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44" w:rsidRPr="00921A44" w:rsidRDefault="00921A44" w:rsidP="00921A44">
      <w:pPr>
        <w:autoSpaceDE w:val="0"/>
        <w:autoSpaceDN w:val="0"/>
        <w:adjustRightInd w:val="0"/>
        <w:spacing w:line="360" w:lineRule="auto"/>
        <w:jc w:val="both"/>
        <w:rPr>
          <w:rFonts w:ascii="Arial" w:hAnsi="Arial" w:cs="Arial"/>
          <w:b/>
          <w:color w:val="000000"/>
        </w:rPr>
      </w:pPr>
      <w:r w:rsidRPr="00921A44">
        <w:rPr>
          <w:rFonts w:ascii="Arial" w:hAnsi="Arial" w:cs="Arial"/>
          <w:b/>
          <w:noProof/>
          <w:color w:val="000000"/>
          <w:lang w:eastAsia="pt-BR"/>
        </w:rPr>
        <mc:AlternateContent>
          <mc:Choice Requires="wps">
            <w:drawing>
              <wp:anchor distT="0" distB="0" distL="114300" distR="114300" simplePos="0" relativeHeight="251661312" behindDoc="0" locked="0" layoutInCell="1" allowOverlap="1" wp14:anchorId="2F7546F5" wp14:editId="412FE657">
                <wp:simplePos x="0" y="0"/>
                <wp:positionH relativeFrom="column">
                  <wp:posOffset>5606415</wp:posOffset>
                </wp:positionH>
                <wp:positionV relativeFrom="paragraph">
                  <wp:posOffset>-622935</wp:posOffset>
                </wp:positionV>
                <wp:extent cx="371475" cy="228600"/>
                <wp:effectExtent l="0" t="0" r="28575" b="19050"/>
                <wp:wrapNone/>
                <wp:docPr id="4" name="Elipse 4"/>
                <wp:cNvGraphicFramePr/>
                <a:graphic xmlns:a="http://schemas.openxmlformats.org/drawingml/2006/main">
                  <a:graphicData uri="http://schemas.microsoft.com/office/word/2010/wordprocessingShape">
                    <wps:wsp>
                      <wps:cNvSpPr/>
                      <wps:spPr>
                        <a:xfrm>
                          <a:off x="0" y="0"/>
                          <a:ext cx="371475" cy="2286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4" o:spid="_x0000_s1026" style="position:absolute;margin-left:441.45pt;margin-top:-49.05pt;width:29.2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" fillcolor="white [3212]" strokecolor="white [3212]" strokeweight="2pt"/>
            </w:pict>
          </mc:Fallback>
        </mc:AlternateContent>
      </w:r>
      <w:r w:rsidRPr="00921A44">
        <w:rPr>
          <w:rFonts w:ascii="Arial" w:hAnsi="Arial" w:cs="Arial"/>
          <w:b/>
          <w:color w:val="000000"/>
        </w:rPr>
        <w:t>CESED – CENTRO DE ENSINO SUPERIOR E DESENVOLVIMENTO</w:t>
      </w:r>
    </w:p>
    <w:p w:rsidR="00921A44" w:rsidRPr="00921A44" w:rsidRDefault="00921A44" w:rsidP="00921A44">
      <w:pPr>
        <w:autoSpaceDE w:val="0"/>
        <w:autoSpaceDN w:val="0"/>
        <w:adjustRightInd w:val="0"/>
        <w:spacing w:line="360" w:lineRule="auto"/>
        <w:jc w:val="both"/>
        <w:rPr>
          <w:rFonts w:ascii="Arial" w:hAnsi="Arial" w:cs="Arial"/>
          <w:b/>
          <w:color w:val="000000"/>
        </w:rPr>
      </w:pPr>
      <w:r w:rsidRPr="00921A44">
        <w:rPr>
          <w:rFonts w:ascii="Arial" w:hAnsi="Arial" w:cs="Arial"/>
          <w:b/>
          <w:color w:val="000000"/>
        </w:rPr>
        <w:t>FACISA – FACULDADE DE CIÊNCIAS SOCIAIS APLICADAS</w:t>
      </w:r>
    </w:p>
    <w:p w:rsidR="00921A44" w:rsidRPr="00921A44" w:rsidRDefault="00921A44" w:rsidP="00921A44">
      <w:pPr>
        <w:autoSpaceDE w:val="0"/>
        <w:autoSpaceDN w:val="0"/>
        <w:adjustRightInd w:val="0"/>
        <w:spacing w:line="360" w:lineRule="auto"/>
        <w:jc w:val="both"/>
        <w:rPr>
          <w:rFonts w:ascii="Arial" w:hAnsi="Arial" w:cs="Arial"/>
          <w:b/>
          <w:color w:val="000000"/>
        </w:rPr>
      </w:pPr>
      <w:r w:rsidRPr="00921A44">
        <w:rPr>
          <w:rFonts w:ascii="Arial" w:hAnsi="Arial" w:cs="Arial"/>
          <w:b/>
          <w:color w:val="000000"/>
        </w:rPr>
        <w:t>CURSO DE BACHARELADO EM DIREITO</w:t>
      </w:r>
    </w:p>
    <w:p w:rsidR="00921A44" w:rsidRPr="00921A44" w:rsidRDefault="00921A44" w:rsidP="00921A44">
      <w:pPr>
        <w:autoSpaceDE w:val="0"/>
        <w:autoSpaceDN w:val="0"/>
        <w:adjustRightInd w:val="0"/>
        <w:spacing w:line="360" w:lineRule="auto"/>
        <w:jc w:val="center"/>
        <w:rPr>
          <w:rFonts w:ascii="Arial" w:hAnsi="Arial" w:cs="Arial"/>
          <w:b/>
          <w:color w:val="000000"/>
        </w:rPr>
      </w:pPr>
    </w:p>
    <w:p w:rsidR="00921A44" w:rsidRPr="00921A44" w:rsidRDefault="00921A44" w:rsidP="00921A44">
      <w:pPr>
        <w:autoSpaceDE w:val="0"/>
        <w:autoSpaceDN w:val="0"/>
        <w:adjustRightInd w:val="0"/>
        <w:spacing w:line="360" w:lineRule="auto"/>
        <w:jc w:val="center"/>
        <w:rPr>
          <w:rFonts w:ascii="Arial" w:hAnsi="Arial" w:cs="Arial"/>
          <w:b/>
          <w:color w:val="000000"/>
        </w:rPr>
      </w:pPr>
    </w:p>
    <w:p w:rsidR="00921A44" w:rsidRPr="00921A44" w:rsidRDefault="00921A44" w:rsidP="00921A44">
      <w:pPr>
        <w:autoSpaceDE w:val="0"/>
        <w:autoSpaceDN w:val="0"/>
        <w:adjustRightInd w:val="0"/>
        <w:spacing w:line="360" w:lineRule="auto"/>
        <w:jc w:val="both"/>
        <w:rPr>
          <w:rFonts w:ascii="Arial" w:hAnsi="Arial" w:cs="Arial"/>
          <w:b/>
          <w:color w:val="000000"/>
        </w:rPr>
      </w:pPr>
      <w:r w:rsidRPr="00921A44">
        <w:rPr>
          <w:rFonts w:ascii="Arial" w:hAnsi="Arial" w:cs="Arial"/>
          <w:b/>
        </w:rPr>
        <w:t>HELOÍSA FERNANDA SILVA ARAGÃO</w:t>
      </w:r>
    </w:p>
    <w:p w:rsidR="00921A44" w:rsidRPr="00921A44" w:rsidRDefault="00921A44" w:rsidP="00921A44">
      <w:pPr>
        <w:tabs>
          <w:tab w:val="left" w:pos="6465"/>
        </w:tabs>
        <w:autoSpaceDE w:val="0"/>
        <w:autoSpaceDN w:val="0"/>
        <w:adjustRightInd w:val="0"/>
        <w:spacing w:line="360" w:lineRule="auto"/>
        <w:rPr>
          <w:rFonts w:ascii="Arial" w:hAnsi="Arial" w:cs="Arial"/>
          <w:color w:val="000000"/>
        </w:rPr>
      </w:pPr>
      <w:r w:rsidRPr="00921A44">
        <w:rPr>
          <w:rFonts w:ascii="Arial" w:hAnsi="Arial" w:cs="Arial"/>
          <w:color w:val="000000"/>
        </w:rPr>
        <w:tab/>
      </w:r>
    </w:p>
    <w:p w:rsidR="00921A44" w:rsidRPr="00921A44" w:rsidRDefault="00921A44" w:rsidP="00921A44">
      <w:pPr>
        <w:autoSpaceDE w:val="0"/>
        <w:autoSpaceDN w:val="0"/>
        <w:adjustRightInd w:val="0"/>
        <w:spacing w:line="360" w:lineRule="auto"/>
        <w:jc w:val="center"/>
        <w:rPr>
          <w:rFonts w:ascii="Arial" w:hAnsi="Arial" w:cs="Arial"/>
          <w:color w:val="000000"/>
        </w:rPr>
      </w:pPr>
    </w:p>
    <w:p w:rsidR="00921A44" w:rsidRPr="00921A44" w:rsidRDefault="00921A44" w:rsidP="00921A44">
      <w:pPr>
        <w:tabs>
          <w:tab w:val="left" w:pos="2445"/>
        </w:tabs>
        <w:autoSpaceDE w:val="0"/>
        <w:autoSpaceDN w:val="0"/>
        <w:adjustRightInd w:val="0"/>
        <w:spacing w:line="360" w:lineRule="auto"/>
        <w:rPr>
          <w:rFonts w:ascii="Arial" w:hAnsi="Arial" w:cs="Arial"/>
          <w:color w:val="000000"/>
        </w:rPr>
      </w:pPr>
      <w:r w:rsidRPr="00921A44">
        <w:rPr>
          <w:rFonts w:ascii="Arial" w:hAnsi="Arial" w:cs="Arial"/>
          <w:color w:val="000000"/>
        </w:rPr>
        <w:tab/>
      </w:r>
    </w:p>
    <w:p w:rsidR="00921A44" w:rsidRPr="00921A44" w:rsidRDefault="00921A44" w:rsidP="00921A44">
      <w:pPr>
        <w:autoSpaceDE w:val="0"/>
        <w:autoSpaceDN w:val="0"/>
        <w:adjustRightInd w:val="0"/>
        <w:spacing w:line="360" w:lineRule="auto"/>
        <w:jc w:val="center"/>
        <w:rPr>
          <w:rFonts w:ascii="Arial" w:hAnsi="Arial" w:cs="Arial"/>
          <w:color w:val="000000"/>
        </w:rPr>
      </w:pPr>
    </w:p>
    <w:p w:rsidR="00921A44" w:rsidRPr="00921A44" w:rsidRDefault="00921A44" w:rsidP="00921A44">
      <w:pPr>
        <w:autoSpaceDE w:val="0"/>
        <w:autoSpaceDN w:val="0"/>
        <w:adjustRightInd w:val="0"/>
        <w:spacing w:line="360" w:lineRule="auto"/>
        <w:jc w:val="center"/>
        <w:rPr>
          <w:rFonts w:ascii="Arial" w:hAnsi="Arial" w:cs="Arial"/>
          <w:color w:val="000000"/>
        </w:rPr>
      </w:pPr>
    </w:p>
    <w:p w:rsidR="00921A44" w:rsidRDefault="00921A44" w:rsidP="00921A44">
      <w:pPr>
        <w:autoSpaceDE w:val="0"/>
        <w:autoSpaceDN w:val="0"/>
        <w:adjustRightInd w:val="0"/>
        <w:spacing w:line="360" w:lineRule="auto"/>
        <w:jc w:val="center"/>
        <w:rPr>
          <w:rFonts w:ascii="Arial" w:hAnsi="Arial" w:cs="Arial"/>
          <w:color w:val="000000"/>
        </w:rPr>
      </w:pPr>
    </w:p>
    <w:p w:rsidR="00921A44" w:rsidRDefault="00921A44" w:rsidP="00921A44">
      <w:pPr>
        <w:autoSpaceDE w:val="0"/>
        <w:autoSpaceDN w:val="0"/>
        <w:adjustRightInd w:val="0"/>
        <w:spacing w:line="360" w:lineRule="auto"/>
        <w:jc w:val="center"/>
        <w:rPr>
          <w:rFonts w:ascii="Arial" w:hAnsi="Arial" w:cs="Arial"/>
          <w:color w:val="000000"/>
        </w:rPr>
      </w:pPr>
    </w:p>
    <w:p w:rsidR="00921A44" w:rsidRDefault="00921A44" w:rsidP="00921A44">
      <w:pPr>
        <w:autoSpaceDE w:val="0"/>
        <w:autoSpaceDN w:val="0"/>
        <w:adjustRightInd w:val="0"/>
        <w:spacing w:line="360" w:lineRule="auto"/>
        <w:jc w:val="center"/>
        <w:rPr>
          <w:rFonts w:ascii="Arial" w:hAnsi="Arial" w:cs="Arial"/>
          <w:color w:val="000000"/>
        </w:rPr>
      </w:pPr>
    </w:p>
    <w:p w:rsidR="00921A44" w:rsidRDefault="00921A44" w:rsidP="00921A44">
      <w:pPr>
        <w:autoSpaceDE w:val="0"/>
        <w:autoSpaceDN w:val="0"/>
        <w:adjustRightInd w:val="0"/>
        <w:spacing w:line="360" w:lineRule="auto"/>
        <w:jc w:val="center"/>
        <w:rPr>
          <w:rFonts w:ascii="Arial" w:hAnsi="Arial" w:cs="Arial"/>
          <w:color w:val="000000"/>
        </w:rPr>
      </w:pPr>
    </w:p>
    <w:p w:rsidR="00921A44" w:rsidRPr="00921A44" w:rsidRDefault="00921A44" w:rsidP="00921A44">
      <w:pPr>
        <w:autoSpaceDE w:val="0"/>
        <w:autoSpaceDN w:val="0"/>
        <w:adjustRightInd w:val="0"/>
        <w:spacing w:line="360" w:lineRule="auto"/>
        <w:jc w:val="center"/>
        <w:rPr>
          <w:rFonts w:ascii="Arial" w:hAnsi="Arial" w:cs="Arial"/>
          <w:color w:val="000000"/>
        </w:rPr>
      </w:pPr>
    </w:p>
    <w:p w:rsidR="00921A44" w:rsidRPr="00921A44" w:rsidRDefault="00921A44" w:rsidP="00921A44">
      <w:pPr>
        <w:autoSpaceDE w:val="0"/>
        <w:autoSpaceDN w:val="0"/>
        <w:adjustRightInd w:val="0"/>
        <w:spacing w:line="360" w:lineRule="auto"/>
        <w:jc w:val="center"/>
        <w:rPr>
          <w:rFonts w:ascii="Arial" w:hAnsi="Arial" w:cs="Arial"/>
          <w:b/>
          <w:bCs/>
          <w:color w:val="000000"/>
          <w:sz w:val="22"/>
        </w:rPr>
      </w:pPr>
      <w:r w:rsidRPr="00921A44">
        <w:rPr>
          <w:rFonts w:ascii="Arial" w:hAnsi="Arial" w:cs="Arial"/>
          <w:b/>
        </w:rPr>
        <w:t>CRITÉRIOS PARA ARBITRAMENTO DE DANOS MORAIS NO DIREITO DO TRABALHO</w:t>
      </w: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b/>
          <w:bCs/>
          <w:color w:val="000000"/>
        </w:rPr>
      </w:pPr>
    </w:p>
    <w:p w:rsidR="00921A44" w:rsidRPr="00921A44" w:rsidRDefault="00921A44" w:rsidP="00921A44">
      <w:pPr>
        <w:autoSpaceDE w:val="0"/>
        <w:autoSpaceDN w:val="0"/>
        <w:adjustRightInd w:val="0"/>
        <w:spacing w:line="360" w:lineRule="auto"/>
        <w:rPr>
          <w:rFonts w:ascii="Arial" w:hAnsi="Arial" w:cs="Arial"/>
          <w:color w:val="000000"/>
        </w:rPr>
      </w:pPr>
    </w:p>
    <w:p w:rsidR="00921A44" w:rsidRPr="00921A44" w:rsidRDefault="00921A44" w:rsidP="00921A44">
      <w:pPr>
        <w:autoSpaceDE w:val="0"/>
        <w:autoSpaceDN w:val="0"/>
        <w:adjustRightInd w:val="0"/>
        <w:spacing w:line="360" w:lineRule="auto"/>
        <w:rPr>
          <w:rFonts w:ascii="Arial" w:hAnsi="Arial" w:cs="Arial"/>
          <w:color w:val="000000"/>
        </w:rPr>
      </w:pPr>
    </w:p>
    <w:p w:rsidR="00921A44" w:rsidRPr="00921A44" w:rsidRDefault="00921A44" w:rsidP="00921A44">
      <w:pPr>
        <w:autoSpaceDE w:val="0"/>
        <w:autoSpaceDN w:val="0"/>
        <w:adjustRightInd w:val="0"/>
        <w:spacing w:line="360" w:lineRule="auto"/>
        <w:rPr>
          <w:rFonts w:ascii="Arial" w:hAnsi="Arial" w:cs="Arial"/>
          <w:color w:val="000000"/>
        </w:rPr>
      </w:pPr>
    </w:p>
    <w:p w:rsidR="00921A44" w:rsidRPr="00921A44" w:rsidRDefault="00921A44" w:rsidP="00921A44">
      <w:pPr>
        <w:autoSpaceDE w:val="0"/>
        <w:autoSpaceDN w:val="0"/>
        <w:adjustRightInd w:val="0"/>
        <w:spacing w:line="360" w:lineRule="auto"/>
        <w:rPr>
          <w:rFonts w:ascii="Arial" w:hAnsi="Arial" w:cs="Arial"/>
          <w:color w:val="000000"/>
        </w:rPr>
      </w:pPr>
    </w:p>
    <w:p w:rsidR="00921A44" w:rsidRPr="00921A44" w:rsidRDefault="00921A44" w:rsidP="00921A44">
      <w:pPr>
        <w:autoSpaceDE w:val="0"/>
        <w:autoSpaceDN w:val="0"/>
        <w:adjustRightInd w:val="0"/>
        <w:spacing w:line="360" w:lineRule="auto"/>
        <w:rPr>
          <w:rFonts w:ascii="Arial" w:hAnsi="Arial" w:cs="Arial"/>
          <w:color w:val="000000"/>
        </w:rPr>
      </w:pPr>
    </w:p>
    <w:p w:rsidR="00921A44" w:rsidRPr="00921A44" w:rsidRDefault="00921A44" w:rsidP="00921A44">
      <w:pPr>
        <w:autoSpaceDE w:val="0"/>
        <w:autoSpaceDN w:val="0"/>
        <w:adjustRightInd w:val="0"/>
        <w:spacing w:line="360" w:lineRule="auto"/>
        <w:rPr>
          <w:rFonts w:ascii="Arial" w:hAnsi="Arial" w:cs="Arial"/>
          <w:color w:val="000000"/>
        </w:rPr>
      </w:pPr>
    </w:p>
    <w:p w:rsidR="00921A44" w:rsidRDefault="00921A44" w:rsidP="00921A44">
      <w:pPr>
        <w:autoSpaceDE w:val="0"/>
        <w:autoSpaceDN w:val="0"/>
        <w:adjustRightInd w:val="0"/>
        <w:rPr>
          <w:rFonts w:ascii="Arial" w:hAnsi="Arial" w:cs="Arial"/>
          <w:color w:val="000000"/>
        </w:rPr>
      </w:pPr>
    </w:p>
    <w:p w:rsidR="00921A44" w:rsidRPr="00921A44" w:rsidRDefault="00921A44" w:rsidP="00921A44">
      <w:pPr>
        <w:autoSpaceDE w:val="0"/>
        <w:autoSpaceDN w:val="0"/>
        <w:adjustRightInd w:val="0"/>
        <w:rPr>
          <w:rFonts w:ascii="Arial" w:hAnsi="Arial" w:cs="Arial"/>
          <w:color w:val="000000"/>
        </w:rPr>
      </w:pPr>
    </w:p>
    <w:p w:rsidR="00921A44" w:rsidRPr="00921A44" w:rsidRDefault="00921A44" w:rsidP="00921A44">
      <w:pPr>
        <w:autoSpaceDE w:val="0"/>
        <w:autoSpaceDN w:val="0"/>
        <w:adjustRightInd w:val="0"/>
        <w:jc w:val="center"/>
        <w:rPr>
          <w:rFonts w:ascii="Arial" w:hAnsi="Arial" w:cs="Arial"/>
          <w:color w:val="000000"/>
        </w:rPr>
      </w:pPr>
      <w:r>
        <w:rPr>
          <w:rFonts w:ascii="Arial" w:hAnsi="Arial" w:cs="Arial"/>
          <w:color w:val="000000"/>
        </w:rPr>
        <w:t>CAMPINA GRANDE - PB</w:t>
      </w:r>
    </w:p>
    <w:p w:rsidR="00921A44" w:rsidRPr="00921A44" w:rsidRDefault="00921A44" w:rsidP="00921A44">
      <w:pPr>
        <w:autoSpaceDE w:val="0"/>
        <w:autoSpaceDN w:val="0"/>
        <w:adjustRightInd w:val="0"/>
        <w:jc w:val="center"/>
        <w:rPr>
          <w:rFonts w:ascii="Arial" w:hAnsi="Arial" w:cs="Arial"/>
          <w:color w:val="000000"/>
        </w:rPr>
      </w:pPr>
      <w:r w:rsidRPr="00921A44">
        <w:rPr>
          <w:rFonts w:ascii="Arial" w:hAnsi="Arial" w:cs="Arial"/>
          <w:color w:val="000000"/>
        </w:rPr>
        <w:t>2015</w:t>
      </w:r>
    </w:p>
    <w:p w:rsidR="00921A44" w:rsidRPr="00921A44" w:rsidRDefault="00921A44" w:rsidP="00921A44">
      <w:pPr>
        <w:autoSpaceDE w:val="0"/>
        <w:autoSpaceDN w:val="0"/>
        <w:adjustRightInd w:val="0"/>
        <w:spacing w:line="360" w:lineRule="auto"/>
        <w:jc w:val="center"/>
        <w:rPr>
          <w:rFonts w:ascii="Arial" w:hAnsi="Arial" w:cs="Arial"/>
          <w:color w:val="000000"/>
        </w:rPr>
      </w:pPr>
      <w:r w:rsidRPr="00921A44">
        <w:rPr>
          <w:rFonts w:ascii="Arial" w:hAnsi="Arial" w:cs="Arial"/>
          <w:noProof/>
          <w:color w:val="000000"/>
          <w:lang w:eastAsia="pt-BR"/>
        </w:rPr>
        <w:lastRenderedPageBreak/>
        <mc:AlternateContent>
          <mc:Choice Requires="wps">
            <w:drawing>
              <wp:anchor distT="0" distB="0" distL="114300" distR="114300" simplePos="0" relativeHeight="251662336" behindDoc="0" locked="0" layoutInCell="1" allowOverlap="1" wp14:anchorId="0D4B9306" wp14:editId="2753FEB6">
                <wp:simplePos x="0" y="0"/>
                <wp:positionH relativeFrom="column">
                  <wp:posOffset>5454015</wp:posOffset>
                </wp:positionH>
                <wp:positionV relativeFrom="paragraph">
                  <wp:posOffset>-708660</wp:posOffset>
                </wp:positionV>
                <wp:extent cx="914400" cy="914400"/>
                <wp:effectExtent l="0" t="0" r="19050" b="19050"/>
                <wp:wrapNone/>
                <wp:docPr id="5" name="Elipse 5"/>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ipse 5" o:spid="_x0000_s1026" style="position:absolute;margin-left:429.45pt;margin-top:-55.8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" fillcolor="white [3212]" strokecolor="white [3212]" strokeweight="2pt"/>
            </w:pict>
          </mc:Fallback>
        </mc:AlternateContent>
      </w:r>
      <w:r w:rsidRPr="00921A44">
        <w:rPr>
          <w:rFonts w:ascii="Arial" w:hAnsi="Arial" w:cs="Arial"/>
        </w:rPr>
        <w:t>HELOÍSA FERNANDA SILVA ARAGÃO</w:t>
      </w: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autoSpaceDE w:val="0"/>
        <w:autoSpaceDN w:val="0"/>
        <w:adjustRightInd w:val="0"/>
        <w:spacing w:line="360" w:lineRule="auto"/>
        <w:jc w:val="center"/>
        <w:rPr>
          <w:rFonts w:ascii="Arial" w:hAnsi="Arial" w:cs="Arial"/>
          <w:bCs/>
          <w:color w:val="000000"/>
          <w:sz w:val="22"/>
        </w:rPr>
      </w:pPr>
      <w:r w:rsidRPr="00921A44">
        <w:rPr>
          <w:rFonts w:ascii="Arial" w:hAnsi="Arial" w:cs="Arial"/>
        </w:rPr>
        <w:t>CRITÉRIOS PARA ARBITRAMENTO DE DANOS MORAIS NO DIREITO DO TRABALHO</w:t>
      </w:r>
    </w:p>
    <w:p w:rsidR="00921A44" w:rsidRDefault="00921A44" w:rsidP="00921A44">
      <w:pPr>
        <w:spacing w:line="360" w:lineRule="auto"/>
        <w:jc w:val="center"/>
        <w:rPr>
          <w:rFonts w:ascii="Arial" w:hAnsi="Arial" w:cs="Arial"/>
          <w:color w:val="000000"/>
        </w:rPr>
      </w:pPr>
    </w:p>
    <w:p w:rsidR="00921A44" w:rsidRDefault="00921A44" w:rsidP="00921A44">
      <w:pPr>
        <w:spacing w:line="360" w:lineRule="auto"/>
        <w:jc w:val="center"/>
        <w:rPr>
          <w:rFonts w:ascii="Arial" w:hAnsi="Arial" w:cs="Arial"/>
          <w:color w:val="000000"/>
        </w:rPr>
      </w:pPr>
    </w:p>
    <w:p w:rsidR="00921A44" w:rsidRDefault="00921A44" w:rsidP="00921A44">
      <w:pPr>
        <w:spacing w:line="360" w:lineRule="auto"/>
        <w:jc w:val="center"/>
        <w:rPr>
          <w:rFonts w:ascii="Arial" w:hAnsi="Arial" w:cs="Arial"/>
          <w:color w:val="000000"/>
        </w:rPr>
      </w:pPr>
    </w:p>
    <w:p w:rsidR="00921A44" w:rsidRDefault="00921A44" w:rsidP="00921A44">
      <w:pPr>
        <w:spacing w:line="360" w:lineRule="auto"/>
        <w:jc w:val="center"/>
        <w:rPr>
          <w:rFonts w:ascii="Arial" w:hAnsi="Arial" w:cs="Arial"/>
          <w:color w:val="000000"/>
        </w:rPr>
      </w:pPr>
    </w:p>
    <w:p w:rsid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Pr="00921A44" w:rsidRDefault="00921A44" w:rsidP="00921A44">
      <w:pPr>
        <w:spacing w:line="360" w:lineRule="auto"/>
        <w:jc w:val="center"/>
        <w:rPr>
          <w:rFonts w:ascii="Arial" w:hAnsi="Arial" w:cs="Arial"/>
          <w:color w:val="000000"/>
        </w:rPr>
      </w:pPr>
    </w:p>
    <w:p w:rsidR="00921A44" w:rsidRDefault="0028482F" w:rsidP="00921A44">
      <w:pPr>
        <w:autoSpaceDE w:val="0"/>
        <w:autoSpaceDN w:val="0"/>
        <w:adjustRightInd w:val="0"/>
        <w:ind w:left="4535"/>
        <w:jc w:val="both"/>
        <w:rPr>
          <w:rFonts w:ascii="Arial" w:hAnsi="Arial" w:cs="Arial"/>
        </w:rPr>
      </w:pPr>
      <w:r>
        <w:rPr>
          <w:rFonts w:ascii="Arial" w:hAnsi="Arial" w:cs="Arial"/>
        </w:rPr>
        <w:t>Trabalho de Conclusão de Curso apresentado como pré-requisito para a obtenção do título de Bacharel em Direito pela Faculdade de Ciências Sociais Aplicadas.</w:t>
      </w:r>
    </w:p>
    <w:p w:rsidR="0028482F" w:rsidRPr="00921A44" w:rsidRDefault="0028482F" w:rsidP="00921A44">
      <w:pPr>
        <w:autoSpaceDE w:val="0"/>
        <w:autoSpaceDN w:val="0"/>
        <w:adjustRightInd w:val="0"/>
        <w:ind w:left="4535"/>
        <w:jc w:val="both"/>
        <w:rPr>
          <w:rFonts w:ascii="Arial" w:hAnsi="Arial" w:cs="Arial"/>
        </w:rPr>
      </w:pPr>
      <w:r>
        <w:rPr>
          <w:rFonts w:ascii="Arial" w:hAnsi="Arial" w:cs="Arial"/>
        </w:rPr>
        <w:t>Orientador:</w:t>
      </w:r>
      <w:r w:rsidR="00E000C6">
        <w:rPr>
          <w:rFonts w:ascii="Arial" w:hAnsi="Arial" w:cs="Arial"/>
        </w:rPr>
        <w:t xml:space="preserve"> Prof. Paulo Nunes de Oliveira</w:t>
      </w: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Pr="00921A44" w:rsidRDefault="00921A44" w:rsidP="00921A44">
      <w:pPr>
        <w:spacing w:line="360" w:lineRule="auto"/>
        <w:jc w:val="center"/>
        <w:rPr>
          <w:rFonts w:ascii="Arial" w:hAnsi="Arial" w:cs="Arial"/>
          <w:b/>
        </w:rPr>
      </w:pPr>
    </w:p>
    <w:p w:rsidR="00921A44" w:rsidRDefault="00921A44" w:rsidP="00921A44">
      <w:pPr>
        <w:spacing w:line="360" w:lineRule="auto"/>
        <w:rPr>
          <w:rFonts w:ascii="Arial" w:hAnsi="Arial" w:cs="Arial"/>
          <w:b/>
        </w:rPr>
      </w:pPr>
    </w:p>
    <w:p w:rsidR="0028482F" w:rsidRPr="00921A44" w:rsidRDefault="0028482F" w:rsidP="00921A44">
      <w:pPr>
        <w:spacing w:line="360" w:lineRule="auto"/>
        <w:rPr>
          <w:rFonts w:ascii="Arial" w:hAnsi="Arial" w:cs="Arial"/>
          <w:b/>
        </w:rPr>
      </w:pPr>
    </w:p>
    <w:p w:rsidR="00921A44" w:rsidRPr="00921A44" w:rsidRDefault="00921A44" w:rsidP="00921A44">
      <w:pPr>
        <w:jc w:val="center"/>
        <w:rPr>
          <w:rFonts w:ascii="Arial" w:hAnsi="Arial" w:cs="Arial"/>
        </w:rPr>
      </w:pPr>
      <w:r w:rsidRPr="00921A44">
        <w:rPr>
          <w:rFonts w:ascii="Arial" w:hAnsi="Arial" w:cs="Arial"/>
        </w:rPr>
        <w:t>CAMPINA GRANDE - PB</w:t>
      </w:r>
    </w:p>
    <w:p w:rsidR="00921A44" w:rsidRPr="00921A44" w:rsidRDefault="00921A44" w:rsidP="00921A44">
      <w:pPr>
        <w:jc w:val="center"/>
        <w:rPr>
          <w:rFonts w:ascii="Arial" w:hAnsi="Arial" w:cs="Arial"/>
        </w:rPr>
      </w:pPr>
      <w:r w:rsidRPr="00921A44">
        <w:rPr>
          <w:rFonts w:ascii="Arial" w:hAnsi="Arial" w:cs="Arial"/>
        </w:rPr>
        <w:t>2015</w:t>
      </w:r>
    </w:p>
    <w:p w:rsidR="002D38D3" w:rsidRPr="00AA02B6" w:rsidRDefault="000B7B43" w:rsidP="002D38D3">
      <w:pPr>
        <w:spacing w:line="360" w:lineRule="auto"/>
        <w:jc w:val="center"/>
        <w:rPr>
          <w:rFonts w:ascii="Arial" w:hAnsi="Arial" w:cs="Arial"/>
          <w:b/>
          <w:sz w:val="28"/>
        </w:rPr>
      </w:pPr>
      <w:r>
        <w:rPr>
          <w:rFonts w:ascii="Arial" w:hAnsi="Arial" w:cs="Arial"/>
          <w:b/>
          <w:sz w:val="28"/>
        </w:rPr>
        <w:lastRenderedPageBreak/>
        <w:t>CRITÉRIOS PARA ARBITRAMENTO DE DANOS MORAIS NO DIREITO DO T</w:t>
      </w:r>
      <w:r w:rsidRPr="00AA02B6">
        <w:rPr>
          <w:rFonts w:ascii="Arial" w:hAnsi="Arial" w:cs="Arial"/>
          <w:b/>
          <w:sz w:val="28"/>
        </w:rPr>
        <w:t>RABALHO</w:t>
      </w:r>
    </w:p>
    <w:p w:rsidR="002D38D3" w:rsidRDefault="002D38D3" w:rsidP="002D38D3">
      <w:pPr>
        <w:spacing w:line="360" w:lineRule="auto"/>
        <w:jc w:val="center"/>
        <w:rPr>
          <w:rFonts w:ascii="Arial" w:hAnsi="Arial" w:cs="Arial"/>
          <w:b/>
        </w:rPr>
      </w:pPr>
    </w:p>
    <w:p w:rsidR="002D38D3" w:rsidRDefault="002D38D3" w:rsidP="002D38D3">
      <w:pPr>
        <w:spacing w:line="360" w:lineRule="auto"/>
        <w:jc w:val="right"/>
        <w:rPr>
          <w:rFonts w:ascii="Arial" w:hAnsi="Arial" w:cs="Arial"/>
          <w:b/>
        </w:rPr>
      </w:pPr>
      <w:r>
        <w:rPr>
          <w:rFonts w:ascii="Arial" w:hAnsi="Arial" w:cs="Arial"/>
          <w:b/>
        </w:rPr>
        <w:t>Heloísa Fernanda Silva Aragão</w:t>
      </w:r>
      <w:r w:rsidR="00AA02B6">
        <w:rPr>
          <w:rStyle w:val="Refdenotaderodap"/>
          <w:rFonts w:ascii="Arial" w:hAnsi="Arial" w:cs="Arial"/>
          <w:b/>
        </w:rPr>
        <w:footnoteReference w:id="1"/>
      </w:r>
    </w:p>
    <w:p w:rsidR="002D38D3" w:rsidRDefault="002D38D3" w:rsidP="002D38D3">
      <w:pPr>
        <w:spacing w:line="360" w:lineRule="auto"/>
        <w:jc w:val="right"/>
        <w:rPr>
          <w:rFonts w:ascii="Arial" w:hAnsi="Arial" w:cs="Arial"/>
          <w:b/>
        </w:rPr>
      </w:pPr>
    </w:p>
    <w:p w:rsidR="002D38D3" w:rsidRDefault="002D38D3" w:rsidP="002D38D3">
      <w:pPr>
        <w:spacing w:line="360" w:lineRule="auto"/>
        <w:jc w:val="both"/>
        <w:rPr>
          <w:rFonts w:ascii="Arial" w:hAnsi="Arial" w:cs="Arial"/>
          <w:b/>
        </w:rPr>
      </w:pPr>
      <w:r>
        <w:rPr>
          <w:rFonts w:ascii="Arial" w:hAnsi="Arial" w:cs="Arial"/>
          <w:b/>
        </w:rPr>
        <w:t>RESUMO</w:t>
      </w:r>
    </w:p>
    <w:p w:rsidR="002D38D3" w:rsidRDefault="002D38D3" w:rsidP="00F168EB">
      <w:pPr>
        <w:spacing w:line="360" w:lineRule="auto"/>
        <w:jc w:val="both"/>
        <w:rPr>
          <w:rFonts w:ascii="Arial" w:hAnsi="Arial" w:cs="Arial"/>
          <w:b/>
        </w:rPr>
      </w:pPr>
    </w:p>
    <w:p w:rsidR="00BE69CE" w:rsidRPr="00645ADE" w:rsidRDefault="00645ADE" w:rsidP="00BE69CE">
      <w:pPr>
        <w:jc w:val="both"/>
        <w:rPr>
          <w:rFonts w:ascii="Arial" w:hAnsi="Arial" w:cs="Arial"/>
          <w:color w:val="000000"/>
        </w:rPr>
      </w:pPr>
      <w:r w:rsidRPr="00BA0B83">
        <w:rPr>
          <w:rFonts w:ascii="Arial" w:hAnsi="Arial" w:cs="Arial"/>
        </w:rPr>
        <w:t xml:space="preserve">O presente trabalho tem por finalidade </w:t>
      </w:r>
      <w:r w:rsidRPr="00BA0B83">
        <w:rPr>
          <w:rFonts w:ascii="Arial" w:hAnsi="Arial" w:cs="Arial"/>
          <w:color w:val="000000"/>
        </w:rPr>
        <w:t>analisar os critérios de arbitramento da indenização de danos morais no âmbito do Direito do Trabalho.</w:t>
      </w:r>
      <w:r w:rsidR="00BE69CE">
        <w:rPr>
          <w:rFonts w:ascii="Arial" w:hAnsi="Arial" w:cs="Arial"/>
          <w:color w:val="000000"/>
        </w:rPr>
        <w:t xml:space="preserve"> E</w:t>
      </w:r>
      <w:r w:rsidR="00BE69CE" w:rsidRPr="00645ADE">
        <w:rPr>
          <w:rFonts w:ascii="Arial" w:hAnsi="Arial" w:cs="Arial"/>
          <w:color w:val="000000"/>
        </w:rPr>
        <w:t>mbora seja um direito resguardado pela Constituição Federal</w:t>
      </w:r>
      <w:r w:rsidR="00BE69CE">
        <w:rPr>
          <w:rFonts w:ascii="Arial" w:hAnsi="Arial" w:cs="Arial"/>
          <w:color w:val="000000"/>
        </w:rPr>
        <w:t>,</w:t>
      </w:r>
      <w:r w:rsidR="00BE69CE" w:rsidRPr="00645ADE">
        <w:rPr>
          <w:rFonts w:ascii="Arial" w:hAnsi="Arial" w:cs="Arial"/>
          <w:color w:val="000000"/>
        </w:rPr>
        <w:t xml:space="preserve"> não </w:t>
      </w:r>
      <w:r w:rsidR="00BE69CE">
        <w:rPr>
          <w:rFonts w:ascii="Arial" w:hAnsi="Arial" w:cs="Arial"/>
          <w:color w:val="000000"/>
        </w:rPr>
        <w:t xml:space="preserve">possui </w:t>
      </w:r>
      <w:r w:rsidR="00BE69CE" w:rsidRPr="00645ADE">
        <w:rPr>
          <w:rFonts w:ascii="Arial" w:hAnsi="Arial" w:cs="Arial"/>
          <w:color w:val="000000"/>
        </w:rPr>
        <w:t>ainda no ordenamento jurídico qualquer norma constitucional ou infraconstitucio</w:t>
      </w:r>
      <w:r w:rsidR="00BE69CE">
        <w:rPr>
          <w:rFonts w:ascii="Arial" w:hAnsi="Arial" w:cs="Arial"/>
          <w:color w:val="000000"/>
        </w:rPr>
        <w:t>nal que equipare um valor especí</w:t>
      </w:r>
      <w:r w:rsidR="00BE69CE" w:rsidRPr="00645ADE">
        <w:rPr>
          <w:rFonts w:ascii="Arial" w:hAnsi="Arial" w:cs="Arial"/>
          <w:color w:val="000000"/>
        </w:rPr>
        <w:t>fico para indenização para ressarcimento por danos morais.</w:t>
      </w:r>
      <w:r w:rsidR="00BE69CE">
        <w:rPr>
          <w:rFonts w:ascii="Arial" w:hAnsi="Arial" w:cs="Arial"/>
          <w:color w:val="000000"/>
        </w:rPr>
        <w:t xml:space="preserve"> Nesse contexto, faz-se necessário questionar</w:t>
      </w:r>
      <w:r w:rsidR="00BE69CE" w:rsidRPr="00645ADE">
        <w:rPr>
          <w:rFonts w:ascii="Arial" w:hAnsi="Arial" w:cs="Arial"/>
          <w:color w:val="000000"/>
        </w:rPr>
        <w:t xml:space="preserve"> quais seriam os critérios utilizados para arbitramento da indenização por danos morais</w:t>
      </w:r>
      <w:r w:rsidR="00BE69CE">
        <w:rPr>
          <w:rFonts w:ascii="Arial" w:hAnsi="Arial" w:cs="Arial"/>
          <w:color w:val="000000"/>
        </w:rPr>
        <w:t xml:space="preserve">. Assim, esta pesquisa trata-se </w:t>
      </w:r>
      <w:r w:rsidR="00BE69CE">
        <w:rPr>
          <w:rFonts w:ascii="Arial" w:hAnsi="Arial" w:cs="Arial"/>
          <w:color w:val="000000"/>
          <w:szCs w:val="27"/>
          <w:lang w:eastAsia="pt-BR"/>
        </w:rPr>
        <w:t xml:space="preserve">de uma pesquisa bibliográfica, no qual </w:t>
      </w:r>
      <w:proofErr w:type="gramStart"/>
      <w:r w:rsidR="00BE69CE">
        <w:rPr>
          <w:rFonts w:ascii="Arial" w:hAnsi="Arial" w:cs="Arial"/>
          <w:color w:val="000000"/>
          <w:szCs w:val="27"/>
          <w:lang w:eastAsia="pt-BR"/>
        </w:rPr>
        <w:t>b</w:t>
      </w:r>
      <w:r w:rsidR="00BE69CE" w:rsidRPr="00C65679">
        <w:rPr>
          <w:rFonts w:ascii="Arial" w:hAnsi="Arial" w:cs="Arial"/>
          <w:color w:val="000000"/>
          <w:szCs w:val="27"/>
          <w:lang w:eastAsia="pt-BR"/>
        </w:rPr>
        <w:t>uscou-se</w:t>
      </w:r>
      <w:proofErr w:type="gramEnd"/>
      <w:r w:rsidR="00BE69CE" w:rsidRPr="00C65679">
        <w:rPr>
          <w:rFonts w:ascii="Arial" w:hAnsi="Arial" w:cs="Arial"/>
          <w:color w:val="000000"/>
          <w:szCs w:val="27"/>
          <w:lang w:eastAsia="pt-BR"/>
        </w:rPr>
        <w:t xml:space="preserve"> analisar quais os melhores entendimentos acerca </w:t>
      </w:r>
      <w:r w:rsidR="00BE69CE" w:rsidRPr="00C65679">
        <w:rPr>
          <w:rFonts w:ascii="Arial" w:hAnsi="Arial" w:cs="Arial"/>
        </w:rPr>
        <w:t>dos critérios de arbitramento para indenização de danos morais no âmbito do direito do trabalho</w:t>
      </w:r>
      <w:r w:rsidR="00BE69CE" w:rsidRPr="00C65679">
        <w:rPr>
          <w:rFonts w:ascii="Arial" w:hAnsi="Arial" w:cs="Arial"/>
          <w:color w:val="000000"/>
          <w:szCs w:val="27"/>
          <w:lang w:eastAsia="pt-BR"/>
        </w:rPr>
        <w:t xml:space="preserve">. Foram </w:t>
      </w:r>
      <w:r w:rsidR="00BE69CE">
        <w:rPr>
          <w:rFonts w:ascii="Arial" w:hAnsi="Arial" w:cs="Arial"/>
          <w:color w:val="000000"/>
          <w:szCs w:val="27"/>
          <w:lang w:eastAsia="pt-BR"/>
        </w:rPr>
        <w:t>realizados</w:t>
      </w:r>
      <w:r w:rsidR="00BE69CE" w:rsidRPr="00C65679">
        <w:rPr>
          <w:rFonts w:ascii="Arial" w:hAnsi="Arial" w:cs="Arial"/>
          <w:color w:val="000000"/>
          <w:szCs w:val="27"/>
          <w:lang w:eastAsia="pt-BR"/>
        </w:rPr>
        <w:t xml:space="preserve"> levantamentos bibliográficos em bancos de dados, artigos, teses e livros referentes ao tema de forma a contribuir para ampliar o conhecimento.</w:t>
      </w:r>
      <w:r w:rsidR="00BE69CE">
        <w:rPr>
          <w:rFonts w:ascii="Arial" w:hAnsi="Arial" w:cs="Arial"/>
          <w:color w:val="000000"/>
          <w:szCs w:val="27"/>
          <w:lang w:eastAsia="pt-BR"/>
        </w:rPr>
        <w:t xml:space="preserve"> Conclui-se que o tema proposto </w:t>
      </w:r>
      <w:r w:rsidR="00BE69CE">
        <w:rPr>
          <w:rFonts w:ascii="Arial" w:hAnsi="Arial" w:cs="Arial"/>
        </w:rPr>
        <w:t>não possui uma posição unânime quanto ao assunto, sendo que o objetivo da indenização por danos morais seja a reparação não suficiente ao sofrimento do trabalhador, ao mesmo tempo em que se desestimule o empregador a prática de novos atos ilícitos e, consequentemente, auxiliando para a pacificação social.</w:t>
      </w:r>
    </w:p>
    <w:p w:rsidR="00645ADE" w:rsidRDefault="00645ADE" w:rsidP="00645ADE">
      <w:pPr>
        <w:jc w:val="both"/>
        <w:rPr>
          <w:rFonts w:ascii="Arial" w:hAnsi="Arial" w:cs="Arial"/>
          <w:b/>
        </w:rPr>
      </w:pPr>
    </w:p>
    <w:p w:rsidR="00645ADE" w:rsidRDefault="00BE69CE" w:rsidP="00BE69CE">
      <w:pPr>
        <w:jc w:val="both"/>
        <w:rPr>
          <w:rFonts w:ascii="Arial" w:hAnsi="Arial" w:cs="Arial"/>
          <w:b/>
        </w:rPr>
      </w:pPr>
      <w:r>
        <w:rPr>
          <w:rFonts w:ascii="Arial" w:hAnsi="Arial" w:cs="Arial"/>
          <w:b/>
        </w:rPr>
        <w:t xml:space="preserve">Palavras-chave: </w:t>
      </w:r>
      <w:r>
        <w:rPr>
          <w:rFonts w:ascii="Arial" w:hAnsi="Arial" w:cs="Arial"/>
          <w:color w:val="000000"/>
          <w:szCs w:val="27"/>
          <w:lang w:eastAsia="pt-BR"/>
        </w:rPr>
        <w:t>Dano moral.</w:t>
      </w:r>
      <w:r w:rsidRPr="00C65679">
        <w:rPr>
          <w:rFonts w:ascii="Arial" w:hAnsi="Arial" w:cs="Arial"/>
          <w:color w:val="000000"/>
          <w:szCs w:val="27"/>
          <w:lang w:eastAsia="pt-BR"/>
        </w:rPr>
        <w:t xml:space="preserve"> </w:t>
      </w:r>
      <w:r>
        <w:rPr>
          <w:rFonts w:ascii="Arial" w:hAnsi="Arial" w:cs="Arial"/>
          <w:color w:val="000000"/>
          <w:szCs w:val="27"/>
          <w:lang w:eastAsia="pt-BR"/>
        </w:rPr>
        <w:t>Indenização.</w:t>
      </w:r>
      <w:r w:rsidRPr="00C65679">
        <w:rPr>
          <w:rFonts w:ascii="Arial" w:hAnsi="Arial" w:cs="Arial"/>
          <w:color w:val="000000"/>
          <w:szCs w:val="27"/>
          <w:lang w:eastAsia="pt-BR"/>
        </w:rPr>
        <w:t xml:space="preserve"> </w:t>
      </w:r>
      <w:r>
        <w:rPr>
          <w:rFonts w:ascii="Arial" w:hAnsi="Arial" w:cs="Arial"/>
          <w:color w:val="000000"/>
          <w:szCs w:val="27"/>
          <w:lang w:eastAsia="pt-BR"/>
        </w:rPr>
        <w:t>Direito trabalhista.</w:t>
      </w:r>
      <w:r w:rsidRPr="00C65679">
        <w:rPr>
          <w:rFonts w:ascii="Arial" w:hAnsi="Arial" w:cs="Arial"/>
          <w:color w:val="000000"/>
          <w:szCs w:val="27"/>
          <w:lang w:eastAsia="pt-BR"/>
        </w:rPr>
        <w:t xml:space="preserve"> </w:t>
      </w:r>
      <w:r>
        <w:rPr>
          <w:rFonts w:ascii="Arial" w:hAnsi="Arial" w:cs="Arial"/>
          <w:color w:val="000000"/>
          <w:szCs w:val="27"/>
          <w:lang w:eastAsia="pt-BR"/>
        </w:rPr>
        <w:t>Critérios de arbitramento.</w:t>
      </w:r>
    </w:p>
    <w:p w:rsidR="00BE69CE" w:rsidRDefault="00BE69CE" w:rsidP="00F168EB">
      <w:pPr>
        <w:spacing w:line="360" w:lineRule="auto"/>
        <w:jc w:val="both"/>
        <w:rPr>
          <w:rFonts w:ascii="Arial" w:hAnsi="Arial" w:cs="Arial"/>
          <w:b/>
        </w:rPr>
      </w:pPr>
    </w:p>
    <w:p w:rsidR="00BE69CE" w:rsidRDefault="00BE69CE" w:rsidP="00F168EB">
      <w:pPr>
        <w:spacing w:line="360" w:lineRule="auto"/>
        <w:jc w:val="both"/>
        <w:rPr>
          <w:rFonts w:ascii="Arial" w:hAnsi="Arial" w:cs="Arial"/>
          <w:b/>
        </w:rPr>
      </w:pPr>
      <w:r>
        <w:rPr>
          <w:rFonts w:ascii="Arial" w:hAnsi="Arial" w:cs="Arial"/>
          <w:b/>
        </w:rPr>
        <w:t>ABSTRACT</w:t>
      </w:r>
    </w:p>
    <w:p w:rsidR="00BE69CE" w:rsidRDefault="00BE69CE" w:rsidP="00F168EB">
      <w:pPr>
        <w:spacing w:line="360" w:lineRule="auto"/>
        <w:jc w:val="both"/>
        <w:rPr>
          <w:rFonts w:ascii="Arial" w:hAnsi="Arial" w:cs="Arial"/>
          <w:b/>
        </w:rPr>
      </w:pPr>
    </w:p>
    <w:p w:rsidR="00BE69CE" w:rsidRPr="00303F1F" w:rsidRDefault="00BE69CE" w:rsidP="00303F1F">
      <w:pPr>
        <w:jc w:val="both"/>
        <w:rPr>
          <w:rFonts w:ascii="Arial" w:hAnsi="Arial" w:cs="Arial"/>
          <w:lang w:val="en-US"/>
        </w:rPr>
      </w:pPr>
      <w:r w:rsidRPr="00BE69CE">
        <w:rPr>
          <w:rFonts w:ascii="Arial" w:hAnsi="Arial" w:cs="Arial"/>
          <w:lang w:val="en-US"/>
        </w:rPr>
        <w:t xml:space="preserve">This study aims to analyze the arbitration criteria of compensation for moral damages under the </w:t>
      </w:r>
      <w:proofErr w:type="spellStart"/>
      <w:r w:rsidRPr="00BE69CE">
        <w:rPr>
          <w:rFonts w:ascii="Arial" w:hAnsi="Arial" w:cs="Arial"/>
          <w:lang w:val="en-US"/>
        </w:rPr>
        <w:t>Labour</w:t>
      </w:r>
      <w:proofErr w:type="spellEnd"/>
      <w:r w:rsidRPr="00BE69CE">
        <w:rPr>
          <w:rFonts w:ascii="Arial" w:hAnsi="Arial" w:cs="Arial"/>
          <w:lang w:val="en-US"/>
        </w:rPr>
        <w:t xml:space="preserve"> Law. Although it is </w:t>
      </w:r>
      <w:proofErr w:type="gramStart"/>
      <w:r w:rsidRPr="00BE69CE">
        <w:rPr>
          <w:rFonts w:ascii="Arial" w:hAnsi="Arial" w:cs="Arial"/>
          <w:lang w:val="en-US"/>
        </w:rPr>
        <w:t>a right safeguarded by the Constitution, does not yet have</w:t>
      </w:r>
      <w:proofErr w:type="gramEnd"/>
      <w:r w:rsidRPr="00BE69CE">
        <w:rPr>
          <w:rFonts w:ascii="Arial" w:hAnsi="Arial" w:cs="Arial"/>
          <w:lang w:val="en-US"/>
        </w:rPr>
        <w:t xml:space="preserve"> the legal system any constitutional or infra-constitutional standard that treats a specific amount for damages for compensation for pain and suffering. In this context, it is necessary to question what would be the criteria used for arbitration of compensation for moral damages. Thus, this research it is a literature in which we attempted to analyze what the best understandings of arbitration criteria for compensation of moral damages under the labor law. Literature surveys were conducted in databases, articles, theses and books on the topic in order to contribute to expand knowledge. We conclude that the theme does not have a unanimous position on the issue, with the purpose of punitive damages is not sufficient remedy to the worker's suffering, while that discourage the employer to practice new tort and thus helping to social peace.</w:t>
      </w:r>
    </w:p>
    <w:p w:rsidR="00BE69CE" w:rsidRPr="00954DD7" w:rsidRDefault="00BE69CE" w:rsidP="00F168EB">
      <w:pPr>
        <w:spacing w:line="360" w:lineRule="auto"/>
        <w:jc w:val="both"/>
        <w:rPr>
          <w:rFonts w:ascii="Arial" w:hAnsi="Arial" w:cs="Arial"/>
        </w:rPr>
      </w:pPr>
      <w:r>
        <w:rPr>
          <w:rFonts w:ascii="Arial" w:hAnsi="Arial" w:cs="Arial"/>
          <w:b/>
          <w:lang w:val="en-US"/>
        </w:rPr>
        <w:lastRenderedPageBreak/>
        <w:t xml:space="preserve">Keywords: </w:t>
      </w:r>
      <w:r w:rsidRPr="00BE69CE">
        <w:rPr>
          <w:rFonts w:ascii="Arial" w:hAnsi="Arial" w:cs="Arial"/>
          <w:lang w:val="en-US"/>
        </w:rPr>
        <w:t xml:space="preserve">Moral damage. </w:t>
      </w:r>
      <w:proofErr w:type="gramStart"/>
      <w:r w:rsidRPr="00BE69CE">
        <w:rPr>
          <w:rFonts w:ascii="Arial" w:hAnsi="Arial" w:cs="Arial"/>
          <w:lang w:val="en-US"/>
        </w:rPr>
        <w:t>Indemnity.</w:t>
      </w:r>
      <w:proofErr w:type="gramEnd"/>
      <w:r w:rsidRPr="00BE69CE">
        <w:rPr>
          <w:rFonts w:ascii="Arial" w:hAnsi="Arial" w:cs="Arial"/>
          <w:lang w:val="en-US"/>
        </w:rPr>
        <w:t xml:space="preserve"> </w:t>
      </w:r>
      <w:proofErr w:type="gramStart"/>
      <w:r w:rsidRPr="00BE69CE">
        <w:rPr>
          <w:rFonts w:ascii="Arial" w:hAnsi="Arial" w:cs="Arial"/>
          <w:lang w:val="en-US"/>
        </w:rPr>
        <w:t>Labor law.</w:t>
      </w:r>
      <w:proofErr w:type="gramEnd"/>
      <w:r w:rsidRPr="00BE69CE">
        <w:rPr>
          <w:rFonts w:ascii="Arial" w:hAnsi="Arial" w:cs="Arial"/>
          <w:lang w:val="en-US"/>
        </w:rPr>
        <w:t xml:space="preserve"> </w:t>
      </w:r>
      <w:proofErr w:type="spellStart"/>
      <w:r w:rsidRPr="00954DD7">
        <w:rPr>
          <w:rFonts w:ascii="Arial" w:hAnsi="Arial" w:cs="Arial"/>
        </w:rPr>
        <w:t>Arbitration</w:t>
      </w:r>
      <w:proofErr w:type="spellEnd"/>
      <w:r w:rsidRPr="00954DD7">
        <w:rPr>
          <w:rFonts w:ascii="Arial" w:hAnsi="Arial" w:cs="Arial"/>
        </w:rPr>
        <w:t xml:space="preserve"> </w:t>
      </w:r>
      <w:proofErr w:type="spellStart"/>
      <w:r w:rsidRPr="00954DD7">
        <w:rPr>
          <w:rFonts w:ascii="Arial" w:hAnsi="Arial" w:cs="Arial"/>
        </w:rPr>
        <w:t>criteria</w:t>
      </w:r>
      <w:proofErr w:type="spellEnd"/>
      <w:r w:rsidRPr="00954DD7">
        <w:rPr>
          <w:rFonts w:ascii="Arial" w:hAnsi="Arial" w:cs="Arial"/>
        </w:rPr>
        <w:t>.</w:t>
      </w:r>
    </w:p>
    <w:p w:rsidR="00BE69CE" w:rsidRPr="00954DD7" w:rsidRDefault="00BE69CE" w:rsidP="00F168EB">
      <w:pPr>
        <w:spacing w:line="360" w:lineRule="auto"/>
        <w:jc w:val="both"/>
        <w:rPr>
          <w:rFonts w:ascii="Arial" w:hAnsi="Arial" w:cs="Arial"/>
          <w:b/>
        </w:rPr>
      </w:pPr>
    </w:p>
    <w:p w:rsidR="0041687B" w:rsidRDefault="0041687B" w:rsidP="00F168EB">
      <w:pPr>
        <w:spacing w:line="360" w:lineRule="auto"/>
        <w:jc w:val="both"/>
        <w:rPr>
          <w:rFonts w:ascii="Arial" w:hAnsi="Arial" w:cs="Arial"/>
          <w:b/>
        </w:rPr>
      </w:pPr>
      <w:proofErr w:type="gramStart"/>
      <w:r>
        <w:rPr>
          <w:rFonts w:ascii="Arial" w:hAnsi="Arial" w:cs="Arial"/>
          <w:b/>
        </w:rPr>
        <w:t>1</w:t>
      </w:r>
      <w:proofErr w:type="gramEnd"/>
      <w:r>
        <w:rPr>
          <w:rFonts w:ascii="Arial" w:hAnsi="Arial" w:cs="Arial"/>
          <w:b/>
        </w:rPr>
        <w:t xml:space="preserve"> INTRODUÇÃO</w:t>
      </w:r>
    </w:p>
    <w:p w:rsidR="0041687B" w:rsidRDefault="0041687B" w:rsidP="00F168EB">
      <w:pPr>
        <w:spacing w:line="360" w:lineRule="auto"/>
        <w:jc w:val="both"/>
        <w:rPr>
          <w:rFonts w:ascii="Arial" w:hAnsi="Arial" w:cs="Arial"/>
          <w:b/>
        </w:rPr>
      </w:pPr>
    </w:p>
    <w:p w:rsidR="00BA0B83" w:rsidRDefault="00BA0B83" w:rsidP="00F168EB">
      <w:pPr>
        <w:spacing w:line="360" w:lineRule="auto"/>
        <w:jc w:val="both"/>
        <w:rPr>
          <w:rFonts w:ascii="Arial" w:hAnsi="Arial" w:cs="Arial"/>
          <w:color w:val="000000"/>
        </w:rPr>
      </w:pPr>
      <w:r w:rsidRPr="00BA0B83">
        <w:rPr>
          <w:rFonts w:ascii="Arial" w:hAnsi="Arial" w:cs="Arial"/>
        </w:rPr>
        <w:tab/>
        <w:t xml:space="preserve">O presente trabalho tem por finalidade </w:t>
      </w:r>
      <w:r w:rsidRPr="00BA0B83">
        <w:rPr>
          <w:rFonts w:ascii="Arial" w:hAnsi="Arial" w:cs="Arial"/>
          <w:color w:val="000000"/>
        </w:rPr>
        <w:t>analisar os critérios de arbitramento da indenização de danos morais no âmbito do Direito do Trabalho. Sabe-se que o dano moral é caracterizado pela ofensa ou</w:t>
      </w:r>
      <w:bookmarkStart w:id="0" w:name="_GoBack"/>
      <w:bookmarkEnd w:id="0"/>
      <w:r w:rsidRPr="00BA0B83">
        <w:rPr>
          <w:rFonts w:ascii="Arial" w:hAnsi="Arial" w:cs="Arial"/>
          <w:color w:val="000000"/>
        </w:rPr>
        <w:t xml:space="preserve"> violação dos bens imateriais de uma pessoa, provocando-lhe desconforto de dor psicológica ou física injustamente provocada. Assegurado pela Constituição Federal, em seu artigo 5º, incisos V e X, também garante o direito de indenização a quem sentir-se lesado, bem como no artigo 186, Código Civil Brasileiro que gera a responsabilidade do causador em reparar o dano.</w:t>
      </w:r>
    </w:p>
    <w:p w:rsidR="00BA0B83" w:rsidRPr="00BA0B83" w:rsidRDefault="00BA0B83" w:rsidP="00BA0B83">
      <w:pPr>
        <w:spacing w:line="360" w:lineRule="auto"/>
        <w:jc w:val="both"/>
        <w:rPr>
          <w:rFonts w:ascii="Arial" w:hAnsi="Arial" w:cs="Arial"/>
          <w:color w:val="000000"/>
        </w:rPr>
      </w:pPr>
      <w:r>
        <w:rPr>
          <w:rFonts w:ascii="Arial" w:hAnsi="Arial" w:cs="Arial"/>
          <w:color w:val="000000"/>
        </w:rPr>
        <w:tab/>
        <w:t xml:space="preserve">Na seara trabalhista, </w:t>
      </w:r>
      <w:r w:rsidRPr="00BA0B83">
        <w:rPr>
          <w:rFonts w:ascii="Arial" w:hAnsi="Arial" w:cs="Arial"/>
          <w:color w:val="000000"/>
          <w:szCs w:val="27"/>
        </w:rPr>
        <w:t xml:space="preserve">o dano moral é um </w:t>
      </w:r>
      <w:r>
        <w:rPr>
          <w:rFonts w:ascii="Arial" w:hAnsi="Arial" w:cs="Arial"/>
          <w:color w:val="000000"/>
          <w:szCs w:val="27"/>
        </w:rPr>
        <w:t xml:space="preserve">gera grandes </w:t>
      </w:r>
      <w:r w:rsidRPr="00BA0B83">
        <w:rPr>
          <w:rFonts w:ascii="Arial" w:hAnsi="Arial" w:cs="Arial"/>
          <w:color w:val="000000"/>
          <w:szCs w:val="27"/>
        </w:rPr>
        <w:t xml:space="preserve">conflitos nas relações </w:t>
      </w:r>
      <w:r>
        <w:rPr>
          <w:rFonts w:ascii="Arial" w:hAnsi="Arial" w:cs="Arial"/>
          <w:color w:val="000000"/>
          <w:szCs w:val="27"/>
        </w:rPr>
        <w:t>empregatícias</w:t>
      </w:r>
      <w:r w:rsidRPr="00BA0B83">
        <w:rPr>
          <w:rFonts w:ascii="Arial" w:hAnsi="Arial" w:cs="Arial"/>
          <w:color w:val="000000"/>
          <w:szCs w:val="27"/>
        </w:rPr>
        <w:t>, acontecendo de diversos modos e corriqueiramente, devido à subordinação existente nesse campo, tendo em vista que na maioria das vezes o empregador é o causador e o empregado a vitima.</w:t>
      </w:r>
      <w:r>
        <w:rPr>
          <w:rFonts w:ascii="Arial" w:hAnsi="Arial" w:cs="Arial"/>
          <w:color w:val="000000"/>
          <w:szCs w:val="27"/>
        </w:rPr>
        <w:t xml:space="preserve"> O ordenamento jurídico b</w:t>
      </w:r>
      <w:r w:rsidRPr="00BA0B83">
        <w:rPr>
          <w:rFonts w:ascii="Arial" w:hAnsi="Arial" w:cs="Arial"/>
          <w:color w:val="000000"/>
          <w:szCs w:val="27"/>
        </w:rPr>
        <w:t xml:space="preserve">rasileiro foi por muito tempo resistente a esse tipo de indenização, e com isso, esse foi um tema que gerou muitas incertezas, mas </w:t>
      </w:r>
      <w:r>
        <w:rPr>
          <w:rFonts w:ascii="Arial" w:hAnsi="Arial" w:cs="Arial"/>
          <w:color w:val="000000"/>
          <w:szCs w:val="27"/>
        </w:rPr>
        <w:t>atualmente</w:t>
      </w:r>
      <w:r w:rsidRPr="00BA0B83">
        <w:rPr>
          <w:rFonts w:ascii="Arial" w:hAnsi="Arial" w:cs="Arial"/>
          <w:color w:val="000000"/>
          <w:szCs w:val="27"/>
        </w:rPr>
        <w:t>, a reparação desse dano é de suma importância, pois retrata o avanço na proteção dos direitos da personalidade do empregado, regido pelo artigo 483, e, da Consolidação de Leis Trabalhistas.</w:t>
      </w:r>
    </w:p>
    <w:p w:rsidR="00BA0B83" w:rsidRDefault="00BA0B83" w:rsidP="00BA0B83">
      <w:pPr>
        <w:spacing w:line="360" w:lineRule="auto"/>
        <w:jc w:val="both"/>
        <w:rPr>
          <w:rFonts w:ascii="Arial" w:hAnsi="Arial" w:cs="Arial"/>
          <w:color w:val="000000"/>
          <w:szCs w:val="27"/>
        </w:rPr>
      </w:pPr>
      <w:r w:rsidRPr="00BA0B83">
        <w:rPr>
          <w:rFonts w:ascii="Arial" w:hAnsi="Arial" w:cs="Arial"/>
          <w:sz w:val="22"/>
        </w:rPr>
        <w:tab/>
      </w:r>
      <w:r w:rsidRPr="00BA0B83">
        <w:rPr>
          <w:rFonts w:ascii="Arial" w:hAnsi="Arial" w:cs="Arial"/>
          <w:color w:val="000000"/>
          <w:szCs w:val="27"/>
        </w:rPr>
        <w:t>São inúmeras as razões existentes para qu</w:t>
      </w:r>
      <w:r>
        <w:rPr>
          <w:rFonts w:ascii="Arial" w:hAnsi="Arial" w:cs="Arial"/>
          <w:color w:val="000000"/>
          <w:szCs w:val="27"/>
        </w:rPr>
        <w:t>e haja a possibilidade do indiví</w:t>
      </w:r>
      <w:r w:rsidRPr="00BA0B83">
        <w:rPr>
          <w:rFonts w:ascii="Arial" w:hAnsi="Arial" w:cs="Arial"/>
          <w:color w:val="000000"/>
          <w:szCs w:val="27"/>
        </w:rPr>
        <w:t xml:space="preserve">duo se sentir lesado e fazer com que isso gere uma indenização por danos morais, embora algumas situações sejam mais rotineiras </w:t>
      </w:r>
      <w:r>
        <w:rPr>
          <w:rFonts w:ascii="Arial" w:hAnsi="Arial" w:cs="Arial"/>
          <w:color w:val="000000"/>
          <w:szCs w:val="27"/>
        </w:rPr>
        <w:t>no Direito do T</w:t>
      </w:r>
      <w:r w:rsidRPr="00BA0B83">
        <w:rPr>
          <w:rFonts w:ascii="Arial" w:hAnsi="Arial" w:cs="Arial"/>
          <w:color w:val="000000"/>
          <w:szCs w:val="27"/>
        </w:rPr>
        <w:t>rabalho, em se tratando de danos morais, qualquer empregado que se sinta afetado e passe por quaisquer tipo de constrangimento será gerado esse possível embate.</w:t>
      </w:r>
    </w:p>
    <w:p w:rsidR="00C65679" w:rsidRPr="00645ADE" w:rsidRDefault="00BA0B83" w:rsidP="00C65679">
      <w:pPr>
        <w:spacing w:line="360" w:lineRule="auto"/>
        <w:jc w:val="both"/>
        <w:rPr>
          <w:rFonts w:ascii="Arial" w:hAnsi="Arial" w:cs="Arial"/>
          <w:color w:val="000000"/>
        </w:rPr>
      </w:pPr>
      <w:r w:rsidRPr="00645ADE">
        <w:rPr>
          <w:rFonts w:ascii="Arial" w:hAnsi="Arial" w:cs="Arial"/>
          <w:color w:val="000000"/>
        </w:rPr>
        <w:tab/>
        <w:t xml:space="preserve">Nesse contexto, exsurge a problemática do tema proposto, em que se </w:t>
      </w:r>
      <w:r w:rsidR="00645ADE" w:rsidRPr="00645ADE">
        <w:rPr>
          <w:rFonts w:ascii="Arial" w:hAnsi="Arial" w:cs="Arial"/>
          <w:color w:val="000000"/>
        </w:rPr>
        <w:t>questionam</w:t>
      </w:r>
      <w:r w:rsidRPr="00645ADE">
        <w:rPr>
          <w:rFonts w:ascii="Arial" w:hAnsi="Arial" w:cs="Arial"/>
          <w:color w:val="000000"/>
        </w:rPr>
        <w:t xml:space="preserve"> quais seriam os critérios utilizados para arbitramento d</w:t>
      </w:r>
      <w:r w:rsidR="00645ADE" w:rsidRPr="00645ADE">
        <w:rPr>
          <w:rFonts w:ascii="Arial" w:hAnsi="Arial" w:cs="Arial"/>
          <w:color w:val="000000"/>
        </w:rPr>
        <w:t xml:space="preserve">a indenização por danos morais? Sendo assim, a presente pesquisa tem como objetivo </w:t>
      </w:r>
      <w:r w:rsidR="00645ADE">
        <w:rPr>
          <w:rFonts w:ascii="Arial" w:hAnsi="Arial" w:cs="Arial"/>
          <w:color w:val="000000"/>
        </w:rPr>
        <w:t>a</w:t>
      </w:r>
      <w:r w:rsidR="00645ADE" w:rsidRPr="00645ADE">
        <w:rPr>
          <w:rFonts w:ascii="Arial" w:hAnsi="Arial" w:cs="Arial"/>
          <w:color w:val="000000"/>
        </w:rPr>
        <w:t>nalisar os critérios utilizados pelo M</w:t>
      </w:r>
      <w:r w:rsidR="00645ADE">
        <w:rPr>
          <w:rFonts w:ascii="Arial" w:hAnsi="Arial" w:cs="Arial"/>
          <w:color w:val="000000"/>
        </w:rPr>
        <w:t>agistrado para o arbitramento das</w:t>
      </w:r>
      <w:r w:rsidR="00645ADE" w:rsidRPr="00645ADE">
        <w:rPr>
          <w:rFonts w:ascii="Arial" w:hAnsi="Arial" w:cs="Arial"/>
          <w:color w:val="000000"/>
        </w:rPr>
        <w:t xml:space="preserve"> indenizações por danos morais no âmbito trabalhista, tendo em vista que muito embora seja um direito resguardado pela Constituição Federal</w:t>
      </w:r>
      <w:r w:rsidR="00645ADE">
        <w:rPr>
          <w:rFonts w:ascii="Arial" w:hAnsi="Arial" w:cs="Arial"/>
          <w:color w:val="000000"/>
        </w:rPr>
        <w:t>,</w:t>
      </w:r>
      <w:r w:rsidR="00645ADE" w:rsidRPr="00645ADE">
        <w:rPr>
          <w:rFonts w:ascii="Arial" w:hAnsi="Arial" w:cs="Arial"/>
          <w:color w:val="000000"/>
        </w:rPr>
        <w:t xml:space="preserve"> não </w:t>
      </w:r>
      <w:r w:rsidR="00645ADE">
        <w:rPr>
          <w:rFonts w:ascii="Arial" w:hAnsi="Arial" w:cs="Arial"/>
          <w:color w:val="000000"/>
        </w:rPr>
        <w:t xml:space="preserve">possua </w:t>
      </w:r>
      <w:r w:rsidR="00645ADE" w:rsidRPr="00645ADE">
        <w:rPr>
          <w:rFonts w:ascii="Arial" w:hAnsi="Arial" w:cs="Arial"/>
          <w:color w:val="000000"/>
        </w:rPr>
        <w:t>ainda no ordenamento jurídico qualquer norma constitucional ou infraconstitucio</w:t>
      </w:r>
      <w:r w:rsidR="00645ADE">
        <w:rPr>
          <w:rFonts w:ascii="Arial" w:hAnsi="Arial" w:cs="Arial"/>
          <w:color w:val="000000"/>
        </w:rPr>
        <w:t>nal que equipare um valor especí</w:t>
      </w:r>
      <w:r w:rsidR="00645ADE" w:rsidRPr="00645ADE">
        <w:rPr>
          <w:rFonts w:ascii="Arial" w:hAnsi="Arial" w:cs="Arial"/>
          <w:color w:val="000000"/>
        </w:rPr>
        <w:t>fico para indenização para ressarcimento por danos morais.</w:t>
      </w:r>
    </w:p>
    <w:p w:rsidR="00C65679" w:rsidRDefault="00C65679" w:rsidP="00645ADE">
      <w:pPr>
        <w:spacing w:line="360" w:lineRule="auto"/>
        <w:ind w:firstLine="708"/>
        <w:jc w:val="both"/>
        <w:rPr>
          <w:rFonts w:ascii="Arial" w:hAnsi="Arial" w:cs="Arial"/>
          <w:color w:val="000000"/>
          <w:szCs w:val="27"/>
          <w:lang w:eastAsia="pt-BR"/>
        </w:rPr>
      </w:pPr>
      <w:r w:rsidRPr="00C65679">
        <w:rPr>
          <w:rFonts w:ascii="Arial" w:hAnsi="Arial" w:cs="Arial"/>
          <w:color w:val="000000"/>
          <w:szCs w:val="27"/>
          <w:lang w:eastAsia="pt-BR"/>
        </w:rPr>
        <w:t>O presente estudo trata-s</w:t>
      </w:r>
      <w:r w:rsidR="00645ADE">
        <w:rPr>
          <w:rFonts w:ascii="Arial" w:hAnsi="Arial" w:cs="Arial"/>
          <w:color w:val="000000"/>
          <w:szCs w:val="27"/>
          <w:lang w:eastAsia="pt-BR"/>
        </w:rPr>
        <w:t xml:space="preserve">e de uma pesquisa bibliográfica, no qual </w:t>
      </w:r>
      <w:proofErr w:type="gramStart"/>
      <w:r w:rsidR="00645ADE">
        <w:rPr>
          <w:rFonts w:ascii="Arial" w:hAnsi="Arial" w:cs="Arial"/>
          <w:color w:val="000000"/>
          <w:szCs w:val="27"/>
          <w:lang w:eastAsia="pt-BR"/>
        </w:rPr>
        <w:t>b</w:t>
      </w:r>
      <w:r w:rsidRPr="00C65679">
        <w:rPr>
          <w:rFonts w:ascii="Arial" w:hAnsi="Arial" w:cs="Arial"/>
          <w:color w:val="000000"/>
          <w:szCs w:val="27"/>
          <w:lang w:eastAsia="pt-BR"/>
        </w:rPr>
        <w:t>uscou-se</w:t>
      </w:r>
      <w:proofErr w:type="gramEnd"/>
      <w:r w:rsidRPr="00C65679">
        <w:rPr>
          <w:rFonts w:ascii="Arial" w:hAnsi="Arial" w:cs="Arial"/>
          <w:color w:val="000000"/>
          <w:szCs w:val="27"/>
          <w:lang w:eastAsia="pt-BR"/>
        </w:rPr>
        <w:t xml:space="preserve"> analisar quais os melhores entendimentos acerca </w:t>
      </w:r>
      <w:r w:rsidRPr="00C65679">
        <w:rPr>
          <w:rFonts w:ascii="Arial" w:hAnsi="Arial" w:cs="Arial"/>
        </w:rPr>
        <w:t xml:space="preserve">dos critérios de arbitramento para </w:t>
      </w:r>
      <w:r w:rsidRPr="00C65679">
        <w:rPr>
          <w:rFonts w:ascii="Arial" w:hAnsi="Arial" w:cs="Arial"/>
        </w:rPr>
        <w:lastRenderedPageBreak/>
        <w:t>indenização de danos morais no âmbito do direito do trabalho</w:t>
      </w:r>
      <w:r w:rsidRPr="00C65679">
        <w:rPr>
          <w:rFonts w:ascii="Arial" w:hAnsi="Arial" w:cs="Arial"/>
          <w:color w:val="000000"/>
          <w:szCs w:val="27"/>
          <w:lang w:eastAsia="pt-BR"/>
        </w:rPr>
        <w:t xml:space="preserve">. Foram </w:t>
      </w:r>
      <w:r>
        <w:rPr>
          <w:rFonts w:ascii="Arial" w:hAnsi="Arial" w:cs="Arial"/>
          <w:color w:val="000000"/>
          <w:szCs w:val="27"/>
          <w:lang w:eastAsia="pt-BR"/>
        </w:rPr>
        <w:t>realizados</w:t>
      </w:r>
      <w:r w:rsidRPr="00C65679">
        <w:rPr>
          <w:rFonts w:ascii="Arial" w:hAnsi="Arial" w:cs="Arial"/>
          <w:color w:val="000000"/>
          <w:szCs w:val="27"/>
          <w:lang w:eastAsia="pt-BR"/>
        </w:rPr>
        <w:t xml:space="preserve"> levantamentos bibliográficos em bancos de dados, artigos, teses e livros referentes ao tema de forma a contribuir para ampliar o conhecimento. Utilizou-se para pesquisa as seguintes palavras-chave: </w:t>
      </w:r>
      <w:r>
        <w:rPr>
          <w:rFonts w:ascii="Arial" w:hAnsi="Arial" w:cs="Arial"/>
          <w:color w:val="000000"/>
          <w:szCs w:val="27"/>
          <w:lang w:eastAsia="pt-BR"/>
        </w:rPr>
        <w:t>dano moral</w:t>
      </w:r>
      <w:r w:rsidRPr="00C65679">
        <w:rPr>
          <w:rFonts w:ascii="Arial" w:hAnsi="Arial" w:cs="Arial"/>
          <w:color w:val="000000"/>
          <w:szCs w:val="27"/>
          <w:lang w:eastAsia="pt-BR"/>
        </w:rPr>
        <w:t xml:space="preserve">, </w:t>
      </w:r>
      <w:r>
        <w:rPr>
          <w:rFonts w:ascii="Arial" w:hAnsi="Arial" w:cs="Arial"/>
          <w:color w:val="000000"/>
          <w:szCs w:val="27"/>
          <w:lang w:eastAsia="pt-BR"/>
        </w:rPr>
        <w:t>indenização</w:t>
      </w:r>
      <w:r w:rsidRPr="00C65679">
        <w:rPr>
          <w:rFonts w:ascii="Arial" w:hAnsi="Arial" w:cs="Arial"/>
          <w:color w:val="000000"/>
          <w:szCs w:val="27"/>
          <w:lang w:eastAsia="pt-BR"/>
        </w:rPr>
        <w:t xml:space="preserve">, </w:t>
      </w:r>
      <w:r>
        <w:rPr>
          <w:rFonts w:ascii="Arial" w:hAnsi="Arial" w:cs="Arial"/>
          <w:color w:val="000000"/>
          <w:szCs w:val="27"/>
          <w:lang w:eastAsia="pt-BR"/>
        </w:rPr>
        <w:t>direito trabalhista</w:t>
      </w:r>
      <w:r w:rsidRPr="00C65679">
        <w:rPr>
          <w:rFonts w:ascii="Arial" w:hAnsi="Arial" w:cs="Arial"/>
          <w:color w:val="000000"/>
          <w:szCs w:val="27"/>
          <w:lang w:eastAsia="pt-BR"/>
        </w:rPr>
        <w:t xml:space="preserve">, </w:t>
      </w:r>
      <w:r>
        <w:rPr>
          <w:rFonts w:ascii="Arial" w:hAnsi="Arial" w:cs="Arial"/>
          <w:color w:val="000000"/>
          <w:szCs w:val="27"/>
          <w:lang w:eastAsia="pt-BR"/>
        </w:rPr>
        <w:t>critérios de arbitramento da indenização.</w:t>
      </w:r>
    </w:p>
    <w:p w:rsidR="00645ADE" w:rsidRPr="00645ADE" w:rsidRDefault="00645ADE" w:rsidP="00645ADE">
      <w:pPr>
        <w:spacing w:line="360" w:lineRule="auto"/>
        <w:ind w:firstLine="708"/>
        <w:jc w:val="both"/>
        <w:rPr>
          <w:rFonts w:ascii="Calibri" w:hAnsi="Calibri"/>
          <w:color w:val="000000"/>
          <w:sz w:val="22"/>
          <w:szCs w:val="22"/>
          <w:lang w:eastAsia="pt-BR"/>
        </w:rPr>
      </w:pPr>
      <w:r w:rsidRPr="00C65679">
        <w:rPr>
          <w:rFonts w:ascii="Arial" w:hAnsi="Arial" w:cs="Arial"/>
        </w:rPr>
        <w:t>Importante frisar que o presente trabalho não pretende findar toda temática sobre os critérios utilizados pelo Magistrado para o arbitramento de indenizações por danos morais no âmbito trabalhista,</w:t>
      </w:r>
      <w:r>
        <w:rPr>
          <w:rFonts w:ascii="Arial" w:hAnsi="Arial" w:cs="Arial"/>
        </w:rPr>
        <w:t xml:space="preserve"> ainda porque isso seria impossível,</w:t>
      </w:r>
      <w:r w:rsidRPr="00C65679">
        <w:rPr>
          <w:rFonts w:ascii="Arial" w:hAnsi="Arial" w:cs="Arial"/>
        </w:rPr>
        <w:t xml:space="preserve"> mas contribuir para a discussão do tema no âmbito da pesquisa científica.</w:t>
      </w:r>
    </w:p>
    <w:p w:rsidR="00C65679" w:rsidRPr="00C65679" w:rsidRDefault="00C65679" w:rsidP="00C65679">
      <w:pPr>
        <w:spacing w:line="360" w:lineRule="auto"/>
        <w:jc w:val="both"/>
        <w:rPr>
          <w:rFonts w:ascii="Arial" w:hAnsi="Arial" w:cs="Arial"/>
          <w:b/>
        </w:rPr>
      </w:pPr>
    </w:p>
    <w:p w:rsidR="00F168EB" w:rsidRPr="00F168EB" w:rsidRDefault="00645ADE" w:rsidP="00F168EB">
      <w:pPr>
        <w:spacing w:line="360" w:lineRule="auto"/>
        <w:jc w:val="both"/>
        <w:rPr>
          <w:rFonts w:ascii="Arial" w:hAnsi="Arial" w:cs="Arial"/>
          <w:b/>
        </w:rPr>
      </w:pPr>
      <w:proofErr w:type="gramStart"/>
      <w:r>
        <w:rPr>
          <w:rFonts w:ascii="Arial" w:hAnsi="Arial" w:cs="Arial"/>
          <w:b/>
        </w:rPr>
        <w:t>2</w:t>
      </w:r>
      <w:proofErr w:type="gramEnd"/>
      <w:r w:rsidR="00F168EB" w:rsidRPr="00F168EB">
        <w:rPr>
          <w:rFonts w:ascii="Arial" w:hAnsi="Arial" w:cs="Arial"/>
          <w:b/>
        </w:rPr>
        <w:t xml:space="preserve"> </w:t>
      </w:r>
      <w:r w:rsidR="00F168EB">
        <w:rPr>
          <w:rFonts w:ascii="Arial" w:hAnsi="Arial" w:cs="Arial"/>
          <w:b/>
        </w:rPr>
        <w:t xml:space="preserve"> DO </w:t>
      </w:r>
      <w:r w:rsidR="00F168EB" w:rsidRPr="00F168EB">
        <w:rPr>
          <w:rFonts w:ascii="Arial" w:hAnsi="Arial" w:cs="Arial"/>
          <w:b/>
        </w:rPr>
        <w:t>DANO MORAL</w:t>
      </w:r>
    </w:p>
    <w:p w:rsidR="00F168EB" w:rsidRDefault="00F168EB" w:rsidP="00F168EB">
      <w:pPr>
        <w:spacing w:line="360" w:lineRule="auto"/>
        <w:jc w:val="both"/>
        <w:rPr>
          <w:rFonts w:ascii="Arial" w:hAnsi="Arial" w:cs="Arial"/>
          <w:b/>
        </w:rPr>
      </w:pPr>
    </w:p>
    <w:p w:rsidR="00F168EB" w:rsidRDefault="00F168EB" w:rsidP="00F168EB">
      <w:pPr>
        <w:tabs>
          <w:tab w:val="left" w:pos="1134"/>
        </w:tabs>
        <w:spacing w:line="360" w:lineRule="auto"/>
        <w:ind w:firstLine="851"/>
        <w:jc w:val="both"/>
        <w:rPr>
          <w:rFonts w:ascii="Arial" w:hAnsi="Arial" w:cs="Arial"/>
        </w:rPr>
      </w:pPr>
      <w:r>
        <w:rPr>
          <w:rFonts w:ascii="Arial" w:hAnsi="Arial" w:cs="Arial"/>
        </w:rPr>
        <w:t xml:space="preserve">Baseada no princípio da dignidade humana, a Constituição Federal de 1988 incluiu o direito a indenização em relação às lesões causadas nas esferas da personalidade humana, pacificando a sua existência e garantindo a sua </w:t>
      </w:r>
      <w:proofErr w:type="spellStart"/>
      <w:r>
        <w:rPr>
          <w:rFonts w:ascii="Arial" w:hAnsi="Arial" w:cs="Arial"/>
        </w:rPr>
        <w:t>reparabilidade</w:t>
      </w:r>
      <w:proofErr w:type="spellEnd"/>
      <w:r>
        <w:rPr>
          <w:rFonts w:ascii="Arial" w:hAnsi="Arial" w:cs="Arial"/>
        </w:rPr>
        <w:t>.</w:t>
      </w:r>
    </w:p>
    <w:p w:rsidR="00F168EB" w:rsidRDefault="00F168EB" w:rsidP="00F168EB">
      <w:pPr>
        <w:tabs>
          <w:tab w:val="left" w:pos="1134"/>
        </w:tabs>
        <w:spacing w:line="360" w:lineRule="auto"/>
        <w:ind w:firstLine="851"/>
        <w:jc w:val="both"/>
        <w:rPr>
          <w:rFonts w:ascii="Arial" w:hAnsi="Arial" w:cs="Arial"/>
        </w:rPr>
      </w:pPr>
      <w:r>
        <w:rPr>
          <w:rFonts w:ascii="Arial" w:hAnsi="Arial" w:cs="Arial"/>
        </w:rPr>
        <w:t>A dignidade da pessoa humana possui como pilar a liberdade e a igualdade em direitos e deveres, sendo, portanto, um atributo inerente ao ser humano em igual proporção e de um valor universal.</w:t>
      </w:r>
    </w:p>
    <w:p w:rsidR="00F168EB" w:rsidRDefault="00F168EB" w:rsidP="00F168EB">
      <w:pPr>
        <w:tabs>
          <w:tab w:val="left" w:pos="1134"/>
        </w:tabs>
        <w:spacing w:line="360" w:lineRule="auto"/>
        <w:ind w:firstLine="851"/>
        <w:jc w:val="both"/>
        <w:rPr>
          <w:rFonts w:ascii="Arial" w:hAnsi="Arial" w:cs="Arial"/>
        </w:rPr>
      </w:pPr>
      <w:r>
        <w:rPr>
          <w:rFonts w:ascii="Arial" w:hAnsi="Arial" w:cs="Arial"/>
        </w:rPr>
        <w:t>De natureza ampla, em razão de sua “</w:t>
      </w:r>
      <w:proofErr w:type="spellStart"/>
      <w:r>
        <w:rPr>
          <w:rFonts w:ascii="Arial" w:hAnsi="Arial" w:cs="Arial"/>
        </w:rPr>
        <w:t>fundamentalidade</w:t>
      </w:r>
      <w:proofErr w:type="spellEnd"/>
      <w:r>
        <w:rPr>
          <w:rFonts w:ascii="Arial" w:hAnsi="Arial" w:cs="Arial"/>
        </w:rPr>
        <w:t>” o princípio da dignidade humana não se limita ao texto legal para produzir efeitos jurídicos. Relaciona-se com os direitos da personalidade que são direitos inerentes ao ser humanos, surgindo como uma ideia de “direito geral de personalidade”, no qual busca proteções específicas como a vida, a saúde, a intimidade, a imagem, a honra, a liberdade, e também, proteções às diversas manifestações de personalidades humanas.</w:t>
      </w:r>
    </w:p>
    <w:p w:rsidR="00C50B87" w:rsidRDefault="00C50B87" w:rsidP="00C50B87">
      <w:pPr>
        <w:tabs>
          <w:tab w:val="left" w:pos="1134"/>
        </w:tabs>
        <w:spacing w:line="360" w:lineRule="auto"/>
        <w:ind w:firstLine="851"/>
        <w:jc w:val="both"/>
        <w:rPr>
          <w:rFonts w:ascii="Arial" w:hAnsi="Arial" w:cs="Arial"/>
        </w:rPr>
      </w:pPr>
      <w:r>
        <w:rPr>
          <w:rFonts w:ascii="Arial" w:hAnsi="Arial" w:cs="Arial"/>
        </w:rPr>
        <w:t>No direito do trabalho, uma das principais finalidades é assegurar o respeito e a dignidade do trabalhador. Assim, qualquer ato lesivo à honra e dignidade do trabalhador dever ser reparado.</w:t>
      </w:r>
    </w:p>
    <w:p w:rsidR="00F168EB" w:rsidRDefault="00F168EB" w:rsidP="00F168EB">
      <w:pPr>
        <w:tabs>
          <w:tab w:val="left" w:pos="1134"/>
        </w:tabs>
        <w:spacing w:line="360" w:lineRule="auto"/>
        <w:ind w:firstLine="851"/>
        <w:jc w:val="both"/>
        <w:rPr>
          <w:rFonts w:ascii="Arial" w:hAnsi="Arial" w:cs="Arial"/>
        </w:rPr>
      </w:pPr>
      <w:r>
        <w:rPr>
          <w:rFonts w:ascii="Arial" w:hAnsi="Arial" w:cs="Arial"/>
        </w:rPr>
        <w:t>A definição de danos morais é complexa, podendo ser definida no sentido amplo como a dor ou sofrimento humano, ou no sentido geral como a violação de um interesse não passível de avaliação pecuniária, visando contrapor o dano material (GAGLIANO; PAMPLONA FILHO, 2012).</w:t>
      </w:r>
    </w:p>
    <w:p w:rsidR="00F168EB" w:rsidRDefault="00F168EB" w:rsidP="00F168EB">
      <w:pPr>
        <w:tabs>
          <w:tab w:val="left" w:pos="1134"/>
        </w:tabs>
        <w:spacing w:line="360" w:lineRule="auto"/>
        <w:ind w:firstLine="851"/>
        <w:jc w:val="both"/>
        <w:rPr>
          <w:rFonts w:ascii="Arial" w:hAnsi="Arial" w:cs="Arial"/>
        </w:rPr>
      </w:pPr>
      <w:r>
        <w:rPr>
          <w:rFonts w:ascii="Arial" w:hAnsi="Arial" w:cs="Arial"/>
        </w:rPr>
        <w:lastRenderedPageBreak/>
        <w:t xml:space="preserve">Também podemos defini-la como negativa ou excludente, conceituando-a por meio de exclusão, de forma que, o que não for considerado dano material compreender-se-á aos danos morais. Nesse sentido, Gabriel Stiglitz e Carlos </w:t>
      </w:r>
      <w:proofErr w:type="spellStart"/>
      <w:r>
        <w:rPr>
          <w:rFonts w:ascii="Arial" w:hAnsi="Arial" w:cs="Arial"/>
        </w:rPr>
        <w:t>Echevesti</w:t>
      </w:r>
      <w:proofErr w:type="spellEnd"/>
      <w:r>
        <w:rPr>
          <w:rFonts w:ascii="Arial" w:hAnsi="Arial" w:cs="Arial"/>
        </w:rPr>
        <w:t xml:space="preserve"> (1993) </w:t>
      </w:r>
      <w:r w:rsidRPr="003A66FC">
        <w:rPr>
          <w:rFonts w:ascii="Arial" w:hAnsi="Arial" w:cs="Arial"/>
          <w:i/>
        </w:rPr>
        <w:t>apud</w:t>
      </w:r>
      <w:r>
        <w:rPr>
          <w:rFonts w:ascii="Arial" w:hAnsi="Arial" w:cs="Arial"/>
        </w:rPr>
        <w:t xml:space="preserve"> André Gustavo de Andrade (2009) fazem uma crítica a essa </w:t>
      </w:r>
      <w:proofErr w:type="gramStart"/>
      <w:r>
        <w:rPr>
          <w:rFonts w:ascii="Arial" w:hAnsi="Arial" w:cs="Arial"/>
        </w:rPr>
        <w:t>definição</w:t>
      </w:r>
      <w:proofErr w:type="gramEnd"/>
    </w:p>
    <w:p w:rsidR="00F168EB" w:rsidRDefault="00F168EB" w:rsidP="00F168EB">
      <w:pPr>
        <w:tabs>
          <w:tab w:val="left" w:pos="1134"/>
        </w:tabs>
        <w:spacing w:line="360" w:lineRule="auto"/>
        <w:ind w:firstLine="851"/>
        <w:jc w:val="both"/>
        <w:rPr>
          <w:rFonts w:ascii="Arial" w:hAnsi="Arial" w:cs="Arial"/>
        </w:rPr>
      </w:pPr>
    </w:p>
    <w:p w:rsidR="00F168EB" w:rsidRPr="00327573" w:rsidRDefault="00F168EB" w:rsidP="00F168EB">
      <w:pPr>
        <w:ind w:left="2268"/>
        <w:jc w:val="both"/>
        <w:rPr>
          <w:rFonts w:ascii="Arial" w:hAnsi="Arial" w:cs="Arial"/>
          <w:sz w:val="20"/>
          <w:szCs w:val="20"/>
        </w:rPr>
      </w:pPr>
      <w:r w:rsidRPr="00327573">
        <w:rPr>
          <w:rFonts w:ascii="Arial" w:hAnsi="Arial" w:cs="Arial"/>
          <w:sz w:val="20"/>
          <w:szCs w:val="20"/>
        </w:rPr>
        <w:t xml:space="preserve">Diz-se que dano moral é o prejuízo que não afeta de modo algum o patrimônio e causa tão somente uma dor moral á vítima. Esta é uma </w:t>
      </w:r>
      <w:proofErr w:type="spellStart"/>
      <w:r w:rsidRPr="00327573">
        <w:rPr>
          <w:rFonts w:ascii="Arial" w:hAnsi="Arial" w:cs="Arial"/>
          <w:sz w:val="20"/>
          <w:szCs w:val="20"/>
        </w:rPr>
        <w:t>idéia</w:t>
      </w:r>
      <w:proofErr w:type="spellEnd"/>
      <w:r w:rsidRPr="00327573">
        <w:rPr>
          <w:rFonts w:ascii="Arial" w:hAnsi="Arial" w:cs="Arial"/>
          <w:sz w:val="20"/>
          <w:szCs w:val="20"/>
        </w:rPr>
        <w:t xml:space="preserve"> negativa (ao referir por exclusão que os danos morais são os que não podem considerar-se patrimoniais) e tautológica, pois ao afirmar que dano moral é o que causa tão somente uma dor moral, repete a </w:t>
      </w:r>
      <w:proofErr w:type="spellStart"/>
      <w:r w:rsidRPr="00327573">
        <w:rPr>
          <w:rFonts w:ascii="Arial" w:hAnsi="Arial" w:cs="Arial"/>
          <w:sz w:val="20"/>
          <w:szCs w:val="20"/>
        </w:rPr>
        <w:t>idéia</w:t>
      </w:r>
      <w:proofErr w:type="spellEnd"/>
      <w:r w:rsidRPr="00327573">
        <w:rPr>
          <w:rFonts w:ascii="Arial" w:hAnsi="Arial" w:cs="Arial"/>
          <w:sz w:val="20"/>
          <w:szCs w:val="20"/>
        </w:rPr>
        <w:t xml:space="preserve"> com uma troca de palavra.</w:t>
      </w:r>
      <w:r>
        <w:rPr>
          <w:rFonts w:ascii="Arial" w:hAnsi="Arial" w:cs="Arial"/>
          <w:sz w:val="20"/>
          <w:szCs w:val="20"/>
        </w:rPr>
        <w:t xml:space="preserve"> (STIGLITZ; ECHEVESTI, 1993 </w:t>
      </w:r>
      <w:r w:rsidRPr="00F168EB">
        <w:rPr>
          <w:rFonts w:ascii="Arial" w:hAnsi="Arial" w:cs="Arial"/>
          <w:i/>
          <w:sz w:val="20"/>
          <w:szCs w:val="20"/>
        </w:rPr>
        <w:t>apud</w:t>
      </w:r>
      <w:r>
        <w:rPr>
          <w:rFonts w:ascii="Arial" w:hAnsi="Arial" w:cs="Arial"/>
          <w:sz w:val="20"/>
          <w:szCs w:val="20"/>
        </w:rPr>
        <w:t xml:space="preserve"> ANDRADE, 2009, p. 34).</w:t>
      </w:r>
    </w:p>
    <w:p w:rsidR="00F168EB" w:rsidRDefault="00F168EB" w:rsidP="00F168EB">
      <w:pPr>
        <w:spacing w:line="360" w:lineRule="auto"/>
        <w:jc w:val="both"/>
        <w:rPr>
          <w:rFonts w:ascii="Arial" w:hAnsi="Arial" w:cs="Arial"/>
        </w:rPr>
      </w:pPr>
      <w:r>
        <w:rPr>
          <w:rFonts w:ascii="Arial" w:hAnsi="Arial" w:cs="Arial"/>
        </w:rPr>
        <w:tab/>
      </w:r>
    </w:p>
    <w:p w:rsidR="00F168EB" w:rsidRDefault="00F168EB" w:rsidP="00F168EB">
      <w:pPr>
        <w:tabs>
          <w:tab w:val="left" w:pos="1134"/>
        </w:tabs>
        <w:spacing w:line="360" w:lineRule="auto"/>
        <w:ind w:firstLine="851"/>
        <w:jc w:val="both"/>
        <w:rPr>
          <w:rFonts w:ascii="Arial" w:hAnsi="Arial" w:cs="Arial"/>
        </w:rPr>
      </w:pPr>
      <w:r>
        <w:rPr>
          <w:rFonts w:ascii="Arial" w:hAnsi="Arial" w:cs="Arial"/>
        </w:rPr>
        <w:t xml:space="preserve">Sendo assim, a identificação do dano moral ocorre no sentido amplo e é confundida com constância com o seu resultado, qual seja, a dor física e o estado anímico ou psicológico do ser humano. Portanto, essa dor e os sentimentos da pessoa nem sempre integram ao dano, mas sim, as suas consequências. </w:t>
      </w:r>
      <w:proofErr w:type="gramStart"/>
      <w:r>
        <w:rPr>
          <w:rFonts w:ascii="Arial" w:hAnsi="Arial" w:cs="Arial"/>
        </w:rPr>
        <w:t>Isto posto</w:t>
      </w:r>
      <w:proofErr w:type="gramEnd"/>
      <w:r>
        <w:rPr>
          <w:rFonts w:ascii="Arial" w:hAnsi="Arial" w:cs="Arial"/>
        </w:rPr>
        <w:t xml:space="preserve">, a denominação dano é no sentido jurídico e a sua consequência remete à personalidade humana, </w:t>
      </w:r>
      <w:r w:rsidR="00954DD7">
        <w:rPr>
          <w:rFonts w:ascii="Arial" w:hAnsi="Arial" w:cs="Arial"/>
        </w:rPr>
        <w:t>e os dois são vistos de forma un</w:t>
      </w:r>
      <w:r>
        <w:rPr>
          <w:rFonts w:ascii="Arial" w:hAnsi="Arial" w:cs="Arial"/>
        </w:rPr>
        <w:t>a (GAGLIANO; PAMPLONA FILHO, 2012).</w:t>
      </w:r>
    </w:p>
    <w:p w:rsidR="00F168EB" w:rsidRDefault="00F168EB" w:rsidP="00F168EB">
      <w:pPr>
        <w:tabs>
          <w:tab w:val="left" w:pos="1134"/>
        </w:tabs>
        <w:spacing w:line="360" w:lineRule="auto"/>
        <w:ind w:firstLine="851"/>
        <w:jc w:val="both"/>
        <w:rPr>
          <w:rFonts w:ascii="Arial" w:hAnsi="Arial" w:cs="Arial"/>
        </w:rPr>
      </w:pPr>
      <w:r>
        <w:rPr>
          <w:rFonts w:ascii="Arial" w:hAnsi="Arial" w:cs="Arial"/>
        </w:rPr>
        <w:t>O doutrinador André Gustavo de Andrade (2009, p.45) explica que a expressão “dano à pessoa” seria preferível, pois marcaria uma diferença em relação ao dano material no qual o bem prejudicado é um objeto. Contudo, nossa Carta Magna empregou a expressão dano moral em seus dispositivos legais.</w:t>
      </w:r>
    </w:p>
    <w:p w:rsidR="00954DD7" w:rsidRDefault="00F168EB" w:rsidP="00954DD7">
      <w:pPr>
        <w:tabs>
          <w:tab w:val="left" w:pos="1134"/>
        </w:tabs>
        <w:spacing w:line="360" w:lineRule="auto"/>
        <w:ind w:firstLine="851"/>
        <w:jc w:val="both"/>
        <w:rPr>
          <w:rFonts w:ascii="Arial" w:hAnsi="Arial" w:cs="Arial"/>
        </w:rPr>
      </w:pPr>
      <w:r>
        <w:rPr>
          <w:rFonts w:ascii="Arial" w:hAnsi="Arial" w:cs="Arial"/>
        </w:rPr>
        <w:t>Desta forma, entende-se por danos morais (extrapatrimoniais) toda violação ou ofensa aos direitos fundamentais para o homem e que lesam de alguma forma a ética, cultura, e os valores socialmente adquiridos pelo indivíduo (ANDRADE, 2009).</w:t>
      </w:r>
    </w:p>
    <w:p w:rsidR="00954DD7" w:rsidRDefault="00954DD7" w:rsidP="00954DD7">
      <w:pPr>
        <w:tabs>
          <w:tab w:val="left" w:pos="1134"/>
        </w:tabs>
        <w:spacing w:line="360" w:lineRule="auto"/>
        <w:ind w:firstLine="851"/>
        <w:jc w:val="both"/>
        <w:rPr>
          <w:rFonts w:ascii="Arial" w:hAnsi="Arial" w:cs="Arial"/>
        </w:rPr>
      </w:pPr>
      <w:r w:rsidRPr="00954DD7">
        <w:rPr>
          <w:rFonts w:ascii="Arial" w:hAnsi="Arial" w:cs="Arial"/>
        </w:rPr>
        <w:t>Partindo do pressuposto “ofensa à personalidade”, faz-se necessário o exame de possibilidades nos casos em que a vítima não sofre distúrbio psicológico, mas goza do referido direito. É o caso de pessoas doentes mentais ou em estado vegetativo, visto que, não possuem manifestações psíquicas ou sensoriais diante da ofensa. Segue entendimento jurisprud</w:t>
      </w:r>
      <w:r>
        <w:rPr>
          <w:rFonts w:ascii="Arial" w:hAnsi="Arial" w:cs="Arial"/>
        </w:rPr>
        <w:t>encial do Tribunal de Rondônia:</w:t>
      </w:r>
    </w:p>
    <w:p w:rsidR="00954DD7" w:rsidRPr="00954DD7" w:rsidRDefault="00954DD7" w:rsidP="00954DD7">
      <w:pPr>
        <w:tabs>
          <w:tab w:val="left" w:pos="1134"/>
        </w:tabs>
        <w:spacing w:line="360" w:lineRule="auto"/>
        <w:ind w:firstLine="851"/>
        <w:jc w:val="both"/>
        <w:rPr>
          <w:rFonts w:ascii="Arial" w:hAnsi="Arial" w:cs="Arial"/>
        </w:rPr>
      </w:pPr>
    </w:p>
    <w:p w:rsidR="00954DD7" w:rsidRPr="00954DD7" w:rsidRDefault="00954DD7" w:rsidP="00954DD7">
      <w:pPr>
        <w:pStyle w:val="Default"/>
        <w:ind w:left="2268"/>
        <w:jc w:val="both"/>
        <w:rPr>
          <w:sz w:val="20"/>
        </w:rPr>
      </w:pPr>
      <w:r w:rsidRPr="00954DD7">
        <w:rPr>
          <w:b/>
          <w:bCs/>
          <w:sz w:val="20"/>
        </w:rPr>
        <w:t>INDENIZAÇÃO POR DANOS MORAIS. DOENÇA MENTAL DESENCADEADA PELAS CONDIÇÕES DE TRABALHO. CONCAUSA. REPARAÇÃO DEVIDA</w:t>
      </w:r>
      <w:r w:rsidRPr="00954DD7">
        <w:rPr>
          <w:sz w:val="20"/>
        </w:rPr>
        <w:t xml:space="preserve">. Embora a empregadora não possa ser responsabilizada pela doença mental preexistente e latente do empregado, mas revelando a prova dos autos que os sintomas e surtos foram </w:t>
      </w:r>
      <w:r w:rsidRPr="00954DD7">
        <w:rPr>
          <w:sz w:val="20"/>
        </w:rPr>
        <w:lastRenderedPageBreak/>
        <w:t xml:space="preserve">desencadeados pelas condições de trabalho adversas, não há negar a culpa indireta da empresa pela manifestação das moléstias, sendo certo que a </w:t>
      </w:r>
      <w:proofErr w:type="spellStart"/>
      <w:r w:rsidRPr="00954DD7">
        <w:rPr>
          <w:sz w:val="20"/>
        </w:rPr>
        <w:t>concausa</w:t>
      </w:r>
      <w:proofErr w:type="spellEnd"/>
      <w:r w:rsidRPr="00954DD7">
        <w:rPr>
          <w:sz w:val="20"/>
        </w:rPr>
        <w:t xml:space="preserve"> atenua, mas não afasta a sua responsabilidade e, consequentemente, o dever de indenizar. (TRT-3 - RO: 008002009021030010080000-03.2009.5.03.0021, Relator: Rogerio Valle Ferreira, Sexta Turma, Data de Publicação: 28/11/2011 25/11/2011. DEJT. Página </w:t>
      </w:r>
      <w:r>
        <w:rPr>
          <w:sz w:val="20"/>
        </w:rPr>
        <w:t xml:space="preserve">141. Boletim: Sim). </w:t>
      </w:r>
      <w:r w:rsidRPr="00954DD7">
        <w:rPr>
          <w:sz w:val="20"/>
        </w:rPr>
        <w:t xml:space="preserve"> </w:t>
      </w:r>
    </w:p>
    <w:p w:rsidR="00954DD7" w:rsidRDefault="00954DD7" w:rsidP="00954DD7">
      <w:pPr>
        <w:tabs>
          <w:tab w:val="left" w:pos="1134"/>
        </w:tabs>
        <w:spacing w:line="360" w:lineRule="auto"/>
        <w:ind w:firstLine="851"/>
        <w:jc w:val="both"/>
        <w:rPr>
          <w:rFonts w:ascii="Arial" w:hAnsi="Arial" w:cs="Arial"/>
        </w:rPr>
      </w:pPr>
    </w:p>
    <w:p w:rsidR="00954DD7" w:rsidRDefault="00954DD7" w:rsidP="00954DD7">
      <w:pPr>
        <w:tabs>
          <w:tab w:val="left" w:pos="1134"/>
        </w:tabs>
        <w:spacing w:line="360" w:lineRule="auto"/>
        <w:ind w:firstLine="851"/>
        <w:jc w:val="both"/>
        <w:rPr>
          <w:rFonts w:ascii="Arial" w:hAnsi="Arial" w:cs="Arial"/>
        </w:rPr>
      </w:pPr>
      <w:r w:rsidRPr="00954DD7">
        <w:rPr>
          <w:rFonts w:ascii="Arial" w:hAnsi="Arial" w:cs="Arial"/>
        </w:rPr>
        <w:t>Dessa forma, doentes mentais e pessoas em estado comatoso ou vegetativo, também possuem prerrogativa e</w:t>
      </w:r>
      <w:r w:rsidR="00035D9E">
        <w:rPr>
          <w:rFonts w:ascii="Arial" w:hAnsi="Arial" w:cs="Arial"/>
        </w:rPr>
        <w:t>m relação à</w:t>
      </w:r>
      <w:r w:rsidRPr="00954DD7">
        <w:rPr>
          <w:rFonts w:ascii="Arial" w:hAnsi="Arial" w:cs="Arial"/>
        </w:rPr>
        <w:t xml:space="preserve"> indenização por danos morais, haja vista que possuem uma maior vulnerabilidade ao dano psíquico.</w:t>
      </w:r>
      <w:r>
        <w:rPr>
          <w:rFonts w:ascii="Arial" w:hAnsi="Arial" w:cs="Arial"/>
        </w:rPr>
        <w:t xml:space="preserve"> </w:t>
      </w:r>
    </w:p>
    <w:p w:rsidR="00954DD7" w:rsidRDefault="00954DD7" w:rsidP="00954DD7">
      <w:pPr>
        <w:tabs>
          <w:tab w:val="left" w:pos="1134"/>
        </w:tabs>
        <w:spacing w:line="360" w:lineRule="auto"/>
        <w:ind w:firstLine="851"/>
        <w:jc w:val="both"/>
        <w:rPr>
          <w:rFonts w:ascii="Arial" w:hAnsi="Arial" w:cs="Arial"/>
        </w:rPr>
      </w:pPr>
      <w:r w:rsidRPr="00954DD7">
        <w:rPr>
          <w:rFonts w:ascii="Arial" w:hAnsi="Arial" w:cs="Arial"/>
        </w:rPr>
        <w:t xml:space="preserve">O dano moral também atinge a coletividade constituindo-se na ofensa a bens e valores jurídicos inerentes a sociedade. A esse respeito, é o entendimento do Tribunal de Rondônia: </w:t>
      </w:r>
    </w:p>
    <w:p w:rsidR="00954DD7" w:rsidRDefault="00954DD7" w:rsidP="00954DD7">
      <w:pPr>
        <w:tabs>
          <w:tab w:val="left" w:pos="1134"/>
        </w:tabs>
        <w:spacing w:line="360" w:lineRule="auto"/>
        <w:ind w:firstLine="851"/>
        <w:jc w:val="both"/>
        <w:rPr>
          <w:rFonts w:ascii="Arial" w:hAnsi="Arial" w:cs="Arial"/>
        </w:rPr>
      </w:pPr>
    </w:p>
    <w:p w:rsidR="00954DD7" w:rsidRPr="00954DD7" w:rsidRDefault="00954DD7" w:rsidP="00954DD7">
      <w:pPr>
        <w:tabs>
          <w:tab w:val="left" w:pos="1134"/>
        </w:tabs>
        <w:ind w:left="2268"/>
        <w:jc w:val="both"/>
        <w:rPr>
          <w:rFonts w:ascii="Arial" w:hAnsi="Arial" w:cs="Arial"/>
          <w:sz w:val="20"/>
        </w:rPr>
      </w:pPr>
      <w:r w:rsidRPr="00954DD7">
        <w:rPr>
          <w:rFonts w:ascii="Arial" w:hAnsi="Arial" w:cs="Arial"/>
          <w:b/>
          <w:bCs/>
          <w:sz w:val="20"/>
        </w:rPr>
        <w:t>DANO MORAL COLETIVO. PROCEDÊNCIA</w:t>
      </w:r>
      <w:r w:rsidRPr="00954DD7">
        <w:rPr>
          <w:rFonts w:ascii="Arial" w:hAnsi="Arial" w:cs="Arial"/>
          <w:sz w:val="20"/>
        </w:rPr>
        <w:t xml:space="preserve">. O dano moral coletivo consiste na injusta lesão a interesses socialmente relevantes e deve ser tamanho que atinja o interesse e a moral social. (TRT-1 - RO: 00001882820125010225 RJ, Relator: Claudia Regina Vianna Marques </w:t>
      </w:r>
      <w:proofErr w:type="spellStart"/>
      <w:r w:rsidRPr="00954DD7">
        <w:rPr>
          <w:rFonts w:ascii="Arial" w:hAnsi="Arial" w:cs="Arial"/>
          <w:sz w:val="20"/>
        </w:rPr>
        <w:t>Barrozo</w:t>
      </w:r>
      <w:proofErr w:type="spellEnd"/>
      <w:proofErr w:type="gramStart"/>
      <w:r w:rsidRPr="00954DD7">
        <w:rPr>
          <w:rFonts w:ascii="Arial" w:hAnsi="Arial" w:cs="Arial"/>
          <w:sz w:val="20"/>
        </w:rPr>
        <w:t>, Data</w:t>
      </w:r>
      <w:proofErr w:type="gramEnd"/>
      <w:r w:rsidRPr="00954DD7">
        <w:rPr>
          <w:rFonts w:ascii="Arial" w:hAnsi="Arial" w:cs="Arial"/>
          <w:sz w:val="20"/>
        </w:rPr>
        <w:t xml:space="preserve"> de Julgamento: 29/01/2014, Sexta Turma, Data de Publicação: 11/02/2014).</w:t>
      </w:r>
    </w:p>
    <w:p w:rsidR="00954DD7" w:rsidRDefault="00954DD7" w:rsidP="00954DD7">
      <w:pPr>
        <w:tabs>
          <w:tab w:val="left" w:pos="1134"/>
        </w:tabs>
        <w:spacing w:line="360" w:lineRule="auto"/>
        <w:ind w:firstLine="851"/>
        <w:jc w:val="both"/>
        <w:rPr>
          <w:sz w:val="23"/>
          <w:szCs w:val="23"/>
        </w:rPr>
      </w:pPr>
    </w:p>
    <w:p w:rsidR="004B1FA2" w:rsidRPr="004B1FA2" w:rsidRDefault="00954DD7" w:rsidP="004B1FA2">
      <w:pPr>
        <w:tabs>
          <w:tab w:val="left" w:pos="1134"/>
        </w:tabs>
        <w:spacing w:line="360" w:lineRule="auto"/>
        <w:ind w:firstLine="851"/>
        <w:jc w:val="both"/>
        <w:rPr>
          <w:rFonts w:ascii="Arial" w:hAnsi="Arial" w:cs="Arial"/>
          <w:szCs w:val="23"/>
        </w:rPr>
      </w:pPr>
      <w:r w:rsidRPr="00954DD7">
        <w:rPr>
          <w:rFonts w:ascii="Arial" w:hAnsi="Arial" w:cs="Arial"/>
          <w:szCs w:val="23"/>
        </w:rPr>
        <w:t>Logo, parte-se da percepção de que a lesão deve ser indivisível em seu espaço social.</w:t>
      </w:r>
    </w:p>
    <w:p w:rsidR="00F168EB" w:rsidRDefault="00C50B87" w:rsidP="00F168EB">
      <w:pPr>
        <w:tabs>
          <w:tab w:val="left" w:pos="1134"/>
        </w:tabs>
        <w:spacing w:line="360" w:lineRule="auto"/>
        <w:ind w:firstLine="851"/>
        <w:jc w:val="both"/>
        <w:rPr>
          <w:rFonts w:ascii="Arial" w:hAnsi="Arial" w:cs="Arial"/>
        </w:rPr>
      </w:pPr>
      <w:r>
        <w:rPr>
          <w:rFonts w:ascii="Arial" w:hAnsi="Arial" w:cs="Arial"/>
        </w:rPr>
        <w:t>Especificamente, no âmbito trabalhista, o dano moral se configura pela conduta do empregador que culmine em prejuízo direto ou indireto ao empregado.</w:t>
      </w:r>
      <w:r w:rsidR="006A1EC3">
        <w:rPr>
          <w:rFonts w:ascii="Arial" w:hAnsi="Arial" w:cs="Arial"/>
        </w:rPr>
        <w:t xml:space="preserve"> Nesse sentido, importante citar o entendimento do Tribunal</w:t>
      </w:r>
      <w:r w:rsidR="007D141D">
        <w:rPr>
          <w:rFonts w:ascii="Arial" w:hAnsi="Arial" w:cs="Arial"/>
        </w:rPr>
        <w:t xml:space="preserve"> Regional do Trabalho, da 9ª região:</w:t>
      </w:r>
    </w:p>
    <w:p w:rsidR="007D141D" w:rsidRDefault="007D141D" w:rsidP="00F168EB">
      <w:pPr>
        <w:tabs>
          <w:tab w:val="left" w:pos="1134"/>
        </w:tabs>
        <w:spacing w:line="360" w:lineRule="auto"/>
        <w:ind w:firstLine="851"/>
        <w:jc w:val="both"/>
        <w:rPr>
          <w:rFonts w:ascii="Arial" w:hAnsi="Arial" w:cs="Arial"/>
        </w:rPr>
      </w:pPr>
    </w:p>
    <w:p w:rsidR="007D141D" w:rsidRPr="00954DD7" w:rsidRDefault="007D141D" w:rsidP="00954DD7">
      <w:pPr>
        <w:suppressAutoHyphens w:val="0"/>
        <w:autoSpaceDE w:val="0"/>
        <w:autoSpaceDN w:val="0"/>
        <w:adjustRightInd w:val="0"/>
        <w:ind w:left="2268"/>
        <w:jc w:val="both"/>
        <w:rPr>
          <w:rFonts w:ascii="Arial" w:eastAsiaTheme="minorHAnsi" w:hAnsi="Arial" w:cs="Arial"/>
          <w:b/>
          <w:sz w:val="20"/>
          <w:szCs w:val="19"/>
          <w:lang w:eastAsia="en-US"/>
        </w:rPr>
      </w:pPr>
      <w:r w:rsidRPr="00954DD7">
        <w:rPr>
          <w:rFonts w:ascii="Arial" w:eastAsiaTheme="minorHAnsi" w:hAnsi="Arial" w:cs="Arial"/>
          <w:b/>
          <w:sz w:val="20"/>
          <w:szCs w:val="19"/>
          <w:lang w:eastAsia="en-US"/>
        </w:rPr>
        <w:t>DESPEDIDA ARBITRÁRIA-AÇÃO DE INDENIZAÇÃO POR DANOS MORAIS-CABIMENTO.</w:t>
      </w:r>
      <w:r w:rsidR="00954DD7">
        <w:rPr>
          <w:rFonts w:ascii="Arial" w:eastAsiaTheme="minorHAnsi" w:hAnsi="Arial" w:cs="Arial"/>
          <w:b/>
          <w:sz w:val="20"/>
          <w:szCs w:val="19"/>
          <w:lang w:eastAsia="en-US"/>
        </w:rPr>
        <w:t xml:space="preserve"> </w:t>
      </w:r>
      <w:r w:rsidRPr="007D141D">
        <w:rPr>
          <w:rFonts w:ascii="Arial" w:eastAsiaTheme="minorHAnsi" w:hAnsi="Arial" w:cs="Arial"/>
          <w:sz w:val="20"/>
          <w:szCs w:val="19"/>
          <w:lang w:eastAsia="en-US"/>
        </w:rPr>
        <w:t>Indenização por dano moral. Despedida abusiva. Rompido o contrato</w:t>
      </w:r>
      <w:r>
        <w:rPr>
          <w:rFonts w:ascii="Arial" w:eastAsiaTheme="minorHAnsi" w:hAnsi="Arial" w:cs="Arial"/>
          <w:sz w:val="20"/>
          <w:szCs w:val="19"/>
          <w:lang w:eastAsia="en-US"/>
        </w:rPr>
        <w:t xml:space="preserve"> de trabalho com a despedida do </w:t>
      </w:r>
      <w:r w:rsidRPr="007D141D">
        <w:rPr>
          <w:rFonts w:ascii="Arial" w:eastAsiaTheme="minorHAnsi" w:hAnsi="Arial" w:cs="Arial"/>
          <w:sz w:val="20"/>
          <w:szCs w:val="19"/>
          <w:lang w:eastAsia="en-US"/>
        </w:rPr>
        <w:t>empregado, abusivamente, sob a pecha de indisciplinado e insubordinado, al</w:t>
      </w:r>
      <w:r>
        <w:rPr>
          <w:rFonts w:ascii="Arial" w:eastAsiaTheme="minorHAnsi" w:hAnsi="Arial" w:cs="Arial"/>
          <w:sz w:val="20"/>
          <w:szCs w:val="19"/>
          <w:lang w:eastAsia="en-US"/>
        </w:rPr>
        <w:t xml:space="preserve">ém de apontá-lo como ofensor de </w:t>
      </w:r>
      <w:r w:rsidRPr="007D141D">
        <w:rPr>
          <w:rFonts w:ascii="Arial" w:eastAsiaTheme="minorHAnsi" w:hAnsi="Arial" w:cs="Arial"/>
          <w:sz w:val="20"/>
          <w:szCs w:val="19"/>
          <w:lang w:eastAsia="en-US"/>
        </w:rPr>
        <w:t xml:space="preserve">seus superiores hierárquicos, sobretudo ante a ausência de contestação específica dos </w:t>
      </w:r>
      <w:proofErr w:type="gramStart"/>
      <w:r w:rsidRPr="007D141D">
        <w:rPr>
          <w:rFonts w:ascii="Arial" w:eastAsiaTheme="minorHAnsi" w:hAnsi="Arial" w:cs="Arial"/>
          <w:sz w:val="20"/>
          <w:szCs w:val="19"/>
          <w:lang w:eastAsia="en-US"/>
        </w:rPr>
        <w:t>fatos ,</w:t>
      </w:r>
      <w:proofErr w:type="gramEnd"/>
      <w:r w:rsidRPr="007D141D">
        <w:rPr>
          <w:rFonts w:ascii="Arial" w:eastAsiaTheme="minorHAnsi" w:hAnsi="Arial" w:cs="Arial"/>
          <w:sz w:val="20"/>
          <w:szCs w:val="19"/>
          <w:lang w:eastAsia="en-US"/>
        </w:rPr>
        <w:t xml:space="preserve"> torna-se d</w:t>
      </w:r>
      <w:r>
        <w:rPr>
          <w:rFonts w:ascii="Arial" w:eastAsiaTheme="minorHAnsi" w:hAnsi="Arial" w:cs="Arial"/>
          <w:sz w:val="20"/>
          <w:szCs w:val="19"/>
          <w:lang w:eastAsia="en-US"/>
        </w:rPr>
        <w:t xml:space="preserve">evida a </w:t>
      </w:r>
      <w:r w:rsidRPr="007D141D">
        <w:rPr>
          <w:rFonts w:ascii="Arial" w:eastAsiaTheme="minorHAnsi" w:hAnsi="Arial" w:cs="Arial"/>
          <w:sz w:val="20"/>
          <w:szCs w:val="19"/>
          <w:lang w:eastAsia="en-US"/>
        </w:rPr>
        <w:t xml:space="preserve">referida indenização. (Constituição Federal, art. 5º, V e X). </w:t>
      </w:r>
      <w:r w:rsidR="00303F1F">
        <w:rPr>
          <w:rFonts w:ascii="Arial" w:eastAsiaTheme="minorHAnsi" w:hAnsi="Arial" w:cs="Arial"/>
          <w:bCs/>
          <w:sz w:val="20"/>
          <w:szCs w:val="19"/>
          <w:lang w:eastAsia="en-US"/>
        </w:rPr>
        <w:t>(Ac. da 3ª. Turma, do TRT da 9ª</w:t>
      </w:r>
      <w:r w:rsidRPr="00645ADE">
        <w:rPr>
          <w:rFonts w:ascii="Arial" w:eastAsiaTheme="minorHAnsi" w:hAnsi="Arial" w:cs="Arial"/>
          <w:bCs/>
          <w:sz w:val="20"/>
          <w:szCs w:val="19"/>
          <w:lang w:eastAsia="en-US"/>
        </w:rPr>
        <w:t>. Região, RO n.</w:t>
      </w:r>
      <w:r w:rsidRPr="00645ADE">
        <w:rPr>
          <w:rFonts w:ascii="Arial" w:eastAsiaTheme="minorHAnsi" w:hAnsi="Arial" w:cs="Arial"/>
          <w:sz w:val="20"/>
          <w:szCs w:val="19"/>
          <w:lang w:eastAsia="en-US"/>
        </w:rPr>
        <w:t xml:space="preserve"> </w:t>
      </w:r>
      <w:r w:rsidRPr="00645ADE">
        <w:rPr>
          <w:rFonts w:ascii="Arial" w:eastAsiaTheme="minorHAnsi" w:hAnsi="Arial" w:cs="Arial"/>
          <w:bCs/>
          <w:sz w:val="20"/>
          <w:szCs w:val="19"/>
          <w:lang w:eastAsia="en-US"/>
        </w:rPr>
        <w:t xml:space="preserve">4.459/93, Rel. Juíza Wanda </w:t>
      </w:r>
      <w:proofErr w:type="spellStart"/>
      <w:r w:rsidRPr="00645ADE">
        <w:rPr>
          <w:rFonts w:ascii="Arial" w:eastAsiaTheme="minorHAnsi" w:hAnsi="Arial" w:cs="Arial"/>
          <w:bCs/>
          <w:sz w:val="20"/>
          <w:szCs w:val="19"/>
          <w:lang w:eastAsia="en-US"/>
        </w:rPr>
        <w:t>Santi</w:t>
      </w:r>
      <w:proofErr w:type="spellEnd"/>
      <w:r w:rsidRPr="00645ADE">
        <w:rPr>
          <w:rFonts w:ascii="Arial" w:eastAsiaTheme="minorHAnsi" w:hAnsi="Arial" w:cs="Arial"/>
          <w:bCs/>
          <w:sz w:val="20"/>
          <w:szCs w:val="19"/>
          <w:lang w:eastAsia="en-US"/>
        </w:rPr>
        <w:t xml:space="preserve"> Cardoso da Silva, DJ, PR. de 28.09.94, pg. 159).</w:t>
      </w:r>
    </w:p>
    <w:p w:rsidR="007D141D" w:rsidRDefault="007D141D" w:rsidP="00F168EB">
      <w:pPr>
        <w:tabs>
          <w:tab w:val="left" w:pos="1134"/>
        </w:tabs>
        <w:spacing w:line="360" w:lineRule="auto"/>
        <w:ind w:firstLine="851"/>
        <w:jc w:val="both"/>
        <w:rPr>
          <w:rFonts w:ascii="Arial" w:hAnsi="Arial" w:cs="Arial"/>
        </w:rPr>
      </w:pPr>
    </w:p>
    <w:p w:rsidR="005C5A6C" w:rsidRDefault="007D141D" w:rsidP="00F168EB">
      <w:pPr>
        <w:spacing w:line="360" w:lineRule="auto"/>
        <w:jc w:val="both"/>
        <w:rPr>
          <w:rFonts w:ascii="Arial" w:hAnsi="Arial" w:cs="Arial"/>
        </w:rPr>
      </w:pPr>
      <w:r>
        <w:rPr>
          <w:rFonts w:ascii="Arial" w:hAnsi="Arial" w:cs="Arial"/>
        </w:rPr>
        <w:tab/>
        <w:t>I</w:t>
      </w:r>
      <w:r w:rsidR="006434A3">
        <w:rPr>
          <w:rFonts w:ascii="Arial" w:hAnsi="Arial" w:cs="Arial"/>
        </w:rPr>
        <w:t xml:space="preserve">mportante citar o princípio da liberdade contratual, uma vez que o dano moral pode ocorrer nas fases </w:t>
      </w:r>
      <w:proofErr w:type="spellStart"/>
      <w:r w:rsidR="006434A3">
        <w:rPr>
          <w:rFonts w:ascii="Arial" w:hAnsi="Arial" w:cs="Arial"/>
        </w:rPr>
        <w:t>pré</w:t>
      </w:r>
      <w:proofErr w:type="spellEnd"/>
      <w:r w:rsidR="006434A3">
        <w:rPr>
          <w:rFonts w:ascii="Arial" w:hAnsi="Arial" w:cs="Arial"/>
        </w:rPr>
        <w:t>-contratual, contratual e na extinção do trabalho. O princípio da liberdade contratual preconiza que ninguém é obrigado contratar.</w:t>
      </w:r>
    </w:p>
    <w:p w:rsidR="006434A3" w:rsidRDefault="006434A3" w:rsidP="00F168EB">
      <w:pPr>
        <w:spacing w:line="360" w:lineRule="auto"/>
        <w:jc w:val="both"/>
        <w:rPr>
          <w:rFonts w:ascii="Arial" w:hAnsi="Arial" w:cs="Arial"/>
        </w:rPr>
      </w:pPr>
      <w:r>
        <w:rPr>
          <w:rFonts w:ascii="Arial" w:hAnsi="Arial" w:cs="Arial"/>
        </w:rPr>
        <w:lastRenderedPageBreak/>
        <w:tab/>
      </w:r>
      <w:r w:rsidR="00147962">
        <w:rPr>
          <w:rFonts w:ascii="Arial" w:hAnsi="Arial" w:cs="Arial"/>
        </w:rPr>
        <w:t xml:space="preserve">Dito isto, na fase </w:t>
      </w:r>
      <w:proofErr w:type="spellStart"/>
      <w:r w:rsidR="00147962">
        <w:rPr>
          <w:rFonts w:ascii="Arial" w:hAnsi="Arial" w:cs="Arial"/>
        </w:rPr>
        <w:t>pré</w:t>
      </w:r>
      <w:proofErr w:type="spellEnd"/>
      <w:r w:rsidR="00147962">
        <w:rPr>
          <w:rFonts w:ascii="Arial" w:hAnsi="Arial" w:cs="Arial"/>
        </w:rPr>
        <w:t>-contratual, é importante observar quando se iniciam as negociações contratuais e, uma pessoa induz a outra parte para contrata-la e após, sem motivo específico, deixa de cumprir o esperado. Nesta fase, o empregador procura obter o máximo de informações do possível empregado, devendo tal investigação seguir os limites legais.</w:t>
      </w:r>
      <w:r w:rsidR="003E62A0">
        <w:rPr>
          <w:rFonts w:ascii="Arial" w:hAnsi="Arial" w:cs="Arial"/>
        </w:rPr>
        <w:t xml:space="preserve"> (MOURÃO, 2009).</w:t>
      </w:r>
    </w:p>
    <w:p w:rsidR="00147962" w:rsidRDefault="00147962" w:rsidP="00F168EB">
      <w:pPr>
        <w:spacing w:line="360" w:lineRule="auto"/>
        <w:jc w:val="both"/>
        <w:rPr>
          <w:rFonts w:ascii="Arial" w:hAnsi="Arial" w:cs="Arial"/>
        </w:rPr>
      </w:pPr>
      <w:r>
        <w:rPr>
          <w:rFonts w:ascii="Arial" w:hAnsi="Arial" w:cs="Arial"/>
        </w:rPr>
        <w:tab/>
      </w:r>
      <w:r w:rsidR="0049357D">
        <w:rPr>
          <w:rFonts w:ascii="Arial" w:hAnsi="Arial" w:cs="Arial"/>
        </w:rPr>
        <w:t>Desta feita</w:t>
      </w:r>
      <w:r>
        <w:rPr>
          <w:rFonts w:ascii="Arial" w:hAnsi="Arial" w:cs="Arial"/>
        </w:rPr>
        <w:t xml:space="preserve">, enquanto ocorrem </w:t>
      </w:r>
      <w:proofErr w:type="gramStart"/>
      <w:r>
        <w:rPr>
          <w:rFonts w:ascii="Arial" w:hAnsi="Arial" w:cs="Arial"/>
        </w:rPr>
        <w:t>as</w:t>
      </w:r>
      <w:proofErr w:type="gramEnd"/>
      <w:r>
        <w:rPr>
          <w:rFonts w:ascii="Arial" w:hAnsi="Arial" w:cs="Arial"/>
        </w:rPr>
        <w:t xml:space="preserve"> conversações, que antecedem a contratação, não caracterizam obrigação de finalizar o contrato, mas pode produzir, em alguns casos, efeitos jurídicos. </w:t>
      </w:r>
      <w:r w:rsidR="0049357D">
        <w:rPr>
          <w:rFonts w:ascii="Arial" w:hAnsi="Arial" w:cs="Arial"/>
        </w:rPr>
        <w:t>Salienta-se que a possibilidade da ocorrência do dano moral seja proveniente das circunstâncias em que o pré-contrato ocorreu e não apenas pelo rompimento deste. Ele pode ocorrer, por exemplo, pela não celebração do contrato e violações aos direitos da personalidade (intimidade</w:t>
      </w:r>
      <w:proofErr w:type="gramStart"/>
      <w:r w:rsidR="0049357D">
        <w:rPr>
          <w:rFonts w:ascii="Arial" w:hAnsi="Arial" w:cs="Arial"/>
        </w:rPr>
        <w:t>, honra</w:t>
      </w:r>
      <w:proofErr w:type="gramEnd"/>
      <w:r w:rsidR="0049357D">
        <w:rPr>
          <w:rFonts w:ascii="Arial" w:hAnsi="Arial" w:cs="Arial"/>
        </w:rPr>
        <w:t>, nome, dentre outros).</w:t>
      </w:r>
    </w:p>
    <w:p w:rsidR="0049357D" w:rsidRDefault="0049357D" w:rsidP="00F168EB">
      <w:pPr>
        <w:spacing w:line="360" w:lineRule="auto"/>
        <w:jc w:val="both"/>
        <w:rPr>
          <w:rFonts w:ascii="Arial" w:hAnsi="Arial" w:cs="Arial"/>
        </w:rPr>
      </w:pPr>
      <w:r>
        <w:rPr>
          <w:rFonts w:ascii="Arial" w:hAnsi="Arial" w:cs="Arial"/>
        </w:rPr>
        <w:tab/>
        <w:t xml:space="preserve">Todo procedimento na fase </w:t>
      </w:r>
      <w:proofErr w:type="spellStart"/>
      <w:r>
        <w:rPr>
          <w:rFonts w:ascii="Arial" w:hAnsi="Arial" w:cs="Arial"/>
        </w:rPr>
        <w:t>pré</w:t>
      </w:r>
      <w:proofErr w:type="spellEnd"/>
      <w:r>
        <w:rPr>
          <w:rFonts w:ascii="Arial" w:hAnsi="Arial" w:cs="Arial"/>
        </w:rPr>
        <w:t>-contratual merece extrema cautela, uma vez que o processo utilizado para contratação deve estar intrinsecamente ligado com a aptidão profissional no qual o empregado deve alcançar para prestar o serviço no qual exercerá. Assim, qualquer ato discriminatório pode caracterizar dano moral no direito do trabalho</w:t>
      </w:r>
      <w:r w:rsidR="00C2040D">
        <w:rPr>
          <w:rFonts w:ascii="Arial" w:hAnsi="Arial" w:cs="Arial"/>
        </w:rPr>
        <w:t>.</w:t>
      </w:r>
    </w:p>
    <w:p w:rsidR="00C2040D" w:rsidRDefault="00C2040D" w:rsidP="00F168EB">
      <w:pPr>
        <w:spacing w:line="360" w:lineRule="auto"/>
        <w:jc w:val="both"/>
        <w:rPr>
          <w:rFonts w:ascii="Arial" w:hAnsi="Arial" w:cs="Arial"/>
        </w:rPr>
      </w:pPr>
      <w:r>
        <w:rPr>
          <w:rFonts w:ascii="Arial" w:hAnsi="Arial" w:cs="Arial"/>
        </w:rPr>
        <w:tab/>
        <w:t>Já na fase contratual, o dano é proveniente da ação ou omissão do empregador, tendo como obrigações decorrentes do contrato de trabalho, bem como da violação ao princípio da dignidade da pessoa humana. Desta feita, cabe ao empregador oferecer o trabalho, em conformidade com sua categoria profissional e, possibilitar que o empregado execute sua função eficácia em um ambiente laboral adequado.</w:t>
      </w:r>
      <w:r w:rsidR="003E62A0">
        <w:rPr>
          <w:rFonts w:ascii="Arial" w:hAnsi="Arial" w:cs="Arial"/>
        </w:rPr>
        <w:t xml:space="preserve"> (MOURÃO, 2009).</w:t>
      </w:r>
    </w:p>
    <w:p w:rsidR="00C2040D" w:rsidRDefault="00C2040D" w:rsidP="00F168EB">
      <w:pPr>
        <w:spacing w:line="360" w:lineRule="auto"/>
        <w:jc w:val="both"/>
        <w:rPr>
          <w:rFonts w:ascii="Arial" w:hAnsi="Arial" w:cs="Arial"/>
        </w:rPr>
      </w:pPr>
      <w:r>
        <w:rPr>
          <w:rFonts w:ascii="Arial" w:hAnsi="Arial" w:cs="Arial"/>
        </w:rPr>
        <w:tab/>
        <w:t>Ainda na fase contratual, o dano pode ocorrer em função do poder de fiscalização conferido ao empregador. A fiscalização é lícita, porém, não pode ultrapassar os limites da prestação de trabalho, não podendo tornar-se numa intromissão na vida privada do trabalhador.</w:t>
      </w:r>
    </w:p>
    <w:p w:rsidR="00C2040D" w:rsidRDefault="00C2040D" w:rsidP="00F168EB">
      <w:pPr>
        <w:spacing w:line="360" w:lineRule="auto"/>
        <w:jc w:val="both"/>
        <w:rPr>
          <w:rFonts w:ascii="Arial" w:hAnsi="Arial" w:cs="Arial"/>
        </w:rPr>
      </w:pPr>
      <w:r>
        <w:rPr>
          <w:rFonts w:ascii="Arial" w:hAnsi="Arial" w:cs="Arial"/>
        </w:rPr>
        <w:tab/>
        <w:t xml:space="preserve">Na fase de extinção contratual, o dano moral pode acontecer quando o empregador, de forma abusiva, exerce </w:t>
      </w:r>
      <w:r w:rsidR="003E62A0">
        <w:rPr>
          <w:rFonts w:ascii="Arial" w:hAnsi="Arial" w:cs="Arial"/>
        </w:rPr>
        <w:t xml:space="preserve">o seu direito de encerrar o contrato de trabalho sem justa causa, ofendendo moralmente ou agredindo fisicamente o empregado. Quando ocorre a despedida por justa causa, existe também a possibilidade de acontecer dano moral, se a justiça determinar que não </w:t>
      </w:r>
      <w:proofErr w:type="gramStart"/>
      <w:r w:rsidR="003E62A0">
        <w:rPr>
          <w:rFonts w:ascii="Arial" w:hAnsi="Arial" w:cs="Arial"/>
        </w:rPr>
        <w:t>restou</w:t>
      </w:r>
      <w:proofErr w:type="gramEnd"/>
      <w:r w:rsidR="003E62A0">
        <w:rPr>
          <w:rFonts w:ascii="Arial" w:hAnsi="Arial" w:cs="Arial"/>
        </w:rPr>
        <w:t xml:space="preserve"> comprovado a justa causa, fundamentada em fato imputado pelo empregador ao seu </w:t>
      </w:r>
      <w:r w:rsidR="003E62A0">
        <w:rPr>
          <w:rFonts w:ascii="Arial" w:hAnsi="Arial" w:cs="Arial"/>
        </w:rPr>
        <w:lastRenderedPageBreak/>
        <w:t>empregado, sendo o dano moral sofrido em flagrante, devendo ser o trabalhador indenizado. (MOURÃO, 2009).</w:t>
      </w:r>
    </w:p>
    <w:p w:rsidR="004B1FA2" w:rsidRDefault="004B1FA2" w:rsidP="004B1FA2">
      <w:pPr>
        <w:pStyle w:val="Default"/>
        <w:spacing w:line="360" w:lineRule="auto"/>
        <w:jc w:val="both"/>
      </w:pPr>
      <w:r w:rsidRPr="004B1FA2">
        <w:tab/>
      </w:r>
      <w:r>
        <w:t>Importante mencionar que o</w:t>
      </w:r>
      <w:r w:rsidRPr="004B1FA2">
        <w:t xml:space="preserve"> dano moral em caso de descumprimento contratual ocorre com o inadimplemento decorrente de uma obrigação contratual. Para a sua configuração é necessário os seguintes pressupostos: a existência de uma obrigação preexistente (contrato válido juridicamente) a atribuição do fator responsabilidade (dolo ou culpa) a lesão ao direito da personalidade e o nexo de causalidade (ANDRADE, 2009). </w:t>
      </w:r>
    </w:p>
    <w:p w:rsidR="004B1FA2" w:rsidRPr="004B1FA2" w:rsidRDefault="004B1FA2" w:rsidP="004B1FA2">
      <w:pPr>
        <w:pStyle w:val="Default"/>
        <w:spacing w:line="360" w:lineRule="auto"/>
        <w:ind w:firstLine="708"/>
        <w:jc w:val="both"/>
      </w:pPr>
      <w:r w:rsidRPr="004B1FA2">
        <w:t xml:space="preserve">Desta feita, o doutrinador André Gustavo Andrade (2009, p. 96) explica: </w:t>
      </w:r>
    </w:p>
    <w:p w:rsidR="004B1FA2" w:rsidRDefault="004B1FA2" w:rsidP="004B1FA2">
      <w:pPr>
        <w:suppressAutoHyphens w:val="0"/>
        <w:autoSpaceDE w:val="0"/>
        <w:autoSpaceDN w:val="0"/>
        <w:adjustRightInd w:val="0"/>
        <w:spacing w:line="360" w:lineRule="auto"/>
        <w:jc w:val="both"/>
        <w:rPr>
          <w:rFonts w:ascii="Arial" w:eastAsiaTheme="minorHAnsi" w:hAnsi="Arial" w:cs="Arial"/>
          <w:color w:val="000000"/>
          <w:lang w:eastAsia="en-US"/>
        </w:rPr>
      </w:pPr>
    </w:p>
    <w:p w:rsidR="004B1FA2" w:rsidRPr="004B1FA2" w:rsidRDefault="004B1FA2" w:rsidP="004B1FA2">
      <w:pPr>
        <w:suppressAutoHyphens w:val="0"/>
        <w:autoSpaceDE w:val="0"/>
        <w:autoSpaceDN w:val="0"/>
        <w:adjustRightInd w:val="0"/>
        <w:ind w:left="2268"/>
        <w:jc w:val="both"/>
        <w:rPr>
          <w:rFonts w:ascii="Arial" w:eastAsiaTheme="minorHAnsi" w:hAnsi="Arial" w:cs="Arial"/>
          <w:color w:val="000000"/>
          <w:sz w:val="20"/>
          <w:lang w:eastAsia="en-US"/>
        </w:rPr>
      </w:pPr>
      <w:r w:rsidRPr="004B1FA2">
        <w:rPr>
          <w:rFonts w:ascii="Arial" w:eastAsiaTheme="minorHAnsi" w:hAnsi="Arial" w:cs="Arial"/>
          <w:color w:val="000000"/>
          <w:sz w:val="20"/>
          <w:lang w:eastAsia="en-US"/>
        </w:rPr>
        <w:t xml:space="preserve">A falta de pagamento de uma dívida em dinheiro pode constituir mero aborrecimento quando o devedor não paga em razão de dificuldades financeiras, ou quando razoavelmente discorda da existência da dívida ou do seu montante. Caracterizará dano moral, porém, quando o devedor, podendo pagar o débito ou cumprir sua obrigação, não o faz por malícia ou por inconsideração para com o credor. </w:t>
      </w:r>
    </w:p>
    <w:p w:rsidR="004B1FA2" w:rsidRDefault="004B1FA2" w:rsidP="004B1FA2">
      <w:pPr>
        <w:spacing w:line="360" w:lineRule="auto"/>
        <w:jc w:val="both"/>
        <w:rPr>
          <w:rFonts w:ascii="Arial" w:eastAsiaTheme="minorHAnsi" w:hAnsi="Arial" w:cs="Arial"/>
          <w:color w:val="000000"/>
          <w:lang w:eastAsia="en-US"/>
        </w:rPr>
      </w:pPr>
    </w:p>
    <w:p w:rsidR="004B1FA2" w:rsidRPr="004B1FA2" w:rsidRDefault="004B1FA2" w:rsidP="004B1FA2">
      <w:pPr>
        <w:spacing w:line="360" w:lineRule="auto"/>
        <w:ind w:firstLine="708"/>
        <w:jc w:val="both"/>
        <w:rPr>
          <w:rFonts w:ascii="Arial" w:hAnsi="Arial" w:cs="Arial"/>
        </w:rPr>
      </w:pPr>
      <w:r>
        <w:rPr>
          <w:rFonts w:ascii="Arial" w:eastAsiaTheme="minorHAnsi" w:hAnsi="Arial" w:cs="Arial"/>
          <w:color w:val="000000"/>
          <w:lang w:eastAsia="en-US"/>
        </w:rPr>
        <w:t>Desse modo, qualquer</w:t>
      </w:r>
      <w:r w:rsidRPr="004B1FA2">
        <w:rPr>
          <w:rFonts w:ascii="Arial" w:eastAsiaTheme="minorHAnsi" w:hAnsi="Arial" w:cs="Arial"/>
          <w:color w:val="000000"/>
          <w:lang w:eastAsia="en-US"/>
        </w:rPr>
        <w:t xml:space="preserve"> comportamento abusivo das partes poderá configurar dano moral.</w:t>
      </w:r>
    </w:p>
    <w:p w:rsidR="006434A3" w:rsidRDefault="006434A3" w:rsidP="00F168EB">
      <w:pPr>
        <w:spacing w:line="360" w:lineRule="auto"/>
        <w:jc w:val="both"/>
        <w:rPr>
          <w:rFonts w:ascii="Arial" w:hAnsi="Arial" w:cs="Arial"/>
        </w:rPr>
      </w:pPr>
    </w:p>
    <w:p w:rsidR="00541F33" w:rsidRDefault="00645ADE" w:rsidP="00F168EB">
      <w:pPr>
        <w:spacing w:line="360" w:lineRule="auto"/>
        <w:jc w:val="both"/>
        <w:rPr>
          <w:rFonts w:ascii="Arial" w:hAnsi="Arial" w:cs="Arial"/>
          <w:b/>
        </w:rPr>
      </w:pPr>
      <w:proofErr w:type="gramStart"/>
      <w:r>
        <w:rPr>
          <w:rFonts w:ascii="Arial" w:hAnsi="Arial" w:cs="Arial"/>
          <w:b/>
        </w:rPr>
        <w:t>3</w:t>
      </w:r>
      <w:proofErr w:type="gramEnd"/>
      <w:r w:rsidR="00541F33" w:rsidRPr="00541F33">
        <w:rPr>
          <w:rFonts w:ascii="Arial" w:hAnsi="Arial" w:cs="Arial"/>
          <w:b/>
        </w:rPr>
        <w:t xml:space="preserve"> INDENIZAÇÃO POR DANOS MORAIS</w:t>
      </w:r>
    </w:p>
    <w:p w:rsidR="00C65679" w:rsidRDefault="00C65679" w:rsidP="00541F33">
      <w:pPr>
        <w:tabs>
          <w:tab w:val="left" w:pos="1134"/>
        </w:tabs>
        <w:spacing w:line="360" w:lineRule="auto"/>
        <w:ind w:firstLine="709"/>
        <w:jc w:val="both"/>
        <w:rPr>
          <w:rFonts w:ascii="Arial" w:hAnsi="Arial" w:cs="Arial"/>
        </w:rPr>
      </w:pPr>
    </w:p>
    <w:p w:rsidR="00541F33" w:rsidRDefault="00541F33" w:rsidP="00541F33">
      <w:pPr>
        <w:tabs>
          <w:tab w:val="left" w:pos="1134"/>
        </w:tabs>
        <w:spacing w:line="360" w:lineRule="auto"/>
        <w:ind w:firstLine="709"/>
        <w:jc w:val="both"/>
        <w:rPr>
          <w:rFonts w:ascii="Arial" w:hAnsi="Arial" w:cs="Arial"/>
        </w:rPr>
      </w:pPr>
      <w:r>
        <w:rPr>
          <w:rFonts w:ascii="Arial" w:hAnsi="Arial" w:cs="Arial"/>
        </w:rPr>
        <w:t>O grande desafio do presente estudo é quanto os critérios que mostrem qual natureza que a indenização deva assumir no âmbito trabalhista, bem como qual o melhor caminho para se chegar a uma quantificação justa do dano moral. Como visto ao longo deste trabalho, a responsabilidade fundamenta-se na ideia de reparação. Sendo assim, é fundamental assegurar a vítima lesada a recomposição da situação anterior ao dano por ela sofrido.</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Porém, atualmente, não basta apenas </w:t>
      </w:r>
      <w:proofErr w:type="gramStart"/>
      <w:r>
        <w:rPr>
          <w:rFonts w:ascii="Arial" w:hAnsi="Arial" w:cs="Arial"/>
        </w:rPr>
        <w:t>a</w:t>
      </w:r>
      <w:proofErr w:type="gramEnd"/>
      <w:r>
        <w:rPr>
          <w:rFonts w:ascii="Arial" w:hAnsi="Arial" w:cs="Arial"/>
        </w:rPr>
        <w:t xml:space="preserve"> satisfação individual da vítima, o ordenamento pátrio procura impedir condutas lesivas que ofendem a dignidade da pessoa humana, princípio consagrado constitucionalmente. </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Conforme o Código Civil vigente, é dever </w:t>
      </w:r>
      <w:proofErr w:type="gramStart"/>
      <w:r>
        <w:rPr>
          <w:rFonts w:ascii="Arial" w:hAnsi="Arial" w:cs="Arial"/>
        </w:rPr>
        <w:t>do ofensor reparar</w:t>
      </w:r>
      <w:proofErr w:type="gramEnd"/>
      <w:r>
        <w:rPr>
          <w:rFonts w:ascii="Arial" w:hAnsi="Arial" w:cs="Arial"/>
        </w:rPr>
        <w:t xml:space="preserve"> à vítima quanto ao dano causado da forma mais adequada. Nesse sentido, </w:t>
      </w:r>
      <w:proofErr w:type="gramStart"/>
      <w:r>
        <w:rPr>
          <w:rFonts w:ascii="Arial" w:hAnsi="Arial" w:cs="Arial"/>
        </w:rPr>
        <w:t>são</w:t>
      </w:r>
      <w:proofErr w:type="gramEnd"/>
      <w:r>
        <w:rPr>
          <w:rFonts w:ascii="Arial" w:hAnsi="Arial" w:cs="Arial"/>
        </w:rPr>
        <w:t xml:space="preserve"> utilizados constantemente os vocábulos reparar, indenizar e ressarcir quando se trata de uma lesão a um bem jurídico tutelado (GAGLIANO; PAMPLONA FILHO, 2012).</w:t>
      </w:r>
    </w:p>
    <w:p w:rsidR="00C65679" w:rsidRDefault="00C65679" w:rsidP="00C65679">
      <w:pPr>
        <w:tabs>
          <w:tab w:val="left" w:pos="1134"/>
        </w:tabs>
        <w:spacing w:line="360" w:lineRule="auto"/>
        <w:ind w:firstLine="851"/>
        <w:jc w:val="both"/>
        <w:rPr>
          <w:rFonts w:ascii="Arial" w:hAnsi="Arial" w:cs="Arial"/>
        </w:rPr>
      </w:pPr>
      <w:r>
        <w:rPr>
          <w:rFonts w:ascii="Arial" w:hAnsi="Arial" w:cs="Arial"/>
        </w:rPr>
        <w:lastRenderedPageBreak/>
        <w:t xml:space="preserve">Reparar possui como compreensão “fazer um reparo, restaurar ou refazer”, já os vocábulos indenizar e ressarcir </w:t>
      </w:r>
      <w:proofErr w:type="gramStart"/>
      <w:r>
        <w:rPr>
          <w:rFonts w:ascii="Arial" w:hAnsi="Arial" w:cs="Arial"/>
        </w:rPr>
        <w:t>possuem</w:t>
      </w:r>
      <w:proofErr w:type="gramEnd"/>
      <w:r>
        <w:rPr>
          <w:rFonts w:ascii="Arial" w:hAnsi="Arial" w:cs="Arial"/>
        </w:rPr>
        <w:t xml:space="preserve"> o sentido de “compensar”, portanto, todas trazem em sua essência o sentido de assegurar à vítima que o dano sofrido seja consertado conforme o estado que existia se não tivesse ocorrido o fato (ANDRADE, 2009).</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Diversos fatos podem gerar o direito à reparação, a prova é um fator determinante para a aplicação legal, por meio dela o juiz formará a sua opinião entre o fato alegado e o acontecimento real. O art. 944, do Código Civil, traz em seu fundamento o princípio da </w:t>
      </w:r>
      <w:proofErr w:type="spellStart"/>
      <w:r w:rsidRPr="00494FEC">
        <w:rPr>
          <w:rFonts w:ascii="Arial" w:hAnsi="Arial" w:cs="Arial"/>
          <w:i/>
        </w:rPr>
        <w:t>restitutio</w:t>
      </w:r>
      <w:proofErr w:type="spellEnd"/>
      <w:r w:rsidRPr="00494FEC">
        <w:rPr>
          <w:rFonts w:ascii="Arial" w:hAnsi="Arial" w:cs="Arial"/>
          <w:i/>
        </w:rPr>
        <w:t xml:space="preserve"> in </w:t>
      </w:r>
      <w:proofErr w:type="spellStart"/>
      <w:r w:rsidRPr="00494FEC">
        <w:rPr>
          <w:rFonts w:ascii="Arial" w:hAnsi="Arial" w:cs="Arial"/>
          <w:i/>
        </w:rPr>
        <w:t>integrum</w:t>
      </w:r>
      <w:proofErr w:type="spellEnd"/>
      <w:r>
        <w:rPr>
          <w:rFonts w:ascii="Arial" w:hAnsi="Arial" w:cs="Arial"/>
          <w:i/>
        </w:rPr>
        <w:t>,</w:t>
      </w:r>
      <w:r>
        <w:rPr>
          <w:rFonts w:ascii="Arial" w:hAnsi="Arial" w:cs="Arial"/>
        </w:rPr>
        <w:t xml:space="preserve"> que versa que o dano causado a outrem deverá ser restituído em sua integralidade, ou seja, se possível à substituição do objeto por outro de mesma natureza, se não, que seja por meio de um equivalente pecuniário. Sendo assim, a reparação do dano ocorre em duas modalidades: a forma específica ou equivalente (ANDRADE, 2009).</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Como nos danos morais, o bem jurídico tutelado refere-se à personalidade humana, a sua reparação específica é impossível. Portanto, como não é possível </w:t>
      </w:r>
      <w:proofErr w:type="gramStart"/>
      <w:r>
        <w:rPr>
          <w:rFonts w:ascii="Arial" w:hAnsi="Arial" w:cs="Arial"/>
        </w:rPr>
        <w:t>a</w:t>
      </w:r>
      <w:proofErr w:type="gramEnd"/>
      <w:r>
        <w:rPr>
          <w:rFonts w:ascii="Arial" w:hAnsi="Arial" w:cs="Arial"/>
        </w:rPr>
        <w:t xml:space="preserve"> comprovação do fato violador do direito da personalidade, será com a análise das circunstâncias, bem como do fato, que permitirão ao magistrado, com base em critérios de bom senso e razoabilidade, construir a sua convicção.</w:t>
      </w:r>
      <w:r>
        <w:rPr>
          <w:rFonts w:ascii="Arial" w:hAnsi="Arial" w:cs="Arial"/>
        </w:rPr>
        <w:tab/>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É o que ensina Carlos Alberto Bittar </w:t>
      </w:r>
      <w:r w:rsidRPr="00DD1BA7">
        <w:rPr>
          <w:rFonts w:ascii="Arial" w:hAnsi="Arial" w:cs="Arial"/>
          <w:i/>
        </w:rPr>
        <w:t>apud</w:t>
      </w:r>
      <w:r>
        <w:rPr>
          <w:rFonts w:ascii="Arial" w:hAnsi="Arial" w:cs="Arial"/>
        </w:rPr>
        <w:t xml:space="preserve"> André Gustavo de Andrade (2009, p.103):</w:t>
      </w:r>
    </w:p>
    <w:p w:rsidR="00C65679" w:rsidRDefault="00C65679" w:rsidP="00C65679">
      <w:pPr>
        <w:tabs>
          <w:tab w:val="left" w:pos="1134"/>
        </w:tabs>
        <w:spacing w:line="360" w:lineRule="auto"/>
        <w:jc w:val="both"/>
        <w:rPr>
          <w:rFonts w:ascii="Arial" w:hAnsi="Arial" w:cs="Arial"/>
        </w:rPr>
      </w:pPr>
    </w:p>
    <w:p w:rsidR="00C65679" w:rsidRDefault="00C65679" w:rsidP="00C65679">
      <w:pPr>
        <w:ind w:left="2268"/>
        <w:jc w:val="both"/>
        <w:rPr>
          <w:rFonts w:ascii="Arial" w:hAnsi="Arial" w:cs="Arial"/>
          <w:sz w:val="20"/>
          <w:szCs w:val="20"/>
        </w:rPr>
      </w:pPr>
      <w:r w:rsidRPr="003927C9">
        <w:rPr>
          <w:rFonts w:ascii="Arial" w:hAnsi="Arial" w:cs="Arial"/>
          <w:sz w:val="20"/>
          <w:szCs w:val="20"/>
        </w:rPr>
        <w:t xml:space="preserve">Ora, trata-se de presunção absoluta, ou </w:t>
      </w:r>
      <w:r w:rsidRPr="00C65679">
        <w:rPr>
          <w:rFonts w:ascii="Arial" w:hAnsi="Arial" w:cs="Arial"/>
          <w:i/>
          <w:sz w:val="20"/>
          <w:szCs w:val="20"/>
        </w:rPr>
        <w:t xml:space="preserve">iuris </w:t>
      </w:r>
      <w:proofErr w:type="spellStart"/>
      <w:proofErr w:type="gramStart"/>
      <w:r w:rsidRPr="00C65679">
        <w:rPr>
          <w:rFonts w:ascii="Arial" w:hAnsi="Arial" w:cs="Arial"/>
          <w:i/>
          <w:sz w:val="20"/>
          <w:szCs w:val="20"/>
        </w:rPr>
        <w:t>el</w:t>
      </w:r>
      <w:proofErr w:type="spellEnd"/>
      <w:proofErr w:type="gramEnd"/>
      <w:r w:rsidRPr="00C65679">
        <w:rPr>
          <w:rFonts w:ascii="Arial" w:hAnsi="Arial" w:cs="Arial"/>
          <w:i/>
          <w:sz w:val="20"/>
          <w:szCs w:val="20"/>
        </w:rPr>
        <w:t xml:space="preserve"> te </w:t>
      </w:r>
      <w:proofErr w:type="spellStart"/>
      <w:r w:rsidRPr="00C65679">
        <w:rPr>
          <w:rFonts w:ascii="Arial" w:hAnsi="Arial" w:cs="Arial"/>
          <w:i/>
          <w:sz w:val="20"/>
          <w:szCs w:val="20"/>
        </w:rPr>
        <w:t>iure</w:t>
      </w:r>
      <w:proofErr w:type="spellEnd"/>
      <w:r w:rsidRPr="003927C9">
        <w:rPr>
          <w:rFonts w:ascii="Arial" w:hAnsi="Arial" w:cs="Arial"/>
          <w:sz w:val="20"/>
          <w:szCs w:val="20"/>
        </w:rPr>
        <w:t>, como qualifica a doutrina. Dispensa, portanto, prova em concreto. Com efeito, corolário da orientação traçada é o entendimento de que não há que se cogitar de prova de dano moral. Não cabe ao lesado, pois, fazer demonstração do que sofreu, realmente, o dano moral alegado.</w:t>
      </w:r>
    </w:p>
    <w:p w:rsidR="00C65679" w:rsidRPr="00494FEC" w:rsidRDefault="00C65679" w:rsidP="00C65679">
      <w:pPr>
        <w:spacing w:line="360" w:lineRule="auto"/>
        <w:jc w:val="both"/>
        <w:rPr>
          <w:rFonts w:ascii="Arial" w:hAnsi="Arial" w:cs="Arial"/>
        </w:rPr>
      </w:pPr>
      <w:r w:rsidRPr="003927C9">
        <w:rPr>
          <w:rFonts w:ascii="Arial" w:hAnsi="Arial" w:cs="Arial"/>
          <w:sz w:val="20"/>
          <w:szCs w:val="20"/>
        </w:rPr>
        <w:t xml:space="preserve"> </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Dessa maneira, por possuírem caráter imaterial os danos morais não serão reparados, mas o seu retorno jurídico vem </w:t>
      </w:r>
      <w:proofErr w:type="gramStart"/>
      <w:r>
        <w:rPr>
          <w:rFonts w:ascii="Arial" w:hAnsi="Arial" w:cs="Arial"/>
        </w:rPr>
        <w:t>sob forma</w:t>
      </w:r>
      <w:proofErr w:type="gramEnd"/>
      <w:r>
        <w:rPr>
          <w:rFonts w:ascii="Arial" w:hAnsi="Arial" w:cs="Arial"/>
        </w:rPr>
        <w:t xml:space="preserve"> de indenização pecuniária com o escopo de serem compensados (ANDRADE, 2009). Nessa linha de entendimento, a indenização nos danos morais possui uma dupla função: uma compensação para vítima e uma pena para o ofensor.</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 xml:space="preserve">Sérgio Cavalieri Filho </w:t>
      </w:r>
      <w:r w:rsidRPr="00DD1BA7">
        <w:rPr>
          <w:rFonts w:ascii="Arial" w:hAnsi="Arial" w:cs="Arial"/>
          <w:i/>
        </w:rPr>
        <w:t>apud</w:t>
      </w:r>
      <w:r>
        <w:rPr>
          <w:rFonts w:ascii="Arial" w:hAnsi="Arial" w:cs="Arial"/>
        </w:rPr>
        <w:t xml:space="preserve"> André Gustavo Andrade (2009, p. 152) enxerga essa dupla função, como </w:t>
      </w:r>
      <w:proofErr w:type="gramStart"/>
      <w:r>
        <w:rPr>
          <w:rFonts w:ascii="Arial" w:hAnsi="Arial" w:cs="Arial"/>
        </w:rPr>
        <w:t>pode-se</w:t>
      </w:r>
      <w:proofErr w:type="gramEnd"/>
      <w:r>
        <w:rPr>
          <w:rFonts w:ascii="Arial" w:hAnsi="Arial" w:cs="Arial"/>
        </w:rPr>
        <w:t xml:space="preserve"> observar adiante</w:t>
      </w:r>
    </w:p>
    <w:p w:rsidR="00C65679" w:rsidRDefault="00C65679" w:rsidP="00C65679">
      <w:pPr>
        <w:tabs>
          <w:tab w:val="left" w:pos="1134"/>
        </w:tabs>
        <w:spacing w:line="360" w:lineRule="auto"/>
        <w:ind w:firstLine="851"/>
        <w:jc w:val="both"/>
        <w:rPr>
          <w:rFonts w:ascii="Arial" w:hAnsi="Arial" w:cs="Arial"/>
        </w:rPr>
      </w:pPr>
    </w:p>
    <w:p w:rsidR="00C65679" w:rsidRPr="00016D31" w:rsidRDefault="00C65679" w:rsidP="00C65679">
      <w:pPr>
        <w:ind w:left="2268"/>
        <w:jc w:val="both"/>
        <w:rPr>
          <w:rFonts w:ascii="Arial" w:hAnsi="Arial" w:cs="Arial"/>
          <w:sz w:val="20"/>
          <w:szCs w:val="20"/>
        </w:rPr>
      </w:pPr>
      <w:r w:rsidRPr="00016D31">
        <w:rPr>
          <w:rFonts w:ascii="Arial" w:hAnsi="Arial" w:cs="Arial"/>
          <w:sz w:val="20"/>
          <w:szCs w:val="20"/>
        </w:rPr>
        <w:lastRenderedPageBreak/>
        <w:t xml:space="preserve">Com efeito, o ressarcimento do dano moral não tende á </w:t>
      </w:r>
      <w:proofErr w:type="spellStart"/>
      <w:r w:rsidRPr="00016D31">
        <w:rPr>
          <w:rFonts w:ascii="Arial" w:hAnsi="Arial" w:cs="Arial"/>
          <w:i/>
          <w:sz w:val="20"/>
          <w:szCs w:val="20"/>
        </w:rPr>
        <w:t>restitutio</w:t>
      </w:r>
      <w:proofErr w:type="spellEnd"/>
      <w:r w:rsidRPr="00016D31">
        <w:rPr>
          <w:rFonts w:ascii="Arial" w:hAnsi="Arial" w:cs="Arial"/>
          <w:i/>
          <w:sz w:val="20"/>
          <w:szCs w:val="20"/>
        </w:rPr>
        <w:t xml:space="preserve"> in </w:t>
      </w:r>
      <w:proofErr w:type="spellStart"/>
      <w:r w:rsidRPr="00016D31">
        <w:rPr>
          <w:rFonts w:ascii="Arial" w:hAnsi="Arial" w:cs="Arial"/>
          <w:i/>
          <w:sz w:val="20"/>
          <w:szCs w:val="20"/>
        </w:rPr>
        <w:t>integrum</w:t>
      </w:r>
      <w:proofErr w:type="spellEnd"/>
      <w:r w:rsidRPr="00016D31">
        <w:rPr>
          <w:rFonts w:ascii="Arial" w:hAnsi="Arial" w:cs="Arial"/>
          <w:sz w:val="20"/>
          <w:szCs w:val="20"/>
        </w:rPr>
        <w:t xml:space="preserve"> do dano c</w:t>
      </w:r>
      <w:r>
        <w:rPr>
          <w:rFonts w:ascii="Arial" w:hAnsi="Arial" w:cs="Arial"/>
          <w:sz w:val="20"/>
          <w:szCs w:val="20"/>
        </w:rPr>
        <w:t>ausado, tendo mais uma genérica</w:t>
      </w:r>
      <w:r w:rsidRPr="00016D31">
        <w:rPr>
          <w:rFonts w:ascii="Arial" w:hAnsi="Arial" w:cs="Arial"/>
          <w:sz w:val="20"/>
          <w:szCs w:val="20"/>
        </w:rPr>
        <w:t xml:space="preserve"> função satisfatória, com a qual se procura um bem que recompense, de certo modo, o sofrimento ou humilhação sofrida. Substitui-se o conceito de equivalência, próprio do dano material, pelo de compensação, que se obtém atenuando, de maneira indireta, as consequências do sofrimento. Em suma, a composição do dano moral realiza-se através desse conceito – compensação-, que, além de diverso do ressarcimento, baseia-se naquilo que </w:t>
      </w:r>
      <w:proofErr w:type="spellStart"/>
      <w:r w:rsidRPr="00016D31">
        <w:rPr>
          <w:rFonts w:ascii="Arial" w:hAnsi="Arial" w:cs="Arial"/>
          <w:sz w:val="20"/>
          <w:szCs w:val="20"/>
        </w:rPr>
        <w:t>Ripert</w:t>
      </w:r>
      <w:proofErr w:type="spellEnd"/>
      <w:r w:rsidRPr="00016D31">
        <w:rPr>
          <w:rFonts w:ascii="Arial" w:hAnsi="Arial" w:cs="Arial"/>
          <w:sz w:val="20"/>
          <w:szCs w:val="20"/>
        </w:rPr>
        <w:t xml:space="preserve"> chamava “substituição do prazer, que desaparece, por um novo”. Por outro lado, não se pode ignorar a necessidade de se impor uma pena ao causador do dano moral, para não passar a infração e, assim, estimular novas agressões. A indenização funcionará também como uma espécie de </w:t>
      </w:r>
      <w:r w:rsidRPr="00016D31">
        <w:rPr>
          <w:rFonts w:ascii="Arial" w:hAnsi="Arial" w:cs="Arial"/>
          <w:i/>
          <w:sz w:val="20"/>
          <w:szCs w:val="20"/>
        </w:rPr>
        <w:t>pena privada</w:t>
      </w:r>
      <w:r>
        <w:rPr>
          <w:rFonts w:ascii="Arial" w:hAnsi="Arial" w:cs="Arial"/>
          <w:sz w:val="20"/>
          <w:szCs w:val="20"/>
        </w:rPr>
        <w:t xml:space="preserve"> em benefício da vítima.</w:t>
      </w:r>
    </w:p>
    <w:p w:rsidR="00C65679" w:rsidRPr="003927C9" w:rsidRDefault="00C65679" w:rsidP="00C65679">
      <w:pPr>
        <w:spacing w:line="360" w:lineRule="auto"/>
        <w:ind w:firstLine="567"/>
        <w:jc w:val="both"/>
        <w:rPr>
          <w:rFonts w:ascii="Arial" w:hAnsi="Arial" w:cs="Arial"/>
          <w:sz w:val="20"/>
          <w:szCs w:val="20"/>
        </w:rPr>
      </w:pPr>
    </w:p>
    <w:p w:rsidR="00C65679" w:rsidRDefault="00C65679" w:rsidP="00C65679">
      <w:pPr>
        <w:tabs>
          <w:tab w:val="left" w:pos="1134"/>
        </w:tabs>
        <w:spacing w:line="360" w:lineRule="auto"/>
        <w:ind w:firstLine="851"/>
        <w:jc w:val="both"/>
        <w:rPr>
          <w:rFonts w:ascii="Arial" w:hAnsi="Arial" w:cs="Arial"/>
        </w:rPr>
      </w:pPr>
      <w:r>
        <w:rPr>
          <w:rFonts w:ascii="Arial" w:hAnsi="Arial" w:cs="Arial"/>
        </w:rPr>
        <w:t>Nessa esteia, o meio no qual o Estado tem de auferir o reestabelecimento da norma descumprida é pela compensação à vítima e penalização ao ofensor objetivando-se a restauração do equilíbrio social rompido. Por fim, pode-se dizer que a responsabilidade civil tem um papel complexo perante a sociedade, apontando atualmente, uma terceira função: a função preventiva (ANDRADE, 2009).</w:t>
      </w:r>
    </w:p>
    <w:p w:rsidR="00C65679" w:rsidRDefault="00C65679" w:rsidP="00C65679">
      <w:pPr>
        <w:tabs>
          <w:tab w:val="left" w:pos="1134"/>
        </w:tabs>
        <w:spacing w:line="360" w:lineRule="auto"/>
        <w:ind w:firstLine="851"/>
        <w:jc w:val="both"/>
        <w:rPr>
          <w:rFonts w:ascii="Arial" w:hAnsi="Arial" w:cs="Arial"/>
        </w:rPr>
      </w:pPr>
      <w:r>
        <w:rPr>
          <w:rFonts w:ascii="Arial" w:hAnsi="Arial" w:cs="Arial"/>
        </w:rPr>
        <w:t>Essa terceira vertente tem como finalidade bloquear a realização, a reiteração ou continuação do dano. O objetivo é prevenir, e sua prioridade é “não danificar”, desse modo, valorizando, cada vez mais, os interesses jurídicos e não o seu valor financeiro (ANDRADE, 2009).</w:t>
      </w:r>
    </w:p>
    <w:p w:rsidR="00541F33" w:rsidRDefault="00C65679" w:rsidP="00C65679">
      <w:pPr>
        <w:tabs>
          <w:tab w:val="left" w:pos="1134"/>
        </w:tabs>
        <w:spacing w:line="360" w:lineRule="auto"/>
        <w:ind w:firstLine="851"/>
        <w:jc w:val="both"/>
        <w:rPr>
          <w:rFonts w:ascii="Arial" w:hAnsi="Arial" w:cs="Arial"/>
        </w:rPr>
      </w:pPr>
      <w:r>
        <w:rPr>
          <w:rFonts w:ascii="Arial" w:hAnsi="Arial" w:cs="Arial"/>
        </w:rPr>
        <w:t xml:space="preserve">A ideia da profilaxia na responsabilidade civil se liga a pena, pois o castigo tem como finalidade avisar a sociedade que tal atitude é </w:t>
      </w:r>
      <w:proofErr w:type="spellStart"/>
      <w:r>
        <w:rPr>
          <w:rFonts w:ascii="Arial" w:hAnsi="Arial" w:cs="Arial"/>
        </w:rPr>
        <w:t>intolerada</w:t>
      </w:r>
      <w:proofErr w:type="spellEnd"/>
      <w:r>
        <w:rPr>
          <w:rFonts w:ascii="Arial" w:hAnsi="Arial" w:cs="Arial"/>
        </w:rPr>
        <w:t xml:space="preserve"> e, que se consumada, resultará em uma punição. Assim, a punição será concebida para evitar uma atitude indesejada socialmente (ANDRADE, 2009).</w:t>
      </w:r>
    </w:p>
    <w:p w:rsidR="00C65679" w:rsidRDefault="00C65679" w:rsidP="00C65679">
      <w:pPr>
        <w:tabs>
          <w:tab w:val="left" w:pos="1134"/>
        </w:tabs>
        <w:spacing w:line="360" w:lineRule="auto"/>
        <w:ind w:firstLine="851"/>
        <w:jc w:val="both"/>
        <w:rPr>
          <w:rFonts w:ascii="Arial" w:hAnsi="Arial" w:cs="Arial"/>
        </w:rPr>
      </w:pPr>
      <w:r w:rsidRPr="007B68A9">
        <w:rPr>
          <w:rFonts w:ascii="Arial" w:hAnsi="Arial" w:cs="Arial"/>
        </w:rPr>
        <w:t xml:space="preserve">É de competência exclusiva da Justiça do Trabalho, processar e julgar as ações que envolvam prejuízos de danos morais causados na relação de emprego. A indenização embora seja complexa e de difícil aferição por estar relacionado à dignidade do empregador, o valor econômico é fundamentado na tentativa de restauração da moral de modo compensatório e pertinente, fazendo sempre um juízo de equidade, </w:t>
      </w:r>
      <w:r>
        <w:rPr>
          <w:rFonts w:ascii="Arial" w:hAnsi="Arial" w:cs="Arial"/>
        </w:rPr>
        <w:t>no qual</w:t>
      </w:r>
      <w:r w:rsidRPr="007B68A9">
        <w:rPr>
          <w:rFonts w:ascii="Arial" w:hAnsi="Arial" w:cs="Arial"/>
        </w:rPr>
        <w:t xml:space="preserve"> o órgão sentenciante possa exercitar suas funções de julgador, ou seja, a sensatez, ponderação, imparcialidade.</w:t>
      </w:r>
    </w:p>
    <w:p w:rsidR="00C65679" w:rsidRPr="00C65679" w:rsidRDefault="00C65679" w:rsidP="00C65679">
      <w:pPr>
        <w:tabs>
          <w:tab w:val="left" w:pos="1134"/>
        </w:tabs>
        <w:spacing w:line="360" w:lineRule="auto"/>
        <w:ind w:firstLine="851"/>
        <w:jc w:val="both"/>
        <w:rPr>
          <w:rFonts w:ascii="Arial" w:hAnsi="Arial" w:cs="Arial"/>
        </w:rPr>
      </w:pPr>
    </w:p>
    <w:p w:rsidR="00541F33" w:rsidRDefault="00645ADE" w:rsidP="00F168EB">
      <w:pPr>
        <w:spacing w:line="360" w:lineRule="auto"/>
        <w:jc w:val="both"/>
        <w:rPr>
          <w:rFonts w:ascii="Arial" w:hAnsi="Arial" w:cs="Arial"/>
          <w:b/>
        </w:rPr>
      </w:pPr>
      <w:proofErr w:type="gramStart"/>
      <w:r>
        <w:rPr>
          <w:rFonts w:ascii="Arial" w:hAnsi="Arial" w:cs="Arial"/>
          <w:b/>
        </w:rPr>
        <w:t>4</w:t>
      </w:r>
      <w:proofErr w:type="gramEnd"/>
      <w:r w:rsidR="00541F33" w:rsidRPr="00541F33">
        <w:rPr>
          <w:rFonts w:ascii="Arial" w:hAnsi="Arial" w:cs="Arial"/>
          <w:b/>
        </w:rPr>
        <w:t xml:space="preserve"> CRITÉRIOS DE ARBITRAMENTO</w:t>
      </w:r>
    </w:p>
    <w:p w:rsidR="00C65679" w:rsidRDefault="00C65679" w:rsidP="00F168EB">
      <w:pPr>
        <w:spacing w:line="360" w:lineRule="auto"/>
        <w:jc w:val="both"/>
        <w:rPr>
          <w:rFonts w:ascii="Arial" w:hAnsi="Arial" w:cs="Arial"/>
          <w:b/>
        </w:rPr>
      </w:pPr>
    </w:p>
    <w:p w:rsidR="00AA02B6" w:rsidRDefault="00603656" w:rsidP="00516357">
      <w:pPr>
        <w:tabs>
          <w:tab w:val="left" w:pos="1134"/>
        </w:tabs>
        <w:spacing w:line="360" w:lineRule="auto"/>
        <w:ind w:firstLine="851"/>
        <w:jc w:val="both"/>
        <w:rPr>
          <w:rFonts w:ascii="Arial" w:hAnsi="Arial" w:cs="Arial"/>
        </w:rPr>
      </w:pPr>
      <w:r>
        <w:rPr>
          <w:rFonts w:ascii="Arial" w:hAnsi="Arial" w:cs="Arial"/>
        </w:rPr>
        <w:t xml:space="preserve">Atualmente, a reparação de danos é possível tanto como fundamento a dignidade da pessoa humana, quanto por previsão legal na Constituição e em lei, </w:t>
      </w:r>
      <w:r>
        <w:rPr>
          <w:rFonts w:ascii="Arial" w:hAnsi="Arial" w:cs="Arial"/>
        </w:rPr>
        <w:lastRenderedPageBreak/>
        <w:t>que preveem a possibilidade de reparação.</w:t>
      </w:r>
      <w:r w:rsidR="00AA02B6">
        <w:rPr>
          <w:rFonts w:ascii="Arial" w:hAnsi="Arial" w:cs="Arial"/>
        </w:rPr>
        <w:t xml:space="preserve"> Sendo assim, é fundamental assegurar a vítima lesada a recomposição da situação anterior ao dano por ela sofrido.</w:t>
      </w:r>
    </w:p>
    <w:p w:rsidR="00603656" w:rsidRDefault="00603656" w:rsidP="00AA02B6">
      <w:pPr>
        <w:tabs>
          <w:tab w:val="left" w:pos="1134"/>
        </w:tabs>
        <w:spacing w:line="360" w:lineRule="auto"/>
        <w:ind w:firstLine="851"/>
        <w:jc w:val="both"/>
        <w:rPr>
          <w:rFonts w:ascii="Arial" w:hAnsi="Arial" w:cs="Arial"/>
        </w:rPr>
      </w:pPr>
      <w:r>
        <w:rPr>
          <w:rFonts w:ascii="Arial" w:hAnsi="Arial" w:cs="Arial"/>
        </w:rPr>
        <w:t xml:space="preserve">Mas a grande discussão reside no fato da quantificação dos danos e da fixação do </w:t>
      </w:r>
      <w:r w:rsidRPr="001B4984">
        <w:rPr>
          <w:rFonts w:ascii="Arial" w:hAnsi="Arial" w:cs="Arial"/>
          <w:i/>
        </w:rPr>
        <w:t>quantum</w:t>
      </w:r>
      <w:r>
        <w:rPr>
          <w:rFonts w:ascii="Arial" w:hAnsi="Arial" w:cs="Arial"/>
        </w:rPr>
        <w:t xml:space="preserve"> indenizatório em cada caso.</w:t>
      </w:r>
      <w:r w:rsidR="00AA02B6">
        <w:rPr>
          <w:rFonts w:ascii="Arial" w:hAnsi="Arial" w:cs="Arial"/>
        </w:rPr>
        <w:t xml:space="preserve"> </w:t>
      </w:r>
      <w:r>
        <w:rPr>
          <w:rFonts w:ascii="Arial" w:hAnsi="Arial" w:cs="Arial"/>
        </w:rPr>
        <w:t>A fixação do valor da indenização, apesar de subjetiva, não é uma ação arbitrária. A motivação permite que a pessoa interessada tenha o direito a revisão nas decisões (TARTUCE, 2014).</w:t>
      </w:r>
    </w:p>
    <w:p w:rsidR="00603656" w:rsidRDefault="00603656" w:rsidP="00603656">
      <w:pPr>
        <w:tabs>
          <w:tab w:val="left" w:pos="1134"/>
        </w:tabs>
        <w:spacing w:line="360" w:lineRule="auto"/>
        <w:ind w:firstLine="851"/>
        <w:jc w:val="both"/>
        <w:rPr>
          <w:rFonts w:ascii="Arial" w:hAnsi="Arial" w:cs="Arial"/>
        </w:rPr>
      </w:pPr>
      <w:r>
        <w:rPr>
          <w:rFonts w:ascii="Arial" w:hAnsi="Arial" w:cs="Arial"/>
        </w:rPr>
        <w:t xml:space="preserve">Quando se atribui ao </w:t>
      </w:r>
      <w:r w:rsidRPr="002632CD">
        <w:rPr>
          <w:rFonts w:ascii="Arial" w:hAnsi="Arial" w:cs="Arial"/>
          <w:i/>
        </w:rPr>
        <w:t>quantum</w:t>
      </w:r>
      <w:r>
        <w:rPr>
          <w:rFonts w:ascii="Arial" w:hAnsi="Arial" w:cs="Arial"/>
        </w:rPr>
        <w:t xml:space="preserve"> a ser recebido pela vítima, o valor fixado a ser pago dependerá da ponderação e da responsabilidade do magistrado a fim de alcançar o equilíbrio, devendo justificar os fatos relevantes na decisão, já que inexiste um critério objetivo para o estabelecimento exato. Vale ressaltar que a fixação da indenização punitiva não possui a finalidade compensatória à vítima, mas tem o objetivo de punir a conduta e prevenir novos atos antijurídicos (TARTUCE, 2014).</w:t>
      </w:r>
    </w:p>
    <w:p w:rsidR="00603656" w:rsidRDefault="00603656" w:rsidP="00603656">
      <w:pPr>
        <w:tabs>
          <w:tab w:val="left" w:pos="1134"/>
        </w:tabs>
        <w:spacing w:line="360" w:lineRule="auto"/>
        <w:ind w:firstLine="851"/>
        <w:jc w:val="both"/>
        <w:rPr>
          <w:rFonts w:ascii="Arial" w:hAnsi="Arial" w:cs="Arial"/>
        </w:rPr>
      </w:pPr>
      <w:r>
        <w:rPr>
          <w:rFonts w:ascii="Arial" w:hAnsi="Arial" w:cs="Arial"/>
        </w:rPr>
        <w:t xml:space="preserve">Para a determinação da indenização o magistrado dele levar em conta: o grau da culpa, a extensão do dano, a situação econômica do ofensor e o lucro (atual e futuro, comprovado e presumido) obtido pelo agente. Em um mesmo dano, a fixação do </w:t>
      </w:r>
      <w:r w:rsidRPr="002632CD">
        <w:rPr>
          <w:rFonts w:ascii="Arial" w:hAnsi="Arial" w:cs="Arial"/>
          <w:i/>
        </w:rPr>
        <w:t>quantum</w:t>
      </w:r>
      <w:r>
        <w:rPr>
          <w:rFonts w:ascii="Arial" w:hAnsi="Arial" w:cs="Arial"/>
        </w:rPr>
        <w:t xml:space="preserve"> indenizatório deverá ser feito pela separação dos montantes correspondentes à indenização punitiva e à indenização compensatória, buscando a transparência e a efetividade sobre o valor justo a ser realizada pelo juiz (TARTUCE, 2014).</w:t>
      </w:r>
    </w:p>
    <w:p w:rsidR="00603656" w:rsidRDefault="00603656" w:rsidP="00603656">
      <w:pPr>
        <w:tabs>
          <w:tab w:val="left" w:pos="1134"/>
        </w:tabs>
        <w:spacing w:line="360" w:lineRule="auto"/>
        <w:ind w:firstLine="851"/>
        <w:jc w:val="both"/>
        <w:rPr>
          <w:rFonts w:ascii="Arial" w:hAnsi="Arial" w:cs="Arial"/>
        </w:rPr>
      </w:pPr>
      <w:r>
        <w:rPr>
          <w:rFonts w:ascii="Arial" w:hAnsi="Arial" w:cs="Arial"/>
        </w:rPr>
        <w:t xml:space="preserve">Essa divisão facilita o exame de proporção entre a parcela punitiva que recai sobre a conduta do agente e também sobre a compensação do dano causado. A intensidade do dolo do agente ou grau de culpa também é um fator fundamental para a fixação do </w:t>
      </w:r>
      <w:r w:rsidRPr="002632CD">
        <w:rPr>
          <w:rFonts w:ascii="Arial" w:hAnsi="Arial" w:cs="Arial"/>
          <w:i/>
        </w:rPr>
        <w:t>quantum</w:t>
      </w:r>
      <w:r>
        <w:rPr>
          <w:rFonts w:ascii="Arial" w:hAnsi="Arial" w:cs="Arial"/>
        </w:rPr>
        <w:t>. Portanto, uma conduta dolosa será punida de forma mais grave do que uma conduta culposa. Das condutas dolosas, deve ser penalizado mais duramente o que for mais reprovável, assim como a culpa consciente deverá ser punida mais severamente do qual a culpa inconsciente (TARTUCE, 2014).</w:t>
      </w:r>
    </w:p>
    <w:p w:rsidR="00603656" w:rsidRDefault="00603656" w:rsidP="00603656">
      <w:pPr>
        <w:tabs>
          <w:tab w:val="left" w:pos="1134"/>
        </w:tabs>
        <w:spacing w:line="360" w:lineRule="auto"/>
        <w:ind w:firstLine="851"/>
        <w:jc w:val="both"/>
        <w:rPr>
          <w:rFonts w:ascii="Arial" w:hAnsi="Arial" w:cs="Arial"/>
        </w:rPr>
      </w:pPr>
      <w:r>
        <w:rPr>
          <w:rFonts w:ascii="Arial" w:hAnsi="Arial" w:cs="Arial"/>
        </w:rPr>
        <w:t>Em alguns casos, a conduta culposa poderá ser mais duramente advertida do que no dolo, pois depende de qual bem jurídico foi lesionado. Desse modo, uma lesão culposa a vida é mais grave do que uma lesão dolosa a honra (ANDRADE, 2009).</w:t>
      </w:r>
    </w:p>
    <w:p w:rsidR="00603656" w:rsidRDefault="00603656" w:rsidP="00603656">
      <w:pPr>
        <w:tabs>
          <w:tab w:val="left" w:pos="1134"/>
        </w:tabs>
        <w:spacing w:line="360" w:lineRule="auto"/>
        <w:ind w:firstLine="851"/>
        <w:jc w:val="both"/>
        <w:rPr>
          <w:rFonts w:ascii="Arial" w:hAnsi="Arial" w:cs="Arial"/>
        </w:rPr>
      </w:pPr>
      <w:r>
        <w:rPr>
          <w:rFonts w:ascii="Arial" w:hAnsi="Arial" w:cs="Arial"/>
        </w:rPr>
        <w:t>É o que explica André Gustavo Andrade (2009, p.307):</w:t>
      </w:r>
    </w:p>
    <w:p w:rsidR="00603656" w:rsidRDefault="00603656" w:rsidP="00603656">
      <w:pPr>
        <w:spacing w:line="360" w:lineRule="auto"/>
        <w:jc w:val="both"/>
        <w:rPr>
          <w:rFonts w:ascii="Arial" w:hAnsi="Arial" w:cs="Arial"/>
        </w:rPr>
      </w:pPr>
    </w:p>
    <w:p w:rsidR="00603656" w:rsidRPr="00D079F7" w:rsidRDefault="00603656" w:rsidP="00603656">
      <w:pPr>
        <w:ind w:left="2268"/>
        <w:jc w:val="both"/>
        <w:rPr>
          <w:rFonts w:ascii="Arial" w:hAnsi="Arial" w:cs="Arial"/>
          <w:sz w:val="20"/>
          <w:szCs w:val="20"/>
        </w:rPr>
      </w:pPr>
      <w:r w:rsidRPr="00D079F7">
        <w:rPr>
          <w:rFonts w:ascii="Arial" w:hAnsi="Arial" w:cs="Arial"/>
          <w:sz w:val="20"/>
          <w:szCs w:val="20"/>
        </w:rPr>
        <w:lastRenderedPageBreak/>
        <w:t>Sem essa conexão a responsabilidade civil estaria desempenhando um papel que é próprio da moral, não do Direito. Aquela (a moral) preocupa-se com as boas ou más intenções do homem, este (o Direito), sem desconsiderar a motivação humana, ocupa-se das ações e das consequências por estas geradas. Não se pode, pois, conceber sanção jurídica senão em referência a um determinado ato e suas consequências. Assim, o dano, com toda a sua dimensão, constitui fator essencial para a fixação tanto da indenização punitiva como da indenização compensatória.</w:t>
      </w:r>
    </w:p>
    <w:p w:rsidR="00603656" w:rsidRDefault="00603656" w:rsidP="00603656">
      <w:pPr>
        <w:spacing w:line="360" w:lineRule="auto"/>
        <w:jc w:val="both"/>
        <w:rPr>
          <w:rFonts w:ascii="Arial" w:hAnsi="Arial" w:cs="Arial"/>
        </w:rPr>
      </w:pPr>
    </w:p>
    <w:p w:rsidR="00603656" w:rsidRDefault="00603656" w:rsidP="00603656">
      <w:pPr>
        <w:tabs>
          <w:tab w:val="left" w:pos="1134"/>
        </w:tabs>
        <w:spacing w:line="360" w:lineRule="auto"/>
        <w:ind w:firstLine="851"/>
        <w:jc w:val="both"/>
        <w:rPr>
          <w:rFonts w:ascii="Arial" w:hAnsi="Arial" w:cs="Arial"/>
        </w:rPr>
      </w:pPr>
      <w:r>
        <w:rPr>
          <w:rFonts w:ascii="Arial" w:hAnsi="Arial" w:cs="Arial"/>
        </w:rPr>
        <w:t>Sendo assim, os fatores subjetivos devem estar relacionados com a categoria de interesse jurídico, a extensão, a gravidade do dano e com o número de vítimas (ANDRADE, 2009).</w:t>
      </w:r>
    </w:p>
    <w:p w:rsidR="00603656" w:rsidRDefault="00603656" w:rsidP="00603656">
      <w:pPr>
        <w:tabs>
          <w:tab w:val="left" w:pos="1134"/>
        </w:tabs>
        <w:spacing w:line="360" w:lineRule="auto"/>
        <w:ind w:firstLine="851"/>
        <w:jc w:val="both"/>
        <w:rPr>
          <w:rFonts w:ascii="Arial" w:hAnsi="Arial" w:cs="Arial"/>
        </w:rPr>
      </w:pPr>
      <w:r>
        <w:rPr>
          <w:rFonts w:ascii="Arial" w:hAnsi="Arial" w:cs="Arial"/>
        </w:rPr>
        <w:t xml:space="preserve">Outro critério para a fixação do </w:t>
      </w:r>
      <w:r w:rsidRPr="00AA02B6">
        <w:rPr>
          <w:rFonts w:ascii="Arial" w:hAnsi="Arial" w:cs="Arial"/>
          <w:i/>
        </w:rPr>
        <w:t>quantum</w:t>
      </w:r>
      <w:r>
        <w:rPr>
          <w:rFonts w:ascii="Arial" w:hAnsi="Arial" w:cs="Arial"/>
        </w:rPr>
        <w:t xml:space="preserve"> é a de conter o lucro com o ato ilícito do ofensor, deve-se estimar o dano atual e o dano futuro, cabendo ao magistrado estabelecer a indenização partindo-se de analogias e presunções (ANDRADE, 2009).</w:t>
      </w:r>
    </w:p>
    <w:p w:rsidR="00603656" w:rsidRDefault="00603656" w:rsidP="00035D9E">
      <w:pPr>
        <w:tabs>
          <w:tab w:val="left" w:pos="1134"/>
        </w:tabs>
        <w:spacing w:line="360" w:lineRule="auto"/>
        <w:ind w:firstLine="851"/>
        <w:jc w:val="both"/>
        <w:rPr>
          <w:rFonts w:ascii="Arial" w:hAnsi="Arial" w:cs="Arial"/>
        </w:rPr>
      </w:pPr>
      <w:r>
        <w:rPr>
          <w:rFonts w:ascii="Arial" w:hAnsi="Arial" w:cs="Arial"/>
        </w:rPr>
        <w:t>Finalmente, a justiça ainda vem decidindo linhas para a fixação do quantum indenizatório em razão da não haver nenhum critério objetivo que estabeleça a sua fixação. Como o dano moral não atinge um bem de expressão pecuniária a possível fixação de valores tabelados debilitaria a tutela jurisdicional em relação aos direitos da personalidade humana (ANDRADE, 2009).</w:t>
      </w:r>
    </w:p>
    <w:p w:rsidR="004B1FA2" w:rsidRPr="00035D9E" w:rsidRDefault="004B1FA2" w:rsidP="00035D9E">
      <w:pPr>
        <w:tabs>
          <w:tab w:val="left" w:pos="1134"/>
        </w:tabs>
        <w:spacing w:line="360" w:lineRule="auto"/>
        <w:ind w:firstLine="851"/>
        <w:jc w:val="both"/>
        <w:rPr>
          <w:rFonts w:ascii="Arial" w:hAnsi="Arial" w:cs="Arial"/>
        </w:rPr>
      </w:pPr>
    </w:p>
    <w:p w:rsidR="00361F51" w:rsidRDefault="00645ADE" w:rsidP="00361F51">
      <w:pPr>
        <w:rPr>
          <w:rFonts w:ascii="Arial" w:hAnsi="Arial" w:cs="Arial"/>
          <w:b/>
        </w:rPr>
      </w:pPr>
      <w:proofErr w:type="gramStart"/>
      <w:r>
        <w:rPr>
          <w:rFonts w:ascii="Arial" w:hAnsi="Arial" w:cs="Arial"/>
          <w:b/>
        </w:rPr>
        <w:t>5</w:t>
      </w:r>
      <w:proofErr w:type="gramEnd"/>
      <w:r w:rsidR="00361F51">
        <w:rPr>
          <w:rFonts w:ascii="Arial" w:hAnsi="Arial" w:cs="Arial"/>
          <w:b/>
        </w:rPr>
        <w:t xml:space="preserve"> OS CRITÉRIOS DE ARBITRAMENTO</w:t>
      </w:r>
      <w:r w:rsidR="007D141D">
        <w:rPr>
          <w:rFonts w:ascii="Arial" w:hAnsi="Arial" w:cs="Arial"/>
          <w:b/>
        </w:rPr>
        <w:t xml:space="preserve"> NO ÂMBITO TRABALHISTA</w:t>
      </w:r>
    </w:p>
    <w:p w:rsidR="00361F51" w:rsidRDefault="00361F51" w:rsidP="00F168EB">
      <w:pPr>
        <w:spacing w:line="360" w:lineRule="auto"/>
        <w:jc w:val="both"/>
        <w:rPr>
          <w:rFonts w:ascii="Arial" w:hAnsi="Arial" w:cs="Arial"/>
          <w:b/>
        </w:rPr>
      </w:pPr>
    </w:p>
    <w:p w:rsidR="00361F51" w:rsidRDefault="00361F51" w:rsidP="00F168EB">
      <w:pPr>
        <w:spacing w:line="360" w:lineRule="auto"/>
        <w:jc w:val="both"/>
        <w:rPr>
          <w:rFonts w:ascii="Arial" w:hAnsi="Arial" w:cs="Arial"/>
        </w:rPr>
      </w:pPr>
      <w:r>
        <w:rPr>
          <w:rFonts w:ascii="Arial" w:hAnsi="Arial" w:cs="Arial"/>
        </w:rPr>
        <w:tab/>
      </w:r>
      <w:r w:rsidR="00FD7A01">
        <w:rPr>
          <w:rFonts w:ascii="Arial" w:hAnsi="Arial" w:cs="Arial"/>
        </w:rPr>
        <w:t xml:space="preserve">O direito a reparação por danos morais não está adstrito ao âmbito cível, podendo abarcar outras áreas do direito público ou privado, alcançando assim as mais variadas relações sociais, quer estejam as partes envolvidas ou não por laços contratuais. Dito isto, a presente pesquisa pretende, especificamente, aqui, tratar acerca do relacionamento profissional do trabalhador, na seara da relação empregatícia, sendo o objetivo primordial </w:t>
      </w:r>
      <w:proofErr w:type="gramStart"/>
      <w:r w:rsidR="00FD7A01">
        <w:rPr>
          <w:rFonts w:ascii="Arial" w:hAnsi="Arial" w:cs="Arial"/>
        </w:rPr>
        <w:t>da temática analisar</w:t>
      </w:r>
      <w:proofErr w:type="gramEnd"/>
      <w:r w:rsidR="00FD7A01">
        <w:rPr>
          <w:rFonts w:ascii="Arial" w:hAnsi="Arial" w:cs="Arial"/>
        </w:rPr>
        <w:t xml:space="preserve"> a possibilidade de ocorrência do dano moral no âmbito trabalhista.</w:t>
      </w:r>
    </w:p>
    <w:p w:rsidR="00361F51" w:rsidRDefault="00FD7A01" w:rsidP="00F168EB">
      <w:pPr>
        <w:spacing w:line="360" w:lineRule="auto"/>
        <w:jc w:val="both"/>
        <w:rPr>
          <w:rFonts w:ascii="Arial" w:hAnsi="Arial" w:cs="Arial"/>
        </w:rPr>
      </w:pPr>
      <w:r>
        <w:rPr>
          <w:rFonts w:ascii="Arial" w:hAnsi="Arial" w:cs="Arial"/>
        </w:rPr>
        <w:tab/>
      </w:r>
      <w:r w:rsidR="00541233">
        <w:rPr>
          <w:rFonts w:ascii="Arial" w:hAnsi="Arial" w:cs="Arial"/>
        </w:rPr>
        <w:t>O empregador, no exercício de seu poder de comando, pode exceder seus limites legais e, consequentemente, causar danos ao seu empregado, ficando obrigado a repará-lo. Importante ressaltar que uma das finalidades do Direito do Trabalho é o de assegurar o respeito e a dignidade do trabalhador, devendo qualquer ato que viole estes direitos seja reparado.</w:t>
      </w:r>
    </w:p>
    <w:p w:rsidR="007D141D" w:rsidRDefault="007D141D" w:rsidP="00F168EB">
      <w:pPr>
        <w:spacing w:line="360" w:lineRule="auto"/>
        <w:jc w:val="both"/>
        <w:rPr>
          <w:rFonts w:ascii="Arial" w:hAnsi="Arial" w:cs="Arial"/>
        </w:rPr>
      </w:pPr>
      <w:r>
        <w:rPr>
          <w:rFonts w:ascii="Arial" w:hAnsi="Arial" w:cs="Arial"/>
        </w:rPr>
        <w:tab/>
        <w:t xml:space="preserve">Nesse contexto, passar-se-á a problemática quanto aos critérios de arbitramento no Direito do Trabalho. </w:t>
      </w:r>
      <w:r w:rsidR="00516357">
        <w:rPr>
          <w:rFonts w:ascii="Arial" w:hAnsi="Arial" w:cs="Arial"/>
        </w:rPr>
        <w:t xml:space="preserve">Segundo Amauri Mascaro Nascimento (2011, p. </w:t>
      </w:r>
      <w:r w:rsidR="00516357">
        <w:rPr>
          <w:rFonts w:ascii="Arial" w:hAnsi="Arial" w:cs="Arial"/>
        </w:rPr>
        <w:lastRenderedPageBreak/>
        <w:t xml:space="preserve">754) “proteger o empregado em sua moral é decorrência da valorização da dignidade do ser humano (CF. art. 1°, III) e não se limita às proibições de discriminar.” </w:t>
      </w:r>
      <w:r w:rsidR="00535E03">
        <w:rPr>
          <w:rFonts w:ascii="Arial" w:hAnsi="Arial" w:cs="Arial"/>
        </w:rPr>
        <w:t>Salienta-se que tal proteção vai além da defesa do empregado como ser humano, que deve ser respeitado no ambiente laboral e se concretiza mediante diferentes aplicações.</w:t>
      </w:r>
    </w:p>
    <w:p w:rsidR="00535E03" w:rsidRDefault="00535E03" w:rsidP="00F168EB">
      <w:pPr>
        <w:spacing w:line="360" w:lineRule="auto"/>
        <w:jc w:val="both"/>
        <w:rPr>
          <w:rFonts w:ascii="Arial" w:hAnsi="Arial" w:cs="Arial"/>
        </w:rPr>
      </w:pPr>
      <w:r>
        <w:rPr>
          <w:rFonts w:ascii="Arial" w:hAnsi="Arial" w:cs="Arial"/>
        </w:rPr>
        <w:tab/>
        <w:t>Em relação ao arbitramento, o autor Amauri Mascaro Nascimento (2011) afirma que a indenização por dano moral não é tarifada. Sendo assim, o magistrado possui liberdade para fixar o valor da reparação do dano. Porém, é importante que ele leve em consideração as possibilidades do autor, a extensão do dano do ofendido e o princípio da proporcionalidade.</w:t>
      </w:r>
    </w:p>
    <w:p w:rsidR="006D0041" w:rsidRPr="006D0041" w:rsidRDefault="00535E03" w:rsidP="00F168EB">
      <w:pPr>
        <w:spacing w:line="360" w:lineRule="auto"/>
        <w:jc w:val="both"/>
        <w:rPr>
          <w:rFonts w:ascii="Times-Roman" w:eastAsiaTheme="minorHAnsi" w:hAnsi="Times-Roman" w:cs="Times-Roman"/>
          <w:lang w:eastAsia="en-US"/>
        </w:rPr>
      </w:pPr>
      <w:r w:rsidRPr="006D0041">
        <w:rPr>
          <w:rFonts w:ascii="Arial" w:hAnsi="Arial" w:cs="Arial"/>
        </w:rPr>
        <w:tab/>
        <w:t xml:space="preserve">Nesse mesmo sentido, a doutrinadora </w:t>
      </w:r>
      <w:proofErr w:type="spellStart"/>
      <w:r w:rsidR="00C147A9" w:rsidRPr="006D0041">
        <w:rPr>
          <w:rFonts w:ascii="Arial" w:hAnsi="Arial" w:cs="Arial"/>
        </w:rPr>
        <w:t>Volia</w:t>
      </w:r>
      <w:proofErr w:type="spellEnd"/>
      <w:r w:rsidR="00C147A9" w:rsidRPr="006D0041">
        <w:rPr>
          <w:rFonts w:ascii="Arial" w:hAnsi="Arial" w:cs="Arial"/>
        </w:rPr>
        <w:t xml:space="preserve"> Bomfim Cassar (2014) afirma que o dano moral não possui medida pecuniária. Portanto, é </w:t>
      </w:r>
      <w:proofErr w:type="gramStart"/>
      <w:r w:rsidR="00C147A9" w:rsidRPr="006D0041">
        <w:rPr>
          <w:rFonts w:ascii="Arial" w:hAnsi="Arial" w:cs="Arial"/>
        </w:rPr>
        <w:t>necessário</w:t>
      </w:r>
      <w:proofErr w:type="gramEnd"/>
      <w:r w:rsidR="00C147A9" w:rsidRPr="006D0041">
        <w:rPr>
          <w:rFonts w:ascii="Arial" w:hAnsi="Arial" w:cs="Arial"/>
        </w:rPr>
        <w:t xml:space="preserve"> a fixação por arbitramento, dentro do prudente critério do juiz, conforme dispõe o art. 950</w:t>
      </w:r>
      <w:r w:rsidR="006D0041" w:rsidRPr="006D0041">
        <w:rPr>
          <w:rFonts w:ascii="Arial" w:hAnsi="Arial" w:cs="Arial"/>
        </w:rPr>
        <w:t xml:space="preserve"> do Código Civil. Em conformidade com tal entendimento, importante observar a decisão do TRT da 9ª região, </w:t>
      </w:r>
      <w:r w:rsidR="006D0041" w:rsidRPr="006D0041">
        <w:rPr>
          <w:rFonts w:ascii="Arial" w:eastAsiaTheme="minorHAnsi" w:hAnsi="Arial" w:cs="Arial"/>
          <w:lang w:eastAsia="en-US"/>
        </w:rPr>
        <w:t xml:space="preserve">no Ac. 17043/94 da 3ª Turma, cuja relatora foi a Juíza Wanda </w:t>
      </w:r>
      <w:proofErr w:type="spellStart"/>
      <w:r w:rsidR="006D0041" w:rsidRPr="006D0041">
        <w:rPr>
          <w:rFonts w:ascii="Arial" w:eastAsiaTheme="minorHAnsi" w:hAnsi="Arial" w:cs="Arial"/>
          <w:lang w:eastAsia="en-US"/>
        </w:rPr>
        <w:t>Santi</w:t>
      </w:r>
      <w:proofErr w:type="spellEnd"/>
      <w:r w:rsidR="006D0041" w:rsidRPr="006D0041">
        <w:rPr>
          <w:rFonts w:ascii="Arial" w:eastAsiaTheme="minorHAnsi" w:hAnsi="Arial" w:cs="Arial"/>
          <w:lang w:eastAsia="en-US"/>
        </w:rPr>
        <w:t xml:space="preserve"> Cardoso da Silva, consta que a</w:t>
      </w:r>
      <w:r w:rsidR="006D0041" w:rsidRPr="006D0041">
        <w:rPr>
          <w:rFonts w:ascii="Arial" w:hAnsi="Arial" w:cs="Arial"/>
        </w:rPr>
        <w:t xml:space="preserve"> </w:t>
      </w:r>
      <w:r w:rsidR="006D0041" w:rsidRPr="006D0041">
        <w:rPr>
          <w:rFonts w:ascii="Arial" w:eastAsiaTheme="minorHAnsi" w:hAnsi="Arial" w:cs="Arial"/>
          <w:lang w:eastAsia="en-US"/>
        </w:rPr>
        <w:t xml:space="preserve">reclamada </w:t>
      </w:r>
      <w:r w:rsidR="006D0041">
        <w:rPr>
          <w:rFonts w:ascii="Arial" w:eastAsiaTheme="minorHAnsi" w:hAnsi="Arial" w:cs="Arial"/>
          <w:lang w:eastAsia="en-US"/>
        </w:rPr>
        <w:t>atribuiu</w:t>
      </w:r>
      <w:r w:rsidR="006D0041" w:rsidRPr="006D0041">
        <w:rPr>
          <w:rFonts w:ascii="Arial" w:eastAsiaTheme="minorHAnsi" w:hAnsi="Arial" w:cs="Arial"/>
          <w:lang w:eastAsia="en-US"/>
        </w:rPr>
        <w:t xml:space="preserve"> o reclamante de indisciplinado e insubordinado, e ofensor dos</w:t>
      </w:r>
      <w:r w:rsidR="006D0041" w:rsidRPr="006D0041">
        <w:rPr>
          <w:rFonts w:ascii="Arial" w:hAnsi="Arial" w:cs="Arial"/>
        </w:rPr>
        <w:t xml:space="preserve"> </w:t>
      </w:r>
      <w:r w:rsidR="006D0041" w:rsidRPr="006D0041">
        <w:rPr>
          <w:rFonts w:ascii="Arial" w:eastAsiaTheme="minorHAnsi" w:hAnsi="Arial" w:cs="Arial"/>
          <w:lang w:eastAsia="en-US"/>
        </w:rPr>
        <w:t>superiores hierárquicos, sem qualquer prova. Impôs a obrigação à reclamada de expedir</w:t>
      </w:r>
      <w:r w:rsidR="006D0041" w:rsidRPr="006D0041">
        <w:rPr>
          <w:rFonts w:ascii="Arial" w:hAnsi="Arial" w:cs="Arial"/>
        </w:rPr>
        <w:t xml:space="preserve"> </w:t>
      </w:r>
      <w:r w:rsidR="006D0041" w:rsidRPr="006D0041">
        <w:rPr>
          <w:rFonts w:ascii="Arial" w:eastAsiaTheme="minorHAnsi" w:hAnsi="Arial" w:cs="Arial"/>
          <w:lang w:eastAsia="en-US"/>
        </w:rPr>
        <w:t xml:space="preserve">uma carta de referência, e ao pagamento de </w:t>
      </w:r>
      <w:proofErr w:type="gramStart"/>
      <w:r w:rsidR="006D0041" w:rsidRPr="006D0041">
        <w:rPr>
          <w:rFonts w:ascii="Arial" w:eastAsiaTheme="minorHAnsi" w:hAnsi="Arial" w:cs="Arial"/>
          <w:lang w:eastAsia="en-US"/>
        </w:rPr>
        <w:t>9</w:t>
      </w:r>
      <w:proofErr w:type="gramEnd"/>
      <w:r w:rsidR="006D0041" w:rsidRPr="006D0041">
        <w:rPr>
          <w:rFonts w:ascii="Arial" w:eastAsiaTheme="minorHAnsi" w:hAnsi="Arial" w:cs="Arial"/>
          <w:lang w:eastAsia="en-US"/>
        </w:rPr>
        <w:t xml:space="preserve"> (nove) salários.</w:t>
      </w:r>
      <w:r w:rsidR="006D0041">
        <w:rPr>
          <w:rFonts w:ascii="Arial" w:eastAsiaTheme="minorHAnsi" w:hAnsi="Arial" w:cs="Arial"/>
          <w:lang w:eastAsia="en-US"/>
        </w:rPr>
        <w:t xml:space="preserve"> (FLORINDO, 1995</w:t>
      </w:r>
      <w:r w:rsidR="006D0041">
        <w:rPr>
          <w:rFonts w:ascii="Times-Roman" w:eastAsiaTheme="minorHAnsi" w:hAnsi="Times-Roman" w:cs="Times-Roman"/>
          <w:lang w:eastAsia="en-US"/>
        </w:rPr>
        <w:t>)</w:t>
      </w:r>
    </w:p>
    <w:p w:rsidR="00DB50FF" w:rsidRDefault="00C147A9" w:rsidP="00847F0D">
      <w:pPr>
        <w:spacing w:line="360" w:lineRule="auto"/>
        <w:ind w:firstLine="708"/>
        <w:jc w:val="both"/>
        <w:rPr>
          <w:rFonts w:ascii="Arial" w:hAnsi="Arial" w:cs="Arial"/>
        </w:rPr>
      </w:pPr>
      <w:r>
        <w:rPr>
          <w:rFonts w:ascii="Arial" w:hAnsi="Arial" w:cs="Arial"/>
        </w:rPr>
        <w:t xml:space="preserve">Para a autora, a indenização por dano moral tem caráter punitivo. Assim, a reparação desse dano não busca </w:t>
      </w:r>
      <w:proofErr w:type="gramStart"/>
      <w:r>
        <w:rPr>
          <w:rFonts w:ascii="Arial" w:hAnsi="Arial" w:cs="Arial"/>
        </w:rPr>
        <w:t>à</w:t>
      </w:r>
      <w:proofErr w:type="gramEnd"/>
      <w:r>
        <w:rPr>
          <w:rFonts w:ascii="Arial" w:hAnsi="Arial" w:cs="Arial"/>
        </w:rPr>
        <w:t xml:space="preserve"> satisfação da vítima, mas sim o castigo do autor da ofensa. Desta feita, “a indenização do dano moral não tem o condão de reparar a lesão sofrida, esta </w:t>
      </w:r>
      <w:proofErr w:type="spellStart"/>
      <w:r>
        <w:rPr>
          <w:rFonts w:ascii="Arial" w:hAnsi="Arial" w:cs="Arial"/>
        </w:rPr>
        <w:t>ressarcibilidade</w:t>
      </w:r>
      <w:proofErr w:type="spellEnd"/>
      <w:r>
        <w:rPr>
          <w:rFonts w:ascii="Arial" w:hAnsi="Arial" w:cs="Arial"/>
        </w:rPr>
        <w:t xml:space="preserve"> é pertinente ao dano patrimonial. O sofrimento é impassível de reparação material.” </w:t>
      </w:r>
      <w:r w:rsidR="00DB50FF">
        <w:rPr>
          <w:rFonts w:ascii="Arial" w:hAnsi="Arial" w:cs="Arial"/>
        </w:rPr>
        <w:t>(CASSAR, 2014, p. 955</w:t>
      </w:r>
      <w:proofErr w:type="gramStart"/>
      <w:r w:rsidR="00DB50FF">
        <w:rPr>
          <w:rFonts w:ascii="Arial" w:hAnsi="Arial" w:cs="Arial"/>
        </w:rPr>
        <w:t>)</w:t>
      </w:r>
      <w:proofErr w:type="gramEnd"/>
    </w:p>
    <w:p w:rsidR="00026FAA" w:rsidRDefault="00026FAA" w:rsidP="00847F0D">
      <w:pPr>
        <w:spacing w:line="360" w:lineRule="auto"/>
        <w:ind w:firstLine="708"/>
        <w:jc w:val="both"/>
        <w:rPr>
          <w:rFonts w:ascii="Arial" w:hAnsi="Arial" w:cs="Arial"/>
        </w:rPr>
      </w:pPr>
      <w:r>
        <w:rPr>
          <w:rFonts w:ascii="Arial" w:hAnsi="Arial" w:cs="Arial"/>
        </w:rPr>
        <w:t>Nesse sentido, importante citar o entendimento da jurisprudência trabalhista:</w:t>
      </w:r>
    </w:p>
    <w:p w:rsidR="00026FAA" w:rsidRDefault="00026FAA" w:rsidP="00847F0D">
      <w:pPr>
        <w:spacing w:line="360" w:lineRule="auto"/>
        <w:ind w:firstLine="708"/>
        <w:jc w:val="both"/>
        <w:rPr>
          <w:rFonts w:ascii="Arial" w:hAnsi="Arial" w:cs="Arial"/>
        </w:rPr>
      </w:pPr>
    </w:p>
    <w:p w:rsidR="00026FAA" w:rsidRPr="00035D9E" w:rsidRDefault="00026FAA" w:rsidP="00035D9E">
      <w:pPr>
        <w:suppressAutoHyphens w:val="0"/>
        <w:autoSpaceDE w:val="0"/>
        <w:autoSpaceDN w:val="0"/>
        <w:adjustRightInd w:val="0"/>
        <w:ind w:left="2268"/>
        <w:jc w:val="both"/>
        <w:rPr>
          <w:rFonts w:ascii="Arial" w:eastAsia="TimesNewRomanPSMT" w:hAnsi="Arial" w:cs="Arial"/>
          <w:b/>
          <w:sz w:val="20"/>
          <w:szCs w:val="30"/>
          <w:lang w:eastAsia="en-US"/>
        </w:rPr>
      </w:pPr>
      <w:r w:rsidRPr="00035D9E">
        <w:rPr>
          <w:rFonts w:ascii="Arial" w:eastAsia="TimesNewRomanPSMT" w:hAnsi="Arial" w:cs="Arial"/>
          <w:b/>
          <w:sz w:val="20"/>
          <w:szCs w:val="30"/>
          <w:lang w:eastAsia="en-US"/>
        </w:rPr>
        <w:t xml:space="preserve">DANO MORAL. INDENIZAÇÃO. </w:t>
      </w:r>
      <w:r w:rsidRPr="00026FAA">
        <w:rPr>
          <w:rFonts w:ascii="Arial" w:eastAsia="TimesNewRomanPSMT" w:hAnsi="Arial" w:cs="Arial"/>
          <w:sz w:val="20"/>
          <w:szCs w:val="30"/>
          <w:lang w:eastAsia="en-US"/>
        </w:rPr>
        <w:t>A natureza da indenização decorrente do dano moral é de punição educativa ao agressor, de forma a inibir a repetição do mesmo ato no futuro.</w:t>
      </w:r>
      <w:r>
        <w:rPr>
          <w:rFonts w:ascii="Arial" w:eastAsia="TimesNewRomanPSMT" w:hAnsi="Arial" w:cs="Arial"/>
          <w:sz w:val="20"/>
          <w:szCs w:val="30"/>
          <w:lang w:eastAsia="en-US"/>
        </w:rPr>
        <w:t xml:space="preserve"> </w:t>
      </w:r>
      <w:r w:rsidRPr="00026FAA">
        <w:rPr>
          <w:rFonts w:ascii="Arial" w:eastAsia="TimesNewRomanPSMT" w:hAnsi="Arial" w:cs="Arial"/>
          <w:sz w:val="20"/>
          <w:szCs w:val="30"/>
          <w:lang w:eastAsia="en-US"/>
        </w:rPr>
        <w:t xml:space="preserve">Por isso, deve levar em conta a intensidade do ato, os antecedentes e a capacidade econômica do empregador. Não tem finalidade de enriquecer a vítima. TRT, 1ª Reg. Proc. 02801-2001-243-01-00-8 (RO), Rel. </w:t>
      </w:r>
      <w:proofErr w:type="spellStart"/>
      <w:r w:rsidRPr="00026FAA">
        <w:rPr>
          <w:rFonts w:ascii="Arial" w:eastAsia="TimesNewRomanPSMT" w:hAnsi="Arial" w:cs="Arial"/>
          <w:sz w:val="20"/>
          <w:szCs w:val="30"/>
          <w:lang w:eastAsia="en-US"/>
        </w:rPr>
        <w:t>Vólia</w:t>
      </w:r>
      <w:proofErr w:type="spellEnd"/>
      <w:r w:rsidRPr="00026FAA">
        <w:rPr>
          <w:rFonts w:ascii="Arial" w:eastAsia="TimesNewRomanPSMT" w:hAnsi="Arial" w:cs="Arial"/>
          <w:sz w:val="20"/>
          <w:szCs w:val="30"/>
          <w:lang w:eastAsia="en-US"/>
        </w:rPr>
        <w:t xml:space="preserve"> Bomfim Cassar, sessão do dia 29/06/05.</w:t>
      </w:r>
      <w:r>
        <w:rPr>
          <w:rFonts w:ascii="Arial" w:eastAsia="TimesNewRomanPSMT" w:hAnsi="Arial" w:cs="Arial"/>
          <w:sz w:val="20"/>
          <w:szCs w:val="30"/>
          <w:lang w:eastAsia="en-US"/>
        </w:rPr>
        <w:t xml:space="preserve"> (CASSAR, 2014, p. 956).</w:t>
      </w:r>
    </w:p>
    <w:p w:rsidR="00026FAA" w:rsidRDefault="00026FAA" w:rsidP="00DB50FF">
      <w:pPr>
        <w:spacing w:line="360" w:lineRule="auto"/>
        <w:ind w:firstLine="708"/>
        <w:jc w:val="both"/>
        <w:rPr>
          <w:rFonts w:ascii="Arial" w:hAnsi="Arial" w:cs="Arial"/>
        </w:rPr>
      </w:pPr>
    </w:p>
    <w:p w:rsidR="006D0041" w:rsidRDefault="00C147A9" w:rsidP="00DB50FF">
      <w:pPr>
        <w:spacing w:line="360" w:lineRule="auto"/>
        <w:ind w:firstLine="708"/>
        <w:jc w:val="both"/>
        <w:rPr>
          <w:rFonts w:ascii="Arial" w:hAnsi="Arial" w:cs="Arial"/>
        </w:rPr>
      </w:pPr>
      <w:r>
        <w:rPr>
          <w:rFonts w:ascii="Arial" w:hAnsi="Arial" w:cs="Arial"/>
        </w:rPr>
        <w:t xml:space="preserve">Porém, salienta-se que nada impede que o Judiciário, além desta compensação em pecúnia, decida que a reparação seja realizada de forma a obrigar uma </w:t>
      </w:r>
      <w:proofErr w:type="spellStart"/>
      <w:r>
        <w:rPr>
          <w:rFonts w:ascii="Arial" w:hAnsi="Arial" w:cs="Arial"/>
        </w:rPr>
        <w:t>contrapublicação</w:t>
      </w:r>
      <w:proofErr w:type="spellEnd"/>
      <w:r>
        <w:rPr>
          <w:rFonts w:ascii="Arial" w:hAnsi="Arial" w:cs="Arial"/>
        </w:rPr>
        <w:t xml:space="preserve"> dos fatos ou uma retratação pública.</w:t>
      </w:r>
      <w:r w:rsidR="00DB50FF">
        <w:rPr>
          <w:rFonts w:ascii="Arial" w:hAnsi="Arial" w:cs="Arial"/>
        </w:rPr>
        <w:t xml:space="preserve"> </w:t>
      </w:r>
      <w:r w:rsidR="006D0041">
        <w:rPr>
          <w:rFonts w:ascii="Arial" w:hAnsi="Arial" w:cs="Arial"/>
        </w:rPr>
        <w:t xml:space="preserve">Desta feita, importante </w:t>
      </w:r>
      <w:r w:rsidR="006D0041">
        <w:rPr>
          <w:rFonts w:ascii="Arial" w:hAnsi="Arial" w:cs="Arial"/>
        </w:rPr>
        <w:lastRenderedPageBreak/>
        <w:t>mencionar o art. 1.547 do Código Civil, no qual dispõe que a indenização consiste na reparação do dano que delas resulte ao ofendido. Segundo o parágrafo do referente dispositivo legal, caso não consiga provar o prejuízo material, o ofensor deverá pagar o dobro da multa no grau máximo da pena cr</w:t>
      </w:r>
      <w:r w:rsidR="00DB50FF">
        <w:rPr>
          <w:rFonts w:ascii="Arial" w:hAnsi="Arial" w:cs="Arial"/>
        </w:rPr>
        <w:t>iminal respectiva.</w:t>
      </w:r>
    </w:p>
    <w:p w:rsidR="00847F0D" w:rsidRDefault="00847F0D" w:rsidP="00847F0D">
      <w:pPr>
        <w:spacing w:line="360" w:lineRule="auto"/>
        <w:ind w:firstLine="708"/>
        <w:jc w:val="both"/>
        <w:rPr>
          <w:rFonts w:ascii="Arial" w:eastAsia="TimesNewRomanPSMT" w:hAnsi="Arial" w:cs="Arial"/>
          <w:szCs w:val="30"/>
          <w:lang w:eastAsia="en-US"/>
        </w:rPr>
      </w:pPr>
      <w:r>
        <w:rPr>
          <w:rFonts w:ascii="Arial" w:hAnsi="Arial" w:cs="Arial"/>
        </w:rPr>
        <w:t xml:space="preserve">Diferentemente deste entendimento, Caio Mário da Silva Pereira e </w:t>
      </w:r>
      <w:proofErr w:type="gramStart"/>
      <w:r>
        <w:rPr>
          <w:rFonts w:ascii="Arial" w:hAnsi="Arial" w:cs="Arial"/>
        </w:rPr>
        <w:t>Agostinho Alvim acreditam</w:t>
      </w:r>
      <w:proofErr w:type="gramEnd"/>
      <w:r>
        <w:rPr>
          <w:rFonts w:ascii="Arial" w:hAnsi="Arial" w:cs="Arial"/>
        </w:rPr>
        <w:t xml:space="preserve"> que a indenização por dano moral possui natureza de satisfação do ofendido. Assim, eles acreditam que a natureza da indenização pelo dano moral é compensatória. (</w:t>
      </w:r>
      <w:r w:rsidRPr="00847F0D">
        <w:rPr>
          <w:rFonts w:ascii="Arial" w:eastAsia="TimesNewRomanPSMT" w:hAnsi="Arial" w:cs="Arial"/>
          <w:szCs w:val="30"/>
          <w:lang w:eastAsia="en-US"/>
        </w:rPr>
        <w:t>SÜSSEKIND</w:t>
      </w:r>
      <w:r>
        <w:rPr>
          <w:rFonts w:ascii="Arial" w:eastAsia="TimesNewRomanPSMT" w:hAnsi="Arial" w:cs="Arial"/>
          <w:szCs w:val="30"/>
          <w:lang w:eastAsia="en-US"/>
        </w:rPr>
        <w:t>, 2005, p. 639)</w:t>
      </w:r>
    </w:p>
    <w:p w:rsidR="00DB50FF" w:rsidRDefault="00DB50FF" w:rsidP="00847F0D">
      <w:pPr>
        <w:spacing w:line="360" w:lineRule="auto"/>
        <w:ind w:firstLine="708"/>
        <w:jc w:val="both"/>
        <w:rPr>
          <w:rFonts w:ascii="Arial" w:eastAsia="TimesNewRomanPSMT" w:hAnsi="Arial" w:cs="Arial"/>
          <w:szCs w:val="30"/>
          <w:lang w:eastAsia="en-US"/>
        </w:rPr>
      </w:pPr>
      <w:r>
        <w:rPr>
          <w:rFonts w:ascii="Arial" w:eastAsia="TimesNewRomanPSMT" w:hAnsi="Arial" w:cs="Arial"/>
          <w:szCs w:val="30"/>
          <w:lang w:eastAsia="en-US"/>
        </w:rPr>
        <w:t>O art. 3° da C</w:t>
      </w:r>
      <w:r w:rsidR="00E36504">
        <w:rPr>
          <w:rFonts w:ascii="Arial" w:eastAsia="TimesNewRomanPSMT" w:hAnsi="Arial" w:cs="Arial"/>
          <w:szCs w:val="30"/>
          <w:lang w:eastAsia="en-US"/>
        </w:rPr>
        <w:t xml:space="preserve">onsolidação das </w:t>
      </w:r>
      <w:r>
        <w:rPr>
          <w:rFonts w:ascii="Arial" w:eastAsia="TimesNewRomanPSMT" w:hAnsi="Arial" w:cs="Arial"/>
          <w:szCs w:val="30"/>
          <w:lang w:eastAsia="en-US"/>
        </w:rPr>
        <w:t>L</w:t>
      </w:r>
      <w:r w:rsidR="00E36504">
        <w:rPr>
          <w:rFonts w:ascii="Arial" w:eastAsia="TimesNewRomanPSMT" w:hAnsi="Arial" w:cs="Arial"/>
          <w:szCs w:val="30"/>
          <w:lang w:eastAsia="en-US"/>
        </w:rPr>
        <w:t xml:space="preserve">eis </w:t>
      </w:r>
      <w:r>
        <w:rPr>
          <w:rFonts w:ascii="Arial" w:eastAsia="TimesNewRomanPSMT" w:hAnsi="Arial" w:cs="Arial"/>
          <w:szCs w:val="30"/>
          <w:lang w:eastAsia="en-US"/>
        </w:rPr>
        <w:t>T</w:t>
      </w:r>
      <w:r w:rsidR="00E36504">
        <w:rPr>
          <w:rFonts w:ascii="Arial" w:eastAsia="TimesNewRomanPSMT" w:hAnsi="Arial" w:cs="Arial"/>
          <w:szCs w:val="30"/>
          <w:lang w:eastAsia="en-US"/>
        </w:rPr>
        <w:t>rabalhistas</w:t>
      </w:r>
      <w:r>
        <w:rPr>
          <w:rFonts w:ascii="Arial" w:eastAsia="TimesNewRomanPSMT" w:hAnsi="Arial" w:cs="Arial"/>
          <w:szCs w:val="30"/>
          <w:lang w:eastAsia="en-US"/>
        </w:rPr>
        <w:t xml:space="preserve"> preconiza que um dos requisitos para a configuração da relação empregatícia seja o salário. Dito isto, pode-se dizer que este seja um dos critérios norteadores para quantificar a indenização por dano moral</w:t>
      </w:r>
      <w:r w:rsidR="0031683C">
        <w:rPr>
          <w:rFonts w:ascii="Arial" w:eastAsia="TimesNewRomanPSMT" w:hAnsi="Arial" w:cs="Arial"/>
          <w:szCs w:val="30"/>
          <w:lang w:eastAsia="en-US"/>
        </w:rPr>
        <w:t xml:space="preserve">, multiplicando-se por fatores diversos. Lembrando que as decisões são submetidas ao duplo grau de jurisdição. Portanto, devem ser consideradas justas e imparciais, e caso algum equívoco seja apontado pela instância </w:t>
      </w:r>
      <w:r w:rsidR="0031683C" w:rsidRPr="0031683C">
        <w:rPr>
          <w:rFonts w:ascii="Arial" w:eastAsia="TimesNewRomanPSMT" w:hAnsi="Arial" w:cs="Arial"/>
          <w:i/>
          <w:szCs w:val="30"/>
          <w:lang w:eastAsia="en-US"/>
        </w:rPr>
        <w:t>a quo</w:t>
      </w:r>
      <w:r w:rsidR="0031683C">
        <w:rPr>
          <w:rFonts w:ascii="Arial" w:eastAsia="TimesNewRomanPSMT" w:hAnsi="Arial" w:cs="Arial"/>
          <w:szCs w:val="30"/>
          <w:lang w:eastAsia="en-US"/>
        </w:rPr>
        <w:t xml:space="preserve">, a instância </w:t>
      </w:r>
      <w:r w:rsidR="0031683C" w:rsidRPr="0031683C">
        <w:rPr>
          <w:rFonts w:ascii="Arial" w:eastAsia="TimesNewRomanPSMT" w:hAnsi="Arial" w:cs="Arial"/>
          <w:i/>
          <w:szCs w:val="30"/>
          <w:lang w:eastAsia="en-US"/>
        </w:rPr>
        <w:t>ad quem</w:t>
      </w:r>
      <w:r w:rsidR="0031683C">
        <w:rPr>
          <w:rFonts w:ascii="Arial" w:eastAsia="TimesNewRomanPSMT" w:hAnsi="Arial" w:cs="Arial"/>
          <w:szCs w:val="30"/>
          <w:lang w:eastAsia="en-US"/>
        </w:rPr>
        <w:t xml:space="preserve"> poderá revisar o fato. </w:t>
      </w:r>
    </w:p>
    <w:p w:rsidR="00DB50FF" w:rsidRDefault="0031683C" w:rsidP="00847F0D">
      <w:pPr>
        <w:spacing w:line="360" w:lineRule="auto"/>
        <w:ind w:firstLine="708"/>
        <w:jc w:val="both"/>
        <w:rPr>
          <w:rFonts w:ascii="Arial" w:hAnsi="Arial" w:cs="Arial"/>
        </w:rPr>
      </w:pPr>
      <w:r>
        <w:rPr>
          <w:rFonts w:ascii="Arial" w:hAnsi="Arial" w:cs="Arial"/>
        </w:rPr>
        <w:t xml:space="preserve">Para </w:t>
      </w:r>
      <w:proofErr w:type="spellStart"/>
      <w:r>
        <w:rPr>
          <w:rFonts w:ascii="Arial" w:hAnsi="Arial" w:cs="Arial"/>
        </w:rPr>
        <w:t>Volia</w:t>
      </w:r>
      <w:proofErr w:type="spellEnd"/>
      <w:r>
        <w:rPr>
          <w:rFonts w:ascii="Arial" w:hAnsi="Arial" w:cs="Arial"/>
        </w:rPr>
        <w:t xml:space="preserve"> Bomfim Cassar (2014) a quantificação da indenização por danos morais se desdobra por entendimento de quatro correntes. Um primeiro entendimento </w:t>
      </w:r>
      <w:r w:rsidR="00E36504">
        <w:rPr>
          <w:rFonts w:ascii="Arial" w:hAnsi="Arial" w:cs="Arial"/>
        </w:rPr>
        <w:t>acredita que a quantificação deve ser feita por aplicação analógica ao art. 478 da CLT. Assim, a indenização incide na remuneração por ano de serviço ou na fração superior a seis meses. Para os trabalhadores com mais de dez anos empregado, corresponde por duas remunerações por ano de serviço. A autora afirma que esta corrente não é muito bem aceita por grande parte da doutrina, pois intensidade do sofrimento ocasionado pelo empregador independe do tempo que o trabalhador tenha de serviço, mesmo sendo a corrente adotada por algumas jurisprudências trabalhistas.</w:t>
      </w:r>
    </w:p>
    <w:p w:rsidR="00E36504" w:rsidRDefault="00E36504" w:rsidP="00847F0D">
      <w:pPr>
        <w:spacing w:line="360" w:lineRule="auto"/>
        <w:ind w:firstLine="708"/>
        <w:jc w:val="both"/>
        <w:rPr>
          <w:rFonts w:ascii="Arial" w:hAnsi="Arial" w:cs="Arial"/>
        </w:rPr>
      </w:pPr>
      <w:r>
        <w:rPr>
          <w:rFonts w:ascii="Arial" w:hAnsi="Arial" w:cs="Arial"/>
        </w:rPr>
        <w:t>Um segundo entendimento vem aplicando a penalidade na indenização por dano moral, de forma analógica, em consonância com o art. 953, caput, do Código Civil e art. 49 do Código Penal. Desta feita, o art. 953, caput, do CC, dispõe que:</w:t>
      </w:r>
    </w:p>
    <w:p w:rsidR="00E36504" w:rsidRDefault="00E36504" w:rsidP="00847F0D">
      <w:pPr>
        <w:spacing w:line="360" w:lineRule="auto"/>
        <w:ind w:firstLine="708"/>
        <w:jc w:val="both"/>
        <w:rPr>
          <w:rFonts w:ascii="Arial" w:hAnsi="Arial" w:cs="Arial"/>
        </w:rPr>
      </w:pPr>
    </w:p>
    <w:p w:rsidR="00E36504" w:rsidRPr="00E36504" w:rsidRDefault="00E36504" w:rsidP="00E36504">
      <w:pPr>
        <w:suppressAutoHyphens w:val="0"/>
        <w:autoSpaceDE w:val="0"/>
        <w:autoSpaceDN w:val="0"/>
        <w:adjustRightInd w:val="0"/>
        <w:ind w:left="2268"/>
        <w:jc w:val="both"/>
        <w:rPr>
          <w:rFonts w:ascii="Arial" w:eastAsia="TimesNewRomanPSMT" w:hAnsi="Arial" w:cs="Arial"/>
          <w:sz w:val="20"/>
          <w:szCs w:val="30"/>
          <w:lang w:eastAsia="en-US"/>
        </w:rPr>
      </w:pPr>
      <w:r w:rsidRPr="00E36504">
        <w:rPr>
          <w:rFonts w:ascii="Arial" w:eastAsia="TimesNewRomanPSMT" w:hAnsi="Arial" w:cs="Arial"/>
          <w:sz w:val="20"/>
          <w:szCs w:val="30"/>
          <w:lang w:eastAsia="en-US"/>
        </w:rPr>
        <w:t>A indenização por injúria ou calúnia consistirá na reparação do dano que delas resulte ao ofendido.</w:t>
      </w:r>
    </w:p>
    <w:p w:rsidR="00E36504" w:rsidRPr="00E36504" w:rsidRDefault="00E36504" w:rsidP="00E36504">
      <w:pPr>
        <w:suppressAutoHyphens w:val="0"/>
        <w:autoSpaceDE w:val="0"/>
        <w:autoSpaceDN w:val="0"/>
        <w:adjustRightInd w:val="0"/>
        <w:ind w:left="2268"/>
        <w:jc w:val="both"/>
        <w:rPr>
          <w:rFonts w:ascii="Arial" w:eastAsia="TimesNewRomanPSMT" w:hAnsi="Arial" w:cs="Arial"/>
          <w:sz w:val="20"/>
          <w:szCs w:val="30"/>
          <w:lang w:eastAsia="en-US"/>
        </w:rPr>
      </w:pPr>
      <w:r w:rsidRPr="00E36504">
        <w:rPr>
          <w:rFonts w:ascii="Arial" w:eastAsia="TimesNewRomanPSMT" w:hAnsi="Arial" w:cs="Arial"/>
          <w:sz w:val="20"/>
          <w:szCs w:val="30"/>
          <w:lang w:eastAsia="en-US"/>
        </w:rPr>
        <w:t>Parágrafo único: Se o ofendido não puder provar prejuízo material, caberá ao juiz fixar, equitativamente, o valor da indenização, na conformidade das circunstâncias do caso.</w:t>
      </w:r>
      <w:r>
        <w:rPr>
          <w:rFonts w:ascii="Arial" w:eastAsia="TimesNewRomanPSMT" w:hAnsi="Arial" w:cs="Arial"/>
          <w:sz w:val="20"/>
          <w:szCs w:val="30"/>
          <w:lang w:eastAsia="en-US"/>
        </w:rPr>
        <w:t xml:space="preserve"> (BRASIL, 2005)</w:t>
      </w:r>
    </w:p>
    <w:p w:rsidR="00C147A9" w:rsidRDefault="00847F0D" w:rsidP="00F168EB">
      <w:pPr>
        <w:spacing w:line="360" w:lineRule="auto"/>
        <w:jc w:val="both"/>
        <w:rPr>
          <w:rFonts w:ascii="Arial" w:hAnsi="Arial" w:cs="Arial"/>
        </w:rPr>
      </w:pPr>
      <w:r>
        <w:rPr>
          <w:rFonts w:ascii="Arial" w:hAnsi="Arial" w:cs="Arial"/>
        </w:rPr>
        <w:tab/>
      </w:r>
    </w:p>
    <w:p w:rsidR="00E36504" w:rsidRDefault="00E36504" w:rsidP="00F168EB">
      <w:pPr>
        <w:spacing w:line="360" w:lineRule="auto"/>
        <w:jc w:val="both"/>
        <w:rPr>
          <w:rFonts w:ascii="Arial" w:hAnsi="Arial" w:cs="Arial"/>
        </w:rPr>
      </w:pPr>
      <w:r>
        <w:rPr>
          <w:rFonts w:ascii="Arial" w:hAnsi="Arial" w:cs="Arial"/>
        </w:rPr>
        <w:lastRenderedPageBreak/>
        <w:tab/>
        <w:t>Um terceiro entendimento acredita que a</w:t>
      </w:r>
      <w:r w:rsidR="00026FAA">
        <w:rPr>
          <w:rFonts w:ascii="Arial" w:hAnsi="Arial" w:cs="Arial"/>
        </w:rPr>
        <w:t xml:space="preserve"> quantificação da</w:t>
      </w:r>
      <w:r>
        <w:rPr>
          <w:rFonts w:ascii="Arial" w:hAnsi="Arial" w:cs="Arial"/>
        </w:rPr>
        <w:t xml:space="preserve"> i</w:t>
      </w:r>
      <w:r w:rsidR="00026FAA">
        <w:rPr>
          <w:rFonts w:ascii="Arial" w:hAnsi="Arial" w:cs="Arial"/>
        </w:rPr>
        <w:t>ndenização por danos morais deve</w:t>
      </w:r>
      <w:r>
        <w:rPr>
          <w:rFonts w:ascii="Arial" w:hAnsi="Arial" w:cs="Arial"/>
        </w:rPr>
        <w:t xml:space="preserve"> ser aplicada conforme a Lei de Imprensa (Lei n° 5.250/67</w:t>
      </w:r>
      <w:r w:rsidR="00026FAA">
        <w:rPr>
          <w:rFonts w:ascii="Arial" w:hAnsi="Arial" w:cs="Arial"/>
        </w:rPr>
        <w:t xml:space="preserve">), que foi declarada inconstitucional pelo STF em 2009, em salários mínimos, de acordo com os critérios estabelecidos por este dispositivo. Nesse sentido, pontua-se </w:t>
      </w:r>
      <w:proofErr w:type="gramStart"/>
      <w:r w:rsidR="00026FAA">
        <w:rPr>
          <w:rFonts w:ascii="Arial" w:hAnsi="Arial" w:cs="Arial"/>
        </w:rPr>
        <w:t>que</w:t>
      </w:r>
      <w:proofErr w:type="gramEnd"/>
    </w:p>
    <w:p w:rsidR="00E36504" w:rsidRDefault="00E36504" w:rsidP="00F168EB">
      <w:pPr>
        <w:spacing w:line="360" w:lineRule="auto"/>
        <w:jc w:val="both"/>
        <w:rPr>
          <w:rFonts w:ascii="Arial" w:hAnsi="Arial" w:cs="Arial"/>
        </w:rPr>
      </w:pPr>
    </w:p>
    <w:p w:rsidR="00026FAA" w:rsidRPr="00026FAA" w:rsidRDefault="00026FAA" w:rsidP="00026FAA">
      <w:pPr>
        <w:suppressAutoHyphens w:val="0"/>
        <w:autoSpaceDE w:val="0"/>
        <w:autoSpaceDN w:val="0"/>
        <w:adjustRightInd w:val="0"/>
        <w:ind w:left="2268"/>
        <w:jc w:val="both"/>
        <w:rPr>
          <w:rFonts w:ascii="Arial" w:eastAsia="TimesNewRomanPSMT" w:hAnsi="Arial" w:cs="Arial"/>
          <w:sz w:val="20"/>
          <w:szCs w:val="30"/>
          <w:lang w:eastAsia="en-US"/>
        </w:rPr>
      </w:pPr>
      <w:r w:rsidRPr="00026FAA">
        <w:rPr>
          <w:rFonts w:ascii="Arial" w:eastAsia="TimesNewRomanPSMT" w:hAnsi="Arial" w:cs="Arial"/>
          <w:sz w:val="20"/>
          <w:szCs w:val="30"/>
          <w:lang w:eastAsia="en-US"/>
        </w:rPr>
        <w:t xml:space="preserve">A Lei de Imprensa (Lei n° 5.250/67, </w:t>
      </w:r>
      <w:proofErr w:type="spellStart"/>
      <w:r w:rsidRPr="00026FAA">
        <w:rPr>
          <w:rFonts w:ascii="Arial" w:eastAsia="TimesNewRomanPSMT" w:hAnsi="Arial" w:cs="Arial"/>
          <w:sz w:val="20"/>
          <w:szCs w:val="30"/>
          <w:lang w:eastAsia="en-US"/>
        </w:rPr>
        <w:t>arts</w:t>
      </w:r>
      <w:proofErr w:type="spellEnd"/>
      <w:r w:rsidRPr="00026FAA">
        <w:rPr>
          <w:rFonts w:ascii="Arial" w:eastAsia="TimesNewRomanPSMT" w:hAnsi="Arial" w:cs="Arial"/>
          <w:sz w:val="20"/>
          <w:szCs w:val="30"/>
          <w:lang w:eastAsia="en-US"/>
        </w:rPr>
        <w:t xml:space="preserve">. 16, 49, I, e 51) dispunha sobre a responsabilidade civil em casos de danos morais, tipificando e limitando a reparação de 2 a 20 salários mínimos. O </w:t>
      </w:r>
      <w:r>
        <w:rPr>
          <w:rFonts w:ascii="Arial" w:eastAsia="TimesNewRomanPSMT" w:hAnsi="Arial" w:cs="Arial"/>
          <w:sz w:val="20"/>
          <w:szCs w:val="30"/>
          <w:lang w:eastAsia="en-US"/>
        </w:rPr>
        <w:t xml:space="preserve">art. 53 determinava que o juiz </w:t>
      </w:r>
      <w:proofErr w:type="gramStart"/>
      <w:r w:rsidRPr="00026FAA">
        <w:rPr>
          <w:rFonts w:ascii="Arial" w:eastAsia="TimesNewRomanPSMT" w:hAnsi="Arial" w:cs="Arial"/>
          <w:sz w:val="20"/>
          <w:szCs w:val="30"/>
          <w:lang w:eastAsia="en-US"/>
        </w:rPr>
        <w:t>deveria</w:t>
      </w:r>
      <w:proofErr w:type="gramEnd"/>
      <w:r w:rsidRPr="00026FAA">
        <w:rPr>
          <w:rFonts w:ascii="Arial" w:eastAsia="TimesNewRomanPSMT" w:hAnsi="Arial" w:cs="Arial"/>
          <w:sz w:val="20"/>
          <w:szCs w:val="30"/>
          <w:lang w:eastAsia="en-US"/>
        </w:rPr>
        <w:t xml:space="preserve"> levar em conta a intensidade do sofrimento do ofendido, a</w:t>
      </w:r>
      <w:r>
        <w:rPr>
          <w:rFonts w:ascii="Arial" w:eastAsia="TimesNewRomanPSMT" w:hAnsi="Arial" w:cs="Arial"/>
          <w:sz w:val="20"/>
          <w:szCs w:val="30"/>
          <w:lang w:eastAsia="en-US"/>
        </w:rPr>
        <w:t xml:space="preserve"> </w:t>
      </w:r>
      <w:r w:rsidRPr="00026FAA">
        <w:rPr>
          <w:rFonts w:ascii="Arial" w:eastAsia="TimesNewRomanPSMT" w:hAnsi="Arial" w:cs="Arial"/>
          <w:sz w:val="20"/>
          <w:szCs w:val="30"/>
          <w:lang w:eastAsia="en-US"/>
        </w:rPr>
        <w:t>gravidade, a natureza e a repercussão do sofrimento; a intensidade</w:t>
      </w:r>
      <w:r>
        <w:rPr>
          <w:rFonts w:ascii="Arial" w:eastAsia="TimesNewRomanPSMT" w:hAnsi="Arial" w:cs="Arial"/>
          <w:sz w:val="20"/>
          <w:szCs w:val="30"/>
          <w:lang w:eastAsia="en-US"/>
        </w:rPr>
        <w:t xml:space="preserve"> do dolo do agressor, o grau de </w:t>
      </w:r>
      <w:r w:rsidRPr="00026FAA">
        <w:rPr>
          <w:rFonts w:ascii="Arial" w:eastAsia="TimesNewRomanPSMT" w:hAnsi="Arial" w:cs="Arial"/>
          <w:sz w:val="20"/>
          <w:szCs w:val="30"/>
          <w:lang w:eastAsia="en-US"/>
        </w:rPr>
        <w:t>culpa do responsável, a situação econômica e condenação anterior em ação criminal; a retrataçã</w:t>
      </w:r>
      <w:r>
        <w:rPr>
          <w:rFonts w:ascii="Arial" w:eastAsia="TimesNewRomanPSMT" w:hAnsi="Arial" w:cs="Arial"/>
          <w:sz w:val="20"/>
          <w:szCs w:val="30"/>
          <w:lang w:eastAsia="en-US"/>
        </w:rPr>
        <w:t xml:space="preserve">o </w:t>
      </w:r>
      <w:r w:rsidRPr="00026FAA">
        <w:rPr>
          <w:rFonts w:ascii="Arial" w:eastAsia="TimesNewRomanPSMT" w:hAnsi="Arial" w:cs="Arial"/>
          <w:sz w:val="20"/>
          <w:szCs w:val="30"/>
          <w:lang w:eastAsia="en-US"/>
        </w:rPr>
        <w:t>espontânea etc.</w:t>
      </w:r>
      <w:r>
        <w:rPr>
          <w:rFonts w:ascii="Arial" w:eastAsia="TimesNewRomanPSMT" w:hAnsi="Arial" w:cs="Arial"/>
          <w:sz w:val="20"/>
          <w:szCs w:val="30"/>
          <w:lang w:eastAsia="en-US"/>
        </w:rPr>
        <w:t xml:space="preserve"> (CASSAR, 2014, p. 955-956)</w:t>
      </w:r>
    </w:p>
    <w:p w:rsidR="00026FAA" w:rsidRDefault="00026FAA" w:rsidP="00F168EB">
      <w:pPr>
        <w:spacing w:line="360" w:lineRule="auto"/>
        <w:jc w:val="both"/>
        <w:rPr>
          <w:rFonts w:ascii="Arial" w:hAnsi="Arial" w:cs="Arial"/>
        </w:rPr>
      </w:pPr>
    </w:p>
    <w:p w:rsidR="00026FAA" w:rsidRDefault="00026FAA" w:rsidP="00F168EB">
      <w:pPr>
        <w:spacing w:line="360" w:lineRule="auto"/>
        <w:jc w:val="both"/>
        <w:rPr>
          <w:rFonts w:ascii="Arial" w:hAnsi="Arial" w:cs="Arial"/>
        </w:rPr>
      </w:pPr>
      <w:r>
        <w:rPr>
          <w:rFonts w:ascii="Arial" w:hAnsi="Arial" w:cs="Arial"/>
        </w:rPr>
        <w:tab/>
        <w:t>Por fim, uma última corrente defende pela aplicação analógica do art. 1.694, § 1° do Código Civil para fixar a indenização conforme a capacidade econômica do empregador, bem como as características do ato praticado.</w:t>
      </w:r>
    </w:p>
    <w:p w:rsidR="000B7B43" w:rsidRDefault="000B7B43" w:rsidP="00F168EB">
      <w:pPr>
        <w:spacing w:line="360" w:lineRule="auto"/>
        <w:jc w:val="both"/>
        <w:rPr>
          <w:rFonts w:ascii="Arial" w:hAnsi="Arial" w:cs="Arial"/>
        </w:rPr>
      </w:pPr>
      <w:r>
        <w:rPr>
          <w:rFonts w:ascii="Arial" w:hAnsi="Arial" w:cs="Arial"/>
        </w:rPr>
        <w:tab/>
        <w:t>Para o doutrinador Gustavo Filipe Barbosa Garcia (2014) em discussão acerca de responsabilidade, inclusive no Direito do Trabalho, deve se observar o disposto no art. 944, caput, do CC: “a indenização mede-se pela extensão do dano.” Contudo, o parágrafo único do referente artigo prevê que “s</w:t>
      </w:r>
      <w:r w:rsidRPr="000B7B43">
        <w:rPr>
          <w:rFonts w:ascii="Arial" w:hAnsi="Arial" w:cs="Arial"/>
        </w:rPr>
        <w:t>e houver excessiva desproporção entre a gravidade da culpa e o dano, poderá o juiz reduzir, equitativamente, a indenização</w:t>
      </w:r>
      <w:r>
        <w:rPr>
          <w:rFonts w:ascii="Arial" w:hAnsi="Arial" w:cs="Arial"/>
        </w:rPr>
        <w:t>.</w:t>
      </w:r>
      <w:r w:rsidRPr="000B7B43">
        <w:rPr>
          <w:rFonts w:ascii="Arial" w:hAnsi="Arial" w:cs="Arial"/>
        </w:rPr>
        <w:t>”</w:t>
      </w:r>
      <w:r>
        <w:rPr>
          <w:rFonts w:ascii="Arial" w:hAnsi="Arial" w:cs="Arial"/>
        </w:rPr>
        <w:t xml:space="preserve"> O autor afirma que este entendimento não é bem visto por parte da doutrina, devendo “ser interpretada de forma restritiva, por excepcionar o princípio da reparação integral.” (GARCIA, 2014, p. 156</w:t>
      </w:r>
      <w:proofErr w:type="gramStart"/>
      <w:r>
        <w:rPr>
          <w:rFonts w:ascii="Arial" w:hAnsi="Arial" w:cs="Arial"/>
        </w:rPr>
        <w:t>)</w:t>
      </w:r>
      <w:proofErr w:type="gramEnd"/>
    </w:p>
    <w:p w:rsidR="000B7B43" w:rsidRDefault="000B7B43" w:rsidP="00F168EB">
      <w:pPr>
        <w:spacing w:line="360" w:lineRule="auto"/>
        <w:jc w:val="both"/>
        <w:rPr>
          <w:rFonts w:ascii="Arial" w:hAnsi="Arial" w:cs="Arial"/>
        </w:rPr>
      </w:pPr>
      <w:r>
        <w:rPr>
          <w:rFonts w:ascii="Arial" w:hAnsi="Arial" w:cs="Arial"/>
        </w:rPr>
        <w:tab/>
      </w:r>
      <w:r w:rsidR="00645ADE">
        <w:rPr>
          <w:rFonts w:ascii="Arial" w:hAnsi="Arial" w:cs="Arial"/>
        </w:rPr>
        <w:t xml:space="preserve">Quanto à fixação do valor do dano moral, Gustavo Filipe Barbosa Garcia (2014) afirma que o entendimento é de que cabe ao magistrado arbitrar o quantum indenizatório, conforme o que disponibiliza o art. 946 do CC, </w:t>
      </w:r>
      <w:r w:rsidR="004544C9">
        <w:rPr>
          <w:rFonts w:ascii="Arial" w:hAnsi="Arial" w:cs="Arial"/>
        </w:rPr>
        <w:t>empregando a</w:t>
      </w:r>
      <w:r w:rsidR="004544C9" w:rsidRPr="004544C9">
        <w:rPr>
          <w:rFonts w:ascii="Arial" w:hAnsi="Arial" w:cs="Arial"/>
        </w:rPr>
        <w:t xml:space="preserve"> </w:t>
      </w:r>
      <w:r w:rsidR="004544C9">
        <w:rPr>
          <w:rFonts w:ascii="Arial" w:hAnsi="Arial" w:cs="Arial"/>
        </w:rPr>
        <w:t>razoabilidade, prudência, equilíbrio e</w:t>
      </w:r>
      <w:r w:rsidR="004544C9" w:rsidRPr="004544C9">
        <w:rPr>
          <w:rFonts w:ascii="Arial" w:hAnsi="Arial" w:cs="Arial"/>
        </w:rPr>
        <w:t xml:space="preserve"> equidade, n</w:t>
      </w:r>
      <w:r w:rsidR="004544C9">
        <w:rPr>
          <w:rFonts w:ascii="Arial" w:hAnsi="Arial" w:cs="Arial"/>
        </w:rPr>
        <w:t xml:space="preserve">o sentido da justiça no caso em concreto. </w:t>
      </w:r>
    </w:p>
    <w:p w:rsidR="00026FAA" w:rsidRPr="007D141D" w:rsidRDefault="00026FAA" w:rsidP="00F168EB">
      <w:pPr>
        <w:spacing w:line="360" w:lineRule="auto"/>
        <w:jc w:val="both"/>
        <w:rPr>
          <w:rFonts w:ascii="Arial" w:hAnsi="Arial" w:cs="Arial"/>
        </w:rPr>
      </w:pPr>
    </w:p>
    <w:p w:rsidR="00D923CA" w:rsidRDefault="00D923CA" w:rsidP="00F168EB">
      <w:pPr>
        <w:spacing w:line="360" w:lineRule="auto"/>
        <w:jc w:val="both"/>
        <w:rPr>
          <w:rFonts w:ascii="Arial" w:hAnsi="Arial" w:cs="Arial"/>
          <w:b/>
        </w:rPr>
      </w:pPr>
      <w:proofErr w:type="gramStart"/>
      <w:r>
        <w:rPr>
          <w:rFonts w:ascii="Arial" w:hAnsi="Arial" w:cs="Arial"/>
          <w:b/>
        </w:rPr>
        <w:t>6</w:t>
      </w:r>
      <w:proofErr w:type="gramEnd"/>
      <w:r>
        <w:rPr>
          <w:rFonts w:ascii="Arial" w:hAnsi="Arial" w:cs="Arial"/>
          <w:b/>
        </w:rPr>
        <w:t xml:space="preserve"> METODOLOGIA</w:t>
      </w:r>
    </w:p>
    <w:p w:rsidR="00D923CA" w:rsidRPr="00D923CA" w:rsidRDefault="00D923CA" w:rsidP="00D923CA">
      <w:pPr>
        <w:spacing w:line="360" w:lineRule="auto"/>
        <w:jc w:val="both"/>
        <w:rPr>
          <w:rFonts w:ascii="Arial" w:hAnsi="Arial" w:cs="Arial"/>
          <w:b/>
          <w:sz w:val="22"/>
        </w:rPr>
      </w:pPr>
    </w:p>
    <w:p w:rsidR="00D923CA" w:rsidRPr="00D923CA" w:rsidRDefault="00D923CA" w:rsidP="00D923CA">
      <w:pPr>
        <w:suppressAutoHyphens w:val="0"/>
        <w:spacing w:line="360" w:lineRule="auto"/>
        <w:ind w:firstLine="708"/>
        <w:jc w:val="both"/>
        <w:rPr>
          <w:rFonts w:ascii="Arial" w:hAnsi="Arial" w:cs="Arial"/>
          <w:color w:val="000000"/>
          <w:szCs w:val="27"/>
          <w:lang w:eastAsia="pt-BR"/>
        </w:rPr>
      </w:pPr>
      <w:r>
        <w:rPr>
          <w:rFonts w:ascii="Arial" w:hAnsi="Arial" w:cs="Arial"/>
          <w:color w:val="000000"/>
          <w:szCs w:val="27"/>
          <w:lang w:eastAsia="pt-BR"/>
        </w:rPr>
        <w:t>O presente estudo tratou</w:t>
      </w:r>
      <w:r w:rsidRPr="00D923CA">
        <w:rPr>
          <w:rFonts w:ascii="Arial" w:hAnsi="Arial" w:cs="Arial"/>
          <w:color w:val="000000"/>
          <w:szCs w:val="27"/>
          <w:lang w:eastAsia="pt-BR"/>
        </w:rPr>
        <w:t>-se de uma pesquisa bibliográfica. Buscou-se analisar quais os melhores entendimentos acerca dos critérios de arbitramento para indenização de danos morais no âmbito do direito do trabalho. Importante frisar que o presente trabalho não pretende</w:t>
      </w:r>
      <w:r>
        <w:rPr>
          <w:rFonts w:ascii="Arial" w:hAnsi="Arial" w:cs="Arial"/>
          <w:color w:val="000000"/>
          <w:szCs w:val="27"/>
          <w:lang w:eastAsia="pt-BR"/>
        </w:rPr>
        <w:t>u</w:t>
      </w:r>
      <w:r w:rsidRPr="00D923CA">
        <w:rPr>
          <w:rFonts w:ascii="Arial" w:hAnsi="Arial" w:cs="Arial"/>
          <w:color w:val="000000"/>
          <w:szCs w:val="27"/>
          <w:lang w:eastAsia="pt-BR"/>
        </w:rPr>
        <w:t xml:space="preserve"> findar toda temática sobre os critérios utilizados </w:t>
      </w:r>
      <w:r w:rsidRPr="00D923CA">
        <w:rPr>
          <w:rFonts w:ascii="Arial" w:hAnsi="Arial" w:cs="Arial"/>
          <w:color w:val="000000"/>
          <w:szCs w:val="27"/>
          <w:lang w:eastAsia="pt-BR"/>
        </w:rPr>
        <w:lastRenderedPageBreak/>
        <w:t>pelo Magistrado para o arbitramento de indenizações por danos morais no âmbito trabalhista, mas contribuir para a discussão do tema no âmbito da pesquisa científica.</w:t>
      </w:r>
    </w:p>
    <w:p w:rsidR="00D923CA" w:rsidRPr="00D923CA" w:rsidRDefault="00D923CA" w:rsidP="00D923CA">
      <w:pPr>
        <w:suppressAutoHyphens w:val="0"/>
        <w:spacing w:line="360" w:lineRule="auto"/>
        <w:ind w:firstLine="708"/>
        <w:jc w:val="both"/>
        <w:rPr>
          <w:rFonts w:ascii="Arial" w:hAnsi="Arial" w:cs="Arial"/>
          <w:color w:val="000000"/>
          <w:szCs w:val="27"/>
          <w:lang w:eastAsia="pt-BR"/>
        </w:rPr>
      </w:pPr>
      <w:r w:rsidRPr="00D923CA">
        <w:rPr>
          <w:rFonts w:ascii="Arial" w:hAnsi="Arial" w:cs="Arial"/>
          <w:color w:val="000000"/>
          <w:szCs w:val="27"/>
          <w:lang w:eastAsia="pt-BR"/>
        </w:rPr>
        <w:t xml:space="preserve">Foram realizados levantamentos bibliográficos em bancos de dados, artigos, teses e </w:t>
      </w:r>
      <w:r>
        <w:rPr>
          <w:rFonts w:ascii="Arial" w:hAnsi="Arial" w:cs="Arial"/>
          <w:color w:val="000000"/>
          <w:szCs w:val="27"/>
          <w:lang w:eastAsia="pt-BR"/>
        </w:rPr>
        <w:t>doutrinas</w:t>
      </w:r>
      <w:r w:rsidRPr="00D923CA">
        <w:rPr>
          <w:rFonts w:ascii="Arial" w:hAnsi="Arial" w:cs="Arial"/>
          <w:color w:val="000000"/>
          <w:szCs w:val="27"/>
          <w:lang w:eastAsia="pt-BR"/>
        </w:rPr>
        <w:t xml:space="preserve"> referentes ao tema de forma a contribuir para ampliar o conhecimento</w:t>
      </w:r>
      <w:r>
        <w:rPr>
          <w:rFonts w:ascii="Arial" w:hAnsi="Arial" w:cs="Arial"/>
          <w:color w:val="000000"/>
          <w:szCs w:val="27"/>
          <w:lang w:eastAsia="pt-BR"/>
        </w:rPr>
        <w:t xml:space="preserve"> acadêmico</w:t>
      </w:r>
      <w:r w:rsidRPr="00D923CA">
        <w:rPr>
          <w:rFonts w:ascii="Arial" w:hAnsi="Arial" w:cs="Arial"/>
          <w:color w:val="000000"/>
          <w:szCs w:val="27"/>
          <w:lang w:eastAsia="pt-BR"/>
        </w:rPr>
        <w:t>. Utilizou-se para pesquisa as seguintes palavras-chave: dano moral, indenização, direito trabalhista, critérios de arbitramento da indenização.</w:t>
      </w:r>
    </w:p>
    <w:p w:rsidR="00D923CA" w:rsidRDefault="00D923CA" w:rsidP="00F168EB">
      <w:pPr>
        <w:spacing w:line="360" w:lineRule="auto"/>
        <w:jc w:val="both"/>
        <w:rPr>
          <w:rFonts w:ascii="Arial" w:hAnsi="Arial" w:cs="Arial"/>
          <w:b/>
        </w:rPr>
      </w:pPr>
    </w:p>
    <w:p w:rsidR="00C65679" w:rsidRPr="00541F33" w:rsidRDefault="00C65679" w:rsidP="00F168EB">
      <w:pPr>
        <w:spacing w:line="360" w:lineRule="auto"/>
        <w:jc w:val="both"/>
        <w:rPr>
          <w:rFonts w:ascii="Arial" w:hAnsi="Arial" w:cs="Arial"/>
          <w:b/>
        </w:rPr>
      </w:pPr>
      <w:r>
        <w:rPr>
          <w:rFonts w:ascii="Arial" w:hAnsi="Arial" w:cs="Arial"/>
          <w:b/>
        </w:rPr>
        <w:t>CONSIDERAÇÕES FINAIS</w:t>
      </w:r>
    </w:p>
    <w:p w:rsidR="00541F33" w:rsidRDefault="00541F33" w:rsidP="00F168EB">
      <w:pPr>
        <w:spacing w:line="360" w:lineRule="auto"/>
        <w:jc w:val="both"/>
        <w:rPr>
          <w:rFonts w:ascii="Arial" w:hAnsi="Arial" w:cs="Arial"/>
        </w:rPr>
      </w:pPr>
    </w:p>
    <w:p w:rsidR="004544C9" w:rsidRDefault="004544C9" w:rsidP="00F168EB">
      <w:pPr>
        <w:spacing w:line="360" w:lineRule="auto"/>
        <w:jc w:val="both"/>
        <w:rPr>
          <w:rFonts w:ascii="Arial" w:hAnsi="Arial" w:cs="Arial"/>
        </w:rPr>
      </w:pPr>
      <w:r>
        <w:rPr>
          <w:rFonts w:ascii="Arial" w:hAnsi="Arial" w:cs="Arial"/>
        </w:rPr>
        <w:tab/>
      </w:r>
      <w:r w:rsidR="00BA1022">
        <w:rPr>
          <w:rFonts w:ascii="Arial" w:hAnsi="Arial" w:cs="Arial"/>
        </w:rPr>
        <w:t>Este estudo teve como objetivo expor alguns critérios para quantificação da indenização por danos morais no Direito do Trabalho. É importante observar que a temática apresentada não há uma posição unânime quanto ao assunto. Porém, isso é perfeitamente possível uma vez que no ordenamento jurídico brasileiro adotou-se o sistema aberto para a fixação da reparação por dano moral.</w:t>
      </w:r>
    </w:p>
    <w:p w:rsidR="00BA1022" w:rsidRDefault="00BA1022" w:rsidP="00F168EB">
      <w:pPr>
        <w:spacing w:line="360" w:lineRule="auto"/>
        <w:jc w:val="both"/>
        <w:rPr>
          <w:rFonts w:ascii="Arial" w:hAnsi="Arial" w:cs="Arial"/>
          <w:color w:val="000000"/>
          <w:szCs w:val="22"/>
        </w:rPr>
      </w:pPr>
      <w:r w:rsidRPr="00BA1022">
        <w:rPr>
          <w:rFonts w:ascii="Arial" w:hAnsi="Arial" w:cs="Arial"/>
          <w:sz w:val="28"/>
        </w:rPr>
        <w:tab/>
      </w:r>
      <w:r w:rsidRPr="00BA1022">
        <w:rPr>
          <w:rFonts w:ascii="Arial" w:hAnsi="Arial" w:cs="Arial"/>
          <w:color w:val="000000"/>
          <w:szCs w:val="22"/>
        </w:rPr>
        <w:t xml:space="preserve">Embora este sistema facilite a tarefa do </w:t>
      </w:r>
      <w:r>
        <w:rPr>
          <w:rFonts w:ascii="Arial" w:hAnsi="Arial" w:cs="Arial"/>
          <w:color w:val="000000"/>
          <w:szCs w:val="22"/>
        </w:rPr>
        <w:t>magistrado</w:t>
      </w:r>
      <w:r w:rsidRPr="00BA1022">
        <w:rPr>
          <w:rFonts w:ascii="Arial" w:hAnsi="Arial" w:cs="Arial"/>
          <w:color w:val="000000"/>
          <w:szCs w:val="22"/>
        </w:rPr>
        <w:t xml:space="preserve">, pois fornece critérios objetivos para a fixação do </w:t>
      </w:r>
      <w:r w:rsidRPr="00BA1022">
        <w:rPr>
          <w:rFonts w:ascii="Arial" w:hAnsi="Arial" w:cs="Arial"/>
          <w:i/>
          <w:color w:val="000000"/>
          <w:szCs w:val="22"/>
        </w:rPr>
        <w:t>quantum</w:t>
      </w:r>
      <w:r>
        <w:rPr>
          <w:rFonts w:ascii="Arial" w:hAnsi="Arial" w:cs="Arial"/>
          <w:color w:val="000000"/>
          <w:szCs w:val="22"/>
        </w:rPr>
        <w:t>, entende-se</w:t>
      </w:r>
      <w:r w:rsidRPr="00BA1022">
        <w:rPr>
          <w:rFonts w:ascii="Arial" w:hAnsi="Arial" w:cs="Arial"/>
          <w:color w:val="000000"/>
          <w:szCs w:val="22"/>
        </w:rPr>
        <w:t xml:space="preserve"> que tarifar antecipadamente o dano moral é objetivar uma coisa que é eminentemente subjetiva, qual seja, a intensidade do sofrimento, da dor de alguém que é único e possui um conjunto de variáveis individuais que mudam de acordo com suas vivências pessoais.</w:t>
      </w:r>
    </w:p>
    <w:p w:rsidR="00BA1022" w:rsidRPr="00BA1022" w:rsidRDefault="00BA1022" w:rsidP="00F168EB">
      <w:pPr>
        <w:spacing w:line="360" w:lineRule="auto"/>
        <w:jc w:val="both"/>
        <w:rPr>
          <w:rFonts w:ascii="Arial" w:hAnsi="Arial" w:cs="Arial"/>
        </w:rPr>
      </w:pPr>
      <w:r>
        <w:rPr>
          <w:rFonts w:ascii="Arial" w:hAnsi="Arial" w:cs="Arial"/>
          <w:color w:val="000000"/>
          <w:szCs w:val="22"/>
        </w:rPr>
        <w:tab/>
        <w:t>Desta feita, a tarefa do julgador se mostra bastante dificultosa, pois ele precisa levar em consideração todos os critérios de fixação e, consequentemente, decidir da forma mais justa e adequada em relação ao caso concreto, levando em conta que o valor condenatório não seja causa de extinção da empresa, de enriquecimento do trabalhador ou de estímulo a proliferação de ações.</w:t>
      </w:r>
    </w:p>
    <w:p w:rsidR="00100FD2" w:rsidRDefault="00BE69CE" w:rsidP="00100FD2">
      <w:pPr>
        <w:spacing w:line="360" w:lineRule="auto"/>
        <w:jc w:val="both"/>
        <w:rPr>
          <w:rFonts w:ascii="Arial" w:hAnsi="Arial" w:cs="Arial"/>
        </w:rPr>
      </w:pPr>
      <w:r>
        <w:rPr>
          <w:rFonts w:ascii="Arial" w:hAnsi="Arial" w:cs="Arial"/>
        </w:rPr>
        <w:tab/>
      </w:r>
      <w:r w:rsidR="00100FD2">
        <w:rPr>
          <w:rFonts w:ascii="Arial" w:hAnsi="Arial" w:cs="Arial"/>
        </w:rPr>
        <w:t>Observou-se ao longo do desenvolvimento deste estudo que a indenização por danos morais tem por finalidade a reparação, não suficiente, ao sofrimento da vítima, ao passo que também procura desestimular o ofensor a prática de novos atos ilícitos. Porém, é importante lembrar que a reparação deve atender a sua função social, não podendo favorecer o enriquecimento sem causa, como já mencionado anteriormente.</w:t>
      </w:r>
    </w:p>
    <w:p w:rsidR="00A92664" w:rsidRDefault="00A92664" w:rsidP="00A92664">
      <w:pPr>
        <w:spacing w:line="360" w:lineRule="auto"/>
        <w:ind w:firstLine="708"/>
        <w:jc w:val="both"/>
        <w:rPr>
          <w:rFonts w:ascii="Arial" w:hAnsi="Arial" w:cs="Arial"/>
        </w:rPr>
      </w:pPr>
      <w:r w:rsidRPr="00D0534B">
        <w:rPr>
          <w:rFonts w:ascii="Arial" w:hAnsi="Arial" w:cs="Arial"/>
        </w:rPr>
        <w:t xml:space="preserve">O presente </w:t>
      </w:r>
      <w:r>
        <w:rPr>
          <w:rFonts w:ascii="Arial" w:hAnsi="Arial" w:cs="Arial"/>
        </w:rPr>
        <w:t>estudo</w:t>
      </w:r>
      <w:r w:rsidRPr="00D0534B">
        <w:rPr>
          <w:rFonts w:ascii="Arial" w:hAnsi="Arial" w:cs="Arial"/>
        </w:rPr>
        <w:t xml:space="preserve"> não tem como ambição exaurir todo o assunto, </w:t>
      </w:r>
      <w:r>
        <w:rPr>
          <w:rFonts w:ascii="Arial" w:hAnsi="Arial" w:cs="Arial"/>
        </w:rPr>
        <w:t xml:space="preserve">mas restar demonstrado que em relação aos critérios de fixação da indenização por dano moral é necessário considerar a gravidade da extensão do dano causado à vítima, além da </w:t>
      </w:r>
      <w:r>
        <w:rPr>
          <w:rFonts w:ascii="Arial" w:hAnsi="Arial" w:cs="Arial"/>
        </w:rPr>
        <w:lastRenderedPageBreak/>
        <w:t xml:space="preserve">situação econômica do empregador, bem como as circunstâncias do caso concreto, com o intuito de prevenir a prática de novos atos ilícitos. </w:t>
      </w:r>
      <w:r>
        <w:rPr>
          <w:rFonts w:ascii="Arial" w:eastAsia="Calibri" w:hAnsi="Arial" w:cs="Arial"/>
        </w:rPr>
        <w:t>Por fim, é necessário que haja a realização de outros trabalhos e estudos nesta área, contribuindo para o desenvolvimento e aperfeiçoamento do assunto no âmbito acadêmico, bem como contribuindo para o crescimento do entendimento na área jurídica.</w:t>
      </w:r>
    </w:p>
    <w:p w:rsidR="00BE69CE" w:rsidRDefault="00BE69CE" w:rsidP="00F168EB">
      <w:pPr>
        <w:spacing w:line="360" w:lineRule="auto"/>
        <w:jc w:val="both"/>
        <w:rPr>
          <w:rFonts w:ascii="Arial" w:hAnsi="Arial" w:cs="Arial"/>
        </w:rPr>
      </w:pPr>
    </w:p>
    <w:p w:rsidR="00B245C2" w:rsidRPr="001002E7" w:rsidRDefault="00B245C2" w:rsidP="00B245C2">
      <w:pPr>
        <w:tabs>
          <w:tab w:val="left" w:pos="1134"/>
        </w:tabs>
        <w:spacing w:line="360" w:lineRule="auto"/>
        <w:jc w:val="both"/>
        <w:rPr>
          <w:rFonts w:ascii="Arial" w:hAnsi="Arial" w:cs="Arial"/>
          <w:b/>
        </w:rPr>
      </w:pPr>
      <w:r w:rsidRPr="001002E7">
        <w:rPr>
          <w:rFonts w:ascii="Arial" w:hAnsi="Arial" w:cs="Arial"/>
          <w:b/>
        </w:rPr>
        <w:t>REFERÊNCIAS BIBLIOGRÁFICAS</w:t>
      </w:r>
    </w:p>
    <w:p w:rsidR="00B245C2" w:rsidRPr="0041687B" w:rsidRDefault="00B245C2" w:rsidP="00B245C2">
      <w:pPr>
        <w:tabs>
          <w:tab w:val="left" w:pos="1134"/>
        </w:tabs>
        <w:spacing w:line="360" w:lineRule="auto"/>
        <w:jc w:val="both"/>
        <w:rPr>
          <w:rFonts w:ascii="Arial" w:hAnsi="Arial" w:cs="Arial"/>
        </w:rPr>
      </w:pPr>
    </w:p>
    <w:p w:rsidR="00B245C2" w:rsidRPr="0041687B" w:rsidRDefault="00B245C2" w:rsidP="00B245C2">
      <w:pPr>
        <w:rPr>
          <w:rFonts w:ascii="Arial" w:hAnsi="Arial" w:cs="Arial"/>
        </w:rPr>
      </w:pPr>
      <w:r w:rsidRPr="0041687B">
        <w:rPr>
          <w:rFonts w:ascii="Arial" w:hAnsi="Arial" w:cs="Arial"/>
        </w:rPr>
        <w:t xml:space="preserve">ANDRADE, André Gustavo de. </w:t>
      </w:r>
      <w:r w:rsidRPr="0041687B">
        <w:rPr>
          <w:rFonts w:ascii="Arial" w:hAnsi="Arial" w:cs="Arial"/>
          <w:b/>
        </w:rPr>
        <w:t>Dano Moral e Indenização Punitiva:</w:t>
      </w:r>
      <w:r w:rsidRPr="0041687B">
        <w:rPr>
          <w:rFonts w:ascii="Arial" w:hAnsi="Arial" w:cs="Arial"/>
        </w:rPr>
        <w:t xml:space="preserve"> Os </w:t>
      </w:r>
      <w:proofErr w:type="spellStart"/>
      <w:r w:rsidRPr="0041687B">
        <w:rPr>
          <w:rFonts w:ascii="Arial" w:hAnsi="Arial" w:cs="Arial"/>
          <w:i/>
        </w:rPr>
        <w:t>Punitive</w:t>
      </w:r>
      <w:proofErr w:type="spellEnd"/>
      <w:r w:rsidRPr="0041687B">
        <w:rPr>
          <w:rFonts w:ascii="Arial" w:hAnsi="Arial" w:cs="Arial"/>
          <w:i/>
        </w:rPr>
        <w:t xml:space="preserve"> </w:t>
      </w:r>
      <w:proofErr w:type="spellStart"/>
      <w:r w:rsidRPr="0041687B">
        <w:rPr>
          <w:rFonts w:ascii="Arial" w:hAnsi="Arial" w:cs="Arial"/>
          <w:i/>
        </w:rPr>
        <w:t>Damages</w:t>
      </w:r>
      <w:proofErr w:type="spellEnd"/>
      <w:r w:rsidRPr="0041687B">
        <w:rPr>
          <w:rFonts w:ascii="Arial" w:hAnsi="Arial" w:cs="Arial"/>
        </w:rPr>
        <w:t xml:space="preserve"> na Experiência do </w:t>
      </w:r>
      <w:r w:rsidRPr="0041687B">
        <w:rPr>
          <w:rFonts w:ascii="Arial" w:hAnsi="Arial" w:cs="Arial"/>
          <w:i/>
        </w:rPr>
        <w:t>Common Law</w:t>
      </w:r>
      <w:r w:rsidRPr="0041687B">
        <w:rPr>
          <w:rFonts w:ascii="Arial" w:hAnsi="Arial" w:cs="Arial"/>
        </w:rPr>
        <w:t xml:space="preserve"> e na Perspectiva do Direito Brasileiro. 2. </w:t>
      </w:r>
      <w:proofErr w:type="gramStart"/>
      <w:r w:rsidRPr="0041687B">
        <w:rPr>
          <w:rFonts w:ascii="Arial" w:hAnsi="Arial" w:cs="Arial"/>
        </w:rPr>
        <w:t>ed.</w:t>
      </w:r>
      <w:proofErr w:type="gramEnd"/>
      <w:r w:rsidRPr="0041687B">
        <w:rPr>
          <w:rFonts w:ascii="Arial" w:hAnsi="Arial" w:cs="Arial"/>
        </w:rPr>
        <w:t xml:space="preserve"> atual. </w:t>
      </w:r>
      <w:proofErr w:type="gramStart"/>
      <w:r w:rsidRPr="0041687B">
        <w:rPr>
          <w:rFonts w:ascii="Arial" w:hAnsi="Arial" w:cs="Arial"/>
        </w:rPr>
        <w:t>e</w:t>
      </w:r>
      <w:proofErr w:type="gramEnd"/>
      <w:r w:rsidRPr="0041687B">
        <w:rPr>
          <w:rFonts w:ascii="Arial" w:hAnsi="Arial" w:cs="Arial"/>
        </w:rPr>
        <w:t xml:space="preserve"> </w:t>
      </w:r>
      <w:proofErr w:type="spellStart"/>
      <w:r w:rsidRPr="0041687B">
        <w:rPr>
          <w:rFonts w:ascii="Arial" w:hAnsi="Arial" w:cs="Arial"/>
        </w:rPr>
        <w:t>ampl</w:t>
      </w:r>
      <w:proofErr w:type="spellEnd"/>
      <w:r w:rsidRPr="0041687B">
        <w:rPr>
          <w:rFonts w:ascii="Arial" w:hAnsi="Arial" w:cs="Arial"/>
        </w:rPr>
        <w:t xml:space="preserve">. Rio de Janeiro: </w:t>
      </w:r>
      <w:proofErr w:type="spellStart"/>
      <w:r w:rsidRPr="0041687B">
        <w:rPr>
          <w:rFonts w:ascii="Arial" w:hAnsi="Arial" w:cs="Arial"/>
        </w:rPr>
        <w:t>Lumen</w:t>
      </w:r>
      <w:proofErr w:type="spellEnd"/>
      <w:r w:rsidRPr="0041687B">
        <w:rPr>
          <w:rFonts w:ascii="Arial" w:hAnsi="Arial" w:cs="Arial"/>
        </w:rPr>
        <w:t xml:space="preserve"> Juris, 2009.</w:t>
      </w:r>
    </w:p>
    <w:p w:rsidR="00B245C2" w:rsidRDefault="00B245C2" w:rsidP="00B245C2">
      <w:pPr>
        <w:spacing w:line="360" w:lineRule="auto"/>
        <w:rPr>
          <w:rFonts w:ascii="Arial" w:hAnsi="Arial" w:cs="Arial"/>
        </w:rPr>
      </w:pPr>
    </w:p>
    <w:p w:rsidR="00026FAA" w:rsidRDefault="00026FAA" w:rsidP="00026FAA">
      <w:pPr>
        <w:rPr>
          <w:rFonts w:ascii="Arial" w:hAnsi="Arial" w:cs="Arial"/>
        </w:rPr>
      </w:pPr>
      <w:r>
        <w:rPr>
          <w:rFonts w:ascii="Arial" w:hAnsi="Arial" w:cs="Arial"/>
        </w:rPr>
        <w:t xml:space="preserve">CASSAR, </w:t>
      </w:r>
      <w:proofErr w:type="spellStart"/>
      <w:r>
        <w:rPr>
          <w:rFonts w:ascii="Arial" w:hAnsi="Arial" w:cs="Arial"/>
        </w:rPr>
        <w:t>Vólia</w:t>
      </w:r>
      <w:proofErr w:type="spellEnd"/>
      <w:r>
        <w:rPr>
          <w:rFonts w:ascii="Arial" w:hAnsi="Arial" w:cs="Arial"/>
        </w:rPr>
        <w:t xml:space="preserve"> Bomfim. </w:t>
      </w:r>
      <w:r w:rsidRPr="00026FAA">
        <w:rPr>
          <w:rFonts w:ascii="Arial" w:hAnsi="Arial" w:cs="Arial"/>
          <w:b/>
        </w:rPr>
        <w:t>Direito do Trabalho.</w:t>
      </w:r>
      <w:r>
        <w:rPr>
          <w:rFonts w:ascii="Arial" w:hAnsi="Arial" w:cs="Arial"/>
        </w:rPr>
        <w:t xml:space="preserve"> 9. </w:t>
      </w:r>
      <w:proofErr w:type="gramStart"/>
      <w:r>
        <w:rPr>
          <w:rFonts w:ascii="Arial" w:hAnsi="Arial" w:cs="Arial"/>
        </w:rPr>
        <w:t>ed.</w:t>
      </w:r>
      <w:proofErr w:type="gramEnd"/>
      <w:r>
        <w:rPr>
          <w:rFonts w:ascii="Arial" w:hAnsi="Arial" w:cs="Arial"/>
        </w:rPr>
        <w:t xml:space="preserve"> rev. e atual. São Paulo: Método, 2014.</w:t>
      </w:r>
    </w:p>
    <w:p w:rsidR="00026FAA" w:rsidRPr="0041687B" w:rsidRDefault="00026FAA" w:rsidP="00B245C2">
      <w:pPr>
        <w:spacing w:line="360" w:lineRule="auto"/>
        <w:rPr>
          <w:rFonts w:ascii="Arial" w:hAnsi="Arial" w:cs="Arial"/>
        </w:rPr>
      </w:pPr>
    </w:p>
    <w:p w:rsidR="00B245C2" w:rsidRPr="0041687B" w:rsidRDefault="00B245C2" w:rsidP="00B245C2">
      <w:pPr>
        <w:shd w:val="clear" w:color="auto" w:fill="FFFFFF"/>
        <w:suppressAutoHyphens w:val="0"/>
        <w:rPr>
          <w:rFonts w:ascii="Arial" w:hAnsi="Arial" w:cs="Arial"/>
          <w:lang w:eastAsia="pt-BR"/>
        </w:rPr>
      </w:pPr>
      <w:r w:rsidRPr="0041687B">
        <w:rPr>
          <w:rFonts w:ascii="Arial" w:hAnsi="Arial" w:cs="Arial"/>
          <w:lang w:eastAsia="pt-BR"/>
        </w:rPr>
        <w:t>DINIZ. Maria Helena. </w:t>
      </w:r>
      <w:r w:rsidRPr="0041687B">
        <w:rPr>
          <w:rFonts w:ascii="Arial" w:hAnsi="Arial" w:cs="Arial"/>
          <w:b/>
          <w:iCs/>
          <w:lang w:eastAsia="pt-BR"/>
        </w:rPr>
        <w:t>Curso de direito civil brasileiro</w:t>
      </w:r>
      <w:r w:rsidRPr="0041687B">
        <w:rPr>
          <w:rFonts w:ascii="Arial" w:hAnsi="Arial" w:cs="Arial"/>
          <w:b/>
          <w:lang w:eastAsia="pt-BR"/>
        </w:rPr>
        <w:t>.</w:t>
      </w:r>
      <w:r w:rsidRPr="0041687B">
        <w:rPr>
          <w:rFonts w:ascii="Arial" w:hAnsi="Arial" w:cs="Arial"/>
          <w:lang w:eastAsia="pt-BR"/>
        </w:rPr>
        <w:t xml:space="preserve"> 10. </w:t>
      </w:r>
      <w:proofErr w:type="gramStart"/>
      <w:r w:rsidRPr="0041687B">
        <w:rPr>
          <w:rFonts w:ascii="Arial" w:hAnsi="Arial" w:cs="Arial"/>
          <w:lang w:eastAsia="pt-BR"/>
        </w:rPr>
        <w:t>ed.</w:t>
      </w:r>
      <w:proofErr w:type="gramEnd"/>
      <w:r w:rsidRPr="0041687B">
        <w:rPr>
          <w:rFonts w:ascii="Arial" w:hAnsi="Arial" w:cs="Arial"/>
          <w:lang w:eastAsia="pt-BR"/>
        </w:rPr>
        <w:t xml:space="preserve"> vol. 7. São Paulo: </w:t>
      </w:r>
      <w:proofErr w:type="gramStart"/>
      <w:r w:rsidRPr="0041687B">
        <w:rPr>
          <w:rFonts w:ascii="Arial" w:hAnsi="Arial" w:cs="Arial"/>
          <w:lang w:eastAsia="pt-BR"/>
        </w:rPr>
        <w:t>Saraiva,</w:t>
      </w:r>
      <w:proofErr w:type="gramEnd"/>
      <w:r w:rsidRPr="0041687B">
        <w:rPr>
          <w:rFonts w:ascii="Arial" w:hAnsi="Arial" w:cs="Arial"/>
          <w:lang w:eastAsia="pt-BR"/>
        </w:rPr>
        <w:t xml:space="preserve"> 1995.</w:t>
      </w:r>
    </w:p>
    <w:p w:rsidR="00B245C2" w:rsidRDefault="00B245C2" w:rsidP="00B245C2">
      <w:pPr>
        <w:spacing w:line="360" w:lineRule="auto"/>
        <w:rPr>
          <w:rFonts w:ascii="Arial" w:hAnsi="Arial" w:cs="Arial"/>
        </w:rPr>
      </w:pPr>
    </w:p>
    <w:p w:rsidR="006D0041" w:rsidRDefault="006D0041" w:rsidP="006D0041">
      <w:pPr>
        <w:suppressAutoHyphens w:val="0"/>
        <w:autoSpaceDE w:val="0"/>
        <w:autoSpaceDN w:val="0"/>
        <w:adjustRightInd w:val="0"/>
        <w:rPr>
          <w:rFonts w:ascii="Times-Bold" w:eastAsiaTheme="minorHAnsi" w:hAnsi="Times-Bold" w:cs="Times-Bold"/>
          <w:b/>
          <w:bCs/>
          <w:lang w:eastAsia="en-US"/>
        </w:rPr>
      </w:pPr>
      <w:r>
        <w:rPr>
          <w:rFonts w:ascii="Times-Roman" w:eastAsiaTheme="minorHAnsi" w:hAnsi="Times-Roman" w:cs="Times-Roman"/>
          <w:lang w:eastAsia="en-US"/>
        </w:rPr>
        <w:t xml:space="preserve">FLORINDO, Valdir. </w:t>
      </w:r>
      <w:r>
        <w:rPr>
          <w:rFonts w:ascii="Times-Bold" w:eastAsiaTheme="minorHAnsi" w:hAnsi="Times-Bold" w:cs="Times-Bold"/>
          <w:b/>
          <w:bCs/>
          <w:lang w:eastAsia="en-US"/>
        </w:rPr>
        <w:t>A Justiça do Trabalho e o dano moral decorrente da relação</w:t>
      </w:r>
    </w:p>
    <w:p w:rsidR="006D0041" w:rsidRPr="0041687B" w:rsidRDefault="006D0041" w:rsidP="00B245C2">
      <w:pPr>
        <w:spacing w:line="360" w:lineRule="auto"/>
        <w:rPr>
          <w:rFonts w:ascii="Arial" w:hAnsi="Arial" w:cs="Arial"/>
        </w:rPr>
      </w:pPr>
      <w:proofErr w:type="gramStart"/>
      <w:r>
        <w:rPr>
          <w:rFonts w:ascii="Times-Bold" w:eastAsiaTheme="minorHAnsi" w:hAnsi="Times-Bold" w:cs="Times-Bold"/>
          <w:b/>
          <w:bCs/>
          <w:lang w:eastAsia="en-US"/>
        </w:rPr>
        <w:t>de</w:t>
      </w:r>
      <w:proofErr w:type="gramEnd"/>
      <w:r>
        <w:rPr>
          <w:rFonts w:ascii="Times-Bold" w:eastAsiaTheme="minorHAnsi" w:hAnsi="Times-Bold" w:cs="Times-Bold"/>
          <w:b/>
          <w:bCs/>
          <w:lang w:eastAsia="en-US"/>
        </w:rPr>
        <w:t xml:space="preserve"> emprego</w:t>
      </w:r>
      <w:r>
        <w:rPr>
          <w:rFonts w:ascii="Times-Roman" w:eastAsiaTheme="minorHAnsi" w:hAnsi="Times-Roman" w:cs="Times-Roman"/>
          <w:lang w:eastAsia="en-US"/>
        </w:rPr>
        <w:t xml:space="preserve">. São Paulo: Revista </w:t>
      </w:r>
      <w:proofErr w:type="spellStart"/>
      <w:proofErr w:type="gramStart"/>
      <w:r>
        <w:rPr>
          <w:rFonts w:ascii="Times-Roman" w:eastAsiaTheme="minorHAnsi" w:hAnsi="Times-Roman" w:cs="Times-Roman"/>
          <w:lang w:eastAsia="en-US"/>
        </w:rPr>
        <w:t>LTr</w:t>
      </w:r>
      <w:proofErr w:type="spellEnd"/>
      <w:proofErr w:type="gramEnd"/>
      <w:r>
        <w:rPr>
          <w:rFonts w:ascii="Times-Roman" w:eastAsiaTheme="minorHAnsi" w:hAnsi="Times-Roman" w:cs="Times-Roman"/>
          <w:lang w:eastAsia="en-US"/>
        </w:rPr>
        <w:t>, 1995.</w:t>
      </w:r>
    </w:p>
    <w:p w:rsidR="00B245C2" w:rsidRPr="0041687B" w:rsidRDefault="00B245C2" w:rsidP="00B245C2">
      <w:pPr>
        <w:rPr>
          <w:rFonts w:ascii="Arial" w:hAnsi="Arial" w:cs="Arial"/>
        </w:rPr>
      </w:pPr>
      <w:r w:rsidRPr="0041687B">
        <w:rPr>
          <w:rFonts w:ascii="Arial" w:hAnsi="Arial" w:cs="Arial"/>
        </w:rPr>
        <w:t xml:space="preserve">GAGLIANO, Pablo </w:t>
      </w:r>
      <w:proofErr w:type="spellStart"/>
      <w:r w:rsidRPr="0041687B">
        <w:rPr>
          <w:rFonts w:ascii="Arial" w:hAnsi="Arial" w:cs="Arial"/>
        </w:rPr>
        <w:t>Stolze</w:t>
      </w:r>
      <w:proofErr w:type="spellEnd"/>
      <w:r w:rsidRPr="0041687B">
        <w:rPr>
          <w:rFonts w:ascii="Arial" w:hAnsi="Arial" w:cs="Arial"/>
        </w:rPr>
        <w:t xml:space="preserve">; PAMPLONA FILHO, Rodolfo. </w:t>
      </w:r>
      <w:r w:rsidRPr="0041687B">
        <w:rPr>
          <w:rFonts w:ascii="Arial" w:hAnsi="Arial" w:cs="Arial"/>
          <w:b/>
        </w:rPr>
        <w:t xml:space="preserve">Novo Curso de Direito Civil: </w:t>
      </w:r>
      <w:r w:rsidRPr="0041687B">
        <w:rPr>
          <w:rFonts w:ascii="Arial" w:hAnsi="Arial" w:cs="Arial"/>
        </w:rPr>
        <w:t xml:space="preserve">responsabilidade civil. 10. </w:t>
      </w:r>
      <w:proofErr w:type="gramStart"/>
      <w:r w:rsidRPr="0041687B">
        <w:rPr>
          <w:rFonts w:ascii="Arial" w:hAnsi="Arial" w:cs="Arial"/>
        </w:rPr>
        <w:t>ed.</w:t>
      </w:r>
      <w:proofErr w:type="gramEnd"/>
      <w:r w:rsidRPr="0041687B">
        <w:rPr>
          <w:rFonts w:ascii="Arial" w:hAnsi="Arial" w:cs="Arial"/>
        </w:rPr>
        <w:t xml:space="preserve"> rev. atual. </w:t>
      </w:r>
      <w:proofErr w:type="gramStart"/>
      <w:r w:rsidRPr="0041687B">
        <w:rPr>
          <w:rFonts w:ascii="Arial" w:hAnsi="Arial" w:cs="Arial"/>
        </w:rPr>
        <w:t>e</w:t>
      </w:r>
      <w:proofErr w:type="gramEnd"/>
      <w:r w:rsidRPr="0041687B">
        <w:rPr>
          <w:rFonts w:ascii="Arial" w:hAnsi="Arial" w:cs="Arial"/>
        </w:rPr>
        <w:t xml:space="preserve"> </w:t>
      </w:r>
      <w:proofErr w:type="spellStart"/>
      <w:r w:rsidRPr="0041687B">
        <w:rPr>
          <w:rFonts w:ascii="Arial" w:hAnsi="Arial" w:cs="Arial"/>
        </w:rPr>
        <w:t>ampl</w:t>
      </w:r>
      <w:proofErr w:type="spellEnd"/>
      <w:r w:rsidRPr="0041687B">
        <w:rPr>
          <w:rFonts w:ascii="Arial" w:hAnsi="Arial" w:cs="Arial"/>
        </w:rPr>
        <w:t xml:space="preserve">. </w:t>
      </w:r>
      <w:proofErr w:type="gramStart"/>
      <w:r w:rsidRPr="0041687B">
        <w:rPr>
          <w:rFonts w:ascii="Arial" w:hAnsi="Arial" w:cs="Arial"/>
        </w:rPr>
        <w:t>vol.</w:t>
      </w:r>
      <w:proofErr w:type="gramEnd"/>
      <w:r w:rsidRPr="0041687B">
        <w:rPr>
          <w:rFonts w:ascii="Arial" w:hAnsi="Arial" w:cs="Arial"/>
        </w:rPr>
        <w:t xml:space="preserve"> 3. São Paulo: </w:t>
      </w:r>
      <w:proofErr w:type="gramStart"/>
      <w:r w:rsidRPr="0041687B">
        <w:rPr>
          <w:rFonts w:ascii="Arial" w:hAnsi="Arial" w:cs="Arial"/>
        </w:rPr>
        <w:t>Saraiva,</w:t>
      </w:r>
      <w:proofErr w:type="gramEnd"/>
      <w:r w:rsidRPr="0041687B">
        <w:rPr>
          <w:rFonts w:ascii="Arial" w:hAnsi="Arial" w:cs="Arial"/>
        </w:rPr>
        <w:t xml:space="preserve"> 2012.</w:t>
      </w:r>
    </w:p>
    <w:p w:rsidR="00B245C2" w:rsidRDefault="00B245C2" w:rsidP="00B245C2">
      <w:pPr>
        <w:spacing w:line="360" w:lineRule="auto"/>
        <w:rPr>
          <w:rFonts w:ascii="Arial" w:hAnsi="Arial" w:cs="Arial"/>
        </w:rPr>
      </w:pPr>
    </w:p>
    <w:p w:rsidR="004544C9" w:rsidRDefault="004544C9" w:rsidP="004544C9">
      <w:pPr>
        <w:rPr>
          <w:rFonts w:ascii="Arial" w:hAnsi="Arial" w:cs="Arial"/>
        </w:rPr>
      </w:pPr>
      <w:r>
        <w:rPr>
          <w:rFonts w:ascii="Arial" w:hAnsi="Arial" w:cs="Arial"/>
        </w:rPr>
        <w:t xml:space="preserve">GARCIA, Gustavo Filipe Barbosa. </w:t>
      </w:r>
      <w:r w:rsidRPr="004544C9">
        <w:rPr>
          <w:rFonts w:ascii="Arial" w:hAnsi="Arial" w:cs="Arial"/>
          <w:b/>
        </w:rPr>
        <w:t>Curso de Direito do Trabalho.</w:t>
      </w:r>
      <w:r>
        <w:rPr>
          <w:rFonts w:ascii="Arial" w:hAnsi="Arial" w:cs="Arial"/>
        </w:rPr>
        <w:t xml:space="preserve"> 8. </w:t>
      </w:r>
      <w:proofErr w:type="gramStart"/>
      <w:r>
        <w:rPr>
          <w:rFonts w:ascii="Arial" w:hAnsi="Arial" w:cs="Arial"/>
        </w:rPr>
        <w:t>ed.</w:t>
      </w:r>
      <w:proofErr w:type="gramEnd"/>
      <w:r>
        <w:rPr>
          <w:rFonts w:ascii="Arial" w:hAnsi="Arial" w:cs="Arial"/>
        </w:rPr>
        <w:t xml:space="preserve"> rev. e atual. Rio de Janeiro: Forense, 2014.</w:t>
      </w:r>
    </w:p>
    <w:p w:rsidR="004544C9" w:rsidRDefault="004544C9" w:rsidP="00B245C2">
      <w:pPr>
        <w:spacing w:line="360" w:lineRule="auto"/>
        <w:rPr>
          <w:rFonts w:ascii="Arial" w:hAnsi="Arial" w:cs="Arial"/>
        </w:rPr>
      </w:pPr>
    </w:p>
    <w:p w:rsidR="003E62A0" w:rsidRDefault="003E62A0" w:rsidP="008749FB">
      <w:pPr>
        <w:rPr>
          <w:rFonts w:ascii="Arial" w:hAnsi="Arial" w:cs="Arial"/>
        </w:rPr>
      </w:pPr>
      <w:r>
        <w:rPr>
          <w:rFonts w:ascii="Arial" w:hAnsi="Arial" w:cs="Arial"/>
        </w:rPr>
        <w:t xml:space="preserve">MOURÃO, Almir Gonzaga. </w:t>
      </w:r>
      <w:r w:rsidRPr="008749FB">
        <w:rPr>
          <w:rFonts w:ascii="Arial" w:hAnsi="Arial" w:cs="Arial"/>
          <w:b/>
        </w:rPr>
        <w:t>Dano Moral na Justiça do Trabalho.</w:t>
      </w:r>
      <w:r>
        <w:rPr>
          <w:rFonts w:ascii="Arial" w:hAnsi="Arial" w:cs="Arial"/>
        </w:rPr>
        <w:t xml:space="preserve"> </w:t>
      </w:r>
      <w:r w:rsidR="008749FB">
        <w:rPr>
          <w:rFonts w:ascii="Arial" w:hAnsi="Arial" w:cs="Arial"/>
        </w:rPr>
        <w:t>50 f. 2009. Monografia (Especialização em Direito e Processo do Trabalho), Universidade Cândido Mendes, Instituto a Vez do Mestre, Rio de Janeiro, 2009.</w:t>
      </w:r>
    </w:p>
    <w:p w:rsidR="003E62A0" w:rsidRDefault="003E62A0" w:rsidP="00B245C2">
      <w:pPr>
        <w:spacing w:line="360" w:lineRule="auto"/>
        <w:rPr>
          <w:rFonts w:ascii="Arial" w:hAnsi="Arial" w:cs="Arial"/>
        </w:rPr>
      </w:pPr>
    </w:p>
    <w:p w:rsidR="0031683C" w:rsidRDefault="0031683C" w:rsidP="0031683C">
      <w:pPr>
        <w:rPr>
          <w:rFonts w:ascii="Arial" w:hAnsi="Arial" w:cs="Arial"/>
        </w:rPr>
      </w:pPr>
      <w:r>
        <w:rPr>
          <w:rFonts w:ascii="Arial" w:hAnsi="Arial" w:cs="Arial"/>
        </w:rPr>
        <w:t xml:space="preserve">NASCIMENTO, Amauri Mascaro. </w:t>
      </w:r>
      <w:r w:rsidRPr="0031683C">
        <w:rPr>
          <w:rFonts w:ascii="Arial" w:hAnsi="Arial" w:cs="Arial"/>
          <w:b/>
        </w:rPr>
        <w:t>Curso de Direito do Trabalho.</w:t>
      </w:r>
      <w:r>
        <w:rPr>
          <w:rFonts w:ascii="Arial" w:hAnsi="Arial" w:cs="Arial"/>
        </w:rPr>
        <w:t xml:space="preserve"> 26. </w:t>
      </w:r>
      <w:proofErr w:type="gramStart"/>
      <w:r>
        <w:rPr>
          <w:rFonts w:ascii="Arial" w:hAnsi="Arial" w:cs="Arial"/>
        </w:rPr>
        <w:t>ed.</w:t>
      </w:r>
      <w:proofErr w:type="gramEnd"/>
      <w:r>
        <w:rPr>
          <w:rFonts w:ascii="Arial" w:hAnsi="Arial" w:cs="Arial"/>
        </w:rPr>
        <w:t xml:space="preserve"> São Paulo: Saraiva, 2011.</w:t>
      </w:r>
    </w:p>
    <w:p w:rsidR="0031683C" w:rsidRPr="0041687B" w:rsidRDefault="0031683C" w:rsidP="00B245C2">
      <w:pPr>
        <w:spacing w:line="360" w:lineRule="auto"/>
        <w:rPr>
          <w:rFonts w:ascii="Arial" w:hAnsi="Arial" w:cs="Arial"/>
        </w:rPr>
      </w:pPr>
    </w:p>
    <w:p w:rsidR="00B245C2" w:rsidRPr="001002E7" w:rsidRDefault="00B245C2" w:rsidP="00B245C2">
      <w:pPr>
        <w:rPr>
          <w:rFonts w:ascii="Arial" w:hAnsi="Arial" w:cs="Arial"/>
        </w:rPr>
      </w:pPr>
      <w:r w:rsidRPr="001002E7">
        <w:rPr>
          <w:rFonts w:ascii="Arial" w:hAnsi="Arial" w:cs="Arial"/>
          <w:shd w:val="clear" w:color="auto" w:fill="FFFFFF"/>
        </w:rPr>
        <w:t xml:space="preserve">OLIVA, Bruno </w:t>
      </w:r>
      <w:proofErr w:type="spellStart"/>
      <w:r w:rsidRPr="001002E7">
        <w:rPr>
          <w:rFonts w:ascii="Arial" w:hAnsi="Arial" w:cs="Arial"/>
          <w:shd w:val="clear" w:color="auto" w:fill="FFFFFF"/>
        </w:rPr>
        <w:t>Karaoglan</w:t>
      </w:r>
      <w:proofErr w:type="spellEnd"/>
      <w:r w:rsidRPr="001002E7">
        <w:rPr>
          <w:rFonts w:ascii="Arial" w:hAnsi="Arial" w:cs="Arial"/>
          <w:shd w:val="clear" w:color="auto" w:fill="FFFFFF"/>
        </w:rPr>
        <w:t>. Dano estético: Autonomia e cumulação na responsabilidade civil. In:</w:t>
      </w:r>
      <w:r w:rsidRPr="001002E7">
        <w:rPr>
          <w:rStyle w:val="apple-converted-space"/>
          <w:rFonts w:ascii="Arial" w:hAnsi="Arial" w:cs="Arial"/>
          <w:shd w:val="clear" w:color="auto" w:fill="FFFFFF"/>
        </w:rPr>
        <w:t> </w:t>
      </w:r>
      <w:r w:rsidRPr="001002E7">
        <w:rPr>
          <w:rStyle w:val="Forte"/>
          <w:rFonts w:ascii="Arial" w:hAnsi="Arial" w:cs="Arial"/>
          <w:shd w:val="clear" w:color="auto" w:fill="FFFFFF"/>
        </w:rPr>
        <w:t>Âmbito Jurídico</w:t>
      </w:r>
      <w:r w:rsidRPr="001002E7">
        <w:rPr>
          <w:rFonts w:ascii="Arial" w:hAnsi="Arial" w:cs="Arial"/>
          <w:shd w:val="clear" w:color="auto" w:fill="FFFFFF"/>
        </w:rPr>
        <w:t>, Rio Grande, XII, n. 70, nov. 2009. Disponível em: &lt;</w:t>
      </w:r>
      <w:hyperlink r:id="rId8" w:history="1">
        <w:r w:rsidR="001002E7" w:rsidRPr="001002E7">
          <w:rPr>
            <w:rStyle w:val="Hyperlink"/>
            <w:rFonts w:ascii="Arial" w:eastAsiaTheme="majorEastAsia" w:hAnsi="Arial" w:cs="Arial"/>
            <w:color w:val="auto"/>
            <w:u w:val="none"/>
            <w:shd w:val="clear" w:color="auto" w:fill="FFFFFF"/>
          </w:rPr>
          <w:t>www.ambitojuridico.com.br/site/ index.php?n_link=%20revista_%20artigos_leitura&amp;artigo_id=6920</w:t>
        </w:r>
      </w:hyperlink>
      <w:r w:rsidRPr="001002E7">
        <w:rPr>
          <w:rFonts w:ascii="Arial" w:eastAsiaTheme="majorEastAsia" w:hAnsi="Arial" w:cs="Arial"/>
          <w:shd w:val="clear" w:color="auto" w:fill="FFFFFF"/>
        </w:rPr>
        <w:t>&gt;</w:t>
      </w:r>
      <w:r w:rsidR="001002E7" w:rsidRPr="001002E7">
        <w:rPr>
          <w:rStyle w:val="Hyperlink"/>
          <w:rFonts w:ascii="Arial" w:eastAsiaTheme="majorEastAsia" w:hAnsi="Arial" w:cs="Arial"/>
          <w:color w:val="auto"/>
          <w:u w:val="none"/>
          <w:shd w:val="clear" w:color="auto" w:fill="FFFFFF"/>
        </w:rPr>
        <w:t>. Acesso em: out</w:t>
      </w:r>
      <w:r w:rsidRPr="001002E7">
        <w:rPr>
          <w:rStyle w:val="Hyperlink"/>
          <w:rFonts w:ascii="Arial" w:eastAsiaTheme="majorEastAsia" w:hAnsi="Arial" w:cs="Arial"/>
          <w:color w:val="auto"/>
          <w:u w:val="none"/>
          <w:shd w:val="clear" w:color="auto" w:fill="FFFFFF"/>
        </w:rPr>
        <w:t>. 2015.</w:t>
      </w:r>
    </w:p>
    <w:p w:rsidR="00B245C2" w:rsidRPr="0041687B" w:rsidRDefault="00B245C2" w:rsidP="00B245C2">
      <w:pPr>
        <w:spacing w:line="360" w:lineRule="auto"/>
        <w:rPr>
          <w:rFonts w:ascii="Arial" w:hAnsi="Arial" w:cs="Arial"/>
        </w:rPr>
      </w:pPr>
    </w:p>
    <w:p w:rsidR="00B245C2" w:rsidRPr="0041687B" w:rsidRDefault="00B245C2" w:rsidP="00B245C2">
      <w:pPr>
        <w:rPr>
          <w:rFonts w:ascii="Arial" w:hAnsi="Arial" w:cs="Arial"/>
        </w:rPr>
      </w:pPr>
      <w:r w:rsidRPr="0041687B">
        <w:rPr>
          <w:rFonts w:ascii="Arial" w:hAnsi="Arial" w:cs="Arial"/>
        </w:rPr>
        <w:t xml:space="preserve">STIGLITZ, Gabriel A.; ECHEVESTI, Carlos A. </w:t>
      </w:r>
      <w:proofErr w:type="gramStart"/>
      <w:r w:rsidRPr="0041687B">
        <w:rPr>
          <w:rFonts w:ascii="Arial" w:hAnsi="Arial" w:cs="Arial"/>
          <w:i/>
        </w:rPr>
        <w:t>et</w:t>
      </w:r>
      <w:proofErr w:type="gramEnd"/>
      <w:r w:rsidRPr="0041687B">
        <w:rPr>
          <w:rFonts w:ascii="Arial" w:hAnsi="Arial" w:cs="Arial"/>
          <w:i/>
        </w:rPr>
        <w:t xml:space="preserve"> al. </w:t>
      </w:r>
      <w:r w:rsidRPr="0041687B">
        <w:rPr>
          <w:rFonts w:ascii="Arial" w:hAnsi="Arial" w:cs="Arial"/>
          <w:b/>
        </w:rPr>
        <w:t>A responsabilidade civil.</w:t>
      </w:r>
      <w:r w:rsidRPr="0041687B">
        <w:rPr>
          <w:rFonts w:ascii="Arial" w:hAnsi="Arial" w:cs="Arial"/>
        </w:rPr>
        <w:t xml:space="preserve"> Buenos Aires: </w:t>
      </w:r>
      <w:proofErr w:type="spellStart"/>
      <w:r w:rsidRPr="0041687B">
        <w:rPr>
          <w:rFonts w:ascii="Arial" w:hAnsi="Arial" w:cs="Arial"/>
        </w:rPr>
        <w:t>Hammurabi</w:t>
      </w:r>
      <w:proofErr w:type="spellEnd"/>
      <w:r w:rsidRPr="0041687B">
        <w:rPr>
          <w:rFonts w:ascii="Arial" w:hAnsi="Arial" w:cs="Arial"/>
        </w:rPr>
        <w:t xml:space="preserve">, </w:t>
      </w:r>
      <w:proofErr w:type="gramStart"/>
      <w:r w:rsidRPr="0041687B">
        <w:rPr>
          <w:rFonts w:ascii="Arial" w:hAnsi="Arial" w:cs="Arial"/>
        </w:rPr>
        <w:t>1993</w:t>
      </w:r>
      <w:proofErr w:type="gramEnd"/>
    </w:p>
    <w:p w:rsidR="00B245C2" w:rsidRPr="0041687B" w:rsidRDefault="00B245C2" w:rsidP="00B245C2">
      <w:pPr>
        <w:spacing w:line="360" w:lineRule="auto"/>
        <w:rPr>
          <w:rFonts w:ascii="Arial" w:hAnsi="Arial" w:cs="Arial"/>
        </w:rPr>
      </w:pPr>
    </w:p>
    <w:p w:rsidR="00B245C2" w:rsidRPr="0041687B" w:rsidRDefault="00B245C2" w:rsidP="00B245C2">
      <w:pPr>
        <w:rPr>
          <w:rFonts w:ascii="Arial" w:hAnsi="Arial" w:cs="Arial"/>
        </w:rPr>
      </w:pPr>
      <w:r w:rsidRPr="0041687B">
        <w:rPr>
          <w:rFonts w:ascii="Arial" w:hAnsi="Arial" w:cs="Arial"/>
        </w:rPr>
        <w:t xml:space="preserve">SUPERIOR TRIBUNAL DE JUSTIÇA. </w:t>
      </w:r>
      <w:r w:rsidRPr="0041687B">
        <w:rPr>
          <w:rFonts w:ascii="Arial" w:hAnsi="Arial" w:cs="Arial"/>
          <w:b/>
        </w:rPr>
        <w:t>Resp. 26.119/ RJ.</w:t>
      </w:r>
      <w:r w:rsidRPr="0041687B">
        <w:rPr>
          <w:rFonts w:ascii="Arial" w:hAnsi="Arial" w:cs="Arial"/>
        </w:rPr>
        <w:t xml:space="preserve"> Relator: Min. Humberto Gomes de Barros, data de julgamento: 01/09/2005, T3 - TERCEIRA TURMA.</w:t>
      </w:r>
    </w:p>
    <w:p w:rsidR="00B245C2" w:rsidRPr="0041687B" w:rsidRDefault="00B245C2" w:rsidP="00B245C2">
      <w:pPr>
        <w:rPr>
          <w:rFonts w:ascii="Arial" w:hAnsi="Arial" w:cs="Arial"/>
        </w:rPr>
      </w:pPr>
      <w:r w:rsidRPr="0041687B">
        <w:rPr>
          <w:rFonts w:ascii="Arial" w:hAnsi="Arial" w:cs="Arial"/>
        </w:rPr>
        <w:t>Disponível em: &lt;</w:t>
      </w:r>
      <w:hyperlink r:id="rId9" w:history="1">
        <w:r w:rsidRPr="0041687B">
          <w:rPr>
            <w:rStyle w:val="Hyperlink"/>
            <w:rFonts w:ascii="Arial" w:eastAsiaTheme="majorEastAsia" w:hAnsi="Arial" w:cs="Arial"/>
            <w:color w:val="auto"/>
            <w:u w:val="none"/>
          </w:rPr>
          <w:t>http://stj.jusbrasil.com.br/jurisprudencia/19264406/recurso-especial-resp-264119-rj-2000-0061631-1/certidao-de-julgamento-19264409</w:t>
        </w:r>
      </w:hyperlink>
      <w:r w:rsidRPr="0041687B">
        <w:rPr>
          <w:rStyle w:val="Hyperlink"/>
          <w:rFonts w:ascii="Arial" w:eastAsiaTheme="majorEastAsia" w:hAnsi="Arial" w:cs="Arial"/>
          <w:color w:val="auto"/>
          <w:u w:val="none"/>
        </w:rPr>
        <w:t>&gt;.</w:t>
      </w:r>
      <w:r w:rsidR="001002E7">
        <w:rPr>
          <w:rFonts w:ascii="Arial" w:hAnsi="Arial" w:cs="Arial"/>
        </w:rPr>
        <w:t xml:space="preserve"> Acessado em: out</w:t>
      </w:r>
      <w:r w:rsidRPr="0041687B">
        <w:rPr>
          <w:rFonts w:ascii="Arial" w:hAnsi="Arial" w:cs="Arial"/>
        </w:rPr>
        <w:t>. 2015.</w:t>
      </w:r>
    </w:p>
    <w:p w:rsidR="00B245C2" w:rsidRDefault="00B245C2" w:rsidP="00847F0D">
      <w:pPr>
        <w:spacing w:line="360" w:lineRule="auto"/>
        <w:rPr>
          <w:rFonts w:ascii="Arial" w:hAnsi="Arial" w:cs="Arial"/>
        </w:rPr>
      </w:pPr>
    </w:p>
    <w:p w:rsidR="00847F0D" w:rsidRPr="00847F0D" w:rsidRDefault="00847F0D" w:rsidP="00847F0D">
      <w:pPr>
        <w:suppressAutoHyphens w:val="0"/>
        <w:autoSpaceDE w:val="0"/>
        <w:autoSpaceDN w:val="0"/>
        <w:adjustRightInd w:val="0"/>
        <w:rPr>
          <w:rFonts w:ascii="Arial" w:eastAsia="TimesNewRomanPSMT" w:hAnsi="Arial" w:cs="Arial"/>
          <w:szCs w:val="30"/>
          <w:lang w:eastAsia="en-US"/>
        </w:rPr>
      </w:pPr>
      <w:r w:rsidRPr="00847F0D">
        <w:rPr>
          <w:rFonts w:ascii="Arial" w:eastAsia="TimesNewRomanPSMT" w:hAnsi="Arial" w:cs="Arial"/>
          <w:szCs w:val="30"/>
          <w:lang w:eastAsia="en-US"/>
        </w:rPr>
        <w:t xml:space="preserve">SÜSSEKIND, Arnaldo; MARANHÃO, </w:t>
      </w:r>
      <w:proofErr w:type="spellStart"/>
      <w:r w:rsidRPr="00847F0D">
        <w:rPr>
          <w:rFonts w:ascii="Arial" w:eastAsia="TimesNewRomanPSMT" w:hAnsi="Arial" w:cs="Arial"/>
          <w:szCs w:val="30"/>
          <w:lang w:eastAsia="en-US"/>
        </w:rPr>
        <w:t>Délio</w:t>
      </w:r>
      <w:proofErr w:type="spellEnd"/>
      <w:r w:rsidRPr="00847F0D">
        <w:rPr>
          <w:rFonts w:ascii="Arial" w:eastAsia="TimesNewRomanPSMT" w:hAnsi="Arial" w:cs="Arial"/>
          <w:szCs w:val="30"/>
          <w:lang w:eastAsia="en-US"/>
        </w:rPr>
        <w:t>; VIANNA, Segadas; TEIXEIRA, Lima.</w:t>
      </w:r>
    </w:p>
    <w:p w:rsidR="00847F0D" w:rsidRPr="00847F0D" w:rsidRDefault="00847F0D" w:rsidP="00847F0D">
      <w:pPr>
        <w:rPr>
          <w:rFonts w:ascii="Arial" w:hAnsi="Arial" w:cs="Arial"/>
          <w:sz w:val="20"/>
        </w:rPr>
      </w:pPr>
      <w:r w:rsidRPr="00847F0D">
        <w:rPr>
          <w:rFonts w:ascii="Arial" w:eastAsia="TimesNewRomanPSMT" w:hAnsi="Arial" w:cs="Arial"/>
          <w:b/>
          <w:iCs/>
          <w:szCs w:val="30"/>
          <w:lang w:eastAsia="en-US"/>
        </w:rPr>
        <w:t>Instituições de Direito do Trabalho</w:t>
      </w:r>
      <w:r w:rsidRPr="00847F0D">
        <w:rPr>
          <w:rFonts w:ascii="Arial" w:eastAsia="TimesNewRomanPSMT" w:hAnsi="Arial" w:cs="Arial"/>
          <w:szCs w:val="30"/>
          <w:lang w:eastAsia="en-US"/>
        </w:rPr>
        <w:t xml:space="preserve">. 22. </w:t>
      </w:r>
      <w:proofErr w:type="gramStart"/>
      <w:r w:rsidRPr="00847F0D">
        <w:rPr>
          <w:rFonts w:ascii="Arial" w:eastAsia="TimesNewRomanPSMT" w:hAnsi="Arial" w:cs="Arial"/>
          <w:szCs w:val="30"/>
          <w:lang w:eastAsia="en-US"/>
        </w:rPr>
        <w:t>ed.</w:t>
      </w:r>
      <w:proofErr w:type="gramEnd"/>
      <w:r w:rsidRPr="00847F0D">
        <w:rPr>
          <w:rFonts w:ascii="Arial" w:eastAsia="TimesNewRomanPSMT" w:hAnsi="Arial" w:cs="Arial"/>
          <w:szCs w:val="30"/>
          <w:lang w:eastAsia="en-US"/>
        </w:rPr>
        <w:t xml:space="preserve"> Sã</w:t>
      </w:r>
      <w:r>
        <w:rPr>
          <w:rFonts w:ascii="Arial" w:eastAsia="TimesNewRomanPSMT" w:hAnsi="Arial" w:cs="Arial"/>
          <w:szCs w:val="30"/>
          <w:lang w:eastAsia="en-US"/>
        </w:rPr>
        <w:t xml:space="preserve">o Paulo: </w:t>
      </w:r>
      <w:proofErr w:type="spellStart"/>
      <w:r>
        <w:rPr>
          <w:rFonts w:ascii="Arial" w:eastAsia="TimesNewRomanPSMT" w:hAnsi="Arial" w:cs="Arial"/>
          <w:szCs w:val="30"/>
          <w:lang w:eastAsia="en-US"/>
        </w:rPr>
        <w:t>LTr</w:t>
      </w:r>
      <w:proofErr w:type="spellEnd"/>
      <w:r>
        <w:rPr>
          <w:rFonts w:ascii="Arial" w:eastAsia="TimesNewRomanPSMT" w:hAnsi="Arial" w:cs="Arial"/>
          <w:szCs w:val="30"/>
          <w:lang w:eastAsia="en-US"/>
        </w:rPr>
        <w:t>, 2005, v. 1</w:t>
      </w:r>
      <w:r w:rsidRPr="00847F0D">
        <w:rPr>
          <w:rFonts w:ascii="Arial" w:eastAsia="TimesNewRomanPSMT" w:hAnsi="Arial" w:cs="Arial"/>
          <w:szCs w:val="30"/>
          <w:lang w:eastAsia="en-US"/>
        </w:rPr>
        <w:t>.</w:t>
      </w:r>
    </w:p>
    <w:p w:rsidR="00847F0D" w:rsidRPr="0041687B" w:rsidRDefault="00847F0D" w:rsidP="00847F0D">
      <w:pPr>
        <w:spacing w:line="360" w:lineRule="auto"/>
        <w:rPr>
          <w:rFonts w:ascii="Arial" w:hAnsi="Arial" w:cs="Arial"/>
        </w:rPr>
      </w:pPr>
    </w:p>
    <w:p w:rsidR="00D923CA" w:rsidRPr="00F168EB" w:rsidRDefault="00B245C2" w:rsidP="001002E7">
      <w:pPr>
        <w:rPr>
          <w:rFonts w:ascii="Arial" w:hAnsi="Arial" w:cs="Arial"/>
        </w:rPr>
      </w:pPr>
      <w:r w:rsidRPr="0041687B">
        <w:rPr>
          <w:rFonts w:ascii="Arial" w:hAnsi="Arial" w:cs="Arial"/>
        </w:rPr>
        <w:t xml:space="preserve">TARTUCE, Flávio. </w:t>
      </w:r>
      <w:r w:rsidRPr="0041687B">
        <w:rPr>
          <w:rFonts w:ascii="Arial" w:hAnsi="Arial" w:cs="Arial"/>
          <w:b/>
        </w:rPr>
        <w:t>Direito Civil:</w:t>
      </w:r>
      <w:r w:rsidRPr="0041687B">
        <w:rPr>
          <w:rFonts w:ascii="Arial" w:hAnsi="Arial" w:cs="Arial"/>
        </w:rPr>
        <w:t xml:space="preserve"> direito das obrigações e responsabilidade civil. 9. </w:t>
      </w:r>
      <w:proofErr w:type="gramStart"/>
      <w:r w:rsidRPr="0041687B">
        <w:rPr>
          <w:rFonts w:ascii="Arial" w:hAnsi="Arial" w:cs="Arial"/>
        </w:rPr>
        <w:t>ed.</w:t>
      </w:r>
      <w:proofErr w:type="gramEnd"/>
      <w:r w:rsidRPr="0041687B">
        <w:rPr>
          <w:rFonts w:ascii="Arial" w:hAnsi="Arial" w:cs="Arial"/>
        </w:rPr>
        <w:t xml:space="preserve"> </w:t>
      </w:r>
      <w:r w:rsidR="00645ADE">
        <w:rPr>
          <w:rFonts w:ascii="Arial" w:hAnsi="Arial" w:cs="Arial"/>
        </w:rPr>
        <w:t>vol. 2. São Paulo: Método, 2014.</w:t>
      </w:r>
    </w:p>
    <w:sectPr w:rsidR="00D923CA" w:rsidRPr="00F168EB" w:rsidSect="003D2056">
      <w:headerReference w:type="default" r:id="rId10"/>
      <w:pgSz w:w="11906" w:h="16838"/>
      <w:pgMar w:top="1701" w:right="1134"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E1" w:rsidRDefault="001A7CE1" w:rsidP="00AA02B6">
      <w:r>
        <w:separator/>
      </w:r>
    </w:p>
  </w:endnote>
  <w:endnote w:type="continuationSeparator" w:id="0">
    <w:p w:rsidR="001A7CE1" w:rsidRDefault="001A7CE1" w:rsidP="00AA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E1" w:rsidRDefault="001A7CE1" w:rsidP="00AA02B6">
      <w:r>
        <w:separator/>
      </w:r>
    </w:p>
  </w:footnote>
  <w:footnote w:type="continuationSeparator" w:id="0">
    <w:p w:rsidR="001A7CE1" w:rsidRDefault="001A7CE1" w:rsidP="00AA02B6">
      <w:r>
        <w:continuationSeparator/>
      </w:r>
    </w:p>
  </w:footnote>
  <w:footnote w:id="1">
    <w:p w:rsidR="00AA02B6" w:rsidRDefault="00AA02B6">
      <w:pPr>
        <w:pStyle w:val="Textodenotaderodap"/>
      </w:pPr>
      <w:r>
        <w:rPr>
          <w:rStyle w:val="Refdenotaderodap"/>
        </w:rPr>
        <w:footnoteRef/>
      </w:r>
      <w:r w:rsidR="00100FD2">
        <w:t xml:space="preserve"> </w:t>
      </w:r>
      <w:r w:rsidR="00303F1F">
        <w:rPr>
          <w:rFonts w:ascii="Arial" w:hAnsi="Arial" w:cs="Arial"/>
        </w:rPr>
        <w:t>Acadêmica</w:t>
      </w:r>
      <w:r w:rsidR="00100FD2">
        <w:rPr>
          <w:rFonts w:ascii="Arial" w:hAnsi="Arial" w:cs="Arial"/>
        </w:rPr>
        <w:t xml:space="preserve"> do curso</w:t>
      </w:r>
      <w:r w:rsidR="00100FD2" w:rsidRPr="009A3BE7">
        <w:rPr>
          <w:rFonts w:ascii="Arial" w:hAnsi="Arial" w:cs="Arial"/>
        </w:rPr>
        <w:t xml:space="preserve"> </w:t>
      </w:r>
      <w:r w:rsidR="00100FD2">
        <w:rPr>
          <w:rFonts w:ascii="Arial" w:hAnsi="Arial" w:cs="Arial"/>
        </w:rPr>
        <w:t>Direito</w:t>
      </w:r>
      <w:r w:rsidR="00303F1F">
        <w:rPr>
          <w:rFonts w:ascii="Arial" w:hAnsi="Arial" w:cs="Arial"/>
        </w:rPr>
        <w:t>, do</w:t>
      </w:r>
      <w:r w:rsidR="00100FD2" w:rsidRPr="00BC60EA">
        <w:rPr>
          <w:rFonts w:ascii="Arial" w:hAnsi="Arial" w:cs="Arial"/>
        </w:rPr>
        <w:t xml:space="preserve"> </w:t>
      </w:r>
      <w:r w:rsidR="00303F1F">
        <w:rPr>
          <w:rFonts w:ascii="Arial" w:hAnsi="Arial" w:cs="Arial"/>
        </w:rPr>
        <w:t>Centro de Ensino Superior e Desenvolvimento,</w:t>
      </w:r>
      <w:r w:rsidR="00035D9E">
        <w:rPr>
          <w:rFonts w:ascii="Arial" w:hAnsi="Arial" w:cs="Arial"/>
        </w:rPr>
        <w:t xml:space="preserve"> da Faculdade de Ciências Sociais Aplicadas, 10</w:t>
      </w:r>
      <w:r w:rsidR="00100FD2">
        <w:rPr>
          <w:rFonts w:ascii="Arial" w:hAnsi="Arial" w:cs="Arial"/>
        </w:rPr>
        <w:t>° período, 2015. E-mail:</w:t>
      </w:r>
      <w:r w:rsidR="00035D9E">
        <w:rPr>
          <w:rFonts w:ascii="Arial" w:hAnsi="Arial" w:cs="Arial"/>
        </w:rPr>
        <w:t xml:space="preserve"> heloisaf_aragao@hotmail.com.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99495"/>
      <w:docPartObj>
        <w:docPartGallery w:val="Page Numbers (Top of Page)"/>
        <w:docPartUnique/>
      </w:docPartObj>
    </w:sdtPr>
    <w:sdtEndPr/>
    <w:sdtContent>
      <w:p w:rsidR="00100FD2" w:rsidRDefault="00100FD2">
        <w:pPr>
          <w:pStyle w:val="Cabealho"/>
          <w:jc w:val="right"/>
        </w:pPr>
        <w:r>
          <w:fldChar w:fldCharType="begin"/>
        </w:r>
        <w:r>
          <w:instrText>PAGE   \* MERGEFORMAT</w:instrText>
        </w:r>
        <w:r>
          <w:fldChar w:fldCharType="separate"/>
        </w:r>
        <w:r w:rsidR="001114F8">
          <w:rPr>
            <w:noProof/>
          </w:rPr>
          <w:t>2</w:t>
        </w:r>
        <w:r>
          <w:fldChar w:fldCharType="end"/>
        </w:r>
      </w:p>
    </w:sdtContent>
  </w:sdt>
  <w:p w:rsidR="00100FD2" w:rsidRDefault="00100F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EB"/>
    <w:rsid w:val="00026FAA"/>
    <w:rsid w:val="00035D9E"/>
    <w:rsid w:val="000B7B43"/>
    <w:rsid w:val="001002E7"/>
    <w:rsid w:val="00100FD2"/>
    <w:rsid w:val="001114F8"/>
    <w:rsid w:val="00147962"/>
    <w:rsid w:val="001A7CE1"/>
    <w:rsid w:val="001D7637"/>
    <w:rsid w:val="0028482F"/>
    <w:rsid w:val="002D38D3"/>
    <w:rsid w:val="002F1545"/>
    <w:rsid w:val="00303F1F"/>
    <w:rsid w:val="0031683C"/>
    <w:rsid w:val="00361F51"/>
    <w:rsid w:val="003D2056"/>
    <w:rsid w:val="003E62A0"/>
    <w:rsid w:val="00414B75"/>
    <w:rsid w:val="0041687B"/>
    <w:rsid w:val="00422660"/>
    <w:rsid w:val="004544C9"/>
    <w:rsid w:val="0049357D"/>
    <w:rsid w:val="004B1FA2"/>
    <w:rsid w:val="004E02B0"/>
    <w:rsid w:val="00516357"/>
    <w:rsid w:val="00535E03"/>
    <w:rsid w:val="00541233"/>
    <w:rsid w:val="00541F33"/>
    <w:rsid w:val="005C5A6C"/>
    <w:rsid w:val="00603656"/>
    <w:rsid w:val="00616115"/>
    <w:rsid w:val="006434A3"/>
    <w:rsid w:val="00645ADE"/>
    <w:rsid w:val="006A1EC3"/>
    <w:rsid w:val="006D0041"/>
    <w:rsid w:val="006F6E97"/>
    <w:rsid w:val="007D141D"/>
    <w:rsid w:val="00847F0D"/>
    <w:rsid w:val="008749FB"/>
    <w:rsid w:val="008C2556"/>
    <w:rsid w:val="009029DB"/>
    <w:rsid w:val="00921A44"/>
    <w:rsid w:val="00954884"/>
    <w:rsid w:val="00954DD7"/>
    <w:rsid w:val="00A92664"/>
    <w:rsid w:val="00AA02B6"/>
    <w:rsid w:val="00B245C2"/>
    <w:rsid w:val="00BA0B83"/>
    <w:rsid w:val="00BA1022"/>
    <w:rsid w:val="00BE69CE"/>
    <w:rsid w:val="00C147A9"/>
    <w:rsid w:val="00C2040D"/>
    <w:rsid w:val="00C50B87"/>
    <w:rsid w:val="00C65679"/>
    <w:rsid w:val="00CE1E6F"/>
    <w:rsid w:val="00D923CA"/>
    <w:rsid w:val="00DB50FF"/>
    <w:rsid w:val="00E000C6"/>
    <w:rsid w:val="00E36504"/>
    <w:rsid w:val="00EB5328"/>
    <w:rsid w:val="00F168EB"/>
    <w:rsid w:val="00FD7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E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245C2"/>
  </w:style>
  <w:style w:type="character" w:styleId="Forte">
    <w:name w:val="Strong"/>
    <w:basedOn w:val="Fontepargpadro"/>
    <w:uiPriority w:val="22"/>
    <w:qFormat/>
    <w:rsid w:val="00B245C2"/>
    <w:rPr>
      <w:b/>
      <w:bCs/>
    </w:rPr>
  </w:style>
  <w:style w:type="character" w:styleId="Hyperlink">
    <w:name w:val="Hyperlink"/>
    <w:basedOn w:val="Fontepargpadro"/>
    <w:uiPriority w:val="99"/>
    <w:unhideWhenUsed/>
    <w:rsid w:val="00B245C2"/>
    <w:rPr>
      <w:color w:val="0000FF"/>
      <w:u w:val="single"/>
    </w:rPr>
  </w:style>
  <w:style w:type="paragraph" w:styleId="Textodenotaderodap">
    <w:name w:val="footnote text"/>
    <w:basedOn w:val="Normal"/>
    <w:link w:val="TextodenotaderodapChar"/>
    <w:uiPriority w:val="99"/>
    <w:semiHidden/>
    <w:unhideWhenUsed/>
    <w:rsid w:val="00AA02B6"/>
    <w:rPr>
      <w:sz w:val="20"/>
      <w:szCs w:val="20"/>
    </w:rPr>
  </w:style>
  <w:style w:type="character" w:customStyle="1" w:styleId="TextodenotaderodapChar">
    <w:name w:val="Texto de nota de rodapé Char"/>
    <w:basedOn w:val="Fontepargpadro"/>
    <w:link w:val="Textodenotaderodap"/>
    <w:uiPriority w:val="99"/>
    <w:semiHidden/>
    <w:rsid w:val="00AA02B6"/>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AA02B6"/>
    <w:rPr>
      <w:vertAlign w:val="superscript"/>
    </w:rPr>
  </w:style>
  <w:style w:type="paragraph" w:styleId="NormalWeb">
    <w:name w:val="Normal (Web)"/>
    <w:basedOn w:val="Normal"/>
    <w:uiPriority w:val="99"/>
    <w:semiHidden/>
    <w:unhideWhenUsed/>
    <w:rsid w:val="00BA0B83"/>
    <w:pPr>
      <w:suppressAutoHyphens w:val="0"/>
      <w:spacing w:before="100" w:beforeAutospacing="1" w:after="100" w:afterAutospacing="1"/>
    </w:pPr>
    <w:rPr>
      <w:lang w:eastAsia="pt-BR"/>
    </w:rPr>
  </w:style>
  <w:style w:type="paragraph" w:styleId="Cabealho">
    <w:name w:val="header"/>
    <w:basedOn w:val="Normal"/>
    <w:link w:val="CabealhoChar"/>
    <w:uiPriority w:val="99"/>
    <w:unhideWhenUsed/>
    <w:rsid w:val="00100FD2"/>
    <w:pPr>
      <w:tabs>
        <w:tab w:val="center" w:pos="4252"/>
        <w:tab w:val="right" w:pos="8504"/>
      </w:tabs>
    </w:pPr>
  </w:style>
  <w:style w:type="character" w:customStyle="1" w:styleId="CabealhoChar">
    <w:name w:val="Cabeçalho Char"/>
    <w:basedOn w:val="Fontepargpadro"/>
    <w:link w:val="Cabealho"/>
    <w:uiPriority w:val="99"/>
    <w:rsid w:val="00100F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100FD2"/>
    <w:pPr>
      <w:tabs>
        <w:tab w:val="center" w:pos="4252"/>
        <w:tab w:val="right" w:pos="8504"/>
      </w:tabs>
    </w:pPr>
  </w:style>
  <w:style w:type="character" w:customStyle="1" w:styleId="RodapChar">
    <w:name w:val="Rodapé Char"/>
    <w:basedOn w:val="Fontepargpadro"/>
    <w:link w:val="Rodap"/>
    <w:uiPriority w:val="99"/>
    <w:rsid w:val="00100FD2"/>
    <w:rPr>
      <w:rFonts w:ascii="Times New Roman" w:eastAsia="Times New Roman" w:hAnsi="Times New Roman" w:cs="Times New Roman"/>
      <w:sz w:val="24"/>
      <w:szCs w:val="24"/>
      <w:lang w:eastAsia="ar-SA"/>
    </w:rPr>
  </w:style>
  <w:style w:type="paragraph" w:customStyle="1" w:styleId="Default">
    <w:name w:val="Default"/>
    <w:rsid w:val="00954DD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8E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245C2"/>
  </w:style>
  <w:style w:type="character" w:styleId="Forte">
    <w:name w:val="Strong"/>
    <w:basedOn w:val="Fontepargpadro"/>
    <w:uiPriority w:val="22"/>
    <w:qFormat/>
    <w:rsid w:val="00B245C2"/>
    <w:rPr>
      <w:b/>
      <w:bCs/>
    </w:rPr>
  </w:style>
  <w:style w:type="character" w:styleId="Hyperlink">
    <w:name w:val="Hyperlink"/>
    <w:basedOn w:val="Fontepargpadro"/>
    <w:uiPriority w:val="99"/>
    <w:unhideWhenUsed/>
    <w:rsid w:val="00B245C2"/>
    <w:rPr>
      <w:color w:val="0000FF"/>
      <w:u w:val="single"/>
    </w:rPr>
  </w:style>
  <w:style w:type="paragraph" w:styleId="Textodenotaderodap">
    <w:name w:val="footnote text"/>
    <w:basedOn w:val="Normal"/>
    <w:link w:val="TextodenotaderodapChar"/>
    <w:uiPriority w:val="99"/>
    <w:semiHidden/>
    <w:unhideWhenUsed/>
    <w:rsid w:val="00AA02B6"/>
    <w:rPr>
      <w:sz w:val="20"/>
      <w:szCs w:val="20"/>
    </w:rPr>
  </w:style>
  <w:style w:type="character" w:customStyle="1" w:styleId="TextodenotaderodapChar">
    <w:name w:val="Texto de nota de rodapé Char"/>
    <w:basedOn w:val="Fontepargpadro"/>
    <w:link w:val="Textodenotaderodap"/>
    <w:uiPriority w:val="99"/>
    <w:semiHidden/>
    <w:rsid w:val="00AA02B6"/>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AA02B6"/>
    <w:rPr>
      <w:vertAlign w:val="superscript"/>
    </w:rPr>
  </w:style>
  <w:style w:type="paragraph" w:styleId="NormalWeb">
    <w:name w:val="Normal (Web)"/>
    <w:basedOn w:val="Normal"/>
    <w:uiPriority w:val="99"/>
    <w:semiHidden/>
    <w:unhideWhenUsed/>
    <w:rsid w:val="00BA0B83"/>
    <w:pPr>
      <w:suppressAutoHyphens w:val="0"/>
      <w:spacing w:before="100" w:beforeAutospacing="1" w:after="100" w:afterAutospacing="1"/>
    </w:pPr>
    <w:rPr>
      <w:lang w:eastAsia="pt-BR"/>
    </w:rPr>
  </w:style>
  <w:style w:type="paragraph" w:styleId="Cabealho">
    <w:name w:val="header"/>
    <w:basedOn w:val="Normal"/>
    <w:link w:val="CabealhoChar"/>
    <w:uiPriority w:val="99"/>
    <w:unhideWhenUsed/>
    <w:rsid w:val="00100FD2"/>
    <w:pPr>
      <w:tabs>
        <w:tab w:val="center" w:pos="4252"/>
        <w:tab w:val="right" w:pos="8504"/>
      </w:tabs>
    </w:pPr>
  </w:style>
  <w:style w:type="character" w:customStyle="1" w:styleId="CabealhoChar">
    <w:name w:val="Cabeçalho Char"/>
    <w:basedOn w:val="Fontepargpadro"/>
    <w:link w:val="Cabealho"/>
    <w:uiPriority w:val="99"/>
    <w:rsid w:val="00100FD2"/>
    <w:rPr>
      <w:rFonts w:ascii="Times New Roman" w:eastAsia="Times New Roman" w:hAnsi="Times New Roman" w:cs="Times New Roman"/>
      <w:sz w:val="24"/>
      <w:szCs w:val="24"/>
      <w:lang w:eastAsia="ar-SA"/>
    </w:rPr>
  </w:style>
  <w:style w:type="paragraph" w:styleId="Rodap">
    <w:name w:val="footer"/>
    <w:basedOn w:val="Normal"/>
    <w:link w:val="RodapChar"/>
    <w:uiPriority w:val="99"/>
    <w:unhideWhenUsed/>
    <w:rsid w:val="00100FD2"/>
    <w:pPr>
      <w:tabs>
        <w:tab w:val="center" w:pos="4252"/>
        <w:tab w:val="right" w:pos="8504"/>
      </w:tabs>
    </w:pPr>
  </w:style>
  <w:style w:type="character" w:customStyle="1" w:styleId="RodapChar">
    <w:name w:val="Rodapé Char"/>
    <w:basedOn w:val="Fontepargpadro"/>
    <w:link w:val="Rodap"/>
    <w:uiPriority w:val="99"/>
    <w:rsid w:val="00100FD2"/>
    <w:rPr>
      <w:rFonts w:ascii="Times New Roman" w:eastAsia="Times New Roman" w:hAnsi="Times New Roman" w:cs="Times New Roman"/>
      <w:sz w:val="24"/>
      <w:szCs w:val="24"/>
      <w:lang w:eastAsia="ar-SA"/>
    </w:rPr>
  </w:style>
  <w:style w:type="paragraph" w:customStyle="1" w:styleId="Default">
    <w:name w:val="Default"/>
    <w:rsid w:val="00954DD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5731">
      <w:bodyDiv w:val="1"/>
      <w:marLeft w:val="0"/>
      <w:marRight w:val="0"/>
      <w:marTop w:val="0"/>
      <w:marBottom w:val="0"/>
      <w:divBdr>
        <w:top w:val="none" w:sz="0" w:space="0" w:color="auto"/>
        <w:left w:val="none" w:sz="0" w:space="0" w:color="auto"/>
        <w:bottom w:val="none" w:sz="0" w:space="0" w:color="auto"/>
        <w:right w:val="none" w:sz="0" w:space="0" w:color="auto"/>
      </w:divBdr>
    </w:div>
    <w:div w:id="557279409">
      <w:bodyDiv w:val="1"/>
      <w:marLeft w:val="0"/>
      <w:marRight w:val="0"/>
      <w:marTop w:val="0"/>
      <w:marBottom w:val="0"/>
      <w:divBdr>
        <w:top w:val="none" w:sz="0" w:space="0" w:color="auto"/>
        <w:left w:val="none" w:sz="0" w:space="0" w:color="auto"/>
        <w:bottom w:val="none" w:sz="0" w:space="0" w:color="auto"/>
        <w:right w:val="none" w:sz="0" w:space="0" w:color="auto"/>
      </w:divBdr>
    </w:div>
    <w:div w:id="77551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20index.php?n_link=%20revista_%20artigos_leitura&amp;artigo_id=69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j.jusbrasil.com.br/jurisprudencia/19264406/recurso-especial-resp-264119-rj-2000-0061631-1/certidao-de-julgamento-192644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16F9-ABD8-4E47-8A25-B9D463F6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5982</Words>
  <Characters>32303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Hugo Aragão</cp:lastModifiedBy>
  <cp:revision>2</cp:revision>
  <cp:lastPrinted>2015-11-21T12:27:00Z</cp:lastPrinted>
  <dcterms:created xsi:type="dcterms:W3CDTF">2015-11-23T18:19:00Z</dcterms:created>
  <dcterms:modified xsi:type="dcterms:W3CDTF">2015-11-23T18:19:00Z</dcterms:modified>
</cp:coreProperties>
</file>