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259" w:rsidRDefault="00827EB6" w:rsidP="00827EB6">
      <w:pPr>
        <w:spacing w:after="0" w:line="360" w:lineRule="auto"/>
        <w:jc w:val="center"/>
        <w:rPr>
          <w:rFonts w:ascii="Times New Roman" w:hAnsi="Times New Roman" w:cs="Times New Roman"/>
          <w:sz w:val="28"/>
          <w:szCs w:val="28"/>
        </w:rPr>
      </w:pPr>
      <w:r>
        <w:rPr>
          <w:rFonts w:ascii="Times New Roman" w:hAnsi="Times New Roman" w:cs="Times New Roman"/>
          <w:b/>
          <w:sz w:val="28"/>
          <w:szCs w:val="28"/>
        </w:rPr>
        <w:t xml:space="preserve">A Predominância de Gênero </w:t>
      </w:r>
      <w:r w:rsidR="00086922">
        <w:rPr>
          <w:rFonts w:ascii="Times New Roman" w:hAnsi="Times New Roman" w:cs="Times New Roman"/>
          <w:b/>
          <w:sz w:val="28"/>
          <w:szCs w:val="28"/>
        </w:rPr>
        <w:t>na Violência Intrafamiliar</w:t>
      </w:r>
    </w:p>
    <w:p w:rsidR="00827EB6" w:rsidRDefault="00827EB6" w:rsidP="00827EB6">
      <w:pPr>
        <w:spacing w:after="0" w:line="360" w:lineRule="auto"/>
        <w:jc w:val="center"/>
        <w:rPr>
          <w:rFonts w:ascii="Times New Roman" w:hAnsi="Times New Roman" w:cs="Times New Roman"/>
          <w:sz w:val="28"/>
          <w:szCs w:val="28"/>
        </w:rPr>
      </w:pPr>
    </w:p>
    <w:p w:rsidR="00827EB6" w:rsidRDefault="00827EB6" w:rsidP="00827EB6">
      <w:pPr>
        <w:spacing w:after="0" w:line="360" w:lineRule="auto"/>
        <w:jc w:val="center"/>
        <w:rPr>
          <w:rFonts w:ascii="Times New Roman" w:hAnsi="Times New Roman" w:cs="Times New Roman"/>
          <w:sz w:val="28"/>
          <w:szCs w:val="28"/>
        </w:rPr>
      </w:pPr>
    </w:p>
    <w:p w:rsidR="00827EB6" w:rsidRDefault="00827EB6" w:rsidP="00827EB6">
      <w:pPr>
        <w:spacing w:after="0" w:line="360" w:lineRule="auto"/>
        <w:jc w:val="center"/>
        <w:rPr>
          <w:rFonts w:ascii="Times New Roman" w:hAnsi="Times New Roman" w:cs="Times New Roman"/>
          <w:sz w:val="28"/>
          <w:szCs w:val="28"/>
        </w:rPr>
      </w:pPr>
    </w:p>
    <w:p w:rsidR="00827EB6" w:rsidRDefault="00827EB6" w:rsidP="00827EB6">
      <w:pPr>
        <w:spacing w:after="0" w:line="360" w:lineRule="auto"/>
        <w:jc w:val="right"/>
        <w:rPr>
          <w:rFonts w:ascii="Times New Roman" w:hAnsi="Times New Roman" w:cs="Times New Roman"/>
          <w:b/>
          <w:sz w:val="24"/>
          <w:szCs w:val="24"/>
        </w:rPr>
      </w:pPr>
      <w:r w:rsidRPr="00827EB6">
        <w:rPr>
          <w:rFonts w:ascii="Times New Roman" w:hAnsi="Times New Roman" w:cs="Times New Roman"/>
          <w:b/>
          <w:sz w:val="24"/>
          <w:szCs w:val="24"/>
        </w:rPr>
        <w:t>Laís</w:t>
      </w:r>
      <w:r w:rsidR="003E4D64">
        <w:rPr>
          <w:rFonts w:ascii="Times New Roman" w:hAnsi="Times New Roman" w:cs="Times New Roman"/>
          <w:b/>
          <w:sz w:val="24"/>
          <w:szCs w:val="24"/>
        </w:rPr>
        <w:t xml:space="preserve"> de</w:t>
      </w:r>
      <w:r w:rsidRPr="00827EB6">
        <w:rPr>
          <w:rFonts w:ascii="Times New Roman" w:hAnsi="Times New Roman" w:cs="Times New Roman"/>
          <w:b/>
          <w:sz w:val="24"/>
          <w:szCs w:val="24"/>
        </w:rPr>
        <w:t xml:space="preserve"> Oliveira</w:t>
      </w:r>
      <w:r w:rsidR="003E4D64">
        <w:rPr>
          <w:rFonts w:ascii="Times New Roman" w:hAnsi="Times New Roman" w:cs="Times New Roman"/>
          <w:b/>
          <w:sz w:val="24"/>
          <w:szCs w:val="24"/>
        </w:rPr>
        <w:t xml:space="preserve"> Souza</w:t>
      </w:r>
      <w:r>
        <w:rPr>
          <w:rStyle w:val="Refdenotaderodap"/>
          <w:rFonts w:ascii="Times New Roman" w:hAnsi="Times New Roman" w:cs="Times New Roman"/>
          <w:b/>
          <w:sz w:val="24"/>
          <w:szCs w:val="24"/>
        </w:rPr>
        <w:footnoteReference w:id="1"/>
      </w:r>
    </w:p>
    <w:p w:rsidR="00827EB6" w:rsidRDefault="00827EB6" w:rsidP="00827EB6">
      <w:pPr>
        <w:spacing w:after="0" w:line="360" w:lineRule="auto"/>
        <w:jc w:val="right"/>
        <w:rPr>
          <w:rFonts w:ascii="Times New Roman" w:hAnsi="Times New Roman" w:cs="Times New Roman"/>
          <w:sz w:val="24"/>
          <w:szCs w:val="24"/>
        </w:rPr>
      </w:pPr>
      <w:bookmarkStart w:id="0" w:name="_GoBack"/>
      <w:bookmarkEnd w:id="0"/>
    </w:p>
    <w:p w:rsidR="00827EB6" w:rsidRDefault="00827EB6" w:rsidP="00827EB6">
      <w:pPr>
        <w:spacing w:after="0" w:line="360" w:lineRule="auto"/>
        <w:jc w:val="right"/>
        <w:rPr>
          <w:rFonts w:ascii="Times New Roman" w:hAnsi="Times New Roman" w:cs="Times New Roman"/>
          <w:sz w:val="24"/>
          <w:szCs w:val="24"/>
        </w:rPr>
      </w:pPr>
    </w:p>
    <w:p w:rsidR="00827EB6" w:rsidRDefault="00827EB6" w:rsidP="00827EB6">
      <w:pPr>
        <w:spacing w:after="0" w:line="360" w:lineRule="auto"/>
        <w:jc w:val="right"/>
        <w:rPr>
          <w:rFonts w:ascii="Times New Roman" w:hAnsi="Times New Roman" w:cs="Times New Roman"/>
          <w:sz w:val="24"/>
          <w:szCs w:val="24"/>
        </w:rPr>
      </w:pPr>
    </w:p>
    <w:p w:rsidR="00827EB6" w:rsidRDefault="00827EB6" w:rsidP="00C15842">
      <w:pPr>
        <w:spacing w:after="0" w:line="240" w:lineRule="auto"/>
        <w:jc w:val="center"/>
        <w:rPr>
          <w:rFonts w:ascii="Times New Roman" w:hAnsi="Times New Roman" w:cs="Times New Roman"/>
          <w:b/>
          <w:sz w:val="24"/>
          <w:szCs w:val="24"/>
        </w:rPr>
      </w:pPr>
      <w:r w:rsidRPr="00827EB6">
        <w:rPr>
          <w:rFonts w:ascii="Times New Roman" w:hAnsi="Times New Roman" w:cs="Times New Roman"/>
          <w:b/>
          <w:sz w:val="24"/>
          <w:szCs w:val="24"/>
        </w:rPr>
        <w:t>RESUMO</w:t>
      </w:r>
    </w:p>
    <w:p w:rsidR="003E4D64" w:rsidRDefault="003E4D64" w:rsidP="00C15842">
      <w:pPr>
        <w:spacing w:after="0" w:line="240" w:lineRule="auto"/>
        <w:jc w:val="center"/>
        <w:rPr>
          <w:rFonts w:ascii="Times New Roman" w:hAnsi="Times New Roman" w:cs="Times New Roman"/>
          <w:b/>
          <w:sz w:val="24"/>
          <w:szCs w:val="24"/>
        </w:rPr>
      </w:pPr>
    </w:p>
    <w:p w:rsidR="00C15842" w:rsidRDefault="00D71FF0" w:rsidP="00C158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 Brasil, são recorrentes os casos de violência intrafamiliar contra a mulher, propagados, principalmente, </w:t>
      </w:r>
      <w:r w:rsidRPr="00587319">
        <w:rPr>
          <w:rFonts w:ascii="Times New Roman" w:hAnsi="Times New Roman" w:cs="Times New Roman"/>
          <w:sz w:val="24"/>
          <w:szCs w:val="24"/>
        </w:rPr>
        <w:t>pelo marido</w:t>
      </w:r>
      <w:r w:rsidR="0096061D" w:rsidRPr="00587319">
        <w:rPr>
          <w:rFonts w:ascii="Times New Roman" w:hAnsi="Times New Roman" w:cs="Times New Roman"/>
          <w:sz w:val="24"/>
          <w:szCs w:val="24"/>
        </w:rPr>
        <w:t xml:space="preserve"> </w:t>
      </w:r>
      <w:r w:rsidR="00587319" w:rsidRPr="00587319">
        <w:rPr>
          <w:rFonts w:ascii="Times New Roman" w:hAnsi="Times New Roman" w:cs="Times New Roman"/>
          <w:sz w:val="24"/>
          <w:szCs w:val="24"/>
        </w:rPr>
        <w:t>ou companheiro</w:t>
      </w:r>
      <w:r w:rsidRPr="00587319">
        <w:rPr>
          <w:rFonts w:ascii="Times New Roman" w:hAnsi="Times New Roman" w:cs="Times New Roman"/>
          <w:sz w:val="24"/>
          <w:szCs w:val="24"/>
        </w:rPr>
        <w:t xml:space="preserve">, </w:t>
      </w:r>
      <w:r>
        <w:rPr>
          <w:rFonts w:ascii="Times New Roman" w:hAnsi="Times New Roman" w:cs="Times New Roman"/>
          <w:sz w:val="24"/>
          <w:szCs w:val="24"/>
        </w:rPr>
        <w:t>o qual usa de condutas atentatórias ao físico, psicológico e moral da esposa, o que demonstra</w:t>
      </w:r>
      <w:r w:rsidR="00C15842">
        <w:rPr>
          <w:rFonts w:ascii="Times New Roman" w:hAnsi="Times New Roman" w:cs="Times New Roman"/>
          <w:sz w:val="24"/>
          <w:szCs w:val="24"/>
        </w:rPr>
        <w:t xml:space="preserve"> que</w:t>
      </w:r>
      <w:r>
        <w:rPr>
          <w:rFonts w:ascii="Times New Roman" w:hAnsi="Times New Roman" w:cs="Times New Roman"/>
          <w:sz w:val="24"/>
          <w:szCs w:val="24"/>
        </w:rPr>
        <w:t xml:space="preserve"> a igualdade entre homens e mulheres, </w:t>
      </w:r>
      <w:proofErr w:type="gramStart"/>
      <w:r>
        <w:rPr>
          <w:rFonts w:ascii="Times New Roman" w:hAnsi="Times New Roman" w:cs="Times New Roman"/>
          <w:i/>
          <w:sz w:val="24"/>
          <w:szCs w:val="24"/>
        </w:rPr>
        <w:t>et</w:t>
      </w:r>
      <w:proofErr w:type="gramEnd"/>
      <w:r>
        <w:rPr>
          <w:rFonts w:ascii="Times New Roman" w:hAnsi="Times New Roman" w:cs="Times New Roman"/>
          <w:i/>
          <w:sz w:val="24"/>
          <w:szCs w:val="24"/>
        </w:rPr>
        <w:t xml:space="preserve"> jure</w:t>
      </w:r>
      <w:r>
        <w:rPr>
          <w:rFonts w:ascii="Times New Roman" w:hAnsi="Times New Roman" w:cs="Times New Roman"/>
          <w:sz w:val="24"/>
          <w:szCs w:val="24"/>
        </w:rPr>
        <w:t>, existe, mas</w:t>
      </w:r>
      <w:r w:rsidR="00C15842">
        <w:rPr>
          <w:rFonts w:ascii="Times New Roman" w:hAnsi="Times New Roman" w:cs="Times New Roman"/>
          <w:sz w:val="24"/>
          <w:szCs w:val="24"/>
        </w:rPr>
        <w:t xml:space="preserve"> de fato</w:t>
      </w:r>
      <w:r>
        <w:rPr>
          <w:rFonts w:ascii="Times New Roman" w:hAnsi="Times New Roman" w:cs="Times New Roman"/>
          <w:sz w:val="24"/>
          <w:szCs w:val="24"/>
        </w:rPr>
        <w:t xml:space="preserve"> é constantemente esquecida pelos próprios indivíduos, deixando evidente a persistência da desigualdade entre os gêneros.</w:t>
      </w:r>
      <w:r w:rsidR="00C15842" w:rsidRPr="00C15842">
        <w:rPr>
          <w:rFonts w:ascii="Times New Roman" w:hAnsi="Times New Roman" w:cs="Times New Roman"/>
          <w:sz w:val="24"/>
          <w:szCs w:val="24"/>
        </w:rPr>
        <w:t xml:space="preserve"> </w:t>
      </w:r>
      <w:r w:rsidR="00C15842">
        <w:rPr>
          <w:rFonts w:ascii="Times New Roman" w:hAnsi="Times New Roman" w:cs="Times New Roman"/>
          <w:sz w:val="24"/>
          <w:szCs w:val="24"/>
        </w:rPr>
        <w:t xml:space="preserve">Diante do exposto, surge o imperativo questionamento a ser respondido neste trabalho: </w:t>
      </w:r>
      <w:r w:rsidR="00C15842" w:rsidRPr="00710987">
        <w:rPr>
          <w:rFonts w:ascii="Times New Roman" w:hAnsi="Times New Roman" w:cs="Times New Roman"/>
          <w:sz w:val="24"/>
          <w:szCs w:val="24"/>
        </w:rPr>
        <w:t xml:space="preserve">Como </w:t>
      </w:r>
      <w:r w:rsidR="00C15842">
        <w:rPr>
          <w:rFonts w:ascii="Times New Roman" w:hAnsi="Times New Roman" w:cs="Times New Roman"/>
          <w:sz w:val="24"/>
          <w:szCs w:val="24"/>
        </w:rPr>
        <w:t>o contexto histórico evolutivo do papel da mulher na sociedade</w:t>
      </w:r>
      <w:r w:rsidR="00C15842" w:rsidRPr="00710987">
        <w:rPr>
          <w:rFonts w:ascii="Times New Roman" w:hAnsi="Times New Roman" w:cs="Times New Roman"/>
          <w:sz w:val="24"/>
          <w:szCs w:val="24"/>
        </w:rPr>
        <w:t xml:space="preserve"> pode</w:t>
      </w:r>
      <w:r w:rsidR="00C15842">
        <w:rPr>
          <w:rFonts w:ascii="Times New Roman" w:hAnsi="Times New Roman" w:cs="Times New Roman"/>
          <w:sz w:val="24"/>
          <w:szCs w:val="24"/>
        </w:rPr>
        <w:t xml:space="preserve"> justificar a predominância da vitimização do gênero feminino nos casos de violência intrafamiliar</w:t>
      </w:r>
      <w:r w:rsidR="00C15842" w:rsidRPr="00710987">
        <w:rPr>
          <w:rFonts w:ascii="Times New Roman" w:hAnsi="Times New Roman" w:cs="Times New Roman"/>
          <w:sz w:val="24"/>
          <w:szCs w:val="24"/>
        </w:rPr>
        <w:t>?</w:t>
      </w:r>
      <w:r w:rsidR="00C15842" w:rsidRPr="00C15842">
        <w:rPr>
          <w:rFonts w:ascii="Times New Roman" w:hAnsi="Times New Roman" w:cs="Times New Roman"/>
          <w:sz w:val="24"/>
          <w:szCs w:val="24"/>
        </w:rPr>
        <w:t xml:space="preserve"> </w:t>
      </w:r>
      <w:r w:rsidR="00C15842">
        <w:rPr>
          <w:rFonts w:ascii="Times New Roman" w:hAnsi="Times New Roman" w:cs="Times New Roman"/>
          <w:sz w:val="24"/>
          <w:szCs w:val="24"/>
        </w:rPr>
        <w:t>O objetivo geral deste trabalho é, portanto, identificar justificadores históricos para a predominância da vitimização do gênero feminino nos casos de violência intrafamiliar.</w:t>
      </w:r>
      <w:r w:rsidR="00C15842" w:rsidRPr="00C15842">
        <w:rPr>
          <w:rFonts w:ascii="Times New Roman" w:hAnsi="Times New Roman" w:cs="Times New Roman"/>
          <w:sz w:val="24"/>
          <w:szCs w:val="24"/>
        </w:rPr>
        <w:t xml:space="preserve"> </w:t>
      </w:r>
      <w:r w:rsidR="00C15842">
        <w:rPr>
          <w:rFonts w:ascii="Times New Roman" w:hAnsi="Times New Roman" w:cs="Times New Roman"/>
          <w:sz w:val="24"/>
          <w:szCs w:val="24"/>
        </w:rPr>
        <w:t>A pesquisa</w:t>
      </w:r>
      <w:r w:rsidR="00C15842" w:rsidRPr="00861A03">
        <w:rPr>
          <w:rFonts w:ascii="Times New Roman" w:hAnsi="Times New Roman" w:cs="Times New Roman"/>
          <w:sz w:val="24"/>
          <w:szCs w:val="24"/>
        </w:rPr>
        <w:t xml:space="preserve"> </w:t>
      </w:r>
      <w:r w:rsidR="00C15842">
        <w:rPr>
          <w:rFonts w:ascii="Times New Roman" w:hAnsi="Times New Roman" w:cs="Times New Roman"/>
          <w:sz w:val="24"/>
          <w:szCs w:val="24"/>
        </w:rPr>
        <w:t>foi realizada sob</w:t>
      </w:r>
      <w:r w:rsidR="00C15842" w:rsidRPr="00861A03">
        <w:rPr>
          <w:rFonts w:ascii="Times New Roman" w:hAnsi="Times New Roman" w:cs="Times New Roman"/>
          <w:sz w:val="24"/>
          <w:szCs w:val="24"/>
        </w:rPr>
        <w:t xml:space="preserve"> uma análise qualitativa, </w:t>
      </w:r>
      <w:r w:rsidR="00C15842">
        <w:rPr>
          <w:rFonts w:ascii="Times New Roman" w:hAnsi="Times New Roman" w:cs="Times New Roman"/>
          <w:sz w:val="24"/>
          <w:szCs w:val="24"/>
        </w:rPr>
        <w:t xml:space="preserve">por meio </w:t>
      </w:r>
      <w:r w:rsidR="00C15842" w:rsidRPr="00861A03">
        <w:rPr>
          <w:rFonts w:ascii="Times New Roman" w:hAnsi="Times New Roman" w:cs="Times New Roman"/>
          <w:sz w:val="24"/>
          <w:szCs w:val="24"/>
        </w:rPr>
        <w:t xml:space="preserve">do método dedutivo, objetivando uma pesquisa </w:t>
      </w:r>
      <w:r w:rsidR="00C15842">
        <w:rPr>
          <w:rFonts w:ascii="Times New Roman" w:hAnsi="Times New Roman" w:cs="Times New Roman"/>
          <w:sz w:val="24"/>
          <w:szCs w:val="24"/>
        </w:rPr>
        <w:t>exploratória</w:t>
      </w:r>
      <w:r w:rsidR="00C15842" w:rsidRPr="00861A03">
        <w:rPr>
          <w:rFonts w:ascii="Times New Roman" w:hAnsi="Times New Roman" w:cs="Times New Roman"/>
          <w:sz w:val="24"/>
          <w:szCs w:val="24"/>
        </w:rPr>
        <w:t xml:space="preserve"> e ut</w:t>
      </w:r>
      <w:r w:rsidR="00C15842">
        <w:rPr>
          <w:rFonts w:ascii="Times New Roman" w:hAnsi="Times New Roman" w:cs="Times New Roman"/>
          <w:sz w:val="24"/>
          <w:szCs w:val="24"/>
        </w:rPr>
        <w:t>ilizando-se dos procedimentos da</w:t>
      </w:r>
      <w:r w:rsidR="00C15842" w:rsidRPr="00861A03">
        <w:rPr>
          <w:rFonts w:ascii="Times New Roman" w:hAnsi="Times New Roman" w:cs="Times New Roman"/>
          <w:sz w:val="24"/>
          <w:szCs w:val="24"/>
        </w:rPr>
        <w:t xml:space="preserve"> pesquisa bibliográfica</w:t>
      </w:r>
      <w:r w:rsidR="00C15842">
        <w:rPr>
          <w:rFonts w:ascii="Times New Roman" w:hAnsi="Times New Roman" w:cs="Times New Roman"/>
          <w:sz w:val="24"/>
          <w:szCs w:val="24"/>
        </w:rPr>
        <w:t>.</w:t>
      </w:r>
      <w:r w:rsidR="00C15842" w:rsidRPr="00C15842">
        <w:rPr>
          <w:rFonts w:ascii="Times New Roman" w:hAnsi="Times New Roman" w:cs="Times New Roman"/>
          <w:sz w:val="24"/>
          <w:szCs w:val="24"/>
        </w:rPr>
        <w:t xml:space="preserve"> </w:t>
      </w:r>
      <w:r w:rsidR="00C15842">
        <w:rPr>
          <w:rFonts w:ascii="Times New Roman" w:hAnsi="Times New Roman" w:cs="Times New Roman"/>
          <w:sz w:val="24"/>
          <w:szCs w:val="24"/>
        </w:rPr>
        <w:t>O trabalho conseguiu responder a pergunta a que se propôs, identificando o patriarcado como elemento histórico justificador da predominância da mulher como vítima nos casos de violência intrafamiliar.</w:t>
      </w:r>
    </w:p>
    <w:p w:rsidR="003E4D64" w:rsidRPr="00721368" w:rsidRDefault="00C15842" w:rsidP="00C15842">
      <w:pPr>
        <w:spacing w:after="0" w:line="240" w:lineRule="auto"/>
        <w:jc w:val="both"/>
        <w:rPr>
          <w:rFonts w:ascii="Times New Roman" w:hAnsi="Times New Roman" w:cs="Times New Roman"/>
          <w:b/>
          <w:sz w:val="24"/>
          <w:szCs w:val="24"/>
          <w:lang w:val="en-US"/>
        </w:rPr>
      </w:pPr>
      <w:r>
        <w:rPr>
          <w:rFonts w:ascii="Times New Roman" w:hAnsi="Times New Roman" w:cs="Times New Roman"/>
          <w:sz w:val="24"/>
          <w:szCs w:val="24"/>
        </w:rPr>
        <w:t xml:space="preserve">PALAVRAS-CHAVE: Violência Intrafamiliar. Gênero. </w:t>
      </w:r>
      <w:proofErr w:type="spellStart"/>
      <w:proofErr w:type="gramStart"/>
      <w:r w:rsidRPr="00721368">
        <w:rPr>
          <w:rFonts w:ascii="Times New Roman" w:hAnsi="Times New Roman" w:cs="Times New Roman"/>
          <w:sz w:val="24"/>
          <w:szCs w:val="24"/>
          <w:lang w:val="en-US"/>
        </w:rPr>
        <w:t>Patriarcado</w:t>
      </w:r>
      <w:proofErr w:type="spellEnd"/>
      <w:r w:rsidRPr="00721368">
        <w:rPr>
          <w:rFonts w:ascii="Times New Roman" w:hAnsi="Times New Roman" w:cs="Times New Roman"/>
          <w:sz w:val="24"/>
          <w:szCs w:val="24"/>
          <w:lang w:val="en-US"/>
        </w:rPr>
        <w:t>.</w:t>
      </w:r>
      <w:proofErr w:type="gramEnd"/>
    </w:p>
    <w:p w:rsidR="003E4D64" w:rsidRPr="00721368" w:rsidRDefault="003E4D64" w:rsidP="00C15842">
      <w:pPr>
        <w:spacing w:after="0" w:line="240" w:lineRule="auto"/>
        <w:jc w:val="center"/>
        <w:rPr>
          <w:rFonts w:ascii="Times New Roman" w:hAnsi="Times New Roman" w:cs="Times New Roman"/>
          <w:b/>
          <w:sz w:val="24"/>
          <w:szCs w:val="24"/>
          <w:lang w:val="en-US"/>
        </w:rPr>
      </w:pPr>
    </w:p>
    <w:p w:rsidR="003E4D64" w:rsidRPr="00721368" w:rsidRDefault="003E4D64" w:rsidP="00C15842">
      <w:pPr>
        <w:spacing w:after="0" w:line="240" w:lineRule="auto"/>
        <w:jc w:val="center"/>
        <w:rPr>
          <w:rFonts w:ascii="Times New Roman" w:hAnsi="Times New Roman" w:cs="Times New Roman"/>
          <w:b/>
          <w:sz w:val="24"/>
          <w:szCs w:val="24"/>
          <w:lang w:val="en-US"/>
        </w:rPr>
      </w:pPr>
      <w:r w:rsidRPr="00721368">
        <w:rPr>
          <w:rFonts w:ascii="Times New Roman" w:hAnsi="Times New Roman" w:cs="Times New Roman"/>
          <w:b/>
          <w:sz w:val="24"/>
          <w:szCs w:val="24"/>
          <w:lang w:val="en-US"/>
        </w:rPr>
        <w:t>ABSTRACT</w:t>
      </w:r>
    </w:p>
    <w:p w:rsidR="003E4D64" w:rsidRPr="00721368" w:rsidRDefault="003E4D64" w:rsidP="00C15842">
      <w:pPr>
        <w:spacing w:after="0" w:line="240" w:lineRule="auto"/>
        <w:jc w:val="center"/>
        <w:rPr>
          <w:rFonts w:ascii="Times New Roman" w:hAnsi="Times New Roman" w:cs="Times New Roman"/>
          <w:b/>
          <w:sz w:val="24"/>
          <w:szCs w:val="24"/>
          <w:lang w:val="en-US"/>
        </w:rPr>
      </w:pPr>
    </w:p>
    <w:p w:rsidR="003E4D64" w:rsidRDefault="00C15842" w:rsidP="00C15842">
      <w:pPr>
        <w:spacing w:after="0" w:line="240" w:lineRule="auto"/>
        <w:jc w:val="both"/>
        <w:rPr>
          <w:rFonts w:ascii="Times New Roman" w:hAnsi="Times New Roman" w:cs="Times New Roman"/>
          <w:sz w:val="24"/>
          <w:szCs w:val="24"/>
          <w:lang w:val="en-US"/>
        </w:rPr>
      </w:pPr>
      <w:r w:rsidRPr="00C15842">
        <w:rPr>
          <w:rFonts w:ascii="Times New Roman" w:hAnsi="Times New Roman" w:cs="Times New Roman"/>
          <w:sz w:val="24"/>
          <w:szCs w:val="24"/>
          <w:lang w:val="en-US"/>
        </w:rPr>
        <w:t>In Brazil, is recurrent the cases of domestic violence against women, spread mainly by the husband, who uses prejudicial conduct to the physical, psychological and moral of his wife,</w:t>
      </w:r>
      <w:r w:rsidRPr="00C15842">
        <w:rPr>
          <w:lang w:val="en-US"/>
        </w:rPr>
        <w:t xml:space="preserve"> </w:t>
      </w:r>
      <w:r w:rsidRPr="00C15842">
        <w:rPr>
          <w:rFonts w:ascii="Times New Roman" w:hAnsi="Times New Roman" w:cs="Times New Roman"/>
          <w:sz w:val="24"/>
          <w:szCs w:val="24"/>
          <w:lang w:val="en-US"/>
        </w:rPr>
        <w:t>which shows that equality between men and women, et jure, exists, but, in fact, is constantly forgotten by themselves, making it clear the persistence of gender inequality.</w:t>
      </w:r>
      <w:r w:rsidRPr="00C15842">
        <w:rPr>
          <w:lang w:val="en-US"/>
        </w:rPr>
        <w:t xml:space="preserve"> </w:t>
      </w:r>
      <w:r w:rsidRPr="00C15842">
        <w:rPr>
          <w:rFonts w:ascii="Times New Roman" w:hAnsi="Times New Roman" w:cs="Times New Roman"/>
          <w:sz w:val="24"/>
          <w:szCs w:val="24"/>
          <w:lang w:val="en-US"/>
        </w:rPr>
        <w:t>So, the imperative question appears to be answered in this study: How the changing historical context of women's role in society can justify the predominance of female victimization in cases of domestic violence?</w:t>
      </w:r>
      <w:r w:rsidRPr="00C15842">
        <w:rPr>
          <w:lang w:val="en-US"/>
        </w:rPr>
        <w:t xml:space="preserve"> </w:t>
      </w:r>
      <w:r w:rsidRPr="00C15842">
        <w:rPr>
          <w:rFonts w:ascii="Times New Roman" w:hAnsi="Times New Roman" w:cs="Times New Roman"/>
          <w:sz w:val="24"/>
          <w:szCs w:val="24"/>
          <w:lang w:val="en-US"/>
        </w:rPr>
        <w:t>The objective of this study is to identify historical justifying to the predominance of female victimization in cases of domestic violence.</w:t>
      </w:r>
      <w:r w:rsidRPr="00C15842">
        <w:rPr>
          <w:lang w:val="en-US"/>
        </w:rPr>
        <w:t xml:space="preserve"> </w:t>
      </w:r>
      <w:r w:rsidRPr="00C15842">
        <w:rPr>
          <w:rFonts w:ascii="Times New Roman" w:hAnsi="Times New Roman" w:cs="Times New Roman"/>
          <w:sz w:val="24"/>
          <w:szCs w:val="24"/>
          <w:lang w:val="en-US"/>
        </w:rPr>
        <w:t>The research was conducted under a qualitative analysis through the deductive method, aiming to exploratory research and using the procedures of the literature.</w:t>
      </w:r>
      <w:r w:rsidRPr="00C15842">
        <w:rPr>
          <w:lang w:val="en-US"/>
        </w:rPr>
        <w:t xml:space="preserve"> </w:t>
      </w:r>
      <w:r w:rsidRPr="00C15842">
        <w:rPr>
          <w:rFonts w:ascii="Times New Roman" w:hAnsi="Times New Roman" w:cs="Times New Roman"/>
          <w:sz w:val="24"/>
          <w:szCs w:val="24"/>
          <w:lang w:val="en-US"/>
        </w:rPr>
        <w:t>The study was able to answer the question it has set, identifying patriarchy as justifying historical element of the predominance of women as victims in cases of domestic violence.</w:t>
      </w:r>
    </w:p>
    <w:p w:rsidR="00105BB6" w:rsidRDefault="00C15842" w:rsidP="00105BB6">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KEYWORDS: </w:t>
      </w:r>
      <w:proofErr w:type="spellStart"/>
      <w:r w:rsidRPr="00C15842">
        <w:rPr>
          <w:rFonts w:ascii="Times New Roman" w:hAnsi="Times New Roman" w:cs="Times New Roman"/>
          <w:sz w:val="24"/>
          <w:szCs w:val="24"/>
          <w:lang w:val="en-US"/>
        </w:rPr>
        <w:t>Intrafamily</w:t>
      </w:r>
      <w:proofErr w:type="spellEnd"/>
      <w:r w:rsidRPr="00C15842">
        <w:rPr>
          <w:rFonts w:ascii="Times New Roman" w:hAnsi="Times New Roman" w:cs="Times New Roman"/>
          <w:sz w:val="24"/>
          <w:szCs w:val="24"/>
          <w:lang w:val="en-US"/>
        </w:rPr>
        <w:t xml:space="preserve"> violence. </w:t>
      </w:r>
      <w:proofErr w:type="gramStart"/>
      <w:r w:rsidRPr="00C15842">
        <w:rPr>
          <w:rFonts w:ascii="Times New Roman" w:hAnsi="Times New Roman" w:cs="Times New Roman"/>
          <w:sz w:val="24"/>
          <w:szCs w:val="24"/>
          <w:lang w:val="en-US"/>
        </w:rPr>
        <w:t>Genre.</w:t>
      </w:r>
      <w:proofErr w:type="gramEnd"/>
      <w:r w:rsidRPr="00C15842">
        <w:rPr>
          <w:rFonts w:ascii="Times New Roman" w:hAnsi="Times New Roman" w:cs="Times New Roman"/>
          <w:sz w:val="24"/>
          <w:szCs w:val="24"/>
          <w:lang w:val="en-US"/>
        </w:rPr>
        <w:t xml:space="preserve"> </w:t>
      </w:r>
      <w:proofErr w:type="gramStart"/>
      <w:r w:rsidRPr="00C15842">
        <w:rPr>
          <w:rFonts w:ascii="Times New Roman" w:hAnsi="Times New Roman" w:cs="Times New Roman"/>
          <w:sz w:val="24"/>
          <w:szCs w:val="24"/>
          <w:lang w:val="en-US"/>
        </w:rPr>
        <w:t>Patriarchy.</w:t>
      </w:r>
      <w:proofErr w:type="gramEnd"/>
    </w:p>
    <w:p w:rsidR="00721368" w:rsidRDefault="00721368" w:rsidP="00105BB6">
      <w:pPr>
        <w:spacing w:after="0" w:line="240" w:lineRule="auto"/>
        <w:jc w:val="both"/>
        <w:rPr>
          <w:rFonts w:ascii="Times New Roman" w:hAnsi="Times New Roman" w:cs="Times New Roman"/>
          <w:sz w:val="24"/>
          <w:szCs w:val="24"/>
          <w:lang w:val="en-US"/>
        </w:rPr>
        <w:sectPr w:rsidR="00721368" w:rsidSect="004E6EEA">
          <w:headerReference w:type="default" r:id="rId8"/>
          <w:footnotePr>
            <w:numFmt w:val="chicago"/>
          </w:footnotePr>
          <w:pgSz w:w="11906" w:h="16838"/>
          <w:pgMar w:top="1701" w:right="1134" w:bottom="1134" w:left="1701" w:header="1134" w:footer="708" w:gutter="0"/>
          <w:pgNumType w:start="1"/>
          <w:cols w:space="708"/>
          <w:docGrid w:linePitch="360"/>
        </w:sectPr>
      </w:pPr>
    </w:p>
    <w:p w:rsidR="003E4D64" w:rsidRPr="00721368" w:rsidRDefault="003E4D64" w:rsidP="00105BB6">
      <w:pPr>
        <w:spacing w:after="0" w:line="240" w:lineRule="auto"/>
        <w:jc w:val="both"/>
        <w:rPr>
          <w:rFonts w:ascii="Times New Roman" w:hAnsi="Times New Roman" w:cs="Times New Roman"/>
          <w:b/>
          <w:sz w:val="24"/>
          <w:szCs w:val="24"/>
        </w:rPr>
      </w:pPr>
      <w:proofErr w:type="gramStart"/>
      <w:r w:rsidRPr="00721368">
        <w:rPr>
          <w:rFonts w:ascii="Times New Roman" w:hAnsi="Times New Roman" w:cs="Times New Roman"/>
          <w:b/>
          <w:sz w:val="24"/>
          <w:szCs w:val="24"/>
        </w:rPr>
        <w:lastRenderedPageBreak/>
        <w:t>1</w:t>
      </w:r>
      <w:proofErr w:type="gramEnd"/>
      <w:r w:rsidRPr="00721368">
        <w:rPr>
          <w:rFonts w:ascii="Times New Roman" w:hAnsi="Times New Roman" w:cs="Times New Roman"/>
          <w:b/>
          <w:sz w:val="24"/>
          <w:szCs w:val="24"/>
        </w:rPr>
        <w:t xml:space="preserve"> INTRODUÇÃO</w:t>
      </w:r>
    </w:p>
    <w:p w:rsidR="003E4D64" w:rsidRPr="00721368" w:rsidRDefault="003E4D64" w:rsidP="003E4D64">
      <w:pPr>
        <w:spacing w:after="0" w:line="360" w:lineRule="auto"/>
        <w:jc w:val="both"/>
        <w:rPr>
          <w:rFonts w:ascii="Times New Roman" w:hAnsi="Times New Roman" w:cs="Times New Roman"/>
          <w:b/>
          <w:sz w:val="24"/>
          <w:szCs w:val="24"/>
        </w:rPr>
      </w:pPr>
    </w:p>
    <w:p w:rsidR="00086922" w:rsidRDefault="00086922" w:rsidP="003E4D64">
      <w:pPr>
        <w:spacing w:after="0" w:line="360" w:lineRule="auto"/>
        <w:jc w:val="both"/>
        <w:rPr>
          <w:rFonts w:ascii="Times New Roman" w:hAnsi="Times New Roman" w:cs="Times New Roman"/>
          <w:sz w:val="24"/>
          <w:szCs w:val="24"/>
        </w:rPr>
      </w:pPr>
      <w:r w:rsidRPr="00721368">
        <w:rPr>
          <w:rFonts w:ascii="Times New Roman" w:hAnsi="Times New Roman" w:cs="Times New Roman"/>
          <w:b/>
          <w:sz w:val="24"/>
          <w:szCs w:val="24"/>
        </w:rPr>
        <w:tab/>
      </w:r>
      <w:r>
        <w:rPr>
          <w:rFonts w:ascii="Times New Roman" w:hAnsi="Times New Roman" w:cs="Times New Roman"/>
          <w:sz w:val="24"/>
          <w:szCs w:val="24"/>
        </w:rPr>
        <w:t>Na sociedade brasileira, hodiernamente, têm sido recorrentes os casos de violência intrafamiliar contra a mulher, propagados, principalmente, pelo marido</w:t>
      </w:r>
      <w:r w:rsidR="00D71FF0">
        <w:rPr>
          <w:rFonts w:ascii="Times New Roman" w:hAnsi="Times New Roman" w:cs="Times New Roman"/>
          <w:sz w:val="24"/>
          <w:szCs w:val="24"/>
        </w:rPr>
        <w:t>,</w:t>
      </w:r>
      <w:r>
        <w:rPr>
          <w:rFonts w:ascii="Times New Roman" w:hAnsi="Times New Roman" w:cs="Times New Roman"/>
          <w:sz w:val="24"/>
          <w:szCs w:val="24"/>
        </w:rPr>
        <w:t xml:space="preserve"> </w:t>
      </w:r>
      <w:r w:rsidR="00D71FF0">
        <w:rPr>
          <w:rFonts w:ascii="Times New Roman" w:hAnsi="Times New Roman" w:cs="Times New Roman"/>
          <w:sz w:val="24"/>
          <w:szCs w:val="24"/>
        </w:rPr>
        <w:t>o qual</w:t>
      </w:r>
      <w:r>
        <w:rPr>
          <w:rFonts w:ascii="Times New Roman" w:hAnsi="Times New Roman" w:cs="Times New Roman"/>
          <w:sz w:val="24"/>
          <w:szCs w:val="24"/>
        </w:rPr>
        <w:t xml:space="preserve"> usa de condutas atentatórias ao físico, psicológico e moral da esposa. Mormente existam inúmeras previsões legislativas que determinam uma proteção acentuada das mulheres de são vítimas de violência nessas condições, penalizando, de forma mais rigorosa, os agressores, não há, estatisticamente, uma redução significativa desses casos.</w:t>
      </w:r>
    </w:p>
    <w:p w:rsidR="00407256" w:rsidRDefault="00086922" w:rsidP="0008692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Além disso, desde 1988, a igualdade entre os gêneros deixou de ser juízo vago advindo de ideários revolucionários </w:t>
      </w:r>
      <w:r w:rsidR="00407256">
        <w:rPr>
          <w:rFonts w:ascii="Times New Roman" w:hAnsi="Times New Roman" w:cs="Times New Roman"/>
          <w:sz w:val="24"/>
          <w:szCs w:val="24"/>
        </w:rPr>
        <w:t>modernos para se tornar valor e princípio relevante à promoção de um Estado Democrático de Direito. A nova ordem constitucional, instituída naquele ano, determinou a igualdade de todos perante a Lei, independente de quaisquer condições, concedendo a homens e mulheres os mesmos direitos e obrigações.</w:t>
      </w:r>
    </w:p>
    <w:p w:rsidR="00086922" w:rsidRDefault="00407256" w:rsidP="0040725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que se observa a partir dos casos de violência de gênero no contexto intrafamiliar é que a igualdade entre homens e mulheres, </w:t>
      </w:r>
      <w:proofErr w:type="gramStart"/>
      <w:r>
        <w:rPr>
          <w:rFonts w:ascii="Times New Roman" w:hAnsi="Times New Roman" w:cs="Times New Roman"/>
          <w:i/>
          <w:sz w:val="24"/>
          <w:szCs w:val="24"/>
        </w:rPr>
        <w:t>et</w:t>
      </w:r>
      <w:proofErr w:type="gramEnd"/>
      <w:r>
        <w:rPr>
          <w:rFonts w:ascii="Times New Roman" w:hAnsi="Times New Roman" w:cs="Times New Roman"/>
          <w:i/>
          <w:sz w:val="24"/>
          <w:szCs w:val="24"/>
        </w:rPr>
        <w:t xml:space="preserve"> jure</w:t>
      </w:r>
      <w:r>
        <w:rPr>
          <w:rFonts w:ascii="Times New Roman" w:hAnsi="Times New Roman" w:cs="Times New Roman"/>
          <w:sz w:val="24"/>
          <w:szCs w:val="24"/>
        </w:rPr>
        <w:t>, existe e é protegida por Lei, mas, em vias de fato, é constantemente esquecida pelos próprios indivíduos, deixando evidente a persistência da desigualdade entre os gêneros.</w:t>
      </w:r>
    </w:p>
    <w:p w:rsidR="00086922" w:rsidRDefault="00086922" w:rsidP="003E4D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medidas legislativas, portanto, têm se tornado meros meios paliativos para coibir a violência de gênero no âmbito familiar, posto que </w:t>
      </w:r>
      <w:proofErr w:type="gramStart"/>
      <w:r>
        <w:rPr>
          <w:rFonts w:ascii="Times New Roman" w:hAnsi="Times New Roman" w:cs="Times New Roman"/>
          <w:sz w:val="24"/>
          <w:szCs w:val="24"/>
        </w:rPr>
        <w:t>visam</w:t>
      </w:r>
      <w:proofErr w:type="gramEnd"/>
      <w:r>
        <w:rPr>
          <w:rFonts w:ascii="Times New Roman" w:hAnsi="Times New Roman" w:cs="Times New Roman"/>
          <w:sz w:val="24"/>
          <w:szCs w:val="24"/>
        </w:rPr>
        <w:t xml:space="preserve"> somente punir as consequências da ação violenta, mas não se preocupam em entender </w:t>
      </w:r>
      <w:r w:rsidR="00407256">
        <w:rPr>
          <w:rFonts w:ascii="Times New Roman" w:hAnsi="Times New Roman" w:cs="Times New Roman"/>
          <w:sz w:val="24"/>
          <w:szCs w:val="24"/>
        </w:rPr>
        <w:t>os motivos que lhe deram</w:t>
      </w:r>
      <w:r>
        <w:rPr>
          <w:rFonts w:ascii="Times New Roman" w:hAnsi="Times New Roman" w:cs="Times New Roman"/>
          <w:sz w:val="24"/>
          <w:szCs w:val="24"/>
        </w:rPr>
        <w:t xml:space="preserve"> causa.</w:t>
      </w:r>
    </w:p>
    <w:p w:rsidR="00407256" w:rsidRDefault="00407256" w:rsidP="003E4D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partir de então, ressalta-se a importância social da presente pesquisa, no sentindo de promover um maior conhecimento sobre as origens da violência de gênero no ambiente intrafamiliar, assegurando, desse modo, a possibilidade de detectar meios que possam reverter ou mitigar, ainda que minimamente, as consequências deste fenômeno com o objetivo de estabelecer uma sociedade plural e inclusiva que reconheça as particularidades do gênero feminino.</w:t>
      </w:r>
    </w:p>
    <w:p w:rsidR="00407256" w:rsidRDefault="00407256" w:rsidP="003E4D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pesquisa também possui relevância acadêmica, </w:t>
      </w:r>
      <w:r w:rsidR="001F4368">
        <w:rPr>
          <w:rFonts w:ascii="Times New Roman" w:hAnsi="Times New Roman" w:cs="Times New Roman"/>
          <w:sz w:val="24"/>
          <w:szCs w:val="24"/>
        </w:rPr>
        <w:t xml:space="preserve">contribuindo com a comunidade, </w:t>
      </w:r>
      <w:r>
        <w:rPr>
          <w:rFonts w:ascii="Times New Roman" w:hAnsi="Times New Roman" w:cs="Times New Roman"/>
          <w:sz w:val="24"/>
          <w:szCs w:val="24"/>
        </w:rPr>
        <w:t xml:space="preserve">posto que se </w:t>
      </w:r>
      <w:proofErr w:type="gramStart"/>
      <w:r>
        <w:rPr>
          <w:rFonts w:ascii="Times New Roman" w:hAnsi="Times New Roman" w:cs="Times New Roman"/>
          <w:sz w:val="24"/>
          <w:szCs w:val="24"/>
        </w:rPr>
        <w:t>empenha</w:t>
      </w:r>
      <w:proofErr w:type="gramEnd"/>
      <w:r>
        <w:rPr>
          <w:rFonts w:ascii="Times New Roman" w:hAnsi="Times New Roman" w:cs="Times New Roman"/>
          <w:sz w:val="24"/>
          <w:szCs w:val="24"/>
        </w:rPr>
        <w:t xml:space="preserve"> em demonstrar, para os novos bacharéis em Direito, a importância dos levantamentos históricos para a compreensão dos fenômen</w:t>
      </w:r>
      <w:r w:rsidR="001F4368">
        <w:rPr>
          <w:rFonts w:ascii="Times New Roman" w:hAnsi="Times New Roman" w:cs="Times New Roman"/>
          <w:sz w:val="24"/>
          <w:szCs w:val="24"/>
        </w:rPr>
        <w:t>os presentes na sociedade atual, tais como a violência intrafamiliar contra a mulher.</w:t>
      </w:r>
    </w:p>
    <w:p w:rsidR="001F4368" w:rsidRDefault="001F4368" w:rsidP="001F43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relevância jurídica da pesquisa também resta demonstrada, v</w:t>
      </w:r>
      <w:r w:rsidRPr="00710987">
        <w:rPr>
          <w:rFonts w:ascii="Times New Roman" w:hAnsi="Times New Roman" w:cs="Times New Roman"/>
          <w:sz w:val="24"/>
          <w:szCs w:val="24"/>
        </w:rPr>
        <w:t xml:space="preserve">ez que traz a proposta de uma nova análise sobre o tema </w:t>
      </w:r>
      <w:r>
        <w:rPr>
          <w:rFonts w:ascii="Times New Roman" w:hAnsi="Times New Roman" w:cs="Times New Roman"/>
          <w:sz w:val="24"/>
          <w:szCs w:val="24"/>
        </w:rPr>
        <w:t>da violência de gênero no ambiente intrafamiliar, contrapondo as previsões legislativas atuais e considerando-as insuficientes, de modo que a situação demanda, aos operadores do Direito,</w:t>
      </w:r>
      <w:r w:rsidRPr="00710987">
        <w:rPr>
          <w:rFonts w:ascii="Times New Roman" w:hAnsi="Times New Roman" w:cs="Times New Roman"/>
          <w:sz w:val="24"/>
          <w:szCs w:val="24"/>
        </w:rPr>
        <w:t xml:space="preserve"> </w:t>
      </w:r>
      <w:r>
        <w:rPr>
          <w:rFonts w:ascii="Times New Roman" w:hAnsi="Times New Roman" w:cs="Times New Roman"/>
          <w:sz w:val="24"/>
          <w:szCs w:val="24"/>
        </w:rPr>
        <w:t>novas</w:t>
      </w:r>
      <w:r w:rsidRPr="00710987">
        <w:rPr>
          <w:rFonts w:ascii="Times New Roman" w:hAnsi="Times New Roman" w:cs="Times New Roman"/>
          <w:sz w:val="24"/>
          <w:szCs w:val="24"/>
        </w:rPr>
        <w:t xml:space="preserve"> interpretações legislativas sobre o tema </w:t>
      </w:r>
      <w:r>
        <w:rPr>
          <w:rFonts w:ascii="Times New Roman" w:hAnsi="Times New Roman" w:cs="Times New Roman"/>
          <w:sz w:val="24"/>
          <w:szCs w:val="24"/>
        </w:rPr>
        <w:lastRenderedPageBreak/>
        <w:t>para</w:t>
      </w:r>
      <w:r w:rsidRPr="00710987">
        <w:rPr>
          <w:rFonts w:ascii="Times New Roman" w:hAnsi="Times New Roman" w:cs="Times New Roman"/>
          <w:sz w:val="24"/>
          <w:szCs w:val="24"/>
        </w:rPr>
        <w:t xml:space="preserve"> adequa</w:t>
      </w:r>
      <w:r>
        <w:rPr>
          <w:rFonts w:ascii="Times New Roman" w:hAnsi="Times New Roman" w:cs="Times New Roman"/>
          <w:sz w:val="24"/>
          <w:szCs w:val="24"/>
        </w:rPr>
        <w:t>r</w:t>
      </w:r>
      <w:r w:rsidRPr="00710987">
        <w:rPr>
          <w:rFonts w:ascii="Times New Roman" w:hAnsi="Times New Roman" w:cs="Times New Roman"/>
          <w:sz w:val="24"/>
          <w:szCs w:val="24"/>
        </w:rPr>
        <w:t xml:space="preserve"> o ordenamento jurídico pátrio </w:t>
      </w:r>
      <w:r>
        <w:rPr>
          <w:rFonts w:ascii="Times New Roman" w:hAnsi="Times New Roman" w:cs="Times New Roman"/>
          <w:sz w:val="24"/>
          <w:szCs w:val="24"/>
        </w:rPr>
        <w:t>aos parâmetros sociais observados hodiernamente no que diz respeito às questões de desigualdades entre os gêneros</w:t>
      </w:r>
      <w:r w:rsidRPr="00710987">
        <w:rPr>
          <w:rFonts w:ascii="Times New Roman" w:hAnsi="Times New Roman" w:cs="Times New Roman"/>
          <w:sz w:val="24"/>
          <w:szCs w:val="24"/>
        </w:rPr>
        <w:t>.</w:t>
      </w:r>
    </w:p>
    <w:p w:rsidR="001F4368" w:rsidRDefault="001F4368" w:rsidP="001F43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Diante do exposto, surge o imperativo questionamento a ser respondido neste trabalho: </w:t>
      </w:r>
      <w:r w:rsidRPr="00710987">
        <w:rPr>
          <w:rFonts w:ascii="Times New Roman" w:hAnsi="Times New Roman" w:cs="Times New Roman"/>
          <w:sz w:val="24"/>
          <w:szCs w:val="24"/>
        </w:rPr>
        <w:t xml:space="preserve">Como </w:t>
      </w:r>
      <w:r>
        <w:rPr>
          <w:rFonts w:ascii="Times New Roman" w:hAnsi="Times New Roman" w:cs="Times New Roman"/>
          <w:sz w:val="24"/>
          <w:szCs w:val="24"/>
        </w:rPr>
        <w:t>o contexto histórico evolutivo do papel da mulher na sociedade</w:t>
      </w:r>
      <w:r w:rsidRPr="00710987">
        <w:rPr>
          <w:rFonts w:ascii="Times New Roman" w:hAnsi="Times New Roman" w:cs="Times New Roman"/>
          <w:sz w:val="24"/>
          <w:szCs w:val="24"/>
        </w:rPr>
        <w:t xml:space="preserve"> pode</w:t>
      </w:r>
      <w:r>
        <w:rPr>
          <w:rFonts w:ascii="Times New Roman" w:hAnsi="Times New Roman" w:cs="Times New Roman"/>
          <w:sz w:val="24"/>
          <w:szCs w:val="24"/>
        </w:rPr>
        <w:t xml:space="preserve"> justificar a predominância da vitimização do gênero feminino nos casos de violência intrafamiliar</w:t>
      </w:r>
      <w:r w:rsidRPr="00710987">
        <w:rPr>
          <w:rFonts w:ascii="Times New Roman" w:hAnsi="Times New Roman" w:cs="Times New Roman"/>
          <w:sz w:val="24"/>
          <w:szCs w:val="24"/>
        </w:rPr>
        <w:t>?</w:t>
      </w:r>
    </w:p>
    <w:p w:rsidR="001F4368" w:rsidRDefault="001F4368" w:rsidP="001F436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Para responder a esse questionamento, pode ser considerado como objetivo geral deste trabalho, a princípio, </w:t>
      </w:r>
      <w:r w:rsidR="00BA68DC">
        <w:rPr>
          <w:rFonts w:ascii="Times New Roman" w:hAnsi="Times New Roman" w:cs="Times New Roman"/>
          <w:sz w:val="24"/>
          <w:szCs w:val="24"/>
        </w:rPr>
        <w:t>identificar justificadores históricos que possam explicar a predominância da vitimização do gênero feminino nos casos de violência intrafamiliar</w:t>
      </w:r>
      <w:r>
        <w:rPr>
          <w:rFonts w:ascii="Times New Roman" w:hAnsi="Times New Roman" w:cs="Times New Roman"/>
          <w:sz w:val="24"/>
          <w:szCs w:val="24"/>
        </w:rPr>
        <w:t>.</w:t>
      </w:r>
    </w:p>
    <w:p w:rsidR="001F4368" w:rsidRDefault="001F4368" w:rsidP="001F436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De modo específico, são ainda objetivos deste trabalho: </w:t>
      </w:r>
      <w:r w:rsidR="00BA68DC">
        <w:rPr>
          <w:rFonts w:ascii="Times New Roman" w:hAnsi="Times New Roman" w:cs="Times New Roman"/>
          <w:sz w:val="24"/>
          <w:szCs w:val="24"/>
        </w:rPr>
        <w:t>discutir o papel da mulher na sociedade de acordo com um processo histórico-evolutivo</w:t>
      </w:r>
      <w:r w:rsidRPr="00710987">
        <w:rPr>
          <w:rFonts w:ascii="Times New Roman" w:hAnsi="Times New Roman" w:cs="Times New Roman"/>
          <w:sz w:val="24"/>
          <w:szCs w:val="24"/>
        </w:rPr>
        <w:t>;</w:t>
      </w:r>
      <w:r w:rsidRPr="005923F8">
        <w:rPr>
          <w:rFonts w:ascii="Times New Roman" w:hAnsi="Times New Roman" w:cs="Times New Roman"/>
          <w:sz w:val="24"/>
          <w:szCs w:val="24"/>
        </w:rPr>
        <w:t xml:space="preserve"> </w:t>
      </w:r>
      <w:r>
        <w:rPr>
          <w:rFonts w:ascii="Times New Roman" w:hAnsi="Times New Roman" w:cs="Times New Roman"/>
          <w:sz w:val="24"/>
          <w:szCs w:val="24"/>
        </w:rPr>
        <w:t>v</w:t>
      </w:r>
      <w:r w:rsidRPr="00710987">
        <w:rPr>
          <w:rFonts w:ascii="Times New Roman" w:hAnsi="Times New Roman" w:cs="Times New Roman"/>
          <w:sz w:val="24"/>
          <w:szCs w:val="24"/>
        </w:rPr>
        <w:t xml:space="preserve">erificar </w:t>
      </w:r>
      <w:r w:rsidR="00BA68DC">
        <w:rPr>
          <w:rFonts w:ascii="Times New Roman" w:hAnsi="Times New Roman" w:cs="Times New Roman"/>
          <w:sz w:val="24"/>
          <w:szCs w:val="24"/>
        </w:rPr>
        <w:t>a importância dos movimentos sociais que demandam a igualdade entre os gêneros para os parâmetros legislativos atuais</w:t>
      </w:r>
      <w:r w:rsidRPr="00710987">
        <w:rPr>
          <w:rFonts w:ascii="Times New Roman" w:hAnsi="Times New Roman" w:cs="Times New Roman"/>
          <w:sz w:val="24"/>
          <w:szCs w:val="24"/>
        </w:rPr>
        <w:t>;</w:t>
      </w:r>
      <w:r>
        <w:rPr>
          <w:rFonts w:ascii="Times New Roman" w:hAnsi="Times New Roman" w:cs="Times New Roman"/>
          <w:sz w:val="24"/>
          <w:szCs w:val="24"/>
        </w:rPr>
        <w:t xml:space="preserve"> e</w:t>
      </w:r>
      <w:r w:rsidRPr="005923F8">
        <w:rPr>
          <w:rFonts w:ascii="Times New Roman" w:hAnsi="Times New Roman" w:cs="Times New Roman"/>
          <w:sz w:val="24"/>
          <w:szCs w:val="24"/>
        </w:rPr>
        <w:t xml:space="preserve"> </w:t>
      </w:r>
      <w:r>
        <w:rPr>
          <w:rFonts w:ascii="Times New Roman" w:hAnsi="Times New Roman" w:cs="Times New Roman"/>
          <w:sz w:val="24"/>
          <w:szCs w:val="24"/>
        </w:rPr>
        <w:t>a</w:t>
      </w:r>
      <w:r w:rsidRPr="00710987">
        <w:rPr>
          <w:rFonts w:ascii="Times New Roman" w:hAnsi="Times New Roman" w:cs="Times New Roman"/>
          <w:sz w:val="24"/>
          <w:szCs w:val="24"/>
        </w:rPr>
        <w:t xml:space="preserve">valiar a eventual </w:t>
      </w:r>
      <w:r w:rsidR="00BA68DC">
        <w:rPr>
          <w:rFonts w:ascii="Times New Roman" w:hAnsi="Times New Roman" w:cs="Times New Roman"/>
          <w:sz w:val="24"/>
          <w:szCs w:val="24"/>
        </w:rPr>
        <w:t>insuficiência dos regramentos jurídicos pátrios para coibir a violência de gênero no contexto intrafamiliar</w:t>
      </w:r>
      <w:r w:rsidRPr="00710987">
        <w:rPr>
          <w:rFonts w:ascii="Times New Roman" w:hAnsi="Times New Roman" w:cs="Times New Roman"/>
          <w:sz w:val="24"/>
          <w:szCs w:val="24"/>
        </w:rPr>
        <w:t>.</w:t>
      </w:r>
    </w:p>
    <w:p w:rsidR="001F4368" w:rsidRDefault="001F4368" w:rsidP="001F43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A336C6">
        <w:rPr>
          <w:rFonts w:ascii="Times New Roman" w:hAnsi="Times New Roman" w:cs="Times New Roman"/>
          <w:sz w:val="24"/>
          <w:szCs w:val="24"/>
        </w:rPr>
        <w:t xml:space="preserve">Por fim, o presente trabalho está </w:t>
      </w:r>
      <w:r w:rsidR="00BA68DC">
        <w:rPr>
          <w:rFonts w:ascii="Times New Roman" w:hAnsi="Times New Roman" w:cs="Times New Roman"/>
          <w:sz w:val="24"/>
          <w:szCs w:val="24"/>
        </w:rPr>
        <w:t>estruturado na forma</w:t>
      </w:r>
      <w:r>
        <w:rPr>
          <w:rFonts w:ascii="Times New Roman" w:hAnsi="Times New Roman" w:cs="Times New Roman"/>
          <w:sz w:val="24"/>
          <w:szCs w:val="24"/>
        </w:rPr>
        <w:t xml:space="preserve"> de </w:t>
      </w:r>
      <w:r w:rsidR="00BA68DC">
        <w:rPr>
          <w:rFonts w:ascii="Times New Roman" w:hAnsi="Times New Roman" w:cs="Times New Roman"/>
          <w:sz w:val="24"/>
          <w:szCs w:val="24"/>
        </w:rPr>
        <w:t>dois</w:t>
      </w:r>
      <w:r>
        <w:rPr>
          <w:rFonts w:ascii="Times New Roman" w:hAnsi="Times New Roman" w:cs="Times New Roman"/>
          <w:sz w:val="24"/>
          <w:szCs w:val="24"/>
        </w:rPr>
        <w:t xml:space="preserve"> capítulos teóricos. O primeiro deles evidencia o processo histórico-evolutivo </w:t>
      </w:r>
      <w:r w:rsidR="00BA68DC">
        <w:rPr>
          <w:rFonts w:ascii="Times New Roman" w:hAnsi="Times New Roman" w:cs="Times New Roman"/>
          <w:sz w:val="24"/>
          <w:szCs w:val="24"/>
        </w:rPr>
        <w:t>do papel da mulher na sociedade, dando destaque ao sistema patriarcal e aos movimentos feministas do século XX, bem como a importância desses fenômenos para a visualização social e jurídica da mulher nos dias atuais</w:t>
      </w:r>
      <w:r>
        <w:rPr>
          <w:rFonts w:ascii="Times New Roman" w:hAnsi="Times New Roman" w:cs="Times New Roman"/>
          <w:sz w:val="24"/>
          <w:szCs w:val="24"/>
        </w:rPr>
        <w:t xml:space="preserve">. O segundo capítulo, por sua vez, trata de uma análise </w:t>
      </w:r>
      <w:r w:rsidR="00BA68DC">
        <w:rPr>
          <w:rFonts w:ascii="Times New Roman" w:hAnsi="Times New Roman" w:cs="Times New Roman"/>
          <w:sz w:val="24"/>
          <w:szCs w:val="24"/>
        </w:rPr>
        <w:t>específica do sistema patriarcal e de sua persistência no ideário popular contemporâneo, além de identificar suas consequências para a construção de uma sociedade igualitária</w:t>
      </w:r>
      <w:r>
        <w:rPr>
          <w:rFonts w:ascii="Times New Roman" w:hAnsi="Times New Roman" w:cs="Times New Roman"/>
          <w:sz w:val="24"/>
          <w:szCs w:val="24"/>
        </w:rPr>
        <w:t>.</w:t>
      </w:r>
    </w:p>
    <w:p w:rsidR="004E6EEA" w:rsidRDefault="001F4368" w:rsidP="004E6E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4E6EEA" w:rsidRDefault="004E6EEA" w:rsidP="004E6EEA">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2</w:t>
      </w:r>
      <w:proofErr w:type="gramEnd"/>
      <w:r>
        <w:rPr>
          <w:rFonts w:ascii="Times New Roman" w:hAnsi="Times New Roman" w:cs="Times New Roman"/>
          <w:b/>
          <w:sz w:val="24"/>
          <w:szCs w:val="24"/>
        </w:rPr>
        <w:t xml:space="preserve"> METODOLOGIA</w:t>
      </w:r>
    </w:p>
    <w:p w:rsidR="004E6EEA" w:rsidRDefault="004E6EEA" w:rsidP="004E6EEA">
      <w:pPr>
        <w:spacing w:after="0" w:line="360" w:lineRule="auto"/>
        <w:jc w:val="both"/>
        <w:rPr>
          <w:rFonts w:ascii="Times New Roman" w:hAnsi="Times New Roman" w:cs="Times New Roman"/>
          <w:b/>
          <w:sz w:val="24"/>
          <w:szCs w:val="24"/>
        </w:rPr>
      </w:pPr>
    </w:p>
    <w:p w:rsidR="004E6EEA" w:rsidRPr="00710987" w:rsidRDefault="004E6EEA" w:rsidP="004E6EE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Para alcançar os objetivos atribuídos a este trabalho e, consequentemente, responder ao questionamento proposto</w:t>
      </w:r>
      <w:proofErr w:type="gramStart"/>
      <w:r>
        <w:rPr>
          <w:rFonts w:ascii="Times New Roman" w:hAnsi="Times New Roman" w:cs="Times New Roman"/>
          <w:sz w:val="24"/>
          <w:szCs w:val="24"/>
        </w:rPr>
        <w:t>, utilizou-se</w:t>
      </w:r>
      <w:proofErr w:type="gramEnd"/>
      <w:r>
        <w:rPr>
          <w:rFonts w:ascii="Times New Roman" w:hAnsi="Times New Roman" w:cs="Times New Roman"/>
          <w:sz w:val="24"/>
          <w:szCs w:val="24"/>
        </w:rPr>
        <w:t xml:space="preserve"> o</w:t>
      </w:r>
      <w:r w:rsidRPr="00710987">
        <w:rPr>
          <w:rFonts w:ascii="Times New Roman" w:hAnsi="Times New Roman" w:cs="Times New Roman"/>
          <w:sz w:val="24"/>
          <w:szCs w:val="24"/>
        </w:rPr>
        <w:t xml:space="preserve"> método de a</w:t>
      </w:r>
      <w:r>
        <w:rPr>
          <w:rFonts w:ascii="Times New Roman" w:hAnsi="Times New Roman" w:cs="Times New Roman"/>
          <w:sz w:val="24"/>
          <w:szCs w:val="24"/>
        </w:rPr>
        <w:t xml:space="preserve">bordagem </w:t>
      </w:r>
      <w:r w:rsidRPr="00710987">
        <w:rPr>
          <w:rFonts w:ascii="Times New Roman" w:hAnsi="Times New Roman" w:cs="Times New Roman"/>
          <w:sz w:val="24"/>
          <w:szCs w:val="24"/>
        </w:rPr>
        <w:t>dedutivo</w:t>
      </w:r>
      <w:r>
        <w:rPr>
          <w:rFonts w:ascii="Times New Roman" w:hAnsi="Times New Roman" w:cs="Times New Roman"/>
          <w:sz w:val="24"/>
          <w:szCs w:val="24"/>
        </w:rPr>
        <w:t>. Esse método, como ensina Gil (2012),</w:t>
      </w:r>
      <w:r w:rsidRPr="00710987">
        <w:rPr>
          <w:rFonts w:ascii="Times New Roman" w:hAnsi="Times New Roman" w:cs="Times New Roman"/>
          <w:sz w:val="24"/>
          <w:szCs w:val="24"/>
        </w:rPr>
        <w:t xml:space="preserve"> </w:t>
      </w:r>
      <w:r>
        <w:rPr>
          <w:rFonts w:ascii="Times New Roman" w:hAnsi="Times New Roman" w:cs="Times New Roman"/>
          <w:sz w:val="24"/>
          <w:szCs w:val="24"/>
        </w:rPr>
        <w:t xml:space="preserve">tende </w:t>
      </w:r>
      <w:r w:rsidRPr="00710987">
        <w:rPr>
          <w:rFonts w:ascii="Times New Roman" w:hAnsi="Times New Roman" w:cs="Times New Roman"/>
          <w:sz w:val="24"/>
          <w:szCs w:val="24"/>
        </w:rPr>
        <w:t>a apresenta</w:t>
      </w:r>
      <w:r>
        <w:rPr>
          <w:rFonts w:ascii="Times New Roman" w:hAnsi="Times New Roman" w:cs="Times New Roman"/>
          <w:sz w:val="24"/>
          <w:szCs w:val="24"/>
        </w:rPr>
        <w:t>r</w:t>
      </w:r>
      <w:r w:rsidRPr="00710987">
        <w:rPr>
          <w:rFonts w:ascii="Times New Roman" w:hAnsi="Times New Roman" w:cs="Times New Roman"/>
          <w:sz w:val="24"/>
          <w:szCs w:val="24"/>
        </w:rPr>
        <w:t xml:space="preserve"> de soluções </w:t>
      </w:r>
      <w:r>
        <w:rPr>
          <w:rFonts w:ascii="Times New Roman" w:hAnsi="Times New Roman" w:cs="Times New Roman"/>
          <w:sz w:val="24"/>
          <w:szCs w:val="24"/>
        </w:rPr>
        <w:t>par</w:t>
      </w:r>
      <w:r w:rsidRPr="00710987">
        <w:rPr>
          <w:rFonts w:ascii="Times New Roman" w:hAnsi="Times New Roman" w:cs="Times New Roman"/>
          <w:sz w:val="24"/>
          <w:szCs w:val="24"/>
        </w:rPr>
        <w:t>a um problema particular a partir</w:t>
      </w:r>
      <w:r>
        <w:rPr>
          <w:rFonts w:ascii="Times New Roman" w:hAnsi="Times New Roman" w:cs="Times New Roman"/>
          <w:sz w:val="24"/>
          <w:szCs w:val="24"/>
        </w:rPr>
        <w:t xml:space="preserve"> do estudo de premissas universais. A presente pesquisa se coaduna com esse método, posto que </w:t>
      </w:r>
      <w:r w:rsidRPr="00710987">
        <w:rPr>
          <w:rFonts w:ascii="Times New Roman" w:hAnsi="Times New Roman" w:cs="Times New Roman"/>
          <w:sz w:val="24"/>
          <w:szCs w:val="24"/>
        </w:rPr>
        <w:t xml:space="preserve">da análise de bases </w:t>
      </w:r>
      <w:r>
        <w:rPr>
          <w:rFonts w:ascii="Times New Roman" w:hAnsi="Times New Roman" w:cs="Times New Roman"/>
          <w:sz w:val="24"/>
          <w:szCs w:val="24"/>
        </w:rPr>
        <w:t>históricas de caráter</w:t>
      </w:r>
      <w:r w:rsidRPr="00710987">
        <w:rPr>
          <w:rFonts w:ascii="Times New Roman" w:hAnsi="Times New Roman" w:cs="Times New Roman"/>
          <w:sz w:val="24"/>
          <w:szCs w:val="24"/>
        </w:rPr>
        <w:t xml:space="preserve"> gera</w:t>
      </w:r>
      <w:r>
        <w:rPr>
          <w:rFonts w:ascii="Times New Roman" w:hAnsi="Times New Roman" w:cs="Times New Roman"/>
          <w:sz w:val="24"/>
          <w:szCs w:val="24"/>
        </w:rPr>
        <w:t xml:space="preserve">l sobre o patriarcado para mostra-lo como </w:t>
      </w:r>
      <w:r w:rsidRPr="00710987">
        <w:rPr>
          <w:rFonts w:ascii="Times New Roman" w:hAnsi="Times New Roman" w:cs="Times New Roman"/>
          <w:sz w:val="24"/>
          <w:szCs w:val="24"/>
        </w:rPr>
        <w:t xml:space="preserve">mecanismo de justificativa </w:t>
      </w:r>
      <w:r>
        <w:rPr>
          <w:rFonts w:ascii="Times New Roman" w:hAnsi="Times New Roman" w:cs="Times New Roman"/>
          <w:sz w:val="24"/>
          <w:szCs w:val="24"/>
        </w:rPr>
        <w:t>para a existência, na sociedade atual, de violência contra o gênero feminino dentro do contexto intrafamiliar</w:t>
      </w:r>
      <w:r w:rsidRPr="00710987">
        <w:rPr>
          <w:rFonts w:ascii="Times New Roman" w:hAnsi="Times New Roman" w:cs="Times New Roman"/>
          <w:sz w:val="24"/>
          <w:szCs w:val="24"/>
        </w:rPr>
        <w:t>.</w:t>
      </w:r>
    </w:p>
    <w:p w:rsidR="004E6EEA" w:rsidRPr="000F2842" w:rsidRDefault="004E6EEA" w:rsidP="004E6EEA">
      <w:pPr>
        <w:spacing w:after="0" w:line="360" w:lineRule="auto"/>
        <w:jc w:val="both"/>
        <w:rPr>
          <w:rFonts w:ascii="Times New Roman" w:hAnsi="Times New Roman" w:cs="Times New Roman"/>
          <w:sz w:val="24"/>
          <w:szCs w:val="24"/>
        </w:rPr>
      </w:pPr>
      <w:r w:rsidRPr="00710987">
        <w:rPr>
          <w:rFonts w:ascii="Times New Roman" w:hAnsi="Times New Roman" w:cs="Times New Roman"/>
          <w:sz w:val="24"/>
          <w:szCs w:val="24"/>
        </w:rPr>
        <w:tab/>
      </w:r>
      <w:r>
        <w:rPr>
          <w:rFonts w:ascii="Times New Roman" w:hAnsi="Times New Roman" w:cs="Times New Roman"/>
          <w:sz w:val="24"/>
          <w:szCs w:val="24"/>
        </w:rPr>
        <w:t>No que diz respeito</w:t>
      </w:r>
      <w:r w:rsidRPr="00710987">
        <w:rPr>
          <w:rFonts w:ascii="Times New Roman" w:hAnsi="Times New Roman" w:cs="Times New Roman"/>
          <w:sz w:val="24"/>
          <w:szCs w:val="24"/>
        </w:rPr>
        <w:t xml:space="preserve"> às técnicas de pesquisa, </w:t>
      </w:r>
      <w:r>
        <w:rPr>
          <w:rFonts w:ascii="Times New Roman" w:hAnsi="Times New Roman" w:cs="Times New Roman"/>
          <w:sz w:val="24"/>
          <w:szCs w:val="24"/>
        </w:rPr>
        <w:t>foi utilizada</w:t>
      </w:r>
      <w:r w:rsidRPr="00710987">
        <w:rPr>
          <w:rFonts w:ascii="Times New Roman" w:hAnsi="Times New Roman" w:cs="Times New Roman"/>
          <w:sz w:val="24"/>
          <w:szCs w:val="24"/>
        </w:rPr>
        <w:t xml:space="preserve"> a </w:t>
      </w:r>
      <w:r w:rsidRPr="000F2842">
        <w:rPr>
          <w:rFonts w:ascii="Times New Roman" w:hAnsi="Times New Roman" w:cs="Times New Roman"/>
          <w:sz w:val="24"/>
          <w:szCs w:val="24"/>
        </w:rPr>
        <w:t xml:space="preserve">pesquisa </w:t>
      </w:r>
      <w:r>
        <w:rPr>
          <w:rFonts w:ascii="Times New Roman" w:hAnsi="Times New Roman" w:cs="Times New Roman"/>
          <w:sz w:val="24"/>
          <w:szCs w:val="24"/>
        </w:rPr>
        <w:t>bibliográfica</w:t>
      </w:r>
      <w:r w:rsidRPr="000F2842">
        <w:rPr>
          <w:rFonts w:ascii="Times New Roman" w:hAnsi="Times New Roman" w:cs="Times New Roman"/>
          <w:sz w:val="24"/>
          <w:szCs w:val="24"/>
        </w:rPr>
        <w:t xml:space="preserve"> </w:t>
      </w:r>
      <w:r>
        <w:rPr>
          <w:rFonts w:ascii="Times New Roman" w:hAnsi="Times New Roman" w:cs="Times New Roman"/>
          <w:sz w:val="24"/>
          <w:szCs w:val="24"/>
        </w:rPr>
        <w:t>por meio</w:t>
      </w:r>
      <w:r w:rsidRPr="000F2842">
        <w:rPr>
          <w:rFonts w:ascii="Times New Roman" w:hAnsi="Times New Roman" w:cs="Times New Roman"/>
          <w:sz w:val="24"/>
          <w:szCs w:val="24"/>
        </w:rPr>
        <w:t xml:space="preserve"> da leitura</w:t>
      </w:r>
      <w:r>
        <w:rPr>
          <w:rFonts w:ascii="Times New Roman" w:hAnsi="Times New Roman" w:cs="Times New Roman"/>
          <w:sz w:val="24"/>
          <w:szCs w:val="24"/>
        </w:rPr>
        <w:t xml:space="preserve"> e análise</w:t>
      </w:r>
      <w:r w:rsidRPr="000F2842">
        <w:rPr>
          <w:rFonts w:ascii="Times New Roman" w:hAnsi="Times New Roman" w:cs="Times New Roman"/>
          <w:sz w:val="24"/>
          <w:szCs w:val="24"/>
        </w:rPr>
        <w:t xml:space="preserve"> de artigos e de obras de relevância acadêmica produzidas pelos principais autores </w:t>
      </w:r>
      <w:r>
        <w:rPr>
          <w:rFonts w:ascii="Times New Roman" w:hAnsi="Times New Roman" w:cs="Times New Roman"/>
          <w:sz w:val="24"/>
          <w:szCs w:val="24"/>
        </w:rPr>
        <w:t>que discutem o tema abordado</w:t>
      </w:r>
      <w:r w:rsidRPr="000F2842">
        <w:rPr>
          <w:rFonts w:ascii="Times New Roman" w:hAnsi="Times New Roman" w:cs="Times New Roman"/>
          <w:sz w:val="24"/>
          <w:szCs w:val="24"/>
        </w:rPr>
        <w:t>.</w:t>
      </w:r>
    </w:p>
    <w:p w:rsidR="004E6EEA" w:rsidRPr="00A96BB6" w:rsidRDefault="004E6EEA" w:rsidP="004E6EEA">
      <w:pPr>
        <w:spacing w:after="0" w:line="360" w:lineRule="auto"/>
        <w:jc w:val="both"/>
        <w:rPr>
          <w:rFonts w:ascii="Times New Roman" w:hAnsi="Times New Roman" w:cs="Times New Roman"/>
          <w:color w:val="FF0000"/>
          <w:sz w:val="24"/>
          <w:szCs w:val="24"/>
        </w:rPr>
      </w:pPr>
      <w:r w:rsidRPr="00710987">
        <w:rPr>
          <w:rFonts w:ascii="Times New Roman" w:hAnsi="Times New Roman" w:cs="Times New Roman"/>
          <w:sz w:val="24"/>
          <w:szCs w:val="24"/>
        </w:rPr>
        <w:lastRenderedPageBreak/>
        <w:tab/>
      </w:r>
      <w:r w:rsidRPr="00861A03">
        <w:rPr>
          <w:rFonts w:ascii="Times New Roman" w:hAnsi="Times New Roman" w:cs="Times New Roman"/>
          <w:sz w:val="24"/>
          <w:szCs w:val="24"/>
        </w:rPr>
        <w:t xml:space="preserve">Quanto aos objetivos, a pesquisa se </w:t>
      </w:r>
      <w:r>
        <w:rPr>
          <w:rFonts w:ascii="Times New Roman" w:hAnsi="Times New Roman" w:cs="Times New Roman"/>
          <w:sz w:val="24"/>
          <w:szCs w:val="24"/>
        </w:rPr>
        <w:t>classifica como</w:t>
      </w:r>
      <w:r w:rsidRPr="00861A03">
        <w:rPr>
          <w:rFonts w:ascii="Times New Roman" w:hAnsi="Times New Roman" w:cs="Times New Roman"/>
          <w:sz w:val="24"/>
          <w:szCs w:val="24"/>
        </w:rPr>
        <w:t xml:space="preserve"> exploratória, </w:t>
      </w:r>
      <w:r>
        <w:rPr>
          <w:rFonts w:ascii="Times New Roman" w:hAnsi="Times New Roman" w:cs="Times New Roman"/>
          <w:sz w:val="24"/>
          <w:szCs w:val="24"/>
        </w:rPr>
        <w:t>desempenhando, segundo Gil (2012),</w:t>
      </w:r>
      <w:r w:rsidRPr="00861A03">
        <w:rPr>
          <w:rFonts w:ascii="Times New Roman" w:hAnsi="Times New Roman" w:cs="Times New Roman"/>
          <w:sz w:val="24"/>
          <w:szCs w:val="24"/>
        </w:rPr>
        <w:t xml:space="preserve"> uma apreciação sobre </w:t>
      </w:r>
      <w:r>
        <w:rPr>
          <w:rFonts w:ascii="Times New Roman" w:hAnsi="Times New Roman" w:cs="Times New Roman"/>
          <w:sz w:val="24"/>
          <w:szCs w:val="24"/>
        </w:rPr>
        <w:t>as mudanças</w:t>
      </w:r>
      <w:r w:rsidRPr="00861A03">
        <w:rPr>
          <w:rFonts w:ascii="Times New Roman" w:hAnsi="Times New Roman" w:cs="Times New Roman"/>
          <w:sz w:val="24"/>
          <w:szCs w:val="24"/>
        </w:rPr>
        <w:t xml:space="preserve"> sociais ocorridas, principalmente, </w:t>
      </w:r>
      <w:r>
        <w:rPr>
          <w:rFonts w:ascii="Times New Roman" w:hAnsi="Times New Roman" w:cs="Times New Roman"/>
          <w:sz w:val="24"/>
          <w:szCs w:val="24"/>
        </w:rPr>
        <w:t>em razão da predominância do patriarcalismo e de seus valores na mentalidade dos indivíduos, com o intuito de formular hipóteses que justifiquem a ocorrência de inúmeros casos de violência intrafamiliar contra a mulher nos dias de hoje.</w:t>
      </w:r>
      <w:r w:rsidRPr="00861A03">
        <w:rPr>
          <w:rFonts w:ascii="Times New Roman" w:hAnsi="Times New Roman" w:cs="Times New Roman"/>
          <w:sz w:val="24"/>
          <w:szCs w:val="24"/>
        </w:rPr>
        <w:t xml:space="preserve"> </w:t>
      </w:r>
    </w:p>
    <w:p w:rsidR="004E6EEA" w:rsidRPr="00861A03" w:rsidRDefault="004E6EEA" w:rsidP="004E6EEA">
      <w:pPr>
        <w:spacing w:after="0" w:line="360" w:lineRule="auto"/>
        <w:jc w:val="both"/>
        <w:rPr>
          <w:rFonts w:ascii="Times New Roman" w:hAnsi="Times New Roman" w:cs="Times New Roman"/>
          <w:sz w:val="24"/>
          <w:szCs w:val="24"/>
        </w:rPr>
      </w:pPr>
      <w:r w:rsidRPr="00A96BB6">
        <w:rPr>
          <w:rFonts w:ascii="Times New Roman" w:hAnsi="Times New Roman" w:cs="Times New Roman"/>
          <w:color w:val="FF0000"/>
          <w:sz w:val="24"/>
          <w:szCs w:val="24"/>
        </w:rPr>
        <w:tab/>
      </w:r>
      <w:r w:rsidRPr="00056A40">
        <w:rPr>
          <w:rFonts w:ascii="Times New Roman" w:hAnsi="Times New Roman" w:cs="Times New Roman"/>
          <w:sz w:val="24"/>
          <w:szCs w:val="24"/>
        </w:rPr>
        <w:t>Quanto</w:t>
      </w:r>
      <w:r>
        <w:rPr>
          <w:rFonts w:ascii="Times New Roman" w:hAnsi="Times New Roman" w:cs="Times New Roman"/>
          <w:color w:val="FF0000"/>
          <w:sz w:val="24"/>
          <w:szCs w:val="24"/>
        </w:rPr>
        <w:t xml:space="preserve"> </w:t>
      </w:r>
      <w:r w:rsidRPr="00861A03">
        <w:rPr>
          <w:rFonts w:ascii="Times New Roman" w:hAnsi="Times New Roman" w:cs="Times New Roman"/>
          <w:sz w:val="24"/>
          <w:szCs w:val="24"/>
        </w:rPr>
        <w:t xml:space="preserve">à abordagem da proposta, </w:t>
      </w:r>
      <w:r>
        <w:rPr>
          <w:rFonts w:ascii="Times New Roman" w:hAnsi="Times New Roman" w:cs="Times New Roman"/>
          <w:sz w:val="24"/>
          <w:szCs w:val="24"/>
        </w:rPr>
        <w:t>a pesquisa de classifica em</w:t>
      </w:r>
      <w:r w:rsidRPr="00861A03">
        <w:rPr>
          <w:rFonts w:ascii="Times New Roman" w:hAnsi="Times New Roman" w:cs="Times New Roman"/>
          <w:sz w:val="24"/>
          <w:szCs w:val="24"/>
        </w:rPr>
        <w:t xml:space="preserve"> qualitativa, pois permite</w:t>
      </w:r>
      <w:r>
        <w:rPr>
          <w:rFonts w:ascii="Times New Roman" w:hAnsi="Times New Roman" w:cs="Times New Roman"/>
          <w:sz w:val="24"/>
          <w:szCs w:val="24"/>
        </w:rPr>
        <w:t xml:space="preserve">, segundo </w:t>
      </w:r>
      <w:proofErr w:type="spellStart"/>
      <w:r>
        <w:rPr>
          <w:rFonts w:ascii="Times New Roman" w:hAnsi="Times New Roman" w:cs="Times New Roman"/>
          <w:sz w:val="24"/>
          <w:szCs w:val="24"/>
        </w:rPr>
        <w:t>Gerhardt</w:t>
      </w:r>
      <w:proofErr w:type="spellEnd"/>
      <w:r>
        <w:rPr>
          <w:rFonts w:ascii="Times New Roman" w:hAnsi="Times New Roman" w:cs="Times New Roman"/>
          <w:sz w:val="24"/>
          <w:szCs w:val="24"/>
        </w:rPr>
        <w:t xml:space="preserve"> e Silveira (2009), </w:t>
      </w:r>
      <w:r w:rsidRPr="00861A03">
        <w:rPr>
          <w:rFonts w:ascii="Times New Roman" w:hAnsi="Times New Roman" w:cs="Times New Roman"/>
          <w:sz w:val="24"/>
          <w:szCs w:val="24"/>
        </w:rPr>
        <w:t xml:space="preserve">o desenvolvimento de ideias e sugestões para a solução do problema </w:t>
      </w:r>
      <w:r>
        <w:rPr>
          <w:rFonts w:ascii="Times New Roman" w:hAnsi="Times New Roman" w:cs="Times New Roman"/>
          <w:sz w:val="24"/>
          <w:szCs w:val="24"/>
        </w:rPr>
        <w:t>da violência intrafamiliar contra a mulher</w:t>
      </w:r>
      <w:r w:rsidRPr="00861A03">
        <w:rPr>
          <w:rFonts w:ascii="Times New Roman" w:hAnsi="Times New Roman" w:cs="Times New Roman"/>
          <w:sz w:val="24"/>
          <w:szCs w:val="24"/>
        </w:rPr>
        <w:t xml:space="preserve">, a partir da descrição e interpretação de premissas gerais encontradas </w:t>
      </w:r>
      <w:r>
        <w:rPr>
          <w:rFonts w:ascii="Times New Roman" w:hAnsi="Times New Roman" w:cs="Times New Roman"/>
          <w:sz w:val="24"/>
          <w:szCs w:val="24"/>
        </w:rPr>
        <w:t xml:space="preserve">no próprio contexto histórico da formação </w:t>
      </w:r>
      <w:proofErr w:type="gramStart"/>
      <w:r>
        <w:rPr>
          <w:rFonts w:ascii="Times New Roman" w:hAnsi="Times New Roman" w:cs="Times New Roman"/>
          <w:sz w:val="24"/>
          <w:szCs w:val="24"/>
        </w:rPr>
        <w:t>da relações</w:t>
      </w:r>
      <w:proofErr w:type="gramEnd"/>
      <w:r>
        <w:rPr>
          <w:rFonts w:ascii="Times New Roman" w:hAnsi="Times New Roman" w:cs="Times New Roman"/>
          <w:sz w:val="24"/>
          <w:szCs w:val="24"/>
        </w:rPr>
        <w:t xml:space="preserve"> entre os gêneros</w:t>
      </w:r>
      <w:r w:rsidRPr="00861A03">
        <w:rPr>
          <w:rFonts w:ascii="Times New Roman" w:hAnsi="Times New Roman" w:cs="Times New Roman"/>
          <w:sz w:val="24"/>
          <w:szCs w:val="24"/>
        </w:rPr>
        <w:t>.</w:t>
      </w:r>
    </w:p>
    <w:p w:rsidR="004E6EEA" w:rsidRDefault="004E6EEA" w:rsidP="004E6EEA">
      <w:pPr>
        <w:spacing w:after="0" w:line="360" w:lineRule="auto"/>
        <w:jc w:val="both"/>
        <w:rPr>
          <w:rFonts w:ascii="Times New Roman" w:hAnsi="Times New Roman" w:cs="Times New Roman"/>
          <w:sz w:val="24"/>
          <w:szCs w:val="24"/>
        </w:rPr>
      </w:pPr>
      <w:r w:rsidRPr="00A96BB6">
        <w:rPr>
          <w:rFonts w:ascii="Times New Roman" w:hAnsi="Times New Roman" w:cs="Times New Roman"/>
          <w:color w:val="FF0000"/>
          <w:sz w:val="24"/>
          <w:szCs w:val="24"/>
        </w:rPr>
        <w:tab/>
      </w:r>
      <w:r>
        <w:rPr>
          <w:rFonts w:ascii="Times New Roman" w:hAnsi="Times New Roman" w:cs="Times New Roman"/>
          <w:sz w:val="24"/>
          <w:szCs w:val="24"/>
        </w:rPr>
        <w:t>Assim</w:t>
      </w:r>
      <w:r w:rsidRPr="00861A03">
        <w:rPr>
          <w:rFonts w:ascii="Times New Roman" w:hAnsi="Times New Roman" w:cs="Times New Roman"/>
          <w:sz w:val="24"/>
          <w:szCs w:val="24"/>
        </w:rPr>
        <w:t>,</w:t>
      </w:r>
      <w:r>
        <w:rPr>
          <w:rFonts w:ascii="Times New Roman" w:hAnsi="Times New Roman" w:cs="Times New Roman"/>
          <w:sz w:val="24"/>
          <w:szCs w:val="24"/>
        </w:rPr>
        <w:t xml:space="preserve"> em suma,</w:t>
      </w:r>
      <w:r w:rsidRPr="00861A03">
        <w:rPr>
          <w:rFonts w:ascii="Times New Roman" w:hAnsi="Times New Roman" w:cs="Times New Roman"/>
          <w:sz w:val="24"/>
          <w:szCs w:val="24"/>
        </w:rPr>
        <w:t xml:space="preserve"> pode-se concluir que </w:t>
      </w:r>
      <w:r>
        <w:rPr>
          <w:rFonts w:ascii="Times New Roman" w:hAnsi="Times New Roman" w:cs="Times New Roman"/>
          <w:sz w:val="24"/>
          <w:szCs w:val="24"/>
        </w:rPr>
        <w:t>esta pesquisa</w:t>
      </w:r>
      <w:r w:rsidRPr="00861A03">
        <w:rPr>
          <w:rFonts w:ascii="Times New Roman" w:hAnsi="Times New Roman" w:cs="Times New Roman"/>
          <w:sz w:val="24"/>
          <w:szCs w:val="24"/>
        </w:rPr>
        <w:t xml:space="preserve"> </w:t>
      </w:r>
      <w:r>
        <w:rPr>
          <w:rFonts w:ascii="Times New Roman" w:hAnsi="Times New Roman" w:cs="Times New Roman"/>
          <w:sz w:val="24"/>
          <w:szCs w:val="24"/>
        </w:rPr>
        <w:t>foi realizada sob</w:t>
      </w:r>
      <w:r w:rsidRPr="00861A03">
        <w:rPr>
          <w:rFonts w:ascii="Times New Roman" w:hAnsi="Times New Roman" w:cs="Times New Roman"/>
          <w:sz w:val="24"/>
          <w:szCs w:val="24"/>
        </w:rPr>
        <w:t xml:space="preserve"> uma análise qualitativa, </w:t>
      </w:r>
      <w:r>
        <w:rPr>
          <w:rFonts w:ascii="Times New Roman" w:hAnsi="Times New Roman" w:cs="Times New Roman"/>
          <w:sz w:val="24"/>
          <w:szCs w:val="24"/>
        </w:rPr>
        <w:t xml:space="preserve">por meio </w:t>
      </w:r>
      <w:r w:rsidRPr="00861A03">
        <w:rPr>
          <w:rFonts w:ascii="Times New Roman" w:hAnsi="Times New Roman" w:cs="Times New Roman"/>
          <w:sz w:val="24"/>
          <w:szCs w:val="24"/>
        </w:rPr>
        <w:t xml:space="preserve">do método dedutivo, objetivando uma pesquisa </w:t>
      </w:r>
      <w:r>
        <w:rPr>
          <w:rFonts w:ascii="Times New Roman" w:hAnsi="Times New Roman" w:cs="Times New Roman"/>
          <w:sz w:val="24"/>
          <w:szCs w:val="24"/>
        </w:rPr>
        <w:t>exploratória</w:t>
      </w:r>
      <w:r w:rsidRPr="00861A03">
        <w:rPr>
          <w:rFonts w:ascii="Times New Roman" w:hAnsi="Times New Roman" w:cs="Times New Roman"/>
          <w:sz w:val="24"/>
          <w:szCs w:val="24"/>
        </w:rPr>
        <w:t xml:space="preserve"> e ut</w:t>
      </w:r>
      <w:r>
        <w:rPr>
          <w:rFonts w:ascii="Times New Roman" w:hAnsi="Times New Roman" w:cs="Times New Roman"/>
          <w:sz w:val="24"/>
          <w:szCs w:val="24"/>
        </w:rPr>
        <w:t>ilizando-se dos procedimentos da</w:t>
      </w:r>
      <w:r w:rsidRPr="00861A03">
        <w:rPr>
          <w:rFonts w:ascii="Times New Roman" w:hAnsi="Times New Roman" w:cs="Times New Roman"/>
          <w:sz w:val="24"/>
          <w:szCs w:val="24"/>
        </w:rPr>
        <w:t xml:space="preserve"> pesquisa bibliográfica</w:t>
      </w:r>
      <w:r>
        <w:rPr>
          <w:rFonts w:ascii="Times New Roman" w:hAnsi="Times New Roman" w:cs="Times New Roman"/>
          <w:sz w:val="24"/>
          <w:szCs w:val="24"/>
        </w:rPr>
        <w:t>.</w:t>
      </w:r>
    </w:p>
    <w:p w:rsidR="003E4D64" w:rsidRDefault="003E4D64" w:rsidP="003E4D64">
      <w:pPr>
        <w:spacing w:after="0" w:line="360" w:lineRule="auto"/>
        <w:jc w:val="both"/>
        <w:rPr>
          <w:rFonts w:ascii="Times New Roman" w:hAnsi="Times New Roman" w:cs="Times New Roman"/>
          <w:b/>
          <w:sz w:val="24"/>
          <w:szCs w:val="24"/>
        </w:rPr>
      </w:pPr>
    </w:p>
    <w:p w:rsidR="003E4D64" w:rsidRDefault="004E6EEA" w:rsidP="003E4D64">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3</w:t>
      </w:r>
      <w:proofErr w:type="gramEnd"/>
      <w:r w:rsidR="003E4D64">
        <w:rPr>
          <w:rFonts w:ascii="Times New Roman" w:hAnsi="Times New Roman" w:cs="Times New Roman"/>
          <w:b/>
          <w:sz w:val="24"/>
          <w:szCs w:val="24"/>
        </w:rPr>
        <w:t xml:space="preserve"> ANÁLISE HISTÓRICO-EVOLUTIVA DO PAPEL DA MULHER NO MEIO SOCIAL: DO PODER PATRIARCAL À IGUALDADE DE GÊNERO</w:t>
      </w:r>
    </w:p>
    <w:p w:rsidR="003E4D64" w:rsidRDefault="003E4D64" w:rsidP="003E4D64">
      <w:pPr>
        <w:spacing w:after="0" w:line="360" w:lineRule="auto"/>
        <w:jc w:val="both"/>
        <w:rPr>
          <w:rFonts w:ascii="Times New Roman" w:hAnsi="Times New Roman" w:cs="Times New Roman"/>
          <w:b/>
          <w:sz w:val="24"/>
          <w:szCs w:val="24"/>
        </w:rPr>
      </w:pPr>
    </w:p>
    <w:p w:rsidR="003E4D64" w:rsidRDefault="003E4D64" w:rsidP="003E4D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existência de diferenças socialmente determináveis e determinantes entre homens e mulheres pode ser verificada, ao longo de toda a História, como elemento necessário à formação de grande parte das nações. </w:t>
      </w:r>
    </w:p>
    <w:p w:rsidR="003E4D64" w:rsidRDefault="003E4D64" w:rsidP="003E4D6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Nos dizeres de Carreira, </w:t>
      </w:r>
      <w:proofErr w:type="spellStart"/>
      <w:r>
        <w:rPr>
          <w:rFonts w:ascii="Times New Roman" w:hAnsi="Times New Roman" w:cs="Times New Roman"/>
          <w:sz w:val="24"/>
          <w:szCs w:val="24"/>
        </w:rPr>
        <w:t>Ajamil</w:t>
      </w:r>
      <w:proofErr w:type="spellEnd"/>
      <w:r>
        <w:rPr>
          <w:rFonts w:ascii="Times New Roman" w:hAnsi="Times New Roman" w:cs="Times New Roman"/>
          <w:sz w:val="24"/>
          <w:szCs w:val="24"/>
        </w:rPr>
        <w:t xml:space="preserve"> e Moreira (2001), essas diferenças podem ser explicadas, inicialmente, pela educação diferenciada que fêmeas e machos recebem desde os primórdios da humanidade, bem como todo processo de sua integração nos grupos aos quais pertencem, o que os transforma em homens e mulheres com características específicas. </w:t>
      </w:r>
    </w:p>
    <w:p w:rsidR="003E4D64" w:rsidRPr="000A782E" w:rsidRDefault="003E4D64" w:rsidP="003E4D64">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Ao longo da História, os intercâmbios entre homens e mulheres previram lugares específicos para cada um. Aos homens, os espaços da produção de bens e o exercício do poder formal nos governos, legislaturas, ciências. E, às mulheres, as chamadas atividades reprodutivas, ou seja, aquelas que se referem tanto à reprodução biológica (gestar, parir e cuidar das crianças), quanto à força de trabalho (administrar o lar, cuidar das pessoas idosas e dos demais membros da família) e à social (gestão comunitária de serviços básicos, como saúde, educação, transportes etc.). (CARREIRA; AJAMIL; MOREIRA, 2001, p. 22).</w:t>
      </w:r>
    </w:p>
    <w:p w:rsidR="003E4D64" w:rsidRPr="000A782E" w:rsidRDefault="003E4D64" w:rsidP="003E4D64">
      <w:pPr>
        <w:spacing w:after="0" w:line="360" w:lineRule="auto"/>
        <w:jc w:val="both"/>
        <w:rPr>
          <w:rFonts w:ascii="Times New Roman" w:hAnsi="Times New Roman" w:cs="Times New Roman"/>
          <w:sz w:val="8"/>
          <w:szCs w:val="8"/>
        </w:rPr>
      </w:pPr>
    </w:p>
    <w:p w:rsidR="003E4D64" w:rsidRDefault="003E4D64" w:rsidP="003E4D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Assim é que, ainda na pré-história, os papeis de cada indivíduo dentro do contexto familiar tornaram-se bem definidos. A princípio, detendo o homem mais força física do que a mulher, era dele a responsabilidade pela busca de alimentos e pela segurança dos demais, enquanto à mulher eram reservadas as atividades de preparo desses alimentos, cria dos menores e preservação dos locais de repouso.</w:t>
      </w:r>
    </w:p>
    <w:p w:rsidR="003E4D64" w:rsidRDefault="003E4D64" w:rsidP="003E4D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A essa época, as relações entre homens e mulheres se davam de forma poligâmica: todos eram de todos, não havendo qualquer preservação física ou sexual ou, mesmo, a formação de casais. Desse modo, a maternidade era sempre reconhecida, mas a paternidade não, de modo que os filhos daí originados eram filhos de todos os homens e permaneciam sob o cuidado de todos.</w:t>
      </w:r>
    </w:p>
    <w:p w:rsidR="003E4D64" w:rsidRDefault="003E4D64" w:rsidP="003E4D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Contudo, a partir da inserção de emoções como o ciúme e a inveja nessas relações, inicia-se uma fase monogâmica na sociedade, como explica Engels (2012) e, a partir daí, o rapto e a compra de mulheres se difundiram, visualizando a mulher como coisa, o que culminou no sentimento, até hoje existente, de posse do homem sobre a mulher.</w:t>
      </w:r>
    </w:p>
    <w:p w:rsidR="003E4D64" w:rsidRDefault="003E4D64" w:rsidP="003E4D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Nessas famílias monogâmicas, somente ao homem era concedido o direito de romper o casamento quando a mulher fosse estéril ou quando ocorresse traição. Isto se explica, baseando-se na obra de </w:t>
      </w:r>
      <w:proofErr w:type="spellStart"/>
      <w:r>
        <w:rPr>
          <w:rFonts w:ascii="Times New Roman" w:hAnsi="Times New Roman" w:cs="Times New Roman"/>
          <w:sz w:val="24"/>
          <w:szCs w:val="24"/>
        </w:rPr>
        <w:t>Coulanges</w:t>
      </w:r>
      <w:proofErr w:type="spellEnd"/>
      <w:r>
        <w:rPr>
          <w:rFonts w:ascii="Times New Roman" w:hAnsi="Times New Roman" w:cs="Times New Roman"/>
          <w:sz w:val="24"/>
          <w:szCs w:val="24"/>
        </w:rPr>
        <w:t xml:space="preserve"> (1961), porque, na Antiguidade, a união entre homem e mulher não se dava mais pelo instinto de sobrevivência que permeava as relações pré-históricas, mas, sim, por um fator culturalmente determinado: a religião.</w:t>
      </w:r>
    </w:p>
    <w:p w:rsidR="003E4D64" w:rsidRDefault="003E4D64" w:rsidP="003E4D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Para o autor, o papel do homem na sociedade antiga era o de perpetuar o culto doméstico das crenças nos deuses de seu pai advindas de muitas outras gerações anteriores. A mulher, por sua vez, só permanece ligada aos deuses de seu pai enquanto viver sob sua autoridade. Ao casar, passa a ser submissa à autoridade do marido e, portanto, aos seus deuses, sendo seu dever lhe dar filhos homens. Daí a importância da prole na antiguidade, principalmente à prole masculina: a continuação do culto doméstico.</w:t>
      </w:r>
    </w:p>
    <w:p w:rsidR="003E4D64" w:rsidRDefault="003E4D64" w:rsidP="003E4D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Desse modo, as mulheres consideradas inférteis logo podiam ser descartadas, posto que, tendo o casamento apenas o objetivo de perpetuar a família, as mulheres inférteis não cumpriam com seu papel dentro do casamento e, portanto, seu papel na sociedade.</w:t>
      </w:r>
    </w:p>
    <w:p w:rsidR="003E4D64" w:rsidRDefault="003E4D64" w:rsidP="003E4D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Essa valorização do homem e a consequente subjugação da mulher acabaram por elaborar um regime familiar, protegido, inclusive, pelos direitos grego e romano, no qual a figura masculina detinha, sempre, mais poder que a feminina: o patriarcado. Em síntese, o patriarcado é o “regime familiar no qual prepondera o poder, a autoridade do pai”, chamado, então, de </w:t>
      </w:r>
      <w:r>
        <w:rPr>
          <w:rFonts w:ascii="Times New Roman" w:hAnsi="Times New Roman" w:cs="Times New Roman"/>
          <w:i/>
          <w:sz w:val="24"/>
          <w:szCs w:val="24"/>
        </w:rPr>
        <w:t xml:space="preserve">pater </w:t>
      </w:r>
      <w:proofErr w:type="spellStart"/>
      <w:r>
        <w:rPr>
          <w:rFonts w:ascii="Times New Roman" w:hAnsi="Times New Roman" w:cs="Times New Roman"/>
          <w:i/>
          <w:sz w:val="24"/>
          <w:szCs w:val="24"/>
        </w:rPr>
        <w:t>familias</w:t>
      </w:r>
      <w:proofErr w:type="spellEnd"/>
      <w:r>
        <w:rPr>
          <w:rFonts w:ascii="Times New Roman" w:hAnsi="Times New Roman" w:cs="Times New Roman"/>
          <w:sz w:val="24"/>
          <w:szCs w:val="24"/>
        </w:rPr>
        <w:t xml:space="preserve"> (GUIMARÃES, 2013, p. 465). </w:t>
      </w:r>
    </w:p>
    <w:p w:rsidR="003E4D64" w:rsidRDefault="003E4D64" w:rsidP="003E4D64">
      <w:pPr>
        <w:pStyle w:val="NormalWeb"/>
        <w:shd w:val="clear" w:color="auto" w:fill="FFFFFF"/>
        <w:spacing w:before="0" w:beforeAutospacing="0" w:after="0" w:afterAutospacing="0"/>
        <w:ind w:left="2268"/>
        <w:jc w:val="both"/>
        <w:rPr>
          <w:sz w:val="20"/>
          <w:szCs w:val="20"/>
        </w:rPr>
      </w:pPr>
      <w:r w:rsidRPr="00FB73A0">
        <w:rPr>
          <w:sz w:val="20"/>
          <w:szCs w:val="20"/>
        </w:rPr>
        <w:t xml:space="preserve">Com a morte do “pater famílias” não era a matriarca que assumia a família como também as filhas não assumiam o pátrio poder que era vedado </w:t>
      </w:r>
      <w:proofErr w:type="gramStart"/>
      <w:r w:rsidRPr="00FB73A0">
        <w:rPr>
          <w:sz w:val="20"/>
          <w:szCs w:val="20"/>
        </w:rPr>
        <w:t>a</w:t>
      </w:r>
      <w:proofErr w:type="gramEnd"/>
      <w:r w:rsidRPr="00FB73A0">
        <w:rPr>
          <w:sz w:val="20"/>
          <w:szCs w:val="20"/>
        </w:rPr>
        <w:t xml:space="preserve"> mulher.</w:t>
      </w:r>
      <w:r>
        <w:rPr>
          <w:sz w:val="20"/>
          <w:szCs w:val="20"/>
        </w:rPr>
        <w:t xml:space="preserve"> </w:t>
      </w:r>
      <w:r w:rsidRPr="00FB73A0">
        <w:rPr>
          <w:sz w:val="20"/>
          <w:szCs w:val="20"/>
        </w:rPr>
        <w:t xml:space="preserve">O poder era transferido ao primogênito e/ou a outros homens pertencentes ao grupo familiar. No casamento </w:t>
      </w:r>
      <w:proofErr w:type="gramStart"/>
      <w:r w:rsidRPr="00FB73A0">
        <w:rPr>
          <w:sz w:val="20"/>
          <w:szCs w:val="20"/>
        </w:rPr>
        <w:t>Romano existiam</w:t>
      </w:r>
      <w:proofErr w:type="gramEnd"/>
      <w:r w:rsidRPr="00FB73A0">
        <w:rPr>
          <w:sz w:val="20"/>
          <w:szCs w:val="20"/>
        </w:rPr>
        <w:t xml:space="preserve"> duas possibilidades para a mulher: ou continuava se submetendo aos poderes da autoridade paterna (casamento sem </w:t>
      </w:r>
      <w:proofErr w:type="spellStart"/>
      <w:r w:rsidRPr="00FB73A0">
        <w:rPr>
          <w:sz w:val="20"/>
          <w:szCs w:val="20"/>
        </w:rPr>
        <w:t>manus</w:t>
      </w:r>
      <w:proofErr w:type="spellEnd"/>
      <w:r w:rsidRPr="00FB73A0">
        <w:rPr>
          <w:sz w:val="20"/>
          <w:szCs w:val="20"/>
        </w:rPr>
        <w:t xml:space="preserve">), ou ela entrava na família marital e devia a partir deste momento obediência ao seu marido (casamento com </w:t>
      </w:r>
      <w:proofErr w:type="spellStart"/>
      <w:r w:rsidRPr="00FB73A0">
        <w:rPr>
          <w:sz w:val="20"/>
          <w:szCs w:val="20"/>
        </w:rPr>
        <w:t>manus</w:t>
      </w:r>
      <w:proofErr w:type="spellEnd"/>
      <w:r w:rsidRPr="00FB73A0">
        <w:rPr>
          <w:sz w:val="20"/>
          <w:szCs w:val="20"/>
        </w:rPr>
        <w:t>).</w:t>
      </w:r>
      <w:r>
        <w:rPr>
          <w:sz w:val="20"/>
          <w:szCs w:val="20"/>
        </w:rPr>
        <w:t xml:space="preserve"> (NOGUEIRA, 2007, p. 03).</w:t>
      </w:r>
    </w:p>
    <w:p w:rsidR="003E4D64" w:rsidRPr="00FB73A0" w:rsidRDefault="003E4D64" w:rsidP="003E4D64">
      <w:pPr>
        <w:pStyle w:val="NormalWeb"/>
        <w:shd w:val="clear" w:color="auto" w:fill="FFFFFF"/>
        <w:spacing w:before="0" w:beforeAutospacing="0" w:after="0" w:afterAutospacing="0"/>
        <w:ind w:left="2268"/>
        <w:jc w:val="both"/>
        <w:rPr>
          <w:sz w:val="8"/>
          <w:szCs w:val="8"/>
        </w:rPr>
      </w:pPr>
    </w:p>
    <w:p w:rsidR="003E4D64" w:rsidRDefault="003E4D64" w:rsidP="003E4D6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Essa autoridade masculina fortaleceu-se, ainda, pelo Catolicismo, no século V, religião oficial na Roma e na Grécia antigas que, ao visualizar a mulher como descendente do pecado </w:t>
      </w:r>
      <w:r>
        <w:rPr>
          <w:rFonts w:ascii="Times New Roman" w:hAnsi="Times New Roman" w:cs="Times New Roman"/>
          <w:sz w:val="24"/>
          <w:szCs w:val="24"/>
        </w:rPr>
        <w:lastRenderedPageBreak/>
        <w:t xml:space="preserve">de Eva, </w:t>
      </w:r>
      <w:proofErr w:type="gramStart"/>
      <w:r>
        <w:rPr>
          <w:rFonts w:ascii="Times New Roman" w:hAnsi="Times New Roman" w:cs="Times New Roman"/>
          <w:sz w:val="24"/>
          <w:szCs w:val="24"/>
        </w:rPr>
        <w:t>a entendia</w:t>
      </w:r>
      <w:proofErr w:type="gramEnd"/>
      <w:r>
        <w:rPr>
          <w:rFonts w:ascii="Times New Roman" w:hAnsi="Times New Roman" w:cs="Times New Roman"/>
          <w:sz w:val="24"/>
          <w:szCs w:val="24"/>
        </w:rPr>
        <w:t xml:space="preserve"> como propulsora dos maiores males do mundo, não devendo a ela ser dado poder para que a sociedade não caísse em desgraça. Por isso, tornou o homem o chefe da família, dotando-o de poderes sobre a vida e a morte do que se encontravam sob sua autoridade.</w:t>
      </w:r>
    </w:p>
    <w:p w:rsidR="003E4D64" w:rsidRDefault="003E4D64" w:rsidP="003E4D6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importância da preservação desse regime dentro dos núcleos familiares era de tamanha importância que influenciou a valorização do homem fora desse contexto, na sociedade como um todo, de modo que somente a ele eram reservados os papeis de destaque social na política, na economia, nos cultos e na filosofia, enquanto a mulher permanecia privada aos deveres do lar.</w:t>
      </w:r>
    </w:p>
    <w:p w:rsidR="003E4D64" w:rsidRDefault="003E4D64" w:rsidP="003E4D6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Dill e </w:t>
      </w:r>
      <w:proofErr w:type="spellStart"/>
      <w:r>
        <w:rPr>
          <w:rFonts w:ascii="Times New Roman" w:hAnsi="Times New Roman" w:cs="Times New Roman"/>
          <w:sz w:val="24"/>
          <w:szCs w:val="24"/>
        </w:rPr>
        <w:t>Calderan</w:t>
      </w:r>
      <w:proofErr w:type="spellEnd"/>
      <w:r>
        <w:rPr>
          <w:rFonts w:ascii="Times New Roman" w:hAnsi="Times New Roman" w:cs="Times New Roman"/>
          <w:sz w:val="24"/>
          <w:szCs w:val="24"/>
        </w:rPr>
        <w:t xml:space="preserve"> (2011, p. 07) informam que, a essa época, “a influência ou autoridade da mulher era quase nula, ou diminuída de toda a forma: não se justificava a mulher fora de casa. Ela estava destinada à inércia e à ignorância. Tinha vontade, mas era impotente”. </w:t>
      </w:r>
    </w:p>
    <w:p w:rsidR="003E4D64" w:rsidRDefault="003E4D64" w:rsidP="003E4D6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Com a evolução da família romana, à mulher é dada uma maior autonomia para agir na sociedade, passando a ter, segundo Nogueira (2007), direitos sucessórios e alimentares, o que </w:t>
      </w:r>
      <w:proofErr w:type="gramStart"/>
      <w:r>
        <w:rPr>
          <w:rFonts w:ascii="Times New Roman" w:hAnsi="Times New Roman" w:cs="Times New Roman"/>
          <w:sz w:val="24"/>
          <w:szCs w:val="24"/>
        </w:rPr>
        <w:t>corresponde,</w:t>
      </w:r>
      <w:proofErr w:type="gramEnd"/>
      <w:r>
        <w:rPr>
          <w:rFonts w:ascii="Times New Roman" w:hAnsi="Times New Roman" w:cs="Times New Roman"/>
          <w:sz w:val="24"/>
          <w:szCs w:val="24"/>
        </w:rPr>
        <w:t xml:space="preserve"> para o autor, ao início do feminismo. Seu poder na família não era nulo, mas residual, podendo assumir a administração familiar na ausência ou incapacidade do marido. </w:t>
      </w:r>
    </w:p>
    <w:p w:rsidR="003E4D64" w:rsidRDefault="003E4D64" w:rsidP="003E4D6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Afora isso, o patriarcalismo ainda existia e suas diretrizes, em razão da influência da Igreja Católica no núcleo familiar, permaneceram até o final da Idade Média. Assim, somente a partir do século XVIII, início da Idade Moderna, é que se pode falar numa real modificação da visualização da mulher e de seu papel na sociedade.</w:t>
      </w:r>
    </w:p>
    <w:p w:rsidR="003E4D64" w:rsidRDefault="003E4D64" w:rsidP="003E4D6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Isto por que foi nesse período que surgiram os primeiros movimentos revolucionários que demandavam igualdade de direitos para todos. A Revolução Francesa de 1789</w:t>
      </w:r>
      <w:proofErr w:type="gramStart"/>
      <w:r>
        <w:rPr>
          <w:rFonts w:ascii="Times New Roman" w:hAnsi="Times New Roman" w:cs="Times New Roman"/>
          <w:sz w:val="24"/>
          <w:szCs w:val="24"/>
        </w:rPr>
        <w:t>, movimento</w:t>
      </w:r>
      <w:proofErr w:type="gramEnd"/>
      <w:r>
        <w:rPr>
          <w:rFonts w:ascii="Times New Roman" w:hAnsi="Times New Roman" w:cs="Times New Roman"/>
          <w:sz w:val="24"/>
          <w:szCs w:val="24"/>
        </w:rPr>
        <w:t xml:space="preserve"> mais importante desse segmento, contou com a participação de muitas mulheres em suas lutas, exigindo, sobretudo, mudanças em sua condição social e familiar.</w:t>
      </w:r>
    </w:p>
    <w:p w:rsidR="003E4D64" w:rsidRPr="00F4172A" w:rsidRDefault="003E4D64" w:rsidP="003E4D64">
      <w:pPr>
        <w:spacing w:after="0" w:line="240" w:lineRule="auto"/>
        <w:ind w:left="2268"/>
        <w:jc w:val="both"/>
        <w:rPr>
          <w:rFonts w:ascii="Times New Roman" w:hAnsi="Times New Roman" w:cs="Times New Roman"/>
          <w:sz w:val="20"/>
          <w:szCs w:val="20"/>
        </w:rPr>
      </w:pPr>
      <w:r w:rsidRPr="00F4172A">
        <w:rPr>
          <w:rFonts w:ascii="Times New Roman" w:hAnsi="Times New Roman" w:cs="Times New Roman"/>
          <w:sz w:val="20"/>
          <w:szCs w:val="20"/>
          <w:shd w:val="clear" w:color="auto" w:fill="FFFFFF"/>
        </w:rPr>
        <w:t xml:space="preserve">As mulheres tentaram fazer-se ouvir durante a Revolução. Algumas através da pena ou da palavra, e a maioria com seus gritos nas tribunas da Assembleia e das sociedades populares, ou com suas manifestações nas ruas. […] Dois tipos de mulheres chamaram a atenção. Umas anônimas são as mulheres do povo: operarias de tecidos (lavadeiras, fiadeiras…), lojistas, feirantes. São elas as primeiras a reagirem ao período de miséria, e a tomar frente dos motins da fome. […] Mas a revolução teve outras atrizes: um número pequeno de mulheres […] Mulher de letras que mal sabiam escrever como </w:t>
      </w:r>
      <w:proofErr w:type="spellStart"/>
      <w:r w:rsidRPr="00F4172A">
        <w:rPr>
          <w:rFonts w:ascii="Times New Roman" w:hAnsi="Times New Roman" w:cs="Times New Roman"/>
          <w:sz w:val="20"/>
          <w:szCs w:val="20"/>
          <w:shd w:val="clear" w:color="auto" w:fill="FFFFFF"/>
        </w:rPr>
        <w:t>Olympe</w:t>
      </w:r>
      <w:proofErr w:type="spellEnd"/>
      <w:r w:rsidRPr="00F4172A">
        <w:rPr>
          <w:rFonts w:ascii="Times New Roman" w:hAnsi="Times New Roman" w:cs="Times New Roman"/>
          <w:sz w:val="20"/>
          <w:szCs w:val="20"/>
          <w:shd w:val="clear" w:color="auto" w:fill="FFFFFF"/>
        </w:rPr>
        <w:t xml:space="preserve"> de </w:t>
      </w:r>
      <w:proofErr w:type="spellStart"/>
      <w:proofErr w:type="gramStart"/>
      <w:r w:rsidRPr="00F4172A">
        <w:rPr>
          <w:rFonts w:ascii="Times New Roman" w:hAnsi="Times New Roman" w:cs="Times New Roman"/>
          <w:sz w:val="20"/>
          <w:szCs w:val="20"/>
          <w:shd w:val="clear" w:color="auto" w:fill="FFFFFF"/>
        </w:rPr>
        <w:t>Gouges</w:t>
      </w:r>
      <w:proofErr w:type="spellEnd"/>
      <w:r w:rsidRPr="00F4172A">
        <w:rPr>
          <w:rFonts w:ascii="Times New Roman" w:hAnsi="Times New Roman" w:cs="Times New Roman"/>
          <w:sz w:val="20"/>
          <w:szCs w:val="20"/>
          <w:shd w:val="clear" w:color="auto" w:fill="FFFFFF"/>
        </w:rPr>
        <w:t xml:space="preserve"> ;</w:t>
      </w:r>
      <w:proofErr w:type="gramEnd"/>
      <w:r w:rsidRPr="00F4172A">
        <w:rPr>
          <w:rFonts w:ascii="Times New Roman" w:hAnsi="Times New Roman" w:cs="Times New Roman"/>
          <w:sz w:val="20"/>
          <w:szCs w:val="20"/>
          <w:shd w:val="clear" w:color="auto" w:fill="FFFFFF"/>
        </w:rPr>
        <w:t xml:space="preserve"> […] mulheres oriundas da pequena burguesia, se interessavam pela politica, assistiam as sessões das sociedades populares, e fundaram elas mesmas, em Paris e na província, clubes femininos.</w:t>
      </w:r>
      <w:r>
        <w:rPr>
          <w:rFonts w:ascii="Times New Roman" w:hAnsi="Times New Roman" w:cs="Times New Roman"/>
          <w:sz w:val="20"/>
          <w:szCs w:val="20"/>
          <w:shd w:val="clear" w:color="auto" w:fill="FFFFFF"/>
        </w:rPr>
        <w:t xml:space="preserve"> (</w:t>
      </w:r>
      <w:r w:rsidRPr="00F4172A">
        <w:rPr>
          <w:rFonts w:ascii="Times New Roman" w:hAnsi="Times New Roman" w:cs="Times New Roman"/>
          <w:sz w:val="20"/>
          <w:szCs w:val="20"/>
          <w:shd w:val="clear" w:color="auto" w:fill="FFFFFF"/>
        </w:rPr>
        <w:t>BADINTER, 1989</w:t>
      </w:r>
      <w:r>
        <w:rPr>
          <w:rFonts w:ascii="Times New Roman" w:hAnsi="Times New Roman" w:cs="Times New Roman"/>
          <w:sz w:val="20"/>
          <w:szCs w:val="20"/>
          <w:shd w:val="clear" w:color="auto" w:fill="FFFFFF"/>
        </w:rPr>
        <w:t xml:space="preserve"> </w:t>
      </w:r>
      <w:r>
        <w:rPr>
          <w:rFonts w:ascii="Times New Roman" w:hAnsi="Times New Roman" w:cs="Times New Roman"/>
          <w:i/>
          <w:sz w:val="20"/>
          <w:szCs w:val="20"/>
          <w:shd w:val="clear" w:color="auto" w:fill="FFFFFF"/>
        </w:rPr>
        <w:t>apud</w:t>
      </w:r>
      <w:r>
        <w:rPr>
          <w:rFonts w:ascii="Times New Roman" w:hAnsi="Times New Roman" w:cs="Times New Roman"/>
          <w:sz w:val="20"/>
          <w:szCs w:val="20"/>
          <w:shd w:val="clear" w:color="auto" w:fill="FFFFFF"/>
        </w:rPr>
        <w:t xml:space="preserve"> SCHMIDT, 2003, p. 03</w:t>
      </w:r>
      <w:r w:rsidRPr="00F4172A">
        <w:rPr>
          <w:rFonts w:ascii="Times New Roman" w:hAnsi="Times New Roman" w:cs="Times New Roman"/>
          <w:sz w:val="20"/>
          <w:szCs w:val="20"/>
          <w:shd w:val="clear" w:color="auto" w:fill="FFFFFF"/>
        </w:rPr>
        <w:t>).</w:t>
      </w:r>
    </w:p>
    <w:p w:rsidR="003E4D64" w:rsidRPr="00F4172A" w:rsidRDefault="003E4D64" w:rsidP="003E4D64">
      <w:pPr>
        <w:spacing w:after="0" w:line="360" w:lineRule="auto"/>
        <w:jc w:val="both"/>
        <w:rPr>
          <w:rFonts w:ascii="Times New Roman" w:hAnsi="Times New Roman" w:cs="Times New Roman"/>
          <w:sz w:val="8"/>
          <w:szCs w:val="8"/>
        </w:rPr>
      </w:pPr>
      <w:r>
        <w:rPr>
          <w:rFonts w:ascii="Times New Roman" w:hAnsi="Times New Roman" w:cs="Times New Roman"/>
          <w:sz w:val="24"/>
          <w:szCs w:val="24"/>
        </w:rPr>
        <w:tab/>
      </w:r>
    </w:p>
    <w:p w:rsidR="003E4D64" w:rsidRDefault="003E4D64" w:rsidP="003E4D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Ocorre que, embora os ideais da Revolução declarassem o desejo da sociedade da época em promover um tratamento igualitário do Estado para com todos, inclusive entre homens e mulheres, não foram suficientes para alterar o panorama de desigualdade entre os </w:t>
      </w:r>
      <w:r>
        <w:rPr>
          <w:rFonts w:ascii="Times New Roman" w:hAnsi="Times New Roman" w:cs="Times New Roman"/>
          <w:sz w:val="24"/>
          <w:szCs w:val="24"/>
        </w:rPr>
        <w:lastRenderedPageBreak/>
        <w:t xml:space="preserve">gêneros que até então existia, somente servindo, muitos anos depois, como fonte basilar para a formação dos primeiros regimes democráticos, como o brasileiro, por exemplo. A sociedade, então, continuava sendo </w:t>
      </w:r>
      <w:proofErr w:type="spellStart"/>
      <w:r>
        <w:rPr>
          <w:rFonts w:ascii="Times New Roman" w:hAnsi="Times New Roman" w:cs="Times New Roman"/>
          <w:sz w:val="24"/>
          <w:szCs w:val="24"/>
        </w:rPr>
        <w:t>patriarcalista</w:t>
      </w:r>
      <w:proofErr w:type="spellEnd"/>
      <w:r>
        <w:rPr>
          <w:rFonts w:ascii="Times New Roman" w:hAnsi="Times New Roman" w:cs="Times New Roman"/>
          <w:sz w:val="24"/>
          <w:szCs w:val="24"/>
        </w:rPr>
        <w:t>.</w:t>
      </w:r>
    </w:p>
    <w:p w:rsidR="003E4D64" w:rsidRDefault="003E4D64" w:rsidP="003E4D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Somente com o advento da 1ª e 2º Grandes Guerras Mundiais, no século XX, é que essa situação começou a ser modificada, de modo que, sendo necessário retirar os homens de seu contexto familiar para leva-los aos campos de batalha, a mulher passou a assumir o papel de mantenedora e administradora do lar, sentindo a necessidade de trabalhar fora de casa para prover o seu sustento e o de sua prole.</w:t>
      </w:r>
    </w:p>
    <w:p w:rsidR="003E4D64" w:rsidRDefault="003E4D64" w:rsidP="003E4D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 século XX assiste, a partir daí, como explica Moreira (2014, p. 01), “a emancipação progressiva da mulher, até então totalmente na dependência do homem”. A mulher se via, assim, não mais somente como figura materna e familiar, mas como trabalhadora, capaz, sujeito de </w:t>
      </w:r>
      <w:proofErr w:type="gramStart"/>
      <w:r>
        <w:rPr>
          <w:rFonts w:ascii="Times New Roman" w:hAnsi="Times New Roman" w:cs="Times New Roman"/>
          <w:sz w:val="24"/>
          <w:szCs w:val="24"/>
        </w:rPr>
        <w:t>direitos e determinante do futuro da sociedade</w:t>
      </w:r>
      <w:proofErr w:type="gramEnd"/>
      <w:r>
        <w:rPr>
          <w:rFonts w:ascii="Times New Roman" w:hAnsi="Times New Roman" w:cs="Times New Roman"/>
          <w:sz w:val="24"/>
          <w:szCs w:val="24"/>
        </w:rPr>
        <w:t>.. Aliados a esses fatos, muitas lutas reivindicativas desencadeadas por mulheres de todos os níveis sociais e culturais que exigiam o reconhecimento de direitos iguais entre homens e mulheres, principalmente direitos políticos e trabalhistas, como o voto e a garantia de salários e jornadas de trabalho equivalentes, por exemplo. Era o início dos movimentos feministas modernos.</w:t>
      </w:r>
    </w:p>
    <w:p w:rsidR="003E4D64" w:rsidRPr="00313339" w:rsidRDefault="003E4D64" w:rsidP="003E4D64">
      <w:pPr>
        <w:spacing w:after="0" w:line="240" w:lineRule="auto"/>
        <w:ind w:left="2268"/>
        <w:jc w:val="both"/>
        <w:rPr>
          <w:rFonts w:ascii="Times New Roman" w:hAnsi="Times New Roman" w:cs="Times New Roman"/>
          <w:sz w:val="20"/>
          <w:szCs w:val="20"/>
        </w:rPr>
      </w:pPr>
      <w:r w:rsidRPr="00313339">
        <w:rPr>
          <w:rFonts w:ascii="Times New Roman" w:hAnsi="Times New Roman" w:cs="Times New Roman"/>
          <w:sz w:val="20"/>
          <w:szCs w:val="20"/>
        </w:rPr>
        <w:t>Seu objetivo principal foi o de igualar o direito entre os gêneros, ressaltando o término de casamentos arranjados e o fim da ideia de que o homem tem a posse de sua esposa e filhos. Estas primeiras iniciativas tinham por objetivo o aumento do poder de influência política. No âmbito histórico, destacaram-se campanhas que defendiam a liberdade sexual e o direito ao livre relacionamento, sem constrangimento ou repressão. (SOUZA, KAZMIERCZAK e COUTO, 2012, p. 06</w:t>
      </w:r>
      <w:r>
        <w:rPr>
          <w:rFonts w:ascii="Times New Roman" w:hAnsi="Times New Roman" w:cs="Times New Roman"/>
          <w:sz w:val="20"/>
          <w:szCs w:val="20"/>
        </w:rPr>
        <w:t>).</w:t>
      </w:r>
    </w:p>
    <w:p w:rsidR="003E4D64" w:rsidRPr="00DB54CD" w:rsidRDefault="003E4D64" w:rsidP="003E4D64">
      <w:pPr>
        <w:spacing w:after="0" w:line="360" w:lineRule="auto"/>
        <w:jc w:val="both"/>
        <w:rPr>
          <w:rFonts w:ascii="Times New Roman" w:hAnsi="Times New Roman" w:cs="Times New Roman"/>
          <w:sz w:val="8"/>
          <w:szCs w:val="8"/>
        </w:rPr>
      </w:pPr>
      <w:r>
        <w:rPr>
          <w:rFonts w:ascii="Times New Roman" w:hAnsi="Times New Roman" w:cs="Times New Roman"/>
          <w:sz w:val="24"/>
          <w:szCs w:val="24"/>
        </w:rPr>
        <w:tab/>
      </w:r>
    </w:p>
    <w:p w:rsidR="003E4D64" w:rsidRDefault="003E4D64" w:rsidP="003E4D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Após a repercussão desses movimentos e a conquista de inúmeras reivindicações, começou-se a observar que, embora já se houvesse consolidado, inclusive no Direito, a garantia de igualdade entre os gêneros, não havia, no ideário popular, principalmente no masculino, uma modificação nos moldes como a mulher era vista socialmente e dentro da família: o homem se via como superior em todos os segmentos e tentava impor seu poder pelo uso da força.</w:t>
      </w:r>
    </w:p>
    <w:p w:rsidR="003E4D64" w:rsidRDefault="003E4D64" w:rsidP="003E4D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Por esta razão, na década de 80, surgiu o “Feminismo da Diferença”, não vislumbrando mais a igualde de gêneros, mas argumentando pelo reconhecimento de diferenças significativas entre eles, exigindo, a partir de então, uma perspectiva de equivalência.</w:t>
      </w:r>
    </w:p>
    <w:p w:rsidR="003E4D64" w:rsidRPr="00150251" w:rsidRDefault="003E4D64" w:rsidP="003E4D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Havia, portanto, a “necessidade de reverem-se todas as formas de convívio humano e de organização social, com o intuito de assegurar às mulheres e aos homens relações de equilíbrio e às organizações sociais, </w:t>
      </w:r>
      <w:proofErr w:type="gramStart"/>
      <w:r>
        <w:rPr>
          <w:rFonts w:ascii="Times New Roman" w:hAnsi="Times New Roman" w:cs="Times New Roman"/>
          <w:sz w:val="24"/>
          <w:szCs w:val="24"/>
        </w:rPr>
        <w:t>formas</w:t>
      </w:r>
      <w:proofErr w:type="gramEnd"/>
      <w:r>
        <w:rPr>
          <w:rFonts w:ascii="Times New Roman" w:hAnsi="Times New Roman" w:cs="Times New Roman"/>
          <w:sz w:val="24"/>
          <w:szCs w:val="24"/>
        </w:rPr>
        <w:t xml:space="preserve"> menos autoritárias e hierárquicas de existir” </w:t>
      </w:r>
      <w:r w:rsidRPr="00150251">
        <w:rPr>
          <w:rFonts w:ascii="Times New Roman" w:hAnsi="Times New Roman" w:cs="Times New Roman"/>
          <w:sz w:val="24"/>
          <w:szCs w:val="24"/>
        </w:rPr>
        <w:t>(CARREI</w:t>
      </w:r>
      <w:r>
        <w:rPr>
          <w:rFonts w:ascii="Times New Roman" w:hAnsi="Times New Roman" w:cs="Times New Roman"/>
          <w:sz w:val="24"/>
          <w:szCs w:val="24"/>
        </w:rPr>
        <w:t>RA; AJAMIL; MOREIRA, 2001, p. 07).</w:t>
      </w:r>
    </w:p>
    <w:p w:rsidR="003E4D64" w:rsidRDefault="003E4D64" w:rsidP="003E4D6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Tais movimentos refletiram na condução de uma proteção maior do Estado a essas diferenças, fosse através de leis que favorecessem a fragilidade das mulheres ou quem amparassem condições especiais referentes ao gênero. </w:t>
      </w:r>
    </w:p>
    <w:p w:rsidR="003E4D64" w:rsidRDefault="003E4D64" w:rsidP="003E4D64">
      <w:pPr>
        <w:pStyle w:val="NormalWeb"/>
        <w:spacing w:before="0" w:beforeAutospacing="0" w:after="0" w:afterAutospacing="0" w:line="360" w:lineRule="auto"/>
        <w:ind w:firstLine="708"/>
        <w:jc w:val="both"/>
      </w:pPr>
      <w:r>
        <w:rPr>
          <w:color w:val="000000"/>
        </w:rPr>
        <w:t>Foi através desses movimentos, portanto, que os ordenamentos jurídicos contemporâneos, inclusive o brasileiro, se modificaram como forma de adaptar-se aos novos parâmetros exigidos socialmente, concedendo legalmente</w:t>
      </w:r>
      <w:r>
        <w:t>, por exemplo, período maior de licença pós-parto do que a concedida aos homens e penas maiores a crimes cometidos contra a mulher em determinadas situações.</w:t>
      </w:r>
    </w:p>
    <w:p w:rsidR="003E4D64" w:rsidRDefault="003E4D64" w:rsidP="003E4D64">
      <w:pPr>
        <w:spacing w:after="0" w:line="360" w:lineRule="auto"/>
        <w:jc w:val="both"/>
        <w:rPr>
          <w:rFonts w:ascii="Times New Roman" w:hAnsi="Times New Roman" w:cs="Times New Roman"/>
          <w:sz w:val="24"/>
          <w:szCs w:val="24"/>
        </w:rPr>
      </w:pPr>
    </w:p>
    <w:p w:rsidR="003E4D64" w:rsidRDefault="003E4D64" w:rsidP="003E4D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 A CONQUISTA DA IGUALDADE ENTRE GÊNEROS NA LEGISLAÇÃO BRASILEIRA</w:t>
      </w:r>
    </w:p>
    <w:p w:rsidR="003E4D64" w:rsidRDefault="003E4D64" w:rsidP="003E4D64">
      <w:pPr>
        <w:spacing w:after="0" w:line="360" w:lineRule="auto"/>
        <w:jc w:val="both"/>
        <w:rPr>
          <w:rFonts w:ascii="Times New Roman" w:hAnsi="Times New Roman" w:cs="Times New Roman"/>
          <w:sz w:val="24"/>
          <w:szCs w:val="24"/>
        </w:rPr>
      </w:pPr>
    </w:p>
    <w:p w:rsidR="003E4D64" w:rsidRDefault="003E4D64" w:rsidP="003E4D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Ao observar o contexto histórico-evolutivo do papel da mulher no tempo e no espaço, é possível perceber que as lutas pela igualdade de gêneros e as conquistas obtidas nesse segmento durante o século passado, como discutido em tópico precedente, constituíram marco significativo para os ordenamentos jurídicos atuais e o regime democrático.</w:t>
      </w:r>
    </w:p>
    <w:p w:rsidR="003E4D64" w:rsidRDefault="003E4D64" w:rsidP="003E4D64">
      <w:pPr>
        <w:spacing w:after="0" w:line="240" w:lineRule="auto"/>
        <w:ind w:left="2268"/>
        <w:jc w:val="both"/>
        <w:rPr>
          <w:rFonts w:ascii="Times New Roman" w:hAnsi="Times New Roman" w:cs="Times New Roman"/>
          <w:sz w:val="20"/>
          <w:szCs w:val="20"/>
        </w:rPr>
      </w:pPr>
      <w:r w:rsidRPr="00DA4F3F">
        <w:rPr>
          <w:rFonts w:ascii="Times New Roman" w:hAnsi="Times New Roman" w:cs="Times New Roman"/>
          <w:sz w:val="20"/>
          <w:szCs w:val="20"/>
        </w:rPr>
        <w:t>As conquistas transcendem o plano individual para incidir em toda a sociedade, trazendo consigo marcantes transformações pessoais e coletivas, que têm, como consequência, profundas mudanças na estrutura social, na organização familiar, nas formas de produção e consumo, no mundo do trabalho e das responsabilidades públicas. (</w:t>
      </w:r>
      <w:r>
        <w:rPr>
          <w:rFonts w:ascii="Times New Roman" w:hAnsi="Times New Roman" w:cs="Times New Roman"/>
          <w:sz w:val="20"/>
          <w:szCs w:val="20"/>
        </w:rPr>
        <w:t xml:space="preserve">CARREIRA; AJAMIL; MOREIRA, 2001, </w:t>
      </w:r>
      <w:r w:rsidRPr="00DA4F3F">
        <w:rPr>
          <w:rFonts w:ascii="Times New Roman" w:hAnsi="Times New Roman" w:cs="Times New Roman"/>
          <w:sz w:val="20"/>
          <w:szCs w:val="20"/>
        </w:rPr>
        <w:t>p. 07)</w:t>
      </w:r>
      <w:r>
        <w:rPr>
          <w:rFonts w:ascii="Times New Roman" w:hAnsi="Times New Roman" w:cs="Times New Roman"/>
          <w:sz w:val="20"/>
          <w:szCs w:val="20"/>
        </w:rPr>
        <w:t>.</w:t>
      </w:r>
    </w:p>
    <w:p w:rsidR="003E4D64" w:rsidRPr="00DA4F3F" w:rsidRDefault="003E4D64" w:rsidP="003E4D64">
      <w:pPr>
        <w:spacing w:after="0" w:line="240" w:lineRule="auto"/>
        <w:jc w:val="both"/>
        <w:rPr>
          <w:rFonts w:ascii="Times New Roman" w:hAnsi="Times New Roman" w:cs="Times New Roman"/>
          <w:sz w:val="8"/>
          <w:szCs w:val="8"/>
        </w:rPr>
      </w:pPr>
      <w:r>
        <w:rPr>
          <w:rFonts w:ascii="Times New Roman" w:hAnsi="Times New Roman" w:cs="Times New Roman"/>
          <w:sz w:val="20"/>
          <w:szCs w:val="20"/>
        </w:rPr>
        <w:tab/>
      </w:r>
    </w:p>
    <w:p w:rsidR="003E4D64" w:rsidRDefault="003E4D64" w:rsidP="003E4D64">
      <w:pPr>
        <w:spacing w:after="0" w:line="360" w:lineRule="auto"/>
        <w:jc w:val="both"/>
        <w:rPr>
          <w:rFonts w:ascii="Times New Roman" w:hAnsi="Times New Roman" w:cs="Times New Roman"/>
          <w:sz w:val="24"/>
          <w:szCs w:val="24"/>
        </w:rPr>
      </w:pPr>
      <w:r>
        <w:rPr>
          <w:rFonts w:ascii="Times New Roman" w:hAnsi="Times New Roman" w:cs="Times New Roman"/>
          <w:sz w:val="20"/>
          <w:szCs w:val="20"/>
        </w:rPr>
        <w:tab/>
      </w:r>
      <w:r w:rsidRPr="00DA4F3F">
        <w:rPr>
          <w:rFonts w:ascii="Times New Roman" w:hAnsi="Times New Roman" w:cs="Times New Roman"/>
          <w:sz w:val="24"/>
          <w:szCs w:val="24"/>
        </w:rPr>
        <w:t>No Brasil</w:t>
      </w:r>
      <w:r>
        <w:rPr>
          <w:rFonts w:ascii="Times New Roman" w:hAnsi="Times New Roman" w:cs="Times New Roman"/>
          <w:sz w:val="24"/>
          <w:szCs w:val="24"/>
        </w:rPr>
        <w:t xml:space="preserve"> não foi diferente. Embora inicialmente, o sistema </w:t>
      </w:r>
      <w:proofErr w:type="spellStart"/>
      <w:r>
        <w:rPr>
          <w:rFonts w:ascii="Times New Roman" w:hAnsi="Times New Roman" w:cs="Times New Roman"/>
          <w:sz w:val="24"/>
          <w:szCs w:val="24"/>
        </w:rPr>
        <w:t>patriarcalista</w:t>
      </w:r>
      <w:proofErr w:type="spellEnd"/>
      <w:r>
        <w:rPr>
          <w:rFonts w:ascii="Times New Roman" w:hAnsi="Times New Roman" w:cs="Times New Roman"/>
          <w:sz w:val="24"/>
          <w:szCs w:val="24"/>
        </w:rPr>
        <w:t xml:space="preserve"> imperasse no território nacional, devido, principalmente, às influências do sistema legislativo português que trouxe para a colônia as diretrizes machistas ensinadas pelo Catolicismo, religião oficial no país até 1891, hoje já é possível vislumbrar um desprendimento legislativo deste sistema, como será discutido a seguir.</w:t>
      </w:r>
    </w:p>
    <w:p w:rsidR="003E4D64" w:rsidRDefault="003E4D64" w:rsidP="003E4D64">
      <w:pPr>
        <w:spacing w:after="0" w:line="360" w:lineRule="auto"/>
        <w:jc w:val="both"/>
        <w:rPr>
          <w:rFonts w:ascii="Times New Roman" w:hAnsi="Times New Roman" w:cs="Times New Roman"/>
          <w:sz w:val="24"/>
          <w:szCs w:val="24"/>
        </w:rPr>
      </w:pPr>
    </w:p>
    <w:p w:rsidR="003E4D64" w:rsidRDefault="004E6EEA" w:rsidP="003E4D6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3E4D64">
        <w:rPr>
          <w:rFonts w:ascii="Times New Roman" w:hAnsi="Times New Roman" w:cs="Times New Roman"/>
          <w:b/>
          <w:sz w:val="24"/>
          <w:szCs w:val="24"/>
        </w:rPr>
        <w:t>.1.1 A igualdade de gêneros na Constituição Federal de 1988</w:t>
      </w:r>
    </w:p>
    <w:p w:rsidR="003E4D64" w:rsidRDefault="003E4D64" w:rsidP="003E4D64">
      <w:pPr>
        <w:spacing w:after="0" w:line="360" w:lineRule="auto"/>
        <w:jc w:val="both"/>
        <w:rPr>
          <w:rFonts w:ascii="Times New Roman" w:hAnsi="Times New Roman" w:cs="Times New Roman"/>
          <w:b/>
          <w:sz w:val="24"/>
          <w:szCs w:val="24"/>
        </w:rPr>
      </w:pPr>
    </w:p>
    <w:p w:rsidR="003E4D64" w:rsidRDefault="003E4D64" w:rsidP="003E4D6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Embora a luta pela igualdade de direitos entre os gêneros tenha gerado frutos que têm influenciado o ordenamento jurídico brasileiro desde a Constituição de 1934, consagrando a proibição de diferenças entre os sexos e garantindo o acesso às mulheres de alguns direitos como a igualdade salarial na Carta de 1934, o voto na de 1937 e a concessão de aposentadoria em período inferior ao dos homens na de 1967, somente com a Constituição Federal de 1988 é que se pode falar em igualdade de todos perante a lei, sem distinção de sexo ou de qualquer natureza.</w:t>
      </w:r>
    </w:p>
    <w:p w:rsidR="003E4D64" w:rsidRDefault="003E4D64" w:rsidP="003E4D64">
      <w:p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lastRenderedPageBreak/>
        <w:tab/>
        <w:t xml:space="preserve">É isso que determina em seu art. 5º, </w:t>
      </w:r>
      <w:r>
        <w:rPr>
          <w:rFonts w:ascii="Times New Roman" w:hAnsi="Times New Roman" w:cs="Times New Roman"/>
          <w:i/>
          <w:sz w:val="24"/>
          <w:szCs w:val="24"/>
        </w:rPr>
        <w:t>caput</w:t>
      </w:r>
      <w:r>
        <w:rPr>
          <w:rFonts w:ascii="Times New Roman" w:hAnsi="Times New Roman" w:cs="Times New Roman"/>
          <w:sz w:val="24"/>
          <w:szCs w:val="24"/>
        </w:rPr>
        <w:t xml:space="preserve">, ao dizer que </w:t>
      </w:r>
      <w:r w:rsidRPr="00614F33">
        <w:rPr>
          <w:rFonts w:ascii="Times New Roman" w:hAnsi="Times New Roman" w:cs="Times New Roman"/>
          <w:color w:val="000000"/>
          <w:sz w:val="24"/>
          <w:szCs w:val="24"/>
          <w:shd w:val="clear" w:color="auto" w:fill="FFFFFF"/>
        </w:rPr>
        <w:t>“todos são iguais perante a lei, sem distinção de qualquer natureza”,</w:t>
      </w:r>
      <w:r>
        <w:rPr>
          <w:rFonts w:ascii="Times New Roman" w:hAnsi="Times New Roman" w:cs="Times New Roman"/>
          <w:color w:val="000000"/>
          <w:sz w:val="24"/>
          <w:szCs w:val="24"/>
          <w:shd w:val="clear" w:color="auto" w:fill="FFFFFF"/>
        </w:rPr>
        <w:t xml:space="preserve"> reforçando esse entendimento na previsão do inciso I do mesmo dispositivo: “</w:t>
      </w:r>
      <w:r w:rsidRPr="00614F33">
        <w:rPr>
          <w:rFonts w:ascii="Times New Roman" w:hAnsi="Times New Roman" w:cs="Times New Roman"/>
          <w:color w:val="000000"/>
          <w:sz w:val="24"/>
          <w:szCs w:val="24"/>
          <w:shd w:val="clear" w:color="auto" w:fill="FFFFFF"/>
        </w:rPr>
        <w:t>homens e mulheres são iguais em direitos e obrigações, nos termos desta Constituição</w:t>
      </w:r>
      <w:r>
        <w:rPr>
          <w:rFonts w:ascii="Times New Roman" w:hAnsi="Times New Roman" w:cs="Times New Roman"/>
          <w:color w:val="000000"/>
          <w:sz w:val="24"/>
          <w:szCs w:val="24"/>
          <w:shd w:val="clear" w:color="auto" w:fill="FFFFFF"/>
        </w:rPr>
        <w:t>”.</w:t>
      </w:r>
    </w:p>
    <w:p w:rsidR="003E4D64" w:rsidRPr="008D4F5D" w:rsidRDefault="003E4D64" w:rsidP="003E4D64">
      <w:p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 xml:space="preserve">Da mesma forma, o art. 226, §5º, do mesmo diploma normativo assegura que </w:t>
      </w:r>
      <w:r w:rsidRPr="008D4F5D">
        <w:rPr>
          <w:rFonts w:ascii="Times New Roman" w:hAnsi="Times New Roman" w:cs="Times New Roman"/>
          <w:color w:val="000000"/>
          <w:sz w:val="24"/>
          <w:szCs w:val="24"/>
          <w:shd w:val="clear" w:color="auto" w:fill="FFFFFF"/>
        </w:rPr>
        <w:t>“Os direitos e deveres referentes à sociedade conjugal são exercidos igualmente pelo homem e pela mulher”.</w:t>
      </w:r>
    </w:p>
    <w:p w:rsidR="003E4D64" w:rsidRDefault="003E4D64" w:rsidP="003E4D64">
      <w:p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Ressalte-se que a doutrina pátria não considera que a previsão contida no texto constitucional trate de uma igualdade pura e simples, estática, mas como uma igualdade fundada, antes, no princípio da isonomia correspondente à máxima jurídica “tratar igualmente os iguais e desigualmente os desiguais, na exata medida de sua desigualdade”.</w:t>
      </w:r>
    </w:p>
    <w:p w:rsidR="003E4D64" w:rsidRDefault="003E4D64" w:rsidP="003E4D64">
      <w:p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Aplicando essa máxima no contexto da relação entre os gêneros tem-se, justamente, a imposição legislativa de uma equivalência, e não propriamente igualdade, entre os gêneros, de modo que é dever do legislador e do intérprete da lei observar as condições particulares de ambos os gêneros para determinar a forma como seus direitos devem ser exercidos e garantidos.</w:t>
      </w:r>
    </w:p>
    <w:p w:rsidR="003E4D64" w:rsidRDefault="003E4D64" w:rsidP="003E4D64">
      <w:pPr>
        <w:spacing w:after="0" w:line="36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É a aplicação do chamado Feminismo da Diferença, já mencionado em tópico antecedente. Essa ideia de isonomia surge na medida em que se observou que a proteção dos direitos de forma plenamente igualitária acabaria por fomentar um aumento nas desigualdades sociais então existentes entre homens e mulheres em razão de particularidades que deixariam de ser </w:t>
      </w:r>
      <w:proofErr w:type="gramStart"/>
      <w:r>
        <w:rPr>
          <w:rFonts w:ascii="Times New Roman" w:hAnsi="Times New Roman" w:cs="Times New Roman"/>
          <w:color w:val="000000"/>
          <w:sz w:val="24"/>
          <w:szCs w:val="24"/>
          <w:shd w:val="clear" w:color="auto" w:fill="FFFFFF"/>
        </w:rPr>
        <w:t>consideradas</w:t>
      </w:r>
      <w:proofErr w:type="gramEnd"/>
      <w:r>
        <w:rPr>
          <w:rFonts w:ascii="Times New Roman" w:hAnsi="Times New Roman" w:cs="Times New Roman"/>
          <w:color w:val="000000"/>
          <w:sz w:val="24"/>
          <w:szCs w:val="24"/>
          <w:shd w:val="clear" w:color="auto" w:fill="FFFFFF"/>
        </w:rPr>
        <w:t>, como a fragilidade física feminina, o contexto histórico de sua subjugação, a ideia socialmente aceita de poder masculino, etc.</w:t>
      </w:r>
    </w:p>
    <w:p w:rsidR="003E4D64" w:rsidRDefault="003E4D64" w:rsidP="003E4D64">
      <w:pPr>
        <w:spacing w:after="0" w:line="240" w:lineRule="auto"/>
        <w:ind w:left="2268"/>
        <w:jc w:val="both"/>
        <w:rPr>
          <w:rStyle w:val="apple-converted-space"/>
          <w:rFonts w:ascii="Times New Roman" w:hAnsi="Times New Roman" w:cs="Times New Roman"/>
          <w:sz w:val="20"/>
          <w:szCs w:val="20"/>
          <w:shd w:val="clear" w:color="auto" w:fill="FFFFFF"/>
        </w:rPr>
      </w:pPr>
      <w:r w:rsidRPr="004B0EC0">
        <w:rPr>
          <w:rFonts w:ascii="Times New Roman" w:hAnsi="Times New Roman" w:cs="Times New Roman"/>
          <w:sz w:val="20"/>
          <w:szCs w:val="20"/>
          <w:shd w:val="clear" w:color="auto" w:fill="FFFFFF"/>
        </w:rPr>
        <w:t>Nesse sentido, a</w:t>
      </w:r>
      <w:r w:rsidRPr="004B0EC0">
        <w:rPr>
          <w:rStyle w:val="apple-converted-space"/>
          <w:rFonts w:ascii="Times New Roman" w:hAnsi="Times New Roman" w:cs="Times New Roman"/>
          <w:sz w:val="20"/>
          <w:szCs w:val="20"/>
          <w:shd w:val="clear" w:color="auto" w:fill="FFFFFF"/>
        </w:rPr>
        <w:t> </w:t>
      </w:r>
      <w:r w:rsidRPr="001C7347">
        <w:rPr>
          <w:rFonts w:ascii="Times New Roman" w:hAnsi="Times New Roman" w:cs="Times New Roman"/>
          <w:sz w:val="20"/>
          <w:szCs w:val="20"/>
          <w:bdr w:val="none" w:sz="0" w:space="0" w:color="auto" w:frame="1"/>
          <w:shd w:val="clear" w:color="auto" w:fill="FFFFFF"/>
        </w:rPr>
        <w:t>Constituição Federal</w:t>
      </w:r>
      <w:r w:rsidRPr="004B0EC0">
        <w:rPr>
          <w:rStyle w:val="apple-converted-space"/>
          <w:rFonts w:ascii="Times New Roman" w:hAnsi="Times New Roman" w:cs="Times New Roman"/>
          <w:sz w:val="20"/>
          <w:szCs w:val="20"/>
          <w:shd w:val="clear" w:color="auto" w:fill="FFFFFF"/>
        </w:rPr>
        <w:t> </w:t>
      </w:r>
      <w:r w:rsidRPr="004B0EC0">
        <w:rPr>
          <w:rFonts w:ascii="Times New Roman" w:hAnsi="Times New Roman" w:cs="Times New Roman"/>
          <w:sz w:val="20"/>
          <w:szCs w:val="20"/>
          <w:shd w:val="clear" w:color="auto" w:fill="FFFFFF"/>
        </w:rPr>
        <w:t xml:space="preserve">e a legislação podem fazer distinções e dar tratamento diferenciado de acordo com juízos e critérios valorativos, razoáveis e justificáveis, que visem conferir tratamento isonômico aos desiguais: </w:t>
      </w:r>
      <w:r>
        <w:rPr>
          <w:rFonts w:ascii="Times New Roman" w:hAnsi="Times New Roman" w:cs="Times New Roman"/>
          <w:sz w:val="20"/>
          <w:szCs w:val="20"/>
          <w:shd w:val="clear" w:color="auto" w:fill="FFFFFF"/>
        </w:rPr>
        <w:t>a</w:t>
      </w:r>
      <w:r w:rsidRPr="004B0EC0">
        <w:rPr>
          <w:rFonts w:ascii="Times New Roman" w:hAnsi="Times New Roman" w:cs="Times New Roman"/>
          <w:sz w:val="20"/>
          <w:szCs w:val="20"/>
          <w:shd w:val="clear" w:color="auto" w:fill="FFFFFF"/>
        </w:rPr>
        <w:t>ssim, os tratamentos normativos diferenciados são compatíveis com a</w:t>
      </w:r>
      <w:r w:rsidRPr="004B0EC0">
        <w:rPr>
          <w:rStyle w:val="apple-converted-space"/>
          <w:rFonts w:ascii="Times New Roman" w:hAnsi="Times New Roman" w:cs="Times New Roman"/>
          <w:sz w:val="20"/>
          <w:szCs w:val="20"/>
          <w:shd w:val="clear" w:color="auto" w:fill="FFFFFF"/>
        </w:rPr>
        <w:t> </w:t>
      </w:r>
      <w:r w:rsidRPr="001C7347">
        <w:rPr>
          <w:rFonts w:ascii="Times New Roman" w:hAnsi="Times New Roman" w:cs="Times New Roman"/>
          <w:sz w:val="20"/>
          <w:szCs w:val="20"/>
          <w:bdr w:val="none" w:sz="0" w:space="0" w:color="auto" w:frame="1"/>
          <w:shd w:val="clear" w:color="auto" w:fill="FFFFFF"/>
        </w:rPr>
        <w:t>Constituição Federal</w:t>
      </w:r>
      <w:r>
        <w:rPr>
          <w:rFonts w:ascii="Times New Roman" w:hAnsi="Times New Roman" w:cs="Times New Roman"/>
          <w:sz w:val="20"/>
          <w:szCs w:val="20"/>
        </w:rPr>
        <w:t xml:space="preserve"> </w:t>
      </w:r>
      <w:r w:rsidRPr="004B0EC0">
        <w:rPr>
          <w:rFonts w:ascii="Times New Roman" w:hAnsi="Times New Roman" w:cs="Times New Roman"/>
          <w:sz w:val="20"/>
          <w:szCs w:val="20"/>
          <w:shd w:val="clear" w:color="auto" w:fill="FFFFFF"/>
        </w:rPr>
        <w:t>quando verificada a existência de uma finalidade razoavelm</w:t>
      </w:r>
      <w:r>
        <w:rPr>
          <w:rFonts w:ascii="Times New Roman" w:hAnsi="Times New Roman" w:cs="Times New Roman"/>
          <w:sz w:val="20"/>
          <w:szCs w:val="20"/>
          <w:shd w:val="clear" w:color="auto" w:fill="FFFFFF"/>
        </w:rPr>
        <w:t>ente proporcional ao fim visado</w:t>
      </w:r>
      <w:r w:rsidRPr="004B0EC0">
        <w:rPr>
          <w:rFonts w:ascii="Times New Roman" w:hAnsi="Times New Roman" w:cs="Times New Roman"/>
          <w:sz w:val="20"/>
          <w:szCs w:val="20"/>
          <w:shd w:val="clear" w:color="auto" w:fill="FFFFFF"/>
        </w:rPr>
        <w:t>.</w:t>
      </w:r>
      <w:r>
        <w:rPr>
          <w:rFonts w:ascii="Times New Roman" w:hAnsi="Times New Roman" w:cs="Times New Roman"/>
          <w:sz w:val="20"/>
          <w:szCs w:val="20"/>
          <w:shd w:val="clear" w:color="auto" w:fill="FFFFFF"/>
        </w:rPr>
        <w:t xml:space="preserve"> (VILLAS-BOAS, 2012, p. 08). </w:t>
      </w:r>
      <w:r w:rsidRPr="004B0EC0">
        <w:rPr>
          <w:rStyle w:val="apple-converted-space"/>
          <w:rFonts w:ascii="Times New Roman" w:hAnsi="Times New Roman" w:cs="Times New Roman"/>
          <w:sz w:val="20"/>
          <w:szCs w:val="20"/>
          <w:shd w:val="clear" w:color="auto" w:fill="FFFFFF"/>
        </w:rPr>
        <w:t>  </w:t>
      </w:r>
    </w:p>
    <w:p w:rsidR="003E4D64" w:rsidRPr="008D4F5D" w:rsidRDefault="003E4D64" w:rsidP="003E4D64">
      <w:pPr>
        <w:spacing w:after="0" w:line="240" w:lineRule="auto"/>
        <w:ind w:left="2268"/>
        <w:jc w:val="both"/>
        <w:rPr>
          <w:rFonts w:ascii="Times New Roman" w:hAnsi="Times New Roman" w:cs="Times New Roman"/>
          <w:sz w:val="8"/>
          <w:szCs w:val="8"/>
          <w:shd w:val="clear" w:color="auto" w:fill="FFFFFF"/>
        </w:rPr>
      </w:pPr>
    </w:p>
    <w:p w:rsidR="003E4D64" w:rsidRDefault="003E4D64" w:rsidP="003E4D64">
      <w:pPr>
        <w:spacing w:after="0" w:line="360" w:lineRule="auto"/>
        <w:ind w:firstLine="708"/>
        <w:jc w:val="both"/>
        <w:rPr>
          <w:rFonts w:ascii="Times New Roman" w:hAnsi="Times New Roman" w:cs="Times New Roman"/>
          <w:sz w:val="24"/>
          <w:szCs w:val="24"/>
          <w:shd w:val="clear" w:color="auto" w:fill="FFFFFF"/>
        </w:rPr>
      </w:pPr>
      <w:r>
        <w:rPr>
          <w:rFonts w:ascii="Times New Roman" w:hAnsi="Times New Roman" w:cs="Times New Roman"/>
          <w:color w:val="000000"/>
          <w:sz w:val="24"/>
          <w:szCs w:val="24"/>
          <w:shd w:val="clear" w:color="auto" w:fill="FFFFFF"/>
        </w:rPr>
        <w:t>Por esta razão, o legislador</w:t>
      </w:r>
      <w:r>
        <w:rPr>
          <w:rFonts w:ascii="Times New Roman" w:hAnsi="Times New Roman" w:cs="Times New Roman"/>
          <w:sz w:val="24"/>
          <w:szCs w:val="24"/>
          <w:shd w:val="clear" w:color="auto" w:fill="FFFFFF"/>
        </w:rPr>
        <w:t xml:space="preserve"> não poderá editar</w:t>
      </w:r>
      <w:r w:rsidRPr="00551D6E">
        <w:rPr>
          <w:rFonts w:ascii="Times New Roman" w:hAnsi="Times New Roman" w:cs="Times New Roman"/>
          <w:sz w:val="24"/>
          <w:szCs w:val="24"/>
          <w:shd w:val="clear" w:color="auto" w:fill="FFFFFF"/>
        </w:rPr>
        <w:t xml:space="preserve"> atos normativos que </w:t>
      </w:r>
      <w:r>
        <w:rPr>
          <w:rFonts w:ascii="Times New Roman" w:hAnsi="Times New Roman" w:cs="Times New Roman"/>
          <w:sz w:val="24"/>
          <w:szCs w:val="24"/>
          <w:shd w:val="clear" w:color="auto" w:fill="FFFFFF"/>
        </w:rPr>
        <w:t>acabem por se tornar</w:t>
      </w:r>
      <w:r w:rsidRPr="00551D6E">
        <w:rPr>
          <w:rFonts w:ascii="Times New Roman" w:hAnsi="Times New Roman" w:cs="Times New Roman"/>
          <w:sz w:val="24"/>
          <w:szCs w:val="24"/>
          <w:shd w:val="clear" w:color="auto" w:fill="FFFFFF"/>
        </w:rPr>
        <w:t xml:space="preserve"> situações de desigualdade</w:t>
      </w:r>
      <w:r>
        <w:rPr>
          <w:rFonts w:ascii="Times New Roman" w:hAnsi="Times New Roman" w:cs="Times New Roman"/>
          <w:sz w:val="24"/>
          <w:szCs w:val="24"/>
          <w:shd w:val="clear" w:color="auto" w:fill="FFFFFF"/>
        </w:rPr>
        <w:t>, mas, pelo contrário, deverá tentar, a todo custo, mitigar as diferenças existentes entre os gêneros, mesmo que, para isso, reforce a proteção de um ou mais direitos para o sujeito que se encontrar no lado mais frágil da relação entre os sexos</w:t>
      </w:r>
      <w:r w:rsidRPr="00551D6E">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Foi o que ocorreu, por exemplo, na edição de leis como a Lei Maria da Penha e a Lei do Feminicídio como será discutido oportunamente.</w:t>
      </w:r>
    </w:p>
    <w:p w:rsidR="003E4D64" w:rsidRDefault="003E4D64" w:rsidP="003E4D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4E6EEA" w:rsidRDefault="004E6EEA" w:rsidP="003E4D64">
      <w:pPr>
        <w:spacing w:after="0" w:line="360" w:lineRule="auto"/>
        <w:jc w:val="both"/>
        <w:rPr>
          <w:rFonts w:ascii="Times New Roman" w:hAnsi="Times New Roman" w:cs="Times New Roman"/>
          <w:b/>
          <w:sz w:val="24"/>
          <w:szCs w:val="24"/>
        </w:rPr>
      </w:pPr>
    </w:p>
    <w:p w:rsidR="003E4D64" w:rsidRDefault="004E6EEA" w:rsidP="003E4D6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3</w:t>
      </w:r>
      <w:r w:rsidR="003E4D64">
        <w:rPr>
          <w:rFonts w:ascii="Times New Roman" w:hAnsi="Times New Roman" w:cs="Times New Roman"/>
          <w:b/>
          <w:sz w:val="24"/>
          <w:szCs w:val="24"/>
        </w:rPr>
        <w:t xml:space="preserve">.1.2 O </w:t>
      </w:r>
      <w:r w:rsidR="00D5363D">
        <w:rPr>
          <w:rFonts w:ascii="Times New Roman" w:hAnsi="Times New Roman" w:cs="Times New Roman"/>
          <w:b/>
          <w:sz w:val="24"/>
          <w:szCs w:val="24"/>
        </w:rPr>
        <w:t>C</w:t>
      </w:r>
      <w:r w:rsidR="003E4D64" w:rsidRPr="00D5363D">
        <w:rPr>
          <w:rFonts w:ascii="Times New Roman" w:hAnsi="Times New Roman" w:cs="Times New Roman"/>
          <w:b/>
          <w:sz w:val="24"/>
          <w:szCs w:val="24"/>
        </w:rPr>
        <w:t>ódigo</w:t>
      </w:r>
      <w:r w:rsidR="003E4D64" w:rsidRPr="0096061D">
        <w:rPr>
          <w:rFonts w:ascii="Times New Roman" w:hAnsi="Times New Roman" w:cs="Times New Roman"/>
          <w:b/>
          <w:color w:val="FF0000"/>
          <w:sz w:val="24"/>
          <w:szCs w:val="24"/>
        </w:rPr>
        <w:t xml:space="preserve"> </w:t>
      </w:r>
      <w:r w:rsidR="003E4D64">
        <w:rPr>
          <w:rFonts w:ascii="Times New Roman" w:hAnsi="Times New Roman" w:cs="Times New Roman"/>
          <w:b/>
          <w:sz w:val="24"/>
          <w:szCs w:val="24"/>
        </w:rPr>
        <w:t>Civil de 2002</w:t>
      </w:r>
    </w:p>
    <w:p w:rsidR="003E4D64" w:rsidRDefault="003E4D64" w:rsidP="003E4D64">
      <w:pPr>
        <w:spacing w:after="0" w:line="360" w:lineRule="auto"/>
        <w:jc w:val="both"/>
        <w:rPr>
          <w:rFonts w:ascii="Times New Roman" w:hAnsi="Times New Roman" w:cs="Times New Roman"/>
          <w:sz w:val="24"/>
          <w:szCs w:val="24"/>
        </w:rPr>
      </w:pPr>
    </w:p>
    <w:p w:rsidR="003E4D64" w:rsidRDefault="003E4D64" w:rsidP="003E4D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Considerando que o Código Civil de 1916, tanto em sua estrutura interna quanto em seus atos normativos, sofreu grandes influências do Código de Napoleão, cujo conteúdo reafirmava </w:t>
      </w:r>
      <w:proofErr w:type="gramStart"/>
      <w:r>
        <w:rPr>
          <w:rFonts w:ascii="Times New Roman" w:hAnsi="Times New Roman" w:cs="Times New Roman"/>
          <w:sz w:val="24"/>
          <w:szCs w:val="24"/>
        </w:rPr>
        <w:t>a total dependência da mulher ao homem, restringido</w:t>
      </w:r>
      <w:proofErr w:type="gramEnd"/>
      <w:r>
        <w:rPr>
          <w:rFonts w:ascii="Times New Roman" w:hAnsi="Times New Roman" w:cs="Times New Roman"/>
          <w:sz w:val="24"/>
          <w:szCs w:val="24"/>
        </w:rPr>
        <w:t xml:space="preserve"> o poder familiar a essa figura, pode-se afirmar que, até alguns anos atrás, a sociedade brasileira vivia e era dirigida sob o prisma do sistema </w:t>
      </w:r>
      <w:proofErr w:type="spellStart"/>
      <w:r>
        <w:rPr>
          <w:rFonts w:ascii="Times New Roman" w:hAnsi="Times New Roman" w:cs="Times New Roman"/>
          <w:sz w:val="24"/>
          <w:szCs w:val="24"/>
        </w:rPr>
        <w:t>patriarcalista</w:t>
      </w:r>
      <w:proofErr w:type="spellEnd"/>
      <w:r>
        <w:rPr>
          <w:rFonts w:ascii="Times New Roman" w:hAnsi="Times New Roman" w:cs="Times New Roman"/>
          <w:sz w:val="24"/>
          <w:szCs w:val="24"/>
        </w:rPr>
        <w:t>.</w:t>
      </w:r>
    </w:p>
    <w:p w:rsidR="003E4D64" w:rsidRDefault="003E4D64" w:rsidP="003E4D64">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Embora procurando alcançar os ideais de igualdade, emanados da Declaração dos Direitos do Homem, o Código de Napoleão, refletindo os valores de sua época, organizou a família ainda consagrando o poder marital. [...] A visão de </w:t>
      </w:r>
      <w:proofErr w:type="spellStart"/>
      <w:r>
        <w:rPr>
          <w:rFonts w:ascii="Times New Roman" w:hAnsi="Times New Roman" w:cs="Times New Roman"/>
          <w:sz w:val="20"/>
          <w:szCs w:val="20"/>
        </w:rPr>
        <w:t>Bevilacqua</w:t>
      </w:r>
      <w:proofErr w:type="spellEnd"/>
      <w:r>
        <w:rPr>
          <w:rFonts w:ascii="Times New Roman" w:hAnsi="Times New Roman" w:cs="Times New Roman"/>
          <w:sz w:val="20"/>
          <w:szCs w:val="20"/>
        </w:rPr>
        <w:t xml:space="preserve"> era a mesma, a não ser quanto ao divórcio, certamente pela influência da tradicional moral cristã, mantendo a indissolubilidade do vínculo matrimonial. (CAPANEMA, 2004, p. 45).</w:t>
      </w:r>
    </w:p>
    <w:p w:rsidR="003E4D64" w:rsidRPr="0090088D" w:rsidRDefault="003E4D64" w:rsidP="003E4D64">
      <w:pPr>
        <w:spacing w:after="0" w:line="240" w:lineRule="auto"/>
        <w:ind w:left="2268"/>
        <w:jc w:val="both"/>
        <w:rPr>
          <w:rFonts w:ascii="Times New Roman" w:hAnsi="Times New Roman" w:cs="Times New Roman"/>
          <w:sz w:val="8"/>
          <w:szCs w:val="8"/>
        </w:rPr>
      </w:pPr>
    </w:p>
    <w:p w:rsidR="003E4D64" w:rsidRDefault="003E4D64" w:rsidP="003E4D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Assim, conquanto já se previsse, desde 1988, que homens e mulheres eram iguais perante a lei e que ambos tinham os mesmos direitos dentro e fora do contexto familiar, somente em 2002, com o advento de novo Código Civil, é que os parâmetros patriarcais puderam, legalmente, ser alterados.</w:t>
      </w:r>
    </w:p>
    <w:p w:rsidR="003E4D64" w:rsidRDefault="003E4D64" w:rsidP="003E4D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Isto por que, enquanto o Código de 1916, como ensina Capanema (2004), incluía a mulher casada no rol das pessoas relativamente incapazes em razão não da existência de um desenvolvimento mental incompleto ou distorcido, mas pela vontade do legislador em submetê-la, quando no exercício de seus direitos civis, à assistência de seu marido, o Código de 2002 modificou totalmente essa concepção.</w:t>
      </w:r>
    </w:p>
    <w:p w:rsidR="003E4D64" w:rsidRDefault="003E4D64" w:rsidP="003E4D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Apoiado nas diretrizes constitucionais vigentes, o CC/02 consolidou o princípio da igualdade entre os gêneros, inclusive na sociedade conjugal, estabelecendo a equivalência de direitos e obrigações. </w:t>
      </w:r>
    </w:p>
    <w:p w:rsidR="003E4D64" w:rsidRDefault="003E4D64" w:rsidP="003E4D64">
      <w:p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ab/>
        <w:t>É o que determina, por exemplo, o seu art. 1</w:t>
      </w:r>
      <w:r w:rsidRPr="00A10AD5">
        <w:rPr>
          <w:rFonts w:ascii="Times New Roman" w:hAnsi="Times New Roman" w:cs="Times New Roman"/>
          <w:color w:val="000000"/>
          <w:sz w:val="24"/>
          <w:szCs w:val="24"/>
          <w:shd w:val="clear" w:color="auto" w:fill="FFFFFF"/>
        </w:rPr>
        <w:t>.565</w:t>
      </w:r>
      <w:r>
        <w:rPr>
          <w:rFonts w:ascii="Times New Roman" w:hAnsi="Times New Roman" w:cs="Times New Roman"/>
          <w:color w:val="000000"/>
          <w:sz w:val="24"/>
          <w:szCs w:val="24"/>
          <w:shd w:val="clear" w:color="auto" w:fill="FFFFFF"/>
        </w:rPr>
        <w:t xml:space="preserve"> ao estabelecer que “p</w:t>
      </w:r>
      <w:r w:rsidRPr="00A10AD5">
        <w:rPr>
          <w:rFonts w:ascii="Times New Roman" w:hAnsi="Times New Roman" w:cs="Times New Roman"/>
          <w:color w:val="000000"/>
          <w:sz w:val="24"/>
          <w:szCs w:val="24"/>
          <w:shd w:val="clear" w:color="auto" w:fill="FFFFFF"/>
        </w:rPr>
        <w:t>elo casamento, homem e mulher assumem mutuamente a condição de consortes, companheiros e responsáveis pelos encargos da família</w:t>
      </w:r>
      <w:r>
        <w:rPr>
          <w:rFonts w:ascii="Times New Roman" w:hAnsi="Times New Roman" w:cs="Times New Roman"/>
          <w:color w:val="000000"/>
          <w:sz w:val="24"/>
          <w:szCs w:val="24"/>
          <w:shd w:val="clear" w:color="auto" w:fill="FFFFFF"/>
        </w:rPr>
        <w:t xml:space="preserve">”, devendo o planejamento familiar e a direção da sociedade conjugal, segundo o §2º do mesmo artigo e o disposto no art. 1.567, </w:t>
      </w:r>
      <w:proofErr w:type="gramStart"/>
      <w:r>
        <w:rPr>
          <w:rFonts w:ascii="Times New Roman" w:hAnsi="Times New Roman" w:cs="Times New Roman"/>
          <w:color w:val="000000"/>
          <w:sz w:val="24"/>
          <w:szCs w:val="24"/>
          <w:shd w:val="clear" w:color="auto" w:fill="FFFFFF"/>
        </w:rPr>
        <w:t>serem</w:t>
      </w:r>
      <w:proofErr w:type="gramEnd"/>
      <w:r>
        <w:rPr>
          <w:rFonts w:ascii="Times New Roman" w:hAnsi="Times New Roman" w:cs="Times New Roman"/>
          <w:color w:val="000000"/>
          <w:sz w:val="24"/>
          <w:szCs w:val="24"/>
          <w:shd w:val="clear" w:color="auto" w:fill="FFFFFF"/>
        </w:rPr>
        <w:t xml:space="preserve"> exercidos por ambos, em colaboração.</w:t>
      </w:r>
    </w:p>
    <w:p w:rsidR="003E4D64" w:rsidRDefault="003E4D64" w:rsidP="003E4D64">
      <w:p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A legislação atual rompe, portanto, com o antigo modelo romano que visualizava o homem como o centro da sociedade e da família, concedendo também à mulher a possibilidade de se tornar membro atuante nesses segmentos e reconhecendo-a como sujeito de direitos nas mesmas condições que o homem, levando em consideração as particularidades que o gênero lhe confere.</w:t>
      </w:r>
    </w:p>
    <w:p w:rsidR="003E4D64" w:rsidRPr="00A10AD5" w:rsidRDefault="003E4D64" w:rsidP="003E4D64">
      <w:pPr>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lastRenderedPageBreak/>
        <w:tab/>
        <w:t xml:space="preserve">Contudo, como será debatido em sequência, é possível vislumbrar que o legislador não conseguiu lograr resultados satisfatórios quanto à relativização das desigualdades entre os gêneros. O que se mostra no panorama social hodierno é a formação de um ideal, cada vez mais crescente, de reafirmação do patriarcado e de </w:t>
      </w:r>
      <w:proofErr w:type="spellStart"/>
      <w:r>
        <w:rPr>
          <w:rFonts w:ascii="Times New Roman" w:hAnsi="Times New Roman" w:cs="Times New Roman"/>
          <w:color w:val="000000"/>
          <w:sz w:val="24"/>
          <w:szCs w:val="24"/>
          <w:shd w:val="clear" w:color="auto" w:fill="FFFFFF"/>
        </w:rPr>
        <w:t>inferiorização</w:t>
      </w:r>
      <w:proofErr w:type="spellEnd"/>
      <w:r>
        <w:rPr>
          <w:rFonts w:ascii="Times New Roman" w:hAnsi="Times New Roman" w:cs="Times New Roman"/>
          <w:color w:val="000000"/>
          <w:sz w:val="24"/>
          <w:szCs w:val="24"/>
          <w:shd w:val="clear" w:color="auto" w:fill="FFFFFF"/>
        </w:rPr>
        <w:t xml:space="preserve"> da mulher, principalmente dentro das relações familiares e privadas, o que exige do Estado um posicionamento contundente que privilegie a fragilidade feminina e a proteja, com afinco, dos riscos que </w:t>
      </w:r>
      <w:proofErr w:type="gramStart"/>
      <w:r>
        <w:rPr>
          <w:rFonts w:ascii="Times New Roman" w:hAnsi="Times New Roman" w:cs="Times New Roman"/>
          <w:color w:val="000000"/>
          <w:sz w:val="24"/>
          <w:szCs w:val="24"/>
          <w:shd w:val="clear" w:color="auto" w:fill="FFFFFF"/>
        </w:rPr>
        <w:t>esse ideal manifesta</w:t>
      </w:r>
      <w:proofErr w:type="gramEnd"/>
      <w:r>
        <w:rPr>
          <w:rFonts w:ascii="Times New Roman" w:hAnsi="Times New Roman" w:cs="Times New Roman"/>
          <w:color w:val="000000"/>
          <w:sz w:val="24"/>
          <w:szCs w:val="24"/>
          <w:shd w:val="clear" w:color="auto" w:fill="FFFFFF"/>
        </w:rPr>
        <w:t>.</w:t>
      </w:r>
    </w:p>
    <w:p w:rsidR="003E4D64" w:rsidRPr="0028487E" w:rsidRDefault="003E4D64" w:rsidP="003E4D64">
      <w:pPr>
        <w:spacing w:after="0" w:line="360" w:lineRule="auto"/>
        <w:jc w:val="both"/>
        <w:rPr>
          <w:rFonts w:ascii="Times New Roman" w:hAnsi="Times New Roman" w:cs="Times New Roman"/>
          <w:sz w:val="24"/>
          <w:szCs w:val="24"/>
        </w:rPr>
      </w:pPr>
    </w:p>
    <w:p w:rsidR="003E4D64" w:rsidRDefault="004E6EEA" w:rsidP="003E4D64">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4</w:t>
      </w:r>
      <w:proofErr w:type="gramEnd"/>
      <w:r w:rsidR="003E4D64">
        <w:rPr>
          <w:rFonts w:ascii="Times New Roman" w:hAnsi="Times New Roman" w:cs="Times New Roman"/>
          <w:b/>
          <w:sz w:val="24"/>
          <w:szCs w:val="24"/>
        </w:rPr>
        <w:t xml:space="preserve"> A PERSISTÊNCIA DO PATRIARCADO NAS RELAÇÕES FAMILIARES ATUAIS</w:t>
      </w:r>
    </w:p>
    <w:p w:rsidR="003E4D64" w:rsidRDefault="003E4D64" w:rsidP="003E4D64">
      <w:pPr>
        <w:spacing w:after="0" w:line="360" w:lineRule="auto"/>
        <w:jc w:val="both"/>
        <w:rPr>
          <w:rFonts w:ascii="Times New Roman" w:hAnsi="Times New Roman" w:cs="Times New Roman"/>
          <w:b/>
          <w:sz w:val="24"/>
          <w:szCs w:val="24"/>
        </w:rPr>
      </w:pPr>
    </w:p>
    <w:p w:rsidR="003E4D64" w:rsidRDefault="003E4D64" w:rsidP="003E4D6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Hodiernamente, embora a sociedade brasileira, em razão de todo o processo histórico evolutivo debatido em tópico anterior, teoricamente, não se encontre mais sob o domínio retrógrado do sistema </w:t>
      </w:r>
      <w:proofErr w:type="spellStart"/>
      <w:r>
        <w:rPr>
          <w:rFonts w:ascii="Times New Roman" w:hAnsi="Times New Roman" w:cs="Times New Roman"/>
          <w:sz w:val="24"/>
          <w:szCs w:val="24"/>
        </w:rPr>
        <w:t>patriarcalista</w:t>
      </w:r>
      <w:proofErr w:type="spellEnd"/>
      <w:r>
        <w:rPr>
          <w:rFonts w:ascii="Times New Roman" w:hAnsi="Times New Roman" w:cs="Times New Roman"/>
          <w:sz w:val="24"/>
          <w:szCs w:val="24"/>
        </w:rPr>
        <w:t>, não há como deixar de observar que na consciência individual masculina ainda imperam conceitos e ideias que acabam por retomar, ainda hoje, o patriarcado.</w:t>
      </w:r>
    </w:p>
    <w:p w:rsidR="003E4D64" w:rsidRDefault="003E4D64" w:rsidP="003E4D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Não há uma explicação doutrinária concreta e finalística que aponte, sem dúvidas, as razões desse fenômeno. Contudo, pode-se dizer que a destituição muito recente desse sistema da legislação brasileira, ocorrido, de fato, em 2002, por meio do Novo Código Civil, como visto anteriormente, influenciou na preservação de uma cultura baseada no poder do homem sobre a mulher como algo legítimo e, portanto, justo.</w:t>
      </w:r>
    </w:p>
    <w:p w:rsidR="003E4D64" w:rsidRDefault="003E4D64" w:rsidP="003E4D64">
      <w:pPr>
        <w:spacing w:after="0" w:line="240" w:lineRule="auto"/>
        <w:ind w:left="2268"/>
        <w:jc w:val="both"/>
        <w:rPr>
          <w:rFonts w:ascii="Times New Roman" w:hAnsi="Times New Roman" w:cs="Times New Roman"/>
          <w:sz w:val="20"/>
          <w:szCs w:val="20"/>
        </w:rPr>
      </w:pPr>
      <w:r w:rsidRPr="00810B17">
        <w:rPr>
          <w:rFonts w:ascii="Times New Roman" w:hAnsi="Times New Roman" w:cs="Times New Roman"/>
          <w:sz w:val="20"/>
          <w:szCs w:val="20"/>
        </w:rPr>
        <w:t xml:space="preserve">A cultura ainda predominante do exercício do poder está vinculada às chamadas características masculinas. Apesar do crescente questionamento dessa situação em um momento de mudança de paradigmas, em que valores ditos femininos passam a ser mais </w:t>
      </w:r>
      <w:proofErr w:type="gramStart"/>
      <w:r w:rsidRPr="00810B17">
        <w:rPr>
          <w:rFonts w:ascii="Times New Roman" w:hAnsi="Times New Roman" w:cs="Times New Roman"/>
          <w:sz w:val="20"/>
          <w:szCs w:val="20"/>
        </w:rPr>
        <w:t>valorizados, a maioria das mulheres e homens</w:t>
      </w:r>
      <w:proofErr w:type="gramEnd"/>
      <w:r w:rsidRPr="00810B17">
        <w:rPr>
          <w:rFonts w:ascii="Times New Roman" w:hAnsi="Times New Roman" w:cs="Times New Roman"/>
          <w:sz w:val="20"/>
          <w:szCs w:val="20"/>
        </w:rPr>
        <w:t xml:space="preserve"> ainda se baseia nessas referencias, tecidas há séculos, para se relacionar com o poder nos diferentes espaços sociais. (</w:t>
      </w:r>
      <w:r>
        <w:rPr>
          <w:rFonts w:ascii="Times New Roman" w:hAnsi="Times New Roman" w:cs="Times New Roman"/>
          <w:sz w:val="20"/>
          <w:szCs w:val="20"/>
        </w:rPr>
        <w:t xml:space="preserve">CARREIRA; AJAMIL; MOREIRA, 2001, </w:t>
      </w:r>
      <w:r w:rsidRPr="00810B17">
        <w:rPr>
          <w:rFonts w:ascii="Times New Roman" w:hAnsi="Times New Roman" w:cs="Times New Roman"/>
          <w:sz w:val="20"/>
          <w:szCs w:val="20"/>
        </w:rPr>
        <w:t>p. 13)</w:t>
      </w:r>
      <w:r>
        <w:rPr>
          <w:rFonts w:ascii="Times New Roman" w:hAnsi="Times New Roman" w:cs="Times New Roman"/>
          <w:sz w:val="20"/>
          <w:szCs w:val="20"/>
        </w:rPr>
        <w:t>.</w:t>
      </w:r>
    </w:p>
    <w:p w:rsidR="003E4D64" w:rsidRPr="00810B17" w:rsidRDefault="003E4D64" w:rsidP="003E4D64">
      <w:pPr>
        <w:spacing w:after="0" w:line="240" w:lineRule="auto"/>
        <w:ind w:left="2268"/>
        <w:jc w:val="both"/>
        <w:rPr>
          <w:rFonts w:ascii="Times New Roman" w:hAnsi="Times New Roman" w:cs="Times New Roman"/>
          <w:sz w:val="8"/>
          <w:szCs w:val="8"/>
        </w:rPr>
      </w:pPr>
    </w:p>
    <w:p w:rsidR="003E4D64" w:rsidRDefault="003E4D64" w:rsidP="003E4D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 patriarcado tem </w:t>
      </w:r>
      <w:proofErr w:type="gramStart"/>
      <w:r>
        <w:rPr>
          <w:rFonts w:ascii="Times New Roman" w:hAnsi="Times New Roman" w:cs="Times New Roman"/>
          <w:sz w:val="24"/>
          <w:szCs w:val="24"/>
        </w:rPr>
        <w:t>sido,</w:t>
      </w:r>
      <w:proofErr w:type="gramEnd"/>
      <w:r>
        <w:rPr>
          <w:rFonts w:ascii="Times New Roman" w:hAnsi="Times New Roman" w:cs="Times New Roman"/>
          <w:sz w:val="24"/>
          <w:szCs w:val="24"/>
        </w:rPr>
        <w:t xml:space="preserve"> assim, um dos principais obstáculos à desconstrução das desigualdades de gênero na sociedade atual, maculando as ideias e os comportamentos dos indivíduos que, marcados por esses mesmos preconceitos e estereótipos, refletem essa visão também no contexto intrafamiliar.</w:t>
      </w:r>
    </w:p>
    <w:p w:rsidR="003E4D64" w:rsidRDefault="003E4D64" w:rsidP="003E4D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Além da desconstituição legislativa recente desse sistema, outros fatores acabam influenciando fortemente sua permanência no panorama atual. A princípio, é necessário dizer que há, de fato, uma relação entre homens e mulheres baseada no poder, condizente com os mesmos valores existentes na antiguidade e justificada, na maioria das vezes, na tentativa do homem em impor sua vontade à mulher, exercendo poder sobre ela, enquanto esta tenta, de toda forma, resistir.</w:t>
      </w:r>
    </w:p>
    <w:p w:rsidR="003E4D64" w:rsidRDefault="003E4D64" w:rsidP="003E4D6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Portanto, é uma relação de poder em desequilíbrio, em que o gênero masculino entende-se superior em todos os aspectos ao gênero feminino. A lógica desse raciocínio é simples: tendo o homem mais força física, foi educado, desde a tenra idade, para fazer dela a forma de conseguir os seus objetivos e realizar suas vontades; a mulher, por sua vez, demonstrando a fragilidade imposta ao gênero feminino, foi ensinada a utilizar de outros artifícios, como a intelectualidade, por exemplo, para alcançar o que deseja, e a declinar disso quando se sentir ameaçada.</w:t>
      </w:r>
    </w:p>
    <w:p w:rsidR="0005731F" w:rsidRDefault="0005731F" w:rsidP="0005731F">
      <w:pPr>
        <w:spacing w:after="0" w:line="240" w:lineRule="auto"/>
        <w:ind w:left="2268"/>
        <w:jc w:val="both"/>
        <w:rPr>
          <w:rFonts w:ascii="Times New Roman" w:hAnsi="Times New Roman" w:cs="Times New Roman"/>
          <w:sz w:val="20"/>
          <w:szCs w:val="20"/>
        </w:rPr>
      </w:pPr>
      <w:r w:rsidRPr="0005731F">
        <w:rPr>
          <w:rFonts w:ascii="Times New Roman" w:hAnsi="Times New Roman" w:cs="Times New Roman"/>
          <w:sz w:val="20"/>
          <w:szCs w:val="20"/>
        </w:rPr>
        <w:t xml:space="preserve">Essa relação de desigualdade de gênero encontra-se calcada, portanto, no homem enquanto ser antagônico à mulher. Ele é exatamente o oposto dela como o falo o seria da </w:t>
      </w:r>
      <w:proofErr w:type="gramStart"/>
      <w:r w:rsidRPr="0005731F">
        <w:rPr>
          <w:rFonts w:ascii="Times New Roman" w:hAnsi="Times New Roman" w:cs="Times New Roman"/>
          <w:sz w:val="20"/>
          <w:szCs w:val="20"/>
        </w:rPr>
        <w:t>vagina3 .</w:t>
      </w:r>
      <w:proofErr w:type="gramEnd"/>
      <w:r w:rsidRPr="0005731F">
        <w:rPr>
          <w:rFonts w:ascii="Times New Roman" w:hAnsi="Times New Roman" w:cs="Times New Roman"/>
          <w:sz w:val="20"/>
          <w:szCs w:val="20"/>
        </w:rPr>
        <w:t xml:space="preserve"> Nesta polarização, o sexo masculino se encontra como forte, dominador, racional, chefe de família, enquanto que o sexo feminino é o sexo frágil, dominado, domesticável, </w:t>
      </w:r>
      <w:proofErr w:type="spellStart"/>
      <w:r w:rsidRPr="0005731F">
        <w:rPr>
          <w:rFonts w:ascii="Times New Roman" w:hAnsi="Times New Roman" w:cs="Times New Roman"/>
          <w:sz w:val="20"/>
          <w:szCs w:val="20"/>
        </w:rPr>
        <w:t>emotivoe</w:t>
      </w:r>
      <w:proofErr w:type="spellEnd"/>
      <w:r w:rsidRPr="0005731F">
        <w:rPr>
          <w:rFonts w:ascii="Times New Roman" w:hAnsi="Times New Roman" w:cs="Times New Roman"/>
          <w:sz w:val="20"/>
          <w:szCs w:val="20"/>
        </w:rPr>
        <w:t xml:space="preserve"> dócil. Percebe-se, portanto, que os valores da sociedade moderna se encontram como caracterizadores do masculino e que o discurso colonizador está presente nestas relações de gênero. A partir da ideologia sexista, o homem, tal como foi construído, é que sabe o que é melhor para a mulher, a família e a sociedade. A violência de gênero, neste sentido, tem como um de seus fundamentos o discurso racionalista.</w:t>
      </w:r>
      <w:r>
        <w:rPr>
          <w:rFonts w:ascii="Times New Roman" w:hAnsi="Times New Roman" w:cs="Times New Roman"/>
          <w:sz w:val="20"/>
          <w:szCs w:val="20"/>
        </w:rPr>
        <w:t xml:space="preserve"> (CUNHA, 2014, p. 151).</w:t>
      </w:r>
    </w:p>
    <w:p w:rsidR="0005731F" w:rsidRPr="0005731F" w:rsidRDefault="0005731F" w:rsidP="0005731F">
      <w:pPr>
        <w:spacing w:after="0" w:line="240" w:lineRule="auto"/>
        <w:ind w:left="2268"/>
        <w:jc w:val="both"/>
        <w:rPr>
          <w:rFonts w:ascii="Times New Roman" w:hAnsi="Times New Roman" w:cs="Times New Roman"/>
          <w:sz w:val="8"/>
          <w:szCs w:val="8"/>
        </w:rPr>
      </w:pPr>
    </w:p>
    <w:p w:rsidR="003E4D64" w:rsidRDefault="003E4D64" w:rsidP="003E4D64">
      <w:pPr>
        <w:spacing w:after="0" w:line="360" w:lineRule="auto"/>
        <w:ind w:firstLine="708"/>
        <w:jc w:val="both"/>
        <w:rPr>
          <w:rFonts w:ascii="Times New Roman" w:hAnsi="Times New Roman" w:cs="Times New Roman"/>
          <w:color w:val="FF3399"/>
          <w:sz w:val="24"/>
          <w:szCs w:val="24"/>
        </w:rPr>
      </w:pPr>
      <w:r>
        <w:rPr>
          <w:rFonts w:ascii="Times New Roman" w:hAnsi="Times New Roman" w:cs="Times New Roman"/>
          <w:sz w:val="24"/>
          <w:szCs w:val="24"/>
        </w:rPr>
        <w:t>Essa é uma educação moralmente aceita e socialmente difundida ainda nos tempos atuais. Em razão disso, muitas vezes a própria mulher vê-se inferior ao homem, não tendo coragem suficiente para opor-se aos desígnios dele, pois se sente incapaz e menor em força. Com isso, acaba por atribuir, de fato, poder ao gênero masculino.</w:t>
      </w:r>
    </w:p>
    <w:p w:rsidR="003E4D64" w:rsidRPr="00BA202B" w:rsidRDefault="003E4D64" w:rsidP="003E4D64">
      <w:pPr>
        <w:spacing w:after="0" w:line="240" w:lineRule="auto"/>
        <w:ind w:left="2268"/>
        <w:jc w:val="both"/>
        <w:rPr>
          <w:rFonts w:ascii="Times New Roman" w:hAnsi="Times New Roman" w:cs="Times New Roman"/>
          <w:sz w:val="20"/>
          <w:szCs w:val="20"/>
        </w:rPr>
      </w:pPr>
      <w:r w:rsidRPr="00BA202B">
        <w:rPr>
          <w:rFonts w:ascii="Times New Roman" w:hAnsi="Times New Roman" w:cs="Times New Roman"/>
          <w:sz w:val="20"/>
          <w:szCs w:val="20"/>
        </w:rPr>
        <w:t xml:space="preserve">Os chamados fatores </w:t>
      </w:r>
      <w:proofErr w:type="spellStart"/>
      <w:r w:rsidRPr="00BA202B">
        <w:rPr>
          <w:rFonts w:ascii="Times New Roman" w:hAnsi="Times New Roman" w:cs="Times New Roman"/>
          <w:sz w:val="20"/>
          <w:szCs w:val="20"/>
        </w:rPr>
        <w:t>autolimitantes</w:t>
      </w:r>
      <w:proofErr w:type="spellEnd"/>
      <w:r w:rsidRPr="00BA202B">
        <w:rPr>
          <w:rFonts w:ascii="Times New Roman" w:hAnsi="Times New Roman" w:cs="Times New Roman"/>
          <w:sz w:val="20"/>
          <w:szCs w:val="20"/>
        </w:rPr>
        <w:t>, decorrentes da educação machista, fazem com que muitas mulheres não se sintam capazes para o exercício do poder. A educação que a maioria das meninas recebe, apesar da diversidade de experiências reais, até hoje estimula a busca de aprovação social, o controle da agressividade, o medo do conflito, a passividade, a maior restrição ao espaço privado e a visão do poder como algo externo e distante</w:t>
      </w:r>
      <w:r>
        <w:rPr>
          <w:rFonts w:ascii="Times New Roman" w:hAnsi="Times New Roman" w:cs="Times New Roman"/>
          <w:sz w:val="20"/>
          <w:szCs w:val="20"/>
        </w:rPr>
        <w:t xml:space="preserve">. (CARREIRA; AJAMIL; MOREIRA, 2001, </w:t>
      </w:r>
      <w:r w:rsidRPr="00810B17">
        <w:rPr>
          <w:rFonts w:ascii="Times New Roman" w:hAnsi="Times New Roman" w:cs="Times New Roman"/>
          <w:sz w:val="20"/>
          <w:szCs w:val="20"/>
        </w:rPr>
        <w:t>p. 1</w:t>
      </w:r>
      <w:r>
        <w:rPr>
          <w:rFonts w:ascii="Times New Roman" w:hAnsi="Times New Roman" w:cs="Times New Roman"/>
          <w:sz w:val="20"/>
          <w:szCs w:val="20"/>
        </w:rPr>
        <w:t>4</w:t>
      </w:r>
      <w:r w:rsidRPr="00810B17">
        <w:rPr>
          <w:rFonts w:ascii="Times New Roman" w:hAnsi="Times New Roman" w:cs="Times New Roman"/>
          <w:sz w:val="20"/>
          <w:szCs w:val="20"/>
        </w:rPr>
        <w:t>)</w:t>
      </w:r>
      <w:r>
        <w:rPr>
          <w:rFonts w:ascii="Times New Roman" w:hAnsi="Times New Roman" w:cs="Times New Roman"/>
          <w:sz w:val="20"/>
          <w:szCs w:val="20"/>
        </w:rPr>
        <w:t>.</w:t>
      </w:r>
    </w:p>
    <w:p w:rsidR="003E4D64" w:rsidRDefault="003E4D64" w:rsidP="003E4D6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esta razão, cria-se uma consciência social de que as mulheres são incapazes, frágeis e inferiores aos homens, o que as fazem não contestar, não enfrentar e não reagir, por qualquer meio, contra as ações deste, inclusive e principalmente, dentro de seu próprio contexto familiar, seja ele seu pai, irmão ou marido, por estar formado em sua cultura o entendimento de que, para obter a sua aprovação, deve agir conforme as expectativas que eles as direcionam.</w:t>
      </w:r>
    </w:p>
    <w:p w:rsidR="003E4D64" w:rsidRDefault="003E4D64" w:rsidP="003E4D6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Nesse contexto, ainda muito comum na sociedade atual, a mulher, então, torna-se passiva no direcionamento de sua própria vida: ela não tem desejos, realiza os desejos do homem a quem se submete; não luta por seus objetivos, somente busca a aprovação do outro; não entra em conflito ou responde a agressões, atribui a si a culpa e a responsabilidade pela conduta do homem, sendo, portanto, merecedora de tudo que lhe for causado.</w:t>
      </w:r>
    </w:p>
    <w:p w:rsidR="003E4D64" w:rsidRDefault="003E4D64" w:rsidP="003E4D64">
      <w:pPr>
        <w:spacing w:after="0" w:line="360" w:lineRule="auto"/>
        <w:ind w:firstLine="708"/>
        <w:jc w:val="both"/>
        <w:rPr>
          <w:rFonts w:ascii="Times New Roman" w:hAnsi="Times New Roman" w:cs="Times New Roman"/>
          <w:sz w:val="24"/>
          <w:szCs w:val="24"/>
        </w:rPr>
      </w:pPr>
      <w:r w:rsidRPr="007515F2">
        <w:rPr>
          <w:rFonts w:ascii="Times New Roman" w:hAnsi="Times New Roman" w:cs="Times New Roman"/>
          <w:sz w:val="24"/>
          <w:szCs w:val="24"/>
        </w:rPr>
        <w:t>Para Dorothea Werneck</w:t>
      </w:r>
      <w:r>
        <w:rPr>
          <w:rFonts w:ascii="Times New Roman" w:hAnsi="Times New Roman" w:cs="Times New Roman"/>
          <w:sz w:val="24"/>
          <w:szCs w:val="24"/>
        </w:rPr>
        <w:t xml:space="preserve"> (1994 </w:t>
      </w:r>
      <w:r>
        <w:rPr>
          <w:rFonts w:ascii="Times New Roman" w:hAnsi="Times New Roman" w:cs="Times New Roman"/>
          <w:i/>
          <w:sz w:val="24"/>
          <w:szCs w:val="24"/>
        </w:rPr>
        <w:t>apud</w:t>
      </w:r>
      <w:r>
        <w:rPr>
          <w:rFonts w:ascii="Times New Roman" w:hAnsi="Times New Roman" w:cs="Times New Roman"/>
          <w:sz w:val="24"/>
          <w:szCs w:val="24"/>
        </w:rPr>
        <w:t xml:space="preserve"> SAFFIOTI, 2004, p. 73),</w:t>
      </w:r>
      <w:r w:rsidRPr="007515F2">
        <w:rPr>
          <w:rFonts w:ascii="Times New Roman" w:hAnsi="Times New Roman" w:cs="Times New Roman"/>
          <w:sz w:val="24"/>
          <w:szCs w:val="24"/>
        </w:rPr>
        <w:t xml:space="preserve"> “</w:t>
      </w:r>
      <w:r>
        <w:rPr>
          <w:rFonts w:ascii="Times New Roman" w:hAnsi="Times New Roman" w:cs="Times New Roman"/>
          <w:sz w:val="24"/>
          <w:szCs w:val="24"/>
        </w:rPr>
        <w:t>‘poder’</w:t>
      </w:r>
      <w:r w:rsidRPr="007515F2">
        <w:rPr>
          <w:rFonts w:ascii="Times New Roman" w:hAnsi="Times New Roman" w:cs="Times New Roman"/>
          <w:sz w:val="24"/>
          <w:szCs w:val="24"/>
        </w:rPr>
        <w:t xml:space="preserve"> é uma palavra composta, que se traduz, para os homens, em </w:t>
      </w:r>
      <w:r>
        <w:rPr>
          <w:rFonts w:ascii="Times New Roman" w:hAnsi="Times New Roman" w:cs="Times New Roman"/>
          <w:sz w:val="24"/>
          <w:szCs w:val="24"/>
        </w:rPr>
        <w:t>‘</w:t>
      </w:r>
      <w:r w:rsidRPr="007515F2">
        <w:rPr>
          <w:rFonts w:ascii="Times New Roman" w:hAnsi="Times New Roman" w:cs="Times New Roman"/>
          <w:sz w:val="24"/>
          <w:szCs w:val="24"/>
        </w:rPr>
        <w:t>poder mandar</w:t>
      </w:r>
      <w:r>
        <w:rPr>
          <w:rFonts w:ascii="Times New Roman" w:hAnsi="Times New Roman" w:cs="Times New Roman"/>
          <w:sz w:val="24"/>
          <w:szCs w:val="24"/>
        </w:rPr>
        <w:t>’</w:t>
      </w:r>
      <w:r w:rsidRPr="007515F2">
        <w:rPr>
          <w:rFonts w:ascii="Times New Roman" w:hAnsi="Times New Roman" w:cs="Times New Roman"/>
          <w:sz w:val="24"/>
          <w:szCs w:val="24"/>
        </w:rPr>
        <w:t xml:space="preserve">, e para as mulheres em </w:t>
      </w:r>
      <w:r>
        <w:rPr>
          <w:rFonts w:ascii="Times New Roman" w:hAnsi="Times New Roman" w:cs="Times New Roman"/>
          <w:sz w:val="24"/>
          <w:szCs w:val="24"/>
        </w:rPr>
        <w:t>‘</w:t>
      </w:r>
      <w:r w:rsidRPr="007515F2">
        <w:rPr>
          <w:rFonts w:ascii="Times New Roman" w:hAnsi="Times New Roman" w:cs="Times New Roman"/>
          <w:sz w:val="24"/>
          <w:szCs w:val="24"/>
        </w:rPr>
        <w:t>poder fazer</w:t>
      </w:r>
      <w:r>
        <w:rPr>
          <w:rFonts w:ascii="Times New Roman" w:hAnsi="Times New Roman" w:cs="Times New Roman"/>
          <w:sz w:val="24"/>
          <w:szCs w:val="24"/>
        </w:rPr>
        <w:t xml:space="preserve">’”. Seguindo esse entendimento, a mulher acaba por reforçar a ideia, no imaginário </w:t>
      </w:r>
      <w:r>
        <w:rPr>
          <w:rFonts w:ascii="Times New Roman" w:hAnsi="Times New Roman" w:cs="Times New Roman"/>
          <w:sz w:val="24"/>
          <w:szCs w:val="24"/>
        </w:rPr>
        <w:lastRenderedPageBreak/>
        <w:t>popular, de que é incapaz de reger-se sozinha na sociedade, sendo totalmente dependente e submissa ao homem, principalmente ao seu marido, aumentando ainda mais as desigualdades existentes entre ambos.</w:t>
      </w:r>
    </w:p>
    <w:p w:rsidR="003E4D64" w:rsidRDefault="003E4D64" w:rsidP="003E4D6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Estas desigualdades acabam por gerar diversas reações justamente com o intuito de reafirmação do poder masculino, sobretudo em um ambiente no qual o homem acredita imperar: o familiar. Dentre as inúmeras reações que, presumivelmente, podem ser desencadeadas pela desigualdade de gênero dentro da família, encontra-se a violência e todos os desdobramentos de condutas danosas que são possíveis, tais como lesões, torturas psicológicas ou mesmo a morte.</w:t>
      </w:r>
    </w:p>
    <w:p w:rsidR="003E4D64" w:rsidRDefault="003E4D64" w:rsidP="003E4D6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Diz-se que essa é uma forma de persistência do sistema patriarcal dentro no núcleo familiar posto que, como visto, na antiguidade, era dado ao pai o poder de vida e morte sobre aqueles que se submetiam à sua autoridade, mormente mulher e filhos. Hoje, o contexto de violência familiar presente na sociedade demonstra que esses mesmos poderes ainda são </w:t>
      </w:r>
      <w:proofErr w:type="gramStart"/>
      <w:r>
        <w:rPr>
          <w:rFonts w:ascii="Times New Roman" w:hAnsi="Times New Roman" w:cs="Times New Roman"/>
          <w:sz w:val="24"/>
          <w:szCs w:val="24"/>
        </w:rPr>
        <w:t>abraçados</w:t>
      </w:r>
      <w:proofErr w:type="gramEnd"/>
      <w:r>
        <w:rPr>
          <w:rFonts w:ascii="Times New Roman" w:hAnsi="Times New Roman" w:cs="Times New Roman"/>
          <w:sz w:val="24"/>
          <w:szCs w:val="24"/>
        </w:rPr>
        <w:t xml:space="preserve"> pelo homem, que o deve exercer, em sua mentalidade, de forma incontestável.</w:t>
      </w:r>
    </w:p>
    <w:p w:rsidR="00C15842" w:rsidRPr="007515F2" w:rsidRDefault="00C15842" w:rsidP="003E4D64">
      <w:pPr>
        <w:spacing w:after="0" w:line="360" w:lineRule="auto"/>
        <w:ind w:firstLine="708"/>
        <w:jc w:val="both"/>
        <w:rPr>
          <w:rFonts w:ascii="Times New Roman" w:hAnsi="Times New Roman" w:cs="Times New Roman"/>
          <w:sz w:val="24"/>
          <w:szCs w:val="24"/>
        </w:rPr>
      </w:pPr>
    </w:p>
    <w:p w:rsidR="003E4D64" w:rsidRDefault="004E6EEA" w:rsidP="003E4D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sidR="003E4D64">
        <w:rPr>
          <w:rFonts w:ascii="Times New Roman" w:hAnsi="Times New Roman" w:cs="Times New Roman"/>
          <w:sz w:val="24"/>
          <w:szCs w:val="24"/>
        </w:rPr>
        <w:t>.1 A VITIMIZAÇÃO DA MULHER NO CONTEXTO DA VIOLÊNCIA INTRAFAMILIAR E AS LEGISLAÇÕES PROTETIVAS ATUAIS</w:t>
      </w:r>
    </w:p>
    <w:p w:rsidR="003E4D64" w:rsidRDefault="003E4D64" w:rsidP="003E4D64">
      <w:pPr>
        <w:spacing w:after="0" w:line="360" w:lineRule="auto"/>
        <w:jc w:val="both"/>
        <w:rPr>
          <w:rFonts w:ascii="Times New Roman" w:hAnsi="Times New Roman" w:cs="Times New Roman"/>
          <w:sz w:val="24"/>
          <w:szCs w:val="24"/>
        </w:rPr>
      </w:pPr>
    </w:p>
    <w:p w:rsidR="003E4D64" w:rsidRDefault="003E4D64" w:rsidP="003E4D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No contexto das relações intrafamiliares, é possível observar, a partir de todo o exposto no tópico precedente, o direcionamento das condutas violentas existentes se coloca diante de um gênero específico: o feminino.</w:t>
      </w:r>
    </w:p>
    <w:p w:rsidR="003E4D64" w:rsidRDefault="003E4D64" w:rsidP="003E4D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Há, portanto, não só a caracterização de violência familiar, mas do que comumente se chama de “violência de gênero”. Ressalte-se que, nos dizeres de Cunha (2014), é necessário salientar que a violência de gênero não significa, necessariamente, violência contra a mulher. Estes termos só começaram a ser utilizados como sinônimos a partir dos movimentos feministas da década de 70, no entendimento de que são, de fato, as mulheres que predominam como seu alvo. </w:t>
      </w:r>
      <w:r>
        <w:rPr>
          <w:rFonts w:ascii="Times New Roman" w:hAnsi="Times New Roman" w:cs="Times New Roman"/>
          <w:sz w:val="24"/>
          <w:szCs w:val="24"/>
        </w:rPr>
        <w:tab/>
      </w:r>
    </w:p>
    <w:p w:rsidR="003E4D64" w:rsidRDefault="003E4D64" w:rsidP="003E4D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Continuamente, o grande obstáculo que, hoje em dia, se prostra ao combate da violência contra a mulher e, ainda, da violência intrafamiliar pode ser resumido no entendimento frequentemente aceito de que, dentro de todo esse ideário do sistema patriarcal, a violência perpetrada pelo homem é necessária. Além de tudo, é vista como uma resposta à má conduta da mulher, que se torna culpada pelo seu próprio sofrimento.</w:t>
      </w:r>
    </w:p>
    <w:p w:rsidR="003E4D64" w:rsidRDefault="003E4D64" w:rsidP="003E4D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 julgamento desses crimes de violência, portanto, sob a influência do </w:t>
      </w:r>
      <w:proofErr w:type="spellStart"/>
      <w:r>
        <w:rPr>
          <w:rFonts w:ascii="Times New Roman" w:hAnsi="Times New Roman" w:cs="Times New Roman"/>
          <w:sz w:val="24"/>
          <w:szCs w:val="24"/>
        </w:rPr>
        <w:t>sexismo</w:t>
      </w:r>
      <w:proofErr w:type="spellEnd"/>
      <w:r>
        <w:rPr>
          <w:rFonts w:ascii="Times New Roman" w:hAnsi="Times New Roman" w:cs="Times New Roman"/>
          <w:sz w:val="24"/>
          <w:szCs w:val="24"/>
        </w:rPr>
        <w:t xml:space="preserve"> reinante na sociedade, como ensina (SAFFIOTI, 2004, p. 46), era manchado pela impunidade </w:t>
      </w:r>
      <w:r>
        <w:rPr>
          <w:rFonts w:ascii="Times New Roman" w:hAnsi="Times New Roman" w:cs="Times New Roman"/>
          <w:sz w:val="24"/>
          <w:szCs w:val="24"/>
        </w:rPr>
        <w:lastRenderedPageBreak/>
        <w:t>do homem e pela imposição de responsabilidade à mulher, de modo que a vítima era transformada em ré, alegando-se, por vezes, a legítima defesa da honra masculina como justificativa para a violência perpetrada.</w:t>
      </w:r>
    </w:p>
    <w:p w:rsidR="003E4D64" w:rsidRDefault="003E4D64" w:rsidP="003E4D6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Afastando-se do entendimento de que a mulher seria a culpada pela violência que sofre, o legislador pátrio tornou-se grande propulsor de mudanças a esse respeito no período pós Código Civil de 2002. Embora a maioria das legislações que buscam coibir a violência intrafamiliar tenha cunho de Direito Penal, posto que </w:t>
      </w:r>
      <w:proofErr w:type="gramStart"/>
      <w:r>
        <w:rPr>
          <w:rFonts w:ascii="Times New Roman" w:hAnsi="Times New Roman" w:cs="Times New Roman"/>
          <w:sz w:val="24"/>
          <w:szCs w:val="24"/>
        </w:rPr>
        <w:t>torna</w:t>
      </w:r>
      <w:proofErr w:type="gramEnd"/>
      <w:r>
        <w:rPr>
          <w:rFonts w:ascii="Times New Roman" w:hAnsi="Times New Roman" w:cs="Times New Roman"/>
          <w:sz w:val="24"/>
          <w:szCs w:val="24"/>
        </w:rPr>
        <w:t xml:space="preserve"> crime essas condutas, não há como negar que todos os outros segmentos do Direito foram, também, influenciados.</w:t>
      </w:r>
    </w:p>
    <w:p w:rsidR="003E4D64" w:rsidRDefault="003E4D64" w:rsidP="003E4D64">
      <w:pPr>
        <w:spacing w:after="0" w:line="360" w:lineRule="auto"/>
        <w:ind w:firstLine="708"/>
        <w:jc w:val="both"/>
        <w:rPr>
          <w:rStyle w:val="apple-converted-space"/>
          <w:rFonts w:ascii="Times New Roman" w:hAnsi="Times New Roman" w:cs="Times New Roman"/>
          <w:sz w:val="24"/>
          <w:szCs w:val="24"/>
        </w:rPr>
      </w:pPr>
      <w:r>
        <w:rPr>
          <w:rFonts w:ascii="Times New Roman" w:hAnsi="Times New Roman" w:cs="Times New Roman"/>
          <w:sz w:val="24"/>
          <w:szCs w:val="24"/>
        </w:rPr>
        <w:t>Dois grandes exemplos se firmaram no ordenamento jurídico há pouco tempo. O primeiro deles, a Lei Maria da Penha, que criou</w:t>
      </w:r>
      <w:r w:rsidRPr="008B5090">
        <w:rPr>
          <w:rFonts w:ascii="Times New Roman" w:hAnsi="Times New Roman" w:cs="Times New Roman"/>
          <w:sz w:val="24"/>
          <w:szCs w:val="24"/>
        </w:rPr>
        <w:t xml:space="preserve"> mecanismos para coibir a violência doméstica e familiar contra a mulher,</w:t>
      </w:r>
      <w:r w:rsidRPr="008B5090">
        <w:rPr>
          <w:rStyle w:val="apple-converted-space"/>
          <w:rFonts w:ascii="Times New Roman" w:hAnsi="Times New Roman" w:cs="Times New Roman"/>
          <w:sz w:val="24"/>
          <w:szCs w:val="24"/>
        </w:rPr>
        <w:t> </w:t>
      </w:r>
      <w:r>
        <w:rPr>
          <w:rStyle w:val="apple-converted-space"/>
          <w:rFonts w:ascii="Times New Roman" w:hAnsi="Times New Roman" w:cs="Times New Roman"/>
          <w:sz w:val="24"/>
          <w:szCs w:val="24"/>
        </w:rPr>
        <w:t>imputando penalidades mais graves do que aquelas previstas no Código Penal para os mesmos crimes como forma de defesa da mulher.</w:t>
      </w:r>
    </w:p>
    <w:p w:rsidR="003E4D64" w:rsidRDefault="003E4D64" w:rsidP="003E4D64">
      <w:pPr>
        <w:spacing w:after="0" w:line="360" w:lineRule="auto"/>
        <w:ind w:firstLine="708"/>
        <w:jc w:val="both"/>
        <w:rPr>
          <w:rStyle w:val="apple-converted-space"/>
          <w:rFonts w:ascii="Times New Roman" w:hAnsi="Times New Roman" w:cs="Times New Roman"/>
          <w:sz w:val="24"/>
          <w:szCs w:val="24"/>
        </w:rPr>
      </w:pPr>
      <w:r>
        <w:rPr>
          <w:rStyle w:val="apple-converted-space"/>
          <w:rFonts w:ascii="Times New Roman" w:hAnsi="Times New Roman" w:cs="Times New Roman"/>
          <w:sz w:val="24"/>
          <w:szCs w:val="24"/>
        </w:rPr>
        <w:t>O segundo exemplo é extremamente recente: a Lei n. 13.104/2015, chamada então de Lei do Feminicídio, que qualifica o crime de homicídio quando este é praticado contra a mulher por questões relativas ao gênero feminino e tornando-o crime hediondo, inclusive.</w:t>
      </w:r>
    </w:p>
    <w:p w:rsidR="003E4D64" w:rsidRDefault="003E4D64" w:rsidP="003E4D64">
      <w:pPr>
        <w:spacing w:after="0" w:line="360" w:lineRule="auto"/>
        <w:ind w:firstLine="708"/>
        <w:jc w:val="both"/>
        <w:rPr>
          <w:rStyle w:val="apple-converted-space"/>
          <w:rFonts w:ascii="Times New Roman" w:hAnsi="Times New Roman" w:cs="Times New Roman"/>
          <w:sz w:val="24"/>
          <w:szCs w:val="24"/>
        </w:rPr>
      </w:pPr>
      <w:r>
        <w:rPr>
          <w:rStyle w:val="apple-converted-space"/>
          <w:rFonts w:ascii="Times New Roman" w:hAnsi="Times New Roman" w:cs="Times New Roman"/>
          <w:sz w:val="24"/>
          <w:szCs w:val="24"/>
        </w:rPr>
        <w:t xml:space="preserve">Sem deter-se muito sobre as legislações, de modo específico, o que se observa, em ambos os casos, é justamente a tentativa do legislador em incutir na sociedade a ideia de que o poder patriarcal é um fenômeno cultural que já não tem razão de ser. </w:t>
      </w:r>
    </w:p>
    <w:p w:rsidR="003E4D64" w:rsidRDefault="003E4D64" w:rsidP="003E4D64">
      <w:pPr>
        <w:spacing w:after="0" w:line="360" w:lineRule="auto"/>
        <w:ind w:firstLine="708"/>
        <w:jc w:val="both"/>
        <w:rPr>
          <w:rFonts w:ascii="Times New Roman" w:hAnsi="Times New Roman" w:cs="Times New Roman"/>
          <w:sz w:val="24"/>
          <w:szCs w:val="24"/>
        </w:rPr>
      </w:pPr>
      <w:r>
        <w:rPr>
          <w:rStyle w:val="apple-converted-space"/>
          <w:rFonts w:ascii="Times New Roman" w:hAnsi="Times New Roman" w:cs="Times New Roman"/>
          <w:sz w:val="24"/>
          <w:szCs w:val="24"/>
        </w:rPr>
        <w:t xml:space="preserve">De modo indireto, é também uma reafirmação de todas as lutas feministas realizadas na década de 80 pelo chamado Feminismo da Diferença. Há a proteção do gênero feminino naquilo que lhe é mais frágil: a herança histórica que lhe impõe a inferioridade e a submissão e lhe retira o poder de falar, agir e, principalmente, denunciar. </w:t>
      </w:r>
    </w:p>
    <w:p w:rsidR="003E4D64" w:rsidRDefault="003E4D64" w:rsidP="003E4D64">
      <w:pPr>
        <w:spacing w:after="0" w:line="360" w:lineRule="auto"/>
        <w:jc w:val="both"/>
        <w:rPr>
          <w:rFonts w:ascii="Times New Roman" w:hAnsi="Times New Roman" w:cs="Times New Roman"/>
          <w:sz w:val="24"/>
          <w:szCs w:val="24"/>
        </w:rPr>
      </w:pPr>
    </w:p>
    <w:p w:rsidR="003E4D64" w:rsidRDefault="003E4D64" w:rsidP="003E4D64">
      <w:pPr>
        <w:spacing w:after="0" w:line="360" w:lineRule="auto"/>
        <w:jc w:val="both"/>
        <w:rPr>
          <w:rFonts w:ascii="Times New Roman" w:hAnsi="Times New Roman" w:cs="Times New Roman"/>
          <w:sz w:val="24"/>
          <w:szCs w:val="24"/>
        </w:rPr>
      </w:pPr>
      <w:proofErr w:type="gramStart"/>
      <w:r>
        <w:rPr>
          <w:rFonts w:ascii="Times New Roman" w:hAnsi="Times New Roman" w:cs="Times New Roman"/>
          <w:b/>
          <w:sz w:val="24"/>
          <w:szCs w:val="24"/>
        </w:rPr>
        <w:t>5</w:t>
      </w:r>
      <w:proofErr w:type="gramEnd"/>
      <w:r>
        <w:rPr>
          <w:rFonts w:ascii="Times New Roman" w:hAnsi="Times New Roman" w:cs="Times New Roman"/>
          <w:b/>
          <w:sz w:val="24"/>
          <w:szCs w:val="24"/>
        </w:rPr>
        <w:t xml:space="preserve"> ANÁLISE DA BIBLIOGRAFIA ESTUDADA</w:t>
      </w:r>
    </w:p>
    <w:p w:rsidR="0005731F" w:rsidRDefault="0005731F" w:rsidP="003E4D64">
      <w:pPr>
        <w:spacing w:after="0" w:line="360" w:lineRule="auto"/>
        <w:jc w:val="both"/>
        <w:rPr>
          <w:rFonts w:ascii="Times New Roman" w:hAnsi="Times New Roman" w:cs="Times New Roman"/>
          <w:sz w:val="24"/>
          <w:szCs w:val="24"/>
        </w:rPr>
      </w:pPr>
    </w:p>
    <w:p w:rsidR="0005731F" w:rsidRPr="00710987" w:rsidRDefault="0005731F" w:rsidP="0005731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As relações entre os gêneros</w:t>
      </w:r>
      <w:r w:rsidRPr="00710987">
        <w:rPr>
          <w:rFonts w:ascii="Times New Roman" w:hAnsi="Times New Roman" w:cs="Times New Roman"/>
          <w:sz w:val="24"/>
          <w:szCs w:val="24"/>
        </w:rPr>
        <w:t>,</w:t>
      </w:r>
      <w:r>
        <w:rPr>
          <w:rFonts w:ascii="Times New Roman" w:hAnsi="Times New Roman" w:cs="Times New Roman"/>
          <w:sz w:val="24"/>
          <w:szCs w:val="24"/>
        </w:rPr>
        <w:t xml:space="preserve"> constituindo necessidade apresentada desde os primórdios da humanidade</w:t>
      </w:r>
      <w:r w:rsidRPr="00710987">
        <w:rPr>
          <w:rFonts w:ascii="Times New Roman" w:hAnsi="Times New Roman" w:cs="Times New Roman"/>
          <w:sz w:val="24"/>
          <w:szCs w:val="24"/>
        </w:rPr>
        <w:t>,</w:t>
      </w:r>
      <w:r>
        <w:rPr>
          <w:rFonts w:ascii="Times New Roman" w:hAnsi="Times New Roman" w:cs="Times New Roman"/>
          <w:sz w:val="24"/>
          <w:szCs w:val="24"/>
        </w:rPr>
        <w:t xml:space="preserve"> se reconstroem de modo sucessivo com o passar dos anos. Se vistas dessa forma, tem-se que essas relações são inteiramente influenciadas pela cultura, moral e valores da época em que se apresenta.</w:t>
      </w:r>
      <w:r w:rsidRPr="00710987">
        <w:rPr>
          <w:rFonts w:ascii="Times New Roman" w:hAnsi="Times New Roman" w:cs="Times New Roman"/>
          <w:sz w:val="24"/>
          <w:szCs w:val="24"/>
        </w:rPr>
        <w:t xml:space="preserve"> </w:t>
      </w:r>
    </w:p>
    <w:p w:rsidR="0005731F" w:rsidRDefault="0005731F" w:rsidP="0005731F">
      <w:pPr>
        <w:spacing w:after="0" w:line="360" w:lineRule="auto"/>
        <w:jc w:val="both"/>
        <w:rPr>
          <w:rFonts w:ascii="Times New Roman" w:hAnsi="Times New Roman" w:cs="Times New Roman"/>
          <w:sz w:val="24"/>
          <w:szCs w:val="24"/>
        </w:rPr>
      </w:pPr>
      <w:r w:rsidRPr="00710987">
        <w:rPr>
          <w:rFonts w:ascii="Times New Roman" w:hAnsi="Times New Roman" w:cs="Times New Roman"/>
          <w:sz w:val="24"/>
          <w:szCs w:val="24"/>
        </w:rPr>
        <w:tab/>
        <w:t xml:space="preserve">Desse modo, </w:t>
      </w:r>
      <w:r>
        <w:rPr>
          <w:rFonts w:ascii="Times New Roman" w:hAnsi="Times New Roman" w:cs="Times New Roman"/>
          <w:sz w:val="24"/>
          <w:szCs w:val="24"/>
        </w:rPr>
        <w:t xml:space="preserve">o processo lógico de evolução das relações entre homens e mulheres seria aquele que se coadunasse com a evolução da sociedade, em concomitância. O que se vê hodiernamente nesse segmento, contudo, se aparta do sentido lógico descrito: há um apego social a uma cultura nascida nos berços da Antiguidade, cujos valores evidenciam as </w:t>
      </w:r>
      <w:r>
        <w:rPr>
          <w:rFonts w:ascii="Times New Roman" w:hAnsi="Times New Roman" w:cs="Times New Roman"/>
          <w:sz w:val="24"/>
          <w:szCs w:val="24"/>
        </w:rPr>
        <w:lastRenderedPageBreak/>
        <w:t xml:space="preserve">diferenças existentes entre os gêneros como forma de conceder o exercício do poder, em todos os sentidos, a um deles em detrimento do outro. </w:t>
      </w:r>
    </w:p>
    <w:p w:rsidR="00FB0ED0" w:rsidRDefault="0005731F" w:rsidP="000573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Essa cultura, chamada de patriarcalismo, tem </w:t>
      </w:r>
      <w:proofErr w:type="gramStart"/>
      <w:r>
        <w:rPr>
          <w:rFonts w:ascii="Times New Roman" w:hAnsi="Times New Roman" w:cs="Times New Roman"/>
          <w:sz w:val="24"/>
          <w:szCs w:val="24"/>
        </w:rPr>
        <w:t>sido,</w:t>
      </w:r>
      <w:proofErr w:type="gramEnd"/>
      <w:r>
        <w:rPr>
          <w:rFonts w:ascii="Times New Roman" w:hAnsi="Times New Roman" w:cs="Times New Roman"/>
          <w:sz w:val="24"/>
          <w:szCs w:val="24"/>
        </w:rPr>
        <w:t xml:space="preserve"> por diversos anos, combatida em meio a muitos movimentos feministas que buscavam a proteção, pelo Estado, da igualdade de direitos entre homens e mulheres.</w:t>
      </w:r>
      <w:r w:rsidR="00FB0ED0">
        <w:rPr>
          <w:rFonts w:ascii="Times New Roman" w:hAnsi="Times New Roman" w:cs="Times New Roman"/>
          <w:sz w:val="24"/>
          <w:szCs w:val="24"/>
        </w:rPr>
        <w:t xml:space="preserve"> </w:t>
      </w:r>
    </w:p>
    <w:p w:rsidR="0005731F" w:rsidRDefault="00FB0ED0" w:rsidP="00FB0ED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Hoje, embora já exista esse reconhecimento estatal de igualdade entre gêneros, o que de fato ocorre é uma disseminação do modelo patriarcal na mentalidade dos indivíduos, descontruindo, assim, todo o aparato jurídico de proteção à isonomia.</w:t>
      </w:r>
      <w:r w:rsidRPr="00FB0ED0">
        <w:rPr>
          <w:rFonts w:ascii="Times New Roman" w:hAnsi="Times New Roman" w:cs="Times New Roman"/>
          <w:sz w:val="24"/>
          <w:szCs w:val="24"/>
        </w:rPr>
        <w:t xml:space="preserve"> </w:t>
      </w:r>
      <w:r>
        <w:rPr>
          <w:rFonts w:ascii="Times New Roman" w:hAnsi="Times New Roman" w:cs="Times New Roman"/>
          <w:sz w:val="24"/>
          <w:szCs w:val="24"/>
        </w:rPr>
        <w:t xml:space="preserve">Corroborando essa ideia, </w:t>
      </w:r>
      <w:proofErr w:type="spellStart"/>
      <w:r>
        <w:rPr>
          <w:rFonts w:ascii="Times New Roman" w:hAnsi="Times New Roman" w:cs="Times New Roman"/>
          <w:sz w:val="24"/>
          <w:szCs w:val="24"/>
        </w:rPr>
        <w:t>Saffioti</w:t>
      </w:r>
      <w:proofErr w:type="spellEnd"/>
      <w:r>
        <w:rPr>
          <w:rFonts w:ascii="Times New Roman" w:hAnsi="Times New Roman" w:cs="Times New Roman"/>
          <w:sz w:val="24"/>
          <w:szCs w:val="24"/>
        </w:rPr>
        <w:t xml:space="preserve"> (2004, p. 45) entende que “as desigualdades entre homens e mulheres são resquícios de um patriarcado não mais existente ou em seus últimos estertores”.</w:t>
      </w:r>
    </w:p>
    <w:p w:rsidR="00FB0ED0" w:rsidRDefault="00FB0ED0" w:rsidP="000573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 resultado disso é o exercício do poder do homem sobre a mulher, que a considera como coisa e posse sua. A parte trágica dessa história é que, muitas vezes, esse poder é exercido por meio de condutas violentas que tentam, a todo custo, tornar imperativa a vontade masculina.</w:t>
      </w:r>
    </w:p>
    <w:p w:rsidR="00FB0ED0" w:rsidRDefault="00FB0ED0" w:rsidP="00FB0ED0">
      <w:pPr>
        <w:spacing w:after="0" w:line="240" w:lineRule="auto"/>
        <w:ind w:left="2268"/>
        <w:jc w:val="both"/>
        <w:rPr>
          <w:rFonts w:ascii="Times New Roman" w:hAnsi="Times New Roman" w:cs="Times New Roman"/>
          <w:sz w:val="20"/>
          <w:szCs w:val="20"/>
        </w:rPr>
      </w:pPr>
      <w:r w:rsidRPr="00FB0ED0">
        <w:rPr>
          <w:rFonts w:ascii="Times New Roman" w:hAnsi="Times New Roman" w:cs="Times New Roman"/>
          <w:sz w:val="20"/>
          <w:szCs w:val="20"/>
        </w:rPr>
        <w:t>Sendo a violência contra a mulher fenômeno essencial à desigualdade de gênero, ela não só é produto social, como é fundante desta sociedade patriarcal, que se sustenta em relações de dominação e submissão. Não pode ser compreendida, deste modo, apenas enquanto violência física, mas como ruptura de qualquer forma de integridade da mulher: física, psíquica, sexual, moral5 , independente do ambiente em que ocorra, compreendendo o espaço público e o privado.</w:t>
      </w:r>
      <w:r>
        <w:rPr>
          <w:rFonts w:ascii="Times New Roman" w:hAnsi="Times New Roman" w:cs="Times New Roman"/>
          <w:sz w:val="20"/>
          <w:szCs w:val="20"/>
        </w:rPr>
        <w:t xml:space="preserve"> (CUNHA, 2014, p. 151).</w:t>
      </w:r>
    </w:p>
    <w:p w:rsidR="00FB0ED0" w:rsidRPr="00FB0ED0" w:rsidRDefault="00FB0ED0" w:rsidP="00FB0ED0">
      <w:pPr>
        <w:spacing w:after="0" w:line="240" w:lineRule="auto"/>
        <w:ind w:left="2268"/>
        <w:jc w:val="both"/>
        <w:rPr>
          <w:rFonts w:ascii="Times New Roman" w:hAnsi="Times New Roman" w:cs="Times New Roman"/>
          <w:sz w:val="8"/>
          <w:szCs w:val="8"/>
        </w:rPr>
      </w:pPr>
    </w:p>
    <w:p w:rsidR="0005731F" w:rsidRDefault="00FB0ED0" w:rsidP="003E4D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Tendo em vista que, na maioria das vezes, essas condutas violentas ocorrem no ambiente familiar, </w:t>
      </w:r>
      <w:proofErr w:type="gramStart"/>
      <w:r>
        <w:rPr>
          <w:rFonts w:ascii="Times New Roman" w:hAnsi="Times New Roman" w:cs="Times New Roman"/>
          <w:sz w:val="24"/>
          <w:szCs w:val="24"/>
        </w:rPr>
        <w:t>as</w:t>
      </w:r>
      <w:proofErr w:type="gramEnd"/>
      <w:r>
        <w:rPr>
          <w:rFonts w:ascii="Times New Roman" w:hAnsi="Times New Roman" w:cs="Times New Roman"/>
          <w:sz w:val="24"/>
          <w:szCs w:val="24"/>
        </w:rPr>
        <w:t xml:space="preserve"> relações entre agressor e agredida, marido e mulher, quase sempre passam despercebidas dos olhos do Estado, seja pela falta de denúncia, seja pela privacidade do ambiente doméstico.</w:t>
      </w:r>
    </w:p>
    <w:p w:rsidR="004B25FF" w:rsidRDefault="00FB0ED0" w:rsidP="00FB0ED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Desse modo, baseado no sistema patriarcal, no qual o homem, enquanto patriarca</w:t>
      </w:r>
      <w:proofErr w:type="gramStart"/>
      <w:r>
        <w:rPr>
          <w:rFonts w:ascii="Times New Roman" w:hAnsi="Times New Roman" w:cs="Times New Roman"/>
          <w:sz w:val="24"/>
          <w:szCs w:val="24"/>
        </w:rPr>
        <w:t>, tinha</w:t>
      </w:r>
      <w:proofErr w:type="gramEnd"/>
      <w:r>
        <w:rPr>
          <w:rFonts w:ascii="Times New Roman" w:hAnsi="Times New Roman" w:cs="Times New Roman"/>
          <w:sz w:val="24"/>
          <w:szCs w:val="24"/>
        </w:rPr>
        <w:t xml:space="preserve"> poder total para gerir o meio familiar, inclusive no que diz respeito à vida e morte de sua esposa, </w:t>
      </w:r>
      <w:r w:rsidR="004B25FF">
        <w:rPr>
          <w:rFonts w:ascii="Times New Roman" w:hAnsi="Times New Roman" w:cs="Times New Roman"/>
          <w:sz w:val="24"/>
          <w:szCs w:val="24"/>
        </w:rPr>
        <w:t>não há como negar que, hoje, há uma predominância do gênero feminino como vítima das violências intrafamiliares, fator que auxilia na difusão das desigualdades entre os gêneros e na diminuição da mulher, tornando-a ser incapaz de reger-se socialmente e descumprindo com as garantias constitucionais de igualdade e liberdade.</w:t>
      </w:r>
    </w:p>
    <w:p w:rsidR="004B25FF" w:rsidRDefault="004B25FF" w:rsidP="004B25FF">
      <w:pPr>
        <w:spacing w:after="0" w:line="360" w:lineRule="auto"/>
        <w:jc w:val="both"/>
        <w:rPr>
          <w:rFonts w:ascii="Times New Roman" w:hAnsi="Times New Roman" w:cs="Times New Roman"/>
          <w:sz w:val="24"/>
          <w:szCs w:val="24"/>
        </w:rPr>
      </w:pPr>
    </w:p>
    <w:p w:rsidR="00B5502D" w:rsidRDefault="004B25FF" w:rsidP="004B25FF">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6</w:t>
      </w:r>
      <w:proofErr w:type="gramEnd"/>
      <w:r>
        <w:rPr>
          <w:rFonts w:ascii="Times New Roman" w:hAnsi="Times New Roman" w:cs="Times New Roman"/>
          <w:b/>
          <w:sz w:val="24"/>
          <w:szCs w:val="24"/>
        </w:rPr>
        <w:t xml:space="preserve"> CONSIDERAÇÕES FINAIS</w:t>
      </w:r>
    </w:p>
    <w:p w:rsidR="00B5502D" w:rsidRDefault="00B5502D" w:rsidP="004B25FF">
      <w:pPr>
        <w:spacing w:after="0" w:line="360" w:lineRule="auto"/>
        <w:jc w:val="both"/>
        <w:rPr>
          <w:rFonts w:ascii="Times New Roman" w:hAnsi="Times New Roman" w:cs="Times New Roman"/>
          <w:b/>
          <w:sz w:val="24"/>
          <w:szCs w:val="24"/>
        </w:rPr>
      </w:pPr>
    </w:p>
    <w:p w:rsidR="00B5502D" w:rsidRDefault="00B5502D" w:rsidP="00B5502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tema proposto por este artigo </w:t>
      </w:r>
      <w:r w:rsidR="001C7347">
        <w:rPr>
          <w:rFonts w:ascii="Times New Roman" w:hAnsi="Times New Roman" w:cs="Times New Roman"/>
          <w:sz w:val="24"/>
          <w:szCs w:val="24"/>
        </w:rPr>
        <w:t>tem por base a</w:t>
      </w:r>
      <w:r>
        <w:rPr>
          <w:rFonts w:ascii="Times New Roman" w:hAnsi="Times New Roman" w:cs="Times New Roman"/>
          <w:sz w:val="24"/>
          <w:szCs w:val="24"/>
        </w:rPr>
        <w:t xml:space="preserve"> análise da existência de </w:t>
      </w:r>
      <w:r w:rsidR="001C7347">
        <w:rPr>
          <w:rFonts w:ascii="Times New Roman" w:hAnsi="Times New Roman" w:cs="Times New Roman"/>
          <w:sz w:val="24"/>
          <w:szCs w:val="24"/>
        </w:rPr>
        <w:t>justificadores históricos e culturais</w:t>
      </w:r>
      <w:r>
        <w:rPr>
          <w:rFonts w:ascii="Times New Roman" w:hAnsi="Times New Roman" w:cs="Times New Roman"/>
          <w:sz w:val="24"/>
          <w:szCs w:val="24"/>
        </w:rPr>
        <w:t xml:space="preserve"> que justificassem </w:t>
      </w:r>
      <w:r w:rsidR="001C7347">
        <w:rPr>
          <w:rFonts w:ascii="Times New Roman" w:hAnsi="Times New Roman" w:cs="Times New Roman"/>
          <w:sz w:val="24"/>
          <w:szCs w:val="24"/>
        </w:rPr>
        <w:t>a existência da predominância do gênero feminino como vítima nos casos de violência intrafamiliar</w:t>
      </w:r>
      <w:r>
        <w:rPr>
          <w:rFonts w:ascii="Times New Roman" w:hAnsi="Times New Roman" w:cs="Times New Roman"/>
          <w:sz w:val="24"/>
          <w:szCs w:val="24"/>
        </w:rPr>
        <w:t xml:space="preserve">. </w:t>
      </w:r>
    </w:p>
    <w:p w:rsidR="00B5502D" w:rsidRDefault="00B5502D" w:rsidP="00B550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1C7347">
        <w:rPr>
          <w:rFonts w:ascii="Times New Roman" w:hAnsi="Times New Roman" w:cs="Times New Roman"/>
          <w:sz w:val="24"/>
          <w:szCs w:val="24"/>
        </w:rPr>
        <w:t>A princípio</w:t>
      </w:r>
      <w:r>
        <w:rPr>
          <w:rFonts w:ascii="Times New Roman" w:hAnsi="Times New Roman" w:cs="Times New Roman"/>
          <w:sz w:val="24"/>
          <w:szCs w:val="24"/>
        </w:rPr>
        <w:t xml:space="preserve">, construiu-se uma abordagem evolutiva das práticas educativas tradicionais e modernas, demonstrando o papel </w:t>
      </w:r>
      <w:r w:rsidR="001C7347">
        <w:rPr>
          <w:rFonts w:ascii="Times New Roman" w:hAnsi="Times New Roman" w:cs="Times New Roman"/>
          <w:sz w:val="24"/>
          <w:szCs w:val="24"/>
        </w:rPr>
        <w:t xml:space="preserve">da mulher na sociedade, evidenciando sua visualização como indivíduo totalmente incapaz e dependente, em todos os setores, do pai/marido na época em que vigorava o sistema </w:t>
      </w:r>
      <w:proofErr w:type="spellStart"/>
      <w:r w:rsidR="001C7347">
        <w:rPr>
          <w:rFonts w:ascii="Times New Roman" w:hAnsi="Times New Roman" w:cs="Times New Roman"/>
          <w:sz w:val="24"/>
          <w:szCs w:val="24"/>
        </w:rPr>
        <w:t>patriarcalista</w:t>
      </w:r>
      <w:proofErr w:type="spellEnd"/>
      <w:r w:rsidR="001C7347">
        <w:rPr>
          <w:rFonts w:ascii="Times New Roman" w:hAnsi="Times New Roman" w:cs="Times New Roman"/>
          <w:sz w:val="24"/>
          <w:szCs w:val="24"/>
        </w:rPr>
        <w:t xml:space="preserve"> para, posteriormente, ser vista </w:t>
      </w:r>
      <w:r w:rsidR="00CD4340">
        <w:rPr>
          <w:rFonts w:ascii="Times New Roman" w:hAnsi="Times New Roman" w:cs="Times New Roman"/>
          <w:sz w:val="24"/>
          <w:szCs w:val="24"/>
        </w:rPr>
        <w:t>enquanto ser</w:t>
      </w:r>
      <w:r w:rsidR="001C7347">
        <w:rPr>
          <w:rFonts w:ascii="Times New Roman" w:hAnsi="Times New Roman" w:cs="Times New Roman"/>
          <w:sz w:val="24"/>
          <w:szCs w:val="24"/>
        </w:rPr>
        <w:t xml:space="preserve"> igual ao homem em direitos e obrigações</w:t>
      </w:r>
      <w:r w:rsidR="00CD4340">
        <w:rPr>
          <w:rFonts w:ascii="Times New Roman" w:hAnsi="Times New Roman" w:cs="Times New Roman"/>
          <w:sz w:val="24"/>
          <w:szCs w:val="24"/>
        </w:rPr>
        <w:t xml:space="preserve"> como resultado dos movimentos feministas do século XX. </w:t>
      </w:r>
    </w:p>
    <w:p w:rsidR="00CD4340" w:rsidRDefault="00B5502D" w:rsidP="00B550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D4340">
        <w:rPr>
          <w:rFonts w:ascii="Times New Roman" w:hAnsi="Times New Roman" w:cs="Times New Roman"/>
          <w:sz w:val="24"/>
          <w:szCs w:val="24"/>
        </w:rPr>
        <w:t>Seguidament</w:t>
      </w:r>
      <w:r>
        <w:rPr>
          <w:rFonts w:ascii="Times New Roman" w:hAnsi="Times New Roman" w:cs="Times New Roman"/>
          <w:sz w:val="24"/>
          <w:szCs w:val="24"/>
        </w:rPr>
        <w:t xml:space="preserve">e, foi dada relevância </w:t>
      </w:r>
      <w:r w:rsidR="00CD4340">
        <w:rPr>
          <w:rFonts w:ascii="Times New Roman" w:hAnsi="Times New Roman" w:cs="Times New Roman"/>
          <w:sz w:val="24"/>
          <w:szCs w:val="24"/>
        </w:rPr>
        <w:t>ao reconhecimento dessa igualdade no ordenamento jurídico brasileiro, buscando mostrar, em síntese, o desprendimento do legislador da influência da Igreja Católica e, consequentemente, do poder patriarcal.</w:t>
      </w:r>
    </w:p>
    <w:p w:rsidR="00B5502D" w:rsidRDefault="00B5502D" w:rsidP="00B550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B6077">
        <w:rPr>
          <w:rFonts w:ascii="Times New Roman" w:hAnsi="Times New Roman" w:cs="Times New Roman"/>
          <w:sz w:val="24"/>
          <w:szCs w:val="24"/>
        </w:rPr>
        <w:t>Em sequência</w:t>
      </w:r>
      <w:r>
        <w:rPr>
          <w:rFonts w:ascii="Times New Roman" w:hAnsi="Times New Roman" w:cs="Times New Roman"/>
          <w:sz w:val="24"/>
          <w:szCs w:val="24"/>
        </w:rPr>
        <w:t xml:space="preserve">, a pesquisa se propôs a identificar </w:t>
      </w:r>
      <w:r w:rsidR="008B6077">
        <w:rPr>
          <w:rFonts w:ascii="Times New Roman" w:hAnsi="Times New Roman" w:cs="Times New Roman"/>
          <w:sz w:val="24"/>
          <w:szCs w:val="24"/>
        </w:rPr>
        <w:t>na Constituição Federal de 1988, dispositivos relevantes para a determinação da igualdade entre homens e mulheres, enfatizando a necessidade de se proteger não uma igualdade pura e simples, mas uma equivalência de direitos entre ambos com o intuito de mitigar as consequências que a desigualdade de gênero e sua herança histórica produziram.</w:t>
      </w:r>
      <w:r>
        <w:rPr>
          <w:rFonts w:ascii="Times New Roman" w:hAnsi="Times New Roman" w:cs="Times New Roman"/>
          <w:sz w:val="24"/>
          <w:szCs w:val="24"/>
        </w:rPr>
        <w:t xml:space="preserve"> </w:t>
      </w:r>
    </w:p>
    <w:p w:rsidR="00B5502D" w:rsidRDefault="00B5502D" w:rsidP="00B550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Conseguintemente, </w:t>
      </w:r>
      <w:r w:rsidR="008B6077">
        <w:rPr>
          <w:rFonts w:ascii="Times New Roman" w:hAnsi="Times New Roman" w:cs="Times New Roman"/>
          <w:sz w:val="24"/>
          <w:szCs w:val="24"/>
        </w:rPr>
        <w:t>também foi necessário abordas aspectos civilistas sobre o tema, demonstrando que o sistema patriarcal, no Brasil, mormente as previsões igualitárias contidas na CF/88, vigorou até o ano de 2002, com o advento do Novo Código Civil, a partir do qual homens e mulheres passaram a ter as mesmas garantias, inclusive no que diz respeito à criação da prole e na administração da sociedade conjugal.</w:t>
      </w:r>
    </w:p>
    <w:p w:rsidR="00B5502D" w:rsidRDefault="00B5502D" w:rsidP="00B550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No deslinde do tema, também foi amplamente discutida </w:t>
      </w:r>
      <w:r w:rsidR="008B6077">
        <w:rPr>
          <w:rFonts w:ascii="Times New Roman" w:hAnsi="Times New Roman" w:cs="Times New Roman"/>
          <w:sz w:val="24"/>
          <w:szCs w:val="24"/>
        </w:rPr>
        <w:t>a predominância do sistema patriarcal no ideário popular brasileiro, o qual se manifesta, sobretudo, nos diversos casos de violência contra a mulher no contexto intrafamiliar, evidenciando a insuficiência das previsões legislativas então existentes.</w:t>
      </w:r>
    </w:p>
    <w:p w:rsidR="00B5502D" w:rsidRDefault="00B5502D" w:rsidP="00B550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Por fim, a presente pesquisa conseguiu responder a pergunta a que se propôs, identificando os elementos </w:t>
      </w:r>
      <w:r w:rsidR="008B6077">
        <w:rPr>
          <w:rFonts w:ascii="Times New Roman" w:hAnsi="Times New Roman" w:cs="Times New Roman"/>
          <w:sz w:val="24"/>
          <w:szCs w:val="24"/>
        </w:rPr>
        <w:t xml:space="preserve">históricos </w:t>
      </w:r>
      <w:r>
        <w:rPr>
          <w:rFonts w:ascii="Times New Roman" w:hAnsi="Times New Roman" w:cs="Times New Roman"/>
          <w:sz w:val="24"/>
          <w:szCs w:val="24"/>
        </w:rPr>
        <w:t xml:space="preserve">justificadores da </w:t>
      </w:r>
      <w:r w:rsidR="008B6077">
        <w:rPr>
          <w:rFonts w:ascii="Times New Roman" w:hAnsi="Times New Roman" w:cs="Times New Roman"/>
          <w:sz w:val="24"/>
          <w:szCs w:val="24"/>
        </w:rPr>
        <w:t>predominância da mulher como vítima nos casos de violência intrafamiliar</w:t>
      </w:r>
      <w:r>
        <w:rPr>
          <w:rFonts w:ascii="Times New Roman" w:hAnsi="Times New Roman" w:cs="Times New Roman"/>
          <w:sz w:val="24"/>
          <w:szCs w:val="24"/>
        </w:rPr>
        <w:t>, demonstrando que est</w:t>
      </w:r>
      <w:r w:rsidR="008B6077">
        <w:rPr>
          <w:rFonts w:ascii="Times New Roman" w:hAnsi="Times New Roman" w:cs="Times New Roman"/>
          <w:sz w:val="24"/>
          <w:szCs w:val="24"/>
        </w:rPr>
        <w:t>a</w:t>
      </w:r>
      <w:r>
        <w:rPr>
          <w:rFonts w:ascii="Times New Roman" w:hAnsi="Times New Roman" w:cs="Times New Roman"/>
          <w:sz w:val="24"/>
          <w:szCs w:val="24"/>
        </w:rPr>
        <w:t xml:space="preserve"> se encontra</w:t>
      </w:r>
      <w:r w:rsidR="008B6077">
        <w:rPr>
          <w:rFonts w:ascii="Times New Roman" w:hAnsi="Times New Roman" w:cs="Times New Roman"/>
          <w:sz w:val="24"/>
          <w:szCs w:val="24"/>
        </w:rPr>
        <w:t xml:space="preserve"> apoiada </w:t>
      </w:r>
      <w:r w:rsidR="00F00FD2">
        <w:rPr>
          <w:rFonts w:ascii="Times New Roman" w:hAnsi="Times New Roman" w:cs="Times New Roman"/>
          <w:sz w:val="24"/>
          <w:szCs w:val="24"/>
        </w:rPr>
        <w:t>na persistência do patriarcado nas relações familiares atuais.</w:t>
      </w:r>
      <w:r>
        <w:rPr>
          <w:rFonts w:ascii="Times New Roman" w:hAnsi="Times New Roman" w:cs="Times New Roman"/>
          <w:sz w:val="24"/>
          <w:szCs w:val="24"/>
        </w:rPr>
        <w:t xml:space="preserve"> </w:t>
      </w:r>
    </w:p>
    <w:p w:rsidR="00FB0ED0" w:rsidRDefault="004B25FF" w:rsidP="004B25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4B25FF" w:rsidRDefault="004B25FF" w:rsidP="00FB0ED0">
      <w:pPr>
        <w:spacing w:after="0" w:line="360" w:lineRule="auto"/>
        <w:ind w:firstLine="708"/>
        <w:jc w:val="both"/>
        <w:rPr>
          <w:rFonts w:ascii="Times New Roman" w:hAnsi="Times New Roman" w:cs="Times New Roman"/>
          <w:sz w:val="24"/>
          <w:szCs w:val="24"/>
        </w:rPr>
      </w:pPr>
    </w:p>
    <w:p w:rsidR="004E6EEA" w:rsidRDefault="004E6EEA" w:rsidP="00F00FD2">
      <w:pPr>
        <w:spacing w:after="0" w:line="360" w:lineRule="auto"/>
        <w:jc w:val="center"/>
        <w:rPr>
          <w:rFonts w:ascii="Times New Roman" w:hAnsi="Times New Roman" w:cs="Times New Roman"/>
          <w:b/>
          <w:sz w:val="24"/>
          <w:szCs w:val="24"/>
        </w:rPr>
      </w:pPr>
    </w:p>
    <w:p w:rsidR="004E6EEA" w:rsidRDefault="004E6EEA" w:rsidP="00F00FD2">
      <w:pPr>
        <w:spacing w:after="0" w:line="360" w:lineRule="auto"/>
        <w:jc w:val="center"/>
        <w:rPr>
          <w:rFonts w:ascii="Times New Roman" w:hAnsi="Times New Roman" w:cs="Times New Roman"/>
          <w:b/>
          <w:sz w:val="24"/>
          <w:szCs w:val="24"/>
        </w:rPr>
      </w:pPr>
    </w:p>
    <w:p w:rsidR="004E6EEA" w:rsidRDefault="004E6EEA" w:rsidP="00F00FD2">
      <w:pPr>
        <w:spacing w:after="0" w:line="360" w:lineRule="auto"/>
        <w:jc w:val="center"/>
        <w:rPr>
          <w:rFonts w:ascii="Times New Roman" w:hAnsi="Times New Roman" w:cs="Times New Roman"/>
          <w:b/>
          <w:sz w:val="24"/>
          <w:szCs w:val="24"/>
        </w:rPr>
      </w:pPr>
    </w:p>
    <w:p w:rsidR="004E6EEA" w:rsidRDefault="004E6EEA" w:rsidP="00F00FD2">
      <w:pPr>
        <w:spacing w:after="0" w:line="360" w:lineRule="auto"/>
        <w:jc w:val="center"/>
        <w:rPr>
          <w:rFonts w:ascii="Times New Roman" w:hAnsi="Times New Roman" w:cs="Times New Roman"/>
          <w:b/>
          <w:sz w:val="24"/>
          <w:szCs w:val="24"/>
        </w:rPr>
      </w:pPr>
    </w:p>
    <w:p w:rsidR="004E6EEA" w:rsidRDefault="004E6EEA" w:rsidP="00F00FD2">
      <w:pPr>
        <w:spacing w:after="0" w:line="360" w:lineRule="auto"/>
        <w:jc w:val="center"/>
        <w:rPr>
          <w:rFonts w:ascii="Times New Roman" w:hAnsi="Times New Roman" w:cs="Times New Roman"/>
          <w:b/>
          <w:sz w:val="24"/>
          <w:szCs w:val="24"/>
        </w:rPr>
      </w:pPr>
    </w:p>
    <w:p w:rsidR="003E4D64" w:rsidRDefault="003E4D64" w:rsidP="00F00FD2">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lastRenderedPageBreak/>
        <w:t>REFERÊNCIAS</w:t>
      </w:r>
    </w:p>
    <w:p w:rsidR="003E4D64" w:rsidRDefault="003E4D64" w:rsidP="003E4D64">
      <w:pPr>
        <w:spacing w:after="0" w:line="360" w:lineRule="auto"/>
        <w:jc w:val="both"/>
        <w:rPr>
          <w:rFonts w:ascii="Times New Roman" w:hAnsi="Times New Roman" w:cs="Times New Roman"/>
          <w:sz w:val="24"/>
          <w:szCs w:val="24"/>
        </w:rPr>
      </w:pPr>
    </w:p>
    <w:p w:rsidR="003E4D64" w:rsidRDefault="003E4D64" w:rsidP="003E4D6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BRASIL. Código Civil de 2002. </w:t>
      </w:r>
      <w:r>
        <w:rPr>
          <w:rFonts w:ascii="Times New Roman" w:hAnsi="Times New Roman" w:cs="Times New Roman"/>
          <w:b/>
          <w:sz w:val="24"/>
          <w:szCs w:val="24"/>
        </w:rPr>
        <w:t>Diário Oficial [da] União</w:t>
      </w:r>
      <w:r>
        <w:rPr>
          <w:rFonts w:ascii="Times New Roman" w:hAnsi="Times New Roman" w:cs="Times New Roman"/>
          <w:sz w:val="24"/>
          <w:szCs w:val="24"/>
        </w:rPr>
        <w:t>. Brasília – DF, 2002. Disponível em: &lt;</w:t>
      </w:r>
      <w:r w:rsidRPr="00EF2000">
        <w:rPr>
          <w:rFonts w:ascii="Times New Roman" w:hAnsi="Times New Roman" w:cs="Times New Roman"/>
          <w:sz w:val="24"/>
          <w:szCs w:val="24"/>
        </w:rPr>
        <w:t>http://www.planalto.gov.br/ccivil_03/leis/2002/L10406.htm</w:t>
      </w:r>
      <w:r>
        <w:rPr>
          <w:rFonts w:ascii="Times New Roman" w:hAnsi="Times New Roman" w:cs="Times New Roman"/>
          <w:sz w:val="24"/>
          <w:szCs w:val="24"/>
        </w:rPr>
        <w:t>&gt;. Acesso em: 18 nov. 2015.</w:t>
      </w:r>
    </w:p>
    <w:p w:rsidR="003E4D64" w:rsidRDefault="003E4D64" w:rsidP="003E4D64">
      <w:pPr>
        <w:spacing w:after="0" w:line="240" w:lineRule="auto"/>
        <w:rPr>
          <w:rFonts w:ascii="Times New Roman" w:hAnsi="Times New Roman" w:cs="Times New Roman"/>
          <w:sz w:val="24"/>
          <w:szCs w:val="24"/>
        </w:rPr>
      </w:pPr>
    </w:p>
    <w:p w:rsidR="003E4D64" w:rsidRDefault="003E4D64" w:rsidP="003E4D6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______. Constituição da República Federativa do Brasil de 1988. </w:t>
      </w:r>
      <w:r>
        <w:rPr>
          <w:rFonts w:ascii="Times New Roman" w:hAnsi="Times New Roman" w:cs="Times New Roman"/>
          <w:b/>
          <w:sz w:val="24"/>
          <w:szCs w:val="24"/>
        </w:rPr>
        <w:t>Diário Oficial [da] União</w:t>
      </w:r>
      <w:r>
        <w:rPr>
          <w:rFonts w:ascii="Times New Roman" w:hAnsi="Times New Roman" w:cs="Times New Roman"/>
          <w:sz w:val="24"/>
          <w:szCs w:val="24"/>
        </w:rPr>
        <w:t>. Brasília – DF, 1988. Disponível em: &lt;</w:t>
      </w:r>
      <w:r w:rsidRPr="00000BC5">
        <w:rPr>
          <w:rFonts w:ascii="Times New Roman" w:hAnsi="Times New Roman" w:cs="Times New Roman"/>
          <w:sz w:val="24"/>
          <w:szCs w:val="24"/>
        </w:rPr>
        <w:t>http://www.planalto.gov.br/ccivil_03/constituicao/ConstituicaoCompilado.htm</w:t>
      </w:r>
      <w:r>
        <w:rPr>
          <w:rFonts w:ascii="Times New Roman" w:hAnsi="Times New Roman" w:cs="Times New Roman"/>
          <w:sz w:val="24"/>
          <w:szCs w:val="24"/>
        </w:rPr>
        <w:t>&gt;. Acesso em: 18 nov. 2015.</w:t>
      </w:r>
    </w:p>
    <w:p w:rsidR="003E4D64" w:rsidRDefault="003E4D64" w:rsidP="003E4D64">
      <w:pPr>
        <w:spacing w:after="0" w:line="240" w:lineRule="auto"/>
        <w:rPr>
          <w:rFonts w:ascii="Times New Roman" w:hAnsi="Times New Roman" w:cs="Times New Roman"/>
          <w:sz w:val="24"/>
          <w:szCs w:val="24"/>
        </w:rPr>
      </w:pPr>
    </w:p>
    <w:p w:rsidR="003E4D64" w:rsidRPr="007A72B1" w:rsidRDefault="003E4D64" w:rsidP="003E4D6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CAPANEMA, S. O Código Napoleão e sua Influência no Direito Brasileiro. In: </w:t>
      </w:r>
      <w:r>
        <w:rPr>
          <w:rFonts w:ascii="Times New Roman" w:hAnsi="Times New Roman" w:cs="Times New Roman"/>
          <w:b/>
          <w:sz w:val="24"/>
          <w:szCs w:val="24"/>
        </w:rPr>
        <w:t>Revista da EMERJ</w:t>
      </w:r>
      <w:r>
        <w:rPr>
          <w:rFonts w:ascii="Times New Roman" w:hAnsi="Times New Roman" w:cs="Times New Roman"/>
          <w:sz w:val="24"/>
          <w:szCs w:val="24"/>
        </w:rPr>
        <w:t>, v. 7, n. 26, p. 36 - 51. Rio de Janeiro, 2004. Disponível em: &lt;</w:t>
      </w:r>
      <w:r w:rsidRPr="007A72B1">
        <w:rPr>
          <w:rFonts w:ascii="Times New Roman" w:hAnsi="Times New Roman" w:cs="Times New Roman"/>
          <w:sz w:val="24"/>
          <w:szCs w:val="24"/>
        </w:rPr>
        <w:t>http://www.emerj.tjrj.jus.br/revistaemerj_online/edicoes/revista26/revista26_36.pdf</w:t>
      </w:r>
      <w:r>
        <w:rPr>
          <w:rFonts w:ascii="Times New Roman" w:hAnsi="Times New Roman" w:cs="Times New Roman"/>
          <w:sz w:val="24"/>
          <w:szCs w:val="24"/>
        </w:rPr>
        <w:t xml:space="preserve">&gt;. Acesso em: 18 nov. 2015. </w:t>
      </w:r>
    </w:p>
    <w:p w:rsidR="003E4D64" w:rsidRPr="00000BC5" w:rsidRDefault="003E4D64" w:rsidP="003E4D64">
      <w:pPr>
        <w:spacing w:after="0" w:line="240" w:lineRule="auto"/>
        <w:rPr>
          <w:rFonts w:ascii="Times New Roman" w:hAnsi="Times New Roman" w:cs="Times New Roman"/>
          <w:sz w:val="24"/>
          <w:szCs w:val="24"/>
        </w:rPr>
      </w:pPr>
    </w:p>
    <w:p w:rsidR="003E4D64" w:rsidRDefault="003E4D64" w:rsidP="003E4D6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CARREIRA, </w:t>
      </w:r>
      <w:proofErr w:type="gramStart"/>
      <w:r>
        <w:rPr>
          <w:rFonts w:ascii="Times New Roman" w:hAnsi="Times New Roman" w:cs="Times New Roman"/>
          <w:sz w:val="24"/>
          <w:szCs w:val="24"/>
        </w:rPr>
        <w:t>D</w:t>
      </w:r>
      <w:r w:rsidR="004E6EEA">
        <w:rPr>
          <w:rFonts w:ascii="Times New Roman" w:hAnsi="Times New Roman" w:cs="Times New Roman"/>
          <w:sz w:val="24"/>
          <w:szCs w:val="24"/>
        </w:rPr>
        <w:t>.</w:t>
      </w:r>
      <w:proofErr w:type="gramEnd"/>
      <w:r>
        <w:rPr>
          <w:rFonts w:ascii="Times New Roman" w:hAnsi="Times New Roman" w:cs="Times New Roman"/>
          <w:sz w:val="24"/>
          <w:szCs w:val="24"/>
        </w:rPr>
        <w:t>; AJAMIL, M</w:t>
      </w:r>
      <w:r w:rsidR="004E6EEA">
        <w:rPr>
          <w:rFonts w:ascii="Times New Roman" w:hAnsi="Times New Roman" w:cs="Times New Roman"/>
          <w:sz w:val="24"/>
          <w:szCs w:val="24"/>
        </w:rPr>
        <w:t>.</w:t>
      </w:r>
      <w:r>
        <w:rPr>
          <w:rFonts w:ascii="Times New Roman" w:hAnsi="Times New Roman" w:cs="Times New Roman"/>
          <w:sz w:val="24"/>
          <w:szCs w:val="24"/>
        </w:rPr>
        <w:t>; MOREIRA, T</w:t>
      </w:r>
      <w:r w:rsidR="004E6EE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Orgs</w:t>
      </w:r>
      <w:proofErr w:type="spellEnd"/>
      <w:r>
        <w:rPr>
          <w:rFonts w:ascii="Times New Roman" w:hAnsi="Times New Roman" w:cs="Times New Roman"/>
          <w:sz w:val="24"/>
          <w:szCs w:val="24"/>
        </w:rPr>
        <w:t xml:space="preserve">.). </w:t>
      </w:r>
      <w:r>
        <w:rPr>
          <w:rFonts w:ascii="Times New Roman" w:hAnsi="Times New Roman" w:cs="Times New Roman"/>
          <w:b/>
          <w:sz w:val="24"/>
          <w:szCs w:val="24"/>
        </w:rPr>
        <w:t>Mudando o Mundo</w:t>
      </w:r>
      <w:r>
        <w:rPr>
          <w:rFonts w:ascii="Times New Roman" w:hAnsi="Times New Roman" w:cs="Times New Roman"/>
          <w:sz w:val="24"/>
          <w:szCs w:val="24"/>
        </w:rPr>
        <w:t>: a Liderança Feminina no Século 21. São Paulo: Cortez; Rede Mulher de Educação, 2001.</w:t>
      </w:r>
    </w:p>
    <w:p w:rsidR="003E4D64" w:rsidRDefault="003E4D64" w:rsidP="003E4D64">
      <w:pPr>
        <w:spacing w:after="0" w:line="240" w:lineRule="auto"/>
        <w:rPr>
          <w:rFonts w:ascii="Times New Roman" w:hAnsi="Times New Roman" w:cs="Times New Roman"/>
          <w:sz w:val="24"/>
          <w:szCs w:val="24"/>
        </w:rPr>
      </w:pPr>
    </w:p>
    <w:p w:rsidR="003E4D64" w:rsidRDefault="003E4D64" w:rsidP="003E4D64">
      <w:pPr>
        <w:spacing w:after="0" w:line="240" w:lineRule="auto"/>
        <w:rPr>
          <w:rFonts w:ascii="Times New Roman" w:hAnsi="Times New Roman"/>
          <w:sz w:val="24"/>
          <w:szCs w:val="24"/>
        </w:rPr>
      </w:pPr>
      <w:r>
        <w:rPr>
          <w:rFonts w:ascii="Times New Roman" w:hAnsi="Times New Roman"/>
          <w:sz w:val="24"/>
          <w:szCs w:val="24"/>
        </w:rPr>
        <w:t xml:space="preserve">COULANGES, </w:t>
      </w:r>
      <w:r w:rsidR="004E6EEA">
        <w:rPr>
          <w:rFonts w:ascii="Times New Roman" w:hAnsi="Times New Roman"/>
          <w:sz w:val="24"/>
          <w:szCs w:val="24"/>
        </w:rPr>
        <w:t>F</w:t>
      </w:r>
      <w:r>
        <w:rPr>
          <w:rFonts w:ascii="Times New Roman" w:hAnsi="Times New Roman"/>
          <w:sz w:val="24"/>
          <w:szCs w:val="24"/>
        </w:rPr>
        <w:t xml:space="preserve">. </w:t>
      </w:r>
      <w:r>
        <w:rPr>
          <w:rFonts w:ascii="Times New Roman" w:hAnsi="Times New Roman"/>
          <w:b/>
          <w:sz w:val="24"/>
          <w:szCs w:val="24"/>
        </w:rPr>
        <w:t>A Cidade Antiga</w:t>
      </w:r>
      <w:r>
        <w:rPr>
          <w:rFonts w:ascii="Times New Roman" w:hAnsi="Times New Roman"/>
          <w:sz w:val="24"/>
          <w:szCs w:val="24"/>
        </w:rPr>
        <w:t>. São Paulo: EDAMERIS, 1961.</w:t>
      </w:r>
    </w:p>
    <w:p w:rsidR="003E4D64" w:rsidRDefault="003E4D64" w:rsidP="003E4D64">
      <w:pPr>
        <w:spacing w:after="0" w:line="240" w:lineRule="auto"/>
        <w:rPr>
          <w:rFonts w:ascii="Times New Roman" w:hAnsi="Times New Roman"/>
          <w:sz w:val="24"/>
          <w:szCs w:val="24"/>
        </w:rPr>
      </w:pPr>
    </w:p>
    <w:p w:rsidR="003E4D64" w:rsidRPr="00743A96" w:rsidRDefault="003E4D64" w:rsidP="003E4D64">
      <w:pPr>
        <w:spacing w:after="0" w:line="240" w:lineRule="auto"/>
        <w:rPr>
          <w:rFonts w:ascii="Times New Roman" w:hAnsi="Times New Roman"/>
          <w:sz w:val="24"/>
          <w:szCs w:val="24"/>
        </w:rPr>
      </w:pPr>
      <w:r>
        <w:rPr>
          <w:rFonts w:ascii="Times New Roman" w:hAnsi="Times New Roman"/>
          <w:sz w:val="24"/>
          <w:szCs w:val="24"/>
        </w:rPr>
        <w:t>CUNHA, B</w:t>
      </w:r>
      <w:r w:rsidR="004E6EEA">
        <w:rPr>
          <w:rFonts w:ascii="Times New Roman" w:hAnsi="Times New Roman"/>
          <w:sz w:val="24"/>
          <w:szCs w:val="24"/>
        </w:rPr>
        <w:t>.</w:t>
      </w:r>
      <w:r>
        <w:rPr>
          <w:rFonts w:ascii="Times New Roman" w:hAnsi="Times New Roman"/>
          <w:sz w:val="24"/>
          <w:szCs w:val="24"/>
        </w:rPr>
        <w:t xml:space="preserve"> M. </w:t>
      </w:r>
      <w:r>
        <w:rPr>
          <w:rFonts w:ascii="Times New Roman" w:hAnsi="Times New Roman"/>
          <w:b/>
          <w:sz w:val="24"/>
          <w:szCs w:val="24"/>
        </w:rPr>
        <w:t>Violência contra a mulher, direito e patriarcado</w:t>
      </w:r>
      <w:r>
        <w:rPr>
          <w:rFonts w:ascii="Times New Roman" w:hAnsi="Times New Roman"/>
          <w:sz w:val="24"/>
          <w:szCs w:val="24"/>
        </w:rPr>
        <w:t>: perspectivas de combate à violência de gênero. Paraná, 2014. Disponível em: &lt;</w:t>
      </w:r>
      <w:r w:rsidRPr="00743A96">
        <w:rPr>
          <w:rFonts w:ascii="Times New Roman" w:hAnsi="Times New Roman"/>
          <w:sz w:val="24"/>
          <w:szCs w:val="24"/>
        </w:rPr>
        <w:t>http://www.direito.ufpr.br/portal/wp-content/uploads/2014/12/Artigo-B%C3%A1rbara-Cunha-classificado-em-7%C2%BA-lugar.pdf</w:t>
      </w:r>
      <w:r>
        <w:rPr>
          <w:rFonts w:ascii="Times New Roman" w:hAnsi="Times New Roman"/>
          <w:sz w:val="24"/>
          <w:szCs w:val="24"/>
        </w:rPr>
        <w:t>&gt;. Acesso em: 18 nov. 2015.</w:t>
      </w:r>
    </w:p>
    <w:p w:rsidR="003E4D64" w:rsidRDefault="003E4D64" w:rsidP="003E4D64">
      <w:pPr>
        <w:spacing w:after="0" w:line="240" w:lineRule="auto"/>
        <w:rPr>
          <w:rFonts w:ascii="Times New Roman" w:hAnsi="Times New Roman"/>
          <w:sz w:val="24"/>
          <w:szCs w:val="24"/>
        </w:rPr>
      </w:pPr>
    </w:p>
    <w:p w:rsidR="003E4D64" w:rsidRPr="00AA6B96" w:rsidRDefault="004E6EEA" w:rsidP="003E4D64">
      <w:pPr>
        <w:spacing w:after="0" w:line="240" w:lineRule="auto"/>
        <w:rPr>
          <w:rFonts w:ascii="Times New Roman" w:hAnsi="Times New Roman" w:cs="Times New Roman"/>
          <w:sz w:val="24"/>
          <w:szCs w:val="24"/>
        </w:rPr>
      </w:pPr>
      <w:r w:rsidRPr="004E6EEA">
        <w:rPr>
          <w:rFonts w:ascii="Times New Roman" w:hAnsi="Times New Roman" w:cs="Times New Roman"/>
          <w:sz w:val="24"/>
          <w:szCs w:val="24"/>
        </w:rPr>
        <w:t>DILL, M.</w:t>
      </w:r>
      <w:r w:rsidR="003E4D64" w:rsidRPr="004E6EEA">
        <w:rPr>
          <w:rFonts w:ascii="Times New Roman" w:hAnsi="Times New Roman" w:cs="Times New Roman"/>
          <w:sz w:val="24"/>
          <w:szCs w:val="24"/>
        </w:rPr>
        <w:t xml:space="preserve"> A</w:t>
      </w:r>
      <w:r w:rsidRPr="004E6EEA">
        <w:rPr>
          <w:rFonts w:ascii="Times New Roman" w:hAnsi="Times New Roman" w:cs="Times New Roman"/>
          <w:sz w:val="24"/>
          <w:szCs w:val="24"/>
        </w:rPr>
        <w:t>.</w:t>
      </w:r>
      <w:r w:rsidR="003E4D64" w:rsidRPr="004E6EEA">
        <w:rPr>
          <w:rFonts w:ascii="Times New Roman" w:hAnsi="Times New Roman" w:cs="Times New Roman"/>
          <w:sz w:val="24"/>
          <w:szCs w:val="24"/>
        </w:rPr>
        <w:t>; CALDERAN, T</w:t>
      </w:r>
      <w:r w:rsidRPr="004E6EEA">
        <w:rPr>
          <w:rFonts w:ascii="Times New Roman" w:hAnsi="Times New Roman" w:cs="Times New Roman"/>
          <w:sz w:val="24"/>
          <w:szCs w:val="24"/>
        </w:rPr>
        <w:t>.</w:t>
      </w:r>
      <w:r w:rsidR="003E4D64" w:rsidRPr="004E6EEA">
        <w:rPr>
          <w:rFonts w:ascii="Times New Roman" w:hAnsi="Times New Roman" w:cs="Times New Roman"/>
          <w:sz w:val="24"/>
          <w:szCs w:val="24"/>
        </w:rPr>
        <w:t xml:space="preserve"> B</w:t>
      </w:r>
      <w:r w:rsidRPr="004E6EEA">
        <w:rPr>
          <w:rFonts w:ascii="Times New Roman" w:hAnsi="Times New Roman" w:cs="Times New Roman"/>
          <w:sz w:val="24"/>
          <w:szCs w:val="24"/>
        </w:rPr>
        <w:t>.</w:t>
      </w:r>
      <w:r w:rsidR="003E4D64" w:rsidRPr="004E6EEA">
        <w:rPr>
          <w:rFonts w:ascii="Times New Roman" w:hAnsi="Times New Roman" w:cs="Times New Roman"/>
          <w:sz w:val="24"/>
          <w:szCs w:val="24"/>
        </w:rPr>
        <w:t xml:space="preserve"> </w:t>
      </w:r>
      <w:r w:rsidR="003E4D64" w:rsidRPr="00AA6B96">
        <w:rPr>
          <w:rFonts w:ascii="Times New Roman" w:hAnsi="Times New Roman" w:cs="Times New Roman"/>
          <w:sz w:val="24"/>
          <w:szCs w:val="24"/>
          <w:shd w:val="clear" w:color="auto" w:fill="FFFFFF"/>
        </w:rPr>
        <w:t>Evolução histórica e legislativa da família e da filiação. In:</w:t>
      </w:r>
      <w:r w:rsidR="003E4D64" w:rsidRPr="00AA6B96">
        <w:rPr>
          <w:rStyle w:val="apple-converted-space"/>
          <w:rFonts w:ascii="Times New Roman" w:hAnsi="Times New Roman" w:cs="Times New Roman"/>
          <w:sz w:val="24"/>
          <w:szCs w:val="24"/>
          <w:shd w:val="clear" w:color="auto" w:fill="FFFFFF"/>
        </w:rPr>
        <w:t> </w:t>
      </w:r>
      <w:r w:rsidR="003E4D64" w:rsidRPr="00AA6B96">
        <w:rPr>
          <w:rStyle w:val="Forte"/>
          <w:rFonts w:ascii="Times New Roman" w:hAnsi="Times New Roman" w:cs="Times New Roman"/>
          <w:sz w:val="24"/>
          <w:szCs w:val="24"/>
          <w:shd w:val="clear" w:color="auto" w:fill="FFFFFF"/>
        </w:rPr>
        <w:t>Âmbito Jurídico</w:t>
      </w:r>
      <w:r w:rsidR="003E4D64" w:rsidRPr="00AA6B96">
        <w:rPr>
          <w:rFonts w:ascii="Times New Roman" w:hAnsi="Times New Roman" w:cs="Times New Roman"/>
          <w:sz w:val="24"/>
          <w:szCs w:val="24"/>
          <w:shd w:val="clear" w:color="auto" w:fill="FFFFFF"/>
        </w:rPr>
        <w:t xml:space="preserve">, Rio Grande, XIV, n. 85, </w:t>
      </w:r>
      <w:proofErr w:type="spellStart"/>
      <w:r w:rsidR="003E4D64" w:rsidRPr="00AA6B96">
        <w:rPr>
          <w:rFonts w:ascii="Times New Roman" w:hAnsi="Times New Roman" w:cs="Times New Roman"/>
          <w:sz w:val="24"/>
          <w:szCs w:val="24"/>
          <w:shd w:val="clear" w:color="auto" w:fill="FFFFFF"/>
        </w:rPr>
        <w:t>fev</w:t>
      </w:r>
      <w:proofErr w:type="spellEnd"/>
      <w:r w:rsidR="003E4D64" w:rsidRPr="00AA6B96">
        <w:rPr>
          <w:rFonts w:ascii="Times New Roman" w:hAnsi="Times New Roman" w:cs="Times New Roman"/>
          <w:sz w:val="24"/>
          <w:szCs w:val="24"/>
          <w:shd w:val="clear" w:color="auto" w:fill="FFFFFF"/>
        </w:rPr>
        <w:t xml:space="preserve"> 2011. Disponível em: &lt;</w:t>
      </w:r>
      <w:proofErr w:type="gramStart"/>
      <w:r w:rsidR="003E4D64" w:rsidRPr="003E4D64">
        <w:rPr>
          <w:rFonts w:ascii="Times New Roman" w:hAnsi="Times New Roman" w:cs="Times New Roman"/>
          <w:sz w:val="24"/>
          <w:szCs w:val="24"/>
          <w:shd w:val="clear" w:color="auto" w:fill="FFFFFF"/>
        </w:rPr>
        <w:t>http://www.ambito-juridico.com.br/site/index.</w:t>
      </w:r>
      <w:proofErr w:type="gramEnd"/>
      <w:r w:rsidR="003E4D64" w:rsidRPr="003E4D64">
        <w:rPr>
          <w:rFonts w:ascii="Times New Roman" w:hAnsi="Times New Roman" w:cs="Times New Roman"/>
          <w:sz w:val="24"/>
          <w:szCs w:val="24"/>
          <w:shd w:val="clear" w:color="auto" w:fill="FFFFFF"/>
        </w:rPr>
        <w:t>php?</w:t>
      </w:r>
      <w:proofErr w:type="gramStart"/>
      <w:r w:rsidR="003E4D64" w:rsidRPr="003E4D64">
        <w:rPr>
          <w:rFonts w:ascii="Times New Roman" w:hAnsi="Times New Roman" w:cs="Times New Roman"/>
          <w:sz w:val="24"/>
          <w:szCs w:val="24"/>
          <w:shd w:val="clear" w:color="auto" w:fill="FFFFFF"/>
        </w:rPr>
        <w:t>n_link</w:t>
      </w:r>
      <w:proofErr w:type="gramEnd"/>
      <w:r w:rsidR="003E4D64" w:rsidRPr="003E4D64">
        <w:rPr>
          <w:rFonts w:ascii="Times New Roman" w:hAnsi="Times New Roman" w:cs="Times New Roman"/>
          <w:sz w:val="24"/>
          <w:szCs w:val="24"/>
          <w:shd w:val="clear" w:color="auto" w:fill="FFFFFF"/>
        </w:rPr>
        <w:t>=revista_artigos_leitura&amp;artigo_id=9019</w:t>
      </w:r>
      <w:r w:rsidR="003E4D64" w:rsidRPr="00AA6B96">
        <w:rPr>
          <w:rFonts w:ascii="Times New Roman" w:hAnsi="Times New Roman" w:cs="Times New Roman"/>
          <w:sz w:val="24"/>
          <w:szCs w:val="24"/>
          <w:shd w:val="clear" w:color="auto" w:fill="FFFFFF"/>
        </w:rPr>
        <w:t>&gt;. Acesso em</w:t>
      </w:r>
      <w:r w:rsidR="003E4D64">
        <w:rPr>
          <w:rFonts w:ascii="Times New Roman" w:hAnsi="Times New Roman" w:cs="Times New Roman"/>
          <w:sz w:val="24"/>
          <w:szCs w:val="24"/>
          <w:shd w:val="clear" w:color="auto" w:fill="FFFFFF"/>
        </w:rPr>
        <w:t>: 18</w:t>
      </w:r>
      <w:r w:rsidR="003E4D64" w:rsidRPr="00AA6B96">
        <w:rPr>
          <w:rFonts w:ascii="Times New Roman" w:hAnsi="Times New Roman" w:cs="Times New Roman"/>
          <w:sz w:val="24"/>
          <w:szCs w:val="24"/>
          <w:shd w:val="clear" w:color="auto" w:fill="FFFFFF"/>
        </w:rPr>
        <w:t xml:space="preserve"> nov</w:t>
      </w:r>
      <w:r w:rsidR="003E4D64">
        <w:rPr>
          <w:rFonts w:ascii="Times New Roman" w:hAnsi="Times New Roman" w:cs="Times New Roman"/>
          <w:sz w:val="24"/>
          <w:szCs w:val="24"/>
          <w:shd w:val="clear" w:color="auto" w:fill="FFFFFF"/>
        </w:rPr>
        <w:t>.</w:t>
      </w:r>
      <w:r w:rsidR="003E4D64" w:rsidRPr="00AA6B96">
        <w:rPr>
          <w:rFonts w:ascii="Times New Roman" w:hAnsi="Times New Roman" w:cs="Times New Roman"/>
          <w:sz w:val="24"/>
          <w:szCs w:val="24"/>
          <w:shd w:val="clear" w:color="auto" w:fill="FFFFFF"/>
        </w:rPr>
        <w:t xml:space="preserve"> 2015.</w:t>
      </w:r>
    </w:p>
    <w:p w:rsidR="003E4D64" w:rsidRPr="00AA6B96" w:rsidRDefault="003E4D64" w:rsidP="003E4D64">
      <w:pPr>
        <w:spacing w:after="0" w:line="240" w:lineRule="auto"/>
        <w:rPr>
          <w:rFonts w:ascii="Times New Roman" w:hAnsi="Times New Roman" w:cs="Times New Roman"/>
          <w:sz w:val="24"/>
          <w:szCs w:val="24"/>
        </w:rPr>
      </w:pPr>
    </w:p>
    <w:p w:rsidR="003E4D64" w:rsidRDefault="003E4D64" w:rsidP="003E4D6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ENGELS, F. </w:t>
      </w:r>
      <w:r>
        <w:rPr>
          <w:rFonts w:ascii="Times New Roman" w:hAnsi="Times New Roman" w:cs="Times New Roman"/>
          <w:b/>
          <w:sz w:val="24"/>
          <w:szCs w:val="24"/>
        </w:rPr>
        <w:t>A origem da família, da propriedade privada e do Estado</w:t>
      </w:r>
      <w:r>
        <w:rPr>
          <w:rFonts w:ascii="Times New Roman" w:hAnsi="Times New Roman" w:cs="Times New Roman"/>
          <w:sz w:val="24"/>
          <w:szCs w:val="24"/>
        </w:rPr>
        <w:t xml:space="preserve">. (1884) </w:t>
      </w:r>
      <w:proofErr w:type="gramStart"/>
      <w:r>
        <w:rPr>
          <w:rFonts w:ascii="Times New Roman" w:hAnsi="Times New Roman" w:cs="Times New Roman"/>
          <w:sz w:val="24"/>
          <w:szCs w:val="24"/>
        </w:rPr>
        <w:t>4</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São Paulo: Centauro, 2012.</w:t>
      </w:r>
    </w:p>
    <w:p w:rsidR="003E4D64" w:rsidRDefault="003E4D64" w:rsidP="003E4D64">
      <w:pPr>
        <w:spacing w:after="0" w:line="240" w:lineRule="auto"/>
        <w:rPr>
          <w:rFonts w:ascii="Times New Roman" w:hAnsi="Times New Roman" w:cs="Times New Roman"/>
          <w:sz w:val="24"/>
          <w:szCs w:val="24"/>
        </w:rPr>
      </w:pPr>
    </w:p>
    <w:p w:rsidR="003E4D64" w:rsidRDefault="003E4D64" w:rsidP="003E4D64">
      <w:pPr>
        <w:spacing w:after="0" w:line="240" w:lineRule="auto"/>
        <w:rPr>
          <w:rFonts w:ascii="Times New Roman" w:hAnsi="Times New Roman" w:cs="Times New Roman"/>
          <w:sz w:val="24"/>
          <w:szCs w:val="24"/>
        </w:rPr>
      </w:pPr>
      <w:r>
        <w:rPr>
          <w:rFonts w:ascii="Times New Roman" w:hAnsi="Times New Roman" w:cs="Times New Roman"/>
          <w:sz w:val="24"/>
          <w:szCs w:val="24"/>
        </w:rPr>
        <w:t>GERHARDT, T</w:t>
      </w:r>
      <w:r w:rsidR="004E6EEA">
        <w:rPr>
          <w:rFonts w:ascii="Times New Roman" w:hAnsi="Times New Roman" w:cs="Times New Roman"/>
          <w:sz w:val="24"/>
          <w:szCs w:val="24"/>
        </w:rPr>
        <w:t>.</w:t>
      </w:r>
      <w:r>
        <w:rPr>
          <w:rFonts w:ascii="Times New Roman" w:hAnsi="Times New Roman" w:cs="Times New Roman"/>
          <w:sz w:val="24"/>
          <w:szCs w:val="24"/>
        </w:rPr>
        <w:t xml:space="preserve"> E</w:t>
      </w:r>
      <w:proofErr w:type="gramStart"/>
      <w:r w:rsidR="004E6EEA">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 xml:space="preserve"> SILVEIRA, D</w:t>
      </w:r>
      <w:r w:rsidR="004E6EEA">
        <w:rPr>
          <w:rFonts w:ascii="Times New Roman" w:hAnsi="Times New Roman" w:cs="Times New Roman"/>
          <w:sz w:val="24"/>
          <w:szCs w:val="24"/>
        </w:rPr>
        <w:t>.</w:t>
      </w:r>
      <w:r>
        <w:rPr>
          <w:rFonts w:ascii="Times New Roman" w:hAnsi="Times New Roman" w:cs="Times New Roman"/>
          <w:sz w:val="24"/>
          <w:szCs w:val="24"/>
        </w:rPr>
        <w:t xml:space="preserve"> T</w:t>
      </w:r>
      <w:r w:rsidR="004E6EEA">
        <w:rPr>
          <w:rFonts w:ascii="Times New Roman" w:hAnsi="Times New Roman" w:cs="Times New Roman"/>
          <w:sz w:val="24"/>
          <w:szCs w:val="24"/>
        </w:rPr>
        <w:t>.</w:t>
      </w:r>
      <w:r>
        <w:rPr>
          <w:rFonts w:ascii="Times New Roman" w:hAnsi="Times New Roman" w:cs="Times New Roman"/>
          <w:sz w:val="24"/>
          <w:szCs w:val="24"/>
        </w:rPr>
        <w:t xml:space="preserve"> (Org.). </w:t>
      </w:r>
      <w:r w:rsidRPr="00056A40">
        <w:rPr>
          <w:rFonts w:ascii="Times New Roman" w:hAnsi="Times New Roman" w:cs="Times New Roman"/>
          <w:b/>
          <w:sz w:val="24"/>
          <w:szCs w:val="24"/>
        </w:rPr>
        <w:t>Métodos de Pesquisa</w:t>
      </w:r>
      <w:r>
        <w:rPr>
          <w:rFonts w:ascii="Times New Roman" w:hAnsi="Times New Roman" w:cs="Times New Roman"/>
          <w:sz w:val="24"/>
          <w:szCs w:val="24"/>
        </w:rPr>
        <w:t xml:space="preserve">. Porto Alegre: Editora da UFRGS, 2009. </w:t>
      </w:r>
    </w:p>
    <w:p w:rsidR="003E4D64" w:rsidRDefault="003E4D64" w:rsidP="003E4D64">
      <w:pPr>
        <w:spacing w:after="0" w:line="240" w:lineRule="auto"/>
        <w:rPr>
          <w:rFonts w:ascii="Times New Roman" w:hAnsi="Times New Roman" w:cs="Times New Roman"/>
          <w:sz w:val="24"/>
          <w:szCs w:val="24"/>
        </w:rPr>
      </w:pPr>
    </w:p>
    <w:p w:rsidR="003E4D64" w:rsidRDefault="003E4D64" w:rsidP="003E4D64">
      <w:pPr>
        <w:autoSpaceDE w:val="0"/>
        <w:autoSpaceDN w:val="0"/>
        <w:adjustRightInd w:val="0"/>
        <w:contextualSpacing/>
        <w:rPr>
          <w:rFonts w:ascii="Times New Roman" w:hAnsi="Times New Roman" w:cs="Times New Roman"/>
          <w:color w:val="000000" w:themeColor="text1"/>
          <w:sz w:val="24"/>
          <w:szCs w:val="24"/>
        </w:rPr>
      </w:pPr>
      <w:r w:rsidRPr="00A96BB6">
        <w:rPr>
          <w:rFonts w:ascii="Times New Roman" w:hAnsi="Times New Roman" w:cs="Times New Roman"/>
          <w:color w:val="000000" w:themeColor="text1"/>
          <w:sz w:val="24"/>
          <w:szCs w:val="24"/>
        </w:rPr>
        <w:t>GIL, A</w:t>
      </w:r>
      <w:r w:rsidR="004E6EEA">
        <w:rPr>
          <w:rFonts w:ascii="Times New Roman" w:hAnsi="Times New Roman" w:cs="Times New Roman"/>
          <w:color w:val="000000" w:themeColor="text1"/>
          <w:sz w:val="24"/>
          <w:szCs w:val="24"/>
        </w:rPr>
        <w:t>. C</w:t>
      </w:r>
      <w:r w:rsidRPr="00A96BB6">
        <w:rPr>
          <w:rFonts w:ascii="Times New Roman" w:hAnsi="Times New Roman" w:cs="Times New Roman"/>
          <w:color w:val="000000" w:themeColor="text1"/>
          <w:sz w:val="24"/>
          <w:szCs w:val="24"/>
        </w:rPr>
        <w:t xml:space="preserve">. </w:t>
      </w:r>
      <w:r w:rsidRPr="00A46ECD">
        <w:rPr>
          <w:rFonts w:ascii="Times New Roman" w:hAnsi="Times New Roman" w:cs="Times New Roman"/>
          <w:b/>
          <w:color w:val="000000" w:themeColor="text1"/>
          <w:sz w:val="24"/>
          <w:szCs w:val="24"/>
        </w:rPr>
        <w:t>Como Elaborar Projetos de Pesquisa</w:t>
      </w:r>
      <w:r w:rsidRPr="00A96BB6">
        <w:rPr>
          <w:rFonts w:ascii="Times New Roman" w:hAnsi="Times New Roman" w:cs="Times New Roman"/>
          <w:color w:val="000000" w:themeColor="text1"/>
          <w:sz w:val="24"/>
          <w:szCs w:val="24"/>
        </w:rPr>
        <w:t xml:space="preserve">. </w:t>
      </w:r>
      <w:r w:rsidRPr="00A96BB6">
        <w:rPr>
          <w:rFonts w:ascii="Times New Roman" w:hAnsi="Times New Roman" w:cs="Times New Roman"/>
          <w:bCs/>
          <w:color w:val="000000" w:themeColor="text1"/>
          <w:sz w:val="24"/>
          <w:szCs w:val="24"/>
        </w:rPr>
        <w:t>4</w:t>
      </w:r>
      <w:r w:rsidRPr="00A96BB6">
        <w:rPr>
          <w:rFonts w:ascii="Times New Roman" w:hAnsi="Times New Roman" w:cs="Times New Roman"/>
          <w:color w:val="000000" w:themeColor="text1"/>
          <w:sz w:val="24"/>
          <w:szCs w:val="24"/>
        </w:rPr>
        <w:t xml:space="preserve">. </w:t>
      </w:r>
      <w:proofErr w:type="gramStart"/>
      <w:r w:rsidRPr="00A96BB6">
        <w:rPr>
          <w:rFonts w:ascii="Times New Roman" w:hAnsi="Times New Roman" w:cs="Times New Roman"/>
          <w:color w:val="000000" w:themeColor="text1"/>
          <w:sz w:val="24"/>
          <w:szCs w:val="24"/>
        </w:rPr>
        <w:t>ed.</w:t>
      </w:r>
      <w:proofErr w:type="gramEnd"/>
      <w:r w:rsidRPr="00A96BB6">
        <w:rPr>
          <w:rFonts w:ascii="Times New Roman" w:hAnsi="Times New Roman" w:cs="Times New Roman"/>
          <w:color w:val="000000" w:themeColor="text1"/>
          <w:sz w:val="24"/>
          <w:szCs w:val="24"/>
        </w:rPr>
        <w:t xml:space="preserve"> São Paulo: Atlas, 2002.</w:t>
      </w:r>
    </w:p>
    <w:p w:rsidR="003E4D64" w:rsidRDefault="003E4D64" w:rsidP="003E4D64">
      <w:pPr>
        <w:spacing w:after="0" w:line="240" w:lineRule="auto"/>
        <w:rPr>
          <w:rFonts w:ascii="Times New Roman" w:hAnsi="Times New Roman" w:cs="Times New Roman"/>
          <w:sz w:val="24"/>
          <w:szCs w:val="24"/>
        </w:rPr>
      </w:pPr>
    </w:p>
    <w:p w:rsidR="003E4D64" w:rsidRDefault="003E4D64" w:rsidP="003E4D64">
      <w:pPr>
        <w:spacing w:after="0" w:line="240" w:lineRule="auto"/>
        <w:rPr>
          <w:rFonts w:ascii="Times New Roman" w:hAnsi="Times New Roman" w:cs="Times New Roman"/>
          <w:sz w:val="24"/>
          <w:szCs w:val="24"/>
        </w:rPr>
      </w:pPr>
      <w:r>
        <w:rPr>
          <w:rFonts w:ascii="Times New Roman" w:hAnsi="Times New Roman" w:cs="Times New Roman"/>
          <w:sz w:val="24"/>
          <w:szCs w:val="24"/>
        </w:rPr>
        <w:t>GUIMARÃES, D</w:t>
      </w:r>
      <w:r w:rsidR="004E6EEA">
        <w:rPr>
          <w:rFonts w:ascii="Times New Roman" w:hAnsi="Times New Roman" w:cs="Times New Roman"/>
          <w:sz w:val="24"/>
          <w:szCs w:val="24"/>
        </w:rPr>
        <w:t>.</w:t>
      </w:r>
      <w:r>
        <w:rPr>
          <w:rFonts w:ascii="Times New Roman" w:hAnsi="Times New Roman" w:cs="Times New Roman"/>
          <w:sz w:val="24"/>
          <w:szCs w:val="24"/>
        </w:rPr>
        <w:t xml:space="preserve"> T. </w:t>
      </w:r>
      <w:r>
        <w:rPr>
          <w:rFonts w:ascii="Times New Roman" w:hAnsi="Times New Roman" w:cs="Times New Roman"/>
          <w:b/>
          <w:sz w:val="24"/>
          <w:szCs w:val="24"/>
        </w:rPr>
        <w:t>Dicionário Técnico Jurídico</w:t>
      </w:r>
      <w:r>
        <w:rPr>
          <w:rFonts w:ascii="Times New Roman" w:hAnsi="Times New Roman" w:cs="Times New Roman"/>
          <w:sz w:val="24"/>
          <w:szCs w:val="24"/>
        </w:rPr>
        <w:t xml:space="preserve">. 13.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São Paulo: </w:t>
      </w:r>
      <w:proofErr w:type="spellStart"/>
      <w:r>
        <w:rPr>
          <w:rFonts w:ascii="Times New Roman" w:hAnsi="Times New Roman" w:cs="Times New Roman"/>
          <w:sz w:val="24"/>
          <w:szCs w:val="24"/>
        </w:rPr>
        <w:t>Rideel</w:t>
      </w:r>
      <w:proofErr w:type="spellEnd"/>
      <w:r>
        <w:rPr>
          <w:rFonts w:ascii="Times New Roman" w:hAnsi="Times New Roman" w:cs="Times New Roman"/>
          <w:sz w:val="24"/>
          <w:szCs w:val="24"/>
        </w:rPr>
        <w:t>, 2010.</w:t>
      </w:r>
    </w:p>
    <w:p w:rsidR="003E4D64" w:rsidRDefault="003E4D64" w:rsidP="003E4D64">
      <w:pPr>
        <w:spacing w:after="0" w:line="240" w:lineRule="auto"/>
        <w:rPr>
          <w:rFonts w:ascii="Times New Roman" w:hAnsi="Times New Roman" w:cs="Times New Roman"/>
          <w:sz w:val="24"/>
          <w:szCs w:val="24"/>
        </w:rPr>
      </w:pPr>
    </w:p>
    <w:p w:rsidR="003E4D64" w:rsidRPr="002F18FE" w:rsidRDefault="003E4D64" w:rsidP="003E4D6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MOREIRA, V. </w:t>
      </w:r>
      <w:r>
        <w:rPr>
          <w:rFonts w:ascii="Times New Roman" w:hAnsi="Times New Roman" w:cs="Times New Roman"/>
          <w:b/>
          <w:sz w:val="24"/>
          <w:szCs w:val="24"/>
        </w:rPr>
        <w:t>A contestação nos anos 60</w:t>
      </w:r>
      <w:r>
        <w:rPr>
          <w:rFonts w:ascii="Times New Roman" w:hAnsi="Times New Roman" w:cs="Times New Roman"/>
          <w:sz w:val="24"/>
          <w:szCs w:val="24"/>
        </w:rPr>
        <w:t>. São Paulo, 2014. Disponível em: &lt;</w:t>
      </w:r>
      <w:proofErr w:type="gramStart"/>
      <w:r w:rsidRPr="002F18FE">
        <w:rPr>
          <w:rFonts w:ascii="Times New Roman" w:hAnsi="Times New Roman" w:cs="Times New Roman"/>
          <w:sz w:val="24"/>
          <w:szCs w:val="24"/>
        </w:rPr>
        <w:t>https</w:t>
      </w:r>
      <w:proofErr w:type="gramEnd"/>
      <w:r w:rsidRPr="002F18FE">
        <w:rPr>
          <w:rFonts w:ascii="Times New Roman" w:hAnsi="Times New Roman" w:cs="Times New Roman"/>
          <w:sz w:val="24"/>
          <w:szCs w:val="24"/>
        </w:rPr>
        <w:t>://prezi.com/thfq0humurjs/a-contestacao-nos-anos-60/</w:t>
      </w:r>
      <w:r>
        <w:rPr>
          <w:rFonts w:ascii="Times New Roman" w:hAnsi="Times New Roman" w:cs="Times New Roman"/>
          <w:sz w:val="24"/>
          <w:szCs w:val="24"/>
        </w:rPr>
        <w:t>&gt;. Acesso em: 18 nov. 2015.</w:t>
      </w:r>
    </w:p>
    <w:p w:rsidR="003E4D64" w:rsidRDefault="003E4D64" w:rsidP="003E4D64">
      <w:pPr>
        <w:spacing w:after="0" w:line="240" w:lineRule="auto"/>
        <w:rPr>
          <w:rFonts w:ascii="Times New Roman" w:hAnsi="Times New Roman" w:cs="Times New Roman"/>
          <w:sz w:val="24"/>
          <w:szCs w:val="24"/>
        </w:rPr>
      </w:pPr>
    </w:p>
    <w:p w:rsidR="003E4D64" w:rsidRDefault="003E4D64" w:rsidP="003E4D64">
      <w:pPr>
        <w:spacing w:after="0" w:line="240" w:lineRule="auto"/>
        <w:rPr>
          <w:rFonts w:ascii="Times New Roman" w:hAnsi="Times New Roman" w:cs="Times New Roman"/>
          <w:sz w:val="24"/>
          <w:szCs w:val="24"/>
        </w:rPr>
      </w:pPr>
      <w:r>
        <w:rPr>
          <w:rFonts w:ascii="Times New Roman" w:hAnsi="Times New Roman" w:cs="Times New Roman"/>
          <w:sz w:val="24"/>
          <w:szCs w:val="24"/>
        </w:rPr>
        <w:t>NOGUEIRA, M</w:t>
      </w:r>
      <w:r w:rsidR="004E6EEA">
        <w:rPr>
          <w:rFonts w:ascii="Times New Roman" w:hAnsi="Times New Roman" w:cs="Times New Roman"/>
          <w:sz w:val="24"/>
          <w:szCs w:val="24"/>
        </w:rPr>
        <w:t>.</w:t>
      </w:r>
      <w:r>
        <w:rPr>
          <w:rFonts w:ascii="Times New Roman" w:hAnsi="Times New Roman" w:cs="Times New Roman"/>
          <w:sz w:val="24"/>
          <w:szCs w:val="24"/>
        </w:rPr>
        <w:t xml:space="preserve"> B. </w:t>
      </w:r>
      <w:r>
        <w:rPr>
          <w:rFonts w:ascii="Times New Roman" w:hAnsi="Times New Roman" w:cs="Times New Roman"/>
          <w:b/>
          <w:sz w:val="24"/>
          <w:szCs w:val="24"/>
        </w:rPr>
        <w:t>A família</w:t>
      </w:r>
      <w:r>
        <w:rPr>
          <w:rFonts w:ascii="Times New Roman" w:hAnsi="Times New Roman" w:cs="Times New Roman"/>
          <w:sz w:val="24"/>
          <w:szCs w:val="24"/>
        </w:rPr>
        <w:t>: conceito e evolução histórica e sua importância. Salvador – BA, 2007. Disponível em: &lt;</w:t>
      </w:r>
      <w:r w:rsidRPr="00FB73A0">
        <w:rPr>
          <w:rFonts w:ascii="Times New Roman" w:hAnsi="Times New Roman" w:cs="Times New Roman"/>
          <w:sz w:val="24"/>
          <w:szCs w:val="24"/>
        </w:rPr>
        <w:t>http://www.buscalegis.ufsc.br/revistas/files/anexos/18496-18497-1-PB.pdf</w:t>
      </w:r>
      <w:r>
        <w:rPr>
          <w:rFonts w:ascii="Times New Roman" w:hAnsi="Times New Roman" w:cs="Times New Roman"/>
          <w:sz w:val="24"/>
          <w:szCs w:val="24"/>
        </w:rPr>
        <w:t>&gt;. Acesso em: 18 nov. 2015.</w:t>
      </w:r>
    </w:p>
    <w:p w:rsidR="003E4D64" w:rsidRDefault="003E4D64" w:rsidP="003E4D64">
      <w:pPr>
        <w:spacing w:after="0" w:line="240" w:lineRule="auto"/>
        <w:rPr>
          <w:rFonts w:ascii="Times New Roman" w:hAnsi="Times New Roman" w:cs="Times New Roman"/>
          <w:sz w:val="24"/>
          <w:szCs w:val="24"/>
        </w:rPr>
      </w:pPr>
    </w:p>
    <w:p w:rsidR="003E4D64" w:rsidRPr="00743A96" w:rsidRDefault="004E6EEA" w:rsidP="003E4D64">
      <w:pPr>
        <w:spacing w:after="0" w:line="240" w:lineRule="auto"/>
        <w:rPr>
          <w:rFonts w:ascii="Times New Roman" w:hAnsi="Times New Roman" w:cs="Times New Roman"/>
          <w:sz w:val="24"/>
          <w:szCs w:val="24"/>
        </w:rPr>
      </w:pPr>
      <w:r>
        <w:rPr>
          <w:rFonts w:ascii="Times New Roman" w:hAnsi="Times New Roman" w:cs="Times New Roman"/>
          <w:sz w:val="24"/>
          <w:szCs w:val="24"/>
        </w:rPr>
        <w:t>SAFFIOTI, H</w:t>
      </w:r>
      <w:r w:rsidR="003E4D64">
        <w:rPr>
          <w:rFonts w:ascii="Times New Roman" w:hAnsi="Times New Roman" w:cs="Times New Roman"/>
          <w:sz w:val="24"/>
          <w:szCs w:val="24"/>
        </w:rPr>
        <w:t xml:space="preserve">. </w:t>
      </w:r>
      <w:r w:rsidR="003E4D64">
        <w:rPr>
          <w:rFonts w:ascii="Times New Roman" w:hAnsi="Times New Roman" w:cs="Times New Roman"/>
          <w:b/>
          <w:sz w:val="24"/>
          <w:szCs w:val="24"/>
        </w:rPr>
        <w:t>Gênero, patriarcado, violência</w:t>
      </w:r>
      <w:r w:rsidR="003E4D64">
        <w:rPr>
          <w:rFonts w:ascii="Times New Roman" w:hAnsi="Times New Roman" w:cs="Times New Roman"/>
          <w:sz w:val="24"/>
          <w:szCs w:val="24"/>
        </w:rPr>
        <w:t xml:space="preserve">. São Paulo: Editora Fundação Perseu </w:t>
      </w:r>
      <w:proofErr w:type="spellStart"/>
      <w:r w:rsidR="003E4D64">
        <w:rPr>
          <w:rFonts w:ascii="Times New Roman" w:hAnsi="Times New Roman" w:cs="Times New Roman"/>
          <w:sz w:val="24"/>
          <w:szCs w:val="24"/>
        </w:rPr>
        <w:t>Abramo</w:t>
      </w:r>
      <w:proofErr w:type="spellEnd"/>
      <w:r w:rsidR="003E4D64">
        <w:rPr>
          <w:rFonts w:ascii="Times New Roman" w:hAnsi="Times New Roman" w:cs="Times New Roman"/>
          <w:sz w:val="24"/>
          <w:szCs w:val="24"/>
        </w:rPr>
        <w:t>, 2004.</w:t>
      </w:r>
    </w:p>
    <w:p w:rsidR="003E4D64" w:rsidRDefault="003E4D64" w:rsidP="003E4D64">
      <w:pPr>
        <w:spacing w:after="0" w:line="240" w:lineRule="auto"/>
        <w:rPr>
          <w:rFonts w:ascii="Times New Roman" w:hAnsi="Times New Roman" w:cs="Times New Roman"/>
          <w:sz w:val="24"/>
          <w:szCs w:val="24"/>
        </w:rPr>
      </w:pPr>
    </w:p>
    <w:p w:rsidR="003E4D64" w:rsidRDefault="003E4D64" w:rsidP="003E4D64">
      <w:pPr>
        <w:spacing w:after="0" w:line="240" w:lineRule="auto"/>
        <w:rPr>
          <w:rFonts w:ascii="Times New Roman" w:hAnsi="Times New Roman" w:cs="Times New Roman"/>
          <w:sz w:val="24"/>
          <w:szCs w:val="24"/>
        </w:rPr>
      </w:pPr>
      <w:r>
        <w:rPr>
          <w:rFonts w:ascii="Times New Roman" w:hAnsi="Times New Roman" w:cs="Times New Roman"/>
          <w:sz w:val="24"/>
          <w:szCs w:val="24"/>
        </w:rPr>
        <w:t>SCHMIDT, J</w:t>
      </w:r>
      <w:r w:rsidR="004E6EEA">
        <w:rPr>
          <w:rFonts w:ascii="Times New Roman" w:hAnsi="Times New Roman" w:cs="Times New Roman"/>
          <w:sz w:val="24"/>
          <w:szCs w:val="24"/>
        </w:rPr>
        <w:t>.</w:t>
      </w:r>
      <w:r>
        <w:rPr>
          <w:rFonts w:ascii="Times New Roman" w:hAnsi="Times New Roman" w:cs="Times New Roman"/>
          <w:sz w:val="24"/>
          <w:szCs w:val="24"/>
        </w:rPr>
        <w:t xml:space="preserve"> F. As mulheres na Revolução Francesa – M. O. S. In: </w:t>
      </w:r>
      <w:r>
        <w:rPr>
          <w:rFonts w:ascii="Times New Roman" w:hAnsi="Times New Roman" w:cs="Times New Roman"/>
          <w:b/>
          <w:sz w:val="24"/>
          <w:szCs w:val="24"/>
        </w:rPr>
        <w:t xml:space="preserve">Revista </w:t>
      </w:r>
      <w:proofErr w:type="spellStart"/>
      <w:r>
        <w:rPr>
          <w:rFonts w:ascii="Times New Roman" w:hAnsi="Times New Roman" w:cs="Times New Roman"/>
          <w:b/>
          <w:sz w:val="24"/>
          <w:szCs w:val="24"/>
        </w:rPr>
        <w:t>Thema</w:t>
      </w:r>
      <w:proofErr w:type="spellEnd"/>
      <w:r>
        <w:rPr>
          <w:rFonts w:ascii="Times New Roman" w:hAnsi="Times New Roman" w:cs="Times New Roman"/>
          <w:sz w:val="24"/>
          <w:szCs w:val="24"/>
        </w:rPr>
        <w:t>, n. 09, Rio Grande do Sul, 2003. Disponível em: &lt;</w:t>
      </w:r>
      <w:proofErr w:type="gramStart"/>
      <w:r w:rsidRPr="00F4172A">
        <w:rPr>
          <w:rFonts w:ascii="Times New Roman" w:hAnsi="Times New Roman" w:cs="Times New Roman"/>
          <w:sz w:val="24"/>
          <w:szCs w:val="24"/>
        </w:rPr>
        <w:t>https</w:t>
      </w:r>
      <w:proofErr w:type="gramEnd"/>
      <w:r w:rsidRPr="00F4172A">
        <w:rPr>
          <w:rFonts w:ascii="Times New Roman" w:hAnsi="Times New Roman" w:cs="Times New Roman"/>
          <w:sz w:val="24"/>
          <w:szCs w:val="24"/>
        </w:rPr>
        <w:t>://hcontemporaneai.wordpress.com/2014/10/02/as-mulheres-na-revolucao-francesa-m-o-s/</w:t>
      </w:r>
      <w:r>
        <w:rPr>
          <w:rFonts w:ascii="Times New Roman" w:hAnsi="Times New Roman" w:cs="Times New Roman"/>
          <w:sz w:val="24"/>
          <w:szCs w:val="24"/>
        </w:rPr>
        <w:t>&gt;. Acesso em: 18 nov. 2015.</w:t>
      </w:r>
    </w:p>
    <w:p w:rsidR="003E4D64" w:rsidRDefault="003E4D64" w:rsidP="003E4D64">
      <w:pPr>
        <w:spacing w:after="0" w:line="240" w:lineRule="auto"/>
        <w:rPr>
          <w:rFonts w:ascii="Times New Roman" w:hAnsi="Times New Roman" w:cs="Times New Roman"/>
          <w:sz w:val="24"/>
          <w:szCs w:val="24"/>
        </w:rPr>
      </w:pPr>
    </w:p>
    <w:p w:rsidR="003E4D64" w:rsidRPr="00F4172A" w:rsidRDefault="003E4D64" w:rsidP="003E4D64">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SOUZA, D</w:t>
      </w:r>
      <w:r w:rsidR="004E6EEA">
        <w:rPr>
          <w:rFonts w:ascii="Times New Roman" w:hAnsi="Times New Roman" w:cs="Times New Roman"/>
          <w:color w:val="000000"/>
          <w:sz w:val="24"/>
          <w:szCs w:val="24"/>
        </w:rPr>
        <w:t>.</w:t>
      </w:r>
      <w:r>
        <w:rPr>
          <w:rFonts w:ascii="Times New Roman" w:hAnsi="Times New Roman" w:cs="Times New Roman"/>
          <w:color w:val="000000"/>
          <w:sz w:val="24"/>
          <w:szCs w:val="24"/>
        </w:rPr>
        <w:t xml:space="preserve"> A</w:t>
      </w:r>
      <w:r w:rsidR="004E6EEA">
        <w:rPr>
          <w:rFonts w:ascii="Times New Roman" w:hAnsi="Times New Roman" w:cs="Times New Roman"/>
          <w:color w:val="000000"/>
          <w:sz w:val="24"/>
          <w:szCs w:val="24"/>
        </w:rPr>
        <w:t>.</w:t>
      </w:r>
      <w:r>
        <w:rPr>
          <w:rFonts w:ascii="Times New Roman" w:hAnsi="Times New Roman" w:cs="Times New Roman"/>
          <w:color w:val="000000"/>
          <w:sz w:val="24"/>
          <w:szCs w:val="24"/>
        </w:rPr>
        <w:t>; KAZMIERCZAK, M</w:t>
      </w:r>
      <w:r w:rsidR="004E6EEA">
        <w:rPr>
          <w:rFonts w:ascii="Times New Roman" w:hAnsi="Times New Roman" w:cs="Times New Roman"/>
          <w:color w:val="000000"/>
          <w:sz w:val="24"/>
          <w:szCs w:val="24"/>
        </w:rPr>
        <w:t>.</w:t>
      </w:r>
      <w:r>
        <w:rPr>
          <w:rFonts w:ascii="Times New Roman" w:hAnsi="Times New Roman" w:cs="Times New Roman"/>
          <w:color w:val="000000"/>
          <w:sz w:val="24"/>
          <w:szCs w:val="24"/>
        </w:rPr>
        <w:t>; COUTO, R</w:t>
      </w:r>
      <w:r w:rsidR="004E6EEA">
        <w:rPr>
          <w:rFonts w:ascii="Times New Roman" w:hAnsi="Times New Roman" w:cs="Times New Roman"/>
          <w:color w:val="000000"/>
          <w:sz w:val="24"/>
          <w:szCs w:val="24"/>
        </w:rPr>
        <w:t>.</w:t>
      </w:r>
      <w:r>
        <w:rPr>
          <w:rFonts w:ascii="Times New Roman" w:hAnsi="Times New Roman" w:cs="Times New Roman"/>
          <w:color w:val="000000"/>
          <w:sz w:val="24"/>
          <w:szCs w:val="24"/>
        </w:rPr>
        <w:t>. Mulher e sociedade: como podemos compreender as mulheres à luz de seus direitos sociais na contemporaneidade</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In: </w:t>
      </w:r>
      <w:r>
        <w:rPr>
          <w:rFonts w:ascii="Times New Roman" w:hAnsi="Times New Roman" w:cs="Times New Roman"/>
          <w:b/>
          <w:color w:val="000000"/>
          <w:sz w:val="24"/>
          <w:szCs w:val="24"/>
        </w:rPr>
        <w:t>Revista Eletrônica Colégio Mãe de Deus</w:t>
      </w:r>
      <w:r>
        <w:rPr>
          <w:rFonts w:ascii="Times New Roman" w:hAnsi="Times New Roman" w:cs="Times New Roman"/>
          <w:color w:val="000000"/>
          <w:sz w:val="24"/>
          <w:szCs w:val="24"/>
        </w:rPr>
        <w:t>, vol. 3, Porto Alegre, setembro de 2012. Disponível em: &lt;</w:t>
      </w:r>
      <w:r w:rsidRPr="00423F50">
        <w:rPr>
          <w:rFonts w:ascii="Times New Roman" w:hAnsi="Times New Roman" w:cs="Times New Roman"/>
          <w:color w:val="000000"/>
          <w:sz w:val="24"/>
          <w:szCs w:val="24"/>
        </w:rPr>
        <w:t>http://www.colegiomaededeus.com.br/revistacmd/revistacmd_v32012/artigos/A6_Mulher_Sociedade.pdf</w:t>
      </w:r>
      <w:r>
        <w:rPr>
          <w:rFonts w:ascii="Times New Roman" w:hAnsi="Times New Roman" w:cs="Times New Roman"/>
          <w:color w:val="000000"/>
          <w:sz w:val="24"/>
          <w:szCs w:val="24"/>
        </w:rPr>
        <w:t>&gt;. Acesso em: 18 nov. 2015</w:t>
      </w:r>
    </w:p>
    <w:p w:rsidR="003E4D64" w:rsidRDefault="003E4D64" w:rsidP="003E4D64">
      <w:pPr>
        <w:spacing w:after="0" w:line="240" w:lineRule="auto"/>
        <w:rPr>
          <w:rFonts w:ascii="Times New Roman" w:hAnsi="Times New Roman" w:cs="Times New Roman"/>
          <w:sz w:val="24"/>
          <w:szCs w:val="24"/>
        </w:rPr>
      </w:pPr>
    </w:p>
    <w:p w:rsidR="003E4D64" w:rsidRDefault="003E4D64" w:rsidP="00D5363D">
      <w:pPr>
        <w:spacing w:after="0" w:line="240" w:lineRule="auto"/>
        <w:rPr>
          <w:rFonts w:ascii="Times New Roman" w:hAnsi="Times New Roman" w:cs="Times New Roman"/>
          <w:color w:val="FF0000"/>
          <w:sz w:val="24"/>
          <w:szCs w:val="24"/>
        </w:rPr>
      </w:pPr>
      <w:r>
        <w:rPr>
          <w:rFonts w:ascii="Times New Roman" w:hAnsi="Times New Roman" w:cs="Times New Roman"/>
          <w:sz w:val="24"/>
          <w:szCs w:val="24"/>
        </w:rPr>
        <w:t>VILLAS-BOAS, C</w:t>
      </w:r>
      <w:r w:rsidR="004E6EEA">
        <w:rPr>
          <w:rFonts w:ascii="Times New Roman" w:hAnsi="Times New Roman" w:cs="Times New Roman"/>
          <w:sz w:val="24"/>
          <w:szCs w:val="24"/>
        </w:rPr>
        <w:t>.</w:t>
      </w:r>
      <w:r>
        <w:rPr>
          <w:rFonts w:ascii="Times New Roman" w:hAnsi="Times New Roman" w:cs="Times New Roman"/>
          <w:sz w:val="24"/>
          <w:szCs w:val="24"/>
        </w:rPr>
        <w:t xml:space="preserve"> U</w:t>
      </w:r>
      <w:r w:rsidR="004E6EEA">
        <w:rPr>
          <w:rFonts w:ascii="Times New Roman" w:hAnsi="Times New Roman" w:cs="Times New Roman"/>
          <w:sz w:val="24"/>
          <w:szCs w:val="24"/>
        </w:rPr>
        <w:t>.</w:t>
      </w:r>
      <w:r>
        <w:rPr>
          <w:rFonts w:ascii="Times New Roman" w:hAnsi="Times New Roman" w:cs="Times New Roman"/>
          <w:sz w:val="24"/>
          <w:szCs w:val="24"/>
        </w:rPr>
        <w:t xml:space="preserve"> D. </w:t>
      </w:r>
      <w:r>
        <w:rPr>
          <w:rFonts w:ascii="Times New Roman" w:hAnsi="Times New Roman" w:cs="Times New Roman"/>
          <w:b/>
          <w:sz w:val="24"/>
          <w:szCs w:val="24"/>
        </w:rPr>
        <w:t>Cota de meia para idoso é inconstitucional</w:t>
      </w:r>
      <w:r>
        <w:rPr>
          <w:rFonts w:ascii="Times New Roman" w:hAnsi="Times New Roman" w:cs="Times New Roman"/>
          <w:sz w:val="24"/>
          <w:szCs w:val="24"/>
        </w:rPr>
        <w:t>. São Paulo, 2012. Disponível em: &lt;</w:t>
      </w:r>
      <w:r w:rsidRPr="004B0EC0">
        <w:rPr>
          <w:rFonts w:ascii="Times New Roman" w:hAnsi="Times New Roman" w:cs="Times New Roman"/>
          <w:sz w:val="24"/>
          <w:szCs w:val="24"/>
        </w:rPr>
        <w:t>http://www.webartigos.com/artigos/cota-de-meia-para-idoso-e-inconstitucional/85548/</w:t>
      </w:r>
      <w:r>
        <w:rPr>
          <w:rFonts w:ascii="Times New Roman" w:hAnsi="Times New Roman" w:cs="Times New Roman"/>
          <w:sz w:val="24"/>
          <w:szCs w:val="24"/>
        </w:rPr>
        <w:t xml:space="preserve">&gt;. </w:t>
      </w:r>
      <w:r w:rsidRPr="00D5363D">
        <w:rPr>
          <w:rFonts w:ascii="Times New Roman" w:hAnsi="Times New Roman" w:cs="Times New Roman"/>
          <w:sz w:val="24"/>
          <w:szCs w:val="24"/>
        </w:rPr>
        <w:t>Acesso em: 18 nov</w:t>
      </w:r>
      <w:r w:rsidR="00D5363D">
        <w:rPr>
          <w:rFonts w:ascii="Times New Roman" w:hAnsi="Times New Roman" w:cs="Times New Roman"/>
          <w:sz w:val="24"/>
          <w:szCs w:val="24"/>
        </w:rPr>
        <w:t>. 2015.</w:t>
      </w:r>
    </w:p>
    <w:p w:rsidR="0096061D" w:rsidRDefault="0096061D" w:rsidP="00D5363D">
      <w:pPr>
        <w:spacing w:after="0" w:line="240" w:lineRule="auto"/>
        <w:rPr>
          <w:rFonts w:ascii="Times New Roman" w:hAnsi="Times New Roman" w:cs="Times New Roman"/>
          <w:color w:val="FF0000"/>
          <w:sz w:val="24"/>
          <w:szCs w:val="24"/>
        </w:rPr>
      </w:pPr>
    </w:p>
    <w:p w:rsidR="0096061D" w:rsidRDefault="0096061D" w:rsidP="00D5363D">
      <w:pPr>
        <w:spacing w:after="0" w:line="240" w:lineRule="auto"/>
        <w:rPr>
          <w:rFonts w:ascii="Times New Roman" w:hAnsi="Times New Roman" w:cs="Times New Roman"/>
          <w:color w:val="FF0000"/>
          <w:sz w:val="24"/>
          <w:szCs w:val="24"/>
        </w:rPr>
      </w:pPr>
    </w:p>
    <w:sectPr w:rsidR="0096061D" w:rsidSect="00105BB6">
      <w:headerReference w:type="default" r:id="rId9"/>
      <w:footnotePr>
        <w:numFmt w:val="chicago"/>
      </w:footnotePr>
      <w:pgSz w:w="11906" w:h="16838"/>
      <w:pgMar w:top="1701" w:right="1134" w:bottom="1134" w:left="1701" w:header="113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9FC" w:rsidRDefault="000F19FC" w:rsidP="00827EB6">
      <w:pPr>
        <w:spacing w:after="0" w:line="240" w:lineRule="auto"/>
      </w:pPr>
      <w:r>
        <w:separator/>
      </w:r>
    </w:p>
  </w:endnote>
  <w:endnote w:type="continuationSeparator" w:id="0">
    <w:p w:rsidR="000F19FC" w:rsidRDefault="000F19FC" w:rsidP="00827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9FC" w:rsidRDefault="000F19FC" w:rsidP="00827EB6">
      <w:pPr>
        <w:spacing w:after="0" w:line="240" w:lineRule="auto"/>
      </w:pPr>
      <w:r>
        <w:separator/>
      </w:r>
    </w:p>
  </w:footnote>
  <w:footnote w:type="continuationSeparator" w:id="0">
    <w:p w:rsidR="000F19FC" w:rsidRDefault="000F19FC" w:rsidP="00827EB6">
      <w:pPr>
        <w:spacing w:after="0" w:line="240" w:lineRule="auto"/>
      </w:pPr>
      <w:r>
        <w:continuationSeparator/>
      </w:r>
    </w:p>
  </w:footnote>
  <w:footnote w:id="1">
    <w:p w:rsidR="00827EB6" w:rsidRDefault="00827EB6" w:rsidP="00827EB6">
      <w:pPr>
        <w:pStyle w:val="Textodenotaderodap"/>
        <w:jc w:val="both"/>
      </w:pPr>
      <w:r>
        <w:rPr>
          <w:rStyle w:val="Refdenotaderodap"/>
        </w:rPr>
        <w:footnoteRef/>
      </w:r>
      <w:r>
        <w:t xml:space="preserve"> </w:t>
      </w:r>
      <w:r>
        <w:rPr>
          <w:rFonts w:ascii="Times New Roman" w:hAnsi="Times New Roman" w:cs="Times New Roman"/>
        </w:rPr>
        <w:t>Aluna do 10º período do Curso de Bacharelado em Direito da Faculdade de Ciências Sociais Aplicadas – FACISA. E-mail: lais0317@gmail.com. Telefone: (83) 99651-2040.</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8245013"/>
      <w:docPartObj>
        <w:docPartGallery w:val="Page Numbers (Top of Page)"/>
        <w:docPartUnique/>
      </w:docPartObj>
    </w:sdtPr>
    <w:sdtEndPr>
      <w:rPr>
        <w:rFonts w:ascii="Times New Roman" w:hAnsi="Times New Roman" w:cs="Times New Roman"/>
        <w:sz w:val="20"/>
        <w:szCs w:val="20"/>
      </w:rPr>
    </w:sdtEndPr>
    <w:sdtContent>
      <w:p w:rsidR="004E6EEA" w:rsidRPr="004E6EEA" w:rsidRDefault="004E6EEA">
        <w:pPr>
          <w:pStyle w:val="Cabealho"/>
          <w:jc w:val="right"/>
          <w:rPr>
            <w:rFonts w:ascii="Times New Roman" w:hAnsi="Times New Roman" w:cs="Times New Roman"/>
            <w:sz w:val="20"/>
            <w:szCs w:val="20"/>
          </w:rPr>
        </w:pPr>
        <w:r w:rsidRPr="004E6EEA">
          <w:rPr>
            <w:rFonts w:ascii="Times New Roman" w:hAnsi="Times New Roman" w:cs="Times New Roman"/>
            <w:sz w:val="20"/>
            <w:szCs w:val="20"/>
          </w:rPr>
          <w:fldChar w:fldCharType="begin"/>
        </w:r>
        <w:r w:rsidRPr="004E6EEA">
          <w:rPr>
            <w:rFonts w:ascii="Times New Roman" w:hAnsi="Times New Roman" w:cs="Times New Roman"/>
            <w:sz w:val="20"/>
            <w:szCs w:val="20"/>
          </w:rPr>
          <w:instrText>PAGE   \* MERGEFORMAT</w:instrText>
        </w:r>
        <w:r w:rsidRPr="004E6EEA">
          <w:rPr>
            <w:rFonts w:ascii="Times New Roman" w:hAnsi="Times New Roman" w:cs="Times New Roman"/>
            <w:sz w:val="20"/>
            <w:szCs w:val="20"/>
          </w:rPr>
          <w:fldChar w:fldCharType="separate"/>
        </w:r>
        <w:r w:rsidR="00DA5495">
          <w:rPr>
            <w:rFonts w:ascii="Times New Roman" w:hAnsi="Times New Roman" w:cs="Times New Roman"/>
            <w:noProof/>
            <w:sz w:val="20"/>
            <w:szCs w:val="20"/>
          </w:rPr>
          <w:t>1</w:t>
        </w:r>
        <w:r w:rsidRPr="004E6EEA">
          <w:rPr>
            <w:rFonts w:ascii="Times New Roman" w:hAnsi="Times New Roman" w:cs="Times New Roman"/>
            <w:sz w:val="20"/>
            <w:szCs w:val="20"/>
          </w:rPr>
          <w:fldChar w:fldCharType="end"/>
        </w:r>
      </w:p>
    </w:sdtContent>
  </w:sdt>
  <w:p w:rsidR="00105BB6" w:rsidRDefault="00105BB6">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4520145"/>
      <w:docPartObj>
        <w:docPartGallery w:val="Page Numbers (Top of Page)"/>
        <w:docPartUnique/>
      </w:docPartObj>
    </w:sdtPr>
    <w:sdtEndPr/>
    <w:sdtContent>
      <w:p w:rsidR="004E6EEA" w:rsidRDefault="004E6EEA">
        <w:pPr>
          <w:pStyle w:val="Cabealho"/>
          <w:jc w:val="right"/>
        </w:pPr>
        <w:r w:rsidRPr="004E6EEA">
          <w:rPr>
            <w:rFonts w:ascii="Times New Roman" w:hAnsi="Times New Roman" w:cs="Times New Roman"/>
            <w:sz w:val="20"/>
            <w:szCs w:val="20"/>
          </w:rPr>
          <w:fldChar w:fldCharType="begin"/>
        </w:r>
        <w:r w:rsidRPr="004E6EEA">
          <w:rPr>
            <w:rFonts w:ascii="Times New Roman" w:hAnsi="Times New Roman" w:cs="Times New Roman"/>
            <w:sz w:val="20"/>
            <w:szCs w:val="20"/>
          </w:rPr>
          <w:instrText>PAGE   \* MERGEFORMAT</w:instrText>
        </w:r>
        <w:r w:rsidRPr="004E6EEA">
          <w:rPr>
            <w:rFonts w:ascii="Times New Roman" w:hAnsi="Times New Roman" w:cs="Times New Roman"/>
            <w:sz w:val="20"/>
            <w:szCs w:val="20"/>
          </w:rPr>
          <w:fldChar w:fldCharType="separate"/>
        </w:r>
        <w:r w:rsidR="00DA5495">
          <w:rPr>
            <w:rFonts w:ascii="Times New Roman" w:hAnsi="Times New Roman" w:cs="Times New Roman"/>
            <w:noProof/>
            <w:sz w:val="20"/>
            <w:szCs w:val="20"/>
          </w:rPr>
          <w:t>18</w:t>
        </w:r>
        <w:r w:rsidRPr="004E6EEA">
          <w:rPr>
            <w:rFonts w:ascii="Times New Roman" w:hAnsi="Times New Roman" w:cs="Times New Roman"/>
            <w:sz w:val="20"/>
            <w:szCs w:val="20"/>
          </w:rPr>
          <w:fldChar w:fldCharType="end"/>
        </w:r>
      </w:p>
    </w:sdtContent>
  </w:sdt>
  <w:p w:rsidR="00105BB6" w:rsidRDefault="00105BB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EB6"/>
    <w:rsid w:val="0005731F"/>
    <w:rsid w:val="00086922"/>
    <w:rsid w:val="00090DE2"/>
    <w:rsid w:val="000F19FC"/>
    <w:rsid w:val="00105BB6"/>
    <w:rsid w:val="00193102"/>
    <w:rsid w:val="001C7347"/>
    <w:rsid w:val="001F4368"/>
    <w:rsid w:val="002836C1"/>
    <w:rsid w:val="003E4D64"/>
    <w:rsid w:val="00407256"/>
    <w:rsid w:val="004B25FF"/>
    <w:rsid w:val="004E6EEA"/>
    <w:rsid w:val="00571F45"/>
    <w:rsid w:val="00587319"/>
    <w:rsid w:val="006F22A0"/>
    <w:rsid w:val="00721368"/>
    <w:rsid w:val="00827EB6"/>
    <w:rsid w:val="008B6077"/>
    <w:rsid w:val="0096061D"/>
    <w:rsid w:val="00A33774"/>
    <w:rsid w:val="00B5502D"/>
    <w:rsid w:val="00BA0415"/>
    <w:rsid w:val="00BA0656"/>
    <w:rsid w:val="00BA68DC"/>
    <w:rsid w:val="00C15842"/>
    <w:rsid w:val="00C62C04"/>
    <w:rsid w:val="00CD4340"/>
    <w:rsid w:val="00D5363D"/>
    <w:rsid w:val="00D71FF0"/>
    <w:rsid w:val="00DA5495"/>
    <w:rsid w:val="00E9741D"/>
    <w:rsid w:val="00F00FD2"/>
    <w:rsid w:val="00F64BF2"/>
    <w:rsid w:val="00F96BB6"/>
    <w:rsid w:val="00FB0E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27EB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27EB6"/>
  </w:style>
  <w:style w:type="paragraph" w:styleId="Rodap">
    <w:name w:val="footer"/>
    <w:basedOn w:val="Normal"/>
    <w:link w:val="RodapChar"/>
    <w:uiPriority w:val="99"/>
    <w:unhideWhenUsed/>
    <w:rsid w:val="00827EB6"/>
    <w:pPr>
      <w:tabs>
        <w:tab w:val="center" w:pos="4252"/>
        <w:tab w:val="right" w:pos="8504"/>
      </w:tabs>
      <w:spacing w:after="0" w:line="240" w:lineRule="auto"/>
    </w:pPr>
  </w:style>
  <w:style w:type="character" w:customStyle="1" w:styleId="RodapChar">
    <w:name w:val="Rodapé Char"/>
    <w:basedOn w:val="Fontepargpadro"/>
    <w:link w:val="Rodap"/>
    <w:uiPriority w:val="99"/>
    <w:rsid w:val="00827EB6"/>
  </w:style>
  <w:style w:type="paragraph" w:styleId="Textodebalo">
    <w:name w:val="Balloon Text"/>
    <w:basedOn w:val="Normal"/>
    <w:link w:val="TextodebaloChar"/>
    <w:uiPriority w:val="99"/>
    <w:semiHidden/>
    <w:unhideWhenUsed/>
    <w:rsid w:val="00827EB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27EB6"/>
    <w:rPr>
      <w:rFonts w:ascii="Tahoma" w:hAnsi="Tahoma" w:cs="Tahoma"/>
      <w:sz w:val="16"/>
      <w:szCs w:val="16"/>
    </w:rPr>
  </w:style>
  <w:style w:type="paragraph" w:styleId="Textodenotaderodap">
    <w:name w:val="footnote text"/>
    <w:basedOn w:val="Normal"/>
    <w:link w:val="TextodenotaderodapChar"/>
    <w:uiPriority w:val="99"/>
    <w:semiHidden/>
    <w:unhideWhenUsed/>
    <w:rsid w:val="00827EB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27EB6"/>
    <w:rPr>
      <w:sz w:val="20"/>
      <w:szCs w:val="20"/>
    </w:rPr>
  </w:style>
  <w:style w:type="character" w:styleId="Refdenotaderodap">
    <w:name w:val="footnote reference"/>
    <w:basedOn w:val="Fontepargpadro"/>
    <w:uiPriority w:val="99"/>
    <w:semiHidden/>
    <w:unhideWhenUsed/>
    <w:rsid w:val="00827EB6"/>
    <w:rPr>
      <w:vertAlign w:val="superscript"/>
    </w:rPr>
  </w:style>
  <w:style w:type="paragraph" w:styleId="NormalWeb">
    <w:name w:val="Normal (Web)"/>
    <w:basedOn w:val="Normal"/>
    <w:uiPriority w:val="99"/>
    <w:unhideWhenUsed/>
    <w:rsid w:val="003E4D6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3E4D64"/>
    <w:rPr>
      <w:color w:val="0000FF"/>
      <w:u w:val="single"/>
    </w:rPr>
  </w:style>
  <w:style w:type="character" w:customStyle="1" w:styleId="apple-converted-space">
    <w:name w:val="apple-converted-space"/>
    <w:basedOn w:val="Fontepargpadro"/>
    <w:rsid w:val="003E4D64"/>
  </w:style>
  <w:style w:type="character" w:styleId="Forte">
    <w:name w:val="Strong"/>
    <w:basedOn w:val="Fontepargpadro"/>
    <w:uiPriority w:val="22"/>
    <w:qFormat/>
    <w:rsid w:val="003E4D6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27EB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27EB6"/>
  </w:style>
  <w:style w:type="paragraph" w:styleId="Rodap">
    <w:name w:val="footer"/>
    <w:basedOn w:val="Normal"/>
    <w:link w:val="RodapChar"/>
    <w:uiPriority w:val="99"/>
    <w:unhideWhenUsed/>
    <w:rsid w:val="00827EB6"/>
    <w:pPr>
      <w:tabs>
        <w:tab w:val="center" w:pos="4252"/>
        <w:tab w:val="right" w:pos="8504"/>
      </w:tabs>
      <w:spacing w:after="0" w:line="240" w:lineRule="auto"/>
    </w:pPr>
  </w:style>
  <w:style w:type="character" w:customStyle="1" w:styleId="RodapChar">
    <w:name w:val="Rodapé Char"/>
    <w:basedOn w:val="Fontepargpadro"/>
    <w:link w:val="Rodap"/>
    <w:uiPriority w:val="99"/>
    <w:rsid w:val="00827EB6"/>
  </w:style>
  <w:style w:type="paragraph" w:styleId="Textodebalo">
    <w:name w:val="Balloon Text"/>
    <w:basedOn w:val="Normal"/>
    <w:link w:val="TextodebaloChar"/>
    <w:uiPriority w:val="99"/>
    <w:semiHidden/>
    <w:unhideWhenUsed/>
    <w:rsid w:val="00827EB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27EB6"/>
    <w:rPr>
      <w:rFonts w:ascii="Tahoma" w:hAnsi="Tahoma" w:cs="Tahoma"/>
      <w:sz w:val="16"/>
      <w:szCs w:val="16"/>
    </w:rPr>
  </w:style>
  <w:style w:type="paragraph" w:styleId="Textodenotaderodap">
    <w:name w:val="footnote text"/>
    <w:basedOn w:val="Normal"/>
    <w:link w:val="TextodenotaderodapChar"/>
    <w:uiPriority w:val="99"/>
    <w:semiHidden/>
    <w:unhideWhenUsed/>
    <w:rsid w:val="00827EB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27EB6"/>
    <w:rPr>
      <w:sz w:val="20"/>
      <w:szCs w:val="20"/>
    </w:rPr>
  </w:style>
  <w:style w:type="character" w:styleId="Refdenotaderodap">
    <w:name w:val="footnote reference"/>
    <w:basedOn w:val="Fontepargpadro"/>
    <w:uiPriority w:val="99"/>
    <w:semiHidden/>
    <w:unhideWhenUsed/>
    <w:rsid w:val="00827EB6"/>
    <w:rPr>
      <w:vertAlign w:val="superscript"/>
    </w:rPr>
  </w:style>
  <w:style w:type="paragraph" w:styleId="NormalWeb">
    <w:name w:val="Normal (Web)"/>
    <w:basedOn w:val="Normal"/>
    <w:uiPriority w:val="99"/>
    <w:unhideWhenUsed/>
    <w:rsid w:val="003E4D6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3E4D64"/>
    <w:rPr>
      <w:color w:val="0000FF"/>
      <w:u w:val="single"/>
    </w:rPr>
  </w:style>
  <w:style w:type="character" w:customStyle="1" w:styleId="apple-converted-space">
    <w:name w:val="apple-converted-space"/>
    <w:basedOn w:val="Fontepargpadro"/>
    <w:rsid w:val="003E4D64"/>
  </w:style>
  <w:style w:type="character" w:styleId="Forte">
    <w:name w:val="Strong"/>
    <w:basedOn w:val="Fontepargpadro"/>
    <w:uiPriority w:val="22"/>
    <w:qFormat/>
    <w:rsid w:val="003E4D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02705-6D71-4368-B9A0-4BDD83D9E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7066</Words>
  <Characters>38162</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Salomé Margot</dc:creator>
  <cp:lastModifiedBy>Salomé Margot</cp:lastModifiedBy>
  <cp:revision>6</cp:revision>
  <cp:lastPrinted>2015-11-20T14:06:00Z</cp:lastPrinted>
  <dcterms:created xsi:type="dcterms:W3CDTF">2015-11-20T11:46:00Z</dcterms:created>
  <dcterms:modified xsi:type="dcterms:W3CDTF">2015-11-20T14:06:00Z</dcterms:modified>
</cp:coreProperties>
</file>