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7B4" w:rsidRPr="00A50CC4" w:rsidRDefault="00C327B4" w:rsidP="00F464AC">
      <w:pPr>
        <w:rPr>
          <w:b/>
        </w:rPr>
      </w:pPr>
      <w:r w:rsidRPr="00A50CC4">
        <w:rPr>
          <w:b/>
        </w:rPr>
        <w:t>CESED – CENTRO DE ENSINO SUPERIOR E DESENVOLVIMENTO</w:t>
      </w:r>
    </w:p>
    <w:p w:rsidR="00C327B4" w:rsidRPr="00A50CC4" w:rsidRDefault="00C327B4" w:rsidP="00F464AC">
      <w:pPr>
        <w:rPr>
          <w:b/>
        </w:rPr>
      </w:pPr>
      <w:r w:rsidRPr="00A50CC4">
        <w:rPr>
          <w:b/>
        </w:rPr>
        <w:t>FACISA – FACULDADE DE CIÊNCIAS SOCIAIS APLICADAS</w:t>
      </w:r>
    </w:p>
    <w:p w:rsidR="00C327B4" w:rsidRPr="00A50CC4" w:rsidRDefault="00C327B4" w:rsidP="00F464AC">
      <w:pPr>
        <w:rPr>
          <w:b/>
        </w:rPr>
      </w:pPr>
      <w:r w:rsidRPr="00A50CC4">
        <w:rPr>
          <w:b/>
        </w:rPr>
        <w:t xml:space="preserve">CURSO DE </w:t>
      </w:r>
      <w:r w:rsidR="001C0C20">
        <w:rPr>
          <w:b/>
        </w:rPr>
        <w:t xml:space="preserve">BACHARELADO EM </w:t>
      </w:r>
      <w:r w:rsidRPr="00A50CC4">
        <w:rPr>
          <w:b/>
        </w:rPr>
        <w:t xml:space="preserve">DIREITO </w:t>
      </w:r>
    </w:p>
    <w:p w:rsidR="00D61EFD" w:rsidRDefault="00D61EFD" w:rsidP="00F464AC">
      <w:pPr>
        <w:rPr>
          <w:b/>
        </w:rPr>
      </w:pPr>
    </w:p>
    <w:p w:rsidR="001C0C20" w:rsidRDefault="001C0C20" w:rsidP="00F464AC">
      <w:pPr>
        <w:rPr>
          <w:b/>
        </w:rPr>
      </w:pPr>
    </w:p>
    <w:p w:rsidR="00C327B4" w:rsidRPr="00A50CC4" w:rsidRDefault="00C327B4" w:rsidP="00F464AC">
      <w:pPr>
        <w:rPr>
          <w:b/>
        </w:rPr>
      </w:pPr>
      <w:r w:rsidRPr="00A50CC4">
        <w:rPr>
          <w:b/>
        </w:rPr>
        <w:t>NÁDIA DE SOUSA LEITÃO</w:t>
      </w:r>
    </w:p>
    <w:p w:rsidR="001A676E" w:rsidRPr="00A50CC4" w:rsidRDefault="001A676E" w:rsidP="00F464AC">
      <w:pPr>
        <w:jc w:val="center"/>
        <w:rPr>
          <w:b/>
        </w:rPr>
      </w:pPr>
    </w:p>
    <w:p w:rsidR="001A676E" w:rsidRPr="00A50CC4" w:rsidRDefault="001A676E" w:rsidP="00F464AC">
      <w:pPr>
        <w:jc w:val="center"/>
        <w:rPr>
          <w:b/>
        </w:rPr>
      </w:pPr>
    </w:p>
    <w:p w:rsidR="001A676E" w:rsidRPr="00A50CC4" w:rsidRDefault="001A676E" w:rsidP="00F464AC">
      <w:pPr>
        <w:jc w:val="center"/>
        <w:rPr>
          <w:b/>
        </w:rPr>
      </w:pPr>
    </w:p>
    <w:p w:rsidR="001A676E" w:rsidRPr="00A50CC4" w:rsidRDefault="001A676E" w:rsidP="00F464AC">
      <w:pPr>
        <w:jc w:val="center"/>
        <w:rPr>
          <w:b/>
        </w:rPr>
      </w:pPr>
    </w:p>
    <w:p w:rsidR="001A676E" w:rsidRPr="00A50CC4" w:rsidRDefault="001A676E" w:rsidP="00F464AC">
      <w:pPr>
        <w:jc w:val="center"/>
        <w:rPr>
          <w:b/>
        </w:rPr>
      </w:pPr>
    </w:p>
    <w:p w:rsidR="001A676E" w:rsidRPr="00A50CC4" w:rsidRDefault="001A676E" w:rsidP="00F464AC">
      <w:pPr>
        <w:jc w:val="center"/>
        <w:rPr>
          <w:b/>
        </w:rPr>
      </w:pPr>
    </w:p>
    <w:p w:rsidR="001A676E" w:rsidRPr="00A50CC4" w:rsidRDefault="001A676E" w:rsidP="00F464AC">
      <w:pPr>
        <w:jc w:val="center"/>
        <w:rPr>
          <w:b/>
        </w:rPr>
      </w:pPr>
    </w:p>
    <w:p w:rsidR="001A676E" w:rsidRPr="00A50CC4" w:rsidRDefault="001A676E" w:rsidP="00F464AC">
      <w:pPr>
        <w:jc w:val="center"/>
        <w:rPr>
          <w:b/>
        </w:rPr>
      </w:pPr>
    </w:p>
    <w:p w:rsidR="001A676E" w:rsidRPr="00A50CC4" w:rsidRDefault="001A676E" w:rsidP="00F464AC">
      <w:pPr>
        <w:jc w:val="center"/>
        <w:rPr>
          <w:b/>
        </w:rPr>
      </w:pPr>
    </w:p>
    <w:p w:rsidR="001C0C20" w:rsidRDefault="001C0C20" w:rsidP="00F464AC">
      <w:pPr>
        <w:rPr>
          <w:b/>
          <w:sz w:val="28"/>
          <w:szCs w:val="28"/>
        </w:rPr>
      </w:pPr>
    </w:p>
    <w:p w:rsidR="001C0C20" w:rsidRDefault="001C0C20" w:rsidP="00F464AC">
      <w:pPr>
        <w:jc w:val="center"/>
        <w:rPr>
          <w:b/>
          <w:sz w:val="28"/>
          <w:szCs w:val="28"/>
        </w:rPr>
      </w:pPr>
    </w:p>
    <w:p w:rsidR="001A676E" w:rsidRPr="00F464AC" w:rsidRDefault="00C327B4" w:rsidP="00F464AC">
      <w:pPr>
        <w:jc w:val="center"/>
        <w:rPr>
          <w:b/>
        </w:rPr>
      </w:pPr>
      <w:r w:rsidRPr="00F464AC">
        <w:rPr>
          <w:b/>
        </w:rPr>
        <w:t>O INSTITUTO DA PRISÃO ESPECIAL: UMA ANÁLISE CONFORME O DIREITO BRASILEIRO</w:t>
      </w:r>
    </w:p>
    <w:p w:rsidR="001A676E" w:rsidRPr="00A50CC4" w:rsidRDefault="001A676E" w:rsidP="00F464AC">
      <w:pPr>
        <w:jc w:val="center"/>
        <w:rPr>
          <w:sz w:val="32"/>
          <w:szCs w:val="32"/>
        </w:rPr>
      </w:pPr>
    </w:p>
    <w:p w:rsidR="001A676E" w:rsidRPr="00A50CC4" w:rsidRDefault="001A676E" w:rsidP="00F464AC">
      <w:pPr>
        <w:jc w:val="center"/>
        <w:rPr>
          <w:sz w:val="32"/>
          <w:szCs w:val="32"/>
        </w:rPr>
      </w:pPr>
    </w:p>
    <w:p w:rsidR="001A676E" w:rsidRPr="00A50CC4" w:rsidRDefault="001A676E" w:rsidP="00F464AC">
      <w:pPr>
        <w:jc w:val="center"/>
        <w:rPr>
          <w:sz w:val="32"/>
          <w:szCs w:val="32"/>
        </w:rPr>
      </w:pPr>
    </w:p>
    <w:p w:rsidR="001A676E" w:rsidRPr="00A50CC4" w:rsidRDefault="001A676E" w:rsidP="00F464AC">
      <w:pPr>
        <w:jc w:val="center"/>
        <w:rPr>
          <w:sz w:val="32"/>
          <w:szCs w:val="32"/>
        </w:rPr>
      </w:pPr>
    </w:p>
    <w:p w:rsidR="001A676E" w:rsidRPr="00A50CC4" w:rsidRDefault="001A676E" w:rsidP="00F464AC">
      <w:pPr>
        <w:jc w:val="center"/>
        <w:rPr>
          <w:sz w:val="32"/>
          <w:szCs w:val="32"/>
        </w:rPr>
      </w:pPr>
    </w:p>
    <w:p w:rsidR="00F464AC" w:rsidRDefault="00F464AC" w:rsidP="00F464AC">
      <w:pPr>
        <w:jc w:val="center"/>
        <w:rPr>
          <w:b/>
        </w:rPr>
      </w:pPr>
    </w:p>
    <w:p w:rsidR="00F464AC" w:rsidRDefault="00F464AC" w:rsidP="00F464AC">
      <w:pPr>
        <w:jc w:val="center"/>
        <w:rPr>
          <w:b/>
        </w:rPr>
      </w:pPr>
    </w:p>
    <w:p w:rsidR="00F464AC" w:rsidRDefault="00F464AC" w:rsidP="00F464AC">
      <w:pPr>
        <w:jc w:val="center"/>
        <w:rPr>
          <w:b/>
        </w:rPr>
      </w:pPr>
    </w:p>
    <w:p w:rsidR="00F464AC" w:rsidRDefault="00F464AC" w:rsidP="00F464AC">
      <w:pPr>
        <w:jc w:val="center"/>
        <w:rPr>
          <w:b/>
        </w:rPr>
      </w:pPr>
    </w:p>
    <w:p w:rsidR="00F464AC" w:rsidRDefault="00F464AC" w:rsidP="00F464AC">
      <w:pPr>
        <w:jc w:val="center"/>
        <w:rPr>
          <w:b/>
        </w:rPr>
      </w:pPr>
    </w:p>
    <w:p w:rsidR="00F464AC" w:rsidRDefault="00F464AC" w:rsidP="00F464AC">
      <w:pPr>
        <w:jc w:val="center"/>
        <w:rPr>
          <w:b/>
        </w:rPr>
      </w:pPr>
    </w:p>
    <w:p w:rsidR="00C327B4" w:rsidRPr="00F464AC" w:rsidRDefault="00C327B4" w:rsidP="00F464AC">
      <w:pPr>
        <w:jc w:val="center"/>
        <w:rPr>
          <w:b/>
        </w:rPr>
      </w:pPr>
      <w:r w:rsidRPr="00F464AC">
        <w:rPr>
          <w:b/>
        </w:rPr>
        <w:t>CAMPINA GRANDE-PB</w:t>
      </w:r>
    </w:p>
    <w:p w:rsidR="00AC661D" w:rsidRDefault="00621129" w:rsidP="00621129">
      <w:pPr>
        <w:jc w:val="center"/>
        <w:rPr>
          <w:b/>
        </w:rPr>
      </w:pPr>
      <w:r>
        <w:rPr>
          <w:b/>
        </w:rPr>
        <w:t>2015</w:t>
      </w:r>
    </w:p>
    <w:p w:rsidR="001A676E" w:rsidRPr="00621129" w:rsidRDefault="001A676E" w:rsidP="001C0C20">
      <w:pPr>
        <w:spacing w:line="240" w:lineRule="auto"/>
        <w:jc w:val="center"/>
      </w:pPr>
      <w:r w:rsidRPr="00621129">
        <w:lastRenderedPageBreak/>
        <w:t>NÁDIA DE SOUSA LEITÃO</w:t>
      </w:r>
    </w:p>
    <w:p w:rsidR="001A676E" w:rsidRDefault="001A676E" w:rsidP="001A676E">
      <w:pPr>
        <w:spacing w:line="240" w:lineRule="auto"/>
        <w:jc w:val="center"/>
      </w:pPr>
    </w:p>
    <w:p w:rsidR="00F464AC" w:rsidRPr="00A50CC4" w:rsidRDefault="00F464AC" w:rsidP="001A676E">
      <w:pPr>
        <w:spacing w:line="240" w:lineRule="auto"/>
        <w:jc w:val="center"/>
      </w:pPr>
    </w:p>
    <w:p w:rsidR="001A676E" w:rsidRPr="00A50CC4" w:rsidRDefault="001A676E" w:rsidP="001A676E">
      <w:pPr>
        <w:spacing w:line="240" w:lineRule="auto"/>
        <w:jc w:val="center"/>
      </w:pPr>
    </w:p>
    <w:p w:rsidR="001A676E" w:rsidRPr="00A50CC4" w:rsidRDefault="001A676E" w:rsidP="001A676E">
      <w:pPr>
        <w:spacing w:line="240" w:lineRule="auto"/>
        <w:jc w:val="center"/>
      </w:pPr>
    </w:p>
    <w:p w:rsidR="001A676E" w:rsidRPr="00A50CC4" w:rsidRDefault="001A676E" w:rsidP="001A676E">
      <w:pPr>
        <w:spacing w:line="240" w:lineRule="auto"/>
        <w:jc w:val="center"/>
      </w:pPr>
    </w:p>
    <w:p w:rsidR="001A676E" w:rsidRDefault="001A676E" w:rsidP="001A676E">
      <w:pPr>
        <w:spacing w:line="240" w:lineRule="auto"/>
        <w:jc w:val="center"/>
      </w:pPr>
    </w:p>
    <w:p w:rsidR="001C0C20" w:rsidRDefault="001C0C20" w:rsidP="001A676E">
      <w:pPr>
        <w:spacing w:line="240" w:lineRule="auto"/>
        <w:jc w:val="center"/>
      </w:pPr>
    </w:p>
    <w:p w:rsidR="001C0C20" w:rsidRDefault="001C0C20" w:rsidP="001A676E">
      <w:pPr>
        <w:spacing w:line="240" w:lineRule="auto"/>
        <w:jc w:val="center"/>
      </w:pPr>
    </w:p>
    <w:p w:rsidR="001C0C20" w:rsidRPr="00A50CC4" w:rsidRDefault="001C0C20" w:rsidP="001A676E">
      <w:pPr>
        <w:spacing w:line="240" w:lineRule="auto"/>
        <w:jc w:val="center"/>
      </w:pPr>
    </w:p>
    <w:p w:rsidR="001A676E" w:rsidRPr="00A50CC4" w:rsidRDefault="001A676E" w:rsidP="001A676E">
      <w:pPr>
        <w:spacing w:line="240" w:lineRule="auto"/>
        <w:jc w:val="center"/>
      </w:pPr>
    </w:p>
    <w:p w:rsidR="001A676E" w:rsidRPr="00A50CC4" w:rsidRDefault="001A676E" w:rsidP="00621129">
      <w:pPr>
        <w:jc w:val="center"/>
      </w:pPr>
      <w:r w:rsidRPr="00A50CC4">
        <w:t>O INSTITUTO DA PRISÃO ESPECIAL: UMA ANÁLISE CONFORME O DIREITO BRASILEIRO</w:t>
      </w:r>
    </w:p>
    <w:p w:rsidR="001A676E" w:rsidRPr="00A50CC4" w:rsidRDefault="001A676E" w:rsidP="001A676E">
      <w:pPr>
        <w:spacing w:line="240" w:lineRule="auto"/>
        <w:jc w:val="center"/>
      </w:pPr>
    </w:p>
    <w:p w:rsidR="001A676E" w:rsidRPr="00A50CC4" w:rsidRDefault="001A676E" w:rsidP="001A676E">
      <w:pPr>
        <w:spacing w:line="240" w:lineRule="auto"/>
        <w:jc w:val="center"/>
      </w:pPr>
    </w:p>
    <w:p w:rsidR="001A676E" w:rsidRPr="00A50CC4" w:rsidRDefault="001A676E" w:rsidP="001A676E">
      <w:pPr>
        <w:spacing w:line="240" w:lineRule="auto"/>
        <w:jc w:val="center"/>
      </w:pPr>
    </w:p>
    <w:p w:rsidR="001A676E" w:rsidRPr="00A50CC4" w:rsidRDefault="001A676E" w:rsidP="001A676E">
      <w:pPr>
        <w:spacing w:line="240" w:lineRule="auto"/>
        <w:jc w:val="center"/>
      </w:pPr>
    </w:p>
    <w:p w:rsidR="001A676E" w:rsidRPr="00A50CC4" w:rsidRDefault="001A676E" w:rsidP="001A676E">
      <w:pPr>
        <w:spacing w:line="240" w:lineRule="auto"/>
        <w:jc w:val="center"/>
      </w:pPr>
    </w:p>
    <w:p w:rsidR="001A676E" w:rsidRPr="00A50CC4" w:rsidRDefault="001A676E" w:rsidP="001A676E">
      <w:pPr>
        <w:spacing w:line="240" w:lineRule="auto"/>
        <w:jc w:val="center"/>
      </w:pPr>
    </w:p>
    <w:p w:rsidR="001A676E" w:rsidRPr="00A50CC4" w:rsidRDefault="001A676E" w:rsidP="001A676E">
      <w:pPr>
        <w:spacing w:line="240" w:lineRule="auto"/>
        <w:jc w:val="center"/>
      </w:pPr>
    </w:p>
    <w:p w:rsidR="001A676E" w:rsidRDefault="001A676E" w:rsidP="001A676E">
      <w:pPr>
        <w:spacing w:line="240" w:lineRule="auto"/>
        <w:jc w:val="center"/>
      </w:pPr>
    </w:p>
    <w:p w:rsidR="00621129" w:rsidRDefault="00621129" w:rsidP="001A676E">
      <w:pPr>
        <w:spacing w:line="240" w:lineRule="auto"/>
        <w:jc w:val="center"/>
      </w:pPr>
    </w:p>
    <w:p w:rsidR="00621129" w:rsidRPr="00A50CC4" w:rsidRDefault="00621129" w:rsidP="001A676E">
      <w:pPr>
        <w:spacing w:line="240" w:lineRule="auto"/>
        <w:jc w:val="center"/>
      </w:pPr>
    </w:p>
    <w:p w:rsidR="001A676E" w:rsidRPr="00A50CC4" w:rsidRDefault="001A676E" w:rsidP="001A676E">
      <w:pPr>
        <w:spacing w:line="240" w:lineRule="auto"/>
        <w:jc w:val="center"/>
      </w:pPr>
    </w:p>
    <w:p w:rsidR="001A676E" w:rsidRPr="00A50CC4" w:rsidRDefault="001A676E" w:rsidP="001A676E">
      <w:pPr>
        <w:spacing w:line="240" w:lineRule="auto"/>
        <w:ind w:left="2268"/>
      </w:pPr>
    </w:p>
    <w:p w:rsidR="001A676E" w:rsidRPr="00A50CC4" w:rsidRDefault="001A676E" w:rsidP="00AC661D">
      <w:pPr>
        <w:spacing w:line="240" w:lineRule="auto"/>
        <w:ind w:left="4536"/>
      </w:pPr>
      <w:r w:rsidRPr="00A50CC4">
        <w:t>Trabalho de Conclusão de Curso</w:t>
      </w:r>
      <w:r w:rsidR="00AC661D">
        <w:t>, Artigo,</w:t>
      </w:r>
      <w:r w:rsidRPr="00A50CC4">
        <w:t xml:space="preserve"> apresentado como pré-requisito para obtenção do título de Bacharel em Direito outorgado pela FACISA - Faculdade de Ciências Sociais Aplicadas de Campina Grande – PB.</w:t>
      </w:r>
    </w:p>
    <w:p w:rsidR="001A676E" w:rsidRPr="00A50CC4" w:rsidRDefault="008934B6" w:rsidP="00AC661D">
      <w:pPr>
        <w:spacing w:line="240" w:lineRule="auto"/>
        <w:ind w:left="4536"/>
      </w:pPr>
      <w:r w:rsidRPr="00A50CC4">
        <w:t xml:space="preserve">Orientador: </w:t>
      </w:r>
      <w:proofErr w:type="gramStart"/>
      <w:r w:rsidRPr="00A50CC4">
        <w:t>Prof.</w:t>
      </w:r>
      <w:proofErr w:type="gramEnd"/>
      <w:r w:rsidRPr="00A50CC4">
        <w:t xml:space="preserve"> da </w:t>
      </w:r>
      <w:proofErr w:type="spellStart"/>
      <w:r w:rsidRPr="00A50CC4">
        <w:t>Facisa</w:t>
      </w:r>
      <w:proofErr w:type="spellEnd"/>
      <w:r w:rsidRPr="00A50CC4">
        <w:t xml:space="preserve"> Breno Wanderley César Segundo, Dr.</w:t>
      </w:r>
    </w:p>
    <w:p w:rsidR="001A676E" w:rsidRPr="00A50CC4" w:rsidRDefault="001A676E" w:rsidP="001A676E">
      <w:pPr>
        <w:spacing w:line="240" w:lineRule="auto"/>
      </w:pPr>
    </w:p>
    <w:p w:rsidR="001A676E" w:rsidRPr="00A50CC4" w:rsidRDefault="001A676E" w:rsidP="001A676E">
      <w:pPr>
        <w:spacing w:line="240" w:lineRule="auto"/>
        <w:jc w:val="center"/>
      </w:pPr>
    </w:p>
    <w:p w:rsidR="008934B6" w:rsidRPr="00A50CC4" w:rsidRDefault="008934B6" w:rsidP="001A676E">
      <w:pPr>
        <w:spacing w:line="240" w:lineRule="auto"/>
        <w:jc w:val="center"/>
      </w:pPr>
    </w:p>
    <w:p w:rsidR="008934B6" w:rsidRPr="00A50CC4" w:rsidRDefault="008934B6" w:rsidP="001A676E">
      <w:pPr>
        <w:spacing w:line="240" w:lineRule="auto"/>
        <w:jc w:val="center"/>
      </w:pPr>
    </w:p>
    <w:p w:rsidR="008934B6" w:rsidRPr="00A50CC4" w:rsidRDefault="008934B6" w:rsidP="001A676E">
      <w:pPr>
        <w:spacing w:line="240" w:lineRule="auto"/>
        <w:jc w:val="center"/>
      </w:pPr>
    </w:p>
    <w:p w:rsidR="008934B6" w:rsidRPr="00A50CC4" w:rsidRDefault="008934B6" w:rsidP="001A676E">
      <w:pPr>
        <w:spacing w:line="240" w:lineRule="auto"/>
        <w:jc w:val="center"/>
      </w:pPr>
    </w:p>
    <w:p w:rsidR="008934B6" w:rsidRPr="00A50CC4" w:rsidRDefault="008934B6" w:rsidP="001A676E">
      <w:pPr>
        <w:spacing w:line="240" w:lineRule="auto"/>
        <w:jc w:val="center"/>
      </w:pPr>
    </w:p>
    <w:p w:rsidR="008934B6" w:rsidRPr="00A50CC4" w:rsidRDefault="008934B6" w:rsidP="001A676E">
      <w:pPr>
        <w:spacing w:line="240" w:lineRule="auto"/>
        <w:jc w:val="center"/>
      </w:pPr>
    </w:p>
    <w:p w:rsidR="008934B6" w:rsidRPr="00A50CC4" w:rsidRDefault="008934B6" w:rsidP="001A676E">
      <w:pPr>
        <w:spacing w:line="240" w:lineRule="auto"/>
        <w:jc w:val="center"/>
      </w:pPr>
    </w:p>
    <w:p w:rsidR="008934B6" w:rsidRPr="00A50CC4" w:rsidRDefault="008934B6" w:rsidP="001A676E">
      <w:pPr>
        <w:spacing w:line="240" w:lineRule="auto"/>
        <w:jc w:val="center"/>
      </w:pPr>
    </w:p>
    <w:p w:rsidR="008934B6" w:rsidRPr="00A50CC4" w:rsidRDefault="008934B6" w:rsidP="001A676E">
      <w:pPr>
        <w:spacing w:line="240" w:lineRule="auto"/>
        <w:jc w:val="center"/>
      </w:pPr>
    </w:p>
    <w:p w:rsidR="008934B6" w:rsidRPr="00A50CC4" w:rsidRDefault="008934B6" w:rsidP="001A676E">
      <w:pPr>
        <w:spacing w:line="240" w:lineRule="auto"/>
        <w:jc w:val="center"/>
      </w:pPr>
    </w:p>
    <w:p w:rsidR="008934B6" w:rsidRPr="00A50CC4" w:rsidRDefault="008934B6" w:rsidP="001A676E">
      <w:pPr>
        <w:spacing w:line="240" w:lineRule="auto"/>
        <w:jc w:val="center"/>
      </w:pPr>
    </w:p>
    <w:p w:rsidR="008934B6" w:rsidRPr="00A50CC4" w:rsidRDefault="008934B6" w:rsidP="001A676E">
      <w:pPr>
        <w:spacing w:line="240" w:lineRule="auto"/>
        <w:jc w:val="center"/>
      </w:pPr>
    </w:p>
    <w:p w:rsidR="008934B6" w:rsidRPr="00A50CC4" w:rsidRDefault="008934B6" w:rsidP="001A676E">
      <w:pPr>
        <w:spacing w:line="240" w:lineRule="auto"/>
        <w:jc w:val="center"/>
      </w:pPr>
    </w:p>
    <w:p w:rsidR="008934B6" w:rsidRPr="00A50CC4" w:rsidRDefault="008934B6" w:rsidP="001A676E">
      <w:pPr>
        <w:spacing w:line="240" w:lineRule="auto"/>
        <w:jc w:val="center"/>
      </w:pPr>
      <w:r w:rsidRPr="00A50CC4">
        <w:t>CAMPINA GRANDE – PB</w:t>
      </w:r>
    </w:p>
    <w:p w:rsidR="008934B6" w:rsidRPr="00A50CC4" w:rsidRDefault="008934B6" w:rsidP="001A676E">
      <w:pPr>
        <w:spacing w:line="240" w:lineRule="auto"/>
        <w:jc w:val="center"/>
      </w:pPr>
      <w:r w:rsidRPr="00A50CC4">
        <w:t>2015</w:t>
      </w:r>
    </w:p>
    <w:p w:rsidR="008934B6" w:rsidRPr="00A50CC4" w:rsidRDefault="008934B6" w:rsidP="001A676E">
      <w:pPr>
        <w:spacing w:line="240" w:lineRule="auto"/>
        <w:jc w:val="center"/>
      </w:pPr>
    </w:p>
    <w:p w:rsidR="008934B6" w:rsidRPr="00A50CC4" w:rsidRDefault="008934B6" w:rsidP="001A676E">
      <w:pPr>
        <w:spacing w:line="240" w:lineRule="auto"/>
        <w:jc w:val="center"/>
      </w:pPr>
    </w:p>
    <w:p w:rsidR="008934B6" w:rsidRPr="00A50CC4" w:rsidRDefault="008934B6" w:rsidP="001A676E">
      <w:pPr>
        <w:spacing w:line="240" w:lineRule="auto"/>
        <w:jc w:val="center"/>
      </w:pPr>
    </w:p>
    <w:p w:rsidR="001A676E" w:rsidRPr="00A50CC4" w:rsidRDefault="001A676E" w:rsidP="001A676E">
      <w:pPr>
        <w:spacing w:line="240" w:lineRule="auto"/>
        <w:jc w:val="center"/>
      </w:pPr>
    </w:p>
    <w:p w:rsidR="001A676E" w:rsidRPr="00A50CC4" w:rsidRDefault="001A676E" w:rsidP="001A676E">
      <w:pPr>
        <w:spacing w:line="240" w:lineRule="auto"/>
        <w:jc w:val="center"/>
      </w:pPr>
    </w:p>
    <w:p w:rsidR="00C327B4" w:rsidRPr="00A50CC4" w:rsidRDefault="00C327B4" w:rsidP="00C327B4">
      <w:pPr>
        <w:spacing w:line="240" w:lineRule="auto"/>
        <w:rPr>
          <w:sz w:val="32"/>
          <w:szCs w:val="32"/>
        </w:rPr>
      </w:pPr>
    </w:p>
    <w:p w:rsidR="00C327B4" w:rsidRPr="00A50CC4" w:rsidRDefault="00C327B4" w:rsidP="00C327B4">
      <w:pPr>
        <w:spacing w:line="240" w:lineRule="auto"/>
        <w:rPr>
          <w:sz w:val="32"/>
          <w:szCs w:val="32"/>
        </w:rPr>
      </w:pPr>
    </w:p>
    <w:p w:rsidR="00C327B4" w:rsidRPr="00A50CC4" w:rsidRDefault="00C327B4" w:rsidP="00C327B4">
      <w:pPr>
        <w:spacing w:line="240" w:lineRule="auto"/>
        <w:rPr>
          <w:sz w:val="32"/>
          <w:szCs w:val="32"/>
        </w:rPr>
      </w:pPr>
    </w:p>
    <w:p w:rsidR="00C327B4" w:rsidRPr="00A50CC4" w:rsidRDefault="00C327B4" w:rsidP="00C327B4">
      <w:pPr>
        <w:rPr>
          <w:sz w:val="32"/>
          <w:szCs w:val="32"/>
        </w:rPr>
      </w:pPr>
    </w:p>
    <w:p w:rsidR="00C327B4" w:rsidRPr="00A50CC4" w:rsidRDefault="00C327B4" w:rsidP="00C327B4">
      <w:pPr>
        <w:spacing w:line="240" w:lineRule="auto"/>
        <w:rPr>
          <w:sz w:val="32"/>
          <w:szCs w:val="32"/>
        </w:rPr>
      </w:pPr>
    </w:p>
    <w:p w:rsidR="00C327B4" w:rsidRPr="00A50CC4" w:rsidRDefault="00C327B4" w:rsidP="00C327B4">
      <w:pPr>
        <w:spacing w:line="240" w:lineRule="auto"/>
        <w:jc w:val="center"/>
        <w:rPr>
          <w:sz w:val="28"/>
          <w:szCs w:val="28"/>
        </w:rPr>
      </w:pPr>
    </w:p>
    <w:p w:rsidR="00576116" w:rsidRPr="00A50CC4" w:rsidRDefault="00576116" w:rsidP="00C327B4">
      <w:pPr>
        <w:spacing w:line="240" w:lineRule="auto"/>
        <w:jc w:val="center"/>
        <w:rPr>
          <w:sz w:val="28"/>
          <w:szCs w:val="28"/>
        </w:rPr>
      </w:pPr>
    </w:p>
    <w:p w:rsidR="00576116" w:rsidRPr="00A50CC4" w:rsidRDefault="00576116" w:rsidP="00C327B4">
      <w:pPr>
        <w:spacing w:line="240" w:lineRule="auto"/>
        <w:jc w:val="center"/>
      </w:pPr>
    </w:p>
    <w:p w:rsidR="00C327B4" w:rsidRPr="00A50CC4" w:rsidRDefault="00C327B4" w:rsidP="00C327B4">
      <w:pPr>
        <w:spacing w:line="240" w:lineRule="auto"/>
        <w:jc w:val="center"/>
        <w:rPr>
          <w:sz w:val="28"/>
          <w:szCs w:val="28"/>
        </w:rPr>
      </w:pPr>
    </w:p>
    <w:p w:rsidR="00C327B4" w:rsidRPr="00A50CC4" w:rsidRDefault="00C327B4" w:rsidP="00C327B4">
      <w:pPr>
        <w:spacing w:line="240" w:lineRule="auto"/>
        <w:jc w:val="center"/>
        <w:rPr>
          <w:sz w:val="28"/>
          <w:szCs w:val="28"/>
        </w:rPr>
      </w:pPr>
    </w:p>
    <w:p w:rsidR="00576116" w:rsidRPr="00A50CC4" w:rsidRDefault="00576116" w:rsidP="00576116">
      <w:pPr>
        <w:spacing w:line="240" w:lineRule="auto"/>
        <w:ind w:left="4536"/>
      </w:pPr>
    </w:p>
    <w:p w:rsidR="00576116" w:rsidRPr="00A50CC4" w:rsidRDefault="00576116" w:rsidP="00576116">
      <w:pPr>
        <w:spacing w:line="240" w:lineRule="auto"/>
        <w:ind w:left="4536"/>
      </w:pPr>
    </w:p>
    <w:p w:rsidR="00576116" w:rsidRPr="00A50CC4" w:rsidRDefault="00576116" w:rsidP="00576116">
      <w:pPr>
        <w:spacing w:line="240" w:lineRule="auto"/>
        <w:ind w:left="4536"/>
      </w:pPr>
    </w:p>
    <w:p w:rsidR="00576116" w:rsidRPr="00A50CC4" w:rsidRDefault="00576116" w:rsidP="00576116">
      <w:pPr>
        <w:spacing w:line="240" w:lineRule="auto"/>
        <w:ind w:left="4536"/>
      </w:pPr>
    </w:p>
    <w:p w:rsidR="00576116" w:rsidRPr="00A50CC4" w:rsidRDefault="00576116" w:rsidP="00576116">
      <w:pPr>
        <w:spacing w:line="240" w:lineRule="auto"/>
        <w:ind w:left="4536"/>
      </w:pPr>
    </w:p>
    <w:p w:rsidR="00E4472B" w:rsidRDefault="00E4472B" w:rsidP="00576116">
      <w:pPr>
        <w:spacing w:line="240" w:lineRule="auto"/>
        <w:ind w:left="4536"/>
      </w:pPr>
    </w:p>
    <w:p w:rsidR="00E4472B" w:rsidRDefault="00E4472B" w:rsidP="00576116">
      <w:pPr>
        <w:spacing w:line="240" w:lineRule="auto"/>
        <w:ind w:left="4536"/>
      </w:pPr>
    </w:p>
    <w:p w:rsidR="00E4472B" w:rsidRDefault="00E4472B" w:rsidP="00576116">
      <w:pPr>
        <w:spacing w:line="240" w:lineRule="auto"/>
        <w:ind w:left="4536"/>
      </w:pPr>
    </w:p>
    <w:p w:rsidR="00576116" w:rsidRPr="00A50CC4" w:rsidRDefault="00576116" w:rsidP="00576116">
      <w:pPr>
        <w:spacing w:line="240" w:lineRule="auto"/>
        <w:ind w:left="4536"/>
        <w:rPr>
          <w:b/>
        </w:rPr>
      </w:pPr>
      <w:r w:rsidRPr="00A50CC4">
        <w:t>Tra</w:t>
      </w:r>
      <w:r w:rsidR="008934B6" w:rsidRPr="00A50CC4">
        <w:t xml:space="preserve">balho de Conclusão de Curso, </w:t>
      </w:r>
      <w:r w:rsidR="00E4472B">
        <w:t xml:space="preserve">Artigo, </w:t>
      </w:r>
      <w:r w:rsidR="008934B6" w:rsidRPr="00A50CC4">
        <w:t>O instituto da p</w:t>
      </w:r>
      <w:r w:rsidRPr="00A50CC4">
        <w:t xml:space="preserve">risão especial: uma análise conforme o direito brasileiro, apresentado por </w:t>
      </w:r>
      <w:r w:rsidR="00104FF3" w:rsidRPr="00A50CC4">
        <w:t xml:space="preserve">Nádia de Sousa Leitão </w:t>
      </w:r>
      <w:r w:rsidRPr="00A50CC4">
        <w:t>como parte dos requisitos para obtenção do título de Bacharel em Direito outorgado pela FACISA - Faculdade de Ciências Sociais Aplicadas de Campina Grande – PB.</w:t>
      </w:r>
    </w:p>
    <w:p w:rsidR="00C327B4" w:rsidRPr="00A50CC4" w:rsidRDefault="00C327B4" w:rsidP="00576116">
      <w:pPr>
        <w:spacing w:line="240" w:lineRule="auto"/>
        <w:ind w:left="4536"/>
      </w:pPr>
    </w:p>
    <w:p w:rsidR="00576116" w:rsidRPr="00A50CC4" w:rsidRDefault="00576116" w:rsidP="00576116">
      <w:pPr>
        <w:spacing w:line="240" w:lineRule="auto"/>
        <w:ind w:left="4536"/>
      </w:pPr>
    </w:p>
    <w:p w:rsidR="00576116" w:rsidRPr="00A50CC4" w:rsidRDefault="00576116" w:rsidP="00576116">
      <w:pPr>
        <w:spacing w:line="240" w:lineRule="auto"/>
        <w:ind w:left="4536"/>
      </w:pPr>
      <w:r w:rsidRPr="00A50CC4">
        <w:t>APROVADO EM _______/_______/_______</w:t>
      </w:r>
    </w:p>
    <w:p w:rsidR="00576116" w:rsidRPr="00A50CC4" w:rsidRDefault="00576116" w:rsidP="00576116">
      <w:pPr>
        <w:spacing w:line="240" w:lineRule="auto"/>
        <w:ind w:left="4536"/>
      </w:pPr>
    </w:p>
    <w:p w:rsidR="00576116" w:rsidRPr="00A50CC4" w:rsidRDefault="00576116" w:rsidP="00576116">
      <w:pPr>
        <w:spacing w:line="240" w:lineRule="auto"/>
        <w:ind w:left="4536"/>
      </w:pPr>
      <w:r w:rsidRPr="00A50CC4">
        <w:t>BANCA EXAMINADORA:</w:t>
      </w:r>
    </w:p>
    <w:p w:rsidR="00576116" w:rsidRPr="00A50CC4" w:rsidRDefault="00576116" w:rsidP="00576116">
      <w:pPr>
        <w:spacing w:line="240" w:lineRule="auto"/>
        <w:ind w:left="4536"/>
      </w:pPr>
    </w:p>
    <w:p w:rsidR="00576116" w:rsidRPr="00A50CC4" w:rsidRDefault="00576116" w:rsidP="00576116">
      <w:pPr>
        <w:pBdr>
          <w:bottom w:val="single" w:sz="12" w:space="1" w:color="auto"/>
        </w:pBdr>
        <w:spacing w:line="240" w:lineRule="auto"/>
        <w:ind w:left="4536"/>
      </w:pPr>
    </w:p>
    <w:p w:rsidR="00576116" w:rsidRPr="00A50CC4" w:rsidRDefault="00576116" w:rsidP="00576116">
      <w:pPr>
        <w:spacing w:line="240" w:lineRule="auto"/>
        <w:ind w:left="4536"/>
      </w:pPr>
      <w:r w:rsidRPr="00A50CC4">
        <w:t>Prof. da FACISA Breno Wanderley César Segundo, Dr.</w:t>
      </w:r>
    </w:p>
    <w:p w:rsidR="00576116" w:rsidRPr="00A50CC4" w:rsidRDefault="00576116" w:rsidP="00576116">
      <w:pPr>
        <w:spacing w:line="240" w:lineRule="auto"/>
        <w:ind w:left="4536"/>
        <w:jc w:val="center"/>
      </w:pPr>
      <w:r w:rsidRPr="00A50CC4">
        <w:t>Orientador</w:t>
      </w:r>
    </w:p>
    <w:p w:rsidR="00576116" w:rsidRPr="00A50CC4" w:rsidRDefault="00576116" w:rsidP="00576116">
      <w:pPr>
        <w:pBdr>
          <w:bottom w:val="single" w:sz="12" w:space="1" w:color="auto"/>
        </w:pBdr>
        <w:spacing w:line="240" w:lineRule="auto"/>
        <w:ind w:left="4536"/>
        <w:jc w:val="center"/>
      </w:pPr>
    </w:p>
    <w:p w:rsidR="00576116" w:rsidRPr="00A50CC4" w:rsidRDefault="00576116" w:rsidP="00576116">
      <w:pPr>
        <w:pBdr>
          <w:bottom w:val="single" w:sz="12" w:space="1" w:color="auto"/>
        </w:pBdr>
        <w:spacing w:line="240" w:lineRule="auto"/>
        <w:ind w:left="4536"/>
        <w:jc w:val="center"/>
      </w:pPr>
    </w:p>
    <w:p w:rsidR="00576116" w:rsidRPr="00A50CC4" w:rsidRDefault="00576116" w:rsidP="00576116">
      <w:pPr>
        <w:spacing w:line="240" w:lineRule="auto"/>
        <w:ind w:left="4536"/>
        <w:jc w:val="center"/>
      </w:pPr>
      <w:r w:rsidRPr="00A50CC4">
        <w:t>Membro Examinador I</w:t>
      </w:r>
    </w:p>
    <w:p w:rsidR="00576116" w:rsidRPr="00A50CC4" w:rsidRDefault="00576116" w:rsidP="00576116">
      <w:pPr>
        <w:pBdr>
          <w:bottom w:val="single" w:sz="12" w:space="1" w:color="auto"/>
        </w:pBdr>
        <w:spacing w:line="240" w:lineRule="auto"/>
        <w:ind w:left="4536"/>
        <w:jc w:val="center"/>
      </w:pPr>
    </w:p>
    <w:p w:rsidR="00576116" w:rsidRPr="00A50CC4" w:rsidRDefault="00576116" w:rsidP="00576116">
      <w:pPr>
        <w:pBdr>
          <w:bottom w:val="single" w:sz="12" w:space="1" w:color="auto"/>
        </w:pBdr>
        <w:spacing w:line="240" w:lineRule="auto"/>
        <w:ind w:left="4536"/>
        <w:jc w:val="center"/>
      </w:pPr>
    </w:p>
    <w:p w:rsidR="00CB06B3" w:rsidRDefault="00576116" w:rsidP="00112032">
      <w:pPr>
        <w:spacing w:line="240" w:lineRule="auto"/>
        <w:ind w:left="4536"/>
        <w:jc w:val="center"/>
      </w:pPr>
      <w:r w:rsidRPr="00A50CC4">
        <w:rPr>
          <w:shd w:val="clear" w:color="auto" w:fill="FFFFFF"/>
        </w:rPr>
        <w:t>Membro Examinador II</w:t>
      </w:r>
    </w:p>
    <w:p w:rsidR="00BD3114" w:rsidRPr="00A50CC4" w:rsidRDefault="00BD3114" w:rsidP="00BD3114">
      <w:pPr>
        <w:jc w:val="center"/>
      </w:pPr>
      <w:r w:rsidRPr="00A50CC4">
        <w:lastRenderedPageBreak/>
        <w:t>O INSTITUTO DA PRISÃO ESPECIAL: UMA ANÁLISE CONFORME O DIREITO BRASILEIRO</w:t>
      </w:r>
    </w:p>
    <w:p w:rsidR="00112032" w:rsidRDefault="00112032" w:rsidP="00BD3114">
      <w:pPr>
        <w:ind w:left="4536"/>
        <w:jc w:val="center"/>
      </w:pPr>
    </w:p>
    <w:p w:rsidR="00BD3114" w:rsidRDefault="00BD3114" w:rsidP="00BD3114">
      <w:pPr>
        <w:ind w:left="4536"/>
        <w:jc w:val="center"/>
      </w:pPr>
    </w:p>
    <w:p w:rsidR="00BD3114" w:rsidRDefault="00BD3114" w:rsidP="00BD3114">
      <w:pPr>
        <w:ind w:left="4536"/>
        <w:jc w:val="right"/>
      </w:pPr>
      <w:r>
        <w:t>Nádia de Sousa Leitão</w:t>
      </w:r>
      <w:r w:rsidRPr="00BD3114">
        <w:rPr>
          <w:rStyle w:val="Refdenotaderodap"/>
        </w:rPr>
        <w:footnoteReference w:customMarkFollows="1" w:id="1"/>
        <w:sym w:font="Symbol" w:char="F02A"/>
      </w:r>
    </w:p>
    <w:p w:rsidR="00CB06B3" w:rsidRDefault="00CB06B3" w:rsidP="00576116">
      <w:pPr>
        <w:spacing w:line="240" w:lineRule="auto"/>
        <w:jc w:val="center"/>
      </w:pPr>
    </w:p>
    <w:p w:rsidR="00621129" w:rsidRDefault="00621129" w:rsidP="00576116">
      <w:pPr>
        <w:spacing w:line="240" w:lineRule="auto"/>
        <w:jc w:val="center"/>
        <w:rPr>
          <w:b/>
        </w:rPr>
      </w:pPr>
    </w:p>
    <w:p w:rsidR="00CB06B3" w:rsidRDefault="00CB06B3" w:rsidP="00576116">
      <w:pPr>
        <w:spacing w:line="240" w:lineRule="auto"/>
        <w:jc w:val="center"/>
        <w:rPr>
          <w:b/>
        </w:rPr>
      </w:pPr>
    </w:p>
    <w:p w:rsidR="001C0C20" w:rsidRDefault="001C0C20" w:rsidP="0018792A">
      <w:pPr>
        <w:spacing w:line="240" w:lineRule="auto"/>
        <w:jc w:val="center"/>
        <w:rPr>
          <w:b/>
        </w:rPr>
      </w:pPr>
    </w:p>
    <w:p w:rsidR="00576116" w:rsidRDefault="00576116" w:rsidP="0018792A">
      <w:pPr>
        <w:spacing w:line="240" w:lineRule="auto"/>
        <w:rPr>
          <w:b/>
        </w:rPr>
      </w:pPr>
      <w:r w:rsidRPr="00A50CC4">
        <w:rPr>
          <w:b/>
        </w:rPr>
        <w:t>RESUMO</w:t>
      </w:r>
    </w:p>
    <w:p w:rsidR="0018792A" w:rsidRDefault="0018792A" w:rsidP="0018792A">
      <w:pPr>
        <w:spacing w:line="240" w:lineRule="auto"/>
        <w:rPr>
          <w:b/>
        </w:rPr>
      </w:pPr>
    </w:p>
    <w:p w:rsidR="0018792A" w:rsidRDefault="0018792A" w:rsidP="0018792A">
      <w:pPr>
        <w:spacing w:line="240" w:lineRule="auto"/>
        <w:jc w:val="center"/>
        <w:rPr>
          <w:b/>
        </w:rPr>
      </w:pPr>
    </w:p>
    <w:p w:rsidR="00855177" w:rsidRDefault="00855177" w:rsidP="0018792A">
      <w:r>
        <w:t xml:space="preserve">A prisão especial </w:t>
      </w:r>
      <w:r w:rsidR="006F45FE">
        <w:t>se trata</w:t>
      </w:r>
      <w:r w:rsidR="00733BB5">
        <w:t xml:space="preserve"> de </w:t>
      </w:r>
      <w:r>
        <w:t>uma prisão diferenciada para determinadas pessoas,</w:t>
      </w:r>
      <w:r w:rsidR="00F9567E">
        <w:t xml:space="preserve"> em razão da função que exercem</w:t>
      </w:r>
      <w:r>
        <w:t xml:space="preserve"> e tem como</w:t>
      </w:r>
      <w:r w:rsidR="00261FD9">
        <w:t xml:space="preserve"> objetivo principal separá-los dos</w:t>
      </w:r>
      <w:r>
        <w:t xml:space="preserve"> presos comuns. A sua aplicação é exclusiva aos presos provisórios, exceto para os </w:t>
      </w:r>
      <w:r w:rsidRPr="00A50CC4">
        <w:rPr>
          <w:shd w:val="clear" w:color="auto" w:fill="FFFFFF"/>
        </w:rPr>
        <w:t>funcionários da Admin</w:t>
      </w:r>
      <w:r>
        <w:rPr>
          <w:shd w:val="clear" w:color="auto" w:fill="FFFFFF"/>
        </w:rPr>
        <w:t xml:space="preserve">istração da Justiça Criminal e </w:t>
      </w:r>
      <w:r w:rsidRPr="00A50CC4">
        <w:rPr>
          <w:shd w:val="clear" w:color="auto" w:fill="FFFFFF"/>
        </w:rPr>
        <w:t>os policiais civis</w:t>
      </w:r>
      <w:r w:rsidR="00733BB5">
        <w:rPr>
          <w:shd w:val="clear" w:color="auto" w:fill="FFFFFF"/>
        </w:rPr>
        <w:t xml:space="preserve">, </w:t>
      </w:r>
      <w:r w:rsidR="00733BB5" w:rsidRPr="00A50CC4">
        <w:rPr>
          <w:shd w:val="clear" w:color="auto" w:fill="FFFFFF"/>
        </w:rPr>
        <w:t>em que o regime diferenciado continuará até o fim da execução da pena</w:t>
      </w:r>
      <w:r w:rsidR="00733BB5">
        <w:rPr>
          <w:shd w:val="clear" w:color="auto" w:fill="FFFFFF"/>
        </w:rPr>
        <w:t>. Ocorre que esse tipo de prisão é bastante criticada pelos doutrinadores e leigos em geral. Desse modo, o presente artigo pretende responder a seguinte indagação: “</w:t>
      </w:r>
      <w:r w:rsidR="00733BB5" w:rsidRPr="00A50CC4">
        <w:rPr>
          <w:shd w:val="clear" w:color="auto" w:fill="FFFFFF"/>
        </w:rPr>
        <w:t>A prisão especial coloca os indivíduos em desvantagem de condições jurídicas e legais em detrimento de outros?</w:t>
      </w:r>
      <w:r w:rsidR="00F9567E">
        <w:rPr>
          <w:shd w:val="clear" w:color="auto" w:fill="FFFFFF"/>
        </w:rPr>
        <w:t>”</w:t>
      </w:r>
      <w:r w:rsidR="00B06CBA">
        <w:rPr>
          <w:shd w:val="clear" w:color="auto" w:fill="FFFFFF"/>
        </w:rPr>
        <w:t>, tendo como objetivo</w:t>
      </w:r>
      <w:r w:rsidR="00733BB5" w:rsidRPr="00A50CC4">
        <w:rPr>
          <w:shd w:val="clear" w:color="auto" w:fill="FFFFFF"/>
        </w:rPr>
        <w:t>analisar o instituto da prisão especial sobre a ótica do direito brasileiro, bem como apresentar a legislação aplicável pelo nosso ordenamento jurídico, os princípios constitucionais e processuais norteadores da prisão especial, além de buscar compreender o entendimento dos tribunais acerca do instituto da prisão especial e suas causas de cabimento.</w:t>
      </w:r>
      <w:r w:rsidR="00887458">
        <w:rPr>
          <w:shd w:val="clear" w:color="auto" w:fill="FFFFFF"/>
        </w:rPr>
        <w:t xml:space="preserve"> </w:t>
      </w:r>
      <w:r w:rsidR="00F9567E">
        <w:t>A</w:t>
      </w:r>
      <w:r w:rsidR="00F9567E" w:rsidRPr="00861A03">
        <w:t xml:space="preserve"> presente pesquisa tem em sua abordagem uma análise qualitativa</w:t>
      </w:r>
      <w:r w:rsidR="00F9567E">
        <w:t xml:space="preserve"> so</w:t>
      </w:r>
      <w:r w:rsidR="00887458">
        <w:t>b o</w:t>
      </w:r>
      <w:r w:rsidR="00F9567E">
        <w:t xml:space="preserve"> </w:t>
      </w:r>
      <w:r w:rsidR="00F9567E" w:rsidRPr="00861A03">
        <w:t>método dedutivo</w:t>
      </w:r>
      <w:r w:rsidR="00F9567E">
        <w:t xml:space="preserve"> e o analítico-descritivo</w:t>
      </w:r>
      <w:r w:rsidR="00F9567E" w:rsidRPr="00861A03">
        <w:t xml:space="preserve">, </w:t>
      </w:r>
      <w:r w:rsidR="00F9567E">
        <w:t>sendo empregada uma metodologia descritiva de base teórica,</w:t>
      </w:r>
      <w:r w:rsidR="00A1273F">
        <w:t xml:space="preserve"> </w:t>
      </w:r>
      <w:r w:rsidR="00F9567E">
        <w:t xml:space="preserve">e </w:t>
      </w:r>
      <w:r w:rsidR="00F9567E" w:rsidRPr="00861A03">
        <w:t>utilizando-se dos procedimentos de pesquisa documental e bibliográfica</w:t>
      </w:r>
      <w:r w:rsidR="00F9567E">
        <w:t>. Foi</w:t>
      </w:r>
      <w:r w:rsidR="0076425D">
        <w:t xml:space="preserve"> possível verificar ao final a constitucionalidade do instituto d</w:t>
      </w:r>
      <w:r w:rsidR="00F9567E">
        <w:t>a pris</w:t>
      </w:r>
      <w:r w:rsidR="0076425D">
        <w:t>ão especial</w:t>
      </w:r>
      <w:r w:rsidR="00F9567E">
        <w:t>, uma vez que é preciso tratar os desiguais na medida de suas desigualdades</w:t>
      </w:r>
      <w:r w:rsidR="00C92AD8">
        <w:t>, entendimento est</w:t>
      </w:r>
      <w:r w:rsidR="0076425D">
        <w:t xml:space="preserve">e aplicado pelos tribunais. </w:t>
      </w:r>
    </w:p>
    <w:p w:rsidR="0076425D" w:rsidRPr="000D7464" w:rsidRDefault="0076425D" w:rsidP="0018792A">
      <w:pPr>
        <w:rPr>
          <w:shd w:val="clear" w:color="auto" w:fill="FFFFFF"/>
          <w:lang w:val="en-US"/>
        </w:rPr>
      </w:pPr>
      <w:r>
        <w:t xml:space="preserve">PALAVRAS-CHAVE: </w:t>
      </w:r>
      <w:r w:rsidR="006C6266">
        <w:t xml:space="preserve">Processo Penal. </w:t>
      </w:r>
      <w:r>
        <w:t xml:space="preserve">Prisão especial. </w:t>
      </w:r>
      <w:r w:rsidRPr="000D7464">
        <w:rPr>
          <w:lang w:val="en-US"/>
        </w:rPr>
        <w:t>Presos</w:t>
      </w:r>
      <w:r w:rsidR="00DA4F01" w:rsidRPr="000D7464">
        <w:rPr>
          <w:lang w:val="en-US"/>
        </w:rPr>
        <w:t xml:space="preserve"> </w:t>
      </w:r>
      <w:r w:rsidRPr="000D7464">
        <w:rPr>
          <w:lang w:val="en-US"/>
        </w:rPr>
        <w:t>provisórios. Constitucionalidade.</w:t>
      </w:r>
    </w:p>
    <w:p w:rsidR="00C327B4" w:rsidRPr="000D7464" w:rsidRDefault="00C327B4" w:rsidP="00C327B4">
      <w:pPr>
        <w:spacing w:line="240" w:lineRule="auto"/>
        <w:jc w:val="center"/>
        <w:rPr>
          <w:lang w:val="en-US"/>
        </w:rPr>
      </w:pPr>
    </w:p>
    <w:p w:rsidR="00C327B4" w:rsidRPr="000D7464" w:rsidRDefault="00C92AD8" w:rsidP="00C92AD8">
      <w:pPr>
        <w:tabs>
          <w:tab w:val="left" w:pos="1605"/>
        </w:tabs>
        <w:spacing w:line="240" w:lineRule="auto"/>
        <w:rPr>
          <w:lang w:val="en-US"/>
        </w:rPr>
      </w:pPr>
      <w:r w:rsidRPr="000D7464">
        <w:rPr>
          <w:lang w:val="en-US"/>
        </w:rPr>
        <w:tab/>
      </w:r>
    </w:p>
    <w:p w:rsidR="00C327B4" w:rsidRPr="000D7464" w:rsidRDefault="00C327B4" w:rsidP="00C327B4">
      <w:pPr>
        <w:spacing w:line="240" w:lineRule="auto"/>
        <w:jc w:val="center"/>
        <w:rPr>
          <w:lang w:val="en-US"/>
        </w:rPr>
      </w:pPr>
    </w:p>
    <w:p w:rsidR="00576116" w:rsidRPr="000D7464" w:rsidRDefault="00576116" w:rsidP="00C327B4">
      <w:pPr>
        <w:spacing w:line="240" w:lineRule="auto"/>
        <w:jc w:val="center"/>
        <w:rPr>
          <w:lang w:val="en-US"/>
        </w:rPr>
      </w:pPr>
    </w:p>
    <w:p w:rsidR="00EA37AE" w:rsidRPr="00844860" w:rsidRDefault="00EA37AE" w:rsidP="00EA37AE">
      <w:pPr>
        <w:rPr>
          <w:lang w:val="en-US"/>
        </w:rPr>
      </w:pPr>
      <w:r w:rsidRPr="00844860">
        <w:rPr>
          <w:b/>
          <w:lang w:val="en-US"/>
        </w:rPr>
        <w:lastRenderedPageBreak/>
        <w:t>ABSTRACT</w:t>
      </w:r>
    </w:p>
    <w:p w:rsidR="00EA37AE" w:rsidRPr="00844860" w:rsidRDefault="00EA37AE" w:rsidP="00EA37AE">
      <w:pPr>
        <w:jc w:val="center"/>
        <w:rPr>
          <w:lang w:val="en-US"/>
        </w:rPr>
      </w:pPr>
    </w:p>
    <w:p w:rsidR="00EA37AE" w:rsidRDefault="00EA37AE" w:rsidP="00EA37AE">
      <w:pPr>
        <w:tabs>
          <w:tab w:val="left" w:pos="708"/>
          <w:tab w:val="left" w:pos="1416"/>
          <w:tab w:val="left" w:pos="2124"/>
          <w:tab w:val="left" w:pos="2832"/>
          <w:tab w:val="left" w:pos="3540"/>
          <w:tab w:val="left" w:pos="4248"/>
          <w:tab w:val="left" w:pos="4956"/>
          <w:tab w:val="left" w:pos="5664"/>
          <w:tab w:val="left" w:pos="6372"/>
          <w:tab w:val="left" w:pos="7080"/>
          <w:tab w:val="left" w:pos="7560"/>
        </w:tabs>
        <w:rPr>
          <w:lang w:val="en-US"/>
        </w:rPr>
      </w:pPr>
      <w:r w:rsidRPr="008D1981">
        <w:rPr>
          <w:lang w:val="en-US"/>
        </w:rPr>
        <w:t>The special prison is a differen</w:t>
      </w:r>
      <w:r>
        <w:rPr>
          <w:lang w:val="en-US"/>
        </w:rPr>
        <w:t>t</w:t>
      </w:r>
      <w:r w:rsidRPr="008D1981">
        <w:rPr>
          <w:lang w:val="en-US"/>
        </w:rPr>
        <w:t xml:space="preserve">iated </w:t>
      </w:r>
      <w:r>
        <w:rPr>
          <w:lang w:val="en-US"/>
        </w:rPr>
        <w:t>regime</w:t>
      </w:r>
      <w:r w:rsidRPr="008D1981">
        <w:rPr>
          <w:lang w:val="en-US"/>
        </w:rPr>
        <w:t xml:space="preserve"> of prison for </w:t>
      </w:r>
      <w:r>
        <w:rPr>
          <w:lang w:val="en-US"/>
        </w:rPr>
        <w:t xml:space="preserve">certain people, because of the role they play and has a main goal of separating them from ordinary prisoners. Its application is exclusive to pre-trial detainees, except for employees of the Administration of Criminal Justice and Civil Police, in which the differentiated regime will continue until the end of the sentence. It turns out that this kind of prison is widely criticized by scholars and lay people in general. Thus, this article aims to answer the following question: “Does the special prison puts individuals at a legal and juridical conditions disadvantage over the others?”, aiming to analyze the special prison institute on the perspective of the Brazilian law, as well as present the applicable legislation by our legal system, the constitutional and procedural principles that guides the special prison, and seek to comprehend the understanding of the courts about the special prison and its suitability causes. This research has a qualitative approach in its analysis, under the deductive and analytical-descriptive methods, being employed a </w:t>
      </w:r>
      <w:bookmarkStart w:id="0" w:name="_GoBack"/>
      <w:bookmarkEnd w:id="0"/>
      <w:r>
        <w:rPr>
          <w:lang w:val="en-US"/>
        </w:rPr>
        <w:t>descriptive methodology of theoretical basis, and using documentary and bibliographic research procedures. It was possible to verify, at the end, the constitutionality of the special prison institute, since it is necessary to treat unequal people according to the extent of its inequalities, being this understanding applied by the courts.</w:t>
      </w:r>
    </w:p>
    <w:p w:rsidR="00EA37AE" w:rsidRPr="00844860" w:rsidRDefault="00EA37AE" w:rsidP="00EA37AE">
      <w:pPr>
        <w:tabs>
          <w:tab w:val="left" w:pos="708"/>
          <w:tab w:val="left" w:pos="1416"/>
          <w:tab w:val="left" w:pos="2124"/>
          <w:tab w:val="left" w:pos="2832"/>
          <w:tab w:val="left" w:pos="3540"/>
          <w:tab w:val="left" w:pos="4248"/>
          <w:tab w:val="left" w:pos="4956"/>
          <w:tab w:val="left" w:pos="5664"/>
          <w:tab w:val="left" w:pos="6372"/>
          <w:tab w:val="left" w:pos="7080"/>
          <w:tab w:val="left" w:pos="7560"/>
        </w:tabs>
      </w:pPr>
      <w:r>
        <w:rPr>
          <w:lang w:val="en-US"/>
        </w:rPr>
        <w:t xml:space="preserve">KEYWORDS: Criminal Procedure. </w:t>
      </w:r>
      <w:proofErr w:type="gramStart"/>
      <w:r>
        <w:rPr>
          <w:lang w:val="en-US"/>
        </w:rPr>
        <w:t>Special Prison.</w:t>
      </w:r>
      <w:proofErr w:type="gramEnd"/>
      <w:r>
        <w:rPr>
          <w:lang w:val="en-US"/>
        </w:rPr>
        <w:t xml:space="preserve"> </w:t>
      </w:r>
      <w:proofErr w:type="spellStart"/>
      <w:r w:rsidRPr="00844860">
        <w:t>Pre-trialdetainees</w:t>
      </w:r>
      <w:proofErr w:type="spellEnd"/>
      <w:r w:rsidRPr="00844860">
        <w:t xml:space="preserve">. </w:t>
      </w:r>
      <w:proofErr w:type="spellStart"/>
      <w:r w:rsidRPr="00844860">
        <w:t>Constitutionality</w:t>
      </w:r>
      <w:proofErr w:type="spellEnd"/>
      <w:r w:rsidRPr="00844860">
        <w:t>.</w:t>
      </w:r>
    </w:p>
    <w:p w:rsidR="00576116" w:rsidRPr="00DA4F01" w:rsidRDefault="00576116" w:rsidP="00C327B4">
      <w:pPr>
        <w:spacing w:line="240" w:lineRule="auto"/>
        <w:jc w:val="center"/>
      </w:pPr>
    </w:p>
    <w:p w:rsidR="00576116" w:rsidRPr="00DA4F01" w:rsidRDefault="00576116" w:rsidP="00C327B4">
      <w:pPr>
        <w:spacing w:line="240" w:lineRule="auto"/>
        <w:jc w:val="center"/>
      </w:pPr>
    </w:p>
    <w:p w:rsidR="00576116" w:rsidRPr="00DA4F01" w:rsidRDefault="00576116" w:rsidP="00F9567E">
      <w:pPr>
        <w:spacing w:line="240" w:lineRule="auto"/>
      </w:pPr>
    </w:p>
    <w:p w:rsidR="00576116" w:rsidRPr="00DA4F01" w:rsidRDefault="00576116" w:rsidP="00C327B4">
      <w:pPr>
        <w:spacing w:line="240" w:lineRule="auto"/>
        <w:jc w:val="center"/>
      </w:pPr>
    </w:p>
    <w:p w:rsidR="00576116" w:rsidRPr="00DA4F01" w:rsidRDefault="00576116" w:rsidP="00C327B4">
      <w:pPr>
        <w:spacing w:line="240" w:lineRule="auto"/>
        <w:jc w:val="center"/>
      </w:pPr>
    </w:p>
    <w:p w:rsidR="00576116" w:rsidRPr="00DA4F01" w:rsidRDefault="00576116" w:rsidP="00C327B4">
      <w:pPr>
        <w:spacing w:line="240" w:lineRule="auto"/>
        <w:jc w:val="center"/>
      </w:pPr>
    </w:p>
    <w:p w:rsidR="00576116" w:rsidRPr="00DA4F01" w:rsidRDefault="00576116" w:rsidP="00C327B4">
      <w:pPr>
        <w:spacing w:line="240" w:lineRule="auto"/>
        <w:jc w:val="center"/>
      </w:pPr>
    </w:p>
    <w:p w:rsidR="00576116" w:rsidRPr="00DA4F01" w:rsidRDefault="00576116" w:rsidP="00C327B4">
      <w:pPr>
        <w:spacing w:line="240" w:lineRule="auto"/>
        <w:jc w:val="center"/>
      </w:pPr>
    </w:p>
    <w:p w:rsidR="00576116" w:rsidRPr="00DA4F01" w:rsidRDefault="00576116" w:rsidP="00C327B4">
      <w:pPr>
        <w:spacing w:line="240" w:lineRule="auto"/>
        <w:jc w:val="center"/>
      </w:pPr>
    </w:p>
    <w:p w:rsidR="00576116" w:rsidRPr="00A50CC4" w:rsidRDefault="00576116" w:rsidP="0018792A">
      <w:pPr>
        <w:spacing w:line="240" w:lineRule="auto"/>
        <w:rPr>
          <w:b/>
        </w:rPr>
      </w:pPr>
    </w:p>
    <w:p w:rsidR="00576116" w:rsidRPr="00A50CC4" w:rsidRDefault="00576116" w:rsidP="00C327B4">
      <w:pPr>
        <w:spacing w:line="240" w:lineRule="auto"/>
        <w:jc w:val="center"/>
        <w:rPr>
          <w:b/>
        </w:rPr>
      </w:pPr>
    </w:p>
    <w:p w:rsidR="00576116" w:rsidRPr="00A50CC4" w:rsidRDefault="00576116" w:rsidP="00C327B4">
      <w:pPr>
        <w:spacing w:line="240" w:lineRule="auto"/>
        <w:jc w:val="center"/>
        <w:rPr>
          <w:b/>
        </w:rPr>
      </w:pPr>
    </w:p>
    <w:p w:rsidR="00576116" w:rsidRPr="00A50CC4" w:rsidRDefault="00576116" w:rsidP="00C327B4">
      <w:pPr>
        <w:spacing w:line="240" w:lineRule="auto"/>
        <w:jc w:val="center"/>
        <w:rPr>
          <w:b/>
        </w:rPr>
      </w:pPr>
    </w:p>
    <w:p w:rsidR="00576116" w:rsidRPr="00A50CC4" w:rsidRDefault="00576116" w:rsidP="00C327B4">
      <w:pPr>
        <w:spacing w:line="240" w:lineRule="auto"/>
        <w:jc w:val="center"/>
        <w:rPr>
          <w:b/>
        </w:rPr>
      </w:pPr>
    </w:p>
    <w:p w:rsidR="00576116" w:rsidRPr="00A50CC4" w:rsidRDefault="00576116" w:rsidP="00C327B4">
      <w:pPr>
        <w:spacing w:line="240" w:lineRule="auto"/>
        <w:jc w:val="center"/>
        <w:rPr>
          <w:b/>
        </w:rPr>
      </w:pPr>
    </w:p>
    <w:p w:rsidR="00576116" w:rsidRPr="00A50CC4" w:rsidRDefault="00576116" w:rsidP="00C327B4">
      <w:pPr>
        <w:spacing w:line="240" w:lineRule="auto"/>
        <w:jc w:val="center"/>
        <w:rPr>
          <w:b/>
        </w:rPr>
      </w:pPr>
    </w:p>
    <w:p w:rsidR="00576116" w:rsidRPr="00A50CC4" w:rsidRDefault="00576116" w:rsidP="00C327B4">
      <w:pPr>
        <w:spacing w:line="240" w:lineRule="auto"/>
        <w:jc w:val="center"/>
        <w:rPr>
          <w:b/>
        </w:rPr>
      </w:pPr>
    </w:p>
    <w:p w:rsidR="0087017E" w:rsidRPr="00A50CC4" w:rsidRDefault="0087017E" w:rsidP="00357968">
      <w:pPr>
        <w:rPr>
          <w:rStyle w:val="Hyperlink"/>
          <w:b/>
          <w:bCs/>
          <w:color w:val="auto"/>
          <w:u w:val="none"/>
        </w:rPr>
        <w:sectPr w:rsidR="0087017E" w:rsidRPr="00A50CC4" w:rsidSect="00C54DE2">
          <w:footerReference w:type="default" r:id="rId9"/>
          <w:pgSz w:w="11906" w:h="16838"/>
          <w:pgMar w:top="1701" w:right="1134" w:bottom="1134" w:left="1701" w:header="709" w:footer="709" w:gutter="0"/>
          <w:cols w:space="708"/>
          <w:docGrid w:linePitch="360"/>
        </w:sectPr>
      </w:pPr>
    </w:p>
    <w:p w:rsidR="00C327B4" w:rsidRPr="00A50CC4" w:rsidRDefault="00357968" w:rsidP="00357968">
      <w:pPr>
        <w:rPr>
          <w:rStyle w:val="Hyperlink"/>
          <w:b/>
          <w:bCs/>
          <w:color w:val="auto"/>
          <w:u w:val="none"/>
        </w:rPr>
      </w:pPr>
      <w:proofErr w:type="gramStart"/>
      <w:r w:rsidRPr="00A50CC4">
        <w:rPr>
          <w:rStyle w:val="Hyperlink"/>
          <w:b/>
          <w:bCs/>
          <w:color w:val="auto"/>
          <w:u w:val="none"/>
        </w:rPr>
        <w:lastRenderedPageBreak/>
        <w:t>1</w:t>
      </w:r>
      <w:proofErr w:type="gramEnd"/>
      <w:r w:rsidRPr="00A50CC4">
        <w:rPr>
          <w:rStyle w:val="Hyperlink"/>
          <w:b/>
          <w:bCs/>
          <w:color w:val="auto"/>
          <w:u w:val="none"/>
        </w:rPr>
        <w:t xml:space="preserve"> </w:t>
      </w:r>
      <w:r w:rsidR="00C327B4" w:rsidRPr="00A50CC4">
        <w:rPr>
          <w:rStyle w:val="Hyperlink"/>
          <w:b/>
          <w:bCs/>
          <w:color w:val="auto"/>
          <w:u w:val="none"/>
        </w:rPr>
        <w:t>INTRODUÇÃO</w:t>
      </w:r>
    </w:p>
    <w:p w:rsidR="00C327B4" w:rsidRPr="00A50CC4" w:rsidRDefault="00C327B4" w:rsidP="00C327B4">
      <w:pPr>
        <w:rPr>
          <w:b/>
          <w:bCs/>
        </w:rPr>
      </w:pPr>
    </w:p>
    <w:p w:rsidR="00950CDD" w:rsidRPr="00A50CC4" w:rsidRDefault="00267E36" w:rsidP="00950CDD">
      <w:pPr>
        <w:ind w:firstLine="709"/>
        <w:rPr>
          <w:bCs/>
        </w:rPr>
      </w:pPr>
      <w:r w:rsidRPr="00A50CC4">
        <w:rPr>
          <w:shd w:val="clear" w:color="auto" w:fill="FFFFFF"/>
        </w:rPr>
        <w:t>O presente trabalho</w:t>
      </w:r>
      <w:r w:rsidR="00950CDD" w:rsidRPr="00A50CC4">
        <w:rPr>
          <w:shd w:val="clear" w:color="auto" w:fill="FFFFFF"/>
        </w:rPr>
        <w:t xml:space="preserve"> tem como objetivo tratar do instituto da prisão especial no direito processual penal brasileiro, mostrando sua importância e problemática como tema jurídico e social.</w:t>
      </w:r>
    </w:p>
    <w:p w:rsidR="00950CDD" w:rsidRPr="00A50CC4" w:rsidRDefault="00950CDD" w:rsidP="00950CDD">
      <w:pPr>
        <w:ind w:firstLine="709"/>
      </w:pPr>
      <w:r w:rsidRPr="00A50CC4">
        <w:t xml:space="preserve">A prisão especial é um tipo de prisão diferenciada para determinadas pessoas em razão da função que desempenha, formação escolar ou em razão do exercício de atividades religiosas </w:t>
      </w:r>
      <w:r w:rsidRPr="00A50CC4">
        <w:rPr>
          <w:rStyle w:val="Hyperlink"/>
          <w:bCs/>
          <w:color w:val="auto"/>
          <w:u w:val="none"/>
        </w:rPr>
        <w:t>conforme art. 295, §1º, do Código de Processo Penal, e consiste exclusivamente no recolhimento em local distinto da prisão comum além da prerrogativa de não ser transportado junto com o preso comum.</w:t>
      </w:r>
    </w:p>
    <w:p w:rsidR="00950CDD" w:rsidRPr="00A50CC4" w:rsidRDefault="00950CDD" w:rsidP="00950CDD">
      <w:pPr>
        <w:ind w:firstLine="709"/>
      </w:pPr>
      <w:r w:rsidRPr="00A50CC4">
        <w:t>É aplicada em casos de presos provisórios, ou seja, antes do trânsito em julgado da sentença condenatória, permitindo que sejam recolhidas a quartéis ou locais adequados para servirem como prisão especial.</w:t>
      </w:r>
    </w:p>
    <w:p w:rsidR="00950CDD" w:rsidRPr="00A50CC4" w:rsidRDefault="00950CDD" w:rsidP="00950CDD">
      <w:pPr>
        <w:ind w:firstLine="709"/>
        <w:rPr>
          <w:shd w:val="clear" w:color="auto" w:fill="FFFFFF"/>
        </w:rPr>
      </w:pPr>
      <w:r w:rsidRPr="00A50CC4">
        <w:rPr>
          <w:shd w:val="clear" w:color="auto" w:fill="FFFFFF"/>
        </w:rPr>
        <w:t>Não havendo a possibilidade de se efetuar a prisão especial por falta de estabelecimento diverso, pode o preso especial, mediante autorização do juiz e ouvido o representante do Ministério Público, recolher-se em seu domicílio - é a chamada prisão provisória domiciliar. Nesse caso, o acusado não poderá afastar de sua residência a não ser com o consentimento judicial, além de ficar sob vigilância policial.</w:t>
      </w:r>
    </w:p>
    <w:p w:rsidR="00950CDD" w:rsidRPr="00A50CC4" w:rsidRDefault="00950CDD" w:rsidP="00950CDD">
      <w:pPr>
        <w:ind w:firstLine="709"/>
        <w:rPr>
          <w:shd w:val="clear" w:color="auto" w:fill="FFFFFF"/>
        </w:rPr>
      </w:pPr>
      <w:r w:rsidRPr="00A50CC4">
        <w:t>Considerando o Direito como uma ciência social aplicada que acompanha os movimentos e as transformações da sociedade, torna-se necessário responder à seguinte questão:</w:t>
      </w:r>
      <w:r w:rsidRPr="00A50CC4">
        <w:rPr>
          <w:shd w:val="clear" w:color="auto" w:fill="FFFFFF"/>
        </w:rPr>
        <w:t xml:space="preserve"> A prisão especial coloca os indivíduos em desvantagem de condições jurídicas e legais em detrimento de outros?</w:t>
      </w:r>
    </w:p>
    <w:p w:rsidR="00950CDD" w:rsidRPr="00A50CC4" w:rsidRDefault="00950CDD" w:rsidP="00950CDD">
      <w:pPr>
        <w:ind w:firstLine="709"/>
        <w:rPr>
          <w:rStyle w:val="Hyperlink"/>
          <w:bCs/>
          <w:color w:val="auto"/>
          <w:u w:val="none"/>
        </w:rPr>
      </w:pPr>
      <w:r w:rsidRPr="00A50CC4">
        <w:rPr>
          <w:rStyle w:val="Hyperlink"/>
          <w:bCs/>
          <w:color w:val="auto"/>
          <w:u w:val="none"/>
        </w:rPr>
        <w:t xml:space="preserve">O meio cultural no qual um indivíduo vive determina em grande medida a natureza de sua conduta e personalidade, sendo necessário analisar as variações intraculturais, em que contexto a pessoa foi criada, os lugares frequentados, a educação que recebeu, a identidade do agente delituoso e outros inúmeros fatores podem fazer uma grande diferença na análise da aplicação de uma prisão diferenciada, no que se refere aos indivíduos beneficiados pelo instituto </w:t>
      </w:r>
      <w:r w:rsidR="00CB78B5" w:rsidRPr="00A50CC4">
        <w:rPr>
          <w:rStyle w:val="Hyperlink"/>
          <w:bCs/>
          <w:color w:val="auto"/>
          <w:u w:val="none"/>
        </w:rPr>
        <w:t xml:space="preserve">da prisão especial </w:t>
      </w:r>
      <w:r w:rsidRPr="00A50CC4">
        <w:rPr>
          <w:rStyle w:val="Hyperlink"/>
          <w:bCs/>
          <w:color w:val="auto"/>
          <w:u w:val="none"/>
        </w:rPr>
        <w:t>e elencados nos incisos do art. 295 do Código de Processo Penal.</w:t>
      </w:r>
    </w:p>
    <w:p w:rsidR="00950CDD" w:rsidRPr="00A50CC4" w:rsidRDefault="00950CDD" w:rsidP="00950CDD">
      <w:pPr>
        <w:ind w:firstLine="709"/>
        <w:rPr>
          <w:shd w:val="clear" w:color="auto" w:fill="FFFFFF"/>
        </w:rPr>
      </w:pPr>
      <w:r w:rsidRPr="00A50CC4">
        <w:rPr>
          <w:rStyle w:val="apple-style-span"/>
        </w:rPr>
        <w:t>Desta maneira, percebemos que</w:t>
      </w:r>
      <w:r w:rsidRPr="00A50CC4">
        <w:rPr>
          <w:rStyle w:val="Hyperlink"/>
          <w:color w:val="auto"/>
          <w:u w:val="none"/>
          <w:shd w:val="clear" w:color="auto" w:fill="FFFFFF"/>
        </w:rPr>
        <w:t xml:space="preserve"> a</w:t>
      </w:r>
      <w:r w:rsidRPr="00A50CC4">
        <w:t xml:space="preserve"> temática desenvolvida nessa pesquisa é relevante uma vez que apresentam as características e cabimentos acerca da prisão especial, mostrando a importância jurídica, social e acadêmica do tema, quais sejam entender o motivo de algumas pessoas serem beneficiadas em razão da função ou cargo que exerce, conforme o contexto em que o acusado é inserido, trazendo então uma nova visão acerca do tema para os profissionais </w:t>
      </w:r>
      <w:r w:rsidRPr="00A50CC4">
        <w:lastRenderedPageBreak/>
        <w:t xml:space="preserve">da área jurídica e estudantes do curso de direito, </w:t>
      </w:r>
      <w:r w:rsidRPr="00A50CC4">
        <w:rPr>
          <w:shd w:val="clear" w:color="auto" w:fill="FFFFFF"/>
        </w:rPr>
        <w:t xml:space="preserve">pelo </w:t>
      </w:r>
      <w:r w:rsidR="00CB78B5" w:rsidRPr="00A50CC4">
        <w:rPr>
          <w:shd w:val="clear" w:color="auto" w:fill="FFFFFF"/>
        </w:rPr>
        <w:t>fato que se</w:t>
      </w:r>
      <w:r w:rsidRPr="00A50CC4">
        <w:rPr>
          <w:shd w:val="clear" w:color="auto" w:fill="FFFFFF"/>
        </w:rPr>
        <w:t xml:space="preserve"> trata de uma regulamentação bastante criticada pelos doutrinadores e leigos de modo geral.</w:t>
      </w:r>
    </w:p>
    <w:p w:rsidR="00950CDD" w:rsidRPr="00A50CC4" w:rsidRDefault="00950CDD" w:rsidP="00950CDD">
      <w:pPr>
        <w:ind w:firstLine="709"/>
        <w:rPr>
          <w:shd w:val="clear" w:color="auto" w:fill="FFFFFF"/>
        </w:rPr>
      </w:pPr>
      <w:r w:rsidRPr="00A50CC4">
        <w:rPr>
          <w:shd w:val="clear" w:color="auto" w:fill="FFFFFF"/>
        </w:rPr>
        <w:t>Nesse contexto, esse trabalho teve como objetivo analisar o instituto da prisão especial sobre a ótica do direito brasileiro, bem como apresentar a legislação aplicável pelo nosso ordenamento jurídico, os princípios constitucionais e processuais norteadores da prisão especial, além de buscar compreender o entendimento dos tribunais acerca do instituto da prisão especial e suas causas de cabimento.</w:t>
      </w:r>
    </w:p>
    <w:p w:rsidR="00C03F44" w:rsidRDefault="00C03F44" w:rsidP="00950CDD"/>
    <w:p w:rsidR="00C03F44" w:rsidRDefault="00950CDD" w:rsidP="00C03F44">
      <w:pPr>
        <w:rPr>
          <w:b/>
        </w:rPr>
      </w:pPr>
      <w:r w:rsidRPr="00A50CC4">
        <w:rPr>
          <w:b/>
        </w:rPr>
        <w:t>2 FUNDAMENTAÇÃO TEÓRICA</w:t>
      </w:r>
    </w:p>
    <w:p w:rsidR="00C03F44" w:rsidRDefault="00C03F44" w:rsidP="00C03F44">
      <w:pPr>
        <w:rPr>
          <w:b/>
        </w:rPr>
      </w:pPr>
    </w:p>
    <w:p w:rsidR="00950CDD" w:rsidRPr="00C03F44" w:rsidRDefault="00950CDD" w:rsidP="00C03F44">
      <w:pPr>
        <w:ind w:firstLine="709"/>
        <w:rPr>
          <w:b/>
        </w:rPr>
      </w:pPr>
      <w:r w:rsidRPr="00A50CC4">
        <w:t xml:space="preserve">Acerca da prisão especial no nosso ordenamento jurídico, o mesmo pode ser conceituado de várias maneiras, conforme deixaremos explicitado no decorrer deste trabalho. </w:t>
      </w:r>
      <w:r w:rsidR="00CB78B5" w:rsidRPr="00A50CC4">
        <w:rPr>
          <w:shd w:val="clear" w:color="auto" w:fill="FFFFFF"/>
        </w:rPr>
        <w:t xml:space="preserve">A partir da leitura do § 1º </w:t>
      </w:r>
      <w:r w:rsidRPr="00A50CC4">
        <w:rPr>
          <w:shd w:val="clear" w:color="auto" w:fill="FFFFFF"/>
        </w:rPr>
        <w:t>do artigo 295, podemos inicialmente concluir que a prisão especial “consiste exclusivamente no recolhimento em</w:t>
      </w:r>
      <w:r w:rsidR="000F5158" w:rsidRPr="00A50CC4">
        <w:rPr>
          <w:shd w:val="clear" w:color="auto" w:fill="FFFFFF"/>
        </w:rPr>
        <w:t xml:space="preserve"> local distinto da prisão comum”.</w:t>
      </w:r>
    </w:p>
    <w:p w:rsidR="00950CDD" w:rsidRPr="00A50CC4" w:rsidRDefault="00950CDD" w:rsidP="00950CDD">
      <w:pPr>
        <w:ind w:firstLine="709"/>
      </w:pPr>
      <w:r w:rsidRPr="00A50CC4">
        <w:t xml:space="preserve">Conforme ensina Capez (2011, p.307), determinadas pessoas, em razão da função que desempenham ou de uma condição especial que ostentam, têm direito a prisão provisória em quartéis ou em cela especial. </w:t>
      </w:r>
    </w:p>
    <w:p w:rsidR="00950CDD" w:rsidRPr="00A50CC4" w:rsidRDefault="00950CDD" w:rsidP="00950CDD">
      <w:pPr>
        <w:ind w:firstLine="709"/>
      </w:pPr>
      <w:r w:rsidRPr="00A50CC4">
        <w:t>Esse instituto está previsto no</w:t>
      </w:r>
      <w:r w:rsidR="00245DCC">
        <w:t>s artigos 295 e 296 do</w:t>
      </w:r>
      <w:r w:rsidRPr="00A50CC4">
        <w:t xml:space="preserve"> Código de Processo Penal, </w:t>
      </w:r>
      <w:r w:rsidR="00245DCC">
        <w:t xml:space="preserve">no qual </w:t>
      </w:r>
      <w:r w:rsidRPr="00A50CC4">
        <w:t>elencam um rol de pessoas que gozam dessa prerrogativa que é a prisão e</w:t>
      </w:r>
      <w:r w:rsidR="00D96867">
        <w:t>special, além da legislação especial</w:t>
      </w:r>
      <w:r w:rsidRPr="00A50CC4">
        <w:t xml:space="preserve"> a respeito, como exemplo, a Lei nº 8.625/1993 (Lei Orgânica Nacional do Ministério Público), que prevê a prisão especial também para membros do Ministério Público, bem como a Lei Complementar nº 35/79 que trata </w:t>
      </w:r>
      <w:r w:rsidR="00D96867">
        <w:t>da Lei Orgânica da Magistratura, como veremos a seguir.</w:t>
      </w:r>
    </w:p>
    <w:p w:rsidR="00950CDD" w:rsidRPr="00A50CC4" w:rsidRDefault="00950CDD" w:rsidP="00950CDD">
      <w:pPr>
        <w:ind w:firstLine="709"/>
      </w:pPr>
      <w:r w:rsidRPr="00A50CC4">
        <w:t xml:space="preserve"> Há também outras vedações de prisões antes do trânsito em julgado, como ocorre com os membros do Congresso Nacional (art. 53, CF), com as ressalvas ali previstas, e o Presidente da República (art. 86, §3º, CF) (PACELLI, 2012, p. 572).</w:t>
      </w:r>
    </w:p>
    <w:p w:rsidR="00950CDD" w:rsidRPr="00A50CC4" w:rsidRDefault="00950CDD" w:rsidP="00950CDD">
      <w:pPr>
        <w:ind w:firstLine="709"/>
      </w:pPr>
      <w:r w:rsidRPr="00A50CC4">
        <w:t xml:space="preserve">Igualmente estabelece o art. 300 do CPP, que sempre que possível os presos provisórios ficarão separados das pessoas definitivamente condenadas. O seu parágrafo único estabelece que o militar preso em flagrante delito será recolhido a quartel da instituição a que pertencer. Ocorre que a realidade prisional é diariamente contrariada, nas palavras do autor </w:t>
      </w:r>
      <w:proofErr w:type="spellStart"/>
      <w:r w:rsidRPr="00A50CC4">
        <w:t>Pacelli</w:t>
      </w:r>
      <w:proofErr w:type="spellEnd"/>
      <w:r w:rsidRPr="00A50CC4">
        <w:t xml:space="preserve">, havendo inúmeros presos em cadeias e delegacias, definitivamente condenados, esperando vagas em penitenciárias. </w:t>
      </w:r>
    </w:p>
    <w:p w:rsidR="00950CDD" w:rsidRPr="00A50CC4" w:rsidRDefault="00950CDD" w:rsidP="00950CDD">
      <w:pPr>
        <w:ind w:firstLine="709"/>
      </w:pPr>
      <w:r w:rsidRPr="00A50CC4">
        <w:t xml:space="preserve">O objetivo inicial da prisão especial é evitar o contato dessas pessoas com os demais presos, tanto em virtude da situação processual especial - antes do trânsito em julgado-, como </w:t>
      </w:r>
      <w:r w:rsidRPr="00A50CC4">
        <w:lastRenderedPageBreak/>
        <w:t xml:space="preserve">em razão do cargo que exerce, em cela especial e no transporte dos presos. </w:t>
      </w:r>
      <w:r w:rsidR="00245DCC">
        <w:rPr>
          <w:shd w:val="clear" w:color="auto" w:fill="FFFFFF"/>
        </w:rPr>
        <w:t>No entanto, essa distinção</w:t>
      </w:r>
      <w:r w:rsidR="00050518">
        <w:rPr>
          <w:shd w:val="clear" w:color="auto" w:fill="FFFFFF"/>
        </w:rPr>
        <w:t xml:space="preserve"> se limita</w:t>
      </w:r>
      <w:r w:rsidRPr="00A50CC4">
        <w:rPr>
          <w:shd w:val="clear" w:color="auto" w:fill="FFFFFF"/>
        </w:rPr>
        <w:t xml:space="preserve"> ao estabelecido em lei, e por isso, não deve</w:t>
      </w:r>
      <w:r w:rsidR="00264AA0">
        <w:rPr>
          <w:shd w:val="clear" w:color="auto" w:fill="FFFFFF"/>
        </w:rPr>
        <w:t xml:space="preserve"> haver</w:t>
      </w:r>
      <w:r w:rsidRPr="00A50CC4">
        <w:rPr>
          <w:shd w:val="clear" w:color="auto" w:fill="FFFFFF"/>
        </w:rPr>
        <w:t xml:space="preserve"> nenhum outro tipo de diferenciação quanto aos direitos e deveres do preso condenado.</w:t>
      </w:r>
    </w:p>
    <w:p w:rsidR="00AE44FD" w:rsidRPr="00A50CC4" w:rsidRDefault="00950CDD" w:rsidP="00950CDD">
      <w:pPr>
        <w:ind w:firstLine="709"/>
      </w:pPr>
      <w:r w:rsidRPr="00A50CC4">
        <w:t>O seu caráter é provisório, tendo em vista que só pode ser concedida até a condenação transitar em julgado, não podendo jamais ser concedida ao condenado. Uma vez transitada em julgado o benefício é cessado, devendo o agente ser recolhido a estabelecimento comum.</w:t>
      </w:r>
    </w:p>
    <w:p w:rsidR="00950CDD" w:rsidRPr="00A50CC4" w:rsidRDefault="00950CDD" w:rsidP="00950CDD">
      <w:pPr>
        <w:ind w:firstLine="709"/>
        <w:rPr>
          <w:shd w:val="clear" w:color="auto" w:fill="FFFFFF"/>
        </w:rPr>
      </w:pPr>
      <w:r w:rsidRPr="00A50CC4">
        <w:t xml:space="preserve"> No entanto, </w:t>
      </w:r>
      <w:r w:rsidRPr="00A50CC4">
        <w:rPr>
          <w:shd w:val="clear" w:color="auto" w:fill="FFFFFF"/>
        </w:rPr>
        <w:t>há hipóteses em que o regime diferenciado continuará mesmo após o trânsito em julgado da sentença condenatória</w:t>
      </w:r>
      <w:r w:rsidR="00050518">
        <w:rPr>
          <w:shd w:val="clear" w:color="auto" w:fill="FFFFFF"/>
        </w:rPr>
        <w:t>, como o</w:t>
      </w:r>
      <w:r w:rsidR="00BD6A59">
        <w:rPr>
          <w:shd w:val="clear" w:color="auto" w:fill="FFFFFF"/>
        </w:rPr>
        <w:t xml:space="preserve">corre com </w:t>
      </w:r>
      <w:r w:rsidRPr="00A50CC4">
        <w:rPr>
          <w:shd w:val="clear" w:color="auto" w:fill="FFFFFF"/>
        </w:rPr>
        <w:t>os funcionários da Admin</w:t>
      </w:r>
      <w:r w:rsidR="00BD6A59">
        <w:rPr>
          <w:shd w:val="clear" w:color="auto" w:fill="FFFFFF"/>
        </w:rPr>
        <w:t xml:space="preserve">istração da Justiça Criminal e com </w:t>
      </w:r>
      <w:r w:rsidRPr="00A50CC4">
        <w:rPr>
          <w:shd w:val="clear" w:color="auto" w:fill="FFFFFF"/>
        </w:rPr>
        <w:t>os policiais civis.</w:t>
      </w:r>
    </w:p>
    <w:p w:rsidR="00AE44FD" w:rsidRPr="00A50CC4" w:rsidRDefault="00AE44FD" w:rsidP="00950CDD">
      <w:pPr>
        <w:ind w:firstLine="709"/>
        <w:rPr>
          <w:shd w:val="clear" w:color="auto" w:fill="FFFFFF"/>
        </w:rPr>
      </w:pPr>
      <w:r w:rsidRPr="00A50CC4">
        <w:t xml:space="preserve">Colocar, por exemplo, um policial na mesma prisão </w:t>
      </w:r>
      <w:r w:rsidR="0075372D">
        <w:t>comum que os demais presos, será</w:t>
      </w:r>
      <w:r w:rsidRPr="00A50CC4">
        <w:t xml:space="preserve"> condená-lo à morte ou, no mínimo, a crueldades de todo o tipo, causadas pela inevitável vingança de todos aqueles que foram presos por ação sua. O mesmo se diga de colocar o juiz que condenou o criminoso na mesma prisão onde este cumpre sua pena. Não é diferente o que ocorreria também com o membro do Ministério Público que acusou o preso que está na mesma cela que ele.</w:t>
      </w:r>
    </w:p>
    <w:p w:rsidR="00950CDD" w:rsidRPr="00A50CC4" w:rsidRDefault="00950CDD" w:rsidP="001C7B10">
      <w:pPr>
        <w:ind w:firstLine="709"/>
        <w:rPr>
          <w:shd w:val="clear" w:color="auto" w:fill="FFFFFF"/>
        </w:rPr>
      </w:pPr>
      <w:r w:rsidRPr="00A50CC4">
        <w:rPr>
          <w:shd w:val="clear" w:color="auto" w:fill="FFFFFF"/>
        </w:rPr>
        <w:t xml:space="preserve">Acerca do instituto da prisão especial, na opinião de </w:t>
      </w:r>
      <w:proofErr w:type="spellStart"/>
      <w:r w:rsidRPr="00A50CC4">
        <w:rPr>
          <w:shd w:val="clear" w:color="auto" w:fill="FFFFFF"/>
        </w:rPr>
        <w:t>Pacelli</w:t>
      </w:r>
      <w:proofErr w:type="spellEnd"/>
      <w:r w:rsidRPr="00A50CC4">
        <w:rPr>
          <w:shd w:val="clear" w:color="auto" w:fill="FFFFFF"/>
        </w:rPr>
        <w:t xml:space="preserve"> (2012, p. 570), o tratamento reservado a algumas pessoas, especialmente quando baseado no grau de escolaridade parece-lhe absurdamente desigual, conforme explica: </w:t>
      </w:r>
    </w:p>
    <w:p w:rsidR="00C93CCF" w:rsidRDefault="00950CDD" w:rsidP="00C93CCF">
      <w:pPr>
        <w:spacing w:line="240" w:lineRule="auto"/>
        <w:ind w:left="2268"/>
        <w:rPr>
          <w:i/>
          <w:sz w:val="22"/>
          <w:szCs w:val="22"/>
          <w:shd w:val="clear" w:color="auto" w:fill="FFFFFF"/>
        </w:rPr>
      </w:pPr>
      <w:r w:rsidRPr="00A50CC4">
        <w:rPr>
          <w:rStyle w:val="nfase"/>
          <w:i w:val="0"/>
          <w:sz w:val="22"/>
          <w:szCs w:val="22"/>
        </w:rPr>
        <w:t xml:space="preserve">De outra perspectiva, a distinção e a desigualdade </w:t>
      </w:r>
      <w:proofErr w:type="gramStart"/>
      <w:r w:rsidRPr="00A50CC4">
        <w:rPr>
          <w:rStyle w:val="nfase"/>
          <w:i w:val="0"/>
          <w:sz w:val="22"/>
          <w:szCs w:val="22"/>
        </w:rPr>
        <w:t>revelam,</w:t>
      </w:r>
      <w:proofErr w:type="gramEnd"/>
      <w:r w:rsidRPr="00A50CC4">
        <w:rPr>
          <w:rStyle w:val="nfase"/>
          <w:i w:val="0"/>
          <w:sz w:val="22"/>
          <w:szCs w:val="22"/>
        </w:rPr>
        <w:t xml:space="preserve"> de modo subliminar, uma confissão estatal expressa no sentido de que nossos estabelecimentos prisionais (delegacias, cadeias públicas etc.) devem mesmo ser reservados para as classes sociais menos favorecidas (econômica, financeira etc.), o que, aliás, iria exatamente na direção de uma outra realidade, ainda mais sombria, qual seja, a da seletividade do sistema penal.</w:t>
      </w:r>
      <w:r w:rsidRPr="00A50CC4">
        <w:rPr>
          <w:sz w:val="22"/>
          <w:szCs w:val="22"/>
          <w:shd w:val="clear" w:color="auto" w:fill="FFFFFF"/>
        </w:rPr>
        <w:t>(PACELLI, 2012, p. 571)</w:t>
      </w:r>
    </w:p>
    <w:p w:rsidR="00C93CCF" w:rsidRDefault="00C93CCF" w:rsidP="00C93CCF">
      <w:pPr>
        <w:spacing w:line="240" w:lineRule="auto"/>
        <w:ind w:left="2268"/>
        <w:rPr>
          <w:i/>
          <w:sz w:val="22"/>
          <w:szCs w:val="22"/>
          <w:shd w:val="clear" w:color="auto" w:fill="FFFFFF"/>
        </w:rPr>
      </w:pPr>
    </w:p>
    <w:p w:rsidR="00950CDD" w:rsidRPr="00C93CCF" w:rsidRDefault="00950CDD" w:rsidP="00C93CCF">
      <w:pPr>
        <w:ind w:firstLine="709"/>
        <w:rPr>
          <w:i/>
          <w:sz w:val="22"/>
          <w:szCs w:val="22"/>
          <w:shd w:val="clear" w:color="auto" w:fill="FFFFFF"/>
        </w:rPr>
      </w:pPr>
      <w:r w:rsidRPr="00A50CC4">
        <w:rPr>
          <w:shd w:val="clear" w:color="auto" w:fill="FFFFFF"/>
        </w:rPr>
        <w:t xml:space="preserve">No mesmo sentido, </w:t>
      </w:r>
      <w:proofErr w:type="spellStart"/>
      <w:r w:rsidRPr="00A50CC4">
        <w:rPr>
          <w:shd w:val="clear" w:color="auto" w:fill="FFFFFF"/>
        </w:rPr>
        <w:t>Nucci</w:t>
      </w:r>
      <w:proofErr w:type="spellEnd"/>
      <w:r w:rsidRPr="00A50CC4">
        <w:rPr>
          <w:shd w:val="clear" w:color="auto" w:fill="FFFFFF"/>
        </w:rPr>
        <w:t xml:space="preserve"> (2012, p.</w:t>
      </w:r>
      <w:r w:rsidR="002F1E32">
        <w:rPr>
          <w:shd w:val="clear" w:color="auto" w:fill="FFFFFF"/>
        </w:rPr>
        <w:t xml:space="preserve"> </w:t>
      </w:r>
      <w:r w:rsidRPr="00A50CC4">
        <w:rPr>
          <w:shd w:val="clear" w:color="auto" w:fill="FFFFFF"/>
        </w:rPr>
        <w:t>624) entende que a prisão uma vez decretada, o tratamento diferenciado deveria se dar em razão da pessoa, dos seus antecedentes criminais, da condição de réu primário e não da função que desempenha ou de um diploma que detém.</w:t>
      </w:r>
    </w:p>
    <w:p w:rsidR="00950CDD" w:rsidRPr="00A50CC4" w:rsidRDefault="00950CDD" w:rsidP="00950CDD">
      <w:pPr>
        <w:ind w:firstLine="709"/>
        <w:rPr>
          <w:shd w:val="clear" w:color="auto" w:fill="FFFFFF"/>
        </w:rPr>
      </w:pPr>
      <w:r w:rsidRPr="00A50CC4">
        <w:rPr>
          <w:shd w:val="clear" w:color="auto" w:fill="FFFFFF"/>
        </w:rPr>
        <w:t xml:space="preserve">Por sua vez, Anthony </w:t>
      </w:r>
      <w:proofErr w:type="spellStart"/>
      <w:r w:rsidRPr="00A50CC4">
        <w:rPr>
          <w:shd w:val="clear" w:color="auto" w:fill="FFFFFF"/>
        </w:rPr>
        <w:t>Giddens</w:t>
      </w:r>
      <w:proofErr w:type="spellEnd"/>
      <w:r w:rsidRPr="00A50CC4">
        <w:rPr>
          <w:shd w:val="clear" w:color="auto" w:fill="FFFFFF"/>
        </w:rPr>
        <w:t xml:space="preserve"> (2012, p. 694) ensina que as causas que levam as pessoas a cometerem crimes são diversas, não existindo uma única teoria ou uma única razão seja social, seja psicológica para explicar tais comportamentos. O autor também explica que as atividades criminosas são aprendidas e que o desvio é resultado de tensões estruturais e da falta de regulação moral na sociedade. As causas do crime estão ligadas às condições estruturais da sociedade, incluindo a pobreza, à condição das áreas degradadas e a deterioração das circunstâncias de vida de muitos jovens do sexo masculino, principalmente.</w:t>
      </w:r>
    </w:p>
    <w:p w:rsidR="00950CDD" w:rsidRPr="00A50CC4" w:rsidRDefault="00950CDD" w:rsidP="00950CDD">
      <w:pPr>
        <w:ind w:firstLine="709"/>
        <w:rPr>
          <w:shd w:val="clear" w:color="auto" w:fill="FFFFFF"/>
        </w:rPr>
      </w:pPr>
      <w:r w:rsidRPr="00A50CC4">
        <w:rPr>
          <w:shd w:val="clear" w:color="auto" w:fill="FFFFFF"/>
        </w:rPr>
        <w:lastRenderedPageBreak/>
        <w:t xml:space="preserve">Do mesmo modo, obviamente, a condição social exposta nos estudos de </w:t>
      </w:r>
      <w:proofErr w:type="spellStart"/>
      <w:r w:rsidRPr="00A50CC4">
        <w:rPr>
          <w:shd w:val="clear" w:color="auto" w:fill="FFFFFF"/>
        </w:rPr>
        <w:t>Giddens</w:t>
      </w:r>
      <w:proofErr w:type="spellEnd"/>
      <w:r w:rsidRPr="00A50CC4">
        <w:rPr>
          <w:shd w:val="clear" w:color="auto" w:fill="FFFFFF"/>
        </w:rPr>
        <w:t xml:space="preserve"> (2012) sobre causas de comportamentos desviantes é fator preponderante. </w:t>
      </w:r>
    </w:p>
    <w:p w:rsidR="00950CDD" w:rsidRPr="00A50CC4" w:rsidRDefault="00950CDD" w:rsidP="00950CDD">
      <w:pPr>
        <w:ind w:firstLine="709"/>
        <w:rPr>
          <w:shd w:val="clear" w:color="auto" w:fill="FFFFFF"/>
        </w:rPr>
      </w:pPr>
      <w:r w:rsidRPr="00A50CC4">
        <w:rPr>
          <w:shd w:val="clear" w:color="auto" w:fill="FFFFFF"/>
        </w:rPr>
        <w:t xml:space="preserve">Mesmo assim, apesar da Constituição Federal fixar normas que exigem tratamento igualitário para os agentes delituosos, a prática cotidiana revela que a norma não é e não pode ser aplicada de forma inflexível. </w:t>
      </w:r>
    </w:p>
    <w:p w:rsidR="00950CDD" w:rsidRPr="00A50CC4" w:rsidRDefault="00950CDD" w:rsidP="00950CDD">
      <w:pPr>
        <w:ind w:firstLine="709"/>
        <w:rPr>
          <w:rStyle w:val="Hyperlink"/>
          <w:bCs/>
          <w:color w:val="auto"/>
          <w:u w:val="none"/>
        </w:rPr>
      </w:pPr>
      <w:r w:rsidRPr="00A50CC4">
        <w:rPr>
          <w:rStyle w:val="Hyperlink"/>
          <w:bCs/>
          <w:color w:val="auto"/>
          <w:u w:val="none"/>
        </w:rPr>
        <w:t xml:space="preserve">O meio cultural no qual um indivíduo vive determina em grande medida a natureza de sua conduta e personalidade, sendo necessário analisar as variações intraculturais, e que integradas à totalidade da cultura pode fazer uma grande diferença. </w:t>
      </w:r>
    </w:p>
    <w:p w:rsidR="00950CDD" w:rsidRPr="00A50CC4" w:rsidRDefault="00950CDD" w:rsidP="00950CDD">
      <w:pPr>
        <w:ind w:firstLine="709"/>
        <w:rPr>
          <w:bCs/>
        </w:rPr>
      </w:pPr>
      <w:r w:rsidRPr="00A50CC4">
        <w:rPr>
          <w:rStyle w:val="Hyperlink"/>
          <w:bCs/>
          <w:color w:val="auto"/>
          <w:u w:val="none"/>
        </w:rPr>
        <w:t xml:space="preserve">O contexto social é um importante fator para atividades criminosas e estão ligados a questões como a desigualdade social. Segundo Anthony </w:t>
      </w:r>
      <w:proofErr w:type="spellStart"/>
      <w:r w:rsidRPr="00A50CC4">
        <w:rPr>
          <w:rStyle w:val="Hyperlink"/>
          <w:bCs/>
          <w:color w:val="auto"/>
          <w:u w:val="none"/>
        </w:rPr>
        <w:t>Giddens</w:t>
      </w:r>
      <w:proofErr w:type="spellEnd"/>
      <w:r w:rsidRPr="00A50CC4">
        <w:rPr>
          <w:rStyle w:val="Hyperlink"/>
          <w:bCs/>
          <w:color w:val="auto"/>
          <w:u w:val="none"/>
        </w:rPr>
        <w:t xml:space="preserve"> (2012, p. 676), “o fato de alguém cometer um ato criminoso ou vir a ser considerado um criminoso é influenciado fundamentalmente pela aprendizagem social e pelo entorno social”.</w:t>
      </w:r>
    </w:p>
    <w:p w:rsidR="00B06CBA" w:rsidRPr="009156ED" w:rsidRDefault="00950CDD" w:rsidP="00950CDD">
      <w:pPr>
        <w:ind w:firstLine="709"/>
        <w:rPr>
          <w:shd w:val="clear" w:color="auto" w:fill="FFFFFF"/>
        </w:rPr>
      </w:pPr>
      <w:r w:rsidRPr="009156ED">
        <w:rPr>
          <w:shd w:val="clear" w:color="auto" w:fill="FFFFFF"/>
        </w:rPr>
        <w:t>Destarte, o fato de uma determinada pessoa possuir diploma de curso superior ou ocupar alguma função específica, ser condição para ter direito a uma prisão diferenciada não torna os demais em desvantagem</w:t>
      </w:r>
      <w:r w:rsidR="006C6266" w:rsidRPr="009156ED">
        <w:rPr>
          <w:shd w:val="clear" w:color="auto" w:fill="FFFFFF"/>
        </w:rPr>
        <w:t xml:space="preserve">. </w:t>
      </w:r>
    </w:p>
    <w:p w:rsidR="00696E5F" w:rsidRPr="009156ED" w:rsidRDefault="009E4D39" w:rsidP="00950CDD">
      <w:pPr>
        <w:ind w:firstLine="709"/>
        <w:rPr>
          <w:shd w:val="clear" w:color="auto" w:fill="FFFFFF"/>
        </w:rPr>
      </w:pPr>
      <w:r w:rsidRPr="009156ED">
        <w:rPr>
          <w:shd w:val="clear" w:color="auto" w:fill="FFFFFF"/>
        </w:rPr>
        <w:t>Entendemos</w:t>
      </w:r>
      <w:r w:rsidR="00B06CBA" w:rsidRPr="009156ED">
        <w:rPr>
          <w:shd w:val="clear" w:color="auto" w:fill="FFFFFF"/>
        </w:rPr>
        <w:t xml:space="preserve"> que o </w:t>
      </w:r>
      <w:r w:rsidRPr="009156ED">
        <w:rPr>
          <w:shd w:val="clear" w:color="auto" w:fill="FFFFFF"/>
        </w:rPr>
        <w:t>argumento</w:t>
      </w:r>
      <w:r w:rsidR="00B06CBA" w:rsidRPr="009156ED">
        <w:rPr>
          <w:shd w:val="clear" w:color="auto" w:fill="FFFFFF"/>
        </w:rPr>
        <w:t xml:space="preserve"> do </w:t>
      </w:r>
      <w:proofErr w:type="spellStart"/>
      <w:r w:rsidR="00B06CBA" w:rsidRPr="009156ED">
        <w:rPr>
          <w:shd w:val="clear" w:color="auto" w:fill="FFFFFF"/>
        </w:rPr>
        <w:t>autor</w:t>
      </w:r>
      <w:r w:rsidR="006C6266" w:rsidRPr="009156ED">
        <w:rPr>
          <w:shd w:val="clear" w:color="auto" w:fill="FFFFFF"/>
        </w:rPr>
        <w:t>Pacelli</w:t>
      </w:r>
      <w:proofErr w:type="spellEnd"/>
      <w:r w:rsidR="006C6266" w:rsidRPr="009156ED">
        <w:rPr>
          <w:shd w:val="clear" w:color="auto" w:fill="FFFFFF"/>
        </w:rPr>
        <w:t xml:space="preserve"> não se sust</w:t>
      </w:r>
      <w:r w:rsidR="00B06CBA" w:rsidRPr="009156ED">
        <w:rPr>
          <w:shd w:val="clear" w:color="auto" w:fill="FFFFFF"/>
        </w:rPr>
        <w:t>enta. Na verdade</w:t>
      </w:r>
      <w:r w:rsidRPr="009156ED">
        <w:rPr>
          <w:shd w:val="clear" w:color="auto" w:fill="FFFFFF"/>
        </w:rPr>
        <w:t>,</w:t>
      </w:r>
      <w:r w:rsidR="00B06CBA" w:rsidRPr="009156ED">
        <w:rPr>
          <w:shd w:val="clear" w:color="auto" w:fill="FFFFFF"/>
        </w:rPr>
        <w:t xml:space="preserve"> o argumento de</w:t>
      </w:r>
      <w:r w:rsidR="00696E5F" w:rsidRPr="009156ED">
        <w:rPr>
          <w:shd w:val="clear" w:color="auto" w:fill="FFFFFF"/>
        </w:rPr>
        <w:t>que a Constituição estabelece igualdade entre os indivíduos, não passa de texto de lei. Na prática tem se mostrado inviável nos mais diversos aspectos da vida. Muitos exemplos podem s</w:t>
      </w:r>
      <w:r w:rsidR="009156ED" w:rsidRPr="009156ED">
        <w:rPr>
          <w:shd w:val="clear" w:color="auto" w:fill="FFFFFF"/>
        </w:rPr>
        <w:t>er apresentados, no qual</w:t>
      </w:r>
      <w:r w:rsidR="00B06CBA" w:rsidRPr="009156ED">
        <w:rPr>
          <w:shd w:val="clear" w:color="auto" w:fill="FFFFFF"/>
        </w:rPr>
        <w:t xml:space="preserve"> podemos citar</w:t>
      </w:r>
      <w:r w:rsidR="00696E5F" w:rsidRPr="009156ED">
        <w:rPr>
          <w:shd w:val="clear" w:color="auto" w:fill="FFFFFF"/>
        </w:rPr>
        <w:t xml:space="preserve"> outras garantias constitucionais que também não se efetivam</w:t>
      </w:r>
      <w:r w:rsidR="00B06CBA" w:rsidRPr="009156ED">
        <w:rPr>
          <w:shd w:val="clear" w:color="auto" w:fill="FFFFFF"/>
        </w:rPr>
        <w:t>,</w:t>
      </w:r>
      <w:r w:rsidR="00696E5F" w:rsidRPr="009156ED">
        <w:rPr>
          <w:shd w:val="clear" w:color="auto" w:fill="FFFFFF"/>
        </w:rPr>
        <w:t xml:space="preserve"> como o direito a saúd</w:t>
      </w:r>
      <w:r w:rsidRPr="009156ED">
        <w:rPr>
          <w:shd w:val="clear" w:color="auto" w:fill="FFFFFF"/>
        </w:rPr>
        <w:t xml:space="preserve">e, a educação, a moradia, a segurança, e </w:t>
      </w:r>
      <w:r w:rsidR="00696E5F" w:rsidRPr="009156ED">
        <w:rPr>
          <w:shd w:val="clear" w:color="auto" w:fill="FFFFFF"/>
        </w:rPr>
        <w:t xml:space="preserve">nenhuma dessas garantias se mostra igual para todos. </w:t>
      </w:r>
    </w:p>
    <w:p w:rsidR="00696E5F" w:rsidRPr="009156ED" w:rsidRDefault="00696E5F" w:rsidP="00950CDD">
      <w:pPr>
        <w:ind w:firstLine="709"/>
        <w:rPr>
          <w:shd w:val="clear" w:color="auto" w:fill="FFFFFF"/>
        </w:rPr>
      </w:pPr>
      <w:r w:rsidRPr="009156ED">
        <w:rPr>
          <w:shd w:val="clear" w:color="auto" w:fill="FFFFFF"/>
        </w:rPr>
        <w:t xml:space="preserve">Desse modo, não se pode negar que o cerne da questão não se fixa na garantia constitucional de igualdade. A questão do </w:t>
      </w:r>
      <w:r w:rsidR="009156ED" w:rsidRPr="009156ED">
        <w:rPr>
          <w:shd w:val="clear" w:color="auto" w:fill="FFFFFF"/>
        </w:rPr>
        <w:t>delito</w:t>
      </w:r>
      <w:r w:rsidRPr="009156ED">
        <w:rPr>
          <w:shd w:val="clear" w:color="auto" w:fill="FFFFFF"/>
        </w:rPr>
        <w:t xml:space="preserve"> se mostra uma </w:t>
      </w:r>
      <w:r w:rsidR="009156ED" w:rsidRPr="009156ED">
        <w:rPr>
          <w:shd w:val="clear" w:color="auto" w:fill="FFFFFF"/>
        </w:rPr>
        <w:t>questão social,</w:t>
      </w:r>
      <w:r w:rsidRPr="009156ED">
        <w:rPr>
          <w:shd w:val="clear" w:color="auto" w:fill="FFFFFF"/>
        </w:rPr>
        <w:t xml:space="preserve"> podendo encontrar suporte nas teorias sociológicas para o crime. Dentre essas teorias o desvio aprendido apresentad</w:t>
      </w:r>
      <w:r w:rsidR="009E4D39" w:rsidRPr="009156ED">
        <w:rPr>
          <w:shd w:val="clear" w:color="auto" w:fill="FFFFFF"/>
        </w:rPr>
        <w:t xml:space="preserve">o por </w:t>
      </w:r>
      <w:proofErr w:type="spellStart"/>
      <w:r w:rsidR="009E4D39" w:rsidRPr="009156ED">
        <w:rPr>
          <w:shd w:val="clear" w:color="auto" w:fill="FFFFFF"/>
        </w:rPr>
        <w:t>G</w:t>
      </w:r>
      <w:r w:rsidR="003A7605" w:rsidRPr="009156ED">
        <w:rPr>
          <w:shd w:val="clear" w:color="auto" w:fill="FFFFFF"/>
        </w:rPr>
        <w:t>iddens</w:t>
      </w:r>
      <w:proofErr w:type="spellEnd"/>
      <w:r w:rsidR="003A7605" w:rsidRPr="009156ED">
        <w:rPr>
          <w:shd w:val="clear" w:color="auto" w:fill="FFFFFF"/>
        </w:rPr>
        <w:t xml:space="preserve"> (2012</w:t>
      </w:r>
      <w:r w:rsidR="00B32CC0" w:rsidRPr="009156ED">
        <w:rPr>
          <w:shd w:val="clear" w:color="auto" w:fill="FFFFFF"/>
        </w:rPr>
        <w:t>, p. 669</w:t>
      </w:r>
      <w:r w:rsidR="00FE4201" w:rsidRPr="009156ED">
        <w:rPr>
          <w:shd w:val="clear" w:color="auto" w:fill="FFFFFF"/>
        </w:rPr>
        <w:t>), demons</w:t>
      </w:r>
      <w:r w:rsidRPr="009156ED">
        <w:rPr>
          <w:shd w:val="clear" w:color="auto" w:fill="FFFFFF"/>
        </w:rPr>
        <w:t>tra que o crime pode ser consequência da convivência de indivíduos desviantes com não desviantes. Assim</w:t>
      </w:r>
      <w:r w:rsidR="008C0A0B" w:rsidRPr="009156ED">
        <w:rPr>
          <w:shd w:val="clear" w:color="auto" w:fill="FFFFFF"/>
        </w:rPr>
        <w:t>,</w:t>
      </w:r>
      <w:r w:rsidRPr="009156ED">
        <w:rPr>
          <w:shd w:val="clear" w:color="auto" w:fill="FFFFFF"/>
        </w:rPr>
        <w:t xml:space="preserve"> se percebe que a interação de primários com não p</w:t>
      </w:r>
      <w:r w:rsidR="009E4D39" w:rsidRPr="009156ED">
        <w:rPr>
          <w:shd w:val="clear" w:color="auto" w:fill="FFFFFF"/>
        </w:rPr>
        <w:t>r</w:t>
      </w:r>
      <w:r w:rsidRPr="009156ED">
        <w:rPr>
          <w:shd w:val="clear" w:color="auto" w:fill="FFFFFF"/>
        </w:rPr>
        <w:t>imários pode agravar a situação de desvio, o que justifica assim a separação dos indiví</w:t>
      </w:r>
      <w:r w:rsidR="009E4D39" w:rsidRPr="009156ED">
        <w:rPr>
          <w:shd w:val="clear" w:color="auto" w:fill="FFFFFF"/>
        </w:rPr>
        <w:t xml:space="preserve">duos nas prisões e notadamente </w:t>
      </w:r>
      <w:r w:rsidRPr="009156ED">
        <w:rPr>
          <w:shd w:val="clear" w:color="auto" w:fill="FFFFFF"/>
        </w:rPr>
        <w:t>os que possuem curso superior dos que não possuem.</w:t>
      </w:r>
    </w:p>
    <w:p w:rsidR="00696E5F" w:rsidRPr="009156ED" w:rsidRDefault="00696E5F" w:rsidP="00950CDD">
      <w:pPr>
        <w:ind w:firstLine="709"/>
        <w:rPr>
          <w:shd w:val="clear" w:color="auto" w:fill="FFFFFF"/>
        </w:rPr>
      </w:pPr>
      <w:r w:rsidRPr="009156ED">
        <w:rPr>
          <w:shd w:val="clear" w:color="auto" w:fill="FFFFFF"/>
        </w:rPr>
        <w:t>Mesmo em se pensando que o criminoso com curso superior possa ser mais perigoso do que outro que não possui curso superior,</w:t>
      </w:r>
      <w:r w:rsidR="009156ED" w:rsidRPr="009156ED">
        <w:rPr>
          <w:shd w:val="clear" w:color="auto" w:fill="FFFFFF"/>
        </w:rPr>
        <w:t>ainda</w:t>
      </w:r>
      <w:r w:rsidRPr="009156ED">
        <w:rPr>
          <w:shd w:val="clear" w:color="auto" w:fill="FFFFFF"/>
        </w:rPr>
        <w:t xml:space="preserve"> assim esta separação se mostra necessária e favorável.</w:t>
      </w:r>
    </w:p>
    <w:p w:rsidR="00950CDD" w:rsidRPr="009156ED" w:rsidRDefault="0007013C" w:rsidP="00950CDD">
      <w:pPr>
        <w:ind w:firstLine="709"/>
        <w:rPr>
          <w:shd w:val="clear" w:color="auto" w:fill="FFFFFF"/>
        </w:rPr>
      </w:pPr>
      <w:r w:rsidRPr="009156ED">
        <w:rPr>
          <w:shd w:val="clear" w:color="auto" w:fill="FFFFFF"/>
        </w:rPr>
        <w:t>Ademais, apesar da C</w:t>
      </w:r>
      <w:r w:rsidR="00696E5F" w:rsidRPr="009156ED">
        <w:rPr>
          <w:shd w:val="clear" w:color="auto" w:fill="FFFFFF"/>
        </w:rPr>
        <w:t>onstituição</w:t>
      </w:r>
      <w:r w:rsidR="009156ED" w:rsidRPr="009156ED">
        <w:rPr>
          <w:shd w:val="clear" w:color="auto" w:fill="FFFFFF"/>
        </w:rPr>
        <w:t xml:space="preserve"> Federal</w:t>
      </w:r>
      <w:r w:rsidR="00696E5F" w:rsidRPr="009156ED">
        <w:rPr>
          <w:shd w:val="clear" w:color="auto" w:fill="FFFFFF"/>
        </w:rPr>
        <w:t xml:space="preserve"> pregar a igualdade</w:t>
      </w:r>
      <w:r w:rsidRPr="009156ED">
        <w:rPr>
          <w:shd w:val="clear" w:color="auto" w:fill="FFFFFF"/>
        </w:rPr>
        <w:t>,</w:t>
      </w:r>
      <w:r w:rsidR="00696E5F" w:rsidRPr="009156ED">
        <w:rPr>
          <w:shd w:val="clear" w:color="auto" w:fill="FFFFFF"/>
        </w:rPr>
        <w:t xml:space="preserve"> suas normas não puderam até hoje consolidar essa igualdade social que se forma através de outros </w:t>
      </w:r>
      <w:r w:rsidR="00696E5F" w:rsidRPr="009156ED">
        <w:rPr>
          <w:shd w:val="clear" w:color="auto" w:fill="FFFFFF"/>
        </w:rPr>
        <w:lastRenderedPageBreak/>
        <w:t>fatores</w:t>
      </w:r>
      <w:r w:rsidRPr="009156ED">
        <w:rPr>
          <w:shd w:val="clear" w:color="auto" w:fill="FFFFFF"/>
        </w:rPr>
        <w:t>,</w:t>
      </w:r>
      <w:r w:rsidR="00696E5F" w:rsidRPr="009156ED">
        <w:rPr>
          <w:shd w:val="clear" w:color="auto" w:fill="FFFFFF"/>
        </w:rPr>
        <w:t>inclusive de formação e constituição das</w:t>
      </w:r>
      <w:r w:rsidRPr="009156ED">
        <w:rPr>
          <w:shd w:val="clear" w:color="auto" w:fill="FFFFFF"/>
        </w:rPr>
        <w:t xml:space="preserve"> camadas sociais em</w:t>
      </w:r>
      <w:r w:rsidR="00696E5F" w:rsidRPr="009156ED">
        <w:rPr>
          <w:shd w:val="clear" w:color="auto" w:fill="FFFFFF"/>
        </w:rPr>
        <w:t xml:space="preserve"> menos favorecidas e não favorecidas. Daí se percebe que a prisão especial para portadores de </w:t>
      </w:r>
      <w:r w:rsidR="009156ED" w:rsidRPr="009156ED">
        <w:rPr>
          <w:shd w:val="clear" w:color="auto" w:fill="FFFFFF"/>
        </w:rPr>
        <w:t>diploma de curso superior mais uma vez</w:t>
      </w:r>
      <w:r w:rsidR="00696E5F" w:rsidRPr="009156ED">
        <w:rPr>
          <w:shd w:val="clear" w:color="auto" w:fill="FFFFFF"/>
        </w:rPr>
        <w:t xml:space="preserve"> se mostra necessária</w:t>
      </w:r>
      <w:r w:rsidRPr="009156ED">
        <w:rPr>
          <w:shd w:val="clear" w:color="auto" w:fill="FFFFFF"/>
        </w:rPr>
        <w:t>,</w:t>
      </w:r>
      <w:r w:rsidR="00696E5F" w:rsidRPr="009156ED">
        <w:rPr>
          <w:shd w:val="clear" w:color="auto" w:fill="FFFFFF"/>
        </w:rPr>
        <w:t xml:space="preserve"> pois as classes sociais possuem formações culturais diversas </w:t>
      </w:r>
      <w:r w:rsidR="00FE4201" w:rsidRPr="009156ED">
        <w:rPr>
          <w:shd w:val="clear" w:color="auto" w:fill="FFFFFF"/>
        </w:rPr>
        <w:t>e de alguma forma também cometem crimes diferenciados e com diferentes graus de violência.</w:t>
      </w:r>
    </w:p>
    <w:p w:rsidR="00484AE4" w:rsidRPr="00A50CC4" w:rsidRDefault="00484AE4" w:rsidP="00950CDD">
      <w:pPr>
        <w:rPr>
          <w:shd w:val="clear" w:color="auto" w:fill="FFFFFF"/>
        </w:rPr>
      </w:pPr>
    </w:p>
    <w:p w:rsidR="00484AE4" w:rsidRPr="00A50CC4" w:rsidRDefault="00950CDD" w:rsidP="00484AE4">
      <w:pPr>
        <w:rPr>
          <w:b/>
          <w:shd w:val="clear" w:color="auto" w:fill="FFFFFF"/>
        </w:rPr>
      </w:pPr>
      <w:r w:rsidRPr="00A50CC4">
        <w:rPr>
          <w:b/>
          <w:shd w:val="clear" w:color="auto" w:fill="FFFFFF"/>
        </w:rPr>
        <w:t>3</w:t>
      </w:r>
      <w:r w:rsidR="00484AE4" w:rsidRPr="00A50CC4">
        <w:rPr>
          <w:b/>
          <w:shd w:val="clear" w:color="auto" w:fill="FFFFFF"/>
        </w:rPr>
        <w:t xml:space="preserve"> LEGISLAÇÃO APLICÁVEL À PRISÃO ESPECIAL NO ORDENAMENTO JURÍDICO BRASILEIRO</w:t>
      </w:r>
    </w:p>
    <w:p w:rsidR="00484AE4" w:rsidRPr="00A50CC4" w:rsidRDefault="00484AE4" w:rsidP="00484AE4">
      <w:pPr>
        <w:rPr>
          <w:shd w:val="clear" w:color="auto" w:fill="FFFFFF"/>
        </w:rPr>
      </w:pPr>
    </w:p>
    <w:p w:rsidR="00484AE4" w:rsidRPr="00A50CC4" w:rsidRDefault="00484AE4" w:rsidP="00484AE4">
      <w:pPr>
        <w:pStyle w:val="NormalWeb"/>
        <w:shd w:val="clear" w:color="auto" w:fill="FFFFFF"/>
        <w:spacing w:before="0" w:beforeAutospacing="0" w:after="0" w:afterAutospacing="0" w:line="360" w:lineRule="auto"/>
        <w:ind w:firstLine="709"/>
        <w:jc w:val="both"/>
        <w:rPr>
          <w:shd w:val="clear" w:color="auto" w:fill="FFFFFF"/>
        </w:rPr>
      </w:pPr>
      <w:r w:rsidRPr="00A50CC4">
        <w:rPr>
          <w:shd w:val="clear" w:color="auto" w:fill="FFFFFF"/>
        </w:rPr>
        <w:t xml:space="preserve">O Código de Processo Penal, no art. 295 explica </w:t>
      </w:r>
      <w:r w:rsidR="008F7AE9" w:rsidRPr="00A50CC4">
        <w:rPr>
          <w:shd w:val="clear" w:color="auto" w:fill="FFFFFF"/>
        </w:rPr>
        <w:t xml:space="preserve">em que consiste </w:t>
      </w:r>
      <w:r w:rsidRPr="00A50CC4">
        <w:rPr>
          <w:shd w:val="clear" w:color="auto" w:fill="FFFFFF"/>
        </w:rPr>
        <w:t xml:space="preserve">o instituto da prisão especial, de modo que </w:t>
      </w:r>
      <w:r w:rsidR="008F7AE9" w:rsidRPr="00A50CC4">
        <w:rPr>
          <w:shd w:val="clear" w:color="auto" w:fill="FFFFFF"/>
        </w:rPr>
        <w:t>as pessoas elencadas ao longo de seus incisos detêm o</w:t>
      </w:r>
      <w:r w:rsidR="00F542ED" w:rsidRPr="00A50CC4">
        <w:rPr>
          <w:shd w:val="clear" w:color="auto" w:fill="FFFFFF"/>
        </w:rPr>
        <w:t xml:space="preserve"> direito de</w:t>
      </w:r>
      <w:r w:rsidR="008F7AE9" w:rsidRPr="00A50CC4">
        <w:rPr>
          <w:shd w:val="clear" w:color="auto" w:fill="FFFFFF"/>
        </w:rPr>
        <w:t xml:space="preserve"> serem recolhida</w:t>
      </w:r>
      <w:r w:rsidRPr="00A50CC4">
        <w:rPr>
          <w:shd w:val="clear" w:color="auto" w:fill="FFFFFF"/>
        </w:rPr>
        <w:t>s a quartéis ou prisão especial, quando sujeitos a prisão antes da sentença transitar e</w:t>
      </w:r>
      <w:r w:rsidR="008F0925" w:rsidRPr="00A50CC4">
        <w:rPr>
          <w:shd w:val="clear" w:color="auto" w:fill="FFFFFF"/>
        </w:rPr>
        <w:t>m j</w:t>
      </w:r>
      <w:r w:rsidR="008F7AE9" w:rsidRPr="00A50CC4">
        <w:rPr>
          <w:shd w:val="clear" w:color="auto" w:fill="FFFFFF"/>
        </w:rPr>
        <w:t>ulgado, de forma que fica</w:t>
      </w:r>
      <w:r w:rsidR="008F0925" w:rsidRPr="00A50CC4">
        <w:rPr>
          <w:shd w:val="clear" w:color="auto" w:fill="FFFFFF"/>
        </w:rPr>
        <w:t>m em local diferenciado dos definitivamente condenados.</w:t>
      </w:r>
    </w:p>
    <w:p w:rsidR="00484AE4" w:rsidRPr="00A50CC4" w:rsidRDefault="00115356" w:rsidP="00484AE4">
      <w:pPr>
        <w:pStyle w:val="NormalWeb"/>
        <w:shd w:val="clear" w:color="auto" w:fill="FFFFFF"/>
        <w:spacing w:before="0" w:beforeAutospacing="0" w:after="0" w:afterAutospacing="0" w:line="360" w:lineRule="auto"/>
        <w:ind w:firstLine="709"/>
        <w:jc w:val="both"/>
      </w:pPr>
      <w:r w:rsidRPr="00A50CC4">
        <w:rPr>
          <w:shd w:val="clear" w:color="auto" w:fill="FFFFFF"/>
        </w:rPr>
        <w:t>Possui o</w:t>
      </w:r>
      <w:r w:rsidR="00484AE4" w:rsidRPr="00A50CC4">
        <w:rPr>
          <w:shd w:val="clear" w:color="auto" w:fill="FFFFFF"/>
        </w:rPr>
        <w:t xml:space="preserve"> direito a prisão especial conforme o artigo: os ministros de Estado, </w:t>
      </w:r>
      <w:r w:rsidR="00484AE4" w:rsidRPr="00A50CC4">
        <w:t>os governadores ou interventores de Estados, ou Territórios, os prefeitos e seus secretários, os vereadores e chefes de Polícia, os membros do Parlamento Nacional, do Conselho de Economia Nacional e das Assembleias Legislativas dos Estados, os cidadãos inscritos no "Livro de Mérito", os oficiais das Forças Armadas e os militares</w:t>
      </w:r>
      <w:bookmarkStart w:id="1" w:name="art295vi"/>
      <w:bookmarkEnd w:id="1"/>
      <w:r w:rsidR="00484AE4" w:rsidRPr="00A50CC4">
        <w:t>,os magistrados</w:t>
      </w:r>
      <w:bookmarkStart w:id="2" w:name="art295vii"/>
      <w:bookmarkEnd w:id="2"/>
      <w:r w:rsidR="00484AE4" w:rsidRPr="00A50CC4">
        <w:t>, os diplomados por qualquer das faculdades superiores</w:t>
      </w:r>
      <w:bookmarkStart w:id="3" w:name="art295viii"/>
      <w:bookmarkEnd w:id="3"/>
      <w:r w:rsidR="00484AE4" w:rsidRPr="00A50CC4">
        <w:t>, os ministros de confissão religiosa</w:t>
      </w:r>
      <w:bookmarkStart w:id="4" w:name="art295ix"/>
      <w:bookmarkEnd w:id="4"/>
      <w:r w:rsidR="00484AE4" w:rsidRPr="00A50CC4">
        <w:t>, os ministros do Tribunal de Contas</w:t>
      </w:r>
      <w:bookmarkStart w:id="5" w:name="art295x"/>
      <w:bookmarkEnd w:id="5"/>
      <w:r w:rsidR="00484AE4" w:rsidRPr="00A50CC4">
        <w:t xml:space="preserve">, os cidadãos que já tiverem exercido efetivamente a função de jurado, os delegados de polícia e os guardas-civis dos Estados e Territórios, ativos e inativos. </w:t>
      </w:r>
    </w:p>
    <w:p w:rsidR="00484AE4" w:rsidRPr="00A50CC4" w:rsidRDefault="00484AE4" w:rsidP="00484AE4">
      <w:pPr>
        <w:pStyle w:val="NormalWeb"/>
        <w:shd w:val="clear" w:color="auto" w:fill="FFFFFF"/>
        <w:spacing w:before="0" w:beforeAutospacing="0" w:after="0" w:afterAutospacing="0" w:line="360" w:lineRule="auto"/>
        <w:ind w:firstLine="709"/>
        <w:jc w:val="both"/>
      </w:pPr>
      <w:r w:rsidRPr="00A50CC4">
        <w:t>Determinadas leis esparsas também preveem a aplicação da prisão especial quanto aos presos de forma provisória, senão vejamos:</w:t>
      </w:r>
    </w:p>
    <w:p w:rsidR="00484AE4" w:rsidRPr="00A50CC4" w:rsidRDefault="00484AE4" w:rsidP="00484AE4">
      <w:pPr>
        <w:pStyle w:val="NormalWeb"/>
        <w:shd w:val="clear" w:color="auto" w:fill="FFFFFF"/>
        <w:spacing w:before="0" w:beforeAutospacing="0" w:after="0" w:afterAutospacing="0" w:line="360" w:lineRule="auto"/>
        <w:ind w:firstLine="709"/>
        <w:jc w:val="both"/>
      </w:pPr>
      <w:r w:rsidRPr="00A50CC4">
        <w:t>A Lei nº 8.625/93 (Lei Orgânica Nacional do Ministério Público), em seu art. 40, inciso V, e o art. 18, inciso II, alínea “e”, da Lei Complementar nº 75, apontam para o cabimento do recolhimento em sala especial de Estado Maior, por ordem e disposição do Tribunal competente</w:t>
      </w:r>
      <w:r w:rsidR="00F542ED" w:rsidRPr="00A50CC4">
        <w:t>,</w:t>
      </w:r>
      <w:r w:rsidRPr="00A50CC4">
        <w:t xml:space="preserve"> em caso de prisão antes do julgamento para os membros do Ministério Público.</w:t>
      </w:r>
    </w:p>
    <w:p w:rsidR="00484AE4" w:rsidRPr="00A50CC4" w:rsidRDefault="00283388" w:rsidP="00484AE4">
      <w:pPr>
        <w:pStyle w:val="NormalWeb"/>
        <w:shd w:val="clear" w:color="auto" w:fill="FFFFFF"/>
        <w:spacing w:before="0" w:beforeAutospacing="0" w:after="0" w:afterAutospacing="0" w:line="360" w:lineRule="auto"/>
        <w:ind w:firstLine="709"/>
        <w:jc w:val="both"/>
      </w:pPr>
      <w:r w:rsidRPr="00A50CC4">
        <w:t>É extensiva a garant</w:t>
      </w:r>
      <w:r w:rsidR="00484AE4" w:rsidRPr="00A50CC4">
        <w:t>ia concedida pelo art. 295 do Código de Processo Penal aos oficiais da Marinha Mercante Nacional, uma vez que a Lei nº 5.506/70 diz exclusivamente e de forma expressa</w:t>
      </w:r>
      <w:r w:rsidR="00F542ED" w:rsidRPr="00A50CC4">
        <w:t>,</w:t>
      </w:r>
      <w:r w:rsidR="00484AE4" w:rsidRPr="00A50CC4">
        <w:t xml:space="preserve"> e também aos </w:t>
      </w:r>
      <w:r w:rsidR="00484AE4" w:rsidRPr="00A50CC4">
        <w:rPr>
          <w:shd w:val="clear" w:color="auto" w:fill="FFFFFF"/>
        </w:rPr>
        <w:t xml:space="preserve">pilotos de aeronaves mercantes nacionais, que já tiverem exercido efetivamente as funções de comando, nos termos da Lei nº 3.988/61. </w:t>
      </w:r>
    </w:p>
    <w:p w:rsidR="00484AE4" w:rsidRPr="00A50CC4" w:rsidRDefault="00156FEE" w:rsidP="00484AE4">
      <w:pPr>
        <w:pStyle w:val="NormalWeb"/>
        <w:shd w:val="clear" w:color="auto" w:fill="FFFFFF"/>
        <w:spacing w:before="0" w:beforeAutospacing="0" w:after="0" w:afterAutospacing="0" w:line="360" w:lineRule="auto"/>
        <w:ind w:firstLine="709"/>
        <w:jc w:val="both"/>
      </w:pPr>
      <w:r w:rsidRPr="00A50CC4">
        <w:lastRenderedPageBreak/>
        <w:t>O</w:t>
      </w:r>
      <w:r w:rsidR="00484AE4" w:rsidRPr="00A50CC4">
        <w:t xml:space="preserve"> Código de Processo Penal Militar</w:t>
      </w:r>
      <w:r w:rsidR="00115356" w:rsidRPr="00A50CC4">
        <w:t xml:space="preserve"> enfatiza em seu art. 239 </w:t>
      </w:r>
      <w:r w:rsidR="00484AE4" w:rsidRPr="00A50CC4">
        <w:t xml:space="preserve">que os sujeitos à prisão provisória deverão ficar separados dos definitivamente condenados. </w:t>
      </w:r>
      <w:r w:rsidRPr="00A50CC4">
        <w:t xml:space="preserve">No art. 242, o código lista aqueles que poderão ser recolhidos à prisão especial, de forma praticamente idêntica ao Código de Processo Penal, com algumas diferenças: na alínea </w:t>
      </w:r>
      <w:r w:rsidR="002712EA" w:rsidRPr="00A50CC4">
        <w:t>“f” se acre</w:t>
      </w:r>
      <w:r w:rsidR="00115356" w:rsidRPr="00A50CC4">
        <w:t>scenta o Corpo de Bombeiros, e ao citar as Polícias Militares, se</w:t>
      </w:r>
      <w:r w:rsidR="002712EA" w:rsidRPr="00A50CC4">
        <w:t xml:space="preserve"> especifica que serão incluídos </w:t>
      </w:r>
      <w:r w:rsidR="002712EA" w:rsidRPr="00A50CC4">
        <w:rPr>
          <w:shd w:val="clear" w:color="auto" w:fill="FFFFFF"/>
        </w:rPr>
        <w:t xml:space="preserve">inclusive os </w:t>
      </w:r>
      <w:r w:rsidR="00115356" w:rsidRPr="00A50CC4">
        <w:rPr>
          <w:shd w:val="clear" w:color="auto" w:fill="FFFFFF"/>
        </w:rPr>
        <w:t>policiais da reserva, remunerados</w:t>
      </w:r>
      <w:r w:rsidR="002712EA" w:rsidRPr="00A50CC4">
        <w:rPr>
          <w:shd w:val="clear" w:color="auto" w:fill="FFFFFF"/>
        </w:rPr>
        <w:t xml:space="preserve"> ou não, e os reformados. Na alínea “g” o código menciona de forma expressa os oficiais da Marinha Mercante Nacional, conforme a </w:t>
      </w:r>
      <w:r w:rsidR="002712EA" w:rsidRPr="00A50CC4">
        <w:t>Lei nº 5.506/70.</w:t>
      </w:r>
    </w:p>
    <w:p w:rsidR="002712EA" w:rsidRPr="00A50CC4" w:rsidRDefault="007C45D4" w:rsidP="002712EA">
      <w:pPr>
        <w:pStyle w:val="NormalWeb"/>
        <w:shd w:val="clear" w:color="auto" w:fill="FFFFFF"/>
        <w:spacing w:before="0" w:beforeAutospacing="0" w:after="0" w:afterAutospacing="0" w:line="360" w:lineRule="auto"/>
        <w:ind w:firstLine="709"/>
        <w:jc w:val="both"/>
      </w:pPr>
      <w:r>
        <w:t>O CPPM</w:t>
      </w:r>
      <w:r w:rsidR="002712EA" w:rsidRPr="00A50CC4">
        <w:t>, no entanto, não faz menção aos jurados nem aos delegados de polícia e os guardas civis.</w:t>
      </w:r>
    </w:p>
    <w:p w:rsidR="00484AE4" w:rsidRPr="00A50CC4" w:rsidRDefault="00484AE4" w:rsidP="00484AE4">
      <w:pPr>
        <w:pStyle w:val="NormalWeb"/>
        <w:shd w:val="clear" w:color="auto" w:fill="FFFFFF"/>
        <w:spacing w:before="0" w:beforeAutospacing="0" w:after="0" w:afterAutospacing="0" w:line="360" w:lineRule="auto"/>
        <w:ind w:firstLine="709"/>
        <w:jc w:val="both"/>
      </w:pPr>
      <w:r w:rsidRPr="00A50CC4">
        <w:t xml:space="preserve">Aos advogados e procuradores, a previsão do instituto está inserida no art. 7º, inciso V da Lei nº 8.906/94 (Estatuto da Advocacia e da Ordem dos Advogados do Brasil), de modo que na falta de salas de Estado maior, o acusado cumprirá a pena provisória em prisão domiciliar. </w:t>
      </w:r>
    </w:p>
    <w:p w:rsidR="00484AE4" w:rsidRPr="00A50CC4" w:rsidRDefault="00484AE4" w:rsidP="00484AE4">
      <w:pPr>
        <w:pStyle w:val="NormalWeb"/>
        <w:shd w:val="clear" w:color="auto" w:fill="FFFFFF"/>
        <w:spacing w:before="0" w:beforeAutospacing="0" w:after="0" w:afterAutospacing="0" w:line="360" w:lineRule="auto"/>
        <w:ind w:firstLine="709"/>
        <w:jc w:val="both"/>
      </w:pPr>
      <w:r w:rsidRPr="00A50CC4">
        <w:t>No mesmo sentido, é prerrogativa do Defensor Público a prisão especial, nos termos do art. 44, inciso III, da Lei Complementar nº 80, devendo após a sentença condenatória transitar em julgado, ser recolhido em local separado no próprio estabelecimento que tiver que cumprir a pena.</w:t>
      </w:r>
    </w:p>
    <w:p w:rsidR="00484AE4" w:rsidRPr="00A50CC4" w:rsidRDefault="00484AE4" w:rsidP="00484AE4">
      <w:pPr>
        <w:pStyle w:val="NormalWeb"/>
        <w:shd w:val="clear" w:color="auto" w:fill="FFFFFF"/>
        <w:spacing w:before="0" w:beforeAutospacing="0" w:after="0" w:afterAutospacing="0" w:line="360" w:lineRule="auto"/>
        <w:ind w:firstLine="709"/>
        <w:jc w:val="both"/>
      </w:pPr>
      <w:r w:rsidRPr="00A50CC4">
        <w:t>É cabível a aplicação</w:t>
      </w:r>
      <w:r w:rsidR="00F542ED" w:rsidRPr="00A50CC4">
        <w:t xml:space="preserve"> da prisão especial também ao</w:t>
      </w:r>
      <w:r w:rsidRPr="00A50CC4">
        <w:t>s dirigentes e administradores sindicais, por força da Lei nº 2.860/56 que estabelece exclusivamente a prisão especial para essa classe.</w:t>
      </w:r>
      <w:r w:rsidR="00283388" w:rsidRPr="00A50CC4">
        <w:t xml:space="preserve"> O empregado eleito para a função de representação profissional ou para cargo de administração sindical, também será recolhido à prisão especial à disposição da autoridade competente, quando precisar ser preso de forma provisória.</w:t>
      </w:r>
    </w:p>
    <w:p w:rsidR="00484AE4" w:rsidRPr="00A50CC4" w:rsidRDefault="0017605D" w:rsidP="00484AE4">
      <w:pPr>
        <w:pStyle w:val="NormalWeb"/>
        <w:shd w:val="clear" w:color="auto" w:fill="FFFFFF"/>
        <w:spacing w:before="0" w:beforeAutospacing="0" w:after="0" w:afterAutospacing="0" w:line="360" w:lineRule="auto"/>
        <w:ind w:firstLine="709"/>
        <w:jc w:val="both"/>
      </w:pPr>
      <w:r w:rsidRPr="00A50CC4">
        <w:t xml:space="preserve">A Lei nº 5.250/67, em seu art. 66, </w:t>
      </w:r>
      <w:r w:rsidRPr="00A50CC4">
        <w:rPr>
          <w:i/>
        </w:rPr>
        <w:t>caput</w:t>
      </w:r>
      <w:r w:rsidRPr="00A50CC4">
        <w:t xml:space="preserve"> e parágrafo único mencionam que aos jornalistas profissionais</w:t>
      </w:r>
      <w:r w:rsidR="00484AE4" w:rsidRPr="00A50CC4">
        <w:t xml:space="preserve"> não caberá pris</w:t>
      </w:r>
      <w:r w:rsidRPr="00A50CC4">
        <w:t>ão antes de sentença definitiva, m</w:t>
      </w:r>
      <w:r w:rsidR="00484AE4" w:rsidRPr="00A50CC4">
        <w:t>as, se vier</w:t>
      </w:r>
      <w:r w:rsidRPr="00A50CC4">
        <w:t>em</w:t>
      </w:r>
      <w:r w:rsidR="00484AE4" w:rsidRPr="00A50CC4">
        <w:t xml:space="preserve"> a ser preso</w:t>
      </w:r>
      <w:r w:rsidRPr="00A50CC4">
        <w:t>s, deverão</w:t>
      </w:r>
      <w:r w:rsidR="00484AE4" w:rsidRPr="00A50CC4">
        <w:t xml:space="preserve"> cumprir </w:t>
      </w:r>
      <w:r w:rsidRPr="00A50CC4">
        <w:t xml:space="preserve">a pena </w:t>
      </w:r>
      <w:r w:rsidR="00484AE4" w:rsidRPr="00A50CC4">
        <w:t>em estabelecimento diverso dos demais presos, em sala descente, sem se sujeitar a qualquer regime penitenciário.</w:t>
      </w:r>
    </w:p>
    <w:p w:rsidR="00484AE4" w:rsidRPr="00A50CC4" w:rsidRDefault="00F542ED" w:rsidP="00484AE4">
      <w:pPr>
        <w:pStyle w:val="NormalWeb"/>
        <w:shd w:val="clear" w:color="auto" w:fill="FFFFFF"/>
        <w:spacing w:before="0" w:beforeAutospacing="0" w:after="0" w:afterAutospacing="0" w:line="360" w:lineRule="auto"/>
        <w:ind w:firstLine="709"/>
        <w:jc w:val="both"/>
      </w:pPr>
      <w:r w:rsidRPr="00A50CC4">
        <w:t>O benefício promovido pela prisão especial</w:t>
      </w:r>
      <w:r w:rsidR="00484AE4" w:rsidRPr="00A50CC4">
        <w:t xml:space="preserve"> também é estendido aos professores do ensino de 1º e 2º graus, em virtude da promulgação da Lei nº 7.172/83.</w:t>
      </w:r>
    </w:p>
    <w:p w:rsidR="00484AE4" w:rsidRPr="00A50CC4" w:rsidRDefault="0017605D" w:rsidP="00484AE4">
      <w:pPr>
        <w:pStyle w:val="NormalWeb"/>
        <w:shd w:val="clear" w:color="auto" w:fill="FFFFFF"/>
        <w:spacing w:before="0" w:beforeAutospacing="0" w:after="0" w:afterAutospacing="0" w:line="360" w:lineRule="auto"/>
        <w:ind w:firstLine="709"/>
        <w:jc w:val="both"/>
      </w:pPr>
      <w:r w:rsidRPr="00A50CC4">
        <w:t xml:space="preserve">No mesmo sentido, prevê </w:t>
      </w:r>
      <w:r w:rsidR="00484AE4" w:rsidRPr="00A50CC4">
        <w:t>o teor do art. 84, §2º da Lei nº 7.210/84 (Lei de Execução Penal), que “o preso que, ao tempo do fato, era funcionário da administração da justiça criminal ficará em dependência separada”.</w:t>
      </w:r>
    </w:p>
    <w:p w:rsidR="00484AE4" w:rsidRPr="00A50CC4" w:rsidRDefault="00484AE4" w:rsidP="00484AE4">
      <w:pPr>
        <w:pStyle w:val="NormalWeb"/>
        <w:shd w:val="clear" w:color="auto" w:fill="FFFFFF"/>
        <w:spacing w:before="0" w:beforeAutospacing="0" w:after="0" w:afterAutospacing="0" w:line="360" w:lineRule="auto"/>
        <w:ind w:firstLine="709"/>
        <w:jc w:val="both"/>
      </w:pPr>
      <w:r w:rsidRPr="00A50CC4">
        <w:t xml:space="preserve">É importante </w:t>
      </w:r>
      <w:r w:rsidR="0017605D" w:rsidRPr="00A50CC4">
        <w:t>citar</w:t>
      </w:r>
      <w:r w:rsidRPr="00A50CC4">
        <w:t xml:space="preserve">, que embora previsto o cabimento da prisão especial para os cidadãos que já tiverem exercido a função </w:t>
      </w:r>
      <w:r w:rsidR="0017605D" w:rsidRPr="00A50CC4">
        <w:t>de jurado, nos termos do</w:t>
      </w:r>
      <w:r w:rsidRPr="00A50CC4">
        <w:t xml:space="preserve"> art. 295</w:t>
      </w:r>
      <w:r w:rsidR="0017605D" w:rsidRPr="00A50CC4">
        <w:t>, inciso X,</w:t>
      </w:r>
      <w:r w:rsidRPr="00A50CC4">
        <w:t xml:space="preserve"> do Código de Processo Penal, o art. 439 do mesmo código, que previa expressamente a </w:t>
      </w:r>
      <w:r w:rsidRPr="00A50CC4">
        <w:lastRenderedPageBreak/>
        <w:t xml:space="preserve">prerrogativa foi revogado, </w:t>
      </w:r>
      <w:r w:rsidR="0017605D" w:rsidRPr="00A50CC4">
        <w:t xml:space="preserve">mas </w:t>
      </w:r>
      <w:r w:rsidRPr="00A50CC4">
        <w:t>de a</w:t>
      </w:r>
      <w:r w:rsidR="0017605D" w:rsidRPr="00A50CC4">
        <w:t xml:space="preserve">cordo com </w:t>
      </w:r>
      <w:proofErr w:type="spellStart"/>
      <w:r w:rsidR="0017605D" w:rsidRPr="00A50CC4">
        <w:t>Nucci</w:t>
      </w:r>
      <w:proofErr w:type="spellEnd"/>
      <w:r w:rsidR="0017605D" w:rsidRPr="00A50CC4">
        <w:t xml:space="preserve"> (2012, p. 628), não trouxe nenhum efeito.</w:t>
      </w:r>
    </w:p>
    <w:p w:rsidR="00484AE4" w:rsidRPr="00A50CC4" w:rsidRDefault="00067214" w:rsidP="00484AE4">
      <w:pPr>
        <w:pStyle w:val="NormalWeb"/>
        <w:shd w:val="clear" w:color="auto" w:fill="FFFFFF"/>
        <w:spacing w:before="0" w:beforeAutospacing="0" w:after="0" w:afterAutospacing="0" w:line="360" w:lineRule="auto"/>
        <w:ind w:firstLine="709"/>
        <w:jc w:val="both"/>
      </w:pPr>
      <w:r w:rsidRPr="00A50CC4">
        <w:t>Portanto, diante de todo o</w:t>
      </w:r>
      <w:r w:rsidR="00484AE4" w:rsidRPr="00A50CC4">
        <w:t xml:space="preserve"> exposto, percebe-se que o art. 295 do Código de Processo Penal possui</w:t>
      </w:r>
      <w:r w:rsidRPr="00A50CC4">
        <w:t xml:space="preserve"> um rol exemplificativo, de forma</w:t>
      </w:r>
      <w:r w:rsidR="00484AE4" w:rsidRPr="00A50CC4">
        <w:t xml:space="preserve"> que muitas leis esparsas também preveem a aplicação do instituto da prisão espe</w:t>
      </w:r>
      <w:r w:rsidR="009D720D" w:rsidRPr="00A50CC4">
        <w:t>cial para determinadas pessoas, estendendo a garantia para todos aqueles que não foram comtemplados pelo legislador</w:t>
      </w:r>
      <w:r w:rsidR="0017605D" w:rsidRPr="00A50CC4">
        <w:t xml:space="preserve"> ao tempo da promulgação da lei e nem posteriormente.</w:t>
      </w:r>
    </w:p>
    <w:p w:rsidR="00484AE4" w:rsidRPr="00A50CC4" w:rsidRDefault="00484AE4" w:rsidP="00484AE4">
      <w:pPr>
        <w:pStyle w:val="NormalWeb"/>
        <w:shd w:val="clear" w:color="auto" w:fill="FFFFFF"/>
        <w:spacing w:before="0" w:beforeAutospacing="0" w:after="0" w:afterAutospacing="0" w:line="360" w:lineRule="auto"/>
        <w:ind w:firstLine="709"/>
        <w:jc w:val="both"/>
      </w:pPr>
    </w:p>
    <w:p w:rsidR="00484AE4" w:rsidRPr="00A50CC4" w:rsidRDefault="00950CDD" w:rsidP="00484AE4">
      <w:pPr>
        <w:pStyle w:val="NormalWeb"/>
        <w:shd w:val="clear" w:color="auto" w:fill="FFFFFF"/>
        <w:spacing w:before="0" w:beforeAutospacing="0" w:after="0" w:afterAutospacing="0" w:line="360" w:lineRule="auto"/>
        <w:jc w:val="both"/>
        <w:rPr>
          <w:b/>
          <w:shd w:val="clear" w:color="auto" w:fill="FFFFFF"/>
        </w:rPr>
      </w:pPr>
      <w:r w:rsidRPr="00A50CC4">
        <w:rPr>
          <w:b/>
          <w:shd w:val="clear" w:color="auto" w:fill="FFFFFF"/>
        </w:rPr>
        <w:t>4</w:t>
      </w:r>
      <w:r w:rsidR="00484AE4" w:rsidRPr="00A50CC4">
        <w:rPr>
          <w:b/>
          <w:shd w:val="clear" w:color="auto" w:fill="FFFFFF"/>
        </w:rPr>
        <w:t xml:space="preserve"> PRINCÍPIOS CONSTITUCIONAIS E PROCESSUAIS NORTEADORES DA PRISÃO ESPECIAL</w:t>
      </w:r>
    </w:p>
    <w:p w:rsidR="00484AE4" w:rsidRPr="00A50CC4" w:rsidRDefault="00484AE4" w:rsidP="00484AE4">
      <w:pPr>
        <w:pStyle w:val="NormalWeb"/>
        <w:shd w:val="clear" w:color="auto" w:fill="FFFFFF"/>
        <w:spacing w:before="0" w:beforeAutospacing="0" w:after="0" w:afterAutospacing="0" w:line="360" w:lineRule="auto"/>
        <w:ind w:firstLine="709"/>
        <w:jc w:val="both"/>
      </w:pPr>
    </w:p>
    <w:p w:rsidR="00484AE4" w:rsidRPr="00A50CC4" w:rsidRDefault="00484AE4" w:rsidP="00484AE4">
      <w:pPr>
        <w:pStyle w:val="NormalWeb"/>
        <w:shd w:val="clear" w:color="auto" w:fill="FFFFFF"/>
        <w:spacing w:before="0" w:beforeAutospacing="0" w:after="0" w:afterAutospacing="0" w:line="360" w:lineRule="auto"/>
        <w:ind w:firstLine="709"/>
        <w:jc w:val="both"/>
      </w:pPr>
      <w:r w:rsidRPr="00A50CC4">
        <w:t>O instituto da prisão especial, como tantos outros institutos do direito penal</w:t>
      </w:r>
      <w:r w:rsidR="0017605D" w:rsidRPr="00A50CC4">
        <w:t xml:space="preserve"> e processual penal, possuem</w:t>
      </w:r>
      <w:r w:rsidRPr="00A50CC4">
        <w:t xml:space="preserve"> diversos princípios basilares conforme veremos a seguir.</w:t>
      </w:r>
    </w:p>
    <w:p w:rsidR="00484AE4" w:rsidRPr="00A50CC4" w:rsidRDefault="00484AE4" w:rsidP="00484AE4">
      <w:pPr>
        <w:pStyle w:val="NormalWeb"/>
        <w:shd w:val="clear" w:color="auto" w:fill="FFFFFF"/>
        <w:spacing w:before="0" w:beforeAutospacing="0" w:after="0" w:afterAutospacing="0" w:line="360" w:lineRule="auto"/>
        <w:ind w:firstLine="709"/>
        <w:jc w:val="both"/>
      </w:pPr>
      <w:r w:rsidRPr="00A50CC4">
        <w:t xml:space="preserve">Inicialmente, é importante mencionar que o cidadão, quando acusado de cometer algum delito, deve em regra responder ao processo em liberdade, pois a prisão é vista na ordem constitucional como uma medida extrema, devendo ser ordenada apenas se presentes os requisitos para tanto. </w:t>
      </w:r>
    </w:p>
    <w:p w:rsidR="00484AE4" w:rsidRPr="00A50CC4" w:rsidRDefault="00484AE4" w:rsidP="00484AE4">
      <w:pPr>
        <w:pStyle w:val="NormalWeb"/>
        <w:shd w:val="clear" w:color="auto" w:fill="FFFFFF"/>
        <w:spacing w:before="0" w:beforeAutospacing="0" w:after="0" w:afterAutospacing="0" w:line="360" w:lineRule="auto"/>
        <w:ind w:firstLine="709"/>
        <w:jc w:val="both"/>
      </w:pPr>
      <w:r w:rsidRPr="00A50CC4">
        <w:t>A prisão uma vez decretada deverá seguir as regras que preceituam a Lei de Execução Penal e o Código de Processo Penal, e de acordo com seu art. 300, “as pessoas presas provisoriamente ficarão separadas das que já tiverem definitivamente condenadas...”.</w:t>
      </w:r>
    </w:p>
    <w:p w:rsidR="00484AE4" w:rsidRPr="00A50CC4" w:rsidRDefault="00484AE4" w:rsidP="00484AE4">
      <w:pPr>
        <w:pStyle w:val="NormalWeb"/>
        <w:shd w:val="clear" w:color="auto" w:fill="FFFFFF"/>
        <w:spacing w:before="0" w:beforeAutospacing="0" w:after="0" w:afterAutospacing="0" w:line="360" w:lineRule="auto"/>
        <w:ind w:firstLine="709"/>
        <w:jc w:val="both"/>
      </w:pPr>
      <w:r w:rsidRPr="00A50CC4">
        <w:t xml:space="preserve">Outra regra que se deve observar é a questão da aplicação da prisão especial para determinadas pessoas, de modo que antes de haver uma condenação com trânsito em julgado contra o cidadão, se sua prisão ainda assim for necessária, </w:t>
      </w:r>
      <w:r w:rsidR="00067214" w:rsidRPr="00A50CC4">
        <w:t>o acusado deverá ser recolhido</w:t>
      </w:r>
      <w:r w:rsidRPr="00A50CC4">
        <w:t xml:space="preserve"> a quartéis ou a prisão especial, de modo a buscar a efetivação do</w:t>
      </w:r>
      <w:r w:rsidR="00067214" w:rsidRPr="00A50CC4">
        <w:t>s</w:t>
      </w:r>
      <w:r w:rsidRPr="00A50CC4">
        <w:t xml:space="preserve"> art</w:t>
      </w:r>
      <w:r w:rsidR="00067214" w:rsidRPr="00A50CC4">
        <w:t>s</w:t>
      </w:r>
      <w:r w:rsidRPr="00A50CC4">
        <w:t xml:space="preserve">. </w:t>
      </w:r>
      <w:r w:rsidR="00067214" w:rsidRPr="00A50CC4">
        <w:t xml:space="preserve">295 e 300 </w:t>
      </w:r>
      <w:r w:rsidRPr="00A50CC4">
        <w:t>do Código de Processo Penal.</w:t>
      </w:r>
    </w:p>
    <w:p w:rsidR="00484AE4" w:rsidRPr="00A50CC4" w:rsidRDefault="00484AE4" w:rsidP="00484AE4">
      <w:pPr>
        <w:pStyle w:val="NormalWeb"/>
        <w:shd w:val="clear" w:color="auto" w:fill="FFFFFF"/>
        <w:spacing w:before="0" w:beforeAutospacing="0" w:after="0" w:afterAutospacing="0" w:line="360" w:lineRule="auto"/>
        <w:ind w:firstLine="709"/>
        <w:jc w:val="both"/>
      </w:pPr>
      <w:r w:rsidRPr="00A50CC4">
        <w:t>Nesse contexto, percebe-se a presença de alguns princípios constitucionais, dentre os quais destacamos:</w:t>
      </w:r>
    </w:p>
    <w:p w:rsidR="004C4ADA" w:rsidRPr="00A50CC4" w:rsidRDefault="00484AE4" w:rsidP="00484AE4">
      <w:pPr>
        <w:pStyle w:val="NormalWeb"/>
        <w:shd w:val="clear" w:color="auto" w:fill="FFFFFF"/>
        <w:spacing w:before="0" w:beforeAutospacing="0" w:after="0" w:afterAutospacing="0" w:line="360" w:lineRule="auto"/>
        <w:ind w:firstLine="709"/>
        <w:jc w:val="both"/>
      </w:pPr>
      <w:r w:rsidRPr="00A50CC4">
        <w:t xml:space="preserve">O princípio da isonomia, previsto ao teor do art. 5º, caput, da Constituição Federal, preceitua que todos são iguais perante a lei, sem distinção de qualquer natureza. </w:t>
      </w:r>
    </w:p>
    <w:p w:rsidR="00484AE4" w:rsidRPr="00952018" w:rsidRDefault="00484AE4" w:rsidP="00484AE4">
      <w:pPr>
        <w:pStyle w:val="NormalWeb"/>
        <w:shd w:val="clear" w:color="auto" w:fill="FFFFFF"/>
        <w:spacing w:before="0" w:beforeAutospacing="0" w:after="0" w:afterAutospacing="0" w:line="360" w:lineRule="auto"/>
        <w:ind w:firstLine="709"/>
        <w:jc w:val="both"/>
      </w:pPr>
      <w:r w:rsidRPr="00952018">
        <w:t xml:space="preserve">Mas é necessário tratar igualmente os iguais e desigualmente os desiguais, </w:t>
      </w:r>
      <w:r w:rsidR="00952018" w:rsidRPr="00952018">
        <w:t xml:space="preserve">na medida de suas desigualdades, conforme explica </w:t>
      </w:r>
      <w:proofErr w:type="spellStart"/>
      <w:r w:rsidR="00952018" w:rsidRPr="00952018">
        <w:t>Lenza</w:t>
      </w:r>
      <w:proofErr w:type="spellEnd"/>
      <w:r w:rsidR="00952018" w:rsidRPr="00952018">
        <w:t xml:space="preserve"> (2013, p. 1044),</w:t>
      </w:r>
      <w:r w:rsidRPr="00952018">
        <w:t xml:space="preserve"> de forma a compensar as diferenças e assim propiciar a justiça, conferi</w:t>
      </w:r>
      <w:r w:rsidR="004C4ADA" w:rsidRPr="00952018">
        <w:t>ndo alguns tratamentos diferenciados</w:t>
      </w:r>
      <w:r w:rsidRPr="00952018">
        <w:t xml:space="preserve"> para tanto.</w:t>
      </w:r>
    </w:p>
    <w:p w:rsidR="00484AE4" w:rsidRPr="00A50CC4" w:rsidRDefault="00484AE4" w:rsidP="00484AE4">
      <w:pPr>
        <w:pStyle w:val="NormalWeb"/>
        <w:shd w:val="clear" w:color="auto" w:fill="FFFFFF"/>
        <w:spacing w:before="0" w:beforeAutospacing="0" w:after="0" w:afterAutospacing="0" w:line="360" w:lineRule="auto"/>
        <w:ind w:firstLine="709"/>
        <w:jc w:val="both"/>
      </w:pPr>
      <w:r w:rsidRPr="00A50CC4">
        <w:lastRenderedPageBreak/>
        <w:t>Logo, para buscar atingir a isonomia é nec</w:t>
      </w:r>
      <w:r w:rsidR="004C4ADA" w:rsidRPr="00A50CC4">
        <w:t>essário inicialmente distinguir</w:t>
      </w:r>
      <w:r w:rsidRPr="00A50CC4">
        <w:t xml:space="preserve"> os cidadãos que respondem a processo, presos provisoriamente e os efetivamente condenados através de sentença com trânsito em julgado.</w:t>
      </w:r>
    </w:p>
    <w:p w:rsidR="00484AE4" w:rsidRPr="00C46BC3" w:rsidRDefault="00484AE4" w:rsidP="00484AE4">
      <w:pPr>
        <w:pStyle w:val="NormalWeb"/>
        <w:shd w:val="clear" w:color="auto" w:fill="FFFFFF"/>
        <w:spacing w:before="0" w:beforeAutospacing="0" w:after="0" w:afterAutospacing="0" w:line="360" w:lineRule="auto"/>
        <w:ind w:firstLine="709"/>
        <w:jc w:val="both"/>
        <w:rPr>
          <w:b/>
        </w:rPr>
      </w:pPr>
      <w:r w:rsidRPr="00A50CC4">
        <w:t>Posteriormente, através do instituto da prisão especial, já que ele tem aplicação apenas para algumas pessoas: as que ocupam determinados cargos ou funções e que possuem curso superior</w:t>
      </w:r>
      <w:r w:rsidR="0007013C">
        <w:t>.</w:t>
      </w:r>
    </w:p>
    <w:p w:rsidR="00484AE4" w:rsidRPr="00A50CC4" w:rsidRDefault="00484AE4" w:rsidP="00484AE4">
      <w:pPr>
        <w:pStyle w:val="NormalWeb"/>
        <w:shd w:val="clear" w:color="auto" w:fill="FFFFFF"/>
        <w:spacing w:before="0" w:beforeAutospacing="0" w:after="0" w:afterAutospacing="0" w:line="360" w:lineRule="auto"/>
        <w:ind w:firstLine="709"/>
        <w:jc w:val="both"/>
      </w:pPr>
      <w:r w:rsidRPr="00A50CC4">
        <w:t>A partir dessa ótica, podemos inserir o princípio da presunção de inocência ou da não culpabilidade, disposto no art. 5º, inciso LVII da Constituição Federal, no qual explica que ninguém será considerado culpado até o trânsito em julgado da sentença penal condenatória, sendo, portanto</w:t>
      </w:r>
      <w:r w:rsidR="00C92AD8">
        <w:t>,</w:t>
      </w:r>
      <w:r w:rsidRPr="00A50CC4">
        <w:t xml:space="preserve"> a inocência presumida caso não fique provado que o acusado é mesmo o responsável pelo delito. </w:t>
      </w:r>
    </w:p>
    <w:p w:rsidR="00484AE4" w:rsidRPr="00A50CC4" w:rsidRDefault="00484AE4" w:rsidP="00484AE4">
      <w:pPr>
        <w:pStyle w:val="NormalWeb"/>
        <w:shd w:val="clear" w:color="auto" w:fill="FFFFFF"/>
        <w:spacing w:before="0" w:beforeAutospacing="0" w:after="0" w:afterAutospacing="0" w:line="360" w:lineRule="auto"/>
        <w:ind w:firstLine="709"/>
        <w:jc w:val="both"/>
      </w:pPr>
      <w:r w:rsidRPr="00A50CC4">
        <w:t>Desse modo, não é proporcional que o acusado, presumidamente inocente seja tratado da mesma forma que os condenados pelo juízo de certeza da culpabilidade, devendo ficar em locais separados em virtude do trânsito em julgado e pela função que exerce.</w:t>
      </w:r>
    </w:p>
    <w:p w:rsidR="00484AE4" w:rsidRPr="00A50CC4" w:rsidRDefault="00484AE4" w:rsidP="00484AE4">
      <w:pPr>
        <w:pStyle w:val="NormalWeb"/>
        <w:shd w:val="clear" w:color="auto" w:fill="FFFFFF"/>
        <w:spacing w:before="0" w:beforeAutospacing="0" w:after="0" w:afterAutospacing="0" w:line="360" w:lineRule="auto"/>
        <w:ind w:firstLine="709"/>
        <w:jc w:val="both"/>
      </w:pPr>
      <w:r w:rsidRPr="00A50CC4">
        <w:t xml:space="preserve">A liberdade é um dos direitos mais importantes inerentes à pessoa humana, e </w:t>
      </w:r>
      <w:r w:rsidR="0041458B" w:rsidRPr="00A50CC4">
        <w:t>em razão</w:t>
      </w:r>
      <w:r w:rsidRPr="00A50CC4">
        <w:t xml:space="preserve"> disso não poderá ser restringido, exceto em caso de prisão em flagrante delito ou por</w:t>
      </w:r>
      <w:r w:rsidR="004C4ADA" w:rsidRPr="00A50CC4">
        <w:t xml:space="preserve"> ordem escrita e fundamentada da</w:t>
      </w:r>
      <w:r w:rsidRPr="00A50CC4">
        <w:t xml:space="preserve"> autoridade judiciária competente, nos termos do inciso LXI do art. 5º da Constituição Federal e com base no princípio da locomoção. </w:t>
      </w:r>
    </w:p>
    <w:p w:rsidR="00484AE4" w:rsidRPr="00A50CC4" w:rsidRDefault="00484AE4" w:rsidP="00484AE4">
      <w:pPr>
        <w:pStyle w:val="NormalWeb"/>
        <w:shd w:val="clear" w:color="auto" w:fill="FFFFFF"/>
        <w:spacing w:before="0" w:beforeAutospacing="0" w:after="0" w:afterAutospacing="0" w:line="360" w:lineRule="auto"/>
        <w:ind w:firstLine="709"/>
        <w:jc w:val="both"/>
      </w:pPr>
      <w:r w:rsidRPr="00A50CC4">
        <w:t>É previs</w:t>
      </w:r>
      <w:r w:rsidR="00844860">
        <w:t>to no inciso II, do art. 1º</w:t>
      </w:r>
      <w:r w:rsidRPr="00A50CC4">
        <w:t xml:space="preserve"> da CF, o princípio da dignidade da pessoa humana como sendo um princípio fundamental e </w:t>
      </w:r>
      <w:r w:rsidR="004C4ADA" w:rsidRPr="00A50CC4">
        <w:t xml:space="preserve">que </w:t>
      </w:r>
      <w:r w:rsidRPr="00A50CC4">
        <w:t>está inserido ao teor do §3º do art. 295 do CPP, uma vez que a cela especial deverá atender aos requisitos de salubridade do ambiente adequados a existência humana, da mesma forma que nas celas comuns, conforme preceitua a Lei de Execução Penal.</w:t>
      </w:r>
    </w:p>
    <w:p w:rsidR="00484AE4" w:rsidRPr="00A50CC4" w:rsidRDefault="00484AE4" w:rsidP="00484AE4">
      <w:pPr>
        <w:pStyle w:val="NormalWeb"/>
        <w:shd w:val="clear" w:color="auto" w:fill="FFFFFF"/>
        <w:spacing w:before="0" w:beforeAutospacing="0" w:after="0" w:afterAutospacing="0" w:line="360" w:lineRule="auto"/>
        <w:ind w:firstLine="709"/>
        <w:jc w:val="both"/>
      </w:pPr>
      <w:r w:rsidRPr="00A50CC4">
        <w:t xml:space="preserve">Por </w:t>
      </w:r>
      <w:r w:rsidR="009156ED">
        <w:t xml:space="preserve">este princípio, </w:t>
      </w:r>
      <w:r w:rsidRPr="00A50CC4">
        <w:t xml:space="preserve"> ninguém poderá ser submetido a tratamento degradante, de modo a afrontar os direitos e garantias individuais, tendo por finalidade proteger o ser humano contra ofensas a sua integridade física e moral.</w:t>
      </w:r>
    </w:p>
    <w:p w:rsidR="004C4ADA" w:rsidRPr="00A50CC4" w:rsidRDefault="00484AE4" w:rsidP="004C4ADA">
      <w:pPr>
        <w:pStyle w:val="NormalWeb"/>
        <w:shd w:val="clear" w:color="auto" w:fill="FFFFFF"/>
        <w:spacing w:before="0" w:beforeAutospacing="0" w:after="0" w:afterAutospacing="0" w:line="360" w:lineRule="auto"/>
        <w:ind w:firstLine="709"/>
        <w:jc w:val="both"/>
      </w:pPr>
      <w:r w:rsidRPr="00A50CC4">
        <w:t>Alguns princípios processuais também norteiam a prisão especial, são eles:</w:t>
      </w:r>
    </w:p>
    <w:p w:rsidR="00484AE4" w:rsidRPr="00A50CC4" w:rsidRDefault="00484AE4" w:rsidP="004C4ADA">
      <w:pPr>
        <w:pStyle w:val="NormalWeb"/>
        <w:shd w:val="clear" w:color="auto" w:fill="FFFFFF"/>
        <w:spacing w:before="0" w:beforeAutospacing="0" w:after="0" w:afterAutospacing="0" w:line="360" w:lineRule="auto"/>
        <w:ind w:firstLine="709"/>
        <w:jc w:val="both"/>
      </w:pPr>
      <w:r w:rsidRPr="00A50CC4">
        <w:t>O prin</w:t>
      </w:r>
      <w:r w:rsidR="00117585" w:rsidRPr="00A50CC4">
        <w:t>cípio da igualdade processual que</w:t>
      </w:r>
      <w:r w:rsidRPr="00A50CC4">
        <w:t xml:space="preserve"> possui o</w:t>
      </w:r>
      <w:r w:rsidR="004C4ADA" w:rsidRPr="00A50CC4">
        <w:t xml:space="preserve"> condão de promover o tratamento</w:t>
      </w:r>
      <w:r w:rsidRPr="00A50CC4">
        <w:t xml:space="preserve"> isonômico das partes no </w:t>
      </w:r>
      <w:r w:rsidR="00A81F81">
        <w:t>transcorrer do processo, de modo que</w:t>
      </w:r>
      <w:r w:rsidRPr="00A50CC4">
        <w:t xml:space="preserve"> os desiguais</w:t>
      </w:r>
      <w:r w:rsidR="00A81F81">
        <w:t xml:space="preserve"> devem</w:t>
      </w:r>
      <w:r w:rsidRPr="00A50CC4">
        <w:t xml:space="preserve"> ser tratados desigualmente, na medida de suas desigualdades, segu</w:t>
      </w:r>
      <w:r w:rsidR="00945604" w:rsidRPr="00A50CC4">
        <w:t xml:space="preserve">ndo Nestor Távora (2013, p. 57), devendo preponderar </w:t>
      </w:r>
      <w:r w:rsidR="0041458B" w:rsidRPr="00A50CC4">
        <w:t>à</w:t>
      </w:r>
      <w:r w:rsidR="00945604" w:rsidRPr="00A50CC4">
        <w:t xml:space="preserve"> igualdade material.</w:t>
      </w:r>
      <w:r w:rsidRPr="00A50CC4">
        <w:t xml:space="preserve"> Em determinada</w:t>
      </w:r>
      <w:r w:rsidR="004C4ADA" w:rsidRPr="00A50CC4">
        <w:t>s</w:t>
      </w:r>
      <w:r w:rsidRPr="00A50CC4">
        <w:t xml:space="preserve"> situações, o interesse do acusado deve prevalecer, pois como</w:t>
      </w:r>
      <w:r w:rsidR="004C4ADA" w:rsidRPr="00A50CC4">
        <w:t xml:space="preserve"> dito anteriormente, um dos</w:t>
      </w:r>
      <w:r w:rsidRPr="00A50CC4">
        <w:t xml:space="preserve"> mais i</w:t>
      </w:r>
      <w:r w:rsidR="00117585" w:rsidRPr="00A50CC4">
        <w:t>mportantes direitos está em disputa</w:t>
      </w:r>
      <w:r w:rsidRPr="00A50CC4">
        <w:t xml:space="preserve">: a liberdade de locomoção. </w:t>
      </w:r>
    </w:p>
    <w:p w:rsidR="00F164DC" w:rsidRPr="00A50CC4" w:rsidRDefault="003F287F" w:rsidP="0028103B">
      <w:pPr>
        <w:pStyle w:val="NormalWeb"/>
        <w:shd w:val="clear" w:color="auto" w:fill="FFFFFF"/>
        <w:spacing w:before="0" w:beforeAutospacing="0" w:after="0" w:afterAutospacing="0" w:line="360" w:lineRule="auto"/>
        <w:ind w:firstLine="709"/>
        <w:jc w:val="both"/>
      </w:pPr>
      <w:r w:rsidRPr="00A50CC4">
        <w:lastRenderedPageBreak/>
        <w:t>No</w:t>
      </w:r>
      <w:r w:rsidR="00484AE4" w:rsidRPr="00A50CC4">
        <w:t xml:space="preserve"> processo penal não se </w:t>
      </w:r>
      <w:r w:rsidR="00945604" w:rsidRPr="00A50CC4">
        <w:t>busca presunções nem suposições</w:t>
      </w:r>
      <w:r w:rsidR="0026777A" w:rsidRPr="00A50CC4">
        <w:t>, mas sim a verdade dos fatos pautada nas provas</w:t>
      </w:r>
      <w:r w:rsidR="00945604" w:rsidRPr="00A50CC4">
        <w:t>.</w:t>
      </w:r>
      <w:r w:rsidRPr="00A50CC4">
        <w:t xml:space="preserve"> É o que consagra o princípio da verdade real.</w:t>
      </w:r>
      <w:r w:rsidR="0026777A" w:rsidRPr="00A50CC4">
        <w:t xml:space="preserve"> Nesse sentido, v</w:t>
      </w:r>
      <w:r w:rsidR="00945604" w:rsidRPr="00A50CC4">
        <w:t>ejamos o que explica Nestor Távora:</w:t>
      </w:r>
    </w:p>
    <w:p w:rsidR="00385C6D" w:rsidRPr="00A50CC4" w:rsidRDefault="0026777A" w:rsidP="00385C6D">
      <w:pPr>
        <w:pStyle w:val="NormalWeb"/>
        <w:shd w:val="clear" w:color="auto" w:fill="FFFFFF"/>
        <w:spacing w:before="0" w:beforeAutospacing="0" w:after="0" w:afterAutospacing="0"/>
        <w:ind w:left="2268"/>
        <w:jc w:val="both"/>
        <w:rPr>
          <w:sz w:val="22"/>
          <w:szCs w:val="22"/>
        </w:rPr>
      </w:pPr>
      <w:r w:rsidRPr="00A50CC4">
        <w:rPr>
          <w:sz w:val="22"/>
          <w:szCs w:val="22"/>
        </w:rPr>
        <w:t>Devemos buscar</w:t>
      </w:r>
      <w:r w:rsidR="00484AE4" w:rsidRPr="00A50CC4">
        <w:rPr>
          <w:sz w:val="22"/>
          <w:szCs w:val="22"/>
        </w:rPr>
        <w:t xml:space="preserve"> a verdade processual, </w:t>
      </w:r>
      <w:r w:rsidRPr="00A50CC4">
        <w:rPr>
          <w:sz w:val="22"/>
          <w:szCs w:val="22"/>
        </w:rPr>
        <w:t>identificad</w:t>
      </w:r>
      <w:r w:rsidR="00484AE4" w:rsidRPr="00A50CC4">
        <w:rPr>
          <w:sz w:val="22"/>
          <w:szCs w:val="22"/>
        </w:rPr>
        <w:t>a</w:t>
      </w:r>
      <w:r w:rsidRPr="00A50CC4">
        <w:rPr>
          <w:sz w:val="22"/>
          <w:szCs w:val="22"/>
        </w:rPr>
        <w:t xml:space="preserve"> como verossimilhança (</w:t>
      </w:r>
      <w:r w:rsidR="00484AE4" w:rsidRPr="00A50CC4">
        <w:rPr>
          <w:sz w:val="22"/>
          <w:szCs w:val="22"/>
        </w:rPr>
        <w:t>verdade aproximada</w:t>
      </w:r>
      <w:r w:rsidRPr="00A50CC4">
        <w:rPr>
          <w:sz w:val="22"/>
          <w:szCs w:val="22"/>
        </w:rPr>
        <w:t xml:space="preserve">), extraída de um processo </w:t>
      </w:r>
      <w:r w:rsidR="00A81F81">
        <w:rPr>
          <w:sz w:val="22"/>
          <w:szCs w:val="22"/>
        </w:rPr>
        <w:t xml:space="preserve">pautado no devido procedimento, </w:t>
      </w:r>
      <w:r w:rsidRPr="00A50CC4">
        <w:rPr>
          <w:sz w:val="22"/>
          <w:szCs w:val="22"/>
        </w:rPr>
        <w:t xml:space="preserve">respeitando-se o </w:t>
      </w:r>
      <w:r w:rsidR="00484AE4" w:rsidRPr="00A50CC4">
        <w:rPr>
          <w:sz w:val="22"/>
          <w:szCs w:val="22"/>
        </w:rPr>
        <w:t>contraditório,</w:t>
      </w:r>
      <w:r w:rsidRPr="00A50CC4">
        <w:rPr>
          <w:sz w:val="22"/>
          <w:szCs w:val="22"/>
        </w:rPr>
        <w:t xml:space="preserve"> a</w:t>
      </w:r>
      <w:r w:rsidR="00484AE4" w:rsidRPr="00A50CC4">
        <w:rPr>
          <w:sz w:val="22"/>
          <w:szCs w:val="22"/>
        </w:rPr>
        <w:t xml:space="preserve"> ampla defesa,</w:t>
      </w:r>
      <w:r w:rsidRPr="00A50CC4">
        <w:rPr>
          <w:sz w:val="22"/>
          <w:szCs w:val="22"/>
        </w:rPr>
        <w:t xml:space="preserve"> a paridade de armas e conduzido por magistrado imparcial. O resultado almejado é a prolação de decisãoque reflita o convencimento do julgador, construído com equilíbrio e que se reveste com a justa medida, seja por sentença condenatória ou absolutória.</w:t>
      </w:r>
      <w:r w:rsidR="00F164DC" w:rsidRPr="00A50CC4">
        <w:rPr>
          <w:sz w:val="22"/>
          <w:szCs w:val="22"/>
        </w:rPr>
        <w:t xml:space="preserve"> (TÁVORA, 2013, p. 61).</w:t>
      </w:r>
    </w:p>
    <w:p w:rsidR="00385C6D" w:rsidRPr="00A50CC4" w:rsidRDefault="00385C6D" w:rsidP="00385C6D">
      <w:pPr>
        <w:pStyle w:val="NormalWeb"/>
        <w:shd w:val="clear" w:color="auto" w:fill="FFFFFF"/>
        <w:spacing w:before="0" w:beforeAutospacing="0" w:after="0" w:afterAutospacing="0"/>
        <w:jc w:val="both"/>
        <w:rPr>
          <w:sz w:val="22"/>
          <w:szCs w:val="22"/>
        </w:rPr>
      </w:pPr>
    </w:p>
    <w:p w:rsidR="00385C6D" w:rsidRPr="00A50CC4" w:rsidRDefault="0028103B" w:rsidP="0020336A">
      <w:pPr>
        <w:pStyle w:val="NormalWeb"/>
        <w:shd w:val="clear" w:color="auto" w:fill="FFFFFF"/>
        <w:spacing w:before="0" w:beforeAutospacing="0" w:after="0" w:afterAutospacing="0" w:line="360" w:lineRule="auto"/>
        <w:ind w:firstLine="709"/>
        <w:jc w:val="both"/>
      </w:pPr>
      <w:r w:rsidRPr="00A50CC4">
        <w:t>Entretanto, d</w:t>
      </w:r>
      <w:r w:rsidR="00385C6D" w:rsidRPr="00A50CC4">
        <w:t xml:space="preserve">e acordo com </w:t>
      </w:r>
      <w:proofErr w:type="spellStart"/>
      <w:r w:rsidR="00385C6D" w:rsidRPr="00A50CC4">
        <w:t>Aury</w:t>
      </w:r>
      <w:proofErr w:type="spellEnd"/>
      <w:r w:rsidR="00385C6D" w:rsidRPr="00A50CC4">
        <w:t xml:space="preserve"> Lopes Jr.(2007, apud TÁVORA, 2013), falar em verdade real é um erro grave, </w:t>
      </w:r>
      <w:r w:rsidR="0020336A" w:rsidRPr="00A50CC4">
        <w:t xml:space="preserve">conforme explica que </w:t>
      </w:r>
      <w:proofErr w:type="gramStart"/>
      <w:r w:rsidR="0020336A" w:rsidRPr="00A50CC4">
        <w:t>a“</w:t>
      </w:r>
      <w:proofErr w:type="gramEnd"/>
      <w:r w:rsidR="00385C6D" w:rsidRPr="00A50CC4">
        <w:t>noção de verdade é excessiva e difícil de ser apreendida, mas tamb</w:t>
      </w:r>
      <w:r w:rsidR="0020336A" w:rsidRPr="00A50CC4">
        <w:t>ém pelo fato de</w:t>
      </w:r>
      <w:r w:rsidR="00385C6D" w:rsidRPr="00A50CC4">
        <w:t xml:space="preserve"> não se poder atribuir o adjetivo de real a um fato passado, que só existe no imaginário</w:t>
      </w:r>
      <w:r w:rsidR="0020336A" w:rsidRPr="00A50CC4">
        <w:t>”. Para o autor, o real está vinculado à ideia de presente, e o crime, como fato necessariamente da história será reconstruído no processo. A sentença seria então um ato de crença, de convencimento, um sentimento declarado pelo juiz, e a verdade é tomada como algo contingencial, e não como fator estruturante do processo.</w:t>
      </w:r>
    </w:p>
    <w:p w:rsidR="00484AE4" w:rsidRPr="00A50CC4" w:rsidRDefault="00345088" w:rsidP="00484AE4">
      <w:pPr>
        <w:pStyle w:val="NormalWeb"/>
        <w:shd w:val="clear" w:color="auto" w:fill="FFFFFF"/>
        <w:spacing w:before="0" w:beforeAutospacing="0" w:after="0" w:afterAutospacing="0" w:line="360" w:lineRule="auto"/>
        <w:ind w:firstLine="709"/>
        <w:jc w:val="both"/>
      </w:pPr>
      <w:r w:rsidRPr="00A50CC4">
        <w:t>Ao final do processo, c</w:t>
      </w:r>
      <w:r w:rsidR="0026777A" w:rsidRPr="00A50CC4">
        <w:t>aso</w:t>
      </w:r>
      <w:r w:rsidR="00484AE4" w:rsidRPr="00A50CC4">
        <w:t xml:space="preserve"> não se tenha obtido o juízo de certeza</w:t>
      </w:r>
      <w:r w:rsidRPr="00A50CC4">
        <w:t xml:space="preserve"> no entendimento do juiz</w:t>
      </w:r>
      <w:r w:rsidR="00484AE4" w:rsidRPr="00A50CC4">
        <w:t>, o acusado deverá ser absolvido, nos termos</w:t>
      </w:r>
      <w:r w:rsidR="00117585" w:rsidRPr="00A50CC4">
        <w:t xml:space="preserve"> do art. 386, inciso VII do CPP, por não existir provas suficientes para a </w:t>
      </w:r>
      <w:r w:rsidR="0026777A" w:rsidRPr="00A50CC4">
        <w:t xml:space="preserve">sua </w:t>
      </w:r>
      <w:r w:rsidR="00117585" w:rsidRPr="00A50CC4">
        <w:t xml:space="preserve">condenação. </w:t>
      </w:r>
    </w:p>
    <w:p w:rsidR="006C5604" w:rsidRPr="00A50CC4" w:rsidRDefault="006C5604" w:rsidP="00484AE4">
      <w:pPr>
        <w:pStyle w:val="NormalWeb"/>
        <w:shd w:val="clear" w:color="auto" w:fill="FFFFFF"/>
        <w:spacing w:before="0" w:beforeAutospacing="0" w:after="0" w:afterAutospacing="0" w:line="360" w:lineRule="auto"/>
        <w:ind w:firstLine="709"/>
        <w:jc w:val="both"/>
      </w:pPr>
      <w:r w:rsidRPr="00A50CC4">
        <w:t xml:space="preserve">Conforme dispõe o art. 295, </w:t>
      </w:r>
      <w:r w:rsidRPr="00A50CC4">
        <w:rPr>
          <w:i/>
        </w:rPr>
        <w:t>caput</w:t>
      </w:r>
      <w:r w:rsidRPr="00A50CC4">
        <w:t xml:space="preserve">, do CPP, serão recolhidos a quartéis ou a prisão especial, quando sujeitos a prisão antes de condenação definitiva, ou seja, enquanto não houver sentença condenatória irrecorrível, não </w:t>
      </w:r>
      <w:r w:rsidR="0008557F" w:rsidRPr="00A50CC4">
        <w:t>há que se</w:t>
      </w:r>
      <w:r w:rsidRPr="00A50CC4">
        <w:t xml:space="preserve"> falar em condenação. </w:t>
      </w:r>
    </w:p>
    <w:p w:rsidR="006C5604" w:rsidRPr="00A50CC4" w:rsidRDefault="006C5604" w:rsidP="00484AE4">
      <w:pPr>
        <w:pStyle w:val="NormalWeb"/>
        <w:shd w:val="clear" w:color="auto" w:fill="FFFFFF"/>
        <w:spacing w:before="0" w:beforeAutospacing="0" w:after="0" w:afterAutospacing="0" w:line="360" w:lineRule="auto"/>
        <w:ind w:firstLine="709"/>
        <w:jc w:val="both"/>
      </w:pPr>
      <w:r w:rsidRPr="00A50CC4">
        <w:t>Diante dessa afirmação, podemos inferir pela presença do princípio do duplo grau de jurisdição. Ele assegura a possibilidade de revisão das decisões através dos recursos, em que as sentenças poderão ser reapreciadas pelos tribunais superiores. Logo, enquanto não houver recurso por parte da defesa</w:t>
      </w:r>
      <w:r w:rsidR="0008557F" w:rsidRPr="00A50CC4">
        <w:t>, quando for possível e desde que intentada no prazo legal, não há trânsito em julgado definitivo, e por consequência, o acusado ainda estará resguardado pela garant</w:t>
      </w:r>
      <w:r w:rsidR="00452E24" w:rsidRPr="00A50CC4">
        <w:t>ia que dispõe a prisão especial.</w:t>
      </w:r>
    </w:p>
    <w:p w:rsidR="00484AE4" w:rsidRPr="00A50CC4" w:rsidRDefault="00484AE4" w:rsidP="00484AE4">
      <w:pPr>
        <w:pStyle w:val="NormalWeb"/>
        <w:shd w:val="clear" w:color="auto" w:fill="FFFFFF"/>
        <w:spacing w:before="0" w:beforeAutospacing="0" w:after="0" w:afterAutospacing="0" w:line="360" w:lineRule="auto"/>
        <w:ind w:firstLine="709"/>
        <w:jc w:val="both"/>
      </w:pPr>
      <w:r w:rsidRPr="00A50CC4">
        <w:t xml:space="preserve">O princípio do devido processo legal consagra que ninguém será privado de sua liberdade, se não for respeitado o procedimento adequado para tanto, sem a “supressão e/ou desvirtuamento de atos essenciais” (TÁVORA, 2013). </w:t>
      </w:r>
    </w:p>
    <w:p w:rsidR="00D172B0" w:rsidRPr="00A50CC4" w:rsidRDefault="00D172B0" w:rsidP="00484AE4">
      <w:pPr>
        <w:pStyle w:val="NormalWeb"/>
        <w:shd w:val="clear" w:color="auto" w:fill="FFFFFF"/>
        <w:spacing w:before="0" w:beforeAutospacing="0" w:after="0" w:afterAutospacing="0" w:line="360" w:lineRule="auto"/>
        <w:ind w:firstLine="709"/>
        <w:jc w:val="both"/>
      </w:pPr>
      <w:r w:rsidRPr="00A50CC4">
        <w:t>A pretensão punitiva do Estado deve observar</w:t>
      </w:r>
      <w:r w:rsidR="00D641C6" w:rsidRPr="00A50CC4">
        <w:t xml:space="preserve"> as condiç</w:t>
      </w:r>
      <w:r w:rsidR="00341BE0" w:rsidRPr="00A50CC4">
        <w:t xml:space="preserve">ões e limites impostos por lei </w:t>
      </w:r>
      <w:r w:rsidR="0030221F" w:rsidRPr="00A50CC4">
        <w:t xml:space="preserve">dentro de um procedimento regular, perante a autoridade competente, tendo por alicerce </w:t>
      </w:r>
      <w:proofErr w:type="gramStart"/>
      <w:r w:rsidR="0030221F" w:rsidRPr="00A50CC4">
        <w:t>provas validamente colhidas, respeitando-se o</w:t>
      </w:r>
      <w:r w:rsidR="00341BE0" w:rsidRPr="00A50CC4">
        <w:t xml:space="preserve"> contraditório e a ampla defesa, de acordo com Távora</w:t>
      </w:r>
      <w:proofErr w:type="gramEnd"/>
      <w:r w:rsidR="00341BE0" w:rsidRPr="00A50CC4">
        <w:t xml:space="preserve"> (2013). </w:t>
      </w:r>
    </w:p>
    <w:p w:rsidR="00240F45" w:rsidRPr="00A50CC4" w:rsidRDefault="00240F45" w:rsidP="00484AE4">
      <w:pPr>
        <w:pStyle w:val="NormalWeb"/>
        <w:shd w:val="clear" w:color="auto" w:fill="FFFFFF"/>
        <w:spacing w:before="0" w:beforeAutospacing="0" w:after="0" w:afterAutospacing="0" w:line="360" w:lineRule="auto"/>
        <w:ind w:firstLine="709"/>
        <w:jc w:val="both"/>
      </w:pPr>
      <w:r w:rsidRPr="00A50CC4">
        <w:lastRenderedPageBreak/>
        <w:t>Os direitos e garantias fundamentais do cidadão elencados prioritariamente na Constituição Federal, não poderão ser limitados ou suprimidos sem que sejam seguidas todas as etapas</w:t>
      </w:r>
      <w:r w:rsidR="00341BE0" w:rsidRPr="00A50CC4">
        <w:t xml:space="preserve"> inerentes ao processo penal</w:t>
      </w:r>
      <w:r w:rsidRPr="00A50CC4">
        <w:t xml:space="preserve"> previstas em lei, como a proteção à liberdade do agente. </w:t>
      </w:r>
    </w:p>
    <w:p w:rsidR="00B028C9" w:rsidRPr="00A50CC4" w:rsidRDefault="00B028C9" w:rsidP="00484AE4">
      <w:pPr>
        <w:pStyle w:val="NormalWeb"/>
        <w:shd w:val="clear" w:color="auto" w:fill="FFFFFF"/>
        <w:spacing w:before="0" w:beforeAutospacing="0" w:after="0" w:afterAutospacing="0" w:line="360" w:lineRule="auto"/>
        <w:ind w:firstLine="709"/>
        <w:jc w:val="both"/>
      </w:pPr>
      <w:r w:rsidRPr="00A50CC4">
        <w:t xml:space="preserve">De acordo com Marques (2003 apud TÁVORA, 2013), o processo deve ser instrumento de garantia contra os excessos do Estado, visto como ferramenta de </w:t>
      </w:r>
      <w:proofErr w:type="gramStart"/>
      <w:r w:rsidRPr="00A50CC4">
        <w:t>implementação</w:t>
      </w:r>
      <w:proofErr w:type="gramEnd"/>
      <w:r w:rsidRPr="00A50CC4">
        <w:t xml:space="preserve"> da Constituição Federal, como garantia suprema do </w:t>
      </w:r>
      <w:r w:rsidRPr="00A50CC4">
        <w:rPr>
          <w:i/>
        </w:rPr>
        <w:t xml:space="preserve">jus </w:t>
      </w:r>
      <w:proofErr w:type="spellStart"/>
      <w:r w:rsidRPr="00A50CC4">
        <w:rPr>
          <w:i/>
        </w:rPr>
        <w:t>libertatis</w:t>
      </w:r>
      <w:proofErr w:type="spellEnd"/>
      <w:r w:rsidRPr="00A50CC4">
        <w:t>.</w:t>
      </w:r>
    </w:p>
    <w:p w:rsidR="00484AE4" w:rsidRPr="00A50CC4" w:rsidRDefault="00484AE4" w:rsidP="00484AE4">
      <w:pPr>
        <w:pStyle w:val="NormalWeb"/>
        <w:shd w:val="clear" w:color="auto" w:fill="FFFFFF"/>
        <w:spacing w:before="0" w:beforeAutospacing="0" w:after="0" w:afterAutospacing="0" w:line="360" w:lineRule="auto"/>
        <w:ind w:firstLine="709"/>
        <w:jc w:val="both"/>
      </w:pPr>
      <w:r w:rsidRPr="00A50CC4">
        <w:t xml:space="preserve">Em caso de descumprimento de algum ato essencial ao processo, a prisão poderá ser considerada ilegal, devendo ser </w:t>
      </w:r>
      <w:proofErr w:type="gramStart"/>
      <w:r w:rsidRPr="00A50CC4">
        <w:t>imediatamente relaxada e o acusado posto em liberdade</w:t>
      </w:r>
      <w:proofErr w:type="gramEnd"/>
      <w:r w:rsidRPr="00A50CC4">
        <w:t xml:space="preserve">. </w:t>
      </w:r>
    </w:p>
    <w:p w:rsidR="007B6BED" w:rsidRPr="00A50CC4" w:rsidRDefault="00484AE4" w:rsidP="00484AE4">
      <w:pPr>
        <w:pStyle w:val="NormalWeb"/>
        <w:shd w:val="clear" w:color="auto" w:fill="FFFFFF"/>
        <w:spacing w:before="0" w:beforeAutospacing="0" w:after="0" w:afterAutospacing="0" w:line="360" w:lineRule="auto"/>
        <w:ind w:firstLine="709"/>
        <w:jc w:val="both"/>
      </w:pPr>
      <w:r w:rsidRPr="00A50CC4">
        <w:t>E finalmente, um dos princípios mais importantes</w:t>
      </w:r>
      <w:r w:rsidR="00924731" w:rsidRPr="00A50CC4">
        <w:t xml:space="preserve"> do processo penal em favor do acusado</w:t>
      </w:r>
      <w:r w:rsidRPr="00A50CC4">
        <w:t>, o prin</w:t>
      </w:r>
      <w:r w:rsidR="003F287F" w:rsidRPr="00A50CC4">
        <w:t>cípio do favor rei ou favor réu, decorrente do princípio da presunção de inocência.</w:t>
      </w:r>
      <w:r w:rsidRPr="00A50CC4">
        <w:t xml:space="preserve"> Por ele, em caso de dúvida, </w:t>
      </w:r>
      <w:r w:rsidR="00117585" w:rsidRPr="00A50CC4">
        <w:t xml:space="preserve">o réu deverá ser favorecido, </w:t>
      </w:r>
      <w:r w:rsidRPr="00A50CC4">
        <w:t>não</w:t>
      </w:r>
      <w:r w:rsidR="00117585" w:rsidRPr="00A50CC4">
        <w:t xml:space="preserve"> podendo haver condenação contra ele.</w:t>
      </w:r>
    </w:p>
    <w:p w:rsidR="00484AE4" w:rsidRPr="00A50CC4" w:rsidRDefault="00117585" w:rsidP="00484AE4">
      <w:pPr>
        <w:pStyle w:val="NormalWeb"/>
        <w:shd w:val="clear" w:color="auto" w:fill="FFFFFF"/>
        <w:spacing w:before="0" w:beforeAutospacing="0" w:after="0" w:afterAutospacing="0" w:line="360" w:lineRule="auto"/>
        <w:ind w:firstLine="709"/>
        <w:jc w:val="both"/>
      </w:pPr>
      <w:r w:rsidRPr="00A50CC4">
        <w:t xml:space="preserve"> O acusado </w:t>
      </w:r>
      <w:r w:rsidR="00484AE4" w:rsidRPr="00A50CC4">
        <w:t xml:space="preserve">só </w:t>
      </w:r>
      <w:r w:rsidRPr="00A50CC4">
        <w:t>po</w:t>
      </w:r>
      <w:r w:rsidR="007B6BED" w:rsidRPr="00A50CC4">
        <w:t xml:space="preserve">derá ser condenado caso </w:t>
      </w:r>
      <w:r w:rsidR="00484AE4" w:rsidRPr="00A50CC4">
        <w:t>o mag</w:t>
      </w:r>
      <w:r w:rsidR="007B6BED" w:rsidRPr="00A50CC4">
        <w:t>istrado entenda no sentido da certeza de</w:t>
      </w:r>
      <w:r w:rsidR="00484AE4" w:rsidRPr="00A50CC4">
        <w:t xml:space="preserve"> culpa</w:t>
      </w:r>
      <w:r w:rsidR="007B6BED" w:rsidRPr="00A50CC4">
        <w:t xml:space="preserve"> daquele</w:t>
      </w:r>
      <w:r w:rsidR="00484AE4" w:rsidRPr="00A50CC4">
        <w:t xml:space="preserve">. O direito à liberdade nesse caso deve prevalecer em relação ao direito de punir do Estado, pois é melhor absolver um culpado do que condenar um inocente. </w:t>
      </w:r>
    </w:p>
    <w:p w:rsidR="003F287F" w:rsidRPr="00A50CC4" w:rsidRDefault="003F287F" w:rsidP="00484AE4">
      <w:pPr>
        <w:pStyle w:val="NormalWeb"/>
        <w:shd w:val="clear" w:color="auto" w:fill="FFFFFF"/>
        <w:spacing w:before="0" w:beforeAutospacing="0" w:after="0" w:afterAutospacing="0" w:line="360" w:lineRule="auto"/>
        <w:ind w:firstLine="709"/>
        <w:jc w:val="both"/>
      </w:pPr>
      <w:r w:rsidRPr="00A50CC4">
        <w:t xml:space="preserve">O referido princípio deve orientar inclusive as regras de interpretação, e uma vez podendo-se inferir duas interpretações do processo, deve-se escolher aquela mais favorável ao réu. </w:t>
      </w:r>
    </w:p>
    <w:p w:rsidR="009F2500" w:rsidRPr="00A50CC4" w:rsidRDefault="009F2500" w:rsidP="00484AE4">
      <w:pPr>
        <w:pStyle w:val="NormalWeb"/>
        <w:shd w:val="clear" w:color="auto" w:fill="FFFFFF"/>
        <w:spacing w:before="0" w:beforeAutospacing="0" w:after="0" w:afterAutospacing="0" w:line="360" w:lineRule="auto"/>
        <w:ind w:firstLine="709"/>
        <w:jc w:val="both"/>
      </w:pPr>
      <w:r w:rsidRPr="00A50CC4">
        <w:t xml:space="preserve">Através desse estudo, também podemos identificar o princípio da economia processual, de modo a buscar uma rápida solução dos conflitos, com a menor quantidade de atos possíveis e em consequência uma </w:t>
      </w:r>
      <w:r w:rsidR="000F5158" w:rsidRPr="00A50CC4">
        <w:t>maior efetividade, uma vez que</w:t>
      </w:r>
      <w:r w:rsidRPr="00A50CC4">
        <w:t xml:space="preserve"> justiça tardia não é justiça.</w:t>
      </w:r>
    </w:p>
    <w:p w:rsidR="00D47F20" w:rsidRPr="00A50CC4" w:rsidRDefault="00D47F20" w:rsidP="00484AE4">
      <w:pPr>
        <w:pStyle w:val="NormalWeb"/>
        <w:shd w:val="clear" w:color="auto" w:fill="FFFFFF"/>
        <w:spacing w:before="0" w:beforeAutospacing="0" w:after="0" w:afterAutospacing="0" w:line="360" w:lineRule="auto"/>
        <w:ind w:firstLine="709"/>
        <w:jc w:val="both"/>
      </w:pPr>
      <w:r w:rsidRPr="00A50CC4">
        <w:t xml:space="preserve">A Constituição prevê no art. 5º, inciso LXXVIII que deve ser assegurado a todos a razoável tramitação do processo e os meios que garantam a celeridade de sua tramitação. Logo, se exige do legislador ordinário uma estrutura procedimental equilibrada e racional, de forma a extinguir atos meramente procrastinatórios, e a trazer ao acusado a garantia fundamental do processo ético e pautado na segurança jurídica. </w:t>
      </w:r>
    </w:p>
    <w:p w:rsidR="001C7B10" w:rsidRPr="00A50CC4" w:rsidRDefault="00D47F20" w:rsidP="001C7B10">
      <w:pPr>
        <w:pStyle w:val="NormalWeb"/>
        <w:shd w:val="clear" w:color="auto" w:fill="FFFFFF"/>
        <w:spacing w:before="0" w:beforeAutospacing="0" w:after="0" w:afterAutospacing="0" w:line="360" w:lineRule="auto"/>
        <w:ind w:firstLine="709"/>
        <w:jc w:val="both"/>
      </w:pPr>
      <w:r w:rsidRPr="00A50CC4">
        <w:t xml:space="preserve">É o que também preceitua o princípio da duração razoável do processo. </w:t>
      </w:r>
      <w:r w:rsidR="000A5DCD" w:rsidRPr="00A50CC4">
        <w:t xml:space="preserve">Esses dois princípios são extremamente importantes </w:t>
      </w:r>
      <w:r w:rsidR="00137DA8" w:rsidRPr="00A50CC4">
        <w:t>no contexto da prisão especial. É importante relembrar que essa prisão só será realizada quando estritamente necessária ao processo, já que não há como se afirmar ainda que o acusado é mesmo o culpado em grau de certeza. Logo, trata-se de uma prisão cautelar, e uma vez decretada deverá dur</w:t>
      </w:r>
      <w:r w:rsidR="001C7B10" w:rsidRPr="00A50CC4">
        <w:t>ar o prazo que a lei estabelece, c</w:t>
      </w:r>
      <w:r w:rsidR="007B6BED" w:rsidRPr="00A50CC4">
        <w:t xml:space="preserve">onforme preceitua o Código de Processo Penal em alguns dos seus artigos, senão vejamos: </w:t>
      </w:r>
    </w:p>
    <w:p w:rsidR="007B6BED" w:rsidRPr="00A50CC4" w:rsidRDefault="007B6BED" w:rsidP="001C7B10">
      <w:pPr>
        <w:pStyle w:val="NormalWeb"/>
        <w:shd w:val="clear" w:color="auto" w:fill="FFFFFF"/>
        <w:spacing w:before="0" w:beforeAutospacing="0" w:after="0" w:afterAutospacing="0" w:line="360" w:lineRule="auto"/>
        <w:ind w:firstLine="709"/>
        <w:jc w:val="both"/>
      </w:pPr>
      <w:r w:rsidRPr="003F337E">
        <w:lastRenderedPageBreak/>
        <w:t>O art. 10</w:t>
      </w:r>
      <w:r w:rsidR="001C7B10" w:rsidRPr="003F337E">
        <w:t xml:space="preserve"> do CPP</w:t>
      </w:r>
      <w:r w:rsidRPr="00A50CC4">
        <w:t>afirma que o Inquérito Policial deverá terminar no prazo de dez dias, se o indiciado estiver preso</w:t>
      </w:r>
      <w:r w:rsidR="0021137F" w:rsidRPr="00A50CC4">
        <w:t xml:space="preserve"> em flagrante ou preventivamente, contado a partir do dia em que se executar a ordem de prisão, ou no prazo de trinta dias, quando estiver solto.</w:t>
      </w:r>
    </w:p>
    <w:p w:rsidR="0021137F" w:rsidRPr="00A50CC4" w:rsidRDefault="0021137F" w:rsidP="007B6BED">
      <w:pPr>
        <w:pStyle w:val="NormalWeb"/>
        <w:shd w:val="clear" w:color="auto" w:fill="FFFFFF"/>
        <w:spacing w:before="0" w:beforeAutospacing="0" w:after="0" w:afterAutospacing="0" w:line="360" w:lineRule="auto"/>
        <w:ind w:firstLine="709"/>
        <w:jc w:val="both"/>
      </w:pPr>
      <w:r w:rsidRPr="00A50CC4">
        <w:t>No art. 46, o código menciona os prazos para o oferecimento da denúncia, que será de cinco dias se o acusado estiver preso e de quinze dias, se estiver solto.</w:t>
      </w:r>
    </w:p>
    <w:p w:rsidR="0021137F" w:rsidRPr="00A50CC4" w:rsidRDefault="0021137F" w:rsidP="007B6BED">
      <w:pPr>
        <w:pStyle w:val="NormalWeb"/>
        <w:shd w:val="clear" w:color="auto" w:fill="FFFFFF"/>
        <w:spacing w:before="0" w:beforeAutospacing="0" w:after="0" w:afterAutospacing="0" w:line="360" w:lineRule="auto"/>
        <w:ind w:firstLine="709"/>
        <w:jc w:val="both"/>
      </w:pPr>
      <w:r w:rsidRPr="00A50CC4">
        <w:t xml:space="preserve">De forma diferenciada, o art. 400 ressalta que a audiência de instrução e julgamento será realizada no prazo máximo de sessenta dias, de forma a tornar o processo célere. Ocorre que na prática esse prazo </w:t>
      </w:r>
      <w:r w:rsidR="00330182" w:rsidRPr="00A50CC4">
        <w:t>é diariamente descumprido</w:t>
      </w:r>
      <w:r w:rsidRPr="00A50CC4">
        <w:t xml:space="preserve">. </w:t>
      </w:r>
      <w:r w:rsidR="00330182" w:rsidRPr="00A50CC4">
        <w:t>No mesmo sentido, o art. 412 afirma que o procedimento do tribunal do júri será concluído no prazo máximo de noventa dias.</w:t>
      </w:r>
    </w:p>
    <w:p w:rsidR="00330182" w:rsidRPr="00A50CC4" w:rsidRDefault="00330182" w:rsidP="007B6BED">
      <w:pPr>
        <w:pStyle w:val="NormalWeb"/>
        <w:shd w:val="clear" w:color="auto" w:fill="FFFFFF"/>
        <w:spacing w:before="0" w:beforeAutospacing="0" w:after="0" w:afterAutospacing="0" w:line="360" w:lineRule="auto"/>
        <w:ind w:firstLine="709"/>
        <w:jc w:val="both"/>
      </w:pPr>
      <w:r w:rsidRPr="00A50CC4">
        <w:t xml:space="preserve">A Lei 12.850/13 que dispõe sobre organização criminosa e investigação criminal, em seu art. 22, parágrafo único, afirma que </w:t>
      </w:r>
      <w:r w:rsidR="001C7B10" w:rsidRPr="00A50CC4">
        <w:t>a</w:t>
      </w:r>
      <w:r w:rsidRPr="00A50CC4">
        <w:t xml:space="preserve"> instrução criminal deverá ser enc</w:t>
      </w:r>
      <w:r w:rsidR="001C7B10" w:rsidRPr="00A50CC4">
        <w:t xml:space="preserve">errada em prazo razoável, e não poderá exceder cento e vinte </w:t>
      </w:r>
      <w:r w:rsidRPr="00A50CC4">
        <w:t>dias quando o réu estiver preso, prorrogáveis em até igual período, por decisão fundamentada, devidamente motivada pela complexidade da causa ou por fato procrastinatório atribuível ao réu</w:t>
      </w:r>
      <w:r w:rsidR="001C7B10" w:rsidRPr="00A50CC4">
        <w:t>.</w:t>
      </w:r>
    </w:p>
    <w:p w:rsidR="001C7B10" w:rsidRPr="00A50CC4" w:rsidRDefault="001C7B10" w:rsidP="007B6BED">
      <w:pPr>
        <w:pStyle w:val="NormalWeb"/>
        <w:shd w:val="clear" w:color="auto" w:fill="FFFFFF"/>
        <w:spacing w:before="0" w:beforeAutospacing="0" w:after="0" w:afterAutospacing="0" w:line="360" w:lineRule="auto"/>
        <w:ind w:firstLine="709"/>
        <w:jc w:val="both"/>
      </w:pPr>
      <w:r w:rsidRPr="00A50CC4">
        <w:t>Esses são alguns exemplos de artigos em que o legislador previu de forma expressa prazos a serem cumpridos ao longo do processo, inclusive na fase investigatória, de modo a tornar o processo mais rápido e eficaz, principalmente em se tratando de acusado preso.</w:t>
      </w:r>
    </w:p>
    <w:p w:rsidR="006C5F6C" w:rsidRPr="00A50CC4" w:rsidRDefault="006C5F6C" w:rsidP="007B6BED">
      <w:pPr>
        <w:pStyle w:val="NormalWeb"/>
        <w:shd w:val="clear" w:color="auto" w:fill="FFFFFF"/>
        <w:spacing w:before="0" w:beforeAutospacing="0" w:after="0" w:afterAutospacing="0" w:line="360" w:lineRule="auto"/>
        <w:ind w:firstLine="709"/>
        <w:jc w:val="both"/>
      </w:pPr>
      <w:r w:rsidRPr="00A50CC4">
        <w:t>Diante desse estudo, é importante mencionar mais dois princípios processuais penais:</w:t>
      </w:r>
    </w:p>
    <w:p w:rsidR="006C5F6C" w:rsidRPr="00A50CC4" w:rsidRDefault="006C5F6C" w:rsidP="007B6BED">
      <w:pPr>
        <w:pStyle w:val="NormalWeb"/>
        <w:shd w:val="clear" w:color="auto" w:fill="FFFFFF"/>
        <w:spacing w:before="0" w:beforeAutospacing="0" w:after="0" w:afterAutospacing="0" w:line="360" w:lineRule="auto"/>
        <w:ind w:firstLine="709"/>
        <w:jc w:val="both"/>
      </w:pPr>
      <w:r w:rsidRPr="00A50CC4">
        <w:t xml:space="preserve">O princípio da proporcionalidaderequer para sua efetivação a existência da necessidade, adequação e proporcionalidade em sentido estrito, de modo a não se aceitar como válidas decisões absurdas que vão de encontro </w:t>
      </w:r>
      <w:r w:rsidR="00027DDD" w:rsidRPr="00A50CC4">
        <w:t>à</w:t>
      </w:r>
      <w:r w:rsidRPr="00A50CC4">
        <w:t xml:space="preserve"> razoabilidade. O cidadão deve ser protegido </w:t>
      </w:r>
      <w:r w:rsidR="00027DDD" w:rsidRPr="00A50CC4">
        <w:t>de forma a garantir a atividade estatal adequada, evitando, por exemplo, a ausência de defesa ou sua deficiência, o que pode ocasionar a nulidade do ato.</w:t>
      </w:r>
    </w:p>
    <w:p w:rsidR="00027DDD" w:rsidRPr="00A50CC4" w:rsidRDefault="00027DDD" w:rsidP="007B6BED">
      <w:pPr>
        <w:pStyle w:val="NormalWeb"/>
        <w:shd w:val="clear" w:color="auto" w:fill="FFFFFF"/>
        <w:spacing w:before="0" w:beforeAutospacing="0" w:after="0" w:afterAutospacing="0" w:line="360" w:lineRule="auto"/>
        <w:ind w:firstLine="709"/>
        <w:jc w:val="both"/>
      </w:pPr>
      <w:r w:rsidRPr="00A50CC4">
        <w:t>Também deve ser assegurado ao cidadão o princípio da inexigibilidade de autoincriminação, ou princípio da “autodefesa”, de modo que ninguém pode ser obrigado a produzir prova contra si mesmo,</w:t>
      </w:r>
      <w:r w:rsidR="00276C65" w:rsidRPr="00A50CC4">
        <w:t xml:space="preserve"> nem poderá ser constrangido a confessar a prática de um crime,</w:t>
      </w:r>
      <w:r w:rsidRPr="00A50CC4">
        <w:t xml:space="preserve"> uma vez que também é inerente a pessoa o direito ao silêncio. </w:t>
      </w:r>
      <w:r w:rsidR="00276C65" w:rsidRPr="00A50CC4">
        <w:t xml:space="preserve">É importante ressaltar que o silêncio do acusado não poderá ser interpretado em seu desfavor. </w:t>
      </w:r>
    </w:p>
    <w:p w:rsidR="00276C65" w:rsidRPr="00A50CC4" w:rsidRDefault="00276C65" w:rsidP="007B6BED">
      <w:pPr>
        <w:pStyle w:val="NormalWeb"/>
        <w:shd w:val="clear" w:color="auto" w:fill="FFFFFF"/>
        <w:spacing w:before="0" w:beforeAutospacing="0" w:after="0" w:afterAutospacing="0" w:line="360" w:lineRule="auto"/>
        <w:ind w:firstLine="709"/>
        <w:jc w:val="both"/>
      </w:pPr>
      <w:r w:rsidRPr="00A50CC4">
        <w:t>Esse direito constitui prerrogativa individual que não pode ser desconsiderada por qualquer dos Poderes da República, nas palavras do Ministro Relator Celso de Mello em decisão do Supremo Tribunal Federal.</w:t>
      </w:r>
    </w:p>
    <w:p w:rsidR="00C955E4" w:rsidRPr="00A50CC4" w:rsidRDefault="00C955E4" w:rsidP="007B6BED">
      <w:pPr>
        <w:pStyle w:val="NormalWeb"/>
        <w:shd w:val="clear" w:color="auto" w:fill="FFFFFF"/>
        <w:spacing w:before="0" w:beforeAutospacing="0" w:after="0" w:afterAutospacing="0" w:line="360" w:lineRule="auto"/>
        <w:ind w:firstLine="709"/>
        <w:jc w:val="both"/>
      </w:pPr>
      <w:r w:rsidRPr="00A50CC4">
        <w:t xml:space="preserve">No entanto, há alguns limites para sua aplicação, como a apresentação de documentos falsos na intenção de dificultar ou impossibilitar a sua identificação. Nesses casos, o Supremo Tribunal Federal em </w:t>
      </w:r>
      <w:r w:rsidRPr="003F337E">
        <w:t>julgamento</w:t>
      </w:r>
      <w:r w:rsidRPr="00A50CC4">
        <w:t xml:space="preserve"> da Segunda Turma pelo Ministro Relator Ricardo </w:t>
      </w:r>
      <w:proofErr w:type="spellStart"/>
      <w:r w:rsidR="00C03F44">
        <w:lastRenderedPageBreak/>
        <w:t>Lewando</w:t>
      </w:r>
      <w:r w:rsidRPr="00A50CC4">
        <w:t>wski</w:t>
      </w:r>
      <w:proofErr w:type="spellEnd"/>
      <w:r w:rsidRPr="00A50CC4">
        <w:t xml:space="preserve"> em 2012, no HC 112176, e o Superior Tribunal de Justiça, na Quinta Turma, pela Relatora, a Ministra </w:t>
      </w:r>
      <w:proofErr w:type="spellStart"/>
      <w:r w:rsidRPr="00A50CC4">
        <w:t>Marilza</w:t>
      </w:r>
      <w:proofErr w:type="spellEnd"/>
      <w:r w:rsidRPr="00A50CC4">
        <w:t xml:space="preserve"> Maynard, no mesmo ano, no julgamento da </w:t>
      </w:r>
      <w:proofErr w:type="spellStart"/>
      <w:proofErr w:type="gramStart"/>
      <w:r w:rsidRPr="00A50CC4">
        <w:t>REsp</w:t>
      </w:r>
      <w:proofErr w:type="spellEnd"/>
      <w:proofErr w:type="gramEnd"/>
      <w:r w:rsidRPr="00A50CC4">
        <w:t xml:space="preserve"> 1322009/GO, entendem pela tipificação da conduta.</w:t>
      </w:r>
    </w:p>
    <w:p w:rsidR="00323DA6" w:rsidRPr="00A50CC4" w:rsidRDefault="00323DA6" w:rsidP="007B6BED">
      <w:pPr>
        <w:pStyle w:val="NormalWeb"/>
        <w:shd w:val="clear" w:color="auto" w:fill="FFFFFF"/>
        <w:spacing w:before="0" w:beforeAutospacing="0" w:after="0" w:afterAutospacing="0" w:line="360" w:lineRule="auto"/>
        <w:ind w:firstLine="709"/>
        <w:jc w:val="both"/>
      </w:pPr>
      <w:r w:rsidRPr="00A50CC4">
        <w:t xml:space="preserve">Destarte, o instituto da prisão especial tem como parâmetro esses princípios mencionados e que </w:t>
      </w:r>
      <w:r w:rsidR="000F5158" w:rsidRPr="00A50CC4">
        <w:t>se encontram</w:t>
      </w:r>
      <w:r w:rsidRPr="00A50CC4">
        <w:t xml:space="preserve"> elencados ao longo da Constituição Federal e ao teor do Código de Processo Penal, além de alguns implícitos pela norma, mas que são estudados pelos doutrinadores</w:t>
      </w:r>
      <w:r w:rsidR="000F5158" w:rsidRPr="00A50CC4">
        <w:t>, como vemos ao longo desse trabalho</w:t>
      </w:r>
      <w:r w:rsidRPr="00A50CC4">
        <w:t>.</w:t>
      </w:r>
    </w:p>
    <w:p w:rsidR="00484AE4" w:rsidRPr="00A50CC4" w:rsidRDefault="00484AE4" w:rsidP="001C7B10">
      <w:pPr>
        <w:pStyle w:val="NormalWeb"/>
        <w:shd w:val="clear" w:color="auto" w:fill="FFFFFF"/>
        <w:spacing w:before="0" w:beforeAutospacing="0" w:after="0" w:afterAutospacing="0" w:line="360" w:lineRule="auto"/>
        <w:jc w:val="both"/>
      </w:pPr>
    </w:p>
    <w:p w:rsidR="00484AE4" w:rsidRPr="00A50CC4" w:rsidRDefault="00950CDD" w:rsidP="00484AE4">
      <w:pPr>
        <w:pStyle w:val="NormalWeb"/>
        <w:shd w:val="clear" w:color="auto" w:fill="FFFFFF"/>
        <w:spacing w:before="0" w:beforeAutospacing="0" w:after="0" w:afterAutospacing="0" w:line="360" w:lineRule="auto"/>
        <w:jc w:val="both"/>
        <w:rPr>
          <w:b/>
          <w:shd w:val="clear" w:color="auto" w:fill="FFFFFF"/>
        </w:rPr>
      </w:pPr>
      <w:proofErr w:type="gramStart"/>
      <w:r w:rsidRPr="00A50CC4">
        <w:rPr>
          <w:b/>
          <w:shd w:val="clear" w:color="auto" w:fill="FFFFFF"/>
        </w:rPr>
        <w:t>5</w:t>
      </w:r>
      <w:proofErr w:type="gramEnd"/>
      <w:r w:rsidR="00484AE4" w:rsidRPr="00A50CC4">
        <w:rPr>
          <w:b/>
          <w:shd w:val="clear" w:color="auto" w:fill="FFFFFF"/>
        </w:rPr>
        <w:t xml:space="preserve"> O ENTENDIMENTO DOS TRIBUNAIS ACERCA DO INSTITUTO DA PRISÃO ESPECIAL E SUAS CAUSAS DE CABIMENTO</w:t>
      </w:r>
    </w:p>
    <w:p w:rsidR="00484AE4" w:rsidRPr="00A50CC4" w:rsidRDefault="00484AE4" w:rsidP="00484AE4">
      <w:pPr>
        <w:pStyle w:val="NormalWeb"/>
        <w:shd w:val="clear" w:color="auto" w:fill="FFFFFF"/>
        <w:spacing w:before="0" w:beforeAutospacing="0" w:after="0" w:afterAutospacing="0" w:line="360" w:lineRule="auto"/>
        <w:ind w:firstLine="709"/>
        <w:jc w:val="both"/>
        <w:rPr>
          <w:shd w:val="clear" w:color="auto" w:fill="FFFFFF"/>
        </w:rPr>
      </w:pPr>
    </w:p>
    <w:p w:rsidR="00484AE4" w:rsidRPr="00A50CC4" w:rsidRDefault="00484AE4" w:rsidP="00484AE4">
      <w:pPr>
        <w:ind w:firstLine="709"/>
      </w:pPr>
      <w:r w:rsidRPr="00A50CC4">
        <w:t>O entendimento dos tribunais acerca do cabimento da prisão especial é em conformidade ao que dispõe o art. 295 do CPP, vez que em seus julgamentos, quando presentes os requisitos para tanto, é unânime julgar pe</w:t>
      </w:r>
      <w:r w:rsidR="00C41A6E" w:rsidRPr="00A50CC4">
        <w:t>la aplicação da prisão especial.</w:t>
      </w:r>
    </w:p>
    <w:p w:rsidR="00C41A6E" w:rsidRPr="00A50CC4" w:rsidRDefault="004356AD" w:rsidP="00484AE4">
      <w:pPr>
        <w:ind w:firstLine="709"/>
      </w:pPr>
      <w:r>
        <w:t>Concebemos</w:t>
      </w:r>
      <w:r w:rsidR="00C41A6E" w:rsidRPr="00A50CC4">
        <w:t>, portanto, que embora os doutrinadores entendam pela inconstitucionalidade da prisão especial, os tribunais não compreendem dessa forma, uma vez que aplicam a prerrogativa conforme menciona o Código de Processo Penal e a Lei de Execução Penal, de modo a separar os presos provisórios e aqueles que exercem determinados cargos ou funções, dos presos definitivamente condenados e comuns, conforme veremos a seguir.</w:t>
      </w:r>
    </w:p>
    <w:p w:rsidR="00484AE4" w:rsidRPr="00A50CC4" w:rsidRDefault="00484AE4" w:rsidP="00484AE4">
      <w:pPr>
        <w:ind w:firstLine="709"/>
      </w:pPr>
      <w:r w:rsidRPr="00A50CC4">
        <w:t xml:space="preserve">O Superior Tribunal em Justiça, no julgamento nº HC: 62867 SP 2006/0154400-3, que teve como relatora a Ministra Laurita Vaz, no ano de 2007, entendeu por bem indeferir a prisão domiciliar em julgamento de </w:t>
      </w:r>
      <w:r w:rsidRPr="00A50CC4">
        <w:rPr>
          <w:i/>
        </w:rPr>
        <w:t>Habeas Corpus</w:t>
      </w:r>
      <w:r w:rsidRPr="00A50CC4">
        <w:t xml:space="preserve"> em que o paciente era advogado, em virtude de inexistência de Sala do Estado Maior das Forças Armadas. Mas, de acordo com o Código de Processo Penal, não havendo estabelecimento específico, poderá o preso ser recolhido à cela distinta do mesmo estabelecimento (art. 295, § 2º, do CPP), desde que observadas às condições mínimas de salubridade e dignidade da pessoa humana.</w:t>
      </w:r>
    </w:p>
    <w:p w:rsidR="00484AE4" w:rsidRPr="00A50CC4" w:rsidRDefault="00484AE4" w:rsidP="00484AE4">
      <w:pPr>
        <w:ind w:firstLine="709"/>
      </w:pPr>
      <w:r w:rsidRPr="00A50CC4">
        <w:t xml:space="preserve">O paciente encontrava-se preso na enfermaria do Centro de Detenção Provisória, com </w:t>
      </w:r>
      <w:proofErr w:type="gramStart"/>
      <w:r w:rsidRPr="00A50CC4">
        <w:t>instalações condignas e separado dos demais detentos</w:t>
      </w:r>
      <w:proofErr w:type="gramEnd"/>
      <w:r w:rsidRPr="00A50CC4">
        <w:t>, e</w:t>
      </w:r>
      <w:r w:rsidR="00022C15" w:rsidRPr="00A50CC4">
        <w:t>, portanto</w:t>
      </w:r>
      <w:r w:rsidRPr="00A50CC4">
        <w:t>, não há que se falar em prisão domiciliar.</w:t>
      </w:r>
    </w:p>
    <w:p w:rsidR="00484AE4" w:rsidRPr="00A50CC4" w:rsidRDefault="00484AE4" w:rsidP="00484AE4">
      <w:pPr>
        <w:ind w:firstLine="709"/>
      </w:pPr>
      <w:r w:rsidRPr="00A50CC4">
        <w:t xml:space="preserve">O Tribunal de Justiça do Paraná, </w:t>
      </w:r>
      <w:r w:rsidR="00F16990">
        <w:t xml:space="preserve">também em 2007, no julgamento do </w:t>
      </w:r>
      <w:r w:rsidR="00F16990" w:rsidRPr="00F16990">
        <w:rPr>
          <w:i/>
        </w:rPr>
        <w:t>Habeas corpus</w:t>
      </w:r>
      <w:r w:rsidR="00F16990">
        <w:t xml:space="preserve"> nº </w:t>
      </w:r>
      <w:r w:rsidRPr="00A50CC4">
        <w:t xml:space="preserve">4144569 PR 0414456-9, pelo relator Oto Luiz </w:t>
      </w:r>
      <w:proofErr w:type="spellStart"/>
      <w:r w:rsidRPr="00A50CC4">
        <w:t>Sponholz</w:t>
      </w:r>
      <w:proofErr w:type="spellEnd"/>
      <w:r w:rsidRPr="00A50CC4">
        <w:t xml:space="preserve">, entendeu-se pela procedência parcial da prisão especial para paciente com formação universitária, em razão da ausência de vagas em estabelecimento específico. Então, a ordem concedida foi no sentido do </w:t>
      </w:r>
      <w:r w:rsidRPr="00A50CC4">
        <w:lastRenderedPageBreak/>
        <w:t>recolhimento ser feito em cela distinta dos demais presos comuns, conforme art. 295, § 2º do CPP.</w:t>
      </w:r>
    </w:p>
    <w:p w:rsidR="00484AE4" w:rsidRPr="00A50CC4" w:rsidRDefault="00484AE4" w:rsidP="00484AE4">
      <w:pPr>
        <w:ind w:firstLine="709"/>
      </w:pPr>
      <w:r w:rsidRPr="00A50CC4">
        <w:t xml:space="preserve">Com o passar do tempo, o entendimento dos tribunais em geral, continuou no mesmo sentido, qual seja, no cabimento da prisão especial quando preenchida alguma das hipóteses elencadas ao teor do art. 295 do CPP, </w:t>
      </w:r>
      <w:r w:rsidR="008B24E2" w:rsidRPr="00A50CC4">
        <w:t xml:space="preserve">da mesma forma que julga pelo indeferimento do pedido quando ausente algum requisito para tanto, </w:t>
      </w:r>
      <w:r w:rsidRPr="00A50CC4">
        <w:t xml:space="preserve">conforme veremos a seguir. </w:t>
      </w:r>
    </w:p>
    <w:p w:rsidR="00484AE4" w:rsidRPr="00A50CC4" w:rsidRDefault="00484AE4" w:rsidP="00484AE4">
      <w:pPr>
        <w:ind w:firstLine="709"/>
      </w:pPr>
      <w:r w:rsidRPr="00A50CC4">
        <w:t xml:space="preserve">No ano de 2013, em julgamento nº HC: 10000130278724000 MG, que teve como Relator Rubens Gabriel Soares, o Tribunal de Justiça de Minas Gerais, </w:t>
      </w:r>
      <w:proofErr w:type="gramStart"/>
      <w:r w:rsidRPr="00A50CC4">
        <w:t>entendeu</w:t>
      </w:r>
      <w:proofErr w:type="gramEnd"/>
      <w:r w:rsidRPr="00A50CC4">
        <w:t xml:space="preserve"> por indeferir o pedido de prisão especial por não haver comprovação da efetiva atuação como jurado, nos termos do inciso X, primeira parte, do art. 295 do CPP, uma vez que para assegurar o benefício da prisão especial, pressupõe que tenha o acusado integrado o Conselho de Sentença, em algum julgamento pelo Júri, não bastando a mera inclusão do seu nome na lista de jurados.</w:t>
      </w:r>
    </w:p>
    <w:p w:rsidR="00484AE4" w:rsidRPr="00A50CC4" w:rsidRDefault="00484AE4" w:rsidP="00484AE4">
      <w:pPr>
        <w:ind w:firstLine="709"/>
      </w:pPr>
      <w:r w:rsidRPr="00A50CC4">
        <w:t xml:space="preserve">No corrente ano, o Tribunal de Justiça do estado de Pernambuco apreciou um </w:t>
      </w:r>
      <w:r w:rsidRPr="00A50CC4">
        <w:rPr>
          <w:i/>
        </w:rPr>
        <w:t>Habeas Corpus</w:t>
      </w:r>
      <w:r w:rsidRPr="00A50CC4">
        <w:t xml:space="preserve"> denegando uma prisão em sala de estado-maior no julgamento de nº HC: 3808980 PE, tendo como relator Carlos Frederico Gonçalves de Moraes, de forma ímpar.</w:t>
      </w:r>
    </w:p>
    <w:p w:rsidR="00484AE4" w:rsidRPr="00A50CC4" w:rsidRDefault="00484AE4" w:rsidP="00484AE4">
      <w:pPr>
        <w:ind w:firstLine="709"/>
      </w:pPr>
      <w:r w:rsidRPr="00A50CC4">
        <w:t>O caso teve como paciente um advogado, em que sua pretensão inicial era no sentido da prisão ser realizada em sala de estado-maior ou, na sua falta, em prisão domiciliar. A ordem foi denegada sob o argumento que o advogado tem a prerrogativa de ser recolhido em ambientes que em nada se assemelhem às celas comuns, no entanto essa prerrogativa não significa que esteja afastada a possibilidade de o advogado permanecer preso em estabelecimento prisional, desde que nele haja espaços separados das celas comuns, sem grades e que ofereça condições adequadas à higiene e segurança do segregado.</w:t>
      </w:r>
    </w:p>
    <w:p w:rsidR="00484AE4" w:rsidRPr="00A50CC4" w:rsidRDefault="00484AE4" w:rsidP="00484AE4">
      <w:pPr>
        <w:ind w:firstLine="709"/>
      </w:pPr>
      <w:r w:rsidRPr="00A50CC4">
        <w:t>Conforme o julgado do TJ-PE, o mais recente entendimento</w:t>
      </w:r>
      <w:r w:rsidR="008B24E2" w:rsidRPr="00A50CC4">
        <w:t xml:space="preserve"> do Supremo Tribunal Federal é</w:t>
      </w:r>
      <w:r w:rsidRPr="00A50CC4">
        <w:t xml:space="preserve"> de que o art. 295 do Código de Processo Penal passou a regular todos os casos de prisão especial, inclusive aquele destinada aos advogados. Aplicar o entendimento exposto pelos impetrantes significaria dar ao advogado tratamento privilegiado em relação às autoridades elencadas no art. 295 do CPP, incluindo magistrados e membros do Ministério Público, contrariando até mesmo a igualdade de tratamento preconizada no art. 6º da Lei nº 8.906/94 (Estatuto da OAB).  Por essa razão, o STF, no recente julgamento da Reclamação nº 16.716/SP, considerou revogado o art. 7º, inciso V, do Estatuto da OAB. </w:t>
      </w:r>
    </w:p>
    <w:p w:rsidR="00484AE4" w:rsidRPr="00A50CC4" w:rsidRDefault="00484AE4" w:rsidP="00484AE4">
      <w:pPr>
        <w:ind w:firstLine="709"/>
      </w:pPr>
      <w:r w:rsidRPr="00A50CC4">
        <w:t xml:space="preserve">No caso em questão, o paciente se encontrava em uma sala específica, localizada em pavilhão especial separado daqueles destinados aos presos comuns e destinada aos segregados especiais citados no art. 295 do CPP, não havendo qualquer </w:t>
      </w:r>
      <w:r w:rsidR="00953034" w:rsidRPr="00A50CC4">
        <w:t>suspeita</w:t>
      </w:r>
      <w:r w:rsidRPr="00A50CC4">
        <w:t xml:space="preserve"> com relação às condições </w:t>
      </w:r>
      <w:r w:rsidRPr="00A50CC4">
        <w:lastRenderedPageBreak/>
        <w:t>do recinto, sinalizando que o mesmo estivesse em uma cela comum ou que não oferecesse higiene e segurança dignas.</w:t>
      </w:r>
    </w:p>
    <w:p w:rsidR="00016B26" w:rsidRPr="00A50CC4" w:rsidRDefault="002A3A9B" w:rsidP="00484AE4">
      <w:pPr>
        <w:ind w:firstLine="709"/>
      </w:pPr>
      <w:r w:rsidRPr="00A50CC4">
        <w:t>Entretanto, o entendimento do Supr</w:t>
      </w:r>
      <w:r w:rsidR="00BC4EA7">
        <w:t xml:space="preserve">emo nem sempre foi no sentido do </w:t>
      </w:r>
      <w:r w:rsidRPr="00A50CC4">
        <w:t>julgam</w:t>
      </w:r>
      <w:r w:rsidR="00CD55EE" w:rsidRPr="00A50CC4">
        <w:t>ento da Reclamação nº 16.716/SP, conforme veremos a seguir.</w:t>
      </w:r>
    </w:p>
    <w:p w:rsidR="00016B26" w:rsidRPr="00A50CC4" w:rsidRDefault="002A3A9B" w:rsidP="00484AE4">
      <w:pPr>
        <w:ind w:firstLine="709"/>
        <w:rPr>
          <w:rFonts w:eastAsia="Times New Roman"/>
          <w:lang w:eastAsia="pt-BR"/>
        </w:rPr>
      </w:pPr>
      <w:r w:rsidRPr="00A50CC4">
        <w:t xml:space="preserve"> Em 2006, no julgamento</w:t>
      </w:r>
      <w:r w:rsidR="00BC4EA7">
        <w:t xml:space="preserve"> do </w:t>
      </w:r>
      <w:r w:rsidR="00BC4EA7" w:rsidRPr="00BC4EA7">
        <w:rPr>
          <w:i/>
        </w:rPr>
        <w:t>Habeas corpus</w:t>
      </w:r>
      <w:r w:rsidR="00BC4EA7">
        <w:t xml:space="preserve"> nº</w:t>
      </w:r>
      <w:r w:rsidRPr="00A50CC4">
        <w:rPr>
          <w:rFonts w:eastAsia="Times New Roman"/>
          <w:lang w:eastAsia="pt-BR"/>
        </w:rPr>
        <w:t xml:space="preserve"> 88702, que teve como relator o  Ministro Celso de Mello,</w:t>
      </w:r>
      <w:r w:rsidR="00BC4EA7">
        <w:rPr>
          <w:rFonts w:eastAsia="Times New Roman"/>
          <w:lang w:eastAsia="pt-BR"/>
        </w:rPr>
        <w:t>o entendimento foi no sentido de seu</w:t>
      </w:r>
      <w:r w:rsidR="00594352" w:rsidRPr="00A50CC4">
        <w:rPr>
          <w:rFonts w:eastAsia="Times New Roman"/>
          <w:lang w:eastAsia="pt-BR"/>
        </w:rPr>
        <w:t xml:space="preserve"> prov</w:t>
      </w:r>
      <w:r w:rsidR="00BC4EA7">
        <w:rPr>
          <w:rFonts w:eastAsia="Times New Roman"/>
          <w:lang w:eastAsia="pt-BR"/>
        </w:rPr>
        <w:t>imento</w:t>
      </w:r>
      <w:r w:rsidR="00016B26" w:rsidRPr="00A50CC4">
        <w:rPr>
          <w:rFonts w:eastAsia="Times New Roman"/>
          <w:i/>
          <w:lang w:eastAsia="pt-BR"/>
        </w:rPr>
        <w:t>,</w:t>
      </w:r>
      <w:r w:rsidR="00016B26" w:rsidRPr="00A50CC4">
        <w:rPr>
          <w:rFonts w:eastAsia="Times New Roman"/>
          <w:lang w:eastAsia="pt-BR"/>
        </w:rPr>
        <w:t xml:space="preserve"> e consequente aplicação da prisão domiciliar em virtude da prerrogativa profissional assegurada pelo art. 7º, inciso V da Lei nº 8.906/94 (Estatuto da Advocacia), tendo em vista a inexistência, no local do recolhimento prisional, de dependência que se qualifique como "Sala de Estado-maior", hipótese em que se assegura, ao advogado, o recolhimento "em prisão domiciliar" (art. 7º, inciso V, "in fine" do estatuto). </w:t>
      </w:r>
    </w:p>
    <w:p w:rsidR="002A3A9B" w:rsidRPr="00A50CC4" w:rsidRDefault="00016B26" w:rsidP="00484AE4">
      <w:pPr>
        <w:ind w:firstLine="709"/>
      </w:pPr>
      <w:r w:rsidRPr="00A50CC4">
        <w:rPr>
          <w:rFonts w:eastAsia="Times New Roman"/>
          <w:lang w:eastAsia="pt-BR"/>
        </w:rPr>
        <w:t>Nesse caso, o STF entendeu pela utilização do critério da especialidade, e em decorrência disso houve a prevalência do Estatuto da Advocacia sobre a Lei nº 10.258/2001, resultando na inaplicabilidade desse novo diploma legislativo aos advogados.</w:t>
      </w:r>
    </w:p>
    <w:p w:rsidR="00484AE4" w:rsidRPr="00A50CC4" w:rsidRDefault="00016B26" w:rsidP="00484AE4">
      <w:pPr>
        <w:ind w:firstLine="709"/>
      </w:pPr>
      <w:r w:rsidRPr="00A50CC4">
        <w:t>Em outro entendimento, o</w:t>
      </w:r>
      <w:r w:rsidR="00484AE4" w:rsidRPr="00A50CC4">
        <w:t xml:space="preserve"> STJ em março desse ano, no julgamento nº HC: 291109 SP 2014/0064848-0, que teve como relator o Ministro Gurgel de Faria, entendeu</w:t>
      </w:r>
      <w:r w:rsidR="004A3FC1" w:rsidRPr="00A50CC4">
        <w:t>-se</w:t>
      </w:r>
      <w:r w:rsidR="00484AE4" w:rsidRPr="00A50CC4">
        <w:t xml:space="preserve"> pela concessão de ofício para determinar a transferência do apenado para prisão especial, uma vez que os diplomados por qualquer das faculdades superiores da República têm direito a serem mantidos em prisão especial antes da condenação definitiva, nos termos do art. 295, VII, do Código de Processo Penal.</w:t>
      </w:r>
    </w:p>
    <w:p w:rsidR="00636523" w:rsidRPr="00A50CC4" w:rsidRDefault="00F97857" w:rsidP="00484AE4">
      <w:pPr>
        <w:ind w:firstLine="709"/>
      </w:pPr>
      <w:r w:rsidRPr="00A50CC4">
        <w:t>O</w:t>
      </w:r>
      <w:r w:rsidR="00484AE4" w:rsidRPr="00A50CC4">
        <w:t xml:space="preserve"> Supremo Tribunal Federal </w:t>
      </w:r>
      <w:r w:rsidR="00636523" w:rsidRPr="00A50CC4">
        <w:t xml:space="preserve">no julgamento nº HC: 117959 SP, através do relator o Ministro Luiz </w:t>
      </w:r>
      <w:proofErr w:type="spellStart"/>
      <w:r w:rsidR="00636523" w:rsidRPr="00A50CC4">
        <w:t>Fux</w:t>
      </w:r>
      <w:proofErr w:type="spellEnd"/>
      <w:r w:rsidR="00636523" w:rsidRPr="00A50CC4">
        <w:t>,</w:t>
      </w:r>
      <w:r w:rsidRPr="00A50CC4">
        <w:t xml:space="preserve"> no ano de 2014,</w:t>
      </w:r>
      <w:r w:rsidR="00484AE4" w:rsidRPr="00A50CC4">
        <w:t xml:space="preserve"> entendeu</w:t>
      </w:r>
      <w:r w:rsidR="00636523" w:rsidRPr="00A50CC4">
        <w:t xml:space="preserve"> como descabida a prisão domiciliar, na falta de estabelecimento específico, poiso sentenciado encontrava-se recolhido na Penitenciária Dr. José Augusto César Salgado de Tremembé/SP, unidade destinada a abrigar presos provisórios e definitivos diferenciados, em sua predominância policiais e ex-policiais civis, militares ou federais, além de agentes de segurança penitenciária. Foi informado que o preso provisório divide cela com outros três preso</w:t>
      </w:r>
      <w:r w:rsidR="004A3FC1" w:rsidRPr="00A50CC4">
        <w:t>s, sendo</w:t>
      </w:r>
      <w:r w:rsidR="00636523" w:rsidRPr="00A50CC4">
        <w:t xml:space="preserve"> um com nível superior, um policial civil e um funcionário público do Fórum de Guaratinguetá. Desse modo, não se configura constrangimento ilegal, porquanto, a teor do art. 295, §§ 1º, 2º e 3º, do Código de Processo Penal, a garantia reservada para aqueles que têm direito à prisão especial está adstrita ao recolhimento em local distinto da prisão comum ou, inexistindo estabelecimento específico, em cela distinta, garantida a salubridade do ambiente.</w:t>
      </w:r>
    </w:p>
    <w:p w:rsidR="00950CDD" w:rsidRPr="00A50CC4" w:rsidRDefault="00636523" w:rsidP="001C7B10">
      <w:pPr>
        <w:ind w:firstLine="709"/>
      </w:pPr>
      <w:r w:rsidRPr="00A50CC4">
        <w:t xml:space="preserve">Assim, não havendo vagas ou inexistindo na localidade unidades prisionais que se prestam exclusivamente para a guarda de presos especiais, a manutenção do acautelamento </w:t>
      </w:r>
      <w:r w:rsidRPr="00A50CC4">
        <w:lastRenderedPageBreak/>
        <w:t>em acomodações que atendem esses requisitos cumpre as exigências legais, sendo descabido deferir a prisão domiciliar.</w:t>
      </w:r>
    </w:p>
    <w:p w:rsidR="0007013C" w:rsidRDefault="0007013C" w:rsidP="00950CDD">
      <w:pPr>
        <w:rPr>
          <w:b/>
        </w:rPr>
      </w:pPr>
    </w:p>
    <w:p w:rsidR="00950CDD" w:rsidRPr="00A50CC4" w:rsidRDefault="00950CDD" w:rsidP="00950CDD">
      <w:pPr>
        <w:rPr>
          <w:b/>
        </w:rPr>
      </w:pPr>
      <w:proofErr w:type="gramStart"/>
      <w:r w:rsidRPr="00A50CC4">
        <w:rPr>
          <w:b/>
        </w:rPr>
        <w:t>6</w:t>
      </w:r>
      <w:proofErr w:type="gramEnd"/>
      <w:r w:rsidR="00386A25" w:rsidRPr="00A50CC4">
        <w:rPr>
          <w:b/>
        </w:rPr>
        <w:t xml:space="preserve"> METODOLOGIA</w:t>
      </w:r>
    </w:p>
    <w:p w:rsidR="00950CDD" w:rsidRPr="00A50CC4" w:rsidRDefault="00950CDD" w:rsidP="00950CDD">
      <w:pPr>
        <w:rPr>
          <w:b/>
        </w:rPr>
      </w:pPr>
    </w:p>
    <w:p w:rsidR="00386A25" w:rsidRPr="00A50CC4" w:rsidRDefault="00323DA6" w:rsidP="00950CDD">
      <w:pPr>
        <w:ind w:firstLine="709"/>
        <w:rPr>
          <w:b/>
        </w:rPr>
      </w:pPr>
      <w:r w:rsidRPr="00A50CC4">
        <w:rPr>
          <w:shd w:val="clear" w:color="auto" w:fill="FFFFFF"/>
        </w:rPr>
        <w:t>O presente trabalho</w:t>
      </w:r>
      <w:r w:rsidR="00784123">
        <w:rPr>
          <w:shd w:val="clear" w:color="auto" w:fill="FFFFFF"/>
        </w:rPr>
        <w:t xml:space="preserve"> </w:t>
      </w:r>
      <w:r w:rsidRPr="00A50CC4">
        <w:rPr>
          <w:shd w:val="clear" w:color="auto" w:fill="FFFFFF"/>
        </w:rPr>
        <w:t>ao</w:t>
      </w:r>
      <w:r w:rsidR="00386A25" w:rsidRPr="00A50CC4">
        <w:rPr>
          <w:shd w:val="clear" w:color="auto" w:fill="FFFFFF"/>
        </w:rPr>
        <w:t xml:space="preserve"> tratar do instituto da prisão especial no direito processual penal brasileiro, </w:t>
      </w:r>
      <w:r w:rsidRPr="00A50CC4">
        <w:rPr>
          <w:shd w:val="clear" w:color="auto" w:fill="FFFFFF"/>
        </w:rPr>
        <w:t>foi mostra</w:t>
      </w:r>
      <w:r w:rsidR="00386A25" w:rsidRPr="00A50CC4">
        <w:rPr>
          <w:shd w:val="clear" w:color="auto" w:fill="FFFFFF"/>
        </w:rPr>
        <w:t>do sua importância e problemática como tema jurídico e social, além de sua aplicação prática no nosso cotidiano.</w:t>
      </w:r>
    </w:p>
    <w:p w:rsidR="00386A25" w:rsidRPr="00A50CC4" w:rsidRDefault="00386A25" w:rsidP="00386A25">
      <w:pPr>
        <w:ind w:firstLine="709"/>
      </w:pPr>
      <w:r w:rsidRPr="00EA37AE">
        <w:t>Para viabilização deste artig</w:t>
      </w:r>
      <w:r w:rsidR="00323DA6" w:rsidRPr="00EA37AE">
        <w:t>o foi</w:t>
      </w:r>
      <w:r w:rsidRPr="00EA37AE">
        <w:t xml:space="preserve"> utiliz</w:t>
      </w:r>
      <w:r w:rsidR="00B67E3F" w:rsidRPr="00EA37AE">
        <w:t>ada</w:t>
      </w:r>
      <w:r w:rsidR="00B67E3F" w:rsidRPr="00A50CC4">
        <w:t xml:space="preserve"> uma metodologia descritiva de base teórica, </w:t>
      </w:r>
      <w:r w:rsidRPr="00A50CC4">
        <w:t>através da captação de material encontrada em livros e artigos científicos</w:t>
      </w:r>
      <w:r w:rsidR="00B67E3F" w:rsidRPr="00A50CC4">
        <w:t xml:space="preserve"> provenientes da internet</w:t>
      </w:r>
      <w:r w:rsidRPr="00A50CC4">
        <w:t xml:space="preserve"> acerca do tema,</w:t>
      </w:r>
      <w:r w:rsidR="008F3B97" w:rsidRPr="00A50CC4">
        <w:t xml:space="preserve"> conforme Capez (2013),</w:t>
      </w:r>
      <w:r w:rsidR="00DA4F01">
        <w:t xml:space="preserve"> </w:t>
      </w:r>
      <w:proofErr w:type="spellStart"/>
      <w:r w:rsidR="00F57906" w:rsidRPr="00A50CC4">
        <w:t>Giddens</w:t>
      </w:r>
      <w:proofErr w:type="spellEnd"/>
      <w:r w:rsidR="00F57906" w:rsidRPr="00A50CC4">
        <w:t xml:space="preserve"> (2012), </w:t>
      </w:r>
      <w:proofErr w:type="spellStart"/>
      <w:r w:rsidR="00F57906" w:rsidRPr="00A50CC4">
        <w:t>Nucci</w:t>
      </w:r>
      <w:proofErr w:type="spellEnd"/>
      <w:r w:rsidR="00F57906" w:rsidRPr="00A50CC4">
        <w:t xml:space="preserve"> (2012), Oliveira (2012) e Távora (2013), </w:t>
      </w:r>
      <w:r w:rsidRPr="00A50CC4">
        <w:t>mostrando alguns posicionamentos doutrinários sobre sua aplicação.</w:t>
      </w:r>
    </w:p>
    <w:p w:rsidR="00386A25" w:rsidRPr="00A50CC4" w:rsidRDefault="00386A25" w:rsidP="00386A25">
      <w:pPr>
        <w:ind w:firstLine="709"/>
      </w:pPr>
      <w:r w:rsidRPr="00A50CC4">
        <w:t xml:space="preserve">Os tipos de pesquisa utilizados </w:t>
      </w:r>
      <w:r w:rsidR="00F57906" w:rsidRPr="00A50CC4">
        <w:t>foram</w:t>
      </w:r>
      <w:r w:rsidRPr="00A50CC4">
        <w:t xml:space="preserve"> a bibliográfica, a partir de material nos livros e artigos sobre o instituto da prisão especial e documental, quanto ao estudo da legislação aplicável e julgados dos tribunais sobre o cabimento da prisão especial na prática.</w:t>
      </w:r>
    </w:p>
    <w:p w:rsidR="00386A25" w:rsidRPr="00A50CC4" w:rsidRDefault="00386A25" w:rsidP="00386A25">
      <w:pPr>
        <w:ind w:firstLine="709"/>
        <w:rPr>
          <w:shd w:val="clear" w:color="auto" w:fill="FFFFFF"/>
        </w:rPr>
      </w:pPr>
      <w:r w:rsidRPr="00A50CC4">
        <w:t>O</w:t>
      </w:r>
      <w:r w:rsidR="008F3B97" w:rsidRPr="00A50CC4">
        <w:t>s</w:t>
      </w:r>
      <w:r w:rsidRPr="00A50CC4">
        <w:t xml:space="preserve"> método</w:t>
      </w:r>
      <w:r w:rsidR="008F3B97" w:rsidRPr="00A50CC4">
        <w:t>s</w:t>
      </w:r>
      <w:r w:rsidRPr="00A50CC4">
        <w:t xml:space="preserve"> de abordagem utilizado</w:t>
      </w:r>
      <w:r w:rsidR="008F3B97" w:rsidRPr="00A50CC4">
        <w:t>s</w:t>
      </w:r>
      <w:r w:rsidR="00F57906" w:rsidRPr="00A50CC4">
        <w:t xml:space="preserve"> na pesquisa foram</w:t>
      </w:r>
      <w:r w:rsidRPr="00A50CC4">
        <w:t xml:space="preserve"> o dedutivo</w:t>
      </w:r>
      <w:r w:rsidR="008F3B97" w:rsidRPr="00A50CC4">
        <w:t xml:space="preserve"> e o analítico</w:t>
      </w:r>
      <w:r w:rsidR="00F669C8" w:rsidRPr="00A50CC4">
        <w:t>-descritivo</w:t>
      </w:r>
      <w:r w:rsidRPr="00A50CC4">
        <w:t>, sendo</w:t>
      </w:r>
      <w:r w:rsidRPr="00A50CC4">
        <w:rPr>
          <w:shd w:val="clear" w:color="auto" w:fill="FFFFFF"/>
        </w:rPr>
        <w:t>um tipo de raciocínio lógico em que se faz uso da dedução para obter uma conclusão a r</w:t>
      </w:r>
      <w:r w:rsidR="00F669C8" w:rsidRPr="00A50CC4">
        <w:rPr>
          <w:shd w:val="clear" w:color="auto" w:fill="FFFFFF"/>
        </w:rPr>
        <w:t xml:space="preserve">espeito de determinada premissa, e que </w:t>
      </w:r>
      <w:r w:rsidR="00F669C8" w:rsidRPr="00A50CC4">
        <w:t>visa observar e descrever as características de um determinado fenômeno ocorrido, analisando o mérito de seu conteúdo, na tentativa de explicar o seu contexto.</w:t>
      </w:r>
    </w:p>
    <w:p w:rsidR="00386A25" w:rsidRPr="00A50CC4" w:rsidRDefault="00F57906" w:rsidP="00386A25">
      <w:pPr>
        <w:ind w:firstLine="709"/>
        <w:rPr>
          <w:shd w:val="clear" w:color="auto" w:fill="FFFFFF"/>
        </w:rPr>
      </w:pPr>
      <w:r w:rsidRPr="00A50CC4">
        <w:rPr>
          <w:shd w:val="clear" w:color="auto" w:fill="FFFFFF"/>
        </w:rPr>
        <w:t>Em síntese,</w:t>
      </w:r>
      <w:r w:rsidRPr="00A50CC4">
        <w:t xml:space="preserve"> pode-se concluir que a presente pesquisa tem em sua abordagem uma análise</w:t>
      </w:r>
      <w:r w:rsidR="00386A25" w:rsidRPr="00A50CC4">
        <w:rPr>
          <w:shd w:val="clear" w:color="auto" w:fill="FFFFFF"/>
        </w:rPr>
        <w:t xml:space="preserve"> quali</w:t>
      </w:r>
      <w:r w:rsidRPr="00A50CC4">
        <w:rPr>
          <w:shd w:val="clear" w:color="auto" w:fill="FFFFFF"/>
        </w:rPr>
        <w:t>tativa, tento em vista que foram</w:t>
      </w:r>
      <w:r w:rsidR="00386A25" w:rsidRPr="00A50CC4">
        <w:rPr>
          <w:shd w:val="clear" w:color="auto" w:fill="FFFFFF"/>
        </w:rPr>
        <w:t xml:space="preserve"> mostradas teorias, com um estudo aprofundado sobre o tema, explorando novos enfoques e trazendo cont</w:t>
      </w:r>
      <w:r w:rsidR="00B67E3F" w:rsidRPr="00A50CC4">
        <w:rPr>
          <w:shd w:val="clear" w:color="auto" w:fill="FFFFFF"/>
        </w:rPr>
        <w:t>ribuições importantes no estudo da prisão e</w:t>
      </w:r>
      <w:r w:rsidR="00F669C8" w:rsidRPr="00A50CC4">
        <w:rPr>
          <w:shd w:val="clear" w:color="auto" w:fill="FFFFFF"/>
        </w:rPr>
        <w:t>special e a hermenêutica do instituto jurídico da prisão especial.</w:t>
      </w:r>
    </w:p>
    <w:p w:rsidR="00137DA8" w:rsidRPr="00A50CC4" w:rsidRDefault="009E79AD" w:rsidP="00950CDD">
      <w:pPr>
        <w:ind w:firstLine="709"/>
      </w:pPr>
      <w:r w:rsidRPr="00A50CC4">
        <w:rPr>
          <w:shd w:val="clear" w:color="auto" w:fill="FFFFFF"/>
        </w:rPr>
        <w:t>Destarte, buscou-se</w:t>
      </w:r>
      <w:r w:rsidR="00386A25" w:rsidRPr="00A50CC4">
        <w:rPr>
          <w:shd w:val="clear" w:color="auto" w:fill="FFFFFF"/>
        </w:rPr>
        <w:t xml:space="preserve"> a solução da problemática, abordando de forma teórica importante tema do Direito Processual Penal, mostrando uma análise crítica da matéria e entendimentos de diversos d</w:t>
      </w:r>
      <w:r w:rsidRPr="00A50CC4">
        <w:rPr>
          <w:shd w:val="clear" w:color="auto" w:fill="FFFFFF"/>
        </w:rPr>
        <w:t>outrinadores, sua importância e aplicação prática.</w:t>
      </w:r>
    </w:p>
    <w:p w:rsidR="009E79AD" w:rsidRPr="00A50CC4" w:rsidRDefault="009E79AD" w:rsidP="00F17247">
      <w:pPr>
        <w:rPr>
          <w:b/>
        </w:rPr>
      </w:pPr>
    </w:p>
    <w:p w:rsidR="00F17247" w:rsidRPr="00A50CC4" w:rsidRDefault="00950CDD" w:rsidP="00F17247">
      <w:pPr>
        <w:rPr>
          <w:b/>
        </w:rPr>
      </w:pPr>
      <w:proofErr w:type="gramStart"/>
      <w:r w:rsidRPr="00A50CC4">
        <w:rPr>
          <w:b/>
        </w:rPr>
        <w:t>7</w:t>
      </w:r>
      <w:proofErr w:type="gramEnd"/>
      <w:r w:rsidR="005C666C">
        <w:rPr>
          <w:b/>
        </w:rPr>
        <w:t xml:space="preserve"> </w:t>
      </w:r>
      <w:r w:rsidR="00F17247" w:rsidRPr="00A50CC4">
        <w:rPr>
          <w:b/>
        </w:rPr>
        <w:t xml:space="preserve">CONSIDERAÇÕES FINAIS </w:t>
      </w:r>
    </w:p>
    <w:p w:rsidR="00F17247" w:rsidRPr="00A50CC4" w:rsidRDefault="00F17247" w:rsidP="00F17247">
      <w:pPr>
        <w:ind w:firstLine="709"/>
        <w:rPr>
          <w:b/>
        </w:rPr>
      </w:pPr>
    </w:p>
    <w:p w:rsidR="00F17247" w:rsidRPr="00A50CC4" w:rsidRDefault="00F17247" w:rsidP="00F17247">
      <w:pPr>
        <w:ind w:firstLine="709"/>
      </w:pPr>
      <w:r w:rsidRPr="00A50CC4">
        <w:t>A prisão especial trata-se de uma prisão diferenciada para determinadas pessoas</w:t>
      </w:r>
      <w:r w:rsidR="003A7605">
        <w:t>,</w:t>
      </w:r>
      <w:r w:rsidRPr="00A50CC4">
        <w:t xml:space="preserve"> elencadas no rol exemplificativo presente ao teor do art. 295, §1º do Código de Processo Penal e em algumas leis extravagantes esparsas que estendeu essa prerrogativa.</w:t>
      </w:r>
    </w:p>
    <w:p w:rsidR="00F17247" w:rsidRPr="00A50CC4" w:rsidRDefault="00F17247" w:rsidP="00F17247">
      <w:pPr>
        <w:ind w:firstLine="709"/>
      </w:pPr>
      <w:r w:rsidRPr="00A50CC4">
        <w:lastRenderedPageBreak/>
        <w:t>Com o presente trabalho, percebemos a existência de uma discrepância entre a legislação que prevê a prisão especial e os entendimentos doutrinários, mas também uma convergência da lei com os entendimentos dos tribunais.</w:t>
      </w:r>
    </w:p>
    <w:p w:rsidR="00F17247" w:rsidRPr="00A50CC4" w:rsidRDefault="007047B2" w:rsidP="00F17247">
      <w:pPr>
        <w:ind w:firstLine="709"/>
        <w:rPr>
          <w:u w:val="single"/>
        </w:rPr>
      </w:pPr>
      <w:r>
        <w:t>Não há que se falar em</w:t>
      </w:r>
      <w:r w:rsidR="00F17247" w:rsidRPr="00A50CC4">
        <w:t xml:space="preserve"> inconstitucionalidade</w:t>
      </w:r>
      <w:r w:rsidR="00953034" w:rsidRPr="00A50CC4">
        <w:t xml:space="preserve"> da prisão especial</w:t>
      </w:r>
      <w:r w:rsidR="00F17247" w:rsidRPr="00A50CC4">
        <w:t xml:space="preserve">, uma vez que para promover a isonomia, é necessário tratar igualmente os iguais, e desigualmente os desiguais na medida de suas desigualdades, de forma que os acusados </w:t>
      </w:r>
      <w:r w:rsidR="00F17247" w:rsidRPr="0007013C">
        <w:t>não poderão ser tratados do mesmo modo que os condenados, e os que ocupam determinadas funções, como os policiais, promotores, juízes, jurados, que prendem, acusam e condenam ficarem junto</w:t>
      </w:r>
      <w:r w:rsidR="007F2DD2">
        <w:t>s</w:t>
      </w:r>
      <w:r w:rsidR="00F17247" w:rsidRPr="0007013C">
        <w:t xml:space="preserve"> aos presos comuns, com o objetivo de promover a segurança daqueles.</w:t>
      </w:r>
    </w:p>
    <w:p w:rsidR="007047B2" w:rsidRDefault="00F17247" w:rsidP="007047B2">
      <w:pPr>
        <w:ind w:firstLine="709"/>
      </w:pPr>
      <w:r w:rsidRPr="00A50CC4">
        <w:t>Com relação aos que poss</w:t>
      </w:r>
      <w:r w:rsidR="00E54ABE">
        <w:t>uem diploma de curso superior,</w:t>
      </w:r>
      <w:r w:rsidR="0007013C">
        <w:t xml:space="preserve"> entendemos que</w:t>
      </w:r>
      <w:r w:rsidR="00E54ABE">
        <w:t xml:space="preserve"> a prisão especial não deveria se dar apenas com base nisso, mas sim</w:t>
      </w:r>
      <w:r w:rsidR="0007013C">
        <w:t xml:space="preserve"> principalmente</w:t>
      </w:r>
      <w:r w:rsidR="00E54ABE">
        <w:t xml:space="preserve"> com b</w:t>
      </w:r>
      <w:r w:rsidR="003A7605">
        <w:t>ase na periculosidade do agente, uma vez que o grau de escolaridade não é suficiente para o acusado gozar ou não da garantia da prisão especial.</w:t>
      </w:r>
    </w:p>
    <w:p w:rsidR="003A7605" w:rsidRDefault="003A7605" w:rsidP="007047B2">
      <w:pPr>
        <w:ind w:firstLine="709"/>
      </w:pPr>
      <w:r>
        <w:t xml:space="preserve">É necessário </w:t>
      </w:r>
      <w:r w:rsidR="00552108">
        <w:t>antes de qualquer coisa</w:t>
      </w:r>
      <w:r>
        <w:t>, analisar o crime cometido, as suas circunstâncias, a personalidade do acusado,</w:t>
      </w:r>
      <w:r w:rsidR="001448E5">
        <w:t xml:space="preserve"> sua periculosidade,</w:t>
      </w:r>
      <w:r>
        <w:t xml:space="preserve"> para </w:t>
      </w:r>
      <w:proofErr w:type="gramStart"/>
      <w:r>
        <w:t>a partir</w:t>
      </w:r>
      <w:proofErr w:type="gramEnd"/>
      <w:r>
        <w:t xml:space="preserve"> disso se chegar a uma conclusão acerca da aplicabilidade da prisão especial naquele caso concreto, independente do agent</w:t>
      </w:r>
      <w:r w:rsidR="001448E5">
        <w:t>e possuir curso superior ou não, confor</w:t>
      </w:r>
      <w:r w:rsidR="00552108">
        <w:t xml:space="preserve">me entendimento de </w:t>
      </w:r>
      <w:proofErr w:type="spellStart"/>
      <w:r w:rsidR="00552108">
        <w:t>Nucci</w:t>
      </w:r>
      <w:proofErr w:type="spellEnd"/>
      <w:r w:rsidR="00552108">
        <w:t xml:space="preserve"> (2012). </w:t>
      </w:r>
    </w:p>
    <w:p w:rsidR="00F17247" w:rsidRDefault="00D62B49" w:rsidP="007047B2">
      <w:pPr>
        <w:ind w:firstLine="709"/>
      </w:pPr>
      <w:r>
        <w:t>Conforme demonstrado</w:t>
      </w:r>
      <w:r w:rsidR="00552108">
        <w:t xml:space="preserve"> ao longo dessa pesquisa</w:t>
      </w:r>
      <w:r w:rsidR="0007013C">
        <w:t>,</w:t>
      </w:r>
      <w:r>
        <w:t xml:space="preserve"> a sociabilidade entre os indivíduos não pode ser desconsiderada</w:t>
      </w:r>
      <w:r w:rsidR="0007013C">
        <w:t>,</w:t>
      </w:r>
      <w:r>
        <w:t xml:space="preserve"> pois a integração entre </w:t>
      </w:r>
      <w:r w:rsidR="007047B2">
        <w:t>eles</w:t>
      </w:r>
      <w:r>
        <w:t xml:space="preserve"> também leva em conta aspe</w:t>
      </w:r>
      <w:r w:rsidR="007047B2">
        <w:t>ctos culturais</w:t>
      </w:r>
      <w:r>
        <w:t xml:space="preserve"> e desse</w:t>
      </w:r>
      <w:r w:rsidR="007047B2">
        <w:t xml:space="preserve"> modo</w:t>
      </w:r>
      <w:r w:rsidR="00A646DD">
        <w:t>,</w:t>
      </w:r>
      <w:r w:rsidR="007047B2">
        <w:t xml:space="preserve"> a integração de pessoas que detém </w:t>
      </w:r>
      <w:r>
        <w:t xml:space="preserve">curso superior com outros que não </w:t>
      </w:r>
      <w:proofErr w:type="gramStart"/>
      <w:r w:rsidR="00A646DD">
        <w:t>possuem,</w:t>
      </w:r>
      <w:proofErr w:type="gramEnd"/>
      <w:r>
        <w:t xml:space="preserve"> logicamente também influenciada pelo tipo de crime cometido</w:t>
      </w:r>
      <w:r w:rsidR="0007013C">
        <w:t>,</w:t>
      </w:r>
      <w:r>
        <w:t xml:space="preserve"> pode resultar em uma sociabilidade defeituosa e provocar conflitos. </w:t>
      </w:r>
    </w:p>
    <w:p w:rsidR="007047B2" w:rsidRDefault="00D62B49" w:rsidP="007047B2">
      <w:pPr>
        <w:ind w:firstLine="709"/>
      </w:pPr>
      <w:r>
        <w:t>Do ponto de vista jurídico, mesmo com o princípi</w:t>
      </w:r>
      <w:r w:rsidR="007047B2">
        <w:t>o da igualdade sustentado pela Constituição da República, a Lei de Execuções P</w:t>
      </w:r>
      <w:r>
        <w:t>enai</w:t>
      </w:r>
      <w:r w:rsidR="007F3C91">
        <w:t>s estabelece condições de separação inclusive dentro dos presídios</w:t>
      </w:r>
      <w:r w:rsidR="007047B2">
        <w:t>,</w:t>
      </w:r>
      <w:r w:rsidR="007F3C91">
        <w:t xml:space="preserve"> com base em estudos criminológicos de personalidade.</w:t>
      </w:r>
    </w:p>
    <w:p w:rsidR="00F17247" w:rsidRDefault="00F17247" w:rsidP="007047B2">
      <w:pPr>
        <w:ind w:firstLine="709"/>
      </w:pPr>
      <w:r w:rsidRPr="00A50CC4">
        <w:t xml:space="preserve">Desse modo, a prisão especial é uma prerrogativa indispensável para promover </w:t>
      </w:r>
      <w:r w:rsidR="007047B2" w:rsidRPr="00A50CC4">
        <w:t>a efetivação de princípios e inúmero</w:t>
      </w:r>
      <w:r w:rsidR="007047B2">
        <w:t>s direitos inerentes à pessoa</w:t>
      </w:r>
      <w:r w:rsidR="003A7605">
        <w:t>, mas em certa par</w:t>
      </w:r>
      <w:r w:rsidR="007F2DD2">
        <w:t>te defeituosa, uma vez que não são</w:t>
      </w:r>
      <w:r w:rsidR="003A7605">
        <w:t xml:space="preserve"> analisado</w:t>
      </w:r>
      <w:r w:rsidR="007F2DD2">
        <w:t>s</w:t>
      </w:r>
      <w:r w:rsidR="003A7605">
        <w:t xml:space="preserve"> aspectos subjetivos inerentes a pessoa do acusado, </w:t>
      </w:r>
      <w:r w:rsidR="00910F97">
        <w:t xml:space="preserve">para </w:t>
      </w:r>
      <w:proofErr w:type="gramStart"/>
      <w:r w:rsidR="00910F97">
        <w:t>a partir</w:t>
      </w:r>
      <w:proofErr w:type="gramEnd"/>
      <w:r w:rsidR="00910F97">
        <w:t xml:space="preserve"> de então separá-lo dos demais presos em uma cela especial.</w:t>
      </w:r>
    </w:p>
    <w:p w:rsidR="0018792A" w:rsidRDefault="0018792A" w:rsidP="0018792A"/>
    <w:p w:rsidR="0018792A" w:rsidRDefault="0018792A" w:rsidP="0018792A"/>
    <w:p w:rsidR="0018792A" w:rsidRDefault="0018792A" w:rsidP="0018792A"/>
    <w:p w:rsidR="003F337E" w:rsidRDefault="003F337E" w:rsidP="0056165E">
      <w:pPr>
        <w:tabs>
          <w:tab w:val="left" w:pos="3810"/>
        </w:tabs>
        <w:spacing w:line="240" w:lineRule="auto"/>
        <w:rPr>
          <w:b/>
        </w:rPr>
      </w:pPr>
    </w:p>
    <w:p w:rsidR="00B745E2" w:rsidRDefault="00B745E2" w:rsidP="0056165E">
      <w:pPr>
        <w:tabs>
          <w:tab w:val="left" w:pos="3810"/>
        </w:tabs>
        <w:spacing w:line="240" w:lineRule="auto"/>
        <w:rPr>
          <w:b/>
        </w:rPr>
      </w:pPr>
    </w:p>
    <w:p w:rsidR="00386A25" w:rsidRPr="00A50CC4" w:rsidRDefault="00386A25" w:rsidP="00AA768F">
      <w:pPr>
        <w:spacing w:line="240" w:lineRule="auto"/>
        <w:jc w:val="center"/>
        <w:rPr>
          <w:b/>
        </w:rPr>
      </w:pPr>
      <w:r w:rsidRPr="00A50CC4">
        <w:rPr>
          <w:b/>
        </w:rPr>
        <w:t>REFERÊNCIAS</w:t>
      </w:r>
    </w:p>
    <w:p w:rsidR="00F02161" w:rsidRPr="00A50CC4" w:rsidRDefault="00F02161" w:rsidP="00EB1153">
      <w:pPr>
        <w:spacing w:line="240" w:lineRule="auto"/>
        <w:rPr>
          <w:b/>
        </w:rPr>
      </w:pPr>
    </w:p>
    <w:p w:rsidR="0056165E" w:rsidRDefault="007B274A" w:rsidP="00EB1153">
      <w:pPr>
        <w:spacing w:line="240" w:lineRule="auto"/>
      </w:pPr>
      <w:r w:rsidRPr="00A50CC4">
        <w:t xml:space="preserve">ALENCAR, R.R.; TÁVORA, N. </w:t>
      </w:r>
      <w:r w:rsidRPr="00A50CC4">
        <w:rPr>
          <w:b/>
        </w:rPr>
        <w:t>Curso de Direito Processual Penal.</w:t>
      </w:r>
      <w:r>
        <w:rPr>
          <w:b/>
        </w:rPr>
        <w:t xml:space="preserve"> </w:t>
      </w:r>
      <w:proofErr w:type="gramStart"/>
      <w:r w:rsidRPr="00A50CC4">
        <w:t>8</w:t>
      </w:r>
      <w:proofErr w:type="gramEnd"/>
      <w:r w:rsidRPr="00A50CC4">
        <w:t xml:space="preserve"> ed. Salvador: Editora </w:t>
      </w:r>
      <w:proofErr w:type="spellStart"/>
      <w:r w:rsidRPr="00A50CC4">
        <w:t>Juspodivm</w:t>
      </w:r>
      <w:proofErr w:type="spellEnd"/>
      <w:r w:rsidRPr="00A50CC4">
        <w:t>,</w:t>
      </w:r>
      <w:r>
        <w:t xml:space="preserve"> </w:t>
      </w:r>
      <w:r w:rsidRPr="00A50CC4">
        <w:t>2013.</w:t>
      </w:r>
    </w:p>
    <w:p w:rsidR="007B274A" w:rsidRDefault="007B274A" w:rsidP="00EB1153">
      <w:pPr>
        <w:spacing w:line="240" w:lineRule="auto"/>
      </w:pPr>
    </w:p>
    <w:p w:rsidR="0056165E" w:rsidRPr="00A50CC4" w:rsidRDefault="0056165E" w:rsidP="00EB1153">
      <w:pPr>
        <w:spacing w:line="240" w:lineRule="auto"/>
      </w:pPr>
      <w:r w:rsidRPr="00A50CC4">
        <w:t xml:space="preserve">BRASIL. Constituição (1988). </w:t>
      </w:r>
      <w:r w:rsidRPr="00A50CC4">
        <w:rPr>
          <w:b/>
        </w:rPr>
        <w:t>Constituição da República Federativa do Brasil</w:t>
      </w:r>
      <w:r w:rsidRPr="00A50CC4">
        <w:t>. Disponível em: &lt;</w:t>
      </w:r>
      <w:r w:rsidRPr="00AC745F">
        <w:t>http://www.planalto.gov.br/ccivil_03/Constituicao/Constituicao.htm</w:t>
      </w:r>
      <w:r w:rsidRPr="00A50CC4">
        <w:t>&gt;. Acesso em: 18 set. 2015</w:t>
      </w:r>
    </w:p>
    <w:p w:rsidR="0056165E" w:rsidRPr="00A50CC4" w:rsidRDefault="0056165E" w:rsidP="00EB1153">
      <w:pPr>
        <w:spacing w:line="240" w:lineRule="auto"/>
      </w:pPr>
    </w:p>
    <w:p w:rsidR="00F02161" w:rsidRPr="00A50CC4" w:rsidRDefault="0056165E" w:rsidP="00EB1153">
      <w:pPr>
        <w:spacing w:line="240" w:lineRule="auto"/>
        <w:rPr>
          <w:shd w:val="clear" w:color="auto" w:fill="FFFFFF"/>
        </w:rPr>
      </w:pPr>
      <w:r w:rsidRPr="00A50CC4">
        <w:t>_____</w:t>
      </w:r>
      <w:r w:rsidR="002C7765" w:rsidRPr="00A50CC4">
        <w:t>. Presidência da R</w:t>
      </w:r>
      <w:r w:rsidR="00F02161" w:rsidRPr="00A50CC4">
        <w:t xml:space="preserve">epública. </w:t>
      </w:r>
      <w:r w:rsidR="00F02161" w:rsidRPr="00A50CC4">
        <w:rPr>
          <w:b/>
        </w:rPr>
        <w:t>Código de Processo Penal</w:t>
      </w:r>
      <w:r w:rsidR="00F02161" w:rsidRPr="00A50CC4">
        <w:t xml:space="preserve">. Disponível em: </w:t>
      </w:r>
      <w:r w:rsidR="00F02161" w:rsidRPr="00A50CC4">
        <w:rPr>
          <w:shd w:val="clear" w:color="auto" w:fill="FFFFFF"/>
        </w:rPr>
        <w:t>&lt;</w:t>
      </w:r>
      <w:r w:rsidR="00F02161" w:rsidRPr="00AC745F">
        <w:t>http://www.planalto.gov.br/ccivil_03/</w:t>
      </w:r>
      <w:r w:rsidR="00AC745F" w:rsidRPr="00AC745F">
        <w:t>decreto-lei/Del3689Compilado.htm</w:t>
      </w:r>
      <w:r w:rsidR="00EC64EB" w:rsidRPr="00A50CC4">
        <w:rPr>
          <w:shd w:val="clear" w:color="auto" w:fill="FFFFFF"/>
        </w:rPr>
        <w:t>&gt;. Acesso em: 27 abr</w:t>
      </w:r>
      <w:r w:rsidR="00F02161" w:rsidRPr="00A50CC4">
        <w:rPr>
          <w:shd w:val="clear" w:color="auto" w:fill="FFFFFF"/>
        </w:rPr>
        <w:t>. 2015.</w:t>
      </w:r>
    </w:p>
    <w:p w:rsidR="00B005A2" w:rsidRPr="00A50CC4" w:rsidRDefault="00B005A2" w:rsidP="00EB1153">
      <w:pPr>
        <w:spacing w:line="240" w:lineRule="auto"/>
        <w:rPr>
          <w:shd w:val="clear" w:color="auto" w:fill="FFFFFF"/>
        </w:rPr>
      </w:pPr>
    </w:p>
    <w:p w:rsidR="00D71F78" w:rsidRPr="00A50CC4" w:rsidRDefault="00D71F78" w:rsidP="00D71F78">
      <w:pPr>
        <w:spacing w:line="240" w:lineRule="auto"/>
        <w:rPr>
          <w:shd w:val="clear" w:color="auto" w:fill="FFFFFF"/>
        </w:rPr>
      </w:pPr>
      <w:r w:rsidRPr="00A50CC4">
        <w:rPr>
          <w:shd w:val="clear" w:color="auto" w:fill="FFFFFF"/>
        </w:rPr>
        <w:t>_____. Lei</w:t>
      </w:r>
      <w:r w:rsidRPr="00A50CC4">
        <w:t xml:space="preserve"> Complementar nº 35, de 14 de Março de 1979. </w:t>
      </w:r>
      <w:r w:rsidRPr="00A50CC4">
        <w:rPr>
          <w:shd w:val="clear" w:color="auto" w:fill="FFFFFF"/>
        </w:rPr>
        <w:t>Dispõe sobre a Lei Orgânica da Magistratura Nacional.</w:t>
      </w:r>
      <w:r w:rsidR="00B81385">
        <w:rPr>
          <w:shd w:val="clear" w:color="auto" w:fill="FFFFFF"/>
        </w:rPr>
        <w:t xml:space="preserve"> </w:t>
      </w:r>
      <w:r w:rsidR="00FD227B" w:rsidRPr="00B27B37">
        <w:rPr>
          <w:b/>
          <w:shd w:val="clear" w:color="auto" w:fill="FFFFFF"/>
        </w:rPr>
        <w:t>Diário Oficial [da] União</w:t>
      </w:r>
      <w:r w:rsidR="00B27B37">
        <w:rPr>
          <w:shd w:val="clear" w:color="auto" w:fill="FFFFFF"/>
        </w:rPr>
        <w:t>. Brasília – DF, 1979.</w:t>
      </w:r>
      <w:r w:rsidRPr="00A50CC4">
        <w:rPr>
          <w:shd w:val="clear" w:color="auto" w:fill="FFFFFF"/>
        </w:rPr>
        <w:t xml:space="preserve">  Disponível em: &lt;</w:t>
      </w:r>
      <w:r w:rsidRPr="00AC745F">
        <w:rPr>
          <w:shd w:val="clear" w:color="auto" w:fill="FFFFFF"/>
        </w:rPr>
        <w:t>http://www.planalto.gov.br/ccivil_03/Leis/LCP/Lcp35.htm</w:t>
      </w:r>
      <w:r w:rsidRPr="00A50CC4">
        <w:rPr>
          <w:shd w:val="clear" w:color="auto" w:fill="FFFFFF"/>
        </w:rPr>
        <w:t>&gt;. Acesso em: 20 mai. 2015.</w:t>
      </w:r>
    </w:p>
    <w:p w:rsidR="00D71F78" w:rsidRPr="00A50CC4" w:rsidRDefault="00D71F78" w:rsidP="00D71F78">
      <w:pPr>
        <w:spacing w:line="240" w:lineRule="auto"/>
        <w:rPr>
          <w:shd w:val="clear" w:color="auto" w:fill="FFFFFF"/>
        </w:rPr>
      </w:pPr>
    </w:p>
    <w:p w:rsidR="00D71F78" w:rsidRPr="00A50CC4" w:rsidRDefault="00D71F78" w:rsidP="00D71F78">
      <w:pPr>
        <w:spacing w:line="240" w:lineRule="auto"/>
        <w:rPr>
          <w:shd w:val="clear" w:color="auto" w:fill="FFFFFF"/>
        </w:rPr>
      </w:pPr>
      <w:r w:rsidRPr="00A50CC4">
        <w:rPr>
          <w:shd w:val="clear" w:color="auto" w:fill="FFFFFF"/>
        </w:rPr>
        <w:t xml:space="preserve">_____. </w:t>
      </w:r>
      <w:r w:rsidRPr="00A50CC4">
        <w:t xml:space="preserve">Lei Complementar nº 80, de 12 de Janeiro de 1994. </w:t>
      </w:r>
      <w:r w:rsidRPr="00A50CC4">
        <w:rPr>
          <w:shd w:val="clear" w:color="auto" w:fill="FFFFFF"/>
        </w:rPr>
        <w:t>Organiza a Defensoria Pública da União, do Distrito Federal e dos Territórios e prescreve normas gerais para sua organização nos Estados, e dá outras providências.</w:t>
      </w:r>
      <w:r w:rsidR="00B81385">
        <w:rPr>
          <w:shd w:val="clear" w:color="auto" w:fill="FFFFFF"/>
        </w:rPr>
        <w:t xml:space="preserve"> </w:t>
      </w:r>
      <w:r w:rsidR="00B27B37">
        <w:rPr>
          <w:b/>
          <w:color w:val="000000"/>
        </w:rPr>
        <w:t xml:space="preserve">Diário Oficial [da] </w:t>
      </w:r>
      <w:r w:rsidR="00B27B37" w:rsidRPr="00FC29B9">
        <w:rPr>
          <w:b/>
          <w:color w:val="000000"/>
        </w:rPr>
        <w:t>União</w:t>
      </w:r>
      <w:r w:rsidR="00B27B37">
        <w:rPr>
          <w:color w:val="000000"/>
        </w:rPr>
        <w:t>. Brasília – DF, 1994.</w:t>
      </w:r>
      <w:r w:rsidR="00AC745F">
        <w:rPr>
          <w:shd w:val="clear" w:color="auto" w:fill="FFFFFF"/>
        </w:rPr>
        <w:t xml:space="preserve"> Disponível em: &lt;</w:t>
      </w:r>
      <w:hyperlink r:id="rId10" w:history="1">
        <w:r w:rsidRPr="00AC745F">
          <w:rPr>
            <w:rStyle w:val="Hyperlink"/>
            <w:color w:val="auto"/>
            <w:u w:val="none"/>
            <w:shd w:val="clear" w:color="auto" w:fill="FFFFFF"/>
          </w:rPr>
          <w:t>http://www.planalto.gov.br/ccivil_03/Leis/LCP/Lcp80.htm</w:t>
        </w:r>
      </w:hyperlink>
      <w:r w:rsidRPr="00A50CC4">
        <w:rPr>
          <w:shd w:val="clear" w:color="auto" w:fill="FFFFFF"/>
        </w:rPr>
        <w:t>&gt;. Acesso em: 17 set. 2015.</w:t>
      </w:r>
    </w:p>
    <w:p w:rsidR="00D71F78" w:rsidRPr="00A50CC4" w:rsidRDefault="00D71F78" w:rsidP="00EB1153">
      <w:pPr>
        <w:spacing w:line="240" w:lineRule="auto"/>
        <w:rPr>
          <w:shd w:val="clear" w:color="auto" w:fill="FFFFFF"/>
        </w:rPr>
      </w:pPr>
    </w:p>
    <w:p w:rsidR="00D71F78" w:rsidRPr="00A50CC4" w:rsidRDefault="00D71F78" w:rsidP="00D71F78">
      <w:pPr>
        <w:spacing w:line="240" w:lineRule="auto"/>
        <w:rPr>
          <w:shd w:val="clear" w:color="auto" w:fill="FFFFFF"/>
        </w:rPr>
      </w:pPr>
      <w:r w:rsidRPr="00A50CC4">
        <w:rPr>
          <w:shd w:val="clear" w:color="auto" w:fill="FFFFFF"/>
        </w:rPr>
        <w:t xml:space="preserve">_____. </w:t>
      </w:r>
      <w:r w:rsidRPr="00A50CC4">
        <w:t xml:space="preserve">Lei nº 2.860, de 31 de Agosto de 1956. </w:t>
      </w:r>
      <w:r w:rsidRPr="00A50CC4">
        <w:rPr>
          <w:shd w:val="clear" w:color="auto" w:fill="FFFFFF"/>
        </w:rPr>
        <w:t>Estabelece Prisão Especial para os Dirigentes de Entidades Sindicais e para o Empregado do Exercício de Representação Profissional ou no Cargo de Administração Sindical.</w:t>
      </w:r>
      <w:r w:rsidR="00B81385">
        <w:rPr>
          <w:shd w:val="clear" w:color="auto" w:fill="FFFFFF"/>
        </w:rPr>
        <w:t xml:space="preserve"> </w:t>
      </w:r>
      <w:r w:rsidR="00B27B37">
        <w:rPr>
          <w:b/>
          <w:color w:val="000000"/>
        </w:rPr>
        <w:t xml:space="preserve">Diário Oficial [da] </w:t>
      </w:r>
      <w:r w:rsidR="00B27B37" w:rsidRPr="00FC29B9">
        <w:rPr>
          <w:b/>
          <w:color w:val="000000"/>
        </w:rPr>
        <w:t>União</w:t>
      </w:r>
      <w:r w:rsidR="00B27B37">
        <w:rPr>
          <w:color w:val="000000"/>
        </w:rPr>
        <w:t xml:space="preserve">. Brasília – DF, 1956. </w:t>
      </w:r>
      <w:r w:rsidRPr="00A50CC4">
        <w:rPr>
          <w:shd w:val="clear" w:color="auto" w:fill="FFFFFF"/>
        </w:rPr>
        <w:t xml:space="preserve"> Disponível em: &lt;</w:t>
      </w:r>
      <w:hyperlink r:id="rId11" w:history="1">
        <w:r w:rsidRPr="000E2879">
          <w:rPr>
            <w:rStyle w:val="Hyperlink"/>
            <w:color w:val="auto"/>
            <w:u w:val="none"/>
            <w:shd w:val="clear" w:color="auto" w:fill="FFFFFF"/>
          </w:rPr>
          <w:t>http://www.planalto.gov.br/ccivil_03/Leis/L2860.htm</w:t>
        </w:r>
      </w:hyperlink>
      <w:r w:rsidRPr="00A50CC4">
        <w:rPr>
          <w:shd w:val="clear" w:color="auto" w:fill="FFFFFF"/>
        </w:rPr>
        <w:t>&gt;. Acesso em: 17 set. 2015.</w:t>
      </w:r>
    </w:p>
    <w:p w:rsidR="00D71F78" w:rsidRPr="00A50CC4" w:rsidRDefault="00D71F78" w:rsidP="00D71F78">
      <w:pPr>
        <w:spacing w:line="240" w:lineRule="auto"/>
        <w:rPr>
          <w:shd w:val="clear" w:color="auto" w:fill="FFFFFF"/>
        </w:rPr>
      </w:pPr>
    </w:p>
    <w:p w:rsidR="00D71F78" w:rsidRPr="00A50CC4" w:rsidRDefault="00D71F78" w:rsidP="00D71F78">
      <w:pPr>
        <w:spacing w:line="240" w:lineRule="auto"/>
        <w:rPr>
          <w:shd w:val="clear" w:color="auto" w:fill="FFFFFF"/>
        </w:rPr>
      </w:pPr>
      <w:r w:rsidRPr="00A50CC4">
        <w:rPr>
          <w:shd w:val="clear" w:color="auto" w:fill="FFFFFF"/>
        </w:rPr>
        <w:t xml:space="preserve">_____. </w:t>
      </w:r>
      <w:r w:rsidRPr="00A50CC4">
        <w:t xml:space="preserve">Lei nº 5.250, de </w:t>
      </w:r>
      <w:proofErr w:type="gramStart"/>
      <w:r w:rsidRPr="00A50CC4">
        <w:t>9</w:t>
      </w:r>
      <w:proofErr w:type="gramEnd"/>
      <w:r w:rsidRPr="00A50CC4">
        <w:t xml:space="preserve"> de Fevereiro de 1967. </w:t>
      </w:r>
      <w:r w:rsidRPr="00A50CC4">
        <w:rPr>
          <w:shd w:val="clear" w:color="auto" w:fill="FFFFFF"/>
        </w:rPr>
        <w:t>Regula a liberdade de manifestação do pensamento e de informação.</w:t>
      </w:r>
      <w:r w:rsidR="005F7286">
        <w:rPr>
          <w:shd w:val="clear" w:color="auto" w:fill="FFFFFF"/>
        </w:rPr>
        <w:t xml:space="preserve"> </w:t>
      </w:r>
      <w:r w:rsidR="00B27B37">
        <w:rPr>
          <w:b/>
          <w:color w:val="000000"/>
        </w:rPr>
        <w:t xml:space="preserve">Diário Oficial [da] </w:t>
      </w:r>
      <w:r w:rsidR="00B27B37" w:rsidRPr="00FC29B9">
        <w:rPr>
          <w:b/>
          <w:color w:val="000000"/>
        </w:rPr>
        <w:t>União</w:t>
      </w:r>
      <w:r w:rsidR="00B27B37">
        <w:rPr>
          <w:color w:val="000000"/>
        </w:rPr>
        <w:t>. Brasília – DF, 1967.</w:t>
      </w:r>
      <w:r w:rsidRPr="00A50CC4">
        <w:rPr>
          <w:shd w:val="clear" w:color="auto" w:fill="FFFFFF"/>
        </w:rPr>
        <w:t xml:space="preserve"> Disponível em: &lt;</w:t>
      </w:r>
      <w:hyperlink r:id="rId12" w:history="1">
        <w:r w:rsidRPr="000E2879">
          <w:rPr>
            <w:rStyle w:val="Hyperlink"/>
            <w:color w:val="auto"/>
            <w:u w:val="none"/>
            <w:shd w:val="clear" w:color="auto" w:fill="FFFFFF"/>
          </w:rPr>
          <w:t>http://www.planalto.gov.br/ccivil_03/Leis/L5250.htm</w:t>
        </w:r>
      </w:hyperlink>
      <w:r w:rsidRPr="00A50CC4">
        <w:rPr>
          <w:shd w:val="clear" w:color="auto" w:fill="FFFFFF"/>
        </w:rPr>
        <w:t>&gt;. Acesso em: 17 set. 2015.</w:t>
      </w:r>
    </w:p>
    <w:p w:rsidR="00D71F78" w:rsidRPr="00A50CC4" w:rsidRDefault="00D71F78" w:rsidP="00D71F78">
      <w:pPr>
        <w:spacing w:line="240" w:lineRule="auto"/>
        <w:rPr>
          <w:shd w:val="clear" w:color="auto" w:fill="FFFFFF"/>
        </w:rPr>
      </w:pPr>
    </w:p>
    <w:p w:rsidR="00D71F78" w:rsidRPr="00A50CC4" w:rsidRDefault="00D71F78" w:rsidP="00D71F78">
      <w:pPr>
        <w:spacing w:line="240" w:lineRule="auto"/>
        <w:rPr>
          <w:shd w:val="clear" w:color="auto" w:fill="FFFFFF"/>
        </w:rPr>
      </w:pPr>
      <w:r w:rsidRPr="00A50CC4">
        <w:rPr>
          <w:shd w:val="clear" w:color="auto" w:fill="FFFFFF"/>
        </w:rPr>
        <w:t xml:space="preserve">_____. Lei nº </w:t>
      </w:r>
      <w:r w:rsidRPr="00A50CC4">
        <w:t xml:space="preserve">5.606, de </w:t>
      </w:r>
      <w:proofErr w:type="gramStart"/>
      <w:r w:rsidRPr="00A50CC4">
        <w:t>9</w:t>
      </w:r>
      <w:proofErr w:type="gramEnd"/>
      <w:r w:rsidRPr="00A50CC4">
        <w:t xml:space="preserve"> de Setembro de 1970. </w:t>
      </w:r>
      <w:r w:rsidRPr="00A50CC4">
        <w:rPr>
          <w:shd w:val="clear" w:color="auto" w:fill="FFFFFF"/>
        </w:rPr>
        <w:t>Outorga a regalia de prisão especial aos oficiais da Marinha Mercante.</w:t>
      </w:r>
      <w:r w:rsidR="005F7286">
        <w:rPr>
          <w:shd w:val="clear" w:color="auto" w:fill="FFFFFF"/>
        </w:rPr>
        <w:t xml:space="preserve"> </w:t>
      </w:r>
      <w:r w:rsidR="00B27B37">
        <w:rPr>
          <w:b/>
          <w:color w:val="000000"/>
        </w:rPr>
        <w:t xml:space="preserve">Diário Oficial [da] </w:t>
      </w:r>
      <w:r w:rsidR="00B27B37" w:rsidRPr="00FC29B9">
        <w:rPr>
          <w:b/>
          <w:color w:val="000000"/>
        </w:rPr>
        <w:t>União</w:t>
      </w:r>
      <w:r w:rsidR="00B27B37">
        <w:rPr>
          <w:color w:val="000000"/>
        </w:rPr>
        <w:t>. Brasília – DF, 1970.</w:t>
      </w:r>
      <w:r w:rsidR="000E2879">
        <w:rPr>
          <w:shd w:val="clear" w:color="auto" w:fill="FFFFFF"/>
        </w:rPr>
        <w:t xml:space="preserve"> Disponível em: &lt;</w:t>
      </w:r>
      <w:r w:rsidRPr="000E2879">
        <w:rPr>
          <w:shd w:val="clear" w:color="auto" w:fill="FFFFFF"/>
        </w:rPr>
        <w:t>http://www.planalto.gov.br/ccivil_03/LEIS/1970-1979/L5606.htm</w:t>
      </w:r>
      <w:r w:rsidRPr="00A50CC4">
        <w:rPr>
          <w:shd w:val="clear" w:color="auto" w:fill="FFFFFF"/>
        </w:rPr>
        <w:t>&gt;. Acesso em: 18 mai. 2015.</w:t>
      </w:r>
    </w:p>
    <w:p w:rsidR="00D71F78" w:rsidRPr="00A50CC4" w:rsidRDefault="00D71F78" w:rsidP="00EB1153">
      <w:pPr>
        <w:spacing w:line="240" w:lineRule="auto"/>
        <w:rPr>
          <w:shd w:val="clear" w:color="auto" w:fill="FFFFFF"/>
        </w:rPr>
      </w:pPr>
    </w:p>
    <w:p w:rsidR="00A14E2D" w:rsidRDefault="00D71F78" w:rsidP="00EB1153">
      <w:pPr>
        <w:spacing w:line="240" w:lineRule="auto"/>
        <w:rPr>
          <w:shd w:val="clear" w:color="auto" w:fill="FFFFFF"/>
        </w:rPr>
      </w:pPr>
      <w:r w:rsidRPr="00A50CC4">
        <w:rPr>
          <w:shd w:val="clear" w:color="auto" w:fill="FFFFFF"/>
        </w:rPr>
        <w:t xml:space="preserve">_____. Lei nº </w:t>
      </w:r>
      <w:r w:rsidRPr="00A50CC4">
        <w:t xml:space="preserve">7.172, de 14 de Dezembro de 1983. </w:t>
      </w:r>
      <w:r w:rsidRPr="00A50CC4">
        <w:rPr>
          <w:shd w:val="clear" w:color="auto" w:fill="FFFFFF"/>
        </w:rPr>
        <w:t>Outorga a regalia da prisão especial aos professores do ensino de 1º e 2º graus.</w:t>
      </w:r>
      <w:r w:rsidR="005F7286">
        <w:rPr>
          <w:shd w:val="clear" w:color="auto" w:fill="FFFFFF"/>
        </w:rPr>
        <w:t xml:space="preserve"> </w:t>
      </w:r>
      <w:r w:rsidR="00384AFF">
        <w:rPr>
          <w:b/>
          <w:color w:val="000000"/>
        </w:rPr>
        <w:t xml:space="preserve">Diário Oficial [da] </w:t>
      </w:r>
      <w:r w:rsidR="00384AFF" w:rsidRPr="00FC29B9">
        <w:rPr>
          <w:b/>
          <w:color w:val="000000"/>
        </w:rPr>
        <w:t>União</w:t>
      </w:r>
      <w:r w:rsidR="00384AFF">
        <w:rPr>
          <w:color w:val="000000"/>
        </w:rPr>
        <w:t xml:space="preserve">. Brasília – DF, 1983. </w:t>
      </w:r>
      <w:r w:rsidRPr="00A50CC4">
        <w:rPr>
          <w:shd w:val="clear" w:color="auto" w:fill="FFFFFF"/>
        </w:rPr>
        <w:t xml:space="preserve"> Disponível em: &lt;</w:t>
      </w:r>
      <w:r w:rsidRPr="000E2879">
        <w:rPr>
          <w:shd w:val="clear" w:color="auto" w:fill="FFFFFF"/>
        </w:rPr>
        <w:t>http://www.planalto.gov.br/CCIVIL_03/LEIS/1980-1988/L7172.htm</w:t>
      </w:r>
      <w:r w:rsidRPr="00A50CC4">
        <w:rPr>
          <w:shd w:val="clear" w:color="auto" w:fill="FFFFFF"/>
        </w:rPr>
        <w:t>&gt;. Acesso em: 18 set. 2015.</w:t>
      </w:r>
    </w:p>
    <w:p w:rsidR="00A14E2D" w:rsidRDefault="00A14E2D" w:rsidP="00EB1153">
      <w:pPr>
        <w:spacing w:line="240" w:lineRule="auto"/>
        <w:rPr>
          <w:shd w:val="clear" w:color="auto" w:fill="FFFFFF"/>
        </w:rPr>
      </w:pPr>
    </w:p>
    <w:p w:rsidR="009E79AD" w:rsidRPr="00A50CC4" w:rsidRDefault="00D71F78" w:rsidP="00EB1153">
      <w:pPr>
        <w:spacing w:line="240" w:lineRule="auto"/>
        <w:rPr>
          <w:shd w:val="clear" w:color="auto" w:fill="FFFFFF"/>
        </w:rPr>
      </w:pPr>
      <w:r w:rsidRPr="00A50CC4">
        <w:rPr>
          <w:shd w:val="clear" w:color="auto" w:fill="FFFFFF"/>
        </w:rPr>
        <w:t xml:space="preserve">_____. Lei nº </w:t>
      </w:r>
      <w:r w:rsidRPr="00A50CC4">
        <w:t xml:space="preserve">7.210, de 11 de Julho de 1984. </w:t>
      </w:r>
      <w:r w:rsidRPr="00A50CC4">
        <w:rPr>
          <w:shd w:val="clear" w:color="auto" w:fill="FFFFFF"/>
        </w:rPr>
        <w:t>Institui a Lei de Execução Penal.</w:t>
      </w:r>
      <w:r w:rsidR="005F7286">
        <w:rPr>
          <w:shd w:val="clear" w:color="auto" w:fill="FFFFFF"/>
        </w:rPr>
        <w:t xml:space="preserve"> </w:t>
      </w:r>
      <w:r w:rsidR="00384AFF">
        <w:rPr>
          <w:b/>
          <w:color w:val="000000"/>
        </w:rPr>
        <w:t xml:space="preserve">Diário Oficial [da] </w:t>
      </w:r>
      <w:r w:rsidR="00384AFF" w:rsidRPr="00FC29B9">
        <w:rPr>
          <w:b/>
          <w:color w:val="000000"/>
        </w:rPr>
        <w:t>União</w:t>
      </w:r>
      <w:r w:rsidR="00384AFF">
        <w:rPr>
          <w:color w:val="000000"/>
        </w:rPr>
        <w:t>. Brasília – DF, 1984.</w:t>
      </w:r>
      <w:r w:rsidR="005F7286">
        <w:rPr>
          <w:color w:val="000000"/>
        </w:rPr>
        <w:t xml:space="preserve"> </w:t>
      </w:r>
      <w:r w:rsidRPr="00A50CC4">
        <w:rPr>
          <w:shd w:val="clear" w:color="auto" w:fill="FFFFFF"/>
        </w:rPr>
        <w:t>Disponível em: &lt;</w:t>
      </w:r>
      <w:hyperlink r:id="rId13" w:history="1">
        <w:r w:rsidRPr="000E2879">
          <w:rPr>
            <w:rStyle w:val="Hyperlink"/>
            <w:color w:val="auto"/>
            <w:u w:val="none"/>
            <w:shd w:val="clear" w:color="auto" w:fill="FFFFFF"/>
          </w:rPr>
          <w:t>http://www.planalto.gov.br/ccivil_03/Leis/L7210.htm</w:t>
        </w:r>
      </w:hyperlink>
      <w:r w:rsidRPr="00A50CC4">
        <w:rPr>
          <w:shd w:val="clear" w:color="auto" w:fill="FFFFFF"/>
        </w:rPr>
        <w:t>&gt;. Acesso em: 18 set. 2015.</w:t>
      </w:r>
    </w:p>
    <w:p w:rsidR="009E79AD" w:rsidRPr="00A50CC4" w:rsidRDefault="009E79AD" w:rsidP="00EB1153">
      <w:pPr>
        <w:spacing w:line="240" w:lineRule="auto"/>
        <w:rPr>
          <w:shd w:val="clear" w:color="auto" w:fill="FFFFFF"/>
        </w:rPr>
      </w:pPr>
    </w:p>
    <w:p w:rsidR="00B005A2" w:rsidRPr="00A50CC4" w:rsidRDefault="00B005A2" w:rsidP="00EB1153">
      <w:pPr>
        <w:spacing w:line="240" w:lineRule="auto"/>
        <w:rPr>
          <w:shd w:val="clear" w:color="auto" w:fill="FFFFFF"/>
        </w:rPr>
      </w:pPr>
      <w:r w:rsidRPr="00A50CC4">
        <w:rPr>
          <w:shd w:val="clear" w:color="auto" w:fill="FFFFFF"/>
        </w:rPr>
        <w:t xml:space="preserve">_____. </w:t>
      </w:r>
      <w:r w:rsidRPr="00A50CC4">
        <w:t xml:space="preserve">Lei nº 8.625, de 12 de Fevereiro de 1993. </w:t>
      </w:r>
      <w:r w:rsidR="00384AFF">
        <w:rPr>
          <w:b/>
          <w:color w:val="000000"/>
        </w:rPr>
        <w:t xml:space="preserve">Diário Oficial [da] </w:t>
      </w:r>
      <w:r w:rsidR="00384AFF" w:rsidRPr="00FC29B9">
        <w:rPr>
          <w:b/>
          <w:color w:val="000000"/>
        </w:rPr>
        <w:t>União</w:t>
      </w:r>
      <w:r w:rsidR="00384AFF">
        <w:rPr>
          <w:color w:val="000000"/>
        </w:rPr>
        <w:t>. Brasília – DF</w:t>
      </w:r>
      <w:r w:rsidR="00384AFF">
        <w:rPr>
          <w:shd w:val="clear" w:color="auto" w:fill="FFFFFF"/>
        </w:rPr>
        <w:t xml:space="preserve">, 1993. </w:t>
      </w:r>
      <w:r w:rsidRPr="00A50CC4">
        <w:rPr>
          <w:shd w:val="clear" w:color="auto" w:fill="FFFFFF"/>
        </w:rPr>
        <w:t xml:space="preserve">Institui a Lei Orgânica Nacional do Ministério Público, dispõe sobre normas gerais para </w:t>
      </w:r>
      <w:r w:rsidRPr="00A50CC4">
        <w:rPr>
          <w:shd w:val="clear" w:color="auto" w:fill="FFFFFF"/>
        </w:rPr>
        <w:lastRenderedPageBreak/>
        <w:t>a organização do Ministério Público dos Estados e dá outras providências. Disponível em: &lt;</w:t>
      </w:r>
      <w:r w:rsidRPr="000E2879">
        <w:rPr>
          <w:shd w:val="clear" w:color="auto" w:fill="FFFFFF"/>
        </w:rPr>
        <w:t>http://www.planalto.gov.br/ccivil_03/Leis/L8625.htm</w:t>
      </w:r>
      <w:r w:rsidRPr="00A50CC4">
        <w:rPr>
          <w:shd w:val="clear" w:color="auto" w:fill="FFFFFF"/>
        </w:rPr>
        <w:t>&gt;. Acesso em: 18 mai. 2015</w:t>
      </w:r>
      <w:r w:rsidR="00EC64EB" w:rsidRPr="00A50CC4">
        <w:rPr>
          <w:shd w:val="clear" w:color="auto" w:fill="FFFFFF"/>
        </w:rPr>
        <w:t>.</w:t>
      </w:r>
    </w:p>
    <w:p w:rsidR="00EC64EB" w:rsidRPr="00A50CC4" w:rsidRDefault="00EC64EB" w:rsidP="00EB1153">
      <w:pPr>
        <w:spacing w:line="240" w:lineRule="auto"/>
        <w:rPr>
          <w:shd w:val="clear" w:color="auto" w:fill="FFFFFF"/>
        </w:rPr>
      </w:pPr>
    </w:p>
    <w:p w:rsidR="00EC64EB" w:rsidRPr="00A50CC4" w:rsidRDefault="00EC64EB" w:rsidP="00EB1153">
      <w:pPr>
        <w:spacing w:line="240" w:lineRule="auto"/>
        <w:rPr>
          <w:shd w:val="clear" w:color="auto" w:fill="FFFFFF"/>
        </w:rPr>
      </w:pPr>
      <w:r w:rsidRPr="00A50CC4">
        <w:rPr>
          <w:shd w:val="clear" w:color="auto" w:fill="FFFFFF"/>
        </w:rPr>
        <w:t>_____. Lei nº</w:t>
      </w:r>
      <w:r w:rsidRPr="00A50CC4">
        <w:t xml:space="preserve"> 8.906, de </w:t>
      </w:r>
      <w:proofErr w:type="gramStart"/>
      <w:r w:rsidRPr="00A50CC4">
        <w:t>4</w:t>
      </w:r>
      <w:proofErr w:type="gramEnd"/>
      <w:r w:rsidRPr="00A50CC4">
        <w:t xml:space="preserve"> de Julho de 1994. </w:t>
      </w:r>
      <w:r w:rsidRPr="00A50CC4">
        <w:rPr>
          <w:shd w:val="clear" w:color="auto" w:fill="FFFFFF"/>
        </w:rPr>
        <w:t>Dispõe sobre o Estatuto da Advocacia e a Ordem</w:t>
      </w:r>
      <w:r w:rsidR="00384AFF">
        <w:rPr>
          <w:shd w:val="clear" w:color="auto" w:fill="FFFFFF"/>
        </w:rPr>
        <w:t xml:space="preserve"> dos Advogados do Brasil (OAB). </w:t>
      </w:r>
      <w:r w:rsidR="00384AFF">
        <w:rPr>
          <w:b/>
          <w:color w:val="000000"/>
        </w:rPr>
        <w:t xml:space="preserve">Diário Oficial [da] </w:t>
      </w:r>
      <w:r w:rsidR="00384AFF" w:rsidRPr="00FC29B9">
        <w:rPr>
          <w:b/>
          <w:color w:val="000000"/>
        </w:rPr>
        <w:t>União</w:t>
      </w:r>
      <w:r w:rsidR="00384AFF">
        <w:rPr>
          <w:color w:val="000000"/>
        </w:rPr>
        <w:t>. Brasília – DF</w:t>
      </w:r>
      <w:r w:rsidR="00384AFF">
        <w:rPr>
          <w:shd w:val="clear" w:color="auto" w:fill="FFFFFF"/>
        </w:rPr>
        <w:t xml:space="preserve">, 1994. </w:t>
      </w:r>
      <w:r w:rsidR="000E2879">
        <w:rPr>
          <w:shd w:val="clear" w:color="auto" w:fill="FFFFFF"/>
        </w:rPr>
        <w:t>Disponível em: &lt;</w:t>
      </w:r>
      <w:hyperlink r:id="rId14" w:history="1">
        <w:r w:rsidRPr="000E2879">
          <w:rPr>
            <w:rStyle w:val="Hyperlink"/>
            <w:color w:val="auto"/>
            <w:u w:val="none"/>
            <w:shd w:val="clear" w:color="auto" w:fill="FFFFFF"/>
          </w:rPr>
          <w:t>http://www.planalto.gov.br/ccivil_03/Leis/L8906.htm</w:t>
        </w:r>
      </w:hyperlink>
      <w:r w:rsidRPr="00A50CC4">
        <w:rPr>
          <w:shd w:val="clear" w:color="auto" w:fill="FFFFFF"/>
        </w:rPr>
        <w:t>&gt;. Acesso em: 15 set. 2015.</w:t>
      </w:r>
    </w:p>
    <w:p w:rsidR="00B5426C" w:rsidRPr="00A50CC4" w:rsidRDefault="00B5426C" w:rsidP="00EB1153">
      <w:pPr>
        <w:spacing w:line="240" w:lineRule="auto"/>
        <w:rPr>
          <w:shd w:val="clear" w:color="auto" w:fill="FFFFFF"/>
        </w:rPr>
      </w:pPr>
    </w:p>
    <w:p w:rsidR="00357F16" w:rsidRPr="00A50CC4" w:rsidRDefault="00703872" w:rsidP="00EB1153">
      <w:pPr>
        <w:spacing w:line="240" w:lineRule="auto"/>
      </w:pPr>
      <w:r w:rsidRPr="00A50CC4">
        <w:rPr>
          <w:shd w:val="clear" w:color="auto" w:fill="FFFFFF"/>
        </w:rPr>
        <w:t xml:space="preserve">_____. </w:t>
      </w:r>
      <w:r w:rsidR="002C7765" w:rsidRPr="00A50CC4">
        <w:rPr>
          <w:shd w:val="clear" w:color="auto" w:fill="FFFFFF"/>
        </w:rPr>
        <w:t xml:space="preserve">Superior Tribunal de Justiça. </w:t>
      </w:r>
      <w:r w:rsidR="00384AFF" w:rsidRPr="00384AFF">
        <w:rPr>
          <w:i/>
        </w:rPr>
        <w:t>Habeas-corpus</w:t>
      </w:r>
      <w:r w:rsidR="00384AFF">
        <w:t xml:space="preserve"> nº</w:t>
      </w:r>
      <w:r w:rsidR="002C7765" w:rsidRPr="00A50CC4">
        <w:t xml:space="preserve"> 62867 SP </w:t>
      </w:r>
      <w:r w:rsidR="00BF6EFD">
        <w:t>(</w:t>
      </w:r>
      <w:r w:rsidR="002C7765" w:rsidRPr="00A50CC4">
        <w:t>2006/0154400-3</w:t>
      </w:r>
      <w:r w:rsidR="00BF6EFD">
        <w:t>)</w:t>
      </w:r>
      <w:r w:rsidR="002C7765" w:rsidRPr="00A50CC4">
        <w:t xml:space="preserve">, Rel. Ministra </w:t>
      </w:r>
      <w:proofErr w:type="gramStart"/>
      <w:r w:rsidR="002C7765" w:rsidRPr="00A50CC4">
        <w:t>Laurita Vaz, QUINTA TURMA, julgado</w:t>
      </w:r>
      <w:proofErr w:type="gramEnd"/>
      <w:r w:rsidR="002C7765" w:rsidRPr="00A50CC4">
        <w:t xml:space="preserve"> 20/11/2007</w:t>
      </w:r>
      <w:r w:rsidR="00357F16" w:rsidRPr="00A50CC4">
        <w:t xml:space="preserve">. </w:t>
      </w:r>
      <w:r w:rsidR="00B005A2" w:rsidRPr="00A50CC4">
        <w:t xml:space="preserve">Data de Publicação: </w:t>
      </w:r>
      <w:proofErr w:type="gramStart"/>
      <w:r w:rsidR="00B005A2" w:rsidRPr="00A50CC4">
        <w:t>DJe</w:t>
      </w:r>
      <w:r w:rsidR="002C7765" w:rsidRPr="00A50CC4">
        <w:t>17</w:t>
      </w:r>
      <w:proofErr w:type="gramEnd"/>
      <w:r w:rsidR="002C7765" w:rsidRPr="00A50CC4">
        <w:t>/03/2008</w:t>
      </w:r>
      <w:r w:rsidR="00AF22F9">
        <w:t xml:space="preserve">. Disponível em: </w:t>
      </w:r>
      <w:r w:rsidR="00B071E8" w:rsidRPr="00A50CC4">
        <w:t>&lt;</w:t>
      </w:r>
      <w:proofErr w:type="gramStart"/>
      <w:r w:rsidR="00940F0E" w:rsidRPr="000E2879">
        <w:t>https</w:t>
      </w:r>
      <w:proofErr w:type="gramEnd"/>
      <w:r w:rsidR="00940F0E" w:rsidRPr="000E2879">
        <w:t>://ww2.stj.jus.br/processo/revista/documento/mediado/?</w:t>
      </w:r>
      <w:proofErr w:type="gramStart"/>
      <w:r w:rsidR="00940F0E" w:rsidRPr="000E2879">
        <w:t>componente</w:t>
      </w:r>
      <w:proofErr w:type="gramEnd"/>
      <w:r w:rsidR="00940F0E" w:rsidRPr="000E2879">
        <w:t>=ITA&amp;sequencial=738352&amp;num_registro=200601544003&amp;data=20080317&amp;formato=PDF</w:t>
      </w:r>
      <w:r w:rsidR="00B071E8" w:rsidRPr="00A50CC4">
        <w:t>&gt;</w:t>
      </w:r>
      <w:r w:rsidR="00B005A2" w:rsidRPr="00A50CC4">
        <w:t xml:space="preserve"> . Acesso em: 16 set. 2015.</w:t>
      </w:r>
    </w:p>
    <w:p w:rsidR="00541136" w:rsidRPr="00A50CC4" w:rsidRDefault="00541136" w:rsidP="00EB1153">
      <w:pPr>
        <w:spacing w:line="240" w:lineRule="auto"/>
      </w:pPr>
    </w:p>
    <w:p w:rsidR="00830708" w:rsidRPr="00A50CC4" w:rsidRDefault="002740D3" w:rsidP="00EB1153">
      <w:pPr>
        <w:spacing w:line="240" w:lineRule="auto"/>
      </w:pPr>
      <w:r w:rsidRPr="00A50CC4">
        <w:t>_____. Superior T</w:t>
      </w:r>
      <w:r w:rsidR="001E5314">
        <w:t xml:space="preserve">ribunal de Justiça. </w:t>
      </w:r>
      <w:r w:rsidR="001E5314" w:rsidRPr="00384AFF">
        <w:rPr>
          <w:i/>
        </w:rPr>
        <w:t>Habeas-corpus</w:t>
      </w:r>
      <w:r w:rsidR="001E5314">
        <w:t xml:space="preserve"> nº</w:t>
      </w:r>
      <w:r w:rsidR="00830708" w:rsidRPr="00A50CC4">
        <w:t xml:space="preserve"> 291109 SP </w:t>
      </w:r>
      <w:r w:rsidR="00BF6EFD">
        <w:t>(</w:t>
      </w:r>
      <w:r w:rsidR="00830708" w:rsidRPr="00A50CC4">
        <w:t>2014/0064848-0</w:t>
      </w:r>
      <w:r w:rsidR="00BF6EFD">
        <w:t>)</w:t>
      </w:r>
      <w:r w:rsidR="00830708" w:rsidRPr="00A50CC4">
        <w:t xml:space="preserve">, Rel. Ministro Gurgel de Faria. </w:t>
      </w:r>
      <w:r w:rsidRPr="00A50CC4">
        <w:t>QU</w:t>
      </w:r>
      <w:r w:rsidR="001E5314">
        <w:t>INTA TURMA, julgado 05/03/2015.</w:t>
      </w:r>
      <w:r w:rsidRPr="00A50CC4">
        <w:t xml:space="preserve"> Data de Publicação: </w:t>
      </w:r>
      <w:proofErr w:type="spellStart"/>
      <w:proofErr w:type="gramStart"/>
      <w:r w:rsidRPr="00A50CC4">
        <w:t>DJe</w:t>
      </w:r>
      <w:proofErr w:type="spellEnd"/>
      <w:proofErr w:type="gramEnd"/>
      <w:r w:rsidRPr="00A50CC4">
        <w:t xml:space="preserve"> 28/05/2015. Disponível em: &lt;</w:t>
      </w:r>
      <w:hyperlink r:id="rId15" w:history="1">
        <w:r w:rsidRPr="000E2879">
          <w:rPr>
            <w:rStyle w:val="Hyperlink"/>
            <w:color w:val="auto"/>
            <w:u w:val="none"/>
          </w:rPr>
          <w:t>https://ww2.stj.jus.br/processo/revista/documento/mediado/?componente=ATC&amp;sequencial=42961170&amp;num_registro=201400648480&amp;data=20150528&amp;tipo=5&amp;formato=PDF</w:t>
        </w:r>
      </w:hyperlink>
      <w:r w:rsidRPr="00A50CC4">
        <w:t>&gt;</w:t>
      </w:r>
      <w:proofErr w:type="gramStart"/>
      <w:r w:rsidRPr="00A50CC4">
        <w:t>.</w:t>
      </w:r>
      <w:proofErr w:type="gramEnd"/>
      <w:r w:rsidRPr="00A50CC4">
        <w:t>Acesso em: 16 set. 2015.</w:t>
      </w:r>
    </w:p>
    <w:p w:rsidR="00830708" w:rsidRPr="00A50CC4" w:rsidRDefault="00830708" w:rsidP="00EB1153">
      <w:pPr>
        <w:spacing w:line="240" w:lineRule="auto"/>
      </w:pPr>
    </w:p>
    <w:p w:rsidR="002740D3" w:rsidRPr="00A50CC4" w:rsidRDefault="002740D3" w:rsidP="00EB1153">
      <w:pPr>
        <w:spacing w:line="240" w:lineRule="auto"/>
      </w:pPr>
      <w:r w:rsidRPr="00A50CC4">
        <w:t>_</w:t>
      </w:r>
      <w:r w:rsidR="001E5314">
        <w:t xml:space="preserve">____. Supremo Tribunal Federal. </w:t>
      </w:r>
      <w:r w:rsidR="001E5314" w:rsidRPr="00384AFF">
        <w:rPr>
          <w:i/>
        </w:rPr>
        <w:t>Habeas-corpus</w:t>
      </w:r>
      <w:r w:rsidR="001E5314">
        <w:t xml:space="preserve"> nº</w:t>
      </w:r>
      <w:r w:rsidR="00C03F44">
        <w:t xml:space="preserve"> 117959 SP, Relator: Min. Luiz </w:t>
      </w:r>
      <w:proofErr w:type="spellStart"/>
      <w:r w:rsidR="00C03F44">
        <w:t>Fux</w:t>
      </w:r>
      <w:proofErr w:type="spellEnd"/>
      <w:r w:rsidR="00F97857" w:rsidRPr="00A50CC4">
        <w:t xml:space="preserve">, Data de Julgamento: 25/03/2014, PRIMEIRA TURMA, Data de Publicação: </w:t>
      </w:r>
      <w:proofErr w:type="gramStart"/>
      <w:r w:rsidR="00F97857" w:rsidRPr="00A50CC4">
        <w:t>DJe</w:t>
      </w:r>
      <w:proofErr w:type="gramEnd"/>
      <w:r w:rsidR="00F97857" w:rsidRPr="00A50CC4">
        <w:t>-071 DIVULG 09-04-2014 PU</w:t>
      </w:r>
      <w:r w:rsidR="004219AB">
        <w:t>BLIC 10-04-2014. Disponível em: &lt;</w:t>
      </w:r>
      <w:proofErr w:type="gramStart"/>
      <w:r w:rsidR="00F97857" w:rsidRPr="000E2879">
        <w:t>http://redir.stf.jus.br/paginadorpub/paginador.</w:t>
      </w:r>
      <w:proofErr w:type="gramEnd"/>
      <w:r w:rsidR="00F97857" w:rsidRPr="000E2879">
        <w:t>jsp?</w:t>
      </w:r>
      <w:proofErr w:type="gramStart"/>
      <w:r w:rsidR="00F97857" w:rsidRPr="000E2879">
        <w:t>docTP</w:t>
      </w:r>
      <w:proofErr w:type="gramEnd"/>
      <w:r w:rsidR="00F97857" w:rsidRPr="000E2879">
        <w:t>=TP&amp;docID=5634543</w:t>
      </w:r>
      <w:r w:rsidR="00F97857" w:rsidRPr="00A50CC4">
        <w:t>&gt;. Acesso em: 24 set. 2015.</w:t>
      </w:r>
    </w:p>
    <w:p w:rsidR="002740D3" w:rsidRDefault="002740D3" w:rsidP="00EB1153">
      <w:pPr>
        <w:spacing w:line="240" w:lineRule="auto"/>
      </w:pPr>
    </w:p>
    <w:p w:rsidR="007B274A" w:rsidRDefault="007B274A" w:rsidP="00EB1153">
      <w:pPr>
        <w:spacing w:line="240" w:lineRule="auto"/>
      </w:pPr>
      <w:r w:rsidRPr="00A50CC4">
        <w:t xml:space="preserve">CAPEZ, Fernando. </w:t>
      </w:r>
      <w:r w:rsidRPr="00A50CC4">
        <w:rPr>
          <w:b/>
        </w:rPr>
        <w:t>Curso de Processo Penal</w:t>
      </w:r>
      <w:r w:rsidRPr="00A50CC4">
        <w:t xml:space="preserve">. 18. </w:t>
      </w:r>
      <w:proofErr w:type="gramStart"/>
      <w:r w:rsidRPr="00A50CC4">
        <w:t>ed.</w:t>
      </w:r>
      <w:proofErr w:type="gramEnd"/>
      <w:r w:rsidRPr="00A50CC4">
        <w:t xml:space="preserve"> São Paulo: Saraiva, 2011.</w:t>
      </w:r>
    </w:p>
    <w:p w:rsidR="007B274A" w:rsidRDefault="007B274A" w:rsidP="00EB1153">
      <w:pPr>
        <w:spacing w:line="240" w:lineRule="auto"/>
      </w:pPr>
    </w:p>
    <w:p w:rsidR="007B274A" w:rsidRDefault="007B274A" w:rsidP="007B274A">
      <w:pPr>
        <w:spacing w:line="240" w:lineRule="auto"/>
      </w:pPr>
      <w:r w:rsidRPr="00A50CC4">
        <w:t xml:space="preserve">GIDDENS, Anthony. </w:t>
      </w:r>
      <w:r w:rsidRPr="00A50CC4">
        <w:rPr>
          <w:b/>
        </w:rPr>
        <w:t>Sociologia.</w:t>
      </w:r>
      <w:r w:rsidRPr="00A50CC4">
        <w:t xml:space="preserve"> 6. </w:t>
      </w:r>
      <w:proofErr w:type="spellStart"/>
      <w:proofErr w:type="gramStart"/>
      <w:r w:rsidRPr="00A50CC4">
        <w:t>ed.</w:t>
      </w:r>
      <w:proofErr w:type="gramEnd"/>
      <w:r w:rsidRPr="00A50CC4">
        <w:t>Porto</w:t>
      </w:r>
      <w:proofErr w:type="spellEnd"/>
      <w:r w:rsidRPr="00A50CC4">
        <w:t xml:space="preserve"> Alegre: Penso, 2012</w:t>
      </w:r>
    </w:p>
    <w:p w:rsidR="007B274A" w:rsidRDefault="007B274A" w:rsidP="007B274A">
      <w:pPr>
        <w:spacing w:line="240" w:lineRule="auto"/>
      </w:pPr>
    </w:p>
    <w:p w:rsidR="007B274A" w:rsidRPr="00A50CC4" w:rsidRDefault="007B274A" w:rsidP="00EB1153">
      <w:pPr>
        <w:spacing w:line="240" w:lineRule="auto"/>
      </w:pPr>
      <w:r>
        <w:t xml:space="preserve">LENZA, Pedro. </w:t>
      </w:r>
      <w:r w:rsidRPr="00695956">
        <w:rPr>
          <w:b/>
        </w:rPr>
        <w:t>Direito constitucional esquematizado.</w:t>
      </w:r>
      <w:r>
        <w:t xml:space="preserve"> 17 ed. São Paulo: </w:t>
      </w:r>
      <w:proofErr w:type="gramStart"/>
      <w:r>
        <w:t>Saraiva,</w:t>
      </w:r>
      <w:proofErr w:type="gramEnd"/>
      <w:r>
        <w:t xml:space="preserve"> 2013.</w:t>
      </w:r>
    </w:p>
    <w:p w:rsidR="00541136" w:rsidRPr="00A50CC4" w:rsidRDefault="00541136" w:rsidP="00EB1153">
      <w:pPr>
        <w:spacing w:line="240" w:lineRule="auto"/>
        <w:rPr>
          <w:shd w:val="clear" w:color="auto" w:fill="FFFFFF" w:themeFill="background1"/>
        </w:rPr>
      </w:pPr>
    </w:p>
    <w:p w:rsidR="00541136" w:rsidRDefault="005F7286" w:rsidP="00AF22F9">
      <w:pPr>
        <w:spacing w:line="240" w:lineRule="auto"/>
      </w:pPr>
      <w:r>
        <w:rPr>
          <w:shd w:val="clear" w:color="auto" w:fill="FFFFFF" w:themeFill="background1"/>
        </w:rPr>
        <w:t>MINAS GERAIS</w:t>
      </w:r>
      <w:r w:rsidR="00541136" w:rsidRPr="00AF22F9">
        <w:rPr>
          <w:shd w:val="clear" w:color="auto" w:fill="FFFFFF" w:themeFill="background1"/>
        </w:rPr>
        <w:t xml:space="preserve">. </w:t>
      </w:r>
      <w:r w:rsidR="00541136" w:rsidRPr="00AF22F9">
        <w:t>Tribunal</w:t>
      </w:r>
      <w:r w:rsidR="001E5314">
        <w:t xml:space="preserve"> de Justiça de Minas Gerais. </w:t>
      </w:r>
      <w:r w:rsidR="001E5314" w:rsidRPr="00384AFF">
        <w:rPr>
          <w:i/>
        </w:rPr>
        <w:t>Habeas-corpus</w:t>
      </w:r>
      <w:r w:rsidR="001E5314">
        <w:t xml:space="preserve"> nº</w:t>
      </w:r>
      <w:r w:rsidR="00541136" w:rsidRPr="00AF22F9">
        <w:t xml:space="preserve"> 10000130278724000 MG, Rel. Rubens Gabriel Soares. 6ª CÂMARA CRIMINAL, julgado 28/05/2013. Data de Publicação: </w:t>
      </w:r>
      <w:r w:rsidR="00AF22F9" w:rsidRPr="00AF22F9">
        <w:t>07/06/2013. Disponível em:</w:t>
      </w:r>
      <w:r w:rsidR="00541136" w:rsidRPr="004219AB">
        <w:t>&lt;</w:t>
      </w:r>
      <w:proofErr w:type="gramStart"/>
      <w:r w:rsidR="004219AB" w:rsidRPr="000E2879">
        <w:t>http://www5.tjmg.jus.br/jurisprudencia/pesquisaNumeroCNJEspelhoAcordao.</w:t>
      </w:r>
      <w:proofErr w:type="gramEnd"/>
      <w:r w:rsidR="004219AB" w:rsidRPr="000E2879">
        <w:t>do?</w:t>
      </w:r>
      <w:proofErr w:type="gramStart"/>
      <w:r w:rsidR="004219AB" w:rsidRPr="000E2879">
        <w:t>numeroRegitro</w:t>
      </w:r>
      <w:proofErr w:type="gramEnd"/>
      <w:r w:rsidR="004219AB" w:rsidRPr="000E2879">
        <w:t>=1&amp;totalLinhas=1&amp;linhasPorPagina=10&amp;numeroUnico=1.0000.13.0278724%2F000&amp;pesquisaNumeroCNJ=Pesquisar</w:t>
      </w:r>
      <w:r w:rsidR="00541136" w:rsidRPr="004219AB">
        <w:t>&gt;. Acesso em: 20 set. 2015</w:t>
      </w:r>
    </w:p>
    <w:p w:rsidR="00A307DD" w:rsidRDefault="00A307DD" w:rsidP="00AF22F9">
      <w:pPr>
        <w:spacing w:line="240" w:lineRule="auto"/>
      </w:pPr>
    </w:p>
    <w:p w:rsidR="00A307DD" w:rsidRPr="00A50CC4" w:rsidRDefault="00A307DD" w:rsidP="00A307DD">
      <w:pPr>
        <w:spacing w:line="240" w:lineRule="auto"/>
      </w:pPr>
      <w:r w:rsidRPr="00A50CC4">
        <w:t xml:space="preserve">NUCCI, Guilherme de Souza. </w:t>
      </w:r>
      <w:r w:rsidRPr="00A50CC4">
        <w:rPr>
          <w:b/>
        </w:rPr>
        <w:t>Código de processo penal comentado</w:t>
      </w:r>
      <w:r w:rsidRPr="00A50CC4">
        <w:t xml:space="preserve">. 11. </w:t>
      </w:r>
      <w:proofErr w:type="gramStart"/>
      <w:r w:rsidRPr="00A50CC4">
        <w:t>ed.</w:t>
      </w:r>
      <w:proofErr w:type="gramEnd"/>
      <w:r w:rsidRPr="00A50CC4">
        <w:t xml:space="preserve"> São Paulo: Editora Revista dos Tribunais, 2012. </w:t>
      </w:r>
    </w:p>
    <w:p w:rsidR="00A307DD" w:rsidRPr="00A50CC4" w:rsidRDefault="00A307DD" w:rsidP="00A307DD">
      <w:pPr>
        <w:spacing w:line="240" w:lineRule="auto"/>
      </w:pPr>
    </w:p>
    <w:p w:rsidR="00A307DD" w:rsidRDefault="00A307DD" w:rsidP="00AF22F9">
      <w:pPr>
        <w:spacing w:line="240" w:lineRule="auto"/>
      </w:pPr>
      <w:r w:rsidRPr="00A50CC4">
        <w:t xml:space="preserve">OLIVEIRA, Eugênio </w:t>
      </w:r>
      <w:proofErr w:type="spellStart"/>
      <w:r w:rsidRPr="00A50CC4">
        <w:t>Pacelli</w:t>
      </w:r>
      <w:proofErr w:type="spellEnd"/>
      <w:r w:rsidRPr="00A50CC4">
        <w:t xml:space="preserve"> de. </w:t>
      </w:r>
      <w:r w:rsidRPr="00A50CC4">
        <w:rPr>
          <w:b/>
        </w:rPr>
        <w:t>Curso de processo penal.</w:t>
      </w:r>
      <w:r w:rsidRPr="00A50CC4">
        <w:t xml:space="preserve"> 16. </w:t>
      </w:r>
      <w:proofErr w:type="gramStart"/>
      <w:r w:rsidRPr="00A50CC4">
        <w:t>ed.</w:t>
      </w:r>
      <w:proofErr w:type="gramEnd"/>
      <w:r w:rsidRPr="00A50CC4">
        <w:t xml:space="preserve"> São Paulo: Atlas, 2012. </w:t>
      </w:r>
    </w:p>
    <w:p w:rsidR="00A307DD" w:rsidRDefault="00A307DD" w:rsidP="00AF22F9">
      <w:pPr>
        <w:spacing w:line="240" w:lineRule="auto"/>
      </w:pPr>
    </w:p>
    <w:p w:rsidR="00A307DD" w:rsidRPr="00A307DD" w:rsidRDefault="00A307DD" w:rsidP="00AF22F9">
      <w:pPr>
        <w:spacing w:line="240" w:lineRule="auto"/>
        <w:rPr>
          <w:shd w:val="clear" w:color="auto" w:fill="FFFFFF" w:themeFill="background1"/>
        </w:rPr>
      </w:pPr>
      <w:r>
        <w:t>PARANÁ</w:t>
      </w:r>
      <w:r w:rsidRPr="00A50CC4">
        <w:t>. Tr</w:t>
      </w:r>
      <w:r>
        <w:t xml:space="preserve">ibunal de Justiça do Paraná. </w:t>
      </w:r>
      <w:r w:rsidRPr="00384AFF">
        <w:rPr>
          <w:i/>
        </w:rPr>
        <w:t>Habeas-corpus</w:t>
      </w:r>
      <w:r>
        <w:t xml:space="preserve"> nº</w:t>
      </w:r>
      <w:r w:rsidRPr="00A50CC4">
        <w:t xml:space="preserve"> 4144569 PR </w:t>
      </w:r>
      <w:r>
        <w:t>(</w:t>
      </w:r>
      <w:r w:rsidRPr="00A50CC4">
        <w:t>0414456-9</w:t>
      </w:r>
      <w:r>
        <w:t>)</w:t>
      </w:r>
      <w:r w:rsidRPr="00A50CC4">
        <w:t xml:space="preserve">, Rel. Oto Luiz </w:t>
      </w:r>
      <w:proofErr w:type="spellStart"/>
      <w:r w:rsidRPr="00A50CC4">
        <w:t>Sponholz</w:t>
      </w:r>
      <w:proofErr w:type="spellEnd"/>
      <w:r w:rsidRPr="00A50CC4">
        <w:t xml:space="preserve">. 1ª CÂMARA CRIMINAL, julgado 09/08/2007. Data de Publicação: </w:t>
      </w:r>
      <w:r w:rsidRPr="00A50CC4">
        <w:rPr>
          <w:shd w:val="clear" w:color="auto" w:fill="FFFFFF" w:themeFill="background1"/>
        </w:rPr>
        <w:t xml:space="preserve">DJ: </w:t>
      </w:r>
      <w:r>
        <w:rPr>
          <w:shd w:val="clear" w:color="auto" w:fill="FFFFFF" w:themeFill="background1"/>
        </w:rPr>
        <w:t xml:space="preserve">7445 06/09/2007. Disponível em: </w:t>
      </w:r>
      <w:r w:rsidRPr="00A50CC4">
        <w:rPr>
          <w:shd w:val="clear" w:color="auto" w:fill="FFFFFF" w:themeFill="background1"/>
        </w:rPr>
        <w:t>&lt;</w:t>
      </w:r>
      <w:hyperlink r:id="rId16" w:history="1">
        <w:r w:rsidRPr="000E2879">
          <w:rPr>
            <w:rStyle w:val="Hyperlink"/>
            <w:color w:val="auto"/>
            <w:u w:val="none"/>
            <w:shd w:val="clear" w:color="auto" w:fill="FFFFFF" w:themeFill="background1"/>
          </w:rPr>
          <w:t>http://portal.tjpr.jus.br/jurisprudencia/j/1599607/Ac%C3%B3rd%C3%A3o-414456-9</w:t>
        </w:r>
      </w:hyperlink>
      <w:r w:rsidRPr="00A50CC4">
        <w:rPr>
          <w:shd w:val="clear" w:color="auto" w:fill="FFFFFF" w:themeFill="background1"/>
        </w:rPr>
        <w:t>&gt;. Acesso em: 20 set. 2015</w:t>
      </w:r>
    </w:p>
    <w:p w:rsidR="00541136" w:rsidRPr="00A50CC4" w:rsidRDefault="00541136" w:rsidP="00EB1153">
      <w:pPr>
        <w:spacing w:line="240" w:lineRule="auto"/>
      </w:pPr>
    </w:p>
    <w:p w:rsidR="00541136" w:rsidRPr="00A50CC4" w:rsidRDefault="005F7286" w:rsidP="00EB1153">
      <w:pPr>
        <w:spacing w:line="240" w:lineRule="auto"/>
      </w:pPr>
      <w:r>
        <w:t>PERNAMBUCO</w:t>
      </w:r>
      <w:r w:rsidR="00541136" w:rsidRPr="00A50CC4">
        <w:t>. Tribunal de Justiça</w:t>
      </w:r>
      <w:r w:rsidR="001E5314">
        <w:t xml:space="preserve"> de Pernambuco. </w:t>
      </w:r>
      <w:r w:rsidR="001E5314" w:rsidRPr="00384AFF">
        <w:rPr>
          <w:i/>
        </w:rPr>
        <w:t>Habeas-corpus</w:t>
      </w:r>
      <w:r w:rsidR="001E5314">
        <w:t xml:space="preserve"> nº</w:t>
      </w:r>
      <w:r w:rsidR="00541136" w:rsidRPr="00A50CC4">
        <w:t xml:space="preserve"> 3808980 PE, Rel. Carlos Frederico Gonçalves de Moraes. </w:t>
      </w:r>
      <w:r w:rsidR="00830708" w:rsidRPr="00A50CC4">
        <w:t>1ª CÂMARA REGIONAL DE CARUARU - 1ª TURMA, julgado 03/06/2015. Data de Publicação: 14/07/2015. Disponível em: &lt;</w:t>
      </w:r>
      <w:r w:rsidR="00830708" w:rsidRPr="000E2879">
        <w:t>http://www.tjpe.jus.br/consultajurisprudenciaweb/downloadInteiroTeor?</w:t>
      </w:r>
      <w:proofErr w:type="gramStart"/>
      <w:r w:rsidR="00830708" w:rsidRPr="000E2879">
        <w:t>codProc</w:t>
      </w:r>
      <w:proofErr w:type="gramEnd"/>
      <w:r w:rsidR="00830708" w:rsidRPr="000E2879">
        <w:t>=490696&amp;tipoJuris=1141</w:t>
      </w:r>
      <w:r w:rsidR="00830708" w:rsidRPr="00A50CC4">
        <w:t>&gt;. Acesso em: 20 set. 2015.</w:t>
      </w:r>
    </w:p>
    <w:p w:rsidR="00830708" w:rsidRPr="00A50CC4" w:rsidRDefault="00830708" w:rsidP="00EB1153">
      <w:pPr>
        <w:spacing w:line="240" w:lineRule="auto"/>
      </w:pPr>
    </w:p>
    <w:p w:rsidR="00F164DC" w:rsidRPr="00A50CC4" w:rsidRDefault="00F02161" w:rsidP="00EB1153">
      <w:pPr>
        <w:spacing w:line="240" w:lineRule="auto"/>
      </w:pPr>
      <w:r w:rsidRPr="00A50CC4">
        <w:br/>
      </w:r>
    </w:p>
    <w:p w:rsidR="00D71F78" w:rsidRPr="00A50CC4" w:rsidRDefault="00D71F78" w:rsidP="00EB1153">
      <w:pPr>
        <w:spacing w:line="240" w:lineRule="auto"/>
      </w:pPr>
    </w:p>
    <w:p w:rsidR="00386A25" w:rsidRPr="00A50CC4" w:rsidRDefault="00386A25" w:rsidP="00EB1153">
      <w:pPr>
        <w:spacing w:line="240" w:lineRule="auto"/>
      </w:pPr>
    </w:p>
    <w:p w:rsidR="00EB1153" w:rsidRPr="00A50CC4" w:rsidRDefault="00EB1153" w:rsidP="00386A25">
      <w:pPr>
        <w:spacing w:line="240" w:lineRule="auto"/>
      </w:pPr>
    </w:p>
    <w:p w:rsidR="00EB1153" w:rsidRPr="00A50CC4" w:rsidRDefault="00EB1153" w:rsidP="00386A25">
      <w:pPr>
        <w:spacing w:line="240" w:lineRule="auto"/>
      </w:pPr>
    </w:p>
    <w:p w:rsidR="00EB1153" w:rsidRPr="00A50CC4" w:rsidRDefault="00EB1153" w:rsidP="00386A25">
      <w:pPr>
        <w:spacing w:line="240" w:lineRule="auto"/>
      </w:pPr>
    </w:p>
    <w:p w:rsidR="00EB1153" w:rsidRPr="00A50CC4" w:rsidRDefault="00EB1153" w:rsidP="00386A25">
      <w:pPr>
        <w:spacing w:line="240" w:lineRule="auto"/>
      </w:pPr>
    </w:p>
    <w:p w:rsidR="00EB1153" w:rsidRPr="00A50CC4" w:rsidRDefault="00EB1153" w:rsidP="00386A25">
      <w:pPr>
        <w:spacing w:line="240" w:lineRule="auto"/>
      </w:pPr>
    </w:p>
    <w:p w:rsidR="00EB1153" w:rsidRPr="00A50CC4" w:rsidRDefault="00EB1153" w:rsidP="00386A25">
      <w:pPr>
        <w:spacing w:line="240" w:lineRule="auto"/>
      </w:pPr>
    </w:p>
    <w:p w:rsidR="00EB1153" w:rsidRPr="00A50CC4" w:rsidRDefault="00EB1153" w:rsidP="00386A25">
      <w:pPr>
        <w:spacing w:line="240" w:lineRule="auto"/>
      </w:pPr>
    </w:p>
    <w:p w:rsidR="00EB1153" w:rsidRPr="00A50CC4" w:rsidRDefault="00EB1153" w:rsidP="00386A25">
      <w:pPr>
        <w:spacing w:line="240" w:lineRule="auto"/>
      </w:pPr>
    </w:p>
    <w:p w:rsidR="00AD5616" w:rsidRPr="00A50CC4" w:rsidRDefault="00AD5616" w:rsidP="00F17247"/>
    <w:p w:rsidR="00EB1153" w:rsidRPr="00A50CC4" w:rsidRDefault="00EB1153" w:rsidP="00386A25">
      <w:pPr>
        <w:spacing w:line="240" w:lineRule="auto"/>
      </w:pPr>
    </w:p>
    <w:p w:rsidR="00EB1153" w:rsidRPr="00A50CC4" w:rsidRDefault="00EB1153" w:rsidP="00386A25">
      <w:pPr>
        <w:spacing w:line="240" w:lineRule="auto"/>
      </w:pPr>
    </w:p>
    <w:p w:rsidR="00EB1153" w:rsidRPr="00A50CC4" w:rsidRDefault="00EB1153" w:rsidP="00386A25">
      <w:pPr>
        <w:spacing w:line="240" w:lineRule="auto"/>
      </w:pPr>
    </w:p>
    <w:p w:rsidR="00EB1153" w:rsidRPr="00A50CC4" w:rsidRDefault="00EB1153" w:rsidP="00386A25">
      <w:pPr>
        <w:spacing w:line="240" w:lineRule="auto"/>
      </w:pPr>
    </w:p>
    <w:p w:rsidR="00EB1153" w:rsidRPr="00A50CC4" w:rsidRDefault="00EB1153" w:rsidP="00386A25">
      <w:pPr>
        <w:spacing w:line="240" w:lineRule="auto"/>
      </w:pPr>
    </w:p>
    <w:p w:rsidR="00EB1153" w:rsidRPr="00A50CC4" w:rsidRDefault="00EB1153" w:rsidP="00386A25">
      <w:pPr>
        <w:spacing w:line="240" w:lineRule="auto"/>
      </w:pPr>
    </w:p>
    <w:p w:rsidR="00EB1153" w:rsidRPr="00A50CC4" w:rsidRDefault="00EB1153" w:rsidP="00386A25">
      <w:pPr>
        <w:spacing w:line="240" w:lineRule="auto"/>
      </w:pPr>
    </w:p>
    <w:p w:rsidR="00EB1153" w:rsidRDefault="00EB1153" w:rsidP="00386A25">
      <w:pPr>
        <w:spacing w:line="240" w:lineRule="auto"/>
      </w:pPr>
    </w:p>
    <w:p w:rsidR="00EB1153" w:rsidRDefault="00EB1153" w:rsidP="00386A25">
      <w:pPr>
        <w:spacing w:line="240" w:lineRule="auto"/>
      </w:pPr>
    </w:p>
    <w:p w:rsidR="00B800BA" w:rsidRDefault="00B800BA" w:rsidP="00EB1153">
      <w:pPr>
        <w:autoSpaceDE w:val="0"/>
        <w:autoSpaceDN w:val="0"/>
        <w:adjustRightInd w:val="0"/>
        <w:rPr>
          <w:b/>
        </w:rPr>
      </w:pPr>
    </w:p>
    <w:sectPr w:rsidR="00B800BA" w:rsidSect="00484AE4">
      <w:headerReference w:type="default" r:id="rId17"/>
      <w:pgSz w:w="11906" w:h="16838"/>
      <w:pgMar w:top="1701" w:right="1134"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818" w:rsidRDefault="007A2818" w:rsidP="00386A25">
      <w:pPr>
        <w:spacing w:line="240" w:lineRule="auto"/>
      </w:pPr>
      <w:r>
        <w:separator/>
      </w:r>
    </w:p>
  </w:endnote>
  <w:endnote w:type="continuationSeparator" w:id="0">
    <w:p w:rsidR="007A2818" w:rsidRDefault="007A2818" w:rsidP="00386A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601" w:rsidRPr="00DE3601" w:rsidRDefault="00DE3601">
    <w:pPr>
      <w:pStyle w:val="Rodap"/>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818" w:rsidRDefault="007A2818" w:rsidP="00386A25">
      <w:pPr>
        <w:spacing w:line="240" w:lineRule="auto"/>
      </w:pPr>
      <w:r>
        <w:separator/>
      </w:r>
    </w:p>
  </w:footnote>
  <w:footnote w:type="continuationSeparator" w:id="0">
    <w:p w:rsidR="007A2818" w:rsidRDefault="007A2818" w:rsidP="00386A25">
      <w:pPr>
        <w:spacing w:line="240" w:lineRule="auto"/>
      </w:pPr>
      <w:r>
        <w:continuationSeparator/>
      </w:r>
    </w:p>
  </w:footnote>
  <w:footnote w:id="1">
    <w:p w:rsidR="00BD3114" w:rsidRDefault="00BD3114">
      <w:pPr>
        <w:pStyle w:val="Textodenotaderodap"/>
      </w:pPr>
      <w:r w:rsidRPr="00BD3114">
        <w:rPr>
          <w:rStyle w:val="Refdenotaderodap"/>
        </w:rPr>
        <w:sym w:font="Symbol" w:char="F02A"/>
      </w:r>
      <w:r>
        <w:t xml:space="preserve"> </w:t>
      </w:r>
      <w:r w:rsidR="0089151D">
        <w:t xml:space="preserve">Graduanda do Curso de Bacharelado em Direito da Faculdade de Ciências Sociais Aplicadas – FACISA. Email: </w:t>
      </w:r>
      <w:r w:rsidR="0089151D" w:rsidRPr="0089151D">
        <w:t>nadiasousal@hotmail.com</w:t>
      </w:r>
      <w:r w:rsidR="0089151D">
        <w:t>. Telefone: (83) 98893-1963.</w:t>
      </w:r>
    </w:p>
    <w:p w:rsidR="0018792A" w:rsidRDefault="0018792A">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27332"/>
      <w:docPartObj>
        <w:docPartGallery w:val="Page Numbers (Top of Page)"/>
        <w:docPartUnique/>
      </w:docPartObj>
    </w:sdtPr>
    <w:sdtEndPr/>
    <w:sdtContent>
      <w:p w:rsidR="00484AE4" w:rsidRDefault="00A33022">
        <w:pPr>
          <w:pStyle w:val="Cabealho"/>
          <w:jc w:val="right"/>
        </w:pPr>
        <w:r>
          <w:fldChar w:fldCharType="begin"/>
        </w:r>
        <w:r w:rsidR="00484AE4">
          <w:instrText>PAGE   \* MERGEFORMAT</w:instrText>
        </w:r>
        <w:r>
          <w:fldChar w:fldCharType="separate"/>
        </w:r>
        <w:r w:rsidR="00C54DE2">
          <w:rPr>
            <w:noProof/>
          </w:rPr>
          <w:t>3</w:t>
        </w:r>
        <w:r>
          <w:fldChar w:fldCharType="end"/>
        </w:r>
      </w:p>
    </w:sdtContent>
  </w:sdt>
  <w:p w:rsidR="00484AE4" w:rsidRDefault="00484AE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7E2F"/>
    <w:multiLevelType w:val="hybridMultilevel"/>
    <w:tmpl w:val="E7040E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81033D"/>
    <w:multiLevelType w:val="hybridMultilevel"/>
    <w:tmpl w:val="E2568320"/>
    <w:lvl w:ilvl="0" w:tplc="6E24B42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99543CA"/>
    <w:multiLevelType w:val="hybridMultilevel"/>
    <w:tmpl w:val="E0A8070A"/>
    <w:lvl w:ilvl="0" w:tplc="8C68D654">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5B259DE"/>
    <w:multiLevelType w:val="hybridMultilevel"/>
    <w:tmpl w:val="73BA3FBA"/>
    <w:lvl w:ilvl="0" w:tplc="5F24431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E13693B"/>
    <w:multiLevelType w:val="hybridMultilevel"/>
    <w:tmpl w:val="4DFE6866"/>
    <w:lvl w:ilvl="0" w:tplc="95683FF6">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386A25"/>
    <w:rsid w:val="00016B26"/>
    <w:rsid w:val="00022C15"/>
    <w:rsid w:val="000250CB"/>
    <w:rsid w:val="00027DDD"/>
    <w:rsid w:val="00050518"/>
    <w:rsid w:val="00067214"/>
    <w:rsid w:val="0007013C"/>
    <w:rsid w:val="0007246B"/>
    <w:rsid w:val="0008557F"/>
    <w:rsid w:val="000A22F5"/>
    <w:rsid w:val="000A5DCD"/>
    <w:rsid w:val="000D7464"/>
    <w:rsid w:val="000E2879"/>
    <w:rsid w:val="000E3466"/>
    <w:rsid w:val="000F5158"/>
    <w:rsid w:val="00104FF3"/>
    <w:rsid w:val="00110013"/>
    <w:rsid w:val="00112032"/>
    <w:rsid w:val="00115356"/>
    <w:rsid w:val="00117585"/>
    <w:rsid w:val="00137DA8"/>
    <w:rsid w:val="001448E5"/>
    <w:rsid w:val="001456C5"/>
    <w:rsid w:val="00156FEE"/>
    <w:rsid w:val="00166EE6"/>
    <w:rsid w:val="0017605D"/>
    <w:rsid w:val="0018792A"/>
    <w:rsid w:val="001A676E"/>
    <w:rsid w:val="001B4A35"/>
    <w:rsid w:val="001C0C20"/>
    <w:rsid w:val="001C7B10"/>
    <w:rsid w:val="001E5314"/>
    <w:rsid w:val="0020336A"/>
    <w:rsid w:val="00203C47"/>
    <w:rsid w:val="0021137F"/>
    <w:rsid w:val="00237EFB"/>
    <w:rsid w:val="00240F45"/>
    <w:rsid w:val="00245DCC"/>
    <w:rsid w:val="00261FD9"/>
    <w:rsid w:val="00264AA0"/>
    <w:rsid w:val="0026777A"/>
    <w:rsid w:val="00267E36"/>
    <w:rsid w:val="002712EA"/>
    <w:rsid w:val="002740D3"/>
    <w:rsid w:val="00276C65"/>
    <w:rsid w:val="0028103B"/>
    <w:rsid w:val="00283388"/>
    <w:rsid w:val="00285940"/>
    <w:rsid w:val="002A3A9B"/>
    <w:rsid w:val="002A5BB6"/>
    <w:rsid w:val="002B0BD9"/>
    <w:rsid w:val="002C7765"/>
    <w:rsid w:val="002E1D05"/>
    <w:rsid w:val="002F1E32"/>
    <w:rsid w:val="002F7263"/>
    <w:rsid w:val="0030221F"/>
    <w:rsid w:val="00312459"/>
    <w:rsid w:val="003162FA"/>
    <w:rsid w:val="00323DA6"/>
    <w:rsid w:val="00330182"/>
    <w:rsid w:val="00341BE0"/>
    <w:rsid w:val="003432A4"/>
    <w:rsid w:val="00345088"/>
    <w:rsid w:val="00357968"/>
    <w:rsid w:val="00357F16"/>
    <w:rsid w:val="00360305"/>
    <w:rsid w:val="00375BE9"/>
    <w:rsid w:val="00384AFF"/>
    <w:rsid w:val="00385C6D"/>
    <w:rsid w:val="00386A25"/>
    <w:rsid w:val="003A7605"/>
    <w:rsid w:val="003C0933"/>
    <w:rsid w:val="003F287F"/>
    <w:rsid w:val="003F337E"/>
    <w:rsid w:val="0041458B"/>
    <w:rsid w:val="004219AB"/>
    <w:rsid w:val="004308AB"/>
    <w:rsid w:val="004356AD"/>
    <w:rsid w:val="004450F8"/>
    <w:rsid w:val="00452E24"/>
    <w:rsid w:val="004554C0"/>
    <w:rsid w:val="00484AE4"/>
    <w:rsid w:val="004A3FC1"/>
    <w:rsid w:val="004C4ADA"/>
    <w:rsid w:val="004E7FF6"/>
    <w:rsid w:val="004F4065"/>
    <w:rsid w:val="0053358F"/>
    <w:rsid w:val="00541136"/>
    <w:rsid w:val="00552108"/>
    <w:rsid w:val="0056165E"/>
    <w:rsid w:val="00576116"/>
    <w:rsid w:val="0059429C"/>
    <w:rsid w:val="00594352"/>
    <w:rsid w:val="005B716F"/>
    <w:rsid w:val="005C666C"/>
    <w:rsid w:val="005D6B1D"/>
    <w:rsid w:val="005F7286"/>
    <w:rsid w:val="0060039F"/>
    <w:rsid w:val="00605FD2"/>
    <w:rsid w:val="00621129"/>
    <w:rsid w:val="0063091C"/>
    <w:rsid w:val="006326D1"/>
    <w:rsid w:val="00635F07"/>
    <w:rsid w:val="00636523"/>
    <w:rsid w:val="006705C7"/>
    <w:rsid w:val="00680357"/>
    <w:rsid w:val="00695956"/>
    <w:rsid w:val="00696E5F"/>
    <w:rsid w:val="006A5D8E"/>
    <w:rsid w:val="006B004B"/>
    <w:rsid w:val="006C09BA"/>
    <w:rsid w:val="006C5604"/>
    <w:rsid w:val="006C5F6C"/>
    <w:rsid w:val="006C6266"/>
    <w:rsid w:val="006F45FE"/>
    <w:rsid w:val="00703872"/>
    <w:rsid w:val="007047B2"/>
    <w:rsid w:val="00714149"/>
    <w:rsid w:val="00733BB5"/>
    <w:rsid w:val="0075372D"/>
    <w:rsid w:val="00753B89"/>
    <w:rsid w:val="00763EAB"/>
    <w:rsid w:val="0076425D"/>
    <w:rsid w:val="00784123"/>
    <w:rsid w:val="007A2818"/>
    <w:rsid w:val="007B274A"/>
    <w:rsid w:val="007B6BED"/>
    <w:rsid w:val="007C45D4"/>
    <w:rsid w:val="007D499F"/>
    <w:rsid w:val="007F2DD2"/>
    <w:rsid w:val="007F3C91"/>
    <w:rsid w:val="00830708"/>
    <w:rsid w:val="00844860"/>
    <w:rsid w:val="00855177"/>
    <w:rsid w:val="00862E20"/>
    <w:rsid w:val="0087017E"/>
    <w:rsid w:val="00887458"/>
    <w:rsid w:val="0089151D"/>
    <w:rsid w:val="008934B6"/>
    <w:rsid w:val="008A67EB"/>
    <w:rsid w:val="008B24E2"/>
    <w:rsid w:val="008C0A0B"/>
    <w:rsid w:val="008C1026"/>
    <w:rsid w:val="008F0925"/>
    <w:rsid w:val="008F3B97"/>
    <w:rsid w:val="008F7AE9"/>
    <w:rsid w:val="00906023"/>
    <w:rsid w:val="00910F97"/>
    <w:rsid w:val="009156ED"/>
    <w:rsid w:val="00924731"/>
    <w:rsid w:val="00924DA0"/>
    <w:rsid w:val="00940F0E"/>
    <w:rsid w:val="00945604"/>
    <w:rsid w:val="00950CDD"/>
    <w:rsid w:val="00952018"/>
    <w:rsid w:val="00953034"/>
    <w:rsid w:val="009937C9"/>
    <w:rsid w:val="009D720D"/>
    <w:rsid w:val="009E4D39"/>
    <w:rsid w:val="009E79AD"/>
    <w:rsid w:val="009F2500"/>
    <w:rsid w:val="00A1273F"/>
    <w:rsid w:val="00A12A42"/>
    <w:rsid w:val="00A14A48"/>
    <w:rsid w:val="00A14E2D"/>
    <w:rsid w:val="00A307DD"/>
    <w:rsid w:val="00A33022"/>
    <w:rsid w:val="00A37F0D"/>
    <w:rsid w:val="00A50CC4"/>
    <w:rsid w:val="00A564C7"/>
    <w:rsid w:val="00A646DD"/>
    <w:rsid w:val="00A81F81"/>
    <w:rsid w:val="00AA32BF"/>
    <w:rsid w:val="00AA768F"/>
    <w:rsid w:val="00AC661D"/>
    <w:rsid w:val="00AC745F"/>
    <w:rsid w:val="00AD5616"/>
    <w:rsid w:val="00AE44FD"/>
    <w:rsid w:val="00AF22F9"/>
    <w:rsid w:val="00B005A2"/>
    <w:rsid w:val="00B028C9"/>
    <w:rsid w:val="00B06CBA"/>
    <w:rsid w:val="00B071E8"/>
    <w:rsid w:val="00B214C1"/>
    <w:rsid w:val="00B27B37"/>
    <w:rsid w:val="00B32CC0"/>
    <w:rsid w:val="00B53787"/>
    <w:rsid w:val="00B5426C"/>
    <w:rsid w:val="00B67E3F"/>
    <w:rsid w:val="00B745E2"/>
    <w:rsid w:val="00B74BED"/>
    <w:rsid w:val="00B800BA"/>
    <w:rsid w:val="00B81385"/>
    <w:rsid w:val="00B87236"/>
    <w:rsid w:val="00BC41AC"/>
    <w:rsid w:val="00BC4EA7"/>
    <w:rsid w:val="00BD3114"/>
    <w:rsid w:val="00BD6A59"/>
    <w:rsid w:val="00BF6EFD"/>
    <w:rsid w:val="00C00509"/>
    <w:rsid w:val="00C03F44"/>
    <w:rsid w:val="00C11B22"/>
    <w:rsid w:val="00C327B4"/>
    <w:rsid w:val="00C41A6E"/>
    <w:rsid w:val="00C43167"/>
    <w:rsid w:val="00C46BC3"/>
    <w:rsid w:val="00C54DE2"/>
    <w:rsid w:val="00C57DD2"/>
    <w:rsid w:val="00C77023"/>
    <w:rsid w:val="00C92AD8"/>
    <w:rsid w:val="00C93CCF"/>
    <w:rsid w:val="00C955E4"/>
    <w:rsid w:val="00C9781E"/>
    <w:rsid w:val="00CB06B3"/>
    <w:rsid w:val="00CB5D41"/>
    <w:rsid w:val="00CB78B5"/>
    <w:rsid w:val="00CD55EE"/>
    <w:rsid w:val="00D12316"/>
    <w:rsid w:val="00D172B0"/>
    <w:rsid w:val="00D4565C"/>
    <w:rsid w:val="00D47F20"/>
    <w:rsid w:val="00D50630"/>
    <w:rsid w:val="00D61EFD"/>
    <w:rsid w:val="00D62B49"/>
    <w:rsid w:val="00D641C6"/>
    <w:rsid w:val="00D71F78"/>
    <w:rsid w:val="00D84FDF"/>
    <w:rsid w:val="00D91082"/>
    <w:rsid w:val="00D96867"/>
    <w:rsid w:val="00DA4F01"/>
    <w:rsid w:val="00DC2729"/>
    <w:rsid w:val="00DE3601"/>
    <w:rsid w:val="00E367C7"/>
    <w:rsid w:val="00E4472B"/>
    <w:rsid w:val="00E52AE5"/>
    <w:rsid w:val="00E54ABE"/>
    <w:rsid w:val="00E66900"/>
    <w:rsid w:val="00E97183"/>
    <w:rsid w:val="00EA37AE"/>
    <w:rsid w:val="00EB1153"/>
    <w:rsid w:val="00EC64EB"/>
    <w:rsid w:val="00EF0039"/>
    <w:rsid w:val="00F02161"/>
    <w:rsid w:val="00F03BA0"/>
    <w:rsid w:val="00F164DC"/>
    <w:rsid w:val="00F16889"/>
    <w:rsid w:val="00F16990"/>
    <w:rsid w:val="00F17247"/>
    <w:rsid w:val="00F464AC"/>
    <w:rsid w:val="00F50131"/>
    <w:rsid w:val="00F542ED"/>
    <w:rsid w:val="00F57906"/>
    <w:rsid w:val="00F669C8"/>
    <w:rsid w:val="00F73D64"/>
    <w:rsid w:val="00F77C35"/>
    <w:rsid w:val="00F9567E"/>
    <w:rsid w:val="00F97857"/>
    <w:rsid w:val="00FC17F9"/>
    <w:rsid w:val="00FC30B6"/>
    <w:rsid w:val="00FD227B"/>
    <w:rsid w:val="00FD7196"/>
    <w:rsid w:val="00FE420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A25"/>
  </w:style>
  <w:style w:type="paragraph" w:styleId="Ttulo1">
    <w:name w:val="heading 1"/>
    <w:basedOn w:val="Normal"/>
    <w:next w:val="Normal"/>
    <w:link w:val="Ttulo1Char"/>
    <w:qFormat/>
    <w:rsid w:val="00C327B4"/>
    <w:pPr>
      <w:keepNext/>
      <w:outlineLvl w:val="0"/>
    </w:pPr>
    <w:rPr>
      <w:rFonts w:eastAsia="Times New Roman"/>
      <w:b/>
      <w:szCs w:val="20"/>
      <w:lang w:eastAsia="pt-BR"/>
    </w:rPr>
  </w:style>
  <w:style w:type="paragraph" w:styleId="Ttulo3">
    <w:name w:val="heading 3"/>
    <w:basedOn w:val="Normal"/>
    <w:next w:val="Normal"/>
    <w:link w:val="Ttulo3Char"/>
    <w:uiPriority w:val="9"/>
    <w:semiHidden/>
    <w:unhideWhenUsed/>
    <w:qFormat/>
    <w:rsid w:val="00C327B4"/>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semiHidden/>
    <w:unhideWhenUsed/>
    <w:qFormat/>
    <w:rsid w:val="00C327B4"/>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86A25"/>
    <w:rPr>
      <w:color w:val="0000FF" w:themeColor="hyperlink"/>
      <w:u w:val="single"/>
    </w:rPr>
  </w:style>
  <w:style w:type="character" w:customStyle="1" w:styleId="apple-converted-space">
    <w:name w:val="apple-converted-space"/>
    <w:basedOn w:val="Fontepargpadro"/>
    <w:rsid w:val="00386A25"/>
  </w:style>
  <w:style w:type="character" w:styleId="nfase">
    <w:name w:val="Emphasis"/>
    <w:basedOn w:val="Fontepargpadro"/>
    <w:uiPriority w:val="20"/>
    <w:qFormat/>
    <w:rsid w:val="00386A25"/>
    <w:rPr>
      <w:i/>
      <w:iCs/>
    </w:rPr>
  </w:style>
  <w:style w:type="paragraph" w:styleId="Cabealho">
    <w:name w:val="header"/>
    <w:basedOn w:val="Normal"/>
    <w:link w:val="CabealhoChar"/>
    <w:uiPriority w:val="99"/>
    <w:unhideWhenUsed/>
    <w:rsid w:val="00386A25"/>
    <w:pPr>
      <w:tabs>
        <w:tab w:val="center" w:pos="4252"/>
        <w:tab w:val="right" w:pos="8504"/>
      </w:tabs>
      <w:spacing w:line="240" w:lineRule="auto"/>
    </w:pPr>
  </w:style>
  <w:style w:type="character" w:customStyle="1" w:styleId="CabealhoChar">
    <w:name w:val="Cabeçalho Char"/>
    <w:basedOn w:val="Fontepargpadro"/>
    <w:link w:val="Cabealho"/>
    <w:uiPriority w:val="99"/>
    <w:rsid w:val="00386A25"/>
  </w:style>
  <w:style w:type="paragraph" w:styleId="Rodap">
    <w:name w:val="footer"/>
    <w:basedOn w:val="Normal"/>
    <w:link w:val="RodapChar"/>
    <w:uiPriority w:val="99"/>
    <w:unhideWhenUsed/>
    <w:rsid w:val="00386A25"/>
    <w:pPr>
      <w:tabs>
        <w:tab w:val="center" w:pos="4252"/>
        <w:tab w:val="right" w:pos="8504"/>
      </w:tabs>
      <w:spacing w:line="240" w:lineRule="auto"/>
    </w:pPr>
  </w:style>
  <w:style w:type="character" w:customStyle="1" w:styleId="RodapChar">
    <w:name w:val="Rodapé Char"/>
    <w:basedOn w:val="Fontepargpadro"/>
    <w:link w:val="Rodap"/>
    <w:uiPriority w:val="99"/>
    <w:rsid w:val="00386A25"/>
  </w:style>
  <w:style w:type="character" w:customStyle="1" w:styleId="Ttulo1Char">
    <w:name w:val="Título 1 Char"/>
    <w:basedOn w:val="Fontepargpadro"/>
    <w:link w:val="Ttulo1"/>
    <w:rsid w:val="00C327B4"/>
    <w:rPr>
      <w:rFonts w:eastAsia="Times New Roman"/>
      <w:b/>
      <w:szCs w:val="20"/>
      <w:lang w:eastAsia="pt-BR"/>
    </w:rPr>
  </w:style>
  <w:style w:type="character" w:customStyle="1" w:styleId="Ttulo3Char">
    <w:name w:val="Título 3 Char"/>
    <w:basedOn w:val="Fontepargpadro"/>
    <w:link w:val="Ttulo3"/>
    <w:uiPriority w:val="9"/>
    <w:semiHidden/>
    <w:rsid w:val="00C327B4"/>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uiPriority w:val="9"/>
    <w:semiHidden/>
    <w:rsid w:val="00C327B4"/>
    <w:rPr>
      <w:rFonts w:asciiTheme="majorHAnsi" w:eastAsiaTheme="majorEastAsia" w:hAnsiTheme="majorHAnsi" w:cstheme="majorBidi"/>
      <w:color w:val="243F60" w:themeColor="accent1" w:themeShade="7F"/>
    </w:rPr>
  </w:style>
  <w:style w:type="character" w:customStyle="1" w:styleId="apple-style-span">
    <w:name w:val="apple-style-span"/>
    <w:rsid w:val="00C327B4"/>
  </w:style>
  <w:style w:type="paragraph" w:styleId="PargrafodaLista">
    <w:name w:val="List Paragraph"/>
    <w:basedOn w:val="Normal"/>
    <w:uiPriority w:val="34"/>
    <w:qFormat/>
    <w:rsid w:val="00C327B4"/>
    <w:pPr>
      <w:ind w:left="720"/>
      <w:contextualSpacing/>
    </w:pPr>
  </w:style>
  <w:style w:type="paragraph" w:styleId="NormalWeb">
    <w:name w:val="Normal (Web)"/>
    <w:basedOn w:val="Normal"/>
    <w:uiPriority w:val="99"/>
    <w:unhideWhenUsed/>
    <w:rsid w:val="00484AE4"/>
    <w:pPr>
      <w:spacing w:before="100" w:beforeAutospacing="1" w:after="100" w:afterAutospacing="1" w:line="240" w:lineRule="auto"/>
      <w:jc w:val="left"/>
    </w:pPr>
    <w:rPr>
      <w:rFonts w:eastAsia="Times New Roman"/>
      <w:lang w:eastAsia="pt-BR"/>
    </w:rPr>
  </w:style>
  <w:style w:type="character" w:styleId="HiperlinkVisitado">
    <w:name w:val="FollowedHyperlink"/>
    <w:basedOn w:val="Fontepargpadro"/>
    <w:uiPriority w:val="99"/>
    <w:semiHidden/>
    <w:unhideWhenUsed/>
    <w:rsid w:val="00B87236"/>
    <w:rPr>
      <w:color w:val="800080" w:themeColor="followedHyperlink"/>
      <w:u w:val="single"/>
    </w:rPr>
  </w:style>
  <w:style w:type="paragraph" w:styleId="Textodebalo">
    <w:name w:val="Balloon Text"/>
    <w:basedOn w:val="Normal"/>
    <w:link w:val="TextodebaloChar"/>
    <w:uiPriority w:val="99"/>
    <w:semiHidden/>
    <w:unhideWhenUsed/>
    <w:rsid w:val="00DE360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E3601"/>
    <w:rPr>
      <w:rFonts w:ascii="Tahoma" w:hAnsi="Tahoma" w:cs="Tahoma"/>
      <w:sz w:val="16"/>
      <w:szCs w:val="16"/>
    </w:rPr>
  </w:style>
  <w:style w:type="paragraph" w:styleId="Textodenotaderodap">
    <w:name w:val="footnote text"/>
    <w:basedOn w:val="Normal"/>
    <w:link w:val="TextodenotaderodapChar"/>
    <w:uiPriority w:val="99"/>
    <w:semiHidden/>
    <w:unhideWhenUsed/>
    <w:rsid w:val="00CB06B3"/>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CB06B3"/>
    <w:rPr>
      <w:sz w:val="20"/>
      <w:szCs w:val="20"/>
    </w:rPr>
  </w:style>
  <w:style w:type="character" w:styleId="Refdenotaderodap">
    <w:name w:val="footnote reference"/>
    <w:basedOn w:val="Fontepargpadro"/>
    <w:uiPriority w:val="99"/>
    <w:semiHidden/>
    <w:unhideWhenUsed/>
    <w:rsid w:val="00CB06B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A25"/>
  </w:style>
  <w:style w:type="paragraph" w:styleId="Ttulo1">
    <w:name w:val="heading 1"/>
    <w:basedOn w:val="Normal"/>
    <w:next w:val="Normal"/>
    <w:link w:val="Ttulo1Char"/>
    <w:qFormat/>
    <w:rsid w:val="00C327B4"/>
    <w:pPr>
      <w:keepNext/>
      <w:outlineLvl w:val="0"/>
    </w:pPr>
    <w:rPr>
      <w:rFonts w:eastAsia="Times New Roman"/>
      <w:b/>
      <w:szCs w:val="20"/>
      <w:lang w:eastAsia="pt-BR"/>
    </w:rPr>
  </w:style>
  <w:style w:type="paragraph" w:styleId="Ttulo3">
    <w:name w:val="heading 3"/>
    <w:basedOn w:val="Normal"/>
    <w:next w:val="Normal"/>
    <w:link w:val="Ttulo3Char"/>
    <w:uiPriority w:val="9"/>
    <w:semiHidden/>
    <w:unhideWhenUsed/>
    <w:qFormat/>
    <w:rsid w:val="00C327B4"/>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semiHidden/>
    <w:unhideWhenUsed/>
    <w:qFormat/>
    <w:rsid w:val="00C327B4"/>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86A25"/>
    <w:rPr>
      <w:color w:val="0000FF" w:themeColor="hyperlink"/>
      <w:u w:val="single"/>
    </w:rPr>
  </w:style>
  <w:style w:type="character" w:customStyle="1" w:styleId="apple-converted-space">
    <w:name w:val="apple-converted-space"/>
    <w:basedOn w:val="Fontepargpadro"/>
    <w:rsid w:val="00386A25"/>
  </w:style>
  <w:style w:type="character" w:styleId="nfase">
    <w:name w:val="Emphasis"/>
    <w:basedOn w:val="Fontepargpadro"/>
    <w:uiPriority w:val="20"/>
    <w:qFormat/>
    <w:rsid w:val="00386A25"/>
    <w:rPr>
      <w:i/>
      <w:iCs/>
    </w:rPr>
  </w:style>
  <w:style w:type="paragraph" w:styleId="Cabealho">
    <w:name w:val="header"/>
    <w:basedOn w:val="Normal"/>
    <w:link w:val="CabealhoChar"/>
    <w:uiPriority w:val="99"/>
    <w:unhideWhenUsed/>
    <w:rsid w:val="00386A25"/>
    <w:pPr>
      <w:tabs>
        <w:tab w:val="center" w:pos="4252"/>
        <w:tab w:val="right" w:pos="8504"/>
      </w:tabs>
      <w:spacing w:line="240" w:lineRule="auto"/>
    </w:pPr>
  </w:style>
  <w:style w:type="character" w:customStyle="1" w:styleId="CabealhoChar">
    <w:name w:val="Cabeçalho Char"/>
    <w:basedOn w:val="Fontepargpadro"/>
    <w:link w:val="Cabealho"/>
    <w:uiPriority w:val="99"/>
    <w:rsid w:val="00386A25"/>
  </w:style>
  <w:style w:type="paragraph" w:styleId="Rodap">
    <w:name w:val="footer"/>
    <w:basedOn w:val="Normal"/>
    <w:link w:val="RodapChar"/>
    <w:uiPriority w:val="99"/>
    <w:unhideWhenUsed/>
    <w:rsid w:val="00386A25"/>
    <w:pPr>
      <w:tabs>
        <w:tab w:val="center" w:pos="4252"/>
        <w:tab w:val="right" w:pos="8504"/>
      </w:tabs>
      <w:spacing w:line="240" w:lineRule="auto"/>
    </w:pPr>
  </w:style>
  <w:style w:type="character" w:customStyle="1" w:styleId="RodapChar">
    <w:name w:val="Rodapé Char"/>
    <w:basedOn w:val="Fontepargpadro"/>
    <w:link w:val="Rodap"/>
    <w:uiPriority w:val="99"/>
    <w:rsid w:val="00386A25"/>
  </w:style>
  <w:style w:type="character" w:customStyle="1" w:styleId="Ttulo1Char">
    <w:name w:val="Título 1 Char"/>
    <w:basedOn w:val="Fontepargpadro"/>
    <w:link w:val="Ttulo1"/>
    <w:rsid w:val="00C327B4"/>
    <w:rPr>
      <w:rFonts w:eastAsia="Times New Roman"/>
      <w:b/>
      <w:szCs w:val="20"/>
      <w:lang w:eastAsia="pt-BR"/>
    </w:rPr>
  </w:style>
  <w:style w:type="character" w:customStyle="1" w:styleId="Ttulo3Char">
    <w:name w:val="Título 3 Char"/>
    <w:basedOn w:val="Fontepargpadro"/>
    <w:link w:val="Ttulo3"/>
    <w:uiPriority w:val="9"/>
    <w:semiHidden/>
    <w:rsid w:val="00C327B4"/>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uiPriority w:val="9"/>
    <w:semiHidden/>
    <w:rsid w:val="00C327B4"/>
    <w:rPr>
      <w:rFonts w:asciiTheme="majorHAnsi" w:eastAsiaTheme="majorEastAsia" w:hAnsiTheme="majorHAnsi" w:cstheme="majorBidi"/>
      <w:color w:val="243F60" w:themeColor="accent1" w:themeShade="7F"/>
    </w:rPr>
  </w:style>
  <w:style w:type="character" w:customStyle="1" w:styleId="apple-style-span">
    <w:name w:val="apple-style-span"/>
    <w:rsid w:val="00C327B4"/>
  </w:style>
  <w:style w:type="paragraph" w:styleId="PargrafodaLista">
    <w:name w:val="List Paragraph"/>
    <w:basedOn w:val="Normal"/>
    <w:uiPriority w:val="34"/>
    <w:qFormat/>
    <w:rsid w:val="00C327B4"/>
    <w:pPr>
      <w:ind w:left="720"/>
      <w:contextualSpacing/>
    </w:pPr>
  </w:style>
  <w:style w:type="paragraph" w:styleId="NormalWeb">
    <w:name w:val="Normal (Web)"/>
    <w:basedOn w:val="Normal"/>
    <w:uiPriority w:val="99"/>
    <w:unhideWhenUsed/>
    <w:rsid w:val="00484AE4"/>
    <w:pPr>
      <w:spacing w:before="100" w:beforeAutospacing="1" w:after="100" w:afterAutospacing="1" w:line="240" w:lineRule="auto"/>
      <w:jc w:val="left"/>
    </w:pPr>
    <w:rPr>
      <w:rFonts w:eastAsia="Times New Roman"/>
      <w:lang w:eastAsia="pt-BR"/>
    </w:rPr>
  </w:style>
  <w:style w:type="character" w:styleId="HiperlinkVisitado">
    <w:name w:val="FollowedHyperlink"/>
    <w:basedOn w:val="Fontepargpadro"/>
    <w:uiPriority w:val="99"/>
    <w:semiHidden/>
    <w:unhideWhenUsed/>
    <w:rsid w:val="00B87236"/>
    <w:rPr>
      <w:color w:val="800080" w:themeColor="followedHyperlink"/>
      <w:u w:val="single"/>
    </w:rPr>
  </w:style>
  <w:style w:type="paragraph" w:styleId="Textodebalo">
    <w:name w:val="Balloon Text"/>
    <w:basedOn w:val="Normal"/>
    <w:link w:val="TextodebaloChar"/>
    <w:uiPriority w:val="99"/>
    <w:semiHidden/>
    <w:unhideWhenUsed/>
    <w:rsid w:val="00DE360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E3601"/>
    <w:rPr>
      <w:rFonts w:ascii="Tahoma" w:hAnsi="Tahoma" w:cs="Tahoma"/>
      <w:sz w:val="16"/>
      <w:szCs w:val="16"/>
    </w:rPr>
  </w:style>
  <w:style w:type="paragraph" w:styleId="Textodenotaderodap">
    <w:name w:val="footnote text"/>
    <w:basedOn w:val="Normal"/>
    <w:link w:val="TextodenotaderodapChar"/>
    <w:uiPriority w:val="99"/>
    <w:semiHidden/>
    <w:unhideWhenUsed/>
    <w:rsid w:val="00CB06B3"/>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CB06B3"/>
    <w:rPr>
      <w:sz w:val="20"/>
      <w:szCs w:val="20"/>
    </w:rPr>
  </w:style>
  <w:style w:type="character" w:styleId="Refdenotaderodap">
    <w:name w:val="footnote reference"/>
    <w:basedOn w:val="Fontepargpadro"/>
    <w:uiPriority w:val="99"/>
    <w:semiHidden/>
    <w:unhideWhenUsed/>
    <w:rsid w:val="00CB06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Leis/L7210.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Leis/L5250.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portal.tjpr.jus.br/jurisprudencia/j/1599607/Ac%C3%B3rd%C3%A3o-414456-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L2860.htm" TargetMode="External"/><Relationship Id="rId5" Type="http://schemas.openxmlformats.org/officeDocument/2006/relationships/settings" Target="settings.xml"/><Relationship Id="rId15" Type="http://schemas.openxmlformats.org/officeDocument/2006/relationships/hyperlink" Target="https://ww2.stj.jus.br/processo/revista/documento/mediado/?componente=ATC&amp;sequencial=42961170&amp;num_registro=201400648480&amp;data=20150528&amp;tipo=5&amp;formato=PDF" TargetMode="External"/><Relationship Id="rId10" Type="http://schemas.openxmlformats.org/officeDocument/2006/relationships/hyperlink" Target="http://www.planalto.gov.br/ccivil_03/Leis/LCP/Lcp80.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planalto.gov.br/ccivil_03/Leis/L8906.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59F97-F89C-4EBE-AB06-D84BACDC4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2936</TotalTime>
  <Pages>24</Pages>
  <Words>8020</Words>
  <Characters>43311</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Nádia</dc:creator>
  <cp:lastModifiedBy>Nádia</cp:lastModifiedBy>
  <cp:revision>76</cp:revision>
  <cp:lastPrinted>2015-05-25T17:35:00Z</cp:lastPrinted>
  <dcterms:created xsi:type="dcterms:W3CDTF">2015-05-24T21:38:00Z</dcterms:created>
  <dcterms:modified xsi:type="dcterms:W3CDTF">2015-11-18T13:24:00Z</dcterms:modified>
</cp:coreProperties>
</file>