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4218" w:rsidRPr="00E94F3B" w:rsidRDefault="00424218" w:rsidP="00424218">
      <w:pPr>
        <w:pStyle w:val="SemEspaamento"/>
        <w:spacing w:line="360" w:lineRule="auto"/>
        <w:jc w:val="both"/>
        <w:rPr>
          <w:rFonts w:ascii="Arial" w:hAnsi="Arial" w:cs="Arial"/>
          <w:b/>
          <w:sz w:val="24"/>
          <w:szCs w:val="24"/>
        </w:rPr>
      </w:pPr>
      <w:r w:rsidRPr="00E94F3B">
        <w:rPr>
          <w:rFonts w:ascii="Arial" w:hAnsi="Arial" w:cs="Arial"/>
          <w:b/>
          <w:sz w:val="24"/>
          <w:szCs w:val="24"/>
        </w:rPr>
        <w:t xml:space="preserve">CESED - CENTRO DE ENSINO SUPERIOR E DESENVOLVIMENTO </w:t>
      </w:r>
    </w:p>
    <w:p w:rsidR="00424218" w:rsidRPr="00E94F3B" w:rsidRDefault="00424218" w:rsidP="00424218">
      <w:pPr>
        <w:pStyle w:val="SemEspaamento"/>
        <w:spacing w:line="360" w:lineRule="auto"/>
        <w:jc w:val="both"/>
        <w:rPr>
          <w:rFonts w:ascii="Arial" w:hAnsi="Arial" w:cs="Arial"/>
          <w:b/>
          <w:sz w:val="24"/>
          <w:szCs w:val="24"/>
        </w:rPr>
      </w:pPr>
      <w:r w:rsidRPr="00E94F3B">
        <w:rPr>
          <w:rFonts w:ascii="Arial" w:hAnsi="Arial" w:cs="Arial"/>
          <w:b/>
          <w:sz w:val="24"/>
          <w:szCs w:val="24"/>
        </w:rPr>
        <w:t xml:space="preserve">UNIFACISA – CENTRO UNIVERSITÁRIO </w:t>
      </w:r>
    </w:p>
    <w:p w:rsidR="004369C4" w:rsidRPr="00E94F3B" w:rsidRDefault="00424218" w:rsidP="00424218">
      <w:pPr>
        <w:pStyle w:val="SemEspaamento"/>
        <w:spacing w:line="360" w:lineRule="auto"/>
        <w:jc w:val="both"/>
        <w:rPr>
          <w:rFonts w:ascii="Arial" w:hAnsi="Arial" w:cs="Arial"/>
          <w:b/>
          <w:sz w:val="24"/>
          <w:szCs w:val="24"/>
        </w:rPr>
      </w:pPr>
      <w:r w:rsidRPr="00E94F3B">
        <w:rPr>
          <w:rFonts w:ascii="Arial" w:hAnsi="Arial" w:cs="Arial"/>
          <w:b/>
          <w:sz w:val="24"/>
          <w:szCs w:val="24"/>
        </w:rPr>
        <w:t>CURSO DE BACHARELADO EM DIREITO</w:t>
      </w:r>
    </w:p>
    <w:p w:rsidR="00424218" w:rsidRPr="00E94F3B" w:rsidRDefault="00424218" w:rsidP="00424218">
      <w:pPr>
        <w:pStyle w:val="SemEspaamento"/>
        <w:spacing w:line="360" w:lineRule="auto"/>
        <w:jc w:val="both"/>
        <w:rPr>
          <w:rFonts w:ascii="Arial" w:hAnsi="Arial" w:cs="Arial"/>
          <w:b/>
          <w:sz w:val="24"/>
          <w:szCs w:val="24"/>
        </w:rPr>
      </w:pPr>
    </w:p>
    <w:p w:rsidR="00424218" w:rsidRPr="00E94F3B" w:rsidRDefault="00424218" w:rsidP="00424218">
      <w:pPr>
        <w:rPr>
          <w:rFonts w:ascii="Arial" w:eastAsia="Times New Roman" w:hAnsi="Arial" w:cs="Arial"/>
          <w:b/>
          <w:bCs/>
          <w:sz w:val="24"/>
          <w:szCs w:val="24"/>
        </w:rPr>
      </w:pPr>
      <w:r w:rsidRPr="00E94F3B">
        <w:rPr>
          <w:rFonts w:ascii="Arial" w:eastAsia="Times New Roman" w:hAnsi="Arial" w:cs="Arial"/>
          <w:b/>
          <w:bCs/>
          <w:sz w:val="24"/>
          <w:szCs w:val="24"/>
        </w:rPr>
        <w:t>ÍTALO GALINDO ARAUJO</w:t>
      </w:r>
    </w:p>
    <w:p w:rsidR="004369C4" w:rsidRPr="00E94F3B" w:rsidRDefault="004369C4" w:rsidP="004369C4">
      <w:pPr>
        <w:rPr>
          <w:rFonts w:ascii="Arial" w:eastAsia="Calibri" w:hAnsi="Arial" w:cs="Arial"/>
          <w:sz w:val="24"/>
          <w:szCs w:val="24"/>
        </w:rPr>
      </w:pPr>
    </w:p>
    <w:p w:rsidR="004369C4" w:rsidRPr="00E94F3B" w:rsidRDefault="004369C4" w:rsidP="004369C4">
      <w:pPr>
        <w:rPr>
          <w:rFonts w:ascii="Arial" w:eastAsia="Calibri" w:hAnsi="Arial" w:cs="Arial"/>
          <w:sz w:val="24"/>
          <w:szCs w:val="24"/>
        </w:rPr>
      </w:pPr>
    </w:p>
    <w:p w:rsidR="004369C4" w:rsidRPr="00E94F3B" w:rsidRDefault="004369C4" w:rsidP="004369C4">
      <w:pPr>
        <w:rPr>
          <w:rFonts w:ascii="Arial" w:eastAsia="Calibri" w:hAnsi="Arial" w:cs="Arial"/>
          <w:sz w:val="24"/>
          <w:szCs w:val="24"/>
        </w:rPr>
      </w:pPr>
    </w:p>
    <w:p w:rsidR="004369C4" w:rsidRPr="00E94F3B" w:rsidRDefault="004369C4" w:rsidP="004369C4">
      <w:pPr>
        <w:rPr>
          <w:rFonts w:ascii="Arial" w:eastAsia="Calibri" w:hAnsi="Arial" w:cs="Arial"/>
          <w:sz w:val="24"/>
          <w:szCs w:val="24"/>
        </w:rPr>
      </w:pPr>
    </w:p>
    <w:p w:rsidR="004369C4" w:rsidRPr="00E94F3B" w:rsidRDefault="004369C4" w:rsidP="004369C4">
      <w:pPr>
        <w:rPr>
          <w:rFonts w:ascii="Arial" w:eastAsia="Calibri" w:hAnsi="Arial" w:cs="Arial"/>
          <w:sz w:val="24"/>
          <w:szCs w:val="24"/>
        </w:rPr>
      </w:pPr>
    </w:p>
    <w:p w:rsidR="004369C4" w:rsidRPr="00E94F3B" w:rsidRDefault="004369C4" w:rsidP="004369C4">
      <w:pPr>
        <w:rPr>
          <w:rFonts w:ascii="Arial" w:eastAsia="Calibri" w:hAnsi="Arial" w:cs="Arial"/>
          <w:sz w:val="24"/>
          <w:szCs w:val="24"/>
        </w:rPr>
      </w:pPr>
    </w:p>
    <w:p w:rsidR="004369C4" w:rsidRPr="00E94F3B" w:rsidRDefault="004369C4" w:rsidP="004369C4">
      <w:pPr>
        <w:rPr>
          <w:rFonts w:ascii="Arial" w:eastAsia="Calibri" w:hAnsi="Arial" w:cs="Arial"/>
          <w:sz w:val="24"/>
          <w:szCs w:val="24"/>
        </w:rPr>
      </w:pPr>
    </w:p>
    <w:p w:rsidR="004369C4" w:rsidRPr="00E94F3B" w:rsidRDefault="004369C4" w:rsidP="004369C4">
      <w:pPr>
        <w:jc w:val="center"/>
        <w:rPr>
          <w:rFonts w:ascii="Arial" w:eastAsia="Times New Roman" w:hAnsi="Arial" w:cs="Arial"/>
          <w:b/>
          <w:bCs/>
          <w:sz w:val="24"/>
          <w:szCs w:val="24"/>
        </w:rPr>
      </w:pPr>
      <w:r w:rsidRPr="00E94F3B">
        <w:rPr>
          <w:rFonts w:ascii="Arial" w:eastAsia="Times New Roman" w:hAnsi="Arial" w:cs="Arial"/>
          <w:b/>
          <w:bCs/>
          <w:sz w:val="24"/>
          <w:szCs w:val="24"/>
        </w:rPr>
        <w:t>BREVE AN</w:t>
      </w:r>
      <w:r w:rsidR="00C96536" w:rsidRPr="00E94F3B">
        <w:rPr>
          <w:rFonts w:ascii="Arial" w:eastAsia="Times New Roman" w:hAnsi="Arial" w:cs="Arial"/>
          <w:b/>
          <w:bCs/>
          <w:sz w:val="24"/>
          <w:szCs w:val="24"/>
        </w:rPr>
        <w:t>ALISE DAS POSSIBILIDADES DE LAVA</w:t>
      </w:r>
      <w:r w:rsidRPr="00E94F3B">
        <w:rPr>
          <w:rFonts w:ascii="Arial" w:eastAsia="Times New Roman" w:hAnsi="Arial" w:cs="Arial"/>
          <w:b/>
          <w:bCs/>
          <w:sz w:val="24"/>
          <w:szCs w:val="24"/>
        </w:rPr>
        <w:t>GEM DE DINHEIRO, POR MEIO DAS OBRAS DE ARTE</w:t>
      </w:r>
      <w:r w:rsidR="00045F54" w:rsidRPr="00E94F3B">
        <w:rPr>
          <w:rFonts w:ascii="Arial" w:eastAsia="Times New Roman" w:hAnsi="Arial" w:cs="Arial"/>
          <w:b/>
          <w:bCs/>
          <w:sz w:val="24"/>
          <w:szCs w:val="24"/>
        </w:rPr>
        <w:t>S</w:t>
      </w:r>
      <w:r w:rsidRPr="00E94F3B">
        <w:rPr>
          <w:rFonts w:ascii="Arial" w:eastAsia="Times New Roman" w:hAnsi="Arial" w:cs="Arial"/>
          <w:b/>
          <w:bCs/>
          <w:sz w:val="24"/>
          <w:szCs w:val="24"/>
        </w:rPr>
        <w:t xml:space="preserve"> </w:t>
      </w:r>
      <w:r w:rsidR="000E1E05">
        <w:rPr>
          <w:rFonts w:ascii="Arial" w:eastAsia="Times New Roman" w:hAnsi="Arial" w:cs="Arial"/>
          <w:b/>
          <w:bCs/>
          <w:sz w:val="24"/>
          <w:szCs w:val="24"/>
        </w:rPr>
        <w:t>NO BRASIL</w:t>
      </w:r>
    </w:p>
    <w:p w:rsidR="004369C4" w:rsidRPr="00E94F3B" w:rsidRDefault="004369C4" w:rsidP="004369C4">
      <w:pPr>
        <w:rPr>
          <w:rFonts w:ascii="Arial" w:eastAsia="Calibri" w:hAnsi="Arial" w:cs="Arial"/>
        </w:rPr>
      </w:pPr>
    </w:p>
    <w:p w:rsidR="004369C4" w:rsidRPr="00E94F3B" w:rsidRDefault="004369C4" w:rsidP="004369C4">
      <w:pPr>
        <w:rPr>
          <w:rFonts w:ascii="Arial" w:eastAsia="Calibri" w:hAnsi="Arial" w:cs="Arial"/>
        </w:rPr>
      </w:pPr>
    </w:p>
    <w:p w:rsidR="004369C4" w:rsidRPr="00E94F3B" w:rsidRDefault="004369C4" w:rsidP="004369C4">
      <w:pPr>
        <w:rPr>
          <w:rFonts w:ascii="Arial" w:eastAsia="Calibri" w:hAnsi="Arial" w:cs="Arial"/>
        </w:rPr>
      </w:pPr>
    </w:p>
    <w:p w:rsidR="004369C4" w:rsidRPr="00E94F3B" w:rsidRDefault="004369C4" w:rsidP="004369C4">
      <w:pPr>
        <w:rPr>
          <w:rFonts w:ascii="Arial" w:eastAsia="Calibri" w:hAnsi="Arial" w:cs="Arial"/>
        </w:rPr>
      </w:pPr>
    </w:p>
    <w:p w:rsidR="004369C4" w:rsidRPr="00E94F3B" w:rsidRDefault="004369C4" w:rsidP="004369C4">
      <w:pPr>
        <w:rPr>
          <w:rFonts w:ascii="Arial" w:eastAsia="Calibri" w:hAnsi="Arial" w:cs="Arial"/>
        </w:rPr>
      </w:pPr>
    </w:p>
    <w:p w:rsidR="004369C4" w:rsidRPr="00E94F3B" w:rsidRDefault="004369C4" w:rsidP="004369C4">
      <w:pPr>
        <w:rPr>
          <w:rFonts w:ascii="Arial" w:eastAsia="Calibri" w:hAnsi="Arial" w:cs="Arial"/>
        </w:rPr>
      </w:pPr>
    </w:p>
    <w:p w:rsidR="004369C4" w:rsidRPr="00E94F3B" w:rsidRDefault="004369C4" w:rsidP="004369C4">
      <w:pPr>
        <w:rPr>
          <w:rFonts w:ascii="Arial" w:eastAsia="Calibri" w:hAnsi="Arial" w:cs="Arial"/>
        </w:rPr>
      </w:pPr>
    </w:p>
    <w:p w:rsidR="004369C4" w:rsidRPr="00E94F3B" w:rsidRDefault="004369C4" w:rsidP="004369C4">
      <w:pPr>
        <w:rPr>
          <w:rFonts w:ascii="Arial" w:eastAsia="Calibri" w:hAnsi="Arial" w:cs="Arial"/>
        </w:rPr>
      </w:pPr>
    </w:p>
    <w:p w:rsidR="004369C4" w:rsidRPr="00E94F3B" w:rsidRDefault="004369C4" w:rsidP="004369C4">
      <w:pPr>
        <w:rPr>
          <w:rFonts w:ascii="Arial" w:eastAsia="Calibri" w:hAnsi="Arial" w:cs="Arial"/>
        </w:rPr>
      </w:pPr>
    </w:p>
    <w:p w:rsidR="004369C4" w:rsidRPr="00E94F3B" w:rsidRDefault="004369C4" w:rsidP="004369C4">
      <w:pPr>
        <w:rPr>
          <w:rFonts w:ascii="Arial" w:eastAsia="Calibri" w:hAnsi="Arial" w:cs="Arial"/>
        </w:rPr>
      </w:pPr>
    </w:p>
    <w:p w:rsidR="00C96536" w:rsidRPr="00E94F3B" w:rsidRDefault="00C96536" w:rsidP="004369C4">
      <w:pPr>
        <w:rPr>
          <w:rFonts w:ascii="Arial" w:eastAsia="Calibri" w:hAnsi="Arial" w:cs="Arial"/>
        </w:rPr>
      </w:pPr>
    </w:p>
    <w:p w:rsidR="00424218" w:rsidRPr="00E94F3B" w:rsidRDefault="00424218" w:rsidP="004369C4">
      <w:pPr>
        <w:rPr>
          <w:rFonts w:ascii="Arial" w:eastAsia="Calibri" w:hAnsi="Arial" w:cs="Arial"/>
        </w:rPr>
      </w:pPr>
    </w:p>
    <w:p w:rsidR="00424218" w:rsidRPr="00E94F3B" w:rsidRDefault="00424218" w:rsidP="004369C4">
      <w:pPr>
        <w:rPr>
          <w:rFonts w:ascii="Arial" w:eastAsia="Calibri" w:hAnsi="Arial" w:cs="Arial"/>
        </w:rPr>
      </w:pPr>
    </w:p>
    <w:p w:rsidR="00424218" w:rsidRPr="00E94F3B" w:rsidRDefault="00424218" w:rsidP="004369C4">
      <w:pPr>
        <w:rPr>
          <w:rFonts w:ascii="Arial" w:eastAsia="Calibri" w:hAnsi="Arial" w:cs="Arial"/>
        </w:rPr>
      </w:pPr>
    </w:p>
    <w:p w:rsidR="00424218" w:rsidRDefault="00424218" w:rsidP="004369C4">
      <w:pPr>
        <w:rPr>
          <w:rFonts w:ascii="Arial" w:eastAsia="Calibri" w:hAnsi="Arial" w:cs="Arial"/>
        </w:rPr>
      </w:pPr>
    </w:p>
    <w:p w:rsidR="00E94F3B" w:rsidRPr="00E94F3B" w:rsidRDefault="00E94F3B" w:rsidP="004369C4">
      <w:pPr>
        <w:rPr>
          <w:rFonts w:ascii="Arial" w:eastAsia="Calibri" w:hAnsi="Arial" w:cs="Arial"/>
        </w:rPr>
      </w:pPr>
    </w:p>
    <w:p w:rsidR="004369C4" w:rsidRPr="00E94F3B" w:rsidRDefault="004369C4" w:rsidP="004369C4">
      <w:pPr>
        <w:jc w:val="center"/>
        <w:rPr>
          <w:rFonts w:ascii="Arial" w:eastAsia="Times New Roman" w:hAnsi="Arial" w:cs="Arial"/>
          <w:b/>
          <w:bCs/>
          <w:sz w:val="24"/>
          <w:szCs w:val="24"/>
        </w:rPr>
      </w:pPr>
      <w:r w:rsidRPr="00E94F3B">
        <w:rPr>
          <w:rFonts w:ascii="Arial" w:eastAsia="Times New Roman" w:hAnsi="Arial" w:cs="Arial"/>
          <w:b/>
          <w:bCs/>
          <w:sz w:val="24"/>
          <w:szCs w:val="24"/>
        </w:rPr>
        <w:t>CAMPINA GRANDE-PB</w:t>
      </w:r>
    </w:p>
    <w:p w:rsidR="004369C4" w:rsidRPr="00E94F3B" w:rsidRDefault="004369C4" w:rsidP="004369C4">
      <w:pPr>
        <w:jc w:val="center"/>
        <w:rPr>
          <w:rFonts w:ascii="Arial" w:eastAsia="Times New Roman" w:hAnsi="Arial" w:cs="Arial"/>
          <w:b/>
          <w:bCs/>
          <w:sz w:val="28"/>
          <w:szCs w:val="28"/>
        </w:rPr>
      </w:pPr>
      <w:r w:rsidRPr="00E94F3B">
        <w:rPr>
          <w:rFonts w:ascii="Arial" w:eastAsia="Times New Roman" w:hAnsi="Arial" w:cs="Arial"/>
          <w:b/>
          <w:bCs/>
          <w:sz w:val="24"/>
          <w:szCs w:val="24"/>
        </w:rPr>
        <w:t xml:space="preserve"> 2022</w:t>
      </w:r>
    </w:p>
    <w:p w:rsidR="004369C4" w:rsidRPr="000E1E05" w:rsidRDefault="004369C4" w:rsidP="00424218">
      <w:pPr>
        <w:pStyle w:val="SemEspaamento"/>
        <w:spacing w:line="360" w:lineRule="auto"/>
        <w:jc w:val="center"/>
        <w:rPr>
          <w:rFonts w:ascii="Arial" w:hAnsi="Arial" w:cs="Arial"/>
          <w:sz w:val="24"/>
          <w:szCs w:val="24"/>
        </w:rPr>
      </w:pPr>
      <w:r w:rsidRPr="000E1E05">
        <w:rPr>
          <w:rFonts w:ascii="Arial" w:hAnsi="Arial" w:cs="Arial"/>
          <w:sz w:val="24"/>
          <w:szCs w:val="24"/>
        </w:rPr>
        <w:lastRenderedPageBreak/>
        <w:t>ÍTALO GALINDO ARAUJO</w:t>
      </w:r>
    </w:p>
    <w:p w:rsidR="00424218" w:rsidRPr="000E1E05" w:rsidRDefault="00424218" w:rsidP="00424218">
      <w:pPr>
        <w:pStyle w:val="SemEspaamento"/>
        <w:spacing w:line="360" w:lineRule="auto"/>
        <w:jc w:val="center"/>
        <w:rPr>
          <w:rFonts w:ascii="Arial" w:hAnsi="Arial" w:cs="Arial"/>
          <w:sz w:val="24"/>
          <w:szCs w:val="24"/>
        </w:rPr>
      </w:pPr>
    </w:p>
    <w:p w:rsidR="00424218" w:rsidRPr="000E1E05" w:rsidRDefault="00424218" w:rsidP="00424218">
      <w:pPr>
        <w:pStyle w:val="SemEspaamento"/>
        <w:spacing w:line="360" w:lineRule="auto"/>
        <w:jc w:val="center"/>
        <w:rPr>
          <w:rFonts w:ascii="Arial" w:hAnsi="Arial" w:cs="Arial"/>
          <w:sz w:val="24"/>
          <w:szCs w:val="24"/>
        </w:rPr>
      </w:pPr>
    </w:p>
    <w:p w:rsidR="00424218" w:rsidRPr="000E1E05" w:rsidRDefault="00424218" w:rsidP="00424218">
      <w:pPr>
        <w:pStyle w:val="SemEspaamento"/>
        <w:spacing w:line="360" w:lineRule="auto"/>
        <w:jc w:val="center"/>
        <w:rPr>
          <w:rFonts w:ascii="Arial" w:hAnsi="Arial" w:cs="Arial"/>
          <w:sz w:val="24"/>
          <w:szCs w:val="24"/>
        </w:rPr>
      </w:pPr>
    </w:p>
    <w:p w:rsidR="00424218" w:rsidRPr="000E1E05" w:rsidRDefault="00424218" w:rsidP="00424218">
      <w:pPr>
        <w:jc w:val="center"/>
        <w:rPr>
          <w:rFonts w:ascii="Arial" w:eastAsia="Times New Roman" w:hAnsi="Arial" w:cs="Arial"/>
          <w:sz w:val="24"/>
          <w:szCs w:val="24"/>
        </w:rPr>
      </w:pPr>
      <w:r w:rsidRPr="000E1E05">
        <w:rPr>
          <w:rFonts w:ascii="Arial" w:eastAsia="Times New Roman" w:hAnsi="Arial" w:cs="Arial"/>
          <w:sz w:val="24"/>
          <w:szCs w:val="24"/>
        </w:rPr>
        <w:t>BREVE ANALISE DA LAVAGEM DE DINHEIRO, POR MEIO DAS OBRAS DE ARTE</w:t>
      </w:r>
      <w:r w:rsidR="00045F54" w:rsidRPr="000E1E05">
        <w:rPr>
          <w:rFonts w:ascii="Arial" w:eastAsia="Times New Roman" w:hAnsi="Arial" w:cs="Arial"/>
          <w:sz w:val="24"/>
          <w:szCs w:val="24"/>
        </w:rPr>
        <w:t>S</w:t>
      </w:r>
      <w:r w:rsidRPr="000E1E05">
        <w:rPr>
          <w:rFonts w:ascii="Arial" w:eastAsia="Times New Roman" w:hAnsi="Arial" w:cs="Arial"/>
          <w:sz w:val="24"/>
          <w:szCs w:val="24"/>
        </w:rPr>
        <w:t xml:space="preserve"> </w:t>
      </w:r>
      <w:r w:rsidR="000E1E05" w:rsidRPr="000E1E05">
        <w:rPr>
          <w:rFonts w:ascii="Arial" w:eastAsia="Times New Roman" w:hAnsi="Arial" w:cs="Arial"/>
          <w:sz w:val="24"/>
          <w:szCs w:val="24"/>
        </w:rPr>
        <w:t>NO BRASIL</w:t>
      </w:r>
    </w:p>
    <w:p w:rsidR="00424218" w:rsidRPr="00E94F3B" w:rsidRDefault="00424218" w:rsidP="00424218">
      <w:pPr>
        <w:pStyle w:val="SemEspaamento"/>
        <w:spacing w:line="360" w:lineRule="auto"/>
        <w:jc w:val="center"/>
        <w:rPr>
          <w:rFonts w:ascii="Arial" w:hAnsi="Arial" w:cs="Arial"/>
          <w:sz w:val="24"/>
          <w:szCs w:val="24"/>
        </w:rPr>
      </w:pPr>
    </w:p>
    <w:p w:rsidR="00424218" w:rsidRPr="00E94F3B" w:rsidRDefault="00424218" w:rsidP="00424218">
      <w:pPr>
        <w:pStyle w:val="SemEspaamento"/>
        <w:spacing w:line="360" w:lineRule="auto"/>
        <w:jc w:val="center"/>
        <w:rPr>
          <w:rFonts w:ascii="Arial" w:hAnsi="Arial" w:cs="Arial"/>
          <w:sz w:val="24"/>
          <w:szCs w:val="24"/>
        </w:rPr>
      </w:pPr>
    </w:p>
    <w:p w:rsidR="004369C4" w:rsidRPr="00E94F3B" w:rsidRDefault="004369C4" w:rsidP="00424218">
      <w:pPr>
        <w:rPr>
          <w:rFonts w:ascii="Arial" w:eastAsia="Times New Roman" w:hAnsi="Arial" w:cs="Arial"/>
          <w:sz w:val="28"/>
          <w:szCs w:val="28"/>
        </w:rPr>
      </w:pPr>
    </w:p>
    <w:p w:rsidR="0009330F" w:rsidRPr="00E94F3B" w:rsidRDefault="00424218" w:rsidP="0009330F">
      <w:pPr>
        <w:ind w:left="4248"/>
        <w:jc w:val="both"/>
        <w:rPr>
          <w:rFonts w:ascii="Arial" w:hAnsi="Arial" w:cs="Arial"/>
          <w:sz w:val="24"/>
          <w:szCs w:val="24"/>
        </w:rPr>
      </w:pPr>
      <w:r w:rsidRPr="00E94F3B">
        <w:rPr>
          <w:rFonts w:ascii="Arial" w:hAnsi="Arial" w:cs="Arial"/>
          <w:sz w:val="24"/>
          <w:szCs w:val="24"/>
        </w:rPr>
        <w:t xml:space="preserve">Trabalho de Conclusão de Curso - Artigo Científico - apresentado como </w:t>
      </w:r>
      <w:proofErr w:type="spellStart"/>
      <w:r w:rsidRPr="00E94F3B">
        <w:rPr>
          <w:rFonts w:ascii="Arial" w:hAnsi="Arial" w:cs="Arial"/>
          <w:sz w:val="24"/>
          <w:szCs w:val="24"/>
        </w:rPr>
        <w:t>prérequisito</w:t>
      </w:r>
      <w:proofErr w:type="spellEnd"/>
      <w:r w:rsidRPr="00E94F3B">
        <w:rPr>
          <w:rFonts w:ascii="Arial" w:hAnsi="Arial" w:cs="Arial"/>
          <w:sz w:val="24"/>
          <w:szCs w:val="24"/>
        </w:rPr>
        <w:t xml:space="preserve"> para a obtenção do título de Bacharel em Direito pela </w:t>
      </w:r>
      <w:proofErr w:type="spellStart"/>
      <w:r w:rsidRPr="00E94F3B">
        <w:rPr>
          <w:rFonts w:ascii="Arial" w:hAnsi="Arial" w:cs="Arial"/>
          <w:sz w:val="24"/>
          <w:szCs w:val="24"/>
        </w:rPr>
        <w:t>Un</w:t>
      </w:r>
      <w:r w:rsidR="0009330F" w:rsidRPr="00E94F3B">
        <w:rPr>
          <w:rFonts w:ascii="Arial" w:hAnsi="Arial" w:cs="Arial"/>
          <w:sz w:val="24"/>
          <w:szCs w:val="24"/>
        </w:rPr>
        <w:t>iFacisa</w:t>
      </w:r>
      <w:proofErr w:type="spellEnd"/>
      <w:r w:rsidR="0009330F" w:rsidRPr="00E94F3B">
        <w:rPr>
          <w:rFonts w:ascii="Arial" w:hAnsi="Arial" w:cs="Arial"/>
          <w:sz w:val="24"/>
          <w:szCs w:val="24"/>
        </w:rPr>
        <w:t xml:space="preserve"> – Centro Universitário.</w:t>
      </w:r>
    </w:p>
    <w:p w:rsidR="0009330F" w:rsidRPr="00E94F3B" w:rsidRDefault="00424218" w:rsidP="0009330F">
      <w:pPr>
        <w:ind w:left="4248"/>
        <w:jc w:val="both"/>
        <w:rPr>
          <w:rFonts w:ascii="Arial" w:hAnsi="Arial" w:cs="Arial"/>
          <w:sz w:val="24"/>
          <w:szCs w:val="24"/>
        </w:rPr>
      </w:pPr>
      <w:r w:rsidRPr="00E94F3B">
        <w:rPr>
          <w:rFonts w:ascii="Arial" w:hAnsi="Arial" w:cs="Arial"/>
          <w:sz w:val="24"/>
          <w:szCs w:val="24"/>
        </w:rPr>
        <w:t>Área de Concentração: Direito Penal</w:t>
      </w:r>
    </w:p>
    <w:p w:rsidR="004369C4" w:rsidRPr="00E94F3B" w:rsidRDefault="00424218" w:rsidP="004369C4">
      <w:pPr>
        <w:ind w:left="4248"/>
        <w:jc w:val="both"/>
        <w:rPr>
          <w:rFonts w:ascii="Arial" w:eastAsia="Times New Roman" w:hAnsi="Arial" w:cs="Arial"/>
        </w:rPr>
      </w:pPr>
      <w:r w:rsidRPr="00E94F3B">
        <w:rPr>
          <w:rFonts w:ascii="Arial" w:hAnsi="Arial" w:cs="Arial"/>
          <w:sz w:val="24"/>
          <w:szCs w:val="24"/>
        </w:rPr>
        <w:t xml:space="preserve"> Orientador: Prof.º da </w:t>
      </w:r>
      <w:proofErr w:type="spellStart"/>
      <w:r w:rsidRPr="00E94F3B">
        <w:rPr>
          <w:rFonts w:ascii="Arial" w:hAnsi="Arial" w:cs="Arial"/>
          <w:sz w:val="24"/>
          <w:szCs w:val="24"/>
        </w:rPr>
        <w:t>UniFacisa</w:t>
      </w:r>
      <w:proofErr w:type="spellEnd"/>
      <w:r w:rsidRPr="00E94F3B">
        <w:rPr>
          <w:rFonts w:ascii="Arial" w:hAnsi="Arial" w:cs="Arial"/>
          <w:sz w:val="24"/>
          <w:szCs w:val="24"/>
        </w:rPr>
        <w:t xml:space="preserve">, </w:t>
      </w:r>
      <w:r w:rsidR="00EF5DA0">
        <w:rPr>
          <w:rFonts w:ascii="Arial" w:hAnsi="Arial" w:cs="Arial"/>
          <w:sz w:val="24"/>
          <w:szCs w:val="24"/>
        </w:rPr>
        <w:t>Breno Wanderley César Segundo, Dr.</w:t>
      </w:r>
    </w:p>
    <w:p w:rsidR="004369C4" w:rsidRPr="00E94F3B" w:rsidRDefault="004369C4" w:rsidP="004369C4">
      <w:pPr>
        <w:ind w:left="4248"/>
        <w:rPr>
          <w:rFonts w:ascii="Arial" w:eastAsia="Times New Roman" w:hAnsi="Arial" w:cs="Arial"/>
          <w:sz w:val="28"/>
          <w:szCs w:val="28"/>
        </w:rPr>
      </w:pPr>
    </w:p>
    <w:p w:rsidR="004369C4" w:rsidRPr="00E94F3B" w:rsidRDefault="004369C4" w:rsidP="004369C4">
      <w:pPr>
        <w:jc w:val="center"/>
        <w:rPr>
          <w:rFonts w:ascii="Arial" w:eastAsia="Times New Roman" w:hAnsi="Arial" w:cs="Arial"/>
          <w:sz w:val="28"/>
          <w:szCs w:val="28"/>
        </w:rPr>
      </w:pPr>
    </w:p>
    <w:p w:rsidR="004369C4" w:rsidRPr="00E94F3B" w:rsidRDefault="004369C4" w:rsidP="004369C4">
      <w:pPr>
        <w:jc w:val="center"/>
        <w:rPr>
          <w:rFonts w:ascii="Arial" w:eastAsia="Times New Roman" w:hAnsi="Arial" w:cs="Arial"/>
          <w:sz w:val="28"/>
          <w:szCs w:val="28"/>
        </w:rPr>
      </w:pPr>
    </w:p>
    <w:p w:rsidR="004369C4" w:rsidRPr="00E94F3B" w:rsidRDefault="004369C4" w:rsidP="004369C4">
      <w:pPr>
        <w:jc w:val="center"/>
        <w:rPr>
          <w:rFonts w:ascii="Arial" w:eastAsia="Times New Roman" w:hAnsi="Arial" w:cs="Arial"/>
          <w:sz w:val="28"/>
          <w:szCs w:val="28"/>
        </w:rPr>
      </w:pPr>
    </w:p>
    <w:p w:rsidR="004369C4" w:rsidRPr="00E94F3B" w:rsidRDefault="004369C4" w:rsidP="004369C4">
      <w:pPr>
        <w:jc w:val="center"/>
        <w:rPr>
          <w:rFonts w:ascii="Arial" w:eastAsia="Times New Roman" w:hAnsi="Arial" w:cs="Arial"/>
          <w:sz w:val="28"/>
          <w:szCs w:val="28"/>
        </w:rPr>
      </w:pPr>
    </w:p>
    <w:p w:rsidR="004369C4" w:rsidRPr="00E94F3B" w:rsidRDefault="004369C4" w:rsidP="004369C4">
      <w:pPr>
        <w:jc w:val="center"/>
        <w:rPr>
          <w:rFonts w:ascii="Arial" w:eastAsia="Times New Roman" w:hAnsi="Arial" w:cs="Arial"/>
          <w:sz w:val="28"/>
          <w:szCs w:val="28"/>
        </w:rPr>
      </w:pPr>
    </w:p>
    <w:p w:rsidR="004369C4" w:rsidRPr="00E94F3B" w:rsidRDefault="004369C4" w:rsidP="004369C4">
      <w:pPr>
        <w:jc w:val="center"/>
        <w:rPr>
          <w:rFonts w:ascii="Arial" w:eastAsia="Times New Roman" w:hAnsi="Arial" w:cs="Arial"/>
          <w:sz w:val="28"/>
          <w:szCs w:val="28"/>
        </w:rPr>
      </w:pPr>
    </w:p>
    <w:p w:rsidR="004369C4" w:rsidRPr="00E94F3B" w:rsidRDefault="004369C4" w:rsidP="004369C4">
      <w:pPr>
        <w:jc w:val="center"/>
        <w:rPr>
          <w:rFonts w:ascii="Arial" w:eastAsia="Times New Roman" w:hAnsi="Arial" w:cs="Arial"/>
          <w:sz w:val="28"/>
          <w:szCs w:val="28"/>
        </w:rPr>
      </w:pPr>
    </w:p>
    <w:p w:rsidR="004369C4" w:rsidRPr="00E94F3B" w:rsidRDefault="004369C4" w:rsidP="004369C4">
      <w:pPr>
        <w:jc w:val="center"/>
        <w:rPr>
          <w:rFonts w:ascii="Arial" w:eastAsia="Times New Roman" w:hAnsi="Arial" w:cs="Arial"/>
          <w:sz w:val="28"/>
          <w:szCs w:val="28"/>
        </w:rPr>
      </w:pPr>
    </w:p>
    <w:p w:rsidR="004369C4" w:rsidRPr="00E94F3B" w:rsidRDefault="004369C4" w:rsidP="004369C4">
      <w:pPr>
        <w:jc w:val="center"/>
        <w:rPr>
          <w:rFonts w:ascii="Arial" w:eastAsia="Times New Roman" w:hAnsi="Arial" w:cs="Arial"/>
          <w:sz w:val="28"/>
          <w:szCs w:val="28"/>
        </w:rPr>
      </w:pPr>
    </w:p>
    <w:p w:rsidR="0009330F" w:rsidRPr="00E94F3B" w:rsidRDefault="0009330F" w:rsidP="004369C4">
      <w:pPr>
        <w:jc w:val="center"/>
        <w:rPr>
          <w:rFonts w:ascii="Arial" w:eastAsia="Times New Roman" w:hAnsi="Arial" w:cs="Arial"/>
          <w:sz w:val="28"/>
          <w:szCs w:val="28"/>
        </w:rPr>
      </w:pPr>
    </w:p>
    <w:p w:rsidR="0009330F" w:rsidRPr="00E94F3B" w:rsidRDefault="0009330F" w:rsidP="004369C4">
      <w:pPr>
        <w:jc w:val="center"/>
        <w:rPr>
          <w:rFonts w:ascii="Arial" w:eastAsia="Times New Roman" w:hAnsi="Arial" w:cs="Arial"/>
          <w:sz w:val="28"/>
          <w:szCs w:val="28"/>
        </w:rPr>
      </w:pPr>
    </w:p>
    <w:p w:rsidR="0009330F" w:rsidRPr="00E94F3B" w:rsidRDefault="0009330F" w:rsidP="004369C4">
      <w:pPr>
        <w:jc w:val="center"/>
        <w:rPr>
          <w:rFonts w:ascii="Arial" w:eastAsia="Times New Roman" w:hAnsi="Arial" w:cs="Arial"/>
          <w:sz w:val="28"/>
          <w:szCs w:val="28"/>
        </w:rPr>
      </w:pPr>
    </w:p>
    <w:p w:rsidR="004369C4" w:rsidRPr="000E1E05" w:rsidRDefault="004369C4" w:rsidP="004369C4">
      <w:pPr>
        <w:jc w:val="center"/>
        <w:rPr>
          <w:rFonts w:ascii="Arial" w:eastAsia="Times New Roman" w:hAnsi="Arial" w:cs="Arial"/>
          <w:sz w:val="24"/>
          <w:szCs w:val="24"/>
        </w:rPr>
      </w:pPr>
      <w:r w:rsidRPr="000E1E05">
        <w:rPr>
          <w:rFonts w:ascii="Arial" w:eastAsia="Times New Roman" w:hAnsi="Arial" w:cs="Arial"/>
          <w:sz w:val="24"/>
          <w:szCs w:val="24"/>
        </w:rPr>
        <w:t>CAMPINA GRANDE</w:t>
      </w:r>
      <w:r w:rsidR="00A315ED" w:rsidRPr="000E1E05">
        <w:rPr>
          <w:rFonts w:ascii="Arial" w:eastAsia="Times New Roman" w:hAnsi="Arial" w:cs="Arial"/>
          <w:sz w:val="24"/>
          <w:szCs w:val="24"/>
        </w:rPr>
        <w:t xml:space="preserve"> -</w:t>
      </w:r>
      <w:r w:rsidR="000E1E05">
        <w:rPr>
          <w:rFonts w:ascii="Arial" w:eastAsia="Times New Roman" w:hAnsi="Arial" w:cs="Arial"/>
          <w:sz w:val="24"/>
          <w:szCs w:val="24"/>
        </w:rPr>
        <w:t xml:space="preserve"> </w:t>
      </w:r>
      <w:r w:rsidR="00A315ED" w:rsidRPr="000E1E05">
        <w:rPr>
          <w:rFonts w:ascii="Arial" w:eastAsia="Times New Roman" w:hAnsi="Arial" w:cs="Arial"/>
          <w:sz w:val="24"/>
          <w:szCs w:val="24"/>
        </w:rPr>
        <w:t>PB</w:t>
      </w:r>
    </w:p>
    <w:p w:rsidR="004369C4" w:rsidRPr="000E1E05" w:rsidRDefault="004369C4" w:rsidP="004369C4">
      <w:pPr>
        <w:jc w:val="center"/>
        <w:rPr>
          <w:rFonts w:ascii="Arial" w:eastAsia="Times New Roman" w:hAnsi="Arial" w:cs="Arial"/>
          <w:sz w:val="24"/>
          <w:szCs w:val="24"/>
        </w:rPr>
      </w:pPr>
      <w:r w:rsidRPr="000E1E05">
        <w:rPr>
          <w:rFonts w:ascii="Arial" w:eastAsia="Times New Roman" w:hAnsi="Arial" w:cs="Arial"/>
          <w:sz w:val="24"/>
          <w:szCs w:val="24"/>
        </w:rPr>
        <w:t xml:space="preserve"> 2022</w:t>
      </w: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09330F">
      <w:pPr>
        <w:pStyle w:val="SemEspaamento"/>
        <w:ind w:left="4536"/>
        <w:jc w:val="both"/>
        <w:rPr>
          <w:rFonts w:ascii="Arial" w:hAnsi="Arial" w:cs="Arial"/>
          <w:sz w:val="24"/>
          <w:szCs w:val="24"/>
        </w:rPr>
      </w:pPr>
    </w:p>
    <w:p w:rsidR="0009330F" w:rsidRPr="00E94F3B" w:rsidRDefault="0009330F" w:rsidP="00DC6E16">
      <w:pPr>
        <w:ind w:left="4536"/>
        <w:jc w:val="both"/>
        <w:rPr>
          <w:rFonts w:ascii="Arial" w:eastAsia="Times New Roman" w:hAnsi="Arial" w:cs="Arial"/>
          <w:b/>
          <w:sz w:val="24"/>
          <w:szCs w:val="24"/>
        </w:rPr>
      </w:pPr>
      <w:r w:rsidRPr="00E94F3B">
        <w:rPr>
          <w:rFonts w:ascii="Arial" w:hAnsi="Arial" w:cs="Arial"/>
          <w:b/>
          <w:sz w:val="24"/>
          <w:szCs w:val="24"/>
        </w:rPr>
        <w:t>Trabalho de Conclusão de Curso - Artigo Científico –</w:t>
      </w:r>
      <w:r w:rsidR="00DC6E16" w:rsidRPr="00E94F3B">
        <w:rPr>
          <w:rFonts w:ascii="Arial" w:eastAsia="Times New Roman" w:hAnsi="Arial" w:cs="Arial"/>
          <w:b/>
          <w:sz w:val="24"/>
          <w:szCs w:val="24"/>
        </w:rPr>
        <w:t xml:space="preserve"> BREVE ANALISE DA LAVAGEM DE DINHEIRO, POR MEIO DAS OBRAS DE ARTES,</w:t>
      </w:r>
      <w:r w:rsidRPr="00E94F3B">
        <w:rPr>
          <w:rFonts w:ascii="Arial" w:hAnsi="Arial" w:cs="Arial"/>
          <w:b/>
          <w:sz w:val="24"/>
          <w:szCs w:val="24"/>
        </w:rPr>
        <w:t xml:space="preserve"> apresentado por </w:t>
      </w:r>
      <w:r w:rsidR="00DC6E16" w:rsidRPr="00E94F3B">
        <w:rPr>
          <w:rFonts w:ascii="Arial" w:hAnsi="Arial" w:cs="Arial"/>
          <w:b/>
          <w:sz w:val="24"/>
          <w:szCs w:val="24"/>
        </w:rPr>
        <w:t xml:space="preserve">Italo Galdino Araujo </w:t>
      </w:r>
      <w:r w:rsidRPr="00E94F3B">
        <w:rPr>
          <w:rFonts w:ascii="Arial" w:hAnsi="Arial" w:cs="Arial"/>
          <w:b/>
          <w:sz w:val="24"/>
          <w:szCs w:val="24"/>
        </w:rPr>
        <w:t xml:space="preserve">como parte dos requisitos para obtenção do título de Bacharel em Direito, outorgado pela </w:t>
      </w:r>
      <w:proofErr w:type="spellStart"/>
      <w:r w:rsidRPr="00E94F3B">
        <w:rPr>
          <w:rFonts w:ascii="Arial" w:hAnsi="Arial" w:cs="Arial"/>
          <w:b/>
          <w:sz w:val="24"/>
          <w:szCs w:val="24"/>
        </w:rPr>
        <w:t>UniFacisa</w:t>
      </w:r>
      <w:proofErr w:type="spellEnd"/>
      <w:r w:rsidRPr="00E94F3B">
        <w:rPr>
          <w:rFonts w:ascii="Arial" w:hAnsi="Arial" w:cs="Arial"/>
          <w:b/>
          <w:sz w:val="24"/>
          <w:szCs w:val="24"/>
        </w:rPr>
        <w:t xml:space="preserve"> – Centro Universitário.</w:t>
      </w:r>
    </w:p>
    <w:p w:rsidR="0009330F" w:rsidRPr="00E94F3B" w:rsidRDefault="0009330F" w:rsidP="0009330F">
      <w:pPr>
        <w:pStyle w:val="SemEspaamento"/>
        <w:ind w:left="4536"/>
        <w:jc w:val="both"/>
        <w:rPr>
          <w:rFonts w:ascii="Arial" w:hAnsi="Arial" w:cs="Arial"/>
          <w:b/>
          <w:sz w:val="24"/>
          <w:szCs w:val="24"/>
        </w:rPr>
      </w:pPr>
    </w:p>
    <w:p w:rsidR="0009330F" w:rsidRPr="00E94F3B" w:rsidRDefault="0009330F" w:rsidP="0009330F">
      <w:pPr>
        <w:pStyle w:val="SemEspaamento"/>
        <w:ind w:left="4536"/>
        <w:jc w:val="both"/>
        <w:rPr>
          <w:rFonts w:ascii="Arial" w:hAnsi="Arial" w:cs="Arial"/>
          <w:b/>
          <w:sz w:val="24"/>
          <w:szCs w:val="24"/>
        </w:rPr>
      </w:pPr>
    </w:p>
    <w:p w:rsidR="0009330F" w:rsidRPr="00E94F3B" w:rsidRDefault="0009330F" w:rsidP="0009330F">
      <w:pPr>
        <w:pStyle w:val="SemEspaamento"/>
        <w:ind w:left="4536"/>
        <w:jc w:val="both"/>
        <w:rPr>
          <w:rFonts w:ascii="Arial" w:hAnsi="Arial" w:cs="Arial"/>
          <w:b/>
          <w:sz w:val="24"/>
          <w:szCs w:val="24"/>
        </w:rPr>
      </w:pPr>
      <w:r w:rsidRPr="00E94F3B">
        <w:rPr>
          <w:rFonts w:ascii="Arial" w:hAnsi="Arial" w:cs="Arial"/>
          <w:b/>
          <w:sz w:val="24"/>
          <w:szCs w:val="24"/>
        </w:rPr>
        <w:t xml:space="preserve"> APROVADO EM_______/______/______ </w:t>
      </w:r>
    </w:p>
    <w:p w:rsidR="0009330F" w:rsidRPr="00E94F3B" w:rsidRDefault="0009330F" w:rsidP="0009330F">
      <w:pPr>
        <w:pStyle w:val="SemEspaamento"/>
        <w:ind w:left="4536"/>
        <w:jc w:val="both"/>
        <w:rPr>
          <w:rFonts w:ascii="Arial" w:hAnsi="Arial" w:cs="Arial"/>
          <w:b/>
          <w:sz w:val="24"/>
          <w:szCs w:val="24"/>
        </w:rPr>
      </w:pPr>
    </w:p>
    <w:p w:rsidR="0009330F" w:rsidRPr="00E94F3B" w:rsidRDefault="0009330F" w:rsidP="0009330F">
      <w:pPr>
        <w:pStyle w:val="SemEspaamento"/>
        <w:ind w:left="4536"/>
        <w:jc w:val="both"/>
        <w:rPr>
          <w:rFonts w:ascii="Arial" w:hAnsi="Arial" w:cs="Arial"/>
          <w:b/>
          <w:sz w:val="24"/>
          <w:szCs w:val="24"/>
        </w:rPr>
      </w:pPr>
    </w:p>
    <w:p w:rsidR="0009330F" w:rsidRPr="00E94F3B" w:rsidRDefault="0009330F" w:rsidP="0009330F">
      <w:pPr>
        <w:pStyle w:val="SemEspaamento"/>
        <w:ind w:left="4536"/>
        <w:jc w:val="both"/>
        <w:rPr>
          <w:rFonts w:ascii="Arial" w:hAnsi="Arial" w:cs="Arial"/>
          <w:b/>
          <w:sz w:val="24"/>
          <w:szCs w:val="24"/>
        </w:rPr>
      </w:pPr>
      <w:r w:rsidRPr="00E94F3B">
        <w:rPr>
          <w:rFonts w:ascii="Arial" w:hAnsi="Arial" w:cs="Arial"/>
          <w:b/>
          <w:sz w:val="24"/>
          <w:szCs w:val="24"/>
        </w:rPr>
        <w:t xml:space="preserve">BANCA EXAMINADORA: </w:t>
      </w:r>
    </w:p>
    <w:p w:rsidR="0009330F" w:rsidRPr="00E94F3B" w:rsidRDefault="0009330F" w:rsidP="0009330F">
      <w:pPr>
        <w:pStyle w:val="SemEspaamento"/>
        <w:ind w:left="4536"/>
        <w:jc w:val="both"/>
        <w:rPr>
          <w:rFonts w:ascii="Arial" w:hAnsi="Arial" w:cs="Arial"/>
          <w:b/>
          <w:sz w:val="24"/>
          <w:szCs w:val="24"/>
        </w:rPr>
      </w:pPr>
    </w:p>
    <w:p w:rsidR="0009330F" w:rsidRPr="00E94F3B" w:rsidRDefault="0009330F" w:rsidP="0009330F">
      <w:pPr>
        <w:pStyle w:val="SemEspaamento"/>
        <w:ind w:left="4536"/>
        <w:jc w:val="both"/>
        <w:rPr>
          <w:rFonts w:ascii="Arial" w:hAnsi="Arial" w:cs="Arial"/>
          <w:b/>
          <w:sz w:val="24"/>
          <w:szCs w:val="24"/>
        </w:rPr>
      </w:pPr>
    </w:p>
    <w:p w:rsidR="0009330F" w:rsidRPr="00E94F3B" w:rsidRDefault="0009330F" w:rsidP="0009330F">
      <w:pPr>
        <w:pStyle w:val="SemEspaamento"/>
        <w:ind w:left="4536"/>
        <w:jc w:val="both"/>
        <w:rPr>
          <w:rFonts w:ascii="Arial" w:hAnsi="Arial" w:cs="Arial"/>
          <w:b/>
          <w:sz w:val="24"/>
          <w:szCs w:val="24"/>
        </w:rPr>
      </w:pPr>
      <w:r w:rsidRPr="00E94F3B">
        <w:rPr>
          <w:rFonts w:ascii="Arial" w:hAnsi="Arial" w:cs="Arial"/>
          <w:b/>
          <w:sz w:val="24"/>
          <w:szCs w:val="24"/>
        </w:rPr>
        <w:t>_______________________</w:t>
      </w:r>
      <w:r w:rsidR="00EF5DA0">
        <w:rPr>
          <w:rFonts w:ascii="Arial" w:hAnsi="Arial" w:cs="Arial"/>
          <w:b/>
          <w:sz w:val="24"/>
          <w:szCs w:val="24"/>
        </w:rPr>
        <w:t>___________ Prof.</w:t>
      </w:r>
      <w:r w:rsidRPr="00E94F3B">
        <w:rPr>
          <w:rFonts w:ascii="Arial" w:hAnsi="Arial" w:cs="Arial"/>
          <w:b/>
          <w:sz w:val="24"/>
          <w:szCs w:val="24"/>
        </w:rPr>
        <w:t xml:space="preserve"> </w:t>
      </w:r>
      <w:r w:rsidR="00EF5DA0">
        <w:rPr>
          <w:rFonts w:ascii="Arial" w:hAnsi="Arial" w:cs="Arial"/>
          <w:b/>
          <w:sz w:val="24"/>
          <w:szCs w:val="24"/>
        </w:rPr>
        <w:t>Breno Wanderley César Segundo, Dr</w:t>
      </w:r>
      <w:r w:rsidRPr="00E94F3B">
        <w:rPr>
          <w:rFonts w:ascii="Arial" w:hAnsi="Arial" w:cs="Arial"/>
          <w:b/>
          <w:sz w:val="24"/>
          <w:szCs w:val="24"/>
        </w:rPr>
        <w:t>. Orientador</w:t>
      </w:r>
    </w:p>
    <w:p w:rsidR="0009330F" w:rsidRPr="00E94F3B" w:rsidRDefault="0009330F" w:rsidP="0009330F">
      <w:pPr>
        <w:pStyle w:val="SemEspaamento"/>
        <w:ind w:left="4536"/>
        <w:jc w:val="both"/>
        <w:rPr>
          <w:rFonts w:ascii="Arial" w:hAnsi="Arial" w:cs="Arial"/>
          <w:b/>
          <w:sz w:val="24"/>
          <w:szCs w:val="24"/>
        </w:rPr>
      </w:pPr>
    </w:p>
    <w:p w:rsidR="0009330F" w:rsidRPr="00E94F3B" w:rsidRDefault="0009330F" w:rsidP="0009330F">
      <w:pPr>
        <w:pStyle w:val="SemEspaamento"/>
        <w:ind w:left="4536"/>
        <w:jc w:val="both"/>
        <w:rPr>
          <w:rFonts w:ascii="Arial" w:hAnsi="Arial" w:cs="Arial"/>
          <w:b/>
          <w:sz w:val="24"/>
          <w:szCs w:val="24"/>
        </w:rPr>
      </w:pPr>
    </w:p>
    <w:p w:rsidR="0009330F" w:rsidRPr="00E94F3B" w:rsidRDefault="0009330F" w:rsidP="0009330F">
      <w:pPr>
        <w:pStyle w:val="SemEspaamento"/>
        <w:ind w:left="4536"/>
        <w:jc w:val="both"/>
        <w:rPr>
          <w:rFonts w:ascii="Arial" w:hAnsi="Arial" w:cs="Arial"/>
          <w:b/>
          <w:sz w:val="24"/>
          <w:szCs w:val="24"/>
        </w:rPr>
      </w:pPr>
      <w:r w:rsidRPr="00E94F3B">
        <w:rPr>
          <w:rFonts w:ascii="Arial" w:hAnsi="Arial" w:cs="Arial"/>
          <w:b/>
          <w:sz w:val="24"/>
          <w:szCs w:val="24"/>
        </w:rPr>
        <w:t xml:space="preserve"> _________________________________ Prof.º da </w:t>
      </w:r>
      <w:proofErr w:type="spellStart"/>
      <w:r w:rsidRPr="00E94F3B">
        <w:rPr>
          <w:rFonts w:ascii="Arial" w:hAnsi="Arial" w:cs="Arial"/>
          <w:b/>
          <w:sz w:val="24"/>
          <w:szCs w:val="24"/>
        </w:rPr>
        <w:t>UniFacisa</w:t>
      </w:r>
      <w:proofErr w:type="spellEnd"/>
      <w:r w:rsidRPr="00E94F3B">
        <w:rPr>
          <w:rFonts w:ascii="Arial" w:hAnsi="Arial" w:cs="Arial"/>
          <w:b/>
          <w:sz w:val="24"/>
          <w:szCs w:val="24"/>
        </w:rPr>
        <w:t xml:space="preserve">, Nome Completo do Segundo Membro, Titulação. </w:t>
      </w:r>
    </w:p>
    <w:p w:rsidR="0009330F" w:rsidRPr="00E94F3B" w:rsidRDefault="0009330F" w:rsidP="0009330F">
      <w:pPr>
        <w:pStyle w:val="SemEspaamento"/>
        <w:ind w:left="4536"/>
        <w:jc w:val="both"/>
        <w:rPr>
          <w:rFonts w:ascii="Arial" w:hAnsi="Arial" w:cs="Arial"/>
          <w:b/>
          <w:sz w:val="24"/>
          <w:szCs w:val="24"/>
        </w:rPr>
      </w:pPr>
    </w:p>
    <w:p w:rsidR="0009330F" w:rsidRPr="00E94F3B" w:rsidRDefault="0009330F" w:rsidP="0009330F">
      <w:pPr>
        <w:pStyle w:val="SemEspaamento"/>
        <w:ind w:left="4536"/>
        <w:jc w:val="both"/>
        <w:rPr>
          <w:rFonts w:ascii="Arial" w:hAnsi="Arial" w:cs="Arial"/>
          <w:b/>
          <w:sz w:val="24"/>
          <w:szCs w:val="24"/>
        </w:rPr>
      </w:pPr>
    </w:p>
    <w:p w:rsidR="004369C4" w:rsidRPr="00E94F3B" w:rsidRDefault="0009330F" w:rsidP="0009330F">
      <w:pPr>
        <w:pStyle w:val="SemEspaamento"/>
        <w:ind w:left="4536"/>
        <w:jc w:val="both"/>
        <w:rPr>
          <w:rFonts w:ascii="Arial" w:eastAsia="Times New Roman" w:hAnsi="Arial" w:cs="Arial"/>
          <w:b/>
          <w:sz w:val="24"/>
          <w:szCs w:val="24"/>
        </w:rPr>
      </w:pPr>
      <w:r w:rsidRPr="00E94F3B">
        <w:rPr>
          <w:rFonts w:ascii="Arial" w:hAnsi="Arial" w:cs="Arial"/>
          <w:b/>
          <w:sz w:val="24"/>
          <w:szCs w:val="24"/>
        </w:rPr>
        <w:t xml:space="preserve">_________________________________ Prof.º da </w:t>
      </w:r>
      <w:proofErr w:type="spellStart"/>
      <w:r w:rsidRPr="00E94F3B">
        <w:rPr>
          <w:rFonts w:ascii="Arial" w:hAnsi="Arial" w:cs="Arial"/>
          <w:b/>
          <w:sz w:val="24"/>
          <w:szCs w:val="24"/>
        </w:rPr>
        <w:t>UniFacisa</w:t>
      </w:r>
      <w:proofErr w:type="spellEnd"/>
      <w:r w:rsidRPr="00E94F3B">
        <w:rPr>
          <w:rFonts w:ascii="Arial" w:hAnsi="Arial" w:cs="Arial"/>
          <w:b/>
          <w:sz w:val="24"/>
          <w:szCs w:val="24"/>
        </w:rPr>
        <w:t>, Nome Completo do Terceiro Membro, Titulação.</w:t>
      </w:r>
    </w:p>
    <w:p w:rsidR="00045F54" w:rsidRPr="00E94F3B" w:rsidRDefault="00045F54" w:rsidP="004369C4">
      <w:pPr>
        <w:rPr>
          <w:rFonts w:ascii="Arial" w:eastAsia="Times New Roman" w:hAnsi="Arial" w:cs="Arial"/>
          <w:b/>
          <w:bCs/>
          <w:sz w:val="24"/>
          <w:szCs w:val="24"/>
        </w:rPr>
      </w:pPr>
    </w:p>
    <w:p w:rsidR="00045F54" w:rsidRPr="000E1E05" w:rsidRDefault="00045F54" w:rsidP="00045F54">
      <w:pPr>
        <w:jc w:val="both"/>
        <w:rPr>
          <w:rFonts w:ascii="Arial" w:eastAsia="Times New Roman" w:hAnsi="Arial" w:cs="Arial"/>
          <w:b/>
          <w:bCs/>
          <w:sz w:val="24"/>
          <w:szCs w:val="24"/>
        </w:rPr>
      </w:pPr>
      <w:r w:rsidRPr="000E1E05">
        <w:rPr>
          <w:rFonts w:ascii="Arial" w:eastAsia="Times New Roman" w:hAnsi="Arial" w:cs="Arial"/>
          <w:b/>
          <w:bCs/>
          <w:sz w:val="24"/>
          <w:szCs w:val="24"/>
        </w:rPr>
        <w:lastRenderedPageBreak/>
        <w:t>BREVE ANALISE DAS</w:t>
      </w:r>
      <w:r w:rsidR="000E1E05">
        <w:rPr>
          <w:rFonts w:ascii="Arial" w:eastAsia="Times New Roman" w:hAnsi="Arial" w:cs="Arial"/>
          <w:b/>
          <w:bCs/>
          <w:sz w:val="24"/>
          <w:szCs w:val="24"/>
        </w:rPr>
        <w:t xml:space="preserve"> POSSIBILIDADES DE LAVAGEM DE </w:t>
      </w:r>
      <w:r w:rsidRPr="000E1E05">
        <w:rPr>
          <w:rFonts w:ascii="Arial" w:eastAsia="Times New Roman" w:hAnsi="Arial" w:cs="Arial"/>
          <w:b/>
          <w:bCs/>
          <w:sz w:val="24"/>
          <w:szCs w:val="24"/>
        </w:rPr>
        <w:t>DINHEIRO, POR MEIO DAS OBRAS DE ARTES</w:t>
      </w:r>
      <w:r w:rsidR="000E1E05">
        <w:rPr>
          <w:rFonts w:ascii="Arial" w:eastAsia="Times New Roman" w:hAnsi="Arial" w:cs="Arial"/>
          <w:b/>
          <w:bCs/>
          <w:sz w:val="24"/>
          <w:szCs w:val="24"/>
        </w:rPr>
        <w:t xml:space="preserve"> BRASIL</w:t>
      </w:r>
      <w:r w:rsidRPr="000E1E05">
        <w:rPr>
          <w:rFonts w:ascii="Arial" w:eastAsia="Times New Roman" w:hAnsi="Arial" w:cs="Arial"/>
          <w:b/>
          <w:bCs/>
          <w:sz w:val="24"/>
          <w:szCs w:val="24"/>
        </w:rPr>
        <w:t xml:space="preserve"> </w:t>
      </w:r>
    </w:p>
    <w:p w:rsidR="00045F54" w:rsidRPr="00E94F3B" w:rsidRDefault="00045F54" w:rsidP="00045F54">
      <w:pPr>
        <w:pStyle w:val="SemEspaamento"/>
        <w:spacing w:line="360" w:lineRule="auto"/>
        <w:jc w:val="right"/>
        <w:rPr>
          <w:rFonts w:ascii="Arial" w:hAnsi="Arial" w:cs="Arial"/>
          <w:sz w:val="24"/>
          <w:szCs w:val="24"/>
        </w:rPr>
      </w:pPr>
    </w:p>
    <w:p w:rsidR="00045F54" w:rsidRPr="00E94F3B" w:rsidRDefault="000A6923" w:rsidP="00045F54">
      <w:pPr>
        <w:pStyle w:val="SemEspaamento"/>
        <w:spacing w:line="360" w:lineRule="auto"/>
        <w:jc w:val="right"/>
        <w:rPr>
          <w:rFonts w:ascii="Arial" w:hAnsi="Arial" w:cs="Arial"/>
          <w:sz w:val="24"/>
          <w:szCs w:val="24"/>
        </w:rPr>
      </w:pPr>
      <w:r w:rsidRPr="00E94F3B">
        <w:rPr>
          <w:rFonts w:ascii="Arial" w:hAnsi="Arial" w:cs="Arial"/>
          <w:sz w:val="24"/>
          <w:szCs w:val="24"/>
        </w:rPr>
        <w:t>Ítalo Galindo Araújo</w:t>
      </w:r>
      <w:r w:rsidR="00E05487">
        <w:rPr>
          <w:rStyle w:val="Refdenotaderodap"/>
          <w:rFonts w:ascii="Arial" w:hAnsi="Arial" w:cs="Arial"/>
          <w:sz w:val="24"/>
          <w:szCs w:val="24"/>
        </w:rPr>
        <w:footnoteReference w:id="1"/>
      </w:r>
    </w:p>
    <w:p w:rsidR="00045F54" w:rsidRPr="00315E6F" w:rsidRDefault="00EF5DA0" w:rsidP="00045F54">
      <w:pPr>
        <w:jc w:val="right"/>
        <w:rPr>
          <w:rFonts w:ascii="Arial" w:hAnsi="Arial" w:cs="Arial"/>
        </w:rPr>
      </w:pPr>
      <w:r w:rsidRPr="00315E6F">
        <w:rPr>
          <w:rFonts w:ascii="Arial" w:hAnsi="Arial" w:cs="Arial"/>
        </w:rPr>
        <w:t>Breno Wanderley César Segundo</w:t>
      </w:r>
      <w:r w:rsidR="00E05487" w:rsidRPr="00315E6F">
        <w:rPr>
          <w:rStyle w:val="Refdenotaderodap"/>
          <w:rFonts w:ascii="Arial" w:hAnsi="Arial" w:cs="Arial"/>
        </w:rPr>
        <w:footnoteReference w:id="2"/>
      </w:r>
      <w:r w:rsidR="00045F54" w:rsidRPr="00315E6F">
        <w:rPr>
          <w:rFonts w:ascii="Arial" w:hAnsi="Arial" w:cs="Arial"/>
        </w:rPr>
        <w:t xml:space="preserve"> </w:t>
      </w:r>
    </w:p>
    <w:p w:rsidR="00045F54" w:rsidRDefault="00045F54" w:rsidP="004369C4">
      <w:pPr>
        <w:rPr>
          <w:rFonts w:ascii="Arial" w:hAnsi="Arial" w:cs="Arial"/>
        </w:rPr>
      </w:pPr>
    </w:p>
    <w:p w:rsidR="00E05487" w:rsidRPr="00E94F3B" w:rsidRDefault="00E05487" w:rsidP="004369C4">
      <w:pPr>
        <w:rPr>
          <w:rFonts w:ascii="Arial" w:hAnsi="Arial" w:cs="Arial"/>
        </w:rPr>
      </w:pPr>
    </w:p>
    <w:p w:rsidR="00045F54" w:rsidRPr="00E94F3B" w:rsidRDefault="00045F54" w:rsidP="000A6923">
      <w:pPr>
        <w:jc w:val="center"/>
        <w:rPr>
          <w:rFonts w:ascii="Arial" w:eastAsia="Times New Roman" w:hAnsi="Arial" w:cs="Arial"/>
          <w:b/>
          <w:bCs/>
          <w:sz w:val="24"/>
          <w:szCs w:val="24"/>
        </w:rPr>
      </w:pPr>
      <w:r w:rsidRPr="00E94F3B">
        <w:rPr>
          <w:rFonts w:ascii="Arial" w:hAnsi="Arial" w:cs="Arial"/>
          <w:b/>
          <w:sz w:val="24"/>
          <w:szCs w:val="24"/>
        </w:rPr>
        <w:t>RESUMO</w:t>
      </w:r>
    </w:p>
    <w:p w:rsidR="00045F54" w:rsidRPr="00E94F3B" w:rsidRDefault="00045F54" w:rsidP="00F6317C">
      <w:pPr>
        <w:pStyle w:val="SemEspaamento"/>
      </w:pPr>
    </w:p>
    <w:p w:rsidR="00F6317C" w:rsidRDefault="000E1E05" w:rsidP="00F6317C">
      <w:pPr>
        <w:pStyle w:val="SemEspaamento"/>
        <w:spacing w:line="360" w:lineRule="auto"/>
        <w:ind w:firstLine="709"/>
        <w:jc w:val="both"/>
        <w:rPr>
          <w:rFonts w:ascii="Arial" w:hAnsi="Arial" w:cs="Arial"/>
          <w:sz w:val="24"/>
          <w:szCs w:val="24"/>
        </w:rPr>
      </w:pPr>
      <w:r w:rsidRPr="00F6317C">
        <w:rPr>
          <w:rFonts w:ascii="Arial" w:hAnsi="Arial" w:cs="Arial"/>
          <w:sz w:val="24"/>
          <w:szCs w:val="24"/>
        </w:rPr>
        <w:t xml:space="preserve">O </w:t>
      </w:r>
      <w:r w:rsidR="00F6317C">
        <w:rPr>
          <w:rFonts w:ascii="Arial" w:hAnsi="Arial" w:cs="Arial"/>
          <w:sz w:val="24"/>
          <w:szCs w:val="24"/>
        </w:rPr>
        <w:t>mercado de obras de artes vem sendo alvo e organizações criminosas no uso da lavagem de dinheiro</w:t>
      </w:r>
      <w:r w:rsidRPr="00F6317C">
        <w:rPr>
          <w:rFonts w:ascii="Arial" w:hAnsi="Arial" w:cs="Arial"/>
          <w:sz w:val="24"/>
          <w:szCs w:val="24"/>
        </w:rPr>
        <w:t>.</w:t>
      </w:r>
      <w:r w:rsidR="00F6317C" w:rsidRPr="00F6317C">
        <w:rPr>
          <w:rFonts w:ascii="Arial" w:hAnsi="Arial" w:cs="Arial"/>
          <w:sz w:val="24"/>
          <w:szCs w:val="24"/>
        </w:rPr>
        <w:t xml:space="preserve"> </w:t>
      </w:r>
      <w:r w:rsidR="00F6317C" w:rsidRPr="00E94F3B">
        <w:rPr>
          <w:rFonts w:ascii="Arial" w:hAnsi="Arial" w:cs="Arial"/>
          <w:sz w:val="24"/>
          <w:szCs w:val="24"/>
        </w:rPr>
        <w:t>Portanto, esta pesquisa tem como objetivo geral: Analisar as formas usadas por criminosos para lavar dinheiro, a forma que será analisada e apresentada será no meio de Artes, analisar e tentar trazer à luz as brechas e facilidades das artimanhas que criminosos de forma inteligente usam sua criatividade para cometer este ilícito. E como o</w:t>
      </w:r>
      <w:r w:rsidR="00F6317C">
        <w:rPr>
          <w:rFonts w:ascii="Arial" w:hAnsi="Arial" w:cs="Arial"/>
          <w:sz w:val="24"/>
          <w:szCs w:val="24"/>
        </w:rPr>
        <w:t xml:space="preserve">bjetivos específicos: Mostrar </w:t>
      </w:r>
      <w:r w:rsidR="00F6317C" w:rsidRPr="00E94F3B">
        <w:rPr>
          <w:rFonts w:ascii="Arial" w:hAnsi="Arial" w:cs="Arial"/>
          <w:sz w:val="24"/>
          <w:szCs w:val="24"/>
        </w:rPr>
        <w:t>como os criminosos lavam dinheiro no mercado da arte; Analisar um dos principais casos já identificados no Brasil e como a Policia Federal identificou que as transações eram formas de crimes; Fazer um Resumo Histórico da Lavagem de Dinheiro.</w:t>
      </w:r>
      <w:r w:rsidR="00F6317C">
        <w:rPr>
          <w:rFonts w:ascii="Arial" w:hAnsi="Arial" w:cs="Arial"/>
          <w:sz w:val="24"/>
          <w:szCs w:val="24"/>
        </w:rPr>
        <w:t xml:space="preserve"> </w:t>
      </w:r>
      <w:r w:rsidR="00F6317C" w:rsidRPr="00E94F3B">
        <w:rPr>
          <w:rFonts w:ascii="Arial" w:hAnsi="Arial" w:cs="Arial"/>
          <w:sz w:val="24"/>
          <w:szCs w:val="24"/>
        </w:rPr>
        <w:t xml:space="preserve">Diante disso, a metodologia aplicada na pesquisa é classificada como estudo exploratório, visto que, o objetivo do trabalho é proporcionar maior conhecimento juntamente com o problema, para assim tornar mais explícito. Para atingir os objetivos deste estudo, pretende-se primeiramente realizar uma revisão bibliográfica, obtidos informações e contextos de livros, artigos, revistas e jornais para a realização da pesquisa de tipo qualitativo, pretende-se investigar criticamente sobre as atuais transformações do mundo do crime e suas consequências. A pesquisa terá como método de abordagem o método dedutivo, uma vez que partira de uma situação geral para o especifico, ou seja, observará as transformações ocorridas nos crimes de lavagem de dinheiro com foco em obras de arte. </w:t>
      </w:r>
    </w:p>
    <w:p w:rsidR="00F6317C" w:rsidRPr="00F6317C" w:rsidRDefault="00F6317C" w:rsidP="00F6317C">
      <w:pPr>
        <w:pStyle w:val="SemEspaamento"/>
      </w:pPr>
    </w:p>
    <w:p w:rsidR="00E05487" w:rsidRDefault="00F6317C" w:rsidP="00E05487">
      <w:pPr>
        <w:pStyle w:val="SemEspaamento"/>
        <w:spacing w:line="360" w:lineRule="auto"/>
        <w:jc w:val="both"/>
        <w:rPr>
          <w:rFonts w:ascii="Arial" w:hAnsi="Arial" w:cs="Arial"/>
          <w:sz w:val="24"/>
          <w:szCs w:val="24"/>
        </w:rPr>
      </w:pPr>
      <w:r w:rsidRPr="00F6317C">
        <w:rPr>
          <w:rFonts w:ascii="Arial" w:hAnsi="Arial" w:cs="Arial"/>
          <w:b/>
          <w:sz w:val="24"/>
          <w:szCs w:val="24"/>
        </w:rPr>
        <w:t>PALAVRAS-CHAVE:</w:t>
      </w:r>
      <w:r>
        <w:rPr>
          <w:rFonts w:ascii="Arial" w:hAnsi="Arial" w:cs="Arial"/>
          <w:sz w:val="24"/>
          <w:szCs w:val="24"/>
        </w:rPr>
        <w:t xml:space="preserve"> </w:t>
      </w:r>
      <w:r w:rsidR="00B31E40">
        <w:rPr>
          <w:rFonts w:ascii="Arial" w:hAnsi="Arial" w:cs="Arial"/>
          <w:sz w:val="24"/>
          <w:szCs w:val="24"/>
        </w:rPr>
        <w:t xml:space="preserve">Lavagem de dinheiro; Obras de Artes; </w:t>
      </w:r>
      <w:r>
        <w:rPr>
          <w:rFonts w:ascii="Arial" w:hAnsi="Arial" w:cs="Arial"/>
          <w:sz w:val="24"/>
          <w:szCs w:val="24"/>
        </w:rPr>
        <w:t>Crime.</w:t>
      </w:r>
    </w:p>
    <w:p w:rsidR="00E05487" w:rsidRPr="00E05487" w:rsidRDefault="00E05487" w:rsidP="00E05487">
      <w:pPr>
        <w:pStyle w:val="SemEspaamento"/>
        <w:spacing w:line="360" w:lineRule="auto"/>
        <w:jc w:val="both"/>
        <w:rPr>
          <w:rFonts w:ascii="Arial" w:hAnsi="Arial" w:cs="Arial"/>
          <w:sz w:val="24"/>
          <w:szCs w:val="24"/>
        </w:rPr>
      </w:pPr>
    </w:p>
    <w:p w:rsidR="00045F54" w:rsidRPr="00E94F3B" w:rsidRDefault="00E05487" w:rsidP="00E05487">
      <w:pPr>
        <w:jc w:val="center"/>
        <w:rPr>
          <w:rFonts w:ascii="Arial" w:eastAsia="Times New Roman" w:hAnsi="Arial" w:cs="Arial"/>
          <w:b/>
          <w:bCs/>
          <w:sz w:val="24"/>
          <w:szCs w:val="24"/>
        </w:rPr>
      </w:pPr>
      <w:r>
        <w:rPr>
          <w:rFonts w:ascii="Arial" w:eastAsia="Times New Roman" w:hAnsi="Arial" w:cs="Arial"/>
          <w:b/>
          <w:bCs/>
          <w:sz w:val="24"/>
          <w:szCs w:val="24"/>
        </w:rPr>
        <w:t>ABSTRACT</w:t>
      </w:r>
    </w:p>
    <w:p w:rsidR="00F6317C" w:rsidRPr="00B31E40" w:rsidRDefault="00F6317C" w:rsidP="00B31E40">
      <w:pPr>
        <w:pStyle w:val="SemEspaamento"/>
        <w:spacing w:line="360" w:lineRule="auto"/>
        <w:ind w:firstLine="709"/>
        <w:jc w:val="both"/>
        <w:rPr>
          <w:rFonts w:ascii="Arial" w:hAnsi="Arial" w:cs="Arial"/>
          <w:sz w:val="24"/>
          <w:szCs w:val="24"/>
        </w:rPr>
      </w:pPr>
      <w:r w:rsidRPr="00B31E40">
        <w:rPr>
          <w:rFonts w:ascii="Arial" w:hAnsi="Arial" w:cs="Arial"/>
          <w:sz w:val="24"/>
          <w:szCs w:val="24"/>
        </w:rPr>
        <w:lastRenderedPageBreak/>
        <w:t xml:space="preserve">The </w:t>
      </w:r>
      <w:proofErr w:type="spellStart"/>
      <w:r w:rsidRPr="00B31E40">
        <w:rPr>
          <w:rFonts w:ascii="Arial" w:hAnsi="Arial" w:cs="Arial"/>
          <w:sz w:val="24"/>
          <w:szCs w:val="24"/>
        </w:rPr>
        <w:t>art</w:t>
      </w:r>
      <w:proofErr w:type="spellEnd"/>
      <w:r w:rsidRPr="00B31E40">
        <w:rPr>
          <w:rFonts w:ascii="Arial" w:hAnsi="Arial" w:cs="Arial"/>
          <w:sz w:val="24"/>
          <w:szCs w:val="24"/>
        </w:rPr>
        <w:t xml:space="preserve"> </w:t>
      </w:r>
      <w:proofErr w:type="spellStart"/>
      <w:r w:rsidRPr="00B31E40">
        <w:rPr>
          <w:rFonts w:ascii="Arial" w:hAnsi="Arial" w:cs="Arial"/>
          <w:sz w:val="24"/>
          <w:szCs w:val="24"/>
        </w:rPr>
        <w:t>market</w:t>
      </w:r>
      <w:proofErr w:type="spellEnd"/>
      <w:r w:rsidRPr="00B31E40">
        <w:rPr>
          <w:rFonts w:ascii="Arial" w:hAnsi="Arial" w:cs="Arial"/>
          <w:sz w:val="24"/>
          <w:szCs w:val="24"/>
        </w:rPr>
        <w:t xml:space="preserve"> </w:t>
      </w:r>
      <w:proofErr w:type="spellStart"/>
      <w:r w:rsidRPr="00B31E40">
        <w:rPr>
          <w:rFonts w:ascii="Arial" w:hAnsi="Arial" w:cs="Arial"/>
          <w:sz w:val="24"/>
          <w:szCs w:val="24"/>
        </w:rPr>
        <w:t>has</w:t>
      </w:r>
      <w:proofErr w:type="spellEnd"/>
      <w:r w:rsidRPr="00B31E40">
        <w:rPr>
          <w:rFonts w:ascii="Arial" w:hAnsi="Arial" w:cs="Arial"/>
          <w:sz w:val="24"/>
          <w:szCs w:val="24"/>
        </w:rPr>
        <w:t xml:space="preserve"> </w:t>
      </w:r>
      <w:proofErr w:type="spellStart"/>
      <w:r w:rsidRPr="00B31E40">
        <w:rPr>
          <w:rFonts w:ascii="Arial" w:hAnsi="Arial" w:cs="Arial"/>
          <w:sz w:val="24"/>
          <w:szCs w:val="24"/>
        </w:rPr>
        <w:t>been</w:t>
      </w:r>
      <w:proofErr w:type="spellEnd"/>
      <w:r w:rsidRPr="00B31E40">
        <w:rPr>
          <w:rFonts w:ascii="Arial" w:hAnsi="Arial" w:cs="Arial"/>
          <w:sz w:val="24"/>
          <w:szCs w:val="24"/>
        </w:rPr>
        <w:t xml:space="preserve"> </w:t>
      </w:r>
      <w:proofErr w:type="spellStart"/>
      <w:r w:rsidRPr="00B31E40">
        <w:rPr>
          <w:rFonts w:ascii="Arial" w:hAnsi="Arial" w:cs="Arial"/>
          <w:sz w:val="24"/>
          <w:szCs w:val="24"/>
        </w:rPr>
        <w:t>targeted</w:t>
      </w:r>
      <w:proofErr w:type="spellEnd"/>
      <w:r w:rsidRPr="00B31E40">
        <w:rPr>
          <w:rFonts w:ascii="Arial" w:hAnsi="Arial" w:cs="Arial"/>
          <w:sz w:val="24"/>
          <w:szCs w:val="24"/>
        </w:rPr>
        <w:t xml:space="preserve"> </w:t>
      </w:r>
      <w:proofErr w:type="spellStart"/>
      <w:r w:rsidRPr="00B31E40">
        <w:rPr>
          <w:rFonts w:ascii="Arial" w:hAnsi="Arial" w:cs="Arial"/>
          <w:sz w:val="24"/>
          <w:szCs w:val="24"/>
        </w:rPr>
        <w:t>by</w:t>
      </w:r>
      <w:proofErr w:type="spellEnd"/>
      <w:r w:rsidRPr="00B31E40">
        <w:rPr>
          <w:rFonts w:ascii="Arial" w:hAnsi="Arial" w:cs="Arial"/>
          <w:sz w:val="24"/>
          <w:szCs w:val="24"/>
        </w:rPr>
        <w:t xml:space="preserve"> criminal </w:t>
      </w:r>
      <w:proofErr w:type="spellStart"/>
      <w:r w:rsidRPr="00B31E40">
        <w:rPr>
          <w:rFonts w:ascii="Arial" w:hAnsi="Arial" w:cs="Arial"/>
          <w:sz w:val="24"/>
          <w:szCs w:val="24"/>
        </w:rPr>
        <w:t>organizations</w:t>
      </w:r>
      <w:proofErr w:type="spellEnd"/>
      <w:r w:rsidRPr="00B31E40">
        <w:rPr>
          <w:rFonts w:ascii="Arial" w:hAnsi="Arial" w:cs="Arial"/>
          <w:sz w:val="24"/>
          <w:szCs w:val="24"/>
        </w:rPr>
        <w:t xml:space="preserve"> in </w:t>
      </w:r>
      <w:proofErr w:type="spellStart"/>
      <w:r w:rsidRPr="00B31E40">
        <w:rPr>
          <w:rFonts w:ascii="Arial" w:hAnsi="Arial" w:cs="Arial"/>
          <w:sz w:val="24"/>
          <w:szCs w:val="24"/>
        </w:rPr>
        <w:t>the</w:t>
      </w:r>
      <w:proofErr w:type="spellEnd"/>
      <w:r w:rsidRPr="00B31E40">
        <w:rPr>
          <w:rFonts w:ascii="Arial" w:hAnsi="Arial" w:cs="Arial"/>
          <w:sz w:val="24"/>
          <w:szCs w:val="24"/>
        </w:rPr>
        <w:t xml:space="preserve"> use </w:t>
      </w:r>
      <w:proofErr w:type="spellStart"/>
      <w:r w:rsidRPr="00B31E40">
        <w:rPr>
          <w:rFonts w:ascii="Arial" w:hAnsi="Arial" w:cs="Arial"/>
          <w:sz w:val="24"/>
          <w:szCs w:val="24"/>
        </w:rPr>
        <w:t>of</w:t>
      </w:r>
      <w:proofErr w:type="spellEnd"/>
      <w:r w:rsidRPr="00B31E40">
        <w:rPr>
          <w:rFonts w:ascii="Arial" w:hAnsi="Arial" w:cs="Arial"/>
          <w:sz w:val="24"/>
          <w:szCs w:val="24"/>
        </w:rPr>
        <w:t xml:space="preserve"> </w:t>
      </w:r>
      <w:proofErr w:type="spellStart"/>
      <w:r w:rsidRPr="00B31E40">
        <w:rPr>
          <w:rFonts w:ascii="Arial" w:hAnsi="Arial" w:cs="Arial"/>
          <w:sz w:val="24"/>
          <w:szCs w:val="24"/>
        </w:rPr>
        <w:t>money</w:t>
      </w:r>
      <w:proofErr w:type="spellEnd"/>
      <w:r w:rsidRPr="00B31E40">
        <w:rPr>
          <w:rFonts w:ascii="Arial" w:hAnsi="Arial" w:cs="Arial"/>
          <w:sz w:val="24"/>
          <w:szCs w:val="24"/>
        </w:rPr>
        <w:t xml:space="preserve"> </w:t>
      </w:r>
      <w:proofErr w:type="spellStart"/>
      <w:r w:rsidRPr="00B31E40">
        <w:rPr>
          <w:rFonts w:ascii="Arial" w:hAnsi="Arial" w:cs="Arial"/>
          <w:sz w:val="24"/>
          <w:szCs w:val="24"/>
        </w:rPr>
        <w:t>laundering</w:t>
      </w:r>
      <w:proofErr w:type="spellEnd"/>
      <w:r w:rsidRPr="00B31E40">
        <w:rPr>
          <w:rFonts w:ascii="Arial" w:hAnsi="Arial" w:cs="Arial"/>
          <w:sz w:val="24"/>
          <w:szCs w:val="24"/>
        </w:rPr>
        <w:t xml:space="preserve">. </w:t>
      </w:r>
      <w:proofErr w:type="spellStart"/>
      <w:r w:rsidRPr="00B31E40">
        <w:rPr>
          <w:rFonts w:ascii="Arial" w:hAnsi="Arial" w:cs="Arial"/>
          <w:sz w:val="24"/>
          <w:szCs w:val="24"/>
        </w:rPr>
        <w:t>Therefore</w:t>
      </w:r>
      <w:proofErr w:type="spellEnd"/>
      <w:r w:rsidRPr="00B31E40">
        <w:rPr>
          <w:rFonts w:ascii="Arial" w:hAnsi="Arial" w:cs="Arial"/>
          <w:sz w:val="24"/>
          <w:szCs w:val="24"/>
        </w:rPr>
        <w:t xml:space="preserve">, </w:t>
      </w:r>
      <w:proofErr w:type="spellStart"/>
      <w:r w:rsidRPr="00B31E40">
        <w:rPr>
          <w:rFonts w:ascii="Arial" w:hAnsi="Arial" w:cs="Arial"/>
          <w:sz w:val="24"/>
          <w:szCs w:val="24"/>
        </w:rPr>
        <w:t>this</w:t>
      </w:r>
      <w:proofErr w:type="spellEnd"/>
      <w:r w:rsidRPr="00B31E40">
        <w:rPr>
          <w:rFonts w:ascii="Arial" w:hAnsi="Arial" w:cs="Arial"/>
          <w:sz w:val="24"/>
          <w:szCs w:val="24"/>
        </w:rPr>
        <w:t xml:space="preserve"> </w:t>
      </w:r>
      <w:proofErr w:type="spellStart"/>
      <w:r w:rsidRPr="00B31E40">
        <w:rPr>
          <w:rFonts w:ascii="Arial" w:hAnsi="Arial" w:cs="Arial"/>
          <w:sz w:val="24"/>
          <w:szCs w:val="24"/>
        </w:rPr>
        <w:t>research</w:t>
      </w:r>
      <w:proofErr w:type="spellEnd"/>
      <w:r w:rsidRPr="00B31E40">
        <w:rPr>
          <w:rFonts w:ascii="Arial" w:hAnsi="Arial" w:cs="Arial"/>
          <w:sz w:val="24"/>
          <w:szCs w:val="24"/>
        </w:rPr>
        <w:t xml:space="preserve"> </w:t>
      </w:r>
      <w:proofErr w:type="spellStart"/>
      <w:r w:rsidRPr="00B31E40">
        <w:rPr>
          <w:rFonts w:ascii="Arial" w:hAnsi="Arial" w:cs="Arial"/>
          <w:sz w:val="24"/>
          <w:szCs w:val="24"/>
        </w:rPr>
        <w:t>has</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general </w:t>
      </w:r>
      <w:proofErr w:type="spellStart"/>
      <w:r w:rsidRPr="00B31E40">
        <w:rPr>
          <w:rFonts w:ascii="Arial" w:hAnsi="Arial" w:cs="Arial"/>
          <w:sz w:val="24"/>
          <w:szCs w:val="24"/>
        </w:rPr>
        <w:t>objective</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analyze</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ways</w:t>
      </w:r>
      <w:proofErr w:type="spellEnd"/>
      <w:r w:rsidRPr="00B31E40">
        <w:rPr>
          <w:rFonts w:ascii="Arial" w:hAnsi="Arial" w:cs="Arial"/>
          <w:sz w:val="24"/>
          <w:szCs w:val="24"/>
        </w:rPr>
        <w:t xml:space="preserve"> </w:t>
      </w:r>
      <w:proofErr w:type="spellStart"/>
      <w:r w:rsidRPr="00B31E40">
        <w:rPr>
          <w:rFonts w:ascii="Arial" w:hAnsi="Arial" w:cs="Arial"/>
          <w:sz w:val="24"/>
          <w:szCs w:val="24"/>
        </w:rPr>
        <w:t>used</w:t>
      </w:r>
      <w:proofErr w:type="spellEnd"/>
      <w:r w:rsidRPr="00B31E40">
        <w:rPr>
          <w:rFonts w:ascii="Arial" w:hAnsi="Arial" w:cs="Arial"/>
          <w:sz w:val="24"/>
          <w:szCs w:val="24"/>
        </w:rPr>
        <w:t xml:space="preserve"> </w:t>
      </w:r>
      <w:proofErr w:type="spellStart"/>
      <w:r w:rsidRPr="00B31E40">
        <w:rPr>
          <w:rFonts w:ascii="Arial" w:hAnsi="Arial" w:cs="Arial"/>
          <w:sz w:val="24"/>
          <w:szCs w:val="24"/>
        </w:rPr>
        <w:t>by</w:t>
      </w:r>
      <w:proofErr w:type="spellEnd"/>
      <w:r w:rsidRPr="00B31E40">
        <w:rPr>
          <w:rFonts w:ascii="Arial" w:hAnsi="Arial" w:cs="Arial"/>
          <w:sz w:val="24"/>
          <w:szCs w:val="24"/>
        </w:rPr>
        <w:t xml:space="preserve"> </w:t>
      </w:r>
      <w:proofErr w:type="spellStart"/>
      <w:r w:rsidRPr="00B31E40">
        <w:rPr>
          <w:rFonts w:ascii="Arial" w:hAnsi="Arial" w:cs="Arial"/>
          <w:sz w:val="24"/>
          <w:szCs w:val="24"/>
        </w:rPr>
        <w:t>criminals</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launder</w:t>
      </w:r>
      <w:proofErr w:type="spellEnd"/>
      <w:r w:rsidRPr="00B31E40">
        <w:rPr>
          <w:rFonts w:ascii="Arial" w:hAnsi="Arial" w:cs="Arial"/>
          <w:sz w:val="24"/>
          <w:szCs w:val="24"/>
        </w:rPr>
        <w:t xml:space="preserve"> </w:t>
      </w:r>
      <w:proofErr w:type="spellStart"/>
      <w:r w:rsidRPr="00B31E40">
        <w:rPr>
          <w:rFonts w:ascii="Arial" w:hAnsi="Arial" w:cs="Arial"/>
          <w:sz w:val="24"/>
          <w:szCs w:val="24"/>
        </w:rPr>
        <w:t>money</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way</w:t>
      </w:r>
      <w:proofErr w:type="spellEnd"/>
      <w:r w:rsidRPr="00B31E40">
        <w:rPr>
          <w:rFonts w:ascii="Arial" w:hAnsi="Arial" w:cs="Arial"/>
          <w:sz w:val="24"/>
          <w:szCs w:val="24"/>
        </w:rPr>
        <w:t xml:space="preserve"> </w:t>
      </w:r>
      <w:proofErr w:type="spellStart"/>
      <w:r w:rsidRPr="00B31E40">
        <w:rPr>
          <w:rFonts w:ascii="Arial" w:hAnsi="Arial" w:cs="Arial"/>
          <w:sz w:val="24"/>
          <w:szCs w:val="24"/>
        </w:rPr>
        <w:t>that</w:t>
      </w:r>
      <w:proofErr w:type="spellEnd"/>
      <w:r w:rsidRPr="00B31E40">
        <w:rPr>
          <w:rFonts w:ascii="Arial" w:hAnsi="Arial" w:cs="Arial"/>
          <w:sz w:val="24"/>
          <w:szCs w:val="24"/>
        </w:rPr>
        <w:t xml:space="preserve"> </w:t>
      </w:r>
      <w:proofErr w:type="spellStart"/>
      <w:r w:rsidRPr="00B31E40">
        <w:rPr>
          <w:rFonts w:ascii="Arial" w:hAnsi="Arial" w:cs="Arial"/>
          <w:sz w:val="24"/>
          <w:szCs w:val="24"/>
        </w:rPr>
        <w:t>will</w:t>
      </w:r>
      <w:proofErr w:type="spellEnd"/>
      <w:r w:rsidRPr="00B31E40">
        <w:rPr>
          <w:rFonts w:ascii="Arial" w:hAnsi="Arial" w:cs="Arial"/>
          <w:sz w:val="24"/>
          <w:szCs w:val="24"/>
        </w:rPr>
        <w:t xml:space="preserve"> </w:t>
      </w:r>
      <w:proofErr w:type="spellStart"/>
      <w:r w:rsidRPr="00B31E40">
        <w:rPr>
          <w:rFonts w:ascii="Arial" w:hAnsi="Arial" w:cs="Arial"/>
          <w:sz w:val="24"/>
          <w:szCs w:val="24"/>
        </w:rPr>
        <w:t>be</w:t>
      </w:r>
      <w:proofErr w:type="spellEnd"/>
      <w:r w:rsidRPr="00B31E40">
        <w:rPr>
          <w:rFonts w:ascii="Arial" w:hAnsi="Arial" w:cs="Arial"/>
          <w:sz w:val="24"/>
          <w:szCs w:val="24"/>
        </w:rPr>
        <w:t xml:space="preserve"> </w:t>
      </w:r>
      <w:proofErr w:type="spellStart"/>
      <w:r w:rsidRPr="00B31E40">
        <w:rPr>
          <w:rFonts w:ascii="Arial" w:hAnsi="Arial" w:cs="Arial"/>
          <w:sz w:val="24"/>
          <w:szCs w:val="24"/>
        </w:rPr>
        <w:t>analyzed</w:t>
      </w:r>
      <w:proofErr w:type="spellEnd"/>
      <w:r w:rsidRPr="00B31E40">
        <w:rPr>
          <w:rFonts w:ascii="Arial" w:hAnsi="Arial" w:cs="Arial"/>
          <w:sz w:val="24"/>
          <w:szCs w:val="24"/>
        </w:rPr>
        <w:t xml:space="preserve"> </w:t>
      </w:r>
      <w:proofErr w:type="spellStart"/>
      <w:r w:rsidRPr="00B31E40">
        <w:rPr>
          <w:rFonts w:ascii="Arial" w:hAnsi="Arial" w:cs="Arial"/>
          <w:sz w:val="24"/>
          <w:szCs w:val="24"/>
        </w:rPr>
        <w:t>and</w:t>
      </w:r>
      <w:proofErr w:type="spellEnd"/>
      <w:r w:rsidRPr="00B31E40">
        <w:rPr>
          <w:rFonts w:ascii="Arial" w:hAnsi="Arial" w:cs="Arial"/>
          <w:sz w:val="24"/>
          <w:szCs w:val="24"/>
        </w:rPr>
        <w:t xml:space="preserve"> </w:t>
      </w:r>
      <w:proofErr w:type="spellStart"/>
      <w:r w:rsidRPr="00B31E40">
        <w:rPr>
          <w:rFonts w:ascii="Arial" w:hAnsi="Arial" w:cs="Arial"/>
          <w:sz w:val="24"/>
          <w:szCs w:val="24"/>
        </w:rPr>
        <w:t>presented</w:t>
      </w:r>
      <w:proofErr w:type="spellEnd"/>
      <w:r w:rsidRPr="00B31E40">
        <w:rPr>
          <w:rFonts w:ascii="Arial" w:hAnsi="Arial" w:cs="Arial"/>
          <w:sz w:val="24"/>
          <w:szCs w:val="24"/>
        </w:rPr>
        <w:t xml:space="preserve"> </w:t>
      </w:r>
      <w:proofErr w:type="spellStart"/>
      <w:r w:rsidRPr="00B31E40">
        <w:rPr>
          <w:rFonts w:ascii="Arial" w:hAnsi="Arial" w:cs="Arial"/>
          <w:sz w:val="24"/>
          <w:szCs w:val="24"/>
        </w:rPr>
        <w:t>will</w:t>
      </w:r>
      <w:proofErr w:type="spellEnd"/>
      <w:r w:rsidRPr="00B31E40">
        <w:rPr>
          <w:rFonts w:ascii="Arial" w:hAnsi="Arial" w:cs="Arial"/>
          <w:sz w:val="24"/>
          <w:szCs w:val="24"/>
        </w:rPr>
        <w:t xml:space="preserve"> </w:t>
      </w:r>
      <w:proofErr w:type="spellStart"/>
      <w:r w:rsidRPr="00B31E40">
        <w:rPr>
          <w:rFonts w:ascii="Arial" w:hAnsi="Arial" w:cs="Arial"/>
          <w:sz w:val="24"/>
          <w:szCs w:val="24"/>
        </w:rPr>
        <w:t>be</w:t>
      </w:r>
      <w:proofErr w:type="spellEnd"/>
      <w:r w:rsidRPr="00B31E40">
        <w:rPr>
          <w:rFonts w:ascii="Arial" w:hAnsi="Arial" w:cs="Arial"/>
          <w:sz w:val="24"/>
          <w:szCs w:val="24"/>
        </w:rPr>
        <w:t xml:space="preserve"> in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Arts</w:t>
      </w:r>
      <w:proofErr w:type="spellEnd"/>
      <w:r w:rsidRPr="00B31E40">
        <w:rPr>
          <w:rFonts w:ascii="Arial" w:hAnsi="Arial" w:cs="Arial"/>
          <w:sz w:val="24"/>
          <w:szCs w:val="24"/>
        </w:rPr>
        <w:t xml:space="preserve"> </w:t>
      </w:r>
      <w:proofErr w:type="spellStart"/>
      <w:r w:rsidRPr="00B31E40">
        <w:rPr>
          <w:rFonts w:ascii="Arial" w:hAnsi="Arial" w:cs="Arial"/>
          <w:sz w:val="24"/>
          <w:szCs w:val="24"/>
        </w:rPr>
        <w:t>environment</w:t>
      </w:r>
      <w:proofErr w:type="spellEnd"/>
      <w:r w:rsidRPr="00B31E40">
        <w:rPr>
          <w:rFonts w:ascii="Arial" w:hAnsi="Arial" w:cs="Arial"/>
          <w:sz w:val="24"/>
          <w:szCs w:val="24"/>
        </w:rPr>
        <w:t xml:space="preserve">, </w:t>
      </w:r>
      <w:proofErr w:type="spellStart"/>
      <w:r w:rsidRPr="00B31E40">
        <w:rPr>
          <w:rFonts w:ascii="Arial" w:hAnsi="Arial" w:cs="Arial"/>
          <w:sz w:val="24"/>
          <w:szCs w:val="24"/>
        </w:rPr>
        <w:t>analyze</w:t>
      </w:r>
      <w:proofErr w:type="spellEnd"/>
      <w:r w:rsidRPr="00B31E40">
        <w:rPr>
          <w:rFonts w:ascii="Arial" w:hAnsi="Arial" w:cs="Arial"/>
          <w:sz w:val="24"/>
          <w:szCs w:val="24"/>
        </w:rPr>
        <w:t xml:space="preserve"> </w:t>
      </w:r>
      <w:proofErr w:type="spellStart"/>
      <w:r w:rsidRPr="00B31E40">
        <w:rPr>
          <w:rFonts w:ascii="Arial" w:hAnsi="Arial" w:cs="Arial"/>
          <w:sz w:val="24"/>
          <w:szCs w:val="24"/>
        </w:rPr>
        <w:t>and</w:t>
      </w:r>
      <w:proofErr w:type="spellEnd"/>
      <w:r w:rsidRPr="00B31E40">
        <w:rPr>
          <w:rFonts w:ascii="Arial" w:hAnsi="Arial" w:cs="Arial"/>
          <w:sz w:val="24"/>
          <w:szCs w:val="24"/>
        </w:rPr>
        <w:t xml:space="preserve"> </w:t>
      </w:r>
      <w:proofErr w:type="spellStart"/>
      <w:r w:rsidRPr="00B31E40">
        <w:rPr>
          <w:rFonts w:ascii="Arial" w:hAnsi="Arial" w:cs="Arial"/>
          <w:sz w:val="24"/>
          <w:szCs w:val="24"/>
        </w:rPr>
        <w:t>try</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bring</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light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loopholes</w:t>
      </w:r>
      <w:proofErr w:type="spellEnd"/>
      <w:r w:rsidRPr="00B31E40">
        <w:rPr>
          <w:rFonts w:ascii="Arial" w:hAnsi="Arial" w:cs="Arial"/>
          <w:sz w:val="24"/>
          <w:szCs w:val="24"/>
        </w:rPr>
        <w:t xml:space="preserve"> </w:t>
      </w:r>
      <w:proofErr w:type="spellStart"/>
      <w:r w:rsidRPr="00B31E40">
        <w:rPr>
          <w:rFonts w:ascii="Arial" w:hAnsi="Arial" w:cs="Arial"/>
          <w:sz w:val="24"/>
          <w:szCs w:val="24"/>
        </w:rPr>
        <w:t>and</w:t>
      </w:r>
      <w:proofErr w:type="spellEnd"/>
      <w:r w:rsidRPr="00B31E40">
        <w:rPr>
          <w:rFonts w:ascii="Arial" w:hAnsi="Arial" w:cs="Arial"/>
          <w:sz w:val="24"/>
          <w:szCs w:val="24"/>
        </w:rPr>
        <w:t xml:space="preserve"> </w:t>
      </w:r>
      <w:proofErr w:type="spellStart"/>
      <w:r w:rsidRPr="00B31E40">
        <w:rPr>
          <w:rFonts w:ascii="Arial" w:hAnsi="Arial" w:cs="Arial"/>
          <w:sz w:val="24"/>
          <w:szCs w:val="24"/>
        </w:rPr>
        <w:t>facilities</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tricks </w:t>
      </w:r>
      <w:proofErr w:type="spellStart"/>
      <w:r w:rsidRPr="00B31E40">
        <w:rPr>
          <w:rFonts w:ascii="Arial" w:hAnsi="Arial" w:cs="Arial"/>
          <w:sz w:val="24"/>
          <w:szCs w:val="24"/>
        </w:rPr>
        <w:t>that</w:t>
      </w:r>
      <w:proofErr w:type="spellEnd"/>
      <w:r w:rsidRPr="00B31E40">
        <w:rPr>
          <w:rFonts w:ascii="Arial" w:hAnsi="Arial" w:cs="Arial"/>
          <w:sz w:val="24"/>
          <w:szCs w:val="24"/>
        </w:rPr>
        <w:t xml:space="preserve"> </w:t>
      </w:r>
      <w:proofErr w:type="spellStart"/>
      <w:r w:rsidRPr="00B31E40">
        <w:rPr>
          <w:rFonts w:ascii="Arial" w:hAnsi="Arial" w:cs="Arial"/>
          <w:sz w:val="24"/>
          <w:szCs w:val="24"/>
        </w:rPr>
        <w:t>criminals</w:t>
      </w:r>
      <w:proofErr w:type="spellEnd"/>
      <w:r w:rsidRPr="00B31E40">
        <w:rPr>
          <w:rFonts w:ascii="Arial" w:hAnsi="Arial" w:cs="Arial"/>
          <w:sz w:val="24"/>
          <w:szCs w:val="24"/>
        </w:rPr>
        <w:t xml:space="preserve"> </w:t>
      </w:r>
      <w:proofErr w:type="spellStart"/>
      <w:r w:rsidRPr="00B31E40">
        <w:rPr>
          <w:rFonts w:ascii="Arial" w:hAnsi="Arial" w:cs="Arial"/>
          <w:sz w:val="24"/>
          <w:szCs w:val="24"/>
        </w:rPr>
        <w:t>intelligently</w:t>
      </w:r>
      <w:proofErr w:type="spellEnd"/>
      <w:r w:rsidRPr="00B31E40">
        <w:rPr>
          <w:rFonts w:ascii="Arial" w:hAnsi="Arial" w:cs="Arial"/>
          <w:sz w:val="24"/>
          <w:szCs w:val="24"/>
        </w:rPr>
        <w:t xml:space="preserve"> use </w:t>
      </w:r>
      <w:proofErr w:type="spellStart"/>
      <w:r w:rsidRPr="00B31E40">
        <w:rPr>
          <w:rFonts w:ascii="Arial" w:hAnsi="Arial" w:cs="Arial"/>
          <w:sz w:val="24"/>
          <w:szCs w:val="24"/>
        </w:rPr>
        <w:t>their</w:t>
      </w:r>
      <w:proofErr w:type="spellEnd"/>
      <w:r w:rsidRPr="00B31E40">
        <w:rPr>
          <w:rFonts w:ascii="Arial" w:hAnsi="Arial" w:cs="Arial"/>
          <w:sz w:val="24"/>
          <w:szCs w:val="24"/>
        </w:rPr>
        <w:t xml:space="preserve"> </w:t>
      </w:r>
      <w:proofErr w:type="spellStart"/>
      <w:r w:rsidRPr="00B31E40">
        <w:rPr>
          <w:rFonts w:ascii="Arial" w:hAnsi="Arial" w:cs="Arial"/>
          <w:sz w:val="24"/>
          <w:szCs w:val="24"/>
        </w:rPr>
        <w:t>creativity</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commit</w:t>
      </w:r>
      <w:proofErr w:type="spellEnd"/>
      <w:r w:rsidRPr="00B31E40">
        <w:rPr>
          <w:rFonts w:ascii="Arial" w:hAnsi="Arial" w:cs="Arial"/>
          <w:sz w:val="24"/>
          <w:szCs w:val="24"/>
        </w:rPr>
        <w:t xml:space="preserve"> </w:t>
      </w:r>
      <w:proofErr w:type="spellStart"/>
      <w:r w:rsidRPr="00B31E40">
        <w:rPr>
          <w:rFonts w:ascii="Arial" w:hAnsi="Arial" w:cs="Arial"/>
          <w:sz w:val="24"/>
          <w:szCs w:val="24"/>
        </w:rPr>
        <w:t>this</w:t>
      </w:r>
      <w:proofErr w:type="spellEnd"/>
      <w:r w:rsidRPr="00B31E40">
        <w:rPr>
          <w:rFonts w:ascii="Arial" w:hAnsi="Arial" w:cs="Arial"/>
          <w:sz w:val="24"/>
          <w:szCs w:val="24"/>
        </w:rPr>
        <w:t xml:space="preserve"> </w:t>
      </w:r>
      <w:proofErr w:type="spellStart"/>
      <w:r w:rsidRPr="00B31E40">
        <w:rPr>
          <w:rFonts w:ascii="Arial" w:hAnsi="Arial" w:cs="Arial"/>
          <w:sz w:val="24"/>
          <w:szCs w:val="24"/>
        </w:rPr>
        <w:t>illicit</w:t>
      </w:r>
      <w:proofErr w:type="spellEnd"/>
      <w:r w:rsidRPr="00B31E40">
        <w:rPr>
          <w:rFonts w:ascii="Arial" w:hAnsi="Arial" w:cs="Arial"/>
          <w:sz w:val="24"/>
          <w:szCs w:val="24"/>
        </w:rPr>
        <w:t xml:space="preserve">. </w:t>
      </w:r>
      <w:proofErr w:type="spellStart"/>
      <w:r w:rsidRPr="00B31E40">
        <w:rPr>
          <w:rFonts w:ascii="Arial" w:hAnsi="Arial" w:cs="Arial"/>
          <w:sz w:val="24"/>
          <w:szCs w:val="24"/>
        </w:rPr>
        <w:t>And</w:t>
      </w:r>
      <w:proofErr w:type="spellEnd"/>
      <w:r w:rsidRPr="00B31E40">
        <w:rPr>
          <w:rFonts w:ascii="Arial" w:hAnsi="Arial" w:cs="Arial"/>
          <w:sz w:val="24"/>
          <w:szCs w:val="24"/>
        </w:rPr>
        <w:t xml:space="preserve"> as </w:t>
      </w:r>
      <w:proofErr w:type="spellStart"/>
      <w:r w:rsidRPr="00B31E40">
        <w:rPr>
          <w:rFonts w:ascii="Arial" w:hAnsi="Arial" w:cs="Arial"/>
          <w:sz w:val="24"/>
          <w:szCs w:val="24"/>
        </w:rPr>
        <w:t>specific</w:t>
      </w:r>
      <w:proofErr w:type="spellEnd"/>
      <w:r w:rsidRPr="00B31E40">
        <w:rPr>
          <w:rFonts w:ascii="Arial" w:hAnsi="Arial" w:cs="Arial"/>
          <w:sz w:val="24"/>
          <w:szCs w:val="24"/>
        </w:rPr>
        <w:t xml:space="preserve"> </w:t>
      </w:r>
      <w:proofErr w:type="spellStart"/>
      <w:r w:rsidRPr="00B31E40">
        <w:rPr>
          <w:rFonts w:ascii="Arial" w:hAnsi="Arial" w:cs="Arial"/>
          <w:sz w:val="24"/>
          <w:szCs w:val="24"/>
        </w:rPr>
        <w:t>objectives</w:t>
      </w:r>
      <w:proofErr w:type="spellEnd"/>
      <w:r w:rsidRPr="00B31E40">
        <w:rPr>
          <w:rFonts w:ascii="Arial" w:hAnsi="Arial" w:cs="Arial"/>
          <w:sz w:val="24"/>
          <w:szCs w:val="24"/>
        </w:rPr>
        <w:t xml:space="preserve">: Show </w:t>
      </w:r>
      <w:proofErr w:type="spellStart"/>
      <w:r w:rsidRPr="00B31E40">
        <w:rPr>
          <w:rFonts w:ascii="Arial" w:hAnsi="Arial" w:cs="Arial"/>
          <w:sz w:val="24"/>
          <w:szCs w:val="24"/>
        </w:rPr>
        <w:t>how</w:t>
      </w:r>
      <w:proofErr w:type="spellEnd"/>
      <w:r w:rsidRPr="00B31E40">
        <w:rPr>
          <w:rFonts w:ascii="Arial" w:hAnsi="Arial" w:cs="Arial"/>
          <w:sz w:val="24"/>
          <w:szCs w:val="24"/>
        </w:rPr>
        <w:t xml:space="preserve"> </w:t>
      </w:r>
      <w:proofErr w:type="spellStart"/>
      <w:r w:rsidRPr="00B31E40">
        <w:rPr>
          <w:rFonts w:ascii="Arial" w:hAnsi="Arial" w:cs="Arial"/>
          <w:sz w:val="24"/>
          <w:szCs w:val="24"/>
        </w:rPr>
        <w:t>criminals</w:t>
      </w:r>
      <w:proofErr w:type="spellEnd"/>
      <w:r w:rsidRPr="00B31E40">
        <w:rPr>
          <w:rFonts w:ascii="Arial" w:hAnsi="Arial" w:cs="Arial"/>
          <w:sz w:val="24"/>
          <w:szCs w:val="24"/>
        </w:rPr>
        <w:t xml:space="preserve"> </w:t>
      </w:r>
      <w:proofErr w:type="spellStart"/>
      <w:r w:rsidRPr="00B31E40">
        <w:rPr>
          <w:rFonts w:ascii="Arial" w:hAnsi="Arial" w:cs="Arial"/>
          <w:sz w:val="24"/>
          <w:szCs w:val="24"/>
        </w:rPr>
        <w:t>launder</w:t>
      </w:r>
      <w:proofErr w:type="spellEnd"/>
      <w:r w:rsidRPr="00B31E40">
        <w:rPr>
          <w:rFonts w:ascii="Arial" w:hAnsi="Arial" w:cs="Arial"/>
          <w:sz w:val="24"/>
          <w:szCs w:val="24"/>
        </w:rPr>
        <w:t xml:space="preserve"> </w:t>
      </w:r>
      <w:proofErr w:type="spellStart"/>
      <w:r w:rsidRPr="00B31E40">
        <w:rPr>
          <w:rFonts w:ascii="Arial" w:hAnsi="Arial" w:cs="Arial"/>
          <w:sz w:val="24"/>
          <w:szCs w:val="24"/>
        </w:rPr>
        <w:t>money</w:t>
      </w:r>
      <w:proofErr w:type="spellEnd"/>
      <w:r w:rsidRPr="00B31E40">
        <w:rPr>
          <w:rFonts w:ascii="Arial" w:hAnsi="Arial" w:cs="Arial"/>
          <w:sz w:val="24"/>
          <w:szCs w:val="24"/>
        </w:rPr>
        <w:t xml:space="preserve"> in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art</w:t>
      </w:r>
      <w:proofErr w:type="spellEnd"/>
      <w:r w:rsidRPr="00B31E40">
        <w:rPr>
          <w:rFonts w:ascii="Arial" w:hAnsi="Arial" w:cs="Arial"/>
          <w:sz w:val="24"/>
          <w:szCs w:val="24"/>
        </w:rPr>
        <w:t xml:space="preserve"> </w:t>
      </w:r>
      <w:proofErr w:type="spellStart"/>
      <w:r w:rsidRPr="00B31E40">
        <w:rPr>
          <w:rFonts w:ascii="Arial" w:hAnsi="Arial" w:cs="Arial"/>
          <w:sz w:val="24"/>
          <w:szCs w:val="24"/>
        </w:rPr>
        <w:t>market</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analyze</w:t>
      </w:r>
      <w:proofErr w:type="spellEnd"/>
      <w:r w:rsidRPr="00B31E40">
        <w:rPr>
          <w:rFonts w:ascii="Arial" w:hAnsi="Arial" w:cs="Arial"/>
          <w:sz w:val="24"/>
          <w:szCs w:val="24"/>
        </w:rPr>
        <w:t xml:space="preserve"> </w:t>
      </w:r>
      <w:proofErr w:type="spellStart"/>
      <w:r w:rsidRPr="00B31E40">
        <w:rPr>
          <w:rFonts w:ascii="Arial" w:hAnsi="Arial" w:cs="Arial"/>
          <w:sz w:val="24"/>
          <w:szCs w:val="24"/>
        </w:rPr>
        <w:t>one</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main</w:t>
      </w:r>
      <w:proofErr w:type="spellEnd"/>
      <w:r w:rsidRPr="00B31E40">
        <w:rPr>
          <w:rFonts w:ascii="Arial" w:hAnsi="Arial" w:cs="Arial"/>
          <w:sz w:val="24"/>
          <w:szCs w:val="24"/>
        </w:rPr>
        <w:t xml:space="preserve"> cases </w:t>
      </w:r>
      <w:proofErr w:type="spellStart"/>
      <w:r w:rsidRPr="00B31E40">
        <w:rPr>
          <w:rFonts w:ascii="Arial" w:hAnsi="Arial" w:cs="Arial"/>
          <w:sz w:val="24"/>
          <w:szCs w:val="24"/>
        </w:rPr>
        <w:t>already</w:t>
      </w:r>
      <w:proofErr w:type="spellEnd"/>
      <w:r w:rsidRPr="00B31E40">
        <w:rPr>
          <w:rFonts w:ascii="Arial" w:hAnsi="Arial" w:cs="Arial"/>
          <w:sz w:val="24"/>
          <w:szCs w:val="24"/>
        </w:rPr>
        <w:t xml:space="preserve"> </w:t>
      </w:r>
      <w:proofErr w:type="spellStart"/>
      <w:r w:rsidRPr="00B31E40">
        <w:rPr>
          <w:rFonts w:ascii="Arial" w:hAnsi="Arial" w:cs="Arial"/>
          <w:sz w:val="24"/>
          <w:szCs w:val="24"/>
        </w:rPr>
        <w:t>identified</w:t>
      </w:r>
      <w:proofErr w:type="spellEnd"/>
      <w:r w:rsidRPr="00B31E40">
        <w:rPr>
          <w:rFonts w:ascii="Arial" w:hAnsi="Arial" w:cs="Arial"/>
          <w:sz w:val="24"/>
          <w:szCs w:val="24"/>
        </w:rPr>
        <w:t xml:space="preserve"> in </w:t>
      </w:r>
      <w:proofErr w:type="spellStart"/>
      <w:r w:rsidRPr="00B31E40">
        <w:rPr>
          <w:rFonts w:ascii="Arial" w:hAnsi="Arial" w:cs="Arial"/>
          <w:sz w:val="24"/>
          <w:szCs w:val="24"/>
        </w:rPr>
        <w:t>Brazil</w:t>
      </w:r>
      <w:proofErr w:type="spellEnd"/>
      <w:r w:rsidRPr="00B31E40">
        <w:rPr>
          <w:rFonts w:ascii="Arial" w:hAnsi="Arial" w:cs="Arial"/>
          <w:sz w:val="24"/>
          <w:szCs w:val="24"/>
        </w:rPr>
        <w:t xml:space="preserve"> </w:t>
      </w:r>
      <w:proofErr w:type="spellStart"/>
      <w:r w:rsidRPr="00B31E40">
        <w:rPr>
          <w:rFonts w:ascii="Arial" w:hAnsi="Arial" w:cs="Arial"/>
          <w:sz w:val="24"/>
          <w:szCs w:val="24"/>
        </w:rPr>
        <w:t>and</w:t>
      </w:r>
      <w:proofErr w:type="spellEnd"/>
      <w:r w:rsidRPr="00B31E40">
        <w:rPr>
          <w:rFonts w:ascii="Arial" w:hAnsi="Arial" w:cs="Arial"/>
          <w:sz w:val="24"/>
          <w:szCs w:val="24"/>
        </w:rPr>
        <w:t xml:space="preserve"> </w:t>
      </w:r>
      <w:proofErr w:type="spellStart"/>
      <w:r w:rsidRPr="00B31E40">
        <w:rPr>
          <w:rFonts w:ascii="Arial" w:hAnsi="Arial" w:cs="Arial"/>
          <w:sz w:val="24"/>
          <w:szCs w:val="24"/>
        </w:rPr>
        <w:t>how</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Federal Police </w:t>
      </w:r>
      <w:proofErr w:type="spellStart"/>
      <w:r w:rsidRPr="00B31E40">
        <w:rPr>
          <w:rFonts w:ascii="Arial" w:hAnsi="Arial" w:cs="Arial"/>
          <w:sz w:val="24"/>
          <w:szCs w:val="24"/>
        </w:rPr>
        <w:t>identified</w:t>
      </w:r>
      <w:proofErr w:type="spellEnd"/>
      <w:r w:rsidRPr="00B31E40">
        <w:rPr>
          <w:rFonts w:ascii="Arial" w:hAnsi="Arial" w:cs="Arial"/>
          <w:sz w:val="24"/>
          <w:szCs w:val="24"/>
        </w:rPr>
        <w:t xml:space="preserve"> </w:t>
      </w:r>
      <w:proofErr w:type="spellStart"/>
      <w:r w:rsidRPr="00B31E40">
        <w:rPr>
          <w:rFonts w:ascii="Arial" w:hAnsi="Arial" w:cs="Arial"/>
          <w:sz w:val="24"/>
          <w:szCs w:val="24"/>
        </w:rPr>
        <w:t>that</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transactions</w:t>
      </w:r>
      <w:proofErr w:type="spellEnd"/>
      <w:r w:rsidRPr="00B31E40">
        <w:rPr>
          <w:rFonts w:ascii="Arial" w:hAnsi="Arial" w:cs="Arial"/>
          <w:sz w:val="24"/>
          <w:szCs w:val="24"/>
        </w:rPr>
        <w:t xml:space="preserve"> </w:t>
      </w:r>
      <w:proofErr w:type="spellStart"/>
      <w:r w:rsidRPr="00B31E40">
        <w:rPr>
          <w:rFonts w:ascii="Arial" w:hAnsi="Arial" w:cs="Arial"/>
          <w:sz w:val="24"/>
          <w:szCs w:val="24"/>
        </w:rPr>
        <w:t>were</w:t>
      </w:r>
      <w:proofErr w:type="spellEnd"/>
      <w:r w:rsidRPr="00B31E40">
        <w:rPr>
          <w:rFonts w:ascii="Arial" w:hAnsi="Arial" w:cs="Arial"/>
          <w:sz w:val="24"/>
          <w:szCs w:val="24"/>
        </w:rPr>
        <w:t xml:space="preserve"> </w:t>
      </w:r>
      <w:proofErr w:type="spellStart"/>
      <w:r w:rsidRPr="00B31E40">
        <w:rPr>
          <w:rFonts w:ascii="Arial" w:hAnsi="Arial" w:cs="Arial"/>
          <w:sz w:val="24"/>
          <w:szCs w:val="24"/>
        </w:rPr>
        <w:t>forms</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crimes; Make a </w:t>
      </w:r>
      <w:proofErr w:type="spellStart"/>
      <w:r w:rsidRPr="00B31E40">
        <w:rPr>
          <w:rFonts w:ascii="Arial" w:hAnsi="Arial" w:cs="Arial"/>
          <w:sz w:val="24"/>
          <w:szCs w:val="24"/>
        </w:rPr>
        <w:t>Historical</w:t>
      </w:r>
      <w:proofErr w:type="spellEnd"/>
      <w:r w:rsidRPr="00B31E40">
        <w:rPr>
          <w:rFonts w:ascii="Arial" w:hAnsi="Arial" w:cs="Arial"/>
          <w:sz w:val="24"/>
          <w:szCs w:val="24"/>
        </w:rPr>
        <w:t xml:space="preserve"> </w:t>
      </w:r>
      <w:proofErr w:type="spellStart"/>
      <w:r w:rsidRPr="00B31E40">
        <w:rPr>
          <w:rFonts w:ascii="Arial" w:hAnsi="Arial" w:cs="Arial"/>
          <w:sz w:val="24"/>
          <w:szCs w:val="24"/>
        </w:rPr>
        <w:t>Summary</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Money </w:t>
      </w:r>
      <w:proofErr w:type="spellStart"/>
      <w:r w:rsidRPr="00B31E40">
        <w:rPr>
          <w:rFonts w:ascii="Arial" w:hAnsi="Arial" w:cs="Arial"/>
          <w:sz w:val="24"/>
          <w:szCs w:val="24"/>
        </w:rPr>
        <w:t>Laundering</w:t>
      </w:r>
      <w:proofErr w:type="spellEnd"/>
      <w:r w:rsidRPr="00B31E40">
        <w:rPr>
          <w:rFonts w:ascii="Arial" w:hAnsi="Arial" w:cs="Arial"/>
          <w:sz w:val="24"/>
          <w:szCs w:val="24"/>
        </w:rPr>
        <w:t xml:space="preserve">. </w:t>
      </w:r>
      <w:proofErr w:type="spellStart"/>
      <w:r w:rsidRPr="00B31E40">
        <w:rPr>
          <w:rFonts w:ascii="Arial" w:hAnsi="Arial" w:cs="Arial"/>
          <w:sz w:val="24"/>
          <w:szCs w:val="24"/>
        </w:rPr>
        <w:t>Therefore</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methodology</w:t>
      </w:r>
      <w:proofErr w:type="spellEnd"/>
      <w:r w:rsidRPr="00B31E40">
        <w:rPr>
          <w:rFonts w:ascii="Arial" w:hAnsi="Arial" w:cs="Arial"/>
          <w:sz w:val="24"/>
          <w:szCs w:val="24"/>
        </w:rPr>
        <w:t xml:space="preserve"> </w:t>
      </w:r>
      <w:proofErr w:type="spellStart"/>
      <w:r w:rsidRPr="00B31E40">
        <w:rPr>
          <w:rFonts w:ascii="Arial" w:hAnsi="Arial" w:cs="Arial"/>
          <w:sz w:val="24"/>
          <w:szCs w:val="24"/>
        </w:rPr>
        <w:t>applied</w:t>
      </w:r>
      <w:proofErr w:type="spellEnd"/>
      <w:r w:rsidRPr="00B31E40">
        <w:rPr>
          <w:rFonts w:ascii="Arial" w:hAnsi="Arial" w:cs="Arial"/>
          <w:sz w:val="24"/>
          <w:szCs w:val="24"/>
        </w:rPr>
        <w:t xml:space="preserve"> in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research</w:t>
      </w:r>
      <w:proofErr w:type="spellEnd"/>
      <w:r w:rsidRPr="00B31E40">
        <w:rPr>
          <w:rFonts w:ascii="Arial" w:hAnsi="Arial" w:cs="Arial"/>
          <w:sz w:val="24"/>
          <w:szCs w:val="24"/>
        </w:rPr>
        <w:t xml:space="preserve"> </w:t>
      </w:r>
      <w:proofErr w:type="spellStart"/>
      <w:r w:rsidRPr="00B31E40">
        <w:rPr>
          <w:rFonts w:ascii="Arial" w:hAnsi="Arial" w:cs="Arial"/>
          <w:sz w:val="24"/>
          <w:szCs w:val="24"/>
        </w:rPr>
        <w:t>is</w:t>
      </w:r>
      <w:proofErr w:type="spellEnd"/>
      <w:r w:rsidRPr="00B31E40">
        <w:rPr>
          <w:rFonts w:ascii="Arial" w:hAnsi="Arial" w:cs="Arial"/>
          <w:sz w:val="24"/>
          <w:szCs w:val="24"/>
        </w:rPr>
        <w:t xml:space="preserve"> </w:t>
      </w:r>
      <w:proofErr w:type="spellStart"/>
      <w:r w:rsidRPr="00B31E40">
        <w:rPr>
          <w:rFonts w:ascii="Arial" w:hAnsi="Arial" w:cs="Arial"/>
          <w:sz w:val="24"/>
          <w:szCs w:val="24"/>
        </w:rPr>
        <w:t>classified</w:t>
      </w:r>
      <w:proofErr w:type="spellEnd"/>
      <w:r w:rsidRPr="00B31E40">
        <w:rPr>
          <w:rFonts w:ascii="Arial" w:hAnsi="Arial" w:cs="Arial"/>
          <w:sz w:val="24"/>
          <w:szCs w:val="24"/>
        </w:rPr>
        <w:t xml:space="preserve"> as </w:t>
      </w:r>
      <w:proofErr w:type="spellStart"/>
      <w:r w:rsidRPr="00B31E40">
        <w:rPr>
          <w:rFonts w:ascii="Arial" w:hAnsi="Arial" w:cs="Arial"/>
          <w:sz w:val="24"/>
          <w:szCs w:val="24"/>
        </w:rPr>
        <w:t>an</w:t>
      </w:r>
      <w:proofErr w:type="spellEnd"/>
      <w:r w:rsidRPr="00B31E40">
        <w:rPr>
          <w:rFonts w:ascii="Arial" w:hAnsi="Arial" w:cs="Arial"/>
          <w:sz w:val="24"/>
          <w:szCs w:val="24"/>
        </w:rPr>
        <w:t xml:space="preserve"> </w:t>
      </w:r>
      <w:proofErr w:type="spellStart"/>
      <w:r w:rsidRPr="00B31E40">
        <w:rPr>
          <w:rFonts w:ascii="Arial" w:hAnsi="Arial" w:cs="Arial"/>
          <w:sz w:val="24"/>
          <w:szCs w:val="24"/>
        </w:rPr>
        <w:t>exploratory</w:t>
      </w:r>
      <w:proofErr w:type="spellEnd"/>
      <w:r w:rsidRPr="00B31E40">
        <w:rPr>
          <w:rFonts w:ascii="Arial" w:hAnsi="Arial" w:cs="Arial"/>
          <w:sz w:val="24"/>
          <w:szCs w:val="24"/>
        </w:rPr>
        <w:t xml:space="preserve"> </w:t>
      </w:r>
      <w:proofErr w:type="spellStart"/>
      <w:r w:rsidRPr="00B31E40">
        <w:rPr>
          <w:rFonts w:ascii="Arial" w:hAnsi="Arial" w:cs="Arial"/>
          <w:sz w:val="24"/>
          <w:szCs w:val="24"/>
        </w:rPr>
        <w:t>study</w:t>
      </w:r>
      <w:proofErr w:type="spellEnd"/>
      <w:r w:rsidRPr="00B31E40">
        <w:rPr>
          <w:rFonts w:ascii="Arial" w:hAnsi="Arial" w:cs="Arial"/>
          <w:sz w:val="24"/>
          <w:szCs w:val="24"/>
        </w:rPr>
        <w:t xml:space="preserve">, </w:t>
      </w:r>
      <w:proofErr w:type="spellStart"/>
      <w:r w:rsidRPr="00B31E40">
        <w:rPr>
          <w:rFonts w:ascii="Arial" w:hAnsi="Arial" w:cs="Arial"/>
          <w:sz w:val="24"/>
          <w:szCs w:val="24"/>
        </w:rPr>
        <w:t>since</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objective</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work</w:t>
      </w:r>
      <w:proofErr w:type="spellEnd"/>
      <w:r w:rsidRPr="00B31E40">
        <w:rPr>
          <w:rFonts w:ascii="Arial" w:hAnsi="Arial" w:cs="Arial"/>
          <w:sz w:val="24"/>
          <w:szCs w:val="24"/>
        </w:rPr>
        <w:t xml:space="preserve"> </w:t>
      </w:r>
      <w:proofErr w:type="spellStart"/>
      <w:r w:rsidRPr="00B31E40">
        <w:rPr>
          <w:rFonts w:ascii="Arial" w:hAnsi="Arial" w:cs="Arial"/>
          <w:sz w:val="24"/>
          <w:szCs w:val="24"/>
        </w:rPr>
        <w:t>is</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provide</w:t>
      </w:r>
      <w:proofErr w:type="spellEnd"/>
      <w:r w:rsidRPr="00B31E40">
        <w:rPr>
          <w:rFonts w:ascii="Arial" w:hAnsi="Arial" w:cs="Arial"/>
          <w:sz w:val="24"/>
          <w:szCs w:val="24"/>
        </w:rPr>
        <w:t xml:space="preserve"> </w:t>
      </w:r>
      <w:proofErr w:type="spellStart"/>
      <w:r w:rsidRPr="00B31E40">
        <w:rPr>
          <w:rFonts w:ascii="Arial" w:hAnsi="Arial" w:cs="Arial"/>
          <w:sz w:val="24"/>
          <w:szCs w:val="24"/>
        </w:rPr>
        <w:t>greater</w:t>
      </w:r>
      <w:proofErr w:type="spellEnd"/>
      <w:r w:rsidRPr="00B31E40">
        <w:rPr>
          <w:rFonts w:ascii="Arial" w:hAnsi="Arial" w:cs="Arial"/>
          <w:sz w:val="24"/>
          <w:szCs w:val="24"/>
        </w:rPr>
        <w:t xml:space="preserve"> </w:t>
      </w:r>
      <w:proofErr w:type="spellStart"/>
      <w:r w:rsidRPr="00B31E40">
        <w:rPr>
          <w:rFonts w:ascii="Arial" w:hAnsi="Arial" w:cs="Arial"/>
          <w:sz w:val="24"/>
          <w:szCs w:val="24"/>
        </w:rPr>
        <w:t>knowledge</w:t>
      </w:r>
      <w:proofErr w:type="spellEnd"/>
      <w:r w:rsidRPr="00B31E40">
        <w:rPr>
          <w:rFonts w:ascii="Arial" w:hAnsi="Arial" w:cs="Arial"/>
          <w:sz w:val="24"/>
          <w:szCs w:val="24"/>
        </w:rPr>
        <w:t xml:space="preserve"> </w:t>
      </w:r>
      <w:proofErr w:type="spellStart"/>
      <w:r w:rsidRPr="00B31E40">
        <w:rPr>
          <w:rFonts w:ascii="Arial" w:hAnsi="Arial" w:cs="Arial"/>
          <w:sz w:val="24"/>
          <w:szCs w:val="24"/>
        </w:rPr>
        <w:t>along</w:t>
      </w:r>
      <w:proofErr w:type="spellEnd"/>
      <w:r w:rsidRPr="00B31E40">
        <w:rPr>
          <w:rFonts w:ascii="Arial" w:hAnsi="Arial" w:cs="Arial"/>
          <w:sz w:val="24"/>
          <w:szCs w:val="24"/>
        </w:rPr>
        <w:t xml:space="preserve"> </w:t>
      </w:r>
      <w:proofErr w:type="spellStart"/>
      <w:r w:rsidRPr="00B31E40">
        <w:rPr>
          <w:rFonts w:ascii="Arial" w:hAnsi="Arial" w:cs="Arial"/>
          <w:sz w:val="24"/>
          <w:szCs w:val="24"/>
        </w:rPr>
        <w:t>with</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problem</w:t>
      </w:r>
      <w:proofErr w:type="spellEnd"/>
      <w:r w:rsidRPr="00B31E40">
        <w:rPr>
          <w:rFonts w:ascii="Arial" w:hAnsi="Arial" w:cs="Arial"/>
          <w:sz w:val="24"/>
          <w:szCs w:val="24"/>
        </w:rPr>
        <w:t xml:space="preserve">, in </w:t>
      </w:r>
      <w:proofErr w:type="spellStart"/>
      <w:r w:rsidRPr="00B31E40">
        <w:rPr>
          <w:rFonts w:ascii="Arial" w:hAnsi="Arial" w:cs="Arial"/>
          <w:sz w:val="24"/>
          <w:szCs w:val="24"/>
        </w:rPr>
        <w:t>order</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make it more </w:t>
      </w:r>
      <w:proofErr w:type="spellStart"/>
      <w:r w:rsidRPr="00B31E40">
        <w:rPr>
          <w:rFonts w:ascii="Arial" w:hAnsi="Arial" w:cs="Arial"/>
          <w:sz w:val="24"/>
          <w:szCs w:val="24"/>
        </w:rPr>
        <w:t>explicit</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achieve</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objectives</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w:t>
      </w:r>
      <w:proofErr w:type="spellStart"/>
      <w:r w:rsidRPr="00B31E40">
        <w:rPr>
          <w:rFonts w:ascii="Arial" w:hAnsi="Arial" w:cs="Arial"/>
          <w:sz w:val="24"/>
          <w:szCs w:val="24"/>
        </w:rPr>
        <w:t>this</w:t>
      </w:r>
      <w:proofErr w:type="spellEnd"/>
      <w:r w:rsidRPr="00B31E40">
        <w:rPr>
          <w:rFonts w:ascii="Arial" w:hAnsi="Arial" w:cs="Arial"/>
          <w:sz w:val="24"/>
          <w:szCs w:val="24"/>
        </w:rPr>
        <w:t xml:space="preserve"> </w:t>
      </w:r>
      <w:proofErr w:type="spellStart"/>
      <w:r w:rsidRPr="00B31E40">
        <w:rPr>
          <w:rFonts w:ascii="Arial" w:hAnsi="Arial" w:cs="Arial"/>
          <w:sz w:val="24"/>
          <w:szCs w:val="24"/>
        </w:rPr>
        <w:t>study</w:t>
      </w:r>
      <w:proofErr w:type="spellEnd"/>
      <w:r w:rsidRPr="00B31E40">
        <w:rPr>
          <w:rFonts w:ascii="Arial" w:hAnsi="Arial" w:cs="Arial"/>
          <w:sz w:val="24"/>
          <w:szCs w:val="24"/>
        </w:rPr>
        <w:t xml:space="preserve">, </w:t>
      </w:r>
      <w:proofErr w:type="spellStart"/>
      <w:r w:rsidRPr="00B31E40">
        <w:rPr>
          <w:rFonts w:ascii="Arial" w:hAnsi="Arial" w:cs="Arial"/>
          <w:sz w:val="24"/>
          <w:szCs w:val="24"/>
        </w:rPr>
        <w:t>we</w:t>
      </w:r>
      <w:proofErr w:type="spellEnd"/>
      <w:r w:rsidRPr="00B31E40">
        <w:rPr>
          <w:rFonts w:ascii="Arial" w:hAnsi="Arial" w:cs="Arial"/>
          <w:sz w:val="24"/>
          <w:szCs w:val="24"/>
        </w:rPr>
        <w:t xml:space="preserve"> </w:t>
      </w:r>
      <w:proofErr w:type="spellStart"/>
      <w:r w:rsidRPr="00B31E40">
        <w:rPr>
          <w:rFonts w:ascii="Arial" w:hAnsi="Arial" w:cs="Arial"/>
          <w:sz w:val="24"/>
          <w:szCs w:val="24"/>
        </w:rPr>
        <w:t>first</w:t>
      </w:r>
      <w:proofErr w:type="spellEnd"/>
      <w:r w:rsidRPr="00B31E40">
        <w:rPr>
          <w:rFonts w:ascii="Arial" w:hAnsi="Arial" w:cs="Arial"/>
          <w:sz w:val="24"/>
          <w:szCs w:val="24"/>
        </w:rPr>
        <w:t xml:space="preserve"> </w:t>
      </w:r>
      <w:proofErr w:type="spellStart"/>
      <w:r w:rsidRPr="00B31E40">
        <w:rPr>
          <w:rFonts w:ascii="Arial" w:hAnsi="Arial" w:cs="Arial"/>
          <w:sz w:val="24"/>
          <w:szCs w:val="24"/>
        </w:rPr>
        <w:t>intend</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carry</w:t>
      </w:r>
      <w:proofErr w:type="spellEnd"/>
      <w:r w:rsidRPr="00B31E40">
        <w:rPr>
          <w:rFonts w:ascii="Arial" w:hAnsi="Arial" w:cs="Arial"/>
          <w:sz w:val="24"/>
          <w:szCs w:val="24"/>
        </w:rPr>
        <w:t xml:space="preserve"> out a </w:t>
      </w:r>
      <w:proofErr w:type="spellStart"/>
      <w:r w:rsidRPr="00B31E40">
        <w:rPr>
          <w:rFonts w:ascii="Arial" w:hAnsi="Arial" w:cs="Arial"/>
          <w:sz w:val="24"/>
          <w:szCs w:val="24"/>
        </w:rPr>
        <w:t>bibliographic</w:t>
      </w:r>
      <w:proofErr w:type="spellEnd"/>
      <w:r w:rsidRPr="00B31E40">
        <w:rPr>
          <w:rFonts w:ascii="Arial" w:hAnsi="Arial" w:cs="Arial"/>
          <w:sz w:val="24"/>
          <w:szCs w:val="24"/>
        </w:rPr>
        <w:t xml:space="preserve"> review, </w:t>
      </w:r>
      <w:proofErr w:type="spellStart"/>
      <w:r w:rsidRPr="00B31E40">
        <w:rPr>
          <w:rFonts w:ascii="Arial" w:hAnsi="Arial" w:cs="Arial"/>
          <w:sz w:val="24"/>
          <w:szCs w:val="24"/>
        </w:rPr>
        <w:t>obtaining</w:t>
      </w:r>
      <w:proofErr w:type="spellEnd"/>
      <w:r w:rsidRPr="00B31E40">
        <w:rPr>
          <w:rFonts w:ascii="Arial" w:hAnsi="Arial" w:cs="Arial"/>
          <w:sz w:val="24"/>
          <w:szCs w:val="24"/>
        </w:rPr>
        <w:t xml:space="preserve"> </w:t>
      </w:r>
      <w:proofErr w:type="spellStart"/>
      <w:r w:rsidRPr="00B31E40">
        <w:rPr>
          <w:rFonts w:ascii="Arial" w:hAnsi="Arial" w:cs="Arial"/>
          <w:sz w:val="24"/>
          <w:szCs w:val="24"/>
        </w:rPr>
        <w:t>information</w:t>
      </w:r>
      <w:proofErr w:type="spellEnd"/>
      <w:r w:rsidRPr="00B31E40">
        <w:rPr>
          <w:rFonts w:ascii="Arial" w:hAnsi="Arial" w:cs="Arial"/>
          <w:sz w:val="24"/>
          <w:szCs w:val="24"/>
        </w:rPr>
        <w:t xml:space="preserve"> </w:t>
      </w:r>
      <w:proofErr w:type="spellStart"/>
      <w:r w:rsidRPr="00B31E40">
        <w:rPr>
          <w:rFonts w:ascii="Arial" w:hAnsi="Arial" w:cs="Arial"/>
          <w:sz w:val="24"/>
          <w:szCs w:val="24"/>
        </w:rPr>
        <w:t>and</w:t>
      </w:r>
      <w:proofErr w:type="spellEnd"/>
      <w:r w:rsidRPr="00B31E40">
        <w:rPr>
          <w:rFonts w:ascii="Arial" w:hAnsi="Arial" w:cs="Arial"/>
          <w:sz w:val="24"/>
          <w:szCs w:val="24"/>
        </w:rPr>
        <w:t xml:space="preserve"> </w:t>
      </w:r>
      <w:proofErr w:type="spellStart"/>
      <w:r w:rsidRPr="00B31E40">
        <w:rPr>
          <w:rFonts w:ascii="Arial" w:hAnsi="Arial" w:cs="Arial"/>
          <w:sz w:val="24"/>
          <w:szCs w:val="24"/>
        </w:rPr>
        <w:t>contexts</w:t>
      </w:r>
      <w:proofErr w:type="spellEnd"/>
      <w:r w:rsidRPr="00B31E40">
        <w:rPr>
          <w:rFonts w:ascii="Arial" w:hAnsi="Arial" w:cs="Arial"/>
          <w:sz w:val="24"/>
          <w:szCs w:val="24"/>
        </w:rPr>
        <w:t xml:space="preserve"> </w:t>
      </w:r>
      <w:proofErr w:type="spellStart"/>
      <w:r w:rsidRPr="00B31E40">
        <w:rPr>
          <w:rFonts w:ascii="Arial" w:hAnsi="Arial" w:cs="Arial"/>
          <w:sz w:val="24"/>
          <w:szCs w:val="24"/>
        </w:rPr>
        <w:t>from</w:t>
      </w:r>
      <w:proofErr w:type="spellEnd"/>
      <w:r w:rsidRPr="00B31E40">
        <w:rPr>
          <w:rFonts w:ascii="Arial" w:hAnsi="Arial" w:cs="Arial"/>
          <w:sz w:val="24"/>
          <w:szCs w:val="24"/>
        </w:rPr>
        <w:t xml:space="preserve"> books, </w:t>
      </w:r>
      <w:proofErr w:type="spellStart"/>
      <w:r w:rsidRPr="00B31E40">
        <w:rPr>
          <w:rFonts w:ascii="Arial" w:hAnsi="Arial" w:cs="Arial"/>
          <w:sz w:val="24"/>
          <w:szCs w:val="24"/>
        </w:rPr>
        <w:t>articles</w:t>
      </w:r>
      <w:proofErr w:type="spellEnd"/>
      <w:r w:rsidRPr="00B31E40">
        <w:rPr>
          <w:rFonts w:ascii="Arial" w:hAnsi="Arial" w:cs="Arial"/>
          <w:sz w:val="24"/>
          <w:szCs w:val="24"/>
        </w:rPr>
        <w:t xml:space="preserve">, magazines </w:t>
      </w:r>
      <w:proofErr w:type="spellStart"/>
      <w:r w:rsidRPr="00B31E40">
        <w:rPr>
          <w:rFonts w:ascii="Arial" w:hAnsi="Arial" w:cs="Arial"/>
          <w:sz w:val="24"/>
          <w:szCs w:val="24"/>
        </w:rPr>
        <w:t>and</w:t>
      </w:r>
      <w:proofErr w:type="spellEnd"/>
      <w:r w:rsidRPr="00B31E40">
        <w:rPr>
          <w:rFonts w:ascii="Arial" w:hAnsi="Arial" w:cs="Arial"/>
          <w:sz w:val="24"/>
          <w:szCs w:val="24"/>
        </w:rPr>
        <w:t xml:space="preserve"> </w:t>
      </w:r>
      <w:proofErr w:type="spellStart"/>
      <w:r w:rsidRPr="00B31E40">
        <w:rPr>
          <w:rFonts w:ascii="Arial" w:hAnsi="Arial" w:cs="Arial"/>
          <w:sz w:val="24"/>
          <w:szCs w:val="24"/>
        </w:rPr>
        <w:t>newspapers</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carry</w:t>
      </w:r>
      <w:proofErr w:type="spellEnd"/>
      <w:r w:rsidRPr="00B31E40">
        <w:rPr>
          <w:rFonts w:ascii="Arial" w:hAnsi="Arial" w:cs="Arial"/>
          <w:sz w:val="24"/>
          <w:szCs w:val="24"/>
        </w:rPr>
        <w:t xml:space="preserve"> out </w:t>
      </w:r>
      <w:proofErr w:type="spellStart"/>
      <w:r w:rsidRPr="00B31E40">
        <w:rPr>
          <w:rFonts w:ascii="Arial" w:hAnsi="Arial" w:cs="Arial"/>
          <w:sz w:val="24"/>
          <w:szCs w:val="24"/>
        </w:rPr>
        <w:t>qualitative</w:t>
      </w:r>
      <w:proofErr w:type="spellEnd"/>
      <w:r w:rsidRPr="00B31E40">
        <w:rPr>
          <w:rFonts w:ascii="Arial" w:hAnsi="Arial" w:cs="Arial"/>
          <w:sz w:val="24"/>
          <w:szCs w:val="24"/>
        </w:rPr>
        <w:t xml:space="preserve"> </w:t>
      </w:r>
      <w:proofErr w:type="spellStart"/>
      <w:r w:rsidRPr="00B31E40">
        <w:rPr>
          <w:rFonts w:ascii="Arial" w:hAnsi="Arial" w:cs="Arial"/>
          <w:sz w:val="24"/>
          <w:szCs w:val="24"/>
        </w:rPr>
        <w:t>research</w:t>
      </w:r>
      <w:proofErr w:type="spellEnd"/>
      <w:r w:rsidRPr="00B31E40">
        <w:rPr>
          <w:rFonts w:ascii="Arial" w:hAnsi="Arial" w:cs="Arial"/>
          <w:sz w:val="24"/>
          <w:szCs w:val="24"/>
        </w:rPr>
        <w:t xml:space="preserve">, </w:t>
      </w:r>
      <w:proofErr w:type="spellStart"/>
      <w:r w:rsidRPr="00B31E40">
        <w:rPr>
          <w:rFonts w:ascii="Arial" w:hAnsi="Arial" w:cs="Arial"/>
          <w:sz w:val="24"/>
          <w:szCs w:val="24"/>
        </w:rPr>
        <w:t>we</w:t>
      </w:r>
      <w:proofErr w:type="spellEnd"/>
      <w:r w:rsidRPr="00B31E40">
        <w:rPr>
          <w:rFonts w:ascii="Arial" w:hAnsi="Arial" w:cs="Arial"/>
          <w:sz w:val="24"/>
          <w:szCs w:val="24"/>
        </w:rPr>
        <w:t xml:space="preserve"> </w:t>
      </w:r>
      <w:proofErr w:type="spellStart"/>
      <w:r w:rsidRPr="00B31E40">
        <w:rPr>
          <w:rFonts w:ascii="Arial" w:hAnsi="Arial" w:cs="Arial"/>
          <w:sz w:val="24"/>
          <w:szCs w:val="24"/>
        </w:rPr>
        <w:t>intend</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critically</w:t>
      </w:r>
      <w:proofErr w:type="spellEnd"/>
      <w:r w:rsidRPr="00B31E40">
        <w:rPr>
          <w:rFonts w:ascii="Arial" w:hAnsi="Arial" w:cs="Arial"/>
          <w:sz w:val="24"/>
          <w:szCs w:val="24"/>
        </w:rPr>
        <w:t xml:space="preserve"> </w:t>
      </w:r>
      <w:proofErr w:type="spellStart"/>
      <w:r w:rsidRPr="00B31E40">
        <w:rPr>
          <w:rFonts w:ascii="Arial" w:hAnsi="Arial" w:cs="Arial"/>
          <w:sz w:val="24"/>
          <w:szCs w:val="24"/>
        </w:rPr>
        <w:t>investigate</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current</w:t>
      </w:r>
      <w:proofErr w:type="spellEnd"/>
      <w:r w:rsidRPr="00B31E40">
        <w:rPr>
          <w:rFonts w:ascii="Arial" w:hAnsi="Arial" w:cs="Arial"/>
          <w:sz w:val="24"/>
          <w:szCs w:val="24"/>
        </w:rPr>
        <w:t xml:space="preserve"> </w:t>
      </w:r>
      <w:proofErr w:type="spellStart"/>
      <w:r w:rsidRPr="00B31E40">
        <w:rPr>
          <w:rFonts w:ascii="Arial" w:hAnsi="Arial" w:cs="Arial"/>
          <w:sz w:val="24"/>
          <w:szCs w:val="24"/>
        </w:rPr>
        <w:t>transformations</w:t>
      </w:r>
      <w:proofErr w:type="spellEnd"/>
      <w:r w:rsidRPr="00B31E40">
        <w:rPr>
          <w:rFonts w:ascii="Arial" w:hAnsi="Arial" w:cs="Arial"/>
          <w:sz w:val="24"/>
          <w:szCs w:val="24"/>
        </w:rPr>
        <w:t xml:space="preserve"> in </w:t>
      </w:r>
      <w:proofErr w:type="spellStart"/>
      <w:r w:rsidRPr="00B31E40">
        <w:rPr>
          <w:rFonts w:ascii="Arial" w:hAnsi="Arial" w:cs="Arial"/>
          <w:sz w:val="24"/>
          <w:szCs w:val="24"/>
        </w:rPr>
        <w:t>the</w:t>
      </w:r>
      <w:proofErr w:type="spellEnd"/>
      <w:r w:rsidRPr="00B31E40">
        <w:rPr>
          <w:rFonts w:ascii="Arial" w:hAnsi="Arial" w:cs="Arial"/>
          <w:sz w:val="24"/>
          <w:szCs w:val="24"/>
        </w:rPr>
        <w:t xml:space="preserve"> world </w:t>
      </w:r>
      <w:proofErr w:type="spellStart"/>
      <w:r w:rsidRPr="00B31E40">
        <w:rPr>
          <w:rFonts w:ascii="Arial" w:hAnsi="Arial" w:cs="Arial"/>
          <w:sz w:val="24"/>
          <w:szCs w:val="24"/>
        </w:rPr>
        <w:t>of</w:t>
      </w:r>
      <w:proofErr w:type="spellEnd"/>
      <w:r w:rsidRPr="00B31E40">
        <w:rPr>
          <w:rFonts w:ascii="Arial" w:hAnsi="Arial" w:cs="Arial"/>
          <w:sz w:val="24"/>
          <w:szCs w:val="24"/>
        </w:rPr>
        <w:t xml:space="preserve"> crime. </w:t>
      </w:r>
      <w:proofErr w:type="spellStart"/>
      <w:r w:rsidRPr="00B31E40">
        <w:rPr>
          <w:rFonts w:ascii="Arial" w:hAnsi="Arial" w:cs="Arial"/>
          <w:sz w:val="24"/>
          <w:szCs w:val="24"/>
        </w:rPr>
        <w:t>and</w:t>
      </w:r>
      <w:proofErr w:type="spellEnd"/>
      <w:r w:rsidRPr="00B31E40">
        <w:rPr>
          <w:rFonts w:ascii="Arial" w:hAnsi="Arial" w:cs="Arial"/>
          <w:sz w:val="24"/>
          <w:szCs w:val="24"/>
        </w:rPr>
        <w:t xml:space="preserve"> its </w:t>
      </w:r>
      <w:proofErr w:type="spellStart"/>
      <w:r w:rsidRPr="00B31E40">
        <w:rPr>
          <w:rFonts w:ascii="Arial" w:hAnsi="Arial" w:cs="Arial"/>
          <w:sz w:val="24"/>
          <w:szCs w:val="24"/>
        </w:rPr>
        <w:t>consequences</w:t>
      </w:r>
      <w:proofErr w:type="spellEnd"/>
      <w:r w:rsidRPr="00B31E40">
        <w:rPr>
          <w:rFonts w:ascii="Arial" w:hAnsi="Arial" w:cs="Arial"/>
          <w:sz w:val="24"/>
          <w:szCs w:val="24"/>
        </w:rPr>
        <w:t xml:space="preserve">. The </w:t>
      </w:r>
      <w:proofErr w:type="spellStart"/>
      <w:r w:rsidRPr="00B31E40">
        <w:rPr>
          <w:rFonts w:ascii="Arial" w:hAnsi="Arial" w:cs="Arial"/>
          <w:sz w:val="24"/>
          <w:szCs w:val="24"/>
        </w:rPr>
        <w:t>research</w:t>
      </w:r>
      <w:proofErr w:type="spellEnd"/>
      <w:r w:rsidRPr="00B31E40">
        <w:rPr>
          <w:rFonts w:ascii="Arial" w:hAnsi="Arial" w:cs="Arial"/>
          <w:sz w:val="24"/>
          <w:szCs w:val="24"/>
        </w:rPr>
        <w:t xml:space="preserve"> </w:t>
      </w:r>
      <w:proofErr w:type="spellStart"/>
      <w:r w:rsidRPr="00B31E40">
        <w:rPr>
          <w:rFonts w:ascii="Arial" w:hAnsi="Arial" w:cs="Arial"/>
          <w:sz w:val="24"/>
          <w:szCs w:val="24"/>
        </w:rPr>
        <w:t>will</w:t>
      </w:r>
      <w:proofErr w:type="spellEnd"/>
      <w:r w:rsidRPr="00B31E40">
        <w:rPr>
          <w:rFonts w:ascii="Arial" w:hAnsi="Arial" w:cs="Arial"/>
          <w:sz w:val="24"/>
          <w:szCs w:val="24"/>
        </w:rPr>
        <w:t xml:space="preserve"> </w:t>
      </w:r>
      <w:proofErr w:type="spellStart"/>
      <w:r w:rsidRPr="00B31E40">
        <w:rPr>
          <w:rFonts w:ascii="Arial" w:hAnsi="Arial" w:cs="Arial"/>
          <w:sz w:val="24"/>
          <w:szCs w:val="24"/>
        </w:rPr>
        <w:t>have</w:t>
      </w:r>
      <w:proofErr w:type="spellEnd"/>
      <w:r w:rsidRPr="00B31E40">
        <w:rPr>
          <w:rFonts w:ascii="Arial" w:hAnsi="Arial" w:cs="Arial"/>
          <w:sz w:val="24"/>
          <w:szCs w:val="24"/>
        </w:rPr>
        <w:t xml:space="preserve"> </w:t>
      </w:r>
      <w:proofErr w:type="gramStart"/>
      <w:r w:rsidRPr="00B31E40">
        <w:rPr>
          <w:rFonts w:ascii="Arial" w:hAnsi="Arial" w:cs="Arial"/>
          <w:sz w:val="24"/>
          <w:szCs w:val="24"/>
        </w:rPr>
        <w:t>as its</w:t>
      </w:r>
      <w:proofErr w:type="gramEnd"/>
      <w:r w:rsidRPr="00B31E40">
        <w:rPr>
          <w:rFonts w:ascii="Arial" w:hAnsi="Arial" w:cs="Arial"/>
          <w:sz w:val="24"/>
          <w:szCs w:val="24"/>
        </w:rPr>
        <w:t xml:space="preserve"> </w:t>
      </w:r>
      <w:proofErr w:type="spellStart"/>
      <w:r w:rsidRPr="00B31E40">
        <w:rPr>
          <w:rFonts w:ascii="Arial" w:hAnsi="Arial" w:cs="Arial"/>
          <w:sz w:val="24"/>
          <w:szCs w:val="24"/>
        </w:rPr>
        <w:t>method</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approach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deductive</w:t>
      </w:r>
      <w:proofErr w:type="spellEnd"/>
      <w:r w:rsidRPr="00B31E40">
        <w:rPr>
          <w:rFonts w:ascii="Arial" w:hAnsi="Arial" w:cs="Arial"/>
          <w:sz w:val="24"/>
          <w:szCs w:val="24"/>
        </w:rPr>
        <w:t xml:space="preserve"> </w:t>
      </w:r>
      <w:proofErr w:type="spellStart"/>
      <w:r w:rsidRPr="00B31E40">
        <w:rPr>
          <w:rFonts w:ascii="Arial" w:hAnsi="Arial" w:cs="Arial"/>
          <w:sz w:val="24"/>
          <w:szCs w:val="24"/>
        </w:rPr>
        <w:t>method</w:t>
      </w:r>
      <w:proofErr w:type="spellEnd"/>
      <w:r w:rsidRPr="00B31E40">
        <w:rPr>
          <w:rFonts w:ascii="Arial" w:hAnsi="Arial" w:cs="Arial"/>
          <w:sz w:val="24"/>
          <w:szCs w:val="24"/>
        </w:rPr>
        <w:t xml:space="preserve">, </w:t>
      </w:r>
      <w:proofErr w:type="spellStart"/>
      <w:r w:rsidRPr="00B31E40">
        <w:rPr>
          <w:rFonts w:ascii="Arial" w:hAnsi="Arial" w:cs="Arial"/>
          <w:sz w:val="24"/>
          <w:szCs w:val="24"/>
        </w:rPr>
        <w:t>since</w:t>
      </w:r>
      <w:proofErr w:type="spellEnd"/>
      <w:r w:rsidRPr="00B31E40">
        <w:rPr>
          <w:rFonts w:ascii="Arial" w:hAnsi="Arial" w:cs="Arial"/>
          <w:sz w:val="24"/>
          <w:szCs w:val="24"/>
        </w:rPr>
        <w:t xml:space="preserve"> it </w:t>
      </w:r>
      <w:proofErr w:type="spellStart"/>
      <w:r w:rsidRPr="00B31E40">
        <w:rPr>
          <w:rFonts w:ascii="Arial" w:hAnsi="Arial" w:cs="Arial"/>
          <w:sz w:val="24"/>
          <w:szCs w:val="24"/>
        </w:rPr>
        <w:t>will</w:t>
      </w:r>
      <w:proofErr w:type="spellEnd"/>
      <w:r w:rsidRPr="00B31E40">
        <w:rPr>
          <w:rFonts w:ascii="Arial" w:hAnsi="Arial" w:cs="Arial"/>
          <w:sz w:val="24"/>
          <w:szCs w:val="24"/>
        </w:rPr>
        <w:t xml:space="preserve"> start </w:t>
      </w:r>
      <w:proofErr w:type="spellStart"/>
      <w:r w:rsidRPr="00B31E40">
        <w:rPr>
          <w:rFonts w:ascii="Arial" w:hAnsi="Arial" w:cs="Arial"/>
          <w:sz w:val="24"/>
          <w:szCs w:val="24"/>
        </w:rPr>
        <w:t>from</w:t>
      </w:r>
      <w:proofErr w:type="spellEnd"/>
      <w:r w:rsidRPr="00B31E40">
        <w:rPr>
          <w:rFonts w:ascii="Arial" w:hAnsi="Arial" w:cs="Arial"/>
          <w:sz w:val="24"/>
          <w:szCs w:val="24"/>
        </w:rPr>
        <w:t xml:space="preserve"> a general </w:t>
      </w:r>
      <w:proofErr w:type="spellStart"/>
      <w:r w:rsidRPr="00B31E40">
        <w:rPr>
          <w:rFonts w:ascii="Arial" w:hAnsi="Arial" w:cs="Arial"/>
          <w:sz w:val="24"/>
          <w:szCs w:val="24"/>
        </w:rPr>
        <w:t>situation</w:t>
      </w:r>
      <w:proofErr w:type="spellEnd"/>
      <w:r w:rsidRPr="00B31E40">
        <w:rPr>
          <w:rFonts w:ascii="Arial" w:hAnsi="Arial" w:cs="Arial"/>
          <w:sz w:val="24"/>
          <w:szCs w:val="24"/>
        </w:rPr>
        <w:t xml:space="preserve"> </w:t>
      </w:r>
      <w:proofErr w:type="spellStart"/>
      <w:r w:rsidRPr="00B31E40">
        <w:rPr>
          <w:rFonts w:ascii="Arial" w:hAnsi="Arial" w:cs="Arial"/>
          <w:sz w:val="24"/>
          <w:szCs w:val="24"/>
        </w:rPr>
        <w:t>to</w:t>
      </w:r>
      <w:proofErr w:type="spellEnd"/>
      <w:r w:rsidRPr="00B31E40">
        <w:rPr>
          <w:rFonts w:ascii="Arial" w:hAnsi="Arial" w:cs="Arial"/>
          <w:sz w:val="24"/>
          <w:szCs w:val="24"/>
        </w:rPr>
        <w:t xml:space="pre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specific</w:t>
      </w:r>
      <w:proofErr w:type="spellEnd"/>
      <w:r w:rsidRPr="00B31E40">
        <w:rPr>
          <w:rFonts w:ascii="Arial" w:hAnsi="Arial" w:cs="Arial"/>
          <w:sz w:val="24"/>
          <w:szCs w:val="24"/>
        </w:rPr>
        <w:t xml:space="preserve"> </w:t>
      </w:r>
      <w:proofErr w:type="spellStart"/>
      <w:r w:rsidRPr="00B31E40">
        <w:rPr>
          <w:rFonts w:ascii="Arial" w:hAnsi="Arial" w:cs="Arial"/>
          <w:sz w:val="24"/>
          <w:szCs w:val="24"/>
        </w:rPr>
        <w:t>one</w:t>
      </w:r>
      <w:proofErr w:type="spellEnd"/>
      <w:r w:rsidRPr="00B31E40">
        <w:rPr>
          <w:rFonts w:ascii="Arial" w:hAnsi="Arial" w:cs="Arial"/>
          <w:sz w:val="24"/>
          <w:szCs w:val="24"/>
        </w:rPr>
        <w:t xml:space="preserve">, </w:t>
      </w:r>
      <w:proofErr w:type="spellStart"/>
      <w:r w:rsidRPr="00B31E40">
        <w:rPr>
          <w:rFonts w:ascii="Arial" w:hAnsi="Arial" w:cs="Arial"/>
          <w:sz w:val="24"/>
          <w:szCs w:val="24"/>
        </w:rPr>
        <w:t>that</w:t>
      </w:r>
      <w:proofErr w:type="spellEnd"/>
      <w:r w:rsidRPr="00B31E40">
        <w:rPr>
          <w:rFonts w:ascii="Arial" w:hAnsi="Arial" w:cs="Arial"/>
          <w:sz w:val="24"/>
          <w:szCs w:val="24"/>
        </w:rPr>
        <w:t xml:space="preserve"> </w:t>
      </w:r>
      <w:proofErr w:type="spellStart"/>
      <w:r w:rsidRPr="00B31E40">
        <w:rPr>
          <w:rFonts w:ascii="Arial" w:hAnsi="Arial" w:cs="Arial"/>
          <w:sz w:val="24"/>
          <w:szCs w:val="24"/>
        </w:rPr>
        <w:t>is</w:t>
      </w:r>
      <w:proofErr w:type="spellEnd"/>
      <w:r w:rsidRPr="00B31E40">
        <w:rPr>
          <w:rFonts w:ascii="Arial" w:hAnsi="Arial" w:cs="Arial"/>
          <w:sz w:val="24"/>
          <w:szCs w:val="24"/>
        </w:rPr>
        <w:t xml:space="preserve">, it </w:t>
      </w:r>
      <w:proofErr w:type="spellStart"/>
      <w:r w:rsidRPr="00B31E40">
        <w:rPr>
          <w:rFonts w:ascii="Arial" w:hAnsi="Arial" w:cs="Arial"/>
          <w:sz w:val="24"/>
          <w:szCs w:val="24"/>
        </w:rPr>
        <w:t>will</w:t>
      </w:r>
      <w:proofErr w:type="spellEnd"/>
      <w:r w:rsidRPr="00B31E40">
        <w:rPr>
          <w:rFonts w:ascii="Arial" w:hAnsi="Arial" w:cs="Arial"/>
          <w:sz w:val="24"/>
          <w:szCs w:val="24"/>
        </w:rPr>
        <w:t xml:space="preserve"> observe </w:t>
      </w:r>
      <w:proofErr w:type="spellStart"/>
      <w:r w:rsidRPr="00B31E40">
        <w:rPr>
          <w:rFonts w:ascii="Arial" w:hAnsi="Arial" w:cs="Arial"/>
          <w:sz w:val="24"/>
          <w:szCs w:val="24"/>
        </w:rPr>
        <w:t>the</w:t>
      </w:r>
      <w:proofErr w:type="spellEnd"/>
      <w:r w:rsidRPr="00B31E40">
        <w:rPr>
          <w:rFonts w:ascii="Arial" w:hAnsi="Arial" w:cs="Arial"/>
          <w:sz w:val="24"/>
          <w:szCs w:val="24"/>
        </w:rPr>
        <w:t xml:space="preserve"> </w:t>
      </w:r>
      <w:proofErr w:type="spellStart"/>
      <w:r w:rsidRPr="00B31E40">
        <w:rPr>
          <w:rFonts w:ascii="Arial" w:hAnsi="Arial" w:cs="Arial"/>
          <w:sz w:val="24"/>
          <w:szCs w:val="24"/>
        </w:rPr>
        <w:t>transformations</w:t>
      </w:r>
      <w:proofErr w:type="spellEnd"/>
      <w:r w:rsidRPr="00B31E40">
        <w:rPr>
          <w:rFonts w:ascii="Arial" w:hAnsi="Arial" w:cs="Arial"/>
          <w:sz w:val="24"/>
          <w:szCs w:val="24"/>
        </w:rPr>
        <w:t xml:space="preserve"> </w:t>
      </w:r>
      <w:proofErr w:type="spellStart"/>
      <w:r w:rsidRPr="00B31E40">
        <w:rPr>
          <w:rFonts w:ascii="Arial" w:hAnsi="Arial" w:cs="Arial"/>
          <w:sz w:val="24"/>
          <w:szCs w:val="24"/>
        </w:rPr>
        <w:t>that</w:t>
      </w:r>
      <w:proofErr w:type="spellEnd"/>
      <w:r w:rsidRPr="00B31E40">
        <w:rPr>
          <w:rFonts w:ascii="Arial" w:hAnsi="Arial" w:cs="Arial"/>
          <w:sz w:val="24"/>
          <w:szCs w:val="24"/>
        </w:rPr>
        <w:t xml:space="preserve"> </w:t>
      </w:r>
      <w:proofErr w:type="spellStart"/>
      <w:r w:rsidRPr="00B31E40">
        <w:rPr>
          <w:rFonts w:ascii="Arial" w:hAnsi="Arial" w:cs="Arial"/>
          <w:sz w:val="24"/>
          <w:szCs w:val="24"/>
        </w:rPr>
        <w:t>have</w:t>
      </w:r>
      <w:proofErr w:type="spellEnd"/>
      <w:r w:rsidRPr="00B31E40">
        <w:rPr>
          <w:rFonts w:ascii="Arial" w:hAnsi="Arial" w:cs="Arial"/>
          <w:sz w:val="24"/>
          <w:szCs w:val="24"/>
        </w:rPr>
        <w:t xml:space="preserve"> </w:t>
      </w:r>
      <w:proofErr w:type="spellStart"/>
      <w:r w:rsidRPr="00B31E40">
        <w:rPr>
          <w:rFonts w:ascii="Arial" w:hAnsi="Arial" w:cs="Arial"/>
          <w:sz w:val="24"/>
          <w:szCs w:val="24"/>
        </w:rPr>
        <w:t>taken</w:t>
      </w:r>
      <w:proofErr w:type="spellEnd"/>
      <w:r w:rsidRPr="00B31E40">
        <w:rPr>
          <w:rFonts w:ascii="Arial" w:hAnsi="Arial" w:cs="Arial"/>
          <w:sz w:val="24"/>
          <w:szCs w:val="24"/>
        </w:rPr>
        <w:t xml:space="preserve"> </w:t>
      </w:r>
      <w:proofErr w:type="spellStart"/>
      <w:r w:rsidRPr="00B31E40">
        <w:rPr>
          <w:rFonts w:ascii="Arial" w:hAnsi="Arial" w:cs="Arial"/>
          <w:sz w:val="24"/>
          <w:szCs w:val="24"/>
        </w:rPr>
        <w:t>place</w:t>
      </w:r>
      <w:proofErr w:type="spellEnd"/>
      <w:r w:rsidRPr="00B31E40">
        <w:rPr>
          <w:rFonts w:ascii="Arial" w:hAnsi="Arial" w:cs="Arial"/>
          <w:sz w:val="24"/>
          <w:szCs w:val="24"/>
        </w:rPr>
        <w:t xml:space="preserve"> in </w:t>
      </w:r>
      <w:proofErr w:type="spellStart"/>
      <w:r w:rsidRPr="00B31E40">
        <w:rPr>
          <w:rFonts w:ascii="Arial" w:hAnsi="Arial" w:cs="Arial"/>
          <w:sz w:val="24"/>
          <w:szCs w:val="24"/>
        </w:rPr>
        <w:t>money</w:t>
      </w:r>
      <w:proofErr w:type="spellEnd"/>
      <w:r w:rsidRPr="00B31E40">
        <w:rPr>
          <w:rFonts w:ascii="Arial" w:hAnsi="Arial" w:cs="Arial"/>
          <w:sz w:val="24"/>
          <w:szCs w:val="24"/>
        </w:rPr>
        <w:t xml:space="preserve"> </w:t>
      </w:r>
      <w:proofErr w:type="spellStart"/>
      <w:r w:rsidRPr="00B31E40">
        <w:rPr>
          <w:rFonts w:ascii="Arial" w:hAnsi="Arial" w:cs="Arial"/>
          <w:sz w:val="24"/>
          <w:szCs w:val="24"/>
        </w:rPr>
        <w:t>laundering</w:t>
      </w:r>
      <w:proofErr w:type="spellEnd"/>
      <w:r w:rsidRPr="00B31E40">
        <w:rPr>
          <w:rFonts w:ascii="Arial" w:hAnsi="Arial" w:cs="Arial"/>
          <w:sz w:val="24"/>
          <w:szCs w:val="24"/>
        </w:rPr>
        <w:t xml:space="preserve"> crimes </w:t>
      </w:r>
      <w:proofErr w:type="spellStart"/>
      <w:r w:rsidRPr="00B31E40">
        <w:rPr>
          <w:rFonts w:ascii="Arial" w:hAnsi="Arial" w:cs="Arial"/>
          <w:sz w:val="24"/>
          <w:szCs w:val="24"/>
        </w:rPr>
        <w:t>with</w:t>
      </w:r>
      <w:proofErr w:type="spellEnd"/>
      <w:r w:rsidRPr="00B31E40">
        <w:rPr>
          <w:rFonts w:ascii="Arial" w:hAnsi="Arial" w:cs="Arial"/>
          <w:sz w:val="24"/>
          <w:szCs w:val="24"/>
        </w:rPr>
        <w:t xml:space="preserve"> a </w:t>
      </w:r>
      <w:proofErr w:type="spellStart"/>
      <w:r w:rsidRPr="00B31E40">
        <w:rPr>
          <w:rFonts w:ascii="Arial" w:hAnsi="Arial" w:cs="Arial"/>
          <w:sz w:val="24"/>
          <w:szCs w:val="24"/>
        </w:rPr>
        <w:t>focus</w:t>
      </w:r>
      <w:proofErr w:type="spellEnd"/>
      <w:r w:rsidRPr="00B31E40">
        <w:rPr>
          <w:rFonts w:ascii="Arial" w:hAnsi="Arial" w:cs="Arial"/>
          <w:sz w:val="24"/>
          <w:szCs w:val="24"/>
        </w:rPr>
        <w:t xml:space="preserve"> </w:t>
      </w:r>
      <w:proofErr w:type="spellStart"/>
      <w:r w:rsidRPr="00B31E40">
        <w:rPr>
          <w:rFonts w:ascii="Arial" w:hAnsi="Arial" w:cs="Arial"/>
          <w:sz w:val="24"/>
          <w:szCs w:val="24"/>
        </w:rPr>
        <w:t>on</w:t>
      </w:r>
      <w:proofErr w:type="spellEnd"/>
      <w:r w:rsidRPr="00B31E40">
        <w:rPr>
          <w:rFonts w:ascii="Arial" w:hAnsi="Arial" w:cs="Arial"/>
          <w:sz w:val="24"/>
          <w:szCs w:val="24"/>
        </w:rPr>
        <w:t xml:space="preserve"> </w:t>
      </w:r>
      <w:proofErr w:type="spellStart"/>
      <w:r w:rsidRPr="00B31E40">
        <w:rPr>
          <w:rFonts w:ascii="Arial" w:hAnsi="Arial" w:cs="Arial"/>
          <w:sz w:val="24"/>
          <w:szCs w:val="24"/>
        </w:rPr>
        <w:t>works</w:t>
      </w:r>
      <w:proofErr w:type="spellEnd"/>
      <w:r w:rsidRPr="00B31E40">
        <w:rPr>
          <w:rFonts w:ascii="Arial" w:hAnsi="Arial" w:cs="Arial"/>
          <w:sz w:val="24"/>
          <w:szCs w:val="24"/>
        </w:rPr>
        <w:t xml:space="preserve"> </w:t>
      </w:r>
      <w:proofErr w:type="spellStart"/>
      <w:r w:rsidRPr="00B31E40">
        <w:rPr>
          <w:rFonts w:ascii="Arial" w:hAnsi="Arial" w:cs="Arial"/>
          <w:sz w:val="24"/>
          <w:szCs w:val="24"/>
        </w:rPr>
        <w:t>of</w:t>
      </w:r>
      <w:proofErr w:type="spellEnd"/>
      <w:r w:rsidRPr="00B31E40">
        <w:rPr>
          <w:rFonts w:ascii="Arial" w:hAnsi="Arial" w:cs="Arial"/>
          <w:sz w:val="24"/>
          <w:szCs w:val="24"/>
        </w:rPr>
        <w:t xml:space="preserve"> art.</w:t>
      </w:r>
    </w:p>
    <w:p w:rsidR="00F6317C" w:rsidRPr="00B31E40" w:rsidRDefault="00F6317C" w:rsidP="00B31E40">
      <w:pPr>
        <w:pStyle w:val="SemEspaamento"/>
        <w:spacing w:line="360" w:lineRule="auto"/>
        <w:jc w:val="both"/>
        <w:rPr>
          <w:rFonts w:ascii="Arial" w:hAnsi="Arial" w:cs="Arial"/>
          <w:sz w:val="24"/>
          <w:szCs w:val="24"/>
        </w:rPr>
      </w:pPr>
    </w:p>
    <w:p w:rsidR="00DC6E16" w:rsidRPr="00B31E40" w:rsidRDefault="00F6317C" w:rsidP="00B31E40">
      <w:pPr>
        <w:pStyle w:val="SemEspaamento"/>
        <w:spacing w:line="360" w:lineRule="auto"/>
        <w:jc w:val="both"/>
        <w:rPr>
          <w:rFonts w:ascii="Arial" w:hAnsi="Arial" w:cs="Arial"/>
          <w:sz w:val="24"/>
          <w:szCs w:val="24"/>
        </w:rPr>
      </w:pPr>
      <w:r w:rsidRPr="00B31E40">
        <w:rPr>
          <w:rFonts w:ascii="Arial" w:hAnsi="Arial" w:cs="Arial"/>
          <w:b/>
          <w:sz w:val="24"/>
          <w:szCs w:val="24"/>
        </w:rPr>
        <w:t>KEYWORDS:</w:t>
      </w:r>
      <w:r w:rsidR="00B31E40">
        <w:rPr>
          <w:rFonts w:ascii="Arial" w:hAnsi="Arial" w:cs="Arial"/>
          <w:sz w:val="24"/>
          <w:szCs w:val="24"/>
        </w:rPr>
        <w:t xml:space="preserve"> Money </w:t>
      </w:r>
      <w:proofErr w:type="spellStart"/>
      <w:r w:rsidR="00B31E40">
        <w:rPr>
          <w:rFonts w:ascii="Arial" w:hAnsi="Arial" w:cs="Arial"/>
          <w:sz w:val="24"/>
          <w:szCs w:val="24"/>
        </w:rPr>
        <w:t>laundering</w:t>
      </w:r>
      <w:proofErr w:type="spellEnd"/>
      <w:r w:rsidR="00B31E40">
        <w:rPr>
          <w:rFonts w:ascii="Arial" w:hAnsi="Arial" w:cs="Arial"/>
          <w:sz w:val="24"/>
          <w:szCs w:val="24"/>
        </w:rPr>
        <w:t xml:space="preserve">; Works </w:t>
      </w:r>
      <w:proofErr w:type="spellStart"/>
      <w:r w:rsidR="00B31E40">
        <w:rPr>
          <w:rFonts w:ascii="Arial" w:hAnsi="Arial" w:cs="Arial"/>
          <w:sz w:val="24"/>
          <w:szCs w:val="24"/>
        </w:rPr>
        <w:t>of</w:t>
      </w:r>
      <w:proofErr w:type="spellEnd"/>
      <w:r w:rsidR="00B31E40">
        <w:rPr>
          <w:rFonts w:ascii="Arial" w:hAnsi="Arial" w:cs="Arial"/>
          <w:sz w:val="24"/>
          <w:szCs w:val="24"/>
        </w:rPr>
        <w:t xml:space="preserve"> </w:t>
      </w:r>
      <w:proofErr w:type="spellStart"/>
      <w:r w:rsidR="00B31E40">
        <w:rPr>
          <w:rFonts w:ascii="Arial" w:hAnsi="Arial" w:cs="Arial"/>
          <w:sz w:val="24"/>
          <w:szCs w:val="24"/>
        </w:rPr>
        <w:t>Arts</w:t>
      </w:r>
      <w:proofErr w:type="spellEnd"/>
      <w:r w:rsidR="00B31E40">
        <w:rPr>
          <w:rFonts w:ascii="Arial" w:hAnsi="Arial" w:cs="Arial"/>
          <w:sz w:val="24"/>
          <w:szCs w:val="24"/>
        </w:rPr>
        <w:t xml:space="preserve">; </w:t>
      </w:r>
      <w:r w:rsidRPr="00B31E40">
        <w:rPr>
          <w:rFonts w:ascii="Arial" w:hAnsi="Arial" w:cs="Arial"/>
          <w:sz w:val="24"/>
          <w:szCs w:val="24"/>
        </w:rPr>
        <w:t>Crime.</w:t>
      </w:r>
    </w:p>
    <w:p w:rsidR="00B31E40" w:rsidRPr="00B31E40" w:rsidRDefault="00B31E40" w:rsidP="004369C4"/>
    <w:p w:rsidR="004369C4" w:rsidRPr="00E94F3B" w:rsidRDefault="000A6923" w:rsidP="004369C4">
      <w:pPr>
        <w:rPr>
          <w:rFonts w:ascii="Arial" w:eastAsia="Times New Roman" w:hAnsi="Arial" w:cs="Arial"/>
          <w:b/>
          <w:bCs/>
          <w:sz w:val="24"/>
          <w:szCs w:val="24"/>
        </w:rPr>
      </w:pPr>
      <w:r w:rsidRPr="00E94F3B">
        <w:rPr>
          <w:rFonts w:ascii="Arial" w:eastAsia="Times New Roman" w:hAnsi="Arial" w:cs="Arial"/>
          <w:b/>
          <w:bCs/>
          <w:sz w:val="24"/>
          <w:szCs w:val="24"/>
        </w:rPr>
        <w:t xml:space="preserve">1 </w:t>
      </w:r>
      <w:r w:rsidR="004369C4" w:rsidRPr="00E94F3B">
        <w:rPr>
          <w:rFonts w:ascii="Arial" w:eastAsia="Times New Roman" w:hAnsi="Arial" w:cs="Arial"/>
          <w:b/>
          <w:bCs/>
          <w:sz w:val="24"/>
          <w:szCs w:val="24"/>
        </w:rPr>
        <w:t>INTRODUÇÃO</w:t>
      </w:r>
    </w:p>
    <w:p w:rsidR="009D1CA1" w:rsidRPr="00E94F3B" w:rsidRDefault="009D1CA1" w:rsidP="000A6923">
      <w:pPr>
        <w:pStyle w:val="SemEspaamento"/>
        <w:rPr>
          <w:rFonts w:ascii="Arial" w:hAnsi="Arial" w:cs="Arial"/>
        </w:rPr>
      </w:pPr>
    </w:p>
    <w:p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O tema deste </w:t>
      </w:r>
      <w:r w:rsidR="00B31E40">
        <w:rPr>
          <w:rFonts w:ascii="Arial" w:hAnsi="Arial" w:cs="Arial"/>
          <w:sz w:val="24"/>
          <w:szCs w:val="24"/>
        </w:rPr>
        <w:t>artigo</w:t>
      </w:r>
      <w:r w:rsidRPr="00E94F3B">
        <w:rPr>
          <w:rFonts w:ascii="Arial" w:hAnsi="Arial" w:cs="Arial"/>
          <w:sz w:val="24"/>
          <w:szCs w:val="24"/>
        </w:rPr>
        <w:t xml:space="preserve"> foi pensado no decorrer de aulas e palestras sobre assuntos penais e artísticos, o cerne desta pesquisa é de alertar e ajudar a impedir que obras de arte sejam usadas como instrumentos de atos criminosos. Uma das rotas mais utilizadas na lavagem de direito é a obra de arte, sim, tais como, esculturas e quadros são um dos meios que mais agradam os criminosos, o fato de obras de valores históricos terem um valor “aconselhável” não fixa o preço, apenas serve como meio para buscar aproximá-lo de algo exato.</w:t>
      </w:r>
    </w:p>
    <w:p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As obras são tidas como de valores “imensuráveis” este talvez seja a maior brecha legal que o Direito pode oferecer, por meios desses atos eles conseguem fazer seu dinheiro entrar em circulação de forma “legal” sem sonegar impostos, </w:t>
      </w:r>
      <w:r w:rsidR="00E646DE" w:rsidRPr="00E94F3B">
        <w:rPr>
          <w:rFonts w:ascii="Arial" w:hAnsi="Arial" w:cs="Arial"/>
          <w:sz w:val="24"/>
          <w:szCs w:val="24"/>
        </w:rPr>
        <w:t>fugindo assim da evasão fiscal.</w:t>
      </w:r>
    </w:p>
    <w:p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lastRenderedPageBreak/>
        <w:t xml:space="preserve">A atual Arte “moderna” é no mínimo de um gosto bastante peculiar e subjetivo com obras avaliadas em milhões, valores muito questionados por amantes da obra antiga. Analisando tais argumentos levantou-se a dúvida, seria a arte um meio para lavar dinheiro? </w:t>
      </w:r>
    </w:p>
    <w:p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A expressão “lavagem de dinheiro” surge com o gangster Al Capone, que para fazer seu dinheiro entrar em circulação de forma que burlasse o sistema, comprou uma rede de lavanderias em Chicago-IL, surgindo assim o trocadilho que ficou conhecido ao usar uma atividade legal para colocar dinheiro “sujo” em circulação de forma “limpa”.</w:t>
      </w:r>
    </w:p>
    <w:p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Um dos casos mais notórios já identificados no Brasil foi a 65 fase da operação lava jato, nomeada como “Galeria”, que tinha como foco a investigação de Lavagem de dinheiro envolvendo a Transpetro, subsidiaria da Petrobras, no caso em questão, Edilson Lobão, ex-senador e ex-ministro de Minas e Energia e seu filho Marcio receberam mais de R$ 50 milhões em propina.</w:t>
      </w:r>
    </w:p>
    <w:p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Segundo o então auditor fiscal da época Edson </w:t>
      </w:r>
      <w:proofErr w:type="spellStart"/>
      <w:r w:rsidRPr="00E94F3B">
        <w:rPr>
          <w:rFonts w:ascii="Arial" w:hAnsi="Arial" w:cs="Arial"/>
          <w:sz w:val="24"/>
          <w:szCs w:val="24"/>
        </w:rPr>
        <w:t>Sjinya</w:t>
      </w:r>
      <w:proofErr w:type="spellEnd"/>
      <w:r w:rsidRPr="00E94F3B">
        <w:rPr>
          <w:rFonts w:ascii="Arial" w:hAnsi="Arial" w:cs="Arial"/>
          <w:sz w:val="24"/>
          <w:szCs w:val="24"/>
        </w:rPr>
        <w:t xml:space="preserve"> Suzuki afirmou que era “espantoso” e “magnifico” </w:t>
      </w:r>
      <w:r w:rsidR="00E646DE" w:rsidRPr="00E94F3B">
        <w:rPr>
          <w:rFonts w:ascii="Arial" w:hAnsi="Arial" w:cs="Arial"/>
          <w:sz w:val="24"/>
          <w:szCs w:val="24"/>
        </w:rPr>
        <w:t>as formas que usaram para lavar o dinheiro frutam</w:t>
      </w:r>
      <w:r w:rsidRPr="00E94F3B">
        <w:rPr>
          <w:rFonts w:ascii="Arial" w:hAnsi="Arial" w:cs="Arial"/>
          <w:sz w:val="24"/>
          <w:szCs w:val="24"/>
        </w:rPr>
        <w:t xml:space="preserve"> de propina, onde foram usadas obras de arte para deixar o dinheiro “limpo”. Luciano Flores de Lima, Superintendente Regional da Polícia Federal no Paraná, a operação Galeria, deflagrada na manhã desta terça-feira, 10, é uma "aula de lavagem de dinheiro".</w:t>
      </w:r>
    </w:p>
    <w:p w:rsidR="004369C4"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Durante a década de 1930 no contexto da escola de Chicago, surgiram os primeiros escritos desenvolvidos por Sutherland, que analisava crimes cometidos por pessoas de alta classe social, que ficaram conhecidos popularmente por “Crimes de Colarinho Branco”.</w:t>
      </w:r>
    </w:p>
    <w:p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Este estudo serviu como partida, para provar que o crime não está associado apenas a classes sociais mais baixas, deixando claro que cada classe tem </w:t>
      </w:r>
      <w:proofErr w:type="gramStart"/>
      <w:r w:rsidRPr="00E94F3B">
        <w:rPr>
          <w:rFonts w:ascii="Arial" w:hAnsi="Arial" w:cs="Arial"/>
          <w:sz w:val="24"/>
          <w:szCs w:val="24"/>
        </w:rPr>
        <w:t>seu modos</w:t>
      </w:r>
      <w:proofErr w:type="gramEnd"/>
      <w:r w:rsidRPr="00E94F3B">
        <w:rPr>
          <w:rFonts w:ascii="Arial" w:hAnsi="Arial" w:cs="Arial"/>
          <w:sz w:val="24"/>
          <w:szCs w:val="24"/>
        </w:rPr>
        <w:t xml:space="preserve"> operandi preferido para pratica de ilícitos criminais ligados a sua realidade social.</w:t>
      </w:r>
    </w:p>
    <w:p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Não é uma regra, mas em grande maioria, são as classes mais altas da sociedade, que praticam a lavagem de dinheiro, e ainda um nicho mais especifico desta fatia que prefere lavar seus capitais ilícitos por meios de obras de arte.</w:t>
      </w:r>
    </w:p>
    <w:p w:rsidR="00E646DE" w:rsidRPr="00E94F3B" w:rsidRDefault="004369C4" w:rsidP="00E646DE">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Existem várias formas de lavar capitais em obras de arte, tendo em vista que elas não seguem uma tabela de valores objetivos deixam o valor praticamente, a “gosto” do vendedor ou do comprador, abrindo-se assim uma grande fenda no </w:t>
      </w:r>
      <w:r w:rsidRPr="00E94F3B">
        <w:rPr>
          <w:rFonts w:ascii="Arial" w:hAnsi="Arial" w:cs="Arial"/>
          <w:sz w:val="24"/>
          <w:szCs w:val="24"/>
        </w:rPr>
        <w:lastRenderedPageBreak/>
        <w:t>ordenamento jurídico econômico para que possam lavar dinheiro sem uma supervisão eficaz do ordenamento, servindo então de estudo para o direito Penal Econômico.</w:t>
      </w:r>
    </w:p>
    <w:p w:rsidR="000A6923" w:rsidRDefault="004369C4" w:rsidP="00F6317C">
      <w:pPr>
        <w:pStyle w:val="SemEspaamento"/>
        <w:spacing w:line="360" w:lineRule="auto"/>
        <w:ind w:firstLine="709"/>
        <w:jc w:val="both"/>
        <w:rPr>
          <w:rFonts w:ascii="Arial" w:hAnsi="Arial" w:cs="Arial"/>
          <w:sz w:val="24"/>
          <w:szCs w:val="24"/>
        </w:rPr>
      </w:pPr>
      <w:r w:rsidRPr="00E94F3B">
        <w:rPr>
          <w:rFonts w:ascii="Arial" w:hAnsi="Arial" w:cs="Arial"/>
          <w:sz w:val="24"/>
          <w:szCs w:val="24"/>
        </w:rPr>
        <w:t>Portanto, esta pesquisa tem como objetivo geral: Analisar as formas usadas por criminosos para lavar dinheiro, a forma que será analisada e apresentada será no meio de Artes, analisar e tentar trazer à luz as brechas e facilidades das artimanhas que criminosos de forma inteligente usam sua criatividade para cometer este ilícito. E como objetivos específicos: Mostrar e como os criminosos lavam dinheiro no mercado da arte; Analisar um dos principais casos já identificados no Brasil e como a Policia Federal identificou que as transações eram formas de crimes;</w:t>
      </w:r>
      <w:r w:rsidR="009D1CA1" w:rsidRPr="00E94F3B">
        <w:rPr>
          <w:rFonts w:ascii="Arial" w:hAnsi="Arial" w:cs="Arial"/>
          <w:sz w:val="24"/>
          <w:szCs w:val="24"/>
        </w:rPr>
        <w:t xml:space="preserve"> </w:t>
      </w:r>
      <w:r w:rsidRPr="00E94F3B">
        <w:rPr>
          <w:rFonts w:ascii="Arial" w:hAnsi="Arial" w:cs="Arial"/>
          <w:sz w:val="24"/>
          <w:szCs w:val="24"/>
        </w:rPr>
        <w:t>Fazer um Resumo Histórico da Lavagem de Dinheiro.</w:t>
      </w:r>
    </w:p>
    <w:p w:rsidR="00EF5DA0" w:rsidRDefault="00EF5DA0" w:rsidP="00F6317C">
      <w:pPr>
        <w:pStyle w:val="SemEspaamento"/>
        <w:spacing w:line="360" w:lineRule="auto"/>
        <w:ind w:firstLine="709"/>
        <w:jc w:val="both"/>
        <w:rPr>
          <w:rFonts w:ascii="Arial" w:hAnsi="Arial" w:cs="Arial"/>
          <w:sz w:val="24"/>
          <w:szCs w:val="24"/>
        </w:rPr>
      </w:pPr>
      <w:r>
        <w:rPr>
          <w:rFonts w:ascii="Arial" w:hAnsi="Arial" w:cs="Arial"/>
          <w:sz w:val="24"/>
          <w:szCs w:val="24"/>
        </w:rPr>
        <w:t>Na primeira parte do trabalho analisamos a questão histórica da lavagem de dinheiro e de sua configuração como crime.</w:t>
      </w:r>
    </w:p>
    <w:p w:rsidR="00EF5DA0" w:rsidRDefault="00EF5DA0" w:rsidP="00EF5DA0">
      <w:pPr>
        <w:pStyle w:val="SemEspaamento"/>
        <w:spacing w:line="360" w:lineRule="auto"/>
        <w:ind w:firstLine="709"/>
        <w:jc w:val="both"/>
        <w:rPr>
          <w:rFonts w:ascii="Arial" w:hAnsi="Arial" w:cs="Arial"/>
          <w:sz w:val="24"/>
          <w:szCs w:val="24"/>
        </w:rPr>
      </w:pPr>
      <w:r>
        <w:rPr>
          <w:rFonts w:ascii="Arial" w:hAnsi="Arial" w:cs="Arial"/>
          <w:sz w:val="24"/>
          <w:szCs w:val="24"/>
        </w:rPr>
        <w:t xml:space="preserve">Na segunda parte tratamos do mercado de obras de arte.     </w:t>
      </w:r>
    </w:p>
    <w:p w:rsidR="00EF5DA0" w:rsidRDefault="00EF5DA0" w:rsidP="00EF5DA0">
      <w:pPr>
        <w:pStyle w:val="SemEspaamento"/>
        <w:spacing w:line="360" w:lineRule="auto"/>
        <w:ind w:firstLine="709"/>
        <w:jc w:val="both"/>
        <w:rPr>
          <w:rFonts w:ascii="Arial" w:hAnsi="Arial" w:cs="Arial"/>
          <w:sz w:val="24"/>
          <w:szCs w:val="24"/>
        </w:rPr>
      </w:pPr>
      <w:r>
        <w:rPr>
          <w:rFonts w:ascii="Arial" w:hAnsi="Arial" w:cs="Arial"/>
          <w:sz w:val="24"/>
          <w:szCs w:val="24"/>
        </w:rPr>
        <w:t>Por fim, apresentamos as conclusões.</w:t>
      </w:r>
    </w:p>
    <w:p w:rsidR="00F6317C" w:rsidRPr="00F6317C" w:rsidRDefault="00F6317C" w:rsidP="00F6317C">
      <w:pPr>
        <w:pStyle w:val="SemEspaamento"/>
      </w:pPr>
    </w:p>
    <w:p w:rsidR="00F15D2F" w:rsidRPr="00E94F3B" w:rsidRDefault="000A6923" w:rsidP="000A6923">
      <w:pPr>
        <w:pStyle w:val="SemEspaamento"/>
        <w:rPr>
          <w:rFonts w:ascii="Arial" w:hAnsi="Arial" w:cs="Arial"/>
          <w:b/>
          <w:sz w:val="24"/>
          <w:szCs w:val="24"/>
        </w:rPr>
      </w:pPr>
      <w:r w:rsidRPr="00E94F3B">
        <w:rPr>
          <w:rFonts w:ascii="Arial" w:hAnsi="Arial" w:cs="Arial"/>
          <w:b/>
          <w:sz w:val="24"/>
          <w:szCs w:val="24"/>
        </w:rPr>
        <w:t xml:space="preserve">2 </w:t>
      </w:r>
      <w:r w:rsidR="00C64FBC" w:rsidRPr="00E94F3B">
        <w:rPr>
          <w:rFonts w:ascii="Arial" w:hAnsi="Arial" w:cs="Arial"/>
          <w:b/>
          <w:sz w:val="24"/>
          <w:szCs w:val="24"/>
        </w:rPr>
        <w:t>ASPECTOS GERAIS D</w:t>
      </w:r>
      <w:r w:rsidR="00F15D2F" w:rsidRPr="00E94F3B">
        <w:rPr>
          <w:rFonts w:ascii="Arial" w:hAnsi="Arial" w:cs="Arial"/>
          <w:b/>
          <w:sz w:val="24"/>
          <w:szCs w:val="24"/>
        </w:rPr>
        <w:t xml:space="preserve">A LAVAGEM DE DINHEIRO </w:t>
      </w:r>
    </w:p>
    <w:p w:rsidR="00F15D2F" w:rsidRPr="00E94F3B" w:rsidRDefault="00F15D2F" w:rsidP="00F15D2F">
      <w:pPr>
        <w:pStyle w:val="SemEspaamento"/>
        <w:rPr>
          <w:rFonts w:ascii="Arial" w:hAnsi="Arial" w:cs="Arial"/>
          <w:b/>
          <w:sz w:val="24"/>
          <w:szCs w:val="24"/>
        </w:rPr>
      </w:pPr>
    </w:p>
    <w:p w:rsidR="00F15D2F" w:rsidRPr="00E94F3B" w:rsidRDefault="000A6923" w:rsidP="000A6923">
      <w:pPr>
        <w:pStyle w:val="SemEspaamento"/>
        <w:spacing w:line="360" w:lineRule="auto"/>
        <w:jc w:val="both"/>
        <w:rPr>
          <w:rFonts w:ascii="Arial" w:hAnsi="Arial" w:cs="Arial"/>
          <w:sz w:val="24"/>
          <w:szCs w:val="24"/>
        </w:rPr>
      </w:pPr>
      <w:r w:rsidRPr="00E94F3B">
        <w:rPr>
          <w:rFonts w:ascii="Arial" w:hAnsi="Arial" w:cs="Arial"/>
          <w:sz w:val="24"/>
          <w:szCs w:val="24"/>
        </w:rPr>
        <w:t xml:space="preserve">2.1 </w:t>
      </w:r>
      <w:r w:rsidR="00C64FBC" w:rsidRPr="00E94F3B">
        <w:rPr>
          <w:rFonts w:ascii="Arial" w:hAnsi="Arial" w:cs="Arial"/>
          <w:sz w:val="24"/>
          <w:szCs w:val="24"/>
        </w:rPr>
        <w:t>CONCEITO E CONTEXTUALIZAÇÃO HISTÓRICA</w:t>
      </w:r>
    </w:p>
    <w:p w:rsidR="00C31174" w:rsidRPr="00E94F3B" w:rsidRDefault="00C31174" w:rsidP="00C31174">
      <w:pPr>
        <w:pStyle w:val="SemEspaamento"/>
        <w:rPr>
          <w:rFonts w:ascii="Arial" w:hAnsi="Arial" w:cs="Arial"/>
        </w:rPr>
      </w:pPr>
    </w:p>
    <w:p w:rsidR="000963CF" w:rsidRPr="00E94F3B" w:rsidRDefault="005F15BB" w:rsidP="005F15BB">
      <w:pPr>
        <w:pStyle w:val="SemEspaamento"/>
        <w:spacing w:line="360" w:lineRule="auto"/>
        <w:ind w:firstLine="709"/>
        <w:jc w:val="both"/>
        <w:rPr>
          <w:rFonts w:ascii="Arial" w:hAnsi="Arial" w:cs="Arial"/>
          <w:sz w:val="24"/>
          <w:szCs w:val="24"/>
        </w:rPr>
      </w:pPr>
      <w:r w:rsidRPr="00E94F3B">
        <w:rPr>
          <w:rFonts w:ascii="Arial" w:hAnsi="Arial" w:cs="Arial"/>
          <w:sz w:val="24"/>
          <w:szCs w:val="24"/>
          <w:shd w:val="clear" w:color="auto" w:fill="FFFFFF"/>
        </w:rPr>
        <w:t xml:space="preserve">A </w:t>
      </w:r>
      <w:r w:rsidRPr="00E94F3B">
        <w:rPr>
          <w:rFonts w:ascii="Arial" w:hAnsi="Arial" w:cs="Arial"/>
          <w:sz w:val="24"/>
          <w:szCs w:val="24"/>
        </w:rPr>
        <w:t>expressão "lavagem de dinheiro" teve origem nos Estados Unidos, na década dos anos 20, quando lavanderias na cidade de Chicago teriam sido utilizadas por organizações criminosas para alterar a origem ilícita do dinheiro que, por meio de um comércio legalizado, buscavam justificar a origem criminosa do dinheiro que recebiam com a venda ilegal d</w:t>
      </w:r>
      <w:r w:rsidR="00636956" w:rsidRPr="00E94F3B">
        <w:rPr>
          <w:rFonts w:ascii="Arial" w:hAnsi="Arial" w:cs="Arial"/>
          <w:sz w:val="24"/>
          <w:szCs w:val="24"/>
        </w:rPr>
        <w:t xml:space="preserve">e drogas e bebidas </w:t>
      </w:r>
      <w:r w:rsidRPr="00E94F3B">
        <w:rPr>
          <w:rFonts w:ascii="Arial" w:hAnsi="Arial" w:cs="Arial"/>
          <w:sz w:val="24"/>
          <w:szCs w:val="24"/>
        </w:rPr>
        <w:t>(LIMA, 2016)</w:t>
      </w:r>
      <w:r w:rsidR="00636956" w:rsidRPr="00E94F3B">
        <w:rPr>
          <w:rFonts w:ascii="Arial" w:hAnsi="Arial" w:cs="Arial"/>
          <w:sz w:val="24"/>
          <w:szCs w:val="24"/>
        </w:rPr>
        <w:t>.</w:t>
      </w:r>
      <w:r w:rsidRPr="00E94F3B">
        <w:rPr>
          <w:rFonts w:ascii="Arial" w:hAnsi="Arial" w:cs="Arial"/>
          <w:sz w:val="24"/>
          <w:szCs w:val="24"/>
        </w:rPr>
        <w:t xml:space="preserve"> Ou seja, as lavanderias utilizadas pelos criminosos deram origem à expressão.</w:t>
      </w:r>
    </w:p>
    <w:p w:rsidR="00636956" w:rsidRPr="00E94F3B" w:rsidRDefault="00636956" w:rsidP="00636956">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shd w:val="clear" w:color="auto" w:fill="FFFFFF"/>
        </w:rPr>
        <w:t>No início dos anos 1970, os Estados Unidos promulgaram sua primeira lei exigindo a comunicação obrigatória às autoridades competentes de todas as transações realizadas em espécie em valor superior a US$ 10.000,00 (dez mil dólares) e outras operações suspeitas. A lei foi ignorada pelos americanos, que continuavam depositando enormes quantias de dinheiro, inclusive com a ajuda dos bancos, que disponibilizavam diversas facilidades para os clientes que chegavam com maletas e caixas de dinheiro, na maioria das vezes, em plena luz do dia (ANDRADE, 2018).</w:t>
      </w:r>
    </w:p>
    <w:p w:rsidR="00BB26C6" w:rsidRPr="00E94F3B" w:rsidRDefault="00BB26C6" w:rsidP="00636956">
      <w:pPr>
        <w:pStyle w:val="SemEspaamento"/>
        <w:spacing w:line="360" w:lineRule="auto"/>
        <w:ind w:firstLine="709"/>
        <w:jc w:val="both"/>
        <w:rPr>
          <w:rFonts w:ascii="Arial" w:hAnsi="Arial" w:cs="Arial"/>
          <w:sz w:val="24"/>
          <w:szCs w:val="24"/>
        </w:rPr>
      </w:pPr>
      <w:r w:rsidRPr="00E94F3B">
        <w:rPr>
          <w:rFonts w:ascii="Arial" w:hAnsi="Arial" w:cs="Arial"/>
          <w:sz w:val="24"/>
          <w:szCs w:val="24"/>
        </w:rPr>
        <w:lastRenderedPageBreak/>
        <w:t xml:space="preserve">No Brasil, a expressão utilizada é lavagem de dinheiro e significa a possibilidade de tornar limpo o dinheiro advindo de atividades ilícitas, representando a transformação dos valores </w:t>
      </w:r>
      <w:r w:rsidR="008E0C75" w:rsidRPr="00E94F3B">
        <w:rPr>
          <w:rFonts w:ascii="Arial" w:hAnsi="Arial" w:cs="Arial"/>
          <w:sz w:val="24"/>
          <w:szCs w:val="24"/>
        </w:rPr>
        <w:t>(</w:t>
      </w:r>
      <w:r w:rsidRPr="00E94F3B">
        <w:rPr>
          <w:rFonts w:ascii="Arial" w:hAnsi="Arial" w:cs="Arial"/>
          <w:sz w:val="24"/>
          <w:szCs w:val="24"/>
        </w:rPr>
        <w:t xml:space="preserve">ALLEGARI E WEBER 2014). </w:t>
      </w:r>
    </w:p>
    <w:p w:rsidR="008F4A10" w:rsidRPr="00E94F3B" w:rsidRDefault="000963CF" w:rsidP="00636956">
      <w:pPr>
        <w:pStyle w:val="SemEspaamento"/>
        <w:spacing w:line="360" w:lineRule="auto"/>
        <w:ind w:firstLine="709"/>
        <w:jc w:val="both"/>
        <w:rPr>
          <w:rFonts w:ascii="Arial" w:hAnsi="Arial" w:cs="Arial"/>
          <w:sz w:val="24"/>
          <w:szCs w:val="24"/>
        </w:rPr>
      </w:pPr>
      <w:r w:rsidRPr="00E94F3B">
        <w:rPr>
          <w:rFonts w:ascii="Arial" w:hAnsi="Arial" w:cs="Arial"/>
          <w:sz w:val="24"/>
          <w:szCs w:val="24"/>
        </w:rPr>
        <w:t>Como exemplifica Neves e Vaz (2017, p.5):</w:t>
      </w:r>
    </w:p>
    <w:p w:rsidR="005F15BB" w:rsidRPr="00E94F3B" w:rsidRDefault="000963CF" w:rsidP="000963CF">
      <w:pPr>
        <w:pStyle w:val="SemEspaamento"/>
        <w:ind w:left="2268"/>
        <w:jc w:val="both"/>
        <w:rPr>
          <w:rFonts w:ascii="Arial" w:hAnsi="Arial" w:cs="Arial"/>
        </w:rPr>
      </w:pPr>
      <w:r w:rsidRPr="00E94F3B">
        <w:rPr>
          <w:rFonts w:ascii="Arial" w:hAnsi="Arial" w:cs="Arial"/>
        </w:rPr>
        <w:t>A expressão “Lavagem de Dinheiro” originou-se nos EUA, na década de 20, pois na época, grupos mafiosos adquiriam lavanderias para ocultar o produto de seus crimes, fato atrelado ao mafioso Al Capone, que no ano de 1928 possivelmente tenha adquirido uma cadeia de lavanderias em Chicago, onde teria montado uma empresa de fachada cujo nome era “</w:t>
      </w:r>
      <w:proofErr w:type="spellStart"/>
      <w:r w:rsidRPr="00E94F3B">
        <w:rPr>
          <w:rFonts w:ascii="Arial" w:hAnsi="Arial" w:cs="Arial"/>
        </w:rPr>
        <w:t>Sanitary</w:t>
      </w:r>
      <w:proofErr w:type="spellEnd"/>
      <w:r w:rsidRPr="00E94F3B">
        <w:rPr>
          <w:rFonts w:ascii="Arial" w:hAnsi="Arial" w:cs="Arial"/>
        </w:rPr>
        <w:t xml:space="preserve"> </w:t>
      </w:r>
      <w:proofErr w:type="spellStart"/>
      <w:r w:rsidRPr="00E94F3B">
        <w:rPr>
          <w:rFonts w:ascii="Arial" w:hAnsi="Arial" w:cs="Arial"/>
        </w:rPr>
        <w:t>Cleaning</w:t>
      </w:r>
      <w:proofErr w:type="spellEnd"/>
      <w:r w:rsidRPr="00E94F3B">
        <w:rPr>
          <w:rFonts w:ascii="Arial" w:hAnsi="Arial" w:cs="Arial"/>
        </w:rPr>
        <w:t xml:space="preserve"> Shops”.</w:t>
      </w:r>
      <w:r w:rsidR="005F15BB" w:rsidRPr="00E94F3B">
        <w:rPr>
          <w:rFonts w:ascii="Arial" w:hAnsi="Arial" w:cs="Arial"/>
        </w:rPr>
        <w:t xml:space="preserve"> </w:t>
      </w:r>
    </w:p>
    <w:p w:rsidR="00636956" w:rsidRPr="00E94F3B" w:rsidRDefault="00636956" w:rsidP="000963CF">
      <w:pPr>
        <w:pStyle w:val="SemEspaamento"/>
        <w:ind w:left="2268"/>
        <w:jc w:val="both"/>
        <w:rPr>
          <w:rFonts w:ascii="Arial" w:hAnsi="Arial" w:cs="Arial"/>
        </w:rPr>
      </w:pPr>
    </w:p>
    <w:p w:rsidR="000963CF" w:rsidRPr="00E94F3B" w:rsidRDefault="000963CF" w:rsidP="000963CF">
      <w:pPr>
        <w:pStyle w:val="SemEspaamento"/>
        <w:spacing w:line="360" w:lineRule="auto"/>
        <w:ind w:firstLine="709"/>
        <w:jc w:val="both"/>
        <w:rPr>
          <w:rFonts w:ascii="Arial" w:hAnsi="Arial" w:cs="Arial"/>
          <w:sz w:val="24"/>
          <w:szCs w:val="24"/>
        </w:rPr>
      </w:pPr>
      <w:r w:rsidRPr="00E94F3B">
        <w:rPr>
          <w:rFonts w:ascii="Arial" w:hAnsi="Arial" w:cs="Arial"/>
          <w:color w:val="000000"/>
          <w:shd w:val="clear" w:color="auto" w:fill="FFFFFF"/>
        </w:rPr>
        <w:t xml:space="preserve">Porém, ressalta </w:t>
      </w:r>
      <w:r w:rsidRPr="00E94F3B">
        <w:rPr>
          <w:rFonts w:ascii="Arial" w:hAnsi="Arial" w:cs="Arial"/>
          <w:sz w:val="24"/>
          <w:szCs w:val="24"/>
        </w:rPr>
        <w:t>Moro, (2010, p.63), “no que se refere ao delito de Lavagem de Capitais, a legislação americana, de forma semelhante à nossa, não é explícita quanto à admissão ou não do dolo eventual, e relaciona o crime de lavagem a crimes antecedentes específicos, ainda que o rol seja bastante amplo”.</w:t>
      </w:r>
    </w:p>
    <w:p w:rsidR="00BB26C6" w:rsidRPr="00E94F3B" w:rsidRDefault="003C7F1A" w:rsidP="008E0C75">
      <w:pPr>
        <w:pStyle w:val="SemEspaamento"/>
        <w:spacing w:line="360" w:lineRule="auto"/>
        <w:ind w:firstLine="709"/>
        <w:jc w:val="both"/>
        <w:rPr>
          <w:rFonts w:ascii="Arial" w:hAnsi="Arial" w:cs="Arial"/>
        </w:rPr>
      </w:pPr>
      <w:r w:rsidRPr="00E94F3B">
        <w:rPr>
          <w:rFonts w:ascii="Arial" w:hAnsi="Arial" w:cs="Arial"/>
          <w:sz w:val="24"/>
          <w:szCs w:val="24"/>
        </w:rPr>
        <w:t>Em 1988 foi aprovada a Convenção de Viena, também conhecida como “Convenção contra o Tráfico Ilícito de Entorpecentes e de Substâncias Psicotrópicas”, com o propósito de promover a cooperação internacional para repressão do tráfico de drogas e lavagem de dinheiro. Porém, foi o primeiro instrumento jurídico internacional a definir como crime a operação de lavagem de dinheiro, obrigando a seus signatários a tipificação da conduta em suas normas pena</w:t>
      </w:r>
      <w:r w:rsidR="008E0C75" w:rsidRPr="00E94F3B">
        <w:rPr>
          <w:rFonts w:ascii="Arial" w:hAnsi="Arial" w:cs="Arial"/>
          <w:sz w:val="24"/>
          <w:szCs w:val="24"/>
        </w:rPr>
        <w:t xml:space="preserve">is locais </w:t>
      </w:r>
      <w:r w:rsidR="00EA44B1" w:rsidRPr="00E94F3B">
        <w:rPr>
          <w:rFonts w:ascii="Arial" w:hAnsi="Arial" w:cs="Arial"/>
          <w:sz w:val="24"/>
          <w:szCs w:val="24"/>
        </w:rPr>
        <w:t>(ANDRADE, 2018, p</w:t>
      </w:r>
      <w:r w:rsidRPr="00E94F3B">
        <w:rPr>
          <w:rFonts w:ascii="Arial" w:hAnsi="Arial" w:cs="Arial"/>
          <w:sz w:val="24"/>
          <w:szCs w:val="24"/>
        </w:rPr>
        <w:t>.6)</w:t>
      </w:r>
      <w:r w:rsidR="008E0C75" w:rsidRPr="00E94F3B">
        <w:rPr>
          <w:rFonts w:ascii="Arial" w:hAnsi="Arial" w:cs="Arial"/>
          <w:sz w:val="24"/>
          <w:szCs w:val="24"/>
        </w:rPr>
        <w:t>.</w:t>
      </w:r>
      <w:r w:rsidR="008E0C75" w:rsidRPr="00E94F3B">
        <w:rPr>
          <w:rFonts w:ascii="Arial" w:hAnsi="Arial" w:cs="Arial"/>
        </w:rPr>
        <w:t xml:space="preserve"> </w:t>
      </w:r>
    </w:p>
    <w:p w:rsidR="00EA44B1" w:rsidRPr="00E94F3B" w:rsidRDefault="00EA44B1" w:rsidP="00EA44B1">
      <w:pPr>
        <w:pStyle w:val="SemEspaamento"/>
        <w:spacing w:line="360" w:lineRule="auto"/>
        <w:ind w:firstLine="709"/>
        <w:jc w:val="both"/>
        <w:rPr>
          <w:rFonts w:ascii="Arial" w:hAnsi="Arial" w:cs="Arial"/>
          <w:sz w:val="24"/>
          <w:szCs w:val="24"/>
        </w:rPr>
      </w:pPr>
      <w:r w:rsidRPr="00E94F3B">
        <w:rPr>
          <w:rFonts w:ascii="Arial" w:hAnsi="Arial" w:cs="Arial"/>
          <w:sz w:val="24"/>
          <w:szCs w:val="24"/>
        </w:rPr>
        <w:t>A terminologia adotada no Brasil é muito similar àquela utilizada em outros países, onde se fala de </w:t>
      </w:r>
      <w:proofErr w:type="spellStart"/>
      <w:r w:rsidRPr="00E94F3B">
        <w:rPr>
          <w:rFonts w:ascii="Arial" w:hAnsi="Arial" w:cs="Arial"/>
          <w:sz w:val="24"/>
          <w:szCs w:val="24"/>
        </w:rPr>
        <w:t>blanqueo</w:t>
      </w:r>
      <w:proofErr w:type="spellEnd"/>
      <w:r w:rsidRPr="00E94F3B">
        <w:rPr>
          <w:rFonts w:ascii="Arial" w:hAnsi="Arial" w:cs="Arial"/>
          <w:sz w:val="24"/>
          <w:szCs w:val="24"/>
        </w:rPr>
        <w:t xml:space="preserve"> de </w:t>
      </w:r>
      <w:proofErr w:type="spellStart"/>
      <w:r w:rsidRPr="00E94F3B">
        <w:rPr>
          <w:rFonts w:ascii="Arial" w:hAnsi="Arial" w:cs="Arial"/>
          <w:sz w:val="24"/>
          <w:szCs w:val="24"/>
        </w:rPr>
        <w:t>capitales</w:t>
      </w:r>
      <w:proofErr w:type="spellEnd"/>
      <w:r w:rsidRPr="00E94F3B">
        <w:rPr>
          <w:rFonts w:ascii="Arial" w:hAnsi="Arial" w:cs="Arial"/>
          <w:sz w:val="24"/>
          <w:szCs w:val="24"/>
        </w:rPr>
        <w:t xml:space="preserve">, </w:t>
      </w:r>
      <w:proofErr w:type="spellStart"/>
      <w:r w:rsidRPr="00E94F3B">
        <w:rPr>
          <w:rFonts w:ascii="Arial" w:hAnsi="Arial" w:cs="Arial"/>
          <w:sz w:val="24"/>
          <w:szCs w:val="24"/>
        </w:rPr>
        <w:t>money</w:t>
      </w:r>
      <w:proofErr w:type="spellEnd"/>
      <w:r w:rsidRPr="00E94F3B">
        <w:rPr>
          <w:rFonts w:ascii="Arial" w:hAnsi="Arial" w:cs="Arial"/>
          <w:sz w:val="24"/>
          <w:szCs w:val="24"/>
        </w:rPr>
        <w:t xml:space="preserve"> </w:t>
      </w:r>
      <w:proofErr w:type="spellStart"/>
      <w:r w:rsidRPr="00E94F3B">
        <w:rPr>
          <w:rFonts w:ascii="Arial" w:hAnsi="Arial" w:cs="Arial"/>
          <w:sz w:val="24"/>
          <w:szCs w:val="24"/>
        </w:rPr>
        <w:t>laundering</w:t>
      </w:r>
      <w:proofErr w:type="spellEnd"/>
      <w:r w:rsidRPr="00E94F3B">
        <w:rPr>
          <w:rFonts w:ascii="Arial" w:hAnsi="Arial" w:cs="Arial"/>
          <w:sz w:val="24"/>
          <w:szCs w:val="24"/>
        </w:rPr>
        <w:t xml:space="preserve">, </w:t>
      </w:r>
      <w:proofErr w:type="spellStart"/>
      <w:r w:rsidRPr="00E94F3B">
        <w:rPr>
          <w:rFonts w:ascii="Arial" w:hAnsi="Arial" w:cs="Arial"/>
          <w:sz w:val="24"/>
          <w:szCs w:val="24"/>
        </w:rPr>
        <w:t>blanchiment</w:t>
      </w:r>
      <w:proofErr w:type="spellEnd"/>
      <w:r w:rsidRPr="00E94F3B">
        <w:rPr>
          <w:rFonts w:ascii="Arial" w:hAnsi="Arial" w:cs="Arial"/>
          <w:sz w:val="24"/>
          <w:szCs w:val="24"/>
        </w:rPr>
        <w:t xml:space="preserve"> d’</w:t>
      </w:r>
      <w:proofErr w:type="spellStart"/>
      <w:r w:rsidRPr="00E94F3B">
        <w:rPr>
          <w:rFonts w:ascii="Arial" w:hAnsi="Arial" w:cs="Arial"/>
          <w:sz w:val="24"/>
          <w:szCs w:val="24"/>
        </w:rPr>
        <w:t>argent</w:t>
      </w:r>
      <w:proofErr w:type="spellEnd"/>
      <w:r w:rsidRPr="00E94F3B">
        <w:rPr>
          <w:rFonts w:ascii="Arial" w:hAnsi="Arial" w:cs="Arial"/>
          <w:sz w:val="24"/>
          <w:szCs w:val="24"/>
        </w:rPr>
        <w:t xml:space="preserve">, </w:t>
      </w:r>
      <w:proofErr w:type="spellStart"/>
      <w:r w:rsidRPr="00E94F3B">
        <w:rPr>
          <w:rFonts w:ascii="Arial" w:hAnsi="Arial" w:cs="Arial"/>
          <w:sz w:val="24"/>
          <w:szCs w:val="24"/>
        </w:rPr>
        <w:t>geldwashing</w:t>
      </w:r>
      <w:proofErr w:type="spellEnd"/>
      <w:r w:rsidRPr="00E94F3B">
        <w:rPr>
          <w:rFonts w:ascii="Arial" w:hAnsi="Arial" w:cs="Arial"/>
          <w:sz w:val="24"/>
          <w:szCs w:val="24"/>
        </w:rPr>
        <w:t xml:space="preserve"> e </w:t>
      </w:r>
      <w:proofErr w:type="spellStart"/>
      <w:r w:rsidRPr="00E94F3B">
        <w:rPr>
          <w:rFonts w:ascii="Arial" w:hAnsi="Arial" w:cs="Arial"/>
          <w:sz w:val="24"/>
          <w:szCs w:val="24"/>
        </w:rPr>
        <w:t>riciclaggio</w:t>
      </w:r>
      <w:proofErr w:type="spellEnd"/>
      <w:r w:rsidRPr="00E94F3B">
        <w:rPr>
          <w:rFonts w:ascii="Arial" w:hAnsi="Arial" w:cs="Arial"/>
          <w:sz w:val="24"/>
          <w:szCs w:val="24"/>
        </w:rPr>
        <w:t xml:space="preserve"> </w:t>
      </w:r>
      <w:proofErr w:type="spellStart"/>
      <w:r w:rsidRPr="00E94F3B">
        <w:rPr>
          <w:rFonts w:ascii="Arial" w:hAnsi="Arial" w:cs="Arial"/>
          <w:sz w:val="24"/>
          <w:szCs w:val="24"/>
        </w:rPr>
        <w:t>di</w:t>
      </w:r>
      <w:proofErr w:type="spellEnd"/>
      <w:r w:rsidRPr="00E94F3B">
        <w:rPr>
          <w:rFonts w:ascii="Arial" w:hAnsi="Arial" w:cs="Arial"/>
          <w:sz w:val="24"/>
          <w:szCs w:val="24"/>
        </w:rPr>
        <w:t xml:space="preserve"> </w:t>
      </w:r>
      <w:proofErr w:type="spellStart"/>
      <w:r w:rsidRPr="00E94F3B">
        <w:rPr>
          <w:rFonts w:ascii="Arial" w:hAnsi="Arial" w:cs="Arial"/>
          <w:sz w:val="24"/>
          <w:szCs w:val="24"/>
        </w:rPr>
        <w:t>denaro</w:t>
      </w:r>
      <w:proofErr w:type="spellEnd"/>
      <w:r w:rsidRPr="00E94F3B">
        <w:rPr>
          <w:rFonts w:ascii="Arial" w:hAnsi="Arial" w:cs="Arial"/>
          <w:sz w:val="24"/>
          <w:szCs w:val="24"/>
        </w:rPr>
        <w:t xml:space="preserve"> </w:t>
      </w:r>
      <w:proofErr w:type="spellStart"/>
      <w:proofErr w:type="gramStart"/>
      <w:r w:rsidRPr="00E94F3B">
        <w:rPr>
          <w:rFonts w:ascii="Arial" w:hAnsi="Arial" w:cs="Arial"/>
          <w:sz w:val="24"/>
          <w:szCs w:val="24"/>
        </w:rPr>
        <w:t>sporco</w:t>
      </w:r>
      <w:proofErr w:type="spellEnd"/>
      <w:r w:rsidRPr="00E94F3B">
        <w:rPr>
          <w:rFonts w:ascii="Arial" w:hAnsi="Arial" w:cs="Arial"/>
          <w:sz w:val="24"/>
          <w:szCs w:val="24"/>
        </w:rPr>
        <w:t>.(</w:t>
      </w:r>
      <w:proofErr w:type="gramEnd"/>
      <w:r w:rsidRPr="00E94F3B">
        <w:rPr>
          <w:rFonts w:ascii="Arial" w:hAnsi="Arial" w:cs="Arial"/>
          <w:sz w:val="24"/>
          <w:szCs w:val="24"/>
        </w:rPr>
        <w:t>VENTURA, 2016,p.5)</w:t>
      </w:r>
    </w:p>
    <w:p w:rsidR="00EB41A0" w:rsidRPr="00E94F3B" w:rsidRDefault="00E86ADF" w:rsidP="00EB41A0">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No Brasil, a primeira regulamentação sobre o tema foi a Lei nº 9.613/98, elencando em </w:t>
      </w:r>
      <w:r w:rsidR="001671E6" w:rsidRPr="00E94F3B">
        <w:rPr>
          <w:rFonts w:ascii="Arial" w:hAnsi="Arial" w:cs="Arial"/>
          <w:sz w:val="24"/>
          <w:szCs w:val="24"/>
        </w:rPr>
        <w:t xml:space="preserve">artigo 1º </w:t>
      </w:r>
      <w:r w:rsidRPr="00E94F3B">
        <w:rPr>
          <w:rFonts w:ascii="Arial" w:hAnsi="Arial" w:cs="Arial"/>
          <w:sz w:val="24"/>
          <w:szCs w:val="24"/>
        </w:rPr>
        <w:t>a definição</w:t>
      </w:r>
      <w:r w:rsidR="001671E6" w:rsidRPr="00E94F3B">
        <w:rPr>
          <w:rFonts w:ascii="Arial" w:hAnsi="Arial" w:cs="Arial"/>
          <w:sz w:val="24"/>
          <w:szCs w:val="24"/>
        </w:rPr>
        <w:t xml:space="preserve"> </w:t>
      </w:r>
      <w:r w:rsidRPr="00E94F3B">
        <w:rPr>
          <w:rFonts w:ascii="Arial" w:hAnsi="Arial" w:cs="Arial"/>
          <w:sz w:val="24"/>
          <w:szCs w:val="24"/>
        </w:rPr>
        <w:t>d</w:t>
      </w:r>
      <w:r w:rsidR="001671E6" w:rsidRPr="00E94F3B">
        <w:rPr>
          <w:rFonts w:ascii="Arial" w:hAnsi="Arial" w:cs="Arial"/>
          <w:sz w:val="24"/>
          <w:szCs w:val="24"/>
        </w:rPr>
        <w:t>a lavagem de dinheiro como “ocultar ou dissimular a natureza, origem, localização, disposição, movimentação ou propriedade de bens, direitos ou valores provenientes, direta ou i</w:t>
      </w:r>
      <w:r w:rsidR="00C31174" w:rsidRPr="00E94F3B">
        <w:rPr>
          <w:rFonts w:ascii="Arial" w:hAnsi="Arial" w:cs="Arial"/>
          <w:sz w:val="24"/>
          <w:szCs w:val="24"/>
        </w:rPr>
        <w:t xml:space="preserve">ndiretamente, de infração penal”. </w:t>
      </w:r>
    </w:p>
    <w:p w:rsidR="005F15BB" w:rsidRPr="00E94F3B" w:rsidRDefault="00EB41A0" w:rsidP="008E0C75">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Ressaltando </w:t>
      </w:r>
      <w:proofErr w:type="spellStart"/>
      <w:r w:rsidRPr="00E94F3B">
        <w:rPr>
          <w:rFonts w:ascii="Arial" w:hAnsi="Arial" w:cs="Arial"/>
          <w:sz w:val="24"/>
          <w:szCs w:val="24"/>
        </w:rPr>
        <w:t>Lakabi</w:t>
      </w:r>
      <w:proofErr w:type="spellEnd"/>
      <w:r w:rsidRPr="00E94F3B">
        <w:rPr>
          <w:rFonts w:ascii="Arial" w:hAnsi="Arial" w:cs="Arial"/>
          <w:sz w:val="24"/>
          <w:szCs w:val="24"/>
        </w:rPr>
        <w:t xml:space="preserve"> (2020, p.3), que:</w:t>
      </w:r>
    </w:p>
    <w:p w:rsidR="008E0C75" w:rsidRPr="00E94F3B" w:rsidRDefault="008E0C75" w:rsidP="00EB41A0">
      <w:pPr>
        <w:pStyle w:val="SemEspaamento"/>
        <w:ind w:left="2268"/>
        <w:jc w:val="both"/>
        <w:rPr>
          <w:rFonts w:ascii="Arial" w:hAnsi="Arial" w:cs="Arial"/>
          <w:color w:val="1D1D1D"/>
          <w:shd w:val="clear" w:color="auto" w:fill="FFFFFF"/>
        </w:rPr>
      </w:pPr>
    </w:p>
    <w:p w:rsidR="001671E6" w:rsidRPr="00E94F3B" w:rsidRDefault="00EB41A0" w:rsidP="00EB41A0">
      <w:pPr>
        <w:pStyle w:val="SemEspaamento"/>
        <w:ind w:left="2268"/>
        <w:jc w:val="both"/>
        <w:rPr>
          <w:rFonts w:ascii="Arial" w:hAnsi="Arial" w:cs="Arial"/>
          <w:color w:val="1D1D1D"/>
          <w:shd w:val="clear" w:color="auto" w:fill="FFFFFF"/>
        </w:rPr>
      </w:pPr>
      <w:r w:rsidRPr="00E94F3B">
        <w:rPr>
          <w:rFonts w:ascii="Arial" w:hAnsi="Arial" w:cs="Arial"/>
          <w:color w:val="1D1D1D"/>
          <w:shd w:val="clear" w:color="auto" w:fill="FFFFFF"/>
        </w:rPr>
        <w:t>A Lei de Lavagem de” Dinheiro foi promulgado no ano de 1998, no momento em que todo o mundo debatia a importância de coibir o grande motivador do crime organizado, que é o resultado econômico do crime que o financia, normalmente materializado em pecúnia e bens móveis ou imóveis.</w:t>
      </w:r>
    </w:p>
    <w:p w:rsidR="00EB41A0" w:rsidRPr="00E94F3B" w:rsidRDefault="00EB41A0" w:rsidP="00EB41A0">
      <w:pPr>
        <w:pStyle w:val="SemEspaamento"/>
        <w:ind w:left="2268"/>
        <w:jc w:val="both"/>
        <w:rPr>
          <w:rFonts w:ascii="Arial" w:hAnsi="Arial" w:cs="Arial"/>
          <w:color w:val="1D1D1D"/>
          <w:shd w:val="clear" w:color="auto" w:fill="FFFFFF"/>
        </w:rPr>
      </w:pPr>
    </w:p>
    <w:p w:rsidR="0053256E" w:rsidRPr="00E94F3B" w:rsidRDefault="00EB41A0" w:rsidP="0053256E">
      <w:pPr>
        <w:pStyle w:val="SemEspaamento"/>
        <w:spacing w:line="360" w:lineRule="auto"/>
        <w:ind w:firstLine="709"/>
        <w:jc w:val="both"/>
        <w:rPr>
          <w:rFonts w:ascii="Arial" w:hAnsi="Arial" w:cs="Arial"/>
          <w:color w:val="000000"/>
          <w:shd w:val="clear" w:color="auto" w:fill="FFFFFF"/>
        </w:rPr>
      </w:pPr>
      <w:r w:rsidRPr="00E94F3B">
        <w:rPr>
          <w:rFonts w:ascii="Arial" w:hAnsi="Arial" w:cs="Arial"/>
          <w:color w:val="1D1D1D"/>
          <w:sz w:val="24"/>
          <w:szCs w:val="24"/>
          <w:shd w:val="clear" w:color="auto" w:fill="FFFFFF"/>
        </w:rPr>
        <w:lastRenderedPageBreak/>
        <w:t>Assim, surgia uma solução para a lavagem de dinheiro que ganhava uma grande proporção e p</w:t>
      </w:r>
      <w:r w:rsidR="008555C2" w:rsidRPr="00E94F3B">
        <w:rPr>
          <w:rFonts w:ascii="Arial" w:hAnsi="Arial" w:cs="Arial"/>
          <w:color w:val="1D1D1D"/>
          <w:sz w:val="24"/>
          <w:szCs w:val="24"/>
          <w:shd w:val="clear" w:color="auto" w:fill="FFFFFF"/>
        </w:rPr>
        <w:t xml:space="preserve">recisava de uma lei para coibir, pois, complementa Salles </w:t>
      </w:r>
      <w:r w:rsidR="000963CF" w:rsidRPr="00E94F3B">
        <w:rPr>
          <w:rFonts w:ascii="Arial" w:hAnsi="Arial" w:cs="Arial"/>
          <w:color w:val="1D1D1D"/>
          <w:sz w:val="24"/>
          <w:szCs w:val="24"/>
          <w:shd w:val="clear" w:color="auto" w:fill="FFFFFF"/>
        </w:rPr>
        <w:t>(</w:t>
      </w:r>
      <w:r w:rsidR="008555C2" w:rsidRPr="00E94F3B">
        <w:rPr>
          <w:rFonts w:ascii="Arial" w:hAnsi="Arial" w:cs="Arial"/>
          <w:color w:val="1D1D1D"/>
          <w:sz w:val="24"/>
          <w:szCs w:val="24"/>
          <w:shd w:val="clear" w:color="auto" w:fill="FFFFFF"/>
        </w:rPr>
        <w:t>2017,</w:t>
      </w:r>
      <w:r w:rsidR="000963CF" w:rsidRPr="00E94F3B">
        <w:rPr>
          <w:rFonts w:ascii="Arial" w:hAnsi="Arial" w:cs="Arial"/>
          <w:color w:val="1D1D1D"/>
          <w:sz w:val="24"/>
          <w:szCs w:val="24"/>
          <w:shd w:val="clear" w:color="auto" w:fill="FFFFFF"/>
        </w:rPr>
        <w:t xml:space="preserve"> </w:t>
      </w:r>
      <w:r w:rsidR="008555C2" w:rsidRPr="00E94F3B">
        <w:rPr>
          <w:rFonts w:ascii="Arial" w:hAnsi="Arial" w:cs="Arial"/>
          <w:color w:val="1D1D1D"/>
          <w:sz w:val="24"/>
          <w:szCs w:val="24"/>
          <w:shd w:val="clear" w:color="auto" w:fill="FFFFFF"/>
        </w:rPr>
        <w:t>p.5), “</w:t>
      </w:r>
      <w:r w:rsidR="008555C2" w:rsidRPr="00E94F3B">
        <w:rPr>
          <w:rFonts w:ascii="Arial" w:hAnsi="Arial" w:cs="Arial"/>
          <w:color w:val="000000"/>
          <w:shd w:val="clear" w:color="auto" w:fill="FFFFFF"/>
        </w:rPr>
        <w:t>na prática, a lavagem de dinheiro consiste em um esquema para fazer parecer que recursos obtidos por meio de atividades ilegais, vieram de atividades legais”.</w:t>
      </w:r>
    </w:p>
    <w:p w:rsidR="000963CF" w:rsidRPr="00E94F3B" w:rsidRDefault="000963CF" w:rsidP="0053256E">
      <w:pPr>
        <w:pStyle w:val="SemEspaamento"/>
        <w:spacing w:line="360" w:lineRule="auto"/>
        <w:ind w:firstLine="709"/>
        <w:jc w:val="both"/>
        <w:rPr>
          <w:rFonts w:ascii="Arial" w:hAnsi="Arial" w:cs="Arial"/>
          <w:sz w:val="24"/>
          <w:szCs w:val="24"/>
        </w:rPr>
      </w:pPr>
      <w:r w:rsidRPr="00E94F3B">
        <w:rPr>
          <w:rFonts w:ascii="Arial" w:hAnsi="Arial" w:cs="Arial"/>
          <w:color w:val="000000"/>
          <w:shd w:val="clear" w:color="auto" w:fill="FFFFFF"/>
        </w:rPr>
        <w:t xml:space="preserve">No entanto, </w:t>
      </w:r>
      <w:r w:rsidR="00E2681F" w:rsidRPr="00E94F3B">
        <w:rPr>
          <w:rFonts w:ascii="Arial" w:hAnsi="Arial" w:cs="Arial"/>
          <w:color w:val="000000"/>
          <w:shd w:val="clear" w:color="auto" w:fill="FFFFFF"/>
        </w:rPr>
        <w:t xml:space="preserve">salienta Neves e Vaz (2017, p.9), </w:t>
      </w:r>
      <w:r w:rsidR="00E2681F" w:rsidRPr="00E94F3B">
        <w:rPr>
          <w:rFonts w:ascii="Arial" w:hAnsi="Arial" w:cs="Arial"/>
          <w:sz w:val="24"/>
          <w:szCs w:val="24"/>
        </w:rPr>
        <w:t>o Poder Judiciário brasileiro se utiliza da Lei de Crimes de "Lavagem" ou Ocultação de Bens, Direitos e Valores (Lei nº 9.613/98), para combater o crime de lavagem de dinheiro. Logo, tal Lei sofreu modificações trazidas em decorrência da Lei nº 12.683 de 2012, pois antes a Lei 9.613/98 continha um rol de crimes que seguia um critério taxativo, passando a ser mais amplo após as alterações, isso porque o espectro de reconhecimento do crime de lavagem de dinheiro foi ampliado, pois está associado a qualquer tipo de crime.</w:t>
      </w:r>
    </w:p>
    <w:p w:rsidR="008F4A10" w:rsidRPr="00E94F3B" w:rsidRDefault="008F4A10" w:rsidP="008F4A10">
      <w:pPr>
        <w:pStyle w:val="SemEspaamento"/>
        <w:rPr>
          <w:rFonts w:ascii="Arial" w:hAnsi="Arial" w:cs="Arial"/>
        </w:rPr>
      </w:pPr>
    </w:p>
    <w:p w:rsidR="008F4A10" w:rsidRPr="00E94F3B" w:rsidRDefault="008F4A10" w:rsidP="0072487E">
      <w:pPr>
        <w:ind w:left="2268"/>
        <w:jc w:val="both"/>
        <w:rPr>
          <w:rFonts w:ascii="Arial" w:hAnsi="Arial" w:cs="Arial"/>
        </w:rPr>
      </w:pPr>
      <w:r w:rsidRPr="00E94F3B">
        <w:rPr>
          <w:rFonts w:ascii="Arial" w:hAnsi="Arial" w:cs="Arial"/>
        </w:rPr>
        <w:t>Dando continuidade ao convencionado no Encontro das Nações Unidas, ao se promulgar a Lei 9.613, também foi criado o Conselho de Controle de Atividades Financeiras (COAF), órgão diretamente responsável por regulamentar e fiscalizar setores ligados, de alguma maneira, ao crime organizado. Ademais, válido se faz ressaltar que antes de dar cumprimento à Convenção, nos submetemos a anos de estudos e análise dos crimes correlacionados ao ato delituoso. (QUEIROZ, 2012, p.7)</w:t>
      </w:r>
    </w:p>
    <w:p w:rsidR="00CF210F" w:rsidRPr="00E94F3B" w:rsidRDefault="009066F0" w:rsidP="00CF210F">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Os primeiros países que abriram os olhos para criminalizarem a lavagem de dinheiro </w:t>
      </w:r>
      <w:r w:rsidR="00CF210F" w:rsidRPr="00E94F3B">
        <w:rPr>
          <w:rFonts w:ascii="Arial" w:hAnsi="Arial" w:cs="Arial"/>
          <w:sz w:val="24"/>
          <w:szCs w:val="24"/>
        </w:rPr>
        <w:t>foram</w:t>
      </w:r>
      <w:r w:rsidRPr="00E94F3B">
        <w:rPr>
          <w:rFonts w:ascii="Arial" w:hAnsi="Arial" w:cs="Arial"/>
          <w:sz w:val="24"/>
          <w:szCs w:val="24"/>
        </w:rPr>
        <w:t xml:space="preserve"> Itália e Estados Unidos, Porem foi nos Estados unidos onde o crime foi aprimorado e sofisticado.</w:t>
      </w:r>
    </w:p>
    <w:p w:rsidR="009066F0" w:rsidRPr="00E94F3B" w:rsidRDefault="009066F0" w:rsidP="00CF210F">
      <w:pPr>
        <w:pStyle w:val="SemEspaamento"/>
        <w:spacing w:line="360" w:lineRule="auto"/>
        <w:ind w:firstLine="709"/>
        <w:jc w:val="both"/>
        <w:rPr>
          <w:rFonts w:ascii="Arial" w:hAnsi="Arial" w:cs="Arial"/>
          <w:sz w:val="24"/>
          <w:szCs w:val="24"/>
        </w:rPr>
      </w:pPr>
      <w:r w:rsidRPr="00E94F3B">
        <w:rPr>
          <w:rFonts w:ascii="Arial" w:hAnsi="Arial" w:cs="Arial"/>
          <w:sz w:val="24"/>
          <w:szCs w:val="24"/>
        </w:rPr>
        <w:t>Por conta da alta velocidade de evolução tecnológica, vivenciada principalmente a partir do século XX, as grandes economias mundiais dos países passaram a ter acesso cada vez maior sobre a origem da geração dos patrimônios e principalmente da sua circulação em uma escala global.</w:t>
      </w:r>
    </w:p>
    <w:p w:rsidR="009066F0" w:rsidRPr="00E94F3B" w:rsidRDefault="009066F0" w:rsidP="00CF210F">
      <w:pPr>
        <w:pStyle w:val="SemEspaamento"/>
        <w:spacing w:line="360" w:lineRule="auto"/>
        <w:ind w:firstLine="709"/>
        <w:jc w:val="both"/>
        <w:rPr>
          <w:rFonts w:ascii="Arial" w:hAnsi="Arial" w:cs="Arial"/>
          <w:sz w:val="24"/>
          <w:szCs w:val="24"/>
        </w:rPr>
      </w:pPr>
      <w:r w:rsidRPr="00E94F3B">
        <w:rPr>
          <w:rFonts w:ascii="Arial" w:hAnsi="Arial" w:cs="Arial"/>
          <w:sz w:val="24"/>
          <w:szCs w:val="24"/>
        </w:rPr>
        <w:t>De acordo com Farias:</w:t>
      </w:r>
    </w:p>
    <w:p w:rsidR="009066F0" w:rsidRPr="00E94F3B" w:rsidRDefault="009066F0" w:rsidP="00CF210F">
      <w:pPr>
        <w:pStyle w:val="SemEspaamento"/>
        <w:ind w:left="2268"/>
        <w:jc w:val="both"/>
        <w:rPr>
          <w:rFonts w:ascii="Arial" w:eastAsia="Times New Roman" w:hAnsi="Arial" w:cs="Arial"/>
        </w:rPr>
      </w:pPr>
      <w:r w:rsidRPr="00E94F3B">
        <w:rPr>
          <w:rFonts w:ascii="Arial" w:hAnsi="Arial" w:cs="Arial"/>
        </w:rPr>
        <w:t xml:space="preserve"> A lavagem de dinheiro, considerada a conduta do criminoso de ocultar ou dissimular o produto do crime, é bastante antiga. Talvez tão antiga quantos os crimes antecedentes. Na Idade Média, a proibição da usura pela Santa Igreja, considerando o ato não apenas um crime, mas também um pecado mortal, avivou o engenho dos profissionais do comércio, que criaram novos mecanismos de crédito e inventaram uma variedade de práticas para ocultar valores. Tais métodos são os antecedentes das modernas técnicas de ocultação, deslocamento e lavagem de dinheiro. O objetivo era simples: ocultar completamente ou disfarçar sua origem, fazendo-as parecer algo que não eram. (FARIAS, 2018. p. 1).</w:t>
      </w:r>
    </w:p>
    <w:p w:rsidR="009066F0" w:rsidRPr="00E94F3B" w:rsidRDefault="009066F0" w:rsidP="0072487E">
      <w:pPr>
        <w:pStyle w:val="SemEspaamento"/>
        <w:rPr>
          <w:rFonts w:ascii="Arial" w:hAnsi="Arial" w:cs="Arial"/>
        </w:rPr>
      </w:pPr>
    </w:p>
    <w:p w:rsidR="009066F0" w:rsidRPr="00E94F3B" w:rsidRDefault="009066F0" w:rsidP="00F55046">
      <w:pPr>
        <w:pStyle w:val="SemEspaamento"/>
        <w:spacing w:line="360" w:lineRule="auto"/>
        <w:ind w:firstLine="709"/>
        <w:jc w:val="both"/>
        <w:rPr>
          <w:rFonts w:ascii="Arial" w:hAnsi="Arial" w:cs="Arial"/>
          <w:color w:val="000000"/>
          <w:sz w:val="24"/>
          <w:szCs w:val="24"/>
          <w:shd w:val="clear" w:color="auto" w:fill="FFFFFF"/>
        </w:rPr>
      </w:pPr>
      <w:proofErr w:type="spellStart"/>
      <w:r w:rsidRPr="00E94F3B">
        <w:rPr>
          <w:rFonts w:ascii="Arial" w:hAnsi="Arial" w:cs="Arial"/>
          <w:sz w:val="24"/>
          <w:szCs w:val="24"/>
        </w:rPr>
        <w:lastRenderedPageBreak/>
        <w:t>Raúl</w:t>
      </w:r>
      <w:proofErr w:type="spellEnd"/>
      <w:r w:rsidRPr="00E94F3B">
        <w:rPr>
          <w:rFonts w:ascii="Arial" w:hAnsi="Arial" w:cs="Arial"/>
          <w:sz w:val="24"/>
          <w:szCs w:val="24"/>
        </w:rPr>
        <w:t xml:space="preserve"> </w:t>
      </w:r>
      <w:proofErr w:type="spellStart"/>
      <w:r w:rsidRPr="00E94F3B">
        <w:rPr>
          <w:rFonts w:ascii="Arial" w:hAnsi="Arial" w:cs="Arial"/>
          <w:sz w:val="24"/>
          <w:szCs w:val="24"/>
        </w:rPr>
        <w:t>Cervine</w:t>
      </w:r>
      <w:proofErr w:type="spellEnd"/>
      <w:r w:rsidR="00CF210F" w:rsidRPr="00E94F3B">
        <w:rPr>
          <w:rFonts w:ascii="Arial" w:hAnsi="Arial" w:cs="Arial"/>
          <w:sz w:val="24"/>
          <w:szCs w:val="24"/>
        </w:rPr>
        <w:t xml:space="preserve"> aborda</w:t>
      </w:r>
      <w:r w:rsidRPr="00E94F3B">
        <w:rPr>
          <w:rFonts w:ascii="Arial" w:hAnsi="Arial" w:cs="Arial"/>
          <w:sz w:val="24"/>
          <w:szCs w:val="24"/>
        </w:rPr>
        <w:t xml:space="preserve"> que foi na Itália onde surgiu a primeira tipificação criminal da Lavagem de Dinheiro a partir de 1978. Foi após o sequestro e morte do democrata cristão Aldo Moro, cotado por muitos como o próximo presidente Italiano, que o governo decidiu modificar o </w:t>
      </w:r>
      <w:r w:rsidRPr="00E94F3B">
        <w:rPr>
          <w:rFonts w:ascii="Arial" w:hAnsi="Arial" w:cs="Arial"/>
          <w:color w:val="000000"/>
          <w:sz w:val="24"/>
          <w:szCs w:val="24"/>
          <w:shd w:val="clear" w:color="auto" w:fill="FFFFFF"/>
        </w:rPr>
        <w:t>Decreto-lei  nº 59 em 21 de março de 1978, introduzindo o art. 648 </w:t>
      </w:r>
      <w:r w:rsidRPr="00E94F3B">
        <w:rPr>
          <w:rFonts w:ascii="Arial" w:hAnsi="Arial" w:cs="Arial"/>
          <w:i/>
          <w:iCs/>
          <w:color w:val="000000"/>
          <w:sz w:val="24"/>
          <w:szCs w:val="24"/>
          <w:shd w:val="clear" w:color="auto" w:fill="FFFFFF"/>
        </w:rPr>
        <w:t>bis</w:t>
      </w:r>
      <w:r w:rsidRPr="00E94F3B">
        <w:rPr>
          <w:rFonts w:ascii="Arial" w:hAnsi="Arial" w:cs="Arial"/>
          <w:color w:val="000000"/>
          <w:sz w:val="24"/>
          <w:szCs w:val="24"/>
          <w:shd w:val="clear" w:color="auto" w:fill="FFFFFF"/>
        </w:rPr>
        <w:t> no Código Penal Italiano, converteu o referido decreto na Lei nº 191 de 18 de maio de 1978, incriminando a substituição de dinheiro ou de valores provenientes de roubo qualificado, extorsão qualificada ou extorsão mediante sequestro por outros valores ou dinheiro.</w:t>
      </w:r>
    </w:p>
    <w:p w:rsidR="009066F0" w:rsidRPr="00E94F3B" w:rsidRDefault="009066F0" w:rsidP="00CF210F">
      <w:pPr>
        <w:pStyle w:val="SemEspaamento"/>
        <w:ind w:firstLine="709"/>
        <w:rPr>
          <w:rFonts w:ascii="Arial" w:hAnsi="Arial" w:cs="Arial"/>
          <w:sz w:val="24"/>
          <w:szCs w:val="24"/>
          <w:shd w:val="clear" w:color="auto" w:fill="FFFFFF"/>
        </w:rPr>
      </w:pPr>
      <w:r w:rsidRPr="00E94F3B">
        <w:rPr>
          <w:rFonts w:ascii="Arial" w:hAnsi="Arial" w:cs="Arial"/>
          <w:sz w:val="24"/>
          <w:szCs w:val="24"/>
          <w:shd w:val="clear" w:color="auto" w:fill="FFFFFF"/>
        </w:rPr>
        <w:t>FÁBIAN CAPARRÓS</w:t>
      </w:r>
      <w:r w:rsidR="00EA44B1" w:rsidRPr="00E94F3B">
        <w:rPr>
          <w:rFonts w:ascii="Arial" w:hAnsi="Arial" w:cs="Arial"/>
          <w:sz w:val="24"/>
          <w:szCs w:val="24"/>
          <w:shd w:val="clear" w:color="auto" w:fill="FFFFFF"/>
        </w:rPr>
        <w:t xml:space="preserve"> </w:t>
      </w:r>
      <w:r w:rsidR="00433397" w:rsidRPr="00E94F3B">
        <w:rPr>
          <w:rFonts w:ascii="Arial" w:hAnsi="Arial" w:cs="Arial"/>
          <w:sz w:val="24"/>
          <w:szCs w:val="24"/>
          <w:shd w:val="clear" w:color="auto" w:fill="FFFFFF"/>
        </w:rPr>
        <w:t>(</w:t>
      </w:r>
      <w:proofErr w:type="gramStart"/>
      <w:r w:rsidR="00433397" w:rsidRPr="00E94F3B">
        <w:rPr>
          <w:rFonts w:ascii="Arial" w:hAnsi="Arial" w:cs="Arial"/>
          <w:sz w:val="24"/>
          <w:szCs w:val="24"/>
          <w:shd w:val="clear" w:color="auto" w:fill="FFFFFF"/>
        </w:rPr>
        <w:t>2008,p.</w:t>
      </w:r>
      <w:proofErr w:type="gramEnd"/>
      <w:r w:rsidR="00433397" w:rsidRPr="00E94F3B">
        <w:rPr>
          <w:rFonts w:ascii="Arial" w:hAnsi="Arial" w:cs="Arial"/>
          <w:sz w:val="24"/>
          <w:szCs w:val="24"/>
          <w:shd w:val="clear" w:color="auto" w:fill="FFFFFF"/>
        </w:rPr>
        <w:t xml:space="preserve">79) </w:t>
      </w:r>
      <w:r w:rsidR="00CF210F" w:rsidRPr="00E94F3B">
        <w:rPr>
          <w:rFonts w:ascii="Arial" w:hAnsi="Arial" w:cs="Arial"/>
          <w:sz w:val="24"/>
          <w:szCs w:val="24"/>
          <w:shd w:val="clear" w:color="auto" w:fill="FFFFFF"/>
        </w:rPr>
        <w:t xml:space="preserve"> destaca</w:t>
      </w:r>
      <w:r w:rsidRPr="00E94F3B">
        <w:rPr>
          <w:rFonts w:ascii="Arial" w:hAnsi="Arial" w:cs="Arial"/>
          <w:sz w:val="24"/>
          <w:szCs w:val="24"/>
          <w:shd w:val="clear" w:color="auto" w:fill="FFFFFF"/>
        </w:rPr>
        <w:t>,</w:t>
      </w:r>
    </w:p>
    <w:p w:rsidR="00CF210F" w:rsidRPr="00E94F3B" w:rsidRDefault="00CF210F" w:rsidP="00CF210F">
      <w:pPr>
        <w:pStyle w:val="SemEspaamento"/>
        <w:rPr>
          <w:rFonts w:ascii="Arial" w:hAnsi="Arial" w:cs="Arial"/>
          <w:shd w:val="clear" w:color="auto" w:fill="FFFFFF"/>
        </w:rPr>
      </w:pPr>
    </w:p>
    <w:p w:rsidR="00CF210F" w:rsidRPr="00E94F3B" w:rsidRDefault="009066F0" w:rsidP="00CF210F">
      <w:pPr>
        <w:pStyle w:val="SemEspaamento"/>
        <w:ind w:left="2268"/>
        <w:jc w:val="both"/>
        <w:rPr>
          <w:rFonts w:ascii="Arial" w:hAnsi="Arial" w:cs="Arial"/>
          <w:shd w:val="clear" w:color="auto" w:fill="FFFFFF"/>
        </w:rPr>
      </w:pPr>
      <w:r w:rsidRPr="00E94F3B">
        <w:rPr>
          <w:rFonts w:ascii="Arial" w:hAnsi="Arial" w:cs="Arial"/>
          <w:shd w:val="clear" w:color="auto" w:fill="FFFFFF"/>
        </w:rPr>
        <w:t>“O art. 648-bis de 1978 não só foi o ponto de partida para a política criminal a qual respondem a maioria das reformas penais que, em matéria de lavagem de dinheiro, se tem produzido em diferentes sistemas jurídicos nacionais, como foi também o antecedente jurídico sobre o qual, consciente ou inconscientemente, têm sido construídas muitas das normas repressivas da lei de lavagem de dinheiro em direito comparado.”</w:t>
      </w:r>
    </w:p>
    <w:p w:rsidR="00CF210F" w:rsidRPr="00E94F3B" w:rsidRDefault="00CF210F" w:rsidP="00CF210F">
      <w:pPr>
        <w:pStyle w:val="SemEspaamento"/>
        <w:rPr>
          <w:rFonts w:ascii="Arial" w:hAnsi="Arial" w:cs="Arial"/>
        </w:rPr>
      </w:pPr>
    </w:p>
    <w:p w:rsidR="00CF210F" w:rsidRPr="00E94F3B" w:rsidRDefault="009066F0" w:rsidP="00CF210F">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shd w:val="clear" w:color="auto" w:fill="FFFFFF"/>
        </w:rPr>
        <w:t>Em 1933, com o fim da Lei Seca, o crime organizado se concentrou na exploração de jogos e no tráfico de substâncias entorpecentes, no intuito de continuar lucrando com o crime. Com o grande “sucesso” do crime, as famosas lavanderias já não eram suficientes para dar conta da lavagem das grandes quantias arrecadadas pelas atividades criminosas.</w:t>
      </w:r>
    </w:p>
    <w:p w:rsidR="00CF210F" w:rsidRPr="00E94F3B" w:rsidRDefault="009066F0" w:rsidP="00CF210F">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shd w:val="clear" w:color="auto" w:fill="FFFFFF"/>
        </w:rPr>
        <w:t xml:space="preserve">Em decorrência das grandes quantias ilícitas, os criminosos tiveram que atualizar seus mecanismos ilícitos para camuflar as atividades </w:t>
      </w:r>
      <w:r w:rsidR="00CF210F" w:rsidRPr="00E94F3B">
        <w:rPr>
          <w:rFonts w:ascii="Arial" w:hAnsi="Arial" w:cs="Arial"/>
          <w:sz w:val="24"/>
          <w:szCs w:val="24"/>
          <w:shd w:val="clear" w:color="auto" w:fill="FFFFFF"/>
        </w:rPr>
        <w:t>originaria</w:t>
      </w:r>
      <w:r w:rsidRPr="00E94F3B">
        <w:rPr>
          <w:rFonts w:ascii="Arial" w:hAnsi="Arial" w:cs="Arial"/>
          <w:sz w:val="24"/>
          <w:szCs w:val="24"/>
          <w:shd w:val="clear" w:color="auto" w:fill="FFFFFF"/>
        </w:rPr>
        <w:t xml:space="preserve"> de tais quantias de modo as deixarem com aparência de legalidade, fruto de atividades legalizadas. </w:t>
      </w:r>
    </w:p>
    <w:p w:rsidR="005F15BB" w:rsidRPr="00E94F3B" w:rsidRDefault="009066F0" w:rsidP="005F15BB">
      <w:pPr>
        <w:pStyle w:val="SemEspaamento"/>
        <w:spacing w:line="360" w:lineRule="auto"/>
        <w:ind w:firstLine="709"/>
        <w:jc w:val="both"/>
        <w:rPr>
          <w:rFonts w:ascii="Arial" w:hAnsi="Arial" w:cs="Arial"/>
          <w:sz w:val="24"/>
          <w:szCs w:val="24"/>
        </w:rPr>
      </w:pPr>
      <w:r w:rsidRPr="00E94F3B">
        <w:rPr>
          <w:rFonts w:ascii="Arial" w:hAnsi="Arial" w:cs="Arial"/>
          <w:sz w:val="24"/>
          <w:szCs w:val="24"/>
        </w:rPr>
        <w:t>Nas palavras de Barros (2008), a lavagem de dinheiro não foi uma prática resultante do acaso, mas foi, e continua sendo arquitetada em toda parte do mundo. É um costume milenar, que sempre foi utilizado por criminosos munidos dos mais variados mecanismos para dar aparência lícita ao patrimônio constituído de bens e de capitais obtidos mediante ação delituosa.</w:t>
      </w:r>
    </w:p>
    <w:p w:rsidR="002360AA" w:rsidRPr="00E94F3B" w:rsidRDefault="002360AA" w:rsidP="002360AA">
      <w:pPr>
        <w:pStyle w:val="SemEspaamento"/>
        <w:rPr>
          <w:rFonts w:ascii="Arial" w:hAnsi="Arial" w:cs="Arial"/>
        </w:rPr>
      </w:pPr>
    </w:p>
    <w:p w:rsidR="00132092" w:rsidRPr="00E94F3B" w:rsidRDefault="000A6923" w:rsidP="000A6923">
      <w:pPr>
        <w:pStyle w:val="SemEspaamento"/>
        <w:spacing w:line="360" w:lineRule="auto"/>
        <w:jc w:val="both"/>
        <w:rPr>
          <w:rFonts w:ascii="Arial" w:hAnsi="Arial" w:cs="Arial"/>
          <w:sz w:val="24"/>
          <w:szCs w:val="24"/>
        </w:rPr>
      </w:pPr>
      <w:r w:rsidRPr="00E94F3B">
        <w:rPr>
          <w:rFonts w:ascii="Arial" w:hAnsi="Arial" w:cs="Arial"/>
          <w:sz w:val="24"/>
          <w:szCs w:val="24"/>
        </w:rPr>
        <w:t xml:space="preserve">2.2 </w:t>
      </w:r>
      <w:r w:rsidR="00132092" w:rsidRPr="00E94F3B">
        <w:rPr>
          <w:rFonts w:ascii="Arial" w:hAnsi="Arial" w:cs="Arial"/>
          <w:sz w:val="24"/>
          <w:szCs w:val="24"/>
        </w:rPr>
        <w:t xml:space="preserve">FORMAS DE ATUAÇÃO </w:t>
      </w:r>
    </w:p>
    <w:p w:rsidR="00132092" w:rsidRPr="00E94F3B" w:rsidRDefault="00132092" w:rsidP="00132092">
      <w:pPr>
        <w:pStyle w:val="SemEspaamento"/>
        <w:rPr>
          <w:rFonts w:ascii="Arial" w:hAnsi="Arial" w:cs="Arial"/>
        </w:rPr>
      </w:pPr>
    </w:p>
    <w:p w:rsidR="00E15010" w:rsidRPr="00E94F3B" w:rsidRDefault="00E15010" w:rsidP="00E15010">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O crime de lavagem de dinheiro, por ser uma atividade complexa, possui como aspecto para a sua concretização a execução através da divisão da sua atuação em fases – este entendimento foi formalizado pela maioria da doutrina, por </w:t>
      </w:r>
      <w:r w:rsidRPr="00E94F3B">
        <w:rPr>
          <w:rFonts w:ascii="Arial" w:hAnsi="Arial" w:cs="Arial"/>
          <w:sz w:val="24"/>
          <w:szCs w:val="24"/>
        </w:rPr>
        <w:lastRenderedPageBreak/>
        <w:t>órgãos reguladores e jurisprudência dos tribunais superiores – que se destacam em três: colocação, ocultação e integração (GONÇALVES, 2018). Assim, o crime de lavagem de dinheiro possui fases que o define, afirmando sua complexidade.</w:t>
      </w:r>
    </w:p>
    <w:p w:rsidR="00E15010" w:rsidRPr="00E94F3B" w:rsidRDefault="00E15010" w:rsidP="00E15010">
      <w:pPr>
        <w:pStyle w:val="SemEspaamento"/>
        <w:spacing w:line="360" w:lineRule="auto"/>
        <w:ind w:firstLine="709"/>
        <w:jc w:val="both"/>
        <w:rPr>
          <w:rFonts w:ascii="Arial" w:hAnsi="Arial" w:cs="Arial"/>
          <w:sz w:val="24"/>
          <w:szCs w:val="24"/>
        </w:rPr>
      </w:pPr>
      <w:r w:rsidRPr="00E94F3B">
        <w:rPr>
          <w:rFonts w:ascii="Arial" w:hAnsi="Arial" w:cs="Arial"/>
          <w:sz w:val="24"/>
          <w:szCs w:val="24"/>
        </w:rPr>
        <w:t>Destacando Ruela (2020, p.5):</w:t>
      </w:r>
    </w:p>
    <w:p w:rsidR="00E15010" w:rsidRPr="00E94F3B" w:rsidRDefault="00E15010" w:rsidP="00E15010">
      <w:pPr>
        <w:pStyle w:val="SemEspaamento"/>
        <w:rPr>
          <w:rFonts w:ascii="Arial" w:hAnsi="Arial" w:cs="Arial"/>
        </w:rPr>
      </w:pPr>
    </w:p>
    <w:p w:rsidR="00461951" w:rsidRPr="00E94F3B" w:rsidRDefault="00E15010" w:rsidP="00842C71">
      <w:pPr>
        <w:pStyle w:val="SemEspaamento"/>
        <w:ind w:left="2268"/>
        <w:jc w:val="both"/>
        <w:rPr>
          <w:rFonts w:ascii="Arial" w:hAnsi="Arial" w:cs="Arial"/>
        </w:rPr>
      </w:pPr>
      <w:r w:rsidRPr="00E94F3B">
        <w:rPr>
          <w:rFonts w:ascii="Arial" w:hAnsi="Arial" w:cs="Arial"/>
        </w:rPr>
        <w:t>Que a doutrina costuma dividir o processo de lavagem de capitais em três etapas principais. A colocação ou inserção (</w:t>
      </w:r>
      <w:proofErr w:type="spellStart"/>
      <w:r w:rsidRPr="00E94F3B">
        <w:rPr>
          <w:rFonts w:ascii="Arial" w:hAnsi="Arial" w:cs="Arial"/>
        </w:rPr>
        <w:t>placement</w:t>
      </w:r>
      <w:proofErr w:type="spellEnd"/>
      <w:r w:rsidRPr="00E94F3B">
        <w:rPr>
          <w:rFonts w:ascii="Arial" w:hAnsi="Arial" w:cs="Arial"/>
        </w:rPr>
        <w:t>) consiste na introdução do dinheiro líquido no mercado financeiro (ex.: banco, corretora). Já na ocultação (</w:t>
      </w:r>
      <w:proofErr w:type="spellStart"/>
      <w:r w:rsidRPr="00E94F3B">
        <w:rPr>
          <w:rFonts w:ascii="Arial" w:hAnsi="Arial" w:cs="Arial"/>
        </w:rPr>
        <w:t>layering</w:t>
      </w:r>
      <w:proofErr w:type="spellEnd"/>
      <w:r w:rsidRPr="00E94F3B">
        <w:rPr>
          <w:rFonts w:ascii="Arial" w:hAnsi="Arial" w:cs="Arial"/>
        </w:rPr>
        <w:t>) acoberta-se sua origem ilícita (ex.: paraíso fiscal, superfaturamento, subfaturamento). Por fim, na fase de integração, conversão ou reciclagem (</w:t>
      </w:r>
      <w:proofErr w:type="spellStart"/>
      <w:r w:rsidRPr="00E94F3B">
        <w:rPr>
          <w:rFonts w:ascii="Arial" w:hAnsi="Arial" w:cs="Arial"/>
        </w:rPr>
        <w:t>integration</w:t>
      </w:r>
      <w:proofErr w:type="spellEnd"/>
      <w:r w:rsidRPr="00E94F3B">
        <w:rPr>
          <w:rFonts w:ascii="Arial" w:hAnsi="Arial" w:cs="Arial"/>
        </w:rPr>
        <w:t>) o dinheiro reciclado ou lavado é reintroduzido na economia legal (ex.: aquisição de bem, empréstimo).</w:t>
      </w:r>
    </w:p>
    <w:p w:rsidR="00461951" w:rsidRPr="00E94F3B" w:rsidRDefault="00461951" w:rsidP="00842C71">
      <w:pPr>
        <w:pStyle w:val="SemEspaamento"/>
        <w:spacing w:line="360" w:lineRule="auto"/>
        <w:jc w:val="both"/>
        <w:rPr>
          <w:rFonts w:ascii="Arial" w:hAnsi="Arial" w:cs="Arial"/>
          <w:sz w:val="24"/>
          <w:szCs w:val="24"/>
        </w:rPr>
      </w:pPr>
    </w:p>
    <w:p w:rsidR="00461951" w:rsidRPr="00E94F3B" w:rsidRDefault="00241FA7" w:rsidP="00241FA7">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Diante disso essas fases ocorrem de formas independentes, sendo distintas e não precisam ocorrer de maneira simultânea. </w:t>
      </w:r>
    </w:p>
    <w:p w:rsidR="00163B53" w:rsidRPr="00E94F3B" w:rsidRDefault="00241FA7" w:rsidP="00163B53">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 fase de colocação também é identificada por outras denominações </w:t>
      </w:r>
      <w:proofErr w:type="gramStart"/>
      <w:r w:rsidRPr="00E94F3B">
        <w:rPr>
          <w:rFonts w:ascii="Arial" w:hAnsi="Arial" w:cs="Arial"/>
          <w:sz w:val="24"/>
          <w:szCs w:val="24"/>
        </w:rPr>
        <w:t>à</w:t>
      </w:r>
      <w:proofErr w:type="gramEnd"/>
      <w:r w:rsidRPr="00E94F3B">
        <w:rPr>
          <w:rFonts w:ascii="Arial" w:hAnsi="Arial" w:cs="Arial"/>
          <w:sz w:val="24"/>
          <w:szCs w:val="24"/>
        </w:rPr>
        <w:t xml:space="preserve"> depender da doutrina, tais como: </w:t>
      </w:r>
      <w:proofErr w:type="spellStart"/>
      <w:r w:rsidRPr="00E94F3B">
        <w:rPr>
          <w:rFonts w:ascii="Arial" w:hAnsi="Arial" w:cs="Arial"/>
          <w:sz w:val="24"/>
          <w:szCs w:val="24"/>
        </w:rPr>
        <w:t>placement</w:t>
      </w:r>
      <w:proofErr w:type="spellEnd"/>
      <w:r w:rsidRPr="00E94F3B">
        <w:rPr>
          <w:rFonts w:ascii="Arial" w:hAnsi="Arial" w:cs="Arial"/>
          <w:sz w:val="24"/>
          <w:szCs w:val="24"/>
        </w:rPr>
        <w:t>, introdução ou até ocultação. É a primeira etapa do processo de lavagem, onde se objetiva alocar os recursos ilícitos na atividade econômica com a intenção de dissimular ou ocultar a sua origem. O desejo do agente aqui é evitar qualquer ligação entre ele e o produto oriundo do cometimento de crime prévio (CAPEZ, 2016, p. 570).</w:t>
      </w:r>
    </w:p>
    <w:p w:rsidR="0072487E" w:rsidRPr="00E94F3B" w:rsidRDefault="0072487E" w:rsidP="0072487E">
      <w:pPr>
        <w:pStyle w:val="SemEspaamento"/>
        <w:rPr>
          <w:rFonts w:ascii="Arial" w:hAnsi="Arial" w:cs="Arial"/>
        </w:rPr>
      </w:pPr>
    </w:p>
    <w:p w:rsidR="0072487E" w:rsidRPr="00E94F3B" w:rsidRDefault="0072487E" w:rsidP="0072487E">
      <w:pPr>
        <w:pStyle w:val="SemEspaamento"/>
        <w:ind w:left="2268"/>
        <w:jc w:val="both"/>
        <w:rPr>
          <w:rFonts w:ascii="Arial" w:hAnsi="Arial" w:cs="Arial"/>
          <w:shd w:val="clear" w:color="auto" w:fill="FFFFFF"/>
        </w:rPr>
      </w:pPr>
      <w:r w:rsidRPr="00E94F3B">
        <w:rPr>
          <w:rFonts w:ascii="Arial" w:hAnsi="Arial" w:cs="Arial"/>
          <w:shd w:val="clear" w:color="auto" w:fill="FFFFFF"/>
        </w:rPr>
        <w:t>A ocultação ou dissimulação devem referir-se à: NATUREZA (essência, condições, peculiaridades, especificidade) ou; ORIGEM (procedência ou forma de obtenção) ou; LOCALIZAÇÃO (local onde se encontra ou situa) ou; DISPOSIÇÃO (emprego, uso, utilização, seja gratuito ou oneroso) ou; MOVIMENTAÇÃO (deslocamento, mobilização, mudança, circulação) ou; PROPRIEDADE (titularidade, domínio, direito de gozar e dispor da coisa, bem como de reavê-la do poder de quem quer que injustamente a detenha) de bens, direitos ou valores. (VENTURA, 2016,</w:t>
      </w:r>
      <w:r w:rsidR="00E127B0">
        <w:rPr>
          <w:rFonts w:ascii="Arial" w:hAnsi="Arial" w:cs="Arial"/>
          <w:shd w:val="clear" w:color="auto" w:fill="FFFFFF"/>
        </w:rPr>
        <w:t xml:space="preserve"> </w:t>
      </w:r>
      <w:r w:rsidRPr="00E94F3B">
        <w:rPr>
          <w:rFonts w:ascii="Arial" w:hAnsi="Arial" w:cs="Arial"/>
          <w:shd w:val="clear" w:color="auto" w:fill="FFFFFF"/>
        </w:rPr>
        <w:t>p.8)</w:t>
      </w:r>
    </w:p>
    <w:p w:rsidR="00E127B0" w:rsidRPr="00E127B0" w:rsidRDefault="00E127B0" w:rsidP="00E127B0">
      <w:pPr>
        <w:pStyle w:val="SemEspaamento"/>
      </w:pPr>
    </w:p>
    <w:p w:rsidR="00461951" w:rsidRPr="00E94F3B" w:rsidRDefault="00241FA7" w:rsidP="00163B53">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Assim, nessa primeira fase </w:t>
      </w:r>
      <w:r w:rsidR="00163B53" w:rsidRPr="00E94F3B">
        <w:rPr>
          <w:rFonts w:ascii="Arial" w:hAnsi="Arial" w:cs="Arial"/>
          <w:sz w:val="24"/>
          <w:szCs w:val="24"/>
        </w:rPr>
        <w:t xml:space="preserve">o agente mascara o montante, com o intuito que as autoridades não reconheçam a ocorrência do crime e nem sua geração de lucro ao autor do delito. Complementa Callegari (2004, p.38), </w:t>
      </w:r>
      <w:r w:rsidR="00B906D8" w:rsidRPr="00E94F3B">
        <w:rPr>
          <w:rFonts w:ascii="Arial" w:hAnsi="Arial" w:cs="Arial"/>
          <w:sz w:val="24"/>
          <w:szCs w:val="24"/>
        </w:rPr>
        <w:t>“</w:t>
      </w:r>
      <w:r w:rsidR="00163B53" w:rsidRPr="00E94F3B">
        <w:rPr>
          <w:rFonts w:ascii="Arial" w:hAnsi="Arial" w:cs="Arial"/>
          <w:sz w:val="24"/>
          <w:szCs w:val="24"/>
        </w:rPr>
        <w:t>para que a ocultação do objeto seja exitosa, geralmente são utilizados quatro canais de vazão de capitais, quais sejam, instituições financeiras tradicionais (bancos e empresas de crédito), instituições financeiras não tradicionais, inserção nas operações financeiras habituais e outras atividades de transferência de valores, e, por fim, a penetração nas fronteiras nacionais’.</w:t>
      </w:r>
    </w:p>
    <w:p w:rsidR="009C03A9" w:rsidRPr="00E94F3B" w:rsidRDefault="00B906D8" w:rsidP="00B906D8">
      <w:pPr>
        <w:pStyle w:val="SemEspaamento"/>
        <w:spacing w:line="360" w:lineRule="auto"/>
        <w:ind w:firstLine="709"/>
        <w:jc w:val="both"/>
        <w:rPr>
          <w:rFonts w:ascii="Arial" w:hAnsi="Arial" w:cs="Arial"/>
          <w:sz w:val="24"/>
          <w:szCs w:val="24"/>
        </w:rPr>
      </w:pPr>
      <w:r w:rsidRPr="00E94F3B">
        <w:rPr>
          <w:rFonts w:ascii="Arial" w:hAnsi="Arial" w:cs="Arial"/>
          <w:sz w:val="24"/>
          <w:szCs w:val="24"/>
        </w:rPr>
        <w:lastRenderedPageBreak/>
        <w:t xml:space="preserve">Na segunda fase, segundo Gonçalves (2018,p.24) “consiste em dificultar o rastreamento contábil dos recursos ilícitos. Aqui far-se-á diversas operações complexas para se mascarar a contabilidade, mascarar a escrituração do estabelecimento, </w:t>
      </w:r>
      <w:proofErr w:type="spellStart"/>
      <w:r w:rsidRPr="00E94F3B">
        <w:rPr>
          <w:rFonts w:ascii="Arial" w:hAnsi="Arial" w:cs="Arial"/>
          <w:sz w:val="24"/>
          <w:szCs w:val="24"/>
        </w:rPr>
        <w:t>etc</w:t>
      </w:r>
      <w:proofErr w:type="spellEnd"/>
      <w:r w:rsidRPr="00E94F3B">
        <w:rPr>
          <w:rFonts w:ascii="Arial" w:hAnsi="Arial" w:cs="Arial"/>
          <w:sz w:val="24"/>
          <w:szCs w:val="24"/>
        </w:rPr>
        <w:t xml:space="preserve">”. Assim, nesta fase o agente afasta o dinheiro de sua origem, como enfatiza </w:t>
      </w:r>
      <w:proofErr w:type="spellStart"/>
      <w:r w:rsidRPr="00E94F3B">
        <w:rPr>
          <w:rFonts w:ascii="Arial" w:hAnsi="Arial" w:cs="Arial"/>
          <w:sz w:val="24"/>
          <w:szCs w:val="24"/>
        </w:rPr>
        <w:t>Medroni</w:t>
      </w:r>
      <w:proofErr w:type="spellEnd"/>
      <w:r w:rsidRPr="00E94F3B">
        <w:rPr>
          <w:rFonts w:ascii="Arial" w:hAnsi="Arial" w:cs="Arial"/>
          <w:sz w:val="24"/>
          <w:szCs w:val="24"/>
        </w:rPr>
        <w:t xml:space="preserve"> (2006), o objetivo do criminoso nessa etapa é cortar a rede de possíveis evidencias, prejudicando eventuais investigações sobre a origem do dinheiro. Uma vez colocado o dinheiro, torna-se necessário efetuar várias operações, tanto nacionais quanto internacionais, para dificultar seu rastreamento contábil, motivo pelo qual os agentes visam tanto os famosos paraísos fiscais. </w:t>
      </w:r>
    </w:p>
    <w:p w:rsidR="00B906D8" w:rsidRPr="00E94F3B" w:rsidRDefault="009C03A9" w:rsidP="00B906D8">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Já, na terceira fase, “o lavador se vale de ferramentas do mercado financeiro para evitar questionamentos e desconfianças, como por exemplo, a frequente realização de investimentos em diversos setores da economia, principalmente aqueles com regulamentação deficiente” (VILARDI, 2004). Assim, nesta etapa o dinheiro da lavagem é inserido no mercado através de operações financeiras. </w:t>
      </w:r>
    </w:p>
    <w:p w:rsidR="009C03A9" w:rsidRPr="00E94F3B" w:rsidRDefault="009C03A9" w:rsidP="009C03A9">
      <w:pPr>
        <w:pStyle w:val="SemEspaamento"/>
        <w:spacing w:line="360" w:lineRule="auto"/>
        <w:ind w:firstLine="709"/>
        <w:jc w:val="both"/>
        <w:rPr>
          <w:rFonts w:ascii="Arial" w:hAnsi="Arial" w:cs="Arial"/>
          <w:sz w:val="24"/>
          <w:szCs w:val="24"/>
        </w:rPr>
      </w:pPr>
      <w:r w:rsidRPr="00E94F3B">
        <w:rPr>
          <w:rFonts w:ascii="Arial" w:hAnsi="Arial" w:cs="Arial"/>
          <w:sz w:val="24"/>
          <w:szCs w:val="24"/>
        </w:rPr>
        <w:t>Portanto, complementa Barros (2007,</w:t>
      </w:r>
      <w:r w:rsidR="008A1C63" w:rsidRPr="00E94F3B">
        <w:rPr>
          <w:rFonts w:ascii="Arial" w:hAnsi="Arial" w:cs="Arial"/>
          <w:sz w:val="24"/>
          <w:szCs w:val="24"/>
        </w:rPr>
        <w:t xml:space="preserve"> </w:t>
      </w:r>
      <w:r w:rsidRPr="00E94F3B">
        <w:rPr>
          <w:rFonts w:ascii="Arial" w:hAnsi="Arial" w:cs="Arial"/>
          <w:sz w:val="24"/>
          <w:szCs w:val="24"/>
        </w:rPr>
        <w:t xml:space="preserve">p.39), para o enquadramento da conduta no tipo penal não se faz necessário o seu exaurimento, isto é, concluída a primeira fase e auferidos os objetivos almejados, o delito já se encontra consumado, ainda que as próximas fases não tenham começado. </w:t>
      </w:r>
    </w:p>
    <w:p w:rsidR="0049794B" w:rsidRPr="00E94F3B" w:rsidRDefault="0049794B" w:rsidP="008A1C63">
      <w:pPr>
        <w:pStyle w:val="SemEspaamento"/>
        <w:rPr>
          <w:rFonts w:ascii="Arial" w:hAnsi="Arial" w:cs="Arial"/>
        </w:rPr>
      </w:pPr>
    </w:p>
    <w:p w:rsidR="0049794B" w:rsidRPr="00E94F3B" w:rsidRDefault="0049794B" w:rsidP="000A6923">
      <w:pPr>
        <w:pStyle w:val="SemEspaamento"/>
        <w:numPr>
          <w:ilvl w:val="1"/>
          <w:numId w:val="9"/>
        </w:numPr>
        <w:spacing w:line="360" w:lineRule="auto"/>
        <w:rPr>
          <w:rFonts w:ascii="Arial" w:hAnsi="Arial" w:cs="Arial"/>
          <w:sz w:val="24"/>
          <w:szCs w:val="24"/>
        </w:rPr>
      </w:pPr>
      <w:r w:rsidRPr="00E94F3B">
        <w:rPr>
          <w:rFonts w:ascii="Arial" w:hAnsi="Arial" w:cs="Arial"/>
          <w:sz w:val="24"/>
          <w:szCs w:val="24"/>
        </w:rPr>
        <w:t xml:space="preserve">ORGANIZAÇÃO CRIMINOSA E ASSOCIAÇÃO CRIMINOSA </w:t>
      </w:r>
    </w:p>
    <w:p w:rsidR="002C346A" w:rsidRPr="00E94F3B" w:rsidRDefault="002C346A" w:rsidP="000A6923">
      <w:pPr>
        <w:pStyle w:val="SemEspaamento"/>
        <w:rPr>
          <w:rFonts w:ascii="Arial" w:hAnsi="Arial" w:cs="Arial"/>
        </w:rPr>
      </w:pPr>
    </w:p>
    <w:p w:rsidR="0049794B" w:rsidRPr="00E94F3B" w:rsidRDefault="002C346A" w:rsidP="002C346A">
      <w:pPr>
        <w:pStyle w:val="SemEspaamento"/>
        <w:spacing w:line="360" w:lineRule="auto"/>
        <w:ind w:firstLine="709"/>
        <w:jc w:val="both"/>
        <w:rPr>
          <w:rFonts w:ascii="Arial" w:hAnsi="Arial" w:cs="Arial"/>
          <w:sz w:val="24"/>
          <w:szCs w:val="24"/>
        </w:rPr>
      </w:pPr>
      <w:r w:rsidRPr="00E94F3B">
        <w:rPr>
          <w:rFonts w:ascii="Arial" w:hAnsi="Arial" w:cs="Arial"/>
          <w:sz w:val="24"/>
          <w:szCs w:val="24"/>
        </w:rPr>
        <w:t>A lavagem de dinheiro e as organizações criminosas não tem existência isoladamente. Não é possível imaginar que em uma organização que obtenha uma grande quantidade de lucros, obtidos de maneira ilícita não faça a lavagem desse dinheiro para dar prosseguimento às condutas criminosas e para que os participantes possam usufruir dessa renda. (MENDRONI, 2018)</w:t>
      </w:r>
    </w:p>
    <w:p w:rsidR="0049794B" w:rsidRPr="00E94F3B" w:rsidRDefault="0049794B" w:rsidP="00361939">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 organização criminosa é regida pela Lei 12.950/ 2013 sendo caracterizada como associação de quatro ou mais pessoas, de maneira organizada, com a divisão de tarefas e objetivo de obter vantagens de alguma natureza mediante a prática de infrações penais. </w:t>
      </w:r>
      <w:r w:rsidRPr="00E94F3B">
        <w:rPr>
          <w:rFonts w:ascii="Arial" w:hAnsi="Arial" w:cs="Arial"/>
          <w:sz w:val="24"/>
          <w:szCs w:val="24"/>
          <w:shd w:val="clear" w:color="auto" w:fill="FFFFFF"/>
        </w:rPr>
        <w:t xml:space="preserve">Complementa Guimarães (2020, p.1), que é </w:t>
      </w:r>
      <w:r w:rsidRPr="00E94F3B">
        <w:rPr>
          <w:rFonts w:ascii="Arial" w:hAnsi="Arial" w:cs="Arial"/>
          <w:sz w:val="24"/>
          <w:szCs w:val="24"/>
        </w:rPr>
        <w:t>punido nas mesmas penas do integrante aquele que atrapalha a investigação de tal crime, ainda que não faça parte da organização. Bem como aquele que promove ou financia organização, mesmo que não participe ativamente em seus delitos.</w:t>
      </w:r>
    </w:p>
    <w:p w:rsidR="00243E89" w:rsidRDefault="00243E89" w:rsidP="00B31E40">
      <w:pPr>
        <w:pStyle w:val="SemEspaamento"/>
        <w:ind w:left="2268"/>
        <w:jc w:val="both"/>
        <w:rPr>
          <w:rFonts w:ascii="Arial" w:hAnsi="Arial" w:cs="Arial"/>
          <w:sz w:val="24"/>
          <w:szCs w:val="24"/>
          <w:shd w:val="clear" w:color="auto" w:fill="FFFFFF"/>
        </w:rPr>
      </w:pPr>
    </w:p>
    <w:p w:rsidR="0049794B" w:rsidRPr="00243E89" w:rsidRDefault="0049794B" w:rsidP="00B31E40">
      <w:pPr>
        <w:pStyle w:val="SemEspaamento"/>
        <w:ind w:left="2268"/>
        <w:jc w:val="both"/>
        <w:rPr>
          <w:rFonts w:ascii="Arial" w:hAnsi="Arial" w:cs="Arial"/>
          <w:shd w:val="clear" w:color="auto" w:fill="FFFFFF"/>
        </w:rPr>
      </w:pPr>
      <w:r w:rsidRPr="00243E89">
        <w:rPr>
          <w:rFonts w:ascii="Arial" w:hAnsi="Arial" w:cs="Arial"/>
          <w:shd w:val="clear" w:color="auto" w:fill="FFFFFF"/>
        </w:rPr>
        <w:lastRenderedPageBreak/>
        <w:t>No Brasil, a primeira lei que tratou da criminalidade organizada, a Lei 9.034/1995, não definiu o que seria organização criminosa e, pior, equiparou crime organizado ao delito de quadrilha ou bando, entendimento esse que só pode ser alterado a partir da Lei 10.217/2001, que modificou o artigo 1º da Lei 9.034/1995, de forma a permitir uma diferenciação entre crime organizado e o delito de quadrilha ou bando. (CLEMENTINO, 2018, p.1)</w:t>
      </w:r>
    </w:p>
    <w:p w:rsidR="0049794B" w:rsidRPr="00243E89" w:rsidRDefault="0049794B" w:rsidP="000E1E05">
      <w:pPr>
        <w:pStyle w:val="SemEspaamento"/>
      </w:pPr>
    </w:p>
    <w:p w:rsidR="002F0B53" w:rsidRDefault="0049794B" w:rsidP="002F0B53">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rPr>
        <w:t>No entanto, a organização criminosa ainda apresenta as seguintes características</w:t>
      </w:r>
      <w:r w:rsidR="002F0B53">
        <w:rPr>
          <w:rFonts w:ascii="Arial" w:hAnsi="Arial" w:cs="Arial"/>
          <w:sz w:val="24"/>
          <w:szCs w:val="24"/>
        </w:rPr>
        <w:t>, segundo Clementino (2018,p.1):</w:t>
      </w:r>
      <w:r w:rsidR="002F0B53">
        <w:rPr>
          <w:rFonts w:ascii="Arial" w:hAnsi="Arial" w:cs="Arial"/>
          <w:sz w:val="24"/>
          <w:szCs w:val="24"/>
          <w:shd w:val="clear" w:color="auto" w:fill="FFFFFF"/>
        </w:rPr>
        <w:t xml:space="preserve"> </w:t>
      </w:r>
    </w:p>
    <w:p w:rsidR="0049794B" w:rsidRDefault="002F0B53" w:rsidP="002F0B53">
      <w:pPr>
        <w:pStyle w:val="SemEspaamento"/>
        <w:ind w:left="2268"/>
        <w:jc w:val="both"/>
        <w:rPr>
          <w:rFonts w:ascii="Arial" w:hAnsi="Arial" w:cs="Arial"/>
          <w:shd w:val="clear" w:color="auto" w:fill="FFFFFF"/>
        </w:rPr>
      </w:pPr>
      <w:r w:rsidRPr="002F0B53">
        <w:rPr>
          <w:rFonts w:ascii="Arial" w:hAnsi="Arial" w:cs="Arial"/>
          <w:shd w:val="clear" w:color="auto" w:fill="FFFFFF"/>
        </w:rPr>
        <w:t>Uma e</w:t>
      </w:r>
      <w:r w:rsidR="0049794B" w:rsidRPr="002F0B53">
        <w:rPr>
          <w:rFonts w:ascii="Arial" w:hAnsi="Arial" w:cs="Arial"/>
          <w:shd w:val="clear" w:color="auto" w:fill="FFFFFF"/>
        </w:rPr>
        <w:t>stru</w:t>
      </w:r>
      <w:r w:rsidRPr="002F0B53">
        <w:rPr>
          <w:rFonts w:ascii="Arial" w:hAnsi="Arial" w:cs="Arial"/>
          <w:shd w:val="clear" w:color="auto" w:fill="FFFFFF"/>
        </w:rPr>
        <w:t xml:space="preserve">tura hierarquizada e permanente; </w:t>
      </w:r>
      <w:r w:rsidRPr="002F0B53">
        <w:rPr>
          <w:rFonts w:ascii="Arial" w:hAnsi="Arial" w:cs="Arial"/>
        </w:rPr>
        <w:t>b</w:t>
      </w:r>
      <w:r w:rsidR="0049794B" w:rsidRPr="002F0B53">
        <w:rPr>
          <w:rFonts w:ascii="Arial" w:hAnsi="Arial" w:cs="Arial"/>
          <w:shd w:val="clear" w:color="auto" w:fill="FFFFFF"/>
        </w:rPr>
        <w:t>usca incessante de lucros e poder econômico: é evidente que toda organização criminosa tem suas atividades orientadas para a obtenção de lucros e, consequentemente</w:t>
      </w:r>
      <w:r w:rsidRPr="002F0B53">
        <w:rPr>
          <w:rFonts w:ascii="Arial" w:hAnsi="Arial" w:cs="Arial"/>
          <w:shd w:val="clear" w:color="auto" w:fill="FFFFFF"/>
        </w:rPr>
        <w:t>, poder econômico; a</w:t>
      </w:r>
      <w:r w:rsidR="0049794B" w:rsidRPr="002F0B53">
        <w:rPr>
          <w:rFonts w:ascii="Arial" w:hAnsi="Arial" w:cs="Arial"/>
          <w:shd w:val="clear" w:color="auto" w:fill="FFFFFF"/>
        </w:rPr>
        <w:t>lto poder de intimidação, po</w:t>
      </w:r>
      <w:r w:rsidRPr="002F0B53">
        <w:rPr>
          <w:rFonts w:ascii="Arial" w:hAnsi="Arial" w:cs="Arial"/>
          <w:shd w:val="clear" w:color="auto" w:fill="FFFFFF"/>
        </w:rPr>
        <w:t>r meio de ameaças ou violência; g</w:t>
      </w:r>
      <w:r w:rsidR="0049794B" w:rsidRPr="002F0B53">
        <w:rPr>
          <w:rFonts w:ascii="Arial" w:hAnsi="Arial" w:cs="Arial"/>
          <w:shd w:val="clear" w:color="auto" w:fill="FFFFFF"/>
        </w:rPr>
        <w:t>rande poder de corrupção dos agentes públicos: a criminalidade organizada mantém estreita relações com o poder público, atuando na corrupção de seus agentes com o fito de garantir a contin</w:t>
      </w:r>
      <w:r w:rsidRPr="002F0B53">
        <w:rPr>
          <w:rFonts w:ascii="Arial" w:hAnsi="Arial" w:cs="Arial"/>
          <w:shd w:val="clear" w:color="auto" w:fill="FFFFFF"/>
        </w:rPr>
        <w:t>uidade de seus negócios escusos;</w:t>
      </w:r>
      <w:r w:rsidRPr="002F0B53">
        <w:rPr>
          <w:rFonts w:ascii="Arial" w:hAnsi="Arial" w:cs="Arial"/>
        </w:rPr>
        <w:t xml:space="preserve"> </w:t>
      </w:r>
      <w:r w:rsidRPr="002F0B53">
        <w:rPr>
          <w:rFonts w:ascii="Arial" w:eastAsia="Times New Roman" w:hAnsi="Arial" w:cs="Arial"/>
        </w:rPr>
        <w:t>d</w:t>
      </w:r>
      <w:r w:rsidR="0049794B" w:rsidRPr="002F0B53">
        <w:rPr>
          <w:rFonts w:ascii="Arial" w:eastAsia="Times New Roman" w:hAnsi="Arial" w:cs="Arial"/>
        </w:rPr>
        <w:t>esenvolvimento de atividades de caráter social em substituição ao Estado: as organizações criminosas aproveitam-se da inércia estatal, realizando prestações de toda espécie em favor da comunidade que está sob o seu domínio, angariando com tal conduta a simpatia e o respeito dos locais, o que dificulta ainda mais a atuação dos órgãos de persecução penal.</w:t>
      </w:r>
      <w:r w:rsidRPr="002F0B53">
        <w:rPr>
          <w:rFonts w:ascii="Arial" w:hAnsi="Arial" w:cs="Arial"/>
        </w:rPr>
        <w:t xml:space="preserve"> </w:t>
      </w:r>
      <w:r w:rsidR="0049794B" w:rsidRPr="002F0B53">
        <w:rPr>
          <w:rFonts w:ascii="Arial" w:eastAsia="Times New Roman" w:hAnsi="Arial" w:cs="Arial"/>
        </w:rPr>
        <w:t>Utilização de tecnologia avançada: cada vez mais se verifica o uso de meios tecnológicos sofisticados pela criminalidade organizada, sendo uma decorrência direta do fenômeno de globalização dos meios de comunicação e informação, que permitiu às organizações criminosas expandirem suas atividades criminosas para diversas partes do globo e de forma mais eficaz, dificultando o trabalho dos órgãos de repressão.</w:t>
      </w:r>
      <w:r w:rsidRPr="002F0B53">
        <w:rPr>
          <w:rFonts w:ascii="Arial" w:hAnsi="Arial" w:cs="Arial"/>
        </w:rPr>
        <w:t xml:space="preserve"> </w:t>
      </w:r>
      <w:r w:rsidR="0049794B" w:rsidRPr="002F0B53">
        <w:rPr>
          <w:rFonts w:ascii="Arial" w:eastAsia="Times New Roman" w:hAnsi="Arial" w:cs="Arial"/>
        </w:rPr>
        <w:t>A prática da lavagem de dinheiro: decorre da necessidade que tem o crime organizado de legalizar os rendimentos auferidos de modo ilícito. </w:t>
      </w:r>
      <w:r w:rsidRPr="002F0B53">
        <w:rPr>
          <w:rFonts w:ascii="Arial" w:hAnsi="Arial" w:cs="Arial"/>
        </w:rPr>
        <w:t xml:space="preserve"> </w:t>
      </w:r>
      <w:r w:rsidR="0049794B" w:rsidRPr="002F0B53">
        <w:rPr>
          <w:rFonts w:ascii="Arial" w:hAnsi="Arial" w:cs="Arial"/>
          <w:shd w:val="clear" w:color="auto" w:fill="FFFFFF"/>
        </w:rPr>
        <w:t xml:space="preserve">Grande </w:t>
      </w:r>
      <w:proofErr w:type="spellStart"/>
      <w:r w:rsidR="0049794B" w:rsidRPr="002F0B53">
        <w:rPr>
          <w:rFonts w:ascii="Arial" w:hAnsi="Arial" w:cs="Arial"/>
          <w:shd w:val="clear" w:color="auto" w:fill="FFFFFF"/>
        </w:rPr>
        <w:t>danosidade</w:t>
      </w:r>
      <w:proofErr w:type="spellEnd"/>
      <w:r w:rsidR="0049794B" w:rsidRPr="002F0B53">
        <w:rPr>
          <w:rFonts w:ascii="Arial" w:hAnsi="Arial" w:cs="Arial"/>
          <w:shd w:val="clear" w:color="auto" w:fill="FFFFFF"/>
        </w:rPr>
        <w:t xml:space="preserve"> à vida em sociedade: o crime organizado possui uma nocividade muito grande, visto que se utiliza de violência extrema e ameaças, diminuindo a qualidade de vida, cerceando os direitos e garantias fundamentais das pessoas, além de enfraquecer o desenvolvimento econômico.</w:t>
      </w:r>
      <w:r>
        <w:rPr>
          <w:rFonts w:ascii="Arial" w:hAnsi="Arial" w:cs="Arial"/>
          <w:shd w:val="clear" w:color="auto" w:fill="FFFFFF"/>
        </w:rPr>
        <w:t xml:space="preserve"> (CLEMENTINO, 2018, P.1)</w:t>
      </w:r>
    </w:p>
    <w:p w:rsidR="002F0B53" w:rsidRPr="002F0B53" w:rsidRDefault="002F0B53" w:rsidP="002F0B53">
      <w:pPr>
        <w:pStyle w:val="SemEspaamento"/>
      </w:pPr>
    </w:p>
    <w:p w:rsidR="002F0B53" w:rsidRPr="001D7D64" w:rsidRDefault="002F0B53" w:rsidP="001D7D64">
      <w:pPr>
        <w:pStyle w:val="SemEspaamento"/>
      </w:pPr>
    </w:p>
    <w:p w:rsidR="002F0B53" w:rsidRDefault="002F0B53" w:rsidP="001D7D64">
      <w:pPr>
        <w:pStyle w:val="SemEspaamento"/>
        <w:spacing w:line="360" w:lineRule="auto"/>
        <w:ind w:firstLine="709"/>
        <w:jc w:val="both"/>
        <w:rPr>
          <w:rFonts w:ascii="Arial" w:hAnsi="Arial" w:cs="Arial"/>
          <w:sz w:val="24"/>
          <w:szCs w:val="24"/>
        </w:rPr>
      </w:pPr>
      <w:r>
        <w:rPr>
          <w:rFonts w:ascii="Arial" w:hAnsi="Arial" w:cs="Arial"/>
          <w:sz w:val="24"/>
          <w:szCs w:val="24"/>
        </w:rPr>
        <w:t>Assim, a organização apresenta estrutura hierarquizada e permanente, lucros econômicos, uso da tecnologia, entre outros que auxiliam no funcionamento da mesma</w:t>
      </w:r>
      <w:r w:rsidR="001D7D64">
        <w:rPr>
          <w:rFonts w:ascii="Arial" w:hAnsi="Arial" w:cs="Arial"/>
          <w:sz w:val="24"/>
          <w:szCs w:val="24"/>
        </w:rPr>
        <w:t>, utilizando da violência como forma de alcançar seus objetivos.</w:t>
      </w:r>
    </w:p>
    <w:p w:rsidR="00E2681F" w:rsidRPr="00E94F3B" w:rsidRDefault="0049794B" w:rsidP="0049794B">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Enquanto, a associação criminosa, segundo Guimarães (2020,p.1), a definição vem do </w:t>
      </w:r>
      <w:proofErr w:type="spellStart"/>
      <w:r w:rsidRPr="00E94F3B">
        <w:rPr>
          <w:rFonts w:ascii="Arial" w:hAnsi="Arial" w:cs="Arial"/>
          <w:sz w:val="24"/>
          <w:szCs w:val="24"/>
        </w:rPr>
        <w:t>art</w:t>
      </w:r>
      <w:proofErr w:type="spellEnd"/>
      <w:r w:rsidRPr="00E94F3B">
        <w:rPr>
          <w:rFonts w:ascii="Arial" w:hAnsi="Arial" w:cs="Arial"/>
          <w:sz w:val="24"/>
          <w:szCs w:val="24"/>
        </w:rPr>
        <w:t> </w:t>
      </w:r>
      <w:hyperlink r:id="rId8" w:tooltip="Artigo 288 do Decreto Lei nº 2.848 de 07 de Dezembro de 1940" w:history="1">
        <w:r w:rsidRPr="00E94F3B">
          <w:rPr>
            <w:rStyle w:val="Hyperlink"/>
            <w:rFonts w:ascii="Arial" w:hAnsi="Arial" w:cs="Arial"/>
            <w:color w:val="auto"/>
            <w:sz w:val="24"/>
            <w:szCs w:val="24"/>
            <w:u w:val="none"/>
          </w:rPr>
          <w:t>288</w:t>
        </w:r>
      </w:hyperlink>
      <w:r w:rsidRPr="00E94F3B">
        <w:rPr>
          <w:rFonts w:ascii="Arial" w:hAnsi="Arial" w:cs="Arial"/>
          <w:sz w:val="24"/>
          <w:szCs w:val="24"/>
        </w:rPr>
        <w:t> do </w:t>
      </w:r>
      <w:hyperlink r:id="rId9" w:tooltip="Decreto-lei no 2.848, de 7 de dezembro de 1940." w:history="1">
        <w:r w:rsidRPr="00E94F3B">
          <w:rPr>
            <w:rStyle w:val="Hyperlink"/>
            <w:rFonts w:ascii="Arial" w:hAnsi="Arial" w:cs="Arial"/>
            <w:color w:val="auto"/>
            <w:sz w:val="24"/>
            <w:szCs w:val="24"/>
            <w:u w:val="none"/>
          </w:rPr>
          <w:t>Código Penal</w:t>
        </w:r>
      </w:hyperlink>
      <w:r w:rsidRPr="00E94F3B">
        <w:rPr>
          <w:rFonts w:ascii="Arial" w:hAnsi="Arial" w:cs="Arial"/>
          <w:sz w:val="24"/>
          <w:szCs w:val="24"/>
        </w:rPr>
        <w:t>, sendo caracteriza pela união de 3 ou + pessoas de forma estável e permanente afim de cometer crimes reiteradamente (não existe associação para a pratica contravenções).</w:t>
      </w:r>
      <w:r w:rsidR="001D7D64">
        <w:rPr>
          <w:rFonts w:ascii="Arial" w:hAnsi="Arial" w:cs="Arial"/>
          <w:sz w:val="24"/>
          <w:szCs w:val="24"/>
        </w:rPr>
        <w:t xml:space="preserve"> Logo, </w:t>
      </w:r>
      <w:proofErr w:type="gramStart"/>
      <w:r w:rsidR="001D7D64">
        <w:rPr>
          <w:rFonts w:ascii="Arial" w:hAnsi="Arial" w:cs="Arial"/>
          <w:sz w:val="24"/>
          <w:szCs w:val="24"/>
        </w:rPr>
        <w:t>a associação criminosa possuem</w:t>
      </w:r>
      <w:proofErr w:type="gramEnd"/>
      <w:r w:rsidR="001D7D64">
        <w:rPr>
          <w:rFonts w:ascii="Arial" w:hAnsi="Arial" w:cs="Arial"/>
          <w:sz w:val="24"/>
          <w:szCs w:val="24"/>
        </w:rPr>
        <w:t xml:space="preserve"> forma estável e permanente para cometer crimes.</w:t>
      </w:r>
    </w:p>
    <w:p w:rsidR="00E2681F" w:rsidRPr="00E94F3B" w:rsidRDefault="00E2681F" w:rsidP="0049794B">
      <w:pPr>
        <w:pStyle w:val="SemEspaamento"/>
        <w:spacing w:line="360" w:lineRule="auto"/>
        <w:jc w:val="both"/>
        <w:rPr>
          <w:rFonts w:ascii="Arial" w:hAnsi="Arial" w:cs="Arial"/>
          <w:sz w:val="24"/>
          <w:szCs w:val="24"/>
        </w:rPr>
      </w:pPr>
    </w:p>
    <w:p w:rsidR="008F4A10" w:rsidRPr="00E94F3B" w:rsidRDefault="0016694A" w:rsidP="000A6923">
      <w:pPr>
        <w:pStyle w:val="PargrafodaLista"/>
        <w:numPr>
          <w:ilvl w:val="1"/>
          <w:numId w:val="9"/>
        </w:numPr>
        <w:shd w:val="clear" w:color="auto" w:fill="FFFFFF"/>
        <w:spacing w:after="0" w:line="240" w:lineRule="auto"/>
        <w:rPr>
          <w:rFonts w:ascii="Arial" w:hAnsi="Arial" w:cs="Arial"/>
          <w:sz w:val="24"/>
          <w:szCs w:val="24"/>
        </w:rPr>
      </w:pPr>
      <w:r w:rsidRPr="00E94F3B">
        <w:rPr>
          <w:rFonts w:ascii="Arial" w:hAnsi="Arial" w:cs="Arial"/>
          <w:sz w:val="24"/>
          <w:szCs w:val="24"/>
        </w:rPr>
        <w:lastRenderedPageBreak/>
        <w:t>COMBATE E PREVENÇÃO</w:t>
      </w:r>
    </w:p>
    <w:p w:rsidR="001A643F" w:rsidRPr="00E94F3B" w:rsidRDefault="001A643F" w:rsidP="001A643F">
      <w:pPr>
        <w:pStyle w:val="PargrafodaLista"/>
        <w:shd w:val="clear" w:color="auto" w:fill="FFFFFF"/>
        <w:spacing w:after="0" w:line="240" w:lineRule="auto"/>
        <w:ind w:left="0" w:firstLine="709"/>
        <w:rPr>
          <w:rFonts w:ascii="Arial" w:hAnsi="Arial" w:cs="Arial"/>
          <w:sz w:val="24"/>
          <w:szCs w:val="24"/>
        </w:rPr>
      </w:pPr>
    </w:p>
    <w:p w:rsidR="0016694A" w:rsidRPr="00E94F3B" w:rsidRDefault="001A643F" w:rsidP="00BC3908">
      <w:pPr>
        <w:pStyle w:val="PargrafodaLista"/>
        <w:shd w:val="clear" w:color="auto" w:fill="FFFFFF"/>
        <w:spacing w:after="0" w:line="360" w:lineRule="auto"/>
        <w:ind w:left="0" w:firstLine="709"/>
        <w:jc w:val="both"/>
        <w:rPr>
          <w:rFonts w:ascii="Arial" w:hAnsi="Arial" w:cs="Arial"/>
          <w:sz w:val="24"/>
          <w:szCs w:val="24"/>
        </w:rPr>
      </w:pPr>
      <w:r w:rsidRPr="00E94F3B">
        <w:rPr>
          <w:rFonts w:ascii="Arial" w:hAnsi="Arial" w:cs="Arial"/>
          <w:sz w:val="24"/>
          <w:szCs w:val="24"/>
        </w:rPr>
        <w:t>Combater a lavagem de dinheiro não é tarefa fácil,</w:t>
      </w:r>
      <w:r w:rsidR="00BC3908" w:rsidRPr="00E94F3B">
        <w:rPr>
          <w:rFonts w:ascii="Arial" w:hAnsi="Arial" w:cs="Arial"/>
          <w:sz w:val="24"/>
          <w:szCs w:val="24"/>
        </w:rPr>
        <w:t xml:space="preserve"> tamanha</w:t>
      </w:r>
      <w:r w:rsidRPr="00E94F3B">
        <w:rPr>
          <w:rFonts w:ascii="Arial" w:hAnsi="Arial" w:cs="Arial"/>
          <w:sz w:val="24"/>
          <w:szCs w:val="24"/>
        </w:rPr>
        <w:t xml:space="preserve"> a sua proporção, para isso existem órgãos que possuem esta responsabilidade </w:t>
      </w:r>
      <w:r w:rsidR="00BC3908" w:rsidRPr="00E94F3B">
        <w:rPr>
          <w:rFonts w:ascii="Arial" w:hAnsi="Arial" w:cs="Arial"/>
          <w:sz w:val="24"/>
          <w:szCs w:val="24"/>
        </w:rPr>
        <w:t xml:space="preserve">com a </w:t>
      </w:r>
      <w:r w:rsidRPr="00E94F3B">
        <w:rPr>
          <w:rFonts w:ascii="Arial" w:hAnsi="Arial" w:cs="Arial"/>
          <w:sz w:val="24"/>
          <w:szCs w:val="24"/>
        </w:rPr>
        <w:t>devid</w:t>
      </w:r>
      <w:r w:rsidR="00BC3908" w:rsidRPr="00E94F3B">
        <w:rPr>
          <w:rFonts w:ascii="Arial" w:hAnsi="Arial" w:cs="Arial"/>
          <w:sz w:val="24"/>
          <w:szCs w:val="24"/>
        </w:rPr>
        <w:t>a</w:t>
      </w:r>
      <w:r w:rsidRPr="00E94F3B">
        <w:rPr>
          <w:rFonts w:ascii="Arial" w:hAnsi="Arial" w:cs="Arial"/>
          <w:sz w:val="24"/>
          <w:szCs w:val="24"/>
        </w:rPr>
        <w:t xml:space="preserve"> </w:t>
      </w:r>
      <w:r w:rsidR="00BC3908" w:rsidRPr="00E94F3B">
        <w:rPr>
          <w:rFonts w:ascii="Arial" w:hAnsi="Arial" w:cs="Arial"/>
          <w:sz w:val="24"/>
          <w:szCs w:val="24"/>
        </w:rPr>
        <w:t>preocupação com a corrupção e os demais crimes organizados.</w:t>
      </w:r>
    </w:p>
    <w:p w:rsidR="002F0B53" w:rsidRDefault="002F0B53" w:rsidP="00BC3908">
      <w:pPr>
        <w:pStyle w:val="SemEspaamento"/>
        <w:ind w:left="2268"/>
        <w:jc w:val="both"/>
        <w:rPr>
          <w:rFonts w:ascii="Arial" w:hAnsi="Arial" w:cs="Arial"/>
          <w:sz w:val="24"/>
          <w:szCs w:val="24"/>
        </w:rPr>
      </w:pPr>
    </w:p>
    <w:p w:rsidR="00BC3908" w:rsidRPr="00E94F3B" w:rsidRDefault="001D7D64" w:rsidP="00BC3908">
      <w:pPr>
        <w:pStyle w:val="SemEspaamento"/>
        <w:ind w:left="2268"/>
        <w:jc w:val="both"/>
        <w:rPr>
          <w:rFonts w:ascii="Arial" w:hAnsi="Arial" w:cs="Arial"/>
        </w:rPr>
      </w:pPr>
      <w:r>
        <w:rPr>
          <w:rFonts w:ascii="Arial" w:hAnsi="Arial" w:cs="Arial"/>
        </w:rPr>
        <w:t>B</w:t>
      </w:r>
      <w:r w:rsidR="00BC3908" w:rsidRPr="00E94F3B">
        <w:rPr>
          <w:rFonts w:ascii="Arial" w:hAnsi="Arial" w:cs="Arial"/>
        </w:rPr>
        <w:t xml:space="preserve">astante à questão, mobilizando pessoal das mais diversas áreas de atuação, criando órgãos e assinando acordos internacionais, numa tentativa de coibir a circulação nos seus sistemas financeiros de capital de origem criminosa. (SANTOS, 2005, p.221) </w:t>
      </w:r>
    </w:p>
    <w:p w:rsidR="00BC3908" w:rsidRPr="00E94F3B" w:rsidRDefault="00BC3908" w:rsidP="00BC3908">
      <w:pPr>
        <w:pStyle w:val="SemEspaamento"/>
        <w:ind w:left="2268"/>
        <w:jc w:val="both"/>
        <w:rPr>
          <w:rFonts w:ascii="Arial" w:hAnsi="Arial" w:cs="Arial"/>
          <w:sz w:val="24"/>
          <w:szCs w:val="24"/>
        </w:rPr>
      </w:pPr>
    </w:p>
    <w:p w:rsidR="0016694A" w:rsidRPr="00E94F3B" w:rsidRDefault="002C346A" w:rsidP="002C346A">
      <w:pPr>
        <w:pStyle w:val="SemEspaamento"/>
        <w:spacing w:line="360" w:lineRule="auto"/>
        <w:ind w:firstLine="709"/>
        <w:jc w:val="both"/>
        <w:rPr>
          <w:rFonts w:ascii="Arial" w:hAnsi="Arial" w:cs="Arial"/>
          <w:sz w:val="24"/>
          <w:szCs w:val="24"/>
        </w:rPr>
      </w:pPr>
      <w:r w:rsidRPr="00E94F3B">
        <w:rPr>
          <w:rFonts w:ascii="Arial" w:hAnsi="Arial" w:cs="Arial"/>
          <w:sz w:val="24"/>
          <w:szCs w:val="24"/>
        </w:rPr>
        <w:t>Vários órgãos internacionais apoderam-se desse tema, buscando uma solução para combater a lavagem de dinheiro, sendo o GAFI (Grupo de Ação Financeira para a Lavagem de Dinheiro) o mais conhecido. E não menos importante, há a ONU (Organização das Nações Unidas), o Comitê de Supervisão Bancária de Basileia, entre outros. (VIEIRA, 2018, p.31)</w:t>
      </w:r>
    </w:p>
    <w:p w:rsidR="006C22A7" w:rsidRPr="00E94F3B" w:rsidRDefault="00B84248" w:rsidP="002C346A">
      <w:pPr>
        <w:pStyle w:val="SemEspaamento"/>
        <w:spacing w:line="360" w:lineRule="auto"/>
        <w:ind w:firstLine="709"/>
        <w:jc w:val="both"/>
        <w:rPr>
          <w:rFonts w:ascii="Arial" w:hAnsi="Arial" w:cs="Arial"/>
          <w:sz w:val="24"/>
          <w:szCs w:val="24"/>
          <w:shd w:val="clear" w:color="auto" w:fill="FFFFFF"/>
        </w:rPr>
      </w:pPr>
      <w:r>
        <w:rPr>
          <w:rFonts w:ascii="Arial" w:hAnsi="Arial" w:cs="Arial"/>
          <w:sz w:val="24"/>
          <w:szCs w:val="24"/>
        </w:rPr>
        <w:t xml:space="preserve">O </w:t>
      </w:r>
      <w:r w:rsidR="002C346A" w:rsidRPr="00E94F3B">
        <w:rPr>
          <w:rFonts w:ascii="Arial" w:hAnsi="Arial" w:cs="Arial"/>
          <w:sz w:val="24"/>
          <w:szCs w:val="24"/>
        </w:rPr>
        <w:t>Grupo de Ação Financeira para a Lavagem de Dinheiro</w:t>
      </w:r>
      <w:r>
        <w:rPr>
          <w:rFonts w:ascii="Arial" w:hAnsi="Arial" w:cs="Arial"/>
          <w:sz w:val="24"/>
          <w:szCs w:val="24"/>
        </w:rPr>
        <w:t xml:space="preserve"> (GAFI)</w:t>
      </w:r>
      <w:r w:rsidR="006C22A7" w:rsidRPr="00E94F3B">
        <w:rPr>
          <w:rFonts w:ascii="Arial" w:hAnsi="Arial" w:cs="Arial"/>
          <w:sz w:val="24"/>
          <w:szCs w:val="24"/>
        </w:rPr>
        <w:t xml:space="preserve"> </w:t>
      </w:r>
      <w:r w:rsidR="006C22A7" w:rsidRPr="00E94F3B">
        <w:rPr>
          <w:rFonts w:ascii="Arial" w:hAnsi="Arial" w:cs="Arial"/>
          <w:sz w:val="24"/>
          <w:szCs w:val="24"/>
          <w:shd w:val="clear" w:color="auto" w:fill="FFFFFF"/>
        </w:rPr>
        <w:t xml:space="preserve">é uma organização intergovernamental, criada em 1989, cujo propósito é desenvolver e promover políticas nacionais e internacionais de combate à lavagem de dinheiro e ao financiamento do terrorismo. (COAF, 2022) </w:t>
      </w:r>
    </w:p>
    <w:p w:rsidR="00361939" w:rsidRPr="00E94F3B" w:rsidRDefault="00361939" w:rsidP="002C346A">
      <w:pPr>
        <w:pStyle w:val="SemEspaamento"/>
        <w:spacing w:line="360" w:lineRule="auto"/>
        <w:ind w:firstLine="709"/>
        <w:jc w:val="both"/>
        <w:rPr>
          <w:rFonts w:ascii="Arial" w:hAnsi="Arial" w:cs="Arial"/>
          <w:sz w:val="24"/>
          <w:szCs w:val="24"/>
          <w:shd w:val="clear" w:color="auto" w:fill="FFFFFF"/>
        </w:rPr>
      </w:pPr>
      <w:r w:rsidRPr="00E94F3B">
        <w:rPr>
          <w:rFonts w:ascii="Arial" w:hAnsi="Arial" w:cs="Arial"/>
          <w:sz w:val="24"/>
          <w:szCs w:val="24"/>
        </w:rPr>
        <w:t>No Brasil temos como órgão interno de repressão e prevenção ao delito de lavagem de dinheiro o COAF, ao mesmo é cabível disciplinar, aplicar penas administrativas, receber, examinar e identificar as ocorrências suspeitas de atividades ilícitas. (AQUINO, 2014)</w:t>
      </w:r>
    </w:p>
    <w:p w:rsidR="006C22A7" w:rsidRPr="00E94F3B" w:rsidRDefault="006C22A7" w:rsidP="002C346A">
      <w:pPr>
        <w:pStyle w:val="SemEspaamento"/>
        <w:spacing w:line="360" w:lineRule="auto"/>
        <w:ind w:firstLine="709"/>
        <w:jc w:val="both"/>
        <w:rPr>
          <w:rFonts w:ascii="Arial" w:hAnsi="Arial" w:cs="Arial"/>
          <w:sz w:val="24"/>
          <w:szCs w:val="24"/>
          <w:bdr w:val="none" w:sz="0" w:space="0" w:color="auto" w:frame="1"/>
          <w:shd w:val="clear" w:color="auto" w:fill="FFFFFF"/>
        </w:rPr>
      </w:pPr>
      <w:r w:rsidRPr="00E94F3B">
        <w:rPr>
          <w:rFonts w:ascii="Arial" w:hAnsi="Arial" w:cs="Arial"/>
          <w:sz w:val="24"/>
          <w:szCs w:val="24"/>
          <w:shd w:val="clear" w:color="auto" w:fill="FFFFFF"/>
        </w:rPr>
        <w:t xml:space="preserve">Assim, o GAF é o órgão de maior relevância nas discussões internacionais no combate a lavagem de dinheiro, possuindo 40 </w:t>
      </w:r>
      <w:r w:rsidRPr="00E94F3B">
        <w:rPr>
          <w:rFonts w:ascii="Arial" w:hAnsi="Arial" w:cs="Arial"/>
          <w:sz w:val="24"/>
          <w:szCs w:val="24"/>
        </w:rPr>
        <w:t>recomendaçõe</w:t>
      </w:r>
      <w:r w:rsidR="00F7549C" w:rsidRPr="00E94F3B">
        <w:rPr>
          <w:rFonts w:ascii="Arial" w:hAnsi="Arial" w:cs="Arial"/>
          <w:sz w:val="24"/>
          <w:szCs w:val="24"/>
        </w:rPr>
        <w:t xml:space="preserve">s que são adotadas por mais de 180 países, </w:t>
      </w:r>
      <w:r w:rsidRPr="00E94F3B">
        <w:rPr>
          <w:rFonts w:ascii="Arial" w:hAnsi="Arial" w:cs="Arial"/>
          <w:sz w:val="24"/>
          <w:szCs w:val="24"/>
        </w:rPr>
        <w:t xml:space="preserve">para o combate à lavagem de dinheiro que </w:t>
      </w:r>
      <w:r w:rsidRPr="00E94F3B">
        <w:rPr>
          <w:rFonts w:ascii="Arial" w:hAnsi="Arial" w:cs="Arial"/>
          <w:sz w:val="24"/>
          <w:szCs w:val="24"/>
          <w:bdr w:val="none" w:sz="0" w:space="0" w:color="auto" w:frame="1"/>
          <w:shd w:val="clear" w:color="auto" w:fill="FFFFFF"/>
        </w:rPr>
        <w:t>constituem-se como um guia para que os países adotem padrões e promovam a efetiva implementação de medidas legais, regulatórias e operacionais para combater a lavagem de dinheiro, ao financiamento do terrorismo e o financiamento da proliferação, além de outras ameaças à integridade do sistema financei</w:t>
      </w:r>
      <w:r w:rsidR="00F7549C" w:rsidRPr="00E94F3B">
        <w:rPr>
          <w:rFonts w:ascii="Arial" w:hAnsi="Arial" w:cs="Arial"/>
          <w:sz w:val="24"/>
          <w:szCs w:val="24"/>
          <w:bdr w:val="none" w:sz="0" w:space="0" w:color="auto" w:frame="1"/>
          <w:shd w:val="clear" w:color="auto" w:fill="FFFFFF"/>
        </w:rPr>
        <w:t>ro relacionadas a esses crimes.(COAF,2022)</w:t>
      </w:r>
    </w:p>
    <w:p w:rsidR="00BC3908" w:rsidRPr="00E94F3B" w:rsidRDefault="00BC3908" w:rsidP="00BC3908">
      <w:pPr>
        <w:pStyle w:val="SemEspaamento"/>
        <w:rPr>
          <w:rFonts w:ascii="Arial" w:hAnsi="Arial" w:cs="Arial"/>
        </w:rPr>
      </w:pPr>
    </w:p>
    <w:p w:rsidR="00BC3908" w:rsidRPr="00E94F3B" w:rsidRDefault="00BC3908" w:rsidP="00BC3908">
      <w:pPr>
        <w:pStyle w:val="SemEspaamento"/>
        <w:ind w:left="2268"/>
        <w:jc w:val="both"/>
        <w:rPr>
          <w:rFonts w:ascii="Arial" w:hAnsi="Arial" w:cs="Arial"/>
        </w:rPr>
      </w:pPr>
      <w:r w:rsidRPr="00E94F3B">
        <w:rPr>
          <w:rFonts w:ascii="Arial" w:hAnsi="Arial" w:cs="Arial"/>
        </w:rPr>
        <w:t>Os principais capítulos das Quarenta Recomendações do GAFI/FATF tratam do papel dos sistemas jurídicos nacionais na luta contra a lavagem de dinheiro; do papel do sistema financeiro na prevenção e combate à lavagem de dinheiro; e do reforço da cooperação internacional. (SANTOS, 2005, p.224)</w:t>
      </w:r>
    </w:p>
    <w:p w:rsidR="00BC3908" w:rsidRPr="00E94F3B" w:rsidRDefault="00BC3908" w:rsidP="00BC3908">
      <w:pPr>
        <w:pStyle w:val="SemEspaamento"/>
        <w:ind w:left="2268"/>
        <w:jc w:val="both"/>
        <w:rPr>
          <w:rFonts w:ascii="Arial" w:hAnsi="Arial" w:cs="Arial"/>
          <w:sz w:val="24"/>
          <w:szCs w:val="24"/>
          <w:bdr w:val="none" w:sz="0" w:space="0" w:color="auto" w:frame="1"/>
          <w:shd w:val="clear" w:color="auto" w:fill="FFFFFF"/>
        </w:rPr>
      </w:pPr>
    </w:p>
    <w:p w:rsidR="006C22A7" w:rsidRPr="00E94F3B" w:rsidRDefault="00361939" w:rsidP="002C346A">
      <w:pPr>
        <w:pStyle w:val="SemEspaamento"/>
        <w:spacing w:line="360" w:lineRule="auto"/>
        <w:ind w:firstLine="709"/>
        <w:jc w:val="both"/>
        <w:rPr>
          <w:rFonts w:ascii="Arial" w:hAnsi="Arial" w:cs="Arial"/>
          <w:sz w:val="24"/>
          <w:szCs w:val="24"/>
        </w:rPr>
      </w:pPr>
      <w:r w:rsidRPr="00E94F3B">
        <w:rPr>
          <w:rFonts w:ascii="Arial" w:hAnsi="Arial" w:cs="Arial"/>
          <w:sz w:val="24"/>
          <w:szCs w:val="24"/>
          <w:bdr w:val="none" w:sz="0" w:space="0" w:color="auto" w:frame="1"/>
          <w:shd w:val="clear" w:color="auto" w:fill="FFFFFF"/>
        </w:rPr>
        <w:lastRenderedPageBreak/>
        <w:t xml:space="preserve">Outra organização é a ONU (Organização Nacional das Nações Unidas), como esclarece Anselmo (2010.p.33), que </w:t>
      </w:r>
      <w:r w:rsidRPr="00E94F3B">
        <w:rPr>
          <w:rFonts w:ascii="Arial" w:hAnsi="Arial" w:cs="Arial"/>
          <w:sz w:val="24"/>
          <w:szCs w:val="24"/>
        </w:rPr>
        <w:t xml:space="preserve">o início do exercício da ONU na prevenção e no combate à lavagem de dinheiro foi marcado pela adoção da Convenção das Nações Unidas contra o Tráfico Ilícito de Entorpecentes e Substâncias Psicotrópicas, conhecida mundialmente como Convenção de Viena. </w:t>
      </w:r>
    </w:p>
    <w:p w:rsidR="00816CAE" w:rsidRPr="00E94F3B" w:rsidRDefault="00A315ED" w:rsidP="000A6923">
      <w:pPr>
        <w:pStyle w:val="SemEspaamento"/>
        <w:spacing w:line="360" w:lineRule="auto"/>
        <w:ind w:firstLine="709"/>
        <w:jc w:val="both"/>
        <w:rPr>
          <w:rFonts w:ascii="Arial" w:hAnsi="Arial" w:cs="Arial"/>
          <w:sz w:val="24"/>
          <w:szCs w:val="24"/>
        </w:rPr>
      </w:pPr>
      <w:r w:rsidRPr="00E94F3B">
        <w:rPr>
          <w:rFonts w:ascii="Arial" w:hAnsi="Arial" w:cs="Arial"/>
          <w:sz w:val="24"/>
          <w:szCs w:val="24"/>
        </w:rPr>
        <w:t>Assim, cada órgão citado possui sua responsabilidade em combater e prevenir sobre a lavagem de dinheiro que a cada dia gera mais preocupação seja em âmbito nacional ou internacional.</w:t>
      </w:r>
    </w:p>
    <w:p w:rsidR="000A6923" w:rsidRPr="00E94F3B" w:rsidRDefault="000A6923" w:rsidP="000A6923">
      <w:pPr>
        <w:pStyle w:val="SemEspaamento"/>
        <w:spacing w:line="360" w:lineRule="auto"/>
        <w:ind w:firstLine="709"/>
        <w:jc w:val="both"/>
        <w:rPr>
          <w:rFonts w:ascii="Arial" w:hAnsi="Arial" w:cs="Arial"/>
          <w:sz w:val="24"/>
          <w:szCs w:val="24"/>
        </w:rPr>
      </w:pPr>
    </w:p>
    <w:p w:rsidR="001C6052" w:rsidRPr="00743E8B" w:rsidRDefault="00D265E7" w:rsidP="00743E8B">
      <w:pPr>
        <w:pStyle w:val="PargrafodaLista"/>
        <w:numPr>
          <w:ilvl w:val="0"/>
          <w:numId w:val="9"/>
        </w:numPr>
        <w:rPr>
          <w:rFonts w:ascii="Arial" w:eastAsia="Times New Roman" w:hAnsi="Arial" w:cs="Arial"/>
          <w:b/>
          <w:bCs/>
          <w:sz w:val="24"/>
          <w:szCs w:val="24"/>
        </w:rPr>
      </w:pPr>
      <w:r w:rsidRPr="00743E8B">
        <w:rPr>
          <w:rFonts w:ascii="Arial" w:eastAsia="Times New Roman" w:hAnsi="Arial" w:cs="Arial"/>
          <w:b/>
          <w:bCs/>
          <w:sz w:val="24"/>
          <w:szCs w:val="24"/>
        </w:rPr>
        <w:t>O MERCADO DE OBRAS DE ARTES</w:t>
      </w:r>
    </w:p>
    <w:p w:rsidR="00243E89" w:rsidRPr="00243E89" w:rsidRDefault="00243E89" w:rsidP="00243E89">
      <w:pPr>
        <w:pStyle w:val="SemEspaamento"/>
      </w:pPr>
    </w:p>
    <w:p w:rsidR="009C0DBC" w:rsidRPr="00E94F3B" w:rsidRDefault="009C0DBC" w:rsidP="009C0DBC">
      <w:pPr>
        <w:pStyle w:val="SemEspaamento"/>
        <w:spacing w:line="360" w:lineRule="auto"/>
        <w:ind w:firstLine="709"/>
        <w:jc w:val="both"/>
        <w:rPr>
          <w:rFonts w:ascii="Arial" w:hAnsi="Arial" w:cs="Arial"/>
          <w:sz w:val="24"/>
          <w:szCs w:val="24"/>
        </w:rPr>
      </w:pPr>
      <w:r w:rsidRPr="00E94F3B">
        <w:rPr>
          <w:rFonts w:ascii="Arial" w:hAnsi="Arial" w:cs="Arial"/>
          <w:sz w:val="24"/>
          <w:szCs w:val="24"/>
        </w:rPr>
        <w:t>A valoração das artes é realizada através do seu valor histórico, do valor histórico do autor, valor para uma exposição, logo, as obras de artes são vistas como ampliação histórica</w:t>
      </w:r>
      <w:r w:rsidR="00A8288F" w:rsidRPr="00E94F3B">
        <w:rPr>
          <w:rFonts w:ascii="Arial" w:hAnsi="Arial" w:cs="Arial"/>
          <w:sz w:val="24"/>
          <w:szCs w:val="24"/>
        </w:rPr>
        <w:t xml:space="preserve"> da sociedade.</w:t>
      </w:r>
    </w:p>
    <w:p w:rsidR="00B31E40" w:rsidRDefault="00B31E40" w:rsidP="00B31E40">
      <w:pPr>
        <w:pStyle w:val="SemEspaamento"/>
        <w:ind w:left="2268"/>
        <w:jc w:val="both"/>
        <w:rPr>
          <w:rFonts w:ascii="Arial" w:hAnsi="Arial" w:cs="Arial"/>
        </w:rPr>
      </w:pPr>
    </w:p>
    <w:p w:rsidR="0059075A" w:rsidRPr="00E94F3B" w:rsidRDefault="0059075A" w:rsidP="00B31E40">
      <w:pPr>
        <w:pStyle w:val="SemEspaamento"/>
        <w:ind w:left="2268"/>
        <w:jc w:val="both"/>
        <w:rPr>
          <w:rFonts w:ascii="Arial" w:hAnsi="Arial" w:cs="Arial"/>
        </w:rPr>
      </w:pPr>
      <w:r w:rsidRPr="00E94F3B">
        <w:rPr>
          <w:rFonts w:ascii="Arial" w:hAnsi="Arial" w:cs="Arial"/>
        </w:rPr>
        <w:t xml:space="preserve">O estudioso e comerciante do mercado da arte, Michael </w:t>
      </w:r>
      <w:proofErr w:type="spellStart"/>
      <w:r w:rsidRPr="00E94F3B">
        <w:rPr>
          <w:rFonts w:ascii="Arial" w:hAnsi="Arial" w:cs="Arial"/>
        </w:rPr>
        <w:t>Findlay</w:t>
      </w:r>
      <w:proofErr w:type="spellEnd"/>
      <w:r w:rsidRPr="00E94F3B">
        <w:rPr>
          <w:rFonts w:ascii="Arial" w:hAnsi="Arial" w:cs="Arial"/>
        </w:rPr>
        <w:t>, tenta, em</w:t>
      </w:r>
      <w:r w:rsidR="00B31E40">
        <w:rPr>
          <w:rFonts w:ascii="Arial" w:hAnsi="Arial" w:cs="Arial"/>
        </w:rPr>
        <w:t xml:space="preserve"> </w:t>
      </w:r>
      <w:r w:rsidRPr="00E94F3B">
        <w:rPr>
          <w:rFonts w:ascii="Arial" w:hAnsi="Arial" w:cs="Arial"/>
        </w:rPr>
        <w:t xml:space="preserve">seu livro </w:t>
      </w:r>
      <w:r w:rsidRPr="00E94F3B">
        <w:rPr>
          <w:rFonts w:ascii="Arial" w:hAnsi="Arial" w:cs="Arial"/>
          <w:i/>
          <w:iCs/>
        </w:rPr>
        <w:t xml:space="preserve">The </w:t>
      </w:r>
      <w:proofErr w:type="spellStart"/>
      <w:r w:rsidRPr="00E94F3B">
        <w:rPr>
          <w:rFonts w:ascii="Arial" w:hAnsi="Arial" w:cs="Arial"/>
          <w:i/>
          <w:iCs/>
        </w:rPr>
        <w:t>Value</w:t>
      </w:r>
      <w:proofErr w:type="spellEnd"/>
      <w:r w:rsidRPr="00E94F3B">
        <w:rPr>
          <w:rFonts w:ascii="Arial" w:hAnsi="Arial" w:cs="Arial"/>
          <w:i/>
          <w:iCs/>
        </w:rPr>
        <w:t xml:space="preserve"> </w:t>
      </w:r>
      <w:proofErr w:type="spellStart"/>
      <w:r w:rsidRPr="00E94F3B">
        <w:rPr>
          <w:rFonts w:ascii="Arial" w:hAnsi="Arial" w:cs="Arial"/>
          <w:i/>
          <w:iCs/>
        </w:rPr>
        <w:t>of</w:t>
      </w:r>
      <w:proofErr w:type="spellEnd"/>
      <w:r w:rsidRPr="00E94F3B">
        <w:rPr>
          <w:rFonts w:ascii="Arial" w:hAnsi="Arial" w:cs="Arial"/>
          <w:i/>
          <w:iCs/>
        </w:rPr>
        <w:t xml:space="preserve"> </w:t>
      </w:r>
      <w:proofErr w:type="spellStart"/>
      <w:r w:rsidRPr="00E94F3B">
        <w:rPr>
          <w:rFonts w:ascii="Arial" w:hAnsi="Arial" w:cs="Arial"/>
          <w:i/>
          <w:iCs/>
        </w:rPr>
        <w:t>Art</w:t>
      </w:r>
      <w:proofErr w:type="spellEnd"/>
      <w:r w:rsidRPr="00E94F3B">
        <w:rPr>
          <w:rFonts w:ascii="Arial" w:hAnsi="Arial" w:cs="Arial"/>
          <w:i/>
          <w:iCs/>
        </w:rPr>
        <w:t xml:space="preserve"> </w:t>
      </w:r>
      <w:r w:rsidRPr="00E94F3B">
        <w:rPr>
          <w:rFonts w:ascii="Arial" w:hAnsi="Arial" w:cs="Arial"/>
        </w:rPr>
        <w:t xml:space="preserve">(2014), encontrar uma maneira de explicar como uma obra de arte adquire seu valor. Ele o faz por meio de uma metáfora, ao utilizar as três filhas de Zeus - Thalia, </w:t>
      </w:r>
      <w:proofErr w:type="spellStart"/>
      <w:r w:rsidRPr="00E94F3B">
        <w:rPr>
          <w:rFonts w:ascii="Arial" w:hAnsi="Arial" w:cs="Arial"/>
        </w:rPr>
        <w:t>Euphrosyne</w:t>
      </w:r>
      <w:proofErr w:type="spellEnd"/>
      <w:r w:rsidRPr="00E94F3B">
        <w:rPr>
          <w:rFonts w:ascii="Arial" w:hAnsi="Arial" w:cs="Arial"/>
        </w:rPr>
        <w:t xml:space="preserve"> e </w:t>
      </w:r>
      <w:proofErr w:type="spellStart"/>
      <w:r w:rsidRPr="00E94F3B">
        <w:rPr>
          <w:rFonts w:ascii="Arial" w:hAnsi="Arial" w:cs="Arial"/>
        </w:rPr>
        <w:t>Aglaea</w:t>
      </w:r>
      <w:proofErr w:type="spellEnd"/>
      <w:r w:rsidRPr="00E94F3B">
        <w:rPr>
          <w:rFonts w:ascii="Arial" w:hAnsi="Arial" w:cs="Arial"/>
        </w:rPr>
        <w:t xml:space="preserve"> - para dividir o valor da arte em três categorias: o valor comercial, representado por Thalia, deusa da fecundidade e da abundância; o valor social, representado por </w:t>
      </w:r>
      <w:proofErr w:type="spellStart"/>
      <w:r w:rsidRPr="00E94F3B">
        <w:rPr>
          <w:rFonts w:ascii="Arial" w:hAnsi="Arial" w:cs="Arial"/>
        </w:rPr>
        <w:t>Euphrosyne</w:t>
      </w:r>
      <w:proofErr w:type="spellEnd"/>
      <w:r w:rsidRPr="00E94F3B">
        <w:rPr>
          <w:rFonts w:ascii="Arial" w:hAnsi="Arial" w:cs="Arial"/>
        </w:rPr>
        <w:t xml:space="preserve">, deusa da alegria; e o valor essencial, ou intrínseco, representado por </w:t>
      </w:r>
      <w:proofErr w:type="spellStart"/>
      <w:r w:rsidRPr="00E94F3B">
        <w:rPr>
          <w:rFonts w:ascii="Arial" w:hAnsi="Arial" w:cs="Arial"/>
        </w:rPr>
        <w:t>Aglaea</w:t>
      </w:r>
      <w:proofErr w:type="spellEnd"/>
      <w:r w:rsidRPr="00E94F3B">
        <w:rPr>
          <w:rFonts w:ascii="Arial" w:hAnsi="Arial" w:cs="Arial"/>
        </w:rPr>
        <w:t>, deusa da beleza (FINDLAY, 2014).</w:t>
      </w:r>
    </w:p>
    <w:p w:rsidR="0059075A" w:rsidRPr="00E94F3B" w:rsidRDefault="0059075A" w:rsidP="009000AC">
      <w:pPr>
        <w:pStyle w:val="SemEspaamento"/>
        <w:rPr>
          <w:rFonts w:ascii="Arial" w:hAnsi="Arial" w:cs="Arial"/>
        </w:rPr>
      </w:pPr>
    </w:p>
    <w:p w:rsidR="001A4866" w:rsidRPr="00E94F3B" w:rsidRDefault="00A8288F" w:rsidP="001A4866">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O mercado de obras de arte, também sofre com as oscilações do mercado econômico mundial, entretanto, por incrível que pareça, é quando o mercado financeiro </w:t>
      </w:r>
      <w:proofErr w:type="gramStart"/>
      <w:r w:rsidRPr="00E94F3B">
        <w:rPr>
          <w:rFonts w:ascii="Arial" w:hAnsi="Arial" w:cs="Arial"/>
          <w:sz w:val="24"/>
          <w:szCs w:val="24"/>
        </w:rPr>
        <w:t>esta</w:t>
      </w:r>
      <w:proofErr w:type="gramEnd"/>
      <w:r w:rsidRPr="00E94F3B">
        <w:rPr>
          <w:rFonts w:ascii="Arial" w:hAnsi="Arial" w:cs="Arial"/>
          <w:sz w:val="24"/>
          <w:szCs w:val="24"/>
        </w:rPr>
        <w:t xml:space="preserve"> em aparente queda que o setor das artes plásticas e antiguidades se destacam, movimentando altas quantias em dinheiro, como fora recém-comprovado com a ultima pintura de Leonardo da Vinci em mãos de um colecionador privado, intitulada “Salvator </w:t>
      </w:r>
      <w:proofErr w:type="spellStart"/>
      <w:r w:rsidRPr="00E94F3B">
        <w:rPr>
          <w:rFonts w:ascii="Arial" w:hAnsi="Arial" w:cs="Arial"/>
          <w:sz w:val="24"/>
          <w:szCs w:val="24"/>
        </w:rPr>
        <w:t>Mundi</w:t>
      </w:r>
      <w:proofErr w:type="spellEnd"/>
      <w:r w:rsidRPr="00E94F3B">
        <w:rPr>
          <w:rFonts w:ascii="Arial" w:hAnsi="Arial" w:cs="Arial"/>
          <w:sz w:val="24"/>
          <w:szCs w:val="24"/>
        </w:rPr>
        <w:t>”. (GAMA e PINHEIRO, 2017, p.7) Assim, esse mercado apesar das oscilações do mercado, se sobressai quando o mercado financeiro esta em queda demonstrando ser um bom investimento.</w:t>
      </w:r>
    </w:p>
    <w:p w:rsidR="00F56631" w:rsidRPr="00E94F3B" w:rsidRDefault="00F56631" w:rsidP="00F56631">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Sobre as oscilações, destaca Avelar (2019, p.2), outros pontos pertinentes para entender as largas oscilações de preço decorrem da lógica aplicada aos grandes leilões; que dominam a maior parte do mercado de arte. Os colecionadores do meio normalmente não se desfazem de seus acervos, sendo mais comum que as peças uma vez adquiridas retornem ao mercado nas raras oportunidades em que os </w:t>
      </w:r>
      <w:r w:rsidRPr="00E94F3B">
        <w:rPr>
          <w:rFonts w:ascii="Arial" w:hAnsi="Arial" w:cs="Arial"/>
          <w:sz w:val="24"/>
          <w:szCs w:val="24"/>
        </w:rPr>
        <w:lastRenderedPageBreak/>
        <w:t xml:space="preserve">custos de manutenção passam a ser insuportáveis, ou ainda de falecimento dos proprietários da coleção. </w:t>
      </w:r>
    </w:p>
    <w:p w:rsidR="0059075A" w:rsidRPr="00E94F3B" w:rsidRDefault="001A4866" w:rsidP="001A4866">
      <w:pPr>
        <w:pStyle w:val="SemEspaamento"/>
        <w:spacing w:line="360" w:lineRule="auto"/>
        <w:ind w:firstLine="709"/>
        <w:jc w:val="both"/>
        <w:rPr>
          <w:rFonts w:ascii="Arial" w:hAnsi="Arial" w:cs="Arial"/>
          <w:sz w:val="24"/>
          <w:szCs w:val="24"/>
        </w:rPr>
      </w:pPr>
      <w:r w:rsidRPr="00E94F3B">
        <w:rPr>
          <w:rFonts w:ascii="Arial" w:hAnsi="Arial" w:cs="Arial"/>
          <w:sz w:val="24"/>
          <w:szCs w:val="24"/>
        </w:rPr>
        <w:t>Enfatiza Adam (2014, p.35) que o comércio de obras artísticas sempre prosperou no sigilo e na opacidade de suas transações, mas que com a ampliação do mercado que passou a incluir também compradores, investidores e colecionadores não tão sofisticados e desconfiados, bem como com o advento da internet, as oportunidades de transgressões aumentaram exponencialmente.</w:t>
      </w:r>
    </w:p>
    <w:p w:rsidR="00F56631" w:rsidRPr="00E94F3B" w:rsidRDefault="00F56631" w:rsidP="001A4866">
      <w:pPr>
        <w:pStyle w:val="SemEspaamento"/>
        <w:spacing w:line="360" w:lineRule="auto"/>
        <w:ind w:firstLine="709"/>
        <w:jc w:val="both"/>
        <w:rPr>
          <w:rFonts w:ascii="Arial" w:hAnsi="Arial" w:cs="Arial"/>
          <w:sz w:val="24"/>
          <w:szCs w:val="24"/>
        </w:rPr>
      </w:pPr>
      <w:r w:rsidRPr="00E94F3B">
        <w:rPr>
          <w:rFonts w:ascii="Arial" w:hAnsi="Arial" w:cs="Arial"/>
          <w:sz w:val="24"/>
          <w:szCs w:val="24"/>
        </w:rPr>
        <w:t>E sobre o risco de fraude, enfatiza Avelar (2019, p.5):</w:t>
      </w:r>
    </w:p>
    <w:p w:rsidR="00F56631" w:rsidRPr="00E94F3B" w:rsidRDefault="00F56631" w:rsidP="00F56631">
      <w:pPr>
        <w:pStyle w:val="SemEspaamento"/>
        <w:rPr>
          <w:rFonts w:ascii="Arial" w:hAnsi="Arial" w:cs="Arial"/>
        </w:rPr>
      </w:pPr>
    </w:p>
    <w:p w:rsidR="00F56631" w:rsidRPr="00743E8B" w:rsidRDefault="00F56631" w:rsidP="00743E8B">
      <w:pPr>
        <w:pStyle w:val="SemEspaamento"/>
        <w:ind w:left="2268"/>
        <w:jc w:val="both"/>
        <w:rPr>
          <w:rFonts w:ascii="Arial" w:hAnsi="Arial" w:cs="Arial"/>
        </w:rPr>
      </w:pPr>
      <w:r w:rsidRPr="00E94F3B">
        <w:rPr>
          <w:rFonts w:ascii="Arial" w:hAnsi="Arial" w:cs="Arial"/>
        </w:rPr>
        <w:t xml:space="preserve">Também pelo risco de fraude, os especialistas em arte são ainda mais rigorosos em avaliar as obras que alcançam esses leilões. Dentre os elementos de maior objetividade, que permitem alguma previsão na formação de preço da obra, é minuciosamente estudada a condição atual das obras, bem como a sua certificação de autenticidade e </w:t>
      </w:r>
      <w:proofErr w:type="spellStart"/>
      <w:r w:rsidRPr="00E94F3B">
        <w:rPr>
          <w:rFonts w:ascii="Arial" w:hAnsi="Arial" w:cs="Arial"/>
        </w:rPr>
        <w:t>provenance</w:t>
      </w:r>
      <w:proofErr w:type="spellEnd"/>
      <w:r w:rsidRPr="00E94F3B">
        <w:rPr>
          <w:rFonts w:ascii="Arial" w:hAnsi="Arial" w:cs="Arial"/>
        </w:rPr>
        <w:t xml:space="preserve">. </w:t>
      </w:r>
    </w:p>
    <w:p w:rsidR="00780630" w:rsidRPr="00780630" w:rsidRDefault="00780630" w:rsidP="00780630">
      <w:pPr>
        <w:pStyle w:val="SemEspaamento"/>
      </w:pPr>
    </w:p>
    <w:p w:rsidR="00F33D8C" w:rsidRPr="00B31E40" w:rsidRDefault="001A4866" w:rsidP="00B31E40">
      <w:pPr>
        <w:pStyle w:val="SemEspaamento"/>
        <w:spacing w:line="360" w:lineRule="auto"/>
        <w:ind w:firstLine="709"/>
        <w:jc w:val="both"/>
        <w:rPr>
          <w:rFonts w:ascii="Arial" w:hAnsi="Arial" w:cs="Arial"/>
          <w:sz w:val="24"/>
          <w:szCs w:val="24"/>
        </w:rPr>
      </w:pPr>
      <w:r w:rsidRPr="00E94F3B">
        <w:rPr>
          <w:rFonts w:ascii="Arial" w:hAnsi="Arial" w:cs="Arial"/>
          <w:sz w:val="24"/>
          <w:szCs w:val="24"/>
        </w:rPr>
        <w:t>No Brasil, o mercado de arte brasileiro esta concentrado no eixo Rio de Janeiro – São Paulo, onde grandes partes das galerias comerciais estão localizadas (pertencentes ao</w:t>
      </w:r>
      <w:r w:rsidR="00F33D8C" w:rsidRPr="00E94F3B">
        <w:rPr>
          <w:rFonts w:ascii="Arial" w:hAnsi="Arial" w:cs="Arial"/>
          <w:sz w:val="24"/>
          <w:szCs w:val="24"/>
        </w:rPr>
        <w:t xml:space="preserve"> mercado primário e secundário</w:t>
      </w:r>
      <w:proofErr w:type="gramStart"/>
      <w:r w:rsidR="00F33D8C" w:rsidRPr="00E94F3B">
        <w:rPr>
          <w:rFonts w:ascii="Arial" w:hAnsi="Arial" w:cs="Arial"/>
          <w:sz w:val="24"/>
          <w:szCs w:val="24"/>
        </w:rPr>
        <w:t xml:space="preserve">) </w:t>
      </w:r>
      <w:r w:rsidRPr="00E94F3B">
        <w:rPr>
          <w:rFonts w:ascii="Arial" w:hAnsi="Arial" w:cs="Arial"/>
          <w:sz w:val="24"/>
          <w:szCs w:val="24"/>
        </w:rPr>
        <w:t>,</w:t>
      </w:r>
      <w:proofErr w:type="gramEnd"/>
      <w:r w:rsidRPr="00E94F3B">
        <w:rPr>
          <w:rFonts w:ascii="Arial" w:hAnsi="Arial" w:cs="Arial"/>
          <w:sz w:val="24"/>
          <w:szCs w:val="24"/>
        </w:rPr>
        <w:t xml:space="preserve"> </w:t>
      </w:r>
      <w:r w:rsidR="00F33D8C" w:rsidRPr="00E94F3B">
        <w:rPr>
          <w:rFonts w:ascii="Arial" w:hAnsi="Arial" w:cs="Arial"/>
          <w:sz w:val="24"/>
          <w:szCs w:val="24"/>
        </w:rPr>
        <w:t xml:space="preserve">como </w:t>
      </w:r>
      <w:r w:rsidRPr="00E94F3B">
        <w:rPr>
          <w:rFonts w:ascii="Arial" w:hAnsi="Arial" w:cs="Arial"/>
          <w:sz w:val="24"/>
          <w:szCs w:val="24"/>
        </w:rPr>
        <w:t xml:space="preserve">destaca </w:t>
      </w:r>
      <w:proofErr w:type="spellStart"/>
      <w:r w:rsidRPr="00E94F3B">
        <w:rPr>
          <w:rFonts w:ascii="Arial" w:hAnsi="Arial" w:cs="Arial"/>
          <w:sz w:val="24"/>
          <w:szCs w:val="24"/>
        </w:rPr>
        <w:t>Siva</w:t>
      </w:r>
      <w:proofErr w:type="spellEnd"/>
      <w:r w:rsidRPr="00E94F3B">
        <w:rPr>
          <w:rFonts w:ascii="Arial" w:hAnsi="Arial" w:cs="Arial"/>
          <w:sz w:val="24"/>
          <w:szCs w:val="24"/>
        </w:rPr>
        <w:t xml:space="preserve"> e Marques (2018, </w:t>
      </w:r>
      <w:r w:rsidR="00F33D8C" w:rsidRPr="00E94F3B">
        <w:rPr>
          <w:rFonts w:ascii="Arial" w:hAnsi="Arial" w:cs="Arial"/>
          <w:sz w:val="24"/>
          <w:szCs w:val="24"/>
        </w:rPr>
        <w:t>p.6):</w:t>
      </w:r>
    </w:p>
    <w:p w:rsidR="00A8288F" w:rsidRPr="00E94F3B" w:rsidRDefault="001A4866" w:rsidP="00B7147F">
      <w:pPr>
        <w:pStyle w:val="SemEspaamento"/>
        <w:ind w:left="2268"/>
        <w:jc w:val="both"/>
        <w:rPr>
          <w:rFonts w:ascii="Arial" w:hAnsi="Arial" w:cs="Arial"/>
        </w:rPr>
      </w:pPr>
      <w:r w:rsidRPr="00E94F3B">
        <w:rPr>
          <w:rFonts w:ascii="Arial" w:hAnsi="Arial" w:cs="Arial"/>
        </w:rPr>
        <w:t xml:space="preserve">No caso brasileiro, </w:t>
      </w:r>
      <w:proofErr w:type="gramStart"/>
      <w:r w:rsidRPr="00E94F3B">
        <w:rPr>
          <w:rFonts w:ascii="Arial" w:hAnsi="Arial" w:cs="Arial"/>
        </w:rPr>
        <w:t>a formação das galerias destacam-se</w:t>
      </w:r>
      <w:proofErr w:type="gramEnd"/>
      <w:r w:rsidRPr="00E94F3B">
        <w:rPr>
          <w:rFonts w:ascii="Arial" w:hAnsi="Arial" w:cs="Arial"/>
        </w:rPr>
        <w:t xml:space="preserve"> principalmente no ano 2000, momento de crescimento econômico no país e também de uma maior aderência da produção artística brasileira no contexto internacional. Na década de 2010 vemos um aumento no número de novas galerias, no entanto muitas delas fecham até o ano de 2015, permanecendo apenas as com maior</w:t>
      </w:r>
      <w:r w:rsidR="00B7147F" w:rsidRPr="00E94F3B">
        <w:rPr>
          <w:rFonts w:ascii="Arial" w:hAnsi="Arial" w:cs="Arial"/>
        </w:rPr>
        <w:t xml:space="preserve"> fluxo de vendas e investidores.</w:t>
      </w:r>
    </w:p>
    <w:p w:rsidR="00F33D8C" w:rsidRPr="00E94F3B" w:rsidRDefault="00F33D8C" w:rsidP="00B7147F">
      <w:pPr>
        <w:pStyle w:val="SemEspaamento"/>
        <w:ind w:left="2268"/>
        <w:jc w:val="both"/>
        <w:rPr>
          <w:rFonts w:ascii="Arial" w:hAnsi="Arial" w:cs="Arial"/>
        </w:rPr>
      </w:pPr>
    </w:p>
    <w:p w:rsidR="00B7147F" w:rsidRPr="00E94F3B" w:rsidRDefault="00F33D8C" w:rsidP="009000AC">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Assim, a evidência das formações dessas galerias no ano 2000 momento em que o Brasil possuía um excelente crescimento econômico. </w:t>
      </w:r>
    </w:p>
    <w:p w:rsidR="00C63C49" w:rsidRPr="00E94F3B" w:rsidRDefault="00C63C49" w:rsidP="009000AC">
      <w:pPr>
        <w:pStyle w:val="SemEspaamento"/>
        <w:spacing w:line="360" w:lineRule="auto"/>
        <w:ind w:firstLine="709"/>
        <w:jc w:val="both"/>
        <w:rPr>
          <w:rFonts w:ascii="Arial" w:hAnsi="Arial" w:cs="Arial"/>
          <w:color w:val="515151"/>
          <w:sz w:val="26"/>
          <w:szCs w:val="26"/>
          <w:shd w:val="clear" w:color="auto" w:fill="FFFFFF"/>
        </w:rPr>
      </w:pPr>
      <w:r w:rsidRPr="00E94F3B">
        <w:rPr>
          <w:rFonts w:ascii="Arial" w:hAnsi="Arial" w:cs="Arial"/>
          <w:sz w:val="24"/>
          <w:szCs w:val="24"/>
        </w:rPr>
        <w:t>Atualmente, o mercado de artes no Brasil, apesar de um período marcado pela pandemia, em 2021 os resultados foram animadores, como afirma Ferraz e Garcia (2021, p.1):</w:t>
      </w:r>
      <w:r w:rsidRPr="00E94F3B">
        <w:rPr>
          <w:rFonts w:ascii="Arial" w:hAnsi="Arial" w:cs="Arial"/>
          <w:color w:val="515151"/>
          <w:sz w:val="26"/>
          <w:szCs w:val="26"/>
          <w:shd w:val="clear" w:color="auto" w:fill="FFFFFF"/>
        </w:rPr>
        <w:t xml:space="preserve"> </w:t>
      </w:r>
    </w:p>
    <w:p w:rsidR="00C63C49" w:rsidRPr="00E94F3B" w:rsidRDefault="00C63C49" w:rsidP="00C63C49">
      <w:pPr>
        <w:pStyle w:val="SemEspaamento"/>
        <w:ind w:left="2268"/>
        <w:jc w:val="both"/>
        <w:rPr>
          <w:rFonts w:ascii="Arial" w:hAnsi="Arial" w:cs="Arial"/>
        </w:rPr>
      </w:pPr>
    </w:p>
    <w:p w:rsidR="00C63C49" w:rsidRPr="00E94F3B" w:rsidRDefault="00C63C49" w:rsidP="00C63C49">
      <w:pPr>
        <w:pStyle w:val="SemEspaamento"/>
        <w:ind w:left="2268"/>
        <w:jc w:val="both"/>
        <w:rPr>
          <w:rFonts w:ascii="Arial" w:hAnsi="Arial" w:cs="Arial"/>
          <w:shd w:val="clear" w:color="auto" w:fill="FFFFFF"/>
        </w:rPr>
      </w:pPr>
      <w:r w:rsidRPr="00E94F3B">
        <w:rPr>
          <w:rFonts w:ascii="Arial" w:hAnsi="Arial" w:cs="Arial"/>
        </w:rPr>
        <w:t>Neste fim de 2021, após mais um ano de pandemia, entrevistamos novamente uma série de profissionais da área para saber dos resultados de um período que, apesar das restrições, envolveu também uma série de flexibilizações. A conclusão, praticamente unânime entre os cerca de 15 entrevistados, é de que o ano foi ainda melhor do que o anterior, mesmo em meio a um cenário – sanitário, político, econômico e social – tão conturbado no país.</w:t>
      </w:r>
      <w:r w:rsidRPr="00E94F3B">
        <w:rPr>
          <w:rFonts w:ascii="Arial" w:hAnsi="Arial" w:cs="Arial"/>
          <w:shd w:val="clear" w:color="auto" w:fill="FFFFFF"/>
        </w:rPr>
        <w:t xml:space="preserve"> </w:t>
      </w:r>
    </w:p>
    <w:p w:rsidR="00C63C49" w:rsidRPr="00E94F3B" w:rsidRDefault="00C63C49" w:rsidP="00C63C49">
      <w:pPr>
        <w:pStyle w:val="SemEspaamento"/>
        <w:ind w:left="2268"/>
        <w:jc w:val="both"/>
        <w:rPr>
          <w:rFonts w:ascii="Arial" w:hAnsi="Arial" w:cs="Arial"/>
          <w:shd w:val="clear" w:color="auto" w:fill="FFFFFF"/>
        </w:rPr>
      </w:pPr>
      <w:r w:rsidRPr="00E94F3B">
        <w:rPr>
          <w:rFonts w:ascii="Arial" w:hAnsi="Arial" w:cs="Arial"/>
          <w:shd w:val="clear" w:color="auto" w:fill="FFFFFF"/>
        </w:rPr>
        <w:t xml:space="preserve">Como afirma os entrevistados: </w:t>
      </w:r>
    </w:p>
    <w:p w:rsidR="0076186F" w:rsidRPr="00E94F3B" w:rsidRDefault="00C63C49" w:rsidP="0076186F">
      <w:pPr>
        <w:pStyle w:val="SemEspaamento"/>
        <w:ind w:left="2268"/>
        <w:jc w:val="both"/>
        <w:rPr>
          <w:rFonts w:ascii="Arial" w:hAnsi="Arial" w:cs="Arial"/>
        </w:rPr>
      </w:pPr>
      <w:r w:rsidRPr="00E94F3B">
        <w:rPr>
          <w:rFonts w:ascii="Arial" w:hAnsi="Arial" w:cs="Arial"/>
          <w:shd w:val="clear" w:color="auto" w:fill="FFFFFF"/>
        </w:rPr>
        <w:t>“O ano de 2021 foi muito melhor do que 2020 e melhor também se comparado com o ano anterior à pandemia”, conta </w:t>
      </w:r>
      <w:proofErr w:type="spellStart"/>
      <w:r w:rsidR="00F030FC">
        <w:fldChar w:fldCharType="begin"/>
      </w:r>
      <w:r w:rsidR="00F030FC">
        <w:instrText xml:space="preserve"> HYPERLINK "http://www.galerialuisastrina.com.br/" </w:instrText>
      </w:r>
      <w:r w:rsidR="00F030FC">
        <w:fldChar w:fldCharType="separate"/>
      </w:r>
      <w:r w:rsidRPr="00E94F3B">
        <w:rPr>
          <w:rStyle w:val="Hyperlink"/>
          <w:rFonts w:ascii="Arial" w:hAnsi="Arial" w:cs="Arial"/>
          <w:color w:val="auto"/>
        </w:rPr>
        <w:t>Luisa</w:t>
      </w:r>
      <w:proofErr w:type="spellEnd"/>
      <w:r w:rsidRPr="00E94F3B">
        <w:rPr>
          <w:rStyle w:val="Hyperlink"/>
          <w:rFonts w:ascii="Arial" w:hAnsi="Arial" w:cs="Arial"/>
          <w:color w:val="auto"/>
        </w:rPr>
        <w:t xml:space="preserve"> Strina</w:t>
      </w:r>
      <w:r w:rsidR="00F030FC">
        <w:rPr>
          <w:rStyle w:val="Hyperlink"/>
          <w:rFonts w:ascii="Arial" w:hAnsi="Arial" w:cs="Arial"/>
          <w:color w:val="auto"/>
        </w:rPr>
        <w:fldChar w:fldCharType="end"/>
      </w:r>
      <w:r w:rsidRPr="00E94F3B">
        <w:rPr>
          <w:rFonts w:ascii="Arial" w:hAnsi="Arial" w:cs="Arial"/>
          <w:shd w:val="clear" w:color="auto" w:fill="FFFFFF"/>
        </w:rPr>
        <w:t xml:space="preserve">, uma </w:t>
      </w:r>
      <w:r w:rsidRPr="00E94F3B">
        <w:rPr>
          <w:rFonts w:ascii="Arial" w:hAnsi="Arial" w:cs="Arial"/>
          <w:shd w:val="clear" w:color="auto" w:fill="FFFFFF"/>
        </w:rPr>
        <w:lastRenderedPageBreak/>
        <w:t>das mais importantes galeristas do país. O leiloeiro Aloísio Cravo, que teve uma atuação mais oscilante no início da quarentena, segue a mesma linha: “Os leilões de 2021 tiveram faturamentos comparáveis aos de 2014 ou 2015, antes de entrarmos numa sequência muito ruim com todas as instabilidades políticas e econômicas no país”. Com as particularidades que envolvem cada casa, as afirmações dos galeristas seguem sempre em sentido parecido. Vilma Eid, da </w:t>
      </w:r>
      <w:hyperlink r:id="rId10" w:history="1">
        <w:r w:rsidRPr="00E94F3B">
          <w:rPr>
            <w:rStyle w:val="Hyperlink"/>
            <w:rFonts w:ascii="Arial" w:hAnsi="Arial" w:cs="Arial"/>
            <w:color w:val="auto"/>
          </w:rPr>
          <w:t>Galeria Estação</w:t>
        </w:r>
      </w:hyperlink>
      <w:r w:rsidRPr="00E94F3B">
        <w:rPr>
          <w:rFonts w:ascii="Arial" w:hAnsi="Arial" w:cs="Arial"/>
          <w:shd w:val="clear" w:color="auto" w:fill="FFFFFF"/>
        </w:rPr>
        <w:t>, conta que duas das mostras realizadas na casa tiveram todas as obras vendidas ainda nos primeiros dias de exibição. André Millan (</w:t>
      </w:r>
      <w:hyperlink r:id="rId11" w:history="1">
        <w:r w:rsidRPr="00E94F3B">
          <w:rPr>
            <w:rStyle w:val="Hyperlink"/>
            <w:rFonts w:ascii="Arial" w:hAnsi="Arial" w:cs="Arial"/>
            <w:color w:val="auto"/>
          </w:rPr>
          <w:t>Galeria Millan</w:t>
        </w:r>
      </w:hyperlink>
      <w:r w:rsidRPr="00E94F3B">
        <w:rPr>
          <w:rFonts w:ascii="Arial" w:hAnsi="Arial" w:cs="Arial"/>
          <w:shd w:val="clear" w:color="auto" w:fill="FFFFFF"/>
        </w:rPr>
        <w:t>), por sua vez, resume: “Por incrível que pareça, pelo menos aqui no Brasil, esses tempos de pandemia surpreenderam a todos e, em linhas gerais, as vendas foram muito boas, o mercado de arte reagiu surpreendentemente bem”.</w:t>
      </w:r>
      <w:r w:rsidRPr="00E94F3B">
        <w:rPr>
          <w:rFonts w:ascii="Arial" w:hAnsi="Arial" w:cs="Arial"/>
        </w:rPr>
        <w:t> </w:t>
      </w:r>
      <w:r w:rsidR="0076186F" w:rsidRPr="00E94F3B">
        <w:rPr>
          <w:rFonts w:ascii="Arial" w:hAnsi="Arial" w:cs="Arial"/>
        </w:rPr>
        <w:t xml:space="preserve"> .</w:t>
      </w:r>
    </w:p>
    <w:p w:rsidR="0076186F" w:rsidRPr="00E94F3B" w:rsidRDefault="0076186F" w:rsidP="0076186F">
      <w:pPr>
        <w:pStyle w:val="SemEspaamento"/>
        <w:ind w:left="2268"/>
        <w:jc w:val="both"/>
        <w:rPr>
          <w:rFonts w:ascii="Arial" w:hAnsi="Arial" w:cs="Arial"/>
        </w:rPr>
      </w:pPr>
    </w:p>
    <w:p w:rsidR="0076186F" w:rsidRPr="00E94F3B" w:rsidRDefault="00C63C49" w:rsidP="00FA4D60">
      <w:pPr>
        <w:pStyle w:val="SemEspaamento"/>
        <w:spacing w:line="360" w:lineRule="auto"/>
        <w:ind w:firstLine="709"/>
        <w:jc w:val="both"/>
        <w:rPr>
          <w:rFonts w:ascii="Arial" w:hAnsi="Arial" w:cs="Arial"/>
          <w:sz w:val="24"/>
          <w:szCs w:val="24"/>
        </w:rPr>
      </w:pPr>
      <w:r w:rsidRPr="00E94F3B">
        <w:rPr>
          <w:rFonts w:ascii="Arial" w:hAnsi="Arial" w:cs="Arial"/>
          <w:sz w:val="24"/>
          <w:szCs w:val="24"/>
        </w:rPr>
        <w:t>Dessa maneira, no Brasil o mercado teve um grande crescimento, mesmo num momento de crise e pandemia, confirmando como o mercado é promissor</w:t>
      </w:r>
      <w:r w:rsidR="0076186F" w:rsidRPr="00E94F3B">
        <w:rPr>
          <w:rFonts w:ascii="Arial" w:hAnsi="Arial" w:cs="Arial"/>
          <w:sz w:val="24"/>
          <w:szCs w:val="24"/>
        </w:rPr>
        <w:t>, salientando que no período das restrições da pandemia foi utilizado o serviço online de grande ajuda nas negociações. E em seguida ocorreu a volta gradual de maneira presencial nas galerias, logo, museus, galerias voltaram a realizar suas exposições e feiras de artes.</w:t>
      </w:r>
    </w:p>
    <w:p w:rsidR="000A6923" w:rsidRPr="00E94F3B" w:rsidRDefault="000A6923" w:rsidP="00FA4D60">
      <w:pPr>
        <w:pStyle w:val="SemEspaamento"/>
        <w:spacing w:line="360" w:lineRule="auto"/>
        <w:ind w:firstLine="709"/>
        <w:jc w:val="both"/>
        <w:rPr>
          <w:rFonts w:ascii="Arial" w:hAnsi="Arial" w:cs="Arial"/>
          <w:sz w:val="24"/>
          <w:szCs w:val="24"/>
        </w:rPr>
      </w:pPr>
    </w:p>
    <w:p w:rsidR="007B0DEF" w:rsidRPr="00E94F3B" w:rsidRDefault="00743E8B" w:rsidP="007B0DEF">
      <w:pPr>
        <w:pStyle w:val="SemEspaamento"/>
        <w:jc w:val="both"/>
        <w:rPr>
          <w:rFonts w:ascii="Arial" w:hAnsi="Arial" w:cs="Arial"/>
          <w:sz w:val="24"/>
          <w:szCs w:val="24"/>
        </w:rPr>
      </w:pPr>
      <w:r>
        <w:rPr>
          <w:rFonts w:ascii="Arial" w:hAnsi="Arial" w:cs="Arial"/>
          <w:sz w:val="24"/>
          <w:szCs w:val="24"/>
        </w:rPr>
        <w:t>3.1</w:t>
      </w:r>
      <w:r w:rsidR="001C6052" w:rsidRPr="00E94F3B">
        <w:rPr>
          <w:rFonts w:ascii="Arial" w:hAnsi="Arial" w:cs="Arial"/>
          <w:sz w:val="24"/>
          <w:szCs w:val="24"/>
        </w:rPr>
        <w:t xml:space="preserve"> </w:t>
      </w:r>
      <w:r w:rsidR="00D265E7" w:rsidRPr="00E94F3B">
        <w:rPr>
          <w:rFonts w:ascii="Arial" w:hAnsi="Arial" w:cs="Arial"/>
          <w:sz w:val="24"/>
          <w:szCs w:val="24"/>
        </w:rPr>
        <w:t xml:space="preserve">DISPOSITIVOS LEGAIS PARA INIBIÇÃO DESTE </w:t>
      </w:r>
      <w:r w:rsidR="007B0DEF" w:rsidRPr="00E94F3B">
        <w:rPr>
          <w:rFonts w:ascii="Arial" w:hAnsi="Arial" w:cs="Arial"/>
          <w:sz w:val="24"/>
          <w:szCs w:val="24"/>
        </w:rPr>
        <w:t xml:space="preserve">ILÍCITO: </w:t>
      </w:r>
      <w:r w:rsidR="007B0DEF" w:rsidRPr="00E94F3B">
        <w:rPr>
          <w:rFonts w:ascii="Arial" w:hAnsi="Arial" w:cs="Arial"/>
          <w:sz w:val="24"/>
          <w:szCs w:val="24"/>
          <w:shd w:val="clear" w:color="auto" w:fill="FFFFFF"/>
        </w:rPr>
        <w:t>PORTARIA 396/2016 DO IPHAN</w:t>
      </w:r>
    </w:p>
    <w:p w:rsidR="007B0DEF" w:rsidRPr="00E94F3B" w:rsidRDefault="007B0DEF" w:rsidP="007B0DEF">
      <w:pPr>
        <w:pStyle w:val="SemEspaamento"/>
        <w:rPr>
          <w:rFonts w:ascii="Arial" w:hAnsi="Arial" w:cs="Arial"/>
        </w:rPr>
      </w:pPr>
    </w:p>
    <w:p w:rsidR="00D265E7" w:rsidRPr="00E94F3B" w:rsidRDefault="003620E3" w:rsidP="00D265E7">
      <w:pPr>
        <w:pStyle w:val="PargrafodaLista"/>
        <w:spacing w:line="360" w:lineRule="auto"/>
        <w:ind w:left="0" w:firstLine="709"/>
        <w:jc w:val="both"/>
        <w:rPr>
          <w:rFonts w:ascii="Arial" w:hAnsi="Arial" w:cs="Arial"/>
          <w:sz w:val="24"/>
          <w:szCs w:val="24"/>
        </w:rPr>
      </w:pPr>
      <w:r w:rsidRPr="00E94F3B">
        <w:rPr>
          <w:rFonts w:ascii="Arial" w:hAnsi="Arial" w:cs="Arial"/>
          <w:sz w:val="24"/>
          <w:szCs w:val="24"/>
        </w:rPr>
        <w:t>A lavagem de dinheiro pelo uso de obras de artes é algo corriqueiro na atualidade, sendo um mercado estável</w:t>
      </w:r>
      <w:r w:rsidR="00F41DA5" w:rsidRPr="00E94F3B">
        <w:rPr>
          <w:rFonts w:ascii="Arial" w:hAnsi="Arial" w:cs="Arial"/>
          <w:sz w:val="24"/>
          <w:szCs w:val="24"/>
        </w:rPr>
        <w:t xml:space="preserve"> através da compra e venda</w:t>
      </w:r>
      <w:r w:rsidRPr="00E94F3B">
        <w:rPr>
          <w:rFonts w:ascii="Arial" w:hAnsi="Arial" w:cs="Arial"/>
          <w:sz w:val="24"/>
          <w:szCs w:val="24"/>
        </w:rPr>
        <w:t>.</w:t>
      </w:r>
    </w:p>
    <w:p w:rsidR="00F41DA5" w:rsidRPr="00E94F3B" w:rsidRDefault="00816CAE" w:rsidP="007B0DEF">
      <w:pPr>
        <w:pStyle w:val="PargrafodaLista"/>
        <w:spacing w:line="360" w:lineRule="auto"/>
        <w:ind w:left="0" w:firstLine="709"/>
        <w:jc w:val="both"/>
        <w:rPr>
          <w:rFonts w:ascii="Arial" w:hAnsi="Arial" w:cs="Arial"/>
          <w:sz w:val="24"/>
          <w:szCs w:val="24"/>
        </w:rPr>
      </w:pPr>
      <w:r w:rsidRPr="00E94F3B">
        <w:rPr>
          <w:rFonts w:ascii="Arial" w:hAnsi="Arial" w:cs="Arial"/>
          <w:sz w:val="24"/>
          <w:szCs w:val="24"/>
          <w:shd w:val="clear" w:color="auto" w:fill="FFFFFF"/>
        </w:rPr>
        <w:t>A Portaria 396/2016 do Instituto do Patrimônio Histórico e Artístico Nacional (Iphan) indica a relevância do Cadastro Nacional de Negociantes de Obras de Arte e Antiguidades, detalhando procedimentos e cuidados para prevenção da lavagem de capitais mediante a ocultação da proveniência criminosa de bens, graças à comercialização de itens e acervos artísticos (PITOMBO, 2021, p.1)</w:t>
      </w:r>
    </w:p>
    <w:p w:rsidR="00816CAE" w:rsidRPr="00E94F3B" w:rsidRDefault="003620E3" w:rsidP="00F41DA5">
      <w:pPr>
        <w:pStyle w:val="SemEspaamento"/>
        <w:ind w:left="2268"/>
        <w:jc w:val="both"/>
        <w:rPr>
          <w:rStyle w:val="nfase"/>
          <w:rFonts w:ascii="Arial" w:hAnsi="Arial" w:cs="Arial"/>
          <w:i w:val="0"/>
          <w:iCs w:val="0"/>
        </w:rPr>
      </w:pPr>
      <w:r w:rsidRPr="00E94F3B">
        <w:rPr>
          <w:rStyle w:val="nfase"/>
          <w:rFonts w:ascii="Arial" w:hAnsi="Arial" w:cs="Arial"/>
          <w:i w:val="0"/>
          <w:iCs w:val="0"/>
        </w:rPr>
        <w:t xml:space="preserve">“Quem recebe dinheiro ilegal adquire a obra de arte para não chamar atenção, pois poucos conhecem arte de verdade, ainda mais arte moderna. Uma obra de arte muitas vezes não carrega sinais exteriores de riqueza. A pessoa pode ter um monte de obras de arte em casa e ninguém percebe que ela é milionária ou bilionária, dependendo do valor das obras.” (Desembargador federal brasileiro Fausto Martin De </w:t>
      </w:r>
      <w:proofErr w:type="spellStart"/>
      <w:r w:rsidRPr="00E94F3B">
        <w:rPr>
          <w:rStyle w:val="nfase"/>
          <w:rFonts w:ascii="Arial" w:hAnsi="Arial" w:cs="Arial"/>
          <w:i w:val="0"/>
          <w:iCs w:val="0"/>
        </w:rPr>
        <w:t>Sancti</w:t>
      </w:r>
      <w:proofErr w:type="spellEnd"/>
      <w:r w:rsidRPr="00E94F3B">
        <w:rPr>
          <w:rStyle w:val="nfase"/>
          <w:rFonts w:ascii="Arial" w:hAnsi="Arial" w:cs="Arial"/>
          <w:i w:val="0"/>
          <w:iCs w:val="0"/>
        </w:rPr>
        <w:t>, que pesquisou o tema durante seis meses nos Estados Unidos). (ARTREF, 2021</w:t>
      </w:r>
      <w:r w:rsidR="00F41DA5" w:rsidRPr="00E94F3B">
        <w:rPr>
          <w:rStyle w:val="nfase"/>
          <w:rFonts w:ascii="Arial" w:hAnsi="Arial" w:cs="Arial"/>
          <w:i w:val="0"/>
          <w:iCs w:val="0"/>
        </w:rPr>
        <w:t>, p.1</w:t>
      </w:r>
      <w:r w:rsidRPr="00E94F3B">
        <w:rPr>
          <w:rStyle w:val="nfase"/>
          <w:rFonts w:ascii="Arial" w:hAnsi="Arial" w:cs="Arial"/>
          <w:i w:val="0"/>
          <w:iCs w:val="0"/>
        </w:rPr>
        <w:t>)</w:t>
      </w:r>
    </w:p>
    <w:p w:rsidR="006A366A" w:rsidRPr="00E94F3B" w:rsidRDefault="006A366A" w:rsidP="00BB2E0B">
      <w:pPr>
        <w:pStyle w:val="SemEspaamento"/>
        <w:rPr>
          <w:rFonts w:ascii="Arial" w:hAnsi="Arial" w:cs="Arial"/>
        </w:rPr>
      </w:pPr>
    </w:p>
    <w:p w:rsidR="00F41DA5" w:rsidRPr="00E94F3B" w:rsidRDefault="006A366A" w:rsidP="006A366A">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Assim, </w:t>
      </w:r>
      <w:r w:rsidR="00D116A6" w:rsidRPr="00E94F3B">
        <w:rPr>
          <w:rFonts w:ascii="Arial" w:hAnsi="Arial" w:cs="Arial"/>
          <w:sz w:val="24"/>
          <w:szCs w:val="24"/>
        </w:rPr>
        <w:t>complementa</w:t>
      </w:r>
      <w:r w:rsidRPr="00E94F3B">
        <w:rPr>
          <w:rFonts w:ascii="Arial" w:hAnsi="Arial" w:cs="Arial"/>
          <w:sz w:val="24"/>
          <w:szCs w:val="24"/>
        </w:rPr>
        <w:t xml:space="preserve"> Adam (2014, p.33), que os fatores atrativos no mercado da arte são</w:t>
      </w:r>
      <w:r w:rsidR="00D116A6" w:rsidRPr="00E94F3B">
        <w:rPr>
          <w:rFonts w:ascii="Arial" w:hAnsi="Arial" w:cs="Arial"/>
          <w:sz w:val="24"/>
          <w:szCs w:val="24"/>
        </w:rPr>
        <w:t xml:space="preserve"> </w:t>
      </w:r>
      <w:r w:rsidRPr="00E94F3B">
        <w:rPr>
          <w:rFonts w:ascii="Arial" w:hAnsi="Arial" w:cs="Arial"/>
          <w:sz w:val="24"/>
          <w:szCs w:val="24"/>
        </w:rPr>
        <w:t xml:space="preserve">os seguintes: a confidencialidade que envolve o mercado; os elevados valores das transações; a falta de experiência das autoridades em relação ao </w:t>
      </w:r>
      <w:r w:rsidRPr="00E94F3B">
        <w:rPr>
          <w:rFonts w:ascii="Arial" w:hAnsi="Arial" w:cs="Arial"/>
          <w:sz w:val="24"/>
          <w:szCs w:val="24"/>
        </w:rPr>
        <w:lastRenderedPageBreak/>
        <w:t>funcionamento do mercado e; a portabilidade, a facilidade que envolve o transporte e movimentação das obras.</w:t>
      </w:r>
    </w:p>
    <w:p w:rsidR="00F27057" w:rsidRDefault="00F27057" w:rsidP="00F27057">
      <w:pPr>
        <w:pStyle w:val="SemEspaamento"/>
        <w:spacing w:line="360" w:lineRule="auto"/>
        <w:ind w:firstLine="709"/>
        <w:jc w:val="both"/>
        <w:rPr>
          <w:rFonts w:ascii="Arial" w:hAnsi="Arial" w:cs="Arial"/>
          <w:sz w:val="24"/>
          <w:szCs w:val="24"/>
        </w:rPr>
      </w:pPr>
      <w:r w:rsidRPr="00E94F3B">
        <w:rPr>
          <w:rFonts w:ascii="Arial" w:hAnsi="Arial" w:cs="Arial"/>
          <w:sz w:val="24"/>
          <w:szCs w:val="24"/>
        </w:rPr>
        <w:t>A partir deste decreto, o IPHAN passa a ser o órgão responsável para comunicar ao Coaf (Conselho de Controle de Atividades Financeiras) as atividades consideradas suspeitas. Apesar dos controles mais rígidos, tanto no Brasil quanto no exterior, esta prática de lavagem de dinheiro ainda demanda um acompanhamento muito rigoroso entre os diversos agentes do mercado. (FLETES, 2020)</w:t>
      </w:r>
    </w:p>
    <w:p w:rsidR="00816CAE" w:rsidRPr="00E94F3B" w:rsidRDefault="002953A3" w:rsidP="00D116A6">
      <w:pPr>
        <w:pStyle w:val="SemEspaamento"/>
        <w:spacing w:line="360" w:lineRule="auto"/>
        <w:ind w:firstLine="709"/>
        <w:jc w:val="both"/>
        <w:rPr>
          <w:rFonts w:ascii="Arial" w:hAnsi="Arial" w:cs="Arial"/>
          <w:spacing w:val="5"/>
          <w:sz w:val="24"/>
          <w:szCs w:val="24"/>
          <w:shd w:val="clear" w:color="auto" w:fill="FFFFFF"/>
        </w:rPr>
      </w:pPr>
      <w:r w:rsidRPr="00E94F3B">
        <w:rPr>
          <w:rFonts w:ascii="Arial" w:eastAsia="Times New Roman" w:hAnsi="Arial" w:cs="Arial"/>
          <w:bCs/>
          <w:sz w:val="24"/>
          <w:szCs w:val="24"/>
        </w:rPr>
        <w:t xml:space="preserve">Com relação aos valores das obras de artes os </w:t>
      </w:r>
      <w:r w:rsidR="00D116A6" w:rsidRPr="00E94F3B">
        <w:rPr>
          <w:rFonts w:ascii="Arial" w:eastAsia="Times New Roman" w:hAnsi="Arial" w:cs="Arial"/>
          <w:bCs/>
          <w:sz w:val="24"/>
          <w:szCs w:val="24"/>
        </w:rPr>
        <w:t xml:space="preserve">especialistas realizam um árduo trabalho nesse requisito, pois, </w:t>
      </w:r>
      <w:r w:rsidR="00D116A6" w:rsidRPr="00E94F3B">
        <w:rPr>
          <w:rFonts w:ascii="Arial" w:hAnsi="Arial" w:cs="Arial"/>
          <w:spacing w:val="5"/>
          <w:sz w:val="24"/>
          <w:szCs w:val="24"/>
          <w:shd w:val="clear" w:color="auto" w:fill="FFFFFF"/>
        </w:rPr>
        <w:t>a </w:t>
      </w:r>
      <w:hyperlink r:id="rId12" w:tgtFrame="_blank" w:history="1">
        <w:r w:rsidR="00D116A6" w:rsidRPr="00E94F3B">
          <w:rPr>
            <w:rStyle w:val="Hyperlink"/>
            <w:rFonts w:ascii="Arial" w:hAnsi="Arial" w:cs="Arial"/>
            <w:color w:val="auto"/>
            <w:spacing w:val="5"/>
            <w:sz w:val="24"/>
            <w:szCs w:val="24"/>
            <w:u w:val="none"/>
          </w:rPr>
          <w:t>portaria nº 396</w:t>
        </w:r>
      </w:hyperlink>
      <w:r w:rsidR="00D116A6" w:rsidRPr="00E94F3B">
        <w:rPr>
          <w:rFonts w:ascii="Arial" w:hAnsi="Arial" w:cs="Arial"/>
          <w:spacing w:val="5"/>
          <w:sz w:val="24"/>
          <w:szCs w:val="24"/>
          <w:shd w:val="clear" w:color="auto" w:fill="FFFFFF"/>
        </w:rPr>
        <w:t> do Instituto do Patrimônio Histórico e Artístico Nacional (IPHAN) elenca os procedimentos a serem observados pelas pessoas físicas ou jurídicas que comercializem objetos de arte ou antiguidade de qualquer natureza</w:t>
      </w:r>
      <w:r w:rsidRPr="00E94F3B">
        <w:rPr>
          <w:rFonts w:ascii="Arial" w:hAnsi="Arial" w:cs="Arial"/>
          <w:spacing w:val="5"/>
          <w:sz w:val="24"/>
          <w:szCs w:val="24"/>
          <w:shd w:val="clear" w:color="auto" w:fill="FFFFFF"/>
        </w:rPr>
        <w:t>.</w:t>
      </w:r>
    </w:p>
    <w:p w:rsidR="002953A3" w:rsidRDefault="002953A3" w:rsidP="008F33B9">
      <w:pPr>
        <w:pStyle w:val="SemEspaamento"/>
        <w:spacing w:line="360" w:lineRule="auto"/>
        <w:ind w:firstLine="709"/>
        <w:jc w:val="both"/>
        <w:rPr>
          <w:rFonts w:ascii="Arial" w:hAnsi="Arial" w:cs="Arial"/>
          <w:sz w:val="24"/>
          <w:szCs w:val="24"/>
        </w:rPr>
      </w:pPr>
      <w:r w:rsidRPr="00E94F3B">
        <w:rPr>
          <w:rFonts w:ascii="Arial" w:hAnsi="Arial" w:cs="Arial"/>
          <w:spacing w:val="5"/>
          <w:sz w:val="24"/>
          <w:szCs w:val="24"/>
          <w:shd w:val="clear" w:color="auto" w:fill="FFFFFF"/>
        </w:rPr>
        <w:t xml:space="preserve">No </w:t>
      </w:r>
      <w:r w:rsidR="008F33B9" w:rsidRPr="00E94F3B">
        <w:rPr>
          <w:rFonts w:ascii="Arial" w:hAnsi="Arial" w:cs="Arial"/>
          <w:spacing w:val="5"/>
          <w:sz w:val="24"/>
          <w:szCs w:val="24"/>
          <w:shd w:val="clear" w:color="auto" w:fill="FFFFFF"/>
        </w:rPr>
        <w:t>art.</w:t>
      </w:r>
      <w:r w:rsidRPr="00E94F3B">
        <w:rPr>
          <w:rFonts w:ascii="Arial" w:hAnsi="Arial" w:cs="Arial"/>
          <w:spacing w:val="5"/>
          <w:sz w:val="24"/>
          <w:szCs w:val="24"/>
          <w:shd w:val="clear" w:color="auto" w:fill="FFFFFF"/>
        </w:rPr>
        <w:t xml:space="preserve"> </w:t>
      </w:r>
      <w:r w:rsidRPr="00E94F3B">
        <w:rPr>
          <w:rFonts w:ascii="Arial" w:hAnsi="Arial" w:cs="Arial"/>
          <w:sz w:val="24"/>
          <w:szCs w:val="24"/>
        </w:rPr>
        <w:t xml:space="preserve">1º </w:t>
      </w:r>
      <w:r w:rsidR="008F33B9" w:rsidRPr="00E94F3B">
        <w:rPr>
          <w:rFonts w:ascii="Arial" w:hAnsi="Arial" w:cs="Arial"/>
          <w:sz w:val="24"/>
          <w:szCs w:val="24"/>
        </w:rPr>
        <w:t>são estipuladas</w:t>
      </w:r>
      <w:r w:rsidRPr="00E94F3B">
        <w:rPr>
          <w:rFonts w:ascii="Arial" w:hAnsi="Arial" w:cs="Arial"/>
          <w:sz w:val="24"/>
          <w:szCs w:val="24"/>
        </w:rPr>
        <w:t xml:space="preserve"> as pessoas que devem se cadastrar </w:t>
      </w:r>
      <w:r w:rsidR="008F33B9" w:rsidRPr="00E94F3B">
        <w:rPr>
          <w:rFonts w:ascii="Arial" w:hAnsi="Arial" w:cs="Arial"/>
          <w:sz w:val="24"/>
          <w:szCs w:val="24"/>
        </w:rPr>
        <w:t>no Cadastro Nacional de Negociantes de Obras de Arte e Antiguidades /CNART do Instituto do Patrimônio Histórico Nacional/IPHAN:</w:t>
      </w:r>
    </w:p>
    <w:p w:rsidR="00FD1ACB" w:rsidRPr="00FD1ACB" w:rsidRDefault="00FD1ACB" w:rsidP="00FD1ACB">
      <w:pPr>
        <w:pStyle w:val="SemEspaamento"/>
      </w:pPr>
    </w:p>
    <w:p w:rsidR="00816CAE" w:rsidRPr="00E94F3B" w:rsidRDefault="002953A3" w:rsidP="008F33B9">
      <w:pPr>
        <w:pStyle w:val="SemEspaamento"/>
        <w:ind w:left="2268"/>
        <w:jc w:val="both"/>
        <w:rPr>
          <w:rFonts w:ascii="Arial" w:hAnsi="Arial" w:cs="Arial"/>
          <w:spacing w:val="5"/>
          <w:sz w:val="24"/>
          <w:szCs w:val="24"/>
          <w:shd w:val="clear" w:color="auto" w:fill="FFFFFF"/>
        </w:rPr>
      </w:pPr>
      <w:r w:rsidRPr="00E94F3B">
        <w:rPr>
          <w:rFonts w:ascii="Arial" w:hAnsi="Arial" w:cs="Arial"/>
        </w:rPr>
        <w:t>Art. 1º. As pessoas físicas ou jurídicas que comercializem objetos de Antiguidades ou Obras de Arte de Qualquer Natureza, de forma direta ou indireta, inclusive mediante recebimento ou cessão em consignação, importação ou exportação, posse em depósito, intermediação de compra ou venda, comércio eletrônico, leilão, feiras ou mercados informais, em caráter permanente ou eventual, de forma principal ou acessória, cumulativamente ou não, devem observar as disposições constantes na presente Portaria, conforme estabelecido na Lei nº 9.613, de 1998.</w:t>
      </w:r>
      <w:r w:rsidR="008F33B9" w:rsidRPr="00E94F3B">
        <w:rPr>
          <w:rFonts w:ascii="Arial" w:hAnsi="Arial" w:cs="Arial"/>
        </w:rPr>
        <w:t xml:space="preserve"> (PORTARIA 396, IPHAN</w:t>
      </w:r>
      <w:r w:rsidR="00024C8A" w:rsidRPr="00E94F3B">
        <w:rPr>
          <w:rFonts w:ascii="Arial" w:hAnsi="Arial" w:cs="Arial"/>
        </w:rPr>
        <w:t>, 2016</w:t>
      </w:r>
      <w:r w:rsidR="008F33B9" w:rsidRPr="00E94F3B">
        <w:rPr>
          <w:rFonts w:ascii="Arial" w:hAnsi="Arial" w:cs="Arial"/>
        </w:rPr>
        <w:t>)</w:t>
      </w:r>
    </w:p>
    <w:p w:rsidR="008F33B9" w:rsidRPr="00E94F3B" w:rsidRDefault="008F33B9" w:rsidP="008F33B9">
      <w:pPr>
        <w:pStyle w:val="PargrafodaLista"/>
        <w:ind w:left="0"/>
        <w:jc w:val="both"/>
        <w:rPr>
          <w:rFonts w:ascii="Arial" w:eastAsia="Times New Roman" w:hAnsi="Arial" w:cs="Arial"/>
          <w:bCs/>
          <w:sz w:val="24"/>
          <w:szCs w:val="24"/>
        </w:rPr>
      </w:pPr>
    </w:p>
    <w:p w:rsidR="002953A3" w:rsidRPr="00E94F3B" w:rsidRDefault="008F33B9" w:rsidP="008F33B9">
      <w:pPr>
        <w:pStyle w:val="PargrafodaLista"/>
        <w:spacing w:line="360" w:lineRule="auto"/>
        <w:ind w:left="0" w:firstLine="709"/>
        <w:jc w:val="both"/>
        <w:rPr>
          <w:rFonts w:ascii="Arial" w:eastAsia="Times New Roman" w:hAnsi="Arial" w:cs="Arial"/>
          <w:bCs/>
          <w:sz w:val="24"/>
          <w:szCs w:val="24"/>
        </w:rPr>
      </w:pPr>
      <w:r w:rsidRPr="00E94F3B">
        <w:rPr>
          <w:rFonts w:ascii="Arial" w:eastAsia="Times New Roman" w:hAnsi="Arial" w:cs="Arial"/>
          <w:bCs/>
          <w:sz w:val="24"/>
          <w:szCs w:val="24"/>
        </w:rPr>
        <w:t xml:space="preserve">Porém, no </w:t>
      </w:r>
      <w:r w:rsidRPr="00E94F3B">
        <w:rPr>
          <w:rFonts w:ascii="Arial" w:hAnsi="Arial" w:cs="Arial"/>
          <w:sz w:val="24"/>
          <w:szCs w:val="24"/>
        </w:rPr>
        <w:t>Art. 3º são elencados os procedimentos que estas pessoas devem seguir para prevenir a lavagem de dinheiro e o financiamento ao terrorismo que deverão ser compatíveis com o volume de operações como forma de inibir o crime.</w:t>
      </w:r>
    </w:p>
    <w:p w:rsidR="008F33B9" w:rsidRPr="00E94F3B" w:rsidRDefault="008F33B9" w:rsidP="008F33B9">
      <w:pPr>
        <w:pStyle w:val="SemEspaamento"/>
        <w:ind w:left="2268"/>
        <w:jc w:val="both"/>
        <w:rPr>
          <w:rFonts w:ascii="Arial" w:hAnsi="Arial" w:cs="Arial"/>
        </w:rPr>
      </w:pPr>
      <w:r w:rsidRPr="00E94F3B">
        <w:rPr>
          <w:rFonts w:ascii="Arial" w:hAnsi="Arial" w:cs="Arial"/>
        </w:rPr>
        <w:t xml:space="preserve">Art. 3º. As pessoas de que trata o Art. 1º devem estabelecer e programar seus próprios procedimentos e controles internos de prevenção à lavagem de dinheiro e ao financiamento do terrorismo, compatíveis com seu volume de operações e, no caso de pessoas jurídicas, com seu porte, os quais devem abranger, no mínimo, procedimentos e controles destinados a: I – identificar os clientes e demais envolvidos nas operações que realizarem; II – obter informações sobre o propósito e a natureza das relações de negócio; III – identificar o beneficiário final das operações; IV – identificar as operações ou propostas de operações passíveis de comunicação, nos termos do Art. 11 da Lei nº 9.613, de 1998; V – capacitar e treinar empregados; VI – verificar periodicamente a eficácia dos procedimentos e controles internos adotados; e VII – implementar </w:t>
      </w:r>
      <w:r w:rsidRPr="00E94F3B">
        <w:rPr>
          <w:rFonts w:ascii="Arial" w:hAnsi="Arial" w:cs="Arial"/>
        </w:rPr>
        <w:lastRenderedPageBreak/>
        <w:t>Códigos de Conduta. Parágrafo Único. Em se tratando de pessoas jurídicas que possuam um quadro de funcionários superior a dez (10), os procedimentos e controles internos mencionados no caput devem ser formalizados expressamente com aprovação pelo detentor de autoridade máxima de gestão, com divulgação do conteúdo ao quadro de pessoal por processos institucionalizados e de caráter contínuo, incluindo treinamento e monitoramento das atividades desenvolvidas pelos empregados. (PORTARIA 396, IPHAN</w:t>
      </w:r>
      <w:r w:rsidR="00024C8A" w:rsidRPr="00E94F3B">
        <w:rPr>
          <w:rFonts w:ascii="Arial" w:hAnsi="Arial" w:cs="Arial"/>
        </w:rPr>
        <w:t>, 2016</w:t>
      </w:r>
      <w:r w:rsidR="009E62E8" w:rsidRPr="00E94F3B">
        <w:rPr>
          <w:rFonts w:ascii="Arial" w:hAnsi="Arial" w:cs="Arial"/>
        </w:rPr>
        <w:t>)</w:t>
      </w:r>
    </w:p>
    <w:p w:rsidR="00767A7A" w:rsidRPr="00E94F3B" w:rsidRDefault="00767A7A" w:rsidP="001B1BEE">
      <w:pPr>
        <w:pStyle w:val="SemEspaamento"/>
        <w:rPr>
          <w:rFonts w:ascii="Arial" w:hAnsi="Arial" w:cs="Arial"/>
        </w:rPr>
      </w:pPr>
    </w:p>
    <w:p w:rsidR="00767A7A" w:rsidRPr="00E94F3B" w:rsidRDefault="00767A7A" w:rsidP="00767A7A">
      <w:pPr>
        <w:pStyle w:val="SemEspaamento"/>
        <w:spacing w:line="360" w:lineRule="auto"/>
        <w:ind w:firstLine="709"/>
        <w:jc w:val="both"/>
        <w:rPr>
          <w:rFonts w:ascii="Arial" w:hAnsi="Arial" w:cs="Arial"/>
          <w:sz w:val="24"/>
          <w:szCs w:val="24"/>
        </w:rPr>
      </w:pPr>
      <w:r w:rsidRPr="00E94F3B">
        <w:rPr>
          <w:rFonts w:ascii="Arial" w:hAnsi="Arial" w:cs="Arial"/>
          <w:sz w:val="24"/>
          <w:szCs w:val="24"/>
        </w:rPr>
        <w:t>Já no Art. 5º é enfatizada a manutenção dos registros das operações como valor igual ou superior a R$ 10.000,00 (dez mil reais)</w:t>
      </w:r>
      <w:r w:rsidR="00F27057" w:rsidRPr="00E94F3B">
        <w:rPr>
          <w:rFonts w:ascii="Arial" w:hAnsi="Arial" w:cs="Arial"/>
          <w:sz w:val="24"/>
          <w:szCs w:val="24"/>
        </w:rPr>
        <w:t xml:space="preserve">, O arquivo também deve incluir informações sobre todas as pessoas envolvidas na negociação, como leiloeiros, representantes, consignantes, beneficiários finais, entre </w:t>
      </w:r>
      <w:proofErr w:type="gramStart"/>
      <w:r w:rsidR="00F27057" w:rsidRPr="00E94F3B">
        <w:rPr>
          <w:rFonts w:ascii="Arial" w:hAnsi="Arial" w:cs="Arial"/>
          <w:sz w:val="24"/>
          <w:szCs w:val="24"/>
        </w:rPr>
        <w:t>outros :</w:t>
      </w:r>
      <w:proofErr w:type="gramEnd"/>
    </w:p>
    <w:p w:rsidR="00767A7A" w:rsidRPr="00E94F3B" w:rsidRDefault="00767A7A" w:rsidP="00767A7A">
      <w:pPr>
        <w:pStyle w:val="SemEspaamento"/>
        <w:rPr>
          <w:rFonts w:ascii="Arial" w:hAnsi="Arial" w:cs="Arial"/>
        </w:rPr>
      </w:pPr>
    </w:p>
    <w:p w:rsidR="00767A7A" w:rsidRPr="00E94F3B" w:rsidRDefault="00767A7A" w:rsidP="00767A7A">
      <w:pPr>
        <w:pStyle w:val="SemEspaamento"/>
        <w:ind w:left="2268"/>
        <w:jc w:val="both"/>
        <w:rPr>
          <w:rFonts w:ascii="Arial" w:hAnsi="Arial" w:cs="Arial"/>
        </w:rPr>
      </w:pPr>
      <w:r w:rsidRPr="00E94F3B">
        <w:rPr>
          <w:rFonts w:ascii="Arial" w:hAnsi="Arial" w:cs="Arial"/>
        </w:rPr>
        <w:t xml:space="preserve">Art. 5º. As pessoas de que trata o Art. 1º devem manter registro de todas as operações que realizarem no valor igual ou superior a R$ 10.000,00 (dez mil reais) ou equivalente em outra moeda, do qual devem constar, no mínimo: I – nome do cliente e dos demais envolvidos, inclusive beneficiários finais ou terceiros pagantes, nas negociações que realizarem ou intermediarem; II – descrição pormenorizada dos bens/mercadorias; III – valor da operação; IV – data da operação; e V – forma e meio de pagamento. Parágrafo Único. Deverão igualmente ser registradas as operações que, realizadas por uma mesma pessoa física ou jurídica, conglomerado ou grupo, em um mesmo mês calendário, no mesmo estabelecimento, superem em seu conjunto o limite estabelecido no </w:t>
      </w:r>
      <w:proofErr w:type="gramStart"/>
      <w:r w:rsidRPr="00E94F3B">
        <w:rPr>
          <w:rFonts w:ascii="Arial" w:hAnsi="Arial" w:cs="Arial"/>
        </w:rPr>
        <w:t>caput.(</w:t>
      </w:r>
      <w:proofErr w:type="gramEnd"/>
      <w:r w:rsidRPr="00E94F3B">
        <w:rPr>
          <w:rFonts w:ascii="Arial" w:hAnsi="Arial" w:cs="Arial"/>
        </w:rPr>
        <w:t xml:space="preserve"> (PORTARIA 396, IPHAN, 2016)</w:t>
      </w:r>
    </w:p>
    <w:p w:rsidR="007B0DEF" w:rsidRPr="00E94F3B" w:rsidRDefault="007B0DEF" w:rsidP="00767A7A">
      <w:pPr>
        <w:pStyle w:val="SemEspaamento"/>
        <w:ind w:left="2268"/>
        <w:jc w:val="both"/>
        <w:rPr>
          <w:rFonts w:ascii="Arial" w:hAnsi="Arial" w:cs="Arial"/>
        </w:rPr>
      </w:pPr>
    </w:p>
    <w:p w:rsidR="0076186F" w:rsidRPr="00E94F3B" w:rsidRDefault="007B0DEF" w:rsidP="00F45076">
      <w:pPr>
        <w:pStyle w:val="SemEspaamento"/>
        <w:spacing w:line="360" w:lineRule="auto"/>
        <w:ind w:firstLine="709"/>
        <w:jc w:val="both"/>
        <w:rPr>
          <w:rFonts w:ascii="Arial" w:hAnsi="Arial" w:cs="Arial"/>
          <w:sz w:val="24"/>
          <w:szCs w:val="24"/>
        </w:rPr>
      </w:pPr>
      <w:r w:rsidRPr="00E94F3B">
        <w:rPr>
          <w:rFonts w:ascii="Arial" w:hAnsi="Arial" w:cs="Arial"/>
          <w:sz w:val="24"/>
          <w:szCs w:val="24"/>
        </w:rPr>
        <w:t>Assim, esse Decreto é de extrema importância para inibir a lavagem de dinheiro no mercado de obras de artes, pois, elenca dispositivos para controle de compra e vendas.</w:t>
      </w:r>
    </w:p>
    <w:p w:rsidR="000A6923" w:rsidRPr="00E94F3B" w:rsidRDefault="000A6923" w:rsidP="00F45076">
      <w:pPr>
        <w:pStyle w:val="SemEspaamento"/>
        <w:spacing w:line="360" w:lineRule="auto"/>
        <w:ind w:firstLine="709"/>
        <w:jc w:val="both"/>
        <w:rPr>
          <w:rFonts w:ascii="Arial" w:hAnsi="Arial" w:cs="Arial"/>
          <w:sz w:val="24"/>
          <w:szCs w:val="24"/>
        </w:rPr>
      </w:pPr>
    </w:p>
    <w:p w:rsidR="000A6923" w:rsidRPr="00E94F3B" w:rsidRDefault="00743E8B" w:rsidP="00743E8B">
      <w:pPr>
        <w:pStyle w:val="SemEspaamento"/>
        <w:spacing w:line="360" w:lineRule="auto"/>
        <w:ind w:left="142"/>
        <w:jc w:val="both"/>
        <w:rPr>
          <w:rFonts w:ascii="Arial" w:hAnsi="Arial" w:cs="Arial"/>
          <w:sz w:val="24"/>
          <w:szCs w:val="24"/>
        </w:rPr>
      </w:pPr>
      <w:r>
        <w:rPr>
          <w:rFonts w:ascii="Arial" w:hAnsi="Arial" w:cs="Arial"/>
          <w:sz w:val="24"/>
          <w:szCs w:val="24"/>
        </w:rPr>
        <w:t>3.2</w:t>
      </w:r>
      <w:r w:rsidR="00780630">
        <w:rPr>
          <w:rFonts w:ascii="Arial" w:hAnsi="Arial" w:cs="Arial"/>
          <w:sz w:val="24"/>
          <w:szCs w:val="24"/>
        </w:rPr>
        <w:t xml:space="preserve"> </w:t>
      </w:r>
      <w:r w:rsidR="000A6923" w:rsidRPr="00E94F3B">
        <w:rPr>
          <w:rFonts w:ascii="Arial" w:hAnsi="Arial" w:cs="Arial"/>
          <w:sz w:val="24"/>
          <w:szCs w:val="24"/>
        </w:rPr>
        <w:t>CASOS DE LAVAGEM DE DINHEIRO COM OBRAS DE ARTES</w:t>
      </w:r>
    </w:p>
    <w:p w:rsidR="00D0192D" w:rsidRPr="00E94F3B" w:rsidRDefault="000A6923" w:rsidP="00D0192D">
      <w:pPr>
        <w:pStyle w:val="SemEspaamento"/>
        <w:rPr>
          <w:rFonts w:ascii="Arial" w:hAnsi="Arial" w:cs="Arial"/>
        </w:rPr>
      </w:pPr>
      <w:r w:rsidRPr="00E94F3B">
        <w:rPr>
          <w:rFonts w:ascii="Arial" w:hAnsi="Arial" w:cs="Arial"/>
        </w:rPr>
        <w:t xml:space="preserve"> </w:t>
      </w:r>
    </w:p>
    <w:p w:rsidR="00E94F3B" w:rsidRDefault="00E94F3B" w:rsidP="00D0192D">
      <w:pPr>
        <w:pStyle w:val="SemEspaamento"/>
        <w:spacing w:line="360" w:lineRule="auto"/>
        <w:ind w:firstLine="709"/>
        <w:jc w:val="both"/>
        <w:rPr>
          <w:rFonts w:ascii="Arial" w:hAnsi="Arial" w:cs="Arial"/>
          <w:sz w:val="24"/>
          <w:szCs w:val="24"/>
        </w:rPr>
      </w:pPr>
      <w:r>
        <w:rPr>
          <w:rFonts w:ascii="Arial" w:hAnsi="Arial" w:cs="Arial"/>
          <w:sz w:val="24"/>
          <w:szCs w:val="24"/>
        </w:rPr>
        <w:t>O mercado de artes vem sendo usado frequentemente como lavagem de dinheiro, tanto internacionalmente como nacionalmente.</w:t>
      </w:r>
    </w:p>
    <w:p w:rsidR="00D0192D" w:rsidRPr="00E94F3B" w:rsidRDefault="00D0192D" w:rsidP="00D0192D">
      <w:pPr>
        <w:pStyle w:val="SemEspaamento"/>
        <w:spacing w:line="360" w:lineRule="auto"/>
        <w:ind w:firstLine="709"/>
        <w:jc w:val="both"/>
        <w:rPr>
          <w:rFonts w:ascii="Arial" w:hAnsi="Arial" w:cs="Arial"/>
          <w:sz w:val="24"/>
          <w:szCs w:val="24"/>
        </w:rPr>
      </w:pPr>
      <w:r w:rsidRPr="00E94F3B">
        <w:rPr>
          <w:rFonts w:ascii="Arial" w:hAnsi="Arial" w:cs="Arial"/>
          <w:sz w:val="24"/>
          <w:szCs w:val="24"/>
        </w:rPr>
        <w:t>Um dos casos mais interessantes dessa modalidade de crime aconteceu em 1985, entretanto ninguém sabe quem teria sido o autor da compra na Sotheby´s da obra “A Dança”, de Salvador Dalí, que foi arrematada por duzentos e nove mil dólares americanos, porém, a obra foi comprada para ninguém menos que Pablo Escobar um dos maiores narcos traficantes do mundo que começou a adquirir obras de arte por influência de sua esposa para ter uma espécie de “refúgio, uma atividade mais amena em uma vida envolta, muitas vezes, por violência e medo”.</w:t>
      </w:r>
    </w:p>
    <w:p w:rsidR="00D0192D" w:rsidRPr="00E94F3B" w:rsidRDefault="00D0192D" w:rsidP="00D0192D">
      <w:pPr>
        <w:pStyle w:val="SemEspaamento"/>
        <w:spacing w:line="360" w:lineRule="auto"/>
        <w:ind w:firstLine="709"/>
        <w:jc w:val="both"/>
        <w:rPr>
          <w:rFonts w:ascii="Arial" w:hAnsi="Arial" w:cs="Arial"/>
          <w:sz w:val="24"/>
          <w:szCs w:val="24"/>
        </w:rPr>
      </w:pPr>
      <w:r w:rsidRPr="00E94F3B">
        <w:rPr>
          <w:rFonts w:ascii="Arial" w:hAnsi="Arial" w:cs="Arial"/>
          <w:sz w:val="24"/>
          <w:szCs w:val="24"/>
        </w:rPr>
        <w:lastRenderedPageBreak/>
        <w:t>Com toda certeza sua esposa sabia que a qualquer momento suas propriedades poderiam ser confiscadas pela polícia, assim como, as próprias obras de arte, mas em uma eventual fuga, seria bem mais fácil colocar um quadro em um porta-malas e fugir para começar uma nova vida.</w:t>
      </w:r>
    </w:p>
    <w:p w:rsidR="00ED1FF7" w:rsidRPr="00E94F3B" w:rsidRDefault="00ED1FF7" w:rsidP="00ED1FF7">
      <w:pPr>
        <w:pStyle w:val="SemEspaamento"/>
        <w:spacing w:line="360" w:lineRule="auto"/>
        <w:ind w:firstLine="709"/>
        <w:jc w:val="both"/>
        <w:rPr>
          <w:rFonts w:ascii="Arial" w:hAnsi="Arial" w:cs="Arial"/>
          <w:sz w:val="24"/>
          <w:szCs w:val="24"/>
        </w:rPr>
      </w:pPr>
      <w:r w:rsidRPr="00E94F3B">
        <w:rPr>
          <w:rFonts w:ascii="Arial" w:hAnsi="Arial" w:cs="Arial"/>
          <w:sz w:val="24"/>
          <w:szCs w:val="24"/>
        </w:rPr>
        <w:t xml:space="preserve">No Brasil, </w:t>
      </w:r>
      <w:proofErr w:type="gramStart"/>
      <w:r w:rsidRPr="00E94F3B">
        <w:rPr>
          <w:rFonts w:ascii="Arial" w:hAnsi="Arial" w:cs="Arial"/>
          <w:sz w:val="24"/>
          <w:szCs w:val="24"/>
        </w:rPr>
        <w:t>enfatiza  Freitas</w:t>
      </w:r>
      <w:proofErr w:type="gramEnd"/>
      <w:r w:rsidRPr="00E94F3B">
        <w:rPr>
          <w:rFonts w:ascii="Arial" w:hAnsi="Arial" w:cs="Arial"/>
          <w:sz w:val="24"/>
          <w:szCs w:val="24"/>
        </w:rPr>
        <w:t xml:space="preserve"> (2017,p.1), o primeiro episódio :</w:t>
      </w:r>
    </w:p>
    <w:p w:rsidR="00ED1FF7" w:rsidRPr="00E94F3B" w:rsidRDefault="00ED1FF7" w:rsidP="00ED1FF7">
      <w:pPr>
        <w:pStyle w:val="SemEspaamento"/>
        <w:rPr>
          <w:rFonts w:ascii="Arial" w:hAnsi="Arial" w:cs="Arial"/>
        </w:rPr>
      </w:pPr>
    </w:p>
    <w:p w:rsidR="00ED1FF7" w:rsidRPr="00E94F3B" w:rsidRDefault="00ED1FF7" w:rsidP="00E94F3B">
      <w:pPr>
        <w:pStyle w:val="SemEspaamento"/>
        <w:ind w:left="2268"/>
        <w:jc w:val="both"/>
        <w:rPr>
          <w:rFonts w:ascii="Arial" w:hAnsi="Arial" w:cs="Arial"/>
          <w:shd w:val="clear" w:color="auto" w:fill="FFFFFF"/>
        </w:rPr>
      </w:pPr>
      <w:r w:rsidRPr="00E94F3B">
        <w:rPr>
          <w:rFonts w:ascii="Arial" w:hAnsi="Arial" w:cs="Arial"/>
          <w:shd w:val="clear" w:color="auto" w:fill="FFFFFF"/>
        </w:rPr>
        <w:t xml:space="preserve">No Brasil, o primeiro episódio marcante envolvendo corrupção e obra de arte aconteceu em 2006, quando 700 peças - uma soma de R$ 10 milhões - </w:t>
      </w:r>
      <w:proofErr w:type="gramStart"/>
      <w:r w:rsidRPr="00E94F3B">
        <w:rPr>
          <w:rFonts w:ascii="Arial" w:hAnsi="Arial" w:cs="Arial"/>
          <w:shd w:val="clear" w:color="auto" w:fill="FFFFFF"/>
        </w:rPr>
        <w:t>foi  apreendida</w:t>
      </w:r>
      <w:proofErr w:type="gramEnd"/>
      <w:r w:rsidRPr="00E94F3B">
        <w:rPr>
          <w:rFonts w:ascii="Arial" w:hAnsi="Arial" w:cs="Arial"/>
          <w:shd w:val="clear" w:color="auto" w:fill="FFFFFF"/>
        </w:rPr>
        <w:t xml:space="preserve"> em posse do </w:t>
      </w:r>
      <w:proofErr w:type="spellStart"/>
      <w:r w:rsidRPr="00E94F3B">
        <w:rPr>
          <w:rFonts w:ascii="Arial" w:hAnsi="Arial" w:cs="Arial"/>
          <w:shd w:val="clear" w:color="auto" w:fill="FFFFFF"/>
        </w:rPr>
        <w:t>ex</w:t>
      </w:r>
      <w:proofErr w:type="spellEnd"/>
      <w:r w:rsidRPr="00E94F3B">
        <w:rPr>
          <w:rFonts w:ascii="Arial" w:hAnsi="Arial" w:cs="Arial"/>
          <w:shd w:val="clear" w:color="auto" w:fill="FFFFFF"/>
        </w:rPr>
        <w:t>- proprietário do falido Banco Santos, Edemar Cid Ferreira. Lavagem de dinheiro e gestão fraudulenta foram as acusações que o levaram à condenação. Para se ter ideia da robustez do acervo do banqueiro, o Museu de Arte Moderna Aloisio Magalhães (Mamam), um dos maiores do Recife, tem 1.100 obras, só 400 a mais.</w:t>
      </w:r>
    </w:p>
    <w:p w:rsidR="00E94F3B" w:rsidRPr="00E94F3B" w:rsidRDefault="00E94F3B" w:rsidP="00E94F3B">
      <w:pPr>
        <w:pStyle w:val="SemEspaamento"/>
      </w:pPr>
    </w:p>
    <w:p w:rsidR="00ED1FF7" w:rsidRPr="00E94F3B" w:rsidRDefault="00ED1FF7" w:rsidP="00ED1FF7">
      <w:pPr>
        <w:pStyle w:val="SemEspaamento"/>
        <w:spacing w:line="360" w:lineRule="auto"/>
        <w:ind w:firstLine="709"/>
        <w:jc w:val="both"/>
        <w:rPr>
          <w:rFonts w:ascii="Arial" w:hAnsi="Arial" w:cs="Arial"/>
          <w:color w:val="222222"/>
          <w:sz w:val="24"/>
          <w:szCs w:val="24"/>
        </w:rPr>
      </w:pPr>
      <w:r w:rsidRPr="00E94F3B">
        <w:rPr>
          <w:rFonts w:ascii="Arial" w:hAnsi="Arial" w:cs="Arial"/>
          <w:sz w:val="24"/>
          <w:szCs w:val="24"/>
        </w:rPr>
        <w:t>Porém, n</w:t>
      </w:r>
      <w:r w:rsidR="00D0192D" w:rsidRPr="00E94F3B">
        <w:rPr>
          <w:rFonts w:ascii="Arial" w:hAnsi="Arial" w:cs="Arial"/>
          <w:sz w:val="24"/>
          <w:szCs w:val="24"/>
        </w:rPr>
        <w:t xml:space="preserve">o âmbito nacional, com toda certeza o caso de maior repercussão foi a Ação Penal nº 863 São Paulo, na qual o Réu Senhor Paulo Salim Maluf ex-prefeito da maior capital do Brasil </w:t>
      </w:r>
      <w:proofErr w:type="gramStart"/>
      <w:r w:rsidR="00D0192D" w:rsidRPr="00E94F3B">
        <w:rPr>
          <w:rFonts w:ascii="Arial" w:hAnsi="Arial" w:cs="Arial"/>
          <w:sz w:val="24"/>
          <w:szCs w:val="24"/>
        </w:rPr>
        <w:t>( São</w:t>
      </w:r>
      <w:proofErr w:type="gramEnd"/>
      <w:r w:rsidR="00D0192D" w:rsidRPr="00E94F3B">
        <w:rPr>
          <w:rFonts w:ascii="Arial" w:hAnsi="Arial" w:cs="Arial"/>
          <w:sz w:val="24"/>
          <w:szCs w:val="24"/>
        </w:rPr>
        <w:t xml:space="preserve"> Paulo), condenado a uma pena privativa de liberdade de sete anos, nove meses e dez dias de reclusão e a de multa de 248 dias-multa, no valor de cinco vezes o salário vigente da época do fato, aumentada em três vezes.</w:t>
      </w:r>
      <w:r w:rsidR="00D0192D" w:rsidRPr="00E94F3B">
        <w:rPr>
          <w:rFonts w:ascii="Arial" w:hAnsi="Arial" w:cs="Arial"/>
          <w:color w:val="222222"/>
          <w:sz w:val="24"/>
          <w:szCs w:val="24"/>
        </w:rPr>
        <w:t xml:space="preserve"> </w:t>
      </w:r>
    </w:p>
    <w:p w:rsidR="00D0192D" w:rsidRPr="00E94F3B" w:rsidRDefault="00D0192D" w:rsidP="00D0192D">
      <w:pPr>
        <w:pStyle w:val="SemEspaamento"/>
        <w:spacing w:line="360" w:lineRule="auto"/>
        <w:ind w:firstLine="709"/>
        <w:jc w:val="both"/>
        <w:rPr>
          <w:rFonts w:ascii="Arial" w:eastAsia="Times New Roman" w:hAnsi="Arial" w:cs="Arial"/>
          <w:sz w:val="24"/>
          <w:szCs w:val="24"/>
          <w:lang w:eastAsia="pt-BR"/>
        </w:rPr>
      </w:pPr>
      <w:r w:rsidRPr="00E94F3B">
        <w:rPr>
          <w:rFonts w:ascii="Arial" w:eastAsia="Times New Roman" w:hAnsi="Arial" w:cs="Arial"/>
          <w:sz w:val="24"/>
          <w:szCs w:val="24"/>
          <w:lang w:eastAsia="pt-BR"/>
        </w:rPr>
        <w:t>As vantagens indevidas teriam decorrido da contratação da Construtora Mendes Junior S.A. e da Construtora OAS, ambas integrantes do Consórcio Água Espraiada, as quais foram contratadas para executar as obras de canalização do córrego em São Paulo, ao custo final de aproximadamente setecentos e noventa e seis milhões de reais. Na referida Ação Penal, constatou-se que uma das contas abertas, chamada “</w:t>
      </w:r>
      <w:proofErr w:type="spellStart"/>
      <w:r w:rsidRPr="00E94F3B">
        <w:rPr>
          <w:rFonts w:ascii="Arial" w:eastAsia="Times New Roman" w:hAnsi="Arial" w:cs="Arial"/>
          <w:sz w:val="24"/>
          <w:szCs w:val="24"/>
          <w:lang w:eastAsia="pt-BR"/>
        </w:rPr>
        <w:t>Chanani</w:t>
      </w:r>
      <w:proofErr w:type="spellEnd"/>
      <w:r w:rsidRPr="00E94F3B">
        <w:rPr>
          <w:rFonts w:ascii="Arial" w:eastAsia="Times New Roman" w:hAnsi="Arial" w:cs="Arial"/>
          <w:sz w:val="24"/>
          <w:szCs w:val="24"/>
          <w:lang w:eastAsia="pt-BR"/>
        </w:rPr>
        <w:t>”; teria, como objetivo, ser o porto de destinação dos valores decorrentes de prática criminosa, na qual ocorreria a movimentação dos recursos financeiros, como o pagamento de faturas de cartões de crédito e de compra de obras de arte.</w:t>
      </w:r>
    </w:p>
    <w:p w:rsidR="00D915DC" w:rsidRDefault="00327647" w:rsidP="00D915DC">
      <w:pPr>
        <w:pStyle w:val="SemEspaamento"/>
        <w:spacing w:line="360" w:lineRule="auto"/>
        <w:ind w:firstLine="709"/>
        <w:jc w:val="both"/>
        <w:rPr>
          <w:rFonts w:ascii="Arial" w:hAnsi="Arial" w:cs="Arial"/>
          <w:color w:val="000000"/>
          <w:sz w:val="24"/>
          <w:szCs w:val="24"/>
        </w:rPr>
      </w:pPr>
      <w:r w:rsidRPr="00E94F3B">
        <w:rPr>
          <w:rFonts w:ascii="Arial" w:eastAsia="Times New Roman" w:hAnsi="Arial" w:cs="Arial"/>
          <w:sz w:val="24"/>
          <w:szCs w:val="24"/>
          <w:lang w:eastAsia="pt-BR"/>
        </w:rPr>
        <w:t xml:space="preserve">Outro caso foi o </w:t>
      </w:r>
      <w:r w:rsidR="00E94F3B" w:rsidRPr="00E94F3B">
        <w:rPr>
          <w:rStyle w:val="Forte"/>
          <w:rFonts w:ascii="Arial" w:hAnsi="Arial" w:cs="Arial"/>
          <w:b w:val="0"/>
          <w:color w:val="000000"/>
          <w:sz w:val="24"/>
          <w:szCs w:val="24"/>
          <w:bdr w:val="none" w:sz="0" w:space="0" w:color="auto" w:frame="1"/>
        </w:rPr>
        <w:t>79ª Fase da Operação Lava Jato</w:t>
      </w:r>
      <w:r w:rsidR="00E94F3B" w:rsidRPr="00E94F3B">
        <w:rPr>
          <w:rFonts w:ascii="Arial" w:hAnsi="Arial" w:cs="Arial"/>
          <w:b/>
          <w:color w:val="000000"/>
          <w:sz w:val="24"/>
          <w:szCs w:val="24"/>
        </w:rPr>
        <w:t>,</w:t>
      </w:r>
      <w:r w:rsidR="00E94F3B" w:rsidRPr="00E94F3B">
        <w:rPr>
          <w:rFonts w:ascii="Arial" w:hAnsi="Arial" w:cs="Arial"/>
          <w:color w:val="000000"/>
          <w:sz w:val="24"/>
          <w:szCs w:val="24"/>
        </w:rPr>
        <w:t xml:space="preserve"> batizada de operação Vernissage. Entre os alvos, estão Márcio Lobão e Edison Lobão Filho, filhos do ex-ministro Edison Lobão. Márcio foi preso na 65ª fase da Operação Lava-Jato, em 2019, mas foi solto em seguida. A operação mira as operações de lavagem de dinheiro para ocultar e dissimular a origem ilícita, especialmente, por meio da aquisição de obras de arte e transações imobiliárias.</w:t>
      </w:r>
      <w:r w:rsidR="00E94F3B" w:rsidRPr="00E94F3B">
        <w:rPr>
          <w:rFonts w:ascii="Arial" w:hAnsi="Arial" w:cs="Arial"/>
          <w:color w:val="000000"/>
          <w:sz w:val="30"/>
          <w:szCs w:val="30"/>
        </w:rPr>
        <w:t xml:space="preserve"> </w:t>
      </w:r>
      <w:r w:rsidR="00E94F3B" w:rsidRPr="00E94F3B">
        <w:rPr>
          <w:rFonts w:ascii="Arial" w:hAnsi="Arial" w:cs="Arial"/>
          <w:color w:val="000000"/>
          <w:sz w:val="24"/>
          <w:szCs w:val="24"/>
        </w:rPr>
        <w:t xml:space="preserve">Segundo a PF, a organização criminosa investigada recebeu mais de R$ 12 milhões em propinas por contratos celebrados pela Transpetro com algumas empresas entre 2008 e 2014, quando </w:t>
      </w:r>
      <w:r w:rsidR="00E94F3B" w:rsidRPr="00E94F3B">
        <w:rPr>
          <w:rFonts w:ascii="Arial" w:hAnsi="Arial" w:cs="Arial"/>
          <w:color w:val="000000"/>
          <w:sz w:val="24"/>
          <w:szCs w:val="24"/>
        </w:rPr>
        <w:lastRenderedPageBreak/>
        <w:t>Sergio Machado era o presidente da estatal e viabilizava o esquema. (EXAME, 2021, p.1)</w:t>
      </w:r>
    </w:p>
    <w:p w:rsidR="00D915DC" w:rsidRDefault="00D915DC" w:rsidP="000E1E05">
      <w:pPr>
        <w:pStyle w:val="SemEspaamento"/>
        <w:spacing w:line="360" w:lineRule="auto"/>
        <w:ind w:firstLine="709"/>
        <w:jc w:val="both"/>
        <w:rPr>
          <w:rFonts w:ascii="Arial" w:hAnsi="Arial" w:cs="Arial"/>
          <w:sz w:val="24"/>
          <w:szCs w:val="24"/>
        </w:rPr>
      </w:pPr>
      <w:r w:rsidRPr="00D915DC">
        <w:rPr>
          <w:rFonts w:ascii="Arial" w:hAnsi="Arial" w:cs="Arial"/>
          <w:sz w:val="24"/>
          <w:szCs w:val="24"/>
        </w:rPr>
        <w:t xml:space="preserve">Também, ocorreu o caso do Instituto </w:t>
      </w:r>
      <w:proofErr w:type="spellStart"/>
      <w:r w:rsidRPr="00D915DC">
        <w:rPr>
          <w:rFonts w:ascii="Arial" w:hAnsi="Arial" w:cs="Arial"/>
          <w:sz w:val="24"/>
          <w:szCs w:val="24"/>
        </w:rPr>
        <w:t>Inhotim</w:t>
      </w:r>
      <w:proofErr w:type="spellEnd"/>
      <w:r w:rsidRPr="00D915DC">
        <w:rPr>
          <w:rFonts w:ascii="Arial" w:hAnsi="Arial" w:cs="Arial"/>
          <w:sz w:val="24"/>
          <w:szCs w:val="24"/>
        </w:rPr>
        <w:t>, que é um complexo museológico privado composto por uma série de pavilhões e galerias com obras de arte expostas ao ar livre, inicialmente idealizado na década de 1980, teve sua fundação oficial em 2002 (INHOTIM, 2018). Excepcionalmente, também é parte de um esquema criminoso milionário desenvolvido por seu criador, Bernardo Paz, condenado, em 2017, a nove anos e três meses de prisão por lavagem de dinheiro (G1, 2017)</w:t>
      </w:r>
      <w:r>
        <w:rPr>
          <w:rFonts w:ascii="Arial" w:hAnsi="Arial" w:cs="Arial"/>
          <w:sz w:val="24"/>
          <w:szCs w:val="24"/>
        </w:rPr>
        <w:t xml:space="preserve">. </w:t>
      </w:r>
      <w:r w:rsidRPr="00D915DC">
        <w:rPr>
          <w:rFonts w:ascii="Arial" w:hAnsi="Arial" w:cs="Arial"/>
          <w:sz w:val="24"/>
          <w:szCs w:val="24"/>
        </w:rPr>
        <w:t>Segundo denúncia do Ministério Público Federal, um fundo de investimentos</w:t>
      </w:r>
      <w:r>
        <w:rPr>
          <w:rFonts w:ascii="Arial" w:hAnsi="Arial" w:cs="Arial"/>
          <w:sz w:val="24"/>
          <w:szCs w:val="24"/>
        </w:rPr>
        <w:t xml:space="preserve"> </w:t>
      </w:r>
      <w:r w:rsidRPr="00D915DC">
        <w:rPr>
          <w:rFonts w:ascii="Arial" w:hAnsi="Arial" w:cs="Arial"/>
          <w:sz w:val="24"/>
          <w:szCs w:val="24"/>
        </w:rPr>
        <w:t xml:space="preserve">sediado nas Ilhas Cayman, conhecido paraíso fiscal, denominado </w:t>
      </w:r>
      <w:r>
        <w:rPr>
          <w:rFonts w:ascii="Arial" w:hAnsi="Arial" w:cs="Arial"/>
          <w:sz w:val="24"/>
          <w:szCs w:val="24"/>
        </w:rPr>
        <w:t xml:space="preserve">Flamingo </w:t>
      </w:r>
      <w:proofErr w:type="spellStart"/>
      <w:r w:rsidRPr="00D915DC">
        <w:rPr>
          <w:rFonts w:ascii="Arial" w:hAnsi="Arial" w:cs="Arial"/>
          <w:sz w:val="24"/>
          <w:szCs w:val="24"/>
        </w:rPr>
        <w:t>Investment</w:t>
      </w:r>
      <w:proofErr w:type="spellEnd"/>
      <w:r w:rsidRPr="00D915DC">
        <w:rPr>
          <w:rFonts w:ascii="Arial" w:hAnsi="Arial" w:cs="Arial"/>
          <w:sz w:val="24"/>
          <w:szCs w:val="24"/>
        </w:rPr>
        <w:t xml:space="preserve"> Fund, teria feito repasses de US$98,5 mil</w:t>
      </w:r>
      <w:r>
        <w:rPr>
          <w:rFonts w:ascii="Arial" w:hAnsi="Arial" w:cs="Arial"/>
          <w:sz w:val="24"/>
          <w:szCs w:val="24"/>
        </w:rPr>
        <w:t xml:space="preserve">hões para a empresa Horizontes, </w:t>
      </w:r>
      <w:r w:rsidRPr="00D915DC">
        <w:rPr>
          <w:rFonts w:ascii="Arial" w:hAnsi="Arial" w:cs="Arial"/>
          <w:sz w:val="24"/>
          <w:szCs w:val="24"/>
        </w:rPr>
        <w:t xml:space="preserve">criada por Bernardo Paz para manter o instituto. </w:t>
      </w:r>
      <w:r>
        <w:rPr>
          <w:rFonts w:ascii="Arial" w:hAnsi="Arial" w:cs="Arial"/>
          <w:sz w:val="24"/>
          <w:szCs w:val="24"/>
        </w:rPr>
        <w:t xml:space="preserve">Ocorre que Bernardo utilizou os </w:t>
      </w:r>
      <w:r w:rsidRPr="00D915DC">
        <w:rPr>
          <w:rFonts w:ascii="Arial" w:hAnsi="Arial" w:cs="Arial"/>
          <w:sz w:val="24"/>
          <w:szCs w:val="24"/>
        </w:rPr>
        <w:t>recursos dessa empresa para realiza</w:t>
      </w:r>
      <w:r>
        <w:rPr>
          <w:rFonts w:ascii="Arial" w:hAnsi="Arial" w:cs="Arial"/>
          <w:sz w:val="24"/>
          <w:szCs w:val="24"/>
        </w:rPr>
        <w:t xml:space="preserve">r pagamentos de compromissos de empresas </w:t>
      </w:r>
      <w:r w:rsidRPr="00D915DC">
        <w:rPr>
          <w:rFonts w:ascii="Arial" w:hAnsi="Arial" w:cs="Arial"/>
          <w:sz w:val="24"/>
          <w:szCs w:val="24"/>
        </w:rPr>
        <w:t xml:space="preserve">diversas, bem como para a realização de inúmeros saques </w:t>
      </w:r>
      <w:r>
        <w:rPr>
          <w:rFonts w:ascii="Arial" w:hAnsi="Arial" w:cs="Arial"/>
          <w:sz w:val="24"/>
          <w:szCs w:val="24"/>
        </w:rPr>
        <w:t xml:space="preserve">em espécie (NOGUEIRA, </w:t>
      </w:r>
      <w:r w:rsidRPr="00D915DC">
        <w:rPr>
          <w:rFonts w:ascii="Arial" w:hAnsi="Arial" w:cs="Arial"/>
          <w:sz w:val="24"/>
          <w:szCs w:val="24"/>
        </w:rPr>
        <w:t>2017).</w:t>
      </w:r>
    </w:p>
    <w:p w:rsidR="000E1E05" w:rsidRPr="000E1E05" w:rsidRDefault="000E1E05" w:rsidP="000E1E05">
      <w:pPr>
        <w:pStyle w:val="SemEspaamento"/>
        <w:spacing w:line="360" w:lineRule="auto"/>
        <w:ind w:firstLine="709"/>
        <w:jc w:val="both"/>
        <w:rPr>
          <w:rFonts w:ascii="Arial" w:hAnsi="Arial" w:cs="Arial"/>
          <w:sz w:val="24"/>
          <w:szCs w:val="24"/>
        </w:rPr>
      </w:pPr>
    </w:p>
    <w:p w:rsidR="000E1E05" w:rsidRDefault="00743E8B" w:rsidP="009066F0">
      <w:pPr>
        <w:shd w:val="clear" w:color="auto" w:fill="FFFFFF"/>
        <w:spacing w:after="0" w:line="240" w:lineRule="auto"/>
        <w:rPr>
          <w:rFonts w:ascii="Arial" w:eastAsia="Times New Roman" w:hAnsi="Arial" w:cs="Arial"/>
          <w:b/>
          <w:color w:val="222222"/>
          <w:sz w:val="26"/>
          <w:szCs w:val="26"/>
          <w:lang w:eastAsia="pt-BR"/>
        </w:rPr>
      </w:pPr>
      <w:r>
        <w:rPr>
          <w:rFonts w:ascii="Arial" w:eastAsia="Times New Roman" w:hAnsi="Arial" w:cs="Arial"/>
          <w:b/>
          <w:color w:val="222222"/>
          <w:sz w:val="26"/>
          <w:szCs w:val="26"/>
          <w:lang w:eastAsia="pt-BR"/>
        </w:rPr>
        <w:t>4</w:t>
      </w:r>
      <w:r w:rsidR="000E1E05">
        <w:rPr>
          <w:rFonts w:ascii="Arial" w:eastAsia="Times New Roman" w:hAnsi="Arial" w:cs="Arial"/>
          <w:b/>
          <w:color w:val="222222"/>
          <w:sz w:val="26"/>
          <w:szCs w:val="26"/>
          <w:lang w:eastAsia="pt-BR"/>
        </w:rPr>
        <w:t xml:space="preserve"> CONSIDERAÇÕES FINAIS</w:t>
      </w:r>
    </w:p>
    <w:p w:rsidR="000E1E05" w:rsidRDefault="000E1E05" w:rsidP="009066F0">
      <w:pPr>
        <w:shd w:val="clear" w:color="auto" w:fill="FFFFFF"/>
        <w:spacing w:after="0" w:line="240" w:lineRule="auto"/>
        <w:rPr>
          <w:rFonts w:ascii="Arial" w:eastAsia="Times New Roman" w:hAnsi="Arial" w:cs="Arial"/>
          <w:b/>
          <w:color w:val="222222"/>
          <w:sz w:val="26"/>
          <w:szCs w:val="26"/>
          <w:lang w:eastAsia="pt-BR"/>
        </w:rPr>
      </w:pPr>
    </w:p>
    <w:p w:rsidR="004D04A6" w:rsidRDefault="00B31E40" w:rsidP="00B3007E">
      <w:pPr>
        <w:pStyle w:val="SemEspaamento"/>
        <w:spacing w:line="360" w:lineRule="auto"/>
        <w:ind w:firstLine="709"/>
        <w:jc w:val="both"/>
        <w:rPr>
          <w:rFonts w:ascii="Arial" w:hAnsi="Arial" w:cs="Arial"/>
          <w:sz w:val="24"/>
          <w:szCs w:val="24"/>
        </w:rPr>
      </w:pPr>
      <w:r w:rsidRPr="00AC222E">
        <w:rPr>
          <w:rFonts w:ascii="Arial" w:hAnsi="Arial" w:cs="Arial"/>
          <w:sz w:val="24"/>
          <w:szCs w:val="24"/>
          <w:lang w:eastAsia="pt-BR"/>
        </w:rPr>
        <w:t xml:space="preserve">O mercado de obras de artes </w:t>
      </w:r>
      <w:r w:rsidR="00AC222E" w:rsidRPr="00AC222E">
        <w:rPr>
          <w:rFonts w:ascii="Arial" w:hAnsi="Arial" w:cs="Arial"/>
          <w:sz w:val="24"/>
          <w:szCs w:val="24"/>
          <w:lang w:eastAsia="pt-BR"/>
        </w:rPr>
        <w:t>diante de sua boa visibilidade financeira e de passar despercebida sua aquisição por coleciona</w:t>
      </w:r>
      <w:r w:rsidR="00AC222E">
        <w:rPr>
          <w:rFonts w:ascii="Arial" w:hAnsi="Arial" w:cs="Arial"/>
          <w:sz w:val="24"/>
          <w:szCs w:val="24"/>
          <w:lang w:eastAsia="pt-BR"/>
        </w:rPr>
        <w:t>dores</w:t>
      </w:r>
      <w:r w:rsidR="00AD01E9">
        <w:rPr>
          <w:rFonts w:ascii="Arial" w:hAnsi="Arial" w:cs="Arial"/>
          <w:sz w:val="24"/>
          <w:szCs w:val="24"/>
          <w:lang w:eastAsia="pt-BR"/>
        </w:rPr>
        <w:t xml:space="preserve"> acreditam</w:t>
      </w:r>
      <w:r w:rsidR="00AD01E9" w:rsidRPr="00AD01E9">
        <w:rPr>
          <w:rFonts w:ascii="Arial" w:hAnsi="Arial" w:cs="Arial"/>
          <w:sz w:val="24"/>
          <w:szCs w:val="24"/>
        </w:rPr>
        <w:t xml:space="preserve"> que a venda e compra de obras de arte seria meio eficiente para disfarçar a origem criminosa de bens</w:t>
      </w:r>
      <w:r w:rsidR="00AD01E9">
        <w:rPr>
          <w:rFonts w:ascii="Arial" w:hAnsi="Arial" w:cs="Arial"/>
          <w:sz w:val="24"/>
          <w:szCs w:val="24"/>
        </w:rPr>
        <w:t>, por isso</w:t>
      </w:r>
      <w:r w:rsidR="00AC222E" w:rsidRPr="00AD01E9">
        <w:rPr>
          <w:rFonts w:ascii="Arial" w:hAnsi="Arial" w:cs="Arial"/>
          <w:sz w:val="24"/>
          <w:szCs w:val="24"/>
        </w:rPr>
        <w:t xml:space="preserve"> </w:t>
      </w:r>
      <w:r w:rsidR="00AC222E">
        <w:rPr>
          <w:rFonts w:ascii="Arial" w:hAnsi="Arial" w:cs="Arial"/>
          <w:sz w:val="24"/>
          <w:szCs w:val="24"/>
          <w:lang w:eastAsia="pt-BR"/>
        </w:rPr>
        <w:t>tornou-se</w:t>
      </w:r>
      <w:r w:rsidR="00AC222E" w:rsidRPr="00AC222E">
        <w:rPr>
          <w:rFonts w:ascii="Arial" w:hAnsi="Arial" w:cs="Arial"/>
          <w:sz w:val="24"/>
          <w:szCs w:val="24"/>
          <w:lang w:eastAsia="pt-BR"/>
        </w:rPr>
        <w:t xml:space="preserve"> alvo das organizações cri</w:t>
      </w:r>
      <w:r w:rsidR="00AC222E">
        <w:rPr>
          <w:rFonts w:ascii="Arial" w:hAnsi="Arial" w:cs="Arial"/>
          <w:sz w:val="24"/>
          <w:szCs w:val="24"/>
          <w:lang w:eastAsia="pt-BR"/>
        </w:rPr>
        <w:t>minosas na lavagem de dinheiro. Mesmo diante de uma lei e um decreto que inibem a transação ilícita, aconteceram casos no Brasil que escandalizaram a nação, como o da famosa</w:t>
      </w:r>
      <w:r w:rsidR="00AD01E9">
        <w:rPr>
          <w:rFonts w:ascii="Arial" w:hAnsi="Arial" w:cs="Arial"/>
          <w:sz w:val="24"/>
          <w:szCs w:val="24"/>
          <w:lang w:eastAsia="pt-BR"/>
        </w:rPr>
        <w:t xml:space="preserve"> lava jato, um desvio de </w:t>
      </w:r>
      <w:r w:rsidR="00AD01E9" w:rsidRPr="00E94F3B">
        <w:rPr>
          <w:rFonts w:ascii="Arial" w:hAnsi="Arial" w:cs="Arial"/>
          <w:color w:val="000000"/>
          <w:sz w:val="24"/>
          <w:szCs w:val="24"/>
        </w:rPr>
        <w:t xml:space="preserve">mais de R$ 12 milhões em propinas por contratos celebrados pela Transpetro com algumas empresas entre 2008 e </w:t>
      </w:r>
      <w:r w:rsidR="00AD01E9" w:rsidRPr="00B3007E">
        <w:rPr>
          <w:rFonts w:ascii="Arial" w:hAnsi="Arial" w:cs="Arial"/>
          <w:sz w:val="24"/>
          <w:szCs w:val="24"/>
        </w:rPr>
        <w:t xml:space="preserve">2014, ou seja, um desfalque nos cofres públicos. </w:t>
      </w:r>
      <w:r w:rsidR="00E127B0" w:rsidRPr="00B3007E">
        <w:rPr>
          <w:rFonts w:ascii="Arial" w:hAnsi="Arial" w:cs="Arial"/>
          <w:sz w:val="24"/>
          <w:szCs w:val="24"/>
        </w:rPr>
        <w:t xml:space="preserve">Ou seja, mesmo que exista uma proibição sobre a lavagem de dinheiro com obras de artes, a fiscalização ainda é bastante falha, o que não inibe a propagação desses ilícitos. </w:t>
      </w:r>
      <w:r w:rsidR="004D04A6" w:rsidRPr="00B3007E">
        <w:rPr>
          <w:rFonts w:ascii="Arial" w:hAnsi="Arial" w:cs="Arial"/>
          <w:sz w:val="24"/>
          <w:szCs w:val="24"/>
        </w:rPr>
        <w:t xml:space="preserve">Pois, as obras de artes por parecem </w:t>
      </w:r>
      <w:r w:rsidR="00B3007E">
        <w:rPr>
          <w:rFonts w:ascii="Arial" w:hAnsi="Arial" w:cs="Arial"/>
          <w:sz w:val="24"/>
          <w:szCs w:val="24"/>
        </w:rPr>
        <w:t>“</w:t>
      </w:r>
      <w:r w:rsidR="004D04A6" w:rsidRPr="00B3007E">
        <w:rPr>
          <w:rFonts w:ascii="Arial" w:hAnsi="Arial" w:cs="Arial"/>
          <w:sz w:val="24"/>
          <w:szCs w:val="24"/>
        </w:rPr>
        <w:t>simples obras para colecionadores” servem de esconderijo de</w:t>
      </w:r>
      <w:r w:rsidR="00B3007E" w:rsidRPr="00B3007E">
        <w:rPr>
          <w:rFonts w:ascii="Arial" w:hAnsi="Arial" w:cs="Arial"/>
          <w:sz w:val="24"/>
          <w:szCs w:val="24"/>
        </w:rPr>
        <w:t xml:space="preserve"> </w:t>
      </w:r>
      <w:r w:rsidR="004D04A6" w:rsidRPr="00B3007E">
        <w:rPr>
          <w:rFonts w:ascii="Arial" w:hAnsi="Arial" w:cs="Arial"/>
          <w:sz w:val="24"/>
          <w:szCs w:val="24"/>
        </w:rPr>
        <w:t>riqueza</w:t>
      </w:r>
      <w:r w:rsidR="00B3007E" w:rsidRPr="00B3007E">
        <w:rPr>
          <w:rFonts w:ascii="Arial" w:hAnsi="Arial" w:cs="Arial"/>
          <w:sz w:val="24"/>
          <w:szCs w:val="24"/>
        </w:rPr>
        <w:t>s, fraudes, lavagem de dinheiro, verdadeiro</w:t>
      </w:r>
      <w:r w:rsidR="00B3007E">
        <w:rPr>
          <w:rFonts w:ascii="Arial" w:hAnsi="Arial" w:cs="Arial"/>
          <w:sz w:val="24"/>
          <w:szCs w:val="24"/>
        </w:rPr>
        <w:t>s</w:t>
      </w:r>
      <w:r w:rsidR="00B3007E" w:rsidRPr="00B3007E">
        <w:rPr>
          <w:rFonts w:ascii="Arial" w:hAnsi="Arial" w:cs="Arial"/>
          <w:sz w:val="24"/>
          <w:szCs w:val="24"/>
        </w:rPr>
        <w:t xml:space="preserve"> cofre</w:t>
      </w:r>
      <w:r w:rsidR="00B3007E">
        <w:rPr>
          <w:rFonts w:ascii="Arial" w:hAnsi="Arial" w:cs="Arial"/>
          <w:sz w:val="24"/>
          <w:szCs w:val="24"/>
        </w:rPr>
        <w:t xml:space="preserve">s de grandes fortunas, ou, seja, </w:t>
      </w:r>
      <w:r w:rsidR="00B3007E" w:rsidRPr="00B3007E">
        <w:rPr>
          <w:rFonts w:ascii="Arial" w:hAnsi="Arial" w:cs="Arial"/>
          <w:sz w:val="24"/>
          <w:szCs w:val="24"/>
        </w:rPr>
        <w:t xml:space="preserve">o mercado de arte serve aos fins do crime de lavagem de dinheiro deveria acarretar maior preocupação </w:t>
      </w:r>
      <w:r w:rsidR="00B3007E">
        <w:rPr>
          <w:rFonts w:ascii="Arial" w:hAnsi="Arial" w:cs="Arial"/>
          <w:sz w:val="24"/>
          <w:szCs w:val="24"/>
        </w:rPr>
        <w:t>as autoridades competentes.</w:t>
      </w:r>
    </w:p>
    <w:p w:rsidR="00B3007E" w:rsidRPr="00B3007E" w:rsidRDefault="00B3007E" w:rsidP="00B3007E">
      <w:pPr>
        <w:pStyle w:val="SemEspaamento"/>
        <w:spacing w:line="360" w:lineRule="auto"/>
        <w:ind w:firstLine="709"/>
        <w:jc w:val="both"/>
        <w:rPr>
          <w:rFonts w:ascii="Arial" w:hAnsi="Arial" w:cs="Arial"/>
          <w:sz w:val="24"/>
          <w:szCs w:val="24"/>
        </w:rPr>
      </w:pPr>
    </w:p>
    <w:p w:rsidR="00C31174" w:rsidRPr="00E94F3B" w:rsidRDefault="00C31174" w:rsidP="009066F0">
      <w:pPr>
        <w:shd w:val="clear" w:color="auto" w:fill="FFFFFF"/>
        <w:spacing w:after="0" w:line="240" w:lineRule="auto"/>
        <w:rPr>
          <w:rFonts w:ascii="Arial" w:eastAsia="Times New Roman" w:hAnsi="Arial" w:cs="Arial"/>
          <w:b/>
          <w:color w:val="222222"/>
          <w:sz w:val="26"/>
          <w:szCs w:val="26"/>
          <w:lang w:eastAsia="pt-BR"/>
        </w:rPr>
      </w:pPr>
      <w:r w:rsidRPr="00E94F3B">
        <w:rPr>
          <w:rFonts w:ascii="Arial" w:eastAsia="Times New Roman" w:hAnsi="Arial" w:cs="Arial"/>
          <w:b/>
          <w:color w:val="222222"/>
          <w:sz w:val="26"/>
          <w:szCs w:val="26"/>
          <w:lang w:eastAsia="pt-BR"/>
        </w:rPr>
        <w:lastRenderedPageBreak/>
        <w:t>REFERÊNCIAS</w:t>
      </w:r>
    </w:p>
    <w:p w:rsidR="00D116A6" w:rsidRPr="00E94F3B" w:rsidRDefault="00D116A6" w:rsidP="009066F0">
      <w:pPr>
        <w:shd w:val="clear" w:color="auto" w:fill="FFFFFF"/>
        <w:spacing w:after="0" w:line="240" w:lineRule="auto"/>
        <w:rPr>
          <w:rFonts w:ascii="Arial" w:eastAsia="Times New Roman" w:hAnsi="Arial" w:cs="Arial"/>
          <w:b/>
          <w:color w:val="222222"/>
          <w:sz w:val="26"/>
          <w:szCs w:val="26"/>
          <w:lang w:eastAsia="pt-BR"/>
        </w:rPr>
      </w:pPr>
    </w:p>
    <w:p w:rsidR="00D116A6" w:rsidRPr="00E94F3B" w:rsidRDefault="00D116A6" w:rsidP="000E1E05">
      <w:pPr>
        <w:pStyle w:val="SemEspaamento"/>
        <w:rPr>
          <w:rFonts w:ascii="Arial" w:hAnsi="Arial" w:cs="Arial"/>
          <w:sz w:val="24"/>
          <w:szCs w:val="24"/>
        </w:rPr>
      </w:pPr>
      <w:r w:rsidRPr="00E94F3B">
        <w:rPr>
          <w:rFonts w:ascii="Arial" w:hAnsi="Arial" w:cs="Arial"/>
          <w:sz w:val="24"/>
          <w:szCs w:val="24"/>
        </w:rPr>
        <w:t xml:space="preserve">ADAM, Georgina. </w:t>
      </w:r>
      <w:r w:rsidRPr="00E94F3B">
        <w:rPr>
          <w:rFonts w:ascii="Arial" w:hAnsi="Arial" w:cs="Arial"/>
          <w:b/>
          <w:bCs/>
          <w:sz w:val="24"/>
          <w:szCs w:val="24"/>
        </w:rPr>
        <w:t xml:space="preserve">Big </w:t>
      </w:r>
      <w:proofErr w:type="spellStart"/>
      <w:r w:rsidRPr="00E94F3B">
        <w:rPr>
          <w:rFonts w:ascii="Arial" w:hAnsi="Arial" w:cs="Arial"/>
          <w:b/>
          <w:bCs/>
          <w:sz w:val="24"/>
          <w:szCs w:val="24"/>
        </w:rPr>
        <w:t>bucks</w:t>
      </w:r>
      <w:proofErr w:type="spellEnd"/>
      <w:r w:rsidRPr="00E94F3B">
        <w:rPr>
          <w:rFonts w:ascii="Arial" w:hAnsi="Arial" w:cs="Arial"/>
          <w:sz w:val="24"/>
          <w:szCs w:val="24"/>
        </w:rPr>
        <w:t xml:space="preserve">: </w:t>
      </w:r>
      <w:proofErr w:type="spellStart"/>
      <w:r w:rsidRPr="00E94F3B">
        <w:rPr>
          <w:rFonts w:ascii="Arial" w:hAnsi="Arial" w:cs="Arial"/>
          <w:sz w:val="24"/>
          <w:szCs w:val="24"/>
        </w:rPr>
        <w:t>the</w:t>
      </w:r>
      <w:proofErr w:type="spellEnd"/>
      <w:r w:rsidRPr="00E94F3B">
        <w:rPr>
          <w:rFonts w:ascii="Arial" w:hAnsi="Arial" w:cs="Arial"/>
          <w:sz w:val="24"/>
          <w:szCs w:val="24"/>
        </w:rPr>
        <w:t xml:space="preserve"> </w:t>
      </w:r>
      <w:proofErr w:type="spellStart"/>
      <w:r w:rsidRPr="00E94F3B">
        <w:rPr>
          <w:rFonts w:ascii="Arial" w:hAnsi="Arial" w:cs="Arial"/>
          <w:sz w:val="24"/>
          <w:szCs w:val="24"/>
        </w:rPr>
        <w:t>explosion</w:t>
      </w:r>
      <w:proofErr w:type="spellEnd"/>
      <w:r w:rsidRPr="00E94F3B">
        <w:rPr>
          <w:rFonts w:ascii="Arial" w:hAnsi="Arial" w:cs="Arial"/>
          <w:sz w:val="24"/>
          <w:szCs w:val="24"/>
        </w:rPr>
        <w:t xml:space="preserve"> </w:t>
      </w:r>
      <w:proofErr w:type="spellStart"/>
      <w:r w:rsidRPr="00E94F3B">
        <w:rPr>
          <w:rFonts w:ascii="Arial" w:hAnsi="Arial" w:cs="Arial"/>
          <w:sz w:val="24"/>
          <w:szCs w:val="24"/>
        </w:rPr>
        <w:t>of</w:t>
      </w:r>
      <w:proofErr w:type="spellEnd"/>
      <w:r w:rsidRPr="00E94F3B">
        <w:rPr>
          <w:rFonts w:ascii="Arial" w:hAnsi="Arial" w:cs="Arial"/>
          <w:sz w:val="24"/>
          <w:szCs w:val="24"/>
        </w:rPr>
        <w:t xml:space="preserve"> </w:t>
      </w:r>
      <w:proofErr w:type="spellStart"/>
      <w:r w:rsidRPr="00E94F3B">
        <w:rPr>
          <w:rFonts w:ascii="Arial" w:hAnsi="Arial" w:cs="Arial"/>
          <w:sz w:val="24"/>
          <w:szCs w:val="24"/>
        </w:rPr>
        <w:t>the</w:t>
      </w:r>
      <w:proofErr w:type="spellEnd"/>
      <w:r w:rsidRPr="00E94F3B">
        <w:rPr>
          <w:rFonts w:ascii="Arial" w:hAnsi="Arial" w:cs="Arial"/>
          <w:sz w:val="24"/>
          <w:szCs w:val="24"/>
        </w:rPr>
        <w:t xml:space="preserve"> </w:t>
      </w:r>
      <w:proofErr w:type="spellStart"/>
      <w:r w:rsidRPr="00E94F3B">
        <w:rPr>
          <w:rFonts w:ascii="Arial" w:hAnsi="Arial" w:cs="Arial"/>
          <w:sz w:val="24"/>
          <w:szCs w:val="24"/>
        </w:rPr>
        <w:t>art</w:t>
      </w:r>
      <w:proofErr w:type="spellEnd"/>
      <w:r w:rsidRPr="00E94F3B">
        <w:rPr>
          <w:rFonts w:ascii="Arial" w:hAnsi="Arial" w:cs="Arial"/>
          <w:sz w:val="24"/>
          <w:szCs w:val="24"/>
        </w:rPr>
        <w:t xml:space="preserve"> </w:t>
      </w:r>
      <w:proofErr w:type="spellStart"/>
      <w:r w:rsidRPr="00E94F3B">
        <w:rPr>
          <w:rFonts w:ascii="Arial" w:hAnsi="Arial" w:cs="Arial"/>
          <w:sz w:val="24"/>
          <w:szCs w:val="24"/>
        </w:rPr>
        <w:t>market</w:t>
      </w:r>
      <w:proofErr w:type="spellEnd"/>
      <w:r w:rsidRPr="00E94F3B">
        <w:rPr>
          <w:rFonts w:ascii="Arial" w:hAnsi="Arial" w:cs="Arial"/>
          <w:sz w:val="24"/>
          <w:szCs w:val="24"/>
        </w:rPr>
        <w:t xml:space="preserve"> in </w:t>
      </w:r>
      <w:proofErr w:type="spellStart"/>
      <w:r w:rsidRPr="00E94F3B">
        <w:rPr>
          <w:rFonts w:ascii="Arial" w:hAnsi="Arial" w:cs="Arial"/>
          <w:sz w:val="24"/>
          <w:szCs w:val="24"/>
        </w:rPr>
        <w:t>the</w:t>
      </w:r>
      <w:proofErr w:type="spellEnd"/>
      <w:r w:rsidRPr="00E94F3B">
        <w:rPr>
          <w:rFonts w:ascii="Arial" w:hAnsi="Arial" w:cs="Arial"/>
          <w:sz w:val="24"/>
          <w:szCs w:val="24"/>
        </w:rPr>
        <w:t xml:space="preserve"> 21st </w:t>
      </w:r>
      <w:proofErr w:type="spellStart"/>
      <w:r w:rsidRPr="00E94F3B">
        <w:rPr>
          <w:rFonts w:ascii="Arial" w:hAnsi="Arial" w:cs="Arial"/>
          <w:sz w:val="24"/>
          <w:szCs w:val="24"/>
        </w:rPr>
        <w:t>century</w:t>
      </w:r>
      <w:proofErr w:type="spellEnd"/>
      <w:r w:rsidRPr="00E94F3B">
        <w:rPr>
          <w:rFonts w:ascii="Arial" w:hAnsi="Arial" w:cs="Arial"/>
          <w:sz w:val="24"/>
          <w:szCs w:val="24"/>
        </w:rPr>
        <w:t>.</w:t>
      </w:r>
    </w:p>
    <w:p w:rsidR="00D116A6" w:rsidRPr="00E94F3B" w:rsidRDefault="00D116A6" w:rsidP="000E1E05">
      <w:pPr>
        <w:pStyle w:val="SemEspaamento"/>
        <w:rPr>
          <w:rFonts w:ascii="Arial" w:eastAsia="Times New Roman" w:hAnsi="Arial" w:cs="Arial"/>
          <w:b/>
          <w:color w:val="222222"/>
          <w:sz w:val="26"/>
          <w:szCs w:val="26"/>
          <w:lang w:eastAsia="pt-BR"/>
        </w:rPr>
      </w:pPr>
      <w:r w:rsidRPr="00E94F3B">
        <w:rPr>
          <w:rFonts w:ascii="Arial" w:hAnsi="Arial" w:cs="Arial"/>
          <w:sz w:val="24"/>
          <w:szCs w:val="24"/>
        </w:rPr>
        <w:t xml:space="preserve">Surrey: </w:t>
      </w:r>
      <w:proofErr w:type="spellStart"/>
      <w:r w:rsidRPr="00E94F3B">
        <w:rPr>
          <w:rFonts w:ascii="Arial" w:hAnsi="Arial" w:cs="Arial"/>
          <w:sz w:val="24"/>
          <w:szCs w:val="24"/>
        </w:rPr>
        <w:t>Lund</w:t>
      </w:r>
      <w:proofErr w:type="spellEnd"/>
      <w:r w:rsidRPr="00E94F3B">
        <w:rPr>
          <w:rFonts w:ascii="Arial" w:hAnsi="Arial" w:cs="Arial"/>
          <w:sz w:val="24"/>
          <w:szCs w:val="24"/>
        </w:rPr>
        <w:t xml:space="preserve"> </w:t>
      </w:r>
      <w:proofErr w:type="spellStart"/>
      <w:r w:rsidRPr="00E94F3B">
        <w:rPr>
          <w:rFonts w:ascii="Arial" w:hAnsi="Arial" w:cs="Arial"/>
          <w:sz w:val="24"/>
          <w:szCs w:val="24"/>
        </w:rPr>
        <w:t>Humphries</w:t>
      </w:r>
      <w:proofErr w:type="spellEnd"/>
      <w:r w:rsidRPr="00E94F3B">
        <w:rPr>
          <w:rFonts w:ascii="Arial" w:hAnsi="Arial" w:cs="Arial"/>
          <w:sz w:val="24"/>
          <w:szCs w:val="24"/>
        </w:rPr>
        <w:t>, 2014</w:t>
      </w:r>
      <w:r w:rsidRPr="00E94F3B">
        <w:rPr>
          <w:rFonts w:ascii="Arial" w:hAnsi="Arial" w:cs="Arial"/>
        </w:rPr>
        <w:t>.</w:t>
      </w:r>
    </w:p>
    <w:p w:rsidR="00636956" w:rsidRPr="00E94F3B" w:rsidRDefault="00636956" w:rsidP="000E1E05">
      <w:pPr>
        <w:shd w:val="clear" w:color="auto" w:fill="FFFFFF"/>
        <w:spacing w:after="0" w:line="240" w:lineRule="auto"/>
        <w:rPr>
          <w:rFonts w:ascii="Arial" w:eastAsia="Times New Roman" w:hAnsi="Arial" w:cs="Arial"/>
          <w:b/>
          <w:color w:val="222222"/>
          <w:sz w:val="26"/>
          <w:szCs w:val="26"/>
          <w:lang w:eastAsia="pt-BR"/>
        </w:rPr>
      </w:pPr>
    </w:p>
    <w:p w:rsidR="00636956" w:rsidRPr="00E94F3B" w:rsidRDefault="00636956" w:rsidP="000E1E05">
      <w:pPr>
        <w:pStyle w:val="SemEspaamento"/>
        <w:rPr>
          <w:rFonts w:ascii="Arial" w:hAnsi="Arial" w:cs="Arial"/>
          <w:sz w:val="24"/>
          <w:szCs w:val="24"/>
          <w:u w:val="single"/>
          <w:lang w:eastAsia="pt-BR"/>
        </w:rPr>
      </w:pPr>
      <w:r w:rsidRPr="00E94F3B">
        <w:rPr>
          <w:rFonts w:ascii="Arial" w:hAnsi="Arial" w:cs="Arial"/>
          <w:sz w:val="24"/>
          <w:szCs w:val="24"/>
          <w:lang w:eastAsia="pt-BR"/>
        </w:rPr>
        <w:t xml:space="preserve">ANDRADE, R.F. </w:t>
      </w:r>
      <w:r w:rsidRPr="00E94F3B">
        <w:rPr>
          <w:rFonts w:ascii="Arial" w:hAnsi="Arial" w:cs="Arial"/>
          <w:b/>
          <w:sz w:val="24"/>
          <w:szCs w:val="24"/>
          <w:lang w:eastAsia="pt-BR"/>
        </w:rPr>
        <w:t>O combate á lavagem de dinheiro.</w:t>
      </w:r>
      <w:r w:rsidRPr="00E94F3B">
        <w:rPr>
          <w:rFonts w:ascii="Arial" w:hAnsi="Arial" w:cs="Arial"/>
          <w:sz w:val="24"/>
          <w:szCs w:val="24"/>
          <w:lang w:eastAsia="pt-BR"/>
        </w:rPr>
        <w:t xml:space="preserve"> Disponível em: </w:t>
      </w:r>
      <w:hyperlink r:id="rId13" w:history="1">
        <w:r w:rsidRPr="00E94F3B">
          <w:rPr>
            <w:rStyle w:val="Hyperlink"/>
            <w:rFonts w:ascii="Arial" w:eastAsia="Times New Roman" w:hAnsi="Arial" w:cs="Arial"/>
            <w:color w:val="auto"/>
            <w:sz w:val="24"/>
            <w:szCs w:val="24"/>
            <w:u w:val="none"/>
            <w:lang w:eastAsia="pt-BR"/>
          </w:rPr>
          <w:t>https://www.legiscompliance.com.br/colunistas/renata-andrade/79-o-combate-a-lavagem-de-dinheiro</w:t>
        </w:r>
      </w:hyperlink>
      <w:r w:rsidRPr="00E94F3B">
        <w:rPr>
          <w:rFonts w:ascii="Arial" w:hAnsi="Arial" w:cs="Arial"/>
          <w:sz w:val="24"/>
          <w:szCs w:val="24"/>
          <w:lang w:eastAsia="pt-BR"/>
        </w:rPr>
        <w:t>. Acesso em: 22 de Mai 2022.</w:t>
      </w:r>
      <w:r w:rsidRPr="00E94F3B">
        <w:rPr>
          <w:rFonts w:ascii="Arial" w:hAnsi="Arial" w:cs="Arial"/>
          <w:sz w:val="24"/>
          <w:szCs w:val="24"/>
          <w:u w:val="single"/>
          <w:lang w:eastAsia="pt-BR"/>
        </w:rPr>
        <w:t xml:space="preserve"> </w:t>
      </w:r>
    </w:p>
    <w:p w:rsidR="00361939" w:rsidRPr="00E94F3B" w:rsidRDefault="00361939" w:rsidP="000E1E05">
      <w:pPr>
        <w:pStyle w:val="SemEspaamento"/>
        <w:rPr>
          <w:rFonts w:ascii="Arial" w:hAnsi="Arial" w:cs="Arial"/>
          <w:sz w:val="24"/>
          <w:szCs w:val="24"/>
          <w:u w:val="single"/>
          <w:lang w:eastAsia="pt-BR"/>
        </w:rPr>
      </w:pPr>
    </w:p>
    <w:p w:rsidR="00361939" w:rsidRPr="00E94F3B" w:rsidRDefault="00361939" w:rsidP="000E1E05">
      <w:pPr>
        <w:pStyle w:val="SemEspaamento"/>
        <w:rPr>
          <w:rFonts w:ascii="Arial" w:hAnsi="Arial" w:cs="Arial"/>
          <w:sz w:val="24"/>
          <w:szCs w:val="24"/>
        </w:rPr>
      </w:pPr>
      <w:r w:rsidRPr="00E94F3B">
        <w:rPr>
          <w:rFonts w:ascii="Arial" w:hAnsi="Arial" w:cs="Arial"/>
          <w:sz w:val="24"/>
          <w:szCs w:val="24"/>
        </w:rPr>
        <w:t xml:space="preserve">ANSELMO, Marcio Adriano. </w:t>
      </w:r>
      <w:r w:rsidRPr="00E94F3B">
        <w:rPr>
          <w:rFonts w:ascii="Arial" w:hAnsi="Arial" w:cs="Arial"/>
          <w:b/>
          <w:sz w:val="24"/>
          <w:szCs w:val="24"/>
        </w:rPr>
        <w:t xml:space="preserve">O ambiente internacional do combate à lavagem de dinheiro. </w:t>
      </w:r>
      <w:r w:rsidRPr="00E94F3B">
        <w:rPr>
          <w:rFonts w:ascii="Arial" w:hAnsi="Arial" w:cs="Arial"/>
          <w:sz w:val="24"/>
          <w:szCs w:val="24"/>
        </w:rPr>
        <w:t>2010. Disponível em: Acesso em: 20 nov. 2018.</w:t>
      </w:r>
    </w:p>
    <w:p w:rsidR="00361939" w:rsidRPr="00E94F3B" w:rsidRDefault="00361939" w:rsidP="000E1E05">
      <w:pPr>
        <w:pStyle w:val="SemEspaamento"/>
        <w:rPr>
          <w:rFonts w:ascii="Arial" w:hAnsi="Arial" w:cs="Arial"/>
          <w:sz w:val="24"/>
          <w:szCs w:val="24"/>
        </w:rPr>
      </w:pPr>
    </w:p>
    <w:p w:rsidR="00361939" w:rsidRPr="00E94F3B" w:rsidRDefault="001A643F" w:rsidP="000E1E05">
      <w:pPr>
        <w:pStyle w:val="SemEspaamento"/>
        <w:rPr>
          <w:rFonts w:ascii="Arial" w:hAnsi="Arial" w:cs="Arial"/>
          <w:sz w:val="24"/>
          <w:szCs w:val="24"/>
        </w:rPr>
      </w:pPr>
      <w:r w:rsidRPr="00E94F3B">
        <w:rPr>
          <w:rFonts w:ascii="Arial" w:hAnsi="Arial" w:cs="Arial"/>
          <w:sz w:val="24"/>
          <w:szCs w:val="24"/>
        </w:rPr>
        <w:t xml:space="preserve">AQUINO, Amanda Carvalho de. </w:t>
      </w:r>
      <w:r w:rsidRPr="00E94F3B">
        <w:rPr>
          <w:rFonts w:ascii="Arial" w:hAnsi="Arial" w:cs="Arial"/>
          <w:b/>
          <w:sz w:val="24"/>
          <w:szCs w:val="24"/>
        </w:rPr>
        <w:t>O controle à prática da lavagem de dinheiro no Brasil:</w:t>
      </w:r>
      <w:r w:rsidRPr="00E94F3B">
        <w:rPr>
          <w:rFonts w:ascii="Arial" w:hAnsi="Arial" w:cs="Arial"/>
          <w:sz w:val="24"/>
          <w:szCs w:val="24"/>
        </w:rPr>
        <w:t xml:space="preserve"> alguns mecanismos de prevenção e repressão. Disponível em</w:t>
      </w:r>
      <w:proofErr w:type="gramStart"/>
      <w:r w:rsidRPr="00E94F3B">
        <w:rPr>
          <w:rFonts w:ascii="Arial" w:hAnsi="Arial" w:cs="Arial"/>
          <w:sz w:val="24"/>
          <w:szCs w:val="24"/>
        </w:rPr>
        <w:t>: .</w:t>
      </w:r>
      <w:proofErr w:type="gramEnd"/>
      <w:r w:rsidRPr="00E94F3B">
        <w:rPr>
          <w:rFonts w:ascii="Arial" w:hAnsi="Arial" w:cs="Arial"/>
          <w:sz w:val="24"/>
          <w:szCs w:val="24"/>
        </w:rPr>
        <w:t xml:space="preserve"> Acesso em: 21 Mai 2022.</w:t>
      </w:r>
    </w:p>
    <w:p w:rsidR="00F41DA5" w:rsidRPr="00E94F3B" w:rsidRDefault="00F41DA5" w:rsidP="000E1E05">
      <w:pPr>
        <w:pStyle w:val="SemEspaamento"/>
        <w:rPr>
          <w:rFonts w:ascii="Arial" w:hAnsi="Arial" w:cs="Arial"/>
          <w:sz w:val="24"/>
          <w:szCs w:val="24"/>
        </w:rPr>
      </w:pPr>
    </w:p>
    <w:p w:rsidR="00F41DA5" w:rsidRPr="00E94F3B" w:rsidRDefault="00F41DA5" w:rsidP="000E1E05">
      <w:pPr>
        <w:pStyle w:val="SemEspaamento"/>
        <w:rPr>
          <w:rFonts w:ascii="Arial" w:hAnsi="Arial" w:cs="Arial"/>
          <w:sz w:val="24"/>
          <w:szCs w:val="24"/>
        </w:rPr>
      </w:pPr>
      <w:r w:rsidRPr="00E94F3B">
        <w:rPr>
          <w:rFonts w:ascii="Arial" w:hAnsi="Arial" w:cs="Arial"/>
          <w:sz w:val="24"/>
          <w:szCs w:val="24"/>
        </w:rPr>
        <w:t>ARTREF. Lavagem de Dinheiro: como a arte tem sido usada nesse esquema. Disponível em:</w:t>
      </w:r>
      <w:r w:rsidRPr="00E94F3B">
        <w:rPr>
          <w:rFonts w:ascii="Arial" w:hAnsi="Arial" w:cs="Arial"/>
        </w:rPr>
        <w:t xml:space="preserve"> </w:t>
      </w:r>
      <w:hyperlink r:id="rId14" w:history="1">
        <w:r w:rsidRPr="00E94F3B">
          <w:rPr>
            <w:rStyle w:val="Hyperlink"/>
            <w:rFonts w:ascii="Arial" w:hAnsi="Arial" w:cs="Arial"/>
            <w:sz w:val="24"/>
            <w:szCs w:val="24"/>
          </w:rPr>
          <w:t>https://arteref.com/arte/curiosidades/lavagem-de-dinheiro-como-a-arte-tem-sido-usada-neste-esquema/</w:t>
        </w:r>
      </w:hyperlink>
      <w:r w:rsidRPr="00E94F3B">
        <w:rPr>
          <w:rFonts w:ascii="Arial" w:hAnsi="Arial" w:cs="Arial"/>
          <w:sz w:val="24"/>
          <w:szCs w:val="24"/>
        </w:rPr>
        <w:t xml:space="preserve">. Acesso em: 23 de Mai 2022. </w:t>
      </w:r>
    </w:p>
    <w:p w:rsidR="00F56631" w:rsidRPr="00E94F3B" w:rsidRDefault="00F56631" w:rsidP="000E1E05">
      <w:pPr>
        <w:pStyle w:val="SemEspaamento"/>
        <w:rPr>
          <w:rFonts w:ascii="Arial" w:hAnsi="Arial" w:cs="Arial"/>
          <w:sz w:val="24"/>
          <w:szCs w:val="24"/>
        </w:rPr>
      </w:pPr>
    </w:p>
    <w:p w:rsidR="00F56631" w:rsidRPr="00E94F3B" w:rsidRDefault="00F56631" w:rsidP="000E1E05">
      <w:pPr>
        <w:pStyle w:val="SemEspaamento"/>
        <w:rPr>
          <w:rFonts w:ascii="Arial" w:eastAsia="Times New Roman" w:hAnsi="Arial" w:cs="Arial"/>
          <w:sz w:val="24"/>
          <w:szCs w:val="24"/>
          <w:u w:val="single"/>
          <w:lang w:eastAsia="pt-BR"/>
        </w:rPr>
      </w:pPr>
      <w:r w:rsidRPr="00E94F3B">
        <w:rPr>
          <w:rFonts w:ascii="Arial" w:hAnsi="Arial" w:cs="Arial"/>
          <w:sz w:val="24"/>
          <w:szCs w:val="24"/>
        </w:rPr>
        <w:t xml:space="preserve">AVELAR, L.M. </w:t>
      </w:r>
      <w:r w:rsidRPr="00E94F3B">
        <w:rPr>
          <w:rFonts w:ascii="Arial" w:hAnsi="Arial" w:cs="Arial"/>
          <w:b/>
          <w:sz w:val="24"/>
          <w:szCs w:val="24"/>
        </w:rPr>
        <w:t>Lavagem de dinheiro no mercado de artes</w:t>
      </w:r>
      <w:r w:rsidRPr="00E94F3B">
        <w:rPr>
          <w:rFonts w:ascii="Arial" w:hAnsi="Arial" w:cs="Arial"/>
          <w:sz w:val="24"/>
          <w:szCs w:val="24"/>
        </w:rPr>
        <w:t>. Disponível em:</w:t>
      </w:r>
      <w:r w:rsidRPr="00E94F3B">
        <w:rPr>
          <w:rFonts w:ascii="Arial" w:hAnsi="Arial" w:cs="Arial"/>
        </w:rPr>
        <w:t xml:space="preserve"> </w:t>
      </w:r>
      <w:hyperlink r:id="rId15" w:history="1">
        <w:r w:rsidRPr="00E94F3B">
          <w:rPr>
            <w:rStyle w:val="Hyperlink"/>
            <w:rFonts w:ascii="Arial" w:hAnsi="Arial" w:cs="Arial"/>
            <w:sz w:val="24"/>
            <w:szCs w:val="24"/>
          </w:rPr>
          <w:t>https://www.migalhas.com.br/coluna/perspectivas-do-direito-penal/314313/lavagem-de-dinheiro-no-mercado-de-arte</w:t>
        </w:r>
      </w:hyperlink>
      <w:r w:rsidRPr="00E94F3B">
        <w:rPr>
          <w:rFonts w:ascii="Arial" w:hAnsi="Arial" w:cs="Arial"/>
          <w:sz w:val="24"/>
          <w:szCs w:val="24"/>
        </w:rPr>
        <w:t xml:space="preserve">. Acesso em: 24 de Mai 2022. </w:t>
      </w:r>
    </w:p>
    <w:p w:rsidR="00EC339C" w:rsidRPr="00E94F3B" w:rsidRDefault="00EC339C" w:rsidP="000E1E05">
      <w:pPr>
        <w:shd w:val="clear" w:color="auto" w:fill="FFFFFF"/>
        <w:spacing w:after="0" w:line="240" w:lineRule="auto"/>
        <w:rPr>
          <w:rFonts w:ascii="Arial" w:eastAsia="Times New Roman" w:hAnsi="Arial" w:cs="Arial"/>
          <w:sz w:val="24"/>
          <w:szCs w:val="24"/>
          <w:lang w:eastAsia="pt-BR"/>
        </w:rPr>
      </w:pPr>
    </w:p>
    <w:p w:rsidR="00EC339C" w:rsidRPr="00E94F3B" w:rsidRDefault="00EC339C" w:rsidP="000E1E05">
      <w:pPr>
        <w:pStyle w:val="SemEspaamento"/>
        <w:rPr>
          <w:rFonts w:ascii="Arial" w:hAnsi="Arial" w:cs="Arial"/>
          <w:sz w:val="24"/>
          <w:szCs w:val="24"/>
        </w:rPr>
      </w:pPr>
      <w:r w:rsidRPr="00E94F3B">
        <w:rPr>
          <w:rFonts w:ascii="Arial" w:hAnsi="Arial" w:cs="Arial"/>
          <w:sz w:val="24"/>
          <w:szCs w:val="24"/>
        </w:rPr>
        <w:t xml:space="preserve">BARROS, Marcos </w:t>
      </w:r>
      <w:proofErr w:type="spellStart"/>
      <w:r w:rsidRPr="00E94F3B">
        <w:rPr>
          <w:rFonts w:ascii="Arial" w:hAnsi="Arial" w:cs="Arial"/>
          <w:sz w:val="24"/>
          <w:szCs w:val="24"/>
        </w:rPr>
        <w:t>Antonio</w:t>
      </w:r>
      <w:proofErr w:type="spellEnd"/>
      <w:r w:rsidRPr="00E94F3B">
        <w:rPr>
          <w:rFonts w:ascii="Arial" w:hAnsi="Arial" w:cs="Arial"/>
          <w:sz w:val="24"/>
          <w:szCs w:val="24"/>
        </w:rPr>
        <w:t xml:space="preserve"> de. </w:t>
      </w:r>
      <w:r w:rsidRPr="00E94F3B">
        <w:rPr>
          <w:rFonts w:ascii="Arial" w:hAnsi="Arial" w:cs="Arial"/>
          <w:b/>
          <w:sz w:val="24"/>
          <w:szCs w:val="24"/>
        </w:rPr>
        <w:t>Lavagem de Capitais e Obrigações Civis Correlatas</w:t>
      </w:r>
      <w:r w:rsidRPr="00E94F3B">
        <w:rPr>
          <w:rFonts w:ascii="Arial" w:hAnsi="Arial" w:cs="Arial"/>
          <w:sz w:val="24"/>
          <w:szCs w:val="24"/>
        </w:rPr>
        <w:t xml:space="preserve">. 2. ed. São </w:t>
      </w:r>
      <w:proofErr w:type="spellStart"/>
      <w:r w:rsidRPr="00E94F3B">
        <w:rPr>
          <w:rFonts w:ascii="Arial" w:hAnsi="Arial" w:cs="Arial"/>
          <w:sz w:val="24"/>
          <w:szCs w:val="24"/>
        </w:rPr>
        <w:t>Paulo:Revista</w:t>
      </w:r>
      <w:proofErr w:type="spellEnd"/>
      <w:r w:rsidRPr="00E94F3B">
        <w:rPr>
          <w:rFonts w:ascii="Arial" w:hAnsi="Arial" w:cs="Arial"/>
          <w:sz w:val="24"/>
          <w:szCs w:val="24"/>
        </w:rPr>
        <w:t xml:space="preserve"> dos Tribunais, 2008.</w:t>
      </w:r>
    </w:p>
    <w:p w:rsidR="00E27AF9" w:rsidRPr="00E94F3B" w:rsidRDefault="00E27AF9" w:rsidP="000E1E05">
      <w:pPr>
        <w:pStyle w:val="SemEspaamento"/>
        <w:rPr>
          <w:rFonts w:ascii="Arial" w:hAnsi="Arial" w:cs="Arial"/>
          <w:sz w:val="24"/>
          <w:szCs w:val="24"/>
        </w:rPr>
      </w:pPr>
    </w:p>
    <w:p w:rsidR="00E27AF9" w:rsidRPr="00E94F3B" w:rsidRDefault="00E27AF9" w:rsidP="000E1E05">
      <w:pPr>
        <w:pStyle w:val="SemEspaamento"/>
        <w:rPr>
          <w:rFonts w:ascii="Arial" w:eastAsia="Times New Roman" w:hAnsi="Arial" w:cs="Arial"/>
          <w:sz w:val="24"/>
          <w:szCs w:val="24"/>
          <w:lang w:eastAsia="pt-BR"/>
        </w:rPr>
      </w:pPr>
      <w:r w:rsidRPr="00E94F3B">
        <w:rPr>
          <w:rFonts w:ascii="Arial" w:hAnsi="Arial" w:cs="Arial"/>
          <w:sz w:val="24"/>
          <w:szCs w:val="24"/>
        </w:rPr>
        <w:t xml:space="preserve">BARROS, Marco Antônio de. </w:t>
      </w:r>
      <w:r w:rsidRPr="00E94F3B">
        <w:rPr>
          <w:rFonts w:ascii="Arial" w:hAnsi="Arial" w:cs="Arial"/>
          <w:b/>
          <w:sz w:val="24"/>
          <w:szCs w:val="24"/>
        </w:rPr>
        <w:t>Lavagem de capitais e obrigações civis correlatas:</w:t>
      </w:r>
      <w:r w:rsidRPr="00E94F3B">
        <w:rPr>
          <w:rFonts w:ascii="Arial" w:hAnsi="Arial" w:cs="Arial"/>
          <w:sz w:val="24"/>
          <w:szCs w:val="24"/>
        </w:rPr>
        <w:t xml:space="preserve"> com comentários, artigo por artigo, a lei 9.613/1998. 2. ed. São Paulo: Editora Revista dos Tribunais, 2007.</w:t>
      </w:r>
    </w:p>
    <w:p w:rsidR="00C31174" w:rsidRPr="00E94F3B" w:rsidRDefault="00C31174" w:rsidP="000E1E05">
      <w:pPr>
        <w:shd w:val="clear" w:color="auto" w:fill="FFFFFF"/>
        <w:spacing w:after="0" w:line="240" w:lineRule="auto"/>
        <w:rPr>
          <w:rFonts w:ascii="Arial" w:eastAsia="Times New Roman" w:hAnsi="Arial" w:cs="Arial"/>
          <w:sz w:val="24"/>
          <w:szCs w:val="24"/>
          <w:lang w:eastAsia="pt-BR"/>
        </w:rPr>
      </w:pPr>
    </w:p>
    <w:p w:rsidR="00C31174" w:rsidRPr="00E94F3B" w:rsidRDefault="00C31174" w:rsidP="000E1E05">
      <w:pPr>
        <w:pStyle w:val="SemEspaamento"/>
        <w:rPr>
          <w:rFonts w:ascii="Arial" w:eastAsia="Times New Roman" w:hAnsi="Arial" w:cs="Arial"/>
          <w:sz w:val="24"/>
          <w:szCs w:val="24"/>
          <w:lang w:eastAsia="pt-BR"/>
        </w:rPr>
      </w:pPr>
      <w:r w:rsidRPr="00E94F3B">
        <w:rPr>
          <w:rFonts w:ascii="Arial" w:eastAsia="Times New Roman" w:hAnsi="Arial" w:cs="Arial"/>
          <w:sz w:val="24"/>
          <w:szCs w:val="24"/>
          <w:lang w:eastAsia="pt-BR"/>
        </w:rPr>
        <w:t xml:space="preserve">BRASIL. </w:t>
      </w:r>
      <w:hyperlink r:id="rId16" w:history="1">
        <w:r w:rsidRPr="00E94F3B">
          <w:rPr>
            <w:rStyle w:val="Hyperlink"/>
            <w:rFonts w:ascii="Arial" w:hAnsi="Arial" w:cs="Arial"/>
            <w:b/>
            <w:bCs/>
            <w:color w:val="auto"/>
            <w:sz w:val="24"/>
            <w:szCs w:val="24"/>
            <w:u w:val="none"/>
            <w:shd w:val="clear" w:color="auto" w:fill="FFFFFF"/>
          </w:rPr>
          <w:t>LEI Nº 9.613, DE 3 DE MARÇO DE 1998</w:t>
        </w:r>
        <w:r w:rsidRPr="00E94F3B">
          <w:rPr>
            <w:rStyle w:val="Hyperlink"/>
            <w:rFonts w:ascii="Arial" w:hAnsi="Arial" w:cs="Arial"/>
            <w:bCs/>
            <w:color w:val="auto"/>
            <w:sz w:val="24"/>
            <w:szCs w:val="24"/>
            <w:u w:val="none"/>
            <w:shd w:val="clear" w:color="auto" w:fill="FFFFFF"/>
          </w:rPr>
          <w:t>.</w:t>
        </w:r>
      </w:hyperlink>
      <w:r w:rsidRPr="00E94F3B">
        <w:rPr>
          <w:rFonts w:ascii="Arial" w:hAnsi="Arial" w:cs="Arial"/>
          <w:sz w:val="24"/>
          <w:szCs w:val="24"/>
          <w:shd w:val="clear" w:color="auto" w:fill="FFFFFF"/>
        </w:rPr>
        <w:t xml:space="preserve"> Disponível em: </w:t>
      </w:r>
      <w:hyperlink r:id="rId17" w:history="1">
        <w:r w:rsidRPr="00E94F3B">
          <w:rPr>
            <w:rStyle w:val="Hyperlink"/>
            <w:rFonts w:ascii="Arial" w:eastAsia="Times New Roman" w:hAnsi="Arial" w:cs="Arial"/>
            <w:color w:val="auto"/>
            <w:sz w:val="24"/>
            <w:szCs w:val="24"/>
            <w:u w:val="none"/>
            <w:lang w:eastAsia="pt-BR"/>
          </w:rPr>
          <w:t>http://www.planalto.gov.br/ccivil_03/leis/l9613.htm.Acesso</w:t>
        </w:r>
      </w:hyperlink>
      <w:r w:rsidRPr="00E94F3B">
        <w:rPr>
          <w:rFonts w:ascii="Arial" w:eastAsia="Times New Roman" w:hAnsi="Arial" w:cs="Arial"/>
          <w:sz w:val="24"/>
          <w:szCs w:val="24"/>
          <w:lang w:eastAsia="pt-BR"/>
        </w:rPr>
        <w:t xml:space="preserve"> em: 20 de Mai 2022.</w:t>
      </w:r>
    </w:p>
    <w:p w:rsidR="00680B09" w:rsidRPr="00E94F3B" w:rsidRDefault="00680B09" w:rsidP="000E1E05">
      <w:pPr>
        <w:pStyle w:val="SemEspaamento"/>
        <w:rPr>
          <w:rFonts w:ascii="Arial" w:eastAsia="Times New Roman" w:hAnsi="Arial" w:cs="Arial"/>
          <w:sz w:val="24"/>
          <w:szCs w:val="24"/>
          <w:lang w:eastAsia="pt-BR"/>
        </w:rPr>
      </w:pPr>
    </w:p>
    <w:p w:rsidR="00680B09" w:rsidRPr="00E94F3B" w:rsidRDefault="00680B09" w:rsidP="000E1E05">
      <w:pPr>
        <w:pStyle w:val="SemEspaamento"/>
        <w:rPr>
          <w:rFonts w:ascii="Arial" w:eastAsia="Times New Roman" w:hAnsi="Arial" w:cs="Arial"/>
          <w:sz w:val="24"/>
          <w:szCs w:val="24"/>
          <w:lang w:eastAsia="pt-BR"/>
        </w:rPr>
      </w:pPr>
      <w:r w:rsidRPr="00E94F3B">
        <w:rPr>
          <w:rFonts w:ascii="Arial" w:eastAsia="Times New Roman" w:hAnsi="Arial" w:cs="Arial"/>
          <w:sz w:val="24"/>
          <w:szCs w:val="24"/>
          <w:lang w:eastAsia="pt-BR"/>
        </w:rPr>
        <w:t xml:space="preserve">BRASIL. </w:t>
      </w:r>
      <w:r w:rsidRPr="00E94F3B">
        <w:rPr>
          <w:rFonts w:ascii="Arial" w:hAnsi="Arial" w:cs="Arial"/>
          <w:b/>
          <w:sz w:val="24"/>
          <w:szCs w:val="24"/>
        </w:rPr>
        <w:t>PORTARIA Nº 396, DE 15 DE SETEMBRO DE 2016.</w:t>
      </w:r>
      <w:r w:rsidRPr="00E94F3B">
        <w:rPr>
          <w:rFonts w:ascii="Arial" w:hAnsi="Arial" w:cs="Arial"/>
          <w:sz w:val="24"/>
          <w:szCs w:val="24"/>
        </w:rPr>
        <w:t xml:space="preserve"> Disponível em: </w:t>
      </w:r>
      <w:hyperlink r:id="rId18" w:history="1">
        <w:r w:rsidRPr="00E94F3B">
          <w:rPr>
            <w:rStyle w:val="Hyperlink"/>
            <w:rFonts w:ascii="Arial" w:hAnsi="Arial" w:cs="Arial"/>
            <w:color w:val="auto"/>
            <w:sz w:val="24"/>
            <w:szCs w:val="24"/>
            <w:u w:val="none"/>
          </w:rPr>
          <w:t>http://portal.iphan.gov.br/uploads/legislacao/portaria_396_compiilada_prazo_junho_2017.pdf</w:t>
        </w:r>
      </w:hyperlink>
      <w:r w:rsidRPr="00E94F3B">
        <w:rPr>
          <w:rFonts w:ascii="Arial" w:hAnsi="Arial" w:cs="Arial"/>
          <w:sz w:val="24"/>
          <w:szCs w:val="24"/>
        </w:rPr>
        <w:t>. Acesso em: 23 de Mai 2022.</w:t>
      </w:r>
    </w:p>
    <w:p w:rsidR="008E0C75" w:rsidRPr="00E94F3B" w:rsidRDefault="008E0C75" w:rsidP="000E1E05">
      <w:pPr>
        <w:pStyle w:val="SemEspaamento"/>
        <w:rPr>
          <w:rFonts w:ascii="Arial" w:eastAsia="Times New Roman" w:hAnsi="Arial" w:cs="Arial"/>
          <w:sz w:val="24"/>
          <w:szCs w:val="24"/>
          <w:lang w:eastAsia="pt-BR"/>
        </w:rPr>
      </w:pPr>
    </w:p>
    <w:p w:rsidR="00B906D8" w:rsidRPr="00E94F3B" w:rsidRDefault="00B906D8" w:rsidP="000E1E05">
      <w:pPr>
        <w:pStyle w:val="SemEspaamento"/>
        <w:rPr>
          <w:rFonts w:ascii="Arial" w:hAnsi="Arial" w:cs="Arial"/>
          <w:sz w:val="24"/>
          <w:szCs w:val="24"/>
        </w:rPr>
      </w:pPr>
      <w:r w:rsidRPr="00E94F3B">
        <w:rPr>
          <w:rFonts w:ascii="Arial" w:hAnsi="Arial" w:cs="Arial"/>
          <w:sz w:val="24"/>
          <w:szCs w:val="24"/>
        </w:rPr>
        <w:t xml:space="preserve">CALLEGARI, André Luís. </w:t>
      </w:r>
      <w:r w:rsidRPr="00E94F3B">
        <w:rPr>
          <w:rFonts w:ascii="Arial" w:hAnsi="Arial" w:cs="Arial"/>
          <w:b/>
          <w:sz w:val="24"/>
          <w:szCs w:val="24"/>
        </w:rPr>
        <w:t>Lavagem de dinheiro</w:t>
      </w:r>
      <w:r w:rsidRPr="00E94F3B">
        <w:rPr>
          <w:rFonts w:ascii="Arial" w:hAnsi="Arial" w:cs="Arial"/>
          <w:sz w:val="24"/>
          <w:szCs w:val="24"/>
        </w:rPr>
        <w:t xml:space="preserve">: estudo introdutório do professor Eduardo </w:t>
      </w:r>
      <w:proofErr w:type="spellStart"/>
      <w:r w:rsidRPr="00E94F3B">
        <w:rPr>
          <w:rFonts w:ascii="Arial" w:hAnsi="Arial" w:cs="Arial"/>
          <w:sz w:val="24"/>
          <w:szCs w:val="24"/>
        </w:rPr>
        <w:t>Montealegre</w:t>
      </w:r>
      <w:proofErr w:type="spellEnd"/>
      <w:r w:rsidRPr="00E94F3B">
        <w:rPr>
          <w:rFonts w:ascii="Arial" w:hAnsi="Arial" w:cs="Arial"/>
          <w:sz w:val="24"/>
          <w:szCs w:val="24"/>
        </w:rPr>
        <w:t xml:space="preserve"> </w:t>
      </w:r>
      <w:proofErr w:type="spellStart"/>
      <w:r w:rsidRPr="00E94F3B">
        <w:rPr>
          <w:rFonts w:ascii="Arial" w:hAnsi="Arial" w:cs="Arial"/>
          <w:sz w:val="24"/>
          <w:szCs w:val="24"/>
        </w:rPr>
        <w:t>Lynett</w:t>
      </w:r>
      <w:proofErr w:type="spellEnd"/>
      <w:r w:rsidRPr="00E94F3B">
        <w:rPr>
          <w:rFonts w:ascii="Arial" w:hAnsi="Arial" w:cs="Arial"/>
          <w:sz w:val="24"/>
          <w:szCs w:val="24"/>
        </w:rPr>
        <w:t>. São Paulo: Manole, 2004.</w:t>
      </w:r>
    </w:p>
    <w:p w:rsidR="00B906D8" w:rsidRPr="00E94F3B" w:rsidRDefault="00B906D8" w:rsidP="000E1E05">
      <w:pPr>
        <w:pStyle w:val="SemEspaamento"/>
        <w:rPr>
          <w:rFonts w:ascii="Arial" w:eastAsia="Times New Roman" w:hAnsi="Arial" w:cs="Arial"/>
          <w:sz w:val="24"/>
          <w:szCs w:val="24"/>
          <w:lang w:eastAsia="pt-BR"/>
        </w:rPr>
      </w:pPr>
    </w:p>
    <w:p w:rsidR="008E0C75" w:rsidRPr="00E94F3B" w:rsidRDefault="008E0C75" w:rsidP="000E1E05">
      <w:pPr>
        <w:pStyle w:val="SemEspaamento"/>
        <w:rPr>
          <w:rFonts w:ascii="Arial" w:hAnsi="Arial" w:cs="Arial"/>
          <w:sz w:val="24"/>
          <w:szCs w:val="24"/>
        </w:rPr>
      </w:pPr>
      <w:r w:rsidRPr="00E94F3B">
        <w:rPr>
          <w:rFonts w:ascii="Arial" w:hAnsi="Arial" w:cs="Arial"/>
          <w:sz w:val="24"/>
          <w:szCs w:val="24"/>
        </w:rPr>
        <w:t xml:space="preserve">CALLEGARI, André </w:t>
      </w:r>
      <w:proofErr w:type="spellStart"/>
      <w:r w:rsidRPr="00E94F3B">
        <w:rPr>
          <w:rFonts w:ascii="Arial" w:hAnsi="Arial" w:cs="Arial"/>
          <w:sz w:val="24"/>
          <w:szCs w:val="24"/>
        </w:rPr>
        <w:t>Luis</w:t>
      </w:r>
      <w:proofErr w:type="spellEnd"/>
      <w:r w:rsidRPr="00E94F3B">
        <w:rPr>
          <w:rFonts w:ascii="Arial" w:hAnsi="Arial" w:cs="Arial"/>
          <w:sz w:val="24"/>
          <w:szCs w:val="24"/>
        </w:rPr>
        <w:t xml:space="preserve">; WEBER, Ariel </w:t>
      </w:r>
      <w:proofErr w:type="spellStart"/>
      <w:r w:rsidRPr="00E94F3B">
        <w:rPr>
          <w:rFonts w:ascii="Arial" w:hAnsi="Arial" w:cs="Arial"/>
          <w:sz w:val="24"/>
          <w:szCs w:val="24"/>
        </w:rPr>
        <w:t>Barazzeti</w:t>
      </w:r>
      <w:proofErr w:type="spellEnd"/>
      <w:r w:rsidRPr="00E94F3B">
        <w:rPr>
          <w:rFonts w:ascii="Arial" w:hAnsi="Arial" w:cs="Arial"/>
          <w:sz w:val="24"/>
          <w:szCs w:val="24"/>
        </w:rPr>
        <w:t xml:space="preserve">. </w:t>
      </w:r>
      <w:r w:rsidRPr="00E94F3B">
        <w:rPr>
          <w:rFonts w:ascii="Arial" w:hAnsi="Arial" w:cs="Arial"/>
          <w:b/>
          <w:sz w:val="24"/>
          <w:szCs w:val="24"/>
        </w:rPr>
        <w:t>Lavagem de dinheiro</w:t>
      </w:r>
      <w:r w:rsidRPr="00E94F3B">
        <w:rPr>
          <w:rFonts w:ascii="Arial" w:hAnsi="Arial" w:cs="Arial"/>
          <w:sz w:val="24"/>
          <w:szCs w:val="24"/>
        </w:rPr>
        <w:t>. São Paulo: Editora Atlas, 2014.</w:t>
      </w:r>
    </w:p>
    <w:p w:rsidR="00241FA7" w:rsidRPr="00E94F3B" w:rsidRDefault="00241FA7" w:rsidP="000E1E05">
      <w:pPr>
        <w:pStyle w:val="SemEspaamento"/>
        <w:rPr>
          <w:rFonts w:ascii="Arial" w:hAnsi="Arial" w:cs="Arial"/>
          <w:sz w:val="24"/>
          <w:szCs w:val="24"/>
        </w:rPr>
      </w:pPr>
    </w:p>
    <w:p w:rsidR="00241FA7" w:rsidRPr="00E94F3B" w:rsidRDefault="00241FA7" w:rsidP="000E1E05">
      <w:pPr>
        <w:pStyle w:val="SemEspaamento"/>
        <w:rPr>
          <w:rFonts w:ascii="Arial" w:hAnsi="Arial" w:cs="Arial"/>
          <w:sz w:val="24"/>
          <w:szCs w:val="24"/>
        </w:rPr>
      </w:pPr>
      <w:r w:rsidRPr="00E94F3B">
        <w:rPr>
          <w:rFonts w:ascii="Arial" w:hAnsi="Arial" w:cs="Arial"/>
          <w:sz w:val="24"/>
          <w:szCs w:val="24"/>
        </w:rPr>
        <w:t xml:space="preserve">CAPEZ, Fernando. Curso de Direito Penal – </w:t>
      </w:r>
      <w:r w:rsidRPr="00E94F3B">
        <w:rPr>
          <w:rFonts w:ascii="Arial" w:hAnsi="Arial" w:cs="Arial"/>
          <w:b/>
          <w:sz w:val="24"/>
          <w:szCs w:val="24"/>
        </w:rPr>
        <w:t>Legislação Penal Especial</w:t>
      </w:r>
      <w:r w:rsidRPr="00E94F3B">
        <w:rPr>
          <w:rFonts w:ascii="Arial" w:hAnsi="Arial" w:cs="Arial"/>
          <w:sz w:val="24"/>
          <w:szCs w:val="24"/>
        </w:rPr>
        <w:t xml:space="preserve"> – Vol. 4 – 11ª Ed. São Paulo: Saraiva, 2016.</w:t>
      </w:r>
    </w:p>
    <w:p w:rsidR="00D354EB" w:rsidRPr="00E94F3B" w:rsidRDefault="00D354EB" w:rsidP="000E1E05">
      <w:pPr>
        <w:pStyle w:val="SemEspaamento"/>
        <w:rPr>
          <w:rFonts w:ascii="Arial" w:hAnsi="Arial" w:cs="Arial"/>
          <w:sz w:val="24"/>
          <w:szCs w:val="24"/>
        </w:rPr>
      </w:pPr>
    </w:p>
    <w:p w:rsidR="0018240E" w:rsidRPr="00E94F3B" w:rsidRDefault="00D354EB" w:rsidP="000E1E05">
      <w:pPr>
        <w:pStyle w:val="SemEspaamento"/>
        <w:rPr>
          <w:rFonts w:ascii="Arial" w:hAnsi="Arial" w:cs="Arial"/>
          <w:sz w:val="24"/>
          <w:szCs w:val="24"/>
        </w:rPr>
      </w:pPr>
      <w:r w:rsidRPr="00E94F3B">
        <w:rPr>
          <w:rFonts w:ascii="Arial" w:hAnsi="Arial" w:cs="Arial"/>
          <w:sz w:val="24"/>
          <w:szCs w:val="24"/>
          <w:highlight w:val="white"/>
        </w:rPr>
        <w:t xml:space="preserve">CLEMENTINO, J.C.F. </w:t>
      </w:r>
      <w:r w:rsidRPr="00E94F3B">
        <w:rPr>
          <w:rFonts w:ascii="Arial" w:hAnsi="Arial" w:cs="Arial"/>
          <w:b/>
          <w:sz w:val="24"/>
          <w:szCs w:val="24"/>
        </w:rPr>
        <w:t xml:space="preserve">Breves considerações sobre as organizações criminosas. </w:t>
      </w:r>
      <w:r w:rsidRPr="00E94F3B">
        <w:rPr>
          <w:rFonts w:ascii="Arial" w:hAnsi="Arial" w:cs="Arial"/>
          <w:sz w:val="24"/>
          <w:szCs w:val="24"/>
        </w:rPr>
        <w:t>Disponível em:</w:t>
      </w:r>
      <w:r w:rsidRPr="00E94F3B">
        <w:rPr>
          <w:rFonts w:ascii="Arial" w:hAnsi="Arial" w:cs="Arial"/>
          <w:b/>
          <w:sz w:val="24"/>
          <w:szCs w:val="24"/>
        </w:rPr>
        <w:t xml:space="preserve"> </w:t>
      </w:r>
      <w:hyperlink r:id="rId19" w:history="1">
        <w:r w:rsidRPr="00E94F3B">
          <w:rPr>
            <w:rStyle w:val="Hyperlink"/>
            <w:rFonts w:ascii="Arial" w:hAnsi="Arial" w:cs="Arial"/>
            <w:color w:val="auto"/>
            <w:sz w:val="24"/>
            <w:szCs w:val="24"/>
            <w:u w:val="none"/>
          </w:rPr>
          <w:t xml:space="preserve">https://jus.com.br/artigos/65909/breves-consideracoes-sobre-as </w:t>
        </w:r>
        <w:proofErr w:type="spellStart"/>
        <w:r w:rsidRPr="00E94F3B">
          <w:rPr>
            <w:rStyle w:val="Hyperlink"/>
            <w:rFonts w:ascii="Arial" w:hAnsi="Arial" w:cs="Arial"/>
            <w:color w:val="auto"/>
            <w:sz w:val="24"/>
            <w:szCs w:val="24"/>
            <w:u w:val="none"/>
          </w:rPr>
          <w:t>organizacoes</w:t>
        </w:r>
        <w:proofErr w:type="spellEnd"/>
        <w:r w:rsidRPr="00E94F3B">
          <w:rPr>
            <w:rStyle w:val="Hyperlink"/>
            <w:rFonts w:ascii="Arial" w:hAnsi="Arial" w:cs="Arial"/>
            <w:color w:val="auto"/>
            <w:sz w:val="24"/>
            <w:szCs w:val="24"/>
            <w:u w:val="none"/>
          </w:rPr>
          <w:t>-criminosas</w:t>
        </w:r>
      </w:hyperlink>
      <w:r w:rsidRPr="00E94F3B">
        <w:rPr>
          <w:rFonts w:ascii="Arial" w:hAnsi="Arial" w:cs="Arial"/>
          <w:b/>
          <w:sz w:val="24"/>
          <w:szCs w:val="24"/>
        </w:rPr>
        <w:t xml:space="preserve">. </w:t>
      </w:r>
      <w:r w:rsidRPr="00E94F3B">
        <w:rPr>
          <w:rFonts w:ascii="Arial" w:hAnsi="Arial" w:cs="Arial"/>
          <w:sz w:val="24"/>
          <w:szCs w:val="24"/>
        </w:rPr>
        <w:t>Acesso em: 15 de Mai 2022.</w:t>
      </w:r>
    </w:p>
    <w:p w:rsidR="006C22A7" w:rsidRPr="00E94F3B" w:rsidRDefault="006C22A7" w:rsidP="000E1E05">
      <w:pPr>
        <w:pStyle w:val="SemEspaamento"/>
        <w:rPr>
          <w:rFonts w:ascii="Arial" w:hAnsi="Arial" w:cs="Arial"/>
          <w:sz w:val="24"/>
          <w:szCs w:val="24"/>
        </w:rPr>
      </w:pPr>
    </w:p>
    <w:p w:rsidR="006C22A7" w:rsidRDefault="006C22A7" w:rsidP="000E1E05">
      <w:pPr>
        <w:pStyle w:val="SemEspaamento"/>
        <w:rPr>
          <w:rFonts w:ascii="Arial" w:hAnsi="Arial" w:cs="Arial"/>
          <w:sz w:val="24"/>
          <w:szCs w:val="24"/>
        </w:rPr>
      </w:pPr>
      <w:r w:rsidRPr="00E94F3B">
        <w:rPr>
          <w:rFonts w:ascii="Arial" w:hAnsi="Arial" w:cs="Arial"/>
          <w:sz w:val="24"/>
          <w:szCs w:val="24"/>
        </w:rPr>
        <w:t xml:space="preserve">COAF. Disponível em: </w:t>
      </w:r>
      <w:hyperlink r:id="rId20" w:history="1">
        <w:r w:rsidRPr="00E94F3B">
          <w:rPr>
            <w:rStyle w:val="Hyperlink"/>
            <w:rFonts w:ascii="Arial" w:hAnsi="Arial" w:cs="Arial"/>
            <w:color w:val="auto"/>
            <w:sz w:val="24"/>
            <w:szCs w:val="24"/>
            <w:u w:val="none"/>
          </w:rPr>
          <w:t>https://www.gov.br/coaf/pt-br/atuacao-internacional/prevencao-e-co</w:t>
        </w:r>
      </w:hyperlink>
      <w:r w:rsidRPr="00E94F3B">
        <w:rPr>
          <w:rFonts w:ascii="Arial" w:hAnsi="Arial" w:cs="Arial"/>
          <w:sz w:val="24"/>
          <w:szCs w:val="24"/>
        </w:rPr>
        <w:t xml:space="preserve">. Acesso em: 24 de Mai 2022. </w:t>
      </w:r>
    </w:p>
    <w:p w:rsidR="00E94F3B" w:rsidRDefault="00E94F3B" w:rsidP="000E1E05">
      <w:pPr>
        <w:pStyle w:val="SemEspaamento"/>
        <w:rPr>
          <w:rFonts w:ascii="Arial" w:hAnsi="Arial" w:cs="Arial"/>
          <w:sz w:val="24"/>
          <w:szCs w:val="24"/>
        </w:rPr>
      </w:pPr>
    </w:p>
    <w:p w:rsidR="00E94F3B" w:rsidRPr="00E94F3B" w:rsidRDefault="00E94F3B" w:rsidP="000E1E05">
      <w:pPr>
        <w:pStyle w:val="SemEspaamento"/>
        <w:rPr>
          <w:rFonts w:ascii="Arial" w:hAnsi="Arial" w:cs="Arial"/>
          <w:sz w:val="24"/>
          <w:szCs w:val="24"/>
        </w:rPr>
      </w:pPr>
      <w:r>
        <w:rPr>
          <w:rFonts w:ascii="Arial" w:hAnsi="Arial" w:cs="Arial"/>
          <w:sz w:val="24"/>
          <w:szCs w:val="24"/>
        </w:rPr>
        <w:t xml:space="preserve">EXAME. </w:t>
      </w:r>
      <w:r w:rsidRPr="00E94F3B">
        <w:rPr>
          <w:rFonts w:ascii="Arial" w:hAnsi="Arial" w:cs="Arial"/>
          <w:b/>
          <w:sz w:val="24"/>
          <w:szCs w:val="24"/>
        </w:rPr>
        <w:t>Lavagem de Dinheiro</w:t>
      </w:r>
      <w:r>
        <w:rPr>
          <w:rFonts w:ascii="Arial" w:hAnsi="Arial" w:cs="Arial"/>
          <w:sz w:val="24"/>
          <w:szCs w:val="24"/>
        </w:rPr>
        <w:t xml:space="preserve">. Disponível em: </w:t>
      </w:r>
      <w:hyperlink r:id="rId21" w:history="1">
        <w:r w:rsidRPr="00D85467">
          <w:rPr>
            <w:rStyle w:val="Hyperlink"/>
            <w:rFonts w:ascii="Arial" w:hAnsi="Arial" w:cs="Arial"/>
            <w:sz w:val="24"/>
            <w:szCs w:val="24"/>
          </w:rPr>
          <w:t>https://exame.com/brasil/pf-apreende-mais-de-100-obras-de-arte-usadas-para-lavagem-de-dinheiro-na-transpetro/</w:t>
        </w:r>
      </w:hyperlink>
      <w:r>
        <w:rPr>
          <w:rFonts w:ascii="Arial" w:hAnsi="Arial" w:cs="Arial"/>
          <w:sz w:val="24"/>
          <w:szCs w:val="24"/>
        </w:rPr>
        <w:t>. Acesso em: 24 de Mai 2022.</w:t>
      </w:r>
    </w:p>
    <w:p w:rsidR="00D354EB" w:rsidRPr="00E94F3B" w:rsidRDefault="00D354EB" w:rsidP="000E1E05">
      <w:pPr>
        <w:pStyle w:val="SemEspaamento"/>
        <w:rPr>
          <w:rFonts w:ascii="Arial" w:hAnsi="Arial" w:cs="Arial"/>
          <w:sz w:val="24"/>
          <w:szCs w:val="24"/>
        </w:rPr>
      </w:pPr>
    </w:p>
    <w:p w:rsidR="0018240E" w:rsidRPr="00E94F3B" w:rsidRDefault="0018240E" w:rsidP="000E1E05">
      <w:pPr>
        <w:pStyle w:val="SemEspaamento"/>
        <w:rPr>
          <w:rFonts w:ascii="Arial" w:hAnsi="Arial" w:cs="Arial"/>
          <w:sz w:val="24"/>
          <w:szCs w:val="24"/>
          <w:shd w:val="clear" w:color="auto" w:fill="FFFFFF"/>
        </w:rPr>
      </w:pPr>
      <w:r w:rsidRPr="00E94F3B">
        <w:rPr>
          <w:rFonts w:ascii="Arial" w:hAnsi="Arial" w:cs="Arial"/>
          <w:sz w:val="24"/>
          <w:szCs w:val="24"/>
          <w:shd w:val="clear" w:color="auto" w:fill="FFFFFF"/>
        </w:rPr>
        <w:t>FÁBIAN CAPARRÓS, Eduardo. </w:t>
      </w:r>
      <w:r w:rsidRPr="00E94F3B">
        <w:rPr>
          <w:rFonts w:ascii="Arial" w:hAnsi="Arial" w:cs="Arial"/>
          <w:b/>
          <w:sz w:val="24"/>
          <w:szCs w:val="24"/>
          <w:shd w:val="clear" w:color="auto" w:fill="FFFFFF"/>
        </w:rPr>
        <w:t xml:space="preserve">El Delito de </w:t>
      </w:r>
      <w:proofErr w:type="spellStart"/>
      <w:r w:rsidRPr="00E94F3B">
        <w:rPr>
          <w:rFonts w:ascii="Arial" w:hAnsi="Arial" w:cs="Arial"/>
          <w:b/>
          <w:sz w:val="24"/>
          <w:szCs w:val="24"/>
          <w:shd w:val="clear" w:color="auto" w:fill="FFFFFF"/>
        </w:rPr>
        <w:t>Blanqueo</w:t>
      </w:r>
      <w:proofErr w:type="spellEnd"/>
      <w:r w:rsidRPr="00E94F3B">
        <w:rPr>
          <w:rFonts w:ascii="Arial" w:hAnsi="Arial" w:cs="Arial"/>
          <w:b/>
          <w:sz w:val="24"/>
          <w:szCs w:val="24"/>
          <w:shd w:val="clear" w:color="auto" w:fill="FFFFFF"/>
        </w:rPr>
        <w:t xml:space="preserve"> de </w:t>
      </w:r>
      <w:proofErr w:type="spellStart"/>
      <w:r w:rsidRPr="00E94F3B">
        <w:rPr>
          <w:rFonts w:ascii="Arial" w:hAnsi="Arial" w:cs="Arial"/>
          <w:b/>
          <w:sz w:val="24"/>
          <w:szCs w:val="24"/>
          <w:shd w:val="clear" w:color="auto" w:fill="FFFFFF"/>
        </w:rPr>
        <w:t>Capitales</w:t>
      </w:r>
      <w:proofErr w:type="spellEnd"/>
      <w:r w:rsidRPr="00E94F3B">
        <w:rPr>
          <w:rFonts w:ascii="Arial" w:hAnsi="Arial" w:cs="Arial"/>
          <w:sz w:val="24"/>
          <w:szCs w:val="24"/>
          <w:shd w:val="clear" w:color="auto" w:fill="FFFFFF"/>
        </w:rPr>
        <w:t>. Apud  DE CARLI, Carla Veríssimo. Lavagem de Dinheiro – Ideologia da Criminalização e Análise do Discurso. Porto Alegre: Verbo Jurídico, 2008. p. 79. </w:t>
      </w:r>
    </w:p>
    <w:p w:rsidR="0018240E" w:rsidRPr="00E94F3B" w:rsidRDefault="0018240E" w:rsidP="000E1E05">
      <w:pPr>
        <w:pStyle w:val="SemEspaamento"/>
        <w:rPr>
          <w:rFonts w:ascii="Arial" w:hAnsi="Arial" w:cs="Arial"/>
          <w:sz w:val="24"/>
          <w:szCs w:val="24"/>
          <w:shd w:val="clear" w:color="auto" w:fill="FFFFFF"/>
        </w:rPr>
      </w:pPr>
    </w:p>
    <w:p w:rsidR="000C3ECF" w:rsidRPr="00E94F3B" w:rsidRDefault="0018240E" w:rsidP="000E1E05">
      <w:pPr>
        <w:pStyle w:val="SemEspaamento"/>
        <w:rPr>
          <w:rFonts w:ascii="Arial" w:hAnsi="Arial" w:cs="Arial"/>
          <w:sz w:val="24"/>
          <w:szCs w:val="24"/>
        </w:rPr>
      </w:pPr>
      <w:r w:rsidRPr="00E94F3B">
        <w:rPr>
          <w:rFonts w:ascii="Arial" w:hAnsi="Arial" w:cs="Arial"/>
          <w:sz w:val="24"/>
          <w:szCs w:val="24"/>
        </w:rPr>
        <w:t xml:space="preserve">FARIAS. Marcelo Santana. </w:t>
      </w:r>
      <w:r w:rsidRPr="00E94F3B">
        <w:rPr>
          <w:rFonts w:ascii="Arial" w:hAnsi="Arial" w:cs="Arial"/>
          <w:b/>
          <w:sz w:val="24"/>
          <w:szCs w:val="24"/>
        </w:rPr>
        <w:t>Combate à lavagem de dinheiro é única maneira de enfrentar o crime organizado</w:t>
      </w:r>
      <w:r w:rsidRPr="00E94F3B">
        <w:rPr>
          <w:rFonts w:ascii="Arial" w:hAnsi="Arial" w:cs="Arial"/>
          <w:sz w:val="24"/>
          <w:szCs w:val="24"/>
        </w:rPr>
        <w:t>. Revista Consultor jurídico, maio, 2018. Disponível em</w:t>
      </w:r>
      <w:proofErr w:type="gramStart"/>
      <w:r w:rsidRPr="00E94F3B">
        <w:rPr>
          <w:rFonts w:ascii="Arial" w:hAnsi="Arial" w:cs="Arial"/>
          <w:sz w:val="24"/>
          <w:szCs w:val="24"/>
        </w:rPr>
        <w:t>: .</w:t>
      </w:r>
      <w:proofErr w:type="gramEnd"/>
      <w:r w:rsidRPr="00E94F3B">
        <w:rPr>
          <w:rFonts w:ascii="Arial" w:hAnsi="Arial" w:cs="Arial"/>
          <w:sz w:val="24"/>
          <w:szCs w:val="24"/>
        </w:rPr>
        <w:t xml:space="preserve"> Acesso em: 09 Mai. 2022.</w:t>
      </w:r>
    </w:p>
    <w:p w:rsidR="00115DC9" w:rsidRPr="00E94F3B" w:rsidRDefault="00115DC9" w:rsidP="000E1E05">
      <w:pPr>
        <w:pStyle w:val="SemEspaamento"/>
        <w:rPr>
          <w:rFonts w:ascii="Arial" w:hAnsi="Arial" w:cs="Arial"/>
          <w:sz w:val="24"/>
          <w:szCs w:val="24"/>
        </w:rPr>
      </w:pPr>
    </w:p>
    <w:p w:rsidR="00115DC9" w:rsidRPr="00E94F3B" w:rsidRDefault="00115DC9" w:rsidP="000E1E05">
      <w:pPr>
        <w:pStyle w:val="SemEspaamento"/>
        <w:rPr>
          <w:rFonts w:ascii="Arial" w:hAnsi="Arial" w:cs="Arial"/>
          <w:sz w:val="24"/>
          <w:szCs w:val="24"/>
        </w:rPr>
      </w:pPr>
      <w:r w:rsidRPr="00E94F3B">
        <w:rPr>
          <w:rFonts w:ascii="Arial" w:hAnsi="Arial" w:cs="Arial"/>
          <w:sz w:val="24"/>
          <w:szCs w:val="24"/>
        </w:rPr>
        <w:t xml:space="preserve">FERRAZ, M.G.; GARCIA, G. </w:t>
      </w:r>
      <w:r w:rsidRPr="00E94F3B">
        <w:rPr>
          <w:rFonts w:ascii="Arial" w:hAnsi="Arial" w:cs="Arial"/>
          <w:b/>
          <w:sz w:val="24"/>
          <w:szCs w:val="24"/>
        </w:rPr>
        <w:t>Mercado de arte em 2021:</w:t>
      </w:r>
      <w:r w:rsidRPr="00E94F3B">
        <w:rPr>
          <w:rFonts w:ascii="Arial" w:hAnsi="Arial" w:cs="Arial"/>
          <w:sz w:val="24"/>
          <w:szCs w:val="24"/>
        </w:rPr>
        <w:t xml:space="preserve"> longe da crise. Disponível em:</w:t>
      </w:r>
      <w:r w:rsidRPr="00E94F3B">
        <w:rPr>
          <w:rFonts w:ascii="Arial" w:hAnsi="Arial" w:cs="Arial"/>
        </w:rPr>
        <w:t xml:space="preserve"> </w:t>
      </w:r>
      <w:hyperlink r:id="rId22" w:history="1">
        <w:r w:rsidRPr="00E94F3B">
          <w:rPr>
            <w:rStyle w:val="Hyperlink"/>
            <w:rFonts w:ascii="Arial" w:hAnsi="Arial" w:cs="Arial"/>
            <w:sz w:val="24"/>
            <w:szCs w:val="24"/>
          </w:rPr>
          <w:t>https://artebrasileiros.com.br/arte/mercado/mercado-arte-brasil-2021/</w:t>
        </w:r>
      </w:hyperlink>
      <w:r w:rsidRPr="00E94F3B">
        <w:rPr>
          <w:rFonts w:ascii="Arial" w:hAnsi="Arial" w:cs="Arial"/>
          <w:sz w:val="24"/>
          <w:szCs w:val="24"/>
        </w:rPr>
        <w:t xml:space="preserve">. Acesso em: 24 de Mai 2022. </w:t>
      </w:r>
    </w:p>
    <w:p w:rsidR="00680B09" w:rsidRPr="00E94F3B" w:rsidRDefault="00680B09" w:rsidP="000E1E05">
      <w:pPr>
        <w:pStyle w:val="SemEspaamento"/>
        <w:rPr>
          <w:rFonts w:ascii="Arial" w:hAnsi="Arial" w:cs="Arial"/>
          <w:sz w:val="24"/>
          <w:szCs w:val="24"/>
        </w:rPr>
      </w:pPr>
    </w:p>
    <w:p w:rsidR="0059075A" w:rsidRPr="00E94F3B" w:rsidRDefault="0059075A" w:rsidP="000E1E05">
      <w:pPr>
        <w:pStyle w:val="SemEspaamento"/>
        <w:rPr>
          <w:rFonts w:ascii="Arial" w:hAnsi="Arial" w:cs="Arial"/>
          <w:sz w:val="24"/>
          <w:szCs w:val="24"/>
        </w:rPr>
      </w:pPr>
      <w:r w:rsidRPr="00E94F3B">
        <w:rPr>
          <w:rFonts w:ascii="Arial" w:hAnsi="Arial" w:cs="Arial"/>
          <w:sz w:val="24"/>
          <w:szCs w:val="24"/>
        </w:rPr>
        <w:t xml:space="preserve">FINDLAY, Michael. </w:t>
      </w:r>
      <w:r w:rsidRPr="00E94F3B">
        <w:rPr>
          <w:rFonts w:ascii="Arial" w:hAnsi="Arial" w:cs="Arial"/>
          <w:b/>
          <w:bCs/>
          <w:sz w:val="24"/>
          <w:szCs w:val="24"/>
        </w:rPr>
        <w:t xml:space="preserve">The </w:t>
      </w:r>
      <w:proofErr w:type="spellStart"/>
      <w:r w:rsidRPr="00E94F3B">
        <w:rPr>
          <w:rFonts w:ascii="Arial" w:hAnsi="Arial" w:cs="Arial"/>
          <w:b/>
          <w:bCs/>
          <w:sz w:val="24"/>
          <w:szCs w:val="24"/>
        </w:rPr>
        <w:t>value</w:t>
      </w:r>
      <w:proofErr w:type="spellEnd"/>
      <w:r w:rsidRPr="00E94F3B">
        <w:rPr>
          <w:rFonts w:ascii="Arial" w:hAnsi="Arial" w:cs="Arial"/>
          <w:b/>
          <w:bCs/>
          <w:sz w:val="24"/>
          <w:szCs w:val="24"/>
        </w:rPr>
        <w:t xml:space="preserve"> </w:t>
      </w:r>
      <w:proofErr w:type="spellStart"/>
      <w:r w:rsidRPr="00E94F3B">
        <w:rPr>
          <w:rFonts w:ascii="Arial" w:hAnsi="Arial" w:cs="Arial"/>
          <w:b/>
          <w:bCs/>
          <w:sz w:val="24"/>
          <w:szCs w:val="24"/>
        </w:rPr>
        <w:t>of</w:t>
      </w:r>
      <w:proofErr w:type="spellEnd"/>
      <w:r w:rsidRPr="00E94F3B">
        <w:rPr>
          <w:rFonts w:ascii="Arial" w:hAnsi="Arial" w:cs="Arial"/>
          <w:b/>
          <w:bCs/>
          <w:sz w:val="24"/>
          <w:szCs w:val="24"/>
        </w:rPr>
        <w:t xml:space="preserve"> art</w:t>
      </w:r>
      <w:r w:rsidRPr="00E94F3B">
        <w:rPr>
          <w:rFonts w:ascii="Arial" w:hAnsi="Arial" w:cs="Arial"/>
          <w:sz w:val="24"/>
          <w:szCs w:val="24"/>
        </w:rPr>
        <w:t xml:space="preserve">. Munich: </w:t>
      </w:r>
      <w:proofErr w:type="spellStart"/>
      <w:r w:rsidRPr="00E94F3B">
        <w:rPr>
          <w:rFonts w:ascii="Arial" w:hAnsi="Arial" w:cs="Arial"/>
          <w:sz w:val="24"/>
          <w:szCs w:val="24"/>
        </w:rPr>
        <w:t>Prestel</w:t>
      </w:r>
      <w:proofErr w:type="spellEnd"/>
      <w:r w:rsidRPr="00E94F3B">
        <w:rPr>
          <w:rFonts w:ascii="Arial" w:hAnsi="Arial" w:cs="Arial"/>
          <w:sz w:val="24"/>
          <w:szCs w:val="24"/>
        </w:rPr>
        <w:t xml:space="preserve"> </w:t>
      </w:r>
      <w:proofErr w:type="spellStart"/>
      <w:r w:rsidRPr="00E94F3B">
        <w:rPr>
          <w:rFonts w:ascii="Arial" w:hAnsi="Arial" w:cs="Arial"/>
          <w:sz w:val="24"/>
          <w:szCs w:val="24"/>
        </w:rPr>
        <w:t>Verlag</w:t>
      </w:r>
      <w:proofErr w:type="spellEnd"/>
      <w:r w:rsidRPr="00E94F3B">
        <w:rPr>
          <w:rFonts w:ascii="Arial" w:hAnsi="Arial" w:cs="Arial"/>
          <w:sz w:val="24"/>
          <w:szCs w:val="24"/>
        </w:rPr>
        <w:t>, 2014.</w:t>
      </w:r>
    </w:p>
    <w:p w:rsidR="0059075A" w:rsidRPr="00E94F3B" w:rsidRDefault="0059075A" w:rsidP="000E1E05">
      <w:pPr>
        <w:pStyle w:val="SemEspaamento"/>
        <w:rPr>
          <w:rFonts w:ascii="Arial" w:hAnsi="Arial" w:cs="Arial"/>
          <w:sz w:val="24"/>
          <w:szCs w:val="24"/>
        </w:rPr>
      </w:pPr>
    </w:p>
    <w:p w:rsidR="00680B09" w:rsidRPr="00E94F3B" w:rsidRDefault="00680B09" w:rsidP="000E1E05">
      <w:pPr>
        <w:pStyle w:val="SemEspaamento"/>
        <w:rPr>
          <w:rFonts w:ascii="Arial" w:hAnsi="Arial" w:cs="Arial"/>
          <w:sz w:val="24"/>
          <w:szCs w:val="24"/>
        </w:rPr>
      </w:pPr>
      <w:r w:rsidRPr="00E94F3B">
        <w:rPr>
          <w:rFonts w:ascii="Arial" w:hAnsi="Arial" w:cs="Arial"/>
          <w:sz w:val="24"/>
          <w:szCs w:val="24"/>
        </w:rPr>
        <w:t xml:space="preserve">FLETES, M.B. </w:t>
      </w:r>
      <w:r w:rsidRPr="00E94F3B">
        <w:rPr>
          <w:rFonts w:ascii="Arial" w:hAnsi="Arial" w:cs="Arial"/>
          <w:b/>
          <w:sz w:val="24"/>
          <w:szCs w:val="24"/>
        </w:rPr>
        <w:t>Tipologia:</w:t>
      </w:r>
      <w:r w:rsidRPr="00E94F3B">
        <w:rPr>
          <w:rFonts w:ascii="Arial" w:hAnsi="Arial" w:cs="Arial"/>
          <w:sz w:val="24"/>
          <w:szCs w:val="24"/>
        </w:rPr>
        <w:t xml:space="preserve"> objetos de artes na lavagem de dinheiro. Disponível em: </w:t>
      </w:r>
      <w:hyperlink r:id="rId23" w:history="1">
        <w:r w:rsidRPr="00E94F3B">
          <w:rPr>
            <w:rStyle w:val="Hyperlink"/>
            <w:rFonts w:ascii="Arial" w:hAnsi="Arial" w:cs="Arial"/>
            <w:color w:val="auto"/>
            <w:sz w:val="24"/>
            <w:szCs w:val="24"/>
            <w:u w:val="none"/>
          </w:rPr>
          <w:t>https://www.ipld.com.br/artigos/tipologia-objetos-de-arte-na-lavagem-de-dinheiro/</w:t>
        </w:r>
      </w:hyperlink>
      <w:r w:rsidRPr="00E94F3B">
        <w:rPr>
          <w:rFonts w:ascii="Arial" w:hAnsi="Arial" w:cs="Arial"/>
          <w:sz w:val="24"/>
          <w:szCs w:val="24"/>
        </w:rPr>
        <w:t>. Acesso em: 24 de Mai 2022.</w:t>
      </w:r>
    </w:p>
    <w:p w:rsidR="00ED1FF7" w:rsidRPr="00E94F3B" w:rsidRDefault="00ED1FF7" w:rsidP="000E1E05">
      <w:pPr>
        <w:pStyle w:val="SemEspaamento"/>
        <w:rPr>
          <w:rFonts w:ascii="Arial" w:hAnsi="Arial" w:cs="Arial"/>
          <w:sz w:val="24"/>
          <w:szCs w:val="24"/>
        </w:rPr>
      </w:pPr>
    </w:p>
    <w:p w:rsidR="00ED1FF7" w:rsidRPr="00E94F3B" w:rsidRDefault="00ED1FF7" w:rsidP="000E1E05">
      <w:pPr>
        <w:pStyle w:val="SemEspaamento"/>
        <w:rPr>
          <w:rFonts w:ascii="Arial" w:hAnsi="Arial" w:cs="Arial"/>
          <w:sz w:val="24"/>
          <w:szCs w:val="24"/>
        </w:rPr>
      </w:pPr>
      <w:r w:rsidRPr="00E94F3B">
        <w:rPr>
          <w:rFonts w:ascii="Arial" w:hAnsi="Arial" w:cs="Arial"/>
          <w:sz w:val="24"/>
          <w:szCs w:val="24"/>
        </w:rPr>
        <w:t xml:space="preserve">FREITAS, Yasmim. </w:t>
      </w:r>
      <w:r w:rsidRPr="00E94F3B">
        <w:rPr>
          <w:rFonts w:ascii="Arial" w:hAnsi="Arial" w:cs="Arial"/>
          <w:b/>
          <w:sz w:val="24"/>
          <w:szCs w:val="24"/>
        </w:rPr>
        <w:t>Obras de arte: por trás de esquemas de corrupção e lavagem de dinheiro</w:t>
      </w:r>
      <w:r w:rsidRPr="00E94F3B">
        <w:rPr>
          <w:rFonts w:ascii="Arial" w:hAnsi="Arial" w:cs="Arial"/>
          <w:sz w:val="24"/>
          <w:szCs w:val="24"/>
        </w:rPr>
        <w:t xml:space="preserve">. Disponível em: </w:t>
      </w:r>
      <w:hyperlink r:id="rId24" w:history="1">
        <w:r w:rsidRPr="00E94F3B">
          <w:rPr>
            <w:rStyle w:val="Hyperlink"/>
            <w:rFonts w:ascii="Arial" w:hAnsi="Arial" w:cs="Arial"/>
            <w:sz w:val="24"/>
            <w:szCs w:val="24"/>
          </w:rPr>
          <w:t>https://jc.ne10.uol.com.br/canal/economia/nacional/noticia/2017/01/08/obras-de-arte-por-tras-de-esquem</w:t>
        </w:r>
      </w:hyperlink>
      <w:r w:rsidRPr="00E94F3B">
        <w:rPr>
          <w:rFonts w:ascii="Arial" w:hAnsi="Arial" w:cs="Arial"/>
          <w:sz w:val="24"/>
          <w:szCs w:val="24"/>
        </w:rPr>
        <w:t>. Acesso em 22 de Mai 2022.</w:t>
      </w:r>
    </w:p>
    <w:p w:rsidR="00A8288F" w:rsidRPr="00E94F3B" w:rsidRDefault="00A8288F" w:rsidP="000E1E05">
      <w:pPr>
        <w:pStyle w:val="SemEspaamento"/>
        <w:rPr>
          <w:rFonts w:ascii="Arial" w:hAnsi="Arial" w:cs="Arial"/>
          <w:sz w:val="24"/>
          <w:szCs w:val="24"/>
        </w:rPr>
      </w:pPr>
    </w:p>
    <w:p w:rsidR="00A8288F" w:rsidRPr="00E94F3B" w:rsidRDefault="00A8288F" w:rsidP="000E1E05">
      <w:pPr>
        <w:pStyle w:val="SemEspaamento"/>
        <w:rPr>
          <w:rFonts w:ascii="Arial" w:hAnsi="Arial" w:cs="Arial"/>
          <w:sz w:val="24"/>
          <w:szCs w:val="24"/>
          <w:shd w:val="clear" w:color="auto" w:fill="FFFFFF"/>
        </w:rPr>
      </w:pPr>
      <w:r w:rsidRPr="00E94F3B">
        <w:rPr>
          <w:rFonts w:ascii="Arial" w:hAnsi="Arial" w:cs="Arial"/>
          <w:sz w:val="24"/>
          <w:szCs w:val="24"/>
        </w:rPr>
        <w:t xml:space="preserve">GAMA, A. do N.; PINHEIRO, F.P. </w:t>
      </w:r>
      <w:r w:rsidRPr="00E94F3B">
        <w:rPr>
          <w:rFonts w:ascii="Arial" w:hAnsi="Arial" w:cs="Arial"/>
          <w:b/>
          <w:sz w:val="24"/>
          <w:szCs w:val="24"/>
        </w:rPr>
        <w:t>O crime de Lavagem de dinheiro na compra e venda de obras de arte.</w:t>
      </w:r>
      <w:r w:rsidRPr="00E94F3B">
        <w:rPr>
          <w:rFonts w:ascii="Arial" w:hAnsi="Arial" w:cs="Arial"/>
          <w:sz w:val="24"/>
          <w:szCs w:val="24"/>
        </w:rPr>
        <w:t xml:space="preserve"> Disponível em: </w:t>
      </w:r>
      <w:r w:rsidRPr="00E94F3B">
        <w:rPr>
          <w:rFonts w:ascii="Arial" w:hAnsi="Arial" w:cs="Arial"/>
          <w:sz w:val="24"/>
          <w:szCs w:val="24"/>
          <w:shd w:val="clear" w:color="auto" w:fill="FFFFFF"/>
        </w:rPr>
        <w:fldChar w:fldCharType="begin"/>
      </w:r>
      <w:r w:rsidRPr="00E94F3B">
        <w:rPr>
          <w:rFonts w:ascii="Arial" w:hAnsi="Arial" w:cs="Arial"/>
          <w:sz w:val="24"/>
          <w:szCs w:val="24"/>
          <w:shd w:val="clear" w:color="auto" w:fill="FFFFFF"/>
        </w:rPr>
        <w:instrText xml:space="preserve"> HYPERLINK " </w:instrText>
      </w:r>
      <w:r w:rsidRPr="00E94F3B">
        <w:rPr>
          <w:rStyle w:val="CitaoHTML"/>
          <w:rFonts w:ascii="Arial" w:hAnsi="Arial" w:cs="Arial"/>
          <w:i w:val="0"/>
          <w:iCs w:val="0"/>
          <w:sz w:val="24"/>
          <w:szCs w:val="24"/>
          <w:shd w:val="clear" w:color="auto" w:fill="FFFFFF"/>
        </w:rPr>
        <w:instrText xml:space="preserve">https://repositoriodigital.univag.com.br. Acesso em: 24 de Mai 2022. </w:instrText>
      </w:r>
    </w:p>
    <w:p w:rsidR="00A8288F" w:rsidRPr="00E94F3B" w:rsidRDefault="00A8288F" w:rsidP="000E1E05">
      <w:pPr>
        <w:pStyle w:val="SemEspaamento"/>
        <w:rPr>
          <w:rStyle w:val="Hyperlink"/>
          <w:rFonts w:ascii="Arial" w:hAnsi="Arial" w:cs="Arial"/>
          <w:color w:val="auto"/>
          <w:sz w:val="24"/>
          <w:szCs w:val="24"/>
          <w:u w:val="none"/>
          <w:shd w:val="clear" w:color="auto" w:fill="FFFFFF"/>
        </w:rPr>
      </w:pPr>
      <w:r w:rsidRPr="00E94F3B">
        <w:rPr>
          <w:rFonts w:ascii="Arial" w:hAnsi="Arial" w:cs="Arial"/>
          <w:sz w:val="24"/>
          <w:szCs w:val="24"/>
          <w:shd w:val="clear" w:color="auto" w:fill="FFFFFF"/>
        </w:rPr>
        <w:instrText xml:space="preserve">" </w:instrText>
      </w:r>
      <w:r w:rsidRPr="00E94F3B">
        <w:rPr>
          <w:rFonts w:ascii="Arial" w:hAnsi="Arial" w:cs="Arial"/>
          <w:sz w:val="24"/>
          <w:szCs w:val="24"/>
          <w:shd w:val="clear" w:color="auto" w:fill="FFFFFF"/>
        </w:rPr>
      </w:r>
      <w:r w:rsidRPr="00E94F3B">
        <w:rPr>
          <w:rFonts w:ascii="Arial" w:hAnsi="Arial" w:cs="Arial"/>
          <w:sz w:val="24"/>
          <w:szCs w:val="24"/>
          <w:shd w:val="clear" w:color="auto" w:fill="FFFFFF"/>
        </w:rPr>
        <w:fldChar w:fldCharType="separate"/>
      </w:r>
      <w:r w:rsidRPr="00E94F3B">
        <w:rPr>
          <w:rStyle w:val="Hyperlink"/>
          <w:rFonts w:ascii="Arial" w:hAnsi="Arial" w:cs="Arial"/>
          <w:color w:val="auto"/>
          <w:sz w:val="24"/>
          <w:szCs w:val="24"/>
          <w:u w:val="none"/>
          <w:shd w:val="clear" w:color="auto" w:fill="FFFFFF"/>
        </w:rPr>
        <w:t xml:space="preserve"> https://repositoriodigital.univag.com.br. Acesso em: 24 de Mai 2022. </w:t>
      </w:r>
    </w:p>
    <w:p w:rsidR="00842C71" w:rsidRDefault="00A8288F" w:rsidP="000E1E05">
      <w:pPr>
        <w:pStyle w:val="SemEspaamento"/>
        <w:rPr>
          <w:rFonts w:ascii="Arial" w:hAnsi="Arial" w:cs="Arial"/>
          <w:sz w:val="24"/>
          <w:szCs w:val="24"/>
          <w:shd w:val="clear" w:color="auto" w:fill="FFFFFF"/>
        </w:rPr>
      </w:pPr>
      <w:r w:rsidRPr="00E94F3B">
        <w:rPr>
          <w:rFonts w:ascii="Arial" w:hAnsi="Arial" w:cs="Arial"/>
          <w:sz w:val="24"/>
          <w:szCs w:val="24"/>
          <w:shd w:val="clear" w:color="auto" w:fill="FFFFFF"/>
        </w:rPr>
        <w:fldChar w:fldCharType="end"/>
      </w:r>
    </w:p>
    <w:p w:rsidR="00D915DC" w:rsidRDefault="00D915DC" w:rsidP="000E1E0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G1. Obras de arte de ex-dono do Banco Santos são trazidas de volta ao Brasil. </w:t>
      </w:r>
      <w:r>
        <w:rPr>
          <w:rFonts w:ascii="Arial" w:hAnsi="Arial" w:cs="Arial"/>
          <w:b/>
          <w:bCs/>
          <w:sz w:val="24"/>
          <w:szCs w:val="24"/>
        </w:rPr>
        <w:t>G1</w:t>
      </w:r>
      <w:r>
        <w:rPr>
          <w:rFonts w:ascii="Arial" w:hAnsi="Arial" w:cs="Arial"/>
          <w:sz w:val="24"/>
          <w:szCs w:val="24"/>
        </w:rPr>
        <w:t>,</w:t>
      </w:r>
    </w:p>
    <w:p w:rsidR="00D915DC" w:rsidRDefault="00D915DC" w:rsidP="000E1E05">
      <w:pPr>
        <w:autoSpaceDE w:val="0"/>
        <w:autoSpaceDN w:val="0"/>
        <w:adjustRightInd w:val="0"/>
        <w:spacing w:after="0" w:line="240" w:lineRule="auto"/>
        <w:rPr>
          <w:rFonts w:ascii="Arial" w:hAnsi="Arial" w:cs="Arial"/>
          <w:sz w:val="24"/>
          <w:szCs w:val="24"/>
        </w:rPr>
      </w:pPr>
      <w:r>
        <w:rPr>
          <w:rFonts w:ascii="Arial" w:hAnsi="Arial" w:cs="Arial"/>
          <w:sz w:val="24"/>
          <w:szCs w:val="24"/>
        </w:rPr>
        <w:t>2017. Disponível em: &lt;http://g1.globo.com/sao-paulo/noticia/2015/06/obras-de-artede- ex-dono-do-banco-santos-sao-trazidas-de-volta-ao-brasil.html&gt;. Acesso em 23 de Mai 2022.</w:t>
      </w:r>
    </w:p>
    <w:p w:rsidR="00D915DC" w:rsidRPr="00D915DC" w:rsidRDefault="00D915DC" w:rsidP="000E1E05">
      <w:pPr>
        <w:autoSpaceDE w:val="0"/>
        <w:autoSpaceDN w:val="0"/>
        <w:adjustRightInd w:val="0"/>
        <w:spacing w:after="0" w:line="240" w:lineRule="auto"/>
        <w:rPr>
          <w:rFonts w:ascii="Arial" w:hAnsi="Arial" w:cs="Arial"/>
          <w:sz w:val="24"/>
          <w:szCs w:val="24"/>
        </w:rPr>
      </w:pPr>
    </w:p>
    <w:p w:rsidR="00842C71" w:rsidRPr="00E94F3B" w:rsidRDefault="00842C71" w:rsidP="000E1E05">
      <w:pPr>
        <w:pStyle w:val="SemEspaamento"/>
        <w:rPr>
          <w:rFonts w:ascii="Arial" w:hAnsi="Arial" w:cs="Arial"/>
          <w:sz w:val="24"/>
          <w:szCs w:val="24"/>
        </w:rPr>
      </w:pPr>
      <w:r w:rsidRPr="00E94F3B">
        <w:rPr>
          <w:rFonts w:ascii="Arial" w:hAnsi="Arial" w:cs="Arial"/>
          <w:sz w:val="24"/>
          <w:szCs w:val="24"/>
        </w:rPr>
        <w:t xml:space="preserve">GONÇALVES, B.V. </w:t>
      </w:r>
      <w:r w:rsidRPr="00E94F3B">
        <w:rPr>
          <w:rFonts w:ascii="Arial" w:hAnsi="Arial" w:cs="Arial"/>
          <w:b/>
          <w:sz w:val="24"/>
          <w:szCs w:val="24"/>
        </w:rPr>
        <w:t>CRIMES DO COLARINHO-BRANCO: UMA ANÁLISE SOBRE O CRIME DE LAVAGEM DE DINHEIRO E SEUS APRIMORAMENTOS.</w:t>
      </w:r>
      <w:r w:rsidRPr="00E94F3B">
        <w:rPr>
          <w:rFonts w:ascii="Arial" w:hAnsi="Arial" w:cs="Arial"/>
          <w:sz w:val="24"/>
          <w:szCs w:val="24"/>
        </w:rPr>
        <w:t xml:space="preserve"> Disponível em: </w:t>
      </w:r>
      <w:hyperlink r:id="rId25" w:history="1">
        <w:r w:rsidRPr="00E94F3B">
          <w:rPr>
            <w:rStyle w:val="Hyperlink"/>
            <w:rFonts w:ascii="Arial" w:hAnsi="Arial" w:cs="Arial"/>
            <w:color w:val="auto"/>
            <w:sz w:val="24"/>
            <w:szCs w:val="24"/>
            <w:u w:val="none"/>
          </w:rPr>
          <w:t>https://app.uff.br/riuff/bitstream/handle/1/8437/TCC%20-%20BERNARDO%20VASCONCELOS%20GON%C7ALVES%20(P%D3S-BANCA).pdf;jsessionid=3E1C</w:t>
        </w:r>
      </w:hyperlink>
      <w:r w:rsidRPr="00E94F3B">
        <w:rPr>
          <w:rFonts w:ascii="Arial" w:hAnsi="Arial" w:cs="Arial"/>
          <w:sz w:val="24"/>
          <w:szCs w:val="24"/>
        </w:rPr>
        <w:t>. Acesso em: 22 de Mai 2022.</w:t>
      </w:r>
    </w:p>
    <w:p w:rsidR="000C3ECF" w:rsidRPr="00E94F3B" w:rsidRDefault="000C3ECF" w:rsidP="000E1E05">
      <w:pPr>
        <w:pStyle w:val="SemEspaamento"/>
        <w:rPr>
          <w:rFonts w:ascii="Arial" w:hAnsi="Arial" w:cs="Arial"/>
          <w:sz w:val="24"/>
          <w:szCs w:val="24"/>
        </w:rPr>
      </w:pPr>
    </w:p>
    <w:p w:rsidR="00EB41A0" w:rsidRPr="00E94F3B" w:rsidRDefault="000C3ECF" w:rsidP="000E1E05">
      <w:pPr>
        <w:pStyle w:val="Ttulo1"/>
        <w:shd w:val="clear" w:color="auto" w:fill="FFFFFF"/>
        <w:spacing w:before="120" w:beforeAutospacing="0" w:after="120" w:afterAutospacing="0"/>
        <w:rPr>
          <w:rFonts w:ascii="Arial" w:hAnsi="Arial" w:cs="Arial"/>
          <w:b w:val="0"/>
          <w:sz w:val="24"/>
          <w:szCs w:val="24"/>
        </w:rPr>
      </w:pPr>
      <w:r w:rsidRPr="00E94F3B">
        <w:rPr>
          <w:rFonts w:ascii="Arial" w:eastAsia="Arial" w:hAnsi="Arial" w:cs="Arial"/>
          <w:b w:val="0"/>
          <w:sz w:val="24"/>
          <w:szCs w:val="24"/>
          <w:highlight w:val="white"/>
        </w:rPr>
        <w:t>GUIMARÃES, F.</w:t>
      </w:r>
      <w:r w:rsidRPr="00E94F3B">
        <w:rPr>
          <w:rFonts w:ascii="Arial" w:eastAsia="Arial" w:hAnsi="Arial" w:cs="Arial"/>
          <w:sz w:val="24"/>
          <w:szCs w:val="24"/>
          <w:highlight w:val="white"/>
        </w:rPr>
        <w:t xml:space="preserve"> </w:t>
      </w:r>
      <w:r w:rsidRPr="00E94F3B">
        <w:rPr>
          <w:rFonts w:ascii="Arial" w:hAnsi="Arial" w:cs="Arial"/>
          <w:sz w:val="24"/>
          <w:szCs w:val="24"/>
        </w:rPr>
        <w:t>Organização criminosa, associação criminosa, associação para o trafico de drogas e milícia privada</w:t>
      </w:r>
      <w:r w:rsidRPr="00E94F3B">
        <w:rPr>
          <w:rFonts w:ascii="Arial" w:hAnsi="Arial" w:cs="Arial"/>
          <w:b w:val="0"/>
          <w:sz w:val="24"/>
          <w:szCs w:val="24"/>
        </w:rPr>
        <w:t xml:space="preserve">! Disponível em: </w:t>
      </w:r>
      <w:hyperlink r:id="rId26" w:history="1">
        <w:r w:rsidRPr="00E94F3B">
          <w:rPr>
            <w:rStyle w:val="Hyperlink"/>
            <w:rFonts w:ascii="Arial" w:hAnsi="Arial" w:cs="Arial"/>
            <w:b w:val="0"/>
            <w:color w:val="auto"/>
            <w:sz w:val="24"/>
            <w:szCs w:val="24"/>
            <w:u w:val="none"/>
          </w:rPr>
          <w:t>https://fraanguimaraesz.jusbrasil.com.br/artigos/825876948/organizacao-criminosa-</w:t>
        </w:r>
        <w:r w:rsidRPr="00E94F3B">
          <w:rPr>
            <w:rStyle w:val="Hyperlink"/>
            <w:rFonts w:ascii="Arial" w:hAnsi="Arial" w:cs="Arial"/>
            <w:b w:val="0"/>
            <w:color w:val="auto"/>
            <w:sz w:val="24"/>
            <w:szCs w:val="24"/>
            <w:u w:val="none"/>
          </w:rPr>
          <w:lastRenderedPageBreak/>
          <w:t>associacao-criminosa-associacao-para-o-trafico-de-drogas-e-milicia</w:t>
        </w:r>
      </w:hyperlink>
      <w:r w:rsidRPr="00E94F3B">
        <w:rPr>
          <w:rFonts w:ascii="Arial" w:hAnsi="Arial" w:cs="Arial"/>
          <w:b w:val="0"/>
          <w:sz w:val="24"/>
          <w:szCs w:val="24"/>
        </w:rPr>
        <w:t xml:space="preserve">. Acesso em: 20 de Mai 2022. </w:t>
      </w:r>
    </w:p>
    <w:p w:rsidR="00EB41A0" w:rsidRPr="00E94F3B" w:rsidRDefault="00EB41A0" w:rsidP="000E1E05">
      <w:pPr>
        <w:pStyle w:val="SemEspaamento"/>
        <w:rPr>
          <w:rFonts w:ascii="Arial" w:eastAsia="Times New Roman" w:hAnsi="Arial" w:cs="Arial"/>
          <w:sz w:val="24"/>
          <w:szCs w:val="24"/>
          <w:lang w:eastAsia="pt-BR"/>
        </w:rPr>
      </w:pPr>
      <w:r w:rsidRPr="00E94F3B">
        <w:rPr>
          <w:rFonts w:ascii="Arial" w:eastAsia="Times New Roman" w:hAnsi="Arial" w:cs="Arial"/>
          <w:sz w:val="24"/>
          <w:szCs w:val="24"/>
          <w:lang w:eastAsia="pt-BR"/>
        </w:rPr>
        <w:t xml:space="preserve">LAKABI, A.M.  </w:t>
      </w:r>
      <w:r w:rsidRPr="00E94F3B">
        <w:rPr>
          <w:rFonts w:ascii="Arial" w:eastAsia="Times New Roman" w:hAnsi="Arial" w:cs="Arial"/>
          <w:b/>
          <w:sz w:val="24"/>
          <w:szCs w:val="24"/>
          <w:lang w:eastAsia="pt-BR"/>
        </w:rPr>
        <w:t>Comentário sobre a Lei de Lavagem de Dinheiro</w:t>
      </w:r>
      <w:r w:rsidRPr="00E94F3B">
        <w:rPr>
          <w:rFonts w:ascii="Arial" w:eastAsia="Times New Roman" w:hAnsi="Arial" w:cs="Arial"/>
          <w:sz w:val="24"/>
          <w:szCs w:val="24"/>
          <w:lang w:eastAsia="pt-BR"/>
        </w:rPr>
        <w:t xml:space="preserve">. Disponível em: </w:t>
      </w:r>
      <w:hyperlink r:id="rId27" w:history="1">
        <w:r w:rsidRPr="00E94F3B">
          <w:rPr>
            <w:rStyle w:val="Hyperlink"/>
            <w:rFonts w:ascii="Arial" w:eastAsia="Times New Roman" w:hAnsi="Arial" w:cs="Arial"/>
            <w:color w:val="auto"/>
            <w:sz w:val="24"/>
            <w:szCs w:val="24"/>
            <w:u w:val="none"/>
            <w:lang w:eastAsia="pt-BR"/>
          </w:rPr>
          <w:t>https://claudiaseixas.adv.br/resumo-e-comentarios-sobre-a-lei-de-lavagem-de-dinheiro/</w:t>
        </w:r>
      </w:hyperlink>
      <w:r w:rsidRPr="00E94F3B">
        <w:rPr>
          <w:rFonts w:ascii="Arial" w:eastAsia="Times New Roman" w:hAnsi="Arial" w:cs="Arial"/>
          <w:sz w:val="24"/>
          <w:szCs w:val="24"/>
          <w:lang w:eastAsia="pt-BR"/>
        </w:rPr>
        <w:t>. Acesso em: 15 de Mai 2022.</w:t>
      </w:r>
    </w:p>
    <w:p w:rsidR="0053256E" w:rsidRPr="00E94F3B" w:rsidRDefault="0053256E" w:rsidP="000E1E05">
      <w:pPr>
        <w:pStyle w:val="SemEspaamento"/>
        <w:rPr>
          <w:rFonts w:ascii="Arial" w:eastAsia="Times New Roman" w:hAnsi="Arial" w:cs="Arial"/>
          <w:sz w:val="24"/>
          <w:szCs w:val="24"/>
          <w:lang w:eastAsia="pt-BR"/>
        </w:rPr>
      </w:pPr>
    </w:p>
    <w:p w:rsidR="0053256E" w:rsidRPr="00E94F3B" w:rsidRDefault="0053256E" w:rsidP="000E1E05">
      <w:pPr>
        <w:pStyle w:val="SemEspaamento"/>
        <w:rPr>
          <w:rFonts w:ascii="Arial" w:hAnsi="Arial" w:cs="Arial"/>
          <w:sz w:val="24"/>
          <w:szCs w:val="24"/>
        </w:rPr>
      </w:pPr>
      <w:r w:rsidRPr="00E94F3B">
        <w:rPr>
          <w:rFonts w:ascii="Arial" w:hAnsi="Arial" w:cs="Arial"/>
          <w:sz w:val="24"/>
          <w:szCs w:val="24"/>
        </w:rPr>
        <w:t xml:space="preserve">LIMA, Renato Brasileiro de. </w:t>
      </w:r>
      <w:r w:rsidRPr="00E94F3B">
        <w:rPr>
          <w:rFonts w:ascii="Arial" w:hAnsi="Arial" w:cs="Arial"/>
          <w:b/>
          <w:sz w:val="24"/>
          <w:szCs w:val="24"/>
        </w:rPr>
        <w:t>Legislação Criminal Especial</w:t>
      </w:r>
      <w:r w:rsidRPr="00E94F3B">
        <w:rPr>
          <w:rFonts w:ascii="Arial" w:hAnsi="Arial" w:cs="Arial"/>
          <w:sz w:val="24"/>
          <w:szCs w:val="24"/>
        </w:rPr>
        <w:t xml:space="preserve"> </w:t>
      </w:r>
      <w:r w:rsidRPr="00E94F3B">
        <w:rPr>
          <w:rFonts w:ascii="Arial" w:hAnsi="Arial" w:cs="Arial"/>
          <w:b/>
          <w:sz w:val="24"/>
          <w:szCs w:val="24"/>
        </w:rPr>
        <w:t>Comentada</w:t>
      </w:r>
      <w:r w:rsidRPr="00E94F3B">
        <w:rPr>
          <w:rFonts w:ascii="Arial" w:hAnsi="Arial" w:cs="Arial"/>
          <w:sz w:val="24"/>
          <w:szCs w:val="24"/>
        </w:rPr>
        <w:t xml:space="preserve">. 4. ed. Salvador: Jus </w:t>
      </w:r>
      <w:proofErr w:type="spellStart"/>
      <w:r w:rsidRPr="00E94F3B">
        <w:rPr>
          <w:rFonts w:ascii="Arial" w:hAnsi="Arial" w:cs="Arial"/>
          <w:sz w:val="24"/>
          <w:szCs w:val="24"/>
        </w:rPr>
        <w:t>Podivm</w:t>
      </w:r>
      <w:proofErr w:type="spellEnd"/>
      <w:r w:rsidRPr="00E94F3B">
        <w:rPr>
          <w:rFonts w:ascii="Arial" w:hAnsi="Arial" w:cs="Arial"/>
          <w:sz w:val="24"/>
          <w:szCs w:val="24"/>
        </w:rPr>
        <w:t>, 2016.</w:t>
      </w:r>
    </w:p>
    <w:p w:rsidR="009C03A9" w:rsidRPr="00E94F3B" w:rsidRDefault="009C03A9" w:rsidP="000E1E05">
      <w:pPr>
        <w:pStyle w:val="SemEspaamento"/>
        <w:rPr>
          <w:rFonts w:ascii="Arial" w:hAnsi="Arial" w:cs="Arial"/>
          <w:sz w:val="24"/>
          <w:szCs w:val="24"/>
        </w:rPr>
      </w:pPr>
    </w:p>
    <w:p w:rsidR="009C03A9" w:rsidRPr="00E94F3B" w:rsidRDefault="009C03A9" w:rsidP="000E1E05">
      <w:pPr>
        <w:pStyle w:val="SemEspaamento"/>
        <w:rPr>
          <w:rFonts w:ascii="Arial" w:hAnsi="Arial" w:cs="Arial"/>
          <w:sz w:val="24"/>
          <w:szCs w:val="24"/>
        </w:rPr>
      </w:pPr>
      <w:r w:rsidRPr="00E94F3B">
        <w:rPr>
          <w:rFonts w:ascii="Arial" w:hAnsi="Arial" w:cs="Arial"/>
          <w:sz w:val="24"/>
          <w:szCs w:val="24"/>
        </w:rPr>
        <w:t xml:space="preserve">MENDRONI, Marcelo </w:t>
      </w:r>
      <w:proofErr w:type="spellStart"/>
      <w:r w:rsidRPr="00E94F3B">
        <w:rPr>
          <w:rFonts w:ascii="Arial" w:hAnsi="Arial" w:cs="Arial"/>
          <w:sz w:val="24"/>
          <w:szCs w:val="24"/>
        </w:rPr>
        <w:t>Batlouni</w:t>
      </w:r>
      <w:proofErr w:type="spellEnd"/>
      <w:r w:rsidRPr="00E94F3B">
        <w:rPr>
          <w:rFonts w:ascii="Arial" w:hAnsi="Arial" w:cs="Arial"/>
          <w:sz w:val="24"/>
          <w:szCs w:val="24"/>
        </w:rPr>
        <w:t xml:space="preserve">. </w:t>
      </w:r>
      <w:r w:rsidRPr="00E94F3B">
        <w:rPr>
          <w:rFonts w:ascii="Arial" w:hAnsi="Arial" w:cs="Arial"/>
          <w:b/>
          <w:sz w:val="24"/>
          <w:szCs w:val="24"/>
        </w:rPr>
        <w:t>Crime de Lavagem de Dinheiro.</w:t>
      </w:r>
      <w:r w:rsidRPr="00E94F3B">
        <w:rPr>
          <w:rFonts w:ascii="Arial" w:hAnsi="Arial" w:cs="Arial"/>
          <w:sz w:val="24"/>
          <w:szCs w:val="24"/>
        </w:rPr>
        <w:t xml:space="preserve"> 1. ed. São Paulo: Atlas, 2006.</w:t>
      </w:r>
    </w:p>
    <w:p w:rsidR="002C346A" w:rsidRPr="00E94F3B" w:rsidRDefault="002C346A" w:rsidP="000E1E05">
      <w:pPr>
        <w:pStyle w:val="SemEspaamento"/>
        <w:rPr>
          <w:rFonts w:ascii="Arial" w:hAnsi="Arial" w:cs="Arial"/>
          <w:sz w:val="24"/>
          <w:szCs w:val="24"/>
        </w:rPr>
      </w:pPr>
    </w:p>
    <w:p w:rsidR="002C346A" w:rsidRPr="00E94F3B" w:rsidRDefault="002C346A" w:rsidP="000E1E05">
      <w:pPr>
        <w:pStyle w:val="SemEspaamento"/>
        <w:rPr>
          <w:rFonts w:ascii="Arial" w:hAnsi="Arial" w:cs="Arial"/>
          <w:sz w:val="24"/>
          <w:szCs w:val="24"/>
        </w:rPr>
      </w:pPr>
      <w:r w:rsidRPr="00E94F3B">
        <w:rPr>
          <w:rFonts w:ascii="Arial" w:hAnsi="Arial" w:cs="Arial"/>
          <w:sz w:val="24"/>
          <w:szCs w:val="24"/>
        </w:rPr>
        <w:t xml:space="preserve">MENDRONI, Marcelo </w:t>
      </w:r>
      <w:proofErr w:type="spellStart"/>
      <w:r w:rsidRPr="00E94F3B">
        <w:rPr>
          <w:rFonts w:ascii="Arial" w:hAnsi="Arial" w:cs="Arial"/>
          <w:sz w:val="24"/>
          <w:szCs w:val="24"/>
        </w:rPr>
        <w:t>Batlouni</w:t>
      </w:r>
      <w:proofErr w:type="spellEnd"/>
      <w:r w:rsidRPr="00E94F3B">
        <w:rPr>
          <w:rFonts w:ascii="Arial" w:hAnsi="Arial" w:cs="Arial"/>
          <w:sz w:val="24"/>
          <w:szCs w:val="24"/>
        </w:rPr>
        <w:t xml:space="preserve">. </w:t>
      </w:r>
      <w:r w:rsidRPr="00E94F3B">
        <w:rPr>
          <w:rFonts w:ascii="Arial" w:hAnsi="Arial" w:cs="Arial"/>
          <w:b/>
          <w:sz w:val="24"/>
          <w:szCs w:val="24"/>
        </w:rPr>
        <w:t xml:space="preserve">Crime organizado: </w:t>
      </w:r>
      <w:r w:rsidRPr="00E94F3B">
        <w:rPr>
          <w:rFonts w:ascii="Arial" w:hAnsi="Arial" w:cs="Arial"/>
          <w:sz w:val="24"/>
          <w:szCs w:val="24"/>
        </w:rPr>
        <w:t>aspectos gerais e mecanismos legais. 4º edição. São Paulo: Juarez de Oliveira. 2012.</w:t>
      </w:r>
    </w:p>
    <w:p w:rsidR="000963CF" w:rsidRPr="00E94F3B" w:rsidRDefault="000963CF" w:rsidP="000E1E05">
      <w:pPr>
        <w:pStyle w:val="SemEspaamento"/>
        <w:rPr>
          <w:rFonts w:ascii="Arial" w:hAnsi="Arial" w:cs="Arial"/>
          <w:sz w:val="24"/>
          <w:szCs w:val="24"/>
        </w:rPr>
      </w:pPr>
    </w:p>
    <w:p w:rsidR="005F15BB" w:rsidRPr="00E94F3B" w:rsidRDefault="000963CF" w:rsidP="000E1E05">
      <w:pPr>
        <w:spacing w:line="240" w:lineRule="auto"/>
        <w:rPr>
          <w:rFonts w:ascii="Arial" w:hAnsi="Arial" w:cs="Arial"/>
          <w:sz w:val="24"/>
          <w:szCs w:val="24"/>
        </w:rPr>
      </w:pPr>
      <w:r w:rsidRPr="00E94F3B">
        <w:rPr>
          <w:rFonts w:ascii="Arial" w:hAnsi="Arial" w:cs="Arial"/>
          <w:sz w:val="24"/>
          <w:szCs w:val="24"/>
        </w:rPr>
        <w:t xml:space="preserve">MORO, Sergio Fernando. </w:t>
      </w:r>
      <w:r w:rsidRPr="00E94F3B">
        <w:rPr>
          <w:rFonts w:ascii="Arial" w:hAnsi="Arial" w:cs="Arial"/>
          <w:b/>
          <w:sz w:val="24"/>
          <w:szCs w:val="24"/>
        </w:rPr>
        <w:t>CRIME DE LAVAGEM DE DINHEIRO</w:t>
      </w:r>
      <w:r w:rsidRPr="00E94F3B">
        <w:rPr>
          <w:rFonts w:ascii="Arial" w:hAnsi="Arial" w:cs="Arial"/>
          <w:sz w:val="24"/>
          <w:szCs w:val="24"/>
        </w:rPr>
        <w:t>. São Paulo: Saraiva, 2010. p. 63.</w:t>
      </w:r>
    </w:p>
    <w:p w:rsidR="00E2681F" w:rsidRDefault="00E2681F" w:rsidP="000E1E05">
      <w:pPr>
        <w:pStyle w:val="SemEspaamento"/>
        <w:jc w:val="both"/>
        <w:rPr>
          <w:rFonts w:ascii="Arial" w:hAnsi="Arial" w:cs="Arial"/>
          <w:sz w:val="24"/>
          <w:szCs w:val="24"/>
        </w:rPr>
      </w:pPr>
      <w:r w:rsidRPr="00E94F3B">
        <w:rPr>
          <w:rFonts w:ascii="Arial" w:hAnsi="Arial" w:cs="Arial"/>
          <w:sz w:val="24"/>
          <w:szCs w:val="24"/>
        </w:rPr>
        <w:t>NEVES, Danilo Barbosa</w:t>
      </w:r>
      <w:proofErr w:type="gramStart"/>
      <w:r w:rsidRPr="00E94F3B">
        <w:rPr>
          <w:rFonts w:ascii="Arial" w:hAnsi="Arial" w:cs="Arial"/>
          <w:sz w:val="24"/>
          <w:szCs w:val="24"/>
        </w:rPr>
        <w:t>; ,</w:t>
      </w:r>
      <w:proofErr w:type="gramEnd"/>
      <w:r w:rsidRPr="00E94F3B">
        <w:rPr>
          <w:rFonts w:ascii="Arial" w:hAnsi="Arial" w:cs="Arial"/>
          <w:sz w:val="24"/>
          <w:szCs w:val="24"/>
        </w:rPr>
        <w:t xml:space="preserve"> </w:t>
      </w:r>
      <w:proofErr w:type="spellStart"/>
      <w:r w:rsidRPr="00E94F3B">
        <w:rPr>
          <w:rFonts w:ascii="Arial" w:hAnsi="Arial" w:cs="Arial"/>
          <w:sz w:val="24"/>
          <w:szCs w:val="24"/>
        </w:rPr>
        <w:t>Silomara</w:t>
      </w:r>
      <w:proofErr w:type="spellEnd"/>
      <w:r w:rsidRPr="00E94F3B">
        <w:rPr>
          <w:rFonts w:ascii="Arial" w:hAnsi="Arial" w:cs="Arial"/>
          <w:sz w:val="24"/>
          <w:szCs w:val="24"/>
        </w:rPr>
        <w:t xml:space="preserve"> </w:t>
      </w:r>
      <w:proofErr w:type="spellStart"/>
      <w:r w:rsidRPr="00E94F3B">
        <w:rPr>
          <w:rFonts w:ascii="Arial" w:hAnsi="Arial" w:cs="Arial"/>
          <w:sz w:val="24"/>
          <w:szCs w:val="24"/>
        </w:rPr>
        <w:t>Naely</w:t>
      </w:r>
      <w:proofErr w:type="spellEnd"/>
      <w:r w:rsidRPr="00E94F3B">
        <w:rPr>
          <w:rFonts w:ascii="Arial" w:hAnsi="Arial" w:cs="Arial"/>
          <w:sz w:val="24"/>
          <w:szCs w:val="24"/>
        </w:rPr>
        <w:t xml:space="preserve"> Portela Vaz. </w:t>
      </w:r>
      <w:r w:rsidRPr="00E94F3B">
        <w:rPr>
          <w:rFonts w:ascii="Arial" w:hAnsi="Arial" w:cs="Arial"/>
          <w:b/>
          <w:sz w:val="24"/>
          <w:szCs w:val="24"/>
        </w:rPr>
        <w:t>Lavagem de dinheiro e a teoria da cegueira deliberada no âmbito jurídico brasileiro</w:t>
      </w:r>
      <w:r w:rsidRPr="00E94F3B">
        <w:rPr>
          <w:rFonts w:ascii="Arial" w:hAnsi="Arial" w:cs="Arial"/>
          <w:sz w:val="24"/>
          <w:szCs w:val="24"/>
        </w:rPr>
        <w:t xml:space="preserve">. Revista Jus </w:t>
      </w:r>
      <w:proofErr w:type="spellStart"/>
      <w:r w:rsidRPr="00E94F3B">
        <w:rPr>
          <w:rFonts w:ascii="Arial" w:hAnsi="Arial" w:cs="Arial"/>
          <w:sz w:val="24"/>
          <w:szCs w:val="24"/>
        </w:rPr>
        <w:t>Navigandi</w:t>
      </w:r>
      <w:proofErr w:type="spellEnd"/>
      <w:r w:rsidRPr="00E94F3B">
        <w:rPr>
          <w:rFonts w:ascii="Arial" w:hAnsi="Arial" w:cs="Arial"/>
          <w:sz w:val="24"/>
          <w:szCs w:val="24"/>
        </w:rPr>
        <w:t>, ISSN 1518-4862, Teresina, ano 22, n. 4943, 12 jan. 2017. Disponível em: </w:t>
      </w:r>
      <w:hyperlink r:id="rId28" w:history="1">
        <w:r w:rsidRPr="00E94F3B">
          <w:rPr>
            <w:rStyle w:val="Hyperlink"/>
            <w:rFonts w:ascii="Arial" w:hAnsi="Arial" w:cs="Arial"/>
            <w:color w:val="auto"/>
            <w:sz w:val="24"/>
            <w:szCs w:val="24"/>
            <w:u w:val="none"/>
          </w:rPr>
          <w:t>https://jus.com.br/artigos/55017</w:t>
        </w:r>
      </w:hyperlink>
      <w:r w:rsidRPr="00E94F3B">
        <w:rPr>
          <w:rFonts w:ascii="Arial" w:hAnsi="Arial" w:cs="Arial"/>
          <w:sz w:val="24"/>
          <w:szCs w:val="24"/>
        </w:rPr>
        <w:t>. Acesso em: 24 mai. 2022.</w:t>
      </w:r>
    </w:p>
    <w:p w:rsidR="00D915DC" w:rsidRDefault="00D915DC" w:rsidP="000E1E05">
      <w:pPr>
        <w:pStyle w:val="SemEspaamento"/>
        <w:jc w:val="both"/>
        <w:rPr>
          <w:rFonts w:ascii="Arial" w:hAnsi="Arial" w:cs="Arial"/>
          <w:sz w:val="24"/>
          <w:szCs w:val="24"/>
        </w:rPr>
      </w:pPr>
    </w:p>
    <w:p w:rsidR="00D915DC" w:rsidRPr="00D915DC" w:rsidRDefault="00D915DC" w:rsidP="000E1E05">
      <w:pPr>
        <w:autoSpaceDE w:val="0"/>
        <w:autoSpaceDN w:val="0"/>
        <w:adjustRightInd w:val="0"/>
        <w:spacing w:after="0" w:line="240" w:lineRule="auto"/>
        <w:rPr>
          <w:rFonts w:ascii="Arial" w:hAnsi="Arial" w:cs="Arial"/>
          <w:b/>
          <w:sz w:val="24"/>
          <w:szCs w:val="24"/>
        </w:rPr>
      </w:pPr>
      <w:r>
        <w:rPr>
          <w:rFonts w:ascii="Arial" w:hAnsi="Arial" w:cs="Arial"/>
          <w:sz w:val="24"/>
          <w:szCs w:val="24"/>
        </w:rPr>
        <w:t xml:space="preserve">NOGUEIRA, AMANDA. </w:t>
      </w:r>
      <w:r w:rsidRPr="00D915DC">
        <w:rPr>
          <w:rFonts w:ascii="Arial" w:hAnsi="Arial" w:cs="Arial"/>
          <w:b/>
          <w:sz w:val="24"/>
          <w:szCs w:val="24"/>
        </w:rPr>
        <w:t xml:space="preserve">Bernardo Paz, criador de </w:t>
      </w:r>
      <w:proofErr w:type="spellStart"/>
      <w:r w:rsidRPr="00D915DC">
        <w:rPr>
          <w:rFonts w:ascii="Arial" w:hAnsi="Arial" w:cs="Arial"/>
          <w:b/>
          <w:sz w:val="24"/>
          <w:szCs w:val="24"/>
        </w:rPr>
        <w:t>I</w:t>
      </w:r>
      <w:r>
        <w:rPr>
          <w:rFonts w:ascii="Arial" w:hAnsi="Arial" w:cs="Arial"/>
          <w:b/>
          <w:sz w:val="24"/>
          <w:szCs w:val="24"/>
        </w:rPr>
        <w:t>nhotim</w:t>
      </w:r>
      <w:proofErr w:type="spellEnd"/>
      <w:r>
        <w:rPr>
          <w:rFonts w:ascii="Arial" w:hAnsi="Arial" w:cs="Arial"/>
          <w:b/>
          <w:sz w:val="24"/>
          <w:szCs w:val="24"/>
        </w:rPr>
        <w:t xml:space="preserve">, é condenado por lavagem </w:t>
      </w:r>
      <w:r w:rsidRPr="00D915DC">
        <w:rPr>
          <w:rFonts w:ascii="Arial" w:hAnsi="Arial" w:cs="Arial"/>
          <w:b/>
          <w:sz w:val="24"/>
          <w:szCs w:val="24"/>
        </w:rPr>
        <w:t>de dinheiro</w:t>
      </w:r>
      <w:r>
        <w:rPr>
          <w:rFonts w:ascii="Arial" w:hAnsi="Arial" w:cs="Arial"/>
          <w:sz w:val="24"/>
          <w:szCs w:val="24"/>
        </w:rPr>
        <w:t xml:space="preserve">. </w:t>
      </w:r>
      <w:r w:rsidRPr="00D915DC">
        <w:rPr>
          <w:rFonts w:ascii="Arial" w:hAnsi="Arial" w:cs="Arial"/>
          <w:bCs/>
          <w:sz w:val="24"/>
          <w:szCs w:val="24"/>
        </w:rPr>
        <w:t>Folha de São Paulo</w:t>
      </w:r>
      <w:r>
        <w:rPr>
          <w:rFonts w:ascii="Arial" w:hAnsi="Arial" w:cs="Arial"/>
          <w:sz w:val="24"/>
          <w:szCs w:val="24"/>
        </w:rPr>
        <w:t>, 2017. Disponível em:</w:t>
      </w:r>
    </w:p>
    <w:p w:rsidR="00D915DC" w:rsidRPr="00E94F3B" w:rsidRDefault="00D915DC" w:rsidP="000E1E05">
      <w:pPr>
        <w:autoSpaceDE w:val="0"/>
        <w:autoSpaceDN w:val="0"/>
        <w:adjustRightInd w:val="0"/>
        <w:spacing w:after="0" w:line="240" w:lineRule="auto"/>
        <w:rPr>
          <w:rFonts w:ascii="Arial" w:hAnsi="Arial" w:cs="Arial"/>
          <w:sz w:val="24"/>
          <w:szCs w:val="24"/>
        </w:rPr>
      </w:pPr>
      <w:r>
        <w:rPr>
          <w:rFonts w:ascii="Arial" w:hAnsi="Arial" w:cs="Arial"/>
          <w:sz w:val="24"/>
          <w:szCs w:val="24"/>
        </w:rPr>
        <w:t>&lt;https://www1.folha.uol.com.br/ilustrada/2017/11/1935899-bernardo-paz-criador-deinhotim- e-condenado-por-lavagem-de-dinheiro.shtml&gt;. Acesso em 23 de Mai 2022.</w:t>
      </w:r>
    </w:p>
    <w:p w:rsidR="000F4697" w:rsidRPr="00E94F3B" w:rsidRDefault="000F4697" w:rsidP="000E1E05">
      <w:pPr>
        <w:pStyle w:val="SemEspaamento"/>
        <w:jc w:val="both"/>
        <w:rPr>
          <w:rFonts w:ascii="Arial" w:hAnsi="Arial" w:cs="Arial"/>
          <w:sz w:val="24"/>
          <w:szCs w:val="24"/>
        </w:rPr>
      </w:pPr>
    </w:p>
    <w:p w:rsidR="000F4697" w:rsidRPr="00E94F3B" w:rsidRDefault="000F4697" w:rsidP="000E1E05">
      <w:pPr>
        <w:pStyle w:val="SemEspaamento"/>
        <w:jc w:val="both"/>
        <w:rPr>
          <w:rFonts w:ascii="Arial" w:hAnsi="Arial" w:cs="Arial"/>
          <w:sz w:val="24"/>
          <w:szCs w:val="24"/>
        </w:rPr>
      </w:pPr>
      <w:r w:rsidRPr="00E94F3B">
        <w:rPr>
          <w:rFonts w:ascii="Arial" w:hAnsi="Arial" w:cs="Arial"/>
          <w:sz w:val="24"/>
          <w:szCs w:val="24"/>
        </w:rPr>
        <w:t xml:space="preserve">PITOMBO, A.S.A. de M. </w:t>
      </w:r>
      <w:r w:rsidRPr="00E94F3B">
        <w:rPr>
          <w:rFonts w:ascii="Arial" w:hAnsi="Arial" w:cs="Arial"/>
          <w:b/>
          <w:sz w:val="24"/>
          <w:szCs w:val="24"/>
        </w:rPr>
        <w:t>Mercado de Arte e Lavagem de Dinheiro.</w:t>
      </w:r>
      <w:r w:rsidRPr="00E94F3B">
        <w:rPr>
          <w:rFonts w:ascii="Arial" w:hAnsi="Arial" w:cs="Arial"/>
          <w:sz w:val="24"/>
          <w:szCs w:val="24"/>
        </w:rPr>
        <w:t xml:space="preserve"> Disponível em: </w:t>
      </w:r>
      <w:hyperlink r:id="rId29" w:history="1">
        <w:r w:rsidR="003620E3" w:rsidRPr="00E94F3B">
          <w:rPr>
            <w:rStyle w:val="Hyperlink"/>
            <w:rFonts w:ascii="Arial" w:hAnsi="Arial" w:cs="Arial"/>
            <w:sz w:val="24"/>
            <w:szCs w:val="24"/>
          </w:rPr>
          <w:t>https://www.conjur.com.br/2021-jan-21/antonio-pitombo-mercado-arte-lavagem-dinheiro</w:t>
        </w:r>
      </w:hyperlink>
      <w:r w:rsidR="003620E3" w:rsidRPr="00E94F3B">
        <w:rPr>
          <w:rFonts w:ascii="Arial" w:hAnsi="Arial" w:cs="Arial"/>
          <w:sz w:val="24"/>
          <w:szCs w:val="24"/>
        </w:rPr>
        <w:t xml:space="preserve">. Acesso em: 23 de Mai 2022. </w:t>
      </w:r>
      <w:r w:rsidRPr="00E94F3B">
        <w:rPr>
          <w:rFonts w:ascii="Arial" w:hAnsi="Arial" w:cs="Arial"/>
          <w:sz w:val="24"/>
          <w:szCs w:val="24"/>
        </w:rPr>
        <w:t xml:space="preserve"> </w:t>
      </w:r>
    </w:p>
    <w:p w:rsidR="008F4A10" w:rsidRPr="00E94F3B" w:rsidRDefault="008F4A10" w:rsidP="000E1E05">
      <w:pPr>
        <w:pStyle w:val="SemEspaamento"/>
        <w:jc w:val="both"/>
        <w:rPr>
          <w:rFonts w:ascii="Arial" w:hAnsi="Arial" w:cs="Arial"/>
          <w:sz w:val="24"/>
          <w:szCs w:val="24"/>
        </w:rPr>
      </w:pPr>
    </w:p>
    <w:p w:rsidR="008F4A10" w:rsidRPr="00E94F3B" w:rsidRDefault="008F4A10" w:rsidP="000E1E05">
      <w:pPr>
        <w:pStyle w:val="SemEspaamento"/>
        <w:jc w:val="both"/>
        <w:rPr>
          <w:rFonts w:ascii="Arial" w:hAnsi="Arial" w:cs="Arial"/>
          <w:sz w:val="24"/>
          <w:szCs w:val="24"/>
        </w:rPr>
      </w:pPr>
      <w:r w:rsidRPr="00E94F3B">
        <w:rPr>
          <w:rFonts w:ascii="Arial" w:hAnsi="Arial" w:cs="Arial"/>
          <w:sz w:val="24"/>
          <w:szCs w:val="24"/>
        </w:rPr>
        <w:t xml:space="preserve">QUEIROZ, M.C.L. de. </w:t>
      </w:r>
      <w:r w:rsidRPr="00E94F3B">
        <w:rPr>
          <w:rFonts w:ascii="Arial" w:hAnsi="Arial" w:cs="Arial"/>
          <w:b/>
          <w:sz w:val="24"/>
          <w:szCs w:val="24"/>
        </w:rPr>
        <w:t>LAVAGEM DE DINHEIRO:</w:t>
      </w:r>
      <w:r w:rsidRPr="00E94F3B">
        <w:rPr>
          <w:rFonts w:ascii="Arial" w:hAnsi="Arial" w:cs="Arial"/>
          <w:sz w:val="24"/>
          <w:szCs w:val="24"/>
        </w:rPr>
        <w:t xml:space="preserve"> A EVOLUÇÃO HISTÓRICA. Disponível em: </w:t>
      </w:r>
      <w:hyperlink r:id="rId30" w:history="1">
        <w:r w:rsidRPr="00E94F3B">
          <w:rPr>
            <w:rStyle w:val="Hyperlink"/>
            <w:rFonts w:ascii="Arial" w:hAnsi="Arial" w:cs="Arial"/>
            <w:color w:val="auto"/>
            <w:sz w:val="24"/>
            <w:szCs w:val="24"/>
            <w:u w:val="none"/>
          </w:rPr>
          <w:t>http://revistatema.facisa.edu.br/index.php/revistatema/article/view/127/130</w:t>
        </w:r>
      </w:hyperlink>
      <w:r w:rsidRPr="00E94F3B">
        <w:rPr>
          <w:rFonts w:ascii="Arial" w:hAnsi="Arial" w:cs="Arial"/>
          <w:sz w:val="24"/>
          <w:szCs w:val="24"/>
        </w:rPr>
        <w:t xml:space="preserve">. Acesso em: 21 de Mai 2022. </w:t>
      </w:r>
    </w:p>
    <w:p w:rsidR="002A1E18" w:rsidRPr="00E94F3B" w:rsidRDefault="002A1E18" w:rsidP="000E1E05">
      <w:pPr>
        <w:pStyle w:val="SemEspaamento"/>
        <w:jc w:val="both"/>
        <w:rPr>
          <w:rFonts w:ascii="Arial" w:hAnsi="Arial" w:cs="Arial"/>
          <w:b/>
          <w:sz w:val="24"/>
          <w:szCs w:val="24"/>
        </w:rPr>
      </w:pPr>
    </w:p>
    <w:p w:rsidR="002A1E18" w:rsidRPr="00E94F3B" w:rsidRDefault="002A1E18" w:rsidP="000E1E05">
      <w:pPr>
        <w:pStyle w:val="SemEspaamento"/>
        <w:jc w:val="both"/>
        <w:rPr>
          <w:rFonts w:ascii="Arial" w:hAnsi="Arial" w:cs="Arial"/>
          <w:sz w:val="24"/>
          <w:szCs w:val="24"/>
        </w:rPr>
      </w:pPr>
      <w:r w:rsidRPr="00E94F3B">
        <w:rPr>
          <w:rFonts w:ascii="Arial" w:hAnsi="Arial" w:cs="Arial"/>
          <w:sz w:val="24"/>
          <w:szCs w:val="24"/>
        </w:rPr>
        <w:t xml:space="preserve">RUELA, L. </w:t>
      </w:r>
      <w:r w:rsidRPr="00E94F3B">
        <w:rPr>
          <w:rFonts w:ascii="Arial" w:hAnsi="Arial" w:cs="Arial"/>
          <w:b/>
          <w:sz w:val="24"/>
          <w:szCs w:val="24"/>
        </w:rPr>
        <w:t>A ARTE DE LAVAR DINHEIRO: AS REGRAS DE CRIMINAL</w:t>
      </w:r>
      <w:r w:rsidRPr="00E94F3B">
        <w:rPr>
          <w:rFonts w:ascii="Arial" w:hAnsi="Arial" w:cs="Arial"/>
          <w:sz w:val="24"/>
          <w:szCs w:val="24"/>
        </w:rPr>
        <w:t xml:space="preserve"> </w:t>
      </w:r>
      <w:r w:rsidRPr="00E94F3B">
        <w:rPr>
          <w:rFonts w:ascii="Arial" w:hAnsi="Arial" w:cs="Arial"/>
          <w:b/>
          <w:sz w:val="24"/>
          <w:szCs w:val="24"/>
        </w:rPr>
        <w:t>COMPLIANCE IMPOSTAS AO MERCADO DE ARTE.</w:t>
      </w:r>
      <w:r w:rsidRPr="00E94F3B">
        <w:rPr>
          <w:rFonts w:ascii="Arial" w:hAnsi="Arial" w:cs="Arial"/>
          <w:sz w:val="24"/>
          <w:szCs w:val="24"/>
        </w:rPr>
        <w:t xml:space="preserve"> Disponível em: </w:t>
      </w:r>
      <w:hyperlink r:id="rId31" w:history="1">
        <w:r w:rsidRPr="00E94F3B">
          <w:rPr>
            <w:rStyle w:val="Hyperlink"/>
            <w:rFonts w:ascii="Arial" w:hAnsi="Arial" w:cs="Arial"/>
            <w:color w:val="auto"/>
            <w:sz w:val="24"/>
            <w:szCs w:val="24"/>
          </w:rPr>
          <w:t>https://ajufesc.org.br/wp-content/uploads/2020/03/Laura-Ruela.pdf</w:t>
        </w:r>
      </w:hyperlink>
      <w:r w:rsidRPr="00E94F3B">
        <w:rPr>
          <w:rFonts w:ascii="Arial" w:hAnsi="Arial" w:cs="Arial"/>
          <w:sz w:val="24"/>
          <w:szCs w:val="24"/>
        </w:rPr>
        <w:t>. Acesso em: 20 de Mai 2022.</w:t>
      </w:r>
    </w:p>
    <w:p w:rsidR="00BC3908" w:rsidRPr="00E94F3B" w:rsidRDefault="00BC3908" w:rsidP="000E1E05">
      <w:pPr>
        <w:pStyle w:val="SemEspaamento"/>
        <w:jc w:val="both"/>
        <w:rPr>
          <w:rFonts w:ascii="Arial" w:hAnsi="Arial" w:cs="Arial"/>
          <w:sz w:val="24"/>
          <w:szCs w:val="24"/>
        </w:rPr>
      </w:pPr>
    </w:p>
    <w:p w:rsidR="00BC3908" w:rsidRPr="00E94F3B" w:rsidRDefault="00BC3908" w:rsidP="000E1E05">
      <w:pPr>
        <w:pStyle w:val="SemEspaamento"/>
        <w:jc w:val="both"/>
        <w:rPr>
          <w:rFonts w:ascii="Arial" w:hAnsi="Arial" w:cs="Arial"/>
          <w:sz w:val="24"/>
          <w:szCs w:val="24"/>
        </w:rPr>
      </w:pPr>
      <w:r w:rsidRPr="00E94F3B">
        <w:rPr>
          <w:rFonts w:ascii="Arial" w:hAnsi="Arial" w:cs="Arial"/>
          <w:sz w:val="24"/>
          <w:szCs w:val="24"/>
        </w:rPr>
        <w:t xml:space="preserve">SANTOS, L.M.G. dos. </w:t>
      </w:r>
      <w:r w:rsidRPr="00E94F3B">
        <w:rPr>
          <w:rFonts w:ascii="Arial" w:hAnsi="Arial" w:cs="Arial"/>
          <w:b/>
          <w:sz w:val="24"/>
          <w:szCs w:val="24"/>
        </w:rPr>
        <w:t xml:space="preserve">O desafio do Combate à lavagem de dinheiro. </w:t>
      </w:r>
      <w:r w:rsidRPr="00E94F3B">
        <w:rPr>
          <w:rFonts w:ascii="Arial" w:hAnsi="Arial" w:cs="Arial"/>
          <w:sz w:val="24"/>
          <w:szCs w:val="24"/>
        </w:rPr>
        <w:t xml:space="preserve">Disponível em: </w:t>
      </w:r>
      <w:hyperlink r:id="rId32" w:history="1">
        <w:r w:rsidRPr="00E94F3B">
          <w:rPr>
            <w:rStyle w:val="Hyperlink"/>
            <w:rFonts w:ascii="Arial" w:hAnsi="Arial" w:cs="Arial"/>
            <w:sz w:val="24"/>
            <w:szCs w:val="24"/>
          </w:rPr>
          <w:t>https://www12.senado.leg.br/ril/edicoes/42/166/ril_v42_n166_p221.pdf</w:t>
        </w:r>
      </w:hyperlink>
      <w:r w:rsidRPr="00E94F3B">
        <w:rPr>
          <w:rFonts w:ascii="Arial" w:hAnsi="Arial" w:cs="Arial"/>
          <w:sz w:val="24"/>
          <w:szCs w:val="24"/>
        </w:rPr>
        <w:t>. Acesso em: 22 de Mai 2022.</w:t>
      </w:r>
    </w:p>
    <w:p w:rsidR="00E2681F" w:rsidRPr="00E94F3B" w:rsidRDefault="00E2681F" w:rsidP="000E1E05">
      <w:pPr>
        <w:pStyle w:val="SemEspaamento"/>
        <w:jc w:val="both"/>
        <w:rPr>
          <w:rFonts w:ascii="Arial" w:hAnsi="Arial" w:cs="Arial"/>
          <w:sz w:val="24"/>
          <w:szCs w:val="24"/>
        </w:rPr>
      </w:pPr>
    </w:p>
    <w:p w:rsidR="005F15BB" w:rsidRPr="00E94F3B" w:rsidRDefault="005F15BB" w:rsidP="000E1E05">
      <w:pPr>
        <w:pStyle w:val="SemEspaamento"/>
        <w:rPr>
          <w:rFonts w:ascii="Arial" w:hAnsi="Arial" w:cs="Arial"/>
          <w:sz w:val="24"/>
          <w:szCs w:val="24"/>
        </w:rPr>
      </w:pPr>
      <w:r w:rsidRPr="00E94F3B">
        <w:rPr>
          <w:rFonts w:ascii="Arial" w:hAnsi="Arial" w:cs="Arial"/>
          <w:sz w:val="24"/>
          <w:szCs w:val="24"/>
        </w:rPr>
        <w:t xml:space="preserve">SALLES, M.H. </w:t>
      </w:r>
      <w:r w:rsidRPr="00E94F3B">
        <w:rPr>
          <w:rFonts w:ascii="Arial" w:hAnsi="Arial" w:cs="Arial"/>
          <w:b/>
          <w:sz w:val="24"/>
          <w:szCs w:val="24"/>
        </w:rPr>
        <w:t>Lavagem de dinheiro</w:t>
      </w:r>
      <w:r w:rsidRPr="00E94F3B">
        <w:rPr>
          <w:rFonts w:ascii="Arial" w:hAnsi="Arial" w:cs="Arial"/>
          <w:sz w:val="24"/>
          <w:szCs w:val="24"/>
        </w:rPr>
        <w:t xml:space="preserve">: o que é e como funciona? Disponível em: </w:t>
      </w:r>
      <w:hyperlink r:id="rId33" w:history="1">
        <w:r w:rsidRPr="00E94F3B">
          <w:rPr>
            <w:rStyle w:val="Hyperlink"/>
            <w:rFonts w:ascii="Arial" w:hAnsi="Arial" w:cs="Arial"/>
            <w:color w:val="auto"/>
            <w:sz w:val="24"/>
            <w:szCs w:val="24"/>
            <w:u w:val="none"/>
          </w:rPr>
          <w:t>https://www.politize.com.br/lavagem-de-dinheiro-crime/</w:t>
        </w:r>
      </w:hyperlink>
      <w:r w:rsidRPr="00E94F3B">
        <w:rPr>
          <w:rFonts w:ascii="Arial" w:hAnsi="Arial" w:cs="Arial"/>
          <w:sz w:val="24"/>
          <w:szCs w:val="24"/>
        </w:rPr>
        <w:t>. Acesso em: 20 de Mai 2022.</w:t>
      </w:r>
    </w:p>
    <w:p w:rsidR="00EA44B1" w:rsidRPr="00E94F3B" w:rsidRDefault="00EA44B1" w:rsidP="000E1E05">
      <w:pPr>
        <w:pStyle w:val="SemEspaamento"/>
        <w:rPr>
          <w:rFonts w:ascii="Arial" w:hAnsi="Arial" w:cs="Arial"/>
          <w:sz w:val="24"/>
          <w:szCs w:val="24"/>
        </w:rPr>
      </w:pPr>
    </w:p>
    <w:p w:rsidR="00EA44B1" w:rsidRPr="00E94F3B" w:rsidRDefault="00EA44B1" w:rsidP="000E1E05">
      <w:pPr>
        <w:pStyle w:val="SemEspaamento"/>
        <w:rPr>
          <w:rFonts w:ascii="Arial" w:hAnsi="Arial" w:cs="Arial"/>
          <w:sz w:val="24"/>
          <w:szCs w:val="24"/>
        </w:rPr>
      </w:pPr>
      <w:r w:rsidRPr="00E94F3B">
        <w:rPr>
          <w:rFonts w:ascii="Arial" w:hAnsi="Arial" w:cs="Arial"/>
          <w:sz w:val="24"/>
          <w:szCs w:val="24"/>
        </w:rPr>
        <w:lastRenderedPageBreak/>
        <w:t xml:space="preserve">VENTURA, D.C. </w:t>
      </w:r>
      <w:r w:rsidRPr="00E94F3B">
        <w:rPr>
          <w:rFonts w:ascii="Arial" w:hAnsi="Arial" w:cs="Arial"/>
          <w:b/>
          <w:sz w:val="24"/>
          <w:szCs w:val="24"/>
        </w:rPr>
        <w:t>A lavagem de dinheiro e suas peculiaridades</w:t>
      </w:r>
      <w:r w:rsidRPr="00E94F3B">
        <w:rPr>
          <w:rFonts w:ascii="Arial" w:hAnsi="Arial" w:cs="Arial"/>
          <w:sz w:val="24"/>
          <w:szCs w:val="24"/>
        </w:rPr>
        <w:t>. Disponível em:</w:t>
      </w:r>
      <w:r w:rsidRPr="00E94F3B">
        <w:rPr>
          <w:rFonts w:ascii="Arial" w:hAnsi="Arial" w:cs="Arial"/>
        </w:rPr>
        <w:t xml:space="preserve"> </w:t>
      </w:r>
      <w:hyperlink r:id="rId34" w:history="1">
        <w:r w:rsidRPr="00E94F3B">
          <w:rPr>
            <w:rStyle w:val="Hyperlink"/>
            <w:rFonts w:ascii="Arial" w:hAnsi="Arial" w:cs="Arial"/>
            <w:color w:val="auto"/>
            <w:sz w:val="24"/>
            <w:szCs w:val="24"/>
            <w:u w:val="none"/>
          </w:rPr>
          <w:t>https://www.direitonet.com.br/artigos/exibir/9623/A-lavagem-de-dinheiro-e-suas-peculiaridades</w:t>
        </w:r>
      </w:hyperlink>
      <w:r w:rsidRPr="00E94F3B">
        <w:rPr>
          <w:rFonts w:ascii="Arial" w:hAnsi="Arial" w:cs="Arial"/>
          <w:sz w:val="24"/>
          <w:szCs w:val="24"/>
        </w:rPr>
        <w:t xml:space="preserve">. Acesso em: 23 de Mai 2022. </w:t>
      </w:r>
    </w:p>
    <w:p w:rsidR="002C346A" w:rsidRPr="00E94F3B" w:rsidRDefault="002C346A" w:rsidP="000E1E05">
      <w:pPr>
        <w:pStyle w:val="SemEspaamento"/>
        <w:rPr>
          <w:rFonts w:ascii="Arial" w:hAnsi="Arial" w:cs="Arial"/>
          <w:sz w:val="24"/>
          <w:szCs w:val="24"/>
        </w:rPr>
      </w:pPr>
    </w:p>
    <w:p w:rsidR="002C346A" w:rsidRPr="00E94F3B" w:rsidRDefault="002C346A" w:rsidP="000E1E05">
      <w:pPr>
        <w:pStyle w:val="SemEspaamento"/>
        <w:rPr>
          <w:rFonts w:ascii="Arial" w:hAnsi="Arial" w:cs="Arial"/>
          <w:sz w:val="24"/>
          <w:szCs w:val="24"/>
        </w:rPr>
      </w:pPr>
      <w:r w:rsidRPr="00E94F3B">
        <w:rPr>
          <w:rFonts w:ascii="Arial" w:hAnsi="Arial" w:cs="Arial"/>
          <w:sz w:val="24"/>
          <w:szCs w:val="24"/>
        </w:rPr>
        <w:t xml:space="preserve">VIEIRA, J. Q. de O. </w:t>
      </w:r>
      <w:r w:rsidRPr="00E94F3B">
        <w:rPr>
          <w:rFonts w:ascii="Arial" w:hAnsi="Arial" w:cs="Arial"/>
          <w:b/>
          <w:sz w:val="24"/>
          <w:szCs w:val="24"/>
        </w:rPr>
        <w:t>O crime de lavagem de dinheiro e seus aspectos penais</w:t>
      </w:r>
      <w:r w:rsidRPr="00E94F3B">
        <w:rPr>
          <w:rFonts w:ascii="Arial" w:hAnsi="Arial" w:cs="Arial"/>
          <w:sz w:val="24"/>
          <w:szCs w:val="24"/>
        </w:rPr>
        <w:t xml:space="preserve">. Disponível em: </w:t>
      </w:r>
      <w:hyperlink r:id="rId35" w:history="1">
        <w:r w:rsidRPr="00E94F3B">
          <w:rPr>
            <w:rStyle w:val="Hyperlink"/>
            <w:rFonts w:ascii="Arial" w:hAnsi="Arial" w:cs="Arial"/>
            <w:color w:val="auto"/>
            <w:sz w:val="24"/>
            <w:szCs w:val="24"/>
            <w:u w:val="none"/>
          </w:rPr>
          <w:t>http://repositorio.aee.edu.br/bitstream/aee/826/1/Monografia%20-%20Juliane%20Queiroz.pdf</w:t>
        </w:r>
      </w:hyperlink>
      <w:r w:rsidRPr="00E94F3B">
        <w:rPr>
          <w:rFonts w:ascii="Arial" w:hAnsi="Arial" w:cs="Arial"/>
          <w:sz w:val="24"/>
          <w:szCs w:val="24"/>
        </w:rPr>
        <w:t xml:space="preserve">. Acesso em: 20 de Mai 2022. </w:t>
      </w:r>
    </w:p>
    <w:p w:rsidR="009C03A9" w:rsidRPr="00E94F3B" w:rsidRDefault="009C03A9" w:rsidP="000E1E05">
      <w:pPr>
        <w:pStyle w:val="SemEspaamento"/>
        <w:rPr>
          <w:rFonts w:ascii="Arial" w:hAnsi="Arial" w:cs="Arial"/>
          <w:sz w:val="24"/>
          <w:szCs w:val="24"/>
        </w:rPr>
      </w:pPr>
    </w:p>
    <w:p w:rsidR="009C03A9" w:rsidRPr="00E94F3B" w:rsidRDefault="009C03A9" w:rsidP="000E1E05">
      <w:pPr>
        <w:pStyle w:val="SemEspaamento"/>
        <w:rPr>
          <w:rFonts w:ascii="Arial" w:hAnsi="Arial" w:cs="Arial"/>
          <w:sz w:val="24"/>
          <w:szCs w:val="24"/>
        </w:rPr>
      </w:pPr>
      <w:r w:rsidRPr="00E94F3B">
        <w:rPr>
          <w:rFonts w:ascii="Arial" w:hAnsi="Arial" w:cs="Arial"/>
          <w:sz w:val="24"/>
          <w:szCs w:val="24"/>
        </w:rPr>
        <w:t xml:space="preserve">VILARDI, Celso Sanchez. </w:t>
      </w:r>
      <w:r w:rsidRPr="00E94F3B">
        <w:rPr>
          <w:rFonts w:ascii="Arial" w:hAnsi="Arial" w:cs="Arial"/>
          <w:b/>
          <w:sz w:val="24"/>
          <w:szCs w:val="24"/>
        </w:rPr>
        <w:t>O crime de lavagem de dinheiro e o início de sua execução</w:t>
      </w:r>
      <w:r w:rsidRPr="00E94F3B">
        <w:rPr>
          <w:rFonts w:ascii="Arial" w:hAnsi="Arial" w:cs="Arial"/>
          <w:sz w:val="24"/>
          <w:szCs w:val="24"/>
        </w:rPr>
        <w:t>. São Paulo: RBCCRIM, 2004.</w:t>
      </w:r>
    </w:p>
    <w:p w:rsidR="008F4A10" w:rsidRPr="00E94F3B" w:rsidRDefault="008F4A10" w:rsidP="000E1E05">
      <w:pPr>
        <w:pStyle w:val="SemEspaamento"/>
        <w:rPr>
          <w:rFonts w:ascii="Arial" w:eastAsia="Times New Roman" w:hAnsi="Arial" w:cs="Arial"/>
          <w:sz w:val="24"/>
          <w:szCs w:val="24"/>
          <w:lang w:eastAsia="pt-BR"/>
        </w:rPr>
      </w:pPr>
    </w:p>
    <w:sectPr w:rsidR="008F4A10" w:rsidRPr="00E94F3B" w:rsidSect="004369C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339E" w:rsidRDefault="0051339E" w:rsidP="00E05487">
      <w:pPr>
        <w:spacing w:after="0" w:line="240" w:lineRule="auto"/>
      </w:pPr>
      <w:r>
        <w:separator/>
      </w:r>
    </w:p>
  </w:endnote>
  <w:endnote w:type="continuationSeparator" w:id="0">
    <w:p w:rsidR="0051339E" w:rsidRDefault="0051339E" w:rsidP="00E0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339E" w:rsidRDefault="0051339E" w:rsidP="00E05487">
      <w:pPr>
        <w:spacing w:after="0" w:line="240" w:lineRule="auto"/>
      </w:pPr>
      <w:r>
        <w:separator/>
      </w:r>
    </w:p>
  </w:footnote>
  <w:footnote w:type="continuationSeparator" w:id="0">
    <w:p w:rsidR="0051339E" w:rsidRDefault="0051339E" w:rsidP="00E05487">
      <w:pPr>
        <w:spacing w:after="0" w:line="240" w:lineRule="auto"/>
      </w:pPr>
      <w:r>
        <w:continuationSeparator/>
      </w:r>
    </w:p>
  </w:footnote>
  <w:footnote w:id="1">
    <w:p w:rsidR="00E05487" w:rsidRDefault="00E05487" w:rsidP="00E05487">
      <w:pPr>
        <w:pStyle w:val="Textodenotaderodap"/>
        <w:tabs>
          <w:tab w:val="center" w:pos="4535"/>
        </w:tabs>
      </w:pPr>
      <w:r>
        <w:rPr>
          <w:rStyle w:val="Refdenotaderodap"/>
        </w:rPr>
        <w:footnoteRef/>
      </w:r>
      <w:r>
        <w:t xml:space="preserve"> Graduando do curso de Direito da UNIFACISA.</w:t>
      </w:r>
      <w:r w:rsidR="00243E89">
        <w:t xml:space="preserve"> E</w:t>
      </w:r>
      <w:r>
        <w:t xml:space="preserve">mail: </w:t>
      </w:r>
      <w:r>
        <w:tab/>
      </w:r>
    </w:p>
  </w:footnote>
  <w:footnote w:id="2">
    <w:p w:rsidR="00E05487" w:rsidRDefault="00E05487">
      <w:pPr>
        <w:pStyle w:val="Textodenotaderodap"/>
      </w:pPr>
      <w:r>
        <w:rPr>
          <w:rStyle w:val="Refdenotaderodap"/>
        </w:rPr>
        <w:footnoteRef/>
      </w:r>
      <w:r>
        <w:t xml:space="preserve"> </w:t>
      </w:r>
      <w:r w:rsidR="00243E89">
        <w:t xml:space="preserve"> Professor </w:t>
      </w:r>
      <w:proofErr w:type="spellStart"/>
      <w:proofErr w:type="gramStart"/>
      <w:r w:rsidR="00243E89">
        <w:t>Orientador,</w:t>
      </w:r>
      <w:r w:rsidR="0090198D">
        <w:t>Professor</w:t>
      </w:r>
      <w:proofErr w:type="spellEnd"/>
      <w:proofErr w:type="gramEnd"/>
      <w:r w:rsidR="0090198D">
        <w:t xml:space="preserve"> de Direito Penal da </w:t>
      </w:r>
      <w:proofErr w:type="spellStart"/>
      <w:r w:rsidR="0090198D">
        <w:t>Unifacisa</w:t>
      </w:r>
      <w:proofErr w:type="spellEnd"/>
      <w:r w:rsidR="0090198D">
        <w:t>. Doutor em Sociologia pela UFPB</w:t>
      </w:r>
      <w:r w:rsidR="00243E8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6DA"/>
    <w:multiLevelType w:val="hybridMultilevel"/>
    <w:tmpl w:val="7644AD1C"/>
    <w:lvl w:ilvl="0" w:tplc="354C33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C144A8"/>
    <w:multiLevelType w:val="multilevel"/>
    <w:tmpl w:val="35D8ECCC"/>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5016F5"/>
    <w:multiLevelType w:val="multilevel"/>
    <w:tmpl w:val="6910F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172AE3"/>
    <w:multiLevelType w:val="hybridMultilevel"/>
    <w:tmpl w:val="8AE01726"/>
    <w:lvl w:ilvl="0" w:tplc="FE081E7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AA12E1B"/>
    <w:multiLevelType w:val="hybridMultilevel"/>
    <w:tmpl w:val="A0067148"/>
    <w:lvl w:ilvl="0" w:tplc="34C49AE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EF80BD6"/>
    <w:multiLevelType w:val="multilevel"/>
    <w:tmpl w:val="6E0C2302"/>
    <w:lvl w:ilvl="0">
      <w:start w:val="2"/>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7C36E2F"/>
    <w:multiLevelType w:val="hybridMultilevel"/>
    <w:tmpl w:val="0978C408"/>
    <w:lvl w:ilvl="0" w:tplc="61A095E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D65495"/>
    <w:multiLevelType w:val="multilevel"/>
    <w:tmpl w:val="2EA85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E806C4A"/>
    <w:multiLevelType w:val="multilevel"/>
    <w:tmpl w:val="555287D8"/>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731714B6"/>
    <w:multiLevelType w:val="hybridMultilevel"/>
    <w:tmpl w:val="084CBE6A"/>
    <w:lvl w:ilvl="0" w:tplc="0EF2CA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42766139">
    <w:abstractNumId w:val="8"/>
  </w:num>
  <w:num w:numId="2" w16cid:durableId="1128544541">
    <w:abstractNumId w:val="2"/>
  </w:num>
  <w:num w:numId="3" w16cid:durableId="890968976">
    <w:abstractNumId w:val="0"/>
  </w:num>
  <w:num w:numId="4" w16cid:durableId="59520041">
    <w:abstractNumId w:val="9"/>
  </w:num>
  <w:num w:numId="5" w16cid:durableId="737439637">
    <w:abstractNumId w:val="7"/>
  </w:num>
  <w:num w:numId="6" w16cid:durableId="1153377432">
    <w:abstractNumId w:val="4"/>
  </w:num>
  <w:num w:numId="7" w16cid:durableId="440758083">
    <w:abstractNumId w:val="3"/>
  </w:num>
  <w:num w:numId="8" w16cid:durableId="446122118">
    <w:abstractNumId w:val="6"/>
  </w:num>
  <w:num w:numId="9" w16cid:durableId="769858359">
    <w:abstractNumId w:val="1"/>
  </w:num>
  <w:num w:numId="10" w16cid:durableId="510341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9C4"/>
    <w:rsid w:val="00024C8A"/>
    <w:rsid w:val="00045F54"/>
    <w:rsid w:val="000549BE"/>
    <w:rsid w:val="0009330F"/>
    <w:rsid w:val="000963CF"/>
    <w:rsid w:val="000A6923"/>
    <w:rsid w:val="000C3ECF"/>
    <w:rsid w:val="000E1E05"/>
    <w:rsid w:val="000F4697"/>
    <w:rsid w:val="00115DC9"/>
    <w:rsid w:val="00132092"/>
    <w:rsid w:val="00163B53"/>
    <w:rsid w:val="0016694A"/>
    <w:rsid w:val="001671E6"/>
    <w:rsid w:val="0018240E"/>
    <w:rsid w:val="001A4866"/>
    <w:rsid w:val="001A643F"/>
    <w:rsid w:val="001B1BEE"/>
    <w:rsid w:val="001C6052"/>
    <w:rsid w:val="001D7D64"/>
    <w:rsid w:val="002360AA"/>
    <w:rsid w:val="00241FA7"/>
    <w:rsid w:val="00243E89"/>
    <w:rsid w:val="002953A3"/>
    <w:rsid w:val="002A1E18"/>
    <w:rsid w:val="002C346A"/>
    <w:rsid w:val="002F0B53"/>
    <w:rsid w:val="00315E6F"/>
    <w:rsid w:val="00327647"/>
    <w:rsid w:val="0034066E"/>
    <w:rsid w:val="00356023"/>
    <w:rsid w:val="00361939"/>
    <w:rsid w:val="003620E3"/>
    <w:rsid w:val="003865FE"/>
    <w:rsid w:val="003C7F1A"/>
    <w:rsid w:val="0040140A"/>
    <w:rsid w:val="00424218"/>
    <w:rsid w:val="00433397"/>
    <w:rsid w:val="004369C4"/>
    <w:rsid w:val="00461951"/>
    <w:rsid w:val="0049794B"/>
    <w:rsid w:val="004B6EB2"/>
    <w:rsid w:val="004D04A6"/>
    <w:rsid w:val="0051339E"/>
    <w:rsid w:val="0053256E"/>
    <w:rsid w:val="00533245"/>
    <w:rsid w:val="0059075A"/>
    <w:rsid w:val="005C0288"/>
    <w:rsid w:val="005F15BB"/>
    <w:rsid w:val="00636956"/>
    <w:rsid w:val="0065101F"/>
    <w:rsid w:val="00680B09"/>
    <w:rsid w:val="006A366A"/>
    <w:rsid w:val="006C22A7"/>
    <w:rsid w:val="00700DF8"/>
    <w:rsid w:val="00704274"/>
    <w:rsid w:val="0072487E"/>
    <w:rsid w:val="00743E8B"/>
    <w:rsid w:val="0076186F"/>
    <w:rsid w:val="00767A7A"/>
    <w:rsid w:val="00780630"/>
    <w:rsid w:val="007A3D87"/>
    <w:rsid w:val="007B0DEF"/>
    <w:rsid w:val="007B5D24"/>
    <w:rsid w:val="00816CAE"/>
    <w:rsid w:val="00842C71"/>
    <w:rsid w:val="008544C8"/>
    <w:rsid w:val="008555C2"/>
    <w:rsid w:val="0085563C"/>
    <w:rsid w:val="0087649A"/>
    <w:rsid w:val="008A1C63"/>
    <w:rsid w:val="008E0C75"/>
    <w:rsid w:val="008F33B9"/>
    <w:rsid w:val="008F4A10"/>
    <w:rsid w:val="009000AC"/>
    <w:rsid w:val="0090198D"/>
    <w:rsid w:val="009066F0"/>
    <w:rsid w:val="009319FF"/>
    <w:rsid w:val="009B72EA"/>
    <w:rsid w:val="009C03A9"/>
    <w:rsid w:val="009C0DBC"/>
    <w:rsid w:val="009D1CA1"/>
    <w:rsid w:val="009E62E8"/>
    <w:rsid w:val="00A315ED"/>
    <w:rsid w:val="00A8288F"/>
    <w:rsid w:val="00AC222E"/>
    <w:rsid w:val="00AD01E9"/>
    <w:rsid w:val="00AE056F"/>
    <w:rsid w:val="00AF3A4B"/>
    <w:rsid w:val="00B3007E"/>
    <w:rsid w:val="00B31E40"/>
    <w:rsid w:val="00B7147F"/>
    <w:rsid w:val="00B84248"/>
    <w:rsid w:val="00B906D8"/>
    <w:rsid w:val="00BB26C6"/>
    <w:rsid w:val="00BB2E0B"/>
    <w:rsid w:val="00BC3908"/>
    <w:rsid w:val="00BF3FF1"/>
    <w:rsid w:val="00C31174"/>
    <w:rsid w:val="00C54B7D"/>
    <w:rsid w:val="00C63C49"/>
    <w:rsid w:val="00C64FBC"/>
    <w:rsid w:val="00C92DB2"/>
    <w:rsid w:val="00C96536"/>
    <w:rsid w:val="00CC0871"/>
    <w:rsid w:val="00CC2DC9"/>
    <w:rsid w:val="00CE4089"/>
    <w:rsid w:val="00CF210F"/>
    <w:rsid w:val="00D0192D"/>
    <w:rsid w:val="00D116A6"/>
    <w:rsid w:val="00D265E7"/>
    <w:rsid w:val="00D354EB"/>
    <w:rsid w:val="00D615B4"/>
    <w:rsid w:val="00D71824"/>
    <w:rsid w:val="00D71F71"/>
    <w:rsid w:val="00D915DC"/>
    <w:rsid w:val="00DC6E16"/>
    <w:rsid w:val="00DD5D85"/>
    <w:rsid w:val="00DD6753"/>
    <w:rsid w:val="00DF0156"/>
    <w:rsid w:val="00DF56D7"/>
    <w:rsid w:val="00E05487"/>
    <w:rsid w:val="00E127B0"/>
    <w:rsid w:val="00E15010"/>
    <w:rsid w:val="00E2681F"/>
    <w:rsid w:val="00E27AF9"/>
    <w:rsid w:val="00E528B7"/>
    <w:rsid w:val="00E646DE"/>
    <w:rsid w:val="00E678F7"/>
    <w:rsid w:val="00E86ADF"/>
    <w:rsid w:val="00E94F3B"/>
    <w:rsid w:val="00EA44B1"/>
    <w:rsid w:val="00EB41A0"/>
    <w:rsid w:val="00EC339C"/>
    <w:rsid w:val="00ED1FF7"/>
    <w:rsid w:val="00EF5DA0"/>
    <w:rsid w:val="00F030FC"/>
    <w:rsid w:val="00F15D2F"/>
    <w:rsid w:val="00F27057"/>
    <w:rsid w:val="00F33D8C"/>
    <w:rsid w:val="00F41DA5"/>
    <w:rsid w:val="00F45076"/>
    <w:rsid w:val="00F55046"/>
    <w:rsid w:val="00F56631"/>
    <w:rsid w:val="00F6317C"/>
    <w:rsid w:val="00F7549C"/>
    <w:rsid w:val="00F91E75"/>
    <w:rsid w:val="00FA4D60"/>
    <w:rsid w:val="00FB3561"/>
    <w:rsid w:val="00FD1ACB"/>
    <w:rsid w:val="00FE0E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7F41E-439E-4FA2-B34D-C8814C9B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9C4"/>
    <w:pPr>
      <w:spacing w:after="160" w:line="259" w:lineRule="auto"/>
    </w:pPr>
  </w:style>
  <w:style w:type="paragraph" w:styleId="Ttulo1">
    <w:name w:val="heading 1"/>
    <w:basedOn w:val="Normal"/>
    <w:link w:val="Ttulo1Char"/>
    <w:uiPriority w:val="9"/>
    <w:qFormat/>
    <w:rsid w:val="000C3E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A828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369C4"/>
    <w:pPr>
      <w:spacing w:after="0" w:line="240" w:lineRule="auto"/>
    </w:pPr>
  </w:style>
  <w:style w:type="paragraph" w:styleId="PargrafodaLista">
    <w:name w:val="List Paragraph"/>
    <w:basedOn w:val="Normal"/>
    <w:uiPriority w:val="34"/>
    <w:qFormat/>
    <w:rsid w:val="009066F0"/>
    <w:pPr>
      <w:ind w:left="720"/>
      <w:contextualSpacing/>
    </w:pPr>
  </w:style>
  <w:style w:type="character" w:styleId="Hyperlink">
    <w:name w:val="Hyperlink"/>
    <w:basedOn w:val="Fontepargpadro"/>
    <w:uiPriority w:val="99"/>
    <w:unhideWhenUsed/>
    <w:rsid w:val="00C31174"/>
    <w:rPr>
      <w:color w:val="0000FF"/>
      <w:u w:val="single"/>
    </w:rPr>
  </w:style>
  <w:style w:type="character" w:styleId="Forte">
    <w:name w:val="Strong"/>
    <w:basedOn w:val="Fontepargpadro"/>
    <w:uiPriority w:val="22"/>
    <w:qFormat/>
    <w:rsid w:val="000963CF"/>
    <w:rPr>
      <w:b/>
      <w:bCs/>
    </w:rPr>
  </w:style>
  <w:style w:type="character" w:customStyle="1" w:styleId="font-semibold">
    <w:name w:val="font-semibold"/>
    <w:basedOn w:val="Fontepargpadro"/>
    <w:rsid w:val="00E2681F"/>
  </w:style>
  <w:style w:type="paragraph" w:styleId="NormalWeb">
    <w:name w:val="Normal (Web)"/>
    <w:basedOn w:val="Normal"/>
    <w:uiPriority w:val="99"/>
    <w:semiHidden/>
    <w:unhideWhenUsed/>
    <w:rsid w:val="003C7F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A44B1"/>
    <w:rPr>
      <w:i/>
      <w:iCs/>
    </w:rPr>
  </w:style>
  <w:style w:type="table" w:customStyle="1" w:styleId="TableNormal">
    <w:name w:val="Table Normal"/>
    <w:rsid w:val="0049794B"/>
    <w:pPr>
      <w:spacing w:after="160" w:line="256" w:lineRule="auto"/>
    </w:pPr>
    <w:rPr>
      <w:rFonts w:ascii="Calibri" w:eastAsia="Calibri" w:hAnsi="Calibri" w:cs="Calibri"/>
      <w:lang w:eastAsia="pt-BR"/>
    </w:rPr>
    <w:tblPr>
      <w:tblCellMar>
        <w:top w:w="0" w:type="dxa"/>
        <w:left w:w="0" w:type="dxa"/>
        <w:bottom w:w="0" w:type="dxa"/>
        <w:right w:w="0" w:type="dxa"/>
      </w:tblCellMar>
    </w:tblPr>
  </w:style>
  <w:style w:type="character" w:customStyle="1" w:styleId="Ttulo1Char">
    <w:name w:val="Título 1 Char"/>
    <w:basedOn w:val="Fontepargpadro"/>
    <w:link w:val="Ttulo1"/>
    <w:uiPriority w:val="9"/>
    <w:rsid w:val="000C3ECF"/>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A8288F"/>
    <w:rPr>
      <w:rFonts w:asciiTheme="majorHAnsi" w:eastAsiaTheme="majorEastAsia" w:hAnsiTheme="majorHAnsi" w:cstheme="majorBidi"/>
      <w:b/>
      <w:bCs/>
      <w:color w:val="4F81BD" w:themeColor="accent1"/>
    </w:rPr>
  </w:style>
  <w:style w:type="character" w:styleId="CitaoHTML">
    <w:name w:val="HTML Cite"/>
    <w:basedOn w:val="Fontepargpadro"/>
    <w:uiPriority w:val="99"/>
    <w:semiHidden/>
    <w:unhideWhenUsed/>
    <w:rsid w:val="00A8288F"/>
    <w:rPr>
      <w:i/>
      <w:iCs/>
    </w:rPr>
  </w:style>
  <w:style w:type="paragraph" w:styleId="Pr-formataoHTML">
    <w:name w:val="HTML Preformatted"/>
    <w:basedOn w:val="Normal"/>
    <w:link w:val="Pr-formataoHTMLChar"/>
    <w:uiPriority w:val="99"/>
    <w:semiHidden/>
    <w:unhideWhenUsed/>
    <w:rsid w:val="00F63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6317C"/>
    <w:rPr>
      <w:rFonts w:ascii="Courier New" w:eastAsia="Times New Roman" w:hAnsi="Courier New" w:cs="Courier New"/>
      <w:sz w:val="20"/>
      <w:szCs w:val="20"/>
      <w:lang w:eastAsia="pt-BR"/>
    </w:rPr>
  </w:style>
  <w:style w:type="character" w:customStyle="1" w:styleId="y2iqfc">
    <w:name w:val="y2iqfc"/>
    <w:basedOn w:val="Fontepargpadro"/>
    <w:rsid w:val="00F6317C"/>
  </w:style>
  <w:style w:type="paragraph" w:styleId="Textodenotaderodap">
    <w:name w:val="footnote text"/>
    <w:basedOn w:val="Normal"/>
    <w:link w:val="TextodenotaderodapChar"/>
    <w:uiPriority w:val="99"/>
    <w:semiHidden/>
    <w:unhideWhenUsed/>
    <w:rsid w:val="00E0548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05487"/>
    <w:rPr>
      <w:sz w:val="20"/>
      <w:szCs w:val="20"/>
    </w:rPr>
  </w:style>
  <w:style w:type="character" w:styleId="Refdenotaderodap">
    <w:name w:val="footnote reference"/>
    <w:basedOn w:val="Fontepargpadro"/>
    <w:uiPriority w:val="99"/>
    <w:semiHidden/>
    <w:unhideWhenUsed/>
    <w:rsid w:val="00E054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5024">
      <w:bodyDiv w:val="1"/>
      <w:marLeft w:val="0"/>
      <w:marRight w:val="0"/>
      <w:marTop w:val="0"/>
      <w:marBottom w:val="0"/>
      <w:divBdr>
        <w:top w:val="none" w:sz="0" w:space="0" w:color="auto"/>
        <w:left w:val="none" w:sz="0" w:space="0" w:color="auto"/>
        <w:bottom w:val="none" w:sz="0" w:space="0" w:color="auto"/>
        <w:right w:val="none" w:sz="0" w:space="0" w:color="auto"/>
      </w:divBdr>
    </w:div>
    <w:div w:id="673458959">
      <w:bodyDiv w:val="1"/>
      <w:marLeft w:val="0"/>
      <w:marRight w:val="0"/>
      <w:marTop w:val="0"/>
      <w:marBottom w:val="0"/>
      <w:divBdr>
        <w:top w:val="none" w:sz="0" w:space="0" w:color="auto"/>
        <w:left w:val="none" w:sz="0" w:space="0" w:color="auto"/>
        <w:bottom w:val="none" w:sz="0" w:space="0" w:color="auto"/>
        <w:right w:val="none" w:sz="0" w:space="0" w:color="auto"/>
      </w:divBdr>
    </w:div>
    <w:div w:id="759907712">
      <w:bodyDiv w:val="1"/>
      <w:marLeft w:val="0"/>
      <w:marRight w:val="0"/>
      <w:marTop w:val="0"/>
      <w:marBottom w:val="0"/>
      <w:divBdr>
        <w:top w:val="none" w:sz="0" w:space="0" w:color="auto"/>
        <w:left w:val="none" w:sz="0" w:space="0" w:color="auto"/>
        <w:bottom w:val="none" w:sz="0" w:space="0" w:color="auto"/>
        <w:right w:val="none" w:sz="0" w:space="0" w:color="auto"/>
      </w:divBdr>
    </w:div>
    <w:div w:id="852838274">
      <w:bodyDiv w:val="1"/>
      <w:marLeft w:val="0"/>
      <w:marRight w:val="0"/>
      <w:marTop w:val="0"/>
      <w:marBottom w:val="0"/>
      <w:divBdr>
        <w:top w:val="none" w:sz="0" w:space="0" w:color="auto"/>
        <w:left w:val="none" w:sz="0" w:space="0" w:color="auto"/>
        <w:bottom w:val="none" w:sz="0" w:space="0" w:color="auto"/>
        <w:right w:val="none" w:sz="0" w:space="0" w:color="auto"/>
      </w:divBdr>
    </w:div>
    <w:div w:id="2107459329">
      <w:bodyDiv w:val="1"/>
      <w:marLeft w:val="0"/>
      <w:marRight w:val="0"/>
      <w:marTop w:val="0"/>
      <w:marBottom w:val="0"/>
      <w:divBdr>
        <w:top w:val="none" w:sz="0" w:space="0" w:color="auto"/>
        <w:left w:val="none" w:sz="0" w:space="0" w:color="auto"/>
        <w:bottom w:val="none" w:sz="0" w:space="0" w:color="auto"/>
        <w:right w:val="none" w:sz="0" w:space="0" w:color="auto"/>
      </w:divBdr>
      <w:divsChild>
        <w:div w:id="95367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10602053/artigo-288-do-decreto-lei-n-2848-de-07-de-dezembro-de-1940" TargetMode="External"/><Relationship Id="rId13" Type="http://schemas.openxmlformats.org/officeDocument/2006/relationships/hyperlink" Target="https://www.legiscompliance.com.br/colunistas/renata-andrade/79-o-combate-a-lavagem-de-dinheiro" TargetMode="External"/><Relationship Id="rId18" Type="http://schemas.openxmlformats.org/officeDocument/2006/relationships/hyperlink" Target="http://portal.iphan.gov.br/uploads/legislacao/portaria_396_compiilada_prazo_junho_2017.pdf" TargetMode="External"/><Relationship Id="rId26" Type="http://schemas.openxmlformats.org/officeDocument/2006/relationships/hyperlink" Target="https://fraanguimaraesz.jusbrasil.com.br/artigos/825876948/organizacao-criminosa-associacao-criminosa-associacao-para-o-trafico-de-drogas-e-milicia" TargetMode="External"/><Relationship Id="rId3" Type="http://schemas.openxmlformats.org/officeDocument/2006/relationships/styles" Target="styles.xml"/><Relationship Id="rId21" Type="http://schemas.openxmlformats.org/officeDocument/2006/relationships/hyperlink" Target="https://exame.com/brasil/pf-apreende-mais-de-100-obras-de-arte-usadas-para-lavagem-de-dinheiro-na-transpetro/" TargetMode="External"/><Relationship Id="rId34" Type="http://schemas.openxmlformats.org/officeDocument/2006/relationships/hyperlink" Target="https://www.direitonet.com.br/artigos/exibir/9623/A-lavagem-de-dinheiro-e-suas-peculiaridades" TargetMode="External"/><Relationship Id="rId7" Type="http://schemas.openxmlformats.org/officeDocument/2006/relationships/endnotes" Target="endnotes.xml"/><Relationship Id="rId12" Type="http://schemas.openxmlformats.org/officeDocument/2006/relationships/hyperlink" Target="http://portal.iphan.gov.br/uploads/ckfinder/arquivos/PORTARIA_396_-_2016-09-15_-_DISPOE_SOBRE_PROCEDIMENTOS_SOBRE_COMERCIALIZA%C3%87AO_DE_ANTIGUIDADES__E_OBRAS_DE_ARTE.pdf" TargetMode="External"/><Relationship Id="rId17" Type="http://schemas.openxmlformats.org/officeDocument/2006/relationships/hyperlink" Target="http://www.planalto.gov.br/ccivil_03/leis/l9613.htm.Acesso" TargetMode="External"/><Relationship Id="rId25" Type="http://schemas.openxmlformats.org/officeDocument/2006/relationships/hyperlink" Target="https://app.uff.br/riuff/bitstream/handle/1/8437/TCC%20-%20BERNARDO%20VASCONCELOS%20GON%C7ALVES%20(P%D3S-BANCA).pdf;jsessionid=3E1C" TargetMode="External"/><Relationship Id="rId33" Type="http://schemas.openxmlformats.org/officeDocument/2006/relationships/hyperlink" Target="https://www.politize.com.br/lavagem-de-dinheiro-crime/" TargetMode="External"/><Relationship Id="rId2" Type="http://schemas.openxmlformats.org/officeDocument/2006/relationships/numbering" Target="numbering.xml"/><Relationship Id="rId16" Type="http://schemas.openxmlformats.org/officeDocument/2006/relationships/hyperlink" Target="http://legislacao.planalto.gov.br/legisla/legislacao.nsf/Viw_Identificacao/lei%209.613-1998?OpenDocument" TargetMode="External"/><Relationship Id="rId20" Type="http://schemas.openxmlformats.org/officeDocument/2006/relationships/hyperlink" Target="https://www.gov.br/coaf/pt-br/atuacao-internacional/prevencao-e-co" TargetMode="External"/><Relationship Id="rId29" Type="http://schemas.openxmlformats.org/officeDocument/2006/relationships/hyperlink" Target="https://www.conjur.com.br/2021-jan-21/antonio-pitombo-mercado-arte-lavagem-dinhei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eriamillan.com.br/" TargetMode="External"/><Relationship Id="rId24" Type="http://schemas.openxmlformats.org/officeDocument/2006/relationships/hyperlink" Target="https://jc.ne10.uol.com.br/canal/economia/nacional/noticia/2017/01/08/obras-de-arte-por-tras-de-esquem" TargetMode="External"/><Relationship Id="rId32" Type="http://schemas.openxmlformats.org/officeDocument/2006/relationships/hyperlink" Target="https://www12.senado.leg.br/ril/edicoes/42/166/ril_v42_n166_p221.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igalhas.com.br/coluna/perspectivas-do-direito-penal/314313/lavagem-de-dinheiro-no-mercado-de-arte" TargetMode="External"/><Relationship Id="rId23" Type="http://schemas.openxmlformats.org/officeDocument/2006/relationships/hyperlink" Target="https://www.ipld.com.br/artigos/tipologia-objetos-de-arte-na-lavagem-de-dinheiro/" TargetMode="External"/><Relationship Id="rId28" Type="http://schemas.openxmlformats.org/officeDocument/2006/relationships/hyperlink" Target="https://jus.com.br/artigos/55017/lavagem-de-dinheiro-e-a-teoria-da-cegueira-deliberada-no-ambito-juridico-brasileiro" TargetMode="External"/><Relationship Id="rId36" Type="http://schemas.openxmlformats.org/officeDocument/2006/relationships/fontTable" Target="fontTable.xml"/><Relationship Id="rId10" Type="http://schemas.openxmlformats.org/officeDocument/2006/relationships/hyperlink" Target="http://www.galeriaestacao.com.br/pt-br/" TargetMode="External"/><Relationship Id="rId19" Type="http://schemas.openxmlformats.org/officeDocument/2006/relationships/hyperlink" Target="https://jus.com.br/artigos/65909/breves-consideracoes-sobre-as%20organizacoes-criminosas" TargetMode="External"/><Relationship Id="rId31" Type="http://schemas.openxmlformats.org/officeDocument/2006/relationships/hyperlink" Target="https://ajufesc.org.br/wp-content/uploads/2020/03/Laura-Ruela.pdf" TargetMode="External"/><Relationship Id="rId4" Type="http://schemas.openxmlformats.org/officeDocument/2006/relationships/settings" Target="settings.xml"/><Relationship Id="rId9" Type="http://schemas.openxmlformats.org/officeDocument/2006/relationships/hyperlink" Target="https://www.jusbrasil.com.br/legislacao/1033702/c%C3%B3digo-penal-decreto-lei-2848-40" TargetMode="External"/><Relationship Id="rId14" Type="http://schemas.openxmlformats.org/officeDocument/2006/relationships/hyperlink" Target="https://arteref.com/arte/curiosidades/lavagem-de-dinheiro-como-a-arte-tem-sido-usada-neste-esquema/" TargetMode="External"/><Relationship Id="rId22" Type="http://schemas.openxmlformats.org/officeDocument/2006/relationships/hyperlink" Target="https://artebrasileiros.com.br/arte/mercado/mercado-arte-brasil-2021/" TargetMode="External"/><Relationship Id="rId27" Type="http://schemas.openxmlformats.org/officeDocument/2006/relationships/hyperlink" Target="https://claudiaseixas.adv.br/resumo-e-comentarios-sobre-a-lei-de-lavagem-de-dinheiro/" TargetMode="External"/><Relationship Id="rId30" Type="http://schemas.openxmlformats.org/officeDocument/2006/relationships/hyperlink" Target="http://revistatema.facisa.edu.br/index.php/revistatema/article/view/127/130" TargetMode="External"/><Relationship Id="rId35" Type="http://schemas.openxmlformats.org/officeDocument/2006/relationships/hyperlink" Target="http://repositorio.aee.edu.br/bitstream/aee/826/1/Monografia%20-%20Juliane%20Queiroz.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94544-82C1-496F-8971-673BC763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8500</Words>
  <Characters>45906</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Andréia</dc:creator>
  <cp:lastModifiedBy>Italo Galindo</cp:lastModifiedBy>
  <cp:revision>4</cp:revision>
  <cp:lastPrinted>2022-05-24T01:14:00Z</cp:lastPrinted>
  <dcterms:created xsi:type="dcterms:W3CDTF">2022-11-13T00:08:00Z</dcterms:created>
  <dcterms:modified xsi:type="dcterms:W3CDTF">2022-11-14T21:40:00Z</dcterms:modified>
</cp:coreProperties>
</file>