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AD" w:rsidRDefault="00B24984">
      <w:pPr>
        <w:spacing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CESED - CENTRO DE ENSINO SUPERIOR E DESENVOLVIMENTO</w:t>
      </w:r>
    </w:p>
    <w:p w:rsidR="007346AD" w:rsidRDefault="00B249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rsidR="007346AD" w:rsidRDefault="00B249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BACHARELADO EM DIREITO</w:t>
      </w:r>
    </w:p>
    <w:p w:rsidR="007346AD" w:rsidRDefault="007346AD">
      <w:pPr>
        <w:rPr>
          <w:rFonts w:ascii="Times New Roman" w:eastAsia="Times New Roman" w:hAnsi="Times New Roman" w:cs="Times New Roman"/>
          <w:sz w:val="30"/>
          <w:szCs w:val="30"/>
        </w:rPr>
      </w:pPr>
    </w:p>
    <w:p w:rsidR="007346AD" w:rsidRDefault="007346AD">
      <w:pPr>
        <w:rPr>
          <w:rFonts w:ascii="Times New Roman" w:eastAsia="Times New Roman" w:hAnsi="Times New Roman" w:cs="Times New Roman"/>
          <w:sz w:val="30"/>
          <w:szCs w:val="30"/>
        </w:rPr>
      </w:pPr>
    </w:p>
    <w:p w:rsidR="007346AD" w:rsidRDefault="007346AD">
      <w:pPr>
        <w:rPr>
          <w:rFonts w:ascii="Times New Roman" w:eastAsia="Times New Roman" w:hAnsi="Times New Roman" w:cs="Times New Roman"/>
          <w:sz w:val="30"/>
          <w:szCs w:val="30"/>
        </w:rPr>
      </w:pPr>
    </w:p>
    <w:p w:rsidR="007346AD" w:rsidRDefault="007346AD">
      <w:pPr>
        <w:rPr>
          <w:rFonts w:ascii="Times New Roman" w:eastAsia="Times New Roman" w:hAnsi="Times New Roman" w:cs="Times New Roman"/>
          <w:sz w:val="30"/>
          <w:szCs w:val="30"/>
        </w:rPr>
      </w:pPr>
    </w:p>
    <w:p w:rsidR="007346AD" w:rsidRDefault="007346AD">
      <w:pPr>
        <w:rPr>
          <w:rFonts w:ascii="Times New Roman" w:eastAsia="Times New Roman" w:hAnsi="Times New Roman" w:cs="Times New Roman"/>
          <w:sz w:val="30"/>
          <w:szCs w:val="30"/>
        </w:rPr>
      </w:pPr>
    </w:p>
    <w:p w:rsidR="007346AD" w:rsidRDefault="007346AD">
      <w:pPr>
        <w:rPr>
          <w:rFonts w:ascii="Times New Roman" w:eastAsia="Times New Roman" w:hAnsi="Times New Roman" w:cs="Times New Roman"/>
          <w:sz w:val="30"/>
          <w:szCs w:val="30"/>
        </w:rPr>
      </w:pPr>
    </w:p>
    <w:p w:rsidR="007346AD" w:rsidRDefault="00B249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SUENY ALVES GERTRUDES DE ALBUQUERQUE </w:t>
      </w:r>
    </w:p>
    <w:p w:rsidR="007346AD" w:rsidRDefault="007346AD">
      <w:pPr>
        <w:jc w:val="cente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spacing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“TRIBUTO ROBIN HOOD”: UM</w:t>
      </w:r>
      <w:r w:rsidR="00B413E1">
        <w:rPr>
          <w:rFonts w:ascii="Times New Roman" w:eastAsia="Times New Roman" w:hAnsi="Times New Roman" w:cs="Times New Roman"/>
          <w:b/>
          <w:sz w:val="24"/>
          <w:szCs w:val="24"/>
        </w:rPr>
        <w:t>A ANÁLISE SOBRE A VIABILIDADE DA</w:t>
      </w:r>
      <w:r w:rsidR="0071564C">
        <w:rPr>
          <w:rFonts w:ascii="Times New Roman" w:eastAsia="Times New Roman" w:hAnsi="Times New Roman" w:cs="Times New Roman"/>
          <w:b/>
          <w:sz w:val="24"/>
          <w:szCs w:val="24"/>
        </w:rPr>
        <w:t xml:space="preserve"> </w:t>
      </w:r>
      <w:r w:rsidR="0071564C" w:rsidRPr="0071564C">
        <w:rPr>
          <w:rFonts w:ascii="Times New Roman" w:eastAsia="Times New Roman" w:hAnsi="Times New Roman" w:cs="Times New Roman"/>
          <w:b/>
          <w:sz w:val="24"/>
          <w:szCs w:val="24"/>
        </w:rPr>
        <w:t>INSTITUIÇÃO</w:t>
      </w:r>
      <w:r w:rsidR="00B413E1">
        <w:rPr>
          <w:rFonts w:ascii="Times New Roman" w:eastAsia="Times New Roman" w:hAnsi="Times New Roman" w:cs="Times New Roman"/>
          <w:b/>
          <w:sz w:val="24"/>
          <w:szCs w:val="24"/>
        </w:rPr>
        <w:t xml:space="preserve"> DO</w:t>
      </w:r>
      <w:r>
        <w:rPr>
          <w:rFonts w:ascii="Times New Roman" w:eastAsia="Times New Roman" w:hAnsi="Times New Roman" w:cs="Times New Roman"/>
          <w:b/>
          <w:sz w:val="24"/>
          <w:szCs w:val="24"/>
        </w:rPr>
        <w:t xml:space="preserve"> IMPOSTO SOBRE GRANDES FORTUNAS COMO INSTRUMENTO DE JUSTIÇA FISCAL </w:t>
      </w:r>
    </w:p>
    <w:p w:rsidR="007346AD" w:rsidRDefault="007346AD">
      <w:pPr>
        <w:rPr>
          <w:rFonts w:ascii="Times New Roman" w:eastAsia="Times New Roman" w:hAnsi="Times New Roman" w:cs="Times New Roman"/>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jc w:val="cente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tabs>
          <w:tab w:val="left" w:pos="708"/>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GRANDE-PB</w:t>
      </w:r>
    </w:p>
    <w:p w:rsidR="007346AD" w:rsidRDefault="00B24984">
      <w:pPr>
        <w:tabs>
          <w:tab w:val="left" w:pos="708"/>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p w:rsidR="007346AD" w:rsidRDefault="007346AD">
      <w:pPr>
        <w:tabs>
          <w:tab w:val="left" w:pos="708"/>
        </w:tabs>
        <w:spacing w:line="360" w:lineRule="auto"/>
        <w:jc w:val="cente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SUENY ALVES GERTRUDES DE ALBUQUERQUE</w:t>
      </w: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“TRIBUTO ROBIN HOOD”: UMA ANÁLISE SO</w:t>
      </w:r>
      <w:r w:rsidR="00B413E1">
        <w:rPr>
          <w:rFonts w:ascii="Times New Roman" w:eastAsia="Times New Roman" w:hAnsi="Times New Roman" w:cs="Times New Roman"/>
          <w:b/>
          <w:sz w:val="24"/>
          <w:szCs w:val="24"/>
        </w:rPr>
        <w:t xml:space="preserve">BRE A VIABILIDADE </w:t>
      </w:r>
      <w:r w:rsidR="001B07EE">
        <w:rPr>
          <w:rFonts w:ascii="Times New Roman" w:eastAsia="Times New Roman" w:hAnsi="Times New Roman" w:cs="Times New Roman"/>
          <w:b/>
          <w:sz w:val="24"/>
          <w:szCs w:val="24"/>
        </w:rPr>
        <w:t xml:space="preserve">DA </w:t>
      </w:r>
      <w:r w:rsidR="0071564C" w:rsidRPr="0071564C">
        <w:rPr>
          <w:rFonts w:ascii="Times New Roman" w:eastAsia="Times New Roman" w:hAnsi="Times New Roman" w:cs="Times New Roman"/>
          <w:b/>
          <w:sz w:val="24"/>
          <w:szCs w:val="24"/>
        </w:rPr>
        <w:t>INSTITUIÇÃO</w:t>
      </w:r>
      <w:r w:rsidR="007156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DO IMPOSTO SOBRE GRANDES FORTUNAS COMO INSTRUMENTO DE JUSTIÇA FISCAL </w:t>
      </w:r>
    </w:p>
    <w:p w:rsidR="007346AD" w:rsidRDefault="007346AD">
      <w:pPr>
        <w:spacing w:line="360" w:lineRule="auto"/>
        <w:rPr>
          <w:rFonts w:ascii="Times New Roman" w:eastAsia="Times New Roman" w:hAnsi="Times New Roman" w:cs="Times New Roman"/>
          <w:b/>
          <w:sz w:val="24"/>
          <w:szCs w:val="24"/>
        </w:rPr>
      </w:pPr>
    </w:p>
    <w:p w:rsidR="007346AD" w:rsidRDefault="007346AD">
      <w:pPr>
        <w:spacing w:line="360" w:lineRule="auto"/>
        <w:rPr>
          <w:rFonts w:ascii="Times New Roman" w:eastAsia="Times New Roman" w:hAnsi="Times New Roman" w:cs="Times New Roman"/>
          <w:b/>
          <w:sz w:val="24"/>
          <w:szCs w:val="24"/>
        </w:rPr>
      </w:pPr>
    </w:p>
    <w:p w:rsidR="007346AD" w:rsidRDefault="007346AD">
      <w:pPr>
        <w:spacing w:line="360" w:lineRule="auto"/>
        <w:rPr>
          <w:rFonts w:ascii="Times New Roman" w:eastAsia="Times New Roman" w:hAnsi="Times New Roman" w:cs="Times New Roman"/>
          <w:b/>
          <w:sz w:val="24"/>
          <w:szCs w:val="24"/>
        </w:rPr>
      </w:pPr>
    </w:p>
    <w:p w:rsidR="007346AD" w:rsidRDefault="00B24984">
      <w:pPr>
        <w:tabs>
          <w:tab w:val="left" w:pos="5529"/>
        </w:tabs>
        <w:spacing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Trabalho de Conclusão de Curso, Artigo Científico - apresentado como pré-requisito para a obtenção do título de Bacharel em Direito pelo Centro Universitário UNIFACISA.</w:t>
      </w:r>
    </w:p>
    <w:p w:rsidR="007346AD" w:rsidRDefault="00B24984">
      <w:pPr>
        <w:tabs>
          <w:tab w:val="left" w:pos="5529"/>
        </w:tabs>
        <w:spacing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Áreas de Concentração: Direito Tributário e Constitucional.</w:t>
      </w:r>
    </w:p>
    <w:p w:rsidR="007346AD" w:rsidRDefault="00B24984">
      <w:pPr>
        <w:tabs>
          <w:tab w:val="left" w:pos="5529"/>
        </w:tabs>
        <w:spacing w:line="360" w:lineRule="auto"/>
        <w:ind w:left="4536"/>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Orientadora: Prof.ª da UNIFACISA Danielle Patrícia Guimarães Mendes, Esp.</w:t>
      </w:r>
    </w:p>
    <w:p w:rsidR="007346AD" w:rsidRDefault="007346AD">
      <w:pPr>
        <w:tabs>
          <w:tab w:val="left" w:pos="5529"/>
        </w:tabs>
        <w:spacing w:line="360" w:lineRule="auto"/>
        <w:ind w:left="4536"/>
        <w:jc w:val="both"/>
        <w:rPr>
          <w:rFonts w:ascii="Times New Roman" w:eastAsia="Times New Roman" w:hAnsi="Times New Roman" w:cs="Times New Roman"/>
          <w:b/>
          <w:sz w:val="20"/>
          <w:szCs w:val="20"/>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CAMPINA GRANDE – PB</w:t>
      </w:r>
    </w:p>
    <w:p w:rsidR="007346AD" w:rsidRDefault="00B2498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3C1E3B" w:rsidRDefault="003C1E3B">
      <w:pPr>
        <w:rPr>
          <w:rFonts w:ascii="Times New Roman" w:eastAsia="Times New Roman" w:hAnsi="Times New Roman" w:cs="Times New Roman"/>
          <w:b/>
          <w:sz w:val="24"/>
          <w:szCs w:val="24"/>
        </w:rPr>
      </w:pPr>
    </w:p>
    <w:p w:rsidR="003C1E3B" w:rsidRDefault="003C1E3B">
      <w:pPr>
        <w:rPr>
          <w:rFonts w:ascii="Times New Roman" w:eastAsia="Times New Roman" w:hAnsi="Times New Roman" w:cs="Times New Roman"/>
          <w:b/>
          <w:sz w:val="24"/>
          <w:szCs w:val="24"/>
        </w:rPr>
      </w:pPr>
    </w:p>
    <w:p w:rsidR="00EB16D1" w:rsidRDefault="00EB16D1">
      <w:pPr>
        <w:rPr>
          <w:rFonts w:ascii="Times New Roman" w:eastAsia="Times New Roman" w:hAnsi="Times New Roman" w:cs="Times New Roman"/>
          <w:b/>
          <w:sz w:val="24"/>
          <w:szCs w:val="24"/>
        </w:rPr>
      </w:pPr>
    </w:p>
    <w:p w:rsidR="00EB16D1" w:rsidRDefault="00EB16D1">
      <w:pPr>
        <w:rPr>
          <w:rFonts w:ascii="Times New Roman" w:eastAsia="Times New Roman" w:hAnsi="Times New Roman" w:cs="Times New Roman"/>
          <w:b/>
          <w:sz w:val="24"/>
          <w:szCs w:val="24"/>
        </w:rPr>
      </w:pPr>
    </w:p>
    <w:p w:rsidR="00EB16D1" w:rsidRDefault="00EB16D1">
      <w:pPr>
        <w:rPr>
          <w:rFonts w:ascii="Times New Roman" w:eastAsia="Times New Roman" w:hAnsi="Times New Roman" w:cs="Times New Roman"/>
          <w:b/>
          <w:sz w:val="24"/>
          <w:szCs w:val="24"/>
        </w:rPr>
      </w:pPr>
    </w:p>
    <w:p w:rsidR="003C1E3B" w:rsidRDefault="003C1E3B">
      <w:pPr>
        <w:rPr>
          <w:rFonts w:ascii="Times New Roman" w:eastAsia="Times New Roman" w:hAnsi="Times New Roman" w:cs="Times New Roman"/>
          <w:b/>
          <w:sz w:val="24"/>
          <w:szCs w:val="24"/>
        </w:rPr>
      </w:pPr>
    </w:p>
    <w:p w:rsidR="003C1E3B" w:rsidRDefault="003C1E3B">
      <w:pPr>
        <w:rPr>
          <w:rFonts w:ascii="Times New Roman" w:eastAsia="Times New Roman" w:hAnsi="Times New Roman" w:cs="Times New Roman"/>
          <w:b/>
          <w:sz w:val="24"/>
          <w:szCs w:val="24"/>
        </w:rPr>
      </w:pPr>
    </w:p>
    <w:p w:rsidR="003C1E3B" w:rsidRDefault="003C1E3B">
      <w:pPr>
        <w:rPr>
          <w:rFonts w:ascii="Times New Roman" w:eastAsia="Times New Roman" w:hAnsi="Times New Roman" w:cs="Times New Roman"/>
          <w:b/>
          <w:sz w:val="24"/>
          <w:szCs w:val="24"/>
        </w:rPr>
      </w:pPr>
    </w:p>
    <w:p w:rsidR="003C1E3B" w:rsidRPr="003C1E3B" w:rsidRDefault="003C1E3B" w:rsidP="0094719A">
      <w:pPr>
        <w:spacing w:line="240" w:lineRule="auto"/>
        <w:jc w:val="center"/>
        <w:rPr>
          <w:rFonts w:ascii="Times New Roman" w:hAnsi="Times New Roman" w:cs="Times New Roman"/>
          <w:sz w:val="24"/>
          <w:szCs w:val="24"/>
        </w:rPr>
      </w:pPr>
      <w:r w:rsidRPr="003C1E3B">
        <w:rPr>
          <w:rFonts w:ascii="Times New Roman" w:hAnsi="Times New Roman" w:cs="Times New Roman"/>
          <w:sz w:val="24"/>
          <w:szCs w:val="24"/>
        </w:rPr>
        <w:t>Dados Internacionais de Catalogação na Publicação</w:t>
      </w:r>
    </w:p>
    <w:p w:rsidR="003C1E3B" w:rsidRPr="003C1E3B" w:rsidRDefault="003C1E3B" w:rsidP="0094719A">
      <w:pPr>
        <w:spacing w:line="240" w:lineRule="auto"/>
        <w:jc w:val="center"/>
        <w:rPr>
          <w:rFonts w:ascii="Times New Roman" w:hAnsi="Times New Roman" w:cs="Times New Roman"/>
          <w:sz w:val="24"/>
          <w:szCs w:val="24"/>
        </w:rPr>
      </w:pPr>
      <w:r w:rsidRPr="003C1E3B">
        <w:rPr>
          <w:rFonts w:ascii="Times New Roman" w:hAnsi="Times New Roman" w:cs="Times New Roman"/>
          <w:sz w:val="24"/>
          <w:szCs w:val="24"/>
        </w:rPr>
        <w:t>(Biblioteca da UniFacisa)</w:t>
      </w:r>
    </w:p>
    <w:p w:rsidR="003C1E3B" w:rsidRPr="003C1E3B" w:rsidRDefault="003C1E3B" w:rsidP="0094719A">
      <w:pPr>
        <w:spacing w:line="240" w:lineRule="auto"/>
        <w:rPr>
          <w:rFonts w:ascii="Times New Roman" w:hAnsi="Times New Roman" w:cs="Times New Roman"/>
          <w:sz w:val="24"/>
          <w:szCs w:val="24"/>
        </w:rPr>
      </w:pPr>
    </w:p>
    <w:p w:rsidR="0094719A" w:rsidRDefault="0094719A" w:rsidP="00EB16D1">
      <w:pPr>
        <w:spacing w:line="240" w:lineRule="auto"/>
        <w:jc w:val="center"/>
        <w:rPr>
          <w:rFonts w:ascii="Times New Roman" w:hAnsi="Times New Roman" w:cs="Times New Roman"/>
          <w:sz w:val="24"/>
          <w:szCs w:val="24"/>
        </w:rPr>
      </w:pPr>
      <w:r>
        <w:rPr>
          <w:rFonts w:ascii="Times New Roman" w:hAnsi="Times New Roman" w:cs="Times New Roman"/>
          <w:sz w:val="24"/>
          <w:szCs w:val="24"/>
        </w:rPr>
        <w:t>Albuquerque, Sueny Alves Gertrudes de.</w:t>
      </w:r>
    </w:p>
    <w:p w:rsidR="00EB16D1" w:rsidRDefault="0094719A" w:rsidP="00EB16D1">
      <w:pPr>
        <w:spacing w:line="240" w:lineRule="auto"/>
        <w:jc w:val="both"/>
        <w:rPr>
          <w:rFonts w:ascii="Times New Roman" w:hAnsi="Times New Roman" w:cs="Times New Roman"/>
          <w:sz w:val="24"/>
          <w:szCs w:val="24"/>
        </w:rPr>
      </w:pPr>
      <w:r>
        <w:rPr>
          <w:rFonts w:ascii="Times New Roman" w:hAnsi="Times New Roman" w:cs="Times New Roman"/>
          <w:sz w:val="24"/>
          <w:szCs w:val="24"/>
        </w:rPr>
        <w:t>“Tributo Robin Hood”: Uma análise sobr</w:t>
      </w:r>
      <w:r w:rsidR="001B07EE">
        <w:rPr>
          <w:rFonts w:ascii="Times New Roman" w:hAnsi="Times New Roman" w:cs="Times New Roman"/>
          <w:sz w:val="24"/>
          <w:szCs w:val="24"/>
        </w:rPr>
        <w:t>e a viabilidade da instituição</w:t>
      </w:r>
      <w:r>
        <w:rPr>
          <w:rFonts w:ascii="Times New Roman" w:hAnsi="Times New Roman" w:cs="Times New Roman"/>
          <w:sz w:val="24"/>
          <w:szCs w:val="24"/>
        </w:rPr>
        <w:t xml:space="preserve"> do Imposto sobre Grandes Fortunas</w:t>
      </w:r>
      <w:r w:rsidR="003C1E3B" w:rsidRPr="003C1E3B">
        <w:rPr>
          <w:rFonts w:ascii="Times New Roman" w:hAnsi="Times New Roman" w:cs="Times New Roman"/>
          <w:sz w:val="24"/>
          <w:szCs w:val="24"/>
        </w:rPr>
        <w:t>/</w:t>
      </w:r>
      <w:r>
        <w:rPr>
          <w:rFonts w:ascii="Times New Roman" w:hAnsi="Times New Roman" w:cs="Times New Roman"/>
          <w:sz w:val="24"/>
          <w:szCs w:val="24"/>
        </w:rPr>
        <w:t xml:space="preserve"> Sueny Alves Gertrudes de Albuquerque</w:t>
      </w:r>
      <w:r w:rsidR="003C1E3B" w:rsidRPr="003C1E3B">
        <w:rPr>
          <w:rFonts w:ascii="Times New Roman" w:hAnsi="Times New Roman" w:cs="Times New Roman"/>
          <w:sz w:val="24"/>
          <w:szCs w:val="24"/>
        </w:rPr>
        <w:t xml:space="preserve">. – </w:t>
      </w:r>
      <w:r>
        <w:rPr>
          <w:rFonts w:ascii="Times New Roman" w:hAnsi="Times New Roman" w:cs="Times New Roman"/>
          <w:sz w:val="24"/>
          <w:szCs w:val="24"/>
        </w:rPr>
        <w:t>Campina Grande – PB:</w:t>
      </w:r>
      <w:r w:rsidR="00EB16D1">
        <w:rPr>
          <w:rFonts w:ascii="Times New Roman" w:hAnsi="Times New Roman" w:cs="Times New Roman"/>
          <w:sz w:val="24"/>
          <w:szCs w:val="24"/>
        </w:rPr>
        <w:t xml:space="preserve"> 2021.</w:t>
      </w:r>
      <w:r w:rsidR="003C1E3B" w:rsidRPr="003C1E3B">
        <w:rPr>
          <w:rFonts w:ascii="Times New Roman" w:hAnsi="Times New Roman" w:cs="Times New Roman"/>
          <w:sz w:val="24"/>
          <w:szCs w:val="24"/>
        </w:rPr>
        <w:t xml:space="preserve"> </w:t>
      </w:r>
    </w:p>
    <w:p w:rsidR="00EB16D1" w:rsidRDefault="00EB16D1" w:rsidP="0094719A">
      <w:pPr>
        <w:spacing w:line="240" w:lineRule="auto"/>
        <w:jc w:val="center"/>
        <w:rPr>
          <w:rFonts w:ascii="Times New Roman" w:hAnsi="Times New Roman" w:cs="Times New Roman"/>
          <w:sz w:val="24"/>
          <w:szCs w:val="24"/>
        </w:rPr>
      </w:pPr>
    </w:p>
    <w:p w:rsidR="00EB16D1" w:rsidRDefault="00EB16D1" w:rsidP="00EB16D1">
      <w:pPr>
        <w:spacing w:line="240" w:lineRule="auto"/>
        <w:jc w:val="center"/>
        <w:rPr>
          <w:rFonts w:ascii="Times New Roman" w:hAnsi="Times New Roman" w:cs="Times New Roman"/>
          <w:sz w:val="24"/>
          <w:szCs w:val="24"/>
        </w:rPr>
      </w:pPr>
      <w:r>
        <w:rPr>
          <w:rFonts w:ascii="Times New Roman" w:hAnsi="Times New Roman" w:cs="Times New Roman"/>
          <w:sz w:val="24"/>
          <w:szCs w:val="24"/>
        </w:rPr>
        <w:t>Originalmente apresentado</w:t>
      </w:r>
      <w:r w:rsidR="003C1E3B" w:rsidRPr="003C1E3B">
        <w:rPr>
          <w:rFonts w:ascii="Times New Roman" w:hAnsi="Times New Roman" w:cs="Times New Roman"/>
          <w:sz w:val="24"/>
          <w:szCs w:val="24"/>
        </w:rPr>
        <w:t xml:space="preserve"> como Artigo Científ</w:t>
      </w:r>
      <w:r w:rsidR="00F26E9B">
        <w:rPr>
          <w:rFonts w:ascii="Times New Roman" w:hAnsi="Times New Roman" w:cs="Times New Roman"/>
          <w:sz w:val="24"/>
          <w:szCs w:val="24"/>
        </w:rPr>
        <w:t>ico de bacharelado em Direito da</w:t>
      </w:r>
      <w:r w:rsidR="003C1E3B" w:rsidRPr="003C1E3B">
        <w:rPr>
          <w:rFonts w:ascii="Times New Roman" w:hAnsi="Times New Roman" w:cs="Times New Roman"/>
          <w:sz w:val="24"/>
          <w:szCs w:val="24"/>
        </w:rPr>
        <w:t xml:space="preserve"> autor</w:t>
      </w:r>
      <w:r w:rsidR="00F26E9B">
        <w:rPr>
          <w:rFonts w:ascii="Times New Roman" w:hAnsi="Times New Roman" w:cs="Times New Roman"/>
          <w:sz w:val="24"/>
          <w:szCs w:val="24"/>
        </w:rPr>
        <w:t>a</w:t>
      </w:r>
      <w:r w:rsidR="003C1E3B" w:rsidRPr="003C1E3B">
        <w:rPr>
          <w:rFonts w:ascii="Times New Roman" w:hAnsi="Times New Roman" w:cs="Times New Roman"/>
          <w:sz w:val="24"/>
          <w:szCs w:val="24"/>
        </w:rPr>
        <w:t xml:space="preserve"> (bacharel –</w:t>
      </w:r>
      <w:r>
        <w:rPr>
          <w:rFonts w:ascii="Times New Roman" w:hAnsi="Times New Roman" w:cs="Times New Roman"/>
          <w:sz w:val="24"/>
          <w:szCs w:val="24"/>
        </w:rPr>
        <w:t xml:space="preserve"> </w:t>
      </w:r>
      <w:r w:rsidR="003C1E3B" w:rsidRPr="003C1E3B">
        <w:rPr>
          <w:rFonts w:ascii="Times New Roman" w:hAnsi="Times New Roman" w:cs="Times New Roman"/>
          <w:sz w:val="24"/>
          <w:szCs w:val="24"/>
        </w:rPr>
        <w:t>UniF</w:t>
      </w:r>
      <w:r w:rsidR="00F26E9B">
        <w:rPr>
          <w:rFonts w:ascii="Times New Roman" w:hAnsi="Times New Roman" w:cs="Times New Roman"/>
          <w:sz w:val="24"/>
          <w:szCs w:val="24"/>
        </w:rPr>
        <w:t>acisa –Centro Universitário, 2022</w:t>
      </w:r>
      <w:r w:rsidR="003C1E3B" w:rsidRPr="003C1E3B">
        <w:rPr>
          <w:rFonts w:ascii="Times New Roman" w:hAnsi="Times New Roman" w:cs="Times New Roman"/>
          <w:sz w:val="24"/>
          <w:szCs w:val="24"/>
        </w:rPr>
        <w:t>).</w:t>
      </w:r>
    </w:p>
    <w:p w:rsidR="00EB16D1" w:rsidRDefault="003C1E3B" w:rsidP="00EB16D1">
      <w:pPr>
        <w:spacing w:line="240" w:lineRule="auto"/>
        <w:jc w:val="center"/>
        <w:rPr>
          <w:rFonts w:ascii="Times New Roman" w:hAnsi="Times New Roman" w:cs="Times New Roman"/>
          <w:sz w:val="24"/>
          <w:szCs w:val="24"/>
        </w:rPr>
      </w:pPr>
      <w:r w:rsidRPr="003C1E3B">
        <w:rPr>
          <w:rFonts w:ascii="Times New Roman" w:hAnsi="Times New Roman" w:cs="Times New Roman"/>
          <w:sz w:val="24"/>
          <w:szCs w:val="24"/>
        </w:rPr>
        <w:t>Referências.</w:t>
      </w:r>
    </w:p>
    <w:p w:rsidR="00EB16D1" w:rsidRPr="00EB16D1" w:rsidRDefault="00EB16D1" w:rsidP="00EB16D1">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EB16D1">
        <w:rPr>
          <w:rFonts w:ascii="Times New Roman" w:eastAsia="Times New Roman" w:hAnsi="Times New Roman" w:cs="Times New Roman"/>
          <w:sz w:val="24"/>
          <w:szCs w:val="24"/>
        </w:rPr>
        <w:t xml:space="preserve">Imposto sobre Grandes Fortunas. 2.Sistema Tributário regressivo. </w:t>
      </w:r>
      <w:r>
        <w:rPr>
          <w:rFonts w:ascii="Times New Roman" w:eastAsia="Times New Roman" w:hAnsi="Times New Roman" w:cs="Times New Roman"/>
          <w:sz w:val="24"/>
          <w:szCs w:val="24"/>
        </w:rPr>
        <w:t xml:space="preserve">3. </w:t>
      </w:r>
      <w:r w:rsidRPr="00EB16D1">
        <w:rPr>
          <w:rFonts w:ascii="Times New Roman" w:eastAsia="Times New Roman" w:hAnsi="Times New Roman" w:cs="Times New Roman"/>
          <w:sz w:val="24"/>
          <w:szCs w:val="24"/>
        </w:rPr>
        <w:t>Princípios constitucionais.</w:t>
      </w:r>
      <w:r>
        <w:rPr>
          <w:rFonts w:ascii="Times New Roman" w:eastAsia="Times New Roman" w:hAnsi="Times New Roman" w:cs="Times New Roman"/>
          <w:b/>
          <w:sz w:val="24"/>
          <w:szCs w:val="24"/>
        </w:rPr>
        <w:t xml:space="preserve"> </w:t>
      </w:r>
      <w:r w:rsidRPr="00EB16D1">
        <w:rPr>
          <w:rFonts w:ascii="Times New Roman" w:eastAsia="Times New Roman" w:hAnsi="Times New Roman" w:cs="Times New Roman"/>
          <w:sz w:val="24"/>
          <w:szCs w:val="24"/>
        </w:rPr>
        <w:t>I.</w:t>
      </w:r>
      <w:r>
        <w:rPr>
          <w:rFonts w:ascii="Times New Roman" w:eastAsia="Times New Roman" w:hAnsi="Times New Roman" w:cs="Times New Roman"/>
          <w:b/>
          <w:sz w:val="24"/>
          <w:szCs w:val="24"/>
        </w:rPr>
        <w:t xml:space="preserve"> </w:t>
      </w:r>
      <w:r w:rsidR="003C1E3B" w:rsidRPr="00EB16D1">
        <w:rPr>
          <w:rFonts w:ascii="Times New Roman" w:hAnsi="Times New Roman" w:cs="Times New Roman"/>
          <w:sz w:val="24"/>
          <w:szCs w:val="24"/>
        </w:rPr>
        <w:t>Título...</w:t>
      </w:r>
    </w:p>
    <w:p w:rsidR="00EB16D1" w:rsidRDefault="00EB16D1" w:rsidP="00EB16D1">
      <w:pPr>
        <w:pStyle w:val="PargrafodaLista"/>
        <w:spacing w:line="240" w:lineRule="auto"/>
        <w:rPr>
          <w:rFonts w:ascii="Times New Roman" w:hAnsi="Times New Roman" w:cs="Times New Roman"/>
          <w:sz w:val="24"/>
          <w:szCs w:val="24"/>
        </w:rPr>
      </w:pPr>
    </w:p>
    <w:p w:rsidR="00EB16D1" w:rsidRDefault="003C1E3B" w:rsidP="00EB16D1">
      <w:pPr>
        <w:pStyle w:val="PargrafodaLista"/>
        <w:spacing w:line="240" w:lineRule="auto"/>
        <w:ind w:right="2792"/>
        <w:jc w:val="right"/>
        <w:rPr>
          <w:rFonts w:ascii="Times New Roman" w:hAnsi="Times New Roman" w:cs="Times New Roman"/>
          <w:sz w:val="24"/>
          <w:szCs w:val="24"/>
        </w:rPr>
      </w:pPr>
      <w:r w:rsidRPr="00EB16D1">
        <w:rPr>
          <w:rFonts w:ascii="Times New Roman" w:hAnsi="Times New Roman" w:cs="Times New Roman"/>
          <w:sz w:val="24"/>
          <w:szCs w:val="24"/>
        </w:rPr>
        <w:t>CDU</w:t>
      </w:r>
    </w:p>
    <w:p w:rsidR="003C1E3B" w:rsidRPr="00EB16D1" w:rsidRDefault="003C1E3B" w:rsidP="00EB16D1">
      <w:pPr>
        <w:pStyle w:val="PargrafodaLista"/>
        <w:spacing w:line="240" w:lineRule="auto"/>
        <w:rPr>
          <w:rFonts w:ascii="Times New Roman" w:hAnsi="Times New Roman" w:cs="Times New Roman"/>
          <w:sz w:val="24"/>
          <w:szCs w:val="24"/>
        </w:rPr>
      </w:pPr>
      <w:r w:rsidRPr="00EB16D1">
        <w:rPr>
          <w:rFonts w:ascii="Times New Roman" w:hAnsi="Times New Roman" w:cs="Times New Roman"/>
          <w:sz w:val="24"/>
          <w:szCs w:val="24"/>
        </w:rPr>
        <w:t>________________________________________________________________</w:t>
      </w:r>
    </w:p>
    <w:p w:rsidR="007346AD" w:rsidRPr="003C1E3B" w:rsidRDefault="003C1E3B" w:rsidP="0094719A">
      <w:pPr>
        <w:spacing w:line="240" w:lineRule="auto"/>
        <w:jc w:val="center"/>
        <w:rPr>
          <w:rFonts w:ascii="Times New Roman" w:eastAsia="Times New Roman" w:hAnsi="Times New Roman" w:cs="Times New Roman"/>
          <w:b/>
          <w:sz w:val="24"/>
          <w:szCs w:val="24"/>
        </w:rPr>
      </w:pPr>
      <w:r w:rsidRPr="003C1E3B">
        <w:rPr>
          <w:rFonts w:ascii="Times New Roman" w:hAnsi="Times New Roman" w:cs="Times New Roman"/>
          <w:sz w:val="24"/>
          <w:szCs w:val="24"/>
        </w:rPr>
        <w:t>Elaborado pela Bibliotecária Rosa Núbia de Lima Matias CRB 15/568 Catalogação na fonte</w:t>
      </w: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“TRIBUTO ROBIN HOOD”: UMA</w:t>
      </w:r>
      <w:r w:rsidR="00B413E1">
        <w:rPr>
          <w:rFonts w:ascii="Times New Roman" w:eastAsia="Times New Roman" w:hAnsi="Times New Roman" w:cs="Times New Roman"/>
          <w:sz w:val="24"/>
          <w:szCs w:val="24"/>
        </w:rPr>
        <w:t xml:space="preserve"> ANÁLISE SOBR</w:t>
      </w:r>
      <w:r w:rsidR="001B07EE">
        <w:rPr>
          <w:rFonts w:ascii="Times New Roman" w:eastAsia="Times New Roman" w:hAnsi="Times New Roman" w:cs="Times New Roman"/>
          <w:sz w:val="24"/>
          <w:szCs w:val="24"/>
        </w:rPr>
        <w:t>E A VIABILIDADE DA INSTITUIÇÃO</w:t>
      </w:r>
      <w:r w:rsidR="00B413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IMPOSTO SOBRE GRANDES FORTUNAS COMO INSTRUMENTO DE JUSTIÇA FISCAL </w:t>
      </w:r>
    </w:p>
    <w:p w:rsidR="007346AD" w:rsidRDefault="007346AD">
      <w:pPr>
        <w:jc w:val="center"/>
        <w:rPr>
          <w:rFonts w:ascii="Times New Roman" w:eastAsia="Times New Roman" w:hAnsi="Times New Roman" w:cs="Times New Roman"/>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Sueny Alves Gertrudes de Albuquerque</w:t>
      </w:r>
      <w:r>
        <w:rPr>
          <w:rFonts w:ascii="Times New Roman" w:eastAsia="Times New Roman" w:hAnsi="Times New Roman" w:cs="Times New Roman"/>
          <w:sz w:val="24"/>
          <w:szCs w:val="24"/>
          <w:vertAlign w:val="superscript"/>
        </w:rPr>
        <w:footnoteReference w:id="1"/>
      </w:r>
    </w:p>
    <w:p w:rsidR="007346AD" w:rsidRDefault="00B2498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Danielle Patrícia Guimarães Mendes</w:t>
      </w:r>
      <w:r>
        <w:rPr>
          <w:rFonts w:ascii="Times New Roman" w:eastAsia="Times New Roman" w:hAnsi="Times New Roman" w:cs="Times New Roman"/>
          <w:sz w:val="24"/>
          <w:szCs w:val="24"/>
          <w:vertAlign w:val="superscript"/>
        </w:rPr>
        <w:footnoteReference w:id="2"/>
      </w: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7346AD">
      <w:pPr>
        <w:rPr>
          <w:rFonts w:ascii="Times New Roman" w:eastAsia="Times New Roman" w:hAnsi="Times New Roman" w:cs="Times New Roman"/>
          <w:b/>
          <w:sz w:val="24"/>
          <w:szCs w:val="24"/>
        </w:rPr>
      </w:pPr>
    </w:p>
    <w:p w:rsidR="007346AD" w:rsidRDefault="00B249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7346AD" w:rsidRDefault="007346AD">
      <w:pPr>
        <w:jc w:val="center"/>
        <w:rPr>
          <w:rFonts w:ascii="Times New Roman" w:eastAsia="Times New Roman" w:hAnsi="Times New Roman" w:cs="Times New Roman"/>
          <w:b/>
          <w:sz w:val="24"/>
          <w:szCs w:val="24"/>
        </w:rPr>
      </w:pPr>
    </w:p>
    <w:p w:rsidR="0021355A" w:rsidRPr="0021355A" w:rsidRDefault="0021355A" w:rsidP="0021355A">
      <w:pPr>
        <w:spacing w:line="360" w:lineRule="auto"/>
        <w:jc w:val="both"/>
        <w:rPr>
          <w:rFonts w:ascii="Times New Roman" w:eastAsia="Times New Roman" w:hAnsi="Times New Roman" w:cs="Times New Roman"/>
          <w:sz w:val="24"/>
          <w:szCs w:val="24"/>
        </w:rPr>
      </w:pPr>
      <w:r w:rsidRPr="0021355A">
        <w:rPr>
          <w:rFonts w:ascii="Times New Roman" w:eastAsia="Times New Roman" w:hAnsi="Times New Roman" w:cs="Times New Roman"/>
          <w:sz w:val="24"/>
          <w:szCs w:val="24"/>
        </w:rPr>
        <w:t>O presente trabalho aborda a viabilidade e a importância da regulamentação do Imposto sobre Grandes Fortunas (IGF) no escopo social brasileiro, como instrumento de Justiça Fiscal e promotor dos direitos fundamentais. A instituição do IGF se mostra como um caminho para ajudar a incentivar a prática de uma tributação progressiva, ou seja, que busca afetar patrimônio e renda e desestimular a tributação regressiva, mais pesada para quem tem menos condições de contribuir, já que tal tributação afeta produção e consumo. Embora existam diversos projetos de Lei Complementar (LC) em trâmite no Congresso Nacional, permanece a omissão legislativa até os dias atuais, tendo em vista que, embora autorizada a criação do imposto pela União, desde 05.10.1988, na Constituição Federal (CF), tal exação ainda não existe no país. Há debates sobre a eficácia ou não do IGF. O objetivo deste trabalho é trazer à luz os argumentos contra e a favor da instituição do imposto, analisando: preceitos constitucionais tributários relacionados ao tema; alguns projetos de lei que intentam criar o tributo no país, bem como experiências em outros países. O presente estudo é relevante, pois há controvérsias a respeito da necessidade e eficiência em torno da tributação sobre fortunas, no mundo, ainda que a realidade econômica e social dos países onde a discussão se dá seja diferente. Nesta senda, por meio da revisão bibliográfica analítico-descritivo, histórico e quantitativo, com método hipotético-dedutivo, este artigo buscou analisar a efetividade da regulamentação do IGF no Brasil, a par da Justiça Fiscal.</w:t>
      </w:r>
    </w:p>
    <w:p w:rsidR="0021355A" w:rsidRPr="0021355A" w:rsidRDefault="0021355A" w:rsidP="0021355A">
      <w:pPr>
        <w:spacing w:line="360" w:lineRule="auto"/>
        <w:jc w:val="both"/>
        <w:rPr>
          <w:rFonts w:ascii="Times New Roman" w:eastAsia="Times New Roman" w:hAnsi="Times New Roman" w:cs="Times New Roman"/>
          <w:sz w:val="24"/>
          <w:szCs w:val="24"/>
        </w:rPr>
      </w:pPr>
    </w:p>
    <w:p w:rsidR="0021355A" w:rsidRDefault="0021355A" w:rsidP="0021355A">
      <w:pPr>
        <w:spacing w:line="360" w:lineRule="auto"/>
        <w:jc w:val="both"/>
        <w:rPr>
          <w:rFonts w:ascii="Times New Roman" w:eastAsia="Times New Roman" w:hAnsi="Times New Roman" w:cs="Times New Roman"/>
          <w:b/>
          <w:sz w:val="24"/>
          <w:szCs w:val="24"/>
        </w:rPr>
      </w:pPr>
      <w:r w:rsidRPr="0021355A">
        <w:rPr>
          <w:rFonts w:ascii="Times New Roman" w:eastAsia="Times New Roman" w:hAnsi="Times New Roman" w:cs="Times New Roman"/>
          <w:sz w:val="24"/>
          <w:szCs w:val="24"/>
        </w:rPr>
        <w:t>PALAVRAS-CHAVES:</w:t>
      </w:r>
      <w:r w:rsidRPr="0021355A">
        <w:rPr>
          <w:rFonts w:ascii="Times New Roman" w:eastAsia="Times New Roman" w:hAnsi="Times New Roman" w:cs="Times New Roman"/>
          <w:b/>
          <w:sz w:val="24"/>
          <w:szCs w:val="24"/>
        </w:rPr>
        <w:t xml:space="preserve"> </w:t>
      </w:r>
      <w:r w:rsidRPr="0021355A">
        <w:rPr>
          <w:rFonts w:ascii="Times New Roman" w:eastAsia="Times New Roman" w:hAnsi="Times New Roman" w:cs="Times New Roman"/>
          <w:sz w:val="24"/>
          <w:szCs w:val="24"/>
        </w:rPr>
        <w:t>Imposto sobre Grandes Fortunas. Sistema Tributário Regressivo. Princípios Constitucionais Tributários.</w:t>
      </w:r>
    </w:p>
    <w:p w:rsidR="001B07EE" w:rsidRDefault="001B07EE">
      <w:pPr>
        <w:rPr>
          <w:rFonts w:ascii="Times New Roman" w:eastAsia="Times New Roman" w:hAnsi="Times New Roman" w:cs="Times New Roman"/>
          <w:b/>
          <w:sz w:val="24"/>
          <w:szCs w:val="24"/>
        </w:rPr>
      </w:pPr>
    </w:p>
    <w:p w:rsidR="007346AD" w:rsidRDefault="00B249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21355A" w:rsidRPr="00B51E02" w:rsidRDefault="0021355A" w:rsidP="0021355A">
      <w:pPr>
        <w:rPr>
          <w:rFonts w:ascii="Times New Roman" w:eastAsia="Times New Roman" w:hAnsi="Times New Roman" w:cs="Times New Roman"/>
          <w:sz w:val="24"/>
          <w:szCs w:val="24"/>
        </w:rPr>
      </w:pPr>
    </w:p>
    <w:p w:rsidR="007346AD" w:rsidRPr="00B51E02" w:rsidRDefault="0021355A" w:rsidP="0021355A">
      <w:pPr>
        <w:spacing w:line="360" w:lineRule="auto"/>
        <w:jc w:val="both"/>
        <w:rPr>
          <w:rFonts w:ascii="Times New Roman" w:eastAsia="Times New Roman" w:hAnsi="Times New Roman" w:cs="Times New Roman"/>
          <w:sz w:val="24"/>
          <w:szCs w:val="24"/>
        </w:rPr>
      </w:pPr>
      <w:r w:rsidRPr="00B51E02">
        <w:rPr>
          <w:rFonts w:ascii="Times New Roman" w:eastAsia="Times New Roman" w:hAnsi="Times New Roman" w:cs="Times New Roman"/>
          <w:sz w:val="24"/>
          <w:szCs w:val="24"/>
        </w:rPr>
        <w:t>This paper addresses the feasibility and importance of regulating the Wealth Tax (IGF) in the Brazilian social scope, as an instrument of Tax Justice and promoter of fundamental rights. The institution of the IGF is a way to help encourage the practice of progressive taxation, i.e., that seeks to affect assets and income and discourage regressive taxation, which is heavier for those who are less able to contribute, since such taxation affects production and consumption. Although there are several Complementary Law (LC) projects in progress in the National Congress, the legislative omission remains until today, considering that, although authorized the creation of the tax by the Union, since 10.05.1988, in the Federal Constitution (CF), such taxation still does not exist in the country. There are debates over the effectiveness or otherwise of the IGF. The objective of this paper is to bring to light the arguments for and against the institution of the tax, analyzing: constitutional tax precepts related to the topic; some bills that intend to create the tax in the country, as well as experiences in other countries. This study is relevant because there is controversy about the need for and efficiency of wealth taxation in the world, even though the economic and social reality of the countries where the discussion takes place is different. In this vein, through an analytical-descriptive, historical and quantitative literature review, with a hypothetical-deductive method, this article sought to analyze the effectiveness of the regulation of the IGF in Brazil, along with Tax Justice.</w:t>
      </w:r>
    </w:p>
    <w:p w:rsidR="003524DB" w:rsidRDefault="003524DB">
      <w:pPr>
        <w:spacing w:line="360" w:lineRule="auto"/>
        <w:jc w:val="both"/>
        <w:rPr>
          <w:rFonts w:ascii="Times New Roman" w:eastAsia="Times New Roman" w:hAnsi="Times New Roman" w:cs="Times New Roman"/>
          <w:sz w:val="24"/>
          <w:szCs w:val="24"/>
          <w:highlight w:val="yellow"/>
        </w:rPr>
      </w:pPr>
    </w:p>
    <w:p w:rsidR="007346AD" w:rsidRDefault="00B249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003B6911" w:rsidRPr="003B6911">
        <w:rPr>
          <w:rFonts w:ascii="Times New Roman" w:eastAsia="Times New Roman" w:hAnsi="Times New Roman" w:cs="Times New Roman"/>
          <w:sz w:val="24"/>
          <w:szCs w:val="24"/>
        </w:rPr>
        <w:t>Wealth Tax. Regressive Tax System. Constitutional Tax Principles.</w:t>
      </w:r>
    </w:p>
    <w:p w:rsidR="007346AD" w:rsidRDefault="007346AD">
      <w:pPr>
        <w:rPr>
          <w:rFonts w:ascii="Times New Roman" w:eastAsia="Times New Roman" w:hAnsi="Times New Roman" w:cs="Times New Roman"/>
          <w:b/>
          <w:sz w:val="24"/>
          <w:szCs w:val="24"/>
        </w:rPr>
      </w:pPr>
    </w:p>
    <w:p w:rsidR="007346AD" w:rsidRDefault="00B249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INTRODUÇÃO </w:t>
      </w:r>
    </w:p>
    <w:p w:rsidR="007346AD" w:rsidRDefault="007346AD">
      <w:pPr>
        <w:rPr>
          <w:rFonts w:ascii="Times New Roman" w:eastAsia="Times New Roman" w:hAnsi="Times New Roman" w:cs="Times New Roman"/>
          <w:b/>
          <w:sz w:val="24"/>
          <w:szCs w:val="24"/>
        </w:rPr>
      </w:pPr>
    </w:p>
    <w:p w:rsidR="007346AD" w:rsidRPr="00365C18" w:rsidRDefault="00B249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finalidade do Estado é a consecução do bem comum, ou seja, realizar as necessidades públicas, previstas como direitos fundamentais na Constituição Federal de 1998, a exemplo </w:t>
      </w:r>
      <w:r w:rsidR="0071564C">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saúde, educação, se</w:t>
      </w:r>
      <w:r w:rsidR="003B6911">
        <w:rPr>
          <w:rFonts w:ascii="Times New Roman" w:eastAsia="Times New Roman" w:hAnsi="Times New Roman" w:cs="Times New Roman"/>
          <w:sz w:val="24"/>
          <w:szCs w:val="24"/>
        </w:rPr>
        <w:t xml:space="preserve">gurança, moradia, </w:t>
      </w:r>
      <w:r w:rsidR="003B6911" w:rsidRPr="00365C18">
        <w:rPr>
          <w:rFonts w:ascii="Times New Roman" w:eastAsia="Times New Roman" w:hAnsi="Times New Roman" w:cs="Times New Roman"/>
          <w:sz w:val="24"/>
          <w:szCs w:val="24"/>
        </w:rPr>
        <w:t>alimentação e dentre outros. Para isso é necessário</w:t>
      </w:r>
      <w:r w:rsidRPr="00365C18">
        <w:rPr>
          <w:rFonts w:ascii="Times New Roman" w:eastAsia="Times New Roman" w:hAnsi="Times New Roman" w:cs="Times New Roman"/>
          <w:sz w:val="24"/>
          <w:szCs w:val="24"/>
        </w:rPr>
        <w:t xml:space="preserve"> angariar recursos financeiros para o cumprimento e manutenção desses direitos. Partindo deste pressuposto, nota-se que a principal fonte de receita pública é advinda das cinco espécies tributárias, classificadas como: impostos, taxas, contribuições especiais, contribuições de melhoria e empréstimos compulsórios. </w:t>
      </w:r>
    </w:p>
    <w:p w:rsidR="007346AD" w:rsidRPr="00365C18" w:rsidRDefault="00B24984">
      <w:pPr>
        <w:spacing w:line="360" w:lineRule="auto"/>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lastRenderedPageBreak/>
        <w:tab/>
        <w:t xml:space="preserve">Por ser o Brasil um Estado </w:t>
      </w:r>
      <w:r w:rsidR="003524DB" w:rsidRPr="00365C18">
        <w:rPr>
          <w:rFonts w:ascii="Times New Roman" w:eastAsia="Times New Roman" w:hAnsi="Times New Roman" w:cs="Times New Roman"/>
          <w:sz w:val="24"/>
          <w:szCs w:val="24"/>
        </w:rPr>
        <w:t>predominantemente fiscal</w:t>
      </w:r>
      <w:r w:rsidR="00F21967" w:rsidRPr="00365C18">
        <w:rPr>
          <w:rFonts w:ascii="Times New Roman" w:eastAsia="Times New Roman" w:hAnsi="Times New Roman" w:cs="Times New Roman"/>
          <w:sz w:val="24"/>
          <w:szCs w:val="24"/>
        </w:rPr>
        <w:t>,</w:t>
      </w:r>
      <w:r w:rsidRPr="00365C18">
        <w:rPr>
          <w:rFonts w:ascii="Times New Roman" w:eastAsia="Times New Roman" w:hAnsi="Times New Roman" w:cs="Times New Roman"/>
          <w:sz w:val="24"/>
          <w:szCs w:val="24"/>
        </w:rPr>
        <w:t xml:space="preserve"> é necessário que os cidadãos cumpram com o dever fundamental de pagar os seus tributos, porque é por meio des</w:t>
      </w:r>
      <w:r w:rsidR="003B6911" w:rsidRPr="00365C18">
        <w:rPr>
          <w:rFonts w:ascii="Times New Roman" w:eastAsia="Times New Roman" w:hAnsi="Times New Roman" w:cs="Times New Roman"/>
          <w:sz w:val="24"/>
          <w:szCs w:val="24"/>
        </w:rPr>
        <w:t>tes que se permite o custeio das chamadas necessidades públicas</w:t>
      </w:r>
      <w:r w:rsidRPr="00365C18">
        <w:rPr>
          <w:rFonts w:ascii="Times New Roman" w:eastAsia="Times New Roman" w:hAnsi="Times New Roman" w:cs="Times New Roman"/>
          <w:sz w:val="24"/>
          <w:szCs w:val="24"/>
        </w:rPr>
        <w:t>. Assim, verifica-se que a tributação possui um papel importante para a consecução dos direitos positivados na ordem jurídica constitucional, entretanto</w:t>
      </w:r>
      <w:r w:rsidR="00F21967" w:rsidRPr="00365C18">
        <w:rPr>
          <w:rFonts w:ascii="Times New Roman" w:eastAsia="Times New Roman" w:hAnsi="Times New Roman" w:cs="Times New Roman"/>
          <w:sz w:val="24"/>
          <w:szCs w:val="24"/>
        </w:rPr>
        <w:t>,</w:t>
      </w:r>
      <w:r w:rsidRPr="00365C18">
        <w:rPr>
          <w:rFonts w:ascii="Times New Roman" w:eastAsia="Times New Roman" w:hAnsi="Times New Roman" w:cs="Times New Roman"/>
          <w:sz w:val="24"/>
          <w:szCs w:val="24"/>
        </w:rPr>
        <w:t xml:space="preserve"> é importante que o Sistema Tributário brasileiro tenha em seu escopo a Justiça Fiscal e respeite os preceitos constitucionais tributários, como a </w:t>
      </w:r>
      <w:r w:rsidR="003B6911" w:rsidRPr="00365C18">
        <w:rPr>
          <w:rFonts w:ascii="Times New Roman" w:eastAsia="Times New Roman" w:hAnsi="Times New Roman" w:cs="Times New Roman"/>
          <w:sz w:val="24"/>
          <w:szCs w:val="24"/>
        </w:rPr>
        <w:t>Princípio da Capacidade C</w:t>
      </w:r>
      <w:r w:rsidRPr="00365C18">
        <w:rPr>
          <w:rFonts w:ascii="Times New Roman" w:eastAsia="Times New Roman" w:hAnsi="Times New Roman" w:cs="Times New Roman"/>
          <w:sz w:val="24"/>
          <w:szCs w:val="24"/>
        </w:rPr>
        <w:t xml:space="preserve">ontributiva, </w:t>
      </w:r>
      <w:r w:rsidR="003B6911" w:rsidRPr="00365C18">
        <w:rPr>
          <w:rFonts w:ascii="Times New Roman" w:eastAsia="Times New Roman" w:hAnsi="Times New Roman" w:cs="Times New Roman"/>
          <w:sz w:val="24"/>
          <w:szCs w:val="24"/>
        </w:rPr>
        <w:t>o Princípio da Vedação ao C</w:t>
      </w:r>
      <w:r w:rsidRPr="00365C18">
        <w:rPr>
          <w:rFonts w:ascii="Times New Roman" w:eastAsia="Times New Roman" w:hAnsi="Times New Roman" w:cs="Times New Roman"/>
          <w:sz w:val="24"/>
          <w:szCs w:val="24"/>
        </w:rPr>
        <w:t xml:space="preserve">onfisco, </w:t>
      </w:r>
      <w:r w:rsidR="003B6911" w:rsidRPr="00365C18">
        <w:rPr>
          <w:rFonts w:ascii="Times New Roman" w:eastAsia="Times New Roman" w:hAnsi="Times New Roman" w:cs="Times New Roman"/>
          <w:sz w:val="24"/>
          <w:szCs w:val="24"/>
        </w:rPr>
        <w:t xml:space="preserve">que, por seu turno, se baseiam em preceitos constitucionais fundamentais como o Princípio da Dignidade da Pessoa Humana, resvalado na preservação do mínimo existencial, por exemplo; daí a importância do estabelecimento de limites ao poder de tributar do Estado, em prol da defesa dos contribuintes.    </w:t>
      </w:r>
    </w:p>
    <w:p w:rsidR="007346AD" w:rsidRPr="00365C18" w:rsidRDefault="00B24984" w:rsidP="003B6911">
      <w:pPr>
        <w:spacing w:line="360" w:lineRule="auto"/>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ab/>
        <w:t xml:space="preserve"> </w:t>
      </w:r>
      <w:r w:rsidR="003B6911" w:rsidRPr="00365C18">
        <w:rPr>
          <w:rFonts w:ascii="Times New Roman" w:eastAsia="Times New Roman" w:hAnsi="Times New Roman" w:cs="Times New Roman"/>
          <w:sz w:val="24"/>
          <w:szCs w:val="24"/>
        </w:rPr>
        <w:t>No cenário atual, observa-se que o modelo de tributação do Estado brasileiro é majoritariamente regressivo, pois se tributa de forma mais gravosa os contribuintes com menor poder aquisitivo e, portanto, com menor capacidade contributiva, a exemplo da classe média e baixa, tendo em vista que as suas respectivas rendas são destinadas, em sua maioria ao consumo. Por outro lado, os que têm maior poder aquisitivo têm parte de sua riqueza livre de tributação, sobretudo se leva em consideração que a tributação que afeta renda e patrimônio ainda não é a que prevalece no país (tributação progressiva), evidenciando uma distribuição de carga tributária injusta e em desconformidade com os preceitos constitucionais.</w:t>
      </w:r>
    </w:p>
    <w:p w:rsidR="003B6911" w:rsidRPr="00365C18" w:rsidRDefault="003B6911" w:rsidP="003B6911">
      <w:pPr>
        <w:spacing w:line="360" w:lineRule="auto"/>
        <w:ind w:firstLine="851"/>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Com o surgimento da pandemia do covid-19, o IGF voltou a ser pauta</w:t>
      </w:r>
      <w:r w:rsidR="001F2274" w:rsidRPr="00365C18">
        <w:rPr>
          <w:rFonts w:ascii="Times New Roman" w:eastAsia="Times New Roman" w:hAnsi="Times New Roman" w:cs="Times New Roman"/>
          <w:sz w:val="24"/>
          <w:szCs w:val="24"/>
        </w:rPr>
        <w:t xml:space="preserve"> de discussão, em vários países, </w:t>
      </w:r>
      <w:r w:rsidRPr="00365C18">
        <w:rPr>
          <w:rFonts w:ascii="Times New Roman" w:eastAsia="Times New Roman" w:hAnsi="Times New Roman" w:cs="Times New Roman"/>
          <w:sz w:val="24"/>
          <w:szCs w:val="24"/>
        </w:rPr>
        <w:t>como forma de fonte de receita viável para financiar as áreas de saúde e educação, além de reduzir a concentração de renda e as desigualdades sociais. Na Argentina, por exemplo, houve a criação do IGF para fins de combate à pandemia. Em carta aberta lançada no Fórum Econômico Mundial, em janeiro de 2022, um grupo de milionários e bilionários propôs que houvesse tributação sobre as grandes fortunas</w:t>
      </w:r>
      <w:r w:rsidR="001F2274" w:rsidRPr="00365C18">
        <w:rPr>
          <w:rFonts w:ascii="Times New Roman" w:eastAsia="Times New Roman" w:hAnsi="Times New Roman" w:cs="Times New Roman"/>
          <w:sz w:val="24"/>
          <w:szCs w:val="24"/>
        </w:rPr>
        <w:t xml:space="preserve"> (UNAFISCO NACIONAL, 2022)</w:t>
      </w:r>
      <w:r w:rsidRPr="00365C18">
        <w:rPr>
          <w:rFonts w:ascii="Times New Roman" w:eastAsia="Times New Roman" w:hAnsi="Times New Roman" w:cs="Times New Roman"/>
          <w:sz w:val="24"/>
          <w:szCs w:val="24"/>
        </w:rPr>
        <w:t>.</w:t>
      </w:r>
    </w:p>
    <w:p w:rsidR="007346AD" w:rsidRPr="00365C18" w:rsidRDefault="001F2274" w:rsidP="001F2274">
      <w:pPr>
        <w:spacing w:line="360" w:lineRule="auto"/>
        <w:ind w:firstLine="851"/>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 xml:space="preserve">Nesse sentido, o IGF é conhecido como um imposto “Robin Hood”, por ter o caráter de redistribuição de renda, embora tenha previsão constitucional, é um dos únicos impostos que não é cobrado atualmente, no Brasil. Desse modo, </w:t>
      </w:r>
      <w:r w:rsidR="00B24984" w:rsidRPr="00365C18">
        <w:rPr>
          <w:rFonts w:ascii="Times New Roman" w:eastAsia="Times New Roman" w:hAnsi="Times New Roman" w:cs="Times New Roman"/>
          <w:sz w:val="24"/>
          <w:szCs w:val="24"/>
        </w:rPr>
        <w:t xml:space="preserve">torna-se necessário realizar uma análise sobre a viabilidade da instituição do Imposto sobre Grandes Fortunas a partir de alguns preceitos constitucionais tributários, </w:t>
      </w:r>
      <w:r w:rsidRPr="00365C18">
        <w:rPr>
          <w:rFonts w:ascii="Times New Roman" w:eastAsia="Times New Roman" w:hAnsi="Times New Roman" w:cs="Times New Roman"/>
          <w:sz w:val="24"/>
          <w:szCs w:val="24"/>
        </w:rPr>
        <w:t>como os efeitos do não exercício da Competência Tributária, o Princípio Capacidade Contributiva, o Princípio da Vedação ao Confisco, além de questões como a solidariedade federativa e a progressividade fiscal, tendo em vista que tais preceitos são nortes para a criação e/ou instituição de normas jurídicas.</w:t>
      </w:r>
    </w:p>
    <w:p w:rsidR="001F2274" w:rsidRPr="00365C18" w:rsidRDefault="001F2274" w:rsidP="001F2274">
      <w:pPr>
        <w:spacing w:line="360" w:lineRule="auto"/>
        <w:ind w:firstLine="851"/>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 xml:space="preserve">Ao longo do trabalho, apresentam-se as propostas contidas em dois projetos de Lei Complementar, em trâmite no Congresso Nacional (PLP 294/2016 e PLP 121/2021), para </w:t>
      </w:r>
      <w:r w:rsidRPr="00365C18">
        <w:rPr>
          <w:rFonts w:ascii="Times New Roman" w:eastAsia="Times New Roman" w:hAnsi="Times New Roman" w:cs="Times New Roman"/>
          <w:sz w:val="24"/>
          <w:szCs w:val="24"/>
        </w:rPr>
        <w:lastRenderedPageBreak/>
        <w:t xml:space="preserve">demonstrar que existem propostas de implementação relevantes, mas com algumas observações; bem como estudos comparados sucintos, por meio de algumas experiências internacionais, a exemplo da França, Noruega, Suíça e Espanha, que instituíram impostos semelhantes ao IGF. </w:t>
      </w:r>
    </w:p>
    <w:p w:rsidR="001F2274" w:rsidRPr="00365C18" w:rsidRDefault="001F2274" w:rsidP="001F2274">
      <w:pPr>
        <w:spacing w:line="360" w:lineRule="auto"/>
        <w:ind w:firstLine="851"/>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As questões que nortearão o desenvolvimento deste estudo estão centradas nas seguintes problemáticas: a tributação sobre grandes fortunas ocasionaria fuga de capitais e investimentos, ou há outros fatores que já viabilizam isso no Brasil? O IGF poderia ser utilizado como instrumento de Justiça Fiscal perante o Sistema Tributário predominante regressivo?</w:t>
      </w:r>
    </w:p>
    <w:p w:rsidR="007346AD" w:rsidRPr="00365C18" w:rsidRDefault="00023EF9">
      <w:pPr>
        <w:spacing w:line="360" w:lineRule="auto"/>
        <w:ind w:firstLine="720"/>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São questões que pretendem ser</w:t>
      </w:r>
      <w:r w:rsidR="00B24984" w:rsidRPr="00365C18">
        <w:rPr>
          <w:rFonts w:ascii="Times New Roman" w:eastAsia="Times New Roman" w:hAnsi="Times New Roman" w:cs="Times New Roman"/>
          <w:sz w:val="24"/>
          <w:szCs w:val="24"/>
        </w:rPr>
        <w:t xml:space="preserve"> respondidas ao longo desta pesquisa, a qual parte do estudo descritivo e exploratório, visto que o objetivo deste trabalho é demonstrar a viabilidade da c</w:t>
      </w:r>
      <w:r w:rsidR="00317097" w:rsidRPr="00365C18">
        <w:rPr>
          <w:rFonts w:ascii="Times New Roman" w:eastAsia="Times New Roman" w:hAnsi="Times New Roman" w:cs="Times New Roman"/>
          <w:sz w:val="24"/>
          <w:szCs w:val="24"/>
        </w:rPr>
        <w:t xml:space="preserve">obrança do IGF e destacar ser </w:t>
      </w:r>
      <w:r w:rsidR="00B24984" w:rsidRPr="00365C18">
        <w:rPr>
          <w:rFonts w:ascii="Times New Roman" w:eastAsia="Times New Roman" w:hAnsi="Times New Roman" w:cs="Times New Roman"/>
          <w:sz w:val="24"/>
          <w:szCs w:val="24"/>
        </w:rPr>
        <w:t xml:space="preserve">um imposto </w:t>
      </w:r>
      <w:r w:rsidR="00F21967" w:rsidRPr="00365C18">
        <w:rPr>
          <w:rFonts w:ascii="Times New Roman" w:eastAsia="Times New Roman" w:hAnsi="Times New Roman" w:cs="Times New Roman"/>
          <w:sz w:val="24"/>
          <w:szCs w:val="24"/>
        </w:rPr>
        <w:t>à</w:t>
      </w:r>
      <w:r w:rsidR="00B24984" w:rsidRPr="00365C18">
        <w:rPr>
          <w:rFonts w:ascii="Times New Roman" w:eastAsia="Times New Roman" w:hAnsi="Times New Roman" w:cs="Times New Roman"/>
          <w:sz w:val="24"/>
          <w:szCs w:val="24"/>
        </w:rPr>
        <w:t xml:space="preserve"> disposição do legislador ordinário, para ser utilizado como mecanismo de redução da concentração de renda e desigualdade social, de modo a promover </w:t>
      </w:r>
      <w:r w:rsidR="003524DB" w:rsidRPr="00365C18">
        <w:rPr>
          <w:rFonts w:ascii="Times New Roman" w:eastAsia="Times New Roman" w:hAnsi="Times New Roman" w:cs="Times New Roman"/>
          <w:sz w:val="24"/>
          <w:szCs w:val="24"/>
        </w:rPr>
        <w:t>a Justiça</w:t>
      </w:r>
      <w:r w:rsidR="00B24984" w:rsidRPr="00365C18">
        <w:rPr>
          <w:rFonts w:ascii="Times New Roman" w:eastAsia="Times New Roman" w:hAnsi="Times New Roman" w:cs="Times New Roman"/>
          <w:sz w:val="24"/>
          <w:szCs w:val="24"/>
        </w:rPr>
        <w:t xml:space="preserve"> Fiscal. O método de abordagem utilizado é o hipotético-dedutivo, pois parte dos argumentos desfavoráveis a instituição do IGF no Brasil para demonstrar a ausência de robustez dessas teses, constatando mediante tal refutação que o Imposto sobre Grandes Fortunas se mostra oportuno como política tributária de correção diante de um modelo de tributação predominante </w:t>
      </w:r>
      <w:r w:rsidR="003524DB" w:rsidRPr="00365C18">
        <w:rPr>
          <w:rFonts w:ascii="Times New Roman" w:eastAsia="Times New Roman" w:hAnsi="Times New Roman" w:cs="Times New Roman"/>
          <w:sz w:val="24"/>
          <w:szCs w:val="24"/>
        </w:rPr>
        <w:t>regressivo.</w:t>
      </w:r>
      <w:r w:rsidR="00B24984" w:rsidRPr="00365C18">
        <w:rPr>
          <w:rFonts w:ascii="Times New Roman" w:eastAsia="Times New Roman" w:hAnsi="Times New Roman" w:cs="Times New Roman"/>
          <w:sz w:val="24"/>
          <w:szCs w:val="24"/>
        </w:rPr>
        <w:t xml:space="preserve"> </w:t>
      </w:r>
    </w:p>
    <w:p w:rsidR="007346AD" w:rsidRPr="00365C18" w:rsidRDefault="00E15A64" w:rsidP="007D1C2C">
      <w:pPr>
        <w:spacing w:line="360" w:lineRule="auto"/>
        <w:ind w:firstLine="720"/>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Os objetivos deste trabalho pautam-se</w:t>
      </w:r>
      <w:r w:rsidR="00B24984" w:rsidRPr="00365C18">
        <w:rPr>
          <w:rFonts w:ascii="Times New Roman" w:eastAsia="Times New Roman" w:hAnsi="Times New Roman" w:cs="Times New Roman"/>
          <w:sz w:val="24"/>
          <w:szCs w:val="24"/>
        </w:rPr>
        <w:t xml:space="preserve"> nos métodos de abordagem analítico-descritivo, histórico e quantitativo, tendo em vista que a pesquisa utilizou informações disponíveis para refutar e demonstrar soluções presentes no ordenamento jurídico, assim como apresenta uma breve contextualização histórica sobre o surgimento do IGF e </w:t>
      </w:r>
      <w:r w:rsidR="00317097" w:rsidRPr="00365C18">
        <w:rPr>
          <w:rFonts w:ascii="Times New Roman" w:eastAsia="Times New Roman" w:hAnsi="Times New Roman" w:cs="Times New Roman"/>
          <w:sz w:val="24"/>
          <w:szCs w:val="24"/>
        </w:rPr>
        <w:t xml:space="preserve">recorre a </w:t>
      </w:r>
      <w:r w:rsidR="00B24984" w:rsidRPr="00365C18">
        <w:rPr>
          <w:rFonts w:ascii="Times New Roman" w:eastAsia="Times New Roman" w:hAnsi="Times New Roman" w:cs="Times New Roman"/>
          <w:sz w:val="24"/>
          <w:szCs w:val="24"/>
        </w:rPr>
        <w:t>dados estatísticos para evid</w:t>
      </w:r>
      <w:r w:rsidR="007D1C2C" w:rsidRPr="00365C18">
        <w:rPr>
          <w:rFonts w:ascii="Times New Roman" w:eastAsia="Times New Roman" w:hAnsi="Times New Roman" w:cs="Times New Roman"/>
          <w:sz w:val="24"/>
          <w:szCs w:val="24"/>
        </w:rPr>
        <w:t>enciar a concentração de renda, bem como a predominância da tributação regressiva no Sistema Tributário brasileiro, dentre outros aspectos.</w:t>
      </w:r>
    </w:p>
    <w:p w:rsidR="007346AD" w:rsidRPr="00365C18" w:rsidRDefault="00B24984">
      <w:pPr>
        <w:spacing w:line="360" w:lineRule="auto"/>
        <w:ind w:firstLine="720"/>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O procedimento técnico usado é o analítico-documental, uma vez que tem como base a análise feita a partir de artigos científicos, bibliografias, revistas</w:t>
      </w:r>
      <w:r w:rsidR="007D1C2C" w:rsidRPr="00365C18">
        <w:rPr>
          <w:rFonts w:ascii="Times New Roman" w:eastAsia="Times New Roman" w:hAnsi="Times New Roman" w:cs="Times New Roman"/>
          <w:sz w:val="24"/>
          <w:szCs w:val="24"/>
        </w:rPr>
        <w:t>, nota técnica e sites abalizados</w:t>
      </w:r>
      <w:r w:rsidRPr="00365C18">
        <w:rPr>
          <w:rFonts w:ascii="Times New Roman" w:eastAsia="Times New Roman" w:hAnsi="Times New Roman" w:cs="Times New Roman"/>
          <w:sz w:val="24"/>
          <w:szCs w:val="24"/>
        </w:rPr>
        <w:t xml:space="preserve">. Portanto, a importância deste artigo justifica-se na medida que </w:t>
      </w:r>
      <w:r w:rsidR="00317097" w:rsidRPr="00365C18">
        <w:rPr>
          <w:rFonts w:ascii="Times New Roman" w:eastAsia="Times New Roman" w:hAnsi="Times New Roman" w:cs="Times New Roman"/>
          <w:sz w:val="24"/>
          <w:szCs w:val="24"/>
        </w:rPr>
        <w:t xml:space="preserve">dissemina </w:t>
      </w:r>
      <w:r w:rsidRPr="00365C18">
        <w:rPr>
          <w:rFonts w:ascii="Times New Roman" w:eastAsia="Times New Roman" w:hAnsi="Times New Roman" w:cs="Times New Roman"/>
          <w:sz w:val="24"/>
          <w:szCs w:val="24"/>
        </w:rPr>
        <w:t>o conhecimento e o debate para a comunidade científica e social, e</w:t>
      </w:r>
      <w:r w:rsidR="00317097" w:rsidRPr="00365C18">
        <w:rPr>
          <w:rFonts w:ascii="Times New Roman" w:eastAsia="Times New Roman" w:hAnsi="Times New Roman" w:cs="Times New Roman"/>
          <w:sz w:val="24"/>
          <w:szCs w:val="24"/>
        </w:rPr>
        <w:t>, simultaneamente, verifica</w:t>
      </w:r>
      <w:r w:rsidR="00E15A64" w:rsidRPr="00365C18">
        <w:rPr>
          <w:rFonts w:ascii="Times New Roman" w:eastAsia="Times New Roman" w:hAnsi="Times New Roman" w:cs="Times New Roman"/>
          <w:sz w:val="24"/>
          <w:szCs w:val="24"/>
        </w:rPr>
        <w:t xml:space="preserve"> </w:t>
      </w:r>
      <w:r w:rsidRPr="00365C18">
        <w:rPr>
          <w:rFonts w:ascii="Times New Roman" w:eastAsia="Times New Roman" w:hAnsi="Times New Roman" w:cs="Times New Roman"/>
          <w:sz w:val="24"/>
          <w:szCs w:val="24"/>
        </w:rPr>
        <w:t xml:space="preserve">os reflexos da distribuição </w:t>
      </w:r>
      <w:r w:rsidR="00E15A64" w:rsidRPr="00365C18">
        <w:rPr>
          <w:rFonts w:ascii="Times New Roman" w:eastAsia="Times New Roman" w:hAnsi="Times New Roman" w:cs="Times New Roman"/>
          <w:sz w:val="24"/>
          <w:szCs w:val="24"/>
        </w:rPr>
        <w:t xml:space="preserve">injusta </w:t>
      </w:r>
      <w:r w:rsidRPr="00365C18">
        <w:rPr>
          <w:rFonts w:ascii="Times New Roman" w:eastAsia="Times New Roman" w:hAnsi="Times New Roman" w:cs="Times New Roman"/>
          <w:sz w:val="24"/>
          <w:szCs w:val="24"/>
        </w:rPr>
        <w:t>da carga fiscal</w:t>
      </w:r>
      <w:r w:rsidR="007B4BCB" w:rsidRPr="00365C18">
        <w:rPr>
          <w:rFonts w:ascii="Times New Roman" w:eastAsia="Times New Roman" w:hAnsi="Times New Roman" w:cs="Times New Roman"/>
          <w:sz w:val="24"/>
          <w:szCs w:val="24"/>
        </w:rPr>
        <w:t xml:space="preserve"> presente</w:t>
      </w:r>
      <w:r w:rsidR="00E15A64" w:rsidRPr="00365C18">
        <w:rPr>
          <w:rFonts w:ascii="Times New Roman" w:eastAsia="Times New Roman" w:hAnsi="Times New Roman" w:cs="Times New Roman"/>
          <w:sz w:val="24"/>
          <w:szCs w:val="24"/>
        </w:rPr>
        <w:t xml:space="preserve"> na sociedade brasileira</w:t>
      </w:r>
      <w:r w:rsidRPr="00365C18">
        <w:rPr>
          <w:rFonts w:ascii="Times New Roman" w:eastAsia="Times New Roman" w:hAnsi="Times New Roman" w:cs="Times New Roman"/>
          <w:sz w:val="24"/>
          <w:szCs w:val="24"/>
        </w:rPr>
        <w:t xml:space="preserve">. </w:t>
      </w:r>
    </w:p>
    <w:p w:rsidR="007346AD" w:rsidRPr="00365C18" w:rsidRDefault="007346AD">
      <w:pPr>
        <w:spacing w:line="360" w:lineRule="auto"/>
        <w:jc w:val="both"/>
        <w:rPr>
          <w:rFonts w:ascii="Times New Roman" w:eastAsia="Times New Roman" w:hAnsi="Times New Roman" w:cs="Times New Roman"/>
          <w:b/>
          <w:sz w:val="24"/>
          <w:szCs w:val="24"/>
        </w:rPr>
      </w:pPr>
    </w:p>
    <w:p w:rsidR="007346AD" w:rsidRPr="00365C18" w:rsidRDefault="006058A6">
      <w:pPr>
        <w:tabs>
          <w:tab w:val="left" w:pos="708"/>
        </w:tabs>
        <w:spacing w:line="360" w:lineRule="auto"/>
        <w:jc w:val="both"/>
        <w:rPr>
          <w:rFonts w:ascii="Times New Roman" w:eastAsia="Times New Roman" w:hAnsi="Times New Roman" w:cs="Times New Roman"/>
          <w:b/>
          <w:sz w:val="24"/>
          <w:szCs w:val="24"/>
        </w:rPr>
      </w:pPr>
      <w:r w:rsidRPr="00365C18">
        <w:rPr>
          <w:rFonts w:ascii="Times New Roman" w:eastAsia="Times New Roman" w:hAnsi="Times New Roman" w:cs="Times New Roman"/>
          <w:b/>
          <w:sz w:val="24"/>
          <w:szCs w:val="24"/>
        </w:rPr>
        <w:t xml:space="preserve">2 </w:t>
      </w:r>
      <w:r w:rsidR="00B24984" w:rsidRPr="00365C18">
        <w:rPr>
          <w:rFonts w:ascii="Times New Roman" w:eastAsia="Times New Roman" w:hAnsi="Times New Roman" w:cs="Times New Roman"/>
          <w:b/>
          <w:sz w:val="24"/>
          <w:szCs w:val="24"/>
        </w:rPr>
        <w:t>A COMPETÊNCIA TRIBUTÁRIA DA UNIÃO PARA A CRIAÇÃO DO IGF</w:t>
      </w:r>
    </w:p>
    <w:p w:rsidR="007346AD" w:rsidRPr="00365C18" w:rsidRDefault="00B24984" w:rsidP="006058A6">
      <w:pPr>
        <w:tabs>
          <w:tab w:val="left" w:pos="708"/>
        </w:tabs>
        <w:spacing w:line="360" w:lineRule="auto"/>
        <w:jc w:val="both"/>
        <w:rPr>
          <w:rFonts w:ascii="Times New Roman" w:eastAsia="Times New Roman" w:hAnsi="Times New Roman" w:cs="Times New Roman"/>
          <w:sz w:val="24"/>
          <w:szCs w:val="24"/>
        </w:rPr>
      </w:pPr>
      <w:bookmarkStart w:id="1" w:name="_heading=h.30j0zll" w:colFirst="0" w:colLast="0"/>
      <w:bookmarkEnd w:id="1"/>
      <w:r w:rsidRPr="00365C18">
        <w:rPr>
          <w:rFonts w:ascii="Times New Roman" w:eastAsia="Times New Roman" w:hAnsi="Times New Roman" w:cs="Times New Roman"/>
          <w:sz w:val="24"/>
          <w:szCs w:val="24"/>
        </w:rPr>
        <w:t xml:space="preserve"> </w:t>
      </w:r>
    </w:p>
    <w:p w:rsidR="007346AD" w:rsidRPr="00EB16D1" w:rsidRDefault="00B24984">
      <w:pPr>
        <w:tabs>
          <w:tab w:val="left" w:pos="708"/>
        </w:tabs>
        <w:spacing w:line="360" w:lineRule="auto"/>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ab/>
      </w:r>
      <w:r w:rsidR="006058A6" w:rsidRPr="00365C18">
        <w:rPr>
          <w:rFonts w:ascii="Times New Roman" w:eastAsia="Times New Roman" w:hAnsi="Times New Roman" w:cs="Times New Roman"/>
          <w:sz w:val="24"/>
          <w:szCs w:val="24"/>
        </w:rPr>
        <w:t>A Constituição Federal de 1988</w:t>
      </w:r>
      <w:r w:rsidRPr="00365C18">
        <w:rPr>
          <w:rFonts w:ascii="Times New Roman" w:eastAsia="Times New Roman" w:hAnsi="Times New Roman" w:cs="Times New Roman"/>
          <w:sz w:val="24"/>
          <w:szCs w:val="24"/>
        </w:rPr>
        <w:t xml:space="preserve"> é um marco institucional, princip</w:t>
      </w:r>
      <w:r>
        <w:rPr>
          <w:rFonts w:ascii="Times New Roman" w:eastAsia="Times New Roman" w:hAnsi="Times New Roman" w:cs="Times New Roman"/>
          <w:sz w:val="24"/>
          <w:szCs w:val="24"/>
        </w:rPr>
        <w:t xml:space="preserve">almente por possuir viés descentralizante, a partir de objetivos fundamentais da República Federativa do Brasil e princípios constitucionais, que visam a redução das desigualdades socioeconômicas regionais </w:t>
      </w:r>
      <w:r w:rsidR="00007EC5">
        <w:rPr>
          <w:rFonts w:ascii="Times New Roman" w:eastAsia="Times New Roman" w:hAnsi="Times New Roman" w:cs="Times New Roman"/>
          <w:sz w:val="24"/>
          <w:szCs w:val="24"/>
        </w:rPr>
        <w:lastRenderedPageBreak/>
        <w:t xml:space="preserve">através de </w:t>
      </w:r>
      <w:r>
        <w:rPr>
          <w:rFonts w:ascii="Times New Roman" w:eastAsia="Times New Roman" w:hAnsi="Times New Roman" w:cs="Times New Roman"/>
          <w:sz w:val="24"/>
          <w:szCs w:val="24"/>
        </w:rPr>
        <w:t xml:space="preserve">políticas públicas. Nesse sentido, a atual constituição prevê diversos direitos fundamentais aos cidadãos, que podem ser divididos em direitos de </w:t>
      </w:r>
      <w:r w:rsidRPr="00EB16D1">
        <w:rPr>
          <w:rFonts w:ascii="Times New Roman" w:eastAsia="Times New Roman" w:hAnsi="Times New Roman" w:cs="Times New Roman"/>
          <w:sz w:val="24"/>
          <w:szCs w:val="24"/>
        </w:rPr>
        <w:t>defesa</w:t>
      </w:r>
      <w:r w:rsidRPr="00EB16D1">
        <w:rPr>
          <w:rFonts w:ascii="Times New Roman" w:eastAsia="Times New Roman" w:hAnsi="Times New Roman" w:cs="Times New Roman"/>
          <w:color w:val="000000"/>
          <w:sz w:val="24"/>
          <w:szCs w:val="24"/>
        </w:rPr>
        <w:t xml:space="preserve">, que exigem </w:t>
      </w:r>
      <w:r w:rsidRPr="00EB16D1">
        <w:rPr>
          <w:rFonts w:ascii="Times New Roman" w:eastAsia="Times New Roman" w:hAnsi="Times New Roman" w:cs="Times New Roman"/>
          <w:sz w:val="24"/>
          <w:szCs w:val="24"/>
        </w:rPr>
        <w:t xml:space="preserve">uma posição abstencionista do Estado, bem como o direito à prestação jurídica e material, o qual visa reduzir as desigualdades sociais e, por fim, tem o direito de participação relacionado aos direitos políticos.  </w:t>
      </w:r>
    </w:p>
    <w:p w:rsidR="007346AD" w:rsidRPr="00EB16D1" w:rsidRDefault="007512F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ocorrer</w:t>
      </w:r>
      <w:r w:rsidR="00B24984" w:rsidRPr="00EB16D1">
        <w:rPr>
          <w:rFonts w:ascii="Times New Roman" w:eastAsia="Times New Roman" w:hAnsi="Times New Roman" w:cs="Times New Roman"/>
          <w:sz w:val="24"/>
          <w:szCs w:val="24"/>
        </w:rPr>
        <w:t xml:space="preserve"> a efetivação dos direitos fundamentais previsto</w:t>
      </w:r>
      <w:r w:rsidR="007D1C2C">
        <w:rPr>
          <w:rFonts w:ascii="Times New Roman" w:eastAsia="Times New Roman" w:hAnsi="Times New Roman" w:cs="Times New Roman"/>
          <w:sz w:val="24"/>
          <w:szCs w:val="24"/>
        </w:rPr>
        <w:t>s</w:t>
      </w:r>
      <w:r w:rsidR="00B24984" w:rsidRPr="00EB16D1">
        <w:rPr>
          <w:rFonts w:ascii="Times New Roman" w:eastAsia="Times New Roman" w:hAnsi="Times New Roman" w:cs="Times New Roman"/>
          <w:sz w:val="24"/>
          <w:szCs w:val="24"/>
        </w:rPr>
        <w:t xml:space="preserve"> na Constituição de 1988 é necessário </w:t>
      </w:r>
      <w:r w:rsidR="007D1C2C">
        <w:rPr>
          <w:rFonts w:ascii="Times New Roman" w:eastAsia="Times New Roman" w:hAnsi="Times New Roman" w:cs="Times New Roman"/>
          <w:sz w:val="24"/>
          <w:szCs w:val="24"/>
        </w:rPr>
        <w:t xml:space="preserve">que haja </w:t>
      </w:r>
      <w:r w:rsidR="00B24984" w:rsidRPr="00EB16D1">
        <w:rPr>
          <w:rFonts w:ascii="Times New Roman" w:eastAsia="Times New Roman" w:hAnsi="Times New Roman" w:cs="Times New Roman"/>
          <w:sz w:val="24"/>
          <w:szCs w:val="24"/>
        </w:rPr>
        <w:t>recursos econômicos,</w:t>
      </w:r>
      <w:r w:rsidR="00B24984" w:rsidRPr="00EB16D1">
        <w:rPr>
          <w:rFonts w:ascii="Times New Roman" w:eastAsia="Times New Roman" w:hAnsi="Times New Roman" w:cs="Times New Roman"/>
          <w:color w:val="000000"/>
          <w:sz w:val="24"/>
          <w:szCs w:val="24"/>
        </w:rPr>
        <w:t xml:space="preserve"> </w:t>
      </w:r>
      <w:r w:rsidR="00B24984" w:rsidRPr="00EB16D1">
        <w:rPr>
          <w:rFonts w:ascii="Times New Roman" w:eastAsia="Times New Roman" w:hAnsi="Times New Roman" w:cs="Times New Roman"/>
          <w:sz w:val="24"/>
          <w:szCs w:val="24"/>
        </w:rPr>
        <w:t xml:space="preserve">obtidos pelos entes federativos por meio da atividade financeira do Estado, pautada pela receita pública (obtenção de recursos financeiros), orçamento público (administração das receitas e do patrimônio do Estado) e despesa pública (aplicação dos recursos no pagamento das verbas autorizadas no orçamento anual, que prevê a execução dos direitos fundamentais). </w:t>
      </w:r>
    </w:p>
    <w:p w:rsidR="007346AD" w:rsidRPr="00EB16D1" w:rsidRDefault="00B24984">
      <w:pPr>
        <w:tabs>
          <w:tab w:val="left" w:pos="708"/>
        </w:tabs>
        <w:spacing w:line="360" w:lineRule="auto"/>
        <w:jc w:val="both"/>
        <w:rPr>
          <w:rFonts w:ascii="Times New Roman" w:eastAsia="Times New Roman" w:hAnsi="Times New Roman" w:cs="Times New Roman"/>
          <w:sz w:val="24"/>
          <w:szCs w:val="24"/>
        </w:rPr>
      </w:pPr>
      <w:r w:rsidRPr="00EB16D1">
        <w:rPr>
          <w:rFonts w:ascii="Times New Roman" w:eastAsia="Times New Roman" w:hAnsi="Times New Roman" w:cs="Times New Roman"/>
          <w:sz w:val="24"/>
          <w:szCs w:val="24"/>
        </w:rPr>
        <w:tab/>
        <w:t xml:space="preserve">Desta forma, para a arrecadação dos recursos financeiros </w:t>
      </w:r>
      <w:r w:rsidRPr="00EB16D1">
        <w:rPr>
          <w:rFonts w:ascii="Times New Roman" w:eastAsia="Times New Roman" w:hAnsi="Times New Roman" w:cs="Times New Roman"/>
          <w:color w:val="000000"/>
          <w:sz w:val="24"/>
          <w:szCs w:val="24"/>
        </w:rPr>
        <w:t xml:space="preserve">é necessário observar </w:t>
      </w:r>
      <w:r w:rsidRPr="00EB16D1">
        <w:rPr>
          <w:rFonts w:ascii="Times New Roman" w:eastAsia="Times New Roman" w:hAnsi="Times New Roman" w:cs="Times New Roman"/>
          <w:sz w:val="24"/>
          <w:szCs w:val="24"/>
        </w:rPr>
        <w:t>as competências tributárias que compõem o federalismo fiscal – parte do pacto federativo –, o qual consiste na repartição de responsabilidades entre os entes federados: a União, os Estado</w:t>
      </w:r>
      <w:r w:rsidR="007512FD">
        <w:rPr>
          <w:rFonts w:ascii="Times New Roman" w:eastAsia="Times New Roman" w:hAnsi="Times New Roman" w:cs="Times New Roman"/>
          <w:sz w:val="24"/>
          <w:szCs w:val="24"/>
        </w:rPr>
        <w:t>s</w:t>
      </w:r>
      <w:r w:rsidRPr="00EB16D1">
        <w:rPr>
          <w:rFonts w:ascii="Times New Roman" w:eastAsia="Times New Roman" w:hAnsi="Times New Roman" w:cs="Times New Roman"/>
          <w:sz w:val="24"/>
          <w:szCs w:val="24"/>
        </w:rPr>
        <w:t xml:space="preserve">, o Distrito Federal e os Municípios, </w:t>
      </w:r>
      <w:r w:rsidRPr="00EB16D1">
        <w:rPr>
          <w:rFonts w:ascii="Times New Roman" w:eastAsia="Times New Roman" w:hAnsi="Times New Roman" w:cs="Times New Roman"/>
          <w:color w:val="000000"/>
          <w:sz w:val="24"/>
          <w:szCs w:val="24"/>
        </w:rPr>
        <w:t xml:space="preserve">sendo </w:t>
      </w:r>
      <w:r w:rsidRPr="00EB16D1">
        <w:rPr>
          <w:rFonts w:ascii="Times New Roman" w:eastAsia="Times New Roman" w:hAnsi="Times New Roman" w:cs="Times New Roman"/>
          <w:sz w:val="24"/>
          <w:szCs w:val="24"/>
        </w:rPr>
        <w:t xml:space="preserve">atribuído a cada um destes a competência para instituir seus respectivos tributos, bem como a repartição das receitas públicas entre esses entes federados e a responsabilidade de cada estado na alocação dos recursos públicos para a execução das necessidades públicas (GADELHA, 2017). </w:t>
      </w:r>
    </w:p>
    <w:p w:rsidR="007346AD" w:rsidRPr="00EB16D1" w:rsidRDefault="00B24984">
      <w:pPr>
        <w:tabs>
          <w:tab w:val="left" w:pos="708"/>
        </w:tabs>
        <w:spacing w:line="360" w:lineRule="auto"/>
        <w:jc w:val="both"/>
        <w:rPr>
          <w:rFonts w:ascii="Times New Roman" w:eastAsia="Times New Roman" w:hAnsi="Times New Roman" w:cs="Times New Roman"/>
          <w:sz w:val="24"/>
          <w:szCs w:val="24"/>
        </w:rPr>
      </w:pPr>
      <w:r w:rsidRPr="00EB16D1">
        <w:rPr>
          <w:rFonts w:ascii="Times New Roman" w:eastAsia="Times New Roman" w:hAnsi="Times New Roman" w:cs="Times New Roman"/>
          <w:sz w:val="24"/>
          <w:szCs w:val="24"/>
        </w:rPr>
        <w:tab/>
        <w:t>Salienta-se que a</w:t>
      </w:r>
      <w:r w:rsidR="007512FD">
        <w:rPr>
          <w:rFonts w:ascii="Times New Roman" w:eastAsia="Times New Roman" w:hAnsi="Times New Roman" w:cs="Times New Roman"/>
          <w:sz w:val="24"/>
          <w:szCs w:val="24"/>
        </w:rPr>
        <w:t xml:space="preserve"> maioria </w:t>
      </w:r>
      <w:r w:rsidRPr="00EB16D1">
        <w:rPr>
          <w:rFonts w:ascii="Times New Roman" w:eastAsia="Times New Roman" w:hAnsi="Times New Roman" w:cs="Times New Roman"/>
          <w:sz w:val="24"/>
          <w:szCs w:val="24"/>
        </w:rPr>
        <w:t xml:space="preserve">dos recursos fiscais fica concentrada no poder da União, </w:t>
      </w:r>
      <w:r w:rsidR="007D1C2C">
        <w:rPr>
          <w:rFonts w:ascii="Times New Roman" w:eastAsia="Times New Roman" w:hAnsi="Times New Roman" w:cs="Times New Roman"/>
          <w:sz w:val="24"/>
          <w:szCs w:val="24"/>
        </w:rPr>
        <w:t xml:space="preserve">que </w:t>
      </w:r>
      <w:r w:rsidR="007512FD">
        <w:rPr>
          <w:rFonts w:ascii="Times New Roman" w:eastAsia="Times New Roman" w:hAnsi="Times New Roman" w:cs="Times New Roman"/>
          <w:sz w:val="24"/>
          <w:szCs w:val="24"/>
        </w:rPr>
        <w:t xml:space="preserve">tem a </w:t>
      </w:r>
      <w:r w:rsidRPr="00EB16D1">
        <w:rPr>
          <w:rFonts w:ascii="Times New Roman" w:eastAsia="Times New Roman" w:hAnsi="Times New Roman" w:cs="Times New Roman"/>
          <w:sz w:val="24"/>
          <w:szCs w:val="24"/>
        </w:rPr>
        <w:t>obrigação constitucional de repassar determinada parcela dos recursos para os estados, Distrito Federal</w:t>
      </w:r>
      <w:r w:rsidR="003426FA" w:rsidRPr="00EB16D1">
        <w:rPr>
          <w:rFonts w:ascii="Times New Roman" w:eastAsia="Times New Roman" w:hAnsi="Times New Roman" w:cs="Times New Roman"/>
          <w:sz w:val="24"/>
          <w:szCs w:val="24"/>
        </w:rPr>
        <w:t xml:space="preserve"> e os municípios. Desta forma, </w:t>
      </w:r>
      <w:r w:rsidR="00007EC5" w:rsidRPr="00EB16D1">
        <w:rPr>
          <w:rFonts w:ascii="Times New Roman" w:eastAsia="Times New Roman" w:hAnsi="Times New Roman" w:cs="Times New Roman"/>
          <w:sz w:val="24"/>
          <w:szCs w:val="24"/>
        </w:rPr>
        <w:t xml:space="preserve">as repartições da receita proveniente da arrecadação de </w:t>
      </w:r>
      <w:r w:rsidR="007D1C2C">
        <w:rPr>
          <w:rFonts w:ascii="Times New Roman" w:eastAsia="Times New Roman" w:hAnsi="Times New Roman" w:cs="Times New Roman"/>
          <w:sz w:val="24"/>
          <w:szCs w:val="24"/>
        </w:rPr>
        <w:t xml:space="preserve">tributos </w:t>
      </w:r>
      <w:r w:rsidR="00007EC5" w:rsidRPr="00EB16D1">
        <w:rPr>
          <w:rFonts w:ascii="Times New Roman" w:eastAsia="Times New Roman" w:hAnsi="Times New Roman" w:cs="Times New Roman"/>
          <w:sz w:val="24"/>
          <w:szCs w:val="24"/>
        </w:rPr>
        <w:t>entre os entes federados representam</w:t>
      </w:r>
      <w:r w:rsidRPr="00EB16D1">
        <w:rPr>
          <w:rFonts w:ascii="Times New Roman" w:eastAsia="Times New Roman" w:hAnsi="Times New Roman" w:cs="Times New Roman"/>
          <w:sz w:val="24"/>
          <w:szCs w:val="24"/>
        </w:rPr>
        <w:t xml:space="preserve"> um mecanismo fundamental para </w:t>
      </w:r>
      <w:r w:rsidR="003426FA" w:rsidRPr="00EB16D1">
        <w:rPr>
          <w:rFonts w:ascii="Times New Roman" w:eastAsia="Times New Roman" w:hAnsi="Times New Roman" w:cs="Times New Roman"/>
          <w:sz w:val="24"/>
          <w:szCs w:val="24"/>
        </w:rPr>
        <w:t xml:space="preserve">reduzir </w:t>
      </w:r>
      <w:r w:rsidR="00A41DB5" w:rsidRPr="00EB16D1">
        <w:rPr>
          <w:rFonts w:ascii="Times New Roman" w:eastAsia="Times New Roman" w:hAnsi="Times New Roman" w:cs="Times New Roman"/>
          <w:sz w:val="24"/>
          <w:szCs w:val="24"/>
        </w:rPr>
        <w:t xml:space="preserve">as desigualdades regionais. </w:t>
      </w:r>
    </w:p>
    <w:p w:rsidR="007346AD" w:rsidRPr="00EB16D1" w:rsidRDefault="00B24984">
      <w:pPr>
        <w:tabs>
          <w:tab w:val="left" w:pos="708"/>
        </w:tabs>
        <w:spacing w:line="360" w:lineRule="auto"/>
        <w:jc w:val="both"/>
        <w:rPr>
          <w:rFonts w:ascii="Times New Roman" w:eastAsia="Times New Roman" w:hAnsi="Times New Roman" w:cs="Times New Roman"/>
          <w:sz w:val="24"/>
          <w:szCs w:val="24"/>
        </w:rPr>
      </w:pPr>
      <w:r w:rsidRPr="00EB16D1">
        <w:rPr>
          <w:rFonts w:ascii="Times New Roman" w:eastAsia="Times New Roman" w:hAnsi="Times New Roman" w:cs="Times New Roman"/>
          <w:sz w:val="24"/>
          <w:szCs w:val="24"/>
        </w:rPr>
        <w:tab/>
        <w:t>Nessa conjuntura, pode-se conceituar a competência tributária como o</w:t>
      </w:r>
      <w:r w:rsidRPr="00EB16D1">
        <w:rPr>
          <w:rFonts w:ascii="Times New Roman" w:eastAsia="Times New Roman" w:hAnsi="Times New Roman" w:cs="Times New Roman"/>
          <w:color w:val="FF0000"/>
          <w:sz w:val="24"/>
          <w:szCs w:val="24"/>
        </w:rPr>
        <w:t xml:space="preserve"> </w:t>
      </w:r>
      <w:r w:rsidRPr="00EB16D1">
        <w:rPr>
          <w:rFonts w:ascii="Times New Roman" w:eastAsia="Times New Roman" w:hAnsi="Times New Roman" w:cs="Times New Roman"/>
          <w:sz w:val="24"/>
          <w:szCs w:val="24"/>
        </w:rPr>
        <w:t>poder conferido pela CF/88 para cada ente federativo instituir determinado tributo, por meio de lei. De acordo com Carrazza (2017, p. 593) é “a possibilidade jurídica de criar, in abstracto, tributos, descrevendo, legislativamente, suas hipóteses de incidência, seus sujeitos ativos, suas bas</w:t>
      </w:r>
      <w:r w:rsidR="003524DB" w:rsidRPr="00EB16D1">
        <w:rPr>
          <w:rFonts w:ascii="Times New Roman" w:eastAsia="Times New Roman" w:hAnsi="Times New Roman" w:cs="Times New Roman"/>
          <w:sz w:val="24"/>
          <w:szCs w:val="24"/>
        </w:rPr>
        <w:t>es de cálculo e suas alíquotas.</w:t>
      </w:r>
      <w:r w:rsidRPr="00EB16D1">
        <w:rPr>
          <w:rFonts w:ascii="Times New Roman" w:eastAsia="Times New Roman" w:hAnsi="Times New Roman" w:cs="Times New Roman"/>
          <w:sz w:val="24"/>
          <w:szCs w:val="24"/>
        </w:rPr>
        <w:t>”</w:t>
      </w:r>
    </w:p>
    <w:p w:rsidR="007D1C2C" w:rsidRPr="007D1C2C" w:rsidRDefault="007D1C2C" w:rsidP="007D1C2C">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Consoante o artigo</w:t>
      </w:r>
      <w:r w:rsidR="00B24984" w:rsidRPr="00EB16D1">
        <w:rPr>
          <w:rFonts w:ascii="Times New Roman" w:eastAsia="Times New Roman" w:hAnsi="Times New Roman" w:cs="Times New Roman"/>
          <w:sz w:val="24"/>
          <w:szCs w:val="24"/>
        </w:rPr>
        <w:t xml:space="preserve"> 7º do </w:t>
      </w:r>
      <w:r w:rsidRPr="00EB16D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ódigo </w:t>
      </w:r>
      <w:r w:rsidR="00B24984" w:rsidRPr="00EB16D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ributário </w:t>
      </w:r>
      <w:r w:rsidR="00B24984" w:rsidRPr="00EB16D1">
        <w:rPr>
          <w:rFonts w:ascii="Times New Roman" w:eastAsia="Times New Roman" w:hAnsi="Times New Roman" w:cs="Times New Roman"/>
          <w:sz w:val="24"/>
          <w:szCs w:val="24"/>
        </w:rPr>
        <w:t>N</w:t>
      </w:r>
      <w:r>
        <w:rPr>
          <w:rFonts w:ascii="Times New Roman" w:eastAsia="Times New Roman" w:hAnsi="Times New Roman" w:cs="Times New Roman"/>
          <w:sz w:val="24"/>
          <w:szCs w:val="24"/>
        </w:rPr>
        <w:t>acional(CTN)</w:t>
      </w:r>
      <w:r w:rsidR="00B24984" w:rsidRPr="00EB16D1">
        <w:rPr>
          <w:rFonts w:ascii="Times New Roman" w:eastAsia="Times New Roman" w:hAnsi="Times New Roman" w:cs="Times New Roman"/>
          <w:sz w:val="24"/>
          <w:szCs w:val="24"/>
          <w:vertAlign w:val="superscript"/>
        </w:rPr>
        <w:footnoteReference w:id="3"/>
      </w:r>
      <w:r w:rsidR="00B24984" w:rsidRPr="00EB16D1">
        <w:rPr>
          <w:rFonts w:ascii="Times New Roman" w:eastAsia="Times New Roman" w:hAnsi="Times New Roman" w:cs="Times New Roman"/>
          <w:sz w:val="24"/>
          <w:szCs w:val="24"/>
        </w:rPr>
        <w:t>, a competência tributária é indelegável, ou seja,</w:t>
      </w:r>
      <w:r w:rsidRPr="007D1C2C">
        <w:t xml:space="preserve"> </w:t>
      </w:r>
      <w:r w:rsidRPr="007D1C2C">
        <w:rPr>
          <w:rFonts w:ascii="Times New Roman" w:eastAsia="Times New Roman" w:hAnsi="Times New Roman" w:cs="Times New Roman"/>
          <w:sz w:val="24"/>
          <w:szCs w:val="24"/>
        </w:rPr>
        <w:t xml:space="preserve">os entes federativos não podem transferir a função de criar tributos, no entretanto, no próprio dispositivo referido menciona a possibilidade de delegação de outras </w:t>
      </w:r>
      <w:r w:rsidRPr="007D1C2C">
        <w:rPr>
          <w:rFonts w:ascii="Times New Roman" w:eastAsia="Times New Roman" w:hAnsi="Times New Roman" w:cs="Times New Roman"/>
          <w:sz w:val="24"/>
          <w:szCs w:val="24"/>
        </w:rPr>
        <w:lastRenderedPageBreak/>
        <w:t>atribuições derivadas da competência, que se trata, na verdade, da capacidade tributária ativa, ou seja, a possibilidade de repassar as funções de arrecadar e fiscalizar tributos para outra pessoa de direito público.</w:t>
      </w:r>
    </w:p>
    <w:p w:rsidR="007346AD" w:rsidRDefault="00B24984">
      <w:pPr>
        <w:tabs>
          <w:tab w:val="left" w:pos="708"/>
        </w:tabs>
        <w:spacing w:line="360" w:lineRule="auto"/>
        <w:jc w:val="both"/>
        <w:rPr>
          <w:rFonts w:ascii="Times New Roman" w:eastAsia="Times New Roman" w:hAnsi="Times New Roman" w:cs="Times New Roman"/>
          <w:sz w:val="24"/>
          <w:szCs w:val="24"/>
        </w:rPr>
      </w:pPr>
      <w:r w:rsidRPr="00EB16D1">
        <w:rPr>
          <w:rFonts w:ascii="Times New Roman" w:eastAsia="Times New Roman" w:hAnsi="Times New Roman" w:cs="Times New Roman"/>
          <w:sz w:val="24"/>
          <w:szCs w:val="24"/>
        </w:rPr>
        <w:tab/>
        <w:t>Corroborando o exposto, Hugo de Brito Machado (2018) leciona que a competência tributária possui os atributos de indelegabilidade, isto é, os entes não podem delegar a função de criar tributos; inalterabilidade, segundo a qual ela não pode ser alterada pelos</w:t>
      </w:r>
      <w:r w:rsidR="007D1C2C">
        <w:rPr>
          <w:rFonts w:ascii="Times New Roman" w:eastAsia="Times New Roman" w:hAnsi="Times New Roman" w:cs="Times New Roman"/>
          <w:sz w:val="24"/>
          <w:szCs w:val="24"/>
        </w:rPr>
        <w:t xml:space="preserve"> entes; irrenunciabilidade, os ente</w:t>
      </w:r>
      <w:r w:rsidRPr="00EB16D1">
        <w:rPr>
          <w:rFonts w:ascii="Times New Roman" w:eastAsia="Times New Roman" w:hAnsi="Times New Roman" w:cs="Times New Roman"/>
          <w:sz w:val="24"/>
          <w:szCs w:val="24"/>
        </w:rPr>
        <w:t xml:space="preserve">s não podem modificar a competência tributária que detém; facultatividade, </w:t>
      </w:r>
      <w:r w:rsidR="007D1C2C">
        <w:rPr>
          <w:rFonts w:ascii="Times New Roman" w:eastAsia="Times New Roman" w:hAnsi="Times New Roman" w:cs="Times New Roman"/>
          <w:sz w:val="24"/>
          <w:szCs w:val="24"/>
        </w:rPr>
        <w:t xml:space="preserve">atestando </w:t>
      </w:r>
      <w:r w:rsidRPr="00EB16D1">
        <w:rPr>
          <w:rFonts w:ascii="Times New Roman" w:eastAsia="Times New Roman" w:hAnsi="Times New Roman" w:cs="Times New Roman"/>
          <w:sz w:val="24"/>
          <w:szCs w:val="24"/>
        </w:rPr>
        <w:t xml:space="preserve">que os entes podem instituir ou não os tributos que lhes compete e, por fim, incaducabilidade, caso em que, se o ente público não exercer a facultatividade, poderá fazer depois. </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FD2">
        <w:rPr>
          <w:rFonts w:ascii="Times New Roman" w:eastAsia="Times New Roman" w:hAnsi="Times New Roman" w:cs="Times New Roman"/>
          <w:sz w:val="24"/>
          <w:szCs w:val="24"/>
        </w:rPr>
        <w:t>No ordenamento jurídico pátrio existem por autorização constitucional (artigos 145, 148, 149 e 149-A) cinco espécies de tributo, a saber: impostos, taxas, contribuições de melhoria, empréstimos compulsórios e contribuições especiais. Importante destacar que a CF não cria nenhum tributo, apenas autoriza, distribuindo competência tributária entre os entes federados, que eles sejam instituídos, por meio de lei infraconstitucional.</w:t>
      </w:r>
    </w:p>
    <w:p w:rsidR="00320FD2" w:rsidRDefault="00320FD2" w:rsidP="00320FD2">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26AF">
        <w:rPr>
          <w:rFonts w:ascii="Times New Roman" w:eastAsia="Times New Roman" w:hAnsi="Times New Roman" w:cs="Times New Roman"/>
          <w:sz w:val="24"/>
          <w:szCs w:val="24"/>
        </w:rPr>
        <w:t xml:space="preserve">Em relação aos impostos, </w:t>
      </w:r>
      <w:r w:rsidRPr="00320FD2">
        <w:rPr>
          <w:rFonts w:ascii="Times New Roman" w:eastAsia="Times New Roman" w:hAnsi="Times New Roman" w:cs="Times New Roman"/>
          <w:sz w:val="24"/>
          <w:szCs w:val="24"/>
        </w:rPr>
        <w:t xml:space="preserve">caracterizam por serem tributos cuja cobrança independe de qualquer contraprestação do Estado em prol do contribuinte como condição para o pagamento da exação (não vinculação); além de não terem a aplicação de seus recursos a específicas atuações do ente tributante, ou seja, a receita proveniente dessa espécie tributária não pode ter uma destinação específica na seara do Direito Tributário, não obstante tal receita tenha, evidentemente, que respeitar previsões orçamentárias. </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FD2">
        <w:rPr>
          <w:rFonts w:ascii="Times New Roman" w:eastAsia="Times New Roman" w:hAnsi="Times New Roman" w:cs="Times New Roman"/>
          <w:sz w:val="24"/>
          <w:szCs w:val="24"/>
        </w:rPr>
        <w:t>Assim, os impostos incidem sobre as manifestações de riqueza dos indivíduos, nessa perspectiva a CF/88 estabeleceu as competências tributárias para tais tributos da seguinte forma: (</w:t>
      </w:r>
      <w:r w:rsidRPr="00320FD2">
        <w:rPr>
          <w:rFonts w:ascii="Times New Roman" w:eastAsia="Times New Roman" w:hAnsi="Times New Roman" w:cs="Times New Roman"/>
          <w:i/>
          <w:sz w:val="24"/>
          <w:szCs w:val="24"/>
        </w:rPr>
        <w:t>i</w:t>
      </w:r>
      <w:r w:rsidRPr="00320FD2">
        <w:rPr>
          <w:rFonts w:ascii="Times New Roman" w:eastAsia="Times New Roman" w:hAnsi="Times New Roman" w:cs="Times New Roman"/>
          <w:sz w:val="24"/>
          <w:szCs w:val="24"/>
        </w:rPr>
        <w:t>)</w:t>
      </w:r>
      <w:r w:rsidR="005126AF">
        <w:rPr>
          <w:rFonts w:ascii="Times New Roman" w:eastAsia="Times New Roman" w:hAnsi="Times New Roman" w:cs="Times New Roman"/>
          <w:sz w:val="24"/>
          <w:szCs w:val="24"/>
        </w:rPr>
        <w:t xml:space="preserve"> impostos federais (artigo 153) </w:t>
      </w:r>
      <w:r w:rsidR="005126AF" w:rsidRPr="00320FD2">
        <w:rPr>
          <w:rFonts w:ascii="Times New Roman" w:eastAsia="Times New Roman" w:hAnsi="Times New Roman" w:cs="Times New Roman"/>
          <w:sz w:val="24"/>
          <w:szCs w:val="24"/>
        </w:rPr>
        <w:t>–</w:t>
      </w:r>
      <w:r w:rsidR="005126AF">
        <w:rPr>
          <w:rFonts w:ascii="Times New Roman" w:eastAsia="Times New Roman" w:hAnsi="Times New Roman" w:cs="Times New Roman"/>
          <w:sz w:val="24"/>
          <w:szCs w:val="24"/>
        </w:rPr>
        <w:t xml:space="preserve"> </w:t>
      </w:r>
      <w:r w:rsidRPr="00320FD2">
        <w:rPr>
          <w:rFonts w:ascii="Times New Roman" w:eastAsia="Times New Roman" w:hAnsi="Times New Roman" w:cs="Times New Roman"/>
          <w:sz w:val="24"/>
          <w:szCs w:val="24"/>
        </w:rPr>
        <w:t>Imposto sobre Importação (II), Imposto sobre exportação (IE), Imposto de Renda (IR); Imposto sobre Produtos Industrializados (IPI); Imposto sobre Operações Financeiras (IOF), Imposto Territorial Rural (ITR) e Imposto sobre Grandes Fortunas (IGF); (</w:t>
      </w:r>
      <w:r w:rsidRPr="00320FD2">
        <w:rPr>
          <w:rFonts w:ascii="Times New Roman" w:eastAsia="Times New Roman" w:hAnsi="Times New Roman" w:cs="Times New Roman"/>
          <w:i/>
          <w:sz w:val="24"/>
          <w:szCs w:val="24"/>
        </w:rPr>
        <w:t>ii</w:t>
      </w:r>
      <w:r w:rsidRPr="00320FD2">
        <w:rPr>
          <w:rFonts w:ascii="Times New Roman" w:eastAsia="Times New Roman" w:hAnsi="Times New Roman" w:cs="Times New Roman"/>
          <w:sz w:val="24"/>
          <w:szCs w:val="24"/>
        </w:rPr>
        <w:t>) impostos estaduais e de competência do Distrito Federal (artigo 155) – Imposto sobre Circulação de Mercadorias e prestação de Serviços de Transporte interestadual e intermunicipal (ICMS), Imposto sobre Transmissão Causa Mortis e Doação (ITCMD) e Imposto sobre a Propriedade de Veículo Automotor (IPVA) e (</w:t>
      </w:r>
      <w:r w:rsidRPr="00320FD2">
        <w:rPr>
          <w:rFonts w:ascii="Times New Roman" w:eastAsia="Times New Roman" w:hAnsi="Times New Roman" w:cs="Times New Roman"/>
          <w:i/>
          <w:sz w:val="24"/>
          <w:szCs w:val="24"/>
        </w:rPr>
        <w:t>iii</w:t>
      </w:r>
      <w:r w:rsidRPr="00320FD2">
        <w:rPr>
          <w:rFonts w:ascii="Times New Roman" w:eastAsia="Times New Roman" w:hAnsi="Times New Roman" w:cs="Times New Roman"/>
          <w:sz w:val="24"/>
          <w:szCs w:val="24"/>
        </w:rPr>
        <w:t>) impostos municipais (artigo 156) – Imposto sobre a Propriedade Predial e Territorial Urbana (IPTU), Imposto sobre a Transmissão de Bens Imóveis (ITBI) e Imposto sobre Serviços (ISS).</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sidRPr="00320FD2">
        <w:rPr>
          <w:rFonts w:ascii="Times New Roman" w:eastAsia="Times New Roman" w:hAnsi="Times New Roman" w:cs="Times New Roman"/>
          <w:sz w:val="24"/>
          <w:szCs w:val="24"/>
        </w:rPr>
        <w:tab/>
        <w:t>Ainda em relação à questão da competência tributária, ressalta-se que a União, mediante competência residual, poderá criar impostos n</w:t>
      </w:r>
      <w:r w:rsidR="005126AF">
        <w:rPr>
          <w:rFonts w:ascii="Times New Roman" w:eastAsia="Times New Roman" w:hAnsi="Times New Roman" w:cs="Times New Roman"/>
          <w:sz w:val="24"/>
          <w:szCs w:val="24"/>
        </w:rPr>
        <w:t xml:space="preserve">ovos, </w:t>
      </w:r>
      <w:r w:rsidRPr="00320FD2">
        <w:rPr>
          <w:rFonts w:ascii="Times New Roman" w:eastAsia="Times New Roman" w:hAnsi="Times New Roman" w:cs="Times New Roman"/>
          <w:sz w:val="24"/>
          <w:szCs w:val="24"/>
        </w:rPr>
        <w:t>ainda</w:t>
      </w:r>
      <w:r w:rsidR="005126AF">
        <w:rPr>
          <w:rFonts w:ascii="Times New Roman" w:eastAsia="Times New Roman" w:hAnsi="Times New Roman" w:cs="Times New Roman"/>
          <w:sz w:val="24"/>
          <w:szCs w:val="24"/>
        </w:rPr>
        <w:t xml:space="preserve"> não</w:t>
      </w:r>
      <w:r w:rsidRPr="00320FD2">
        <w:rPr>
          <w:rFonts w:ascii="Times New Roman" w:eastAsia="Times New Roman" w:hAnsi="Times New Roman" w:cs="Times New Roman"/>
          <w:sz w:val="24"/>
          <w:szCs w:val="24"/>
        </w:rPr>
        <w:t xml:space="preserve"> descritos no texto constitucional </w:t>
      </w:r>
      <w:r w:rsidRPr="00320FD2">
        <w:rPr>
          <w:rFonts w:ascii="Times New Roman" w:eastAsia="Times New Roman" w:hAnsi="Times New Roman" w:cs="Times New Roman"/>
          <w:sz w:val="24"/>
          <w:szCs w:val="24"/>
        </w:rPr>
        <w:lastRenderedPageBreak/>
        <w:t xml:space="preserve">vigente, além de novas contribuições para custeio da Seguridade Especial (espécies de contribuições especiais) – artigos 154, I e 195, § 4º da CF; bem como, na iminência ou no caso de guerra externa, impostos extraordinários, compreendidos ou não em sua competência tributária, os quais serão suprimidos gradativamente, quando cessadas as causas de sua criação, conforme artigo 154, II da CF/88 (competência extraordinária). </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sidRPr="00320FD2">
        <w:rPr>
          <w:rFonts w:ascii="Times New Roman" w:eastAsia="Times New Roman" w:hAnsi="Times New Roman" w:cs="Times New Roman"/>
          <w:sz w:val="24"/>
          <w:szCs w:val="24"/>
        </w:rPr>
        <w:tab/>
        <w:t>Ocorre que, desde a entrada em vigor da Constituição Federal de 1988, observa-se que o Imposto sobre Grandes Fortunas (IGF), prev</w:t>
      </w:r>
      <w:r>
        <w:rPr>
          <w:rFonts w:ascii="Times New Roman" w:eastAsia="Times New Roman" w:hAnsi="Times New Roman" w:cs="Times New Roman"/>
          <w:sz w:val="24"/>
          <w:szCs w:val="24"/>
        </w:rPr>
        <w:t>isto no art. 153, VII, da CF/88</w:t>
      </w:r>
      <w:r>
        <w:rPr>
          <w:rStyle w:val="Refdenotaderodap"/>
          <w:rFonts w:ascii="Times New Roman" w:eastAsia="Times New Roman" w:hAnsi="Times New Roman" w:cs="Times New Roman"/>
          <w:sz w:val="24"/>
          <w:szCs w:val="24"/>
        </w:rPr>
        <w:footnoteReference w:id="4"/>
      </w:r>
      <w:r w:rsidRPr="00320FD2">
        <w:rPr>
          <w:rFonts w:ascii="Times New Roman" w:eastAsia="Times New Roman" w:hAnsi="Times New Roman" w:cs="Times New Roman"/>
          <w:sz w:val="24"/>
          <w:szCs w:val="24"/>
        </w:rPr>
        <w:t xml:space="preserve">, não foi implantado no ordenamento jurídico brasileiro. Trata-se de uma espécie tributária de competência privativa da União Federal, o que significa dizer que apenas este ente público possui o poder para instituir e aplicar o imposto. No entanto, para isso é necessário que o IGF seja instruído por meio de Lei Complementar, a fim de que seja definido o fato gerador, sujeitos passivos, base de cálculo, alíquotas, forma de lançamento do crédito tributário respectivo, dentre outras características do tributo. </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sidRPr="00320FD2">
        <w:rPr>
          <w:rFonts w:ascii="Times New Roman" w:eastAsia="Times New Roman" w:hAnsi="Times New Roman" w:cs="Times New Roman"/>
          <w:sz w:val="24"/>
          <w:szCs w:val="24"/>
        </w:rPr>
        <w:tab/>
        <w:t>Até os dias atuais não foi aprovada uma Lei Complementar que criasse e regulamentasse o IGF, embora existam diversos projetos de lei visando a sua implementação, assunto que será abordado neste trabalho. Para o jurista Hugo de Brito Machado (2018, p. 288) é um “exemplo raro de competência tributária não exercitada, motivado por razões exclusivamente políticas''.</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sidRPr="00320FD2">
        <w:rPr>
          <w:rFonts w:ascii="Times New Roman" w:eastAsia="Times New Roman" w:hAnsi="Times New Roman" w:cs="Times New Roman"/>
          <w:sz w:val="24"/>
          <w:szCs w:val="24"/>
        </w:rPr>
        <w:tab/>
        <w:t xml:space="preserve">À vista disso, cabe observar que, uma matéria constitucional, quando necessita ser regulamentada por Lei Complementar, reclama, para a sua aprovação, o voto da maioria absoluta dos membros do legislativo, em cada casa (Câmara de Deputados e Senado Federal). Tal previsão sobre a regulamentação do IGF, mostra que não é simples a sua aprovação, pois exige a participação da maioria dos parlamentares, além de um estudo aprofundado, dada a relevância socioeconômica e política que o imposto possui, tendo em vista que tal tributo pode ser um instrumento de atenuação da concentração de renda e desigualdade social existentes no país. </w:t>
      </w:r>
    </w:p>
    <w:p w:rsidR="00320FD2" w:rsidRPr="00320FD2" w:rsidRDefault="00320FD2" w:rsidP="00320FD2">
      <w:pPr>
        <w:tabs>
          <w:tab w:val="left" w:pos="708"/>
        </w:tabs>
        <w:spacing w:line="360" w:lineRule="auto"/>
        <w:jc w:val="both"/>
        <w:rPr>
          <w:rFonts w:ascii="Times New Roman" w:eastAsia="Times New Roman" w:hAnsi="Times New Roman" w:cs="Times New Roman"/>
          <w:sz w:val="24"/>
          <w:szCs w:val="24"/>
        </w:rPr>
      </w:pPr>
      <w:r w:rsidRPr="00320FD2">
        <w:rPr>
          <w:rFonts w:ascii="Times New Roman" w:eastAsia="Times New Roman" w:hAnsi="Times New Roman" w:cs="Times New Roman"/>
          <w:sz w:val="24"/>
          <w:szCs w:val="24"/>
        </w:rPr>
        <w:tab/>
        <w:t>Somando-se a isso, é notável que o IGF afetará os mais afortunados no Brasil, caso respeite os termos constitucionais, e esse é um dos fatos que pode explicar a omissão legislativa, haja vista que indivíduos com um maior poder aquisitivo possuem certo grau de influência no cenário político e econômico da sociedade brasileira.</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EB16D1">
        <w:rPr>
          <w:rFonts w:ascii="Times New Roman" w:eastAsia="Times New Roman" w:hAnsi="Times New Roman" w:cs="Times New Roman"/>
          <w:sz w:val="24"/>
          <w:szCs w:val="24"/>
        </w:rPr>
        <w:tab/>
      </w:r>
      <w:r w:rsidRPr="00FB665D">
        <w:rPr>
          <w:rFonts w:ascii="Times New Roman" w:eastAsia="Times New Roman" w:hAnsi="Times New Roman" w:cs="Times New Roman"/>
          <w:sz w:val="24"/>
          <w:szCs w:val="24"/>
        </w:rPr>
        <w:t xml:space="preserve"> </w:t>
      </w: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lastRenderedPageBreak/>
        <w:t>3 A ORIGEM DO IGF E ALGUNS PRECEITOS CONSTITUCIONAIS</w:t>
      </w:r>
    </w:p>
    <w:p w:rsidR="007346AD" w:rsidRPr="00FB665D" w:rsidRDefault="007346AD">
      <w:pPr>
        <w:tabs>
          <w:tab w:val="left" w:pos="708"/>
        </w:tabs>
        <w:spacing w:line="360" w:lineRule="auto"/>
        <w:jc w:val="both"/>
        <w:rPr>
          <w:rFonts w:ascii="Times New Roman" w:eastAsia="Times New Roman" w:hAnsi="Times New Roman" w:cs="Times New Roman"/>
          <w:b/>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O IGF advém do modelo francês, o qual foi o pioneiro, em 1981, ao instituir “Impôt sur lês Grandes Fortunes”, que passou a vigorar em 1º de janeiro de 1982 na França. No Brasil, a criação do Imposto de Grandes fortunas foi objeto de diversas comissões temáticas, com realização de audiências públicas, debates e negociações e que, inicialmente, foi apresentado um projeto para a Subcomissão de Tributos intitulado como "Proposta de Reforma do Sistema Tributário Brasileiro”, sugerindo a criação de um “Imposto sobre o Patrimônio Líquido de Pessoas”, no entanto, no relatório final (Projeto de Constituição “A”) foi utilizada a tradução literal do recém extinto imposto francês  “Impôt sur lês Grandes Fortunes” (QUINTELA; SERGIO, 2018).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Desse modo, o Imposto sobre Grandes Fortunas foi incluído no relatório final do Projeto da Constituição Federal, apresentado pela Comissão de Tributos e aprovado na Assembleia Nacional, sendo tal imposto sugerido pelo deputado federal da Paraíba, Antônio Mariz, o qual almejava o equilíbrio socioeconômico do país, conforme justificativa apresentada no seu discurso: </w:t>
      </w:r>
    </w:p>
    <w:p w:rsidR="007346AD" w:rsidRPr="00FB665D" w:rsidRDefault="00B24984" w:rsidP="005214A8">
      <w:pPr>
        <w:tabs>
          <w:tab w:val="left" w:pos="708"/>
        </w:tabs>
        <w:spacing w:line="240" w:lineRule="auto"/>
        <w:ind w:left="2267"/>
        <w:jc w:val="both"/>
        <w:rPr>
          <w:rFonts w:ascii="Times New Roman" w:eastAsia="Times New Roman" w:hAnsi="Times New Roman" w:cs="Times New Roman"/>
          <w:sz w:val="20"/>
          <w:szCs w:val="20"/>
        </w:rPr>
      </w:pPr>
      <w:r w:rsidRPr="00FB665D">
        <w:rPr>
          <w:rFonts w:ascii="Times New Roman" w:eastAsia="Times New Roman" w:hAnsi="Times New Roman" w:cs="Times New Roman"/>
          <w:sz w:val="20"/>
          <w:szCs w:val="20"/>
        </w:rPr>
        <w:t>Que esse dispositivo visa a corrigir graves disparidades econômicas entre pessoas e classes sociais, que a função extrafiscal da tributação pode reduzir injustiças provocadas pela obtenção e acúmulo de grandes fortunas, muitas vezes decorrentes até da sonegação de impostos pelo beneficiário ou por seus ancestrais, que a tributação normal dos rendimentos ou mesmo das heranças e doações nem sempre são suficientes para produzir as correções desejáveis, que daí a necessidade de novo imposto que alcance as situações anormais de riqueza acumulada e não produtiv</w:t>
      </w:r>
      <w:r w:rsidR="00A41DB5" w:rsidRPr="00FB665D">
        <w:rPr>
          <w:rFonts w:ascii="Times New Roman" w:eastAsia="Times New Roman" w:hAnsi="Times New Roman" w:cs="Times New Roman"/>
          <w:sz w:val="20"/>
          <w:szCs w:val="20"/>
        </w:rPr>
        <w:t>a. (SZKLAROWSKY, 1989, p. 91-97</w:t>
      </w:r>
      <w:r w:rsidRPr="00FB665D">
        <w:rPr>
          <w:rFonts w:ascii="Times New Roman" w:eastAsia="Times New Roman" w:hAnsi="Times New Roman" w:cs="Times New Roman"/>
          <w:i/>
          <w:sz w:val="20"/>
          <w:szCs w:val="20"/>
        </w:rPr>
        <w:t xml:space="preserve"> </w:t>
      </w:r>
      <w:r w:rsidR="00A41DB5" w:rsidRPr="00FB665D">
        <w:rPr>
          <w:rFonts w:ascii="Times New Roman" w:eastAsia="Times New Roman" w:hAnsi="Times New Roman" w:cs="Times New Roman"/>
          <w:i/>
          <w:sz w:val="20"/>
          <w:szCs w:val="20"/>
        </w:rPr>
        <w:t>apud</w:t>
      </w:r>
      <w:r w:rsidR="00A41DB5" w:rsidRPr="00FB665D">
        <w:rPr>
          <w:rFonts w:ascii="Times New Roman" w:eastAsia="Times New Roman" w:hAnsi="Times New Roman" w:cs="Times New Roman"/>
          <w:sz w:val="20"/>
          <w:szCs w:val="20"/>
        </w:rPr>
        <w:t xml:space="preserve"> MOTA</w:t>
      </w:r>
      <w:r w:rsidRPr="00FB665D">
        <w:rPr>
          <w:rFonts w:ascii="Times New Roman" w:eastAsia="Times New Roman" w:hAnsi="Times New Roman" w:cs="Times New Roman"/>
          <w:sz w:val="20"/>
          <w:szCs w:val="20"/>
        </w:rPr>
        <w:t>,</w:t>
      </w:r>
      <w:r w:rsidR="009F62C5">
        <w:rPr>
          <w:rFonts w:ascii="Times New Roman" w:eastAsia="Times New Roman" w:hAnsi="Times New Roman" w:cs="Times New Roman"/>
          <w:sz w:val="20"/>
          <w:szCs w:val="20"/>
        </w:rPr>
        <w:t xml:space="preserve"> 2010</w:t>
      </w:r>
      <w:r w:rsidRPr="00FB665D">
        <w:rPr>
          <w:rFonts w:ascii="Times New Roman" w:eastAsia="Times New Roman" w:hAnsi="Times New Roman" w:cs="Times New Roman"/>
          <w:sz w:val="20"/>
          <w:szCs w:val="20"/>
        </w:rPr>
        <w:t xml:space="preserve"> p. 61) </w:t>
      </w:r>
    </w:p>
    <w:p w:rsidR="005214A8" w:rsidRPr="00FB665D" w:rsidRDefault="005214A8" w:rsidP="005214A8">
      <w:pPr>
        <w:tabs>
          <w:tab w:val="left" w:pos="708"/>
        </w:tabs>
        <w:spacing w:line="240" w:lineRule="auto"/>
        <w:ind w:left="2267"/>
        <w:jc w:val="both"/>
        <w:rPr>
          <w:rFonts w:ascii="Times New Roman" w:eastAsia="Times New Roman" w:hAnsi="Times New Roman" w:cs="Times New Roman"/>
          <w:sz w:val="20"/>
          <w:szCs w:val="20"/>
        </w:rPr>
      </w:pP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A partir da justificativa utilizada pelo deputado da Paraíba para a regulamentação do IGF, verifica-se a relevância do imposto para o cenário tributário vivenciado pela sociedade brasileira, pois esta é marcada por uma tributação regressiva, ou seja, existe uma carga tributária com maior incidência sobre os tributos indiretos, que atinge a todos os cidadãos indistintamente sem considerar o seu patrimônio e a renda. Assim, um sistema tributário regressivo contribui para um escopo social com desigualdades s</w:t>
      </w:r>
      <w:r w:rsidR="00293EFB">
        <w:rPr>
          <w:rFonts w:ascii="Times New Roman" w:eastAsia="Times New Roman" w:hAnsi="Times New Roman" w:cs="Times New Roman"/>
          <w:sz w:val="24"/>
          <w:szCs w:val="24"/>
        </w:rPr>
        <w:t>ociais e concentração de renda</w:t>
      </w:r>
      <w:r w:rsidR="00320FD2">
        <w:rPr>
          <w:rFonts w:ascii="Times New Roman" w:eastAsia="Times New Roman" w:hAnsi="Times New Roman" w:cs="Times New Roman"/>
          <w:sz w:val="24"/>
          <w:szCs w:val="24"/>
        </w:rPr>
        <w:t xml:space="preserve">, </w:t>
      </w:r>
      <w:r w:rsidR="00320FD2" w:rsidRPr="00320FD2">
        <w:rPr>
          <w:rFonts w:ascii="Times New Roman" w:eastAsia="Times New Roman" w:hAnsi="Times New Roman" w:cs="Times New Roman"/>
          <w:sz w:val="24"/>
          <w:szCs w:val="24"/>
        </w:rPr>
        <w:t>o que está em total desconformidade com os preceitos constitucionais.</w:t>
      </w:r>
    </w:p>
    <w:p w:rsidR="007346A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320FD2">
        <w:rPr>
          <w:rFonts w:ascii="Times New Roman" w:eastAsia="Times New Roman" w:hAnsi="Times New Roman" w:cs="Times New Roman"/>
          <w:sz w:val="24"/>
          <w:szCs w:val="24"/>
        </w:rPr>
        <w:t xml:space="preserve">Para </w:t>
      </w:r>
      <w:r w:rsidRPr="00FB665D">
        <w:rPr>
          <w:rFonts w:ascii="Times New Roman" w:eastAsia="Times New Roman" w:hAnsi="Times New Roman" w:cs="Times New Roman"/>
          <w:sz w:val="24"/>
          <w:szCs w:val="24"/>
        </w:rPr>
        <w:t xml:space="preserve">a instituição de um tributo é fundamental a análise dos princípios constitucionais tributários, tendo em </w:t>
      </w:r>
      <w:r w:rsidR="00320FD2">
        <w:rPr>
          <w:rFonts w:ascii="Times New Roman" w:eastAsia="Times New Roman" w:hAnsi="Times New Roman" w:cs="Times New Roman"/>
          <w:sz w:val="24"/>
          <w:szCs w:val="24"/>
        </w:rPr>
        <w:t xml:space="preserve">vista que estes são vetores </w:t>
      </w:r>
      <w:r w:rsidRPr="00FB665D">
        <w:rPr>
          <w:rFonts w:ascii="Times New Roman" w:eastAsia="Times New Roman" w:hAnsi="Times New Roman" w:cs="Times New Roman"/>
          <w:sz w:val="24"/>
          <w:szCs w:val="24"/>
        </w:rPr>
        <w:t>da criação e/ou instituição da norma tributária, bem como procuram proteger direitos fundamentais do contribuinte em face do poder de</w:t>
      </w:r>
      <w:r w:rsidR="005126AF">
        <w:rPr>
          <w:rFonts w:ascii="Times New Roman" w:eastAsia="Times New Roman" w:hAnsi="Times New Roman" w:cs="Times New Roman"/>
          <w:sz w:val="24"/>
          <w:szCs w:val="24"/>
        </w:rPr>
        <w:t xml:space="preserve"> tributar do Estado</w:t>
      </w:r>
      <w:r w:rsidRPr="00FB665D">
        <w:rPr>
          <w:rFonts w:ascii="Times New Roman" w:eastAsia="Times New Roman" w:hAnsi="Times New Roman" w:cs="Times New Roman"/>
          <w:sz w:val="24"/>
          <w:szCs w:val="24"/>
        </w:rPr>
        <w:t>, proibindo que surja uma tributação abusiva. Diante disso, destacam-se quatro princípios mai</w:t>
      </w:r>
      <w:r w:rsidR="005126AF">
        <w:rPr>
          <w:rFonts w:ascii="Times New Roman" w:eastAsia="Times New Roman" w:hAnsi="Times New Roman" w:cs="Times New Roman"/>
          <w:sz w:val="24"/>
          <w:szCs w:val="24"/>
        </w:rPr>
        <w:t>s relevantes para este trabalho</w:t>
      </w:r>
      <w:r w:rsidRPr="00FB665D">
        <w:rPr>
          <w:rFonts w:ascii="Times New Roman" w:eastAsia="Times New Roman" w:hAnsi="Times New Roman" w:cs="Times New Roman"/>
          <w:sz w:val="24"/>
          <w:szCs w:val="24"/>
        </w:rPr>
        <w:t xml:space="preserve">: a capacidade contributiva, solidariedade federativa, vedação ao confisco e a progressividade fiscal. </w:t>
      </w:r>
    </w:p>
    <w:p w:rsidR="005126AF" w:rsidRDefault="005126AF" w:rsidP="005126A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5126AF">
        <w:rPr>
          <w:rFonts w:ascii="Times New Roman" w:eastAsia="Times New Roman" w:hAnsi="Times New Roman" w:cs="Times New Roman"/>
          <w:sz w:val="24"/>
          <w:szCs w:val="24"/>
        </w:rPr>
        <w:t>O Princípio da Capacidade Contributiva pode ser encontrado, como uma de suas exteriorizaçõe</w:t>
      </w:r>
      <w:r>
        <w:rPr>
          <w:rFonts w:ascii="Times New Roman" w:eastAsia="Times New Roman" w:hAnsi="Times New Roman" w:cs="Times New Roman"/>
          <w:sz w:val="24"/>
          <w:szCs w:val="24"/>
        </w:rPr>
        <w:t>s, no artigo 145, §1º, da CF/88</w:t>
      </w:r>
      <w:r w:rsidRPr="005126AF">
        <w:rPr>
          <w:rFonts w:ascii="Times New Roman" w:eastAsia="Times New Roman" w:hAnsi="Times New Roman" w:cs="Times New Roman"/>
          <w:sz w:val="24"/>
          <w:szCs w:val="24"/>
        </w:rPr>
        <w:t xml:space="preserve">, o qual está intrinsecamente relacionado, por seu turno, ao Princípio da Isonomia Tributária (artigo 150, II da CF). Ambos perseguem tratamento tributário equânime, determinado que o legislador procure, sempre que possível, aplicar um caráter pessoal à tributação, afetando os contribuintes de acordo com a sua capacidade econômica, de forma que a tributação recaia sobre o particular proporcionalmente à sua capacidade financeira, apontando, assim, sua condição, maior ou menor, de contribuir. </w:t>
      </w:r>
    </w:p>
    <w:p w:rsidR="005126AF" w:rsidRPr="00FB665D" w:rsidRDefault="005126AF" w:rsidP="005126A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126AF">
        <w:rPr>
          <w:rFonts w:ascii="Times New Roman" w:eastAsia="Times New Roman" w:hAnsi="Times New Roman" w:cs="Times New Roman"/>
          <w:sz w:val="24"/>
          <w:szCs w:val="24"/>
        </w:rPr>
        <w:t>Observa-se, com isso, que a afetação do patrimônio do contribuinte deve se dar de forma proporcional, o que implica, em última análise, ao respeito pela preservação do mínimo existencial como corolário da aplicação do Princípio da Dignidade da Pessoa Humana (artigo 1º, III da CF). Nessa linha, Ricardo Lobo Torres afirma que cada contribuinte “deve pagar o imposto de acordo com a sua riqueza, atribuindo conteúdo ao vetusto critério de que a justiça consiste em dar a cada um o que é seu (suum cuique tribuere) e que se tornou uma das ‘regras de ouro’ para se obter a verdadeira justiça distributiva”. (TORRES, 2011, p. 93).</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Pr="00FB665D">
        <w:rPr>
          <w:rFonts w:ascii="Times New Roman" w:eastAsia="Times New Roman" w:hAnsi="Times New Roman" w:cs="Times New Roman"/>
          <w:sz w:val="24"/>
          <w:szCs w:val="24"/>
        </w:rPr>
        <w:tab/>
        <w:t>Paul Kirchhof, professor da Universidade de Heidelberg da Alemanha e Juiz aposentado do Tribunal Constitucional Federal alemão, assenta que “essa ideia de divisão da carga tributária deve reger a legislação, definir a interpretação das leis, limitar a possibilidade de o indivíduo alterar as consequências tributárias de suas condutas, e fazer o direito tributário compreensível, previsível e ensinável”. (KIRCHHOF, 2016, p. 27)</w:t>
      </w:r>
      <w:r w:rsidR="00A41DB5" w:rsidRPr="00FB665D">
        <w:rPr>
          <w:rFonts w:ascii="Times New Roman" w:eastAsia="Times New Roman" w:hAnsi="Times New Roman" w:cs="Times New Roman"/>
          <w:sz w:val="24"/>
          <w:szCs w:val="24"/>
        </w:rPr>
        <w:t>.</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Em vista disso, é possível identificar no Imposto sobre Grandes Fortunas a </w:t>
      </w:r>
      <w:r w:rsidR="005126AF">
        <w:rPr>
          <w:rFonts w:ascii="Times New Roman" w:eastAsia="Times New Roman" w:hAnsi="Times New Roman" w:cs="Times New Roman"/>
          <w:sz w:val="24"/>
          <w:szCs w:val="24"/>
        </w:rPr>
        <w:t>sua premissa constitucional no Princípio da Capacidade C</w:t>
      </w:r>
      <w:r w:rsidRPr="00FB665D">
        <w:rPr>
          <w:rFonts w:ascii="Times New Roman" w:eastAsia="Times New Roman" w:hAnsi="Times New Roman" w:cs="Times New Roman"/>
          <w:sz w:val="24"/>
          <w:szCs w:val="24"/>
        </w:rPr>
        <w:t xml:space="preserve">ontributiva, pois esse imposto visa tributar aqueles que possuem uma elevada capacidade econômica, não afetando as pessoas que possuem condições financeiras inferiores, resguardando a estas o mínimo existencial.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Já pelo Princípio da Solidariedade Federativa, implícito no texto constitucional, o IGF assume um caráter de possibilidade de redistribuição de renda em prol das pessoas mais necessitadas, pois é dever constitucional do governo federal instituir mecanismos de solidariedade federativa que possibilite a redução das desigualdades regionais presentes na sociedade, a partir da articulação com os demais entes federativos em prol de todos os brasileiros (QUINTELA; SERGIO, 2018).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Nota-se que a capacidade contributiva é baliza para os princípios do mínimo existencial, vedação ao confisco e a progressividade fiscal.  No preceito constitucional da vedação ao confisco, com previsão legal no texto constitucional no art. 150, inciso IV, esse princípio impede o acontecimento de uma tributação abusiva, que incide de modo confiscatório, isto é, </w:t>
      </w:r>
      <w:r w:rsidRPr="00FB665D">
        <w:rPr>
          <w:rFonts w:ascii="Times New Roman" w:eastAsia="Times New Roman" w:hAnsi="Times New Roman" w:cs="Times New Roman"/>
          <w:sz w:val="24"/>
          <w:szCs w:val="24"/>
        </w:rPr>
        <w:lastRenderedPageBreak/>
        <w:t xml:space="preserve">que retira do indivíduo o mínimo existencial, assim como impossibilita este de exercer a sua profissão ou a exploração da sua empresa.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A partir do Princípio da Vedação ao Confisco, o Imposto sobre Grandes Fortunas não pode ter um caráter confiscatório, tendo em vista que deve ser resguardado ao contribuinte a garantia a propriedade privada, exceto a desapropriação prevista no art. 5º, XXIV, da CF/88, bem como a liberdade da iniciativa e dentre outros direitos fundamentais. </w:t>
      </w:r>
    </w:p>
    <w:p w:rsidR="00E416E9" w:rsidRPr="00E416E9" w:rsidRDefault="00B24984" w:rsidP="00E416E9">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 </w:t>
      </w:r>
      <w:r w:rsidR="00E416E9" w:rsidRPr="00E416E9">
        <w:rPr>
          <w:rFonts w:ascii="Times New Roman" w:eastAsia="Times New Roman" w:hAnsi="Times New Roman" w:cs="Times New Roman"/>
          <w:sz w:val="24"/>
          <w:szCs w:val="24"/>
        </w:rPr>
        <w:t xml:space="preserve">Em último aspecto, o Princípio da Progressividade Fiscal permite que haja uma tributação mais elevada para aqueles que possuem um grau econômico maior. Assim, um sistema tributário é progressivo se a tributação sobre o consumo puder ser compensada pela tributação sobre renda e patrimônio; enquanto a tributação estiver maciçamente concentrada sobre produção e consumo, sem perspectiva de qualquer mudança, saliente-se, estar-se-á diante de uma tributação regressiva e injusta, posto que penaliza os que têm menos capacidade financeira. Haverá tributação progressiva, quando, ao final, a tributação sobre a renda e capital se sobrepuser sobre a tributação sobre consumo. </w:t>
      </w:r>
    </w:p>
    <w:p w:rsidR="007346AD" w:rsidRPr="00FB665D" w:rsidRDefault="00E416E9">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416E9">
        <w:rPr>
          <w:rFonts w:ascii="Times New Roman" w:eastAsia="Times New Roman" w:hAnsi="Times New Roman" w:cs="Times New Roman"/>
          <w:sz w:val="24"/>
          <w:szCs w:val="24"/>
        </w:rPr>
        <w:t>A técnica da progressividade fiscal se ajusta, por exemplo, à aplicação de alíquotas maiores quanto maior seja a base de cálculo do tributo.</w:t>
      </w:r>
      <w:r>
        <w:rPr>
          <w:rFonts w:ascii="Times New Roman" w:eastAsia="Times New Roman" w:hAnsi="Times New Roman" w:cs="Times New Roman"/>
          <w:sz w:val="24"/>
          <w:szCs w:val="24"/>
        </w:rPr>
        <w:t xml:space="preserve"> </w:t>
      </w:r>
      <w:r w:rsidR="00B24984" w:rsidRPr="00FB665D">
        <w:rPr>
          <w:rFonts w:ascii="Times New Roman" w:eastAsia="Times New Roman" w:hAnsi="Times New Roman" w:cs="Times New Roman"/>
          <w:sz w:val="24"/>
          <w:szCs w:val="24"/>
        </w:rPr>
        <w:t>Para o jurista Roque Antônio Carrazza é o “melhor meio de se afastarem, no campo dos impostos, as injustiças tributárias vedadas pela Carta Magna” (CARRAZZA, 2017, p. 107). Nesse sentido, o IGF se mostra um imposto progressivo fiscal, na medida que irá tributar os contribuintes que possuem uma elevada capacidade econômica, sendo uma atenuante na concentração de renda existente no país e a desigualdade social.</w:t>
      </w:r>
    </w:p>
    <w:p w:rsidR="007346AD" w:rsidRPr="00FB665D" w:rsidRDefault="007346AD">
      <w:pPr>
        <w:tabs>
          <w:tab w:val="left" w:pos="708"/>
        </w:tabs>
        <w:spacing w:line="360" w:lineRule="auto"/>
        <w:jc w:val="both"/>
        <w:rPr>
          <w:rFonts w:ascii="Times New Roman" w:eastAsia="Times New Roman" w:hAnsi="Times New Roman" w:cs="Times New Roman"/>
          <w:sz w:val="24"/>
          <w:szCs w:val="24"/>
        </w:rPr>
      </w:pPr>
    </w:p>
    <w:p w:rsidR="007346AD" w:rsidRDefault="00B24984" w:rsidP="00E416E9">
      <w:pPr>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4 BREVE ANÁLISE DE ALGUNS PROJETOS DE LEI SOBRE O IGF NO BRASIL E O DIREITO COMPARADO</w:t>
      </w:r>
    </w:p>
    <w:p w:rsidR="00E416E9" w:rsidRPr="00E416E9" w:rsidRDefault="00E416E9" w:rsidP="00E416E9">
      <w:pPr>
        <w:rPr>
          <w:rFonts w:ascii="Times New Roman" w:eastAsia="Times New Roman" w:hAnsi="Times New Roman" w:cs="Times New Roman"/>
          <w:b/>
          <w:sz w:val="24"/>
          <w:szCs w:val="24"/>
        </w:rPr>
      </w:pPr>
    </w:p>
    <w:p w:rsidR="00E416E9" w:rsidRPr="00E416E9" w:rsidRDefault="00B24984" w:rsidP="00E416E9">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A pandemia do covid-19, em 2020, gerou um forte impacto para os países, especificamente na saúde pública e na economia. No Brasil, os efeitos colaterais dessa pandemia perduram até os dias atuais,</w:t>
      </w:r>
      <w:r w:rsidR="00E416E9" w:rsidRPr="00E416E9">
        <w:t xml:space="preserve"> </w:t>
      </w:r>
      <w:r w:rsidR="00E416E9" w:rsidRPr="00E416E9">
        <w:rPr>
          <w:rFonts w:ascii="Times New Roman" w:eastAsia="Times New Roman" w:hAnsi="Times New Roman" w:cs="Times New Roman"/>
          <w:sz w:val="24"/>
          <w:szCs w:val="24"/>
        </w:rPr>
        <w:t>afetando as classes mais baixas e acentuando ainda mais a desigualdade social.</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De acordo com relatório sobre as Desigualdades Mundiais</w:t>
      </w:r>
      <w:r w:rsidR="00730993">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publicado em 2021 pelo World Inequality Lab (Laboratório das Desigualdades Mundiais), que faz parte da</w:t>
      </w:r>
      <w:r w:rsidR="00730993">
        <w:rPr>
          <w:rFonts w:ascii="Times New Roman" w:eastAsia="Times New Roman" w:hAnsi="Times New Roman" w:cs="Times New Roman"/>
          <w:sz w:val="24"/>
          <w:szCs w:val="24"/>
        </w:rPr>
        <w:t xml:space="preserve"> Escola de Economia de Paris, codirigido </w:t>
      </w:r>
      <w:r w:rsidRPr="00FB665D">
        <w:rPr>
          <w:rFonts w:ascii="Times New Roman" w:eastAsia="Times New Roman" w:hAnsi="Times New Roman" w:cs="Times New Roman"/>
          <w:sz w:val="24"/>
          <w:szCs w:val="24"/>
        </w:rPr>
        <w:t>pelo economista francês Thomas Piketty, verificou-se que o impacto da pandemia de covid-19 intensificou o aumento da parcela dos bilionários no total da riqueza global.</w:t>
      </w:r>
      <w:r w:rsidR="00730993">
        <w:rPr>
          <w:rFonts w:ascii="Times New Roman" w:eastAsia="Times New Roman" w:hAnsi="Times New Roman" w:cs="Times New Roman"/>
          <w:sz w:val="24"/>
          <w:szCs w:val="24"/>
        </w:rPr>
        <w:t xml:space="preserve"> Nesse sentido</w:t>
      </w:r>
      <w:r w:rsidRPr="00FB665D">
        <w:rPr>
          <w:rFonts w:ascii="Times New Roman" w:eastAsia="Times New Roman" w:hAnsi="Times New Roman" w:cs="Times New Roman"/>
          <w:sz w:val="24"/>
          <w:szCs w:val="24"/>
        </w:rPr>
        <w:t xml:space="preserve">, o relatório se refere ao Brasil como um dos países mais desiguais </w:t>
      </w:r>
      <w:r w:rsidRPr="00FB665D">
        <w:rPr>
          <w:rFonts w:ascii="Times New Roman" w:eastAsia="Times New Roman" w:hAnsi="Times New Roman" w:cs="Times New Roman"/>
          <w:sz w:val="24"/>
          <w:szCs w:val="24"/>
        </w:rPr>
        <w:lastRenderedPageBreak/>
        <w:t>do mundo</w:t>
      </w:r>
      <w:r w:rsidR="00E416E9">
        <w:rPr>
          <w:rFonts w:ascii="Times New Roman" w:eastAsia="Times New Roman" w:hAnsi="Times New Roman" w:cs="Times New Roman"/>
          <w:sz w:val="24"/>
          <w:szCs w:val="24"/>
        </w:rPr>
        <w:t>. Para mais, o levantamento</w:t>
      </w:r>
      <w:r w:rsidR="00730993">
        <w:rPr>
          <w:rFonts w:ascii="Times New Roman" w:eastAsia="Times New Roman" w:hAnsi="Times New Roman" w:cs="Times New Roman"/>
          <w:sz w:val="24"/>
          <w:szCs w:val="24"/>
        </w:rPr>
        <w:t xml:space="preserve"> menciona que </w:t>
      </w:r>
      <w:r w:rsidRPr="00FB665D">
        <w:rPr>
          <w:rFonts w:ascii="Times New Roman" w:eastAsia="Times New Roman" w:hAnsi="Times New Roman" w:cs="Times New Roman"/>
          <w:sz w:val="24"/>
          <w:szCs w:val="24"/>
        </w:rPr>
        <w:t xml:space="preserve">os 10% mais ricos no Brasil possuem quase 80% do patrimônio privado do </w:t>
      </w:r>
      <w:r w:rsidR="00730993">
        <w:rPr>
          <w:rFonts w:ascii="Times New Roman" w:eastAsia="Times New Roman" w:hAnsi="Times New Roman" w:cs="Times New Roman"/>
          <w:sz w:val="24"/>
          <w:szCs w:val="24"/>
        </w:rPr>
        <w:t>país,</w:t>
      </w:r>
      <w:r w:rsidR="00A41DB5" w:rsidRPr="00FB665D">
        <w:rPr>
          <w:rFonts w:ascii="Times New Roman" w:eastAsia="Times New Roman" w:hAnsi="Times New Roman" w:cs="Times New Roman"/>
          <w:sz w:val="24"/>
          <w:szCs w:val="24"/>
        </w:rPr>
        <w:t xml:space="preserve"> a</w:t>
      </w:r>
      <w:r w:rsidR="00730993">
        <w:rPr>
          <w:rFonts w:ascii="Times New Roman" w:eastAsia="Times New Roman" w:hAnsi="Times New Roman" w:cs="Times New Roman"/>
          <w:sz w:val="24"/>
          <w:szCs w:val="24"/>
        </w:rPr>
        <w:t xml:space="preserve"> qual a</w:t>
      </w:r>
      <w:r w:rsidR="00A41DB5" w:rsidRPr="00FB665D">
        <w:rPr>
          <w:rFonts w:ascii="Times New Roman" w:eastAsia="Times New Roman" w:hAnsi="Times New Roman" w:cs="Times New Roman"/>
          <w:sz w:val="24"/>
          <w:szCs w:val="24"/>
        </w:rPr>
        <w:t xml:space="preserve"> concentração de capital </w:t>
      </w:r>
      <w:r w:rsidR="00730993">
        <w:rPr>
          <w:rFonts w:ascii="Times New Roman" w:eastAsia="Times New Roman" w:hAnsi="Times New Roman" w:cs="Times New Roman"/>
          <w:sz w:val="24"/>
          <w:szCs w:val="24"/>
        </w:rPr>
        <w:t xml:space="preserve">é </w:t>
      </w:r>
      <w:r w:rsidR="00A41DB5" w:rsidRPr="00FB665D">
        <w:rPr>
          <w:rFonts w:ascii="Times New Roman" w:eastAsia="Times New Roman" w:hAnsi="Times New Roman" w:cs="Times New Roman"/>
          <w:sz w:val="24"/>
          <w:szCs w:val="24"/>
        </w:rPr>
        <w:t xml:space="preserve">ainda maior, </w:t>
      </w:r>
      <w:r w:rsidRPr="00FB665D">
        <w:rPr>
          <w:rFonts w:ascii="Times New Roman" w:eastAsia="Times New Roman" w:hAnsi="Times New Roman" w:cs="Times New Roman"/>
          <w:sz w:val="24"/>
          <w:szCs w:val="24"/>
        </w:rPr>
        <w:t xml:space="preserve">na faixa dos ultra-ricos, o 1% </w:t>
      </w:r>
      <w:r w:rsidR="00730993">
        <w:rPr>
          <w:rFonts w:ascii="Times New Roman" w:eastAsia="Times New Roman" w:hAnsi="Times New Roman" w:cs="Times New Roman"/>
          <w:sz w:val="24"/>
          <w:szCs w:val="24"/>
        </w:rPr>
        <w:t xml:space="preserve">mais abastado da população, </w:t>
      </w:r>
      <w:r w:rsidRPr="00FB665D">
        <w:rPr>
          <w:rFonts w:ascii="Times New Roman" w:eastAsia="Times New Roman" w:hAnsi="Times New Roman" w:cs="Times New Roman"/>
          <w:sz w:val="24"/>
          <w:szCs w:val="24"/>
        </w:rPr>
        <w:t>possui, em 2021, praticamente a meta</w:t>
      </w:r>
      <w:r w:rsidR="00A41DB5" w:rsidRPr="00FB665D">
        <w:rPr>
          <w:rFonts w:ascii="Times New Roman" w:eastAsia="Times New Roman" w:hAnsi="Times New Roman" w:cs="Times New Roman"/>
          <w:sz w:val="24"/>
          <w:szCs w:val="24"/>
        </w:rPr>
        <w:t>de (48,9%) da riqueza nacional</w:t>
      </w:r>
      <w:r w:rsidR="00C7178C" w:rsidRPr="00FB665D">
        <w:rPr>
          <w:rFonts w:ascii="Times New Roman" w:eastAsia="Times New Roman" w:hAnsi="Times New Roman" w:cs="Times New Roman"/>
          <w:sz w:val="24"/>
          <w:szCs w:val="24"/>
        </w:rPr>
        <w:t xml:space="preserve"> (FERNANDES</w:t>
      </w:r>
      <w:r w:rsidRPr="00FB665D">
        <w:rPr>
          <w:rFonts w:ascii="Times New Roman" w:eastAsia="Times New Roman" w:hAnsi="Times New Roman" w:cs="Times New Roman"/>
          <w:sz w:val="24"/>
          <w:szCs w:val="24"/>
        </w:rPr>
        <w:t>, 2021)</w:t>
      </w:r>
      <w:r w:rsidR="00A41DB5" w:rsidRPr="00FB665D">
        <w:rPr>
          <w:rFonts w:ascii="Times New Roman" w:eastAsia="Times New Roman" w:hAnsi="Times New Roman" w:cs="Times New Roman"/>
          <w:sz w:val="24"/>
          <w:szCs w:val="24"/>
        </w:rPr>
        <w:t xml:space="preserve">. </w:t>
      </w:r>
    </w:p>
    <w:p w:rsidR="007346AD" w:rsidRDefault="00B24984">
      <w:pPr>
        <w:tabs>
          <w:tab w:val="left" w:pos="708"/>
        </w:tabs>
        <w:spacing w:line="360" w:lineRule="auto"/>
        <w:jc w:val="both"/>
        <w:rPr>
          <w:rFonts w:ascii="Times New Roman" w:eastAsia="Times New Roman" w:hAnsi="Times New Roman" w:cs="Times New Roman"/>
          <w:sz w:val="24"/>
          <w:szCs w:val="24"/>
        </w:rPr>
      </w:pPr>
      <w:bookmarkStart w:id="2" w:name="_heading=h.1fob9te" w:colFirst="0" w:colLast="0"/>
      <w:bookmarkEnd w:id="2"/>
      <w:r w:rsidRPr="00FB665D">
        <w:rPr>
          <w:rFonts w:ascii="Times New Roman" w:eastAsia="Times New Roman" w:hAnsi="Times New Roman" w:cs="Times New Roman"/>
          <w:sz w:val="24"/>
          <w:szCs w:val="24"/>
        </w:rPr>
        <w:tab/>
        <w:t>Diante dos efeitos negativos ocasionados pelo coronavírus, o IGF voltou a ser pauta de debate no ordenamento pátrio, como um instrumento tributário oportuno para aplacar as sequelas deixadas pela pandemia. No entanto, determinados indivíduos do âmbito empresarial, econômico e jurista apresentam algumas teses contrárias sobre a instit</w:t>
      </w:r>
      <w:r w:rsidR="00E416E9">
        <w:rPr>
          <w:rFonts w:ascii="Times New Roman" w:eastAsia="Times New Roman" w:hAnsi="Times New Roman" w:cs="Times New Roman"/>
          <w:sz w:val="24"/>
          <w:szCs w:val="24"/>
        </w:rPr>
        <w:t xml:space="preserve">uição do IGF no Brasil, como: </w:t>
      </w:r>
      <w:r w:rsidR="00E416E9" w:rsidRPr="00E416E9">
        <w:rPr>
          <w:rFonts w:ascii="Times New Roman" w:eastAsia="Times New Roman" w:hAnsi="Times New Roman" w:cs="Times New Roman"/>
          <w:i/>
          <w:sz w:val="24"/>
          <w:szCs w:val="24"/>
        </w:rPr>
        <w:t>(i)</w:t>
      </w:r>
      <w:r w:rsidRPr="00FB665D">
        <w:rPr>
          <w:rFonts w:ascii="Times New Roman" w:eastAsia="Times New Roman" w:hAnsi="Times New Roman" w:cs="Times New Roman"/>
          <w:sz w:val="24"/>
          <w:szCs w:val="24"/>
        </w:rPr>
        <w:t xml:space="preserve"> a dificuldade para estabelecer o que seria “grande fortuna” por se tratar de termo subjetivo, sendo verificado a partir dos projetos de lei, que não apresentam consenso sobre o valor mínimo </w:t>
      </w:r>
      <w:r w:rsidR="00E416E9">
        <w:rPr>
          <w:rFonts w:ascii="Times New Roman" w:eastAsia="Times New Roman" w:hAnsi="Times New Roman" w:cs="Times New Roman"/>
          <w:sz w:val="24"/>
          <w:szCs w:val="24"/>
        </w:rPr>
        <w:t xml:space="preserve">para a incidência do imposto; </w:t>
      </w:r>
      <w:r w:rsidR="00E416E9" w:rsidRPr="00E416E9">
        <w:rPr>
          <w:rFonts w:ascii="Times New Roman" w:eastAsia="Times New Roman" w:hAnsi="Times New Roman" w:cs="Times New Roman"/>
          <w:i/>
          <w:sz w:val="24"/>
          <w:szCs w:val="24"/>
        </w:rPr>
        <w:t>(ii)</w:t>
      </w:r>
      <w:r w:rsidRPr="00FB665D">
        <w:rPr>
          <w:rFonts w:ascii="Times New Roman" w:eastAsia="Times New Roman" w:hAnsi="Times New Roman" w:cs="Times New Roman"/>
          <w:sz w:val="24"/>
          <w:szCs w:val="24"/>
        </w:rPr>
        <w:t xml:space="preserve"> o IGF teria baixo potencial arrecadatório e alto custo de fis</w:t>
      </w:r>
      <w:r w:rsidR="00E416E9">
        <w:rPr>
          <w:rFonts w:ascii="Times New Roman" w:eastAsia="Times New Roman" w:hAnsi="Times New Roman" w:cs="Times New Roman"/>
          <w:sz w:val="24"/>
          <w:szCs w:val="24"/>
        </w:rPr>
        <w:t xml:space="preserve">calização; </w:t>
      </w:r>
      <w:r w:rsidR="00E416E9" w:rsidRPr="00E416E9">
        <w:rPr>
          <w:rFonts w:ascii="Times New Roman" w:eastAsia="Times New Roman" w:hAnsi="Times New Roman" w:cs="Times New Roman"/>
          <w:i/>
          <w:sz w:val="24"/>
          <w:szCs w:val="24"/>
        </w:rPr>
        <w:t>(iii)</w:t>
      </w:r>
      <w:r w:rsidRPr="00FB665D">
        <w:rPr>
          <w:rFonts w:ascii="Times New Roman" w:eastAsia="Times New Roman" w:hAnsi="Times New Roman" w:cs="Times New Roman"/>
          <w:sz w:val="24"/>
          <w:szCs w:val="24"/>
        </w:rPr>
        <w:t xml:space="preserve"> a tributação sobre grandes fortunas ocasionará fuga de ca</w:t>
      </w:r>
      <w:r w:rsidR="00E416E9">
        <w:rPr>
          <w:rFonts w:ascii="Times New Roman" w:eastAsia="Times New Roman" w:hAnsi="Times New Roman" w:cs="Times New Roman"/>
          <w:sz w:val="24"/>
          <w:szCs w:val="24"/>
        </w:rPr>
        <w:t xml:space="preserve">pitais para paraísos fiscais; </w:t>
      </w:r>
      <w:r w:rsidR="00E416E9" w:rsidRPr="00E416E9">
        <w:rPr>
          <w:rFonts w:ascii="Times New Roman" w:eastAsia="Times New Roman" w:hAnsi="Times New Roman" w:cs="Times New Roman"/>
          <w:i/>
          <w:sz w:val="24"/>
          <w:szCs w:val="24"/>
        </w:rPr>
        <w:t>(iv)</w:t>
      </w:r>
      <w:r w:rsidRPr="00FB665D">
        <w:rPr>
          <w:rFonts w:ascii="Times New Roman" w:eastAsia="Times New Roman" w:hAnsi="Times New Roman" w:cs="Times New Roman"/>
          <w:sz w:val="24"/>
          <w:szCs w:val="24"/>
        </w:rPr>
        <w:t xml:space="preserve"> as experiências internacionais não são </w:t>
      </w:r>
      <w:r w:rsidR="006B1F7F">
        <w:rPr>
          <w:rFonts w:ascii="Times New Roman" w:eastAsia="Times New Roman" w:hAnsi="Times New Roman" w:cs="Times New Roman"/>
          <w:sz w:val="24"/>
          <w:szCs w:val="24"/>
        </w:rPr>
        <w:t xml:space="preserve">na maioria </w:t>
      </w:r>
      <w:r w:rsidRPr="00FB665D">
        <w:rPr>
          <w:rFonts w:ascii="Times New Roman" w:eastAsia="Times New Roman" w:hAnsi="Times New Roman" w:cs="Times New Roman"/>
          <w:sz w:val="24"/>
          <w:szCs w:val="24"/>
        </w:rPr>
        <w:t xml:space="preserve">satisfatórias, pois muitos países instituíram e logo depois aboliram o IGF. </w:t>
      </w:r>
    </w:p>
    <w:p w:rsidR="00E416E9" w:rsidRPr="00E416E9" w:rsidRDefault="00E416E9" w:rsidP="00E416E9">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416E9">
        <w:rPr>
          <w:rFonts w:ascii="Times New Roman" w:eastAsia="Times New Roman" w:hAnsi="Times New Roman" w:cs="Times New Roman"/>
          <w:sz w:val="24"/>
          <w:szCs w:val="24"/>
        </w:rPr>
        <w:t xml:space="preserve">Não obstante tais argumentos, importa destacar o seguinte: </w:t>
      </w:r>
      <w:r w:rsidRPr="00E416E9">
        <w:rPr>
          <w:rFonts w:ascii="Times New Roman" w:eastAsia="Times New Roman" w:hAnsi="Times New Roman" w:cs="Times New Roman"/>
          <w:i/>
          <w:sz w:val="24"/>
          <w:szCs w:val="24"/>
        </w:rPr>
        <w:t>(i)</w:t>
      </w:r>
      <w:r w:rsidRPr="00E416E9">
        <w:rPr>
          <w:rFonts w:ascii="Times New Roman" w:eastAsia="Times New Roman" w:hAnsi="Times New Roman" w:cs="Times New Roman"/>
          <w:sz w:val="24"/>
          <w:szCs w:val="24"/>
        </w:rPr>
        <w:t xml:space="preserve"> a autorização para instituição do IGF no Brasil não depende e nem está vinculada a qualquer crise sanitária, posto que se trata, como visto, de imposto de competência privativa da União, assim como os demais já estabelecidos no citado artigo 153 da CF/88; </w:t>
      </w:r>
      <w:r w:rsidRPr="00E416E9">
        <w:rPr>
          <w:rFonts w:ascii="Times New Roman" w:eastAsia="Times New Roman" w:hAnsi="Times New Roman" w:cs="Times New Roman"/>
          <w:i/>
          <w:sz w:val="24"/>
          <w:szCs w:val="24"/>
        </w:rPr>
        <w:t>(ii)</w:t>
      </w:r>
      <w:r w:rsidRPr="00E416E9">
        <w:rPr>
          <w:rFonts w:ascii="Times New Roman" w:eastAsia="Times New Roman" w:hAnsi="Times New Roman" w:cs="Times New Roman"/>
          <w:sz w:val="24"/>
          <w:szCs w:val="24"/>
        </w:rPr>
        <w:t xml:space="preserve"> o legislador dispõe de vastas orientações e diretrizes constitucionais, além de normativas gerais consistentes para a identificação, em qualquer tipo de tributo, de todos os aspectos hipótese de incidência tributária (material, espacial, temporal, subjetivo e quantitativo), basta seguir as balizas técnicas já existentes que o caminho para a tributação eficiente e segura das grandes fortunas será encontrado; </w:t>
      </w:r>
      <w:r w:rsidRPr="00CC260F">
        <w:rPr>
          <w:rFonts w:ascii="Times New Roman" w:eastAsia="Times New Roman" w:hAnsi="Times New Roman" w:cs="Times New Roman"/>
          <w:i/>
          <w:sz w:val="24"/>
          <w:szCs w:val="24"/>
        </w:rPr>
        <w:t>(iii)</w:t>
      </w:r>
      <w:r w:rsidRPr="00E416E9">
        <w:rPr>
          <w:rFonts w:ascii="Times New Roman" w:eastAsia="Times New Roman" w:hAnsi="Times New Roman" w:cs="Times New Roman"/>
          <w:sz w:val="24"/>
          <w:szCs w:val="24"/>
        </w:rPr>
        <w:t xml:space="preserve"> o estudo sobre o potencial de arrecadação do IGF não pode ser finalizado, ou sequer iniciado sem que o tributo exista e, quanto à fiscalização, sobretudo por se tratar de um tributo federal, a administração tributária respectiva é quem detém, no país, o maior banco de informações a respeito da vida fiscal do contribuinte, utilizar a favor da arrecadação pertinente parece ser uma boa aplicação do Princípio da Eficiência que deve reger a Administração Pública; </w:t>
      </w:r>
      <w:r w:rsidRPr="00CC260F">
        <w:rPr>
          <w:rFonts w:ascii="Times New Roman" w:eastAsia="Times New Roman" w:hAnsi="Times New Roman" w:cs="Times New Roman"/>
          <w:i/>
          <w:sz w:val="24"/>
          <w:szCs w:val="24"/>
        </w:rPr>
        <w:t>(iv)</w:t>
      </w:r>
      <w:r w:rsidRPr="00E416E9">
        <w:rPr>
          <w:rFonts w:ascii="Times New Roman" w:eastAsia="Times New Roman" w:hAnsi="Times New Roman" w:cs="Times New Roman"/>
          <w:sz w:val="24"/>
          <w:szCs w:val="24"/>
        </w:rPr>
        <w:t xml:space="preserve"> na verdade, o chamado “Custo Brasil”, que se trata do dispêndio financeiro para a implantação de negócios no país, considerando a carga tributária já existe e, principalmente, a burocracia para o cumprimento das obrigações tributárias, é um dos fatores que verdadeiramente afugenta os investidores, ademais os paraísos fiscais são uma realidade internacional já posta, </w:t>
      </w:r>
      <w:r w:rsidR="00CC260F" w:rsidRPr="00E416E9">
        <w:rPr>
          <w:rFonts w:ascii="Times New Roman" w:eastAsia="Times New Roman" w:hAnsi="Times New Roman" w:cs="Times New Roman"/>
          <w:sz w:val="24"/>
          <w:szCs w:val="24"/>
        </w:rPr>
        <w:t>independentemente</w:t>
      </w:r>
      <w:r w:rsidRPr="00E416E9">
        <w:rPr>
          <w:rFonts w:ascii="Times New Roman" w:eastAsia="Times New Roman" w:hAnsi="Times New Roman" w:cs="Times New Roman"/>
          <w:sz w:val="24"/>
          <w:szCs w:val="24"/>
        </w:rPr>
        <w:t xml:space="preserve"> da existência do IGF no pais e </w:t>
      </w:r>
      <w:r w:rsidRPr="00CC260F">
        <w:rPr>
          <w:rFonts w:ascii="Times New Roman" w:eastAsia="Times New Roman" w:hAnsi="Times New Roman" w:cs="Times New Roman"/>
          <w:i/>
          <w:sz w:val="24"/>
          <w:szCs w:val="24"/>
        </w:rPr>
        <w:t>(v)</w:t>
      </w:r>
      <w:r w:rsidRPr="00E416E9">
        <w:rPr>
          <w:rFonts w:ascii="Times New Roman" w:eastAsia="Times New Roman" w:hAnsi="Times New Roman" w:cs="Times New Roman"/>
          <w:sz w:val="24"/>
          <w:szCs w:val="24"/>
        </w:rPr>
        <w:t xml:space="preserve"> não obstante algumas experiências internacionais em prol da extinção da tributação sobre fortunas, há que se levar em consideração um atual movimento oriundo dos contribuintes mais ricos do mundo que pedem </w:t>
      </w:r>
      <w:r w:rsidRPr="00E416E9">
        <w:rPr>
          <w:rFonts w:ascii="Times New Roman" w:eastAsia="Times New Roman" w:hAnsi="Times New Roman" w:cs="Times New Roman"/>
          <w:sz w:val="24"/>
          <w:szCs w:val="24"/>
        </w:rPr>
        <w:lastRenderedPageBreak/>
        <w:t>por sistemas tributários mais modernos que afetem a si, inclusive, e intentem promover justiça fiscal, tudo isso, de se observar, demandaria, por óbvio, considerável cooperação internacional.</w:t>
      </w:r>
    </w:p>
    <w:p w:rsidR="007346AD" w:rsidRDefault="00B24984" w:rsidP="00CC260F">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Pr="00FB665D">
        <w:rPr>
          <w:rFonts w:ascii="Times New Roman" w:eastAsia="Times New Roman" w:hAnsi="Times New Roman" w:cs="Times New Roman"/>
          <w:sz w:val="24"/>
          <w:szCs w:val="24"/>
        </w:rPr>
        <w:tab/>
      </w:r>
      <w:r w:rsidR="00CC260F" w:rsidRPr="00CC260F">
        <w:rPr>
          <w:rFonts w:ascii="Times New Roman" w:eastAsia="Times New Roman" w:hAnsi="Times New Roman" w:cs="Times New Roman"/>
          <w:sz w:val="24"/>
          <w:szCs w:val="24"/>
        </w:rPr>
        <w:t>Diante do esposado, este trabalho analisará brevemente alguns projetos de Lei Complementar em trâmite no Congresso Nacional sobre a regulamentação do IGF no Brasil, verificando se algum dos projetos de lei se aproxima da solução para resolver essas teses desfavoráveis à instituição do imposto e, por fim, comentar-se-á sobre o IGF no direito comparado.</w:t>
      </w:r>
    </w:p>
    <w:p w:rsidR="00CC260F" w:rsidRPr="00CC260F" w:rsidRDefault="00CC260F" w:rsidP="00CC260F">
      <w:pPr>
        <w:tabs>
          <w:tab w:val="left" w:pos="708"/>
        </w:tabs>
        <w:spacing w:line="360" w:lineRule="auto"/>
        <w:jc w:val="both"/>
        <w:rPr>
          <w:rFonts w:ascii="Times New Roman" w:eastAsia="Times New Roman" w:hAnsi="Times New Roman" w:cs="Times New Roman"/>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4.1 PROJETOS DE LEI COMPLEMENTAR SOBRE O IGF NO BRASIL</w:t>
      </w:r>
    </w:p>
    <w:p w:rsidR="006058A6" w:rsidRPr="00FB665D" w:rsidRDefault="006058A6">
      <w:pPr>
        <w:tabs>
          <w:tab w:val="left" w:pos="708"/>
        </w:tabs>
        <w:spacing w:line="360" w:lineRule="auto"/>
        <w:jc w:val="both"/>
        <w:rPr>
          <w:rFonts w:ascii="Times New Roman" w:eastAsia="Times New Roman" w:hAnsi="Times New Roman" w:cs="Times New Roman"/>
          <w:b/>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b/>
          <w:sz w:val="24"/>
          <w:szCs w:val="24"/>
        </w:rPr>
        <w:tab/>
      </w:r>
      <w:r w:rsidRPr="00FB665D">
        <w:rPr>
          <w:rFonts w:ascii="Times New Roman" w:eastAsia="Times New Roman" w:hAnsi="Times New Roman" w:cs="Times New Roman"/>
          <w:sz w:val="24"/>
          <w:szCs w:val="24"/>
        </w:rPr>
        <w:t xml:space="preserve">Consoante já mencionado, o Imposto sobre Grandes Fortunas possui previsão constitucional, mas, até os dias atuais, não foi regulamentado no Brasil, apesar de existirem diversos projetos de lei complementar tramitando no legislativo nacional, que visam a implementação do referido imposto. </w:t>
      </w:r>
    </w:p>
    <w:p w:rsidR="00C7178C" w:rsidRPr="00FB665D" w:rsidRDefault="00B24984" w:rsidP="00C7178C">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Diante da omissão do Congresso Nacional perante o IGF, foi ajuizado em 2019 pelo Partido Socialismo e Liberdade (PSOL), a Ação Direta d</w:t>
      </w:r>
      <w:r w:rsidR="006B1F7F">
        <w:rPr>
          <w:rFonts w:ascii="Times New Roman" w:eastAsia="Times New Roman" w:hAnsi="Times New Roman" w:cs="Times New Roman"/>
          <w:sz w:val="24"/>
          <w:szCs w:val="24"/>
        </w:rPr>
        <w:t>e Constitucionalidade (ADO) 55</w:t>
      </w:r>
      <w:r w:rsidRPr="00FB665D">
        <w:rPr>
          <w:rFonts w:ascii="Times New Roman" w:eastAsia="Times New Roman" w:hAnsi="Times New Roman" w:cs="Times New Roman"/>
          <w:sz w:val="24"/>
          <w:szCs w:val="24"/>
        </w:rPr>
        <w:t xml:space="preserve">, </w:t>
      </w:r>
      <w:r w:rsidR="006B1F7F">
        <w:rPr>
          <w:rFonts w:ascii="Times New Roman" w:eastAsia="Times New Roman" w:hAnsi="Times New Roman" w:cs="Times New Roman"/>
          <w:sz w:val="24"/>
          <w:szCs w:val="24"/>
        </w:rPr>
        <w:t xml:space="preserve">conforme </w:t>
      </w:r>
      <w:r w:rsidRPr="00FB665D">
        <w:rPr>
          <w:rFonts w:ascii="Times New Roman" w:eastAsia="Times New Roman" w:hAnsi="Times New Roman" w:cs="Times New Roman"/>
          <w:sz w:val="24"/>
          <w:szCs w:val="24"/>
        </w:rPr>
        <w:t xml:space="preserve">o partido, o Imposto sobre Grandes Fortunas tem por finalidade a concretização dos direitos fundamentais, nesse sentido pede que o Supremo Tribunal Federal (STF) determine que o projeto de lei complementar sobre o referido imposto seja realizado em regime de urgência (BRASIL, 2019). </w:t>
      </w:r>
    </w:p>
    <w:p w:rsidR="00C7178C" w:rsidRPr="00FB665D" w:rsidRDefault="00C7178C" w:rsidP="00C7178C">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B24984" w:rsidRPr="00FB665D">
        <w:rPr>
          <w:rFonts w:ascii="Times New Roman" w:eastAsia="Times New Roman" w:hAnsi="Times New Roman" w:cs="Times New Roman"/>
          <w:sz w:val="24"/>
          <w:szCs w:val="24"/>
        </w:rPr>
        <w:t>Entretanto, o processo ainda está em curso, tendo em vista que a última movimentação da ação foi em 16 de dezembro de 2021, o qual está concluso para o Relator Ministro André Mendonça</w:t>
      </w:r>
      <w:r w:rsidR="00B24984" w:rsidRPr="00FB665D">
        <w:rPr>
          <w:rFonts w:ascii="Times New Roman" w:eastAsia="Times New Roman" w:hAnsi="Times New Roman" w:cs="Times New Roman"/>
          <w:sz w:val="24"/>
          <w:szCs w:val="24"/>
          <w:vertAlign w:val="superscript"/>
        </w:rPr>
        <w:footnoteReference w:id="5"/>
      </w:r>
      <w:r w:rsidR="00B24984" w:rsidRPr="00FB665D">
        <w:rPr>
          <w:rFonts w:ascii="Times New Roman" w:eastAsia="Times New Roman" w:hAnsi="Times New Roman" w:cs="Times New Roman"/>
          <w:sz w:val="24"/>
          <w:szCs w:val="24"/>
        </w:rPr>
        <w:t xml:space="preserve">. </w:t>
      </w:r>
    </w:p>
    <w:p w:rsidR="005214A8" w:rsidRPr="00FB665D" w:rsidRDefault="00C7178C">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B24984" w:rsidRPr="00FB665D">
        <w:rPr>
          <w:rFonts w:ascii="Times New Roman" w:eastAsia="Times New Roman" w:hAnsi="Times New Roman" w:cs="Times New Roman"/>
          <w:sz w:val="24"/>
          <w:szCs w:val="24"/>
        </w:rPr>
        <w:t>Atualmente, tem 54 projetos de lei complementar em trâmite, propostas de regulamentação do IGF que parte do Senado e da Câmara dos Deputados:</w:t>
      </w:r>
    </w:p>
    <w:p w:rsidR="005214A8" w:rsidRPr="00FB665D" w:rsidRDefault="005214A8">
      <w:pPr>
        <w:tabs>
          <w:tab w:val="left" w:pos="708"/>
        </w:tabs>
        <w:spacing w:line="360" w:lineRule="auto"/>
        <w:jc w:val="both"/>
        <w:rPr>
          <w:rFonts w:ascii="Times New Roman" w:eastAsia="Times New Roman" w:hAnsi="Times New Roman" w:cs="Times New Roman"/>
          <w:sz w:val="24"/>
          <w:szCs w:val="24"/>
        </w:rPr>
      </w:pPr>
    </w:p>
    <w:p w:rsidR="007346AD" w:rsidRPr="00FB665D" w:rsidRDefault="00B24984" w:rsidP="002005D3">
      <w:pPr>
        <w:tabs>
          <w:tab w:val="left" w:pos="708"/>
        </w:tabs>
        <w:spacing w:line="360" w:lineRule="auto"/>
        <w:ind w:left="1418"/>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 xml:space="preserve">Tabela 01 sobre os projetos de lei complementar do IGF em trâmite </w:t>
      </w:r>
    </w:p>
    <w:p w:rsidR="007346AD" w:rsidRPr="00FB665D" w:rsidRDefault="007346AD" w:rsidP="002005D3">
      <w:pPr>
        <w:tabs>
          <w:tab w:val="left" w:pos="708"/>
        </w:tabs>
        <w:spacing w:line="360" w:lineRule="auto"/>
        <w:ind w:left="1418"/>
        <w:rPr>
          <w:rFonts w:ascii="Times New Roman" w:eastAsia="Times New Roman" w:hAnsi="Times New Roman" w:cs="Times New Roman"/>
          <w:sz w:val="24"/>
          <w:szCs w:val="24"/>
        </w:rPr>
      </w:pPr>
    </w:p>
    <w:p w:rsidR="007346AD" w:rsidRPr="00FB665D" w:rsidRDefault="00B24984">
      <w:pPr>
        <w:tabs>
          <w:tab w:val="left" w:pos="708"/>
        </w:tabs>
        <w:spacing w:line="360" w:lineRule="auto"/>
        <w:jc w:val="center"/>
        <w:rPr>
          <w:rFonts w:ascii="Times New Roman" w:eastAsia="Times New Roman" w:hAnsi="Times New Roman" w:cs="Times New Roman"/>
          <w:sz w:val="24"/>
          <w:szCs w:val="24"/>
        </w:rPr>
      </w:pPr>
      <w:r w:rsidRPr="00FB665D">
        <w:rPr>
          <w:rFonts w:ascii="Times New Roman" w:eastAsia="Times New Roman" w:hAnsi="Times New Roman" w:cs="Times New Roman"/>
          <w:noProof/>
          <w:sz w:val="24"/>
          <w:szCs w:val="24"/>
        </w:rPr>
        <w:lastRenderedPageBreak/>
        <w:drawing>
          <wp:inline distT="114300" distB="114300" distL="114300" distR="114300">
            <wp:extent cx="3832860" cy="2697480"/>
            <wp:effectExtent l="0" t="0" r="0" b="762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33319" cy="2697803"/>
                    </a:xfrm>
                    <a:prstGeom prst="rect">
                      <a:avLst/>
                    </a:prstGeom>
                    <a:ln/>
                  </pic:spPr>
                </pic:pic>
              </a:graphicData>
            </a:graphic>
          </wp:inline>
        </w:drawing>
      </w:r>
    </w:p>
    <w:p w:rsidR="007346AD" w:rsidRPr="00FB665D" w:rsidRDefault="00C67A23" w:rsidP="002005D3">
      <w:pPr>
        <w:tabs>
          <w:tab w:val="left" w:pos="708"/>
        </w:tabs>
        <w:spacing w:line="360" w:lineRule="auto"/>
        <w:ind w:left="1418"/>
        <w:rPr>
          <w:rFonts w:ascii="Times New Roman" w:eastAsia="Times New Roman" w:hAnsi="Times New Roman" w:cs="Times New Roman"/>
          <w:sz w:val="20"/>
          <w:szCs w:val="20"/>
        </w:rPr>
      </w:pPr>
      <w:r w:rsidRPr="00FB665D">
        <w:rPr>
          <w:rFonts w:ascii="Times New Roman" w:eastAsia="Times New Roman" w:hAnsi="Times New Roman" w:cs="Times New Roman"/>
          <w:sz w:val="20"/>
          <w:szCs w:val="20"/>
        </w:rPr>
        <w:t>Fonte: LONGO; MESSIAS</w:t>
      </w:r>
      <w:r w:rsidR="00B24984" w:rsidRPr="00FB665D">
        <w:rPr>
          <w:rFonts w:ascii="Times New Roman" w:eastAsia="Times New Roman" w:hAnsi="Times New Roman" w:cs="Times New Roman"/>
          <w:sz w:val="20"/>
          <w:szCs w:val="20"/>
        </w:rPr>
        <w:t xml:space="preserve">, 2022 </w:t>
      </w:r>
      <w:r w:rsidR="00B24984" w:rsidRPr="00FB665D">
        <w:rPr>
          <w:rFonts w:ascii="Times New Roman" w:eastAsia="Times New Roman" w:hAnsi="Times New Roman" w:cs="Times New Roman"/>
          <w:i/>
          <w:sz w:val="20"/>
          <w:szCs w:val="20"/>
        </w:rPr>
        <w:t>apud</w:t>
      </w:r>
      <w:r w:rsidR="00B24984" w:rsidRPr="00FB665D">
        <w:rPr>
          <w:rFonts w:ascii="Times New Roman" w:eastAsia="Times New Roman" w:hAnsi="Times New Roman" w:cs="Times New Roman"/>
          <w:sz w:val="20"/>
          <w:szCs w:val="20"/>
        </w:rPr>
        <w:t xml:space="preserve"> Núcleo de Pesquisas em Tributação do Insper, 2022.</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p>
    <w:p w:rsidR="00CC260F"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CC260F" w:rsidRPr="00CC260F">
        <w:rPr>
          <w:rFonts w:ascii="Times New Roman" w:eastAsia="Times New Roman" w:hAnsi="Times New Roman" w:cs="Times New Roman"/>
          <w:sz w:val="24"/>
          <w:szCs w:val="24"/>
        </w:rPr>
        <w:t xml:space="preserve">Neste estudo, analisar-se-ão, brevemente, o projeto de lei complementar do Deputado Moses Rodrigues (PLP 294/2016) e o projeto de lei do Deputado Boca Aberta (PLP 121/2021), por critérios de contemporaneidade e abrangência.  </w:t>
      </w:r>
    </w:p>
    <w:p w:rsidR="00C7178C" w:rsidRDefault="00CC260F" w:rsidP="00CC260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1019">
        <w:rPr>
          <w:rFonts w:ascii="Times New Roman" w:eastAsia="Times New Roman" w:hAnsi="Times New Roman" w:cs="Times New Roman"/>
          <w:sz w:val="24"/>
          <w:szCs w:val="24"/>
        </w:rPr>
        <w:t xml:space="preserve">O primeiro projeto tem como fato gerador do </w:t>
      </w:r>
      <w:r>
        <w:rPr>
          <w:rFonts w:ascii="Times New Roman" w:eastAsia="Times New Roman" w:hAnsi="Times New Roman" w:cs="Times New Roman"/>
          <w:sz w:val="24"/>
          <w:szCs w:val="24"/>
        </w:rPr>
        <w:t>imposto</w:t>
      </w:r>
      <w:r w:rsidRPr="00951019">
        <w:rPr>
          <w:rFonts w:ascii="Times New Roman" w:eastAsia="Times New Roman" w:hAnsi="Times New Roman" w:cs="Times New Roman"/>
          <w:sz w:val="24"/>
          <w:szCs w:val="24"/>
        </w:rPr>
        <w:t xml:space="preserve"> a titularidade de bens e direitos de qualquer natureza, no Brasil ou no exterior. Os contribuintes s</w:t>
      </w:r>
      <w:r>
        <w:rPr>
          <w:rFonts w:ascii="Times New Roman" w:eastAsia="Times New Roman" w:hAnsi="Times New Roman" w:cs="Times New Roman"/>
          <w:sz w:val="24"/>
          <w:szCs w:val="24"/>
        </w:rPr>
        <w:t xml:space="preserve">eriam </w:t>
      </w:r>
      <w:r w:rsidRPr="00951019">
        <w:rPr>
          <w:rFonts w:ascii="Times New Roman" w:eastAsia="Times New Roman" w:hAnsi="Times New Roman" w:cs="Times New Roman"/>
          <w:sz w:val="24"/>
          <w:szCs w:val="24"/>
        </w:rPr>
        <w:t>as pessoas físicas domiciliadas no Brasil e as pessoas físicas ou jurídicas no exterior, em relação ao patrimônio no Brasil. Ademais, equipara</w:t>
      </w:r>
      <w:r>
        <w:rPr>
          <w:rFonts w:ascii="Times New Roman" w:eastAsia="Times New Roman" w:hAnsi="Times New Roman" w:cs="Times New Roman"/>
          <w:sz w:val="24"/>
          <w:szCs w:val="24"/>
        </w:rPr>
        <w:t>r</w:t>
      </w:r>
      <w:r w:rsidRPr="00951019">
        <w:rPr>
          <w:rFonts w:ascii="Times New Roman" w:eastAsia="Times New Roman" w:hAnsi="Times New Roman" w:cs="Times New Roman"/>
          <w:sz w:val="24"/>
          <w:szCs w:val="24"/>
        </w:rPr>
        <w:t>-se</w:t>
      </w:r>
      <w:r>
        <w:rPr>
          <w:rFonts w:ascii="Times New Roman" w:eastAsia="Times New Roman" w:hAnsi="Times New Roman" w:cs="Times New Roman"/>
          <w:sz w:val="24"/>
          <w:szCs w:val="24"/>
        </w:rPr>
        <w:t>-ia</w:t>
      </w:r>
      <w:r w:rsidRPr="00951019">
        <w:rPr>
          <w:rFonts w:ascii="Times New Roman" w:eastAsia="Times New Roman" w:hAnsi="Times New Roman" w:cs="Times New Roman"/>
          <w:sz w:val="24"/>
          <w:szCs w:val="24"/>
        </w:rPr>
        <w:t xml:space="preserve"> a contribuinte o espólio de pessoas físicas. A base de cálculo do IGF </w:t>
      </w:r>
      <w:r>
        <w:rPr>
          <w:rFonts w:ascii="Times New Roman" w:eastAsia="Times New Roman" w:hAnsi="Times New Roman" w:cs="Times New Roman"/>
          <w:sz w:val="24"/>
          <w:szCs w:val="24"/>
        </w:rPr>
        <w:t xml:space="preserve">seria </w:t>
      </w:r>
      <w:r w:rsidRPr="00951019">
        <w:rPr>
          <w:rFonts w:ascii="Times New Roman" w:eastAsia="Times New Roman" w:hAnsi="Times New Roman" w:cs="Times New Roman"/>
          <w:sz w:val="24"/>
          <w:szCs w:val="24"/>
        </w:rPr>
        <w:t>o valor total dos bens e direitos que compõem o patrimônio do contribuinte, com algumas exceções</w:t>
      </w:r>
      <w:r>
        <w:rPr>
          <w:rFonts w:ascii="Times New Roman" w:eastAsia="Times New Roman" w:hAnsi="Times New Roman" w:cs="Times New Roman"/>
          <w:sz w:val="24"/>
          <w:szCs w:val="24"/>
        </w:rPr>
        <w:t>.</w:t>
      </w:r>
    </w:p>
    <w:p w:rsidR="00CC260F" w:rsidRDefault="00CC260F" w:rsidP="00CC260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85A60">
        <w:rPr>
          <w:rFonts w:ascii="Times New Roman" w:eastAsia="Times New Roman" w:hAnsi="Times New Roman" w:cs="Times New Roman"/>
          <w:sz w:val="24"/>
          <w:szCs w:val="24"/>
        </w:rPr>
        <w:t>As alíquotas do imposto ser</w:t>
      </w:r>
      <w:r>
        <w:rPr>
          <w:rFonts w:ascii="Times New Roman" w:eastAsia="Times New Roman" w:hAnsi="Times New Roman" w:cs="Times New Roman"/>
          <w:sz w:val="24"/>
          <w:szCs w:val="24"/>
        </w:rPr>
        <w:t>iam</w:t>
      </w:r>
      <w:r w:rsidRPr="00985A60">
        <w:rPr>
          <w:rFonts w:ascii="Times New Roman" w:eastAsia="Times New Roman" w:hAnsi="Times New Roman" w:cs="Times New Roman"/>
          <w:sz w:val="24"/>
          <w:szCs w:val="24"/>
        </w:rPr>
        <w:t xml:space="preserve"> progressivas, variando de 0,3% sobre a parcela da base de cálculo de valor entre R$ 5.000.000,01 (cinco milhões de reais e um centavo) e R$ 15.000.000,00 (quinze milhões de reais) a 0,7% sobre a parcela da base de cálculo que exceder aos R$ 15.000.000,00 (quinze milhões de reais).</w:t>
      </w:r>
      <w:r>
        <w:rPr>
          <w:rFonts w:ascii="Times New Roman" w:eastAsia="Times New Roman" w:hAnsi="Times New Roman" w:cs="Times New Roman"/>
          <w:sz w:val="24"/>
          <w:szCs w:val="24"/>
        </w:rPr>
        <w:t xml:space="preserve"> </w:t>
      </w:r>
      <w:r w:rsidRPr="00985A60">
        <w:rPr>
          <w:rFonts w:ascii="Times New Roman" w:eastAsia="Times New Roman" w:hAnsi="Times New Roman" w:cs="Times New Roman"/>
          <w:sz w:val="24"/>
          <w:szCs w:val="24"/>
        </w:rPr>
        <w:t>Dito projeto menciona que, excepcionalmente, ao não se conseguir realizar a apuração do valor de mercado de bens e direitos, utilizar-se-</w:t>
      </w:r>
      <w:r>
        <w:rPr>
          <w:rFonts w:ascii="Times New Roman" w:eastAsia="Times New Roman" w:hAnsi="Times New Roman" w:cs="Times New Roman"/>
          <w:sz w:val="24"/>
          <w:szCs w:val="24"/>
        </w:rPr>
        <w:t>ia</w:t>
      </w:r>
      <w:r w:rsidRPr="00985A60">
        <w:rPr>
          <w:rFonts w:ascii="Times New Roman" w:eastAsia="Times New Roman" w:hAnsi="Times New Roman" w:cs="Times New Roman"/>
          <w:sz w:val="24"/>
          <w:szCs w:val="24"/>
        </w:rPr>
        <w:t xml:space="preserve"> a maior avaliação dos bens </w:t>
      </w:r>
      <w:r>
        <w:rPr>
          <w:rFonts w:ascii="Times New Roman" w:eastAsia="Times New Roman" w:hAnsi="Times New Roman" w:cs="Times New Roman"/>
          <w:sz w:val="24"/>
          <w:szCs w:val="24"/>
        </w:rPr>
        <w:t>aplicada</w:t>
      </w:r>
      <w:r w:rsidRPr="00985A60">
        <w:rPr>
          <w:rFonts w:ascii="Times New Roman" w:eastAsia="Times New Roman" w:hAnsi="Times New Roman" w:cs="Times New Roman"/>
          <w:sz w:val="24"/>
          <w:szCs w:val="24"/>
        </w:rPr>
        <w:t xml:space="preserve"> no cálculo do ITR, ITCMD, IPVA, IPTU e ITBI. P</w:t>
      </w:r>
      <w:r>
        <w:rPr>
          <w:rFonts w:ascii="Times New Roman" w:eastAsia="Times New Roman" w:hAnsi="Times New Roman" w:cs="Times New Roman"/>
          <w:sz w:val="24"/>
          <w:szCs w:val="24"/>
        </w:rPr>
        <w:t xml:space="preserve">revê ainda que </w:t>
      </w:r>
      <w:r w:rsidRPr="00985A60">
        <w:rPr>
          <w:rFonts w:ascii="Times New Roman" w:eastAsia="Times New Roman" w:hAnsi="Times New Roman" w:cs="Times New Roman"/>
          <w:sz w:val="24"/>
          <w:szCs w:val="24"/>
        </w:rPr>
        <w:t>o I</w:t>
      </w:r>
      <w:r>
        <w:rPr>
          <w:rFonts w:ascii="Times New Roman" w:eastAsia="Times New Roman" w:hAnsi="Times New Roman" w:cs="Times New Roman"/>
          <w:sz w:val="24"/>
          <w:szCs w:val="24"/>
        </w:rPr>
        <w:t>GF</w:t>
      </w:r>
      <w:r w:rsidRPr="00985A60">
        <w:rPr>
          <w:rFonts w:ascii="Times New Roman" w:eastAsia="Times New Roman" w:hAnsi="Times New Roman" w:cs="Times New Roman"/>
          <w:sz w:val="24"/>
          <w:szCs w:val="24"/>
        </w:rPr>
        <w:t xml:space="preserve"> relativo a bem situado no estrangeiro</w:t>
      </w:r>
      <w:r>
        <w:rPr>
          <w:rFonts w:ascii="Times New Roman" w:eastAsia="Times New Roman" w:hAnsi="Times New Roman" w:cs="Times New Roman"/>
          <w:sz w:val="24"/>
          <w:szCs w:val="24"/>
        </w:rPr>
        <w:t>,</w:t>
      </w:r>
      <w:r w:rsidRPr="00985A60">
        <w:rPr>
          <w:rFonts w:ascii="Times New Roman" w:eastAsia="Times New Roman" w:hAnsi="Times New Roman" w:cs="Times New Roman"/>
          <w:sz w:val="24"/>
          <w:szCs w:val="24"/>
        </w:rPr>
        <w:t xml:space="preserve"> incluído na base de cálculo do imposto devido no Brasil, que tenha sido pago em país com o qual o Brasil tenha firmado acordo, tratado ou convenção internacional</w:t>
      </w:r>
      <w:r>
        <w:rPr>
          <w:rFonts w:ascii="Times New Roman" w:eastAsia="Times New Roman" w:hAnsi="Times New Roman" w:cs="Times New Roman"/>
          <w:sz w:val="24"/>
          <w:szCs w:val="24"/>
        </w:rPr>
        <w:t>,</w:t>
      </w:r>
      <w:r w:rsidRPr="00985A60">
        <w:rPr>
          <w:rFonts w:ascii="Times New Roman" w:eastAsia="Times New Roman" w:hAnsi="Times New Roman" w:cs="Times New Roman"/>
          <w:sz w:val="24"/>
          <w:szCs w:val="24"/>
        </w:rPr>
        <w:t xml:space="preserve"> prevendo a compensação, ou em caso de reciprocidade de tratamento, pode</w:t>
      </w:r>
      <w:r>
        <w:rPr>
          <w:rFonts w:ascii="Times New Roman" w:eastAsia="Times New Roman" w:hAnsi="Times New Roman" w:cs="Times New Roman"/>
          <w:sz w:val="24"/>
          <w:szCs w:val="24"/>
        </w:rPr>
        <w:t>ria</w:t>
      </w:r>
      <w:r w:rsidRPr="00985A60">
        <w:rPr>
          <w:rFonts w:ascii="Times New Roman" w:eastAsia="Times New Roman" w:hAnsi="Times New Roman" w:cs="Times New Roman"/>
          <w:sz w:val="24"/>
          <w:szCs w:val="24"/>
        </w:rPr>
        <w:t xml:space="preserve"> ser considerado como redução do imposto devido no Brasil desde que não </w:t>
      </w:r>
      <w:r>
        <w:rPr>
          <w:rFonts w:ascii="Times New Roman" w:eastAsia="Times New Roman" w:hAnsi="Times New Roman" w:cs="Times New Roman"/>
          <w:sz w:val="24"/>
          <w:szCs w:val="24"/>
        </w:rPr>
        <w:t>tivesse sido</w:t>
      </w:r>
      <w:r w:rsidRPr="00985A60">
        <w:rPr>
          <w:rFonts w:ascii="Times New Roman" w:eastAsia="Times New Roman" w:hAnsi="Times New Roman" w:cs="Times New Roman"/>
          <w:sz w:val="24"/>
          <w:szCs w:val="24"/>
        </w:rPr>
        <w:t xml:space="preserve"> compensado ou restituído no exterior. </w:t>
      </w:r>
    </w:p>
    <w:p w:rsidR="00CC260F" w:rsidRPr="00FB665D" w:rsidRDefault="00CC260F" w:rsidP="00CC260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C33968">
        <w:rPr>
          <w:rFonts w:ascii="Times New Roman" w:eastAsia="Times New Roman" w:hAnsi="Times New Roman" w:cs="Times New Roman"/>
          <w:sz w:val="24"/>
          <w:szCs w:val="24"/>
        </w:rPr>
        <w:t>A forma de atualização da base de cálculo do dito imposto ser</w:t>
      </w:r>
      <w:r>
        <w:rPr>
          <w:rFonts w:ascii="Times New Roman" w:eastAsia="Times New Roman" w:hAnsi="Times New Roman" w:cs="Times New Roman"/>
          <w:sz w:val="24"/>
          <w:szCs w:val="24"/>
        </w:rPr>
        <w:t>ia</w:t>
      </w:r>
      <w:r w:rsidRPr="00C33968">
        <w:rPr>
          <w:rFonts w:ascii="Times New Roman" w:eastAsia="Times New Roman" w:hAnsi="Times New Roman" w:cs="Times New Roman"/>
          <w:sz w:val="24"/>
          <w:szCs w:val="24"/>
        </w:rPr>
        <w:t xml:space="preserve"> realizada anualmente pelo Fisco Federal, a partir de índices como:  Índice Nacional de Preços ao Consumidor Amplo –IPCA, calculado pelo Instituto Brasileiro de Geografia e Estatística – IBGE. Além disso, faculta à Administração Tributária a identificação de patrimônio e renda do contribuinte situados no exterior, mediante troca de informações com autoridades estrangeiras, conforme tratados internacionais dos quais o Brasil seja signatário. </w:t>
      </w:r>
      <w:r>
        <w:rPr>
          <w:rFonts w:ascii="Times New Roman" w:eastAsia="Times New Roman" w:hAnsi="Times New Roman" w:cs="Times New Roman"/>
          <w:sz w:val="24"/>
          <w:szCs w:val="24"/>
        </w:rPr>
        <w:t xml:space="preserve">Ademais, prevê ainda o projeto </w:t>
      </w:r>
      <w:r w:rsidRPr="00C33968">
        <w:rPr>
          <w:rFonts w:ascii="Times New Roman" w:eastAsia="Times New Roman" w:hAnsi="Times New Roman" w:cs="Times New Roman"/>
          <w:sz w:val="24"/>
          <w:szCs w:val="24"/>
        </w:rPr>
        <w:t>que ser</w:t>
      </w:r>
      <w:r>
        <w:rPr>
          <w:rFonts w:ascii="Times New Roman" w:eastAsia="Times New Roman" w:hAnsi="Times New Roman" w:cs="Times New Roman"/>
          <w:sz w:val="24"/>
          <w:szCs w:val="24"/>
        </w:rPr>
        <w:t>ia</w:t>
      </w:r>
      <w:r w:rsidRPr="00C33968">
        <w:rPr>
          <w:rFonts w:ascii="Times New Roman" w:eastAsia="Times New Roman" w:hAnsi="Times New Roman" w:cs="Times New Roman"/>
          <w:sz w:val="24"/>
          <w:szCs w:val="24"/>
        </w:rPr>
        <w:t xml:space="preserve"> considerada fraudulenta a alienação gratuita de bens e direitos que reduz</w:t>
      </w:r>
      <w:r>
        <w:rPr>
          <w:rFonts w:ascii="Times New Roman" w:eastAsia="Times New Roman" w:hAnsi="Times New Roman" w:cs="Times New Roman"/>
          <w:sz w:val="24"/>
          <w:szCs w:val="24"/>
        </w:rPr>
        <w:t>isse</w:t>
      </w:r>
      <w:r w:rsidRPr="00C33968">
        <w:rPr>
          <w:rFonts w:ascii="Times New Roman" w:eastAsia="Times New Roman" w:hAnsi="Times New Roman" w:cs="Times New Roman"/>
          <w:sz w:val="24"/>
          <w:szCs w:val="24"/>
        </w:rPr>
        <w:t xml:space="preserve"> a base de cálculo abaixo dos limites previstos na lei, assim como a alienação de bens a pessoa jurídica com reserva de usufruto.    </w:t>
      </w:r>
    </w:p>
    <w:p w:rsidR="007346AD" w:rsidRPr="00FB665D" w:rsidRDefault="00CC260F">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sidR="00B24984" w:rsidRPr="00FB665D">
        <w:rPr>
          <w:rFonts w:ascii="Times New Roman" w:eastAsia="Times New Roman" w:hAnsi="Times New Roman" w:cs="Times New Roman"/>
          <w:sz w:val="24"/>
          <w:szCs w:val="24"/>
        </w:rPr>
        <w:t>ntre as disposições previstas no projeto, observa-se que uma solução viável, porém, excepcional, é a utilização de dados de outros impostos para p</w:t>
      </w:r>
      <w:r w:rsidR="00B51E02">
        <w:rPr>
          <w:rFonts w:ascii="Times New Roman" w:eastAsia="Times New Roman" w:hAnsi="Times New Roman" w:cs="Times New Roman"/>
          <w:sz w:val="24"/>
          <w:szCs w:val="24"/>
        </w:rPr>
        <w:t xml:space="preserve">oder mensurar a grande fortuna. </w:t>
      </w:r>
      <w:r w:rsidR="00380491">
        <w:rPr>
          <w:rFonts w:ascii="Times New Roman" w:eastAsia="Times New Roman" w:hAnsi="Times New Roman" w:cs="Times New Roman"/>
          <w:sz w:val="24"/>
          <w:szCs w:val="24"/>
        </w:rPr>
        <w:t>Na questão da</w:t>
      </w:r>
      <w:r w:rsidR="009D37D9">
        <w:rPr>
          <w:rFonts w:ascii="Times New Roman" w:eastAsia="Times New Roman" w:hAnsi="Times New Roman" w:cs="Times New Roman"/>
          <w:sz w:val="24"/>
          <w:szCs w:val="24"/>
        </w:rPr>
        <w:t xml:space="preserve"> </w:t>
      </w:r>
      <w:r w:rsidR="00B24984" w:rsidRPr="00FB665D">
        <w:rPr>
          <w:rFonts w:ascii="Times New Roman" w:eastAsia="Times New Roman" w:hAnsi="Times New Roman" w:cs="Times New Roman"/>
          <w:sz w:val="24"/>
          <w:szCs w:val="24"/>
        </w:rPr>
        <w:t>evasão fiscal, o projeto de lei em comento apresenta parâmetros de soluções, pois, para efeitos de incidência do imposto é determinado que seja contabilizado os bens dos contribuintes no Brasil ou no exterior, bem como tem a possibilidade da Administração Tributária realizar uma troca de infor</w:t>
      </w:r>
      <w:r w:rsidR="00CE328D">
        <w:rPr>
          <w:rFonts w:ascii="Times New Roman" w:eastAsia="Times New Roman" w:hAnsi="Times New Roman" w:cs="Times New Roman"/>
          <w:sz w:val="24"/>
          <w:szCs w:val="24"/>
        </w:rPr>
        <w:t>mações com outros países,</w:t>
      </w:r>
      <w:r w:rsidR="00B24984" w:rsidRPr="00FB665D">
        <w:rPr>
          <w:rFonts w:ascii="Times New Roman" w:eastAsia="Times New Roman" w:hAnsi="Times New Roman" w:cs="Times New Roman"/>
          <w:sz w:val="24"/>
          <w:szCs w:val="24"/>
        </w:rPr>
        <w:t xml:space="preserve"> o </w:t>
      </w:r>
      <w:r w:rsidR="00CE328D">
        <w:rPr>
          <w:rFonts w:ascii="Times New Roman" w:eastAsia="Times New Roman" w:hAnsi="Times New Roman" w:cs="Times New Roman"/>
          <w:sz w:val="24"/>
          <w:szCs w:val="24"/>
        </w:rPr>
        <w:t xml:space="preserve">qual </w:t>
      </w:r>
      <w:r w:rsidR="00B24984" w:rsidRPr="00FB665D">
        <w:rPr>
          <w:rFonts w:ascii="Times New Roman" w:eastAsia="Times New Roman" w:hAnsi="Times New Roman" w:cs="Times New Roman"/>
          <w:sz w:val="24"/>
          <w:szCs w:val="24"/>
        </w:rPr>
        <w:t>Estado brasileiro seja signatário, para obter informações sobre os bens daquele contribuinte situado no exterior, além disso</w:t>
      </w:r>
      <w:r w:rsidR="009D37D9">
        <w:rPr>
          <w:rFonts w:ascii="Times New Roman" w:eastAsia="Times New Roman" w:hAnsi="Times New Roman" w:cs="Times New Roman"/>
          <w:sz w:val="24"/>
          <w:szCs w:val="24"/>
        </w:rPr>
        <w:t>,</w:t>
      </w:r>
      <w:r w:rsidR="00B24984" w:rsidRPr="00FB665D">
        <w:rPr>
          <w:rFonts w:ascii="Times New Roman" w:eastAsia="Times New Roman" w:hAnsi="Times New Roman" w:cs="Times New Roman"/>
          <w:sz w:val="24"/>
          <w:szCs w:val="24"/>
        </w:rPr>
        <w:t xml:space="preserve"> prevê algumas hipóteses fraudulentas,</w:t>
      </w:r>
      <w:r w:rsidR="00CE328D">
        <w:rPr>
          <w:rFonts w:ascii="Times New Roman" w:eastAsia="Times New Roman" w:hAnsi="Times New Roman" w:cs="Times New Roman"/>
          <w:sz w:val="24"/>
          <w:szCs w:val="24"/>
        </w:rPr>
        <w:t xml:space="preserve"> em que</w:t>
      </w:r>
      <w:r w:rsidR="00B24984" w:rsidRPr="00FB665D">
        <w:rPr>
          <w:rFonts w:ascii="Times New Roman" w:eastAsia="Times New Roman" w:hAnsi="Times New Roman" w:cs="Times New Roman"/>
          <w:sz w:val="24"/>
          <w:szCs w:val="24"/>
        </w:rPr>
        <w:t xml:space="preserve"> todas</w:t>
      </w:r>
      <w:r w:rsidR="00CE328D">
        <w:rPr>
          <w:rFonts w:ascii="Times New Roman" w:eastAsia="Times New Roman" w:hAnsi="Times New Roman" w:cs="Times New Roman"/>
          <w:sz w:val="24"/>
          <w:szCs w:val="24"/>
        </w:rPr>
        <w:t xml:space="preserve"> essas soluções mencionadas são </w:t>
      </w:r>
      <w:r w:rsidR="00B24984" w:rsidRPr="00FB665D">
        <w:rPr>
          <w:rFonts w:ascii="Times New Roman" w:eastAsia="Times New Roman" w:hAnsi="Times New Roman" w:cs="Times New Roman"/>
          <w:sz w:val="24"/>
          <w:szCs w:val="24"/>
        </w:rPr>
        <w:t xml:space="preserve">relevantes para o combater a evasão. </w:t>
      </w:r>
    </w:p>
    <w:p w:rsidR="007346A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Sobre os possíveis conflitos tributários internacionais em relação ao pagamento do IGF, ou imposto semelhante a este, cobrado no Brasil e em outro </w:t>
      </w:r>
      <w:r w:rsidR="005D59FE" w:rsidRPr="00FB665D">
        <w:rPr>
          <w:rFonts w:ascii="Times New Roman" w:eastAsia="Times New Roman" w:hAnsi="Times New Roman" w:cs="Times New Roman"/>
          <w:sz w:val="24"/>
          <w:szCs w:val="24"/>
        </w:rPr>
        <w:t>país, esse</w:t>
      </w:r>
      <w:r w:rsidRPr="00FB665D">
        <w:rPr>
          <w:rFonts w:ascii="Times New Roman" w:eastAsia="Times New Roman" w:hAnsi="Times New Roman" w:cs="Times New Roman"/>
          <w:sz w:val="24"/>
          <w:szCs w:val="24"/>
        </w:rPr>
        <w:t xml:space="preserve"> projeto de lei se mostra articulado, porque,</w:t>
      </w:r>
      <w:r w:rsidR="00380491">
        <w:rPr>
          <w:rFonts w:ascii="Times New Roman" w:eastAsia="Times New Roman" w:hAnsi="Times New Roman" w:cs="Times New Roman"/>
          <w:sz w:val="24"/>
          <w:szCs w:val="24"/>
        </w:rPr>
        <w:t xml:space="preserve"> embora</w:t>
      </w:r>
      <w:r w:rsidRPr="00FB665D">
        <w:rPr>
          <w:rFonts w:ascii="Times New Roman" w:eastAsia="Times New Roman" w:hAnsi="Times New Roman" w:cs="Times New Roman"/>
          <w:sz w:val="24"/>
          <w:szCs w:val="24"/>
        </w:rPr>
        <w:t xml:space="preserve"> em alguns países não</w:t>
      </w:r>
      <w:r w:rsidR="00380491">
        <w:rPr>
          <w:rFonts w:ascii="Times New Roman" w:eastAsia="Times New Roman" w:hAnsi="Times New Roman" w:cs="Times New Roman"/>
          <w:sz w:val="24"/>
          <w:szCs w:val="24"/>
        </w:rPr>
        <w:t xml:space="preserve"> haja especificamente </w:t>
      </w:r>
      <w:r w:rsidR="00380491" w:rsidRPr="00380491">
        <w:rPr>
          <w:rFonts w:ascii="Times New Roman" w:eastAsia="Times New Roman" w:hAnsi="Times New Roman" w:cs="Times New Roman"/>
          <w:sz w:val="24"/>
          <w:szCs w:val="24"/>
        </w:rPr>
        <w:t>o IGF, há impostos semelhantes, assim, sendo equivalente a este, já é válido para a compensação ou redução do IGF devido no Brasil, desde que haja acordo, tratado ou convenção internacional. Outro fato importante diz respeito à atualização anual da base de cálculo do imposto, de acordo com IPCA/IBGE, o que é importante diante das constantes mudanças que ocorrem no contexto econômico global, por meio do qual pode haver uma valorização alta ou baixa sobre bens e direitos do contribuinte, como isso, se garante uma tributação justa de acordo com a real capacidade econômica do particular, evitando-se, destarte, tributação abusiva, ou confiscatória. Por fim, o projeto supracitado contempla o princípio da progressividade fiscal, com diferentes alíquotas para diferentes bases de cálculo</w:t>
      </w:r>
      <w:r w:rsidRPr="00FB665D">
        <w:rPr>
          <w:rFonts w:ascii="Times New Roman" w:eastAsia="Times New Roman" w:hAnsi="Times New Roman" w:cs="Times New Roman"/>
          <w:sz w:val="24"/>
          <w:szCs w:val="24"/>
        </w:rPr>
        <w:t xml:space="preserve">.  </w:t>
      </w:r>
    </w:p>
    <w:p w:rsidR="00380491" w:rsidRDefault="00380491" w:rsidP="00380491">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80491">
        <w:rPr>
          <w:rFonts w:ascii="Times New Roman" w:eastAsia="Times New Roman" w:hAnsi="Times New Roman" w:cs="Times New Roman"/>
          <w:sz w:val="24"/>
          <w:szCs w:val="24"/>
        </w:rPr>
        <w:t>O segundo projeto de lei a ser analisado é do Deputado Bo</w:t>
      </w:r>
      <w:r>
        <w:rPr>
          <w:rFonts w:ascii="Times New Roman" w:eastAsia="Times New Roman" w:hAnsi="Times New Roman" w:cs="Times New Roman"/>
          <w:sz w:val="24"/>
          <w:szCs w:val="24"/>
        </w:rPr>
        <w:t xml:space="preserve">ca Aberta, o PLP 121/2021, que tem </w:t>
      </w:r>
      <w:r w:rsidRPr="00380491">
        <w:rPr>
          <w:rFonts w:ascii="Times New Roman" w:eastAsia="Times New Roman" w:hAnsi="Times New Roman" w:cs="Times New Roman"/>
          <w:sz w:val="24"/>
          <w:szCs w:val="24"/>
        </w:rPr>
        <w:t xml:space="preserve">como fato gerador do IGF o patrimônio líquido que exceda o valor superior a R$ 5.000.000,00 (cinco milhões de reais), com alíquotas progressivas que variariam de 1% a 3%. Fortuna, para efeitos de incidência do tributo, seria o conjunto de todos os bens e direitos </w:t>
      </w:r>
      <w:r w:rsidRPr="00380491">
        <w:rPr>
          <w:rFonts w:ascii="Times New Roman" w:eastAsia="Times New Roman" w:hAnsi="Times New Roman" w:cs="Times New Roman"/>
          <w:sz w:val="24"/>
          <w:szCs w:val="24"/>
        </w:rPr>
        <w:lastRenderedPageBreak/>
        <w:t>situados no país ou no exterior, que integrassem o patrimônio do contribuinte, com algumas exceções.</w:t>
      </w:r>
      <w:r>
        <w:rPr>
          <w:rFonts w:ascii="Times New Roman" w:eastAsia="Times New Roman" w:hAnsi="Times New Roman" w:cs="Times New Roman"/>
          <w:sz w:val="24"/>
          <w:szCs w:val="24"/>
        </w:rPr>
        <w:t xml:space="preserve"> </w:t>
      </w:r>
      <w:r w:rsidRPr="00380491">
        <w:rPr>
          <w:rFonts w:ascii="Times New Roman" w:eastAsia="Times New Roman" w:hAnsi="Times New Roman" w:cs="Times New Roman"/>
          <w:sz w:val="24"/>
          <w:szCs w:val="24"/>
        </w:rPr>
        <w:t>O PLP 121/2021, prevê que a arrecadação do IGF seria partilhada entre os entes federativos, sendo 30% para União, 35% para os estados e Distrito Federal e 35% para os municípios, assim como a arrecadação desse imposto seria destinada exclusivamente para as áreas da saúde e educação. Os contribuintes do IGF seriam as pessoas físicas domiciliadas no país, o espólio e a pessoa física ou jurídica domiciliada no exterior em relação ao patrimônio que tenha no país. E a pessoa jurídica seria responsável solidariamente pelo pagamento do IGF, quando houvesse indícios de transferência de patrimônio na tentativa de burlar a tributação.</w:t>
      </w:r>
    </w:p>
    <w:p w:rsidR="00380491" w:rsidRDefault="00380491" w:rsidP="00380491">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80491">
        <w:rPr>
          <w:rFonts w:ascii="Times New Roman" w:eastAsia="Times New Roman" w:hAnsi="Times New Roman" w:cs="Times New Roman"/>
          <w:sz w:val="24"/>
          <w:szCs w:val="24"/>
        </w:rPr>
        <w:t xml:space="preserve">Comentando sucintamente os pontos mais relevantes de tal projeto, tem-se o seguinte: em primeiro lugar, a questão do fato gerador, pois, o valor superior de R$ 5.000.000,00 (cinco milhões de reais), individualmente, não parece ser um parâmetro justo para definir o que é “grande fortuna” no Brasil, para os dias atuais e futuros; num segundo aspecto, quanto aos contribuintes elencados pelo projeto, há semelhança em relação ao primeiro projeto comentado, (pessoas físicas domiciliadas no Brasil, também contempla o espólio, pessoa física e jurídica que possuam patrimônio no exterior), sendo importante para efeitos de tributação do IGF e para evitar a evasão fiscal, pois, em caso de o contribuinte transferir seus bens para outros países, ainda assim, no Brasil seria tributado e responsabilizado. </w:t>
      </w:r>
    </w:p>
    <w:p w:rsidR="00B51E02" w:rsidRDefault="00380491">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80491">
        <w:rPr>
          <w:rFonts w:ascii="Times New Roman" w:eastAsia="Times New Roman" w:hAnsi="Times New Roman" w:cs="Times New Roman"/>
          <w:sz w:val="24"/>
          <w:szCs w:val="24"/>
        </w:rPr>
        <w:t>Somando-se a isso, tal projeto apresenta um ponto positivo no combate à evasão fiscal, porque prevê a responsabilização solidária pelo pagamento do imposto, quando houver indícios de ludibriar a fiscalização ocultando o fato gerador. Além disso, conforme previsto no projeto anterior, o presente projeto também apresente alíquota progressiva. Destarte, como último ponto a ser analisado no PLP 121/2021, está a questão da arrecadação do IGF ser destinada de modo específico para a saúde e educação, tal vinculação da arrecadação é vedada expressamente pela Constituição Federal, em s</w:t>
      </w:r>
      <w:r>
        <w:rPr>
          <w:rFonts w:ascii="Times New Roman" w:eastAsia="Times New Roman" w:hAnsi="Times New Roman" w:cs="Times New Roman"/>
          <w:sz w:val="24"/>
          <w:szCs w:val="24"/>
        </w:rPr>
        <w:t>eu art. 167, IV</w:t>
      </w:r>
      <w:r w:rsidRPr="00380491">
        <w:rPr>
          <w:rFonts w:ascii="Times New Roman" w:eastAsia="Times New Roman" w:hAnsi="Times New Roman" w:cs="Times New Roman"/>
          <w:sz w:val="24"/>
          <w:szCs w:val="24"/>
        </w:rPr>
        <w:t>, pois não é permitido que as arrecadações dos impostos tenham uma destinação exclusiva. Contudo, no próprio dispositivo citado, o inciso IV, faz ressalva sobre a possibilidade da destinação da receita proveniente do imposto para ações e serviços públicos de saúde, manutenção e desenvolvimento do ensino e para realização de atividades da administração tributária, assim, a destinação dos recursos do IGF, poderia estar dentro desse parâmetro definido pela CF/88.</w:t>
      </w:r>
    </w:p>
    <w:p w:rsidR="007346AD" w:rsidRPr="00FB665D" w:rsidRDefault="00B51E02">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24984" w:rsidRPr="00FB665D">
        <w:rPr>
          <w:rFonts w:ascii="Times New Roman" w:eastAsia="Times New Roman" w:hAnsi="Times New Roman" w:cs="Times New Roman"/>
          <w:sz w:val="24"/>
          <w:szCs w:val="24"/>
        </w:rPr>
        <w:t>Em virtude dos fatos mencionados, é imperioso destacar possíveis soluções que podem ser utili</w:t>
      </w:r>
      <w:r w:rsidR="003E59C5">
        <w:rPr>
          <w:rFonts w:ascii="Times New Roman" w:eastAsia="Times New Roman" w:hAnsi="Times New Roman" w:cs="Times New Roman"/>
          <w:sz w:val="24"/>
          <w:szCs w:val="24"/>
        </w:rPr>
        <w:t>zadas para definir o que</w:t>
      </w:r>
      <w:r w:rsidR="00B24984" w:rsidRPr="00FB665D">
        <w:rPr>
          <w:rFonts w:ascii="Times New Roman" w:eastAsia="Times New Roman" w:hAnsi="Times New Roman" w:cs="Times New Roman"/>
          <w:sz w:val="24"/>
          <w:szCs w:val="24"/>
        </w:rPr>
        <w:t xml:space="preserve"> ser</w:t>
      </w:r>
      <w:r w:rsidR="003E59C5">
        <w:rPr>
          <w:rFonts w:ascii="Times New Roman" w:eastAsia="Times New Roman" w:hAnsi="Times New Roman" w:cs="Times New Roman"/>
          <w:sz w:val="24"/>
          <w:szCs w:val="24"/>
        </w:rPr>
        <w:t xml:space="preserve">ia </w:t>
      </w:r>
      <w:r w:rsidR="00B24984" w:rsidRPr="00FB665D">
        <w:rPr>
          <w:rFonts w:ascii="Times New Roman" w:eastAsia="Times New Roman" w:hAnsi="Times New Roman" w:cs="Times New Roman"/>
          <w:sz w:val="24"/>
          <w:szCs w:val="24"/>
        </w:rPr>
        <w:t xml:space="preserve">“grande fortuna” no contexto brasileiro, porque nos </w:t>
      </w:r>
      <w:r w:rsidR="003E59C5">
        <w:rPr>
          <w:rFonts w:ascii="Times New Roman" w:eastAsia="Times New Roman" w:hAnsi="Times New Roman" w:cs="Times New Roman"/>
          <w:sz w:val="24"/>
          <w:szCs w:val="24"/>
        </w:rPr>
        <w:t>projetos de lei comentados, sucintamente</w:t>
      </w:r>
      <w:r w:rsidR="00B24984" w:rsidRPr="00FB665D">
        <w:rPr>
          <w:rFonts w:ascii="Times New Roman" w:eastAsia="Times New Roman" w:hAnsi="Times New Roman" w:cs="Times New Roman"/>
          <w:sz w:val="24"/>
          <w:szCs w:val="24"/>
        </w:rPr>
        <w:t xml:space="preserve">, não puderam trazer parâmetros suficientes. Além disso, indicar outras formas de combate à evasão fiscal, </w:t>
      </w:r>
      <w:r w:rsidR="00C7178C" w:rsidRPr="00FB665D">
        <w:rPr>
          <w:rFonts w:ascii="Times New Roman" w:eastAsia="Times New Roman" w:hAnsi="Times New Roman" w:cs="Times New Roman"/>
          <w:sz w:val="24"/>
          <w:szCs w:val="24"/>
        </w:rPr>
        <w:t xml:space="preserve">bem como </w:t>
      </w:r>
      <w:r w:rsidR="00B24984" w:rsidRPr="00FB665D">
        <w:rPr>
          <w:rFonts w:ascii="Times New Roman" w:eastAsia="Times New Roman" w:hAnsi="Times New Roman" w:cs="Times New Roman"/>
          <w:sz w:val="24"/>
          <w:szCs w:val="24"/>
        </w:rPr>
        <w:t xml:space="preserve">analisar se a tributação sobre grandes fortunas teria baixo potencial arrecadatório e alto custo de fiscalização.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lastRenderedPageBreak/>
        <w:tab/>
        <w:t>Nesta senda, Ramos e Pinto (2016), afirmam que o IGF apresenta a problemática de estabelecer o que é grande fortuna, tendo em vista que a CF/88 não fornece explicação sobre esse termo, o que dificultaria a sua definição exata, além do fato de grande fortuna ser subjetivo e devido a isso a sua interpretação varia de pessoa para pessoa. Para o advogado Alessandro Fonseca, não há razoabilidade nos projetos sobre o que é grande fortuna, pois pode ser de R$ 5 milhões a R$ 1 bilhão</w:t>
      </w:r>
      <w:r w:rsidR="00C7178C" w:rsidRPr="00FB665D">
        <w:rPr>
          <w:rFonts w:ascii="Times New Roman" w:eastAsia="Times New Roman" w:hAnsi="Times New Roman" w:cs="Times New Roman"/>
          <w:sz w:val="24"/>
          <w:szCs w:val="24"/>
        </w:rPr>
        <w:t xml:space="preserve"> (MAIA</w:t>
      </w:r>
      <w:r w:rsidRPr="00FB665D">
        <w:rPr>
          <w:rFonts w:ascii="Times New Roman" w:eastAsia="Times New Roman" w:hAnsi="Times New Roman" w:cs="Times New Roman"/>
          <w:sz w:val="24"/>
          <w:szCs w:val="24"/>
        </w:rPr>
        <w:t xml:space="preserve">, 2021). </w:t>
      </w:r>
    </w:p>
    <w:p w:rsidR="007346AD" w:rsidRPr="00A9036B" w:rsidRDefault="00380491">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solução para a</w:t>
      </w:r>
      <w:r w:rsidR="00B24984" w:rsidRPr="00FB665D">
        <w:rPr>
          <w:rFonts w:ascii="Times New Roman" w:eastAsia="Times New Roman" w:hAnsi="Times New Roman" w:cs="Times New Roman"/>
          <w:sz w:val="24"/>
          <w:szCs w:val="24"/>
        </w:rPr>
        <w:t xml:space="preserve"> problemática acima</w:t>
      </w:r>
      <w:r>
        <w:rPr>
          <w:rFonts w:ascii="Times New Roman" w:eastAsia="Times New Roman" w:hAnsi="Times New Roman" w:cs="Times New Roman"/>
          <w:sz w:val="24"/>
          <w:szCs w:val="24"/>
        </w:rPr>
        <w:t>,</w:t>
      </w:r>
      <w:r w:rsidR="00B24984" w:rsidRPr="00FB665D">
        <w:rPr>
          <w:rFonts w:ascii="Times New Roman" w:eastAsia="Times New Roman" w:hAnsi="Times New Roman" w:cs="Times New Roman"/>
          <w:sz w:val="24"/>
          <w:szCs w:val="24"/>
        </w:rPr>
        <w:t xml:space="preserve"> é apontada pelo jurista Hugo de Brito Machado (2018), pois </w:t>
      </w:r>
      <w:r w:rsidR="00A9036B">
        <w:rPr>
          <w:rFonts w:ascii="Times New Roman" w:eastAsia="Times New Roman" w:hAnsi="Times New Roman" w:cs="Times New Roman"/>
          <w:sz w:val="24"/>
          <w:szCs w:val="24"/>
        </w:rPr>
        <w:t xml:space="preserve">menciona </w:t>
      </w:r>
      <w:r w:rsidR="00B24984" w:rsidRPr="00FB665D">
        <w:rPr>
          <w:rFonts w:ascii="Times New Roman" w:eastAsia="Times New Roman" w:hAnsi="Times New Roman" w:cs="Times New Roman"/>
          <w:sz w:val="24"/>
          <w:szCs w:val="24"/>
        </w:rPr>
        <w:t>que os patrimônios dos contribuintes já são informados à Secretaria da Receita Fe</w:t>
      </w:r>
      <w:r w:rsidR="004A7CEA">
        <w:rPr>
          <w:rFonts w:ascii="Times New Roman" w:eastAsia="Times New Roman" w:hAnsi="Times New Roman" w:cs="Times New Roman"/>
          <w:sz w:val="24"/>
          <w:szCs w:val="24"/>
        </w:rPr>
        <w:t xml:space="preserve">deral do Brasil, para serem </w:t>
      </w:r>
      <w:r w:rsidR="00B24984" w:rsidRPr="00FB665D">
        <w:rPr>
          <w:rFonts w:ascii="Times New Roman" w:eastAsia="Times New Roman" w:hAnsi="Times New Roman" w:cs="Times New Roman"/>
          <w:sz w:val="24"/>
          <w:szCs w:val="24"/>
        </w:rPr>
        <w:t>realizados apuração e cálculo do Imposto de Renda, assim o valor já recolhido do IR poderia ser dedutível da quantia devida a título do IGF, que deve alcançar aqueles que estão</w:t>
      </w:r>
      <w:r w:rsidR="00A9036B">
        <w:rPr>
          <w:rFonts w:ascii="Times New Roman" w:eastAsia="Times New Roman" w:hAnsi="Times New Roman" w:cs="Times New Roman"/>
          <w:sz w:val="24"/>
          <w:szCs w:val="24"/>
        </w:rPr>
        <w:t xml:space="preserve"> no topo da pirâmide econômica.</w:t>
      </w:r>
      <w:r w:rsidR="00B24984" w:rsidRPr="00FB665D">
        <w:rPr>
          <w:rFonts w:ascii="Times New Roman" w:eastAsia="Times New Roman" w:hAnsi="Times New Roman" w:cs="Times New Roman"/>
          <w:sz w:val="24"/>
          <w:szCs w:val="24"/>
        </w:rPr>
        <w:t xml:space="preserve">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F56BDD">
        <w:rPr>
          <w:rFonts w:ascii="Times New Roman" w:eastAsia="Times New Roman" w:hAnsi="Times New Roman" w:cs="Times New Roman"/>
          <w:sz w:val="24"/>
          <w:szCs w:val="24"/>
        </w:rPr>
        <w:t xml:space="preserve">Já </w:t>
      </w:r>
      <w:r w:rsidRPr="00FB665D">
        <w:rPr>
          <w:rFonts w:ascii="Times New Roman" w:eastAsia="Times New Roman" w:hAnsi="Times New Roman" w:cs="Times New Roman"/>
          <w:sz w:val="24"/>
          <w:szCs w:val="24"/>
        </w:rPr>
        <w:t xml:space="preserve">Thiago Mafra Tancredo (2021) </w:t>
      </w:r>
      <w:r w:rsidR="00F56BDD">
        <w:rPr>
          <w:rFonts w:ascii="Times New Roman" w:eastAsia="Times New Roman" w:hAnsi="Times New Roman" w:cs="Times New Roman"/>
          <w:sz w:val="24"/>
          <w:szCs w:val="24"/>
        </w:rPr>
        <w:t xml:space="preserve">indica que umas das resoluções para resolver a óbice, destacada acima, </w:t>
      </w:r>
      <w:r w:rsidRPr="00FB665D">
        <w:rPr>
          <w:rFonts w:ascii="Times New Roman" w:eastAsia="Times New Roman" w:hAnsi="Times New Roman" w:cs="Times New Roman"/>
          <w:sz w:val="24"/>
          <w:szCs w:val="24"/>
        </w:rPr>
        <w:t>é a utilização de outros impostos para ajudar na mensuração de grandes fortunas, como</w:t>
      </w:r>
      <w:r w:rsidR="004A7CEA">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por</w:t>
      </w:r>
      <w:r w:rsidR="004A7CEA">
        <w:rPr>
          <w:rFonts w:ascii="Times New Roman" w:eastAsia="Times New Roman" w:hAnsi="Times New Roman" w:cs="Times New Roman"/>
          <w:sz w:val="24"/>
          <w:szCs w:val="24"/>
        </w:rPr>
        <w:t xml:space="preserve"> exemplo, </w:t>
      </w:r>
      <w:r w:rsidR="00F56BDD">
        <w:rPr>
          <w:rFonts w:ascii="Times New Roman" w:eastAsia="Times New Roman" w:hAnsi="Times New Roman" w:cs="Times New Roman"/>
          <w:sz w:val="24"/>
          <w:szCs w:val="24"/>
        </w:rPr>
        <w:t>os impostos</w:t>
      </w:r>
      <w:r w:rsidRPr="00FB665D">
        <w:rPr>
          <w:rFonts w:ascii="Times New Roman" w:eastAsia="Times New Roman" w:hAnsi="Times New Roman" w:cs="Times New Roman"/>
          <w:sz w:val="24"/>
          <w:szCs w:val="24"/>
        </w:rPr>
        <w:t xml:space="preserve"> IPTU, ITBI, IPVA, Importações e Exportações, porque, ao real</w:t>
      </w:r>
      <w:r w:rsidR="00F56BDD">
        <w:rPr>
          <w:rFonts w:ascii="Times New Roman" w:eastAsia="Times New Roman" w:hAnsi="Times New Roman" w:cs="Times New Roman"/>
          <w:sz w:val="24"/>
          <w:szCs w:val="24"/>
        </w:rPr>
        <w:t>izar o pagamento destes tributos</w:t>
      </w:r>
      <w:r w:rsidRPr="00FB665D">
        <w:rPr>
          <w:rFonts w:ascii="Times New Roman" w:eastAsia="Times New Roman" w:hAnsi="Times New Roman" w:cs="Times New Roman"/>
          <w:sz w:val="24"/>
          <w:szCs w:val="24"/>
        </w:rPr>
        <w:t xml:space="preserve">, isso gera informações do </w:t>
      </w:r>
      <w:r w:rsidR="00FB665D" w:rsidRPr="00FB665D">
        <w:rPr>
          <w:rFonts w:ascii="Times New Roman" w:eastAsia="Times New Roman" w:hAnsi="Times New Roman" w:cs="Times New Roman"/>
          <w:sz w:val="24"/>
          <w:szCs w:val="24"/>
        </w:rPr>
        <w:t xml:space="preserve">indivíduo </w:t>
      </w:r>
      <w:r w:rsidRPr="00FB665D">
        <w:rPr>
          <w:rFonts w:ascii="Times New Roman" w:eastAsia="Times New Roman" w:hAnsi="Times New Roman" w:cs="Times New Roman"/>
          <w:sz w:val="24"/>
          <w:szCs w:val="24"/>
        </w:rPr>
        <w:t xml:space="preserve">para o ente tributante, tal fato pode ser solicitado pela União para </w:t>
      </w:r>
      <w:r w:rsidR="004A7CEA">
        <w:rPr>
          <w:rFonts w:ascii="Times New Roman" w:eastAsia="Times New Roman" w:hAnsi="Times New Roman" w:cs="Times New Roman"/>
          <w:sz w:val="24"/>
          <w:szCs w:val="24"/>
        </w:rPr>
        <w:t xml:space="preserve">poder </w:t>
      </w:r>
      <w:r w:rsidRPr="00FB665D">
        <w:rPr>
          <w:rFonts w:ascii="Times New Roman" w:eastAsia="Times New Roman" w:hAnsi="Times New Roman" w:cs="Times New Roman"/>
          <w:sz w:val="24"/>
          <w:szCs w:val="24"/>
        </w:rPr>
        <w:t>realizar a avaliação dos bens e direitos daquele pot</w:t>
      </w:r>
      <w:r w:rsidR="00FB665D" w:rsidRPr="00FB665D">
        <w:rPr>
          <w:rFonts w:ascii="Times New Roman" w:eastAsia="Times New Roman" w:hAnsi="Times New Roman" w:cs="Times New Roman"/>
          <w:sz w:val="24"/>
          <w:szCs w:val="24"/>
        </w:rPr>
        <w:t>encial contribuinte do IGF. N</w:t>
      </w:r>
      <w:r w:rsidRPr="00FB665D">
        <w:rPr>
          <w:rFonts w:ascii="Times New Roman" w:eastAsia="Times New Roman" w:hAnsi="Times New Roman" w:cs="Times New Roman"/>
          <w:sz w:val="24"/>
          <w:szCs w:val="24"/>
        </w:rPr>
        <w:t xml:space="preserve">a maioria das vezes existem </w:t>
      </w:r>
      <w:r w:rsidRPr="00FB665D">
        <w:rPr>
          <w:rFonts w:ascii="Times New Roman" w:eastAsia="Times New Roman" w:hAnsi="Times New Roman" w:cs="Times New Roman"/>
          <w:i/>
          <w:sz w:val="24"/>
          <w:szCs w:val="24"/>
        </w:rPr>
        <w:t xml:space="preserve">softwares </w:t>
      </w:r>
      <w:r w:rsidRPr="00FB665D">
        <w:rPr>
          <w:rFonts w:ascii="Times New Roman" w:eastAsia="Times New Roman" w:hAnsi="Times New Roman" w:cs="Times New Roman"/>
          <w:sz w:val="24"/>
          <w:szCs w:val="24"/>
        </w:rPr>
        <w:t>utilizados por todos os entes federativos, que contém informações dos impostos pagos pelos brasileiros. Tal solução é semelhante ao</w:t>
      </w:r>
      <w:r w:rsidR="00FB665D" w:rsidRPr="00FB665D">
        <w:rPr>
          <w:rFonts w:ascii="Times New Roman" w:eastAsia="Times New Roman" w:hAnsi="Times New Roman" w:cs="Times New Roman"/>
          <w:sz w:val="24"/>
          <w:szCs w:val="24"/>
        </w:rPr>
        <w:t xml:space="preserve"> previsto</w:t>
      </w:r>
      <w:r w:rsidRPr="00FB665D">
        <w:rPr>
          <w:rFonts w:ascii="Times New Roman" w:eastAsia="Times New Roman" w:hAnsi="Times New Roman" w:cs="Times New Roman"/>
          <w:sz w:val="24"/>
          <w:szCs w:val="24"/>
        </w:rPr>
        <w:t xml:space="preserve"> projeto de lei do Deputado Moses Rodrigues, o PLP 294/2016, comentado anteriormente.</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A42F33" w:rsidRPr="00FB665D">
        <w:rPr>
          <w:rFonts w:ascii="Times New Roman" w:eastAsia="Times New Roman" w:hAnsi="Times New Roman" w:cs="Times New Roman"/>
          <w:sz w:val="24"/>
          <w:szCs w:val="24"/>
        </w:rPr>
        <w:t>Lorreine Messias</w:t>
      </w:r>
      <w:r w:rsidR="00A42F33">
        <w:rPr>
          <w:rFonts w:ascii="Times New Roman" w:eastAsia="Times New Roman" w:hAnsi="Times New Roman" w:cs="Times New Roman"/>
          <w:sz w:val="24"/>
          <w:szCs w:val="24"/>
        </w:rPr>
        <w:t xml:space="preserve">, </w:t>
      </w:r>
      <w:r w:rsidR="00C7178C" w:rsidRPr="00FB665D">
        <w:rPr>
          <w:rFonts w:ascii="Times New Roman" w:eastAsia="Times New Roman" w:hAnsi="Times New Roman" w:cs="Times New Roman"/>
          <w:sz w:val="24"/>
          <w:szCs w:val="24"/>
        </w:rPr>
        <w:t>economista e</w:t>
      </w:r>
      <w:r w:rsidR="00A42F33">
        <w:rPr>
          <w:rFonts w:ascii="Times New Roman" w:eastAsia="Times New Roman" w:hAnsi="Times New Roman" w:cs="Times New Roman"/>
          <w:sz w:val="24"/>
          <w:szCs w:val="24"/>
        </w:rPr>
        <w:t xml:space="preserve"> pesquisadora do Insper</w:t>
      </w:r>
      <w:r w:rsidR="00FB665D" w:rsidRPr="00FB665D">
        <w:rPr>
          <w:rFonts w:ascii="Times New Roman" w:eastAsia="Times New Roman" w:hAnsi="Times New Roman" w:cs="Times New Roman"/>
          <w:sz w:val="24"/>
          <w:szCs w:val="24"/>
        </w:rPr>
        <w:t xml:space="preserve">, alega que o </w:t>
      </w:r>
      <w:r w:rsidR="00A42F33">
        <w:rPr>
          <w:rFonts w:ascii="Times New Roman" w:eastAsia="Times New Roman" w:hAnsi="Times New Roman" w:cs="Times New Roman"/>
          <w:sz w:val="24"/>
          <w:szCs w:val="24"/>
        </w:rPr>
        <w:t xml:space="preserve">IGF </w:t>
      </w:r>
      <w:r w:rsidRPr="00FB665D">
        <w:rPr>
          <w:rFonts w:ascii="Times New Roman" w:eastAsia="Times New Roman" w:hAnsi="Times New Roman" w:cs="Times New Roman"/>
          <w:sz w:val="24"/>
          <w:szCs w:val="24"/>
        </w:rPr>
        <w:t>é um tributo pouco eficiente em termos arrecadatórios, bem como estimula práticas elisivas e é muito custoso para o fisco, em termos de monitoramento da base</w:t>
      </w:r>
      <w:r w:rsidR="00C7178C" w:rsidRPr="00FB665D">
        <w:rPr>
          <w:rFonts w:ascii="Times New Roman" w:eastAsia="Times New Roman" w:hAnsi="Times New Roman" w:cs="Times New Roman"/>
          <w:sz w:val="24"/>
          <w:szCs w:val="24"/>
        </w:rPr>
        <w:t xml:space="preserve"> (MAIA</w:t>
      </w:r>
      <w:r w:rsidRPr="00FB665D">
        <w:rPr>
          <w:rFonts w:ascii="Times New Roman" w:eastAsia="Times New Roman" w:hAnsi="Times New Roman" w:cs="Times New Roman"/>
          <w:sz w:val="24"/>
          <w:szCs w:val="24"/>
        </w:rPr>
        <w:t>, 2021). No entanto, tal argumentação não se sustenta, porque a Receita Federal possui capacidade técnica robusta para investigar, verificar o patrimônio dos mais afortunados no Brasil, arrecadar e atuar em caso de omissão do imposto, utilizando ao seu favor, especificamente, o aparelhamento tecnológico que permite uma fiscalização maior e centrada nos 0,1% mais ricos. Além disso</w:t>
      </w:r>
      <w:r w:rsidR="004A7CEA">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tem ao seu favor as instituições financeiras nacionais e o cruzamento de dados fornecidos pelos demais entes tributantes, que permitem uma fiscalização mais acurada.</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Para corroborar o esposado acima, a Receita Federal do Brasil é referência internacional, tendo em vista que ganhou o “Prêmio à Inovação na Administração Tributária 2011, concedido pelo CIAT (Centro Interamericano de Administrações Tributárias), pela implementação do “e-Processo – Processo Administrativo Digital</w:t>
      </w:r>
      <w:r w:rsidR="00C67A23" w:rsidRPr="00FB665D">
        <w:rPr>
          <w:rFonts w:ascii="Times New Roman" w:eastAsia="Times New Roman" w:hAnsi="Times New Roman" w:cs="Times New Roman"/>
          <w:sz w:val="24"/>
          <w:szCs w:val="24"/>
        </w:rPr>
        <w:t>”. ”</w:t>
      </w:r>
      <w:r w:rsidRPr="00FB665D">
        <w:rPr>
          <w:rFonts w:ascii="Times New Roman" w:eastAsia="Times New Roman" w:hAnsi="Times New Roman" w:cs="Times New Roman"/>
          <w:sz w:val="24"/>
          <w:szCs w:val="24"/>
        </w:rPr>
        <w:t xml:space="preserve"> (BRASÍLIA, 2015)</w:t>
      </w:r>
      <w:r w:rsidR="00C67A23" w:rsidRPr="00FB665D">
        <w:rPr>
          <w:rFonts w:ascii="Times New Roman" w:eastAsia="Times New Roman" w:hAnsi="Times New Roman" w:cs="Times New Roman"/>
          <w:sz w:val="24"/>
          <w:szCs w:val="24"/>
        </w:rPr>
        <w:t>.</w:t>
      </w:r>
    </w:p>
    <w:p w:rsidR="00A42F33" w:rsidRPr="00A42F33" w:rsidRDefault="00B24984" w:rsidP="00A42F33">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lastRenderedPageBreak/>
        <w:tab/>
        <w:t xml:space="preserve">Ademais, </w:t>
      </w:r>
      <w:r w:rsidR="004A7CEA">
        <w:rPr>
          <w:rFonts w:ascii="Times New Roman" w:eastAsia="Times New Roman" w:hAnsi="Times New Roman" w:cs="Times New Roman"/>
          <w:sz w:val="24"/>
          <w:szCs w:val="24"/>
        </w:rPr>
        <w:t xml:space="preserve">segundo </w:t>
      </w:r>
      <w:r w:rsidRPr="00FB665D">
        <w:rPr>
          <w:rFonts w:ascii="Times New Roman" w:eastAsia="Times New Roman" w:hAnsi="Times New Roman" w:cs="Times New Roman"/>
          <w:sz w:val="24"/>
          <w:szCs w:val="24"/>
        </w:rPr>
        <w:t>a Nota Técnica Unafisco nº 23/2021, redigida pela Associação Nacional dos Auditores Fiscais da Receita Federal</w:t>
      </w:r>
      <w:r w:rsidR="004A7CEA">
        <w:rPr>
          <w:rFonts w:ascii="Times New Roman" w:eastAsia="Times New Roman" w:hAnsi="Times New Roman" w:cs="Times New Roman"/>
          <w:sz w:val="24"/>
          <w:szCs w:val="24"/>
        </w:rPr>
        <w:t>,</w:t>
      </w:r>
      <w:r w:rsidR="00A42F33" w:rsidRPr="00A42F33">
        <w:t xml:space="preserve"> </w:t>
      </w:r>
      <w:r w:rsidR="00A42F33" w:rsidRPr="00A42F33">
        <w:rPr>
          <w:rFonts w:ascii="Times New Roman" w:eastAsia="Times New Roman" w:hAnsi="Times New Roman" w:cs="Times New Roman"/>
          <w:sz w:val="24"/>
          <w:szCs w:val="24"/>
        </w:rPr>
        <w:t>há viabilidade na instituição do IGF no Brasil, sobre o patrimônio líquido do tipo one-off, incidindo uma única vez sobre a riqueza. Desta feita, os auditores optaram pela instituição de uma contribuição e não de um imposto, em virtude do princípio da anterioridade, pois esse somente poderia ser cobrado no exercício seguinte à publicação da lei, enquanto a contribuição poderá ser exigida 90 dias após a publicação do ato normativo.</w:t>
      </w:r>
    </w:p>
    <w:p w:rsidR="007346AD" w:rsidRPr="00FB665D" w:rsidRDefault="00A9036B">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42F33">
        <w:rPr>
          <w:rFonts w:ascii="Times New Roman" w:eastAsia="Times New Roman" w:hAnsi="Times New Roman" w:cs="Times New Roman"/>
          <w:sz w:val="24"/>
          <w:szCs w:val="24"/>
        </w:rPr>
        <w:t xml:space="preserve">O </w:t>
      </w:r>
      <w:r w:rsidR="00B24984" w:rsidRPr="00FB665D">
        <w:rPr>
          <w:rFonts w:ascii="Times New Roman" w:eastAsia="Times New Roman" w:hAnsi="Times New Roman" w:cs="Times New Roman"/>
          <w:sz w:val="24"/>
          <w:szCs w:val="24"/>
        </w:rPr>
        <w:t xml:space="preserve">tributo proposto </w:t>
      </w:r>
      <w:r>
        <w:rPr>
          <w:rFonts w:ascii="Times New Roman" w:eastAsia="Times New Roman" w:hAnsi="Times New Roman" w:cs="Times New Roman"/>
          <w:sz w:val="24"/>
          <w:szCs w:val="24"/>
        </w:rPr>
        <w:t xml:space="preserve">pelos </w:t>
      </w:r>
      <w:r w:rsidR="00B24984" w:rsidRPr="00FB665D">
        <w:rPr>
          <w:rFonts w:ascii="Times New Roman" w:eastAsia="Times New Roman" w:hAnsi="Times New Roman" w:cs="Times New Roman"/>
          <w:sz w:val="24"/>
          <w:szCs w:val="24"/>
        </w:rPr>
        <w:t xml:space="preserve">Auditores Fiscais da Receita Federal possui uma estimativa de 200.000 mil contribuintes, pessoas físicas, com renda mensal total a </w:t>
      </w:r>
      <w:r w:rsidR="00F56BDD">
        <w:rPr>
          <w:rFonts w:ascii="Times New Roman" w:eastAsia="Times New Roman" w:hAnsi="Times New Roman" w:cs="Times New Roman"/>
          <w:sz w:val="24"/>
          <w:szCs w:val="24"/>
        </w:rPr>
        <w:t xml:space="preserve">partir de 80 salários mínimos, </w:t>
      </w:r>
      <w:r w:rsidR="00B24984" w:rsidRPr="00FB665D">
        <w:rPr>
          <w:rFonts w:ascii="Times New Roman" w:eastAsia="Times New Roman" w:hAnsi="Times New Roman" w:cs="Times New Roman"/>
          <w:sz w:val="24"/>
          <w:szCs w:val="24"/>
        </w:rPr>
        <w:t xml:space="preserve">que detém 30% dos bens e direitos declarados no imposto sobre a renda, em que este número de contribuintes representa apenas 0,1% da população brasileira. Assim, consoante o estudo presente na Nota Técnica, menciona que a arrecadação da Contribuição sobre o patrimônio líquido one-off, projeta-se uma arrecadação de R$ 53,4 bilhões, considerando a sonegação fiscal, este valor ficaria aproximadamente em torno de R$ 38,9 bilhões. </w:t>
      </w:r>
      <w:r w:rsidR="00A42F33" w:rsidRPr="00A42F33">
        <w:rPr>
          <w:rFonts w:ascii="Times New Roman" w:eastAsia="Times New Roman" w:hAnsi="Times New Roman" w:cs="Times New Roman"/>
          <w:sz w:val="24"/>
          <w:szCs w:val="24"/>
        </w:rPr>
        <w:t>Sobre esse ponto, contudo, destaca-se que a criação de uma contribuição, como sugerido no estudo da associação, a par das normas constitucionais atuais, seria possível apenas como contribuição para custeio da Seguridade Social, a partir da competência residual da União para tanto, nos termos do já citado artigo 195, § 4º da CF/88.</w:t>
      </w:r>
    </w:p>
    <w:p w:rsidR="007346AD" w:rsidRPr="00FB665D" w:rsidRDefault="00AC56B1">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fim, </w:t>
      </w:r>
      <w:r w:rsidR="00A42F33" w:rsidRPr="00A42F33">
        <w:rPr>
          <w:rFonts w:ascii="Times New Roman" w:eastAsia="Times New Roman" w:hAnsi="Times New Roman" w:cs="Times New Roman"/>
          <w:sz w:val="24"/>
          <w:szCs w:val="24"/>
        </w:rPr>
        <w:t xml:space="preserve">os Auditores </w:t>
      </w:r>
      <w:r w:rsidR="00A42F33">
        <w:rPr>
          <w:rFonts w:ascii="Times New Roman" w:eastAsia="Times New Roman" w:hAnsi="Times New Roman" w:cs="Times New Roman"/>
          <w:sz w:val="24"/>
          <w:szCs w:val="24"/>
        </w:rPr>
        <w:t xml:space="preserve">da </w:t>
      </w:r>
      <w:r w:rsidR="00A42F33" w:rsidRPr="00A42F33">
        <w:rPr>
          <w:rFonts w:ascii="Times New Roman" w:eastAsia="Times New Roman" w:hAnsi="Times New Roman" w:cs="Times New Roman"/>
          <w:sz w:val="24"/>
          <w:szCs w:val="24"/>
        </w:rPr>
        <w:t xml:space="preserve">Receita Federal trazem à baila a desmistificação do fato de que </w:t>
      </w:r>
      <w:r w:rsidR="00B24984" w:rsidRPr="00FB665D">
        <w:rPr>
          <w:rFonts w:ascii="Times New Roman" w:eastAsia="Times New Roman" w:hAnsi="Times New Roman" w:cs="Times New Roman"/>
          <w:sz w:val="24"/>
          <w:szCs w:val="24"/>
        </w:rPr>
        <w:t>de a redução na tributação para os mais ricos acarreta efeitos positivos para toda a economia, tal fato foi refutado pelo estudo publicado pela London School of Economics and Political Science, diante da análise de dezoito países da OCDE</w:t>
      </w:r>
      <w:r w:rsidR="00A42F33">
        <w:rPr>
          <w:rFonts w:ascii="Times New Roman" w:eastAsia="Times New Roman" w:hAnsi="Times New Roman" w:cs="Times New Roman"/>
          <w:sz w:val="24"/>
          <w:szCs w:val="24"/>
        </w:rPr>
        <w:t>,</w:t>
      </w:r>
      <w:r w:rsidR="00B24984" w:rsidRPr="00FB665D">
        <w:rPr>
          <w:rFonts w:ascii="Times New Roman" w:eastAsia="Times New Roman" w:hAnsi="Times New Roman" w:cs="Times New Roman"/>
          <w:sz w:val="24"/>
          <w:szCs w:val="24"/>
        </w:rPr>
        <w:t xml:space="preserve"> pelo período compreendido entre 1965 a 2015, o qual foi demonstrado de que a redução da tributação dos mais ricos tende a aumentar a desigualdade de renda e não gera nenhum benefício à economia, tendo em vista que não se verificou alterações relevantes no PIB </w:t>
      </w:r>
      <w:r w:rsidR="00B24984" w:rsidRPr="00A42F33">
        <w:rPr>
          <w:rFonts w:ascii="Times New Roman" w:eastAsia="Times New Roman" w:hAnsi="Times New Roman" w:cs="Times New Roman"/>
          <w:i/>
          <w:sz w:val="24"/>
          <w:szCs w:val="24"/>
        </w:rPr>
        <w:t>per capita</w:t>
      </w:r>
      <w:r w:rsidR="00B24984" w:rsidRPr="00FB665D">
        <w:rPr>
          <w:rFonts w:ascii="Times New Roman" w:eastAsia="Times New Roman" w:hAnsi="Times New Roman" w:cs="Times New Roman"/>
          <w:sz w:val="24"/>
          <w:szCs w:val="24"/>
        </w:rPr>
        <w:t xml:space="preserve"> e na redução de desemprego.  </w:t>
      </w:r>
    </w:p>
    <w:p w:rsidR="00A42F33" w:rsidRPr="00FB665D" w:rsidRDefault="00B24984" w:rsidP="00A42F33">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Em virtude desses aspectos supracitados, observa-se que a Receita Federal do Brasil já dispõe de mecanismos para administrar e fiscalizar o tributo em comento, não gerando elevado custo de fiscalização. Para mais, </w:t>
      </w:r>
      <w:r w:rsidR="00AC56B1">
        <w:rPr>
          <w:rFonts w:ascii="Times New Roman" w:eastAsia="Times New Roman" w:hAnsi="Times New Roman" w:cs="Times New Roman"/>
          <w:sz w:val="24"/>
          <w:szCs w:val="24"/>
        </w:rPr>
        <w:t xml:space="preserve">conforme </w:t>
      </w:r>
      <w:r w:rsidRPr="00FB665D">
        <w:rPr>
          <w:rFonts w:ascii="Times New Roman" w:eastAsia="Times New Roman" w:hAnsi="Times New Roman" w:cs="Times New Roman"/>
          <w:sz w:val="24"/>
          <w:szCs w:val="24"/>
        </w:rPr>
        <w:t xml:space="preserve">o estudo apresentado na Nota Técnica 23/2021, o custo administrativo é relativamente baixo do tributo modelo one-off, pois os custos para administração representam de 0,7% a 1,4% do volume arrecadado, a depender do limite de isenção aplicado. </w:t>
      </w:r>
    </w:p>
    <w:p w:rsidR="007346AD" w:rsidRPr="00FB665D" w:rsidRDefault="00A42F33">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Hugo de Brito </w:t>
      </w:r>
      <w:r w:rsidR="00B24984" w:rsidRPr="00FB665D">
        <w:rPr>
          <w:rFonts w:ascii="Times New Roman" w:eastAsia="Times New Roman" w:hAnsi="Times New Roman" w:cs="Times New Roman"/>
          <w:sz w:val="24"/>
          <w:szCs w:val="24"/>
        </w:rPr>
        <w:t>Machado</w:t>
      </w:r>
      <w:r>
        <w:rPr>
          <w:rFonts w:ascii="Times New Roman" w:eastAsia="Times New Roman" w:hAnsi="Times New Roman" w:cs="Times New Roman"/>
          <w:sz w:val="24"/>
          <w:szCs w:val="24"/>
        </w:rPr>
        <w:t xml:space="preserve"> </w:t>
      </w:r>
      <w:r w:rsidR="00B24984" w:rsidRPr="00FB665D">
        <w:rPr>
          <w:rFonts w:ascii="Times New Roman" w:eastAsia="Times New Roman" w:hAnsi="Times New Roman" w:cs="Times New Roman"/>
          <w:sz w:val="24"/>
          <w:szCs w:val="24"/>
        </w:rPr>
        <w:t xml:space="preserve">(2018) traz uma reflexão importante sobre a fuga de capitais para outros países, na perspectiva do autor, tal fuga pode ocorrer de uma forma ou de outra, em detrimento de violência urbana, insegurança jurídica, falta de infraestruturas e dentre outros, </w:t>
      </w:r>
      <w:r w:rsidR="00B24984" w:rsidRPr="00FB665D">
        <w:rPr>
          <w:rFonts w:ascii="Times New Roman" w:eastAsia="Times New Roman" w:hAnsi="Times New Roman" w:cs="Times New Roman"/>
          <w:sz w:val="24"/>
          <w:szCs w:val="24"/>
        </w:rPr>
        <w:lastRenderedPageBreak/>
        <w:t xml:space="preserve">problemas que, pelo menos em alguns deles, um sistema tributário mais justo pode contribuir para corrigir e não para aumentar, é tanto que muitos brasileiros que deixam o Brasil ou manda os filhos para estudar, trabalhar e se estabelecerem definitivamente no exterior, o fazem por razões não tributárias, mas, sim, por questões ligadas à violência urbana no país ou a possibilidade de emprego, além disso, o autor destaca que, via de regra, quando ocorre a emigração, verifica-se que nesses lugares a carga tributária, em questão de impostos sobre o patrimônio e a renda chega a ser maior que a do Brasil.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Para mais, o economista Pedro Humberto afirma que é frágil o argumento de fugas de capitais com a instituição do IGF, tendo em vista que a parcela de contribuintes é pequena e com a tecnologia atual tem uma probabilidade maior para identificar quem evade e sonega o imposto, além disso</w:t>
      </w:r>
      <w:r w:rsidR="00AC56B1">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destaca que a fuga de capitais para paraísos fiscais já existe e ocorre mesmo não havendo essa tributação (</w:t>
      </w:r>
      <w:r w:rsidR="00C67A23" w:rsidRPr="00FB665D">
        <w:rPr>
          <w:rFonts w:ascii="Times New Roman" w:eastAsia="Times New Roman" w:hAnsi="Times New Roman" w:cs="Times New Roman"/>
          <w:sz w:val="24"/>
          <w:szCs w:val="24"/>
        </w:rPr>
        <w:t>VILELA</w:t>
      </w:r>
      <w:r w:rsidRPr="00FB665D">
        <w:rPr>
          <w:rFonts w:ascii="Times New Roman" w:eastAsia="Times New Roman" w:hAnsi="Times New Roman" w:cs="Times New Roman"/>
          <w:sz w:val="24"/>
          <w:szCs w:val="24"/>
        </w:rPr>
        <w:t xml:space="preserve">, 2020). </w:t>
      </w:r>
    </w:p>
    <w:p w:rsidR="00A42F33" w:rsidRPr="00A42F33" w:rsidRDefault="00B24984" w:rsidP="00A42F33">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 </w:t>
      </w:r>
      <w:r w:rsidR="00A42F33" w:rsidRPr="00A42F33">
        <w:rPr>
          <w:rFonts w:ascii="Times New Roman" w:eastAsia="Times New Roman" w:hAnsi="Times New Roman" w:cs="Times New Roman"/>
          <w:sz w:val="24"/>
          <w:szCs w:val="24"/>
        </w:rPr>
        <w:t xml:space="preserve">Diante do exposto, observa-se que é difícil atribuir estritamente a fuga de capitais ao IGF, porque existem fatos que já levam muitos cidadãos brasileiros a deixar o Brasil em busca de oportunidades de emprego, segurança e dentre outros motivos. Consoante foi comentado na Nota Técnica Unafisco nº 23/2021, a redução da tributação dos mais ricos não gera nenhum benefício à economia.    </w:t>
      </w:r>
    </w:p>
    <w:p w:rsidR="007346AD" w:rsidRPr="00A42F33" w:rsidRDefault="00A42F33" w:rsidP="00A42F33">
      <w:pPr>
        <w:tabs>
          <w:tab w:val="left" w:pos="708"/>
        </w:tabs>
        <w:spacing w:line="360" w:lineRule="auto"/>
        <w:jc w:val="both"/>
        <w:rPr>
          <w:rFonts w:ascii="Times New Roman" w:eastAsia="Times New Roman" w:hAnsi="Times New Roman" w:cs="Times New Roman"/>
          <w:sz w:val="24"/>
          <w:szCs w:val="24"/>
        </w:rPr>
      </w:pPr>
      <w:r w:rsidRPr="00A42F33">
        <w:rPr>
          <w:rFonts w:ascii="Times New Roman" w:eastAsia="Times New Roman" w:hAnsi="Times New Roman" w:cs="Times New Roman"/>
          <w:sz w:val="24"/>
          <w:szCs w:val="24"/>
        </w:rPr>
        <w:tab/>
        <w:t>A partir das soluções levantadas, constata-se que é notadamente viável a instituição do IGF no Brasil, o qual já possui meios para quantificar o que viria ser grande fortuna, bem como a Receita Federal é competente para administrar e fiscalizar o imposto, tendo meios suficientes para combater a evasão fiscal e sonegação do imposto (se for o caso). Assim, nota-se que as teses contrárias ao IGF não se sustentam tanto na perspectiva tributária como econômica.</w:t>
      </w:r>
    </w:p>
    <w:p w:rsidR="005214A8" w:rsidRPr="00FB665D" w:rsidRDefault="005214A8">
      <w:pPr>
        <w:tabs>
          <w:tab w:val="left" w:pos="708"/>
        </w:tabs>
        <w:spacing w:line="360" w:lineRule="auto"/>
        <w:jc w:val="both"/>
        <w:rPr>
          <w:rFonts w:ascii="Times New Roman" w:eastAsia="Times New Roman" w:hAnsi="Times New Roman" w:cs="Times New Roman"/>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4.2 DIREITO COMPARADO</w:t>
      </w:r>
    </w:p>
    <w:p w:rsidR="007346AD" w:rsidRPr="00FB665D" w:rsidRDefault="007346AD">
      <w:pPr>
        <w:tabs>
          <w:tab w:val="left" w:pos="708"/>
        </w:tabs>
        <w:spacing w:line="360" w:lineRule="auto"/>
        <w:jc w:val="both"/>
        <w:rPr>
          <w:rFonts w:ascii="Times New Roman" w:eastAsia="Times New Roman" w:hAnsi="Times New Roman" w:cs="Times New Roman"/>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8D6F15" w:rsidRPr="008D6F15">
        <w:rPr>
          <w:rFonts w:ascii="Times New Roman" w:eastAsia="Times New Roman" w:hAnsi="Times New Roman" w:cs="Times New Roman"/>
          <w:sz w:val="24"/>
          <w:szCs w:val="24"/>
        </w:rPr>
        <w:t>Esta pesquisa não tem a finalidade de realizar um estudo aprofundado acerca das experiências internacionais com o imposto sobre fortunas, mas observar de forma breve como se dá a tributação em alguns países, optando por analisar a França, Noruega, Suíça e Espanha.</w:t>
      </w:r>
      <w:r w:rsidRPr="00FB665D">
        <w:rPr>
          <w:rFonts w:ascii="Times New Roman" w:eastAsia="Times New Roman" w:hAnsi="Times New Roman" w:cs="Times New Roman"/>
          <w:sz w:val="24"/>
          <w:szCs w:val="24"/>
        </w:rPr>
        <w:t xml:space="preserve">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Deve-se ter em mente, ainda, que existem diferenças entre os países em relação à determinação do </w:t>
      </w:r>
      <w:r w:rsidR="00E11F35">
        <w:rPr>
          <w:rFonts w:ascii="Times New Roman" w:eastAsia="Times New Roman" w:hAnsi="Times New Roman" w:cs="Times New Roman"/>
          <w:sz w:val="24"/>
          <w:szCs w:val="24"/>
        </w:rPr>
        <w:t xml:space="preserve">que é </w:t>
      </w:r>
      <w:r w:rsidRPr="00FB665D">
        <w:rPr>
          <w:rFonts w:ascii="Times New Roman" w:eastAsia="Times New Roman" w:hAnsi="Times New Roman" w:cs="Times New Roman"/>
          <w:sz w:val="24"/>
          <w:szCs w:val="24"/>
        </w:rPr>
        <w:t>considerado como base de cálculo de uma grande fortuna, pois há vários fatores distintos entre os países referentes à riqueza, como ativos financeiros, bolsas de valores, propriedades e entre outros. Portanto, deve</w:t>
      </w:r>
      <w:r w:rsidR="00AC56B1">
        <w:rPr>
          <w:rFonts w:ascii="Times New Roman" w:eastAsia="Times New Roman" w:hAnsi="Times New Roman" w:cs="Times New Roman"/>
          <w:sz w:val="24"/>
          <w:szCs w:val="24"/>
        </w:rPr>
        <w:t>-se</w:t>
      </w:r>
      <w:r w:rsidRPr="00FB665D">
        <w:rPr>
          <w:rFonts w:ascii="Times New Roman" w:eastAsia="Times New Roman" w:hAnsi="Times New Roman" w:cs="Times New Roman"/>
          <w:sz w:val="24"/>
          <w:szCs w:val="24"/>
        </w:rPr>
        <w:t xml:space="preserve"> ter cuidado ao comparar o que é feito em outros países com a realidade brasileira (TANCREDO, 2021).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lastRenderedPageBreak/>
        <w:tab/>
        <w:t>Consoante já mencionado neste trabalho, a França foi pioneira, ao instituir em 1981 o “Impôt sur les Grandes Fortunes”, que entrou em vigor em 1982, posteriormente, tal imposto foi suprimido e depois criado o “Impôt de Solidarité sur la Fortune”</w:t>
      </w:r>
      <w:r w:rsidR="005D59FE" w:rsidRPr="00FB665D">
        <w:rPr>
          <w:rFonts w:ascii="Times New Roman" w:eastAsia="Times New Roman" w:hAnsi="Times New Roman" w:cs="Times New Roman"/>
          <w:sz w:val="24"/>
          <w:szCs w:val="24"/>
        </w:rPr>
        <w:t xml:space="preserve"> (ISF), que </w:t>
      </w:r>
      <w:r w:rsidRPr="00FB665D">
        <w:rPr>
          <w:rFonts w:ascii="Times New Roman" w:eastAsia="Times New Roman" w:hAnsi="Times New Roman" w:cs="Times New Roman"/>
          <w:sz w:val="24"/>
          <w:szCs w:val="24"/>
        </w:rPr>
        <w:t>“manifesta a solidariedade dos ricos com os desprotegidos e de contribuir parcialmente para o financiamento do ‘rendimento mínimo de inserção’ (</w:t>
      </w:r>
      <w:r w:rsidRPr="00FB665D">
        <w:rPr>
          <w:rFonts w:ascii="Times New Roman" w:eastAsia="Times New Roman" w:hAnsi="Times New Roman" w:cs="Times New Roman"/>
          <w:i/>
          <w:sz w:val="24"/>
          <w:szCs w:val="24"/>
        </w:rPr>
        <w:t>revenuminimum d’insertion</w:t>
      </w:r>
      <w:r w:rsidRPr="00FB665D">
        <w:rPr>
          <w:rFonts w:ascii="Times New Roman" w:eastAsia="Times New Roman" w:hAnsi="Times New Roman" w:cs="Times New Roman"/>
          <w:sz w:val="24"/>
          <w:szCs w:val="24"/>
        </w:rPr>
        <w:t xml:space="preserve">)”. (LIMA, 2018, pág. 31 </w:t>
      </w:r>
      <w:r w:rsidRPr="00FB665D">
        <w:rPr>
          <w:rFonts w:ascii="Times New Roman" w:eastAsia="Times New Roman" w:hAnsi="Times New Roman" w:cs="Times New Roman"/>
          <w:i/>
          <w:sz w:val="24"/>
          <w:szCs w:val="24"/>
        </w:rPr>
        <w:t>apud</w:t>
      </w:r>
      <w:r w:rsidRPr="00FB665D">
        <w:rPr>
          <w:rFonts w:ascii="Times New Roman" w:eastAsia="Times New Roman" w:hAnsi="Times New Roman" w:cs="Times New Roman"/>
          <w:sz w:val="24"/>
          <w:szCs w:val="24"/>
        </w:rPr>
        <w:t xml:space="preserve"> TORRES, pág. 99, 2003).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8D6F15">
        <w:rPr>
          <w:rFonts w:ascii="Times New Roman" w:eastAsia="Times New Roman" w:hAnsi="Times New Roman" w:cs="Times New Roman"/>
          <w:sz w:val="24"/>
          <w:szCs w:val="24"/>
        </w:rPr>
        <w:t>I</w:t>
      </w:r>
      <w:r w:rsidRPr="00FB665D">
        <w:rPr>
          <w:rFonts w:ascii="Times New Roman" w:eastAsia="Times New Roman" w:hAnsi="Times New Roman" w:cs="Times New Roman"/>
          <w:sz w:val="24"/>
          <w:szCs w:val="24"/>
        </w:rPr>
        <w:t xml:space="preserve">mportante mencionar </w:t>
      </w:r>
      <w:r w:rsidR="008D6F15">
        <w:rPr>
          <w:rFonts w:ascii="Times New Roman" w:eastAsia="Times New Roman" w:hAnsi="Times New Roman" w:cs="Times New Roman"/>
          <w:sz w:val="24"/>
          <w:szCs w:val="24"/>
        </w:rPr>
        <w:t xml:space="preserve">a </w:t>
      </w:r>
      <w:r w:rsidRPr="00FB665D">
        <w:rPr>
          <w:rFonts w:ascii="Times New Roman" w:eastAsia="Times New Roman" w:hAnsi="Times New Roman" w:cs="Times New Roman"/>
          <w:sz w:val="24"/>
          <w:szCs w:val="24"/>
        </w:rPr>
        <w:t xml:space="preserve">polêmica ocorrida em 2012, envolvendo o ator francês Gérard Depardieu, que seguiu o exemplo de outros milionários e requereu a cidadania </w:t>
      </w:r>
      <w:r w:rsidR="00E11F35">
        <w:rPr>
          <w:rFonts w:ascii="Times New Roman" w:eastAsia="Times New Roman" w:hAnsi="Times New Roman" w:cs="Times New Roman"/>
          <w:sz w:val="24"/>
          <w:szCs w:val="24"/>
        </w:rPr>
        <w:t>da Rússia</w:t>
      </w:r>
      <w:r w:rsidRPr="00FB665D">
        <w:rPr>
          <w:rFonts w:ascii="Times New Roman" w:eastAsia="Times New Roman" w:hAnsi="Times New Roman" w:cs="Times New Roman"/>
          <w:sz w:val="24"/>
          <w:szCs w:val="24"/>
        </w:rPr>
        <w:t xml:space="preserve"> para não pagar o “Impôt de Solidarité sur la Fortune” (ISF) e o Imposto de Renda. O ISF possuía alíquotas progressivas entre 0,5% para patrimônio entre 0,8 e 1,3 milhões de euros e 1,5% para patrimônio acima de 10 m</w:t>
      </w:r>
      <w:r w:rsidR="00E11F35">
        <w:rPr>
          <w:rFonts w:ascii="Times New Roman" w:eastAsia="Times New Roman" w:hAnsi="Times New Roman" w:cs="Times New Roman"/>
          <w:sz w:val="24"/>
          <w:szCs w:val="24"/>
        </w:rPr>
        <w:t>ilhões de euros. Já em relação à</w:t>
      </w:r>
      <w:r w:rsidRPr="00FB665D">
        <w:rPr>
          <w:rFonts w:ascii="Times New Roman" w:eastAsia="Times New Roman" w:hAnsi="Times New Roman" w:cs="Times New Roman"/>
          <w:sz w:val="24"/>
          <w:szCs w:val="24"/>
        </w:rPr>
        <w:t xml:space="preserve"> tributação sobre a renda das pessoas</w:t>
      </w:r>
      <w:r w:rsidR="00E11F35">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a alíquota varia de 0 a 45% e a alíquota do imposto sobre a herança chega até 60%.</w:t>
      </w:r>
      <w:r w:rsidR="00E11F35">
        <w:rPr>
          <w:rFonts w:ascii="Times New Roman" w:eastAsia="Times New Roman" w:hAnsi="Times New Roman" w:cs="Times New Roman"/>
          <w:sz w:val="24"/>
          <w:szCs w:val="24"/>
        </w:rPr>
        <w:t xml:space="preserve"> Diante disto</w:t>
      </w:r>
      <w:r w:rsidRPr="00FB665D">
        <w:rPr>
          <w:rFonts w:ascii="Times New Roman" w:eastAsia="Times New Roman" w:hAnsi="Times New Roman" w:cs="Times New Roman"/>
          <w:sz w:val="24"/>
          <w:szCs w:val="24"/>
        </w:rPr>
        <w:t>,</w:t>
      </w:r>
      <w:r w:rsidR="00E11F35">
        <w:rPr>
          <w:rFonts w:ascii="Times New Roman" w:eastAsia="Times New Roman" w:hAnsi="Times New Roman" w:cs="Times New Roman"/>
          <w:sz w:val="24"/>
          <w:szCs w:val="24"/>
        </w:rPr>
        <w:t xml:space="preserve"> nota-se que</w:t>
      </w:r>
      <w:r w:rsidRPr="00FB665D">
        <w:rPr>
          <w:rFonts w:ascii="Times New Roman" w:eastAsia="Times New Roman" w:hAnsi="Times New Roman" w:cs="Times New Roman"/>
          <w:sz w:val="24"/>
          <w:szCs w:val="24"/>
        </w:rPr>
        <w:t xml:space="preserve"> </w:t>
      </w:r>
      <w:r w:rsidR="008D6F15">
        <w:rPr>
          <w:rFonts w:ascii="Times New Roman" w:eastAsia="Times New Roman" w:hAnsi="Times New Roman" w:cs="Times New Roman"/>
          <w:sz w:val="24"/>
          <w:szCs w:val="24"/>
        </w:rPr>
        <w:t>a mudança de domicílio fiscal dos</w:t>
      </w:r>
      <w:r w:rsidRPr="00FB665D">
        <w:rPr>
          <w:rFonts w:ascii="Times New Roman" w:eastAsia="Times New Roman" w:hAnsi="Times New Roman" w:cs="Times New Roman"/>
          <w:sz w:val="24"/>
          <w:szCs w:val="24"/>
        </w:rPr>
        <w:t xml:space="preserve"> milionários franceses não está relacionada ao recém extinto ISF, mas sim ligada ao contexto da elevada carga tributária em geral da França (QUINTELA; SERGIO, 2018). Em 2018, no governo de Macron, a tributação sobre fortunas passou a incidir apenas sobre os imóveis (</w:t>
      </w:r>
      <w:r w:rsidR="00C67A23" w:rsidRPr="00FB665D">
        <w:rPr>
          <w:rFonts w:ascii="Times New Roman" w:eastAsia="Times New Roman" w:hAnsi="Times New Roman" w:cs="Times New Roman"/>
          <w:sz w:val="24"/>
          <w:szCs w:val="24"/>
        </w:rPr>
        <w:t>VILELA</w:t>
      </w:r>
      <w:r w:rsidRPr="00FB665D">
        <w:rPr>
          <w:rFonts w:ascii="Times New Roman" w:eastAsia="Times New Roman" w:hAnsi="Times New Roman" w:cs="Times New Roman"/>
          <w:sz w:val="24"/>
          <w:szCs w:val="24"/>
        </w:rPr>
        <w:t xml:space="preserve">, 2020).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Na Noruega, o imposto sob</w:t>
      </w:r>
      <w:r w:rsidR="00BF589D">
        <w:rPr>
          <w:rFonts w:ascii="Times New Roman" w:eastAsia="Times New Roman" w:hAnsi="Times New Roman" w:cs="Times New Roman"/>
          <w:sz w:val="24"/>
          <w:szCs w:val="24"/>
        </w:rPr>
        <w:t xml:space="preserve">re a riqueza é cobrado desde </w:t>
      </w:r>
      <w:r w:rsidRPr="00FB665D">
        <w:rPr>
          <w:rFonts w:ascii="Times New Roman" w:eastAsia="Times New Roman" w:hAnsi="Times New Roman" w:cs="Times New Roman"/>
          <w:sz w:val="24"/>
          <w:szCs w:val="24"/>
        </w:rPr>
        <w:t>1960, com alíquotas</w:t>
      </w:r>
      <w:r w:rsidR="00E11F35">
        <w:rPr>
          <w:rFonts w:ascii="Times New Roman" w:eastAsia="Times New Roman" w:hAnsi="Times New Roman" w:cs="Times New Roman"/>
          <w:sz w:val="24"/>
          <w:szCs w:val="24"/>
        </w:rPr>
        <w:t xml:space="preserve"> de 0,7%</w:t>
      </w:r>
      <w:r w:rsidRPr="00FB665D">
        <w:rPr>
          <w:rFonts w:ascii="Times New Roman" w:eastAsia="Times New Roman" w:hAnsi="Times New Roman" w:cs="Times New Roman"/>
          <w:sz w:val="24"/>
          <w:szCs w:val="24"/>
        </w:rPr>
        <w:t xml:space="preserve"> para cidadãos que possuem mais de 1,48 milhão de coroas norueguesas. Anualmente, a arrecadação do tributo representa 0,5% do PIB do país e incide o imposto sobre cerca de 15 mil contribuintes, em um país com 5,4 milhões de habitantes. Já na Suíça, possui alíquotas progressivas que variam de 0,3% a 1% sobre o patrimônio líquido dos contribuintes, com limite de isenção de 180 mil euros. De acordo com os dados de 2015, o imposto em comento atinge cerca de 1,2% do PIB da Suíça. Nesses dois países europeus, o imposto sobre fortuna é descentralizado, arrecadado pelos governos regionais e cobrado apenas de pessoas físicas (</w:t>
      </w:r>
      <w:r w:rsidR="00C67A23" w:rsidRPr="00FB665D">
        <w:rPr>
          <w:rFonts w:ascii="Times New Roman" w:eastAsia="Times New Roman" w:hAnsi="Times New Roman" w:cs="Times New Roman"/>
          <w:sz w:val="24"/>
          <w:szCs w:val="24"/>
        </w:rPr>
        <w:t>SANTOS</w:t>
      </w:r>
      <w:r w:rsidRPr="00FB665D">
        <w:rPr>
          <w:rFonts w:ascii="Times New Roman" w:eastAsia="Times New Roman" w:hAnsi="Times New Roman" w:cs="Times New Roman"/>
          <w:sz w:val="24"/>
          <w:szCs w:val="24"/>
        </w:rPr>
        <w:t xml:space="preserve">, 2020). </w:t>
      </w:r>
    </w:p>
    <w:p w:rsidR="007346AD" w:rsidRPr="00FB665D" w:rsidRDefault="00BF589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Já a</w:t>
      </w:r>
      <w:r w:rsidR="00B24984" w:rsidRPr="00FB665D">
        <w:rPr>
          <w:rFonts w:ascii="Times New Roman" w:eastAsia="Times New Roman" w:hAnsi="Times New Roman" w:cs="Times New Roman"/>
          <w:sz w:val="24"/>
          <w:szCs w:val="24"/>
        </w:rPr>
        <w:t xml:space="preserve"> Espanha tinha desde 1977, em caráter provisório, o “</w:t>
      </w:r>
      <w:r w:rsidR="00B24984" w:rsidRPr="00FB665D">
        <w:rPr>
          <w:rFonts w:ascii="Times New Roman" w:eastAsia="Times New Roman" w:hAnsi="Times New Roman" w:cs="Times New Roman"/>
          <w:i/>
          <w:sz w:val="24"/>
          <w:szCs w:val="24"/>
        </w:rPr>
        <w:t>Impuesto Extraordinario sobre o Patrimonio de las personas físicas”</w:t>
      </w:r>
      <w:r w:rsidR="00B24984" w:rsidRPr="00FB665D">
        <w:rPr>
          <w:rFonts w:ascii="Times New Roman" w:eastAsia="Times New Roman" w:hAnsi="Times New Roman" w:cs="Times New Roman"/>
          <w:sz w:val="24"/>
          <w:szCs w:val="24"/>
        </w:rPr>
        <w:t xml:space="preserve"> (IEPPF). No entanto, em 1988, em virtude de uma decisão judicial do Tribunal Constitucional</w:t>
      </w:r>
      <w:r w:rsidR="008D6F15">
        <w:rPr>
          <w:rFonts w:ascii="Times New Roman" w:eastAsia="Times New Roman" w:hAnsi="Times New Roman" w:cs="Times New Roman"/>
          <w:sz w:val="24"/>
          <w:szCs w:val="24"/>
        </w:rPr>
        <w:t xml:space="preserve"> foram realizadas</w:t>
      </w:r>
      <w:r w:rsidR="00B24984" w:rsidRPr="00FB665D">
        <w:rPr>
          <w:rFonts w:ascii="Times New Roman" w:eastAsia="Times New Roman" w:hAnsi="Times New Roman" w:cs="Times New Roman"/>
          <w:sz w:val="24"/>
          <w:szCs w:val="24"/>
        </w:rPr>
        <w:t xml:space="preserve"> alterações no Imposto de Renda sobre pessoas físicas e o IEPPF foi revogado, tendo como justificação o</w:t>
      </w:r>
      <w:r>
        <w:rPr>
          <w:rFonts w:ascii="Times New Roman" w:eastAsia="Times New Roman" w:hAnsi="Times New Roman" w:cs="Times New Roman"/>
          <w:sz w:val="24"/>
          <w:szCs w:val="24"/>
        </w:rPr>
        <w:t xml:space="preserve"> fato</w:t>
      </w:r>
      <w:r w:rsidR="00B24984" w:rsidRPr="00FB665D">
        <w:rPr>
          <w:rFonts w:ascii="Times New Roman" w:eastAsia="Times New Roman" w:hAnsi="Times New Roman" w:cs="Times New Roman"/>
          <w:sz w:val="24"/>
          <w:szCs w:val="24"/>
        </w:rPr>
        <w:t xml:space="preserve"> dos países europeus estarem desistindo da cobrança de impostos sobre a fort</w:t>
      </w:r>
      <w:r w:rsidR="008D6F15">
        <w:rPr>
          <w:rFonts w:ascii="Times New Roman" w:eastAsia="Times New Roman" w:hAnsi="Times New Roman" w:cs="Times New Roman"/>
          <w:sz w:val="24"/>
          <w:szCs w:val="24"/>
        </w:rPr>
        <w:t>unas das pessoas (TANCREDO, 2021</w:t>
      </w:r>
      <w:r w:rsidR="00B24984" w:rsidRPr="00FB665D">
        <w:rPr>
          <w:rFonts w:ascii="Times New Roman" w:eastAsia="Times New Roman" w:hAnsi="Times New Roman" w:cs="Times New Roman"/>
          <w:sz w:val="24"/>
          <w:szCs w:val="24"/>
        </w:rPr>
        <w:t xml:space="preserve">).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Todavia, de acordo com a ministra da Fazenda da Espanha, María Jesus Montero, em entrevista ao canal La Sexta, menciona sobre o avanço da proposta de taxação temporária para grandes fortunas, que deverá afetar o 1% da população mais rica do país, é em virtude dos </w:t>
      </w:r>
      <w:r w:rsidRPr="00FB665D">
        <w:rPr>
          <w:rFonts w:ascii="Times New Roman" w:eastAsia="Times New Roman" w:hAnsi="Times New Roman" w:cs="Times New Roman"/>
          <w:sz w:val="24"/>
          <w:szCs w:val="24"/>
        </w:rPr>
        <w:lastRenderedPageBreak/>
        <w:t>efeitos da guerra da Ucrânia na economia e que o governo espera realizar a cobrança a partir de 2023. Nesse sentido, devido à crise causada pela pandemia do covid-19, a Argentina aprovou uma taxação extraordinária para grandes fortunas (</w:t>
      </w:r>
      <w:r w:rsidR="00C67A23" w:rsidRPr="00FB665D">
        <w:rPr>
          <w:rFonts w:ascii="Times New Roman" w:eastAsia="Times New Roman" w:hAnsi="Times New Roman" w:cs="Times New Roman"/>
          <w:sz w:val="24"/>
          <w:szCs w:val="24"/>
        </w:rPr>
        <w:t>ANDRADE</w:t>
      </w:r>
      <w:r w:rsidRPr="00FB665D">
        <w:rPr>
          <w:rFonts w:ascii="Times New Roman" w:eastAsia="Times New Roman" w:hAnsi="Times New Roman" w:cs="Times New Roman"/>
          <w:sz w:val="24"/>
          <w:szCs w:val="24"/>
        </w:rPr>
        <w:t xml:space="preserve">, 2022). </w:t>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 xml:space="preserve"> Embora as experiências internacionais com a </w:t>
      </w:r>
      <w:r w:rsidR="00BF589D">
        <w:rPr>
          <w:rFonts w:ascii="Times New Roman" w:eastAsia="Times New Roman" w:hAnsi="Times New Roman" w:cs="Times New Roman"/>
          <w:sz w:val="24"/>
          <w:szCs w:val="24"/>
        </w:rPr>
        <w:t xml:space="preserve">tributação de </w:t>
      </w:r>
      <w:r w:rsidRPr="00FB665D">
        <w:rPr>
          <w:rFonts w:ascii="Times New Roman" w:eastAsia="Times New Roman" w:hAnsi="Times New Roman" w:cs="Times New Roman"/>
          <w:sz w:val="24"/>
          <w:szCs w:val="24"/>
        </w:rPr>
        <w:t>fortunas, em alguns pa</w:t>
      </w:r>
      <w:r w:rsidR="008D6F15">
        <w:rPr>
          <w:rFonts w:ascii="Times New Roman" w:eastAsia="Times New Roman" w:hAnsi="Times New Roman" w:cs="Times New Roman"/>
          <w:sz w:val="24"/>
          <w:szCs w:val="24"/>
        </w:rPr>
        <w:t xml:space="preserve">íses,  não tenha obtido êxito, isso </w:t>
      </w:r>
      <w:r w:rsidRPr="00FB665D">
        <w:rPr>
          <w:rFonts w:ascii="Times New Roman" w:eastAsia="Times New Roman" w:hAnsi="Times New Roman" w:cs="Times New Roman"/>
          <w:sz w:val="24"/>
          <w:szCs w:val="24"/>
        </w:rPr>
        <w:t>não é justificativa  plausível para não regulamentar o IGF no Brasil, mas sim, por meio de um estudo comparado</w:t>
      </w:r>
      <w:r w:rsidR="00BF589D">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adotar uma perspectiva de estratégia ao olhar para as experiências internacionais, buscando critérios </w:t>
      </w:r>
      <w:r w:rsidR="00BF589D">
        <w:rPr>
          <w:rFonts w:ascii="Times New Roman" w:eastAsia="Times New Roman" w:hAnsi="Times New Roman" w:cs="Times New Roman"/>
          <w:sz w:val="24"/>
          <w:szCs w:val="24"/>
        </w:rPr>
        <w:t>adotados nesses países que</w:t>
      </w:r>
      <w:r w:rsidRPr="00FB665D">
        <w:rPr>
          <w:rFonts w:ascii="Times New Roman" w:eastAsia="Times New Roman" w:hAnsi="Times New Roman" w:cs="Times New Roman"/>
          <w:sz w:val="24"/>
          <w:szCs w:val="24"/>
        </w:rPr>
        <w:t xml:space="preserve"> obtiveram sucesso na tributação, assim como possíveis causas sobre o imposto não ter dado certo nos demais países que instituíram. </w:t>
      </w:r>
    </w:p>
    <w:p w:rsidR="009F62C5" w:rsidRDefault="00B24984" w:rsidP="008D6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sidRPr="00FB665D">
        <w:rPr>
          <w:rFonts w:ascii="Times New Roman" w:eastAsia="Times New Roman" w:hAnsi="Times New Roman" w:cs="Times New Roman"/>
          <w:color w:val="000000"/>
          <w:sz w:val="24"/>
          <w:szCs w:val="24"/>
        </w:rPr>
        <w:t>Salienta-se que ao instituir o IGF é necessário ter como baliza os princípios constitucionais tributários da capacidade contributiva e vedação ao confisco</w:t>
      </w:r>
      <w:r w:rsidR="008D6F15">
        <w:rPr>
          <w:rFonts w:ascii="Times New Roman" w:eastAsia="Times New Roman" w:hAnsi="Times New Roman" w:cs="Times New Roman"/>
          <w:color w:val="000000"/>
          <w:sz w:val="24"/>
          <w:szCs w:val="24"/>
        </w:rPr>
        <w:t>.</w:t>
      </w:r>
    </w:p>
    <w:p w:rsidR="008D6F15" w:rsidRPr="00B63B3F" w:rsidRDefault="008D6F15" w:rsidP="008D6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5. O IGF E JUSTIÇA FISCAL</w:t>
      </w:r>
    </w:p>
    <w:p w:rsidR="007346AD" w:rsidRPr="00FB665D" w:rsidRDefault="007346AD">
      <w:pPr>
        <w:spacing w:line="360" w:lineRule="auto"/>
        <w:jc w:val="both"/>
        <w:rPr>
          <w:rFonts w:ascii="Times New Roman" w:eastAsia="Times New Roman" w:hAnsi="Times New Roman" w:cs="Times New Roman"/>
          <w:b/>
          <w:sz w:val="24"/>
          <w:szCs w:val="24"/>
        </w:rPr>
      </w:pPr>
    </w:p>
    <w:p w:rsidR="007346AD" w:rsidRPr="00FB665D" w:rsidRDefault="008D6F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Como visto, o</w:t>
      </w:r>
      <w:r w:rsidR="00B24984" w:rsidRPr="00FB665D">
        <w:rPr>
          <w:rFonts w:ascii="Times New Roman" w:eastAsia="Times New Roman" w:hAnsi="Times New Roman" w:cs="Times New Roman"/>
          <w:color w:val="000000"/>
          <w:sz w:val="24"/>
          <w:szCs w:val="24"/>
        </w:rPr>
        <w:t xml:space="preserve">s direitos fundamentais previstos na Constituição Federal de 1988, como à saúde, </w:t>
      </w:r>
      <w:r w:rsidR="00317097" w:rsidRPr="00FB665D">
        <w:rPr>
          <w:rFonts w:ascii="Times New Roman" w:eastAsia="Times New Roman" w:hAnsi="Times New Roman" w:cs="Times New Roman"/>
          <w:sz w:val="24"/>
          <w:szCs w:val="24"/>
        </w:rPr>
        <w:t xml:space="preserve">educação, </w:t>
      </w:r>
      <w:r w:rsidR="00B24984" w:rsidRPr="00FB665D">
        <w:rPr>
          <w:rFonts w:ascii="Times New Roman" w:eastAsia="Times New Roman" w:hAnsi="Times New Roman" w:cs="Times New Roman"/>
          <w:color w:val="000000"/>
          <w:sz w:val="24"/>
          <w:szCs w:val="24"/>
        </w:rPr>
        <w:t xml:space="preserve">segurança, moradia, </w:t>
      </w:r>
      <w:r w:rsidR="00317097" w:rsidRPr="00FB665D">
        <w:rPr>
          <w:rFonts w:ascii="Times New Roman" w:eastAsia="Times New Roman" w:hAnsi="Times New Roman" w:cs="Times New Roman"/>
          <w:color w:val="000000"/>
          <w:sz w:val="24"/>
          <w:szCs w:val="24"/>
        </w:rPr>
        <w:t>assistência ao</w:t>
      </w:r>
      <w:r w:rsidR="00B63B3F">
        <w:rPr>
          <w:rFonts w:ascii="Times New Roman" w:eastAsia="Times New Roman" w:hAnsi="Times New Roman" w:cs="Times New Roman"/>
          <w:color w:val="000000"/>
          <w:sz w:val="24"/>
          <w:szCs w:val="24"/>
        </w:rPr>
        <w:t>s</w:t>
      </w:r>
      <w:r w:rsidR="00317097" w:rsidRPr="00FB665D">
        <w:rPr>
          <w:rFonts w:ascii="Times New Roman" w:eastAsia="Times New Roman" w:hAnsi="Times New Roman" w:cs="Times New Roman"/>
          <w:color w:val="000000"/>
          <w:sz w:val="24"/>
          <w:szCs w:val="24"/>
        </w:rPr>
        <w:t xml:space="preserve"> desamparados, </w:t>
      </w:r>
      <w:r w:rsidR="00B24984" w:rsidRPr="00FB665D">
        <w:rPr>
          <w:rFonts w:ascii="Times New Roman" w:eastAsia="Times New Roman" w:hAnsi="Times New Roman" w:cs="Times New Roman"/>
          <w:color w:val="000000"/>
          <w:sz w:val="24"/>
          <w:szCs w:val="24"/>
        </w:rPr>
        <w:t>alimentação e dentre outros direitos fundamentais constitucionais, necessitam de recursos públicos para</w:t>
      </w:r>
      <w:r w:rsidR="00B63B3F">
        <w:rPr>
          <w:rFonts w:ascii="Times New Roman" w:eastAsia="Times New Roman" w:hAnsi="Times New Roman" w:cs="Times New Roman"/>
          <w:color w:val="000000"/>
          <w:sz w:val="24"/>
          <w:szCs w:val="24"/>
        </w:rPr>
        <w:t xml:space="preserve"> sua manutenção e efetivação, assim a</w:t>
      </w:r>
      <w:r w:rsidR="00B24984" w:rsidRPr="00FB665D">
        <w:rPr>
          <w:rFonts w:ascii="Times New Roman" w:eastAsia="Times New Roman" w:hAnsi="Times New Roman" w:cs="Times New Roman"/>
          <w:color w:val="000000"/>
          <w:sz w:val="24"/>
          <w:szCs w:val="24"/>
        </w:rPr>
        <w:t xml:space="preserve"> maior</w:t>
      </w:r>
      <w:r w:rsidR="00B63B3F">
        <w:rPr>
          <w:rFonts w:ascii="Times New Roman" w:eastAsia="Times New Roman" w:hAnsi="Times New Roman" w:cs="Times New Roman"/>
          <w:color w:val="000000"/>
          <w:sz w:val="24"/>
          <w:szCs w:val="24"/>
        </w:rPr>
        <w:t>ia</w:t>
      </w:r>
      <w:r w:rsidR="00B24984" w:rsidRPr="00FB665D">
        <w:rPr>
          <w:rFonts w:ascii="Times New Roman" w:eastAsia="Times New Roman" w:hAnsi="Times New Roman" w:cs="Times New Roman"/>
          <w:color w:val="000000"/>
          <w:sz w:val="24"/>
          <w:szCs w:val="24"/>
        </w:rPr>
        <w:t xml:space="preserve"> da receita estatal é advinda da cobrança de tributos. </w:t>
      </w:r>
      <w:r>
        <w:rPr>
          <w:rFonts w:ascii="Times New Roman" w:eastAsia="Times New Roman" w:hAnsi="Times New Roman" w:cs="Times New Roman"/>
          <w:color w:val="000000"/>
          <w:sz w:val="24"/>
          <w:szCs w:val="24"/>
        </w:rPr>
        <w:t xml:space="preserve">Nesse sentido, é </w:t>
      </w:r>
      <w:r w:rsidR="00B24984" w:rsidRPr="00FB665D">
        <w:rPr>
          <w:rFonts w:ascii="Times New Roman" w:eastAsia="Times New Roman" w:hAnsi="Times New Roman" w:cs="Times New Roman"/>
          <w:color w:val="000000"/>
          <w:sz w:val="24"/>
          <w:szCs w:val="24"/>
        </w:rPr>
        <w:t>essencial que todos os cidadãos cumpram com o dever de pagar os seus tributos, pois este é o principal meio que permite a concretização dos direitos fundamentais. </w:t>
      </w:r>
    </w:p>
    <w:p w:rsidR="00B63B3F" w:rsidRDefault="00B24984">
      <w:pPr>
        <w:spacing w:line="360" w:lineRule="auto"/>
        <w:ind w:firstLine="851"/>
        <w:jc w:val="both"/>
        <w:rPr>
          <w:rFonts w:ascii="Times New Roman" w:eastAsia="Times New Roman" w:hAnsi="Times New Roman" w:cs="Times New Roman"/>
          <w:color w:val="000000"/>
          <w:sz w:val="24"/>
          <w:szCs w:val="24"/>
        </w:rPr>
      </w:pPr>
      <w:r w:rsidRPr="00FB665D">
        <w:rPr>
          <w:rFonts w:ascii="Times New Roman" w:eastAsia="Times New Roman" w:hAnsi="Times New Roman" w:cs="Times New Roman"/>
          <w:color w:val="000000"/>
          <w:sz w:val="24"/>
          <w:szCs w:val="24"/>
        </w:rPr>
        <w:t xml:space="preserve">Mediante a tributação é possível a realização dos direitos positivados na ordem constitucional, mas é necessário que haja uma tributação justa, com uma distribuição de carga tributária que tenha em seu escopo a capacidade contributiva de seus cidadãos, porque, antes de tudo, a </w:t>
      </w:r>
      <w:r w:rsidR="00B63B3F">
        <w:rPr>
          <w:rFonts w:ascii="Times New Roman" w:eastAsia="Times New Roman" w:hAnsi="Times New Roman" w:cs="Times New Roman"/>
          <w:color w:val="000000"/>
          <w:sz w:val="24"/>
          <w:szCs w:val="24"/>
        </w:rPr>
        <w:t>tributação é um instrumento de Justiça Fiscal, que promove</w:t>
      </w:r>
      <w:r w:rsidRPr="00FB665D">
        <w:rPr>
          <w:rFonts w:ascii="Times New Roman" w:eastAsia="Times New Roman" w:hAnsi="Times New Roman" w:cs="Times New Roman"/>
          <w:color w:val="000000"/>
          <w:sz w:val="24"/>
          <w:szCs w:val="24"/>
        </w:rPr>
        <w:t xml:space="preserve"> a redução das desigualdades e a concretização dos direitos fundamentais. </w:t>
      </w:r>
    </w:p>
    <w:p w:rsidR="007346AD" w:rsidRPr="00FB665D" w:rsidRDefault="00B24984">
      <w:pPr>
        <w:spacing w:line="360" w:lineRule="auto"/>
        <w:ind w:firstLine="851"/>
        <w:jc w:val="both"/>
        <w:rPr>
          <w:rFonts w:ascii="Times New Roman" w:eastAsia="Times New Roman" w:hAnsi="Times New Roman" w:cs="Times New Roman"/>
          <w:sz w:val="24"/>
          <w:szCs w:val="24"/>
        </w:rPr>
      </w:pPr>
      <w:r w:rsidRPr="00FB665D">
        <w:rPr>
          <w:rFonts w:ascii="Times New Roman" w:eastAsia="Times New Roman" w:hAnsi="Times New Roman" w:cs="Times New Roman"/>
          <w:color w:val="000000"/>
          <w:sz w:val="24"/>
          <w:szCs w:val="24"/>
        </w:rPr>
        <w:t xml:space="preserve">Nesse sentido, a Justiça Fiscal é um princípio que direciona o Sistema Tributário Brasileiro a tributar a </w:t>
      </w:r>
      <w:r w:rsidR="00B63B3F">
        <w:rPr>
          <w:rFonts w:ascii="Times New Roman" w:eastAsia="Times New Roman" w:hAnsi="Times New Roman" w:cs="Times New Roman"/>
          <w:color w:val="000000"/>
          <w:sz w:val="24"/>
          <w:szCs w:val="24"/>
        </w:rPr>
        <w:t xml:space="preserve">todos os contribuintes conforme </w:t>
      </w:r>
      <w:r w:rsidRPr="00FB665D">
        <w:rPr>
          <w:rFonts w:ascii="Times New Roman" w:eastAsia="Times New Roman" w:hAnsi="Times New Roman" w:cs="Times New Roman"/>
          <w:color w:val="000000"/>
          <w:sz w:val="24"/>
          <w:szCs w:val="24"/>
        </w:rPr>
        <w:t>suas capacidades econ</w:t>
      </w:r>
      <w:r w:rsidR="008D6F15">
        <w:rPr>
          <w:rFonts w:ascii="Times New Roman" w:eastAsia="Times New Roman" w:hAnsi="Times New Roman" w:cs="Times New Roman"/>
          <w:color w:val="000000"/>
          <w:sz w:val="24"/>
          <w:szCs w:val="24"/>
        </w:rPr>
        <w:t>ômicas.</w:t>
      </w:r>
      <w:r w:rsidRPr="00FB665D">
        <w:rPr>
          <w:rFonts w:ascii="Times New Roman" w:eastAsia="Times New Roman" w:hAnsi="Times New Roman" w:cs="Times New Roman"/>
          <w:color w:val="000000"/>
          <w:sz w:val="24"/>
          <w:szCs w:val="24"/>
        </w:rPr>
        <w:t xml:space="preserve"> </w:t>
      </w:r>
      <w:r w:rsidR="008D6F15">
        <w:rPr>
          <w:rFonts w:ascii="Times New Roman" w:eastAsia="Times New Roman" w:hAnsi="Times New Roman" w:cs="Times New Roman"/>
          <w:color w:val="000000"/>
          <w:sz w:val="24"/>
          <w:szCs w:val="24"/>
        </w:rPr>
        <w:t>Segundo</w:t>
      </w:r>
      <w:r w:rsidR="00B63B3F">
        <w:rPr>
          <w:rFonts w:ascii="Times New Roman" w:eastAsia="Times New Roman" w:hAnsi="Times New Roman" w:cs="Times New Roman"/>
          <w:color w:val="000000"/>
          <w:sz w:val="24"/>
          <w:szCs w:val="24"/>
        </w:rPr>
        <w:t xml:space="preserve"> </w:t>
      </w:r>
      <w:r w:rsidRPr="00FB665D">
        <w:rPr>
          <w:rFonts w:ascii="Times New Roman" w:eastAsia="Times New Roman" w:hAnsi="Times New Roman" w:cs="Times New Roman"/>
          <w:color w:val="000000"/>
          <w:sz w:val="24"/>
          <w:szCs w:val="24"/>
        </w:rPr>
        <w:t xml:space="preserve">o professor Paul Kirchhof, ao falar da Ética da Justiça fiscal, </w:t>
      </w:r>
      <w:r w:rsidRPr="00FB665D">
        <w:rPr>
          <w:rFonts w:ascii="Times New Roman" w:eastAsia="Times New Roman" w:hAnsi="Times New Roman" w:cs="Times New Roman"/>
          <w:sz w:val="24"/>
          <w:szCs w:val="24"/>
        </w:rPr>
        <w:t>“</w:t>
      </w:r>
      <w:r w:rsidRPr="00FB665D">
        <w:rPr>
          <w:rFonts w:ascii="Times New Roman" w:eastAsia="Times New Roman" w:hAnsi="Times New Roman" w:cs="Times New Roman"/>
          <w:color w:val="000000"/>
          <w:sz w:val="24"/>
          <w:szCs w:val="24"/>
        </w:rPr>
        <w:t>o bom direito tributário cria justiça na distribuição da carga fiscal</w:t>
      </w:r>
      <w:r w:rsidRPr="00FB665D">
        <w:rPr>
          <w:rFonts w:ascii="Times New Roman" w:eastAsia="Times New Roman" w:hAnsi="Times New Roman" w:cs="Times New Roman"/>
          <w:sz w:val="24"/>
          <w:szCs w:val="24"/>
        </w:rPr>
        <w:t>”. (KIRCHHOF, 2020, p. 3)</w:t>
      </w:r>
      <w:r w:rsidR="00C67A23" w:rsidRPr="00FB665D">
        <w:rPr>
          <w:rFonts w:ascii="Times New Roman" w:eastAsia="Times New Roman" w:hAnsi="Times New Roman" w:cs="Times New Roman"/>
          <w:sz w:val="24"/>
          <w:szCs w:val="24"/>
        </w:rPr>
        <w:t>.</w:t>
      </w:r>
    </w:p>
    <w:p w:rsidR="007346AD" w:rsidRPr="00365C18" w:rsidRDefault="00A33D23" w:rsidP="00365C1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Sob esse prisma, o</w:t>
      </w:r>
      <w:r w:rsidR="00B24984" w:rsidRPr="00FB665D">
        <w:rPr>
          <w:rFonts w:ascii="Times New Roman" w:eastAsia="Times New Roman" w:hAnsi="Times New Roman" w:cs="Times New Roman"/>
          <w:color w:val="000000"/>
          <w:sz w:val="24"/>
          <w:szCs w:val="24"/>
        </w:rPr>
        <w:t xml:space="preserve"> Imposto sobre Grandes Fortunas é um instrumento </w:t>
      </w:r>
      <w:r w:rsidR="00B24984" w:rsidRPr="00FB665D">
        <w:rPr>
          <w:rFonts w:ascii="Times New Roman" w:eastAsia="Times New Roman" w:hAnsi="Times New Roman" w:cs="Times New Roman"/>
          <w:sz w:val="24"/>
          <w:szCs w:val="24"/>
        </w:rPr>
        <w:t xml:space="preserve">de Justiça Fiscal </w:t>
      </w:r>
      <w:r w:rsidR="00B24984" w:rsidRPr="00FB665D">
        <w:rPr>
          <w:rFonts w:ascii="Times New Roman" w:eastAsia="Times New Roman" w:hAnsi="Times New Roman" w:cs="Times New Roman"/>
          <w:color w:val="000000"/>
          <w:sz w:val="24"/>
          <w:szCs w:val="24"/>
        </w:rPr>
        <w:t>viável para promover um sistema tributár</w:t>
      </w:r>
      <w:r>
        <w:rPr>
          <w:rFonts w:ascii="Times New Roman" w:eastAsia="Times New Roman" w:hAnsi="Times New Roman" w:cs="Times New Roman"/>
          <w:color w:val="000000"/>
          <w:sz w:val="24"/>
          <w:szCs w:val="24"/>
        </w:rPr>
        <w:t xml:space="preserve">io mais justo e equitativo, </w:t>
      </w:r>
      <w:r w:rsidR="00365C18" w:rsidRPr="00EB16D1">
        <w:rPr>
          <w:rFonts w:ascii="Times New Roman" w:eastAsia="Times New Roman" w:hAnsi="Times New Roman" w:cs="Times New Roman"/>
          <w:color w:val="000000"/>
          <w:sz w:val="24"/>
          <w:szCs w:val="24"/>
        </w:rPr>
        <w:t xml:space="preserve">pois atenua a regressividade presente na tributação brasileira ao realizar uma redução na concentração de renda e </w:t>
      </w:r>
      <w:r w:rsidR="00365C18">
        <w:rPr>
          <w:rFonts w:ascii="Times New Roman" w:eastAsia="Times New Roman" w:hAnsi="Times New Roman" w:cs="Times New Roman"/>
          <w:color w:val="000000"/>
          <w:sz w:val="24"/>
          <w:szCs w:val="24"/>
        </w:rPr>
        <w:t>na diminuição d</w:t>
      </w:r>
      <w:r w:rsidR="00365C18" w:rsidRPr="00EB16D1">
        <w:rPr>
          <w:rFonts w:ascii="Times New Roman" w:eastAsia="Times New Roman" w:hAnsi="Times New Roman" w:cs="Times New Roman"/>
          <w:color w:val="000000"/>
          <w:sz w:val="24"/>
          <w:szCs w:val="24"/>
        </w:rPr>
        <w:t>as desigualdades sociais, oportunizando uma sociedade com mais infraestrutura e condições socioeconômicas paras seus cidadãos se desenvolverem. </w:t>
      </w:r>
    </w:p>
    <w:p w:rsidR="007346AD" w:rsidRPr="00FB665D" w:rsidRDefault="00B24984">
      <w:pPr>
        <w:spacing w:line="360" w:lineRule="auto"/>
        <w:ind w:firstLine="851"/>
        <w:jc w:val="both"/>
        <w:rPr>
          <w:rFonts w:ascii="Times New Roman" w:eastAsia="Times New Roman" w:hAnsi="Times New Roman" w:cs="Times New Roman"/>
          <w:sz w:val="24"/>
          <w:szCs w:val="24"/>
        </w:rPr>
      </w:pPr>
      <w:r w:rsidRPr="00FB665D">
        <w:rPr>
          <w:rFonts w:ascii="Times New Roman" w:eastAsia="Times New Roman" w:hAnsi="Times New Roman" w:cs="Times New Roman"/>
          <w:color w:val="000000"/>
          <w:sz w:val="24"/>
          <w:szCs w:val="24"/>
        </w:rPr>
        <w:lastRenderedPageBreak/>
        <w:t xml:space="preserve">Nessa linha, o IGF está </w:t>
      </w:r>
      <w:r w:rsidR="000E4340">
        <w:rPr>
          <w:rFonts w:ascii="Times New Roman" w:eastAsia="Times New Roman" w:hAnsi="Times New Roman" w:cs="Times New Roman"/>
          <w:color w:val="000000"/>
          <w:sz w:val="24"/>
          <w:szCs w:val="24"/>
        </w:rPr>
        <w:t xml:space="preserve">enquadrado nas </w:t>
      </w:r>
      <w:r w:rsidRPr="00FB665D">
        <w:rPr>
          <w:rFonts w:ascii="Times New Roman" w:eastAsia="Times New Roman" w:hAnsi="Times New Roman" w:cs="Times New Roman"/>
          <w:color w:val="000000"/>
          <w:sz w:val="24"/>
          <w:szCs w:val="24"/>
        </w:rPr>
        <w:t>falhas regulatórias no campo tributário, porque é uma medida que contribui para a promoção de um sistema tributário mais progressivo, além de fomentar a própria economia interna, tendo em vista que os mais ricos têm uma propensão maior para poupar do que consumir. Assim, a renda não consumida dos mais afortunados tendem a ser direcionadas para investimento improdutivo ou o mercado financeiro, o que não contribui para a produção de bens e serviços e nem tampouco a geração de emprego e renda (PEREIRA; SILVA, 2021).</w:t>
      </w:r>
    </w:p>
    <w:p w:rsidR="00FA7FEB" w:rsidRPr="00FB665D" w:rsidRDefault="000E4340" w:rsidP="00FA7FEB">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À vista disto, verifica-se que </w:t>
      </w:r>
      <w:r w:rsidR="00B24984" w:rsidRPr="00FB665D">
        <w:rPr>
          <w:rFonts w:ascii="Times New Roman" w:eastAsia="Times New Roman" w:hAnsi="Times New Roman" w:cs="Times New Roman"/>
          <w:color w:val="000000"/>
          <w:sz w:val="24"/>
          <w:szCs w:val="24"/>
        </w:rPr>
        <w:t>a tr</w:t>
      </w:r>
      <w:r>
        <w:rPr>
          <w:rFonts w:ascii="Times New Roman" w:eastAsia="Times New Roman" w:hAnsi="Times New Roman" w:cs="Times New Roman"/>
          <w:color w:val="000000"/>
          <w:sz w:val="24"/>
          <w:szCs w:val="24"/>
        </w:rPr>
        <w:t xml:space="preserve">ibutação regressiva </w:t>
      </w:r>
      <w:r w:rsidR="002005D3">
        <w:rPr>
          <w:rFonts w:ascii="Times New Roman" w:eastAsia="Times New Roman" w:hAnsi="Times New Roman" w:cs="Times New Roman"/>
          <w:color w:val="000000"/>
          <w:sz w:val="24"/>
          <w:szCs w:val="24"/>
        </w:rPr>
        <w:t xml:space="preserve">presente majoritariamente no </w:t>
      </w:r>
      <w:r w:rsidR="00B24984" w:rsidRPr="00FB665D">
        <w:rPr>
          <w:rFonts w:ascii="Times New Roman" w:eastAsia="Times New Roman" w:hAnsi="Times New Roman" w:cs="Times New Roman"/>
          <w:color w:val="000000"/>
          <w:sz w:val="24"/>
          <w:szCs w:val="24"/>
        </w:rPr>
        <w:t>estado brasileiro</w:t>
      </w:r>
      <w:r w:rsidR="002005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resulta ainda mais na</w:t>
      </w:r>
      <w:r w:rsidR="00B24984" w:rsidRPr="00FB665D">
        <w:rPr>
          <w:rFonts w:ascii="Times New Roman" w:eastAsia="Times New Roman" w:hAnsi="Times New Roman" w:cs="Times New Roman"/>
          <w:color w:val="000000"/>
          <w:sz w:val="24"/>
          <w:szCs w:val="24"/>
        </w:rPr>
        <w:t xml:space="preserve"> concentração de renda e, via de consequência, no aumento da desigualdade social, tendo em vista que a carga tributária é maior sobre o con</w:t>
      </w:r>
      <w:r>
        <w:rPr>
          <w:rFonts w:ascii="Times New Roman" w:eastAsia="Times New Roman" w:hAnsi="Times New Roman" w:cs="Times New Roman"/>
          <w:color w:val="000000"/>
          <w:sz w:val="24"/>
          <w:szCs w:val="24"/>
        </w:rPr>
        <w:t xml:space="preserve">sumo de bens e serviços, que </w:t>
      </w:r>
      <w:r w:rsidR="00B24984" w:rsidRPr="00FB665D">
        <w:rPr>
          <w:rFonts w:ascii="Times New Roman" w:eastAsia="Times New Roman" w:hAnsi="Times New Roman" w:cs="Times New Roman"/>
          <w:color w:val="000000"/>
          <w:sz w:val="24"/>
          <w:szCs w:val="24"/>
        </w:rPr>
        <w:t>tributa a todos indistintamente sem consid</w:t>
      </w:r>
      <w:r w:rsidR="00875D82" w:rsidRPr="00FB665D">
        <w:rPr>
          <w:rFonts w:ascii="Times New Roman" w:eastAsia="Times New Roman" w:hAnsi="Times New Roman" w:cs="Times New Roman"/>
          <w:color w:val="000000"/>
          <w:sz w:val="24"/>
          <w:szCs w:val="24"/>
        </w:rPr>
        <w:t>erar suas condições econômicas</w:t>
      </w:r>
      <w:r w:rsidR="00B24984" w:rsidRPr="00FB665D">
        <w:rPr>
          <w:rFonts w:ascii="Times New Roman" w:eastAsia="Times New Roman" w:hAnsi="Times New Roman" w:cs="Times New Roman"/>
          <w:color w:val="000000"/>
          <w:sz w:val="24"/>
          <w:szCs w:val="24"/>
        </w:rPr>
        <w:t xml:space="preserve">, </w:t>
      </w:r>
      <w:r w:rsidR="00365C18">
        <w:rPr>
          <w:rFonts w:ascii="Times New Roman" w:eastAsia="Times New Roman" w:hAnsi="Times New Roman" w:cs="Times New Roman"/>
          <w:color w:val="000000"/>
          <w:sz w:val="24"/>
          <w:szCs w:val="24"/>
        </w:rPr>
        <w:t>em contrapartida à</w:t>
      </w:r>
      <w:r w:rsidR="00B24984" w:rsidRPr="00FB665D">
        <w:rPr>
          <w:rFonts w:ascii="Times New Roman" w:eastAsia="Times New Roman" w:hAnsi="Times New Roman" w:cs="Times New Roman"/>
          <w:color w:val="000000"/>
          <w:sz w:val="24"/>
          <w:szCs w:val="24"/>
        </w:rPr>
        <w:t xml:space="preserve"> tributação sobre a renda e o patrimônio é menor, logo o peso da carga tributária é mais onerosa sobre o</w:t>
      </w:r>
      <w:r w:rsidR="00875D82" w:rsidRPr="00FB665D">
        <w:rPr>
          <w:rFonts w:ascii="Times New Roman" w:eastAsia="Times New Roman" w:hAnsi="Times New Roman" w:cs="Times New Roman"/>
          <w:color w:val="000000"/>
          <w:sz w:val="24"/>
          <w:szCs w:val="24"/>
        </w:rPr>
        <w:t>s</w:t>
      </w:r>
      <w:r w:rsidR="00B24984" w:rsidRPr="00FB665D">
        <w:rPr>
          <w:rFonts w:ascii="Times New Roman" w:eastAsia="Times New Roman" w:hAnsi="Times New Roman" w:cs="Times New Roman"/>
          <w:color w:val="000000"/>
          <w:sz w:val="24"/>
          <w:szCs w:val="24"/>
        </w:rPr>
        <w:t xml:space="preserve"> contribuinte</w:t>
      </w:r>
      <w:r w:rsidR="00875D82" w:rsidRPr="00FB665D">
        <w:rPr>
          <w:rFonts w:ascii="Times New Roman" w:eastAsia="Times New Roman" w:hAnsi="Times New Roman" w:cs="Times New Roman"/>
          <w:color w:val="000000"/>
          <w:sz w:val="24"/>
          <w:szCs w:val="24"/>
        </w:rPr>
        <w:t>s de classe baixa e média</w:t>
      </w:r>
      <w:r w:rsidR="00B24984" w:rsidRPr="00FB665D">
        <w:rPr>
          <w:rFonts w:ascii="Times New Roman" w:eastAsia="Times New Roman" w:hAnsi="Times New Roman" w:cs="Times New Roman"/>
          <w:color w:val="000000"/>
          <w:sz w:val="24"/>
          <w:szCs w:val="24"/>
        </w:rPr>
        <w:t>, evidenciando uma tributação injusta e contrária aos preceitos constitucionais.  </w:t>
      </w:r>
    </w:p>
    <w:p w:rsidR="007346AD" w:rsidRPr="00FB665D" w:rsidRDefault="00FA7FEB" w:rsidP="00875D82">
      <w:pPr>
        <w:spacing w:line="360" w:lineRule="auto"/>
        <w:ind w:firstLine="851"/>
        <w:jc w:val="both"/>
        <w:rPr>
          <w:rFonts w:ascii="Times New Roman" w:eastAsia="Times New Roman" w:hAnsi="Times New Roman" w:cs="Times New Roman"/>
          <w:sz w:val="24"/>
          <w:szCs w:val="24"/>
        </w:rPr>
      </w:pPr>
      <w:r w:rsidRPr="00FB665D">
        <w:rPr>
          <w:rFonts w:ascii="Times New Roman" w:eastAsia="Times New Roman" w:hAnsi="Times New Roman" w:cs="Times New Roman"/>
          <w:color w:val="000000"/>
          <w:sz w:val="24"/>
          <w:szCs w:val="24"/>
        </w:rPr>
        <w:t>Comparando a tributação do Brasil com a média dos países pertencentes à Organização para a Cooperação e Desenvolvimento Econômico (OCDE), observa-se que a tributação sobre</w:t>
      </w:r>
      <w:r w:rsidR="002005D3">
        <w:rPr>
          <w:rFonts w:ascii="Times New Roman" w:eastAsia="Times New Roman" w:hAnsi="Times New Roman" w:cs="Times New Roman"/>
          <w:color w:val="000000"/>
          <w:sz w:val="24"/>
          <w:szCs w:val="24"/>
        </w:rPr>
        <w:t xml:space="preserve"> o consumo nesses países é equitativa </w:t>
      </w:r>
      <w:r w:rsidRPr="00FB665D">
        <w:rPr>
          <w:rFonts w:ascii="Times New Roman" w:eastAsia="Times New Roman" w:hAnsi="Times New Roman" w:cs="Times New Roman"/>
          <w:sz w:val="24"/>
          <w:szCs w:val="24"/>
        </w:rPr>
        <w:t>em rela</w:t>
      </w:r>
      <w:r w:rsidR="002005D3">
        <w:rPr>
          <w:rFonts w:ascii="Times New Roman" w:eastAsia="Times New Roman" w:hAnsi="Times New Roman" w:cs="Times New Roman"/>
          <w:sz w:val="24"/>
          <w:szCs w:val="24"/>
        </w:rPr>
        <w:t>ção à</w:t>
      </w:r>
      <w:r w:rsidRPr="00FB665D">
        <w:rPr>
          <w:rFonts w:ascii="Times New Roman" w:eastAsia="Times New Roman" w:hAnsi="Times New Roman" w:cs="Times New Roman"/>
          <w:color w:val="000000"/>
          <w:sz w:val="24"/>
          <w:szCs w:val="24"/>
        </w:rPr>
        <w:t xml:space="preserve"> tributação sobre renda e patrimônio, assim o percentual de tributação sobre o consum</w:t>
      </w:r>
      <w:r w:rsidR="00903205">
        <w:rPr>
          <w:rFonts w:ascii="Times New Roman" w:eastAsia="Times New Roman" w:hAnsi="Times New Roman" w:cs="Times New Roman"/>
          <w:color w:val="000000"/>
          <w:sz w:val="24"/>
          <w:szCs w:val="24"/>
        </w:rPr>
        <w:t xml:space="preserve">o é de 38,2%, a renda de 38,9%, </w:t>
      </w:r>
      <w:r w:rsidR="00903205" w:rsidRPr="00FB665D">
        <w:rPr>
          <w:rFonts w:ascii="Times New Roman" w:eastAsia="Times New Roman" w:hAnsi="Times New Roman" w:cs="Times New Roman"/>
          <w:color w:val="000000"/>
          <w:sz w:val="24"/>
          <w:szCs w:val="24"/>
        </w:rPr>
        <w:t>a</w:t>
      </w:r>
      <w:r w:rsidRPr="00FB665D">
        <w:rPr>
          <w:rFonts w:ascii="Times New Roman" w:eastAsia="Times New Roman" w:hAnsi="Times New Roman" w:cs="Times New Roman"/>
          <w:color w:val="000000"/>
          <w:sz w:val="24"/>
          <w:szCs w:val="24"/>
        </w:rPr>
        <w:t xml:space="preserve"> propriedade 38,2%</w:t>
      </w:r>
      <w:r w:rsidR="00903205">
        <w:rPr>
          <w:rFonts w:ascii="Times New Roman" w:eastAsia="Times New Roman" w:hAnsi="Times New Roman" w:cs="Times New Roman"/>
          <w:color w:val="000000"/>
          <w:sz w:val="24"/>
          <w:szCs w:val="24"/>
        </w:rPr>
        <w:t xml:space="preserve"> e folha de salários 16,38%</w:t>
      </w:r>
      <w:r w:rsidRPr="00FB665D">
        <w:rPr>
          <w:rFonts w:ascii="Times New Roman" w:eastAsia="Times New Roman" w:hAnsi="Times New Roman" w:cs="Times New Roman"/>
          <w:color w:val="000000"/>
          <w:sz w:val="24"/>
          <w:szCs w:val="24"/>
        </w:rPr>
        <w:t xml:space="preserve"> (DELGADO,2019). </w:t>
      </w:r>
      <w:r w:rsidR="00875D82" w:rsidRPr="00FB665D">
        <w:rPr>
          <w:rFonts w:ascii="Times New Roman" w:eastAsia="Times New Roman" w:hAnsi="Times New Roman" w:cs="Times New Roman"/>
          <w:sz w:val="24"/>
          <w:szCs w:val="24"/>
        </w:rPr>
        <w:t xml:space="preserve"> </w:t>
      </w:r>
      <w:r w:rsidR="00875D82" w:rsidRPr="00FB665D">
        <w:rPr>
          <w:rFonts w:ascii="Times New Roman" w:eastAsia="Times New Roman" w:hAnsi="Times New Roman" w:cs="Times New Roman"/>
          <w:color w:val="000000"/>
          <w:sz w:val="24"/>
          <w:szCs w:val="24"/>
        </w:rPr>
        <w:t xml:space="preserve">Já no </w:t>
      </w:r>
      <w:r w:rsidRPr="00FB665D">
        <w:rPr>
          <w:rFonts w:ascii="Times New Roman" w:eastAsia="Times New Roman" w:hAnsi="Times New Roman" w:cs="Times New Roman"/>
          <w:color w:val="000000"/>
          <w:sz w:val="24"/>
          <w:szCs w:val="24"/>
        </w:rPr>
        <w:t>Sistema Tributário brasileiro</w:t>
      </w:r>
      <w:r w:rsidR="00B24984" w:rsidRPr="00FB665D">
        <w:rPr>
          <w:rFonts w:ascii="Times New Roman" w:eastAsia="Times New Roman" w:hAnsi="Times New Roman" w:cs="Times New Roman"/>
          <w:color w:val="000000"/>
          <w:sz w:val="24"/>
          <w:szCs w:val="24"/>
        </w:rPr>
        <w:t xml:space="preserve">, verifica-se que a tributação </w:t>
      </w:r>
      <w:r w:rsidR="00903205">
        <w:rPr>
          <w:rFonts w:ascii="Times New Roman" w:eastAsia="Times New Roman" w:hAnsi="Times New Roman" w:cs="Times New Roman"/>
          <w:color w:val="000000"/>
          <w:sz w:val="24"/>
          <w:szCs w:val="24"/>
        </w:rPr>
        <w:t>é inversa, ou seja,</w:t>
      </w:r>
      <w:r w:rsidR="00875D82" w:rsidRPr="00FB665D">
        <w:rPr>
          <w:rFonts w:ascii="Times New Roman" w:eastAsia="Times New Roman" w:hAnsi="Times New Roman" w:cs="Times New Roman"/>
          <w:color w:val="000000"/>
          <w:sz w:val="24"/>
          <w:szCs w:val="24"/>
        </w:rPr>
        <w:t xml:space="preserve"> se tributa mais </w:t>
      </w:r>
      <w:r w:rsidR="00B24984" w:rsidRPr="00FB665D">
        <w:rPr>
          <w:rFonts w:ascii="Times New Roman" w:eastAsia="Times New Roman" w:hAnsi="Times New Roman" w:cs="Times New Roman"/>
          <w:color w:val="000000"/>
          <w:sz w:val="24"/>
          <w:szCs w:val="24"/>
        </w:rPr>
        <w:t>o consumo</w:t>
      </w:r>
      <w:r w:rsidR="00875D82" w:rsidRPr="00FB665D">
        <w:rPr>
          <w:rFonts w:ascii="Times New Roman" w:eastAsia="Times New Roman" w:hAnsi="Times New Roman" w:cs="Times New Roman"/>
          <w:color w:val="000000"/>
          <w:sz w:val="24"/>
          <w:szCs w:val="24"/>
        </w:rPr>
        <w:t xml:space="preserve"> e menos o patrimônio e renda</w:t>
      </w:r>
      <w:r w:rsidR="00B24984" w:rsidRPr="00FB665D">
        <w:rPr>
          <w:rFonts w:ascii="Times New Roman" w:eastAsia="Times New Roman" w:hAnsi="Times New Roman" w:cs="Times New Roman"/>
          <w:color w:val="000000"/>
          <w:sz w:val="24"/>
          <w:szCs w:val="24"/>
        </w:rPr>
        <w:t xml:space="preserve">, </w:t>
      </w:r>
      <w:r w:rsidR="00875D82" w:rsidRPr="00FB665D">
        <w:rPr>
          <w:rFonts w:ascii="Times New Roman" w:eastAsia="Times New Roman" w:hAnsi="Times New Roman" w:cs="Times New Roman"/>
          <w:color w:val="000000"/>
          <w:sz w:val="24"/>
          <w:szCs w:val="24"/>
        </w:rPr>
        <w:t xml:space="preserve">o que </w:t>
      </w:r>
      <w:r w:rsidR="00B24984" w:rsidRPr="00FB665D">
        <w:rPr>
          <w:rFonts w:ascii="Times New Roman" w:eastAsia="Times New Roman" w:hAnsi="Times New Roman" w:cs="Times New Roman"/>
          <w:color w:val="000000"/>
          <w:sz w:val="24"/>
          <w:szCs w:val="24"/>
        </w:rPr>
        <w:t>colabora para</w:t>
      </w:r>
      <w:r w:rsidR="002005D3">
        <w:rPr>
          <w:rFonts w:ascii="Times New Roman" w:eastAsia="Times New Roman" w:hAnsi="Times New Roman" w:cs="Times New Roman"/>
          <w:color w:val="000000"/>
          <w:sz w:val="24"/>
          <w:szCs w:val="24"/>
        </w:rPr>
        <w:t xml:space="preserve"> concentração de riqueza, elevadas desigualdades sociais </w:t>
      </w:r>
      <w:r w:rsidR="00875D82" w:rsidRPr="00FB665D">
        <w:rPr>
          <w:rFonts w:ascii="Times New Roman" w:eastAsia="Times New Roman" w:hAnsi="Times New Roman" w:cs="Times New Roman"/>
          <w:color w:val="000000"/>
          <w:sz w:val="24"/>
          <w:szCs w:val="24"/>
        </w:rPr>
        <w:t xml:space="preserve">e enfraquecimento do mercado interno, consoante já mencionado. </w:t>
      </w:r>
    </w:p>
    <w:p w:rsidR="007346AD" w:rsidRPr="00FB665D" w:rsidRDefault="007346AD" w:rsidP="003C1E3B">
      <w:pPr>
        <w:spacing w:line="240" w:lineRule="auto"/>
        <w:ind w:left="709"/>
        <w:rPr>
          <w:rFonts w:ascii="Times New Roman" w:eastAsia="Times New Roman" w:hAnsi="Times New Roman" w:cs="Times New Roman"/>
          <w:sz w:val="24"/>
          <w:szCs w:val="24"/>
        </w:rPr>
      </w:pPr>
    </w:p>
    <w:p w:rsidR="007346AD" w:rsidRPr="00FB665D" w:rsidRDefault="002005D3" w:rsidP="009F62C5">
      <w:pPr>
        <w:spacing w:line="240" w:lineRule="auto"/>
        <w:ind w:left="993"/>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Ilustração</w:t>
      </w:r>
      <w:r w:rsidR="00B24984" w:rsidRPr="00FB665D">
        <w:rPr>
          <w:rFonts w:ascii="Times New Roman" w:eastAsia="Times New Roman" w:hAnsi="Times New Roman" w:cs="Times New Roman"/>
          <w:b/>
          <w:color w:val="000000"/>
          <w:sz w:val="24"/>
          <w:szCs w:val="24"/>
        </w:rPr>
        <w:t xml:space="preserve"> sobre a carga tributária no Brasil</w:t>
      </w:r>
    </w:p>
    <w:p w:rsidR="007346AD" w:rsidRPr="00FB665D" w:rsidRDefault="007346AD">
      <w:pPr>
        <w:spacing w:line="240" w:lineRule="auto"/>
        <w:rPr>
          <w:rFonts w:ascii="Times New Roman" w:eastAsia="Times New Roman" w:hAnsi="Times New Roman" w:cs="Times New Roman"/>
          <w:sz w:val="24"/>
          <w:szCs w:val="24"/>
        </w:rPr>
      </w:pPr>
    </w:p>
    <w:p w:rsidR="007346AD" w:rsidRPr="00FB665D" w:rsidRDefault="00B24984">
      <w:pPr>
        <w:spacing w:line="240" w:lineRule="auto"/>
        <w:jc w:val="center"/>
        <w:rPr>
          <w:rFonts w:ascii="Times New Roman" w:eastAsia="Times New Roman" w:hAnsi="Times New Roman" w:cs="Times New Roman"/>
          <w:color w:val="000000"/>
          <w:sz w:val="24"/>
          <w:szCs w:val="24"/>
        </w:rPr>
      </w:pPr>
      <w:r w:rsidRPr="00FB665D">
        <w:rPr>
          <w:rFonts w:ascii="Times New Roman" w:eastAsia="Times New Roman" w:hAnsi="Times New Roman" w:cs="Times New Roman"/>
          <w:color w:val="000000"/>
          <w:sz w:val="24"/>
          <w:szCs w:val="24"/>
        </w:rPr>
        <w:lastRenderedPageBreak/>
        <w:t> </w:t>
      </w:r>
      <w:r w:rsidRPr="00FB665D">
        <w:rPr>
          <w:rFonts w:ascii="Times New Roman" w:eastAsia="Times New Roman" w:hAnsi="Times New Roman" w:cs="Times New Roman"/>
          <w:noProof/>
          <w:color w:val="000000"/>
          <w:sz w:val="24"/>
          <w:szCs w:val="24"/>
        </w:rPr>
        <w:drawing>
          <wp:inline distT="0" distB="0" distL="0" distR="0">
            <wp:extent cx="4442460" cy="2781300"/>
            <wp:effectExtent l="0" t="0" r="0" b="0"/>
            <wp:docPr id="8" name="image2.png" descr="https://lh5.googleusercontent.com/1aAQ2WMS5AtNfpNRuhlVkF3f4D4sh0xRuxdOwoWofEApSaMhvjTmXSTnd90-oQZxhHQyNkcXQClBXnVm6rlgpdrdhG9xbKF8b_IVUVbJXQ8XMFslkm5KQTeZ2rg0lZSIXV-qJdMT2ORXUzyMvy6M3zrtnQyo0i_VcMdxXvhjZ3mVgxBUXipBFqzufx3PHKoE"/>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1aAQ2WMS5AtNfpNRuhlVkF3f4D4sh0xRuxdOwoWofEApSaMhvjTmXSTnd90-oQZxhHQyNkcXQClBXnVm6rlgpdrdhG9xbKF8b_IVUVbJXQ8XMFslkm5KQTeZ2rg0lZSIXV-qJdMT2ORXUzyMvy6M3zrtnQyo0i_VcMdxXvhjZ3mVgxBUXipBFqzufx3PHKoE"/>
                    <pic:cNvPicPr preferRelativeResize="0"/>
                  </pic:nvPicPr>
                  <pic:blipFill>
                    <a:blip r:embed="rId10"/>
                    <a:srcRect/>
                    <a:stretch>
                      <a:fillRect/>
                    </a:stretch>
                  </pic:blipFill>
                  <pic:spPr>
                    <a:xfrm>
                      <a:off x="0" y="0"/>
                      <a:ext cx="4442460" cy="2781300"/>
                    </a:xfrm>
                    <a:prstGeom prst="rect">
                      <a:avLst/>
                    </a:prstGeom>
                    <a:ln/>
                  </pic:spPr>
                </pic:pic>
              </a:graphicData>
            </a:graphic>
          </wp:inline>
        </w:drawing>
      </w:r>
    </w:p>
    <w:p w:rsidR="007346AD" w:rsidRPr="00FB665D" w:rsidRDefault="00B24984" w:rsidP="009F62C5">
      <w:pPr>
        <w:spacing w:line="240" w:lineRule="auto"/>
        <w:ind w:left="993"/>
        <w:rPr>
          <w:rFonts w:ascii="Times New Roman" w:eastAsia="Times New Roman" w:hAnsi="Times New Roman" w:cs="Times New Roman"/>
          <w:color w:val="000000"/>
          <w:sz w:val="20"/>
          <w:szCs w:val="20"/>
        </w:rPr>
      </w:pPr>
      <w:r w:rsidRPr="00FB665D">
        <w:rPr>
          <w:rFonts w:ascii="Times New Roman" w:eastAsia="Times New Roman" w:hAnsi="Times New Roman" w:cs="Times New Roman"/>
          <w:color w:val="000000"/>
          <w:sz w:val="20"/>
          <w:szCs w:val="20"/>
        </w:rPr>
        <w:t xml:space="preserve">Fonte: </w:t>
      </w:r>
      <w:r w:rsidR="00AB254F" w:rsidRPr="00FB665D">
        <w:rPr>
          <w:rFonts w:ascii="Times New Roman" w:eastAsia="Times New Roman" w:hAnsi="Times New Roman" w:cs="Times New Roman"/>
          <w:color w:val="000000"/>
          <w:sz w:val="20"/>
          <w:szCs w:val="20"/>
        </w:rPr>
        <w:t>Elabora</w:t>
      </w:r>
      <w:r w:rsidR="00FA7FEB" w:rsidRPr="00FB665D">
        <w:rPr>
          <w:rFonts w:ascii="Times New Roman" w:eastAsia="Times New Roman" w:hAnsi="Times New Roman" w:cs="Times New Roman"/>
          <w:color w:val="000000"/>
          <w:sz w:val="20"/>
          <w:szCs w:val="20"/>
        </w:rPr>
        <w:t>do</w:t>
      </w:r>
      <w:r w:rsidR="00AB254F" w:rsidRPr="00FB665D">
        <w:rPr>
          <w:rFonts w:ascii="Times New Roman" w:eastAsia="Times New Roman" w:hAnsi="Times New Roman" w:cs="Times New Roman"/>
          <w:color w:val="000000"/>
          <w:sz w:val="20"/>
          <w:szCs w:val="20"/>
        </w:rPr>
        <w:t xml:space="preserve"> pela autora por meio dos dados extraídos de </w:t>
      </w:r>
      <w:r w:rsidRPr="00FB665D">
        <w:rPr>
          <w:rFonts w:ascii="Times New Roman" w:eastAsia="Times New Roman" w:hAnsi="Times New Roman" w:cs="Times New Roman"/>
          <w:color w:val="000000"/>
          <w:sz w:val="20"/>
          <w:szCs w:val="20"/>
        </w:rPr>
        <w:t>DELGADO, 2019.</w:t>
      </w:r>
    </w:p>
    <w:p w:rsidR="007346AD" w:rsidRPr="00FB665D" w:rsidRDefault="007346AD">
      <w:pPr>
        <w:spacing w:line="240" w:lineRule="auto"/>
        <w:jc w:val="center"/>
        <w:rPr>
          <w:rFonts w:ascii="Times New Roman" w:eastAsia="Times New Roman" w:hAnsi="Times New Roman" w:cs="Times New Roman"/>
          <w:sz w:val="24"/>
          <w:szCs w:val="24"/>
        </w:rPr>
      </w:pPr>
    </w:p>
    <w:p w:rsidR="007346AD" w:rsidRPr="00FB665D" w:rsidRDefault="00B24984">
      <w:pPr>
        <w:spacing w:line="360" w:lineRule="auto"/>
        <w:ind w:firstLine="851"/>
        <w:jc w:val="both"/>
        <w:rPr>
          <w:rFonts w:ascii="Times New Roman" w:eastAsia="Times New Roman" w:hAnsi="Times New Roman" w:cs="Times New Roman"/>
          <w:sz w:val="24"/>
          <w:szCs w:val="24"/>
        </w:rPr>
      </w:pPr>
      <w:r w:rsidRPr="00FB665D">
        <w:rPr>
          <w:rFonts w:ascii="Times New Roman" w:eastAsia="Times New Roman" w:hAnsi="Times New Roman" w:cs="Times New Roman"/>
          <w:color w:val="000000"/>
          <w:sz w:val="24"/>
          <w:szCs w:val="24"/>
        </w:rPr>
        <w:t xml:space="preserve">Torna-se evidente, portanto, que os contribuintes mais ricos são os mais favorecidos </w:t>
      </w:r>
      <w:r w:rsidR="00903205">
        <w:rPr>
          <w:rFonts w:ascii="Times New Roman" w:eastAsia="Times New Roman" w:hAnsi="Times New Roman" w:cs="Times New Roman"/>
          <w:color w:val="000000"/>
          <w:sz w:val="24"/>
          <w:szCs w:val="24"/>
        </w:rPr>
        <w:t xml:space="preserve">pela tributação indireta, tendo em vista que </w:t>
      </w:r>
      <w:r w:rsidRPr="00FB665D">
        <w:rPr>
          <w:rFonts w:ascii="Times New Roman" w:eastAsia="Times New Roman" w:hAnsi="Times New Roman" w:cs="Times New Roman"/>
          <w:color w:val="000000"/>
          <w:sz w:val="24"/>
          <w:szCs w:val="24"/>
        </w:rPr>
        <w:t>podem poupar e investir, deixando parcela de sua renda livre da tributação indireta, por outro lado, os contribuintes com menor capacidade financeira utilizam toda a sua renda para o consumo, evidenciando que os impostos indiretos estão ligados à aristocracia e os impostos diretos a democracia (KIRCHHOF, 2020).</w:t>
      </w:r>
    </w:p>
    <w:p w:rsidR="007346AD" w:rsidRDefault="00365C18" w:rsidP="00365C18">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65C18">
        <w:rPr>
          <w:rFonts w:ascii="Times New Roman" w:eastAsia="Times New Roman" w:hAnsi="Times New Roman" w:cs="Times New Roman"/>
          <w:sz w:val="24"/>
          <w:szCs w:val="24"/>
        </w:rPr>
        <w:t>Segundo o filósofo e economista escocês, Adam Smith, o qual menciona que “onde há grande propriedade, há grande desigualdade. Para um muito rico, há no mínimo quinhentos pobres, e a riqueza de poucos presume da indigência de muitos.” A par de tal constatação, tem-se que a regulamentação do IGF no Brasil torna-se necessária perante a elevada tributação indireta, pois é preciso equilibrar o sistema tributário, para que possa haver Justiça Fiscal em conformidade com a Constituição Federal, bem como a utilização da ressalva prevista no artigo 167, IV, da CF/88, segundo a qual é possível a destinação da receita proveniente do imposto, para ações e serviços públicos de saúde, manutenção e desenvolvimento do ensino, além do fato de o imposto ser uma atenuante na concentração de renda e desigualdade social, que são sequelas graves ocasionadas por um modelo de tributação regressivo.</w:t>
      </w:r>
    </w:p>
    <w:p w:rsidR="00365C18" w:rsidRPr="00365C18" w:rsidRDefault="00365C18" w:rsidP="00365C18">
      <w:pPr>
        <w:tabs>
          <w:tab w:val="left" w:pos="708"/>
        </w:tabs>
        <w:spacing w:line="360" w:lineRule="auto"/>
        <w:jc w:val="both"/>
        <w:rPr>
          <w:rFonts w:ascii="Times New Roman" w:eastAsia="Times New Roman" w:hAnsi="Times New Roman" w:cs="Times New Roman"/>
          <w:sz w:val="24"/>
          <w:szCs w:val="24"/>
        </w:rPr>
      </w:pP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6. CONSIDERAÇÕES FINAIS</w:t>
      </w:r>
    </w:p>
    <w:p w:rsidR="007346AD" w:rsidRPr="00FB665D" w:rsidRDefault="00B24984">
      <w:pPr>
        <w:tabs>
          <w:tab w:val="left" w:pos="708"/>
        </w:tabs>
        <w:spacing w:line="360" w:lineRule="auto"/>
        <w:jc w:val="both"/>
        <w:rPr>
          <w:rFonts w:ascii="Times New Roman" w:eastAsia="Times New Roman" w:hAnsi="Times New Roman" w:cs="Times New Roman"/>
          <w:b/>
          <w:sz w:val="24"/>
          <w:szCs w:val="24"/>
        </w:rPr>
      </w:pPr>
      <w:r w:rsidRPr="00FB665D">
        <w:rPr>
          <w:rFonts w:ascii="Times New Roman" w:eastAsia="Times New Roman" w:hAnsi="Times New Roman" w:cs="Times New Roman"/>
          <w:b/>
          <w:sz w:val="24"/>
          <w:szCs w:val="24"/>
        </w:rPr>
        <w:tab/>
      </w:r>
    </w:p>
    <w:p w:rsidR="007346AD" w:rsidRPr="00FB665D"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b/>
          <w:sz w:val="24"/>
          <w:szCs w:val="24"/>
        </w:rPr>
        <w:tab/>
      </w:r>
      <w:r w:rsidRPr="00FB665D">
        <w:rPr>
          <w:rFonts w:ascii="Times New Roman" w:eastAsia="Times New Roman" w:hAnsi="Times New Roman" w:cs="Times New Roman"/>
          <w:sz w:val="24"/>
          <w:szCs w:val="24"/>
        </w:rPr>
        <w:t xml:space="preserve">Conforme </w:t>
      </w:r>
      <w:r w:rsidR="00197812" w:rsidRPr="00FB665D">
        <w:rPr>
          <w:rFonts w:ascii="Times New Roman" w:eastAsia="Times New Roman" w:hAnsi="Times New Roman" w:cs="Times New Roman"/>
          <w:sz w:val="24"/>
          <w:szCs w:val="24"/>
        </w:rPr>
        <w:t xml:space="preserve">a análise das principais teses contrárias a instituição do IGF </w:t>
      </w:r>
      <w:r w:rsidR="003149FE" w:rsidRPr="00FB665D">
        <w:rPr>
          <w:rFonts w:ascii="Times New Roman" w:eastAsia="Times New Roman" w:hAnsi="Times New Roman" w:cs="Times New Roman"/>
          <w:sz w:val="24"/>
          <w:szCs w:val="24"/>
        </w:rPr>
        <w:t>sobre o que</w:t>
      </w:r>
      <w:r w:rsidR="00197812" w:rsidRPr="00FB665D">
        <w:rPr>
          <w:rFonts w:ascii="Times New Roman" w:eastAsia="Times New Roman" w:hAnsi="Times New Roman" w:cs="Times New Roman"/>
          <w:sz w:val="24"/>
          <w:szCs w:val="24"/>
        </w:rPr>
        <w:t xml:space="preserve"> ser</w:t>
      </w:r>
      <w:r w:rsidR="003149FE" w:rsidRPr="00FB665D">
        <w:rPr>
          <w:rFonts w:ascii="Times New Roman" w:eastAsia="Times New Roman" w:hAnsi="Times New Roman" w:cs="Times New Roman"/>
          <w:sz w:val="24"/>
          <w:szCs w:val="24"/>
        </w:rPr>
        <w:t>ia</w:t>
      </w:r>
      <w:r w:rsidR="00197812" w:rsidRPr="00FB665D">
        <w:rPr>
          <w:rFonts w:ascii="Times New Roman" w:eastAsia="Times New Roman" w:hAnsi="Times New Roman" w:cs="Times New Roman"/>
          <w:sz w:val="24"/>
          <w:szCs w:val="24"/>
        </w:rPr>
        <w:t xml:space="preserve"> “grande fortuna” dado ao suposto</w:t>
      </w:r>
      <w:r w:rsidRPr="00FB665D">
        <w:rPr>
          <w:rFonts w:ascii="Times New Roman" w:eastAsia="Times New Roman" w:hAnsi="Times New Roman" w:cs="Times New Roman"/>
          <w:sz w:val="24"/>
          <w:szCs w:val="24"/>
        </w:rPr>
        <w:t xml:space="preserve"> subjetivismo</w:t>
      </w:r>
      <w:r w:rsidR="003149FE" w:rsidRPr="00FB665D">
        <w:rPr>
          <w:rFonts w:ascii="Times New Roman" w:eastAsia="Times New Roman" w:hAnsi="Times New Roman" w:cs="Times New Roman"/>
          <w:sz w:val="24"/>
          <w:szCs w:val="24"/>
        </w:rPr>
        <w:t xml:space="preserve"> do termo</w:t>
      </w:r>
      <w:r w:rsidRPr="00FB665D">
        <w:rPr>
          <w:rFonts w:ascii="Times New Roman" w:eastAsia="Times New Roman" w:hAnsi="Times New Roman" w:cs="Times New Roman"/>
          <w:sz w:val="24"/>
          <w:szCs w:val="24"/>
        </w:rPr>
        <w:t>, bem como a alegação do IGF ter baixo potencial arrecadatório</w:t>
      </w:r>
      <w:r w:rsidR="00197812" w:rsidRPr="00FB665D">
        <w:rPr>
          <w:rFonts w:ascii="Times New Roman" w:eastAsia="Times New Roman" w:hAnsi="Times New Roman" w:cs="Times New Roman"/>
          <w:sz w:val="24"/>
          <w:szCs w:val="24"/>
        </w:rPr>
        <w:t xml:space="preserve">, alto custo de fiscalização, </w:t>
      </w:r>
      <w:r w:rsidRPr="00FB665D">
        <w:rPr>
          <w:rFonts w:ascii="Times New Roman" w:eastAsia="Times New Roman" w:hAnsi="Times New Roman" w:cs="Times New Roman"/>
          <w:sz w:val="24"/>
          <w:szCs w:val="24"/>
        </w:rPr>
        <w:t xml:space="preserve">fuga de capitais para paraísos fiscais, e consequentemente, forte impacto na economia, observa-se que foi refutado cada umas dessas </w:t>
      </w:r>
      <w:r w:rsidRPr="00FB665D">
        <w:rPr>
          <w:rFonts w:ascii="Times New Roman" w:eastAsia="Times New Roman" w:hAnsi="Times New Roman" w:cs="Times New Roman"/>
          <w:sz w:val="24"/>
          <w:szCs w:val="24"/>
        </w:rPr>
        <w:lastRenderedPageBreak/>
        <w:t>óbices ao longo do desenvolvimento deste trabalho, demonstrando soluções presente no ordenamento jurídico, bem como nos projetos de lei comentados e na Nota Técnica da Unafisco nº 23/2021, que evidencia</w:t>
      </w:r>
      <w:r w:rsidR="00365C18">
        <w:rPr>
          <w:rFonts w:ascii="Times New Roman" w:eastAsia="Times New Roman" w:hAnsi="Times New Roman" w:cs="Times New Roman"/>
          <w:sz w:val="24"/>
          <w:szCs w:val="24"/>
        </w:rPr>
        <w:t>m</w:t>
      </w:r>
      <w:r w:rsidRPr="00FB665D">
        <w:rPr>
          <w:rFonts w:ascii="Times New Roman" w:eastAsia="Times New Roman" w:hAnsi="Times New Roman" w:cs="Times New Roman"/>
          <w:sz w:val="24"/>
          <w:szCs w:val="24"/>
        </w:rPr>
        <w:t xml:space="preserve"> a capacidade técnico-jurídico sobre a regulamentação do IGF no Brasil. </w:t>
      </w:r>
    </w:p>
    <w:p w:rsidR="00365C18" w:rsidRDefault="00B24984">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t>De modo a evitar a tributação confiscatória</w:t>
      </w:r>
      <w:r w:rsidR="003149FE" w:rsidRPr="00FB665D">
        <w:rPr>
          <w:rFonts w:ascii="Times New Roman" w:eastAsia="Times New Roman" w:hAnsi="Times New Roman" w:cs="Times New Roman"/>
          <w:sz w:val="24"/>
          <w:szCs w:val="24"/>
        </w:rPr>
        <w:t>,</w:t>
      </w:r>
      <w:r w:rsidRPr="00FB665D">
        <w:rPr>
          <w:rFonts w:ascii="Times New Roman" w:eastAsia="Times New Roman" w:hAnsi="Times New Roman" w:cs="Times New Roman"/>
          <w:sz w:val="24"/>
          <w:szCs w:val="24"/>
        </w:rPr>
        <w:t xml:space="preserve"> é essencial que o IGF seja analisado e estudado por meio dos preceitos constitucionais tributários, como a capacidade contributiva e vedação ao confisco, para garantir que ocorra uma tributação justa e </w:t>
      </w:r>
      <w:r w:rsidR="003149FE" w:rsidRPr="00FB665D">
        <w:rPr>
          <w:rFonts w:ascii="Times New Roman" w:eastAsia="Times New Roman" w:hAnsi="Times New Roman" w:cs="Times New Roman"/>
          <w:sz w:val="24"/>
          <w:szCs w:val="24"/>
        </w:rPr>
        <w:t xml:space="preserve">conforme </w:t>
      </w:r>
      <w:r w:rsidRPr="00FB665D">
        <w:rPr>
          <w:rFonts w:ascii="Times New Roman" w:eastAsia="Times New Roman" w:hAnsi="Times New Roman" w:cs="Times New Roman"/>
          <w:sz w:val="24"/>
          <w:szCs w:val="24"/>
        </w:rPr>
        <w:t>os direitos fundamentais presentes</w:t>
      </w:r>
      <w:r w:rsidR="00365C18">
        <w:rPr>
          <w:rFonts w:ascii="Times New Roman" w:eastAsia="Times New Roman" w:hAnsi="Times New Roman" w:cs="Times New Roman"/>
          <w:sz w:val="24"/>
          <w:szCs w:val="24"/>
        </w:rPr>
        <w:t xml:space="preserve"> na Constituição Federal vigente.</w:t>
      </w:r>
    </w:p>
    <w:p w:rsidR="00365C18" w:rsidRDefault="00365C18" w:rsidP="00365C18">
      <w:pPr>
        <w:tabs>
          <w:tab w:val="left" w:pos="708"/>
        </w:tabs>
        <w:spacing w:line="360" w:lineRule="auto"/>
        <w:ind w:firstLine="709"/>
        <w:jc w:val="both"/>
        <w:rPr>
          <w:rFonts w:ascii="Times New Roman" w:eastAsia="Times New Roman" w:hAnsi="Times New Roman" w:cs="Times New Roman"/>
          <w:sz w:val="24"/>
          <w:szCs w:val="24"/>
        </w:rPr>
      </w:pPr>
      <w:r w:rsidRPr="00365C18">
        <w:rPr>
          <w:rFonts w:ascii="Times New Roman" w:eastAsia="Times New Roman" w:hAnsi="Times New Roman" w:cs="Times New Roman"/>
          <w:sz w:val="24"/>
          <w:szCs w:val="24"/>
        </w:rPr>
        <w:t>Segundo o estudo comparado pôde-se analisar determinadas experiências internacionais onde o IGF obteve sucesso, assim como outras onde o imposto foi extinto, contudo tais fatos devem servir de parâmetro para que se adote no Brasil uma estratégia adequada à realidade e necessidade nacionais.</w:t>
      </w:r>
      <w:r w:rsidRPr="00EB16D1">
        <w:rPr>
          <w:rFonts w:ascii="Times New Roman" w:eastAsia="Times New Roman" w:hAnsi="Times New Roman" w:cs="Times New Roman"/>
          <w:sz w:val="24"/>
          <w:szCs w:val="24"/>
        </w:rPr>
        <w:t xml:space="preserve"> </w:t>
      </w:r>
    </w:p>
    <w:p w:rsidR="00365C18" w:rsidRDefault="003149FE">
      <w:pPr>
        <w:tabs>
          <w:tab w:val="left" w:pos="708"/>
        </w:tabs>
        <w:spacing w:line="360" w:lineRule="auto"/>
        <w:jc w:val="both"/>
        <w:rPr>
          <w:rFonts w:ascii="Times New Roman" w:eastAsia="Times New Roman" w:hAnsi="Times New Roman" w:cs="Times New Roman"/>
          <w:sz w:val="24"/>
          <w:szCs w:val="24"/>
        </w:rPr>
      </w:pPr>
      <w:r w:rsidRPr="00FB665D">
        <w:rPr>
          <w:rFonts w:ascii="Times New Roman" w:eastAsia="Times New Roman" w:hAnsi="Times New Roman" w:cs="Times New Roman"/>
          <w:sz w:val="24"/>
          <w:szCs w:val="24"/>
        </w:rPr>
        <w:tab/>
      </w:r>
      <w:r w:rsidR="006E0935">
        <w:rPr>
          <w:rFonts w:ascii="Times New Roman" w:eastAsia="Times New Roman" w:hAnsi="Times New Roman" w:cs="Times New Roman"/>
          <w:sz w:val="24"/>
          <w:szCs w:val="24"/>
        </w:rPr>
        <w:t xml:space="preserve">A </w:t>
      </w:r>
      <w:r w:rsidR="00B24984" w:rsidRPr="00FB665D">
        <w:rPr>
          <w:rFonts w:ascii="Times New Roman" w:eastAsia="Times New Roman" w:hAnsi="Times New Roman" w:cs="Times New Roman"/>
          <w:sz w:val="24"/>
          <w:szCs w:val="24"/>
        </w:rPr>
        <w:t>presente produção acadêmica traz em seu espírito a possibilidade de compensar a distribuição de carga fiscal injusta, incidente sobre os trib</w:t>
      </w:r>
      <w:r w:rsidR="003F69D0">
        <w:rPr>
          <w:rFonts w:ascii="Times New Roman" w:eastAsia="Times New Roman" w:hAnsi="Times New Roman" w:cs="Times New Roman"/>
          <w:sz w:val="24"/>
          <w:szCs w:val="24"/>
        </w:rPr>
        <w:t>utos indiretos, como o consumo</w:t>
      </w:r>
      <w:r w:rsidR="00B24984" w:rsidRPr="00FB665D">
        <w:rPr>
          <w:rFonts w:ascii="Times New Roman" w:eastAsia="Times New Roman" w:hAnsi="Times New Roman" w:cs="Times New Roman"/>
          <w:sz w:val="24"/>
          <w:szCs w:val="24"/>
        </w:rPr>
        <w:t>, a partir da instituição do Imposto sobre Grandes Fortunas, que se mostra um imposto atenuante na concentração de renda e, por conseguinte, na redução das desigualdades sociais, permitindo o cumprimento da Justiça Fiscal, tanto no aspecto da distribuição justa da carga tributária, bem como na consecução dos direitos fundamentais</w:t>
      </w:r>
      <w:r w:rsidR="006E0935">
        <w:rPr>
          <w:rFonts w:ascii="Times New Roman" w:eastAsia="Times New Roman" w:hAnsi="Times New Roman" w:cs="Times New Roman"/>
          <w:sz w:val="24"/>
          <w:szCs w:val="24"/>
        </w:rPr>
        <w:t>,</w:t>
      </w:r>
      <w:r w:rsidR="00B24984" w:rsidRPr="00FB665D">
        <w:rPr>
          <w:rFonts w:ascii="Times New Roman" w:eastAsia="Times New Roman" w:hAnsi="Times New Roman" w:cs="Times New Roman"/>
          <w:sz w:val="24"/>
          <w:szCs w:val="24"/>
        </w:rPr>
        <w:t xml:space="preserve"> com a receita provenient</w:t>
      </w:r>
      <w:r w:rsidR="00365C18">
        <w:rPr>
          <w:rFonts w:ascii="Times New Roman" w:eastAsia="Times New Roman" w:hAnsi="Times New Roman" w:cs="Times New Roman"/>
          <w:sz w:val="24"/>
          <w:szCs w:val="24"/>
        </w:rPr>
        <w:t>e do imposto.</w:t>
      </w:r>
    </w:p>
    <w:p w:rsidR="00365C18" w:rsidRPr="00EB16D1" w:rsidRDefault="00365C18">
      <w:pPr>
        <w:tabs>
          <w:tab w:val="left" w:pos="708"/>
        </w:tabs>
        <w:spacing w:line="360" w:lineRule="auto"/>
        <w:jc w:val="both"/>
        <w:rPr>
          <w:rFonts w:ascii="Times New Roman" w:eastAsia="Times New Roman" w:hAnsi="Times New Roman" w:cs="Times New Roman"/>
          <w:sz w:val="24"/>
          <w:szCs w:val="24"/>
        </w:rPr>
      </w:pPr>
    </w:p>
    <w:p w:rsidR="007346AD" w:rsidRPr="00EB16D1" w:rsidRDefault="00B24984">
      <w:pPr>
        <w:tabs>
          <w:tab w:val="left" w:pos="708"/>
        </w:tabs>
        <w:spacing w:line="360" w:lineRule="auto"/>
        <w:jc w:val="both"/>
        <w:rPr>
          <w:rFonts w:ascii="Times New Roman" w:eastAsia="Times New Roman" w:hAnsi="Times New Roman" w:cs="Times New Roman"/>
          <w:b/>
          <w:sz w:val="24"/>
          <w:szCs w:val="24"/>
        </w:rPr>
      </w:pPr>
      <w:r w:rsidRPr="00EB16D1">
        <w:rPr>
          <w:rFonts w:ascii="Times New Roman" w:eastAsia="Times New Roman" w:hAnsi="Times New Roman" w:cs="Times New Roman"/>
          <w:b/>
          <w:sz w:val="24"/>
          <w:szCs w:val="24"/>
        </w:rPr>
        <w:t>REFERÊNCIAS</w:t>
      </w:r>
    </w:p>
    <w:p w:rsidR="00FE2ED9" w:rsidRPr="006058A6" w:rsidRDefault="00FE2ED9" w:rsidP="006058A6">
      <w:pPr>
        <w:spacing w:line="240" w:lineRule="auto"/>
        <w:jc w:val="both"/>
        <w:rPr>
          <w:rFonts w:ascii="Times New Roman" w:eastAsia="Times New Roman" w:hAnsi="Times New Roman" w:cs="Times New Roman"/>
          <w:color w:val="000000"/>
          <w:sz w:val="20"/>
          <w:szCs w:val="20"/>
        </w:rPr>
      </w:pP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ANDRADE, MATHEUS. Espanha avança com taxação temporária de grandes fortunas. </w:t>
      </w:r>
      <w:r w:rsidRPr="005214A8">
        <w:rPr>
          <w:rFonts w:ascii="Times New Roman" w:eastAsia="Times New Roman" w:hAnsi="Times New Roman" w:cs="Times New Roman"/>
          <w:b/>
          <w:bCs/>
          <w:color w:val="000000"/>
          <w:sz w:val="24"/>
          <w:szCs w:val="24"/>
        </w:rPr>
        <w:t xml:space="preserve">CNN Brasil, 2022. </w:t>
      </w:r>
      <w:r w:rsidRPr="005214A8">
        <w:rPr>
          <w:rFonts w:ascii="Times New Roman" w:eastAsia="Times New Roman" w:hAnsi="Times New Roman" w:cs="Times New Roman"/>
          <w:color w:val="000000"/>
          <w:sz w:val="24"/>
          <w:szCs w:val="24"/>
        </w:rPr>
        <w:t xml:space="preserve">Disponível em: </w:t>
      </w:r>
      <w:hyperlink r:id="rId11" w:history="1">
        <w:r w:rsidRPr="005214A8">
          <w:rPr>
            <w:rFonts w:ascii="Times New Roman" w:eastAsia="Times New Roman" w:hAnsi="Times New Roman" w:cs="Times New Roman"/>
            <w:color w:val="000000"/>
            <w:sz w:val="24"/>
            <w:szCs w:val="24"/>
          </w:rPr>
          <w:t>https://www.cnnbrasil.com.br/business/espanha-avanca-com-taxacao-temporaria-de-grandes-fortunas/</w:t>
        </w:r>
      </w:hyperlink>
      <w:r w:rsidRPr="005214A8">
        <w:rPr>
          <w:rFonts w:ascii="Times New Roman" w:eastAsia="Times New Roman" w:hAnsi="Times New Roman" w:cs="Times New Roman"/>
          <w:color w:val="000000"/>
          <w:sz w:val="24"/>
          <w:szCs w:val="24"/>
        </w:rPr>
        <w:t>. 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FE2ED9" w:rsidRPr="005214A8" w:rsidRDefault="00FE2ED9"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BRASIL, Presidência da República. </w:t>
      </w:r>
      <w:r w:rsidRPr="005214A8">
        <w:rPr>
          <w:rFonts w:ascii="Times New Roman" w:eastAsia="Times New Roman" w:hAnsi="Times New Roman" w:cs="Times New Roman"/>
          <w:b/>
          <w:bCs/>
          <w:color w:val="000000"/>
          <w:sz w:val="24"/>
          <w:szCs w:val="24"/>
        </w:rPr>
        <w:t>Constituição da República Federativa do Brasil de 1988</w:t>
      </w:r>
      <w:r w:rsidRPr="005214A8">
        <w:rPr>
          <w:rFonts w:ascii="Times New Roman" w:eastAsia="Times New Roman" w:hAnsi="Times New Roman" w:cs="Times New Roman"/>
          <w:color w:val="000000"/>
          <w:sz w:val="24"/>
          <w:szCs w:val="24"/>
        </w:rPr>
        <w:t>. Disponível em: https://www.planalto.gov.br/ccivil_03/consti</w:t>
      </w:r>
      <w:r w:rsidR="00693DAD">
        <w:rPr>
          <w:rFonts w:ascii="Times New Roman" w:eastAsia="Times New Roman" w:hAnsi="Times New Roman" w:cs="Times New Roman"/>
          <w:color w:val="000000"/>
          <w:sz w:val="24"/>
          <w:szCs w:val="24"/>
        </w:rPr>
        <w:t>tuicao/constituicao.htm. Acesso</w:t>
      </w:r>
      <w:r w:rsidRPr="005214A8">
        <w:rPr>
          <w:rFonts w:ascii="Times New Roman" w:eastAsia="Times New Roman" w:hAnsi="Times New Roman" w:cs="Times New Roman"/>
          <w:color w:val="000000"/>
          <w:sz w:val="24"/>
          <w:szCs w:val="24"/>
        </w:rPr>
        <w:t xml:space="preserve"> 7 de nov. de 2022. </w:t>
      </w:r>
    </w:p>
    <w:p w:rsidR="00FE2ED9" w:rsidRPr="005214A8" w:rsidRDefault="00FE2ED9" w:rsidP="006058A6">
      <w:pPr>
        <w:spacing w:line="240" w:lineRule="auto"/>
        <w:jc w:val="both"/>
        <w:rPr>
          <w:rFonts w:ascii="Times New Roman" w:eastAsia="Times New Roman" w:hAnsi="Times New Roman" w:cs="Times New Roman"/>
          <w:sz w:val="24"/>
          <w:szCs w:val="24"/>
        </w:rPr>
      </w:pP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BRASIL. Lei no 5.172, de 25 de outubro de 1966. </w:t>
      </w:r>
      <w:r w:rsidRPr="005214A8">
        <w:rPr>
          <w:rFonts w:ascii="Times New Roman" w:eastAsia="Times New Roman" w:hAnsi="Times New Roman" w:cs="Times New Roman"/>
          <w:b/>
          <w:bCs/>
          <w:color w:val="000000"/>
          <w:sz w:val="24"/>
          <w:szCs w:val="24"/>
        </w:rPr>
        <w:t>Dispõe sobre o Sistema Tributário Nacional e institui normas gerais de direito tributário aplicáveis à União, Estados e Municípios</w:t>
      </w:r>
      <w:r w:rsidRPr="005214A8">
        <w:rPr>
          <w:rFonts w:ascii="Times New Roman" w:eastAsia="Times New Roman" w:hAnsi="Times New Roman" w:cs="Times New Roman"/>
          <w:color w:val="000000"/>
          <w:sz w:val="24"/>
          <w:szCs w:val="24"/>
        </w:rPr>
        <w:t>. Disponível em: http://www.planalto.gov.br/ccivil_03/l</w:t>
      </w:r>
      <w:r w:rsidR="00693DAD">
        <w:rPr>
          <w:rFonts w:ascii="Times New Roman" w:eastAsia="Times New Roman" w:hAnsi="Times New Roman" w:cs="Times New Roman"/>
          <w:color w:val="000000"/>
          <w:sz w:val="24"/>
          <w:szCs w:val="24"/>
        </w:rPr>
        <w:t>eis/l5172compilado.htm.  Acesso</w:t>
      </w:r>
      <w:r w:rsidRPr="005214A8">
        <w:rPr>
          <w:rFonts w:ascii="Times New Roman" w:eastAsia="Times New Roman" w:hAnsi="Times New Roman" w:cs="Times New Roman"/>
          <w:color w:val="000000"/>
          <w:sz w:val="24"/>
          <w:szCs w:val="24"/>
        </w:rPr>
        <w:t xml:space="preserve"> 7 de nov. de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BRASIL. Supremo Tribunal Federal. </w:t>
      </w:r>
      <w:r w:rsidRPr="009F62C5">
        <w:rPr>
          <w:rFonts w:ascii="Times New Roman" w:eastAsia="Times New Roman" w:hAnsi="Times New Roman" w:cs="Times New Roman"/>
          <w:b/>
          <w:color w:val="000000"/>
          <w:sz w:val="24"/>
          <w:szCs w:val="24"/>
        </w:rPr>
        <w:t>AÇÃO DIRETA DE INCONSTITUCIONALIDADE POR OMISSÃO</w:t>
      </w:r>
      <w:r w:rsidRPr="005214A8">
        <w:rPr>
          <w:rFonts w:ascii="Times New Roman" w:eastAsia="Times New Roman" w:hAnsi="Times New Roman" w:cs="Times New Roman"/>
          <w:color w:val="000000"/>
          <w:sz w:val="24"/>
          <w:szCs w:val="24"/>
        </w:rPr>
        <w:t xml:space="preserve"> nº 0030441-11.2019.1.00.0000 - DF. Requerente: Partido Socialismo e Liberdade (P-SOL). Requerido: Congresso Nacional. Relator: Ministro André Mendonça. Distrito Federal, Brasília. Disponível em: </w:t>
      </w:r>
      <w:hyperlink r:id="rId12" w:history="1">
        <w:r w:rsidRPr="005214A8">
          <w:rPr>
            <w:rFonts w:ascii="Times New Roman" w:eastAsia="Times New Roman" w:hAnsi="Times New Roman" w:cs="Times New Roman"/>
            <w:color w:val="000000"/>
            <w:sz w:val="24"/>
            <w:szCs w:val="24"/>
          </w:rPr>
          <w:t>https://portal.stf.jus.br/processos/detalhe.asp?incidente=5786819</w:t>
        </w:r>
      </w:hyperlink>
      <w:r w:rsidRPr="005214A8">
        <w:rPr>
          <w:rFonts w:ascii="Times New Roman" w:eastAsia="Times New Roman" w:hAnsi="Times New Roman" w:cs="Times New Roman"/>
          <w:color w:val="000000"/>
          <w:sz w:val="24"/>
          <w:szCs w:val="24"/>
        </w:rPr>
        <w:t>. 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lastRenderedPageBreak/>
        <w:t xml:space="preserve">BRASIL. Supremo Tribunal Federal. </w:t>
      </w:r>
      <w:r w:rsidRPr="005214A8">
        <w:rPr>
          <w:rFonts w:ascii="Times New Roman" w:eastAsia="Times New Roman" w:hAnsi="Times New Roman" w:cs="Times New Roman"/>
          <w:b/>
          <w:bCs/>
          <w:color w:val="000000"/>
          <w:sz w:val="24"/>
          <w:szCs w:val="24"/>
        </w:rPr>
        <w:t xml:space="preserve">Ministro pede informações do Congresso sobre omissão na implementação de imposto sobre grandes fortunas. </w:t>
      </w:r>
      <w:r w:rsidRPr="005214A8">
        <w:rPr>
          <w:rFonts w:ascii="Times New Roman" w:eastAsia="Times New Roman" w:hAnsi="Times New Roman" w:cs="Times New Roman"/>
          <w:color w:val="000000"/>
          <w:sz w:val="24"/>
          <w:szCs w:val="24"/>
        </w:rPr>
        <w:t xml:space="preserve">2019.  Disponível em: </w:t>
      </w:r>
      <w:hyperlink r:id="rId13" w:history="1">
        <w:r w:rsidRPr="005214A8">
          <w:rPr>
            <w:rFonts w:ascii="Times New Roman" w:eastAsia="Times New Roman" w:hAnsi="Times New Roman" w:cs="Times New Roman"/>
            <w:color w:val="000000"/>
            <w:sz w:val="24"/>
            <w:szCs w:val="24"/>
          </w:rPr>
          <w:t>https://portal.stf.jus.br/noticias/verNoticiaDetalhe.asp?idConteudo=425979&amp;tip=UN</w:t>
        </w:r>
      </w:hyperlink>
      <w:r w:rsidRPr="005214A8">
        <w:rPr>
          <w:rFonts w:ascii="Times New Roman" w:eastAsia="Times New Roman" w:hAnsi="Times New Roman" w:cs="Times New Roman"/>
          <w:color w:val="000000"/>
          <w:sz w:val="24"/>
          <w:szCs w:val="24"/>
        </w:rPr>
        <w:t>. 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FE2ED9" w:rsidRPr="00693DAD" w:rsidRDefault="00FE2ED9" w:rsidP="006058A6">
      <w:pPr>
        <w:spacing w:line="240" w:lineRule="auto"/>
        <w:jc w:val="both"/>
        <w:rPr>
          <w:rFonts w:ascii="Times New Roman" w:eastAsia="Times New Roman" w:hAnsi="Times New Roman" w:cs="Times New Roman"/>
          <w:sz w:val="24"/>
          <w:szCs w:val="24"/>
        </w:rPr>
      </w:pPr>
      <w:r w:rsidRPr="00693DAD">
        <w:rPr>
          <w:rFonts w:ascii="Times New Roman" w:eastAsia="Times New Roman" w:hAnsi="Times New Roman" w:cs="Times New Roman"/>
          <w:sz w:val="24"/>
          <w:szCs w:val="24"/>
        </w:rPr>
        <w:t xml:space="preserve">BRASIL. Câmara dos Deputados. Projeto de Lei Complementar PLP nº PLP 294/2016. </w:t>
      </w:r>
      <w:r w:rsidRPr="00693DAD">
        <w:rPr>
          <w:rFonts w:ascii="Times New Roman" w:eastAsia="Times New Roman" w:hAnsi="Times New Roman" w:cs="Times New Roman"/>
          <w:b/>
          <w:bCs/>
          <w:sz w:val="24"/>
          <w:szCs w:val="24"/>
        </w:rPr>
        <w:t>Institui o Imposto sobre Grandes Fortunas, previsto no art. 153, VII, da Constituição Federal</w:t>
      </w:r>
      <w:r w:rsidRPr="00693DAD">
        <w:rPr>
          <w:rFonts w:ascii="Times New Roman" w:eastAsia="Times New Roman" w:hAnsi="Times New Roman" w:cs="Times New Roman"/>
          <w:sz w:val="24"/>
          <w:szCs w:val="24"/>
        </w:rPr>
        <w:t xml:space="preserve">. Disponível em: </w:t>
      </w:r>
      <w:hyperlink r:id="rId14" w:history="1">
        <w:r w:rsidR="00693DAD" w:rsidRPr="00693DAD">
          <w:rPr>
            <w:rStyle w:val="Hyperlink"/>
            <w:rFonts w:ascii="Times New Roman" w:eastAsia="Times New Roman" w:hAnsi="Times New Roman" w:cs="Times New Roman"/>
            <w:color w:val="auto"/>
            <w:sz w:val="24"/>
            <w:szCs w:val="24"/>
            <w:u w:val="none"/>
          </w:rPr>
          <w:t>https://www.camara.leg.br/proposicoesWeb/fichadetramitacao?idProposicao=2088958</w:t>
        </w:r>
      </w:hyperlink>
      <w:r w:rsidRPr="00693DAD">
        <w:rPr>
          <w:rFonts w:ascii="Times New Roman" w:eastAsia="Times New Roman" w:hAnsi="Times New Roman" w:cs="Times New Roman"/>
          <w:sz w:val="24"/>
          <w:szCs w:val="24"/>
        </w:rPr>
        <w:t>.</w:t>
      </w:r>
      <w:r w:rsidR="00693DAD" w:rsidRPr="00693DAD">
        <w:rPr>
          <w:rFonts w:ascii="Times New Roman" w:eastAsia="Times New Roman" w:hAnsi="Times New Roman" w:cs="Times New Roman"/>
          <w:sz w:val="24"/>
          <w:szCs w:val="24"/>
        </w:rPr>
        <w:t xml:space="preserve"> </w:t>
      </w:r>
      <w:r w:rsidRPr="00693DAD">
        <w:rPr>
          <w:rFonts w:ascii="Times New Roman" w:eastAsia="Times New Roman" w:hAnsi="Times New Roman" w:cs="Times New Roman"/>
          <w:sz w:val="24"/>
          <w:szCs w:val="24"/>
        </w:rPr>
        <w:t>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sz w:val="24"/>
          <w:szCs w:val="24"/>
        </w:rPr>
        <w:br/>
      </w:r>
      <w:r w:rsidRPr="005214A8">
        <w:rPr>
          <w:rFonts w:ascii="Times New Roman" w:eastAsia="Times New Roman" w:hAnsi="Times New Roman" w:cs="Times New Roman"/>
          <w:color w:val="000000"/>
          <w:sz w:val="24"/>
          <w:szCs w:val="24"/>
        </w:rPr>
        <w:t xml:space="preserve">BRASIL. Câmara dos Deputados. Projeto de Lei Complementar PLP nº PLP 121/2021. </w:t>
      </w:r>
      <w:r w:rsidRPr="005214A8">
        <w:rPr>
          <w:rFonts w:ascii="Times New Roman" w:eastAsia="Times New Roman" w:hAnsi="Times New Roman" w:cs="Times New Roman"/>
          <w:b/>
          <w:bCs/>
          <w:color w:val="000000"/>
          <w:sz w:val="24"/>
          <w:szCs w:val="24"/>
        </w:rPr>
        <w:t xml:space="preserve">Dispõe sobre a taxação de imposto, acerca de grandes fortunas, com destinação da receita para saúde e educação. </w:t>
      </w:r>
      <w:r w:rsidRPr="005214A8">
        <w:rPr>
          <w:rFonts w:ascii="Times New Roman" w:eastAsia="Times New Roman" w:hAnsi="Times New Roman" w:cs="Times New Roman"/>
          <w:color w:val="000000"/>
          <w:sz w:val="24"/>
          <w:szCs w:val="24"/>
        </w:rPr>
        <w:t xml:space="preserve">Disponível em: </w:t>
      </w:r>
      <w:hyperlink r:id="rId15" w:history="1">
        <w:r w:rsidRPr="005214A8">
          <w:rPr>
            <w:rFonts w:ascii="Times New Roman" w:eastAsia="Times New Roman" w:hAnsi="Times New Roman" w:cs="Times New Roman"/>
            <w:color w:val="000000"/>
            <w:sz w:val="24"/>
            <w:szCs w:val="24"/>
          </w:rPr>
          <w:t>https://www.camara.leg.br/proposicoesWeb/fichadetramitacao?idProposicao=2294171</w:t>
        </w:r>
      </w:hyperlink>
      <w:r w:rsidRPr="005214A8">
        <w:rPr>
          <w:rFonts w:ascii="Times New Roman" w:eastAsia="Times New Roman" w:hAnsi="Times New Roman" w:cs="Times New Roman"/>
          <w:color w:val="000000"/>
          <w:sz w:val="24"/>
          <w:szCs w:val="24"/>
        </w:rPr>
        <w:t>. 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FE2ED9" w:rsidRPr="005214A8" w:rsidRDefault="00FE2ED9"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BRASÍLIA. Secretaria da Receita Federal do Brasil. </w:t>
      </w:r>
      <w:r w:rsidRPr="005214A8">
        <w:rPr>
          <w:rFonts w:ascii="Times New Roman" w:eastAsia="Times New Roman" w:hAnsi="Times New Roman" w:cs="Times New Roman"/>
          <w:b/>
          <w:bCs/>
          <w:color w:val="000000"/>
          <w:sz w:val="24"/>
          <w:szCs w:val="24"/>
        </w:rPr>
        <w:t>Prêmio à Inovação na Administração Tributária.</w:t>
      </w:r>
      <w:r w:rsidRPr="005214A8">
        <w:rPr>
          <w:rFonts w:ascii="Times New Roman" w:eastAsia="Times New Roman" w:hAnsi="Times New Roman" w:cs="Times New Roman"/>
          <w:color w:val="000000"/>
          <w:sz w:val="24"/>
          <w:szCs w:val="24"/>
        </w:rPr>
        <w:t xml:space="preserve">2015. Disponível em: </w:t>
      </w:r>
      <w:hyperlink r:id="rId16" w:history="1">
        <w:r w:rsidRPr="005214A8">
          <w:rPr>
            <w:rFonts w:ascii="Times New Roman" w:eastAsia="Times New Roman" w:hAnsi="Times New Roman" w:cs="Times New Roman"/>
            <w:color w:val="000000"/>
            <w:sz w:val="24"/>
            <w:szCs w:val="24"/>
          </w:rPr>
          <w:t>http://idg.receita.fazenda.gov.br/sobre/institucional/memoria/receita-federalpremiada-1/ano-2011/premio-a-inovacao-na-administracao-tributaria</w:t>
        </w:r>
      </w:hyperlink>
      <w:r w:rsidRPr="005214A8">
        <w:rPr>
          <w:rFonts w:ascii="Times New Roman" w:eastAsia="Times New Roman" w:hAnsi="Times New Roman" w:cs="Times New Roman"/>
          <w:color w:val="000000"/>
          <w:sz w:val="24"/>
          <w:szCs w:val="24"/>
        </w:rPr>
        <w:t>. Acesso em 7 nov. 2022.</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5A27A2" w:rsidRPr="005214A8" w:rsidRDefault="005A27A2"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CARRAZZA, Roque Antônio. </w:t>
      </w:r>
      <w:r w:rsidRPr="005214A8">
        <w:rPr>
          <w:rFonts w:ascii="Times New Roman" w:eastAsia="Times New Roman" w:hAnsi="Times New Roman" w:cs="Times New Roman"/>
          <w:b/>
          <w:bCs/>
          <w:color w:val="000000"/>
          <w:sz w:val="24"/>
          <w:szCs w:val="24"/>
        </w:rPr>
        <w:t>Curso de Direito Constitucional Tributário</w:t>
      </w:r>
      <w:r w:rsidRPr="005214A8">
        <w:rPr>
          <w:rFonts w:ascii="Times New Roman" w:eastAsia="Times New Roman" w:hAnsi="Times New Roman" w:cs="Times New Roman"/>
          <w:color w:val="000000"/>
          <w:sz w:val="24"/>
          <w:szCs w:val="24"/>
        </w:rPr>
        <w:t>. 31. ed., ver., ampl. e atual. São Paulo: Malheiros, 2017.</w:t>
      </w:r>
    </w:p>
    <w:p w:rsidR="00FE2ED9" w:rsidRPr="005214A8" w:rsidRDefault="00FE2ED9" w:rsidP="006058A6">
      <w:pPr>
        <w:spacing w:line="240" w:lineRule="auto"/>
        <w:jc w:val="both"/>
        <w:rPr>
          <w:rFonts w:ascii="Times New Roman" w:eastAsia="Times New Roman" w:hAnsi="Times New Roman" w:cs="Times New Roman"/>
          <w:color w:val="000000"/>
          <w:sz w:val="24"/>
          <w:szCs w:val="24"/>
        </w:rPr>
      </w:pPr>
    </w:p>
    <w:p w:rsidR="005A27A2" w:rsidRPr="005214A8" w:rsidRDefault="005A27A2"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DELGADO, Malu. </w:t>
      </w:r>
      <w:r w:rsidRPr="005214A8">
        <w:rPr>
          <w:rFonts w:ascii="Times New Roman" w:eastAsia="Times New Roman" w:hAnsi="Times New Roman" w:cs="Times New Roman"/>
          <w:b/>
          <w:bCs/>
          <w:color w:val="000000"/>
          <w:sz w:val="24"/>
          <w:szCs w:val="24"/>
        </w:rPr>
        <w:t>Que imposto pagamos? Valor Econômico</w:t>
      </w:r>
      <w:r w:rsidRPr="005214A8">
        <w:rPr>
          <w:rFonts w:ascii="Times New Roman" w:eastAsia="Times New Roman" w:hAnsi="Times New Roman" w:cs="Times New Roman"/>
          <w:color w:val="000000"/>
          <w:sz w:val="24"/>
          <w:szCs w:val="24"/>
        </w:rPr>
        <w:t>, São Paulo, 19 set. 2019. Disponível em: https://valor.globo.com/reform</w:t>
      </w:r>
      <w:r w:rsidR="00693DAD">
        <w:rPr>
          <w:rFonts w:ascii="Times New Roman" w:eastAsia="Times New Roman" w:hAnsi="Times New Roman" w:cs="Times New Roman"/>
          <w:color w:val="000000"/>
          <w:sz w:val="24"/>
          <w:szCs w:val="24"/>
        </w:rPr>
        <w:t xml:space="preserve">a-tributaria/tributos/. Acesso </w:t>
      </w:r>
      <w:r w:rsidRPr="005214A8">
        <w:rPr>
          <w:rFonts w:ascii="Times New Roman" w:eastAsia="Times New Roman" w:hAnsi="Times New Roman" w:cs="Times New Roman"/>
          <w:color w:val="000000"/>
          <w:sz w:val="24"/>
          <w:szCs w:val="24"/>
        </w:rPr>
        <w:t>7 de nov. de 2022.</w:t>
      </w:r>
    </w:p>
    <w:p w:rsidR="005A27A2" w:rsidRPr="005214A8" w:rsidRDefault="005A27A2" w:rsidP="006058A6">
      <w:pPr>
        <w:spacing w:line="240" w:lineRule="auto"/>
        <w:jc w:val="both"/>
        <w:rPr>
          <w:rFonts w:ascii="Times New Roman" w:eastAsia="Times New Roman" w:hAnsi="Times New Roman" w:cs="Times New Roman"/>
          <w:color w:val="000000"/>
          <w:sz w:val="24"/>
          <w:szCs w:val="24"/>
        </w:rPr>
      </w:pPr>
    </w:p>
    <w:p w:rsidR="005A27A2" w:rsidRDefault="005A27A2"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FERNANDES, Daniela. </w:t>
      </w:r>
      <w:r w:rsidRPr="005214A8">
        <w:rPr>
          <w:rFonts w:ascii="Times New Roman" w:eastAsia="Times New Roman" w:hAnsi="Times New Roman" w:cs="Times New Roman"/>
          <w:b/>
          <w:bCs/>
          <w:color w:val="000000"/>
          <w:sz w:val="24"/>
          <w:szCs w:val="24"/>
        </w:rPr>
        <w:t xml:space="preserve">4 dados que mostram por que o Brasil é um dos países mais desiguais do mundo, segundo relatório.  </w:t>
      </w:r>
      <w:r w:rsidRPr="005214A8">
        <w:rPr>
          <w:rFonts w:ascii="Times New Roman" w:eastAsia="Times New Roman" w:hAnsi="Times New Roman" w:cs="Times New Roman"/>
          <w:color w:val="000000"/>
          <w:sz w:val="24"/>
          <w:szCs w:val="24"/>
        </w:rPr>
        <w:t xml:space="preserve">BBC News Brasil, 2021. Disponível em: </w:t>
      </w:r>
      <w:hyperlink r:id="rId17" w:history="1">
        <w:r w:rsidRPr="005214A8">
          <w:rPr>
            <w:rFonts w:ascii="Times New Roman" w:eastAsia="Times New Roman" w:hAnsi="Times New Roman" w:cs="Times New Roman"/>
            <w:color w:val="000000"/>
            <w:sz w:val="24"/>
            <w:szCs w:val="24"/>
          </w:rPr>
          <w:t>https://www.bbc.com/portuguese/brasil-59557761</w:t>
        </w:r>
      </w:hyperlink>
      <w:r w:rsidR="00693DAD">
        <w:rPr>
          <w:rFonts w:ascii="Times New Roman" w:eastAsia="Times New Roman" w:hAnsi="Times New Roman" w:cs="Times New Roman"/>
          <w:color w:val="000000"/>
          <w:sz w:val="24"/>
          <w:szCs w:val="24"/>
        </w:rPr>
        <w:t xml:space="preserve">.  Acesso </w:t>
      </w:r>
      <w:r w:rsidRPr="005214A8">
        <w:rPr>
          <w:rFonts w:ascii="Times New Roman" w:eastAsia="Times New Roman" w:hAnsi="Times New Roman" w:cs="Times New Roman"/>
          <w:color w:val="000000"/>
          <w:sz w:val="24"/>
          <w:szCs w:val="24"/>
        </w:rPr>
        <w:t>7 de nov. de 2022.</w:t>
      </w:r>
    </w:p>
    <w:p w:rsidR="00F22655" w:rsidRDefault="00F22655" w:rsidP="006058A6">
      <w:pPr>
        <w:spacing w:line="240" w:lineRule="auto"/>
        <w:jc w:val="both"/>
        <w:rPr>
          <w:rFonts w:ascii="Times New Roman" w:eastAsia="Times New Roman" w:hAnsi="Times New Roman" w:cs="Times New Roman"/>
          <w:color w:val="000000"/>
          <w:sz w:val="24"/>
          <w:szCs w:val="24"/>
        </w:rPr>
      </w:pPr>
    </w:p>
    <w:p w:rsidR="009F62C5" w:rsidRPr="009F62C5" w:rsidRDefault="009F62C5" w:rsidP="009F62C5">
      <w:pPr>
        <w:pStyle w:val="NormalWeb"/>
        <w:spacing w:before="0" w:beforeAutospacing="0" w:after="0" w:afterAutospacing="0"/>
        <w:jc w:val="both"/>
      </w:pPr>
      <w:r w:rsidRPr="009F62C5">
        <w:rPr>
          <w:color w:val="000000"/>
        </w:rPr>
        <w:t xml:space="preserve">GADELHA, SERGIO RICARDO DE BRITO. </w:t>
      </w:r>
      <w:r w:rsidRPr="009F62C5">
        <w:rPr>
          <w:b/>
          <w:bCs/>
          <w:color w:val="000000"/>
        </w:rPr>
        <w:t>Introdução ao Federalismo e ao Federalismo Fiscal no Brasil</w:t>
      </w:r>
      <w:r w:rsidRPr="009F62C5">
        <w:rPr>
          <w:color w:val="000000"/>
        </w:rPr>
        <w:t xml:space="preserve">. ENAP, 2018. Disponível em: </w:t>
      </w:r>
      <w:hyperlink r:id="rId18" w:history="1">
        <w:r w:rsidRPr="009F62C5">
          <w:rPr>
            <w:rStyle w:val="Hyperlink"/>
            <w:color w:val="000000"/>
            <w:u w:val="none"/>
          </w:rPr>
          <w:t>http://repositorio.enap.gov.br/handle/1/3186</w:t>
        </w:r>
      </w:hyperlink>
      <w:r w:rsidR="00693DAD">
        <w:rPr>
          <w:color w:val="000000"/>
        </w:rPr>
        <w:t>. Acesso</w:t>
      </w:r>
      <w:r w:rsidRPr="009F62C5">
        <w:rPr>
          <w:color w:val="000000"/>
        </w:rPr>
        <w:t xml:space="preserve"> 7 de nov. de 2022.</w:t>
      </w:r>
    </w:p>
    <w:p w:rsidR="005A27A2" w:rsidRPr="005214A8" w:rsidRDefault="005A27A2" w:rsidP="006058A6">
      <w:pPr>
        <w:spacing w:line="240" w:lineRule="auto"/>
        <w:jc w:val="both"/>
        <w:rPr>
          <w:rFonts w:ascii="Times New Roman" w:eastAsia="Times New Roman" w:hAnsi="Times New Roman" w:cs="Times New Roman"/>
          <w:color w:val="000000"/>
          <w:sz w:val="24"/>
          <w:szCs w:val="24"/>
        </w:rPr>
      </w:pPr>
    </w:p>
    <w:p w:rsidR="005A27A2" w:rsidRPr="005214A8" w:rsidRDefault="005A27A2"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KIRCHHOF, Paul. </w:t>
      </w:r>
      <w:r w:rsidRPr="005214A8">
        <w:rPr>
          <w:rFonts w:ascii="Times New Roman" w:eastAsia="Times New Roman" w:hAnsi="Times New Roman" w:cs="Times New Roman"/>
          <w:b/>
          <w:bCs/>
          <w:color w:val="000000"/>
          <w:sz w:val="24"/>
          <w:szCs w:val="24"/>
        </w:rPr>
        <w:t>Tributação no Estado Constitucional</w:t>
      </w:r>
      <w:r w:rsidRPr="005214A8">
        <w:rPr>
          <w:rFonts w:ascii="Times New Roman" w:eastAsia="Times New Roman" w:hAnsi="Times New Roman" w:cs="Times New Roman"/>
          <w:color w:val="000000"/>
          <w:sz w:val="24"/>
          <w:szCs w:val="24"/>
        </w:rPr>
        <w:t>.</w:t>
      </w:r>
      <w:r w:rsidR="00143C70" w:rsidRPr="005214A8">
        <w:rPr>
          <w:rFonts w:ascii="Times New Roman" w:eastAsia="Times New Roman" w:hAnsi="Times New Roman" w:cs="Times New Roman"/>
          <w:color w:val="000000"/>
          <w:sz w:val="24"/>
          <w:szCs w:val="24"/>
        </w:rPr>
        <w:t xml:space="preserve"> </w:t>
      </w:r>
      <w:r w:rsidRPr="005214A8">
        <w:rPr>
          <w:rFonts w:ascii="Times New Roman" w:eastAsia="Times New Roman" w:hAnsi="Times New Roman" w:cs="Times New Roman"/>
          <w:color w:val="000000"/>
          <w:sz w:val="24"/>
          <w:szCs w:val="24"/>
        </w:rPr>
        <w:t>Tradução de Pedro Adamy. São Paulo: Quartier Latin, 2016.</w:t>
      </w: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KIRCHHOF, Paul. Ética da Justiça Fiscal. (Tradução de Pedro Adamy). </w:t>
      </w:r>
      <w:r w:rsidRPr="005214A8">
        <w:rPr>
          <w:rFonts w:ascii="Times New Roman" w:eastAsia="Times New Roman" w:hAnsi="Times New Roman" w:cs="Times New Roman"/>
          <w:b/>
          <w:bCs/>
          <w:color w:val="000000"/>
          <w:sz w:val="24"/>
          <w:szCs w:val="24"/>
        </w:rPr>
        <w:t>Revista Direito Tributário Atual</w:t>
      </w:r>
      <w:r w:rsidRPr="005214A8">
        <w:rPr>
          <w:rFonts w:ascii="Times New Roman" w:eastAsia="Times New Roman" w:hAnsi="Times New Roman" w:cs="Times New Roman"/>
          <w:color w:val="000000"/>
          <w:sz w:val="24"/>
          <w:szCs w:val="24"/>
        </w:rPr>
        <w:t xml:space="preserve">, n.44. p.525-544. São Paulo: IBDT, 1º semestre 2020.Quadrimestral. Disponível em: </w:t>
      </w:r>
      <w:hyperlink r:id="rId19" w:history="1">
        <w:r w:rsidRPr="005214A8">
          <w:rPr>
            <w:rFonts w:ascii="Times New Roman" w:eastAsia="Times New Roman" w:hAnsi="Times New Roman" w:cs="Times New Roman"/>
            <w:color w:val="000000"/>
            <w:sz w:val="24"/>
            <w:szCs w:val="24"/>
          </w:rPr>
          <w:t>https://revista.ibdt.org.br/index.php/RDTA/article/view/1452</w:t>
        </w:r>
      </w:hyperlink>
      <w:r w:rsidRPr="005214A8">
        <w:rPr>
          <w:rFonts w:ascii="Times New Roman" w:eastAsia="Times New Roman" w:hAnsi="Times New Roman" w:cs="Times New Roman"/>
          <w:color w:val="000000"/>
          <w:sz w:val="24"/>
          <w:szCs w:val="24"/>
        </w:rPr>
        <w:t>. Acesso em 7 nov. 2022.</w:t>
      </w:r>
    </w:p>
    <w:p w:rsidR="00143C70" w:rsidRPr="005214A8" w:rsidRDefault="00143C70" w:rsidP="006058A6">
      <w:pPr>
        <w:spacing w:line="240" w:lineRule="auto"/>
        <w:jc w:val="both"/>
        <w:rPr>
          <w:rFonts w:ascii="Times New Roman" w:eastAsia="Times New Roman" w:hAnsi="Times New Roman" w:cs="Times New Roman"/>
          <w:sz w:val="24"/>
          <w:szCs w:val="24"/>
        </w:rPr>
      </w:pPr>
    </w:p>
    <w:p w:rsidR="00143C70" w:rsidRPr="005214A8" w:rsidRDefault="00143C70" w:rsidP="006058A6">
      <w:pPr>
        <w:spacing w:line="240" w:lineRule="auto"/>
        <w:jc w:val="both"/>
        <w:rPr>
          <w:rFonts w:ascii="Times New Roman" w:hAnsi="Times New Roman" w:cs="Times New Roman"/>
          <w:color w:val="000000"/>
          <w:sz w:val="24"/>
          <w:szCs w:val="24"/>
        </w:rPr>
      </w:pPr>
      <w:r w:rsidRPr="005214A8">
        <w:rPr>
          <w:rFonts w:ascii="Times New Roman" w:hAnsi="Times New Roman" w:cs="Times New Roman"/>
          <w:color w:val="000000"/>
          <w:sz w:val="24"/>
          <w:szCs w:val="24"/>
        </w:rPr>
        <w:t xml:space="preserve">LIMA, Sofia Oliveira. </w:t>
      </w:r>
      <w:r w:rsidRPr="005214A8">
        <w:rPr>
          <w:rFonts w:ascii="Times New Roman" w:hAnsi="Times New Roman" w:cs="Times New Roman"/>
          <w:b/>
          <w:bCs/>
          <w:color w:val="000000"/>
          <w:sz w:val="24"/>
          <w:szCs w:val="24"/>
        </w:rPr>
        <w:t xml:space="preserve">IMPOSTO SOBRE GRANDES FORTUNAS: Uma análise de sua função social e a viabilidade de sua instituição, </w:t>
      </w:r>
      <w:r w:rsidRPr="005214A8">
        <w:rPr>
          <w:rFonts w:ascii="Times New Roman" w:hAnsi="Times New Roman" w:cs="Times New Roman"/>
          <w:color w:val="000000"/>
          <w:sz w:val="24"/>
          <w:szCs w:val="24"/>
        </w:rPr>
        <w:t>Rio de Janeiro. 2018 Monografia (Graduação em Direito) – Universidade Federal do Rio de Janeiro, 2018.</w:t>
      </w:r>
    </w:p>
    <w:p w:rsidR="00143C70" w:rsidRPr="005214A8" w:rsidRDefault="00143C70" w:rsidP="006058A6">
      <w:pPr>
        <w:spacing w:line="240" w:lineRule="auto"/>
        <w:jc w:val="both"/>
        <w:rPr>
          <w:rFonts w:ascii="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b/>
          <w:bCs/>
          <w:color w:val="000000"/>
          <w:sz w:val="24"/>
          <w:szCs w:val="24"/>
        </w:rPr>
      </w:pPr>
      <w:r w:rsidRPr="005214A8">
        <w:rPr>
          <w:rFonts w:ascii="Times New Roman" w:eastAsia="Times New Roman" w:hAnsi="Times New Roman" w:cs="Times New Roman"/>
          <w:color w:val="000000"/>
          <w:sz w:val="24"/>
          <w:szCs w:val="24"/>
        </w:rPr>
        <w:t xml:space="preserve">LONGO, Larissa Luzia; LORREINE, Messias. Tributação de grandes fortunas nas eleições: o que as evidências sugerem?. </w:t>
      </w:r>
      <w:r w:rsidRPr="005214A8">
        <w:rPr>
          <w:rFonts w:ascii="Times New Roman" w:eastAsia="Times New Roman" w:hAnsi="Times New Roman" w:cs="Times New Roman"/>
          <w:b/>
          <w:bCs/>
          <w:color w:val="000000"/>
          <w:sz w:val="24"/>
          <w:szCs w:val="24"/>
        </w:rPr>
        <w:t>JOTA</w:t>
      </w:r>
      <w:r w:rsidRPr="005214A8">
        <w:rPr>
          <w:rFonts w:ascii="Times New Roman" w:eastAsia="Times New Roman" w:hAnsi="Times New Roman" w:cs="Times New Roman"/>
          <w:color w:val="000000"/>
          <w:sz w:val="24"/>
          <w:szCs w:val="24"/>
        </w:rPr>
        <w:t>, 2022</w:t>
      </w:r>
      <w:r w:rsidRPr="005214A8">
        <w:rPr>
          <w:rFonts w:ascii="Times New Roman" w:eastAsia="Times New Roman" w:hAnsi="Times New Roman" w:cs="Times New Roman"/>
          <w:bCs/>
          <w:color w:val="000000"/>
          <w:sz w:val="24"/>
          <w:szCs w:val="24"/>
        </w:rPr>
        <w:t>. </w:t>
      </w:r>
    </w:p>
    <w:p w:rsidR="00143C70" w:rsidRPr="005214A8" w:rsidRDefault="00143C70" w:rsidP="006058A6">
      <w:pPr>
        <w:spacing w:line="240" w:lineRule="auto"/>
        <w:jc w:val="both"/>
        <w:rPr>
          <w:rFonts w:ascii="Times New Roman" w:eastAsia="Times New Roman" w:hAnsi="Times New Roman" w:cs="Times New Roman"/>
          <w:b/>
          <w:bCs/>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MACHADO, Hugo de Brito. </w:t>
      </w:r>
      <w:r w:rsidRPr="005214A8">
        <w:rPr>
          <w:rFonts w:ascii="Times New Roman" w:eastAsia="Times New Roman" w:hAnsi="Times New Roman" w:cs="Times New Roman"/>
          <w:b/>
          <w:bCs/>
          <w:color w:val="000000"/>
          <w:sz w:val="24"/>
          <w:szCs w:val="24"/>
        </w:rPr>
        <w:t>Manual de direito tributário</w:t>
      </w:r>
      <w:r w:rsidRPr="005214A8">
        <w:rPr>
          <w:rFonts w:ascii="Times New Roman" w:eastAsia="Times New Roman" w:hAnsi="Times New Roman" w:cs="Times New Roman"/>
          <w:color w:val="000000"/>
          <w:sz w:val="24"/>
          <w:szCs w:val="24"/>
        </w:rPr>
        <w:t>. 10. ed. rev., atual. e ampl. São Paulo: Atlas, 2018.</w:t>
      </w: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MOTA, Sergio Ricardo Ferreira. </w:t>
      </w:r>
      <w:r w:rsidRPr="005214A8">
        <w:rPr>
          <w:rFonts w:ascii="Times New Roman" w:eastAsia="Times New Roman" w:hAnsi="Times New Roman" w:cs="Times New Roman"/>
          <w:b/>
          <w:bCs/>
          <w:color w:val="000000"/>
          <w:sz w:val="24"/>
          <w:szCs w:val="24"/>
        </w:rPr>
        <w:t>Imposto sobre grandes fortunas no Brasil: origens, especulações e arquétipo constitucionais.</w:t>
      </w:r>
      <w:r w:rsidRPr="005214A8">
        <w:rPr>
          <w:rFonts w:ascii="Times New Roman" w:eastAsia="Times New Roman" w:hAnsi="Times New Roman" w:cs="Times New Roman"/>
          <w:color w:val="000000"/>
          <w:sz w:val="24"/>
          <w:szCs w:val="24"/>
        </w:rPr>
        <w:t xml:space="preserve"> São Paulo: MP Ed., 2010.</w:t>
      </w: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MAIA, Flávia. Imprecisos, PLs sobre imposto sobre grandes fortunas estão parados no Congresso. </w:t>
      </w:r>
      <w:r w:rsidRPr="005214A8">
        <w:rPr>
          <w:rFonts w:ascii="Times New Roman" w:eastAsia="Times New Roman" w:hAnsi="Times New Roman" w:cs="Times New Roman"/>
          <w:b/>
          <w:bCs/>
          <w:color w:val="000000"/>
          <w:sz w:val="24"/>
          <w:szCs w:val="24"/>
        </w:rPr>
        <w:t>JOTA</w:t>
      </w:r>
      <w:r w:rsidRPr="005214A8">
        <w:rPr>
          <w:rFonts w:ascii="Times New Roman" w:eastAsia="Times New Roman" w:hAnsi="Times New Roman" w:cs="Times New Roman"/>
          <w:color w:val="000000"/>
          <w:sz w:val="24"/>
          <w:szCs w:val="24"/>
        </w:rPr>
        <w:t>, 2021. </w:t>
      </w:r>
    </w:p>
    <w:p w:rsidR="00143C70" w:rsidRPr="005214A8" w:rsidRDefault="00143C70" w:rsidP="006058A6">
      <w:pPr>
        <w:spacing w:line="240" w:lineRule="auto"/>
        <w:jc w:val="both"/>
        <w:rPr>
          <w:rFonts w:ascii="Times New Roman" w:eastAsia="Times New Roman" w:hAnsi="Times New Roman" w:cs="Times New Roman"/>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PEREIRA, William Eufrásio Nunes; SILVA, Marconi Gomes da. BREVES CONSIDERAÇÕES SOBRE CONCENTRAÇÃO DE RENDA, TRIBUTAÇÃO E O IMPOSTO SOBRE GRANDES FORTUNAS – IGF. </w:t>
      </w:r>
      <w:r w:rsidRPr="005214A8">
        <w:rPr>
          <w:rFonts w:ascii="Times New Roman" w:eastAsia="Times New Roman" w:hAnsi="Times New Roman" w:cs="Times New Roman"/>
          <w:b/>
          <w:bCs/>
          <w:color w:val="000000"/>
          <w:sz w:val="24"/>
          <w:szCs w:val="24"/>
        </w:rPr>
        <w:t>Rev. Fac. Direito São Bernardo do Campo</w:t>
      </w:r>
      <w:r w:rsidRPr="005214A8">
        <w:rPr>
          <w:rFonts w:ascii="Times New Roman" w:eastAsia="Times New Roman" w:hAnsi="Times New Roman" w:cs="Times New Roman"/>
          <w:color w:val="000000"/>
          <w:sz w:val="24"/>
          <w:szCs w:val="24"/>
        </w:rPr>
        <w:t xml:space="preserve">. v. 27. n.2. 2021. Disponível em: </w:t>
      </w:r>
      <w:hyperlink r:id="rId20" w:history="1">
        <w:r w:rsidRPr="005214A8">
          <w:rPr>
            <w:rFonts w:ascii="Times New Roman" w:eastAsia="Times New Roman" w:hAnsi="Times New Roman" w:cs="Times New Roman"/>
            <w:color w:val="000000"/>
            <w:sz w:val="24"/>
            <w:szCs w:val="24"/>
          </w:rPr>
          <w:t>https://revistas.direitosbc.br/index.php/fdsbc/article/view/1080</w:t>
        </w:r>
      </w:hyperlink>
      <w:r w:rsidRPr="005214A8">
        <w:rPr>
          <w:rFonts w:ascii="Times New Roman" w:eastAsia="Times New Roman" w:hAnsi="Times New Roman" w:cs="Times New Roman"/>
          <w:color w:val="000000"/>
          <w:sz w:val="24"/>
          <w:szCs w:val="24"/>
        </w:rPr>
        <w:t>. Acesso em 7 nov. 2022.</w:t>
      </w:r>
    </w:p>
    <w:p w:rsidR="00365C18" w:rsidRDefault="00365C18"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QUINTELA, Guilherme Camargos; SERGIO, Samille Rodrigues. O IMPOSTO SOBRE GRANDES FORTUNAS COMO INSTRUMENTO DE REDUÇÃO DAS DESIGUALDADES SOCIAIS E REGIONAIS: UMA ANÁLISE COM BASE NO PRINCÍPIO DA SOLIDARIEDADE FEDERATIVA. </w:t>
      </w:r>
      <w:r w:rsidRPr="005214A8">
        <w:rPr>
          <w:rFonts w:ascii="Times New Roman" w:eastAsia="Times New Roman" w:hAnsi="Times New Roman" w:cs="Times New Roman"/>
          <w:b/>
          <w:bCs/>
          <w:color w:val="000000"/>
          <w:sz w:val="24"/>
          <w:szCs w:val="24"/>
        </w:rPr>
        <w:t>Revista de Finanças Públicas, Tributação e Desenvolvimento</w:t>
      </w:r>
      <w:r w:rsidRPr="005214A8">
        <w:rPr>
          <w:rFonts w:ascii="Times New Roman" w:eastAsia="Times New Roman" w:hAnsi="Times New Roman" w:cs="Times New Roman"/>
          <w:color w:val="000000"/>
          <w:sz w:val="24"/>
          <w:szCs w:val="24"/>
        </w:rPr>
        <w:t>, v. 6, n. 7, julho/dezembro, 2018, p. 33-68. DOI: 10.12957/rfptd.2018.37077. e-ISSN: 2317-837X. </w:t>
      </w: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RAMOS, Gabriela Araújo; PINTO, Edson Antônio Sousa Pontes. </w:t>
      </w:r>
      <w:r w:rsidRPr="005214A8">
        <w:rPr>
          <w:rFonts w:ascii="Times New Roman" w:eastAsia="Times New Roman" w:hAnsi="Times New Roman" w:cs="Times New Roman"/>
          <w:b/>
          <w:bCs/>
          <w:color w:val="000000"/>
          <w:sz w:val="24"/>
          <w:szCs w:val="24"/>
        </w:rPr>
        <w:t xml:space="preserve">IMPOSTO SOBRE GRANDES FORTUNAS: as dificuldades e malefícios da instituição no Brasil. </w:t>
      </w:r>
      <w:r w:rsidRPr="005214A8">
        <w:rPr>
          <w:rFonts w:ascii="Times New Roman" w:eastAsia="Times New Roman" w:hAnsi="Times New Roman" w:cs="Times New Roman"/>
          <w:i/>
          <w:iCs/>
          <w:color w:val="000000"/>
          <w:sz w:val="24"/>
          <w:szCs w:val="24"/>
        </w:rPr>
        <w:t>In</w:t>
      </w:r>
      <w:r w:rsidRPr="005214A8">
        <w:rPr>
          <w:rFonts w:ascii="Times New Roman" w:eastAsia="Times New Roman" w:hAnsi="Times New Roman" w:cs="Times New Roman"/>
          <w:b/>
          <w:bCs/>
          <w:color w:val="000000"/>
          <w:sz w:val="24"/>
          <w:szCs w:val="24"/>
        </w:rPr>
        <w:t xml:space="preserve">: </w:t>
      </w:r>
      <w:r w:rsidRPr="005214A8">
        <w:rPr>
          <w:rFonts w:ascii="Times New Roman" w:eastAsia="Times New Roman" w:hAnsi="Times New Roman" w:cs="Times New Roman"/>
          <w:color w:val="000000"/>
          <w:sz w:val="24"/>
          <w:szCs w:val="24"/>
        </w:rPr>
        <w:t>Anais do I Congresso Rondoniense de Carreiras Jurídicas</w:t>
      </w:r>
      <w:r w:rsidRPr="005214A8">
        <w:rPr>
          <w:rFonts w:ascii="Times New Roman" w:eastAsia="Times New Roman" w:hAnsi="Times New Roman" w:cs="Times New Roman"/>
          <w:b/>
          <w:bCs/>
          <w:color w:val="000000"/>
          <w:sz w:val="24"/>
          <w:szCs w:val="24"/>
        </w:rPr>
        <w:t xml:space="preserve"> </w:t>
      </w:r>
      <w:r w:rsidRPr="005214A8">
        <w:rPr>
          <w:rFonts w:ascii="Times New Roman" w:eastAsia="Times New Roman" w:hAnsi="Times New Roman" w:cs="Times New Roman"/>
          <w:color w:val="000000"/>
          <w:sz w:val="24"/>
          <w:szCs w:val="24"/>
        </w:rPr>
        <w:t xml:space="preserve">Anais [...]. Porto Velho, RO. p. 489  513. 29 e 30 de novembro de 2016. Disponível em: </w:t>
      </w:r>
      <w:hyperlink r:id="rId21" w:history="1">
        <w:r w:rsidR="00693DAD" w:rsidRPr="00693DAD">
          <w:rPr>
            <w:rStyle w:val="Hyperlink"/>
            <w:rFonts w:ascii="Times New Roman" w:eastAsia="Times New Roman" w:hAnsi="Times New Roman" w:cs="Times New Roman"/>
            <w:color w:val="auto"/>
            <w:sz w:val="24"/>
            <w:szCs w:val="24"/>
            <w:u w:val="none"/>
          </w:rPr>
          <w:t>https://www.fcr.edu.br/ojs/index.php/anaiscongressorondoniensecj/article/view/92</w:t>
        </w:r>
      </w:hyperlink>
      <w:r w:rsidR="00693DAD">
        <w:rPr>
          <w:rFonts w:ascii="Times New Roman" w:eastAsia="Times New Roman" w:hAnsi="Times New Roman" w:cs="Times New Roman"/>
          <w:color w:val="000000"/>
          <w:sz w:val="24"/>
          <w:szCs w:val="24"/>
        </w:rPr>
        <w:t xml:space="preserve">. </w:t>
      </w:r>
      <w:r w:rsidRPr="005214A8">
        <w:rPr>
          <w:rFonts w:ascii="Times New Roman" w:eastAsia="Times New Roman" w:hAnsi="Times New Roman" w:cs="Times New Roman"/>
          <w:color w:val="000000"/>
          <w:sz w:val="24"/>
          <w:szCs w:val="24"/>
        </w:rPr>
        <w:t>Acesso em 7 nov. 2022.</w:t>
      </w:r>
    </w:p>
    <w:p w:rsidR="00143C70" w:rsidRPr="005214A8" w:rsidRDefault="00143C70" w:rsidP="006058A6">
      <w:pPr>
        <w:spacing w:line="240" w:lineRule="auto"/>
        <w:jc w:val="both"/>
        <w:rPr>
          <w:rFonts w:ascii="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SANTOS, Ana Paula. </w:t>
      </w:r>
      <w:r w:rsidRPr="005214A8">
        <w:rPr>
          <w:rFonts w:ascii="Times New Roman" w:eastAsia="Times New Roman" w:hAnsi="Times New Roman" w:cs="Times New Roman"/>
          <w:b/>
          <w:bCs/>
          <w:color w:val="000000"/>
          <w:sz w:val="24"/>
          <w:szCs w:val="24"/>
        </w:rPr>
        <w:t>Imposto sobre grandes fortunas: você sabe como funciona</w:t>
      </w:r>
      <w:r w:rsidRPr="005214A8">
        <w:rPr>
          <w:rFonts w:ascii="Times New Roman" w:eastAsia="Times New Roman" w:hAnsi="Times New Roman" w:cs="Times New Roman"/>
          <w:color w:val="000000"/>
          <w:sz w:val="24"/>
          <w:szCs w:val="24"/>
        </w:rPr>
        <w:t>. POLITIZE, 2020. </w:t>
      </w:r>
    </w:p>
    <w:p w:rsidR="00FA7FEB" w:rsidRPr="005214A8" w:rsidRDefault="00FA7FEB" w:rsidP="006058A6">
      <w:pPr>
        <w:spacing w:line="240" w:lineRule="auto"/>
        <w:jc w:val="both"/>
        <w:rPr>
          <w:rFonts w:ascii="Times New Roman" w:eastAsia="Times New Roman" w:hAnsi="Times New Roman" w:cs="Times New Roman"/>
          <w:sz w:val="24"/>
          <w:szCs w:val="24"/>
        </w:rPr>
      </w:pP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r w:rsidRPr="005214A8">
        <w:rPr>
          <w:rFonts w:ascii="Times New Roman" w:eastAsia="Times New Roman" w:hAnsi="Times New Roman" w:cs="Times New Roman"/>
          <w:color w:val="000000"/>
          <w:sz w:val="24"/>
          <w:szCs w:val="24"/>
        </w:rPr>
        <w:t xml:space="preserve">TANCREDO, Thiago Mafra. </w:t>
      </w:r>
      <w:r w:rsidRPr="005214A8">
        <w:rPr>
          <w:rFonts w:ascii="Times New Roman" w:eastAsia="Times New Roman" w:hAnsi="Times New Roman" w:cs="Times New Roman"/>
          <w:b/>
          <w:bCs/>
          <w:color w:val="000000"/>
          <w:sz w:val="24"/>
          <w:szCs w:val="24"/>
        </w:rPr>
        <w:t>Imposto Sobre Grandes Fortunas: viabilidade de implementação no Brasil.</w:t>
      </w:r>
      <w:r w:rsidRPr="005214A8">
        <w:rPr>
          <w:rFonts w:ascii="Times New Roman" w:eastAsia="Times New Roman" w:hAnsi="Times New Roman" w:cs="Times New Roman"/>
          <w:color w:val="000000"/>
          <w:sz w:val="24"/>
          <w:szCs w:val="24"/>
        </w:rPr>
        <w:t xml:space="preserve"> Editora Dialética, 2021. eBook Kindle. </w:t>
      </w:r>
    </w:p>
    <w:p w:rsidR="00143C70" w:rsidRPr="005214A8" w:rsidRDefault="00143C70" w:rsidP="006058A6">
      <w:pPr>
        <w:spacing w:line="240" w:lineRule="auto"/>
        <w:jc w:val="both"/>
        <w:rPr>
          <w:rFonts w:ascii="Times New Roman" w:eastAsia="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t xml:space="preserve">TORRES, Ricardo Lobo. </w:t>
      </w:r>
      <w:r w:rsidRPr="005214A8">
        <w:rPr>
          <w:rFonts w:ascii="Times New Roman" w:eastAsia="Times New Roman" w:hAnsi="Times New Roman" w:cs="Times New Roman"/>
          <w:b/>
          <w:bCs/>
          <w:color w:val="000000"/>
          <w:sz w:val="24"/>
          <w:szCs w:val="24"/>
        </w:rPr>
        <w:t>Curso de Direito Financeiro e Tributário</w:t>
      </w:r>
      <w:r w:rsidRPr="005214A8">
        <w:rPr>
          <w:rFonts w:ascii="Times New Roman" w:eastAsia="Times New Roman" w:hAnsi="Times New Roman" w:cs="Times New Roman"/>
          <w:color w:val="000000"/>
          <w:sz w:val="24"/>
          <w:szCs w:val="24"/>
        </w:rPr>
        <w:t>. Rio de Janeiro: Renovar, 2011.</w:t>
      </w:r>
    </w:p>
    <w:p w:rsidR="00143C70" w:rsidRPr="005214A8" w:rsidRDefault="00143C70" w:rsidP="006058A6">
      <w:pPr>
        <w:spacing w:line="240" w:lineRule="auto"/>
        <w:jc w:val="both"/>
        <w:rPr>
          <w:rFonts w:ascii="Times New Roman" w:eastAsia="Times New Roman" w:hAnsi="Times New Roman" w:cs="Times New Roman"/>
          <w:sz w:val="24"/>
          <w:szCs w:val="24"/>
        </w:rPr>
      </w:pPr>
    </w:p>
    <w:p w:rsidR="00143C70" w:rsidRDefault="00143C70" w:rsidP="006058A6">
      <w:pPr>
        <w:spacing w:line="240" w:lineRule="auto"/>
        <w:jc w:val="both"/>
        <w:rPr>
          <w:rFonts w:ascii="Times New Roman" w:hAnsi="Times New Roman" w:cs="Times New Roman"/>
          <w:color w:val="000000"/>
          <w:sz w:val="24"/>
          <w:szCs w:val="24"/>
        </w:rPr>
      </w:pPr>
      <w:r w:rsidRPr="005214A8">
        <w:rPr>
          <w:rFonts w:ascii="Times New Roman" w:hAnsi="Times New Roman" w:cs="Times New Roman"/>
          <w:color w:val="000000"/>
          <w:sz w:val="24"/>
          <w:szCs w:val="24"/>
        </w:rPr>
        <w:t xml:space="preserve">UNAFISCO NACIONAL. </w:t>
      </w:r>
      <w:r w:rsidRPr="005214A8">
        <w:rPr>
          <w:rFonts w:ascii="Times New Roman" w:hAnsi="Times New Roman" w:cs="Times New Roman"/>
          <w:b/>
          <w:bCs/>
          <w:color w:val="000000"/>
          <w:sz w:val="24"/>
          <w:szCs w:val="24"/>
        </w:rPr>
        <w:t>Discussões recentes acerca da tributação sobre a riqueza: estudo do Reino Unido, modelos implementados na América Latina e proposta de projeto de lei complementar para instituição da Contribuição sobre a Riqueza para aliviar os Efeitos da Pandemia de Covid-19 no Brasil</w:t>
      </w:r>
      <w:r w:rsidRPr="005214A8">
        <w:rPr>
          <w:rFonts w:ascii="Times New Roman" w:hAnsi="Times New Roman" w:cs="Times New Roman"/>
          <w:color w:val="000000"/>
          <w:sz w:val="24"/>
          <w:szCs w:val="24"/>
        </w:rPr>
        <w:t xml:space="preserve">, mai. 2021. Disponível em: </w:t>
      </w:r>
      <w:hyperlink r:id="rId22" w:history="1">
        <w:r w:rsidRPr="005214A8">
          <w:rPr>
            <w:rStyle w:val="Hyperlink"/>
            <w:rFonts w:ascii="Times New Roman" w:hAnsi="Times New Roman" w:cs="Times New Roman"/>
            <w:color w:val="000000"/>
            <w:sz w:val="24"/>
            <w:szCs w:val="24"/>
            <w:u w:val="none"/>
          </w:rPr>
          <w:t>https://unafisconacional.org.br/nota-tecnica-unafisco-no-23-2021/</w:t>
        </w:r>
      </w:hyperlink>
      <w:r w:rsidR="00693DAD">
        <w:rPr>
          <w:rFonts w:ascii="Times New Roman" w:hAnsi="Times New Roman" w:cs="Times New Roman"/>
          <w:color w:val="000000"/>
          <w:sz w:val="24"/>
          <w:szCs w:val="24"/>
        </w:rPr>
        <w:t>. Acesso</w:t>
      </w:r>
      <w:r w:rsidRPr="005214A8">
        <w:rPr>
          <w:rFonts w:ascii="Times New Roman" w:hAnsi="Times New Roman" w:cs="Times New Roman"/>
          <w:color w:val="000000"/>
          <w:sz w:val="24"/>
          <w:szCs w:val="24"/>
        </w:rPr>
        <w:t xml:space="preserve"> 7 de nov. de 2022.</w:t>
      </w:r>
    </w:p>
    <w:p w:rsidR="00693DAD" w:rsidRDefault="00693DAD" w:rsidP="006058A6">
      <w:pPr>
        <w:spacing w:line="240" w:lineRule="auto"/>
        <w:jc w:val="both"/>
        <w:rPr>
          <w:rFonts w:ascii="Times New Roman" w:hAnsi="Times New Roman" w:cs="Times New Roman"/>
          <w:color w:val="000000"/>
          <w:sz w:val="24"/>
          <w:szCs w:val="24"/>
        </w:rPr>
      </w:pPr>
    </w:p>
    <w:p w:rsidR="00693DAD" w:rsidRPr="00B51E02" w:rsidRDefault="00693DAD" w:rsidP="00B51E02">
      <w:pPr>
        <w:pStyle w:val="SemEspaamento"/>
        <w:jc w:val="both"/>
        <w:rPr>
          <w:rFonts w:ascii="Times New Roman" w:hAnsi="Times New Roman" w:cs="Times New Roman"/>
          <w:sz w:val="24"/>
          <w:szCs w:val="24"/>
        </w:rPr>
      </w:pPr>
      <w:r w:rsidRPr="00693DAD">
        <w:rPr>
          <w:rFonts w:ascii="Times New Roman" w:hAnsi="Times New Roman" w:cs="Times New Roman"/>
          <w:color w:val="000000"/>
          <w:sz w:val="24"/>
          <w:szCs w:val="24"/>
        </w:rPr>
        <w:t>UNAFISCO NACIONAL.</w:t>
      </w:r>
      <w:r w:rsidRPr="00693DAD">
        <w:rPr>
          <w:rFonts w:ascii="Times New Roman" w:hAnsi="Times New Roman" w:cs="Times New Roman"/>
          <w:sz w:val="24"/>
          <w:szCs w:val="24"/>
        </w:rPr>
        <w:t xml:space="preserve"> </w:t>
      </w:r>
      <w:r w:rsidRPr="00693DAD">
        <w:rPr>
          <w:rFonts w:ascii="Times New Roman" w:hAnsi="Times New Roman" w:cs="Times New Roman"/>
          <w:b/>
          <w:sz w:val="24"/>
          <w:szCs w:val="24"/>
        </w:rPr>
        <w:t>Grupo de ultrarricos pede imposto sobre fortunas e denuncia aumento da desigualdade na pandemia</w:t>
      </w:r>
      <w:r>
        <w:rPr>
          <w:rFonts w:ascii="Times New Roman" w:hAnsi="Times New Roman" w:cs="Times New Roman"/>
          <w:sz w:val="24"/>
          <w:szCs w:val="24"/>
        </w:rPr>
        <w:t xml:space="preserve">, 2022. Disponível em: </w:t>
      </w:r>
      <w:hyperlink r:id="rId23" w:history="1">
        <w:r w:rsidRPr="00693DAD">
          <w:rPr>
            <w:rStyle w:val="Hyperlink"/>
            <w:rFonts w:ascii="Times New Roman" w:hAnsi="Times New Roman" w:cs="Times New Roman"/>
            <w:color w:val="auto"/>
            <w:sz w:val="24"/>
            <w:szCs w:val="24"/>
            <w:u w:val="none"/>
          </w:rPr>
          <w:t>https://unafisconacional.org.br/grupo-de-ultrarricos-pede-imposto-sobre-fortunas-e-denuncia-aumento-da-desigualdade-na-pandemia/</w:t>
        </w:r>
      </w:hyperlink>
      <w:r w:rsidRPr="00693DAD">
        <w:rPr>
          <w:rFonts w:ascii="Times New Roman" w:hAnsi="Times New Roman" w:cs="Times New Roman"/>
          <w:sz w:val="24"/>
          <w:szCs w:val="24"/>
        </w:rPr>
        <w:t xml:space="preserve">. </w:t>
      </w:r>
      <w:r>
        <w:rPr>
          <w:rFonts w:ascii="Times New Roman" w:hAnsi="Times New Roman" w:cs="Times New Roman"/>
          <w:color w:val="000000"/>
          <w:sz w:val="24"/>
          <w:szCs w:val="24"/>
        </w:rPr>
        <w:t xml:space="preserve">Acesso </w:t>
      </w:r>
      <w:r w:rsidRPr="005214A8">
        <w:rPr>
          <w:rFonts w:ascii="Times New Roman" w:hAnsi="Times New Roman" w:cs="Times New Roman"/>
          <w:color w:val="000000"/>
          <w:sz w:val="24"/>
          <w:szCs w:val="24"/>
        </w:rPr>
        <w:t>7 de nov. de 2022</w:t>
      </w:r>
      <w:r w:rsidR="00B51E02">
        <w:rPr>
          <w:rFonts w:ascii="Times New Roman" w:hAnsi="Times New Roman" w:cs="Times New Roman"/>
          <w:color w:val="000000"/>
          <w:sz w:val="24"/>
          <w:szCs w:val="24"/>
        </w:rPr>
        <w:t>.</w:t>
      </w:r>
    </w:p>
    <w:p w:rsidR="00143C70" w:rsidRPr="005214A8" w:rsidRDefault="00143C70" w:rsidP="006058A6">
      <w:pPr>
        <w:spacing w:line="240" w:lineRule="auto"/>
        <w:jc w:val="both"/>
        <w:rPr>
          <w:rFonts w:ascii="Times New Roman" w:hAnsi="Times New Roman" w:cs="Times New Roman"/>
          <w:color w:val="000000"/>
          <w:sz w:val="24"/>
          <w:szCs w:val="24"/>
        </w:rPr>
      </w:pPr>
    </w:p>
    <w:p w:rsidR="00143C70" w:rsidRPr="005214A8" w:rsidRDefault="00143C70" w:rsidP="006058A6">
      <w:pPr>
        <w:spacing w:line="240" w:lineRule="auto"/>
        <w:jc w:val="both"/>
        <w:rPr>
          <w:rFonts w:ascii="Times New Roman" w:eastAsia="Times New Roman" w:hAnsi="Times New Roman" w:cs="Times New Roman"/>
          <w:sz w:val="24"/>
          <w:szCs w:val="24"/>
        </w:rPr>
      </w:pPr>
      <w:r w:rsidRPr="005214A8">
        <w:rPr>
          <w:rFonts w:ascii="Times New Roman" w:eastAsia="Times New Roman" w:hAnsi="Times New Roman" w:cs="Times New Roman"/>
          <w:color w:val="000000"/>
          <w:sz w:val="24"/>
          <w:szCs w:val="24"/>
        </w:rPr>
        <w:lastRenderedPageBreak/>
        <w:t>VILELA, Pedro Rafael. Como funciona a taxação de grandes fortunas em outros países?.</w:t>
      </w:r>
      <w:r w:rsidRPr="005214A8">
        <w:rPr>
          <w:rFonts w:ascii="Times New Roman" w:eastAsia="Times New Roman" w:hAnsi="Times New Roman" w:cs="Times New Roman"/>
          <w:b/>
          <w:bCs/>
          <w:color w:val="000000"/>
          <w:sz w:val="24"/>
          <w:szCs w:val="24"/>
        </w:rPr>
        <w:t>  Brasil de Fato</w:t>
      </w:r>
      <w:r w:rsidRPr="005214A8">
        <w:rPr>
          <w:rFonts w:ascii="Times New Roman" w:eastAsia="Times New Roman" w:hAnsi="Times New Roman" w:cs="Times New Roman"/>
          <w:color w:val="000000"/>
          <w:sz w:val="24"/>
          <w:szCs w:val="24"/>
        </w:rPr>
        <w:t>, Brasília (DF), 2020.</w:t>
      </w:r>
      <w:r w:rsidRPr="005214A8">
        <w:rPr>
          <w:rFonts w:ascii="Times New Roman" w:eastAsia="Times New Roman" w:hAnsi="Times New Roman" w:cs="Times New Roman"/>
          <w:b/>
          <w:bCs/>
          <w:color w:val="000000"/>
          <w:sz w:val="24"/>
          <w:szCs w:val="24"/>
        </w:rPr>
        <w:t xml:space="preserve"> </w:t>
      </w:r>
      <w:r w:rsidRPr="005214A8">
        <w:rPr>
          <w:rFonts w:ascii="Times New Roman" w:eastAsia="Times New Roman" w:hAnsi="Times New Roman" w:cs="Times New Roman"/>
          <w:color w:val="000000"/>
          <w:sz w:val="24"/>
          <w:szCs w:val="24"/>
        </w:rPr>
        <w:t xml:space="preserve">Disponível em: </w:t>
      </w:r>
      <w:hyperlink r:id="rId24" w:history="1">
        <w:r w:rsidRPr="005214A8">
          <w:rPr>
            <w:rFonts w:ascii="Times New Roman" w:eastAsia="Times New Roman" w:hAnsi="Times New Roman" w:cs="Times New Roman"/>
            <w:color w:val="000000"/>
            <w:sz w:val="24"/>
            <w:szCs w:val="24"/>
          </w:rPr>
          <w:t>https://www.brasildefato.com.br/2020/08/28/como-funciona-a-taxacao-de-grandes-fortunas-em-outros-paises</w:t>
        </w:r>
      </w:hyperlink>
      <w:r w:rsidRPr="005214A8">
        <w:rPr>
          <w:rFonts w:ascii="Times New Roman" w:eastAsia="Times New Roman" w:hAnsi="Times New Roman" w:cs="Times New Roman"/>
          <w:color w:val="000000"/>
          <w:sz w:val="24"/>
          <w:szCs w:val="24"/>
        </w:rPr>
        <w:t>. Acesso em 7 nov. 2022.</w:t>
      </w:r>
    </w:p>
    <w:p w:rsidR="00143C70" w:rsidRPr="00143C70" w:rsidRDefault="00143C70" w:rsidP="00143C70">
      <w:pPr>
        <w:spacing w:line="240" w:lineRule="auto"/>
        <w:jc w:val="both"/>
        <w:rPr>
          <w:rFonts w:ascii="Times New Roman" w:hAnsi="Times New Roman" w:cs="Times New Roman"/>
          <w:color w:val="000000"/>
          <w:sz w:val="24"/>
          <w:szCs w:val="24"/>
        </w:rPr>
      </w:pPr>
    </w:p>
    <w:p w:rsidR="003B6911" w:rsidRPr="00211D52" w:rsidRDefault="003B6911" w:rsidP="003B6911">
      <w:pPr>
        <w:pStyle w:val="Textodenotaderodap"/>
        <w:jc w:val="both"/>
        <w:rPr>
          <w:rFonts w:ascii="Times New Roman" w:hAnsi="Times New Roman" w:cs="Times New Roman"/>
        </w:rPr>
      </w:pPr>
    </w:p>
    <w:p w:rsidR="007346AD" w:rsidRDefault="007346AD">
      <w:pPr>
        <w:tabs>
          <w:tab w:val="left" w:pos="708"/>
        </w:tabs>
        <w:spacing w:line="360" w:lineRule="auto"/>
        <w:jc w:val="both"/>
        <w:rPr>
          <w:rFonts w:ascii="Times New Roman" w:eastAsia="Times New Roman" w:hAnsi="Times New Roman" w:cs="Times New Roman"/>
          <w:sz w:val="24"/>
          <w:szCs w:val="24"/>
        </w:rPr>
      </w:pPr>
    </w:p>
    <w:sectPr w:rsidR="007346A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3E" w:rsidRDefault="00525A3E">
      <w:pPr>
        <w:spacing w:line="240" w:lineRule="auto"/>
      </w:pPr>
      <w:r>
        <w:separator/>
      </w:r>
    </w:p>
  </w:endnote>
  <w:endnote w:type="continuationSeparator" w:id="0">
    <w:p w:rsidR="00525A3E" w:rsidRDefault="00525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3E" w:rsidRDefault="00525A3E">
      <w:pPr>
        <w:spacing w:line="240" w:lineRule="auto"/>
      </w:pPr>
      <w:r>
        <w:separator/>
      </w:r>
    </w:p>
  </w:footnote>
  <w:footnote w:type="continuationSeparator" w:id="0">
    <w:p w:rsidR="00525A3E" w:rsidRDefault="00525A3E">
      <w:pPr>
        <w:spacing w:line="240" w:lineRule="auto"/>
      </w:pPr>
      <w:r>
        <w:continuationSeparator/>
      </w:r>
    </w:p>
  </w:footnote>
  <w:footnote w:id="1">
    <w:p w:rsidR="007346AD" w:rsidRDefault="00B2498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Graduanda do Curso de Bacharelado em Direito pelo Centro Universitário – UNIFACISA. e-mail: suenyalves15@gmail.com. </w:t>
      </w:r>
    </w:p>
    <w:p w:rsidR="007346AD" w:rsidRDefault="007346AD">
      <w:pPr>
        <w:spacing w:line="240" w:lineRule="auto"/>
        <w:jc w:val="both"/>
        <w:rPr>
          <w:rFonts w:ascii="Times New Roman" w:eastAsia="Times New Roman" w:hAnsi="Times New Roman" w:cs="Times New Roman"/>
          <w:sz w:val="20"/>
          <w:szCs w:val="20"/>
        </w:rPr>
      </w:pPr>
    </w:p>
  </w:footnote>
  <w:footnote w:id="2">
    <w:p w:rsidR="007346AD" w:rsidRDefault="00B24984">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Docente em Direito pelo Centro Universitário – UNIFACISA. Advogada. Especialista em Direito Tributário pela UNAMA. Especialista em Direito Empresarial pela UFPB. Especialista em Educação pela PUC-RS. E-mail: danielllepatricia@hotmail.com</w:t>
      </w:r>
    </w:p>
  </w:footnote>
  <w:footnote w:id="3">
    <w:p w:rsidR="007346AD" w:rsidRDefault="00B2498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00320FD2">
        <w:rPr>
          <w:rFonts w:ascii="Times New Roman" w:eastAsia="Times New Roman" w:hAnsi="Times New Roman" w:cs="Times New Roman"/>
          <w:sz w:val="20"/>
          <w:szCs w:val="20"/>
        </w:rPr>
        <w:t xml:space="preserve">CTN - </w:t>
      </w:r>
      <w:r>
        <w:rPr>
          <w:rFonts w:ascii="Times New Roman" w:eastAsia="Times New Roman" w:hAnsi="Times New Roman" w:cs="Times New Roman"/>
          <w:sz w:val="20"/>
          <w:szCs w:val="20"/>
        </w:rPr>
        <w:t>Art. 7º A competência tributária é indelegável, salvo atribuição das funções de arrecadar ou fiscalizar tributos, ou de executar leis, serviços, atos ou decisões administrativas em matéria tributária, conferida por uma pessoa jurídica de direito público a outra, nos termos do § 3º do artigo 18 da Constituição.</w:t>
      </w:r>
    </w:p>
  </w:footnote>
  <w:footnote w:id="4">
    <w:p w:rsidR="00320FD2" w:rsidRPr="00320FD2" w:rsidRDefault="00320FD2" w:rsidP="00320FD2">
      <w:pPr>
        <w:spacing w:line="240" w:lineRule="auto"/>
        <w:jc w:val="both"/>
        <w:rPr>
          <w:rFonts w:ascii="Times New Roman" w:eastAsia="Times New Roman" w:hAnsi="Times New Roman" w:cs="Times New Roman"/>
          <w:sz w:val="20"/>
          <w:szCs w:val="20"/>
        </w:rPr>
      </w:pPr>
      <w:r w:rsidRPr="00320FD2">
        <w:rPr>
          <w:rStyle w:val="Refdenotaderodap"/>
          <w:rFonts w:ascii="Times New Roman" w:hAnsi="Times New Roman" w:cs="Times New Roman"/>
          <w:sz w:val="20"/>
          <w:szCs w:val="20"/>
        </w:rPr>
        <w:footnoteRef/>
      </w:r>
      <w:r w:rsidRPr="00320FD2">
        <w:rPr>
          <w:rFonts w:ascii="Times New Roman" w:hAnsi="Times New Roman" w:cs="Times New Roman"/>
          <w:sz w:val="20"/>
          <w:szCs w:val="20"/>
        </w:rPr>
        <w:t xml:space="preserve"> </w:t>
      </w:r>
      <w:r w:rsidRPr="00320FD2">
        <w:rPr>
          <w:rFonts w:ascii="Times New Roman" w:eastAsia="Times New Roman" w:hAnsi="Times New Roman" w:cs="Times New Roman"/>
          <w:sz w:val="20"/>
          <w:szCs w:val="20"/>
        </w:rPr>
        <w:t xml:space="preserve">CF - Art. 153. Compete à União instituir impostos sobre: [...] </w:t>
      </w:r>
    </w:p>
    <w:p w:rsidR="00320FD2" w:rsidRPr="00320FD2" w:rsidRDefault="00320FD2" w:rsidP="00320FD2">
      <w:pPr>
        <w:spacing w:line="240" w:lineRule="auto"/>
        <w:jc w:val="both"/>
        <w:rPr>
          <w:rFonts w:ascii="Times New Roman" w:hAnsi="Times New Roman" w:cs="Times New Roman"/>
          <w:sz w:val="20"/>
          <w:szCs w:val="20"/>
        </w:rPr>
      </w:pPr>
      <w:r w:rsidRPr="00320FD2">
        <w:rPr>
          <w:rFonts w:ascii="Times New Roman" w:eastAsia="Times New Roman" w:hAnsi="Times New Roman" w:cs="Times New Roman"/>
          <w:sz w:val="20"/>
          <w:szCs w:val="20"/>
        </w:rPr>
        <w:t>VII - grandes fortunas, nos termos de lei complementar.</w:t>
      </w:r>
      <w:r w:rsidRPr="00320FD2">
        <w:rPr>
          <w:rFonts w:ascii="Times New Roman" w:hAnsi="Times New Roman" w:cs="Times New Roman"/>
          <w:sz w:val="20"/>
          <w:szCs w:val="20"/>
        </w:rPr>
        <w:t xml:space="preserve"> </w:t>
      </w:r>
    </w:p>
    <w:p w:rsidR="00320FD2" w:rsidRDefault="00320FD2">
      <w:pPr>
        <w:pStyle w:val="Textodenotaderodap"/>
      </w:pPr>
    </w:p>
  </w:footnote>
  <w:footnote w:id="5">
    <w:p w:rsidR="007346AD" w:rsidRDefault="00B24984">
      <w:pPr>
        <w:spacing w:line="240" w:lineRule="auto"/>
        <w:jc w:val="both"/>
        <w:rPr>
          <w:rFonts w:ascii="Times New Roman" w:eastAsia="Times New Roman" w:hAnsi="Times New Roman" w:cs="Times New Roman"/>
          <w:sz w:val="20"/>
          <w:szCs w:val="20"/>
          <w:highlight w:val="green"/>
        </w:rPr>
      </w:pPr>
      <w:r w:rsidRPr="00EB16D1">
        <w:rPr>
          <w:vertAlign w:val="superscript"/>
        </w:rPr>
        <w:footnoteRef/>
      </w:r>
      <w:r w:rsidRPr="00EB16D1">
        <w:rPr>
          <w:rFonts w:ascii="Times New Roman" w:eastAsia="Times New Roman" w:hAnsi="Times New Roman" w:cs="Times New Roman"/>
          <w:sz w:val="20"/>
          <w:szCs w:val="20"/>
        </w:rPr>
        <w:t xml:space="preserve"> BRASIL. Supremo Tribunal Federal. AÇÃO DIRETA DE INCONSTITUCIONALIDADE POR OMISSÃO nº  0030441-11.2019.1.00.0000 - DF. Requerente: Partido Socialismo e Liberdade (P-SOL). Requerido: Congresso Nacional. Relator: Ministro André Mendonça. Distrito Federal, Brasília. Disponível em: </w:t>
      </w:r>
      <w:hyperlink r:id="rId1">
        <w:r w:rsidRPr="00EB16D1">
          <w:rPr>
            <w:rFonts w:ascii="Times New Roman" w:eastAsia="Times New Roman" w:hAnsi="Times New Roman" w:cs="Times New Roman"/>
            <w:sz w:val="20"/>
            <w:szCs w:val="20"/>
          </w:rPr>
          <w:t>https://portal.stf.jus.br/processos/detalhe.asp?incidente=5786819</w:t>
        </w:r>
      </w:hyperlink>
      <w:r w:rsidRPr="00EB16D1">
        <w:rPr>
          <w:rFonts w:ascii="Times New Roman" w:eastAsia="Times New Roman" w:hAnsi="Times New Roman" w:cs="Times New Roman"/>
          <w:sz w:val="20"/>
          <w:szCs w:val="20"/>
        </w:rPr>
        <w:t>. Acesso em 7 nov. 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B5D59"/>
    <w:multiLevelType w:val="hybridMultilevel"/>
    <w:tmpl w:val="1C48671C"/>
    <w:lvl w:ilvl="0" w:tplc="3796FCCA">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AD"/>
    <w:rsid w:val="00007EC5"/>
    <w:rsid w:val="00023EF9"/>
    <w:rsid w:val="00026504"/>
    <w:rsid w:val="00094160"/>
    <w:rsid w:val="000E4340"/>
    <w:rsid w:val="00143C70"/>
    <w:rsid w:val="00197812"/>
    <w:rsid w:val="001B07EE"/>
    <w:rsid w:val="001F2274"/>
    <w:rsid w:val="002005D3"/>
    <w:rsid w:val="0021355A"/>
    <w:rsid w:val="00293EFB"/>
    <w:rsid w:val="003149FE"/>
    <w:rsid w:val="00317097"/>
    <w:rsid w:val="00320FD2"/>
    <w:rsid w:val="003426FA"/>
    <w:rsid w:val="003524DB"/>
    <w:rsid w:val="00365C18"/>
    <w:rsid w:val="00380491"/>
    <w:rsid w:val="0038165F"/>
    <w:rsid w:val="003941BB"/>
    <w:rsid w:val="003B6911"/>
    <w:rsid w:val="003C1E3B"/>
    <w:rsid w:val="003E59C5"/>
    <w:rsid w:val="003F69D0"/>
    <w:rsid w:val="00492DBC"/>
    <w:rsid w:val="004A7CEA"/>
    <w:rsid w:val="005126AF"/>
    <w:rsid w:val="005214A8"/>
    <w:rsid w:val="00525A3E"/>
    <w:rsid w:val="005A27A2"/>
    <w:rsid w:val="005D59FE"/>
    <w:rsid w:val="006058A6"/>
    <w:rsid w:val="00676B7A"/>
    <w:rsid w:val="00693DAD"/>
    <w:rsid w:val="006B1F7F"/>
    <w:rsid w:val="006D6D32"/>
    <w:rsid w:val="006E0935"/>
    <w:rsid w:val="0071564C"/>
    <w:rsid w:val="00730993"/>
    <w:rsid w:val="007346AD"/>
    <w:rsid w:val="007512FD"/>
    <w:rsid w:val="00782ACD"/>
    <w:rsid w:val="007B4BCB"/>
    <w:rsid w:val="007D1C2C"/>
    <w:rsid w:val="00875D82"/>
    <w:rsid w:val="008D6F15"/>
    <w:rsid w:val="00903205"/>
    <w:rsid w:val="0094719A"/>
    <w:rsid w:val="009D37D9"/>
    <w:rsid w:val="009D5F3C"/>
    <w:rsid w:val="009F62C5"/>
    <w:rsid w:val="00A07D5B"/>
    <w:rsid w:val="00A33D23"/>
    <w:rsid w:val="00A41DB5"/>
    <w:rsid w:val="00A42F33"/>
    <w:rsid w:val="00A9036B"/>
    <w:rsid w:val="00AB254F"/>
    <w:rsid w:val="00AB724E"/>
    <w:rsid w:val="00AC56B1"/>
    <w:rsid w:val="00AF34D5"/>
    <w:rsid w:val="00B24984"/>
    <w:rsid w:val="00B413E1"/>
    <w:rsid w:val="00B510C6"/>
    <w:rsid w:val="00B51E02"/>
    <w:rsid w:val="00B63B3F"/>
    <w:rsid w:val="00BF589D"/>
    <w:rsid w:val="00C1218A"/>
    <w:rsid w:val="00C67A23"/>
    <w:rsid w:val="00C7178C"/>
    <w:rsid w:val="00CC260F"/>
    <w:rsid w:val="00CE328D"/>
    <w:rsid w:val="00E11F35"/>
    <w:rsid w:val="00E12F49"/>
    <w:rsid w:val="00E15A64"/>
    <w:rsid w:val="00E416E9"/>
    <w:rsid w:val="00EB16D1"/>
    <w:rsid w:val="00F21967"/>
    <w:rsid w:val="00F22655"/>
    <w:rsid w:val="00F26E9B"/>
    <w:rsid w:val="00F56BDD"/>
    <w:rsid w:val="00FA7FEB"/>
    <w:rsid w:val="00FB665D"/>
    <w:rsid w:val="00FD69F6"/>
    <w:rsid w:val="00FE2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E66F6-727C-4A72-A403-643EF7C8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F54E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E2ED9"/>
    <w:rPr>
      <w:color w:val="0000FF"/>
      <w:u w:val="single"/>
    </w:rPr>
  </w:style>
  <w:style w:type="paragraph" w:styleId="PargrafodaLista">
    <w:name w:val="List Paragraph"/>
    <w:basedOn w:val="Normal"/>
    <w:uiPriority w:val="34"/>
    <w:qFormat/>
    <w:rsid w:val="00EB16D1"/>
    <w:pPr>
      <w:ind w:left="720"/>
      <w:contextualSpacing/>
    </w:pPr>
  </w:style>
  <w:style w:type="paragraph" w:styleId="Cabealho">
    <w:name w:val="header"/>
    <w:basedOn w:val="Normal"/>
    <w:link w:val="CabealhoChar"/>
    <w:uiPriority w:val="99"/>
    <w:unhideWhenUsed/>
    <w:rsid w:val="006B1F7F"/>
    <w:pPr>
      <w:tabs>
        <w:tab w:val="center" w:pos="4252"/>
        <w:tab w:val="right" w:pos="8504"/>
      </w:tabs>
      <w:spacing w:line="240" w:lineRule="auto"/>
    </w:pPr>
  </w:style>
  <w:style w:type="character" w:customStyle="1" w:styleId="CabealhoChar">
    <w:name w:val="Cabeçalho Char"/>
    <w:basedOn w:val="Fontepargpadro"/>
    <w:link w:val="Cabealho"/>
    <w:uiPriority w:val="99"/>
    <w:rsid w:val="006B1F7F"/>
  </w:style>
  <w:style w:type="paragraph" w:styleId="Rodap">
    <w:name w:val="footer"/>
    <w:basedOn w:val="Normal"/>
    <w:link w:val="RodapChar"/>
    <w:uiPriority w:val="99"/>
    <w:unhideWhenUsed/>
    <w:rsid w:val="006B1F7F"/>
    <w:pPr>
      <w:tabs>
        <w:tab w:val="center" w:pos="4252"/>
        <w:tab w:val="right" w:pos="8504"/>
      </w:tabs>
      <w:spacing w:line="240" w:lineRule="auto"/>
    </w:pPr>
  </w:style>
  <w:style w:type="character" w:customStyle="1" w:styleId="RodapChar">
    <w:name w:val="Rodapé Char"/>
    <w:basedOn w:val="Fontepargpadro"/>
    <w:link w:val="Rodap"/>
    <w:uiPriority w:val="99"/>
    <w:rsid w:val="006B1F7F"/>
  </w:style>
  <w:style w:type="paragraph" w:styleId="Textodenotaderodap">
    <w:name w:val="footnote text"/>
    <w:basedOn w:val="Normal"/>
    <w:link w:val="TextodenotaderodapChar"/>
    <w:uiPriority w:val="99"/>
    <w:semiHidden/>
    <w:unhideWhenUsed/>
    <w:rsid w:val="003B691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B6911"/>
    <w:rPr>
      <w:sz w:val="20"/>
      <w:szCs w:val="20"/>
    </w:rPr>
  </w:style>
  <w:style w:type="character" w:styleId="Refdenotaderodap">
    <w:name w:val="footnote reference"/>
    <w:basedOn w:val="Fontepargpadro"/>
    <w:uiPriority w:val="99"/>
    <w:semiHidden/>
    <w:unhideWhenUsed/>
    <w:rsid w:val="003B6911"/>
    <w:rPr>
      <w:vertAlign w:val="superscript"/>
    </w:rPr>
  </w:style>
  <w:style w:type="character" w:customStyle="1" w:styleId="post-title">
    <w:name w:val="post-title"/>
    <w:basedOn w:val="Fontepargpadro"/>
    <w:rsid w:val="003B6911"/>
  </w:style>
  <w:style w:type="paragraph" w:styleId="SemEspaamento">
    <w:name w:val="No Spacing"/>
    <w:uiPriority w:val="1"/>
    <w:qFormat/>
    <w:rsid w:val="00693D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5348">
      <w:bodyDiv w:val="1"/>
      <w:marLeft w:val="0"/>
      <w:marRight w:val="0"/>
      <w:marTop w:val="0"/>
      <w:marBottom w:val="0"/>
      <w:divBdr>
        <w:top w:val="none" w:sz="0" w:space="0" w:color="auto"/>
        <w:left w:val="none" w:sz="0" w:space="0" w:color="auto"/>
        <w:bottom w:val="none" w:sz="0" w:space="0" w:color="auto"/>
        <w:right w:val="none" w:sz="0" w:space="0" w:color="auto"/>
      </w:divBdr>
    </w:div>
    <w:div w:id="51394824">
      <w:bodyDiv w:val="1"/>
      <w:marLeft w:val="0"/>
      <w:marRight w:val="0"/>
      <w:marTop w:val="0"/>
      <w:marBottom w:val="0"/>
      <w:divBdr>
        <w:top w:val="none" w:sz="0" w:space="0" w:color="auto"/>
        <w:left w:val="none" w:sz="0" w:space="0" w:color="auto"/>
        <w:bottom w:val="none" w:sz="0" w:space="0" w:color="auto"/>
        <w:right w:val="none" w:sz="0" w:space="0" w:color="auto"/>
      </w:divBdr>
    </w:div>
    <w:div w:id="66342063">
      <w:bodyDiv w:val="1"/>
      <w:marLeft w:val="0"/>
      <w:marRight w:val="0"/>
      <w:marTop w:val="0"/>
      <w:marBottom w:val="0"/>
      <w:divBdr>
        <w:top w:val="none" w:sz="0" w:space="0" w:color="auto"/>
        <w:left w:val="none" w:sz="0" w:space="0" w:color="auto"/>
        <w:bottom w:val="none" w:sz="0" w:space="0" w:color="auto"/>
        <w:right w:val="none" w:sz="0" w:space="0" w:color="auto"/>
      </w:divBdr>
    </w:div>
    <w:div w:id="72439597">
      <w:bodyDiv w:val="1"/>
      <w:marLeft w:val="0"/>
      <w:marRight w:val="0"/>
      <w:marTop w:val="0"/>
      <w:marBottom w:val="0"/>
      <w:divBdr>
        <w:top w:val="none" w:sz="0" w:space="0" w:color="auto"/>
        <w:left w:val="none" w:sz="0" w:space="0" w:color="auto"/>
        <w:bottom w:val="none" w:sz="0" w:space="0" w:color="auto"/>
        <w:right w:val="none" w:sz="0" w:space="0" w:color="auto"/>
      </w:divBdr>
    </w:div>
    <w:div w:id="101070829">
      <w:bodyDiv w:val="1"/>
      <w:marLeft w:val="0"/>
      <w:marRight w:val="0"/>
      <w:marTop w:val="0"/>
      <w:marBottom w:val="0"/>
      <w:divBdr>
        <w:top w:val="none" w:sz="0" w:space="0" w:color="auto"/>
        <w:left w:val="none" w:sz="0" w:space="0" w:color="auto"/>
        <w:bottom w:val="none" w:sz="0" w:space="0" w:color="auto"/>
        <w:right w:val="none" w:sz="0" w:space="0" w:color="auto"/>
      </w:divBdr>
    </w:div>
    <w:div w:id="209387840">
      <w:bodyDiv w:val="1"/>
      <w:marLeft w:val="0"/>
      <w:marRight w:val="0"/>
      <w:marTop w:val="0"/>
      <w:marBottom w:val="0"/>
      <w:divBdr>
        <w:top w:val="none" w:sz="0" w:space="0" w:color="auto"/>
        <w:left w:val="none" w:sz="0" w:space="0" w:color="auto"/>
        <w:bottom w:val="none" w:sz="0" w:space="0" w:color="auto"/>
        <w:right w:val="none" w:sz="0" w:space="0" w:color="auto"/>
      </w:divBdr>
    </w:div>
    <w:div w:id="417870401">
      <w:bodyDiv w:val="1"/>
      <w:marLeft w:val="0"/>
      <w:marRight w:val="0"/>
      <w:marTop w:val="0"/>
      <w:marBottom w:val="0"/>
      <w:divBdr>
        <w:top w:val="none" w:sz="0" w:space="0" w:color="auto"/>
        <w:left w:val="none" w:sz="0" w:space="0" w:color="auto"/>
        <w:bottom w:val="none" w:sz="0" w:space="0" w:color="auto"/>
        <w:right w:val="none" w:sz="0" w:space="0" w:color="auto"/>
      </w:divBdr>
    </w:div>
    <w:div w:id="523905390">
      <w:bodyDiv w:val="1"/>
      <w:marLeft w:val="0"/>
      <w:marRight w:val="0"/>
      <w:marTop w:val="0"/>
      <w:marBottom w:val="0"/>
      <w:divBdr>
        <w:top w:val="none" w:sz="0" w:space="0" w:color="auto"/>
        <w:left w:val="none" w:sz="0" w:space="0" w:color="auto"/>
        <w:bottom w:val="none" w:sz="0" w:space="0" w:color="auto"/>
        <w:right w:val="none" w:sz="0" w:space="0" w:color="auto"/>
      </w:divBdr>
    </w:div>
    <w:div w:id="579146332">
      <w:bodyDiv w:val="1"/>
      <w:marLeft w:val="0"/>
      <w:marRight w:val="0"/>
      <w:marTop w:val="0"/>
      <w:marBottom w:val="0"/>
      <w:divBdr>
        <w:top w:val="none" w:sz="0" w:space="0" w:color="auto"/>
        <w:left w:val="none" w:sz="0" w:space="0" w:color="auto"/>
        <w:bottom w:val="none" w:sz="0" w:space="0" w:color="auto"/>
        <w:right w:val="none" w:sz="0" w:space="0" w:color="auto"/>
      </w:divBdr>
    </w:div>
    <w:div w:id="629745097">
      <w:bodyDiv w:val="1"/>
      <w:marLeft w:val="0"/>
      <w:marRight w:val="0"/>
      <w:marTop w:val="0"/>
      <w:marBottom w:val="0"/>
      <w:divBdr>
        <w:top w:val="none" w:sz="0" w:space="0" w:color="auto"/>
        <w:left w:val="none" w:sz="0" w:space="0" w:color="auto"/>
        <w:bottom w:val="none" w:sz="0" w:space="0" w:color="auto"/>
        <w:right w:val="none" w:sz="0" w:space="0" w:color="auto"/>
      </w:divBdr>
    </w:div>
    <w:div w:id="653527678">
      <w:bodyDiv w:val="1"/>
      <w:marLeft w:val="0"/>
      <w:marRight w:val="0"/>
      <w:marTop w:val="0"/>
      <w:marBottom w:val="0"/>
      <w:divBdr>
        <w:top w:val="none" w:sz="0" w:space="0" w:color="auto"/>
        <w:left w:val="none" w:sz="0" w:space="0" w:color="auto"/>
        <w:bottom w:val="none" w:sz="0" w:space="0" w:color="auto"/>
        <w:right w:val="none" w:sz="0" w:space="0" w:color="auto"/>
      </w:divBdr>
    </w:div>
    <w:div w:id="847016252">
      <w:bodyDiv w:val="1"/>
      <w:marLeft w:val="0"/>
      <w:marRight w:val="0"/>
      <w:marTop w:val="0"/>
      <w:marBottom w:val="0"/>
      <w:divBdr>
        <w:top w:val="none" w:sz="0" w:space="0" w:color="auto"/>
        <w:left w:val="none" w:sz="0" w:space="0" w:color="auto"/>
        <w:bottom w:val="none" w:sz="0" w:space="0" w:color="auto"/>
        <w:right w:val="none" w:sz="0" w:space="0" w:color="auto"/>
      </w:divBdr>
    </w:div>
    <w:div w:id="1070152438">
      <w:bodyDiv w:val="1"/>
      <w:marLeft w:val="0"/>
      <w:marRight w:val="0"/>
      <w:marTop w:val="0"/>
      <w:marBottom w:val="0"/>
      <w:divBdr>
        <w:top w:val="none" w:sz="0" w:space="0" w:color="auto"/>
        <w:left w:val="none" w:sz="0" w:space="0" w:color="auto"/>
        <w:bottom w:val="none" w:sz="0" w:space="0" w:color="auto"/>
        <w:right w:val="none" w:sz="0" w:space="0" w:color="auto"/>
      </w:divBdr>
    </w:div>
    <w:div w:id="1082029093">
      <w:bodyDiv w:val="1"/>
      <w:marLeft w:val="0"/>
      <w:marRight w:val="0"/>
      <w:marTop w:val="0"/>
      <w:marBottom w:val="0"/>
      <w:divBdr>
        <w:top w:val="none" w:sz="0" w:space="0" w:color="auto"/>
        <w:left w:val="none" w:sz="0" w:space="0" w:color="auto"/>
        <w:bottom w:val="none" w:sz="0" w:space="0" w:color="auto"/>
        <w:right w:val="none" w:sz="0" w:space="0" w:color="auto"/>
      </w:divBdr>
    </w:div>
    <w:div w:id="1178620998">
      <w:bodyDiv w:val="1"/>
      <w:marLeft w:val="0"/>
      <w:marRight w:val="0"/>
      <w:marTop w:val="0"/>
      <w:marBottom w:val="0"/>
      <w:divBdr>
        <w:top w:val="none" w:sz="0" w:space="0" w:color="auto"/>
        <w:left w:val="none" w:sz="0" w:space="0" w:color="auto"/>
        <w:bottom w:val="none" w:sz="0" w:space="0" w:color="auto"/>
        <w:right w:val="none" w:sz="0" w:space="0" w:color="auto"/>
      </w:divBdr>
    </w:div>
    <w:div w:id="1382513774">
      <w:bodyDiv w:val="1"/>
      <w:marLeft w:val="0"/>
      <w:marRight w:val="0"/>
      <w:marTop w:val="0"/>
      <w:marBottom w:val="0"/>
      <w:divBdr>
        <w:top w:val="none" w:sz="0" w:space="0" w:color="auto"/>
        <w:left w:val="none" w:sz="0" w:space="0" w:color="auto"/>
        <w:bottom w:val="none" w:sz="0" w:space="0" w:color="auto"/>
        <w:right w:val="none" w:sz="0" w:space="0" w:color="auto"/>
      </w:divBdr>
    </w:div>
    <w:div w:id="1481263138">
      <w:bodyDiv w:val="1"/>
      <w:marLeft w:val="0"/>
      <w:marRight w:val="0"/>
      <w:marTop w:val="0"/>
      <w:marBottom w:val="0"/>
      <w:divBdr>
        <w:top w:val="none" w:sz="0" w:space="0" w:color="auto"/>
        <w:left w:val="none" w:sz="0" w:space="0" w:color="auto"/>
        <w:bottom w:val="none" w:sz="0" w:space="0" w:color="auto"/>
        <w:right w:val="none" w:sz="0" w:space="0" w:color="auto"/>
      </w:divBdr>
    </w:div>
    <w:div w:id="1527674526">
      <w:bodyDiv w:val="1"/>
      <w:marLeft w:val="0"/>
      <w:marRight w:val="0"/>
      <w:marTop w:val="0"/>
      <w:marBottom w:val="0"/>
      <w:divBdr>
        <w:top w:val="none" w:sz="0" w:space="0" w:color="auto"/>
        <w:left w:val="none" w:sz="0" w:space="0" w:color="auto"/>
        <w:bottom w:val="none" w:sz="0" w:space="0" w:color="auto"/>
        <w:right w:val="none" w:sz="0" w:space="0" w:color="auto"/>
      </w:divBdr>
    </w:div>
    <w:div w:id="1608345511">
      <w:bodyDiv w:val="1"/>
      <w:marLeft w:val="0"/>
      <w:marRight w:val="0"/>
      <w:marTop w:val="0"/>
      <w:marBottom w:val="0"/>
      <w:divBdr>
        <w:top w:val="none" w:sz="0" w:space="0" w:color="auto"/>
        <w:left w:val="none" w:sz="0" w:space="0" w:color="auto"/>
        <w:bottom w:val="none" w:sz="0" w:space="0" w:color="auto"/>
        <w:right w:val="none" w:sz="0" w:space="0" w:color="auto"/>
      </w:divBdr>
    </w:div>
    <w:div w:id="1685549580">
      <w:bodyDiv w:val="1"/>
      <w:marLeft w:val="0"/>
      <w:marRight w:val="0"/>
      <w:marTop w:val="0"/>
      <w:marBottom w:val="0"/>
      <w:divBdr>
        <w:top w:val="none" w:sz="0" w:space="0" w:color="auto"/>
        <w:left w:val="none" w:sz="0" w:space="0" w:color="auto"/>
        <w:bottom w:val="none" w:sz="0" w:space="0" w:color="auto"/>
        <w:right w:val="none" w:sz="0" w:space="0" w:color="auto"/>
      </w:divBdr>
    </w:div>
    <w:div w:id="1813860494">
      <w:bodyDiv w:val="1"/>
      <w:marLeft w:val="0"/>
      <w:marRight w:val="0"/>
      <w:marTop w:val="0"/>
      <w:marBottom w:val="0"/>
      <w:divBdr>
        <w:top w:val="none" w:sz="0" w:space="0" w:color="auto"/>
        <w:left w:val="none" w:sz="0" w:space="0" w:color="auto"/>
        <w:bottom w:val="none" w:sz="0" w:space="0" w:color="auto"/>
        <w:right w:val="none" w:sz="0" w:space="0" w:color="auto"/>
      </w:divBdr>
    </w:div>
    <w:div w:id="1875729018">
      <w:bodyDiv w:val="1"/>
      <w:marLeft w:val="0"/>
      <w:marRight w:val="0"/>
      <w:marTop w:val="0"/>
      <w:marBottom w:val="0"/>
      <w:divBdr>
        <w:top w:val="none" w:sz="0" w:space="0" w:color="auto"/>
        <w:left w:val="none" w:sz="0" w:space="0" w:color="auto"/>
        <w:bottom w:val="none" w:sz="0" w:space="0" w:color="auto"/>
        <w:right w:val="none" w:sz="0" w:space="0" w:color="auto"/>
      </w:divBdr>
    </w:div>
    <w:div w:id="1888487205">
      <w:bodyDiv w:val="1"/>
      <w:marLeft w:val="0"/>
      <w:marRight w:val="0"/>
      <w:marTop w:val="0"/>
      <w:marBottom w:val="0"/>
      <w:divBdr>
        <w:top w:val="none" w:sz="0" w:space="0" w:color="auto"/>
        <w:left w:val="none" w:sz="0" w:space="0" w:color="auto"/>
        <w:bottom w:val="none" w:sz="0" w:space="0" w:color="auto"/>
        <w:right w:val="none" w:sz="0" w:space="0" w:color="auto"/>
      </w:divBdr>
    </w:div>
    <w:div w:id="1928728565">
      <w:bodyDiv w:val="1"/>
      <w:marLeft w:val="0"/>
      <w:marRight w:val="0"/>
      <w:marTop w:val="0"/>
      <w:marBottom w:val="0"/>
      <w:divBdr>
        <w:top w:val="none" w:sz="0" w:space="0" w:color="auto"/>
        <w:left w:val="none" w:sz="0" w:space="0" w:color="auto"/>
        <w:bottom w:val="none" w:sz="0" w:space="0" w:color="auto"/>
        <w:right w:val="none" w:sz="0" w:space="0" w:color="auto"/>
      </w:divBdr>
    </w:div>
    <w:div w:id="1946382785">
      <w:bodyDiv w:val="1"/>
      <w:marLeft w:val="0"/>
      <w:marRight w:val="0"/>
      <w:marTop w:val="0"/>
      <w:marBottom w:val="0"/>
      <w:divBdr>
        <w:top w:val="none" w:sz="0" w:space="0" w:color="auto"/>
        <w:left w:val="none" w:sz="0" w:space="0" w:color="auto"/>
        <w:bottom w:val="none" w:sz="0" w:space="0" w:color="auto"/>
        <w:right w:val="none" w:sz="0" w:space="0" w:color="auto"/>
      </w:divBdr>
    </w:div>
    <w:div w:id="1949464362">
      <w:bodyDiv w:val="1"/>
      <w:marLeft w:val="0"/>
      <w:marRight w:val="0"/>
      <w:marTop w:val="0"/>
      <w:marBottom w:val="0"/>
      <w:divBdr>
        <w:top w:val="none" w:sz="0" w:space="0" w:color="auto"/>
        <w:left w:val="none" w:sz="0" w:space="0" w:color="auto"/>
        <w:bottom w:val="none" w:sz="0" w:space="0" w:color="auto"/>
        <w:right w:val="none" w:sz="0" w:space="0" w:color="auto"/>
      </w:divBdr>
    </w:div>
    <w:div w:id="2028174277">
      <w:bodyDiv w:val="1"/>
      <w:marLeft w:val="0"/>
      <w:marRight w:val="0"/>
      <w:marTop w:val="0"/>
      <w:marBottom w:val="0"/>
      <w:divBdr>
        <w:top w:val="none" w:sz="0" w:space="0" w:color="auto"/>
        <w:left w:val="none" w:sz="0" w:space="0" w:color="auto"/>
        <w:bottom w:val="none" w:sz="0" w:space="0" w:color="auto"/>
        <w:right w:val="none" w:sz="0" w:space="0" w:color="auto"/>
      </w:divBdr>
    </w:div>
    <w:div w:id="213078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stf.jus.br/noticias/verNoticiaDetalhe.asp?idConteudo=425979&amp;tip=UN" TargetMode="External"/><Relationship Id="rId18" Type="http://schemas.openxmlformats.org/officeDocument/2006/relationships/hyperlink" Target="http://repositorio.enap.gov.br/handle/1/318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cr.edu.br/ojs/index.php/anaiscongressorondoniensecj/article/view/92" TargetMode="External"/><Relationship Id="rId7" Type="http://schemas.openxmlformats.org/officeDocument/2006/relationships/footnotes" Target="footnotes.xml"/><Relationship Id="rId12" Type="http://schemas.openxmlformats.org/officeDocument/2006/relationships/hyperlink" Target="https://portal.stf.jus.br/processos/detalhe.asp?incidente=5786819" TargetMode="External"/><Relationship Id="rId17" Type="http://schemas.openxmlformats.org/officeDocument/2006/relationships/hyperlink" Target="https://www.bbc.com/portuguese/brasil-595577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dg.receita.fazenda.gov.br/sobre/institucional/memoria/receita-federalpremiada-1/ano-2011/premio-a-inovacao-na-administracao-tributaria" TargetMode="External"/><Relationship Id="rId20" Type="http://schemas.openxmlformats.org/officeDocument/2006/relationships/hyperlink" Target="https://revistas.direitosbc.br/index.php/fdsbc/article/view/10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nbrasil.com.br/business/espanha-avanca-com-taxacao-temporaria-de-grandes-fortunas/" TargetMode="External"/><Relationship Id="rId24" Type="http://schemas.openxmlformats.org/officeDocument/2006/relationships/hyperlink" Target="https://www.brasildefato.com.br/2020/08/28/como-funciona-a-taxacao-de-grandes-fortunas-em-outros-paises" TargetMode="External"/><Relationship Id="rId5" Type="http://schemas.openxmlformats.org/officeDocument/2006/relationships/settings" Target="settings.xml"/><Relationship Id="rId15" Type="http://schemas.openxmlformats.org/officeDocument/2006/relationships/hyperlink" Target="https://www.camara.leg.br/proposicoesWeb/fichadetramitacao?idProposicao=2294171" TargetMode="External"/><Relationship Id="rId23" Type="http://schemas.openxmlformats.org/officeDocument/2006/relationships/hyperlink" Target="https://unafisconacional.org.br/grupo-de-ultrarricos-pede-imposto-sobre-fortunas-e-denuncia-aumento-da-desigualdade-na-pandemia/" TargetMode="External"/><Relationship Id="rId10" Type="http://schemas.openxmlformats.org/officeDocument/2006/relationships/image" Target="media/image2.png"/><Relationship Id="rId19" Type="http://schemas.openxmlformats.org/officeDocument/2006/relationships/hyperlink" Target="https://revista.ibdt.org.br/index.php/RDTA/article/view/145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amara.leg.br/proposicoesWeb/fichadetramitacao?idProposicao=2088958" TargetMode="External"/><Relationship Id="rId22" Type="http://schemas.openxmlformats.org/officeDocument/2006/relationships/hyperlink" Target="https://unafisconacional.org.br/nota-tecnica-unafisco-no-23-20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stf.jus.br/processos/detalhe.asp?incidente=5786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AkB2Tj2CFthGRoVaucQMqBtMg==">AMUW2mVB/RVlr9NihfM/+xRXnekb0M8/CrwLJ3hPS/LCjN2TDpbVWsD6R5e60cHuxxK/L93L9pjHFQAS9ny4YfqGmJX4cd24HVHR5QpHtZM3FMdEq+NuFmmZ8SWhlSDdbU5KC/edI9aKOuGpqGirFN2qMwA2kYUQww==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DDE07C-5FAA-413F-823B-9CE33F53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10470</Words>
  <Characters>56541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c:creator>
  <cp:lastModifiedBy>SO</cp:lastModifiedBy>
  <cp:revision>2</cp:revision>
  <cp:lastPrinted>2022-11-12T00:44:00Z</cp:lastPrinted>
  <dcterms:created xsi:type="dcterms:W3CDTF">2022-11-12T00:48:00Z</dcterms:created>
  <dcterms:modified xsi:type="dcterms:W3CDTF">2022-11-12T00:48:00Z</dcterms:modified>
</cp:coreProperties>
</file>