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23" w14:textId="77777777" w:rsidR="00A6498F" w:rsidRPr="006C382F" w:rsidRDefault="00A6498F" w:rsidP="008B7F34">
      <w:pPr>
        <w:spacing w:after="0" w:line="240" w:lineRule="auto"/>
        <w:ind w:right="-1"/>
        <w:jc w:val="center"/>
        <w:rPr>
          <w:rFonts w:ascii="Times New Roman" w:hAnsi="Times New Roman" w:cs="Times New Roman"/>
          <w:sz w:val="24"/>
          <w:szCs w:val="24"/>
        </w:rPr>
      </w:pPr>
      <w:r w:rsidRPr="006C382F">
        <w:rPr>
          <w:rFonts w:ascii="Times New Roman" w:hAnsi="Times New Roman" w:cs="Times New Roman"/>
          <w:sz w:val="24"/>
          <w:szCs w:val="24"/>
        </w:rPr>
        <w:t xml:space="preserve">OS DESAFIOS DA TRIBUTAÇÃO FRENTE ÀS MUDANÇAS TRAZIDAS PELA </w:t>
      </w:r>
    </w:p>
    <w:p w14:paraId="2C408D66" w14:textId="57CA4778" w:rsidR="0026166D" w:rsidRPr="00F66443" w:rsidRDefault="00A6498F" w:rsidP="008B7F34">
      <w:pPr>
        <w:spacing w:after="0" w:line="240" w:lineRule="auto"/>
        <w:ind w:right="-1"/>
        <w:jc w:val="center"/>
        <w:rPr>
          <w:rFonts w:ascii="Times New Roman" w:hAnsi="Times New Roman" w:cs="Times New Roman"/>
          <w:sz w:val="24"/>
          <w:szCs w:val="24"/>
        </w:rPr>
      </w:pPr>
      <w:r w:rsidRPr="006C382F">
        <w:rPr>
          <w:rFonts w:ascii="Times New Roman" w:hAnsi="Times New Roman" w:cs="Times New Roman"/>
          <w:sz w:val="24"/>
          <w:szCs w:val="24"/>
        </w:rPr>
        <w:t>INTELIGÊNCIA ARTIFICIAL</w:t>
      </w:r>
      <w:r w:rsidRPr="001B2294">
        <w:rPr>
          <w:rFonts w:ascii="Times New Roman" w:hAnsi="Times New Roman" w:cs="Times New Roman"/>
          <w:sz w:val="24"/>
          <w:szCs w:val="24"/>
        </w:rPr>
        <w:t xml:space="preserve">  </w:t>
      </w:r>
      <w:r w:rsidR="0026166D" w:rsidRPr="00F66443">
        <w:rPr>
          <w:rFonts w:ascii="Times New Roman" w:hAnsi="Times New Roman" w:cs="Times New Roman"/>
          <w:sz w:val="24"/>
          <w:szCs w:val="24"/>
        </w:rPr>
        <w:t xml:space="preserve">  </w:t>
      </w:r>
    </w:p>
    <w:p w14:paraId="780A9CFB" w14:textId="77777777" w:rsidR="009A65F5" w:rsidRPr="00F66443" w:rsidRDefault="009A65F5" w:rsidP="008B7F34">
      <w:pPr>
        <w:spacing w:after="0" w:line="240" w:lineRule="auto"/>
        <w:ind w:right="-1"/>
        <w:rPr>
          <w:rFonts w:ascii="Times New Roman" w:eastAsia="Times New Roman" w:hAnsi="Times New Roman" w:cs="Times New Roman"/>
          <w:color w:val="000000"/>
          <w:sz w:val="24"/>
          <w:szCs w:val="24"/>
          <w:lang w:eastAsia="pt-BR"/>
        </w:rPr>
      </w:pPr>
    </w:p>
    <w:p w14:paraId="5EE53A12" w14:textId="77777777" w:rsidR="002A5253" w:rsidRPr="00F66443" w:rsidRDefault="002A5253" w:rsidP="008B7F34">
      <w:pPr>
        <w:spacing w:after="0" w:line="240" w:lineRule="auto"/>
        <w:ind w:right="-1"/>
        <w:jc w:val="right"/>
        <w:rPr>
          <w:rFonts w:ascii="Times New Roman" w:eastAsia="Times New Roman" w:hAnsi="Times New Roman" w:cs="Times New Roman"/>
          <w:color w:val="000000"/>
          <w:sz w:val="24"/>
          <w:szCs w:val="24"/>
          <w:lang w:eastAsia="pt-BR"/>
        </w:rPr>
      </w:pPr>
    </w:p>
    <w:p w14:paraId="19EE939B" w14:textId="21E4BAF6" w:rsidR="0083111E" w:rsidRPr="00F66443" w:rsidRDefault="00EE5A5A" w:rsidP="008B7F34">
      <w:pPr>
        <w:spacing w:after="0" w:line="240" w:lineRule="auto"/>
        <w:ind w:right="-1"/>
        <w:jc w:val="right"/>
        <w:rPr>
          <w:rFonts w:ascii="Times New Roman" w:eastAsia="Times New Roman" w:hAnsi="Times New Roman" w:cs="Times New Roman"/>
          <w:color w:val="000000"/>
          <w:sz w:val="24"/>
          <w:szCs w:val="24"/>
          <w:lang w:eastAsia="pt-BR"/>
        </w:rPr>
      </w:pPr>
      <w:r w:rsidRPr="00F66443">
        <w:rPr>
          <w:rFonts w:ascii="Times New Roman" w:eastAsia="Times New Roman" w:hAnsi="Times New Roman" w:cs="Times New Roman"/>
          <w:color w:val="000000"/>
          <w:sz w:val="24"/>
          <w:szCs w:val="24"/>
          <w:lang w:eastAsia="pt-BR"/>
        </w:rPr>
        <w:t>Maria José Marília Gervásio Araújo</w:t>
      </w:r>
      <w:r w:rsidR="0083111E" w:rsidRPr="00F66443">
        <w:rPr>
          <w:rStyle w:val="Refdenotaderodap"/>
          <w:rFonts w:ascii="Times New Roman" w:eastAsia="Times New Roman" w:hAnsi="Times New Roman" w:cs="Times New Roman"/>
          <w:color w:val="000000"/>
          <w:sz w:val="24"/>
          <w:szCs w:val="24"/>
          <w:lang w:eastAsia="pt-BR"/>
        </w:rPr>
        <w:footnoteReference w:id="1"/>
      </w:r>
    </w:p>
    <w:p w14:paraId="4419611E" w14:textId="77777777" w:rsidR="0083111E" w:rsidRPr="007537EC" w:rsidRDefault="0083111E" w:rsidP="008B7F34">
      <w:pPr>
        <w:spacing w:after="0" w:line="240" w:lineRule="auto"/>
        <w:ind w:right="-1"/>
        <w:jc w:val="right"/>
        <w:rPr>
          <w:rFonts w:ascii="Times New Roman" w:eastAsia="Times New Roman" w:hAnsi="Times New Roman" w:cs="Times New Roman"/>
          <w:sz w:val="24"/>
          <w:szCs w:val="24"/>
          <w:lang w:eastAsia="pt-BR"/>
        </w:rPr>
      </w:pPr>
      <w:r w:rsidRPr="00F66443">
        <w:rPr>
          <w:rFonts w:ascii="Times New Roman" w:eastAsia="Times New Roman" w:hAnsi="Times New Roman" w:cs="Times New Roman"/>
          <w:color w:val="000000"/>
          <w:sz w:val="24"/>
          <w:szCs w:val="24"/>
          <w:lang w:eastAsia="pt-BR"/>
        </w:rPr>
        <w:t>Danielle Patrícia Guimarães Mendes</w:t>
      </w:r>
      <w:r w:rsidRPr="00F66443">
        <w:rPr>
          <w:rStyle w:val="Refdenotaderodap"/>
          <w:rFonts w:ascii="Times New Roman" w:eastAsia="Times New Roman" w:hAnsi="Times New Roman" w:cs="Times New Roman"/>
          <w:color w:val="000000"/>
          <w:sz w:val="24"/>
          <w:szCs w:val="24"/>
          <w:lang w:eastAsia="pt-BR"/>
        </w:rPr>
        <w:footnoteReference w:id="2"/>
      </w:r>
      <w:r w:rsidR="00476BBC" w:rsidRPr="00F66443">
        <w:rPr>
          <w:rFonts w:ascii="Times New Roman" w:eastAsia="Times New Roman" w:hAnsi="Times New Roman" w:cs="Times New Roman"/>
          <w:sz w:val="24"/>
          <w:szCs w:val="24"/>
          <w:lang w:eastAsia="pt-BR"/>
        </w:rPr>
        <w:br/>
      </w:r>
      <w:r w:rsidR="00476BBC" w:rsidRPr="00F66443">
        <w:rPr>
          <w:rFonts w:ascii="Times New Roman" w:eastAsia="Times New Roman" w:hAnsi="Times New Roman" w:cs="Times New Roman"/>
          <w:sz w:val="24"/>
          <w:szCs w:val="24"/>
          <w:lang w:eastAsia="pt-BR"/>
        </w:rPr>
        <w:br/>
      </w:r>
    </w:p>
    <w:p w14:paraId="0C8EE012" w14:textId="1CAF9DFB" w:rsidR="00476BBC" w:rsidRPr="00A6498F" w:rsidRDefault="0083111E" w:rsidP="008B7F34">
      <w:pPr>
        <w:spacing w:after="0" w:line="240" w:lineRule="auto"/>
        <w:ind w:right="-1"/>
        <w:jc w:val="center"/>
        <w:rPr>
          <w:rFonts w:ascii="Times New Roman" w:eastAsia="Times New Roman" w:hAnsi="Times New Roman" w:cs="Times New Roman"/>
          <w:b/>
          <w:bCs/>
          <w:sz w:val="24"/>
          <w:szCs w:val="24"/>
          <w:lang w:eastAsia="pt-BR"/>
        </w:rPr>
      </w:pPr>
      <w:r w:rsidRPr="00A6498F">
        <w:rPr>
          <w:rFonts w:ascii="Times New Roman" w:eastAsia="Times New Roman" w:hAnsi="Times New Roman" w:cs="Times New Roman"/>
          <w:b/>
          <w:bCs/>
          <w:sz w:val="24"/>
          <w:szCs w:val="24"/>
          <w:lang w:eastAsia="pt-BR"/>
        </w:rPr>
        <w:t>RESUMO</w:t>
      </w:r>
    </w:p>
    <w:p w14:paraId="4E7860A0" w14:textId="4EF642C4" w:rsidR="00B67270" w:rsidRPr="00B67270" w:rsidRDefault="00C762B0" w:rsidP="008B7F34">
      <w:pPr>
        <w:spacing w:line="240" w:lineRule="auto"/>
        <w:jc w:val="both"/>
        <w:rPr>
          <w:rFonts w:ascii="Times New Roman" w:hAnsi="Times New Roman" w:cs="Times New Roman"/>
          <w:sz w:val="24"/>
          <w:szCs w:val="24"/>
        </w:rPr>
      </w:pPr>
      <w:r w:rsidRPr="00C31DC9">
        <w:rPr>
          <w:rFonts w:ascii="Times New Roman" w:hAnsi="Times New Roman" w:cs="Times New Roman"/>
          <w:sz w:val="24"/>
          <w:szCs w:val="24"/>
        </w:rPr>
        <w:t xml:space="preserve">A </w:t>
      </w:r>
      <w:r w:rsidR="00B0147C" w:rsidRPr="00C31DC9">
        <w:rPr>
          <w:rFonts w:ascii="Times New Roman" w:hAnsi="Times New Roman" w:cs="Times New Roman"/>
          <w:sz w:val="24"/>
          <w:szCs w:val="24"/>
        </w:rPr>
        <w:t>inteligência</w:t>
      </w:r>
      <w:r w:rsidRPr="00C31DC9">
        <w:rPr>
          <w:rFonts w:ascii="Times New Roman" w:hAnsi="Times New Roman" w:cs="Times New Roman"/>
          <w:sz w:val="24"/>
          <w:szCs w:val="24"/>
        </w:rPr>
        <w:t xml:space="preserve"> </w:t>
      </w:r>
      <w:r w:rsidR="00B0147C" w:rsidRPr="00C31DC9">
        <w:rPr>
          <w:rFonts w:ascii="Times New Roman" w:hAnsi="Times New Roman" w:cs="Times New Roman"/>
          <w:sz w:val="24"/>
          <w:szCs w:val="24"/>
        </w:rPr>
        <w:t>artificial</w:t>
      </w:r>
      <w:r w:rsidR="00B21EFF" w:rsidRPr="00C31DC9">
        <w:rPr>
          <w:rFonts w:ascii="Times New Roman" w:hAnsi="Times New Roman" w:cs="Times New Roman"/>
          <w:sz w:val="24"/>
          <w:szCs w:val="24"/>
        </w:rPr>
        <w:t>, proveniente da Revolução 4.0, tr</w:t>
      </w:r>
      <w:r w:rsidR="003D3BCC" w:rsidRPr="00C31DC9">
        <w:rPr>
          <w:rFonts w:ascii="Times New Roman" w:hAnsi="Times New Roman" w:cs="Times New Roman"/>
          <w:sz w:val="24"/>
          <w:szCs w:val="24"/>
        </w:rPr>
        <w:t>ouxe profundas mudanças no cotidiano d</w:t>
      </w:r>
      <w:r w:rsidR="00697E40" w:rsidRPr="00C31DC9">
        <w:rPr>
          <w:rFonts w:ascii="Times New Roman" w:hAnsi="Times New Roman" w:cs="Times New Roman"/>
          <w:sz w:val="24"/>
          <w:szCs w:val="24"/>
        </w:rPr>
        <w:t xml:space="preserve">os </w:t>
      </w:r>
      <w:r w:rsidR="00484E83" w:rsidRPr="00C31DC9">
        <w:rPr>
          <w:rFonts w:ascii="Times New Roman" w:hAnsi="Times New Roman" w:cs="Times New Roman"/>
          <w:sz w:val="24"/>
          <w:szCs w:val="24"/>
        </w:rPr>
        <w:t>b</w:t>
      </w:r>
      <w:r w:rsidR="00697E40" w:rsidRPr="00C31DC9">
        <w:rPr>
          <w:rFonts w:ascii="Times New Roman" w:hAnsi="Times New Roman" w:cs="Times New Roman"/>
          <w:sz w:val="24"/>
          <w:szCs w:val="24"/>
        </w:rPr>
        <w:t>rasileiros</w:t>
      </w:r>
      <w:r w:rsidR="003D3BCC" w:rsidRPr="00C31DC9">
        <w:rPr>
          <w:rFonts w:ascii="Times New Roman" w:hAnsi="Times New Roman" w:cs="Times New Roman"/>
          <w:sz w:val="24"/>
          <w:szCs w:val="24"/>
        </w:rPr>
        <w:t xml:space="preserve">, </w:t>
      </w:r>
      <w:r w:rsidR="0053099A" w:rsidRPr="00C31DC9">
        <w:rPr>
          <w:rFonts w:ascii="Times New Roman" w:hAnsi="Times New Roman" w:cs="Times New Roman"/>
          <w:sz w:val="24"/>
          <w:szCs w:val="24"/>
        </w:rPr>
        <w:t xml:space="preserve">fato que </w:t>
      </w:r>
      <w:r w:rsidR="00A6498F" w:rsidRPr="00C31DC9">
        <w:rPr>
          <w:rFonts w:ascii="Times New Roman" w:hAnsi="Times New Roman" w:cs="Times New Roman"/>
          <w:sz w:val="24"/>
          <w:szCs w:val="24"/>
        </w:rPr>
        <w:t xml:space="preserve">se </w:t>
      </w:r>
      <w:r w:rsidR="0053099A" w:rsidRPr="00C31DC9">
        <w:rPr>
          <w:rFonts w:ascii="Times New Roman" w:hAnsi="Times New Roman" w:cs="Times New Roman"/>
          <w:sz w:val="24"/>
          <w:szCs w:val="24"/>
        </w:rPr>
        <w:t xml:space="preserve">reflete, </w:t>
      </w:r>
      <w:r w:rsidR="003D3BCC" w:rsidRPr="00C31DC9">
        <w:rPr>
          <w:rFonts w:ascii="Times New Roman" w:hAnsi="Times New Roman" w:cs="Times New Roman"/>
          <w:sz w:val="24"/>
          <w:szCs w:val="24"/>
        </w:rPr>
        <w:t>e</w:t>
      </w:r>
      <w:r w:rsidR="00697E40" w:rsidRPr="00C31DC9">
        <w:rPr>
          <w:rFonts w:ascii="Times New Roman" w:hAnsi="Times New Roman" w:cs="Times New Roman"/>
          <w:sz w:val="24"/>
          <w:szCs w:val="24"/>
        </w:rPr>
        <w:t>m especial</w:t>
      </w:r>
      <w:r w:rsidR="005E0184" w:rsidRPr="00C31DC9">
        <w:rPr>
          <w:rFonts w:ascii="Times New Roman" w:hAnsi="Times New Roman" w:cs="Times New Roman"/>
          <w:sz w:val="24"/>
          <w:szCs w:val="24"/>
        </w:rPr>
        <w:t>,</w:t>
      </w:r>
      <w:r w:rsidR="00697E40" w:rsidRPr="00C31DC9">
        <w:rPr>
          <w:rFonts w:ascii="Times New Roman" w:hAnsi="Times New Roman" w:cs="Times New Roman"/>
          <w:sz w:val="24"/>
          <w:szCs w:val="24"/>
        </w:rPr>
        <w:t xml:space="preserve"> na dinâmica das receitas tributarias</w:t>
      </w:r>
      <w:r w:rsidR="00484E83" w:rsidRPr="00C31DC9">
        <w:rPr>
          <w:rFonts w:ascii="Times New Roman" w:hAnsi="Times New Roman" w:cs="Times New Roman"/>
          <w:sz w:val="24"/>
          <w:szCs w:val="24"/>
        </w:rPr>
        <w:t xml:space="preserve">. </w:t>
      </w:r>
      <w:r w:rsidR="00F50ED1" w:rsidRPr="00C31DC9">
        <w:rPr>
          <w:rFonts w:ascii="Times New Roman" w:hAnsi="Times New Roman" w:cs="Times New Roman"/>
          <w:sz w:val="24"/>
          <w:szCs w:val="24"/>
        </w:rPr>
        <w:t xml:space="preserve">O presente artigo tem por objetivo </w:t>
      </w:r>
      <w:r w:rsidR="00F03AFB" w:rsidRPr="00C31DC9">
        <w:rPr>
          <w:rFonts w:ascii="Times New Roman" w:hAnsi="Times New Roman" w:cs="Times New Roman"/>
          <w:sz w:val="24"/>
          <w:szCs w:val="24"/>
        </w:rPr>
        <w:t>analisar as</w:t>
      </w:r>
      <w:r w:rsidR="00F50ED1" w:rsidRPr="00C31DC9">
        <w:rPr>
          <w:rFonts w:ascii="Times New Roman" w:hAnsi="Times New Roman" w:cs="Times New Roman"/>
          <w:sz w:val="24"/>
          <w:szCs w:val="24"/>
        </w:rPr>
        <w:t xml:space="preserve"> questões relacionadas </w:t>
      </w:r>
      <w:r w:rsidR="006C382F" w:rsidRPr="00C31DC9">
        <w:rPr>
          <w:rFonts w:ascii="Times New Roman" w:hAnsi="Times New Roman" w:cs="Times New Roman"/>
          <w:sz w:val="24"/>
          <w:szCs w:val="24"/>
        </w:rPr>
        <w:t>à</w:t>
      </w:r>
      <w:r w:rsidR="00F50ED1" w:rsidRPr="00C31DC9">
        <w:rPr>
          <w:rFonts w:ascii="Times New Roman" w:hAnsi="Times New Roman" w:cs="Times New Roman"/>
          <w:sz w:val="24"/>
          <w:szCs w:val="24"/>
        </w:rPr>
        <w:t xml:space="preserve"> tributação d</w:t>
      </w:r>
      <w:r w:rsidR="00F03AFB" w:rsidRPr="00C31DC9">
        <w:rPr>
          <w:rFonts w:ascii="Times New Roman" w:hAnsi="Times New Roman" w:cs="Times New Roman"/>
          <w:sz w:val="24"/>
          <w:szCs w:val="24"/>
        </w:rPr>
        <w:t xml:space="preserve">a </w:t>
      </w:r>
      <w:r w:rsidR="006E5563" w:rsidRPr="00C31DC9">
        <w:rPr>
          <w:rFonts w:ascii="Times New Roman" w:hAnsi="Times New Roman" w:cs="Times New Roman"/>
          <w:sz w:val="24"/>
          <w:szCs w:val="24"/>
        </w:rPr>
        <w:t>inteligência</w:t>
      </w:r>
      <w:r w:rsidR="00F03AFB" w:rsidRPr="00C31DC9">
        <w:rPr>
          <w:rFonts w:ascii="Times New Roman" w:hAnsi="Times New Roman" w:cs="Times New Roman"/>
          <w:sz w:val="24"/>
          <w:szCs w:val="24"/>
        </w:rPr>
        <w:t xml:space="preserve"> artificial </w:t>
      </w:r>
      <w:r w:rsidR="00684A6C" w:rsidRPr="00C31DC9">
        <w:rPr>
          <w:rFonts w:ascii="Times New Roman" w:hAnsi="Times New Roman" w:cs="Times New Roman"/>
          <w:sz w:val="24"/>
          <w:szCs w:val="24"/>
        </w:rPr>
        <w:t xml:space="preserve">com foco </w:t>
      </w:r>
      <w:r w:rsidR="007D7ACF" w:rsidRPr="00C31DC9">
        <w:rPr>
          <w:rFonts w:ascii="Times New Roman" w:hAnsi="Times New Roman" w:cs="Times New Roman"/>
          <w:sz w:val="24"/>
          <w:szCs w:val="24"/>
        </w:rPr>
        <w:t>específico</w:t>
      </w:r>
      <w:r w:rsidR="00684A6C" w:rsidRPr="00C31DC9">
        <w:rPr>
          <w:rFonts w:ascii="Times New Roman" w:hAnsi="Times New Roman" w:cs="Times New Roman"/>
          <w:sz w:val="24"/>
          <w:szCs w:val="24"/>
        </w:rPr>
        <w:t xml:space="preserve"> em três situações: </w:t>
      </w:r>
      <w:r w:rsidR="00684A6C" w:rsidRPr="00C31DC9">
        <w:rPr>
          <w:rFonts w:ascii="Times New Roman" w:hAnsi="Times New Roman" w:cs="Times New Roman"/>
          <w:i/>
          <w:sz w:val="24"/>
          <w:szCs w:val="24"/>
        </w:rPr>
        <w:t>streaming</w:t>
      </w:r>
      <w:r w:rsidR="00684A6C" w:rsidRPr="00C31DC9">
        <w:rPr>
          <w:rFonts w:ascii="Times New Roman" w:hAnsi="Times New Roman" w:cs="Times New Roman"/>
          <w:sz w:val="24"/>
          <w:szCs w:val="24"/>
        </w:rPr>
        <w:t>, criptomoedas e robôs</w:t>
      </w:r>
      <w:r w:rsidR="00043E88" w:rsidRPr="00C31DC9">
        <w:rPr>
          <w:rFonts w:ascii="Times New Roman" w:hAnsi="Times New Roman" w:cs="Times New Roman"/>
          <w:sz w:val="24"/>
          <w:szCs w:val="24"/>
        </w:rPr>
        <w:t xml:space="preserve">. </w:t>
      </w:r>
      <w:r w:rsidR="00A6498F" w:rsidRPr="00C31DC9">
        <w:rPr>
          <w:rFonts w:ascii="Times New Roman" w:hAnsi="Times New Roman" w:cs="Times New Roman"/>
          <w:sz w:val="24"/>
          <w:szCs w:val="24"/>
        </w:rPr>
        <w:t>Este</w:t>
      </w:r>
      <w:r w:rsidR="007E2D72" w:rsidRPr="00C31DC9">
        <w:rPr>
          <w:rFonts w:ascii="Times New Roman" w:hAnsi="Times New Roman" w:cs="Times New Roman"/>
          <w:sz w:val="24"/>
          <w:szCs w:val="24"/>
        </w:rPr>
        <w:t xml:space="preserve"> estud</w:t>
      </w:r>
      <w:r w:rsidR="007D7ACF" w:rsidRPr="00C31DC9">
        <w:rPr>
          <w:rFonts w:ascii="Times New Roman" w:hAnsi="Times New Roman" w:cs="Times New Roman"/>
          <w:sz w:val="24"/>
          <w:szCs w:val="24"/>
        </w:rPr>
        <w:t xml:space="preserve">o </w:t>
      </w:r>
      <w:r w:rsidR="005F03AD" w:rsidRPr="00C31DC9">
        <w:rPr>
          <w:rFonts w:ascii="Times New Roman" w:hAnsi="Times New Roman" w:cs="Times New Roman"/>
          <w:sz w:val="24"/>
          <w:szCs w:val="24"/>
        </w:rPr>
        <w:t>está</w:t>
      </w:r>
      <w:r w:rsidR="00AC134E" w:rsidRPr="00C31DC9">
        <w:rPr>
          <w:rFonts w:ascii="Times New Roman" w:hAnsi="Times New Roman" w:cs="Times New Roman"/>
          <w:sz w:val="24"/>
          <w:szCs w:val="24"/>
        </w:rPr>
        <w:t xml:space="preserve"> fomentado em </w:t>
      </w:r>
      <w:r w:rsidR="008C5B88" w:rsidRPr="00C31DC9">
        <w:rPr>
          <w:rFonts w:ascii="Times New Roman" w:hAnsi="Times New Roman" w:cs="Times New Roman"/>
          <w:sz w:val="24"/>
          <w:szCs w:val="24"/>
        </w:rPr>
        <w:t>métodos</w:t>
      </w:r>
      <w:r w:rsidR="007D7ACF" w:rsidRPr="00C31DC9">
        <w:rPr>
          <w:rFonts w:ascii="Times New Roman" w:hAnsi="Times New Roman" w:cs="Times New Roman"/>
          <w:sz w:val="24"/>
          <w:szCs w:val="24"/>
        </w:rPr>
        <w:t xml:space="preserve"> qualitativ</w:t>
      </w:r>
      <w:r w:rsidR="008C5B88" w:rsidRPr="00C31DC9">
        <w:rPr>
          <w:rFonts w:ascii="Times New Roman" w:hAnsi="Times New Roman" w:cs="Times New Roman"/>
          <w:sz w:val="24"/>
          <w:szCs w:val="24"/>
        </w:rPr>
        <w:t xml:space="preserve">os, de viés exploratório, fazendo uso de </w:t>
      </w:r>
      <w:r w:rsidR="004E36EB" w:rsidRPr="00C31DC9">
        <w:rPr>
          <w:rFonts w:ascii="Times New Roman" w:hAnsi="Times New Roman" w:cs="Times New Roman"/>
          <w:sz w:val="24"/>
          <w:szCs w:val="24"/>
        </w:rPr>
        <w:t>pesquisa bibliográfica e documental sobre o tema.</w:t>
      </w:r>
      <w:r w:rsidR="00CF695F" w:rsidRPr="00C31DC9">
        <w:rPr>
          <w:rFonts w:ascii="Times New Roman" w:hAnsi="Times New Roman" w:cs="Times New Roman"/>
          <w:sz w:val="24"/>
          <w:szCs w:val="24"/>
        </w:rPr>
        <w:t xml:space="preserve"> </w:t>
      </w:r>
      <w:r w:rsidR="007055A9" w:rsidRPr="00C31DC9">
        <w:rPr>
          <w:rFonts w:ascii="Times New Roman" w:hAnsi="Times New Roman" w:cs="Times New Roman"/>
          <w:sz w:val="24"/>
          <w:szCs w:val="24"/>
        </w:rPr>
        <w:t>De forma genérica</w:t>
      </w:r>
      <w:r w:rsidR="00780BF0" w:rsidRPr="00C31DC9">
        <w:rPr>
          <w:rFonts w:ascii="Times New Roman" w:hAnsi="Times New Roman" w:cs="Times New Roman"/>
          <w:sz w:val="24"/>
          <w:szCs w:val="24"/>
        </w:rPr>
        <w:t>,</w:t>
      </w:r>
      <w:r w:rsidR="007055A9" w:rsidRPr="00C31DC9">
        <w:rPr>
          <w:rFonts w:ascii="Times New Roman" w:hAnsi="Times New Roman" w:cs="Times New Roman"/>
          <w:sz w:val="24"/>
          <w:szCs w:val="24"/>
        </w:rPr>
        <w:t xml:space="preserve"> o </w:t>
      </w:r>
      <w:r w:rsidR="00780BF0" w:rsidRPr="00C31DC9">
        <w:rPr>
          <w:rFonts w:ascii="Times New Roman" w:hAnsi="Times New Roman" w:cs="Times New Roman"/>
          <w:sz w:val="24"/>
          <w:szCs w:val="24"/>
        </w:rPr>
        <w:t xml:space="preserve">artigo conclui que a </w:t>
      </w:r>
      <w:r w:rsidR="00D34862" w:rsidRPr="00C31DC9">
        <w:rPr>
          <w:rFonts w:ascii="Times New Roman" w:hAnsi="Times New Roman" w:cs="Times New Roman"/>
          <w:sz w:val="24"/>
          <w:szCs w:val="24"/>
        </w:rPr>
        <w:t>inteligência</w:t>
      </w:r>
      <w:r w:rsidR="0062250A" w:rsidRPr="00C31DC9">
        <w:rPr>
          <w:rFonts w:ascii="Times New Roman" w:hAnsi="Times New Roman" w:cs="Times New Roman"/>
          <w:sz w:val="24"/>
          <w:szCs w:val="24"/>
        </w:rPr>
        <w:t xml:space="preserve"> artificial, embora</w:t>
      </w:r>
      <w:r w:rsidR="0062250A" w:rsidRPr="00C31DC9">
        <w:rPr>
          <w:rFonts w:ascii="Times New Roman" w:hAnsi="Times New Roman" w:cs="Times New Roman"/>
          <w:color w:val="FF0000"/>
          <w:sz w:val="24"/>
          <w:szCs w:val="24"/>
        </w:rPr>
        <w:t xml:space="preserve"> </w:t>
      </w:r>
      <w:r w:rsidR="0062250A" w:rsidRPr="00C31DC9">
        <w:rPr>
          <w:rFonts w:ascii="Times New Roman" w:hAnsi="Times New Roman" w:cs="Times New Roman"/>
          <w:sz w:val="24"/>
          <w:szCs w:val="24"/>
        </w:rPr>
        <w:t xml:space="preserve">muito difundida, não parece </w:t>
      </w:r>
      <w:r w:rsidR="005F03AD" w:rsidRPr="00C31DC9">
        <w:rPr>
          <w:rFonts w:ascii="Times New Roman" w:hAnsi="Times New Roman" w:cs="Times New Roman"/>
          <w:sz w:val="24"/>
          <w:szCs w:val="24"/>
        </w:rPr>
        <w:t>est</w:t>
      </w:r>
      <w:r w:rsidR="00DF718C" w:rsidRPr="00C31DC9">
        <w:rPr>
          <w:rFonts w:ascii="Times New Roman" w:hAnsi="Times New Roman" w:cs="Times New Roman"/>
          <w:sz w:val="24"/>
          <w:szCs w:val="24"/>
        </w:rPr>
        <w:t>a</w:t>
      </w:r>
      <w:r w:rsidR="006C382F" w:rsidRPr="00C31DC9">
        <w:rPr>
          <w:rFonts w:ascii="Times New Roman" w:hAnsi="Times New Roman" w:cs="Times New Roman"/>
          <w:sz w:val="24"/>
          <w:szCs w:val="24"/>
        </w:rPr>
        <w:t>r</w:t>
      </w:r>
      <w:r w:rsidR="0062250A" w:rsidRPr="00C31DC9">
        <w:rPr>
          <w:rFonts w:ascii="Times New Roman" w:hAnsi="Times New Roman" w:cs="Times New Roman"/>
          <w:sz w:val="24"/>
          <w:szCs w:val="24"/>
        </w:rPr>
        <w:t xml:space="preserve"> sendo alvo </w:t>
      </w:r>
      <w:r w:rsidR="00D34862" w:rsidRPr="00C31DC9">
        <w:rPr>
          <w:rFonts w:ascii="Times New Roman" w:hAnsi="Times New Roman" w:cs="Times New Roman"/>
          <w:sz w:val="24"/>
          <w:szCs w:val="24"/>
        </w:rPr>
        <w:t>de estudos para possíveis tributações</w:t>
      </w:r>
      <w:r w:rsidR="00A6498F" w:rsidRPr="00C31DC9">
        <w:rPr>
          <w:rFonts w:ascii="Times New Roman" w:hAnsi="Times New Roman" w:cs="Times New Roman"/>
          <w:sz w:val="24"/>
          <w:szCs w:val="24"/>
        </w:rPr>
        <w:t xml:space="preserve"> eficientes, levando-se em conta, sobretudo</w:t>
      </w:r>
      <w:r w:rsidR="00D34862" w:rsidRPr="00C31DC9">
        <w:rPr>
          <w:rFonts w:ascii="Times New Roman" w:hAnsi="Times New Roman" w:cs="Times New Roman"/>
          <w:sz w:val="24"/>
          <w:szCs w:val="24"/>
        </w:rPr>
        <w:t xml:space="preserve">, </w:t>
      </w:r>
      <w:r w:rsidR="00A6498F" w:rsidRPr="00C31DC9">
        <w:rPr>
          <w:rFonts w:ascii="Times New Roman" w:hAnsi="Times New Roman" w:cs="Times New Roman"/>
          <w:sz w:val="24"/>
          <w:szCs w:val="24"/>
        </w:rPr>
        <w:t>o adequado e necessário uso de dispositivos constitucionais, tais como:</w:t>
      </w:r>
      <w:r w:rsidR="004F370A" w:rsidRPr="00C31DC9">
        <w:rPr>
          <w:rFonts w:ascii="Times New Roman" w:hAnsi="Times New Roman" w:cs="Times New Roman"/>
          <w:sz w:val="24"/>
          <w:szCs w:val="24"/>
        </w:rPr>
        <w:t xml:space="preserve"> </w:t>
      </w:r>
      <w:r w:rsidR="006C382F" w:rsidRPr="00C31DC9">
        <w:rPr>
          <w:rFonts w:ascii="Times New Roman" w:hAnsi="Times New Roman" w:cs="Times New Roman"/>
          <w:sz w:val="24"/>
          <w:szCs w:val="24"/>
        </w:rPr>
        <w:t xml:space="preserve">o exercício da competência tributária para a criação de tributos autorizados na Constituição Federal (CF/88), a adequação de Princípios Constitucionais Tributários, como o da Legalidade, bem como </w:t>
      </w:r>
      <w:r w:rsidR="00A6498F" w:rsidRPr="00C31DC9">
        <w:rPr>
          <w:rFonts w:ascii="Times New Roman" w:hAnsi="Times New Roman" w:cs="Times New Roman"/>
          <w:sz w:val="24"/>
          <w:szCs w:val="24"/>
        </w:rPr>
        <w:t xml:space="preserve"> da</w:t>
      </w:r>
      <w:r w:rsidR="002733BA" w:rsidRPr="00C31DC9">
        <w:rPr>
          <w:rFonts w:ascii="Times New Roman" w:hAnsi="Times New Roman" w:cs="Times New Roman"/>
          <w:sz w:val="24"/>
          <w:szCs w:val="24"/>
        </w:rPr>
        <w:t xml:space="preserve"> </w:t>
      </w:r>
      <w:r w:rsidR="00A6498F" w:rsidRPr="00C31DC9">
        <w:rPr>
          <w:rFonts w:ascii="Times New Roman" w:hAnsi="Times New Roman" w:cs="Times New Roman"/>
          <w:sz w:val="24"/>
          <w:szCs w:val="24"/>
        </w:rPr>
        <w:t xml:space="preserve"> Teoria da Regra Matriz da Hipótese de Incidência Tributária. </w:t>
      </w:r>
      <w:r w:rsidR="006C382F" w:rsidRPr="00C31DC9">
        <w:rPr>
          <w:rFonts w:ascii="Times New Roman" w:hAnsi="Times New Roman" w:cs="Times New Roman"/>
          <w:sz w:val="24"/>
          <w:szCs w:val="24"/>
        </w:rPr>
        <w:t>Evidencia-se a</w:t>
      </w:r>
      <w:r w:rsidR="00E2193C" w:rsidRPr="00C31DC9">
        <w:rPr>
          <w:rFonts w:ascii="Times New Roman" w:hAnsi="Times New Roman" w:cs="Times New Roman"/>
          <w:sz w:val="24"/>
          <w:szCs w:val="24"/>
        </w:rPr>
        <w:t xml:space="preserve"> postura </w:t>
      </w:r>
      <w:r w:rsidR="00CB41B7" w:rsidRPr="00C31DC9">
        <w:rPr>
          <w:rFonts w:ascii="Times New Roman" w:hAnsi="Times New Roman" w:cs="Times New Roman"/>
          <w:sz w:val="24"/>
          <w:szCs w:val="24"/>
        </w:rPr>
        <w:t>negligente</w:t>
      </w:r>
      <w:r w:rsidR="00E2193C" w:rsidRPr="00C31DC9">
        <w:rPr>
          <w:rFonts w:ascii="Times New Roman" w:hAnsi="Times New Roman" w:cs="Times New Roman"/>
          <w:sz w:val="24"/>
          <w:szCs w:val="24"/>
        </w:rPr>
        <w:t xml:space="preserve"> do legislador</w:t>
      </w:r>
      <w:r w:rsidR="00CA7D9E" w:rsidRPr="00C31DC9">
        <w:rPr>
          <w:rFonts w:ascii="Times New Roman" w:hAnsi="Times New Roman" w:cs="Times New Roman"/>
          <w:sz w:val="24"/>
          <w:szCs w:val="24"/>
        </w:rPr>
        <w:t xml:space="preserve">, posto que, a </w:t>
      </w:r>
      <w:r w:rsidR="00D34862" w:rsidRPr="00C31DC9">
        <w:rPr>
          <w:rFonts w:ascii="Times New Roman" w:hAnsi="Times New Roman" w:cs="Times New Roman"/>
          <w:sz w:val="24"/>
          <w:szCs w:val="24"/>
        </w:rPr>
        <w:t>tributação sobre criptomoedas e robôs</w:t>
      </w:r>
      <w:r w:rsidR="00CA7D9E" w:rsidRPr="00C31DC9">
        <w:rPr>
          <w:rFonts w:ascii="Times New Roman" w:hAnsi="Times New Roman" w:cs="Times New Roman"/>
          <w:sz w:val="24"/>
          <w:szCs w:val="24"/>
        </w:rPr>
        <w:t xml:space="preserve"> é </w:t>
      </w:r>
      <w:r w:rsidR="00391535" w:rsidRPr="00C31DC9">
        <w:rPr>
          <w:rFonts w:ascii="Times New Roman" w:hAnsi="Times New Roman" w:cs="Times New Roman"/>
          <w:sz w:val="24"/>
          <w:szCs w:val="24"/>
        </w:rPr>
        <w:t>inexistente</w:t>
      </w:r>
      <w:r w:rsidR="00D34862" w:rsidRPr="00C31DC9">
        <w:rPr>
          <w:rFonts w:ascii="Times New Roman" w:hAnsi="Times New Roman" w:cs="Times New Roman"/>
          <w:sz w:val="24"/>
          <w:szCs w:val="24"/>
        </w:rPr>
        <w:t>,</w:t>
      </w:r>
      <w:r w:rsidR="00391535" w:rsidRPr="00C31DC9">
        <w:rPr>
          <w:rFonts w:ascii="Times New Roman" w:hAnsi="Times New Roman" w:cs="Times New Roman"/>
          <w:sz w:val="24"/>
          <w:szCs w:val="24"/>
        </w:rPr>
        <w:t xml:space="preserve"> </w:t>
      </w:r>
      <w:r w:rsidR="000112FF" w:rsidRPr="00C31DC9">
        <w:rPr>
          <w:rFonts w:ascii="Times New Roman" w:hAnsi="Times New Roman" w:cs="Times New Roman"/>
          <w:sz w:val="24"/>
          <w:szCs w:val="24"/>
        </w:rPr>
        <w:t xml:space="preserve">apesar de ambos já fazerem parte do </w:t>
      </w:r>
      <w:r w:rsidR="00B87C84" w:rsidRPr="00C31DC9">
        <w:rPr>
          <w:rFonts w:ascii="Times New Roman" w:hAnsi="Times New Roman" w:cs="Times New Roman"/>
          <w:sz w:val="24"/>
          <w:szCs w:val="24"/>
        </w:rPr>
        <w:t>cenário econômico nacional</w:t>
      </w:r>
      <w:r w:rsidR="006C382F" w:rsidRPr="00C31DC9">
        <w:rPr>
          <w:rFonts w:ascii="Times New Roman" w:hAnsi="Times New Roman" w:cs="Times New Roman"/>
          <w:sz w:val="24"/>
          <w:szCs w:val="24"/>
        </w:rPr>
        <w:t>;</w:t>
      </w:r>
      <w:r w:rsidR="00965F27" w:rsidRPr="00C31DC9">
        <w:rPr>
          <w:rFonts w:ascii="Times New Roman" w:hAnsi="Times New Roman" w:cs="Times New Roman"/>
          <w:sz w:val="24"/>
          <w:szCs w:val="24"/>
        </w:rPr>
        <w:t xml:space="preserve"> ademais, </w:t>
      </w:r>
      <w:r w:rsidR="006C382F" w:rsidRPr="00C31DC9">
        <w:rPr>
          <w:rFonts w:ascii="Times New Roman" w:hAnsi="Times New Roman" w:cs="Times New Roman"/>
          <w:sz w:val="24"/>
          <w:szCs w:val="24"/>
        </w:rPr>
        <w:t xml:space="preserve">quando à </w:t>
      </w:r>
      <w:r w:rsidR="00D34862" w:rsidRPr="00C31DC9">
        <w:rPr>
          <w:rFonts w:ascii="Times New Roman" w:hAnsi="Times New Roman" w:cs="Times New Roman"/>
          <w:sz w:val="24"/>
          <w:szCs w:val="24"/>
        </w:rPr>
        <w:t xml:space="preserve">tributação </w:t>
      </w:r>
      <w:r w:rsidR="006C382F" w:rsidRPr="00C31DC9">
        <w:rPr>
          <w:rFonts w:ascii="Times New Roman" w:hAnsi="Times New Roman" w:cs="Times New Roman"/>
          <w:sz w:val="24"/>
          <w:szCs w:val="24"/>
        </w:rPr>
        <w:t>existente, esta</w:t>
      </w:r>
      <w:r w:rsidR="00D34862" w:rsidRPr="00C31DC9">
        <w:rPr>
          <w:rFonts w:ascii="Times New Roman" w:hAnsi="Times New Roman" w:cs="Times New Roman"/>
          <w:sz w:val="24"/>
          <w:szCs w:val="24"/>
        </w:rPr>
        <w:t xml:space="preserve"> apresenta </w:t>
      </w:r>
      <w:r w:rsidR="004A6395" w:rsidRPr="00C31DC9">
        <w:rPr>
          <w:rFonts w:ascii="Times New Roman" w:hAnsi="Times New Roman" w:cs="Times New Roman"/>
          <w:sz w:val="24"/>
          <w:szCs w:val="24"/>
        </w:rPr>
        <w:t>inconsistência</w:t>
      </w:r>
      <w:r w:rsidR="00965F27" w:rsidRPr="00C31DC9">
        <w:rPr>
          <w:rFonts w:ascii="Times New Roman" w:hAnsi="Times New Roman" w:cs="Times New Roman"/>
          <w:sz w:val="24"/>
          <w:szCs w:val="24"/>
        </w:rPr>
        <w:t xml:space="preserve"> constitucional</w:t>
      </w:r>
      <w:r w:rsidR="0056508E" w:rsidRPr="00C31DC9">
        <w:rPr>
          <w:rFonts w:ascii="Times New Roman" w:hAnsi="Times New Roman" w:cs="Times New Roman"/>
          <w:sz w:val="24"/>
          <w:szCs w:val="24"/>
        </w:rPr>
        <w:t xml:space="preserve">, fato evidenciado na incidência </w:t>
      </w:r>
      <w:r w:rsidR="004A6395" w:rsidRPr="00C31DC9">
        <w:rPr>
          <w:rFonts w:ascii="Times New Roman" w:hAnsi="Times New Roman" w:cs="Times New Roman"/>
          <w:sz w:val="24"/>
          <w:szCs w:val="24"/>
        </w:rPr>
        <w:t xml:space="preserve">de ISS sobre o </w:t>
      </w:r>
      <w:r w:rsidR="004A6395" w:rsidRPr="00C31DC9">
        <w:rPr>
          <w:rFonts w:ascii="Times New Roman" w:hAnsi="Times New Roman" w:cs="Times New Roman"/>
          <w:i/>
          <w:iCs/>
          <w:sz w:val="24"/>
          <w:szCs w:val="24"/>
        </w:rPr>
        <w:t>streaming</w:t>
      </w:r>
      <w:r w:rsidR="00D77D63" w:rsidRPr="00C31DC9">
        <w:rPr>
          <w:rFonts w:ascii="Times New Roman" w:hAnsi="Times New Roman" w:cs="Times New Roman"/>
          <w:sz w:val="24"/>
          <w:szCs w:val="24"/>
        </w:rPr>
        <w:t xml:space="preserve">, mesmo havendo entendimento do Supremo Tribunal Federal </w:t>
      </w:r>
      <w:r w:rsidR="00E56176" w:rsidRPr="00C31DC9">
        <w:rPr>
          <w:rFonts w:ascii="Times New Roman" w:hAnsi="Times New Roman" w:cs="Times New Roman"/>
          <w:sz w:val="24"/>
          <w:szCs w:val="24"/>
        </w:rPr>
        <w:t xml:space="preserve">(STF) </w:t>
      </w:r>
      <w:r w:rsidR="00D77D63" w:rsidRPr="00C31DC9">
        <w:rPr>
          <w:rFonts w:ascii="Times New Roman" w:hAnsi="Times New Roman" w:cs="Times New Roman"/>
          <w:sz w:val="24"/>
          <w:szCs w:val="24"/>
        </w:rPr>
        <w:t>contr</w:t>
      </w:r>
      <w:r w:rsidR="00E56176" w:rsidRPr="00C31DC9">
        <w:rPr>
          <w:rFonts w:ascii="Times New Roman" w:hAnsi="Times New Roman" w:cs="Times New Roman"/>
          <w:sz w:val="24"/>
          <w:szCs w:val="24"/>
        </w:rPr>
        <w:t>á</w:t>
      </w:r>
      <w:r w:rsidR="00D77D63" w:rsidRPr="00C31DC9">
        <w:rPr>
          <w:rFonts w:ascii="Times New Roman" w:hAnsi="Times New Roman" w:cs="Times New Roman"/>
          <w:sz w:val="24"/>
          <w:szCs w:val="24"/>
        </w:rPr>
        <w:t>ri</w:t>
      </w:r>
      <w:r w:rsidR="006C382F" w:rsidRPr="00C31DC9">
        <w:rPr>
          <w:rFonts w:ascii="Times New Roman" w:hAnsi="Times New Roman" w:cs="Times New Roman"/>
          <w:sz w:val="24"/>
          <w:szCs w:val="24"/>
        </w:rPr>
        <w:t>o</w:t>
      </w:r>
      <w:r w:rsidR="00D77D63" w:rsidRPr="00C31DC9">
        <w:rPr>
          <w:rFonts w:ascii="Times New Roman" w:hAnsi="Times New Roman" w:cs="Times New Roman"/>
          <w:sz w:val="24"/>
          <w:szCs w:val="24"/>
        </w:rPr>
        <w:t xml:space="preserve"> a essa incidência</w:t>
      </w:r>
      <w:r w:rsidR="006C382F" w:rsidRPr="00C31DC9">
        <w:rPr>
          <w:rFonts w:ascii="Times New Roman" w:hAnsi="Times New Roman" w:cs="Times New Roman"/>
          <w:sz w:val="24"/>
          <w:szCs w:val="24"/>
        </w:rPr>
        <w:t>, o que implica em insegurança jurídica latente.</w:t>
      </w:r>
      <w:r w:rsidR="00A6498F" w:rsidRPr="00C31DC9">
        <w:rPr>
          <w:rFonts w:ascii="Times New Roman" w:hAnsi="Times New Roman" w:cs="Times New Roman"/>
          <w:sz w:val="24"/>
          <w:szCs w:val="24"/>
        </w:rPr>
        <w:t xml:space="preserve"> </w:t>
      </w:r>
    </w:p>
    <w:p w14:paraId="758BEF0F" w14:textId="77777777" w:rsidR="00B67270" w:rsidRDefault="00B67270" w:rsidP="008B7F34">
      <w:pPr>
        <w:spacing w:after="0" w:line="240" w:lineRule="auto"/>
        <w:ind w:right="-1"/>
        <w:rPr>
          <w:rFonts w:ascii="Times New Roman" w:eastAsia="Times New Roman" w:hAnsi="Times New Roman" w:cs="Times New Roman"/>
          <w:sz w:val="24"/>
          <w:szCs w:val="24"/>
          <w:lang w:eastAsia="pt-BR"/>
        </w:rPr>
      </w:pPr>
    </w:p>
    <w:p w14:paraId="184C771C" w14:textId="6803D193" w:rsidR="0083111E" w:rsidRPr="00C31DC9" w:rsidRDefault="0083111E" w:rsidP="008B7F34">
      <w:pPr>
        <w:spacing w:after="0" w:line="240" w:lineRule="auto"/>
        <w:ind w:right="-1"/>
        <w:rPr>
          <w:rFonts w:ascii="Times New Roman" w:eastAsia="Times New Roman" w:hAnsi="Times New Roman" w:cs="Times New Roman"/>
          <w:sz w:val="24"/>
          <w:szCs w:val="24"/>
          <w:lang w:val="en-US" w:eastAsia="pt-BR"/>
        </w:rPr>
      </w:pPr>
      <w:r w:rsidRPr="00C31DC9">
        <w:rPr>
          <w:rFonts w:ascii="Times New Roman" w:eastAsia="Times New Roman" w:hAnsi="Times New Roman" w:cs="Times New Roman"/>
          <w:sz w:val="24"/>
          <w:szCs w:val="24"/>
          <w:lang w:eastAsia="pt-BR"/>
        </w:rPr>
        <w:t>Palavras-chave</w:t>
      </w:r>
      <w:r w:rsidR="00A6498F" w:rsidRPr="00C31DC9">
        <w:rPr>
          <w:rFonts w:ascii="Times New Roman" w:eastAsia="Times New Roman" w:hAnsi="Times New Roman" w:cs="Times New Roman"/>
          <w:sz w:val="24"/>
          <w:szCs w:val="24"/>
          <w:lang w:eastAsia="pt-BR"/>
        </w:rPr>
        <w:t>: I</w:t>
      </w:r>
      <w:r w:rsidR="0013063C" w:rsidRPr="00C31DC9">
        <w:rPr>
          <w:rFonts w:ascii="Times New Roman" w:eastAsia="Times New Roman" w:hAnsi="Times New Roman" w:cs="Times New Roman"/>
          <w:sz w:val="24"/>
          <w:szCs w:val="24"/>
          <w:lang w:eastAsia="pt-BR"/>
        </w:rPr>
        <w:t>nteligência</w:t>
      </w:r>
      <w:r w:rsidR="007537EC" w:rsidRPr="00C31DC9">
        <w:rPr>
          <w:rFonts w:ascii="Times New Roman" w:eastAsia="Times New Roman" w:hAnsi="Times New Roman" w:cs="Times New Roman"/>
          <w:sz w:val="24"/>
          <w:szCs w:val="24"/>
          <w:lang w:eastAsia="pt-BR"/>
        </w:rPr>
        <w:t xml:space="preserve"> artificial</w:t>
      </w:r>
      <w:r w:rsidR="00A6498F" w:rsidRPr="00C31DC9">
        <w:rPr>
          <w:rFonts w:ascii="Times New Roman" w:eastAsia="Times New Roman" w:hAnsi="Times New Roman" w:cs="Times New Roman"/>
          <w:sz w:val="24"/>
          <w:szCs w:val="24"/>
          <w:lang w:eastAsia="pt-BR"/>
        </w:rPr>
        <w:t xml:space="preserve">. Tributação. </w:t>
      </w:r>
      <w:proofErr w:type="spellStart"/>
      <w:r w:rsidR="00A6498F" w:rsidRPr="00C31DC9">
        <w:rPr>
          <w:rFonts w:ascii="Times New Roman" w:eastAsia="Times New Roman" w:hAnsi="Times New Roman" w:cs="Times New Roman"/>
          <w:sz w:val="24"/>
          <w:szCs w:val="24"/>
          <w:lang w:val="en-US" w:eastAsia="pt-BR"/>
        </w:rPr>
        <w:t>Tipicidade</w:t>
      </w:r>
      <w:proofErr w:type="spellEnd"/>
      <w:r w:rsidR="00A6498F" w:rsidRPr="00C31DC9">
        <w:rPr>
          <w:rFonts w:ascii="Times New Roman" w:eastAsia="Times New Roman" w:hAnsi="Times New Roman" w:cs="Times New Roman"/>
          <w:sz w:val="24"/>
          <w:szCs w:val="24"/>
          <w:lang w:val="en-US" w:eastAsia="pt-BR"/>
        </w:rPr>
        <w:t xml:space="preserve"> </w:t>
      </w:r>
      <w:proofErr w:type="spellStart"/>
      <w:r w:rsidR="00A6498F" w:rsidRPr="00C31DC9">
        <w:rPr>
          <w:rFonts w:ascii="Times New Roman" w:eastAsia="Times New Roman" w:hAnsi="Times New Roman" w:cs="Times New Roman"/>
          <w:sz w:val="24"/>
          <w:szCs w:val="24"/>
          <w:lang w:val="en-US" w:eastAsia="pt-BR"/>
        </w:rPr>
        <w:t>Tributária</w:t>
      </w:r>
      <w:proofErr w:type="spellEnd"/>
      <w:r w:rsidR="003F70BE" w:rsidRPr="00C31DC9">
        <w:rPr>
          <w:rFonts w:ascii="Times New Roman" w:eastAsia="Times New Roman" w:hAnsi="Times New Roman" w:cs="Times New Roman"/>
          <w:sz w:val="24"/>
          <w:szCs w:val="24"/>
          <w:lang w:val="en-US" w:eastAsia="pt-BR"/>
        </w:rPr>
        <w:t>.</w:t>
      </w:r>
    </w:p>
    <w:p w14:paraId="58292396" w14:textId="77777777" w:rsidR="0083111E" w:rsidRPr="00C31DC9" w:rsidRDefault="0083111E" w:rsidP="008B7F34">
      <w:pPr>
        <w:spacing w:after="0" w:line="240" w:lineRule="auto"/>
        <w:ind w:right="-1"/>
        <w:rPr>
          <w:rFonts w:ascii="Times New Roman" w:eastAsia="Times New Roman" w:hAnsi="Times New Roman" w:cs="Times New Roman"/>
          <w:color w:val="FF0000"/>
          <w:sz w:val="24"/>
          <w:szCs w:val="24"/>
          <w:lang w:val="en-US" w:eastAsia="pt-BR"/>
        </w:rPr>
      </w:pPr>
    </w:p>
    <w:p w14:paraId="59F6A639" w14:textId="77777777" w:rsidR="00ED7230" w:rsidRPr="00C31DC9" w:rsidRDefault="00ED7230" w:rsidP="008B7F34">
      <w:pPr>
        <w:spacing w:after="0" w:line="240" w:lineRule="auto"/>
        <w:ind w:right="-1"/>
        <w:rPr>
          <w:rFonts w:ascii="Times New Roman" w:eastAsia="Times New Roman" w:hAnsi="Times New Roman" w:cs="Times New Roman"/>
          <w:color w:val="FF0000"/>
          <w:sz w:val="24"/>
          <w:szCs w:val="24"/>
          <w:lang w:val="en-US" w:eastAsia="pt-BR"/>
        </w:rPr>
      </w:pPr>
    </w:p>
    <w:p w14:paraId="6CBDC8B1" w14:textId="086F2634" w:rsidR="0083111E" w:rsidRPr="00C31DC9" w:rsidRDefault="0083111E" w:rsidP="008B7F34">
      <w:pPr>
        <w:spacing w:after="0" w:line="240" w:lineRule="auto"/>
        <w:ind w:right="-1"/>
        <w:jc w:val="center"/>
        <w:rPr>
          <w:rFonts w:ascii="Times New Roman" w:eastAsia="Times New Roman" w:hAnsi="Times New Roman" w:cs="Times New Roman"/>
          <w:b/>
          <w:bCs/>
          <w:sz w:val="24"/>
          <w:szCs w:val="24"/>
          <w:lang w:val="en-US" w:eastAsia="pt-BR"/>
        </w:rPr>
      </w:pPr>
      <w:r w:rsidRPr="00C31DC9">
        <w:rPr>
          <w:rFonts w:ascii="Times New Roman" w:eastAsia="Times New Roman" w:hAnsi="Times New Roman" w:cs="Times New Roman"/>
          <w:b/>
          <w:bCs/>
          <w:sz w:val="24"/>
          <w:szCs w:val="24"/>
          <w:lang w:val="en-US" w:eastAsia="pt-BR"/>
        </w:rPr>
        <w:t>ABSTRACT</w:t>
      </w:r>
    </w:p>
    <w:p w14:paraId="3C8970AC" w14:textId="68627883" w:rsidR="009F4045" w:rsidRDefault="00741465" w:rsidP="008B7F34">
      <w:pPr>
        <w:spacing w:after="0" w:line="240" w:lineRule="auto"/>
        <w:ind w:right="-1"/>
        <w:jc w:val="both"/>
        <w:rPr>
          <w:rFonts w:ascii="Times New Roman" w:hAnsi="Times New Roman" w:cs="Times New Roman"/>
          <w:sz w:val="24"/>
          <w:szCs w:val="24"/>
          <w:lang w:val="en-US"/>
        </w:rPr>
      </w:pPr>
      <w:r w:rsidRPr="00C31DC9">
        <w:rPr>
          <w:rFonts w:ascii="Times New Roman" w:hAnsi="Times New Roman" w:cs="Times New Roman"/>
          <w:sz w:val="24"/>
          <w:szCs w:val="24"/>
          <w:lang w:val="en-US"/>
        </w:rPr>
        <w:t xml:space="preserve">The </w:t>
      </w:r>
      <w:r w:rsidR="00362CBB" w:rsidRPr="00C31DC9">
        <w:rPr>
          <w:rFonts w:ascii="Times New Roman" w:hAnsi="Times New Roman" w:cs="Times New Roman"/>
          <w:sz w:val="24"/>
          <w:szCs w:val="24"/>
          <w:lang w:val="en-US"/>
        </w:rPr>
        <w:t xml:space="preserve">Artificial intelligence, from Revolution 4.0, </w:t>
      </w:r>
      <w:r w:rsidR="00463D1F" w:rsidRPr="00C31DC9">
        <w:rPr>
          <w:rFonts w:ascii="Times New Roman" w:hAnsi="Times New Roman" w:cs="Times New Roman"/>
          <w:sz w:val="24"/>
          <w:szCs w:val="24"/>
          <w:lang w:val="en-US"/>
        </w:rPr>
        <w:t>has be</w:t>
      </w:r>
      <w:r w:rsidR="00662456" w:rsidRPr="00C31DC9">
        <w:rPr>
          <w:rFonts w:ascii="Times New Roman" w:hAnsi="Times New Roman" w:cs="Times New Roman"/>
          <w:sz w:val="24"/>
          <w:szCs w:val="24"/>
          <w:lang w:val="en-US"/>
        </w:rPr>
        <w:t>ing strong changes in the da</w:t>
      </w:r>
      <w:r w:rsidR="00B25D12" w:rsidRPr="00C31DC9">
        <w:rPr>
          <w:rFonts w:ascii="Times New Roman" w:hAnsi="Times New Roman" w:cs="Times New Roman"/>
          <w:sz w:val="24"/>
          <w:szCs w:val="24"/>
          <w:lang w:val="en-US"/>
        </w:rPr>
        <w:t>ily</w:t>
      </w:r>
      <w:r w:rsidR="00662456" w:rsidRPr="00C31DC9">
        <w:rPr>
          <w:rFonts w:ascii="Times New Roman" w:hAnsi="Times New Roman" w:cs="Times New Roman"/>
          <w:sz w:val="24"/>
          <w:szCs w:val="24"/>
          <w:lang w:val="en-US"/>
        </w:rPr>
        <w:t xml:space="preserve"> lives </w:t>
      </w:r>
      <w:r w:rsidR="001304C5" w:rsidRPr="00C31DC9">
        <w:rPr>
          <w:rFonts w:ascii="Times New Roman" w:hAnsi="Times New Roman" w:cs="Times New Roman"/>
          <w:sz w:val="24"/>
          <w:szCs w:val="24"/>
          <w:lang w:val="en-US"/>
        </w:rPr>
        <w:t>of Brazilians</w:t>
      </w:r>
      <w:r w:rsidR="00362CBB" w:rsidRPr="00C31DC9">
        <w:rPr>
          <w:rFonts w:ascii="Times New Roman" w:hAnsi="Times New Roman" w:cs="Times New Roman"/>
          <w:sz w:val="24"/>
          <w:szCs w:val="24"/>
          <w:lang w:val="en-US"/>
        </w:rPr>
        <w:t xml:space="preserve">, </w:t>
      </w:r>
      <w:r w:rsidR="00B9272A" w:rsidRPr="00C31DC9">
        <w:rPr>
          <w:rFonts w:ascii="Times New Roman" w:hAnsi="Times New Roman" w:cs="Times New Roman"/>
          <w:sz w:val="24"/>
          <w:szCs w:val="24"/>
          <w:lang w:val="en-US"/>
        </w:rPr>
        <w:t>this</w:t>
      </w:r>
      <w:r w:rsidR="00362CBB" w:rsidRPr="00C31DC9">
        <w:rPr>
          <w:rFonts w:ascii="Times New Roman" w:hAnsi="Times New Roman" w:cs="Times New Roman"/>
          <w:sz w:val="24"/>
          <w:szCs w:val="24"/>
          <w:lang w:val="en-US"/>
        </w:rPr>
        <w:t xml:space="preserve"> fact reflect</w:t>
      </w:r>
      <w:r w:rsidR="00316160" w:rsidRPr="00C31DC9">
        <w:rPr>
          <w:rFonts w:ascii="Times New Roman" w:hAnsi="Times New Roman" w:cs="Times New Roman"/>
          <w:sz w:val="24"/>
          <w:szCs w:val="24"/>
          <w:lang w:val="en-US"/>
        </w:rPr>
        <w:t>ing</w:t>
      </w:r>
      <w:r w:rsidR="00362CBB" w:rsidRPr="00C31DC9">
        <w:rPr>
          <w:rFonts w:ascii="Times New Roman" w:hAnsi="Times New Roman" w:cs="Times New Roman"/>
          <w:sz w:val="24"/>
          <w:szCs w:val="24"/>
          <w:lang w:val="en-US"/>
        </w:rPr>
        <w:t xml:space="preserve">, in </w:t>
      </w:r>
      <w:r w:rsidR="00316160" w:rsidRPr="00C31DC9">
        <w:rPr>
          <w:rFonts w:ascii="Times New Roman" w:hAnsi="Times New Roman" w:cs="Times New Roman"/>
          <w:sz w:val="24"/>
          <w:szCs w:val="24"/>
          <w:lang w:val="en-US"/>
        </w:rPr>
        <w:t>special</w:t>
      </w:r>
      <w:r w:rsidR="00362CBB" w:rsidRPr="00C31DC9">
        <w:rPr>
          <w:rFonts w:ascii="Times New Roman" w:hAnsi="Times New Roman" w:cs="Times New Roman"/>
          <w:sz w:val="24"/>
          <w:szCs w:val="24"/>
          <w:lang w:val="en-US"/>
        </w:rPr>
        <w:t xml:space="preserve">, </w:t>
      </w:r>
      <w:r w:rsidR="00316160" w:rsidRPr="00C31DC9">
        <w:rPr>
          <w:rFonts w:ascii="Times New Roman" w:hAnsi="Times New Roman" w:cs="Times New Roman"/>
          <w:sz w:val="24"/>
          <w:szCs w:val="24"/>
          <w:lang w:val="en-US"/>
        </w:rPr>
        <w:t>of</w:t>
      </w:r>
      <w:r w:rsidR="00362CBB" w:rsidRPr="00C31DC9">
        <w:rPr>
          <w:rFonts w:ascii="Times New Roman" w:hAnsi="Times New Roman" w:cs="Times New Roman"/>
          <w:sz w:val="24"/>
          <w:szCs w:val="24"/>
          <w:lang w:val="en-US"/>
        </w:rPr>
        <w:t xml:space="preserve"> the dynamics </w:t>
      </w:r>
      <w:r w:rsidR="00316160" w:rsidRPr="00C31DC9">
        <w:rPr>
          <w:rFonts w:ascii="Times New Roman" w:hAnsi="Times New Roman" w:cs="Times New Roman"/>
          <w:sz w:val="24"/>
          <w:szCs w:val="24"/>
          <w:lang w:val="en-US"/>
        </w:rPr>
        <w:t>for</w:t>
      </w:r>
      <w:r w:rsidR="00362CBB" w:rsidRPr="00C31DC9">
        <w:rPr>
          <w:rFonts w:ascii="Times New Roman" w:hAnsi="Times New Roman" w:cs="Times New Roman"/>
          <w:sz w:val="24"/>
          <w:szCs w:val="24"/>
          <w:lang w:val="en-US"/>
        </w:rPr>
        <w:t xml:space="preserve"> tax revenues. This article aims to analyze the issues related to the taxation of artificial intelligence with a specific focus on three situations: streaming, cryptocurrencies and robots. This study is based on qualitative, exploratory methods, making use of bibliographic and documentary research on the subject.  </w:t>
      </w:r>
      <w:r w:rsidR="00472C55" w:rsidRPr="00C31DC9">
        <w:rPr>
          <w:rFonts w:ascii="Times New Roman" w:hAnsi="Times New Roman" w:cs="Times New Roman"/>
          <w:sz w:val="24"/>
          <w:szCs w:val="24"/>
          <w:lang w:val="en-US"/>
        </w:rPr>
        <w:t xml:space="preserve">In general terms, the article concludes that artificial intelligence, although very widespread, does not seem to be the subject of studies for possible efficient taxation, taking into account, above all, the adequate and necessary use of constitutional provisions, such as: the exercise the tax competence for the creation of taxes authorized in the Federal Constitution </w:t>
      </w:r>
      <w:r w:rsidR="003F3034" w:rsidRPr="00C31DC9">
        <w:rPr>
          <w:rFonts w:ascii="Times New Roman" w:hAnsi="Times New Roman" w:cs="Times New Roman"/>
          <w:sz w:val="24"/>
          <w:szCs w:val="24"/>
          <w:lang w:val="en-US"/>
        </w:rPr>
        <w:t xml:space="preserve">of </w:t>
      </w:r>
      <w:r w:rsidR="008E1907" w:rsidRPr="00C31DC9">
        <w:rPr>
          <w:rFonts w:ascii="Times New Roman" w:hAnsi="Times New Roman" w:cs="Times New Roman"/>
          <w:sz w:val="24"/>
          <w:szCs w:val="24"/>
          <w:lang w:val="en-US"/>
        </w:rPr>
        <w:t xml:space="preserve">1988 </w:t>
      </w:r>
      <w:r w:rsidR="00472C55" w:rsidRPr="00C31DC9">
        <w:rPr>
          <w:rFonts w:ascii="Times New Roman" w:hAnsi="Times New Roman" w:cs="Times New Roman"/>
          <w:sz w:val="24"/>
          <w:szCs w:val="24"/>
          <w:lang w:val="en-US"/>
        </w:rPr>
        <w:t xml:space="preserve">the adequacy of Constitutional Tax Principles, such as Legality, as well as the Theory of the Matrix Rule of the Tax Incidence Hypothesis. The negligent stance of the legislator is evident, since taxation on cryptocurrencies and robots is nonexistent, despite both already being part of the national economic scenario; in addition, regarding the existing taxation, it presents constitutional inconsistency, a fact evidenced in the incidence of ISS on streaming, even with </w:t>
      </w:r>
      <w:r w:rsidR="00472C55" w:rsidRPr="00C31DC9">
        <w:rPr>
          <w:rFonts w:ascii="Times New Roman" w:hAnsi="Times New Roman" w:cs="Times New Roman"/>
          <w:sz w:val="24"/>
          <w:szCs w:val="24"/>
          <w:lang w:val="en-US"/>
        </w:rPr>
        <w:lastRenderedPageBreak/>
        <w:t xml:space="preserve">the understanding of the Federal Supreme Court against this incidence, which implies latent legal uncertainty. </w:t>
      </w:r>
    </w:p>
    <w:p w14:paraId="751AB135" w14:textId="77777777" w:rsidR="00B67270" w:rsidRPr="00C31DC9" w:rsidRDefault="00B67270" w:rsidP="008B7F34">
      <w:pPr>
        <w:spacing w:line="240" w:lineRule="auto"/>
        <w:ind w:right="-1"/>
        <w:jc w:val="both"/>
        <w:rPr>
          <w:rFonts w:ascii="Times New Roman" w:hAnsi="Times New Roman" w:cs="Times New Roman"/>
          <w:sz w:val="24"/>
          <w:szCs w:val="24"/>
          <w:lang w:val="en-US"/>
        </w:rPr>
      </w:pPr>
    </w:p>
    <w:p w14:paraId="558844EC" w14:textId="639A966B" w:rsidR="00BC17C7" w:rsidRPr="004F253F" w:rsidRDefault="00362CBB" w:rsidP="008B7F34">
      <w:pPr>
        <w:spacing w:after="0" w:line="240" w:lineRule="auto"/>
        <w:ind w:right="-1"/>
        <w:rPr>
          <w:rFonts w:ascii="Times New Roman" w:hAnsi="Times New Roman" w:cs="Times New Roman"/>
          <w:sz w:val="24"/>
          <w:szCs w:val="24"/>
          <w:lang w:val="en-US"/>
        </w:rPr>
      </w:pPr>
      <w:r w:rsidRPr="00C31DC9">
        <w:rPr>
          <w:rFonts w:ascii="Times New Roman" w:hAnsi="Times New Roman" w:cs="Times New Roman"/>
          <w:sz w:val="24"/>
          <w:szCs w:val="24"/>
          <w:lang w:val="en-US"/>
        </w:rPr>
        <w:t>Keywords: Artificial intelligence. Taxation. Tax Typical.</w:t>
      </w:r>
    </w:p>
    <w:p w14:paraId="257A6770" w14:textId="77777777" w:rsidR="005E04FC" w:rsidRPr="006D3E6A" w:rsidRDefault="005E04FC" w:rsidP="008B7F34">
      <w:pPr>
        <w:spacing w:after="0" w:line="240" w:lineRule="auto"/>
        <w:ind w:right="-1"/>
        <w:jc w:val="center"/>
        <w:rPr>
          <w:rFonts w:ascii="Times New Roman" w:hAnsi="Times New Roman" w:cs="Times New Roman"/>
          <w:sz w:val="24"/>
          <w:szCs w:val="24"/>
          <w:lang w:val="en-US"/>
        </w:rPr>
      </w:pPr>
    </w:p>
    <w:p w14:paraId="12AE0EC6" w14:textId="0FBB0D0D" w:rsidR="000F2DBF" w:rsidRPr="00D3273D" w:rsidRDefault="00790479" w:rsidP="008B7F34">
      <w:pPr>
        <w:spacing w:line="240" w:lineRule="auto"/>
        <w:ind w:right="-1"/>
        <w:jc w:val="both"/>
        <w:rPr>
          <w:rFonts w:ascii="Times New Roman" w:hAnsi="Times New Roman" w:cs="Times New Roman"/>
          <w:b/>
          <w:bCs/>
          <w:sz w:val="24"/>
          <w:szCs w:val="24"/>
        </w:rPr>
      </w:pPr>
      <w:r w:rsidRPr="00817E43">
        <w:rPr>
          <w:rFonts w:ascii="Times New Roman" w:hAnsi="Times New Roman" w:cs="Times New Roman"/>
          <w:b/>
          <w:bCs/>
          <w:sz w:val="24"/>
          <w:szCs w:val="24"/>
        </w:rPr>
        <w:t xml:space="preserve">1. </w:t>
      </w:r>
      <w:r w:rsidR="008C1C6A" w:rsidRPr="00817E43">
        <w:rPr>
          <w:rFonts w:ascii="Times New Roman" w:hAnsi="Times New Roman" w:cs="Times New Roman"/>
          <w:b/>
          <w:bCs/>
          <w:sz w:val="24"/>
          <w:szCs w:val="24"/>
        </w:rPr>
        <w:t>INTRODUÇÃO</w:t>
      </w:r>
    </w:p>
    <w:p w14:paraId="00D1401A" w14:textId="0E7DA76D" w:rsidR="00234FD6" w:rsidRPr="00817E43" w:rsidRDefault="00C843FE" w:rsidP="008B7F34">
      <w:pPr>
        <w:autoSpaceDE w:val="0"/>
        <w:autoSpaceDN w:val="0"/>
        <w:adjustRightInd w:val="0"/>
        <w:spacing w:after="0" w:line="240" w:lineRule="auto"/>
        <w:ind w:firstLine="708"/>
        <w:jc w:val="both"/>
        <w:rPr>
          <w:rFonts w:ascii="TimesNewRomanPSMT" w:hAnsi="TimesNewRomanPSMT" w:cs="TimesNewRomanPSMT"/>
          <w:sz w:val="24"/>
          <w:szCs w:val="24"/>
        </w:rPr>
      </w:pPr>
      <w:r w:rsidRPr="006C382F">
        <w:rPr>
          <w:rFonts w:ascii="TimesNewRomanPSMT" w:hAnsi="TimesNewRomanPSMT" w:cs="TimesNewRomanPSMT"/>
          <w:sz w:val="24"/>
          <w:szCs w:val="24"/>
        </w:rPr>
        <w:t>A capacidade de inovar do ser humano</w:t>
      </w:r>
      <w:r w:rsidR="002B201D" w:rsidRPr="006C382F">
        <w:rPr>
          <w:rFonts w:ascii="TimesNewRomanPSMT" w:hAnsi="TimesNewRomanPSMT" w:cs="TimesNewRomanPSMT"/>
          <w:sz w:val="24"/>
          <w:szCs w:val="24"/>
        </w:rPr>
        <w:t xml:space="preserve"> provou, po</w:t>
      </w:r>
      <w:r w:rsidR="007B42D1" w:rsidRPr="006C382F">
        <w:rPr>
          <w:rFonts w:ascii="TimesNewRomanPSMT" w:hAnsi="TimesNewRomanPSMT" w:cs="TimesNewRomanPSMT"/>
          <w:sz w:val="24"/>
          <w:szCs w:val="24"/>
        </w:rPr>
        <w:t>r</w:t>
      </w:r>
      <w:r w:rsidR="002B201D" w:rsidRPr="006C382F">
        <w:rPr>
          <w:rFonts w:ascii="TimesNewRomanPSMT" w:hAnsi="TimesNewRomanPSMT" w:cs="TimesNewRomanPSMT"/>
          <w:sz w:val="24"/>
          <w:szCs w:val="24"/>
        </w:rPr>
        <w:t xml:space="preserve"> inúmeras vezes</w:t>
      </w:r>
      <w:r w:rsidR="00537086" w:rsidRPr="006C382F">
        <w:rPr>
          <w:rFonts w:ascii="TimesNewRomanPSMT" w:hAnsi="TimesNewRomanPSMT" w:cs="TimesNewRomanPSMT"/>
          <w:sz w:val="24"/>
          <w:szCs w:val="24"/>
        </w:rPr>
        <w:t>,</w:t>
      </w:r>
      <w:r w:rsidR="002B201D" w:rsidRPr="006C382F">
        <w:rPr>
          <w:rFonts w:ascii="TimesNewRomanPSMT" w:hAnsi="TimesNewRomanPSMT" w:cs="TimesNewRomanPSMT"/>
          <w:sz w:val="24"/>
          <w:szCs w:val="24"/>
        </w:rPr>
        <w:t xml:space="preserve"> ser ilimitada</w:t>
      </w:r>
      <w:r w:rsidR="00E26E6A" w:rsidRPr="006C382F">
        <w:rPr>
          <w:rFonts w:ascii="TimesNewRomanPSMT" w:hAnsi="TimesNewRomanPSMT" w:cs="TimesNewRomanPSMT"/>
          <w:sz w:val="24"/>
          <w:szCs w:val="24"/>
        </w:rPr>
        <w:t xml:space="preserve">. Iniciando como novos modos produtivos desde a Primeira </w:t>
      </w:r>
      <w:r w:rsidR="001B7703" w:rsidRPr="006C382F">
        <w:rPr>
          <w:rFonts w:ascii="TimesNewRomanPSMT" w:hAnsi="TimesNewRomanPSMT" w:cs="TimesNewRomanPSMT"/>
          <w:sz w:val="24"/>
          <w:szCs w:val="24"/>
        </w:rPr>
        <w:t>R</w:t>
      </w:r>
      <w:r w:rsidR="00E26E6A" w:rsidRPr="006C382F">
        <w:rPr>
          <w:rFonts w:ascii="TimesNewRomanPSMT" w:hAnsi="TimesNewRomanPSMT" w:cs="TimesNewRomanPSMT"/>
          <w:sz w:val="24"/>
          <w:szCs w:val="24"/>
        </w:rPr>
        <w:t xml:space="preserve">evolução </w:t>
      </w:r>
      <w:r w:rsidR="001B7703" w:rsidRPr="006C382F">
        <w:rPr>
          <w:rFonts w:ascii="TimesNewRomanPSMT" w:hAnsi="TimesNewRomanPSMT" w:cs="TimesNewRomanPSMT"/>
          <w:sz w:val="24"/>
          <w:szCs w:val="24"/>
        </w:rPr>
        <w:t>I</w:t>
      </w:r>
      <w:r w:rsidR="00E26E6A" w:rsidRPr="006C382F">
        <w:rPr>
          <w:rFonts w:ascii="TimesNewRomanPSMT" w:hAnsi="TimesNewRomanPSMT" w:cs="TimesNewRomanPSMT"/>
          <w:sz w:val="24"/>
          <w:szCs w:val="24"/>
        </w:rPr>
        <w:t xml:space="preserve">ndustrial, </w:t>
      </w:r>
      <w:r w:rsidR="0066089D" w:rsidRPr="006C382F">
        <w:rPr>
          <w:rFonts w:ascii="TimesNewRomanPSMT" w:hAnsi="TimesNewRomanPSMT" w:cs="TimesNewRomanPSMT"/>
          <w:sz w:val="24"/>
          <w:szCs w:val="24"/>
        </w:rPr>
        <w:t>passando por inúmeras criações</w:t>
      </w:r>
      <w:r w:rsidR="005948AD" w:rsidRPr="006C382F">
        <w:rPr>
          <w:rFonts w:ascii="TimesNewRomanPSMT" w:hAnsi="TimesNewRomanPSMT" w:cs="TimesNewRomanPSMT"/>
          <w:sz w:val="24"/>
          <w:szCs w:val="24"/>
        </w:rPr>
        <w:t>, chaga à atualidade</w:t>
      </w:r>
      <w:r w:rsidR="00F433E5" w:rsidRPr="006C382F">
        <w:rPr>
          <w:rFonts w:ascii="TimesNewRomanPSMT" w:hAnsi="TimesNewRomanPSMT" w:cs="TimesNewRomanPSMT"/>
          <w:sz w:val="24"/>
          <w:szCs w:val="24"/>
        </w:rPr>
        <w:t xml:space="preserve"> </w:t>
      </w:r>
      <w:r w:rsidR="009729C2" w:rsidRPr="006C382F">
        <w:rPr>
          <w:rFonts w:ascii="TimesNewRomanPSMT" w:hAnsi="TimesNewRomanPSMT" w:cs="TimesNewRomanPSMT"/>
          <w:sz w:val="24"/>
          <w:szCs w:val="24"/>
        </w:rPr>
        <w:t xml:space="preserve">com </w:t>
      </w:r>
      <w:r w:rsidR="00E867C0" w:rsidRPr="006C382F">
        <w:rPr>
          <w:rFonts w:ascii="TimesNewRomanPSMT" w:hAnsi="TimesNewRomanPSMT" w:cs="TimesNewRomanPSMT"/>
          <w:sz w:val="24"/>
          <w:szCs w:val="24"/>
        </w:rPr>
        <w:t xml:space="preserve">o que </w:t>
      </w:r>
      <w:r w:rsidR="00817E43" w:rsidRPr="006C382F">
        <w:rPr>
          <w:rFonts w:ascii="TimesNewRomanPSMT" w:hAnsi="TimesNewRomanPSMT" w:cs="TimesNewRomanPSMT"/>
          <w:sz w:val="24"/>
          <w:szCs w:val="24"/>
        </w:rPr>
        <w:t xml:space="preserve">se </w:t>
      </w:r>
      <w:r w:rsidR="00E867C0" w:rsidRPr="006C382F">
        <w:rPr>
          <w:rFonts w:ascii="TimesNewRomanPSMT" w:hAnsi="TimesNewRomanPSMT" w:cs="TimesNewRomanPSMT"/>
          <w:sz w:val="24"/>
          <w:szCs w:val="24"/>
        </w:rPr>
        <w:t>pode</w:t>
      </w:r>
      <w:r w:rsidR="00817E43" w:rsidRPr="006C382F">
        <w:rPr>
          <w:rFonts w:ascii="TimesNewRomanPSMT" w:hAnsi="TimesNewRomanPSMT" w:cs="TimesNewRomanPSMT"/>
          <w:sz w:val="24"/>
          <w:szCs w:val="24"/>
        </w:rPr>
        <w:t xml:space="preserve"> </w:t>
      </w:r>
      <w:r w:rsidR="00E867C0" w:rsidRPr="006C382F">
        <w:rPr>
          <w:rFonts w:ascii="TimesNewRomanPSMT" w:hAnsi="TimesNewRomanPSMT" w:cs="TimesNewRomanPSMT"/>
          <w:sz w:val="24"/>
          <w:szCs w:val="24"/>
        </w:rPr>
        <w:t xml:space="preserve">identificar como a quarta </w:t>
      </w:r>
      <w:r w:rsidR="000621B3" w:rsidRPr="006C382F">
        <w:rPr>
          <w:rFonts w:ascii="TimesNewRomanPSMT" w:hAnsi="TimesNewRomanPSMT" w:cs="TimesNewRomanPSMT"/>
          <w:sz w:val="24"/>
          <w:szCs w:val="24"/>
        </w:rPr>
        <w:t>revolução, que</w:t>
      </w:r>
      <w:r w:rsidR="00817E43" w:rsidRPr="006C382F">
        <w:rPr>
          <w:rFonts w:ascii="TimesNewRomanPSMT" w:hAnsi="TimesNewRomanPSMT" w:cs="TimesNewRomanPSMT"/>
          <w:sz w:val="24"/>
          <w:szCs w:val="24"/>
        </w:rPr>
        <w:t>,</w:t>
      </w:r>
      <w:r w:rsidR="000621B3" w:rsidRPr="006C382F">
        <w:rPr>
          <w:rFonts w:ascii="TimesNewRomanPSMT" w:hAnsi="TimesNewRomanPSMT" w:cs="TimesNewRomanPSMT"/>
          <w:sz w:val="24"/>
          <w:szCs w:val="24"/>
        </w:rPr>
        <w:t xml:space="preserve"> agora</w:t>
      </w:r>
      <w:r w:rsidR="00817E43" w:rsidRPr="006C382F">
        <w:rPr>
          <w:rFonts w:ascii="TimesNewRomanPSMT" w:hAnsi="TimesNewRomanPSMT" w:cs="TimesNewRomanPSMT"/>
          <w:sz w:val="24"/>
          <w:szCs w:val="24"/>
        </w:rPr>
        <w:t>,</w:t>
      </w:r>
      <w:r w:rsidR="000621B3" w:rsidRPr="006C382F">
        <w:rPr>
          <w:rFonts w:ascii="TimesNewRomanPSMT" w:hAnsi="TimesNewRomanPSMT" w:cs="TimesNewRomanPSMT"/>
          <w:sz w:val="24"/>
          <w:szCs w:val="24"/>
        </w:rPr>
        <w:t xml:space="preserve"> não</w:t>
      </w:r>
      <w:r w:rsidR="00817E43" w:rsidRPr="006C382F">
        <w:rPr>
          <w:rFonts w:ascii="TimesNewRomanPSMT" w:hAnsi="TimesNewRomanPSMT" w:cs="TimesNewRomanPSMT"/>
          <w:sz w:val="24"/>
          <w:szCs w:val="24"/>
        </w:rPr>
        <w:t xml:space="preserve"> é</w:t>
      </w:r>
      <w:r w:rsidR="000621B3" w:rsidRPr="006C382F">
        <w:rPr>
          <w:rFonts w:ascii="TimesNewRomanPSMT" w:hAnsi="TimesNewRomanPSMT" w:cs="TimesNewRomanPSMT"/>
          <w:sz w:val="24"/>
          <w:szCs w:val="24"/>
        </w:rPr>
        <w:t xml:space="preserve"> mais exclusiva </w:t>
      </w:r>
      <w:r w:rsidR="00817E43" w:rsidRPr="006C382F">
        <w:rPr>
          <w:rFonts w:ascii="TimesNewRomanPSMT" w:hAnsi="TimesNewRomanPSMT" w:cs="TimesNewRomanPSMT"/>
          <w:sz w:val="24"/>
          <w:szCs w:val="24"/>
        </w:rPr>
        <w:t>d</w:t>
      </w:r>
      <w:r w:rsidR="000621B3" w:rsidRPr="006C382F">
        <w:rPr>
          <w:rFonts w:ascii="TimesNewRomanPSMT" w:hAnsi="TimesNewRomanPSMT" w:cs="TimesNewRomanPSMT"/>
          <w:sz w:val="24"/>
          <w:szCs w:val="24"/>
        </w:rPr>
        <w:t>o campo industrial</w:t>
      </w:r>
      <w:r w:rsidR="00796774" w:rsidRPr="006C382F">
        <w:rPr>
          <w:rFonts w:ascii="TimesNewRomanPSMT" w:hAnsi="TimesNewRomanPSMT" w:cs="TimesNewRomanPSMT"/>
          <w:sz w:val="24"/>
          <w:szCs w:val="24"/>
        </w:rPr>
        <w:t xml:space="preserve">, </w:t>
      </w:r>
      <w:r w:rsidR="002A70B6" w:rsidRPr="006C382F">
        <w:rPr>
          <w:rFonts w:ascii="TimesNewRomanPSMT" w:hAnsi="TimesNewRomanPSMT" w:cs="TimesNewRomanPSMT"/>
          <w:sz w:val="24"/>
          <w:szCs w:val="24"/>
        </w:rPr>
        <w:t xml:space="preserve">pois perpassa sobre </w:t>
      </w:r>
      <w:r w:rsidR="00316BD6" w:rsidRPr="006C382F">
        <w:rPr>
          <w:rFonts w:ascii="TimesNewRomanPSMT" w:hAnsi="TimesNewRomanPSMT" w:cs="TimesNewRomanPSMT"/>
          <w:sz w:val="24"/>
          <w:szCs w:val="24"/>
        </w:rPr>
        <w:t>inúmeros aspectos</w:t>
      </w:r>
      <w:r w:rsidR="00151A7E" w:rsidRPr="006C382F">
        <w:rPr>
          <w:rFonts w:ascii="TimesNewRomanPSMT" w:hAnsi="TimesNewRomanPSMT" w:cs="TimesNewRomanPSMT"/>
          <w:sz w:val="24"/>
          <w:szCs w:val="24"/>
        </w:rPr>
        <w:t xml:space="preserve"> do cotidiano</w:t>
      </w:r>
      <w:r w:rsidR="00444394" w:rsidRPr="006C382F">
        <w:rPr>
          <w:rFonts w:ascii="TimesNewRomanPSMT" w:hAnsi="TimesNewRomanPSMT" w:cs="TimesNewRomanPSMT"/>
          <w:sz w:val="24"/>
          <w:szCs w:val="24"/>
        </w:rPr>
        <w:t xml:space="preserve">, </w:t>
      </w:r>
      <w:r w:rsidR="00CE3B34" w:rsidRPr="006C382F">
        <w:rPr>
          <w:rFonts w:ascii="TimesNewRomanPSMT" w:hAnsi="TimesNewRomanPSMT" w:cs="TimesNewRomanPSMT"/>
          <w:sz w:val="24"/>
          <w:szCs w:val="24"/>
        </w:rPr>
        <w:t xml:space="preserve">reinventando o </w:t>
      </w:r>
      <w:r w:rsidR="00CE3B34" w:rsidRPr="006C382F">
        <w:rPr>
          <w:rFonts w:ascii="TimesNewRomanPSMT" w:hAnsi="TimesNewRomanPSMT" w:cs="TimesNewRomanPSMT"/>
          <w:i/>
          <w:iCs/>
          <w:sz w:val="24"/>
          <w:szCs w:val="24"/>
        </w:rPr>
        <w:t xml:space="preserve"> modus operandi</w:t>
      </w:r>
      <w:r w:rsidR="008A3D72" w:rsidRPr="006C382F">
        <w:rPr>
          <w:rFonts w:ascii="TimesNewRomanPSMT" w:hAnsi="TimesNewRomanPSMT" w:cs="TimesNewRomanPSMT"/>
          <w:i/>
          <w:iCs/>
          <w:sz w:val="24"/>
          <w:szCs w:val="24"/>
        </w:rPr>
        <w:t xml:space="preserve"> </w:t>
      </w:r>
      <w:r w:rsidR="008A3D72" w:rsidRPr="006C382F">
        <w:rPr>
          <w:rFonts w:ascii="TimesNewRomanPSMT" w:hAnsi="TimesNewRomanPSMT" w:cs="TimesNewRomanPSMT"/>
          <w:sz w:val="24"/>
          <w:szCs w:val="24"/>
        </w:rPr>
        <w:t>deste, por exemplo</w:t>
      </w:r>
      <w:r w:rsidR="00B71E0E" w:rsidRPr="006C382F">
        <w:rPr>
          <w:rFonts w:ascii="TimesNewRomanPSMT" w:hAnsi="TimesNewRomanPSMT" w:cs="TimesNewRomanPSMT"/>
          <w:sz w:val="24"/>
          <w:szCs w:val="24"/>
        </w:rPr>
        <w:t>, com a</w:t>
      </w:r>
      <w:r w:rsidR="002B201D" w:rsidRPr="006C382F">
        <w:rPr>
          <w:rFonts w:ascii="TimesNewRomanPSMT" w:hAnsi="TimesNewRomanPSMT" w:cs="TimesNewRomanPSMT"/>
          <w:sz w:val="24"/>
          <w:szCs w:val="24"/>
        </w:rPr>
        <w:t xml:space="preserve"> </w:t>
      </w:r>
      <w:r w:rsidR="001671D5" w:rsidRPr="006C382F">
        <w:rPr>
          <w:rFonts w:ascii="TimesNewRomanPSMT" w:hAnsi="TimesNewRomanPSMT" w:cs="TimesNewRomanPSMT"/>
          <w:sz w:val="24"/>
          <w:szCs w:val="24"/>
        </w:rPr>
        <w:t xml:space="preserve">implementação </w:t>
      </w:r>
      <w:r w:rsidR="00B71E0E" w:rsidRPr="006C382F">
        <w:rPr>
          <w:rFonts w:ascii="TimesNewRomanPSMT" w:hAnsi="TimesNewRomanPSMT" w:cs="TimesNewRomanPSMT"/>
          <w:sz w:val="24"/>
          <w:szCs w:val="24"/>
        </w:rPr>
        <w:t xml:space="preserve">de </w:t>
      </w:r>
      <w:r w:rsidR="001671D5" w:rsidRPr="006C382F">
        <w:rPr>
          <w:rFonts w:ascii="TimesNewRomanPSMT" w:hAnsi="TimesNewRomanPSMT" w:cs="TimesNewRomanPSMT"/>
          <w:sz w:val="24"/>
          <w:szCs w:val="24"/>
        </w:rPr>
        <w:t>uma nova dinâmica em todos os setores trabalhistas, desde os mais simples aos mais complexo</w:t>
      </w:r>
      <w:r w:rsidR="00B71E0E" w:rsidRPr="006C382F">
        <w:rPr>
          <w:rFonts w:ascii="TimesNewRomanPSMT" w:hAnsi="TimesNewRomanPSMT" w:cs="TimesNewRomanPSMT"/>
          <w:sz w:val="24"/>
          <w:szCs w:val="24"/>
        </w:rPr>
        <w:t>,</w:t>
      </w:r>
      <w:r w:rsidR="00D77C66" w:rsidRPr="006C382F">
        <w:rPr>
          <w:rFonts w:ascii="TimesNewRomanPSMT" w:hAnsi="TimesNewRomanPSMT" w:cs="TimesNewRomanPSMT"/>
          <w:sz w:val="24"/>
          <w:szCs w:val="24"/>
        </w:rPr>
        <w:t xml:space="preserve"> </w:t>
      </w:r>
      <w:r w:rsidR="0005441E" w:rsidRPr="006C382F">
        <w:rPr>
          <w:rFonts w:ascii="TimesNewRomanPSMT" w:hAnsi="TimesNewRomanPSMT" w:cs="TimesNewRomanPSMT"/>
          <w:sz w:val="24"/>
          <w:szCs w:val="24"/>
        </w:rPr>
        <w:t xml:space="preserve">com </w:t>
      </w:r>
      <w:r w:rsidR="002B6499" w:rsidRPr="006C382F">
        <w:rPr>
          <w:rFonts w:ascii="TimesNewRomanPSMT" w:hAnsi="TimesNewRomanPSMT" w:cs="TimesNewRomanPSMT"/>
          <w:sz w:val="24"/>
          <w:szCs w:val="24"/>
        </w:rPr>
        <w:t>o desenvolvimento</w:t>
      </w:r>
      <w:r w:rsidR="000C2671" w:rsidRPr="006C382F">
        <w:rPr>
          <w:rFonts w:ascii="TimesNewRomanPSMT" w:hAnsi="TimesNewRomanPSMT" w:cs="TimesNewRomanPSMT"/>
          <w:sz w:val="24"/>
          <w:szCs w:val="24"/>
        </w:rPr>
        <w:t xml:space="preserve"> da</w:t>
      </w:r>
      <w:r w:rsidR="002B6499" w:rsidRPr="006C382F">
        <w:rPr>
          <w:rFonts w:ascii="TimesNewRomanPSMT" w:hAnsi="TimesNewRomanPSMT" w:cs="TimesNewRomanPSMT"/>
          <w:i/>
          <w:iCs/>
          <w:sz w:val="24"/>
          <w:szCs w:val="24"/>
        </w:rPr>
        <w:t xml:space="preserve"> </w:t>
      </w:r>
      <w:r w:rsidR="002B6499" w:rsidRPr="006C382F">
        <w:rPr>
          <w:rFonts w:ascii="TimesNewRomanPSMT" w:hAnsi="TimesNewRomanPSMT" w:cs="TimesNewRomanPSMT"/>
          <w:sz w:val="24"/>
          <w:szCs w:val="24"/>
        </w:rPr>
        <w:t xml:space="preserve">inteligência artificial </w:t>
      </w:r>
      <w:r w:rsidR="0038633F" w:rsidRPr="006C382F">
        <w:rPr>
          <w:rFonts w:ascii="TimesNewRomanPSMT" w:hAnsi="TimesNewRomanPSMT" w:cs="TimesNewRomanPSMT"/>
          <w:sz w:val="24"/>
          <w:szCs w:val="24"/>
        </w:rPr>
        <w:t>intrínseca</w:t>
      </w:r>
      <w:r w:rsidR="002B6499" w:rsidRPr="006C382F">
        <w:rPr>
          <w:rFonts w:ascii="TimesNewRomanPSMT" w:hAnsi="TimesNewRomanPSMT" w:cs="TimesNewRomanPSMT"/>
          <w:sz w:val="24"/>
          <w:szCs w:val="24"/>
        </w:rPr>
        <w:t xml:space="preserve"> </w:t>
      </w:r>
      <w:r w:rsidR="0038633F" w:rsidRPr="006C382F">
        <w:rPr>
          <w:rFonts w:ascii="TimesNewRomanPSMT" w:hAnsi="TimesNewRomanPSMT" w:cs="TimesNewRomanPSMT"/>
          <w:sz w:val="24"/>
          <w:szCs w:val="24"/>
        </w:rPr>
        <w:t xml:space="preserve">a </w:t>
      </w:r>
      <w:r w:rsidR="0038633F" w:rsidRPr="006C382F">
        <w:rPr>
          <w:rFonts w:ascii="TimesNewRomanPSMT" w:hAnsi="TimesNewRomanPSMT" w:cs="TimesNewRomanPSMT"/>
          <w:i/>
          <w:iCs/>
          <w:sz w:val="24"/>
          <w:szCs w:val="24"/>
        </w:rPr>
        <w:t xml:space="preserve">softwares, </w:t>
      </w:r>
      <w:r w:rsidR="00286D7B" w:rsidRPr="006C382F">
        <w:rPr>
          <w:rFonts w:ascii="TimesNewRomanPSMT" w:hAnsi="TimesNewRomanPSMT" w:cs="TimesNewRomanPSMT"/>
          <w:sz w:val="24"/>
          <w:szCs w:val="24"/>
        </w:rPr>
        <w:t xml:space="preserve">bem como </w:t>
      </w:r>
      <w:r w:rsidR="00B71E0E" w:rsidRPr="006C382F">
        <w:rPr>
          <w:rFonts w:ascii="TimesNewRomanPSMT" w:hAnsi="TimesNewRomanPSMT" w:cs="TimesNewRomanPSMT"/>
          <w:sz w:val="24"/>
          <w:szCs w:val="24"/>
        </w:rPr>
        <w:t xml:space="preserve">com </w:t>
      </w:r>
      <w:r w:rsidR="00286D7B" w:rsidRPr="006C382F">
        <w:rPr>
          <w:rFonts w:ascii="TimesNewRomanPSMT" w:hAnsi="TimesNewRomanPSMT" w:cs="TimesNewRomanPSMT"/>
          <w:sz w:val="24"/>
          <w:szCs w:val="24"/>
        </w:rPr>
        <w:t>sua aplicação</w:t>
      </w:r>
      <w:r w:rsidR="002B6499" w:rsidRPr="006C382F">
        <w:rPr>
          <w:rFonts w:ascii="TimesNewRomanPSMT" w:hAnsi="TimesNewRomanPSMT" w:cs="TimesNewRomanPSMT"/>
          <w:sz w:val="24"/>
          <w:szCs w:val="24"/>
        </w:rPr>
        <w:t xml:space="preserve"> </w:t>
      </w:r>
      <w:r w:rsidR="00B71E0E" w:rsidRPr="006C382F">
        <w:rPr>
          <w:rFonts w:ascii="TimesNewRomanPSMT" w:hAnsi="TimesNewRomanPSMT" w:cs="TimesNewRomanPSMT"/>
          <w:sz w:val="24"/>
          <w:szCs w:val="24"/>
        </w:rPr>
        <w:t>à</w:t>
      </w:r>
      <w:r w:rsidR="00F34118" w:rsidRPr="006C382F">
        <w:rPr>
          <w:rFonts w:ascii="TimesNewRomanPSMT" w:hAnsi="TimesNewRomanPSMT" w:cs="TimesNewRomanPSMT"/>
          <w:sz w:val="24"/>
          <w:szCs w:val="24"/>
        </w:rPr>
        <w:t xml:space="preserve"> robótica</w:t>
      </w:r>
      <w:r w:rsidR="0095052A" w:rsidRPr="006C382F">
        <w:rPr>
          <w:rFonts w:ascii="TimesNewRomanPSMT" w:hAnsi="TimesNewRomanPSMT" w:cs="TimesNewRomanPSMT"/>
          <w:sz w:val="24"/>
          <w:szCs w:val="24"/>
        </w:rPr>
        <w:t>;</w:t>
      </w:r>
      <w:r w:rsidR="00F34118" w:rsidRPr="006C382F">
        <w:rPr>
          <w:rFonts w:ascii="TimesNewRomanPSMT" w:hAnsi="TimesNewRomanPSMT" w:cs="TimesNewRomanPSMT"/>
          <w:sz w:val="24"/>
          <w:szCs w:val="24"/>
        </w:rPr>
        <w:t xml:space="preserve"> </w:t>
      </w:r>
      <w:r w:rsidR="00B71E0E" w:rsidRPr="006C382F">
        <w:rPr>
          <w:rFonts w:ascii="TimesNewRomanPSMT" w:hAnsi="TimesNewRomanPSMT" w:cs="TimesNewRomanPSMT"/>
          <w:sz w:val="24"/>
          <w:szCs w:val="24"/>
        </w:rPr>
        <w:t xml:space="preserve">a </w:t>
      </w:r>
      <w:r w:rsidR="00F34118" w:rsidRPr="006C382F">
        <w:rPr>
          <w:rFonts w:ascii="TimesNewRomanPSMT" w:hAnsi="TimesNewRomanPSMT" w:cs="TimesNewRomanPSMT"/>
          <w:sz w:val="24"/>
          <w:szCs w:val="24"/>
        </w:rPr>
        <w:t>recri</w:t>
      </w:r>
      <w:r w:rsidR="00B71E0E" w:rsidRPr="006C382F">
        <w:rPr>
          <w:rFonts w:ascii="TimesNewRomanPSMT" w:hAnsi="TimesNewRomanPSMT" w:cs="TimesNewRomanPSMT"/>
          <w:sz w:val="24"/>
          <w:szCs w:val="24"/>
        </w:rPr>
        <w:t>ação de</w:t>
      </w:r>
      <w:r w:rsidR="00F34118" w:rsidRPr="006C382F">
        <w:rPr>
          <w:rFonts w:ascii="TimesNewRomanPSMT" w:hAnsi="TimesNewRomanPSMT" w:cs="TimesNewRomanPSMT"/>
          <w:sz w:val="24"/>
          <w:szCs w:val="24"/>
        </w:rPr>
        <w:t xml:space="preserve"> alguns aspectos d</w:t>
      </w:r>
      <w:r w:rsidR="00B47899" w:rsidRPr="006C382F">
        <w:rPr>
          <w:rFonts w:ascii="TimesNewRomanPSMT" w:hAnsi="TimesNewRomanPSMT" w:cs="TimesNewRomanPSMT"/>
          <w:sz w:val="24"/>
          <w:szCs w:val="24"/>
        </w:rPr>
        <w:t xml:space="preserve">o consumo </w:t>
      </w:r>
      <w:r w:rsidR="00D20476" w:rsidRPr="006C382F">
        <w:rPr>
          <w:rFonts w:ascii="TimesNewRomanPSMT" w:hAnsi="TimesNewRomanPSMT" w:cs="TimesNewRomanPSMT"/>
          <w:sz w:val="24"/>
          <w:szCs w:val="24"/>
        </w:rPr>
        <w:t>d</w:t>
      </w:r>
      <w:r w:rsidR="00286D7B" w:rsidRPr="006C382F">
        <w:rPr>
          <w:rFonts w:ascii="TimesNewRomanPSMT" w:hAnsi="TimesNewRomanPSMT" w:cs="TimesNewRomanPSMT"/>
          <w:sz w:val="24"/>
          <w:szCs w:val="24"/>
        </w:rPr>
        <w:t>e</w:t>
      </w:r>
      <w:r w:rsidR="00D20476" w:rsidRPr="006C382F">
        <w:rPr>
          <w:rFonts w:ascii="TimesNewRomanPSMT" w:hAnsi="TimesNewRomanPSMT" w:cs="TimesNewRomanPSMT"/>
          <w:sz w:val="24"/>
          <w:szCs w:val="24"/>
        </w:rPr>
        <w:t xml:space="preserve"> entretenimento</w:t>
      </w:r>
      <w:r w:rsidR="00F34118" w:rsidRPr="006C382F">
        <w:rPr>
          <w:rFonts w:ascii="TimesNewRomanPSMT" w:hAnsi="TimesNewRomanPSMT" w:cs="TimesNewRomanPSMT"/>
          <w:sz w:val="24"/>
          <w:szCs w:val="24"/>
        </w:rPr>
        <w:t xml:space="preserve"> </w:t>
      </w:r>
      <w:r w:rsidR="00B71E0E" w:rsidRPr="006C382F">
        <w:rPr>
          <w:rFonts w:ascii="TimesNewRomanPSMT" w:hAnsi="TimesNewRomanPSMT" w:cs="TimesNewRomanPSMT"/>
          <w:sz w:val="24"/>
          <w:szCs w:val="24"/>
        </w:rPr>
        <w:t xml:space="preserve">com a </w:t>
      </w:r>
      <w:r w:rsidR="00F34118" w:rsidRPr="006C382F">
        <w:rPr>
          <w:rFonts w:ascii="TimesNewRomanPSMT" w:hAnsi="TimesNewRomanPSMT" w:cs="TimesNewRomanPSMT"/>
          <w:sz w:val="24"/>
          <w:szCs w:val="24"/>
        </w:rPr>
        <w:t>cria</w:t>
      </w:r>
      <w:r w:rsidR="00B71E0E" w:rsidRPr="006C382F">
        <w:rPr>
          <w:rFonts w:ascii="TimesNewRomanPSMT" w:hAnsi="TimesNewRomanPSMT" w:cs="TimesNewRomanPSMT"/>
          <w:sz w:val="24"/>
          <w:szCs w:val="24"/>
        </w:rPr>
        <w:t>ção de</w:t>
      </w:r>
      <w:r w:rsidR="00F34118" w:rsidRPr="006C382F">
        <w:rPr>
          <w:rFonts w:ascii="TimesNewRomanPSMT" w:hAnsi="TimesNewRomanPSMT" w:cs="TimesNewRomanPSMT"/>
          <w:sz w:val="24"/>
          <w:szCs w:val="24"/>
        </w:rPr>
        <w:t xml:space="preserve"> </w:t>
      </w:r>
      <w:r w:rsidR="00F34118" w:rsidRPr="006C382F">
        <w:rPr>
          <w:rFonts w:ascii="TimesNewRomanPSMT" w:hAnsi="TimesNewRomanPSMT" w:cs="TimesNewRomanPSMT"/>
          <w:i/>
          <w:iCs/>
          <w:sz w:val="24"/>
          <w:szCs w:val="24"/>
        </w:rPr>
        <w:t>streaming</w:t>
      </w:r>
      <w:r w:rsidR="0095052A" w:rsidRPr="006C382F">
        <w:rPr>
          <w:rFonts w:ascii="TimesNewRomanPSMT" w:hAnsi="TimesNewRomanPSMT" w:cs="TimesNewRomanPSMT"/>
          <w:sz w:val="24"/>
          <w:szCs w:val="24"/>
        </w:rPr>
        <w:t>;</w:t>
      </w:r>
      <w:r w:rsidR="00F34118" w:rsidRPr="006C382F">
        <w:rPr>
          <w:rFonts w:ascii="TimesNewRomanPSMT" w:hAnsi="TimesNewRomanPSMT" w:cs="TimesNewRomanPSMT"/>
          <w:sz w:val="24"/>
          <w:szCs w:val="24"/>
        </w:rPr>
        <w:t xml:space="preserve"> </w:t>
      </w:r>
      <w:r w:rsidR="00B71E0E" w:rsidRPr="006C382F">
        <w:rPr>
          <w:rFonts w:ascii="TimesNewRomanPSMT" w:hAnsi="TimesNewRomanPSMT" w:cs="TimesNewRomanPSMT"/>
          <w:sz w:val="24"/>
          <w:szCs w:val="24"/>
        </w:rPr>
        <w:t xml:space="preserve">a implantação e utilização de criptoativos, de </w:t>
      </w:r>
      <w:r w:rsidR="00561AFC" w:rsidRPr="006C382F">
        <w:rPr>
          <w:rFonts w:ascii="TimesNewRomanPSMT" w:hAnsi="TimesNewRomanPSMT" w:cs="TimesNewRomanPSMT"/>
          <w:sz w:val="24"/>
          <w:szCs w:val="24"/>
        </w:rPr>
        <w:t>moedas</w:t>
      </w:r>
      <w:r w:rsidR="00DD7BF7" w:rsidRPr="006C382F">
        <w:rPr>
          <w:rFonts w:ascii="TimesNewRomanPSMT" w:hAnsi="TimesNewRomanPSMT" w:cs="TimesNewRomanPSMT"/>
          <w:sz w:val="24"/>
          <w:szCs w:val="24"/>
        </w:rPr>
        <w:t xml:space="preserve"> puramente digitais</w:t>
      </w:r>
      <w:r w:rsidR="0095052A" w:rsidRPr="006C382F">
        <w:rPr>
          <w:rFonts w:ascii="TimesNewRomanPSMT" w:hAnsi="TimesNewRomanPSMT" w:cs="TimesNewRomanPSMT"/>
          <w:sz w:val="24"/>
          <w:szCs w:val="24"/>
        </w:rPr>
        <w:t xml:space="preserve">, </w:t>
      </w:r>
      <w:r w:rsidR="0080124F" w:rsidRPr="006C382F">
        <w:rPr>
          <w:rFonts w:ascii="TimesNewRomanPSMT" w:hAnsi="TimesNewRomanPSMT" w:cs="TimesNewRomanPSMT"/>
          <w:sz w:val="24"/>
          <w:szCs w:val="24"/>
        </w:rPr>
        <w:t>completamente autônomas</w:t>
      </w:r>
      <w:r w:rsidR="00A51C45" w:rsidRPr="006C382F">
        <w:rPr>
          <w:rFonts w:ascii="TimesNewRomanPSMT" w:hAnsi="TimesNewRomanPSMT" w:cs="TimesNewRomanPSMT"/>
          <w:sz w:val="24"/>
          <w:szCs w:val="24"/>
        </w:rPr>
        <w:t>.</w:t>
      </w:r>
      <w:r w:rsidR="001B7703" w:rsidRPr="006C382F">
        <w:rPr>
          <w:rFonts w:ascii="TimesNewRomanPSMT" w:hAnsi="TimesNewRomanPSMT" w:cs="TimesNewRomanPSMT"/>
          <w:sz w:val="24"/>
          <w:szCs w:val="24"/>
        </w:rPr>
        <w:t xml:space="preserve"> E aqui tem</w:t>
      </w:r>
      <w:r w:rsidR="00B71E0E" w:rsidRPr="006C382F">
        <w:rPr>
          <w:rFonts w:ascii="TimesNewRomanPSMT" w:hAnsi="TimesNewRomanPSMT" w:cs="TimesNewRomanPSMT"/>
          <w:sz w:val="24"/>
          <w:szCs w:val="24"/>
        </w:rPr>
        <w:t>-se</w:t>
      </w:r>
      <w:r w:rsidR="001B7703" w:rsidRPr="006C382F">
        <w:rPr>
          <w:rFonts w:ascii="TimesNewRomanPSMT" w:hAnsi="TimesNewRomanPSMT" w:cs="TimesNewRomanPSMT"/>
          <w:sz w:val="24"/>
          <w:szCs w:val="24"/>
        </w:rPr>
        <w:t xml:space="preserve"> um termo que </w:t>
      </w:r>
      <w:r w:rsidR="00565769" w:rsidRPr="006C382F">
        <w:rPr>
          <w:rFonts w:ascii="TimesNewRomanPSMT" w:hAnsi="TimesNewRomanPSMT" w:cs="TimesNewRomanPSMT"/>
          <w:sz w:val="24"/>
          <w:szCs w:val="24"/>
        </w:rPr>
        <w:t xml:space="preserve">melhor caracteriza a Revolução 4.0: a </w:t>
      </w:r>
      <w:r w:rsidR="00780BB1" w:rsidRPr="006C382F">
        <w:rPr>
          <w:rFonts w:ascii="TimesNewRomanPSMT" w:hAnsi="TimesNewRomanPSMT" w:cs="TimesNewRomanPSMT"/>
          <w:sz w:val="24"/>
          <w:szCs w:val="24"/>
        </w:rPr>
        <w:t>inteligência</w:t>
      </w:r>
      <w:r w:rsidR="00565769" w:rsidRPr="006C382F">
        <w:rPr>
          <w:rFonts w:ascii="TimesNewRomanPSMT" w:hAnsi="TimesNewRomanPSMT" w:cs="TimesNewRomanPSMT"/>
          <w:sz w:val="24"/>
          <w:szCs w:val="24"/>
        </w:rPr>
        <w:t xml:space="preserve"> artificial</w:t>
      </w:r>
      <w:r w:rsidR="00780BB1" w:rsidRPr="006C382F">
        <w:rPr>
          <w:rFonts w:ascii="TimesNewRomanPSMT" w:hAnsi="TimesNewRomanPSMT" w:cs="TimesNewRomanPSMT"/>
          <w:sz w:val="24"/>
          <w:szCs w:val="24"/>
        </w:rPr>
        <w:t>.</w:t>
      </w:r>
      <w:r w:rsidR="00A51C45" w:rsidRPr="00817E43">
        <w:rPr>
          <w:rFonts w:ascii="TimesNewRomanPSMT" w:hAnsi="TimesNewRomanPSMT" w:cs="TimesNewRomanPSMT"/>
          <w:sz w:val="24"/>
          <w:szCs w:val="24"/>
        </w:rPr>
        <w:t xml:space="preserve"> </w:t>
      </w:r>
    </w:p>
    <w:p w14:paraId="4C3041B2" w14:textId="4E1661E8" w:rsidR="000C3E87" w:rsidRPr="006C382F" w:rsidRDefault="00A51C45" w:rsidP="008B7F34">
      <w:pPr>
        <w:autoSpaceDE w:val="0"/>
        <w:autoSpaceDN w:val="0"/>
        <w:adjustRightInd w:val="0"/>
        <w:spacing w:after="0" w:line="240" w:lineRule="auto"/>
        <w:ind w:firstLine="708"/>
        <w:jc w:val="both"/>
        <w:rPr>
          <w:rFonts w:ascii="TimesNewRomanPSMT" w:hAnsi="TimesNewRomanPSMT" w:cs="TimesNewRomanPSMT"/>
          <w:sz w:val="24"/>
          <w:szCs w:val="24"/>
        </w:rPr>
      </w:pPr>
      <w:r w:rsidRPr="006C382F">
        <w:rPr>
          <w:rFonts w:ascii="TimesNewRomanPSMT" w:hAnsi="TimesNewRomanPSMT" w:cs="TimesNewRomanPSMT"/>
          <w:sz w:val="24"/>
          <w:szCs w:val="24"/>
        </w:rPr>
        <w:t>A cada ciclo inovador</w:t>
      </w:r>
      <w:r w:rsidR="00234FD6" w:rsidRPr="006C382F">
        <w:rPr>
          <w:rFonts w:ascii="TimesNewRomanPSMT" w:hAnsi="TimesNewRomanPSMT" w:cs="TimesNewRomanPSMT"/>
          <w:sz w:val="24"/>
          <w:szCs w:val="24"/>
        </w:rPr>
        <w:t xml:space="preserve">, inúmeros desafios surgem para o rearranjo da sociedade, </w:t>
      </w:r>
      <w:r w:rsidR="00450BBD" w:rsidRPr="006C382F">
        <w:rPr>
          <w:rFonts w:ascii="TimesNewRomanPSMT" w:hAnsi="TimesNewRomanPSMT" w:cs="TimesNewRomanPSMT"/>
          <w:sz w:val="24"/>
          <w:szCs w:val="24"/>
        </w:rPr>
        <w:t xml:space="preserve">e na Revolução 4.0 isso não é diferente. </w:t>
      </w:r>
      <w:r w:rsidR="00B95EEA" w:rsidRPr="006C382F">
        <w:rPr>
          <w:rFonts w:ascii="TimesNewRomanPSMT" w:hAnsi="TimesNewRomanPSMT" w:cs="TimesNewRomanPSMT"/>
          <w:sz w:val="24"/>
          <w:szCs w:val="24"/>
        </w:rPr>
        <w:t xml:space="preserve">O </w:t>
      </w:r>
      <w:r w:rsidR="000D6297" w:rsidRPr="006C382F">
        <w:rPr>
          <w:rFonts w:ascii="TimesNewRomanPSMT" w:hAnsi="TimesNewRomanPSMT" w:cs="TimesNewRomanPSMT"/>
          <w:sz w:val="24"/>
          <w:szCs w:val="24"/>
        </w:rPr>
        <w:t xml:space="preserve">novo modelo econômico </w:t>
      </w:r>
      <w:r w:rsidR="00B95EEA" w:rsidRPr="006C382F">
        <w:rPr>
          <w:rFonts w:ascii="TimesNewRomanPSMT" w:hAnsi="TimesNewRomanPSMT" w:cs="TimesNewRomanPSMT"/>
          <w:sz w:val="24"/>
          <w:szCs w:val="24"/>
        </w:rPr>
        <w:t xml:space="preserve">inerente </w:t>
      </w:r>
      <w:r w:rsidR="00B71E0E" w:rsidRPr="006C382F">
        <w:rPr>
          <w:rFonts w:ascii="TimesNewRomanPSMT" w:hAnsi="TimesNewRomanPSMT" w:cs="TimesNewRomanPSMT"/>
          <w:sz w:val="24"/>
          <w:szCs w:val="24"/>
        </w:rPr>
        <w:t>a</w:t>
      </w:r>
      <w:r w:rsidR="00450BBD" w:rsidRPr="006C382F">
        <w:rPr>
          <w:rFonts w:ascii="TimesNewRomanPSMT" w:hAnsi="TimesNewRomanPSMT" w:cs="TimesNewRomanPSMT"/>
          <w:sz w:val="24"/>
          <w:szCs w:val="24"/>
        </w:rPr>
        <w:t xml:space="preserve"> esta revolução</w:t>
      </w:r>
      <w:r w:rsidR="000D6297" w:rsidRPr="006C382F">
        <w:rPr>
          <w:rFonts w:ascii="TimesNewRomanPSMT" w:hAnsi="TimesNewRomanPSMT" w:cs="TimesNewRomanPSMT"/>
          <w:sz w:val="24"/>
          <w:szCs w:val="24"/>
        </w:rPr>
        <w:t xml:space="preserve"> </w:t>
      </w:r>
      <w:r w:rsidR="00B41197" w:rsidRPr="006C382F">
        <w:rPr>
          <w:rFonts w:ascii="TimesNewRomanPSMT" w:hAnsi="TimesNewRomanPSMT" w:cs="TimesNewRomanPSMT"/>
          <w:sz w:val="24"/>
          <w:szCs w:val="24"/>
        </w:rPr>
        <w:t xml:space="preserve">portanto, </w:t>
      </w:r>
      <w:r w:rsidR="00F95CB1" w:rsidRPr="006C382F">
        <w:rPr>
          <w:rFonts w:ascii="TimesNewRomanPSMT" w:hAnsi="TimesNewRomanPSMT" w:cs="TimesNewRomanPSMT"/>
          <w:sz w:val="24"/>
          <w:szCs w:val="24"/>
        </w:rPr>
        <w:t xml:space="preserve">mostra que </w:t>
      </w:r>
      <w:r w:rsidR="000D6297" w:rsidRPr="006C382F">
        <w:rPr>
          <w:rFonts w:ascii="TimesNewRomanPSMT" w:hAnsi="TimesNewRomanPSMT" w:cs="TimesNewRomanPSMT"/>
          <w:sz w:val="24"/>
          <w:szCs w:val="24"/>
        </w:rPr>
        <w:t>aspectos como</w:t>
      </w:r>
      <w:r w:rsidR="000542E5" w:rsidRPr="006C382F">
        <w:rPr>
          <w:rFonts w:ascii="TimesNewRomanPSMT" w:hAnsi="TimesNewRomanPSMT" w:cs="TimesNewRomanPSMT"/>
          <w:sz w:val="24"/>
          <w:szCs w:val="24"/>
        </w:rPr>
        <w:t>, entretenimento,</w:t>
      </w:r>
      <w:r w:rsidR="000D6297" w:rsidRPr="006C382F">
        <w:rPr>
          <w:rFonts w:ascii="TimesNewRomanPSMT" w:hAnsi="TimesNewRomanPSMT" w:cs="TimesNewRomanPSMT"/>
          <w:sz w:val="24"/>
          <w:szCs w:val="24"/>
        </w:rPr>
        <w:t xml:space="preserve"> renda, trabalho e consumo</w:t>
      </w:r>
      <w:r w:rsidR="00B95EEA" w:rsidRPr="006C382F">
        <w:rPr>
          <w:rFonts w:ascii="TimesNewRomanPSMT" w:hAnsi="TimesNewRomanPSMT" w:cs="TimesNewRomanPSMT"/>
          <w:sz w:val="24"/>
          <w:szCs w:val="24"/>
        </w:rPr>
        <w:t xml:space="preserve"> </w:t>
      </w:r>
      <w:r w:rsidR="00D7482E" w:rsidRPr="006C382F">
        <w:rPr>
          <w:rFonts w:ascii="TimesNewRomanPSMT" w:hAnsi="TimesNewRomanPSMT" w:cs="TimesNewRomanPSMT"/>
          <w:sz w:val="24"/>
          <w:szCs w:val="24"/>
        </w:rPr>
        <w:t>estão sendo gradual e</w:t>
      </w:r>
      <w:r w:rsidR="000D6297" w:rsidRPr="006C382F">
        <w:rPr>
          <w:rFonts w:ascii="TimesNewRomanPSMT" w:hAnsi="TimesNewRomanPSMT" w:cs="TimesNewRomanPSMT"/>
          <w:sz w:val="24"/>
          <w:szCs w:val="24"/>
        </w:rPr>
        <w:t xml:space="preserve"> drasticamente impactados com o exponencial crescimento da economia </w:t>
      </w:r>
      <w:r w:rsidR="001E6BBE" w:rsidRPr="006C382F">
        <w:rPr>
          <w:rFonts w:ascii="TimesNewRomanPSMT" w:hAnsi="TimesNewRomanPSMT" w:cs="TimesNewRomanPSMT"/>
          <w:sz w:val="24"/>
          <w:szCs w:val="24"/>
        </w:rPr>
        <w:t>que margeiam a inteligência artificial</w:t>
      </w:r>
      <w:r w:rsidR="00EF64F2" w:rsidRPr="006C382F">
        <w:rPr>
          <w:rFonts w:ascii="TimesNewRomanPSMT" w:hAnsi="TimesNewRomanPSMT" w:cs="TimesNewRomanPSMT"/>
          <w:sz w:val="24"/>
          <w:szCs w:val="24"/>
        </w:rPr>
        <w:t xml:space="preserve">. </w:t>
      </w:r>
    </w:p>
    <w:p w14:paraId="4C642FFD" w14:textId="7711857A" w:rsidR="002F506B" w:rsidRPr="00817E43" w:rsidRDefault="0001103D" w:rsidP="008B7F34">
      <w:pPr>
        <w:autoSpaceDE w:val="0"/>
        <w:autoSpaceDN w:val="0"/>
        <w:adjustRightInd w:val="0"/>
        <w:spacing w:after="0" w:line="240" w:lineRule="auto"/>
        <w:ind w:firstLine="708"/>
        <w:jc w:val="both"/>
        <w:rPr>
          <w:rFonts w:ascii="TimesNewRomanPSMT" w:hAnsi="TimesNewRomanPSMT" w:cs="TimesNewRomanPSMT"/>
          <w:sz w:val="24"/>
          <w:szCs w:val="24"/>
        </w:rPr>
      </w:pPr>
      <w:r w:rsidRPr="006C382F">
        <w:rPr>
          <w:rFonts w:ascii="TimesNewRomanPSMT" w:hAnsi="TimesNewRomanPSMT" w:cs="TimesNewRomanPSMT"/>
          <w:sz w:val="24"/>
          <w:szCs w:val="24"/>
        </w:rPr>
        <w:t xml:space="preserve">Na </w:t>
      </w:r>
      <w:r w:rsidR="005C2408" w:rsidRPr="006C382F">
        <w:rPr>
          <w:rFonts w:ascii="TimesNewRomanPSMT" w:hAnsi="TimesNewRomanPSMT" w:cs="TimesNewRomanPSMT"/>
          <w:sz w:val="24"/>
          <w:szCs w:val="24"/>
        </w:rPr>
        <w:t>perspectiva</w:t>
      </w:r>
      <w:r w:rsidRPr="006C382F">
        <w:rPr>
          <w:rFonts w:ascii="TimesNewRomanPSMT" w:hAnsi="TimesNewRomanPSMT" w:cs="TimesNewRomanPSMT"/>
          <w:sz w:val="24"/>
          <w:szCs w:val="24"/>
        </w:rPr>
        <w:t xml:space="preserve"> </w:t>
      </w:r>
      <w:r w:rsidR="00B71E0E" w:rsidRPr="006C382F">
        <w:rPr>
          <w:rFonts w:ascii="TimesNewRomanPSMT" w:hAnsi="TimesNewRomanPSMT" w:cs="TimesNewRomanPSMT"/>
          <w:sz w:val="24"/>
          <w:szCs w:val="24"/>
        </w:rPr>
        <w:t>e</w:t>
      </w:r>
      <w:r w:rsidRPr="006C382F">
        <w:rPr>
          <w:rFonts w:ascii="TimesNewRomanPSMT" w:hAnsi="TimesNewRomanPSMT" w:cs="TimesNewRomanPSMT"/>
          <w:sz w:val="24"/>
          <w:szCs w:val="24"/>
        </w:rPr>
        <w:t>statal,</w:t>
      </w:r>
      <w:r w:rsidR="0004557C" w:rsidRPr="006C382F">
        <w:rPr>
          <w:rFonts w:ascii="TimesNewRomanPSMT" w:hAnsi="TimesNewRomanPSMT" w:cs="TimesNewRomanPSMT"/>
          <w:sz w:val="24"/>
          <w:szCs w:val="24"/>
        </w:rPr>
        <w:t xml:space="preserve"> </w:t>
      </w:r>
      <w:r w:rsidR="000C3E87" w:rsidRPr="006C382F">
        <w:rPr>
          <w:rFonts w:ascii="TimesNewRomanPSMT" w:hAnsi="TimesNewRomanPSMT" w:cs="TimesNewRomanPSMT"/>
          <w:sz w:val="24"/>
          <w:szCs w:val="24"/>
        </w:rPr>
        <w:t xml:space="preserve">além de agentes reguladores </w:t>
      </w:r>
      <w:r w:rsidR="00817EAE" w:rsidRPr="006C382F">
        <w:rPr>
          <w:rFonts w:ascii="TimesNewRomanPSMT" w:hAnsi="TimesNewRomanPSMT" w:cs="TimesNewRomanPSMT"/>
          <w:sz w:val="24"/>
          <w:szCs w:val="24"/>
        </w:rPr>
        <w:t>da economia, para lidar com</w:t>
      </w:r>
      <w:r w:rsidR="001F2480" w:rsidRPr="006C382F">
        <w:rPr>
          <w:rFonts w:ascii="TimesNewRomanPSMT" w:hAnsi="TimesNewRomanPSMT" w:cs="TimesNewRomanPSMT"/>
          <w:sz w:val="24"/>
          <w:szCs w:val="24"/>
        </w:rPr>
        <w:t xml:space="preserve"> a</w:t>
      </w:r>
      <w:r w:rsidR="003F797C" w:rsidRPr="006C382F">
        <w:rPr>
          <w:rFonts w:ascii="TimesNewRomanPSMT" w:hAnsi="TimesNewRomanPSMT" w:cs="TimesNewRomanPSMT"/>
          <w:sz w:val="24"/>
          <w:szCs w:val="24"/>
        </w:rPr>
        <w:t xml:space="preserve"> </w:t>
      </w:r>
      <w:r w:rsidR="001F2480" w:rsidRPr="006C382F">
        <w:rPr>
          <w:rFonts w:ascii="TimesNewRomanPSMT" w:hAnsi="TimesNewRomanPSMT" w:cs="TimesNewRomanPSMT"/>
          <w:sz w:val="24"/>
          <w:szCs w:val="24"/>
        </w:rPr>
        <w:t xml:space="preserve">nova dinâmica </w:t>
      </w:r>
      <w:r w:rsidR="003F797C" w:rsidRPr="006C382F">
        <w:rPr>
          <w:rFonts w:ascii="TimesNewRomanPSMT" w:hAnsi="TimesNewRomanPSMT" w:cs="TimesNewRomanPSMT"/>
          <w:sz w:val="24"/>
          <w:szCs w:val="24"/>
        </w:rPr>
        <w:t xml:space="preserve">intrínseca </w:t>
      </w:r>
      <w:r w:rsidR="00B71E0E" w:rsidRPr="006C382F">
        <w:rPr>
          <w:rFonts w:ascii="TimesNewRomanPSMT" w:hAnsi="TimesNewRomanPSMT" w:cs="TimesNewRomanPSMT"/>
          <w:sz w:val="24"/>
          <w:szCs w:val="24"/>
        </w:rPr>
        <w:t>à</w:t>
      </w:r>
      <w:r w:rsidR="003F797C" w:rsidRPr="006C382F">
        <w:rPr>
          <w:rFonts w:ascii="TimesNewRomanPSMT" w:hAnsi="TimesNewRomanPSMT" w:cs="TimesNewRomanPSMT"/>
          <w:sz w:val="24"/>
          <w:szCs w:val="24"/>
        </w:rPr>
        <w:t xml:space="preserve"> atual revolução, </w:t>
      </w:r>
      <w:r w:rsidR="0051530D" w:rsidRPr="006C382F">
        <w:rPr>
          <w:rFonts w:ascii="TimesNewRomanPSMT" w:hAnsi="TimesNewRomanPSMT" w:cs="TimesNewRomanPSMT"/>
          <w:sz w:val="24"/>
          <w:szCs w:val="24"/>
        </w:rPr>
        <w:t>é papel do Estado</w:t>
      </w:r>
      <w:r w:rsidR="00484EE5" w:rsidRPr="006C382F">
        <w:rPr>
          <w:rFonts w:ascii="TimesNewRomanPSMT" w:hAnsi="TimesNewRomanPSMT" w:cs="TimesNewRomanPSMT"/>
          <w:sz w:val="24"/>
          <w:szCs w:val="24"/>
        </w:rPr>
        <w:t xml:space="preserve">, também, </w:t>
      </w:r>
      <w:r w:rsidR="00B71E0E" w:rsidRPr="006C382F">
        <w:rPr>
          <w:rFonts w:ascii="TimesNewRomanPSMT" w:hAnsi="TimesNewRomanPSMT" w:cs="TimesNewRomanPSMT"/>
          <w:sz w:val="24"/>
          <w:szCs w:val="24"/>
        </w:rPr>
        <w:t>criar</w:t>
      </w:r>
      <w:r w:rsidR="005A4E52" w:rsidRPr="006C382F">
        <w:rPr>
          <w:rFonts w:ascii="TimesNewRomanPSMT" w:hAnsi="TimesNewRomanPSMT" w:cs="TimesNewRomanPSMT"/>
          <w:sz w:val="24"/>
          <w:szCs w:val="24"/>
        </w:rPr>
        <w:t xml:space="preserve"> parâmetros</w:t>
      </w:r>
      <w:r w:rsidR="009610FE" w:rsidRPr="006C382F">
        <w:rPr>
          <w:rFonts w:ascii="TimesNewRomanPSMT" w:hAnsi="TimesNewRomanPSMT" w:cs="TimesNewRomanPSMT"/>
          <w:sz w:val="24"/>
          <w:szCs w:val="24"/>
        </w:rPr>
        <w:t xml:space="preserve"> protetivos </w:t>
      </w:r>
      <w:r w:rsidR="00B71E0E" w:rsidRPr="006C382F">
        <w:rPr>
          <w:rFonts w:ascii="TimesNewRomanPSMT" w:hAnsi="TimesNewRomanPSMT" w:cs="TimesNewRomanPSMT"/>
          <w:sz w:val="24"/>
          <w:szCs w:val="24"/>
        </w:rPr>
        <w:t>à</w:t>
      </w:r>
      <w:r w:rsidR="005A4E52" w:rsidRPr="006C382F">
        <w:rPr>
          <w:rFonts w:ascii="TimesNewRomanPSMT" w:hAnsi="TimesNewRomanPSMT" w:cs="TimesNewRomanPSMT"/>
          <w:sz w:val="24"/>
          <w:szCs w:val="24"/>
        </w:rPr>
        <w:t xml:space="preserve"> sua</w:t>
      </w:r>
      <w:r w:rsidR="009610FE" w:rsidRPr="006C382F">
        <w:rPr>
          <w:rFonts w:ascii="TimesNewRomanPSMT" w:hAnsi="TimesNewRomanPSMT" w:cs="TimesNewRomanPSMT"/>
          <w:sz w:val="24"/>
          <w:szCs w:val="24"/>
        </w:rPr>
        <w:t xml:space="preserve"> manutenção</w:t>
      </w:r>
      <w:r w:rsidR="005A4E52" w:rsidRPr="006C382F">
        <w:rPr>
          <w:rFonts w:ascii="TimesNewRomanPSMT" w:hAnsi="TimesNewRomanPSMT" w:cs="TimesNewRomanPSMT"/>
          <w:sz w:val="24"/>
          <w:szCs w:val="24"/>
        </w:rPr>
        <w:t>,</w:t>
      </w:r>
      <w:r w:rsidR="001404D7" w:rsidRPr="006C382F">
        <w:rPr>
          <w:rFonts w:ascii="TimesNewRomanPSMT" w:hAnsi="TimesNewRomanPSMT" w:cs="TimesNewRomanPSMT"/>
          <w:sz w:val="24"/>
          <w:szCs w:val="24"/>
        </w:rPr>
        <w:t xml:space="preserve"> como garantir a arrecadação de re</w:t>
      </w:r>
      <w:r w:rsidR="007C084B" w:rsidRPr="006C382F">
        <w:rPr>
          <w:rFonts w:ascii="TimesNewRomanPSMT" w:hAnsi="TimesNewRomanPSMT" w:cs="TimesNewRomanPSMT"/>
          <w:sz w:val="24"/>
          <w:szCs w:val="24"/>
        </w:rPr>
        <w:t>ceitas</w:t>
      </w:r>
      <w:r w:rsidR="00B71E0E" w:rsidRPr="006C382F">
        <w:rPr>
          <w:rFonts w:ascii="TimesNewRomanPSMT" w:hAnsi="TimesNewRomanPSMT" w:cs="TimesNewRomanPSMT"/>
          <w:sz w:val="24"/>
          <w:szCs w:val="24"/>
        </w:rPr>
        <w:t>, o</w:t>
      </w:r>
      <w:r w:rsidR="00AA7FFE" w:rsidRPr="006C382F">
        <w:rPr>
          <w:rFonts w:ascii="TimesNewRomanPSMT" w:hAnsi="TimesNewRomanPSMT" w:cs="TimesNewRomanPSMT"/>
          <w:sz w:val="24"/>
          <w:szCs w:val="24"/>
        </w:rPr>
        <w:t xml:space="preserve"> que incita a necessidade da devida aplicação </w:t>
      </w:r>
      <w:r w:rsidR="0036151B" w:rsidRPr="006C382F">
        <w:rPr>
          <w:rFonts w:ascii="TimesNewRomanPSMT" w:hAnsi="TimesNewRomanPSMT" w:cs="TimesNewRomanPSMT"/>
          <w:sz w:val="24"/>
          <w:szCs w:val="24"/>
        </w:rPr>
        <w:t>d</w:t>
      </w:r>
      <w:r w:rsidR="00AA7FFE" w:rsidRPr="006C382F">
        <w:rPr>
          <w:rFonts w:ascii="TimesNewRomanPSMT" w:hAnsi="TimesNewRomanPSMT" w:cs="TimesNewRomanPSMT"/>
          <w:sz w:val="24"/>
          <w:szCs w:val="24"/>
        </w:rPr>
        <w:t>o diploma tributário</w:t>
      </w:r>
      <w:r w:rsidR="004B7DC2" w:rsidRPr="006C382F">
        <w:rPr>
          <w:rFonts w:ascii="TimesNewRomanPSMT" w:hAnsi="TimesNewRomanPSMT" w:cs="TimesNewRomanPSMT"/>
          <w:sz w:val="24"/>
          <w:szCs w:val="24"/>
        </w:rPr>
        <w:t xml:space="preserve">. Entretanto, </w:t>
      </w:r>
      <w:r w:rsidR="006B05E5" w:rsidRPr="006C382F">
        <w:rPr>
          <w:rFonts w:ascii="TimesNewRomanPSMT" w:hAnsi="TimesNewRomanPSMT" w:cs="TimesNewRomanPSMT"/>
          <w:sz w:val="24"/>
          <w:szCs w:val="24"/>
        </w:rPr>
        <w:t xml:space="preserve">ao </w:t>
      </w:r>
      <w:r w:rsidR="00B71E0E" w:rsidRPr="006C382F">
        <w:rPr>
          <w:rFonts w:ascii="TimesNewRomanPSMT" w:hAnsi="TimesNewRomanPSMT" w:cs="TimesNewRomanPSMT"/>
          <w:sz w:val="24"/>
          <w:szCs w:val="24"/>
        </w:rPr>
        <w:t xml:space="preserve">se </w:t>
      </w:r>
      <w:r w:rsidR="006B05E5" w:rsidRPr="006C382F">
        <w:rPr>
          <w:rFonts w:ascii="TimesNewRomanPSMT" w:hAnsi="TimesNewRomanPSMT" w:cs="TimesNewRomanPSMT"/>
          <w:sz w:val="24"/>
          <w:szCs w:val="24"/>
        </w:rPr>
        <w:t>analisar</w:t>
      </w:r>
      <w:r w:rsidR="006B05E5" w:rsidRPr="00817E43">
        <w:rPr>
          <w:rFonts w:ascii="TimesNewRomanPSMT" w:hAnsi="TimesNewRomanPSMT" w:cs="TimesNewRomanPSMT"/>
          <w:sz w:val="24"/>
          <w:szCs w:val="24"/>
        </w:rPr>
        <w:t xml:space="preserve"> a atual conjuntura </w:t>
      </w:r>
      <w:r w:rsidR="0036151B" w:rsidRPr="00817E43">
        <w:rPr>
          <w:rFonts w:ascii="TimesNewRomanPSMT" w:hAnsi="TimesNewRomanPSMT" w:cs="TimesNewRomanPSMT"/>
          <w:sz w:val="24"/>
          <w:szCs w:val="24"/>
        </w:rPr>
        <w:t>tributária</w:t>
      </w:r>
      <w:r w:rsidR="002650DD" w:rsidRPr="00817E43">
        <w:rPr>
          <w:rFonts w:ascii="TimesNewRomanPSMT" w:hAnsi="TimesNewRomanPSMT" w:cs="TimesNewRomanPSMT"/>
          <w:sz w:val="24"/>
          <w:szCs w:val="24"/>
        </w:rPr>
        <w:t xml:space="preserve"> nacional, tem-se por</w:t>
      </w:r>
      <w:r w:rsidR="003F797C" w:rsidRPr="00817E43">
        <w:rPr>
          <w:rFonts w:ascii="TimesNewRomanPSMT" w:hAnsi="TimesNewRomanPSMT" w:cs="TimesNewRomanPSMT"/>
          <w:sz w:val="24"/>
          <w:szCs w:val="24"/>
        </w:rPr>
        <w:t xml:space="preserve"> </w:t>
      </w:r>
      <w:r w:rsidR="000D6297" w:rsidRPr="00817E43">
        <w:rPr>
          <w:rFonts w:ascii="TimesNewRomanPSMT" w:hAnsi="TimesNewRomanPSMT" w:cs="TimesNewRomanPSMT"/>
          <w:sz w:val="24"/>
          <w:szCs w:val="24"/>
        </w:rPr>
        <w:t>resultando</w:t>
      </w:r>
      <w:r w:rsidR="0036151B" w:rsidRPr="00817E43">
        <w:rPr>
          <w:rFonts w:ascii="TimesNewRomanPSMT" w:hAnsi="TimesNewRomanPSMT" w:cs="TimesNewRomanPSMT"/>
          <w:sz w:val="24"/>
          <w:szCs w:val="24"/>
        </w:rPr>
        <w:t>,</w:t>
      </w:r>
      <w:r w:rsidR="00B95EEA" w:rsidRPr="00817E43">
        <w:rPr>
          <w:rFonts w:ascii="TimesNewRomanPSMT" w:hAnsi="TimesNewRomanPSMT" w:cs="TimesNewRomanPSMT"/>
          <w:sz w:val="24"/>
          <w:szCs w:val="24"/>
        </w:rPr>
        <w:t xml:space="preserve"> </w:t>
      </w:r>
      <w:r w:rsidR="000D6297" w:rsidRPr="00817E43">
        <w:rPr>
          <w:rFonts w:ascii="TimesNewRomanPSMT" w:hAnsi="TimesNewRomanPSMT" w:cs="TimesNewRomanPSMT"/>
          <w:sz w:val="24"/>
          <w:szCs w:val="24"/>
        </w:rPr>
        <w:t xml:space="preserve">diagnósticos </w:t>
      </w:r>
      <w:r w:rsidR="007A2FAA" w:rsidRPr="00817E43">
        <w:rPr>
          <w:rFonts w:ascii="TimesNewRomanPSMT" w:hAnsi="TimesNewRomanPSMT" w:cs="TimesNewRomanPSMT"/>
          <w:sz w:val="24"/>
          <w:szCs w:val="24"/>
        </w:rPr>
        <w:t>que</w:t>
      </w:r>
      <w:r w:rsidR="000D6297" w:rsidRPr="00817E43">
        <w:rPr>
          <w:rFonts w:ascii="TimesNewRomanPSMT" w:hAnsi="TimesNewRomanPSMT" w:cs="TimesNewRomanPSMT"/>
          <w:sz w:val="24"/>
          <w:szCs w:val="24"/>
        </w:rPr>
        <w:t xml:space="preserve"> </w:t>
      </w:r>
      <w:r w:rsidR="001E6BBE" w:rsidRPr="00817E43">
        <w:rPr>
          <w:rFonts w:ascii="TimesNewRomanPSMT" w:hAnsi="TimesNewRomanPSMT" w:cs="TimesNewRomanPSMT"/>
          <w:sz w:val="24"/>
          <w:szCs w:val="24"/>
        </w:rPr>
        <w:t>demonstram</w:t>
      </w:r>
      <w:r w:rsidR="000D6297" w:rsidRPr="00817E43">
        <w:rPr>
          <w:rFonts w:ascii="TimesNewRomanPSMT" w:hAnsi="TimesNewRomanPSMT" w:cs="TimesNewRomanPSMT"/>
          <w:sz w:val="24"/>
          <w:szCs w:val="24"/>
        </w:rPr>
        <w:t xml:space="preserve"> </w:t>
      </w:r>
      <w:r w:rsidR="00CC7FC2" w:rsidRPr="00817E43">
        <w:rPr>
          <w:rFonts w:ascii="TimesNewRomanPSMT" w:hAnsi="TimesNewRomanPSMT" w:cs="TimesNewRomanPSMT"/>
          <w:sz w:val="24"/>
          <w:szCs w:val="24"/>
        </w:rPr>
        <w:t xml:space="preserve">tanto </w:t>
      </w:r>
      <w:r w:rsidR="000D6297" w:rsidRPr="00817E43">
        <w:rPr>
          <w:rFonts w:ascii="TimesNewRomanPSMT" w:hAnsi="TimesNewRomanPSMT" w:cs="TimesNewRomanPSMT"/>
          <w:sz w:val="24"/>
          <w:szCs w:val="24"/>
        </w:rPr>
        <w:t>a</w:t>
      </w:r>
      <w:r w:rsidR="00CC7FC2" w:rsidRPr="00817E43">
        <w:rPr>
          <w:rFonts w:ascii="TimesNewRomanPSMT" w:hAnsi="TimesNewRomanPSMT" w:cs="TimesNewRomanPSMT"/>
          <w:sz w:val="24"/>
          <w:szCs w:val="24"/>
        </w:rPr>
        <w:t xml:space="preserve"> </w:t>
      </w:r>
      <w:r w:rsidR="001E6BBE" w:rsidRPr="00817E43">
        <w:rPr>
          <w:rFonts w:ascii="TimesNewRomanPSMT" w:hAnsi="TimesNewRomanPSMT" w:cs="TimesNewRomanPSMT"/>
          <w:sz w:val="24"/>
          <w:szCs w:val="24"/>
        </w:rPr>
        <w:t>inaplicabilidade</w:t>
      </w:r>
      <w:r w:rsidR="000D6297" w:rsidRPr="00817E43">
        <w:rPr>
          <w:rFonts w:ascii="TimesNewRomanPSMT" w:hAnsi="TimesNewRomanPSMT" w:cs="TimesNewRomanPSMT"/>
          <w:sz w:val="24"/>
          <w:szCs w:val="24"/>
        </w:rPr>
        <w:t xml:space="preserve"> das regras</w:t>
      </w:r>
      <w:r w:rsidR="00B95EEA" w:rsidRPr="00817E43">
        <w:rPr>
          <w:rFonts w:ascii="TimesNewRomanPSMT" w:hAnsi="TimesNewRomanPSMT" w:cs="TimesNewRomanPSMT"/>
          <w:sz w:val="24"/>
          <w:szCs w:val="24"/>
        </w:rPr>
        <w:t xml:space="preserve"> </w:t>
      </w:r>
      <w:r w:rsidR="000D6297" w:rsidRPr="00817E43">
        <w:rPr>
          <w:rFonts w:ascii="TimesNewRomanPSMT" w:hAnsi="TimesNewRomanPSMT" w:cs="TimesNewRomanPSMT"/>
          <w:sz w:val="24"/>
          <w:szCs w:val="24"/>
        </w:rPr>
        <w:t>tributárias tradicionais</w:t>
      </w:r>
      <w:r w:rsidR="00CC7FC2" w:rsidRPr="00817E43">
        <w:rPr>
          <w:rFonts w:ascii="TimesNewRomanPSMT" w:hAnsi="TimesNewRomanPSMT" w:cs="TimesNewRomanPSMT"/>
          <w:sz w:val="24"/>
          <w:szCs w:val="24"/>
        </w:rPr>
        <w:t xml:space="preserve"> para alguns casos</w:t>
      </w:r>
      <w:r w:rsidR="00C957AF" w:rsidRPr="00817E43">
        <w:rPr>
          <w:rFonts w:ascii="TimesNewRomanPSMT" w:hAnsi="TimesNewRomanPSMT" w:cs="TimesNewRomanPSMT"/>
          <w:sz w:val="24"/>
          <w:szCs w:val="24"/>
        </w:rPr>
        <w:t xml:space="preserve">, </w:t>
      </w:r>
      <w:r w:rsidR="004C011C" w:rsidRPr="00817E43">
        <w:rPr>
          <w:rFonts w:ascii="TimesNewRomanPSMT" w:hAnsi="TimesNewRomanPSMT" w:cs="TimesNewRomanPSMT"/>
          <w:sz w:val="24"/>
          <w:szCs w:val="24"/>
        </w:rPr>
        <w:t>quanto</w:t>
      </w:r>
      <w:r w:rsidR="00C957AF" w:rsidRPr="00817E43">
        <w:rPr>
          <w:rFonts w:ascii="TimesNewRomanPSMT" w:hAnsi="TimesNewRomanPSMT" w:cs="TimesNewRomanPSMT"/>
          <w:sz w:val="24"/>
          <w:szCs w:val="24"/>
        </w:rPr>
        <w:t xml:space="preserve"> sua </w:t>
      </w:r>
      <w:r w:rsidR="00CC7FC2" w:rsidRPr="00817E43">
        <w:rPr>
          <w:rFonts w:ascii="TimesNewRomanPSMT" w:hAnsi="TimesNewRomanPSMT" w:cs="TimesNewRomanPSMT"/>
          <w:sz w:val="24"/>
          <w:szCs w:val="24"/>
        </w:rPr>
        <w:t xml:space="preserve">total </w:t>
      </w:r>
      <w:r w:rsidR="00CC7FC2" w:rsidRPr="006C382F">
        <w:rPr>
          <w:rFonts w:ascii="TimesNewRomanPSMT" w:hAnsi="TimesNewRomanPSMT" w:cs="TimesNewRomanPSMT"/>
          <w:sz w:val="24"/>
          <w:szCs w:val="24"/>
        </w:rPr>
        <w:t>in</w:t>
      </w:r>
      <w:r w:rsidR="00673B5E" w:rsidRPr="006C382F">
        <w:rPr>
          <w:rFonts w:ascii="TimesNewRomanPSMT" w:hAnsi="TimesNewRomanPSMT" w:cs="TimesNewRomanPSMT"/>
          <w:sz w:val="24"/>
          <w:szCs w:val="24"/>
        </w:rPr>
        <w:t>é</w:t>
      </w:r>
      <w:r w:rsidR="00CC7FC2" w:rsidRPr="006C382F">
        <w:rPr>
          <w:rFonts w:ascii="TimesNewRomanPSMT" w:hAnsi="TimesNewRomanPSMT" w:cs="TimesNewRomanPSMT"/>
          <w:sz w:val="24"/>
          <w:szCs w:val="24"/>
        </w:rPr>
        <w:t xml:space="preserve">rcia </w:t>
      </w:r>
      <w:r w:rsidR="00F46DFB" w:rsidRPr="006C382F">
        <w:rPr>
          <w:rFonts w:ascii="TimesNewRomanPSMT" w:hAnsi="TimesNewRomanPSMT" w:cs="TimesNewRomanPSMT"/>
          <w:sz w:val="24"/>
          <w:szCs w:val="24"/>
        </w:rPr>
        <w:t>à</w:t>
      </w:r>
      <w:r w:rsidR="00B75FFE" w:rsidRPr="006C382F">
        <w:rPr>
          <w:rFonts w:ascii="TimesNewRomanPSMT" w:hAnsi="TimesNewRomanPSMT" w:cs="TimesNewRomanPSMT"/>
          <w:sz w:val="24"/>
          <w:szCs w:val="24"/>
        </w:rPr>
        <w:t xml:space="preserve"> adequação </w:t>
      </w:r>
      <w:r w:rsidR="00F46DFB" w:rsidRPr="006C382F">
        <w:rPr>
          <w:rFonts w:ascii="TimesNewRomanPSMT" w:hAnsi="TimesNewRomanPSMT" w:cs="TimesNewRomanPSMT"/>
          <w:sz w:val="24"/>
          <w:szCs w:val="24"/>
        </w:rPr>
        <w:t>a</w:t>
      </w:r>
      <w:r w:rsidR="00B75FFE" w:rsidRPr="006C382F">
        <w:rPr>
          <w:rFonts w:ascii="TimesNewRomanPSMT" w:hAnsi="TimesNewRomanPSMT" w:cs="TimesNewRomanPSMT"/>
          <w:sz w:val="24"/>
          <w:szCs w:val="24"/>
        </w:rPr>
        <w:t xml:space="preserve"> outros</w:t>
      </w:r>
      <w:r w:rsidR="005B02B1" w:rsidRPr="006C382F">
        <w:rPr>
          <w:rFonts w:ascii="TimesNewRomanPSMT" w:hAnsi="TimesNewRomanPSMT" w:cs="TimesNewRomanPSMT"/>
          <w:sz w:val="24"/>
          <w:szCs w:val="24"/>
        </w:rPr>
        <w:t xml:space="preserve"> </w:t>
      </w:r>
      <w:r w:rsidR="00752458" w:rsidRPr="006C382F">
        <w:rPr>
          <w:rFonts w:ascii="TimesNewRomanPSMT" w:hAnsi="TimesNewRomanPSMT" w:cs="TimesNewRomanPSMT"/>
          <w:sz w:val="24"/>
          <w:szCs w:val="24"/>
        </w:rPr>
        <w:t xml:space="preserve">possíveis </w:t>
      </w:r>
      <w:r w:rsidR="005B02B1" w:rsidRPr="006C382F">
        <w:rPr>
          <w:rFonts w:ascii="TimesNewRomanPSMT" w:hAnsi="TimesNewRomanPSMT" w:cs="TimesNewRomanPSMT"/>
          <w:sz w:val="24"/>
          <w:szCs w:val="24"/>
        </w:rPr>
        <w:t xml:space="preserve">fatos </w:t>
      </w:r>
      <w:r w:rsidR="00D959B9" w:rsidRPr="006C382F">
        <w:rPr>
          <w:rFonts w:ascii="TimesNewRomanPSMT" w:hAnsi="TimesNewRomanPSMT" w:cs="TimesNewRomanPSMT"/>
          <w:sz w:val="24"/>
          <w:szCs w:val="24"/>
        </w:rPr>
        <w:t>geradores</w:t>
      </w:r>
      <w:r w:rsidR="000D6297" w:rsidRPr="006C382F">
        <w:rPr>
          <w:rFonts w:ascii="TimesNewRomanPSMT" w:hAnsi="TimesNewRomanPSMT" w:cs="TimesNewRomanPSMT"/>
          <w:sz w:val="24"/>
          <w:szCs w:val="24"/>
        </w:rPr>
        <w:t>.</w:t>
      </w:r>
      <w:r w:rsidR="00B95EEA" w:rsidRPr="00817E43">
        <w:rPr>
          <w:rFonts w:ascii="TimesNewRomanPSMT" w:hAnsi="TimesNewRomanPSMT" w:cs="TimesNewRomanPSMT"/>
          <w:sz w:val="24"/>
          <w:szCs w:val="24"/>
        </w:rPr>
        <w:t xml:space="preserve"> </w:t>
      </w:r>
    </w:p>
    <w:p w14:paraId="65431C15" w14:textId="448EFE4F" w:rsidR="00DD1219" w:rsidRPr="006C382F" w:rsidRDefault="000D6297" w:rsidP="008B7F34">
      <w:pPr>
        <w:autoSpaceDE w:val="0"/>
        <w:autoSpaceDN w:val="0"/>
        <w:adjustRightInd w:val="0"/>
        <w:spacing w:after="0" w:line="240" w:lineRule="auto"/>
        <w:ind w:firstLine="708"/>
        <w:jc w:val="both"/>
        <w:rPr>
          <w:rFonts w:ascii="TimesNewRomanPSMT" w:hAnsi="TimesNewRomanPSMT" w:cs="TimesNewRomanPSMT"/>
          <w:sz w:val="24"/>
          <w:szCs w:val="24"/>
        </w:rPr>
      </w:pPr>
      <w:r w:rsidRPr="006C382F">
        <w:rPr>
          <w:rFonts w:ascii="TimesNewRomanPSMT" w:hAnsi="TimesNewRomanPSMT" w:cs="TimesNewRomanPSMT"/>
          <w:sz w:val="24"/>
          <w:szCs w:val="24"/>
        </w:rPr>
        <w:t>E</w:t>
      </w:r>
      <w:r w:rsidR="00B219A7" w:rsidRPr="006C382F">
        <w:rPr>
          <w:rFonts w:ascii="TimesNewRomanPSMT" w:hAnsi="TimesNewRomanPSMT" w:cs="TimesNewRomanPSMT"/>
          <w:sz w:val="24"/>
          <w:szCs w:val="24"/>
        </w:rPr>
        <w:t>videntemente, e</w:t>
      </w:r>
      <w:r w:rsidRPr="006C382F">
        <w:rPr>
          <w:rFonts w:ascii="TimesNewRomanPSMT" w:hAnsi="TimesNewRomanPSMT" w:cs="TimesNewRomanPSMT"/>
          <w:sz w:val="24"/>
          <w:szCs w:val="24"/>
        </w:rPr>
        <w:t xml:space="preserve">ssa </w:t>
      </w:r>
      <w:r w:rsidR="008348FF" w:rsidRPr="006C382F">
        <w:rPr>
          <w:rFonts w:ascii="TimesNewRomanPSMT" w:hAnsi="TimesNewRomanPSMT" w:cs="TimesNewRomanPSMT"/>
          <w:sz w:val="24"/>
          <w:szCs w:val="24"/>
        </w:rPr>
        <w:t>i</w:t>
      </w:r>
      <w:r w:rsidR="005754DE" w:rsidRPr="006C382F">
        <w:rPr>
          <w:rFonts w:ascii="TimesNewRomanPSMT" w:hAnsi="TimesNewRomanPSMT" w:cs="TimesNewRomanPSMT"/>
          <w:sz w:val="24"/>
          <w:szCs w:val="24"/>
        </w:rPr>
        <w:t xml:space="preserve">minente </w:t>
      </w:r>
      <w:r w:rsidRPr="006C382F">
        <w:rPr>
          <w:rFonts w:ascii="TimesNewRomanPSMT" w:hAnsi="TimesNewRomanPSMT" w:cs="TimesNewRomanPSMT"/>
          <w:sz w:val="24"/>
          <w:szCs w:val="24"/>
        </w:rPr>
        <w:t>crise</w:t>
      </w:r>
      <w:r w:rsidR="005754DE" w:rsidRPr="006C382F">
        <w:rPr>
          <w:rFonts w:ascii="TimesNewRomanPSMT" w:hAnsi="TimesNewRomanPSMT" w:cs="TimesNewRomanPSMT"/>
          <w:sz w:val="24"/>
          <w:szCs w:val="24"/>
        </w:rPr>
        <w:t xml:space="preserve"> arrecadatória</w:t>
      </w:r>
      <w:r w:rsidRPr="006C382F">
        <w:rPr>
          <w:rFonts w:ascii="TimesNewRomanPSMT" w:hAnsi="TimesNewRomanPSMT" w:cs="TimesNewRomanPSMT"/>
          <w:sz w:val="24"/>
          <w:szCs w:val="24"/>
        </w:rPr>
        <w:t xml:space="preserve"> não </w:t>
      </w:r>
      <w:r w:rsidR="00E43062" w:rsidRPr="006C382F">
        <w:rPr>
          <w:rFonts w:ascii="TimesNewRomanPSMT" w:hAnsi="TimesNewRomanPSMT" w:cs="TimesNewRomanPSMT"/>
          <w:sz w:val="24"/>
          <w:szCs w:val="24"/>
        </w:rPr>
        <w:t>apresentará efeitos paliativos</w:t>
      </w:r>
      <w:r w:rsidRPr="006C382F">
        <w:rPr>
          <w:rFonts w:ascii="TimesNewRomanPSMT" w:hAnsi="TimesNewRomanPSMT" w:cs="TimesNewRomanPSMT"/>
          <w:sz w:val="24"/>
          <w:szCs w:val="24"/>
        </w:rPr>
        <w:t>,</w:t>
      </w:r>
      <w:r w:rsidR="00B95EEA" w:rsidRPr="006C382F">
        <w:rPr>
          <w:rFonts w:ascii="TimesNewRomanPSMT" w:hAnsi="TimesNewRomanPSMT" w:cs="TimesNewRomanPSMT"/>
          <w:sz w:val="24"/>
          <w:szCs w:val="24"/>
        </w:rPr>
        <w:t xml:space="preserve"> </w:t>
      </w:r>
      <w:r w:rsidRPr="006C382F">
        <w:rPr>
          <w:rFonts w:ascii="TimesNewRomanPSMT" w:hAnsi="TimesNewRomanPSMT" w:cs="TimesNewRomanPSMT"/>
          <w:sz w:val="24"/>
          <w:szCs w:val="24"/>
        </w:rPr>
        <w:t>sem uma</w:t>
      </w:r>
      <w:r w:rsidR="007F0ACB" w:rsidRPr="006C382F">
        <w:rPr>
          <w:rFonts w:ascii="TimesNewRomanPSMT" w:hAnsi="TimesNewRomanPSMT" w:cs="TimesNewRomanPSMT"/>
          <w:sz w:val="24"/>
          <w:szCs w:val="24"/>
        </w:rPr>
        <w:t xml:space="preserve"> rápida</w:t>
      </w:r>
      <w:r w:rsidRPr="006C382F">
        <w:rPr>
          <w:rFonts w:ascii="TimesNewRomanPSMT" w:hAnsi="TimesNewRomanPSMT" w:cs="TimesNewRomanPSMT"/>
          <w:sz w:val="24"/>
          <w:szCs w:val="24"/>
        </w:rPr>
        <w:t xml:space="preserve"> renovação da dogmática jurídica</w:t>
      </w:r>
      <w:r w:rsidR="002F506B" w:rsidRPr="006C382F">
        <w:rPr>
          <w:rFonts w:ascii="TimesNewRomanPSMT" w:hAnsi="TimesNewRomanPSMT" w:cs="TimesNewRomanPSMT"/>
          <w:sz w:val="24"/>
          <w:szCs w:val="24"/>
        </w:rPr>
        <w:t>,</w:t>
      </w:r>
      <w:r w:rsidR="00B25A01" w:rsidRPr="006C382F">
        <w:rPr>
          <w:rFonts w:ascii="TimesNewRomanPSMT" w:hAnsi="TimesNewRomanPSMT" w:cs="TimesNewRomanPSMT"/>
          <w:sz w:val="24"/>
          <w:szCs w:val="24"/>
        </w:rPr>
        <w:t xml:space="preserve"> </w:t>
      </w:r>
      <w:r w:rsidR="00F6486F" w:rsidRPr="006C382F">
        <w:rPr>
          <w:rFonts w:ascii="TimesNewRomanPSMT" w:hAnsi="TimesNewRomanPSMT" w:cs="TimesNewRomanPSMT"/>
          <w:sz w:val="24"/>
          <w:szCs w:val="24"/>
        </w:rPr>
        <w:t>salientando que tal renovação, em nome da segurança jurídica</w:t>
      </w:r>
      <w:r w:rsidR="00681724" w:rsidRPr="006C382F">
        <w:rPr>
          <w:rFonts w:ascii="TimesNewRomanPSMT" w:hAnsi="TimesNewRomanPSMT" w:cs="TimesNewRomanPSMT"/>
          <w:sz w:val="24"/>
          <w:szCs w:val="24"/>
        </w:rPr>
        <w:t>,</w:t>
      </w:r>
      <w:r w:rsidR="00F6486F" w:rsidRPr="006C382F">
        <w:rPr>
          <w:rFonts w:ascii="TimesNewRomanPSMT" w:hAnsi="TimesNewRomanPSMT" w:cs="TimesNewRomanPSMT"/>
          <w:sz w:val="24"/>
          <w:szCs w:val="24"/>
        </w:rPr>
        <w:t xml:space="preserve"> deve salvaguarda</w:t>
      </w:r>
      <w:r w:rsidR="00B71E0E" w:rsidRPr="006C382F">
        <w:rPr>
          <w:rFonts w:ascii="TimesNewRomanPSMT" w:hAnsi="TimesNewRomanPSMT" w:cs="TimesNewRomanPSMT"/>
          <w:sz w:val="24"/>
          <w:szCs w:val="24"/>
        </w:rPr>
        <w:t>r</w:t>
      </w:r>
      <w:r w:rsidR="00F6486F" w:rsidRPr="006C382F">
        <w:rPr>
          <w:rFonts w:ascii="TimesNewRomanPSMT" w:hAnsi="TimesNewRomanPSMT" w:cs="TimesNewRomanPSMT"/>
          <w:sz w:val="24"/>
          <w:szCs w:val="24"/>
        </w:rPr>
        <w:t xml:space="preserve"> os princípios constitucionais tributários</w:t>
      </w:r>
      <w:r w:rsidR="00681724" w:rsidRPr="006C382F">
        <w:rPr>
          <w:rFonts w:ascii="TimesNewRomanPSMT" w:hAnsi="TimesNewRomanPSMT" w:cs="TimesNewRomanPSMT"/>
          <w:sz w:val="24"/>
          <w:szCs w:val="24"/>
        </w:rPr>
        <w:t xml:space="preserve"> presentes no ordenamento</w:t>
      </w:r>
      <w:r w:rsidR="00B71E0E" w:rsidRPr="006C382F">
        <w:rPr>
          <w:rFonts w:ascii="TimesNewRomanPSMT" w:hAnsi="TimesNewRomanPSMT" w:cs="TimesNewRomanPSMT"/>
          <w:sz w:val="24"/>
          <w:szCs w:val="24"/>
        </w:rPr>
        <w:t xml:space="preserve"> jurídico pátrio</w:t>
      </w:r>
      <w:r w:rsidR="00681724" w:rsidRPr="006C382F">
        <w:rPr>
          <w:rFonts w:ascii="TimesNewRomanPSMT" w:hAnsi="TimesNewRomanPSMT" w:cs="TimesNewRomanPSMT"/>
          <w:sz w:val="24"/>
          <w:szCs w:val="24"/>
        </w:rPr>
        <w:t>.</w:t>
      </w:r>
      <w:r w:rsidR="002F506B" w:rsidRPr="006C382F">
        <w:rPr>
          <w:rFonts w:ascii="TimesNewRomanPSMT" w:hAnsi="TimesNewRomanPSMT" w:cs="TimesNewRomanPSMT"/>
          <w:sz w:val="24"/>
          <w:szCs w:val="24"/>
        </w:rPr>
        <w:t xml:space="preserve"> </w:t>
      </w:r>
    </w:p>
    <w:p w14:paraId="3134CEB1" w14:textId="416D0005" w:rsidR="00203EF9" w:rsidRPr="006C382F" w:rsidRDefault="00681724" w:rsidP="008B7F34">
      <w:pPr>
        <w:autoSpaceDE w:val="0"/>
        <w:autoSpaceDN w:val="0"/>
        <w:adjustRightInd w:val="0"/>
        <w:spacing w:after="0" w:line="240" w:lineRule="auto"/>
        <w:ind w:firstLine="708"/>
        <w:jc w:val="both"/>
        <w:rPr>
          <w:rFonts w:ascii="TimesNewRomanPSMT" w:hAnsi="TimesNewRomanPSMT" w:cs="TimesNewRomanPSMT"/>
          <w:sz w:val="24"/>
          <w:szCs w:val="24"/>
        </w:rPr>
      </w:pPr>
      <w:r w:rsidRPr="006C382F">
        <w:rPr>
          <w:rFonts w:ascii="TimesNewRomanPSMT" w:hAnsi="TimesNewRomanPSMT" w:cs="TimesNewRomanPSMT"/>
          <w:sz w:val="24"/>
          <w:szCs w:val="24"/>
        </w:rPr>
        <w:t>P</w:t>
      </w:r>
      <w:r w:rsidR="00826ECB" w:rsidRPr="006C382F">
        <w:rPr>
          <w:rFonts w:ascii="TimesNewRomanPSMT" w:hAnsi="TimesNewRomanPSMT" w:cs="TimesNewRomanPSMT"/>
          <w:sz w:val="24"/>
          <w:szCs w:val="24"/>
        </w:rPr>
        <w:t xml:space="preserve">artindo desta premissa, este trabalho tem como objetivo geral analisar os </w:t>
      </w:r>
      <w:r w:rsidR="002F488A" w:rsidRPr="006C382F">
        <w:rPr>
          <w:rFonts w:ascii="TimesNewRomanPSMT" w:hAnsi="TimesNewRomanPSMT" w:cs="TimesNewRomanPSMT"/>
          <w:sz w:val="24"/>
          <w:szCs w:val="24"/>
        </w:rPr>
        <w:t xml:space="preserve">impactos que a inteligência artificial causa no atual método tributário brasileiro. </w:t>
      </w:r>
      <w:r w:rsidR="00EF5470" w:rsidRPr="006C382F">
        <w:rPr>
          <w:rFonts w:ascii="TimesNewRomanPSMT" w:hAnsi="TimesNewRomanPSMT" w:cs="TimesNewRomanPSMT"/>
          <w:sz w:val="24"/>
          <w:szCs w:val="24"/>
        </w:rPr>
        <w:t xml:space="preserve">Em virtude da amplitude da inteligência artificial, aqui </w:t>
      </w:r>
      <w:r w:rsidR="00B71E0E" w:rsidRPr="006C382F">
        <w:rPr>
          <w:rFonts w:ascii="TimesNewRomanPSMT" w:hAnsi="TimesNewRomanPSMT" w:cs="TimesNewRomanPSMT"/>
          <w:sz w:val="24"/>
          <w:szCs w:val="24"/>
        </w:rPr>
        <w:t xml:space="preserve">serão </w:t>
      </w:r>
      <w:r w:rsidR="00EF5470" w:rsidRPr="006C382F">
        <w:rPr>
          <w:rFonts w:ascii="TimesNewRomanPSMT" w:hAnsi="TimesNewRomanPSMT" w:cs="TimesNewRomanPSMT"/>
          <w:sz w:val="24"/>
          <w:szCs w:val="24"/>
        </w:rPr>
        <w:t>analisa</w:t>
      </w:r>
      <w:r w:rsidR="00B71E0E" w:rsidRPr="006C382F">
        <w:rPr>
          <w:rFonts w:ascii="TimesNewRomanPSMT" w:hAnsi="TimesNewRomanPSMT" w:cs="TimesNewRomanPSMT"/>
          <w:sz w:val="24"/>
          <w:szCs w:val="24"/>
        </w:rPr>
        <w:t>dos</w:t>
      </w:r>
      <w:r w:rsidR="00EF5470" w:rsidRPr="006C382F">
        <w:rPr>
          <w:rFonts w:ascii="TimesNewRomanPSMT" w:hAnsi="TimesNewRomanPSMT" w:cs="TimesNewRomanPSMT"/>
          <w:sz w:val="24"/>
          <w:szCs w:val="24"/>
        </w:rPr>
        <w:t xml:space="preserve"> três </w:t>
      </w:r>
      <w:r w:rsidR="00B71E0E" w:rsidRPr="006C382F">
        <w:rPr>
          <w:rFonts w:ascii="TimesNewRomanPSMT" w:hAnsi="TimesNewRomanPSMT" w:cs="TimesNewRomanPSMT"/>
          <w:sz w:val="24"/>
          <w:szCs w:val="24"/>
        </w:rPr>
        <w:t>vieses</w:t>
      </w:r>
      <w:r w:rsidR="000F3ABC" w:rsidRPr="006C382F">
        <w:rPr>
          <w:rFonts w:ascii="TimesNewRomanPSMT" w:hAnsi="TimesNewRomanPSMT" w:cs="TimesNewRomanPSMT"/>
          <w:sz w:val="24"/>
          <w:szCs w:val="24"/>
        </w:rPr>
        <w:t xml:space="preserve"> que</w:t>
      </w:r>
      <w:r w:rsidR="00D20AD1" w:rsidRPr="006C382F">
        <w:rPr>
          <w:rFonts w:ascii="TimesNewRomanPSMT" w:hAnsi="TimesNewRomanPSMT" w:cs="TimesNewRomanPSMT"/>
          <w:sz w:val="24"/>
          <w:szCs w:val="24"/>
        </w:rPr>
        <w:t>,</w:t>
      </w:r>
      <w:r w:rsidR="000F3ABC" w:rsidRPr="006C382F">
        <w:rPr>
          <w:rFonts w:ascii="TimesNewRomanPSMT" w:hAnsi="TimesNewRomanPSMT" w:cs="TimesNewRomanPSMT"/>
          <w:sz w:val="24"/>
          <w:szCs w:val="24"/>
        </w:rPr>
        <w:t xml:space="preserve"> atualmente</w:t>
      </w:r>
      <w:r w:rsidR="00D20AD1" w:rsidRPr="006C382F">
        <w:rPr>
          <w:rFonts w:ascii="TimesNewRomanPSMT" w:hAnsi="TimesNewRomanPSMT" w:cs="TimesNewRomanPSMT"/>
          <w:sz w:val="24"/>
          <w:szCs w:val="24"/>
        </w:rPr>
        <w:t>,</w:t>
      </w:r>
      <w:r w:rsidR="000F3ABC" w:rsidRPr="006C382F">
        <w:rPr>
          <w:rFonts w:ascii="TimesNewRomanPSMT" w:hAnsi="TimesNewRomanPSMT" w:cs="TimesNewRomanPSMT"/>
          <w:sz w:val="24"/>
          <w:szCs w:val="24"/>
        </w:rPr>
        <w:t xml:space="preserve"> apresentam </w:t>
      </w:r>
      <w:r w:rsidR="00140730" w:rsidRPr="006C382F">
        <w:rPr>
          <w:rFonts w:ascii="TimesNewRomanPSMT" w:hAnsi="TimesNewRomanPSMT" w:cs="TimesNewRomanPSMT"/>
          <w:sz w:val="24"/>
          <w:szCs w:val="24"/>
        </w:rPr>
        <w:t>destaque no cotidiano dos brasileiros</w:t>
      </w:r>
      <w:r w:rsidR="00347303" w:rsidRPr="006C382F">
        <w:rPr>
          <w:rFonts w:ascii="TimesNewRomanPSMT" w:hAnsi="TimesNewRomanPSMT" w:cs="TimesNewRomanPSMT"/>
          <w:sz w:val="24"/>
          <w:szCs w:val="24"/>
        </w:rPr>
        <w:t xml:space="preserve">, a saber: </w:t>
      </w:r>
      <w:r w:rsidR="00347303" w:rsidRPr="006C382F">
        <w:rPr>
          <w:rFonts w:ascii="TimesNewRomanPSMT" w:hAnsi="TimesNewRomanPSMT" w:cs="TimesNewRomanPSMT"/>
          <w:i/>
          <w:sz w:val="24"/>
          <w:szCs w:val="24"/>
        </w:rPr>
        <w:t>streaming</w:t>
      </w:r>
      <w:r w:rsidR="00347303" w:rsidRPr="006C382F">
        <w:rPr>
          <w:rFonts w:ascii="TimesNewRomanPSMT" w:hAnsi="TimesNewRomanPSMT" w:cs="TimesNewRomanPSMT"/>
          <w:sz w:val="24"/>
          <w:szCs w:val="24"/>
        </w:rPr>
        <w:t xml:space="preserve">, criptomoedas e inteligência artificial </w:t>
      </w:r>
      <w:r w:rsidR="00DD1219" w:rsidRPr="006C382F">
        <w:rPr>
          <w:rFonts w:ascii="TimesNewRomanPSMT" w:hAnsi="TimesNewRomanPSMT" w:cs="TimesNewRomanPSMT"/>
          <w:sz w:val="24"/>
          <w:szCs w:val="24"/>
        </w:rPr>
        <w:t>aplicada como substitu</w:t>
      </w:r>
      <w:r w:rsidR="00D20AD1" w:rsidRPr="006C382F">
        <w:rPr>
          <w:rFonts w:ascii="TimesNewRomanPSMT" w:hAnsi="TimesNewRomanPSMT" w:cs="TimesNewRomanPSMT"/>
          <w:sz w:val="24"/>
          <w:szCs w:val="24"/>
        </w:rPr>
        <w:t>tiva</w:t>
      </w:r>
      <w:r w:rsidR="00DD1219" w:rsidRPr="006C382F">
        <w:rPr>
          <w:rFonts w:ascii="TimesNewRomanPSMT" w:hAnsi="TimesNewRomanPSMT" w:cs="TimesNewRomanPSMT"/>
          <w:sz w:val="24"/>
          <w:szCs w:val="24"/>
        </w:rPr>
        <w:t xml:space="preserve"> da mão de obra humana</w:t>
      </w:r>
      <w:r w:rsidR="00D20AD1" w:rsidRPr="006C382F">
        <w:rPr>
          <w:rFonts w:ascii="TimesNewRomanPSMT" w:hAnsi="TimesNewRomanPSMT" w:cs="TimesNewRomanPSMT"/>
          <w:sz w:val="24"/>
          <w:szCs w:val="24"/>
        </w:rPr>
        <w:t xml:space="preserve"> e suas implicações em âmbito social</w:t>
      </w:r>
      <w:r w:rsidR="00DD1219" w:rsidRPr="006C382F">
        <w:rPr>
          <w:rFonts w:ascii="TimesNewRomanPSMT" w:hAnsi="TimesNewRomanPSMT" w:cs="TimesNewRomanPSMT"/>
          <w:sz w:val="24"/>
          <w:szCs w:val="24"/>
        </w:rPr>
        <w:t xml:space="preserve">. </w:t>
      </w:r>
      <w:r w:rsidR="007720F1" w:rsidRPr="006C382F">
        <w:rPr>
          <w:rFonts w:ascii="TimesNewRomanPSMT" w:hAnsi="TimesNewRomanPSMT" w:cs="TimesNewRomanPSMT"/>
          <w:sz w:val="24"/>
          <w:szCs w:val="24"/>
        </w:rPr>
        <w:t xml:space="preserve">Desta feita, tem-se por </w:t>
      </w:r>
      <w:r w:rsidR="002F488A" w:rsidRPr="006C382F">
        <w:rPr>
          <w:rFonts w:ascii="TimesNewRomanPSMT" w:hAnsi="TimesNewRomanPSMT" w:cs="TimesNewRomanPSMT"/>
          <w:sz w:val="24"/>
          <w:szCs w:val="24"/>
        </w:rPr>
        <w:t>objetivo</w:t>
      </w:r>
      <w:r w:rsidR="007720F1" w:rsidRPr="006C382F">
        <w:rPr>
          <w:rFonts w:ascii="TimesNewRomanPSMT" w:hAnsi="TimesNewRomanPSMT" w:cs="TimesNewRomanPSMT"/>
          <w:sz w:val="24"/>
          <w:szCs w:val="24"/>
        </w:rPr>
        <w:t>s</w:t>
      </w:r>
      <w:r w:rsidR="002F488A" w:rsidRPr="006C382F">
        <w:rPr>
          <w:rFonts w:ascii="TimesNewRomanPSMT" w:hAnsi="TimesNewRomanPSMT" w:cs="TimesNewRomanPSMT"/>
          <w:sz w:val="24"/>
          <w:szCs w:val="24"/>
        </w:rPr>
        <w:t xml:space="preserve"> específicos</w:t>
      </w:r>
      <w:r w:rsidR="00D20AD1" w:rsidRPr="006C382F">
        <w:rPr>
          <w:rFonts w:ascii="TimesNewRomanPSMT" w:hAnsi="TimesNewRomanPSMT" w:cs="TimesNewRomanPSMT"/>
          <w:sz w:val="24"/>
          <w:szCs w:val="24"/>
        </w:rPr>
        <w:t xml:space="preserve">: </w:t>
      </w:r>
      <w:r w:rsidR="002B4D06" w:rsidRPr="006C382F">
        <w:rPr>
          <w:rFonts w:ascii="TimesNewRomanPSMT" w:hAnsi="TimesNewRomanPSMT" w:cs="TimesNewRomanPSMT"/>
          <w:sz w:val="24"/>
          <w:szCs w:val="24"/>
        </w:rPr>
        <w:t xml:space="preserve">analisar </w:t>
      </w:r>
      <w:r w:rsidR="008677F2" w:rsidRPr="006C382F">
        <w:rPr>
          <w:rFonts w:ascii="TimesNewRomanPSMT" w:hAnsi="TimesNewRomanPSMT" w:cs="TimesNewRomanPSMT"/>
          <w:sz w:val="24"/>
          <w:szCs w:val="24"/>
        </w:rPr>
        <w:t xml:space="preserve">as incongruências na incidência de ISS sobre </w:t>
      </w:r>
      <w:r w:rsidR="008677F2" w:rsidRPr="006C382F">
        <w:rPr>
          <w:rFonts w:ascii="TimesNewRomanPSMT" w:hAnsi="TimesNewRomanPSMT" w:cs="TimesNewRomanPSMT"/>
          <w:i/>
          <w:sz w:val="24"/>
          <w:szCs w:val="24"/>
        </w:rPr>
        <w:t>streaming</w:t>
      </w:r>
      <w:r w:rsidR="008677F2" w:rsidRPr="006C382F">
        <w:rPr>
          <w:rFonts w:ascii="TimesNewRomanPSMT" w:hAnsi="TimesNewRomanPSMT" w:cs="TimesNewRomanPSMT"/>
          <w:sz w:val="24"/>
          <w:szCs w:val="24"/>
        </w:rPr>
        <w:t xml:space="preserve">; </w:t>
      </w:r>
      <w:r w:rsidR="00D20AD1" w:rsidRPr="006C382F">
        <w:rPr>
          <w:rFonts w:ascii="TimesNewRomanPSMT" w:hAnsi="TimesNewRomanPSMT" w:cs="TimesNewRomanPSMT"/>
          <w:sz w:val="24"/>
          <w:szCs w:val="24"/>
        </w:rPr>
        <w:t xml:space="preserve">analisar </w:t>
      </w:r>
      <w:r w:rsidR="00011A0B" w:rsidRPr="006C382F">
        <w:rPr>
          <w:rFonts w:ascii="TimesNewRomanPSMT" w:hAnsi="TimesNewRomanPSMT" w:cs="TimesNewRomanPSMT"/>
          <w:sz w:val="24"/>
          <w:szCs w:val="24"/>
        </w:rPr>
        <w:t>as possibilidades</w:t>
      </w:r>
      <w:r w:rsidR="00101ECC" w:rsidRPr="006C382F">
        <w:rPr>
          <w:rFonts w:ascii="TimesNewRomanPSMT" w:hAnsi="TimesNewRomanPSMT" w:cs="TimesNewRomanPSMT"/>
          <w:sz w:val="24"/>
          <w:szCs w:val="24"/>
        </w:rPr>
        <w:t>,</w:t>
      </w:r>
      <w:r w:rsidR="00011A0B" w:rsidRPr="006C382F">
        <w:rPr>
          <w:rFonts w:ascii="TimesNewRomanPSMT" w:hAnsi="TimesNewRomanPSMT" w:cs="TimesNewRomanPSMT"/>
          <w:sz w:val="24"/>
          <w:szCs w:val="24"/>
        </w:rPr>
        <w:t xml:space="preserve"> </w:t>
      </w:r>
      <w:r w:rsidR="00101ECC" w:rsidRPr="006C382F">
        <w:rPr>
          <w:rFonts w:ascii="TimesNewRomanPSMT" w:hAnsi="TimesNewRomanPSMT" w:cs="TimesNewRomanPSMT"/>
          <w:sz w:val="24"/>
          <w:szCs w:val="24"/>
        </w:rPr>
        <w:t>ainda inexploradas pelo legislador brasileiro</w:t>
      </w:r>
      <w:r w:rsidR="00AD746E" w:rsidRPr="006C382F">
        <w:rPr>
          <w:rFonts w:ascii="TimesNewRomanPSMT" w:hAnsi="TimesNewRomanPSMT" w:cs="TimesNewRomanPSMT"/>
          <w:sz w:val="24"/>
          <w:szCs w:val="24"/>
        </w:rPr>
        <w:t>,</w:t>
      </w:r>
      <w:r w:rsidR="00101ECC" w:rsidRPr="006C382F">
        <w:rPr>
          <w:rFonts w:ascii="TimesNewRomanPSMT" w:hAnsi="TimesNewRomanPSMT" w:cs="TimesNewRomanPSMT"/>
          <w:sz w:val="24"/>
          <w:szCs w:val="24"/>
        </w:rPr>
        <w:t xml:space="preserve"> sobre a tributação de criptomoedas</w:t>
      </w:r>
      <w:r w:rsidR="00D20AD1" w:rsidRPr="006C382F">
        <w:rPr>
          <w:rFonts w:ascii="TimesNewRomanPSMT" w:hAnsi="TimesNewRomanPSMT" w:cs="TimesNewRomanPSMT"/>
          <w:sz w:val="24"/>
          <w:szCs w:val="24"/>
        </w:rPr>
        <w:t xml:space="preserve"> e, por fim,</w:t>
      </w:r>
      <w:r w:rsidR="00D92D71" w:rsidRPr="006C382F">
        <w:rPr>
          <w:rFonts w:ascii="TimesNewRomanPSMT" w:hAnsi="TimesNewRomanPSMT" w:cs="TimesNewRomanPSMT"/>
          <w:sz w:val="24"/>
          <w:szCs w:val="24"/>
        </w:rPr>
        <w:t xml:space="preserve"> </w:t>
      </w:r>
      <w:r w:rsidR="00D20AD1" w:rsidRPr="006C382F">
        <w:rPr>
          <w:rFonts w:ascii="TimesNewRomanPSMT" w:hAnsi="TimesNewRomanPSMT" w:cs="TimesNewRomanPSMT"/>
          <w:sz w:val="24"/>
          <w:szCs w:val="24"/>
        </w:rPr>
        <w:t xml:space="preserve">ponderar sobre </w:t>
      </w:r>
      <w:r w:rsidR="00F22B6C" w:rsidRPr="006C382F">
        <w:rPr>
          <w:rFonts w:ascii="TimesNewRomanPSMT" w:hAnsi="TimesNewRomanPSMT" w:cs="TimesNewRomanPSMT"/>
          <w:sz w:val="24"/>
          <w:szCs w:val="24"/>
        </w:rPr>
        <w:t xml:space="preserve">a </w:t>
      </w:r>
      <w:r w:rsidR="00D92D71" w:rsidRPr="006C382F">
        <w:rPr>
          <w:rFonts w:ascii="TimesNewRomanPSMT" w:hAnsi="TimesNewRomanPSMT" w:cs="TimesNewRomanPSMT"/>
          <w:sz w:val="24"/>
          <w:szCs w:val="24"/>
        </w:rPr>
        <w:t>necessidade de tributação so</w:t>
      </w:r>
      <w:r w:rsidR="00322461" w:rsidRPr="006C382F">
        <w:rPr>
          <w:rFonts w:ascii="TimesNewRomanPSMT" w:hAnsi="TimesNewRomanPSMT" w:cs="TimesNewRomanPSMT"/>
          <w:sz w:val="24"/>
          <w:szCs w:val="24"/>
        </w:rPr>
        <w:t>b</w:t>
      </w:r>
      <w:r w:rsidR="00D92D71" w:rsidRPr="006C382F">
        <w:rPr>
          <w:rFonts w:ascii="TimesNewRomanPSMT" w:hAnsi="TimesNewRomanPSMT" w:cs="TimesNewRomanPSMT"/>
          <w:sz w:val="24"/>
          <w:szCs w:val="24"/>
        </w:rPr>
        <w:t>re robôs</w:t>
      </w:r>
      <w:r w:rsidR="00322461" w:rsidRPr="006C382F">
        <w:rPr>
          <w:rFonts w:ascii="TimesNewRomanPSMT" w:hAnsi="TimesNewRomanPSMT" w:cs="TimesNewRomanPSMT"/>
          <w:sz w:val="24"/>
          <w:szCs w:val="24"/>
        </w:rPr>
        <w:t>,</w:t>
      </w:r>
      <w:r w:rsidR="00D92D71" w:rsidRPr="006C382F">
        <w:rPr>
          <w:rFonts w:ascii="TimesNewRomanPSMT" w:hAnsi="TimesNewRomanPSMT" w:cs="TimesNewRomanPSMT"/>
          <w:sz w:val="24"/>
          <w:szCs w:val="24"/>
        </w:rPr>
        <w:t xml:space="preserve"> como</w:t>
      </w:r>
      <w:r w:rsidR="00387AD7" w:rsidRPr="006C382F">
        <w:rPr>
          <w:rFonts w:ascii="TimesNewRomanPSMT" w:hAnsi="TimesNewRomanPSMT" w:cs="TimesNewRomanPSMT"/>
          <w:sz w:val="24"/>
          <w:szCs w:val="24"/>
        </w:rPr>
        <w:t xml:space="preserve"> forma paliativa ao esvaziamento da tributação no campo social</w:t>
      </w:r>
      <w:r w:rsidR="00322461" w:rsidRPr="006C382F">
        <w:rPr>
          <w:rFonts w:ascii="TimesNewRomanPSMT" w:hAnsi="TimesNewRomanPSMT" w:cs="TimesNewRomanPSMT"/>
          <w:sz w:val="24"/>
          <w:szCs w:val="24"/>
        </w:rPr>
        <w:t>.</w:t>
      </w:r>
    </w:p>
    <w:p w14:paraId="79A74ED6" w14:textId="1524B8A4" w:rsidR="00756D57" w:rsidRPr="006C382F" w:rsidRDefault="00260BA4" w:rsidP="008B7F34">
      <w:pPr>
        <w:autoSpaceDE w:val="0"/>
        <w:autoSpaceDN w:val="0"/>
        <w:adjustRightInd w:val="0"/>
        <w:spacing w:after="0" w:line="240" w:lineRule="auto"/>
        <w:ind w:firstLine="708"/>
        <w:jc w:val="both"/>
        <w:rPr>
          <w:rFonts w:ascii="Times New Roman" w:hAnsi="Times New Roman" w:cs="Times New Roman"/>
          <w:sz w:val="24"/>
          <w:szCs w:val="24"/>
        </w:rPr>
      </w:pPr>
      <w:r w:rsidRPr="006C382F">
        <w:rPr>
          <w:rFonts w:ascii="Times New Roman" w:hAnsi="Times New Roman" w:cs="Times New Roman"/>
          <w:sz w:val="24"/>
          <w:szCs w:val="24"/>
        </w:rPr>
        <w:t xml:space="preserve">Para </w:t>
      </w:r>
      <w:r w:rsidR="00CE1877" w:rsidRPr="006C382F">
        <w:rPr>
          <w:rFonts w:ascii="Times New Roman" w:hAnsi="Times New Roman" w:cs="Times New Roman"/>
          <w:sz w:val="24"/>
          <w:szCs w:val="24"/>
        </w:rPr>
        <w:t>atingi</w:t>
      </w:r>
      <w:r w:rsidR="009B43A8" w:rsidRPr="006C382F">
        <w:rPr>
          <w:rFonts w:ascii="Times New Roman" w:hAnsi="Times New Roman" w:cs="Times New Roman"/>
          <w:sz w:val="24"/>
          <w:szCs w:val="24"/>
        </w:rPr>
        <w:t>r</w:t>
      </w:r>
      <w:r w:rsidR="00CE1877" w:rsidRPr="006C382F">
        <w:rPr>
          <w:rFonts w:ascii="Times New Roman" w:hAnsi="Times New Roman" w:cs="Times New Roman"/>
          <w:sz w:val="24"/>
          <w:szCs w:val="24"/>
        </w:rPr>
        <w:t xml:space="preserve"> os mencionados objetivos</w:t>
      </w:r>
      <w:r w:rsidR="00DE4011" w:rsidRPr="006C382F">
        <w:rPr>
          <w:rFonts w:ascii="Times New Roman" w:hAnsi="Times New Roman" w:cs="Times New Roman"/>
          <w:sz w:val="24"/>
          <w:szCs w:val="24"/>
        </w:rPr>
        <w:t>,</w:t>
      </w:r>
      <w:r w:rsidR="00CE1877" w:rsidRPr="006C382F">
        <w:rPr>
          <w:rFonts w:ascii="Times New Roman" w:hAnsi="Times New Roman" w:cs="Times New Roman"/>
          <w:sz w:val="24"/>
          <w:szCs w:val="24"/>
        </w:rPr>
        <w:t xml:space="preserve"> a metodologia </w:t>
      </w:r>
      <w:r w:rsidR="00CF6EBB" w:rsidRPr="006C382F">
        <w:rPr>
          <w:rFonts w:ascii="Times New Roman" w:hAnsi="Times New Roman" w:cs="Times New Roman"/>
          <w:sz w:val="24"/>
          <w:szCs w:val="24"/>
        </w:rPr>
        <w:t>empregada</w:t>
      </w:r>
      <w:r w:rsidR="009B664B" w:rsidRPr="006C382F">
        <w:rPr>
          <w:rFonts w:ascii="Times New Roman" w:hAnsi="Times New Roman" w:cs="Times New Roman"/>
          <w:sz w:val="24"/>
          <w:szCs w:val="24"/>
        </w:rPr>
        <w:t xml:space="preserve"> a esta pesquisa</w:t>
      </w:r>
      <w:r w:rsidR="00CE1877" w:rsidRPr="006C382F">
        <w:rPr>
          <w:rFonts w:ascii="Times New Roman" w:hAnsi="Times New Roman" w:cs="Times New Roman"/>
          <w:sz w:val="24"/>
          <w:szCs w:val="24"/>
        </w:rPr>
        <w:t xml:space="preserve"> é a qualitativa</w:t>
      </w:r>
      <w:r w:rsidR="00D07715" w:rsidRPr="006C382F">
        <w:rPr>
          <w:rFonts w:ascii="Times New Roman" w:hAnsi="Times New Roman" w:cs="Times New Roman"/>
          <w:sz w:val="24"/>
          <w:szCs w:val="24"/>
        </w:rPr>
        <w:t xml:space="preserve">, aplicando </w:t>
      </w:r>
      <w:r w:rsidR="00D20AD1" w:rsidRPr="006C382F">
        <w:rPr>
          <w:rFonts w:ascii="Times New Roman" w:hAnsi="Times New Roman" w:cs="Times New Roman"/>
          <w:sz w:val="24"/>
          <w:szCs w:val="24"/>
        </w:rPr>
        <w:t xml:space="preserve">o </w:t>
      </w:r>
      <w:r w:rsidR="00D07715" w:rsidRPr="006C382F">
        <w:rPr>
          <w:rFonts w:ascii="Times New Roman" w:hAnsi="Times New Roman" w:cs="Times New Roman"/>
          <w:sz w:val="24"/>
          <w:szCs w:val="24"/>
        </w:rPr>
        <w:t xml:space="preserve">método exploratório, </w:t>
      </w:r>
      <w:r w:rsidR="00756D57" w:rsidRPr="006C382F">
        <w:rPr>
          <w:rFonts w:ascii="Times New Roman" w:hAnsi="Times New Roman" w:cs="Times New Roman"/>
          <w:sz w:val="24"/>
          <w:szCs w:val="24"/>
        </w:rPr>
        <w:t>busca</w:t>
      </w:r>
      <w:r w:rsidR="00FC2F40" w:rsidRPr="006C382F">
        <w:rPr>
          <w:rFonts w:ascii="Times New Roman" w:hAnsi="Times New Roman" w:cs="Times New Roman"/>
          <w:sz w:val="24"/>
          <w:szCs w:val="24"/>
        </w:rPr>
        <w:t>ndo</w:t>
      </w:r>
      <w:r w:rsidR="00756D57" w:rsidRPr="006C382F">
        <w:rPr>
          <w:rFonts w:ascii="Times New Roman" w:hAnsi="Times New Roman" w:cs="Times New Roman"/>
          <w:sz w:val="24"/>
          <w:szCs w:val="24"/>
        </w:rPr>
        <w:t xml:space="preserve"> compreender os fenômenos socioeconômicos </w:t>
      </w:r>
      <w:r w:rsidR="00CF6EBB" w:rsidRPr="006C382F">
        <w:rPr>
          <w:rFonts w:ascii="Times New Roman" w:hAnsi="Times New Roman" w:cs="Times New Roman"/>
          <w:sz w:val="24"/>
          <w:szCs w:val="24"/>
        </w:rPr>
        <w:t xml:space="preserve">que ensejam uma nova dinâmica </w:t>
      </w:r>
      <w:r w:rsidR="002206EE" w:rsidRPr="006C382F">
        <w:rPr>
          <w:rFonts w:ascii="Times New Roman" w:hAnsi="Times New Roman" w:cs="Times New Roman"/>
          <w:sz w:val="24"/>
          <w:szCs w:val="24"/>
        </w:rPr>
        <w:t>tributária</w:t>
      </w:r>
      <w:r w:rsidR="00DE4011" w:rsidRPr="006C382F">
        <w:rPr>
          <w:rFonts w:ascii="Times New Roman" w:hAnsi="Times New Roman" w:cs="Times New Roman"/>
          <w:sz w:val="24"/>
          <w:szCs w:val="24"/>
        </w:rPr>
        <w:t xml:space="preserve">, </w:t>
      </w:r>
      <w:r w:rsidR="00CF6EBB" w:rsidRPr="006C382F">
        <w:rPr>
          <w:rFonts w:ascii="Times New Roman" w:hAnsi="Times New Roman" w:cs="Times New Roman"/>
          <w:sz w:val="24"/>
          <w:szCs w:val="24"/>
        </w:rPr>
        <w:t xml:space="preserve">frente </w:t>
      </w:r>
      <w:r w:rsidR="00D20AD1" w:rsidRPr="006C382F">
        <w:rPr>
          <w:rFonts w:ascii="Times New Roman" w:hAnsi="Times New Roman" w:cs="Times New Roman"/>
          <w:sz w:val="24"/>
          <w:szCs w:val="24"/>
        </w:rPr>
        <w:t>à</w:t>
      </w:r>
      <w:r w:rsidR="00DE4011" w:rsidRPr="006C382F">
        <w:rPr>
          <w:rFonts w:ascii="Times New Roman" w:hAnsi="Times New Roman" w:cs="Times New Roman"/>
          <w:sz w:val="24"/>
          <w:szCs w:val="24"/>
        </w:rPr>
        <w:t>s mudanças decorrentes da interferência da inteligência artificial</w:t>
      </w:r>
      <w:r w:rsidR="0020549B" w:rsidRPr="006C382F">
        <w:rPr>
          <w:rFonts w:ascii="Times New Roman" w:hAnsi="Times New Roman" w:cs="Times New Roman"/>
          <w:sz w:val="24"/>
          <w:szCs w:val="24"/>
        </w:rPr>
        <w:t xml:space="preserve">. O procedimento aplicado é a </w:t>
      </w:r>
      <w:r w:rsidR="00756D57" w:rsidRPr="006C382F">
        <w:rPr>
          <w:rFonts w:ascii="Times New Roman" w:hAnsi="Times New Roman" w:cs="Times New Roman"/>
          <w:sz w:val="24"/>
          <w:szCs w:val="24"/>
        </w:rPr>
        <w:t>revisão</w:t>
      </w:r>
      <w:r w:rsidR="0020549B" w:rsidRPr="006C382F">
        <w:rPr>
          <w:rFonts w:ascii="Times New Roman" w:hAnsi="Times New Roman" w:cs="Times New Roman"/>
          <w:sz w:val="24"/>
          <w:szCs w:val="24"/>
        </w:rPr>
        <w:t>,</w:t>
      </w:r>
      <w:r w:rsidR="00756D57" w:rsidRPr="006C382F">
        <w:rPr>
          <w:rFonts w:ascii="Times New Roman" w:hAnsi="Times New Roman" w:cs="Times New Roman"/>
          <w:sz w:val="24"/>
          <w:szCs w:val="24"/>
        </w:rPr>
        <w:t xml:space="preserve"> interpretação e a análise bibliográfica,</w:t>
      </w:r>
      <w:r w:rsidR="0020549B" w:rsidRPr="006C382F">
        <w:rPr>
          <w:rFonts w:ascii="Times New Roman" w:hAnsi="Times New Roman" w:cs="Times New Roman"/>
          <w:sz w:val="24"/>
          <w:szCs w:val="24"/>
        </w:rPr>
        <w:t xml:space="preserve"> e documental </w:t>
      </w:r>
      <w:r w:rsidR="002206EE" w:rsidRPr="006C382F">
        <w:rPr>
          <w:rFonts w:ascii="Times New Roman" w:hAnsi="Times New Roman" w:cs="Times New Roman"/>
          <w:sz w:val="24"/>
          <w:szCs w:val="24"/>
        </w:rPr>
        <w:t>sobre o tema.</w:t>
      </w:r>
    </w:p>
    <w:p w14:paraId="283F598F" w14:textId="4CFCB2AF" w:rsidR="004074E6" w:rsidRPr="006C382F" w:rsidRDefault="004074E6" w:rsidP="008B7F34">
      <w:pPr>
        <w:autoSpaceDE w:val="0"/>
        <w:autoSpaceDN w:val="0"/>
        <w:adjustRightInd w:val="0"/>
        <w:spacing w:after="0" w:line="240" w:lineRule="auto"/>
        <w:ind w:firstLine="708"/>
        <w:jc w:val="both"/>
        <w:rPr>
          <w:rFonts w:ascii="TimesNewRomanPSMT" w:hAnsi="TimesNewRomanPSMT" w:cs="TimesNewRomanPSMT"/>
          <w:sz w:val="24"/>
          <w:szCs w:val="24"/>
        </w:rPr>
      </w:pPr>
      <w:r w:rsidRPr="006C382F">
        <w:rPr>
          <w:rFonts w:ascii="Times New Roman" w:hAnsi="Times New Roman" w:cs="Times New Roman"/>
          <w:sz w:val="24"/>
          <w:szCs w:val="24"/>
        </w:rPr>
        <w:t xml:space="preserve">Esse estudo </w:t>
      </w:r>
      <w:r w:rsidR="00D20AD1" w:rsidRPr="006C382F">
        <w:rPr>
          <w:rFonts w:ascii="Times New Roman" w:hAnsi="Times New Roman" w:cs="Times New Roman"/>
          <w:sz w:val="24"/>
          <w:szCs w:val="24"/>
        </w:rPr>
        <w:t xml:space="preserve">se </w:t>
      </w:r>
      <w:r w:rsidRPr="006C382F">
        <w:rPr>
          <w:rFonts w:ascii="Times New Roman" w:hAnsi="Times New Roman" w:cs="Times New Roman"/>
          <w:sz w:val="24"/>
          <w:szCs w:val="24"/>
        </w:rPr>
        <w:t>justifica</w:t>
      </w:r>
      <w:r w:rsidR="00D20AD1" w:rsidRPr="006C382F">
        <w:rPr>
          <w:rFonts w:ascii="Times New Roman" w:hAnsi="Times New Roman" w:cs="Times New Roman"/>
          <w:sz w:val="24"/>
          <w:szCs w:val="24"/>
        </w:rPr>
        <w:t xml:space="preserve"> pela </w:t>
      </w:r>
      <w:r w:rsidRPr="006C382F">
        <w:rPr>
          <w:rFonts w:ascii="Times New Roman" w:hAnsi="Times New Roman" w:cs="Times New Roman"/>
          <w:sz w:val="24"/>
          <w:szCs w:val="24"/>
        </w:rPr>
        <w:t>expo</w:t>
      </w:r>
      <w:r w:rsidR="00433900" w:rsidRPr="006C382F">
        <w:rPr>
          <w:rFonts w:ascii="Times New Roman" w:hAnsi="Times New Roman" w:cs="Times New Roman"/>
          <w:sz w:val="24"/>
          <w:szCs w:val="24"/>
        </w:rPr>
        <w:t>sição</w:t>
      </w:r>
      <w:r w:rsidRPr="006C382F">
        <w:rPr>
          <w:rFonts w:ascii="Times New Roman" w:hAnsi="Times New Roman" w:cs="Times New Roman"/>
          <w:sz w:val="24"/>
          <w:szCs w:val="24"/>
        </w:rPr>
        <w:t xml:space="preserve"> </w:t>
      </w:r>
      <w:r w:rsidR="00433900" w:rsidRPr="006C382F">
        <w:rPr>
          <w:rFonts w:ascii="Times New Roman" w:hAnsi="Times New Roman" w:cs="Times New Roman"/>
          <w:sz w:val="24"/>
          <w:szCs w:val="24"/>
        </w:rPr>
        <w:t xml:space="preserve">sobre o </w:t>
      </w:r>
      <w:r w:rsidRPr="006C382F">
        <w:rPr>
          <w:rFonts w:ascii="Times New Roman" w:hAnsi="Times New Roman" w:cs="Times New Roman"/>
          <w:sz w:val="24"/>
          <w:szCs w:val="24"/>
        </w:rPr>
        <w:t>quanto uma abordagem reformulada do sistema tributário nacional se faz necessária, prim</w:t>
      </w:r>
      <w:r w:rsidR="00D20AD1" w:rsidRPr="006C382F">
        <w:rPr>
          <w:rFonts w:ascii="Times New Roman" w:hAnsi="Times New Roman" w:cs="Times New Roman"/>
          <w:sz w:val="24"/>
          <w:szCs w:val="24"/>
        </w:rPr>
        <w:t xml:space="preserve">eiro para evitar a não arrecadação de tributos </w:t>
      </w:r>
      <w:r w:rsidR="00D20AD1" w:rsidRPr="006C382F">
        <w:rPr>
          <w:rFonts w:ascii="Times New Roman" w:hAnsi="Times New Roman" w:cs="Times New Roman"/>
          <w:sz w:val="24"/>
          <w:szCs w:val="24"/>
        </w:rPr>
        <w:lastRenderedPageBreak/>
        <w:t>a partir da fatos economicamente relevantes</w:t>
      </w:r>
      <w:r w:rsidRPr="006C382F">
        <w:rPr>
          <w:rFonts w:ascii="Times New Roman" w:hAnsi="Times New Roman" w:cs="Times New Roman"/>
          <w:sz w:val="24"/>
          <w:szCs w:val="24"/>
        </w:rPr>
        <w:t>, segundo para garantir a manutenção do Estado com a arrecadação de receitas.</w:t>
      </w:r>
      <w:r w:rsidR="006D2C8E" w:rsidRPr="006C382F">
        <w:rPr>
          <w:rFonts w:ascii="Times New Roman" w:hAnsi="Times New Roman" w:cs="Times New Roman"/>
          <w:sz w:val="24"/>
          <w:szCs w:val="24"/>
        </w:rPr>
        <w:t xml:space="preserve"> </w:t>
      </w:r>
      <w:r w:rsidRPr="006C382F">
        <w:rPr>
          <w:rFonts w:ascii="Times New Roman" w:hAnsi="Times New Roman" w:cs="Times New Roman"/>
          <w:sz w:val="24"/>
          <w:szCs w:val="24"/>
        </w:rPr>
        <w:t xml:space="preserve"> </w:t>
      </w:r>
    </w:p>
    <w:p w14:paraId="01C2B6AC" w14:textId="3E697175" w:rsidR="00D707EF" w:rsidRDefault="00B42E0C" w:rsidP="008B7F34">
      <w:pPr>
        <w:autoSpaceDE w:val="0"/>
        <w:autoSpaceDN w:val="0"/>
        <w:adjustRightInd w:val="0"/>
        <w:spacing w:after="0" w:line="240" w:lineRule="auto"/>
        <w:ind w:firstLine="708"/>
        <w:jc w:val="both"/>
        <w:rPr>
          <w:rFonts w:ascii="TimesNewRomanPSMT" w:hAnsi="TimesNewRomanPSMT" w:cs="TimesNewRomanPSMT"/>
          <w:sz w:val="24"/>
          <w:szCs w:val="24"/>
        </w:rPr>
      </w:pPr>
      <w:r w:rsidRPr="006C382F">
        <w:rPr>
          <w:rFonts w:ascii="TimesNewRomanPSMT" w:hAnsi="TimesNewRomanPSMT" w:cs="TimesNewRomanPSMT"/>
          <w:sz w:val="24"/>
          <w:szCs w:val="24"/>
        </w:rPr>
        <w:t>O pre</w:t>
      </w:r>
      <w:r w:rsidR="004C7E0D" w:rsidRPr="006C382F">
        <w:rPr>
          <w:rFonts w:ascii="TimesNewRomanPSMT" w:hAnsi="TimesNewRomanPSMT" w:cs="TimesNewRomanPSMT"/>
          <w:sz w:val="24"/>
          <w:szCs w:val="24"/>
        </w:rPr>
        <w:t xml:space="preserve">sente trabalho </w:t>
      </w:r>
      <w:r w:rsidR="00AD343C" w:rsidRPr="006C382F">
        <w:rPr>
          <w:rFonts w:ascii="TimesNewRomanPSMT" w:hAnsi="TimesNewRomanPSMT" w:cs="TimesNewRomanPSMT"/>
          <w:sz w:val="24"/>
          <w:szCs w:val="24"/>
        </w:rPr>
        <w:t xml:space="preserve">está estruturado </w:t>
      </w:r>
      <w:r w:rsidR="00F26E7C" w:rsidRPr="006C382F">
        <w:rPr>
          <w:rFonts w:ascii="TimesNewRomanPSMT" w:hAnsi="TimesNewRomanPSMT" w:cs="TimesNewRomanPSMT"/>
          <w:sz w:val="24"/>
          <w:szCs w:val="24"/>
        </w:rPr>
        <w:t xml:space="preserve">em </w:t>
      </w:r>
      <w:r w:rsidR="003A351B" w:rsidRPr="006C382F">
        <w:rPr>
          <w:rFonts w:ascii="TimesNewRomanPSMT" w:hAnsi="TimesNewRomanPSMT" w:cs="TimesNewRomanPSMT"/>
          <w:sz w:val="24"/>
          <w:szCs w:val="24"/>
        </w:rPr>
        <w:t xml:space="preserve">quatro </w:t>
      </w:r>
      <w:r w:rsidR="00F26E7C" w:rsidRPr="006C382F">
        <w:rPr>
          <w:rFonts w:ascii="TimesNewRomanPSMT" w:hAnsi="TimesNewRomanPSMT" w:cs="TimesNewRomanPSMT"/>
          <w:sz w:val="24"/>
          <w:szCs w:val="24"/>
        </w:rPr>
        <w:t>grandes seções</w:t>
      </w:r>
      <w:r w:rsidR="003A351B" w:rsidRPr="006C382F">
        <w:rPr>
          <w:rFonts w:ascii="TimesNewRomanPSMT" w:hAnsi="TimesNewRomanPSMT" w:cs="TimesNewRomanPSMT"/>
          <w:sz w:val="24"/>
          <w:szCs w:val="24"/>
        </w:rPr>
        <w:t xml:space="preserve">, sendo três </w:t>
      </w:r>
      <w:r w:rsidR="00F26E7C" w:rsidRPr="006C382F">
        <w:rPr>
          <w:rFonts w:ascii="TimesNewRomanPSMT" w:hAnsi="TimesNewRomanPSMT" w:cs="TimesNewRomanPSMT"/>
          <w:sz w:val="24"/>
          <w:szCs w:val="24"/>
        </w:rPr>
        <w:t xml:space="preserve">voltadas </w:t>
      </w:r>
      <w:r w:rsidR="00565142" w:rsidRPr="006C382F">
        <w:rPr>
          <w:rFonts w:ascii="TimesNewRomanPSMT" w:hAnsi="TimesNewRomanPSMT" w:cs="TimesNewRomanPSMT"/>
          <w:sz w:val="24"/>
          <w:szCs w:val="24"/>
        </w:rPr>
        <w:t>à</w:t>
      </w:r>
      <w:r w:rsidR="00F26E7C" w:rsidRPr="006C382F">
        <w:rPr>
          <w:rFonts w:ascii="TimesNewRomanPSMT" w:hAnsi="TimesNewRomanPSMT" w:cs="TimesNewRomanPSMT"/>
          <w:sz w:val="24"/>
          <w:szCs w:val="24"/>
        </w:rPr>
        <w:t xml:space="preserve"> con</w:t>
      </w:r>
      <w:r w:rsidR="00AD343C" w:rsidRPr="006C382F">
        <w:rPr>
          <w:rFonts w:ascii="TimesNewRomanPSMT" w:hAnsi="TimesNewRomanPSMT" w:cs="TimesNewRomanPSMT"/>
          <w:sz w:val="24"/>
          <w:szCs w:val="24"/>
        </w:rPr>
        <w:t>s</w:t>
      </w:r>
      <w:r w:rsidR="00F26E7C" w:rsidRPr="006C382F">
        <w:rPr>
          <w:rFonts w:ascii="TimesNewRomanPSMT" w:hAnsi="TimesNewRomanPSMT" w:cs="TimesNewRomanPSMT"/>
          <w:sz w:val="24"/>
          <w:szCs w:val="24"/>
        </w:rPr>
        <w:t>trução</w:t>
      </w:r>
      <w:r w:rsidR="00565142" w:rsidRPr="006C382F">
        <w:rPr>
          <w:rFonts w:ascii="TimesNewRomanPSMT" w:hAnsi="TimesNewRomanPSMT" w:cs="TimesNewRomanPSMT"/>
          <w:sz w:val="24"/>
          <w:szCs w:val="24"/>
        </w:rPr>
        <w:t xml:space="preserve"> do conhecimento</w:t>
      </w:r>
      <w:r w:rsidR="00C65068" w:rsidRPr="006C382F">
        <w:rPr>
          <w:rFonts w:ascii="TimesNewRomanPSMT" w:hAnsi="TimesNewRomanPSMT" w:cs="TimesNewRomanPSMT"/>
          <w:sz w:val="24"/>
          <w:szCs w:val="24"/>
        </w:rPr>
        <w:t>:</w:t>
      </w:r>
      <w:r w:rsidR="00B932FB" w:rsidRPr="006C382F">
        <w:rPr>
          <w:rFonts w:ascii="TimesNewRomanPSMT" w:hAnsi="TimesNewRomanPSMT" w:cs="TimesNewRomanPSMT"/>
          <w:sz w:val="24"/>
          <w:szCs w:val="24"/>
        </w:rPr>
        <w:t xml:space="preserve"> </w:t>
      </w:r>
      <w:r w:rsidR="001B0102" w:rsidRPr="006C382F">
        <w:rPr>
          <w:rFonts w:ascii="TimesNewRomanPSMT" w:hAnsi="TimesNewRomanPSMT" w:cs="TimesNewRomanPSMT"/>
          <w:sz w:val="24"/>
          <w:szCs w:val="24"/>
        </w:rPr>
        <w:t xml:space="preserve">com </w:t>
      </w:r>
      <w:r w:rsidR="001536F8" w:rsidRPr="006C382F">
        <w:rPr>
          <w:rFonts w:ascii="TimesNewRomanPSMT" w:hAnsi="TimesNewRomanPSMT" w:cs="TimesNewRomanPSMT"/>
          <w:sz w:val="24"/>
          <w:szCs w:val="24"/>
        </w:rPr>
        <w:t>uma abordagem histórica e conceitual sobre a</w:t>
      </w:r>
      <w:r w:rsidR="000F0727" w:rsidRPr="006C382F">
        <w:rPr>
          <w:rFonts w:ascii="TimesNewRomanPSMT" w:hAnsi="TimesNewRomanPSMT" w:cs="TimesNewRomanPSMT"/>
          <w:sz w:val="24"/>
          <w:szCs w:val="24"/>
        </w:rPr>
        <w:t xml:space="preserve"> Revolução 4.0</w:t>
      </w:r>
      <w:r w:rsidR="00802CFE" w:rsidRPr="006C382F">
        <w:rPr>
          <w:rFonts w:ascii="TimesNewRomanPSMT" w:hAnsi="TimesNewRomanPSMT" w:cs="TimesNewRomanPSMT"/>
          <w:sz w:val="24"/>
          <w:szCs w:val="24"/>
        </w:rPr>
        <w:t xml:space="preserve">, </w:t>
      </w:r>
      <w:r w:rsidR="001B0102" w:rsidRPr="006C382F">
        <w:rPr>
          <w:rFonts w:ascii="TimesNewRomanPSMT" w:hAnsi="TimesNewRomanPSMT" w:cs="TimesNewRomanPSMT"/>
          <w:sz w:val="24"/>
          <w:szCs w:val="24"/>
        </w:rPr>
        <w:t xml:space="preserve">em seguida </w:t>
      </w:r>
      <w:r w:rsidR="00D20AD1" w:rsidRPr="006C382F">
        <w:rPr>
          <w:rFonts w:ascii="TimesNewRomanPSMT" w:hAnsi="TimesNewRomanPSMT" w:cs="TimesNewRomanPSMT"/>
          <w:sz w:val="24"/>
          <w:szCs w:val="24"/>
        </w:rPr>
        <w:t>análise d</w:t>
      </w:r>
      <w:r w:rsidR="007A1445" w:rsidRPr="006C382F">
        <w:rPr>
          <w:rFonts w:ascii="TimesNewRomanPSMT" w:hAnsi="TimesNewRomanPSMT" w:cs="TimesNewRomanPSMT"/>
          <w:sz w:val="24"/>
          <w:szCs w:val="24"/>
        </w:rPr>
        <w:t>as características gerais do atual sistema tri</w:t>
      </w:r>
      <w:r w:rsidR="001B0102" w:rsidRPr="006C382F">
        <w:rPr>
          <w:rFonts w:ascii="TimesNewRomanPSMT" w:hAnsi="TimesNewRomanPSMT" w:cs="TimesNewRomanPSMT"/>
          <w:sz w:val="24"/>
          <w:szCs w:val="24"/>
        </w:rPr>
        <w:t>butário</w:t>
      </w:r>
      <w:r w:rsidR="00D20AD1" w:rsidRPr="006C382F">
        <w:rPr>
          <w:rFonts w:ascii="TimesNewRomanPSMT" w:hAnsi="TimesNewRomanPSMT" w:cs="TimesNewRomanPSMT"/>
          <w:sz w:val="24"/>
          <w:szCs w:val="24"/>
        </w:rPr>
        <w:t xml:space="preserve"> pátrio</w:t>
      </w:r>
      <w:r w:rsidR="001B0102" w:rsidRPr="006C382F">
        <w:rPr>
          <w:rFonts w:ascii="TimesNewRomanPSMT" w:hAnsi="TimesNewRomanPSMT" w:cs="TimesNewRomanPSMT"/>
          <w:sz w:val="24"/>
          <w:szCs w:val="24"/>
        </w:rPr>
        <w:t xml:space="preserve">, </w:t>
      </w:r>
      <w:r w:rsidR="00AC5FF4" w:rsidRPr="006C382F">
        <w:rPr>
          <w:rFonts w:ascii="TimesNewRomanPSMT" w:hAnsi="TimesNewRomanPSMT" w:cs="TimesNewRomanPSMT"/>
          <w:sz w:val="24"/>
          <w:szCs w:val="24"/>
        </w:rPr>
        <w:t xml:space="preserve">por fim </w:t>
      </w:r>
      <w:r w:rsidR="00D20AD1" w:rsidRPr="006C382F">
        <w:rPr>
          <w:rFonts w:ascii="TimesNewRomanPSMT" w:hAnsi="TimesNewRomanPSMT" w:cs="TimesNewRomanPSMT"/>
          <w:sz w:val="24"/>
          <w:szCs w:val="24"/>
        </w:rPr>
        <w:t>com a observância d</w:t>
      </w:r>
      <w:r w:rsidR="00B415AC" w:rsidRPr="006C382F">
        <w:rPr>
          <w:rFonts w:ascii="TimesNewRomanPSMT" w:hAnsi="TimesNewRomanPSMT" w:cs="TimesNewRomanPSMT"/>
          <w:sz w:val="24"/>
          <w:szCs w:val="24"/>
        </w:rPr>
        <w:t xml:space="preserve">os desafios que a tributação </w:t>
      </w:r>
      <w:r w:rsidR="00144166" w:rsidRPr="006C382F">
        <w:rPr>
          <w:rFonts w:ascii="TimesNewRomanPSMT" w:hAnsi="TimesNewRomanPSMT" w:cs="TimesNewRomanPSMT"/>
          <w:sz w:val="24"/>
          <w:szCs w:val="24"/>
        </w:rPr>
        <w:t xml:space="preserve">nacional enfrenta </w:t>
      </w:r>
      <w:r w:rsidR="00767F93" w:rsidRPr="006C382F">
        <w:rPr>
          <w:rFonts w:ascii="TimesNewRomanPSMT" w:hAnsi="TimesNewRomanPSMT" w:cs="TimesNewRomanPSMT"/>
          <w:sz w:val="24"/>
          <w:szCs w:val="24"/>
        </w:rPr>
        <w:t xml:space="preserve">diante das mudanças trazidas pela </w:t>
      </w:r>
      <w:r w:rsidR="00DB4B61" w:rsidRPr="006C382F">
        <w:rPr>
          <w:rFonts w:ascii="TimesNewRomanPSMT" w:hAnsi="TimesNewRomanPSMT" w:cs="TimesNewRomanPSMT"/>
          <w:sz w:val="24"/>
          <w:szCs w:val="24"/>
        </w:rPr>
        <w:t>aplicabilidade da inteligência artificial.</w:t>
      </w:r>
      <w:r w:rsidR="00544C9B" w:rsidRPr="006C382F">
        <w:rPr>
          <w:rFonts w:ascii="TimesNewRomanPSMT" w:hAnsi="TimesNewRomanPSMT" w:cs="TimesNewRomanPSMT"/>
          <w:sz w:val="24"/>
          <w:szCs w:val="24"/>
        </w:rPr>
        <w:t xml:space="preserve"> </w:t>
      </w:r>
      <w:r w:rsidR="003A351B" w:rsidRPr="006C382F">
        <w:rPr>
          <w:rFonts w:ascii="TimesNewRomanPSMT" w:hAnsi="TimesNewRomanPSMT" w:cs="TimesNewRomanPSMT"/>
          <w:sz w:val="24"/>
          <w:szCs w:val="24"/>
        </w:rPr>
        <w:t xml:space="preserve">A </w:t>
      </w:r>
      <w:r w:rsidR="00D26E33" w:rsidRPr="006C382F">
        <w:rPr>
          <w:rFonts w:ascii="TimesNewRomanPSMT" w:hAnsi="TimesNewRomanPSMT" w:cs="TimesNewRomanPSMT"/>
          <w:sz w:val="24"/>
          <w:szCs w:val="24"/>
        </w:rPr>
        <w:t>última</w:t>
      </w:r>
      <w:r w:rsidR="003A351B" w:rsidRPr="006C382F">
        <w:rPr>
          <w:rFonts w:ascii="TimesNewRomanPSMT" w:hAnsi="TimesNewRomanPSMT" w:cs="TimesNewRomanPSMT"/>
          <w:sz w:val="24"/>
          <w:szCs w:val="24"/>
        </w:rPr>
        <w:t xml:space="preserve"> se</w:t>
      </w:r>
      <w:r w:rsidR="00D26E33" w:rsidRPr="006C382F">
        <w:rPr>
          <w:rFonts w:ascii="TimesNewRomanPSMT" w:hAnsi="TimesNewRomanPSMT" w:cs="TimesNewRomanPSMT"/>
          <w:sz w:val="24"/>
          <w:szCs w:val="24"/>
        </w:rPr>
        <w:t xml:space="preserve">ção apresenta possíveis soluções e integra o fechamento do </w:t>
      </w:r>
      <w:r w:rsidR="006D2C8E" w:rsidRPr="006C382F">
        <w:rPr>
          <w:rFonts w:ascii="TimesNewRomanPSMT" w:hAnsi="TimesNewRomanPSMT" w:cs="TimesNewRomanPSMT"/>
          <w:sz w:val="24"/>
          <w:szCs w:val="24"/>
        </w:rPr>
        <w:t>estudo</w:t>
      </w:r>
      <w:r w:rsidR="00D26E33" w:rsidRPr="006C382F">
        <w:rPr>
          <w:rFonts w:ascii="TimesNewRomanPSMT" w:hAnsi="TimesNewRomanPSMT" w:cs="TimesNewRomanPSMT"/>
          <w:sz w:val="24"/>
          <w:szCs w:val="24"/>
        </w:rPr>
        <w:t>.</w:t>
      </w:r>
    </w:p>
    <w:p w14:paraId="792ACB55" w14:textId="77777777" w:rsidR="00EA311D" w:rsidRDefault="00EA311D" w:rsidP="008B7F34">
      <w:pPr>
        <w:autoSpaceDE w:val="0"/>
        <w:autoSpaceDN w:val="0"/>
        <w:adjustRightInd w:val="0"/>
        <w:spacing w:after="0" w:line="240" w:lineRule="auto"/>
        <w:ind w:firstLine="708"/>
        <w:jc w:val="both"/>
        <w:rPr>
          <w:rFonts w:ascii="TimesNewRomanPSMT" w:hAnsi="TimesNewRomanPSMT" w:cs="TimesNewRomanPSMT"/>
          <w:sz w:val="24"/>
          <w:szCs w:val="24"/>
        </w:rPr>
      </w:pPr>
    </w:p>
    <w:p w14:paraId="716C4BED" w14:textId="77777777" w:rsidR="00EA311D" w:rsidRPr="00EA311D" w:rsidRDefault="00EA311D" w:rsidP="008B7F34">
      <w:pPr>
        <w:autoSpaceDE w:val="0"/>
        <w:autoSpaceDN w:val="0"/>
        <w:adjustRightInd w:val="0"/>
        <w:spacing w:after="0" w:line="240" w:lineRule="auto"/>
        <w:ind w:firstLine="708"/>
        <w:jc w:val="both"/>
        <w:rPr>
          <w:rFonts w:ascii="TimesNewRomanPSMT" w:hAnsi="TimesNewRomanPSMT" w:cs="TimesNewRomanPSMT"/>
          <w:sz w:val="24"/>
          <w:szCs w:val="24"/>
        </w:rPr>
      </w:pPr>
    </w:p>
    <w:p w14:paraId="17B8F5BB" w14:textId="60F00CAA" w:rsidR="00A63F60" w:rsidRPr="004F1AAF" w:rsidRDefault="00790479" w:rsidP="008B7F34">
      <w:pPr>
        <w:spacing w:line="240" w:lineRule="auto"/>
        <w:ind w:right="-1"/>
        <w:jc w:val="both"/>
        <w:rPr>
          <w:rFonts w:ascii="Times New Roman" w:hAnsi="Times New Roman" w:cs="Times New Roman"/>
          <w:b/>
          <w:bCs/>
          <w:sz w:val="24"/>
          <w:szCs w:val="24"/>
        </w:rPr>
      </w:pPr>
      <w:r w:rsidRPr="001B2294">
        <w:rPr>
          <w:rFonts w:ascii="Times New Roman" w:hAnsi="Times New Roman" w:cs="Times New Roman"/>
          <w:b/>
          <w:bCs/>
          <w:sz w:val="24"/>
          <w:szCs w:val="24"/>
        </w:rPr>
        <w:t xml:space="preserve">2. </w:t>
      </w:r>
      <w:r w:rsidR="00E764CE" w:rsidRPr="001B2294">
        <w:rPr>
          <w:rFonts w:ascii="Times New Roman" w:hAnsi="Times New Roman" w:cs="Times New Roman"/>
          <w:b/>
          <w:bCs/>
          <w:sz w:val="24"/>
          <w:szCs w:val="24"/>
        </w:rPr>
        <w:t>REVOLUÇÃO 4.0</w:t>
      </w:r>
      <w:r w:rsidR="00A63F60" w:rsidRPr="001B2294">
        <w:rPr>
          <w:rFonts w:ascii="Times New Roman" w:hAnsi="Times New Roman" w:cs="Times New Roman"/>
          <w:b/>
          <w:bCs/>
          <w:sz w:val="24"/>
          <w:szCs w:val="24"/>
        </w:rPr>
        <w:t>: BREVE EVOLUÇÃO HISTÓRICA</w:t>
      </w:r>
    </w:p>
    <w:p w14:paraId="58328672" w14:textId="0936642A" w:rsidR="006B3F38" w:rsidRPr="00F66443" w:rsidRDefault="00271545" w:rsidP="008B7F34">
      <w:pPr>
        <w:spacing w:after="0" w:line="240" w:lineRule="auto"/>
        <w:ind w:right="-1" w:firstLine="708"/>
        <w:jc w:val="both"/>
        <w:rPr>
          <w:rFonts w:ascii="Times New Roman" w:hAnsi="Times New Roman" w:cs="Times New Roman"/>
          <w:sz w:val="24"/>
          <w:szCs w:val="24"/>
        </w:rPr>
      </w:pPr>
      <w:r w:rsidRPr="00F66443">
        <w:rPr>
          <w:rFonts w:ascii="Times New Roman" w:hAnsi="Times New Roman" w:cs="Times New Roman"/>
          <w:sz w:val="24"/>
          <w:szCs w:val="24"/>
        </w:rPr>
        <w:t xml:space="preserve">Por Revolução 4.0 se entende </w:t>
      </w:r>
      <w:r w:rsidR="003831E5" w:rsidRPr="00F66443">
        <w:rPr>
          <w:rFonts w:ascii="Times New Roman" w:hAnsi="Times New Roman" w:cs="Times New Roman"/>
          <w:sz w:val="24"/>
          <w:szCs w:val="24"/>
        </w:rPr>
        <w:t>a</w:t>
      </w:r>
      <w:r w:rsidR="000C6276" w:rsidRPr="00F66443">
        <w:rPr>
          <w:rFonts w:ascii="Times New Roman" w:hAnsi="Times New Roman" w:cs="Times New Roman"/>
          <w:sz w:val="24"/>
          <w:szCs w:val="24"/>
        </w:rPr>
        <w:t xml:space="preserve"> união </w:t>
      </w:r>
      <w:r w:rsidR="00F30437" w:rsidRPr="00F66443">
        <w:rPr>
          <w:rFonts w:ascii="Times New Roman" w:hAnsi="Times New Roman" w:cs="Times New Roman"/>
          <w:sz w:val="24"/>
          <w:szCs w:val="24"/>
        </w:rPr>
        <w:t>ampla e sistemática</w:t>
      </w:r>
      <w:r w:rsidR="00C74AEF" w:rsidRPr="00F66443">
        <w:rPr>
          <w:rFonts w:ascii="Times New Roman" w:hAnsi="Times New Roman" w:cs="Times New Roman"/>
          <w:sz w:val="24"/>
          <w:szCs w:val="24"/>
        </w:rPr>
        <w:t xml:space="preserve">, entre a </w:t>
      </w:r>
      <w:r w:rsidR="006A0D50" w:rsidRPr="00F66443">
        <w:rPr>
          <w:rFonts w:ascii="Times New Roman" w:hAnsi="Times New Roman" w:cs="Times New Roman"/>
          <w:sz w:val="24"/>
          <w:szCs w:val="24"/>
        </w:rPr>
        <w:t>Inteligência</w:t>
      </w:r>
      <w:r w:rsidR="00C74AEF" w:rsidRPr="00F66443">
        <w:rPr>
          <w:rFonts w:ascii="Times New Roman" w:hAnsi="Times New Roman" w:cs="Times New Roman"/>
          <w:sz w:val="24"/>
          <w:szCs w:val="24"/>
        </w:rPr>
        <w:t xml:space="preserve"> artificial (AI)</w:t>
      </w:r>
      <w:r w:rsidR="007B16EC" w:rsidRPr="00F66443">
        <w:rPr>
          <w:rFonts w:ascii="Times New Roman" w:hAnsi="Times New Roman" w:cs="Times New Roman"/>
          <w:sz w:val="24"/>
          <w:szCs w:val="24"/>
        </w:rPr>
        <w:t>, robótica, Internet das coisas (</w:t>
      </w:r>
      <w:proofErr w:type="spellStart"/>
      <w:r w:rsidR="007B16EC" w:rsidRPr="00F66443">
        <w:rPr>
          <w:rFonts w:ascii="Times New Roman" w:hAnsi="Times New Roman" w:cs="Times New Roman"/>
          <w:sz w:val="24"/>
          <w:szCs w:val="24"/>
        </w:rPr>
        <w:t>IoT</w:t>
      </w:r>
      <w:proofErr w:type="spellEnd"/>
      <w:r w:rsidR="007B16EC" w:rsidRPr="00F66443">
        <w:rPr>
          <w:rFonts w:ascii="Times New Roman" w:hAnsi="Times New Roman" w:cs="Times New Roman"/>
          <w:sz w:val="24"/>
          <w:szCs w:val="24"/>
        </w:rPr>
        <w:t>)</w:t>
      </w:r>
      <w:r w:rsidR="006A0D50" w:rsidRPr="00F66443">
        <w:rPr>
          <w:rFonts w:ascii="Times New Roman" w:hAnsi="Times New Roman" w:cs="Times New Roman"/>
          <w:sz w:val="24"/>
          <w:szCs w:val="24"/>
        </w:rPr>
        <w:t xml:space="preserve"> e computação em nuvem</w:t>
      </w:r>
      <w:r w:rsidR="00302E7E" w:rsidRPr="00F66443">
        <w:rPr>
          <w:rFonts w:ascii="Times New Roman" w:hAnsi="Times New Roman" w:cs="Times New Roman"/>
          <w:sz w:val="24"/>
          <w:szCs w:val="24"/>
        </w:rPr>
        <w:t xml:space="preserve">, a qual altera as interações econômicas já existente, </w:t>
      </w:r>
      <w:r w:rsidR="00A80FB8" w:rsidRPr="00F66443">
        <w:rPr>
          <w:rFonts w:ascii="Times New Roman" w:hAnsi="Times New Roman" w:cs="Times New Roman"/>
          <w:sz w:val="24"/>
          <w:szCs w:val="24"/>
        </w:rPr>
        <w:t xml:space="preserve">além de </w:t>
      </w:r>
      <w:r w:rsidR="00302E7E" w:rsidRPr="00F66443">
        <w:rPr>
          <w:rFonts w:ascii="Times New Roman" w:hAnsi="Times New Roman" w:cs="Times New Roman"/>
          <w:sz w:val="24"/>
          <w:szCs w:val="24"/>
        </w:rPr>
        <w:t>exting</w:t>
      </w:r>
      <w:r w:rsidR="00A80FB8" w:rsidRPr="00F66443">
        <w:rPr>
          <w:rFonts w:ascii="Times New Roman" w:hAnsi="Times New Roman" w:cs="Times New Roman"/>
          <w:sz w:val="24"/>
          <w:szCs w:val="24"/>
        </w:rPr>
        <w:t xml:space="preserve">uir </w:t>
      </w:r>
      <w:r w:rsidR="00302E7E" w:rsidRPr="00F66443">
        <w:rPr>
          <w:rFonts w:ascii="Times New Roman" w:hAnsi="Times New Roman" w:cs="Times New Roman"/>
          <w:sz w:val="24"/>
          <w:szCs w:val="24"/>
        </w:rPr>
        <w:t>algumas</w:t>
      </w:r>
      <w:r w:rsidR="00A80FB8" w:rsidRPr="00F66443">
        <w:rPr>
          <w:rFonts w:ascii="Times New Roman" w:hAnsi="Times New Roman" w:cs="Times New Roman"/>
          <w:sz w:val="24"/>
          <w:szCs w:val="24"/>
        </w:rPr>
        <w:t xml:space="preserve"> dessas interações</w:t>
      </w:r>
      <w:r w:rsidR="00302E7E" w:rsidRPr="00F66443">
        <w:rPr>
          <w:rFonts w:ascii="Times New Roman" w:hAnsi="Times New Roman" w:cs="Times New Roman"/>
          <w:sz w:val="24"/>
          <w:szCs w:val="24"/>
        </w:rPr>
        <w:t>,</w:t>
      </w:r>
      <w:r w:rsidR="00A80FB8" w:rsidRPr="00F66443">
        <w:rPr>
          <w:rFonts w:ascii="Times New Roman" w:hAnsi="Times New Roman" w:cs="Times New Roman"/>
          <w:sz w:val="24"/>
          <w:szCs w:val="24"/>
        </w:rPr>
        <w:t xml:space="preserve"> bem como</w:t>
      </w:r>
      <w:r w:rsidR="00302E7E" w:rsidRPr="00F66443">
        <w:rPr>
          <w:rFonts w:ascii="Times New Roman" w:hAnsi="Times New Roman" w:cs="Times New Roman"/>
          <w:sz w:val="24"/>
          <w:szCs w:val="24"/>
        </w:rPr>
        <w:t xml:space="preserve"> </w:t>
      </w:r>
      <w:r w:rsidR="00752BAF" w:rsidRPr="00F66443">
        <w:rPr>
          <w:rFonts w:ascii="Times New Roman" w:hAnsi="Times New Roman" w:cs="Times New Roman"/>
          <w:sz w:val="24"/>
          <w:szCs w:val="24"/>
        </w:rPr>
        <w:t xml:space="preserve">criando. </w:t>
      </w:r>
    </w:p>
    <w:p w14:paraId="0D96298E" w14:textId="513E09B8" w:rsidR="0013656D" w:rsidRPr="00F66443" w:rsidRDefault="00A3064F" w:rsidP="008B7F34">
      <w:pPr>
        <w:spacing w:after="0" w:line="240" w:lineRule="auto"/>
        <w:ind w:right="-1" w:firstLine="708"/>
        <w:jc w:val="both"/>
        <w:rPr>
          <w:rFonts w:ascii="Times New Roman" w:hAnsi="Times New Roman" w:cs="Times New Roman"/>
          <w:sz w:val="24"/>
          <w:szCs w:val="24"/>
        </w:rPr>
      </w:pPr>
      <w:r w:rsidRPr="00F66443">
        <w:rPr>
          <w:rFonts w:ascii="Times New Roman" w:hAnsi="Times New Roman" w:cs="Times New Roman"/>
          <w:sz w:val="24"/>
          <w:szCs w:val="24"/>
        </w:rPr>
        <w:t xml:space="preserve">A </w:t>
      </w:r>
      <w:r w:rsidR="004A4C2E" w:rsidRPr="00F66443">
        <w:rPr>
          <w:rFonts w:ascii="Times New Roman" w:hAnsi="Times New Roman" w:cs="Times New Roman"/>
          <w:sz w:val="24"/>
          <w:szCs w:val="24"/>
        </w:rPr>
        <w:t xml:space="preserve">Revolução </w:t>
      </w:r>
      <w:r w:rsidR="006B3F38" w:rsidRPr="00F66443">
        <w:rPr>
          <w:rFonts w:ascii="Times New Roman" w:hAnsi="Times New Roman" w:cs="Times New Roman"/>
          <w:sz w:val="24"/>
          <w:szCs w:val="24"/>
        </w:rPr>
        <w:t>4.0</w:t>
      </w:r>
      <w:r w:rsidR="004A4C2E" w:rsidRPr="00F66443">
        <w:rPr>
          <w:rFonts w:ascii="Times New Roman" w:hAnsi="Times New Roman" w:cs="Times New Roman"/>
          <w:sz w:val="24"/>
          <w:szCs w:val="24"/>
        </w:rPr>
        <w:t xml:space="preserve"> surge</w:t>
      </w:r>
      <w:r w:rsidRPr="00F66443">
        <w:rPr>
          <w:rFonts w:ascii="Times New Roman" w:hAnsi="Times New Roman" w:cs="Times New Roman"/>
          <w:sz w:val="24"/>
          <w:szCs w:val="24"/>
        </w:rPr>
        <w:t xml:space="preserve"> </w:t>
      </w:r>
      <w:r w:rsidR="00271545" w:rsidRPr="00F66443">
        <w:rPr>
          <w:rFonts w:ascii="Times New Roman" w:hAnsi="Times New Roman" w:cs="Times New Roman"/>
          <w:sz w:val="24"/>
          <w:szCs w:val="24"/>
        </w:rPr>
        <w:t>depois</w:t>
      </w:r>
      <w:r w:rsidRPr="00F66443">
        <w:rPr>
          <w:rFonts w:ascii="Times New Roman" w:hAnsi="Times New Roman" w:cs="Times New Roman"/>
          <w:sz w:val="24"/>
          <w:szCs w:val="24"/>
        </w:rPr>
        <w:t xml:space="preserve"> </w:t>
      </w:r>
      <w:r w:rsidR="002B27C9" w:rsidRPr="00F66443">
        <w:rPr>
          <w:rFonts w:ascii="Times New Roman" w:hAnsi="Times New Roman" w:cs="Times New Roman"/>
          <w:sz w:val="24"/>
          <w:szCs w:val="24"/>
        </w:rPr>
        <w:t>de</w:t>
      </w:r>
      <w:r w:rsidRPr="00F66443">
        <w:rPr>
          <w:rFonts w:ascii="Times New Roman" w:hAnsi="Times New Roman" w:cs="Times New Roman"/>
          <w:sz w:val="24"/>
          <w:szCs w:val="24"/>
        </w:rPr>
        <w:t xml:space="preserve"> três períodos </w:t>
      </w:r>
      <w:r w:rsidR="00271545" w:rsidRPr="00F66443">
        <w:rPr>
          <w:rFonts w:ascii="Times New Roman" w:hAnsi="Times New Roman" w:cs="Times New Roman"/>
          <w:sz w:val="24"/>
          <w:szCs w:val="24"/>
        </w:rPr>
        <w:t>históricos importantes relativamente à Revolução Industrial</w:t>
      </w:r>
      <w:r w:rsidRPr="00F66443">
        <w:rPr>
          <w:rFonts w:ascii="Times New Roman" w:hAnsi="Times New Roman" w:cs="Times New Roman"/>
          <w:sz w:val="24"/>
          <w:szCs w:val="24"/>
        </w:rPr>
        <w:t>:</w:t>
      </w:r>
      <w:r w:rsidR="00271545" w:rsidRPr="00F66443">
        <w:rPr>
          <w:rFonts w:ascii="Times New Roman" w:hAnsi="Times New Roman" w:cs="Times New Roman"/>
          <w:sz w:val="24"/>
          <w:szCs w:val="24"/>
        </w:rPr>
        <w:t xml:space="preserve"> (</w:t>
      </w:r>
      <w:r w:rsidR="00271545" w:rsidRPr="00F66443">
        <w:rPr>
          <w:rFonts w:ascii="Times New Roman" w:hAnsi="Times New Roman" w:cs="Times New Roman"/>
          <w:i/>
          <w:sz w:val="24"/>
          <w:szCs w:val="24"/>
        </w:rPr>
        <w:t>i</w:t>
      </w:r>
      <w:r w:rsidR="00271545" w:rsidRPr="00F66443">
        <w:rPr>
          <w:rFonts w:ascii="Times New Roman" w:hAnsi="Times New Roman" w:cs="Times New Roman"/>
          <w:sz w:val="24"/>
          <w:szCs w:val="24"/>
        </w:rPr>
        <w:t>)</w:t>
      </w:r>
      <w:r w:rsidRPr="00F66443">
        <w:rPr>
          <w:rFonts w:ascii="Times New Roman" w:hAnsi="Times New Roman" w:cs="Times New Roman"/>
          <w:sz w:val="24"/>
          <w:szCs w:val="24"/>
        </w:rPr>
        <w:t xml:space="preserve"> </w:t>
      </w:r>
      <w:r w:rsidR="00271545" w:rsidRPr="00F66443">
        <w:rPr>
          <w:rFonts w:ascii="Times New Roman" w:hAnsi="Times New Roman" w:cs="Times New Roman"/>
          <w:sz w:val="24"/>
          <w:szCs w:val="24"/>
        </w:rPr>
        <w:t>a</w:t>
      </w:r>
      <w:r w:rsidRPr="00F66443">
        <w:rPr>
          <w:rFonts w:ascii="Times New Roman" w:hAnsi="Times New Roman" w:cs="Times New Roman"/>
          <w:sz w:val="24"/>
          <w:szCs w:val="24"/>
        </w:rPr>
        <w:t xml:space="preserve"> </w:t>
      </w:r>
      <w:r w:rsidR="00271545" w:rsidRPr="00F66443">
        <w:rPr>
          <w:rFonts w:ascii="Times New Roman" w:hAnsi="Times New Roman" w:cs="Times New Roman"/>
          <w:sz w:val="24"/>
          <w:szCs w:val="24"/>
        </w:rPr>
        <w:t xml:space="preserve">Primeira </w:t>
      </w:r>
      <w:r w:rsidRPr="00F66443">
        <w:rPr>
          <w:rFonts w:ascii="Times New Roman" w:hAnsi="Times New Roman" w:cs="Times New Roman"/>
          <w:sz w:val="24"/>
          <w:szCs w:val="24"/>
        </w:rPr>
        <w:t>Revolução Industrial (séc</w:t>
      </w:r>
      <w:r w:rsidR="00271545" w:rsidRPr="00F66443">
        <w:rPr>
          <w:rFonts w:ascii="Times New Roman" w:hAnsi="Times New Roman" w:cs="Times New Roman"/>
          <w:sz w:val="24"/>
          <w:szCs w:val="24"/>
        </w:rPr>
        <w:t>ulo</w:t>
      </w:r>
      <w:r w:rsidRPr="00F66443">
        <w:rPr>
          <w:rFonts w:ascii="Times New Roman" w:hAnsi="Times New Roman" w:cs="Times New Roman"/>
          <w:sz w:val="24"/>
          <w:szCs w:val="24"/>
        </w:rPr>
        <w:t xml:space="preserve"> XVIII) </w:t>
      </w:r>
      <w:r w:rsidR="00C80896" w:rsidRPr="00F66443">
        <w:rPr>
          <w:rFonts w:ascii="Times New Roman" w:hAnsi="Times New Roman" w:cs="Times New Roman"/>
          <w:sz w:val="24"/>
          <w:szCs w:val="24"/>
        </w:rPr>
        <w:t xml:space="preserve">responsável pela </w:t>
      </w:r>
      <w:r w:rsidRPr="00F66443">
        <w:rPr>
          <w:rFonts w:ascii="Times New Roman" w:hAnsi="Times New Roman" w:cs="Times New Roman"/>
          <w:sz w:val="24"/>
          <w:szCs w:val="24"/>
        </w:rPr>
        <w:t xml:space="preserve">modificação do processo </w:t>
      </w:r>
      <w:r w:rsidR="00271545" w:rsidRPr="00F66443">
        <w:rPr>
          <w:rFonts w:ascii="Times New Roman" w:hAnsi="Times New Roman" w:cs="Times New Roman"/>
          <w:sz w:val="24"/>
          <w:szCs w:val="24"/>
        </w:rPr>
        <w:t xml:space="preserve">de produção </w:t>
      </w:r>
      <w:r w:rsidRPr="00F66443">
        <w:rPr>
          <w:rFonts w:ascii="Times New Roman" w:hAnsi="Times New Roman" w:cs="Times New Roman"/>
          <w:sz w:val="24"/>
          <w:szCs w:val="24"/>
        </w:rPr>
        <w:t xml:space="preserve">artesanal para </w:t>
      </w:r>
      <w:r w:rsidR="005B1331" w:rsidRPr="00F66443">
        <w:rPr>
          <w:rFonts w:ascii="Times New Roman" w:hAnsi="Times New Roman" w:cs="Times New Roman"/>
          <w:sz w:val="24"/>
          <w:szCs w:val="24"/>
        </w:rPr>
        <w:t>o manufaturado</w:t>
      </w:r>
      <w:r w:rsidR="00F94BA8" w:rsidRPr="00F66443">
        <w:rPr>
          <w:rFonts w:ascii="Times New Roman" w:hAnsi="Times New Roman" w:cs="Times New Roman"/>
          <w:sz w:val="24"/>
          <w:szCs w:val="24"/>
        </w:rPr>
        <w:t xml:space="preserve">, </w:t>
      </w:r>
      <w:r w:rsidR="00271545" w:rsidRPr="00F66443">
        <w:rPr>
          <w:rFonts w:ascii="Times New Roman" w:hAnsi="Times New Roman" w:cs="Times New Roman"/>
          <w:sz w:val="24"/>
          <w:szCs w:val="24"/>
        </w:rPr>
        <w:t xml:space="preserve">o </w:t>
      </w:r>
      <w:r w:rsidR="00F94BA8" w:rsidRPr="00F66443">
        <w:rPr>
          <w:rFonts w:ascii="Times New Roman" w:hAnsi="Times New Roman" w:cs="Times New Roman"/>
          <w:sz w:val="24"/>
          <w:szCs w:val="24"/>
        </w:rPr>
        <w:t xml:space="preserve">que proporcionou </w:t>
      </w:r>
      <w:r w:rsidRPr="00F66443">
        <w:rPr>
          <w:rFonts w:ascii="Times New Roman" w:hAnsi="Times New Roman" w:cs="Times New Roman"/>
          <w:sz w:val="24"/>
          <w:szCs w:val="24"/>
        </w:rPr>
        <w:t xml:space="preserve">acelerar o processo </w:t>
      </w:r>
      <w:r w:rsidR="00F94BA8" w:rsidRPr="00F66443">
        <w:rPr>
          <w:rFonts w:ascii="Times New Roman" w:hAnsi="Times New Roman" w:cs="Times New Roman"/>
          <w:sz w:val="24"/>
          <w:szCs w:val="24"/>
        </w:rPr>
        <w:t>produtivo</w:t>
      </w:r>
      <w:r w:rsidR="00666A7D" w:rsidRPr="00F66443">
        <w:rPr>
          <w:rFonts w:ascii="Times New Roman" w:hAnsi="Times New Roman" w:cs="Times New Roman"/>
          <w:sz w:val="24"/>
          <w:szCs w:val="24"/>
        </w:rPr>
        <w:t xml:space="preserve">, e o protagonismo desta mudança deteve-se </w:t>
      </w:r>
      <w:r w:rsidR="003358BA" w:rsidRPr="00F66443">
        <w:rPr>
          <w:rFonts w:ascii="Times New Roman" w:hAnsi="Times New Roman" w:cs="Times New Roman"/>
          <w:sz w:val="24"/>
          <w:szCs w:val="24"/>
        </w:rPr>
        <w:t>no carvão mineral e maquinas a vapor</w:t>
      </w:r>
      <w:r w:rsidRPr="00F66443">
        <w:rPr>
          <w:rFonts w:ascii="Times New Roman" w:hAnsi="Times New Roman" w:cs="Times New Roman"/>
          <w:sz w:val="24"/>
          <w:szCs w:val="24"/>
        </w:rPr>
        <w:t xml:space="preserve">; </w:t>
      </w:r>
      <w:r w:rsidR="00271545" w:rsidRPr="00F66443">
        <w:rPr>
          <w:rFonts w:ascii="Times New Roman" w:hAnsi="Times New Roman" w:cs="Times New Roman"/>
          <w:sz w:val="24"/>
          <w:szCs w:val="24"/>
        </w:rPr>
        <w:t>(</w:t>
      </w:r>
      <w:proofErr w:type="spellStart"/>
      <w:r w:rsidR="00271545" w:rsidRPr="00F66443">
        <w:rPr>
          <w:rFonts w:ascii="Times New Roman" w:hAnsi="Times New Roman" w:cs="Times New Roman"/>
          <w:i/>
          <w:sz w:val="24"/>
          <w:szCs w:val="24"/>
        </w:rPr>
        <w:t>ii</w:t>
      </w:r>
      <w:proofErr w:type="spellEnd"/>
      <w:r w:rsidR="00271545" w:rsidRPr="00F66443">
        <w:rPr>
          <w:rFonts w:ascii="Times New Roman" w:hAnsi="Times New Roman" w:cs="Times New Roman"/>
          <w:sz w:val="24"/>
          <w:szCs w:val="24"/>
        </w:rPr>
        <w:t>)</w:t>
      </w:r>
      <w:r w:rsidR="00F94BA8" w:rsidRPr="00F66443">
        <w:rPr>
          <w:rFonts w:ascii="Times New Roman" w:hAnsi="Times New Roman" w:cs="Times New Roman"/>
          <w:sz w:val="24"/>
          <w:szCs w:val="24"/>
        </w:rPr>
        <w:t xml:space="preserve"> </w:t>
      </w:r>
      <w:r w:rsidR="00271545" w:rsidRPr="00F66443">
        <w:rPr>
          <w:rFonts w:ascii="Times New Roman" w:hAnsi="Times New Roman" w:cs="Times New Roman"/>
          <w:sz w:val="24"/>
          <w:szCs w:val="24"/>
        </w:rPr>
        <w:t xml:space="preserve">a Segunda </w:t>
      </w:r>
      <w:r w:rsidRPr="00F66443">
        <w:rPr>
          <w:rFonts w:ascii="Times New Roman" w:hAnsi="Times New Roman" w:cs="Times New Roman"/>
          <w:sz w:val="24"/>
          <w:szCs w:val="24"/>
        </w:rPr>
        <w:t xml:space="preserve">Revolução Industrial (meados </w:t>
      </w:r>
      <w:r w:rsidR="00271545" w:rsidRPr="00F66443">
        <w:rPr>
          <w:rFonts w:ascii="Times New Roman" w:hAnsi="Times New Roman" w:cs="Times New Roman"/>
          <w:sz w:val="24"/>
          <w:szCs w:val="24"/>
        </w:rPr>
        <w:t xml:space="preserve">do </w:t>
      </w:r>
      <w:r w:rsidRPr="00F66443">
        <w:rPr>
          <w:rFonts w:ascii="Times New Roman" w:hAnsi="Times New Roman" w:cs="Times New Roman"/>
          <w:sz w:val="24"/>
          <w:szCs w:val="24"/>
        </w:rPr>
        <w:t>séc</w:t>
      </w:r>
      <w:r w:rsidR="00271545" w:rsidRPr="00F66443">
        <w:rPr>
          <w:rFonts w:ascii="Times New Roman" w:hAnsi="Times New Roman" w:cs="Times New Roman"/>
          <w:sz w:val="24"/>
          <w:szCs w:val="24"/>
        </w:rPr>
        <w:t>ulo</w:t>
      </w:r>
      <w:r w:rsidRPr="00F66443">
        <w:rPr>
          <w:rFonts w:ascii="Times New Roman" w:hAnsi="Times New Roman" w:cs="Times New Roman"/>
          <w:sz w:val="24"/>
          <w:szCs w:val="24"/>
        </w:rPr>
        <w:t xml:space="preserve"> XIX) </w:t>
      </w:r>
      <w:r w:rsidR="004B4EF3" w:rsidRPr="00F66443">
        <w:rPr>
          <w:rFonts w:ascii="Times New Roman" w:hAnsi="Times New Roman" w:cs="Times New Roman"/>
          <w:sz w:val="24"/>
          <w:szCs w:val="24"/>
        </w:rPr>
        <w:t xml:space="preserve">identifica-se </w:t>
      </w:r>
      <w:r w:rsidR="00271545" w:rsidRPr="00F66443">
        <w:rPr>
          <w:rFonts w:ascii="Times New Roman" w:hAnsi="Times New Roman" w:cs="Times New Roman"/>
          <w:sz w:val="24"/>
          <w:szCs w:val="24"/>
        </w:rPr>
        <w:t xml:space="preserve">com </w:t>
      </w:r>
      <w:r w:rsidR="004B4EF3" w:rsidRPr="00F66443">
        <w:rPr>
          <w:rFonts w:ascii="Times New Roman" w:hAnsi="Times New Roman" w:cs="Times New Roman"/>
          <w:sz w:val="24"/>
          <w:szCs w:val="24"/>
        </w:rPr>
        <w:t xml:space="preserve">o </w:t>
      </w:r>
      <w:r w:rsidRPr="00F66443">
        <w:rPr>
          <w:rFonts w:ascii="Times New Roman" w:hAnsi="Times New Roman" w:cs="Times New Roman"/>
          <w:sz w:val="24"/>
          <w:szCs w:val="24"/>
        </w:rPr>
        <w:t>surgimento das</w:t>
      </w:r>
      <w:r w:rsidR="009A65F5" w:rsidRPr="00F66443">
        <w:rPr>
          <w:rFonts w:ascii="Times New Roman" w:hAnsi="Times New Roman" w:cs="Times New Roman"/>
          <w:sz w:val="24"/>
          <w:szCs w:val="24"/>
        </w:rPr>
        <w:t xml:space="preserve"> </w:t>
      </w:r>
      <w:r w:rsidRPr="00F66443">
        <w:rPr>
          <w:rFonts w:ascii="Times New Roman" w:hAnsi="Times New Roman" w:cs="Times New Roman"/>
          <w:sz w:val="24"/>
          <w:szCs w:val="24"/>
        </w:rPr>
        <w:t>primeiras linhas de montagem</w:t>
      </w:r>
      <w:r w:rsidR="00EF23F7" w:rsidRPr="00F66443">
        <w:rPr>
          <w:rFonts w:ascii="Times New Roman" w:hAnsi="Times New Roman" w:cs="Times New Roman"/>
          <w:sz w:val="24"/>
          <w:szCs w:val="24"/>
        </w:rPr>
        <w:t xml:space="preserve">, dando base aos </w:t>
      </w:r>
      <w:r w:rsidR="00015C1A" w:rsidRPr="00F66443">
        <w:rPr>
          <w:rFonts w:ascii="Times New Roman" w:hAnsi="Times New Roman" w:cs="Times New Roman"/>
          <w:sz w:val="24"/>
          <w:szCs w:val="24"/>
        </w:rPr>
        <w:t xml:space="preserve">conceitos e implementação </w:t>
      </w:r>
      <w:r w:rsidR="003B7892" w:rsidRPr="00F66443">
        <w:rPr>
          <w:rFonts w:ascii="Times New Roman" w:hAnsi="Times New Roman" w:cs="Times New Roman"/>
          <w:sz w:val="24"/>
          <w:szCs w:val="24"/>
        </w:rPr>
        <w:t xml:space="preserve">dos modos de produção </w:t>
      </w:r>
      <w:r w:rsidR="00015C1A" w:rsidRPr="00F66443">
        <w:rPr>
          <w:rFonts w:ascii="Times New Roman" w:hAnsi="Times New Roman" w:cs="Times New Roman"/>
          <w:sz w:val="24"/>
          <w:szCs w:val="24"/>
        </w:rPr>
        <w:t>do</w:t>
      </w:r>
      <w:r w:rsidR="00666A7D" w:rsidRPr="00F66443">
        <w:rPr>
          <w:rFonts w:ascii="Times New Roman" w:hAnsi="Times New Roman" w:cs="Times New Roman"/>
          <w:sz w:val="24"/>
          <w:szCs w:val="24"/>
        </w:rPr>
        <w:t xml:space="preserve"> </w:t>
      </w:r>
      <w:r w:rsidR="001F4225" w:rsidRPr="00F66443">
        <w:rPr>
          <w:rFonts w:ascii="Times New Roman" w:hAnsi="Times New Roman" w:cs="Times New Roman"/>
          <w:sz w:val="24"/>
          <w:szCs w:val="24"/>
        </w:rPr>
        <w:t>Taylorismo</w:t>
      </w:r>
      <w:r w:rsidR="00405A30" w:rsidRPr="00F66443">
        <w:rPr>
          <w:rFonts w:ascii="Times New Roman" w:hAnsi="Times New Roman" w:cs="Times New Roman"/>
          <w:sz w:val="24"/>
          <w:szCs w:val="24"/>
        </w:rPr>
        <w:t xml:space="preserve"> e </w:t>
      </w:r>
      <w:r w:rsidR="001F4225" w:rsidRPr="00F66443">
        <w:rPr>
          <w:rFonts w:ascii="Times New Roman" w:hAnsi="Times New Roman" w:cs="Times New Roman"/>
          <w:sz w:val="24"/>
          <w:szCs w:val="24"/>
        </w:rPr>
        <w:t>F</w:t>
      </w:r>
      <w:r w:rsidR="00666A7D" w:rsidRPr="00F66443">
        <w:rPr>
          <w:rFonts w:ascii="Times New Roman" w:hAnsi="Times New Roman" w:cs="Times New Roman"/>
          <w:sz w:val="24"/>
          <w:szCs w:val="24"/>
        </w:rPr>
        <w:t>ordismo</w:t>
      </w:r>
      <w:r w:rsidRPr="00F66443">
        <w:rPr>
          <w:rFonts w:ascii="Times New Roman" w:hAnsi="Times New Roman" w:cs="Times New Roman"/>
          <w:sz w:val="24"/>
          <w:szCs w:val="24"/>
        </w:rPr>
        <w:t xml:space="preserve">, </w:t>
      </w:r>
      <w:r w:rsidR="00D4460C" w:rsidRPr="00F66443">
        <w:rPr>
          <w:rFonts w:ascii="Times New Roman" w:hAnsi="Times New Roman" w:cs="Times New Roman"/>
          <w:sz w:val="24"/>
          <w:szCs w:val="24"/>
        </w:rPr>
        <w:t xml:space="preserve">impulsionados pelo </w:t>
      </w:r>
      <w:r w:rsidR="00B452B0" w:rsidRPr="00F66443">
        <w:rPr>
          <w:rFonts w:ascii="Times New Roman" w:hAnsi="Times New Roman" w:cs="Times New Roman"/>
          <w:sz w:val="24"/>
          <w:szCs w:val="24"/>
        </w:rPr>
        <w:t>emprego</w:t>
      </w:r>
      <w:r w:rsidRPr="00F66443">
        <w:rPr>
          <w:rFonts w:ascii="Times New Roman" w:hAnsi="Times New Roman" w:cs="Times New Roman"/>
          <w:sz w:val="24"/>
          <w:szCs w:val="24"/>
        </w:rPr>
        <w:t xml:space="preserve"> da eletricidade e petróleo</w:t>
      </w:r>
      <w:r w:rsidR="00CA24A7" w:rsidRPr="00F66443">
        <w:rPr>
          <w:rFonts w:ascii="Times New Roman" w:hAnsi="Times New Roman" w:cs="Times New Roman"/>
          <w:sz w:val="24"/>
          <w:szCs w:val="24"/>
        </w:rPr>
        <w:t xml:space="preserve">; </w:t>
      </w:r>
      <w:r w:rsidR="00271545" w:rsidRPr="00F66443">
        <w:rPr>
          <w:rFonts w:ascii="Times New Roman" w:hAnsi="Times New Roman" w:cs="Times New Roman"/>
          <w:sz w:val="24"/>
          <w:szCs w:val="24"/>
        </w:rPr>
        <w:t>(</w:t>
      </w:r>
      <w:proofErr w:type="spellStart"/>
      <w:r w:rsidR="00271545" w:rsidRPr="00F66443">
        <w:rPr>
          <w:rFonts w:ascii="Times New Roman" w:hAnsi="Times New Roman" w:cs="Times New Roman"/>
          <w:i/>
          <w:sz w:val="24"/>
          <w:szCs w:val="24"/>
        </w:rPr>
        <w:t>iii</w:t>
      </w:r>
      <w:proofErr w:type="spellEnd"/>
      <w:r w:rsidR="00271545" w:rsidRPr="00F66443">
        <w:rPr>
          <w:rFonts w:ascii="Times New Roman" w:hAnsi="Times New Roman" w:cs="Times New Roman"/>
          <w:sz w:val="24"/>
          <w:szCs w:val="24"/>
        </w:rPr>
        <w:t>) a Terceira</w:t>
      </w:r>
      <w:r w:rsidRPr="00F66443">
        <w:rPr>
          <w:rFonts w:ascii="Times New Roman" w:hAnsi="Times New Roman" w:cs="Times New Roman"/>
          <w:sz w:val="24"/>
          <w:szCs w:val="24"/>
        </w:rPr>
        <w:t xml:space="preserve"> Revolução Industrial (meados do séc</w:t>
      </w:r>
      <w:r w:rsidR="00271545" w:rsidRPr="00F66443">
        <w:rPr>
          <w:rFonts w:ascii="Times New Roman" w:hAnsi="Times New Roman" w:cs="Times New Roman"/>
          <w:sz w:val="24"/>
          <w:szCs w:val="24"/>
        </w:rPr>
        <w:t>ulo</w:t>
      </w:r>
      <w:r w:rsidRPr="00F66443">
        <w:rPr>
          <w:rFonts w:ascii="Times New Roman" w:hAnsi="Times New Roman" w:cs="Times New Roman"/>
          <w:sz w:val="24"/>
          <w:szCs w:val="24"/>
        </w:rPr>
        <w:t xml:space="preserve"> XX)</w:t>
      </w:r>
      <w:r w:rsidR="006632FB" w:rsidRPr="00F66443">
        <w:rPr>
          <w:rFonts w:ascii="Times New Roman" w:hAnsi="Times New Roman" w:cs="Times New Roman"/>
          <w:sz w:val="24"/>
          <w:szCs w:val="24"/>
        </w:rPr>
        <w:t xml:space="preserve"> </w:t>
      </w:r>
      <w:r w:rsidR="00EF3031" w:rsidRPr="00F66443">
        <w:rPr>
          <w:rFonts w:ascii="Times New Roman" w:hAnsi="Times New Roman" w:cs="Times New Roman"/>
          <w:sz w:val="24"/>
          <w:szCs w:val="24"/>
        </w:rPr>
        <w:t xml:space="preserve">foi responsável pela introdução </w:t>
      </w:r>
      <w:r w:rsidRPr="00F66443">
        <w:rPr>
          <w:rFonts w:ascii="Times New Roman" w:hAnsi="Times New Roman" w:cs="Times New Roman"/>
          <w:sz w:val="24"/>
          <w:szCs w:val="24"/>
        </w:rPr>
        <w:t>da tecnologia da informação e</w:t>
      </w:r>
      <w:r w:rsidR="009A65F5" w:rsidRPr="00F66443">
        <w:rPr>
          <w:rFonts w:ascii="Times New Roman" w:hAnsi="Times New Roman" w:cs="Times New Roman"/>
          <w:sz w:val="24"/>
          <w:szCs w:val="24"/>
        </w:rPr>
        <w:t xml:space="preserve"> </w:t>
      </w:r>
      <w:r w:rsidRPr="00F66443">
        <w:rPr>
          <w:rFonts w:ascii="Times New Roman" w:hAnsi="Times New Roman" w:cs="Times New Roman"/>
          <w:sz w:val="24"/>
          <w:szCs w:val="24"/>
        </w:rPr>
        <w:t>dos primeiros computadores, revolucionando</w:t>
      </w:r>
      <w:r w:rsidR="00025259" w:rsidRPr="00F66443">
        <w:rPr>
          <w:rFonts w:ascii="Times New Roman" w:hAnsi="Times New Roman" w:cs="Times New Roman"/>
          <w:sz w:val="24"/>
          <w:szCs w:val="24"/>
        </w:rPr>
        <w:t xml:space="preserve">, de forma sistêmica e integradora todas as áreas do </w:t>
      </w:r>
      <w:r w:rsidRPr="00F66443">
        <w:rPr>
          <w:rFonts w:ascii="Times New Roman" w:hAnsi="Times New Roman" w:cs="Times New Roman"/>
          <w:sz w:val="24"/>
          <w:szCs w:val="24"/>
        </w:rPr>
        <w:t>conhecimento</w:t>
      </w:r>
      <w:r w:rsidR="0053495F" w:rsidRPr="00F66443">
        <w:rPr>
          <w:rFonts w:ascii="Times New Roman" w:hAnsi="Times New Roman" w:cs="Times New Roman"/>
          <w:sz w:val="24"/>
          <w:szCs w:val="24"/>
        </w:rPr>
        <w:t xml:space="preserve">, ultrapassando os limites industrias, é também conhecida como revolução </w:t>
      </w:r>
      <w:r w:rsidR="006550CF" w:rsidRPr="00F66443">
        <w:rPr>
          <w:rFonts w:ascii="Times New Roman" w:hAnsi="Times New Roman" w:cs="Times New Roman"/>
          <w:sz w:val="24"/>
          <w:szCs w:val="24"/>
        </w:rPr>
        <w:t>tecno científica</w:t>
      </w:r>
      <w:r w:rsidR="00AF3CAB" w:rsidRPr="00F66443">
        <w:rPr>
          <w:rFonts w:ascii="Times New Roman" w:hAnsi="Times New Roman" w:cs="Times New Roman"/>
          <w:sz w:val="24"/>
          <w:szCs w:val="24"/>
        </w:rPr>
        <w:t xml:space="preserve">, ademais inova com o modelo produtivo denominado </w:t>
      </w:r>
      <w:r w:rsidR="00EE5626" w:rsidRPr="00F66443">
        <w:rPr>
          <w:rFonts w:ascii="Times New Roman" w:hAnsi="Times New Roman" w:cs="Times New Roman"/>
          <w:sz w:val="24"/>
          <w:szCs w:val="24"/>
        </w:rPr>
        <w:t>d</w:t>
      </w:r>
      <w:r w:rsidR="00AF3CAB" w:rsidRPr="00F66443">
        <w:rPr>
          <w:rFonts w:ascii="Times New Roman" w:hAnsi="Times New Roman" w:cs="Times New Roman"/>
          <w:sz w:val="24"/>
          <w:szCs w:val="24"/>
        </w:rPr>
        <w:t>e Toyotismo</w:t>
      </w:r>
      <w:r w:rsidRPr="00F66443">
        <w:rPr>
          <w:rFonts w:ascii="Times New Roman" w:hAnsi="Times New Roman" w:cs="Times New Roman"/>
          <w:sz w:val="24"/>
          <w:szCs w:val="24"/>
        </w:rPr>
        <w:t>.</w:t>
      </w:r>
      <w:r w:rsidR="00ED07E4" w:rsidRPr="00F66443">
        <w:rPr>
          <w:rFonts w:ascii="Times New Roman" w:hAnsi="Times New Roman" w:cs="Times New Roman"/>
          <w:sz w:val="24"/>
          <w:szCs w:val="24"/>
        </w:rPr>
        <w:t xml:space="preserve"> (S</w:t>
      </w:r>
      <w:r w:rsidR="00274936" w:rsidRPr="00F66443">
        <w:rPr>
          <w:rFonts w:ascii="Times New Roman" w:hAnsi="Times New Roman" w:cs="Times New Roman"/>
          <w:sz w:val="24"/>
          <w:szCs w:val="24"/>
        </w:rPr>
        <w:t>AKURAI, ZUCHI</w:t>
      </w:r>
      <w:r w:rsidR="0028395E" w:rsidRPr="00F66443">
        <w:rPr>
          <w:rFonts w:ascii="Times New Roman" w:hAnsi="Times New Roman" w:cs="Times New Roman"/>
          <w:sz w:val="24"/>
          <w:szCs w:val="24"/>
        </w:rPr>
        <w:t>, 2018)</w:t>
      </w:r>
      <w:r w:rsidR="00AF3CAB" w:rsidRPr="00F66443">
        <w:rPr>
          <w:rFonts w:ascii="Times New Roman" w:hAnsi="Times New Roman" w:cs="Times New Roman"/>
          <w:sz w:val="24"/>
          <w:szCs w:val="24"/>
        </w:rPr>
        <w:t xml:space="preserve"> </w:t>
      </w:r>
    </w:p>
    <w:p w14:paraId="54000E53" w14:textId="6068E30A" w:rsidR="002D199D" w:rsidRPr="00F66443" w:rsidRDefault="00506FED" w:rsidP="008B7F34">
      <w:pPr>
        <w:spacing w:after="0" w:line="240" w:lineRule="auto"/>
        <w:ind w:right="-1" w:firstLine="708"/>
        <w:jc w:val="both"/>
        <w:rPr>
          <w:rFonts w:ascii="Times New Roman" w:hAnsi="Times New Roman" w:cs="Times New Roman"/>
          <w:color w:val="FF0000"/>
          <w:sz w:val="24"/>
          <w:szCs w:val="24"/>
        </w:rPr>
      </w:pPr>
      <w:r w:rsidRPr="00F66443">
        <w:rPr>
          <w:rFonts w:ascii="Times New Roman" w:hAnsi="Times New Roman" w:cs="Times New Roman"/>
          <w:sz w:val="24"/>
          <w:szCs w:val="24"/>
        </w:rPr>
        <w:t>O c</w:t>
      </w:r>
      <w:r w:rsidR="00AF53CC" w:rsidRPr="00F66443">
        <w:rPr>
          <w:rFonts w:ascii="Times New Roman" w:hAnsi="Times New Roman" w:cs="Times New Roman"/>
          <w:sz w:val="24"/>
          <w:szCs w:val="24"/>
        </w:rPr>
        <w:t xml:space="preserve">erne da </w:t>
      </w:r>
      <w:r w:rsidR="005853B5" w:rsidRPr="00F66443">
        <w:rPr>
          <w:rFonts w:ascii="Times New Roman" w:hAnsi="Times New Roman" w:cs="Times New Roman"/>
          <w:sz w:val="24"/>
          <w:szCs w:val="24"/>
        </w:rPr>
        <w:t>R</w:t>
      </w:r>
      <w:r w:rsidR="00AF53CC" w:rsidRPr="00F66443">
        <w:rPr>
          <w:rFonts w:ascii="Times New Roman" w:hAnsi="Times New Roman" w:cs="Times New Roman"/>
          <w:sz w:val="24"/>
          <w:szCs w:val="24"/>
        </w:rPr>
        <w:t>evolução 4.0</w:t>
      </w:r>
      <w:r w:rsidR="009E1B89" w:rsidRPr="00F66443">
        <w:rPr>
          <w:rFonts w:ascii="Times New Roman" w:hAnsi="Times New Roman" w:cs="Times New Roman"/>
          <w:sz w:val="24"/>
          <w:szCs w:val="24"/>
        </w:rPr>
        <w:t xml:space="preserve"> </w:t>
      </w:r>
      <w:r w:rsidR="005871A2" w:rsidRPr="00F66443">
        <w:rPr>
          <w:rFonts w:ascii="Times New Roman" w:hAnsi="Times New Roman" w:cs="Times New Roman"/>
          <w:sz w:val="24"/>
          <w:szCs w:val="24"/>
        </w:rPr>
        <w:t>corresponde</w:t>
      </w:r>
      <w:r w:rsidR="009E1B89" w:rsidRPr="00F66443">
        <w:rPr>
          <w:rFonts w:ascii="Times New Roman" w:hAnsi="Times New Roman" w:cs="Times New Roman"/>
          <w:sz w:val="24"/>
          <w:szCs w:val="24"/>
        </w:rPr>
        <w:t xml:space="preserve"> </w:t>
      </w:r>
      <w:r w:rsidR="0013656D" w:rsidRPr="00F66443">
        <w:rPr>
          <w:rFonts w:ascii="Times New Roman" w:hAnsi="Times New Roman" w:cs="Times New Roman"/>
          <w:sz w:val="24"/>
          <w:szCs w:val="24"/>
        </w:rPr>
        <w:t>aos novos moldes de</w:t>
      </w:r>
      <w:r w:rsidR="005871A2" w:rsidRPr="00F66443">
        <w:rPr>
          <w:rFonts w:ascii="Times New Roman" w:hAnsi="Times New Roman" w:cs="Times New Roman"/>
          <w:sz w:val="24"/>
          <w:szCs w:val="24"/>
        </w:rPr>
        <w:t xml:space="preserve"> desenvolvimento tecnológico</w:t>
      </w:r>
      <w:r w:rsidR="00FE6D41" w:rsidRPr="00F66443">
        <w:rPr>
          <w:rFonts w:ascii="Times New Roman" w:hAnsi="Times New Roman" w:cs="Times New Roman"/>
          <w:sz w:val="24"/>
          <w:szCs w:val="24"/>
        </w:rPr>
        <w:t>, bem como sua</w:t>
      </w:r>
      <w:r w:rsidR="005871A2" w:rsidRPr="00F66443">
        <w:rPr>
          <w:rFonts w:ascii="Times New Roman" w:hAnsi="Times New Roman" w:cs="Times New Roman"/>
          <w:sz w:val="24"/>
          <w:szCs w:val="24"/>
        </w:rPr>
        <w:t xml:space="preserve"> progressiva </w:t>
      </w:r>
      <w:r w:rsidR="00FE6D41" w:rsidRPr="00F66443">
        <w:rPr>
          <w:rFonts w:ascii="Times New Roman" w:hAnsi="Times New Roman" w:cs="Times New Roman"/>
          <w:sz w:val="24"/>
          <w:szCs w:val="24"/>
        </w:rPr>
        <w:t>implementação</w:t>
      </w:r>
      <w:r w:rsidR="005871A2" w:rsidRPr="00F66443">
        <w:rPr>
          <w:rFonts w:ascii="Times New Roman" w:hAnsi="Times New Roman" w:cs="Times New Roman"/>
          <w:sz w:val="24"/>
          <w:szCs w:val="24"/>
        </w:rPr>
        <w:t xml:space="preserve"> na sociedade. </w:t>
      </w:r>
      <w:r w:rsidR="00642B2B" w:rsidRPr="00F66443">
        <w:rPr>
          <w:rFonts w:ascii="Times New Roman" w:hAnsi="Times New Roman" w:cs="Times New Roman"/>
          <w:sz w:val="24"/>
          <w:szCs w:val="24"/>
        </w:rPr>
        <w:t xml:space="preserve">O protagonismo dessa revolução </w:t>
      </w:r>
      <w:r w:rsidR="00FC277D" w:rsidRPr="00F66443">
        <w:rPr>
          <w:rFonts w:ascii="Times New Roman" w:hAnsi="Times New Roman" w:cs="Times New Roman"/>
          <w:sz w:val="24"/>
          <w:szCs w:val="24"/>
        </w:rPr>
        <w:t xml:space="preserve">está pura e simplesmente na </w:t>
      </w:r>
      <w:r w:rsidR="00355EA5" w:rsidRPr="00F66443">
        <w:rPr>
          <w:rFonts w:ascii="Times New Roman" w:hAnsi="Times New Roman" w:cs="Times New Roman"/>
          <w:sz w:val="24"/>
          <w:szCs w:val="24"/>
        </w:rPr>
        <w:t>constituição de</w:t>
      </w:r>
      <w:r w:rsidR="00FC277D" w:rsidRPr="00F66443">
        <w:rPr>
          <w:rFonts w:ascii="Times New Roman" w:hAnsi="Times New Roman" w:cs="Times New Roman"/>
          <w:sz w:val="24"/>
          <w:szCs w:val="24"/>
        </w:rPr>
        <w:t xml:space="preserve"> </w:t>
      </w:r>
      <w:r w:rsidR="00355EA5" w:rsidRPr="00F66443">
        <w:rPr>
          <w:rFonts w:ascii="Times New Roman" w:hAnsi="Times New Roman" w:cs="Times New Roman"/>
          <w:sz w:val="24"/>
          <w:szCs w:val="24"/>
        </w:rPr>
        <w:t>algoritmos</w:t>
      </w:r>
      <w:r w:rsidR="00FC277D" w:rsidRPr="00F66443">
        <w:rPr>
          <w:rFonts w:ascii="Times New Roman" w:hAnsi="Times New Roman" w:cs="Times New Roman"/>
          <w:sz w:val="24"/>
          <w:szCs w:val="24"/>
        </w:rPr>
        <w:t xml:space="preserve"> </w:t>
      </w:r>
      <w:r w:rsidR="00355EA5" w:rsidRPr="00F66443">
        <w:rPr>
          <w:rFonts w:ascii="Times New Roman" w:hAnsi="Times New Roman" w:cs="Times New Roman"/>
          <w:sz w:val="24"/>
          <w:szCs w:val="24"/>
        </w:rPr>
        <w:t xml:space="preserve">(linguagem computacional) cada vez </w:t>
      </w:r>
      <w:r w:rsidR="00355EA5" w:rsidRPr="001B2294">
        <w:rPr>
          <w:rFonts w:ascii="Times New Roman" w:hAnsi="Times New Roman" w:cs="Times New Roman"/>
          <w:sz w:val="24"/>
          <w:szCs w:val="24"/>
        </w:rPr>
        <w:t xml:space="preserve">mais </w:t>
      </w:r>
      <w:r w:rsidR="00B23186" w:rsidRPr="001B2294">
        <w:rPr>
          <w:rFonts w:ascii="Times New Roman" w:hAnsi="Times New Roman" w:cs="Times New Roman"/>
          <w:sz w:val="24"/>
          <w:szCs w:val="24"/>
        </w:rPr>
        <w:t xml:space="preserve">sofisticados, </w:t>
      </w:r>
      <w:r w:rsidR="005871A2" w:rsidRPr="001B2294">
        <w:rPr>
          <w:rFonts w:ascii="Times New Roman" w:hAnsi="Times New Roman" w:cs="Times New Roman"/>
          <w:sz w:val="24"/>
          <w:szCs w:val="24"/>
        </w:rPr>
        <w:t>engloba</w:t>
      </w:r>
      <w:r w:rsidR="00B23186" w:rsidRPr="001B2294">
        <w:rPr>
          <w:rFonts w:ascii="Times New Roman" w:hAnsi="Times New Roman" w:cs="Times New Roman"/>
          <w:sz w:val="24"/>
          <w:szCs w:val="24"/>
        </w:rPr>
        <w:t xml:space="preserve">ndo desde </w:t>
      </w:r>
      <w:r w:rsidR="0065372A" w:rsidRPr="001B2294">
        <w:rPr>
          <w:rFonts w:ascii="Times New Roman" w:hAnsi="Times New Roman" w:cs="Times New Roman"/>
          <w:sz w:val="24"/>
          <w:szCs w:val="24"/>
        </w:rPr>
        <w:t xml:space="preserve">a troca </w:t>
      </w:r>
      <w:r w:rsidR="005871A2" w:rsidRPr="001B2294">
        <w:rPr>
          <w:rFonts w:ascii="Times New Roman" w:hAnsi="Times New Roman" w:cs="Times New Roman"/>
          <w:sz w:val="24"/>
          <w:szCs w:val="24"/>
        </w:rPr>
        <w:t>de dados complexos,</w:t>
      </w:r>
      <w:r w:rsidR="0065372A" w:rsidRPr="001B2294">
        <w:rPr>
          <w:rFonts w:ascii="Times New Roman" w:hAnsi="Times New Roman" w:cs="Times New Roman"/>
          <w:sz w:val="24"/>
          <w:szCs w:val="24"/>
        </w:rPr>
        <w:t xml:space="preserve"> passando </w:t>
      </w:r>
      <w:r w:rsidR="00D30A0D" w:rsidRPr="001B2294">
        <w:rPr>
          <w:rFonts w:ascii="Times New Roman" w:hAnsi="Times New Roman" w:cs="Times New Roman"/>
          <w:sz w:val="24"/>
          <w:szCs w:val="24"/>
        </w:rPr>
        <w:t>pelos processos</w:t>
      </w:r>
      <w:r w:rsidR="005871A2" w:rsidRPr="001B2294">
        <w:rPr>
          <w:rFonts w:ascii="Times New Roman" w:hAnsi="Times New Roman" w:cs="Times New Roman"/>
          <w:sz w:val="24"/>
          <w:szCs w:val="24"/>
        </w:rPr>
        <w:t xml:space="preserve"> de automação sofisticad</w:t>
      </w:r>
      <w:r w:rsidR="0065372A" w:rsidRPr="001B2294">
        <w:rPr>
          <w:rFonts w:ascii="Times New Roman" w:hAnsi="Times New Roman" w:cs="Times New Roman"/>
          <w:sz w:val="24"/>
          <w:szCs w:val="24"/>
        </w:rPr>
        <w:t xml:space="preserve">a, até a </w:t>
      </w:r>
      <w:r w:rsidR="00F37C69" w:rsidRPr="001B2294">
        <w:rPr>
          <w:rFonts w:ascii="Times New Roman" w:hAnsi="Times New Roman" w:cs="Times New Roman"/>
          <w:sz w:val="24"/>
          <w:szCs w:val="24"/>
        </w:rPr>
        <w:t>inteligência artificial integrada fática, ou seja, aquela que não apenas faz</w:t>
      </w:r>
      <w:r w:rsidR="007E5E82" w:rsidRPr="001B2294">
        <w:rPr>
          <w:rFonts w:ascii="Times New Roman" w:hAnsi="Times New Roman" w:cs="Times New Roman"/>
          <w:sz w:val="24"/>
          <w:szCs w:val="24"/>
        </w:rPr>
        <w:t xml:space="preserve"> troca e análise de dados, mas é capaz de tomar decisão</w:t>
      </w:r>
      <w:r w:rsidR="005871A2" w:rsidRPr="001B2294">
        <w:rPr>
          <w:rFonts w:ascii="Times New Roman" w:hAnsi="Times New Roman" w:cs="Times New Roman"/>
          <w:sz w:val="24"/>
          <w:szCs w:val="24"/>
        </w:rPr>
        <w:t>.</w:t>
      </w:r>
      <w:r w:rsidR="00527E9F" w:rsidRPr="001B2294">
        <w:rPr>
          <w:rFonts w:ascii="Times New Roman" w:hAnsi="Times New Roman" w:cs="Times New Roman"/>
          <w:sz w:val="24"/>
          <w:szCs w:val="24"/>
        </w:rPr>
        <w:t xml:space="preserve"> </w:t>
      </w:r>
      <w:r w:rsidR="00A74DA2" w:rsidRPr="001B2294">
        <w:rPr>
          <w:rFonts w:ascii="Times New Roman" w:hAnsi="Times New Roman" w:cs="Times New Roman"/>
          <w:sz w:val="24"/>
          <w:szCs w:val="24"/>
        </w:rPr>
        <w:t>(</w:t>
      </w:r>
      <w:r w:rsidR="00AD3987">
        <w:rPr>
          <w:rFonts w:ascii="Times New Roman" w:hAnsi="Times New Roman" w:cs="Times New Roman"/>
          <w:sz w:val="24"/>
          <w:szCs w:val="24"/>
        </w:rPr>
        <w:t>SA</w:t>
      </w:r>
      <w:r w:rsidR="00261BAC" w:rsidRPr="001B2294">
        <w:rPr>
          <w:rFonts w:ascii="Times New Roman" w:hAnsi="Times New Roman" w:cs="Times New Roman"/>
          <w:sz w:val="24"/>
          <w:szCs w:val="24"/>
        </w:rPr>
        <w:t xml:space="preserve">ULO </w:t>
      </w:r>
      <w:r w:rsidR="00A74DA2" w:rsidRPr="001B2294">
        <w:rPr>
          <w:rFonts w:ascii="Times New Roman" w:hAnsi="Times New Roman" w:cs="Times New Roman"/>
          <w:sz w:val="24"/>
          <w:szCs w:val="24"/>
        </w:rPr>
        <w:t>ALMEIDA, 2021</w:t>
      </w:r>
      <w:r w:rsidR="00A60EF6" w:rsidRPr="001B2294">
        <w:rPr>
          <w:rFonts w:ascii="Times New Roman" w:hAnsi="Times New Roman" w:cs="Times New Roman"/>
          <w:sz w:val="24"/>
          <w:szCs w:val="24"/>
        </w:rPr>
        <w:t xml:space="preserve">; </w:t>
      </w:r>
      <w:r w:rsidR="0092154E" w:rsidRPr="001B2294">
        <w:rPr>
          <w:rFonts w:ascii="Times New Roman" w:hAnsi="Times New Roman" w:cs="Times New Roman"/>
          <w:sz w:val="24"/>
          <w:szCs w:val="24"/>
        </w:rPr>
        <w:t xml:space="preserve">FERNANDO </w:t>
      </w:r>
      <w:r w:rsidR="00A60EF6" w:rsidRPr="001B2294">
        <w:rPr>
          <w:rFonts w:ascii="Times New Roman" w:hAnsi="Times New Roman" w:cs="Times New Roman"/>
          <w:sz w:val="24"/>
          <w:szCs w:val="24"/>
        </w:rPr>
        <w:t>ZIVELTI, 2019)</w:t>
      </w:r>
      <w:r w:rsidR="00C6715C" w:rsidRPr="001B2294">
        <w:rPr>
          <w:rFonts w:ascii="Times New Roman" w:hAnsi="Times New Roman" w:cs="Times New Roman"/>
          <w:sz w:val="24"/>
          <w:szCs w:val="24"/>
        </w:rPr>
        <w:t>.</w:t>
      </w:r>
    </w:p>
    <w:p w14:paraId="4631CF6F" w14:textId="471E039C" w:rsidR="00E87038" w:rsidRPr="001B2294" w:rsidRDefault="00542BED" w:rsidP="008B7F34">
      <w:pPr>
        <w:spacing w:after="0" w:line="240" w:lineRule="auto"/>
        <w:ind w:firstLine="708"/>
        <w:jc w:val="both"/>
        <w:rPr>
          <w:rFonts w:ascii="Times New Roman" w:hAnsi="Times New Roman" w:cs="Times New Roman"/>
          <w:sz w:val="24"/>
          <w:szCs w:val="24"/>
        </w:rPr>
      </w:pPr>
      <w:proofErr w:type="spellStart"/>
      <w:r w:rsidRPr="00F66443">
        <w:rPr>
          <w:rFonts w:ascii="Times New Roman" w:hAnsi="Times New Roman" w:cs="Times New Roman"/>
          <w:sz w:val="24"/>
          <w:szCs w:val="24"/>
        </w:rPr>
        <w:t>Kagermann</w:t>
      </w:r>
      <w:proofErr w:type="spellEnd"/>
      <w:r w:rsidRPr="00F66443">
        <w:rPr>
          <w:rFonts w:ascii="Times New Roman" w:hAnsi="Times New Roman" w:cs="Times New Roman"/>
          <w:sz w:val="24"/>
          <w:szCs w:val="24"/>
        </w:rPr>
        <w:t xml:space="preserve"> et al., (2013), alude que o termo Indústria 4.0 é exposto ao público no ano de 2011 na Alemanha, durante a realização da feira de Hannover. Essa nova proposta emerge diante da necessidade de se desenvolver uma abordagem que visava fortalecer a competitividade da indústria manufatureira alemã. E no ano seguinte o próprio </w:t>
      </w:r>
      <w:proofErr w:type="spellStart"/>
      <w:r w:rsidRPr="00F66443">
        <w:rPr>
          <w:rFonts w:ascii="Times New Roman" w:hAnsi="Times New Roman" w:cs="Times New Roman"/>
          <w:sz w:val="24"/>
          <w:szCs w:val="24"/>
        </w:rPr>
        <w:t>Kagermann</w:t>
      </w:r>
      <w:proofErr w:type="spellEnd"/>
      <w:r w:rsidRPr="00F66443">
        <w:rPr>
          <w:rFonts w:ascii="Times New Roman" w:hAnsi="Times New Roman" w:cs="Times New Roman"/>
          <w:sz w:val="24"/>
          <w:szCs w:val="24"/>
        </w:rPr>
        <w:t xml:space="preserve"> e Siegfried Dais, </w:t>
      </w:r>
      <w:r w:rsidRPr="001B2294">
        <w:rPr>
          <w:rFonts w:ascii="Times New Roman" w:hAnsi="Times New Roman" w:cs="Times New Roman"/>
          <w:sz w:val="24"/>
          <w:szCs w:val="24"/>
        </w:rPr>
        <w:t xml:space="preserve">apresentaram um relatório de recomendações para o Governo Federal Alemão como forma de planejar a implantação da indústria 4.0. </w:t>
      </w:r>
      <w:r w:rsidR="007138A5" w:rsidRPr="001B2294">
        <w:rPr>
          <w:rFonts w:ascii="Times New Roman" w:hAnsi="Times New Roman" w:cs="Times New Roman"/>
          <w:sz w:val="24"/>
          <w:szCs w:val="24"/>
        </w:rPr>
        <w:t>Antes da síntese</w:t>
      </w:r>
      <w:r w:rsidR="0004485D" w:rsidRPr="001B2294">
        <w:rPr>
          <w:rFonts w:ascii="Times New Roman" w:hAnsi="Times New Roman" w:cs="Times New Roman"/>
          <w:sz w:val="24"/>
          <w:szCs w:val="24"/>
        </w:rPr>
        <w:t xml:space="preserve"> sobre esta revolução, </w:t>
      </w:r>
      <w:r w:rsidR="008112F9" w:rsidRPr="001B2294">
        <w:rPr>
          <w:rFonts w:ascii="Times New Roman" w:hAnsi="Times New Roman" w:cs="Times New Roman"/>
          <w:sz w:val="24"/>
          <w:szCs w:val="24"/>
        </w:rPr>
        <w:t>Saulo</w:t>
      </w:r>
      <w:r w:rsidR="005853B5" w:rsidRPr="001B2294">
        <w:rPr>
          <w:rFonts w:ascii="Times New Roman" w:hAnsi="Times New Roman" w:cs="Times New Roman"/>
          <w:sz w:val="24"/>
          <w:szCs w:val="24"/>
        </w:rPr>
        <w:t xml:space="preserve"> </w:t>
      </w:r>
      <w:r w:rsidR="0004485D" w:rsidRPr="001B2294">
        <w:rPr>
          <w:rFonts w:ascii="Times New Roman" w:hAnsi="Times New Roman" w:cs="Times New Roman"/>
          <w:sz w:val="24"/>
          <w:szCs w:val="24"/>
        </w:rPr>
        <w:t>Almeida (2021)</w:t>
      </w:r>
      <w:r w:rsidR="005853B5" w:rsidRPr="001B2294">
        <w:rPr>
          <w:rFonts w:ascii="Times New Roman" w:hAnsi="Times New Roman" w:cs="Times New Roman"/>
          <w:sz w:val="24"/>
          <w:szCs w:val="24"/>
        </w:rPr>
        <w:t>,</w:t>
      </w:r>
      <w:r w:rsidR="0004485D" w:rsidRPr="001B2294">
        <w:rPr>
          <w:rFonts w:ascii="Times New Roman" w:hAnsi="Times New Roman" w:cs="Times New Roman"/>
          <w:sz w:val="24"/>
          <w:szCs w:val="24"/>
        </w:rPr>
        <w:t xml:space="preserve"> </w:t>
      </w:r>
      <w:r w:rsidR="00261BAC" w:rsidRPr="001B2294">
        <w:rPr>
          <w:rFonts w:ascii="Times New Roman" w:hAnsi="Times New Roman" w:cs="Times New Roman"/>
          <w:sz w:val="24"/>
          <w:szCs w:val="24"/>
        </w:rPr>
        <w:t xml:space="preserve">Fernando </w:t>
      </w:r>
      <w:proofErr w:type="spellStart"/>
      <w:r w:rsidR="0004485D" w:rsidRPr="001B2294">
        <w:rPr>
          <w:rFonts w:ascii="Times New Roman" w:hAnsi="Times New Roman" w:cs="Times New Roman"/>
          <w:sz w:val="24"/>
          <w:szCs w:val="24"/>
        </w:rPr>
        <w:t>Zivelti</w:t>
      </w:r>
      <w:proofErr w:type="spellEnd"/>
      <w:r w:rsidR="0004485D" w:rsidRPr="001B2294">
        <w:rPr>
          <w:rFonts w:ascii="Times New Roman" w:hAnsi="Times New Roman" w:cs="Times New Roman"/>
          <w:sz w:val="24"/>
          <w:szCs w:val="24"/>
        </w:rPr>
        <w:t xml:space="preserve"> (2019)</w:t>
      </w:r>
      <w:r w:rsidR="005853B5" w:rsidRPr="001B2294">
        <w:rPr>
          <w:rFonts w:ascii="Times New Roman" w:hAnsi="Times New Roman" w:cs="Times New Roman"/>
          <w:sz w:val="24"/>
          <w:szCs w:val="24"/>
        </w:rPr>
        <w:t xml:space="preserve"> e</w:t>
      </w:r>
      <w:r w:rsidR="0004485D" w:rsidRPr="001B2294">
        <w:rPr>
          <w:rFonts w:ascii="Times New Roman" w:hAnsi="Times New Roman" w:cs="Times New Roman"/>
          <w:sz w:val="24"/>
          <w:szCs w:val="24"/>
        </w:rPr>
        <w:t xml:space="preserve"> </w:t>
      </w:r>
      <w:r w:rsidR="0092154E" w:rsidRPr="001B2294">
        <w:rPr>
          <w:rFonts w:ascii="Times New Roman" w:hAnsi="Times New Roman" w:cs="Times New Roman"/>
          <w:sz w:val="24"/>
          <w:szCs w:val="24"/>
        </w:rPr>
        <w:t>Cristiano</w:t>
      </w:r>
      <w:r w:rsidR="005853B5" w:rsidRPr="001B2294">
        <w:rPr>
          <w:rFonts w:ascii="Times New Roman" w:hAnsi="Times New Roman" w:cs="Times New Roman"/>
          <w:sz w:val="24"/>
          <w:szCs w:val="24"/>
        </w:rPr>
        <w:t xml:space="preserve"> </w:t>
      </w:r>
      <w:r w:rsidR="00A02114" w:rsidRPr="001B2294">
        <w:rPr>
          <w:rFonts w:ascii="Times New Roman" w:hAnsi="Times New Roman" w:cs="Times New Roman"/>
          <w:sz w:val="24"/>
          <w:szCs w:val="24"/>
        </w:rPr>
        <w:t>Silveira (2017)</w:t>
      </w:r>
      <w:r w:rsidR="004A5540" w:rsidRPr="001B2294">
        <w:rPr>
          <w:rFonts w:ascii="Times New Roman" w:hAnsi="Times New Roman" w:cs="Times New Roman"/>
          <w:sz w:val="24"/>
          <w:szCs w:val="24"/>
        </w:rPr>
        <w:t xml:space="preserve"> </w:t>
      </w:r>
      <w:r w:rsidR="00744D86" w:rsidRPr="001B2294">
        <w:rPr>
          <w:rFonts w:ascii="Times New Roman" w:hAnsi="Times New Roman" w:cs="Times New Roman"/>
          <w:sz w:val="24"/>
          <w:szCs w:val="24"/>
        </w:rPr>
        <w:t>afirma</w:t>
      </w:r>
      <w:r w:rsidR="005853B5" w:rsidRPr="001B2294">
        <w:rPr>
          <w:rFonts w:ascii="Times New Roman" w:hAnsi="Times New Roman" w:cs="Times New Roman"/>
          <w:sz w:val="24"/>
          <w:szCs w:val="24"/>
        </w:rPr>
        <w:t>m</w:t>
      </w:r>
      <w:r w:rsidR="00744D86" w:rsidRPr="001B2294">
        <w:rPr>
          <w:rFonts w:ascii="Times New Roman" w:hAnsi="Times New Roman" w:cs="Times New Roman"/>
          <w:sz w:val="24"/>
          <w:szCs w:val="24"/>
        </w:rPr>
        <w:t xml:space="preserve"> que </w:t>
      </w:r>
      <w:r w:rsidR="00531858" w:rsidRPr="001B2294">
        <w:rPr>
          <w:rFonts w:ascii="Times New Roman" w:hAnsi="Times New Roman" w:cs="Times New Roman"/>
          <w:sz w:val="24"/>
          <w:szCs w:val="24"/>
        </w:rPr>
        <w:t>a implantação fática da revolução</w:t>
      </w:r>
      <w:r w:rsidR="00560F57" w:rsidRPr="001B2294">
        <w:rPr>
          <w:rFonts w:ascii="Times New Roman" w:hAnsi="Times New Roman" w:cs="Times New Roman"/>
          <w:sz w:val="24"/>
          <w:szCs w:val="24"/>
        </w:rPr>
        <w:t xml:space="preserve"> 4.0 só consegue ser alcançada</w:t>
      </w:r>
      <w:r w:rsidR="00531858" w:rsidRPr="001B2294">
        <w:rPr>
          <w:rFonts w:ascii="Times New Roman" w:hAnsi="Times New Roman" w:cs="Times New Roman"/>
          <w:sz w:val="24"/>
          <w:szCs w:val="24"/>
        </w:rPr>
        <w:t xml:space="preserve"> quando </w:t>
      </w:r>
      <w:r w:rsidR="001939D4" w:rsidRPr="001B2294">
        <w:rPr>
          <w:rFonts w:ascii="Times New Roman" w:hAnsi="Times New Roman" w:cs="Times New Roman"/>
          <w:sz w:val="24"/>
          <w:szCs w:val="24"/>
        </w:rPr>
        <w:t>seus princípios são postos em práticas, de forma associativa aos seus pilares</w:t>
      </w:r>
      <w:r w:rsidR="005853B5" w:rsidRPr="001B2294">
        <w:rPr>
          <w:rFonts w:ascii="Times New Roman" w:hAnsi="Times New Roman" w:cs="Times New Roman"/>
          <w:sz w:val="24"/>
          <w:szCs w:val="24"/>
        </w:rPr>
        <w:t>.</w:t>
      </w:r>
    </w:p>
    <w:p w14:paraId="5E0BB7F0" w14:textId="5017A6DC" w:rsidR="00BF765B" w:rsidRPr="001B2294" w:rsidRDefault="00054219" w:rsidP="008B7F34">
      <w:pPr>
        <w:spacing w:after="0" w:line="240" w:lineRule="auto"/>
        <w:ind w:right="-1" w:firstLine="708"/>
        <w:jc w:val="both"/>
        <w:rPr>
          <w:rFonts w:ascii="Times New Roman" w:hAnsi="Times New Roman" w:cs="Times New Roman"/>
          <w:sz w:val="24"/>
          <w:szCs w:val="24"/>
        </w:rPr>
      </w:pPr>
      <w:r w:rsidRPr="001B2294">
        <w:rPr>
          <w:rFonts w:ascii="Times New Roman" w:hAnsi="Times New Roman" w:cs="Times New Roman"/>
          <w:sz w:val="24"/>
          <w:szCs w:val="24"/>
        </w:rPr>
        <w:t xml:space="preserve">Embora exista uma amplitude significativa quanto </w:t>
      </w:r>
      <w:r w:rsidR="0023042A" w:rsidRPr="001B2294">
        <w:rPr>
          <w:rFonts w:ascii="Times New Roman" w:hAnsi="Times New Roman" w:cs="Times New Roman"/>
          <w:sz w:val="24"/>
          <w:szCs w:val="24"/>
        </w:rPr>
        <w:t>aos princípios da Ind</w:t>
      </w:r>
      <w:r w:rsidR="00E0186A" w:rsidRPr="001B2294">
        <w:rPr>
          <w:rFonts w:ascii="Times New Roman" w:hAnsi="Times New Roman" w:cs="Times New Roman"/>
          <w:sz w:val="24"/>
          <w:szCs w:val="24"/>
        </w:rPr>
        <w:t>ú</w:t>
      </w:r>
      <w:r w:rsidR="0023042A" w:rsidRPr="001B2294">
        <w:rPr>
          <w:rFonts w:ascii="Times New Roman" w:hAnsi="Times New Roman" w:cs="Times New Roman"/>
          <w:sz w:val="24"/>
          <w:szCs w:val="24"/>
        </w:rPr>
        <w:t>stria 4.0</w:t>
      </w:r>
      <w:r w:rsidR="00561322" w:rsidRPr="001B2294">
        <w:rPr>
          <w:rFonts w:ascii="Times New Roman" w:hAnsi="Times New Roman" w:cs="Times New Roman"/>
          <w:sz w:val="24"/>
          <w:szCs w:val="24"/>
        </w:rPr>
        <w:t xml:space="preserve">, </w:t>
      </w:r>
      <w:r w:rsidR="0092154E" w:rsidRPr="001B2294">
        <w:rPr>
          <w:rFonts w:ascii="Times New Roman" w:hAnsi="Times New Roman" w:cs="Times New Roman"/>
          <w:sz w:val="24"/>
          <w:szCs w:val="24"/>
        </w:rPr>
        <w:t>Cristiano</w:t>
      </w:r>
      <w:r w:rsidR="0019181C" w:rsidRPr="001B2294">
        <w:rPr>
          <w:rFonts w:ascii="Times New Roman" w:hAnsi="Times New Roman" w:cs="Times New Roman"/>
          <w:sz w:val="24"/>
          <w:szCs w:val="24"/>
        </w:rPr>
        <w:t xml:space="preserve"> </w:t>
      </w:r>
      <w:r w:rsidR="00561322" w:rsidRPr="001B2294">
        <w:rPr>
          <w:rFonts w:ascii="Times New Roman" w:hAnsi="Times New Roman" w:cs="Times New Roman"/>
          <w:sz w:val="24"/>
          <w:szCs w:val="24"/>
        </w:rPr>
        <w:t>Silveira (2017) elenca</w:t>
      </w:r>
      <w:r w:rsidR="00561322" w:rsidRPr="00F66443">
        <w:rPr>
          <w:rFonts w:ascii="Times New Roman" w:hAnsi="Times New Roman" w:cs="Times New Roman"/>
          <w:sz w:val="24"/>
          <w:szCs w:val="24"/>
        </w:rPr>
        <w:t xml:space="preserve"> </w:t>
      </w:r>
      <w:r w:rsidR="00C03F9F" w:rsidRPr="00F66443">
        <w:rPr>
          <w:rFonts w:ascii="Times New Roman" w:hAnsi="Times New Roman" w:cs="Times New Roman"/>
          <w:sz w:val="24"/>
          <w:szCs w:val="24"/>
        </w:rPr>
        <w:t>seis como</w:t>
      </w:r>
      <w:r w:rsidR="0086055C" w:rsidRPr="00F66443">
        <w:rPr>
          <w:rFonts w:ascii="Times New Roman" w:hAnsi="Times New Roman" w:cs="Times New Roman"/>
          <w:sz w:val="24"/>
          <w:szCs w:val="24"/>
        </w:rPr>
        <w:t xml:space="preserve"> fundamentais a implanta</w:t>
      </w:r>
      <w:r w:rsidR="00DE2FD7" w:rsidRPr="00F66443">
        <w:rPr>
          <w:rFonts w:ascii="Times New Roman" w:hAnsi="Times New Roman" w:cs="Times New Roman"/>
          <w:sz w:val="24"/>
          <w:szCs w:val="24"/>
        </w:rPr>
        <w:t xml:space="preserve">ção </w:t>
      </w:r>
      <w:r w:rsidR="00617FEA" w:rsidRPr="00F66443">
        <w:rPr>
          <w:rFonts w:ascii="Times New Roman" w:hAnsi="Times New Roman" w:cs="Times New Roman"/>
          <w:sz w:val="24"/>
          <w:szCs w:val="24"/>
        </w:rPr>
        <w:t xml:space="preserve">da presente </w:t>
      </w:r>
      <w:r w:rsidR="00DE2FD7" w:rsidRPr="00F66443">
        <w:rPr>
          <w:rFonts w:ascii="Times New Roman" w:hAnsi="Times New Roman" w:cs="Times New Roman"/>
          <w:sz w:val="24"/>
          <w:szCs w:val="24"/>
        </w:rPr>
        <w:t>revolução</w:t>
      </w:r>
      <w:r w:rsidR="00617FEA" w:rsidRPr="00F66443">
        <w:rPr>
          <w:rFonts w:ascii="Times New Roman" w:hAnsi="Times New Roman" w:cs="Times New Roman"/>
          <w:sz w:val="24"/>
          <w:szCs w:val="24"/>
        </w:rPr>
        <w:t xml:space="preserve">, </w:t>
      </w:r>
      <w:r w:rsidR="004F7F03" w:rsidRPr="00F66443">
        <w:rPr>
          <w:rFonts w:ascii="Times New Roman" w:hAnsi="Times New Roman" w:cs="Times New Roman"/>
          <w:sz w:val="24"/>
          <w:szCs w:val="24"/>
        </w:rPr>
        <w:t>quais sejam:</w:t>
      </w:r>
      <w:r w:rsidR="001110D8" w:rsidRPr="00F66443">
        <w:rPr>
          <w:rFonts w:ascii="Times New Roman" w:hAnsi="Times New Roman" w:cs="Times New Roman"/>
          <w:sz w:val="24"/>
          <w:szCs w:val="24"/>
        </w:rPr>
        <w:t xml:space="preserve"> </w:t>
      </w:r>
      <w:r w:rsidR="0019181C" w:rsidRPr="00F66443">
        <w:rPr>
          <w:rFonts w:ascii="Times New Roman" w:hAnsi="Times New Roman" w:cs="Times New Roman"/>
          <w:sz w:val="24"/>
          <w:szCs w:val="24"/>
        </w:rPr>
        <w:t>(</w:t>
      </w:r>
      <w:r w:rsidR="0019181C" w:rsidRPr="00F66443">
        <w:rPr>
          <w:rFonts w:ascii="Times New Roman" w:hAnsi="Times New Roman" w:cs="Times New Roman"/>
          <w:i/>
          <w:sz w:val="24"/>
          <w:szCs w:val="24"/>
        </w:rPr>
        <w:t>i)</w:t>
      </w:r>
      <w:r w:rsidR="0019181C" w:rsidRPr="00F66443">
        <w:rPr>
          <w:rFonts w:ascii="Times New Roman" w:hAnsi="Times New Roman" w:cs="Times New Roman"/>
          <w:sz w:val="24"/>
          <w:szCs w:val="24"/>
        </w:rPr>
        <w:t xml:space="preserve"> </w:t>
      </w:r>
      <w:r w:rsidR="001110D8" w:rsidRPr="00F66443">
        <w:rPr>
          <w:rFonts w:ascii="Times New Roman" w:hAnsi="Times New Roman" w:cs="Times New Roman"/>
          <w:sz w:val="24"/>
          <w:szCs w:val="24"/>
        </w:rPr>
        <w:t>capacidade de operação em</w:t>
      </w:r>
      <w:r w:rsidR="009158DE" w:rsidRPr="00F66443">
        <w:rPr>
          <w:rFonts w:ascii="Times New Roman" w:hAnsi="Times New Roman" w:cs="Times New Roman"/>
          <w:sz w:val="24"/>
          <w:szCs w:val="24"/>
        </w:rPr>
        <w:t xml:space="preserve"> tempo real, cujo o tratamento instantâneo de dados permite </w:t>
      </w:r>
      <w:r w:rsidR="00B17165" w:rsidRPr="00F66443">
        <w:rPr>
          <w:rFonts w:ascii="Times New Roman" w:hAnsi="Times New Roman" w:cs="Times New Roman"/>
          <w:sz w:val="24"/>
          <w:szCs w:val="24"/>
        </w:rPr>
        <w:t xml:space="preserve">a tomada de decisão </w:t>
      </w:r>
      <w:r w:rsidR="00F91081" w:rsidRPr="00F66443">
        <w:rPr>
          <w:rFonts w:ascii="Times New Roman" w:hAnsi="Times New Roman" w:cs="Times New Roman"/>
          <w:sz w:val="24"/>
          <w:szCs w:val="24"/>
        </w:rPr>
        <w:t xml:space="preserve">sem </w:t>
      </w:r>
      <w:proofErr w:type="spellStart"/>
      <w:r w:rsidR="00F91081" w:rsidRPr="00F66443">
        <w:rPr>
          <w:rFonts w:ascii="Times New Roman" w:hAnsi="Times New Roman" w:cs="Times New Roman"/>
          <w:i/>
          <w:iCs/>
          <w:sz w:val="24"/>
          <w:szCs w:val="24"/>
        </w:rPr>
        <w:t>delay</w:t>
      </w:r>
      <w:proofErr w:type="spellEnd"/>
      <w:r w:rsidR="00B17165" w:rsidRPr="00F66443">
        <w:rPr>
          <w:rFonts w:ascii="Times New Roman" w:hAnsi="Times New Roman" w:cs="Times New Roman"/>
          <w:sz w:val="24"/>
          <w:szCs w:val="24"/>
        </w:rPr>
        <w:t xml:space="preserve">; </w:t>
      </w:r>
      <w:r w:rsidR="0019181C" w:rsidRPr="00F66443">
        <w:rPr>
          <w:rFonts w:ascii="Times New Roman" w:hAnsi="Times New Roman" w:cs="Times New Roman"/>
          <w:sz w:val="24"/>
          <w:szCs w:val="24"/>
        </w:rPr>
        <w:t>(</w:t>
      </w:r>
      <w:proofErr w:type="spellStart"/>
      <w:r w:rsidR="0019181C" w:rsidRPr="00F66443">
        <w:rPr>
          <w:rFonts w:ascii="Times New Roman" w:hAnsi="Times New Roman" w:cs="Times New Roman"/>
          <w:i/>
          <w:sz w:val="24"/>
          <w:szCs w:val="24"/>
        </w:rPr>
        <w:t>ii</w:t>
      </w:r>
      <w:proofErr w:type="spellEnd"/>
      <w:r w:rsidR="0019181C" w:rsidRPr="00F66443">
        <w:rPr>
          <w:rFonts w:ascii="Times New Roman" w:hAnsi="Times New Roman" w:cs="Times New Roman"/>
          <w:sz w:val="24"/>
          <w:szCs w:val="24"/>
        </w:rPr>
        <w:t xml:space="preserve">) </w:t>
      </w:r>
      <w:r w:rsidR="0076089D" w:rsidRPr="00F66443">
        <w:rPr>
          <w:rFonts w:ascii="Times New Roman" w:hAnsi="Times New Roman" w:cs="Times New Roman"/>
          <w:sz w:val="24"/>
          <w:szCs w:val="24"/>
        </w:rPr>
        <w:t xml:space="preserve">virtualização, que implica na </w:t>
      </w:r>
      <w:r w:rsidR="00D11892" w:rsidRPr="00F66443">
        <w:rPr>
          <w:rFonts w:ascii="Times New Roman" w:hAnsi="Times New Roman" w:cs="Times New Roman"/>
          <w:sz w:val="24"/>
          <w:szCs w:val="24"/>
        </w:rPr>
        <w:t xml:space="preserve">implementação </w:t>
      </w:r>
      <w:r w:rsidR="00BA0408" w:rsidRPr="00F66443">
        <w:rPr>
          <w:rFonts w:ascii="Times New Roman" w:hAnsi="Times New Roman" w:cs="Times New Roman"/>
          <w:sz w:val="24"/>
          <w:szCs w:val="24"/>
        </w:rPr>
        <w:t xml:space="preserve">da automatização e </w:t>
      </w:r>
      <w:r w:rsidR="00D11892" w:rsidRPr="00F66443">
        <w:rPr>
          <w:rFonts w:ascii="Times New Roman" w:hAnsi="Times New Roman" w:cs="Times New Roman"/>
          <w:sz w:val="24"/>
          <w:szCs w:val="24"/>
        </w:rPr>
        <w:t xml:space="preserve">da inteligência artificial </w:t>
      </w:r>
      <w:r w:rsidR="00BA0408" w:rsidRPr="00F66443">
        <w:rPr>
          <w:rFonts w:ascii="Times New Roman" w:hAnsi="Times New Roman" w:cs="Times New Roman"/>
          <w:sz w:val="24"/>
          <w:szCs w:val="24"/>
        </w:rPr>
        <w:t>em f</w:t>
      </w:r>
      <w:r w:rsidR="00550A17" w:rsidRPr="00F66443">
        <w:rPr>
          <w:rFonts w:ascii="Times New Roman" w:hAnsi="Times New Roman" w:cs="Times New Roman"/>
          <w:sz w:val="24"/>
          <w:szCs w:val="24"/>
        </w:rPr>
        <w:t>á</w:t>
      </w:r>
      <w:r w:rsidR="00BA0408" w:rsidRPr="00F66443">
        <w:rPr>
          <w:rFonts w:ascii="Times New Roman" w:hAnsi="Times New Roman" w:cs="Times New Roman"/>
          <w:sz w:val="24"/>
          <w:szCs w:val="24"/>
        </w:rPr>
        <w:t xml:space="preserve">bricas, possibilitando </w:t>
      </w:r>
      <w:r w:rsidR="00D817E6" w:rsidRPr="00F66443">
        <w:rPr>
          <w:rFonts w:ascii="Times New Roman" w:hAnsi="Times New Roman" w:cs="Times New Roman"/>
          <w:sz w:val="24"/>
          <w:szCs w:val="24"/>
        </w:rPr>
        <w:t xml:space="preserve">seu rastreamento e monitoramento remoto; </w:t>
      </w:r>
      <w:r w:rsidR="0019181C" w:rsidRPr="00F66443">
        <w:rPr>
          <w:rFonts w:ascii="Times New Roman" w:hAnsi="Times New Roman" w:cs="Times New Roman"/>
          <w:sz w:val="24"/>
          <w:szCs w:val="24"/>
        </w:rPr>
        <w:t>(</w:t>
      </w:r>
      <w:proofErr w:type="spellStart"/>
      <w:r w:rsidR="0019181C" w:rsidRPr="00F66443">
        <w:rPr>
          <w:rFonts w:ascii="Times New Roman" w:hAnsi="Times New Roman" w:cs="Times New Roman"/>
          <w:i/>
          <w:sz w:val="24"/>
          <w:szCs w:val="24"/>
        </w:rPr>
        <w:t>iii</w:t>
      </w:r>
      <w:proofErr w:type="spellEnd"/>
      <w:r w:rsidR="0019181C" w:rsidRPr="00F66443">
        <w:rPr>
          <w:rFonts w:ascii="Times New Roman" w:hAnsi="Times New Roman" w:cs="Times New Roman"/>
          <w:sz w:val="24"/>
          <w:szCs w:val="24"/>
        </w:rPr>
        <w:t xml:space="preserve">) </w:t>
      </w:r>
      <w:r w:rsidR="0004571D" w:rsidRPr="00F66443">
        <w:rPr>
          <w:rFonts w:ascii="Times New Roman" w:hAnsi="Times New Roman" w:cs="Times New Roman"/>
          <w:sz w:val="24"/>
          <w:szCs w:val="24"/>
        </w:rPr>
        <w:t xml:space="preserve">descentralização – tomada de decisão através </w:t>
      </w:r>
      <w:r w:rsidR="006A0F17" w:rsidRPr="00F66443">
        <w:rPr>
          <w:rFonts w:ascii="Times New Roman" w:hAnsi="Times New Roman" w:cs="Times New Roman"/>
          <w:sz w:val="24"/>
          <w:szCs w:val="24"/>
        </w:rPr>
        <w:t>d</w:t>
      </w:r>
      <w:r w:rsidR="0004571D" w:rsidRPr="00F66443">
        <w:rPr>
          <w:rFonts w:ascii="Times New Roman" w:hAnsi="Times New Roman" w:cs="Times New Roman"/>
          <w:sz w:val="24"/>
          <w:szCs w:val="24"/>
        </w:rPr>
        <w:t xml:space="preserve">e um sistema </w:t>
      </w:r>
      <w:r w:rsidR="003A40B5" w:rsidRPr="00F66443">
        <w:rPr>
          <w:rFonts w:ascii="Times New Roman" w:hAnsi="Times New Roman" w:cs="Times New Roman"/>
          <w:i/>
          <w:iCs/>
          <w:sz w:val="24"/>
          <w:szCs w:val="24"/>
        </w:rPr>
        <w:t>cy</w:t>
      </w:r>
      <w:r w:rsidR="0004571D" w:rsidRPr="00F66443">
        <w:rPr>
          <w:rFonts w:ascii="Times New Roman" w:hAnsi="Times New Roman" w:cs="Times New Roman"/>
          <w:i/>
          <w:iCs/>
          <w:sz w:val="24"/>
          <w:szCs w:val="24"/>
        </w:rPr>
        <w:t>ber-</w:t>
      </w:r>
      <w:proofErr w:type="spellStart"/>
      <w:r w:rsidR="0004571D" w:rsidRPr="00F66443">
        <w:rPr>
          <w:rFonts w:ascii="Times New Roman" w:hAnsi="Times New Roman" w:cs="Times New Roman"/>
          <w:i/>
          <w:iCs/>
          <w:sz w:val="24"/>
          <w:szCs w:val="24"/>
        </w:rPr>
        <w:t>fisico</w:t>
      </w:r>
      <w:proofErr w:type="spellEnd"/>
      <w:r w:rsidR="003A40B5" w:rsidRPr="00F66443">
        <w:rPr>
          <w:rFonts w:ascii="Times New Roman" w:hAnsi="Times New Roman" w:cs="Times New Roman"/>
          <w:sz w:val="24"/>
          <w:szCs w:val="24"/>
        </w:rPr>
        <w:t xml:space="preserve">, atendendo </w:t>
      </w:r>
      <w:r w:rsidR="0032310F" w:rsidRPr="00F66443">
        <w:rPr>
          <w:rFonts w:ascii="Times New Roman" w:hAnsi="Times New Roman" w:cs="Times New Roman"/>
          <w:sz w:val="24"/>
          <w:szCs w:val="24"/>
        </w:rPr>
        <w:t>à</w:t>
      </w:r>
      <w:r w:rsidR="003A40B5" w:rsidRPr="00F66443">
        <w:rPr>
          <w:rFonts w:ascii="Times New Roman" w:hAnsi="Times New Roman" w:cs="Times New Roman"/>
          <w:sz w:val="24"/>
          <w:szCs w:val="24"/>
        </w:rPr>
        <w:t>s variações produtivas de forma instantânea;</w:t>
      </w:r>
      <w:r w:rsidR="00AC1957" w:rsidRPr="00F66443">
        <w:rPr>
          <w:rFonts w:ascii="Times New Roman" w:hAnsi="Times New Roman" w:cs="Times New Roman"/>
          <w:sz w:val="24"/>
          <w:szCs w:val="24"/>
        </w:rPr>
        <w:t xml:space="preserve"> </w:t>
      </w:r>
      <w:r w:rsidR="0019181C" w:rsidRPr="00F66443">
        <w:rPr>
          <w:rFonts w:ascii="Times New Roman" w:hAnsi="Times New Roman" w:cs="Times New Roman"/>
          <w:sz w:val="24"/>
          <w:szCs w:val="24"/>
        </w:rPr>
        <w:t>(</w:t>
      </w:r>
      <w:proofErr w:type="spellStart"/>
      <w:r w:rsidR="0019181C" w:rsidRPr="00F66443">
        <w:rPr>
          <w:rFonts w:ascii="Times New Roman" w:hAnsi="Times New Roman" w:cs="Times New Roman"/>
          <w:i/>
          <w:sz w:val="24"/>
          <w:szCs w:val="24"/>
        </w:rPr>
        <w:t>iv</w:t>
      </w:r>
      <w:proofErr w:type="spellEnd"/>
      <w:r w:rsidR="0019181C" w:rsidRPr="00F66443">
        <w:rPr>
          <w:rFonts w:ascii="Times New Roman" w:hAnsi="Times New Roman" w:cs="Times New Roman"/>
          <w:sz w:val="24"/>
          <w:szCs w:val="24"/>
        </w:rPr>
        <w:t>) o</w:t>
      </w:r>
      <w:r w:rsidR="00AC1957" w:rsidRPr="00F66443">
        <w:rPr>
          <w:rFonts w:ascii="Times New Roman" w:hAnsi="Times New Roman" w:cs="Times New Roman"/>
          <w:sz w:val="24"/>
          <w:szCs w:val="24"/>
        </w:rPr>
        <w:t>rientação de serviço</w:t>
      </w:r>
      <w:r w:rsidR="009466D7" w:rsidRPr="00F66443">
        <w:rPr>
          <w:rFonts w:ascii="Times New Roman" w:hAnsi="Times New Roman" w:cs="Times New Roman"/>
          <w:sz w:val="24"/>
          <w:szCs w:val="24"/>
        </w:rPr>
        <w:t xml:space="preserve">, em </w:t>
      </w:r>
      <w:r w:rsidR="009466D7" w:rsidRPr="00F66443">
        <w:rPr>
          <w:rFonts w:ascii="Times New Roman" w:hAnsi="Times New Roman" w:cs="Times New Roman"/>
          <w:sz w:val="24"/>
          <w:szCs w:val="24"/>
        </w:rPr>
        <w:lastRenderedPageBreak/>
        <w:t xml:space="preserve">que </w:t>
      </w:r>
      <w:r w:rsidR="00AF421C" w:rsidRPr="00F66443">
        <w:rPr>
          <w:rFonts w:ascii="Times New Roman" w:hAnsi="Times New Roman" w:cs="Times New Roman"/>
          <w:i/>
          <w:sz w:val="24"/>
          <w:szCs w:val="24"/>
        </w:rPr>
        <w:t>softwares</w:t>
      </w:r>
      <w:r w:rsidR="00AF421C" w:rsidRPr="00F66443">
        <w:rPr>
          <w:rFonts w:ascii="Times New Roman" w:hAnsi="Times New Roman" w:cs="Times New Roman"/>
          <w:sz w:val="24"/>
          <w:szCs w:val="24"/>
        </w:rPr>
        <w:t xml:space="preserve"> são aplicados </w:t>
      </w:r>
      <w:r w:rsidR="00445771" w:rsidRPr="00F66443">
        <w:rPr>
          <w:rFonts w:ascii="Times New Roman" w:hAnsi="Times New Roman" w:cs="Times New Roman"/>
          <w:sz w:val="24"/>
          <w:szCs w:val="24"/>
        </w:rPr>
        <w:t xml:space="preserve">com finalidade de orientar </w:t>
      </w:r>
      <w:r w:rsidR="00D71DEC" w:rsidRPr="00F66443">
        <w:rPr>
          <w:rFonts w:ascii="Times New Roman" w:hAnsi="Times New Roman" w:cs="Times New Roman"/>
          <w:sz w:val="24"/>
          <w:szCs w:val="24"/>
        </w:rPr>
        <w:t>tais</w:t>
      </w:r>
      <w:r w:rsidR="00445771" w:rsidRPr="00F66443">
        <w:rPr>
          <w:rFonts w:ascii="Times New Roman" w:hAnsi="Times New Roman" w:cs="Times New Roman"/>
          <w:sz w:val="24"/>
          <w:szCs w:val="24"/>
        </w:rPr>
        <w:t xml:space="preserve"> execuç</w:t>
      </w:r>
      <w:r w:rsidR="00D71DEC" w:rsidRPr="00F66443">
        <w:rPr>
          <w:rFonts w:ascii="Times New Roman" w:hAnsi="Times New Roman" w:cs="Times New Roman"/>
          <w:sz w:val="24"/>
          <w:szCs w:val="24"/>
        </w:rPr>
        <w:t>ões</w:t>
      </w:r>
      <w:r w:rsidR="00445771" w:rsidRPr="00F66443">
        <w:rPr>
          <w:rFonts w:ascii="Times New Roman" w:hAnsi="Times New Roman" w:cs="Times New Roman"/>
          <w:sz w:val="24"/>
          <w:szCs w:val="24"/>
        </w:rPr>
        <w:t xml:space="preserve">; </w:t>
      </w:r>
      <w:r w:rsidR="0019181C" w:rsidRPr="00F66443">
        <w:rPr>
          <w:rFonts w:ascii="Times New Roman" w:hAnsi="Times New Roman" w:cs="Times New Roman"/>
          <w:sz w:val="24"/>
          <w:szCs w:val="24"/>
        </w:rPr>
        <w:t>(</w:t>
      </w:r>
      <w:r w:rsidR="0019181C" w:rsidRPr="00F66443">
        <w:rPr>
          <w:rFonts w:ascii="Times New Roman" w:hAnsi="Times New Roman" w:cs="Times New Roman"/>
          <w:i/>
          <w:sz w:val="24"/>
          <w:szCs w:val="24"/>
        </w:rPr>
        <w:t>v</w:t>
      </w:r>
      <w:r w:rsidR="0019181C" w:rsidRPr="00F66443">
        <w:rPr>
          <w:rFonts w:ascii="Times New Roman" w:hAnsi="Times New Roman" w:cs="Times New Roman"/>
          <w:sz w:val="24"/>
          <w:szCs w:val="24"/>
        </w:rPr>
        <w:t>) m</w:t>
      </w:r>
      <w:r w:rsidR="006D662B" w:rsidRPr="00F66443">
        <w:rPr>
          <w:rFonts w:ascii="Times New Roman" w:hAnsi="Times New Roman" w:cs="Times New Roman"/>
          <w:sz w:val="24"/>
          <w:szCs w:val="24"/>
        </w:rPr>
        <w:t xml:space="preserve">odularidade, </w:t>
      </w:r>
      <w:r w:rsidR="006234BC" w:rsidRPr="00F66443">
        <w:rPr>
          <w:rFonts w:ascii="Times New Roman" w:hAnsi="Times New Roman" w:cs="Times New Roman"/>
          <w:sz w:val="24"/>
          <w:szCs w:val="24"/>
        </w:rPr>
        <w:t>está</w:t>
      </w:r>
      <w:r w:rsidR="006D662B" w:rsidRPr="00F66443">
        <w:rPr>
          <w:rFonts w:ascii="Times New Roman" w:hAnsi="Times New Roman" w:cs="Times New Roman"/>
          <w:sz w:val="24"/>
          <w:szCs w:val="24"/>
        </w:rPr>
        <w:t xml:space="preserve"> associado </w:t>
      </w:r>
      <w:r w:rsidR="008819BD" w:rsidRPr="00F66443">
        <w:rPr>
          <w:rFonts w:ascii="Times New Roman" w:hAnsi="Times New Roman" w:cs="Times New Roman"/>
          <w:sz w:val="24"/>
          <w:szCs w:val="24"/>
        </w:rPr>
        <w:t>à</w:t>
      </w:r>
      <w:r w:rsidR="006D662B" w:rsidRPr="00F66443">
        <w:rPr>
          <w:rFonts w:ascii="Times New Roman" w:hAnsi="Times New Roman" w:cs="Times New Roman"/>
          <w:sz w:val="24"/>
          <w:szCs w:val="24"/>
        </w:rPr>
        <w:t xml:space="preserve"> ideia de produção por demanda</w:t>
      </w:r>
      <w:r w:rsidR="00EE3358" w:rsidRPr="00F66443">
        <w:rPr>
          <w:rFonts w:ascii="Times New Roman" w:hAnsi="Times New Roman" w:cs="Times New Roman"/>
          <w:sz w:val="24"/>
          <w:szCs w:val="24"/>
        </w:rPr>
        <w:t>, n</w:t>
      </w:r>
      <w:r w:rsidR="0019181C" w:rsidRPr="00F66443">
        <w:rPr>
          <w:rFonts w:ascii="Times New Roman" w:hAnsi="Times New Roman" w:cs="Times New Roman"/>
          <w:sz w:val="24"/>
          <w:szCs w:val="24"/>
        </w:rPr>
        <w:t>a</w:t>
      </w:r>
      <w:r w:rsidR="00EE3358" w:rsidRPr="00F66443">
        <w:rPr>
          <w:rFonts w:ascii="Times New Roman" w:hAnsi="Times New Roman" w:cs="Times New Roman"/>
          <w:sz w:val="24"/>
          <w:szCs w:val="24"/>
        </w:rPr>
        <w:t xml:space="preserve"> qual módulos produtivos </w:t>
      </w:r>
      <w:r w:rsidR="0056641F" w:rsidRPr="00F66443">
        <w:rPr>
          <w:rFonts w:ascii="Times New Roman" w:hAnsi="Times New Roman" w:cs="Times New Roman"/>
          <w:sz w:val="24"/>
          <w:szCs w:val="24"/>
        </w:rPr>
        <w:t>são frequentemente reorganizados para</w:t>
      </w:r>
      <w:r w:rsidR="00EC1FEC" w:rsidRPr="00F66443">
        <w:rPr>
          <w:rFonts w:ascii="Times New Roman" w:hAnsi="Times New Roman" w:cs="Times New Roman"/>
          <w:sz w:val="24"/>
          <w:szCs w:val="24"/>
        </w:rPr>
        <w:t xml:space="preserve"> alterar as funções da </w:t>
      </w:r>
      <w:r w:rsidR="00F22503" w:rsidRPr="00F66443">
        <w:rPr>
          <w:rFonts w:ascii="Times New Roman" w:hAnsi="Times New Roman" w:cs="Times New Roman"/>
          <w:sz w:val="24"/>
          <w:szCs w:val="24"/>
        </w:rPr>
        <w:t>máquina</w:t>
      </w:r>
      <w:r w:rsidR="00EC1FEC" w:rsidRPr="00F66443">
        <w:rPr>
          <w:rFonts w:ascii="Times New Roman" w:hAnsi="Times New Roman" w:cs="Times New Roman"/>
          <w:sz w:val="24"/>
          <w:szCs w:val="24"/>
        </w:rPr>
        <w:t>, de</w:t>
      </w:r>
      <w:r w:rsidR="00F22503" w:rsidRPr="00F66443">
        <w:rPr>
          <w:rFonts w:ascii="Times New Roman" w:hAnsi="Times New Roman" w:cs="Times New Roman"/>
          <w:sz w:val="24"/>
          <w:szCs w:val="24"/>
        </w:rPr>
        <w:t xml:space="preserve"> </w:t>
      </w:r>
      <w:r w:rsidR="00EC1FEC" w:rsidRPr="00F66443">
        <w:rPr>
          <w:rFonts w:ascii="Times New Roman" w:hAnsi="Times New Roman" w:cs="Times New Roman"/>
          <w:sz w:val="24"/>
          <w:szCs w:val="24"/>
        </w:rPr>
        <w:t xml:space="preserve">forma </w:t>
      </w:r>
      <w:r w:rsidR="00F22503" w:rsidRPr="00F66443">
        <w:rPr>
          <w:rFonts w:ascii="Times New Roman" w:hAnsi="Times New Roman" w:cs="Times New Roman"/>
          <w:sz w:val="24"/>
          <w:szCs w:val="24"/>
        </w:rPr>
        <w:t xml:space="preserve">breve e fácil; </w:t>
      </w:r>
      <w:r w:rsidR="0019181C" w:rsidRPr="00F66443">
        <w:rPr>
          <w:rFonts w:ascii="Times New Roman" w:hAnsi="Times New Roman" w:cs="Times New Roman"/>
          <w:sz w:val="24"/>
          <w:szCs w:val="24"/>
        </w:rPr>
        <w:t>(</w:t>
      </w:r>
      <w:r w:rsidR="0019181C" w:rsidRPr="00F66443">
        <w:rPr>
          <w:rFonts w:ascii="Times New Roman" w:hAnsi="Times New Roman" w:cs="Times New Roman"/>
          <w:i/>
          <w:sz w:val="24"/>
          <w:szCs w:val="24"/>
        </w:rPr>
        <w:t>vi</w:t>
      </w:r>
      <w:r w:rsidR="0019181C" w:rsidRPr="00F66443">
        <w:rPr>
          <w:rFonts w:ascii="Times New Roman" w:hAnsi="Times New Roman" w:cs="Times New Roman"/>
          <w:sz w:val="24"/>
          <w:szCs w:val="24"/>
        </w:rPr>
        <w:t>) p</w:t>
      </w:r>
      <w:r w:rsidR="00F22503" w:rsidRPr="00F66443">
        <w:rPr>
          <w:rFonts w:ascii="Times New Roman" w:hAnsi="Times New Roman" w:cs="Times New Roman"/>
          <w:sz w:val="24"/>
          <w:szCs w:val="24"/>
        </w:rPr>
        <w:t>or fim</w:t>
      </w:r>
      <w:r w:rsidR="0019181C" w:rsidRPr="00F66443">
        <w:rPr>
          <w:rFonts w:ascii="Times New Roman" w:hAnsi="Times New Roman" w:cs="Times New Roman"/>
          <w:sz w:val="24"/>
          <w:szCs w:val="24"/>
        </w:rPr>
        <w:t>, tem-se</w:t>
      </w:r>
      <w:r w:rsidR="00F22503" w:rsidRPr="00F66443">
        <w:rPr>
          <w:rFonts w:ascii="Times New Roman" w:hAnsi="Times New Roman" w:cs="Times New Roman"/>
          <w:sz w:val="24"/>
          <w:szCs w:val="24"/>
        </w:rPr>
        <w:t xml:space="preserve"> a </w:t>
      </w:r>
      <w:r w:rsidR="0019181C" w:rsidRPr="00F66443">
        <w:rPr>
          <w:rFonts w:ascii="Times New Roman" w:hAnsi="Times New Roman" w:cs="Times New Roman"/>
          <w:sz w:val="24"/>
          <w:szCs w:val="24"/>
        </w:rPr>
        <w:t>i</w:t>
      </w:r>
      <w:r w:rsidR="00DA41CB" w:rsidRPr="00F66443">
        <w:rPr>
          <w:rFonts w:ascii="Times New Roman" w:hAnsi="Times New Roman" w:cs="Times New Roman"/>
          <w:sz w:val="24"/>
          <w:szCs w:val="24"/>
        </w:rPr>
        <w:t xml:space="preserve">nteroperabilidade, </w:t>
      </w:r>
      <w:r w:rsidR="00950F44" w:rsidRPr="00F66443">
        <w:rPr>
          <w:rFonts w:ascii="Times New Roman" w:hAnsi="Times New Roman" w:cs="Times New Roman"/>
          <w:sz w:val="24"/>
          <w:szCs w:val="24"/>
        </w:rPr>
        <w:t xml:space="preserve">ou a capacidade </w:t>
      </w:r>
      <w:r w:rsidR="00B142A6" w:rsidRPr="00F66443">
        <w:rPr>
          <w:rFonts w:ascii="Times New Roman" w:hAnsi="Times New Roman" w:cs="Times New Roman"/>
          <w:sz w:val="24"/>
          <w:szCs w:val="24"/>
        </w:rPr>
        <w:t xml:space="preserve">comunicativa entre </w:t>
      </w:r>
      <w:r w:rsidR="00F054B6" w:rsidRPr="00F66443">
        <w:rPr>
          <w:rFonts w:ascii="Times New Roman" w:hAnsi="Times New Roman" w:cs="Times New Roman"/>
          <w:sz w:val="24"/>
          <w:szCs w:val="24"/>
        </w:rPr>
        <w:t>humanos e f</w:t>
      </w:r>
      <w:r w:rsidR="008819BD" w:rsidRPr="00F66443">
        <w:rPr>
          <w:rFonts w:ascii="Times New Roman" w:hAnsi="Times New Roman" w:cs="Times New Roman"/>
          <w:sz w:val="24"/>
          <w:szCs w:val="24"/>
        </w:rPr>
        <w:t>á</w:t>
      </w:r>
      <w:r w:rsidR="00F054B6" w:rsidRPr="00F66443">
        <w:rPr>
          <w:rFonts w:ascii="Times New Roman" w:hAnsi="Times New Roman" w:cs="Times New Roman"/>
          <w:sz w:val="24"/>
          <w:szCs w:val="24"/>
        </w:rPr>
        <w:t>bricas inteligentes por intermédio da</w:t>
      </w:r>
      <w:r w:rsidR="00950F44" w:rsidRPr="00F66443">
        <w:rPr>
          <w:rFonts w:ascii="Times New Roman" w:hAnsi="Times New Roman" w:cs="Times New Roman"/>
          <w:sz w:val="24"/>
          <w:szCs w:val="24"/>
        </w:rPr>
        <w:t xml:space="preserve"> </w:t>
      </w:r>
      <w:r w:rsidR="00F054B6" w:rsidRPr="001B2294">
        <w:rPr>
          <w:rFonts w:ascii="Times New Roman" w:hAnsi="Times New Roman" w:cs="Times New Roman"/>
          <w:sz w:val="24"/>
          <w:szCs w:val="24"/>
        </w:rPr>
        <w:t>internet das coisa</w:t>
      </w:r>
      <w:r w:rsidR="0019181C" w:rsidRPr="001B2294">
        <w:rPr>
          <w:rFonts w:ascii="Times New Roman" w:hAnsi="Times New Roman" w:cs="Times New Roman"/>
          <w:sz w:val="24"/>
          <w:szCs w:val="24"/>
        </w:rPr>
        <w:t>s</w:t>
      </w:r>
      <w:r w:rsidR="00E87038" w:rsidRPr="001B2294">
        <w:rPr>
          <w:rFonts w:ascii="Times New Roman" w:hAnsi="Times New Roman" w:cs="Times New Roman"/>
          <w:sz w:val="24"/>
          <w:szCs w:val="24"/>
        </w:rPr>
        <w:t>.</w:t>
      </w:r>
    </w:p>
    <w:p w14:paraId="26B5B14D" w14:textId="02AE928D" w:rsidR="00751146" w:rsidRPr="00F66443" w:rsidRDefault="00025703" w:rsidP="008B7F34">
      <w:pPr>
        <w:spacing w:after="0" w:line="240" w:lineRule="auto"/>
        <w:ind w:right="-1" w:firstLine="708"/>
        <w:jc w:val="both"/>
        <w:rPr>
          <w:rFonts w:ascii="Times New Roman" w:hAnsi="Times New Roman" w:cs="Times New Roman"/>
          <w:sz w:val="24"/>
          <w:szCs w:val="24"/>
        </w:rPr>
      </w:pPr>
      <w:r w:rsidRPr="001B2294">
        <w:rPr>
          <w:rFonts w:ascii="Times New Roman" w:hAnsi="Times New Roman" w:cs="Times New Roman"/>
          <w:sz w:val="24"/>
          <w:szCs w:val="24"/>
        </w:rPr>
        <w:t>Frente a estes princípios pode</w:t>
      </w:r>
      <w:r w:rsidR="0019181C" w:rsidRPr="001B2294">
        <w:rPr>
          <w:rFonts w:ascii="Times New Roman" w:hAnsi="Times New Roman" w:cs="Times New Roman"/>
          <w:sz w:val="24"/>
          <w:szCs w:val="24"/>
        </w:rPr>
        <w:t>m-se</w:t>
      </w:r>
      <w:r w:rsidRPr="001B2294">
        <w:rPr>
          <w:rFonts w:ascii="Times New Roman" w:hAnsi="Times New Roman" w:cs="Times New Roman"/>
          <w:sz w:val="24"/>
          <w:szCs w:val="24"/>
        </w:rPr>
        <w:t xml:space="preserve"> </w:t>
      </w:r>
      <w:r w:rsidR="00851515" w:rsidRPr="001B2294">
        <w:rPr>
          <w:rFonts w:ascii="Times New Roman" w:hAnsi="Times New Roman" w:cs="Times New Roman"/>
          <w:sz w:val="24"/>
          <w:szCs w:val="24"/>
        </w:rPr>
        <w:t xml:space="preserve">citar </w:t>
      </w:r>
      <w:r w:rsidR="0035036A" w:rsidRPr="001B2294">
        <w:rPr>
          <w:rFonts w:ascii="Times New Roman" w:hAnsi="Times New Roman" w:cs="Times New Roman"/>
          <w:sz w:val="24"/>
          <w:szCs w:val="24"/>
        </w:rPr>
        <w:t>seis pilares</w:t>
      </w:r>
      <w:r w:rsidR="00C51E65" w:rsidRPr="001B2294">
        <w:rPr>
          <w:rFonts w:ascii="Times New Roman" w:hAnsi="Times New Roman" w:cs="Times New Roman"/>
          <w:sz w:val="24"/>
          <w:szCs w:val="24"/>
        </w:rPr>
        <w:t xml:space="preserve"> que os auxiliam na </w:t>
      </w:r>
      <w:r w:rsidR="0019181C" w:rsidRPr="001B2294">
        <w:rPr>
          <w:rFonts w:ascii="Times New Roman" w:hAnsi="Times New Roman" w:cs="Times New Roman"/>
          <w:sz w:val="24"/>
          <w:szCs w:val="24"/>
        </w:rPr>
        <w:t>implantação e desenvolvimento da R</w:t>
      </w:r>
      <w:r w:rsidR="00C51E65" w:rsidRPr="001B2294">
        <w:rPr>
          <w:rFonts w:ascii="Times New Roman" w:hAnsi="Times New Roman" w:cs="Times New Roman"/>
          <w:sz w:val="24"/>
          <w:szCs w:val="24"/>
        </w:rPr>
        <w:t xml:space="preserve">evolução 4.0, são eles: </w:t>
      </w:r>
      <w:r w:rsidR="0019181C" w:rsidRPr="001B2294">
        <w:rPr>
          <w:rFonts w:ascii="Times New Roman" w:hAnsi="Times New Roman" w:cs="Times New Roman"/>
          <w:sz w:val="24"/>
          <w:szCs w:val="24"/>
        </w:rPr>
        <w:t>(</w:t>
      </w:r>
      <w:r w:rsidR="0019181C" w:rsidRPr="001B2294">
        <w:rPr>
          <w:rFonts w:ascii="Times New Roman" w:hAnsi="Times New Roman" w:cs="Times New Roman"/>
          <w:i/>
          <w:sz w:val="24"/>
          <w:szCs w:val="24"/>
        </w:rPr>
        <w:t>i</w:t>
      </w:r>
      <w:r w:rsidR="0019181C" w:rsidRPr="001B2294">
        <w:rPr>
          <w:rFonts w:ascii="Times New Roman" w:hAnsi="Times New Roman" w:cs="Times New Roman"/>
          <w:sz w:val="24"/>
          <w:szCs w:val="24"/>
        </w:rPr>
        <w:t xml:space="preserve">) </w:t>
      </w:r>
      <w:r w:rsidR="00C51E65" w:rsidRPr="001B2294">
        <w:rPr>
          <w:rFonts w:ascii="Times New Roman" w:hAnsi="Times New Roman" w:cs="Times New Roman"/>
          <w:sz w:val="24"/>
          <w:szCs w:val="24"/>
        </w:rPr>
        <w:t>internet das coisas</w:t>
      </w:r>
      <w:r w:rsidR="00890F27" w:rsidRPr="001B2294">
        <w:rPr>
          <w:rFonts w:ascii="Times New Roman" w:hAnsi="Times New Roman" w:cs="Times New Roman"/>
          <w:sz w:val="24"/>
          <w:szCs w:val="24"/>
        </w:rPr>
        <w:t xml:space="preserve">; </w:t>
      </w:r>
      <w:r w:rsidR="0019181C" w:rsidRPr="001B2294">
        <w:rPr>
          <w:rFonts w:ascii="Times New Roman" w:hAnsi="Times New Roman" w:cs="Times New Roman"/>
          <w:sz w:val="24"/>
          <w:szCs w:val="24"/>
        </w:rPr>
        <w:t>(</w:t>
      </w:r>
      <w:proofErr w:type="spellStart"/>
      <w:r w:rsidR="0019181C" w:rsidRPr="001B2294">
        <w:rPr>
          <w:rFonts w:ascii="Times New Roman" w:hAnsi="Times New Roman" w:cs="Times New Roman"/>
          <w:i/>
          <w:sz w:val="24"/>
          <w:szCs w:val="24"/>
        </w:rPr>
        <w:t>ii</w:t>
      </w:r>
      <w:proofErr w:type="spellEnd"/>
      <w:r w:rsidR="0019181C" w:rsidRPr="001B2294">
        <w:rPr>
          <w:rFonts w:ascii="Times New Roman" w:hAnsi="Times New Roman" w:cs="Times New Roman"/>
          <w:sz w:val="24"/>
          <w:szCs w:val="24"/>
        </w:rPr>
        <w:t xml:space="preserve">) </w:t>
      </w:r>
      <w:r w:rsidR="00890F27" w:rsidRPr="001B2294">
        <w:rPr>
          <w:rFonts w:ascii="Times New Roman" w:hAnsi="Times New Roman" w:cs="Times New Roman"/>
          <w:sz w:val="24"/>
          <w:szCs w:val="24"/>
        </w:rPr>
        <w:t xml:space="preserve">segurança cibernética; </w:t>
      </w:r>
      <w:r w:rsidR="0019181C" w:rsidRPr="001B2294">
        <w:rPr>
          <w:rFonts w:ascii="Times New Roman" w:hAnsi="Times New Roman" w:cs="Times New Roman"/>
          <w:sz w:val="24"/>
          <w:szCs w:val="24"/>
        </w:rPr>
        <w:t>(</w:t>
      </w:r>
      <w:proofErr w:type="spellStart"/>
      <w:r w:rsidR="0019181C" w:rsidRPr="001B2294">
        <w:rPr>
          <w:rFonts w:ascii="Times New Roman" w:hAnsi="Times New Roman" w:cs="Times New Roman"/>
          <w:i/>
          <w:sz w:val="24"/>
          <w:szCs w:val="24"/>
        </w:rPr>
        <w:t>iii</w:t>
      </w:r>
      <w:proofErr w:type="spellEnd"/>
      <w:r w:rsidR="0019181C" w:rsidRPr="001B2294">
        <w:rPr>
          <w:rFonts w:ascii="Times New Roman" w:hAnsi="Times New Roman" w:cs="Times New Roman"/>
          <w:sz w:val="24"/>
          <w:szCs w:val="24"/>
        </w:rPr>
        <w:t xml:space="preserve">) </w:t>
      </w:r>
      <w:r w:rsidR="0019181C" w:rsidRPr="001B2294">
        <w:rPr>
          <w:rFonts w:ascii="Times New Roman" w:hAnsi="Times New Roman" w:cs="Times New Roman"/>
          <w:i/>
          <w:iCs/>
          <w:sz w:val="24"/>
          <w:szCs w:val="24"/>
        </w:rPr>
        <w:t>B</w:t>
      </w:r>
      <w:r w:rsidR="00890F27" w:rsidRPr="001B2294">
        <w:rPr>
          <w:rFonts w:ascii="Times New Roman" w:hAnsi="Times New Roman" w:cs="Times New Roman"/>
          <w:i/>
          <w:iCs/>
          <w:sz w:val="24"/>
          <w:szCs w:val="24"/>
        </w:rPr>
        <w:t xml:space="preserve">ig </w:t>
      </w:r>
      <w:r w:rsidR="0019181C" w:rsidRPr="001B2294">
        <w:rPr>
          <w:rFonts w:ascii="Times New Roman" w:hAnsi="Times New Roman" w:cs="Times New Roman"/>
          <w:i/>
          <w:iCs/>
          <w:sz w:val="24"/>
          <w:szCs w:val="24"/>
        </w:rPr>
        <w:t>D</w:t>
      </w:r>
      <w:r w:rsidR="00890F27" w:rsidRPr="001B2294">
        <w:rPr>
          <w:rFonts w:ascii="Times New Roman" w:hAnsi="Times New Roman" w:cs="Times New Roman"/>
          <w:i/>
          <w:iCs/>
          <w:sz w:val="24"/>
          <w:szCs w:val="24"/>
        </w:rPr>
        <w:t xml:space="preserve">ata </w:t>
      </w:r>
      <w:proofErr w:type="spellStart"/>
      <w:r w:rsidR="008E3BE9" w:rsidRPr="001B2294">
        <w:rPr>
          <w:rFonts w:ascii="Times New Roman" w:hAnsi="Times New Roman" w:cs="Times New Roman"/>
          <w:i/>
          <w:iCs/>
          <w:sz w:val="24"/>
          <w:szCs w:val="24"/>
        </w:rPr>
        <w:t>Analytics</w:t>
      </w:r>
      <w:proofErr w:type="spellEnd"/>
      <w:r w:rsidR="008E3BE9" w:rsidRPr="001B2294">
        <w:rPr>
          <w:rFonts w:ascii="Times New Roman" w:hAnsi="Times New Roman" w:cs="Times New Roman"/>
          <w:sz w:val="24"/>
          <w:szCs w:val="24"/>
        </w:rPr>
        <w:t xml:space="preserve"> ou </w:t>
      </w:r>
      <w:r w:rsidR="0050230A" w:rsidRPr="001B2294">
        <w:rPr>
          <w:rFonts w:ascii="Times New Roman" w:hAnsi="Times New Roman" w:cs="Times New Roman"/>
          <w:sz w:val="24"/>
          <w:szCs w:val="24"/>
        </w:rPr>
        <w:t xml:space="preserve">captura, </w:t>
      </w:r>
      <w:r w:rsidR="00161D5C" w:rsidRPr="001B2294">
        <w:rPr>
          <w:rFonts w:ascii="Times New Roman" w:hAnsi="Times New Roman" w:cs="Times New Roman"/>
          <w:sz w:val="24"/>
          <w:szCs w:val="24"/>
        </w:rPr>
        <w:t>análise</w:t>
      </w:r>
      <w:r w:rsidR="0050230A" w:rsidRPr="001B2294">
        <w:rPr>
          <w:rFonts w:ascii="Times New Roman" w:hAnsi="Times New Roman" w:cs="Times New Roman"/>
          <w:sz w:val="24"/>
          <w:szCs w:val="24"/>
        </w:rPr>
        <w:t xml:space="preserve"> e gerenciamento de informações; </w:t>
      </w:r>
      <w:r w:rsidR="0019181C" w:rsidRPr="001B2294">
        <w:rPr>
          <w:rFonts w:ascii="Times New Roman" w:hAnsi="Times New Roman" w:cs="Times New Roman"/>
          <w:sz w:val="24"/>
          <w:szCs w:val="24"/>
        </w:rPr>
        <w:t>(</w:t>
      </w:r>
      <w:proofErr w:type="spellStart"/>
      <w:r w:rsidR="0019181C" w:rsidRPr="001B2294">
        <w:rPr>
          <w:rFonts w:ascii="Times New Roman" w:hAnsi="Times New Roman" w:cs="Times New Roman"/>
          <w:i/>
          <w:sz w:val="24"/>
          <w:szCs w:val="24"/>
        </w:rPr>
        <w:t>iv</w:t>
      </w:r>
      <w:proofErr w:type="spellEnd"/>
      <w:r w:rsidR="0019181C" w:rsidRPr="001B2294">
        <w:rPr>
          <w:rFonts w:ascii="Times New Roman" w:hAnsi="Times New Roman" w:cs="Times New Roman"/>
          <w:sz w:val="24"/>
          <w:szCs w:val="24"/>
        </w:rPr>
        <w:t xml:space="preserve">) </w:t>
      </w:r>
      <w:r w:rsidR="0050230A" w:rsidRPr="001B2294">
        <w:rPr>
          <w:rFonts w:ascii="Times New Roman" w:hAnsi="Times New Roman" w:cs="Times New Roman"/>
          <w:sz w:val="24"/>
          <w:szCs w:val="24"/>
        </w:rPr>
        <w:t>computação em nuvem</w:t>
      </w:r>
      <w:r w:rsidR="007904A6" w:rsidRPr="001B2294">
        <w:rPr>
          <w:rFonts w:ascii="Times New Roman" w:hAnsi="Times New Roman" w:cs="Times New Roman"/>
          <w:sz w:val="24"/>
          <w:szCs w:val="24"/>
        </w:rPr>
        <w:t xml:space="preserve">; </w:t>
      </w:r>
      <w:r w:rsidR="0019181C" w:rsidRPr="001B2294">
        <w:rPr>
          <w:rFonts w:ascii="Times New Roman" w:hAnsi="Times New Roman" w:cs="Times New Roman"/>
          <w:sz w:val="24"/>
          <w:szCs w:val="24"/>
        </w:rPr>
        <w:t>(</w:t>
      </w:r>
      <w:r w:rsidR="0019181C" w:rsidRPr="001B2294">
        <w:rPr>
          <w:rFonts w:ascii="Times New Roman" w:hAnsi="Times New Roman" w:cs="Times New Roman"/>
          <w:i/>
          <w:sz w:val="24"/>
          <w:szCs w:val="24"/>
        </w:rPr>
        <w:t>v</w:t>
      </w:r>
      <w:r w:rsidR="0019181C" w:rsidRPr="001B2294">
        <w:rPr>
          <w:rFonts w:ascii="Times New Roman" w:hAnsi="Times New Roman" w:cs="Times New Roman"/>
          <w:sz w:val="24"/>
          <w:szCs w:val="24"/>
        </w:rPr>
        <w:t xml:space="preserve">) </w:t>
      </w:r>
      <w:r w:rsidR="007904A6" w:rsidRPr="001B2294">
        <w:rPr>
          <w:rFonts w:ascii="Times New Roman" w:hAnsi="Times New Roman" w:cs="Times New Roman"/>
          <w:sz w:val="24"/>
          <w:szCs w:val="24"/>
        </w:rPr>
        <w:t xml:space="preserve">robótica avançada e </w:t>
      </w:r>
      <w:r w:rsidR="0075122C" w:rsidRPr="001B2294">
        <w:rPr>
          <w:rFonts w:ascii="Times New Roman" w:hAnsi="Times New Roman" w:cs="Times New Roman"/>
          <w:sz w:val="24"/>
          <w:szCs w:val="24"/>
        </w:rPr>
        <w:t xml:space="preserve">inteligência artificial. </w:t>
      </w:r>
      <w:r w:rsidR="00F2646F" w:rsidRPr="001B2294">
        <w:rPr>
          <w:rFonts w:ascii="Times New Roman" w:hAnsi="Times New Roman" w:cs="Times New Roman"/>
          <w:sz w:val="24"/>
          <w:szCs w:val="24"/>
        </w:rPr>
        <w:t>Esses pilares</w:t>
      </w:r>
      <w:r w:rsidR="00161D5C" w:rsidRPr="001B2294">
        <w:rPr>
          <w:rFonts w:ascii="Times New Roman" w:hAnsi="Times New Roman" w:cs="Times New Roman"/>
          <w:sz w:val="24"/>
          <w:szCs w:val="24"/>
        </w:rPr>
        <w:t xml:space="preserve"> unidos </w:t>
      </w:r>
      <w:r w:rsidR="00CC5219" w:rsidRPr="001B2294">
        <w:rPr>
          <w:rFonts w:ascii="Times New Roman" w:hAnsi="Times New Roman" w:cs="Times New Roman"/>
          <w:sz w:val="24"/>
          <w:szCs w:val="24"/>
        </w:rPr>
        <w:t xml:space="preserve">possibilita a redução de custos – geralmente a longo prazo, </w:t>
      </w:r>
      <w:r w:rsidR="00D70C26" w:rsidRPr="001B2294">
        <w:rPr>
          <w:rFonts w:ascii="Times New Roman" w:hAnsi="Times New Roman" w:cs="Times New Roman"/>
          <w:sz w:val="24"/>
          <w:szCs w:val="24"/>
        </w:rPr>
        <w:t>proporciona a maximização de lucros</w:t>
      </w:r>
      <w:r w:rsidR="00AC0373" w:rsidRPr="001B2294">
        <w:rPr>
          <w:rFonts w:ascii="Times New Roman" w:hAnsi="Times New Roman" w:cs="Times New Roman"/>
          <w:sz w:val="24"/>
          <w:szCs w:val="24"/>
        </w:rPr>
        <w:t xml:space="preserve">, através do que </w:t>
      </w:r>
      <w:r w:rsidR="00F529B5" w:rsidRPr="001B2294">
        <w:rPr>
          <w:rFonts w:ascii="Times New Roman" w:hAnsi="Times New Roman" w:cs="Times New Roman"/>
          <w:sz w:val="24"/>
          <w:szCs w:val="24"/>
        </w:rPr>
        <w:t>Klaus</w:t>
      </w:r>
      <w:r w:rsidR="0019181C" w:rsidRPr="001B2294">
        <w:rPr>
          <w:rFonts w:ascii="Times New Roman" w:hAnsi="Times New Roman" w:cs="Times New Roman"/>
          <w:sz w:val="24"/>
          <w:szCs w:val="24"/>
        </w:rPr>
        <w:t xml:space="preserve"> </w:t>
      </w:r>
      <w:r w:rsidR="00AC0373" w:rsidRPr="001B2294">
        <w:rPr>
          <w:rFonts w:ascii="Times New Roman" w:hAnsi="Times New Roman" w:cs="Times New Roman"/>
          <w:sz w:val="24"/>
          <w:szCs w:val="24"/>
        </w:rPr>
        <w:t>S</w:t>
      </w:r>
      <w:r w:rsidR="00BF765B" w:rsidRPr="001B2294">
        <w:rPr>
          <w:rFonts w:ascii="Times New Roman" w:hAnsi="Times New Roman" w:cs="Times New Roman"/>
          <w:sz w:val="24"/>
          <w:szCs w:val="24"/>
        </w:rPr>
        <w:t>c</w:t>
      </w:r>
      <w:r w:rsidR="00AC0373" w:rsidRPr="001B2294">
        <w:rPr>
          <w:rFonts w:ascii="Times New Roman" w:hAnsi="Times New Roman" w:cs="Times New Roman"/>
          <w:sz w:val="24"/>
          <w:szCs w:val="24"/>
        </w:rPr>
        <w:t>hwab</w:t>
      </w:r>
      <w:r w:rsidR="00BF765B" w:rsidRPr="001B2294">
        <w:rPr>
          <w:rFonts w:ascii="Times New Roman" w:hAnsi="Times New Roman" w:cs="Times New Roman"/>
          <w:sz w:val="24"/>
          <w:szCs w:val="24"/>
        </w:rPr>
        <w:t xml:space="preserve"> </w:t>
      </w:r>
      <w:r w:rsidR="0019181C" w:rsidRPr="001B2294">
        <w:rPr>
          <w:rFonts w:ascii="Times New Roman" w:hAnsi="Times New Roman" w:cs="Times New Roman"/>
          <w:sz w:val="24"/>
          <w:szCs w:val="24"/>
        </w:rPr>
        <w:t>(2016) denomina como a C</w:t>
      </w:r>
      <w:r w:rsidR="00BF765B" w:rsidRPr="001B2294">
        <w:rPr>
          <w:rFonts w:ascii="Times New Roman" w:hAnsi="Times New Roman" w:cs="Times New Roman"/>
          <w:sz w:val="24"/>
          <w:szCs w:val="24"/>
        </w:rPr>
        <w:t xml:space="preserve">omputadorizarão de </w:t>
      </w:r>
      <w:r w:rsidR="0019181C" w:rsidRPr="001B2294">
        <w:rPr>
          <w:rFonts w:ascii="Times New Roman" w:hAnsi="Times New Roman" w:cs="Times New Roman"/>
          <w:sz w:val="24"/>
          <w:szCs w:val="24"/>
        </w:rPr>
        <w:t>E</w:t>
      </w:r>
      <w:r w:rsidR="00BF765B" w:rsidRPr="001B2294">
        <w:rPr>
          <w:rFonts w:ascii="Times New Roman" w:hAnsi="Times New Roman" w:cs="Times New Roman"/>
          <w:sz w:val="24"/>
          <w:szCs w:val="24"/>
        </w:rPr>
        <w:t>mpregos.</w:t>
      </w:r>
      <w:r w:rsidR="00AC0373" w:rsidRPr="00F66443">
        <w:rPr>
          <w:rFonts w:ascii="Times New Roman" w:hAnsi="Times New Roman" w:cs="Times New Roman"/>
          <w:sz w:val="24"/>
          <w:szCs w:val="24"/>
        </w:rPr>
        <w:t xml:space="preserve"> </w:t>
      </w:r>
    </w:p>
    <w:p w14:paraId="69E42849" w14:textId="77777777" w:rsidR="003E02D6" w:rsidRPr="007B1155" w:rsidRDefault="002C65CA" w:rsidP="008B7F34">
      <w:pPr>
        <w:spacing w:after="0" w:line="240" w:lineRule="auto"/>
        <w:ind w:right="-1" w:firstLine="708"/>
        <w:jc w:val="both"/>
        <w:rPr>
          <w:rFonts w:ascii="Times New Roman" w:hAnsi="Times New Roman" w:cs="Times New Roman"/>
          <w:sz w:val="24"/>
          <w:szCs w:val="24"/>
        </w:rPr>
      </w:pPr>
      <w:r w:rsidRPr="003E02D6">
        <w:rPr>
          <w:rFonts w:ascii="Times New Roman" w:hAnsi="Times New Roman" w:cs="Times New Roman"/>
          <w:sz w:val="24"/>
          <w:szCs w:val="24"/>
        </w:rPr>
        <w:t xml:space="preserve">Para </w:t>
      </w:r>
      <w:r w:rsidRPr="007B1155">
        <w:rPr>
          <w:rFonts w:ascii="Times New Roman" w:hAnsi="Times New Roman" w:cs="Times New Roman"/>
          <w:sz w:val="24"/>
          <w:szCs w:val="24"/>
        </w:rPr>
        <w:t xml:space="preserve">melhor compreensão é valido </w:t>
      </w:r>
      <w:r w:rsidR="0076662E" w:rsidRPr="007B1155">
        <w:rPr>
          <w:rFonts w:ascii="Times New Roman" w:hAnsi="Times New Roman" w:cs="Times New Roman"/>
          <w:sz w:val="24"/>
          <w:szCs w:val="24"/>
        </w:rPr>
        <w:t xml:space="preserve">aludir </w:t>
      </w:r>
      <w:r w:rsidR="003E02D6" w:rsidRPr="007B1155">
        <w:rPr>
          <w:rFonts w:ascii="Times New Roman" w:hAnsi="Times New Roman" w:cs="Times New Roman"/>
          <w:sz w:val="24"/>
          <w:szCs w:val="24"/>
        </w:rPr>
        <w:t>a</w:t>
      </w:r>
      <w:r w:rsidR="0076662E" w:rsidRPr="007B1155">
        <w:rPr>
          <w:rFonts w:ascii="Times New Roman" w:hAnsi="Times New Roman" w:cs="Times New Roman"/>
          <w:sz w:val="24"/>
          <w:szCs w:val="24"/>
        </w:rPr>
        <w:t xml:space="preserve">os conceitos de Inteligência Artificial (AI) e </w:t>
      </w:r>
      <w:r w:rsidR="002E35AA" w:rsidRPr="007B1155">
        <w:rPr>
          <w:rFonts w:ascii="Times New Roman" w:hAnsi="Times New Roman" w:cs="Times New Roman"/>
          <w:sz w:val="24"/>
          <w:szCs w:val="24"/>
        </w:rPr>
        <w:t>Internet</w:t>
      </w:r>
      <w:r w:rsidR="0076662E" w:rsidRPr="007B1155">
        <w:rPr>
          <w:rFonts w:ascii="Times New Roman" w:hAnsi="Times New Roman" w:cs="Times New Roman"/>
          <w:sz w:val="24"/>
          <w:szCs w:val="24"/>
        </w:rPr>
        <w:t xml:space="preserve"> das Coisas (</w:t>
      </w:r>
      <w:proofErr w:type="spellStart"/>
      <w:r w:rsidR="0076662E" w:rsidRPr="007B1155">
        <w:rPr>
          <w:rFonts w:ascii="Times New Roman" w:hAnsi="Times New Roman" w:cs="Times New Roman"/>
          <w:sz w:val="24"/>
          <w:szCs w:val="24"/>
        </w:rPr>
        <w:t>IoT</w:t>
      </w:r>
      <w:proofErr w:type="spellEnd"/>
      <w:r w:rsidR="0076662E" w:rsidRPr="007B1155">
        <w:rPr>
          <w:rFonts w:ascii="Times New Roman" w:hAnsi="Times New Roman" w:cs="Times New Roman"/>
          <w:sz w:val="24"/>
          <w:szCs w:val="24"/>
        </w:rPr>
        <w:t>)</w:t>
      </w:r>
      <w:r w:rsidR="002E35AA" w:rsidRPr="007B1155">
        <w:rPr>
          <w:rFonts w:ascii="Times New Roman" w:hAnsi="Times New Roman" w:cs="Times New Roman"/>
          <w:sz w:val="24"/>
          <w:szCs w:val="24"/>
        </w:rPr>
        <w:t xml:space="preserve">, </w:t>
      </w:r>
      <w:r w:rsidR="003E02D6" w:rsidRPr="007B1155">
        <w:rPr>
          <w:rFonts w:ascii="Times New Roman" w:hAnsi="Times New Roman" w:cs="Times New Roman"/>
          <w:sz w:val="24"/>
          <w:szCs w:val="24"/>
        </w:rPr>
        <w:t>a saber:</w:t>
      </w:r>
      <w:r w:rsidR="002E35AA" w:rsidRPr="007B1155">
        <w:rPr>
          <w:rFonts w:ascii="Times New Roman" w:hAnsi="Times New Roman" w:cs="Times New Roman"/>
          <w:sz w:val="24"/>
          <w:szCs w:val="24"/>
        </w:rPr>
        <w:t xml:space="preserve"> </w:t>
      </w:r>
    </w:p>
    <w:p w14:paraId="2845B64A" w14:textId="0C5134AF" w:rsidR="00751146" w:rsidRPr="00F66443" w:rsidRDefault="003E02D6" w:rsidP="008B7F34">
      <w:pPr>
        <w:spacing w:after="0" w:line="240" w:lineRule="auto"/>
        <w:ind w:right="-1" w:firstLine="708"/>
        <w:jc w:val="both"/>
        <w:rPr>
          <w:rFonts w:ascii="Times New Roman" w:hAnsi="Times New Roman" w:cs="Times New Roman"/>
          <w:sz w:val="24"/>
          <w:szCs w:val="24"/>
        </w:rPr>
      </w:pPr>
      <w:r w:rsidRPr="007B1155">
        <w:rPr>
          <w:rFonts w:ascii="Times New Roman" w:hAnsi="Times New Roman" w:cs="Times New Roman"/>
          <w:sz w:val="24"/>
          <w:szCs w:val="24"/>
        </w:rPr>
        <w:t>A</w:t>
      </w:r>
      <w:r w:rsidR="00751146" w:rsidRPr="007B1155">
        <w:rPr>
          <w:rFonts w:ascii="Times New Roman" w:hAnsi="Times New Roman" w:cs="Times New Roman"/>
          <w:sz w:val="24"/>
          <w:szCs w:val="24"/>
        </w:rPr>
        <w:t xml:space="preserve"> inteligência artificial consiste</w:t>
      </w:r>
      <w:r w:rsidR="009A2605" w:rsidRPr="007B1155">
        <w:rPr>
          <w:rFonts w:ascii="Times New Roman" w:hAnsi="Times New Roman" w:cs="Times New Roman"/>
          <w:sz w:val="24"/>
          <w:szCs w:val="24"/>
        </w:rPr>
        <w:t xml:space="preserve">, </w:t>
      </w:r>
      <w:r w:rsidR="00C33356" w:rsidRPr="007B1155">
        <w:rPr>
          <w:rFonts w:ascii="Times New Roman" w:hAnsi="Times New Roman" w:cs="Times New Roman"/>
          <w:sz w:val="24"/>
          <w:szCs w:val="24"/>
        </w:rPr>
        <w:t>de forma simplificada,</w:t>
      </w:r>
      <w:r w:rsidR="00751146" w:rsidRPr="007B1155">
        <w:rPr>
          <w:rFonts w:ascii="Times New Roman" w:hAnsi="Times New Roman" w:cs="Times New Roman"/>
          <w:sz w:val="24"/>
          <w:szCs w:val="24"/>
        </w:rPr>
        <w:t xml:space="preserve"> </w:t>
      </w:r>
      <w:r w:rsidR="006E42A6" w:rsidRPr="007B1155">
        <w:rPr>
          <w:rFonts w:ascii="Times New Roman" w:hAnsi="Times New Roman" w:cs="Times New Roman"/>
          <w:sz w:val="24"/>
          <w:szCs w:val="24"/>
        </w:rPr>
        <w:t>em sistemas</w:t>
      </w:r>
      <w:r w:rsidR="003A6ACE" w:rsidRPr="007B1155">
        <w:rPr>
          <w:rFonts w:ascii="Times New Roman" w:hAnsi="Times New Roman" w:cs="Times New Roman"/>
          <w:sz w:val="24"/>
          <w:szCs w:val="24"/>
        </w:rPr>
        <w:t xml:space="preserve"> </w:t>
      </w:r>
      <w:r w:rsidR="004477BB" w:rsidRPr="007B1155">
        <w:rPr>
          <w:rFonts w:ascii="Times New Roman" w:hAnsi="Times New Roman" w:cs="Times New Roman"/>
          <w:sz w:val="24"/>
          <w:szCs w:val="24"/>
        </w:rPr>
        <w:t xml:space="preserve">que </w:t>
      </w:r>
      <w:r w:rsidR="009677F7" w:rsidRPr="007B1155">
        <w:rPr>
          <w:rFonts w:ascii="Times New Roman" w:hAnsi="Times New Roman" w:cs="Times New Roman"/>
          <w:sz w:val="24"/>
          <w:szCs w:val="24"/>
        </w:rPr>
        <w:t xml:space="preserve">simulam a inteligência humana, para executar tarefas, </w:t>
      </w:r>
      <w:r w:rsidRPr="007B1155">
        <w:rPr>
          <w:rFonts w:ascii="Times New Roman" w:hAnsi="Times New Roman" w:cs="Times New Roman"/>
          <w:sz w:val="24"/>
          <w:szCs w:val="24"/>
        </w:rPr>
        <w:t>o</w:t>
      </w:r>
      <w:r w:rsidR="004E739F" w:rsidRPr="007B1155">
        <w:rPr>
          <w:rFonts w:ascii="Times New Roman" w:hAnsi="Times New Roman" w:cs="Times New Roman"/>
          <w:sz w:val="24"/>
          <w:szCs w:val="24"/>
        </w:rPr>
        <w:t xml:space="preserve"> qual está em constante aprendizagem</w:t>
      </w:r>
      <w:r w:rsidR="000F1DA8" w:rsidRPr="007B1155">
        <w:rPr>
          <w:rFonts w:ascii="Times New Roman" w:hAnsi="Times New Roman" w:cs="Times New Roman"/>
          <w:sz w:val="24"/>
          <w:szCs w:val="24"/>
        </w:rPr>
        <w:t xml:space="preserve">, pois aprimora seus conhecimentos com base </w:t>
      </w:r>
      <w:r w:rsidR="004F2E6A" w:rsidRPr="007B1155">
        <w:rPr>
          <w:rFonts w:ascii="Times New Roman" w:hAnsi="Times New Roman" w:cs="Times New Roman"/>
          <w:sz w:val="24"/>
          <w:szCs w:val="24"/>
        </w:rPr>
        <w:t xml:space="preserve">nas informações que coleta. Ressalta-se que a inteligência artificial não </w:t>
      </w:r>
      <w:r w:rsidR="00532968" w:rsidRPr="007B1155">
        <w:rPr>
          <w:rFonts w:ascii="Times New Roman" w:hAnsi="Times New Roman" w:cs="Times New Roman"/>
          <w:sz w:val="24"/>
          <w:szCs w:val="24"/>
        </w:rPr>
        <w:t>está</w:t>
      </w:r>
      <w:r w:rsidR="004F2E6A" w:rsidRPr="007B1155">
        <w:rPr>
          <w:rFonts w:ascii="Times New Roman" w:hAnsi="Times New Roman" w:cs="Times New Roman"/>
          <w:sz w:val="24"/>
          <w:szCs w:val="24"/>
        </w:rPr>
        <w:t xml:space="preserve"> presa a uma forma humanoide, e pode </w:t>
      </w:r>
      <w:r w:rsidR="00554578" w:rsidRPr="007B1155">
        <w:rPr>
          <w:rFonts w:ascii="Times New Roman" w:hAnsi="Times New Roman" w:cs="Times New Roman"/>
          <w:sz w:val="24"/>
          <w:szCs w:val="24"/>
        </w:rPr>
        <w:t xml:space="preserve">compor </w:t>
      </w:r>
      <w:r w:rsidR="00F06956" w:rsidRPr="007B1155">
        <w:rPr>
          <w:rFonts w:ascii="Times New Roman" w:hAnsi="Times New Roman" w:cs="Times New Roman"/>
          <w:sz w:val="24"/>
          <w:szCs w:val="24"/>
        </w:rPr>
        <w:t>máquinas</w:t>
      </w:r>
      <w:r w:rsidR="00554578" w:rsidRPr="007B1155">
        <w:rPr>
          <w:rFonts w:ascii="Times New Roman" w:hAnsi="Times New Roman" w:cs="Times New Roman"/>
          <w:sz w:val="24"/>
          <w:szCs w:val="24"/>
        </w:rPr>
        <w:t xml:space="preserve"> especificas, ou apenas </w:t>
      </w:r>
      <w:r w:rsidR="00554578" w:rsidRPr="007B1155">
        <w:rPr>
          <w:rFonts w:ascii="Times New Roman" w:hAnsi="Times New Roman" w:cs="Times New Roman"/>
          <w:i/>
          <w:iCs/>
          <w:sz w:val="24"/>
          <w:szCs w:val="24"/>
        </w:rPr>
        <w:t>softwares</w:t>
      </w:r>
      <w:r w:rsidR="005A0D72" w:rsidRPr="007B1155">
        <w:rPr>
          <w:rFonts w:ascii="Times New Roman" w:hAnsi="Times New Roman" w:cs="Times New Roman"/>
          <w:sz w:val="24"/>
          <w:szCs w:val="24"/>
        </w:rPr>
        <w:t>. Seu prin</w:t>
      </w:r>
      <w:r w:rsidR="00B35D86" w:rsidRPr="007B1155">
        <w:rPr>
          <w:rFonts w:ascii="Times New Roman" w:hAnsi="Times New Roman" w:cs="Times New Roman"/>
          <w:sz w:val="24"/>
          <w:szCs w:val="24"/>
        </w:rPr>
        <w:t xml:space="preserve">cipal exemplo </w:t>
      </w:r>
      <w:r w:rsidR="006C2E28" w:rsidRPr="007B1155">
        <w:rPr>
          <w:rFonts w:ascii="Times New Roman" w:hAnsi="Times New Roman" w:cs="Times New Roman"/>
          <w:sz w:val="24"/>
          <w:szCs w:val="24"/>
        </w:rPr>
        <w:t>são</w:t>
      </w:r>
      <w:r w:rsidR="00B35D86" w:rsidRPr="007B1155">
        <w:rPr>
          <w:rFonts w:ascii="Times New Roman" w:hAnsi="Times New Roman" w:cs="Times New Roman"/>
          <w:sz w:val="24"/>
          <w:szCs w:val="24"/>
        </w:rPr>
        <w:t xml:space="preserve"> os algoritmos usados pelas redes sociais, que analisam os hábitos de </w:t>
      </w:r>
      <w:r w:rsidR="002670B0" w:rsidRPr="007B1155">
        <w:rPr>
          <w:rFonts w:ascii="Times New Roman" w:hAnsi="Times New Roman" w:cs="Times New Roman"/>
          <w:sz w:val="24"/>
          <w:szCs w:val="24"/>
        </w:rPr>
        <w:t>visualizações</w:t>
      </w:r>
      <w:r w:rsidR="00DD7A5D" w:rsidRPr="007B1155">
        <w:rPr>
          <w:rFonts w:ascii="Times New Roman" w:hAnsi="Times New Roman" w:cs="Times New Roman"/>
          <w:sz w:val="24"/>
          <w:szCs w:val="24"/>
        </w:rPr>
        <w:t xml:space="preserve"> dos </w:t>
      </w:r>
      <w:r w:rsidR="00B35D86" w:rsidRPr="007B1155">
        <w:rPr>
          <w:rFonts w:ascii="Times New Roman" w:hAnsi="Times New Roman" w:cs="Times New Roman"/>
          <w:sz w:val="24"/>
          <w:szCs w:val="24"/>
        </w:rPr>
        <w:t>usuários</w:t>
      </w:r>
      <w:r w:rsidR="0017126D" w:rsidRPr="007B1155">
        <w:rPr>
          <w:rFonts w:ascii="Times New Roman" w:hAnsi="Times New Roman" w:cs="Times New Roman"/>
          <w:sz w:val="24"/>
          <w:szCs w:val="24"/>
        </w:rPr>
        <w:t xml:space="preserve"> e oferecem conteúdos similares</w:t>
      </w:r>
      <w:r w:rsidR="00F108DB" w:rsidRPr="007B1155">
        <w:rPr>
          <w:rFonts w:ascii="Times New Roman" w:hAnsi="Times New Roman" w:cs="Times New Roman"/>
          <w:sz w:val="24"/>
          <w:szCs w:val="24"/>
        </w:rPr>
        <w:t>.</w:t>
      </w:r>
      <w:r w:rsidR="00AB77DE" w:rsidRPr="007B1155">
        <w:rPr>
          <w:rFonts w:ascii="Times New Roman" w:hAnsi="Times New Roman" w:cs="Times New Roman"/>
          <w:sz w:val="24"/>
          <w:szCs w:val="24"/>
        </w:rPr>
        <w:t xml:space="preserve"> Já a Internet das Coisas</w:t>
      </w:r>
      <w:r w:rsidR="00247EC6" w:rsidRPr="007B1155">
        <w:rPr>
          <w:rFonts w:ascii="Times New Roman" w:hAnsi="Times New Roman" w:cs="Times New Roman"/>
          <w:sz w:val="24"/>
          <w:szCs w:val="24"/>
        </w:rPr>
        <w:t xml:space="preserve"> consiste na conectividade dos objetos</w:t>
      </w:r>
      <w:r w:rsidR="005B48FC" w:rsidRPr="007B1155">
        <w:rPr>
          <w:rFonts w:ascii="Times New Roman" w:hAnsi="Times New Roman" w:cs="Times New Roman"/>
          <w:sz w:val="24"/>
          <w:szCs w:val="24"/>
        </w:rPr>
        <w:t xml:space="preserve"> aos </w:t>
      </w:r>
      <w:r w:rsidR="005B48FC" w:rsidRPr="007B1155">
        <w:rPr>
          <w:rFonts w:ascii="Times New Roman" w:hAnsi="Times New Roman" w:cs="Times New Roman"/>
          <w:i/>
          <w:sz w:val="24"/>
          <w:szCs w:val="24"/>
        </w:rPr>
        <w:t>softwares</w:t>
      </w:r>
      <w:r w:rsidR="005B48FC" w:rsidRPr="007B1155">
        <w:rPr>
          <w:rFonts w:ascii="Times New Roman" w:hAnsi="Times New Roman" w:cs="Times New Roman"/>
          <w:sz w:val="24"/>
          <w:szCs w:val="24"/>
        </w:rPr>
        <w:t>, principalmente através de sensores</w:t>
      </w:r>
      <w:r w:rsidR="00CE2A46" w:rsidRPr="007B1155">
        <w:rPr>
          <w:rFonts w:ascii="Times New Roman" w:hAnsi="Times New Roman" w:cs="Times New Roman"/>
          <w:sz w:val="24"/>
          <w:szCs w:val="24"/>
        </w:rPr>
        <w:t xml:space="preserve">, com o objetivo de trocar dados entre </w:t>
      </w:r>
      <w:r w:rsidRPr="007B1155">
        <w:rPr>
          <w:rFonts w:ascii="Times New Roman" w:hAnsi="Times New Roman" w:cs="Times New Roman"/>
          <w:sz w:val="24"/>
          <w:szCs w:val="24"/>
        </w:rPr>
        <w:t>tais objetos</w:t>
      </w:r>
      <w:r w:rsidR="00CE2A46" w:rsidRPr="007B1155">
        <w:rPr>
          <w:rFonts w:ascii="Times New Roman" w:hAnsi="Times New Roman" w:cs="Times New Roman"/>
          <w:sz w:val="24"/>
          <w:szCs w:val="24"/>
        </w:rPr>
        <w:t xml:space="preserve">. </w:t>
      </w:r>
      <w:r w:rsidR="00CE1464" w:rsidRPr="007B1155">
        <w:rPr>
          <w:rFonts w:ascii="Times New Roman" w:hAnsi="Times New Roman" w:cs="Times New Roman"/>
          <w:sz w:val="24"/>
          <w:szCs w:val="24"/>
        </w:rPr>
        <w:t>A</w:t>
      </w:r>
      <w:r w:rsidR="00404C46" w:rsidRPr="007B1155">
        <w:rPr>
          <w:rFonts w:ascii="Times New Roman" w:hAnsi="Times New Roman" w:cs="Times New Roman"/>
          <w:sz w:val="24"/>
          <w:szCs w:val="24"/>
        </w:rPr>
        <w:t>tualmente</w:t>
      </w:r>
      <w:r w:rsidRPr="007B1155">
        <w:rPr>
          <w:rFonts w:ascii="Times New Roman" w:hAnsi="Times New Roman" w:cs="Times New Roman"/>
          <w:sz w:val="24"/>
          <w:szCs w:val="24"/>
        </w:rPr>
        <w:t>,</w:t>
      </w:r>
      <w:r w:rsidR="00404C46" w:rsidRPr="007B1155">
        <w:rPr>
          <w:rFonts w:ascii="Times New Roman" w:hAnsi="Times New Roman" w:cs="Times New Roman"/>
          <w:sz w:val="24"/>
          <w:szCs w:val="24"/>
        </w:rPr>
        <w:t xml:space="preserve"> s</w:t>
      </w:r>
      <w:r w:rsidR="00516B0B" w:rsidRPr="007B1155">
        <w:rPr>
          <w:rFonts w:ascii="Times New Roman" w:hAnsi="Times New Roman" w:cs="Times New Roman"/>
          <w:sz w:val="24"/>
          <w:szCs w:val="24"/>
        </w:rPr>
        <w:t>ua</w:t>
      </w:r>
      <w:r w:rsidR="00404C46" w:rsidRPr="007B1155">
        <w:rPr>
          <w:rFonts w:ascii="Times New Roman" w:hAnsi="Times New Roman" w:cs="Times New Roman"/>
          <w:sz w:val="24"/>
          <w:szCs w:val="24"/>
        </w:rPr>
        <w:t xml:space="preserve"> aplicabilidade é perceptível com as casas inteligente</w:t>
      </w:r>
      <w:r w:rsidRPr="007B1155">
        <w:rPr>
          <w:rFonts w:ascii="Times New Roman" w:hAnsi="Times New Roman" w:cs="Times New Roman"/>
          <w:sz w:val="24"/>
          <w:szCs w:val="24"/>
        </w:rPr>
        <w:t>s</w:t>
      </w:r>
      <w:r w:rsidR="00404C46" w:rsidRPr="007B1155">
        <w:rPr>
          <w:rFonts w:ascii="Times New Roman" w:hAnsi="Times New Roman" w:cs="Times New Roman"/>
          <w:sz w:val="24"/>
          <w:szCs w:val="24"/>
        </w:rPr>
        <w:t>,</w:t>
      </w:r>
      <w:r w:rsidR="0013500D" w:rsidRPr="007B1155">
        <w:rPr>
          <w:rFonts w:ascii="Times New Roman" w:hAnsi="Times New Roman" w:cs="Times New Roman"/>
          <w:sz w:val="24"/>
          <w:szCs w:val="24"/>
        </w:rPr>
        <w:t xml:space="preserve"> no âmbito</w:t>
      </w:r>
      <w:r w:rsidR="0013500D" w:rsidRPr="003E02D6">
        <w:rPr>
          <w:rFonts w:ascii="Times New Roman" w:hAnsi="Times New Roman" w:cs="Times New Roman"/>
          <w:sz w:val="24"/>
          <w:szCs w:val="24"/>
        </w:rPr>
        <w:t xml:space="preserve"> </w:t>
      </w:r>
      <w:r w:rsidR="00D446D2" w:rsidRPr="003E02D6">
        <w:rPr>
          <w:rFonts w:ascii="Times New Roman" w:hAnsi="Times New Roman" w:cs="Times New Roman"/>
          <w:sz w:val="24"/>
          <w:szCs w:val="24"/>
        </w:rPr>
        <w:t>doméstico</w:t>
      </w:r>
      <w:r w:rsidR="0013500D" w:rsidRPr="003E02D6">
        <w:rPr>
          <w:rFonts w:ascii="Times New Roman" w:hAnsi="Times New Roman" w:cs="Times New Roman"/>
          <w:sz w:val="24"/>
          <w:szCs w:val="24"/>
        </w:rPr>
        <w:t xml:space="preserve">, </w:t>
      </w:r>
      <w:r w:rsidR="00654BC2" w:rsidRPr="003E02D6">
        <w:rPr>
          <w:rFonts w:ascii="Times New Roman" w:hAnsi="Times New Roman" w:cs="Times New Roman"/>
          <w:sz w:val="24"/>
          <w:szCs w:val="24"/>
        </w:rPr>
        <w:t xml:space="preserve">contudo sua aplicação </w:t>
      </w:r>
      <w:r w:rsidR="005979E3" w:rsidRPr="003E02D6">
        <w:rPr>
          <w:rFonts w:ascii="Times New Roman" w:hAnsi="Times New Roman" w:cs="Times New Roman"/>
          <w:sz w:val="24"/>
          <w:szCs w:val="24"/>
        </w:rPr>
        <w:t>é</w:t>
      </w:r>
      <w:r w:rsidR="00654BC2" w:rsidRPr="003E02D6">
        <w:rPr>
          <w:rFonts w:ascii="Times New Roman" w:hAnsi="Times New Roman" w:cs="Times New Roman"/>
          <w:sz w:val="24"/>
          <w:szCs w:val="24"/>
        </w:rPr>
        <w:t xml:space="preserve"> aprimorada </w:t>
      </w:r>
      <w:r w:rsidR="005979E3" w:rsidRPr="003E02D6">
        <w:rPr>
          <w:rFonts w:ascii="Times New Roman" w:hAnsi="Times New Roman" w:cs="Times New Roman"/>
          <w:sz w:val="24"/>
          <w:szCs w:val="24"/>
        </w:rPr>
        <w:t xml:space="preserve">no mundo dos negócios, </w:t>
      </w:r>
      <w:r w:rsidR="00D446D2" w:rsidRPr="003E02D6">
        <w:rPr>
          <w:rFonts w:ascii="Times New Roman" w:hAnsi="Times New Roman" w:cs="Times New Roman"/>
          <w:sz w:val="24"/>
          <w:szCs w:val="24"/>
        </w:rPr>
        <w:t>principalmente</w:t>
      </w:r>
      <w:r w:rsidR="005979E3" w:rsidRPr="003E02D6">
        <w:rPr>
          <w:rFonts w:ascii="Times New Roman" w:hAnsi="Times New Roman" w:cs="Times New Roman"/>
          <w:sz w:val="24"/>
          <w:szCs w:val="24"/>
        </w:rPr>
        <w:t xml:space="preserve"> na </w:t>
      </w:r>
      <w:r w:rsidR="004D2EE1" w:rsidRPr="003E02D6">
        <w:rPr>
          <w:rFonts w:ascii="Times New Roman" w:hAnsi="Times New Roman" w:cs="Times New Roman"/>
          <w:sz w:val="24"/>
          <w:szCs w:val="24"/>
        </w:rPr>
        <w:t xml:space="preserve">área industrial, uma vez que atende </w:t>
      </w:r>
      <w:r w:rsidR="00CE1464" w:rsidRPr="003E02D6">
        <w:rPr>
          <w:rFonts w:ascii="Times New Roman" w:hAnsi="Times New Roman" w:cs="Times New Roman"/>
          <w:sz w:val="24"/>
          <w:szCs w:val="24"/>
        </w:rPr>
        <w:t>de forma subsidi</w:t>
      </w:r>
      <w:r>
        <w:rPr>
          <w:rFonts w:ascii="Times New Roman" w:hAnsi="Times New Roman" w:cs="Times New Roman"/>
          <w:sz w:val="24"/>
          <w:szCs w:val="24"/>
        </w:rPr>
        <w:t>á</w:t>
      </w:r>
      <w:r w:rsidR="00CE1464" w:rsidRPr="003E02D6">
        <w:rPr>
          <w:rFonts w:ascii="Times New Roman" w:hAnsi="Times New Roman" w:cs="Times New Roman"/>
          <w:sz w:val="24"/>
          <w:szCs w:val="24"/>
        </w:rPr>
        <w:t xml:space="preserve">ria </w:t>
      </w:r>
      <w:r w:rsidR="00F108DB" w:rsidRPr="003E02D6">
        <w:rPr>
          <w:rFonts w:ascii="Times New Roman" w:hAnsi="Times New Roman" w:cs="Times New Roman"/>
          <w:sz w:val="24"/>
          <w:szCs w:val="24"/>
        </w:rPr>
        <w:t xml:space="preserve">a Inteligência </w:t>
      </w:r>
      <w:r w:rsidR="00D446D2" w:rsidRPr="003E02D6">
        <w:rPr>
          <w:rFonts w:ascii="Times New Roman" w:hAnsi="Times New Roman" w:cs="Times New Roman"/>
          <w:sz w:val="24"/>
          <w:szCs w:val="24"/>
        </w:rPr>
        <w:t>A</w:t>
      </w:r>
      <w:r w:rsidR="00F108DB" w:rsidRPr="003E02D6">
        <w:rPr>
          <w:rFonts w:ascii="Times New Roman" w:hAnsi="Times New Roman" w:cs="Times New Roman"/>
          <w:sz w:val="24"/>
          <w:szCs w:val="24"/>
        </w:rPr>
        <w:t>rtificial, pois</w:t>
      </w:r>
      <w:r>
        <w:rPr>
          <w:rFonts w:ascii="Times New Roman" w:hAnsi="Times New Roman" w:cs="Times New Roman"/>
          <w:sz w:val="24"/>
          <w:szCs w:val="24"/>
        </w:rPr>
        <w:t>,</w:t>
      </w:r>
      <w:r w:rsidR="00F108DB" w:rsidRPr="003E02D6">
        <w:rPr>
          <w:rFonts w:ascii="Times New Roman" w:hAnsi="Times New Roman" w:cs="Times New Roman"/>
          <w:sz w:val="24"/>
          <w:szCs w:val="24"/>
        </w:rPr>
        <w:t xml:space="preserve"> a partir dessa troca de dados</w:t>
      </w:r>
      <w:r>
        <w:rPr>
          <w:rFonts w:ascii="Times New Roman" w:hAnsi="Times New Roman" w:cs="Times New Roman"/>
          <w:sz w:val="24"/>
          <w:szCs w:val="24"/>
        </w:rPr>
        <w:t>,</w:t>
      </w:r>
      <w:r w:rsidR="00F108DB" w:rsidRPr="003E02D6">
        <w:rPr>
          <w:rFonts w:ascii="Times New Roman" w:hAnsi="Times New Roman" w:cs="Times New Roman"/>
          <w:sz w:val="24"/>
          <w:szCs w:val="24"/>
        </w:rPr>
        <w:t xml:space="preserve"> a AI pode tomar </w:t>
      </w:r>
      <w:r w:rsidR="00D6175D" w:rsidRPr="003E02D6">
        <w:rPr>
          <w:rFonts w:ascii="Times New Roman" w:hAnsi="Times New Roman" w:cs="Times New Roman"/>
          <w:sz w:val="24"/>
          <w:szCs w:val="24"/>
        </w:rPr>
        <w:t>decisões.</w:t>
      </w:r>
      <w:r w:rsidR="00D6175D" w:rsidRPr="00F66443">
        <w:rPr>
          <w:rFonts w:ascii="Times New Roman" w:hAnsi="Times New Roman" w:cs="Times New Roman"/>
          <w:sz w:val="24"/>
          <w:szCs w:val="24"/>
        </w:rPr>
        <w:t xml:space="preserve"> </w:t>
      </w:r>
    </w:p>
    <w:p w14:paraId="606C4025" w14:textId="063E9F93" w:rsidR="006A49C6" w:rsidRPr="00F66443" w:rsidRDefault="006A49C6" w:rsidP="008B7F34">
      <w:pPr>
        <w:spacing w:after="0" w:line="240" w:lineRule="auto"/>
        <w:ind w:right="-1" w:firstLine="708"/>
        <w:jc w:val="both"/>
        <w:rPr>
          <w:rFonts w:ascii="Times New Roman" w:hAnsi="Times New Roman" w:cs="Times New Roman"/>
          <w:sz w:val="24"/>
          <w:szCs w:val="24"/>
        </w:rPr>
      </w:pPr>
      <w:r w:rsidRPr="003E02D6">
        <w:rPr>
          <w:rFonts w:ascii="Times New Roman" w:hAnsi="Times New Roman" w:cs="Times New Roman"/>
          <w:sz w:val="24"/>
          <w:szCs w:val="24"/>
        </w:rPr>
        <w:t xml:space="preserve">Segundo </w:t>
      </w:r>
      <w:r w:rsidR="00221D4D" w:rsidRPr="003E02D6">
        <w:rPr>
          <w:rFonts w:ascii="Times New Roman" w:hAnsi="Times New Roman" w:cs="Times New Roman"/>
          <w:sz w:val="24"/>
          <w:szCs w:val="24"/>
        </w:rPr>
        <w:t xml:space="preserve">Saulo </w:t>
      </w:r>
      <w:r w:rsidRPr="003E02D6">
        <w:rPr>
          <w:rFonts w:ascii="Times New Roman" w:hAnsi="Times New Roman" w:cs="Times New Roman"/>
          <w:sz w:val="24"/>
          <w:szCs w:val="24"/>
        </w:rPr>
        <w:t xml:space="preserve">Almeida (2021), na atual revolução, é possível </w:t>
      </w:r>
      <w:r w:rsidR="002345FA" w:rsidRPr="003E02D6">
        <w:rPr>
          <w:rFonts w:ascii="Times New Roman" w:hAnsi="Times New Roman" w:cs="Times New Roman"/>
          <w:sz w:val="24"/>
          <w:szCs w:val="24"/>
        </w:rPr>
        <w:t>con</w:t>
      </w:r>
      <w:r w:rsidR="00E52ECD" w:rsidRPr="003E02D6">
        <w:rPr>
          <w:rFonts w:ascii="Times New Roman" w:hAnsi="Times New Roman" w:cs="Times New Roman"/>
          <w:sz w:val="24"/>
          <w:szCs w:val="24"/>
        </w:rPr>
        <w:t>s</w:t>
      </w:r>
      <w:r w:rsidR="002345FA" w:rsidRPr="003E02D6">
        <w:rPr>
          <w:rFonts w:ascii="Times New Roman" w:hAnsi="Times New Roman" w:cs="Times New Roman"/>
          <w:sz w:val="24"/>
          <w:szCs w:val="24"/>
        </w:rPr>
        <w:t>tatar a mencionada</w:t>
      </w:r>
      <w:r w:rsidRPr="003E02D6">
        <w:rPr>
          <w:rFonts w:ascii="Times New Roman" w:hAnsi="Times New Roman" w:cs="Times New Roman"/>
          <w:sz w:val="24"/>
          <w:szCs w:val="24"/>
        </w:rPr>
        <w:t xml:space="preserve"> união homogênea do mundo físico e digital, impactando de tal modo que deu ensejo a diversas novas modalidades de negócios</w:t>
      </w:r>
      <w:r w:rsidR="00087FA4" w:rsidRPr="003E02D6">
        <w:rPr>
          <w:rFonts w:ascii="Times New Roman" w:hAnsi="Times New Roman" w:cs="Times New Roman"/>
          <w:sz w:val="24"/>
          <w:szCs w:val="24"/>
        </w:rPr>
        <w:t xml:space="preserve">. Podem-se se citar alguns </w:t>
      </w:r>
      <w:r w:rsidRPr="003E02D6">
        <w:rPr>
          <w:rFonts w:ascii="Times New Roman" w:hAnsi="Times New Roman" w:cs="Times New Roman"/>
          <w:sz w:val="24"/>
          <w:szCs w:val="24"/>
        </w:rPr>
        <w:t>exemplo</w:t>
      </w:r>
      <w:r w:rsidR="00087FA4" w:rsidRPr="003E02D6">
        <w:rPr>
          <w:rFonts w:ascii="Times New Roman" w:hAnsi="Times New Roman" w:cs="Times New Roman"/>
          <w:sz w:val="24"/>
          <w:szCs w:val="24"/>
        </w:rPr>
        <w:t>s:</w:t>
      </w:r>
      <w:r w:rsidRPr="003E02D6">
        <w:rPr>
          <w:rFonts w:ascii="Times New Roman" w:hAnsi="Times New Roman" w:cs="Times New Roman"/>
          <w:sz w:val="24"/>
          <w:szCs w:val="24"/>
        </w:rPr>
        <w:t xml:space="preserve"> subscrição de serviços de </w:t>
      </w:r>
      <w:r w:rsidRPr="003E02D6">
        <w:rPr>
          <w:rFonts w:ascii="Times New Roman" w:hAnsi="Times New Roman" w:cs="Times New Roman"/>
          <w:i/>
          <w:sz w:val="24"/>
          <w:szCs w:val="24"/>
        </w:rPr>
        <w:t>streaming</w:t>
      </w:r>
      <w:r w:rsidRPr="003E02D6">
        <w:rPr>
          <w:rFonts w:ascii="Times New Roman" w:hAnsi="Times New Roman" w:cs="Times New Roman"/>
          <w:sz w:val="24"/>
          <w:szCs w:val="24"/>
        </w:rPr>
        <w:t>, em que a pioneira Netflix mostrou a não necessidade do uso de DVD, suprimindo três segmentos econômicos</w:t>
      </w:r>
      <w:r w:rsidR="00087FA4" w:rsidRPr="003E02D6">
        <w:rPr>
          <w:rFonts w:ascii="Times New Roman" w:hAnsi="Times New Roman" w:cs="Times New Roman"/>
          <w:sz w:val="24"/>
          <w:szCs w:val="24"/>
        </w:rPr>
        <w:t xml:space="preserve"> </w:t>
      </w:r>
      <w:r w:rsidRPr="003E02D6">
        <w:rPr>
          <w:rFonts w:ascii="Times New Roman" w:hAnsi="Times New Roman" w:cs="Times New Roman"/>
          <w:sz w:val="24"/>
          <w:szCs w:val="24"/>
        </w:rPr>
        <w:t xml:space="preserve">- as fabricantes dos aparelhos leitores, as fabricantes das mídias e locadoras; </w:t>
      </w:r>
      <w:r w:rsidR="00087FA4" w:rsidRPr="003E02D6">
        <w:rPr>
          <w:rFonts w:ascii="Times New Roman" w:hAnsi="Times New Roman" w:cs="Times New Roman"/>
          <w:sz w:val="24"/>
          <w:szCs w:val="24"/>
        </w:rPr>
        <w:t>i</w:t>
      </w:r>
      <w:r w:rsidRPr="003E02D6">
        <w:rPr>
          <w:rFonts w:ascii="Times New Roman" w:hAnsi="Times New Roman" w:cs="Times New Roman"/>
          <w:sz w:val="24"/>
          <w:szCs w:val="24"/>
        </w:rPr>
        <w:t>nternet das coisas, na qual, tem</w:t>
      </w:r>
      <w:r w:rsidR="00087FA4" w:rsidRPr="003E02D6">
        <w:rPr>
          <w:rFonts w:ascii="Times New Roman" w:hAnsi="Times New Roman" w:cs="Times New Roman"/>
          <w:sz w:val="24"/>
          <w:szCs w:val="24"/>
        </w:rPr>
        <w:t xml:space="preserve">-se </w:t>
      </w:r>
      <w:r w:rsidRPr="003E02D6">
        <w:rPr>
          <w:rFonts w:ascii="Times New Roman" w:hAnsi="Times New Roman" w:cs="Times New Roman"/>
          <w:sz w:val="24"/>
          <w:szCs w:val="24"/>
        </w:rPr>
        <w:t xml:space="preserve">a abrangência da simples geladeira contendo uma tela inteligente, até moedas virtuais, a exemplo do </w:t>
      </w:r>
      <w:r w:rsidR="00087FA4" w:rsidRPr="003E02D6">
        <w:rPr>
          <w:rFonts w:ascii="Times New Roman" w:hAnsi="Times New Roman" w:cs="Times New Roman"/>
          <w:i/>
          <w:sz w:val="24"/>
          <w:szCs w:val="24"/>
        </w:rPr>
        <w:t>B</w:t>
      </w:r>
      <w:r w:rsidRPr="003E02D6">
        <w:rPr>
          <w:rFonts w:ascii="Times New Roman" w:hAnsi="Times New Roman" w:cs="Times New Roman"/>
          <w:i/>
          <w:sz w:val="24"/>
          <w:szCs w:val="24"/>
        </w:rPr>
        <w:t>itcoin</w:t>
      </w:r>
      <w:r w:rsidR="00087FA4" w:rsidRPr="003E02D6">
        <w:rPr>
          <w:rFonts w:ascii="Times New Roman" w:hAnsi="Times New Roman" w:cs="Times New Roman"/>
          <w:sz w:val="24"/>
          <w:szCs w:val="24"/>
        </w:rPr>
        <w:t xml:space="preserve">, além das </w:t>
      </w:r>
      <w:proofErr w:type="spellStart"/>
      <w:r w:rsidR="00087FA4" w:rsidRPr="003E02D6">
        <w:rPr>
          <w:rFonts w:ascii="Times New Roman" w:hAnsi="Times New Roman" w:cs="Times New Roman"/>
          <w:i/>
          <w:sz w:val="24"/>
          <w:szCs w:val="24"/>
        </w:rPr>
        <w:t>Fintechs</w:t>
      </w:r>
      <w:proofErr w:type="spellEnd"/>
      <w:r w:rsidRPr="003E02D6">
        <w:rPr>
          <w:rFonts w:ascii="Times New Roman" w:hAnsi="Times New Roman" w:cs="Times New Roman"/>
          <w:sz w:val="24"/>
          <w:szCs w:val="24"/>
        </w:rPr>
        <w:t xml:space="preserve"> (</w:t>
      </w:r>
      <w:r w:rsidR="00087FA4" w:rsidRPr="003E02D6">
        <w:rPr>
          <w:rFonts w:ascii="Times New Roman" w:hAnsi="Times New Roman" w:cs="Times New Roman"/>
          <w:sz w:val="24"/>
          <w:szCs w:val="24"/>
        </w:rPr>
        <w:t>modelos de novos negócios de instituições financeiras digitais</w:t>
      </w:r>
      <w:r w:rsidRPr="003E02D6">
        <w:rPr>
          <w:rFonts w:ascii="Times New Roman" w:hAnsi="Times New Roman" w:cs="Times New Roman"/>
          <w:sz w:val="24"/>
          <w:szCs w:val="24"/>
        </w:rPr>
        <w:t xml:space="preserve">) </w:t>
      </w:r>
      <w:r w:rsidR="00087FA4" w:rsidRPr="003E02D6">
        <w:rPr>
          <w:rFonts w:ascii="Times New Roman" w:hAnsi="Times New Roman" w:cs="Times New Roman"/>
          <w:sz w:val="24"/>
          <w:szCs w:val="24"/>
        </w:rPr>
        <w:t xml:space="preserve">a exemplo do </w:t>
      </w:r>
      <w:proofErr w:type="spellStart"/>
      <w:r w:rsidRPr="003E02D6">
        <w:rPr>
          <w:rFonts w:ascii="Times New Roman" w:hAnsi="Times New Roman" w:cs="Times New Roman"/>
          <w:i/>
          <w:sz w:val="24"/>
          <w:szCs w:val="24"/>
        </w:rPr>
        <w:t>Nub</w:t>
      </w:r>
      <w:r w:rsidR="00087FA4" w:rsidRPr="003E02D6">
        <w:rPr>
          <w:rFonts w:ascii="Times New Roman" w:hAnsi="Times New Roman" w:cs="Times New Roman"/>
          <w:i/>
          <w:sz w:val="24"/>
          <w:szCs w:val="24"/>
        </w:rPr>
        <w:t>a</w:t>
      </w:r>
      <w:r w:rsidRPr="003E02D6">
        <w:rPr>
          <w:rFonts w:ascii="Times New Roman" w:hAnsi="Times New Roman" w:cs="Times New Roman"/>
          <w:i/>
          <w:sz w:val="24"/>
          <w:szCs w:val="24"/>
        </w:rPr>
        <w:t>nk</w:t>
      </w:r>
      <w:proofErr w:type="spellEnd"/>
      <w:r w:rsidRPr="003E02D6">
        <w:rPr>
          <w:rFonts w:ascii="Times New Roman" w:hAnsi="Times New Roman" w:cs="Times New Roman"/>
          <w:sz w:val="24"/>
          <w:szCs w:val="24"/>
        </w:rPr>
        <w:t xml:space="preserve">, </w:t>
      </w:r>
      <w:r w:rsidR="00087FA4" w:rsidRPr="003E02D6">
        <w:rPr>
          <w:rFonts w:ascii="Times New Roman" w:hAnsi="Times New Roman" w:cs="Times New Roman"/>
          <w:sz w:val="24"/>
          <w:szCs w:val="24"/>
        </w:rPr>
        <w:t xml:space="preserve">que </w:t>
      </w:r>
      <w:r w:rsidRPr="003E02D6">
        <w:rPr>
          <w:rFonts w:ascii="Times New Roman" w:hAnsi="Times New Roman" w:cs="Times New Roman"/>
          <w:sz w:val="24"/>
          <w:szCs w:val="24"/>
        </w:rPr>
        <w:t>já</w:t>
      </w:r>
      <w:r w:rsidR="00087FA4" w:rsidRPr="003E02D6">
        <w:rPr>
          <w:rFonts w:ascii="Times New Roman" w:hAnsi="Times New Roman" w:cs="Times New Roman"/>
          <w:sz w:val="24"/>
          <w:szCs w:val="24"/>
        </w:rPr>
        <w:t xml:space="preserve"> se disseminou e</w:t>
      </w:r>
      <w:r w:rsidRPr="003E02D6">
        <w:rPr>
          <w:rFonts w:ascii="Times New Roman" w:hAnsi="Times New Roman" w:cs="Times New Roman"/>
          <w:sz w:val="24"/>
          <w:szCs w:val="24"/>
        </w:rPr>
        <w:t xml:space="preserve"> alcanç</w:t>
      </w:r>
      <w:r w:rsidR="00087FA4" w:rsidRPr="003E02D6">
        <w:rPr>
          <w:rFonts w:ascii="Times New Roman" w:hAnsi="Times New Roman" w:cs="Times New Roman"/>
          <w:sz w:val="24"/>
          <w:szCs w:val="24"/>
        </w:rPr>
        <w:t>ou</w:t>
      </w:r>
      <w:r w:rsidRPr="003E02D6">
        <w:rPr>
          <w:rFonts w:ascii="Times New Roman" w:hAnsi="Times New Roman" w:cs="Times New Roman"/>
          <w:sz w:val="24"/>
          <w:szCs w:val="24"/>
        </w:rPr>
        <w:t xml:space="preserve"> um número significativo de usuários, </w:t>
      </w:r>
      <w:r w:rsidR="00087FA4" w:rsidRPr="003E02D6">
        <w:rPr>
          <w:rFonts w:ascii="Times New Roman" w:hAnsi="Times New Roman" w:cs="Times New Roman"/>
          <w:sz w:val="24"/>
          <w:szCs w:val="24"/>
        </w:rPr>
        <w:t xml:space="preserve">sobretudo </w:t>
      </w:r>
      <w:r w:rsidRPr="003E02D6">
        <w:rPr>
          <w:rFonts w:ascii="Times New Roman" w:hAnsi="Times New Roman" w:cs="Times New Roman"/>
          <w:sz w:val="24"/>
          <w:szCs w:val="24"/>
        </w:rPr>
        <w:t>por desburocratizar o sistema bancário nacional, além de baixar seu</w:t>
      </w:r>
      <w:r w:rsidR="00087FA4" w:rsidRPr="003E02D6">
        <w:rPr>
          <w:rFonts w:ascii="Times New Roman" w:hAnsi="Times New Roman" w:cs="Times New Roman"/>
          <w:sz w:val="24"/>
          <w:szCs w:val="24"/>
        </w:rPr>
        <w:t>s</w:t>
      </w:r>
      <w:r w:rsidRPr="003E02D6">
        <w:rPr>
          <w:rFonts w:ascii="Times New Roman" w:hAnsi="Times New Roman" w:cs="Times New Roman"/>
          <w:sz w:val="24"/>
          <w:szCs w:val="24"/>
        </w:rPr>
        <w:t xml:space="preserve"> custo</w:t>
      </w:r>
      <w:r w:rsidR="00087FA4" w:rsidRPr="003E02D6">
        <w:rPr>
          <w:rFonts w:ascii="Times New Roman" w:hAnsi="Times New Roman" w:cs="Times New Roman"/>
          <w:sz w:val="24"/>
          <w:szCs w:val="24"/>
        </w:rPr>
        <w:t>s</w:t>
      </w:r>
      <w:r w:rsidRPr="003E02D6">
        <w:rPr>
          <w:rFonts w:ascii="Times New Roman" w:hAnsi="Times New Roman" w:cs="Times New Roman"/>
          <w:sz w:val="24"/>
          <w:szCs w:val="24"/>
        </w:rPr>
        <w:t xml:space="preserve">, </w:t>
      </w:r>
      <w:r w:rsidR="00087FA4" w:rsidRPr="003E02D6">
        <w:rPr>
          <w:rFonts w:ascii="Times New Roman" w:hAnsi="Times New Roman" w:cs="Times New Roman"/>
          <w:sz w:val="24"/>
          <w:szCs w:val="24"/>
        </w:rPr>
        <w:t xml:space="preserve">o que se explica a partir do uso de </w:t>
      </w:r>
      <w:r w:rsidRPr="003E02D6">
        <w:rPr>
          <w:rFonts w:ascii="Times New Roman" w:hAnsi="Times New Roman" w:cs="Times New Roman"/>
          <w:sz w:val="24"/>
          <w:szCs w:val="24"/>
        </w:rPr>
        <w:t>aplicativo</w:t>
      </w:r>
      <w:r w:rsidR="00087FA4" w:rsidRPr="003E02D6">
        <w:rPr>
          <w:rFonts w:ascii="Times New Roman" w:hAnsi="Times New Roman" w:cs="Times New Roman"/>
          <w:sz w:val="24"/>
          <w:szCs w:val="24"/>
        </w:rPr>
        <w:t>s</w:t>
      </w:r>
      <w:r w:rsidRPr="003E02D6">
        <w:rPr>
          <w:rFonts w:ascii="Times New Roman" w:hAnsi="Times New Roman" w:cs="Times New Roman"/>
          <w:sz w:val="24"/>
          <w:szCs w:val="24"/>
        </w:rPr>
        <w:t xml:space="preserve"> construídos sobre </w:t>
      </w:r>
      <w:r w:rsidRPr="003E02D6">
        <w:rPr>
          <w:rFonts w:ascii="Times New Roman" w:hAnsi="Times New Roman" w:cs="Times New Roman"/>
          <w:i/>
          <w:sz w:val="24"/>
          <w:szCs w:val="24"/>
        </w:rPr>
        <w:t>softwares</w:t>
      </w:r>
      <w:r w:rsidRPr="003E02D6">
        <w:rPr>
          <w:rFonts w:ascii="Times New Roman" w:hAnsi="Times New Roman" w:cs="Times New Roman"/>
          <w:sz w:val="24"/>
          <w:szCs w:val="24"/>
        </w:rPr>
        <w:t xml:space="preserve"> inteligentes, capazes de atuar desde </w:t>
      </w:r>
      <w:r w:rsidR="00DE036C" w:rsidRPr="003E02D6">
        <w:rPr>
          <w:rFonts w:ascii="Times New Roman" w:hAnsi="Times New Roman" w:cs="Times New Roman"/>
          <w:sz w:val="24"/>
          <w:szCs w:val="24"/>
        </w:rPr>
        <w:t xml:space="preserve">a </w:t>
      </w:r>
      <w:r w:rsidRPr="003E02D6">
        <w:rPr>
          <w:rFonts w:ascii="Times New Roman" w:hAnsi="Times New Roman" w:cs="Times New Roman"/>
          <w:sz w:val="24"/>
          <w:szCs w:val="24"/>
        </w:rPr>
        <w:t>confirmação de pagamento</w:t>
      </w:r>
      <w:r w:rsidR="00DE036C" w:rsidRPr="003E02D6">
        <w:rPr>
          <w:rFonts w:ascii="Times New Roman" w:hAnsi="Times New Roman" w:cs="Times New Roman"/>
          <w:sz w:val="24"/>
          <w:szCs w:val="24"/>
        </w:rPr>
        <w:t>s,</w:t>
      </w:r>
      <w:r w:rsidRPr="003E02D6">
        <w:rPr>
          <w:rFonts w:ascii="Times New Roman" w:hAnsi="Times New Roman" w:cs="Times New Roman"/>
          <w:sz w:val="24"/>
          <w:szCs w:val="24"/>
        </w:rPr>
        <w:t xml:space="preserve"> até </w:t>
      </w:r>
      <w:r w:rsidR="00DE036C" w:rsidRPr="003E02D6">
        <w:rPr>
          <w:rFonts w:ascii="Times New Roman" w:hAnsi="Times New Roman" w:cs="Times New Roman"/>
          <w:sz w:val="24"/>
          <w:szCs w:val="24"/>
        </w:rPr>
        <w:t xml:space="preserve">a </w:t>
      </w:r>
      <w:r w:rsidRPr="003E02D6">
        <w:rPr>
          <w:rFonts w:ascii="Times New Roman" w:hAnsi="Times New Roman" w:cs="Times New Roman"/>
          <w:sz w:val="24"/>
          <w:szCs w:val="24"/>
        </w:rPr>
        <w:t>sugestão de investimento</w:t>
      </w:r>
      <w:r w:rsidR="00DE036C" w:rsidRPr="003E02D6">
        <w:rPr>
          <w:rFonts w:ascii="Times New Roman" w:hAnsi="Times New Roman" w:cs="Times New Roman"/>
          <w:sz w:val="24"/>
          <w:szCs w:val="24"/>
        </w:rPr>
        <w:t>s</w:t>
      </w:r>
      <w:r w:rsidRPr="003E02D6">
        <w:rPr>
          <w:rFonts w:ascii="Times New Roman" w:hAnsi="Times New Roman" w:cs="Times New Roman"/>
          <w:sz w:val="24"/>
          <w:szCs w:val="24"/>
        </w:rPr>
        <w:t>, tornando desnecessária a mão de obra humana aplicada ao funcionamento de agências (gerentes, caixas, dentre outros).</w:t>
      </w:r>
      <w:r w:rsidRPr="00F66443">
        <w:rPr>
          <w:rFonts w:ascii="Times New Roman" w:hAnsi="Times New Roman" w:cs="Times New Roman"/>
          <w:sz w:val="24"/>
          <w:szCs w:val="24"/>
        </w:rPr>
        <w:t xml:space="preserve"> </w:t>
      </w:r>
    </w:p>
    <w:p w14:paraId="33E5AB6D" w14:textId="638A2AB1" w:rsidR="006A49C6" w:rsidRDefault="006A49C6" w:rsidP="008B7F34">
      <w:pPr>
        <w:spacing w:after="0" w:line="240" w:lineRule="auto"/>
        <w:ind w:right="-1" w:firstLine="708"/>
        <w:jc w:val="both"/>
        <w:rPr>
          <w:rFonts w:ascii="Times New Roman" w:hAnsi="Times New Roman" w:cs="Times New Roman"/>
          <w:sz w:val="24"/>
          <w:szCs w:val="24"/>
        </w:rPr>
      </w:pPr>
      <w:r w:rsidRPr="00F66443">
        <w:rPr>
          <w:rFonts w:ascii="Times New Roman" w:hAnsi="Times New Roman" w:cs="Times New Roman"/>
          <w:sz w:val="24"/>
          <w:szCs w:val="24"/>
        </w:rPr>
        <w:t xml:space="preserve">Tais modelos de negócios quebram o paradigma entre produtos corpóreos e incorpóreos, </w:t>
      </w:r>
      <w:r w:rsidR="0044111D" w:rsidRPr="00F66443">
        <w:rPr>
          <w:rFonts w:ascii="Times New Roman" w:hAnsi="Times New Roman" w:cs="Times New Roman"/>
          <w:sz w:val="24"/>
          <w:szCs w:val="24"/>
        </w:rPr>
        <w:t>episódio</w:t>
      </w:r>
      <w:r w:rsidRPr="00F66443">
        <w:rPr>
          <w:rFonts w:ascii="Times New Roman" w:hAnsi="Times New Roman" w:cs="Times New Roman"/>
          <w:sz w:val="24"/>
          <w:szCs w:val="24"/>
        </w:rPr>
        <w:t xml:space="preserve"> </w:t>
      </w:r>
      <w:r w:rsidR="00937752" w:rsidRPr="00F66443">
        <w:rPr>
          <w:rFonts w:ascii="Times New Roman" w:hAnsi="Times New Roman" w:cs="Times New Roman"/>
          <w:sz w:val="24"/>
          <w:szCs w:val="24"/>
        </w:rPr>
        <w:t>fundante da</w:t>
      </w:r>
      <w:r w:rsidRPr="00F66443">
        <w:rPr>
          <w:rFonts w:ascii="Times New Roman" w:hAnsi="Times New Roman" w:cs="Times New Roman"/>
          <w:sz w:val="24"/>
          <w:szCs w:val="24"/>
        </w:rPr>
        <w:t xml:space="preserve"> gradativa</w:t>
      </w:r>
      <w:r w:rsidR="00937752" w:rsidRPr="00F66443">
        <w:rPr>
          <w:rFonts w:ascii="Times New Roman" w:hAnsi="Times New Roman" w:cs="Times New Roman"/>
          <w:sz w:val="24"/>
          <w:szCs w:val="24"/>
        </w:rPr>
        <w:t xml:space="preserve"> </w:t>
      </w:r>
      <w:r w:rsidRPr="00F66443">
        <w:rPr>
          <w:rFonts w:ascii="Times New Roman" w:hAnsi="Times New Roman" w:cs="Times New Roman"/>
          <w:sz w:val="24"/>
          <w:szCs w:val="24"/>
        </w:rPr>
        <w:t>transform</w:t>
      </w:r>
      <w:r w:rsidR="00937752" w:rsidRPr="00F66443">
        <w:rPr>
          <w:rFonts w:ascii="Times New Roman" w:hAnsi="Times New Roman" w:cs="Times New Roman"/>
          <w:sz w:val="24"/>
          <w:szCs w:val="24"/>
        </w:rPr>
        <w:t>ação social</w:t>
      </w:r>
      <w:r w:rsidRPr="00F66443">
        <w:rPr>
          <w:rFonts w:ascii="Times New Roman" w:hAnsi="Times New Roman" w:cs="Times New Roman"/>
          <w:sz w:val="24"/>
          <w:szCs w:val="24"/>
        </w:rPr>
        <w:t xml:space="preserve"> </w:t>
      </w:r>
      <w:r w:rsidR="001C7843" w:rsidRPr="00F66443">
        <w:rPr>
          <w:rFonts w:ascii="Times New Roman" w:hAnsi="Times New Roman" w:cs="Times New Roman"/>
          <w:sz w:val="24"/>
          <w:szCs w:val="24"/>
        </w:rPr>
        <w:t xml:space="preserve">e tais mudanças </w:t>
      </w:r>
      <w:r w:rsidR="00513862" w:rsidRPr="00F66443">
        <w:rPr>
          <w:rFonts w:ascii="Times New Roman" w:hAnsi="Times New Roman" w:cs="Times New Roman"/>
          <w:sz w:val="24"/>
          <w:szCs w:val="24"/>
        </w:rPr>
        <w:t>geram</w:t>
      </w:r>
      <w:r w:rsidRPr="00F66443">
        <w:rPr>
          <w:rFonts w:ascii="Times New Roman" w:hAnsi="Times New Roman" w:cs="Times New Roman"/>
          <w:sz w:val="24"/>
          <w:szCs w:val="24"/>
        </w:rPr>
        <w:t xml:space="preserve"> consequência </w:t>
      </w:r>
      <w:r w:rsidR="00513862" w:rsidRPr="00F66443">
        <w:rPr>
          <w:rFonts w:ascii="Times New Roman" w:hAnsi="Times New Roman" w:cs="Times New Roman"/>
          <w:sz w:val="24"/>
          <w:szCs w:val="24"/>
        </w:rPr>
        <w:t xml:space="preserve">questionadoras a aplicação da atual forma de tributação brasileira. </w:t>
      </w:r>
      <w:r w:rsidRPr="00F66443">
        <w:rPr>
          <w:rFonts w:ascii="Times New Roman" w:hAnsi="Times New Roman" w:cs="Times New Roman"/>
          <w:sz w:val="24"/>
          <w:szCs w:val="24"/>
        </w:rPr>
        <w:t xml:space="preserve"> </w:t>
      </w:r>
    </w:p>
    <w:p w14:paraId="470E8533" w14:textId="77777777" w:rsidR="00F447E9" w:rsidRDefault="00F447E9" w:rsidP="008B7F34">
      <w:pPr>
        <w:spacing w:after="0" w:line="240" w:lineRule="auto"/>
        <w:ind w:right="-1" w:firstLine="708"/>
        <w:jc w:val="both"/>
        <w:rPr>
          <w:rFonts w:ascii="Times New Roman" w:hAnsi="Times New Roman" w:cs="Times New Roman"/>
          <w:sz w:val="24"/>
          <w:szCs w:val="24"/>
        </w:rPr>
      </w:pPr>
    </w:p>
    <w:p w14:paraId="10D12A58" w14:textId="77777777" w:rsidR="004D5397" w:rsidRPr="00F66443" w:rsidRDefault="004D5397" w:rsidP="008B7F34">
      <w:pPr>
        <w:spacing w:after="0" w:line="240" w:lineRule="auto"/>
        <w:ind w:right="-1" w:firstLine="708"/>
        <w:jc w:val="both"/>
        <w:rPr>
          <w:rFonts w:ascii="Times New Roman" w:hAnsi="Times New Roman" w:cs="Times New Roman"/>
          <w:sz w:val="24"/>
          <w:szCs w:val="24"/>
        </w:rPr>
      </w:pPr>
    </w:p>
    <w:p w14:paraId="3C128978" w14:textId="7B26645C" w:rsidR="00115409" w:rsidRPr="004D5397" w:rsidRDefault="00790479" w:rsidP="008B7F34">
      <w:pPr>
        <w:spacing w:line="240" w:lineRule="auto"/>
        <w:ind w:right="-1"/>
        <w:jc w:val="both"/>
        <w:rPr>
          <w:rFonts w:ascii="Times New Roman" w:hAnsi="Times New Roman" w:cs="Times New Roman"/>
          <w:b/>
          <w:bCs/>
          <w:sz w:val="24"/>
          <w:szCs w:val="24"/>
        </w:rPr>
      </w:pPr>
      <w:r w:rsidRPr="000A04D5">
        <w:rPr>
          <w:rFonts w:ascii="Times New Roman" w:hAnsi="Times New Roman" w:cs="Times New Roman"/>
          <w:b/>
          <w:bCs/>
          <w:sz w:val="24"/>
          <w:szCs w:val="24"/>
        </w:rPr>
        <w:t xml:space="preserve">3. </w:t>
      </w:r>
      <w:r w:rsidR="00BA6BF9" w:rsidRPr="000A04D5">
        <w:rPr>
          <w:rFonts w:ascii="Times New Roman" w:hAnsi="Times New Roman" w:cs="Times New Roman"/>
          <w:b/>
          <w:bCs/>
          <w:sz w:val="24"/>
          <w:szCs w:val="24"/>
        </w:rPr>
        <w:t>SISTEMA TRIBUTÁRIO BRASILEIRO</w:t>
      </w:r>
      <w:r w:rsidR="00A63F60" w:rsidRPr="000A04D5">
        <w:rPr>
          <w:rFonts w:ascii="Times New Roman" w:hAnsi="Times New Roman" w:cs="Times New Roman"/>
          <w:b/>
          <w:bCs/>
          <w:sz w:val="24"/>
          <w:szCs w:val="24"/>
        </w:rPr>
        <w:t>: CARACTERÍSTICAS GERAIS</w:t>
      </w:r>
    </w:p>
    <w:p w14:paraId="7C7D8209" w14:textId="0A3F0EF9" w:rsidR="00A63F60" w:rsidRPr="007B1155" w:rsidRDefault="00831467" w:rsidP="008B7F34">
      <w:pPr>
        <w:spacing w:after="0" w:line="240" w:lineRule="auto"/>
        <w:ind w:right="-1" w:firstLine="708"/>
        <w:jc w:val="both"/>
        <w:rPr>
          <w:rFonts w:ascii="Times New Roman" w:hAnsi="Times New Roman" w:cs="Times New Roman"/>
          <w:sz w:val="24"/>
          <w:szCs w:val="24"/>
        </w:rPr>
      </w:pPr>
      <w:r w:rsidRPr="007B1155">
        <w:rPr>
          <w:rFonts w:ascii="Times New Roman" w:hAnsi="Times New Roman" w:cs="Times New Roman"/>
          <w:sz w:val="24"/>
          <w:szCs w:val="24"/>
        </w:rPr>
        <w:t>Os tributos são importantes fontes de receitas públicas e, portanto, são indispensáveis para a existência e manutenção do Estado. Tratam-se, pois, de uma forma de transferência de recursos financeiros da esfera privada para a esfera pública.</w:t>
      </w:r>
      <w:r w:rsidR="00050C25" w:rsidRPr="007B1155">
        <w:rPr>
          <w:rFonts w:ascii="Times New Roman" w:hAnsi="Times New Roman" w:cs="Times New Roman"/>
          <w:sz w:val="24"/>
          <w:szCs w:val="24"/>
        </w:rPr>
        <w:t xml:space="preserve"> </w:t>
      </w:r>
      <w:r w:rsidR="00A63F60" w:rsidRPr="007B1155">
        <w:rPr>
          <w:rFonts w:ascii="Times New Roman" w:hAnsi="Times New Roman" w:cs="Times New Roman"/>
          <w:sz w:val="24"/>
          <w:szCs w:val="24"/>
        </w:rPr>
        <w:t>As funções que os tributos podem assumir são: fiscal, extrafiscal e parafiscal, a</w:t>
      </w:r>
      <w:r w:rsidR="000A04D5" w:rsidRPr="007B1155">
        <w:rPr>
          <w:rFonts w:ascii="Times New Roman" w:hAnsi="Times New Roman" w:cs="Times New Roman"/>
          <w:sz w:val="24"/>
          <w:szCs w:val="24"/>
        </w:rPr>
        <w:t xml:space="preserve"> seguir especificadas.</w:t>
      </w:r>
    </w:p>
    <w:p w14:paraId="55FDDE5E" w14:textId="6871C106" w:rsidR="003B6973" w:rsidRPr="000A04D5" w:rsidRDefault="0036356A" w:rsidP="008B7F34">
      <w:pPr>
        <w:spacing w:after="0" w:line="240" w:lineRule="auto"/>
        <w:ind w:right="-1" w:firstLine="709"/>
        <w:jc w:val="both"/>
        <w:rPr>
          <w:rFonts w:ascii="Times New Roman" w:hAnsi="Times New Roman" w:cs="Times New Roman"/>
          <w:sz w:val="24"/>
          <w:szCs w:val="24"/>
        </w:rPr>
      </w:pPr>
      <w:r w:rsidRPr="007B1155">
        <w:rPr>
          <w:rFonts w:ascii="Times New Roman" w:hAnsi="Times New Roman" w:cs="Times New Roman"/>
          <w:sz w:val="24"/>
          <w:szCs w:val="24"/>
        </w:rPr>
        <w:t xml:space="preserve">A função fiscal </w:t>
      </w:r>
      <w:r w:rsidR="000A04D5" w:rsidRPr="007B1155">
        <w:rPr>
          <w:rFonts w:ascii="Times New Roman" w:hAnsi="Times New Roman" w:cs="Times New Roman"/>
          <w:sz w:val="24"/>
          <w:szCs w:val="24"/>
        </w:rPr>
        <w:t xml:space="preserve">dos tributos </w:t>
      </w:r>
      <w:r w:rsidRPr="007B1155">
        <w:rPr>
          <w:rFonts w:ascii="Times New Roman" w:hAnsi="Times New Roman" w:cs="Times New Roman"/>
          <w:sz w:val="24"/>
          <w:szCs w:val="24"/>
        </w:rPr>
        <w:t xml:space="preserve">tem </w:t>
      </w:r>
      <w:r w:rsidR="00936468" w:rsidRPr="007B1155">
        <w:rPr>
          <w:rFonts w:ascii="Times New Roman" w:hAnsi="Times New Roman" w:cs="Times New Roman"/>
          <w:sz w:val="24"/>
          <w:szCs w:val="24"/>
        </w:rPr>
        <w:t xml:space="preserve">caráter arrecadatório, </w:t>
      </w:r>
      <w:r w:rsidR="000A04D5" w:rsidRPr="007B1155">
        <w:rPr>
          <w:rFonts w:ascii="Times New Roman" w:hAnsi="Times New Roman" w:cs="Times New Roman"/>
          <w:sz w:val="24"/>
          <w:szCs w:val="24"/>
        </w:rPr>
        <w:t>servindo tais exações como meio de</w:t>
      </w:r>
      <w:r w:rsidR="00936468" w:rsidRPr="007B1155">
        <w:rPr>
          <w:rFonts w:ascii="Times New Roman" w:hAnsi="Times New Roman" w:cs="Times New Roman"/>
          <w:sz w:val="24"/>
          <w:szCs w:val="24"/>
        </w:rPr>
        <w:t xml:space="preserve"> angariar receitas suficientes ao custeio do Estado</w:t>
      </w:r>
      <w:r w:rsidR="000A04D5" w:rsidRPr="007B1155">
        <w:rPr>
          <w:rFonts w:ascii="Times New Roman" w:hAnsi="Times New Roman" w:cs="Times New Roman"/>
          <w:sz w:val="24"/>
          <w:szCs w:val="24"/>
        </w:rPr>
        <w:t>. A</w:t>
      </w:r>
      <w:r w:rsidR="00936468" w:rsidRPr="007B1155">
        <w:rPr>
          <w:rFonts w:ascii="Times New Roman" w:hAnsi="Times New Roman" w:cs="Times New Roman"/>
          <w:sz w:val="24"/>
          <w:szCs w:val="24"/>
        </w:rPr>
        <w:t xml:space="preserve"> </w:t>
      </w:r>
      <w:proofErr w:type="spellStart"/>
      <w:r w:rsidR="00936468" w:rsidRPr="007B1155">
        <w:rPr>
          <w:rFonts w:ascii="Times New Roman" w:hAnsi="Times New Roman" w:cs="Times New Roman"/>
          <w:sz w:val="24"/>
          <w:szCs w:val="24"/>
        </w:rPr>
        <w:t>extrafiscal</w:t>
      </w:r>
      <w:r w:rsidR="000A04D5" w:rsidRPr="007B1155">
        <w:rPr>
          <w:rFonts w:ascii="Times New Roman" w:hAnsi="Times New Roman" w:cs="Times New Roman"/>
          <w:sz w:val="24"/>
          <w:szCs w:val="24"/>
        </w:rPr>
        <w:t>ide</w:t>
      </w:r>
      <w:proofErr w:type="spellEnd"/>
      <w:r w:rsidR="000A04D5" w:rsidRPr="007B1155">
        <w:rPr>
          <w:rFonts w:ascii="Times New Roman" w:hAnsi="Times New Roman" w:cs="Times New Roman"/>
          <w:sz w:val="24"/>
          <w:szCs w:val="24"/>
        </w:rPr>
        <w:t xml:space="preserve"> tributária</w:t>
      </w:r>
      <w:r w:rsidR="00936468" w:rsidRPr="007B1155">
        <w:rPr>
          <w:rFonts w:ascii="Times New Roman" w:hAnsi="Times New Roman" w:cs="Times New Roman"/>
          <w:sz w:val="24"/>
          <w:szCs w:val="24"/>
        </w:rPr>
        <w:t xml:space="preserve"> apresenta</w:t>
      </w:r>
      <w:r w:rsidR="000A04D5" w:rsidRPr="007B1155">
        <w:rPr>
          <w:rFonts w:ascii="Times New Roman" w:hAnsi="Times New Roman" w:cs="Times New Roman"/>
          <w:sz w:val="24"/>
          <w:szCs w:val="24"/>
        </w:rPr>
        <w:t xml:space="preserve">-se </w:t>
      </w:r>
      <w:r w:rsidR="000A04D5" w:rsidRPr="007B1155">
        <w:rPr>
          <w:rFonts w:ascii="Times New Roman" w:hAnsi="Times New Roman" w:cs="Times New Roman"/>
          <w:sz w:val="24"/>
          <w:szCs w:val="24"/>
        </w:rPr>
        <w:lastRenderedPageBreak/>
        <w:t xml:space="preserve">quando </w:t>
      </w:r>
      <w:r w:rsidR="00936468" w:rsidRPr="007B1155">
        <w:rPr>
          <w:rFonts w:ascii="Times New Roman" w:hAnsi="Times New Roman" w:cs="Times New Roman"/>
          <w:sz w:val="24"/>
          <w:szCs w:val="24"/>
        </w:rPr>
        <w:t xml:space="preserve">o poder de império do tributo </w:t>
      </w:r>
      <w:r w:rsidR="000A04D5" w:rsidRPr="007B1155">
        <w:rPr>
          <w:rFonts w:ascii="Times New Roman" w:hAnsi="Times New Roman" w:cs="Times New Roman"/>
          <w:sz w:val="24"/>
          <w:szCs w:val="24"/>
        </w:rPr>
        <w:t xml:space="preserve">é utilizado </w:t>
      </w:r>
      <w:r w:rsidR="00936468" w:rsidRPr="007B1155">
        <w:rPr>
          <w:rFonts w:ascii="Times New Roman" w:hAnsi="Times New Roman" w:cs="Times New Roman"/>
          <w:sz w:val="24"/>
          <w:szCs w:val="24"/>
        </w:rPr>
        <w:t>como mecanismo que possa atender a interesses específicos da administração pública, subdividid</w:t>
      </w:r>
      <w:r w:rsidR="00312D23" w:rsidRPr="007B1155">
        <w:rPr>
          <w:rFonts w:ascii="Times New Roman" w:hAnsi="Times New Roman" w:cs="Times New Roman"/>
          <w:sz w:val="24"/>
          <w:szCs w:val="24"/>
        </w:rPr>
        <w:t>as</w:t>
      </w:r>
      <w:r w:rsidR="00936468" w:rsidRPr="007B1155">
        <w:rPr>
          <w:rFonts w:ascii="Times New Roman" w:hAnsi="Times New Roman" w:cs="Times New Roman"/>
          <w:sz w:val="24"/>
          <w:szCs w:val="24"/>
        </w:rPr>
        <w:t xml:space="preserve"> em </w:t>
      </w:r>
      <w:r w:rsidR="00803843" w:rsidRPr="007B1155">
        <w:rPr>
          <w:rFonts w:ascii="Times New Roman" w:hAnsi="Times New Roman" w:cs="Times New Roman"/>
          <w:sz w:val="24"/>
          <w:szCs w:val="24"/>
        </w:rPr>
        <w:t>dois</w:t>
      </w:r>
      <w:r w:rsidR="00D87483" w:rsidRPr="007B1155">
        <w:rPr>
          <w:rFonts w:ascii="Times New Roman" w:hAnsi="Times New Roman" w:cs="Times New Roman"/>
          <w:sz w:val="24"/>
          <w:szCs w:val="24"/>
        </w:rPr>
        <w:t xml:space="preserve"> aspectos</w:t>
      </w:r>
      <w:r w:rsidR="00936468" w:rsidRPr="007B1155">
        <w:rPr>
          <w:rFonts w:ascii="Times New Roman" w:hAnsi="Times New Roman" w:cs="Times New Roman"/>
          <w:sz w:val="24"/>
          <w:szCs w:val="24"/>
        </w:rPr>
        <w:t>, quais sejam: (</w:t>
      </w:r>
      <w:r w:rsidR="00936468" w:rsidRPr="007B1155">
        <w:rPr>
          <w:rFonts w:ascii="Times New Roman" w:hAnsi="Times New Roman" w:cs="Times New Roman"/>
          <w:i/>
          <w:iCs/>
          <w:sz w:val="24"/>
          <w:szCs w:val="24"/>
        </w:rPr>
        <w:t>i</w:t>
      </w:r>
      <w:r w:rsidR="00936468" w:rsidRPr="007B1155">
        <w:rPr>
          <w:rFonts w:ascii="Times New Roman" w:hAnsi="Times New Roman" w:cs="Times New Roman"/>
          <w:sz w:val="24"/>
          <w:szCs w:val="24"/>
        </w:rPr>
        <w:t>)</w:t>
      </w:r>
      <w:r w:rsidR="002A5253" w:rsidRPr="007B1155">
        <w:rPr>
          <w:rFonts w:ascii="Times New Roman" w:hAnsi="Times New Roman" w:cs="Times New Roman"/>
          <w:sz w:val="24"/>
          <w:szCs w:val="24"/>
        </w:rPr>
        <w:t xml:space="preserve"> </w:t>
      </w:r>
      <w:r w:rsidR="00936468" w:rsidRPr="007B1155">
        <w:rPr>
          <w:rStyle w:val="azulbold"/>
          <w:rFonts w:ascii="Times New Roman" w:hAnsi="Times New Roman" w:cs="Times New Roman"/>
          <w:sz w:val="24"/>
          <w:szCs w:val="24"/>
        </w:rPr>
        <w:t>corrigir distorções</w:t>
      </w:r>
      <w:r w:rsidR="002A5253" w:rsidRPr="007B1155">
        <w:rPr>
          <w:rStyle w:val="azulbold"/>
          <w:rFonts w:ascii="Times New Roman" w:hAnsi="Times New Roman" w:cs="Times New Roman"/>
          <w:sz w:val="24"/>
          <w:szCs w:val="24"/>
        </w:rPr>
        <w:t xml:space="preserve"> </w:t>
      </w:r>
      <w:r w:rsidR="00936468" w:rsidRPr="007B1155">
        <w:rPr>
          <w:rFonts w:ascii="Times New Roman" w:hAnsi="Times New Roman" w:cs="Times New Roman"/>
          <w:sz w:val="24"/>
          <w:szCs w:val="24"/>
        </w:rPr>
        <w:t>de natureza econômico-financeira</w:t>
      </w:r>
      <w:r w:rsidR="000A04D5" w:rsidRPr="007B1155">
        <w:rPr>
          <w:rFonts w:ascii="Times New Roman" w:hAnsi="Times New Roman" w:cs="Times New Roman"/>
          <w:sz w:val="24"/>
          <w:szCs w:val="24"/>
        </w:rPr>
        <w:t>, a</w:t>
      </w:r>
      <w:r w:rsidR="00936468" w:rsidRPr="007B1155">
        <w:rPr>
          <w:rStyle w:val="azulbolditalico"/>
          <w:rFonts w:ascii="Times New Roman" w:hAnsi="Times New Roman" w:cs="Times New Roman"/>
          <w:sz w:val="24"/>
          <w:szCs w:val="24"/>
        </w:rPr>
        <w:t xml:space="preserve"> exemplo</w:t>
      </w:r>
      <w:r w:rsidR="00936468" w:rsidRPr="007B1155">
        <w:rPr>
          <w:rStyle w:val="azulbolditalico"/>
          <w:rFonts w:ascii="Times New Roman" w:hAnsi="Times New Roman" w:cs="Times New Roman"/>
          <w:i/>
          <w:iCs/>
          <w:sz w:val="24"/>
          <w:szCs w:val="24"/>
        </w:rPr>
        <w:t xml:space="preserve"> </w:t>
      </w:r>
      <w:r w:rsidR="00936468" w:rsidRPr="007B1155">
        <w:rPr>
          <w:rStyle w:val="azulbolditalico"/>
          <w:rFonts w:ascii="Times New Roman" w:hAnsi="Times New Roman" w:cs="Times New Roman"/>
          <w:sz w:val="24"/>
          <w:szCs w:val="24"/>
        </w:rPr>
        <w:t>da</w:t>
      </w:r>
      <w:r w:rsidR="00936468" w:rsidRPr="007B1155">
        <w:rPr>
          <w:rFonts w:ascii="Times New Roman" w:hAnsi="Times New Roman" w:cs="Times New Roman"/>
          <w:sz w:val="24"/>
          <w:szCs w:val="24"/>
        </w:rPr>
        <w:t xml:space="preserve"> alíquota do Imposto de Importação, em que o Poder Executivo o utiliza para fins de equilibrar e proteger o mercado interno; (</w:t>
      </w:r>
      <w:proofErr w:type="spellStart"/>
      <w:r w:rsidR="00936468" w:rsidRPr="007B1155">
        <w:rPr>
          <w:rFonts w:ascii="Times New Roman" w:hAnsi="Times New Roman" w:cs="Times New Roman"/>
          <w:i/>
          <w:iCs/>
          <w:sz w:val="24"/>
          <w:szCs w:val="24"/>
        </w:rPr>
        <w:t>ii</w:t>
      </w:r>
      <w:proofErr w:type="spellEnd"/>
      <w:r w:rsidR="00936468" w:rsidRPr="007B1155">
        <w:rPr>
          <w:rFonts w:ascii="Times New Roman" w:hAnsi="Times New Roman" w:cs="Times New Roman"/>
          <w:sz w:val="24"/>
          <w:szCs w:val="24"/>
        </w:rPr>
        <w:t>)</w:t>
      </w:r>
      <w:r w:rsidR="002A5253" w:rsidRPr="007B1155">
        <w:rPr>
          <w:rFonts w:ascii="Times New Roman" w:hAnsi="Times New Roman" w:cs="Times New Roman"/>
          <w:sz w:val="24"/>
          <w:szCs w:val="24"/>
        </w:rPr>
        <w:t xml:space="preserve"> </w:t>
      </w:r>
      <w:r w:rsidR="00936468" w:rsidRPr="007B1155">
        <w:rPr>
          <w:rFonts w:ascii="Times New Roman" w:hAnsi="Times New Roman" w:cs="Times New Roman"/>
          <w:sz w:val="24"/>
          <w:szCs w:val="24"/>
        </w:rPr>
        <w:t>incentivar</w:t>
      </w:r>
      <w:r w:rsidR="002A5253" w:rsidRPr="007B1155">
        <w:rPr>
          <w:rFonts w:ascii="Times New Roman" w:hAnsi="Times New Roman" w:cs="Times New Roman"/>
          <w:sz w:val="24"/>
          <w:szCs w:val="24"/>
        </w:rPr>
        <w:t xml:space="preserve"> </w:t>
      </w:r>
      <w:r w:rsidR="00936468" w:rsidRPr="007B1155">
        <w:rPr>
          <w:rFonts w:ascii="Times New Roman" w:hAnsi="Times New Roman" w:cs="Times New Roman"/>
          <w:sz w:val="24"/>
          <w:szCs w:val="24"/>
        </w:rPr>
        <w:t>ou</w:t>
      </w:r>
      <w:r w:rsidR="002A5253" w:rsidRPr="007B1155">
        <w:rPr>
          <w:rFonts w:ascii="Times New Roman" w:hAnsi="Times New Roman" w:cs="Times New Roman"/>
          <w:sz w:val="24"/>
          <w:szCs w:val="24"/>
        </w:rPr>
        <w:t xml:space="preserve"> </w:t>
      </w:r>
      <w:r w:rsidR="00936468" w:rsidRPr="007B1155">
        <w:rPr>
          <w:rFonts w:ascii="Times New Roman" w:hAnsi="Times New Roman" w:cs="Times New Roman"/>
          <w:sz w:val="24"/>
          <w:szCs w:val="24"/>
        </w:rPr>
        <w:t>desestimular</w:t>
      </w:r>
      <w:r w:rsidR="002A5253" w:rsidRPr="007B1155">
        <w:rPr>
          <w:rFonts w:ascii="Times New Roman" w:hAnsi="Times New Roman" w:cs="Times New Roman"/>
          <w:sz w:val="24"/>
          <w:szCs w:val="24"/>
        </w:rPr>
        <w:t xml:space="preserve"> </w:t>
      </w:r>
      <w:r w:rsidR="00936468" w:rsidRPr="007B1155">
        <w:rPr>
          <w:rFonts w:ascii="Times New Roman" w:hAnsi="Times New Roman" w:cs="Times New Roman"/>
          <w:sz w:val="24"/>
          <w:szCs w:val="24"/>
        </w:rPr>
        <w:t>determinadas</w:t>
      </w:r>
      <w:r w:rsidR="002A5253" w:rsidRPr="007B1155">
        <w:rPr>
          <w:rFonts w:ascii="Times New Roman" w:hAnsi="Times New Roman" w:cs="Times New Roman"/>
          <w:sz w:val="24"/>
          <w:szCs w:val="24"/>
        </w:rPr>
        <w:t xml:space="preserve"> </w:t>
      </w:r>
      <w:r w:rsidR="00936468" w:rsidRPr="007B1155">
        <w:rPr>
          <w:rFonts w:ascii="Times New Roman" w:hAnsi="Times New Roman" w:cs="Times New Roman"/>
          <w:sz w:val="24"/>
          <w:szCs w:val="24"/>
        </w:rPr>
        <w:t>condutas, por exemplo,</w:t>
      </w:r>
      <w:r w:rsidR="00936468" w:rsidRPr="000A04D5">
        <w:rPr>
          <w:rFonts w:ascii="Times New Roman" w:hAnsi="Times New Roman" w:cs="Times New Roman"/>
          <w:sz w:val="24"/>
          <w:szCs w:val="24"/>
        </w:rPr>
        <w:t xml:space="preserve"> cumprimento da premissa do atendimento aos interesses sociais, como no caso do IPTU</w:t>
      </w:r>
      <w:r w:rsidR="006075B8" w:rsidRPr="000A04D5">
        <w:rPr>
          <w:rFonts w:ascii="Times New Roman" w:hAnsi="Times New Roman" w:cs="Times New Roman"/>
          <w:sz w:val="24"/>
          <w:szCs w:val="24"/>
        </w:rPr>
        <w:t xml:space="preserve"> (Imposto Predial Territorial Urbano)</w:t>
      </w:r>
      <w:r w:rsidR="00936468" w:rsidRPr="000A04D5">
        <w:rPr>
          <w:rFonts w:ascii="Times New Roman" w:hAnsi="Times New Roman" w:cs="Times New Roman"/>
          <w:sz w:val="24"/>
          <w:szCs w:val="24"/>
        </w:rPr>
        <w:t xml:space="preserve"> e </w:t>
      </w:r>
      <w:r w:rsidR="00936468" w:rsidRPr="007B1155">
        <w:rPr>
          <w:rFonts w:ascii="Times New Roman" w:hAnsi="Times New Roman" w:cs="Times New Roman"/>
          <w:sz w:val="24"/>
          <w:szCs w:val="24"/>
        </w:rPr>
        <w:t>do ITR</w:t>
      </w:r>
      <w:r w:rsidR="00094A89" w:rsidRPr="007B1155">
        <w:rPr>
          <w:rFonts w:ascii="Times New Roman" w:hAnsi="Times New Roman" w:cs="Times New Roman"/>
          <w:sz w:val="24"/>
          <w:szCs w:val="24"/>
        </w:rPr>
        <w:t xml:space="preserve"> ( Imposto sobre a Propriedade Territorial </w:t>
      </w:r>
      <w:r w:rsidR="002E0579" w:rsidRPr="007B1155">
        <w:rPr>
          <w:rFonts w:ascii="Times New Roman" w:hAnsi="Times New Roman" w:cs="Times New Roman"/>
          <w:sz w:val="24"/>
          <w:szCs w:val="24"/>
        </w:rPr>
        <w:t>Rural</w:t>
      </w:r>
      <w:r w:rsidR="00094A89" w:rsidRPr="007B1155">
        <w:rPr>
          <w:rFonts w:ascii="Times New Roman" w:hAnsi="Times New Roman" w:cs="Times New Roman"/>
          <w:sz w:val="24"/>
          <w:szCs w:val="24"/>
        </w:rPr>
        <w:t>)</w:t>
      </w:r>
      <w:r w:rsidR="00936468" w:rsidRPr="007B1155">
        <w:rPr>
          <w:rFonts w:ascii="Times New Roman" w:hAnsi="Times New Roman" w:cs="Times New Roman"/>
          <w:sz w:val="24"/>
          <w:szCs w:val="24"/>
        </w:rPr>
        <w:t xml:space="preserve">, </w:t>
      </w:r>
      <w:r w:rsidR="00FC48B7" w:rsidRPr="007B1155">
        <w:rPr>
          <w:rFonts w:ascii="Times New Roman" w:hAnsi="Times New Roman" w:cs="Times New Roman"/>
          <w:sz w:val="24"/>
          <w:szCs w:val="24"/>
        </w:rPr>
        <w:t>conferidas</w:t>
      </w:r>
      <w:r w:rsidR="00936468" w:rsidRPr="007B1155">
        <w:rPr>
          <w:rFonts w:ascii="Times New Roman" w:hAnsi="Times New Roman" w:cs="Times New Roman"/>
          <w:sz w:val="24"/>
          <w:szCs w:val="24"/>
        </w:rPr>
        <w:t xml:space="preserve"> frente ao fator </w:t>
      </w:r>
      <w:r w:rsidR="00FC48B7" w:rsidRPr="007B1155">
        <w:rPr>
          <w:rFonts w:ascii="Times New Roman" w:hAnsi="Times New Roman" w:cs="Times New Roman"/>
          <w:sz w:val="24"/>
          <w:szCs w:val="24"/>
        </w:rPr>
        <w:t>“</w:t>
      </w:r>
      <w:r w:rsidR="00936468" w:rsidRPr="007B1155">
        <w:rPr>
          <w:rFonts w:ascii="Times New Roman" w:hAnsi="Times New Roman" w:cs="Times New Roman"/>
          <w:sz w:val="24"/>
          <w:szCs w:val="24"/>
        </w:rPr>
        <w:t>função social da propriedade</w:t>
      </w:r>
      <w:r w:rsidR="00FC48B7" w:rsidRPr="007B1155">
        <w:rPr>
          <w:rFonts w:ascii="Times New Roman" w:hAnsi="Times New Roman" w:cs="Times New Roman"/>
          <w:sz w:val="24"/>
          <w:szCs w:val="24"/>
        </w:rPr>
        <w:t>”</w:t>
      </w:r>
      <w:r w:rsidR="000A04D5" w:rsidRPr="007B1155">
        <w:rPr>
          <w:rFonts w:ascii="Times New Roman" w:hAnsi="Times New Roman" w:cs="Times New Roman"/>
          <w:sz w:val="24"/>
          <w:szCs w:val="24"/>
        </w:rPr>
        <w:t xml:space="preserve">. Já a </w:t>
      </w:r>
      <w:r w:rsidR="00936468" w:rsidRPr="007B1155">
        <w:rPr>
          <w:rFonts w:ascii="Times New Roman" w:hAnsi="Times New Roman" w:cs="Times New Roman"/>
          <w:sz w:val="24"/>
          <w:szCs w:val="24"/>
        </w:rPr>
        <w:t>parafiscalidade</w:t>
      </w:r>
      <w:r w:rsidR="000A04D5" w:rsidRPr="007B1155">
        <w:rPr>
          <w:rFonts w:ascii="Times New Roman" w:hAnsi="Times New Roman" w:cs="Times New Roman"/>
          <w:sz w:val="24"/>
          <w:szCs w:val="24"/>
        </w:rPr>
        <w:t xml:space="preserve"> dos tributos</w:t>
      </w:r>
      <w:r w:rsidR="00936468" w:rsidRPr="007B1155">
        <w:rPr>
          <w:rFonts w:ascii="Times New Roman" w:hAnsi="Times New Roman" w:cs="Times New Roman"/>
          <w:sz w:val="24"/>
          <w:szCs w:val="24"/>
        </w:rPr>
        <w:t xml:space="preserve">, </w:t>
      </w:r>
      <w:r w:rsidR="000A04D5" w:rsidRPr="007B1155">
        <w:rPr>
          <w:rFonts w:ascii="Times New Roman" w:hAnsi="Times New Roman" w:cs="Times New Roman"/>
          <w:sz w:val="24"/>
          <w:szCs w:val="24"/>
        </w:rPr>
        <w:t>evidencia-se, por exemplo, a partir da</w:t>
      </w:r>
      <w:r w:rsidR="00936468" w:rsidRPr="007B1155">
        <w:rPr>
          <w:rFonts w:ascii="Times New Roman" w:hAnsi="Times New Roman" w:cs="Times New Roman"/>
          <w:sz w:val="24"/>
          <w:szCs w:val="24"/>
        </w:rPr>
        <w:t xml:space="preserve"> delegação da capacidade tributária ativa, n</w:t>
      </w:r>
      <w:r w:rsidR="000A04D5" w:rsidRPr="007B1155">
        <w:rPr>
          <w:rFonts w:ascii="Times New Roman" w:hAnsi="Times New Roman" w:cs="Times New Roman"/>
          <w:sz w:val="24"/>
          <w:szCs w:val="24"/>
        </w:rPr>
        <w:t>a</w:t>
      </w:r>
      <w:r w:rsidR="00936468" w:rsidRPr="007B1155">
        <w:rPr>
          <w:rFonts w:ascii="Times New Roman" w:hAnsi="Times New Roman" w:cs="Times New Roman"/>
          <w:sz w:val="24"/>
          <w:szCs w:val="24"/>
        </w:rPr>
        <w:t xml:space="preserve"> qual o ente público detentor da forma originária</w:t>
      </w:r>
      <w:r w:rsidR="000A04D5" w:rsidRPr="007B1155">
        <w:rPr>
          <w:rFonts w:ascii="Times New Roman" w:hAnsi="Times New Roman" w:cs="Times New Roman"/>
          <w:sz w:val="24"/>
          <w:szCs w:val="24"/>
        </w:rPr>
        <w:t>, para fins de instituição do tributo a exerce (competência tributária)</w:t>
      </w:r>
      <w:r w:rsidR="00936468" w:rsidRPr="007B1155">
        <w:rPr>
          <w:rFonts w:ascii="Times New Roman" w:hAnsi="Times New Roman" w:cs="Times New Roman"/>
          <w:sz w:val="24"/>
          <w:szCs w:val="24"/>
        </w:rPr>
        <w:t xml:space="preserve">, </w:t>
      </w:r>
      <w:r w:rsidR="000A04D5" w:rsidRPr="007B1155">
        <w:rPr>
          <w:rFonts w:ascii="Times New Roman" w:hAnsi="Times New Roman" w:cs="Times New Roman"/>
          <w:sz w:val="24"/>
          <w:szCs w:val="24"/>
        </w:rPr>
        <w:t xml:space="preserve">mas </w:t>
      </w:r>
      <w:r w:rsidR="00936468" w:rsidRPr="007B1155">
        <w:rPr>
          <w:rFonts w:ascii="Times New Roman" w:hAnsi="Times New Roman" w:cs="Times New Roman"/>
          <w:sz w:val="24"/>
          <w:szCs w:val="24"/>
        </w:rPr>
        <w:t>permite que terceiros</w:t>
      </w:r>
      <w:r w:rsidR="000A04D5" w:rsidRPr="007B1155">
        <w:rPr>
          <w:rFonts w:ascii="Times New Roman" w:hAnsi="Times New Roman" w:cs="Times New Roman"/>
          <w:sz w:val="24"/>
          <w:szCs w:val="24"/>
        </w:rPr>
        <w:t xml:space="preserve"> fiquem com o dever de arrecadar tais valores para aplicá-los em seus objetivos que são de interesse do Estado, ainda que indiretamente</w:t>
      </w:r>
      <w:r w:rsidR="00936468" w:rsidRPr="007B1155">
        <w:rPr>
          <w:rFonts w:ascii="Times New Roman" w:hAnsi="Times New Roman" w:cs="Times New Roman"/>
          <w:sz w:val="24"/>
          <w:szCs w:val="24"/>
        </w:rPr>
        <w:t xml:space="preserve">, </w:t>
      </w:r>
      <w:r w:rsidR="000A04D5" w:rsidRPr="007B1155">
        <w:rPr>
          <w:rFonts w:ascii="Times New Roman" w:hAnsi="Times New Roman" w:cs="Times New Roman"/>
          <w:sz w:val="24"/>
          <w:szCs w:val="24"/>
        </w:rPr>
        <w:t xml:space="preserve">posto que este </w:t>
      </w:r>
      <w:r w:rsidR="00936468" w:rsidRPr="007B1155">
        <w:rPr>
          <w:rFonts w:ascii="Times New Roman" w:hAnsi="Times New Roman" w:cs="Times New Roman"/>
          <w:sz w:val="24"/>
          <w:szCs w:val="24"/>
        </w:rPr>
        <w:t>reconhec</w:t>
      </w:r>
      <w:r w:rsidR="000A04D5" w:rsidRPr="007B1155">
        <w:rPr>
          <w:rFonts w:ascii="Times New Roman" w:hAnsi="Times New Roman" w:cs="Times New Roman"/>
          <w:sz w:val="24"/>
          <w:szCs w:val="24"/>
        </w:rPr>
        <w:t xml:space="preserve">e a tais entes utilidade e </w:t>
      </w:r>
      <w:r w:rsidR="00936468" w:rsidRPr="007B1155">
        <w:rPr>
          <w:rFonts w:ascii="Times New Roman" w:hAnsi="Times New Roman" w:cs="Times New Roman"/>
          <w:sz w:val="24"/>
          <w:szCs w:val="24"/>
        </w:rPr>
        <w:t>relev</w:t>
      </w:r>
      <w:r w:rsidR="000A04D5" w:rsidRPr="007B1155">
        <w:rPr>
          <w:rFonts w:ascii="Times New Roman" w:hAnsi="Times New Roman" w:cs="Times New Roman"/>
          <w:sz w:val="24"/>
          <w:szCs w:val="24"/>
        </w:rPr>
        <w:t>ância</w:t>
      </w:r>
      <w:r w:rsidR="00936468" w:rsidRPr="007B1155">
        <w:rPr>
          <w:rFonts w:ascii="Times New Roman" w:hAnsi="Times New Roman" w:cs="Times New Roman"/>
          <w:sz w:val="24"/>
          <w:szCs w:val="24"/>
        </w:rPr>
        <w:t>, por força do processo de descentralização da atividade administrativa</w:t>
      </w:r>
      <w:r w:rsidR="000A04D5" w:rsidRPr="007B1155">
        <w:rPr>
          <w:rFonts w:ascii="Times New Roman" w:hAnsi="Times New Roman" w:cs="Times New Roman"/>
          <w:sz w:val="24"/>
          <w:szCs w:val="24"/>
        </w:rPr>
        <w:t>,</w:t>
      </w:r>
      <w:r w:rsidR="00936468" w:rsidRPr="007B1155">
        <w:rPr>
          <w:rFonts w:ascii="Times New Roman" w:hAnsi="Times New Roman" w:cs="Times New Roman"/>
          <w:sz w:val="24"/>
          <w:szCs w:val="24"/>
        </w:rPr>
        <w:t xml:space="preserve"> para fins de manutenção da</w:t>
      </w:r>
      <w:r w:rsidR="00936468" w:rsidRPr="000A04D5">
        <w:rPr>
          <w:rFonts w:ascii="Times New Roman" w:hAnsi="Times New Roman" w:cs="Times New Roman"/>
          <w:sz w:val="24"/>
          <w:szCs w:val="24"/>
        </w:rPr>
        <w:t xml:space="preserve"> sua funcionalidade. No Brasil, os tributos parafiscais se apresentam como</w:t>
      </w:r>
      <w:r w:rsidR="00F730D0" w:rsidRPr="000A04D5">
        <w:rPr>
          <w:rFonts w:ascii="Times New Roman" w:hAnsi="Times New Roman" w:cs="Times New Roman"/>
          <w:sz w:val="24"/>
          <w:szCs w:val="24"/>
        </w:rPr>
        <w:t xml:space="preserve"> </w:t>
      </w:r>
      <w:r w:rsidR="00936468" w:rsidRPr="000A04D5">
        <w:rPr>
          <w:rStyle w:val="azulbold"/>
          <w:rFonts w:ascii="Times New Roman" w:hAnsi="Times New Roman" w:cs="Times New Roman"/>
          <w:sz w:val="24"/>
          <w:szCs w:val="24"/>
        </w:rPr>
        <w:t>contribuições</w:t>
      </w:r>
      <w:r w:rsidR="00936468" w:rsidRPr="000A04D5">
        <w:rPr>
          <w:rFonts w:ascii="Times New Roman" w:hAnsi="Times New Roman" w:cs="Times New Roman"/>
          <w:sz w:val="24"/>
          <w:szCs w:val="24"/>
        </w:rPr>
        <w:t xml:space="preserve">, os mais famosos são as contribuições </w:t>
      </w:r>
      <w:r w:rsidR="00B42DAD" w:rsidRPr="000A04D5">
        <w:rPr>
          <w:rFonts w:ascii="Times New Roman" w:hAnsi="Times New Roman" w:cs="Times New Roman"/>
          <w:sz w:val="24"/>
          <w:szCs w:val="24"/>
        </w:rPr>
        <w:t>especiais</w:t>
      </w:r>
      <w:r w:rsidR="00936468" w:rsidRPr="000A04D5">
        <w:rPr>
          <w:rFonts w:ascii="Times New Roman" w:hAnsi="Times New Roman" w:cs="Times New Roman"/>
          <w:sz w:val="24"/>
          <w:szCs w:val="24"/>
        </w:rPr>
        <w:t>, figurada</w:t>
      </w:r>
      <w:r w:rsidR="000A04D5">
        <w:rPr>
          <w:rFonts w:ascii="Times New Roman" w:hAnsi="Times New Roman" w:cs="Times New Roman"/>
          <w:sz w:val="24"/>
          <w:szCs w:val="24"/>
        </w:rPr>
        <w:t>s</w:t>
      </w:r>
      <w:r w:rsidR="00936468" w:rsidRPr="000A04D5">
        <w:rPr>
          <w:rFonts w:ascii="Times New Roman" w:hAnsi="Times New Roman" w:cs="Times New Roman"/>
          <w:sz w:val="24"/>
          <w:szCs w:val="24"/>
        </w:rPr>
        <w:t xml:space="preserve">, por exemplo, </w:t>
      </w:r>
      <w:r w:rsidR="009D5488" w:rsidRPr="000A04D5">
        <w:rPr>
          <w:rFonts w:ascii="Times New Roman" w:hAnsi="Times New Roman" w:cs="Times New Roman"/>
          <w:sz w:val="24"/>
          <w:szCs w:val="24"/>
        </w:rPr>
        <w:t xml:space="preserve">pela contribuição </w:t>
      </w:r>
      <w:r w:rsidR="003E1A85" w:rsidRPr="000A04D5">
        <w:rPr>
          <w:rFonts w:ascii="Times New Roman" w:hAnsi="Times New Roman" w:cs="Times New Roman"/>
          <w:sz w:val="24"/>
          <w:szCs w:val="24"/>
        </w:rPr>
        <w:t xml:space="preserve">a </w:t>
      </w:r>
      <w:r w:rsidR="0036437B" w:rsidRPr="000A04D5">
        <w:rPr>
          <w:rFonts w:ascii="Times New Roman" w:hAnsi="Times New Roman" w:cs="Times New Roman"/>
          <w:sz w:val="24"/>
          <w:szCs w:val="24"/>
        </w:rPr>
        <w:t>entidades sindicais</w:t>
      </w:r>
      <w:r w:rsidR="00C96BCC" w:rsidRPr="000A04D5">
        <w:rPr>
          <w:rFonts w:ascii="Times New Roman" w:hAnsi="Times New Roman" w:cs="Times New Roman"/>
          <w:sz w:val="24"/>
          <w:szCs w:val="24"/>
        </w:rPr>
        <w:t xml:space="preserve">, </w:t>
      </w:r>
      <w:r w:rsidR="000B1D8F" w:rsidRPr="000A04D5">
        <w:rPr>
          <w:rFonts w:ascii="Times New Roman" w:hAnsi="Times New Roman" w:cs="Times New Roman"/>
          <w:sz w:val="24"/>
          <w:szCs w:val="24"/>
        </w:rPr>
        <w:t>instituídos para</w:t>
      </w:r>
      <w:r w:rsidR="00C96BCC" w:rsidRPr="000A04D5">
        <w:rPr>
          <w:rFonts w:ascii="Times New Roman" w:hAnsi="Times New Roman" w:cs="Times New Roman"/>
          <w:sz w:val="24"/>
          <w:szCs w:val="24"/>
        </w:rPr>
        <w:t xml:space="preserve"> a proteção e garantia de direitos trabalhistas</w:t>
      </w:r>
      <w:r w:rsidR="000B1D8F" w:rsidRPr="000A04D5">
        <w:rPr>
          <w:rFonts w:ascii="Times New Roman" w:hAnsi="Times New Roman" w:cs="Times New Roman"/>
          <w:sz w:val="24"/>
          <w:szCs w:val="24"/>
        </w:rPr>
        <w:t>.</w:t>
      </w:r>
    </w:p>
    <w:p w14:paraId="3DFBF81A" w14:textId="7AD49B60" w:rsidR="00745F10" w:rsidRPr="007B1155" w:rsidRDefault="005818DA" w:rsidP="008B7F34">
      <w:pPr>
        <w:spacing w:after="0" w:line="240" w:lineRule="auto"/>
        <w:ind w:firstLine="698"/>
        <w:jc w:val="both"/>
        <w:rPr>
          <w:rFonts w:ascii="Times New Roman" w:hAnsi="Times New Roman" w:cs="Times New Roman"/>
          <w:sz w:val="24"/>
          <w:szCs w:val="24"/>
        </w:rPr>
      </w:pPr>
      <w:r w:rsidRPr="00803843">
        <w:rPr>
          <w:rFonts w:ascii="Times New Roman" w:hAnsi="Times New Roman" w:cs="Times New Roman"/>
          <w:sz w:val="24"/>
          <w:szCs w:val="24"/>
        </w:rPr>
        <w:t>A natureza jurídica dos tributos pode</w:t>
      </w:r>
      <w:r w:rsidR="006D5F56" w:rsidRPr="00803843">
        <w:rPr>
          <w:rFonts w:ascii="Times New Roman" w:hAnsi="Times New Roman" w:cs="Times New Roman"/>
          <w:sz w:val="24"/>
          <w:szCs w:val="24"/>
        </w:rPr>
        <w:t xml:space="preserve"> apresenta</w:t>
      </w:r>
      <w:r w:rsidRPr="00803843">
        <w:rPr>
          <w:rFonts w:ascii="Times New Roman" w:hAnsi="Times New Roman" w:cs="Times New Roman"/>
          <w:sz w:val="24"/>
          <w:szCs w:val="24"/>
        </w:rPr>
        <w:t>r</w:t>
      </w:r>
      <w:r w:rsidR="008A6746" w:rsidRPr="00803843">
        <w:rPr>
          <w:rFonts w:ascii="Times New Roman" w:hAnsi="Times New Roman" w:cs="Times New Roman"/>
          <w:sz w:val="24"/>
          <w:szCs w:val="24"/>
        </w:rPr>
        <w:t>-se como</w:t>
      </w:r>
      <w:r w:rsidR="00745F10" w:rsidRPr="00803843">
        <w:rPr>
          <w:rFonts w:ascii="Times New Roman" w:hAnsi="Times New Roman" w:cs="Times New Roman"/>
          <w:sz w:val="24"/>
          <w:szCs w:val="24"/>
        </w:rPr>
        <w:t xml:space="preserve"> vinculada ou não vinculada, </w:t>
      </w:r>
      <w:r w:rsidR="008C3E69" w:rsidRPr="00803843">
        <w:rPr>
          <w:rFonts w:ascii="Times New Roman" w:hAnsi="Times New Roman" w:cs="Times New Roman"/>
          <w:sz w:val="24"/>
          <w:szCs w:val="24"/>
        </w:rPr>
        <w:t>em termos gerais,</w:t>
      </w:r>
      <w:r w:rsidR="003472F7" w:rsidRPr="00803843">
        <w:rPr>
          <w:rFonts w:ascii="Times New Roman" w:hAnsi="Times New Roman" w:cs="Times New Roman"/>
          <w:sz w:val="24"/>
          <w:szCs w:val="24"/>
        </w:rPr>
        <w:t xml:space="preserve"> </w:t>
      </w:r>
      <w:r w:rsidR="00745F10" w:rsidRPr="00803843">
        <w:rPr>
          <w:rFonts w:ascii="Times New Roman" w:hAnsi="Times New Roman" w:cs="Times New Roman"/>
          <w:sz w:val="24"/>
          <w:szCs w:val="24"/>
        </w:rPr>
        <w:t xml:space="preserve">quando um tributo decorre de alguma atividade específica prestada pelo Estado ao sujeito </w:t>
      </w:r>
      <w:r w:rsidR="00745F10" w:rsidRPr="007B1155">
        <w:rPr>
          <w:rFonts w:ascii="Times New Roman" w:hAnsi="Times New Roman" w:cs="Times New Roman"/>
          <w:sz w:val="24"/>
          <w:szCs w:val="24"/>
        </w:rPr>
        <w:t xml:space="preserve">passivo, que valide a cobrança, tem-se um tributo vinculado. </w:t>
      </w:r>
      <w:r w:rsidR="008B2407" w:rsidRPr="007B1155">
        <w:rPr>
          <w:rFonts w:ascii="Times New Roman" w:hAnsi="Times New Roman" w:cs="Times New Roman"/>
          <w:sz w:val="24"/>
          <w:szCs w:val="24"/>
        </w:rPr>
        <w:t>Para</w:t>
      </w:r>
      <w:r w:rsidR="00745F10" w:rsidRPr="007B1155">
        <w:rPr>
          <w:rFonts w:ascii="Times New Roman" w:hAnsi="Times New Roman" w:cs="Times New Roman"/>
          <w:sz w:val="24"/>
          <w:szCs w:val="24"/>
        </w:rPr>
        <w:t xml:space="preserve"> o tributo decorre</w:t>
      </w:r>
      <w:r w:rsidR="00107A64" w:rsidRPr="007B1155">
        <w:rPr>
          <w:rFonts w:ascii="Times New Roman" w:hAnsi="Times New Roman" w:cs="Times New Roman"/>
          <w:sz w:val="24"/>
          <w:szCs w:val="24"/>
        </w:rPr>
        <w:t>nte</w:t>
      </w:r>
      <w:r w:rsidR="00745F10" w:rsidRPr="007B1155">
        <w:rPr>
          <w:rFonts w:ascii="Times New Roman" w:hAnsi="Times New Roman" w:cs="Times New Roman"/>
          <w:sz w:val="24"/>
          <w:szCs w:val="24"/>
        </w:rPr>
        <w:t xml:space="preserve"> único e exclusivamente do poder de império do Estado, tem-se um tributo não vinculado</w:t>
      </w:r>
      <w:r w:rsidR="00803843" w:rsidRPr="007B1155">
        <w:rPr>
          <w:rFonts w:ascii="Times New Roman" w:hAnsi="Times New Roman" w:cs="Times New Roman"/>
          <w:sz w:val="24"/>
          <w:szCs w:val="24"/>
        </w:rPr>
        <w:t>, como é o caso dos impostos</w:t>
      </w:r>
      <w:r w:rsidR="00745F10" w:rsidRPr="007B1155">
        <w:rPr>
          <w:rFonts w:ascii="Times New Roman" w:hAnsi="Times New Roman" w:cs="Times New Roman"/>
          <w:sz w:val="24"/>
          <w:szCs w:val="24"/>
        </w:rPr>
        <w:t xml:space="preserve">.  </w:t>
      </w:r>
    </w:p>
    <w:p w14:paraId="536D0193" w14:textId="77A2E57E" w:rsidR="00745610" w:rsidRPr="00803843" w:rsidRDefault="00831467" w:rsidP="008B7F34">
      <w:pPr>
        <w:spacing w:after="0" w:line="240" w:lineRule="auto"/>
        <w:ind w:right="-1" w:firstLine="708"/>
        <w:jc w:val="both"/>
        <w:rPr>
          <w:rFonts w:ascii="Times New Roman" w:hAnsi="Times New Roman" w:cs="Times New Roman"/>
          <w:sz w:val="24"/>
          <w:szCs w:val="24"/>
        </w:rPr>
      </w:pPr>
      <w:r w:rsidRPr="007B1155">
        <w:rPr>
          <w:rFonts w:ascii="Times New Roman" w:hAnsi="Times New Roman" w:cs="Times New Roman"/>
          <w:sz w:val="24"/>
          <w:szCs w:val="24"/>
        </w:rPr>
        <w:t xml:space="preserve">No Brasil, há cinco espécies de tributos, a saber: impostos, taxas, contribuições de melhoria, empréstimos compulsórios e contribuições especiais. </w:t>
      </w:r>
      <w:r w:rsidR="00790479" w:rsidRPr="007B1155">
        <w:rPr>
          <w:rFonts w:ascii="Times New Roman" w:hAnsi="Times New Roman" w:cs="Times New Roman"/>
          <w:sz w:val="24"/>
          <w:szCs w:val="24"/>
        </w:rPr>
        <w:t>Cada uma das espécies autorizadas pela Constituição Federa</w:t>
      </w:r>
      <w:r w:rsidR="00372041" w:rsidRPr="007B1155">
        <w:rPr>
          <w:rFonts w:ascii="Times New Roman" w:hAnsi="Times New Roman" w:cs="Times New Roman"/>
          <w:sz w:val="24"/>
          <w:szCs w:val="24"/>
        </w:rPr>
        <w:t>l.</w:t>
      </w:r>
    </w:p>
    <w:p w14:paraId="7CFA677C" w14:textId="77777777" w:rsidR="00803843" w:rsidRPr="007B1155" w:rsidRDefault="00790479" w:rsidP="008B7F34">
      <w:pPr>
        <w:spacing w:after="0" w:line="240" w:lineRule="auto"/>
        <w:ind w:right="-1" w:firstLine="708"/>
        <w:jc w:val="both"/>
        <w:rPr>
          <w:rFonts w:ascii="Times New Roman" w:hAnsi="Times New Roman" w:cs="Times New Roman"/>
          <w:sz w:val="24"/>
          <w:szCs w:val="24"/>
        </w:rPr>
      </w:pPr>
      <w:r w:rsidRPr="007B1155">
        <w:rPr>
          <w:rFonts w:ascii="Times New Roman" w:hAnsi="Times New Roman" w:cs="Times New Roman"/>
          <w:sz w:val="24"/>
          <w:szCs w:val="24"/>
        </w:rPr>
        <w:t xml:space="preserve">O imposto é um tributo que se caracteriza </w:t>
      </w:r>
      <w:r w:rsidR="0017143F" w:rsidRPr="007B1155">
        <w:rPr>
          <w:rFonts w:ascii="Times New Roman" w:hAnsi="Times New Roman" w:cs="Times New Roman"/>
          <w:sz w:val="24"/>
          <w:szCs w:val="24"/>
        </w:rPr>
        <w:t>pela</w:t>
      </w:r>
      <w:r w:rsidR="00062ACE" w:rsidRPr="007B1155">
        <w:rPr>
          <w:rFonts w:ascii="Times New Roman" w:hAnsi="Times New Roman" w:cs="Times New Roman"/>
          <w:sz w:val="24"/>
          <w:szCs w:val="24"/>
        </w:rPr>
        <w:t xml:space="preserve"> incidência sobre a</w:t>
      </w:r>
      <w:r w:rsidR="0017143F" w:rsidRPr="007B1155">
        <w:rPr>
          <w:rFonts w:ascii="Times New Roman" w:hAnsi="Times New Roman" w:cs="Times New Roman"/>
          <w:sz w:val="24"/>
          <w:szCs w:val="24"/>
        </w:rPr>
        <w:t xml:space="preserve"> manifestação da riqueza</w:t>
      </w:r>
      <w:r w:rsidR="00420920" w:rsidRPr="007B1155">
        <w:rPr>
          <w:rFonts w:ascii="Times New Roman" w:hAnsi="Times New Roman" w:cs="Times New Roman"/>
          <w:sz w:val="24"/>
          <w:szCs w:val="24"/>
        </w:rPr>
        <w:t xml:space="preserve">, </w:t>
      </w:r>
      <w:r w:rsidR="002B20F9" w:rsidRPr="007B1155">
        <w:rPr>
          <w:rFonts w:ascii="Times New Roman" w:hAnsi="Times New Roman" w:cs="Times New Roman"/>
          <w:sz w:val="24"/>
          <w:szCs w:val="24"/>
        </w:rPr>
        <w:t xml:space="preserve">embasando-se na premissa </w:t>
      </w:r>
      <w:r w:rsidR="00420920" w:rsidRPr="007B1155">
        <w:rPr>
          <w:rFonts w:ascii="Times New Roman" w:hAnsi="Times New Roman" w:cs="Times New Roman"/>
          <w:sz w:val="24"/>
          <w:szCs w:val="24"/>
        </w:rPr>
        <w:t xml:space="preserve">de </w:t>
      </w:r>
      <w:r w:rsidR="00F31D3A" w:rsidRPr="007B1155">
        <w:rPr>
          <w:rFonts w:ascii="Times New Roman" w:hAnsi="Times New Roman" w:cs="Times New Roman"/>
          <w:sz w:val="24"/>
          <w:szCs w:val="24"/>
        </w:rPr>
        <w:t xml:space="preserve">solidariedade social, </w:t>
      </w:r>
      <w:r w:rsidR="00F328E7" w:rsidRPr="007B1155">
        <w:rPr>
          <w:rFonts w:ascii="Times New Roman" w:hAnsi="Times New Roman" w:cs="Times New Roman"/>
          <w:sz w:val="24"/>
          <w:szCs w:val="24"/>
        </w:rPr>
        <w:t>apresenta</w:t>
      </w:r>
      <w:r w:rsidR="00F31D3A" w:rsidRPr="007B1155">
        <w:rPr>
          <w:rFonts w:ascii="Times New Roman" w:hAnsi="Times New Roman" w:cs="Times New Roman"/>
          <w:sz w:val="24"/>
          <w:szCs w:val="24"/>
        </w:rPr>
        <w:t xml:space="preserve"> caráter não vinculado, o que significa</w:t>
      </w:r>
      <w:r w:rsidR="00443BFB" w:rsidRPr="007B1155">
        <w:rPr>
          <w:rFonts w:ascii="Times New Roman" w:hAnsi="Times New Roman" w:cs="Times New Roman"/>
          <w:sz w:val="24"/>
          <w:szCs w:val="24"/>
        </w:rPr>
        <w:t xml:space="preserve"> </w:t>
      </w:r>
      <w:r w:rsidR="00F31D3A" w:rsidRPr="007B1155">
        <w:rPr>
          <w:rFonts w:ascii="Times New Roman" w:hAnsi="Times New Roman" w:cs="Times New Roman"/>
          <w:sz w:val="24"/>
          <w:szCs w:val="24"/>
        </w:rPr>
        <w:t>dizer que</w:t>
      </w:r>
      <w:r w:rsidR="00443BFB" w:rsidRPr="007B1155">
        <w:rPr>
          <w:rFonts w:ascii="Times New Roman" w:hAnsi="Times New Roman" w:cs="Times New Roman"/>
          <w:sz w:val="24"/>
          <w:szCs w:val="24"/>
        </w:rPr>
        <w:t xml:space="preserve"> o cidadão o deve, independente de uma con</w:t>
      </w:r>
      <w:r w:rsidR="00302196" w:rsidRPr="007B1155">
        <w:rPr>
          <w:rFonts w:ascii="Times New Roman" w:hAnsi="Times New Roman" w:cs="Times New Roman"/>
          <w:sz w:val="24"/>
          <w:szCs w:val="24"/>
        </w:rPr>
        <w:t>traprestação do Estado</w:t>
      </w:r>
      <w:r w:rsidR="00803843" w:rsidRPr="007B1155">
        <w:rPr>
          <w:rFonts w:ascii="Times New Roman" w:hAnsi="Times New Roman" w:cs="Times New Roman"/>
          <w:sz w:val="24"/>
          <w:szCs w:val="24"/>
        </w:rPr>
        <w:t xml:space="preserve">. A autorização constitucional para a criação de impostos se observa, respectivamente, nos artigos 145, I e </w:t>
      </w:r>
      <w:r w:rsidR="004B099E" w:rsidRPr="007B1155">
        <w:rPr>
          <w:rFonts w:ascii="Times New Roman" w:hAnsi="Times New Roman" w:cs="Times New Roman"/>
          <w:sz w:val="24"/>
          <w:szCs w:val="24"/>
        </w:rPr>
        <w:t>153</w:t>
      </w:r>
      <w:r w:rsidR="00803843" w:rsidRPr="007B1155">
        <w:rPr>
          <w:rFonts w:ascii="Times New Roman" w:hAnsi="Times New Roman" w:cs="Times New Roman"/>
          <w:sz w:val="24"/>
          <w:szCs w:val="24"/>
        </w:rPr>
        <w:t xml:space="preserve"> (impostos federais)</w:t>
      </w:r>
      <w:r w:rsidR="004B099E" w:rsidRPr="007B1155">
        <w:rPr>
          <w:rFonts w:ascii="Times New Roman" w:hAnsi="Times New Roman" w:cs="Times New Roman"/>
          <w:sz w:val="24"/>
          <w:szCs w:val="24"/>
        </w:rPr>
        <w:t>, 155</w:t>
      </w:r>
      <w:r w:rsidR="00803843" w:rsidRPr="007B1155">
        <w:rPr>
          <w:rFonts w:ascii="Times New Roman" w:hAnsi="Times New Roman" w:cs="Times New Roman"/>
          <w:sz w:val="24"/>
          <w:szCs w:val="24"/>
        </w:rPr>
        <w:t xml:space="preserve"> (impostos estaduais e do Distrito Federal)</w:t>
      </w:r>
      <w:r w:rsidR="004B099E" w:rsidRPr="007B1155">
        <w:rPr>
          <w:rFonts w:ascii="Times New Roman" w:hAnsi="Times New Roman" w:cs="Times New Roman"/>
          <w:sz w:val="24"/>
          <w:szCs w:val="24"/>
        </w:rPr>
        <w:t xml:space="preserve"> e </w:t>
      </w:r>
      <w:r w:rsidR="00473F49" w:rsidRPr="007B1155">
        <w:rPr>
          <w:rFonts w:ascii="Times New Roman" w:hAnsi="Times New Roman" w:cs="Times New Roman"/>
          <w:sz w:val="24"/>
          <w:szCs w:val="24"/>
        </w:rPr>
        <w:t>156</w:t>
      </w:r>
      <w:r w:rsidR="00803843" w:rsidRPr="007B1155">
        <w:rPr>
          <w:rFonts w:ascii="Times New Roman" w:hAnsi="Times New Roman" w:cs="Times New Roman"/>
          <w:sz w:val="24"/>
          <w:szCs w:val="24"/>
        </w:rPr>
        <w:t xml:space="preserve"> (impostos municipais)</w:t>
      </w:r>
      <w:r w:rsidR="00473F49" w:rsidRPr="007B1155">
        <w:rPr>
          <w:rFonts w:ascii="Times New Roman" w:hAnsi="Times New Roman" w:cs="Times New Roman"/>
          <w:sz w:val="24"/>
          <w:szCs w:val="24"/>
        </w:rPr>
        <w:t xml:space="preserve"> da C</w:t>
      </w:r>
      <w:r w:rsidR="00803843" w:rsidRPr="007B1155">
        <w:rPr>
          <w:rFonts w:ascii="Times New Roman" w:hAnsi="Times New Roman" w:cs="Times New Roman"/>
          <w:sz w:val="24"/>
          <w:szCs w:val="24"/>
        </w:rPr>
        <w:t>F/88</w:t>
      </w:r>
      <w:r w:rsidR="00372041" w:rsidRPr="007B1155">
        <w:rPr>
          <w:rFonts w:ascii="Times New Roman" w:hAnsi="Times New Roman" w:cs="Times New Roman"/>
          <w:sz w:val="24"/>
          <w:szCs w:val="24"/>
        </w:rPr>
        <w:t xml:space="preserve">. </w:t>
      </w:r>
    </w:p>
    <w:p w14:paraId="7F38C90B" w14:textId="008934AD" w:rsidR="00372041" w:rsidRPr="007B1155" w:rsidRDefault="00790479" w:rsidP="008B7F34">
      <w:pPr>
        <w:spacing w:after="0" w:line="240" w:lineRule="auto"/>
        <w:ind w:right="-1" w:firstLine="708"/>
        <w:jc w:val="both"/>
        <w:rPr>
          <w:rFonts w:ascii="Times New Roman" w:hAnsi="Times New Roman" w:cs="Times New Roman"/>
          <w:sz w:val="24"/>
          <w:szCs w:val="24"/>
        </w:rPr>
      </w:pPr>
      <w:r w:rsidRPr="007B1155">
        <w:rPr>
          <w:rFonts w:ascii="Times New Roman" w:hAnsi="Times New Roman" w:cs="Times New Roman"/>
          <w:sz w:val="24"/>
          <w:szCs w:val="24"/>
        </w:rPr>
        <w:t xml:space="preserve">As taxas, por sua vez, são tributos que incidem </w:t>
      </w:r>
      <w:r w:rsidR="00803843" w:rsidRPr="007B1155">
        <w:rPr>
          <w:rFonts w:ascii="Times New Roman" w:hAnsi="Times New Roman" w:cs="Times New Roman"/>
          <w:sz w:val="24"/>
          <w:szCs w:val="24"/>
        </w:rPr>
        <w:t xml:space="preserve">a partir do poder de polícia do Estado e </w:t>
      </w:r>
      <w:r w:rsidRPr="007B1155">
        <w:rPr>
          <w:rFonts w:ascii="Times New Roman" w:hAnsi="Times New Roman" w:cs="Times New Roman"/>
          <w:sz w:val="24"/>
          <w:szCs w:val="24"/>
        </w:rPr>
        <w:t>sobre</w:t>
      </w:r>
      <w:r w:rsidR="0041242E" w:rsidRPr="007B1155">
        <w:rPr>
          <w:rFonts w:ascii="Times New Roman" w:hAnsi="Times New Roman" w:cs="Times New Roman"/>
          <w:sz w:val="24"/>
          <w:szCs w:val="24"/>
        </w:rPr>
        <w:t xml:space="preserve"> </w:t>
      </w:r>
      <w:r w:rsidR="005E6CD9" w:rsidRPr="007B1155">
        <w:rPr>
          <w:rFonts w:ascii="Times New Roman" w:hAnsi="Times New Roman" w:cs="Times New Roman"/>
          <w:sz w:val="24"/>
          <w:szCs w:val="24"/>
        </w:rPr>
        <w:t>serviços públicos</w:t>
      </w:r>
      <w:r w:rsidR="00A52515" w:rsidRPr="007B1155">
        <w:rPr>
          <w:rFonts w:ascii="Times New Roman" w:hAnsi="Times New Roman" w:cs="Times New Roman"/>
          <w:sz w:val="24"/>
          <w:szCs w:val="24"/>
        </w:rPr>
        <w:t xml:space="preserve">, passível de divisibilidade e especificidade, </w:t>
      </w:r>
      <w:r w:rsidR="00C43C95" w:rsidRPr="007B1155">
        <w:rPr>
          <w:rFonts w:ascii="Times New Roman" w:hAnsi="Times New Roman" w:cs="Times New Roman"/>
          <w:sz w:val="24"/>
          <w:szCs w:val="24"/>
        </w:rPr>
        <w:t xml:space="preserve">cujo </w:t>
      </w:r>
      <w:r w:rsidR="00F21AAE" w:rsidRPr="007B1155">
        <w:rPr>
          <w:rFonts w:ascii="Times New Roman" w:hAnsi="Times New Roman" w:cs="Times New Roman"/>
          <w:sz w:val="24"/>
          <w:szCs w:val="24"/>
        </w:rPr>
        <w:t>contribuinte</w:t>
      </w:r>
      <w:r w:rsidR="00C43C95" w:rsidRPr="007B1155">
        <w:rPr>
          <w:rFonts w:ascii="Times New Roman" w:hAnsi="Times New Roman" w:cs="Times New Roman"/>
          <w:sz w:val="24"/>
          <w:szCs w:val="24"/>
        </w:rPr>
        <w:t xml:space="preserve">, faz uso efetivo </w:t>
      </w:r>
      <w:r w:rsidR="00A4105E" w:rsidRPr="007B1155">
        <w:rPr>
          <w:rFonts w:ascii="Times New Roman" w:hAnsi="Times New Roman" w:cs="Times New Roman"/>
          <w:sz w:val="24"/>
          <w:szCs w:val="24"/>
        </w:rPr>
        <w:t>ou</w:t>
      </w:r>
      <w:r w:rsidR="000375B7" w:rsidRPr="007B1155">
        <w:rPr>
          <w:rFonts w:ascii="Times New Roman" w:hAnsi="Times New Roman" w:cs="Times New Roman"/>
          <w:sz w:val="24"/>
          <w:szCs w:val="24"/>
        </w:rPr>
        <w:t xml:space="preserve"> o</w:t>
      </w:r>
      <w:r w:rsidR="00A4105E" w:rsidRPr="007B1155">
        <w:rPr>
          <w:rFonts w:ascii="Times New Roman" w:hAnsi="Times New Roman" w:cs="Times New Roman"/>
          <w:sz w:val="24"/>
          <w:szCs w:val="24"/>
        </w:rPr>
        <w:t xml:space="preserve"> tem</w:t>
      </w:r>
      <w:r w:rsidR="000375B7" w:rsidRPr="007B1155">
        <w:rPr>
          <w:rFonts w:ascii="Times New Roman" w:hAnsi="Times New Roman" w:cs="Times New Roman"/>
          <w:sz w:val="24"/>
          <w:szCs w:val="24"/>
        </w:rPr>
        <w:t xml:space="preserve"> a disposição</w:t>
      </w:r>
      <w:r w:rsidR="00D86AB2" w:rsidRPr="007B1155">
        <w:rPr>
          <w:rFonts w:ascii="Times New Roman" w:hAnsi="Times New Roman" w:cs="Times New Roman"/>
          <w:sz w:val="24"/>
          <w:szCs w:val="24"/>
        </w:rPr>
        <w:t>, neste caso</w:t>
      </w:r>
      <w:r w:rsidR="00A97F6A" w:rsidRPr="007B1155">
        <w:rPr>
          <w:rFonts w:ascii="Times New Roman" w:hAnsi="Times New Roman" w:cs="Times New Roman"/>
          <w:sz w:val="24"/>
          <w:szCs w:val="24"/>
        </w:rPr>
        <w:t>,</w:t>
      </w:r>
      <w:r w:rsidR="00D86AB2" w:rsidRPr="007B1155">
        <w:rPr>
          <w:rFonts w:ascii="Times New Roman" w:hAnsi="Times New Roman" w:cs="Times New Roman"/>
          <w:sz w:val="24"/>
          <w:szCs w:val="24"/>
        </w:rPr>
        <w:t xml:space="preserve"> nota-se o caráter vinculado d</w:t>
      </w:r>
      <w:r w:rsidR="00A34171" w:rsidRPr="007B1155">
        <w:rPr>
          <w:rFonts w:ascii="Times New Roman" w:hAnsi="Times New Roman" w:cs="Times New Roman"/>
          <w:sz w:val="24"/>
          <w:szCs w:val="24"/>
        </w:rPr>
        <w:t>as taxas</w:t>
      </w:r>
      <w:r w:rsidR="00A97F6A" w:rsidRPr="007B1155">
        <w:rPr>
          <w:rFonts w:ascii="Times New Roman" w:hAnsi="Times New Roman" w:cs="Times New Roman"/>
          <w:sz w:val="24"/>
          <w:szCs w:val="24"/>
        </w:rPr>
        <w:t xml:space="preserve"> (art</w:t>
      </w:r>
      <w:r w:rsidR="00FA2B3F" w:rsidRPr="007B1155">
        <w:rPr>
          <w:rFonts w:ascii="Times New Roman" w:hAnsi="Times New Roman" w:cs="Times New Roman"/>
          <w:sz w:val="24"/>
          <w:szCs w:val="24"/>
        </w:rPr>
        <w:t>.</w:t>
      </w:r>
      <w:r w:rsidR="0029603E" w:rsidRPr="007B1155">
        <w:rPr>
          <w:rFonts w:ascii="Times New Roman" w:hAnsi="Times New Roman" w:cs="Times New Roman"/>
          <w:sz w:val="24"/>
          <w:szCs w:val="24"/>
        </w:rPr>
        <w:t xml:space="preserve"> </w:t>
      </w:r>
      <w:r w:rsidR="00FA2B3F" w:rsidRPr="007B1155">
        <w:rPr>
          <w:rFonts w:ascii="Times New Roman" w:hAnsi="Times New Roman" w:cs="Times New Roman"/>
          <w:sz w:val="24"/>
          <w:szCs w:val="24"/>
        </w:rPr>
        <w:t>145, II, da C</w:t>
      </w:r>
      <w:r w:rsidR="00803843" w:rsidRPr="007B1155">
        <w:rPr>
          <w:rFonts w:ascii="Times New Roman" w:hAnsi="Times New Roman" w:cs="Times New Roman"/>
          <w:sz w:val="24"/>
          <w:szCs w:val="24"/>
        </w:rPr>
        <w:t>F/88</w:t>
      </w:r>
      <w:r w:rsidR="00FA2B3F" w:rsidRPr="007B1155">
        <w:rPr>
          <w:rFonts w:ascii="Times New Roman" w:hAnsi="Times New Roman" w:cs="Times New Roman"/>
          <w:sz w:val="24"/>
          <w:szCs w:val="24"/>
        </w:rPr>
        <w:t>)</w:t>
      </w:r>
      <w:r w:rsidR="00372041" w:rsidRPr="007B1155">
        <w:rPr>
          <w:rFonts w:ascii="Times New Roman" w:hAnsi="Times New Roman" w:cs="Times New Roman"/>
          <w:sz w:val="24"/>
          <w:szCs w:val="24"/>
        </w:rPr>
        <w:t xml:space="preserve">. </w:t>
      </w:r>
    </w:p>
    <w:p w14:paraId="5CCAC8FF" w14:textId="332093B1" w:rsidR="00372041" w:rsidRPr="00F66443" w:rsidRDefault="00790479" w:rsidP="008B7F34">
      <w:pPr>
        <w:spacing w:after="0" w:line="240" w:lineRule="auto"/>
        <w:ind w:right="-1" w:firstLine="708"/>
        <w:jc w:val="both"/>
        <w:rPr>
          <w:rFonts w:ascii="Times New Roman" w:hAnsi="Times New Roman" w:cs="Times New Roman"/>
          <w:sz w:val="24"/>
          <w:szCs w:val="24"/>
        </w:rPr>
      </w:pPr>
      <w:r w:rsidRPr="007B1155">
        <w:rPr>
          <w:rFonts w:ascii="Times New Roman" w:hAnsi="Times New Roman" w:cs="Times New Roman"/>
          <w:sz w:val="24"/>
          <w:szCs w:val="24"/>
        </w:rPr>
        <w:t>A contribuição de melhoria é um tributo que tem por motivo ensejador</w:t>
      </w:r>
      <w:r w:rsidR="00F826CB" w:rsidRPr="007B1155">
        <w:rPr>
          <w:rFonts w:ascii="Times New Roman" w:hAnsi="Times New Roman" w:cs="Times New Roman"/>
          <w:sz w:val="24"/>
          <w:szCs w:val="24"/>
        </w:rPr>
        <w:t xml:space="preserve"> </w:t>
      </w:r>
      <w:r w:rsidR="00803843" w:rsidRPr="007B1155">
        <w:rPr>
          <w:rFonts w:ascii="Times New Roman" w:hAnsi="Times New Roman" w:cs="Times New Roman"/>
          <w:sz w:val="24"/>
          <w:szCs w:val="24"/>
        </w:rPr>
        <w:t xml:space="preserve">a valorização imobiliária decorrente de uma </w:t>
      </w:r>
      <w:r w:rsidR="00F826CB" w:rsidRPr="007B1155">
        <w:rPr>
          <w:rFonts w:ascii="Times New Roman" w:hAnsi="Times New Roman" w:cs="Times New Roman"/>
          <w:sz w:val="24"/>
          <w:szCs w:val="24"/>
        </w:rPr>
        <w:t>obra pública</w:t>
      </w:r>
      <w:r w:rsidR="008631FD" w:rsidRPr="007B1155">
        <w:rPr>
          <w:rFonts w:ascii="Times New Roman" w:hAnsi="Times New Roman" w:cs="Times New Roman"/>
          <w:sz w:val="24"/>
          <w:szCs w:val="24"/>
        </w:rPr>
        <w:t>,</w:t>
      </w:r>
      <w:r w:rsidR="001A1F05" w:rsidRPr="007B1155">
        <w:rPr>
          <w:rFonts w:ascii="Times New Roman" w:hAnsi="Times New Roman" w:cs="Times New Roman"/>
          <w:sz w:val="24"/>
          <w:szCs w:val="24"/>
        </w:rPr>
        <w:t xml:space="preserve"> </w:t>
      </w:r>
      <w:r w:rsidR="00417781" w:rsidRPr="007B1155">
        <w:rPr>
          <w:rFonts w:ascii="Times New Roman" w:hAnsi="Times New Roman" w:cs="Times New Roman"/>
          <w:sz w:val="24"/>
          <w:szCs w:val="24"/>
        </w:rPr>
        <w:t>portanto, também possui caráter vinculado</w:t>
      </w:r>
      <w:r w:rsidR="00803843" w:rsidRPr="007B1155">
        <w:rPr>
          <w:rFonts w:ascii="Times New Roman" w:hAnsi="Times New Roman" w:cs="Times New Roman"/>
          <w:sz w:val="24"/>
          <w:szCs w:val="24"/>
        </w:rPr>
        <w:t>. O s</w:t>
      </w:r>
      <w:r w:rsidR="008631FD" w:rsidRPr="007B1155">
        <w:rPr>
          <w:rFonts w:ascii="Times New Roman" w:hAnsi="Times New Roman" w:cs="Times New Roman"/>
          <w:sz w:val="24"/>
          <w:szCs w:val="24"/>
        </w:rPr>
        <w:t xml:space="preserve">eu </w:t>
      </w:r>
      <w:r w:rsidR="00457EE2" w:rsidRPr="007B1155">
        <w:rPr>
          <w:rFonts w:ascii="Times New Roman" w:hAnsi="Times New Roman" w:cs="Times New Roman"/>
          <w:sz w:val="24"/>
          <w:szCs w:val="24"/>
        </w:rPr>
        <w:t>alicerce</w:t>
      </w:r>
      <w:r w:rsidR="008631FD" w:rsidRPr="007B1155">
        <w:rPr>
          <w:rFonts w:ascii="Times New Roman" w:hAnsi="Times New Roman" w:cs="Times New Roman"/>
          <w:sz w:val="24"/>
          <w:szCs w:val="24"/>
        </w:rPr>
        <w:t xml:space="preserve"> </w:t>
      </w:r>
      <w:r w:rsidR="00803843" w:rsidRPr="007B1155">
        <w:rPr>
          <w:rFonts w:ascii="Times New Roman" w:hAnsi="Times New Roman" w:cs="Times New Roman"/>
          <w:sz w:val="24"/>
          <w:szCs w:val="24"/>
        </w:rPr>
        <w:t xml:space="preserve">constitucional </w:t>
      </w:r>
      <w:r w:rsidR="008631FD" w:rsidRPr="007B1155">
        <w:rPr>
          <w:rFonts w:ascii="Times New Roman" w:hAnsi="Times New Roman" w:cs="Times New Roman"/>
          <w:sz w:val="24"/>
          <w:szCs w:val="24"/>
        </w:rPr>
        <w:t>parte do artigo 145</w:t>
      </w:r>
      <w:r w:rsidR="00803843" w:rsidRPr="007B1155">
        <w:rPr>
          <w:rFonts w:ascii="Times New Roman" w:hAnsi="Times New Roman" w:cs="Times New Roman"/>
          <w:sz w:val="24"/>
          <w:szCs w:val="24"/>
        </w:rPr>
        <w:t>,</w:t>
      </w:r>
      <w:r w:rsidR="008631FD" w:rsidRPr="007B1155">
        <w:rPr>
          <w:rFonts w:ascii="Times New Roman" w:hAnsi="Times New Roman" w:cs="Times New Roman"/>
          <w:sz w:val="24"/>
          <w:szCs w:val="24"/>
        </w:rPr>
        <w:t xml:space="preserve"> III da C</w:t>
      </w:r>
      <w:r w:rsidR="00803843" w:rsidRPr="007B1155">
        <w:rPr>
          <w:rFonts w:ascii="Times New Roman" w:hAnsi="Times New Roman" w:cs="Times New Roman"/>
          <w:sz w:val="24"/>
          <w:szCs w:val="24"/>
        </w:rPr>
        <w:t>F/88</w:t>
      </w:r>
      <w:r w:rsidR="00A42EF0" w:rsidRPr="007B1155">
        <w:rPr>
          <w:rFonts w:ascii="Times New Roman" w:hAnsi="Times New Roman" w:cs="Times New Roman"/>
          <w:sz w:val="24"/>
          <w:szCs w:val="24"/>
        </w:rPr>
        <w:t>. C</w:t>
      </w:r>
      <w:r w:rsidR="00975970" w:rsidRPr="007B1155">
        <w:rPr>
          <w:rFonts w:ascii="Times New Roman" w:hAnsi="Times New Roman" w:cs="Times New Roman"/>
          <w:sz w:val="24"/>
          <w:szCs w:val="24"/>
        </w:rPr>
        <w:t>abe ressalt</w:t>
      </w:r>
      <w:r w:rsidR="00975970" w:rsidRPr="00803843">
        <w:rPr>
          <w:rFonts w:ascii="Times New Roman" w:hAnsi="Times New Roman" w:cs="Times New Roman"/>
          <w:sz w:val="24"/>
          <w:szCs w:val="24"/>
        </w:rPr>
        <w:t xml:space="preserve">ar que sua </w:t>
      </w:r>
      <w:r w:rsidR="00133954" w:rsidRPr="00803843">
        <w:rPr>
          <w:rFonts w:ascii="Times New Roman" w:hAnsi="Times New Roman" w:cs="Times New Roman"/>
          <w:sz w:val="24"/>
          <w:szCs w:val="24"/>
        </w:rPr>
        <w:t xml:space="preserve">imposição ocorre pela realização de obra em execução, sendo vedada </w:t>
      </w:r>
      <w:r w:rsidR="00AE417B" w:rsidRPr="00803843">
        <w:rPr>
          <w:rFonts w:ascii="Times New Roman" w:hAnsi="Times New Roman" w:cs="Times New Roman"/>
          <w:sz w:val="24"/>
          <w:szCs w:val="24"/>
        </w:rPr>
        <w:t xml:space="preserve">a </w:t>
      </w:r>
      <w:r w:rsidR="00E85D3D" w:rsidRPr="00803843">
        <w:rPr>
          <w:rFonts w:ascii="Times New Roman" w:hAnsi="Times New Roman" w:cs="Times New Roman"/>
          <w:sz w:val="24"/>
          <w:szCs w:val="24"/>
        </w:rPr>
        <w:t xml:space="preserve">cobrança para realização de obra </w:t>
      </w:r>
      <w:r w:rsidR="00E85D3D" w:rsidRPr="007B1155">
        <w:rPr>
          <w:rFonts w:ascii="Times New Roman" w:hAnsi="Times New Roman" w:cs="Times New Roman"/>
          <w:sz w:val="24"/>
          <w:szCs w:val="24"/>
        </w:rPr>
        <w:t>futura</w:t>
      </w:r>
      <w:r w:rsidR="008631FD" w:rsidRPr="007B1155">
        <w:rPr>
          <w:rFonts w:ascii="Times New Roman" w:hAnsi="Times New Roman" w:cs="Times New Roman"/>
          <w:sz w:val="24"/>
          <w:szCs w:val="24"/>
        </w:rPr>
        <w:t>.</w:t>
      </w:r>
      <w:r w:rsidR="0080403B" w:rsidRPr="007B1155">
        <w:rPr>
          <w:rFonts w:ascii="Times New Roman" w:hAnsi="Times New Roman" w:cs="Times New Roman"/>
          <w:sz w:val="24"/>
          <w:szCs w:val="24"/>
        </w:rPr>
        <w:t xml:space="preserve"> </w:t>
      </w:r>
      <w:r w:rsidR="008631FD" w:rsidRPr="007B1155">
        <w:rPr>
          <w:rFonts w:ascii="Times New Roman" w:hAnsi="Times New Roman" w:cs="Times New Roman"/>
          <w:sz w:val="24"/>
          <w:szCs w:val="24"/>
        </w:rPr>
        <w:t>A</w:t>
      </w:r>
      <w:r w:rsidR="00C458B6" w:rsidRPr="007B1155">
        <w:rPr>
          <w:rFonts w:ascii="Times New Roman" w:hAnsi="Times New Roman" w:cs="Times New Roman"/>
          <w:sz w:val="24"/>
          <w:szCs w:val="24"/>
        </w:rPr>
        <w:t>lém disso</w:t>
      </w:r>
      <w:r w:rsidR="008631FD" w:rsidRPr="007B1155">
        <w:rPr>
          <w:rFonts w:ascii="Times New Roman" w:hAnsi="Times New Roman" w:cs="Times New Roman"/>
          <w:sz w:val="24"/>
          <w:szCs w:val="24"/>
        </w:rPr>
        <w:t>,</w:t>
      </w:r>
      <w:r w:rsidR="00C458B6" w:rsidRPr="007B1155">
        <w:rPr>
          <w:rFonts w:ascii="Times New Roman" w:hAnsi="Times New Roman" w:cs="Times New Roman"/>
          <w:sz w:val="24"/>
          <w:szCs w:val="24"/>
        </w:rPr>
        <w:t xml:space="preserve"> </w:t>
      </w:r>
      <w:r w:rsidR="00803843" w:rsidRPr="007B1155">
        <w:rPr>
          <w:rFonts w:ascii="Times New Roman" w:hAnsi="Times New Roman" w:cs="Times New Roman"/>
          <w:sz w:val="24"/>
          <w:szCs w:val="24"/>
        </w:rPr>
        <w:t xml:space="preserve">a par da vinculação, </w:t>
      </w:r>
      <w:r w:rsidR="00C458B6" w:rsidRPr="007B1155">
        <w:rPr>
          <w:rFonts w:ascii="Times New Roman" w:hAnsi="Times New Roman" w:cs="Times New Roman"/>
          <w:sz w:val="24"/>
          <w:szCs w:val="24"/>
        </w:rPr>
        <w:t>o S</w:t>
      </w:r>
      <w:r w:rsidR="00457EE2" w:rsidRPr="007B1155">
        <w:rPr>
          <w:rFonts w:ascii="Times New Roman" w:hAnsi="Times New Roman" w:cs="Times New Roman"/>
          <w:sz w:val="24"/>
          <w:szCs w:val="24"/>
        </w:rPr>
        <w:t xml:space="preserve">upremo </w:t>
      </w:r>
      <w:r w:rsidR="00C458B6" w:rsidRPr="007B1155">
        <w:rPr>
          <w:rFonts w:ascii="Times New Roman" w:hAnsi="Times New Roman" w:cs="Times New Roman"/>
          <w:sz w:val="24"/>
          <w:szCs w:val="24"/>
        </w:rPr>
        <w:t>T</w:t>
      </w:r>
      <w:r w:rsidR="00457EE2" w:rsidRPr="007B1155">
        <w:rPr>
          <w:rFonts w:ascii="Times New Roman" w:hAnsi="Times New Roman" w:cs="Times New Roman"/>
          <w:sz w:val="24"/>
          <w:szCs w:val="24"/>
        </w:rPr>
        <w:t>ribunal Federal</w:t>
      </w:r>
      <w:r w:rsidR="00C458B6" w:rsidRPr="007B1155">
        <w:rPr>
          <w:rFonts w:ascii="Times New Roman" w:hAnsi="Times New Roman" w:cs="Times New Roman"/>
          <w:sz w:val="24"/>
          <w:szCs w:val="24"/>
        </w:rPr>
        <w:t xml:space="preserve"> </w:t>
      </w:r>
      <w:r w:rsidR="00803843" w:rsidRPr="007B1155">
        <w:rPr>
          <w:rFonts w:ascii="Times New Roman" w:hAnsi="Times New Roman" w:cs="Times New Roman"/>
          <w:sz w:val="24"/>
          <w:szCs w:val="24"/>
        </w:rPr>
        <w:t xml:space="preserve">(STF) </w:t>
      </w:r>
      <w:r w:rsidR="00C458B6" w:rsidRPr="007B1155">
        <w:rPr>
          <w:rFonts w:ascii="Times New Roman" w:hAnsi="Times New Roman" w:cs="Times New Roman"/>
          <w:sz w:val="24"/>
          <w:szCs w:val="24"/>
        </w:rPr>
        <w:t>n</w:t>
      </w:r>
      <w:r w:rsidR="00803843" w:rsidRPr="007B1155">
        <w:rPr>
          <w:rFonts w:ascii="Times New Roman" w:hAnsi="Times New Roman" w:cs="Times New Roman"/>
          <w:sz w:val="24"/>
          <w:szCs w:val="24"/>
        </w:rPr>
        <w:t>o</w:t>
      </w:r>
      <w:r w:rsidR="00C458B6" w:rsidRPr="007B1155">
        <w:rPr>
          <w:rFonts w:ascii="Times New Roman" w:hAnsi="Times New Roman" w:cs="Times New Roman"/>
          <w:sz w:val="24"/>
          <w:szCs w:val="24"/>
        </w:rPr>
        <w:t xml:space="preserve"> R</w:t>
      </w:r>
      <w:r w:rsidR="00803843" w:rsidRPr="007B1155">
        <w:rPr>
          <w:rFonts w:ascii="Times New Roman" w:hAnsi="Times New Roman" w:cs="Times New Roman"/>
          <w:sz w:val="24"/>
          <w:szCs w:val="24"/>
        </w:rPr>
        <w:t xml:space="preserve">ecurso </w:t>
      </w:r>
      <w:r w:rsidR="00C458B6" w:rsidRPr="007B1155">
        <w:rPr>
          <w:rFonts w:ascii="Times New Roman" w:hAnsi="Times New Roman" w:cs="Times New Roman"/>
          <w:sz w:val="24"/>
          <w:szCs w:val="24"/>
        </w:rPr>
        <w:t>E</w:t>
      </w:r>
      <w:r w:rsidR="00803843" w:rsidRPr="007B1155">
        <w:rPr>
          <w:rFonts w:ascii="Times New Roman" w:hAnsi="Times New Roman" w:cs="Times New Roman"/>
          <w:sz w:val="24"/>
          <w:szCs w:val="24"/>
        </w:rPr>
        <w:t>xtraordinário</w:t>
      </w:r>
      <w:r w:rsidR="00C458B6" w:rsidRPr="007B1155">
        <w:rPr>
          <w:rFonts w:ascii="Times New Roman" w:hAnsi="Times New Roman" w:cs="Times New Roman"/>
          <w:sz w:val="24"/>
          <w:szCs w:val="24"/>
        </w:rPr>
        <w:t xml:space="preserve"> </w:t>
      </w:r>
      <w:r w:rsidR="00803843" w:rsidRPr="007B1155">
        <w:rPr>
          <w:rFonts w:ascii="Times New Roman" w:hAnsi="Times New Roman" w:cs="Times New Roman"/>
          <w:sz w:val="24"/>
          <w:szCs w:val="24"/>
        </w:rPr>
        <w:t>(RE)</w:t>
      </w:r>
      <w:r w:rsidR="009135AA" w:rsidRPr="007B1155">
        <w:rPr>
          <w:rFonts w:ascii="Times New Roman" w:hAnsi="Times New Roman" w:cs="Times New Roman"/>
          <w:sz w:val="24"/>
          <w:szCs w:val="24"/>
        </w:rPr>
        <w:t xml:space="preserve"> nº</w:t>
      </w:r>
      <w:r w:rsidR="00803843" w:rsidRPr="007B1155">
        <w:rPr>
          <w:rFonts w:ascii="Times New Roman" w:hAnsi="Times New Roman" w:cs="Times New Roman"/>
          <w:sz w:val="24"/>
          <w:szCs w:val="24"/>
        </w:rPr>
        <w:t xml:space="preserve"> </w:t>
      </w:r>
      <w:r w:rsidR="00C458B6" w:rsidRPr="007B1155">
        <w:rPr>
          <w:rFonts w:ascii="Times New Roman" w:hAnsi="Times New Roman" w:cs="Times New Roman"/>
          <w:sz w:val="24"/>
          <w:szCs w:val="24"/>
        </w:rPr>
        <w:t>114.069</w:t>
      </w:r>
      <w:r w:rsidR="00683E47" w:rsidRPr="007B1155">
        <w:rPr>
          <w:rFonts w:ascii="Times New Roman" w:hAnsi="Times New Roman" w:cs="Times New Roman"/>
          <w:sz w:val="24"/>
          <w:szCs w:val="24"/>
        </w:rPr>
        <w:t>-1/SP, entende</w:t>
      </w:r>
      <w:r w:rsidR="00803843" w:rsidRPr="007B1155">
        <w:rPr>
          <w:rFonts w:ascii="Times New Roman" w:hAnsi="Times New Roman" w:cs="Times New Roman"/>
          <w:sz w:val="24"/>
          <w:szCs w:val="24"/>
        </w:rPr>
        <w:t>u</w:t>
      </w:r>
      <w:r w:rsidR="00683E47" w:rsidRPr="007B1155">
        <w:rPr>
          <w:rFonts w:ascii="Times New Roman" w:hAnsi="Times New Roman" w:cs="Times New Roman"/>
          <w:sz w:val="24"/>
          <w:szCs w:val="24"/>
        </w:rPr>
        <w:t xml:space="preserve"> que</w:t>
      </w:r>
      <w:r w:rsidR="008631FD" w:rsidRPr="007B1155">
        <w:rPr>
          <w:rFonts w:ascii="Times New Roman" w:hAnsi="Times New Roman" w:cs="Times New Roman"/>
          <w:sz w:val="24"/>
          <w:szCs w:val="24"/>
        </w:rPr>
        <w:t>,</w:t>
      </w:r>
      <w:r w:rsidR="00683E47" w:rsidRPr="007B1155">
        <w:rPr>
          <w:rFonts w:ascii="Times New Roman" w:hAnsi="Times New Roman" w:cs="Times New Roman"/>
          <w:sz w:val="24"/>
          <w:szCs w:val="24"/>
        </w:rPr>
        <w:t xml:space="preserve"> se a obra não trouxer evidente valorização imobiliária, não deve ser cobra</w:t>
      </w:r>
      <w:r w:rsidR="00A42EF0" w:rsidRPr="007B1155">
        <w:rPr>
          <w:rFonts w:ascii="Times New Roman" w:hAnsi="Times New Roman" w:cs="Times New Roman"/>
          <w:sz w:val="24"/>
          <w:szCs w:val="24"/>
        </w:rPr>
        <w:t xml:space="preserve">do tal </w:t>
      </w:r>
      <w:r w:rsidR="00766E42" w:rsidRPr="007B1155">
        <w:rPr>
          <w:rFonts w:ascii="Times New Roman" w:hAnsi="Times New Roman" w:cs="Times New Roman"/>
          <w:sz w:val="24"/>
          <w:szCs w:val="24"/>
        </w:rPr>
        <w:t>tributo</w:t>
      </w:r>
      <w:r w:rsidR="00372041" w:rsidRPr="007B1155">
        <w:rPr>
          <w:rFonts w:ascii="Times New Roman" w:hAnsi="Times New Roman" w:cs="Times New Roman"/>
          <w:sz w:val="24"/>
          <w:szCs w:val="24"/>
        </w:rPr>
        <w:t>.</w:t>
      </w:r>
    </w:p>
    <w:p w14:paraId="1107BB12" w14:textId="0E49B731" w:rsidR="00A077BF" w:rsidRPr="00BC7F02" w:rsidRDefault="00A91294" w:rsidP="008B7F34">
      <w:pPr>
        <w:spacing w:after="0" w:line="240" w:lineRule="auto"/>
        <w:ind w:right="-1" w:firstLine="708"/>
        <w:jc w:val="both"/>
        <w:rPr>
          <w:rFonts w:ascii="Times New Roman" w:hAnsi="Times New Roman" w:cs="Times New Roman"/>
          <w:sz w:val="24"/>
          <w:szCs w:val="24"/>
        </w:rPr>
      </w:pPr>
      <w:r w:rsidRPr="00803843">
        <w:rPr>
          <w:rFonts w:ascii="Times New Roman" w:hAnsi="Times New Roman" w:cs="Times New Roman"/>
          <w:sz w:val="24"/>
          <w:szCs w:val="24"/>
        </w:rPr>
        <w:t>O</w:t>
      </w:r>
      <w:r w:rsidR="00790479" w:rsidRPr="00803843">
        <w:rPr>
          <w:rFonts w:ascii="Times New Roman" w:hAnsi="Times New Roman" w:cs="Times New Roman"/>
          <w:sz w:val="24"/>
          <w:szCs w:val="24"/>
        </w:rPr>
        <w:t xml:space="preserve">s empréstimos compulsórios são tributos autorizados pelo artigo </w:t>
      </w:r>
      <w:r w:rsidR="00B825A0" w:rsidRPr="00803843">
        <w:rPr>
          <w:rFonts w:ascii="Times New Roman" w:hAnsi="Times New Roman" w:cs="Times New Roman"/>
          <w:sz w:val="24"/>
          <w:szCs w:val="24"/>
        </w:rPr>
        <w:t>148</w:t>
      </w:r>
      <w:r w:rsidR="00790479" w:rsidRPr="00803843">
        <w:rPr>
          <w:rFonts w:ascii="Times New Roman" w:hAnsi="Times New Roman" w:cs="Times New Roman"/>
          <w:sz w:val="24"/>
          <w:szCs w:val="24"/>
        </w:rPr>
        <w:t xml:space="preserve"> da </w:t>
      </w:r>
      <w:r w:rsidR="00E6701A" w:rsidRPr="00803843">
        <w:rPr>
          <w:rFonts w:ascii="Times New Roman" w:hAnsi="Times New Roman" w:cs="Times New Roman"/>
          <w:sz w:val="24"/>
          <w:szCs w:val="24"/>
        </w:rPr>
        <w:t>vigente Constituição</w:t>
      </w:r>
      <w:r w:rsidR="007B1155">
        <w:rPr>
          <w:rFonts w:ascii="Times New Roman" w:hAnsi="Times New Roman" w:cs="Times New Roman"/>
          <w:sz w:val="24"/>
          <w:szCs w:val="24"/>
        </w:rPr>
        <w:t>,</w:t>
      </w:r>
      <w:r w:rsidR="00E6701A" w:rsidRPr="00803843">
        <w:rPr>
          <w:rFonts w:ascii="Times New Roman" w:hAnsi="Times New Roman" w:cs="Times New Roman"/>
          <w:sz w:val="24"/>
          <w:szCs w:val="24"/>
        </w:rPr>
        <w:t xml:space="preserve"> </w:t>
      </w:r>
      <w:r w:rsidR="00790479" w:rsidRPr="00803843">
        <w:rPr>
          <w:rFonts w:ascii="Times New Roman" w:hAnsi="Times New Roman" w:cs="Times New Roman"/>
          <w:sz w:val="24"/>
          <w:szCs w:val="24"/>
        </w:rPr>
        <w:t>cabe</w:t>
      </w:r>
      <w:r w:rsidR="007748B8" w:rsidRPr="00803843">
        <w:rPr>
          <w:rFonts w:ascii="Times New Roman" w:hAnsi="Times New Roman" w:cs="Times New Roman"/>
          <w:sz w:val="24"/>
          <w:szCs w:val="24"/>
        </w:rPr>
        <w:t>ndo</w:t>
      </w:r>
      <w:r w:rsidR="00790479" w:rsidRPr="00803843">
        <w:rPr>
          <w:rFonts w:ascii="Times New Roman" w:hAnsi="Times New Roman" w:cs="Times New Roman"/>
          <w:sz w:val="24"/>
          <w:szCs w:val="24"/>
        </w:rPr>
        <w:t xml:space="preserve"> à União criar</w:t>
      </w:r>
      <w:r w:rsidR="00E6701A" w:rsidRPr="00803843">
        <w:rPr>
          <w:rFonts w:ascii="Times New Roman" w:hAnsi="Times New Roman" w:cs="Times New Roman"/>
          <w:sz w:val="24"/>
          <w:szCs w:val="24"/>
        </w:rPr>
        <w:t xml:space="preserve"> </w:t>
      </w:r>
      <w:r w:rsidR="00790479" w:rsidRPr="00803843">
        <w:rPr>
          <w:rFonts w:ascii="Times New Roman" w:hAnsi="Times New Roman" w:cs="Times New Roman"/>
          <w:sz w:val="24"/>
          <w:szCs w:val="24"/>
        </w:rPr>
        <w:t>em casos de</w:t>
      </w:r>
      <w:r w:rsidR="00332BB2" w:rsidRPr="00803843">
        <w:rPr>
          <w:rFonts w:ascii="Times New Roman" w:hAnsi="Times New Roman" w:cs="Times New Roman"/>
          <w:sz w:val="24"/>
          <w:szCs w:val="24"/>
        </w:rPr>
        <w:t>:</w:t>
      </w:r>
      <w:r w:rsidR="00790479" w:rsidRPr="00803843">
        <w:rPr>
          <w:rFonts w:ascii="Times New Roman" w:hAnsi="Times New Roman" w:cs="Times New Roman"/>
          <w:sz w:val="24"/>
          <w:szCs w:val="24"/>
        </w:rPr>
        <w:t xml:space="preserve"> </w:t>
      </w:r>
      <w:r w:rsidR="00F514B8" w:rsidRPr="00803843">
        <w:rPr>
          <w:rFonts w:ascii="Times New Roman" w:hAnsi="Times New Roman" w:cs="Times New Roman"/>
          <w:sz w:val="24"/>
          <w:szCs w:val="24"/>
        </w:rPr>
        <w:t>(</w:t>
      </w:r>
      <w:r w:rsidR="00F514B8" w:rsidRPr="00803843">
        <w:rPr>
          <w:rFonts w:ascii="Times New Roman" w:hAnsi="Times New Roman" w:cs="Times New Roman"/>
          <w:i/>
          <w:iCs/>
          <w:sz w:val="24"/>
          <w:szCs w:val="24"/>
        </w:rPr>
        <w:t>i</w:t>
      </w:r>
      <w:r w:rsidR="00F514B8" w:rsidRPr="00803843">
        <w:rPr>
          <w:rFonts w:ascii="Times New Roman" w:hAnsi="Times New Roman" w:cs="Times New Roman"/>
          <w:sz w:val="24"/>
          <w:szCs w:val="24"/>
        </w:rPr>
        <w:t>)</w:t>
      </w:r>
      <w:r w:rsidR="00F514B8" w:rsidRPr="00803843">
        <w:rPr>
          <w:rFonts w:ascii="Times New Roman" w:hAnsi="Times New Roman" w:cs="Times New Roman"/>
          <w:i/>
          <w:iCs/>
          <w:sz w:val="24"/>
          <w:szCs w:val="24"/>
        </w:rPr>
        <w:t xml:space="preserve"> </w:t>
      </w:r>
      <w:r w:rsidR="00AF14AB" w:rsidRPr="00803843">
        <w:rPr>
          <w:rFonts w:ascii="Times New Roman" w:hAnsi="Times New Roman" w:cs="Times New Roman"/>
          <w:sz w:val="24"/>
          <w:szCs w:val="24"/>
        </w:rPr>
        <w:t>despesas extraordinárias,</w:t>
      </w:r>
      <w:r w:rsidR="0048726A" w:rsidRPr="00803843">
        <w:rPr>
          <w:rFonts w:ascii="Times New Roman" w:hAnsi="Times New Roman" w:cs="Times New Roman"/>
          <w:sz w:val="24"/>
          <w:szCs w:val="24"/>
        </w:rPr>
        <w:t xml:space="preserve"> decorrentes de calamidade pública</w:t>
      </w:r>
      <w:r w:rsidR="008C68E2" w:rsidRPr="00803843">
        <w:rPr>
          <w:rFonts w:ascii="Times New Roman" w:hAnsi="Times New Roman" w:cs="Times New Roman"/>
          <w:sz w:val="24"/>
          <w:szCs w:val="24"/>
        </w:rPr>
        <w:t xml:space="preserve">; </w:t>
      </w:r>
      <w:r w:rsidR="00F514B8" w:rsidRPr="00803843">
        <w:rPr>
          <w:rFonts w:ascii="Times New Roman" w:hAnsi="Times New Roman" w:cs="Times New Roman"/>
          <w:sz w:val="24"/>
          <w:szCs w:val="24"/>
        </w:rPr>
        <w:t>(</w:t>
      </w:r>
      <w:proofErr w:type="spellStart"/>
      <w:r w:rsidR="00F514B8" w:rsidRPr="00803843">
        <w:rPr>
          <w:rFonts w:ascii="Times New Roman" w:hAnsi="Times New Roman" w:cs="Times New Roman"/>
          <w:i/>
          <w:iCs/>
          <w:sz w:val="24"/>
          <w:szCs w:val="24"/>
        </w:rPr>
        <w:t>ii</w:t>
      </w:r>
      <w:proofErr w:type="spellEnd"/>
      <w:r w:rsidR="00F514B8" w:rsidRPr="00803843">
        <w:rPr>
          <w:rFonts w:ascii="Times New Roman" w:hAnsi="Times New Roman" w:cs="Times New Roman"/>
          <w:sz w:val="24"/>
          <w:szCs w:val="24"/>
        </w:rPr>
        <w:t>)</w:t>
      </w:r>
      <w:r w:rsidR="00F514B8" w:rsidRPr="00803843">
        <w:rPr>
          <w:rFonts w:ascii="Times New Roman" w:hAnsi="Times New Roman" w:cs="Times New Roman"/>
          <w:i/>
          <w:iCs/>
          <w:sz w:val="24"/>
          <w:szCs w:val="24"/>
        </w:rPr>
        <w:t xml:space="preserve"> </w:t>
      </w:r>
      <w:r w:rsidR="008C68E2" w:rsidRPr="00803843">
        <w:rPr>
          <w:rFonts w:ascii="Times New Roman" w:hAnsi="Times New Roman" w:cs="Times New Roman"/>
          <w:sz w:val="24"/>
          <w:szCs w:val="24"/>
        </w:rPr>
        <w:t xml:space="preserve">em virtude de guerra externa, ou na sua </w:t>
      </w:r>
      <w:r w:rsidR="00526A48" w:rsidRPr="00803843">
        <w:rPr>
          <w:rFonts w:ascii="Times New Roman" w:hAnsi="Times New Roman" w:cs="Times New Roman"/>
          <w:sz w:val="24"/>
          <w:szCs w:val="24"/>
        </w:rPr>
        <w:t>iminência;</w:t>
      </w:r>
      <w:r w:rsidR="00F514B8" w:rsidRPr="00803843">
        <w:rPr>
          <w:rFonts w:ascii="Times New Roman" w:hAnsi="Times New Roman" w:cs="Times New Roman"/>
          <w:sz w:val="24"/>
          <w:szCs w:val="24"/>
        </w:rPr>
        <w:t xml:space="preserve"> (</w:t>
      </w:r>
      <w:proofErr w:type="spellStart"/>
      <w:r w:rsidR="00F514B8" w:rsidRPr="00803843">
        <w:rPr>
          <w:rFonts w:ascii="Times New Roman" w:hAnsi="Times New Roman" w:cs="Times New Roman"/>
          <w:i/>
          <w:iCs/>
          <w:sz w:val="24"/>
          <w:szCs w:val="24"/>
        </w:rPr>
        <w:t>iii</w:t>
      </w:r>
      <w:proofErr w:type="spellEnd"/>
      <w:r w:rsidR="00F514B8" w:rsidRPr="00803843">
        <w:rPr>
          <w:rFonts w:ascii="Times New Roman" w:hAnsi="Times New Roman" w:cs="Times New Roman"/>
          <w:sz w:val="24"/>
          <w:szCs w:val="24"/>
        </w:rPr>
        <w:t>)</w:t>
      </w:r>
      <w:r w:rsidR="00F514B8" w:rsidRPr="00803843">
        <w:rPr>
          <w:rFonts w:ascii="Times New Roman" w:hAnsi="Times New Roman" w:cs="Times New Roman"/>
          <w:i/>
          <w:iCs/>
          <w:sz w:val="24"/>
          <w:szCs w:val="24"/>
        </w:rPr>
        <w:t xml:space="preserve"> </w:t>
      </w:r>
      <w:r w:rsidR="00F268BF" w:rsidRPr="00803843">
        <w:rPr>
          <w:rFonts w:ascii="Times New Roman" w:hAnsi="Times New Roman" w:cs="Times New Roman"/>
          <w:sz w:val="24"/>
          <w:szCs w:val="24"/>
        </w:rPr>
        <w:t xml:space="preserve">para investimentos públicos de caráter urgente </w:t>
      </w:r>
      <w:r w:rsidR="00497601" w:rsidRPr="00803843">
        <w:rPr>
          <w:rFonts w:ascii="Times New Roman" w:hAnsi="Times New Roman" w:cs="Times New Roman"/>
          <w:sz w:val="24"/>
          <w:szCs w:val="24"/>
        </w:rPr>
        <w:t>e elevado interesse nacional</w:t>
      </w:r>
      <w:r w:rsidR="00F514B8" w:rsidRPr="00BC7F02">
        <w:rPr>
          <w:rFonts w:ascii="Times New Roman" w:hAnsi="Times New Roman" w:cs="Times New Roman"/>
          <w:sz w:val="24"/>
          <w:szCs w:val="24"/>
        </w:rPr>
        <w:t>. Todavia,</w:t>
      </w:r>
      <w:r w:rsidR="00497601" w:rsidRPr="00BC7F02">
        <w:rPr>
          <w:rFonts w:ascii="Times New Roman" w:hAnsi="Times New Roman" w:cs="Times New Roman"/>
          <w:sz w:val="24"/>
          <w:szCs w:val="24"/>
        </w:rPr>
        <w:t xml:space="preserve"> para este </w:t>
      </w:r>
      <w:r w:rsidR="00F514B8" w:rsidRPr="00BC7F02">
        <w:rPr>
          <w:rFonts w:ascii="Times New Roman" w:hAnsi="Times New Roman" w:cs="Times New Roman"/>
          <w:sz w:val="24"/>
          <w:szCs w:val="24"/>
        </w:rPr>
        <w:t>ú</w:t>
      </w:r>
      <w:r w:rsidR="00497601" w:rsidRPr="00BC7F02">
        <w:rPr>
          <w:rFonts w:ascii="Times New Roman" w:hAnsi="Times New Roman" w:cs="Times New Roman"/>
          <w:sz w:val="24"/>
          <w:szCs w:val="24"/>
        </w:rPr>
        <w:t>ltimo caso</w:t>
      </w:r>
      <w:r w:rsidR="00803843" w:rsidRPr="00BC7F02">
        <w:rPr>
          <w:rFonts w:ascii="Times New Roman" w:hAnsi="Times New Roman" w:cs="Times New Roman"/>
          <w:sz w:val="24"/>
          <w:szCs w:val="24"/>
        </w:rPr>
        <w:t>,</w:t>
      </w:r>
      <w:r w:rsidR="00497601" w:rsidRPr="00BC7F02">
        <w:rPr>
          <w:rFonts w:ascii="Times New Roman" w:hAnsi="Times New Roman" w:cs="Times New Roman"/>
          <w:sz w:val="24"/>
          <w:szCs w:val="24"/>
        </w:rPr>
        <w:t xml:space="preserve"> faz-se necessário</w:t>
      </w:r>
      <w:r w:rsidR="00F514B8" w:rsidRPr="00BC7F02">
        <w:rPr>
          <w:rFonts w:ascii="Times New Roman" w:hAnsi="Times New Roman" w:cs="Times New Roman"/>
          <w:sz w:val="24"/>
          <w:szCs w:val="24"/>
        </w:rPr>
        <w:t xml:space="preserve"> observar </w:t>
      </w:r>
      <w:r w:rsidR="009C44EB" w:rsidRPr="00BC7F02">
        <w:rPr>
          <w:rFonts w:ascii="Times New Roman" w:hAnsi="Times New Roman" w:cs="Times New Roman"/>
          <w:sz w:val="24"/>
          <w:szCs w:val="24"/>
        </w:rPr>
        <w:t xml:space="preserve">a limitação ao poder de tributar presente no artigo 150, III, </w:t>
      </w:r>
      <w:r w:rsidR="009C44EB" w:rsidRPr="00BC7F02">
        <w:rPr>
          <w:rFonts w:ascii="Times New Roman" w:hAnsi="Times New Roman" w:cs="Times New Roman"/>
          <w:i/>
          <w:sz w:val="24"/>
          <w:szCs w:val="24"/>
        </w:rPr>
        <w:t xml:space="preserve">b </w:t>
      </w:r>
      <w:r w:rsidR="009C44EB" w:rsidRPr="00BC7F02">
        <w:rPr>
          <w:rFonts w:ascii="Times New Roman" w:hAnsi="Times New Roman" w:cs="Times New Roman"/>
          <w:sz w:val="24"/>
          <w:szCs w:val="24"/>
        </w:rPr>
        <w:t>da C</w:t>
      </w:r>
      <w:r w:rsidR="00904426" w:rsidRPr="00BC7F02">
        <w:rPr>
          <w:rFonts w:ascii="Times New Roman" w:hAnsi="Times New Roman" w:cs="Times New Roman"/>
          <w:sz w:val="24"/>
          <w:szCs w:val="24"/>
        </w:rPr>
        <w:t xml:space="preserve">F/88 – que trata do Princípio da </w:t>
      </w:r>
      <w:r w:rsidR="00852E62" w:rsidRPr="00BC7F02">
        <w:rPr>
          <w:rFonts w:ascii="Times New Roman" w:hAnsi="Times New Roman" w:cs="Times New Roman"/>
          <w:sz w:val="24"/>
          <w:szCs w:val="24"/>
        </w:rPr>
        <w:t>Anterioridade</w:t>
      </w:r>
      <w:r w:rsidR="00BC7F02" w:rsidRPr="00BC7F02">
        <w:rPr>
          <w:rFonts w:ascii="Times New Roman" w:hAnsi="Times New Roman" w:cs="Times New Roman"/>
          <w:sz w:val="24"/>
          <w:szCs w:val="24"/>
        </w:rPr>
        <w:t xml:space="preserve"> Geral</w:t>
      </w:r>
      <w:r w:rsidR="00790479" w:rsidRPr="00BC7F02">
        <w:rPr>
          <w:rFonts w:ascii="Times New Roman" w:hAnsi="Times New Roman" w:cs="Times New Roman"/>
          <w:sz w:val="24"/>
          <w:szCs w:val="24"/>
        </w:rPr>
        <w:t>.</w:t>
      </w:r>
      <w:r w:rsidR="00A077BF" w:rsidRPr="00803843">
        <w:rPr>
          <w:rFonts w:ascii="Times New Roman" w:hAnsi="Times New Roman" w:cs="Times New Roman"/>
          <w:sz w:val="24"/>
          <w:szCs w:val="24"/>
        </w:rPr>
        <w:t xml:space="preserve"> Outro aspecto inerente a este tributo é </w:t>
      </w:r>
      <w:r w:rsidR="00B87400" w:rsidRPr="00803843">
        <w:rPr>
          <w:rFonts w:ascii="Times New Roman" w:hAnsi="Times New Roman" w:cs="Times New Roman"/>
          <w:sz w:val="24"/>
          <w:szCs w:val="24"/>
        </w:rPr>
        <w:t xml:space="preserve">sua restituição, </w:t>
      </w:r>
      <w:r w:rsidR="00904426">
        <w:rPr>
          <w:rFonts w:ascii="Times New Roman" w:hAnsi="Times New Roman" w:cs="Times New Roman"/>
          <w:sz w:val="24"/>
          <w:szCs w:val="24"/>
        </w:rPr>
        <w:t xml:space="preserve">posto que </w:t>
      </w:r>
      <w:r w:rsidR="00B65BE0" w:rsidRPr="00803843">
        <w:rPr>
          <w:rFonts w:ascii="Times New Roman" w:hAnsi="Times New Roman" w:cs="Times New Roman"/>
          <w:sz w:val="24"/>
          <w:szCs w:val="24"/>
        </w:rPr>
        <w:t>parágrafo</w:t>
      </w:r>
      <w:r w:rsidR="00B87400" w:rsidRPr="00803843">
        <w:rPr>
          <w:rFonts w:ascii="Times New Roman" w:hAnsi="Times New Roman" w:cs="Times New Roman"/>
          <w:sz w:val="24"/>
          <w:szCs w:val="24"/>
        </w:rPr>
        <w:t xml:space="preserve"> único do artigo 15 do C</w:t>
      </w:r>
      <w:r w:rsidR="0034106C" w:rsidRPr="00803843">
        <w:rPr>
          <w:rFonts w:ascii="Times New Roman" w:hAnsi="Times New Roman" w:cs="Times New Roman"/>
          <w:sz w:val="24"/>
          <w:szCs w:val="24"/>
        </w:rPr>
        <w:t xml:space="preserve">ódigo </w:t>
      </w:r>
      <w:r w:rsidR="007F5A82" w:rsidRPr="00803843">
        <w:rPr>
          <w:rFonts w:ascii="Times New Roman" w:hAnsi="Times New Roman" w:cs="Times New Roman"/>
          <w:sz w:val="24"/>
          <w:szCs w:val="24"/>
        </w:rPr>
        <w:t>T</w:t>
      </w:r>
      <w:r w:rsidR="0034106C" w:rsidRPr="00803843">
        <w:rPr>
          <w:rFonts w:ascii="Times New Roman" w:hAnsi="Times New Roman" w:cs="Times New Roman"/>
          <w:sz w:val="24"/>
          <w:szCs w:val="24"/>
        </w:rPr>
        <w:t xml:space="preserve">ributário </w:t>
      </w:r>
      <w:r w:rsidR="007F5A82" w:rsidRPr="00803843">
        <w:rPr>
          <w:rFonts w:ascii="Times New Roman" w:hAnsi="Times New Roman" w:cs="Times New Roman"/>
          <w:sz w:val="24"/>
          <w:szCs w:val="24"/>
        </w:rPr>
        <w:t>N</w:t>
      </w:r>
      <w:r w:rsidR="0034106C" w:rsidRPr="00803843">
        <w:rPr>
          <w:rFonts w:ascii="Times New Roman" w:hAnsi="Times New Roman" w:cs="Times New Roman"/>
          <w:sz w:val="24"/>
          <w:szCs w:val="24"/>
        </w:rPr>
        <w:t xml:space="preserve">acional </w:t>
      </w:r>
      <w:r w:rsidR="00471AB3" w:rsidRPr="00803843">
        <w:rPr>
          <w:rFonts w:ascii="Times New Roman" w:hAnsi="Times New Roman" w:cs="Times New Roman"/>
          <w:sz w:val="24"/>
          <w:szCs w:val="24"/>
        </w:rPr>
        <w:t>(CTN)</w:t>
      </w:r>
      <w:r w:rsidR="007F5A82" w:rsidRPr="00803843">
        <w:rPr>
          <w:rFonts w:ascii="Times New Roman" w:hAnsi="Times New Roman" w:cs="Times New Roman"/>
          <w:sz w:val="24"/>
          <w:szCs w:val="24"/>
        </w:rPr>
        <w:t xml:space="preserve">, impõe </w:t>
      </w:r>
      <w:r w:rsidR="00471AB3" w:rsidRPr="00803843">
        <w:rPr>
          <w:rFonts w:ascii="Times New Roman" w:hAnsi="Times New Roman" w:cs="Times New Roman"/>
          <w:sz w:val="24"/>
          <w:szCs w:val="24"/>
        </w:rPr>
        <w:t xml:space="preserve">sobre </w:t>
      </w:r>
      <w:r w:rsidR="007F5A82" w:rsidRPr="00803843">
        <w:rPr>
          <w:rFonts w:ascii="Times New Roman" w:hAnsi="Times New Roman" w:cs="Times New Roman"/>
          <w:sz w:val="24"/>
          <w:szCs w:val="24"/>
        </w:rPr>
        <w:t xml:space="preserve">a lei </w:t>
      </w:r>
      <w:r w:rsidR="007F5A82" w:rsidRPr="00BC7F02">
        <w:rPr>
          <w:rFonts w:ascii="Times New Roman" w:hAnsi="Times New Roman" w:cs="Times New Roman"/>
          <w:sz w:val="24"/>
          <w:szCs w:val="24"/>
        </w:rPr>
        <w:t xml:space="preserve">instauradora </w:t>
      </w:r>
      <w:r w:rsidR="00810FB2" w:rsidRPr="00BC7F02">
        <w:rPr>
          <w:rFonts w:ascii="Times New Roman" w:hAnsi="Times New Roman" w:cs="Times New Roman"/>
          <w:sz w:val="24"/>
          <w:szCs w:val="24"/>
        </w:rPr>
        <w:t>do empréstimo compulsório</w:t>
      </w:r>
      <w:r w:rsidR="00471AB3" w:rsidRPr="00BC7F02">
        <w:rPr>
          <w:rFonts w:ascii="Times New Roman" w:hAnsi="Times New Roman" w:cs="Times New Roman"/>
          <w:sz w:val="24"/>
          <w:szCs w:val="24"/>
        </w:rPr>
        <w:t>,</w:t>
      </w:r>
      <w:r w:rsidR="00810FB2" w:rsidRPr="00BC7F02">
        <w:rPr>
          <w:rFonts w:ascii="Times New Roman" w:hAnsi="Times New Roman" w:cs="Times New Roman"/>
          <w:sz w:val="24"/>
          <w:szCs w:val="24"/>
        </w:rPr>
        <w:t xml:space="preserve"> </w:t>
      </w:r>
      <w:r w:rsidR="0028540D" w:rsidRPr="00BC7F02">
        <w:rPr>
          <w:rFonts w:ascii="Times New Roman" w:hAnsi="Times New Roman" w:cs="Times New Roman"/>
          <w:sz w:val="24"/>
          <w:szCs w:val="24"/>
        </w:rPr>
        <w:t xml:space="preserve">a </w:t>
      </w:r>
      <w:r w:rsidR="00810FB2" w:rsidRPr="00BC7F02">
        <w:rPr>
          <w:rFonts w:ascii="Times New Roman" w:hAnsi="Times New Roman" w:cs="Times New Roman"/>
          <w:sz w:val="24"/>
          <w:szCs w:val="24"/>
        </w:rPr>
        <w:t>fi</w:t>
      </w:r>
      <w:r w:rsidR="0028540D" w:rsidRPr="00BC7F02">
        <w:rPr>
          <w:rFonts w:ascii="Times New Roman" w:hAnsi="Times New Roman" w:cs="Times New Roman"/>
          <w:sz w:val="24"/>
          <w:szCs w:val="24"/>
        </w:rPr>
        <w:t>xação de</w:t>
      </w:r>
      <w:r w:rsidR="00810FB2" w:rsidRPr="00BC7F02">
        <w:rPr>
          <w:rFonts w:ascii="Times New Roman" w:hAnsi="Times New Roman" w:cs="Times New Roman"/>
          <w:sz w:val="24"/>
          <w:szCs w:val="24"/>
        </w:rPr>
        <w:t xml:space="preserve"> prazo e </w:t>
      </w:r>
      <w:r w:rsidR="00810FB2" w:rsidRPr="00BC7F02">
        <w:rPr>
          <w:rFonts w:ascii="Times New Roman" w:hAnsi="Times New Roman" w:cs="Times New Roman"/>
          <w:sz w:val="24"/>
          <w:szCs w:val="24"/>
        </w:rPr>
        <w:lastRenderedPageBreak/>
        <w:t>condições para seu resgate</w:t>
      </w:r>
      <w:r w:rsidR="00AA61B9" w:rsidRPr="00BC7F02">
        <w:rPr>
          <w:rFonts w:ascii="Times New Roman" w:hAnsi="Times New Roman" w:cs="Times New Roman"/>
          <w:sz w:val="24"/>
          <w:szCs w:val="24"/>
        </w:rPr>
        <w:t xml:space="preserve">, caso contrário </w:t>
      </w:r>
      <w:r w:rsidR="00132AB6" w:rsidRPr="00BC7F02">
        <w:rPr>
          <w:rFonts w:ascii="Times New Roman" w:hAnsi="Times New Roman" w:cs="Times New Roman"/>
          <w:sz w:val="24"/>
          <w:szCs w:val="24"/>
        </w:rPr>
        <w:t xml:space="preserve">tal tributação será </w:t>
      </w:r>
      <w:r w:rsidR="002C07E5" w:rsidRPr="00BC7F02">
        <w:rPr>
          <w:rFonts w:ascii="Times New Roman" w:hAnsi="Times New Roman" w:cs="Times New Roman"/>
          <w:sz w:val="24"/>
          <w:szCs w:val="24"/>
        </w:rPr>
        <w:t xml:space="preserve">ilegítima. </w:t>
      </w:r>
      <w:r w:rsidR="00904426" w:rsidRPr="00BC7F02">
        <w:rPr>
          <w:rFonts w:ascii="Times New Roman" w:hAnsi="Times New Roman" w:cs="Times New Roman"/>
          <w:sz w:val="24"/>
          <w:szCs w:val="24"/>
        </w:rPr>
        <w:t>Como se depreende das explicações anteriores, o referido tributo também se caracteriza pela vinculação</w:t>
      </w:r>
      <w:r w:rsidR="0031469B" w:rsidRPr="00BC7F02">
        <w:rPr>
          <w:rFonts w:ascii="Times New Roman" w:hAnsi="Times New Roman" w:cs="Times New Roman"/>
          <w:sz w:val="24"/>
          <w:szCs w:val="24"/>
        </w:rPr>
        <w:t xml:space="preserve">. </w:t>
      </w:r>
      <w:r w:rsidR="00132AB6" w:rsidRPr="00BC7F02">
        <w:rPr>
          <w:rFonts w:ascii="Times New Roman" w:hAnsi="Times New Roman" w:cs="Times New Roman"/>
          <w:sz w:val="24"/>
          <w:szCs w:val="24"/>
        </w:rPr>
        <w:t xml:space="preserve"> </w:t>
      </w:r>
    </w:p>
    <w:p w14:paraId="03F68D0F" w14:textId="79936B33" w:rsidR="00D006E8" w:rsidRPr="00BC7F02" w:rsidRDefault="00F8683A" w:rsidP="008B7F34">
      <w:pPr>
        <w:spacing w:after="0" w:line="240" w:lineRule="auto"/>
        <w:ind w:right="-1" w:firstLine="708"/>
        <w:jc w:val="both"/>
        <w:rPr>
          <w:rFonts w:ascii="Times New Roman" w:hAnsi="Times New Roman" w:cs="Times New Roman"/>
          <w:sz w:val="24"/>
          <w:szCs w:val="24"/>
        </w:rPr>
      </w:pPr>
      <w:r w:rsidRPr="00BC7F02">
        <w:rPr>
          <w:rFonts w:ascii="Times New Roman" w:hAnsi="Times New Roman" w:cs="Times New Roman"/>
          <w:sz w:val="24"/>
          <w:szCs w:val="24"/>
        </w:rPr>
        <w:t>As contribuições especiais, por seu turno, têm</w:t>
      </w:r>
      <w:r w:rsidR="00B7413A" w:rsidRPr="00BC7F02">
        <w:rPr>
          <w:rFonts w:ascii="Times New Roman" w:hAnsi="Times New Roman" w:cs="Times New Roman"/>
          <w:sz w:val="24"/>
          <w:szCs w:val="24"/>
        </w:rPr>
        <w:t xml:space="preserve"> sua classificação baseada na finalidade da sua criação</w:t>
      </w:r>
      <w:r w:rsidR="00870D3E" w:rsidRPr="00BC7F02">
        <w:rPr>
          <w:rFonts w:ascii="Times New Roman" w:hAnsi="Times New Roman" w:cs="Times New Roman"/>
          <w:sz w:val="24"/>
          <w:szCs w:val="24"/>
        </w:rPr>
        <w:t xml:space="preserve">, </w:t>
      </w:r>
      <w:r w:rsidR="002512F0" w:rsidRPr="00BC7F02">
        <w:rPr>
          <w:rFonts w:ascii="Times New Roman" w:hAnsi="Times New Roman" w:cs="Times New Roman"/>
          <w:sz w:val="24"/>
          <w:szCs w:val="24"/>
        </w:rPr>
        <w:t xml:space="preserve">vinculando-se </w:t>
      </w:r>
      <w:r w:rsidR="00904426" w:rsidRPr="00BC7F02">
        <w:rPr>
          <w:rFonts w:ascii="Times New Roman" w:hAnsi="Times New Roman" w:cs="Times New Roman"/>
          <w:sz w:val="24"/>
          <w:szCs w:val="24"/>
        </w:rPr>
        <w:t>à</w:t>
      </w:r>
      <w:r w:rsidR="002512F0" w:rsidRPr="00BC7F02">
        <w:rPr>
          <w:rFonts w:ascii="Times New Roman" w:hAnsi="Times New Roman" w:cs="Times New Roman"/>
          <w:sz w:val="24"/>
          <w:szCs w:val="24"/>
        </w:rPr>
        <w:t xml:space="preserve"> </w:t>
      </w:r>
      <w:r w:rsidR="00857416" w:rsidRPr="00BC7F02">
        <w:rPr>
          <w:rFonts w:ascii="Times New Roman" w:hAnsi="Times New Roman" w:cs="Times New Roman"/>
          <w:sz w:val="24"/>
          <w:szCs w:val="24"/>
        </w:rPr>
        <w:t xml:space="preserve">receita que ensejou sua </w:t>
      </w:r>
      <w:r w:rsidR="006E715F" w:rsidRPr="00BC7F02">
        <w:rPr>
          <w:rFonts w:ascii="Times New Roman" w:hAnsi="Times New Roman" w:cs="Times New Roman"/>
          <w:sz w:val="24"/>
          <w:szCs w:val="24"/>
        </w:rPr>
        <w:t>concepção</w:t>
      </w:r>
      <w:r w:rsidR="00857416" w:rsidRPr="00BC7F02">
        <w:rPr>
          <w:rFonts w:ascii="Times New Roman" w:hAnsi="Times New Roman" w:cs="Times New Roman"/>
          <w:sz w:val="24"/>
          <w:szCs w:val="24"/>
        </w:rPr>
        <w:t>.</w:t>
      </w:r>
      <w:r w:rsidR="00ED552B" w:rsidRPr="00BC7F02">
        <w:rPr>
          <w:rFonts w:ascii="Times New Roman" w:hAnsi="Times New Roman" w:cs="Times New Roman"/>
          <w:sz w:val="24"/>
          <w:szCs w:val="24"/>
        </w:rPr>
        <w:t xml:space="preserve"> É a única espécie tributária que </w:t>
      </w:r>
      <w:r w:rsidRPr="00BC7F02">
        <w:rPr>
          <w:rFonts w:ascii="Times New Roman" w:hAnsi="Times New Roman" w:cs="Times New Roman"/>
          <w:sz w:val="24"/>
          <w:szCs w:val="24"/>
        </w:rPr>
        <w:t>se desvenc</w:t>
      </w:r>
      <w:r w:rsidR="0088536B" w:rsidRPr="00BC7F02">
        <w:rPr>
          <w:rFonts w:ascii="Times New Roman" w:hAnsi="Times New Roman" w:cs="Times New Roman"/>
          <w:sz w:val="24"/>
          <w:szCs w:val="24"/>
        </w:rPr>
        <w:t xml:space="preserve">ilha </w:t>
      </w:r>
      <w:r w:rsidR="00B17F25" w:rsidRPr="00BC7F02">
        <w:rPr>
          <w:rFonts w:ascii="Times New Roman" w:hAnsi="Times New Roman" w:cs="Times New Roman"/>
          <w:sz w:val="24"/>
          <w:szCs w:val="24"/>
        </w:rPr>
        <w:t xml:space="preserve">da teoria do fato gerador, </w:t>
      </w:r>
      <w:r w:rsidR="00EE55AD" w:rsidRPr="00BC7F02">
        <w:rPr>
          <w:rFonts w:ascii="Times New Roman" w:hAnsi="Times New Roman" w:cs="Times New Roman"/>
          <w:sz w:val="24"/>
          <w:szCs w:val="24"/>
        </w:rPr>
        <w:t>a qual será vista mais adiante,</w:t>
      </w:r>
      <w:r w:rsidR="0088536B" w:rsidRPr="00BC7F02">
        <w:rPr>
          <w:rFonts w:ascii="Times New Roman" w:hAnsi="Times New Roman" w:cs="Times New Roman"/>
          <w:sz w:val="24"/>
          <w:szCs w:val="24"/>
        </w:rPr>
        <w:t xml:space="preserve"> seu</w:t>
      </w:r>
      <w:r w:rsidR="009A6B3A" w:rsidRPr="00BC7F02">
        <w:rPr>
          <w:rFonts w:ascii="Times New Roman" w:hAnsi="Times New Roman" w:cs="Times New Roman"/>
          <w:sz w:val="24"/>
          <w:szCs w:val="24"/>
        </w:rPr>
        <w:t xml:space="preserve"> respaldo legal</w:t>
      </w:r>
      <w:r w:rsidR="0088536B" w:rsidRPr="00BC7F02">
        <w:rPr>
          <w:rFonts w:ascii="Times New Roman" w:hAnsi="Times New Roman" w:cs="Times New Roman"/>
          <w:sz w:val="24"/>
          <w:szCs w:val="24"/>
        </w:rPr>
        <w:t xml:space="preserve"> dar-se</w:t>
      </w:r>
      <w:r w:rsidR="00904426" w:rsidRPr="00BC7F02">
        <w:rPr>
          <w:rFonts w:ascii="Times New Roman" w:hAnsi="Times New Roman" w:cs="Times New Roman"/>
          <w:sz w:val="24"/>
          <w:szCs w:val="24"/>
        </w:rPr>
        <w:t>-á</w:t>
      </w:r>
      <w:r w:rsidR="00521226" w:rsidRPr="00BC7F02">
        <w:rPr>
          <w:rFonts w:ascii="Times New Roman" w:hAnsi="Times New Roman" w:cs="Times New Roman"/>
          <w:sz w:val="24"/>
          <w:szCs w:val="24"/>
        </w:rPr>
        <w:t xml:space="preserve">, </w:t>
      </w:r>
      <w:r w:rsidR="0031469B" w:rsidRPr="00BC7F02">
        <w:rPr>
          <w:rFonts w:ascii="Times New Roman" w:hAnsi="Times New Roman" w:cs="Times New Roman"/>
          <w:sz w:val="24"/>
          <w:szCs w:val="24"/>
        </w:rPr>
        <w:t>fundamentalmente, através</w:t>
      </w:r>
      <w:r w:rsidR="009A6B3A" w:rsidRPr="00BC7F02">
        <w:rPr>
          <w:rFonts w:ascii="Times New Roman" w:hAnsi="Times New Roman" w:cs="Times New Roman"/>
          <w:sz w:val="24"/>
          <w:szCs w:val="24"/>
        </w:rPr>
        <w:t xml:space="preserve"> </w:t>
      </w:r>
      <w:r w:rsidR="0088536B" w:rsidRPr="00BC7F02">
        <w:rPr>
          <w:rFonts w:ascii="Times New Roman" w:hAnsi="Times New Roman" w:cs="Times New Roman"/>
          <w:sz w:val="24"/>
          <w:szCs w:val="24"/>
        </w:rPr>
        <w:t>d</w:t>
      </w:r>
      <w:r w:rsidR="009A6B3A" w:rsidRPr="00BC7F02">
        <w:rPr>
          <w:rFonts w:ascii="Times New Roman" w:hAnsi="Times New Roman" w:cs="Times New Roman"/>
          <w:sz w:val="24"/>
          <w:szCs w:val="24"/>
        </w:rPr>
        <w:t xml:space="preserve">o artigo </w:t>
      </w:r>
      <w:r w:rsidR="00946222" w:rsidRPr="00BC7F02">
        <w:rPr>
          <w:rFonts w:ascii="Times New Roman" w:hAnsi="Times New Roman" w:cs="Times New Roman"/>
          <w:sz w:val="24"/>
          <w:szCs w:val="24"/>
        </w:rPr>
        <w:t>149 da C</w:t>
      </w:r>
      <w:r w:rsidR="00904426" w:rsidRPr="00BC7F02">
        <w:rPr>
          <w:rFonts w:ascii="Times New Roman" w:hAnsi="Times New Roman" w:cs="Times New Roman"/>
          <w:sz w:val="24"/>
          <w:szCs w:val="24"/>
        </w:rPr>
        <w:t>F/88 e</w:t>
      </w:r>
      <w:r w:rsidR="00946222" w:rsidRPr="00BC7F02">
        <w:rPr>
          <w:rFonts w:ascii="Times New Roman" w:hAnsi="Times New Roman" w:cs="Times New Roman"/>
          <w:sz w:val="24"/>
          <w:szCs w:val="24"/>
        </w:rPr>
        <w:t xml:space="preserve">, </w:t>
      </w:r>
      <w:r w:rsidR="001A01A9" w:rsidRPr="00BC7F02">
        <w:rPr>
          <w:rFonts w:ascii="Times New Roman" w:hAnsi="Times New Roman" w:cs="Times New Roman"/>
          <w:sz w:val="24"/>
          <w:szCs w:val="24"/>
        </w:rPr>
        <w:t>atualmente</w:t>
      </w:r>
      <w:r w:rsidR="00904426" w:rsidRPr="00BC7F02">
        <w:rPr>
          <w:rFonts w:ascii="Times New Roman" w:hAnsi="Times New Roman" w:cs="Times New Roman"/>
          <w:sz w:val="24"/>
          <w:szCs w:val="24"/>
        </w:rPr>
        <w:t>,</w:t>
      </w:r>
      <w:r w:rsidR="001A01A9" w:rsidRPr="00BC7F02">
        <w:rPr>
          <w:rFonts w:ascii="Times New Roman" w:hAnsi="Times New Roman" w:cs="Times New Roman"/>
          <w:sz w:val="24"/>
          <w:szCs w:val="24"/>
        </w:rPr>
        <w:t xml:space="preserve"> se divide em </w:t>
      </w:r>
      <w:r w:rsidR="00360BC3" w:rsidRPr="00BC7F02">
        <w:rPr>
          <w:rFonts w:ascii="Times New Roman" w:hAnsi="Times New Roman" w:cs="Times New Roman"/>
          <w:sz w:val="24"/>
          <w:szCs w:val="24"/>
        </w:rPr>
        <w:t>quatro</w:t>
      </w:r>
      <w:r w:rsidR="001A01A9" w:rsidRPr="00BC7F02">
        <w:rPr>
          <w:rFonts w:ascii="Times New Roman" w:hAnsi="Times New Roman" w:cs="Times New Roman"/>
          <w:sz w:val="24"/>
          <w:szCs w:val="24"/>
        </w:rPr>
        <w:t xml:space="preserve"> modalidades</w:t>
      </w:r>
      <w:r w:rsidR="00CC57AA" w:rsidRPr="00BC7F02">
        <w:rPr>
          <w:rFonts w:ascii="Times New Roman" w:hAnsi="Times New Roman" w:cs="Times New Roman"/>
          <w:sz w:val="24"/>
          <w:szCs w:val="24"/>
        </w:rPr>
        <w:t>,</w:t>
      </w:r>
      <w:r w:rsidR="006E715F" w:rsidRPr="00BC7F02">
        <w:rPr>
          <w:rFonts w:ascii="Times New Roman" w:hAnsi="Times New Roman" w:cs="Times New Roman"/>
          <w:sz w:val="24"/>
          <w:szCs w:val="24"/>
        </w:rPr>
        <w:t xml:space="preserve"> a saber:</w:t>
      </w:r>
      <w:r w:rsidR="00CC57AA" w:rsidRPr="00BC7F02">
        <w:rPr>
          <w:rFonts w:ascii="Times New Roman" w:hAnsi="Times New Roman" w:cs="Times New Roman"/>
          <w:sz w:val="24"/>
          <w:szCs w:val="24"/>
        </w:rPr>
        <w:t xml:space="preserve"> </w:t>
      </w:r>
      <w:r w:rsidR="00904426" w:rsidRPr="00BC7F02">
        <w:rPr>
          <w:rFonts w:ascii="Times New Roman" w:hAnsi="Times New Roman" w:cs="Times New Roman"/>
          <w:sz w:val="24"/>
          <w:szCs w:val="24"/>
        </w:rPr>
        <w:t>(</w:t>
      </w:r>
      <w:r w:rsidR="00904426" w:rsidRPr="00BC7F02">
        <w:rPr>
          <w:rFonts w:ascii="Times New Roman" w:hAnsi="Times New Roman" w:cs="Times New Roman"/>
          <w:i/>
          <w:sz w:val="24"/>
          <w:szCs w:val="24"/>
        </w:rPr>
        <w:t>i</w:t>
      </w:r>
      <w:r w:rsidR="00904426" w:rsidRPr="00BC7F02">
        <w:rPr>
          <w:rFonts w:ascii="Times New Roman" w:hAnsi="Times New Roman" w:cs="Times New Roman"/>
          <w:sz w:val="24"/>
          <w:szCs w:val="24"/>
        </w:rPr>
        <w:t xml:space="preserve">) </w:t>
      </w:r>
      <w:r w:rsidR="00131F46" w:rsidRPr="00BC7F02">
        <w:rPr>
          <w:rFonts w:ascii="Times New Roman" w:hAnsi="Times New Roman" w:cs="Times New Roman"/>
          <w:sz w:val="24"/>
          <w:szCs w:val="24"/>
        </w:rPr>
        <w:t>Contribuições Sociais</w:t>
      </w:r>
      <w:r w:rsidR="00904426" w:rsidRPr="00BC7F02">
        <w:rPr>
          <w:rFonts w:ascii="Times New Roman" w:hAnsi="Times New Roman" w:cs="Times New Roman"/>
          <w:sz w:val="24"/>
          <w:szCs w:val="24"/>
        </w:rPr>
        <w:t>; (</w:t>
      </w:r>
      <w:proofErr w:type="spellStart"/>
      <w:r w:rsidR="00904426" w:rsidRPr="00BC7F02">
        <w:rPr>
          <w:rFonts w:ascii="Times New Roman" w:hAnsi="Times New Roman" w:cs="Times New Roman"/>
          <w:i/>
          <w:sz w:val="24"/>
          <w:szCs w:val="24"/>
        </w:rPr>
        <w:t>ii</w:t>
      </w:r>
      <w:proofErr w:type="spellEnd"/>
      <w:r w:rsidR="00904426" w:rsidRPr="00BC7F02">
        <w:rPr>
          <w:rFonts w:ascii="Times New Roman" w:hAnsi="Times New Roman" w:cs="Times New Roman"/>
          <w:sz w:val="24"/>
          <w:szCs w:val="24"/>
        </w:rPr>
        <w:t>)</w:t>
      </w:r>
      <w:r w:rsidR="00131F46" w:rsidRPr="00BC7F02">
        <w:rPr>
          <w:rFonts w:ascii="Times New Roman" w:hAnsi="Times New Roman" w:cs="Times New Roman"/>
          <w:sz w:val="24"/>
          <w:szCs w:val="24"/>
        </w:rPr>
        <w:t xml:space="preserve"> Contribuições de Intervenção</w:t>
      </w:r>
      <w:r w:rsidR="00D006E8" w:rsidRPr="00BC7F02">
        <w:rPr>
          <w:rFonts w:ascii="Times New Roman" w:hAnsi="Times New Roman" w:cs="Times New Roman"/>
          <w:sz w:val="24"/>
          <w:szCs w:val="24"/>
        </w:rPr>
        <w:t xml:space="preserve"> </w:t>
      </w:r>
      <w:r w:rsidR="00131F46" w:rsidRPr="00BC7F02">
        <w:rPr>
          <w:rFonts w:ascii="Times New Roman" w:hAnsi="Times New Roman" w:cs="Times New Roman"/>
          <w:sz w:val="24"/>
          <w:szCs w:val="24"/>
        </w:rPr>
        <w:t xml:space="preserve">no </w:t>
      </w:r>
      <w:r w:rsidR="00983582" w:rsidRPr="00BC7F02">
        <w:rPr>
          <w:rFonts w:ascii="Times New Roman" w:hAnsi="Times New Roman" w:cs="Times New Roman"/>
          <w:sz w:val="24"/>
          <w:szCs w:val="24"/>
        </w:rPr>
        <w:t>D</w:t>
      </w:r>
      <w:r w:rsidR="00131F46" w:rsidRPr="00BC7F02">
        <w:rPr>
          <w:rFonts w:ascii="Times New Roman" w:hAnsi="Times New Roman" w:cs="Times New Roman"/>
          <w:sz w:val="24"/>
          <w:szCs w:val="24"/>
        </w:rPr>
        <w:t>omínio</w:t>
      </w:r>
      <w:r w:rsidR="00983582" w:rsidRPr="00BC7F02">
        <w:rPr>
          <w:rFonts w:ascii="Times New Roman" w:hAnsi="Times New Roman" w:cs="Times New Roman"/>
          <w:sz w:val="24"/>
          <w:szCs w:val="24"/>
        </w:rPr>
        <w:t xml:space="preserve"> </w:t>
      </w:r>
      <w:r w:rsidR="008A1BB2" w:rsidRPr="00BC7F02">
        <w:rPr>
          <w:rFonts w:ascii="Times New Roman" w:hAnsi="Times New Roman" w:cs="Times New Roman"/>
          <w:sz w:val="24"/>
          <w:szCs w:val="24"/>
        </w:rPr>
        <w:t>Econômico</w:t>
      </w:r>
      <w:r w:rsidR="00983582" w:rsidRPr="00BC7F02">
        <w:rPr>
          <w:rFonts w:ascii="Times New Roman" w:hAnsi="Times New Roman" w:cs="Times New Roman"/>
          <w:sz w:val="24"/>
          <w:szCs w:val="24"/>
        </w:rPr>
        <w:t xml:space="preserve"> (CIDE)</w:t>
      </w:r>
      <w:r w:rsidR="00904426" w:rsidRPr="00BC7F02">
        <w:rPr>
          <w:rFonts w:ascii="Times New Roman" w:hAnsi="Times New Roman" w:cs="Times New Roman"/>
          <w:sz w:val="24"/>
          <w:szCs w:val="24"/>
        </w:rPr>
        <w:t>; (</w:t>
      </w:r>
      <w:proofErr w:type="spellStart"/>
      <w:r w:rsidR="00904426" w:rsidRPr="00BC7F02">
        <w:rPr>
          <w:rFonts w:ascii="Times New Roman" w:hAnsi="Times New Roman" w:cs="Times New Roman"/>
          <w:i/>
          <w:sz w:val="24"/>
          <w:szCs w:val="24"/>
        </w:rPr>
        <w:t>iii</w:t>
      </w:r>
      <w:proofErr w:type="spellEnd"/>
      <w:r w:rsidR="00904426" w:rsidRPr="00BC7F02">
        <w:rPr>
          <w:rFonts w:ascii="Times New Roman" w:hAnsi="Times New Roman" w:cs="Times New Roman"/>
          <w:sz w:val="24"/>
          <w:szCs w:val="24"/>
        </w:rPr>
        <w:t>)</w:t>
      </w:r>
      <w:r w:rsidR="001212A1" w:rsidRPr="00BC7F02">
        <w:rPr>
          <w:rFonts w:ascii="Times New Roman" w:hAnsi="Times New Roman" w:cs="Times New Roman"/>
          <w:sz w:val="24"/>
          <w:szCs w:val="24"/>
        </w:rPr>
        <w:t xml:space="preserve"> Contribuições Corporativas</w:t>
      </w:r>
      <w:r w:rsidR="00CF0E16" w:rsidRPr="00BC7F02">
        <w:rPr>
          <w:rFonts w:ascii="Times New Roman" w:hAnsi="Times New Roman" w:cs="Times New Roman"/>
          <w:sz w:val="24"/>
          <w:szCs w:val="24"/>
        </w:rPr>
        <w:t xml:space="preserve"> e </w:t>
      </w:r>
      <w:r w:rsidR="00904426" w:rsidRPr="00BC7F02">
        <w:rPr>
          <w:rFonts w:ascii="Times New Roman" w:hAnsi="Times New Roman" w:cs="Times New Roman"/>
          <w:sz w:val="24"/>
          <w:szCs w:val="24"/>
        </w:rPr>
        <w:t>(</w:t>
      </w:r>
      <w:proofErr w:type="spellStart"/>
      <w:r w:rsidR="00904426" w:rsidRPr="00BC7F02">
        <w:rPr>
          <w:rFonts w:ascii="Times New Roman" w:hAnsi="Times New Roman" w:cs="Times New Roman"/>
          <w:i/>
          <w:sz w:val="24"/>
          <w:szCs w:val="24"/>
        </w:rPr>
        <w:t>iv</w:t>
      </w:r>
      <w:proofErr w:type="spellEnd"/>
      <w:r w:rsidR="00904426" w:rsidRPr="00BC7F02">
        <w:rPr>
          <w:rFonts w:ascii="Times New Roman" w:hAnsi="Times New Roman" w:cs="Times New Roman"/>
          <w:sz w:val="24"/>
          <w:szCs w:val="24"/>
        </w:rPr>
        <w:t xml:space="preserve">) </w:t>
      </w:r>
      <w:r w:rsidR="00CF0E16" w:rsidRPr="00BC7F02">
        <w:rPr>
          <w:rFonts w:ascii="Times New Roman" w:hAnsi="Times New Roman" w:cs="Times New Roman"/>
          <w:sz w:val="24"/>
          <w:szCs w:val="24"/>
        </w:rPr>
        <w:t xml:space="preserve">Contribuições para Custeio de </w:t>
      </w:r>
      <w:r w:rsidR="0031592E" w:rsidRPr="00BC7F02">
        <w:rPr>
          <w:rFonts w:ascii="Times New Roman" w:hAnsi="Times New Roman" w:cs="Times New Roman"/>
          <w:sz w:val="24"/>
          <w:szCs w:val="24"/>
        </w:rPr>
        <w:t>S</w:t>
      </w:r>
      <w:r w:rsidR="00CF0E16" w:rsidRPr="00BC7F02">
        <w:rPr>
          <w:rFonts w:ascii="Times New Roman" w:hAnsi="Times New Roman" w:cs="Times New Roman"/>
          <w:sz w:val="24"/>
          <w:szCs w:val="24"/>
        </w:rPr>
        <w:t xml:space="preserve">erviço de </w:t>
      </w:r>
      <w:r w:rsidR="00A16317" w:rsidRPr="00BC7F02">
        <w:rPr>
          <w:rFonts w:ascii="Times New Roman" w:hAnsi="Times New Roman" w:cs="Times New Roman"/>
          <w:sz w:val="24"/>
          <w:szCs w:val="24"/>
        </w:rPr>
        <w:t>I</w:t>
      </w:r>
      <w:r w:rsidR="00CF0E16" w:rsidRPr="00BC7F02">
        <w:rPr>
          <w:rFonts w:ascii="Times New Roman" w:hAnsi="Times New Roman" w:cs="Times New Roman"/>
          <w:sz w:val="24"/>
          <w:szCs w:val="24"/>
        </w:rPr>
        <w:t xml:space="preserve">luminação </w:t>
      </w:r>
      <w:r w:rsidR="00A16317" w:rsidRPr="00BC7F02">
        <w:rPr>
          <w:rFonts w:ascii="Times New Roman" w:hAnsi="Times New Roman" w:cs="Times New Roman"/>
          <w:sz w:val="24"/>
          <w:szCs w:val="24"/>
        </w:rPr>
        <w:t>Pública (COSIP)</w:t>
      </w:r>
      <w:r w:rsidR="00D006E8" w:rsidRPr="00BC7F02">
        <w:rPr>
          <w:rFonts w:ascii="Times New Roman" w:hAnsi="Times New Roman" w:cs="Times New Roman"/>
          <w:sz w:val="24"/>
          <w:szCs w:val="24"/>
        </w:rPr>
        <w:t>.</w:t>
      </w:r>
      <w:r w:rsidR="00904426" w:rsidRPr="00BC7F02">
        <w:rPr>
          <w:rFonts w:ascii="Times New Roman" w:hAnsi="Times New Roman" w:cs="Times New Roman"/>
          <w:sz w:val="24"/>
          <w:szCs w:val="24"/>
        </w:rPr>
        <w:t xml:space="preserve"> Importante destacar que o próprio artigo 149 da CF/88 remete à leitura do artigo 195 da constituição vigente, que, por sua vez, faz alusão às Contribuições para o Custeio da Seguridade Social.</w:t>
      </w:r>
    </w:p>
    <w:p w14:paraId="288114B3" w14:textId="099CA05E" w:rsidR="00CE2686" w:rsidRPr="00EA12C9" w:rsidRDefault="00D006E8" w:rsidP="008B7F34">
      <w:pPr>
        <w:spacing w:after="0" w:line="240" w:lineRule="auto"/>
        <w:ind w:right="-1" w:firstLine="708"/>
        <w:jc w:val="both"/>
        <w:rPr>
          <w:rFonts w:ascii="Times New Roman" w:hAnsi="Times New Roman" w:cs="Times New Roman"/>
          <w:sz w:val="24"/>
          <w:szCs w:val="24"/>
        </w:rPr>
      </w:pPr>
      <w:r w:rsidRPr="00BC7F02">
        <w:rPr>
          <w:rFonts w:ascii="Times New Roman" w:hAnsi="Times New Roman" w:cs="Times New Roman"/>
          <w:sz w:val="24"/>
          <w:szCs w:val="24"/>
        </w:rPr>
        <w:t>As</w:t>
      </w:r>
      <w:r w:rsidR="000E7851" w:rsidRPr="00BC7F02">
        <w:rPr>
          <w:rFonts w:ascii="Times New Roman" w:hAnsi="Times New Roman" w:cs="Times New Roman"/>
          <w:i/>
          <w:iCs/>
          <w:sz w:val="24"/>
          <w:szCs w:val="24"/>
        </w:rPr>
        <w:t xml:space="preserve"> </w:t>
      </w:r>
      <w:r w:rsidR="00D3569C" w:rsidRPr="00BC7F02">
        <w:rPr>
          <w:rFonts w:ascii="Times New Roman" w:hAnsi="Times New Roman" w:cs="Times New Roman"/>
          <w:sz w:val="24"/>
          <w:szCs w:val="24"/>
        </w:rPr>
        <w:t>Contribuições</w:t>
      </w:r>
      <w:r w:rsidR="001A01A9" w:rsidRPr="00BC7F02">
        <w:rPr>
          <w:rFonts w:ascii="Times New Roman" w:hAnsi="Times New Roman" w:cs="Times New Roman"/>
          <w:sz w:val="24"/>
          <w:szCs w:val="24"/>
        </w:rPr>
        <w:t xml:space="preserve"> </w:t>
      </w:r>
      <w:r w:rsidR="00D650FD" w:rsidRPr="00BC7F02">
        <w:rPr>
          <w:rFonts w:ascii="Times New Roman" w:hAnsi="Times New Roman" w:cs="Times New Roman"/>
          <w:sz w:val="24"/>
          <w:szCs w:val="24"/>
        </w:rPr>
        <w:t>Sociais</w:t>
      </w:r>
      <w:r w:rsidR="00922B43" w:rsidRPr="00BC7F02">
        <w:rPr>
          <w:rFonts w:ascii="Times New Roman" w:hAnsi="Times New Roman" w:cs="Times New Roman"/>
          <w:sz w:val="24"/>
          <w:szCs w:val="24"/>
        </w:rPr>
        <w:t xml:space="preserve"> visam financiar </w:t>
      </w:r>
      <w:r w:rsidR="00B72F57" w:rsidRPr="00BC7F02">
        <w:rPr>
          <w:rFonts w:ascii="Times New Roman" w:hAnsi="Times New Roman" w:cs="Times New Roman"/>
          <w:sz w:val="24"/>
          <w:szCs w:val="24"/>
        </w:rPr>
        <w:t xml:space="preserve">a execução de direitos sociais, como: educação, saúde, lazer, </w:t>
      </w:r>
      <w:r w:rsidR="000E7851" w:rsidRPr="00BC7F02">
        <w:rPr>
          <w:rFonts w:ascii="Times New Roman" w:hAnsi="Times New Roman" w:cs="Times New Roman"/>
          <w:sz w:val="24"/>
          <w:szCs w:val="24"/>
        </w:rPr>
        <w:t>moradia e previdência. Ademais</w:t>
      </w:r>
      <w:r w:rsidR="00904426" w:rsidRPr="00BC7F02">
        <w:rPr>
          <w:rFonts w:ascii="Times New Roman" w:hAnsi="Times New Roman" w:cs="Times New Roman"/>
          <w:sz w:val="24"/>
          <w:szCs w:val="24"/>
        </w:rPr>
        <w:t>,</w:t>
      </w:r>
      <w:r w:rsidR="000E7851" w:rsidRPr="00BC7F02">
        <w:rPr>
          <w:rFonts w:ascii="Times New Roman" w:hAnsi="Times New Roman" w:cs="Times New Roman"/>
          <w:sz w:val="24"/>
          <w:szCs w:val="24"/>
        </w:rPr>
        <w:t xml:space="preserve"> </w:t>
      </w:r>
      <w:r w:rsidR="006C7101" w:rsidRPr="00BC7F02">
        <w:rPr>
          <w:rFonts w:ascii="Times New Roman" w:hAnsi="Times New Roman" w:cs="Times New Roman"/>
          <w:sz w:val="24"/>
          <w:szCs w:val="24"/>
        </w:rPr>
        <w:t>esta modalidade</w:t>
      </w:r>
      <w:r w:rsidR="006C7101" w:rsidRPr="00EA12C9">
        <w:rPr>
          <w:rFonts w:ascii="Times New Roman" w:hAnsi="Times New Roman" w:cs="Times New Roman"/>
          <w:sz w:val="24"/>
          <w:szCs w:val="24"/>
        </w:rPr>
        <w:t xml:space="preserve"> pode ser subdividida em</w:t>
      </w:r>
      <w:r w:rsidR="00E56209" w:rsidRPr="00EA12C9">
        <w:rPr>
          <w:rFonts w:ascii="Times New Roman" w:hAnsi="Times New Roman" w:cs="Times New Roman"/>
          <w:sz w:val="24"/>
          <w:szCs w:val="24"/>
        </w:rPr>
        <w:t xml:space="preserve"> </w:t>
      </w:r>
      <w:r w:rsidR="00F44A62" w:rsidRPr="00EA12C9">
        <w:rPr>
          <w:rFonts w:ascii="Times New Roman" w:hAnsi="Times New Roman" w:cs="Times New Roman"/>
          <w:sz w:val="24"/>
          <w:szCs w:val="24"/>
        </w:rPr>
        <w:t xml:space="preserve">Contribuições de </w:t>
      </w:r>
      <w:r w:rsidR="00904426" w:rsidRPr="00EA12C9">
        <w:rPr>
          <w:rFonts w:ascii="Times New Roman" w:hAnsi="Times New Roman" w:cs="Times New Roman"/>
          <w:sz w:val="24"/>
          <w:szCs w:val="24"/>
        </w:rPr>
        <w:t>S</w:t>
      </w:r>
      <w:r w:rsidR="00E56209" w:rsidRPr="00EA12C9">
        <w:rPr>
          <w:rFonts w:ascii="Times New Roman" w:hAnsi="Times New Roman" w:cs="Times New Roman"/>
          <w:sz w:val="24"/>
          <w:szCs w:val="24"/>
        </w:rPr>
        <w:t xml:space="preserve">eguridade </w:t>
      </w:r>
      <w:r w:rsidR="00904426" w:rsidRPr="00EA12C9">
        <w:rPr>
          <w:rFonts w:ascii="Times New Roman" w:hAnsi="Times New Roman" w:cs="Times New Roman"/>
          <w:sz w:val="24"/>
          <w:szCs w:val="24"/>
        </w:rPr>
        <w:t>S</w:t>
      </w:r>
      <w:r w:rsidR="00E56209" w:rsidRPr="00EA12C9">
        <w:rPr>
          <w:rFonts w:ascii="Times New Roman" w:hAnsi="Times New Roman" w:cs="Times New Roman"/>
          <w:sz w:val="24"/>
          <w:szCs w:val="24"/>
        </w:rPr>
        <w:t>ocial</w:t>
      </w:r>
      <w:r w:rsidR="00904426" w:rsidRPr="00EA12C9">
        <w:rPr>
          <w:rFonts w:ascii="Times New Roman" w:hAnsi="Times New Roman" w:cs="Times New Roman"/>
          <w:sz w:val="24"/>
          <w:szCs w:val="24"/>
        </w:rPr>
        <w:t xml:space="preserve"> </w:t>
      </w:r>
      <w:r w:rsidR="00E56209" w:rsidRPr="00EA12C9">
        <w:rPr>
          <w:rFonts w:ascii="Times New Roman" w:hAnsi="Times New Roman" w:cs="Times New Roman"/>
          <w:sz w:val="24"/>
          <w:szCs w:val="24"/>
        </w:rPr>
        <w:t>-</w:t>
      </w:r>
      <w:r w:rsidR="00835B30" w:rsidRPr="00EA12C9">
        <w:rPr>
          <w:rFonts w:ascii="Times New Roman" w:hAnsi="Times New Roman" w:cs="Times New Roman"/>
          <w:sz w:val="24"/>
          <w:szCs w:val="24"/>
        </w:rPr>
        <w:t xml:space="preserve">instituídas com o intuito de </w:t>
      </w:r>
      <w:r w:rsidR="00031A4E" w:rsidRPr="00EA12C9">
        <w:rPr>
          <w:rFonts w:ascii="Times New Roman" w:hAnsi="Times New Roman" w:cs="Times New Roman"/>
          <w:sz w:val="24"/>
          <w:szCs w:val="24"/>
        </w:rPr>
        <w:t xml:space="preserve">financiar ações relativas à saúde, </w:t>
      </w:r>
      <w:r w:rsidR="00F24A3C" w:rsidRPr="00EA12C9">
        <w:rPr>
          <w:rFonts w:ascii="Times New Roman" w:hAnsi="Times New Roman" w:cs="Times New Roman"/>
          <w:sz w:val="24"/>
          <w:szCs w:val="24"/>
        </w:rPr>
        <w:t>previdência e à assistência social</w:t>
      </w:r>
      <w:r w:rsidR="00A548D5" w:rsidRPr="00EA12C9">
        <w:rPr>
          <w:rFonts w:ascii="Times New Roman" w:hAnsi="Times New Roman" w:cs="Times New Roman"/>
          <w:sz w:val="24"/>
          <w:szCs w:val="24"/>
        </w:rPr>
        <w:t xml:space="preserve">, </w:t>
      </w:r>
      <w:r w:rsidR="006A7986" w:rsidRPr="00EA12C9">
        <w:rPr>
          <w:rFonts w:ascii="Times New Roman" w:hAnsi="Times New Roman" w:cs="Times New Roman"/>
          <w:sz w:val="24"/>
          <w:szCs w:val="24"/>
        </w:rPr>
        <w:t>observando</w:t>
      </w:r>
      <w:r w:rsidR="00662BFC" w:rsidRPr="00EA12C9">
        <w:rPr>
          <w:rFonts w:ascii="Times New Roman" w:hAnsi="Times New Roman" w:cs="Times New Roman"/>
          <w:sz w:val="24"/>
          <w:szCs w:val="24"/>
        </w:rPr>
        <w:t xml:space="preserve"> as diretrizes do </w:t>
      </w:r>
      <w:r w:rsidR="00A548D5" w:rsidRPr="00EA12C9">
        <w:rPr>
          <w:rFonts w:ascii="Times New Roman" w:hAnsi="Times New Roman" w:cs="Times New Roman"/>
          <w:sz w:val="24"/>
          <w:szCs w:val="24"/>
        </w:rPr>
        <w:t xml:space="preserve">artigo 194 </w:t>
      </w:r>
      <w:r w:rsidR="00D873DB" w:rsidRPr="00EA12C9">
        <w:rPr>
          <w:rFonts w:ascii="Times New Roman" w:hAnsi="Times New Roman" w:cs="Times New Roman"/>
          <w:sz w:val="24"/>
          <w:szCs w:val="24"/>
        </w:rPr>
        <w:t>da Constituição Federal</w:t>
      </w:r>
      <w:r w:rsidR="00FF5C28" w:rsidRPr="00EA12C9">
        <w:rPr>
          <w:rFonts w:ascii="Times New Roman" w:hAnsi="Times New Roman" w:cs="Times New Roman"/>
          <w:sz w:val="24"/>
          <w:szCs w:val="24"/>
        </w:rPr>
        <w:t xml:space="preserve">, </w:t>
      </w:r>
      <w:r w:rsidR="00904426" w:rsidRPr="00EA12C9">
        <w:rPr>
          <w:rFonts w:ascii="Times New Roman" w:hAnsi="Times New Roman" w:cs="Times New Roman"/>
          <w:sz w:val="24"/>
          <w:szCs w:val="24"/>
        </w:rPr>
        <w:t>a</w:t>
      </w:r>
      <w:r w:rsidR="00FF5C28" w:rsidRPr="00EA12C9">
        <w:rPr>
          <w:rFonts w:ascii="Times New Roman" w:hAnsi="Times New Roman" w:cs="Times New Roman"/>
          <w:sz w:val="24"/>
          <w:szCs w:val="24"/>
        </w:rPr>
        <w:t xml:space="preserve"> exemplo da</w:t>
      </w:r>
      <w:r w:rsidR="00904426" w:rsidRPr="00EA12C9">
        <w:rPr>
          <w:rFonts w:ascii="Times New Roman" w:hAnsi="Times New Roman" w:cs="Times New Roman"/>
          <w:sz w:val="24"/>
          <w:szCs w:val="24"/>
        </w:rPr>
        <w:t>s</w:t>
      </w:r>
      <w:r w:rsidR="00FF5C28" w:rsidRPr="00EA12C9">
        <w:rPr>
          <w:rFonts w:ascii="Times New Roman" w:hAnsi="Times New Roman" w:cs="Times New Roman"/>
          <w:sz w:val="24"/>
          <w:szCs w:val="24"/>
        </w:rPr>
        <w:t xml:space="preserve"> contribuiç</w:t>
      </w:r>
      <w:r w:rsidR="00904426" w:rsidRPr="00EA12C9">
        <w:rPr>
          <w:rFonts w:ascii="Times New Roman" w:hAnsi="Times New Roman" w:cs="Times New Roman"/>
          <w:sz w:val="24"/>
          <w:szCs w:val="24"/>
        </w:rPr>
        <w:t xml:space="preserve">ões previdenciárias para o </w:t>
      </w:r>
      <w:r w:rsidR="00FF5C28" w:rsidRPr="00EA12C9">
        <w:rPr>
          <w:rFonts w:ascii="Times New Roman" w:hAnsi="Times New Roman" w:cs="Times New Roman"/>
          <w:sz w:val="24"/>
          <w:szCs w:val="24"/>
        </w:rPr>
        <w:t>INSS (Instituto Nacional de Seguridade Social</w:t>
      </w:r>
      <w:r w:rsidR="002339B6" w:rsidRPr="00EA12C9">
        <w:rPr>
          <w:rFonts w:ascii="Times New Roman" w:hAnsi="Times New Roman" w:cs="Times New Roman"/>
          <w:sz w:val="24"/>
          <w:szCs w:val="24"/>
        </w:rPr>
        <w:t>)</w:t>
      </w:r>
      <w:r w:rsidR="0006541E" w:rsidRPr="00EA12C9">
        <w:rPr>
          <w:rFonts w:ascii="Times New Roman" w:hAnsi="Times New Roman" w:cs="Times New Roman"/>
          <w:sz w:val="24"/>
          <w:szCs w:val="24"/>
        </w:rPr>
        <w:t xml:space="preserve">, </w:t>
      </w:r>
      <w:r w:rsidR="00C70F73" w:rsidRPr="00EA12C9">
        <w:rPr>
          <w:rFonts w:ascii="Times New Roman" w:hAnsi="Times New Roman" w:cs="Times New Roman"/>
          <w:sz w:val="24"/>
          <w:szCs w:val="24"/>
        </w:rPr>
        <w:t xml:space="preserve">que deve ser </w:t>
      </w:r>
      <w:r w:rsidR="005977B5" w:rsidRPr="00EA12C9">
        <w:rPr>
          <w:rFonts w:ascii="Times New Roman" w:hAnsi="Times New Roman" w:cs="Times New Roman"/>
          <w:sz w:val="24"/>
          <w:szCs w:val="24"/>
        </w:rPr>
        <w:t>feita</w:t>
      </w:r>
      <w:r w:rsidR="00C70F73" w:rsidRPr="00EA12C9">
        <w:rPr>
          <w:rFonts w:ascii="Times New Roman" w:hAnsi="Times New Roman" w:cs="Times New Roman"/>
          <w:sz w:val="24"/>
          <w:szCs w:val="24"/>
        </w:rPr>
        <w:t xml:space="preserve"> tanto pelo empregador como </w:t>
      </w:r>
      <w:r w:rsidR="00C575EB" w:rsidRPr="00EA12C9">
        <w:rPr>
          <w:rFonts w:ascii="Times New Roman" w:hAnsi="Times New Roman" w:cs="Times New Roman"/>
          <w:sz w:val="24"/>
          <w:szCs w:val="24"/>
        </w:rPr>
        <w:t>pel</w:t>
      </w:r>
      <w:r w:rsidR="00C70F73" w:rsidRPr="00EA12C9">
        <w:rPr>
          <w:rFonts w:ascii="Times New Roman" w:hAnsi="Times New Roman" w:cs="Times New Roman"/>
          <w:sz w:val="24"/>
          <w:szCs w:val="24"/>
        </w:rPr>
        <w:t>o empregado, para manutenção d</w:t>
      </w:r>
      <w:r w:rsidR="002339B6" w:rsidRPr="00EA12C9">
        <w:rPr>
          <w:rFonts w:ascii="Times New Roman" w:hAnsi="Times New Roman" w:cs="Times New Roman"/>
          <w:sz w:val="24"/>
          <w:szCs w:val="24"/>
        </w:rPr>
        <w:t>o</w:t>
      </w:r>
      <w:r w:rsidR="00C70F73" w:rsidRPr="00EA12C9">
        <w:rPr>
          <w:rFonts w:ascii="Times New Roman" w:hAnsi="Times New Roman" w:cs="Times New Roman"/>
          <w:sz w:val="24"/>
          <w:szCs w:val="24"/>
        </w:rPr>
        <w:t xml:space="preserve"> </w:t>
      </w:r>
      <w:r w:rsidR="00C70F73" w:rsidRPr="00BC7F02">
        <w:rPr>
          <w:rFonts w:ascii="Times New Roman" w:hAnsi="Times New Roman" w:cs="Times New Roman"/>
          <w:sz w:val="24"/>
          <w:szCs w:val="24"/>
        </w:rPr>
        <w:t>fundo</w:t>
      </w:r>
      <w:r w:rsidR="007B236F" w:rsidRPr="00BC7F02">
        <w:rPr>
          <w:rFonts w:ascii="Times New Roman" w:hAnsi="Times New Roman" w:cs="Times New Roman"/>
          <w:sz w:val="24"/>
          <w:szCs w:val="24"/>
        </w:rPr>
        <w:t>.</w:t>
      </w:r>
      <w:r w:rsidR="006A7986" w:rsidRPr="00BC7F02">
        <w:rPr>
          <w:rFonts w:ascii="Times New Roman" w:hAnsi="Times New Roman" w:cs="Times New Roman"/>
          <w:sz w:val="24"/>
          <w:szCs w:val="24"/>
        </w:rPr>
        <w:t xml:space="preserve"> </w:t>
      </w:r>
      <w:r w:rsidR="00E56209" w:rsidRPr="00BC7F02">
        <w:rPr>
          <w:rFonts w:ascii="Times New Roman" w:hAnsi="Times New Roman" w:cs="Times New Roman"/>
          <w:sz w:val="24"/>
          <w:szCs w:val="24"/>
        </w:rPr>
        <w:t>Sua segunda subdivisão são as outras contribuições sociais</w:t>
      </w:r>
      <w:r w:rsidR="00904426" w:rsidRPr="00BC7F02">
        <w:rPr>
          <w:rFonts w:ascii="Times New Roman" w:hAnsi="Times New Roman" w:cs="Times New Roman"/>
          <w:sz w:val="24"/>
          <w:szCs w:val="24"/>
        </w:rPr>
        <w:t xml:space="preserve"> </w:t>
      </w:r>
      <w:r w:rsidR="00E56209" w:rsidRPr="00BC7F02">
        <w:rPr>
          <w:rFonts w:ascii="Times New Roman" w:hAnsi="Times New Roman" w:cs="Times New Roman"/>
          <w:sz w:val="24"/>
          <w:szCs w:val="24"/>
        </w:rPr>
        <w:t>-</w:t>
      </w:r>
      <w:r w:rsidR="00626178" w:rsidRPr="00BC7F02">
        <w:rPr>
          <w:rFonts w:ascii="Times New Roman" w:hAnsi="Times New Roman" w:cs="Times New Roman"/>
          <w:sz w:val="24"/>
          <w:szCs w:val="24"/>
        </w:rPr>
        <w:t>autorizadas pelo artigo 195, §4º da C</w:t>
      </w:r>
      <w:r w:rsidR="00904426" w:rsidRPr="00BC7F02">
        <w:rPr>
          <w:rFonts w:ascii="Times New Roman" w:hAnsi="Times New Roman" w:cs="Times New Roman"/>
          <w:sz w:val="24"/>
          <w:szCs w:val="24"/>
        </w:rPr>
        <w:t>F/88</w:t>
      </w:r>
      <w:r w:rsidR="00B071D5" w:rsidRPr="00BC7F02">
        <w:rPr>
          <w:rFonts w:ascii="Times New Roman" w:hAnsi="Times New Roman" w:cs="Times New Roman"/>
          <w:sz w:val="24"/>
          <w:szCs w:val="24"/>
        </w:rPr>
        <w:t>,</w:t>
      </w:r>
      <w:r w:rsidR="00904426" w:rsidRPr="00BC7F02">
        <w:rPr>
          <w:rFonts w:ascii="Times New Roman" w:hAnsi="Times New Roman" w:cs="Times New Roman"/>
          <w:sz w:val="24"/>
          <w:szCs w:val="24"/>
        </w:rPr>
        <w:t xml:space="preserve"> a partir do exercício da competência tributária da União para a criação de quaisquer outras contribuições como fontes de custeio da Seguridade Social</w:t>
      </w:r>
      <w:r w:rsidR="00EA12C9" w:rsidRPr="00BC7F02">
        <w:rPr>
          <w:rFonts w:ascii="Times New Roman" w:hAnsi="Times New Roman" w:cs="Times New Roman"/>
          <w:sz w:val="24"/>
          <w:szCs w:val="24"/>
        </w:rPr>
        <w:t>.</w:t>
      </w:r>
      <w:r w:rsidR="00757939" w:rsidRPr="00BC7F02">
        <w:rPr>
          <w:rFonts w:ascii="Times New Roman" w:hAnsi="Times New Roman" w:cs="Times New Roman"/>
          <w:sz w:val="24"/>
          <w:szCs w:val="24"/>
        </w:rPr>
        <w:t xml:space="preserve"> </w:t>
      </w:r>
      <w:r w:rsidR="00E56209" w:rsidRPr="00BC7F02">
        <w:rPr>
          <w:rFonts w:ascii="Times New Roman" w:hAnsi="Times New Roman" w:cs="Times New Roman"/>
          <w:sz w:val="24"/>
          <w:szCs w:val="24"/>
        </w:rPr>
        <w:t xml:space="preserve">Por fim, </w:t>
      </w:r>
      <w:r w:rsidR="006C7101" w:rsidRPr="00BC7F02">
        <w:rPr>
          <w:rFonts w:ascii="Times New Roman" w:hAnsi="Times New Roman" w:cs="Times New Roman"/>
          <w:sz w:val="24"/>
          <w:szCs w:val="24"/>
        </w:rPr>
        <w:t>contribuições sociais gerais</w:t>
      </w:r>
      <w:r w:rsidR="00D855B9" w:rsidRPr="00BC7F02">
        <w:rPr>
          <w:rFonts w:ascii="Times New Roman" w:hAnsi="Times New Roman" w:cs="Times New Roman"/>
          <w:sz w:val="24"/>
          <w:szCs w:val="24"/>
        </w:rPr>
        <w:t>-</w:t>
      </w:r>
      <w:r w:rsidR="002D0B41" w:rsidRPr="00BC7F02">
        <w:rPr>
          <w:rFonts w:ascii="Times New Roman" w:hAnsi="Times New Roman" w:cs="Times New Roman"/>
          <w:sz w:val="24"/>
          <w:szCs w:val="24"/>
        </w:rPr>
        <w:t xml:space="preserve"> </w:t>
      </w:r>
      <w:r w:rsidR="00D803D5" w:rsidRPr="00BC7F02">
        <w:rPr>
          <w:rFonts w:ascii="Times New Roman" w:hAnsi="Times New Roman" w:cs="Times New Roman"/>
          <w:sz w:val="24"/>
          <w:szCs w:val="24"/>
        </w:rPr>
        <w:t xml:space="preserve">cuja finalidade é </w:t>
      </w:r>
      <w:r w:rsidR="00B741BF" w:rsidRPr="00BC7F02">
        <w:rPr>
          <w:rFonts w:ascii="Times New Roman" w:hAnsi="Times New Roman" w:cs="Times New Roman"/>
          <w:sz w:val="24"/>
          <w:szCs w:val="24"/>
        </w:rPr>
        <w:t>atingir as áreas sociais</w:t>
      </w:r>
      <w:r w:rsidR="0041275C" w:rsidRPr="00BC7F02">
        <w:rPr>
          <w:rFonts w:ascii="Times New Roman" w:hAnsi="Times New Roman" w:cs="Times New Roman"/>
          <w:sz w:val="24"/>
          <w:szCs w:val="24"/>
        </w:rPr>
        <w:t xml:space="preserve"> que a seguridade social não alcança, como </w:t>
      </w:r>
      <w:r w:rsidR="005F668B" w:rsidRPr="00BC7F02">
        <w:rPr>
          <w:rFonts w:ascii="Times New Roman" w:hAnsi="Times New Roman" w:cs="Times New Roman"/>
          <w:sz w:val="24"/>
          <w:szCs w:val="24"/>
        </w:rPr>
        <w:t>o salário</w:t>
      </w:r>
      <w:r w:rsidR="00FA434A" w:rsidRPr="00BC7F02">
        <w:rPr>
          <w:rFonts w:ascii="Times New Roman" w:hAnsi="Times New Roman" w:cs="Times New Roman"/>
          <w:sz w:val="24"/>
          <w:szCs w:val="24"/>
        </w:rPr>
        <w:t>-</w:t>
      </w:r>
      <w:r w:rsidR="005F668B" w:rsidRPr="00BC7F02">
        <w:rPr>
          <w:rFonts w:ascii="Times New Roman" w:hAnsi="Times New Roman" w:cs="Times New Roman"/>
          <w:sz w:val="24"/>
          <w:szCs w:val="24"/>
        </w:rPr>
        <w:t>educação</w:t>
      </w:r>
      <w:r w:rsidR="00FA434A" w:rsidRPr="00BC7F02">
        <w:rPr>
          <w:rFonts w:ascii="Times New Roman" w:hAnsi="Times New Roman" w:cs="Times New Roman"/>
          <w:sz w:val="24"/>
          <w:szCs w:val="24"/>
        </w:rPr>
        <w:t xml:space="preserve"> </w:t>
      </w:r>
      <w:r w:rsidR="00117F02" w:rsidRPr="00BC7F02">
        <w:rPr>
          <w:rFonts w:ascii="Times New Roman" w:hAnsi="Times New Roman" w:cs="Times New Roman"/>
          <w:sz w:val="24"/>
          <w:szCs w:val="24"/>
        </w:rPr>
        <w:t xml:space="preserve">e </w:t>
      </w:r>
      <w:r w:rsidR="00D4354A" w:rsidRPr="00BC7F02">
        <w:rPr>
          <w:rFonts w:ascii="Times New Roman" w:hAnsi="Times New Roman" w:cs="Times New Roman"/>
          <w:sz w:val="24"/>
          <w:szCs w:val="24"/>
        </w:rPr>
        <w:t>apoio</w:t>
      </w:r>
      <w:r w:rsidR="00117F02" w:rsidRPr="00BC7F02">
        <w:rPr>
          <w:rFonts w:ascii="Times New Roman" w:hAnsi="Times New Roman" w:cs="Times New Roman"/>
          <w:sz w:val="24"/>
          <w:szCs w:val="24"/>
        </w:rPr>
        <w:t xml:space="preserve"> aos serviços sociais autônomos, conhecidos como </w:t>
      </w:r>
      <w:r w:rsidR="00EA12C9" w:rsidRPr="00BC7F02">
        <w:rPr>
          <w:rFonts w:ascii="Times New Roman" w:hAnsi="Times New Roman" w:cs="Times New Roman"/>
          <w:sz w:val="24"/>
          <w:szCs w:val="24"/>
        </w:rPr>
        <w:t>S</w:t>
      </w:r>
      <w:r w:rsidR="00117F02" w:rsidRPr="00BC7F02">
        <w:rPr>
          <w:rFonts w:ascii="Times New Roman" w:hAnsi="Times New Roman" w:cs="Times New Roman"/>
          <w:sz w:val="24"/>
          <w:szCs w:val="24"/>
        </w:rPr>
        <w:t>istema “S”</w:t>
      </w:r>
      <w:r w:rsidR="008C54FF" w:rsidRPr="00BC7F02">
        <w:rPr>
          <w:rFonts w:ascii="Times New Roman" w:hAnsi="Times New Roman" w:cs="Times New Roman"/>
          <w:sz w:val="24"/>
          <w:szCs w:val="24"/>
        </w:rPr>
        <w:t xml:space="preserve"> </w:t>
      </w:r>
      <w:r w:rsidR="009C72AA" w:rsidRPr="00BC7F02">
        <w:rPr>
          <w:rFonts w:ascii="Times New Roman" w:hAnsi="Times New Roman" w:cs="Times New Roman"/>
          <w:sz w:val="24"/>
          <w:szCs w:val="24"/>
        </w:rPr>
        <w:t>(SESC</w:t>
      </w:r>
      <w:r w:rsidR="00CD05CD" w:rsidRPr="00BC7F02">
        <w:rPr>
          <w:rFonts w:ascii="Times New Roman" w:hAnsi="Times New Roman" w:cs="Times New Roman"/>
          <w:sz w:val="24"/>
          <w:szCs w:val="24"/>
        </w:rPr>
        <w:t>, SENAC, SESI</w:t>
      </w:r>
      <w:r w:rsidR="00AF6B2A" w:rsidRPr="00BC7F02">
        <w:rPr>
          <w:rFonts w:ascii="Times New Roman" w:hAnsi="Times New Roman" w:cs="Times New Roman"/>
          <w:sz w:val="24"/>
          <w:szCs w:val="24"/>
        </w:rPr>
        <w:t>;</w:t>
      </w:r>
      <w:r w:rsidR="00AF6B2A" w:rsidRPr="00EA12C9">
        <w:rPr>
          <w:rFonts w:ascii="Times New Roman" w:hAnsi="Times New Roman" w:cs="Times New Roman"/>
          <w:sz w:val="24"/>
          <w:szCs w:val="24"/>
        </w:rPr>
        <w:t xml:space="preserve"> SENAI</w:t>
      </w:r>
      <w:r w:rsidR="00D4354A" w:rsidRPr="00EA12C9">
        <w:rPr>
          <w:rFonts w:ascii="Times New Roman" w:hAnsi="Times New Roman" w:cs="Times New Roman"/>
          <w:sz w:val="24"/>
          <w:szCs w:val="24"/>
        </w:rPr>
        <w:t>, dentre outros</w:t>
      </w:r>
      <w:r w:rsidR="00842E0F" w:rsidRPr="00EA12C9">
        <w:rPr>
          <w:rFonts w:ascii="Times New Roman" w:hAnsi="Times New Roman" w:cs="Times New Roman"/>
          <w:sz w:val="24"/>
          <w:szCs w:val="24"/>
        </w:rPr>
        <w:t>)</w:t>
      </w:r>
      <w:r w:rsidR="00D817F6" w:rsidRPr="00EA12C9">
        <w:rPr>
          <w:rFonts w:ascii="Times New Roman" w:hAnsi="Times New Roman" w:cs="Times New Roman"/>
          <w:sz w:val="24"/>
          <w:szCs w:val="24"/>
        </w:rPr>
        <w:t>, funcionando, assim</w:t>
      </w:r>
      <w:r w:rsidR="002339B6" w:rsidRPr="00EA12C9">
        <w:rPr>
          <w:rFonts w:ascii="Times New Roman" w:hAnsi="Times New Roman" w:cs="Times New Roman"/>
          <w:sz w:val="24"/>
          <w:szCs w:val="24"/>
        </w:rPr>
        <w:t>,</w:t>
      </w:r>
      <w:r w:rsidR="00D817F6" w:rsidRPr="00EA12C9">
        <w:rPr>
          <w:rFonts w:ascii="Times New Roman" w:hAnsi="Times New Roman" w:cs="Times New Roman"/>
          <w:sz w:val="24"/>
          <w:szCs w:val="24"/>
        </w:rPr>
        <w:t xml:space="preserve"> em conformidade com os </w:t>
      </w:r>
      <w:r w:rsidR="008C54FF" w:rsidRPr="00EA12C9">
        <w:rPr>
          <w:rFonts w:ascii="Times New Roman" w:hAnsi="Times New Roman" w:cs="Times New Roman"/>
          <w:sz w:val="24"/>
          <w:szCs w:val="24"/>
        </w:rPr>
        <w:t>art</w:t>
      </w:r>
      <w:r w:rsidR="003A7BC0" w:rsidRPr="00EA12C9">
        <w:rPr>
          <w:rFonts w:ascii="Times New Roman" w:hAnsi="Times New Roman" w:cs="Times New Roman"/>
          <w:sz w:val="24"/>
          <w:szCs w:val="24"/>
        </w:rPr>
        <w:t>igos constitucionais 212</w:t>
      </w:r>
      <w:r w:rsidR="008C54FF" w:rsidRPr="00EA12C9">
        <w:rPr>
          <w:rFonts w:ascii="Times New Roman" w:hAnsi="Times New Roman" w:cs="Times New Roman"/>
          <w:sz w:val="24"/>
          <w:szCs w:val="24"/>
        </w:rPr>
        <w:t>, §5º</w:t>
      </w:r>
      <w:r w:rsidR="008F76E3" w:rsidRPr="00EA12C9">
        <w:rPr>
          <w:rFonts w:ascii="Times New Roman" w:hAnsi="Times New Roman" w:cs="Times New Roman"/>
          <w:sz w:val="24"/>
          <w:szCs w:val="24"/>
        </w:rPr>
        <w:t>,</w:t>
      </w:r>
      <w:r w:rsidR="003A7BC0" w:rsidRPr="00EA12C9">
        <w:rPr>
          <w:rFonts w:ascii="Times New Roman" w:hAnsi="Times New Roman" w:cs="Times New Roman"/>
          <w:sz w:val="24"/>
          <w:szCs w:val="24"/>
        </w:rPr>
        <w:t xml:space="preserve"> e </w:t>
      </w:r>
      <w:r w:rsidR="00D4354A" w:rsidRPr="00EA12C9">
        <w:rPr>
          <w:rFonts w:ascii="Times New Roman" w:hAnsi="Times New Roman" w:cs="Times New Roman"/>
          <w:sz w:val="24"/>
          <w:szCs w:val="24"/>
        </w:rPr>
        <w:t>240</w:t>
      </w:r>
      <w:r w:rsidR="00EA12C9">
        <w:rPr>
          <w:rFonts w:ascii="Times New Roman" w:hAnsi="Times New Roman" w:cs="Times New Roman"/>
          <w:sz w:val="24"/>
          <w:szCs w:val="24"/>
        </w:rPr>
        <w:t xml:space="preserve"> do texto constitucional</w:t>
      </w:r>
      <w:r w:rsidR="00E80A62" w:rsidRPr="00EA12C9">
        <w:rPr>
          <w:rFonts w:ascii="Times New Roman" w:hAnsi="Times New Roman" w:cs="Times New Roman"/>
          <w:sz w:val="24"/>
          <w:szCs w:val="24"/>
        </w:rPr>
        <w:t>.</w:t>
      </w:r>
    </w:p>
    <w:p w14:paraId="0F21083F" w14:textId="2AA45ECD" w:rsidR="00C36F52" w:rsidRPr="00EA12C9" w:rsidRDefault="00A0490D" w:rsidP="008B7F34">
      <w:pPr>
        <w:spacing w:after="0" w:line="240" w:lineRule="auto"/>
        <w:ind w:right="-1" w:firstLine="708"/>
        <w:jc w:val="both"/>
        <w:rPr>
          <w:rFonts w:ascii="Times New Roman" w:hAnsi="Times New Roman" w:cs="Times New Roman"/>
          <w:sz w:val="24"/>
          <w:szCs w:val="24"/>
        </w:rPr>
      </w:pPr>
      <w:r w:rsidRPr="00BC7F02">
        <w:rPr>
          <w:rFonts w:ascii="Times New Roman" w:hAnsi="Times New Roman" w:cs="Times New Roman"/>
          <w:sz w:val="24"/>
          <w:szCs w:val="24"/>
        </w:rPr>
        <w:t>A</w:t>
      </w:r>
      <w:r w:rsidR="00EA12C9" w:rsidRPr="00BC7F02">
        <w:rPr>
          <w:rFonts w:ascii="Times New Roman" w:hAnsi="Times New Roman" w:cs="Times New Roman"/>
          <w:sz w:val="24"/>
          <w:szCs w:val="24"/>
        </w:rPr>
        <w:t>s Contribuições de</w:t>
      </w:r>
      <w:r w:rsidRPr="00BC7F02">
        <w:rPr>
          <w:rFonts w:ascii="Times New Roman" w:hAnsi="Times New Roman" w:cs="Times New Roman"/>
          <w:sz w:val="24"/>
          <w:szCs w:val="24"/>
        </w:rPr>
        <w:t xml:space="preserve"> </w:t>
      </w:r>
      <w:r w:rsidR="00AA2CE0" w:rsidRPr="00BC7F02">
        <w:rPr>
          <w:rFonts w:ascii="Times New Roman" w:hAnsi="Times New Roman" w:cs="Times New Roman"/>
          <w:sz w:val="24"/>
          <w:szCs w:val="24"/>
        </w:rPr>
        <w:t xml:space="preserve">Intervenção de Domínio Econômico </w:t>
      </w:r>
      <w:r w:rsidR="000F3203" w:rsidRPr="00BC7F02">
        <w:rPr>
          <w:rFonts w:ascii="Times New Roman" w:hAnsi="Times New Roman" w:cs="Times New Roman"/>
          <w:sz w:val="24"/>
          <w:szCs w:val="24"/>
        </w:rPr>
        <w:t>(</w:t>
      </w:r>
      <w:proofErr w:type="spellStart"/>
      <w:r w:rsidR="000F3203" w:rsidRPr="00BC7F02">
        <w:rPr>
          <w:rFonts w:ascii="Times New Roman" w:hAnsi="Times New Roman" w:cs="Times New Roman"/>
          <w:sz w:val="24"/>
          <w:szCs w:val="24"/>
        </w:rPr>
        <w:t>CIDE</w:t>
      </w:r>
      <w:r w:rsidR="00EA12C9" w:rsidRPr="00BC7F02">
        <w:rPr>
          <w:rFonts w:ascii="Times New Roman" w:hAnsi="Times New Roman" w:cs="Times New Roman"/>
          <w:sz w:val="24"/>
          <w:szCs w:val="24"/>
        </w:rPr>
        <w:t>´s</w:t>
      </w:r>
      <w:proofErr w:type="spellEnd"/>
      <w:r w:rsidR="00D855B9" w:rsidRPr="00BC7F02">
        <w:rPr>
          <w:rFonts w:ascii="Times New Roman" w:hAnsi="Times New Roman" w:cs="Times New Roman"/>
          <w:sz w:val="24"/>
          <w:szCs w:val="24"/>
        </w:rPr>
        <w:t>)</w:t>
      </w:r>
      <w:r w:rsidRPr="00BC7F02">
        <w:rPr>
          <w:rFonts w:ascii="Times New Roman" w:hAnsi="Times New Roman" w:cs="Times New Roman"/>
          <w:sz w:val="24"/>
          <w:szCs w:val="24"/>
        </w:rPr>
        <w:t>, assemelha</w:t>
      </w:r>
      <w:r w:rsidR="00EA12C9" w:rsidRPr="00BC7F02">
        <w:rPr>
          <w:rFonts w:ascii="Times New Roman" w:hAnsi="Times New Roman" w:cs="Times New Roman"/>
          <w:sz w:val="24"/>
          <w:szCs w:val="24"/>
        </w:rPr>
        <w:t>m</w:t>
      </w:r>
      <w:r w:rsidRPr="00BC7F02">
        <w:rPr>
          <w:rFonts w:ascii="Times New Roman" w:hAnsi="Times New Roman" w:cs="Times New Roman"/>
          <w:sz w:val="24"/>
          <w:szCs w:val="24"/>
        </w:rPr>
        <w:t xml:space="preserve">-se um pouco </w:t>
      </w:r>
      <w:r w:rsidR="00132C59" w:rsidRPr="00BC7F02">
        <w:rPr>
          <w:rFonts w:ascii="Times New Roman" w:hAnsi="Times New Roman" w:cs="Times New Roman"/>
          <w:sz w:val="24"/>
          <w:szCs w:val="24"/>
        </w:rPr>
        <w:t>aos tributos extra</w:t>
      </w:r>
      <w:r w:rsidR="005A1D5D" w:rsidRPr="00BC7F02">
        <w:rPr>
          <w:rFonts w:ascii="Times New Roman" w:hAnsi="Times New Roman" w:cs="Times New Roman"/>
          <w:sz w:val="24"/>
          <w:szCs w:val="24"/>
        </w:rPr>
        <w:t xml:space="preserve">fiscais, já que seu foco </w:t>
      </w:r>
      <w:r w:rsidR="008B7DD3" w:rsidRPr="00BC7F02">
        <w:rPr>
          <w:rFonts w:ascii="Times New Roman" w:hAnsi="Times New Roman" w:cs="Times New Roman"/>
          <w:sz w:val="24"/>
          <w:szCs w:val="24"/>
        </w:rPr>
        <w:t xml:space="preserve">não é exatamente arrecadar para manutenção de </w:t>
      </w:r>
      <w:r w:rsidR="008310FF" w:rsidRPr="00BC7F02">
        <w:rPr>
          <w:rFonts w:ascii="Times New Roman" w:hAnsi="Times New Roman" w:cs="Times New Roman"/>
          <w:sz w:val="24"/>
          <w:szCs w:val="24"/>
        </w:rPr>
        <w:t>atos</w:t>
      </w:r>
      <w:r w:rsidR="008B7DD3" w:rsidRPr="00BC7F02">
        <w:rPr>
          <w:rFonts w:ascii="Times New Roman" w:hAnsi="Times New Roman" w:cs="Times New Roman"/>
          <w:sz w:val="24"/>
          <w:szCs w:val="24"/>
        </w:rPr>
        <w:t xml:space="preserve"> do </w:t>
      </w:r>
      <w:r w:rsidR="00852B01" w:rsidRPr="00BC7F02">
        <w:rPr>
          <w:rFonts w:ascii="Times New Roman" w:hAnsi="Times New Roman" w:cs="Times New Roman"/>
          <w:sz w:val="24"/>
          <w:szCs w:val="24"/>
        </w:rPr>
        <w:t>E</w:t>
      </w:r>
      <w:r w:rsidR="008B7DD3" w:rsidRPr="00BC7F02">
        <w:rPr>
          <w:rFonts w:ascii="Times New Roman" w:hAnsi="Times New Roman" w:cs="Times New Roman"/>
          <w:sz w:val="24"/>
          <w:szCs w:val="24"/>
        </w:rPr>
        <w:t xml:space="preserve">xecutivo, </w:t>
      </w:r>
      <w:r w:rsidR="00622D95" w:rsidRPr="00BC7F02">
        <w:rPr>
          <w:rFonts w:ascii="Times New Roman" w:hAnsi="Times New Roman" w:cs="Times New Roman"/>
          <w:sz w:val="24"/>
          <w:szCs w:val="24"/>
        </w:rPr>
        <w:t>com disti</w:t>
      </w:r>
      <w:r w:rsidR="00F5534F" w:rsidRPr="00BC7F02">
        <w:rPr>
          <w:rFonts w:ascii="Times New Roman" w:hAnsi="Times New Roman" w:cs="Times New Roman"/>
          <w:sz w:val="24"/>
          <w:szCs w:val="24"/>
        </w:rPr>
        <w:t xml:space="preserve">nção a sua finalidade, enquanto os tributos extrafiscais funcionam como reguladores econômicos, a CIDE </w:t>
      </w:r>
      <w:r w:rsidR="00E92B3F" w:rsidRPr="00BC7F02">
        <w:rPr>
          <w:rFonts w:ascii="Times New Roman" w:hAnsi="Times New Roman" w:cs="Times New Roman"/>
          <w:sz w:val="24"/>
          <w:szCs w:val="24"/>
        </w:rPr>
        <w:t>trabalha em prol do desenvolvimento social, com parcerias entre p</w:t>
      </w:r>
      <w:r w:rsidR="005451E2" w:rsidRPr="00BC7F02">
        <w:rPr>
          <w:rFonts w:ascii="Times New Roman" w:hAnsi="Times New Roman" w:cs="Times New Roman"/>
          <w:sz w:val="24"/>
          <w:szCs w:val="24"/>
        </w:rPr>
        <w:t>ú</w:t>
      </w:r>
      <w:r w:rsidR="00E92B3F" w:rsidRPr="00BC7F02">
        <w:rPr>
          <w:rFonts w:ascii="Times New Roman" w:hAnsi="Times New Roman" w:cs="Times New Roman"/>
          <w:sz w:val="24"/>
          <w:szCs w:val="24"/>
        </w:rPr>
        <w:t>blico</w:t>
      </w:r>
      <w:r w:rsidR="00C50B5E" w:rsidRPr="00BC7F02">
        <w:rPr>
          <w:rFonts w:ascii="Times New Roman" w:hAnsi="Times New Roman" w:cs="Times New Roman"/>
          <w:sz w:val="24"/>
          <w:szCs w:val="24"/>
        </w:rPr>
        <w:t xml:space="preserve"> e privado. Para</w:t>
      </w:r>
      <w:r w:rsidR="00C50B5E" w:rsidRPr="00EA12C9">
        <w:rPr>
          <w:rFonts w:ascii="Times New Roman" w:hAnsi="Times New Roman" w:cs="Times New Roman"/>
          <w:sz w:val="24"/>
          <w:szCs w:val="24"/>
        </w:rPr>
        <w:t xml:space="preserve"> melhor compreensão, </w:t>
      </w:r>
      <w:r w:rsidR="00EA12C9">
        <w:rPr>
          <w:rFonts w:ascii="Times New Roman" w:hAnsi="Times New Roman" w:cs="Times New Roman"/>
          <w:sz w:val="24"/>
          <w:szCs w:val="24"/>
        </w:rPr>
        <w:t xml:space="preserve">cita-se </w:t>
      </w:r>
      <w:r w:rsidR="00C50B5E" w:rsidRPr="00EA12C9">
        <w:rPr>
          <w:rFonts w:ascii="Times New Roman" w:hAnsi="Times New Roman" w:cs="Times New Roman"/>
          <w:sz w:val="24"/>
          <w:szCs w:val="24"/>
        </w:rPr>
        <w:t xml:space="preserve">a </w:t>
      </w:r>
      <w:r w:rsidR="00D45292" w:rsidRPr="00EA12C9">
        <w:rPr>
          <w:rFonts w:ascii="Times New Roman" w:hAnsi="Times New Roman" w:cs="Times New Roman"/>
          <w:sz w:val="24"/>
          <w:szCs w:val="24"/>
        </w:rPr>
        <w:t>Lei 10.168/2000</w:t>
      </w:r>
      <w:r w:rsidR="00342AF0" w:rsidRPr="00EA12C9">
        <w:rPr>
          <w:rFonts w:ascii="Times New Roman" w:hAnsi="Times New Roman" w:cs="Times New Roman"/>
          <w:sz w:val="24"/>
          <w:szCs w:val="24"/>
        </w:rPr>
        <w:t xml:space="preserve">, que fomentou a CIDE-Tecnologia, </w:t>
      </w:r>
      <w:r w:rsidR="00A25921" w:rsidRPr="00EA12C9">
        <w:rPr>
          <w:rFonts w:ascii="Times New Roman" w:hAnsi="Times New Roman" w:cs="Times New Roman"/>
          <w:sz w:val="24"/>
          <w:szCs w:val="24"/>
        </w:rPr>
        <w:t xml:space="preserve">estimulando a interação Universidade-Empresa </w:t>
      </w:r>
      <w:r w:rsidR="00C36F52" w:rsidRPr="00EA12C9">
        <w:rPr>
          <w:rFonts w:ascii="Times New Roman" w:hAnsi="Times New Roman" w:cs="Times New Roman"/>
          <w:sz w:val="24"/>
          <w:szCs w:val="24"/>
        </w:rPr>
        <w:t>visando o desenvolvimento tecnológico brasileiro.</w:t>
      </w:r>
    </w:p>
    <w:p w14:paraId="4508A4A1" w14:textId="18815D85" w:rsidR="00A537E5" w:rsidRPr="00EA12C9" w:rsidRDefault="008A6AC6" w:rsidP="008B7F34">
      <w:pPr>
        <w:spacing w:after="0" w:line="240" w:lineRule="auto"/>
        <w:ind w:right="-1" w:firstLine="708"/>
        <w:jc w:val="both"/>
        <w:rPr>
          <w:rFonts w:ascii="Times New Roman" w:hAnsi="Times New Roman" w:cs="Times New Roman"/>
          <w:color w:val="FF0000"/>
          <w:sz w:val="24"/>
          <w:szCs w:val="24"/>
        </w:rPr>
      </w:pPr>
      <w:r w:rsidRPr="00BC7F02">
        <w:rPr>
          <w:rFonts w:ascii="Times New Roman" w:hAnsi="Times New Roman" w:cs="Times New Roman"/>
          <w:sz w:val="24"/>
          <w:szCs w:val="24"/>
        </w:rPr>
        <w:t>As contribuições corporativas</w:t>
      </w:r>
      <w:r w:rsidR="001110B9" w:rsidRPr="00BC7F02">
        <w:rPr>
          <w:rFonts w:ascii="Times New Roman" w:hAnsi="Times New Roman" w:cs="Times New Roman"/>
          <w:sz w:val="24"/>
          <w:szCs w:val="24"/>
        </w:rPr>
        <w:t xml:space="preserve"> </w:t>
      </w:r>
      <w:r w:rsidR="009F2354" w:rsidRPr="00BC7F02">
        <w:rPr>
          <w:rFonts w:ascii="Times New Roman" w:hAnsi="Times New Roman" w:cs="Times New Roman"/>
          <w:sz w:val="24"/>
          <w:szCs w:val="24"/>
        </w:rPr>
        <w:t>consiste</w:t>
      </w:r>
      <w:r w:rsidR="00EA12C9" w:rsidRPr="00BC7F02">
        <w:rPr>
          <w:rFonts w:ascii="Times New Roman" w:hAnsi="Times New Roman" w:cs="Times New Roman"/>
          <w:sz w:val="24"/>
          <w:szCs w:val="24"/>
        </w:rPr>
        <w:t>m</w:t>
      </w:r>
      <w:r w:rsidR="009F2354" w:rsidRPr="00BC7F02">
        <w:rPr>
          <w:rFonts w:ascii="Times New Roman" w:hAnsi="Times New Roman" w:cs="Times New Roman"/>
          <w:sz w:val="24"/>
          <w:szCs w:val="24"/>
        </w:rPr>
        <w:t xml:space="preserve"> no valor repassado </w:t>
      </w:r>
      <w:r w:rsidR="00EF7222" w:rsidRPr="00BC7F02">
        <w:rPr>
          <w:rFonts w:ascii="Times New Roman" w:hAnsi="Times New Roman" w:cs="Times New Roman"/>
          <w:sz w:val="24"/>
          <w:szCs w:val="24"/>
        </w:rPr>
        <w:t>às</w:t>
      </w:r>
      <w:r w:rsidR="009F2354" w:rsidRPr="00BC7F02">
        <w:rPr>
          <w:rFonts w:ascii="Times New Roman" w:hAnsi="Times New Roman" w:cs="Times New Roman"/>
          <w:sz w:val="24"/>
          <w:szCs w:val="24"/>
        </w:rPr>
        <w:t xml:space="preserve"> </w:t>
      </w:r>
      <w:r w:rsidR="00074AA8" w:rsidRPr="00BC7F02">
        <w:rPr>
          <w:rFonts w:ascii="Times New Roman" w:hAnsi="Times New Roman" w:cs="Times New Roman"/>
          <w:sz w:val="24"/>
          <w:szCs w:val="24"/>
        </w:rPr>
        <w:t xml:space="preserve">instituições representativas ou fiscalizatórias </w:t>
      </w:r>
      <w:r w:rsidR="007C68DE" w:rsidRPr="00BC7F02">
        <w:rPr>
          <w:rFonts w:ascii="Times New Roman" w:hAnsi="Times New Roman" w:cs="Times New Roman"/>
          <w:sz w:val="24"/>
          <w:szCs w:val="24"/>
        </w:rPr>
        <w:t xml:space="preserve">de categorias profissionais ou </w:t>
      </w:r>
      <w:r w:rsidR="00530C8E" w:rsidRPr="00BC7F02">
        <w:rPr>
          <w:rFonts w:ascii="Times New Roman" w:hAnsi="Times New Roman" w:cs="Times New Roman"/>
          <w:sz w:val="24"/>
          <w:szCs w:val="24"/>
        </w:rPr>
        <w:t>econômicas</w:t>
      </w:r>
      <w:r w:rsidR="009850BE" w:rsidRPr="00BC7F02">
        <w:rPr>
          <w:rFonts w:ascii="Times New Roman" w:hAnsi="Times New Roman" w:cs="Times New Roman"/>
          <w:sz w:val="24"/>
          <w:szCs w:val="24"/>
        </w:rPr>
        <w:t xml:space="preserve">, cuja finalidade é </w:t>
      </w:r>
      <w:r w:rsidR="00A95D6A" w:rsidRPr="00BC7F02">
        <w:rPr>
          <w:rFonts w:ascii="Times New Roman" w:hAnsi="Times New Roman" w:cs="Times New Roman"/>
          <w:sz w:val="24"/>
          <w:szCs w:val="24"/>
        </w:rPr>
        <w:t xml:space="preserve">custear </w:t>
      </w:r>
      <w:r w:rsidR="005D3A23" w:rsidRPr="00BC7F02">
        <w:rPr>
          <w:rFonts w:ascii="Times New Roman" w:hAnsi="Times New Roman" w:cs="Times New Roman"/>
          <w:sz w:val="24"/>
          <w:szCs w:val="24"/>
        </w:rPr>
        <w:t xml:space="preserve">suas atividades, </w:t>
      </w:r>
      <w:r w:rsidR="0010666D" w:rsidRPr="00BC7F02">
        <w:rPr>
          <w:rFonts w:ascii="Times New Roman" w:hAnsi="Times New Roman" w:cs="Times New Roman"/>
          <w:sz w:val="24"/>
          <w:szCs w:val="24"/>
        </w:rPr>
        <w:t>um exemplo bastante usual desta modalidade</w:t>
      </w:r>
      <w:r w:rsidR="00E83BE8" w:rsidRPr="00BC7F02">
        <w:rPr>
          <w:rFonts w:ascii="Times New Roman" w:hAnsi="Times New Roman" w:cs="Times New Roman"/>
          <w:sz w:val="24"/>
          <w:szCs w:val="24"/>
        </w:rPr>
        <w:t xml:space="preserve"> são as </w:t>
      </w:r>
      <w:r w:rsidR="00BA68C1" w:rsidRPr="00BC7F02">
        <w:rPr>
          <w:rFonts w:ascii="Times New Roman" w:hAnsi="Times New Roman" w:cs="Times New Roman"/>
          <w:sz w:val="24"/>
          <w:szCs w:val="24"/>
        </w:rPr>
        <w:t xml:space="preserve">anuidades </w:t>
      </w:r>
      <w:r w:rsidR="002F7DC1" w:rsidRPr="00BC7F02">
        <w:rPr>
          <w:rFonts w:ascii="Times New Roman" w:hAnsi="Times New Roman" w:cs="Times New Roman"/>
          <w:sz w:val="24"/>
          <w:szCs w:val="24"/>
        </w:rPr>
        <w:t xml:space="preserve">dos conselhos de classe, a exemplo </w:t>
      </w:r>
      <w:r w:rsidR="00B23F9D" w:rsidRPr="00BC7F02">
        <w:rPr>
          <w:rFonts w:ascii="Times New Roman" w:hAnsi="Times New Roman" w:cs="Times New Roman"/>
          <w:sz w:val="24"/>
          <w:szCs w:val="24"/>
        </w:rPr>
        <w:t>d</w:t>
      </w:r>
      <w:r w:rsidR="002F7DC1" w:rsidRPr="00BC7F02">
        <w:rPr>
          <w:rFonts w:ascii="Times New Roman" w:hAnsi="Times New Roman" w:cs="Times New Roman"/>
          <w:sz w:val="24"/>
          <w:szCs w:val="24"/>
        </w:rPr>
        <w:t>o Conselho Regional de Medicina (CRM)</w:t>
      </w:r>
      <w:r w:rsidR="00240710" w:rsidRPr="00BC7F02">
        <w:rPr>
          <w:rFonts w:ascii="Times New Roman" w:hAnsi="Times New Roman" w:cs="Times New Roman"/>
          <w:sz w:val="24"/>
          <w:szCs w:val="24"/>
        </w:rPr>
        <w:t xml:space="preserve">, </w:t>
      </w:r>
      <w:r w:rsidR="002F7DC1" w:rsidRPr="00BC7F02">
        <w:rPr>
          <w:rFonts w:ascii="Times New Roman" w:hAnsi="Times New Roman" w:cs="Times New Roman"/>
          <w:sz w:val="24"/>
          <w:szCs w:val="24"/>
        </w:rPr>
        <w:t>Conselho Regional de Contabilidade</w:t>
      </w:r>
      <w:r w:rsidR="00240710" w:rsidRPr="00BC7F02">
        <w:rPr>
          <w:rFonts w:ascii="Times New Roman" w:hAnsi="Times New Roman" w:cs="Times New Roman"/>
          <w:sz w:val="24"/>
          <w:szCs w:val="24"/>
        </w:rPr>
        <w:t xml:space="preserve"> </w:t>
      </w:r>
      <w:r w:rsidR="002F7DC1" w:rsidRPr="00BC7F02">
        <w:rPr>
          <w:rFonts w:ascii="Times New Roman" w:hAnsi="Times New Roman" w:cs="Times New Roman"/>
          <w:sz w:val="24"/>
          <w:szCs w:val="24"/>
        </w:rPr>
        <w:t>(CRC)</w:t>
      </w:r>
      <w:r w:rsidR="00240710" w:rsidRPr="00BC7F02">
        <w:rPr>
          <w:rFonts w:ascii="Times New Roman" w:hAnsi="Times New Roman" w:cs="Times New Roman"/>
          <w:sz w:val="24"/>
          <w:szCs w:val="24"/>
        </w:rPr>
        <w:t>,</w:t>
      </w:r>
      <w:r w:rsidR="002F7DC1" w:rsidRPr="00BC7F02">
        <w:rPr>
          <w:rFonts w:ascii="Times New Roman" w:hAnsi="Times New Roman" w:cs="Times New Roman"/>
          <w:sz w:val="24"/>
          <w:szCs w:val="24"/>
        </w:rPr>
        <w:t xml:space="preserve"> </w:t>
      </w:r>
      <w:r w:rsidR="00E937E1" w:rsidRPr="00BC7F02">
        <w:rPr>
          <w:rFonts w:ascii="Times New Roman" w:hAnsi="Times New Roman" w:cs="Times New Roman"/>
          <w:sz w:val="24"/>
          <w:szCs w:val="24"/>
        </w:rPr>
        <w:t>dentre outras.</w:t>
      </w:r>
      <w:r w:rsidR="00DA58D1" w:rsidRPr="00240710">
        <w:rPr>
          <w:rFonts w:ascii="Times New Roman" w:hAnsi="Times New Roman" w:cs="Times New Roman"/>
          <w:sz w:val="24"/>
          <w:szCs w:val="24"/>
        </w:rPr>
        <w:t xml:space="preserve"> </w:t>
      </w:r>
    </w:p>
    <w:p w14:paraId="62088750" w14:textId="2FA824F6" w:rsidR="002F7C02" w:rsidRPr="00EA12C9" w:rsidRDefault="002D1412" w:rsidP="008B7F34">
      <w:pPr>
        <w:spacing w:after="0" w:line="240" w:lineRule="auto"/>
        <w:ind w:right="-1" w:firstLine="708"/>
        <w:jc w:val="both"/>
        <w:rPr>
          <w:rFonts w:ascii="Times New Roman" w:hAnsi="Times New Roman" w:cs="Times New Roman"/>
          <w:sz w:val="24"/>
          <w:szCs w:val="24"/>
        </w:rPr>
      </w:pPr>
      <w:r w:rsidRPr="00BC7F02">
        <w:rPr>
          <w:rFonts w:ascii="Times New Roman" w:hAnsi="Times New Roman" w:cs="Times New Roman"/>
          <w:sz w:val="24"/>
          <w:szCs w:val="24"/>
        </w:rPr>
        <w:t xml:space="preserve">Criada </w:t>
      </w:r>
      <w:r w:rsidR="004023CC" w:rsidRPr="00BC7F02">
        <w:rPr>
          <w:rFonts w:ascii="Times New Roman" w:hAnsi="Times New Roman" w:cs="Times New Roman"/>
          <w:sz w:val="24"/>
          <w:szCs w:val="24"/>
        </w:rPr>
        <w:t xml:space="preserve">para sanar a lacuna da especificidade </w:t>
      </w:r>
      <w:r w:rsidR="009B32AD" w:rsidRPr="00BC7F02">
        <w:rPr>
          <w:rFonts w:ascii="Times New Roman" w:hAnsi="Times New Roman" w:cs="Times New Roman"/>
          <w:sz w:val="24"/>
          <w:szCs w:val="24"/>
        </w:rPr>
        <w:t xml:space="preserve">e divisibilidade, necessária ao enquadramento do serviço de Iluminação </w:t>
      </w:r>
      <w:r w:rsidR="00117ECE" w:rsidRPr="00BC7F02">
        <w:rPr>
          <w:rFonts w:ascii="Times New Roman" w:hAnsi="Times New Roman" w:cs="Times New Roman"/>
          <w:sz w:val="24"/>
          <w:szCs w:val="24"/>
        </w:rPr>
        <w:t xml:space="preserve">Pública </w:t>
      </w:r>
      <w:r w:rsidR="00EA12C9" w:rsidRPr="00BC7F02">
        <w:rPr>
          <w:rFonts w:ascii="Times New Roman" w:hAnsi="Times New Roman" w:cs="Times New Roman"/>
          <w:sz w:val="24"/>
          <w:szCs w:val="24"/>
        </w:rPr>
        <w:t>à</w:t>
      </w:r>
      <w:r w:rsidR="00117ECE" w:rsidRPr="00BC7F02">
        <w:rPr>
          <w:rFonts w:ascii="Times New Roman" w:hAnsi="Times New Roman" w:cs="Times New Roman"/>
          <w:sz w:val="24"/>
          <w:szCs w:val="24"/>
        </w:rPr>
        <w:t xml:space="preserve"> categoria de taxas</w:t>
      </w:r>
      <w:r w:rsidR="00BB29DD" w:rsidRPr="00BC7F02">
        <w:rPr>
          <w:rFonts w:ascii="Times New Roman" w:hAnsi="Times New Roman" w:cs="Times New Roman"/>
          <w:sz w:val="24"/>
          <w:szCs w:val="24"/>
        </w:rPr>
        <w:t>,</w:t>
      </w:r>
      <w:r w:rsidR="00751C5B" w:rsidRPr="00BC7F02">
        <w:rPr>
          <w:rFonts w:ascii="Times New Roman" w:hAnsi="Times New Roman" w:cs="Times New Roman"/>
          <w:sz w:val="24"/>
          <w:szCs w:val="24"/>
        </w:rPr>
        <w:t xml:space="preserve"> fato decorrente da publicação da Súmula Vinculante </w:t>
      </w:r>
      <w:r w:rsidR="00310127" w:rsidRPr="00BC7F02">
        <w:rPr>
          <w:rFonts w:ascii="Times New Roman" w:hAnsi="Times New Roman" w:cs="Times New Roman"/>
          <w:sz w:val="24"/>
          <w:szCs w:val="24"/>
        </w:rPr>
        <w:t>41 d</w:t>
      </w:r>
      <w:r w:rsidR="005451E2" w:rsidRPr="00BC7F02">
        <w:rPr>
          <w:rFonts w:ascii="Times New Roman" w:hAnsi="Times New Roman" w:cs="Times New Roman"/>
          <w:sz w:val="24"/>
          <w:szCs w:val="24"/>
        </w:rPr>
        <w:t>o Supremo Tribunal Federal</w:t>
      </w:r>
      <w:r w:rsidR="00ED023E" w:rsidRPr="00BC7F02">
        <w:rPr>
          <w:rFonts w:ascii="Times New Roman" w:hAnsi="Times New Roman" w:cs="Times New Roman"/>
          <w:sz w:val="24"/>
          <w:szCs w:val="24"/>
        </w:rPr>
        <w:t xml:space="preserve"> (STF)</w:t>
      </w:r>
      <w:r w:rsidR="00276D30" w:rsidRPr="00BC7F02">
        <w:rPr>
          <w:rFonts w:ascii="Times New Roman" w:hAnsi="Times New Roman" w:cs="Times New Roman"/>
          <w:sz w:val="24"/>
          <w:szCs w:val="24"/>
        </w:rPr>
        <w:t xml:space="preserve">, </w:t>
      </w:r>
      <w:r w:rsidR="00E34BA3" w:rsidRPr="00BC7F02">
        <w:rPr>
          <w:rFonts w:ascii="Times New Roman" w:hAnsi="Times New Roman" w:cs="Times New Roman"/>
          <w:sz w:val="24"/>
          <w:szCs w:val="24"/>
        </w:rPr>
        <w:t xml:space="preserve">a </w:t>
      </w:r>
      <w:r w:rsidR="00D8679C" w:rsidRPr="00BC7F02">
        <w:rPr>
          <w:rFonts w:ascii="Times New Roman" w:hAnsi="Times New Roman" w:cs="Times New Roman"/>
          <w:sz w:val="24"/>
          <w:szCs w:val="24"/>
        </w:rPr>
        <w:t>Contribuição de Iluminação Pública</w:t>
      </w:r>
      <w:r w:rsidR="00EA12C9" w:rsidRPr="00BC7F02">
        <w:rPr>
          <w:rFonts w:ascii="Times New Roman" w:hAnsi="Times New Roman" w:cs="Times New Roman"/>
          <w:sz w:val="24"/>
          <w:szCs w:val="24"/>
        </w:rPr>
        <w:t>,</w:t>
      </w:r>
      <w:r w:rsidR="00D8679C" w:rsidRPr="00BC7F02">
        <w:rPr>
          <w:rFonts w:ascii="Times New Roman" w:hAnsi="Times New Roman" w:cs="Times New Roman"/>
          <w:sz w:val="24"/>
          <w:szCs w:val="24"/>
        </w:rPr>
        <w:t xml:space="preserve"> ou </w:t>
      </w:r>
      <w:r w:rsidR="00F965A8" w:rsidRPr="00BC7F02">
        <w:rPr>
          <w:rFonts w:ascii="Times New Roman" w:hAnsi="Times New Roman" w:cs="Times New Roman"/>
          <w:sz w:val="24"/>
          <w:szCs w:val="24"/>
        </w:rPr>
        <w:t>simplesmente COSIP</w:t>
      </w:r>
      <w:r w:rsidR="009B16DC" w:rsidRPr="00BC7F02">
        <w:rPr>
          <w:rFonts w:ascii="Times New Roman" w:hAnsi="Times New Roman" w:cs="Times New Roman"/>
          <w:sz w:val="24"/>
          <w:szCs w:val="24"/>
        </w:rPr>
        <w:t>,</w:t>
      </w:r>
      <w:r w:rsidR="00A211C8" w:rsidRPr="00BC7F02">
        <w:rPr>
          <w:rFonts w:ascii="Times New Roman" w:hAnsi="Times New Roman" w:cs="Times New Roman"/>
          <w:sz w:val="24"/>
          <w:szCs w:val="24"/>
        </w:rPr>
        <w:t xml:space="preserve"> foi instituída, como meio de garanti</w:t>
      </w:r>
      <w:r w:rsidR="00EA6093" w:rsidRPr="00BC7F02">
        <w:rPr>
          <w:rFonts w:ascii="Times New Roman" w:hAnsi="Times New Roman" w:cs="Times New Roman"/>
          <w:sz w:val="24"/>
          <w:szCs w:val="24"/>
        </w:rPr>
        <w:t>r</w:t>
      </w:r>
      <w:r w:rsidR="00A211C8" w:rsidRPr="00BC7F02">
        <w:rPr>
          <w:rFonts w:ascii="Times New Roman" w:hAnsi="Times New Roman" w:cs="Times New Roman"/>
          <w:sz w:val="24"/>
          <w:szCs w:val="24"/>
        </w:rPr>
        <w:t xml:space="preserve"> a arrecadação </w:t>
      </w:r>
      <w:r w:rsidR="00EA12C9" w:rsidRPr="00BC7F02">
        <w:rPr>
          <w:rFonts w:ascii="Times New Roman" w:hAnsi="Times New Roman" w:cs="Times New Roman"/>
          <w:sz w:val="24"/>
          <w:szCs w:val="24"/>
        </w:rPr>
        <w:t>dessa receita para os Municípios (artigo 149-A da CF/88).</w:t>
      </w:r>
    </w:p>
    <w:p w14:paraId="7C4B48F9" w14:textId="7A6140AB" w:rsidR="00F707D8" w:rsidRPr="00EA12C9" w:rsidRDefault="00831467" w:rsidP="008B7F34">
      <w:pPr>
        <w:spacing w:after="0" w:line="240" w:lineRule="auto"/>
        <w:ind w:right="-1" w:firstLine="708"/>
        <w:jc w:val="both"/>
        <w:rPr>
          <w:rFonts w:ascii="Times New Roman" w:hAnsi="Times New Roman" w:cs="Times New Roman"/>
          <w:sz w:val="24"/>
          <w:szCs w:val="24"/>
        </w:rPr>
      </w:pPr>
      <w:r w:rsidRPr="00EA12C9">
        <w:rPr>
          <w:rFonts w:ascii="Times New Roman" w:hAnsi="Times New Roman" w:cs="Times New Roman"/>
          <w:sz w:val="24"/>
          <w:szCs w:val="24"/>
        </w:rPr>
        <w:t>Cabe, pois, à C</w:t>
      </w:r>
      <w:r w:rsidR="00904426" w:rsidRPr="00EA12C9">
        <w:rPr>
          <w:rFonts w:ascii="Times New Roman" w:hAnsi="Times New Roman" w:cs="Times New Roman"/>
          <w:sz w:val="24"/>
          <w:szCs w:val="24"/>
        </w:rPr>
        <w:t>F/88</w:t>
      </w:r>
      <w:r w:rsidRPr="00EA12C9">
        <w:rPr>
          <w:rFonts w:ascii="Times New Roman" w:hAnsi="Times New Roman" w:cs="Times New Roman"/>
          <w:sz w:val="24"/>
          <w:szCs w:val="24"/>
        </w:rPr>
        <w:t xml:space="preserve"> estabelecer e estruturar o Sistema Tributário Nacional. Este</w:t>
      </w:r>
      <w:r w:rsidR="005A352A" w:rsidRPr="00EA12C9">
        <w:rPr>
          <w:rFonts w:ascii="Times New Roman" w:hAnsi="Times New Roman" w:cs="Times New Roman"/>
          <w:sz w:val="24"/>
          <w:szCs w:val="24"/>
        </w:rPr>
        <w:t xml:space="preserve"> </w:t>
      </w:r>
      <w:r w:rsidR="00EF5607" w:rsidRPr="00EA12C9">
        <w:rPr>
          <w:rFonts w:ascii="Times New Roman" w:hAnsi="Times New Roman" w:cs="Times New Roman"/>
          <w:sz w:val="24"/>
          <w:szCs w:val="24"/>
        </w:rPr>
        <w:t xml:space="preserve">pode ser sinteticamente </w:t>
      </w:r>
      <w:r w:rsidR="00BC1B61" w:rsidRPr="00EA12C9">
        <w:rPr>
          <w:rFonts w:ascii="Times New Roman" w:hAnsi="Times New Roman" w:cs="Times New Roman"/>
          <w:sz w:val="24"/>
          <w:szCs w:val="24"/>
        </w:rPr>
        <w:t xml:space="preserve">compreendido como </w:t>
      </w:r>
      <w:r w:rsidR="0021123B" w:rsidRPr="00EA12C9">
        <w:rPr>
          <w:rFonts w:ascii="Times New Roman" w:hAnsi="Times New Roman" w:cs="Times New Roman"/>
          <w:sz w:val="24"/>
          <w:szCs w:val="24"/>
        </w:rPr>
        <w:t xml:space="preserve">um </w:t>
      </w:r>
      <w:r w:rsidR="00045A2B" w:rsidRPr="00EA12C9">
        <w:rPr>
          <w:rFonts w:ascii="Times New Roman" w:hAnsi="Times New Roman" w:cs="Times New Roman"/>
          <w:sz w:val="24"/>
          <w:szCs w:val="24"/>
        </w:rPr>
        <w:t xml:space="preserve">conjunto </w:t>
      </w:r>
      <w:r w:rsidR="00ED71B8" w:rsidRPr="00EA12C9">
        <w:rPr>
          <w:rFonts w:ascii="Times New Roman" w:hAnsi="Times New Roman" w:cs="Times New Roman"/>
          <w:sz w:val="24"/>
          <w:szCs w:val="24"/>
        </w:rPr>
        <w:t xml:space="preserve">de normas </w:t>
      </w:r>
      <w:r w:rsidR="00B1069F" w:rsidRPr="00EA12C9">
        <w:rPr>
          <w:rFonts w:ascii="Times New Roman" w:hAnsi="Times New Roman" w:cs="Times New Roman"/>
          <w:sz w:val="24"/>
          <w:szCs w:val="24"/>
        </w:rPr>
        <w:t>imperativas</w:t>
      </w:r>
      <w:r w:rsidR="00F707D8" w:rsidRPr="00EA12C9">
        <w:rPr>
          <w:rFonts w:ascii="Times New Roman" w:hAnsi="Times New Roman" w:cs="Times New Roman"/>
          <w:sz w:val="24"/>
          <w:szCs w:val="24"/>
        </w:rPr>
        <w:t xml:space="preserve"> para a </w:t>
      </w:r>
      <w:r w:rsidR="00045A2B" w:rsidRPr="00EA12C9">
        <w:rPr>
          <w:rFonts w:ascii="Times New Roman" w:hAnsi="Times New Roman" w:cs="Times New Roman"/>
          <w:sz w:val="24"/>
          <w:szCs w:val="24"/>
        </w:rPr>
        <w:t>regular</w:t>
      </w:r>
      <w:r w:rsidR="00B1069F" w:rsidRPr="00EA12C9">
        <w:rPr>
          <w:rFonts w:ascii="Times New Roman" w:hAnsi="Times New Roman" w:cs="Times New Roman"/>
          <w:sz w:val="24"/>
          <w:szCs w:val="24"/>
        </w:rPr>
        <w:t>ização,</w:t>
      </w:r>
      <w:r w:rsidR="00045A2B" w:rsidRPr="00EA12C9">
        <w:rPr>
          <w:rFonts w:ascii="Times New Roman" w:hAnsi="Times New Roman" w:cs="Times New Roman"/>
          <w:sz w:val="24"/>
          <w:szCs w:val="24"/>
        </w:rPr>
        <w:t xml:space="preserve"> a instituição, cobrança, arrecadação e partilha de tributos</w:t>
      </w:r>
      <w:r w:rsidR="007475A2" w:rsidRPr="00EA12C9">
        <w:rPr>
          <w:rFonts w:ascii="Times New Roman" w:hAnsi="Times New Roman" w:cs="Times New Roman"/>
          <w:sz w:val="24"/>
          <w:szCs w:val="24"/>
        </w:rPr>
        <w:t xml:space="preserve">. </w:t>
      </w:r>
    </w:p>
    <w:p w14:paraId="54D4CC98" w14:textId="78F1A03F" w:rsidR="00F707D8" w:rsidRPr="00F66443" w:rsidRDefault="00F707D8" w:rsidP="008B7F34">
      <w:pPr>
        <w:spacing w:after="0" w:line="240" w:lineRule="auto"/>
        <w:ind w:right="-1" w:firstLine="708"/>
        <w:jc w:val="both"/>
        <w:rPr>
          <w:rFonts w:ascii="Times New Roman" w:hAnsi="Times New Roman" w:cs="Times New Roman"/>
          <w:sz w:val="24"/>
          <w:szCs w:val="24"/>
        </w:rPr>
      </w:pPr>
      <w:r w:rsidRPr="00EA12C9">
        <w:rPr>
          <w:rFonts w:ascii="Times New Roman" w:hAnsi="Times New Roman" w:cs="Times New Roman"/>
          <w:sz w:val="24"/>
          <w:szCs w:val="24"/>
        </w:rPr>
        <w:t xml:space="preserve">A Constituição Federal vigente traz as diretrizes gerais sobre a organização da tributação no Brasil do artigo 145 ao artigo 162. Dentre tais diretrizes, encontram-se a distribuição de competência tributária, a especificação dos princípios constitucionais tributários, além das especificações das chamadas imunidades </w:t>
      </w:r>
      <w:r w:rsidR="00831467" w:rsidRPr="00EA12C9">
        <w:rPr>
          <w:rFonts w:ascii="Times New Roman" w:hAnsi="Times New Roman" w:cs="Times New Roman"/>
          <w:sz w:val="24"/>
          <w:szCs w:val="24"/>
        </w:rPr>
        <w:t>tributárias</w:t>
      </w:r>
      <w:r w:rsidR="00721E21" w:rsidRPr="00EA12C9">
        <w:rPr>
          <w:rFonts w:ascii="Times New Roman" w:hAnsi="Times New Roman" w:cs="Times New Roman"/>
          <w:sz w:val="24"/>
          <w:szCs w:val="24"/>
        </w:rPr>
        <w:t>, todos entendidos como limitações ao Poder de Tributar, como forma de proteção do patrimônio do partícula e em prol de uma tributação justa</w:t>
      </w:r>
      <w:r w:rsidRPr="00EA12C9">
        <w:rPr>
          <w:rFonts w:ascii="Times New Roman" w:hAnsi="Times New Roman" w:cs="Times New Roman"/>
          <w:sz w:val="24"/>
          <w:szCs w:val="24"/>
        </w:rPr>
        <w:t>.</w:t>
      </w:r>
    </w:p>
    <w:p w14:paraId="20AC1B81" w14:textId="1D9E0A46" w:rsidR="005F27A8" w:rsidRPr="00EA12C9" w:rsidRDefault="007475A2" w:rsidP="008B7F34">
      <w:pPr>
        <w:spacing w:after="0" w:line="240" w:lineRule="auto"/>
        <w:ind w:right="-1" w:firstLine="708"/>
        <w:jc w:val="both"/>
        <w:rPr>
          <w:rFonts w:ascii="Times New Roman" w:hAnsi="Times New Roman" w:cs="Times New Roman"/>
          <w:sz w:val="24"/>
          <w:szCs w:val="24"/>
        </w:rPr>
      </w:pPr>
      <w:r w:rsidRPr="00EA12C9">
        <w:rPr>
          <w:rFonts w:ascii="Times New Roman" w:hAnsi="Times New Roman" w:cs="Times New Roman"/>
          <w:sz w:val="24"/>
          <w:szCs w:val="24"/>
        </w:rPr>
        <w:lastRenderedPageBreak/>
        <w:t xml:space="preserve">Para além dos atributos já mencionados, a ideia sistêmica </w:t>
      </w:r>
      <w:r w:rsidR="004B2B02" w:rsidRPr="00EA12C9">
        <w:rPr>
          <w:rFonts w:ascii="Times New Roman" w:hAnsi="Times New Roman" w:cs="Times New Roman"/>
          <w:sz w:val="24"/>
          <w:szCs w:val="24"/>
        </w:rPr>
        <w:t>da tributação nacional também está presente nas</w:t>
      </w:r>
      <w:r w:rsidR="00045A2B" w:rsidRPr="00EA12C9">
        <w:rPr>
          <w:rFonts w:ascii="Times New Roman" w:hAnsi="Times New Roman" w:cs="Times New Roman"/>
          <w:sz w:val="24"/>
          <w:szCs w:val="24"/>
        </w:rPr>
        <w:t xml:space="preserve"> leis, decretos, portarias, instruções normativas</w:t>
      </w:r>
      <w:r w:rsidR="00ED00D7" w:rsidRPr="00EA12C9">
        <w:rPr>
          <w:rFonts w:ascii="Times New Roman" w:hAnsi="Times New Roman" w:cs="Times New Roman"/>
          <w:sz w:val="24"/>
          <w:szCs w:val="24"/>
        </w:rPr>
        <w:t>, ou seja</w:t>
      </w:r>
      <w:r w:rsidR="008A5425" w:rsidRPr="00EA12C9">
        <w:rPr>
          <w:rFonts w:ascii="Times New Roman" w:hAnsi="Times New Roman" w:cs="Times New Roman"/>
          <w:sz w:val="24"/>
          <w:szCs w:val="24"/>
        </w:rPr>
        <w:t>,</w:t>
      </w:r>
      <w:r w:rsidR="002C4AE7" w:rsidRPr="00EA12C9">
        <w:rPr>
          <w:rFonts w:ascii="Times New Roman" w:hAnsi="Times New Roman" w:cs="Times New Roman"/>
          <w:sz w:val="24"/>
          <w:szCs w:val="24"/>
        </w:rPr>
        <w:t xml:space="preserve"> </w:t>
      </w:r>
      <w:r w:rsidR="00C017F4" w:rsidRPr="00EA12C9">
        <w:rPr>
          <w:rFonts w:ascii="Times New Roman" w:hAnsi="Times New Roman" w:cs="Times New Roman"/>
          <w:sz w:val="24"/>
          <w:szCs w:val="24"/>
        </w:rPr>
        <w:t>t</w:t>
      </w:r>
      <w:r w:rsidR="00EA12C9" w:rsidRPr="00EA12C9">
        <w:rPr>
          <w:rFonts w:ascii="Times New Roman" w:hAnsi="Times New Roman" w:cs="Times New Roman"/>
          <w:sz w:val="24"/>
          <w:szCs w:val="24"/>
        </w:rPr>
        <w:t>o</w:t>
      </w:r>
      <w:r w:rsidR="008A5425" w:rsidRPr="00EA12C9">
        <w:rPr>
          <w:rFonts w:ascii="Times New Roman" w:hAnsi="Times New Roman" w:cs="Times New Roman"/>
          <w:sz w:val="24"/>
          <w:szCs w:val="24"/>
        </w:rPr>
        <w:t xml:space="preserve">do conteúdo que disponha sobre </w:t>
      </w:r>
      <w:r w:rsidR="002C4AE7" w:rsidRPr="00EA12C9">
        <w:rPr>
          <w:rFonts w:ascii="Times New Roman" w:hAnsi="Times New Roman" w:cs="Times New Roman"/>
          <w:sz w:val="24"/>
          <w:szCs w:val="24"/>
        </w:rPr>
        <w:t>exigências fiscais presente no</w:t>
      </w:r>
      <w:r w:rsidR="008A5425" w:rsidRPr="00EA12C9">
        <w:rPr>
          <w:rFonts w:ascii="Times New Roman" w:hAnsi="Times New Roman" w:cs="Times New Roman"/>
          <w:sz w:val="24"/>
          <w:szCs w:val="24"/>
        </w:rPr>
        <w:t xml:space="preserve"> </w:t>
      </w:r>
      <w:r w:rsidR="00045A2B" w:rsidRPr="00EA12C9">
        <w:rPr>
          <w:rFonts w:ascii="Times New Roman" w:hAnsi="Times New Roman" w:cs="Times New Roman"/>
          <w:sz w:val="24"/>
          <w:szCs w:val="24"/>
        </w:rPr>
        <w:t>ordenamento jurídico</w:t>
      </w:r>
      <w:r w:rsidR="002C4AE7" w:rsidRPr="00EA12C9">
        <w:rPr>
          <w:rFonts w:ascii="Times New Roman" w:hAnsi="Times New Roman" w:cs="Times New Roman"/>
          <w:sz w:val="24"/>
          <w:szCs w:val="24"/>
        </w:rPr>
        <w:t>.</w:t>
      </w:r>
      <w:r w:rsidR="00C040C1" w:rsidRPr="00EA12C9">
        <w:rPr>
          <w:rFonts w:ascii="Times New Roman" w:hAnsi="Times New Roman" w:cs="Times New Roman"/>
          <w:sz w:val="24"/>
          <w:szCs w:val="24"/>
        </w:rPr>
        <w:t xml:space="preserve"> </w:t>
      </w:r>
      <w:r w:rsidR="005F27A8" w:rsidRPr="00EA12C9">
        <w:rPr>
          <w:rFonts w:ascii="Times New Roman" w:hAnsi="Times New Roman" w:cs="Times New Roman"/>
          <w:sz w:val="24"/>
          <w:szCs w:val="24"/>
        </w:rPr>
        <w:t>A correta compreensão do que vem a ser um tributo parte do artigo 3º do CTN que elucida:</w:t>
      </w:r>
    </w:p>
    <w:p w14:paraId="6056C5AB" w14:textId="084C913C" w:rsidR="005F27A8" w:rsidRPr="00BC7F02" w:rsidRDefault="00904426" w:rsidP="008B7F34">
      <w:pPr>
        <w:spacing w:after="0" w:line="240" w:lineRule="auto"/>
        <w:ind w:left="2268" w:right="-1"/>
        <w:jc w:val="both"/>
        <w:rPr>
          <w:rFonts w:ascii="Times New Roman" w:hAnsi="Times New Roman" w:cs="Times New Roman"/>
        </w:rPr>
      </w:pPr>
      <w:r w:rsidRPr="00BC7F02">
        <w:rPr>
          <w:rFonts w:ascii="Times New Roman" w:hAnsi="Times New Roman" w:cs="Times New Roman"/>
        </w:rPr>
        <w:t xml:space="preserve">CTN -  </w:t>
      </w:r>
      <w:r w:rsidR="0048432E" w:rsidRPr="00BC7F02">
        <w:rPr>
          <w:rFonts w:ascii="Times New Roman" w:hAnsi="Times New Roman" w:cs="Times New Roman"/>
        </w:rPr>
        <w:t>Art. 3º Tributo é toda prestação pecuniária compulsória, em moeda ou cujo valor nela se possa exprimir, que não constitua sanção de ato ilícito, instituída em lei e cobrada mediante atividade administrativa plenamente vinculada. (BRASIL, 1966)</w:t>
      </w:r>
    </w:p>
    <w:p w14:paraId="60014162" w14:textId="77777777" w:rsidR="0048432E" w:rsidRPr="00F66443" w:rsidRDefault="0048432E" w:rsidP="008B7F34">
      <w:pPr>
        <w:spacing w:after="0" w:line="240" w:lineRule="auto"/>
        <w:ind w:left="2268" w:right="-1" w:firstLine="708"/>
        <w:jc w:val="both"/>
        <w:rPr>
          <w:rFonts w:ascii="Times New Roman" w:hAnsi="Times New Roman" w:cs="Times New Roman"/>
          <w:sz w:val="20"/>
          <w:szCs w:val="20"/>
        </w:rPr>
      </w:pPr>
    </w:p>
    <w:p w14:paraId="16B284E9" w14:textId="7A2757E3" w:rsidR="0019021A" w:rsidRPr="00F66443" w:rsidRDefault="00A14803" w:rsidP="008B7F34">
      <w:pPr>
        <w:spacing w:after="0" w:line="240" w:lineRule="auto"/>
        <w:ind w:right="-1" w:firstLine="708"/>
        <w:jc w:val="both"/>
        <w:rPr>
          <w:rFonts w:ascii="Times New Roman" w:hAnsi="Times New Roman" w:cs="Times New Roman"/>
          <w:sz w:val="24"/>
          <w:szCs w:val="24"/>
        </w:rPr>
      </w:pPr>
      <w:r w:rsidRPr="00EA12C9">
        <w:rPr>
          <w:rFonts w:ascii="Times New Roman" w:hAnsi="Times New Roman" w:cs="Times New Roman"/>
          <w:sz w:val="24"/>
          <w:szCs w:val="24"/>
        </w:rPr>
        <w:t>Dent</w:t>
      </w:r>
      <w:r w:rsidR="00D5016A" w:rsidRPr="00EA12C9">
        <w:rPr>
          <w:rFonts w:ascii="Times New Roman" w:hAnsi="Times New Roman" w:cs="Times New Roman"/>
          <w:sz w:val="24"/>
          <w:szCs w:val="24"/>
        </w:rPr>
        <w:t>r</w:t>
      </w:r>
      <w:r w:rsidRPr="00EA12C9">
        <w:rPr>
          <w:rFonts w:ascii="Times New Roman" w:hAnsi="Times New Roman" w:cs="Times New Roman"/>
          <w:sz w:val="24"/>
          <w:szCs w:val="24"/>
        </w:rPr>
        <w:t xml:space="preserve">e as características dos tributos, há três </w:t>
      </w:r>
      <w:r w:rsidR="0019021A" w:rsidRPr="00EA12C9">
        <w:rPr>
          <w:rFonts w:ascii="Times New Roman" w:hAnsi="Times New Roman" w:cs="Times New Roman"/>
          <w:sz w:val="24"/>
          <w:szCs w:val="24"/>
        </w:rPr>
        <w:t xml:space="preserve">que são essenciais para que se possa </w:t>
      </w:r>
      <w:r w:rsidR="00486391" w:rsidRPr="00EA12C9">
        <w:rPr>
          <w:rFonts w:ascii="Times New Roman" w:hAnsi="Times New Roman" w:cs="Times New Roman"/>
          <w:sz w:val="24"/>
          <w:szCs w:val="24"/>
        </w:rPr>
        <w:t xml:space="preserve">correlacionar </w:t>
      </w:r>
      <w:r w:rsidRPr="00EA12C9">
        <w:rPr>
          <w:rFonts w:ascii="Times New Roman" w:hAnsi="Times New Roman" w:cs="Times New Roman"/>
          <w:sz w:val="24"/>
          <w:szCs w:val="24"/>
        </w:rPr>
        <w:t>certa</w:t>
      </w:r>
      <w:r w:rsidR="0019021A" w:rsidRPr="00EA12C9">
        <w:rPr>
          <w:rFonts w:ascii="Times New Roman" w:hAnsi="Times New Roman" w:cs="Times New Roman"/>
          <w:sz w:val="24"/>
          <w:szCs w:val="24"/>
        </w:rPr>
        <w:t xml:space="preserve"> obrigação </w:t>
      </w:r>
      <w:r w:rsidR="003B6973" w:rsidRPr="00EA12C9">
        <w:rPr>
          <w:rFonts w:ascii="Times New Roman" w:hAnsi="Times New Roman" w:cs="Times New Roman"/>
          <w:sz w:val="24"/>
          <w:szCs w:val="24"/>
        </w:rPr>
        <w:t>à</w:t>
      </w:r>
      <w:r w:rsidR="0019021A" w:rsidRPr="00EA12C9">
        <w:rPr>
          <w:rFonts w:ascii="Times New Roman" w:hAnsi="Times New Roman" w:cs="Times New Roman"/>
          <w:color w:val="FF0000"/>
          <w:sz w:val="24"/>
          <w:szCs w:val="24"/>
        </w:rPr>
        <w:t xml:space="preserve"> </w:t>
      </w:r>
      <w:r w:rsidR="0019021A" w:rsidRPr="00EA12C9">
        <w:rPr>
          <w:rFonts w:ascii="Times New Roman" w:hAnsi="Times New Roman" w:cs="Times New Roman"/>
          <w:sz w:val="24"/>
          <w:szCs w:val="24"/>
        </w:rPr>
        <w:t>noção d</w:t>
      </w:r>
      <w:r w:rsidR="005F27A8" w:rsidRPr="00EA12C9">
        <w:rPr>
          <w:rFonts w:ascii="Times New Roman" w:hAnsi="Times New Roman" w:cs="Times New Roman"/>
          <w:sz w:val="24"/>
          <w:szCs w:val="24"/>
        </w:rPr>
        <w:t>as exações</w:t>
      </w:r>
      <w:r w:rsidR="0019021A" w:rsidRPr="00EA12C9">
        <w:rPr>
          <w:rFonts w:ascii="Times New Roman" w:hAnsi="Times New Roman" w:cs="Times New Roman"/>
          <w:sz w:val="24"/>
          <w:szCs w:val="24"/>
        </w:rPr>
        <w:t>:</w:t>
      </w:r>
      <w:r w:rsidR="00486391" w:rsidRPr="00EA12C9">
        <w:rPr>
          <w:rFonts w:ascii="Times New Roman" w:hAnsi="Times New Roman" w:cs="Times New Roman"/>
          <w:sz w:val="24"/>
          <w:szCs w:val="24"/>
        </w:rPr>
        <w:t xml:space="preserve"> </w:t>
      </w:r>
      <w:r w:rsidR="005F27A8" w:rsidRPr="00EA12C9">
        <w:rPr>
          <w:rFonts w:ascii="Times New Roman" w:hAnsi="Times New Roman" w:cs="Times New Roman"/>
          <w:sz w:val="24"/>
          <w:szCs w:val="24"/>
        </w:rPr>
        <w:t>(</w:t>
      </w:r>
      <w:r w:rsidR="005F27A8" w:rsidRPr="00EA12C9">
        <w:rPr>
          <w:rFonts w:ascii="Times New Roman" w:hAnsi="Times New Roman" w:cs="Times New Roman"/>
          <w:i/>
          <w:sz w:val="24"/>
          <w:szCs w:val="24"/>
        </w:rPr>
        <w:t>i</w:t>
      </w:r>
      <w:r w:rsidR="005F27A8" w:rsidRPr="00EA12C9">
        <w:rPr>
          <w:rFonts w:ascii="Times New Roman" w:hAnsi="Times New Roman" w:cs="Times New Roman"/>
          <w:sz w:val="24"/>
          <w:szCs w:val="24"/>
        </w:rPr>
        <w:t xml:space="preserve">) a </w:t>
      </w:r>
      <w:r w:rsidR="0019021A" w:rsidRPr="00EA12C9">
        <w:rPr>
          <w:rFonts w:ascii="Times New Roman" w:hAnsi="Times New Roman" w:cs="Times New Roman"/>
          <w:sz w:val="24"/>
          <w:szCs w:val="24"/>
        </w:rPr>
        <w:t>compulsoriedade</w:t>
      </w:r>
      <w:r w:rsidR="00486391" w:rsidRPr="00EA12C9">
        <w:rPr>
          <w:rFonts w:ascii="Times New Roman" w:hAnsi="Times New Roman" w:cs="Times New Roman"/>
          <w:sz w:val="24"/>
          <w:szCs w:val="24"/>
        </w:rPr>
        <w:t xml:space="preserve"> – que significa </w:t>
      </w:r>
      <w:r w:rsidR="00764A32" w:rsidRPr="00EA12C9">
        <w:rPr>
          <w:rFonts w:ascii="Times New Roman" w:hAnsi="Times New Roman" w:cs="Times New Roman"/>
          <w:sz w:val="24"/>
          <w:szCs w:val="24"/>
        </w:rPr>
        <w:t>a obrigatoriedade cont</w:t>
      </w:r>
      <w:r w:rsidR="003B6973" w:rsidRPr="00EA12C9">
        <w:rPr>
          <w:rFonts w:ascii="Times New Roman" w:hAnsi="Times New Roman" w:cs="Times New Roman"/>
          <w:sz w:val="24"/>
          <w:szCs w:val="24"/>
        </w:rPr>
        <w:t>í</w:t>
      </w:r>
      <w:r w:rsidR="00764A32" w:rsidRPr="00EA12C9">
        <w:rPr>
          <w:rFonts w:ascii="Times New Roman" w:hAnsi="Times New Roman" w:cs="Times New Roman"/>
          <w:sz w:val="24"/>
          <w:szCs w:val="24"/>
        </w:rPr>
        <w:t xml:space="preserve">nua </w:t>
      </w:r>
      <w:r w:rsidR="00716D9F" w:rsidRPr="00EA12C9">
        <w:rPr>
          <w:rFonts w:ascii="Times New Roman" w:hAnsi="Times New Roman" w:cs="Times New Roman"/>
          <w:sz w:val="24"/>
          <w:szCs w:val="24"/>
        </w:rPr>
        <w:t>que os tributos exercem</w:t>
      </w:r>
      <w:r w:rsidR="005F27A8" w:rsidRPr="00EA12C9">
        <w:rPr>
          <w:rFonts w:ascii="Times New Roman" w:hAnsi="Times New Roman" w:cs="Times New Roman"/>
          <w:sz w:val="24"/>
          <w:szCs w:val="24"/>
        </w:rPr>
        <w:t xml:space="preserve"> sobre aqueles que são afetados pela lei que cria o dever de pagamento destes</w:t>
      </w:r>
      <w:r w:rsidR="00716D9F" w:rsidRPr="00EA12C9">
        <w:rPr>
          <w:rFonts w:ascii="Times New Roman" w:hAnsi="Times New Roman" w:cs="Times New Roman"/>
          <w:sz w:val="24"/>
          <w:szCs w:val="24"/>
        </w:rPr>
        <w:t xml:space="preserve">; </w:t>
      </w:r>
      <w:r w:rsidR="005F27A8" w:rsidRPr="00EA12C9">
        <w:rPr>
          <w:rFonts w:ascii="Times New Roman" w:hAnsi="Times New Roman" w:cs="Times New Roman"/>
          <w:sz w:val="24"/>
          <w:szCs w:val="24"/>
        </w:rPr>
        <w:t>(</w:t>
      </w:r>
      <w:proofErr w:type="spellStart"/>
      <w:r w:rsidR="005F27A8" w:rsidRPr="00EA12C9">
        <w:rPr>
          <w:rFonts w:ascii="Times New Roman" w:hAnsi="Times New Roman" w:cs="Times New Roman"/>
          <w:i/>
          <w:sz w:val="24"/>
          <w:szCs w:val="24"/>
        </w:rPr>
        <w:t>ii</w:t>
      </w:r>
      <w:proofErr w:type="spellEnd"/>
      <w:r w:rsidR="005F27A8" w:rsidRPr="00EA12C9">
        <w:rPr>
          <w:rFonts w:ascii="Times New Roman" w:hAnsi="Times New Roman" w:cs="Times New Roman"/>
          <w:sz w:val="24"/>
          <w:szCs w:val="24"/>
        </w:rPr>
        <w:t xml:space="preserve">) a </w:t>
      </w:r>
      <w:r w:rsidR="0019021A" w:rsidRPr="00EA12C9">
        <w:rPr>
          <w:rFonts w:ascii="Times New Roman" w:hAnsi="Times New Roman" w:cs="Times New Roman"/>
          <w:sz w:val="24"/>
          <w:szCs w:val="24"/>
        </w:rPr>
        <w:t>natureza pecuniária</w:t>
      </w:r>
      <w:r w:rsidR="00716D9F" w:rsidRPr="00EA12C9">
        <w:rPr>
          <w:rFonts w:ascii="Times New Roman" w:hAnsi="Times New Roman" w:cs="Times New Roman"/>
          <w:sz w:val="24"/>
          <w:szCs w:val="24"/>
        </w:rPr>
        <w:t xml:space="preserve">, </w:t>
      </w:r>
      <w:r w:rsidR="00D72E6E" w:rsidRPr="00EA12C9">
        <w:rPr>
          <w:rFonts w:ascii="Times New Roman" w:hAnsi="Times New Roman" w:cs="Times New Roman"/>
          <w:sz w:val="24"/>
          <w:szCs w:val="24"/>
        </w:rPr>
        <w:t xml:space="preserve">ou seja, sempre </w:t>
      </w:r>
      <w:r w:rsidR="005F27A8" w:rsidRPr="00EA12C9">
        <w:rPr>
          <w:rFonts w:ascii="Times New Roman" w:hAnsi="Times New Roman" w:cs="Times New Roman"/>
          <w:sz w:val="24"/>
          <w:szCs w:val="24"/>
        </w:rPr>
        <w:t xml:space="preserve">se </w:t>
      </w:r>
      <w:r w:rsidR="00D72E6E" w:rsidRPr="00EA12C9">
        <w:rPr>
          <w:rFonts w:ascii="Times New Roman" w:hAnsi="Times New Roman" w:cs="Times New Roman"/>
          <w:sz w:val="24"/>
          <w:szCs w:val="24"/>
        </w:rPr>
        <w:t xml:space="preserve">paga </w:t>
      </w:r>
      <w:r w:rsidR="005F27A8" w:rsidRPr="00EA12C9">
        <w:rPr>
          <w:rFonts w:ascii="Times New Roman" w:hAnsi="Times New Roman" w:cs="Times New Roman"/>
          <w:sz w:val="24"/>
          <w:szCs w:val="24"/>
        </w:rPr>
        <w:t xml:space="preserve">tributo com </w:t>
      </w:r>
      <w:r w:rsidR="00D72E6E" w:rsidRPr="00EA12C9">
        <w:rPr>
          <w:rFonts w:ascii="Times New Roman" w:hAnsi="Times New Roman" w:cs="Times New Roman"/>
          <w:sz w:val="24"/>
          <w:szCs w:val="24"/>
        </w:rPr>
        <w:t>dinheiro</w:t>
      </w:r>
      <w:r w:rsidR="005F27A8" w:rsidRPr="00EA12C9">
        <w:rPr>
          <w:rFonts w:ascii="Times New Roman" w:hAnsi="Times New Roman" w:cs="Times New Roman"/>
          <w:sz w:val="24"/>
          <w:szCs w:val="24"/>
        </w:rPr>
        <w:t xml:space="preserve"> e em moeda corrente nacional</w:t>
      </w:r>
      <w:r w:rsidR="00EF2427" w:rsidRPr="00EA12C9">
        <w:rPr>
          <w:rFonts w:ascii="Times New Roman" w:hAnsi="Times New Roman" w:cs="Times New Roman"/>
          <w:sz w:val="24"/>
          <w:szCs w:val="24"/>
        </w:rPr>
        <w:t>, deter</w:t>
      </w:r>
      <w:r w:rsidR="00936205" w:rsidRPr="00EA12C9">
        <w:rPr>
          <w:rFonts w:ascii="Times New Roman" w:hAnsi="Times New Roman" w:cs="Times New Roman"/>
          <w:sz w:val="24"/>
          <w:szCs w:val="24"/>
        </w:rPr>
        <w:t xml:space="preserve">mina-se </w:t>
      </w:r>
      <w:r w:rsidR="005F27A8" w:rsidRPr="00EA12C9">
        <w:rPr>
          <w:rFonts w:ascii="Times New Roman" w:hAnsi="Times New Roman" w:cs="Times New Roman"/>
          <w:sz w:val="24"/>
          <w:szCs w:val="24"/>
        </w:rPr>
        <w:t>a partir desta</w:t>
      </w:r>
      <w:r w:rsidR="00936205" w:rsidRPr="00EA12C9">
        <w:rPr>
          <w:rFonts w:ascii="Times New Roman" w:hAnsi="Times New Roman" w:cs="Times New Roman"/>
          <w:sz w:val="24"/>
          <w:szCs w:val="24"/>
        </w:rPr>
        <w:t xml:space="preserve"> característica</w:t>
      </w:r>
      <w:r w:rsidR="005F27A8" w:rsidRPr="00EA12C9">
        <w:rPr>
          <w:rFonts w:ascii="Times New Roman" w:hAnsi="Times New Roman" w:cs="Times New Roman"/>
          <w:sz w:val="24"/>
          <w:szCs w:val="24"/>
        </w:rPr>
        <w:t>, sobretudo,</w:t>
      </w:r>
      <w:r w:rsidR="00936205" w:rsidRPr="00EA12C9">
        <w:rPr>
          <w:rFonts w:ascii="Times New Roman" w:hAnsi="Times New Roman" w:cs="Times New Roman"/>
          <w:sz w:val="24"/>
          <w:szCs w:val="24"/>
        </w:rPr>
        <w:t xml:space="preserve"> o conceito de contribuinte </w:t>
      </w:r>
      <w:r w:rsidR="002E2F3A" w:rsidRPr="00EA12C9">
        <w:rPr>
          <w:rFonts w:ascii="Times New Roman" w:hAnsi="Times New Roman" w:cs="Times New Roman"/>
          <w:sz w:val="24"/>
          <w:szCs w:val="24"/>
        </w:rPr>
        <w:t>(</w:t>
      </w:r>
      <w:r w:rsidR="00936205" w:rsidRPr="00EA12C9">
        <w:rPr>
          <w:rFonts w:ascii="Times New Roman" w:hAnsi="Times New Roman" w:cs="Times New Roman"/>
          <w:sz w:val="24"/>
          <w:szCs w:val="24"/>
        </w:rPr>
        <w:t>devedor)</w:t>
      </w:r>
      <w:r w:rsidR="00E05DBF" w:rsidRPr="00EA12C9">
        <w:rPr>
          <w:rFonts w:ascii="Times New Roman" w:hAnsi="Times New Roman" w:cs="Times New Roman"/>
          <w:sz w:val="24"/>
          <w:szCs w:val="24"/>
        </w:rPr>
        <w:t xml:space="preserve"> </w:t>
      </w:r>
      <w:r w:rsidR="00F42E8C" w:rsidRPr="00EA12C9">
        <w:rPr>
          <w:rFonts w:ascii="Times New Roman" w:hAnsi="Times New Roman" w:cs="Times New Roman"/>
          <w:sz w:val="24"/>
          <w:szCs w:val="24"/>
        </w:rPr>
        <w:t>cujo pagamento deve ser fei</w:t>
      </w:r>
      <w:r w:rsidR="005F27A8" w:rsidRPr="00EA12C9">
        <w:rPr>
          <w:rFonts w:ascii="Times New Roman" w:hAnsi="Times New Roman" w:cs="Times New Roman"/>
          <w:sz w:val="24"/>
          <w:szCs w:val="24"/>
        </w:rPr>
        <w:t>to</w:t>
      </w:r>
      <w:r w:rsidR="00F42E8C" w:rsidRPr="00EA12C9">
        <w:rPr>
          <w:rFonts w:ascii="Times New Roman" w:hAnsi="Times New Roman" w:cs="Times New Roman"/>
          <w:sz w:val="24"/>
          <w:szCs w:val="24"/>
        </w:rPr>
        <w:t xml:space="preserve"> em </w:t>
      </w:r>
      <w:r w:rsidR="005F27A8" w:rsidRPr="00EA12C9">
        <w:rPr>
          <w:rFonts w:ascii="Times New Roman" w:hAnsi="Times New Roman" w:cs="Times New Roman"/>
          <w:sz w:val="24"/>
          <w:szCs w:val="24"/>
        </w:rPr>
        <w:t>prol do ente tributante ou outra pessoa jurídica de direito público designada por lei</w:t>
      </w:r>
      <w:r w:rsidR="002E2F3A" w:rsidRPr="00EA12C9">
        <w:rPr>
          <w:rFonts w:ascii="Times New Roman" w:hAnsi="Times New Roman" w:cs="Times New Roman"/>
          <w:sz w:val="24"/>
          <w:szCs w:val="24"/>
        </w:rPr>
        <w:t xml:space="preserve"> (credor)</w:t>
      </w:r>
      <w:r w:rsidR="0002519B" w:rsidRPr="00EA12C9">
        <w:rPr>
          <w:rFonts w:ascii="Times New Roman" w:hAnsi="Times New Roman" w:cs="Times New Roman"/>
          <w:sz w:val="24"/>
          <w:szCs w:val="24"/>
        </w:rPr>
        <w:t xml:space="preserve"> e</w:t>
      </w:r>
      <w:r w:rsidR="0019021A" w:rsidRPr="00EA12C9">
        <w:rPr>
          <w:rFonts w:ascii="Times New Roman" w:hAnsi="Times New Roman" w:cs="Times New Roman"/>
          <w:sz w:val="24"/>
          <w:szCs w:val="24"/>
        </w:rPr>
        <w:t xml:space="preserve"> </w:t>
      </w:r>
      <w:r w:rsidR="0002519B" w:rsidRPr="00EA12C9">
        <w:rPr>
          <w:rFonts w:ascii="Times New Roman" w:hAnsi="Times New Roman" w:cs="Times New Roman"/>
          <w:sz w:val="24"/>
          <w:szCs w:val="24"/>
        </w:rPr>
        <w:t>(</w:t>
      </w:r>
      <w:proofErr w:type="spellStart"/>
      <w:r w:rsidR="0002519B" w:rsidRPr="00EA12C9">
        <w:rPr>
          <w:rFonts w:ascii="Times New Roman" w:hAnsi="Times New Roman" w:cs="Times New Roman"/>
          <w:i/>
          <w:sz w:val="24"/>
          <w:szCs w:val="24"/>
        </w:rPr>
        <w:t>iv</w:t>
      </w:r>
      <w:proofErr w:type="spellEnd"/>
      <w:r w:rsidR="0002519B" w:rsidRPr="00EA12C9">
        <w:rPr>
          <w:rFonts w:ascii="Times New Roman" w:hAnsi="Times New Roman" w:cs="Times New Roman"/>
          <w:sz w:val="24"/>
          <w:szCs w:val="24"/>
        </w:rPr>
        <w:t>) o dever de pagar tributos nunca decorre de um ato ilícito, posto que estes não são considerados sanção pecuniária – multa.</w:t>
      </w:r>
      <w:r w:rsidR="0019021A" w:rsidRPr="00F66443">
        <w:rPr>
          <w:rFonts w:ascii="Times New Roman" w:hAnsi="Times New Roman" w:cs="Times New Roman"/>
          <w:sz w:val="24"/>
          <w:szCs w:val="24"/>
        </w:rPr>
        <w:t xml:space="preserve"> </w:t>
      </w:r>
    </w:p>
    <w:p w14:paraId="689D7EE1" w14:textId="77777777" w:rsidR="00721E21" w:rsidRPr="00F66443" w:rsidRDefault="0002519B" w:rsidP="008B7F34">
      <w:pPr>
        <w:spacing w:after="0" w:line="240" w:lineRule="auto"/>
        <w:ind w:right="-1" w:firstLine="708"/>
        <w:jc w:val="both"/>
        <w:rPr>
          <w:rFonts w:ascii="Times New Roman" w:hAnsi="Times New Roman" w:cs="Times New Roman"/>
          <w:sz w:val="24"/>
          <w:szCs w:val="24"/>
        </w:rPr>
      </w:pPr>
      <w:r w:rsidRPr="00F66443">
        <w:rPr>
          <w:rFonts w:ascii="Times New Roman" w:hAnsi="Times New Roman" w:cs="Times New Roman"/>
          <w:sz w:val="24"/>
          <w:szCs w:val="24"/>
        </w:rPr>
        <w:t xml:space="preserve">Importante esclarecer que em torno da tributação </w:t>
      </w:r>
      <w:r w:rsidR="00196E0D" w:rsidRPr="00F66443">
        <w:rPr>
          <w:rFonts w:ascii="Times New Roman" w:hAnsi="Times New Roman" w:cs="Times New Roman"/>
          <w:sz w:val="24"/>
          <w:szCs w:val="24"/>
        </w:rPr>
        <w:t xml:space="preserve">gira a ideia de afetação do patrimônio do particular a partir da especificação de condutas, na lei, que </w:t>
      </w:r>
      <w:r w:rsidR="00721E21" w:rsidRPr="00F66443">
        <w:rPr>
          <w:rFonts w:ascii="Times New Roman" w:hAnsi="Times New Roman" w:cs="Times New Roman"/>
          <w:sz w:val="24"/>
          <w:szCs w:val="24"/>
        </w:rPr>
        <w:t xml:space="preserve">indiquem, de forma direta ou indireta a aquisição de riquezas por parte dos particulares. </w:t>
      </w:r>
    </w:p>
    <w:p w14:paraId="2C769E69" w14:textId="497B9136" w:rsidR="003E1EF6" w:rsidRPr="00F66443" w:rsidRDefault="00721E21" w:rsidP="008B7F34">
      <w:pPr>
        <w:spacing w:after="0" w:line="240" w:lineRule="auto"/>
        <w:ind w:right="-1" w:firstLine="708"/>
        <w:jc w:val="both"/>
        <w:rPr>
          <w:rFonts w:ascii="Times New Roman" w:hAnsi="Times New Roman" w:cs="Times New Roman"/>
          <w:sz w:val="24"/>
          <w:szCs w:val="24"/>
        </w:rPr>
      </w:pPr>
      <w:r w:rsidRPr="00F66443">
        <w:rPr>
          <w:rFonts w:ascii="Times New Roman" w:hAnsi="Times New Roman" w:cs="Times New Roman"/>
          <w:sz w:val="24"/>
          <w:szCs w:val="24"/>
        </w:rPr>
        <w:t xml:space="preserve">Cada tributo terá a </w:t>
      </w:r>
      <w:r w:rsidR="00CC0B1A" w:rsidRPr="00F66443">
        <w:rPr>
          <w:rFonts w:ascii="Times New Roman" w:hAnsi="Times New Roman" w:cs="Times New Roman"/>
          <w:sz w:val="24"/>
          <w:szCs w:val="24"/>
        </w:rPr>
        <w:t>descrição</w:t>
      </w:r>
      <w:r w:rsidRPr="00F66443">
        <w:rPr>
          <w:rFonts w:ascii="Times New Roman" w:hAnsi="Times New Roman" w:cs="Times New Roman"/>
          <w:sz w:val="24"/>
          <w:szCs w:val="24"/>
        </w:rPr>
        <w:t xml:space="preserve"> do seu respectivo fato gerador e cabe à legislação tributária fazer tais especificações, contudo, tal </w:t>
      </w:r>
      <w:r w:rsidR="00926BF9" w:rsidRPr="00F66443">
        <w:rPr>
          <w:rFonts w:ascii="Times New Roman" w:hAnsi="Times New Roman" w:cs="Times New Roman"/>
          <w:sz w:val="24"/>
          <w:szCs w:val="24"/>
        </w:rPr>
        <w:t>le</w:t>
      </w:r>
      <w:r w:rsidR="00DB62E1" w:rsidRPr="00F66443">
        <w:rPr>
          <w:rFonts w:ascii="Times New Roman" w:hAnsi="Times New Roman" w:cs="Times New Roman"/>
          <w:sz w:val="24"/>
          <w:szCs w:val="24"/>
        </w:rPr>
        <w:t>gislação</w:t>
      </w:r>
      <w:r w:rsidRPr="00F66443">
        <w:rPr>
          <w:rFonts w:ascii="Times New Roman" w:hAnsi="Times New Roman" w:cs="Times New Roman"/>
          <w:sz w:val="24"/>
          <w:szCs w:val="24"/>
        </w:rPr>
        <w:t xml:space="preserve"> deve ser </w:t>
      </w:r>
      <w:r w:rsidR="00926BF9" w:rsidRPr="00F66443">
        <w:rPr>
          <w:rFonts w:ascii="Times New Roman" w:hAnsi="Times New Roman" w:cs="Times New Roman"/>
          <w:sz w:val="24"/>
          <w:szCs w:val="24"/>
        </w:rPr>
        <w:t>regida por princípios constitucionais</w:t>
      </w:r>
      <w:r w:rsidR="008B0D5B" w:rsidRPr="00F66443">
        <w:rPr>
          <w:rFonts w:ascii="Times New Roman" w:hAnsi="Times New Roman" w:cs="Times New Roman"/>
          <w:sz w:val="24"/>
          <w:szCs w:val="24"/>
        </w:rPr>
        <w:t xml:space="preserve"> </w:t>
      </w:r>
      <w:r w:rsidR="006C307F" w:rsidRPr="00F66443">
        <w:rPr>
          <w:rFonts w:ascii="Times New Roman" w:hAnsi="Times New Roman" w:cs="Times New Roman"/>
          <w:sz w:val="24"/>
          <w:szCs w:val="24"/>
        </w:rPr>
        <w:t xml:space="preserve">que visam a preservação do direito fundamental </w:t>
      </w:r>
      <w:r w:rsidR="00DF711F" w:rsidRPr="00F66443">
        <w:rPr>
          <w:rFonts w:ascii="Times New Roman" w:hAnsi="Times New Roman" w:cs="Times New Roman"/>
          <w:sz w:val="24"/>
          <w:szCs w:val="24"/>
        </w:rPr>
        <w:t>do cidadão</w:t>
      </w:r>
      <w:r w:rsidR="005332CE" w:rsidRPr="00F66443">
        <w:rPr>
          <w:rFonts w:ascii="Times New Roman" w:hAnsi="Times New Roman" w:cs="Times New Roman"/>
          <w:sz w:val="24"/>
          <w:szCs w:val="24"/>
        </w:rPr>
        <w:t xml:space="preserve">, transitando entre o limiar da capacidade individual de gerar riqueza </w:t>
      </w:r>
      <w:r w:rsidR="001F3E42" w:rsidRPr="00F66443">
        <w:rPr>
          <w:rFonts w:ascii="Times New Roman" w:hAnsi="Times New Roman" w:cs="Times New Roman"/>
          <w:sz w:val="24"/>
          <w:szCs w:val="24"/>
        </w:rPr>
        <w:t xml:space="preserve">e o </w:t>
      </w:r>
      <w:r w:rsidR="005A106B" w:rsidRPr="00F66443">
        <w:rPr>
          <w:rFonts w:ascii="Times New Roman" w:hAnsi="Times New Roman" w:cs="Times New Roman"/>
          <w:sz w:val="24"/>
          <w:szCs w:val="24"/>
        </w:rPr>
        <w:t>benefício</w:t>
      </w:r>
      <w:r w:rsidR="001F3E42" w:rsidRPr="00F66443">
        <w:rPr>
          <w:rFonts w:ascii="Times New Roman" w:hAnsi="Times New Roman" w:cs="Times New Roman"/>
          <w:sz w:val="24"/>
          <w:szCs w:val="24"/>
        </w:rPr>
        <w:t xml:space="preserve"> da coletividade</w:t>
      </w:r>
      <w:r w:rsidRPr="00F66443">
        <w:rPr>
          <w:rFonts w:ascii="Times New Roman" w:hAnsi="Times New Roman" w:cs="Times New Roman"/>
          <w:sz w:val="24"/>
          <w:szCs w:val="24"/>
        </w:rPr>
        <w:t>.</w:t>
      </w:r>
      <w:r w:rsidR="00BF00EF" w:rsidRPr="00F66443">
        <w:rPr>
          <w:rFonts w:ascii="Times New Roman" w:hAnsi="Times New Roman" w:cs="Times New Roman"/>
          <w:sz w:val="24"/>
          <w:szCs w:val="24"/>
        </w:rPr>
        <w:t xml:space="preserve"> </w:t>
      </w:r>
      <w:r w:rsidRPr="00F66443">
        <w:rPr>
          <w:rFonts w:ascii="Times New Roman" w:hAnsi="Times New Roman" w:cs="Times New Roman"/>
          <w:sz w:val="24"/>
          <w:szCs w:val="24"/>
        </w:rPr>
        <w:t xml:space="preserve">Pode-se especificar </w:t>
      </w:r>
      <w:r w:rsidR="003E1EF6" w:rsidRPr="00F66443">
        <w:rPr>
          <w:rFonts w:ascii="Times New Roman" w:hAnsi="Times New Roman" w:cs="Times New Roman"/>
          <w:sz w:val="24"/>
          <w:szCs w:val="24"/>
        </w:rPr>
        <w:t xml:space="preserve">dentre os princípios constitucionais tributários os seguintes: </w:t>
      </w:r>
      <w:r w:rsidR="00C52657" w:rsidRPr="00F66443">
        <w:rPr>
          <w:rFonts w:ascii="Times New Roman" w:hAnsi="Times New Roman" w:cs="Times New Roman"/>
          <w:sz w:val="24"/>
          <w:szCs w:val="24"/>
        </w:rPr>
        <w:t xml:space="preserve">Legalidade (art. 150, I) </w:t>
      </w:r>
      <w:r w:rsidR="00F670E9" w:rsidRPr="00F66443">
        <w:rPr>
          <w:rFonts w:ascii="Times New Roman" w:hAnsi="Times New Roman" w:cs="Times New Roman"/>
          <w:sz w:val="24"/>
          <w:szCs w:val="24"/>
        </w:rPr>
        <w:t xml:space="preserve">– </w:t>
      </w:r>
      <w:r w:rsidR="00A54B5C" w:rsidRPr="00F66443">
        <w:rPr>
          <w:rFonts w:ascii="Times New Roman" w:hAnsi="Times New Roman" w:cs="Times New Roman"/>
          <w:sz w:val="24"/>
          <w:szCs w:val="24"/>
        </w:rPr>
        <w:t xml:space="preserve">criação e </w:t>
      </w:r>
      <w:r w:rsidR="00F670E9" w:rsidRPr="00F66443">
        <w:rPr>
          <w:rFonts w:ascii="Times New Roman" w:hAnsi="Times New Roman" w:cs="Times New Roman"/>
          <w:sz w:val="24"/>
          <w:szCs w:val="24"/>
        </w:rPr>
        <w:t xml:space="preserve">alteração </w:t>
      </w:r>
      <w:r w:rsidR="00A54B5C" w:rsidRPr="00F66443">
        <w:rPr>
          <w:rFonts w:ascii="Times New Roman" w:hAnsi="Times New Roman" w:cs="Times New Roman"/>
          <w:sz w:val="24"/>
          <w:szCs w:val="24"/>
        </w:rPr>
        <w:t xml:space="preserve">de matéria tributária, apenas através de legislação </w:t>
      </w:r>
      <w:r w:rsidR="00F74EA7" w:rsidRPr="00F66443">
        <w:rPr>
          <w:rFonts w:ascii="Times New Roman" w:hAnsi="Times New Roman" w:cs="Times New Roman"/>
          <w:sz w:val="24"/>
          <w:szCs w:val="24"/>
        </w:rPr>
        <w:t>específica</w:t>
      </w:r>
      <w:r w:rsidR="00C52657" w:rsidRPr="00F66443">
        <w:rPr>
          <w:rFonts w:ascii="Times New Roman" w:hAnsi="Times New Roman" w:cs="Times New Roman"/>
          <w:sz w:val="24"/>
          <w:szCs w:val="24"/>
        </w:rPr>
        <w:t>;</w:t>
      </w:r>
      <w:r w:rsidR="00A54B5C" w:rsidRPr="00F66443">
        <w:rPr>
          <w:rFonts w:ascii="Times New Roman" w:hAnsi="Times New Roman" w:cs="Times New Roman"/>
          <w:sz w:val="24"/>
          <w:szCs w:val="24"/>
        </w:rPr>
        <w:t xml:space="preserve"> </w:t>
      </w:r>
      <w:r w:rsidR="00C52657" w:rsidRPr="00F66443">
        <w:rPr>
          <w:rFonts w:ascii="Times New Roman" w:hAnsi="Times New Roman" w:cs="Times New Roman"/>
          <w:sz w:val="24"/>
          <w:szCs w:val="24"/>
        </w:rPr>
        <w:t>Isonomia (art. 150, II)</w:t>
      </w:r>
      <w:r w:rsidR="00A54B5C" w:rsidRPr="00F66443">
        <w:rPr>
          <w:rFonts w:ascii="Times New Roman" w:hAnsi="Times New Roman" w:cs="Times New Roman"/>
          <w:sz w:val="24"/>
          <w:szCs w:val="24"/>
        </w:rPr>
        <w:t xml:space="preserve"> </w:t>
      </w:r>
      <w:r w:rsidR="00B478DD" w:rsidRPr="00F66443">
        <w:rPr>
          <w:rFonts w:ascii="Times New Roman" w:hAnsi="Times New Roman" w:cs="Times New Roman"/>
          <w:sz w:val="24"/>
          <w:szCs w:val="24"/>
        </w:rPr>
        <w:t xml:space="preserve">– </w:t>
      </w:r>
      <w:r w:rsidR="00F74EA7" w:rsidRPr="00F66443">
        <w:rPr>
          <w:rFonts w:ascii="Times New Roman" w:hAnsi="Times New Roman" w:cs="Times New Roman"/>
          <w:sz w:val="24"/>
          <w:szCs w:val="24"/>
        </w:rPr>
        <w:t xml:space="preserve">vedação a desigualdade </w:t>
      </w:r>
      <w:r w:rsidR="002D3187" w:rsidRPr="00F66443">
        <w:rPr>
          <w:rFonts w:ascii="Times New Roman" w:hAnsi="Times New Roman" w:cs="Times New Roman"/>
          <w:sz w:val="24"/>
          <w:szCs w:val="24"/>
        </w:rPr>
        <w:t>de tratamento</w:t>
      </w:r>
      <w:r w:rsidR="00B478DD" w:rsidRPr="00F66443">
        <w:rPr>
          <w:rFonts w:ascii="Times New Roman" w:hAnsi="Times New Roman" w:cs="Times New Roman"/>
          <w:sz w:val="24"/>
          <w:szCs w:val="24"/>
        </w:rPr>
        <w:t xml:space="preserve"> entre os contribuintes</w:t>
      </w:r>
      <w:r w:rsidR="00C52657" w:rsidRPr="00F66443">
        <w:rPr>
          <w:rFonts w:ascii="Times New Roman" w:hAnsi="Times New Roman" w:cs="Times New Roman"/>
          <w:sz w:val="24"/>
          <w:szCs w:val="24"/>
        </w:rPr>
        <w:t>;</w:t>
      </w:r>
      <w:r w:rsidR="002D3187" w:rsidRPr="00F66443">
        <w:rPr>
          <w:rFonts w:ascii="Times New Roman" w:hAnsi="Times New Roman" w:cs="Times New Roman"/>
          <w:sz w:val="24"/>
          <w:szCs w:val="24"/>
        </w:rPr>
        <w:t xml:space="preserve"> </w:t>
      </w:r>
      <w:r w:rsidR="00C52657" w:rsidRPr="00F66443">
        <w:rPr>
          <w:rFonts w:ascii="Times New Roman" w:hAnsi="Times New Roman" w:cs="Times New Roman"/>
          <w:sz w:val="24"/>
          <w:szCs w:val="24"/>
        </w:rPr>
        <w:t>Irretroatividade (art. 150, III, "a")</w:t>
      </w:r>
      <w:r w:rsidR="00B94F3E" w:rsidRPr="00F66443">
        <w:rPr>
          <w:rFonts w:ascii="Times New Roman" w:hAnsi="Times New Roman" w:cs="Times New Roman"/>
          <w:sz w:val="24"/>
          <w:szCs w:val="24"/>
        </w:rPr>
        <w:t xml:space="preserve"> </w:t>
      </w:r>
      <w:r w:rsidR="00F74EA7" w:rsidRPr="00F66443">
        <w:rPr>
          <w:rFonts w:ascii="Times New Roman" w:hAnsi="Times New Roman" w:cs="Times New Roman"/>
          <w:sz w:val="24"/>
          <w:szCs w:val="24"/>
        </w:rPr>
        <w:t xml:space="preserve">- </w:t>
      </w:r>
      <w:r w:rsidR="00B327BE" w:rsidRPr="00F66443">
        <w:rPr>
          <w:rFonts w:ascii="Times New Roman" w:hAnsi="Times New Roman" w:cs="Times New Roman"/>
          <w:sz w:val="24"/>
          <w:szCs w:val="24"/>
        </w:rPr>
        <w:t xml:space="preserve">os </w:t>
      </w:r>
      <w:r w:rsidR="00D55302" w:rsidRPr="00F66443">
        <w:rPr>
          <w:rFonts w:ascii="Times New Roman" w:hAnsi="Times New Roman" w:cs="Times New Roman"/>
          <w:sz w:val="24"/>
          <w:szCs w:val="24"/>
        </w:rPr>
        <w:t xml:space="preserve">diplomas tributários </w:t>
      </w:r>
      <w:r w:rsidR="003E1EF6" w:rsidRPr="00F66443">
        <w:rPr>
          <w:rFonts w:ascii="Times New Roman" w:hAnsi="Times New Roman" w:cs="Times New Roman"/>
          <w:sz w:val="24"/>
          <w:szCs w:val="24"/>
        </w:rPr>
        <w:t xml:space="preserve">que versem sobre a cobrança de tributos </w:t>
      </w:r>
      <w:r w:rsidR="00D55302" w:rsidRPr="00F66443">
        <w:rPr>
          <w:rFonts w:ascii="Times New Roman" w:hAnsi="Times New Roman" w:cs="Times New Roman"/>
          <w:sz w:val="24"/>
          <w:szCs w:val="24"/>
        </w:rPr>
        <w:t>não retroagem</w:t>
      </w:r>
      <w:r w:rsidR="00C52657" w:rsidRPr="00F66443">
        <w:rPr>
          <w:rFonts w:ascii="Times New Roman" w:hAnsi="Times New Roman" w:cs="Times New Roman"/>
          <w:sz w:val="24"/>
          <w:szCs w:val="24"/>
        </w:rPr>
        <w:t>;</w:t>
      </w:r>
      <w:r w:rsidR="00F73F12" w:rsidRPr="00F66443">
        <w:rPr>
          <w:rFonts w:ascii="Times New Roman" w:hAnsi="Times New Roman" w:cs="Times New Roman"/>
          <w:sz w:val="24"/>
          <w:szCs w:val="24"/>
        </w:rPr>
        <w:t xml:space="preserve"> </w:t>
      </w:r>
      <w:r w:rsidR="00C52657" w:rsidRPr="00F66443">
        <w:rPr>
          <w:rFonts w:ascii="Times New Roman" w:hAnsi="Times New Roman" w:cs="Times New Roman"/>
          <w:sz w:val="24"/>
          <w:szCs w:val="24"/>
        </w:rPr>
        <w:t>Anterioridade (art. 150, III, "b"</w:t>
      </w:r>
      <w:r w:rsidR="003E1EF6" w:rsidRPr="00F66443">
        <w:rPr>
          <w:rFonts w:ascii="Times New Roman" w:hAnsi="Times New Roman" w:cs="Times New Roman"/>
          <w:sz w:val="24"/>
          <w:szCs w:val="24"/>
        </w:rPr>
        <w:t xml:space="preserve"> e “c”</w:t>
      </w:r>
      <w:r w:rsidR="00C52657" w:rsidRPr="00F66443">
        <w:rPr>
          <w:rFonts w:ascii="Times New Roman" w:hAnsi="Times New Roman" w:cs="Times New Roman"/>
          <w:sz w:val="24"/>
          <w:szCs w:val="24"/>
        </w:rPr>
        <w:t>)</w:t>
      </w:r>
      <w:r w:rsidR="00B94F3E" w:rsidRPr="00F66443">
        <w:rPr>
          <w:rFonts w:ascii="Times New Roman" w:hAnsi="Times New Roman" w:cs="Times New Roman"/>
          <w:sz w:val="24"/>
          <w:szCs w:val="24"/>
        </w:rPr>
        <w:t xml:space="preserve"> </w:t>
      </w:r>
      <w:r w:rsidR="00F56509" w:rsidRPr="00F66443">
        <w:rPr>
          <w:rFonts w:ascii="Times New Roman" w:hAnsi="Times New Roman" w:cs="Times New Roman"/>
          <w:sz w:val="24"/>
          <w:szCs w:val="24"/>
        </w:rPr>
        <w:t xml:space="preserve">- </w:t>
      </w:r>
      <w:r w:rsidR="00626A81" w:rsidRPr="00F66443">
        <w:rPr>
          <w:rFonts w:ascii="Times New Roman" w:hAnsi="Times New Roman" w:cs="Times New Roman"/>
          <w:sz w:val="24"/>
          <w:szCs w:val="24"/>
        </w:rPr>
        <w:t xml:space="preserve">exigibilidade </w:t>
      </w:r>
      <w:r w:rsidR="007F733F" w:rsidRPr="00F66443">
        <w:rPr>
          <w:rFonts w:ascii="Times New Roman" w:hAnsi="Times New Roman" w:cs="Times New Roman"/>
          <w:sz w:val="24"/>
          <w:szCs w:val="24"/>
        </w:rPr>
        <w:t>tribut</w:t>
      </w:r>
      <w:r w:rsidR="003B6973" w:rsidRPr="00F66443">
        <w:rPr>
          <w:rFonts w:ascii="Times New Roman" w:hAnsi="Times New Roman" w:cs="Times New Roman"/>
          <w:sz w:val="24"/>
          <w:szCs w:val="24"/>
        </w:rPr>
        <w:t>á</w:t>
      </w:r>
      <w:r w:rsidR="007F733F" w:rsidRPr="00F66443">
        <w:rPr>
          <w:rFonts w:ascii="Times New Roman" w:hAnsi="Times New Roman" w:cs="Times New Roman"/>
          <w:sz w:val="24"/>
          <w:szCs w:val="24"/>
        </w:rPr>
        <w:t>ria por parte do</w:t>
      </w:r>
      <w:r w:rsidR="00626A81" w:rsidRPr="00F66443">
        <w:rPr>
          <w:rFonts w:ascii="Times New Roman" w:hAnsi="Times New Roman" w:cs="Times New Roman"/>
          <w:sz w:val="24"/>
          <w:szCs w:val="24"/>
        </w:rPr>
        <w:t xml:space="preserve"> </w:t>
      </w:r>
      <w:r w:rsidR="007F733F" w:rsidRPr="00F66443">
        <w:rPr>
          <w:rFonts w:ascii="Times New Roman" w:hAnsi="Times New Roman" w:cs="Times New Roman"/>
          <w:sz w:val="24"/>
          <w:szCs w:val="24"/>
        </w:rPr>
        <w:t>E</w:t>
      </w:r>
      <w:r w:rsidR="00626A81" w:rsidRPr="00F66443">
        <w:rPr>
          <w:rFonts w:ascii="Times New Roman" w:hAnsi="Times New Roman" w:cs="Times New Roman"/>
          <w:sz w:val="24"/>
          <w:szCs w:val="24"/>
        </w:rPr>
        <w:t xml:space="preserve">stado no ano seguinte </w:t>
      </w:r>
      <w:r w:rsidR="003B6973" w:rsidRPr="00F66443">
        <w:rPr>
          <w:rFonts w:ascii="Times New Roman" w:hAnsi="Times New Roman" w:cs="Times New Roman"/>
          <w:sz w:val="24"/>
          <w:szCs w:val="24"/>
        </w:rPr>
        <w:t>à</w:t>
      </w:r>
      <w:r w:rsidR="007F733F" w:rsidRPr="00F66443">
        <w:rPr>
          <w:rFonts w:ascii="Times New Roman" w:hAnsi="Times New Roman" w:cs="Times New Roman"/>
          <w:sz w:val="24"/>
          <w:szCs w:val="24"/>
        </w:rPr>
        <w:t xml:space="preserve"> </w:t>
      </w:r>
      <w:r w:rsidR="00F56509" w:rsidRPr="00F66443">
        <w:rPr>
          <w:rFonts w:ascii="Times New Roman" w:hAnsi="Times New Roman" w:cs="Times New Roman"/>
          <w:sz w:val="24"/>
          <w:szCs w:val="24"/>
        </w:rPr>
        <w:t>promulgação de nova lei</w:t>
      </w:r>
      <w:r w:rsidR="003E1EF6" w:rsidRPr="00F66443">
        <w:rPr>
          <w:rFonts w:ascii="Times New Roman" w:hAnsi="Times New Roman" w:cs="Times New Roman"/>
          <w:sz w:val="24"/>
          <w:szCs w:val="24"/>
        </w:rPr>
        <w:t xml:space="preserve"> e desde que se respeite pelo menos 90 dias</w:t>
      </w:r>
      <w:r w:rsidR="00C52657" w:rsidRPr="00F66443">
        <w:rPr>
          <w:rFonts w:ascii="Times New Roman" w:hAnsi="Times New Roman" w:cs="Times New Roman"/>
          <w:sz w:val="24"/>
          <w:szCs w:val="24"/>
        </w:rPr>
        <w:t>;</w:t>
      </w:r>
      <w:r w:rsidR="00F56509" w:rsidRPr="00F66443">
        <w:rPr>
          <w:rFonts w:ascii="Times New Roman" w:hAnsi="Times New Roman" w:cs="Times New Roman"/>
          <w:sz w:val="24"/>
          <w:szCs w:val="24"/>
        </w:rPr>
        <w:t xml:space="preserve"> </w:t>
      </w:r>
      <w:r w:rsidR="00C52657" w:rsidRPr="00F66443">
        <w:rPr>
          <w:rFonts w:ascii="Times New Roman" w:hAnsi="Times New Roman" w:cs="Times New Roman"/>
          <w:sz w:val="24"/>
          <w:szCs w:val="24"/>
        </w:rPr>
        <w:t>Proibição de Confisco (art. 150, IV)</w:t>
      </w:r>
      <w:r w:rsidR="00B94F3E" w:rsidRPr="00F66443">
        <w:rPr>
          <w:rFonts w:ascii="Times New Roman" w:hAnsi="Times New Roman" w:cs="Times New Roman"/>
          <w:sz w:val="24"/>
          <w:szCs w:val="24"/>
        </w:rPr>
        <w:t xml:space="preserve"> </w:t>
      </w:r>
      <w:r w:rsidR="002F23B2" w:rsidRPr="00F66443">
        <w:rPr>
          <w:rFonts w:ascii="Times New Roman" w:hAnsi="Times New Roman" w:cs="Times New Roman"/>
          <w:sz w:val="24"/>
          <w:szCs w:val="24"/>
        </w:rPr>
        <w:t>–</w:t>
      </w:r>
      <w:r w:rsidR="00B94F3E" w:rsidRPr="00F66443">
        <w:rPr>
          <w:rFonts w:ascii="Times New Roman" w:hAnsi="Times New Roman" w:cs="Times New Roman"/>
          <w:sz w:val="24"/>
          <w:szCs w:val="24"/>
        </w:rPr>
        <w:t xml:space="preserve"> </w:t>
      </w:r>
      <w:r w:rsidR="002F23B2" w:rsidRPr="00F66443">
        <w:rPr>
          <w:rFonts w:ascii="Times New Roman" w:hAnsi="Times New Roman" w:cs="Times New Roman"/>
          <w:sz w:val="24"/>
          <w:szCs w:val="24"/>
        </w:rPr>
        <w:t xml:space="preserve">veda </w:t>
      </w:r>
      <w:r w:rsidR="00C47871" w:rsidRPr="00F66443">
        <w:rPr>
          <w:rFonts w:ascii="Times New Roman" w:hAnsi="Times New Roman" w:cs="Times New Roman"/>
          <w:sz w:val="24"/>
          <w:szCs w:val="24"/>
        </w:rPr>
        <w:t xml:space="preserve">a </w:t>
      </w:r>
      <w:r w:rsidR="003E1EF6" w:rsidRPr="00F66443">
        <w:rPr>
          <w:rFonts w:ascii="Times New Roman" w:hAnsi="Times New Roman" w:cs="Times New Roman"/>
          <w:sz w:val="24"/>
          <w:szCs w:val="24"/>
        </w:rPr>
        <w:t>tributação de maneira excessiva e/ou confiscatória</w:t>
      </w:r>
      <w:r w:rsidR="00C52657" w:rsidRPr="00F66443">
        <w:rPr>
          <w:rFonts w:ascii="Times New Roman" w:hAnsi="Times New Roman" w:cs="Times New Roman"/>
          <w:sz w:val="24"/>
          <w:szCs w:val="24"/>
        </w:rPr>
        <w:t>;</w:t>
      </w:r>
      <w:r w:rsidR="009C60E3" w:rsidRPr="00F66443">
        <w:rPr>
          <w:rFonts w:ascii="Times New Roman" w:hAnsi="Times New Roman" w:cs="Times New Roman"/>
          <w:sz w:val="24"/>
          <w:szCs w:val="24"/>
        </w:rPr>
        <w:t xml:space="preserve"> </w:t>
      </w:r>
      <w:r w:rsidR="00C52657" w:rsidRPr="00F66443">
        <w:rPr>
          <w:rFonts w:ascii="Times New Roman" w:hAnsi="Times New Roman" w:cs="Times New Roman"/>
          <w:sz w:val="24"/>
          <w:szCs w:val="24"/>
        </w:rPr>
        <w:t>Liberdade de Tráfego (art. 150, V)</w:t>
      </w:r>
      <w:r w:rsidR="009C60E3" w:rsidRPr="00F66443">
        <w:rPr>
          <w:rFonts w:ascii="Times New Roman" w:hAnsi="Times New Roman" w:cs="Times New Roman"/>
          <w:sz w:val="24"/>
          <w:szCs w:val="24"/>
        </w:rPr>
        <w:t xml:space="preserve"> -</w:t>
      </w:r>
      <w:r w:rsidR="00541D74" w:rsidRPr="00F66443">
        <w:rPr>
          <w:rFonts w:ascii="Times New Roman" w:hAnsi="Times New Roman" w:cs="Times New Roman"/>
          <w:sz w:val="24"/>
          <w:szCs w:val="24"/>
        </w:rPr>
        <w:t xml:space="preserve">veda </w:t>
      </w:r>
      <w:r w:rsidR="003E1EF6" w:rsidRPr="00F66443">
        <w:rPr>
          <w:rFonts w:ascii="Times New Roman" w:hAnsi="Times New Roman" w:cs="Times New Roman"/>
          <w:sz w:val="24"/>
          <w:szCs w:val="24"/>
        </w:rPr>
        <w:t xml:space="preserve">a utilização de tributos como forma de </w:t>
      </w:r>
      <w:r w:rsidR="009844A8" w:rsidRPr="00F66443">
        <w:rPr>
          <w:rFonts w:ascii="Times New Roman" w:hAnsi="Times New Roman" w:cs="Times New Roman"/>
          <w:sz w:val="24"/>
          <w:szCs w:val="24"/>
        </w:rPr>
        <w:t>limita</w:t>
      </w:r>
      <w:r w:rsidR="003E1EF6" w:rsidRPr="00F66443">
        <w:rPr>
          <w:rFonts w:ascii="Times New Roman" w:hAnsi="Times New Roman" w:cs="Times New Roman"/>
          <w:sz w:val="24"/>
          <w:szCs w:val="24"/>
        </w:rPr>
        <w:t>r</w:t>
      </w:r>
      <w:r w:rsidR="009844A8" w:rsidRPr="00F66443">
        <w:rPr>
          <w:rFonts w:ascii="Times New Roman" w:hAnsi="Times New Roman" w:cs="Times New Roman"/>
          <w:sz w:val="24"/>
          <w:szCs w:val="24"/>
        </w:rPr>
        <w:t xml:space="preserve"> ao tráfego de</w:t>
      </w:r>
      <w:r w:rsidR="00541D74" w:rsidRPr="00F66443">
        <w:rPr>
          <w:rFonts w:ascii="Times New Roman" w:hAnsi="Times New Roman" w:cs="Times New Roman"/>
          <w:sz w:val="24"/>
          <w:szCs w:val="24"/>
        </w:rPr>
        <w:t xml:space="preserve"> </w:t>
      </w:r>
      <w:r w:rsidR="009844A8" w:rsidRPr="00F66443">
        <w:rPr>
          <w:rFonts w:ascii="Times New Roman" w:hAnsi="Times New Roman" w:cs="Times New Roman"/>
          <w:sz w:val="24"/>
          <w:szCs w:val="24"/>
        </w:rPr>
        <w:t xml:space="preserve">pessoas ou </w:t>
      </w:r>
      <w:r w:rsidR="003E1EF6" w:rsidRPr="00F66443">
        <w:rPr>
          <w:rFonts w:ascii="Times New Roman" w:hAnsi="Times New Roman" w:cs="Times New Roman"/>
          <w:sz w:val="24"/>
          <w:szCs w:val="24"/>
        </w:rPr>
        <w:t>bens.</w:t>
      </w:r>
      <w:r w:rsidR="00BB746B" w:rsidRPr="00F66443">
        <w:rPr>
          <w:rFonts w:ascii="Times New Roman" w:hAnsi="Times New Roman" w:cs="Times New Roman"/>
          <w:sz w:val="24"/>
          <w:szCs w:val="24"/>
        </w:rPr>
        <w:t xml:space="preserve"> </w:t>
      </w:r>
    </w:p>
    <w:p w14:paraId="149AA318" w14:textId="702432A2" w:rsidR="00D77ABD" w:rsidRPr="00EA12C9" w:rsidRDefault="00C33CFA" w:rsidP="008B7F34">
      <w:pPr>
        <w:spacing w:after="0" w:line="240" w:lineRule="auto"/>
        <w:ind w:right="-1" w:firstLine="708"/>
        <w:jc w:val="both"/>
        <w:rPr>
          <w:rFonts w:ascii="Times New Roman" w:hAnsi="Times New Roman" w:cs="Times New Roman"/>
          <w:sz w:val="24"/>
          <w:szCs w:val="24"/>
        </w:rPr>
      </w:pPr>
      <w:r w:rsidRPr="00BC7F02">
        <w:rPr>
          <w:rFonts w:ascii="Times New Roman" w:hAnsi="Times New Roman" w:cs="Times New Roman"/>
          <w:sz w:val="24"/>
          <w:szCs w:val="24"/>
        </w:rPr>
        <w:t xml:space="preserve">Retomando o </w:t>
      </w:r>
      <w:r w:rsidR="00EA12C9" w:rsidRPr="00BC7F02">
        <w:rPr>
          <w:rFonts w:ascii="Times New Roman" w:hAnsi="Times New Roman" w:cs="Times New Roman"/>
          <w:sz w:val="24"/>
          <w:szCs w:val="24"/>
        </w:rPr>
        <w:t>P</w:t>
      </w:r>
      <w:r w:rsidRPr="00BC7F02">
        <w:rPr>
          <w:rFonts w:ascii="Times New Roman" w:hAnsi="Times New Roman" w:cs="Times New Roman"/>
          <w:sz w:val="24"/>
          <w:szCs w:val="24"/>
        </w:rPr>
        <w:t xml:space="preserve">rincípio da </w:t>
      </w:r>
      <w:r w:rsidR="00EA12C9" w:rsidRPr="00BC7F02">
        <w:rPr>
          <w:rFonts w:ascii="Times New Roman" w:hAnsi="Times New Roman" w:cs="Times New Roman"/>
          <w:sz w:val="24"/>
          <w:szCs w:val="24"/>
        </w:rPr>
        <w:t>L</w:t>
      </w:r>
      <w:r w:rsidRPr="00BC7F02">
        <w:rPr>
          <w:rFonts w:ascii="Times New Roman" w:hAnsi="Times New Roman" w:cs="Times New Roman"/>
          <w:sz w:val="24"/>
          <w:szCs w:val="24"/>
        </w:rPr>
        <w:t>egalidade</w:t>
      </w:r>
      <w:r w:rsidR="00C21FFA" w:rsidRPr="00BC7F02">
        <w:rPr>
          <w:rFonts w:ascii="Times New Roman" w:hAnsi="Times New Roman" w:cs="Times New Roman"/>
          <w:sz w:val="24"/>
          <w:szCs w:val="24"/>
        </w:rPr>
        <w:t xml:space="preserve"> </w:t>
      </w:r>
      <w:r w:rsidR="00EA12C9" w:rsidRPr="00BC7F02">
        <w:rPr>
          <w:rFonts w:ascii="Times New Roman" w:hAnsi="Times New Roman" w:cs="Times New Roman"/>
          <w:sz w:val="24"/>
          <w:szCs w:val="24"/>
        </w:rPr>
        <w:t>T</w:t>
      </w:r>
      <w:r w:rsidR="00E635FC" w:rsidRPr="00BC7F02">
        <w:rPr>
          <w:rFonts w:ascii="Times New Roman" w:hAnsi="Times New Roman" w:cs="Times New Roman"/>
          <w:sz w:val="24"/>
          <w:szCs w:val="24"/>
        </w:rPr>
        <w:t>ributária</w:t>
      </w:r>
      <w:r w:rsidR="00707F8C" w:rsidRPr="00BC7F02">
        <w:rPr>
          <w:rFonts w:ascii="Times New Roman" w:hAnsi="Times New Roman" w:cs="Times New Roman"/>
          <w:sz w:val="24"/>
          <w:szCs w:val="24"/>
        </w:rPr>
        <w:t>,</w:t>
      </w:r>
      <w:r w:rsidR="00D4319C" w:rsidRPr="00BC7F02">
        <w:rPr>
          <w:rFonts w:ascii="Times New Roman" w:hAnsi="Times New Roman" w:cs="Times New Roman"/>
          <w:sz w:val="24"/>
          <w:szCs w:val="24"/>
        </w:rPr>
        <w:t xml:space="preserve"> pode</w:t>
      </w:r>
      <w:r w:rsidR="00EA12C9" w:rsidRPr="00BC7F02">
        <w:rPr>
          <w:rFonts w:ascii="Times New Roman" w:hAnsi="Times New Roman" w:cs="Times New Roman"/>
          <w:sz w:val="24"/>
          <w:szCs w:val="24"/>
        </w:rPr>
        <w:t>-se</w:t>
      </w:r>
      <w:r w:rsidR="00D4319C" w:rsidRPr="00BC7F02">
        <w:rPr>
          <w:rFonts w:ascii="Times New Roman" w:hAnsi="Times New Roman" w:cs="Times New Roman"/>
          <w:sz w:val="24"/>
          <w:szCs w:val="24"/>
        </w:rPr>
        <w:t xml:space="preserve"> constatar </w:t>
      </w:r>
      <w:r w:rsidR="00E956A9" w:rsidRPr="00BC7F02">
        <w:rPr>
          <w:rFonts w:ascii="Times New Roman" w:hAnsi="Times New Roman" w:cs="Times New Roman"/>
          <w:sz w:val="24"/>
          <w:szCs w:val="24"/>
        </w:rPr>
        <w:t>o quão necessária el</w:t>
      </w:r>
      <w:r w:rsidR="00EA12C9" w:rsidRPr="00BC7F02">
        <w:rPr>
          <w:rFonts w:ascii="Times New Roman" w:hAnsi="Times New Roman" w:cs="Times New Roman"/>
          <w:sz w:val="24"/>
          <w:szCs w:val="24"/>
        </w:rPr>
        <w:t>e</w:t>
      </w:r>
      <w:r w:rsidR="00E956A9" w:rsidRPr="00BC7F02">
        <w:rPr>
          <w:rFonts w:ascii="Times New Roman" w:hAnsi="Times New Roman" w:cs="Times New Roman"/>
          <w:sz w:val="24"/>
          <w:szCs w:val="24"/>
        </w:rPr>
        <w:t xml:space="preserve"> </w:t>
      </w:r>
      <w:r w:rsidR="00154906" w:rsidRPr="00BC7F02">
        <w:rPr>
          <w:rFonts w:ascii="Times New Roman" w:hAnsi="Times New Roman" w:cs="Times New Roman"/>
          <w:sz w:val="24"/>
          <w:szCs w:val="24"/>
        </w:rPr>
        <w:t xml:space="preserve">se apresenta, </w:t>
      </w:r>
      <w:r w:rsidR="00111440" w:rsidRPr="00BC7F02">
        <w:rPr>
          <w:rFonts w:ascii="Times New Roman" w:hAnsi="Times New Roman" w:cs="Times New Roman"/>
          <w:sz w:val="24"/>
          <w:szCs w:val="24"/>
        </w:rPr>
        <w:t xml:space="preserve">pois, </w:t>
      </w:r>
      <w:r w:rsidR="00FD732F" w:rsidRPr="00BC7F02">
        <w:rPr>
          <w:rFonts w:ascii="Times New Roman" w:hAnsi="Times New Roman" w:cs="Times New Roman"/>
          <w:sz w:val="24"/>
          <w:szCs w:val="24"/>
        </w:rPr>
        <w:t xml:space="preserve">usa a lei como elemento equalizador </w:t>
      </w:r>
      <w:r w:rsidR="003A7970" w:rsidRPr="00BC7F02">
        <w:rPr>
          <w:rFonts w:ascii="Times New Roman" w:hAnsi="Times New Roman" w:cs="Times New Roman"/>
          <w:sz w:val="24"/>
          <w:szCs w:val="24"/>
        </w:rPr>
        <w:t xml:space="preserve">entre o Estado e o indivíduo, </w:t>
      </w:r>
      <w:r w:rsidR="00FA4FD3" w:rsidRPr="00BC7F02">
        <w:rPr>
          <w:rFonts w:ascii="Times New Roman" w:hAnsi="Times New Roman" w:cs="Times New Roman"/>
          <w:sz w:val="24"/>
          <w:szCs w:val="24"/>
        </w:rPr>
        <w:t>funcionando da seguinte maneira</w:t>
      </w:r>
      <w:r w:rsidR="00EA12C9" w:rsidRPr="00BC7F02">
        <w:rPr>
          <w:rFonts w:ascii="Times New Roman" w:hAnsi="Times New Roman" w:cs="Times New Roman"/>
          <w:sz w:val="24"/>
          <w:szCs w:val="24"/>
        </w:rPr>
        <w:t xml:space="preserve">: </w:t>
      </w:r>
      <w:r w:rsidR="00FA4FD3" w:rsidRPr="00BC7F02">
        <w:rPr>
          <w:rFonts w:ascii="Times New Roman" w:hAnsi="Times New Roman" w:cs="Times New Roman"/>
          <w:sz w:val="24"/>
          <w:szCs w:val="24"/>
        </w:rPr>
        <w:t xml:space="preserve">a </w:t>
      </w:r>
      <w:r w:rsidR="00CF07D7" w:rsidRPr="00BC7F02">
        <w:rPr>
          <w:rFonts w:ascii="Times New Roman" w:hAnsi="Times New Roman" w:cs="Times New Roman"/>
          <w:sz w:val="24"/>
          <w:szCs w:val="24"/>
        </w:rPr>
        <w:t>lei</w:t>
      </w:r>
      <w:r w:rsidR="00EA12C9" w:rsidRPr="00BC7F02">
        <w:rPr>
          <w:rFonts w:ascii="Times New Roman" w:hAnsi="Times New Roman" w:cs="Times New Roman"/>
          <w:sz w:val="24"/>
          <w:szCs w:val="24"/>
        </w:rPr>
        <w:t>,</w:t>
      </w:r>
      <w:r w:rsidR="00B36E8D" w:rsidRPr="00BC7F02">
        <w:rPr>
          <w:rFonts w:ascii="Times New Roman" w:hAnsi="Times New Roman" w:cs="Times New Roman"/>
          <w:sz w:val="24"/>
          <w:szCs w:val="24"/>
        </w:rPr>
        <w:t xml:space="preserve"> ao mesmo tempo que </w:t>
      </w:r>
      <w:r w:rsidR="00CF07D7" w:rsidRPr="00BC7F02">
        <w:rPr>
          <w:rFonts w:ascii="Times New Roman" w:hAnsi="Times New Roman" w:cs="Times New Roman"/>
          <w:sz w:val="24"/>
          <w:szCs w:val="24"/>
        </w:rPr>
        <w:t xml:space="preserve"> propicia ao Estado a legitimidade de cobrar tributos</w:t>
      </w:r>
      <w:r w:rsidR="00B45D15" w:rsidRPr="00BC7F02">
        <w:rPr>
          <w:rFonts w:ascii="Times New Roman" w:hAnsi="Times New Roman" w:cs="Times New Roman"/>
          <w:sz w:val="24"/>
          <w:szCs w:val="24"/>
        </w:rPr>
        <w:t xml:space="preserve">, </w:t>
      </w:r>
      <w:r w:rsidR="00B36E8D" w:rsidRPr="00BC7F02">
        <w:rPr>
          <w:rFonts w:ascii="Times New Roman" w:hAnsi="Times New Roman" w:cs="Times New Roman"/>
          <w:sz w:val="24"/>
          <w:szCs w:val="24"/>
        </w:rPr>
        <w:t xml:space="preserve">limita </w:t>
      </w:r>
      <w:r w:rsidR="00E220B3" w:rsidRPr="00BC7F02">
        <w:rPr>
          <w:rFonts w:ascii="Times New Roman" w:hAnsi="Times New Roman" w:cs="Times New Roman"/>
          <w:sz w:val="24"/>
          <w:szCs w:val="24"/>
        </w:rPr>
        <w:t>esse poder imperativo a União, de forma pública e acessível a qualquer do povo</w:t>
      </w:r>
      <w:r w:rsidR="007B52FA" w:rsidRPr="00BC7F02">
        <w:rPr>
          <w:rFonts w:ascii="Times New Roman" w:hAnsi="Times New Roman" w:cs="Times New Roman"/>
          <w:sz w:val="24"/>
          <w:szCs w:val="24"/>
        </w:rPr>
        <w:t>, fato que</w:t>
      </w:r>
      <w:r w:rsidR="00E1475D" w:rsidRPr="00BC7F02">
        <w:rPr>
          <w:rFonts w:ascii="Times New Roman" w:hAnsi="Times New Roman" w:cs="Times New Roman"/>
          <w:sz w:val="24"/>
          <w:szCs w:val="24"/>
        </w:rPr>
        <w:t xml:space="preserve"> não apenas explicita aos indivíduos, sua</w:t>
      </w:r>
      <w:r w:rsidR="00CA13E3" w:rsidRPr="00BC7F02">
        <w:rPr>
          <w:rFonts w:ascii="Times New Roman" w:hAnsi="Times New Roman" w:cs="Times New Roman"/>
          <w:sz w:val="24"/>
          <w:szCs w:val="24"/>
        </w:rPr>
        <w:t>s</w:t>
      </w:r>
      <w:r w:rsidR="002A2F92" w:rsidRPr="00BC7F02">
        <w:rPr>
          <w:rFonts w:ascii="Times New Roman" w:hAnsi="Times New Roman" w:cs="Times New Roman"/>
          <w:sz w:val="24"/>
          <w:szCs w:val="24"/>
        </w:rPr>
        <w:t>’</w:t>
      </w:r>
      <w:r w:rsidR="00E1475D" w:rsidRPr="00BC7F02">
        <w:rPr>
          <w:rFonts w:ascii="Times New Roman" w:hAnsi="Times New Roman" w:cs="Times New Roman"/>
          <w:sz w:val="24"/>
          <w:szCs w:val="24"/>
        </w:rPr>
        <w:t xml:space="preserve"> obrigações, mas também</w:t>
      </w:r>
      <w:r w:rsidR="00FF1E91" w:rsidRPr="00BC7F02">
        <w:rPr>
          <w:rFonts w:ascii="Times New Roman" w:hAnsi="Times New Roman" w:cs="Times New Roman"/>
          <w:sz w:val="24"/>
          <w:szCs w:val="24"/>
        </w:rPr>
        <w:t>,</w:t>
      </w:r>
      <w:r w:rsidR="00E1475D" w:rsidRPr="00BC7F02">
        <w:rPr>
          <w:rFonts w:ascii="Times New Roman" w:hAnsi="Times New Roman" w:cs="Times New Roman"/>
          <w:sz w:val="24"/>
          <w:szCs w:val="24"/>
        </w:rPr>
        <w:t xml:space="preserve"> garante </w:t>
      </w:r>
      <w:r w:rsidR="00521240" w:rsidRPr="00BC7F02">
        <w:rPr>
          <w:rFonts w:ascii="Times New Roman" w:hAnsi="Times New Roman" w:cs="Times New Roman"/>
          <w:sz w:val="24"/>
          <w:szCs w:val="24"/>
        </w:rPr>
        <w:t xml:space="preserve">direito </w:t>
      </w:r>
      <w:r w:rsidR="00FF1E91" w:rsidRPr="00BC7F02">
        <w:rPr>
          <w:rFonts w:ascii="Times New Roman" w:hAnsi="Times New Roman" w:cs="Times New Roman"/>
          <w:sz w:val="24"/>
          <w:szCs w:val="24"/>
        </w:rPr>
        <w:t>à</w:t>
      </w:r>
      <w:r w:rsidR="00521240" w:rsidRPr="00BC7F02">
        <w:rPr>
          <w:rFonts w:ascii="Times New Roman" w:hAnsi="Times New Roman" w:cs="Times New Roman"/>
          <w:sz w:val="24"/>
          <w:szCs w:val="24"/>
        </w:rPr>
        <w:t xml:space="preserve"> medida</w:t>
      </w:r>
      <w:r w:rsidR="00DC4C19" w:rsidRPr="00BC7F02">
        <w:rPr>
          <w:rFonts w:ascii="Times New Roman" w:hAnsi="Times New Roman" w:cs="Times New Roman"/>
          <w:sz w:val="24"/>
          <w:szCs w:val="24"/>
        </w:rPr>
        <w:t xml:space="preserve"> que</w:t>
      </w:r>
      <w:r w:rsidR="00521240" w:rsidRPr="00BC7F02">
        <w:rPr>
          <w:rFonts w:ascii="Times New Roman" w:hAnsi="Times New Roman" w:cs="Times New Roman"/>
          <w:sz w:val="24"/>
          <w:szCs w:val="24"/>
        </w:rPr>
        <w:t xml:space="preserve"> </w:t>
      </w:r>
      <w:r w:rsidR="00FF1E91" w:rsidRPr="00BC7F02">
        <w:rPr>
          <w:rFonts w:ascii="Times New Roman" w:hAnsi="Times New Roman" w:cs="Times New Roman"/>
          <w:sz w:val="24"/>
          <w:szCs w:val="24"/>
        </w:rPr>
        <w:t>impele</w:t>
      </w:r>
      <w:r w:rsidR="00521240" w:rsidRPr="00BC7F02">
        <w:rPr>
          <w:rFonts w:ascii="Times New Roman" w:hAnsi="Times New Roman" w:cs="Times New Roman"/>
          <w:sz w:val="24"/>
          <w:szCs w:val="24"/>
        </w:rPr>
        <w:t xml:space="preserve"> limites</w:t>
      </w:r>
      <w:r w:rsidR="00C50BDD" w:rsidRPr="00BC7F02">
        <w:rPr>
          <w:rFonts w:ascii="Times New Roman" w:hAnsi="Times New Roman" w:cs="Times New Roman"/>
          <w:sz w:val="24"/>
          <w:szCs w:val="24"/>
        </w:rPr>
        <w:t xml:space="preserve"> ao poder de tributar. Tais limites</w:t>
      </w:r>
      <w:r w:rsidR="00034E66" w:rsidRPr="00BC7F02">
        <w:rPr>
          <w:rFonts w:ascii="Times New Roman" w:hAnsi="Times New Roman" w:cs="Times New Roman"/>
          <w:sz w:val="24"/>
          <w:szCs w:val="24"/>
        </w:rPr>
        <w:t xml:space="preserve">, </w:t>
      </w:r>
      <w:r w:rsidR="000C0A66" w:rsidRPr="00BC7F02">
        <w:rPr>
          <w:rFonts w:ascii="Times New Roman" w:hAnsi="Times New Roman" w:cs="Times New Roman"/>
          <w:sz w:val="24"/>
          <w:szCs w:val="24"/>
        </w:rPr>
        <w:t xml:space="preserve">ficam a cargo do </w:t>
      </w:r>
      <w:r w:rsidR="009A3CDC" w:rsidRPr="00BC7F02">
        <w:rPr>
          <w:rFonts w:ascii="Times New Roman" w:hAnsi="Times New Roman" w:cs="Times New Roman"/>
          <w:sz w:val="24"/>
          <w:szCs w:val="24"/>
        </w:rPr>
        <w:t>P</w:t>
      </w:r>
      <w:r w:rsidR="00523332" w:rsidRPr="00BC7F02">
        <w:rPr>
          <w:rFonts w:ascii="Times New Roman" w:hAnsi="Times New Roman" w:cs="Times New Roman"/>
          <w:sz w:val="24"/>
          <w:szCs w:val="24"/>
        </w:rPr>
        <w:t>rincípio</w:t>
      </w:r>
      <w:r w:rsidR="009A3CDC" w:rsidRPr="00BC7F02">
        <w:rPr>
          <w:rFonts w:ascii="Times New Roman" w:hAnsi="Times New Roman" w:cs="Times New Roman"/>
          <w:sz w:val="24"/>
          <w:szCs w:val="24"/>
        </w:rPr>
        <w:t xml:space="preserve"> (ou subprincípio, porque é uma decorrência imediata da Legalidade)</w:t>
      </w:r>
      <w:r w:rsidR="000C0A66" w:rsidRPr="00BC7F02">
        <w:rPr>
          <w:rFonts w:ascii="Times New Roman" w:hAnsi="Times New Roman" w:cs="Times New Roman"/>
          <w:sz w:val="24"/>
          <w:szCs w:val="24"/>
        </w:rPr>
        <w:t xml:space="preserve"> da </w:t>
      </w:r>
      <w:r w:rsidR="00523332" w:rsidRPr="00BC7F02">
        <w:rPr>
          <w:rFonts w:ascii="Times New Roman" w:hAnsi="Times New Roman" w:cs="Times New Roman"/>
          <w:sz w:val="24"/>
          <w:szCs w:val="24"/>
        </w:rPr>
        <w:t xml:space="preserve">Tipicidade </w:t>
      </w:r>
      <w:r w:rsidR="00DF7B6D" w:rsidRPr="00BC7F02">
        <w:rPr>
          <w:rFonts w:ascii="Times New Roman" w:hAnsi="Times New Roman" w:cs="Times New Roman"/>
          <w:sz w:val="24"/>
          <w:szCs w:val="24"/>
        </w:rPr>
        <w:t>T</w:t>
      </w:r>
      <w:r w:rsidR="00523332" w:rsidRPr="00BC7F02">
        <w:rPr>
          <w:rFonts w:ascii="Times New Roman" w:hAnsi="Times New Roman" w:cs="Times New Roman"/>
          <w:sz w:val="24"/>
          <w:szCs w:val="24"/>
        </w:rPr>
        <w:t>ribut</w:t>
      </w:r>
      <w:r w:rsidR="004D67CF" w:rsidRPr="00BC7F02">
        <w:rPr>
          <w:rFonts w:ascii="Times New Roman" w:hAnsi="Times New Roman" w:cs="Times New Roman"/>
          <w:sz w:val="24"/>
          <w:szCs w:val="24"/>
        </w:rPr>
        <w:t>á</w:t>
      </w:r>
      <w:r w:rsidR="00523332" w:rsidRPr="00BC7F02">
        <w:rPr>
          <w:rFonts w:ascii="Times New Roman" w:hAnsi="Times New Roman" w:cs="Times New Roman"/>
          <w:sz w:val="24"/>
          <w:szCs w:val="24"/>
        </w:rPr>
        <w:t xml:space="preserve">ria, </w:t>
      </w:r>
      <w:r w:rsidR="009A3CDC" w:rsidRPr="00BC7F02">
        <w:rPr>
          <w:rFonts w:ascii="Times New Roman" w:hAnsi="Times New Roman" w:cs="Times New Roman"/>
          <w:sz w:val="24"/>
          <w:szCs w:val="24"/>
        </w:rPr>
        <w:t xml:space="preserve">que </w:t>
      </w:r>
      <w:r w:rsidR="00034E66" w:rsidRPr="00BC7F02">
        <w:rPr>
          <w:rFonts w:ascii="Times New Roman" w:hAnsi="Times New Roman" w:cs="Times New Roman"/>
          <w:sz w:val="24"/>
          <w:szCs w:val="24"/>
        </w:rPr>
        <w:t>eviden</w:t>
      </w:r>
      <w:r w:rsidR="00523332" w:rsidRPr="00BC7F02">
        <w:rPr>
          <w:rFonts w:ascii="Times New Roman" w:hAnsi="Times New Roman" w:cs="Times New Roman"/>
          <w:sz w:val="24"/>
          <w:szCs w:val="24"/>
        </w:rPr>
        <w:t xml:space="preserve">cia </w:t>
      </w:r>
      <w:r w:rsidR="00973055" w:rsidRPr="00BC7F02">
        <w:rPr>
          <w:rFonts w:ascii="Times New Roman" w:hAnsi="Times New Roman" w:cs="Times New Roman"/>
          <w:sz w:val="24"/>
          <w:szCs w:val="24"/>
        </w:rPr>
        <w:t xml:space="preserve">a necessidade de definição prévia de todos os </w:t>
      </w:r>
      <w:r w:rsidR="00F0314D" w:rsidRPr="00BC7F02">
        <w:rPr>
          <w:rFonts w:ascii="Times New Roman" w:hAnsi="Times New Roman" w:cs="Times New Roman"/>
          <w:sz w:val="24"/>
          <w:szCs w:val="24"/>
        </w:rPr>
        <w:t>elementos tributários,</w:t>
      </w:r>
      <w:r w:rsidR="006F54B5" w:rsidRPr="00BC7F02">
        <w:rPr>
          <w:rFonts w:ascii="Times New Roman" w:hAnsi="Times New Roman" w:cs="Times New Roman"/>
          <w:sz w:val="24"/>
          <w:szCs w:val="24"/>
        </w:rPr>
        <w:t xml:space="preserve"> de modo taxativo,</w:t>
      </w:r>
      <w:r w:rsidR="00F0314D" w:rsidRPr="00BC7F02">
        <w:rPr>
          <w:rFonts w:ascii="Times New Roman" w:hAnsi="Times New Roman" w:cs="Times New Roman"/>
          <w:sz w:val="24"/>
          <w:szCs w:val="24"/>
        </w:rPr>
        <w:t xml:space="preserve"> para que</w:t>
      </w:r>
      <w:r w:rsidR="009A15AF" w:rsidRPr="00BC7F02">
        <w:rPr>
          <w:rFonts w:ascii="Times New Roman" w:hAnsi="Times New Roman" w:cs="Times New Roman"/>
          <w:sz w:val="24"/>
          <w:szCs w:val="24"/>
        </w:rPr>
        <w:t>,</w:t>
      </w:r>
      <w:r w:rsidR="00F0314D" w:rsidRPr="00BC7F02">
        <w:rPr>
          <w:rFonts w:ascii="Times New Roman" w:hAnsi="Times New Roman" w:cs="Times New Roman"/>
          <w:sz w:val="24"/>
          <w:szCs w:val="24"/>
        </w:rPr>
        <w:t xml:space="preserve"> somente</w:t>
      </w:r>
      <w:r w:rsidR="009A15AF" w:rsidRPr="00BC7F02">
        <w:rPr>
          <w:rFonts w:ascii="Times New Roman" w:hAnsi="Times New Roman" w:cs="Times New Roman"/>
          <w:sz w:val="24"/>
          <w:szCs w:val="24"/>
        </w:rPr>
        <w:t xml:space="preserve"> </w:t>
      </w:r>
      <w:r w:rsidR="000B68CC" w:rsidRPr="00BC7F02">
        <w:rPr>
          <w:rFonts w:ascii="Times New Roman" w:hAnsi="Times New Roman" w:cs="Times New Roman"/>
          <w:sz w:val="24"/>
          <w:szCs w:val="24"/>
        </w:rPr>
        <w:t xml:space="preserve">após </w:t>
      </w:r>
      <w:r w:rsidR="00523332" w:rsidRPr="00BC7F02">
        <w:rPr>
          <w:rFonts w:ascii="Times New Roman" w:hAnsi="Times New Roman" w:cs="Times New Roman"/>
          <w:sz w:val="24"/>
          <w:szCs w:val="24"/>
        </w:rPr>
        <w:t xml:space="preserve">atendidos todos os </w:t>
      </w:r>
      <w:r w:rsidR="00DF7B6D" w:rsidRPr="00BC7F02">
        <w:rPr>
          <w:rFonts w:ascii="Times New Roman" w:hAnsi="Times New Roman" w:cs="Times New Roman"/>
          <w:sz w:val="24"/>
          <w:szCs w:val="24"/>
        </w:rPr>
        <w:t>parâmetros</w:t>
      </w:r>
      <w:r w:rsidR="000B68CC" w:rsidRPr="00BC7F02">
        <w:rPr>
          <w:rFonts w:ascii="Times New Roman" w:hAnsi="Times New Roman" w:cs="Times New Roman"/>
          <w:sz w:val="24"/>
          <w:szCs w:val="24"/>
        </w:rPr>
        <w:t>, seja possível exigir o trib</w:t>
      </w:r>
      <w:r w:rsidR="00420176" w:rsidRPr="00BC7F02">
        <w:rPr>
          <w:rFonts w:ascii="Times New Roman" w:hAnsi="Times New Roman" w:cs="Times New Roman"/>
          <w:sz w:val="24"/>
          <w:szCs w:val="24"/>
        </w:rPr>
        <w:t>uto frente ao cidadão</w:t>
      </w:r>
      <w:r w:rsidR="009A15AF" w:rsidRPr="00BC7F02">
        <w:rPr>
          <w:rFonts w:ascii="Times New Roman" w:hAnsi="Times New Roman" w:cs="Times New Roman"/>
          <w:sz w:val="24"/>
          <w:szCs w:val="24"/>
        </w:rPr>
        <w:t xml:space="preserve">. </w:t>
      </w:r>
      <w:r w:rsidR="0009078C" w:rsidRPr="00BC7F02">
        <w:rPr>
          <w:rFonts w:ascii="Times New Roman" w:hAnsi="Times New Roman" w:cs="Times New Roman"/>
          <w:sz w:val="24"/>
          <w:szCs w:val="24"/>
        </w:rPr>
        <w:t>Outro aspecto</w:t>
      </w:r>
      <w:r w:rsidR="00E419E0" w:rsidRPr="00BC7F02">
        <w:rPr>
          <w:rFonts w:ascii="Times New Roman" w:hAnsi="Times New Roman" w:cs="Times New Roman"/>
          <w:sz w:val="24"/>
          <w:szCs w:val="24"/>
        </w:rPr>
        <w:t xml:space="preserve"> </w:t>
      </w:r>
      <w:r w:rsidR="0009078C" w:rsidRPr="00BC7F02">
        <w:rPr>
          <w:rFonts w:ascii="Times New Roman" w:hAnsi="Times New Roman" w:cs="Times New Roman"/>
          <w:sz w:val="24"/>
          <w:szCs w:val="24"/>
        </w:rPr>
        <w:t>d</w:t>
      </w:r>
      <w:r w:rsidR="00E419E0" w:rsidRPr="00BC7F02">
        <w:rPr>
          <w:rFonts w:ascii="Times New Roman" w:hAnsi="Times New Roman" w:cs="Times New Roman"/>
          <w:sz w:val="24"/>
          <w:szCs w:val="24"/>
        </w:rPr>
        <w:t xml:space="preserve">o </w:t>
      </w:r>
      <w:r w:rsidR="0009078C" w:rsidRPr="00BC7F02">
        <w:rPr>
          <w:rFonts w:ascii="Times New Roman" w:hAnsi="Times New Roman" w:cs="Times New Roman"/>
          <w:sz w:val="24"/>
          <w:szCs w:val="24"/>
        </w:rPr>
        <w:t>princípio</w:t>
      </w:r>
      <w:r w:rsidR="00E419E0" w:rsidRPr="00BC7F02">
        <w:rPr>
          <w:rFonts w:ascii="Times New Roman" w:hAnsi="Times New Roman" w:cs="Times New Roman"/>
          <w:sz w:val="24"/>
          <w:szCs w:val="24"/>
        </w:rPr>
        <w:t xml:space="preserve"> em tela</w:t>
      </w:r>
      <w:r w:rsidR="0009078C" w:rsidRPr="00BC7F02">
        <w:rPr>
          <w:rFonts w:ascii="Times New Roman" w:hAnsi="Times New Roman" w:cs="Times New Roman"/>
          <w:sz w:val="24"/>
          <w:szCs w:val="24"/>
        </w:rPr>
        <w:t xml:space="preserve"> é a vedação </w:t>
      </w:r>
      <w:r w:rsidR="003A7A4C" w:rsidRPr="00BC7F02">
        <w:rPr>
          <w:rFonts w:ascii="Times New Roman" w:hAnsi="Times New Roman" w:cs="Times New Roman"/>
          <w:sz w:val="24"/>
          <w:szCs w:val="24"/>
        </w:rPr>
        <w:t>a</w:t>
      </w:r>
      <w:r w:rsidR="00A97D31" w:rsidRPr="00BC7F02">
        <w:rPr>
          <w:rFonts w:ascii="Times New Roman" w:hAnsi="Times New Roman" w:cs="Times New Roman"/>
          <w:sz w:val="24"/>
          <w:szCs w:val="24"/>
        </w:rPr>
        <w:t xml:space="preserve"> qualquer interpretação extensiva e analógica </w:t>
      </w:r>
      <w:r w:rsidR="00F81009" w:rsidRPr="00BC7F02">
        <w:rPr>
          <w:rFonts w:ascii="Times New Roman" w:hAnsi="Times New Roman" w:cs="Times New Roman"/>
          <w:sz w:val="24"/>
          <w:szCs w:val="24"/>
        </w:rPr>
        <w:t xml:space="preserve">para identificação do fato gerador </w:t>
      </w:r>
      <w:r w:rsidR="00903DFD" w:rsidRPr="00BC7F02">
        <w:rPr>
          <w:rFonts w:ascii="Times New Roman" w:hAnsi="Times New Roman" w:cs="Times New Roman"/>
          <w:sz w:val="24"/>
          <w:szCs w:val="24"/>
        </w:rPr>
        <w:t>tributável</w:t>
      </w:r>
      <w:r w:rsidR="009A3CDC" w:rsidRPr="00BC7F02">
        <w:rPr>
          <w:rFonts w:ascii="Times New Roman" w:hAnsi="Times New Roman" w:cs="Times New Roman"/>
          <w:sz w:val="24"/>
          <w:szCs w:val="24"/>
        </w:rPr>
        <w:t>, p</w:t>
      </w:r>
      <w:r w:rsidR="00903DFD" w:rsidRPr="00BC7F02">
        <w:rPr>
          <w:rFonts w:ascii="Times New Roman" w:hAnsi="Times New Roman" w:cs="Times New Roman"/>
          <w:sz w:val="24"/>
          <w:szCs w:val="24"/>
        </w:rPr>
        <w:t>roporcionando, assim, a segurança jurídica</w:t>
      </w:r>
      <w:r w:rsidR="00944B44" w:rsidRPr="00BC7F02">
        <w:rPr>
          <w:rFonts w:ascii="Times New Roman" w:hAnsi="Times New Roman" w:cs="Times New Roman"/>
          <w:sz w:val="24"/>
          <w:szCs w:val="24"/>
        </w:rPr>
        <w:t xml:space="preserve"> </w:t>
      </w:r>
      <w:r w:rsidR="00245CBE" w:rsidRPr="00BC7F02">
        <w:rPr>
          <w:rFonts w:ascii="Times New Roman" w:hAnsi="Times New Roman" w:cs="Times New Roman"/>
          <w:sz w:val="24"/>
          <w:szCs w:val="24"/>
        </w:rPr>
        <w:t>do contribuinte, ante</w:t>
      </w:r>
      <w:r w:rsidR="00903DFD" w:rsidRPr="00BC7F02">
        <w:rPr>
          <w:rFonts w:ascii="Times New Roman" w:hAnsi="Times New Roman" w:cs="Times New Roman"/>
          <w:sz w:val="24"/>
          <w:szCs w:val="24"/>
        </w:rPr>
        <w:t xml:space="preserve"> ao legislador</w:t>
      </w:r>
      <w:r w:rsidR="00AD1748" w:rsidRPr="00BC7F02">
        <w:rPr>
          <w:rFonts w:ascii="Times New Roman" w:hAnsi="Times New Roman" w:cs="Times New Roman"/>
          <w:sz w:val="24"/>
          <w:szCs w:val="24"/>
        </w:rPr>
        <w:t>.</w:t>
      </w:r>
      <w:r w:rsidR="00B84C89" w:rsidRPr="00EA12C9">
        <w:rPr>
          <w:rFonts w:ascii="Times New Roman" w:hAnsi="Times New Roman" w:cs="Times New Roman"/>
          <w:sz w:val="24"/>
          <w:szCs w:val="24"/>
        </w:rPr>
        <w:t xml:space="preserve"> </w:t>
      </w:r>
    </w:p>
    <w:p w14:paraId="63AEB976" w14:textId="0C948E95" w:rsidR="00801607" w:rsidRPr="009A3CDC" w:rsidRDefault="00FC716B" w:rsidP="008B7F34">
      <w:pPr>
        <w:spacing w:after="0" w:line="240" w:lineRule="auto"/>
        <w:ind w:right="-1" w:firstLine="708"/>
        <w:jc w:val="both"/>
        <w:rPr>
          <w:rFonts w:ascii="Times New Roman" w:hAnsi="Times New Roman" w:cs="Times New Roman"/>
          <w:sz w:val="20"/>
          <w:szCs w:val="20"/>
        </w:rPr>
      </w:pPr>
      <w:r w:rsidRPr="00BC7F02">
        <w:rPr>
          <w:rFonts w:ascii="Times New Roman" w:hAnsi="Times New Roman" w:cs="Times New Roman"/>
          <w:sz w:val="24"/>
          <w:szCs w:val="24"/>
        </w:rPr>
        <w:t>Um elemento tributário</w:t>
      </w:r>
      <w:r w:rsidR="006C66BA" w:rsidRPr="00BC7F02">
        <w:rPr>
          <w:rFonts w:ascii="Times New Roman" w:hAnsi="Times New Roman" w:cs="Times New Roman"/>
          <w:sz w:val="24"/>
          <w:szCs w:val="24"/>
        </w:rPr>
        <w:t xml:space="preserve">, auxiliar à plena implementação </w:t>
      </w:r>
      <w:r w:rsidR="00ED4A06" w:rsidRPr="00BC7F02">
        <w:rPr>
          <w:rFonts w:ascii="Times New Roman" w:hAnsi="Times New Roman" w:cs="Times New Roman"/>
          <w:sz w:val="24"/>
          <w:szCs w:val="24"/>
        </w:rPr>
        <w:t xml:space="preserve">do </w:t>
      </w:r>
      <w:r w:rsidR="00FE1629" w:rsidRPr="00BC7F02">
        <w:rPr>
          <w:rFonts w:ascii="Times New Roman" w:hAnsi="Times New Roman" w:cs="Times New Roman"/>
          <w:sz w:val="24"/>
          <w:szCs w:val="24"/>
        </w:rPr>
        <w:t>princípio</w:t>
      </w:r>
      <w:r w:rsidR="00ED4A06" w:rsidRPr="00BC7F02">
        <w:rPr>
          <w:rFonts w:ascii="Times New Roman" w:hAnsi="Times New Roman" w:cs="Times New Roman"/>
          <w:sz w:val="24"/>
          <w:szCs w:val="24"/>
        </w:rPr>
        <w:t xml:space="preserve"> da Tipicidade Tributária é </w:t>
      </w:r>
      <w:r w:rsidR="00FE1629" w:rsidRPr="00BC7F02">
        <w:rPr>
          <w:rFonts w:ascii="Times New Roman" w:hAnsi="Times New Roman" w:cs="Times New Roman"/>
          <w:sz w:val="24"/>
          <w:szCs w:val="24"/>
        </w:rPr>
        <w:t xml:space="preserve">a </w:t>
      </w:r>
      <w:r w:rsidR="009A3CDC" w:rsidRPr="00BC7F02">
        <w:rPr>
          <w:rFonts w:ascii="Times New Roman" w:hAnsi="Times New Roman" w:cs="Times New Roman"/>
          <w:sz w:val="24"/>
          <w:szCs w:val="24"/>
        </w:rPr>
        <w:t>Teoria da R</w:t>
      </w:r>
      <w:r w:rsidR="00FE1629" w:rsidRPr="00BC7F02">
        <w:rPr>
          <w:rFonts w:ascii="Times New Roman" w:hAnsi="Times New Roman" w:cs="Times New Roman"/>
          <w:sz w:val="24"/>
          <w:szCs w:val="24"/>
        </w:rPr>
        <w:t>egra da Matriz de Incidência Tributária</w:t>
      </w:r>
      <w:r w:rsidR="00396E41" w:rsidRPr="00BC7F02">
        <w:rPr>
          <w:rFonts w:ascii="Times New Roman" w:hAnsi="Times New Roman" w:cs="Times New Roman"/>
          <w:sz w:val="24"/>
          <w:szCs w:val="24"/>
        </w:rPr>
        <w:t xml:space="preserve">, afinal, está é responsável pela determinação dos critérios </w:t>
      </w:r>
      <w:r w:rsidR="00BB475B" w:rsidRPr="00BC7F02">
        <w:rPr>
          <w:rFonts w:ascii="Times New Roman" w:hAnsi="Times New Roman" w:cs="Times New Roman"/>
          <w:sz w:val="24"/>
          <w:szCs w:val="24"/>
        </w:rPr>
        <w:t>para</w:t>
      </w:r>
      <w:r w:rsidR="00396E41" w:rsidRPr="00BC7F02">
        <w:rPr>
          <w:rFonts w:ascii="Times New Roman" w:hAnsi="Times New Roman" w:cs="Times New Roman"/>
          <w:sz w:val="24"/>
          <w:szCs w:val="24"/>
        </w:rPr>
        <w:t xml:space="preserve"> o cumprimento da obrigação tributária</w:t>
      </w:r>
      <w:r w:rsidR="0017202E" w:rsidRPr="00BC7F02">
        <w:rPr>
          <w:rFonts w:ascii="Times New Roman" w:hAnsi="Times New Roman" w:cs="Times New Roman"/>
          <w:sz w:val="24"/>
          <w:szCs w:val="24"/>
        </w:rPr>
        <w:t>, como</w:t>
      </w:r>
      <w:r w:rsidR="009A3CDC" w:rsidRPr="00BC7F02">
        <w:rPr>
          <w:rFonts w:ascii="Times New Roman" w:hAnsi="Times New Roman" w:cs="Times New Roman"/>
          <w:sz w:val="24"/>
          <w:szCs w:val="24"/>
        </w:rPr>
        <w:t>: (</w:t>
      </w:r>
      <w:r w:rsidR="009A3CDC" w:rsidRPr="00BC7F02">
        <w:rPr>
          <w:rFonts w:ascii="Times New Roman" w:hAnsi="Times New Roman" w:cs="Times New Roman"/>
          <w:i/>
          <w:sz w:val="24"/>
          <w:szCs w:val="24"/>
        </w:rPr>
        <w:t>i</w:t>
      </w:r>
      <w:r w:rsidR="009A3CDC" w:rsidRPr="00BC7F02">
        <w:rPr>
          <w:rFonts w:ascii="Times New Roman" w:hAnsi="Times New Roman" w:cs="Times New Roman"/>
          <w:sz w:val="24"/>
          <w:szCs w:val="24"/>
        </w:rPr>
        <w:t>)</w:t>
      </w:r>
      <w:r w:rsidR="0017202E" w:rsidRPr="00BC7F02">
        <w:rPr>
          <w:rFonts w:ascii="Times New Roman" w:hAnsi="Times New Roman" w:cs="Times New Roman"/>
          <w:sz w:val="24"/>
          <w:szCs w:val="24"/>
        </w:rPr>
        <w:t xml:space="preserve"> a </w:t>
      </w:r>
      <w:r w:rsidR="006F2523" w:rsidRPr="00BC7F02">
        <w:rPr>
          <w:rFonts w:ascii="Times New Roman" w:hAnsi="Times New Roman" w:cs="Times New Roman"/>
          <w:sz w:val="24"/>
          <w:szCs w:val="24"/>
        </w:rPr>
        <w:t>identific</w:t>
      </w:r>
      <w:r w:rsidR="0017202E" w:rsidRPr="00BC7F02">
        <w:rPr>
          <w:rFonts w:ascii="Times New Roman" w:hAnsi="Times New Roman" w:cs="Times New Roman"/>
          <w:sz w:val="24"/>
          <w:szCs w:val="24"/>
        </w:rPr>
        <w:t>ação</w:t>
      </w:r>
      <w:r w:rsidR="009A3CDC" w:rsidRPr="00BC7F02">
        <w:rPr>
          <w:rFonts w:ascii="Times New Roman" w:hAnsi="Times New Roman" w:cs="Times New Roman"/>
          <w:sz w:val="24"/>
          <w:szCs w:val="24"/>
        </w:rPr>
        <w:t xml:space="preserve"> do motivo ensejador para o pagamento do tributo (aspecto material); (</w:t>
      </w:r>
      <w:proofErr w:type="spellStart"/>
      <w:r w:rsidR="009A3CDC" w:rsidRPr="00BC7F02">
        <w:rPr>
          <w:rFonts w:ascii="Times New Roman" w:hAnsi="Times New Roman" w:cs="Times New Roman"/>
          <w:i/>
          <w:sz w:val="24"/>
          <w:szCs w:val="24"/>
        </w:rPr>
        <w:t>ii</w:t>
      </w:r>
      <w:proofErr w:type="spellEnd"/>
      <w:r w:rsidR="009A3CDC" w:rsidRPr="00BC7F02">
        <w:rPr>
          <w:rFonts w:ascii="Times New Roman" w:hAnsi="Times New Roman" w:cs="Times New Roman"/>
          <w:sz w:val="24"/>
          <w:szCs w:val="24"/>
        </w:rPr>
        <w:t>) identificação de quando tal situação deve se reputar verificada (aspecto temporal); (</w:t>
      </w:r>
      <w:proofErr w:type="spellStart"/>
      <w:r w:rsidR="009A3CDC" w:rsidRPr="00BC7F02">
        <w:rPr>
          <w:rFonts w:ascii="Times New Roman" w:hAnsi="Times New Roman" w:cs="Times New Roman"/>
          <w:i/>
          <w:sz w:val="24"/>
          <w:szCs w:val="24"/>
        </w:rPr>
        <w:t>iii</w:t>
      </w:r>
      <w:proofErr w:type="spellEnd"/>
      <w:r w:rsidR="009A3CDC" w:rsidRPr="00BC7F02">
        <w:rPr>
          <w:rFonts w:ascii="Times New Roman" w:hAnsi="Times New Roman" w:cs="Times New Roman"/>
          <w:sz w:val="24"/>
          <w:szCs w:val="24"/>
        </w:rPr>
        <w:t xml:space="preserve">) identificação de onde tal </w:t>
      </w:r>
      <w:r w:rsidR="009A3CDC" w:rsidRPr="00BC7F02">
        <w:rPr>
          <w:rFonts w:ascii="Times New Roman" w:hAnsi="Times New Roman" w:cs="Times New Roman"/>
          <w:sz w:val="24"/>
          <w:szCs w:val="24"/>
        </w:rPr>
        <w:lastRenderedPageBreak/>
        <w:t>motivo ensejador deve se verificar (aspecto espacial); (</w:t>
      </w:r>
      <w:proofErr w:type="spellStart"/>
      <w:r w:rsidR="009A3CDC" w:rsidRPr="00BC7F02">
        <w:rPr>
          <w:rFonts w:ascii="Times New Roman" w:hAnsi="Times New Roman" w:cs="Times New Roman"/>
          <w:i/>
          <w:sz w:val="24"/>
          <w:szCs w:val="24"/>
        </w:rPr>
        <w:t>iv</w:t>
      </w:r>
      <w:proofErr w:type="spellEnd"/>
      <w:r w:rsidR="009A3CDC" w:rsidRPr="00BC7F02">
        <w:rPr>
          <w:rFonts w:ascii="Times New Roman" w:hAnsi="Times New Roman" w:cs="Times New Roman"/>
          <w:sz w:val="24"/>
          <w:szCs w:val="24"/>
        </w:rPr>
        <w:t xml:space="preserve">) identificação dos </w:t>
      </w:r>
      <w:r w:rsidR="006F2523" w:rsidRPr="00BC7F02">
        <w:rPr>
          <w:rFonts w:ascii="Times New Roman" w:hAnsi="Times New Roman" w:cs="Times New Roman"/>
          <w:sz w:val="24"/>
          <w:szCs w:val="24"/>
        </w:rPr>
        <w:t>sujeitos ativo</w:t>
      </w:r>
      <w:r w:rsidR="009A3CDC" w:rsidRPr="00BC7F02">
        <w:rPr>
          <w:rFonts w:ascii="Times New Roman" w:hAnsi="Times New Roman" w:cs="Times New Roman"/>
          <w:sz w:val="24"/>
          <w:szCs w:val="24"/>
        </w:rPr>
        <w:t xml:space="preserve"> e passivo da </w:t>
      </w:r>
      <w:r w:rsidR="006F2523" w:rsidRPr="00BC7F02">
        <w:rPr>
          <w:rFonts w:ascii="Times New Roman" w:hAnsi="Times New Roman" w:cs="Times New Roman"/>
          <w:sz w:val="24"/>
          <w:szCs w:val="24"/>
        </w:rPr>
        <w:t xml:space="preserve">obrigação </w:t>
      </w:r>
      <w:r w:rsidR="009A3CDC" w:rsidRPr="00BC7F02">
        <w:rPr>
          <w:rFonts w:ascii="Times New Roman" w:hAnsi="Times New Roman" w:cs="Times New Roman"/>
          <w:sz w:val="24"/>
          <w:szCs w:val="24"/>
        </w:rPr>
        <w:t>(aspecto subjetivo) e, por fim, (</w:t>
      </w:r>
      <w:r w:rsidR="009A3CDC" w:rsidRPr="00BC7F02">
        <w:rPr>
          <w:rFonts w:ascii="Times New Roman" w:hAnsi="Times New Roman" w:cs="Times New Roman"/>
          <w:i/>
          <w:sz w:val="24"/>
          <w:szCs w:val="24"/>
        </w:rPr>
        <w:t>v</w:t>
      </w:r>
      <w:r w:rsidR="009A3CDC" w:rsidRPr="00BC7F02">
        <w:rPr>
          <w:rFonts w:ascii="Times New Roman" w:hAnsi="Times New Roman" w:cs="Times New Roman"/>
          <w:sz w:val="24"/>
          <w:szCs w:val="24"/>
        </w:rPr>
        <w:t>) identificação dos critérios para quantificação da tributo a ser pago, a partir do apontamento da base de cálculo e alíquota (aspecto quantitativo)</w:t>
      </w:r>
      <w:r w:rsidR="00800E62" w:rsidRPr="00BC7F02">
        <w:rPr>
          <w:rFonts w:ascii="Times New Roman" w:hAnsi="Times New Roman" w:cs="Times New Roman"/>
          <w:sz w:val="24"/>
          <w:szCs w:val="24"/>
        </w:rPr>
        <w:t>.</w:t>
      </w:r>
      <w:r w:rsidR="002A5E99" w:rsidRPr="009A3CDC">
        <w:rPr>
          <w:rFonts w:ascii="Times New Roman" w:hAnsi="Times New Roman" w:cs="Times New Roman"/>
          <w:sz w:val="24"/>
          <w:szCs w:val="24"/>
        </w:rPr>
        <w:t xml:space="preserve"> </w:t>
      </w:r>
    </w:p>
    <w:p w14:paraId="4ABA203E" w14:textId="3A2EA89F" w:rsidR="0016272A" w:rsidRPr="00F66443" w:rsidRDefault="00DF6893" w:rsidP="008B7F34">
      <w:pPr>
        <w:spacing w:after="0" w:line="240" w:lineRule="auto"/>
        <w:ind w:right="-1" w:firstLine="708"/>
        <w:jc w:val="both"/>
        <w:rPr>
          <w:rFonts w:ascii="Times New Roman" w:hAnsi="Times New Roman" w:cs="Times New Roman"/>
          <w:sz w:val="24"/>
          <w:szCs w:val="24"/>
        </w:rPr>
      </w:pPr>
      <w:r w:rsidRPr="009A3CDC">
        <w:rPr>
          <w:rFonts w:ascii="Times New Roman" w:hAnsi="Times New Roman" w:cs="Times New Roman"/>
          <w:sz w:val="24"/>
          <w:szCs w:val="24"/>
        </w:rPr>
        <w:t xml:space="preserve">É através da matriz de incidência que a </w:t>
      </w:r>
      <w:r w:rsidR="00350A4D" w:rsidRPr="009A3CDC">
        <w:rPr>
          <w:rFonts w:ascii="Times New Roman" w:hAnsi="Times New Roman" w:cs="Times New Roman"/>
          <w:sz w:val="24"/>
          <w:szCs w:val="24"/>
        </w:rPr>
        <w:t>grosso modo</w:t>
      </w:r>
      <w:r w:rsidR="009A63E8" w:rsidRPr="009A3CDC">
        <w:rPr>
          <w:rFonts w:ascii="Times New Roman" w:hAnsi="Times New Roman" w:cs="Times New Roman"/>
          <w:sz w:val="24"/>
          <w:szCs w:val="24"/>
        </w:rPr>
        <w:t xml:space="preserve"> pode</w:t>
      </w:r>
      <w:r w:rsidR="009A3CDC">
        <w:rPr>
          <w:rFonts w:ascii="Times New Roman" w:hAnsi="Times New Roman" w:cs="Times New Roman"/>
          <w:sz w:val="24"/>
          <w:szCs w:val="24"/>
        </w:rPr>
        <w:t>-se</w:t>
      </w:r>
      <w:r w:rsidR="009A63E8" w:rsidRPr="009A3CDC">
        <w:rPr>
          <w:rFonts w:ascii="Times New Roman" w:hAnsi="Times New Roman" w:cs="Times New Roman"/>
          <w:sz w:val="24"/>
          <w:szCs w:val="24"/>
        </w:rPr>
        <w:t xml:space="preserve"> usar como exem</w:t>
      </w:r>
      <w:r w:rsidR="00EE1410" w:rsidRPr="009A3CDC">
        <w:rPr>
          <w:rFonts w:ascii="Times New Roman" w:hAnsi="Times New Roman" w:cs="Times New Roman"/>
          <w:sz w:val="24"/>
          <w:szCs w:val="24"/>
        </w:rPr>
        <w:t>plo</w:t>
      </w:r>
      <w:r w:rsidR="00420176" w:rsidRPr="009A3CDC">
        <w:rPr>
          <w:rFonts w:ascii="Times New Roman" w:hAnsi="Times New Roman" w:cs="Times New Roman"/>
          <w:sz w:val="24"/>
          <w:szCs w:val="24"/>
        </w:rPr>
        <w:t xml:space="preserve"> quem </w:t>
      </w:r>
      <w:r w:rsidR="00051813" w:rsidRPr="009A3CDC">
        <w:rPr>
          <w:rFonts w:ascii="Times New Roman" w:hAnsi="Times New Roman" w:cs="Times New Roman"/>
          <w:sz w:val="24"/>
          <w:szCs w:val="24"/>
        </w:rPr>
        <w:t>possui</w:t>
      </w:r>
      <w:r w:rsidR="00420176" w:rsidRPr="009A3CDC">
        <w:rPr>
          <w:rFonts w:ascii="Times New Roman" w:hAnsi="Times New Roman" w:cs="Times New Roman"/>
          <w:sz w:val="24"/>
          <w:szCs w:val="24"/>
        </w:rPr>
        <w:t xml:space="preserve"> </w:t>
      </w:r>
      <w:r w:rsidR="000C0A66" w:rsidRPr="009A3CDC">
        <w:rPr>
          <w:rFonts w:ascii="Times New Roman" w:hAnsi="Times New Roman" w:cs="Times New Roman"/>
          <w:sz w:val="24"/>
          <w:szCs w:val="24"/>
        </w:rPr>
        <w:t>veículo</w:t>
      </w:r>
      <w:r w:rsidR="00420176" w:rsidRPr="009A3CDC">
        <w:rPr>
          <w:rFonts w:ascii="Times New Roman" w:hAnsi="Times New Roman" w:cs="Times New Roman"/>
          <w:sz w:val="24"/>
          <w:szCs w:val="24"/>
        </w:rPr>
        <w:t xml:space="preserve"> automotor</w:t>
      </w:r>
      <w:r w:rsidR="00EE1410" w:rsidRPr="009A3CDC">
        <w:rPr>
          <w:rFonts w:ascii="Times New Roman" w:hAnsi="Times New Roman" w:cs="Times New Roman"/>
          <w:sz w:val="24"/>
          <w:szCs w:val="24"/>
        </w:rPr>
        <w:t>, estes</w:t>
      </w:r>
      <w:r w:rsidR="00420176" w:rsidRPr="009A3CDC">
        <w:rPr>
          <w:rFonts w:ascii="Times New Roman" w:hAnsi="Times New Roman" w:cs="Times New Roman"/>
          <w:sz w:val="24"/>
          <w:szCs w:val="24"/>
        </w:rPr>
        <w:t xml:space="preserve"> deve</w:t>
      </w:r>
      <w:r w:rsidR="00EE1410" w:rsidRPr="009A3CDC">
        <w:rPr>
          <w:rFonts w:ascii="Times New Roman" w:hAnsi="Times New Roman" w:cs="Times New Roman"/>
          <w:sz w:val="24"/>
          <w:szCs w:val="24"/>
        </w:rPr>
        <w:t>m</w:t>
      </w:r>
      <w:r w:rsidR="00420176" w:rsidRPr="009A3CDC">
        <w:rPr>
          <w:rFonts w:ascii="Times New Roman" w:hAnsi="Times New Roman" w:cs="Times New Roman"/>
          <w:sz w:val="24"/>
          <w:szCs w:val="24"/>
        </w:rPr>
        <w:t xml:space="preserve"> pagar</w:t>
      </w:r>
      <w:r w:rsidR="00051813" w:rsidRPr="009A3CDC">
        <w:rPr>
          <w:rFonts w:ascii="Times New Roman" w:hAnsi="Times New Roman" w:cs="Times New Roman"/>
          <w:sz w:val="24"/>
          <w:szCs w:val="24"/>
        </w:rPr>
        <w:t>, anualmente o</w:t>
      </w:r>
      <w:r w:rsidR="00420176" w:rsidRPr="009A3CDC">
        <w:rPr>
          <w:rFonts w:ascii="Times New Roman" w:hAnsi="Times New Roman" w:cs="Times New Roman"/>
          <w:sz w:val="24"/>
          <w:szCs w:val="24"/>
        </w:rPr>
        <w:t xml:space="preserve"> IPVA</w:t>
      </w:r>
      <w:r w:rsidR="00ED4F02" w:rsidRPr="009A3CDC">
        <w:rPr>
          <w:rFonts w:ascii="Times New Roman" w:hAnsi="Times New Roman" w:cs="Times New Roman"/>
          <w:sz w:val="24"/>
          <w:szCs w:val="24"/>
        </w:rPr>
        <w:t xml:space="preserve"> (Imposto sobre Propriedade de Veículo Automotor)</w:t>
      </w:r>
      <w:r w:rsidR="00420176" w:rsidRPr="009A3CDC">
        <w:rPr>
          <w:rFonts w:ascii="Times New Roman" w:hAnsi="Times New Roman" w:cs="Times New Roman"/>
          <w:sz w:val="24"/>
          <w:szCs w:val="24"/>
        </w:rPr>
        <w:t xml:space="preserve">, quem não, </w:t>
      </w:r>
      <w:r w:rsidR="00051813" w:rsidRPr="009A3CDC">
        <w:rPr>
          <w:rFonts w:ascii="Times New Roman" w:hAnsi="Times New Roman" w:cs="Times New Roman"/>
          <w:sz w:val="24"/>
          <w:szCs w:val="24"/>
        </w:rPr>
        <w:t>está</w:t>
      </w:r>
      <w:r w:rsidR="00420176" w:rsidRPr="009A3CDC">
        <w:rPr>
          <w:rFonts w:ascii="Times New Roman" w:hAnsi="Times New Roman" w:cs="Times New Roman"/>
          <w:sz w:val="24"/>
          <w:szCs w:val="24"/>
        </w:rPr>
        <w:t xml:space="preserve"> desobrigado d</w:t>
      </w:r>
      <w:r w:rsidR="00DF7B6D" w:rsidRPr="009A3CDC">
        <w:rPr>
          <w:rFonts w:ascii="Times New Roman" w:hAnsi="Times New Roman" w:cs="Times New Roman"/>
          <w:sz w:val="24"/>
          <w:szCs w:val="24"/>
        </w:rPr>
        <w:t>esta</w:t>
      </w:r>
      <w:r w:rsidR="00420176" w:rsidRPr="009A3CDC">
        <w:rPr>
          <w:rFonts w:ascii="Times New Roman" w:hAnsi="Times New Roman" w:cs="Times New Roman"/>
          <w:sz w:val="24"/>
          <w:szCs w:val="24"/>
        </w:rPr>
        <w:t xml:space="preserve"> prestação </w:t>
      </w:r>
      <w:r w:rsidR="00273A52" w:rsidRPr="009A3CDC">
        <w:rPr>
          <w:rFonts w:ascii="Times New Roman" w:hAnsi="Times New Roman" w:cs="Times New Roman"/>
          <w:sz w:val="24"/>
          <w:szCs w:val="24"/>
        </w:rPr>
        <w:t>pecuniária.</w:t>
      </w:r>
      <w:r w:rsidR="00C2469E" w:rsidRPr="00F66443">
        <w:rPr>
          <w:rFonts w:ascii="Times New Roman" w:hAnsi="Times New Roman" w:cs="Times New Roman"/>
          <w:sz w:val="24"/>
          <w:szCs w:val="24"/>
        </w:rPr>
        <w:t xml:space="preserve"> </w:t>
      </w:r>
    </w:p>
    <w:p w14:paraId="5E8CB4E4" w14:textId="0DDBB4AF" w:rsidR="00C51078" w:rsidRPr="00F66443" w:rsidRDefault="00280B1A" w:rsidP="008B7F34">
      <w:pPr>
        <w:pStyle w:val="NormalWeb"/>
        <w:spacing w:before="0" w:beforeAutospacing="0" w:after="0" w:afterAutospacing="0"/>
        <w:ind w:right="-1" w:firstLine="708"/>
        <w:jc w:val="both"/>
        <w:rPr>
          <w:color w:val="000000"/>
        </w:rPr>
      </w:pPr>
      <w:r w:rsidRPr="009A3CDC">
        <w:rPr>
          <w:color w:val="000000"/>
        </w:rPr>
        <w:t xml:space="preserve">Segundo </w:t>
      </w:r>
      <w:r w:rsidR="00324C03" w:rsidRPr="009A3CDC">
        <w:rPr>
          <w:color w:val="000000"/>
        </w:rPr>
        <w:t xml:space="preserve">Eduardo de Moraes </w:t>
      </w:r>
      <w:r w:rsidRPr="009A3CDC">
        <w:rPr>
          <w:color w:val="000000"/>
        </w:rPr>
        <w:t>Sabbag (202</w:t>
      </w:r>
      <w:r w:rsidR="003C7E9B">
        <w:rPr>
          <w:color w:val="000000"/>
        </w:rPr>
        <w:t>2</w:t>
      </w:r>
      <w:r w:rsidRPr="009A3CDC">
        <w:rPr>
          <w:color w:val="000000"/>
        </w:rPr>
        <w:t>)</w:t>
      </w:r>
      <w:r w:rsidR="00324C03" w:rsidRPr="009A3CDC">
        <w:rPr>
          <w:color w:val="000000"/>
        </w:rPr>
        <w:t>, o</w:t>
      </w:r>
      <w:r w:rsidR="00CE3372" w:rsidRPr="009A3CDC">
        <w:rPr>
          <w:color w:val="000000"/>
        </w:rPr>
        <w:t xml:space="preserve"> fato gerador</w:t>
      </w:r>
      <w:r w:rsidR="00DE2851" w:rsidRPr="009A3CDC">
        <w:rPr>
          <w:color w:val="000000"/>
        </w:rPr>
        <w:t xml:space="preserve"> </w:t>
      </w:r>
      <w:r w:rsidR="00765357" w:rsidRPr="009A3CDC">
        <w:rPr>
          <w:color w:val="000000"/>
        </w:rPr>
        <w:t>está</w:t>
      </w:r>
      <w:r w:rsidR="00A52A11" w:rsidRPr="009A3CDC">
        <w:rPr>
          <w:color w:val="000000"/>
        </w:rPr>
        <w:t xml:space="preserve"> diretamente ligado a três </w:t>
      </w:r>
      <w:r w:rsidR="00CE3372" w:rsidRPr="009A3CDC">
        <w:rPr>
          <w:color w:val="000000"/>
        </w:rPr>
        <w:t xml:space="preserve">elementos </w:t>
      </w:r>
      <w:r w:rsidR="00A52A11" w:rsidRPr="009A3CDC">
        <w:rPr>
          <w:color w:val="000000"/>
        </w:rPr>
        <w:t xml:space="preserve">tributários </w:t>
      </w:r>
      <w:r w:rsidR="00CE3372" w:rsidRPr="009A3CDC">
        <w:rPr>
          <w:color w:val="000000"/>
        </w:rPr>
        <w:t xml:space="preserve">básicos, </w:t>
      </w:r>
      <w:r w:rsidR="00A52A11" w:rsidRPr="009A3CDC">
        <w:rPr>
          <w:color w:val="000000"/>
        </w:rPr>
        <w:t>que são</w:t>
      </w:r>
      <w:r w:rsidR="00CE3372" w:rsidRPr="009A3CDC">
        <w:rPr>
          <w:color w:val="000000"/>
        </w:rPr>
        <w:t>:</w:t>
      </w:r>
      <w:r w:rsidR="00C009FE" w:rsidRPr="009A3CDC">
        <w:rPr>
          <w:color w:val="000000"/>
        </w:rPr>
        <w:t xml:space="preserve"> </w:t>
      </w:r>
      <w:r w:rsidR="00CE3372" w:rsidRPr="009A3CDC">
        <w:rPr>
          <w:color w:val="000000"/>
        </w:rPr>
        <w:t>cumprimento do princípio constitucional da legalidade;</w:t>
      </w:r>
      <w:r w:rsidR="00C009FE" w:rsidRPr="009A3CDC">
        <w:rPr>
          <w:color w:val="000000"/>
        </w:rPr>
        <w:t xml:space="preserve"> </w:t>
      </w:r>
      <w:r w:rsidR="00765357" w:rsidRPr="009A3CDC">
        <w:rPr>
          <w:color w:val="000000"/>
        </w:rPr>
        <w:t>e</w:t>
      </w:r>
      <w:r w:rsidR="00CE3372" w:rsidRPr="009A3CDC">
        <w:rPr>
          <w:color w:val="000000"/>
        </w:rPr>
        <w:t xml:space="preserve">conomicidade, </w:t>
      </w:r>
      <w:r w:rsidR="00765357" w:rsidRPr="009A3CDC">
        <w:rPr>
          <w:color w:val="000000"/>
        </w:rPr>
        <w:t>relacio</w:t>
      </w:r>
      <w:r w:rsidR="00DA5822" w:rsidRPr="009A3CDC">
        <w:rPr>
          <w:color w:val="000000"/>
        </w:rPr>
        <w:t xml:space="preserve">nado </w:t>
      </w:r>
      <w:r w:rsidR="00C30CD7" w:rsidRPr="009A3CDC">
        <w:rPr>
          <w:color w:val="000000"/>
        </w:rPr>
        <w:t>ao aspecto econômico</w:t>
      </w:r>
      <w:r w:rsidR="00CE3372" w:rsidRPr="009A3CDC">
        <w:rPr>
          <w:color w:val="000000"/>
        </w:rPr>
        <w:t xml:space="preserve"> do fato tributável</w:t>
      </w:r>
      <w:r w:rsidR="00DA5822" w:rsidRPr="009A3CDC">
        <w:rPr>
          <w:color w:val="000000"/>
        </w:rPr>
        <w:t xml:space="preserve">, bem como </w:t>
      </w:r>
      <w:r w:rsidR="00CE3372" w:rsidRPr="009A3CDC">
        <w:rPr>
          <w:color w:val="000000"/>
        </w:rPr>
        <w:t>à capacidade contributiva do sujeito passivo;</w:t>
      </w:r>
      <w:r w:rsidR="00BF5C98" w:rsidRPr="009A3CDC">
        <w:rPr>
          <w:color w:val="000000"/>
        </w:rPr>
        <w:t xml:space="preserve"> c</w:t>
      </w:r>
      <w:r w:rsidR="00CE3372" w:rsidRPr="009A3CDC">
        <w:rPr>
          <w:color w:val="000000"/>
        </w:rPr>
        <w:t xml:space="preserve">ausalidade, </w:t>
      </w:r>
      <w:r w:rsidR="00BF5C98" w:rsidRPr="009A3CDC">
        <w:rPr>
          <w:color w:val="000000"/>
        </w:rPr>
        <w:t xml:space="preserve">ou simplesmente </w:t>
      </w:r>
      <w:r w:rsidR="00C30CD7" w:rsidRPr="009A3CDC">
        <w:rPr>
          <w:color w:val="000000"/>
        </w:rPr>
        <w:t>o</w:t>
      </w:r>
      <w:r w:rsidR="00CE3372" w:rsidRPr="009A3CDC">
        <w:rPr>
          <w:color w:val="000000"/>
        </w:rPr>
        <w:t xml:space="preserve"> efeito do fato gerador; </w:t>
      </w:r>
      <w:r w:rsidR="00956AD8" w:rsidRPr="009A3CDC">
        <w:rPr>
          <w:color w:val="000000"/>
        </w:rPr>
        <w:t xml:space="preserve">e </w:t>
      </w:r>
      <w:r w:rsidR="00CE3372" w:rsidRPr="009A3CDC">
        <w:rPr>
          <w:color w:val="000000"/>
        </w:rPr>
        <w:t xml:space="preserve">ao </w:t>
      </w:r>
      <w:r w:rsidR="00956AD8" w:rsidRPr="009A3CDC">
        <w:rPr>
          <w:color w:val="000000"/>
        </w:rPr>
        <w:t>surgimento</w:t>
      </w:r>
      <w:r w:rsidR="00CE3372" w:rsidRPr="009A3CDC">
        <w:rPr>
          <w:color w:val="000000"/>
        </w:rPr>
        <w:t xml:space="preserve"> da obrigação tributária.</w:t>
      </w:r>
      <w:r w:rsidR="00A9729E" w:rsidRPr="00F66443">
        <w:rPr>
          <w:color w:val="000000"/>
        </w:rPr>
        <w:t xml:space="preserve"> </w:t>
      </w:r>
    </w:p>
    <w:p w14:paraId="5EA61A00" w14:textId="3FBC80C5" w:rsidR="00324C03" w:rsidRDefault="00324C03" w:rsidP="008B7F34">
      <w:pPr>
        <w:pStyle w:val="NormalWeb"/>
        <w:spacing w:before="0" w:beforeAutospacing="0" w:after="0" w:afterAutospacing="0"/>
        <w:ind w:right="-1" w:firstLine="708"/>
        <w:jc w:val="both"/>
        <w:rPr>
          <w:color w:val="000000"/>
        </w:rPr>
      </w:pPr>
      <w:r w:rsidRPr="00FE10D6">
        <w:rPr>
          <w:color w:val="000000"/>
        </w:rPr>
        <w:t>Sendo assim, como já apontado, é importante observar a</w:t>
      </w:r>
      <w:r w:rsidR="00A63F60" w:rsidRPr="00FE10D6">
        <w:rPr>
          <w:color w:val="000000"/>
        </w:rPr>
        <w:t>s</w:t>
      </w:r>
      <w:r w:rsidRPr="00FE10D6">
        <w:rPr>
          <w:color w:val="000000"/>
        </w:rPr>
        <w:t xml:space="preserve"> descrições dos fatos geradores diante das condutas dos particulares que denotem aquisição de riquezas e, portanto, possibilidade de contribuir; desta feita</w:t>
      </w:r>
      <w:r w:rsidR="00A63F60" w:rsidRPr="00FE10D6">
        <w:rPr>
          <w:color w:val="000000"/>
        </w:rPr>
        <w:t>,</w:t>
      </w:r>
      <w:r w:rsidRPr="00FE10D6">
        <w:rPr>
          <w:color w:val="000000"/>
        </w:rPr>
        <w:t xml:space="preserve"> à medida em que </w:t>
      </w:r>
      <w:r w:rsidR="00A63F60" w:rsidRPr="00FE10D6">
        <w:rPr>
          <w:color w:val="000000"/>
        </w:rPr>
        <w:t>novos modelos negociais surgem, sobretudo a partir do desenvolvimento da tecnologia e da inteligência artificial que alterem as formas de aquisição dessas riquezas, observa-se que há um desafio para a tributação, a saber:  o alcance de tais comportamentos que, repise-se, sempre dependerá de específica previsão legal.</w:t>
      </w:r>
      <w:r w:rsidRPr="00F66443">
        <w:rPr>
          <w:color w:val="000000"/>
        </w:rPr>
        <w:t xml:space="preserve"> </w:t>
      </w:r>
    </w:p>
    <w:p w14:paraId="247DD0FD" w14:textId="1248708F" w:rsidR="00FE10D6" w:rsidRPr="00F66443" w:rsidRDefault="00FE10D6" w:rsidP="008B7F34">
      <w:pPr>
        <w:pStyle w:val="NormalWeb"/>
        <w:spacing w:before="0" w:beforeAutospacing="0" w:after="0" w:afterAutospacing="0"/>
        <w:ind w:right="-1" w:firstLine="708"/>
        <w:jc w:val="both"/>
        <w:rPr>
          <w:highlight w:val="green"/>
        </w:rPr>
      </w:pPr>
      <w:r w:rsidRPr="00BC7F02">
        <w:rPr>
          <w:color w:val="000000"/>
        </w:rPr>
        <w:t>Apenas a título de exemplificação e como forma de levantar o questionamento a respeito dos desafios da tributação frente às novas formas negociais e de aquisição de riquezas, em face da ausência de previsão legal tributante suficiente para buscar afetar tais situações, com segurança jurídica em muitos casos, espelha-se, a partir da Teoria da Regra Matriz da Hipótese de Incidência Tributária a seguinte situação hipotética: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E10D6" w:rsidRPr="00FE10D6" w14:paraId="3D8BCDF1" w14:textId="77777777" w:rsidTr="00A507FF">
        <w:trPr>
          <w:trHeight w:val="547"/>
        </w:trPr>
        <w:tc>
          <w:tcPr>
            <w:tcW w:w="9061" w:type="dxa"/>
            <w:gridSpan w:val="2"/>
            <w:tcBorders>
              <w:top w:val="single" w:sz="4" w:space="0" w:color="auto"/>
            </w:tcBorders>
            <w:vAlign w:val="center"/>
          </w:tcPr>
          <w:p w14:paraId="09C74AC3" w14:textId="77777777" w:rsidR="00FE10D6" w:rsidRPr="00FE10D6" w:rsidRDefault="00000000" w:rsidP="008B7F34">
            <w:pPr>
              <w:ind w:right="-1" w:firstLine="708"/>
              <w:jc w:val="center"/>
              <w:rPr>
                <w:rFonts w:ascii="Times New Roman" w:hAnsi="Times New Roman" w:cs="Times New Roman"/>
                <w:sz w:val="24"/>
                <w:szCs w:val="24"/>
              </w:rPr>
            </w:pPr>
            <m:oMathPara>
              <m:oMathParaPr>
                <m:jc m:val="center"/>
              </m:oMathParaP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t </m:t>
                        </m:r>
                      </m:sub>
                    </m:sSub>
                  </m:e>
                </m:d>
                <m:r>
                  <w:rPr>
                    <w:rFonts w:ascii="Cambria Math" w:hAnsi="Cambria Math" w:cs="Times New Roman"/>
                    <w:sz w:val="24"/>
                    <w:szCs w:val="24"/>
                  </w:rPr>
                  <m:t xml:space="preserve">   →   </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q</m:t>
                        </m:r>
                      </m:sub>
                    </m:sSub>
                    <m:r>
                      <w:rPr>
                        <w:rFonts w:ascii="Cambria Math" w:hAnsi="Cambria Math" w:cs="Times New Roman"/>
                        <w:sz w:val="24"/>
                        <w:szCs w:val="24"/>
                      </w:rPr>
                      <m:t>(bc.al)</m:t>
                    </m:r>
                  </m:e>
                </m:d>
              </m:oMath>
            </m:oMathPara>
          </w:p>
        </w:tc>
      </w:tr>
      <w:tr w:rsidR="00FE10D6" w:rsidRPr="00FE10D6" w14:paraId="3544B870" w14:textId="77777777" w:rsidTr="00A507FF">
        <w:tc>
          <w:tcPr>
            <w:tcW w:w="4530" w:type="dxa"/>
            <w:vAlign w:val="center"/>
          </w:tcPr>
          <w:p w14:paraId="37686BBF" w14:textId="77777777" w:rsidR="00FE10D6" w:rsidRPr="00FE10D6" w:rsidRDefault="00000000" w:rsidP="008B7F34">
            <w:pPr>
              <w:ind w:right="-1"/>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oMath>
            <w:r w:rsidR="00FE10D6" w:rsidRPr="00FE10D6">
              <w:rPr>
                <w:rFonts w:ascii="Times New Roman" w:eastAsiaTheme="minorEastAsia" w:hAnsi="Times New Roman" w:cs="Times New Roman"/>
                <w:sz w:val="24"/>
                <w:szCs w:val="24"/>
              </w:rPr>
              <w:t xml:space="preserve">= Critério Material – empresa ou autônomo proprietário de robô, utilizado para fins lucrativos </w:t>
            </w:r>
          </w:p>
        </w:tc>
        <w:tc>
          <w:tcPr>
            <w:tcW w:w="4531" w:type="dxa"/>
            <w:vAlign w:val="center"/>
          </w:tcPr>
          <w:p w14:paraId="3BFA4605" w14:textId="77777777" w:rsidR="00FE10D6" w:rsidRPr="00FE10D6" w:rsidRDefault="00FE10D6" w:rsidP="008B7F34">
            <w:pPr>
              <w:ind w:right="-1"/>
              <w:rPr>
                <w:rFonts w:ascii="Times New Roman" w:eastAsiaTheme="minorEastAsia" w:hAnsi="Times New Roman" w:cs="Times New Roman"/>
                <w:sz w:val="24"/>
                <w:szCs w:val="24"/>
              </w:rPr>
            </w:pPr>
          </w:p>
          <w:p w14:paraId="0B5CFA2C" w14:textId="54F6EBDB" w:rsidR="00FE10D6" w:rsidRPr="00FE10D6" w:rsidRDefault="00000000" w:rsidP="008B7F34">
            <w:pPr>
              <w:ind w:right="-1"/>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oMath>
            <w:r w:rsidR="00FE10D6" w:rsidRPr="00FE10D6">
              <w:rPr>
                <w:rFonts w:ascii="Times New Roman" w:eastAsiaTheme="minorEastAsia" w:hAnsi="Times New Roman" w:cs="Times New Roman"/>
                <w:sz w:val="24"/>
                <w:szCs w:val="24"/>
              </w:rPr>
              <w:t xml:space="preserve">= Relação jurídica entre o sujeito ativo e sujeito passivo </w:t>
            </w:r>
          </w:p>
          <w:p w14:paraId="08F620FC" w14:textId="77777777" w:rsidR="00FE10D6" w:rsidRPr="00FE10D6" w:rsidRDefault="00000000" w:rsidP="008B7F34">
            <w:pPr>
              <w:ind w:left="708" w:right="-1"/>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a</m:t>
                  </m:r>
                </m:sub>
              </m:sSub>
            </m:oMath>
            <w:r w:rsidR="00FE10D6" w:rsidRPr="00FE10D6">
              <w:rPr>
                <w:rFonts w:ascii="Times New Roman" w:eastAsiaTheme="minorEastAsia" w:hAnsi="Times New Roman" w:cs="Times New Roman"/>
                <w:sz w:val="24"/>
                <w:szCs w:val="24"/>
              </w:rPr>
              <w:t>= Sujeito ativo – poder público de âmbito federal, estadual, municipal</w:t>
            </w:r>
          </w:p>
          <w:p w14:paraId="655C2375" w14:textId="64E4BA92" w:rsidR="00FE10D6" w:rsidRPr="00FE10D6" w:rsidRDefault="00000000" w:rsidP="008B7F34">
            <w:pPr>
              <w:ind w:left="708" w:right="-1"/>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oMath>
            <w:r w:rsidR="00FE10D6" w:rsidRPr="00FE10D6">
              <w:rPr>
                <w:rFonts w:ascii="Times New Roman" w:eastAsiaTheme="minorEastAsia" w:hAnsi="Times New Roman" w:cs="Times New Roman"/>
                <w:sz w:val="24"/>
                <w:szCs w:val="24"/>
              </w:rPr>
              <w:t xml:space="preserve">= Sujeito passivo – pessoa física ou jurídica (direito público ou privado)  </w:t>
            </w:r>
          </w:p>
          <w:p w14:paraId="1AC93D63" w14:textId="77777777" w:rsidR="00FE10D6" w:rsidRPr="00FE10D6" w:rsidRDefault="00FE10D6" w:rsidP="008B7F34">
            <w:pPr>
              <w:ind w:left="708" w:right="-1"/>
              <w:rPr>
                <w:rFonts w:ascii="Times New Roman" w:hAnsi="Times New Roman" w:cs="Times New Roman"/>
                <w:sz w:val="24"/>
                <w:szCs w:val="24"/>
              </w:rPr>
            </w:pPr>
          </w:p>
        </w:tc>
      </w:tr>
      <w:tr w:rsidR="00FE10D6" w:rsidRPr="00FE10D6" w14:paraId="67B83195" w14:textId="77777777" w:rsidTr="00A507FF">
        <w:trPr>
          <w:trHeight w:val="395"/>
        </w:trPr>
        <w:tc>
          <w:tcPr>
            <w:tcW w:w="4530" w:type="dxa"/>
            <w:vAlign w:val="center"/>
          </w:tcPr>
          <w:p w14:paraId="28646061" w14:textId="77777777" w:rsidR="00FE10D6" w:rsidRPr="00FE10D6" w:rsidRDefault="00000000" w:rsidP="008B7F34">
            <w:pPr>
              <w:ind w:right="-1"/>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oMath>
            <w:r w:rsidR="00FE10D6" w:rsidRPr="00FE10D6">
              <w:rPr>
                <w:rFonts w:ascii="Times New Roman" w:eastAsia="Calibri" w:hAnsi="Times New Roman" w:cs="Times New Roman"/>
                <w:sz w:val="24"/>
                <w:szCs w:val="24"/>
              </w:rPr>
              <w:t>= Critério espacial – União, estados e municípios</w:t>
            </w:r>
          </w:p>
          <w:p w14:paraId="2DD22BDA" w14:textId="77777777" w:rsidR="00FE10D6" w:rsidRPr="00FE10D6" w:rsidRDefault="00FE10D6" w:rsidP="008B7F34">
            <w:pPr>
              <w:ind w:right="-1"/>
              <w:rPr>
                <w:rFonts w:ascii="Times New Roman" w:eastAsia="Calibri" w:hAnsi="Times New Roman" w:cs="Times New Roman"/>
                <w:sz w:val="24"/>
                <w:szCs w:val="24"/>
              </w:rPr>
            </w:pPr>
          </w:p>
        </w:tc>
        <w:tc>
          <w:tcPr>
            <w:tcW w:w="4531" w:type="dxa"/>
            <w:vMerge w:val="restart"/>
            <w:vAlign w:val="center"/>
          </w:tcPr>
          <w:p w14:paraId="72E91007" w14:textId="77777777" w:rsidR="00FE10D6" w:rsidRPr="00FE10D6" w:rsidRDefault="00000000" w:rsidP="008B7F34">
            <w:pPr>
              <w:ind w:right="-1"/>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q</m:t>
                  </m:r>
                </m:sub>
              </m:sSub>
            </m:oMath>
            <w:r w:rsidR="00FE10D6" w:rsidRPr="00FE10D6">
              <w:rPr>
                <w:rFonts w:ascii="Times New Roman" w:eastAsia="Calibri" w:hAnsi="Times New Roman" w:cs="Times New Roman"/>
                <w:sz w:val="24"/>
                <w:szCs w:val="24"/>
              </w:rPr>
              <w:t>= Critério quantitativo</w:t>
            </w:r>
          </w:p>
          <w:p w14:paraId="7218C178" w14:textId="77777777" w:rsidR="00FE10D6" w:rsidRPr="00FE10D6" w:rsidRDefault="00FE10D6" w:rsidP="008B7F34">
            <w:pPr>
              <w:ind w:left="708" w:right="-1"/>
              <w:rPr>
                <w:rFonts w:ascii="Times New Roman" w:eastAsia="Calibri" w:hAnsi="Times New Roman" w:cs="Times New Roman"/>
                <w:sz w:val="24"/>
                <w:szCs w:val="24"/>
              </w:rPr>
            </w:pPr>
            <m:oMath>
              <m:r>
                <w:rPr>
                  <w:rFonts w:ascii="Cambria Math" w:hAnsi="Cambria Math" w:cs="Times New Roman"/>
                  <w:sz w:val="24"/>
                  <w:szCs w:val="24"/>
                </w:rPr>
                <m:t>bc</m:t>
              </m:r>
            </m:oMath>
            <w:r w:rsidRPr="00FE10D6">
              <w:rPr>
                <w:rFonts w:ascii="Times New Roman" w:eastAsia="Calibri" w:hAnsi="Times New Roman" w:cs="Times New Roman"/>
                <w:sz w:val="24"/>
                <w:szCs w:val="24"/>
              </w:rPr>
              <w:t xml:space="preserve">=Base de cálculo </w:t>
            </w:r>
          </w:p>
          <w:p w14:paraId="3AC30C35" w14:textId="77777777" w:rsidR="00FE10D6" w:rsidRPr="00FE10D6" w:rsidRDefault="00FE10D6" w:rsidP="008B7F34">
            <w:pPr>
              <w:ind w:left="708" w:right="-1"/>
              <w:rPr>
                <w:rFonts w:ascii="Times New Roman" w:eastAsia="Calibri" w:hAnsi="Times New Roman" w:cs="Times New Roman"/>
                <w:sz w:val="24"/>
                <w:szCs w:val="24"/>
              </w:rPr>
            </w:pPr>
            <m:oMath>
              <m:r>
                <w:rPr>
                  <w:rFonts w:ascii="Cambria Math" w:hAnsi="Cambria Math" w:cs="Times New Roman"/>
                  <w:sz w:val="24"/>
                  <w:szCs w:val="24"/>
                </w:rPr>
                <m:t>al</m:t>
              </m:r>
            </m:oMath>
            <w:r w:rsidRPr="00FE10D6">
              <w:rPr>
                <w:rFonts w:ascii="Times New Roman" w:eastAsia="Calibri" w:hAnsi="Times New Roman" w:cs="Times New Roman"/>
                <w:sz w:val="24"/>
                <w:szCs w:val="24"/>
              </w:rPr>
              <w:t>= aliquota</w:t>
            </w:r>
          </w:p>
        </w:tc>
      </w:tr>
      <w:tr w:rsidR="00FE10D6" w:rsidRPr="00FE10D6" w14:paraId="61D49B74" w14:textId="77777777" w:rsidTr="00A507FF">
        <w:tc>
          <w:tcPr>
            <w:tcW w:w="4530" w:type="dxa"/>
            <w:tcBorders>
              <w:bottom w:val="single" w:sz="4" w:space="0" w:color="auto"/>
            </w:tcBorders>
            <w:vAlign w:val="center"/>
          </w:tcPr>
          <w:p w14:paraId="2053034A" w14:textId="77777777" w:rsidR="00FE10D6" w:rsidRPr="00FE10D6" w:rsidRDefault="00000000" w:rsidP="008B7F34">
            <w:pPr>
              <w:ind w:right="-1"/>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t </m:t>
                  </m:r>
                </m:sub>
              </m:sSub>
            </m:oMath>
            <w:r w:rsidR="00FE10D6" w:rsidRPr="00FE10D6">
              <w:rPr>
                <w:rFonts w:ascii="Times New Roman" w:eastAsia="Calibri" w:hAnsi="Times New Roman" w:cs="Times New Roman"/>
                <w:sz w:val="24"/>
                <w:szCs w:val="24"/>
              </w:rPr>
              <w:t>= Critério temporal – mensal, trimestral, anual</w:t>
            </w:r>
          </w:p>
        </w:tc>
        <w:tc>
          <w:tcPr>
            <w:tcW w:w="4531" w:type="dxa"/>
            <w:vMerge/>
            <w:tcBorders>
              <w:bottom w:val="single" w:sz="4" w:space="0" w:color="auto"/>
            </w:tcBorders>
            <w:vAlign w:val="center"/>
          </w:tcPr>
          <w:p w14:paraId="2BB1DF69" w14:textId="77777777" w:rsidR="00FE10D6" w:rsidRPr="00FE10D6" w:rsidRDefault="00FE10D6" w:rsidP="008B7F34">
            <w:pPr>
              <w:ind w:right="-1"/>
              <w:rPr>
                <w:rFonts w:ascii="Times New Roman" w:eastAsia="Calibri" w:hAnsi="Times New Roman" w:cs="Times New Roman"/>
                <w:sz w:val="24"/>
                <w:szCs w:val="24"/>
              </w:rPr>
            </w:pPr>
          </w:p>
        </w:tc>
      </w:tr>
    </w:tbl>
    <w:p w14:paraId="345CA8F4" w14:textId="7ED665C7" w:rsidR="00FE10D6" w:rsidRPr="009A3CDC" w:rsidRDefault="00FE10D6" w:rsidP="008B7F34">
      <w:pPr>
        <w:spacing w:after="0" w:line="240" w:lineRule="auto"/>
        <w:ind w:right="-1" w:firstLine="708"/>
        <w:jc w:val="both"/>
        <w:rPr>
          <w:rFonts w:ascii="Times New Roman" w:hAnsi="Times New Roman" w:cs="Times New Roman"/>
          <w:sz w:val="20"/>
          <w:szCs w:val="20"/>
        </w:rPr>
      </w:pPr>
      <w:r w:rsidRPr="00FE10D6">
        <w:rPr>
          <w:rFonts w:ascii="Times New Roman" w:hAnsi="Times New Roman" w:cs="Times New Roman"/>
          <w:sz w:val="20"/>
          <w:szCs w:val="20"/>
        </w:rPr>
        <w:t xml:space="preserve">Figura 01: </w:t>
      </w:r>
      <w:r>
        <w:rPr>
          <w:rFonts w:ascii="Times New Roman" w:hAnsi="Times New Roman" w:cs="Times New Roman"/>
          <w:sz w:val="20"/>
          <w:szCs w:val="20"/>
        </w:rPr>
        <w:t>A</w:t>
      </w:r>
      <w:r w:rsidRPr="00FE10D6">
        <w:rPr>
          <w:rFonts w:ascii="Times New Roman" w:hAnsi="Times New Roman" w:cs="Times New Roman"/>
          <w:sz w:val="20"/>
          <w:szCs w:val="20"/>
        </w:rPr>
        <w:t xml:space="preserve">daptado de Roberto </w:t>
      </w:r>
      <w:proofErr w:type="spellStart"/>
      <w:r w:rsidRPr="00FE10D6">
        <w:rPr>
          <w:rFonts w:ascii="Times New Roman" w:hAnsi="Times New Roman" w:cs="Times New Roman"/>
          <w:sz w:val="20"/>
          <w:szCs w:val="20"/>
        </w:rPr>
        <w:t>Caparroz</w:t>
      </w:r>
      <w:proofErr w:type="spellEnd"/>
    </w:p>
    <w:p w14:paraId="4AED118A" w14:textId="46620482" w:rsidR="00775688" w:rsidRPr="00EA311D" w:rsidRDefault="00790479" w:rsidP="008B7F34">
      <w:pPr>
        <w:spacing w:line="240" w:lineRule="auto"/>
        <w:ind w:right="-1"/>
        <w:jc w:val="both"/>
        <w:rPr>
          <w:rFonts w:ascii="Times New Roman" w:hAnsi="Times New Roman" w:cs="Times New Roman"/>
          <w:b/>
          <w:bCs/>
          <w:sz w:val="24"/>
          <w:szCs w:val="24"/>
        </w:rPr>
      </w:pPr>
      <w:r w:rsidRPr="00FE10D6">
        <w:rPr>
          <w:rFonts w:ascii="Times New Roman" w:hAnsi="Times New Roman" w:cs="Times New Roman"/>
          <w:b/>
          <w:bCs/>
          <w:sz w:val="24"/>
          <w:szCs w:val="24"/>
        </w:rPr>
        <w:t>4</w:t>
      </w:r>
      <w:r w:rsidR="001121B7" w:rsidRPr="00FE10D6">
        <w:rPr>
          <w:rFonts w:ascii="Times New Roman" w:hAnsi="Times New Roman" w:cs="Times New Roman"/>
          <w:b/>
          <w:bCs/>
          <w:sz w:val="24"/>
          <w:szCs w:val="24"/>
        </w:rPr>
        <w:t>.</w:t>
      </w:r>
      <w:r w:rsidRPr="00FE10D6">
        <w:rPr>
          <w:rFonts w:ascii="Times New Roman" w:hAnsi="Times New Roman" w:cs="Times New Roman"/>
          <w:b/>
          <w:bCs/>
          <w:sz w:val="24"/>
          <w:szCs w:val="24"/>
        </w:rPr>
        <w:t xml:space="preserve"> </w:t>
      </w:r>
      <w:r w:rsidR="00AE6B19" w:rsidRPr="00FE10D6">
        <w:rPr>
          <w:rFonts w:ascii="Times New Roman" w:hAnsi="Times New Roman" w:cs="Times New Roman"/>
          <w:b/>
          <w:bCs/>
          <w:sz w:val="24"/>
          <w:szCs w:val="24"/>
        </w:rPr>
        <w:t xml:space="preserve">DESAFIOS </w:t>
      </w:r>
      <w:r w:rsidR="00101326" w:rsidRPr="00FE10D6">
        <w:rPr>
          <w:rFonts w:ascii="Times New Roman" w:hAnsi="Times New Roman" w:cs="Times New Roman"/>
          <w:b/>
          <w:bCs/>
          <w:sz w:val="24"/>
          <w:szCs w:val="24"/>
        </w:rPr>
        <w:t xml:space="preserve">PARA </w:t>
      </w:r>
      <w:r w:rsidR="00AE6B19" w:rsidRPr="00FE10D6">
        <w:rPr>
          <w:rFonts w:ascii="Times New Roman" w:hAnsi="Times New Roman" w:cs="Times New Roman"/>
          <w:b/>
          <w:bCs/>
          <w:sz w:val="24"/>
          <w:szCs w:val="24"/>
        </w:rPr>
        <w:t xml:space="preserve">A TRIBUTAÇÃO </w:t>
      </w:r>
      <w:r w:rsidR="00101326" w:rsidRPr="00FE10D6">
        <w:rPr>
          <w:rFonts w:ascii="Times New Roman" w:hAnsi="Times New Roman" w:cs="Times New Roman"/>
          <w:b/>
          <w:bCs/>
          <w:sz w:val="24"/>
          <w:szCs w:val="24"/>
        </w:rPr>
        <w:t>A PARTIR DAS MUDANÇAS TRAZIDAS PELA</w:t>
      </w:r>
      <w:r w:rsidR="00AE6B19" w:rsidRPr="00FE10D6">
        <w:rPr>
          <w:rFonts w:ascii="Times New Roman" w:hAnsi="Times New Roman" w:cs="Times New Roman"/>
          <w:b/>
          <w:bCs/>
          <w:sz w:val="24"/>
          <w:szCs w:val="24"/>
        </w:rPr>
        <w:t xml:space="preserve"> INTELIGÊNCIA ARTIFICIAL</w:t>
      </w:r>
      <w:r w:rsidR="00AE6B19" w:rsidRPr="00F66443">
        <w:rPr>
          <w:rFonts w:ascii="Times New Roman" w:hAnsi="Times New Roman" w:cs="Times New Roman"/>
          <w:b/>
          <w:bCs/>
          <w:sz w:val="24"/>
          <w:szCs w:val="24"/>
        </w:rPr>
        <w:t xml:space="preserve"> </w:t>
      </w:r>
    </w:p>
    <w:p w14:paraId="4F96A6BE" w14:textId="6C39C2A8" w:rsidR="00790479" w:rsidRPr="00F66443" w:rsidRDefault="00A63F60" w:rsidP="008B7F34">
      <w:pPr>
        <w:pStyle w:val="corpo"/>
        <w:shd w:val="clear" w:color="auto" w:fill="FFFFFF"/>
        <w:spacing w:before="0" w:beforeAutospacing="0" w:after="0" w:afterAutospacing="0"/>
        <w:ind w:right="-1" w:firstLine="709"/>
        <w:jc w:val="both"/>
        <w:rPr>
          <w:color w:val="000000"/>
        </w:rPr>
      </w:pPr>
      <w:r w:rsidRPr="00F66443">
        <w:rPr>
          <w:color w:val="000000"/>
        </w:rPr>
        <w:t>Como vi</w:t>
      </w:r>
      <w:r w:rsidR="00CC0B1A" w:rsidRPr="00F66443">
        <w:rPr>
          <w:color w:val="000000"/>
        </w:rPr>
        <w:t>sto</w:t>
      </w:r>
      <w:r w:rsidRPr="00F66443">
        <w:rPr>
          <w:color w:val="000000"/>
        </w:rPr>
        <w:t xml:space="preserve"> anteriormente, há uma verdadeira revolução em andamento</w:t>
      </w:r>
      <w:r w:rsidR="00CC0B1A" w:rsidRPr="00F66443">
        <w:rPr>
          <w:color w:val="000000"/>
        </w:rPr>
        <w:t>, e</w:t>
      </w:r>
      <w:r w:rsidRPr="00F66443">
        <w:rPr>
          <w:color w:val="000000"/>
        </w:rPr>
        <w:t>m que a indústria,</w:t>
      </w:r>
      <w:r w:rsidR="00CC0B1A" w:rsidRPr="00F66443">
        <w:rPr>
          <w:color w:val="000000"/>
        </w:rPr>
        <w:t xml:space="preserve"> a</w:t>
      </w:r>
      <w:r w:rsidRPr="00F66443">
        <w:rPr>
          <w:color w:val="000000"/>
        </w:rPr>
        <w:t xml:space="preserve"> economia e </w:t>
      </w:r>
      <w:r w:rsidR="00CC0B1A" w:rsidRPr="00F66443">
        <w:rPr>
          <w:color w:val="000000"/>
        </w:rPr>
        <w:t xml:space="preserve">a </w:t>
      </w:r>
      <w:r w:rsidRPr="00F66443">
        <w:rPr>
          <w:color w:val="000000"/>
        </w:rPr>
        <w:t xml:space="preserve">sociedade transformam-se velozmente. A tecnologia vem intensificando uma modificação profunda em todos os aspectos da sociedade. Obviamente, a tributação nacional, de forma sinérgica </w:t>
      </w:r>
      <w:r w:rsidR="00F729D3" w:rsidRPr="00F66443">
        <w:t>à</w:t>
      </w:r>
      <w:r w:rsidRPr="00F66443">
        <w:t>s</w:t>
      </w:r>
      <w:r w:rsidRPr="00F66443">
        <w:rPr>
          <w:color w:val="000000"/>
        </w:rPr>
        <w:t xml:space="preserve"> transformações em curso, necessita revisar seu modo tributário, analisando se há necessidade de criação de tributos diferentes e outras formas de cobrança, ou ajuste das já existente. </w:t>
      </w:r>
    </w:p>
    <w:p w14:paraId="33A50B89" w14:textId="77F58AC6" w:rsidR="00790479" w:rsidRPr="00F66443" w:rsidRDefault="00CC0B1A" w:rsidP="008B7F34">
      <w:pPr>
        <w:pStyle w:val="corpo"/>
        <w:shd w:val="clear" w:color="auto" w:fill="FFFFFF"/>
        <w:spacing w:before="0" w:beforeAutospacing="0" w:after="0" w:afterAutospacing="0"/>
        <w:ind w:right="-1" w:firstLine="709"/>
        <w:jc w:val="both"/>
        <w:rPr>
          <w:color w:val="000000"/>
        </w:rPr>
      </w:pPr>
      <w:r w:rsidRPr="00F66443">
        <w:rPr>
          <w:color w:val="000000"/>
        </w:rPr>
        <w:lastRenderedPageBreak/>
        <w:t>O</w:t>
      </w:r>
      <w:r w:rsidR="00A63F60" w:rsidRPr="00F66443">
        <w:rPr>
          <w:color w:val="000000"/>
        </w:rPr>
        <w:t xml:space="preserve"> sistema tributário em vigor não apresenta a image</w:t>
      </w:r>
      <w:r w:rsidR="00B52F00" w:rsidRPr="00F66443">
        <w:rPr>
          <w:color w:val="000000"/>
        </w:rPr>
        <w:t>m</w:t>
      </w:r>
      <w:r w:rsidR="00A63F60" w:rsidRPr="00F66443">
        <w:rPr>
          <w:color w:val="000000"/>
        </w:rPr>
        <w:t xml:space="preserve"> plenamente capaz de lidar com os desafios postos pela nova economia, que está ancorada no viés digital</w:t>
      </w:r>
      <w:r w:rsidRPr="00F66443">
        <w:rPr>
          <w:color w:val="000000"/>
        </w:rPr>
        <w:t>, a</w:t>
      </w:r>
      <w:r w:rsidR="00A63F60" w:rsidRPr="00F66443">
        <w:rPr>
          <w:color w:val="000000"/>
        </w:rPr>
        <w:t>final as</w:t>
      </w:r>
      <w:r w:rsidRPr="00F66443">
        <w:rPr>
          <w:color w:val="000000"/>
        </w:rPr>
        <w:t xml:space="preserve"> bases</w:t>
      </w:r>
      <w:r w:rsidR="00A63F60" w:rsidRPr="00F66443">
        <w:rPr>
          <w:color w:val="000000"/>
        </w:rPr>
        <w:t xml:space="preserve"> estabelecidas no início do século XX, marcham para a rápida obsolescência, portanto, sua aplicabilidade torna-se inapta diante das novas práticas comerciais e novos modelos de negócios. </w:t>
      </w:r>
    </w:p>
    <w:p w14:paraId="19590BA4" w14:textId="77C8BB62" w:rsidR="00CC0B1A" w:rsidRPr="006C382F" w:rsidRDefault="00A63F60" w:rsidP="008B7F34">
      <w:pPr>
        <w:pStyle w:val="corpo"/>
        <w:shd w:val="clear" w:color="auto" w:fill="FFFFFF"/>
        <w:spacing w:before="0" w:beforeAutospacing="0" w:after="0" w:afterAutospacing="0"/>
        <w:ind w:right="-1" w:firstLine="709"/>
        <w:jc w:val="both"/>
      </w:pPr>
      <w:r w:rsidRPr="00FE10D6">
        <w:t>Observa-se que o Brasil se movimenta para um reajuste tributário, entretanto, infelizmente, não traz</w:t>
      </w:r>
      <w:r w:rsidR="00F729D3" w:rsidRPr="00FE10D6">
        <w:t xml:space="preserve"> à </w:t>
      </w:r>
      <w:r w:rsidRPr="00FE10D6">
        <w:t xml:space="preserve">tona temais importantes como tributação sobre </w:t>
      </w:r>
      <w:r w:rsidR="00FE10D6">
        <w:t xml:space="preserve">a </w:t>
      </w:r>
      <w:r w:rsidRPr="00FE10D6">
        <w:t>robótica, ou sobre inteligência artificial.</w:t>
      </w:r>
      <w:r w:rsidR="00484271" w:rsidRPr="00FE10D6">
        <w:t xml:space="preserve"> </w:t>
      </w:r>
      <w:r w:rsidR="00921BD5" w:rsidRPr="00FE10D6">
        <w:t xml:space="preserve">O Projeto de Emenda Constitucional 110/2019, </w:t>
      </w:r>
      <w:r w:rsidR="00110301" w:rsidRPr="00FE10D6">
        <w:t>cujo cerne é uma reforma tributária,</w:t>
      </w:r>
      <w:r w:rsidR="00042975" w:rsidRPr="00FE10D6">
        <w:t xml:space="preserve"> </w:t>
      </w:r>
      <w:r w:rsidR="00D36882" w:rsidRPr="00FE10D6">
        <w:t>so</w:t>
      </w:r>
      <w:r w:rsidR="00116BE5" w:rsidRPr="00FE10D6">
        <w:t xml:space="preserve">b a justificativa de simplificar o sistema atual, não </w:t>
      </w:r>
      <w:r w:rsidR="005C4B5D" w:rsidRPr="00FE10D6">
        <w:t>parece atender a este objetivo</w:t>
      </w:r>
      <w:r w:rsidR="0078791B" w:rsidRPr="00FE10D6">
        <w:t xml:space="preserve">. Isso porque </w:t>
      </w:r>
      <w:r w:rsidR="00110301" w:rsidRPr="00FE10D6">
        <w:t>aumenta o poder de trib</w:t>
      </w:r>
      <w:r w:rsidR="003C0F82" w:rsidRPr="00FE10D6">
        <w:t>utar da União</w:t>
      </w:r>
      <w:r w:rsidR="00585FDB" w:rsidRPr="00FE10D6">
        <w:t>, desproporcionalmente aos outros entes federados,</w:t>
      </w:r>
      <w:r w:rsidR="003C0F82" w:rsidRPr="00FE10D6">
        <w:t xml:space="preserve"> ao reformular uma parte do artigo 153 da </w:t>
      </w:r>
      <w:r w:rsidR="00FE10D6">
        <w:t>CF/88</w:t>
      </w:r>
      <w:r w:rsidR="00511221" w:rsidRPr="00FE10D6">
        <w:t>, além de uniformizar as alíquotas a seu critério</w:t>
      </w:r>
      <w:r w:rsidR="00585FDB" w:rsidRPr="00FE10D6">
        <w:t xml:space="preserve">. </w:t>
      </w:r>
      <w:r w:rsidR="002A532B" w:rsidRPr="00FE10D6">
        <w:t xml:space="preserve">Sobre os entes federados, os municípios serão aqueles que </w:t>
      </w:r>
      <w:r w:rsidR="00114985" w:rsidRPr="00FE10D6">
        <w:t>basicamente mais sofrerão com perda de receita própria</w:t>
      </w:r>
      <w:r w:rsidR="00BC7F02">
        <w:t>, j</w:t>
      </w:r>
      <w:r w:rsidR="00114985" w:rsidRPr="00FE10D6">
        <w:t xml:space="preserve">á </w:t>
      </w:r>
      <w:r w:rsidR="00114985" w:rsidRPr="006C382F">
        <w:t xml:space="preserve">que a mencionada PEC </w:t>
      </w:r>
      <w:r w:rsidR="00FE10D6" w:rsidRPr="006C382F">
        <w:t xml:space="preserve">intenta </w:t>
      </w:r>
      <w:r w:rsidR="003604FC" w:rsidRPr="006C382F">
        <w:t>cria</w:t>
      </w:r>
      <w:r w:rsidR="00FE10D6" w:rsidRPr="006C382F">
        <w:t>r</w:t>
      </w:r>
      <w:r w:rsidR="003604FC" w:rsidRPr="006C382F">
        <w:t xml:space="preserve"> um </w:t>
      </w:r>
      <w:r w:rsidR="00FE10D6" w:rsidRPr="006C382F">
        <w:t>tributo</w:t>
      </w:r>
      <w:r w:rsidR="003604FC" w:rsidRPr="006C382F">
        <w:t xml:space="preserve"> único sobre </w:t>
      </w:r>
      <w:r w:rsidR="00FE10D6" w:rsidRPr="006C382F">
        <w:t>o</w:t>
      </w:r>
      <w:r w:rsidR="008C50A4" w:rsidRPr="006C382F">
        <w:t xml:space="preserve">perações de </w:t>
      </w:r>
      <w:r w:rsidR="00FE10D6" w:rsidRPr="006C382F">
        <w:t>b</w:t>
      </w:r>
      <w:r w:rsidR="003604FC" w:rsidRPr="006C382F">
        <w:t xml:space="preserve">ens e </w:t>
      </w:r>
      <w:r w:rsidR="00FE10D6" w:rsidRPr="006C382F">
        <w:t>s</w:t>
      </w:r>
      <w:r w:rsidR="003604FC" w:rsidRPr="006C382F">
        <w:t>erviços</w:t>
      </w:r>
      <w:r w:rsidR="00D0690C" w:rsidRPr="006C382F">
        <w:t xml:space="preserve">. </w:t>
      </w:r>
      <w:r w:rsidR="00511221" w:rsidRPr="006C382F">
        <w:t>E</w:t>
      </w:r>
      <w:r w:rsidR="00204559" w:rsidRPr="006C382F">
        <w:t xml:space="preserve"> </w:t>
      </w:r>
      <w:r w:rsidR="00692D5C" w:rsidRPr="006C382F">
        <w:t>infelizmente</w:t>
      </w:r>
      <w:r w:rsidR="00204559" w:rsidRPr="006C382F">
        <w:t xml:space="preserve"> isso não simplifica nem reduz a carga </w:t>
      </w:r>
      <w:r w:rsidR="00692D5C" w:rsidRPr="006C382F">
        <w:t>tributária</w:t>
      </w:r>
      <w:r w:rsidR="00204559" w:rsidRPr="006C382F">
        <w:t>, na verdade só coloca nela uma nova roupagem, com a possibilidade de tornar-se ainda mais onerosa</w:t>
      </w:r>
      <w:r w:rsidR="00BC7F02" w:rsidRPr="006C382F">
        <w:t>, ou, pelo menos, mais confusa</w:t>
      </w:r>
      <w:r w:rsidR="00290E2A" w:rsidRPr="006C382F">
        <w:t xml:space="preserve">. </w:t>
      </w:r>
      <w:r w:rsidR="006255ED" w:rsidRPr="006C382F">
        <w:t>Afina</w:t>
      </w:r>
      <w:r w:rsidR="001B0344" w:rsidRPr="006C382F">
        <w:t xml:space="preserve">l, </w:t>
      </w:r>
      <w:r w:rsidR="00B9367B" w:rsidRPr="006C382F">
        <w:t xml:space="preserve">aos olhos do legislador federal, </w:t>
      </w:r>
      <w:r w:rsidR="001B0344" w:rsidRPr="006C382F">
        <w:t xml:space="preserve">o </w:t>
      </w:r>
      <w:r w:rsidR="00103E98" w:rsidRPr="006C382F">
        <w:t>ascendente</w:t>
      </w:r>
      <w:r w:rsidR="001B0344" w:rsidRPr="006C382F">
        <w:t xml:space="preserve"> setor </w:t>
      </w:r>
      <w:r w:rsidR="00C016CA" w:rsidRPr="006C382F">
        <w:t xml:space="preserve">de serviços </w:t>
      </w:r>
      <w:r w:rsidR="001B0344" w:rsidRPr="006C382F">
        <w:t>de</w:t>
      </w:r>
      <w:r w:rsidR="00103E98" w:rsidRPr="006C382F">
        <w:t>ve contribuir mais</w:t>
      </w:r>
      <w:r w:rsidR="00C016CA" w:rsidRPr="006C382F">
        <w:t xml:space="preserve">, </w:t>
      </w:r>
      <w:r w:rsidR="00103E98" w:rsidRPr="006C382F">
        <w:t>para a manutenção d</w:t>
      </w:r>
      <w:r w:rsidR="00B9367B" w:rsidRPr="006C382F">
        <w:t>as outras esferas do</w:t>
      </w:r>
      <w:r w:rsidR="00103E98" w:rsidRPr="006C382F">
        <w:t xml:space="preserve"> </w:t>
      </w:r>
      <w:r w:rsidR="00B9367B" w:rsidRPr="006C382F">
        <w:t>E</w:t>
      </w:r>
      <w:r w:rsidR="00103E98" w:rsidRPr="006C382F">
        <w:t>xecutivo</w:t>
      </w:r>
      <w:r w:rsidR="00B9367B" w:rsidRPr="006C382F">
        <w:t>.</w:t>
      </w:r>
      <w:r w:rsidR="001B0344" w:rsidRPr="006C382F">
        <w:t xml:space="preserve"> </w:t>
      </w:r>
      <w:r w:rsidR="00204559" w:rsidRPr="006C382F">
        <w:t xml:space="preserve"> </w:t>
      </w:r>
    </w:p>
    <w:p w14:paraId="2F7900BD" w14:textId="1AA5BD3F" w:rsidR="00790479" w:rsidRPr="00F66443" w:rsidRDefault="001D048B" w:rsidP="008B7F34">
      <w:pPr>
        <w:pStyle w:val="corpo"/>
        <w:shd w:val="clear" w:color="auto" w:fill="FFFFFF"/>
        <w:spacing w:before="0" w:beforeAutospacing="0" w:after="0" w:afterAutospacing="0"/>
        <w:ind w:right="-1" w:firstLine="709"/>
        <w:jc w:val="both"/>
      </w:pPr>
      <w:r w:rsidRPr="006C382F">
        <w:t xml:space="preserve">Segundo </w:t>
      </w:r>
      <w:r w:rsidR="00E524FD" w:rsidRPr="006C382F">
        <w:t>Celso</w:t>
      </w:r>
      <w:r w:rsidR="00CC0B1A" w:rsidRPr="006C382F">
        <w:t xml:space="preserve"> </w:t>
      </w:r>
      <w:r w:rsidRPr="006C382F">
        <w:t xml:space="preserve">Correia Neto, </w:t>
      </w:r>
      <w:r w:rsidR="00534F80" w:rsidRPr="006C382F">
        <w:t xml:space="preserve">José Roberto </w:t>
      </w:r>
      <w:r w:rsidR="008D7849" w:rsidRPr="006C382F">
        <w:t xml:space="preserve">Afonso e </w:t>
      </w:r>
      <w:r w:rsidR="00534F80" w:rsidRPr="006C382F">
        <w:t xml:space="preserve">Luciano </w:t>
      </w:r>
      <w:proofErr w:type="spellStart"/>
      <w:r w:rsidR="008D7849" w:rsidRPr="006C382F">
        <w:t>Fuck</w:t>
      </w:r>
      <w:proofErr w:type="spellEnd"/>
      <w:r w:rsidR="008D7849" w:rsidRPr="006C382F">
        <w:t xml:space="preserve"> (2019), o</w:t>
      </w:r>
      <w:r w:rsidR="00770C22" w:rsidRPr="006C382F">
        <w:t xml:space="preserve"> que </w:t>
      </w:r>
      <w:r w:rsidR="00C31360" w:rsidRPr="006C382F">
        <w:t xml:space="preserve">em primeiro momento </w:t>
      </w:r>
      <w:r w:rsidR="004E753B" w:rsidRPr="006C382F">
        <w:t xml:space="preserve">apresenta-se como uma enorme </w:t>
      </w:r>
      <w:r w:rsidR="00186305" w:rsidRPr="006C382F">
        <w:t>oportunidade</w:t>
      </w:r>
      <w:r w:rsidR="001F551E" w:rsidRPr="006C382F">
        <w:t xml:space="preserve">, no emprego de </w:t>
      </w:r>
      <w:r w:rsidR="001F551E" w:rsidRPr="006C382F">
        <w:rPr>
          <w:i/>
        </w:rPr>
        <w:t>softwares</w:t>
      </w:r>
      <w:r w:rsidR="001F551E" w:rsidRPr="006C382F">
        <w:t>,</w:t>
      </w:r>
      <w:r w:rsidR="00186305" w:rsidRPr="006C382F">
        <w:t xml:space="preserve"> para que os fiscos cobrem, arrecadem e fiscalizem os tributos</w:t>
      </w:r>
      <w:r w:rsidR="004B31E8" w:rsidRPr="006C382F">
        <w:t xml:space="preserve">, </w:t>
      </w:r>
      <w:r w:rsidR="00E153E1" w:rsidRPr="006C382F">
        <w:t xml:space="preserve">de forma efetiva e </w:t>
      </w:r>
      <w:r w:rsidR="0070089E" w:rsidRPr="006C382F">
        <w:t>ágil. Em momento posterior</w:t>
      </w:r>
      <w:r w:rsidR="00186305" w:rsidRPr="006C382F">
        <w:t xml:space="preserve">, esses mesmos </w:t>
      </w:r>
      <w:r w:rsidR="0070089E" w:rsidRPr="006C382F">
        <w:t>métodos</w:t>
      </w:r>
      <w:r w:rsidR="00186305" w:rsidRPr="006C382F">
        <w:t xml:space="preserve"> tecnológicos tornam</w:t>
      </w:r>
      <w:r w:rsidR="0070089E" w:rsidRPr="006C382F">
        <w:t>-se</w:t>
      </w:r>
      <w:r w:rsidR="00186305" w:rsidRPr="006C382F">
        <w:t xml:space="preserve"> obsoletos, inadequados</w:t>
      </w:r>
      <w:r w:rsidR="00C77E68" w:rsidRPr="006C382F">
        <w:t>, além de inapropriados</w:t>
      </w:r>
      <w:r w:rsidR="00116AC9" w:rsidRPr="006C382F">
        <w:t xml:space="preserve">, afinal, </w:t>
      </w:r>
      <w:r w:rsidR="00186305" w:rsidRPr="006C382F">
        <w:t>muitos impostos cobrados</w:t>
      </w:r>
      <w:r w:rsidR="00186305" w:rsidRPr="00F66443">
        <w:t xml:space="preserve"> </w:t>
      </w:r>
      <w:r w:rsidR="00116AC9" w:rsidRPr="00F66443">
        <w:t xml:space="preserve">foram arquitetados em uma era </w:t>
      </w:r>
      <w:r w:rsidR="00C85AD9" w:rsidRPr="00F66443">
        <w:t>econômica</w:t>
      </w:r>
      <w:r w:rsidR="00186305" w:rsidRPr="00F66443">
        <w:t xml:space="preserve"> </w:t>
      </w:r>
      <w:r w:rsidRPr="00F66443">
        <w:t xml:space="preserve">não </w:t>
      </w:r>
      <w:r w:rsidR="00186305" w:rsidRPr="00F66443">
        <w:t xml:space="preserve">digital. </w:t>
      </w:r>
      <w:r w:rsidR="008A3250" w:rsidRPr="00F66443">
        <w:t>Além do mais</w:t>
      </w:r>
      <w:r w:rsidR="00186305" w:rsidRPr="00F66443">
        <w:t xml:space="preserve">, </w:t>
      </w:r>
      <w:r w:rsidR="00FA21B5" w:rsidRPr="00F66443">
        <w:t>tornou-se</w:t>
      </w:r>
      <w:r w:rsidR="00186305" w:rsidRPr="00F66443">
        <w:t xml:space="preserve"> comum analisar</w:t>
      </w:r>
      <w:r w:rsidR="00FA21B5" w:rsidRPr="00F66443">
        <w:t>, unicamente,</w:t>
      </w:r>
      <w:r w:rsidR="00186305" w:rsidRPr="00F66443">
        <w:t xml:space="preserve"> os ganhos para a administração fazendária</w:t>
      </w:r>
      <w:r w:rsidR="00FA21B5" w:rsidRPr="00F66443">
        <w:t xml:space="preserve">, negligenciando os </w:t>
      </w:r>
      <w:r w:rsidR="00186305" w:rsidRPr="00F66443">
        <w:t>riscos de não se modernizar a política fiscal.</w:t>
      </w:r>
    </w:p>
    <w:p w14:paraId="67B56AD4" w14:textId="63000095" w:rsidR="00790479" w:rsidRPr="00F66443" w:rsidRDefault="003F68FF" w:rsidP="008B7F34">
      <w:pPr>
        <w:pStyle w:val="corpo"/>
        <w:shd w:val="clear" w:color="auto" w:fill="FFFFFF"/>
        <w:spacing w:before="0" w:beforeAutospacing="0" w:after="0" w:afterAutospacing="0"/>
        <w:ind w:right="-1" w:firstLine="709"/>
        <w:jc w:val="both"/>
      </w:pPr>
      <w:r w:rsidRPr="00F66443">
        <w:t>Esse</w:t>
      </w:r>
      <w:r w:rsidR="00186305" w:rsidRPr="00F66443">
        <w:t xml:space="preserve"> descompasso </w:t>
      </w:r>
      <w:r w:rsidR="00B52B20" w:rsidRPr="00F66443">
        <w:t xml:space="preserve">tributário </w:t>
      </w:r>
      <w:r w:rsidR="00E741F3" w:rsidRPr="00F66443">
        <w:t>é visível quando se compara</w:t>
      </w:r>
      <w:r w:rsidR="00186305" w:rsidRPr="00F66443">
        <w:t xml:space="preserve">, </w:t>
      </w:r>
      <w:r w:rsidR="00380B32" w:rsidRPr="00F66443">
        <w:t>a tributação incidente sobre</w:t>
      </w:r>
      <w:r w:rsidR="00186305" w:rsidRPr="00F66443">
        <w:t xml:space="preserve"> as empresas de tecnologia e de comércio eletrônico em detrimento de seus concorrentes tradicionais</w:t>
      </w:r>
      <w:r w:rsidR="00AC3CDE" w:rsidRPr="00F66443">
        <w:t>,</w:t>
      </w:r>
      <w:r w:rsidR="004431E3" w:rsidRPr="00F66443">
        <w:t xml:space="preserve"> em que a onerosidade </w:t>
      </w:r>
      <w:r w:rsidR="00313254" w:rsidRPr="00F66443">
        <w:t>tributária</w:t>
      </w:r>
      <w:r w:rsidR="004431E3" w:rsidRPr="00F66443">
        <w:t xml:space="preserve"> recai sobre as concorrentes tradicionais</w:t>
      </w:r>
      <w:r w:rsidR="00313254" w:rsidRPr="00F66443">
        <w:t>,</w:t>
      </w:r>
      <w:r w:rsidR="00AC3CDE" w:rsidRPr="00F66443">
        <w:t xml:space="preserve"> ou seja</w:t>
      </w:r>
      <w:r w:rsidR="000E0DA9" w:rsidRPr="00F66443">
        <w:t>, empresas do mesmo seguimento com tributações distintas</w:t>
      </w:r>
      <w:r w:rsidR="00186305" w:rsidRPr="00F66443">
        <w:t xml:space="preserve">. </w:t>
      </w:r>
      <w:r w:rsidR="0075664A" w:rsidRPr="00F66443">
        <w:t xml:space="preserve">Essa disparidade </w:t>
      </w:r>
      <w:r w:rsidR="00C7013D" w:rsidRPr="00F66443">
        <w:t>tributária</w:t>
      </w:r>
      <w:r w:rsidR="00287E26" w:rsidRPr="00F66443">
        <w:t>, não</w:t>
      </w:r>
      <w:r w:rsidR="0075664A" w:rsidRPr="00F66443">
        <w:t xml:space="preserve"> se limita aos </w:t>
      </w:r>
      <w:r w:rsidR="0075664A" w:rsidRPr="00F66443">
        <w:rPr>
          <w:i/>
        </w:rPr>
        <w:t>softwares</w:t>
      </w:r>
      <w:r w:rsidR="0068630A" w:rsidRPr="00F66443">
        <w:t xml:space="preserve"> do co</w:t>
      </w:r>
      <w:r w:rsidR="00F729D3" w:rsidRPr="00F66443">
        <w:t>mé</w:t>
      </w:r>
      <w:r w:rsidR="0068630A" w:rsidRPr="00F66443">
        <w:t xml:space="preserve">rcio eletrônico, </w:t>
      </w:r>
      <w:r w:rsidR="00D8199C" w:rsidRPr="00F66443">
        <w:t xml:space="preserve">abrangendo </w:t>
      </w:r>
      <w:r w:rsidR="0068630A" w:rsidRPr="00F66443">
        <w:t xml:space="preserve">para </w:t>
      </w:r>
      <w:r w:rsidR="00D8199C" w:rsidRPr="00F66443">
        <w:t>indústrias</w:t>
      </w:r>
      <w:r w:rsidR="0068630A" w:rsidRPr="00F66443">
        <w:t xml:space="preserve"> que vem se modernizando através de robôs e inteligências artificiais</w:t>
      </w:r>
      <w:r w:rsidR="00113900" w:rsidRPr="00F66443">
        <w:t>,</w:t>
      </w:r>
      <w:r w:rsidR="00287E26" w:rsidRPr="00F66443">
        <w:t xml:space="preserve"> integrando sistemas e reduzindo postos de trabalhos</w:t>
      </w:r>
      <w:r w:rsidR="006775CA" w:rsidRPr="00F66443">
        <w:t>.</w:t>
      </w:r>
      <w:r w:rsidR="00113900" w:rsidRPr="00F66443">
        <w:t xml:space="preserve"> </w:t>
      </w:r>
      <w:r w:rsidR="006775CA" w:rsidRPr="00F66443">
        <w:t xml:space="preserve">Tal medida não tem </w:t>
      </w:r>
      <w:r w:rsidR="003264A8" w:rsidRPr="00F66443">
        <w:t>por objetivo, apenas a</w:t>
      </w:r>
      <w:r w:rsidR="00113900" w:rsidRPr="00F66443">
        <w:t xml:space="preserve"> otimizam </w:t>
      </w:r>
      <w:r w:rsidR="003264A8" w:rsidRPr="00F66443">
        <w:t>d</w:t>
      </w:r>
      <w:r w:rsidR="00113900" w:rsidRPr="00F66443">
        <w:t xml:space="preserve">a produção, </w:t>
      </w:r>
      <w:r w:rsidR="000E11F6" w:rsidRPr="00F66443">
        <w:t>mas também</w:t>
      </w:r>
      <w:r w:rsidR="003264A8" w:rsidRPr="00F66443">
        <w:t xml:space="preserve"> </w:t>
      </w:r>
      <w:r w:rsidR="004D5927" w:rsidRPr="00F66443">
        <w:t xml:space="preserve">reduzir </w:t>
      </w:r>
      <w:r w:rsidR="003264A8" w:rsidRPr="00F66443">
        <w:t>drasticamente</w:t>
      </w:r>
      <w:r w:rsidR="00113900" w:rsidRPr="00F66443">
        <w:t xml:space="preserve"> a onerosidade da</w:t>
      </w:r>
      <w:r w:rsidR="004D5927" w:rsidRPr="00F66443">
        <w:t xml:space="preserve"> contributiva inerente a folha de pagamento</w:t>
      </w:r>
      <w:r w:rsidR="00D8199C" w:rsidRPr="00F66443">
        <w:t xml:space="preserve"> laboral.</w:t>
      </w:r>
      <w:r w:rsidR="001C14A5" w:rsidRPr="00F66443">
        <w:t xml:space="preserve"> </w:t>
      </w:r>
    </w:p>
    <w:p w14:paraId="76BFCCF8" w14:textId="672F395F" w:rsidR="0044494D" w:rsidRPr="00F66443" w:rsidRDefault="0044494D" w:rsidP="008B7F34">
      <w:pPr>
        <w:pStyle w:val="corpo"/>
        <w:shd w:val="clear" w:color="auto" w:fill="FFFFFF"/>
        <w:spacing w:before="0" w:beforeAutospacing="0" w:after="0" w:afterAutospacing="0"/>
        <w:ind w:right="-1" w:firstLine="709"/>
        <w:jc w:val="both"/>
      </w:pPr>
      <w:r w:rsidRPr="00F66443">
        <w:t>O cenário fiscal é especialmente favorável ao crescimento d</w:t>
      </w:r>
      <w:r w:rsidR="00543342" w:rsidRPr="00F66443">
        <w:t xml:space="preserve">a </w:t>
      </w:r>
      <w:r w:rsidR="00440654" w:rsidRPr="00F66443">
        <w:t xml:space="preserve">prática de elisão </w:t>
      </w:r>
      <w:r w:rsidR="00EE2800" w:rsidRPr="00F66443">
        <w:t>fiscal, entendendo</w:t>
      </w:r>
      <w:r w:rsidR="00CF66E8" w:rsidRPr="00F66443">
        <w:t xml:space="preserve"> por elisão fiscal</w:t>
      </w:r>
      <w:r w:rsidR="00F94B1A" w:rsidRPr="00F66443">
        <w:t xml:space="preserve">, </w:t>
      </w:r>
      <w:r w:rsidR="00CF66E8" w:rsidRPr="00F66443">
        <w:t>atos</w:t>
      </w:r>
      <w:r w:rsidR="00F94B1A" w:rsidRPr="00F66443">
        <w:t xml:space="preserve"> lícitos</w:t>
      </w:r>
      <w:r w:rsidR="00F011AC" w:rsidRPr="00F66443">
        <w:t xml:space="preserve"> praticados pelo contribuinte,</w:t>
      </w:r>
      <w:r w:rsidR="00F94B1A" w:rsidRPr="00F66443">
        <w:t xml:space="preserve"> </w:t>
      </w:r>
      <w:r w:rsidR="008E35BA" w:rsidRPr="00F66443">
        <w:t xml:space="preserve">para fugir da tributação ou </w:t>
      </w:r>
      <w:r w:rsidR="00394887" w:rsidRPr="00F66443">
        <w:t>torná-la</w:t>
      </w:r>
      <w:r w:rsidR="008E35BA" w:rsidRPr="00F66443">
        <w:t xml:space="preserve"> menos onerosa.</w:t>
      </w:r>
      <w:r w:rsidR="00B817C5" w:rsidRPr="00F66443">
        <w:rPr>
          <w:color w:val="FF0000"/>
        </w:rPr>
        <w:t xml:space="preserve"> </w:t>
      </w:r>
      <w:r w:rsidR="00751146" w:rsidRPr="00F66443">
        <w:rPr>
          <w:color w:val="FF0000"/>
        </w:rPr>
        <w:t xml:space="preserve"> </w:t>
      </w:r>
      <w:r w:rsidR="00394887" w:rsidRPr="00F66443">
        <w:t>A</w:t>
      </w:r>
      <w:r w:rsidRPr="00F66443">
        <w:t>proveitando-se de lacunas na legislação em vigor,</w:t>
      </w:r>
      <w:r w:rsidR="00ED6330" w:rsidRPr="00F66443">
        <w:t xml:space="preserve"> para expandir</w:t>
      </w:r>
      <w:r w:rsidRPr="00F66443">
        <w:t xml:space="preserve"> seus lucros muito acima do patamar alcançado pelos negócios tradicionais, com uma grande ajuda do fisco. </w:t>
      </w:r>
      <w:r w:rsidR="007A04D6" w:rsidRPr="00F66443">
        <w:t xml:space="preserve"> </w:t>
      </w:r>
      <w:r w:rsidR="00394887" w:rsidRPr="00F66443">
        <w:t>S</w:t>
      </w:r>
      <w:r w:rsidR="007A04D6" w:rsidRPr="00F66443">
        <w:t xml:space="preserve">egundo dados colhidos por </w:t>
      </w:r>
      <w:r w:rsidR="00570BA9" w:rsidRPr="00F66443">
        <w:t>José</w:t>
      </w:r>
      <w:r w:rsidR="00195190" w:rsidRPr="00F66443">
        <w:t xml:space="preserve"> Roberto </w:t>
      </w:r>
      <w:r w:rsidR="007A04D6" w:rsidRPr="00F66443">
        <w:t xml:space="preserve">Afonso e </w:t>
      </w:r>
      <w:r w:rsidR="00195190" w:rsidRPr="00F66443">
        <w:t xml:space="preserve">Lais </w:t>
      </w:r>
      <w:r w:rsidR="007A04D6" w:rsidRPr="00F66443">
        <w:t xml:space="preserve">Porto (2018) estima-se </w:t>
      </w:r>
      <w:r w:rsidRPr="00F66443">
        <w:t xml:space="preserve">que negócios </w:t>
      </w:r>
      <w:r w:rsidR="007A04D6" w:rsidRPr="00F66443">
        <w:t>oriundos</w:t>
      </w:r>
      <w:r w:rsidRPr="00F66443">
        <w:t xml:space="preserve"> de aplicativos e plataformas digitais, </w:t>
      </w:r>
      <w:r w:rsidR="000B4B60" w:rsidRPr="00F66443">
        <w:t>comumente</w:t>
      </w:r>
      <w:r w:rsidRPr="00F66443">
        <w:t xml:space="preserve">, paguem </w:t>
      </w:r>
      <w:r w:rsidR="004D394A" w:rsidRPr="00F66443">
        <w:t>valores ínfimos de</w:t>
      </w:r>
      <w:r w:rsidRPr="00F66443">
        <w:t xml:space="preserve"> impostos</w:t>
      </w:r>
      <w:r w:rsidR="004D394A" w:rsidRPr="00F66443">
        <w:t xml:space="preserve"> em detrimento aos cobrados para empresas</w:t>
      </w:r>
      <w:r w:rsidRPr="00F66443">
        <w:t xml:space="preserve"> tradicionais, </w:t>
      </w:r>
      <w:r w:rsidR="00800117" w:rsidRPr="00F66443">
        <w:t>“</w:t>
      </w:r>
      <w:r w:rsidRPr="00F66443">
        <w:t>observada a taxa média de 8,5%</w:t>
      </w:r>
      <w:r w:rsidR="00625902" w:rsidRPr="00F66443">
        <w:t xml:space="preserve"> </w:t>
      </w:r>
      <w:r w:rsidRPr="00F66443">
        <w:t>em atividades domésticas a 10,15%</w:t>
      </w:r>
      <w:r w:rsidR="00543067" w:rsidRPr="00F66443">
        <w:t xml:space="preserve"> </w:t>
      </w:r>
      <w:r w:rsidRPr="00F66443">
        <w:t>em internacionais, no primeiro caso, comparadas com os 20,9% a 23,2%, respectivamente, nos modelos antigos de negócios</w:t>
      </w:r>
      <w:r w:rsidR="00800117" w:rsidRPr="00F66443">
        <w:t xml:space="preserve">”. </w:t>
      </w:r>
    </w:p>
    <w:p w14:paraId="68E70569" w14:textId="6E1067AA" w:rsidR="00751146" w:rsidRPr="00F66443" w:rsidRDefault="00751146" w:rsidP="008B7F34">
      <w:pPr>
        <w:pStyle w:val="corpo"/>
        <w:shd w:val="clear" w:color="auto" w:fill="FFFFFF"/>
        <w:spacing w:before="0" w:beforeAutospacing="0" w:after="0" w:afterAutospacing="0"/>
        <w:ind w:right="-1" w:firstLine="709"/>
        <w:jc w:val="both"/>
      </w:pPr>
      <w:r w:rsidRPr="00FE10D6">
        <w:t>A seguir serão apontad</w:t>
      </w:r>
      <w:r w:rsidR="00A507FF">
        <w:t>a</w:t>
      </w:r>
      <w:r w:rsidRPr="00FE10D6">
        <w:t>s algumas situações de necessidade de especificação da tributação concreta a partir de novas situações trazidas pela inteligência artificial.</w:t>
      </w:r>
    </w:p>
    <w:p w14:paraId="5D5A92D5" w14:textId="52213D5B" w:rsidR="0044494D" w:rsidRPr="00F66443" w:rsidRDefault="006D25B2" w:rsidP="008B7F34">
      <w:pPr>
        <w:spacing w:after="0" w:line="240" w:lineRule="auto"/>
        <w:ind w:right="-1" w:firstLine="708"/>
        <w:jc w:val="both"/>
        <w:rPr>
          <w:rFonts w:ascii="Times New Roman" w:hAnsi="Times New Roman" w:cs="Times New Roman"/>
          <w:sz w:val="24"/>
          <w:szCs w:val="24"/>
        </w:rPr>
      </w:pPr>
      <w:r w:rsidRPr="00F66443">
        <w:rPr>
          <w:rFonts w:ascii="Times New Roman" w:hAnsi="Times New Roman" w:cs="Times New Roman"/>
          <w:sz w:val="24"/>
          <w:szCs w:val="24"/>
        </w:rPr>
        <w:t xml:space="preserve"> </w:t>
      </w:r>
    </w:p>
    <w:p w14:paraId="6CA005F2" w14:textId="71CE27B9" w:rsidR="00BD209A" w:rsidRPr="00BC7F02" w:rsidRDefault="00751146" w:rsidP="008B7F34">
      <w:pPr>
        <w:spacing w:after="0" w:line="240" w:lineRule="auto"/>
        <w:ind w:right="-1"/>
        <w:jc w:val="both"/>
        <w:rPr>
          <w:rFonts w:ascii="Times New Roman" w:hAnsi="Times New Roman" w:cs="Times New Roman"/>
          <w:b/>
          <w:bCs/>
          <w:sz w:val="24"/>
          <w:szCs w:val="24"/>
        </w:rPr>
      </w:pPr>
      <w:r w:rsidRPr="00A507FF">
        <w:rPr>
          <w:rFonts w:ascii="Times New Roman" w:hAnsi="Times New Roman" w:cs="Times New Roman"/>
          <w:b/>
          <w:bCs/>
          <w:sz w:val="24"/>
          <w:szCs w:val="24"/>
        </w:rPr>
        <w:t xml:space="preserve">4.1 </w:t>
      </w:r>
      <w:r w:rsidR="00BD209A" w:rsidRPr="00A507FF">
        <w:rPr>
          <w:rFonts w:ascii="Times New Roman" w:hAnsi="Times New Roman" w:cs="Times New Roman"/>
          <w:b/>
          <w:bCs/>
          <w:sz w:val="24"/>
          <w:szCs w:val="24"/>
        </w:rPr>
        <w:t xml:space="preserve">Tributação sobre </w:t>
      </w:r>
      <w:r w:rsidR="00BD209A" w:rsidRPr="00BC7F02">
        <w:rPr>
          <w:rFonts w:ascii="Times New Roman" w:hAnsi="Times New Roman" w:cs="Times New Roman"/>
          <w:b/>
          <w:bCs/>
          <w:i/>
          <w:sz w:val="24"/>
          <w:szCs w:val="24"/>
        </w:rPr>
        <w:t>Streaming</w:t>
      </w:r>
      <w:r w:rsidR="00BD209A" w:rsidRPr="00BC7F02">
        <w:rPr>
          <w:rFonts w:ascii="Times New Roman" w:hAnsi="Times New Roman" w:cs="Times New Roman"/>
          <w:b/>
          <w:bCs/>
          <w:sz w:val="24"/>
          <w:szCs w:val="24"/>
        </w:rPr>
        <w:t xml:space="preserve"> no Brasil</w:t>
      </w:r>
      <w:r w:rsidR="00BD0EC2" w:rsidRPr="00BC7F02">
        <w:rPr>
          <w:rFonts w:ascii="Times New Roman" w:hAnsi="Times New Roman" w:cs="Times New Roman"/>
          <w:b/>
          <w:bCs/>
          <w:sz w:val="24"/>
          <w:szCs w:val="24"/>
        </w:rPr>
        <w:t>: Questões Polêmicas</w:t>
      </w:r>
    </w:p>
    <w:p w14:paraId="78DBED71" w14:textId="0F68E4B3" w:rsidR="00DD6E09" w:rsidRPr="00A507FF" w:rsidRDefault="00C7142C" w:rsidP="008B7F34">
      <w:pPr>
        <w:spacing w:after="0" w:line="240" w:lineRule="auto"/>
        <w:ind w:right="-1"/>
        <w:jc w:val="both"/>
        <w:rPr>
          <w:rFonts w:ascii="Times New Roman" w:hAnsi="Times New Roman" w:cs="Times New Roman"/>
          <w:sz w:val="24"/>
          <w:szCs w:val="24"/>
        </w:rPr>
      </w:pPr>
      <w:r w:rsidRPr="00BC7F02">
        <w:rPr>
          <w:rFonts w:ascii="Times New Roman" w:hAnsi="Times New Roman" w:cs="Times New Roman"/>
          <w:sz w:val="24"/>
          <w:szCs w:val="24"/>
        </w:rPr>
        <w:tab/>
      </w:r>
      <w:r w:rsidR="005B1C3D" w:rsidRPr="00BC7F02">
        <w:rPr>
          <w:rFonts w:ascii="Times New Roman" w:hAnsi="Times New Roman" w:cs="Times New Roman"/>
          <w:sz w:val="24"/>
          <w:szCs w:val="24"/>
        </w:rPr>
        <w:t xml:space="preserve">Com a internet </w:t>
      </w:r>
      <w:r w:rsidR="00987BF7" w:rsidRPr="00BC7F02">
        <w:rPr>
          <w:rFonts w:ascii="Times New Roman" w:hAnsi="Times New Roman" w:cs="Times New Roman"/>
          <w:sz w:val="24"/>
          <w:szCs w:val="24"/>
        </w:rPr>
        <w:t xml:space="preserve">atingindo </w:t>
      </w:r>
      <w:r w:rsidR="0094403E" w:rsidRPr="00BC7F02">
        <w:rPr>
          <w:rFonts w:ascii="Times New Roman" w:hAnsi="Times New Roman" w:cs="Times New Roman"/>
          <w:sz w:val="24"/>
          <w:szCs w:val="24"/>
        </w:rPr>
        <w:t xml:space="preserve">altos </w:t>
      </w:r>
      <w:r w:rsidR="00987BF7" w:rsidRPr="00BC7F02">
        <w:rPr>
          <w:rFonts w:ascii="Times New Roman" w:hAnsi="Times New Roman" w:cs="Times New Roman"/>
          <w:sz w:val="24"/>
          <w:szCs w:val="24"/>
        </w:rPr>
        <w:t>patamares de velocidade de troca de dados (</w:t>
      </w:r>
      <w:r w:rsidR="0094403E" w:rsidRPr="00BC7F02">
        <w:rPr>
          <w:rFonts w:ascii="Times New Roman" w:hAnsi="Times New Roman" w:cs="Times New Roman"/>
          <w:i/>
          <w:iCs/>
          <w:sz w:val="24"/>
          <w:szCs w:val="24"/>
        </w:rPr>
        <w:t>download</w:t>
      </w:r>
      <w:r w:rsidR="00987BF7" w:rsidRPr="00BC7F02">
        <w:rPr>
          <w:rFonts w:ascii="Times New Roman" w:hAnsi="Times New Roman" w:cs="Times New Roman"/>
          <w:i/>
          <w:iCs/>
          <w:sz w:val="24"/>
          <w:szCs w:val="24"/>
        </w:rPr>
        <w:t xml:space="preserve"> e upload</w:t>
      </w:r>
      <w:r w:rsidR="00987BF7" w:rsidRPr="00BC7F02">
        <w:rPr>
          <w:rFonts w:ascii="Times New Roman" w:hAnsi="Times New Roman" w:cs="Times New Roman"/>
          <w:sz w:val="24"/>
          <w:szCs w:val="24"/>
        </w:rPr>
        <w:t>)</w:t>
      </w:r>
      <w:r w:rsidR="0094403E" w:rsidRPr="00BC7F02">
        <w:rPr>
          <w:rFonts w:ascii="Times New Roman" w:hAnsi="Times New Roman" w:cs="Times New Roman"/>
          <w:sz w:val="24"/>
          <w:szCs w:val="24"/>
        </w:rPr>
        <w:t xml:space="preserve">, foi possível </w:t>
      </w:r>
      <w:r w:rsidR="001C304D" w:rsidRPr="00BC7F02">
        <w:rPr>
          <w:rFonts w:ascii="Times New Roman" w:hAnsi="Times New Roman" w:cs="Times New Roman"/>
          <w:sz w:val="24"/>
          <w:szCs w:val="24"/>
        </w:rPr>
        <w:t>criar um</w:t>
      </w:r>
      <w:r w:rsidR="0094403E" w:rsidRPr="00BC7F02">
        <w:rPr>
          <w:rFonts w:ascii="Times New Roman" w:hAnsi="Times New Roman" w:cs="Times New Roman"/>
          <w:sz w:val="24"/>
          <w:szCs w:val="24"/>
        </w:rPr>
        <w:t xml:space="preserve"> </w:t>
      </w:r>
      <w:r w:rsidR="003228A3" w:rsidRPr="00BC7F02">
        <w:rPr>
          <w:rFonts w:ascii="Times New Roman" w:hAnsi="Times New Roman" w:cs="Times New Roman"/>
          <w:sz w:val="24"/>
          <w:szCs w:val="24"/>
        </w:rPr>
        <w:t>negócio</w:t>
      </w:r>
      <w:r w:rsidR="0094403E" w:rsidRPr="00BC7F02">
        <w:rPr>
          <w:rFonts w:ascii="Times New Roman" w:hAnsi="Times New Roman" w:cs="Times New Roman"/>
          <w:sz w:val="24"/>
          <w:szCs w:val="24"/>
        </w:rPr>
        <w:t xml:space="preserve"> </w:t>
      </w:r>
      <w:proofErr w:type="spellStart"/>
      <w:r w:rsidR="0094403E" w:rsidRPr="00BC7F02">
        <w:rPr>
          <w:rFonts w:ascii="Times New Roman" w:hAnsi="Times New Roman" w:cs="Times New Roman"/>
          <w:i/>
          <w:sz w:val="24"/>
          <w:szCs w:val="24"/>
        </w:rPr>
        <w:t>on</w:t>
      </w:r>
      <w:proofErr w:type="spellEnd"/>
      <w:r w:rsidR="00A507FF" w:rsidRPr="00BC7F02">
        <w:rPr>
          <w:rFonts w:ascii="Times New Roman" w:hAnsi="Times New Roman" w:cs="Times New Roman"/>
          <w:i/>
          <w:sz w:val="24"/>
          <w:szCs w:val="24"/>
        </w:rPr>
        <w:t xml:space="preserve"> </w:t>
      </w:r>
      <w:proofErr w:type="spellStart"/>
      <w:r w:rsidR="0094403E" w:rsidRPr="00BC7F02">
        <w:rPr>
          <w:rFonts w:ascii="Times New Roman" w:hAnsi="Times New Roman" w:cs="Times New Roman"/>
          <w:i/>
          <w:sz w:val="24"/>
          <w:szCs w:val="24"/>
        </w:rPr>
        <w:t>line</w:t>
      </w:r>
      <w:proofErr w:type="spellEnd"/>
      <w:r w:rsidR="001138EE" w:rsidRPr="00BC7F02">
        <w:rPr>
          <w:rFonts w:ascii="Times New Roman" w:hAnsi="Times New Roman" w:cs="Times New Roman"/>
          <w:sz w:val="24"/>
          <w:szCs w:val="24"/>
        </w:rPr>
        <w:t xml:space="preserve">. Sua base é completamente incorpórea, trabalha fundamentalmente com </w:t>
      </w:r>
      <w:r w:rsidR="001138EE" w:rsidRPr="00BC7F02">
        <w:rPr>
          <w:rFonts w:ascii="Times New Roman" w:hAnsi="Times New Roman" w:cs="Times New Roman"/>
          <w:i/>
          <w:iCs/>
          <w:sz w:val="24"/>
          <w:szCs w:val="24"/>
        </w:rPr>
        <w:t>softwares</w:t>
      </w:r>
      <w:r w:rsidR="00DE07C0" w:rsidRPr="00BC7F02">
        <w:rPr>
          <w:rFonts w:ascii="Times New Roman" w:hAnsi="Times New Roman" w:cs="Times New Roman"/>
          <w:i/>
          <w:iCs/>
          <w:sz w:val="24"/>
          <w:szCs w:val="24"/>
        </w:rPr>
        <w:t xml:space="preserve"> </w:t>
      </w:r>
      <w:r w:rsidR="00DF36BD" w:rsidRPr="00BC7F02">
        <w:rPr>
          <w:rFonts w:ascii="Times New Roman" w:hAnsi="Times New Roman" w:cs="Times New Roman"/>
          <w:sz w:val="24"/>
          <w:szCs w:val="24"/>
        </w:rPr>
        <w:t xml:space="preserve">e um único </w:t>
      </w:r>
      <w:r w:rsidR="00DE07C0" w:rsidRPr="00BC7F02">
        <w:rPr>
          <w:rFonts w:ascii="Times New Roman" w:hAnsi="Times New Roman" w:cs="Times New Roman"/>
          <w:i/>
          <w:iCs/>
          <w:sz w:val="24"/>
          <w:szCs w:val="24"/>
        </w:rPr>
        <w:t>hardware</w:t>
      </w:r>
      <w:r w:rsidR="00DF36BD" w:rsidRPr="00BC7F02">
        <w:rPr>
          <w:rFonts w:ascii="Times New Roman" w:hAnsi="Times New Roman" w:cs="Times New Roman"/>
          <w:i/>
          <w:iCs/>
          <w:sz w:val="24"/>
          <w:szCs w:val="24"/>
        </w:rPr>
        <w:t xml:space="preserve"> – </w:t>
      </w:r>
      <w:r w:rsidR="00DF36BD" w:rsidRPr="00BC7F02">
        <w:rPr>
          <w:rFonts w:ascii="Times New Roman" w:hAnsi="Times New Roman" w:cs="Times New Roman"/>
          <w:sz w:val="24"/>
          <w:szCs w:val="24"/>
        </w:rPr>
        <w:t>o servidor</w:t>
      </w:r>
      <w:r w:rsidR="00531C32" w:rsidRPr="00BC7F02">
        <w:rPr>
          <w:rFonts w:ascii="Times New Roman" w:hAnsi="Times New Roman" w:cs="Times New Roman"/>
          <w:i/>
          <w:iCs/>
          <w:sz w:val="24"/>
          <w:szCs w:val="24"/>
        </w:rPr>
        <w:t xml:space="preserve">, </w:t>
      </w:r>
      <w:r w:rsidR="00531C32" w:rsidRPr="00BC7F02">
        <w:rPr>
          <w:rFonts w:ascii="Times New Roman" w:hAnsi="Times New Roman" w:cs="Times New Roman"/>
          <w:sz w:val="24"/>
          <w:szCs w:val="24"/>
        </w:rPr>
        <w:t xml:space="preserve">que </w:t>
      </w:r>
      <w:r w:rsidR="00567FA8" w:rsidRPr="00BC7F02">
        <w:rPr>
          <w:rFonts w:ascii="Times New Roman" w:hAnsi="Times New Roman" w:cs="Times New Roman"/>
          <w:sz w:val="24"/>
          <w:szCs w:val="24"/>
        </w:rPr>
        <w:t xml:space="preserve">disponibiliza as </w:t>
      </w:r>
      <w:r w:rsidR="00567FA8" w:rsidRPr="00BC7F02">
        <w:rPr>
          <w:rFonts w:ascii="Times New Roman" w:hAnsi="Times New Roman" w:cs="Times New Roman"/>
          <w:sz w:val="24"/>
          <w:szCs w:val="24"/>
        </w:rPr>
        <w:lastRenderedPageBreak/>
        <w:t>mídias</w:t>
      </w:r>
      <w:r w:rsidR="0094403E" w:rsidRPr="00BC7F02">
        <w:rPr>
          <w:rFonts w:ascii="Times New Roman" w:hAnsi="Times New Roman" w:cs="Times New Roman"/>
          <w:sz w:val="24"/>
          <w:szCs w:val="24"/>
        </w:rPr>
        <w:t xml:space="preserve"> </w:t>
      </w:r>
      <w:r w:rsidR="00567FA8" w:rsidRPr="00BC7F02">
        <w:rPr>
          <w:rFonts w:ascii="Times New Roman" w:hAnsi="Times New Roman" w:cs="Times New Roman"/>
          <w:sz w:val="24"/>
          <w:szCs w:val="24"/>
        </w:rPr>
        <w:t xml:space="preserve">de forma </w:t>
      </w:r>
      <w:proofErr w:type="spellStart"/>
      <w:r w:rsidR="00567FA8" w:rsidRPr="00BC7F02">
        <w:rPr>
          <w:rFonts w:ascii="Times New Roman" w:hAnsi="Times New Roman" w:cs="Times New Roman"/>
          <w:i/>
          <w:sz w:val="24"/>
          <w:szCs w:val="24"/>
        </w:rPr>
        <w:t>on</w:t>
      </w:r>
      <w:proofErr w:type="spellEnd"/>
      <w:r w:rsidR="00A507FF" w:rsidRPr="00BC7F02">
        <w:rPr>
          <w:rFonts w:ascii="Times New Roman" w:hAnsi="Times New Roman" w:cs="Times New Roman"/>
          <w:i/>
          <w:sz w:val="24"/>
          <w:szCs w:val="24"/>
        </w:rPr>
        <w:t xml:space="preserve"> </w:t>
      </w:r>
      <w:proofErr w:type="spellStart"/>
      <w:r w:rsidR="00567FA8" w:rsidRPr="00BC7F02">
        <w:rPr>
          <w:rFonts w:ascii="Times New Roman" w:hAnsi="Times New Roman" w:cs="Times New Roman"/>
          <w:i/>
          <w:sz w:val="24"/>
          <w:szCs w:val="24"/>
        </w:rPr>
        <w:t>line</w:t>
      </w:r>
      <w:proofErr w:type="spellEnd"/>
      <w:r w:rsidR="007E24D7" w:rsidRPr="00BC7F02">
        <w:rPr>
          <w:rFonts w:ascii="Times New Roman" w:hAnsi="Times New Roman" w:cs="Times New Roman"/>
          <w:sz w:val="24"/>
          <w:szCs w:val="24"/>
        </w:rPr>
        <w:t>, e os</w:t>
      </w:r>
      <w:r w:rsidR="00282F8B" w:rsidRPr="00BC7F02">
        <w:rPr>
          <w:rFonts w:ascii="Times New Roman" w:hAnsi="Times New Roman" w:cs="Times New Roman"/>
          <w:sz w:val="24"/>
          <w:szCs w:val="24"/>
        </w:rPr>
        <w:t xml:space="preserve"> usuário</w:t>
      </w:r>
      <w:r w:rsidR="00A507FF" w:rsidRPr="00BC7F02">
        <w:rPr>
          <w:rFonts w:ascii="Times New Roman" w:hAnsi="Times New Roman" w:cs="Times New Roman"/>
          <w:sz w:val="24"/>
          <w:szCs w:val="24"/>
        </w:rPr>
        <w:t>s</w:t>
      </w:r>
      <w:r w:rsidR="00282F8B" w:rsidRPr="00BC7F02">
        <w:rPr>
          <w:rFonts w:ascii="Times New Roman" w:hAnsi="Times New Roman" w:cs="Times New Roman"/>
          <w:sz w:val="24"/>
          <w:szCs w:val="24"/>
        </w:rPr>
        <w:t xml:space="preserve"> da rede</w:t>
      </w:r>
      <w:r w:rsidR="006C4BFF" w:rsidRPr="00BC7F02">
        <w:rPr>
          <w:rFonts w:ascii="Times New Roman" w:hAnsi="Times New Roman" w:cs="Times New Roman"/>
          <w:sz w:val="24"/>
          <w:szCs w:val="24"/>
        </w:rPr>
        <w:t xml:space="preserve"> t</w:t>
      </w:r>
      <w:r w:rsidR="004F703C" w:rsidRPr="00BC7F02">
        <w:rPr>
          <w:rFonts w:ascii="Times New Roman" w:hAnsi="Times New Roman" w:cs="Times New Roman"/>
          <w:sz w:val="24"/>
          <w:szCs w:val="24"/>
        </w:rPr>
        <w:t>ê</w:t>
      </w:r>
      <w:r w:rsidR="006C4BFF" w:rsidRPr="00BC7F02">
        <w:rPr>
          <w:rFonts w:ascii="Times New Roman" w:hAnsi="Times New Roman" w:cs="Times New Roman"/>
          <w:sz w:val="24"/>
          <w:szCs w:val="24"/>
        </w:rPr>
        <w:t xml:space="preserve">m acesso </w:t>
      </w:r>
      <w:r w:rsidR="00835270" w:rsidRPr="00BC7F02">
        <w:rPr>
          <w:rFonts w:ascii="Times New Roman" w:hAnsi="Times New Roman" w:cs="Times New Roman"/>
          <w:sz w:val="24"/>
          <w:szCs w:val="24"/>
        </w:rPr>
        <w:t xml:space="preserve">à </w:t>
      </w:r>
      <w:r w:rsidR="006D32F2" w:rsidRPr="00BC7F02">
        <w:rPr>
          <w:rFonts w:ascii="Times New Roman" w:hAnsi="Times New Roman" w:cs="Times New Roman"/>
          <w:sz w:val="24"/>
          <w:szCs w:val="24"/>
        </w:rPr>
        <w:t xml:space="preserve">conteúdo de áudio e vídeo, sem precisar baixar a mídia em si para </w:t>
      </w:r>
      <w:r w:rsidR="00F020B4" w:rsidRPr="00BC7F02">
        <w:rPr>
          <w:rFonts w:ascii="Times New Roman" w:hAnsi="Times New Roman" w:cs="Times New Roman"/>
          <w:sz w:val="24"/>
          <w:szCs w:val="24"/>
        </w:rPr>
        <w:t xml:space="preserve">qualquer aparelho tecnológico </w:t>
      </w:r>
      <w:r w:rsidR="005017EC" w:rsidRPr="00BC7F02">
        <w:rPr>
          <w:rFonts w:ascii="Times New Roman" w:hAnsi="Times New Roman" w:cs="Times New Roman"/>
          <w:sz w:val="24"/>
          <w:szCs w:val="24"/>
        </w:rPr>
        <w:t xml:space="preserve">capaz de </w:t>
      </w:r>
      <w:r w:rsidR="00FA3D08" w:rsidRPr="00BC7F02">
        <w:rPr>
          <w:rFonts w:ascii="Times New Roman" w:hAnsi="Times New Roman" w:cs="Times New Roman"/>
          <w:sz w:val="24"/>
          <w:szCs w:val="24"/>
        </w:rPr>
        <w:t>suportá-la</w:t>
      </w:r>
      <w:r w:rsidR="00893AFC" w:rsidRPr="00BC7F02">
        <w:rPr>
          <w:rFonts w:ascii="Times New Roman" w:hAnsi="Times New Roman" w:cs="Times New Roman"/>
          <w:sz w:val="24"/>
          <w:szCs w:val="24"/>
        </w:rPr>
        <w:t>.</w:t>
      </w:r>
      <w:r w:rsidR="003625E1" w:rsidRPr="00BC7F02">
        <w:rPr>
          <w:rFonts w:ascii="Times New Roman" w:hAnsi="Times New Roman" w:cs="Times New Roman"/>
          <w:sz w:val="24"/>
          <w:szCs w:val="24"/>
        </w:rPr>
        <w:t xml:space="preserve"> Vale salientar que tal </w:t>
      </w:r>
      <w:r w:rsidR="003625E1" w:rsidRPr="00BC7F02">
        <w:rPr>
          <w:rFonts w:ascii="Times New Roman" w:hAnsi="Times New Roman" w:cs="Times New Roman"/>
          <w:i/>
          <w:sz w:val="24"/>
          <w:szCs w:val="24"/>
        </w:rPr>
        <w:t>software</w:t>
      </w:r>
      <w:r w:rsidR="003625E1" w:rsidRPr="00BC7F02">
        <w:rPr>
          <w:rFonts w:ascii="Times New Roman" w:hAnsi="Times New Roman" w:cs="Times New Roman"/>
          <w:sz w:val="24"/>
          <w:szCs w:val="24"/>
        </w:rPr>
        <w:t xml:space="preserve"> “aprende”</w:t>
      </w:r>
      <w:r w:rsidR="00E948FB" w:rsidRPr="00BC7F02">
        <w:rPr>
          <w:rFonts w:ascii="Times New Roman" w:hAnsi="Times New Roman" w:cs="Times New Roman"/>
          <w:sz w:val="24"/>
          <w:szCs w:val="24"/>
        </w:rPr>
        <w:t>, através de algoritmos,</w:t>
      </w:r>
      <w:r w:rsidR="003625E1" w:rsidRPr="00BC7F02">
        <w:rPr>
          <w:rFonts w:ascii="Times New Roman" w:hAnsi="Times New Roman" w:cs="Times New Roman"/>
          <w:sz w:val="24"/>
          <w:szCs w:val="24"/>
        </w:rPr>
        <w:t xml:space="preserve"> o</w:t>
      </w:r>
      <w:r w:rsidR="00E948FB" w:rsidRPr="00BC7F02">
        <w:rPr>
          <w:rFonts w:ascii="Times New Roman" w:hAnsi="Times New Roman" w:cs="Times New Roman"/>
          <w:sz w:val="24"/>
          <w:szCs w:val="24"/>
        </w:rPr>
        <w:t xml:space="preserve">s </w:t>
      </w:r>
      <w:r w:rsidR="00A66D63" w:rsidRPr="00BC7F02">
        <w:rPr>
          <w:rFonts w:ascii="Times New Roman" w:hAnsi="Times New Roman" w:cs="Times New Roman"/>
          <w:sz w:val="24"/>
          <w:szCs w:val="24"/>
        </w:rPr>
        <w:t>conteúdos preferidos do usuário, sugerind</w:t>
      </w:r>
      <w:r w:rsidR="00E948FB" w:rsidRPr="00BC7F02">
        <w:rPr>
          <w:rFonts w:ascii="Times New Roman" w:hAnsi="Times New Roman" w:cs="Times New Roman"/>
          <w:sz w:val="24"/>
          <w:szCs w:val="24"/>
        </w:rPr>
        <w:t>o</w:t>
      </w:r>
      <w:r w:rsidR="00A66D63" w:rsidRPr="00BC7F02">
        <w:rPr>
          <w:rFonts w:ascii="Times New Roman" w:hAnsi="Times New Roman" w:cs="Times New Roman"/>
          <w:sz w:val="24"/>
          <w:szCs w:val="24"/>
        </w:rPr>
        <w:t xml:space="preserve"> algo parecido, tornando a experi</w:t>
      </w:r>
      <w:r w:rsidR="000A40A6" w:rsidRPr="00BC7F02">
        <w:rPr>
          <w:rFonts w:ascii="Times New Roman" w:hAnsi="Times New Roman" w:cs="Times New Roman"/>
          <w:sz w:val="24"/>
          <w:szCs w:val="24"/>
        </w:rPr>
        <w:t>ê</w:t>
      </w:r>
      <w:r w:rsidR="00A66D63" w:rsidRPr="00BC7F02">
        <w:rPr>
          <w:rFonts w:ascii="Times New Roman" w:hAnsi="Times New Roman" w:cs="Times New Roman"/>
          <w:sz w:val="24"/>
          <w:szCs w:val="24"/>
        </w:rPr>
        <w:t>ncia</w:t>
      </w:r>
      <w:r w:rsidR="00E948FB" w:rsidRPr="00BC7F02">
        <w:rPr>
          <w:rFonts w:ascii="Times New Roman" w:hAnsi="Times New Roman" w:cs="Times New Roman"/>
          <w:sz w:val="24"/>
          <w:szCs w:val="24"/>
        </w:rPr>
        <w:t xml:space="preserve"> de uso </w:t>
      </w:r>
      <w:r w:rsidR="006F584B" w:rsidRPr="00BC7F02">
        <w:rPr>
          <w:rFonts w:ascii="Times New Roman" w:hAnsi="Times New Roman" w:cs="Times New Roman"/>
          <w:sz w:val="24"/>
          <w:szCs w:val="24"/>
        </w:rPr>
        <w:t>cada vez mais atrativa.</w:t>
      </w:r>
      <w:r w:rsidR="00C1692F" w:rsidRPr="00BC7F02">
        <w:rPr>
          <w:rFonts w:ascii="Times New Roman" w:hAnsi="Times New Roman" w:cs="Times New Roman"/>
          <w:sz w:val="24"/>
          <w:szCs w:val="24"/>
        </w:rPr>
        <w:t xml:space="preserve"> </w:t>
      </w:r>
      <w:r w:rsidR="00FA3D08" w:rsidRPr="00BC7F02">
        <w:rPr>
          <w:rFonts w:ascii="Times New Roman" w:hAnsi="Times New Roman" w:cs="Times New Roman"/>
          <w:sz w:val="24"/>
          <w:szCs w:val="24"/>
        </w:rPr>
        <w:t>A</w:t>
      </w:r>
      <w:r w:rsidR="003547B4" w:rsidRPr="00BC7F02">
        <w:rPr>
          <w:rFonts w:ascii="Times New Roman" w:hAnsi="Times New Roman" w:cs="Times New Roman"/>
          <w:sz w:val="24"/>
          <w:szCs w:val="24"/>
        </w:rPr>
        <w:t xml:space="preserve"> concessão de uso d</w:t>
      </w:r>
      <w:r w:rsidR="00A507FF" w:rsidRPr="00BC7F02">
        <w:rPr>
          <w:rFonts w:ascii="Times New Roman" w:hAnsi="Times New Roman" w:cs="Times New Roman"/>
          <w:sz w:val="24"/>
          <w:szCs w:val="24"/>
        </w:rPr>
        <w:t>á-se</w:t>
      </w:r>
      <w:r w:rsidR="003547B4" w:rsidRPr="00BC7F02">
        <w:rPr>
          <w:rFonts w:ascii="Times New Roman" w:hAnsi="Times New Roman" w:cs="Times New Roman"/>
          <w:sz w:val="24"/>
          <w:szCs w:val="24"/>
        </w:rPr>
        <w:t xml:space="preserve"> por meio de um contrato de adesão, </w:t>
      </w:r>
      <w:r w:rsidR="00FA3D08" w:rsidRPr="00BC7F02">
        <w:rPr>
          <w:rFonts w:ascii="Times New Roman" w:hAnsi="Times New Roman" w:cs="Times New Roman"/>
          <w:sz w:val="24"/>
          <w:szCs w:val="24"/>
        </w:rPr>
        <w:t xml:space="preserve">que institui o </w:t>
      </w:r>
      <w:r w:rsidR="003547B4" w:rsidRPr="00BC7F02">
        <w:rPr>
          <w:rFonts w:ascii="Times New Roman" w:hAnsi="Times New Roman" w:cs="Times New Roman"/>
          <w:sz w:val="24"/>
          <w:szCs w:val="24"/>
        </w:rPr>
        <w:t>pagamento de determinada mensalidade</w:t>
      </w:r>
      <w:r w:rsidR="005017EC" w:rsidRPr="00BC7F02">
        <w:rPr>
          <w:rFonts w:ascii="Times New Roman" w:hAnsi="Times New Roman" w:cs="Times New Roman"/>
          <w:sz w:val="24"/>
          <w:szCs w:val="24"/>
        </w:rPr>
        <w:t>.</w:t>
      </w:r>
      <w:r w:rsidR="00BE6006" w:rsidRPr="00A507FF">
        <w:rPr>
          <w:rFonts w:ascii="Times New Roman" w:hAnsi="Times New Roman" w:cs="Times New Roman"/>
          <w:sz w:val="24"/>
          <w:szCs w:val="24"/>
        </w:rPr>
        <w:t xml:space="preserve"> </w:t>
      </w:r>
    </w:p>
    <w:p w14:paraId="130500AA" w14:textId="5ADCB21B" w:rsidR="004F0B9D" w:rsidRPr="00A507FF" w:rsidRDefault="00B76FD6" w:rsidP="008B7F34">
      <w:pPr>
        <w:spacing w:after="0" w:line="240" w:lineRule="auto"/>
        <w:ind w:right="-1" w:firstLine="708"/>
        <w:jc w:val="both"/>
        <w:rPr>
          <w:rFonts w:ascii="Times New Roman" w:hAnsi="Times New Roman" w:cs="Times New Roman"/>
          <w:sz w:val="24"/>
          <w:szCs w:val="24"/>
        </w:rPr>
      </w:pPr>
      <w:r w:rsidRPr="00A507FF">
        <w:rPr>
          <w:rFonts w:ascii="Times New Roman" w:hAnsi="Times New Roman" w:cs="Times New Roman"/>
          <w:sz w:val="24"/>
          <w:szCs w:val="24"/>
        </w:rPr>
        <w:t>Tal modelo de negócio</w:t>
      </w:r>
      <w:r w:rsidR="005017EC" w:rsidRPr="00A507FF">
        <w:rPr>
          <w:rFonts w:ascii="Times New Roman" w:hAnsi="Times New Roman" w:cs="Times New Roman"/>
          <w:sz w:val="24"/>
          <w:szCs w:val="24"/>
        </w:rPr>
        <w:t xml:space="preserve"> sanou, a </w:t>
      </w:r>
      <w:r w:rsidR="006042B0" w:rsidRPr="00A507FF">
        <w:rPr>
          <w:rFonts w:ascii="Times New Roman" w:hAnsi="Times New Roman" w:cs="Times New Roman"/>
          <w:sz w:val="24"/>
          <w:szCs w:val="24"/>
        </w:rPr>
        <w:t>princípio</w:t>
      </w:r>
      <w:r w:rsidR="00A507FF">
        <w:rPr>
          <w:rFonts w:ascii="Times New Roman" w:hAnsi="Times New Roman" w:cs="Times New Roman"/>
          <w:sz w:val="24"/>
          <w:szCs w:val="24"/>
        </w:rPr>
        <w:t>,</w:t>
      </w:r>
      <w:r w:rsidR="005017EC" w:rsidRPr="00A507FF">
        <w:rPr>
          <w:rFonts w:ascii="Times New Roman" w:hAnsi="Times New Roman" w:cs="Times New Roman"/>
          <w:sz w:val="24"/>
          <w:szCs w:val="24"/>
        </w:rPr>
        <w:t xml:space="preserve"> </w:t>
      </w:r>
      <w:r w:rsidR="007D44D1" w:rsidRPr="00A507FF">
        <w:rPr>
          <w:rFonts w:ascii="Times New Roman" w:hAnsi="Times New Roman" w:cs="Times New Roman"/>
          <w:sz w:val="24"/>
          <w:szCs w:val="24"/>
        </w:rPr>
        <w:t xml:space="preserve">três problemas atrelados ao consumo de mídias, frequentes entre </w:t>
      </w:r>
      <w:r w:rsidR="00FD6B3E" w:rsidRPr="00A507FF">
        <w:rPr>
          <w:rFonts w:ascii="Times New Roman" w:hAnsi="Times New Roman" w:cs="Times New Roman"/>
          <w:sz w:val="24"/>
          <w:szCs w:val="24"/>
        </w:rPr>
        <w:t>as décadas de 1980, 1990 e 2000</w:t>
      </w:r>
      <w:r w:rsidR="00220D16" w:rsidRPr="00A507FF">
        <w:rPr>
          <w:rFonts w:ascii="Times New Roman" w:hAnsi="Times New Roman" w:cs="Times New Roman"/>
          <w:sz w:val="24"/>
          <w:szCs w:val="24"/>
        </w:rPr>
        <w:t>:</w:t>
      </w:r>
      <w:r w:rsidR="00FD6B3E" w:rsidRPr="00A507FF">
        <w:rPr>
          <w:rFonts w:ascii="Times New Roman" w:hAnsi="Times New Roman" w:cs="Times New Roman"/>
          <w:sz w:val="24"/>
          <w:szCs w:val="24"/>
        </w:rPr>
        <w:t xml:space="preserve"> primeiro</w:t>
      </w:r>
      <w:r w:rsidR="00775664" w:rsidRPr="00A507FF">
        <w:rPr>
          <w:rFonts w:ascii="Times New Roman" w:hAnsi="Times New Roman" w:cs="Times New Roman"/>
          <w:sz w:val="24"/>
          <w:szCs w:val="24"/>
        </w:rPr>
        <w:t xml:space="preserve"> deles, aumentou o acesso e o consumo de tais mídias, </w:t>
      </w:r>
      <w:r w:rsidR="00C06D30" w:rsidRPr="00A507FF">
        <w:rPr>
          <w:rFonts w:ascii="Times New Roman" w:hAnsi="Times New Roman" w:cs="Times New Roman"/>
          <w:sz w:val="24"/>
          <w:szCs w:val="24"/>
        </w:rPr>
        <w:t>tornando</w:t>
      </w:r>
      <w:r w:rsidR="00246338" w:rsidRPr="00A507FF">
        <w:rPr>
          <w:rFonts w:ascii="Times New Roman" w:hAnsi="Times New Roman" w:cs="Times New Roman"/>
          <w:sz w:val="24"/>
          <w:szCs w:val="24"/>
        </w:rPr>
        <w:t>-a</w:t>
      </w:r>
      <w:r w:rsidR="00C06D30" w:rsidRPr="00A507FF">
        <w:rPr>
          <w:rFonts w:ascii="Times New Roman" w:hAnsi="Times New Roman" w:cs="Times New Roman"/>
          <w:sz w:val="24"/>
          <w:szCs w:val="24"/>
        </w:rPr>
        <w:t xml:space="preserve">s </w:t>
      </w:r>
      <w:r w:rsidR="007B6DA8" w:rsidRPr="00A507FF">
        <w:rPr>
          <w:rFonts w:ascii="Times New Roman" w:hAnsi="Times New Roman" w:cs="Times New Roman"/>
          <w:sz w:val="24"/>
          <w:szCs w:val="24"/>
        </w:rPr>
        <w:t>acessíveis</w:t>
      </w:r>
      <w:r w:rsidR="00220D16" w:rsidRPr="00A507FF">
        <w:rPr>
          <w:rFonts w:ascii="Times New Roman" w:hAnsi="Times New Roman" w:cs="Times New Roman"/>
          <w:sz w:val="24"/>
          <w:szCs w:val="24"/>
        </w:rPr>
        <w:t xml:space="preserve">; </w:t>
      </w:r>
      <w:r w:rsidR="007B6DA8" w:rsidRPr="00A507FF">
        <w:rPr>
          <w:rFonts w:ascii="Times New Roman" w:hAnsi="Times New Roman" w:cs="Times New Roman"/>
          <w:sz w:val="24"/>
          <w:szCs w:val="24"/>
        </w:rPr>
        <w:t>segundo</w:t>
      </w:r>
      <w:r w:rsidR="00A507FF">
        <w:rPr>
          <w:rFonts w:ascii="Times New Roman" w:hAnsi="Times New Roman" w:cs="Times New Roman"/>
          <w:sz w:val="24"/>
          <w:szCs w:val="24"/>
        </w:rPr>
        <w:t>,</w:t>
      </w:r>
      <w:r w:rsidR="007B6DA8" w:rsidRPr="00A507FF">
        <w:rPr>
          <w:rFonts w:ascii="Times New Roman" w:hAnsi="Times New Roman" w:cs="Times New Roman"/>
          <w:sz w:val="24"/>
          <w:szCs w:val="24"/>
        </w:rPr>
        <w:t xml:space="preserve"> </w:t>
      </w:r>
      <w:r w:rsidR="00775664" w:rsidRPr="00A507FF">
        <w:rPr>
          <w:rFonts w:ascii="Times New Roman" w:hAnsi="Times New Roman" w:cs="Times New Roman"/>
          <w:sz w:val="24"/>
          <w:szCs w:val="24"/>
        </w:rPr>
        <w:t xml:space="preserve">inibiu a </w:t>
      </w:r>
      <w:r w:rsidR="001424B0" w:rsidRPr="00A507FF">
        <w:rPr>
          <w:rFonts w:ascii="Times New Roman" w:hAnsi="Times New Roman" w:cs="Times New Roman"/>
          <w:sz w:val="24"/>
          <w:szCs w:val="24"/>
        </w:rPr>
        <w:t>percentuais</w:t>
      </w:r>
      <w:r w:rsidR="00775664" w:rsidRPr="00A507FF">
        <w:rPr>
          <w:rFonts w:ascii="Times New Roman" w:hAnsi="Times New Roman" w:cs="Times New Roman"/>
          <w:sz w:val="24"/>
          <w:szCs w:val="24"/>
        </w:rPr>
        <w:t xml:space="preserve"> impressionantes a</w:t>
      </w:r>
      <w:r w:rsidR="001424B0" w:rsidRPr="00A507FF">
        <w:rPr>
          <w:rFonts w:ascii="Times New Roman" w:hAnsi="Times New Roman" w:cs="Times New Roman"/>
          <w:sz w:val="24"/>
          <w:szCs w:val="24"/>
        </w:rPr>
        <w:t xml:space="preserve"> pirataria</w:t>
      </w:r>
      <w:r w:rsidR="006042B0" w:rsidRPr="00A507FF">
        <w:rPr>
          <w:rFonts w:ascii="Times New Roman" w:hAnsi="Times New Roman" w:cs="Times New Roman"/>
          <w:sz w:val="24"/>
          <w:szCs w:val="24"/>
        </w:rPr>
        <w:t>, pela razão custo benefício</w:t>
      </w:r>
      <w:r w:rsidR="00220D16" w:rsidRPr="00A507FF">
        <w:rPr>
          <w:rFonts w:ascii="Times New Roman" w:hAnsi="Times New Roman" w:cs="Times New Roman"/>
          <w:sz w:val="24"/>
          <w:szCs w:val="24"/>
        </w:rPr>
        <w:t xml:space="preserve"> e</w:t>
      </w:r>
      <w:r w:rsidR="007B6DA8" w:rsidRPr="00A507FF">
        <w:rPr>
          <w:rFonts w:ascii="Times New Roman" w:hAnsi="Times New Roman" w:cs="Times New Roman"/>
          <w:sz w:val="24"/>
          <w:szCs w:val="24"/>
        </w:rPr>
        <w:t xml:space="preserve"> terceiro</w:t>
      </w:r>
      <w:r w:rsidR="00A507FF">
        <w:rPr>
          <w:rFonts w:ascii="Times New Roman" w:hAnsi="Times New Roman" w:cs="Times New Roman"/>
          <w:sz w:val="24"/>
          <w:szCs w:val="24"/>
        </w:rPr>
        <w:t>,</w:t>
      </w:r>
      <w:r w:rsidR="007B6DA8" w:rsidRPr="00A507FF">
        <w:rPr>
          <w:rFonts w:ascii="Times New Roman" w:hAnsi="Times New Roman" w:cs="Times New Roman"/>
          <w:sz w:val="24"/>
          <w:szCs w:val="24"/>
        </w:rPr>
        <w:t xml:space="preserve"> manteve a </w:t>
      </w:r>
      <w:r w:rsidR="00220D16" w:rsidRPr="00A507FF">
        <w:rPr>
          <w:rFonts w:ascii="Times New Roman" w:hAnsi="Times New Roman" w:cs="Times New Roman"/>
          <w:sz w:val="24"/>
          <w:szCs w:val="24"/>
        </w:rPr>
        <w:t>proteção aos direitos autorias</w:t>
      </w:r>
      <w:r w:rsidR="006042B0" w:rsidRPr="00A507FF">
        <w:rPr>
          <w:rFonts w:ascii="Times New Roman" w:hAnsi="Times New Roman" w:cs="Times New Roman"/>
          <w:sz w:val="24"/>
          <w:szCs w:val="24"/>
        </w:rPr>
        <w:t>.</w:t>
      </w:r>
      <w:r w:rsidR="00DD6E09" w:rsidRPr="00A507FF">
        <w:rPr>
          <w:rFonts w:ascii="Times New Roman" w:hAnsi="Times New Roman" w:cs="Times New Roman"/>
          <w:sz w:val="24"/>
          <w:szCs w:val="24"/>
        </w:rPr>
        <w:t xml:space="preserve"> Entretanto</w:t>
      </w:r>
      <w:r w:rsidR="00432783" w:rsidRPr="00A507FF">
        <w:rPr>
          <w:rFonts w:ascii="Times New Roman" w:hAnsi="Times New Roman" w:cs="Times New Roman"/>
          <w:sz w:val="24"/>
          <w:szCs w:val="24"/>
        </w:rPr>
        <w:t>, as receitas</w:t>
      </w:r>
      <w:r w:rsidR="00E57A3A" w:rsidRPr="00A507FF">
        <w:rPr>
          <w:rFonts w:ascii="Times New Roman" w:hAnsi="Times New Roman" w:cs="Times New Roman"/>
          <w:sz w:val="24"/>
          <w:szCs w:val="24"/>
        </w:rPr>
        <w:t xml:space="preserve"> </w:t>
      </w:r>
      <w:r w:rsidR="00432783" w:rsidRPr="00A507FF">
        <w:rPr>
          <w:rFonts w:ascii="Times New Roman" w:hAnsi="Times New Roman" w:cs="Times New Roman"/>
          <w:sz w:val="24"/>
          <w:szCs w:val="24"/>
        </w:rPr>
        <w:t>de</w:t>
      </w:r>
      <w:r w:rsidR="00E57A3A" w:rsidRPr="00A507FF">
        <w:rPr>
          <w:rFonts w:ascii="Times New Roman" w:hAnsi="Times New Roman" w:cs="Times New Roman"/>
          <w:sz w:val="24"/>
          <w:szCs w:val="24"/>
        </w:rPr>
        <w:t xml:space="preserve"> IPI e</w:t>
      </w:r>
      <w:r w:rsidR="00432783" w:rsidRPr="00A507FF">
        <w:rPr>
          <w:rFonts w:ascii="Times New Roman" w:hAnsi="Times New Roman" w:cs="Times New Roman"/>
          <w:sz w:val="24"/>
          <w:szCs w:val="24"/>
        </w:rPr>
        <w:t xml:space="preserve"> ICMS </w:t>
      </w:r>
      <w:r w:rsidR="00831988" w:rsidRPr="00A507FF">
        <w:rPr>
          <w:rFonts w:ascii="Times New Roman" w:hAnsi="Times New Roman" w:cs="Times New Roman"/>
          <w:sz w:val="24"/>
          <w:szCs w:val="24"/>
        </w:rPr>
        <w:t>que partiam da</w:t>
      </w:r>
      <w:r w:rsidR="00432783" w:rsidRPr="00A507FF">
        <w:rPr>
          <w:rFonts w:ascii="Times New Roman" w:hAnsi="Times New Roman" w:cs="Times New Roman"/>
          <w:sz w:val="24"/>
          <w:szCs w:val="24"/>
        </w:rPr>
        <w:t xml:space="preserve"> </w:t>
      </w:r>
      <w:r w:rsidR="00831988" w:rsidRPr="00A507FF">
        <w:rPr>
          <w:rFonts w:ascii="Times New Roman" w:hAnsi="Times New Roman" w:cs="Times New Roman"/>
          <w:sz w:val="24"/>
          <w:szCs w:val="24"/>
        </w:rPr>
        <w:t>comercialização</w:t>
      </w:r>
      <w:r w:rsidR="00432783" w:rsidRPr="00A507FF">
        <w:rPr>
          <w:rFonts w:ascii="Times New Roman" w:hAnsi="Times New Roman" w:cs="Times New Roman"/>
          <w:sz w:val="24"/>
          <w:szCs w:val="24"/>
        </w:rPr>
        <w:t xml:space="preserve"> de CDs e DVDs</w:t>
      </w:r>
      <w:r w:rsidR="008D5922" w:rsidRPr="00A507FF">
        <w:rPr>
          <w:rFonts w:ascii="Times New Roman" w:hAnsi="Times New Roman" w:cs="Times New Roman"/>
          <w:sz w:val="24"/>
          <w:szCs w:val="24"/>
        </w:rPr>
        <w:t>, inclusive de aparelho</w:t>
      </w:r>
      <w:r w:rsidR="00541CF8" w:rsidRPr="00A507FF">
        <w:rPr>
          <w:rFonts w:ascii="Times New Roman" w:hAnsi="Times New Roman" w:cs="Times New Roman"/>
          <w:sz w:val="24"/>
          <w:szCs w:val="24"/>
        </w:rPr>
        <w:t xml:space="preserve">s reprodutores </w:t>
      </w:r>
      <w:r w:rsidR="001A4E49" w:rsidRPr="00A507FF">
        <w:rPr>
          <w:rFonts w:ascii="Times New Roman" w:hAnsi="Times New Roman" w:cs="Times New Roman"/>
          <w:sz w:val="24"/>
          <w:szCs w:val="24"/>
        </w:rPr>
        <w:t>das mesmas</w:t>
      </w:r>
      <w:r w:rsidR="00E81D35" w:rsidRPr="00A507FF">
        <w:rPr>
          <w:rFonts w:ascii="Times New Roman" w:hAnsi="Times New Roman" w:cs="Times New Roman"/>
          <w:sz w:val="24"/>
          <w:szCs w:val="24"/>
        </w:rPr>
        <w:t xml:space="preserve">, </w:t>
      </w:r>
      <w:r w:rsidR="002E5038" w:rsidRPr="00A507FF">
        <w:rPr>
          <w:rFonts w:ascii="Times New Roman" w:hAnsi="Times New Roman" w:cs="Times New Roman"/>
          <w:sz w:val="24"/>
          <w:szCs w:val="24"/>
        </w:rPr>
        <w:t>basicamente não existe mais.</w:t>
      </w:r>
    </w:p>
    <w:p w14:paraId="2D452FBC" w14:textId="3B9E3013" w:rsidR="000F2416" w:rsidRPr="00A507FF" w:rsidRDefault="00A20113" w:rsidP="008B7F34">
      <w:pPr>
        <w:spacing w:after="0" w:line="240" w:lineRule="auto"/>
        <w:ind w:right="-1" w:firstLine="708"/>
        <w:jc w:val="both"/>
        <w:rPr>
          <w:rFonts w:ascii="Times New Roman" w:hAnsi="Times New Roman" w:cs="Times New Roman"/>
          <w:sz w:val="24"/>
          <w:szCs w:val="24"/>
        </w:rPr>
      </w:pPr>
      <w:r w:rsidRPr="00A507FF">
        <w:rPr>
          <w:rFonts w:ascii="Times New Roman" w:hAnsi="Times New Roman" w:cs="Times New Roman"/>
          <w:sz w:val="24"/>
          <w:szCs w:val="24"/>
        </w:rPr>
        <w:t>N</w:t>
      </w:r>
      <w:r w:rsidR="003228A3" w:rsidRPr="00A507FF">
        <w:rPr>
          <w:rFonts w:ascii="Times New Roman" w:hAnsi="Times New Roman" w:cs="Times New Roman"/>
          <w:sz w:val="24"/>
          <w:szCs w:val="24"/>
        </w:rPr>
        <w:t xml:space="preserve">o </w:t>
      </w:r>
      <w:r w:rsidR="00C1692F" w:rsidRPr="00A507FF">
        <w:rPr>
          <w:rFonts w:ascii="Times New Roman" w:hAnsi="Times New Roman" w:cs="Times New Roman"/>
          <w:sz w:val="24"/>
          <w:szCs w:val="24"/>
        </w:rPr>
        <w:t>B</w:t>
      </w:r>
      <w:r w:rsidR="003228A3" w:rsidRPr="00A507FF">
        <w:rPr>
          <w:rFonts w:ascii="Times New Roman" w:hAnsi="Times New Roman" w:cs="Times New Roman"/>
          <w:sz w:val="24"/>
          <w:szCs w:val="24"/>
        </w:rPr>
        <w:t>rasil</w:t>
      </w:r>
      <w:r w:rsidRPr="00A507FF">
        <w:rPr>
          <w:rFonts w:ascii="Times New Roman" w:hAnsi="Times New Roman" w:cs="Times New Roman"/>
          <w:sz w:val="24"/>
          <w:szCs w:val="24"/>
        </w:rPr>
        <w:t>,</w:t>
      </w:r>
      <w:r w:rsidR="002E5038" w:rsidRPr="00A507FF">
        <w:rPr>
          <w:rFonts w:ascii="Times New Roman" w:hAnsi="Times New Roman" w:cs="Times New Roman"/>
          <w:sz w:val="24"/>
          <w:szCs w:val="24"/>
        </w:rPr>
        <w:t xml:space="preserve"> para que a arrecadação</w:t>
      </w:r>
      <w:r w:rsidR="00E04213" w:rsidRPr="00A507FF">
        <w:rPr>
          <w:rFonts w:ascii="Times New Roman" w:hAnsi="Times New Roman" w:cs="Times New Roman"/>
          <w:sz w:val="24"/>
          <w:szCs w:val="24"/>
        </w:rPr>
        <w:t xml:space="preserve"> tributária</w:t>
      </w:r>
      <w:r w:rsidRPr="00A507FF">
        <w:rPr>
          <w:rFonts w:ascii="Times New Roman" w:hAnsi="Times New Roman" w:cs="Times New Roman"/>
          <w:sz w:val="24"/>
          <w:szCs w:val="24"/>
        </w:rPr>
        <w:t xml:space="preserve"> </w:t>
      </w:r>
      <w:r w:rsidR="00687A9D" w:rsidRPr="00A507FF">
        <w:rPr>
          <w:rFonts w:ascii="Times New Roman" w:hAnsi="Times New Roman" w:cs="Times New Roman"/>
          <w:sz w:val="24"/>
          <w:szCs w:val="24"/>
        </w:rPr>
        <w:t xml:space="preserve">não </w:t>
      </w:r>
      <w:r w:rsidR="00055F0A" w:rsidRPr="00A507FF">
        <w:rPr>
          <w:rFonts w:ascii="Times New Roman" w:hAnsi="Times New Roman" w:cs="Times New Roman"/>
          <w:sz w:val="24"/>
          <w:szCs w:val="24"/>
        </w:rPr>
        <w:t xml:space="preserve">seja </w:t>
      </w:r>
      <w:r w:rsidR="002B5DDB" w:rsidRPr="00A507FF">
        <w:rPr>
          <w:rFonts w:ascii="Times New Roman" w:hAnsi="Times New Roman" w:cs="Times New Roman"/>
          <w:sz w:val="24"/>
          <w:szCs w:val="24"/>
        </w:rPr>
        <w:t>essencialmente</w:t>
      </w:r>
      <w:r w:rsidR="00055F0A" w:rsidRPr="00A507FF">
        <w:rPr>
          <w:rFonts w:ascii="Times New Roman" w:hAnsi="Times New Roman" w:cs="Times New Roman"/>
          <w:sz w:val="24"/>
          <w:szCs w:val="24"/>
        </w:rPr>
        <w:t xml:space="preserve"> inexistente, o</w:t>
      </w:r>
      <w:r w:rsidR="00AE3B39" w:rsidRPr="00A507FF">
        <w:rPr>
          <w:rFonts w:ascii="Times New Roman" w:hAnsi="Times New Roman" w:cs="Times New Roman"/>
          <w:sz w:val="24"/>
          <w:szCs w:val="24"/>
        </w:rPr>
        <w:t xml:space="preserve"> que</w:t>
      </w:r>
      <w:r w:rsidR="00055F0A" w:rsidRPr="00A507FF">
        <w:rPr>
          <w:rFonts w:ascii="Times New Roman" w:hAnsi="Times New Roman" w:cs="Times New Roman"/>
          <w:sz w:val="24"/>
          <w:szCs w:val="24"/>
        </w:rPr>
        <w:t xml:space="preserve"> elucida a elisão fiscal</w:t>
      </w:r>
      <w:r w:rsidR="00AE3B39" w:rsidRPr="00A507FF">
        <w:rPr>
          <w:rFonts w:ascii="Times New Roman" w:hAnsi="Times New Roman" w:cs="Times New Roman"/>
          <w:sz w:val="24"/>
          <w:szCs w:val="24"/>
        </w:rPr>
        <w:t xml:space="preserve">, </w:t>
      </w:r>
      <w:r w:rsidRPr="00A507FF">
        <w:rPr>
          <w:rFonts w:ascii="Times New Roman" w:hAnsi="Times New Roman" w:cs="Times New Roman"/>
          <w:sz w:val="24"/>
          <w:szCs w:val="24"/>
        </w:rPr>
        <w:t>este modelo de negócio é entendido</w:t>
      </w:r>
      <w:r w:rsidR="003228A3" w:rsidRPr="00A507FF">
        <w:rPr>
          <w:rFonts w:ascii="Times New Roman" w:hAnsi="Times New Roman" w:cs="Times New Roman"/>
          <w:sz w:val="24"/>
          <w:szCs w:val="24"/>
        </w:rPr>
        <w:t xml:space="preserve"> como uma prestação de serviço</w:t>
      </w:r>
      <w:r w:rsidRPr="00A507FF">
        <w:rPr>
          <w:rFonts w:ascii="Times New Roman" w:hAnsi="Times New Roman" w:cs="Times New Roman"/>
          <w:sz w:val="24"/>
          <w:szCs w:val="24"/>
        </w:rPr>
        <w:t xml:space="preserve">, afinal, não há </w:t>
      </w:r>
      <w:r w:rsidR="0065713B" w:rsidRPr="00A507FF">
        <w:rPr>
          <w:rFonts w:ascii="Times New Roman" w:hAnsi="Times New Roman" w:cs="Times New Roman"/>
          <w:sz w:val="24"/>
          <w:szCs w:val="24"/>
        </w:rPr>
        <w:t>bens</w:t>
      </w:r>
      <w:r w:rsidRPr="00A507FF">
        <w:rPr>
          <w:rFonts w:ascii="Times New Roman" w:hAnsi="Times New Roman" w:cs="Times New Roman"/>
          <w:sz w:val="24"/>
          <w:szCs w:val="24"/>
        </w:rPr>
        <w:t xml:space="preserve"> produzido</w:t>
      </w:r>
      <w:r w:rsidR="0065713B" w:rsidRPr="00A507FF">
        <w:rPr>
          <w:rFonts w:ascii="Times New Roman" w:hAnsi="Times New Roman" w:cs="Times New Roman"/>
          <w:sz w:val="24"/>
          <w:szCs w:val="24"/>
        </w:rPr>
        <w:t>s</w:t>
      </w:r>
      <w:r w:rsidRPr="00A507FF">
        <w:rPr>
          <w:rFonts w:ascii="Times New Roman" w:hAnsi="Times New Roman" w:cs="Times New Roman"/>
          <w:sz w:val="24"/>
          <w:szCs w:val="24"/>
        </w:rPr>
        <w:t>,</w:t>
      </w:r>
      <w:r w:rsidR="00687A9D" w:rsidRPr="00A507FF">
        <w:rPr>
          <w:rFonts w:ascii="Times New Roman" w:hAnsi="Times New Roman" w:cs="Times New Roman"/>
          <w:sz w:val="24"/>
          <w:szCs w:val="24"/>
        </w:rPr>
        <w:t xml:space="preserve"> apenas um método de acess</w:t>
      </w:r>
      <w:r w:rsidR="00C60FFB" w:rsidRPr="00A507FF">
        <w:rPr>
          <w:rFonts w:ascii="Times New Roman" w:hAnsi="Times New Roman" w:cs="Times New Roman"/>
          <w:sz w:val="24"/>
          <w:szCs w:val="24"/>
        </w:rPr>
        <w:t>o a ele, um intermediador.</w:t>
      </w:r>
      <w:r w:rsidR="007F4056" w:rsidRPr="00A507FF">
        <w:rPr>
          <w:rFonts w:ascii="Times New Roman" w:hAnsi="Times New Roman" w:cs="Times New Roman"/>
          <w:sz w:val="24"/>
          <w:szCs w:val="24"/>
        </w:rPr>
        <w:t xml:space="preserve"> Por esta razão</w:t>
      </w:r>
      <w:r w:rsidR="000F2416" w:rsidRPr="00A507FF">
        <w:rPr>
          <w:rFonts w:ascii="Times New Roman" w:hAnsi="Times New Roman" w:cs="Times New Roman"/>
          <w:sz w:val="24"/>
          <w:szCs w:val="24"/>
        </w:rPr>
        <w:t xml:space="preserve">, foi editada a Lei Complementar </w:t>
      </w:r>
      <w:r w:rsidR="00EE33C5" w:rsidRPr="00A507FF">
        <w:rPr>
          <w:rFonts w:ascii="Times New Roman" w:hAnsi="Times New Roman" w:cs="Times New Roman"/>
          <w:sz w:val="24"/>
          <w:szCs w:val="24"/>
        </w:rPr>
        <w:t>de número</w:t>
      </w:r>
      <w:r w:rsidR="00A507FF">
        <w:rPr>
          <w:rFonts w:ascii="Times New Roman" w:hAnsi="Times New Roman" w:cs="Times New Roman"/>
          <w:sz w:val="24"/>
          <w:szCs w:val="24"/>
        </w:rPr>
        <w:t xml:space="preserve"> 157/2016, que alterou</w:t>
      </w:r>
      <w:r w:rsidR="000F2416" w:rsidRPr="00A507FF">
        <w:rPr>
          <w:rFonts w:ascii="Times New Roman" w:hAnsi="Times New Roman" w:cs="Times New Roman"/>
          <w:sz w:val="24"/>
          <w:szCs w:val="24"/>
        </w:rPr>
        <w:t xml:space="preserve"> a Lei Complementar n</w:t>
      </w:r>
      <w:r w:rsidR="00EE33C5" w:rsidRPr="00A507FF">
        <w:rPr>
          <w:rFonts w:ascii="Times New Roman" w:hAnsi="Times New Roman" w:cs="Times New Roman"/>
          <w:sz w:val="24"/>
          <w:szCs w:val="24"/>
        </w:rPr>
        <w:t xml:space="preserve">º </w:t>
      </w:r>
      <w:r w:rsidR="000F2416" w:rsidRPr="00A507FF">
        <w:rPr>
          <w:rFonts w:ascii="Times New Roman" w:hAnsi="Times New Roman" w:cs="Times New Roman"/>
          <w:sz w:val="24"/>
          <w:szCs w:val="24"/>
        </w:rPr>
        <w:t xml:space="preserve">116/2003 </w:t>
      </w:r>
      <w:r w:rsidR="000F2416" w:rsidRPr="00BC7F02">
        <w:rPr>
          <w:rFonts w:ascii="Times New Roman" w:hAnsi="Times New Roman" w:cs="Times New Roman"/>
          <w:sz w:val="24"/>
          <w:szCs w:val="24"/>
        </w:rPr>
        <w:t xml:space="preserve">para, </w:t>
      </w:r>
      <w:r w:rsidR="006F1D13" w:rsidRPr="00BC7F02">
        <w:rPr>
          <w:rFonts w:ascii="Times New Roman" w:hAnsi="Times New Roman" w:cs="Times New Roman"/>
          <w:sz w:val="24"/>
          <w:szCs w:val="24"/>
        </w:rPr>
        <w:t>em meio a</w:t>
      </w:r>
      <w:r w:rsidR="000F2416" w:rsidRPr="00BC7F02">
        <w:rPr>
          <w:rFonts w:ascii="Times New Roman" w:hAnsi="Times New Roman" w:cs="Times New Roman"/>
          <w:sz w:val="24"/>
          <w:szCs w:val="24"/>
        </w:rPr>
        <w:t xml:space="preserve"> outras </w:t>
      </w:r>
      <w:r w:rsidR="00A507FF" w:rsidRPr="00BC7F02">
        <w:rPr>
          <w:rFonts w:ascii="Times New Roman" w:hAnsi="Times New Roman" w:cs="Times New Roman"/>
          <w:sz w:val="24"/>
          <w:szCs w:val="24"/>
        </w:rPr>
        <w:t>modificações</w:t>
      </w:r>
      <w:r w:rsidR="000F2416" w:rsidRPr="00BC7F02">
        <w:rPr>
          <w:rFonts w:ascii="Times New Roman" w:hAnsi="Times New Roman" w:cs="Times New Roman"/>
          <w:sz w:val="24"/>
          <w:szCs w:val="24"/>
        </w:rPr>
        <w:t xml:space="preserve">, </w:t>
      </w:r>
      <w:r w:rsidR="006F1D13" w:rsidRPr="00BC7F02">
        <w:rPr>
          <w:rFonts w:ascii="Times New Roman" w:hAnsi="Times New Roman" w:cs="Times New Roman"/>
          <w:sz w:val="24"/>
          <w:szCs w:val="24"/>
        </w:rPr>
        <w:t>acrescentar</w:t>
      </w:r>
      <w:r w:rsidR="000F2416" w:rsidRPr="00BC7F02">
        <w:rPr>
          <w:rFonts w:ascii="Times New Roman" w:hAnsi="Times New Roman" w:cs="Times New Roman"/>
          <w:sz w:val="24"/>
          <w:szCs w:val="24"/>
        </w:rPr>
        <w:t xml:space="preserve"> novos itens à lista dos serviços tributáveis pelo ISS</w:t>
      </w:r>
      <w:r w:rsidR="00A507FF" w:rsidRPr="00BC7F02">
        <w:rPr>
          <w:rFonts w:ascii="Times New Roman" w:hAnsi="Times New Roman" w:cs="Times New Roman"/>
          <w:sz w:val="24"/>
          <w:szCs w:val="24"/>
        </w:rPr>
        <w:t xml:space="preserve"> (Imposto sobre Serviços), tributo municipal,</w:t>
      </w:r>
      <w:r w:rsidR="000F2416" w:rsidRPr="00BC7F02">
        <w:rPr>
          <w:rFonts w:ascii="Times New Roman" w:hAnsi="Times New Roman" w:cs="Times New Roman"/>
          <w:sz w:val="24"/>
          <w:szCs w:val="24"/>
        </w:rPr>
        <w:t xml:space="preserve"> </w:t>
      </w:r>
      <w:r w:rsidR="00BF63DA" w:rsidRPr="00BC7F02">
        <w:rPr>
          <w:rFonts w:ascii="Times New Roman" w:hAnsi="Times New Roman" w:cs="Times New Roman"/>
          <w:sz w:val="24"/>
          <w:szCs w:val="24"/>
        </w:rPr>
        <w:t>incorporando</w:t>
      </w:r>
      <w:r w:rsidR="000F2416" w:rsidRPr="00BC7F02">
        <w:rPr>
          <w:rFonts w:ascii="Times New Roman" w:hAnsi="Times New Roman" w:cs="Times New Roman"/>
          <w:sz w:val="24"/>
          <w:szCs w:val="24"/>
        </w:rPr>
        <w:t xml:space="preserve"> a atividade de </w:t>
      </w:r>
      <w:r w:rsidR="000F2416" w:rsidRPr="00BC7F02">
        <w:rPr>
          <w:rFonts w:ascii="Times New Roman" w:hAnsi="Times New Roman" w:cs="Times New Roman"/>
          <w:i/>
          <w:sz w:val="24"/>
          <w:szCs w:val="24"/>
        </w:rPr>
        <w:t>streaming</w:t>
      </w:r>
      <w:r w:rsidR="000F2416" w:rsidRPr="00BC7F02">
        <w:rPr>
          <w:rFonts w:ascii="Times New Roman" w:hAnsi="Times New Roman" w:cs="Times New Roman"/>
          <w:sz w:val="24"/>
          <w:szCs w:val="24"/>
        </w:rPr>
        <w:t xml:space="preserve"> no item 1.09 da </w:t>
      </w:r>
      <w:r w:rsidR="00BF63DA" w:rsidRPr="00BC7F02">
        <w:rPr>
          <w:rFonts w:ascii="Times New Roman" w:hAnsi="Times New Roman" w:cs="Times New Roman"/>
          <w:sz w:val="24"/>
          <w:szCs w:val="24"/>
        </w:rPr>
        <w:t>referida lista.</w:t>
      </w:r>
      <w:r w:rsidR="00CC7AC1" w:rsidRPr="00BC7F02">
        <w:rPr>
          <w:rFonts w:ascii="Times New Roman" w:hAnsi="Times New Roman" w:cs="Times New Roman"/>
          <w:sz w:val="24"/>
          <w:szCs w:val="24"/>
        </w:rPr>
        <w:t xml:space="preserve"> Ademais</w:t>
      </w:r>
      <w:r w:rsidR="00D743A3" w:rsidRPr="00BC7F02">
        <w:rPr>
          <w:rFonts w:ascii="Times New Roman" w:hAnsi="Times New Roman" w:cs="Times New Roman"/>
          <w:sz w:val="24"/>
          <w:szCs w:val="24"/>
        </w:rPr>
        <w:t>,</w:t>
      </w:r>
      <w:r w:rsidR="00625956" w:rsidRPr="00BC7F02">
        <w:rPr>
          <w:rFonts w:ascii="Times New Roman" w:hAnsi="Times New Roman" w:cs="Times New Roman"/>
          <w:sz w:val="24"/>
          <w:szCs w:val="24"/>
        </w:rPr>
        <w:t xml:space="preserve"> </w:t>
      </w:r>
      <w:r w:rsidR="00D743A3" w:rsidRPr="00BC7F02">
        <w:rPr>
          <w:rFonts w:ascii="Times New Roman" w:hAnsi="Times New Roman" w:cs="Times New Roman"/>
          <w:sz w:val="24"/>
          <w:szCs w:val="24"/>
        </w:rPr>
        <w:t>e</w:t>
      </w:r>
      <w:r w:rsidR="00625956" w:rsidRPr="00BC7F02">
        <w:rPr>
          <w:rFonts w:ascii="Times New Roman" w:hAnsi="Times New Roman" w:cs="Times New Roman"/>
          <w:sz w:val="24"/>
          <w:szCs w:val="24"/>
        </w:rPr>
        <w:t>ssa medida foi necessária, já que</w:t>
      </w:r>
      <w:r w:rsidR="004A488F" w:rsidRPr="00BC7F02">
        <w:rPr>
          <w:rFonts w:ascii="Times New Roman" w:hAnsi="Times New Roman" w:cs="Times New Roman"/>
          <w:sz w:val="24"/>
          <w:szCs w:val="24"/>
        </w:rPr>
        <w:t xml:space="preserve"> </w:t>
      </w:r>
      <w:r w:rsidR="00625956" w:rsidRPr="00BC7F02">
        <w:rPr>
          <w:rFonts w:ascii="Times New Roman" w:hAnsi="Times New Roman" w:cs="Times New Roman"/>
          <w:sz w:val="24"/>
          <w:szCs w:val="24"/>
        </w:rPr>
        <w:t xml:space="preserve">o </w:t>
      </w:r>
      <w:r w:rsidR="00707419" w:rsidRPr="00BC7F02">
        <w:rPr>
          <w:rFonts w:ascii="Times New Roman" w:hAnsi="Times New Roman" w:cs="Times New Roman"/>
          <w:sz w:val="24"/>
          <w:szCs w:val="24"/>
        </w:rPr>
        <w:t>STF,</w:t>
      </w:r>
      <w:r w:rsidR="00CC7AC1" w:rsidRPr="00BC7F02">
        <w:rPr>
          <w:rFonts w:ascii="Times New Roman" w:hAnsi="Times New Roman" w:cs="Times New Roman"/>
          <w:sz w:val="24"/>
          <w:szCs w:val="24"/>
        </w:rPr>
        <w:t xml:space="preserve"> corroborando com o </w:t>
      </w:r>
      <w:r w:rsidR="00A507FF" w:rsidRPr="00BC7F02">
        <w:rPr>
          <w:rFonts w:ascii="Times New Roman" w:hAnsi="Times New Roman" w:cs="Times New Roman"/>
          <w:sz w:val="24"/>
          <w:szCs w:val="24"/>
        </w:rPr>
        <w:t>P</w:t>
      </w:r>
      <w:r w:rsidR="00CC7AC1" w:rsidRPr="00BC7F02">
        <w:rPr>
          <w:rFonts w:ascii="Times New Roman" w:hAnsi="Times New Roman" w:cs="Times New Roman"/>
          <w:sz w:val="24"/>
          <w:szCs w:val="24"/>
        </w:rPr>
        <w:t xml:space="preserve">rincípio da </w:t>
      </w:r>
      <w:r w:rsidR="00A507FF" w:rsidRPr="00BC7F02">
        <w:rPr>
          <w:rFonts w:ascii="Times New Roman" w:hAnsi="Times New Roman" w:cs="Times New Roman"/>
          <w:sz w:val="24"/>
          <w:szCs w:val="24"/>
        </w:rPr>
        <w:t>T</w:t>
      </w:r>
      <w:r w:rsidR="00CC7AC1" w:rsidRPr="00BC7F02">
        <w:rPr>
          <w:rFonts w:ascii="Times New Roman" w:hAnsi="Times New Roman" w:cs="Times New Roman"/>
          <w:sz w:val="24"/>
          <w:szCs w:val="24"/>
        </w:rPr>
        <w:t xml:space="preserve">ipicidade </w:t>
      </w:r>
      <w:r w:rsidR="00A507FF" w:rsidRPr="00BC7F02">
        <w:rPr>
          <w:rFonts w:ascii="Times New Roman" w:hAnsi="Times New Roman" w:cs="Times New Roman"/>
          <w:sz w:val="24"/>
          <w:szCs w:val="24"/>
        </w:rPr>
        <w:t>T</w:t>
      </w:r>
      <w:r w:rsidR="00781FCB" w:rsidRPr="00BC7F02">
        <w:rPr>
          <w:rFonts w:ascii="Times New Roman" w:hAnsi="Times New Roman" w:cs="Times New Roman"/>
          <w:sz w:val="24"/>
          <w:szCs w:val="24"/>
        </w:rPr>
        <w:t>ributária</w:t>
      </w:r>
      <w:r w:rsidR="00D743A3" w:rsidRPr="00BC7F02">
        <w:rPr>
          <w:rFonts w:ascii="Times New Roman" w:hAnsi="Times New Roman" w:cs="Times New Roman"/>
          <w:sz w:val="24"/>
          <w:szCs w:val="24"/>
        </w:rPr>
        <w:t xml:space="preserve">, por meio da </w:t>
      </w:r>
      <w:r w:rsidR="00625956" w:rsidRPr="00BC7F02">
        <w:rPr>
          <w:rFonts w:ascii="Times New Roman" w:hAnsi="Times New Roman" w:cs="Times New Roman"/>
          <w:sz w:val="24"/>
          <w:szCs w:val="24"/>
        </w:rPr>
        <w:t xml:space="preserve">RE n. 784.439/DF, </w:t>
      </w:r>
      <w:r w:rsidR="00707419" w:rsidRPr="00BC7F02">
        <w:rPr>
          <w:rFonts w:ascii="Times New Roman" w:hAnsi="Times New Roman" w:cs="Times New Roman"/>
          <w:sz w:val="24"/>
          <w:szCs w:val="24"/>
        </w:rPr>
        <w:t>imprim</w:t>
      </w:r>
      <w:r w:rsidR="00FA673A" w:rsidRPr="00BC7F02">
        <w:rPr>
          <w:rFonts w:ascii="Times New Roman" w:hAnsi="Times New Roman" w:cs="Times New Roman"/>
          <w:sz w:val="24"/>
          <w:szCs w:val="24"/>
        </w:rPr>
        <w:t xml:space="preserve">indo a </w:t>
      </w:r>
      <w:r w:rsidR="00625956" w:rsidRPr="00BC7F02">
        <w:rPr>
          <w:rFonts w:ascii="Times New Roman" w:hAnsi="Times New Roman" w:cs="Times New Roman"/>
          <w:sz w:val="24"/>
          <w:szCs w:val="24"/>
        </w:rPr>
        <w:t>tese</w:t>
      </w:r>
      <w:r w:rsidR="0092008A" w:rsidRPr="00BC7F02">
        <w:rPr>
          <w:rFonts w:ascii="Times New Roman" w:hAnsi="Times New Roman" w:cs="Times New Roman"/>
          <w:sz w:val="24"/>
          <w:szCs w:val="24"/>
        </w:rPr>
        <w:t xml:space="preserve"> da taxatividade da</w:t>
      </w:r>
      <w:r w:rsidR="00625956" w:rsidRPr="00BC7F02">
        <w:rPr>
          <w:rFonts w:ascii="Times New Roman" w:hAnsi="Times New Roman" w:cs="Times New Roman"/>
          <w:sz w:val="24"/>
          <w:szCs w:val="24"/>
        </w:rPr>
        <w:t xml:space="preserve"> lista de</w:t>
      </w:r>
      <w:r w:rsidR="004A488F" w:rsidRPr="00BC7F02">
        <w:rPr>
          <w:rFonts w:ascii="Times New Roman" w:hAnsi="Times New Roman" w:cs="Times New Roman"/>
          <w:sz w:val="24"/>
          <w:szCs w:val="24"/>
        </w:rPr>
        <w:t xml:space="preserve"> </w:t>
      </w:r>
      <w:r w:rsidR="00625956" w:rsidRPr="00BC7F02">
        <w:rPr>
          <w:rFonts w:ascii="Times New Roman" w:hAnsi="Times New Roman" w:cs="Times New Roman"/>
          <w:sz w:val="24"/>
          <w:szCs w:val="24"/>
        </w:rPr>
        <w:t xml:space="preserve">serviços sujeitos ao ISS </w:t>
      </w:r>
      <w:r w:rsidR="00BB7DB8" w:rsidRPr="00BC7F02">
        <w:rPr>
          <w:rFonts w:ascii="Times New Roman" w:hAnsi="Times New Roman" w:cs="Times New Roman"/>
          <w:sz w:val="24"/>
          <w:szCs w:val="24"/>
        </w:rPr>
        <w:t>contidos n</w:t>
      </w:r>
      <w:r w:rsidR="00625956" w:rsidRPr="00BC7F02">
        <w:rPr>
          <w:rFonts w:ascii="Times New Roman" w:hAnsi="Times New Roman" w:cs="Times New Roman"/>
          <w:sz w:val="24"/>
          <w:szCs w:val="24"/>
        </w:rPr>
        <w:t>o art. 156, III, da Constituição Federal</w:t>
      </w:r>
      <w:r w:rsidR="00BB7DB8" w:rsidRPr="00BC7F02">
        <w:rPr>
          <w:rFonts w:ascii="Times New Roman" w:hAnsi="Times New Roman" w:cs="Times New Roman"/>
          <w:sz w:val="24"/>
          <w:szCs w:val="24"/>
        </w:rPr>
        <w:t>.</w:t>
      </w:r>
    </w:p>
    <w:p w14:paraId="68D6AFE7" w14:textId="4A4BED6C" w:rsidR="002C48F9" w:rsidRPr="00A507FF" w:rsidRDefault="00011B4E" w:rsidP="008B7F34">
      <w:pPr>
        <w:spacing w:after="0" w:line="240" w:lineRule="auto"/>
        <w:ind w:right="-1" w:firstLine="708"/>
        <w:jc w:val="both"/>
        <w:rPr>
          <w:rFonts w:ascii="Times New Roman" w:hAnsi="Times New Roman" w:cs="Times New Roman"/>
          <w:sz w:val="24"/>
          <w:szCs w:val="24"/>
        </w:rPr>
      </w:pPr>
      <w:r w:rsidRPr="00A507FF">
        <w:rPr>
          <w:rFonts w:ascii="Times New Roman" w:hAnsi="Times New Roman" w:cs="Times New Roman"/>
          <w:sz w:val="24"/>
          <w:szCs w:val="24"/>
        </w:rPr>
        <w:t>Mas</w:t>
      </w:r>
      <w:r w:rsidR="00A507FF" w:rsidRPr="00A507FF">
        <w:rPr>
          <w:rFonts w:ascii="Times New Roman" w:hAnsi="Times New Roman" w:cs="Times New Roman"/>
          <w:sz w:val="24"/>
          <w:szCs w:val="24"/>
        </w:rPr>
        <w:t>,</w:t>
      </w:r>
      <w:r w:rsidRPr="00A507FF">
        <w:rPr>
          <w:rFonts w:ascii="Times New Roman" w:hAnsi="Times New Roman" w:cs="Times New Roman"/>
          <w:sz w:val="24"/>
          <w:szCs w:val="24"/>
        </w:rPr>
        <w:t xml:space="preserve"> </w:t>
      </w:r>
      <w:r w:rsidR="002A1578" w:rsidRPr="00A507FF">
        <w:rPr>
          <w:rFonts w:ascii="Times New Roman" w:hAnsi="Times New Roman" w:cs="Times New Roman"/>
          <w:sz w:val="24"/>
          <w:szCs w:val="24"/>
        </w:rPr>
        <w:t>até a chegada da conclusão</w:t>
      </w:r>
      <w:r w:rsidR="00A507FF" w:rsidRPr="00A507FF">
        <w:rPr>
          <w:rFonts w:ascii="Times New Roman" w:hAnsi="Times New Roman" w:cs="Times New Roman"/>
          <w:sz w:val="24"/>
          <w:szCs w:val="24"/>
        </w:rPr>
        <w:t xml:space="preserve"> de</w:t>
      </w:r>
      <w:r w:rsidR="002A1578" w:rsidRPr="00A507FF">
        <w:rPr>
          <w:rFonts w:ascii="Times New Roman" w:hAnsi="Times New Roman" w:cs="Times New Roman"/>
          <w:sz w:val="24"/>
          <w:szCs w:val="24"/>
        </w:rPr>
        <w:t xml:space="preserve"> que </w:t>
      </w:r>
      <w:r w:rsidR="00A507FF" w:rsidRPr="00A507FF">
        <w:rPr>
          <w:rFonts w:ascii="Times New Roman" w:hAnsi="Times New Roman" w:cs="Times New Roman"/>
          <w:sz w:val="24"/>
          <w:szCs w:val="24"/>
        </w:rPr>
        <w:t xml:space="preserve">para </w:t>
      </w:r>
      <w:r w:rsidR="002A1578" w:rsidRPr="00A507FF">
        <w:rPr>
          <w:rFonts w:ascii="Times New Roman" w:hAnsi="Times New Roman" w:cs="Times New Roman"/>
          <w:sz w:val="24"/>
          <w:szCs w:val="24"/>
        </w:rPr>
        <w:t xml:space="preserve">o </w:t>
      </w:r>
      <w:r w:rsidR="000A2BAF" w:rsidRPr="00A507FF">
        <w:rPr>
          <w:rFonts w:ascii="Times New Roman" w:hAnsi="Times New Roman" w:cs="Times New Roman"/>
          <w:i/>
          <w:iCs/>
          <w:sz w:val="24"/>
          <w:szCs w:val="24"/>
        </w:rPr>
        <w:t>streaming</w:t>
      </w:r>
      <w:r w:rsidR="000A2BAF" w:rsidRPr="00A507FF">
        <w:rPr>
          <w:rFonts w:ascii="Times New Roman" w:hAnsi="Times New Roman" w:cs="Times New Roman"/>
          <w:sz w:val="24"/>
          <w:szCs w:val="24"/>
        </w:rPr>
        <w:t xml:space="preserve"> cabe </w:t>
      </w:r>
      <w:r w:rsidR="00A507FF" w:rsidRPr="00A507FF">
        <w:rPr>
          <w:rFonts w:ascii="Times New Roman" w:hAnsi="Times New Roman" w:cs="Times New Roman"/>
          <w:sz w:val="24"/>
          <w:szCs w:val="24"/>
        </w:rPr>
        <w:t xml:space="preserve">a </w:t>
      </w:r>
      <w:r w:rsidR="000A2BAF" w:rsidRPr="00A507FF">
        <w:rPr>
          <w:rFonts w:ascii="Times New Roman" w:hAnsi="Times New Roman" w:cs="Times New Roman"/>
          <w:sz w:val="24"/>
          <w:szCs w:val="24"/>
        </w:rPr>
        <w:t xml:space="preserve">cobrança de ISS, houve </w:t>
      </w:r>
      <w:r w:rsidR="00AB2C72" w:rsidRPr="00A507FF">
        <w:rPr>
          <w:rFonts w:ascii="Times New Roman" w:hAnsi="Times New Roman" w:cs="Times New Roman"/>
          <w:sz w:val="24"/>
          <w:szCs w:val="24"/>
        </w:rPr>
        <w:t>uma movimentação dos estados membros, que a entendiam</w:t>
      </w:r>
      <w:r w:rsidR="00093A6E" w:rsidRPr="00A507FF">
        <w:rPr>
          <w:rFonts w:ascii="Times New Roman" w:hAnsi="Times New Roman" w:cs="Times New Roman"/>
          <w:sz w:val="24"/>
          <w:szCs w:val="24"/>
        </w:rPr>
        <w:t xml:space="preserve"> </w:t>
      </w:r>
      <w:r w:rsidR="00130E73" w:rsidRPr="00A507FF">
        <w:rPr>
          <w:rFonts w:ascii="Times New Roman" w:hAnsi="Times New Roman" w:cs="Times New Roman"/>
          <w:sz w:val="24"/>
          <w:szCs w:val="24"/>
        </w:rPr>
        <w:t xml:space="preserve">o funcionamento destas plataformas como </w:t>
      </w:r>
      <w:r w:rsidR="00AE74CA" w:rsidRPr="00A507FF">
        <w:rPr>
          <w:rFonts w:ascii="Times New Roman" w:hAnsi="Times New Roman" w:cs="Times New Roman"/>
          <w:sz w:val="24"/>
          <w:szCs w:val="24"/>
        </w:rPr>
        <w:t>telecomunicações</w:t>
      </w:r>
      <w:r w:rsidR="00130E73" w:rsidRPr="00A507FF">
        <w:rPr>
          <w:rFonts w:ascii="Times New Roman" w:hAnsi="Times New Roman" w:cs="Times New Roman"/>
          <w:sz w:val="24"/>
          <w:szCs w:val="24"/>
        </w:rPr>
        <w:t>,</w:t>
      </w:r>
      <w:r w:rsidR="006D25B2" w:rsidRPr="00A507FF">
        <w:rPr>
          <w:rFonts w:ascii="Times New Roman" w:hAnsi="Times New Roman" w:cs="Times New Roman"/>
          <w:sz w:val="24"/>
          <w:szCs w:val="24"/>
        </w:rPr>
        <w:t xml:space="preserve"> portanto,</w:t>
      </w:r>
      <w:r w:rsidR="00130E73" w:rsidRPr="00A507FF">
        <w:rPr>
          <w:rFonts w:ascii="Times New Roman" w:hAnsi="Times New Roman" w:cs="Times New Roman"/>
          <w:sz w:val="24"/>
          <w:szCs w:val="24"/>
        </w:rPr>
        <w:t xml:space="preserve"> passível de </w:t>
      </w:r>
      <w:r w:rsidR="00AE74CA" w:rsidRPr="00A507FF">
        <w:rPr>
          <w:rFonts w:ascii="Times New Roman" w:hAnsi="Times New Roman" w:cs="Times New Roman"/>
          <w:sz w:val="24"/>
          <w:szCs w:val="24"/>
        </w:rPr>
        <w:t>incidência do ICMS</w:t>
      </w:r>
      <w:r w:rsidR="00FA673A" w:rsidRPr="00A507FF">
        <w:rPr>
          <w:rFonts w:ascii="Times New Roman" w:hAnsi="Times New Roman" w:cs="Times New Roman"/>
          <w:sz w:val="24"/>
          <w:szCs w:val="24"/>
        </w:rPr>
        <w:t xml:space="preserve">. Essa postura </w:t>
      </w:r>
      <w:r w:rsidR="00CB72E0" w:rsidRPr="00A507FF">
        <w:rPr>
          <w:rFonts w:ascii="Times New Roman" w:hAnsi="Times New Roman" w:cs="Times New Roman"/>
          <w:sz w:val="24"/>
          <w:szCs w:val="24"/>
        </w:rPr>
        <w:t>foi tomada com base na Lei complementar 87/1996 que</w:t>
      </w:r>
      <w:r w:rsidR="00FE6944" w:rsidRPr="00A507FF">
        <w:rPr>
          <w:rFonts w:ascii="Times New Roman" w:hAnsi="Times New Roman" w:cs="Times New Roman"/>
          <w:sz w:val="24"/>
          <w:szCs w:val="24"/>
        </w:rPr>
        <w:t xml:space="preserve"> regulamenta a cobrança de ICMS</w:t>
      </w:r>
      <w:r w:rsidR="001D0529" w:rsidRPr="00A507FF">
        <w:rPr>
          <w:rFonts w:ascii="Times New Roman" w:hAnsi="Times New Roman" w:cs="Times New Roman"/>
          <w:sz w:val="24"/>
          <w:szCs w:val="24"/>
        </w:rPr>
        <w:t>, e</w:t>
      </w:r>
      <w:r w:rsidR="00CB72E0" w:rsidRPr="00A507FF">
        <w:rPr>
          <w:rFonts w:ascii="Times New Roman" w:hAnsi="Times New Roman" w:cs="Times New Roman"/>
          <w:sz w:val="24"/>
          <w:szCs w:val="24"/>
        </w:rPr>
        <w:t xml:space="preserve"> em seu artigo 2º </w:t>
      </w:r>
      <w:r w:rsidR="002C48F9" w:rsidRPr="00A507FF">
        <w:rPr>
          <w:rFonts w:ascii="Times New Roman" w:hAnsi="Times New Roman" w:cs="Times New Roman"/>
          <w:sz w:val="24"/>
          <w:szCs w:val="24"/>
        </w:rPr>
        <w:t>determina:</w:t>
      </w:r>
    </w:p>
    <w:p w14:paraId="24163BC7" w14:textId="5DE01B41" w:rsidR="00157453" w:rsidRPr="00B02CAE" w:rsidRDefault="00A507FF" w:rsidP="008B7F34">
      <w:pPr>
        <w:spacing w:after="0" w:line="240" w:lineRule="auto"/>
        <w:ind w:left="2268" w:right="-1"/>
        <w:jc w:val="both"/>
        <w:rPr>
          <w:rFonts w:ascii="Times New Roman" w:hAnsi="Times New Roman" w:cs="Times New Roman"/>
        </w:rPr>
      </w:pPr>
      <w:r w:rsidRPr="00B02CAE">
        <w:rPr>
          <w:rFonts w:ascii="Times New Roman" w:hAnsi="Times New Roman" w:cs="Times New Roman"/>
        </w:rPr>
        <w:t xml:space="preserve">LC 87/1996 - </w:t>
      </w:r>
      <w:r w:rsidR="00157453" w:rsidRPr="00B02CAE">
        <w:rPr>
          <w:rFonts w:ascii="Times New Roman" w:hAnsi="Times New Roman" w:cs="Times New Roman"/>
        </w:rPr>
        <w:t>Art. 2° O imposto incide sobre:</w:t>
      </w:r>
    </w:p>
    <w:p w14:paraId="529A5341" w14:textId="232BBD18" w:rsidR="002D5B5F" w:rsidRPr="00B02CAE" w:rsidRDefault="002D5B5F" w:rsidP="008B7F34">
      <w:pPr>
        <w:spacing w:after="0" w:line="240" w:lineRule="auto"/>
        <w:ind w:left="2268" w:right="-1"/>
        <w:jc w:val="both"/>
        <w:rPr>
          <w:rFonts w:ascii="Times New Roman" w:hAnsi="Times New Roman" w:cs="Times New Roman"/>
        </w:rPr>
      </w:pPr>
      <w:r w:rsidRPr="00B02CAE">
        <w:rPr>
          <w:rFonts w:ascii="Times New Roman" w:hAnsi="Times New Roman" w:cs="Times New Roman"/>
        </w:rPr>
        <w:t>(...)</w:t>
      </w:r>
    </w:p>
    <w:p w14:paraId="62C6AD63" w14:textId="4EA790EC" w:rsidR="00157453" w:rsidRPr="00B02CAE" w:rsidRDefault="00157453" w:rsidP="008B7F34">
      <w:pPr>
        <w:spacing w:after="0" w:line="240" w:lineRule="auto"/>
        <w:ind w:left="2268" w:right="-1"/>
        <w:jc w:val="both"/>
        <w:rPr>
          <w:rFonts w:ascii="Times New Roman" w:hAnsi="Times New Roman" w:cs="Times New Roman"/>
        </w:rPr>
      </w:pPr>
      <w:r w:rsidRPr="00B02CAE">
        <w:rPr>
          <w:rFonts w:ascii="Times New Roman" w:hAnsi="Times New Roman" w:cs="Times New Roman"/>
        </w:rPr>
        <w:t>III - prestações onerosas de serviços de comunicação, por qualquer meio, inclusive a geração, a emissão, a recepção, a transmissão, a retransmissão, a repetição e a ampliação de comunicação de qualquer natureza;</w:t>
      </w:r>
      <w:r w:rsidR="00A507FF" w:rsidRPr="00B02CAE">
        <w:rPr>
          <w:rFonts w:ascii="Times New Roman" w:hAnsi="Times New Roman" w:cs="Times New Roman"/>
        </w:rPr>
        <w:t xml:space="preserve"> (</w:t>
      </w:r>
      <w:r w:rsidR="004F703C" w:rsidRPr="00B02CAE">
        <w:rPr>
          <w:rFonts w:ascii="Times New Roman" w:hAnsi="Times New Roman" w:cs="Times New Roman"/>
        </w:rPr>
        <w:t>BRASIL, 1996</w:t>
      </w:r>
      <w:r w:rsidR="00A507FF" w:rsidRPr="00B02CAE">
        <w:rPr>
          <w:rFonts w:ascii="Times New Roman" w:hAnsi="Times New Roman" w:cs="Times New Roman"/>
        </w:rPr>
        <w:t>)</w:t>
      </w:r>
    </w:p>
    <w:p w14:paraId="745B8697" w14:textId="77777777" w:rsidR="008B5DD0" w:rsidRPr="00BC7F02" w:rsidRDefault="008B5DD0" w:rsidP="008B7F34">
      <w:pPr>
        <w:spacing w:after="0" w:line="240" w:lineRule="auto"/>
        <w:ind w:left="2268" w:right="-1"/>
        <w:jc w:val="both"/>
        <w:rPr>
          <w:rFonts w:ascii="Times New Roman" w:hAnsi="Times New Roman" w:cs="Times New Roman"/>
          <w:sz w:val="20"/>
          <w:szCs w:val="20"/>
        </w:rPr>
      </w:pPr>
    </w:p>
    <w:p w14:paraId="73D5A53E" w14:textId="7FE500C5" w:rsidR="00BD0EC2" w:rsidRPr="00BC7F02" w:rsidRDefault="00A507FF" w:rsidP="008B7F34">
      <w:pPr>
        <w:spacing w:after="0" w:line="240" w:lineRule="auto"/>
        <w:ind w:right="-1" w:firstLine="708"/>
        <w:jc w:val="both"/>
        <w:rPr>
          <w:rFonts w:ascii="Times New Roman" w:hAnsi="Times New Roman" w:cs="Times New Roman"/>
          <w:sz w:val="24"/>
          <w:szCs w:val="24"/>
        </w:rPr>
      </w:pPr>
      <w:r w:rsidRPr="00BC7F02">
        <w:rPr>
          <w:rFonts w:ascii="Times New Roman" w:hAnsi="Times New Roman" w:cs="Times New Roman"/>
          <w:sz w:val="24"/>
          <w:szCs w:val="24"/>
        </w:rPr>
        <w:t>A ideia posta na legislação sobre o imposto estadual (ICMS)</w:t>
      </w:r>
      <w:r w:rsidR="00F155F6" w:rsidRPr="00BC7F02">
        <w:rPr>
          <w:rFonts w:ascii="Times New Roman" w:hAnsi="Times New Roman" w:cs="Times New Roman"/>
          <w:sz w:val="24"/>
          <w:szCs w:val="24"/>
        </w:rPr>
        <w:t xml:space="preserve"> não </w:t>
      </w:r>
      <w:r w:rsidRPr="00BC7F02">
        <w:rPr>
          <w:rFonts w:ascii="Times New Roman" w:hAnsi="Times New Roman" w:cs="Times New Roman"/>
          <w:sz w:val="24"/>
          <w:szCs w:val="24"/>
        </w:rPr>
        <w:t xml:space="preserve">deve </w:t>
      </w:r>
      <w:r w:rsidR="00F155F6" w:rsidRPr="00BC7F02">
        <w:rPr>
          <w:rFonts w:ascii="Times New Roman" w:hAnsi="Times New Roman" w:cs="Times New Roman"/>
          <w:sz w:val="24"/>
          <w:szCs w:val="24"/>
        </w:rPr>
        <w:t>prospera</w:t>
      </w:r>
      <w:r w:rsidRPr="00BC7F02">
        <w:rPr>
          <w:rFonts w:ascii="Times New Roman" w:hAnsi="Times New Roman" w:cs="Times New Roman"/>
          <w:sz w:val="24"/>
          <w:szCs w:val="24"/>
        </w:rPr>
        <w:t>r</w:t>
      </w:r>
      <w:r w:rsidR="00F155F6" w:rsidRPr="00BC7F02">
        <w:rPr>
          <w:rFonts w:ascii="Times New Roman" w:hAnsi="Times New Roman" w:cs="Times New Roman"/>
          <w:sz w:val="24"/>
          <w:szCs w:val="24"/>
        </w:rPr>
        <w:t>, tendo em vista</w:t>
      </w:r>
      <w:r w:rsidRPr="00BC7F02">
        <w:rPr>
          <w:rFonts w:ascii="Times New Roman" w:hAnsi="Times New Roman" w:cs="Times New Roman"/>
          <w:sz w:val="24"/>
          <w:szCs w:val="24"/>
        </w:rPr>
        <w:t xml:space="preserve"> que</w:t>
      </w:r>
      <w:r w:rsidR="00CD0C96" w:rsidRPr="00BC7F02">
        <w:rPr>
          <w:rFonts w:ascii="Times New Roman" w:hAnsi="Times New Roman" w:cs="Times New Roman"/>
          <w:sz w:val="24"/>
          <w:szCs w:val="24"/>
        </w:rPr>
        <w:t xml:space="preserve"> o </w:t>
      </w:r>
      <w:r w:rsidR="00CD0C96" w:rsidRPr="00BC7F02">
        <w:rPr>
          <w:rFonts w:ascii="Times New Roman" w:hAnsi="Times New Roman" w:cs="Times New Roman"/>
          <w:i/>
          <w:sz w:val="24"/>
          <w:szCs w:val="24"/>
        </w:rPr>
        <w:t>streaming</w:t>
      </w:r>
      <w:r w:rsidR="00CD0C96" w:rsidRPr="00BC7F02">
        <w:rPr>
          <w:rFonts w:ascii="Times New Roman" w:hAnsi="Times New Roman" w:cs="Times New Roman"/>
          <w:sz w:val="24"/>
          <w:szCs w:val="24"/>
        </w:rPr>
        <w:t xml:space="preserve"> utiliza o serviço de comunicação como insumo, </w:t>
      </w:r>
      <w:r w:rsidR="00B86D3D" w:rsidRPr="00BC7F02">
        <w:rPr>
          <w:rFonts w:ascii="Times New Roman" w:hAnsi="Times New Roman" w:cs="Times New Roman"/>
          <w:sz w:val="24"/>
          <w:szCs w:val="24"/>
        </w:rPr>
        <w:t xml:space="preserve">ou </w:t>
      </w:r>
      <w:r w:rsidR="00CD0C96" w:rsidRPr="00BC7F02">
        <w:rPr>
          <w:rFonts w:ascii="Times New Roman" w:hAnsi="Times New Roman" w:cs="Times New Roman"/>
          <w:sz w:val="24"/>
          <w:szCs w:val="24"/>
        </w:rPr>
        <w:t>atividade-meio</w:t>
      </w:r>
      <w:r w:rsidR="00B86D3D" w:rsidRPr="00BC7F02">
        <w:rPr>
          <w:rFonts w:ascii="Times New Roman" w:hAnsi="Times New Roman" w:cs="Times New Roman"/>
          <w:sz w:val="24"/>
          <w:szCs w:val="24"/>
        </w:rPr>
        <w:t xml:space="preserve">, e não como atividade fim, que seria fator determinante para a titularidade da receita ser estadual. </w:t>
      </w:r>
      <w:r w:rsidR="00320975" w:rsidRPr="00BC7F02">
        <w:rPr>
          <w:rFonts w:ascii="Times New Roman" w:hAnsi="Times New Roman" w:cs="Times New Roman"/>
          <w:sz w:val="24"/>
          <w:szCs w:val="24"/>
        </w:rPr>
        <w:t xml:space="preserve">Afinal, </w:t>
      </w:r>
      <w:r w:rsidR="00CD0C96" w:rsidRPr="00BC7F02">
        <w:rPr>
          <w:rFonts w:ascii="Times New Roman" w:hAnsi="Times New Roman" w:cs="Times New Roman"/>
          <w:sz w:val="24"/>
          <w:szCs w:val="24"/>
        </w:rPr>
        <w:t xml:space="preserve">o objetivo </w:t>
      </w:r>
      <w:r w:rsidR="00320975" w:rsidRPr="00BC7F02">
        <w:rPr>
          <w:rFonts w:ascii="Times New Roman" w:hAnsi="Times New Roman" w:cs="Times New Roman"/>
          <w:sz w:val="24"/>
          <w:szCs w:val="24"/>
        </w:rPr>
        <w:t xml:space="preserve">do </w:t>
      </w:r>
      <w:r w:rsidR="007B0879" w:rsidRPr="00BC7F02">
        <w:rPr>
          <w:rFonts w:ascii="Times New Roman" w:hAnsi="Times New Roman" w:cs="Times New Roman"/>
          <w:i/>
          <w:iCs/>
          <w:sz w:val="24"/>
          <w:szCs w:val="24"/>
        </w:rPr>
        <w:t>streaming</w:t>
      </w:r>
      <w:r w:rsidR="00320975" w:rsidRPr="00BC7F02">
        <w:rPr>
          <w:rFonts w:ascii="Times New Roman" w:hAnsi="Times New Roman" w:cs="Times New Roman"/>
          <w:sz w:val="24"/>
          <w:szCs w:val="24"/>
        </w:rPr>
        <w:t xml:space="preserve"> </w:t>
      </w:r>
      <w:r w:rsidR="009659AD" w:rsidRPr="00BC7F02">
        <w:rPr>
          <w:rFonts w:ascii="Times New Roman" w:hAnsi="Times New Roman" w:cs="Times New Roman"/>
          <w:sz w:val="24"/>
          <w:szCs w:val="24"/>
        </w:rPr>
        <w:t xml:space="preserve">é </w:t>
      </w:r>
      <w:r w:rsidR="00CD0C96" w:rsidRPr="00BC7F02">
        <w:rPr>
          <w:rFonts w:ascii="Times New Roman" w:hAnsi="Times New Roman" w:cs="Times New Roman"/>
          <w:sz w:val="24"/>
          <w:szCs w:val="24"/>
        </w:rPr>
        <w:t>proporcionar uma nova utilidade ao usuário, agregando valor ao serviço preexistente</w:t>
      </w:r>
      <w:r w:rsidR="00950AC6" w:rsidRPr="00BC7F02">
        <w:rPr>
          <w:rFonts w:ascii="Times New Roman" w:hAnsi="Times New Roman" w:cs="Times New Roman"/>
          <w:sz w:val="24"/>
          <w:szCs w:val="24"/>
        </w:rPr>
        <w:t>, mas não se confunde com o serviço de comunicação</w:t>
      </w:r>
      <w:r w:rsidR="008B5DD0" w:rsidRPr="00BC7F02">
        <w:rPr>
          <w:rFonts w:ascii="Times New Roman" w:hAnsi="Times New Roman" w:cs="Times New Roman"/>
          <w:sz w:val="24"/>
          <w:szCs w:val="24"/>
        </w:rPr>
        <w:t>. D</w:t>
      </w:r>
      <w:r w:rsidR="00A51C99" w:rsidRPr="00BC7F02">
        <w:rPr>
          <w:rFonts w:ascii="Times New Roman" w:hAnsi="Times New Roman" w:cs="Times New Roman"/>
          <w:sz w:val="24"/>
          <w:szCs w:val="24"/>
        </w:rPr>
        <w:t>este modo</w:t>
      </w:r>
      <w:r w:rsidR="00BD0EC2" w:rsidRPr="00BC7F02">
        <w:rPr>
          <w:rFonts w:ascii="Times New Roman" w:hAnsi="Times New Roman" w:cs="Times New Roman"/>
          <w:sz w:val="24"/>
          <w:szCs w:val="24"/>
        </w:rPr>
        <w:t>,</w:t>
      </w:r>
      <w:r w:rsidR="007A4D45" w:rsidRPr="00BC7F02">
        <w:rPr>
          <w:rFonts w:ascii="Times New Roman" w:hAnsi="Times New Roman" w:cs="Times New Roman"/>
          <w:sz w:val="24"/>
          <w:szCs w:val="24"/>
        </w:rPr>
        <w:t xml:space="preserve"> pode ser tipificado como</w:t>
      </w:r>
      <w:r w:rsidR="00CD0C96" w:rsidRPr="00BC7F02">
        <w:rPr>
          <w:rFonts w:ascii="Times New Roman" w:hAnsi="Times New Roman" w:cs="Times New Roman"/>
          <w:sz w:val="24"/>
          <w:szCs w:val="24"/>
        </w:rPr>
        <w:t xml:space="preserve"> “serviços de valor adicionado”</w:t>
      </w:r>
      <w:r w:rsidR="00A51C99" w:rsidRPr="00BC7F02">
        <w:rPr>
          <w:rFonts w:ascii="Times New Roman" w:hAnsi="Times New Roman" w:cs="Times New Roman"/>
          <w:sz w:val="24"/>
          <w:szCs w:val="24"/>
        </w:rPr>
        <w:t>,</w:t>
      </w:r>
      <w:r w:rsidR="00730768" w:rsidRPr="00BC7F02">
        <w:rPr>
          <w:rFonts w:ascii="Times New Roman" w:hAnsi="Times New Roman" w:cs="Times New Roman"/>
          <w:sz w:val="24"/>
          <w:szCs w:val="24"/>
        </w:rPr>
        <w:t xml:space="preserve"> nos termos do artigo 61</w:t>
      </w:r>
      <w:r w:rsidR="00D4329A" w:rsidRPr="00BC7F02">
        <w:rPr>
          <w:rFonts w:ascii="Times New Roman" w:hAnsi="Times New Roman" w:cs="Times New Roman"/>
          <w:sz w:val="24"/>
          <w:szCs w:val="24"/>
        </w:rPr>
        <w:t xml:space="preserve"> e seus </w:t>
      </w:r>
      <w:r w:rsidR="008C22C0" w:rsidRPr="00BC7F02">
        <w:rPr>
          <w:rFonts w:ascii="Times New Roman" w:hAnsi="Times New Roman" w:cs="Times New Roman"/>
          <w:sz w:val="24"/>
          <w:szCs w:val="24"/>
        </w:rPr>
        <w:t>parágrafos 1° e 2º, da Lei 9.472</w:t>
      </w:r>
      <w:r w:rsidR="008B5DD0" w:rsidRPr="00BC7F02">
        <w:rPr>
          <w:rFonts w:ascii="Times New Roman" w:hAnsi="Times New Roman" w:cs="Times New Roman"/>
          <w:sz w:val="24"/>
          <w:szCs w:val="24"/>
        </w:rPr>
        <w:t>/1997</w:t>
      </w:r>
      <w:r w:rsidR="00BD0EC2" w:rsidRPr="00BC7F02">
        <w:rPr>
          <w:rFonts w:ascii="Times New Roman" w:hAnsi="Times New Roman" w:cs="Times New Roman"/>
          <w:sz w:val="24"/>
          <w:szCs w:val="24"/>
        </w:rPr>
        <w:t>, lei que dispõe sobre a organização dos serviços de telecomunicações.</w:t>
      </w:r>
    </w:p>
    <w:p w14:paraId="5A4E99E5" w14:textId="4DEF84B4" w:rsidR="00ED1E6F" w:rsidRPr="006C382F" w:rsidRDefault="006021D8" w:rsidP="008B7F34">
      <w:pPr>
        <w:spacing w:after="0" w:line="240" w:lineRule="auto"/>
        <w:ind w:right="-1" w:firstLine="708"/>
        <w:jc w:val="both"/>
        <w:rPr>
          <w:rFonts w:ascii="Times New Roman" w:hAnsi="Times New Roman" w:cs="Times New Roman"/>
          <w:sz w:val="24"/>
          <w:szCs w:val="24"/>
        </w:rPr>
      </w:pPr>
      <w:r w:rsidRPr="00BC7F02">
        <w:rPr>
          <w:rFonts w:ascii="Times New Roman" w:hAnsi="Times New Roman" w:cs="Times New Roman"/>
          <w:sz w:val="24"/>
          <w:szCs w:val="24"/>
        </w:rPr>
        <w:t>Essa tipificação do tributo como</w:t>
      </w:r>
      <w:r w:rsidR="000D3B56" w:rsidRPr="00BC7F02">
        <w:rPr>
          <w:rFonts w:ascii="Times New Roman" w:hAnsi="Times New Roman" w:cs="Times New Roman"/>
          <w:sz w:val="24"/>
          <w:szCs w:val="24"/>
        </w:rPr>
        <w:t xml:space="preserve"> ISS, parte</w:t>
      </w:r>
      <w:r w:rsidR="00B97A8C" w:rsidRPr="00BC7F02">
        <w:rPr>
          <w:rFonts w:ascii="Times New Roman" w:hAnsi="Times New Roman" w:cs="Times New Roman"/>
          <w:sz w:val="24"/>
          <w:szCs w:val="24"/>
        </w:rPr>
        <w:t xml:space="preserve"> do legislativo como uma </w:t>
      </w:r>
      <w:r w:rsidR="000D3B56" w:rsidRPr="00BC7F02">
        <w:rPr>
          <w:rFonts w:ascii="Times New Roman" w:hAnsi="Times New Roman" w:cs="Times New Roman"/>
          <w:sz w:val="24"/>
          <w:szCs w:val="24"/>
        </w:rPr>
        <w:t xml:space="preserve">interpretação extensiva da </w:t>
      </w:r>
      <w:r w:rsidR="00FD6BBC" w:rsidRPr="00BC7F02">
        <w:rPr>
          <w:rFonts w:ascii="Times New Roman" w:hAnsi="Times New Roman" w:cs="Times New Roman"/>
          <w:sz w:val="24"/>
          <w:szCs w:val="24"/>
        </w:rPr>
        <w:t>S</w:t>
      </w:r>
      <w:r w:rsidR="000D3B56" w:rsidRPr="00BC7F02">
        <w:rPr>
          <w:rFonts w:ascii="Times New Roman" w:hAnsi="Times New Roman" w:cs="Times New Roman"/>
          <w:sz w:val="24"/>
          <w:szCs w:val="24"/>
        </w:rPr>
        <w:t xml:space="preserve">úmula 334 </w:t>
      </w:r>
      <w:r w:rsidR="000D3B56" w:rsidRPr="006C382F">
        <w:rPr>
          <w:rFonts w:ascii="Times New Roman" w:hAnsi="Times New Roman" w:cs="Times New Roman"/>
          <w:sz w:val="24"/>
          <w:szCs w:val="24"/>
        </w:rPr>
        <w:t>do Supremo Tribunal de Justiça</w:t>
      </w:r>
      <w:r w:rsidR="00BD0EC2" w:rsidRPr="006C382F">
        <w:rPr>
          <w:rFonts w:ascii="Times New Roman" w:hAnsi="Times New Roman" w:cs="Times New Roman"/>
          <w:sz w:val="24"/>
          <w:szCs w:val="24"/>
        </w:rPr>
        <w:t xml:space="preserve"> (STJ)</w:t>
      </w:r>
      <w:r w:rsidR="00FD6BBC" w:rsidRPr="006C382F">
        <w:rPr>
          <w:rFonts w:ascii="Times New Roman" w:hAnsi="Times New Roman" w:cs="Times New Roman"/>
          <w:sz w:val="24"/>
          <w:szCs w:val="24"/>
        </w:rPr>
        <w:t xml:space="preserve">, que </w:t>
      </w:r>
      <w:r w:rsidR="00B96DDC" w:rsidRPr="006C382F">
        <w:rPr>
          <w:rFonts w:ascii="Times New Roman" w:hAnsi="Times New Roman" w:cs="Times New Roman"/>
          <w:sz w:val="24"/>
          <w:szCs w:val="24"/>
        </w:rPr>
        <w:t xml:space="preserve">considera a prestação de serviço dos provedores de </w:t>
      </w:r>
      <w:r w:rsidR="00B96DDC" w:rsidRPr="006C382F">
        <w:rPr>
          <w:rFonts w:ascii="Times New Roman" w:hAnsi="Times New Roman" w:cs="Times New Roman"/>
          <w:i/>
          <w:sz w:val="24"/>
          <w:szCs w:val="24"/>
        </w:rPr>
        <w:t>internet</w:t>
      </w:r>
      <w:r w:rsidR="00B96DDC" w:rsidRPr="006C382F">
        <w:rPr>
          <w:rFonts w:ascii="Times New Roman" w:hAnsi="Times New Roman" w:cs="Times New Roman"/>
          <w:sz w:val="24"/>
          <w:szCs w:val="24"/>
        </w:rPr>
        <w:t xml:space="preserve"> </w:t>
      </w:r>
      <w:r w:rsidR="00B97A8C" w:rsidRPr="006C382F">
        <w:rPr>
          <w:rFonts w:ascii="Times New Roman" w:hAnsi="Times New Roman" w:cs="Times New Roman"/>
          <w:sz w:val="24"/>
          <w:szCs w:val="24"/>
        </w:rPr>
        <w:t>como “serviço de valor adicionado” utilizando a mesma base lega</w:t>
      </w:r>
      <w:r w:rsidR="00BD0EC2" w:rsidRPr="006C382F">
        <w:rPr>
          <w:rFonts w:ascii="Times New Roman" w:hAnsi="Times New Roman" w:cs="Times New Roman"/>
          <w:sz w:val="24"/>
          <w:szCs w:val="24"/>
        </w:rPr>
        <w:t xml:space="preserve">l </w:t>
      </w:r>
      <w:r w:rsidR="00B97A8C" w:rsidRPr="006C382F">
        <w:rPr>
          <w:rFonts w:ascii="Times New Roman" w:hAnsi="Times New Roman" w:cs="Times New Roman"/>
          <w:sz w:val="24"/>
          <w:szCs w:val="24"/>
        </w:rPr>
        <w:t>supracitada, afastando</w:t>
      </w:r>
      <w:r w:rsidR="00BD0EC2" w:rsidRPr="006C382F">
        <w:rPr>
          <w:rFonts w:ascii="Times New Roman" w:hAnsi="Times New Roman" w:cs="Times New Roman"/>
          <w:sz w:val="24"/>
          <w:szCs w:val="24"/>
        </w:rPr>
        <w:t>, assim,</w:t>
      </w:r>
      <w:r w:rsidR="00B97A8C" w:rsidRPr="006C382F">
        <w:rPr>
          <w:rFonts w:ascii="Times New Roman" w:hAnsi="Times New Roman" w:cs="Times New Roman"/>
          <w:sz w:val="24"/>
          <w:szCs w:val="24"/>
        </w:rPr>
        <w:t xml:space="preserve"> a incidência de ICMS</w:t>
      </w:r>
      <w:r w:rsidR="00BD0EC2" w:rsidRPr="006C382F">
        <w:rPr>
          <w:rFonts w:ascii="Times New Roman" w:hAnsi="Times New Roman" w:cs="Times New Roman"/>
          <w:sz w:val="24"/>
          <w:szCs w:val="24"/>
        </w:rPr>
        <w:t xml:space="preserve"> na situação em comento</w:t>
      </w:r>
      <w:r w:rsidR="00ED1E6F" w:rsidRPr="006C382F">
        <w:rPr>
          <w:rFonts w:ascii="Times New Roman" w:hAnsi="Times New Roman" w:cs="Times New Roman"/>
          <w:sz w:val="24"/>
          <w:szCs w:val="24"/>
        </w:rPr>
        <w:t>.</w:t>
      </w:r>
    </w:p>
    <w:p w14:paraId="6CC4B12C" w14:textId="33A2A467" w:rsidR="00170B60" w:rsidRPr="004C0CCF" w:rsidRDefault="004C0CCF" w:rsidP="008B7F34">
      <w:pPr>
        <w:spacing w:after="0" w:line="240" w:lineRule="auto"/>
        <w:ind w:right="-1" w:firstLine="708"/>
        <w:jc w:val="both"/>
        <w:rPr>
          <w:rFonts w:ascii="Times New Roman" w:hAnsi="Times New Roman" w:cs="Times New Roman"/>
          <w:sz w:val="24"/>
          <w:szCs w:val="24"/>
        </w:rPr>
      </w:pPr>
      <w:r w:rsidRPr="006C382F">
        <w:rPr>
          <w:rFonts w:ascii="Times New Roman" w:hAnsi="Times New Roman" w:cs="Times New Roman"/>
          <w:sz w:val="24"/>
          <w:szCs w:val="24"/>
        </w:rPr>
        <w:t xml:space="preserve">Importante </w:t>
      </w:r>
      <w:r w:rsidR="00BE62F3" w:rsidRPr="006C382F">
        <w:rPr>
          <w:rFonts w:ascii="Times New Roman" w:hAnsi="Times New Roman" w:cs="Times New Roman"/>
          <w:sz w:val="24"/>
          <w:szCs w:val="24"/>
        </w:rPr>
        <w:t>observar</w:t>
      </w:r>
      <w:r w:rsidR="00DA3EE7" w:rsidRPr="006C382F">
        <w:rPr>
          <w:rFonts w:ascii="Times New Roman" w:hAnsi="Times New Roman" w:cs="Times New Roman"/>
          <w:sz w:val="24"/>
          <w:szCs w:val="24"/>
        </w:rPr>
        <w:t xml:space="preserve"> que </w:t>
      </w:r>
      <w:r w:rsidRPr="006C382F">
        <w:rPr>
          <w:rFonts w:ascii="Times New Roman" w:hAnsi="Times New Roman" w:cs="Times New Roman"/>
          <w:sz w:val="24"/>
          <w:szCs w:val="24"/>
        </w:rPr>
        <w:t xml:space="preserve">a </w:t>
      </w:r>
      <w:r w:rsidR="00DA3EE7" w:rsidRPr="006C382F">
        <w:rPr>
          <w:rFonts w:ascii="Times New Roman" w:hAnsi="Times New Roman" w:cs="Times New Roman"/>
          <w:sz w:val="24"/>
          <w:szCs w:val="24"/>
        </w:rPr>
        <w:t xml:space="preserve">tipificação do </w:t>
      </w:r>
      <w:r w:rsidR="00DA3EE7" w:rsidRPr="006C382F">
        <w:rPr>
          <w:rFonts w:ascii="Times New Roman" w:hAnsi="Times New Roman" w:cs="Times New Roman"/>
          <w:i/>
          <w:iCs/>
          <w:sz w:val="24"/>
          <w:szCs w:val="24"/>
        </w:rPr>
        <w:t xml:space="preserve">streaming </w:t>
      </w:r>
      <w:r w:rsidR="00DA3EE7" w:rsidRPr="006C382F">
        <w:rPr>
          <w:rFonts w:ascii="Times New Roman" w:hAnsi="Times New Roman" w:cs="Times New Roman"/>
          <w:sz w:val="24"/>
          <w:szCs w:val="24"/>
        </w:rPr>
        <w:t xml:space="preserve">como serviço </w:t>
      </w:r>
      <w:r w:rsidRPr="006C382F">
        <w:rPr>
          <w:rFonts w:ascii="Times New Roman" w:hAnsi="Times New Roman" w:cs="Times New Roman"/>
          <w:sz w:val="24"/>
          <w:szCs w:val="24"/>
        </w:rPr>
        <w:t xml:space="preserve">passível de tributação por ISS </w:t>
      </w:r>
      <w:r w:rsidR="00DA3EE7" w:rsidRPr="006C382F">
        <w:rPr>
          <w:rFonts w:ascii="Times New Roman" w:hAnsi="Times New Roman" w:cs="Times New Roman"/>
          <w:sz w:val="24"/>
          <w:szCs w:val="24"/>
        </w:rPr>
        <w:t xml:space="preserve">não é </w:t>
      </w:r>
      <w:r w:rsidRPr="006C382F">
        <w:rPr>
          <w:rFonts w:ascii="Times New Roman" w:hAnsi="Times New Roman" w:cs="Times New Roman"/>
          <w:sz w:val="24"/>
          <w:szCs w:val="24"/>
        </w:rPr>
        <w:t xml:space="preserve">matéria </w:t>
      </w:r>
      <w:r w:rsidR="00DA3EE7" w:rsidRPr="006C382F">
        <w:rPr>
          <w:rFonts w:ascii="Times New Roman" w:hAnsi="Times New Roman" w:cs="Times New Roman"/>
          <w:sz w:val="24"/>
          <w:szCs w:val="24"/>
        </w:rPr>
        <w:t xml:space="preserve">pacificada, pelo contrário, </w:t>
      </w:r>
      <w:r w:rsidRPr="006C382F">
        <w:rPr>
          <w:rFonts w:ascii="Times New Roman" w:hAnsi="Times New Roman" w:cs="Times New Roman"/>
          <w:sz w:val="24"/>
          <w:szCs w:val="24"/>
        </w:rPr>
        <w:t>há</w:t>
      </w:r>
      <w:r w:rsidR="00E6470D" w:rsidRPr="006C382F">
        <w:rPr>
          <w:rFonts w:ascii="Times New Roman" w:hAnsi="Times New Roman" w:cs="Times New Roman"/>
          <w:sz w:val="24"/>
          <w:szCs w:val="24"/>
        </w:rPr>
        <w:t xml:space="preserve"> </w:t>
      </w:r>
      <w:r w:rsidR="00074C5B" w:rsidRPr="006C382F">
        <w:rPr>
          <w:rFonts w:ascii="Times New Roman" w:hAnsi="Times New Roman" w:cs="Times New Roman"/>
          <w:sz w:val="24"/>
          <w:szCs w:val="24"/>
        </w:rPr>
        <w:t xml:space="preserve">jurisprudência do </w:t>
      </w:r>
      <w:r w:rsidR="00E6470D" w:rsidRPr="006C382F">
        <w:rPr>
          <w:rFonts w:ascii="Times New Roman" w:hAnsi="Times New Roman" w:cs="Times New Roman"/>
          <w:sz w:val="24"/>
          <w:szCs w:val="24"/>
        </w:rPr>
        <w:t>Supremo Tribunal Federal</w:t>
      </w:r>
      <w:r w:rsidRPr="006C382F">
        <w:rPr>
          <w:rFonts w:ascii="Times New Roman" w:hAnsi="Times New Roman" w:cs="Times New Roman"/>
          <w:sz w:val="24"/>
          <w:szCs w:val="24"/>
        </w:rPr>
        <w:t xml:space="preserve"> (STF)</w:t>
      </w:r>
      <w:r w:rsidR="00A0216A" w:rsidRPr="006C382F">
        <w:rPr>
          <w:rFonts w:ascii="Times New Roman" w:hAnsi="Times New Roman" w:cs="Times New Roman"/>
          <w:sz w:val="24"/>
          <w:szCs w:val="24"/>
        </w:rPr>
        <w:t xml:space="preserve"> </w:t>
      </w:r>
      <w:r w:rsidRPr="006C382F">
        <w:rPr>
          <w:rFonts w:ascii="Times New Roman" w:hAnsi="Times New Roman" w:cs="Times New Roman"/>
          <w:sz w:val="24"/>
          <w:szCs w:val="24"/>
        </w:rPr>
        <w:t>no sentido de que</w:t>
      </w:r>
      <w:r w:rsidR="00A0216A" w:rsidRPr="006C382F">
        <w:rPr>
          <w:rFonts w:ascii="Times New Roman" w:hAnsi="Times New Roman" w:cs="Times New Roman"/>
          <w:sz w:val="24"/>
          <w:szCs w:val="24"/>
        </w:rPr>
        <w:t xml:space="preserve"> </w:t>
      </w:r>
      <w:r w:rsidRPr="006C382F">
        <w:rPr>
          <w:rFonts w:ascii="Times New Roman" w:hAnsi="Times New Roman" w:cs="Times New Roman"/>
          <w:sz w:val="24"/>
          <w:szCs w:val="24"/>
        </w:rPr>
        <w:t xml:space="preserve">sobre </w:t>
      </w:r>
      <w:r w:rsidR="00956B3E" w:rsidRPr="006C382F">
        <w:rPr>
          <w:rFonts w:ascii="Times New Roman" w:hAnsi="Times New Roman" w:cs="Times New Roman"/>
          <w:sz w:val="24"/>
          <w:szCs w:val="24"/>
        </w:rPr>
        <w:t xml:space="preserve">o </w:t>
      </w:r>
      <w:r w:rsidR="00956B3E" w:rsidRPr="006C382F">
        <w:rPr>
          <w:rFonts w:ascii="Times New Roman" w:hAnsi="Times New Roman" w:cs="Times New Roman"/>
          <w:i/>
          <w:iCs/>
          <w:sz w:val="24"/>
          <w:szCs w:val="24"/>
        </w:rPr>
        <w:t xml:space="preserve">streaming </w:t>
      </w:r>
      <w:r w:rsidR="00D27A97" w:rsidRPr="006C382F">
        <w:rPr>
          <w:rFonts w:ascii="Times New Roman" w:hAnsi="Times New Roman" w:cs="Times New Roman"/>
          <w:sz w:val="24"/>
          <w:szCs w:val="24"/>
        </w:rPr>
        <w:t xml:space="preserve">não </w:t>
      </w:r>
      <w:r w:rsidR="00196CFD" w:rsidRPr="006C382F">
        <w:rPr>
          <w:rFonts w:ascii="Times New Roman" w:hAnsi="Times New Roman" w:cs="Times New Roman"/>
          <w:sz w:val="24"/>
          <w:szCs w:val="24"/>
        </w:rPr>
        <w:t xml:space="preserve">deve incidir </w:t>
      </w:r>
      <w:r w:rsidRPr="006C382F">
        <w:rPr>
          <w:rFonts w:ascii="Times New Roman" w:hAnsi="Times New Roman" w:cs="Times New Roman"/>
          <w:sz w:val="24"/>
          <w:szCs w:val="24"/>
        </w:rPr>
        <w:t>tal imposto</w:t>
      </w:r>
      <w:r w:rsidR="00371A60" w:rsidRPr="006C382F">
        <w:rPr>
          <w:rFonts w:ascii="Times New Roman" w:hAnsi="Times New Roman" w:cs="Times New Roman"/>
          <w:sz w:val="24"/>
          <w:szCs w:val="24"/>
        </w:rPr>
        <w:t xml:space="preserve">. </w:t>
      </w:r>
      <w:r w:rsidR="0074128E" w:rsidRPr="006C382F">
        <w:rPr>
          <w:rFonts w:ascii="Times New Roman" w:hAnsi="Times New Roman" w:cs="Times New Roman"/>
          <w:sz w:val="24"/>
          <w:szCs w:val="24"/>
        </w:rPr>
        <w:t xml:space="preserve">De maneira ampla, </w:t>
      </w:r>
      <w:r w:rsidR="000F7E8F" w:rsidRPr="006C382F">
        <w:rPr>
          <w:rFonts w:ascii="Times New Roman" w:hAnsi="Times New Roman" w:cs="Times New Roman"/>
          <w:sz w:val="24"/>
          <w:szCs w:val="24"/>
        </w:rPr>
        <w:t xml:space="preserve">e trazendo conceitos do Direito Civil, </w:t>
      </w:r>
      <w:r w:rsidR="0074128E" w:rsidRPr="006C382F">
        <w:rPr>
          <w:rFonts w:ascii="Times New Roman" w:hAnsi="Times New Roman" w:cs="Times New Roman"/>
          <w:sz w:val="24"/>
          <w:szCs w:val="24"/>
        </w:rPr>
        <w:t>pode</w:t>
      </w:r>
      <w:r w:rsidRPr="006C382F">
        <w:rPr>
          <w:rFonts w:ascii="Times New Roman" w:hAnsi="Times New Roman" w:cs="Times New Roman"/>
          <w:sz w:val="24"/>
          <w:szCs w:val="24"/>
        </w:rPr>
        <w:t>-se</w:t>
      </w:r>
      <w:r w:rsidR="0074128E" w:rsidRPr="006C382F">
        <w:rPr>
          <w:rFonts w:ascii="Times New Roman" w:hAnsi="Times New Roman" w:cs="Times New Roman"/>
          <w:sz w:val="24"/>
          <w:szCs w:val="24"/>
        </w:rPr>
        <w:t xml:space="preserve"> </w:t>
      </w:r>
      <w:r w:rsidR="00834AEC" w:rsidRPr="006C382F">
        <w:rPr>
          <w:rFonts w:ascii="Times New Roman" w:hAnsi="Times New Roman" w:cs="Times New Roman"/>
          <w:sz w:val="24"/>
          <w:szCs w:val="24"/>
        </w:rPr>
        <w:t xml:space="preserve">definir </w:t>
      </w:r>
      <w:r w:rsidR="0074128E" w:rsidRPr="006C382F">
        <w:rPr>
          <w:rFonts w:ascii="Times New Roman" w:hAnsi="Times New Roman" w:cs="Times New Roman"/>
          <w:sz w:val="24"/>
          <w:szCs w:val="24"/>
        </w:rPr>
        <w:t>serviço</w:t>
      </w:r>
      <w:r w:rsidR="00CD771B" w:rsidRPr="006C382F">
        <w:rPr>
          <w:rFonts w:ascii="Times New Roman" w:hAnsi="Times New Roman" w:cs="Times New Roman"/>
          <w:sz w:val="24"/>
          <w:szCs w:val="24"/>
        </w:rPr>
        <w:t xml:space="preserve"> como um bem </w:t>
      </w:r>
      <w:r w:rsidR="00834AEC" w:rsidRPr="006C382F">
        <w:rPr>
          <w:rFonts w:ascii="Times New Roman" w:hAnsi="Times New Roman" w:cs="Times New Roman"/>
          <w:sz w:val="24"/>
          <w:szCs w:val="24"/>
        </w:rPr>
        <w:t>i</w:t>
      </w:r>
      <w:r w:rsidR="00CD771B" w:rsidRPr="006C382F">
        <w:rPr>
          <w:rFonts w:ascii="Times New Roman" w:hAnsi="Times New Roman" w:cs="Times New Roman"/>
          <w:sz w:val="24"/>
          <w:szCs w:val="24"/>
        </w:rPr>
        <w:t>material derivado de um esforço humano pre</w:t>
      </w:r>
      <w:r w:rsidR="000808FE" w:rsidRPr="006C382F">
        <w:rPr>
          <w:rFonts w:ascii="Times New Roman" w:hAnsi="Times New Roman" w:cs="Times New Roman"/>
          <w:sz w:val="24"/>
          <w:szCs w:val="24"/>
        </w:rPr>
        <w:t>s</w:t>
      </w:r>
      <w:r w:rsidR="00CD771B" w:rsidRPr="006C382F">
        <w:rPr>
          <w:rFonts w:ascii="Times New Roman" w:hAnsi="Times New Roman" w:cs="Times New Roman"/>
          <w:sz w:val="24"/>
          <w:szCs w:val="24"/>
        </w:rPr>
        <w:t>tado a outrem</w:t>
      </w:r>
      <w:r w:rsidR="000808FE" w:rsidRPr="006C382F">
        <w:rPr>
          <w:rFonts w:ascii="Times New Roman" w:hAnsi="Times New Roman" w:cs="Times New Roman"/>
          <w:sz w:val="24"/>
          <w:szCs w:val="24"/>
        </w:rPr>
        <w:t>, em razão de vantagem econômica</w:t>
      </w:r>
      <w:r w:rsidR="00371A60" w:rsidRPr="006C382F">
        <w:rPr>
          <w:rFonts w:ascii="Times New Roman" w:hAnsi="Times New Roman" w:cs="Times New Roman"/>
          <w:sz w:val="24"/>
          <w:szCs w:val="24"/>
        </w:rPr>
        <w:t xml:space="preserve">, que permeia </w:t>
      </w:r>
      <w:r w:rsidR="00816289" w:rsidRPr="006C382F">
        <w:rPr>
          <w:rFonts w:ascii="Times New Roman" w:hAnsi="Times New Roman" w:cs="Times New Roman"/>
          <w:sz w:val="24"/>
          <w:szCs w:val="24"/>
        </w:rPr>
        <w:t xml:space="preserve">o campo das </w:t>
      </w:r>
      <w:r w:rsidR="00E8309B" w:rsidRPr="006C382F">
        <w:rPr>
          <w:rFonts w:ascii="Times New Roman" w:hAnsi="Times New Roman" w:cs="Times New Roman"/>
          <w:sz w:val="24"/>
          <w:szCs w:val="24"/>
        </w:rPr>
        <w:t>obrigaçõ</w:t>
      </w:r>
      <w:r w:rsidR="00094E04" w:rsidRPr="006C382F">
        <w:rPr>
          <w:rFonts w:ascii="Times New Roman" w:hAnsi="Times New Roman" w:cs="Times New Roman"/>
          <w:sz w:val="24"/>
          <w:szCs w:val="24"/>
        </w:rPr>
        <w:t>es</w:t>
      </w:r>
      <w:r w:rsidR="0063041D" w:rsidRPr="006C382F">
        <w:rPr>
          <w:rFonts w:ascii="Times New Roman" w:hAnsi="Times New Roman" w:cs="Times New Roman"/>
          <w:sz w:val="24"/>
          <w:szCs w:val="24"/>
        </w:rPr>
        <w:t>,</w:t>
      </w:r>
      <w:r w:rsidR="00E8309B" w:rsidRPr="006C382F">
        <w:rPr>
          <w:rFonts w:ascii="Times New Roman" w:hAnsi="Times New Roman" w:cs="Times New Roman"/>
          <w:sz w:val="24"/>
          <w:szCs w:val="24"/>
        </w:rPr>
        <w:t xml:space="preserve"> que pode ser de: “dar” e </w:t>
      </w:r>
      <w:r w:rsidR="00B325A6" w:rsidRPr="006C382F">
        <w:rPr>
          <w:rFonts w:ascii="Times New Roman" w:hAnsi="Times New Roman" w:cs="Times New Roman"/>
          <w:sz w:val="24"/>
          <w:szCs w:val="24"/>
        </w:rPr>
        <w:t>“fazer”</w:t>
      </w:r>
      <w:r w:rsidR="0063041D" w:rsidRPr="006C382F">
        <w:rPr>
          <w:rFonts w:ascii="Times New Roman" w:hAnsi="Times New Roman" w:cs="Times New Roman"/>
          <w:sz w:val="24"/>
          <w:szCs w:val="24"/>
        </w:rPr>
        <w:t xml:space="preserve">. </w:t>
      </w:r>
      <w:r w:rsidR="0022037B" w:rsidRPr="006C382F">
        <w:rPr>
          <w:rFonts w:ascii="Times New Roman" w:hAnsi="Times New Roman" w:cs="Times New Roman"/>
          <w:sz w:val="24"/>
          <w:szCs w:val="24"/>
        </w:rPr>
        <w:t>Aqui</w:t>
      </w:r>
      <w:r w:rsidRPr="006C382F">
        <w:rPr>
          <w:rFonts w:ascii="Times New Roman" w:hAnsi="Times New Roman" w:cs="Times New Roman"/>
          <w:sz w:val="24"/>
          <w:szCs w:val="24"/>
        </w:rPr>
        <w:t>,</w:t>
      </w:r>
      <w:r w:rsidR="0022037B" w:rsidRPr="006C382F">
        <w:rPr>
          <w:rFonts w:ascii="Times New Roman" w:hAnsi="Times New Roman" w:cs="Times New Roman"/>
          <w:sz w:val="24"/>
          <w:szCs w:val="24"/>
        </w:rPr>
        <w:t xml:space="preserve"> surge o primeiro gargalo,</w:t>
      </w:r>
      <w:r w:rsidR="007B1F11" w:rsidRPr="006C382F">
        <w:rPr>
          <w:rFonts w:ascii="Times New Roman" w:hAnsi="Times New Roman" w:cs="Times New Roman"/>
          <w:sz w:val="24"/>
          <w:szCs w:val="24"/>
        </w:rPr>
        <w:t xml:space="preserve"> </w:t>
      </w:r>
      <w:r w:rsidR="0022037B" w:rsidRPr="006C382F">
        <w:rPr>
          <w:rFonts w:ascii="Times New Roman" w:hAnsi="Times New Roman" w:cs="Times New Roman"/>
          <w:sz w:val="24"/>
          <w:szCs w:val="24"/>
        </w:rPr>
        <w:t>pois</w:t>
      </w:r>
      <w:r w:rsidR="00D95451" w:rsidRPr="006C382F">
        <w:rPr>
          <w:rFonts w:ascii="Times New Roman" w:hAnsi="Times New Roman" w:cs="Times New Roman"/>
          <w:sz w:val="24"/>
          <w:szCs w:val="24"/>
        </w:rPr>
        <w:t xml:space="preserve"> a</w:t>
      </w:r>
      <w:r w:rsidR="008B5EBA" w:rsidRPr="006C382F">
        <w:rPr>
          <w:rFonts w:ascii="Times New Roman" w:hAnsi="Times New Roman" w:cs="Times New Roman"/>
          <w:sz w:val="24"/>
          <w:szCs w:val="24"/>
        </w:rPr>
        <w:t xml:space="preserve"> </w:t>
      </w:r>
      <w:r w:rsidR="008B5EBA" w:rsidRPr="006C382F">
        <w:rPr>
          <w:rFonts w:ascii="Times New Roman" w:hAnsi="Times New Roman" w:cs="Times New Roman"/>
          <w:sz w:val="24"/>
          <w:szCs w:val="24"/>
        </w:rPr>
        <w:lastRenderedPageBreak/>
        <w:t xml:space="preserve">mera </w:t>
      </w:r>
      <w:r w:rsidR="002724D7" w:rsidRPr="006C382F">
        <w:rPr>
          <w:rFonts w:ascii="Times New Roman" w:hAnsi="Times New Roman" w:cs="Times New Roman"/>
          <w:sz w:val="24"/>
          <w:szCs w:val="24"/>
        </w:rPr>
        <w:t>concessão</w:t>
      </w:r>
      <w:r w:rsidR="00EE5152" w:rsidRPr="006C382F">
        <w:rPr>
          <w:rFonts w:ascii="Times New Roman" w:hAnsi="Times New Roman" w:cs="Times New Roman"/>
          <w:sz w:val="24"/>
          <w:szCs w:val="24"/>
        </w:rPr>
        <w:t xml:space="preserve"> de direitos</w:t>
      </w:r>
      <w:r w:rsidR="0024247D" w:rsidRPr="006C382F">
        <w:rPr>
          <w:rFonts w:ascii="Times New Roman" w:hAnsi="Times New Roman" w:cs="Times New Roman"/>
          <w:sz w:val="24"/>
          <w:szCs w:val="24"/>
        </w:rPr>
        <w:t xml:space="preserve"> e</w:t>
      </w:r>
      <w:r w:rsidRPr="006C382F">
        <w:rPr>
          <w:rFonts w:ascii="Times New Roman" w:hAnsi="Times New Roman" w:cs="Times New Roman"/>
          <w:sz w:val="24"/>
          <w:szCs w:val="24"/>
        </w:rPr>
        <w:t xml:space="preserve">, no caso do </w:t>
      </w:r>
      <w:r w:rsidRPr="006C382F">
        <w:rPr>
          <w:rFonts w:ascii="Times New Roman" w:hAnsi="Times New Roman" w:cs="Times New Roman"/>
          <w:i/>
          <w:sz w:val="24"/>
          <w:szCs w:val="24"/>
        </w:rPr>
        <w:t>streaming</w:t>
      </w:r>
      <w:r w:rsidRPr="006C382F">
        <w:rPr>
          <w:rFonts w:ascii="Times New Roman" w:hAnsi="Times New Roman" w:cs="Times New Roman"/>
          <w:sz w:val="24"/>
          <w:szCs w:val="24"/>
        </w:rPr>
        <w:t>,</w:t>
      </w:r>
      <w:r w:rsidR="0024247D" w:rsidRPr="006C382F">
        <w:rPr>
          <w:rFonts w:ascii="Times New Roman" w:hAnsi="Times New Roman" w:cs="Times New Roman"/>
          <w:sz w:val="24"/>
          <w:szCs w:val="24"/>
        </w:rPr>
        <w:t xml:space="preserve"> direito de </w:t>
      </w:r>
      <w:r w:rsidR="00CE42DF" w:rsidRPr="006C382F">
        <w:rPr>
          <w:rFonts w:ascii="Times New Roman" w:hAnsi="Times New Roman" w:cs="Times New Roman"/>
          <w:sz w:val="24"/>
          <w:szCs w:val="24"/>
        </w:rPr>
        <w:t xml:space="preserve">acesso a mídias </w:t>
      </w:r>
      <w:r w:rsidR="00D60365" w:rsidRPr="006C382F">
        <w:rPr>
          <w:rFonts w:ascii="Times New Roman" w:hAnsi="Times New Roman" w:cs="Times New Roman"/>
          <w:sz w:val="24"/>
          <w:szCs w:val="24"/>
        </w:rPr>
        <w:t>audiovisuais, não</w:t>
      </w:r>
      <w:r w:rsidR="001F3C83" w:rsidRPr="006C382F">
        <w:rPr>
          <w:rFonts w:ascii="Times New Roman" w:hAnsi="Times New Roman" w:cs="Times New Roman"/>
          <w:sz w:val="24"/>
          <w:szCs w:val="24"/>
        </w:rPr>
        <w:t xml:space="preserve"> envolve </w:t>
      </w:r>
      <w:r w:rsidR="000B4CAE" w:rsidRPr="006C382F">
        <w:rPr>
          <w:rFonts w:ascii="Times New Roman" w:hAnsi="Times New Roman" w:cs="Times New Roman"/>
          <w:sz w:val="24"/>
          <w:szCs w:val="24"/>
        </w:rPr>
        <w:t>emprego</w:t>
      </w:r>
      <w:r w:rsidR="001F3C83" w:rsidRPr="006C382F">
        <w:rPr>
          <w:rFonts w:ascii="Times New Roman" w:hAnsi="Times New Roman" w:cs="Times New Roman"/>
          <w:sz w:val="24"/>
          <w:szCs w:val="24"/>
        </w:rPr>
        <w:t xml:space="preserve"> de esforço humano para </w:t>
      </w:r>
      <w:r w:rsidR="00D60365" w:rsidRPr="006C382F">
        <w:rPr>
          <w:rFonts w:ascii="Times New Roman" w:hAnsi="Times New Roman" w:cs="Times New Roman"/>
          <w:sz w:val="24"/>
          <w:szCs w:val="24"/>
        </w:rPr>
        <w:t xml:space="preserve">constituir item incorpóreo a </w:t>
      </w:r>
      <w:r w:rsidR="001F3C83" w:rsidRPr="006C382F">
        <w:rPr>
          <w:rFonts w:ascii="Times New Roman" w:hAnsi="Times New Roman" w:cs="Times New Roman"/>
          <w:sz w:val="24"/>
          <w:szCs w:val="24"/>
        </w:rPr>
        <w:t>outrem</w:t>
      </w:r>
      <w:r w:rsidR="0001491D" w:rsidRPr="006C382F">
        <w:rPr>
          <w:rFonts w:ascii="Times New Roman" w:hAnsi="Times New Roman" w:cs="Times New Roman"/>
          <w:sz w:val="24"/>
          <w:szCs w:val="24"/>
        </w:rPr>
        <w:t>.</w:t>
      </w:r>
      <w:r w:rsidR="001F3C83" w:rsidRPr="006C382F">
        <w:rPr>
          <w:rFonts w:ascii="Times New Roman" w:hAnsi="Times New Roman" w:cs="Times New Roman"/>
          <w:sz w:val="24"/>
          <w:szCs w:val="24"/>
        </w:rPr>
        <w:t xml:space="preserve"> </w:t>
      </w:r>
      <w:r w:rsidR="0001491D" w:rsidRPr="006C382F">
        <w:rPr>
          <w:rFonts w:ascii="Times New Roman" w:hAnsi="Times New Roman" w:cs="Times New Roman"/>
          <w:sz w:val="24"/>
          <w:szCs w:val="24"/>
        </w:rPr>
        <w:t>D</w:t>
      </w:r>
      <w:r w:rsidR="00BA3B53" w:rsidRPr="006C382F">
        <w:rPr>
          <w:rFonts w:ascii="Times New Roman" w:hAnsi="Times New Roman" w:cs="Times New Roman"/>
          <w:sz w:val="24"/>
          <w:szCs w:val="24"/>
        </w:rPr>
        <w:t>este modo,</w:t>
      </w:r>
      <w:r w:rsidR="001F3C83" w:rsidRPr="006C382F">
        <w:rPr>
          <w:rFonts w:ascii="Times New Roman" w:hAnsi="Times New Roman" w:cs="Times New Roman"/>
          <w:sz w:val="24"/>
          <w:szCs w:val="24"/>
        </w:rPr>
        <w:t xml:space="preserve"> não </w:t>
      </w:r>
      <w:r w:rsidR="0001491D" w:rsidRPr="006C382F">
        <w:rPr>
          <w:rFonts w:ascii="Times New Roman" w:hAnsi="Times New Roman" w:cs="Times New Roman"/>
          <w:sz w:val="24"/>
          <w:szCs w:val="24"/>
        </w:rPr>
        <w:t>deve</w:t>
      </w:r>
      <w:r w:rsidR="001F3C83" w:rsidRPr="006C382F">
        <w:rPr>
          <w:rFonts w:ascii="Times New Roman" w:hAnsi="Times New Roman" w:cs="Times New Roman"/>
          <w:sz w:val="24"/>
          <w:szCs w:val="24"/>
        </w:rPr>
        <w:t xml:space="preserve"> ser tributada como serviço</w:t>
      </w:r>
      <w:r w:rsidR="00630845" w:rsidRPr="006C382F">
        <w:rPr>
          <w:rFonts w:ascii="Times New Roman" w:hAnsi="Times New Roman" w:cs="Times New Roman"/>
          <w:sz w:val="24"/>
          <w:szCs w:val="24"/>
        </w:rPr>
        <w:t xml:space="preserve">, </w:t>
      </w:r>
      <w:r w:rsidR="00B80303" w:rsidRPr="006C382F">
        <w:rPr>
          <w:rFonts w:ascii="Times New Roman" w:hAnsi="Times New Roman" w:cs="Times New Roman"/>
          <w:sz w:val="24"/>
          <w:szCs w:val="24"/>
        </w:rPr>
        <w:t>caso contrário,</w:t>
      </w:r>
      <w:r w:rsidR="0001491D" w:rsidRPr="006C382F">
        <w:rPr>
          <w:rFonts w:ascii="Times New Roman" w:hAnsi="Times New Roman" w:cs="Times New Roman"/>
          <w:sz w:val="24"/>
          <w:szCs w:val="24"/>
        </w:rPr>
        <w:t xml:space="preserve"> implica na inobservância</w:t>
      </w:r>
      <w:r w:rsidR="00686A7D" w:rsidRPr="006C382F">
        <w:rPr>
          <w:rFonts w:ascii="Times New Roman" w:hAnsi="Times New Roman" w:cs="Times New Roman"/>
          <w:sz w:val="24"/>
          <w:szCs w:val="24"/>
        </w:rPr>
        <w:t xml:space="preserve"> </w:t>
      </w:r>
      <w:r w:rsidR="0001491D" w:rsidRPr="006C382F">
        <w:rPr>
          <w:rFonts w:ascii="Times New Roman" w:hAnsi="Times New Roman" w:cs="Times New Roman"/>
          <w:sz w:val="24"/>
          <w:szCs w:val="24"/>
        </w:rPr>
        <w:t>do art</w:t>
      </w:r>
      <w:r w:rsidR="00686A7D" w:rsidRPr="006C382F">
        <w:rPr>
          <w:rFonts w:ascii="Times New Roman" w:hAnsi="Times New Roman" w:cs="Times New Roman"/>
          <w:sz w:val="24"/>
          <w:szCs w:val="24"/>
        </w:rPr>
        <w:t>igo 110 da CTN</w:t>
      </w:r>
      <w:r w:rsidRPr="006C382F">
        <w:rPr>
          <w:rStyle w:val="Refdenotaderodap"/>
          <w:rFonts w:ascii="Times New Roman" w:hAnsi="Times New Roman" w:cs="Times New Roman"/>
          <w:sz w:val="24"/>
          <w:szCs w:val="24"/>
        </w:rPr>
        <w:footnoteReference w:id="3"/>
      </w:r>
      <w:r w:rsidR="005D5DB3" w:rsidRPr="006C382F">
        <w:rPr>
          <w:rFonts w:ascii="Times New Roman" w:hAnsi="Times New Roman" w:cs="Times New Roman"/>
          <w:sz w:val="24"/>
          <w:szCs w:val="24"/>
        </w:rPr>
        <w:t xml:space="preserve">, que </w:t>
      </w:r>
      <w:r w:rsidR="00B80303" w:rsidRPr="006C382F">
        <w:rPr>
          <w:rFonts w:ascii="Times New Roman" w:hAnsi="Times New Roman" w:cs="Times New Roman"/>
          <w:sz w:val="24"/>
          <w:szCs w:val="24"/>
        </w:rPr>
        <w:t>alude</w:t>
      </w:r>
      <w:r w:rsidR="005D5DB3" w:rsidRPr="006C382F">
        <w:rPr>
          <w:rFonts w:ascii="Times New Roman" w:hAnsi="Times New Roman" w:cs="Times New Roman"/>
          <w:sz w:val="24"/>
          <w:szCs w:val="24"/>
        </w:rPr>
        <w:t xml:space="preserve"> </w:t>
      </w:r>
      <w:r w:rsidRPr="006C382F">
        <w:rPr>
          <w:rFonts w:ascii="Times New Roman" w:hAnsi="Times New Roman" w:cs="Times New Roman"/>
          <w:sz w:val="24"/>
          <w:szCs w:val="24"/>
        </w:rPr>
        <w:t>a</w:t>
      </w:r>
      <w:r w:rsidR="00F7335C" w:rsidRPr="006C382F">
        <w:rPr>
          <w:rFonts w:ascii="Times New Roman" w:hAnsi="Times New Roman" w:cs="Times New Roman"/>
          <w:sz w:val="24"/>
          <w:szCs w:val="24"/>
        </w:rPr>
        <w:t>o im</w:t>
      </w:r>
      <w:r w:rsidR="001E3AA0" w:rsidRPr="006C382F">
        <w:rPr>
          <w:rFonts w:ascii="Times New Roman" w:hAnsi="Times New Roman" w:cs="Times New Roman"/>
          <w:sz w:val="24"/>
          <w:szCs w:val="24"/>
        </w:rPr>
        <w:t>p</w:t>
      </w:r>
      <w:r w:rsidR="00F7335C" w:rsidRPr="006C382F">
        <w:rPr>
          <w:rFonts w:ascii="Times New Roman" w:hAnsi="Times New Roman" w:cs="Times New Roman"/>
          <w:sz w:val="24"/>
          <w:szCs w:val="24"/>
        </w:rPr>
        <w:t xml:space="preserve">edimento </w:t>
      </w:r>
      <w:r w:rsidR="00E71802" w:rsidRPr="006C382F">
        <w:rPr>
          <w:rFonts w:ascii="Times New Roman" w:hAnsi="Times New Roman" w:cs="Times New Roman"/>
          <w:sz w:val="24"/>
          <w:szCs w:val="24"/>
        </w:rPr>
        <w:t>a</w:t>
      </w:r>
      <w:r w:rsidR="005D5DB3" w:rsidRPr="006C382F">
        <w:rPr>
          <w:rFonts w:ascii="Times New Roman" w:hAnsi="Times New Roman" w:cs="Times New Roman"/>
          <w:sz w:val="24"/>
          <w:szCs w:val="24"/>
        </w:rPr>
        <w:t xml:space="preserve"> </w:t>
      </w:r>
      <w:r w:rsidR="00821AF3" w:rsidRPr="006C382F">
        <w:rPr>
          <w:rFonts w:ascii="Times New Roman" w:hAnsi="Times New Roman" w:cs="Times New Roman"/>
          <w:sz w:val="24"/>
          <w:szCs w:val="24"/>
        </w:rPr>
        <w:t>tentativa de</w:t>
      </w:r>
      <w:r w:rsidR="00821AF3" w:rsidRPr="004C0CCF">
        <w:rPr>
          <w:rFonts w:ascii="Times New Roman" w:hAnsi="Times New Roman" w:cs="Times New Roman"/>
          <w:sz w:val="24"/>
          <w:szCs w:val="24"/>
        </w:rPr>
        <w:t xml:space="preserve"> ampliação de conceito de serviço </w:t>
      </w:r>
      <w:r w:rsidR="00B80303" w:rsidRPr="004C0CCF">
        <w:rPr>
          <w:rFonts w:ascii="Times New Roman" w:hAnsi="Times New Roman" w:cs="Times New Roman"/>
          <w:sz w:val="24"/>
          <w:szCs w:val="24"/>
        </w:rPr>
        <w:t>para fins tributários</w:t>
      </w:r>
      <w:r w:rsidR="001E3AA0" w:rsidRPr="004C0CCF">
        <w:rPr>
          <w:rFonts w:ascii="Times New Roman" w:hAnsi="Times New Roman" w:cs="Times New Roman"/>
          <w:sz w:val="24"/>
          <w:szCs w:val="24"/>
        </w:rPr>
        <w:t>.</w:t>
      </w:r>
      <w:r w:rsidR="00B80303" w:rsidRPr="004C0CCF">
        <w:rPr>
          <w:rFonts w:ascii="Times New Roman" w:hAnsi="Times New Roman" w:cs="Times New Roman"/>
          <w:sz w:val="24"/>
          <w:szCs w:val="24"/>
        </w:rPr>
        <w:t xml:space="preserve"> </w:t>
      </w:r>
    </w:p>
    <w:p w14:paraId="7904871A" w14:textId="6FDC4900" w:rsidR="001E7822" w:rsidRPr="004C0CCF" w:rsidRDefault="005C0654" w:rsidP="008B7F34">
      <w:pPr>
        <w:spacing w:after="0" w:line="240" w:lineRule="auto"/>
        <w:ind w:right="-1" w:firstLine="708"/>
        <w:jc w:val="both"/>
        <w:rPr>
          <w:rFonts w:ascii="Times New Roman" w:hAnsi="Times New Roman" w:cs="Times New Roman"/>
          <w:sz w:val="24"/>
          <w:szCs w:val="24"/>
        </w:rPr>
      </w:pPr>
      <w:r w:rsidRPr="004C0CCF">
        <w:rPr>
          <w:rFonts w:ascii="Times New Roman" w:hAnsi="Times New Roman" w:cs="Times New Roman"/>
          <w:sz w:val="24"/>
          <w:szCs w:val="24"/>
        </w:rPr>
        <w:t xml:space="preserve">Mesmo que o legislador considere </w:t>
      </w:r>
      <w:r w:rsidR="00D668DF" w:rsidRPr="004C0CCF">
        <w:rPr>
          <w:rFonts w:ascii="Times New Roman" w:hAnsi="Times New Roman" w:cs="Times New Roman"/>
          <w:sz w:val="24"/>
          <w:szCs w:val="24"/>
        </w:rPr>
        <w:t xml:space="preserve">que o </w:t>
      </w:r>
      <w:r w:rsidR="00D668DF" w:rsidRPr="004C0CCF">
        <w:rPr>
          <w:rFonts w:ascii="Times New Roman" w:hAnsi="Times New Roman" w:cs="Times New Roman"/>
          <w:i/>
          <w:iCs/>
          <w:sz w:val="24"/>
          <w:szCs w:val="24"/>
        </w:rPr>
        <w:t>streaming</w:t>
      </w:r>
      <w:r w:rsidR="004C0CCF">
        <w:rPr>
          <w:rFonts w:ascii="Times New Roman" w:hAnsi="Times New Roman" w:cs="Times New Roman"/>
          <w:i/>
          <w:iCs/>
          <w:sz w:val="24"/>
          <w:szCs w:val="24"/>
        </w:rPr>
        <w:t xml:space="preserve"> </w:t>
      </w:r>
      <w:r w:rsidR="004C0CCF">
        <w:rPr>
          <w:rFonts w:ascii="Times New Roman" w:hAnsi="Times New Roman" w:cs="Times New Roman"/>
          <w:sz w:val="24"/>
          <w:szCs w:val="24"/>
        </w:rPr>
        <w:t>remete a</w:t>
      </w:r>
      <w:r w:rsidR="003F22DE" w:rsidRPr="004C0CCF">
        <w:rPr>
          <w:rFonts w:ascii="Times New Roman" w:hAnsi="Times New Roman" w:cs="Times New Roman"/>
          <w:sz w:val="24"/>
          <w:szCs w:val="24"/>
        </w:rPr>
        <w:t xml:space="preserve"> </w:t>
      </w:r>
      <w:r w:rsidR="00D668DF" w:rsidRPr="004C0CCF">
        <w:rPr>
          <w:rFonts w:ascii="Times New Roman" w:hAnsi="Times New Roman" w:cs="Times New Roman"/>
          <w:sz w:val="24"/>
          <w:szCs w:val="24"/>
        </w:rPr>
        <w:t xml:space="preserve">uma espécie de </w:t>
      </w:r>
      <w:r w:rsidR="00A454A1" w:rsidRPr="004C0CCF">
        <w:rPr>
          <w:rFonts w:ascii="Times New Roman" w:hAnsi="Times New Roman" w:cs="Times New Roman"/>
          <w:sz w:val="24"/>
          <w:szCs w:val="24"/>
        </w:rPr>
        <w:t>serviço de obrigação do tipo “dar” a exemplo de uma locação</w:t>
      </w:r>
      <w:r w:rsidR="007E0A75" w:rsidRPr="004C0CCF">
        <w:rPr>
          <w:rFonts w:ascii="Times New Roman" w:hAnsi="Times New Roman" w:cs="Times New Roman"/>
          <w:sz w:val="24"/>
          <w:szCs w:val="24"/>
        </w:rPr>
        <w:t xml:space="preserve"> de bem </w:t>
      </w:r>
      <w:r w:rsidR="00E4458C" w:rsidRPr="004C0CCF">
        <w:rPr>
          <w:rFonts w:ascii="Times New Roman" w:hAnsi="Times New Roman" w:cs="Times New Roman"/>
          <w:sz w:val="24"/>
          <w:szCs w:val="24"/>
        </w:rPr>
        <w:t>móvel</w:t>
      </w:r>
      <w:r w:rsidR="00CE53C2" w:rsidRPr="004C0CCF">
        <w:rPr>
          <w:rFonts w:ascii="Times New Roman" w:hAnsi="Times New Roman" w:cs="Times New Roman"/>
          <w:sz w:val="24"/>
          <w:szCs w:val="24"/>
        </w:rPr>
        <w:t xml:space="preserve">, não caberia </w:t>
      </w:r>
      <w:r w:rsidR="00982A4D" w:rsidRPr="004C0CCF">
        <w:rPr>
          <w:rFonts w:ascii="Times New Roman" w:hAnsi="Times New Roman" w:cs="Times New Roman"/>
          <w:sz w:val="24"/>
          <w:szCs w:val="24"/>
        </w:rPr>
        <w:t>a incid</w:t>
      </w:r>
      <w:r w:rsidR="004C0CCF">
        <w:rPr>
          <w:rFonts w:ascii="Times New Roman" w:hAnsi="Times New Roman" w:cs="Times New Roman"/>
          <w:sz w:val="24"/>
          <w:szCs w:val="24"/>
        </w:rPr>
        <w:t>ência de ISS, pois em termos gerais</w:t>
      </w:r>
      <w:r w:rsidR="00982A4D" w:rsidRPr="004C0CCF">
        <w:rPr>
          <w:rFonts w:ascii="Times New Roman" w:hAnsi="Times New Roman" w:cs="Times New Roman"/>
          <w:sz w:val="24"/>
          <w:szCs w:val="24"/>
        </w:rPr>
        <w:t>, o STF, através da Súmula Vinculante 31, entende que serviços de locações</w:t>
      </w:r>
      <w:r w:rsidR="007E0A75" w:rsidRPr="004C0CCF">
        <w:rPr>
          <w:rFonts w:ascii="Times New Roman" w:hAnsi="Times New Roman" w:cs="Times New Roman"/>
          <w:sz w:val="24"/>
          <w:szCs w:val="24"/>
        </w:rPr>
        <w:t xml:space="preserve"> de bens m</w:t>
      </w:r>
      <w:r w:rsidR="00E4458C" w:rsidRPr="004C0CCF">
        <w:rPr>
          <w:rFonts w:ascii="Times New Roman" w:hAnsi="Times New Roman" w:cs="Times New Roman"/>
          <w:sz w:val="24"/>
          <w:szCs w:val="24"/>
        </w:rPr>
        <w:t>ó</w:t>
      </w:r>
      <w:r w:rsidR="007E0A75" w:rsidRPr="004C0CCF">
        <w:rPr>
          <w:rFonts w:ascii="Times New Roman" w:hAnsi="Times New Roman" w:cs="Times New Roman"/>
          <w:sz w:val="24"/>
          <w:szCs w:val="24"/>
        </w:rPr>
        <w:t>veis</w:t>
      </w:r>
      <w:r w:rsidR="00982A4D" w:rsidRPr="004C0CCF">
        <w:rPr>
          <w:rFonts w:ascii="Times New Roman" w:hAnsi="Times New Roman" w:cs="Times New Roman"/>
          <w:sz w:val="24"/>
          <w:szCs w:val="24"/>
        </w:rPr>
        <w:t xml:space="preserve"> não são passiveis de ISS, e sua cobrança é inconstitucional</w:t>
      </w:r>
      <w:r w:rsidR="004C0CCF">
        <w:rPr>
          <w:rStyle w:val="Refdenotaderodap"/>
          <w:rFonts w:ascii="Times New Roman" w:hAnsi="Times New Roman" w:cs="Times New Roman"/>
          <w:sz w:val="24"/>
          <w:szCs w:val="24"/>
        </w:rPr>
        <w:footnoteReference w:id="4"/>
      </w:r>
      <w:r w:rsidR="00874565" w:rsidRPr="004C0CCF">
        <w:rPr>
          <w:rFonts w:ascii="Times New Roman" w:hAnsi="Times New Roman" w:cs="Times New Roman"/>
          <w:sz w:val="24"/>
          <w:szCs w:val="24"/>
        </w:rPr>
        <w:t xml:space="preserve">. </w:t>
      </w:r>
      <w:r w:rsidR="00A37D96" w:rsidRPr="004C0CCF">
        <w:rPr>
          <w:rFonts w:ascii="Times New Roman" w:hAnsi="Times New Roman" w:cs="Times New Roman"/>
          <w:sz w:val="24"/>
          <w:szCs w:val="24"/>
        </w:rPr>
        <w:t xml:space="preserve"> </w:t>
      </w:r>
    </w:p>
    <w:p w14:paraId="786706E2" w14:textId="670B6641" w:rsidR="00D14B4A" w:rsidRPr="004C0CCF" w:rsidRDefault="005E11C1" w:rsidP="008B7F34">
      <w:pPr>
        <w:spacing w:after="0" w:line="240" w:lineRule="auto"/>
        <w:ind w:right="-1" w:firstLine="708"/>
        <w:jc w:val="both"/>
        <w:rPr>
          <w:rFonts w:ascii="Times New Roman" w:hAnsi="Times New Roman" w:cs="Times New Roman"/>
          <w:sz w:val="24"/>
          <w:szCs w:val="24"/>
        </w:rPr>
      </w:pPr>
      <w:r w:rsidRPr="004C0CCF">
        <w:rPr>
          <w:rFonts w:ascii="Times New Roman" w:hAnsi="Times New Roman" w:cs="Times New Roman"/>
          <w:sz w:val="24"/>
          <w:szCs w:val="24"/>
        </w:rPr>
        <w:t>S</w:t>
      </w:r>
      <w:r w:rsidR="00832DDC" w:rsidRPr="004C0CCF">
        <w:rPr>
          <w:rFonts w:ascii="Times New Roman" w:hAnsi="Times New Roman" w:cs="Times New Roman"/>
          <w:sz w:val="24"/>
          <w:szCs w:val="24"/>
        </w:rPr>
        <w:t>eguindo o entendimento construído</w:t>
      </w:r>
      <w:r w:rsidR="00914755" w:rsidRPr="004C0CCF">
        <w:rPr>
          <w:rFonts w:ascii="Times New Roman" w:hAnsi="Times New Roman" w:cs="Times New Roman"/>
          <w:sz w:val="24"/>
          <w:szCs w:val="24"/>
        </w:rPr>
        <w:t xml:space="preserve"> </w:t>
      </w:r>
      <w:r w:rsidR="00832DDC" w:rsidRPr="004C0CCF">
        <w:rPr>
          <w:rFonts w:ascii="Times New Roman" w:hAnsi="Times New Roman" w:cs="Times New Roman"/>
          <w:sz w:val="24"/>
          <w:szCs w:val="24"/>
        </w:rPr>
        <w:t>n</w:t>
      </w:r>
      <w:r w:rsidR="00914755" w:rsidRPr="004C0CCF">
        <w:rPr>
          <w:rFonts w:ascii="Times New Roman" w:hAnsi="Times New Roman" w:cs="Times New Roman"/>
          <w:sz w:val="24"/>
          <w:szCs w:val="24"/>
        </w:rPr>
        <w:t>a RE n</w:t>
      </w:r>
      <w:r w:rsidR="00F02CE6" w:rsidRPr="004C0CCF">
        <w:rPr>
          <w:rFonts w:ascii="Times New Roman" w:hAnsi="Times New Roman" w:cs="Times New Roman"/>
          <w:sz w:val="24"/>
          <w:szCs w:val="24"/>
        </w:rPr>
        <w:t>º</w:t>
      </w:r>
      <w:r w:rsidR="00914755" w:rsidRPr="004C0CCF">
        <w:rPr>
          <w:rFonts w:ascii="Times New Roman" w:hAnsi="Times New Roman" w:cs="Times New Roman"/>
          <w:sz w:val="24"/>
          <w:szCs w:val="24"/>
        </w:rPr>
        <w:t xml:space="preserve"> 626</w:t>
      </w:r>
      <w:r w:rsidR="00A034B4" w:rsidRPr="004C0CCF">
        <w:rPr>
          <w:rFonts w:ascii="Times New Roman" w:hAnsi="Times New Roman" w:cs="Times New Roman"/>
          <w:sz w:val="24"/>
          <w:szCs w:val="24"/>
        </w:rPr>
        <w:t>.</w:t>
      </w:r>
      <w:r w:rsidR="00914755" w:rsidRPr="004C0CCF">
        <w:rPr>
          <w:rFonts w:ascii="Times New Roman" w:hAnsi="Times New Roman" w:cs="Times New Roman"/>
          <w:sz w:val="24"/>
          <w:szCs w:val="24"/>
        </w:rPr>
        <w:t>706/SP,</w:t>
      </w:r>
      <w:r w:rsidRPr="004C0CCF">
        <w:rPr>
          <w:rFonts w:ascii="Times New Roman" w:hAnsi="Times New Roman" w:cs="Times New Roman"/>
          <w:sz w:val="24"/>
          <w:szCs w:val="24"/>
        </w:rPr>
        <w:t xml:space="preserve"> </w:t>
      </w:r>
      <w:r w:rsidR="009A5EDE" w:rsidRPr="004C0CCF">
        <w:rPr>
          <w:rFonts w:ascii="Times New Roman" w:hAnsi="Times New Roman" w:cs="Times New Roman"/>
          <w:sz w:val="24"/>
          <w:szCs w:val="24"/>
        </w:rPr>
        <w:t>do Supremo Tribunal Federal,</w:t>
      </w:r>
      <w:r w:rsidR="00914755" w:rsidRPr="004C0CCF">
        <w:rPr>
          <w:rFonts w:ascii="Times New Roman" w:hAnsi="Times New Roman" w:cs="Times New Roman"/>
          <w:sz w:val="24"/>
          <w:szCs w:val="24"/>
        </w:rPr>
        <w:t xml:space="preserve"> que</w:t>
      </w:r>
      <w:r w:rsidR="00C37A68" w:rsidRPr="004C0CCF">
        <w:rPr>
          <w:rFonts w:ascii="Times New Roman" w:hAnsi="Times New Roman" w:cs="Times New Roman"/>
          <w:sz w:val="24"/>
          <w:szCs w:val="24"/>
        </w:rPr>
        <w:t xml:space="preserve"> aplica de maneira extensiva a Súmula Vinculante 31</w:t>
      </w:r>
      <w:r w:rsidR="00A034B4" w:rsidRPr="004C0CCF">
        <w:rPr>
          <w:rFonts w:ascii="Times New Roman" w:hAnsi="Times New Roman" w:cs="Times New Roman"/>
          <w:sz w:val="24"/>
          <w:szCs w:val="24"/>
        </w:rPr>
        <w:t xml:space="preserve">, para fomentar o entendimento que sobre </w:t>
      </w:r>
      <w:r w:rsidR="007F3276" w:rsidRPr="004C0CCF">
        <w:rPr>
          <w:rFonts w:ascii="Times New Roman" w:hAnsi="Times New Roman" w:cs="Times New Roman"/>
          <w:sz w:val="24"/>
          <w:szCs w:val="24"/>
        </w:rPr>
        <w:t xml:space="preserve">serviço </w:t>
      </w:r>
      <w:r w:rsidR="00832DDC" w:rsidRPr="004C0CCF">
        <w:rPr>
          <w:rFonts w:ascii="Times New Roman" w:hAnsi="Times New Roman" w:cs="Times New Roman"/>
          <w:sz w:val="24"/>
          <w:szCs w:val="24"/>
        </w:rPr>
        <w:t xml:space="preserve">de locação de mídias </w:t>
      </w:r>
      <w:r w:rsidR="005E2E9D" w:rsidRPr="004C0CCF">
        <w:rPr>
          <w:rFonts w:ascii="Times New Roman" w:hAnsi="Times New Roman" w:cs="Times New Roman"/>
          <w:sz w:val="24"/>
          <w:szCs w:val="24"/>
        </w:rPr>
        <w:t xml:space="preserve">(das </w:t>
      </w:r>
      <w:r w:rsidR="005531F9" w:rsidRPr="004C0CCF">
        <w:rPr>
          <w:rFonts w:ascii="Times New Roman" w:hAnsi="Times New Roman" w:cs="Times New Roman"/>
          <w:sz w:val="24"/>
          <w:szCs w:val="24"/>
        </w:rPr>
        <w:t>escassas</w:t>
      </w:r>
      <w:r w:rsidR="005E2E9D" w:rsidRPr="004C0CCF">
        <w:rPr>
          <w:rFonts w:ascii="Times New Roman" w:hAnsi="Times New Roman" w:cs="Times New Roman"/>
          <w:sz w:val="24"/>
          <w:szCs w:val="24"/>
        </w:rPr>
        <w:t xml:space="preserve"> locadoras) </w:t>
      </w:r>
      <w:r w:rsidR="007F3276" w:rsidRPr="004C0CCF">
        <w:rPr>
          <w:rFonts w:ascii="Times New Roman" w:hAnsi="Times New Roman" w:cs="Times New Roman"/>
          <w:sz w:val="24"/>
          <w:szCs w:val="24"/>
        </w:rPr>
        <w:t>não cabe a incidência de ISS</w:t>
      </w:r>
      <w:r w:rsidR="008C44D5" w:rsidRPr="004C0CCF">
        <w:rPr>
          <w:rFonts w:ascii="Times New Roman" w:hAnsi="Times New Roman" w:cs="Times New Roman"/>
          <w:sz w:val="24"/>
          <w:szCs w:val="24"/>
        </w:rPr>
        <w:t>. Considerando que o</w:t>
      </w:r>
      <w:r w:rsidR="00E226F0" w:rsidRPr="004C0CCF">
        <w:rPr>
          <w:rFonts w:ascii="Times New Roman" w:hAnsi="Times New Roman" w:cs="Times New Roman"/>
          <w:sz w:val="24"/>
          <w:szCs w:val="24"/>
        </w:rPr>
        <w:t xml:space="preserve"> </w:t>
      </w:r>
      <w:r w:rsidR="008C44D5" w:rsidRPr="004C0CCF">
        <w:rPr>
          <w:rFonts w:ascii="Times New Roman" w:hAnsi="Times New Roman" w:cs="Times New Roman"/>
          <w:i/>
          <w:iCs/>
          <w:sz w:val="24"/>
          <w:szCs w:val="24"/>
        </w:rPr>
        <w:t>streaming</w:t>
      </w:r>
      <w:r w:rsidR="008C44D5" w:rsidRPr="004C0CCF">
        <w:rPr>
          <w:rFonts w:ascii="Times New Roman" w:hAnsi="Times New Roman" w:cs="Times New Roman"/>
          <w:sz w:val="24"/>
          <w:szCs w:val="24"/>
        </w:rPr>
        <w:t xml:space="preserve"> </w:t>
      </w:r>
      <w:r w:rsidR="00E226F0" w:rsidRPr="004C0CCF">
        <w:rPr>
          <w:rFonts w:ascii="Times New Roman" w:hAnsi="Times New Roman" w:cs="Times New Roman"/>
          <w:sz w:val="24"/>
          <w:szCs w:val="24"/>
        </w:rPr>
        <w:t xml:space="preserve">é </w:t>
      </w:r>
      <w:r w:rsidR="005835CC" w:rsidRPr="004C0CCF">
        <w:rPr>
          <w:rFonts w:ascii="Times New Roman" w:hAnsi="Times New Roman" w:cs="Times New Roman"/>
          <w:sz w:val="24"/>
          <w:szCs w:val="24"/>
        </w:rPr>
        <w:t xml:space="preserve">uma atualização de como o serviço das antigas locadoras eram </w:t>
      </w:r>
      <w:r w:rsidR="00E226F0" w:rsidRPr="004C0CCF">
        <w:rPr>
          <w:rFonts w:ascii="Times New Roman" w:hAnsi="Times New Roman" w:cs="Times New Roman"/>
          <w:sz w:val="24"/>
          <w:szCs w:val="24"/>
        </w:rPr>
        <w:t>prestados</w:t>
      </w:r>
      <w:r w:rsidR="005835CC" w:rsidRPr="004C0CCF">
        <w:rPr>
          <w:rFonts w:ascii="Times New Roman" w:hAnsi="Times New Roman" w:cs="Times New Roman"/>
          <w:sz w:val="24"/>
          <w:szCs w:val="24"/>
        </w:rPr>
        <w:t>, pode</w:t>
      </w:r>
      <w:r w:rsidR="004C0CCF" w:rsidRPr="004C0CCF">
        <w:rPr>
          <w:rFonts w:ascii="Times New Roman" w:hAnsi="Times New Roman" w:cs="Times New Roman"/>
          <w:sz w:val="24"/>
          <w:szCs w:val="24"/>
        </w:rPr>
        <w:t>-se d</w:t>
      </w:r>
      <w:r w:rsidR="00670693" w:rsidRPr="004C0CCF">
        <w:rPr>
          <w:rFonts w:ascii="Times New Roman" w:hAnsi="Times New Roman" w:cs="Times New Roman"/>
          <w:sz w:val="24"/>
          <w:szCs w:val="24"/>
        </w:rPr>
        <w:t xml:space="preserve">izer </w:t>
      </w:r>
      <w:r w:rsidR="00986A0C" w:rsidRPr="004C0CCF">
        <w:rPr>
          <w:rFonts w:ascii="Times New Roman" w:hAnsi="Times New Roman" w:cs="Times New Roman"/>
          <w:sz w:val="24"/>
          <w:szCs w:val="24"/>
        </w:rPr>
        <w:t xml:space="preserve">que o item </w:t>
      </w:r>
      <w:r w:rsidR="00F622ED" w:rsidRPr="004C0CCF">
        <w:rPr>
          <w:rFonts w:ascii="Times New Roman" w:hAnsi="Times New Roman" w:cs="Times New Roman"/>
          <w:sz w:val="24"/>
          <w:szCs w:val="24"/>
        </w:rPr>
        <w:t>1.09 da Lei Complementar</w:t>
      </w:r>
      <w:r w:rsidR="00B17FE7" w:rsidRPr="004C0CCF">
        <w:rPr>
          <w:rFonts w:ascii="Times New Roman" w:hAnsi="Times New Roman" w:cs="Times New Roman"/>
          <w:sz w:val="24"/>
          <w:szCs w:val="24"/>
        </w:rPr>
        <w:t xml:space="preserve"> 116/2003</w:t>
      </w:r>
      <w:r w:rsidR="00F622ED" w:rsidRPr="004C0CCF">
        <w:rPr>
          <w:rFonts w:ascii="Times New Roman" w:hAnsi="Times New Roman" w:cs="Times New Roman"/>
          <w:sz w:val="24"/>
          <w:szCs w:val="24"/>
        </w:rPr>
        <w:t xml:space="preserve"> </w:t>
      </w:r>
      <w:r w:rsidR="004C0CCF" w:rsidRPr="004C0CCF">
        <w:rPr>
          <w:rFonts w:ascii="Times New Roman" w:hAnsi="Times New Roman" w:cs="Times New Roman"/>
          <w:sz w:val="24"/>
          <w:szCs w:val="24"/>
        </w:rPr>
        <w:t xml:space="preserve">seria </w:t>
      </w:r>
      <w:r w:rsidR="00014343" w:rsidRPr="004C0CCF">
        <w:rPr>
          <w:rFonts w:ascii="Times New Roman" w:hAnsi="Times New Roman" w:cs="Times New Roman"/>
          <w:sz w:val="24"/>
          <w:szCs w:val="24"/>
        </w:rPr>
        <w:t>inconstitucional</w:t>
      </w:r>
      <w:r w:rsidR="00670693" w:rsidRPr="004C0CCF">
        <w:rPr>
          <w:rFonts w:ascii="Times New Roman" w:hAnsi="Times New Roman" w:cs="Times New Roman"/>
          <w:sz w:val="24"/>
          <w:szCs w:val="24"/>
        </w:rPr>
        <w:t xml:space="preserve">. </w:t>
      </w:r>
      <w:r w:rsidR="00B03B07" w:rsidRPr="004C0CCF">
        <w:rPr>
          <w:rFonts w:ascii="Times New Roman" w:hAnsi="Times New Roman" w:cs="Times New Roman"/>
          <w:sz w:val="24"/>
          <w:szCs w:val="24"/>
        </w:rPr>
        <w:t xml:space="preserve">Para </w:t>
      </w:r>
      <w:r w:rsidR="00480566" w:rsidRPr="004C0CCF">
        <w:rPr>
          <w:rFonts w:ascii="Times New Roman" w:hAnsi="Times New Roman" w:cs="Times New Roman"/>
          <w:sz w:val="24"/>
          <w:szCs w:val="24"/>
        </w:rPr>
        <w:t>melhor</w:t>
      </w:r>
      <w:r w:rsidR="00B03B07" w:rsidRPr="004C0CCF">
        <w:rPr>
          <w:rFonts w:ascii="Times New Roman" w:hAnsi="Times New Roman" w:cs="Times New Roman"/>
          <w:sz w:val="24"/>
          <w:szCs w:val="24"/>
        </w:rPr>
        <w:t xml:space="preserve"> compreensão de como essa inconstitucionalidade surge</w:t>
      </w:r>
      <w:r w:rsidR="003F2098" w:rsidRPr="004C0CCF">
        <w:rPr>
          <w:rFonts w:ascii="Times New Roman" w:hAnsi="Times New Roman" w:cs="Times New Roman"/>
          <w:sz w:val="24"/>
          <w:szCs w:val="24"/>
        </w:rPr>
        <w:t xml:space="preserve">, segue </w:t>
      </w:r>
      <w:r w:rsidR="00E7571F" w:rsidRPr="004C0CCF">
        <w:rPr>
          <w:rFonts w:ascii="Times New Roman" w:hAnsi="Times New Roman" w:cs="Times New Roman"/>
          <w:sz w:val="24"/>
          <w:szCs w:val="24"/>
        </w:rPr>
        <w:t xml:space="preserve">o </w:t>
      </w:r>
      <w:r w:rsidR="003F2098" w:rsidRPr="004C0CCF">
        <w:rPr>
          <w:rFonts w:ascii="Times New Roman" w:hAnsi="Times New Roman" w:cs="Times New Roman"/>
          <w:sz w:val="24"/>
          <w:szCs w:val="24"/>
        </w:rPr>
        <w:t>disposto</w:t>
      </w:r>
      <w:r w:rsidR="00480566" w:rsidRPr="004C0CCF">
        <w:rPr>
          <w:rFonts w:ascii="Times New Roman" w:hAnsi="Times New Roman" w:cs="Times New Roman"/>
          <w:sz w:val="24"/>
          <w:szCs w:val="24"/>
        </w:rPr>
        <w:t xml:space="preserve"> na RE nº</w:t>
      </w:r>
      <w:r w:rsidR="003F2098" w:rsidRPr="004C0CCF">
        <w:rPr>
          <w:rFonts w:ascii="Times New Roman" w:hAnsi="Times New Roman" w:cs="Times New Roman"/>
          <w:sz w:val="24"/>
          <w:szCs w:val="24"/>
        </w:rPr>
        <w:t xml:space="preserve"> 626.706/SP:</w:t>
      </w:r>
    </w:p>
    <w:p w14:paraId="724AC04D" w14:textId="35AB8195" w:rsidR="008B5EBA" w:rsidRPr="004C0CCF" w:rsidRDefault="001349D0" w:rsidP="008B7F34">
      <w:pPr>
        <w:spacing w:after="0" w:line="240" w:lineRule="auto"/>
        <w:ind w:left="2268" w:right="-1"/>
        <w:jc w:val="both"/>
        <w:rPr>
          <w:rFonts w:ascii="Times New Roman" w:hAnsi="Times New Roman" w:cs="Times New Roman"/>
        </w:rPr>
      </w:pPr>
      <w:r w:rsidRPr="004C0CCF">
        <w:rPr>
          <w:rFonts w:ascii="Times New Roman" w:hAnsi="Times New Roman" w:cs="Times New Roman"/>
        </w:rPr>
        <w:t xml:space="preserve">Tributário. Imposto Sobre Serviços (ISS). Não incidência sobre locação de bens móveis. Filmes cinematográficos, videoteipes, cartuchos para </w:t>
      </w:r>
      <w:r w:rsidR="002D6424" w:rsidRPr="004C0CCF">
        <w:rPr>
          <w:rFonts w:ascii="Times New Roman" w:hAnsi="Times New Roman" w:cs="Times New Roman"/>
        </w:rPr>
        <w:t>vídeo</w:t>
      </w:r>
      <w:r w:rsidRPr="004C0CCF">
        <w:rPr>
          <w:rFonts w:ascii="Times New Roman" w:hAnsi="Times New Roman" w:cs="Times New Roman"/>
        </w:rPr>
        <w:t xml:space="preserve"> games e assemelhados. Súmula Vinculante n. 31. Art. 156, inciso III, da Constituição Federal.</w:t>
      </w:r>
      <w:r w:rsidR="004C0CCF">
        <w:rPr>
          <w:rFonts w:ascii="Times New Roman" w:hAnsi="Times New Roman" w:cs="Times New Roman"/>
        </w:rPr>
        <w:t xml:space="preserve"> </w:t>
      </w:r>
      <w:r w:rsidRPr="004C0CCF">
        <w:rPr>
          <w:rFonts w:ascii="Times New Roman" w:hAnsi="Times New Roman" w:cs="Times New Roman"/>
        </w:rPr>
        <w:t>(STF - RE: 626</w:t>
      </w:r>
      <w:r w:rsidR="002D6424" w:rsidRPr="004C0CCF">
        <w:rPr>
          <w:rFonts w:ascii="Times New Roman" w:hAnsi="Times New Roman" w:cs="Times New Roman"/>
        </w:rPr>
        <w:t>.</w:t>
      </w:r>
      <w:r w:rsidRPr="004C0CCF">
        <w:rPr>
          <w:rFonts w:ascii="Times New Roman" w:hAnsi="Times New Roman" w:cs="Times New Roman"/>
        </w:rPr>
        <w:t>706 SP, Relator: GILMAR MENDES, Data de Julgamento: 08/09/2010, Tribunal Pleno, Data de Publicação: 24/09/2010)</w:t>
      </w:r>
    </w:p>
    <w:p w14:paraId="43E008E4" w14:textId="77777777" w:rsidR="005763B2" w:rsidRPr="004C0CCF" w:rsidRDefault="005763B2" w:rsidP="008B7F34">
      <w:pPr>
        <w:spacing w:after="0" w:line="240" w:lineRule="auto"/>
        <w:ind w:left="2268" w:right="-1"/>
        <w:jc w:val="both"/>
        <w:rPr>
          <w:rFonts w:ascii="Times New Roman" w:hAnsi="Times New Roman" w:cs="Times New Roman"/>
          <w:sz w:val="20"/>
          <w:szCs w:val="20"/>
        </w:rPr>
      </w:pPr>
    </w:p>
    <w:p w14:paraId="5A38C8BF" w14:textId="47230EE1" w:rsidR="00C37F6A" w:rsidRPr="008138B0" w:rsidRDefault="00C37F6A" w:rsidP="008B7F34">
      <w:pPr>
        <w:spacing w:after="0" w:line="240" w:lineRule="auto"/>
        <w:ind w:firstLine="708"/>
        <w:jc w:val="both"/>
        <w:rPr>
          <w:rFonts w:ascii="Times New Roman" w:eastAsia="Times New Roman" w:hAnsi="Times New Roman" w:cs="Times New Roman"/>
          <w:sz w:val="24"/>
          <w:szCs w:val="24"/>
          <w:lang w:eastAsia="pt-BR"/>
        </w:rPr>
      </w:pPr>
      <w:r w:rsidRPr="00C31DC9">
        <w:rPr>
          <w:rFonts w:ascii="Times New Roman" w:eastAsia="Times New Roman" w:hAnsi="Times New Roman" w:cs="Times New Roman"/>
          <w:sz w:val="24"/>
          <w:szCs w:val="24"/>
          <w:lang w:eastAsia="pt-BR"/>
        </w:rPr>
        <w:t xml:space="preserve">Em síntese, aplicando </w:t>
      </w:r>
      <w:r w:rsidR="00C31DC9">
        <w:rPr>
          <w:rFonts w:ascii="Times New Roman" w:eastAsia="Times New Roman" w:hAnsi="Times New Roman" w:cs="Times New Roman"/>
          <w:sz w:val="24"/>
          <w:szCs w:val="24"/>
          <w:lang w:eastAsia="pt-BR"/>
        </w:rPr>
        <w:t>a</w:t>
      </w:r>
      <w:r w:rsidRPr="00C31DC9">
        <w:rPr>
          <w:rFonts w:ascii="Times New Roman" w:eastAsia="Times New Roman" w:hAnsi="Times New Roman" w:cs="Times New Roman"/>
          <w:sz w:val="24"/>
          <w:szCs w:val="24"/>
          <w:lang w:eastAsia="pt-BR"/>
        </w:rPr>
        <w:t xml:space="preserve"> premissa da delimitação da materialidade dos tributos, imperativ</w:t>
      </w:r>
      <w:r w:rsidR="00C31DC9">
        <w:rPr>
          <w:rFonts w:ascii="Times New Roman" w:eastAsia="Times New Roman" w:hAnsi="Times New Roman" w:cs="Times New Roman"/>
          <w:sz w:val="24"/>
          <w:szCs w:val="24"/>
          <w:lang w:eastAsia="pt-BR"/>
        </w:rPr>
        <w:t>a</w:t>
      </w:r>
      <w:r w:rsidRPr="00C31DC9">
        <w:rPr>
          <w:rFonts w:ascii="Times New Roman" w:eastAsia="Times New Roman" w:hAnsi="Times New Roman" w:cs="Times New Roman"/>
          <w:sz w:val="24"/>
          <w:szCs w:val="24"/>
          <w:lang w:eastAsia="pt-BR"/>
        </w:rPr>
        <w:t xml:space="preserve"> a propositura de conceitos, presente</w:t>
      </w:r>
      <w:r w:rsidR="00C31DC9">
        <w:rPr>
          <w:rFonts w:ascii="Times New Roman" w:eastAsia="Times New Roman" w:hAnsi="Times New Roman" w:cs="Times New Roman"/>
          <w:sz w:val="24"/>
          <w:szCs w:val="24"/>
          <w:lang w:eastAsia="pt-BR"/>
        </w:rPr>
        <w:t>s</w:t>
      </w:r>
      <w:r w:rsidRPr="00C31DC9">
        <w:rPr>
          <w:rFonts w:ascii="Times New Roman" w:eastAsia="Times New Roman" w:hAnsi="Times New Roman" w:cs="Times New Roman"/>
          <w:sz w:val="24"/>
          <w:szCs w:val="24"/>
          <w:lang w:eastAsia="pt-BR"/>
        </w:rPr>
        <w:t xml:space="preserve"> no texto constitucional, cuja observância é obrigatória por parte do legislador na conformação de cada tributo, nota-se que as atividades de </w:t>
      </w:r>
      <w:r w:rsidRPr="00C31DC9">
        <w:rPr>
          <w:rFonts w:ascii="Times New Roman" w:eastAsia="Times New Roman" w:hAnsi="Times New Roman" w:cs="Times New Roman"/>
          <w:i/>
          <w:iCs/>
          <w:sz w:val="24"/>
          <w:szCs w:val="24"/>
          <w:lang w:eastAsia="pt-BR"/>
        </w:rPr>
        <w:t>streaming</w:t>
      </w:r>
      <w:r w:rsidRPr="00C31DC9">
        <w:rPr>
          <w:rFonts w:ascii="Times New Roman" w:eastAsia="Times New Roman" w:hAnsi="Times New Roman" w:cs="Times New Roman"/>
          <w:sz w:val="24"/>
          <w:szCs w:val="24"/>
          <w:lang w:eastAsia="pt-BR"/>
        </w:rPr>
        <w:t>, t</w:t>
      </w:r>
      <w:r w:rsidR="00C31DC9">
        <w:rPr>
          <w:rFonts w:ascii="Times New Roman" w:eastAsia="Times New Roman" w:hAnsi="Times New Roman" w:cs="Times New Roman"/>
          <w:sz w:val="24"/>
          <w:szCs w:val="24"/>
          <w:lang w:eastAsia="pt-BR"/>
        </w:rPr>
        <w:t>ê</w:t>
      </w:r>
      <w:r w:rsidRPr="00C31DC9">
        <w:rPr>
          <w:rFonts w:ascii="Times New Roman" w:eastAsia="Times New Roman" w:hAnsi="Times New Roman" w:cs="Times New Roman"/>
          <w:sz w:val="24"/>
          <w:szCs w:val="24"/>
          <w:lang w:eastAsia="pt-BR"/>
        </w:rPr>
        <w:t xml:space="preserve">m caráter singular, </w:t>
      </w:r>
      <w:r w:rsidR="00C31DC9">
        <w:rPr>
          <w:rFonts w:ascii="Times New Roman" w:eastAsia="Times New Roman" w:hAnsi="Times New Roman" w:cs="Times New Roman"/>
          <w:sz w:val="24"/>
          <w:szCs w:val="24"/>
          <w:lang w:eastAsia="pt-BR"/>
        </w:rPr>
        <w:t xml:space="preserve">não </w:t>
      </w:r>
      <w:r w:rsidRPr="00C31DC9">
        <w:rPr>
          <w:rFonts w:ascii="Times New Roman" w:eastAsia="Times New Roman" w:hAnsi="Times New Roman" w:cs="Times New Roman"/>
          <w:sz w:val="24"/>
          <w:szCs w:val="24"/>
          <w:lang w:eastAsia="pt-BR"/>
        </w:rPr>
        <w:t xml:space="preserve">sendo, portanto, </w:t>
      </w:r>
      <w:r w:rsidR="00C31DC9">
        <w:rPr>
          <w:rFonts w:ascii="Times New Roman" w:eastAsia="Times New Roman" w:hAnsi="Times New Roman" w:cs="Times New Roman"/>
          <w:sz w:val="24"/>
          <w:szCs w:val="24"/>
          <w:lang w:eastAsia="pt-BR"/>
        </w:rPr>
        <w:t xml:space="preserve">nem </w:t>
      </w:r>
      <w:r w:rsidRPr="00C31DC9">
        <w:rPr>
          <w:rFonts w:ascii="Times New Roman" w:eastAsia="Times New Roman" w:hAnsi="Times New Roman" w:cs="Times New Roman"/>
          <w:sz w:val="24"/>
          <w:szCs w:val="24"/>
          <w:lang w:eastAsia="pt-BR"/>
        </w:rPr>
        <w:t xml:space="preserve">os </w:t>
      </w:r>
      <w:r w:rsidR="00C31DC9">
        <w:rPr>
          <w:rFonts w:ascii="Times New Roman" w:eastAsia="Times New Roman" w:hAnsi="Times New Roman" w:cs="Times New Roman"/>
          <w:sz w:val="24"/>
          <w:szCs w:val="24"/>
          <w:lang w:eastAsia="pt-BR"/>
        </w:rPr>
        <w:t>e</w:t>
      </w:r>
      <w:r w:rsidRPr="00C31DC9">
        <w:rPr>
          <w:rFonts w:ascii="Times New Roman" w:eastAsia="Times New Roman" w:hAnsi="Times New Roman" w:cs="Times New Roman"/>
          <w:sz w:val="24"/>
          <w:szCs w:val="24"/>
          <w:lang w:eastAsia="pt-BR"/>
        </w:rPr>
        <w:t xml:space="preserve">stados membros e </w:t>
      </w:r>
      <w:r w:rsidR="00C31DC9">
        <w:rPr>
          <w:rFonts w:ascii="Times New Roman" w:eastAsia="Times New Roman" w:hAnsi="Times New Roman" w:cs="Times New Roman"/>
          <w:sz w:val="24"/>
          <w:szCs w:val="24"/>
          <w:lang w:eastAsia="pt-BR"/>
        </w:rPr>
        <w:t xml:space="preserve">nem </w:t>
      </w:r>
      <w:r w:rsidRPr="00C31DC9">
        <w:rPr>
          <w:rFonts w:ascii="Times New Roman" w:eastAsia="Times New Roman" w:hAnsi="Times New Roman" w:cs="Times New Roman"/>
          <w:sz w:val="24"/>
          <w:szCs w:val="24"/>
          <w:lang w:eastAsia="pt-BR"/>
        </w:rPr>
        <w:t xml:space="preserve">os </w:t>
      </w:r>
      <w:r w:rsidR="00C31DC9">
        <w:rPr>
          <w:rFonts w:ascii="Times New Roman" w:eastAsia="Times New Roman" w:hAnsi="Times New Roman" w:cs="Times New Roman"/>
          <w:sz w:val="24"/>
          <w:szCs w:val="24"/>
          <w:lang w:eastAsia="pt-BR"/>
        </w:rPr>
        <w:t xml:space="preserve">municípios, </w:t>
      </w:r>
      <w:r w:rsidRPr="00C31DC9">
        <w:rPr>
          <w:rFonts w:ascii="Times New Roman" w:eastAsia="Times New Roman" w:hAnsi="Times New Roman" w:cs="Times New Roman"/>
          <w:sz w:val="24"/>
          <w:szCs w:val="24"/>
          <w:lang w:eastAsia="pt-BR"/>
        </w:rPr>
        <w:t xml:space="preserve">competentes </w:t>
      </w:r>
      <w:r w:rsidR="00C31DC9">
        <w:rPr>
          <w:rFonts w:ascii="Times New Roman" w:eastAsia="Times New Roman" w:hAnsi="Times New Roman" w:cs="Times New Roman"/>
          <w:sz w:val="24"/>
          <w:szCs w:val="24"/>
          <w:lang w:eastAsia="pt-BR"/>
        </w:rPr>
        <w:t xml:space="preserve">para </w:t>
      </w:r>
      <w:r w:rsidRPr="00C31DC9">
        <w:rPr>
          <w:rFonts w:ascii="Times New Roman" w:eastAsia="Times New Roman" w:hAnsi="Times New Roman" w:cs="Times New Roman"/>
          <w:sz w:val="24"/>
          <w:szCs w:val="24"/>
          <w:lang w:eastAsia="pt-BR"/>
        </w:rPr>
        <w:t>a sua tributação. No campo estadual, não cabe incidência de ICMS, pois, o componente da operação não se qualifica como mercadoria (objeto corpóreo), também não se classifica como atividade de telecomunicação</w:t>
      </w:r>
      <w:r w:rsidR="00C31DC9">
        <w:rPr>
          <w:rFonts w:ascii="Times New Roman" w:eastAsia="Times New Roman" w:hAnsi="Times New Roman" w:cs="Times New Roman"/>
          <w:sz w:val="24"/>
          <w:szCs w:val="24"/>
          <w:lang w:eastAsia="pt-BR"/>
        </w:rPr>
        <w:t>;</w:t>
      </w:r>
      <w:r w:rsidRPr="00C31DC9">
        <w:rPr>
          <w:rFonts w:ascii="Times New Roman" w:eastAsia="Times New Roman" w:hAnsi="Times New Roman" w:cs="Times New Roman"/>
          <w:sz w:val="24"/>
          <w:szCs w:val="24"/>
          <w:lang w:eastAsia="pt-BR"/>
        </w:rPr>
        <w:t xml:space="preserve"> além disso, a atividade de disponibilização de conteúdo por meio do </w:t>
      </w:r>
      <w:r w:rsidRPr="00C31DC9">
        <w:rPr>
          <w:rFonts w:ascii="Times New Roman" w:eastAsia="Times New Roman" w:hAnsi="Times New Roman" w:cs="Times New Roman"/>
          <w:i/>
          <w:iCs/>
          <w:sz w:val="24"/>
          <w:szCs w:val="24"/>
          <w:lang w:eastAsia="pt-BR"/>
        </w:rPr>
        <w:t>streaming</w:t>
      </w:r>
      <w:r w:rsidRPr="00C31DC9">
        <w:rPr>
          <w:rFonts w:ascii="Times New Roman" w:eastAsia="Times New Roman" w:hAnsi="Times New Roman" w:cs="Times New Roman"/>
          <w:sz w:val="24"/>
          <w:szCs w:val="24"/>
          <w:lang w:eastAsia="pt-BR"/>
        </w:rPr>
        <w:t>, não gera transferência de titularidade d</w:t>
      </w:r>
      <w:r w:rsidR="00C31DC9">
        <w:rPr>
          <w:rFonts w:ascii="Times New Roman" w:eastAsia="Times New Roman" w:hAnsi="Times New Roman" w:cs="Times New Roman"/>
          <w:sz w:val="24"/>
          <w:szCs w:val="24"/>
          <w:lang w:eastAsia="pt-BR"/>
        </w:rPr>
        <w:t>o conteúdo</w:t>
      </w:r>
      <w:r w:rsidRPr="00C31DC9">
        <w:rPr>
          <w:rFonts w:ascii="Times New Roman" w:eastAsia="Times New Roman" w:hAnsi="Times New Roman" w:cs="Times New Roman"/>
          <w:sz w:val="24"/>
          <w:szCs w:val="24"/>
          <w:lang w:eastAsia="pt-BR"/>
        </w:rPr>
        <w:t xml:space="preserve">, pelo contrário, sua atuação assemelha-se </w:t>
      </w:r>
      <w:r w:rsidR="00C31DC9">
        <w:rPr>
          <w:rFonts w:ascii="Times New Roman" w:eastAsia="Times New Roman" w:hAnsi="Times New Roman" w:cs="Times New Roman"/>
          <w:sz w:val="24"/>
          <w:szCs w:val="24"/>
          <w:lang w:eastAsia="pt-BR"/>
        </w:rPr>
        <w:t>à</w:t>
      </w:r>
      <w:r w:rsidRPr="00C31DC9">
        <w:rPr>
          <w:rFonts w:ascii="Times New Roman" w:eastAsia="Times New Roman" w:hAnsi="Times New Roman" w:cs="Times New Roman"/>
          <w:sz w:val="24"/>
          <w:szCs w:val="24"/>
          <w:lang w:eastAsia="pt-BR"/>
        </w:rPr>
        <w:t xml:space="preserve"> locação, fato que afasta a incidência do imposto estadual. Quanto </w:t>
      </w:r>
      <w:r w:rsidR="00C31DC9">
        <w:rPr>
          <w:rFonts w:ascii="Times New Roman" w:eastAsia="Times New Roman" w:hAnsi="Times New Roman" w:cs="Times New Roman"/>
          <w:sz w:val="24"/>
          <w:szCs w:val="24"/>
          <w:lang w:eastAsia="pt-BR"/>
        </w:rPr>
        <w:t>ao</w:t>
      </w:r>
      <w:r w:rsidRPr="00C31DC9">
        <w:rPr>
          <w:rFonts w:ascii="Times New Roman" w:eastAsia="Times New Roman" w:hAnsi="Times New Roman" w:cs="Times New Roman"/>
          <w:sz w:val="24"/>
          <w:szCs w:val="24"/>
          <w:lang w:eastAsia="pt-BR"/>
        </w:rPr>
        <w:t xml:space="preserve"> ISS</w:t>
      </w:r>
      <w:r w:rsidR="0021058D" w:rsidRPr="00C31DC9">
        <w:rPr>
          <w:rFonts w:ascii="Times New Roman" w:eastAsia="Times New Roman" w:hAnsi="Times New Roman" w:cs="Times New Roman"/>
          <w:sz w:val="24"/>
          <w:szCs w:val="24"/>
          <w:lang w:eastAsia="pt-BR"/>
        </w:rPr>
        <w:t>,</w:t>
      </w:r>
      <w:r w:rsidRPr="00C31DC9">
        <w:rPr>
          <w:rFonts w:ascii="Times New Roman" w:eastAsia="Times New Roman" w:hAnsi="Times New Roman" w:cs="Times New Roman"/>
          <w:sz w:val="24"/>
          <w:szCs w:val="24"/>
          <w:lang w:eastAsia="pt-BR"/>
        </w:rPr>
        <w:t xml:space="preserve"> é</w:t>
      </w:r>
      <w:r w:rsidR="00C31DC9">
        <w:rPr>
          <w:rFonts w:ascii="Times New Roman" w:eastAsia="Times New Roman" w:hAnsi="Times New Roman" w:cs="Times New Roman"/>
          <w:sz w:val="24"/>
          <w:szCs w:val="24"/>
          <w:lang w:eastAsia="pt-BR"/>
        </w:rPr>
        <w:t xml:space="preserve"> igualmente </w:t>
      </w:r>
      <w:r w:rsidRPr="00C31DC9">
        <w:rPr>
          <w:rFonts w:ascii="Times New Roman" w:eastAsia="Times New Roman" w:hAnsi="Times New Roman" w:cs="Times New Roman"/>
          <w:sz w:val="24"/>
          <w:szCs w:val="24"/>
          <w:lang w:eastAsia="pt-BR"/>
        </w:rPr>
        <w:t>inapropriad</w:t>
      </w:r>
      <w:r w:rsidR="00C31DC9">
        <w:rPr>
          <w:rFonts w:ascii="Times New Roman" w:eastAsia="Times New Roman" w:hAnsi="Times New Roman" w:cs="Times New Roman"/>
          <w:sz w:val="24"/>
          <w:szCs w:val="24"/>
          <w:lang w:eastAsia="pt-BR"/>
        </w:rPr>
        <w:t>o</w:t>
      </w:r>
      <w:r w:rsidRPr="00C31DC9">
        <w:rPr>
          <w:rFonts w:ascii="Times New Roman" w:eastAsia="Times New Roman" w:hAnsi="Times New Roman" w:cs="Times New Roman"/>
          <w:sz w:val="24"/>
          <w:szCs w:val="24"/>
          <w:lang w:eastAsia="pt-BR"/>
        </w:rPr>
        <w:t>, já que se trata, especificamente, de uma cessão de uso, de conteúdo audiovisual por período determinado, afasta</w:t>
      </w:r>
      <w:r w:rsidR="00C31DC9">
        <w:rPr>
          <w:rFonts w:ascii="Times New Roman" w:eastAsia="Times New Roman" w:hAnsi="Times New Roman" w:cs="Times New Roman"/>
          <w:sz w:val="24"/>
          <w:szCs w:val="24"/>
          <w:lang w:eastAsia="pt-BR"/>
        </w:rPr>
        <w:t>da a</w:t>
      </w:r>
      <w:r w:rsidRPr="00C31DC9">
        <w:rPr>
          <w:rFonts w:ascii="Times New Roman" w:eastAsia="Times New Roman" w:hAnsi="Times New Roman" w:cs="Times New Roman"/>
          <w:sz w:val="24"/>
          <w:szCs w:val="24"/>
          <w:lang w:eastAsia="pt-BR"/>
        </w:rPr>
        <w:t xml:space="preserve"> aplicabilidade da obrigação de fazer como resultado –mesmo que atividades-meio possam despontar como necessárias ao desenvolvimento das atividades mencionadas- portanto, em consonância com o conceito de serviço tributável presente na constituição, não incumbe aos municípios</w:t>
      </w:r>
      <w:r w:rsidR="00C31DC9">
        <w:rPr>
          <w:rFonts w:ascii="Times New Roman" w:eastAsia="Times New Roman" w:hAnsi="Times New Roman" w:cs="Times New Roman"/>
          <w:sz w:val="24"/>
          <w:szCs w:val="24"/>
          <w:lang w:eastAsia="pt-BR"/>
        </w:rPr>
        <w:t xml:space="preserve"> o</w:t>
      </w:r>
      <w:r w:rsidRPr="00C31DC9">
        <w:rPr>
          <w:rFonts w:ascii="Times New Roman" w:eastAsia="Times New Roman" w:hAnsi="Times New Roman" w:cs="Times New Roman"/>
          <w:sz w:val="24"/>
          <w:szCs w:val="24"/>
          <w:lang w:eastAsia="pt-BR"/>
        </w:rPr>
        <w:t xml:space="preserve"> poder de tributação sobre tais atividades.</w:t>
      </w:r>
      <w:r>
        <w:rPr>
          <w:rFonts w:ascii="Times New Roman" w:eastAsia="Times New Roman" w:hAnsi="Times New Roman" w:cs="Times New Roman"/>
          <w:sz w:val="24"/>
          <w:szCs w:val="24"/>
          <w:lang w:eastAsia="pt-BR"/>
        </w:rPr>
        <w:t xml:space="preserve"> </w:t>
      </w:r>
    </w:p>
    <w:p w14:paraId="579E44DE" w14:textId="438ED972" w:rsidR="007B0879" w:rsidRPr="00C31DC9" w:rsidRDefault="007B0879" w:rsidP="008B7F34">
      <w:pPr>
        <w:spacing w:after="0" w:line="240" w:lineRule="auto"/>
        <w:ind w:right="-1" w:firstLine="708"/>
        <w:jc w:val="both"/>
        <w:rPr>
          <w:rFonts w:ascii="Times New Roman" w:hAnsi="Times New Roman" w:cs="Times New Roman"/>
          <w:sz w:val="24"/>
          <w:szCs w:val="24"/>
        </w:rPr>
      </w:pPr>
      <w:r w:rsidRPr="00C31DC9">
        <w:rPr>
          <w:rFonts w:ascii="Times New Roman" w:hAnsi="Times New Roman" w:cs="Times New Roman"/>
          <w:sz w:val="24"/>
          <w:szCs w:val="24"/>
        </w:rPr>
        <w:t xml:space="preserve">Sobre o tema, esclarece </w:t>
      </w:r>
      <w:r w:rsidRPr="00C31DC9">
        <w:rPr>
          <w:rStyle w:val="assinatura"/>
          <w:rFonts w:ascii="Times New Roman" w:hAnsi="Times New Roman" w:cs="Times New Roman"/>
          <w:sz w:val="24"/>
          <w:szCs w:val="24"/>
        </w:rPr>
        <w:t xml:space="preserve">Bruno Capelli </w:t>
      </w:r>
      <w:proofErr w:type="spellStart"/>
      <w:r w:rsidRPr="00C31DC9">
        <w:rPr>
          <w:rStyle w:val="assinatura"/>
          <w:rFonts w:ascii="Times New Roman" w:hAnsi="Times New Roman" w:cs="Times New Roman"/>
          <w:sz w:val="24"/>
          <w:szCs w:val="24"/>
        </w:rPr>
        <w:t>Fulginiti</w:t>
      </w:r>
      <w:proofErr w:type="spellEnd"/>
      <w:r w:rsidRPr="00C31DC9">
        <w:rPr>
          <w:rStyle w:val="assinatura"/>
          <w:rFonts w:ascii="Times New Roman" w:hAnsi="Times New Roman" w:cs="Times New Roman"/>
          <w:sz w:val="24"/>
          <w:szCs w:val="24"/>
        </w:rPr>
        <w:t xml:space="preserve"> (2020):</w:t>
      </w:r>
    </w:p>
    <w:p w14:paraId="7B512F94" w14:textId="17E5662C" w:rsidR="007B0879" w:rsidRPr="007B0879" w:rsidRDefault="007B0879" w:rsidP="008B7F34">
      <w:pPr>
        <w:spacing w:after="0" w:line="240" w:lineRule="auto"/>
        <w:ind w:left="2268"/>
        <w:jc w:val="both"/>
        <w:rPr>
          <w:rFonts w:ascii="Times New Roman" w:eastAsia="Times New Roman" w:hAnsi="Times New Roman" w:cs="Times New Roman"/>
          <w:lang w:eastAsia="pt-BR"/>
        </w:rPr>
      </w:pPr>
      <w:r w:rsidRPr="00C31DC9">
        <w:rPr>
          <w:rFonts w:ascii="Times New Roman" w:eastAsia="Times New Roman" w:hAnsi="Times New Roman" w:cs="Times New Roman"/>
          <w:lang w:eastAsia="pt-BR"/>
        </w:rPr>
        <w:t xml:space="preserve">Para que os negócios jurídicos complexos surgidos em decorrência do desenvolvimento de novas tecnologias sejam abrangidos por alguma norma de tributação, como parece ser a preocupação dos Ministros do Supremo Tribunal Federal, indispensável que a União Federal exerça sua competência tributária residual, prevista no art. 154, inciso I. O exercício de competência tributária fora das materialidades previstas pelas regras constitucionais de </w:t>
      </w:r>
      <w:r w:rsidRPr="00C31DC9">
        <w:rPr>
          <w:rFonts w:ascii="Times New Roman" w:eastAsia="Times New Roman" w:hAnsi="Times New Roman" w:cs="Times New Roman"/>
          <w:lang w:eastAsia="pt-BR"/>
        </w:rPr>
        <w:lastRenderedPageBreak/>
        <w:t>competência tributária já existentes não deve ser admitido com base apenas na atrativa manifestação de riqueza evidenciada pelas atividades de streaming. Decisivo é que a qualificação jurídica dessas atividades encontre correspondência nas materialidades dispostas no texto constitucional. (</w:t>
      </w:r>
      <w:r w:rsidR="00D71DD6" w:rsidRPr="00C31DC9">
        <w:rPr>
          <w:rStyle w:val="assinatura"/>
          <w:rFonts w:ascii="Times New Roman" w:hAnsi="Times New Roman" w:cs="Times New Roman"/>
          <w:sz w:val="24"/>
          <w:szCs w:val="24"/>
        </w:rPr>
        <w:t>FULGINITI</w:t>
      </w:r>
      <w:r w:rsidR="00A444F1" w:rsidRPr="00C31DC9">
        <w:rPr>
          <w:rStyle w:val="assinatura"/>
          <w:rFonts w:ascii="Times New Roman" w:hAnsi="Times New Roman" w:cs="Times New Roman"/>
          <w:sz w:val="24"/>
          <w:szCs w:val="24"/>
        </w:rPr>
        <w:t>, 2020</w:t>
      </w:r>
      <w:r w:rsidRPr="00C31DC9">
        <w:rPr>
          <w:rFonts w:ascii="Times New Roman" w:eastAsia="Times New Roman" w:hAnsi="Times New Roman" w:cs="Times New Roman"/>
          <w:lang w:eastAsia="pt-BR"/>
        </w:rPr>
        <w:t>)</w:t>
      </w:r>
    </w:p>
    <w:p w14:paraId="71366D79" w14:textId="77777777" w:rsidR="007B0879" w:rsidRDefault="007B0879" w:rsidP="008B7F34">
      <w:pPr>
        <w:spacing w:after="0" w:line="240" w:lineRule="auto"/>
        <w:ind w:right="-1" w:firstLine="708"/>
        <w:jc w:val="both"/>
        <w:rPr>
          <w:rFonts w:ascii="Times New Roman" w:hAnsi="Times New Roman" w:cs="Times New Roman"/>
          <w:sz w:val="24"/>
          <w:szCs w:val="24"/>
        </w:rPr>
      </w:pPr>
    </w:p>
    <w:p w14:paraId="00B17199" w14:textId="6DC4EAE9" w:rsidR="00BD209A" w:rsidRDefault="00A91D50" w:rsidP="008B7F34">
      <w:pPr>
        <w:spacing w:after="0" w:line="240" w:lineRule="auto"/>
        <w:ind w:right="-1" w:firstLine="708"/>
        <w:jc w:val="both"/>
        <w:rPr>
          <w:rFonts w:ascii="Times New Roman" w:hAnsi="Times New Roman" w:cs="Times New Roman"/>
          <w:sz w:val="24"/>
          <w:szCs w:val="24"/>
        </w:rPr>
      </w:pPr>
      <w:r w:rsidRPr="006C382F">
        <w:rPr>
          <w:rFonts w:ascii="Times New Roman" w:hAnsi="Times New Roman" w:cs="Times New Roman"/>
          <w:sz w:val="24"/>
          <w:szCs w:val="24"/>
        </w:rPr>
        <w:t>Por fim, pod</w:t>
      </w:r>
      <w:r w:rsidR="00587762" w:rsidRPr="006C382F">
        <w:rPr>
          <w:rFonts w:ascii="Times New Roman" w:hAnsi="Times New Roman" w:cs="Times New Roman"/>
          <w:sz w:val="24"/>
          <w:szCs w:val="24"/>
        </w:rPr>
        <w:t>e-se</w:t>
      </w:r>
      <w:r w:rsidRPr="006C382F">
        <w:rPr>
          <w:rFonts w:ascii="Times New Roman" w:hAnsi="Times New Roman" w:cs="Times New Roman"/>
          <w:sz w:val="24"/>
          <w:szCs w:val="24"/>
        </w:rPr>
        <w:t xml:space="preserve"> afirmar que</w:t>
      </w:r>
      <w:r w:rsidR="00587762" w:rsidRPr="006C382F">
        <w:rPr>
          <w:rFonts w:ascii="Times New Roman" w:hAnsi="Times New Roman" w:cs="Times New Roman"/>
          <w:sz w:val="24"/>
          <w:szCs w:val="24"/>
        </w:rPr>
        <w:t>,</w:t>
      </w:r>
      <w:r w:rsidRPr="006C382F">
        <w:rPr>
          <w:rFonts w:ascii="Times New Roman" w:hAnsi="Times New Roman" w:cs="Times New Roman"/>
          <w:sz w:val="24"/>
          <w:szCs w:val="24"/>
        </w:rPr>
        <w:t xml:space="preserve"> </w:t>
      </w:r>
      <w:r w:rsidR="001E5FD2" w:rsidRPr="006C382F">
        <w:rPr>
          <w:rFonts w:ascii="Times New Roman" w:hAnsi="Times New Roman" w:cs="Times New Roman"/>
          <w:sz w:val="24"/>
          <w:szCs w:val="24"/>
        </w:rPr>
        <w:t xml:space="preserve">embora o legislador tenha agido, em prol da manutenção das receitas </w:t>
      </w:r>
      <w:r w:rsidR="00F105DC" w:rsidRPr="006C382F">
        <w:rPr>
          <w:rFonts w:ascii="Times New Roman" w:hAnsi="Times New Roman" w:cs="Times New Roman"/>
          <w:sz w:val="24"/>
          <w:szCs w:val="24"/>
        </w:rPr>
        <w:t xml:space="preserve">públicas, o método aplicado é </w:t>
      </w:r>
      <w:r w:rsidR="00587762" w:rsidRPr="006C382F">
        <w:rPr>
          <w:rFonts w:ascii="Times New Roman" w:hAnsi="Times New Roman" w:cs="Times New Roman"/>
          <w:sz w:val="24"/>
          <w:szCs w:val="24"/>
        </w:rPr>
        <w:t>de constitucionalidade duvidosa</w:t>
      </w:r>
      <w:r w:rsidR="00DD5F65" w:rsidRPr="006C382F">
        <w:rPr>
          <w:rFonts w:ascii="Times New Roman" w:hAnsi="Times New Roman" w:cs="Times New Roman"/>
          <w:sz w:val="24"/>
          <w:szCs w:val="24"/>
        </w:rPr>
        <w:t>, post</w:t>
      </w:r>
      <w:r w:rsidR="00587762" w:rsidRPr="006C382F">
        <w:rPr>
          <w:rFonts w:ascii="Times New Roman" w:hAnsi="Times New Roman" w:cs="Times New Roman"/>
          <w:sz w:val="24"/>
          <w:szCs w:val="24"/>
        </w:rPr>
        <w:t xml:space="preserve">a </w:t>
      </w:r>
      <w:r w:rsidR="00DD5F65" w:rsidRPr="006C382F">
        <w:rPr>
          <w:rFonts w:ascii="Times New Roman" w:hAnsi="Times New Roman" w:cs="Times New Roman"/>
          <w:sz w:val="24"/>
          <w:szCs w:val="24"/>
        </w:rPr>
        <w:t xml:space="preserve">a evidente inaplicabilidade do ISS sobre </w:t>
      </w:r>
      <w:r w:rsidR="005763B2" w:rsidRPr="006C382F">
        <w:rPr>
          <w:rFonts w:ascii="Times New Roman" w:hAnsi="Times New Roman" w:cs="Times New Roman"/>
          <w:sz w:val="24"/>
          <w:szCs w:val="24"/>
        </w:rPr>
        <w:t xml:space="preserve">o </w:t>
      </w:r>
      <w:r w:rsidR="005763B2" w:rsidRPr="006C382F">
        <w:rPr>
          <w:rFonts w:ascii="Times New Roman" w:hAnsi="Times New Roman" w:cs="Times New Roman"/>
          <w:i/>
          <w:sz w:val="24"/>
          <w:szCs w:val="24"/>
        </w:rPr>
        <w:t>streaming</w:t>
      </w:r>
      <w:r w:rsidR="005763B2" w:rsidRPr="006C382F">
        <w:rPr>
          <w:rFonts w:ascii="Times New Roman" w:hAnsi="Times New Roman" w:cs="Times New Roman"/>
          <w:sz w:val="24"/>
          <w:szCs w:val="24"/>
        </w:rPr>
        <w:t>.</w:t>
      </w:r>
      <w:r w:rsidR="005763B2">
        <w:rPr>
          <w:rFonts w:ascii="Times New Roman" w:hAnsi="Times New Roman" w:cs="Times New Roman"/>
          <w:sz w:val="24"/>
          <w:szCs w:val="24"/>
        </w:rPr>
        <w:t xml:space="preserve"> </w:t>
      </w:r>
      <w:r w:rsidR="003228A3" w:rsidRPr="00F66443">
        <w:rPr>
          <w:rFonts w:ascii="Times New Roman" w:hAnsi="Times New Roman" w:cs="Times New Roman"/>
          <w:sz w:val="24"/>
          <w:szCs w:val="24"/>
        </w:rPr>
        <w:t xml:space="preserve"> </w:t>
      </w:r>
      <w:r w:rsidR="001424B0" w:rsidRPr="00F66443">
        <w:rPr>
          <w:rFonts w:ascii="Times New Roman" w:hAnsi="Times New Roman" w:cs="Times New Roman"/>
          <w:sz w:val="24"/>
          <w:szCs w:val="24"/>
        </w:rPr>
        <w:t xml:space="preserve"> </w:t>
      </w:r>
      <w:r w:rsidR="006D32F2" w:rsidRPr="00F66443">
        <w:rPr>
          <w:rFonts w:ascii="Times New Roman" w:hAnsi="Times New Roman" w:cs="Times New Roman"/>
          <w:sz w:val="24"/>
          <w:szCs w:val="24"/>
        </w:rPr>
        <w:t xml:space="preserve">  </w:t>
      </w:r>
    </w:p>
    <w:p w14:paraId="1F1FA81B" w14:textId="77777777" w:rsidR="005763B2" w:rsidRPr="00F66443" w:rsidRDefault="005763B2" w:rsidP="008B7F34">
      <w:pPr>
        <w:spacing w:after="0" w:line="240" w:lineRule="auto"/>
        <w:ind w:right="-1" w:firstLine="708"/>
        <w:jc w:val="both"/>
        <w:rPr>
          <w:rFonts w:ascii="Times New Roman" w:hAnsi="Times New Roman" w:cs="Times New Roman"/>
          <w:sz w:val="24"/>
          <w:szCs w:val="24"/>
        </w:rPr>
      </w:pPr>
    </w:p>
    <w:p w14:paraId="1DE9ED00" w14:textId="11656A65" w:rsidR="00BD209A" w:rsidRPr="00F66443" w:rsidRDefault="00BD209A" w:rsidP="008B7F34">
      <w:pPr>
        <w:spacing w:after="0" w:line="240" w:lineRule="auto"/>
        <w:ind w:right="-1"/>
        <w:jc w:val="both"/>
        <w:rPr>
          <w:rFonts w:ascii="Times New Roman" w:hAnsi="Times New Roman" w:cs="Times New Roman"/>
          <w:b/>
          <w:bCs/>
          <w:sz w:val="24"/>
          <w:szCs w:val="24"/>
        </w:rPr>
      </w:pPr>
      <w:r w:rsidRPr="00BD0EC2">
        <w:rPr>
          <w:rFonts w:ascii="Times New Roman" w:hAnsi="Times New Roman" w:cs="Times New Roman"/>
          <w:b/>
          <w:bCs/>
          <w:sz w:val="24"/>
          <w:szCs w:val="24"/>
        </w:rPr>
        <w:t>4.2 Tributação sobre Criptoativos e sua regulamentação no Brasil</w:t>
      </w:r>
    </w:p>
    <w:p w14:paraId="3EACB2C2" w14:textId="77777777" w:rsidR="00E070F7" w:rsidRPr="00BD0EC2" w:rsidRDefault="003F0C04" w:rsidP="008B7F34">
      <w:pPr>
        <w:spacing w:after="0" w:line="240" w:lineRule="auto"/>
        <w:ind w:right="-1"/>
        <w:jc w:val="both"/>
        <w:rPr>
          <w:rFonts w:ascii="Times New Roman" w:hAnsi="Times New Roman" w:cs="Times New Roman"/>
          <w:sz w:val="24"/>
          <w:szCs w:val="24"/>
        </w:rPr>
      </w:pPr>
      <w:r w:rsidRPr="00F66443">
        <w:rPr>
          <w:rFonts w:ascii="Times New Roman" w:hAnsi="Times New Roman" w:cs="Times New Roman"/>
          <w:sz w:val="24"/>
          <w:szCs w:val="24"/>
        </w:rPr>
        <w:tab/>
      </w:r>
      <w:r w:rsidR="00F7792C" w:rsidRPr="00BD0EC2">
        <w:rPr>
          <w:rFonts w:ascii="Times New Roman" w:hAnsi="Times New Roman" w:cs="Times New Roman"/>
          <w:sz w:val="24"/>
          <w:szCs w:val="24"/>
        </w:rPr>
        <w:t xml:space="preserve">As chamadas criptomoedas surgiram entre os anos 2008 e 2009, com a primeira moeda virtual denominada de </w:t>
      </w:r>
      <w:r w:rsidR="00F7792C" w:rsidRPr="00BD0EC2">
        <w:rPr>
          <w:rFonts w:ascii="Times New Roman" w:hAnsi="Times New Roman" w:cs="Times New Roman"/>
          <w:i/>
          <w:iCs/>
          <w:sz w:val="24"/>
          <w:szCs w:val="24"/>
        </w:rPr>
        <w:t>Bitcoin</w:t>
      </w:r>
      <w:r w:rsidR="00F7792C" w:rsidRPr="00BD0EC2">
        <w:rPr>
          <w:rFonts w:ascii="Times New Roman" w:hAnsi="Times New Roman" w:cs="Times New Roman"/>
          <w:sz w:val="24"/>
          <w:szCs w:val="24"/>
        </w:rPr>
        <w:t xml:space="preserve">, como uma forma de transferir recursos financeiros entre pessoas, pela </w:t>
      </w:r>
      <w:r w:rsidR="00F7792C" w:rsidRPr="00BD0EC2">
        <w:rPr>
          <w:rFonts w:ascii="Times New Roman" w:hAnsi="Times New Roman" w:cs="Times New Roman"/>
          <w:i/>
          <w:sz w:val="24"/>
          <w:szCs w:val="24"/>
        </w:rPr>
        <w:t>internet</w:t>
      </w:r>
      <w:r w:rsidR="00F7792C" w:rsidRPr="00BD0EC2">
        <w:rPr>
          <w:rFonts w:ascii="Times New Roman" w:hAnsi="Times New Roman" w:cs="Times New Roman"/>
          <w:sz w:val="24"/>
          <w:szCs w:val="24"/>
        </w:rPr>
        <w:t xml:space="preserve">, sem intermediários. Essas moedas são desenvolvidas em um protocolo de informática chamado </w:t>
      </w:r>
      <w:proofErr w:type="spellStart"/>
      <w:r w:rsidR="00F7792C" w:rsidRPr="00BD0EC2">
        <w:rPr>
          <w:rFonts w:ascii="Times New Roman" w:hAnsi="Times New Roman" w:cs="Times New Roman"/>
          <w:i/>
          <w:iCs/>
          <w:sz w:val="24"/>
          <w:szCs w:val="24"/>
        </w:rPr>
        <w:t>blockchain</w:t>
      </w:r>
      <w:proofErr w:type="spellEnd"/>
      <w:r w:rsidR="00F7792C" w:rsidRPr="00BD0EC2">
        <w:rPr>
          <w:rFonts w:ascii="Times New Roman" w:hAnsi="Times New Roman" w:cs="Times New Roman"/>
          <w:sz w:val="24"/>
          <w:szCs w:val="24"/>
        </w:rPr>
        <w:t xml:space="preserve">, uma tecnologia que permite a transferência de dados de maneira segura e, teoricamente, inviolável. A grande inovação do </w:t>
      </w:r>
      <w:proofErr w:type="spellStart"/>
      <w:r w:rsidR="00F7792C" w:rsidRPr="00BD0EC2">
        <w:rPr>
          <w:rFonts w:ascii="Times New Roman" w:hAnsi="Times New Roman" w:cs="Times New Roman"/>
          <w:i/>
          <w:iCs/>
          <w:sz w:val="24"/>
          <w:szCs w:val="24"/>
        </w:rPr>
        <w:t>blockchain</w:t>
      </w:r>
      <w:proofErr w:type="spellEnd"/>
      <w:r w:rsidR="00F7792C" w:rsidRPr="00BD0EC2">
        <w:rPr>
          <w:rFonts w:ascii="Times New Roman" w:hAnsi="Times New Roman" w:cs="Times New Roman"/>
          <w:sz w:val="24"/>
          <w:szCs w:val="24"/>
        </w:rPr>
        <w:t xml:space="preserve"> consiste justamente na dispensa de intermediários, portanto, os indivíduos têm a alternativa de fazer transações parte a parte</w:t>
      </w:r>
      <w:r w:rsidR="003775AE" w:rsidRPr="00BD0EC2">
        <w:rPr>
          <w:rFonts w:ascii="Times New Roman" w:hAnsi="Times New Roman" w:cs="Times New Roman"/>
          <w:sz w:val="24"/>
          <w:szCs w:val="24"/>
        </w:rPr>
        <w:t xml:space="preserve"> (</w:t>
      </w:r>
      <w:proofErr w:type="spellStart"/>
      <w:r w:rsidR="003775AE" w:rsidRPr="00BD0EC2">
        <w:rPr>
          <w:rFonts w:ascii="Times New Roman" w:hAnsi="Times New Roman" w:cs="Times New Roman"/>
          <w:i/>
          <w:iCs/>
          <w:sz w:val="24"/>
          <w:szCs w:val="24"/>
        </w:rPr>
        <w:t>pe</w:t>
      </w:r>
      <w:r w:rsidR="00D42B2B" w:rsidRPr="00BD0EC2">
        <w:rPr>
          <w:rFonts w:ascii="Times New Roman" w:hAnsi="Times New Roman" w:cs="Times New Roman"/>
          <w:i/>
          <w:iCs/>
          <w:sz w:val="24"/>
          <w:szCs w:val="24"/>
        </w:rPr>
        <w:t>e</w:t>
      </w:r>
      <w:r w:rsidR="003775AE" w:rsidRPr="00BD0EC2">
        <w:rPr>
          <w:rFonts w:ascii="Times New Roman" w:hAnsi="Times New Roman" w:cs="Times New Roman"/>
          <w:i/>
          <w:iCs/>
          <w:sz w:val="24"/>
          <w:szCs w:val="24"/>
        </w:rPr>
        <w:t>r</w:t>
      </w:r>
      <w:proofErr w:type="spellEnd"/>
      <w:r w:rsidR="003775AE" w:rsidRPr="00BD0EC2">
        <w:rPr>
          <w:rFonts w:ascii="Times New Roman" w:hAnsi="Times New Roman" w:cs="Times New Roman"/>
          <w:i/>
          <w:iCs/>
          <w:sz w:val="24"/>
          <w:szCs w:val="24"/>
        </w:rPr>
        <w:t xml:space="preserve"> </w:t>
      </w:r>
      <w:proofErr w:type="spellStart"/>
      <w:r w:rsidR="003775AE" w:rsidRPr="00BD0EC2">
        <w:rPr>
          <w:rFonts w:ascii="Times New Roman" w:hAnsi="Times New Roman" w:cs="Times New Roman"/>
          <w:i/>
          <w:iCs/>
          <w:sz w:val="24"/>
          <w:szCs w:val="24"/>
        </w:rPr>
        <w:t>to</w:t>
      </w:r>
      <w:proofErr w:type="spellEnd"/>
      <w:r w:rsidR="003775AE" w:rsidRPr="00BD0EC2">
        <w:rPr>
          <w:rFonts w:ascii="Times New Roman" w:hAnsi="Times New Roman" w:cs="Times New Roman"/>
          <w:i/>
          <w:iCs/>
          <w:sz w:val="24"/>
          <w:szCs w:val="24"/>
        </w:rPr>
        <w:t xml:space="preserve"> </w:t>
      </w:r>
      <w:proofErr w:type="spellStart"/>
      <w:r w:rsidR="003775AE" w:rsidRPr="00BD0EC2">
        <w:rPr>
          <w:rFonts w:ascii="Times New Roman" w:hAnsi="Times New Roman" w:cs="Times New Roman"/>
          <w:i/>
          <w:iCs/>
          <w:sz w:val="24"/>
          <w:szCs w:val="24"/>
        </w:rPr>
        <w:t>pe</w:t>
      </w:r>
      <w:r w:rsidR="00D42B2B" w:rsidRPr="00BD0EC2">
        <w:rPr>
          <w:rFonts w:ascii="Times New Roman" w:hAnsi="Times New Roman" w:cs="Times New Roman"/>
          <w:i/>
          <w:iCs/>
          <w:sz w:val="24"/>
          <w:szCs w:val="24"/>
        </w:rPr>
        <w:t>e</w:t>
      </w:r>
      <w:r w:rsidR="003775AE" w:rsidRPr="00BD0EC2">
        <w:rPr>
          <w:rFonts w:ascii="Times New Roman" w:hAnsi="Times New Roman" w:cs="Times New Roman"/>
          <w:i/>
          <w:iCs/>
          <w:sz w:val="24"/>
          <w:szCs w:val="24"/>
        </w:rPr>
        <w:t>r</w:t>
      </w:r>
      <w:proofErr w:type="spellEnd"/>
      <w:r w:rsidR="003775AE" w:rsidRPr="00BD0EC2">
        <w:rPr>
          <w:rFonts w:ascii="Times New Roman" w:hAnsi="Times New Roman" w:cs="Times New Roman"/>
          <w:i/>
          <w:iCs/>
          <w:sz w:val="24"/>
          <w:szCs w:val="24"/>
        </w:rPr>
        <w:t>)</w:t>
      </w:r>
      <w:r w:rsidR="00F7792C" w:rsidRPr="00BD0EC2">
        <w:rPr>
          <w:rFonts w:ascii="Times New Roman" w:hAnsi="Times New Roman" w:cs="Times New Roman"/>
          <w:sz w:val="24"/>
          <w:szCs w:val="24"/>
        </w:rPr>
        <w:t>, sem nenhum tipo de meio validador ou assecuratório quanto a legitimidade dessas transações.</w:t>
      </w:r>
    </w:p>
    <w:p w14:paraId="382716DB" w14:textId="1FC5FBE0" w:rsidR="00D30E88" w:rsidRPr="00BD0EC2" w:rsidRDefault="00D30E88" w:rsidP="008B7F34">
      <w:pPr>
        <w:spacing w:after="0" w:line="240" w:lineRule="auto"/>
        <w:ind w:right="-1" w:firstLine="708"/>
        <w:jc w:val="both"/>
        <w:rPr>
          <w:rFonts w:ascii="Times New Roman" w:hAnsi="Times New Roman" w:cs="Times New Roman"/>
          <w:sz w:val="24"/>
          <w:szCs w:val="24"/>
        </w:rPr>
      </w:pPr>
      <w:r w:rsidRPr="00BD0EC2">
        <w:rPr>
          <w:rFonts w:ascii="Times New Roman" w:hAnsi="Times New Roman" w:cs="Times New Roman"/>
          <w:sz w:val="24"/>
          <w:szCs w:val="24"/>
        </w:rPr>
        <w:t>Cabe ressaltar que as criptomoedas não se confundem com moedas eletrônica</w:t>
      </w:r>
      <w:r w:rsidR="00BD0EC2" w:rsidRPr="00BD0EC2">
        <w:rPr>
          <w:rFonts w:ascii="Times New Roman" w:hAnsi="Times New Roman" w:cs="Times New Roman"/>
          <w:sz w:val="24"/>
          <w:szCs w:val="24"/>
        </w:rPr>
        <w:t>s</w:t>
      </w:r>
      <w:r w:rsidRPr="00BD0EC2">
        <w:rPr>
          <w:rFonts w:ascii="Times New Roman" w:hAnsi="Times New Roman" w:cs="Times New Roman"/>
          <w:sz w:val="24"/>
          <w:szCs w:val="24"/>
        </w:rPr>
        <w:t xml:space="preserve"> (ou digita</w:t>
      </w:r>
      <w:r w:rsidR="00BD0EC2" w:rsidRPr="00BD0EC2">
        <w:rPr>
          <w:rFonts w:ascii="Times New Roman" w:hAnsi="Times New Roman" w:cs="Times New Roman"/>
          <w:sz w:val="24"/>
          <w:szCs w:val="24"/>
        </w:rPr>
        <w:t>is</w:t>
      </w:r>
      <w:r w:rsidRPr="00BD0EC2">
        <w:rPr>
          <w:rFonts w:ascii="Times New Roman" w:hAnsi="Times New Roman" w:cs="Times New Roman"/>
          <w:sz w:val="24"/>
          <w:szCs w:val="24"/>
        </w:rPr>
        <w:t>), já que a moeda eletrônica refere</w:t>
      </w:r>
      <w:r w:rsidR="00BD0EC2">
        <w:rPr>
          <w:rFonts w:ascii="Times New Roman" w:hAnsi="Times New Roman" w:cs="Times New Roman"/>
          <w:sz w:val="24"/>
          <w:szCs w:val="24"/>
        </w:rPr>
        <w:t>-se</w:t>
      </w:r>
      <w:r w:rsidRPr="00BD0EC2">
        <w:rPr>
          <w:rFonts w:ascii="Times New Roman" w:hAnsi="Times New Roman" w:cs="Times New Roman"/>
          <w:sz w:val="24"/>
          <w:szCs w:val="24"/>
        </w:rPr>
        <w:t xml:space="preserve"> </w:t>
      </w:r>
      <w:r w:rsidR="00BD0EC2">
        <w:rPr>
          <w:rFonts w:ascii="Times New Roman" w:hAnsi="Times New Roman" w:cs="Times New Roman"/>
          <w:sz w:val="24"/>
          <w:szCs w:val="24"/>
        </w:rPr>
        <w:t>à</w:t>
      </w:r>
      <w:r w:rsidRPr="00BD0EC2">
        <w:rPr>
          <w:rFonts w:ascii="Times New Roman" w:hAnsi="Times New Roman" w:cs="Times New Roman"/>
          <w:sz w:val="24"/>
          <w:szCs w:val="24"/>
        </w:rPr>
        <w:t xml:space="preserve"> moeda corrente, armazenad</w:t>
      </w:r>
      <w:r w:rsidR="00BD0EC2">
        <w:rPr>
          <w:rFonts w:ascii="Times New Roman" w:hAnsi="Times New Roman" w:cs="Times New Roman"/>
          <w:sz w:val="24"/>
          <w:szCs w:val="24"/>
        </w:rPr>
        <w:t>a</w:t>
      </w:r>
      <w:r w:rsidRPr="00BD0EC2">
        <w:rPr>
          <w:rFonts w:ascii="Times New Roman" w:hAnsi="Times New Roman" w:cs="Times New Roman"/>
          <w:sz w:val="24"/>
          <w:szCs w:val="24"/>
        </w:rPr>
        <w:t xml:space="preserve"> eletronicamente, em financeiras ou bancos, acumuladas através de depósitos ou transferências, em alguns casos rendimentos de investimentos, que estão </w:t>
      </w:r>
      <w:r w:rsidR="0011002E" w:rsidRPr="00BD0EC2">
        <w:rPr>
          <w:rFonts w:ascii="Times New Roman" w:hAnsi="Times New Roman" w:cs="Times New Roman"/>
          <w:sz w:val="24"/>
          <w:szCs w:val="24"/>
        </w:rPr>
        <w:t>à</w:t>
      </w:r>
      <w:r w:rsidRPr="00BD0EC2">
        <w:rPr>
          <w:rFonts w:ascii="Times New Roman" w:hAnsi="Times New Roman" w:cs="Times New Roman"/>
          <w:sz w:val="24"/>
          <w:szCs w:val="24"/>
        </w:rPr>
        <w:t xml:space="preserve"> disposição do titular da conta nessas instituições financeiras</w:t>
      </w:r>
      <w:r w:rsidR="00FB542C" w:rsidRPr="00BD0EC2">
        <w:rPr>
          <w:rFonts w:ascii="Times New Roman" w:hAnsi="Times New Roman" w:cs="Times New Roman"/>
          <w:sz w:val="24"/>
          <w:szCs w:val="24"/>
        </w:rPr>
        <w:t>,</w:t>
      </w:r>
      <w:r w:rsidR="0011002E" w:rsidRPr="00BD0EC2">
        <w:rPr>
          <w:rFonts w:ascii="Times New Roman" w:hAnsi="Times New Roman" w:cs="Times New Roman"/>
          <w:sz w:val="24"/>
          <w:szCs w:val="24"/>
        </w:rPr>
        <w:t xml:space="preserve"> além de possuir </w:t>
      </w:r>
      <w:r w:rsidR="00CE46A6" w:rsidRPr="00BD0EC2">
        <w:rPr>
          <w:rFonts w:ascii="Times New Roman" w:hAnsi="Times New Roman" w:cs="Times New Roman"/>
          <w:sz w:val="24"/>
          <w:szCs w:val="24"/>
        </w:rPr>
        <w:t>regime jurídico próprio – Lei 12</w:t>
      </w:r>
      <w:r w:rsidR="00BD0EC2">
        <w:rPr>
          <w:rFonts w:ascii="Times New Roman" w:hAnsi="Times New Roman" w:cs="Times New Roman"/>
          <w:sz w:val="24"/>
          <w:szCs w:val="24"/>
        </w:rPr>
        <w:t>.</w:t>
      </w:r>
      <w:r w:rsidR="00CE46A6" w:rsidRPr="00BD0EC2">
        <w:rPr>
          <w:rFonts w:ascii="Times New Roman" w:hAnsi="Times New Roman" w:cs="Times New Roman"/>
          <w:sz w:val="24"/>
          <w:szCs w:val="24"/>
        </w:rPr>
        <w:t>865/2013, artigo 6º, VI</w:t>
      </w:r>
      <w:r w:rsidRPr="00BD0EC2">
        <w:rPr>
          <w:rFonts w:ascii="Times New Roman" w:hAnsi="Times New Roman" w:cs="Times New Roman"/>
          <w:sz w:val="24"/>
          <w:szCs w:val="24"/>
        </w:rPr>
        <w:t xml:space="preserve">.   </w:t>
      </w:r>
    </w:p>
    <w:p w14:paraId="155C04A5" w14:textId="6334066C" w:rsidR="0046567B" w:rsidRPr="00F66443" w:rsidRDefault="0046567B" w:rsidP="008B7F34">
      <w:pPr>
        <w:spacing w:after="0" w:line="240" w:lineRule="auto"/>
        <w:ind w:right="-1" w:firstLine="708"/>
        <w:jc w:val="both"/>
        <w:rPr>
          <w:rFonts w:ascii="Times New Roman" w:hAnsi="Times New Roman" w:cs="Times New Roman"/>
          <w:sz w:val="24"/>
          <w:szCs w:val="24"/>
        </w:rPr>
      </w:pPr>
      <w:r w:rsidRPr="00BD0EC2">
        <w:rPr>
          <w:rFonts w:ascii="Times New Roman" w:hAnsi="Times New Roman" w:cs="Times New Roman"/>
          <w:sz w:val="24"/>
          <w:szCs w:val="24"/>
        </w:rPr>
        <w:t>Ademais</w:t>
      </w:r>
      <w:r w:rsidR="00BD0EC2" w:rsidRPr="00BD0EC2">
        <w:rPr>
          <w:rFonts w:ascii="Times New Roman" w:hAnsi="Times New Roman" w:cs="Times New Roman"/>
          <w:sz w:val="24"/>
          <w:szCs w:val="24"/>
        </w:rPr>
        <w:t>,</w:t>
      </w:r>
      <w:r w:rsidRPr="00BD0EC2">
        <w:rPr>
          <w:rFonts w:ascii="Times New Roman" w:hAnsi="Times New Roman" w:cs="Times New Roman"/>
          <w:sz w:val="24"/>
          <w:szCs w:val="24"/>
        </w:rPr>
        <w:t xml:space="preserve"> as criptomoedas não têm uma característica que </w:t>
      </w:r>
      <w:r w:rsidR="000C0DA1">
        <w:rPr>
          <w:rFonts w:ascii="Times New Roman" w:hAnsi="Times New Roman" w:cs="Times New Roman"/>
          <w:sz w:val="24"/>
          <w:szCs w:val="24"/>
        </w:rPr>
        <w:t>habitualmente</w:t>
      </w:r>
      <w:r w:rsidRPr="00BD0EC2">
        <w:rPr>
          <w:rFonts w:ascii="Times New Roman" w:hAnsi="Times New Roman" w:cs="Times New Roman"/>
          <w:sz w:val="24"/>
          <w:szCs w:val="24"/>
        </w:rPr>
        <w:t xml:space="preserve"> é atribuída às moedas tradicionais: o curso legal em um país. Como seu valor liberatório de obrigações não é assegurado por nenhuma autoridade estatal, consequentemente há uma falta de unidade de conta, uma reserva de valor feita a patamares mínimos. Por esta razão, muitos autores vêm defendendo que moedas virtuais não podem ser consideradas moedas.</w:t>
      </w:r>
      <w:r w:rsidR="002D23BA" w:rsidRPr="00BD0EC2">
        <w:rPr>
          <w:rFonts w:ascii="Times New Roman" w:hAnsi="Times New Roman" w:cs="Times New Roman"/>
          <w:sz w:val="24"/>
          <w:szCs w:val="24"/>
        </w:rPr>
        <w:t xml:space="preserve"> E a própria Receita </w:t>
      </w:r>
      <w:r w:rsidR="002B1514" w:rsidRPr="00BD0EC2">
        <w:rPr>
          <w:rFonts w:ascii="Times New Roman" w:hAnsi="Times New Roman" w:cs="Times New Roman"/>
          <w:sz w:val="24"/>
          <w:szCs w:val="24"/>
        </w:rPr>
        <w:t>Fed</w:t>
      </w:r>
      <w:r w:rsidR="00892D6F">
        <w:rPr>
          <w:rFonts w:ascii="Times New Roman" w:hAnsi="Times New Roman" w:cs="Times New Roman"/>
          <w:sz w:val="24"/>
          <w:szCs w:val="24"/>
        </w:rPr>
        <w:t>eral a trata como um mero ativo financeiro.</w:t>
      </w:r>
      <w:r w:rsidR="002B1514" w:rsidRPr="00F66443">
        <w:rPr>
          <w:rFonts w:ascii="Times New Roman" w:hAnsi="Times New Roman" w:cs="Times New Roman"/>
          <w:sz w:val="24"/>
          <w:szCs w:val="24"/>
        </w:rPr>
        <w:t xml:space="preserve"> </w:t>
      </w:r>
    </w:p>
    <w:p w14:paraId="060FE986" w14:textId="77777777" w:rsidR="005857E3" w:rsidRPr="00892D6F" w:rsidRDefault="00E070F7" w:rsidP="008B7F34">
      <w:pPr>
        <w:spacing w:after="0" w:line="240" w:lineRule="auto"/>
        <w:ind w:right="-1" w:firstLine="708"/>
        <w:jc w:val="both"/>
        <w:rPr>
          <w:rFonts w:ascii="Times New Roman" w:hAnsi="Times New Roman" w:cs="Times New Roman"/>
          <w:sz w:val="24"/>
          <w:szCs w:val="24"/>
        </w:rPr>
      </w:pPr>
      <w:r w:rsidRPr="00892D6F">
        <w:rPr>
          <w:rFonts w:ascii="Times New Roman" w:hAnsi="Times New Roman" w:cs="Times New Roman"/>
          <w:sz w:val="24"/>
          <w:szCs w:val="24"/>
        </w:rPr>
        <w:t xml:space="preserve">Nos últimos anos, além da troca de criptomoedas, </w:t>
      </w:r>
      <w:r w:rsidR="00657F17" w:rsidRPr="00892D6F">
        <w:rPr>
          <w:rFonts w:ascii="Times New Roman" w:hAnsi="Times New Roman" w:cs="Times New Roman"/>
          <w:sz w:val="24"/>
          <w:szCs w:val="24"/>
        </w:rPr>
        <w:t xml:space="preserve">observa-se um novo movimento financeiro </w:t>
      </w:r>
      <w:r w:rsidR="00B52AF6" w:rsidRPr="00892D6F">
        <w:rPr>
          <w:rFonts w:ascii="Times New Roman" w:hAnsi="Times New Roman" w:cs="Times New Roman"/>
          <w:sz w:val="24"/>
          <w:szCs w:val="24"/>
        </w:rPr>
        <w:t>criptográfico,</w:t>
      </w:r>
      <w:r w:rsidRPr="00892D6F">
        <w:rPr>
          <w:rFonts w:ascii="Times New Roman" w:hAnsi="Times New Roman" w:cs="Times New Roman"/>
          <w:sz w:val="24"/>
          <w:szCs w:val="24"/>
        </w:rPr>
        <w:t xml:space="preserve"> as operações de </w:t>
      </w:r>
      <w:proofErr w:type="spellStart"/>
      <w:r w:rsidRPr="00892D6F">
        <w:rPr>
          <w:rFonts w:ascii="Times New Roman" w:hAnsi="Times New Roman" w:cs="Times New Roman"/>
          <w:i/>
          <w:iCs/>
          <w:sz w:val="24"/>
          <w:szCs w:val="24"/>
        </w:rPr>
        <w:t>ICOs</w:t>
      </w:r>
      <w:proofErr w:type="spellEnd"/>
      <w:r w:rsidRPr="00892D6F">
        <w:rPr>
          <w:rFonts w:ascii="Times New Roman" w:hAnsi="Times New Roman" w:cs="Times New Roman"/>
          <w:sz w:val="24"/>
          <w:szCs w:val="24"/>
        </w:rPr>
        <w:t xml:space="preserve"> (</w:t>
      </w:r>
      <w:proofErr w:type="spellStart"/>
      <w:r w:rsidRPr="00892D6F">
        <w:rPr>
          <w:rFonts w:ascii="Times New Roman" w:hAnsi="Times New Roman" w:cs="Times New Roman"/>
          <w:i/>
          <w:iCs/>
          <w:sz w:val="24"/>
          <w:szCs w:val="24"/>
        </w:rPr>
        <w:t>initial</w:t>
      </w:r>
      <w:proofErr w:type="spellEnd"/>
      <w:r w:rsidRPr="00892D6F">
        <w:rPr>
          <w:rFonts w:ascii="Times New Roman" w:hAnsi="Times New Roman" w:cs="Times New Roman"/>
          <w:i/>
          <w:iCs/>
          <w:sz w:val="24"/>
          <w:szCs w:val="24"/>
        </w:rPr>
        <w:t xml:space="preserve"> </w:t>
      </w:r>
      <w:proofErr w:type="spellStart"/>
      <w:r w:rsidRPr="00892D6F">
        <w:rPr>
          <w:rFonts w:ascii="Times New Roman" w:hAnsi="Times New Roman" w:cs="Times New Roman"/>
          <w:i/>
          <w:iCs/>
          <w:sz w:val="24"/>
          <w:szCs w:val="24"/>
        </w:rPr>
        <w:t>coin</w:t>
      </w:r>
      <w:proofErr w:type="spellEnd"/>
      <w:r w:rsidRPr="00892D6F">
        <w:rPr>
          <w:rFonts w:ascii="Times New Roman" w:hAnsi="Times New Roman" w:cs="Times New Roman"/>
          <w:i/>
          <w:iCs/>
          <w:sz w:val="24"/>
          <w:szCs w:val="24"/>
        </w:rPr>
        <w:t xml:space="preserve"> </w:t>
      </w:r>
      <w:proofErr w:type="spellStart"/>
      <w:r w:rsidRPr="00892D6F">
        <w:rPr>
          <w:rFonts w:ascii="Times New Roman" w:hAnsi="Times New Roman" w:cs="Times New Roman"/>
          <w:i/>
          <w:iCs/>
          <w:sz w:val="24"/>
          <w:szCs w:val="24"/>
        </w:rPr>
        <w:t>offerings</w:t>
      </w:r>
      <w:proofErr w:type="spellEnd"/>
      <w:r w:rsidRPr="00892D6F">
        <w:rPr>
          <w:rFonts w:ascii="Times New Roman" w:hAnsi="Times New Roman" w:cs="Times New Roman"/>
          <w:sz w:val="24"/>
          <w:szCs w:val="24"/>
        </w:rPr>
        <w:t xml:space="preserve">) – </w:t>
      </w:r>
      <w:r w:rsidR="00B52AF6" w:rsidRPr="00892D6F">
        <w:rPr>
          <w:rFonts w:ascii="Times New Roman" w:hAnsi="Times New Roman" w:cs="Times New Roman"/>
          <w:sz w:val="24"/>
          <w:szCs w:val="24"/>
        </w:rPr>
        <w:t>ou simplesmente, as emissões</w:t>
      </w:r>
      <w:r w:rsidRPr="00892D6F">
        <w:rPr>
          <w:rFonts w:ascii="Times New Roman" w:hAnsi="Times New Roman" w:cs="Times New Roman"/>
          <w:sz w:val="24"/>
          <w:szCs w:val="24"/>
        </w:rPr>
        <w:t xml:space="preserve"> de ativos virtuais (</w:t>
      </w:r>
      <w:r w:rsidRPr="00892D6F">
        <w:rPr>
          <w:rFonts w:ascii="Times New Roman" w:hAnsi="Times New Roman" w:cs="Times New Roman"/>
          <w:i/>
          <w:iCs/>
          <w:sz w:val="24"/>
          <w:szCs w:val="24"/>
        </w:rPr>
        <w:t xml:space="preserve">tokens ou </w:t>
      </w:r>
      <w:proofErr w:type="spellStart"/>
      <w:r w:rsidRPr="00892D6F">
        <w:rPr>
          <w:rFonts w:ascii="Times New Roman" w:hAnsi="Times New Roman" w:cs="Times New Roman"/>
          <w:i/>
          <w:iCs/>
          <w:sz w:val="24"/>
          <w:szCs w:val="24"/>
        </w:rPr>
        <w:t>coins</w:t>
      </w:r>
      <w:proofErr w:type="spellEnd"/>
      <w:r w:rsidRPr="00892D6F">
        <w:rPr>
          <w:rFonts w:ascii="Times New Roman" w:hAnsi="Times New Roman" w:cs="Times New Roman"/>
          <w:sz w:val="24"/>
          <w:szCs w:val="24"/>
        </w:rPr>
        <w:t>) que conferem direitos aos investidores</w:t>
      </w:r>
      <w:r w:rsidR="00B52AF6" w:rsidRPr="00892D6F">
        <w:rPr>
          <w:rFonts w:ascii="Times New Roman" w:hAnsi="Times New Roman" w:cs="Times New Roman"/>
          <w:sz w:val="24"/>
          <w:szCs w:val="24"/>
        </w:rPr>
        <w:t xml:space="preserve">, </w:t>
      </w:r>
      <w:r w:rsidR="00C237A7" w:rsidRPr="00892D6F">
        <w:rPr>
          <w:rFonts w:ascii="Times New Roman" w:hAnsi="Times New Roman" w:cs="Times New Roman"/>
          <w:sz w:val="24"/>
          <w:szCs w:val="24"/>
        </w:rPr>
        <w:t xml:space="preserve">denominando-o, assim, de </w:t>
      </w:r>
      <w:r w:rsidRPr="00892D6F">
        <w:rPr>
          <w:rFonts w:ascii="Times New Roman" w:hAnsi="Times New Roman" w:cs="Times New Roman"/>
          <w:sz w:val="24"/>
          <w:szCs w:val="24"/>
        </w:rPr>
        <w:t>“criptoativo”, para representar</w:t>
      </w:r>
      <w:r w:rsidR="003B58E6" w:rsidRPr="00892D6F">
        <w:rPr>
          <w:rFonts w:ascii="Times New Roman" w:hAnsi="Times New Roman" w:cs="Times New Roman"/>
          <w:sz w:val="24"/>
          <w:szCs w:val="24"/>
        </w:rPr>
        <w:t xml:space="preserve">, de forma genérica, </w:t>
      </w:r>
      <w:r w:rsidRPr="00892D6F">
        <w:rPr>
          <w:rFonts w:ascii="Times New Roman" w:hAnsi="Times New Roman" w:cs="Times New Roman"/>
          <w:sz w:val="24"/>
          <w:szCs w:val="24"/>
        </w:rPr>
        <w:t xml:space="preserve">as </w:t>
      </w:r>
      <w:r w:rsidR="003B58E6" w:rsidRPr="00892D6F">
        <w:rPr>
          <w:rFonts w:ascii="Times New Roman" w:hAnsi="Times New Roman" w:cs="Times New Roman"/>
          <w:sz w:val="24"/>
          <w:szCs w:val="24"/>
        </w:rPr>
        <w:t>modalidade</w:t>
      </w:r>
      <w:r w:rsidR="00FB7431" w:rsidRPr="00892D6F">
        <w:rPr>
          <w:rFonts w:ascii="Times New Roman" w:hAnsi="Times New Roman" w:cs="Times New Roman"/>
          <w:sz w:val="24"/>
          <w:szCs w:val="24"/>
        </w:rPr>
        <w:t>s</w:t>
      </w:r>
      <w:r w:rsidRPr="00892D6F">
        <w:rPr>
          <w:rFonts w:ascii="Times New Roman" w:hAnsi="Times New Roman" w:cs="Times New Roman"/>
          <w:sz w:val="24"/>
          <w:szCs w:val="24"/>
        </w:rPr>
        <w:t xml:space="preserve"> que</w:t>
      </w:r>
      <w:r w:rsidR="001F1F46" w:rsidRPr="00892D6F">
        <w:rPr>
          <w:rFonts w:ascii="Times New Roman" w:hAnsi="Times New Roman" w:cs="Times New Roman"/>
          <w:sz w:val="24"/>
          <w:szCs w:val="24"/>
        </w:rPr>
        <w:t xml:space="preserve"> </w:t>
      </w:r>
      <w:r w:rsidRPr="00892D6F">
        <w:rPr>
          <w:rFonts w:ascii="Times New Roman" w:hAnsi="Times New Roman" w:cs="Times New Roman"/>
          <w:sz w:val="24"/>
          <w:szCs w:val="24"/>
        </w:rPr>
        <w:t>envolvem esses ativos virtuais</w:t>
      </w:r>
      <w:r w:rsidR="00906A27" w:rsidRPr="00892D6F">
        <w:rPr>
          <w:rFonts w:ascii="Times New Roman" w:hAnsi="Times New Roman" w:cs="Times New Roman"/>
          <w:sz w:val="24"/>
          <w:szCs w:val="24"/>
        </w:rPr>
        <w:t>. De acordo com</w:t>
      </w:r>
      <w:r w:rsidRPr="00892D6F">
        <w:rPr>
          <w:rFonts w:ascii="Times New Roman" w:hAnsi="Times New Roman" w:cs="Times New Roman"/>
          <w:sz w:val="24"/>
          <w:szCs w:val="24"/>
        </w:rPr>
        <w:t xml:space="preserve"> a Comissão de Valores</w:t>
      </w:r>
      <w:r w:rsidR="001F1F46" w:rsidRPr="00892D6F">
        <w:rPr>
          <w:rFonts w:ascii="Times New Roman" w:hAnsi="Times New Roman" w:cs="Times New Roman"/>
          <w:sz w:val="24"/>
          <w:szCs w:val="24"/>
        </w:rPr>
        <w:t xml:space="preserve"> </w:t>
      </w:r>
      <w:r w:rsidRPr="00892D6F">
        <w:rPr>
          <w:rFonts w:ascii="Times New Roman" w:hAnsi="Times New Roman" w:cs="Times New Roman"/>
          <w:sz w:val="24"/>
          <w:szCs w:val="24"/>
        </w:rPr>
        <w:t xml:space="preserve">Mobiliários (CVM), </w:t>
      </w:r>
      <w:r w:rsidR="00906A27" w:rsidRPr="00892D6F">
        <w:rPr>
          <w:rFonts w:ascii="Times New Roman" w:hAnsi="Times New Roman" w:cs="Times New Roman"/>
          <w:sz w:val="24"/>
          <w:szCs w:val="24"/>
        </w:rPr>
        <w:t xml:space="preserve">estes </w:t>
      </w:r>
      <w:r w:rsidRPr="00892D6F">
        <w:rPr>
          <w:rFonts w:ascii="Times New Roman" w:hAnsi="Times New Roman" w:cs="Times New Roman"/>
          <w:sz w:val="24"/>
          <w:szCs w:val="24"/>
        </w:rPr>
        <w:t xml:space="preserve">ativos </w:t>
      </w:r>
      <w:r w:rsidR="00906A27" w:rsidRPr="00892D6F">
        <w:rPr>
          <w:rFonts w:ascii="Times New Roman" w:hAnsi="Times New Roman" w:cs="Times New Roman"/>
          <w:sz w:val="24"/>
          <w:szCs w:val="24"/>
        </w:rPr>
        <w:t xml:space="preserve">são passiveis de </w:t>
      </w:r>
      <w:r w:rsidRPr="00892D6F">
        <w:rPr>
          <w:rFonts w:ascii="Times New Roman" w:hAnsi="Times New Roman" w:cs="Times New Roman"/>
          <w:sz w:val="24"/>
          <w:szCs w:val="24"/>
        </w:rPr>
        <w:t>representar valores mobiliários, nos termos do art. 2º</w:t>
      </w:r>
      <w:r w:rsidR="001F1F46" w:rsidRPr="00892D6F">
        <w:rPr>
          <w:rFonts w:ascii="Times New Roman" w:hAnsi="Times New Roman" w:cs="Times New Roman"/>
          <w:sz w:val="24"/>
          <w:szCs w:val="24"/>
        </w:rPr>
        <w:t xml:space="preserve"> </w:t>
      </w:r>
      <w:r w:rsidRPr="00892D6F">
        <w:rPr>
          <w:rFonts w:ascii="Times New Roman" w:hAnsi="Times New Roman" w:cs="Times New Roman"/>
          <w:sz w:val="24"/>
          <w:szCs w:val="24"/>
        </w:rPr>
        <w:t xml:space="preserve">da Lei n. 6.385/1976 e, nessa hipótese, a emissão deve </w:t>
      </w:r>
      <w:r w:rsidR="000808B3" w:rsidRPr="00892D6F">
        <w:rPr>
          <w:rFonts w:ascii="Times New Roman" w:hAnsi="Times New Roman" w:cs="Times New Roman"/>
          <w:sz w:val="24"/>
          <w:szCs w:val="24"/>
        </w:rPr>
        <w:t>submeter-se</w:t>
      </w:r>
      <w:r w:rsidRPr="00892D6F">
        <w:rPr>
          <w:rFonts w:ascii="Times New Roman" w:hAnsi="Times New Roman" w:cs="Times New Roman"/>
          <w:sz w:val="24"/>
          <w:szCs w:val="24"/>
        </w:rPr>
        <w:t xml:space="preserve"> as regras </w:t>
      </w:r>
      <w:r w:rsidR="000808B3" w:rsidRPr="00892D6F">
        <w:rPr>
          <w:rFonts w:ascii="Times New Roman" w:hAnsi="Times New Roman" w:cs="Times New Roman"/>
          <w:sz w:val="24"/>
          <w:szCs w:val="24"/>
        </w:rPr>
        <w:t xml:space="preserve">imperativas </w:t>
      </w:r>
      <w:r w:rsidRPr="00892D6F">
        <w:rPr>
          <w:rFonts w:ascii="Times New Roman" w:hAnsi="Times New Roman" w:cs="Times New Roman"/>
          <w:sz w:val="24"/>
          <w:szCs w:val="24"/>
        </w:rPr>
        <w:t>desse</w:t>
      </w:r>
      <w:r w:rsidR="00906A27" w:rsidRPr="00892D6F">
        <w:rPr>
          <w:rFonts w:ascii="Times New Roman" w:hAnsi="Times New Roman" w:cs="Times New Roman"/>
          <w:sz w:val="24"/>
          <w:szCs w:val="24"/>
        </w:rPr>
        <w:t xml:space="preserve"> </w:t>
      </w:r>
      <w:r w:rsidR="000808B3" w:rsidRPr="00892D6F">
        <w:rPr>
          <w:rFonts w:ascii="Times New Roman" w:hAnsi="Times New Roman" w:cs="Times New Roman"/>
          <w:sz w:val="24"/>
          <w:szCs w:val="24"/>
        </w:rPr>
        <w:t>nicho</w:t>
      </w:r>
      <w:r w:rsidR="00906A27" w:rsidRPr="00892D6F">
        <w:rPr>
          <w:rFonts w:ascii="Times New Roman" w:hAnsi="Times New Roman" w:cs="Times New Roman"/>
          <w:sz w:val="24"/>
          <w:szCs w:val="24"/>
        </w:rPr>
        <w:t xml:space="preserve"> </w:t>
      </w:r>
      <w:r w:rsidR="00133739" w:rsidRPr="00892D6F">
        <w:rPr>
          <w:rFonts w:ascii="Times New Roman" w:hAnsi="Times New Roman" w:cs="Times New Roman"/>
          <w:sz w:val="24"/>
          <w:szCs w:val="24"/>
        </w:rPr>
        <w:t>de mercado</w:t>
      </w:r>
      <w:r w:rsidRPr="00892D6F">
        <w:rPr>
          <w:rFonts w:ascii="Times New Roman" w:hAnsi="Times New Roman" w:cs="Times New Roman"/>
          <w:sz w:val="24"/>
          <w:szCs w:val="24"/>
        </w:rPr>
        <w:t>.</w:t>
      </w:r>
    </w:p>
    <w:p w14:paraId="7D3D5005" w14:textId="2CFEA8AE" w:rsidR="007B3CA9" w:rsidRPr="00892D6F" w:rsidRDefault="00D241A9" w:rsidP="008B7F34">
      <w:pPr>
        <w:spacing w:after="0" w:line="240" w:lineRule="auto"/>
        <w:ind w:right="-1" w:firstLine="708"/>
        <w:jc w:val="both"/>
        <w:rPr>
          <w:rFonts w:ascii="Times New Roman" w:hAnsi="Times New Roman" w:cs="Times New Roman"/>
          <w:sz w:val="24"/>
          <w:szCs w:val="24"/>
        </w:rPr>
      </w:pPr>
      <w:r w:rsidRPr="007B0879">
        <w:rPr>
          <w:rFonts w:ascii="Times New Roman" w:hAnsi="Times New Roman" w:cs="Times New Roman"/>
          <w:sz w:val="24"/>
          <w:szCs w:val="24"/>
        </w:rPr>
        <w:t xml:space="preserve">Atendo-se apenas </w:t>
      </w:r>
      <w:r w:rsidR="00331589" w:rsidRPr="007B0879">
        <w:rPr>
          <w:rFonts w:ascii="Times New Roman" w:hAnsi="Times New Roman" w:cs="Times New Roman"/>
          <w:sz w:val="24"/>
          <w:szCs w:val="24"/>
        </w:rPr>
        <w:t>à</w:t>
      </w:r>
      <w:r w:rsidRPr="007B0879">
        <w:rPr>
          <w:rFonts w:ascii="Times New Roman" w:hAnsi="Times New Roman" w:cs="Times New Roman"/>
          <w:sz w:val="24"/>
          <w:szCs w:val="24"/>
        </w:rPr>
        <w:t xml:space="preserve"> perspectiva das criptomoedas, h</w:t>
      </w:r>
      <w:r w:rsidR="00851FC2" w:rsidRPr="007B0879">
        <w:rPr>
          <w:rFonts w:ascii="Times New Roman" w:hAnsi="Times New Roman" w:cs="Times New Roman"/>
          <w:sz w:val="24"/>
          <w:szCs w:val="24"/>
        </w:rPr>
        <w:t xml:space="preserve">á três formas </w:t>
      </w:r>
      <w:r w:rsidR="004828E6" w:rsidRPr="007B0879">
        <w:rPr>
          <w:rFonts w:ascii="Times New Roman" w:hAnsi="Times New Roman" w:cs="Times New Roman"/>
          <w:sz w:val="24"/>
          <w:szCs w:val="24"/>
        </w:rPr>
        <w:t xml:space="preserve">basilares </w:t>
      </w:r>
      <w:r w:rsidR="00851FC2" w:rsidRPr="007B0879">
        <w:rPr>
          <w:rFonts w:ascii="Times New Roman" w:hAnsi="Times New Roman" w:cs="Times New Roman"/>
          <w:sz w:val="24"/>
          <w:szCs w:val="24"/>
        </w:rPr>
        <w:t xml:space="preserve">de se </w:t>
      </w:r>
      <w:r w:rsidR="005544BB" w:rsidRPr="007B0879">
        <w:rPr>
          <w:rFonts w:ascii="Times New Roman" w:hAnsi="Times New Roman" w:cs="Times New Roman"/>
          <w:sz w:val="24"/>
          <w:szCs w:val="24"/>
        </w:rPr>
        <w:t>obtê-las</w:t>
      </w:r>
      <w:r w:rsidR="00E376D3" w:rsidRPr="007B0879">
        <w:rPr>
          <w:rFonts w:ascii="Times New Roman" w:hAnsi="Times New Roman" w:cs="Times New Roman"/>
          <w:sz w:val="24"/>
          <w:szCs w:val="24"/>
        </w:rPr>
        <w:t>, a saber</w:t>
      </w:r>
      <w:r w:rsidR="00851FC2" w:rsidRPr="007B0879">
        <w:rPr>
          <w:rFonts w:ascii="Times New Roman" w:hAnsi="Times New Roman" w:cs="Times New Roman"/>
          <w:sz w:val="24"/>
          <w:szCs w:val="24"/>
        </w:rPr>
        <w:t>: minerando, trocando um tipo de moeda por outra</w:t>
      </w:r>
      <w:r w:rsidR="00892D6F" w:rsidRPr="007B0879">
        <w:rPr>
          <w:rFonts w:ascii="Times New Roman" w:hAnsi="Times New Roman" w:cs="Times New Roman"/>
          <w:sz w:val="24"/>
          <w:szCs w:val="24"/>
        </w:rPr>
        <w:t>,</w:t>
      </w:r>
      <w:r w:rsidR="00851FC2" w:rsidRPr="007B0879">
        <w:rPr>
          <w:rFonts w:ascii="Times New Roman" w:hAnsi="Times New Roman" w:cs="Times New Roman"/>
          <w:sz w:val="24"/>
          <w:szCs w:val="24"/>
        </w:rPr>
        <w:t xml:space="preserve"> ou</w:t>
      </w:r>
      <w:r w:rsidR="004828E6" w:rsidRPr="007B0879">
        <w:rPr>
          <w:rFonts w:ascii="Times New Roman" w:hAnsi="Times New Roman" w:cs="Times New Roman"/>
          <w:sz w:val="24"/>
          <w:szCs w:val="24"/>
        </w:rPr>
        <w:t xml:space="preserve"> </w:t>
      </w:r>
      <w:r w:rsidR="00851FC2" w:rsidRPr="007B0879">
        <w:rPr>
          <w:rFonts w:ascii="Times New Roman" w:hAnsi="Times New Roman" w:cs="Times New Roman"/>
          <w:sz w:val="24"/>
          <w:szCs w:val="24"/>
        </w:rPr>
        <w:t>adquirindo-a</w:t>
      </w:r>
      <w:r w:rsidR="00892D6F" w:rsidRPr="007B0879">
        <w:rPr>
          <w:rFonts w:ascii="Times New Roman" w:hAnsi="Times New Roman" w:cs="Times New Roman"/>
          <w:sz w:val="24"/>
          <w:szCs w:val="24"/>
        </w:rPr>
        <w:t>,</w:t>
      </w:r>
      <w:r w:rsidR="00C67515" w:rsidRPr="007B0879">
        <w:rPr>
          <w:rFonts w:ascii="Times New Roman" w:hAnsi="Times New Roman" w:cs="Times New Roman"/>
          <w:sz w:val="24"/>
          <w:szCs w:val="24"/>
        </w:rPr>
        <w:t xml:space="preserve"> </w:t>
      </w:r>
      <w:r w:rsidR="000812B8" w:rsidRPr="007B0879">
        <w:rPr>
          <w:rFonts w:ascii="Times New Roman" w:hAnsi="Times New Roman" w:cs="Times New Roman"/>
          <w:sz w:val="24"/>
          <w:szCs w:val="24"/>
        </w:rPr>
        <w:t>e estas formas de</w:t>
      </w:r>
      <w:r w:rsidR="00191AA9" w:rsidRPr="007B0879">
        <w:rPr>
          <w:rFonts w:ascii="Times New Roman" w:hAnsi="Times New Roman" w:cs="Times New Roman"/>
          <w:sz w:val="24"/>
          <w:szCs w:val="24"/>
        </w:rPr>
        <w:t xml:space="preserve"> aquisição, </w:t>
      </w:r>
      <w:r w:rsidR="00CA54B9" w:rsidRPr="007B0879">
        <w:rPr>
          <w:rFonts w:ascii="Times New Roman" w:hAnsi="Times New Roman" w:cs="Times New Roman"/>
          <w:sz w:val="24"/>
          <w:szCs w:val="24"/>
        </w:rPr>
        <w:t>t</w:t>
      </w:r>
      <w:r w:rsidR="007D6771" w:rsidRPr="007B0879">
        <w:rPr>
          <w:rFonts w:ascii="Times New Roman" w:hAnsi="Times New Roman" w:cs="Times New Roman"/>
          <w:sz w:val="24"/>
          <w:szCs w:val="24"/>
        </w:rPr>
        <w:t>ê</w:t>
      </w:r>
      <w:r w:rsidR="00CA54B9" w:rsidRPr="007B0879">
        <w:rPr>
          <w:rFonts w:ascii="Times New Roman" w:hAnsi="Times New Roman" w:cs="Times New Roman"/>
          <w:sz w:val="24"/>
          <w:szCs w:val="24"/>
        </w:rPr>
        <w:t>m um enorme potencial tributário</w:t>
      </w:r>
      <w:r w:rsidR="00092A56" w:rsidRPr="007B0879">
        <w:rPr>
          <w:rFonts w:ascii="Times New Roman" w:hAnsi="Times New Roman" w:cs="Times New Roman"/>
          <w:sz w:val="24"/>
          <w:szCs w:val="24"/>
        </w:rPr>
        <w:t>.</w:t>
      </w:r>
      <w:r w:rsidR="00921D4D" w:rsidRPr="007B0879">
        <w:rPr>
          <w:rFonts w:ascii="Times New Roman" w:hAnsi="Times New Roman" w:cs="Times New Roman"/>
          <w:sz w:val="24"/>
          <w:szCs w:val="24"/>
        </w:rPr>
        <w:t xml:space="preserve"> </w:t>
      </w:r>
      <w:r w:rsidR="00092A56" w:rsidRPr="007B0879">
        <w:rPr>
          <w:rFonts w:ascii="Times New Roman" w:hAnsi="Times New Roman" w:cs="Times New Roman"/>
          <w:sz w:val="24"/>
          <w:szCs w:val="24"/>
        </w:rPr>
        <w:t>E</w:t>
      </w:r>
      <w:r w:rsidR="00921D4D" w:rsidRPr="007B0879">
        <w:rPr>
          <w:rFonts w:ascii="Times New Roman" w:hAnsi="Times New Roman" w:cs="Times New Roman"/>
          <w:sz w:val="24"/>
          <w:szCs w:val="24"/>
        </w:rPr>
        <w:t>ntretanto, por não estarem normatizadas</w:t>
      </w:r>
      <w:r w:rsidR="001510D2" w:rsidRPr="007B0879">
        <w:rPr>
          <w:rFonts w:ascii="Times New Roman" w:hAnsi="Times New Roman" w:cs="Times New Roman"/>
          <w:sz w:val="24"/>
          <w:szCs w:val="24"/>
        </w:rPr>
        <w:t xml:space="preserve"> legalmente, conta</w:t>
      </w:r>
      <w:r w:rsidR="00892D6F" w:rsidRPr="007B0879">
        <w:rPr>
          <w:rFonts w:ascii="Times New Roman" w:hAnsi="Times New Roman" w:cs="Times New Roman"/>
          <w:sz w:val="24"/>
          <w:szCs w:val="24"/>
        </w:rPr>
        <w:t>m,</w:t>
      </w:r>
      <w:r w:rsidR="00C2719E" w:rsidRPr="007B0879">
        <w:rPr>
          <w:rFonts w:ascii="Times New Roman" w:hAnsi="Times New Roman" w:cs="Times New Roman"/>
          <w:sz w:val="24"/>
          <w:szCs w:val="24"/>
        </w:rPr>
        <w:t xml:space="preserve"> apenas</w:t>
      </w:r>
      <w:r w:rsidR="00386CB1" w:rsidRPr="007B0879">
        <w:rPr>
          <w:rFonts w:ascii="Times New Roman" w:hAnsi="Times New Roman" w:cs="Times New Roman"/>
          <w:sz w:val="24"/>
          <w:szCs w:val="24"/>
        </w:rPr>
        <w:t>,</w:t>
      </w:r>
      <w:r w:rsidR="001510D2" w:rsidRPr="007B0879">
        <w:rPr>
          <w:rFonts w:ascii="Times New Roman" w:hAnsi="Times New Roman" w:cs="Times New Roman"/>
          <w:sz w:val="24"/>
          <w:szCs w:val="24"/>
        </w:rPr>
        <w:t xml:space="preserve"> com uma </w:t>
      </w:r>
      <w:r w:rsidR="00386CB1" w:rsidRPr="007B0879">
        <w:rPr>
          <w:rFonts w:ascii="Times New Roman" w:hAnsi="Times New Roman" w:cs="Times New Roman"/>
          <w:sz w:val="24"/>
          <w:szCs w:val="24"/>
        </w:rPr>
        <w:t>orientação</w:t>
      </w:r>
      <w:r w:rsidR="00C2719E" w:rsidRPr="007B0879">
        <w:rPr>
          <w:rFonts w:ascii="Times New Roman" w:hAnsi="Times New Roman" w:cs="Times New Roman"/>
          <w:sz w:val="24"/>
          <w:szCs w:val="24"/>
        </w:rPr>
        <w:t xml:space="preserve"> da R</w:t>
      </w:r>
      <w:r w:rsidR="002D0B37" w:rsidRPr="007B0879">
        <w:rPr>
          <w:rFonts w:ascii="Times New Roman" w:hAnsi="Times New Roman" w:cs="Times New Roman"/>
          <w:sz w:val="24"/>
          <w:szCs w:val="24"/>
        </w:rPr>
        <w:t>FB</w:t>
      </w:r>
      <w:r w:rsidR="00E729D1" w:rsidRPr="007B0879">
        <w:rPr>
          <w:rFonts w:ascii="Times New Roman" w:hAnsi="Times New Roman" w:cs="Times New Roman"/>
          <w:sz w:val="24"/>
          <w:szCs w:val="24"/>
        </w:rPr>
        <w:t xml:space="preserve"> na </w:t>
      </w:r>
      <w:r w:rsidR="00892D6F" w:rsidRPr="007B0879">
        <w:rPr>
          <w:rFonts w:ascii="Times New Roman" w:hAnsi="Times New Roman" w:cs="Times New Roman"/>
          <w:sz w:val="24"/>
          <w:szCs w:val="24"/>
        </w:rPr>
        <w:t>D</w:t>
      </w:r>
      <w:r w:rsidR="00E729D1" w:rsidRPr="007B0879">
        <w:rPr>
          <w:rFonts w:ascii="Times New Roman" w:hAnsi="Times New Roman" w:cs="Times New Roman"/>
          <w:sz w:val="24"/>
          <w:szCs w:val="24"/>
        </w:rPr>
        <w:t>eclaração de Imposto de Renda das Pessoas Físicas,</w:t>
      </w:r>
      <w:r w:rsidR="00092A56" w:rsidRPr="007B0879">
        <w:rPr>
          <w:rFonts w:ascii="Times New Roman" w:hAnsi="Times New Roman" w:cs="Times New Roman"/>
          <w:sz w:val="24"/>
          <w:szCs w:val="24"/>
        </w:rPr>
        <w:t xml:space="preserve"> </w:t>
      </w:r>
      <w:r w:rsidR="002D50AF" w:rsidRPr="007B0879">
        <w:rPr>
          <w:rFonts w:ascii="Times New Roman" w:hAnsi="Times New Roman" w:cs="Times New Roman"/>
          <w:sz w:val="24"/>
          <w:szCs w:val="24"/>
        </w:rPr>
        <w:t>a qual determina</w:t>
      </w:r>
      <w:r w:rsidR="005857E3" w:rsidRPr="007B0879">
        <w:rPr>
          <w:rFonts w:ascii="Times New Roman" w:hAnsi="Times New Roman" w:cs="Times New Roman"/>
          <w:sz w:val="24"/>
          <w:szCs w:val="24"/>
        </w:rPr>
        <w:t xml:space="preserve"> </w:t>
      </w:r>
      <w:r w:rsidR="00892D6F" w:rsidRPr="007B0879">
        <w:rPr>
          <w:rFonts w:ascii="Times New Roman" w:hAnsi="Times New Roman" w:cs="Times New Roman"/>
          <w:sz w:val="24"/>
          <w:szCs w:val="24"/>
        </w:rPr>
        <w:t>a</w:t>
      </w:r>
      <w:r w:rsidR="00092A56" w:rsidRPr="007B0879">
        <w:rPr>
          <w:rFonts w:ascii="Times New Roman" w:hAnsi="Times New Roman" w:cs="Times New Roman"/>
          <w:sz w:val="24"/>
          <w:szCs w:val="24"/>
        </w:rPr>
        <w:t xml:space="preserve"> </w:t>
      </w:r>
      <w:r w:rsidR="005857E3" w:rsidRPr="007B0879">
        <w:rPr>
          <w:rFonts w:ascii="Times New Roman" w:hAnsi="Times New Roman" w:cs="Times New Roman"/>
          <w:sz w:val="24"/>
          <w:szCs w:val="24"/>
        </w:rPr>
        <w:t xml:space="preserve">observância </w:t>
      </w:r>
      <w:r w:rsidR="00092A56" w:rsidRPr="007B0879">
        <w:rPr>
          <w:rFonts w:ascii="Times New Roman" w:hAnsi="Times New Roman" w:cs="Times New Roman"/>
          <w:sz w:val="24"/>
          <w:szCs w:val="24"/>
        </w:rPr>
        <w:t>das</w:t>
      </w:r>
      <w:r w:rsidR="005857E3" w:rsidRPr="007B0879">
        <w:rPr>
          <w:rFonts w:ascii="Times New Roman" w:hAnsi="Times New Roman" w:cs="Times New Roman"/>
          <w:sz w:val="24"/>
          <w:szCs w:val="24"/>
        </w:rPr>
        <w:t xml:space="preserve"> </w:t>
      </w:r>
      <w:r w:rsidR="00092A56" w:rsidRPr="007B0879">
        <w:rPr>
          <w:rFonts w:ascii="Times New Roman" w:hAnsi="Times New Roman" w:cs="Times New Roman"/>
          <w:sz w:val="24"/>
          <w:szCs w:val="24"/>
        </w:rPr>
        <w:t>regras dispostas n</w:t>
      </w:r>
      <w:r w:rsidR="00F73A11" w:rsidRPr="007B0879">
        <w:rPr>
          <w:rFonts w:ascii="Times New Roman" w:hAnsi="Times New Roman" w:cs="Times New Roman"/>
          <w:sz w:val="24"/>
          <w:szCs w:val="24"/>
        </w:rPr>
        <w:t>o</w:t>
      </w:r>
      <w:r w:rsidR="00092A56" w:rsidRPr="007B0879">
        <w:rPr>
          <w:rFonts w:ascii="Times New Roman" w:hAnsi="Times New Roman" w:cs="Times New Roman"/>
          <w:sz w:val="24"/>
          <w:szCs w:val="24"/>
        </w:rPr>
        <w:t xml:space="preserve"> guia de Perguntas e</w:t>
      </w:r>
      <w:r w:rsidR="005857E3" w:rsidRPr="007B0879">
        <w:rPr>
          <w:rFonts w:ascii="Times New Roman" w:hAnsi="Times New Roman" w:cs="Times New Roman"/>
          <w:sz w:val="24"/>
          <w:szCs w:val="24"/>
        </w:rPr>
        <w:t xml:space="preserve"> </w:t>
      </w:r>
      <w:r w:rsidR="00092A56" w:rsidRPr="007B0879">
        <w:rPr>
          <w:rFonts w:ascii="Times New Roman" w:hAnsi="Times New Roman" w:cs="Times New Roman"/>
          <w:sz w:val="24"/>
          <w:szCs w:val="24"/>
        </w:rPr>
        <w:t>Respostas do IRPF</w:t>
      </w:r>
      <w:r w:rsidR="00C71EA6" w:rsidRPr="007B0879">
        <w:rPr>
          <w:rFonts w:ascii="Times New Roman" w:hAnsi="Times New Roman" w:cs="Times New Roman"/>
          <w:sz w:val="24"/>
          <w:szCs w:val="24"/>
        </w:rPr>
        <w:t>,</w:t>
      </w:r>
      <w:r w:rsidR="005857E3" w:rsidRPr="007B0879">
        <w:rPr>
          <w:rFonts w:ascii="Times New Roman" w:hAnsi="Times New Roman" w:cs="Times New Roman"/>
          <w:sz w:val="24"/>
          <w:szCs w:val="24"/>
        </w:rPr>
        <w:t xml:space="preserve"> </w:t>
      </w:r>
      <w:r w:rsidR="00F73A11" w:rsidRPr="007B0879">
        <w:rPr>
          <w:rFonts w:ascii="Times New Roman" w:hAnsi="Times New Roman" w:cs="Times New Roman"/>
          <w:sz w:val="24"/>
          <w:szCs w:val="24"/>
        </w:rPr>
        <w:t xml:space="preserve">tipificando sua </w:t>
      </w:r>
      <w:r w:rsidR="002D50AF" w:rsidRPr="007B0879">
        <w:rPr>
          <w:rFonts w:ascii="Times New Roman" w:hAnsi="Times New Roman" w:cs="Times New Roman"/>
          <w:sz w:val="24"/>
          <w:szCs w:val="24"/>
        </w:rPr>
        <w:t xml:space="preserve">declaração com base </w:t>
      </w:r>
      <w:r w:rsidR="006A3CEF" w:rsidRPr="007B0879">
        <w:rPr>
          <w:rFonts w:ascii="Times New Roman" w:hAnsi="Times New Roman" w:cs="Times New Roman"/>
          <w:sz w:val="24"/>
          <w:szCs w:val="24"/>
        </w:rPr>
        <w:t xml:space="preserve">na ficha de “Bens e Direitos” </w:t>
      </w:r>
      <w:r w:rsidR="00C71EA6" w:rsidRPr="007B0879">
        <w:rPr>
          <w:rFonts w:ascii="Times New Roman" w:hAnsi="Times New Roman" w:cs="Times New Roman"/>
          <w:sz w:val="24"/>
          <w:szCs w:val="24"/>
        </w:rPr>
        <w:t>na modalidade</w:t>
      </w:r>
      <w:r w:rsidR="006A3CEF" w:rsidRPr="007B0879">
        <w:rPr>
          <w:rFonts w:ascii="Times New Roman" w:hAnsi="Times New Roman" w:cs="Times New Roman"/>
          <w:sz w:val="24"/>
          <w:szCs w:val="24"/>
        </w:rPr>
        <w:t xml:space="preserve"> “outros bens”,</w:t>
      </w:r>
      <w:r w:rsidR="005857E3" w:rsidRPr="007B0879">
        <w:rPr>
          <w:rFonts w:ascii="Times New Roman" w:hAnsi="Times New Roman" w:cs="Times New Roman"/>
          <w:sz w:val="24"/>
          <w:szCs w:val="24"/>
        </w:rPr>
        <w:t xml:space="preserve"> equiparando </w:t>
      </w:r>
      <w:r w:rsidR="006A3CEF" w:rsidRPr="007B0879">
        <w:rPr>
          <w:rFonts w:ascii="Times New Roman" w:hAnsi="Times New Roman" w:cs="Times New Roman"/>
          <w:sz w:val="24"/>
          <w:szCs w:val="24"/>
        </w:rPr>
        <w:t xml:space="preserve">sua </w:t>
      </w:r>
      <w:r w:rsidR="005857E3" w:rsidRPr="007B0879">
        <w:rPr>
          <w:rFonts w:ascii="Times New Roman" w:hAnsi="Times New Roman" w:cs="Times New Roman"/>
          <w:sz w:val="24"/>
          <w:szCs w:val="24"/>
        </w:rPr>
        <w:t>aquisição como</w:t>
      </w:r>
      <w:r w:rsidR="006A3CEF" w:rsidRPr="007B0879">
        <w:rPr>
          <w:rFonts w:ascii="Times New Roman" w:hAnsi="Times New Roman" w:cs="Times New Roman"/>
          <w:sz w:val="24"/>
          <w:szCs w:val="24"/>
        </w:rPr>
        <w:t xml:space="preserve"> um ativo financeiro.</w:t>
      </w:r>
      <w:r w:rsidR="00C71EA6" w:rsidRPr="007B0879">
        <w:rPr>
          <w:rFonts w:ascii="Times New Roman" w:hAnsi="Times New Roman" w:cs="Times New Roman"/>
          <w:sz w:val="24"/>
          <w:szCs w:val="24"/>
        </w:rPr>
        <w:t xml:space="preserve"> </w:t>
      </w:r>
      <w:r w:rsidR="00892D6F" w:rsidRPr="007B0879">
        <w:rPr>
          <w:rFonts w:ascii="Times New Roman" w:hAnsi="Times New Roman" w:cs="Times New Roman"/>
          <w:sz w:val="24"/>
          <w:szCs w:val="24"/>
        </w:rPr>
        <w:t xml:space="preserve">(IN </w:t>
      </w:r>
      <w:r w:rsidR="0086409A" w:rsidRPr="007B0879">
        <w:rPr>
          <w:rFonts w:ascii="Times New Roman" w:hAnsi="Times New Roman" w:cs="Times New Roman"/>
          <w:sz w:val="24"/>
          <w:szCs w:val="24"/>
        </w:rPr>
        <w:t>18</w:t>
      </w:r>
      <w:r w:rsidR="001A70C8" w:rsidRPr="007B0879">
        <w:rPr>
          <w:rFonts w:ascii="Times New Roman" w:hAnsi="Times New Roman" w:cs="Times New Roman"/>
          <w:sz w:val="24"/>
          <w:szCs w:val="24"/>
        </w:rPr>
        <w:t>88</w:t>
      </w:r>
      <w:r w:rsidR="00093879" w:rsidRPr="007B0879">
        <w:rPr>
          <w:rFonts w:ascii="Times New Roman" w:hAnsi="Times New Roman" w:cs="Times New Roman"/>
          <w:sz w:val="24"/>
          <w:szCs w:val="24"/>
        </w:rPr>
        <w:t>/2019</w:t>
      </w:r>
      <w:r w:rsidR="00892D6F" w:rsidRPr="007B0879">
        <w:rPr>
          <w:rFonts w:ascii="Times New Roman" w:hAnsi="Times New Roman" w:cs="Times New Roman"/>
          <w:sz w:val="24"/>
          <w:szCs w:val="24"/>
        </w:rPr>
        <w:t xml:space="preserve"> RFB)</w:t>
      </w:r>
    </w:p>
    <w:p w14:paraId="1C376549" w14:textId="7669A832" w:rsidR="00724A1B" w:rsidRPr="007B0879" w:rsidRDefault="00C71EA6" w:rsidP="008B7F34">
      <w:pPr>
        <w:spacing w:after="0" w:line="240" w:lineRule="auto"/>
        <w:ind w:right="-1" w:firstLine="708"/>
        <w:jc w:val="both"/>
        <w:rPr>
          <w:rFonts w:ascii="Times New Roman" w:hAnsi="Times New Roman" w:cs="Times New Roman"/>
          <w:sz w:val="24"/>
          <w:szCs w:val="24"/>
        </w:rPr>
      </w:pPr>
      <w:r w:rsidRPr="007B0879">
        <w:rPr>
          <w:rFonts w:ascii="Times New Roman" w:hAnsi="Times New Roman" w:cs="Times New Roman"/>
          <w:sz w:val="24"/>
          <w:szCs w:val="24"/>
        </w:rPr>
        <w:t>A</w:t>
      </w:r>
      <w:r w:rsidR="00E729D1" w:rsidRPr="007B0879">
        <w:rPr>
          <w:rFonts w:ascii="Times New Roman" w:hAnsi="Times New Roman" w:cs="Times New Roman"/>
          <w:sz w:val="24"/>
          <w:szCs w:val="24"/>
        </w:rPr>
        <w:t>s receitas</w:t>
      </w:r>
      <w:r w:rsidR="00724A1B" w:rsidRPr="007B0879">
        <w:rPr>
          <w:rFonts w:ascii="Times New Roman" w:hAnsi="Times New Roman" w:cs="Times New Roman"/>
          <w:sz w:val="24"/>
          <w:szCs w:val="24"/>
        </w:rPr>
        <w:t xml:space="preserve"> tribut</w:t>
      </w:r>
      <w:r w:rsidR="009C36B1" w:rsidRPr="007B0879">
        <w:rPr>
          <w:rFonts w:ascii="Times New Roman" w:hAnsi="Times New Roman" w:cs="Times New Roman"/>
          <w:sz w:val="24"/>
          <w:szCs w:val="24"/>
        </w:rPr>
        <w:t>á</w:t>
      </w:r>
      <w:r w:rsidR="00724A1B" w:rsidRPr="007B0879">
        <w:rPr>
          <w:rFonts w:ascii="Times New Roman" w:hAnsi="Times New Roman" w:cs="Times New Roman"/>
          <w:sz w:val="24"/>
          <w:szCs w:val="24"/>
        </w:rPr>
        <w:t>rias</w:t>
      </w:r>
      <w:r w:rsidR="00892D6F" w:rsidRPr="007B0879">
        <w:rPr>
          <w:rFonts w:ascii="Times New Roman" w:hAnsi="Times New Roman" w:cs="Times New Roman"/>
          <w:sz w:val="24"/>
          <w:szCs w:val="24"/>
        </w:rPr>
        <w:t xml:space="preserve"> geradas para o erário</w:t>
      </w:r>
      <w:r w:rsidR="00E729D1" w:rsidRPr="007B0879">
        <w:rPr>
          <w:rFonts w:ascii="Times New Roman" w:hAnsi="Times New Roman" w:cs="Times New Roman"/>
          <w:sz w:val="24"/>
          <w:szCs w:val="24"/>
        </w:rPr>
        <w:t xml:space="preserve"> são bem </w:t>
      </w:r>
      <w:r w:rsidR="00724A1B" w:rsidRPr="007B0879">
        <w:rPr>
          <w:rFonts w:ascii="Times New Roman" w:hAnsi="Times New Roman" w:cs="Times New Roman"/>
          <w:sz w:val="24"/>
          <w:szCs w:val="24"/>
        </w:rPr>
        <w:t>diminutas frente ao que poderiam ser.</w:t>
      </w:r>
      <w:r w:rsidR="00A86DE9" w:rsidRPr="007B0879">
        <w:rPr>
          <w:rFonts w:ascii="Times New Roman" w:hAnsi="Times New Roman" w:cs="Times New Roman"/>
          <w:sz w:val="24"/>
          <w:szCs w:val="24"/>
        </w:rPr>
        <w:t xml:space="preserve"> Principalmente sobre</w:t>
      </w:r>
      <w:r w:rsidR="00A86DE9" w:rsidRPr="007B0879">
        <w:rPr>
          <w:rFonts w:ascii="Times New Roman" w:hAnsi="Times New Roman" w:cs="Times New Roman"/>
          <w:color w:val="C00000"/>
          <w:sz w:val="24"/>
          <w:szCs w:val="24"/>
        </w:rPr>
        <w:t xml:space="preserve"> </w:t>
      </w:r>
      <w:r w:rsidR="00814244" w:rsidRPr="007B0879">
        <w:rPr>
          <w:rFonts w:ascii="Times New Roman" w:hAnsi="Times New Roman" w:cs="Times New Roman"/>
          <w:sz w:val="24"/>
          <w:szCs w:val="24"/>
        </w:rPr>
        <w:t>a questão</w:t>
      </w:r>
      <w:r w:rsidR="00A86DE9" w:rsidRPr="007B0879">
        <w:rPr>
          <w:rFonts w:ascii="Times New Roman" w:hAnsi="Times New Roman" w:cs="Times New Roman"/>
          <w:sz w:val="24"/>
          <w:szCs w:val="24"/>
        </w:rPr>
        <w:t xml:space="preserve"> da tributação das pessoas jurídicas, d</w:t>
      </w:r>
      <w:r w:rsidR="007C3CB1" w:rsidRPr="007B0879">
        <w:rPr>
          <w:rFonts w:ascii="Times New Roman" w:hAnsi="Times New Roman" w:cs="Times New Roman"/>
          <w:sz w:val="24"/>
          <w:szCs w:val="24"/>
        </w:rPr>
        <w:t>ando</w:t>
      </w:r>
      <w:r w:rsidR="00892D6F" w:rsidRPr="007B0879">
        <w:rPr>
          <w:rFonts w:ascii="Times New Roman" w:hAnsi="Times New Roman" w:cs="Times New Roman"/>
          <w:sz w:val="24"/>
          <w:szCs w:val="24"/>
        </w:rPr>
        <w:t>-se</w:t>
      </w:r>
      <w:r w:rsidR="007C3CB1" w:rsidRPr="007B0879">
        <w:rPr>
          <w:rFonts w:ascii="Times New Roman" w:hAnsi="Times New Roman" w:cs="Times New Roman"/>
          <w:sz w:val="24"/>
          <w:szCs w:val="24"/>
        </w:rPr>
        <w:t xml:space="preserve"> destaque </w:t>
      </w:r>
      <w:r w:rsidR="002A1DA5" w:rsidRPr="007B0879">
        <w:rPr>
          <w:rFonts w:ascii="Times New Roman" w:hAnsi="Times New Roman" w:cs="Times New Roman"/>
          <w:sz w:val="24"/>
          <w:szCs w:val="24"/>
        </w:rPr>
        <w:t xml:space="preserve">à </w:t>
      </w:r>
      <w:r w:rsidR="007C3CB1" w:rsidRPr="007B0879">
        <w:rPr>
          <w:rFonts w:ascii="Times New Roman" w:hAnsi="Times New Roman" w:cs="Times New Roman"/>
          <w:sz w:val="24"/>
          <w:szCs w:val="24"/>
        </w:rPr>
        <w:t>in</w:t>
      </w:r>
      <w:r w:rsidR="002A1DA5" w:rsidRPr="007B0879">
        <w:rPr>
          <w:rFonts w:ascii="Times New Roman" w:hAnsi="Times New Roman" w:cs="Times New Roman"/>
          <w:sz w:val="24"/>
          <w:szCs w:val="24"/>
        </w:rPr>
        <w:t>é</w:t>
      </w:r>
      <w:r w:rsidR="007C3CB1" w:rsidRPr="007B0879">
        <w:rPr>
          <w:rFonts w:ascii="Times New Roman" w:hAnsi="Times New Roman" w:cs="Times New Roman"/>
          <w:sz w:val="24"/>
          <w:szCs w:val="24"/>
        </w:rPr>
        <w:t>rcia tanto d</w:t>
      </w:r>
      <w:r w:rsidR="00AC579D" w:rsidRPr="007B0879">
        <w:rPr>
          <w:rFonts w:ascii="Times New Roman" w:hAnsi="Times New Roman" w:cs="Times New Roman"/>
          <w:sz w:val="24"/>
          <w:szCs w:val="24"/>
        </w:rPr>
        <w:t>as normativas deliberadas pela RF</w:t>
      </w:r>
      <w:r w:rsidR="00892D6F" w:rsidRPr="007B0879">
        <w:rPr>
          <w:rFonts w:ascii="Times New Roman" w:hAnsi="Times New Roman" w:cs="Times New Roman"/>
          <w:sz w:val="24"/>
          <w:szCs w:val="24"/>
        </w:rPr>
        <w:t>B</w:t>
      </w:r>
      <w:r w:rsidR="00AC579D" w:rsidRPr="007B0879">
        <w:rPr>
          <w:rFonts w:ascii="Times New Roman" w:hAnsi="Times New Roman" w:cs="Times New Roman"/>
          <w:sz w:val="24"/>
          <w:szCs w:val="24"/>
        </w:rPr>
        <w:t xml:space="preserve">, como </w:t>
      </w:r>
      <w:r w:rsidR="00892D6F" w:rsidRPr="007B0879">
        <w:rPr>
          <w:rFonts w:ascii="Times New Roman" w:hAnsi="Times New Roman" w:cs="Times New Roman"/>
          <w:sz w:val="24"/>
          <w:szCs w:val="24"/>
        </w:rPr>
        <w:t>pela</w:t>
      </w:r>
      <w:r w:rsidR="00A86DE9" w:rsidRPr="007B0879">
        <w:rPr>
          <w:rFonts w:ascii="Times New Roman" w:hAnsi="Times New Roman" w:cs="Times New Roman"/>
          <w:sz w:val="24"/>
          <w:szCs w:val="24"/>
        </w:rPr>
        <w:t xml:space="preserve"> absoluta ausência de previsão </w:t>
      </w:r>
      <w:r w:rsidR="00AC579D" w:rsidRPr="007B0879">
        <w:rPr>
          <w:rFonts w:ascii="Times New Roman" w:hAnsi="Times New Roman" w:cs="Times New Roman"/>
          <w:sz w:val="24"/>
          <w:szCs w:val="24"/>
        </w:rPr>
        <w:t xml:space="preserve">legal </w:t>
      </w:r>
      <w:r w:rsidR="00A86DE9" w:rsidRPr="007B0879">
        <w:rPr>
          <w:rFonts w:ascii="Times New Roman" w:hAnsi="Times New Roman" w:cs="Times New Roman"/>
          <w:sz w:val="24"/>
          <w:szCs w:val="24"/>
        </w:rPr>
        <w:t xml:space="preserve">sobre </w:t>
      </w:r>
      <w:r w:rsidR="006A5C09" w:rsidRPr="007B0879">
        <w:rPr>
          <w:rFonts w:ascii="Times New Roman" w:hAnsi="Times New Roman" w:cs="Times New Roman"/>
          <w:sz w:val="24"/>
          <w:szCs w:val="24"/>
        </w:rPr>
        <w:t>o tema, que está presente</w:t>
      </w:r>
      <w:r w:rsidR="00393AFA" w:rsidRPr="007B0879">
        <w:rPr>
          <w:rFonts w:ascii="Times New Roman" w:hAnsi="Times New Roman" w:cs="Times New Roman"/>
          <w:sz w:val="24"/>
          <w:szCs w:val="24"/>
        </w:rPr>
        <w:t xml:space="preserve"> há mais de dez anos </w:t>
      </w:r>
      <w:r w:rsidR="00814244" w:rsidRPr="007B0879">
        <w:rPr>
          <w:rFonts w:ascii="Times New Roman" w:hAnsi="Times New Roman" w:cs="Times New Roman"/>
          <w:sz w:val="24"/>
          <w:szCs w:val="24"/>
        </w:rPr>
        <w:t>como parte do</w:t>
      </w:r>
      <w:r w:rsidR="00393AFA" w:rsidRPr="007B0879">
        <w:rPr>
          <w:rFonts w:ascii="Times New Roman" w:hAnsi="Times New Roman" w:cs="Times New Roman"/>
          <w:sz w:val="24"/>
          <w:szCs w:val="24"/>
        </w:rPr>
        <w:t xml:space="preserve"> sistema financeiro mundial</w:t>
      </w:r>
      <w:r w:rsidR="00AC579D" w:rsidRPr="007B0879">
        <w:rPr>
          <w:rFonts w:ascii="Times New Roman" w:hAnsi="Times New Roman" w:cs="Times New Roman"/>
          <w:sz w:val="24"/>
          <w:szCs w:val="24"/>
        </w:rPr>
        <w:t>.</w:t>
      </w:r>
    </w:p>
    <w:p w14:paraId="684E92F9" w14:textId="53E6CF3D" w:rsidR="006D331A" w:rsidRDefault="00206143" w:rsidP="008B7F34">
      <w:pPr>
        <w:spacing w:after="0" w:line="240" w:lineRule="auto"/>
        <w:ind w:right="-1" w:firstLine="708"/>
        <w:jc w:val="both"/>
        <w:rPr>
          <w:rFonts w:ascii="Times New Roman" w:hAnsi="Times New Roman" w:cs="Times New Roman"/>
          <w:sz w:val="24"/>
          <w:szCs w:val="24"/>
        </w:rPr>
      </w:pPr>
      <w:r w:rsidRPr="007B0879">
        <w:rPr>
          <w:rFonts w:ascii="Times New Roman" w:hAnsi="Times New Roman" w:cs="Times New Roman"/>
          <w:sz w:val="24"/>
          <w:szCs w:val="24"/>
        </w:rPr>
        <w:lastRenderedPageBreak/>
        <w:t xml:space="preserve">Iniciando pela mineração </w:t>
      </w:r>
      <w:r w:rsidR="00813AAE" w:rsidRPr="007B0879">
        <w:rPr>
          <w:rFonts w:ascii="Times New Roman" w:hAnsi="Times New Roman" w:cs="Times New Roman"/>
          <w:sz w:val="24"/>
          <w:szCs w:val="24"/>
        </w:rPr>
        <w:t xml:space="preserve">–ação de </w:t>
      </w:r>
      <w:r w:rsidR="00B96E59" w:rsidRPr="007B0879">
        <w:rPr>
          <w:rFonts w:ascii="Times New Roman" w:hAnsi="Times New Roman" w:cs="Times New Roman"/>
          <w:sz w:val="24"/>
          <w:szCs w:val="24"/>
        </w:rPr>
        <w:t xml:space="preserve">resolver </w:t>
      </w:r>
      <w:r w:rsidR="00715EAD" w:rsidRPr="007B0879">
        <w:rPr>
          <w:rFonts w:ascii="Times New Roman" w:hAnsi="Times New Roman" w:cs="Times New Roman"/>
          <w:sz w:val="24"/>
          <w:szCs w:val="24"/>
        </w:rPr>
        <w:t xml:space="preserve">problemas matemáticos </w:t>
      </w:r>
      <w:r w:rsidR="00DF4933" w:rsidRPr="007B0879">
        <w:rPr>
          <w:rFonts w:ascii="Times New Roman" w:hAnsi="Times New Roman" w:cs="Times New Roman"/>
          <w:sz w:val="24"/>
          <w:szCs w:val="24"/>
        </w:rPr>
        <w:t xml:space="preserve">complexos inerentes </w:t>
      </w:r>
      <w:r w:rsidR="002654A0" w:rsidRPr="007B0879">
        <w:rPr>
          <w:rFonts w:ascii="Times New Roman" w:hAnsi="Times New Roman" w:cs="Times New Roman"/>
          <w:sz w:val="24"/>
          <w:szCs w:val="24"/>
        </w:rPr>
        <w:t>à</w:t>
      </w:r>
      <w:r w:rsidR="00DF4933" w:rsidRPr="007B0879">
        <w:rPr>
          <w:rFonts w:ascii="Times New Roman" w:hAnsi="Times New Roman" w:cs="Times New Roman"/>
          <w:sz w:val="24"/>
          <w:szCs w:val="24"/>
        </w:rPr>
        <w:t xml:space="preserve"> computação em rede, cuja resolução converte-se em moedas </w:t>
      </w:r>
      <w:r w:rsidR="00A213A7" w:rsidRPr="007B0879">
        <w:rPr>
          <w:rFonts w:ascii="Times New Roman" w:hAnsi="Times New Roman" w:cs="Times New Roman"/>
          <w:sz w:val="24"/>
          <w:szCs w:val="24"/>
        </w:rPr>
        <w:t>criptográficas- nota</w:t>
      </w:r>
      <w:r w:rsidR="00892D6F" w:rsidRPr="007B0879">
        <w:rPr>
          <w:rFonts w:ascii="Times New Roman" w:hAnsi="Times New Roman" w:cs="Times New Roman"/>
          <w:sz w:val="24"/>
          <w:szCs w:val="24"/>
        </w:rPr>
        <w:t>-se</w:t>
      </w:r>
      <w:r w:rsidR="00A213A7" w:rsidRPr="007B0879">
        <w:rPr>
          <w:rFonts w:ascii="Times New Roman" w:hAnsi="Times New Roman" w:cs="Times New Roman"/>
          <w:sz w:val="24"/>
          <w:szCs w:val="24"/>
        </w:rPr>
        <w:t xml:space="preserve"> a </w:t>
      </w:r>
      <w:r w:rsidR="0040746F" w:rsidRPr="007B0879">
        <w:rPr>
          <w:rFonts w:ascii="Times New Roman" w:hAnsi="Times New Roman" w:cs="Times New Roman"/>
          <w:sz w:val="24"/>
          <w:szCs w:val="24"/>
        </w:rPr>
        <w:t xml:space="preserve">incompatibilidade com a atual </w:t>
      </w:r>
      <w:r w:rsidR="00CA0099" w:rsidRPr="007B0879">
        <w:rPr>
          <w:rFonts w:ascii="Times New Roman" w:hAnsi="Times New Roman" w:cs="Times New Roman"/>
          <w:sz w:val="24"/>
          <w:szCs w:val="24"/>
        </w:rPr>
        <w:t>normativa</w:t>
      </w:r>
      <w:r w:rsidR="0040746F" w:rsidRPr="007B0879">
        <w:rPr>
          <w:rFonts w:ascii="Times New Roman" w:hAnsi="Times New Roman" w:cs="Times New Roman"/>
          <w:sz w:val="24"/>
          <w:szCs w:val="24"/>
        </w:rPr>
        <w:t xml:space="preserve"> de cobrança do Imposto de Renda</w:t>
      </w:r>
      <w:r w:rsidR="00CA0099" w:rsidRPr="007B0879">
        <w:rPr>
          <w:rFonts w:ascii="Times New Roman" w:hAnsi="Times New Roman" w:cs="Times New Roman"/>
          <w:sz w:val="24"/>
          <w:szCs w:val="24"/>
        </w:rPr>
        <w:t xml:space="preserve">, </w:t>
      </w:r>
      <w:r w:rsidR="006A1809" w:rsidRPr="007B0879">
        <w:rPr>
          <w:rFonts w:ascii="Times New Roman" w:hAnsi="Times New Roman" w:cs="Times New Roman"/>
          <w:sz w:val="24"/>
          <w:szCs w:val="24"/>
        </w:rPr>
        <w:t>sobre esta ação, primeiro por não ser possível tributar como renda</w:t>
      </w:r>
      <w:r w:rsidR="0098302F" w:rsidRPr="007B0879">
        <w:rPr>
          <w:rFonts w:ascii="Times New Roman" w:hAnsi="Times New Roman" w:cs="Times New Roman"/>
          <w:sz w:val="24"/>
          <w:szCs w:val="24"/>
        </w:rPr>
        <w:t>.</w:t>
      </w:r>
      <w:r w:rsidR="006A1809" w:rsidRPr="007B0879">
        <w:rPr>
          <w:rFonts w:ascii="Times New Roman" w:hAnsi="Times New Roman" w:cs="Times New Roman"/>
          <w:sz w:val="24"/>
          <w:szCs w:val="24"/>
        </w:rPr>
        <w:t xml:space="preserve"> </w:t>
      </w:r>
      <w:r w:rsidR="0098302F" w:rsidRPr="007B0879">
        <w:rPr>
          <w:rFonts w:ascii="Times New Roman" w:hAnsi="Times New Roman" w:cs="Times New Roman"/>
          <w:sz w:val="24"/>
          <w:szCs w:val="24"/>
        </w:rPr>
        <w:t>J</w:t>
      </w:r>
      <w:r w:rsidR="006A1809" w:rsidRPr="007B0879">
        <w:rPr>
          <w:rFonts w:ascii="Times New Roman" w:hAnsi="Times New Roman" w:cs="Times New Roman"/>
          <w:sz w:val="24"/>
          <w:szCs w:val="24"/>
        </w:rPr>
        <w:t>á que</w:t>
      </w:r>
      <w:r w:rsidR="00110C6B" w:rsidRPr="007B0879">
        <w:rPr>
          <w:rFonts w:ascii="Times New Roman" w:hAnsi="Times New Roman" w:cs="Times New Roman"/>
          <w:sz w:val="24"/>
          <w:szCs w:val="24"/>
        </w:rPr>
        <w:t>, por renda</w:t>
      </w:r>
      <w:r w:rsidR="006A1809" w:rsidRPr="007B0879">
        <w:rPr>
          <w:rFonts w:ascii="Times New Roman" w:hAnsi="Times New Roman" w:cs="Times New Roman"/>
          <w:sz w:val="24"/>
          <w:szCs w:val="24"/>
        </w:rPr>
        <w:t xml:space="preserve"> </w:t>
      </w:r>
      <w:r w:rsidR="006D38D9" w:rsidRPr="007B0879">
        <w:rPr>
          <w:rFonts w:ascii="Times New Roman" w:hAnsi="Times New Roman" w:cs="Times New Roman"/>
          <w:sz w:val="24"/>
          <w:szCs w:val="24"/>
        </w:rPr>
        <w:t>entende-se o</w:t>
      </w:r>
      <w:r w:rsidR="00921CBB" w:rsidRPr="007B0879">
        <w:rPr>
          <w:rFonts w:ascii="Times New Roman" w:hAnsi="Times New Roman" w:cs="Times New Roman"/>
          <w:sz w:val="24"/>
          <w:szCs w:val="24"/>
        </w:rPr>
        <w:t xml:space="preserve"> produto de capital</w:t>
      </w:r>
      <w:r w:rsidR="00501ACF" w:rsidRPr="007B0879">
        <w:rPr>
          <w:rFonts w:ascii="Times New Roman" w:hAnsi="Times New Roman" w:cs="Times New Roman"/>
          <w:sz w:val="24"/>
          <w:szCs w:val="24"/>
        </w:rPr>
        <w:t>,</w:t>
      </w:r>
      <w:r w:rsidR="00AC54F1" w:rsidRPr="007B0879">
        <w:rPr>
          <w:rFonts w:ascii="Times New Roman" w:hAnsi="Times New Roman" w:cs="Times New Roman"/>
          <w:sz w:val="24"/>
          <w:szCs w:val="24"/>
        </w:rPr>
        <w:t xml:space="preserve"> </w:t>
      </w:r>
      <w:r w:rsidR="006D38D9" w:rsidRPr="007B0879">
        <w:rPr>
          <w:rFonts w:ascii="Times New Roman" w:hAnsi="Times New Roman" w:cs="Times New Roman"/>
          <w:sz w:val="24"/>
          <w:szCs w:val="24"/>
        </w:rPr>
        <w:t>e este é</w:t>
      </w:r>
      <w:r w:rsidR="00501ACF" w:rsidRPr="007B0879">
        <w:rPr>
          <w:rFonts w:ascii="Times New Roman" w:hAnsi="Times New Roman" w:cs="Times New Roman"/>
          <w:sz w:val="24"/>
          <w:szCs w:val="24"/>
        </w:rPr>
        <w:t xml:space="preserve"> </w:t>
      </w:r>
      <w:r w:rsidR="00250ED1" w:rsidRPr="007B0879">
        <w:rPr>
          <w:rFonts w:ascii="Times New Roman" w:hAnsi="Times New Roman" w:cs="Times New Roman"/>
          <w:sz w:val="24"/>
          <w:szCs w:val="24"/>
        </w:rPr>
        <w:t>inexiste</w:t>
      </w:r>
      <w:r w:rsidR="00CB3E95" w:rsidRPr="007B0879">
        <w:rPr>
          <w:rFonts w:ascii="Times New Roman" w:hAnsi="Times New Roman" w:cs="Times New Roman"/>
          <w:sz w:val="24"/>
          <w:szCs w:val="24"/>
        </w:rPr>
        <w:t>, pois não há</w:t>
      </w:r>
      <w:r w:rsidR="00501ACF" w:rsidRPr="007B0879">
        <w:rPr>
          <w:rFonts w:ascii="Times New Roman" w:hAnsi="Times New Roman" w:cs="Times New Roman"/>
          <w:sz w:val="24"/>
          <w:szCs w:val="24"/>
        </w:rPr>
        <w:t xml:space="preserve"> ativo antes da mineração</w:t>
      </w:r>
      <w:r w:rsidR="00892D6F" w:rsidRPr="007B0879">
        <w:rPr>
          <w:rFonts w:ascii="Times New Roman" w:hAnsi="Times New Roman" w:cs="Times New Roman"/>
          <w:sz w:val="24"/>
          <w:szCs w:val="24"/>
        </w:rPr>
        <w:t>;</w:t>
      </w:r>
      <w:r w:rsidR="00921CBB" w:rsidRPr="007B0879">
        <w:rPr>
          <w:rFonts w:ascii="Times New Roman" w:hAnsi="Times New Roman" w:cs="Times New Roman"/>
          <w:sz w:val="24"/>
          <w:szCs w:val="24"/>
        </w:rPr>
        <w:t xml:space="preserve"> </w:t>
      </w:r>
      <w:r w:rsidR="00250ED1" w:rsidRPr="007B0879">
        <w:rPr>
          <w:rFonts w:ascii="Times New Roman" w:hAnsi="Times New Roman" w:cs="Times New Roman"/>
          <w:sz w:val="24"/>
          <w:szCs w:val="24"/>
        </w:rPr>
        <w:t xml:space="preserve">como também não é </w:t>
      </w:r>
      <w:r w:rsidR="00921CBB" w:rsidRPr="007B0879">
        <w:rPr>
          <w:rFonts w:ascii="Times New Roman" w:hAnsi="Times New Roman" w:cs="Times New Roman"/>
          <w:sz w:val="24"/>
          <w:szCs w:val="24"/>
        </w:rPr>
        <w:t>fruto do trabalho</w:t>
      </w:r>
      <w:r w:rsidR="00250ED1" w:rsidRPr="007B0879">
        <w:rPr>
          <w:rFonts w:ascii="Times New Roman" w:hAnsi="Times New Roman" w:cs="Times New Roman"/>
          <w:sz w:val="24"/>
          <w:szCs w:val="24"/>
        </w:rPr>
        <w:t xml:space="preserve">, tendo em vista </w:t>
      </w:r>
      <w:r w:rsidR="00FB27B1" w:rsidRPr="007B0879">
        <w:rPr>
          <w:rFonts w:ascii="Times New Roman" w:hAnsi="Times New Roman" w:cs="Times New Roman"/>
          <w:sz w:val="24"/>
          <w:szCs w:val="24"/>
        </w:rPr>
        <w:t>que não há um tomador do suposto serviço</w:t>
      </w:r>
      <w:r w:rsidR="00B136C1" w:rsidRPr="007B0879">
        <w:rPr>
          <w:rFonts w:ascii="Times New Roman" w:hAnsi="Times New Roman" w:cs="Times New Roman"/>
          <w:sz w:val="24"/>
          <w:szCs w:val="24"/>
        </w:rPr>
        <w:t>.</w:t>
      </w:r>
      <w:r w:rsidR="00870B61" w:rsidRPr="007B0879">
        <w:rPr>
          <w:rFonts w:ascii="Times New Roman" w:hAnsi="Times New Roman" w:cs="Times New Roman"/>
          <w:sz w:val="24"/>
          <w:szCs w:val="24"/>
        </w:rPr>
        <w:t xml:space="preserve"> Out</w:t>
      </w:r>
      <w:r w:rsidR="00892D6F" w:rsidRPr="007B0879">
        <w:rPr>
          <w:rFonts w:ascii="Times New Roman" w:hAnsi="Times New Roman" w:cs="Times New Roman"/>
          <w:sz w:val="24"/>
          <w:szCs w:val="24"/>
        </w:rPr>
        <w:t>r</w:t>
      </w:r>
      <w:r w:rsidR="00870B61" w:rsidRPr="007B0879">
        <w:rPr>
          <w:rFonts w:ascii="Times New Roman" w:hAnsi="Times New Roman" w:cs="Times New Roman"/>
          <w:sz w:val="24"/>
          <w:szCs w:val="24"/>
        </w:rPr>
        <w:t xml:space="preserve">o motivo </w:t>
      </w:r>
      <w:r w:rsidR="00BB3BD6" w:rsidRPr="007B0879">
        <w:rPr>
          <w:rFonts w:ascii="Times New Roman" w:hAnsi="Times New Roman" w:cs="Times New Roman"/>
          <w:sz w:val="24"/>
          <w:szCs w:val="24"/>
        </w:rPr>
        <w:t>do seu não enquadramento como renda</w:t>
      </w:r>
      <w:r w:rsidR="008E1D08" w:rsidRPr="007B0879">
        <w:rPr>
          <w:rFonts w:ascii="Times New Roman" w:hAnsi="Times New Roman" w:cs="Times New Roman"/>
          <w:sz w:val="24"/>
          <w:szCs w:val="24"/>
        </w:rPr>
        <w:t xml:space="preserve">, é a qualificação de proventos, </w:t>
      </w:r>
      <w:r w:rsidR="00CD2958" w:rsidRPr="007B0879">
        <w:rPr>
          <w:rFonts w:ascii="Times New Roman" w:hAnsi="Times New Roman" w:cs="Times New Roman"/>
          <w:sz w:val="24"/>
          <w:szCs w:val="24"/>
        </w:rPr>
        <w:t>a qual</w:t>
      </w:r>
      <w:r w:rsidR="008E1D08" w:rsidRPr="007B0879">
        <w:rPr>
          <w:rFonts w:ascii="Times New Roman" w:hAnsi="Times New Roman" w:cs="Times New Roman"/>
          <w:sz w:val="24"/>
          <w:szCs w:val="24"/>
        </w:rPr>
        <w:t xml:space="preserve"> </w:t>
      </w:r>
      <w:r w:rsidR="00892D6F" w:rsidRPr="007B0879">
        <w:rPr>
          <w:rFonts w:ascii="Times New Roman" w:hAnsi="Times New Roman" w:cs="Times New Roman"/>
          <w:sz w:val="24"/>
          <w:szCs w:val="24"/>
        </w:rPr>
        <w:t xml:space="preserve">se </w:t>
      </w:r>
      <w:r w:rsidR="00CD2958" w:rsidRPr="007B0879">
        <w:rPr>
          <w:rFonts w:ascii="Times New Roman" w:hAnsi="Times New Roman" w:cs="Times New Roman"/>
          <w:sz w:val="24"/>
          <w:szCs w:val="24"/>
        </w:rPr>
        <w:t>embasa</w:t>
      </w:r>
      <w:r w:rsidR="008E1D08" w:rsidRPr="007B0879">
        <w:rPr>
          <w:rFonts w:ascii="Times New Roman" w:hAnsi="Times New Roman" w:cs="Times New Roman"/>
          <w:sz w:val="24"/>
          <w:szCs w:val="24"/>
        </w:rPr>
        <w:t xml:space="preserve"> </w:t>
      </w:r>
      <w:r w:rsidR="00CD2958" w:rsidRPr="007B0879">
        <w:rPr>
          <w:rFonts w:ascii="Times New Roman" w:hAnsi="Times New Roman" w:cs="Times New Roman"/>
          <w:sz w:val="24"/>
          <w:szCs w:val="24"/>
        </w:rPr>
        <w:t>n</w:t>
      </w:r>
      <w:r w:rsidR="008E1D08" w:rsidRPr="007B0879">
        <w:rPr>
          <w:rFonts w:ascii="Times New Roman" w:hAnsi="Times New Roman" w:cs="Times New Roman"/>
          <w:sz w:val="24"/>
          <w:szCs w:val="24"/>
        </w:rPr>
        <w:t>o preceito de acr</w:t>
      </w:r>
      <w:r w:rsidR="00B14C61" w:rsidRPr="007B0879">
        <w:rPr>
          <w:rFonts w:ascii="Times New Roman" w:hAnsi="Times New Roman" w:cs="Times New Roman"/>
          <w:sz w:val="24"/>
          <w:szCs w:val="24"/>
        </w:rPr>
        <w:t>éscimos patrimoniais,</w:t>
      </w:r>
      <w:r w:rsidR="00B14C61" w:rsidRPr="00892D6F">
        <w:rPr>
          <w:rFonts w:ascii="Times New Roman" w:hAnsi="Times New Roman" w:cs="Times New Roman"/>
          <w:sz w:val="24"/>
          <w:szCs w:val="24"/>
        </w:rPr>
        <w:t xml:space="preserve"> pressupondo a existência de </w:t>
      </w:r>
      <w:r w:rsidR="00B721DE" w:rsidRPr="00892D6F">
        <w:rPr>
          <w:rFonts w:ascii="Times New Roman" w:hAnsi="Times New Roman" w:cs="Times New Roman"/>
          <w:sz w:val="24"/>
          <w:szCs w:val="24"/>
        </w:rPr>
        <w:t xml:space="preserve">um volume patrimonial </w:t>
      </w:r>
      <w:r w:rsidR="00B87499" w:rsidRPr="00892D6F">
        <w:rPr>
          <w:rFonts w:ascii="Times New Roman" w:hAnsi="Times New Roman" w:cs="Times New Roman"/>
          <w:sz w:val="24"/>
          <w:szCs w:val="24"/>
        </w:rPr>
        <w:t>antecedente</w:t>
      </w:r>
      <w:r w:rsidR="00B721DE" w:rsidRPr="00892D6F">
        <w:rPr>
          <w:rFonts w:ascii="Times New Roman" w:hAnsi="Times New Roman" w:cs="Times New Roman"/>
          <w:sz w:val="24"/>
          <w:szCs w:val="24"/>
        </w:rPr>
        <w:t xml:space="preserve"> </w:t>
      </w:r>
      <w:r w:rsidR="00B87499" w:rsidRPr="00892D6F">
        <w:rPr>
          <w:rFonts w:ascii="Times New Roman" w:hAnsi="Times New Roman" w:cs="Times New Roman"/>
          <w:sz w:val="24"/>
          <w:szCs w:val="24"/>
        </w:rPr>
        <w:t xml:space="preserve">que </w:t>
      </w:r>
      <w:r w:rsidR="00B61E78" w:rsidRPr="00892D6F">
        <w:rPr>
          <w:rFonts w:ascii="Times New Roman" w:hAnsi="Times New Roman" w:cs="Times New Roman"/>
          <w:sz w:val="24"/>
          <w:szCs w:val="24"/>
        </w:rPr>
        <w:t xml:space="preserve">aumenta frente a uma </w:t>
      </w:r>
      <w:r w:rsidR="00B61E78" w:rsidRPr="007B0879">
        <w:rPr>
          <w:rFonts w:ascii="Times New Roman" w:hAnsi="Times New Roman" w:cs="Times New Roman"/>
          <w:sz w:val="24"/>
          <w:szCs w:val="24"/>
        </w:rPr>
        <w:t>incorporação patrimonial.</w:t>
      </w:r>
      <w:r w:rsidR="00B6208E" w:rsidRPr="007B0879">
        <w:rPr>
          <w:rFonts w:ascii="Times New Roman" w:hAnsi="Times New Roman" w:cs="Times New Roman"/>
          <w:sz w:val="24"/>
          <w:szCs w:val="24"/>
        </w:rPr>
        <w:t xml:space="preserve"> </w:t>
      </w:r>
      <w:r w:rsidR="00BF0831" w:rsidRPr="007B0879">
        <w:rPr>
          <w:rFonts w:ascii="Times New Roman" w:hAnsi="Times New Roman" w:cs="Times New Roman"/>
          <w:sz w:val="24"/>
          <w:szCs w:val="24"/>
        </w:rPr>
        <w:t xml:space="preserve">Pode-se afirmar que </w:t>
      </w:r>
      <w:r w:rsidR="003B2DD7" w:rsidRPr="007B0879">
        <w:rPr>
          <w:rFonts w:ascii="Times New Roman" w:hAnsi="Times New Roman" w:cs="Times New Roman"/>
          <w:sz w:val="24"/>
          <w:szCs w:val="24"/>
        </w:rPr>
        <w:t>o minerador</w:t>
      </w:r>
      <w:r w:rsidR="000F537C" w:rsidRPr="007B0879">
        <w:rPr>
          <w:rFonts w:ascii="Times New Roman" w:hAnsi="Times New Roman" w:cs="Times New Roman"/>
          <w:sz w:val="24"/>
          <w:szCs w:val="24"/>
        </w:rPr>
        <w:t xml:space="preserve"> possui a moeda a custo zero</w:t>
      </w:r>
      <w:r w:rsidR="00E05206" w:rsidRPr="007B0879">
        <w:rPr>
          <w:rFonts w:ascii="Times New Roman" w:hAnsi="Times New Roman" w:cs="Times New Roman"/>
          <w:sz w:val="24"/>
          <w:szCs w:val="24"/>
        </w:rPr>
        <w:t>.</w:t>
      </w:r>
      <w:r w:rsidR="00DF5FF9" w:rsidRPr="007B0879">
        <w:rPr>
          <w:rFonts w:ascii="Times New Roman" w:hAnsi="Times New Roman" w:cs="Times New Roman"/>
          <w:sz w:val="24"/>
          <w:szCs w:val="24"/>
        </w:rPr>
        <w:t xml:space="preserve"> </w:t>
      </w:r>
      <w:r w:rsidR="009D0AE0" w:rsidRPr="007B0879">
        <w:rPr>
          <w:rFonts w:ascii="Times New Roman" w:hAnsi="Times New Roman" w:cs="Times New Roman"/>
          <w:sz w:val="24"/>
          <w:szCs w:val="24"/>
        </w:rPr>
        <w:t xml:space="preserve">Observa-se, portanto, que não haverá incidência de IR </w:t>
      </w:r>
      <w:r w:rsidR="00666D81" w:rsidRPr="007B0879">
        <w:rPr>
          <w:rFonts w:ascii="Times New Roman" w:hAnsi="Times New Roman" w:cs="Times New Roman"/>
          <w:sz w:val="24"/>
          <w:szCs w:val="24"/>
        </w:rPr>
        <w:t xml:space="preserve">quando a propriedade da criptomoeda é proveniente </w:t>
      </w:r>
      <w:r w:rsidR="00553785" w:rsidRPr="007B0879">
        <w:rPr>
          <w:rFonts w:ascii="Times New Roman" w:hAnsi="Times New Roman" w:cs="Times New Roman"/>
          <w:sz w:val="24"/>
          <w:szCs w:val="24"/>
        </w:rPr>
        <w:t>da mineração</w:t>
      </w:r>
      <w:r w:rsidR="00E822DC" w:rsidRPr="007B0879">
        <w:rPr>
          <w:rFonts w:ascii="Times New Roman" w:hAnsi="Times New Roman" w:cs="Times New Roman"/>
          <w:sz w:val="24"/>
          <w:szCs w:val="24"/>
        </w:rPr>
        <w:t xml:space="preserve">, </w:t>
      </w:r>
      <w:r w:rsidR="00E73A85" w:rsidRPr="007B0879">
        <w:rPr>
          <w:rFonts w:ascii="Times New Roman" w:hAnsi="Times New Roman" w:cs="Times New Roman"/>
          <w:sz w:val="24"/>
          <w:szCs w:val="24"/>
        </w:rPr>
        <w:t xml:space="preserve">considerando que não </w:t>
      </w:r>
      <w:r w:rsidR="007B0879">
        <w:rPr>
          <w:rFonts w:ascii="Times New Roman" w:hAnsi="Times New Roman" w:cs="Times New Roman"/>
          <w:sz w:val="24"/>
          <w:szCs w:val="24"/>
        </w:rPr>
        <w:t xml:space="preserve">se </w:t>
      </w:r>
      <w:r w:rsidR="00E73A85" w:rsidRPr="007B0879">
        <w:rPr>
          <w:rFonts w:ascii="Times New Roman" w:hAnsi="Times New Roman" w:cs="Times New Roman"/>
          <w:sz w:val="24"/>
          <w:szCs w:val="24"/>
        </w:rPr>
        <w:t xml:space="preserve">atende ao </w:t>
      </w:r>
      <w:r w:rsidR="00643AA0" w:rsidRPr="007B0879">
        <w:rPr>
          <w:rFonts w:ascii="Times New Roman" w:hAnsi="Times New Roman" w:cs="Times New Roman"/>
          <w:sz w:val="24"/>
          <w:szCs w:val="24"/>
        </w:rPr>
        <w:t xml:space="preserve">disposto no artigo </w:t>
      </w:r>
      <w:r w:rsidR="002D4A89" w:rsidRPr="007B0879">
        <w:rPr>
          <w:rFonts w:ascii="Times New Roman" w:hAnsi="Times New Roman" w:cs="Times New Roman"/>
          <w:sz w:val="24"/>
          <w:szCs w:val="24"/>
        </w:rPr>
        <w:t>43, I e II do CTN.</w:t>
      </w:r>
      <w:r w:rsidR="00E73A85">
        <w:rPr>
          <w:rFonts w:ascii="Times New Roman" w:hAnsi="Times New Roman" w:cs="Times New Roman"/>
          <w:sz w:val="24"/>
          <w:szCs w:val="24"/>
        </w:rPr>
        <w:t xml:space="preserve"> </w:t>
      </w:r>
    </w:p>
    <w:p w14:paraId="4165E846" w14:textId="30075B08" w:rsidR="0078525A" w:rsidRPr="007B0879" w:rsidRDefault="009C67F1" w:rsidP="008B7F34">
      <w:pPr>
        <w:spacing w:after="0" w:line="240" w:lineRule="auto"/>
        <w:ind w:right="-1" w:firstLine="708"/>
        <w:jc w:val="both"/>
        <w:rPr>
          <w:rFonts w:ascii="Times New Roman" w:hAnsi="Times New Roman" w:cs="Times New Roman"/>
          <w:sz w:val="24"/>
          <w:szCs w:val="24"/>
        </w:rPr>
      </w:pPr>
      <w:r w:rsidRPr="00892D6F">
        <w:rPr>
          <w:rFonts w:ascii="Times New Roman" w:hAnsi="Times New Roman" w:cs="Times New Roman"/>
          <w:sz w:val="24"/>
          <w:szCs w:val="24"/>
        </w:rPr>
        <w:t xml:space="preserve">Outro impasse </w:t>
      </w:r>
      <w:r w:rsidR="00A26564" w:rsidRPr="007B0879">
        <w:rPr>
          <w:rFonts w:ascii="Times New Roman" w:hAnsi="Times New Roman" w:cs="Times New Roman"/>
          <w:sz w:val="24"/>
          <w:szCs w:val="24"/>
        </w:rPr>
        <w:t xml:space="preserve">inerente </w:t>
      </w:r>
      <w:r w:rsidR="00441A3A" w:rsidRPr="007B0879">
        <w:rPr>
          <w:rFonts w:ascii="Times New Roman" w:hAnsi="Times New Roman" w:cs="Times New Roman"/>
          <w:sz w:val="24"/>
          <w:szCs w:val="24"/>
        </w:rPr>
        <w:t>à</w:t>
      </w:r>
      <w:r w:rsidR="00A26564" w:rsidRPr="00892D6F">
        <w:rPr>
          <w:rFonts w:ascii="Times New Roman" w:hAnsi="Times New Roman" w:cs="Times New Roman"/>
          <w:sz w:val="24"/>
          <w:szCs w:val="24"/>
        </w:rPr>
        <w:t xml:space="preserve"> mineração surge quando o minerador passa a trabalhar como um prestador de serviço, cobrando taxas de terceiros para </w:t>
      </w:r>
      <w:r w:rsidR="00D26114" w:rsidRPr="00892D6F">
        <w:rPr>
          <w:rFonts w:ascii="Times New Roman" w:hAnsi="Times New Roman" w:cs="Times New Roman"/>
          <w:sz w:val="24"/>
          <w:szCs w:val="24"/>
        </w:rPr>
        <w:t>realizar e</w:t>
      </w:r>
      <w:r w:rsidR="00892D6F">
        <w:rPr>
          <w:rFonts w:ascii="Times New Roman" w:hAnsi="Times New Roman" w:cs="Times New Roman"/>
          <w:sz w:val="24"/>
          <w:szCs w:val="24"/>
        </w:rPr>
        <w:t>,</w:t>
      </w:r>
      <w:r w:rsidR="00D26114" w:rsidRPr="00892D6F">
        <w:rPr>
          <w:rFonts w:ascii="Times New Roman" w:hAnsi="Times New Roman" w:cs="Times New Roman"/>
          <w:sz w:val="24"/>
          <w:szCs w:val="24"/>
        </w:rPr>
        <w:t xml:space="preserve"> eventualmente, </w:t>
      </w:r>
      <w:r w:rsidR="00A26564" w:rsidRPr="00892D6F">
        <w:rPr>
          <w:rFonts w:ascii="Times New Roman" w:hAnsi="Times New Roman" w:cs="Times New Roman"/>
          <w:sz w:val="24"/>
          <w:szCs w:val="24"/>
        </w:rPr>
        <w:t xml:space="preserve">acelerar </w:t>
      </w:r>
      <w:r w:rsidR="009633C2" w:rsidRPr="00892D6F">
        <w:rPr>
          <w:rFonts w:ascii="Times New Roman" w:hAnsi="Times New Roman" w:cs="Times New Roman"/>
          <w:sz w:val="24"/>
          <w:szCs w:val="24"/>
        </w:rPr>
        <w:t xml:space="preserve">o processo </w:t>
      </w:r>
      <w:r w:rsidR="00981298" w:rsidRPr="00892D6F">
        <w:rPr>
          <w:rFonts w:ascii="Times New Roman" w:hAnsi="Times New Roman" w:cs="Times New Roman"/>
          <w:sz w:val="24"/>
          <w:szCs w:val="24"/>
        </w:rPr>
        <w:t>transacional</w:t>
      </w:r>
      <w:r w:rsidR="00892D6F">
        <w:rPr>
          <w:rFonts w:ascii="Times New Roman" w:hAnsi="Times New Roman" w:cs="Times New Roman"/>
          <w:sz w:val="24"/>
          <w:szCs w:val="24"/>
        </w:rPr>
        <w:t>, c</w:t>
      </w:r>
      <w:r w:rsidR="00E37E44" w:rsidRPr="00892D6F">
        <w:rPr>
          <w:rFonts w:ascii="Times New Roman" w:hAnsi="Times New Roman" w:cs="Times New Roman"/>
          <w:sz w:val="24"/>
          <w:szCs w:val="24"/>
        </w:rPr>
        <w:t>onfigurando</w:t>
      </w:r>
      <w:r w:rsidR="00892D6F">
        <w:rPr>
          <w:rFonts w:ascii="Times New Roman" w:hAnsi="Times New Roman" w:cs="Times New Roman"/>
          <w:sz w:val="24"/>
          <w:szCs w:val="24"/>
        </w:rPr>
        <w:t>-se assim como</w:t>
      </w:r>
      <w:r w:rsidR="00E37E44" w:rsidRPr="00892D6F">
        <w:rPr>
          <w:rFonts w:ascii="Times New Roman" w:hAnsi="Times New Roman" w:cs="Times New Roman"/>
          <w:sz w:val="24"/>
          <w:szCs w:val="24"/>
        </w:rPr>
        <w:t xml:space="preserve"> uma atividade de remuneração</w:t>
      </w:r>
      <w:r w:rsidR="00EC2919" w:rsidRPr="00892D6F">
        <w:rPr>
          <w:rFonts w:ascii="Times New Roman" w:hAnsi="Times New Roman" w:cs="Times New Roman"/>
          <w:sz w:val="24"/>
          <w:szCs w:val="24"/>
        </w:rPr>
        <w:t>.</w:t>
      </w:r>
      <w:r w:rsidR="007A6CF5" w:rsidRPr="00892D6F">
        <w:rPr>
          <w:rFonts w:ascii="Times New Roman" w:hAnsi="Times New Roman" w:cs="Times New Roman"/>
          <w:sz w:val="24"/>
          <w:szCs w:val="24"/>
        </w:rPr>
        <w:t xml:space="preserve"> </w:t>
      </w:r>
      <w:r w:rsidR="00311413" w:rsidRPr="00892D6F">
        <w:rPr>
          <w:rFonts w:ascii="Times New Roman" w:hAnsi="Times New Roman" w:cs="Times New Roman"/>
          <w:sz w:val="24"/>
          <w:szCs w:val="24"/>
        </w:rPr>
        <w:t xml:space="preserve">Nessa perspectiva, quanto realizada </w:t>
      </w:r>
      <w:r w:rsidR="00311413" w:rsidRPr="007B0879">
        <w:rPr>
          <w:rFonts w:ascii="Times New Roman" w:hAnsi="Times New Roman" w:cs="Times New Roman"/>
          <w:sz w:val="24"/>
          <w:szCs w:val="24"/>
        </w:rPr>
        <w:t xml:space="preserve">por </w:t>
      </w:r>
      <w:r w:rsidR="00A83A36" w:rsidRPr="007B0879">
        <w:rPr>
          <w:rFonts w:ascii="Times New Roman" w:hAnsi="Times New Roman" w:cs="Times New Roman"/>
          <w:sz w:val="24"/>
          <w:szCs w:val="24"/>
        </w:rPr>
        <w:t xml:space="preserve">pessoa física, a tributação </w:t>
      </w:r>
      <w:r w:rsidR="009E03CC" w:rsidRPr="007B0879">
        <w:rPr>
          <w:rFonts w:ascii="Times New Roman" w:hAnsi="Times New Roman" w:cs="Times New Roman"/>
          <w:sz w:val="24"/>
          <w:szCs w:val="24"/>
        </w:rPr>
        <w:t xml:space="preserve">plausível de aplicação seria </w:t>
      </w:r>
      <w:r w:rsidR="00892D6F" w:rsidRPr="007B0879">
        <w:rPr>
          <w:rFonts w:ascii="Times New Roman" w:hAnsi="Times New Roman" w:cs="Times New Roman"/>
          <w:sz w:val="24"/>
          <w:szCs w:val="24"/>
        </w:rPr>
        <w:t>a par d</w:t>
      </w:r>
      <w:r w:rsidR="00A83A36" w:rsidRPr="007B0879">
        <w:rPr>
          <w:rFonts w:ascii="Times New Roman" w:hAnsi="Times New Roman" w:cs="Times New Roman"/>
          <w:sz w:val="24"/>
          <w:szCs w:val="24"/>
        </w:rPr>
        <w:t xml:space="preserve">as regras </w:t>
      </w:r>
      <w:r w:rsidR="004A5684" w:rsidRPr="007B0879">
        <w:rPr>
          <w:rFonts w:ascii="Times New Roman" w:hAnsi="Times New Roman" w:cs="Times New Roman"/>
          <w:sz w:val="24"/>
          <w:szCs w:val="24"/>
        </w:rPr>
        <w:t>dos</w:t>
      </w:r>
      <w:r w:rsidR="00A83A36" w:rsidRPr="007B0879">
        <w:rPr>
          <w:rFonts w:ascii="Times New Roman" w:hAnsi="Times New Roman" w:cs="Times New Roman"/>
          <w:sz w:val="24"/>
          <w:szCs w:val="24"/>
        </w:rPr>
        <w:t xml:space="preserve"> trabalhadores autônomos;</w:t>
      </w:r>
      <w:r w:rsidR="0026021B" w:rsidRPr="007B0879">
        <w:rPr>
          <w:rFonts w:ascii="Times New Roman" w:hAnsi="Times New Roman" w:cs="Times New Roman"/>
          <w:sz w:val="24"/>
          <w:szCs w:val="24"/>
        </w:rPr>
        <w:t xml:space="preserve"> </w:t>
      </w:r>
      <w:r w:rsidR="00311413" w:rsidRPr="007B0879">
        <w:rPr>
          <w:rFonts w:ascii="Times New Roman" w:hAnsi="Times New Roman" w:cs="Times New Roman"/>
          <w:sz w:val="24"/>
          <w:szCs w:val="24"/>
        </w:rPr>
        <w:t>efetuada por</w:t>
      </w:r>
      <w:r w:rsidR="00A83A36" w:rsidRPr="007B0879">
        <w:rPr>
          <w:rFonts w:ascii="Times New Roman" w:hAnsi="Times New Roman" w:cs="Times New Roman"/>
          <w:sz w:val="24"/>
          <w:szCs w:val="24"/>
        </w:rPr>
        <w:t xml:space="preserve"> pessoas jurídicas, o lucro </w:t>
      </w:r>
      <w:r w:rsidR="0026021B" w:rsidRPr="007B0879">
        <w:rPr>
          <w:rFonts w:ascii="Times New Roman" w:hAnsi="Times New Roman" w:cs="Times New Roman"/>
          <w:sz w:val="24"/>
          <w:szCs w:val="24"/>
        </w:rPr>
        <w:t xml:space="preserve">deveria </w:t>
      </w:r>
      <w:r w:rsidR="00A83A36" w:rsidRPr="007B0879">
        <w:rPr>
          <w:rFonts w:ascii="Times New Roman" w:hAnsi="Times New Roman" w:cs="Times New Roman"/>
          <w:sz w:val="24"/>
          <w:szCs w:val="24"/>
        </w:rPr>
        <w:t xml:space="preserve">ser tributado segundo o regime </w:t>
      </w:r>
      <w:r w:rsidR="009E03CC" w:rsidRPr="007B0879">
        <w:rPr>
          <w:rFonts w:ascii="Times New Roman" w:hAnsi="Times New Roman" w:cs="Times New Roman"/>
          <w:sz w:val="24"/>
          <w:szCs w:val="24"/>
        </w:rPr>
        <w:t xml:space="preserve">imperativo </w:t>
      </w:r>
      <w:r w:rsidR="00A83A36" w:rsidRPr="007B0879">
        <w:rPr>
          <w:rFonts w:ascii="Times New Roman" w:hAnsi="Times New Roman" w:cs="Times New Roman"/>
          <w:sz w:val="24"/>
          <w:szCs w:val="24"/>
        </w:rPr>
        <w:t>à situação específica do prestador do serviço.</w:t>
      </w:r>
      <w:r w:rsidR="00892D6F" w:rsidRPr="007B0879">
        <w:rPr>
          <w:rFonts w:ascii="Times New Roman" w:hAnsi="Times New Roman" w:cs="Times New Roman"/>
          <w:sz w:val="24"/>
          <w:szCs w:val="24"/>
        </w:rPr>
        <w:t xml:space="preserve"> Outra</w:t>
      </w:r>
      <w:r w:rsidR="00016AFC" w:rsidRPr="007B0879">
        <w:rPr>
          <w:rFonts w:ascii="Times New Roman" w:hAnsi="Times New Roman" w:cs="Times New Roman"/>
          <w:sz w:val="24"/>
          <w:szCs w:val="24"/>
        </w:rPr>
        <w:t xml:space="preserve"> nuan</w:t>
      </w:r>
      <w:r w:rsidR="00892D6F" w:rsidRPr="007B0879">
        <w:rPr>
          <w:rFonts w:ascii="Times New Roman" w:hAnsi="Times New Roman" w:cs="Times New Roman"/>
          <w:sz w:val="24"/>
          <w:szCs w:val="24"/>
        </w:rPr>
        <w:t>ce</w:t>
      </w:r>
      <w:r w:rsidR="00962FAC" w:rsidRPr="007B0879">
        <w:rPr>
          <w:rFonts w:ascii="Times New Roman" w:hAnsi="Times New Roman" w:cs="Times New Roman"/>
          <w:sz w:val="24"/>
          <w:szCs w:val="24"/>
        </w:rPr>
        <w:t xml:space="preserve"> frente </w:t>
      </w:r>
      <w:r w:rsidR="007C3E2D" w:rsidRPr="007B0879">
        <w:rPr>
          <w:rFonts w:ascii="Times New Roman" w:hAnsi="Times New Roman" w:cs="Times New Roman"/>
          <w:sz w:val="24"/>
          <w:szCs w:val="24"/>
        </w:rPr>
        <w:t>à</w:t>
      </w:r>
      <w:r w:rsidR="00962FAC" w:rsidRPr="007B0879">
        <w:rPr>
          <w:rFonts w:ascii="Times New Roman" w:hAnsi="Times New Roman" w:cs="Times New Roman"/>
          <w:sz w:val="24"/>
          <w:szCs w:val="24"/>
        </w:rPr>
        <w:t>s pessoas jurídicas é a possibilidade de incidência do ISS</w:t>
      </w:r>
      <w:r w:rsidR="00C141F8" w:rsidRPr="007B0879">
        <w:rPr>
          <w:rFonts w:ascii="Times New Roman" w:hAnsi="Times New Roman" w:cs="Times New Roman"/>
          <w:sz w:val="24"/>
          <w:szCs w:val="24"/>
        </w:rPr>
        <w:t>, sobre os</w:t>
      </w:r>
      <w:r w:rsidR="008A54CC" w:rsidRPr="007B0879">
        <w:rPr>
          <w:rFonts w:ascii="Times New Roman" w:hAnsi="Times New Roman" w:cs="Times New Roman"/>
          <w:sz w:val="24"/>
          <w:szCs w:val="24"/>
        </w:rPr>
        <w:t xml:space="preserve"> </w:t>
      </w:r>
      <w:r w:rsidR="00C141F8" w:rsidRPr="007B0879">
        <w:rPr>
          <w:rFonts w:ascii="Times New Roman" w:hAnsi="Times New Roman" w:cs="Times New Roman"/>
          <w:sz w:val="24"/>
          <w:szCs w:val="24"/>
        </w:rPr>
        <w:t>valor</w:t>
      </w:r>
      <w:r w:rsidR="008A54CC" w:rsidRPr="007B0879">
        <w:rPr>
          <w:rFonts w:ascii="Times New Roman" w:hAnsi="Times New Roman" w:cs="Times New Roman"/>
          <w:sz w:val="24"/>
          <w:szCs w:val="24"/>
        </w:rPr>
        <w:t>es</w:t>
      </w:r>
      <w:r w:rsidR="00C141F8" w:rsidRPr="007B0879">
        <w:rPr>
          <w:rFonts w:ascii="Times New Roman" w:hAnsi="Times New Roman" w:cs="Times New Roman"/>
          <w:sz w:val="24"/>
          <w:szCs w:val="24"/>
        </w:rPr>
        <w:t xml:space="preserve"> cobrados dos respectivos clientes</w:t>
      </w:r>
      <w:r w:rsidR="008A54CC" w:rsidRPr="007B0879">
        <w:rPr>
          <w:rFonts w:ascii="Times New Roman" w:hAnsi="Times New Roman" w:cs="Times New Roman"/>
          <w:sz w:val="24"/>
          <w:szCs w:val="24"/>
        </w:rPr>
        <w:t>. Para que tal ocorra</w:t>
      </w:r>
      <w:r w:rsidR="00905812" w:rsidRPr="007B0879">
        <w:rPr>
          <w:rFonts w:ascii="Times New Roman" w:hAnsi="Times New Roman" w:cs="Times New Roman"/>
          <w:sz w:val="24"/>
          <w:szCs w:val="24"/>
        </w:rPr>
        <w:t>,</w:t>
      </w:r>
      <w:r w:rsidR="008A54CC" w:rsidRPr="007B0879">
        <w:rPr>
          <w:rFonts w:ascii="Times New Roman" w:hAnsi="Times New Roman" w:cs="Times New Roman"/>
          <w:sz w:val="24"/>
          <w:szCs w:val="24"/>
        </w:rPr>
        <w:t xml:space="preserve"> é</w:t>
      </w:r>
      <w:r w:rsidR="00905812" w:rsidRPr="007B0879">
        <w:rPr>
          <w:rFonts w:ascii="Times New Roman" w:hAnsi="Times New Roman" w:cs="Times New Roman"/>
          <w:sz w:val="24"/>
          <w:szCs w:val="24"/>
        </w:rPr>
        <w:t xml:space="preserve"> imperativo</w:t>
      </w:r>
      <w:r w:rsidR="008A54CC" w:rsidRPr="007B0879">
        <w:rPr>
          <w:rFonts w:ascii="Times New Roman" w:hAnsi="Times New Roman" w:cs="Times New Roman"/>
          <w:sz w:val="24"/>
          <w:szCs w:val="24"/>
        </w:rPr>
        <w:t xml:space="preserve"> a expressa previsão, na lista de serviços anexa à Lei Complementar n. 116/2003. </w:t>
      </w:r>
      <w:r w:rsidR="00DF7E5F" w:rsidRPr="007B0879">
        <w:rPr>
          <w:rFonts w:ascii="Times New Roman" w:hAnsi="Times New Roman" w:cs="Times New Roman"/>
          <w:sz w:val="24"/>
          <w:szCs w:val="24"/>
        </w:rPr>
        <w:t>No entanto,</w:t>
      </w:r>
      <w:r w:rsidR="00905812" w:rsidRPr="007B0879">
        <w:rPr>
          <w:rFonts w:ascii="Times New Roman" w:hAnsi="Times New Roman" w:cs="Times New Roman"/>
          <w:sz w:val="24"/>
          <w:szCs w:val="24"/>
        </w:rPr>
        <w:t xml:space="preserve"> </w:t>
      </w:r>
      <w:r w:rsidR="00920C9D" w:rsidRPr="007B0879">
        <w:rPr>
          <w:rFonts w:ascii="Times New Roman" w:hAnsi="Times New Roman" w:cs="Times New Roman"/>
          <w:sz w:val="24"/>
          <w:szCs w:val="24"/>
        </w:rPr>
        <w:t>a citada</w:t>
      </w:r>
      <w:r w:rsidR="00905812" w:rsidRPr="007B0879">
        <w:rPr>
          <w:rFonts w:ascii="Times New Roman" w:hAnsi="Times New Roman" w:cs="Times New Roman"/>
          <w:sz w:val="24"/>
          <w:szCs w:val="24"/>
        </w:rPr>
        <w:t xml:space="preserve"> lista contém</w:t>
      </w:r>
      <w:r w:rsidR="008A54CC" w:rsidRPr="007B0879">
        <w:rPr>
          <w:rFonts w:ascii="Times New Roman" w:hAnsi="Times New Roman" w:cs="Times New Roman"/>
          <w:sz w:val="24"/>
          <w:szCs w:val="24"/>
        </w:rPr>
        <w:t xml:space="preserve"> dois itens </w:t>
      </w:r>
      <w:r w:rsidR="007F0BA0" w:rsidRPr="007B0879">
        <w:rPr>
          <w:rFonts w:ascii="Times New Roman" w:hAnsi="Times New Roman" w:cs="Times New Roman"/>
          <w:sz w:val="24"/>
          <w:szCs w:val="24"/>
        </w:rPr>
        <w:t xml:space="preserve">que </w:t>
      </w:r>
      <w:r w:rsidR="008A54CC" w:rsidRPr="007B0879">
        <w:rPr>
          <w:rFonts w:ascii="Times New Roman" w:hAnsi="Times New Roman" w:cs="Times New Roman"/>
          <w:sz w:val="24"/>
          <w:szCs w:val="24"/>
        </w:rPr>
        <w:t xml:space="preserve">merecem </w:t>
      </w:r>
      <w:r w:rsidR="00920C9D" w:rsidRPr="007B0879">
        <w:rPr>
          <w:rFonts w:ascii="Times New Roman" w:hAnsi="Times New Roman" w:cs="Times New Roman"/>
          <w:sz w:val="24"/>
          <w:szCs w:val="24"/>
        </w:rPr>
        <w:t>ênfase</w:t>
      </w:r>
      <w:r w:rsidR="008A54CC" w:rsidRPr="007B0879">
        <w:rPr>
          <w:rFonts w:ascii="Times New Roman" w:hAnsi="Times New Roman" w:cs="Times New Roman"/>
          <w:sz w:val="24"/>
          <w:szCs w:val="24"/>
        </w:rPr>
        <w:t xml:space="preserve">: o </w:t>
      </w:r>
      <w:r w:rsidR="00FB2359" w:rsidRPr="007B0879">
        <w:rPr>
          <w:rFonts w:ascii="Times New Roman" w:hAnsi="Times New Roman" w:cs="Times New Roman"/>
          <w:sz w:val="24"/>
          <w:szCs w:val="24"/>
        </w:rPr>
        <w:t>1.03, que descreve o serviço de processamento de dados</w:t>
      </w:r>
      <w:r w:rsidR="003C2787" w:rsidRPr="007B0879">
        <w:rPr>
          <w:rFonts w:ascii="Times New Roman" w:hAnsi="Times New Roman" w:cs="Times New Roman"/>
          <w:sz w:val="24"/>
          <w:szCs w:val="24"/>
        </w:rPr>
        <w:t xml:space="preserve"> (quando o minerador </w:t>
      </w:r>
      <w:r w:rsidR="009F3649" w:rsidRPr="007B0879">
        <w:rPr>
          <w:rFonts w:ascii="Times New Roman" w:hAnsi="Times New Roman" w:cs="Times New Roman"/>
          <w:sz w:val="24"/>
          <w:szCs w:val="24"/>
        </w:rPr>
        <w:t>utiliza sua capacidade computacional)</w:t>
      </w:r>
      <w:r w:rsidR="00FB2359" w:rsidRPr="007B0879">
        <w:rPr>
          <w:rFonts w:ascii="Times New Roman" w:hAnsi="Times New Roman" w:cs="Times New Roman"/>
          <w:sz w:val="24"/>
          <w:szCs w:val="24"/>
        </w:rPr>
        <w:t xml:space="preserve">, e o </w:t>
      </w:r>
      <w:r w:rsidR="009F3649" w:rsidRPr="007B0879">
        <w:rPr>
          <w:rFonts w:ascii="Times New Roman" w:hAnsi="Times New Roman" w:cs="Times New Roman"/>
          <w:sz w:val="24"/>
          <w:szCs w:val="24"/>
        </w:rPr>
        <w:t>1</w:t>
      </w:r>
      <w:r w:rsidR="008A54CC" w:rsidRPr="007B0879">
        <w:rPr>
          <w:rFonts w:ascii="Times New Roman" w:hAnsi="Times New Roman" w:cs="Times New Roman"/>
          <w:sz w:val="24"/>
          <w:szCs w:val="24"/>
        </w:rPr>
        <w:t>0.02, que trata de intermediação de valores</w:t>
      </w:r>
      <w:r w:rsidR="007F0BA0" w:rsidRPr="007B0879">
        <w:rPr>
          <w:rFonts w:ascii="Times New Roman" w:hAnsi="Times New Roman" w:cs="Times New Roman"/>
          <w:sz w:val="24"/>
          <w:szCs w:val="24"/>
        </w:rPr>
        <w:t xml:space="preserve">, que </w:t>
      </w:r>
      <w:r w:rsidR="00612BAA" w:rsidRPr="007B0879">
        <w:rPr>
          <w:rFonts w:ascii="Times New Roman" w:hAnsi="Times New Roman" w:cs="Times New Roman"/>
          <w:sz w:val="24"/>
          <w:szCs w:val="24"/>
        </w:rPr>
        <w:t xml:space="preserve">poderiam ensejar a justificativa da cobrança de ISS, ou </w:t>
      </w:r>
      <w:r w:rsidR="00FB2359" w:rsidRPr="007B0879">
        <w:rPr>
          <w:rFonts w:ascii="Times New Roman" w:hAnsi="Times New Roman" w:cs="Times New Roman"/>
          <w:sz w:val="24"/>
          <w:szCs w:val="24"/>
        </w:rPr>
        <w:t>fundamentar</w:t>
      </w:r>
      <w:r w:rsidR="00612BAA" w:rsidRPr="007B0879">
        <w:rPr>
          <w:rFonts w:ascii="Times New Roman" w:hAnsi="Times New Roman" w:cs="Times New Roman"/>
          <w:sz w:val="24"/>
          <w:szCs w:val="24"/>
        </w:rPr>
        <w:t xml:space="preserve"> a criação de um novo </w:t>
      </w:r>
      <w:r w:rsidR="00892D6F" w:rsidRPr="007B0879">
        <w:rPr>
          <w:rFonts w:ascii="Times New Roman" w:hAnsi="Times New Roman" w:cs="Times New Roman"/>
          <w:sz w:val="24"/>
          <w:szCs w:val="24"/>
        </w:rPr>
        <w:t>sub</w:t>
      </w:r>
      <w:r w:rsidR="00612BAA" w:rsidRPr="007B0879">
        <w:rPr>
          <w:rFonts w:ascii="Times New Roman" w:hAnsi="Times New Roman" w:cs="Times New Roman"/>
          <w:sz w:val="24"/>
          <w:szCs w:val="24"/>
        </w:rPr>
        <w:t xml:space="preserve">item </w:t>
      </w:r>
      <w:r w:rsidR="00366D94" w:rsidRPr="007B0879">
        <w:rPr>
          <w:rFonts w:ascii="Times New Roman" w:hAnsi="Times New Roman" w:cs="Times New Roman"/>
          <w:sz w:val="24"/>
          <w:szCs w:val="24"/>
        </w:rPr>
        <w:t>específico</w:t>
      </w:r>
      <w:r w:rsidR="00FB2359" w:rsidRPr="007B0879">
        <w:rPr>
          <w:rFonts w:ascii="Times New Roman" w:hAnsi="Times New Roman" w:cs="Times New Roman"/>
          <w:sz w:val="24"/>
          <w:szCs w:val="24"/>
        </w:rPr>
        <w:t>.</w:t>
      </w:r>
    </w:p>
    <w:p w14:paraId="3F8191AD" w14:textId="6669F09A" w:rsidR="00F6303F" w:rsidRPr="007B0879" w:rsidRDefault="0041576B" w:rsidP="008B7F34">
      <w:pPr>
        <w:spacing w:after="0" w:line="240" w:lineRule="auto"/>
        <w:ind w:right="-1" w:firstLine="708"/>
        <w:jc w:val="both"/>
        <w:rPr>
          <w:rFonts w:ascii="Times New Roman" w:hAnsi="Times New Roman" w:cs="Times New Roman"/>
          <w:sz w:val="24"/>
          <w:szCs w:val="24"/>
        </w:rPr>
      </w:pPr>
      <w:r w:rsidRPr="007B0879">
        <w:rPr>
          <w:rFonts w:ascii="Times New Roman" w:hAnsi="Times New Roman" w:cs="Times New Roman"/>
          <w:sz w:val="24"/>
          <w:szCs w:val="24"/>
        </w:rPr>
        <w:t>A troca</w:t>
      </w:r>
      <w:r w:rsidR="00366920" w:rsidRPr="007B0879">
        <w:rPr>
          <w:rFonts w:ascii="Times New Roman" w:hAnsi="Times New Roman" w:cs="Times New Roman"/>
          <w:sz w:val="24"/>
          <w:szCs w:val="24"/>
        </w:rPr>
        <w:t xml:space="preserve"> de uma cripto</w:t>
      </w:r>
      <w:r w:rsidR="00366920" w:rsidRPr="00892D6F">
        <w:rPr>
          <w:rFonts w:ascii="Times New Roman" w:hAnsi="Times New Roman" w:cs="Times New Roman"/>
          <w:sz w:val="24"/>
          <w:szCs w:val="24"/>
        </w:rPr>
        <w:t xml:space="preserve">moeda por outra </w:t>
      </w:r>
      <w:r w:rsidR="00D77849" w:rsidRPr="00892D6F">
        <w:rPr>
          <w:rFonts w:ascii="Times New Roman" w:hAnsi="Times New Roman" w:cs="Times New Roman"/>
          <w:sz w:val="24"/>
          <w:szCs w:val="24"/>
        </w:rPr>
        <w:t>é possível através da suposição que</w:t>
      </w:r>
      <w:r w:rsidRPr="00892D6F">
        <w:rPr>
          <w:rFonts w:ascii="Times New Roman" w:hAnsi="Times New Roman" w:cs="Times New Roman"/>
          <w:sz w:val="24"/>
          <w:szCs w:val="24"/>
        </w:rPr>
        <w:t xml:space="preserve"> sujeito possua uma carteira virtual (</w:t>
      </w:r>
      <w:r w:rsidRPr="00892D6F">
        <w:rPr>
          <w:rFonts w:ascii="Times New Roman" w:hAnsi="Times New Roman" w:cs="Times New Roman"/>
          <w:i/>
          <w:iCs/>
          <w:sz w:val="24"/>
          <w:szCs w:val="24"/>
        </w:rPr>
        <w:t>wallet</w:t>
      </w:r>
      <w:r w:rsidRPr="007B0879">
        <w:rPr>
          <w:rFonts w:ascii="Times New Roman" w:hAnsi="Times New Roman" w:cs="Times New Roman"/>
          <w:sz w:val="24"/>
          <w:szCs w:val="24"/>
        </w:rPr>
        <w:t xml:space="preserve">), </w:t>
      </w:r>
      <w:r w:rsidR="00293852" w:rsidRPr="007B0879">
        <w:rPr>
          <w:rFonts w:ascii="Times New Roman" w:hAnsi="Times New Roman" w:cs="Times New Roman"/>
          <w:sz w:val="24"/>
          <w:szCs w:val="24"/>
        </w:rPr>
        <w:t xml:space="preserve">esta, por sua vez, </w:t>
      </w:r>
      <w:r w:rsidRPr="007B0879">
        <w:rPr>
          <w:rFonts w:ascii="Times New Roman" w:hAnsi="Times New Roman" w:cs="Times New Roman"/>
          <w:sz w:val="24"/>
          <w:szCs w:val="24"/>
        </w:rPr>
        <w:t xml:space="preserve">trata-se de um </w:t>
      </w:r>
      <w:r w:rsidRPr="007B0879">
        <w:rPr>
          <w:rFonts w:ascii="Times New Roman" w:hAnsi="Times New Roman" w:cs="Times New Roman"/>
          <w:i/>
          <w:iCs/>
          <w:sz w:val="24"/>
          <w:szCs w:val="24"/>
        </w:rPr>
        <w:t>software</w:t>
      </w:r>
      <w:r w:rsidRPr="007B0879">
        <w:rPr>
          <w:rFonts w:ascii="Times New Roman" w:hAnsi="Times New Roman" w:cs="Times New Roman"/>
          <w:sz w:val="24"/>
          <w:szCs w:val="24"/>
        </w:rPr>
        <w:t xml:space="preserve"> que armazena as informações</w:t>
      </w:r>
      <w:r w:rsidR="00353ED0" w:rsidRPr="007B0879">
        <w:rPr>
          <w:rFonts w:ascii="Times New Roman" w:hAnsi="Times New Roman" w:cs="Times New Roman"/>
          <w:sz w:val="24"/>
          <w:szCs w:val="24"/>
        </w:rPr>
        <w:t xml:space="preserve"> como</w:t>
      </w:r>
      <w:r w:rsidRPr="007B0879">
        <w:rPr>
          <w:rFonts w:ascii="Times New Roman" w:hAnsi="Times New Roman" w:cs="Times New Roman"/>
          <w:sz w:val="24"/>
          <w:szCs w:val="24"/>
        </w:rPr>
        <w:t xml:space="preserve"> o saldo do usuário</w:t>
      </w:r>
      <w:r w:rsidR="003F5D58" w:rsidRPr="007B0879">
        <w:rPr>
          <w:rFonts w:ascii="Times New Roman" w:hAnsi="Times New Roman" w:cs="Times New Roman"/>
          <w:sz w:val="24"/>
          <w:szCs w:val="24"/>
        </w:rPr>
        <w:t xml:space="preserve">. Partindo das informações da carteira que as </w:t>
      </w:r>
      <w:r w:rsidR="00D77849" w:rsidRPr="007B0879">
        <w:rPr>
          <w:rFonts w:ascii="Times New Roman" w:hAnsi="Times New Roman" w:cs="Times New Roman"/>
          <w:sz w:val="24"/>
          <w:szCs w:val="24"/>
        </w:rPr>
        <w:t>transações serão realizadas.</w:t>
      </w:r>
      <w:r w:rsidR="00D31584" w:rsidRPr="007B0879">
        <w:rPr>
          <w:rFonts w:ascii="Times New Roman" w:hAnsi="Times New Roman" w:cs="Times New Roman"/>
          <w:sz w:val="24"/>
          <w:szCs w:val="24"/>
        </w:rPr>
        <w:t xml:space="preserve"> O gargalo tributário para esta ação, </w:t>
      </w:r>
      <w:r w:rsidR="00544473" w:rsidRPr="007B0879">
        <w:rPr>
          <w:rFonts w:ascii="Times New Roman" w:hAnsi="Times New Roman" w:cs="Times New Roman"/>
          <w:sz w:val="24"/>
          <w:szCs w:val="24"/>
        </w:rPr>
        <w:t>consiste</w:t>
      </w:r>
      <w:r w:rsidR="00537C84" w:rsidRPr="007B0879">
        <w:rPr>
          <w:rFonts w:ascii="Times New Roman" w:hAnsi="Times New Roman" w:cs="Times New Roman"/>
          <w:sz w:val="24"/>
          <w:szCs w:val="24"/>
        </w:rPr>
        <w:t xml:space="preserve"> na adequação </w:t>
      </w:r>
      <w:r w:rsidR="00654E12" w:rsidRPr="007B0879">
        <w:rPr>
          <w:rFonts w:ascii="Times New Roman" w:hAnsi="Times New Roman" w:cs="Times New Roman"/>
          <w:sz w:val="24"/>
          <w:szCs w:val="24"/>
        </w:rPr>
        <w:t>à</w:t>
      </w:r>
      <w:r w:rsidR="00DE1D92" w:rsidRPr="007B0879">
        <w:rPr>
          <w:rFonts w:ascii="Times New Roman" w:hAnsi="Times New Roman" w:cs="Times New Roman"/>
          <w:sz w:val="24"/>
          <w:szCs w:val="24"/>
        </w:rPr>
        <w:t xml:space="preserve"> declaração do imposto de renda, </w:t>
      </w:r>
      <w:r w:rsidR="00195991" w:rsidRPr="007B0879">
        <w:rPr>
          <w:rFonts w:ascii="Times New Roman" w:hAnsi="Times New Roman" w:cs="Times New Roman"/>
          <w:sz w:val="24"/>
          <w:szCs w:val="24"/>
        </w:rPr>
        <w:t>pois</w:t>
      </w:r>
      <w:r w:rsidR="009701D8" w:rsidRPr="007B0879">
        <w:rPr>
          <w:rFonts w:ascii="Times New Roman" w:hAnsi="Times New Roman" w:cs="Times New Roman"/>
          <w:sz w:val="24"/>
          <w:szCs w:val="24"/>
        </w:rPr>
        <w:t xml:space="preserve">, como </w:t>
      </w:r>
      <w:r w:rsidR="00195991" w:rsidRPr="007B0879">
        <w:rPr>
          <w:rFonts w:ascii="Times New Roman" w:hAnsi="Times New Roman" w:cs="Times New Roman"/>
          <w:sz w:val="24"/>
          <w:szCs w:val="24"/>
        </w:rPr>
        <w:t xml:space="preserve">se assemelha </w:t>
      </w:r>
      <w:r w:rsidR="00654E12" w:rsidRPr="007B0879">
        <w:rPr>
          <w:rFonts w:ascii="Times New Roman" w:hAnsi="Times New Roman" w:cs="Times New Roman"/>
          <w:sz w:val="24"/>
          <w:szCs w:val="24"/>
        </w:rPr>
        <w:t>à</w:t>
      </w:r>
      <w:r w:rsidR="00195991" w:rsidRPr="007B0879">
        <w:rPr>
          <w:rFonts w:ascii="Times New Roman" w:hAnsi="Times New Roman" w:cs="Times New Roman"/>
          <w:sz w:val="24"/>
          <w:szCs w:val="24"/>
        </w:rPr>
        <w:t xml:space="preserve"> modalidade de ganho de capital</w:t>
      </w:r>
      <w:r w:rsidR="00F25E85" w:rsidRPr="007B0879">
        <w:rPr>
          <w:rFonts w:ascii="Times New Roman" w:hAnsi="Times New Roman" w:cs="Times New Roman"/>
          <w:sz w:val="24"/>
          <w:szCs w:val="24"/>
        </w:rPr>
        <w:t>,</w:t>
      </w:r>
      <w:r w:rsidR="009701D8" w:rsidRPr="007B0879">
        <w:rPr>
          <w:rFonts w:ascii="Times New Roman" w:hAnsi="Times New Roman" w:cs="Times New Roman"/>
          <w:sz w:val="24"/>
          <w:szCs w:val="24"/>
        </w:rPr>
        <w:t xml:space="preserve"> </w:t>
      </w:r>
      <w:r w:rsidR="001016CD" w:rsidRPr="007B0879">
        <w:rPr>
          <w:rFonts w:ascii="Times New Roman" w:hAnsi="Times New Roman" w:cs="Times New Roman"/>
          <w:sz w:val="24"/>
          <w:szCs w:val="24"/>
        </w:rPr>
        <w:t>posto que</w:t>
      </w:r>
      <w:r w:rsidR="00E22578" w:rsidRPr="007B0879">
        <w:rPr>
          <w:rFonts w:ascii="Times New Roman" w:hAnsi="Times New Roman" w:cs="Times New Roman"/>
          <w:sz w:val="24"/>
          <w:szCs w:val="24"/>
        </w:rPr>
        <w:t>,</w:t>
      </w:r>
      <w:r w:rsidR="001016CD" w:rsidRPr="007B0879">
        <w:rPr>
          <w:rFonts w:ascii="Times New Roman" w:hAnsi="Times New Roman" w:cs="Times New Roman"/>
          <w:sz w:val="24"/>
          <w:szCs w:val="24"/>
        </w:rPr>
        <w:t xml:space="preserve"> no momento da troca de uma criptomoeda por outra, sendo a primeira mais valorizada que a segunda, pode-se afirmar que há realização da renda e, portanto, acréscimo patrimonial efetivo, </w:t>
      </w:r>
      <w:r w:rsidR="00F52EBD" w:rsidRPr="007B0879">
        <w:rPr>
          <w:rFonts w:ascii="Times New Roman" w:hAnsi="Times New Roman" w:cs="Times New Roman"/>
          <w:sz w:val="24"/>
          <w:szCs w:val="24"/>
        </w:rPr>
        <w:t>tendo em vista que</w:t>
      </w:r>
      <w:r w:rsidR="001016CD" w:rsidRPr="007B0879">
        <w:rPr>
          <w:rFonts w:ascii="Times New Roman" w:hAnsi="Times New Roman" w:cs="Times New Roman"/>
          <w:sz w:val="24"/>
          <w:szCs w:val="24"/>
        </w:rPr>
        <w:t xml:space="preserve"> é exatamente em razão d</w:t>
      </w:r>
      <w:r w:rsidR="00F52EBD" w:rsidRPr="007B0879">
        <w:rPr>
          <w:rFonts w:ascii="Times New Roman" w:hAnsi="Times New Roman" w:cs="Times New Roman"/>
          <w:sz w:val="24"/>
          <w:szCs w:val="24"/>
        </w:rPr>
        <w:t>a valorização da primeira</w:t>
      </w:r>
      <w:r w:rsidR="001016CD" w:rsidRPr="007B0879">
        <w:rPr>
          <w:rFonts w:ascii="Times New Roman" w:hAnsi="Times New Roman" w:cs="Times New Roman"/>
          <w:sz w:val="24"/>
          <w:szCs w:val="24"/>
        </w:rPr>
        <w:t xml:space="preserve"> que há possibilidade de aquisição d</w:t>
      </w:r>
      <w:r w:rsidR="00F52EBD" w:rsidRPr="007B0879">
        <w:rPr>
          <w:rFonts w:ascii="Times New Roman" w:hAnsi="Times New Roman" w:cs="Times New Roman"/>
          <w:sz w:val="24"/>
          <w:szCs w:val="24"/>
        </w:rPr>
        <w:t>a segunda criptomoeda</w:t>
      </w:r>
      <w:r w:rsidR="001016CD" w:rsidRPr="007B0879">
        <w:rPr>
          <w:rFonts w:ascii="Times New Roman" w:hAnsi="Times New Roman" w:cs="Times New Roman"/>
          <w:sz w:val="24"/>
          <w:szCs w:val="24"/>
        </w:rPr>
        <w:t xml:space="preserve">, </w:t>
      </w:r>
      <w:r w:rsidR="0042613F" w:rsidRPr="007B0879">
        <w:rPr>
          <w:rFonts w:ascii="Times New Roman" w:hAnsi="Times New Roman" w:cs="Times New Roman"/>
          <w:sz w:val="24"/>
          <w:szCs w:val="24"/>
        </w:rPr>
        <w:t xml:space="preserve">o que não ocorreria </w:t>
      </w:r>
      <w:r w:rsidR="001016CD" w:rsidRPr="007B0879">
        <w:rPr>
          <w:rFonts w:ascii="Times New Roman" w:hAnsi="Times New Roman" w:cs="Times New Roman"/>
          <w:sz w:val="24"/>
          <w:szCs w:val="24"/>
        </w:rPr>
        <w:t xml:space="preserve">à luz do valor original </w:t>
      </w:r>
      <w:r w:rsidR="0042613F" w:rsidRPr="007B0879">
        <w:rPr>
          <w:rFonts w:ascii="Times New Roman" w:hAnsi="Times New Roman" w:cs="Times New Roman"/>
          <w:sz w:val="24"/>
          <w:szCs w:val="24"/>
        </w:rPr>
        <w:t>da primeira criptomoeda</w:t>
      </w:r>
      <w:r w:rsidR="001016CD" w:rsidRPr="007B0879">
        <w:rPr>
          <w:rFonts w:ascii="Times New Roman" w:hAnsi="Times New Roman" w:cs="Times New Roman"/>
          <w:sz w:val="24"/>
          <w:szCs w:val="24"/>
        </w:rPr>
        <w:t>.</w:t>
      </w:r>
      <w:r w:rsidR="009241BA" w:rsidRPr="007B0879">
        <w:rPr>
          <w:rFonts w:ascii="Times New Roman" w:hAnsi="Times New Roman" w:cs="Times New Roman"/>
          <w:sz w:val="24"/>
          <w:szCs w:val="24"/>
        </w:rPr>
        <w:t xml:space="preserve"> D</w:t>
      </w:r>
      <w:r w:rsidR="007B6C00" w:rsidRPr="007B0879">
        <w:rPr>
          <w:rFonts w:ascii="Times New Roman" w:hAnsi="Times New Roman" w:cs="Times New Roman"/>
          <w:sz w:val="24"/>
          <w:szCs w:val="24"/>
        </w:rPr>
        <w:t xml:space="preserve">iante disso um outro problema surge </w:t>
      </w:r>
      <w:r w:rsidR="00920B59" w:rsidRPr="007B0879">
        <w:rPr>
          <w:rFonts w:ascii="Times New Roman" w:hAnsi="Times New Roman" w:cs="Times New Roman"/>
          <w:sz w:val="24"/>
          <w:szCs w:val="24"/>
        </w:rPr>
        <w:t xml:space="preserve">– qual valor </w:t>
      </w:r>
      <w:r w:rsidR="009701D8" w:rsidRPr="007B0879">
        <w:rPr>
          <w:rFonts w:ascii="Times New Roman" w:hAnsi="Times New Roman" w:cs="Times New Roman"/>
          <w:sz w:val="24"/>
          <w:szCs w:val="24"/>
        </w:rPr>
        <w:t>indicar</w:t>
      </w:r>
      <w:r w:rsidR="00920B59" w:rsidRPr="007B0879">
        <w:rPr>
          <w:rFonts w:ascii="Times New Roman" w:hAnsi="Times New Roman" w:cs="Times New Roman"/>
          <w:sz w:val="24"/>
          <w:szCs w:val="24"/>
        </w:rPr>
        <w:t xml:space="preserve"> frente a volatilidade do mercado</w:t>
      </w:r>
      <w:r w:rsidR="004904E2" w:rsidRPr="007B0879">
        <w:rPr>
          <w:rFonts w:ascii="Times New Roman" w:hAnsi="Times New Roman" w:cs="Times New Roman"/>
          <w:sz w:val="24"/>
          <w:szCs w:val="24"/>
        </w:rPr>
        <w:t xml:space="preserve">? – uma boa alternativa seriam indicar a cotação </w:t>
      </w:r>
      <w:r w:rsidR="00687B9D" w:rsidRPr="007B0879">
        <w:rPr>
          <w:rFonts w:ascii="Times New Roman" w:hAnsi="Times New Roman" w:cs="Times New Roman"/>
          <w:sz w:val="24"/>
          <w:szCs w:val="24"/>
        </w:rPr>
        <w:t xml:space="preserve">média da criptomoeda </w:t>
      </w:r>
      <w:r w:rsidR="009D4727" w:rsidRPr="007B0879">
        <w:rPr>
          <w:rFonts w:ascii="Times New Roman" w:hAnsi="Times New Roman" w:cs="Times New Roman"/>
          <w:sz w:val="24"/>
          <w:szCs w:val="24"/>
        </w:rPr>
        <w:t>cambiada.</w:t>
      </w:r>
    </w:p>
    <w:p w14:paraId="0B5C2BF0" w14:textId="31E0F72E" w:rsidR="00941A24" w:rsidRDefault="009241BA" w:rsidP="008B7F34">
      <w:pPr>
        <w:spacing w:after="0" w:line="240" w:lineRule="auto"/>
        <w:ind w:right="-1" w:firstLine="708"/>
        <w:jc w:val="both"/>
        <w:rPr>
          <w:rFonts w:ascii="Times New Roman" w:hAnsi="Times New Roman" w:cs="Times New Roman"/>
          <w:sz w:val="24"/>
          <w:szCs w:val="24"/>
        </w:rPr>
      </w:pPr>
      <w:r w:rsidRPr="007B0879">
        <w:rPr>
          <w:rFonts w:ascii="Times New Roman" w:hAnsi="Times New Roman" w:cs="Times New Roman"/>
          <w:sz w:val="24"/>
          <w:szCs w:val="24"/>
        </w:rPr>
        <w:t xml:space="preserve">Quanto </w:t>
      </w:r>
      <w:r w:rsidR="00BB0E7D" w:rsidRPr="007B0879">
        <w:rPr>
          <w:rFonts w:ascii="Times New Roman" w:hAnsi="Times New Roman" w:cs="Times New Roman"/>
          <w:sz w:val="24"/>
          <w:szCs w:val="24"/>
        </w:rPr>
        <w:t>à</w:t>
      </w:r>
      <w:r w:rsidR="0078525A" w:rsidRPr="007B0879">
        <w:rPr>
          <w:rFonts w:ascii="Times New Roman" w:hAnsi="Times New Roman" w:cs="Times New Roman"/>
          <w:sz w:val="24"/>
          <w:szCs w:val="24"/>
        </w:rPr>
        <w:t xml:space="preserve"> a</w:t>
      </w:r>
      <w:r w:rsidR="0033715D" w:rsidRPr="007B0879">
        <w:rPr>
          <w:rFonts w:ascii="Times New Roman" w:hAnsi="Times New Roman" w:cs="Times New Roman"/>
          <w:sz w:val="24"/>
          <w:szCs w:val="24"/>
        </w:rPr>
        <w:t xml:space="preserve">quisição </w:t>
      </w:r>
      <w:r w:rsidR="0041576B" w:rsidRPr="007B0879">
        <w:rPr>
          <w:rFonts w:ascii="Times New Roman" w:hAnsi="Times New Roman" w:cs="Times New Roman"/>
          <w:sz w:val="24"/>
          <w:szCs w:val="24"/>
        </w:rPr>
        <w:t>de criptomoeda</w:t>
      </w:r>
      <w:r w:rsidR="00E22578" w:rsidRPr="007B0879">
        <w:rPr>
          <w:rFonts w:ascii="Times New Roman" w:hAnsi="Times New Roman" w:cs="Times New Roman"/>
          <w:sz w:val="24"/>
          <w:szCs w:val="24"/>
        </w:rPr>
        <w:t>, esta</w:t>
      </w:r>
      <w:r w:rsidR="00995804" w:rsidRPr="007B0879">
        <w:rPr>
          <w:rFonts w:ascii="Times New Roman" w:hAnsi="Times New Roman" w:cs="Times New Roman"/>
          <w:sz w:val="24"/>
          <w:szCs w:val="24"/>
        </w:rPr>
        <w:t xml:space="preserve"> consiste</w:t>
      </w:r>
      <w:r w:rsidR="00995804" w:rsidRPr="00E22578">
        <w:rPr>
          <w:rFonts w:ascii="Times New Roman" w:hAnsi="Times New Roman" w:cs="Times New Roman"/>
          <w:sz w:val="24"/>
          <w:szCs w:val="24"/>
        </w:rPr>
        <w:t xml:space="preserve"> no ato </w:t>
      </w:r>
      <w:r w:rsidR="0033715D" w:rsidRPr="00E22578">
        <w:rPr>
          <w:rFonts w:ascii="Times New Roman" w:hAnsi="Times New Roman" w:cs="Times New Roman"/>
          <w:sz w:val="24"/>
          <w:szCs w:val="24"/>
        </w:rPr>
        <w:t xml:space="preserve">em que, </w:t>
      </w:r>
      <w:r w:rsidR="005B76F1" w:rsidRPr="00E22578">
        <w:rPr>
          <w:rFonts w:ascii="Times New Roman" w:hAnsi="Times New Roman" w:cs="Times New Roman"/>
          <w:sz w:val="24"/>
          <w:szCs w:val="24"/>
        </w:rPr>
        <w:t>por meio</w:t>
      </w:r>
      <w:r w:rsidR="0033715D" w:rsidRPr="00E22578">
        <w:rPr>
          <w:rFonts w:ascii="Times New Roman" w:hAnsi="Times New Roman" w:cs="Times New Roman"/>
          <w:sz w:val="24"/>
          <w:szCs w:val="24"/>
        </w:rPr>
        <w:t xml:space="preserve"> de uma </w:t>
      </w:r>
      <w:proofErr w:type="spellStart"/>
      <w:r w:rsidR="00E22578">
        <w:rPr>
          <w:rFonts w:ascii="Times New Roman" w:hAnsi="Times New Roman" w:cs="Times New Roman"/>
          <w:i/>
          <w:sz w:val="24"/>
          <w:szCs w:val="24"/>
        </w:rPr>
        <w:t>e</w:t>
      </w:r>
      <w:r w:rsidR="0078525A" w:rsidRPr="00E22578">
        <w:rPr>
          <w:rFonts w:ascii="Times New Roman" w:hAnsi="Times New Roman" w:cs="Times New Roman"/>
          <w:i/>
          <w:sz w:val="24"/>
          <w:szCs w:val="24"/>
        </w:rPr>
        <w:t>xchange</w:t>
      </w:r>
      <w:proofErr w:type="spellEnd"/>
      <w:r w:rsidR="0078525A" w:rsidRPr="00E22578">
        <w:rPr>
          <w:rFonts w:ascii="Times New Roman" w:hAnsi="Times New Roman" w:cs="Times New Roman"/>
          <w:i/>
          <w:sz w:val="24"/>
          <w:szCs w:val="24"/>
        </w:rPr>
        <w:t xml:space="preserve"> </w:t>
      </w:r>
      <w:r w:rsidR="0078525A" w:rsidRPr="00E22578">
        <w:rPr>
          <w:rFonts w:ascii="Times New Roman" w:hAnsi="Times New Roman" w:cs="Times New Roman"/>
          <w:sz w:val="24"/>
          <w:szCs w:val="24"/>
        </w:rPr>
        <w:t>(algo semelhante a um</w:t>
      </w:r>
      <w:r w:rsidR="00B83389" w:rsidRPr="00E22578">
        <w:rPr>
          <w:rFonts w:ascii="Times New Roman" w:hAnsi="Times New Roman" w:cs="Times New Roman"/>
          <w:sz w:val="24"/>
          <w:szCs w:val="24"/>
        </w:rPr>
        <w:t>a</w:t>
      </w:r>
      <w:r w:rsidR="0078525A" w:rsidRPr="00E22578">
        <w:rPr>
          <w:rFonts w:ascii="Times New Roman" w:hAnsi="Times New Roman" w:cs="Times New Roman"/>
          <w:sz w:val="24"/>
          <w:szCs w:val="24"/>
        </w:rPr>
        <w:t xml:space="preserve"> “</w:t>
      </w:r>
      <w:r w:rsidR="00B83389" w:rsidRPr="00E22578">
        <w:rPr>
          <w:rFonts w:ascii="Times New Roman" w:hAnsi="Times New Roman" w:cs="Times New Roman"/>
          <w:sz w:val="24"/>
          <w:szCs w:val="24"/>
        </w:rPr>
        <w:t xml:space="preserve">casa </w:t>
      </w:r>
      <w:r w:rsidR="0078525A" w:rsidRPr="00E22578">
        <w:rPr>
          <w:rFonts w:ascii="Times New Roman" w:hAnsi="Times New Roman" w:cs="Times New Roman"/>
          <w:sz w:val="24"/>
          <w:szCs w:val="24"/>
        </w:rPr>
        <w:t>de câmbio”</w:t>
      </w:r>
      <w:r w:rsidR="00B83389" w:rsidRPr="00E22578">
        <w:rPr>
          <w:rFonts w:ascii="Times New Roman" w:hAnsi="Times New Roman" w:cs="Times New Roman"/>
          <w:sz w:val="24"/>
          <w:szCs w:val="24"/>
        </w:rPr>
        <w:t>, ou “aplicativo de câmbio”</w:t>
      </w:r>
      <w:r w:rsidR="0078525A" w:rsidRPr="00E22578">
        <w:rPr>
          <w:rFonts w:ascii="Times New Roman" w:hAnsi="Times New Roman" w:cs="Times New Roman"/>
          <w:sz w:val="24"/>
          <w:szCs w:val="24"/>
        </w:rPr>
        <w:t xml:space="preserve">) </w:t>
      </w:r>
      <w:r w:rsidR="0033715D" w:rsidRPr="00E22578">
        <w:rPr>
          <w:rFonts w:ascii="Times New Roman" w:hAnsi="Times New Roman" w:cs="Times New Roman"/>
          <w:sz w:val="24"/>
          <w:szCs w:val="24"/>
        </w:rPr>
        <w:t xml:space="preserve">ou diretamente em uma rede </w:t>
      </w:r>
      <w:proofErr w:type="spellStart"/>
      <w:r w:rsidR="0033715D" w:rsidRPr="00E22578">
        <w:rPr>
          <w:rFonts w:ascii="Times New Roman" w:hAnsi="Times New Roman" w:cs="Times New Roman"/>
          <w:i/>
          <w:iCs/>
          <w:sz w:val="24"/>
          <w:szCs w:val="24"/>
        </w:rPr>
        <w:t>peer-to-peer</w:t>
      </w:r>
      <w:proofErr w:type="spellEnd"/>
      <w:r w:rsidR="008D1211" w:rsidRPr="00E22578">
        <w:rPr>
          <w:rFonts w:ascii="Times New Roman" w:hAnsi="Times New Roman" w:cs="Times New Roman"/>
          <w:i/>
          <w:iCs/>
          <w:sz w:val="24"/>
          <w:szCs w:val="24"/>
        </w:rPr>
        <w:t>,</w:t>
      </w:r>
      <w:r w:rsidR="008D1211" w:rsidRPr="00E22578">
        <w:rPr>
          <w:rFonts w:ascii="Times New Roman" w:hAnsi="Times New Roman" w:cs="Times New Roman"/>
          <w:sz w:val="24"/>
          <w:szCs w:val="24"/>
        </w:rPr>
        <w:t xml:space="preserve"> </w:t>
      </w:r>
      <w:r w:rsidR="0033715D" w:rsidRPr="00E22578">
        <w:rPr>
          <w:rFonts w:ascii="Times New Roman" w:hAnsi="Times New Roman" w:cs="Times New Roman"/>
          <w:sz w:val="24"/>
          <w:szCs w:val="24"/>
        </w:rPr>
        <w:t xml:space="preserve">o sujeito </w:t>
      </w:r>
      <w:r w:rsidR="0015405A" w:rsidRPr="00E22578">
        <w:rPr>
          <w:rFonts w:ascii="Times New Roman" w:hAnsi="Times New Roman" w:cs="Times New Roman"/>
          <w:sz w:val="24"/>
          <w:szCs w:val="24"/>
        </w:rPr>
        <w:t>“</w:t>
      </w:r>
      <w:r w:rsidR="0033715D" w:rsidRPr="00E22578">
        <w:rPr>
          <w:rFonts w:ascii="Times New Roman" w:hAnsi="Times New Roman" w:cs="Times New Roman"/>
          <w:sz w:val="24"/>
          <w:szCs w:val="24"/>
        </w:rPr>
        <w:t>compra</w:t>
      </w:r>
      <w:r w:rsidR="0015405A" w:rsidRPr="00E22578">
        <w:rPr>
          <w:rFonts w:ascii="Times New Roman" w:hAnsi="Times New Roman" w:cs="Times New Roman"/>
          <w:sz w:val="24"/>
          <w:szCs w:val="24"/>
        </w:rPr>
        <w:t>”</w:t>
      </w:r>
      <w:r w:rsidR="003D6B27" w:rsidRPr="00E22578">
        <w:rPr>
          <w:rFonts w:ascii="Times New Roman" w:hAnsi="Times New Roman" w:cs="Times New Roman"/>
          <w:sz w:val="24"/>
          <w:szCs w:val="24"/>
        </w:rPr>
        <w:t xml:space="preserve"> </w:t>
      </w:r>
      <w:r w:rsidR="0033715D" w:rsidRPr="00E22578">
        <w:rPr>
          <w:rFonts w:ascii="Times New Roman" w:hAnsi="Times New Roman" w:cs="Times New Roman"/>
          <w:sz w:val="24"/>
          <w:szCs w:val="24"/>
        </w:rPr>
        <w:t>criptomoedas com moeda de curso forçado.</w:t>
      </w:r>
      <w:r w:rsidR="00385897" w:rsidRPr="00E22578">
        <w:rPr>
          <w:rFonts w:ascii="Times New Roman" w:hAnsi="Times New Roman" w:cs="Times New Roman"/>
          <w:sz w:val="24"/>
          <w:szCs w:val="24"/>
        </w:rPr>
        <w:t xml:space="preserve"> </w:t>
      </w:r>
      <w:r w:rsidR="00F65A3A" w:rsidRPr="00E22578">
        <w:rPr>
          <w:rFonts w:ascii="Times New Roman" w:hAnsi="Times New Roman" w:cs="Times New Roman"/>
          <w:sz w:val="24"/>
          <w:szCs w:val="24"/>
        </w:rPr>
        <w:t xml:space="preserve">Este é o único </w:t>
      </w:r>
      <w:r w:rsidR="00316756" w:rsidRPr="00E22578">
        <w:rPr>
          <w:rFonts w:ascii="Times New Roman" w:hAnsi="Times New Roman" w:cs="Times New Roman"/>
          <w:sz w:val="24"/>
          <w:szCs w:val="24"/>
        </w:rPr>
        <w:t xml:space="preserve">ato envolvendo criptomoedas que a </w:t>
      </w:r>
      <w:r w:rsidR="008B1EC3" w:rsidRPr="00E22578">
        <w:rPr>
          <w:rFonts w:ascii="Times New Roman" w:hAnsi="Times New Roman" w:cs="Times New Roman"/>
          <w:sz w:val="24"/>
          <w:szCs w:val="24"/>
        </w:rPr>
        <w:t>R</w:t>
      </w:r>
      <w:r w:rsidR="00316756" w:rsidRPr="00E22578">
        <w:rPr>
          <w:rFonts w:ascii="Times New Roman" w:hAnsi="Times New Roman" w:cs="Times New Roman"/>
          <w:sz w:val="24"/>
          <w:szCs w:val="24"/>
        </w:rPr>
        <w:t xml:space="preserve">eceita </w:t>
      </w:r>
      <w:r w:rsidR="008B1EC3" w:rsidRPr="00E22578">
        <w:rPr>
          <w:rFonts w:ascii="Times New Roman" w:hAnsi="Times New Roman" w:cs="Times New Roman"/>
          <w:sz w:val="24"/>
          <w:szCs w:val="24"/>
        </w:rPr>
        <w:t>F</w:t>
      </w:r>
      <w:r w:rsidR="00316756" w:rsidRPr="00E22578">
        <w:rPr>
          <w:rFonts w:ascii="Times New Roman" w:hAnsi="Times New Roman" w:cs="Times New Roman"/>
          <w:sz w:val="24"/>
          <w:szCs w:val="24"/>
        </w:rPr>
        <w:t xml:space="preserve">ederal </w:t>
      </w:r>
      <w:r w:rsidR="008B1EC3" w:rsidRPr="00E22578">
        <w:rPr>
          <w:rFonts w:ascii="Times New Roman" w:hAnsi="Times New Roman" w:cs="Times New Roman"/>
          <w:sz w:val="24"/>
          <w:szCs w:val="24"/>
        </w:rPr>
        <w:t>vislumbrou uma solução</w:t>
      </w:r>
      <w:r w:rsidR="00F03B3D" w:rsidRPr="00E22578">
        <w:rPr>
          <w:rFonts w:ascii="Times New Roman" w:hAnsi="Times New Roman" w:cs="Times New Roman"/>
          <w:sz w:val="24"/>
          <w:szCs w:val="24"/>
        </w:rPr>
        <w:t xml:space="preserve"> minimamente plausível</w:t>
      </w:r>
      <w:r w:rsidR="00E22578">
        <w:rPr>
          <w:rFonts w:ascii="Times New Roman" w:hAnsi="Times New Roman" w:cs="Times New Roman"/>
          <w:sz w:val="24"/>
          <w:szCs w:val="24"/>
        </w:rPr>
        <w:t>. C</w:t>
      </w:r>
      <w:r w:rsidR="00F03B3D" w:rsidRPr="00E22578">
        <w:rPr>
          <w:rFonts w:ascii="Times New Roman" w:hAnsi="Times New Roman" w:cs="Times New Roman"/>
          <w:sz w:val="24"/>
          <w:szCs w:val="24"/>
        </w:rPr>
        <w:t xml:space="preserve">omo já mencionado anteriormente, a RFB </w:t>
      </w:r>
      <w:r w:rsidR="00941A24" w:rsidRPr="00E22578">
        <w:rPr>
          <w:rFonts w:ascii="Times New Roman" w:hAnsi="Times New Roman" w:cs="Times New Roman"/>
          <w:sz w:val="24"/>
          <w:szCs w:val="24"/>
        </w:rPr>
        <w:t>qualifica</w:t>
      </w:r>
      <w:r w:rsidR="00895505" w:rsidRPr="00E22578">
        <w:rPr>
          <w:rFonts w:ascii="Times New Roman" w:hAnsi="Times New Roman" w:cs="Times New Roman"/>
          <w:sz w:val="24"/>
          <w:szCs w:val="24"/>
        </w:rPr>
        <w:t xml:space="preserve"> a aquisição desse “bem”</w:t>
      </w:r>
      <w:r w:rsidR="00941A24" w:rsidRPr="00E22578">
        <w:rPr>
          <w:rFonts w:ascii="Times New Roman" w:hAnsi="Times New Roman" w:cs="Times New Roman"/>
          <w:sz w:val="24"/>
          <w:szCs w:val="24"/>
        </w:rPr>
        <w:t xml:space="preserve"> como ativo financeiro</w:t>
      </w:r>
      <w:r w:rsidR="00895505" w:rsidRPr="00E22578">
        <w:rPr>
          <w:rFonts w:ascii="Times New Roman" w:hAnsi="Times New Roman" w:cs="Times New Roman"/>
          <w:sz w:val="24"/>
          <w:szCs w:val="24"/>
        </w:rPr>
        <w:t>, em que o sujeito</w:t>
      </w:r>
      <w:r w:rsidR="00941A24" w:rsidRPr="00E22578">
        <w:rPr>
          <w:rFonts w:ascii="Times New Roman" w:hAnsi="Times New Roman" w:cs="Times New Roman"/>
          <w:sz w:val="24"/>
          <w:szCs w:val="24"/>
        </w:rPr>
        <w:t xml:space="preserve"> </w:t>
      </w:r>
      <w:r w:rsidR="001253EA">
        <w:rPr>
          <w:rFonts w:ascii="Times New Roman" w:hAnsi="Times New Roman" w:cs="Times New Roman"/>
          <w:sz w:val="24"/>
          <w:szCs w:val="24"/>
        </w:rPr>
        <w:t xml:space="preserve">tem </w:t>
      </w:r>
      <w:r w:rsidR="00941A24" w:rsidRPr="00E22578">
        <w:rPr>
          <w:rFonts w:ascii="Times New Roman" w:hAnsi="Times New Roman" w:cs="Times New Roman"/>
          <w:sz w:val="24"/>
          <w:szCs w:val="24"/>
        </w:rPr>
        <w:t>o deve</w:t>
      </w:r>
      <w:r w:rsidR="001253EA">
        <w:rPr>
          <w:rFonts w:ascii="Times New Roman" w:hAnsi="Times New Roman" w:cs="Times New Roman"/>
          <w:sz w:val="24"/>
          <w:szCs w:val="24"/>
        </w:rPr>
        <w:t>r</w:t>
      </w:r>
      <w:r w:rsidR="00941A24" w:rsidRPr="00E22578">
        <w:rPr>
          <w:rFonts w:ascii="Times New Roman" w:hAnsi="Times New Roman" w:cs="Times New Roman"/>
          <w:sz w:val="24"/>
          <w:szCs w:val="24"/>
        </w:rPr>
        <w:t xml:space="preserve"> de declarar esse ativo, na ficha “outros</w:t>
      </w:r>
      <w:r w:rsidR="00895505" w:rsidRPr="00E22578">
        <w:rPr>
          <w:rFonts w:ascii="Times New Roman" w:hAnsi="Times New Roman" w:cs="Times New Roman"/>
          <w:sz w:val="24"/>
          <w:szCs w:val="24"/>
        </w:rPr>
        <w:t xml:space="preserve"> </w:t>
      </w:r>
      <w:r w:rsidR="00941A24" w:rsidRPr="00E22578">
        <w:rPr>
          <w:rFonts w:ascii="Times New Roman" w:hAnsi="Times New Roman" w:cs="Times New Roman"/>
          <w:sz w:val="24"/>
          <w:szCs w:val="24"/>
        </w:rPr>
        <w:t>bens e direitos” e registrá-lo pelo valor de aquisição</w:t>
      </w:r>
      <w:r w:rsidR="00895505" w:rsidRPr="00E22578">
        <w:rPr>
          <w:rFonts w:ascii="Times New Roman" w:hAnsi="Times New Roman" w:cs="Times New Roman"/>
          <w:sz w:val="24"/>
          <w:szCs w:val="24"/>
        </w:rPr>
        <w:t>.</w:t>
      </w:r>
    </w:p>
    <w:p w14:paraId="56C84482" w14:textId="20EEBFAE" w:rsidR="00181451" w:rsidRPr="007B0879" w:rsidRDefault="00181451" w:rsidP="008B7F34">
      <w:pPr>
        <w:spacing w:after="0" w:line="240" w:lineRule="auto"/>
        <w:ind w:right="-1" w:firstLine="708"/>
        <w:jc w:val="both"/>
        <w:rPr>
          <w:rFonts w:ascii="Times New Roman" w:hAnsi="Times New Roman" w:cs="Times New Roman"/>
          <w:sz w:val="24"/>
          <w:szCs w:val="24"/>
        </w:rPr>
      </w:pPr>
      <w:r w:rsidRPr="003640C0">
        <w:rPr>
          <w:rFonts w:ascii="Times New Roman" w:hAnsi="Times New Roman" w:cs="Times New Roman"/>
          <w:sz w:val="24"/>
          <w:szCs w:val="24"/>
        </w:rPr>
        <w:t>Outra opção para a</w:t>
      </w:r>
      <w:r w:rsidR="00455AA5" w:rsidRPr="003640C0">
        <w:rPr>
          <w:rFonts w:ascii="Times New Roman" w:hAnsi="Times New Roman" w:cs="Times New Roman"/>
          <w:sz w:val="24"/>
          <w:szCs w:val="24"/>
        </w:rPr>
        <w:t xml:space="preserve"> </w:t>
      </w:r>
      <w:r w:rsidRPr="003640C0">
        <w:rPr>
          <w:rFonts w:ascii="Times New Roman" w:hAnsi="Times New Roman" w:cs="Times New Roman"/>
          <w:sz w:val="24"/>
          <w:szCs w:val="24"/>
        </w:rPr>
        <w:t>tributação das criptomoedas</w:t>
      </w:r>
      <w:r w:rsidR="003A32BE" w:rsidRPr="003640C0">
        <w:rPr>
          <w:rFonts w:ascii="Times New Roman" w:hAnsi="Times New Roman" w:cs="Times New Roman"/>
          <w:sz w:val="24"/>
          <w:szCs w:val="24"/>
        </w:rPr>
        <w:t xml:space="preserve">, não </w:t>
      </w:r>
      <w:r w:rsidR="00957D77" w:rsidRPr="003640C0">
        <w:rPr>
          <w:rFonts w:ascii="Times New Roman" w:hAnsi="Times New Roman" w:cs="Times New Roman"/>
          <w:sz w:val="24"/>
          <w:szCs w:val="24"/>
        </w:rPr>
        <w:t>está</w:t>
      </w:r>
      <w:r w:rsidR="003A32BE" w:rsidRPr="003640C0">
        <w:rPr>
          <w:rFonts w:ascii="Times New Roman" w:hAnsi="Times New Roman" w:cs="Times New Roman"/>
          <w:sz w:val="24"/>
          <w:szCs w:val="24"/>
        </w:rPr>
        <w:t xml:space="preserve"> ligada </w:t>
      </w:r>
      <w:r w:rsidR="00566511" w:rsidRPr="003640C0">
        <w:rPr>
          <w:rFonts w:ascii="Times New Roman" w:hAnsi="Times New Roman" w:cs="Times New Roman"/>
          <w:sz w:val="24"/>
          <w:szCs w:val="24"/>
        </w:rPr>
        <w:t>aos seus rendimentos</w:t>
      </w:r>
      <w:r w:rsidR="003A32BE" w:rsidRPr="003640C0">
        <w:rPr>
          <w:rFonts w:ascii="Times New Roman" w:hAnsi="Times New Roman" w:cs="Times New Roman"/>
          <w:sz w:val="24"/>
          <w:szCs w:val="24"/>
        </w:rPr>
        <w:t>,</w:t>
      </w:r>
      <w:r w:rsidR="00963C2F" w:rsidRPr="003640C0">
        <w:rPr>
          <w:rFonts w:ascii="Times New Roman" w:hAnsi="Times New Roman" w:cs="Times New Roman"/>
          <w:sz w:val="24"/>
          <w:szCs w:val="24"/>
        </w:rPr>
        <w:t xml:space="preserve"> patrimônio ou lucro</w:t>
      </w:r>
      <w:r w:rsidR="00225598" w:rsidRPr="003640C0">
        <w:rPr>
          <w:rFonts w:ascii="Times New Roman" w:hAnsi="Times New Roman" w:cs="Times New Roman"/>
          <w:sz w:val="24"/>
          <w:szCs w:val="24"/>
        </w:rPr>
        <w:t>,</w:t>
      </w:r>
      <w:r w:rsidR="003A32BE" w:rsidRPr="003640C0">
        <w:rPr>
          <w:rFonts w:ascii="Times New Roman" w:hAnsi="Times New Roman" w:cs="Times New Roman"/>
          <w:sz w:val="24"/>
          <w:szCs w:val="24"/>
        </w:rPr>
        <w:t xml:space="preserve"> mas sim </w:t>
      </w:r>
      <w:r w:rsidR="003933A0" w:rsidRPr="003640C0">
        <w:rPr>
          <w:rFonts w:ascii="Times New Roman" w:hAnsi="Times New Roman" w:cs="Times New Roman"/>
          <w:sz w:val="24"/>
          <w:szCs w:val="24"/>
        </w:rPr>
        <w:t>à</w:t>
      </w:r>
      <w:r w:rsidR="00D3635B" w:rsidRPr="003640C0">
        <w:rPr>
          <w:rFonts w:ascii="Times New Roman" w:hAnsi="Times New Roman" w:cs="Times New Roman"/>
          <w:sz w:val="24"/>
          <w:szCs w:val="24"/>
        </w:rPr>
        <w:t xml:space="preserve">s </w:t>
      </w:r>
      <w:r w:rsidR="00957D77" w:rsidRPr="003640C0">
        <w:rPr>
          <w:rFonts w:ascii="Times New Roman" w:hAnsi="Times New Roman" w:cs="Times New Roman"/>
          <w:sz w:val="24"/>
          <w:szCs w:val="24"/>
        </w:rPr>
        <w:t>transações</w:t>
      </w:r>
      <w:r w:rsidR="00D3635B" w:rsidRPr="003640C0">
        <w:rPr>
          <w:rFonts w:ascii="Times New Roman" w:hAnsi="Times New Roman" w:cs="Times New Roman"/>
          <w:sz w:val="24"/>
          <w:szCs w:val="24"/>
        </w:rPr>
        <w:t xml:space="preserve"> com</w:t>
      </w:r>
      <w:r w:rsidR="00957D77" w:rsidRPr="003640C0">
        <w:rPr>
          <w:rFonts w:ascii="Times New Roman" w:hAnsi="Times New Roman" w:cs="Times New Roman"/>
          <w:sz w:val="24"/>
          <w:szCs w:val="24"/>
        </w:rPr>
        <w:t xml:space="preserve"> elas</w:t>
      </w:r>
      <w:r w:rsidR="00566511" w:rsidRPr="003640C0">
        <w:rPr>
          <w:rFonts w:ascii="Times New Roman" w:hAnsi="Times New Roman" w:cs="Times New Roman"/>
          <w:sz w:val="24"/>
          <w:szCs w:val="24"/>
        </w:rPr>
        <w:t xml:space="preserve"> feitas</w:t>
      </w:r>
      <w:r w:rsidR="00883E4C" w:rsidRPr="003640C0">
        <w:rPr>
          <w:rFonts w:ascii="Times New Roman" w:hAnsi="Times New Roman" w:cs="Times New Roman"/>
          <w:sz w:val="24"/>
          <w:szCs w:val="24"/>
        </w:rPr>
        <w:t>, o</w:t>
      </w:r>
      <w:r w:rsidR="00957D77" w:rsidRPr="003640C0">
        <w:rPr>
          <w:rFonts w:ascii="Times New Roman" w:hAnsi="Times New Roman" w:cs="Times New Roman"/>
          <w:sz w:val="24"/>
          <w:szCs w:val="24"/>
        </w:rPr>
        <w:t xml:space="preserve">u seja, a incidência do Imposto sobre Operações Financeiras </w:t>
      </w:r>
      <w:r w:rsidR="00B84F55" w:rsidRPr="003640C0">
        <w:rPr>
          <w:rFonts w:ascii="Times New Roman" w:hAnsi="Times New Roman" w:cs="Times New Roman"/>
          <w:sz w:val="24"/>
          <w:szCs w:val="24"/>
        </w:rPr>
        <w:t>(IOF)</w:t>
      </w:r>
      <w:r w:rsidR="00883E4C" w:rsidRPr="003640C0">
        <w:rPr>
          <w:rFonts w:ascii="Times New Roman" w:hAnsi="Times New Roman" w:cs="Times New Roman"/>
          <w:sz w:val="24"/>
          <w:szCs w:val="24"/>
        </w:rPr>
        <w:t>. Para</w:t>
      </w:r>
      <w:r w:rsidR="00E75243" w:rsidRPr="003640C0">
        <w:rPr>
          <w:rFonts w:ascii="Times New Roman" w:hAnsi="Times New Roman" w:cs="Times New Roman"/>
          <w:sz w:val="24"/>
          <w:szCs w:val="24"/>
        </w:rPr>
        <w:t xml:space="preserve"> </w:t>
      </w:r>
      <w:r w:rsidR="00883E4C" w:rsidRPr="003640C0">
        <w:rPr>
          <w:rFonts w:ascii="Times New Roman" w:hAnsi="Times New Roman" w:cs="Times New Roman"/>
          <w:sz w:val="24"/>
          <w:szCs w:val="24"/>
        </w:rPr>
        <w:t xml:space="preserve">tanto, é necessário </w:t>
      </w:r>
      <w:r w:rsidR="00564F23" w:rsidRPr="003640C0">
        <w:rPr>
          <w:rFonts w:ascii="Times New Roman" w:hAnsi="Times New Roman" w:cs="Times New Roman"/>
          <w:sz w:val="24"/>
          <w:szCs w:val="24"/>
        </w:rPr>
        <w:t>equiparar</w:t>
      </w:r>
      <w:r w:rsidR="00123C79" w:rsidRPr="003640C0">
        <w:rPr>
          <w:rFonts w:ascii="Times New Roman" w:hAnsi="Times New Roman" w:cs="Times New Roman"/>
          <w:sz w:val="24"/>
          <w:szCs w:val="24"/>
        </w:rPr>
        <w:t xml:space="preserve"> as criptomoedas </w:t>
      </w:r>
      <w:r w:rsidR="003933A0" w:rsidRPr="003640C0">
        <w:rPr>
          <w:rFonts w:ascii="Times New Roman" w:hAnsi="Times New Roman" w:cs="Times New Roman"/>
          <w:sz w:val="24"/>
          <w:szCs w:val="24"/>
        </w:rPr>
        <w:t>à</w:t>
      </w:r>
      <w:r w:rsidR="00564F23" w:rsidRPr="003640C0">
        <w:rPr>
          <w:rFonts w:ascii="Times New Roman" w:hAnsi="Times New Roman" w:cs="Times New Roman"/>
          <w:sz w:val="24"/>
          <w:szCs w:val="24"/>
        </w:rPr>
        <w:t>s</w:t>
      </w:r>
      <w:r w:rsidR="00123C79" w:rsidRPr="003640C0">
        <w:rPr>
          <w:rFonts w:ascii="Times New Roman" w:hAnsi="Times New Roman" w:cs="Times New Roman"/>
          <w:sz w:val="24"/>
          <w:szCs w:val="24"/>
        </w:rPr>
        <w:t xml:space="preserve"> moedas estrangeiras</w:t>
      </w:r>
      <w:r w:rsidR="00564F23" w:rsidRPr="003640C0">
        <w:rPr>
          <w:rFonts w:ascii="Times New Roman" w:hAnsi="Times New Roman" w:cs="Times New Roman"/>
          <w:sz w:val="24"/>
          <w:szCs w:val="24"/>
        </w:rPr>
        <w:t xml:space="preserve">, </w:t>
      </w:r>
      <w:r w:rsidR="008512A7" w:rsidRPr="003640C0">
        <w:rPr>
          <w:rFonts w:ascii="Times New Roman" w:hAnsi="Times New Roman" w:cs="Times New Roman"/>
          <w:sz w:val="24"/>
          <w:szCs w:val="24"/>
        </w:rPr>
        <w:t xml:space="preserve">o que atenderia </w:t>
      </w:r>
      <w:r w:rsidR="0047328D" w:rsidRPr="003640C0">
        <w:rPr>
          <w:rFonts w:ascii="Times New Roman" w:hAnsi="Times New Roman" w:cs="Times New Roman"/>
          <w:sz w:val="24"/>
          <w:szCs w:val="24"/>
        </w:rPr>
        <w:t>a</w:t>
      </w:r>
      <w:r w:rsidR="008512A7" w:rsidRPr="003640C0">
        <w:rPr>
          <w:rFonts w:ascii="Times New Roman" w:hAnsi="Times New Roman" w:cs="Times New Roman"/>
          <w:sz w:val="24"/>
          <w:szCs w:val="24"/>
        </w:rPr>
        <w:t xml:space="preserve">os temos do </w:t>
      </w:r>
      <w:r w:rsidR="009E55BE" w:rsidRPr="003640C0">
        <w:rPr>
          <w:rFonts w:ascii="Times New Roman" w:hAnsi="Times New Roman" w:cs="Times New Roman"/>
          <w:sz w:val="24"/>
          <w:szCs w:val="24"/>
        </w:rPr>
        <w:t>artigo 153,</w:t>
      </w:r>
      <w:r w:rsidR="007B0879" w:rsidRPr="003640C0">
        <w:rPr>
          <w:rFonts w:ascii="Times New Roman" w:hAnsi="Times New Roman" w:cs="Times New Roman"/>
          <w:sz w:val="24"/>
          <w:szCs w:val="24"/>
        </w:rPr>
        <w:t xml:space="preserve"> </w:t>
      </w:r>
      <w:r w:rsidR="009E55BE" w:rsidRPr="003640C0">
        <w:rPr>
          <w:rFonts w:ascii="Times New Roman" w:hAnsi="Times New Roman" w:cs="Times New Roman"/>
          <w:sz w:val="24"/>
          <w:szCs w:val="24"/>
        </w:rPr>
        <w:t>V da CF</w:t>
      </w:r>
      <w:r w:rsidR="007B0879" w:rsidRPr="003640C0">
        <w:rPr>
          <w:rFonts w:ascii="Times New Roman" w:hAnsi="Times New Roman" w:cs="Times New Roman"/>
          <w:sz w:val="24"/>
          <w:szCs w:val="24"/>
        </w:rPr>
        <w:t>/88</w:t>
      </w:r>
      <w:r w:rsidR="008512A7" w:rsidRPr="003640C0">
        <w:rPr>
          <w:rFonts w:ascii="Times New Roman" w:hAnsi="Times New Roman" w:cs="Times New Roman"/>
          <w:sz w:val="24"/>
          <w:szCs w:val="24"/>
        </w:rPr>
        <w:t>, que institui imposto</w:t>
      </w:r>
      <w:r w:rsidR="009E55BE" w:rsidRPr="003640C0">
        <w:rPr>
          <w:rFonts w:ascii="Times New Roman" w:hAnsi="Times New Roman" w:cs="Times New Roman"/>
          <w:sz w:val="24"/>
          <w:szCs w:val="24"/>
        </w:rPr>
        <w:t xml:space="preserve"> sobre</w:t>
      </w:r>
      <w:r w:rsidR="003640C0">
        <w:rPr>
          <w:rFonts w:ascii="Times New Roman" w:hAnsi="Times New Roman" w:cs="Times New Roman"/>
          <w:sz w:val="24"/>
          <w:szCs w:val="24"/>
        </w:rPr>
        <w:t xml:space="preserve"> </w:t>
      </w:r>
      <w:r w:rsidR="009E55BE" w:rsidRPr="003640C0">
        <w:rPr>
          <w:rFonts w:ascii="Times New Roman" w:hAnsi="Times New Roman" w:cs="Times New Roman"/>
          <w:sz w:val="24"/>
          <w:szCs w:val="24"/>
        </w:rPr>
        <w:t>operações de crédito, câmbio, e seguro, ou relativas a títulos ou valores imobiliário</w:t>
      </w:r>
      <w:r w:rsidR="005F5B93" w:rsidRPr="003640C0">
        <w:rPr>
          <w:rFonts w:ascii="Times New Roman" w:hAnsi="Times New Roman" w:cs="Times New Roman"/>
          <w:sz w:val="24"/>
          <w:szCs w:val="24"/>
        </w:rPr>
        <w:t xml:space="preserve">. </w:t>
      </w:r>
    </w:p>
    <w:p w14:paraId="01531EF3" w14:textId="598551B2" w:rsidR="00CB25D5" w:rsidRPr="006130DF" w:rsidRDefault="00BA4734" w:rsidP="008B7F34">
      <w:pPr>
        <w:spacing w:after="0" w:line="240" w:lineRule="auto"/>
        <w:ind w:right="-1" w:firstLine="708"/>
        <w:jc w:val="both"/>
        <w:rPr>
          <w:rFonts w:ascii="Times New Roman" w:hAnsi="Times New Roman" w:cs="Times New Roman"/>
          <w:sz w:val="24"/>
          <w:szCs w:val="24"/>
        </w:rPr>
      </w:pPr>
      <w:r w:rsidRPr="007B0879">
        <w:rPr>
          <w:rFonts w:ascii="Times New Roman" w:hAnsi="Times New Roman" w:cs="Times New Roman"/>
          <w:sz w:val="24"/>
          <w:szCs w:val="24"/>
        </w:rPr>
        <w:t>Tal tributação incidiria na operação de c</w:t>
      </w:r>
      <w:r w:rsidR="00CD0812" w:rsidRPr="007B0879">
        <w:rPr>
          <w:rFonts w:ascii="Times New Roman" w:hAnsi="Times New Roman" w:cs="Times New Roman"/>
          <w:sz w:val="24"/>
          <w:szCs w:val="24"/>
        </w:rPr>
        <w:t xml:space="preserve">âmbio, </w:t>
      </w:r>
      <w:r w:rsidR="00FD637F" w:rsidRPr="007B0879">
        <w:rPr>
          <w:rFonts w:ascii="Times New Roman" w:hAnsi="Times New Roman" w:cs="Times New Roman"/>
          <w:sz w:val="24"/>
          <w:szCs w:val="24"/>
        </w:rPr>
        <w:t>gerando, simultaneamente</w:t>
      </w:r>
      <w:r w:rsidR="006130DF">
        <w:rPr>
          <w:rFonts w:ascii="Times New Roman" w:hAnsi="Times New Roman" w:cs="Times New Roman"/>
          <w:sz w:val="24"/>
          <w:szCs w:val="24"/>
        </w:rPr>
        <w:t>,</w:t>
      </w:r>
      <w:r w:rsidR="00FD637F" w:rsidRPr="007B0879">
        <w:rPr>
          <w:rFonts w:ascii="Times New Roman" w:hAnsi="Times New Roman" w:cs="Times New Roman"/>
          <w:sz w:val="24"/>
          <w:szCs w:val="24"/>
        </w:rPr>
        <w:t xml:space="preserve"> segurança jurídica e econômica, pois, </w:t>
      </w:r>
      <w:r w:rsidR="002160B6" w:rsidRPr="007B0879">
        <w:rPr>
          <w:rFonts w:ascii="Times New Roman" w:hAnsi="Times New Roman" w:cs="Times New Roman"/>
          <w:sz w:val="24"/>
          <w:szCs w:val="24"/>
        </w:rPr>
        <w:t>além de possui</w:t>
      </w:r>
      <w:r w:rsidR="006130DF">
        <w:rPr>
          <w:rFonts w:ascii="Times New Roman" w:hAnsi="Times New Roman" w:cs="Times New Roman"/>
          <w:sz w:val="24"/>
          <w:szCs w:val="24"/>
        </w:rPr>
        <w:t>r</w:t>
      </w:r>
      <w:r w:rsidR="002160B6" w:rsidRPr="007B0879">
        <w:rPr>
          <w:rFonts w:ascii="Times New Roman" w:hAnsi="Times New Roman" w:cs="Times New Roman"/>
          <w:sz w:val="24"/>
          <w:szCs w:val="24"/>
        </w:rPr>
        <w:t xml:space="preserve"> </w:t>
      </w:r>
      <w:r w:rsidR="00A91714" w:rsidRPr="007B0879">
        <w:rPr>
          <w:rFonts w:ascii="Times New Roman" w:hAnsi="Times New Roman" w:cs="Times New Roman"/>
          <w:sz w:val="24"/>
          <w:szCs w:val="24"/>
        </w:rPr>
        <w:t>regulamentação jurídica</w:t>
      </w:r>
      <w:r w:rsidR="002A36C3" w:rsidRPr="007B0879">
        <w:rPr>
          <w:rFonts w:ascii="Times New Roman" w:hAnsi="Times New Roman" w:cs="Times New Roman"/>
          <w:sz w:val="24"/>
          <w:szCs w:val="24"/>
        </w:rPr>
        <w:t xml:space="preserve"> </w:t>
      </w:r>
      <w:r w:rsidR="002A36C3" w:rsidRPr="003640C0">
        <w:rPr>
          <w:rFonts w:ascii="Times New Roman" w:hAnsi="Times New Roman" w:cs="Times New Roman"/>
          <w:sz w:val="24"/>
          <w:szCs w:val="24"/>
        </w:rPr>
        <w:t xml:space="preserve">inerente </w:t>
      </w:r>
      <w:r w:rsidR="003933A0" w:rsidRPr="003640C0">
        <w:rPr>
          <w:rFonts w:ascii="Times New Roman" w:hAnsi="Times New Roman" w:cs="Times New Roman"/>
          <w:sz w:val="24"/>
          <w:szCs w:val="24"/>
        </w:rPr>
        <w:t>à</w:t>
      </w:r>
      <w:r w:rsidR="002A36C3" w:rsidRPr="003640C0">
        <w:rPr>
          <w:rFonts w:ascii="Times New Roman" w:hAnsi="Times New Roman" w:cs="Times New Roman"/>
          <w:sz w:val="24"/>
          <w:szCs w:val="24"/>
        </w:rPr>
        <w:t xml:space="preserve"> União</w:t>
      </w:r>
      <w:r w:rsidR="00A91714" w:rsidRPr="003640C0">
        <w:rPr>
          <w:rFonts w:ascii="Times New Roman" w:hAnsi="Times New Roman" w:cs="Times New Roman"/>
          <w:sz w:val="24"/>
          <w:szCs w:val="24"/>
        </w:rPr>
        <w:t xml:space="preserve">, </w:t>
      </w:r>
      <w:r w:rsidR="005C653E" w:rsidRPr="003640C0">
        <w:rPr>
          <w:rFonts w:ascii="Times New Roman" w:hAnsi="Times New Roman" w:cs="Times New Roman"/>
          <w:sz w:val="24"/>
          <w:szCs w:val="24"/>
        </w:rPr>
        <w:lastRenderedPageBreak/>
        <w:t>(segurança jurídica)</w:t>
      </w:r>
      <w:r w:rsidR="00971060" w:rsidRPr="003640C0">
        <w:rPr>
          <w:rFonts w:ascii="Times New Roman" w:hAnsi="Times New Roman" w:cs="Times New Roman"/>
          <w:sz w:val="24"/>
          <w:szCs w:val="24"/>
        </w:rPr>
        <w:t>,</w:t>
      </w:r>
      <w:r w:rsidR="003F1896" w:rsidRPr="003640C0">
        <w:rPr>
          <w:rFonts w:ascii="Times New Roman" w:hAnsi="Times New Roman" w:cs="Times New Roman"/>
          <w:sz w:val="24"/>
          <w:szCs w:val="24"/>
        </w:rPr>
        <w:t xml:space="preserve"> </w:t>
      </w:r>
      <w:r w:rsidR="006130DF" w:rsidRPr="003640C0">
        <w:rPr>
          <w:rFonts w:ascii="Times New Roman" w:hAnsi="Times New Roman" w:cs="Times New Roman"/>
          <w:sz w:val="24"/>
          <w:szCs w:val="24"/>
        </w:rPr>
        <w:t>a</w:t>
      </w:r>
      <w:r w:rsidR="006E54A6" w:rsidRPr="003640C0">
        <w:rPr>
          <w:rFonts w:ascii="Times New Roman" w:hAnsi="Times New Roman" w:cs="Times New Roman"/>
          <w:sz w:val="24"/>
          <w:szCs w:val="24"/>
        </w:rPr>
        <w:t>s operações de compra e venda de moeda estrangeira que</w:t>
      </w:r>
      <w:r w:rsidR="006E54A6" w:rsidRPr="007B0879">
        <w:rPr>
          <w:rFonts w:ascii="Times New Roman" w:hAnsi="Times New Roman" w:cs="Times New Roman"/>
          <w:sz w:val="24"/>
          <w:szCs w:val="24"/>
        </w:rPr>
        <w:t xml:space="preserve"> ocorrem por meio dos contratos de câmbio são fiscalizadas por instituições reguladoras, como o BACEN e </w:t>
      </w:r>
      <w:r w:rsidR="003640C0">
        <w:rPr>
          <w:rFonts w:ascii="Times New Roman" w:hAnsi="Times New Roman" w:cs="Times New Roman"/>
          <w:sz w:val="24"/>
          <w:szCs w:val="24"/>
        </w:rPr>
        <w:t>a</w:t>
      </w:r>
      <w:r w:rsidR="006E54A6" w:rsidRPr="007B0879">
        <w:rPr>
          <w:rFonts w:ascii="Times New Roman" w:hAnsi="Times New Roman" w:cs="Times New Roman"/>
          <w:sz w:val="24"/>
          <w:szCs w:val="24"/>
        </w:rPr>
        <w:t xml:space="preserve"> CVM,</w:t>
      </w:r>
      <w:r w:rsidR="00E47E91" w:rsidRPr="007B0879">
        <w:rPr>
          <w:rFonts w:ascii="Times New Roman" w:hAnsi="Times New Roman" w:cs="Times New Roman"/>
          <w:sz w:val="24"/>
          <w:szCs w:val="24"/>
        </w:rPr>
        <w:t xml:space="preserve"> </w:t>
      </w:r>
      <w:r w:rsidR="00BA16B6" w:rsidRPr="007B0879">
        <w:rPr>
          <w:rFonts w:ascii="Times New Roman" w:hAnsi="Times New Roman" w:cs="Times New Roman"/>
          <w:sz w:val="24"/>
          <w:szCs w:val="24"/>
        </w:rPr>
        <w:t xml:space="preserve">o que gera segurança econômica, </w:t>
      </w:r>
      <w:r w:rsidR="00132491" w:rsidRPr="007B0879">
        <w:rPr>
          <w:rFonts w:ascii="Times New Roman" w:hAnsi="Times New Roman" w:cs="Times New Roman"/>
          <w:sz w:val="24"/>
          <w:szCs w:val="24"/>
        </w:rPr>
        <w:t xml:space="preserve">já que esta fiscalização </w:t>
      </w:r>
      <w:r w:rsidR="0007186A" w:rsidRPr="007B0879">
        <w:rPr>
          <w:rFonts w:ascii="Times New Roman" w:hAnsi="Times New Roman" w:cs="Times New Roman"/>
          <w:sz w:val="24"/>
          <w:szCs w:val="24"/>
        </w:rPr>
        <w:t xml:space="preserve">passaria a ocorrer </w:t>
      </w:r>
      <w:r w:rsidR="00AB2BAF" w:rsidRPr="007B0879">
        <w:rPr>
          <w:rFonts w:ascii="Times New Roman" w:hAnsi="Times New Roman" w:cs="Times New Roman"/>
          <w:sz w:val="24"/>
          <w:szCs w:val="24"/>
        </w:rPr>
        <w:t xml:space="preserve">frente </w:t>
      </w:r>
      <w:r w:rsidR="00101C39" w:rsidRPr="007B0879">
        <w:rPr>
          <w:rFonts w:ascii="Times New Roman" w:hAnsi="Times New Roman" w:cs="Times New Roman"/>
          <w:sz w:val="24"/>
          <w:szCs w:val="24"/>
        </w:rPr>
        <w:t>à</w:t>
      </w:r>
      <w:r w:rsidR="0007186A" w:rsidRPr="007B0879">
        <w:rPr>
          <w:rFonts w:ascii="Times New Roman" w:hAnsi="Times New Roman" w:cs="Times New Roman"/>
          <w:sz w:val="24"/>
          <w:szCs w:val="24"/>
        </w:rPr>
        <w:t>s</w:t>
      </w:r>
      <w:r w:rsidR="00132491" w:rsidRPr="007B0879">
        <w:rPr>
          <w:rFonts w:ascii="Times New Roman" w:hAnsi="Times New Roman" w:cs="Times New Roman"/>
          <w:sz w:val="24"/>
          <w:szCs w:val="24"/>
        </w:rPr>
        <w:t xml:space="preserve"> operações</w:t>
      </w:r>
      <w:r w:rsidR="00AB094B" w:rsidRPr="007B0879">
        <w:rPr>
          <w:rFonts w:ascii="Times New Roman" w:hAnsi="Times New Roman" w:cs="Times New Roman"/>
          <w:sz w:val="24"/>
          <w:szCs w:val="24"/>
        </w:rPr>
        <w:t xml:space="preserve"> </w:t>
      </w:r>
      <w:r w:rsidR="00AB094B" w:rsidRPr="006130DF">
        <w:rPr>
          <w:rFonts w:ascii="Times New Roman" w:hAnsi="Times New Roman" w:cs="Times New Roman"/>
          <w:sz w:val="24"/>
          <w:szCs w:val="24"/>
        </w:rPr>
        <w:t>cambiais</w:t>
      </w:r>
      <w:r w:rsidR="00132491" w:rsidRPr="006130DF">
        <w:rPr>
          <w:rFonts w:ascii="Times New Roman" w:hAnsi="Times New Roman" w:cs="Times New Roman"/>
          <w:sz w:val="24"/>
          <w:szCs w:val="24"/>
        </w:rPr>
        <w:t xml:space="preserve"> realizadas com</w:t>
      </w:r>
      <w:r w:rsidR="0007186A" w:rsidRPr="006130DF">
        <w:rPr>
          <w:rFonts w:ascii="Times New Roman" w:hAnsi="Times New Roman" w:cs="Times New Roman"/>
          <w:sz w:val="24"/>
          <w:szCs w:val="24"/>
        </w:rPr>
        <w:t xml:space="preserve"> criptomoedas</w:t>
      </w:r>
      <w:r w:rsidR="00EE5A15" w:rsidRPr="006130DF">
        <w:rPr>
          <w:rFonts w:ascii="Times New Roman" w:hAnsi="Times New Roman" w:cs="Times New Roman"/>
          <w:sz w:val="24"/>
          <w:szCs w:val="24"/>
        </w:rPr>
        <w:t xml:space="preserve">. </w:t>
      </w:r>
    </w:p>
    <w:p w14:paraId="12E47CE1" w14:textId="1457E077" w:rsidR="00BA3A9B" w:rsidRPr="008D356C" w:rsidRDefault="00BA3A9B" w:rsidP="008B7F34">
      <w:pPr>
        <w:spacing w:after="0" w:line="240" w:lineRule="auto"/>
        <w:ind w:right="-1" w:firstLine="708"/>
        <w:jc w:val="both"/>
        <w:rPr>
          <w:rFonts w:ascii="Times New Roman" w:hAnsi="Times New Roman" w:cs="Times New Roman"/>
          <w:sz w:val="24"/>
          <w:szCs w:val="24"/>
        </w:rPr>
      </w:pPr>
      <w:r w:rsidRPr="006130DF">
        <w:rPr>
          <w:rFonts w:ascii="Times New Roman" w:hAnsi="Times New Roman" w:cs="Times New Roman"/>
          <w:sz w:val="24"/>
          <w:szCs w:val="24"/>
        </w:rPr>
        <w:t>Obviamente</w:t>
      </w:r>
      <w:r w:rsidR="006130DF" w:rsidRPr="006130DF">
        <w:rPr>
          <w:rFonts w:ascii="Times New Roman" w:hAnsi="Times New Roman" w:cs="Times New Roman"/>
          <w:sz w:val="24"/>
          <w:szCs w:val="24"/>
        </w:rPr>
        <w:t>,</w:t>
      </w:r>
      <w:r w:rsidRPr="006130DF">
        <w:rPr>
          <w:rFonts w:ascii="Times New Roman" w:hAnsi="Times New Roman" w:cs="Times New Roman"/>
          <w:sz w:val="24"/>
          <w:szCs w:val="24"/>
        </w:rPr>
        <w:t xml:space="preserve"> a natureza peculiar das criptomoedas impõe </w:t>
      </w:r>
      <w:r w:rsidR="00926F82" w:rsidRPr="006130DF">
        <w:rPr>
          <w:rFonts w:ascii="Times New Roman" w:hAnsi="Times New Roman" w:cs="Times New Roman"/>
          <w:sz w:val="24"/>
          <w:szCs w:val="24"/>
        </w:rPr>
        <w:t>aos legisladores dificuldades em regulamentá-las</w:t>
      </w:r>
      <w:r w:rsidR="00BE235A" w:rsidRPr="006130DF">
        <w:rPr>
          <w:rFonts w:ascii="Times New Roman" w:hAnsi="Times New Roman" w:cs="Times New Roman"/>
          <w:sz w:val="24"/>
          <w:szCs w:val="24"/>
        </w:rPr>
        <w:t xml:space="preserve">, </w:t>
      </w:r>
      <w:r w:rsidR="00223A4F" w:rsidRPr="006130DF">
        <w:rPr>
          <w:rFonts w:ascii="Times New Roman" w:hAnsi="Times New Roman" w:cs="Times New Roman"/>
          <w:sz w:val="24"/>
          <w:szCs w:val="24"/>
        </w:rPr>
        <w:t>porém,</w:t>
      </w:r>
      <w:r w:rsidR="00BE235A" w:rsidRPr="006130DF">
        <w:rPr>
          <w:rFonts w:ascii="Times New Roman" w:hAnsi="Times New Roman" w:cs="Times New Roman"/>
          <w:sz w:val="24"/>
          <w:szCs w:val="24"/>
        </w:rPr>
        <w:t xml:space="preserve"> a omissão legislativa</w:t>
      </w:r>
      <w:r w:rsidR="00030432" w:rsidRPr="006130DF">
        <w:rPr>
          <w:rFonts w:ascii="Times New Roman" w:hAnsi="Times New Roman" w:cs="Times New Roman"/>
          <w:sz w:val="24"/>
          <w:szCs w:val="24"/>
        </w:rPr>
        <w:t>, implica em uma gradativa</w:t>
      </w:r>
      <w:r w:rsidR="00FC244E" w:rsidRPr="006130DF">
        <w:rPr>
          <w:rFonts w:ascii="Times New Roman" w:hAnsi="Times New Roman" w:cs="Times New Roman"/>
          <w:sz w:val="24"/>
          <w:szCs w:val="24"/>
        </w:rPr>
        <w:t xml:space="preserve"> perda de recei</w:t>
      </w:r>
      <w:r w:rsidR="006130DF" w:rsidRPr="006130DF">
        <w:rPr>
          <w:rFonts w:ascii="Times New Roman" w:hAnsi="Times New Roman" w:cs="Times New Roman"/>
          <w:sz w:val="24"/>
          <w:szCs w:val="24"/>
        </w:rPr>
        <w:t>t</w:t>
      </w:r>
      <w:r w:rsidR="00FC244E" w:rsidRPr="006130DF">
        <w:rPr>
          <w:rFonts w:ascii="Times New Roman" w:hAnsi="Times New Roman" w:cs="Times New Roman"/>
          <w:sz w:val="24"/>
          <w:szCs w:val="24"/>
        </w:rPr>
        <w:t>a, já que o merca</w:t>
      </w:r>
      <w:r w:rsidR="008D556C" w:rsidRPr="006130DF">
        <w:rPr>
          <w:rFonts w:ascii="Times New Roman" w:hAnsi="Times New Roman" w:cs="Times New Roman"/>
          <w:sz w:val="24"/>
          <w:szCs w:val="24"/>
        </w:rPr>
        <w:t>do das criptos tende a se expandir</w:t>
      </w:r>
      <w:r w:rsidR="0016492F" w:rsidRPr="006130DF">
        <w:rPr>
          <w:rFonts w:ascii="Times New Roman" w:hAnsi="Times New Roman" w:cs="Times New Roman"/>
          <w:sz w:val="24"/>
          <w:szCs w:val="24"/>
        </w:rPr>
        <w:t>.</w:t>
      </w:r>
      <w:r w:rsidR="004F2962" w:rsidRPr="006130DF">
        <w:rPr>
          <w:rFonts w:ascii="Times New Roman" w:hAnsi="Times New Roman" w:cs="Times New Roman"/>
          <w:sz w:val="24"/>
          <w:szCs w:val="24"/>
        </w:rPr>
        <w:t xml:space="preserve"> </w:t>
      </w:r>
      <w:r w:rsidR="006F2A13" w:rsidRPr="006130DF">
        <w:rPr>
          <w:rFonts w:ascii="Times New Roman" w:hAnsi="Times New Roman" w:cs="Times New Roman"/>
          <w:sz w:val="24"/>
          <w:szCs w:val="24"/>
        </w:rPr>
        <w:t>Ressalva-se</w:t>
      </w:r>
      <w:r w:rsidR="003D77D6" w:rsidRPr="006130DF">
        <w:rPr>
          <w:rFonts w:ascii="Times New Roman" w:hAnsi="Times New Roman" w:cs="Times New Roman"/>
          <w:sz w:val="24"/>
          <w:szCs w:val="24"/>
        </w:rPr>
        <w:t xml:space="preserve"> que tod</w:t>
      </w:r>
      <w:r w:rsidR="00223A4F" w:rsidRPr="006130DF">
        <w:rPr>
          <w:rFonts w:ascii="Times New Roman" w:hAnsi="Times New Roman" w:cs="Times New Roman"/>
          <w:sz w:val="24"/>
          <w:szCs w:val="24"/>
        </w:rPr>
        <w:t>a</w:t>
      </w:r>
      <w:r w:rsidR="003D77D6" w:rsidRPr="006130DF">
        <w:rPr>
          <w:rFonts w:ascii="Times New Roman" w:hAnsi="Times New Roman" w:cs="Times New Roman"/>
          <w:sz w:val="24"/>
          <w:szCs w:val="24"/>
        </w:rPr>
        <w:t xml:space="preserve"> medida </w:t>
      </w:r>
      <w:r w:rsidR="00223A4F" w:rsidRPr="006130DF">
        <w:rPr>
          <w:rFonts w:ascii="Times New Roman" w:hAnsi="Times New Roman" w:cs="Times New Roman"/>
          <w:sz w:val="24"/>
          <w:szCs w:val="24"/>
        </w:rPr>
        <w:t>tributária</w:t>
      </w:r>
      <w:r w:rsidR="003D77D6" w:rsidRPr="006130DF">
        <w:rPr>
          <w:rFonts w:ascii="Times New Roman" w:hAnsi="Times New Roman" w:cs="Times New Roman"/>
          <w:sz w:val="24"/>
          <w:szCs w:val="24"/>
        </w:rPr>
        <w:t xml:space="preserve"> deve ser devidamente estudad</w:t>
      </w:r>
      <w:r w:rsidR="009E444A" w:rsidRPr="006130DF">
        <w:rPr>
          <w:rFonts w:ascii="Times New Roman" w:hAnsi="Times New Roman" w:cs="Times New Roman"/>
          <w:sz w:val="24"/>
          <w:szCs w:val="24"/>
        </w:rPr>
        <w:t xml:space="preserve">a, </w:t>
      </w:r>
      <w:r w:rsidR="006F2A13" w:rsidRPr="006130DF">
        <w:rPr>
          <w:rFonts w:ascii="Times New Roman" w:hAnsi="Times New Roman" w:cs="Times New Roman"/>
          <w:sz w:val="24"/>
          <w:szCs w:val="24"/>
        </w:rPr>
        <w:t>mas cabe mencionar</w:t>
      </w:r>
      <w:r w:rsidR="009E444A" w:rsidRPr="006130DF">
        <w:rPr>
          <w:rFonts w:ascii="Times New Roman" w:hAnsi="Times New Roman" w:cs="Times New Roman"/>
          <w:sz w:val="24"/>
          <w:szCs w:val="24"/>
        </w:rPr>
        <w:t xml:space="preserve"> </w:t>
      </w:r>
      <w:r w:rsidR="006130DF" w:rsidRPr="006130DF">
        <w:rPr>
          <w:rFonts w:ascii="Times New Roman" w:hAnsi="Times New Roman" w:cs="Times New Roman"/>
          <w:sz w:val="24"/>
          <w:szCs w:val="24"/>
        </w:rPr>
        <w:t xml:space="preserve">que, </w:t>
      </w:r>
      <w:r w:rsidR="009E444A" w:rsidRPr="006130DF">
        <w:rPr>
          <w:rFonts w:ascii="Times New Roman" w:hAnsi="Times New Roman" w:cs="Times New Roman"/>
          <w:sz w:val="24"/>
          <w:szCs w:val="24"/>
        </w:rPr>
        <w:t xml:space="preserve">de forma genérica, nota-se, </w:t>
      </w:r>
      <w:r w:rsidR="009B007F" w:rsidRPr="006130DF">
        <w:rPr>
          <w:rFonts w:ascii="Times New Roman" w:hAnsi="Times New Roman" w:cs="Times New Roman"/>
          <w:sz w:val="24"/>
          <w:szCs w:val="24"/>
        </w:rPr>
        <w:t xml:space="preserve">frente ao </w:t>
      </w:r>
      <w:r w:rsidR="009E444A" w:rsidRPr="006130DF">
        <w:rPr>
          <w:rFonts w:ascii="Times New Roman" w:hAnsi="Times New Roman" w:cs="Times New Roman"/>
          <w:sz w:val="24"/>
          <w:szCs w:val="24"/>
        </w:rPr>
        <w:t xml:space="preserve">acima </w:t>
      </w:r>
      <w:r w:rsidR="009B007F" w:rsidRPr="006130DF">
        <w:rPr>
          <w:rFonts w:ascii="Times New Roman" w:hAnsi="Times New Roman" w:cs="Times New Roman"/>
          <w:sz w:val="24"/>
          <w:szCs w:val="24"/>
        </w:rPr>
        <w:t xml:space="preserve">exposto, que alguns </w:t>
      </w:r>
      <w:r w:rsidR="00066F99" w:rsidRPr="006130DF">
        <w:rPr>
          <w:rFonts w:ascii="Times New Roman" w:hAnsi="Times New Roman" w:cs="Times New Roman"/>
          <w:sz w:val="24"/>
          <w:szCs w:val="24"/>
        </w:rPr>
        <w:t>fatos geradores podem ser identificados</w:t>
      </w:r>
      <w:r w:rsidR="006F2A13" w:rsidRPr="006130DF">
        <w:rPr>
          <w:rFonts w:ascii="Times New Roman" w:hAnsi="Times New Roman" w:cs="Times New Roman"/>
          <w:sz w:val="24"/>
          <w:szCs w:val="24"/>
        </w:rPr>
        <w:t xml:space="preserve"> com mais facilidade e podem ser adequados </w:t>
      </w:r>
      <w:r w:rsidR="00414DD0" w:rsidRPr="006130DF">
        <w:rPr>
          <w:rFonts w:ascii="Times New Roman" w:hAnsi="Times New Roman" w:cs="Times New Roman"/>
          <w:sz w:val="24"/>
          <w:szCs w:val="24"/>
        </w:rPr>
        <w:t>aos tributos já existente</w:t>
      </w:r>
      <w:r w:rsidR="006130DF" w:rsidRPr="006130DF">
        <w:rPr>
          <w:rFonts w:ascii="Times New Roman" w:hAnsi="Times New Roman" w:cs="Times New Roman"/>
          <w:sz w:val="24"/>
          <w:szCs w:val="24"/>
        </w:rPr>
        <w:t>s</w:t>
      </w:r>
      <w:r w:rsidR="00414DD0" w:rsidRPr="006130DF">
        <w:rPr>
          <w:rFonts w:ascii="Times New Roman" w:hAnsi="Times New Roman" w:cs="Times New Roman"/>
          <w:sz w:val="24"/>
          <w:szCs w:val="24"/>
        </w:rPr>
        <w:t>, com a devida normatização.</w:t>
      </w:r>
      <w:r w:rsidR="00414DD0">
        <w:rPr>
          <w:rFonts w:ascii="Times New Roman" w:hAnsi="Times New Roman" w:cs="Times New Roman"/>
          <w:sz w:val="24"/>
          <w:szCs w:val="24"/>
        </w:rPr>
        <w:t xml:space="preserve"> </w:t>
      </w:r>
      <w:r w:rsidR="00066F99">
        <w:rPr>
          <w:rFonts w:ascii="Times New Roman" w:hAnsi="Times New Roman" w:cs="Times New Roman"/>
          <w:sz w:val="24"/>
          <w:szCs w:val="24"/>
        </w:rPr>
        <w:t xml:space="preserve"> </w:t>
      </w:r>
      <w:r w:rsidR="0016492F" w:rsidRPr="008D356C">
        <w:rPr>
          <w:rFonts w:ascii="Times New Roman" w:hAnsi="Times New Roman" w:cs="Times New Roman"/>
          <w:sz w:val="24"/>
          <w:szCs w:val="24"/>
        </w:rPr>
        <w:t xml:space="preserve"> </w:t>
      </w:r>
    </w:p>
    <w:p w14:paraId="2DC4821D" w14:textId="4D83E694" w:rsidR="005C3822" w:rsidRPr="00F66443" w:rsidRDefault="005C3822" w:rsidP="008B7F34">
      <w:pPr>
        <w:spacing w:after="0" w:line="240" w:lineRule="auto"/>
        <w:ind w:right="-1"/>
        <w:jc w:val="both"/>
        <w:rPr>
          <w:rFonts w:ascii="Times New Roman" w:hAnsi="Times New Roman" w:cs="Times New Roman"/>
          <w:sz w:val="24"/>
          <w:szCs w:val="24"/>
        </w:rPr>
      </w:pPr>
    </w:p>
    <w:p w14:paraId="2D80EAF2" w14:textId="550264A4" w:rsidR="00E12B59" w:rsidRPr="00E22578" w:rsidRDefault="00BD209A" w:rsidP="008B7F34">
      <w:pPr>
        <w:spacing w:after="0" w:line="240" w:lineRule="auto"/>
        <w:ind w:right="-1"/>
        <w:jc w:val="both"/>
        <w:rPr>
          <w:rFonts w:ascii="Times New Roman" w:hAnsi="Times New Roman" w:cs="Times New Roman"/>
          <w:b/>
          <w:bCs/>
          <w:sz w:val="24"/>
          <w:szCs w:val="24"/>
        </w:rPr>
      </w:pPr>
      <w:r w:rsidRPr="00E22578">
        <w:rPr>
          <w:rFonts w:ascii="Times New Roman" w:hAnsi="Times New Roman" w:cs="Times New Roman"/>
          <w:b/>
          <w:bCs/>
          <w:sz w:val="24"/>
          <w:szCs w:val="24"/>
        </w:rPr>
        <w:t>4.3</w:t>
      </w:r>
      <w:r w:rsidR="001925AF" w:rsidRPr="00E22578">
        <w:rPr>
          <w:rFonts w:ascii="Times New Roman" w:hAnsi="Times New Roman" w:cs="Times New Roman"/>
          <w:b/>
          <w:bCs/>
          <w:sz w:val="24"/>
          <w:szCs w:val="24"/>
        </w:rPr>
        <w:t xml:space="preserve"> Tributação</w:t>
      </w:r>
      <w:r w:rsidRPr="00E22578">
        <w:rPr>
          <w:rFonts w:ascii="Times New Roman" w:hAnsi="Times New Roman" w:cs="Times New Roman"/>
          <w:b/>
          <w:bCs/>
          <w:sz w:val="24"/>
          <w:szCs w:val="24"/>
        </w:rPr>
        <w:t xml:space="preserve"> sobre robôs</w:t>
      </w:r>
      <w:r w:rsidR="001925AF" w:rsidRPr="00E22578">
        <w:rPr>
          <w:rFonts w:ascii="Times New Roman" w:hAnsi="Times New Roman" w:cs="Times New Roman"/>
          <w:b/>
          <w:bCs/>
          <w:sz w:val="24"/>
          <w:szCs w:val="24"/>
        </w:rPr>
        <w:t xml:space="preserve"> no Brasil</w:t>
      </w:r>
      <w:r w:rsidRPr="00E22578">
        <w:rPr>
          <w:rFonts w:ascii="Times New Roman" w:hAnsi="Times New Roman" w:cs="Times New Roman"/>
          <w:b/>
          <w:bCs/>
          <w:sz w:val="24"/>
          <w:szCs w:val="24"/>
        </w:rPr>
        <w:t xml:space="preserve">: desenvolvimento tecnológico </w:t>
      </w:r>
      <w:r w:rsidRPr="00E22578">
        <w:rPr>
          <w:rFonts w:ascii="Times New Roman" w:hAnsi="Times New Roman" w:cs="Times New Roman"/>
          <w:b/>
          <w:bCs/>
          <w:i/>
          <w:sz w:val="24"/>
          <w:szCs w:val="24"/>
        </w:rPr>
        <w:t>versus</w:t>
      </w:r>
      <w:r w:rsidRPr="00E22578">
        <w:rPr>
          <w:rFonts w:ascii="Times New Roman" w:hAnsi="Times New Roman" w:cs="Times New Roman"/>
          <w:b/>
          <w:bCs/>
          <w:sz w:val="24"/>
          <w:szCs w:val="24"/>
        </w:rPr>
        <w:t xml:space="preserve"> desemprego </w:t>
      </w:r>
    </w:p>
    <w:p w14:paraId="33560A5C" w14:textId="4B5A008D" w:rsidR="00A74BDD" w:rsidRPr="00E22578" w:rsidRDefault="00A4564D" w:rsidP="008B7F34">
      <w:pPr>
        <w:spacing w:after="0" w:line="240" w:lineRule="auto"/>
        <w:ind w:right="-1" w:firstLine="708"/>
        <w:jc w:val="both"/>
        <w:rPr>
          <w:rFonts w:ascii="Times New Roman" w:hAnsi="Times New Roman" w:cs="Times New Roman"/>
          <w:sz w:val="24"/>
          <w:szCs w:val="24"/>
        </w:rPr>
      </w:pPr>
      <w:r w:rsidRPr="00E22578">
        <w:rPr>
          <w:rFonts w:ascii="Times New Roman" w:hAnsi="Times New Roman" w:cs="Times New Roman"/>
          <w:sz w:val="24"/>
          <w:szCs w:val="24"/>
        </w:rPr>
        <w:t>De maneira bem genérica</w:t>
      </w:r>
      <w:r w:rsidR="0055439C" w:rsidRPr="00E22578">
        <w:rPr>
          <w:rFonts w:ascii="Times New Roman" w:hAnsi="Times New Roman" w:cs="Times New Roman"/>
          <w:sz w:val="24"/>
          <w:szCs w:val="24"/>
        </w:rPr>
        <w:t>,</w:t>
      </w:r>
      <w:r w:rsidRPr="00E22578">
        <w:rPr>
          <w:rFonts w:ascii="Times New Roman" w:hAnsi="Times New Roman" w:cs="Times New Roman"/>
          <w:sz w:val="24"/>
          <w:szCs w:val="24"/>
        </w:rPr>
        <w:t xml:space="preserve"> pode</w:t>
      </w:r>
      <w:r w:rsidR="00E22578">
        <w:rPr>
          <w:rFonts w:ascii="Times New Roman" w:hAnsi="Times New Roman" w:cs="Times New Roman"/>
          <w:sz w:val="24"/>
          <w:szCs w:val="24"/>
        </w:rPr>
        <w:t>-se</w:t>
      </w:r>
      <w:r w:rsidRPr="00E22578">
        <w:rPr>
          <w:rFonts w:ascii="Times New Roman" w:hAnsi="Times New Roman" w:cs="Times New Roman"/>
          <w:sz w:val="24"/>
          <w:szCs w:val="24"/>
        </w:rPr>
        <w:t xml:space="preserve"> definir robôs como </w:t>
      </w:r>
      <w:r w:rsidR="0055439C" w:rsidRPr="00E22578">
        <w:rPr>
          <w:rFonts w:ascii="Times New Roman" w:hAnsi="Times New Roman" w:cs="Times New Roman"/>
          <w:sz w:val="24"/>
          <w:szCs w:val="24"/>
        </w:rPr>
        <w:t>dispositivos eletromecânicos</w:t>
      </w:r>
      <w:r w:rsidR="00CF1007" w:rsidRPr="00E22578">
        <w:rPr>
          <w:rFonts w:ascii="Times New Roman" w:hAnsi="Times New Roman" w:cs="Times New Roman"/>
          <w:sz w:val="24"/>
          <w:szCs w:val="24"/>
        </w:rPr>
        <w:t xml:space="preserve">, </w:t>
      </w:r>
      <w:r w:rsidR="00E65EAF" w:rsidRPr="00E22578">
        <w:rPr>
          <w:rFonts w:ascii="Times New Roman" w:hAnsi="Times New Roman" w:cs="Times New Roman"/>
          <w:sz w:val="24"/>
          <w:szCs w:val="24"/>
        </w:rPr>
        <w:t>gerenciados por s</w:t>
      </w:r>
      <w:r w:rsidR="00E65EAF" w:rsidRPr="00E22578">
        <w:rPr>
          <w:rFonts w:ascii="Times New Roman" w:hAnsi="Times New Roman" w:cs="Times New Roman"/>
          <w:i/>
          <w:iCs/>
          <w:sz w:val="24"/>
          <w:szCs w:val="24"/>
        </w:rPr>
        <w:t>oftwares</w:t>
      </w:r>
      <w:r w:rsidR="004D2B7A" w:rsidRPr="00E22578">
        <w:rPr>
          <w:rFonts w:ascii="Times New Roman" w:hAnsi="Times New Roman" w:cs="Times New Roman"/>
          <w:sz w:val="24"/>
          <w:szCs w:val="24"/>
        </w:rPr>
        <w:t>,</w:t>
      </w:r>
      <w:r w:rsidR="00FC2268" w:rsidRPr="00E22578">
        <w:rPr>
          <w:rFonts w:ascii="Times New Roman" w:hAnsi="Times New Roman" w:cs="Times New Roman"/>
          <w:sz w:val="24"/>
          <w:szCs w:val="24"/>
        </w:rPr>
        <w:t xml:space="preserve"> ou </w:t>
      </w:r>
      <w:r w:rsidR="0064460E" w:rsidRPr="00E22578">
        <w:rPr>
          <w:rFonts w:ascii="Times New Roman" w:hAnsi="Times New Roman" w:cs="Times New Roman"/>
          <w:sz w:val="24"/>
          <w:szCs w:val="24"/>
        </w:rPr>
        <w:t xml:space="preserve">puramente o </w:t>
      </w:r>
      <w:r w:rsidR="0064460E" w:rsidRPr="00E22578">
        <w:rPr>
          <w:rFonts w:ascii="Times New Roman" w:hAnsi="Times New Roman" w:cs="Times New Roman"/>
          <w:i/>
          <w:iCs/>
          <w:sz w:val="24"/>
          <w:szCs w:val="24"/>
        </w:rPr>
        <w:t>software,</w:t>
      </w:r>
      <w:r w:rsidR="004D2B7A" w:rsidRPr="00E22578">
        <w:rPr>
          <w:rFonts w:ascii="Times New Roman" w:hAnsi="Times New Roman" w:cs="Times New Roman"/>
          <w:sz w:val="24"/>
          <w:szCs w:val="24"/>
        </w:rPr>
        <w:t xml:space="preserve"> que realizam </w:t>
      </w:r>
      <w:r w:rsidR="00871361" w:rsidRPr="00E22578">
        <w:rPr>
          <w:rFonts w:ascii="Times New Roman" w:hAnsi="Times New Roman" w:cs="Times New Roman"/>
          <w:sz w:val="24"/>
          <w:szCs w:val="24"/>
        </w:rPr>
        <w:t>os mais diversos trabalhos de maneira autônoma</w:t>
      </w:r>
      <w:r w:rsidR="0092729F" w:rsidRPr="00E22578">
        <w:rPr>
          <w:rFonts w:ascii="Times New Roman" w:hAnsi="Times New Roman" w:cs="Times New Roman"/>
          <w:sz w:val="24"/>
          <w:szCs w:val="24"/>
        </w:rPr>
        <w:t xml:space="preserve"> (</w:t>
      </w:r>
      <w:r w:rsidR="001310C5" w:rsidRPr="00E22578">
        <w:rPr>
          <w:rFonts w:ascii="Times New Roman" w:hAnsi="Times New Roman" w:cs="Times New Roman"/>
          <w:sz w:val="24"/>
          <w:szCs w:val="24"/>
        </w:rPr>
        <w:t>algoritmos</w:t>
      </w:r>
      <w:r w:rsidR="0092729F" w:rsidRPr="00E22578">
        <w:rPr>
          <w:rFonts w:ascii="Times New Roman" w:hAnsi="Times New Roman" w:cs="Times New Roman"/>
          <w:sz w:val="24"/>
          <w:szCs w:val="24"/>
        </w:rPr>
        <w:t xml:space="preserve"> capazes de </w:t>
      </w:r>
      <w:r w:rsidR="001310C5" w:rsidRPr="00E22578">
        <w:rPr>
          <w:rFonts w:ascii="Times New Roman" w:hAnsi="Times New Roman" w:cs="Times New Roman"/>
          <w:sz w:val="24"/>
          <w:szCs w:val="24"/>
        </w:rPr>
        <w:t>aprender</w:t>
      </w:r>
      <w:r w:rsidR="0092729F" w:rsidRPr="00E22578">
        <w:rPr>
          <w:rFonts w:ascii="Times New Roman" w:hAnsi="Times New Roman" w:cs="Times New Roman"/>
          <w:sz w:val="24"/>
          <w:szCs w:val="24"/>
        </w:rPr>
        <w:t xml:space="preserve"> e tomar decisões) ou pré-programadas </w:t>
      </w:r>
      <w:r w:rsidR="006D610D" w:rsidRPr="00E22578">
        <w:rPr>
          <w:rFonts w:ascii="Times New Roman" w:hAnsi="Times New Roman" w:cs="Times New Roman"/>
          <w:sz w:val="24"/>
          <w:szCs w:val="24"/>
        </w:rPr>
        <w:t>(hipótese de problemas pré</w:t>
      </w:r>
      <w:r w:rsidR="00FA1C36" w:rsidRPr="00E22578">
        <w:rPr>
          <w:rFonts w:ascii="Times New Roman" w:hAnsi="Times New Roman" w:cs="Times New Roman"/>
          <w:sz w:val="24"/>
          <w:szCs w:val="24"/>
        </w:rPr>
        <w:t>-</w:t>
      </w:r>
      <w:r w:rsidR="006D610D" w:rsidRPr="00E22578">
        <w:rPr>
          <w:rFonts w:ascii="Times New Roman" w:hAnsi="Times New Roman" w:cs="Times New Roman"/>
          <w:sz w:val="24"/>
          <w:szCs w:val="24"/>
        </w:rPr>
        <w:t>estabelecidos, com as devidas programações para sua resolução)</w:t>
      </w:r>
      <w:r w:rsidR="001310C5" w:rsidRPr="00E22578">
        <w:rPr>
          <w:rFonts w:ascii="Times New Roman" w:hAnsi="Times New Roman" w:cs="Times New Roman"/>
          <w:sz w:val="24"/>
          <w:szCs w:val="24"/>
        </w:rPr>
        <w:t xml:space="preserve">, </w:t>
      </w:r>
      <w:r w:rsidR="0061197C" w:rsidRPr="00E22578">
        <w:rPr>
          <w:rFonts w:ascii="Times New Roman" w:hAnsi="Times New Roman" w:cs="Times New Roman"/>
          <w:sz w:val="24"/>
          <w:szCs w:val="24"/>
        </w:rPr>
        <w:t>em que a intervenção humana é mínima ou inexistente.</w:t>
      </w:r>
      <w:r w:rsidR="00A74BDD" w:rsidRPr="00E22578">
        <w:rPr>
          <w:rFonts w:ascii="Times New Roman" w:hAnsi="Times New Roman" w:cs="Times New Roman"/>
          <w:sz w:val="24"/>
          <w:szCs w:val="24"/>
        </w:rPr>
        <w:t xml:space="preserve"> Sua aplicabilidade vem sendo as mais diversas, porém a mais comum esta não substituição dos postos de trabalho</w:t>
      </w:r>
      <w:r w:rsidR="00637155" w:rsidRPr="00E22578">
        <w:rPr>
          <w:rFonts w:ascii="Times New Roman" w:hAnsi="Times New Roman" w:cs="Times New Roman"/>
          <w:sz w:val="24"/>
          <w:szCs w:val="24"/>
        </w:rPr>
        <w:t xml:space="preserve">. </w:t>
      </w:r>
    </w:p>
    <w:p w14:paraId="670E10E1" w14:textId="0E4B2A87" w:rsidR="00DC19F5" w:rsidRPr="006130DF" w:rsidRDefault="009A34A9" w:rsidP="008B7F34">
      <w:pPr>
        <w:spacing w:after="0" w:line="240" w:lineRule="auto"/>
        <w:ind w:right="-1" w:firstLine="708"/>
        <w:jc w:val="both"/>
        <w:rPr>
          <w:rFonts w:ascii="Times New Roman" w:hAnsi="Times New Roman" w:cs="Times New Roman"/>
          <w:sz w:val="24"/>
          <w:szCs w:val="24"/>
        </w:rPr>
      </w:pPr>
      <w:r w:rsidRPr="00E22578">
        <w:rPr>
          <w:rFonts w:ascii="Times New Roman" w:hAnsi="Times New Roman" w:cs="Times New Roman"/>
          <w:sz w:val="24"/>
          <w:szCs w:val="24"/>
        </w:rPr>
        <w:t>É a partir da robótica que</w:t>
      </w:r>
      <w:r w:rsidR="00E22578">
        <w:rPr>
          <w:rFonts w:ascii="Times New Roman" w:hAnsi="Times New Roman" w:cs="Times New Roman"/>
          <w:sz w:val="24"/>
          <w:szCs w:val="24"/>
        </w:rPr>
        <w:t>,</w:t>
      </w:r>
      <w:r w:rsidRPr="00E22578">
        <w:rPr>
          <w:rFonts w:ascii="Times New Roman" w:hAnsi="Times New Roman" w:cs="Times New Roman"/>
          <w:sz w:val="24"/>
          <w:szCs w:val="24"/>
        </w:rPr>
        <w:t xml:space="preserve"> durante as últimas década</w:t>
      </w:r>
      <w:r w:rsidR="00E22578">
        <w:rPr>
          <w:rFonts w:ascii="Times New Roman" w:hAnsi="Times New Roman" w:cs="Times New Roman"/>
          <w:sz w:val="24"/>
          <w:szCs w:val="24"/>
        </w:rPr>
        <w:t>s,</w:t>
      </w:r>
      <w:r w:rsidRPr="00E22578">
        <w:rPr>
          <w:rFonts w:ascii="Times New Roman" w:hAnsi="Times New Roman" w:cs="Times New Roman"/>
          <w:sz w:val="24"/>
          <w:szCs w:val="24"/>
        </w:rPr>
        <w:t xml:space="preserve"> nota-se um processo gradual de automação industrial </w:t>
      </w:r>
      <w:r w:rsidR="00427807" w:rsidRPr="00E22578">
        <w:rPr>
          <w:rFonts w:ascii="Times New Roman" w:hAnsi="Times New Roman" w:cs="Times New Roman"/>
          <w:sz w:val="24"/>
          <w:szCs w:val="24"/>
        </w:rPr>
        <w:t>e agrícola</w:t>
      </w:r>
      <w:r w:rsidR="006C453D" w:rsidRPr="00E22578">
        <w:rPr>
          <w:rFonts w:ascii="Times New Roman" w:hAnsi="Times New Roman" w:cs="Times New Roman"/>
          <w:sz w:val="24"/>
          <w:szCs w:val="24"/>
        </w:rPr>
        <w:t xml:space="preserve">, </w:t>
      </w:r>
      <w:r w:rsidR="00A927C3" w:rsidRPr="00E22578">
        <w:rPr>
          <w:rFonts w:ascii="Times New Roman" w:hAnsi="Times New Roman" w:cs="Times New Roman"/>
          <w:sz w:val="24"/>
          <w:szCs w:val="24"/>
        </w:rPr>
        <w:t xml:space="preserve">substituindo aqueles </w:t>
      </w:r>
      <w:r w:rsidR="00E22578">
        <w:rPr>
          <w:rFonts w:ascii="Times New Roman" w:hAnsi="Times New Roman" w:cs="Times New Roman"/>
          <w:sz w:val="24"/>
          <w:szCs w:val="24"/>
        </w:rPr>
        <w:t xml:space="preserve">que </w:t>
      </w:r>
      <w:r w:rsidR="00A927C3" w:rsidRPr="00E22578">
        <w:rPr>
          <w:rFonts w:ascii="Times New Roman" w:hAnsi="Times New Roman" w:cs="Times New Roman"/>
          <w:sz w:val="24"/>
          <w:szCs w:val="24"/>
        </w:rPr>
        <w:t>ocupam os cargos de baixa complexidade intelectual e alta exaustão física.</w:t>
      </w:r>
      <w:r w:rsidR="00427807" w:rsidRPr="00E22578">
        <w:rPr>
          <w:rFonts w:ascii="Times New Roman" w:hAnsi="Times New Roman" w:cs="Times New Roman"/>
          <w:sz w:val="24"/>
          <w:szCs w:val="24"/>
        </w:rPr>
        <w:t xml:space="preserve"> </w:t>
      </w:r>
      <w:r w:rsidR="00617A9D" w:rsidRPr="00E22578">
        <w:rPr>
          <w:rFonts w:ascii="Times New Roman" w:hAnsi="Times New Roman" w:cs="Times New Roman"/>
          <w:sz w:val="24"/>
          <w:szCs w:val="24"/>
        </w:rPr>
        <w:t>O que</w:t>
      </w:r>
      <w:r w:rsidR="00E22578">
        <w:rPr>
          <w:rFonts w:ascii="Times New Roman" w:hAnsi="Times New Roman" w:cs="Times New Roman"/>
          <w:sz w:val="24"/>
          <w:szCs w:val="24"/>
        </w:rPr>
        <w:t>,</w:t>
      </w:r>
      <w:r w:rsidR="00617A9D" w:rsidRPr="00E22578">
        <w:rPr>
          <w:rFonts w:ascii="Times New Roman" w:hAnsi="Times New Roman" w:cs="Times New Roman"/>
          <w:sz w:val="24"/>
          <w:szCs w:val="24"/>
        </w:rPr>
        <w:t xml:space="preserve"> por um lado, tira trabalhadores de condições insalubres, por outro</w:t>
      </w:r>
      <w:r w:rsidR="00E22578">
        <w:rPr>
          <w:rFonts w:ascii="Times New Roman" w:hAnsi="Times New Roman" w:cs="Times New Roman"/>
          <w:sz w:val="24"/>
          <w:szCs w:val="24"/>
        </w:rPr>
        <w:t>,</w:t>
      </w:r>
      <w:r w:rsidR="00617A9D" w:rsidRPr="00E22578">
        <w:rPr>
          <w:rFonts w:ascii="Times New Roman" w:hAnsi="Times New Roman" w:cs="Times New Roman"/>
          <w:sz w:val="24"/>
          <w:szCs w:val="24"/>
        </w:rPr>
        <w:t xml:space="preserve"> gera inúmeros desempregados</w:t>
      </w:r>
      <w:r w:rsidR="002432D6" w:rsidRPr="00E22578">
        <w:rPr>
          <w:rFonts w:ascii="Times New Roman" w:hAnsi="Times New Roman" w:cs="Times New Roman"/>
          <w:sz w:val="24"/>
          <w:szCs w:val="24"/>
        </w:rPr>
        <w:t xml:space="preserve">. </w:t>
      </w:r>
      <w:r w:rsidR="00E22578">
        <w:rPr>
          <w:rFonts w:ascii="Times New Roman" w:hAnsi="Times New Roman" w:cs="Times New Roman"/>
          <w:sz w:val="24"/>
          <w:szCs w:val="24"/>
        </w:rPr>
        <w:t>O</w:t>
      </w:r>
      <w:r w:rsidR="002B7D37" w:rsidRPr="00E22578">
        <w:rPr>
          <w:rFonts w:ascii="Times New Roman" w:hAnsi="Times New Roman" w:cs="Times New Roman"/>
          <w:sz w:val="24"/>
          <w:szCs w:val="24"/>
        </w:rPr>
        <w:t xml:space="preserve"> setor de serviço também vem sendo impactado </w:t>
      </w:r>
      <w:r w:rsidR="00216829" w:rsidRPr="00E22578">
        <w:rPr>
          <w:rFonts w:ascii="Times New Roman" w:hAnsi="Times New Roman" w:cs="Times New Roman"/>
          <w:sz w:val="24"/>
          <w:szCs w:val="24"/>
        </w:rPr>
        <w:t>pelo uso do robô e</w:t>
      </w:r>
      <w:r w:rsidR="00E22578">
        <w:rPr>
          <w:rFonts w:ascii="Times New Roman" w:hAnsi="Times New Roman" w:cs="Times New Roman"/>
          <w:sz w:val="24"/>
          <w:szCs w:val="24"/>
        </w:rPr>
        <w:t>,</w:t>
      </w:r>
      <w:r w:rsidR="00216829" w:rsidRPr="00E22578">
        <w:rPr>
          <w:rFonts w:ascii="Times New Roman" w:hAnsi="Times New Roman" w:cs="Times New Roman"/>
          <w:sz w:val="24"/>
          <w:szCs w:val="24"/>
        </w:rPr>
        <w:t xml:space="preserve"> para este caso</w:t>
      </w:r>
      <w:r w:rsidR="00E22578">
        <w:rPr>
          <w:rFonts w:ascii="Times New Roman" w:hAnsi="Times New Roman" w:cs="Times New Roman"/>
          <w:sz w:val="24"/>
          <w:szCs w:val="24"/>
        </w:rPr>
        <w:t>,</w:t>
      </w:r>
      <w:r w:rsidR="00216829" w:rsidRPr="00E22578">
        <w:rPr>
          <w:rFonts w:ascii="Times New Roman" w:hAnsi="Times New Roman" w:cs="Times New Roman"/>
          <w:sz w:val="24"/>
          <w:szCs w:val="24"/>
        </w:rPr>
        <w:t xml:space="preserve"> </w:t>
      </w:r>
      <w:r w:rsidR="0096231E" w:rsidRPr="00E22578">
        <w:rPr>
          <w:rFonts w:ascii="Times New Roman" w:hAnsi="Times New Roman" w:cs="Times New Roman"/>
          <w:sz w:val="24"/>
          <w:szCs w:val="24"/>
        </w:rPr>
        <w:t>engloba</w:t>
      </w:r>
      <w:r w:rsidR="00E22578">
        <w:rPr>
          <w:rFonts w:ascii="Times New Roman" w:hAnsi="Times New Roman" w:cs="Times New Roman"/>
          <w:sz w:val="24"/>
          <w:szCs w:val="24"/>
        </w:rPr>
        <w:t>m</w:t>
      </w:r>
      <w:r w:rsidR="0096231E" w:rsidRPr="00E22578">
        <w:rPr>
          <w:rFonts w:ascii="Times New Roman" w:hAnsi="Times New Roman" w:cs="Times New Roman"/>
          <w:sz w:val="24"/>
          <w:szCs w:val="24"/>
        </w:rPr>
        <w:t>-se trabalhos de média e alta complexidade</w:t>
      </w:r>
      <w:r w:rsidR="00F40EAF" w:rsidRPr="00E22578">
        <w:rPr>
          <w:rFonts w:ascii="Times New Roman" w:hAnsi="Times New Roman" w:cs="Times New Roman"/>
          <w:sz w:val="24"/>
          <w:szCs w:val="24"/>
        </w:rPr>
        <w:t>, por exemplo</w:t>
      </w:r>
      <w:r w:rsidR="00E22578">
        <w:rPr>
          <w:rFonts w:ascii="Times New Roman" w:hAnsi="Times New Roman" w:cs="Times New Roman"/>
          <w:sz w:val="24"/>
          <w:szCs w:val="24"/>
        </w:rPr>
        <w:t>,</w:t>
      </w:r>
      <w:r w:rsidR="00F40EAF" w:rsidRPr="00E22578">
        <w:rPr>
          <w:rFonts w:ascii="Times New Roman" w:hAnsi="Times New Roman" w:cs="Times New Roman"/>
          <w:sz w:val="24"/>
          <w:szCs w:val="24"/>
        </w:rPr>
        <w:t xml:space="preserve"> os robôs </w:t>
      </w:r>
      <w:r w:rsidR="00280806" w:rsidRPr="00E22578">
        <w:rPr>
          <w:rFonts w:ascii="Times New Roman" w:hAnsi="Times New Roman" w:cs="Times New Roman"/>
          <w:sz w:val="24"/>
          <w:szCs w:val="24"/>
        </w:rPr>
        <w:t>de investimento financeiro</w:t>
      </w:r>
      <w:r w:rsidR="00C9581B" w:rsidRPr="00E22578">
        <w:rPr>
          <w:rFonts w:ascii="Times New Roman" w:hAnsi="Times New Roman" w:cs="Times New Roman"/>
          <w:sz w:val="24"/>
          <w:szCs w:val="24"/>
        </w:rPr>
        <w:t xml:space="preserve">, </w:t>
      </w:r>
      <w:r w:rsidR="002E2148" w:rsidRPr="00E22578">
        <w:rPr>
          <w:rFonts w:ascii="Times New Roman" w:hAnsi="Times New Roman" w:cs="Times New Roman"/>
          <w:sz w:val="24"/>
          <w:szCs w:val="24"/>
        </w:rPr>
        <w:t>disponíveis em plataformas digitais</w:t>
      </w:r>
      <w:r w:rsidR="007E5C08" w:rsidRPr="00E22578">
        <w:rPr>
          <w:rFonts w:ascii="Times New Roman" w:hAnsi="Times New Roman" w:cs="Times New Roman"/>
          <w:sz w:val="24"/>
          <w:szCs w:val="24"/>
        </w:rPr>
        <w:t xml:space="preserve"> </w:t>
      </w:r>
      <w:r w:rsidR="00F22659" w:rsidRPr="00E22578">
        <w:rPr>
          <w:rFonts w:ascii="Times New Roman" w:hAnsi="Times New Roman" w:cs="Times New Roman"/>
          <w:sz w:val="24"/>
          <w:szCs w:val="24"/>
        </w:rPr>
        <w:t xml:space="preserve">de corretoras </w:t>
      </w:r>
      <w:r w:rsidR="00F22659" w:rsidRPr="006130DF">
        <w:rPr>
          <w:rFonts w:ascii="Times New Roman" w:hAnsi="Times New Roman" w:cs="Times New Roman"/>
          <w:sz w:val="24"/>
          <w:szCs w:val="24"/>
        </w:rPr>
        <w:t>de valores</w:t>
      </w:r>
      <w:r w:rsidR="003F22AA" w:rsidRPr="006130DF">
        <w:rPr>
          <w:rFonts w:ascii="Times New Roman" w:hAnsi="Times New Roman" w:cs="Times New Roman"/>
          <w:sz w:val="24"/>
          <w:szCs w:val="24"/>
        </w:rPr>
        <w:t xml:space="preserve">, </w:t>
      </w:r>
      <w:r w:rsidR="00CF4E23" w:rsidRPr="006130DF">
        <w:rPr>
          <w:rFonts w:ascii="Times New Roman" w:hAnsi="Times New Roman" w:cs="Times New Roman"/>
          <w:sz w:val="24"/>
          <w:szCs w:val="24"/>
        </w:rPr>
        <w:t xml:space="preserve">para auxiliar nas operações de </w:t>
      </w:r>
      <w:proofErr w:type="spellStart"/>
      <w:r w:rsidR="00CF4E23" w:rsidRPr="006130DF">
        <w:rPr>
          <w:rFonts w:ascii="Times New Roman" w:hAnsi="Times New Roman" w:cs="Times New Roman"/>
          <w:i/>
          <w:iCs/>
          <w:sz w:val="24"/>
          <w:szCs w:val="24"/>
        </w:rPr>
        <w:t>day</w:t>
      </w:r>
      <w:proofErr w:type="spellEnd"/>
      <w:r w:rsidR="00CF4E23" w:rsidRPr="006130DF">
        <w:rPr>
          <w:rFonts w:ascii="Times New Roman" w:hAnsi="Times New Roman" w:cs="Times New Roman"/>
          <w:i/>
          <w:iCs/>
          <w:sz w:val="24"/>
          <w:szCs w:val="24"/>
        </w:rPr>
        <w:t>-trade</w:t>
      </w:r>
      <w:r w:rsidR="00804BCC" w:rsidRPr="006130DF">
        <w:rPr>
          <w:rFonts w:ascii="Times New Roman" w:hAnsi="Times New Roman" w:cs="Times New Roman"/>
          <w:i/>
          <w:iCs/>
          <w:sz w:val="24"/>
          <w:szCs w:val="24"/>
        </w:rPr>
        <w:t xml:space="preserve"> </w:t>
      </w:r>
      <w:r w:rsidR="00804BCC" w:rsidRPr="006130DF">
        <w:rPr>
          <w:rFonts w:ascii="Times New Roman" w:hAnsi="Times New Roman" w:cs="Times New Roman"/>
          <w:sz w:val="24"/>
          <w:szCs w:val="24"/>
        </w:rPr>
        <w:t>na Bolsa de Valores</w:t>
      </w:r>
      <w:r w:rsidR="00804BCC" w:rsidRPr="006130DF">
        <w:rPr>
          <w:rFonts w:ascii="Times New Roman" w:hAnsi="Times New Roman" w:cs="Times New Roman"/>
          <w:i/>
          <w:iCs/>
          <w:sz w:val="24"/>
          <w:szCs w:val="24"/>
        </w:rPr>
        <w:t>,</w:t>
      </w:r>
      <w:r w:rsidR="00804BCC" w:rsidRPr="006130DF">
        <w:rPr>
          <w:rFonts w:ascii="Times New Roman" w:hAnsi="Times New Roman" w:cs="Times New Roman"/>
          <w:sz w:val="24"/>
          <w:szCs w:val="24"/>
        </w:rPr>
        <w:t xml:space="preserve"> ao invés de um analista financeiro, ou economista especializado em bolsa e corretagem.</w:t>
      </w:r>
    </w:p>
    <w:p w14:paraId="30C9BED4" w14:textId="3D2C60AA" w:rsidR="00BA489D" w:rsidRPr="006130DF" w:rsidRDefault="00DC19F5" w:rsidP="008B7F34">
      <w:pPr>
        <w:spacing w:after="0" w:line="240" w:lineRule="auto"/>
        <w:ind w:right="-1" w:firstLine="708"/>
        <w:jc w:val="both"/>
        <w:rPr>
          <w:rFonts w:ascii="Times New Roman" w:hAnsi="Times New Roman" w:cs="Times New Roman"/>
          <w:sz w:val="24"/>
          <w:szCs w:val="24"/>
        </w:rPr>
      </w:pPr>
      <w:r w:rsidRPr="006130DF">
        <w:rPr>
          <w:rFonts w:ascii="Times New Roman" w:hAnsi="Times New Roman" w:cs="Times New Roman"/>
          <w:sz w:val="24"/>
          <w:szCs w:val="24"/>
        </w:rPr>
        <w:t xml:space="preserve">Simultaneamente </w:t>
      </w:r>
      <w:r w:rsidR="00E22578" w:rsidRPr="006130DF">
        <w:rPr>
          <w:rFonts w:ascii="Times New Roman" w:hAnsi="Times New Roman" w:cs="Times New Roman"/>
          <w:sz w:val="24"/>
          <w:szCs w:val="24"/>
        </w:rPr>
        <w:t>à</w:t>
      </w:r>
      <w:r w:rsidR="00BA489D" w:rsidRPr="006130DF">
        <w:rPr>
          <w:rFonts w:ascii="Times New Roman" w:hAnsi="Times New Roman" w:cs="Times New Roman"/>
          <w:sz w:val="24"/>
          <w:szCs w:val="24"/>
        </w:rPr>
        <w:t xml:space="preserve"> questão social </w:t>
      </w:r>
      <w:r w:rsidRPr="006130DF">
        <w:rPr>
          <w:rFonts w:ascii="Times New Roman" w:hAnsi="Times New Roman" w:cs="Times New Roman"/>
          <w:sz w:val="24"/>
          <w:szCs w:val="24"/>
        </w:rPr>
        <w:t>levantada</w:t>
      </w:r>
      <w:r w:rsidR="00BA489D" w:rsidRPr="006130DF">
        <w:rPr>
          <w:rFonts w:ascii="Times New Roman" w:hAnsi="Times New Roman" w:cs="Times New Roman"/>
          <w:sz w:val="24"/>
          <w:szCs w:val="24"/>
        </w:rPr>
        <w:t xml:space="preserve">, há um impacto fiscal </w:t>
      </w:r>
      <w:r w:rsidR="001A18BC" w:rsidRPr="006130DF">
        <w:rPr>
          <w:rFonts w:ascii="Times New Roman" w:hAnsi="Times New Roman" w:cs="Times New Roman"/>
          <w:sz w:val="24"/>
          <w:szCs w:val="24"/>
        </w:rPr>
        <w:t>proeminente</w:t>
      </w:r>
      <w:r w:rsidR="00BA489D" w:rsidRPr="006130DF">
        <w:rPr>
          <w:rFonts w:ascii="Times New Roman" w:hAnsi="Times New Roman" w:cs="Times New Roman"/>
          <w:sz w:val="24"/>
          <w:szCs w:val="24"/>
        </w:rPr>
        <w:t xml:space="preserve">: com a substituição das pessoas por robôs, </w:t>
      </w:r>
      <w:r w:rsidR="00FE4461" w:rsidRPr="006130DF">
        <w:rPr>
          <w:rFonts w:ascii="Times New Roman" w:hAnsi="Times New Roman" w:cs="Times New Roman"/>
          <w:sz w:val="24"/>
          <w:szCs w:val="24"/>
        </w:rPr>
        <w:t xml:space="preserve">os tributos inerentes </w:t>
      </w:r>
      <w:r w:rsidR="00E22578" w:rsidRPr="006130DF">
        <w:rPr>
          <w:rFonts w:ascii="Times New Roman" w:hAnsi="Times New Roman" w:cs="Times New Roman"/>
          <w:sz w:val="24"/>
          <w:szCs w:val="24"/>
        </w:rPr>
        <w:t xml:space="preserve">sobre </w:t>
      </w:r>
      <w:r w:rsidR="00FE4461" w:rsidRPr="006130DF">
        <w:rPr>
          <w:rFonts w:ascii="Times New Roman" w:hAnsi="Times New Roman" w:cs="Times New Roman"/>
          <w:sz w:val="24"/>
          <w:szCs w:val="24"/>
        </w:rPr>
        <w:t>a</w:t>
      </w:r>
      <w:r w:rsidR="00BA489D" w:rsidRPr="006130DF">
        <w:rPr>
          <w:rFonts w:ascii="Times New Roman" w:hAnsi="Times New Roman" w:cs="Times New Roman"/>
          <w:sz w:val="24"/>
          <w:szCs w:val="24"/>
        </w:rPr>
        <w:t xml:space="preserve"> folha de salários – </w:t>
      </w:r>
      <w:r w:rsidR="008C09D3" w:rsidRPr="006130DF">
        <w:rPr>
          <w:rFonts w:ascii="Times New Roman" w:hAnsi="Times New Roman" w:cs="Times New Roman"/>
          <w:sz w:val="24"/>
          <w:szCs w:val="24"/>
        </w:rPr>
        <w:t xml:space="preserve">principal </w:t>
      </w:r>
      <w:r w:rsidR="00BA489D" w:rsidRPr="006130DF">
        <w:rPr>
          <w:rFonts w:ascii="Times New Roman" w:hAnsi="Times New Roman" w:cs="Times New Roman"/>
          <w:sz w:val="24"/>
          <w:szCs w:val="24"/>
        </w:rPr>
        <w:t>financia</w:t>
      </w:r>
      <w:r w:rsidR="008C09D3" w:rsidRPr="006130DF">
        <w:rPr>
          <w:rFonts w:ascii="Times New Roman" w:hAnsi="Times New Roman" w:cs="Times New Roman"/>
          <w:sz w:val="24"/>
          <w:szCs w:val="24"/>
        </w:rPr>
        <w:t>dor</w:t>
      </w:r>
      <w:r w:rsidR="00BA489D" w:rsidRPr="006130DF">
        <w:rPr>
          <w:rFonts w:ascii="Times New Roman" w:hAnsi="Times New Roman" w:cs="Times New Roman"/>
          <w:sz w:val="24"/>
          <w:szCs w:val="24"/>
        </w:rPr>
        <w:t xml:space="preserve"> </w:t>
      </w:r>
      <w:r w:rsidR="008C09D3" w:rsidRPr="006130DF">
        <w:rPr>
          <w:rFonts w:ascii="Times New Roman" w:hAnsi="Times New Roman" w:cs="Times New Roman"/>
          <w:sz w:val="24"/>
          <w:szCs w:val="24"/>
        </w:rPr>
        <w:t>d</w:t>
      </w:r>
      <w:r w:rsidR="00BA489D" w:rsidRPr="006130DF">
        <w:rPr>
          <w:rFonts w:ascii="Times New Roman" w:hAnsi="Times New Roman" w:cs="Times New Roman"/>
          <w:sz w:val="24"/>
          <w:szCs w:val="24"/>
        </w:rPr>
        <w:t>o sistema de Seguridade Social – ser</w:t>
      </w:r>
      <w:r w:rsidR="008C09D3" w:rsidRPr="006130DF">
        <w:rPr>
          <w:rFonts w:ascii="Times New Roman" w:hAnsi="Times New Roman" w:cs="Times New Roman"/>
          <w:sz w:val="24"/>
          <w:szCs w:val="24"/>
        </w:rPr>
        <w:t>á</w:t>
      </w:r>
      <w:r w:rsidR="00BA489D" w:rsidRPr="006130DF">
        <w:rPr>
          <w:rFonts w:ascii="Times New Roman" w:hAnsi="Times New Roman" w:cs="Times New Roman"/>
          <w:sz w:val="24"/>
          <w:szCs w:val="24"/>
        </w:rPr>
        <w:t xml:space="preserve"> </w:t>
      </w:r>
      <w:r w:rsidR="008C09D3" w:rsidRPr="006130DF">
        <w:rPr>
          <w:rFonts w:ascii="Times New Roman" w:hAnsi="Times New Roman" w:cs="Times New Roman"/>
          <w:sz w:val="24"/>
          <w:szCs w:val="24"/>
        </w:rPr>
        <w:t xml:space="preserve">duramente </w:t>
      </w:r>
      <w:r w:rsidR="00BA489D" w:rsidRPr="006130DF">
        <w:rPr>
          <w:rFonts w:ascii="Times New Roman" w:hAnsi="Times New Roman" w:cs="Times New Roman"/>
          <w:sz w:val="24"/>
          <w:szCs w:val="24"/>
        </w:rPr>
        <w:t>impactado. O resulta</w:t>
      </w:r>
      <w:r w:rsidR="00E22578" w:rsidRPr="006130DF">
        <w:rPr>
          <w:rFonts w:ascii="Times New Roman" w:hAnsi="Times New Roman" w:cs="Times New Roman"/>
          <w:sz w:val="24"/>
          <w:szCs w:val="24"/>
        </w:rPr>
        <w:t xml:space="preserve">do será </w:t>
      </w:r>
      <w:r w:rsidR="001A18BC" w:rsidRPr="006130DF">
        <w:rPr>
          <w:rFonts w:ascii="Times New Roman" w:hAnsi="Times New Roman" w:cs="Times New Roman"/>
          <w:sz w:val="24"/>
          <w:szCs w:val="24"/>
        </w:rPr>
        <w:t xml:space="preserve">uma </w:t>
      </w:r>
      <w:r w:rsidR="00BA489D" w:rsidRPr="006130DF">
        <w:rPr>
          <w:rFonts w:ascii="Times New Roman" w:hAnsi="Times New Roman" w:cs="Times New Roman"/>
          <w:sz w:val="24"/>
          <w:szCs w:val="24"/>
        </w:rPr>
        <w:t xml:space="preserve">menor disponibilidade de recursos para o pagamento de benefícios sociais, </w:t>
      </w:r>
      <w:r w:rsidR="002E1496" w:rsidRPr="006130DF">
        <w:rPr>
          <w:rFonts w:ascii="Times New Roman" w:hAnsi="Times New Roman" w:cs="Times New Roman"/>
          <w:sz w:val="24"/>
          <w:szCs w:val="24"/>
        </w:rPr>
        <w:t>fato diametralmente</w:t>
      </w:r>
      <w:r w:rsidR="001A18BC" w:rsidRPr="006130DF">
        <w:rPr>
          <w:rFonts w:ascii="Times New Roman" w:hAnsi="Times New Roman" w:cs="Times New Roman"/>
          <w:sz w:val="24"/>
          <w:szCs w:val="24"/>
        </w:rPr>
        <w:t xml:space="preserve"> oposto</w:t>
      </w:r>
      <w:r w:rsidR="00BA489D" w:rsidRPr="006130DF">
        <w:rPr>
          <w:rFonts w:ascii="Times New Roman" w:hAnsi="Times New Roman" w:cs="Times New Roman"/>
          <w:sz w:val="24"/>
          <w:szCs w:val="24"/>
        </w:rPr>
        <w:t xml:space="preserve"> a</w:t>
      </w:r>
      <w:r w:rsidR="002E1496" w:rsidRPr="006130DF">
        <w:rPr>
          <w:rFonts w:ascii="Times New Roman" w:hAnsi="Times New Roman" w:cs="Times New Roman"/>
          <w:sz w:val="24"/>
          <w:szCs w:val="24"/>
        </w:rPr>
        <w:t>o</w:t>
      </w:r>
      <w:r w:rsidR="00E81E90" w:rsidRPr="006130DF">
        <w:rPr>
          <w:rFonts w:ascii="Times New Roman" w:hAnsi="Times New Roman" w:cs="Times New Roman"/>
          <w:sz w:val="24"/>
          <w:szCs w:val="24"/>
        </w:rPr>
        <w:t xml:space="preserve"> aumento da</w:t>
      </w:r>
      <w:r w:rsidR="00BA489D" w:rsidRPr="006130DF">
        <w:rPr>
          <w:rFonts w:ascii="Times New Roman" w:hAnsi="Times New Roman" w:cs="Times New Roman"/>
          <w:sz w:val="24"/>
          <w:szCs w:val="24"/>
        </w:rPr>
        <w:t xml:space="preserve"> demanda por esses mesmos benefícios</w:t>
      </w:r>
      <w:r w:rsidR="00B271F5" w:rsidRPr="006130DF">
        <w:rPr>
          <w:rFonts w:ascii="Times New Roman" w:hAnsi="Times New Roman" w:cs="Times New Roman"/>
          <w:sz w:val="24"/>
          <w:szCs w:val="24"/>
        </w:rPr>
        <w:t>,</w:t>
      </w:r>
      <w:r w:rsidR="00BA489D" w:rsidRPr="006130DF">
        <w:rPr>
          <w:rFonts w:ascii="Times New Roman" w:hAnsi="Times New Roman" w:cs="Times New Roman"/>
          <w:sz w:val="24"/>
          <w:szCs w:val="24"/>
        </w:rPr>
        <w:t xml:space="preserve"> </w:t>
      </w:r>
      <w:r w:rsidR="0086623C" w:rsidRPr="006130DF">
        <w:rPr>
          <w:rFonts w:ascii="Times New Roman" w:hAnsi="Times New Roman" w:cs="Times New Roman"/>
          <w:sz w:val="24"/>
          <w:szCs w:val="24"/>
        </w:rPr>
        <w:t xml:space="preserve">por consequência </w:t>
      </w:r>
      <w:r w:rsidR="00BA489D" w:rsidRPr="006130DF">
        <w:rPr>
          <w:rFonts w:ascii="Times New Roman" w:hAnsi="Times New Roman" w:cs="Times New Roman"/>
          <w:sz w:val="24"/>
          <w:szCs w:val="24"/>
        </w:rPr>
        <w:t>do desemprego causado pel</w:t>
      </w:r>
      <w:r w:rsidR="00B271F5" w:rsidRPr="006130DF">
        <w:rPr>
          <w:rFonts w:ascii="Times New Roman" w:hAnsi="Times New Roman" w:cs="Times New Roman"/>
          <w:sz w:val="24"/>
          <w:szCs w:val="24"/>
        </w:rPr>
        <w:t xml:space="preserve">a inserção das mencionadas </w:t>
      </w:r>
      <w:r w:rsidR="00BA489D" w:rsidRPr="006130DF">
        <w:rPr>
          <w:rFonts w:ascii="Times New Roman" w:hAnsi="Times New Roman" w:cs="Times New Roman"/>
          <w:sz w:val="24"/>
          <w:szCs w:val="24"/>
        </w:rPr>
        <w:t>tecnologias.</w:t>
      </w:r>
    </w:p>
    <w:p w14:paraId="1B1B7EA9" w14:textId="6A2891BE" w:rsidR="00BA489D" w:rsidRPr="006130DF" w:rsidRDefault="00BA489D" w:rsidP="008B7F34">
      <w:pPr>
        <w:spacing w:after="0" w:line="240" w:lineRule="auto"/>
        <w:ind w:right="-1" w:firstLine="708"/>
        <w:jc w:val="both"/>
        <w:rPr>
          <w:rFonts w:ascii="Times New Roman" w:hAnsi="Times New Roman" w:cs="Times New Roman"/>
          <w:sz w:val="24"/>
          <w:szCs w:val="24"/>
        </w:rPr>
      </w:pPr>
      <w:r w:rsidRPr="006130DF">
        <w:rPr>
          <w:rFonts w:ascii="Times New Roman" w:hAnsi="Times New Roman" w:cs="Times New Roman"/>
          <w:sz w:val="24"/>
          <w:szCs w:val="24"/>
        </w:rPr>
        <w:t>Ess</w:t>
      </w:r>
      <w:r w:rsidR="00E72A19" w:rsidRPr="006130DF">
        <w:rPr>
          <w:rFonts w:ascii="Times New Roman" w:hAnsi="Times New Roman" w:cs="Times New Roman"/>
          <w:sz w:val="24"/>
          <w:szCs w:val="24"/>
        </w:rPr>
        <w:t>e</w:t>
      </w:r>
      <w:r w:rsidR="006C49CE" w:rsidRPr="006130DF">
        <w:rPr>
          <w:rFonts w:ascii="Times New Roman" w:hAnsi="Times New Roman" w:cs="Times New Roman"/>
          <w:sz w:val="24"/>
          <w:szCs w:val="24"/>
        </w:rPr>
        <w:t xml:space="preserve"> </w:t>
      </w:r>
      <w:r w:rsidR="00E22578" w:rsidRPr="006130DF">
        <w:rPr>
          <w:rFonts w:ascii="Times New Roman" w:hAnsi="Times New Roman" w:cs="Times New Roman"/>
          <w:sz w:val="24"/>
          <w:szCs w:val="24"/>
        </w:rPr>
        <w:t>i</w:t>
      </w:r>
      <w:r w:rsidR="00E72A19" w:rsidRPr="006130DF">
        <w:rPr>
          <w:rFonts w:ascii="Times New Roman" w:hAnsi="Times New Roman" w:cs="Times New Roman"/>
          <w:sz w:val="24"/>
          <w:szCs w:val="24"/>
        </w:rPr>
        <w:t>minente desequilíbrio social</w:t>
      </w:r>
      <w:r w:rsidRPr="006130DF">
        <w:rPr>
          <w:rFonts w:ascii="Times New Roman" w:hAnsi="Times New Roman" w:cs="Times New Roman"/>
          <w:sz w:val="24"/>
          <w:szCs w:val="24"/>
        </w:rPr>
        <w:t xml:space="preserve"> </w:t>
      </w:r>
      <w:r w:rsidR="002E4911" w:rsidRPr="006130DF">
        <w:rPr>
          <w:rFonts w:ascii="Times New Roman" w:hAnsi="Times New Roman" w:cs="Times New Roman"/>
          <w:sz w:val="24"/>
          <w:szCs w:val="24"/>
        </w:rPr>
        <w:t>é suficiente</w:t>
      </w:r>
      <w:r w:rsidRPr="006130DF">
        <w:rPr>
          <w:rFonts w:ascii="Times New Roman" w:hAnsi="Times New Roman" w:cs="Times New Roman"/>
          <w:sz w:val="24"/>
          <w:szCs w:val="24"/>
        </w:rPr>
        <w:t xml:space="preserve"> para </w:t>
      </w:r>
      <w:r w:rsidR="0099625D" w:rsidRPr="006130DF">
        <w:rPr>
          <w:rFonts w:ascii="Times New Roman" w:hAnsi="Times New Roman" w:cs="Times New Roman"/>
          <w:sz w:val="24"/>
          <w:szCs w:val="24"/>
        </w:rPr>
        <w:t>ensejar</w:t>
      </w:r>
      <w:r w:rsidRPr="006130DF">
        <w:rPr>
          <w:rFonts w:ascii="Times New Roman" w:hAnsi="Times New Roman" w:cs="Times New Roman"/>
          <w:sz w:val="24"/>
          <w:szCs w:val="24"/>
        </w:rPr>
        <w:t xml:space="preserve"> questão relativa à pertinência de se tributar esse tipo de tecnologia e como </w:t>
      </w:r>
      <w:r w:rsidR="007B415F" w:rsidRPr="006130DF">
        <w:rPr>
          <w:rFonts w:ascii="Times New Roman" w:hAnsi="Times New Roman" w:cs="Times New Roman"/>
          <w:sz w:val="24"/>
          <w:szCs w:val="24"/>
        </w:rPr>
        <w:t>essa tributação deve</w:t>
      </w:r>
      <w:r w:rsidR="00E22578" w:rsidRPr="006130DF">
        <w:rPr>
          <w:rFonts w:ascii="Times New Roman" w:hAnsi="Times New Roman" w:cs="Times New Roman"/>
          <w:sz w:val="24"/>
          <w:szCs w:val="24"/>
        </w:rPr>
        <w:t>ria</w:t>
      </w:r>
      <w:r w:rsidR="007B415F" w:rsidRPr="006130DF">
        <w:rPr>
          <w:rFonts w:ascii="Times New Roman" w:hAnsi="Times New Roman" w:cs="Times New Roman"/>
          <w:sz w:val="24"/>
          <w:szCs w:val="24"/>
        </w:rPr>
        <w:t xml:space="preserve"> ocorrer</w:t>
      </w:r>
      <w:r w:rsidRPr="006130DF">
        <w:rPr>
          <w:rFonts w:ascii="Times New Roman" w:hAnsi="Times New Roman" w:cs="Times New Roman"/>
          <w:sz w:val="24"/>
          <w:szCs w:val="24"/>
        </w:rPr>
        <w:t xml:space="preserve">. </w:t>
      </w:r>
      <w:r w:rsidR="00E72A19" w:rsidRPr="006130DF">
        <w:rPr>
          <w:rFonts w:ascii="Times New Roman" w:hAnsi="Times New Roman" w:cs="Times New Roman"/>
          <w:sz w:val="24"/>
          <w:szCs w:val="24"/>
        </w:rPr>
        <w:t>Mas</w:t>
      </w:r>
      <w:r w:rsidR="00E22578" w:rsidRPr="006130DF">
        <w:rPr>
          <w:rFonts w:ascii="Times New Roman" w:hAnsi="Times New Roman" w:cs="Times New Roman"/>
          <w:sz w:val="24"/>
          <w:szCs w:val="24"/>
        </w:rPr>
        <w:t xml:space="preserve"> há</w:t>
      </w:r>
      <w:r w:rsidR="00E72A19" w:rsidRPr="006130DF">
        <w:rPr>
          <w:rFonts w:ascii="Times New Roman" w:hAnsi="Times New Roman" w:cs="Times New Roman"/>
          <w:sz w:val="24"/>
          <w:szCs w:val="24"/>
        </w:rPr>
        <w:t xml:space="preserve"> outra </w:t>
      </w:r>
      <w:r w:rsidR="00A0667A" w:rsidRPr="006130DF">
        <w:rPr>
          <w:rFonts w:ascii="Times New Roman" w:hAnsi="Times New Roman" w:cs="Times New Roman"/>
          <w:sz w:val="24"/>
          <w:szCs w:val="24"/>
        </w:rPr>
        <w:t>perspectiva</w:t>
      </w:r>
      <w:r w:rsidR="00E72A19" w:rsidRPr="006130DF">
        <w:rPr>
          <w:rFonts w:ascii="Times New Roman" w:hAnsi="Times New Roman" w:cs="Times New Roman"/>
          <w:sz w:val="24"/>
          <w:szCs w:val="24"/>
        </w:rPr>
        <w:t xml:space="preserve"> </w:t>
      </w:r>
      <w:r w:rsidR="002E4911" w:rsidRPr="006130DF">
        <w:rPr>
          <w:rFonts w:ascii="Times New Roman" w:hAnsi="Times New Roman" w:cs="Times New Roman"/>
          <w:sz w:val="24"/>
          <w:szCs w:val="24"/>
        </w:rPr>
        <w:t xml:space="preserve">que também deve ser </w:t>
      </w:r>
      <w:r w:rsidR="00A0667A" w:rsidRPr="006130DF">
        <w:rPr>
          <w:rFonts w:ascii="Times New Roman" w:hAnsi="Times New Roman" w:cs="Times New Roman"/>
          <w:sz w:val="24"/>
          <w:szCs w:val="24"/>
        </w:rPr>
        <w:t>considerada</w:t>
      </w:r>
      <w:r w:rsidR="0099625D" w:rsidRPr="006130DF">
        <w:rPr>
          <w:rFonts w:ascii="Times New Roman" w:hAnsi="Times New Roman" w:cs="Times New Roman"/>
          <w:sz w:val="24"/>
          <w:szCs w:val="24"/>
        </w:rPr>
        <w:t xml:space="preserve">: </w:t>
      </w:r>
      <w:r w:rsidR="00150731" w:rsidRPr="006130DF">
        <w:rPr>
          <w:rFonts w:ascii="Times New Roman" w:hAnsi="Times New Roman" w:cs="Times New Roman"/>
          <w:sz w:val="24"/>
          <w:szCs w:val="24"/>
        </w:rPr>
        <w:t xml:space="preserve">o exponencial aumento da </w:t>
      </w:r>
      <w:r w:rsidRPr="006130DF">
        <w:rPr>
          <w:rFonts w:ascii="Times New Roman" w:hAnsi="Times New Roman" w:cs="Times New Roman"/>
          <w:sz w:val="24"/>
          <w:szCs w:val="24"/>
        </w:rPr>
        <w:t xml:space="preserve">produtividade </w:t>
      </w:r>
      <w:r w:rsidR="00B712F4" w:rsidRPr="006130DF">
        <w:rPr>
          <w:rFonts w:ascii="Times New Roman" w:hAnsi="Times New Roman" w:cs="Times New Roman"/>
          <w:sz w:val="24"/>
          <w:szCs w:val="24"/>
        </w:rPr>
        <w:t>e do</w:t>
      </w:r>
      <w:r w:rsidRPr="006130DF">
        <w:rPr>
          <w:rFonts w:ascii="Times New Roman" w:hAnsi="Times New Roman" w:cs="Times New Roman"/>
          <w:sz w:val="24"/>
          <w:szCs w:val="24"/>
        </w:rPr>
        <w:t xml:space="preserve"> lucro</w:t>
      </w:r>
      <w:r w:rsidR="00B55F08" w:rsidRPr="006130DF">
        <w:rPr>
          <w:rFonts w:ascii="Times New Roman" w:hAnsi="Times New Roman" w:cs="Times New Roman"/>
          <w:sz w:val="24"/>
          <w:szCs w:val="24"/>
        </w:rPr>
        <w:t xml:space="preserve"> (aquisição de riqueza)</w:t>
      </w:r>
      <w:r w:rsidRPr="006130DF">
        <w:rPr>
          <w:rFonts w:ascii="Times New Roman" w:hAnsi="Times New Roman" w:cs="Times New Roman"/>
          <w:sz w:val="24"/>
          <w:szCs w:val="24"/>
        </w:rPr>
        <w:t xml:space="preserve">, </w:t>
      </w:r>
      <w:r w:rsidR="007F7670" w:rsidRPr="006130DF">
        <w:rPr>
          <w:rFonts w:ascii="Times New Roman" w:hAnsi="Times New Roman" w:cs="Times New Roman"/>
          <w:sz w:val="24"/>
          <w:szCs w:val="24"/>
        </w:rPr>
        <w:t xml:space="preserve">obtido pelas empresas por essas substituições </w:t>
      </w:r>
      <w:r w:rsidR="00370AF7" w:rsidRPr="006130DF">
        <w:rPr>
          <w:rFonts w:ascii="Times New Roman" w:hAnsi="Times New Roman" w:cs="Times New Roman"/>
          <w:sz w:val="24"/>
          <w:szCs w:val="24"/>
        </w:rPr>
        <w:t>nas</w:t>
      </w:r>
      <w:r w:rsidRPr="006130DF">
        <w:rPr>
          <w:rFonts w:ascii="Times New Roman" w:hAnsi="Times New Roman" w:cs="Times New Roman"/>
          <w:sz w:val="24"/>
          <w:szCs w:val="24"/>
        </w:rPr>
        <w:t xml:space="preserve"> suas atividades operacionais.</w:t>
      </w:r>
    </w:p>
    <w:p w14:paraId="6250BFB3" w14:textId="19A9A3FE" w:rsidR="002671E6" w:rsidRPr="006130DF" w:rsidRDefault="000C1C73" w:rsidP="008B7F34">
      <w:pPr>
        <w:spacing w:after="0" w:line="240" w:lineRule="auto"/>
        <w:ind w:right="-1" w:firstLine="708"/>
        <w:jc w:val="both"/>
        <w:rPr>
          <w:rFonts w:ascii="Times New Roman" w:hAnsi="Times New Roman" w:cs="Times New Roman"/>
          <w:sz w:val="24"/>
          <w:szCs w:val="24"/>
        </w:rPr>
      </w:pPr>
      <w:r w:rsidRPr="006130DF">
        <w:rPr>
          <w:rFonts w:ascii="Times New Roman" w:hAnsi="Times New Roman" w:cs="Times New Roman"/>
          <w:sz w:val="24"/>
          <w:szCs w:val="24"/>
        </w:rPr>
        <w:t xml:space="preserve">Para sanar </w:t>
      </w:r>
      <w:r w:rsidR="00333C1C" w:rsidRPr="006130DF">
        <w:rPr>
          <w:rFonts w:ascii="Times New Roman" w:hAnsi="Times New Roman" w:cs="Times New Roman"/>
          <w:sz w:val="24"/>
          <w:szCs w:val="24"/>
        </w:rPr>
        <w:t xml:space="preserve">esse gargalo </w:t>
      </w:r>
      <w:r w:rsidR="001B2B72" w:rsidRPr="006130DF">
        <w:rPr>
          <w:rFonts w:ascii="Times New Roman" w:hAnsi="Times New Roman" w:cs="Times New Roman"/>
          <w:sz w:val="24"/>
          <w:szCs w:val="24"/>
        </w:rPr>
        <w:t>tributário</w:t>
      </w:r>
      <w:r w:rsidR="00DD0CAE" w:rsidRPr="006130DF">
        <w:rPr>
          <w:rFonts w:ascii="Times New Roman" w:hAnsi="Times New Roman" w:cs="Times New Roman"/>
          <w:sz w:val="24"/>
          <w:szCs w:val="24"/>
        </w:rPr>
        <w:t xml:space="preserve"> que </w:t>
      </w:r>
      <w:r w:rsidR="00E22578" w:rsidRPr="006130DF">
        <w:rPr>
          <w:rFonts w:ascii="Times New Roman" w:hAnsi="Times New Roman" w:cs="Times New Roman"/>
          <w:sz w:val="24"/>
          <w:szCs w:val="24"/>
        </w:rPr>
        <w:t xml:space="preserve">se </w:t>
      </w:r>
      <w:r w:rsidR="00DD0CAE" w:rsidRPr="006130DF">
        <w:rPr>
          <w:rFonts w:ascii="Times New Roman" w:hAnsi="Times New Roman" w:cs="Times New Roman"/>
          <w:sz w:val="24"/>
          <w:szCs w:val="24"/>
        </w:rPr>
        <w:t xml:space="preserve">reflete principalmente nas contribuições sociais </w:t>
      </w:r>
      <w:r w:rsidR="00333C1C" w:rsidRPr="006130DF">
        <w:rPr>
          <w:rFonts w:ascii="Times New Roman" w:hAnsi="Times New Roman" w:cs="Times New Roman"/>
          <w:sz w:val="24"/>
          <w:szCs w:val="24"/>
        </w:rPr>
        <w:t>vislumbr</w:t>
      </w:r>
      <w:r w:rsidR="00E22578" w:rsidRPr="006130DF">
        <w:rPr>
          <w:rFonts w:ascii="Times New Roman" w:hAnsi="Times New Roman" w:cs="Times New Roman"/>
          <w:sz w:val="24"/>
          <w:szCs w:val="24"/>
        </w:rPr>
        <w:t xml:space="preserve">am-se, </w:t>
      </w:r>
      <w:r w:rsidR="00333C1C" w:rsidRPr="006130DF">
        <w:rPr>
          <w:rFonts w:ascii="Times New Roman" w:hAnsi="Times New Roman" w:cs="Times New Roman"/>
          <w:sz w:val="24"/>
          <w:szCs w:val="24"/>
        </w:rPr>
        <w:t>ao menos</w:t>
      </w:r>
      <w:r w:rsidR="00E22578" w:rsidRPr="006130DF">
        <w:rPr>
          <w:rFonts w:ascii="Times New Roman" w:hAnsi="Times New Roman" w:cs="Times New Roman"/>
          <w:sz w:val="24"/>
          <w:szCs w:val="24"/>
        </w:rPr>
        <w:t>,</w:t>
      </w:r>
      <w:r w:rsidR="00333C1C" w:rsidRPr="006130DF">
        <w:rPr>
          <w:rFonts w:ascii="Times New Roman" w:hAnsi="Times New Roman" w:cs="Times New Roman"/>
          <w:sz w:val="24"/>
          <w:szCs w:val="24"/>
        </w:rPr>
        <w:t xml:space="preserve"> </w:t>
      </w:r>
      <w:r w:rsidR="00E75DB9" w:rsidRPr="006130DF">
        <w:rPr>
          <w:rFonts w:ascii="Times New Roman" w:hAnsi="Times New Roman" w:cs="Times New Roman"/>
          <w:sz w:val="24"/>
          <w:szCs w:val="24"/>
        </w:rPr>
        <w:t>dois</w:t>
      </w:r>
      <w:r w:rsidR="00333C1C" w:rsidRPr="006130DF">
        <w:rPr>
          <w:rFonts w:ascii="Times New Roman" w:hAnsi="Times New Roman" w:cs="Times New Roman"/>
          <w:sz w:val="24"/>
          <w:szCs w:val="24"/>
        </w:rPr>
        <w:t xml:space="preserve"> cenários</w:t>
      </w:r>
      <w:r w:rsidR="00793E43" w:rsidRPr="006130DF">
        <w:rPr>
          <w:rFonts w:ascii="Times New Roman" w:hAnsi="Times New Roman" w:cs="Times New Roman"/>
          <w:sz w:val="24"/>
          <w:szCs w:val="24"/>
        </w:rPr>
        <w:t>, quais sejam:</w:t>
      </w:r>
      <w:r w:rsidR="00E75DB9" w:rsidRPr="006130DF">
        <w:rPr>
          <w:rFonts w:ascii="Times New Roman" w:hAnsi="Times New Roman" w:cs="Times New Roman"/>
          <w:sz w:val="24"/>
          <w:szCs w:val="24"/>
        </w:rPr>
        <w:t xml:space="preserve"> </w:t>
      </w:r>
      <w:r w:rsidR="00E22578" w:rsidRPr="006130DF">
        <w:rPr>
          <w:rFonts w:ascii="Times New Roman" w:hAnsi="Times New Roman" w:cs="Times New Roman"/>
          <w:sz w:val="24"/>
          <w:szCs w:val="24"/>
        </w:rPr>
        <w:t>(</w:t>
      </w:r>
      <w:r w:rsidR="00E22578" w:rsidRPr="006130DF">
        <w:rPr>
          <w:rFonts w:ascii="Times New Roman" w:hAnsi="Times New Roman" w:cs="Times New Roman"/>
          <w:i/>
          <w:sz w:val="24"/>
          <w:szCs w:val="24"/>
        </w:rPr>
        <w:t>i</w:t>
      </w:r>
      <w:r w:rsidR="00E22578" w:rsidRPr="006130DF">
        <w:rPr>
          <w:rFonts w:ascii="Times New Roman" w:hAnsi="Times New Roman" w:cs="Times New Roman"/>
          <w:sz w:val="24"/>
          <w:szCs w:val="24"/>
        </w:rPr>
        <w:t xml:space="preserve">) a criação de </w:t>
      </w:r>
      <w:r w:rsidR="005E43AB" w:rsidRPr="006130DF">
        <w:rPr>
          <w:rFonts w:ascii="Times New Roman" w:hAnsi="Times New Roman" w:cs="Times New Roman"/>
          <w:sz w:val="24"/>
          <w:szCs w:val="24"/>
        </w:rPr>
        <w:t xml:space="preserve">uma contribuição completamente nova atendendo aos requisitos </w:t>
      </w:r>
      <w:r w:rsidR="00CC710D" w:rsidRPr="006130DF">
        <w:rPr>
          <w:rFonts w:ascii="Times New Roman" w:hAnsi="Times New Roman" w:cs="Times New Roman"/>
          <w:sz w:val="24"/>
          <w:szCs w:val="24"/>
        </w:rPr>
        <w:t xml:space="preserve">da modalidade de </w:t>
      </w:r>
      <w:r w:rsidR="00C37152" w:rsidRPr="006130DF">
        <w:rPr>
          <w:rFonts w:ascii="Times New Roman" w:hAnsi="Times New Roman" w:cs="Times New Roman"/>
          <w:sz w:val="24"/>
          <w:szCs w:val="24"/>
        </w:rPr>
        <w:t>“outras contribuições sociais”</w:t>
      </w:r>
      <w:r w:rsidR="00F77360" w:rsidRPr="006130DF">
        <w:rPr>
          <w:rFonts w:ascii="Times New Roman" w:hAnsi="Times New Roman" w:cs="Times New Roman"/>
          <w:sz w:val="24"/>
          <w:szCs w:val="24"/>
        </w:rPr>
        <w:t xml:space="preserve"> ou </w:t>
      </w:r>
      <w:r w:rsidR="00E22578" w:rsidRPr="006130DF">
        <w:rPr>
          <w:rFonts w:ascii="Times New Roman" w:hAnsi="Times New Roman" w:cs="Times New Roman"/>
          <w:sz w:val="24"/>
          <w:szCs w:val="24"/>
        </w:rPr>
        <w:t>(</w:t>
      </w:r>
      <w:proofErr w:type="spellStart"/>
      <w:r w:rsidR="00E22578" w:rsidRPr="006130DF">
        <w:rPr>
          <w:rFonts w:ascii="Times New Roman" w:hAnsi="Times New Roman" w:cs="Times New Roman"/>
          <w:i/>
          <w:sz w:val="24"/>
          <w:szCs w:val="24"/>
        </w:rPr>
        <w:t>ii</w:t>
      </w:r>
      <w:proofErr w:type="spellEnd"/>
      <w:r w:rsidR="00E22578" w:rsidRPr="006130DF">
        <w:rPr>
          <w:rFonts w:ascii="Times New Roman" w:hAnsi="Times New Roman" w:cs="Times New Roman"/>
          <w:sz w:val="24"/>
          <w:szCs w:val="24"/>
        </w:rPr>
        <w:t xml:space="preserve">) </w:t>
      </w:r>
      <w:r w:rsidR="00F77360" w:rsidRPr="006130DF">
        <w:rPr>
          <w:rFonts w:ascii="Times New Roman" w:hAnsi="Times New Roman" w:cs="Times New Roman"/>
          <w:sz w:val="24"/>
          <w:szCs w:val="24"/>
        </w:rPr>
        <w:t>a</w:t>
      </w:r>
      <w:r w:rsidR="00EA2CB2" w:rsidRPr="006130DF">
        <w:rPr>
          <w:rFonts w:ascii="Times New Roman" w:hAnsi="Times New Roman" w:cs="Times New Roman"/>
          <w:sz w:val="24"/>
          <w:szCs w:val="24"/>
        </w:rPr>
        <w:t xml:space="preserve"> </w:t>
      </w:r>
      <w:r w:rsidR="008D50B8" w:rsidRPr="006130DF">
        <w:rPr>
          <w:rFonts w:ascii="Times New Roman" w:hAnsi="Times New Roman" w:cs="Times New Roman"/>
          <w:sz w:val="24"/>
          <w:szCs w:val="24"/>
        </w:rPr>
        <w:t xml:space="preserve">reformulação na aplicação </w:t>
      </w:r>
      <w:r w:rsidR="004A43C3" w:rsidRPr="006130DF">
        <w:rPr>
          <w:rFonts w:ascii="Times New Roman" w:hAnsi="Times New Roman" w:cs="Times New Roman"/>
          <w:sz w:val="24"/>
          <w:szCs w:val="24"/>
        </w:rPr>
        <w:t xml:space="preserve">CSLL (Contribuição Social sobre o Lucro </w:t>
      </w:r>
      <w:r w:rsidR="002646B4" w:rsidRPr="006130DF">
        <w:rPr>
          <w:rFonts w:ascii="Times New Roman" w:hAnsi="Times New Roman" w:cs="Times New Roman"/>
          <w:sz w:val="24"/>
          <w:szCs w:val="24"/>
        </w:rPr>
        <w:t>Líquido</w:t>
      </w:r>
      <w:r w:rsidR="004A43C3" w:rsidRPr="006130DF">
        <w:rPr>
          <w:rFonts w:ascii="Times New Roman" w:hAnsi="Times New Roman" w:cs="Times New Roman"/>
          <w:sz w:val="24"/>
          <w:szCs w:val="24"/>
        </w:rPr>
        <w:t>)</w:t>
      </w:r>
      <w:r w:rsidR="002646B4" w:rsidRPr="006130DF">
        <w:rPr>
          <w:rFonts w:ascii="Times New Roman" w:hAnsi="Times New Roman" w:cs="Times New Roman"/>
          <w:sz w:val="24"/>
          <w:szCs w:val="24"/>
        </w:rPr>
        <w:t>.</w:t>
      </w:r>
      <w:r w:rsidR="005E43AB" w:rsidRPr="006130DF">
        <w:rPr>
          <w:rFonts w:ascii="Times New Roman" w:hAnsi="Times New Roman" w:cs="Times New Roman"/>
          <w:sz w:val="24"/>
          <w:szCs w:val="24"/>
        </w:rPr>
        <w:t xml:space="preserve"> </w:t>
      </w:r>
      <w:r w:rsidR="00042A70" w:rsidRPr="006130DF">
        <w:rPr>
          <w:rFonts w:ascii="Times New Roman" w:hAnsi="Times New Roman" w:cs="Times New Roman"/>
          <w:sz w:val="24"/>
          <w:szCs w:val="24"/>
        </w:rPr>
        <w:t xml:space="preserve"> </w:t>
      </w:r>
      <w:r w:rsidR="00C10E48" w:rsidRPr="006130DF">
        <w:rPr>
          <w:rFonts w:ascii="Times New Roman" w:hAnsi="Times New Roman" w:cs="Times New Roman"/>
          <w:sz w:val="24"/>
          <w:szCs w:val="24"/>
        </w:rPr>
        <w:t xml:space="preserve"> </w:t>
      </w:r>
      <w:r w:rsidR="00333C1C" w:rsidRPr="006130DF">
        <w:rPr>
          <w:rFonts w:ascii="Times New Roman" w:hAnsi="Times New Roman" w:cs="Times New Roman"/>
          <w:sz w:val="24"/>
          <w:szCs w:val="24"/>
        </w:rPr>
        <w:t xml:space="preserve"> </w:t>
      </w:r>
    </w:p>
    <w:p w14:paraId="4C40DECC" w14:textId="0BA75769" w:rsidR="009B7F89" w:rsidRPr="00E22578" w:rsidRDefault="00EC77B1" w:rsidP="008B7F34">
      <w:pPr>
        <w:spacing w:after="0" w:line="240" w:lineRule="auto"/>
        <w:ind w:right="-1" w:firstLine="708"/>
        <w:jc w:val="both"/>
        <w:rPr>
          <w:rFonts w:ascii="Times New Roman" w:eastAsiaTheme="minorEastAsia" w:hAnsi="Times New Roman" w:cs="Times New Roman"/>
          <w:sz w:val="24"/>
          <w:szCs w:val="24"/>
        </w:rPr>
      </w:pPr>
      <w:r w:rsidRPr="006130DF">
        <w:rPr>
          <w:rFonts w:ascii="Times New Roman" w:hAnsi="Times New Roman" w:cs="Times New Roman"/>
          <w:sz w:val="24"/>
          <w:szCs w:val="24"/>
        </w:rPr>
        <w:t xml:space="preserve">Para </w:t>
      </w:r>
      <w:r w:rsidR="006D03CD" w:rsidRPr="006130DF">
        <w:rPr>
          <w:rFonts w:ascii="Times New Roman" w:hAnsi="Times New Roman" w:cs="Times New Roman"/>
          <w:sz w:val="24"/>
          <w:szCs w:val="24"/>
        </w:rPr>
        <w:t xml:space="preserve">uma nova contribuição social, </w:t>
      </w:r>
      <w:r w:rsidR="006A0AEF" w:rsidRPr="006130DF">
        <w:rPr>
          <w:rFonts w:ascii="Times New Roman" w:hAnsi="Times New Roman" w:cs="Times New Roman"/>
          <w:sz w:val="24"/>
          <w:szCs w:val="24"/>
        </w:rPr>
        <w:t xml:space="preserve">será necessário </w:t>
      </w:r>
      <w:r w:rsidR="00071BE5" w:rsidRPr="006130DF">
        <w:rPr>
          <w:rFonts w:ascii="Times New Roman" w:hAnsi="Times New Roman" w:cs="Times New Roman"/>
          <w:sz w:val="24"/>
          <w:szCs w:val="24"/>
        </w:rPr>
        <w:t xml:space="preserve">a formulação de uma lei complementar </w:t>
      </w:r>
      <w:r w:rsidR="00F16318" w:rsidRPr="006130DF">
        <w:rPr>
          <w:rFonts w:ascii="Times New Roman" w:hAnsi="Times New Roman" w:cs="Times New Roman"/>
          <w:sz w:val="24"/>
          <w:szCs w:val="24"/>
        </w:rPr>
        <w:t xml:space="preserve">conceituando o que seria </w:t>
      </w:r>
      <w:r w:rsidR="00CC0EA3" w:rsidRPr="006130DF">
        <w:rPr>
          <w:rFonts w:ascii="Times New Roman" w:hAnsi="Times New Roman" w:cs="Times New Roman"/>
          <w:sz w:val="24"/>
          <w:szCs w:val="24"/>
        </w:rPr>
        <w:t>robôs</w:t>
      </w:r>
      <w:r w:rsidR="006D0E10" w:rsidRPr="006130DF">
        <w:rPr>
          <w:rFonts w:ascii="Times New Roman" w:hAnsi="Times New Roman" w:cs="Times New Roman"/>
          <w:sz w:val="24"/>
          <w:szCs w:val="24"/>
        </w:rPr>
        <w:t xml:space="preserve">, </w:t>
      </w:r>
      <w:r w:rsidR="000D5A01" w:rsidRPr="006130DF">
        <w:rPr>
          <w:rFonts w:ascii="Times New Roman" w:hAnsi="Times New Roman" w:cs="Times New Roman"/>
          <w:sz w:val="24"/>
          <w:szCs w:val="24"/>
        </w:rPr>
        <w:t>definindo</w:t>
      </w:r>
      <w:r w:rsidR="004E7C2E" w:rsidRPr="006130DF">
        <w:rPr>
          <w:rFonts w:ascii="Times New Roman" w:hAnsi="Times New Roman" w:cs="Times New Roman"/>
          <w:sz w:val="24"/>
          <w:szCs w:val="24"/>
        </w:rPr>
        <w:t xml:space="preserve"> fato gerador, sujeito passivo</w:t>
      </w:r>
      <w:r w:rsidR="004458F6" w:rsidRPr="006130DF">
        <w:rPr>
          <w:rFonts w:ascii="Times New Roman" w:hAnsi="Times New Roman" w:cs="Times New Roman"/>
          <w:sz w:val="24"/>
          <w:szCs w:val="24"/>
        </w:rPr>
        <w:t xml:space="preserve"> e ativo, bem como sua relação</w:t>
      </w:r>
      <w:r w:rsidR="004E7C2E" w:rsidRPr="006130DF">
        <w:rPr>
          <w:rFonts w:ascii="Times New Roman" w:hAnsi="Times New Roman" w:cs="Times New Roman"/>
          <w:sz w:val="24"/>
          <w:szCs w:val="24"/>
        </w:rPr>
        <w:t>, base de cálculo</w:t>
      </w:r>
      <w:r w:rsidR="004458F6" w:rsidRPr="006130DF">
        <w:rPr>
          <w:rFonts w:ascii="Times New Roman" w:hAnsi="Times New Roman" w:cs="Times New Roman"/>
          <w:sz w:val="24"/>
          <w:szCs w:val="24"/>
        </w:rPr>
        <w:t xml:space="preserve">, </w:t>
      </w:r>
      <w:r w:rsidR="00243E42" w:rsidRPr="006130DF">
        <w:rPr>
          <w:rFonts w:ascii="Times New Roman" w:hAnsi="Times New Roman" w:cs="Times New Roman"/>
          <w:sz w:val="24"/>
          <w:szCs w:val="24"/>
        </w:rPr>
        <w:t>alíquota</w:t>
      </w:r>
      <w:r w:rsidR="004E7C2E" w:rsidRPr="006130DF">
        <w:rPr>
          <w:rFonts w:ascii="Times New Roman" w:hAnsi="Times New Roman" w:cs="Times New Roman"/>
          <w:sz w:val="24"/>
          <w:szCs w:val="24"/>
        </w:rPr>
        <w:t xml:space="preserve"> e demais componentes da obrigação tributária.</w:t>
      </w:r>
      <w:r w:rsidR="002C6047" w:rsidRPr="006130DF">
        <w:rPr>
          <w:rFonts w:ascii="Times New Roman" w:hAnsi="Times New Roman" w:cs="Times New Roman"/>
          <w:sz w:val="24"/>
          <w:szCs w:val="24"/>
        </w:rPr>
        <w:t xml:space="preserve"> Para melhor </w:t>
      </w:r>
      <w:r w:rsidR="008C3148" w:rsidRPr="006130DF">
        <w:rPr>
          <w:rFonts w:ascii="Times New Roman" w:hAnsi="Times New Roman" w:cs="Times New Roman"/>
          <w:sz w:val="24"/>
          <w:szCs w:val="24"/>
        </w:rPr>
        <w:t>compreensão, utilizando a matriz de incidência, esse tributo poderia ser disposto da seguinte forma</w:t>
      </w:r>
      <w:r w:rsidR="000A2CC1" w:rsidRPr="006130DF">
        <w:rPr>
          <w:rFonts w:ascii="Times New Roman" w:hAnsi="Times New Roman" w:cs="Times New Roman"/>
          <w:sz w:val="24"/>
          <w:szCs w:val="24"/>
        </w:rPr>
        <w:t>: (</w:t>
      </w:r>
      <w:r w:rsidR="000A2CC1" w:rsidRPr="006130DF">
        <w:rPr>
          <w:rFonts w:ascii="Times New Roman" w:hAnsi="Times New Roman" w:cs="Times New Roman"/>
          <w:i/>
          <w:iCs/>
          <w:sz w:val="24"/>
          <w:szCs w:val="24"/>
        </w:rPr>
        <w:t>i</w:t>
      </w:r>
      <w:r w:rsidR="000A2CC1" w:rsidRPr="006130DF">
        <w:rPr>
          <w:rFonts w:ascii="Times New Roman" w:hAnsi="Times New Roman" w:cs="Times New Roman"/>
          <w:sz w:val="24"/>
          <w:szCs w:val="24"/>
        </w:rPr>
        <w:t xml:space="preserve">) </w:t>
      </w:r>
      <w:r w:rsidR="0089667E" w:rsidRPr="006130DF">
        <w:rPr>
          <w:rFonts w:ascii="Times New Roman" w:hAnsi="Times New Roman" w:cs="Times New Roman"/>
          <w:sz w:val="24"/>
          <w:szCs w:val="24"/>
        </w:rPr>
        <w:t>O</w:t>
      </w:r>
      <w:r w:rsidR="000A2CC1" w:rsidRPr="006130DF">
        <w:rPr>
          <w:rFonts w:ascii="Times New Roman" w:hAnsi="Times New Roman" w:cs="Times New Roman"/>
          <w:sz w:val="24"/>
          <w:szCs w:val="24"/>
        </w:rPr>
        <w:t xml:space="preserve"> </w:t>
      </w:r>
      <w:r w:rsidR="00E81614" w:rsidRPr="006130DF">
        <w:rPr>
          <w:rFonts w:ascii="Times New Roman" w:eastAsiaTheme="minorEastAsia" w:hAnsi="Times New Roman" w:cs="Times New Roman"/>
          <w:sz w:val="24"/>
          <w:szCs w:val="24"/>
        </w:rPr>
        <w:t>c</w:t>
      </w:r>
      <w:r w:rsidR="000A2CC1" w:rsidRPr="006130DF">
        <w:rPr>
          <w:rFonts w:ascii="Times New Roman" w:eastAsiaTheme="minorEastAsia" w:hAnsi="Times New Roman" w:cs="Times New Roman"/>
          <w:sz w:val="24"/>
          <w:szCs w:val="24"/>
        </w:rPr>
        <w:t xml:space="preserve">ritério </w:t>
      </w:r>
      <w:r w:rsidR="00E81614" w:rsidRPr="006130DF">
        <w:rPr>
          <w:rFonts w:ascii="Times New Roman" w:eastAsiaTheme="minorEastAsia" w:hAnsi="Times New Roman" w:cs="Times New Roman"/>
          <w:sz w:val="24"/>
          <w:szCs w:val="24"/>
        </w:rPr>
        <w:t>m</w:t>
      </w:r>
      <w:r w:rsidR="000A2CC1" w:rsidRPr="006130DF">
        <w:rPr>
          <w:rFonts w:ascii="Times New Roman" w:eastAsiaTheme="minorEastAsia" w:hAnsi="Times New Roman" w:cs="Times New Roman"/>
          <w:sz w:val="24"/>
          <w:szCs w:val="24"/>
        </w:rPr>
        <w:t xml:space="preserve">aterial </w:t>
      </w:r>
      <w:r w:rsidR="0089667E" w:rsidRPr="006130DF">
        <w:rPr>
          <w:rFonts w:ascii="Times New Roman" w:eastAsiaTheme="minorEastAsia" w:hAnsi="Times New Roman" w:cs="Times New Roman"/>
          <w:sz w:val="24"/>
          <w:szCs w:val="24"/>
        </w:rPr>
        <w:t>seria</w:t>
      </w:r>
      <w:r w:rsidR="000A2CC1" w:rsidRPr="006130DF">
        <w:rPr>
          <w:rFonts w:ascii="Times New Roman" w:eastAsiaTheme="minorEastAsia" w:hAnsi="Times New Roman" w:cs="Times New Roman"/>
          <w:sz w:val="24"/>
          <w:szCs w:val="24"/>
        </w:rPr>
        <w:t xml:space="preserve"> empresa ou autônomo proprietário de robô, utilizado para fins lucrativos</w:t>
      </w:r>
      <w:r w:rsidR="0089667E" w:rsidRPr="006130DF">
        <w:rPr>
          <w:rFonts w:ascii="Times New Roman" w:eastAsiaTheme="minorEastAsia" w:hAnsi="Times New Roman" w:cs="Times New Roman"/>
          <w:sz w:val="24"/>
          <w:szCs w:val="24"/>
        </w:rPr>
        <w:t>; (</w:t>
      </w:r>
      <w:proofErr w:type="spellStart"/>
      <w:r w:rsidR="0089667E" w:rsidRPr="006130DF">
        <w:rPr>
          <w:rFonts w:ascii="Times New Roman" w:eastAsiaTheme="minorEastAsia" w:hAnsi="Times New Roman" w:cs="Times New Roman"/>
          <w:i/>
          <w:iCs/>
          <w:sz w:val="24"/>
          <w:szCs w:val="24"/>
        </w:rPr>
        <w:t>ii</w:t>
      </w:r>
      <w:proofErr w:type="spellEnd"/>
      <w:r w:rsidR="00E81614" w:rsidRPr="006130DF">
        <w:rPr>
          <w:rFonts w:ascii="Times New Roman" w:eastAsiaTheme="minorEastAsia" w:hAnsi="Times New Roman" w:cs="Times New Roman"/>
          <w:sz w:val="24"/>
          <w:szCs w:val="24"/>
        </w:rPr>
        <w:t xml:space="preserve">) O critério espacial seria a </w:t>
      </w:r>
      <w:r w:rsidR="00E22578" w:rsidRPr="006130DF">
        <w:rPr>
          <w:rFonts w:ascii="Times New Roman" w:eastAsiaTheme="minorEastAsia" w:hAnsi="Times New Roman" w:cs="Times New Roman"/>
          <w:sz w:val="24"/>
          <w:szCs w:val="24"/>
        </w:rPr>
        <w:t xml:space="preserve">identificação territorial das operações no âmbito da </w:t>
      </w:r>
      <w:r w:rsidR="007C5972" w:rsidRPr="006130DF">
        <w:rPr>
          <w:rFonts w:ascii="Times New Roman" w:eastAsiaTheme="minorEastAsia" w:hAnsi="Times New Roman" w:cs="Times New Roman"/>
          <w:sz w:val="24"/>
          <w:szCs w:val="24"/>
        </w:rPr>
        <w:t>federação brasileira</w:t>
      </w:r>
      <w:r w:rsidR="00E81614" w:rsidRPr="006130DF">
        <w:rPr>
          <w:rFonts w:ascii="Times New Roman" w:eastAsiaTheme="minorEastAsia" w:hAnsi="Times New Roman" w:cs="Times New Roman"/>
          <w:sz w:val="24"/>
          <w:szCs w:val="24"/>
        </w:rPr>
        <w:t>; (</w:t>
      </w:r>
      <w:proofErr w:type="spellStart"/>
      <w:r w:rsidR="00E81614" w:rsidRPr="006130DF">
        <w:rPr>
          <w:rFonts w:ascii="Times New Roman" w:eastAsiaTheme="minorEastAsia" w:hAnsi="Times New Roman" w:cs="Times New Roman"/>
          <w:i/>
          <w:iCs/>
          <w:sz w:val="24"/>
          <w:szCs w:val="24"/>
        </w:rPr>
        <w:t>iii</w:t>
      </w:r>
      <w:proofErr w:type="spellEnd"/>
      <w:r w:rsidR="00E81614" w:rsidRPr="006130DF">
        <w:rPr>
          <w:rFonts w:ascii="Times New Roman" w:eastAsiaTheme="minorEastAsia" w:hAnsi="Times New Roman" w:cs="Times New Roman"/>
          <w:sz w:val="24"/>
          <w:szCs w:val="24"/>
        </w:rPr>
        <w:t xml:space="preserve">) </w:t>
      </w:r>
      <w:r w:rsidR="00E22578" w:rsidRPr="006130DF">
        <w:rPr>
          <w:rFonts w:ascii="Times New Roman" w:eastAsiaTheme="minorEastAsia" w:hAnsi="Times New Roman" w:cs="Times New Roman"/>
          <w:sz w:val="24"/>
          <w:szCs w:val="24"/>
        </w:rPr>
        <w:t xml:space="preserve">o critério temporal seria a identificação da periodicidade da cobrança, se </w:t>
      </w:r>
      <w:r w:rsidR="00245145" w:rsidRPr="006130DF">
        <w:rPr>
          <w:rFonts w:ascii="Times New Roman" w:eastAsiaTheme="minorEastAsia" w:hAnsi="Times New Roman" w:cs="Times New Roman"/>
          <w:sz w:val="24"/>
          <w:szCs w:val="24"/>
        </w:rPr>
        <w:t>mensal,</w:t>
      </w:r>
      <w:r w:rsidR="00E22578" w:rsidRPr="006130DF">
        <w:rPr>
          <w:rFonts w:ascii="Times New Roman" w:eastAsiaTheme="minorEastAsia" w:hAnsi="Times New Roman" w:cs="Times New Roman"/>
          <w:sz w:val="24"/>
          <w:szCs w:val="24"/>
        </w:rPr>
        <w:t xml:space="preserve"> por exemplo,</w:t>
      </w:r>
      <w:r w:rsidR="00245145" w:rsidRPr="006130DF">
        <w:rPr>
          <w:rFonts w:ascii="Times New Roman" w:eastAsiaTheme="minorEastAsia" w:hAnsi="Times New Roman" w:cs="Times New Roman"/>
          <w:sz w:val="24"/>
          <w:szCs w:val="24"/>
        </w:rPr>
        <w:t xml:space="preserve"> </w:t>
      </w:r>
      <w:r w:rsidR="00577B25" w:rsidRPr="006130DF">
        <w:rPr>
          <w:rFonts w:ascii="Times New Roman" w:eastAsiaTheme="minorEastAsia" w:hAnsi="Times New Roman" w:cs="Times New Roman"/>
          <w:sz w:val="24"/>
          <w:szCs w:val="24"/>
        </w:rPr>
        <w:t xml:space="preserve">de forma equiparada </w:t>
      </w:r>
      <w:r w:rsidR="00E22578" w:rsidRPr="006130DF">
        <w:rPr>
          <w:rFonts w:ascii="Times New Roman" w:eastAsiaTheme="minorEastAsia" w:hAnsi="Times New Roman" w:cs="Times New Roman"/>
          <w:sz w:val="24"/>
          <w:szCs w:val="24"/>
        </w:rPr>
        <w:t>à</w:t>
      </w:r>
      <w:r w:rsidR="00577B25" w:rsidRPr="006130DF">
        <w:rPr>
          <w:rFonts w:ascii="Times New Roman" w:eastAsiaTheme="minorEastAsia" w:hAnsi="Times New Roman" w:cs="Times New Roman"/>
          <w:sz w:val="24"/>
          <w:szCs w:val="24"/>
        </w:rPr>
        <w:t>s atuais cobranças feitas em folhas pela contribuição da seg</w:t>
      </w:r>
      <w:r w:rsidR="00946ADA" w:rsidRPr="006130DF">
        <w:rPr>
          <w:rFonts w:ascii="Times New Roman" w:eastAsiaTheme="minorEastAsia" w:hAnsi="Times New Roman" w:cs="Times New Roman"/>
          <w:sz w:val="24"/>
          <w:szCs w:val="24"/>
        </w:rPr>
        <w:t>uridade social; (</w:t>
      </w:r>
      <w:proofErr w:type="spellStart"/>
      <w:r w:rsidR="00E119F2" w:rsidRPr="006130DF">
        <w:rPr>
          <w:rFonts w:ascii="Times New Roman" w:eastAsiaTheme="minorEastAsia" w:hAnsi="Times New Roman" w:cs="Times New Roman"/>
          <w:i/>
          <w:iCs/>
          <w:sz w:val="24"/>
          <w:szCs w:val="24"/>
        </w:rPr>
        <w:t>i</w:t>
      </w:r>
      <w:r w:rsidR="00204D30" w:rsidRPr="006130DF">
        <w:rPr>
          <w:rFonts w:ascii="Times New Roman" w:eastAsiaTheme="minorEastAsia" w:hAnsi="Times New Roman" w:cs="Times New Roman"/>
          <w:i/>
          <w:iCs/>
          <w:sz w:val="24"/>
          <w:szCs w:val="24"/>
        </w:rPr>
        <w:t>v</w:t>
      </w:r>
      <w:proofErr w:type="spellEnd"/>
      <w:r w:rsidR="00204D30" w:rsidRPr="006130DF">
        <w:rPr>
          <w:rFonts w:ascii="Times New Roman" w:eastAsiaTheme="minorEastAsia" w:hAnsi="Times New Roman" w:cs="Times New Roman"/>
          <w:sz w:val="24"/>
          <w:szCs w:val="24"/>
        </w:rPr>
        <w:t>) o critério pessoal</w:t>
      </w:r>
      <w:r w:rsidR="00D11B53" w:rsidRPr="006130DF">
        <w:rPr>
          <w:rFonts w:ascii="Times New Roman" w:eastAsiaTheme="minorEastAsia" w:hAnsi="Times New Roman" w:cs="Times New Roman"/>
          <w:sz w:val="24"/>
          <w:szCs w:val="24"/>
        </w:rPr>
        <w:t xml:space="preserve">, </w:t>
      </w:r>
      <w:r w:rsidR="00D4343E" w:rsidRPr="006130DF">
        <w:rPr>
          <w:rFonts w:ascii="Times New Roman" w:eastAsiaTheme="minorEastAsia" w:hAnsi="Times New Roman" w:cs="Times New Roman"/>
          <w:sz w:val="24"/>
          <w:szCs w:val="24"/>
        </w:rPr>
        <w:t xml:space="preserve">com </w:t>
      </w:r>
      <w:r w:rsidR="00D11B53" w:rsidRPr="006130DF">
        <w:rPr>
          <w:rFonts w:ascii="Times New Roman" w:eastAsiaTheme="minorEastAsia" w:hAnsi="Times New Roman" w:cs="Times New Roman"/>
          <w:sz w:val="24"/>
          <w:szCs w:val="24"/>
        </w:rPr>
        <w:t xml:space="preserve">a </w:t>
      </w:r>
      <w:r w:rsidR="00D4343E" w:rsidRPr="006130DF">
        <w:rPr>
          <w:rFonts w:ascii="Times New Roman" w:eastAsiaTheme="minorEastAsia" w:hAnsi="Times New Roman" w:cs="Times New Roman"/>
          <w:sz w:val="24"/>
          <w:szCs w:val="24"/>
        </w:rPr>
        <w:lastRenderedPageBreak/>
        <w:t xml:space="preserve">identificação da </w:t>
      </w:r>
      <w:r w:rsidR="00D11B53" w:rsidRPr="006130DF">
        <w:rPr>
          <w:rFonts w:ascii="Times New Roman" w:eastAsiaTheme="minorEastAsia" w:hAnsi="Times New Roman" w:cs="Times New Roman"/>
          <w:sz w:val="24"/>
          <w:szCs w:val="24"/>
        </w:rPr>
        <w:t xml:space="preserve">relação jurídica </w:t>
      </w:r>
      <w:r w:rsidR="00D4343E" w:rsidRPr="006130DF">
        <w:rPr>
          <w:rFonts w:ascii="Times New Roman" w:eastAsiaTheme="minorEastAsia" w:hAnsi="Times New Roman" w:cs="Times New Roman"/>
          <w:sz w:val="24"/>
          <w:szCs w:val="24"/>
        </w:rPr>
        <w:t>afetada com o sujeito ativo sendo a União, ou outra pessoa jurídica de direito público pela lei indicada</w:t>
      </w:r>
      <w:r w:rsidR="007C5972" w:rsidRPr="006130DF">
        <w:rPr>
          <w:rFonts w:ascii="Times New Roman" w:eastAsiaTheme="minorEastAsia" w:hAnsi="Times New Roman" w:cs="Times New Roman"/>
          <w:sz w:val="24"/>
          <w:szCs w:val="24"/>
        </w:rPr>
        <w:t xml:space="preserve"> </w:t>
      </w:r>
      <w:r w:rsidR="0007386D" w:rsidRPr="006130DF">
        <w:rPr>
          <w:rFonts w:ascii="Times New Roman" w:eastAsiaTheme="minorEastAsia" w:hAnsi="Times New Roman" w:cs="Times New Roman"/>
          <w:sz w:val="24"/>
          <w:szCs w:val="24"/>
        </w:rPr>
        <w:t>e o sujeito passivo</w:t>
      </w:r>
      <w:r w:rsidR="00D4343E" w:rsidRPr="006130DF">
        <w:rPr>
          <w:rFonts w:ascii="Times New Roman" w:eastAsiaTheme="minorEastAsia" w:hAnsi="Times New Roman" w:cs="Times New Roman"/>
          <w:sz w:val="24"/>
          <w:szCs w:val="24"/>
        </w:rPr>
        <w:t xml:space="preserve"> como sendo o</w:t>
      </w:r>
      <w:r w:rsidR="0007386D" w:rsidRPr="006130DF">
        <w:rPr>
          <w:rFonts w:ascii="Times New Roman" w:eastAsiaTheme="minorEastAsia" w:hAnsi="Times New Roman" w:cs="Times New Roman"/>
          <w:sz w:val="24"/>
          <w:szCs w:val="24"/>
        </w:rPr>
        <w:t xml:space="preserve"> proprietário</w:t>
      </w:r>
      <w:r w:rsidR="00D4343E" w:rsidRPr="006130DF">
        <w:rPr>
          <w:rFonts w:ascii="Times New Roman" w:eastAsiaTheme="minorEastAsia" w:hAnsi="Times New Roman" w:cs="Times New Roman"/>
          <w:sz w:val="24"/>
          <w:szCs w:val="24"/>
        </w:rPr>
        <w:t>/usuário</w:t>
      </w:r>
      <w:r w:rsidR="0007386D" w:rsidRPr="006130DF">
        <w:rPr>
          <w:rFonts w:ascii="Times New Roman" w:eastAsiaTheme="minorEastAsia" w:hAnsi="Times New Roman" w:cs="Times New Roman"/>
          <w:sz w:val="24"/>
          <w:szCs w:val="24"/>
        </w:rPr>
        <w:t xml:space="preserve"> do robô para fins lucrativos; (</w:t>
      </w:r>
      <w:r w:rsidR="00B900F2" w:rsidRPr="006130DF">
        <w:rPr>
          <w:rFonts w:ascii="Times New Roman" w:eastAsiaTheme="minorEastAsia" w:hAnsi="Times New Roman" w:cs="Times New Roman"/>
          <w:i/>
          <w:iCs/>
          <w:sz w:val="24"/>
          <w:szCs w:val="24"/>
        </w:rPr>
        <w:t>v</w:t>
      </w:r>
      <w:r w:rsidR="00B900F2" w:rsidRPr="006130DF">
        <w:rPr>
          <w:rFonts w:ascii="Times New Roman" w:eastAsiaTheme="minorEastAsia" w:hAnsi="Times New Roman" w:cs="Times New Roman"/>
          <w:sz w:val="24"/>
          <w:szCs w:val="24"/>
        </w:rPr>
        <w:t>) para o critério quantitativo o legislador deve definir a base de cálculo e a alíquota d</w:t>
      </w:r>
      <w:r w:rsidR="00D4343E" w:rsidRPr="006130DF">
        <w:rPr>
          <w:rFonts w:ascii="Times New Roman" w:eastAsiaTheme="minorEastAsia" w:hAnsi="Times New Roman" w:cs="Times New Roman"/>
          <w:sz w:val="24"/>
          <w:szCs w:val="24"/>
        </w:rPr>
        <w:t>a contribuição</w:t>
      </w:r>
      <w:r w:rsidR="00B900F2" w:rsidRPr="006130DF">
        <w:rPr>
          <w:rFonts w:ascii="Times New Roman" w:eastAsiaTheme="minorEastAsia" w:hAnsi="Times New Roman" w:cs="Times New Roman"/>
          <w:sz w:val="24"/>
          <w:szCs w:val="24"/>
        </w:rPr>
        <w:t>.</w:t>
      </w:r>
      <w:r w:rsidR="00B900F2" w:rsidRPr="00E22578">
        <w:rPr>
          <w:rFonts w:ascii="Times New Roman" w:eastAsiaTheme="minorEastAsia" w:hAnsi="Times New Roman" w:cs="Times New Roman"/>
          <w:sz w:val="24"/>
          <w:szCs w:val="24"/>
        </w:rPr>
        <w:t xml:space="preserve"> </w:t>
      </w:r>
    </w:p>
    <w:p w14:paraId="5F2C54A0" w14:textId="4A8DE508" w:rsidR="001F2CA0" w:rsidRDefault="00512DFD" w:rsidP="008B7F34">
      <w:pPr>
        <w:spacing w:after="0" w:line="240" w:lineRule="auto"/>
        <w:ind w:right="-1" w:firstLine="708"/>
        <w:jc w:val="both"/>
        <w:rPr>
          <w:rFonts w:ascii="Times New Roman" w:eastAsiaTheme="minorEastAsia" w:hAnsi="Times New Roman" w:cs="Times New Roman"/>
          <w:sz w:val="24"/>
          <w:szCs w:val="24"/>
        </w:rPr>
      </w:pPr>
      <w:r w:rsidRPr="00E22578">
        <w:rPr>
          <w:rFonts w:ascii="Times New Roman" w:eastAsiaTheme="minorEastAsia" w:hAnsi="Times New Roman" w:cs="Times New Roman"/>
          <w:sz w:val="24"/>
          <w:szCs w:val="24"/>
        </w:rPr>
        <w:t>A</w:t>
      </w:r>
      <w:r w:rsidR="00F77360" w:rsidRPr="00E22578">
        <w:rPr>
          <w:rFonts w:ascii="Times New Roman" w:eastAsiaTheme="minorEastAsia" w:hAnsi="Times New Roman" w:cs="Times New Roman"/>
          <w:sz w:val="24"/>
          <w:szCs w:val="24"/>
        </w:rPr>
        <w:t xml:space="preserve"> perspectiva da </w:t>
      </w:r>
      <w:r w:rsidRPr="00E22578">
        <w:rPr>
          <w:rFonts w:ascii="Times New Roman" w:eastAsiaTheme="minorEastAsia" w:hAnsi="Times New Roman" w:cs="Times New Roman"/>
          <w:sz w:val="24"/>
          <w:szCs w:val="24"/>
        </w:rPr>
        <w:t xml:space="preserve">reformulação na aplicação da Contribuição Social sobre o Lucro </w:t>
      </w:r>
      <w:r w:rsidR="00AF3C5D" w:rsidRPr="00E22578">
        <w:rPr>
          <w:rFonts w:ascii="Times New Roman" w:eastAsiaTheme="minorEastAsia" w:hAnsi="Times New Roman" w:cs="Times New Roman"/>
          <w:sz w:val="24"/>
          <w:szCs w:val="24"/>
        </w:rPr>
        <w:t>Líquido, deve</w:t>
      </w:r>
      <w:r w:rsidR="00904691" w:rsidRPr="00E22578">
        <w:rPr>
          <w:rFonts w:ascii="Times New Roman" w:eastAsiaTheme="minorEastAsia" w:hAnsi="Times New Roman" w:cs="Times New Roman"/>
          <w:sz w:val="24"/>
          <w:szCs w:val="24"/>
        </w:rPr>
        <w:t xml:space="preserve"> ser feita por lei ordinária, devido a sua previsibilidade </w:t>
      </w:r>
      <w:r w:rsidR="002034FD" w:rsidRPr="00E22578">
        <w:rPr>
          <w:rFonts w:ascii="Times New Roman" w:eastAsiaTheme="minorEastAsia" w:hAnsi="Times New Roman" w:cs="Times New Roman"/>
          <w:sz w:val="24"/>
          <w:szCs w:val="24"/>
        </w:rPr>
        <w:t xml:space="preserve">na </w:t>
      </w:r>
      <w:r w:rsidR="00EF6F0C" w:rsidRPr="00E22578">
        <w:rPr>
          <w:rFonts w:ascii="Times New Roman" w:eastAsiaTheme="minorEastAsia" w:hAnsi="Times New Roman" w:cs="Times New Roman"/>
          <w:sz w:val="24"/>
          <w:szCs w:val="24"/>
        </w:rPr>
        <w:t>C</w:t>
      </w:r>
      <w:r w:rsidR="002034FD" w:rsidRPr="00E22578">
        <w:rPr>
          <w:rFonts w:ascii="Times New Roman" w:eastAsiaTheme="minorEastAsia" w:hAnsi="Times New Roman" w:cs="Times New Roman"/>
          <w:sz w:val="24"/>
          <w:szCs w:val="24"/>
        </w:rPr>
        <w:t>onstituição Federal de 1988</w:t>
      </w:r>
      <w:r w:rsidR="00511891" w:rsidRPr="00E22578">
        <w:rPr>
          <w:rFonts w:ascii="Times New Roman" w:eastAsiaTheme="minorEastAsia" w:hAnsi="Times New Roman" w:cs="Times New Roman"/>
          <w:sz w:val="24"/>
          <w:szCs w:val="24"/>
        </w:rPr>
        <w:t xml:space="preserve">, presente no artigo 195, I. </w:t>
      </w:r>
      <w:r w:rsidR="002676C6" w:rsidRPr="00E22578">
        <w:rPr>
          <w:rFonts w:ascii="Times New Roman" w:eastAsiaTheme="minorEastAsia" w:hAnsi="Times New Roman" w:cs="Times New Roman"/>
          <w:sz w:val="24"/>
          <w:szCs w:val="24"/>
        </w:rPr>
        <w:t>E</w:t>
      </w:r>
      <w:r w:rsidR="00621D7F" w:rsidRPr="00E22578">
        <w:rPr>
          <w:rFonts w:ascii="Times New Roman" w:eastAsiaTheme="minorEastAsia" w:hAnsi="Times New Roman" w:cs="Times New Roman"/>
          <w:sz w:val="24"/>
          <w:szCs w:val="24"/>
        </w:rPr>
        <w:t>ssa reformulação se justifica</w:t>
      </w:r>
      <w:r w:rsidR="00C6528C" w:rsidRPr="00E22578">
        <w:rPr>
          <w:rFonts w:ascii="Times New Roman" w:eastAsiaTheme="minorEastAsia" w:hAnsi="Times New Roman" w:cs="Times New Roman"/>
          <w:sz w:val="24"/>
          <w:szCs w:val="24"/>
        </w:rPr>
        <w:t xml:space="preserve"> pelos lucros</w:t>
      </w:r>
      <w:r w:rsidR="002676C6" w:rsidRPr="00E22578">
        <w:rPr>
          <w:rFonts w:ascii="Times New Roman" w:eastAsiaTheme="minorEastAsia" w:hAnsi="Times New Roman" w:cs="Times New Roman"/>
          <w:sz w:val="24"/>
          <w:szCs w:val="24"/>
        </w:rPr>
        <w:t xml:space="preserve"> atingirem</w:t>
      </w:r>
      <w:r w:rsidR="00C6528C" w:rsidRPr="00E22578">
        <w:rPr>
          <w:rFonts w:ascii="Times New Roman" w:eastAsiaTheme="minorEastAsia" w:hAnsi="Times New Roman" w:cs="Times New Roman"/>
          <w:sz w:val="24"/>
          <w:szCs w:val="24"/>
        </w:rPr>
        <w:t xml:space="preserve"> patamares muito maiores</w:t>
      </w:r>
      <w:r w:rsidR="002676C6" w:rsidRPr="00E22578">
        <w:rPr>
          <w:rFonts w:ascii="Times New Roman" w:eastAsiaTheme="minorEastAsia" w:hAnsi="Times New Roman" w:cs="Times New Roman"/>
          <w:sz w:val="24"/>
          <w:szCs w:val="24"/>
        </w:rPr>
        <w:t xml:space="preserve">, inerentes ao </w:t>
      </w:r>
      <w:r w:rsidR="00CB7806" w:rsidRPr="00E22578">
        <w:rPr>
          <w:rFonts w:ascii="Times New Roman" w:eastAsiaTheme="minorEastAsia" w:hAnsi="Times New Roman" w:cs="Times New Roman"/>
          <w:sz w:val="24"/>
          <w:szCs w:val="24"/>
        </w:rPr>
        <w:t>uso da</w:t>
      </w:r>
      <w:r w:rsidR="00B507B4" w:rsidRPr="00E22578">
        <w:rPr>
          <w:rFonts w:ascii="Times New Roman" w:eastAsiaTheme="minorEastAsia" w:hAnsi="Times New Roman" w:cs="Times New Roman"/>
          <w:sz w:val="24"/>
          <w:szCs w:val="24"/>
        </w:rPr>
        <w:t xml:space="preserve"> robótica na linha de produção</w:t>
      </w:r>
      <w:r w:rsidR="007E7B93" w:rsidRPr="00E22578">
        <w:rPr>
          <w:rFonts w:ascii="Times New Roman" w:eastAsiaTheme="minorEastAsia" w:hAnsi="Times New Roman" w:cs="Times New Roman"/>
          <w:sz w:val="24"/>
          <w:szCs w:val="24"/>
        </w:rPr>
        <w:t xml:space="preserve">. </w:t>
      </w:r>
      <w:r w:rsidR="00D4343E">
        <w:rPr>
          <w:rFonts w:ascii="Times New Roman" w:eastAsiaTheme="minorEastAsia" w:hAnsi="Times New Roman" w:cs="Times New Roman"/>
          <w:sz w:val="24"/>
          <w:szCs w:val="24"/>
        </w:rPr>
        <w:t>A sugestão aqui</w:t>
      </w:r>
      <w:r w:rsidR="007F58A6" w:rsidRPr="00E22578">
        <w:rPr>
          <w:rFonts w:ascii="Times New Roman" w:eastAsiaTheme="minorEastAsia" w:hAnsi="Times New Roman" w:cs="Times New Roman"/>
          <w:sz w:val="24"/>
          <w:szCs w:val="24"/>
        </w:rPr>
        <w:t xml:space="preserve"> é colocar a base de </w:t>
      </w:r>
      <w:r w:rsidR="002A43C5" w:rsidRPr="00E22578">
        <w:rPr>
          <w:rFonts w:ascii="Times New Roman" w:eastAsiaTheme="minorEastAsia" w:hAnsi="Times New Roman" w:cs="Times New Roman"/>
          <w:sz w:val="24"/>
          <w:szCs w:val="24"/>
        </w:rPr>
        <w:t>cálculo</w:t>
      </w:r>
      <w:r w:rsidR="007F58A6" w:rsidRPr="00E22578">
        <w:rPr>
          <w:rFonts w:ascii="Times New Roman" w:eastAsiaTheme="minorEastAsia" w:hAnsi="Times New Roman" w:cs="Times New Roman"/>
          <w:sz w:val="24"/>
          <w:szCs w:val="24"/>
        </w:rPr>
        <w:t xml:space="preserve"> distinta </w:t>
      </w:r>
      <w:r w:rsidR="0003332D" w:rsidRPr="00E22578">
        <w:rPr>
          <w:rFonts w:ascii="Times New Roman" w:eastAsiaTheme="minorEastAsia" w:hAnsi="Times New Roman" w:cs="Times New Roman"/>
          <w:sz w:val="24"/>
          <w:szCs w:val="24"/>
        </w:rPr>
        <w:t>das empresas ainda não automatizadas, e modificar</w:t>
      </w:r>
      <w:r w:rsidR="001A21F2" w:rsidRPr="00E22578">
        <w:rPr>
          <w:rFonts w:ascii="Times New Roman" w:eastAsiaTheme="minorEastAsia" w:hAnsi="Times New Roman" w:cs="Times New Roman"/>
          <w:sz w:val="24"/>
          <w:szCs w:val="24"/>
        </w:rPr>
        <w:t xml:space="preserve"> o critério temporal, </w:t>
      </w:r>
      <w:r w:rsidR="00C34DB0" w:rsidRPr="00E22578">
        <w:rPr>
          <w:rFonts w:ascii="Times New Roman" w:eastAsiaTheme="minorEastAsia" w:hAnsi="Times New Roman" w:cs="Times New Roman"/>
          <w:sz w:val="24"/>
          <w:szCs w:val="24"/>
        </w:rPr>
        <w:t xml:space="preserve">para mensal, independente </w:t>
      </w:r>
      <w:r w:rsidR="00B45D28" w:rsidRPr="00E22578">
        <w:rPr>
          <w:rFonts w:ascii="Times New Roman" w:eastAsiaTheme="minorEastAsia" w:hAnsi="Times New Roman" w:cs="Times New Roman"/>
          <w:sz w:val="24"/>
          <w:szCs w:val="24"/>
        </w:rPr>
        <w:t>do regime tributário que a empresa opte (</w:t>
      </w:r>
      <w:r w:rsidR="005908ED" w:rsidRPr="00E22578">
        <w:rPr>
          <w:rFonts w:ascii="Times New Roman" w:eastAsiaTheme="minorEastAsia" w:hAnsi="Times New Roman" w:cs="Times New Roman"/>
          <w:sz w:val="24"/>
          <w:szCs w:val="24"/>
        </w:rPr>
        <w:t>S</w:t>
      </w:r>
      <w:r w:rsidR="00B45D28" w:rsidRPr="00E22578">
        <w:rPr>
          <w:rFonts w:ascii="Times New Roman" w:eastAsiaTheme="minorEastAsia" w:hAnsi="Times New Roman" w:cs="Times New Roman"/>
          <w:sz w:val="24"/>
          <w:szCs w:val="24"/>
        </w:rPr>
        <w:t xml:space="preserve">imples </w:t>
      </w:r>
      <w:r w:rsidR="005908ED" w:rsidRPr="00E22578">
        <w:rPr>
          <w:rFonts w:ascii="Times New Roman" w:eastAsiaTheme="minorEastAsia" w:hAnsi="Times New Roman" w:cs="Times New Roman"/>
          <w:sz w:val="24"/>
          <w:szCs w:val="24"/>
        </w:rPr>
        <w:t>N</w:t>
      </w:r>
      <w:r w:rsidR="00B45D28" w:rsidRPr="00E22578">
        <w:rPr>
          <w:rFonts w:ascii="Times New Roman" w:eastAsiaTheme="minorEastAsia" w:hAnsi="Times New Roman" w:cs="Times New Roman"/>
          <w:sz w:val="24"/>
          <w:szCs w:val="24"/>
        </w:rPr>
        <w:t xml:space="preserve">acional, </w:t>
      </w:r>
      <w:r w:rsidR="005908ED" w:rsidRPr="00E22578">
        <w:rPr>
          <w:rFonts w:ascii="Times New Roman" w:eastAsiaTheme="minorEastAsia" w:hAnsi="Times New Roman" w:cs="Times New Roman"/>
          <w:sz w:val="24"/>
          <w:szCs w:val="24"/>
        </w:rPr>
        <w:t>L</w:t>
      </w:r>
      <w:r w:rsidR="00B45D28" w:rsidRPr="00E22578">
        <w:rPr>
          <w:rFonts w:ascii="Times New Roman" w:eastAsiaTheme="minorEastAsia" w:hAnsi="Times New Roman" w:cs="Times New Roman"/>
          <w:sz w:val="24"/>
          <w:szCs w:val="24"/>
        </w:rPr>
        <w:t xml:space="preserve">ucro </w:t>
      </w:r>
      <w:r w:rsidR="00C22E47" w:rsidRPr="00E22578">
        <w:rPr>
          <w:rFonts w:ascii="Times New Roman" w:eastAsiaTheme="minorEastAsia" w:hAnsi="Times New Roman" w:cs="Times New Roman"/>
          <w:sz w:val="24"/>
          <w:szCs w:val="24"/>
        </w:rPr>
        <w:t>P</w:t>
      </w:r>
      <w:r w:rsidR="00F51AE1" w:rsidRPr="00E22578">
        <w:rPr>
          <w:rFonts w:ascii="Times New Roman" w:eastAsiaTheme="minorEastAsia" w:hAnsi="Times New Roman" w:cs="Times New Roman"/>
          <w:sz w:val="24"/>
          <w:szCs w:val="24"/>
        </w:rPr>
        <w:t xml:space="preserve">resumido, </w:t>
      </w:r>
      <w:r w:rsidR="005908ED" w:rsidRPr="00E22578">
        <w:rPr>
          <w:rFonts w:ascii="Times New Roman" w:eastAsiaTheme="minorEastAsia" w:hAnsi="Times New Roman" w:cs="Times New Roman"/>
          <w:sz w:val="24"/>
          <w:szCs w:val="24"/>
        </w:rPr>
        <w:t>L</w:t>
      </w:r>
      <w:r w:rsidR="00F51AE1" w:rsidRPr="00E22578">
        <w:rPr>
          <w:rFonts w:ascii="Times New Roman" w:eastAsiaTheme="minorEastAsia" w:hAnsi="Times New Roman" w:cs="Times New Roman"/>
          <w:sz w:val="24"/>
          <w:szCs w:val="24"/>
        </w:rPr>
        <w:t xml:space="preserve">ucro </w:t>
      </w:r>
      <w:r w:rsidR="005908ED" w:rsidRPr="00E22578">
        <w:rPr>
          <w:rFonts w:ascii="Times New Roman" w:eastAsiaTheme="minorEastAsia" w:hAnsi="Times New Roman" w:cs="Times New Roman"/>
          <w:sz w:val="24"/>
          <w:szCs w:val="24"/>
        </w:rPr>
        <w:t>R</w:t>
      </w:r>
      <w:r w:rsidR="00F51AE1" w:rsidRPr="00E22578">
        <w:rPr>
          <w:rFonts w:ascii="Times New Roman" w:eastAsiaTheme="minorEastAsia" w:hAnsi="Times New Roman" w:cs="Times New Roman"/>
          <w:sz w:val="24"/>
          <w:szCs w:val="24"/>
        </w:rPr>
        <w:t>eal</w:t>
      </w:r>
      <w:r w:rsidR="005908ED" w:rsidRPr="00E22578">
        <w:rPr>
          <w:rFonts w:ascii="Times New Roman" w:eastAsiaTheme="minorEastAsia" w:hAnsi="Times New Roman" w:cs="Times New Roman"/>
          <w:sz w:val="24"/>
          <w:szCs w:val="24"/>
        </w:rPr>
        <w:t>)</w:t>
      </w:r>
      <w:r w:rsidR="00F51AE1" w:rsidRPr="00E22578">
        <w:rPr>
          <w:rFonts w:ascii="Times New Roman" w:eastAsiaTheme="minorEastAsia" w:hAnsi="Times New Roman" w:cs="Times New Roman"/>
          <w:sz w:val="24"/>
          <w:szCs w:val="24"/>
        </w:rPr>
        <w:t>.</w:t>
      </w:r>
      <w:r w:rsidR="00F51AE1" w:rsidRPr="00F66443">
        <w:rPr>
          <w:rFonts w:ascii="Times New Roman" w:eastAsiaTheme="minorEastAsia" w:hAnsi="Times New Roman" w:cs="Times New Roman"/>
          <w:sz w:val="24"/>
          <w:szCs w:val="24"/>
        </w:rPr>
        <w:t xml:space="preserve"> </w:t>
      </w:r>
      <w:r w:rsidR="0003332D" w:rsidRPr="00F66443">
        <w:rPr>
          <w:rFonts w:ascii="Times New Roman" w:eastAsiaTheme="minorEastAsia" w:hAnsi="Times New Roman" w:cs="Times New Roman"/>
          <w:sz w:val="24"/>
          <w:szCs w:val="24"/>
        </w:rPr>
        <w:t xml:space="preserve"> </w:t>
      </w:r>
    </w:p>
    <w:p w14:paraId="40984DA1" w14:textId="3F1C7164" w:rsidR="00D4343E" w:rsidRPr="00F66443" w:rsidRDefault="00D4343E" w:rsidP="008B7F34">
      <w:pPr>
        <w:spacing w:after="0" w:line="240" w:lineRule="auto"/>
        <w:ind w:right="-1" w:firstLine="708"/>
        <w:jc w:val="both"/>
        <w:rPr>
          <w:rFonts w:ascii="Times New Roman" w:eastAsiaTheme="minorEastAsia" w:hAnsi="Times New Roman" w:cs="Times New Roman"/>
          <w:sz w:val="24"/>
          <w:szCs w:val="24"/>
        </w:rPr>
      </w:pPr>
      <w:r w:rsidRPr="006130DF">
        <w:rPr>
          <w:rFonts w:ascii="Times New Roman" w:eastAsiaTheme="minorEastAsia" w:hAnsi="Times New Roman" w:cs="Times New Roman"/>
          <w:sz w:val="24"/>
          <w:szCs w:val="24"/>
        </w:rPr>
        <w:t>As manifestações expostas aqui, obviamente, partem da constatação da existência da situação fática, da defasagem tributária e do eventual esvaziamento do campo social, o que requereria, evidentemente, um estudo mais específico, inclusive do ponto de vista econômico e fiscal, até para que se possa tangenciar um momento oportuno para a concretização da mencionada tributação, em sendo esta viável e eficiente.</w:t>
      </w:r>
      <w:r>
        <w:rPr>
          <w:rFonts w:ascii="Times New Roman" w:eastAsiaTheme="minorEastAsia" w:hAnsi="Times New Roman" w:cs="Times New Roman"/>
          <w:sz w:val="24"/>
          <w:szCs w:val="24"/>
        </w:rPr>
        <w:t xml:space="preserve"> </w:t>
      </w:r>
    </w:p>
    <w:p w14:paraId="72146DE3" w14:textId="77777777" w:rsidR="002C1D6E" w:rsidRDefault="002C1D6E" w:rsidP="008B7F34">
      <w:pPr>
        <w:spacing w:after="0" w:line="240" w:lineRule="auto"/>
        <w:ind w:right="-1"/>
        <w:jc w:val="both"/>
        <w:rPr>
          <w:rFonts w:ascii="Times New Roman" w:hAnsi="Times New Roman" w:cs="Times New Roman"/>
          <w:color w:val="FF0000"/>
          <w:sz w:val="24"/>
          <w:szCs w:val="24"/>
        </w:rPr>
      </w:pPr>
    </w:p>
    <w:p w14:paraId="7F3558F6" w14:textId="77777777" w:rsidR="008E1901" w:rsidRPr="00F66443" w:rsidRDefault="008E1901" w:rsidP="008B7F34">
      <w:pPr>
        <w:spacing w:after="0" w:line="240" w:lineRule="auto"/>
        <w:ind w:right="-1"/>
        <w:jc w:val="both"/>
        <w:rPr>
          <w:rFonts w:ascii="Times New Roman" w:hAnsi="Times New Roman" w:cs="Times New Roman"/>
          <w:color w:val="FF0000"/>
          <w:sz w:val="24"/>
          <w:szCs w:val="24"/>
        </w:rPr>
      </w:pPr>
    </w:p>
    <w:p w14:paraId="0557359B" w14:textId="47FFA86A" w:rsidR="001A3505" w:rsidRPr="008E1901" w:rsidRDefault="00751146" w:rsidP="008B7F34">
      <w:pPr>
        <w:spacing w:line="240" w:lineRule="auto"/>
        <w:ind w:right="-1"/>
        <w:jc w:val="both"/>
        <w:rPr>
          <w:rFonts w:ascii="Times New Roman" w:hAnsi="Times New Roman" w:cs="Times New Roman"/>
          <w:b/>
          <w:bCs/>
          <w:color w:val="FF0000"/>
          <w:sz w:val="24"/>
          <w:szCs w:val="24"/>
        </w:rPr>
      </w:pPr>
      <w:r w:rsidRPr="00D4343E">
        <w:rPr>
          <w:rFonts w:ascii="Times New Roman" w:hAnsi="Times New Roman" w:cs="Times New Roman"/>
          <w:b/>
          <w:bCs/>
          <w:sz w:val="24"/>
          <w:szCs w:val="24"/>
        </w:rPr>
        <w:t>5</w:t>
      </w:r>
      <w:r w:rsidR="005F0515" w:rsidRPr="00D4343E">
        <w:rPr>
          <w:rFonts w:ascii="Times New Roman" w:hAnsi="Times New Roman" w:cs="Times New Roman"/>
          <w:b/>
          <w:bCs/>
          <w:sz w:val="24"/>
          <w:szCs w:val="24"/>
        </w:rPr>
        <w:t xml:space="preserve">. </w:t>
      </w:r>
      <w:r w:rsidRPr="00D4343E">
        <w:rPr>
          <w:rFonts w:ascii="Times New Roman" w:hAnsi="Times New Roman" w:cs="Times New Roman"/>
          <w:b/>
          <w:bCs/>
          <w:sz w:val="24"/>
          <w:szCs w:val="24"/>
        </w:rPr>
        <w:t xml:space="preserve"> </w:t>
      </w:r>
      <w:r w:rsidR="008C1C6A" w:rsidRPr="00D4343E">
        <w:rPr>
          <w:rFonts w:ascii="Times New Roman" w:hAnsi="Times New Roman" w:cs="Times New Roman"/>
          <w:b/>
          <w:bCs/>
          <w:sz w:val="24"/>
          <w:szCs w:val="24"/>
        </w:rPr>
        <w:t>CON</w:t>
      </w:r>
      <w:r w:rsidR="006B4C60" w:rsidRPr="00D4343E">
        <w:rPr>
          <w:rFonts w:ascii="Times New Roman" w:hAnsi="Times New Roman" w:cs="Times New Roman"/>
          <w:b/>
          <w:bCs/>
          <w:sz w:val="24"/>
          <w:szCs w:val="24"/>
        </w:rPr>
        <w:t>SIDERAÇÕES FINAIS</w:t>
      </w:r>
    </w:p>
    <w:p w14:paraId="6AECB686" w14:textId="3BD0A5B4" w:rsidR="00865A06" w:rsidRPr="006130DF" w:rsidRDefault="00D0749B" w:rsidP="008B7F34">
      <w:pPr>
        <w:spacing w:after="0" w:line="240" w:lineRule="auto"/>
        <w:ind w:right="-1" w:firstLine="708"/>
        <w:jc w:val="both"/>
        <w:rPr>
          <w:rFonts w:ascii="Times New Roman" w:hAnsi="Times New Roman" w:cs="Times New Roman"/>
          <w:sz w:val="24"/>
          <w:szCs w:val="24"/>
        </w:rPr>
      </w:pPr>
      <w:r w:rsidRPr="00D4343E">
        <w:rPr>
          <w:rFonts w:ascii="Times New Roman" w:hAnsi="Times New Roman" w:cs="Times New Roman"/>
          <w:sz w:val="24"/>
          <w:szCs w:val="24"/>
        </w:rPr>
        <w:t xml:space="preserve">A Quarta Revolução Industrial </w:t>
      </w:r>
      <w:r w:rsidR="002B6074" w:rsidRPr="00D4343E">
        <w:rPr>
          <w:rFonts w:ascii="Times New Roman" w:hAnsi="Times New Roman" w:cs="Times New Roman"/>
          <w:sz w:val="24"/>
          <w:szCs w:val="24"/>
        </w:rPr>
        <w:t>est</w:t>
      </w:r>
      <w:r w:rsidR="00F63D8C" w:rsidRPr="00D4343E">
        <w:rPr>
          <w:rFonts w:ascii="Times New Roman" w:hAnsi="Times New Roman" w:cs="Times New Roman"/>
          <w:sz w:val="24"/>
          <w:szCs w:val="24"/>
        </w:rPr>
        <w:t>á</w:t>
      </w:r>
      <w:r w:rsidRPr="00D4343E">
        <w:rPr>
          <w:rFonts w:ascii="Times New Roman" w:hAnsi="Times New Roman" w:cs="Times New Roman"/>
          <w:sz w:val="24"/>
          <w:szCs w:val="24"/>
        </w:rPr>
        <w:t xml:space="preserve"> introduzi</w:t>
      </w:r>
      <w:r w:rsidR="00F63D8C" w:rsidRPr="00D4343E">
        <w:rPr>
          <w:rFonts w:ascii="Times New Roman" w:hAnsi="Times New Roman" w:cs="Times New Roman"/>
          <w:sz w:val="24"/>
          <w:szCs w:val="24"/>
        </w:rPr>
        <w:t>ndo</w:t>
      </w:r>
      <w:r w:rsidRPr="00D4343E">
        <w:rPr>
          <w:rFonts w:ascii="Times New Roman" w:hAnsi="Times New Roman" w:cs="Times New Roman"/>
          <w:sz w:val="24"/>
          <w:szCs w:val="24"/>
        </w:rPr>
        <w:t xml:space="preserve"> efeitos</w:t>
      </w:r>
      <w:r w:rsidR="000E3367" w:rsidRPr="00D4343E">
        <w:rPr>
          <w:rFonts w:ascii="Times New Roman" w:hAnsi="Times New Roman" w:cs="Times New Roman"/>
          <w:sz w:val="24"/>
          <w:szCs w:val="24"/>
        </w:rPr>
        <w:t>,</w:t>
      </w:r>
      <w:r w:rsidRPr="00D4343E">
        <w:rPr>
          <w:rFonts w:ascii="Times New Roman" w:hAnsi="Times New Roman" w:cs="Times New Roman"/>
          <w:sz w:val="24"/>
          <w:szCs w:val="24"/>
        </w:rPr>
        <w:t xml:space="preserve"> sem precedentes</w:t>
      </w:r>
      <w:r w:rsidR="000E3367" w:rsidRPr="00D4343E">
        <w:rPr>
          <w:rFonts w:ascii="Times New Roman" w:hAnsi="Times New Roman" w:cs="Times New Roman"/>
          <w:sz w:val="24"/>
          <w:szCs w:val="24"/>
        </w:rPr>
        <w:t xml:space="preserve">, </w:t>
      </w:r>
      <w:r w:rsidRPr="00D4343E">
        <w:rPr>
          <w:rFonts w:ascii="Times New Roman" w:hAnsi="Times New Roman" w:cs="Times New Roman"/>
          <w:sz w:val="24"/>
          <w:szCs w:val="24"/>
        </w:rPr>
        <w:t>nos distintos</w:t>
      </w:r>
      <w:r w:rsidR="008638ED" w:rsidRPr="00D4343E">
        <w:rPr>
          <w:rFonts w:ascii="Times New Roman" w:hAnsi="Times New Roman" w:cs="Times New Roman"/>
          <w:sz w:val="24"/>
          <w:szCs w:val="24"/>
        </w:rPr>
        <w:t xml:space="preserve"> </w:t>
      </w:r>
      <w:r w:rsidR="000E3367" w:rsidRPr="00D4343E">
        <w:rPr>
          <w:rFonts w:ascii="Times New Roman" w:hAnsi="Times New Roman" w:cs="Times New Roman"/>
          <w:sz w:val="24"/>
          <w:szCs w:val="24"/>
        </w:rPr>
        <w:t xml:space="preserve">aspectos do cotidiano do cidadão, fato que é inerente a qualquer revolução antes vivida. </w:t>
      </w:r>
      <w:r w:rsidR="006B7A91" w:rsidRPr="00D4343E">
        <w:rPr>
          <w:rFonts w:ascii="Times New Roman" w:hAnsi="Times New Roman" w:cs="Times New Roman"/>
          <w:sz w:val="24"/>
          <w:szCs w:val="24"/>
        </w:rPr>
        <w:t xml:space="preserve">Marcada pelo uso </w:t>
      </w:r>
      <w:r w:rsidR="00AB3F51" w:rsidRPr="00D4343E">
        <w:rPr>
          <w:rFonts w:ascii="Times New Roman" w:hAnsi="Times New Roman" w:cs="Times New Roman"/>
          <w:sz w:val="24"/>
          <w:szCs w:val="24"/>
        </w:rPr>
        <w:t xml:space="preserve">indiscriminado da </w:t>
      </w:r>
      <w:r w:rsidR="0010183C" w:rsidRPr="00D4343E">
        <w:rPr>
          <w:rFonts w:ascii="Times New Roman" w:hAnsi="Times New Roman" w:cs="Times New Roman"/>
          <w:sz w:val="24"/>
          <w:szCs w:val="24"/>
        </w:rPr>
        <w:t>I</w:t>
      </w:r>
      <w:r w:rsidR="00AB3F51" w:rsidRPr="00D4343E">
        <w:rPr>
          <w:rFonts w:ascii="Times New Roman" w:hAnsi="Times New Roman" w:cs="Times New Roman"/>
          <w:sz w:val="24"/>
          <w:szCs w:val="24"/>
        </w:rPr>
        <w:t xml:space="preserve">nteligência </w:t>
      </w:r>
      <w:r w:rsidR="0010183C" w:rsidRPr="00D4343E">
        <w:rPr>
          <w:rFonts w:ascii="Times New Roman" w:hAnsi="Times New Roman" w:cs="Times New Roman"/>
          <w:sz w:val="24"/>
          <w:szCs w:val="24"/>
        </w:rPr>
        <w:t>A</w:t>
      </w:r>
      <w:r w:rsidR="00AB3F51" w:rsidRPr="00D4343E">
        <w:rPr>
          <w:rFonts w:ascii="Times New Roman" w:hAnsi="Times New Roman" w:cs="Times New Roman"/>
          <w:sz w:val="24"/>
          <w:szCs w:val="24"/>
        </w:rPr>
        <w:t>rtificial</w:t>
      </w:r>
      <w:r w:rsidR="0010183C" w:rsidRPr="00D4343E">
        <w:rPr>
          <w:rFonts w:ascii="Times New Roman" w:hAnsi="Times New Roman" w:cs="Times New Roman"/>
          <w:sz w:val="24"/>
          <w:szCs w:val="24"/>
        </w:rPr>
        <w:t xml:space="preserve">, essa revolução demonstra </w:t>
      </w:r>
      <w:r w:rsidR="008315F5" w:rsidRPr="00D4343E">
        <w:rPr>
          <w:rFonts w:ascii="Times New Roman" w:hAnsi="Times New Roman" w:cs="Times New Roman"/>
          <w:sz w:val="24"/>
          <w:szCs w:val="24"/>
        </w:rPr>
        <w:t xml:space="preserve">não só </w:t>
      </w:r>
      <w:r w:rsidR="00590321" w:rsidRPr="00D4343E">
        <w:rPr>
          <w:rFonts w:ascii="Times New Roman" w:hAnsi="Times New Roman" w:cs="Times New Roman"/>
          <w:sz w:val="24"/>
          <w:szCs w:val="24"/>
        </w:rPr>
        <w:t>o</w:t>
      </w:r>
      <w:r w:rsidR="0010183C" w:rsidRPr="00D4343E">
        <w:rPr>
          <w:rFonts w:ascii="Times New Roman" w:hAnsi="Times New Roman" w:cs="Times New Roman"/>
          <w:sz w:val="24"/>
          <w:szCs w:val="24"/>
        </w:rPr>
        <w:t xml:space="preserve"> </w:t>
      </w:r>
      <w:r w:rsidR="00E14DBC" w:rsidRPr="00D4343E">
        <w:rPr>
          <w:rFonts w:ascii="Times New Roman" w:hAnsi="Times New Roman" w:cs="Times New Roman"/>
          <w:sz w:val="24"/>
          <w:szCs w:val="24"/>
        </w:rPr>
        <w:t>potencial de transformação sobre o a arrecadação p</w:t>
      </w:r>
      <w:r w:rsidR="001F1F2E">
        <w:rPr>
          <w:rFonts w:ascii="Times New Roman" w:hAnsi="Times New Roman" w:cs="Times New Roman"/>
          <w:sz w:val="24"/>
          <w:szCs w:val="24"/>
        </w:rPr>
        <w:t>ú</w:t>
      </w:r>
      <w:r w:rsidR="00E14DBC" w:rsidRPr="00D4343E">
        <w:rPr>
          <w:rFonts w:ascii="Times New Roman" w:hAnsi="Times New Roman" w:cs="Times New Roman"/>
          <w:sz w:val="24"/>
          <w:szCs w:val="24"/>
        </w:rPr>
        <w:t>blica disciplinada pelo Direito Tributário</w:t>
      </w:r>
      <w:r w:rsidR="00590321" w:rsidRPr="00D4343E">
        <w:rPr>
          <w:rFonts w:ascii="Times New Roman" w:hAnsi="Times New Roman" w:cs="Times New Roman"/>
          <w:sz w:val="24"/>
          <w:szCs w:val="24"/>
        </w:rPr>
        <w:t>, como sua evidente necessidade de fazê-lo.</w:t>
      </w:r>
      <w:r w:rsidR="00905ABE" w:rsidRPr="00D4343E">
        <w:rPr>
          <w:rFonts w:ascii="Times New Roman" w:hAnsi="Times New Roman" w:cs="Times New Roman"/>
          <w:sz w:val="24"/>
          <w:szCs w:val="24"/>
        </w:rPr>
        <w:t xml:space="preserve"> Afinal</w:t>
      </w:r>
      <w:r w:rsidR="00112125" w:rsidRPr="00D4343E">
        <w:rPr>
          <w:rFonts w:ascii="Times New Roman" w:hAnsi="Times New Roman" w:cs="Times New Roman"/>
          <w:sz w:val="24"/>
          <w:szCs w:val="24"/>
        </w:rPr>
        <w:t xml:space="preserve">, o </w:t>
      </w:r>
      <w:r w:rsidR="00905ABE" w:rsidRPr="00D4343E">
        <w:rPr>
          <w:rFonts w:ascii="Times New Roman" w:hAnsi="Times New Roman" w:cs="Times New Roman"/>
          <w:sz w:val="24"/>
          <w:szCs w:val="24"/>
        </w:rPr>
        <w:t xml:space="preserve">cenário lacunoso, decorrente da falta de normas específicas </w:t>
      </w:r>
      <w:r w:rsidR="00394202" w:rsidRPr="006130DF">
        <w:rPr>
          <w:rFonts w:ascii="Times New Roman" w:hAnsi="Times New Roman" w:cs="Times New Roman"/>
          <w:sz w:val="24"/>
          <w:szCs w:val="24"/>
        </w:rPr>
        <w:t xml:space="preserve">adaptadas </w:t>
      </w:r>
      <w:r w:rsidR="008B3876" w:rsidRPr="006130DF">
        <w:rPr>
          <w:rFonts w:ascii="Times New Roman" w:hAnsi="Times New Roman" w:cs="Times New Roman"/>
          <w:sz w:val="24"/>
          <w:szCs w:val="24"/>
        </w:rPr>
        <w:t>à</w:t>
      </w:r>
      <w:r w:rsidR="00394202" w:rsidRPr="006130DF">
        <w:rPr>
          <w:rFonts w:ascii="Times New Roman" w:hAnsi="Times New Roman" w:cs="Times New Roman"/>
          <w:sz w:val="24"/>
          <w:szCs w:val="24"/>
        </w:rPr>
        <w:t>s novas dinâmicas mercadológicas</w:t>
      </w:r>
      <w:r w:rsidR="00905ABE" w:rsidRPr="006130DF">
        <w:rPr>
          <w:rFonts w:ascii="Times New Roman" w:hAnsi="Times New Roman" w:cs="Times New Roman"/>
          <w:sz w:val="24"/>
          <w:szCs w:val="24"/>
        </w:rPr>
        <w:t xml:space="preserve">, faz com que incursões tributárias sobre essa </w:t>
      </w:r>
      <w:r w:rsidR="00112125" w:rsidRPr="006130DF">
        <w:rPr>
          <w:rFonts w:ascii="Times New Roman" w:hAnsi="Times New Roman" w:cs="Times New Roman"/>
          <w:sz w:val="24"/>
          <w:szCs w:val="24"/>
        </w:rPr>
        <w:t xml:space="preserve">nova </w:t>
      </w:r>
      <w:r w:rsidR="00905ABE" w:rsidRPr="006130DF">
        <w:rPr>
          <w:rFonts w:ascii="Times New Roman" w:hAnsi="Times New Roman" w:cs="Times New Roman"/>
          <w:sz w:val="24"/>
          <w:szCs w:val="24"/>
        </w:rPr>
        <w:t>realidade suscite mais</w:t>
      </w:r>
      <w:r w:rsidR="00394202" w:rsidRPr="006130DF">
        <w:rPr>
          <w:rFonts w:ascii="Times New Roman" w:hAnsi="Times New Roman" w:cs="Times New Roman"/>
          <w:sz w:val="24"/>
          <w:szCs w:val="24"/>
        </w:rPr>
        <w:t xml:space="preserve"> </w:t>
      </w:r>
      <w:r w:rsidR="003C5787" w:rsidRPr="006130DF">
        <w:rPr>
          <w:rFonts w:ascii="Times New Roman" w:hAnsi="Times New Roman" w:cs="Times New Roman"/>
          <w:sz w:val="24"/>
          <w:szCs w:val="24"/>
        </w:rPr>
        <w:t xml:space="preserve">questionamentos </w:t>
      </w:r>
      <w:r w:rsidR="00905ABE" w:rsidRPr="006130DF">
        <w:rPr>
          <w:rFonts w:ascii="Times New Roman" w:hAnsi="Times New Roman" w:cs="Times New Roman"/>
          <w:sz w:val="24"/>
          <w:szCs w:val="24"/>
        </w:rPr>
        <w:t>do que respostas</w:t>
      </w:r>
      <w:r w:rsidR="003C5787" w:rsidRPr="006130DF">
        <w:rPr>
          <w:rFonts w:ascii="Times New Roman" w:hAnsi="Times New Roman" w:cs="Times New Roman"/>
          <w:sz w:val="24"/>
          <w:szCs w:val="24"/>
        </w:rPr>
        <w:t>.</w:t>
      </w:r>
      <w:r w:rsidR="00590321" w:rsidRPr="006130DF">
        <w:rPr>
          <w:rFonts w:ascii="Times New Roman" w:hAnsi="Times New Roman" w:cs="Times New Roman"/>
          <w:sz w:val="24"/>
          <w:szCs w:val="24"/>
        </w:rPr>
        <w:t xml:space="preserve"> </w:t>
      </w:r>
    </w:p>
    <w:p w14:paraId="46F60E1D" w14:textId="384DD659" w:rsidR="001F5AC9" w:rsidRPr="006130DF" w:rsidRDefault="003C5787" w:rsidP="008B7F34">
      <w:pPr>
        <w:spacing w:after="0" w:line="240" w:lineRule="auto"/>
        <w:ind w:right="-1" w:firstLine="708"/>
        <w:jc w:val="both"/>
        <w:rPr>
          <w:rFonts w:ascii="Times New Roman" w:hAnsi="Times New Roman" w:cs="Times New Roman"/>
          <w:sz w:val="24"/>
          <w:szCs w:val="24"/>
        </w:rPr>
      </w:pPr>
      <w:r w:rsidRPr="006130DF">
        <w:rPr>
          <w:rFonts w:ascii="Times New Roman" w:hAnsi="Times New Roman" w:cs="Times New Roman"/>
          <w:sz w:val="24"/>
          <w:szCs w:val="24"/>
        </w:rPr>
        <w:t>Vale salientar</w:t>
      </w:r>
      <w:r w:rsidR="00865A06" w:rsidRPr="006130DF">
        <w:rPr>
          <w:rFonts w:ascii="Times New Roman" w:hAnsi="Times New Roman" w:cs="Times New Roman"/>
          <w:sz w:val="24"/>
          <w:szCs w:val="24"/>
        </w:rPr>
        <w:t xml:space="preserve"> </w:t>
      </w:r>
      <w:r w:rsidRPr="006130DF">
        <w:rPr>
          <w:rFonts w:ascii="Times New Roman" w:hAnsi="Times New Roman" w:cs="Times New Roman"/>
          <w:sz w:val="24"/>
          <w:szCs w:val="24"/>
        </w:rPr>
        <w:t xml:space="preserve">que, embora </w:t>
      </w:r>
      <w:r w:rsidR="00865A06" w:rsidRPr="006130DF">
        <w:rPr>
          <w:rFonts w:ascii="Times New Roman" w:hAnsi="Times New Roman" w:cs="Times New Roman"/>
          <w:sz w:val="24"/>
          <w:szCs w:val="24"/>
        </w:rPr>
        <w:t xml:space="preserve">o Direito Tributário </w:t>
      </w:r>
      <w:r w:rsidR="00604D58" w:rsidRPr="006130DF">
        <w:rPr>
          <w:rFonts w:ascii="Times New Roman" w:hAnsi="Times New Roman" w:cs="Times New Roman"/>
          <w:sz w:val="24"/>
          <w:szCs w:val="24"/>
        </w:rPr>
        <w:t>necessite</w:t>
      </w:r>
      <w:r w:rsidR="009F4A2D" w:rsidRPr="006130DF">
        <w:rPr>
          <w:rFonts w:ascii="Times New Roman" w:hAnsi="Times New Roman" w:cs="Times New Roman"/>
          <w:sz w:val="24"/>
          <w:szCs w:val="24"/>
        </w:rPr>
        <w:t xml:space="preserve"> renovar</w:t>
      </w:r>
      <w:r w:rsidR="00604D58" w:rsidRPr="006130DF">
        <w:rPr>
          <w:rFonts w:ascii="Times New Roman" w:hAnsi="Times New Roman" w:cs="Times New Roman"/>
          <w:sz w:val="24"/>
          <w:szCs w:val="24"/>
        </w:rPr>
        <w:t>-se</w:t>
      </w:r>
      <w:r w:rsidR="00B34B5A" w:rsidRPr="006130DF">
        <w:rPr>
          <w:rFonts w:ascii="Times New Roman" w:hAnsi="Times New Roman" w:cs="Times New Roman"/>
          <w:sz w:val="24"/>
          <w:szCs w:val="24"/>
        </w:rPr>
        <w:t xml:space="preserve">, deve </w:t>
      </w:r>
      <w:r w:rsidR="00F87838" w:rsidRPr="006130DF">
        <w:rPr>
          <w:rFonts w:ascii="Times New Roman" w:hAnsi="Times New Roman" w:cs="Times New Roman"/>
          <w:sz w:val="24"/>
          <w:szCs w:val="24"/>
        </w:rPr>
        <w:t>respeitar porém</w:t>
      </w:r>
      <w:r w:rsidR="001D6F12" w:rsidRPr="006130DF">
        <w:rPr>
          <w:rFonts w:ascii="Times New Roman" w:hAnsi="Times New Roman" w:cs="Times New Roman"/>
          <w:sz w:val="24"/>
          <w:szCs w:val="24"/>
        </w:rPr>
        <w:t>,</w:t>
      </w:r>
      <w:r w:rsidR="00F87838" w:rsidRPr="006130DF">
        <w:rPr>
          <w:rFonts w:ascii="Times New Roman" w:hAnsi="Times New Roman" w:cs="Times New Roman"/>
          <w:sz w:val="24"/>
          <w:szCs w:val="24"/>
        </w:rPr>
        <w:t xml:space="preserve"> </w:t>
      </w:r>
      <w:r w:rsidR="001D6F12" w:rsidRPr="006130DF">
        <w:rPr>
          <w:rFonts w:ascii="Times New Roman" w:hAnsi="Times New Roman" w:cs="Times New Roman"/>
          <w:sz w:val="24"/>
          <w:szCs w:val="24"/>
        </w:rPr>
        <w:t xml:space="preserve">os </w:t>
      </w:r>
      <w:r w:rsidR="00F87838" w:rsidRPr="006130DF">
        <w:rPr>
          <w:rFonts w:ascii="Times New Roman" w:hAnsi="Times New Roman" w:cs="Times New Roman"/>
          <w:sz w:val="24"/>
          <w:szCs w:val="24"/>
        </w:rPr>
        <w:t>princípios</w:t>
      </w:r>
      <w:r w:rsidR="001D6F12" w:rsidRPr="006130DF">
        <w:rPr>
          <w:rFonts w:ascii="Times New Roman" w:hAnsi="Times New Roman" w:cs="Times New Roman"/>
          <w:sz w:val="24"/>
          <w:szCs w:val="24"/>
        </w:rPr>
        <w:t xml:space="preserve"> postos, com o peso e a atemporalidade constitucional que os embasam</w:t>
      </w:r>
      <w:r w:rsidR="00F87838" w:rsidRPr="006130DF">
        <w:rPr>
          <w:rFonts w:ascii="Times New Roman" w:hAnsi="Times New Roman" w:cs="Times New Roman"/>
          <w:sz w:val="24"/>
          <w:szCs w:val="24"/>
        </w:rPr>
        <w:t xml:space="preserve">, em nome da segurança jurídica. </w:t>
      </w:r>
      <w:r w:rsidR="0015147D" w:rsidRPr="006130DF">
        <w:rPr>
          <w:rFonts w:ascii="Times New Roman" w:hAnsi="Times New Roman" w:cs="Times New Roman"/>
          <w:sz w:val="24"/>
          <w:szCs w:val="24"/>
        </w:rPr>
        <w:t xml:space="preserve">Tais como a vedação ao </w:t>
      </w:r>
      <w:r w:rsidR="0072680F" w:rsidRPr="006130DF">
        <w:rPr>
          <w:rFonts w:ascii="Times New Roman" w:hAnsi="Times New Roman" w:cs="Times New Roman"/>
          <w:sz w:val="24"/>
          <w:szCs w:val="24"/>
        </w:rPr>
        <w:t>poder público</w:t>
      </w:r>
      <w:r w:rsidR="00A958DE" w:rsidRPr="006130DF">
        <w:rPr>
          <w:rFonts w:ascii="Times New Roman" w:hAnsi="Times New Roman" w:cs="Times New Roman"/>
          <w:sz w:val="24"/>
          <w:szCs w:val="24"/>
        </w:rPr>
        <w:t xml:space="preserve"> de tributar pautado em critérios, aleatórios, </w:t>
      </w:r>
      <w:r w:rsidR="00057911" w:rsidRPr="006130DF">
        <w:rPr>
          <w:rFonts w:ascii="Times New Roman" w:hAnsi="Times New Roman" w:cs="Times New Roman"/>
          <w:sz w:val="24"/>
          <w:szCs w:val="24"/>
        </w:rPr>
        <w:t>sigilosos,</w:t>
      </w:r>
      <w:r w:rsidR="00D34A9D" w:rsidRPr="006130DF">
        <w:rPr>
          <w:rFonts w:ascii="Times New Roman" w:hAnsi="Times New Roman" w:cs="Times New Roman"/>
          <w:sz w:val="24"/>
          <w:szCs w:val="24"/>
        </w:rPr>
        <w:t xml:space="preserve"> </w:t>
      </w:r>
      <w:r w:rsidR="00140EAF" w:rsidRPr="006130DF">
        <w:rPr>
          <w:rFonts w:ascii="Times New Roman" w:hAnsi="Times New Roman" w:cs="Times New Roman"/>
          <w:sz w:val="24"/>
          <w:szCs w:val="24"/>
        </w:rPr>
        <w:t>confiscatórios, sobretudo</w:t>
      </w:r>
      <w:r w:rsidR="00057911" w:rsidRPr="006130DF">
        <w:rPr>
          <w:rFonts w:ascii="Times New Roman" w:hAnsi="Times New Roman" w:cs="Times New Roman"/>
          <w:sz w:val="24"/>
          <w:szCs w:val="24"/>
        </w:rPr>
        <w:t xml:space="preserve"> </w:t>
      </w:r>
      <w:r w:rsidR="00D34A9D" w:rsidRPr="006130DF">
        <w:rPr>
          <w:rFonts w:ascii="Times New Roman" w:hAnsi="Times New Roman" w:cs="Times New Roman"/>
          <w:sz w:val="24"/>
          <w:szCs w:val="24"/>
        </w:rPr>
        <w:t xml:space="preserve">sem previsão legal. </w:t>
      </w:r>
      <w:r w:rsidR="00CD6B8B" w:rsidRPr="006130DF">
        <w:rPr>
          <w:rFonts w:ascii="Times New Roman" w:hAnsi="Times New Roman" w:cs="Times New Roman"/>
          <w:sz w:val="24"/>
          <w:szCs w:val="24"/>
        </w:rPr>
        <w:t xml:space="preserve"> </w:t>
      </w:r>
      <w:r w:rsidR="009F4A2D" w:rsidRPr="006130DF">
        <w:rPr>
          <w:rFonts w:ascii="Times New Roman" w:hAnsi="Times New Roman" w:cs="Times New Roman"/>
          <w:sz w:val="24"/>
          <w:szCs w:val="24"/>
        </w:rPr>
        <w:t xml:space="preserve"> </w:t>
      </w:r>
      <w:r w:rsidR="00865A06" w:rsidRPr="006130DF">
        <w:rPr>
          <w:rFonts w:ascii="Times New Roman" w:hAnsi="Times New Roman" w:cs="Times New Roman"/>
          <w:sz w:val="24"/>
          <w:szCs w:val="24"/>
        </w:rPr>
        <w:t xml:space="preserve"> </w:t>
      </w:r>
      <w:r w:rsidR="00E14DBC" w:rsidRPr="006130DF">
        <w:rPr>
          <w:rFonts w:ascii="Times New Roman" w:hAnsi="Times New Roman" w:cs="Times New Roman"/>
          <w:sz w:val="24"/>
          <w:szCs w:val="24"/>
        </w:rPr>
        <w:t xml:space="preserve"> </w:t>
      </w:r>
      <w:r w:rsidR="00AB3F51" w:rsidRPr="006130DF">
        <w:rPr>
          <w:rFonts w:ascii="Times New Roman" w:hAnsi="Times New Roman" w:cs="Times New Roman"/>
          <w:sz w:val="24"/>
          <w:szCs w:val="24"/>
        </w:rPr>
        <w:t xml:space="preserve"> </w:t>
      </w:r>
    </w:p>
    <w:p w14:paraId="7DBFB968" w14:textId="4F17ED6E" w:rsidR="00325C57" w:rsidRPr="00D4343E" w:rsidRDefault="001F5AC9" w:rsidP="008B7F34">
      <w:pPr>
        <w:spacing w:after="0" w:line="240" w:lineRule="auto"/>
        <w:ind w:right="-1" w:firstLine="708"/>
        <w:jc w:val="both"/>
        <w:rPr>
          <w:rFonts w:ascii="Times New Roman" w:hAnsi="Times New Roman" w:cs="Times New Roman"/>
          <w:sz w:val="24"/>
          <w:szCs w:val="24"/>
        </w:rPr>
      </w:pPr>
      <w:r w:rsidRPr="006130DF">
        <w:rPr>
          <w:rFonts w:ascii="Times New Roman" w:hAnsi="Times New Roman" w:cs="Times New Roman"/>
          <w:sz w:val="24"/>
          <w:szCs w:val="24"/>
        </w:rPr>
        <w:t>Outra observação interessante</w:t>
      </w:r>
      <w:r w:rsidR="00EE196D" w:rsidRPr="006130DF">
        <w:rPr>
          <w:rFonts w:ascii="Times New Roman" w:hAnsi="Times New Roman" w:cs="Times New Roman"/>
          <w:sz w:val="24"/>
          <w:szCs w:val="24"/>
        </w:rPr>
        <w:t xml:space="preserve"> é </w:t>
      </w:r>
      <w:r w:rsidR="00883EE2" w:rsidRPr="006130DF">
        <w:rPr>
          <w:rFonts w:ascii="Times New Roman" w:hAnsi="Times New Roman" w:cs="Times New Roman"/>
          <w:sz w:val="24"/>
          <w:szCs w:val="24"/>
        </w:rPr>
        <w:t>a inercia do legislador frente a tais mudanças, propondo reformas tribut</w:t>
      </w:r>
      <w:r w:rsidR="00587FA6" w:rsidRPr="006130DF">
        <w:rPr>
          <w:rFonts w:ascii="Times New Roman" w:hAnsi="Times New Roman" w:cs="Times New Roman"/>
          <w:sz w:val="24"/>
          <w:szCs w:val="24"/>
        </w:rPr>
        <w:t>á</w:t>
      </w:r>
      <w:r w:rsidR="00883EE2" w:rsidRPr="006130DF">
        <w:rPr>
          <w:rFonts w:ascii="Times New Roman" w:hAnsi="Times New Roman" w:cs="Times New Roman"/>
          <w:sz w:val="24"/>
          <w:szCs w:val="24"/>
        </w:rPr>
        <w:t xml:space="preserve">rias </w:t>
      </w:r>
      <w:r w:rsidR="00587FA6" w:rsidRPr="006130DF">
        <w:rPr>
          <w:rFonts w:ascii="Times New Roman" w:hAnsi="Times New Roman" w:cs="Times New Roman"/>
          <w:sz w:val="24"/>
          <w:szCs w:val="24"/>
        </w:rPr>
        <w:t>confusas, q</w:t>
      </w:r>
      <w:r w:rsidR="00967304" w:rsidRPr="006130DF">
        <w:rPr>
          <w:rFonts w:ascii="Times New Roman" w:hAnsi="Times New Roman" w:cs="Times New Roman"/>
          <w:sz w:val="24"/>
          <w:szCs w:val="24"/>
        </w:rPr>
        <w:t>ue caminha distante, em sentindo retroativo</w:t>
      </w:r>
      <w:r w:rsidR="004B41C5" w:rsidRPr="006130DF">
        <w:rPr>
          <w:rFonts w:ascii="Times New Roman" w:hAnsi="Times New Roman" w:cs="Times New Roman"/>
          <w:sz w:val="24"/>
          <w:szCs w:val="24"/>
        </w:rPr>
        <w:t xml:space="preserve">, </w:t>
      </w:r>
      <w:r w:rsidR="00FB1280" w:rsidRPr="006130DF">
        <w:rPr>
          <w:rFonts w:ascii="Times New Roman" w:hAnsi="Times New Roman" w:cs="Times New Roman"/>
          <w:sz w:val="24"/>
          <w:szCs w:val="24"/>
        </w:rPr>
        <w:t>à</w:t>
      </w:r>
      <w:r w:rsidR="004B41C5" w:rsidRPr="006130DF">
        <w:rPr>
          <w:rFonts w:ascii="Times New Roman" w:hAnsi="Times New Roman" w:cs="Times New Roman"/>
          <w:sz w:val="24"/>
          <w:szCs w:val="24"/>
        </w:rPr>
        <w:t xml:space="preserve">quilo que a </w:t>
      </w:r>
      <w:r w:rsidR="001D6F12" w:rsidRPr="006130DF">
        <w:rPr>
          <w:rFonts w:ascii="Times New Roman" w:hAnsi="Times New Roman" w:cs="Times New Roman"/>
          <w:sz w:val="24"/>
          <w:szCs w:val="24"/>
        </w:rPr>
        <w:t>R</w:t>
      </w:r>
      <w:r w:rsidR="004B41C5" w:rsidRPr="006130DF">
        <w:rPr>
          <w:rFonts w:ascii="Times New Roman" w:hAnsi="Times New Roman" w:cs="Times New Roman"/>
          <w:sz w:val="24"/>
          <w:szCs w:val="24"/>
        </w:rPr>
        <w:t xml:space="preserve">evolução </w:t>
      </w:r>
      <w:r w:rsidR="00D55811" w:rsidRPr="006130DF">
        <w:rPr>
          <w:rFonts w:ascii="Times New Roman" w:hAnsi="Times New Roman" w:cs="Times New Roman"/>
          <w:sz w:val="24"/>
          <w:szCs w:val="24"/>
        </w:rPr>
        <w:t>4.0 já proporciona</w:t>
      </w:r>
      <w:r w:rsidR="00821D60" w:rsidRPr="006130DF">
        <w:rPr>
          <w:rFonts w:ascii="Times New Roman" w:hAnsi="Times New Roman" w:cs="Times New Roman"/>
          <w:sz w:val="24"/>
          <w:szCs w:val="24"/>
        </w:rPr>
        <w:t>.</w:t>
      </w:r>
      <w:r w:rsidR="00D55811" w:rsidRPr="00D4343E">
        <w:rPr>
          <w:rFonts w:ascii="Times New Roman" w:hAnsi="Times New Roman" w:cs="Times New Roman"/>
          <w:sz w:val="24"/>
          <w:szCs w:val="24"/>
        </w:rPr>
        <w:t xml:space="preserve"> </w:t>
      </w:r>
    </w:p>
    <w:p w14:paraId="32677A91" w14:textId="0917D85B" w:rsidR="00392296" w:rsidRPr="003640C0" w:rsidRDefault="00325C57" w:rsidP="008B7F34">
      <w:pPr>
        <w:spacing w:after="0" w:line="240" w:lineRule="auto"/>
        <w:ind w:right="-1" w:firstLine="708"/>
        <w:jc w:val="both"/>
        <w:rPr>
          <w:rFonts w:ascii="Times New Roman" w:hAnsi="Times New Roman" w:cs="Times New Roman"/>
          <w:sz w:val="24"/>
          <w:szCs w:val="24"/>
        </w:rPr>
      </w:pPr>
      <w:r w:rsidRPr="006130DF">
        <w:rPr>
          <w:rFonts w:ascii="Times New Roman" w:hAnsi="Times New Roman" w:cs="Times New Roman"/>
          <w:sz w:val="24"/>
          <w:szCs w:val="24"/>
        </w:rPr>
        <w:t xml:space="preserve">Sobre a </w:t>
      </w:r>
      <w:r w:rsidR="0004643C" w:rsidRPr="006130DF">
        <w:rPr>
          <w:rFonts w:ascii="Times New Roman" w:hAnsi="Times New Roman" w:cs="Times New Roman"/>
          <w:sz w:val="24"/>
          <w:szCs w:val="24"/>
        </w:rPr>
        <w:t>perspectiva</w:t>
      </w:r>
      <w:r w:rsidRPr="006130DF">
        <w:rPr>
          <w:rFonts w:ascii="Times New Roman" w:hAnsi="Times New Roman" w:cs="Times New Roman"/>
          <w:sz w:val="24"/>
          <w:szCs w:val="24"/>
        </w:rPr>
        <w:t xml:space="preserve"> </w:t>
      </w:r>
      <w:r w:rsidR="008966B7" w:rsidRPr="006130DF">
        <w:rPr>
          <w:rFonts w:ascii="Times New Roman" w:hAnsi="Times New Roman" w:cs="Times New Roman"/>
          <w:sz w:val="24"/>
          <w:szCs w:val="24"/>
        </w:rPr>
        <w:t xml:space="preserve">dos </w:t>
      </w:r>
      <w:r w:rsidR="008966B7" w:rsidRPr="006130DF">
        <w:rPr>
          <w:rFonts w:ascii="Times New Roman" w:hAnsi="Times New Roman" w:cs="Times New Roman"/>
          <w:i/>
          <w:iCs/>
          <w:sz w:val="24"/>
          <w:szCs w:val="24"/>
        </w:rPr>
        <w:t>streamings</w:t>
      </w:r>
      <w:r w:rsidR="0004643C" w:rsidRPr="006130DF">
        <w:rPr>
          <w:rFonts w:ascii="Times New Roman" w:hAnsi="Times New Roman" w:cs="Times New Roman"/>
          <w:i/>
          <w:iCs/>
          <w:sz w:val="24"/>
          <w:szCs w:val="24"/>
        </w:rPr>
        <w:t>,</w:t>
      </w:r>
      <w:r w:rsidR="00C95ADD" w:rsidRPr="006130DF">
        <w:rPr>
          <w:rFonts w:ascii="Times New Roman" w:hAnsi="Times New Roman" w:cs="Times New Roman"/>
          <w:i/>
          <w:iCs/>
          <w:sz w:val="24"/>
          <w:szCs w:val="24"/>
        </w:rPr>
        <w:t xml:space="preserve"> </w:t>
      </w:r>
      <w:r w:rsidR="008966B7" w:rsidRPr="006130DF">
        <w:rPr>
          <w:rFonts w:ascii="Times New Roman" w:hAnsi="Times New Roman" w:cs="Times New Roman"/>
          <w:sz w:val="24"/>
          <w:szCs w:val="24"/>
        </w:rPr>
        <w:t>entend</w:t>
      </w:r>
      <w:r w:rsidR="001D6F12" w:rsidRPr="006130DF">
        <w:rPr>
          <w:rFonts w:ascii="Times New Roman" w:hAnsi="Times New Roman" w:cs="Times New Roman"/>
          <w:sz w:val="24"/>
          <w:szCs w:val="24"/>
        </w:rPr>
        <w:t xml:space="preserve">e-se </w:t>
      </w:r>
      <w:r w:rsidR="008966B7" w:rsidRPr="006130DF">
        <w:rPr>
          <w:rFonts w:ascii="Times New Roman" w:hAnsi="Times New Roman" w:cs="Times New Roman"/>
          <w:sz w:val="24"/>
          <w:szCs w:val="24"/>
        </w:rPr>
        <w:t xml:space="preserve">que o legislador </w:t>
      </w:r>
      <w:r w:rsidR="005C6A8D" w:rsidRPr="006130DF">
        <w:rPr>
          <w:rFonts w:ascii="Times New Roman" w:hAnsi="Times New Roman" w:cs="Times New Roman"/>
          <w:sz w:val="24"/>
          <w:szCs w:val="24"/>
        </w:rPr>
        <w:t xml:space="preserve">toma uma </w:t>
      </w:r>
      <w:r w:rsidR="00F521BC" w:rsidRPr="006130DF">
        <w:rPr>
          <w:rFonts w:ascii="Times New Roman" w:hAnsi="Times New Roman" w:cs="Times New Roman"/>
          <w:sz w:val="24"/>
          <w:szCs w:val="24"/>
        </w:rPr>
        <w:t>atitude com</w:t>
      </w:r>
      <w:r w:rsidR="00515027" w:rsidRPr="006130DF">
        <w:rPr>
          <w:rFonts w:ascii="Times New Roman" w:hAnsi="Times New Roman" w:cs="Times New Roman"/>
          <w:sz w:val="24"/>
          <w:szCs w:val="24"/>
        </w:rPr>
        <w:t xml:space="preserve"> ares</w:t>
      </w:r>
      <w:r w:rsidR="008840D7" w:rsidRPr="006130DF">
        <w:rPr>
          <w:rFonts w:ascii="Times New Roman" w:hAnsi="Times New Roman" w:cs="Times New Roman"/>
          <w:sz w:val="24"/>
          <w:szCs w:val="24"/>
        </w:rPr>
        <w:t xml:space="preserve"> </w:t>
      </w:r>
      <w:r w:rsidR="00515027" w:rsidRPr="006130DF">
        <w:rPr>
          <w:rFonts w:ascii="Times New Roman" w:hAnsi="Times New Roman" w:cs="Times New Roman"/>
          <w:sz w:val="24"/>
          <w:szCs w:val="24"/>
        </w:rPr>
        <w:t>desesperad</w:t>
      </w:r>
      <w:r w:rsidR="006A7FF0" w:rsidRPr="006130DF">
        <w:rPr>
          <w:rFonts w:ascii="Times New Roman" w:hAnsi="Times New Roman" w:cs="Times New Roman"/>
          <w:sz w:val="24"/>
          <w:szCs w:val="24"/>
        </w:rPr>
        <w:t>o</w:t>
      </w:r>
      <w:r w:rsidR="00515027" w:rsidRPr="006130DF">
        <w:rPr>
          <w:rFonts w:ascii="Times New Roman" w:hAnsi="Times New Roman" w:cs="Times New Roman"/>
          <w:sz w:val="24"/>
          <w:szCs w:val="24"/>
        </w:rPr>
        <w:t xml:space="preserve">, </w:t>
      </w:r>
      <w:r w:rsidR="005C6A8D" w:rsidRPr="006130DF">
        <w:rPr>
          <w:rFonts w:ascii="Times New Roman" w:hAnsi="Times New Roman" w:cs="Times New Roman"/>
          <w:sz w:val="24"/>
          <w:szCs w:val="24"/>
        </w:rPr>
        <w:t xml:space="preserve">quando </w:t>
      </w:r>
      <w:r w:rsidR="00980C30" w:rsidRPr="006130DF">
        <w:rPr>
          <w:rFonts w:ascii="Times New Roman" w:hAnsi="Times New Roman" w:cs="Times New Roman"/>
          <w:sz w:val="24"/>
          <w:szCs w:val="24"/>
        </w:rPr>
        <w:t xml:space="preserve">o insere no rol de </w:t>
      </w:r>
      <w:r w:rsidR="00096EC6" w:rsidRPr="006130DF">
        <w:rPr>
          <w:rFonts w:ascii="Times New Roman" w:hAnsi="Times New Roman" w:cs="Times New Roman"/>
          <w:sz w:val="24"/>
          <w:szCs w:val="24"/>
        </w:rPr>
        <w:t>tributação pertinente ao ISS</w:t>
      </w:r>
      <w:r w:rsidR="00B44420" w:rsidRPr="006130DF">
        <w:rPr>
          <w:rFonts w:ascii="Times New Roman" w:hAnsi="Times New Roman" w:cs="Times New Roman"/>
          <w:sz w:val="24"/>
          <w:szCs w:val="24"/>
        </w:rPr>
        <w:t xml:space="preserve">, através da </w:t>
      </w:r>
      <w:r w:rsidR="003C330A" w:rsidRPr="006130DF">
        <w:rPr>
          <w:rFonts w:ascii="Times New Roman" w:hAnsi="Times New Roman" w:cs="Times New Roman"/>
          <w:sz w:val="24"/>
          <w:szCs w:val="24"/>
        </w:rPr>
        <w:t>L</w:t>
      </w:r>
      <w:r w:rsidR="00B44420" w:rsidRPr="006130DF">
        <w:rPr>
          <w:rFonts w:ascii="Times New Roman" w:hAnsi="Times New Roman" w:cs="Times New Roman"/>
          <w:sz w:val="24"/>
          <w:szCs w:val="24"/>
        </w:rPr>
        <w:t xml:space="preserve">ei </w:t>
      </w:r>
      <w:r w:rsidR="00F521BC" w:rsidRPr="006130DF">
        <w:rPr>
          <w:rFonts w:ascii="Times New Roman" w:hAnsi="Times New Roman" w:cs="Times New Roman"/>
          <w:sz w:val="24"/>
          <w:szCs w:val="24"/>
        </w:rPr>
        <w:t>C</w:t>
      </w:r>
      <w:r w:rsidR="00B44420" w:rsidRPr="006130DF">
        <w:rPr>
          <w:rFonts w:ascii="Times New Roman" w:hAnsi="Times New Roman" w:cs="Times New Roman"/>
          <w:sz w:val="24"/>
          <w:szCs w:val="24"/>
        </w:rPr>
        <w:t>omplementar 157/2016</w:t>
      </w:r>
      <w:r w:rsidR="0005792F" w:rsidRPr="006130DF">
        <w:rPr>
          <w:rFonts w:ascii="Times New Roman" w:hAnsi="Times New Roman" w:cs="Times New Roman"/>
          <w:sz w:val="24"/>
          <w:szCs w:val="24"/>
        </w:rPr>
        <w:t>. T</w:t>
      </w:r>
      <w:r w:rsidR="00E61B0A" w:rsidRPr="006130DF">
        <w:rPr>
          <w:rFonts w:ascii="Times New Roman" w:hAnsi="Times New Roman" w:cs="Times New Roman"/>
          <w:sz w:val="24"/>
          <w:szCs w:val="24"/>
        </w:rPr>
        <w:t>al atitude demonstra a atenção d</w:t>
      </w:r>
      <w:r w:rsidR="00D21EAA" w:rsidRPr="006130DF">
        <w:rPr>
          <w:rFonts w:ascii="Times New Roman" w:hAnsi="Times New Roman" w:cs="Times New Roman"/>
          <w:sz w:val="24"/>
          <w:szCs w:val="24"/>
        </w:rPr>
        <w:t>o legislador para que não haja</w:t>
      </w:r>
      <w:r w:rsidR="00A77478" w:rsidRPr="006130DF">
        <w:rPr>
          <w:rFonts w:ascii="Times New Roman" w:hAnsi="Times New Roman" w:cs="Times New Roman"/>
          <w:sz w:val="24"/>
          <w:szCs w:val="24"/>
        </w:rPr>
        <w:t xml:space="preserve">, de maneira implícita, uma </w:t>
      </w:r>
      <w:r w:rsidR="00FF3C2C" w:rsidRPr="006130DF">
        <w:rPr>
          <w:rFonts w:ascii="Times New Roman" w:hAnsi="Times New Roman" w:cs="Times New Roman"/>
          <w:sz w:val="24"/>
          <w:szCs w:val="24"/>
        </w:rPr>
        <w:t>fuga</w:t>
      </w:r>
      <w:r w:rsidR="00A77478" w:rsidRPr="006130DF">
        <w:rPr>
          <w:rFonts w:ascii="Times New Roman" w:hAnsi="Times New Roman" w:cs="Times New Roman"/>
          <w:sz w:val="24"/>
          <w:szCs w:val="24"/>
        </w:rPr>
        <w:t xml:space="preserve"> de receita, </w:t>
      </w:r>
      <w:r w:rsidR="003C4947" w:rsidRPr="006130DF">
        <w:rPr>
          <w:rFonts w:ascii="Times New Roman" w:hAnsi="Times New Roman" w:cs="Times New Roman"/>
          <w:sz w:val="24"/>
          <w:szCs w:val="24"/>
        </w:rPr>
        <w:t xml:space="preserve">de forma </w:t>
      </w:r>
      <w:r w:rsidR="00FF3C2C" w:rsidRPr="006130DF">
        <w:rPr>
          <w:rFonts w:ascii="Times New Roman" w:hAnsi="Times New Roman" w:cs="Times New Roman"/>
          <w:sz w:val="24"/>
          <w:szCs w:val="24"/>
        </w:rPr>
        <w:t>lícita</w:t>
      </w:r>
      <w:r w:rsidR="006269DD" w:rsidRPr="006130DF">
        <w:rPr>
          <w:rFonts w:ascii="Times New Roman" w:hAnsi="Times New Roman" w:cs="Times New Roman"/>
          <w:sz w:val="24"/>
          <w:szCs w:val="24"/>
        </w:rPr>
        <w:t xml:space="preserve"> (elisão fiscal)</w:t>
      </w:r>
      <w:r w:rsidR="00CC2C6A" w:rsidRPr="006130DF">
        <w:rPr>
          <w:rFonts w:ascii="Times New Roman" w:hAnsi="Times New Roman" w:cs="Times New Roman"/>
          <w:sz w:val="24"/>
          <w:szCs w:val="24"/>
        </w:rPr>
        <w:t xml:space="preserve">, a qual </w:t>
      </w:r>
      <w:r w:rsidR="006A7FF0" w:rsidRPr="006130DF">
        <w:rPr>
          <w:rFonts w:ascii="Times New Roman" w:hAnsi="Times New Roman" w:cs="Times New Roman"/>
          <w:sz w:val="24"/>
          <w:szCs w:val="24"/>
        </w:rPr>
        <w:t>é</w:t>
      </w:r>
      <w:r w:rsidR="00CC2C6A" w:rsidRPr="006130DF">
        <w:rPr>
          <w:rFonts w:ascii="Times New Roman" w:hAnsi="Times New Roman" w:cs="Times New Roman"/>
          <w:sz w:val="24"/>
          <w:szCs w:val="24"/>
        </w:rPr>
        <w:t xml:space="preserve"> evidente pelo </w:t>
      </w:r>
      <w:r w:rsidR="00392296" w:rsidRPr="006130DF">
        <w:rPr>
          <w:rFonts w:ascii="Times New Roman" w:hAnsi="Times New Roman" w:cs="Times New Roman"/>
          <w:sz w:val="24"/>
          <w:szCs w:val="24"/>
        </w:rPr>
        <w:t>engessado sistema tributário</w:t>
      </w:r>
      <w:r w:rsidR="006130DF" w:rsidRPr="006130DF">
        <w:rPr>
          <w:rFonts w:ascii="Times New Roman" w:hAnsi="Times New Roman" w:cs="Times New Roman"/>
          <w:sz w:val="24"/>
          <w:szCs w:val="24"/>
        </w:rPr>
        <w:t xml:space="preserve"> atual</w:t>
      </w:r>
      <w:r w:rsidR="00392296" w:rsidRPr="006130DF">
        <w:rPr>
          <w:rFonts w:ascii="Times New Roman" w:hAnsi="Times New Roman" w:cs="Times New Roman"/>
          <w:sz w:val="24"/>
          <w:szCs w:val="24"/>
        </w:rPr>
        <w:t>.</w:t>
      </w:r>
      <w:r w:rsidR="001D6F12" w:rsidRPr="006130DF">
        <w:rPr>
          <w:rFonts w:ascii="Times New Roman" w:hAnsi="Times New Roman" w:cs="Times New Roman"/>
          <w:sz w:val="24"/>
          <w:szCs w:val="24"/>
        </w:rPr>
        <w:t xml:space="preserve"> </w:t>
      </w:r>
      <w:r w:rsidR="006A7FF0" w:rsidRPr="006130DF">
        <w:rPr>
          <w:rFonts w:ascii="Times New Roman" w:hAnsi="Times New Roman" w:cs="Times New Roman"/>
          <w:sz w:val="24"/>
          <w:szCs w:val="24"/>
        </w:rPr>
        <w:t xml:space="preserve">Mas </w:t>
      </w:r>
      <w:r w:rsidR="0023458C" w:rsidRPr="006130DF">
        <w:rPr>
          <w:rFonts w:ascii="Times New Roman" w:hAnsi="Times New Roman" w:cs="Times New Roman"/>
          <w:sz w:val="24"/>
          <w:szCs w:val="24"/>
        </w:rPr>
        <w:t>o</w:t>
      </w:r>
      <w:r w:rsidR="00C95ADD" w:rsidRPr="006130DF">
        <w:rPr>
          <w:rFonts w:ascii="Times New Roman" w:hAnsi="Times New Roman" w:cs="Times New Roman"/>
          <w:sz w:val="24"/>
          <w:szCs w:val="24"/>
        </w:rPr>
        <w:t xml:space="preserve"> </w:t>
      </w:r>
      <w:r w:rsidR="0023458C" w:rsidRPr="006130DF">
        <w:rPr>
          <w:rFonts w:ascii="Times New Roman" w:hAnsi="Times New Roman" w:cs="Times New Roman"/>
          <w:sz w:val="24"/>
          <w:szCs w:val="24"/>
        </w:rPr>
        <w:t xml:space="preserve">legislador deixa de observar a jurisprudência do STF, na </w:t>
      </w:r>
      <w:r w:rsidR="00F521BC" w:rsidRPr="006130DF">
        <w:rPr>
          <w:rFonts w:ascii="Times New Roman" w:hAnsi="Times New Roman" w:cs="Times New Roman"/>
          <w:sz w:val="24"/>
          <w:szCs w:val="24"/>
        </w:rPr>
        <w:t>construção</w:t>
      </w:r>
      <w:r w:rsidR="0023458C" w:rsidRPr="006130DF">
        <w:rPr>
          <w:rFonts w:ascii="Times New Roman" w:hAnsi="Times New Roman" w:cs="Times New Roman"/>
          <w:sz w:val="24"/>
          <w:szCs w:val="24"/>
        </w:rPr>
        <w:t xml:space="preserve"> d</w:t>
      </w:r>
      <w:r w:rsidR="00F521BC" w:rsidRPr="006130DF">
        <w:rPr>
          <w:rFonts w:ascii="Times New Roman" w:hAnsi="Times New Roman" w:cs="Times New Roman"/>
          <w:sz w:val="24"/>
          <w:szCs w:val="24"/>
        </w:rPr>
        <w:t>a mencionada Lei Complementar</w:t>
      </w:r>
      <w:r w:rsidR="004E6F66" w:rsidRPr="006130DF">
        <w:rPr>
          <w:rFonts w:ascii="Times New Roman" w:hAnsi="Times New Roman" w:cs="Times New Roman"/>
          <w:sz w:val="24"/>
          <w:szCs w:val="24"/>
        </w:rPr>
        <w:t xml:space="preserve">, o que implica na evidente </w:t>
      </w:r>
      <w:r w:rsidR="00C3389B" w:rsidRPr="006130DF">
        <w:rPr>
          <w:rFonts w:ascii="Times New Roman" w:hAnsi="Times New Roman" w:cs="Times New Roman"/>
          <w:sz w:val="24"/>
          <w:szCs w:val="24"/>
        </w:rPr>
        <w:t>inconstitucionalidade</w:t>
      </w:r>
      <w:r w:rsidR="004E6F66" w:rsidRPr="006130DF">
        <w:rPr>
          <w:rFonts w:ascii="Times New Roman" w:hAnsi="Times New Roman" w:cs="Times New Roman"/>
          <w:sz w:val="24"/>
          <w:szCs w:val="24"/>
        </w:rPr>
        <w:t xml:space="preserve">, </w:t>
      </w:r>
      <w:r w:rsidR="004E6F66" w:rsidRPr="003640C0">
        <w:rPr>
          <w:rFonts w:ascii="Times New Roman" w:hAnsi="Times New Roman" w:cs="Times New Roman"/>
          <w:sz w:val="24"/>
          <w:szCs w:val="24"/>
        </w:rPr>
        <w:t xml:space="preserve">quanto </w:t>
      </w:r>
      <w:r w:rsidR="00AD4DDE" w:rsidRPr="003640C0">
        <w:rPr>
          <w:rFonts w:ascii="Times New Roman" w:hAnsi="Times New Roman" w:cs="Times New Roman"/>
          <w:sz w:val="24"/>
          <w:szCs w:val="24"/>
        </w:rPr>
        <w:t>à</w:t>
      </w:r>
      <w:r w:rsidR="004E6F66" w:rsidRPr="003640C0">
        <w:rPr>
          <w:rFonts w:ascii="Times New Roman" w:hAnsi="Times New Roman" w:cs="Times New Roman"/>
          <w:sz w:val="24"/>
          <w:szCs w:val="24"/>
        </w:rPr>
        <w:t xml:space="preserve"> incidência de ISS sobre </w:t>
      </w:r>
      <w:r w:rsidR="004E6F66" w:rsidRPr="003640C0">
        <w:rPr>
          <w:rFonts w:ascii="Times New Roman" w:hAnsi="Times New Roman" w:cs="Times New Roman"/>
          <w:i/>
          <w:sz w:val="24"/>
          <w:szCs w:val="24"/>
        </w:rPr>
        <w:t>strea</w:t>
      </w:r>
      <w:r w:rsidR="00C3389B" w:rsidRPr="003640C0">
        <w:rPr>
          <w:rFonts w:ascii="Times New Roman" w:hAnsi="Times New Roman" w:cs="Times New Roman"/>
          <w:i/>
          <w:sz w:val="24"/>
          <w:szCs w:val="24"/>
        </w:rPr>
        <w:t>ming</w:t>
      </w:r>
      <w:r w:rsidR="00C3389B" w:rsidRPr="003640C0">
        <w:rPr>
          <w:rFonts w:ascii="Times New Roman" w:hAnsi="Times New Roman" w:cs="Times New Roman"/>
          <w:sz w:val="24"/>
          <w:szCs w:val="24"/>
        </w:rPr>
        <w:t>.</w:t>
      </w:r>
      <w:r w:rsidR="00D90E43" w:rsidRPr="003640C0">
        <w:rPr>
          <w:rFonts w:ascii="Times New Roman" w:hAnsi="Times New Roman" w:cs="Times New Roman"/>
          <w:sz w:val="24"/>
          <w:szCs w:val="24"/>
        </w:rPr>
        <w:t xml:space="preserve"> </w:t>
      </w:r>
      <w:r w:rsidR="00C95ADD" w:rsidRPr="003640C0">
        <w:rPr>
          <w:rFonts w:ascii="Times New Roman" w:hAnsi="Times New Roman" w:cs="Times New Roman"/>
          <w:sz w:val="24"/>
          <w:szCs w:val="24"/>
        </w:rPr>
        <w:t>É</w:t>
      </w:r>
      <w:r w:rsidR="00D90E43" w:rsidRPr="003640C0">
        <w:rPr>
          <w:rFonts w:ascii="Times New Roman" w:hAnsi="Times New Roman" w:cs="Times New Roman"/>
          <w:sz w:val="24"/>
          <w:szCs w:val="24"/>
        </w:rPr>
        <w:t xml:space="preserve"> evidente que </w:t>
      </w:r>
      <w:r w:rsidR="006130DF" w:rsidRPr="003640C0">
        <w:rPr>
          <w:rFonts w:ascii="Times New Roman" w:hAnsi="Times New Roman" w:cs="Times New Roman"/>
          <w:sz w:val="24"/>
          <w:szCs w:val="24"/>
        </w:rPr>
        <w:t xml:space="preserve">há uma necessidade de </w:t>
      </w:r>
      <w:r w:rsidR="00D90E43" w:rsidRPr="003640C0">
        <w:rPr>
          <w:rFonts w:ascii="Times New Roman" w:hAnsi="Times New Roman" w:cs="Times New Roman"/>
          <w:sz w:val="24"/>
          <w:szCs w:val="24"/>
        </w:rPr>
        <w:t>adapta</w:t>
      </w:r>
      <w:r w:rsidR="006130DF" w:rsidRPr="003640C0">
        <w:rPr>
          <w:rFonts w:ascii="Times New Roman" w:hAnsi="Times New Roman" w:cs="Times New Roman"/>
          <w:sz w:val="24"/>
          <w:szCs w:val="24"/>
        </w:rPr>
        <w:t>ção à</w:t>
      </w:r>
      <w:r w:rsidR="00D90E43" w:rsidRPr="003640C0">
        <w:rPr>
          <w:rFonts w:ascii="Times New Roman" w:hAnsi="Times New Roman" w:cs="Times New Roman"/>
          <w:sz w:val="24"/>
          <w:szCs w:val="24"/>
        </w:rPr>
        <w:t xml:space="preserve"> </w:t>
      </w:r>
      <w:r w:rsidR="003D4428" w:rsidRPr="003640C0">
        <w:rPr>
          <w:rFonts w:ascii="Times New Roman" w:hAnsi="Times New Roman" w:cs="Times New Roman"/>
          <w:sz w:val="24"/>
          <w:szCs w:val="24"/>
        </w:rPr>
        <w:t>Revolução 4.0, portanto</w:t>
      </w:r>
      <w:r w:rsidR="00485A3D" w:rsidRPr="003640C0">
        <w:rPr>
          <w:rFonts w:ascii="Times New Roman" w:hAnsi="Times New Roman" w:cs="Times New Roman"/>
          <w:sz w:val="24"/>
          <w:szCs w:val="24"/>
        </w:rPr>
        <w:t>,</w:t>
      </w:r>
      <w:r w:rsidR="003D4428" w:rsidRPr="003640C0">
        <w:rPr>
          <w:rFonts w:ascii="Times New Roman" w:hAnsi="Times New Roman" w:cs="Times New Roman"/>
          <w:sz w:val="24"/>
          <w:szCs w:val="24"/>
        </w:rPr>
        <w:t xml:space="preserve"> situações como esta</w:t>
      </w:r>
      <w:r w:rsidR="009012D2" w:rsidRPr="003640C0">
        <w:rPr>
          <w:rFonts w:ascii="Times New Roman" w:hAnsi="Times New Roman" w:cs="Times New Roman"/>
          <w:sz w:val="24"/>
          <w:szCs w:val="24"/>
        </w:rPr>
        <w:t>, exige</w:t>
      </w:r>
      <w:r w:rsidR="006130DF" w:rsidRPr="003640C0">
        <w:rPr>
          <w:rFonts w:ascii="Times New Roman" w:hAnsi="Times New Roman" w:cs="Times New Roman"/>
          <w:sz w:val="24"/>
          <w:szCs w:val="24"/>
        </w:rPr>
        <w:t>m</w:t>
      </w:r>
      <w:r w:rsidR="009012D2" w:rsidRPr="003640C0">
        <w:rPr>
          <w:rFonts w:ascii="Times New Roman" w:hAnsi="Times New Roman" w:cs="Times New Roman"/>
          <w:sz w:val="24"/>
          <w:szCs w:val="24"/>
        </w:rPr>
        <w:t xml:space="preserve"> que conceitos e definições sejam estudados</w:t>
      </w:r>
      <w:r w:rsidR="005B6B33" w:rsidRPr="003640C0">
        <w:rPr>
          <w:rFonts w:ascii="Times New Roman" w:hAnsi="Times New Roman" w:cs="Times New Roman"/>
          <w:sz w:val="24"/>
          <w:szCs w:val="24"/>
        </w:rPr>
        <w:t xml:space="preserve">, para que o legislador </w:t>
      </w:r>
      <w:r w:rsidR="00760995" w:rsidRPr="003640C0">
        <w:rPr>
          <w:rFonts w:ascii="Times New Roman" w:hAnsi="Times New Roman" w:cs="Times New Roman"/>
          <w:sz w:val="24"/>
          <w:szCs w:val="24"/>
        </w:rPr>
        <w:t>consiga atender a real natureza jurídica</w:t>
      </w:r>
      <w:r w:rsidR="00485A3D" w:rsidRPr="003640C0">
        <w:rPr>
          <w:rFonts w:ascii="Times New Roman" w:hAnsi="Times New Roman" w:cs="Times New Roman"/>
          <w:sz w:val="24"/>
          <w:szCs w:val="24"/>
        </w:rPr>
        <w:t xml:space="preserve"> do que se propõe à tributar. </w:t>
      </w:r>
      <w:r w:rsidR="00760995" w:rsidRPr="003640C0">
        <w:rPr>
          <w:rFonts w:ascii="Times New Roman" w:hAnsi="Times New Roman" w:cs="Times New Roman"/>
          <w:sz w:val="24"/>
          <w:szCs w:val="24"/>
        </w:rPr>
        <w:t xml:space="preserve"> </w:t>
      </w:r>
      <w:r w:rsidR="00F521BC" w:rsidRPr="003640C0">
        <w:rPr>
          <w:rFonts w:ascii="Times New Roman" w:hAnsi="Times New Roman" w:cs="Times New Roman"/>
          <w:sz w:val="24"/>
          <w:szCs w:val="24"/>
        </w:rPr>
        <w:t xml:space="preserve"> </w:t>
      </w:r>
      <w:r w:rsidR="00392296" w:rsidRPr="003640C0">
        <w:rPr>
          <w:rFonts w:ascii="Times New Roman" w:hAnsi="Times New Roman" w:cs="Times New Roman"/>
          <w:sz w:val="24"/>
          <w:szCs w:val="24"/>
        </w:rPr>
        <w:t xml:space="preserve"> </w:t>
      </w:r>
    </w:p>
    <w:p w14:paraId="1B45F623" w14:textId="77777777" w:rsidR="00111C0F" w:rsidRDefault="00392296" w:rsidP="008B7F34">
      <w:pPr>
        <w:spacing w:after="0" w:line="240" w:lineRule="auto"/>
        <w:ind w:right="-1" w:firstLine="708"/>
        <w:jc w:val="both"/>
        <w:rPr>
          <w:rFonts w:ascii="Times New Roman" w:hAnsi="Times New Roman" w:cs="Times New Roman"/>
          <w:sz w:val="24"/>
          <w:szCs w:val="24"/>
        </w:rPr>
      </w:pPr>
      <w:r w:rsidRPr="003640C0">
        <w:rPr>
          <w:rFonts w:ascii="Times New Roman" w:hAnsi="Times New Roman" w:cs="Times New Roman"/>
          <w:sz w:val="24"/>
          <w:szCs w:val="24"/>
        </w:rPr>
        <w:t xml:space="preserve">Infelizmente, atitude simétrica não foi vista perante </w:t>
      </w:r>
      <w:r w:rsidR="00055E44" w:rsidRPr="003640C0">
        <w:rPr>
          <w:rFonts w:ascii="Times New Roman" w:hAnsi="Times New Roman" w:cs="Times New Roman"/>
          <w:sz w:val="24"/>
          <w:szCs w:val="24"/>
        </w:rPr>
        <w:t xml:space="preserve">as criptomoedas e a defasagem da obtenção de receitas por meio </w:t>
      </w:r>
      <w:r w:rsidR="008C458D" w:rsidRPr="003640C0">
        <w:rPr>
          <w:rFonts w:ascii="Times New Roman" w:hAnsi="Times New Roman" w:cs="Times New Roman"/>
          <w:sz w:val="24"/>
          <w:szCs w:val="24"/>
        </w:rPr>
        <w:t>do Imposto de Renda é notório.</w:t>
      </w:r>
      <w:r w:rsidR="009A7925" w:rsidRPr="003640C0">
        <w:rPr>
          <w:rFonts w:ascii="Times New Roman" w:hAnsi="Times New Roman" w:cs="Times New Roman"/>
          <w:sz w:val="24"/>
          <w:szCs w:val="24"/>
        </w:rPr>
        <w:t xml:space="preserve"> </w:t>
      </w:r>
      <w:r w:rsidR="00565CD2" w:rsidRPr="003640C0">
        <w:rPr>
          <w:rFonts w:ascii="Times New Roman" w:hAnsi="Times New Roman" w:cs="Times New Roman"/>
          <w:sz w:val="24"/>
          <w:szCs w:val="24"/>
        </w:rPr>
        <w:t xml:space="preserve">É </w:t>
      </w:r>
      <w:r w:rsidR="00C43FFE" w:rsidRPr="003640C0">
        <w:rPr>
          <w:rFonts w:ascii="Times New Roman" w:hAnsi="Times New Roman" w:cs="Times New Roman"/>
          <w:sz w:val="24"/>
          <w:szCs w:val="24"/>
        </w:rPr>
        <w:t>bem verdade que</w:t>
      </w:r>
      <w:r w:rsidR="001D6F12" w:rsidRPr="003640C0">
        <w:rPr>
          <w:rFonts w:ascii="Times New Roman" w:hAnsi="Times New Roman" w:cs="Times New Roman"/>
          <w:sz w:val="24"/>
          <w:szCs w:val="24"/>
        </w:rPr>
        <w:t>,</w:t>
      </w:r>
      <w:r w:rsidR="00C43FFE" w:rsidRPr="003640C0">
        <w:rPr>
          <w:rFonts w:ascii="Times New Roman" w:hAnsi="Times New Roman" w:cs="Times New Roman"/>
          <w:sz w:val="24"/>
          <w:szCs w:val="24"/>
        </w:rPr>
        <w:t xml:space="preserve"> na mineração</w:t>
      </w:r>
      <w:r w:rsidR="001D6F12" w:rsidRPr="003640C0">
        <w:rPr>
          <w:rFonts w:ascii="Times New Roman" w:hAnsi="Times New Roman" w:cs="Times New Roman"/>
          <w:sz w:val="24"/>
          <w:szCs w:val="24"/>
        </w:rPr>
        <w:t>, aspecto especialmente levantado neste trabalho sobre um tema tão complexo,</w:t>
      </w:r>
      <w:r w:rsidR="00C43FFE" w:rsidRPr="003640C0">
        <w:rPr>
          <w:rFonts w:ascii="Times New Roman" w:hAnsi="Times New Roman" w:cs="Times New Roman"/>
          <w:sz w:val="24"/>
          <w:szCs w:val="24"/>
        </w:rPr>
        <w:t xml:space="preserve"> não </w:t>
      </w:r>
      <w:r w:rsidR="00565CD2" w:rsidRPr="003640C0">
        <w:rPr>
          <w:rFonts w:ascii="Times New Roman" w:hAnsi="Times New Roman" w:cs="Times New Roman"/>
          <w:sz w:val="24"/>
          <w:szCs w:val="24"/>
        </w:rPr>
        <w:t xml:space="preserve">há evidente possibilidade </w:t>
      </w:r>
      <w:r w:rsidR="00DA145B" w:rsidRPr="003640C0">
        <w:rPr>
          <w:rFonts w:ascii="Times New Roman" w:hAnsi="Times New Roman" w:cs="Times New Roman"/>
          <w:sz w:val="24"/>
          <w:szCs w:val="24"/>
        </w:rPr>
        <w:t>incidência do IR. Contudo,</w:t>
      </w:r>
      <w:r w:rsidR="005E4F98" w:rsidRPr="003640C0">
        <w:rPr>
          <w:rFonts w:ascii="Times New Roman" w:hAnsi="Times New Roman" w:cs="Times New Roman"/>
          <w:sz w:val="24"/>
          <w:szCs w:val="24"/>
        </w:rPr>
        <w:t xml:space="preserve"> há uma total perda de receita, frente ao ISS, posto que um minerador </w:t>
      </w:r>
      <w:r w:rsidR="00E802D1" w:rsidRPr="003640C0">
        <w:rPr>
          <w:rFonts w:ascii="Times New Roman" w:hAnsi="Times New Roman" w:cs="Times New Roman"/>
          <w:sz w:val="24"/>
          <w:szCs w:val="24"/>
        </w:rPr>
        <w:t xml:space="preserve">pode usar </w:t>
      </w:r>
      <w:r w:rsidR="004A2D78" w:rsidRPr="003640C0">
        <w:rPr>
          <w:rFonts w:ascii="Times New Roman" w:hAnsi="Times New Roman" w:cs="Times New Roman"/>
          <w:sz w:val="24"/>
          <w:szCs w:val="24"/>
        </w:rPr>
        <w:t>seu</w:t>
      </w:r>
      <w:r w:rsidR="00E802D1" w:rsidRPr="003640C0">
        <w:rPr>
          <w:rFonts w:ascii="Times New Roman" w:hAnsi="Times New Roman" w:cs="Times New Roman"/>
          <w:sz w:val="24"/>
          <w:szCs w:val="24"/>
        </w:rPr>
        <w:t xml:space="preserve"> arcabouço </w:t>
      </w:r>
      <w:r w:rsidR="0025695E" w:rsidRPr="003640C0">
        <w:rPr>
          <w:rFonts w:ascii="Times New Roman" w:hAnsi="Times New Roman" w:cs="Times New Roman"/>
          <w:sz w:val="24"/>
          <w:szCs w:val="24"/>
        </w:rPr>
        <w:t>computacional</w:t>
      </w:r>
      <w:r w:rsidR="00E802D1" w:rsidRPr="003640C0">
        <w:rPr>
          <w:rFonts w:ascii="Times New Roman" w:hAnsi="Times New Roman" w:cs="Times New Roman"/>
          <w:sz w:val="24"/>
          <w:szCs w:val="24"/>
        </w:rPr>
        <w:t xml:space="preserve"> para acelerar transações para terceiros, e cobrar pelo feito. </w:t>
      </w:r>
      <w:r w:rsidR="0025695E" w:rsidRPr="003640C0">
        <w:rPr>
          <w:rFonts w:ascii="Times New Roman" w:hAnsi="Times New Roman" w:cs="Times New Roman"/>
          <w:sz w:val="24"/>
          <w:szCs w:val="24"/>
        </w:rPr>
        <w:t>No</w:t>
      </w:r>
      <w:r w:rsidR="00DA145B" w:rsidRPr="003640C0">
        <w:rPr>
          <w:rFonts w:ascii="Times New Roman" w:hAnsi="Times New Roman" w:cs="Times New Roman"/>
          <w:sz w:val="24"/>
          <w:szCs w:val="24"/>
        </w:rPr>
        <w:t xml:space="preserve"> que concerne</w:t>
      </w:r>
      <w:r w:rsidR="008C46AC" w:rsidRPr="003640C0">
        <w:rPr>
          <w:rFonts w:ascii="Times New Roman" w:hAnsi="Times New Roman" w:cs="Times New Roman"/>
          <w:sz w:val="24"/>
          <w:szCs w:val="24"/>
        </w:rPr>
        <w:t xml:space="preserve"> </w:t>
      </w:r>
      <w:r w:rsidR="00081E9D" w:rsidRPr="003640C0">
        <w:rPr>
          <w:rFonts w:ascii="Times New Roman" w:hAnsi="Times New Roman" w:cs="Times New Roman"/>
          <w:sz w:val="24"/>
          <w:szCs w:val="24"/>
        </w:rPr>
        <w:t>à</w:t>
      </w:r>
      <w:r w:rsidR="008C46AC" w:rsidRPr="003640C0">
        <w:rPr>
          <w:rFonts w:ascii="Times New Roman" w:hAnsi="Times New Roman" w:cs="Times New Roman"/>
          <w:sz w:val="24"/>
          <w:szCs w:val="24"/>
        </w:rPr>
        <w:t xml:space="preserve"> troca</w:t>
      </w:r>
      <w:r w:rsidR="0025695E" w:rsidRPr="003640C0">
        <w:rPr>
          <w:rFonts w:ascii="Times New Roman" w:hAnsi="Times New Roman" w:cs="Times New Roman"/>
          <w:sz w:val="24"/>
          <w:szCs w:val="24"/>
        </w:rPr>
        <w:t xml:space="preserve"> entre </w:t>
      </w:r>
      <w:r w:rsidR="008C46AC" w:rsidRPr="003640C0">
        <w:rPr>
          <w:rFonts w:ascii="Times New Roman" w:hAnsi="Times New Roman" w:cs="Times New Roman"/>
          <w:sz w:val="24"/>
          <w:szCs w:val="24"/>
        </w:rPr>
        <w:t>criptomoedas</w:t>
      </w:r>
      <w:r w:rsidR="004A2D78" w:rsidRPr="003640C0">
        <w:rPr>
          <w:rFonts w:ascii="Times New Roman" w:hAnsi="Times New Roman" w:cs="Times New Roman"/>
          <w:sz w:val="24"/>
          <w:szCs w:val="24"/>
        </w:rPr>
        <w:t xml:space="preserve"> é visível </w:t>
      </w:r>
      <w:r w:rsidR="008C7DE8" w:rsidRPr="003640C0">
        <w:rPr>
          <w:rFonts w:ascii="Times New Roman" w:hAnsi="Times New Roman" w:cs="Times New Roman"/>
          <w:sz w:val="24"/>
          <w:szCs w:val="24"/>
        </w:rPr>
        <w:t>a possibilidade de tributar para o IR</w:t>
      </w:r>
      <w:r w:rsidR="00D042D0" w:rsidRPr="003640C0">
        <w:rPr>
          <w:rFonts w:ascii="Times New Roman" w:hAnsi="Times New Roman" w:cs="Times New Roman"/>
          <w:sz w:val="24"/>
          <w:szCs w:val="24"/>
        </w:rPr>
        <w:t xml:space="preserve">, pois </w:t>
      </w:r>
      <w:r w:rsidR="00B029B7" w:rsidRPr="003640C0">
        <w:rPr>
          <w:rFonts w:ascii="Times New Roman" w:hAnsi="Times New Roman" w:cs="Times New Roman"/>
          <w:sz w:val="24"/>
          <w:szCs w:val="24"/>
        </w:rPr>
        <w:t xml:space="preserve">essa permuta entre criptomoedas pode ser mensurada </w:t>
      </w:r>
      <w:r w:rsidR="00B029B7" w:rsidRPr="003640C0">
        <w:rPr>
          <w:rFonts w:ascii="Times New Roman" w:hAnsi="Times New Roman" w:cs="Times New Roman"/>
          <w:sz w:val="24"/>
          <w:szCs w:val="24"/>
        </w:rPr>
        <w:lastRenderedPageBreak/>
        <w:t xml:space="preserve">economicamente, </w:t>
      </w:r>
      <w:r w:rsidR="00BF2DDE" w:rsidRPr="003640C0">
        <w:rPr>
          <w:rFonts w:ascii="Times New Roman" w:hAnsi="Times New Roman" w:cs="Times New Roman"/>
          <w:sz w:val="24"/>
          <w:szCs w:val="24"/>
        </w:rPr>
        <w:t>gerando</w:t>
      </w:r>
      <w:r w:rsidR="000C3EB8" w:rsidRPr="003640C0">
        <w:rPr>
          <w:rFonts w:ascii="Times New Roman" w:hAnsi="Times New Roman" w:cs="Times New Roman"/>
          <w:sz w:val="24"/>
          <w:szCs w:val="24"/>
        </w:rPr>
        <w:t>,</w:t>
      </w:r>
      <w:r w:rsidR="00B17031" w:rsidRPr="003640C0">
        <w:rPr>
          <w:rFonts w:ascii="Times New Roman" w:hAnsi="Times New Roman" w:cs="Times New Roman"/>
          <w:sz w:val="24"/>
          <w:szCs w:val="24"/>
        </w:rPr>
        <w:t xml:space="preserve"> por conseguinte,</w:t>
      </w:r>
      <w:r w:rsidR="000C3EB8" w:rsidRPr="003640C0">
        <w:rPr>
          <w:rFonts w:ascii="Times New Roman" w:hAnsi="Times New Roman" w:cs="Times New Roman"/>
          <w:sz w:val="24"/>
          <w:szCs w:val="24"/>
        </w:rPr>
        <w:t xml:space="preserve"> condições para </w:t>
      </w:r>
      <w:r w:rsidR="00BF2DDE" w:rsidRPr="003640C0">
        <w:rPr>
          <w:rFonts w:ascii="Times New Roman" w:hAnsi="Times New Roman" w:cs="Times New Roman"/>
          <w:sz w:val="24"/>
          <w:szCs w:val="24"/>
        </w:rPr>
        <w:t>tal tributação</w:t>
      </w:r>
      <w:r w:rsidR="00B17031" w:rsidRPr="003640C0">
        <w:rPr>
          <w:rFonts w:ascii="Times New Roman" w:hAnsi="Times New Roman" w:cs="Times New Roman"/>
          <w:sz w:val="24"/>
          <w:szCs w:val="24"/>
        </w:rPr>
        <w:t xml:space="preserve">. </w:t>
      </w:r>
      <w:r w:rsidR="00E20A3F" w:rsidRPr="003640C0">
        <w:rPr>
          <w:rFonts w:ascii="Times New Roman" w:hAnsi="Times New Roman" w:cs="Times New Roman"/>
          <w:sz w:val="24"/>
          <w:szCs w:val="24"/>
        </w:rPr>
        <w:t xml:space="preserve">Como a </w:t>
      </w:r>
      <w:r w:rsidR="00BF2DDE" w:rsidRPr="003640C0">
        <w:rPr>
          <w:rFonts w:ascii="Times New Roman" w:hAnsi="Times New Roman" w:cs="Times New Roman"/>
          <w:sz w:val="24"/>
          <w:szCs w:val="24"/>
        </w:rPr>
        <w:t xml:space="preserve">averiguação da </w:t>
      </w:r>
      <w:r w:rsidR="00E20A3F" w:rsidRPr="003640C0">
        <w:rPr>
          <w:rFonts w:ascii="Times New Roman" w:hAnsi="Times New Roman" w:cs="Times New Roman"/>
          <w:sz w:val="24"/>
          <w:szCs w:val="24"/>
        </w:rPr>
        <w:t xml:space="preserve">tributação incidente sobre </w:t>
      </w:r>
      <w:r w:rsidR="00BF2DDE" w:rsidRPr="003640C0">
        <w:rPr>
          <w:rFonts w:ascii="Times New Roman" w:hAnsi="Times New Roman" w:cs="Times New Roman"/>
          <w:sz w:val="24"/>
          <w:szCs w:val="24"/>
        </w:rPr>
        <w:t>criptomoeda</w:t>
      </w:r>
      <w:r w:rsidR="00BF2DDE" w:rsidRPr="006130DF">
        <w:rPr>
          <w:rFonts w:ascii="Times New Roman" w:hAnsi="Times New Roman" w:cs="Times New Roman"/>
          <w:sz w:val="24"/>
          <w:szCs w:val="24"/>
        </w:rPr>
        <w:t xml:space="preserve">, relativamente ao IR, em sua maior parte, emerge de uma mera Instrução Normativa </w:t>
      </w:r>
      <w:r w:rsidR="006B7E9E" w:rsidRPr="006130DF">
        <w:rPr>
          <w:rFonts w:ascii="Times New Roman" w:hAnsi="Times New Roman" w:cs="Times New Roman"/>
          <w:sz w:val="24"/>
          <w:szCs w:val="24"/>
        </w:rPr>
        <w:t xml:space="preserve">da RFB, que não contempla </w:t>
      </w:r>
      <w:r w:rsidR="00BF2DDE" w:rsidRPr="006130DF">
        <w:rPr>
          <w:rFonts w:ascii="Times New Roman" w:hAnsi="Times New Roman" w:cs="Times New Roman"/>
          <w:sz w:val="24"/>
          <w:szCs w:val="24"/>
        </w:rPr>
        <w:t>outros sujeitos passivos, como as</w:t>
      </w:r>
      <w:r w:rsidR="006B7E9E" w:rsidRPr="006130DF">
        <w:rPr>
          <w:rFonts w:ascii="Times New Roman" w:hAnsi="Times New Roman" w:cs="Times New Roman"/>
          <w:sz w:val="24"/>
          <w:szCs w:val="24"/>
        </w:rPr>
        <w:t xml:space="preserve"> </w:t>
      </w:r>
      <w:r w:rsidR="006F48CC" w:rsidRPr="006130DF">
        <w:rPr>
          <w:rFonts w:ascii="Times New Roman" w:hAnsi="Times New Roman" w:cs="Times New Roman"/>
          <w:sz w:val="24"/>
          <w:szCs w:val="24"/>
        </w:rPr>
        <w:t xml:space="preserve">pessoas jurídicas, </w:t>
      </w:r>
      <w:r w:rsidR="00BF2DDE" w:rsidRPr="006130DF">
        <w:rPr>
          <w:rFonts w:ascii="Times New Roman" w:hAnsi="Times New Roman" w:cs="Times New Roman"/>
          <w:sz w:val="24"/>
          <w:szCs w:val="24"/>
        </w:rPr>
        <w:t xml:space="preserve">por exemplo, </w:t>
      </w:r>
      <w:r w:rsidR="006F48CC" w:rsidRPr="006130DF">
        <w:rPr>
          <w:rFonts w:ascii="Times New Roman" w:hAnsi="Times New Roman" w:cs="Times New Roman"/>
          <w:sz w:val="24"/>
          <w:szCs w:val="24"/>
        </w:rPr>
        <w:t xml:space="preserve">evidencia-se </w:t>
      </w:r>
      <w:r w:rsidR="00BF2DDE" w:rsidRPr="006130DF">
        <w:rPr>
          <w:rFonts w:ascii="Times New Roman" w:hAnsi="Times New Roman" w:cs="Times New Roman"/>
          <w:sz w:val="24"/>
          <w:szCs w:val="24"/>
        </w:rPr>
        <w:t>eventual</w:t>
      </w:r>
      <w:r w:rsidR="006F48CC" w:rsidRPr="006130DF">
        <w:rPr>
          <w:rFonts w:ascii="Times New Roman" w:hAnsi="Times New Roman" w:cs="Times New Roman"/>
          <w:sz w:val="24"/>
          <w:szCs w:val="24"/>
        </w:rPr>
        <w:t xml:space="preserve"> perda de receita se empresas investem em </w:t>
      </w:r>
      <w:r w:rsidR="00BF2DDE" w:rsidRPr="006130DF">
        <w:rPr>
          <w:rFonts w:ascii="Times New Roman" w:hAnsi="Times New Roman" w:cs="Times New Roman"/>
          <w:sz w:val="24"/>
          <w:szCs w:val="24"/>
        </w:rPr>
        <w:t>criptomoeda, por falta de tecnicidade quanto à fiscalização fazendária</w:t>
      </w:r>
      <w:r w:rsidR="00861CED" w:rsidRPr="006130DF">
        <w:rPr>
          <w:rFonts w:ascii="Times New Roman" w:hAnsi="Times New Roman" w:cs="Times New Roman"/>
          <w:sz w:val="24"/>
          <w:szCs w:val="24"/>
        </w:rPr>
        <w:t>.</w:t>
      </w:r>
    </w:p>
    <w:p w14:paraId="6B54FCCF" w14:textId="4281D11F" w:rsidR="00A04F4C" w:rsidRPr="00D4343E" w:rsidRDefault="00111C0F" w:rsidP="008B7F34">
      <w:pPr>
        <w:spacing w:after="0" w:line="240" w:lineRule="auto"/>
        <w:ind w:right="-1" w:firstLine="708"/>
        <w:jc w:val="both"/>
        <w:rPr>
          <w:rFonts w:ascii="Times New Roman" w:hAnsi="Times New Roman" w:cs="Times New Roman"/>
          <w:sz w:val="24"/>
          <w:szCs w:val="24"/>
        </w:rPr>
      </w:pPr>
      <w:r w:rsidRPr="006130DF">
        <w:rPr>
          <w:rFonts w:ascii="Times New Roman" w:hAnsi="Times New Roman" w:cs="Times New Roman"/>
          <w:sz w:val="24"/>
          <w:szCs w:val="24"/>
        </w:rPr>
        <w:t>Ainda sobre</w:t>
      </w:r>
      <w:r w:rsidR="008E554E" w:rsidRPr="006130DF">
        <w:rPr>
          <w:rFonts w:ascii="Times New Roman" w:hAnsi="Times New Roman" w:cs="Times New Roman"/>
          <w:sz w:val="24"/>
          <w:szCs w:val="24"/>
        </w:rPr>
        <w:t xml:space="preserve"> </w:t>
      </w:r>
      <w:r w:rsidR="006130DF">
        <w:rPr>
          <w:rFonts w:ascii="Times New Roman" w:hAnsi="Times New Roman" w:cs="Times New Roman"/>
          <w:sz w:val="24"/>
          <w:szCs w:val="24"/>
        </w:rPr>
        <w:t>a</w:t>
      </w:r>
      <w:r w:rsidR="008E554E" w:rsidRPr="006130DF">
        <w:rPr>
          <w:rFonts w:ascii="Times New Roman" w:hAnsi="Times New Roman" w:cs="Times New Roman"/>
          <w:sz w:val="24"/>
          <w:szCs w:val="24"/>
        </w:rPr>
        <w:t>s</w:t>
      </w:r>
      <w:r w:rsidRPr="006130DF">
        <w:rPr>
          <w:rFonts w:ascii="Times New Roman" w:hAnsi="Times New Roman" w:cs="Times New Roman"/>
          <w:sz w:val="24"/>
          <w:szCs w:val="24"/>
        </w:rPr>
        <w:t xml:space="preserve"> criptomoed</w:t>
      </w:r>
      <w:r w:rsidR="008E554E" w:rsidRPr="006130DF">
        <w:rPr>
          <w:rFonts w:ascii="Times New Roman" w:hAnsi="Times New Roman" w:cs="Times New Roman"/>
          <w:sz w:val="24"/>
          <w:szCs w:val="24"/>
        </w:rPr>
        <w:t>as, uma segunda</w:t>
      </w:r>
      <w:r w:rsidR="0080485B" w:rsidRPr="006130DF">
        <w:rPr>
          <w:rFonts w:ascii="Times New Roman" w:hAnsi="Times New Roman" w:cs="Times New Roman"/>
          <w:sz w:val="24"/>
          <w:szCs w:val="24"/>
        </w:rPr>
        <w:t xml:space="preserve"> possibilidade de</w:t>
      </w:r>
      <w:r w:rsidR="008E554E" w:rsidRPr="006130DF">
        <w:rPr>
          <w:rFonts w:ascii="Times New Roman" w:hAnsi="Times New Roman" w:cs="Times New Roman"/>
          <w:sz w:val="24"/>
          <w:szCs w:val="24"/>
        </w:rPr>
        <w:t xml:space="preserve"> fonte de receita seria sua</w:t>
      </w:r>
      <w:r w:rsidR="006B1335" w:rsidRPr="006130DF">
        <w:rPr>
          <w:rFonts w:ascii="Times New Roman" w:hAnsi="Times New Roman" w:cs="Times New Roman"/>
          <w:sz w:val="24"/>
          <w:szCs w:val="24"/>
        </w:rPr>
        <w:t xml:space="preserve"> tributação através do IOF</w:t>
      </w:r>
      <w:r w:rsidR="005A458C" w:rsidRPr="006130DF">
        <w:rPr>
          <w:rFonts w:ascii="Times New Roman" w:hAnsi="Times New Roman" w:cs="Times New Roman"/>
          <w:sz w:val="24"/>
          <w:szCs w:val="24"/>
        </w:rPr>
        <w:t xml:space="preserve">, perfeitamente possível, quando equiparada </w:t>
      </w:r>
      <w:r w:rsidR="00AD4DDE">
        <w:rPr>
          <w:rFonts w:ascii="Times New Roman" w:hAnsi="Times New Roman" w:cs="Times New Roman"/>
          <w:sz w:val="24"/>
          <w:szCs w:val="24"/>
        </w:rPr>
        <w:t>à</w:t>
      </w:r>
      <w:r w:rsidR="005A458C" w:rsidRPr="006130DF">
        <w:rPr>
          <w:rFonts w:ascii="Times New Roman" w:hAnsi="Times New Roman" w:cs="Times New Roman"/>
          <w:sz w:val="24"/>
          <w:szCs w:val="24"/>
        </w:rPr>
        <w:t xml:space="preserve"> moeda estrangeira</w:t>
      </w:r>
      <w:r w:rsidR="000E09DC" w:rsidRPr="006130DF">
        <w:rPr>
          <w:rFonts w:ascii="Times New Roman" w:hAnsi="Times New Roman" w:cs="Times New Roman"/>
          <w:sz w:val="24"/>
          <w:szCs w:val="24"/>
        </w:rPr>
        <w:t xml:space="preserve">, sendo uma fonte de receita ainda mais </w:t>
      </w:r>
      <w:r w:rsidR="00351A93" w:rsidRPr="006130DF">
        <w:rPr>
          <w:rFonts w:ascii="Times New Roman" w:hAnsi="Times New Roman" w:cs="Times New Roman"/>
          <w:sz w:val="24"/>
          <w:szCs w:val="24"/>
        </w:rPr>
        <w:t>recorrente</w:t>
      </w:r>
      <w:r w:rsidR="000E09DC" w:rsidRPr="006130DF">
        <w:rPr>
          <w:rFonts w:ascii="Times New Roman" w:hAnsi="Times New Roman" w:cs="Times New Roman"/>
          <w:sz w:val="24"/>
          <w:szCs w:val="24"/>
        </w:rPr>
        <w:t xml:space="preserve"> para a União, do que sua tributação </w:t>
      </w:r>
      <w:r w:rsidR="0034384C" w:rsidRPr="006130DF">
        <w:rPr>
          <w:rFonts w:ascii="Times New Roman" w:hAnsi="Times New Roman" w:cs="Times New Roman"/>
          <w:sz w:val="24"/>
          <w:szCs w:val="24"/>
        </w:rPr>
        <w:t>por renda, patrimônio ou lucro.</w:t>
      </w:r>
      <w:r w:rsidR="0034384C">
        <w:rPr>
          <w:rFonts w:ascii="Times New Roman" w:hAnsi="Times New Roman" w:cs="Times New Roman"/>
          <w:sz w:val="24"/>
          <w:szCs w:val="24"/>
        </w:rPr>
        <w:t xml:space="preserve"> </w:t>
      </w:r>
      <w:r w:rsidR="00861CED" w:rsidRPr="00D4343E">
        <w:rPr>
          <w:rFonts w:ascii="Times New Roman" w:hAnsi="Times New Roman" w:cs="Times New Roman"/>
          <w:sz w:val="24"/>
          <w:szCs w:val="24"/>
        </w:rPr>
        <w:t xml:space="preserve"> </w:t>
      </w:r>
    </w:p>
    <w:p w14:paraId="7F8E41B8" w14:textId="09B91984" w:rsidR="00610958" w:rsidRPr="006130DF" w:rsidRDefault="00E308B5" w:rsidP="008B7F34">
      <w:pPr>
        <w:spacing w:after="0" w:line="240" w:lineRule="auto"/>
        <w:ind w:right="-1" w:firstLine="708"/>
        <w:jc w:val="both"/>
        <w:rPr>
          <w:rFonts w:ascii="Times New Roman" w:hAnsi="Times New Roman" w:cs="Times New Roman"/>
          <w:sz w:val="24"/>
          <w:szCs w:val="24"/>
        </w:rPr>
      </w:pPr>
      <w:r w:rsidRPr="003640C0">
        <w:rPr>
          <w:rFonts w:ascii="Times New Roman" w:hAnsi="Times New Roman" w:cs="Times New Roman"/>
          <w:sz w:val="24"/>
          <w:szCs w:val="24"/>
        </w:rPr>
        <w:t>A in</w:t>
      </w:r>
      <w:r w:rsidR="00AD4DDE" w:rsidRPr="003640C0">
        <w:rPr>
          <w:rFonts w:ascii="Times New Roman" w:hAnsi="Times New Roman" w:cs="Times New Roman"/>
          <w:sz w:val="24"/>
          <w:szCs w:val="24"/>
        </w:rPr>
        <w:t>é</w:t>
      </w:r>
      <w:r w:rsidRPr="003640C0">
        <w:rPr>
          <w:rFonts w:ascii="Times New Roman" w:hAnsi="Times New Roman" w:cs="Times New Roman"/>
          <w:sz w:val="24"/>
          <w:szCs w:val="24"/>
        </w:rPr>
        <w:t>rcia presente na tributação de criptomoedas</w:t>
      </w:r>
      <w:r w:rsidR="00694A08" w:rsidRPr="003640C0">
        <w:rPr>
          <w:rFonts w:ascii="Times New Roman" w:hAnsi="Times New Roman" w:cs="Times New Roman"/>
          <w:sz w:val="24"/>
          <w:szCs w:val="24"/>
        </w:rPr>
        <w:t xml:space="preserve"> também é </w:t>
      </w:r>
      <w:r w:rsidR="00756547" w:rsidRPr="003640C0">
        <w:rPr>
          <w:rFonts w:ascii="Times New Roman" w:hAnsi="Times New Roman" w:cs="Times New Roman"/>
          <w:sz w:val="24"/>
          <w:szCs w:val="24"/>
        </w:rPr>
        <w:t>evidente</w:t>
      </w:r>
      <w:r w:rsidR="00694A08" w:rsidRPr="003640C0">
        <w:rPr>
          <w:rFonts w:ascii="Times New Roman" w:hAnsi="Times New Roman" w:cs="Times New Roman"/>
          <w:sz w:val="24"/>
          <w:szCs w:val="24"/>
        </w:rPr>
        <w:t xml:space="preserve"> quando o tema é tributação sobre robôs</w:t>
      </w:r>
      <w:r w:rsidR="002A07F1" w:rsidRPr="003640C0">
        <w:rPr>
          <w:rFonts w:ascii="Times New Roman" w:hAnsi="Times New Roman" w:cs="Times New Roman"/>
          <w:sz w:val="24"/>
          <w:szCs w:val="24"/>
        </w:rPr>
        <w:t xml:space="preserve">. </w:t>
      </w:r>
      <w:r w:rsidR="0041576E" w:rsidRPr="003640C0">
        <w:rPr>
          <w:rFonts w:ascii="Times New Roman" w:hAnsi="Times New Roman" w:cs="Times New Roman"/>
          <w:sz w:val="24"/>
          <w:szCs w:val="24"/>
        </w:rPr>
        <w:t xml:space="preserve">E esta </w:t>
      </w:r>
      <w:r w:rsidR="00440147" w:rsidRPr="003640C0">
        <w:rPr>
          <w:rFonts w:ascii="Times New Roman" w:hAnsi="Times New Roman" w:cs="Times New Roman"/>
          <w:sz w:val="24"/>
          <w:szCs w:val="24"/>
        </w:rPr>
        <w:t xml:space="preserve">inovação tecnológica que </w:t>
      </w:r>
      <w:r w:rsidR="003A0F64" w:rsidRPr="003640C0">
        <w:rPr>
          <w:rFonts w:ascii="Times New Roman" w:hAnsi="Times New Roman" w:cs="Times New Roman"/>
          <w:sz w:val="24"/>
          <w:szCs w:val="24"/>
        </w:rPr>
        <w:t>progressiva</w:t>
      </w:r>
      <w:r w:rsidR="00B12884" w:rsidRPr="003640C0">
        <w:rPr>
          <w:rFonts w:ascii="Times New Roman" w:hAnsi="Times New Roman" w:cs="Times New Roman"/>
          <w:sz w:val="24"/>
          <w:szCs w:val="24"/>
        </w:rPr>
        <w:t xml:space="preserve"> </w:t>
      </w:r>
      <w:r w:rsidR="003A0F64" w:rsidRPr="003640C0">
        <w:rPr>
          <w:rFonts w:ascii="Times New Roman" w:hAnsi="Times New Roman" w:cs="Times New Roman"/>
          <w:sz w:val="24"/>
          <w:szCs w:val="24"/>
        </w:rPr>
        <w:t xml:space="preserve">infiltração nos distintos setores produtivos, </w:t>
      </w:r>
      <w:r w:rsidR="00B12884" w:rsidRPr="003640C0">
        <w:rPr>
          <w:rFonts w:ascii="Times New Roman" w:hAnsi="Times New Roman" w:cs="Times New Roman"/>
          <w:sz w:val="24"/>
          <w:szCs w:val="24"/>
        </w:rPr>
        <w:t xml:space="preserve">perpassa a oportunidade de receita </w:t>
      </w:r>
      <w:r w:rsidR="004C100C" w:rsidRPr="003640C0">
        <w:rPr>
          <w:rFonts w:ascii="Times New Roman" w:hAnsi="Times New Roman" w:cs="Times New Roman"/>
          <w:sz w:val="24"/>
          <w:szCs w:val="24"/>
        </w:rPr>
        <w:t xml:space="preserve">e reverbera sobre uma </w:t>
      </w:r>
      <w:r w:rsidR="003A0F64" w:rsidRPr="003640C0">
        <w:rPr>
          <w:rFonts w:ascii="Times New Roman" w:hAnsi="Times New Roman" w:cs="Times New Roman"/>
          <w:sz w:val="24"/>
          <w:szCs w:val="24"/>
        </w:rPr>
        <w:t xml:space="preserve">a questão social do desemprego </w:t>
      </w:r>
      <w:r w:rsidR="008F6F59" w:rsidRPr="003640C0">
        <w:rPr>
          <w:rFonts w:ascii="Times New Roman" w:hAnsi="Times New Roman" w:cs="Times New Roman"/>
          <w:sz w:val="24"/>
          <w:szCs w:val="24"/>
        </w:rPr>
        <w:t>que pode sujeitar o Estado a um d</w:t>
      </w:r>
      <w:r w:rsidR="00A15126" w:rsidRPr="003640C0">
        <w:rPr>
          <w:rFonts w:ascii="Times New Roman" w:hAnsi="Times New Roman" w:cs="Times New Roman"/>
          <w:sz w:val="24"/>
          <w:szCs w:val="24"/>
        </w:rPr>
        <w:t>e</w:t>
      </w:r>
      <w:r w:rsidR="00C433B6" w:rsidRPr="003640C0">
        <w:rPr>
          <w:rFonts w:ascii="Times New Roman" w:hAnsi="Times New Roman" w:cs="Times New Roman"/>
          <w:sz w:val="24"/>
          <w:szCs w:val="24"/>
        </w:rPr>
        <w:t>se</w:t>
      </w:r>
      <w:r w:rsidR="00A15126" w:rsidRPr="003640C0">
        <w:rPr>
          <w:rFonts w:ascii="Times New Roman" w:hAnsi="Times New Roman" w:cs="Times New Roman"/>
          <w:sz w:val="24"/>
          <w:szCs w:val="24"/>
        </w:rPr>
        <w:t>quilíbrio econômico e financeiro</w:t>
      </w:r>
      <w:r w:rsidR="00767D99" w:rsidRPr="003640C0">
        <w:rPr>
          <w:rFonts w:ascii="Times New Roman" w:hAnsi="Times New Roman" w:cs="Times New Roman"/>
          <w:sz w:val="24"/>
          <w:szCs w:val="24"/>
        </w:rPr>
        <w:t>, na relação</w:t>
      </w:r>
      <w:r w:rsidR="008B1CD7" w:rsidRPr="003640C0">
        <w:rPr>
          <w:rFonts w:ascii="Times New Roman" w:hAnsi="Times New Roman" w:cs="Times New Roman"/>
          <w:sz w:val="24"/>
          <w:szCs w:val="24"/>
        </w:rPr>
        <w:t>:</w:t>
      </w:r>
      <w:r w:rsidR="00767D99" w:rsidRPr="003640C0">
        <w:rPr>
          <w:rFonts w:ascii="Times New Roman" w:hAnsi="Times New Roman" w:cs="Times New Roman"/>
          <w:sz w:val="24"/>
          <w:szCs w:val="24"/>
        </w:rPr>
        <w:t xml:space="preserve"> ausência</w:t>
      </w:r>
      <w:r w:rsidR="00A15126" w:rsidRPr="003640C0">
        <w:rPr>
          <w:rFonts w:ascii="Times New Roman" w:hAnsi="Times New Roman" w:cs="Times New Roman"/>
          <w:sz w:val="24"/>
          <w:szCs w:val="24"/>
        </w:rPr>
        <w:t xml:space="preserve"> de ser recolhi</w:t>
      </w:r>
      <w:r w:rsidR="00767D99" w:rsidRPr="003640C0">
        <w:rPr>
          <w:rFonts w:ascii="Times New Roman" w:hAnsi="Times New Roman" w:cs="Times New Roman"/>
          <w:sz w:val="24"/>
          <w:szCs w:val="24"/>
        </w:rPr>
        <w:t>mento</w:t>
      </w:r>
      <w:r w:rsidR="008B1CD7" w:rsidRPr="006130DF">
        <w:rPr>
          <w:rFonts w:ascii="Times New Roman" w:hAnsi="Times New Roman" w:cs="Times New Roman"/>
          <w:sz w:val="24"/>
          <w:szCs w:val="24"/>
        </w:rPr>
        <w:t xml:space="preserve"> de receita</w:t>
      </w:r>
      <w:r w:rsidR="00A15126" w:rsidRPr="006130DF">
        <w:rPr>
          <w:rFonts w:ascii="Times New Roman" w:hAnsi="Times New Roman" w:cs="Times New Roman"/>
          <w:sz w:val="24"/>
          <w:szCs w:val="24"/>
        </w:rPr>
        <w:t xml:space="preserve"> sobre a folha de pagamento</w:t>
      </w:r>
      <w:r w:rsidR="008B1CD7" w:rsidRPr="006130DF">
        <w:rPr>
          <w:rFonts w:ascii="Times New Roman" w:hAnsi="Times New Roman" w:cs="Times New Roman"/>
          <w:sz w:val="24"/>
          <w:szCs w:val="24"/>
        </w:rPr>
        <w:t xml:space="preserve">, e o </w:t>
      </w:r>
      <w:r w:rsidR="00A15126" w:rsidRPr="006130DF">
        <w:rPr>
          <w:rFonts w:ascii="Times New Roman" w:hAnsi="Times New Roman" w:cs="Times New Roman"/>
          <w:sz w:val="24"/>
          <w:szCs w:val="24"/>
        </w:rPr>
        <w:t>incrementa os gastos do Estado com o</w:t>
      </w:r>
      <w:r w:rsidR="008B1CD7" w:rsidRPr="006130DF">
        <w:rPr>
          <w:rFonts w:ascii="Times New Roman" w:hAnsi="Times New Roman" w:cs="Times New Roman"/>
          <w:sz w:val="24"/>
          <w:szCs w:val="24"/>
        </w:rPr>
        <w:t xml:space="preserve"> </w:t>
      </w:r>
      <w:r w:rsidR="00A15126" w:rsidRPr="006130DF">
        <w:rPr>
          <w:rFonts w:ascii="Times New Roman" w:hAnsi="Times New Roman" w:cs="Times New Roman"/>
          <w:sz w:val="24"/>
          <w:szCs w:val="24"/>
        </w:rPr>
        <w:t xml:space="preserve">financiamento de </w:t>
      </w:r>
      <w:r w:rsidR="008B1CD7" w:rsidRPr="006130DF">
        <w:rPr>
          <w:rFonts w:ascii="Times New Roman" w:hAnsi="Times New Roman" w:cs="Times New Roman"/>
          <w:sz w:val="24"/>
          <w:szCs w:val="24"/>
        </w:rPr>
        <w:t xml:space="preserve">manutenção de fundos </w:t>
      </w:r>
      <w:r w:rsidR="00A15126" w:rsidRPr="006130DF">
        <w:rPr>
          <w:rFonts w:ascii="Times New Roman" w:hAnsi="Times New Roman" w:cs="Times New Roman"/>
          <w:sz w:val="24"/>
          <w:szCs w:val="24"/>
        </w:rPr>
        <w:t>sociais</w:t>
      </w:r>
      <w:r w:rsidR="00C433B6" w:rsidRPr="006130DF">
        <w:rPr>
          <w:rFonts w:ascii="Times New Roman" w:hAnsi="Times New Roman" w:cs="Times New Roman"/>
          <w:sz w:val="24"/>
          <w:szCs w:val="24"/>
        </w:rPr>
        <w:t>. Neste trabalho</w:t>
      </w:r>
      <w:r w:rsidR="00BF2DDE" w:rsidRPr="006130DF">
        <w:rPr>
          <w:rFonts w:ascii="Times New Roman" w:hAnsi="Times New Roman" w:cs="Times New Roman"/>
          <w:sz w:val="24"/>
          <w:szCs w:val="24"/>
        </w:rPr>
        <w:t>,</w:t>
      </w:r>
      <w:r w:rsidR="00C433B6" w:rsidRPr="006130DF">
        <w:rPr>
          <w:rFonts w:ascii="Times New Roman" w:hAnsi="Times New Roman" w:cs="Times New Roman"/>
          <w:sz w:val="24"/>
          <w:szCs w:val="24"/>
        </w:rPr>
        <w:t xml:space="preserve"> fo</w:t>
      </w:r>
      <w:r w:rsidR="00BF2DDE" w:rsidRPr="006130DF">
        <w:rPr>
          <w:rFonts w:ascii="Times New Roman" w:hAnsi="Times New Roman" w:cs="Times New Roman"/>
          <w:sz w:val="24"/>
          <w:szCs w:val="24"/>
        </w:rPr>
        <w:t>ram</w:t>
      </w:r>
      <w:r w:rsidR="00C433B6" w:rsidRPr="006130DF">
        <w:rPr>
          <w:rFonts w:ascii="Times New Roman" w:hAnsi="Times New Roman" w:cs="Times New Roman"/>
          <w:sz w:val="24"/>
          <w:szCs w:val="24"/>
        </w:rPr>
        <w:t xml:space="preserve"> sugerid</w:t>
      </w:r>
      <w:r w:rsidR="00BF2DDE" w:rsidRPr="006130DF">
        <w:rPr>
          <w:rFonts w:ascii="Times New Roman" w:hAnsi="Times New Roman" w:cs="Times New Roman"/>
          <w:sz w:val="24"/>
          <w:szCs w:val="24"/>
        </w:rPr>
        <w:t>as</w:t>
      </w:r>
      <w:r w:rsidR="00C433B6" w:rsidRPr="006130DF">
        <w:rPr>
          <w:rFonts w:ascii="Times New Roman" w:hAnsi="Times New Roman" w:cs="Times New Roman"/>
          <w:sz w:val="24"/>
          <w:szCs w:val="24"/>
        </w:rPr>
        <w:t xml:space="preserve"> </w:t>
      </w:r>
      <w:r w:rsidR="000274FD" w:rsidRPr="006130DF">
        <w:rPr>
          <w:rFonts w:ascii="Times New Roman" w:hAnsi="Times New Roman" w:cs="Times New Roman"/>
          <w:sz w:val="24"/>
          <w:szCs w:val="24"/>
        </w:rPr>
        <w:t>duas possíveis alternativas para combater ess</w:t>
      </w:r>
      <w:r w:rsidR="00857689" w:rsidRPr="006130DF">
        <w:rPr>
          <w:rFonts w:ascii="Times New Roman" w:hAnsi="Times New Roman" w:cs="Times New Roman"/>
          <w:sz w:val="24"/>
          <w:szCs w:val="24"/>
        </w:rPr>
        <w:t xml:space="preserve">e possível cenário, ambas ligadas </w:t>
      </w:r>
      <w:r w:rsidR="00BF2DDE" w:rsidRPr="006130DF">
        <w:rPr>
          <w:rFonts w:ascii="Times New Roman" w:hAnsi="Times New Roman" w:cs="Times New Roman"/>
          <w:sz w:val="24"/>
          <w:szCs w:val="24"/>
        </w:rPr>
        <w:t>à</w:t>
      </w:r>
      <w:r w:rsidR="000B2906" w:rsidRPr="006130DF">
        <w:rPr>
          <w:rFonts w:ascii="Times New Roman" w:hAnsi="Times New Roman" w:cs="Times New Roman"/>
          <w:sz w:val="24"/>
          <w:szCs w:val="24"/>
        </w:rPr>
        <w:t xml:space="preserve"> modalidade de “outras contribuições sociais</w:t>
      </w:r>
      <w:r w:rsidR="009A3EE6" w:rsidRPr="006130DF">
        <w:rPr>
          <w:rFonts w:ascii="Times New Roman" w:hAnsi="Times New Roman" w:cs="Times New Roman"/>
          <w:sz w:val="24"/>
          <w:szCs w:val="24"/>
        </w:rPr>
        <w:t>”</w:t>
      </w:r>
      <w:r w:rsidR="00367BD2" w:rsidRPr="006130DF">
        <w:rPr>
          <w:rFonts w:ascii="Times New Roman" w:hAnsi="Times New Roman" w:cs="Times New Roman"/>
          <w:sz w:val="24"/>
          <w:szCs w:val="24"/>
        </w:rPr>
        <w:t xml:space="preserve">, cujo objetivo é manutenção do fundo </w:t>
      </w:r>
      <w:r w:rsidR="00321B1A" w:rsidRPr="006130DF">
        <w:rPr>
          <w:rFonts w:ascii="Times New Roman" w:hAnsi="Times New Roman" w:cs="Times New Roman"/>
          <w:sz w:val="24"/>
          <w:szCs w:val="24"/>
        </w:rPr>
        <w:t xml:space="preserve">de seguridade social, incidindo sobre aquele que pode </w:t>
      </w:r>
      <w:r w:rsidR="00237418" w:rsidRPr="006130DF">
        <w:rPr>
          <w:rFonts w:ascii="Times New Roman" w:hAnsi="Times New Roman" w:cs="Times New Roman"/>
          <w:sz w:val="24"/>
          <w:szCs w:val="24"/>
        </w:rPr>
        <w:t>torná-lo</w:t>
      </w:r>
      <w:r w:rsidR="00610958" w:rsidRPr="006130DF">
        <w:rPr>
          <w:rFonts w:ascii="Times New Roman" w:hAnsi="Times New Roman" w:cs="Times New Roman"/>
          <w:sz w:val="24"/>
          <w:szCs w:val="24"/>
        </w:rPr>
        <w:t xml:space="preserve"> escasso. </w:t>
      </w:r>
      <w:r w:rsidR="009A3EE6" w:rsidRPr="006130DF">
        <w:rPr>
          <w:rFonts w:ascii="Times New Roman" w:hAnsi="Times New Roman" w:cs="Times New Roman"/>
          <w:sz w:val="24"/>
          <w:szCs w:val="24"/>
        </w:rPr>
        <w:t xml:space="preserve"> </w:t>
      </w:r>
    </w:p>
    <w:p w14:paraId="0C4B2E66" w14:textId="17AC8944" w:rsidR="00CF366C" w:rsidRPr="00F66443" w:rsidRDefault="00610958" w:rsidP="008B7F34">
      <w:pPr>
        <w:spacing w:after="0" w:line="240" w:lineRule="auto"/>
        <w:ind w:right="-1" w:firstLine="708"/>
        <w:jc w:val="both"/>
        <w:rPr>
          <w:rFonts w:ascii="Times New Roman" w:hAnsi="Times New Roman" w:cs="Times New Roman"/>
          <w:sz w:val="24"/>
          <w:szCs w:val="24"/>
        </w:rPr>
      </w:pPr>
      <w:r w:rsidRPr="006130DF">
        <w:rPr>
          <w:rFonts w:ascii="Times New Roman" w:hAnsi="Times New Roman" w:cs="Times New Roman"/>
          <w:sz w:val="24"/>
          <w:szCs w:val="24"/>
        </w:rPr>
        <w:t xml:space="preserve">Por fim, </w:t>
      </w:r>
      <w:r w:rsidR="00BF2DDE" w:rsidRPr="006130DF">
        <w:rPr>
          <w:rFonts w:ascii="Times New Roman" w:hAnsi="Times New Roman" w:cs="Times New Roman"/>
          <w:sz w:val="24"/>
          <w:szCs w:val="24"/>
        </w:rPr>
        <w:t>constata-se</w:t>
      </w:r>
      <w:r w:rsidRPr="006130DF">
        <w:rPr>
          <w:rFonts w:ascii="Times New Roman" w:hAnsi="Times New Roman" w:cs="Times New Roman"/>
          <w:sz w:val="24"/>
          <w:szCs w:val="24"/>
        </w:rPr>
        <w:t xml:space="preserve"> que o</w:t>
      </w:r>
      <w:r w:rsidR="00CF366C" w:rsidRPr="006130DF">
        <w:rPr>
          <w:rFonts w:ascii="Times New Roman" w:hAnsi="Times New Roman" w:cs="Times New Roman"/>
          <w:sz w:val="24"/>
          <w:szCs w:val="24"/>
        </w:rPr>
        <w:t xml:space="preserve"> tema, </w:t>
      </w:r>
      <w:r w:rsidRPr="006130DF">
        <w:rPr>
          <w:rFonts w:ascii="Times New Roman" w:hAnsi="Times New Roman" w:cs="Times New Roman"/>
          <w:sz w:val="24"/>
          <w:szCs w:val="24"/>
        </w:rPr>
        <w:t>por obvio</w:t>
      </w:r>
      <w:r w:rsidR="00CF366C" w:rsidRPr="006130DF">
        <w:rPr>
          <w:rFonts w:ascii="Times New Roman" w:hAnsi="Times New Roman" w:cs="Times New Roman"/>
          <w:sz w:val="24"/>
          <w:szCs w:val="24"/>
        </w:rPr>
        <w:t xml:space="preserve">, não deve ser tratado de </w:t>
      </w:r>
      <w:r w:rsidR="00556985" w:rsidRPr="006130DF">
        <w:rPr>
          <w:rFonts w:ascii="Times New Roman" w:hAnsi="Times New Roman" w:cs="Times New Roman"/>
          <w:sz w:val="24"/>
          <w:szCs w:val="24"/>
        </w:rPr>
        <w:t xml:space="preserve">modo </w:t>
      </w:r>
      <w:r w:rsidR="00CF366C" w:rsidRPr="006130DF">
        <w:rPr>
          <w:rFonts w:ascii="Times New Roman" w:hAnsi="Times New Roman" w:cs="Times New Roman"/>
          <w:sz w:val="24"/>
          <w:szCs w:val="24"/>
        </w:rPr>
        <w:t xml:space="preserve">superficial. </w:t>
      </w:r>
      <w:r w:rsidR="00667EDC" w:rsidRPr="006130DF">
        <w:rPr>
          <w:rFonts w:ascii="Times New Roman" w:hAnsi="Times New Roman" w:cs="Times New Roman"/>
          <w:sz w:val="24"/>
          <w:szCs w:val="24"/>
        </w:rPr>
        <w:t>Primeiro por se tratar d</w:t>
      </w:r>
      <w:r w:rsidR="00FD56C8" w:rsidRPr="006130DF">
        <w:rPr>
          <w:rFonts w:ascii="Times New Roman" w:hAnsi="Times New Roman" w:cs="Times New Roman"/>
          <w:sz w:val="24"/>
          <w:szCs w:val="24"/>
        </w:rPr>
        <w:t xml:space="preserve">a </w:t>
      </w:r>
      <w:r w:rsidR="00CF366C" w:rsidRPr="006130DF">
        <w:rPr>
          <w:rFonts w:ascii="Times New Roman" w:hAnsi="Times New Roman" w:cs="Times New Roman"/>
          <w:sz w:val="24"/>
          <w:szCs w:val="24"/>
        </w:rPr>
        <w:t>complexidade</w:t>
      </w:r>
      <w:r w:rsidR="00FD56C8" w:rsidRPr="006130DF">
        <w:rPr>
          <w:rFonts w:ascii="Times New Roman" w:hAnsi="Times New Roman" w:cs="Times New Roman"/>
          <w:sz w:val="24"/>
          <w:szCs w:val="24"/>
        </w:rPr>
        <w:t xml:space="preserve"> do assunto, </w:t>
      </w:r>
      <w:r w:rsidR="002D000F" w:rsidRPr="006130DF">
        <w:rPr>
          <w:rFonts w:ascii="Times New Roman" w:hAnsi="Times New Roman" w:cs="Times New Roman"/>
          <w:sz w:val="24"/>
          <w:szCs w:val="24"/>
        </w:rPr>
        <w:t xml:space="preserve">segundo por sua </w:t>
      </w:r>
      <w:r w:rsidR="00BF2DDE" w:rsidRPr="006130DF">
        <w:rPr>
          <w:rFonts w:ascii="Times New Roman" w:hAnsi="Times New Roman" w:cs="Times New Roman"/>
          <w:sz w:val="24"/>
          <w:szCs w:val="24"/>
        </w:rPr>
        <w:t>a</w:t>
      </w:r>
      <w:r w:rsidR="002D000F" w:rsidRPr="006130DF">
        <w:rPr>
          <w:rFonts w:ascii="Times New Roman" w:hAnsi="Times New Roman" w:cs="Times New Roman"/>
          <w:sz w:val="24"/>
          <w:szCs w:val="24"/>
        </w:rPr>
        <w:t xml:space="preserve">brangência </w:t>
      </w:r>
      <w:r w:rsidR="00CF366C" w:rsidRPr="006130DF">
        <w:rPr>
          <w:rFonts w:ascii="Times New Roman" w:hAnsi="Times New Roman" w:cs="Times New Roman"/>
          <w:sz w:val="24"/>
          <w:szCs w:val="24"/>
        </w:rPr>
        <w:t xml:space="preserve">e </w:t>
      </w:r>
      <w:r w:rsidR="00994B01" w:rsidRPr="006130DF">
        <w:rPr>
          <w:rFonts w:ascii="Times New Roman" w:hAnsi="Times New Roman" w:cs="Times New Roman"/>
          <w:sz w:val="24"/>
          <w:szCs w:val="24"/>
        </w:rPr>
        <w:t xml:space="preserve">terceiro por implicar na necessidade de </w:t>
      </w:r>
      <w:r w:rsidR="00BF2DDE" w:rsidRPr="006130DF">
        <w:rPr>
          <w:rFonts w:ascii="Times New Roman" w:hAnsi="Times New Roman" w:cs="Times New Roman"/>
          <w:sz w:val="24"/>
          <w:szCs w:val="24"/>
        </w:rPr>
        <w:t>melhor utilização d</w:t>
      </w:r>
      <w:r w:rsidR="00CF366C" w:rsidRPr="006130DF">
        <w:rPr>
          <w:rFonts w:ascii="Times New Roman" w:hAnsi="Times New Roman" w:cs="Times New Roman"/>
          <w:sz w:val="24"/>
          <w:szCs w:val="24"/>
        </w:rPr>
        <w:t>o Sistema Tributário</w:t>
      </w:r>
      <w:r w:rsidR="00BF2DDE" w:rsidRPr="006130DF">
        <w:rPr>
          <w:rFonts w:ascii="Times New Roman" w:hAnsi="Times New Roman" w:cs="Times New Roman"/>
          <w:sz w:val="24"/>
          <w:szCs w:val="24"/>
        </w:rPr>
        <w:t xml:space="preserve"> Nacional</w:t>
      </w:r>
      <w:r w:rsidR="00CF366C" w:rsidRPr="006130DF">
        <w:rPr>
          <w:rFonts w:ascii="Times New Roman" w:hAnsi="Times New Roman" w:cs="Times New Roman"/>
          <w:sz w:val="24"/>
          <w:szCs w:val="24"/>
        </w:rPr>
        <w:t xml:space="preserve">, </w:t>
      </w:r>
      <w:r w:rsidR="00BF2DDE" w:rsidRPr="006130DF">
        <w:rPr>
          <w:rFonts w:ascii="Times New Roman" w:hAnsi="Times New Roman" w:cs="Times New Roman"/>
          <w:sz w:val="24"/>
          <w:szCs w:val="24"/>
        </w:rPr>
        <w:t xml:space="preserve">o que </w:t>
      </w:r>
      <w:r w:rsidR="00994B01" w:rsidRPr="006130DF">
        <w:rPr>
          <w:rFonts w:ascii="Times New Roman" w:hAnsi="Times New Roman" w:cs="Times New Roman"/>
          <w:sz w:val="24"/>
          <w:szCs w:val="24"/>
        </w:rPr>
        <w:t xml:space="preserve">revela a </w:t>
      </w:r>
      <w:r w:rsidR="007032AE" w:rsidRPr="006130DF">
        <w:rPr>
          <w:rFonts w:ascii="Times New Roman" w:hAnsi="Times New Roman" w:cs="Times New Roman"/>
          <w:sz w:val="24"/>
          <w:szCs w:val="24"/>
        </w:rPr>
        <w:t>imperatividade</w:t>
      </w:r>
      <w:r w:rsidR="002871D4" w:rsidRPr="006130DF">
        <w:rPr>
          <w:rFonts w:ascii="Times New Roman" w:hAnsi="Times New Roman" w:cs="Times New Roman"/>
          <w:sz w:val="24"/>
          <w:szCs w:val="24"/>
        </w:rPr>
        <w:t xml:space="preserve"> d</w:t>
      </w:r>
      <w:r w:rsidR="00CF366C" w:rsidRPr="006130DF">
        <w:rPr>
          <w:rFonts w:ascii="Times New Roman" w:hAnsi="Times New Roman" w:cs="Times New Roman"/>
          <w:sz w:val="24"/>
          <w:szCs w:val="24"/>
        </w:rPr>
        <w:t>a continuidade de estudos jurídicos,</w:t>
      </w:r>
      <w:r w:rsidR="007032AE" w:rsidRPr="006130DF">
        <w:rPr>
          <w:rFonts w:ascii="Times New Roman" w:hAnsi="Times New Roman" w:cs="Times New Roman"/>
          <w:sz w:val="24"/>
          <w:szCs w:val="24"/>
        </w:rPr>
        <w:t xml:space="preserve"> </w:t>
      </w:r>
      <w:r w:rsidR="00CF366C" w:rsidRPr="006130DF">
        <w:rPr>
          <w:rFonts w:ascii="Times New Roman" w:hAnsi="Times New Roman" w:cs="Times New Roman"/>
          <w:sz w:val="24"/>
          <w:szCs w:val="24"/>
        </w:rPr>
        <w:t xml:space="preserve">econômicos e políticos que proponham </w:t>
      </w:r>
      <w:r w:rsidR="007032AE" w:rsidRPr="006130DF">
        <w:rPr>
          <w:rFonts w:ascii="Times New Roman" w:hAnsi="Times New Roman" w:cs="Times New Roman"/>
          <w:sz w:val="24"/>
          <w:szCs w:val="24"/>
        </w:rPr>
        <w:t>novas perspectivas</w:t>
      </w:r>
      <w:r w:rsidR="00CF366C" w:rsidRPr="006130DF">
        <w:rPr>
          <w:rFonts w:ascii="Times New Roman" w:hAnsi="Times New Roman" w:cs="Times New Roman"/>
          <w:sz w:val="24"/>
          <w:szCs w:val="24"/>
        </w:rPr>
        <w:t xml:space="preserve"> capazes de </w:t>
      </w:r>
      <w:r w:rsidR="007032AE" w:rsidRPr="006130DF">
        <w:rPr>
          <w:rFonts w:ascii="Times New Roman" w:hAnsi="Times New Roman" w:cs="Times New Roman"/>
          <w:sz w:val="24"/>
          <w:szCs w:val="24"/>
        </w:rPr>
        <w:t>colaborar</w:t>
      </w:r>
      <w:r w:rsidR="00CF366C" w:rsidRPr="006130DF">
        <w:rPr>
          <w:rFonts w:ascii="Times New Roman" w:hAnsi="Times New Roman" w:cs="Times New Roman"/>
          <w:sz w:val="24"/>
          <w:szCs w:val="24"/>
        </w:rPr>
        <w:t xml:space="preserve"> no aprofundamento</w:t>
      </w:r>
      <w:r w:rsidR="007032AE" w:rsidRPr="006130DF">
        <w:rPr>
          <w:rFonts w:ascii="Times New Roman" w:hAnsi="Times New Roman" w:cs="Times New Roman"/>
          <w:sz w:val="24"/>
          <w:szCs w:val="24"/>
        </w:rPr>
        <w:t xml:space="preserve"> </w:t>
      </w:r>
      <w:r w:rsidR="00CF366C" w:rsidRPr="006130DF">
        <w:rPr>
          <w:rFonts w:ascii="Times New Roman" w:hAnsi="Times New Roman" w:cs="Times New Roman"/>
          <w:sz w:val="24"/>
          <w:szCs w:val="24"/>
        </w:rPr>
        <w:t>da matéria</w:t>
      </w:r>
      <w:r w:rsidR="0072243E" w:rsidRPr="006130DF">
        <w:rPr>
          <w:rFonts w:ascii="Times New Roman" w:hAnsi="Times New Roman" w:cs="Times New Roman"/>
          <w:sz w:val="24"/>
          <w:szCs w:val="24"/>
        </w:rPr>
        <w:t>.</w:t>
      </w:r>
      <w:r w:rsidR="0072243E" w:rsidRPr="00F66443">
        <w:rPr>
          <w:rFonts w:ascii="Times New Roman" w:hAnsi="Times New Roman" w:cs="Times New Roman"/>
          <w:sz w:val="24"/>
          <w:szCs w:val="24"/>
        </w:rPr>
        <w:t xml:space="preserve"> </w:t>
      </w:r>
    </w:p>
    <w:p w14:paraId="7FFFFD1E" w14:textId="77777777" w:rsidR="000D4C4C" w:rsidRDefault="000D4C4C" w:rsidP="008B7F34">
      <w:pPr>
        <w:pStyle w:val="PargrafodaLista"/>
        <w:spacing w:after="0" w:line="240" w:lineRule="auto"/>
        <w:ind w:left="360" w:right="-1"/>
        <w:jc w:val="both"/>
        <w:rPr>
          <w:rFonts w:ascii="Times New Roman" w:hAnsi="Times New Roman" w:cs="Times New Roman"/>
          <w:sz w:val="24"/>
          <w:szCs w:val="24"/>
        </w:rPr>
      </w:pPr>
    </w:p>
    <w:p w14:paraId="679ACE8D" w14:textId="77777777" w:rsidR="003640C0" w:rsidRDefault="003640C0" w:rsidP="008B7F34">
      <w:pPr>
        <w:pStyle w:val="PargrafodaLista"/>
        <w:spacing w:after="0" w:line="240" w:lineRule="auto"/>
        <w:ind w:left="360" w:right="-1"/>
        <w:jc w:val="both"/>
        <w:rPr>
          <w:rFonts w:ascii="Times New Roman" w:hAnsi="Times New Roman" w:cs="Times New Roman"/>
          <w:sz w:val="24"/>
          <w:szCs w:val="24"/>
        </w:rPr>
      </w:pPr>
    </w:p>
    <w:p w14:paraId="31862BAE" w14:textId="3A21689B" w:rsidR="00FE0825" w:rsidRPr="006130DF" w:rsidRDefault="008C1C6A" w:rsidP="008B7F34">
      <w:pPr>
        <w:spacing w:after="0" w:line="240" w:lineRule="auto"/>
        <w:ind w:right="-1"/>
        <w:jc w:val="both"/>
        <w:rPr>
          <w:rFonts w:ascii="Times New Roman" w:hAnsi="Times New Roman" w:cs="Times New Roman"/>
          <w:b/>
          <w:bCs/>
          <w:sz w:val="24"/>
          <w:szCs w:val="24"/>
        </w:rPr>
      </w:pPr>
      <w:r w:rsidRPr="006130DF">
        <w:rPr>
          <w:rFonts w:ascii="Times New Roman" w:hAnsi="Times New Roman" w:cs="Times New Roman"/>
          <w:b/>
          <w:bCs/>
          <w:sz w:val="24"/>
          <w:szCs w:val="24"/>
        </w:rPr>
        <w:t xml:space="preserve">REFERÊNCIAS </w:t>
      </w:r>
    </w:p>
    <w:p w14:paraId="359BCE2D" w14:textId="77777777" w:rsidR="0050357F" w:rsidRPr="006130DF" w:rsidRDefault="0050357F" w:rsidP="008B7F34">
      <w:pPr>
        <w:spacing w:after="0" w:line="240" w:lineRule="auto"/>
        <w:jc w:val="both"/>
        <w:rPr>
          <w:rFonts w:ascii="Times New Roman" w:hAnsi="Times New Roman" w:cs="Times New Roman"/>
          <w:sz w:val="24"/>
          <w:szCs w:val="24"/>
        </w:rPr>
      </w:pPr>
    </w:p>
    <w:p w14:paraId="019FD768" w14:textId="7FA92851" w:rsidR="00B94B38" w:rsidRPr="006130DF" w:rsidRDefault="00210DCA"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ALMEIDA, Saulo Nunes de Carvalho. Inteligência artificial, robótica e o lado oculto de um futuro sem empregos: o inesperado papel da tributação de robôs à luz da análise econômica do direito. </w:t>
      </w:r>
      <w:proofErr w:type="spellStart"/>
      <w:r w:rsidRPr="006130DF">
        <w:rPr>
          <w:rFonts w:ascii="Times New Roman" w:hAnsi="Times New Roman" w:cs="Times New Roman"/>
          <w:sz w:val="24"/>
          <w:szCs w:val="24"/>
        </w:rPr>
        <w:t>Scientia</w:t>
      </w:r>
      <w:proofErr w:type="spellEnd"/>
      <w:r w:rsidRPr="006130DF">
        <w:rPr>
          <w:rFonts w:ascii="Times New Roman" w:hAnsi="Times New Roman" w:cs="Times New Roman"/>
          <w:sz w:val="24"/>
          <w:szCs w:val="24"/>
        </w:rPr>
        <w:t xml:space="preserve"> Iuris, Londrina, v. 25, n. 1, p. 29- 48. 2021</w:t>
      </w:r>
      <w:r w:rsidR="002F159D" w:rsidRPr="006130DF">
        <w:rPr>
          <w:rFonts w:ascii="Times New Roman" w:hAnsi="Times New Roman" w:cs="Times New Roman"/>
          <w:sz w:val="24"/>
          <w:szCs w:val="24"/>
        </w:rPr>
        <w:t>.Disponivel em:</w:t>
      </w:r>
      <w:r w:rsidR="00737DA5" w:rsidRPr="006130DF">
        <w:rPr>
          <w:rFonts w:ascii="Times New Roman" w:hAnsi="Times New Roman" w:cs="Times New Roman"/>
          <w:sz w:val="24"/>
          <w:szCs w:val="24"/>
        </w:rPr>
        <w:t xml:space="preserve"> &lt;</w:t>
      </w:r>
      <w:r w:rsidR="002F159D" w:rsidRPr="006130DF">
        <w:rPr>
          <w:rFonts w:ascii="Times New Roman" w:hAnsi="Times New Roman" w:cs="Times New Roman"/>
          <w:sz w:val="24"/>
          <w:szCs w:val="24"/>
        </w:rPr>
        <w:t xml:space="preserve"> </w:t>
      </w:r>
      <w:hyperlink r:id="rId8" w:history="1">
        <w:r w:rsidR="00737DA5" w:rsidRPr="006130DF">
          <w:rPr>
            <w:rStyle w:val="Hyperlink"/>
            <w:rFonts w:ascii="Times New Roman" w:hAnsi="Times New Roman" w:cs="Times New Roman"/>
            <w:color w:val="auto"/>
            <w:sz w:val="24"/>
            <w:szCs w:val="24"/>
          </w:rPr>
          <w:t>https://www.researchgate.net/publication/350781577_Inteligencia_artificial_robotica_e_o_lado_oculto_de_um_futuro_sem_empregos_o_inesperado_papel_da_tributacao_de_robos_a_luz_da_analise_economica_do_direito</w:t>
        </w:r>
      </w:hyperlink>
      <w:r w:rsidR="00737DA5" w:rsidRPr="006130DF">
        <w:rPr>
          <w:rFonts w:ascii="Times New Roman" w:hAnsi="Times New Roman" w:cs="Times New Roman"/>
          <w:sz w:val="24"/>
          <w:szCs w:val="24"/>
        </w:rPr>
        <w:t xml:space="preserve">&gt;. Acesso em 06 set. 2022.  </w:t>
      </w:r>
    </w:p>
    <w:p w14:paraId="27E45D8F" w14:textId="77777777" w:rsidR="00751146" w:rsidRPr="006130DF" w:rsidRDefault="00751146" w:rsidP="008B7F34">
      <w:pPr>
        <w:spacing w:after="0" w:line="240" w:lineRule="auto"/>
        <w:jc w:val="both"/>
        <w:rPr>
          <w:rFonts w:ascii="Times New Roman" w:hAnsi="Times New Roman" w:cs="Times New Roman"/>
          <w:sz w:val="24"/>
          <w:szCs w:val="24"/>
          <w:shd w:val="clear" w:color="auto" w:fill="FFFFFF"/>
        </w:rPr>
      </w:pPr>
    </w:p>
    <w:p w14:paraId="4AD82C14" w14:textId="1E8E2A12" w:rsidR="003F287D" w:rsidRPr="006130DF" w:rsidRDefault="003F287D" w:rsidP="008B7F34">
      <w:pPr>
        <w:spacing w:after="0" w:line="240" w:lineRule="auto"/>
        <w:jc w:val="both"/>
        <w:rPr>
          <w:rFonts w:ascii="Times New Roman" w:hAnsi="Times New Roman" w:cs="Times New Roman"/>
          <w:sz w:val="24"/>
          <w:szCs w:val="24"/>
          <w:shd w:val="clear" w:color="auto" w:fill="FFFFFF"/>
        </w:rPr>
      </w:pPr>
      <w:r w:rsidRPr="006130DF">
        <w:rPr>
          <w:rFonts w:ascii="Times New Roman" w:hAnsi="Times New Roman" w:cs="Times New Roman"/>
          <w:sz w:val="24"/>
          <w:szCs w:val="24"/>
          <w:shd w:val="clear" w:color="auto" w:fill="FFFFFF"/>
        </w:rPr>
        <w:t>AFONSO, José Roberto; PORTO, LAÍS K</w:t>
      </w:r>
      <w:r w:rsidR="007E5F21" w:rsidRPr="006130DF">
        <w:rPr>
          <w:rFonts w:ascii="Times New Roman" w:hAnsi="Times New Roman" w:cs="Times New Roman"/>
          <w:sz w:val="24"/>
          <w:szCs w:val="24"/>
          <w:shd w:val="clear" w:color="auto" w:fill="FFFFFF"/>
        </w:rPr>
        <w:t>haled</w:t>
      </w:r>
      <w:r w:rsidRPr="006130DF">
        <w:rPr>
          <w:rFonts w:ascii="Times New Roman" w:hAnsi="Times New Roman" w:cs="Times New Roman"/>
          <w:sz w:val="24"/>
          <w:szCs w:val="24"/>
          <w:shd w:val="clear" w:color="auto" w:fill="FFFFFF"/>
        </w:rPr>
        <w:t>. Tributos sem Futuro.</w:t>
      </w:r>
      <w:r w:rsidR="00E22B1A" w:rsidRPr="006130DF">
        <w:rPr>
          <w:rFonts w:ascii="Times New Roman" w:hAnsi="Times New Roman" w:cs="Times New Roman"/>
          <w:sz w:val="24"/>
          <w:szCs w:val="24"/>
          <w:shd w:val="clear" w:color="auto" w:fill="FFFFFF"/>
        </w:rPr>
        <w:t xml:space="preserve"> Revista</w:t>
      </w:r>
      <w:r w:rsidRPr="006130DF">
        <w:rPr>
          <w:rFonts w:ascii="Times New Roman" w:hAnsi="Times New Roman" w:cs="Times New Roman"/>
          <w:sz w:val="24"/>
          <w:szCs w:val="24"/>
          <w:shd w:val="clear" w:color="auto" w:fill="FFFFFF"/>
        </w:rPr>
        <w:t xml:space="preserve"> Conjuntura Econômica</w:t>
      </w:r>
      <w:r w:rsidR="000E488C" w:rsidRPr="006130DF">
        <w:rPr>
          <w:rFonts w:ascii="Times New Roman" w:hAnsi="Times New Roman" w:cs="Times New Roman"/>
          <w:sz w:val="24"/>
          <w:szCs w:val="24"/>
          <w:shd w:val="clear" w:color="auto" w:fill="FFFFFF"/>
        </w:rPr>
        <w:t xml:space="preserve">. Rio </w:t>
      </w:r>
      <w:r w:rsidR="00E22B1A" w:rsidRPr="006130DF">
        <w:rPr>
          <w:rFonts w:ascii="Times New Roman" w:hAnsi="Times New Roman" w:cs="Times New Roman"/>
          <w:sz w:val="24"/>
          <w:szCs w:val="24"/>
          <w:shd w:val="clear" w:color="auto" w:fill="FFFFFF"/>
        </w:rPr>
        <w:t>d</w:t>
      </w:r>
      <w:r w:rsidR="000E488C" w:rsidRPr="006130DF">
        <w:rPr>
          <w:rFonts w:ascii="Times New Roman" w:hAnsi="Times New Roman" w:cs="Times New Roman"/>
          <w:sz w:val="24"/>
          <w:szCs w:val="24"/>
          <w:shd w:val="clear" w:color="auto" w:fill="FFFFFF"/>
        </w:rPr>
        <w:t>e Janeiro</w:t>
      </w:r>
      <w:r w:rsidRPr="006130DF">
        <w:rPr>
          <w:rFonts w:ascii="Times New Roman" w:hAnsi="Times New Roman" w:cs="Times New Roman"/>
          <w:sz w:val="24"/>
          <w:szCs w:val="24"/>
          <w:shd w:val="clear" w:color="auto" w:fill="FFFFFF"/>
        </w:rPr>
        <w:t>, v. 72, p. 32-35</w:t>
      </w:r>
      <w:r w:rsidR="00B0454F" w:rsidRPr="006130DF">
        <w:rPr>
          <w:rFonts w:ascii="Times New Roman" w:hAnsi="Times New Roman" w:cs="Times New Roman"/>
          <w:sz w:val="24"/>
          <w:szCs w:val="24"/>
          <w:shd w:val="clear" w:color="auto" w:fill="FFFFFF"/>
        </w:rPr>
        <w:t>,</w:t>
      </w:r>
      <w:r w:rsidRPr="006130DF">
        <w:rPr>
          <w:rFonts w:ascii="Times New Roman" w:hAnsi="Times New Roman" w:cs="Times New Roman"/>
          <w:sz w:val="24"/>
          <w:szCs w:val="24"/>
          <w:shd w:val="clear" w:color="auto" w:fill="FFFFFF"/>
        </w:rPr>
        <w:t xml:space="preserve"> 2018</w:t>
      </w:r>
      <w:r w:rsidR="001E3059" w:rsidRPr="006130DF">
        <w:rPr>
          <w:rFonts w:ascii="Times New Roman" w:hAnsi="Times New Roman" w:cs="Times New Roman"/>
          <w:sz w:val="24"/>
          <w:szCs w:val="24"/>
          <w:shd w:val="clear" w:color="auto" w:fill="FFFFFF"/>
        </w:rPr>
        <w:t>. Disponível</w:t>
      </w:r>
      <w:r w:rsidR="002B4790" w:rsidRPr="006130DF">
        <w:rPr>
          <w:rFonts w:ascii="Times New Roman" w:hAnsi="Times New Roman" w:cs="Times New Roman"/>
          <w:sz w:val="24"/>
          <w:szCs w:val="24"/>
          <w:shd w:val="clear" w:color="auto" w:fill="FFFFFF"/>
        </w:rPr>
        <w:t xml:space="preserve"> em:</w:t>
      </w:r>
      <w:r w:rsidR="00717A71" w:rsidRPr="006130DF">
        <w:rPr>
          <w:rFonts w:ascii="Times New Roman" w:hAnsi="Times New Roman" w:cs="Times New Roman"/>
          <w:sz w:val="24"/>
          <w:szCs w:val="24"/>
          <w:shd w:val="clear" w:color="auto" w:fill="FFFFFF"/>
        </w:rPr>
        <w:t>&lt;</w:t>
      </w:r>
      <w:r w:rsidR="00717A71" w:rsidRPr="006130DF">
        <w:t xml:space="preserve"> </w:t>
      </w:r>
      <w:hyperlink r:id="rId9" w:history="1">
        <w:r w:rsidR="00717A71" w:rsidRPr="006130DF">
          <w:rPr>
            <w:rStyle w:val="Hyperlink"/>
            <w:rFonts w:ascii="Times New Roman" w:hAnsi="Times New Roman" w:cs="Times New Roman"/>
            <w:color w:val="auto"/>
            <w:sz w:val="24"/>
            <w:szCs w:val="24"/>
            <w:shd w:val="clear" w:color="auto" w:fill="FFFFFF"/>
          </w:rPr>
          <w:t>https://bibliotecadigital.fgv.br/ojs/index.php/rce/issue/view/4337/2328</w:t>
        </w:r>
      </w:hyperlink>
      <w:r w:rsidR="00717A71" w:rsidRPr="006130DF">
        <w:rPr>
          <w:rFonts w:ascii="Times New Roman" w:hAnsi="Times New Roman" w:cs="Times New Roman"/>
          <w:sz w:val="24"/>
          <w:szCs w:val="24"/>
          <w:shd w:val="clear" w:color="auto" w:fill="FFFFFF"/>
        </w:rPr>
        <w:t xml:space="preserve">&gt;. Acesso em: </w:t>
      </w:r>
      <w:r w:rsidR="001E3059" w:rsidRPr="006130DF">
        <w:rPr>
          <w:rFonts w:ascii="Times New Roman" w:hAnsi="Times New Roman" w:cs="Times New Roman"/>
          <w:sz w:val="24"/>
          <w:szCs w:val="24"/>
          <w:shd w:val="clear" w:color="auto" w:fill="FFFFFF"/>
        </w:rPr>
        <w:t xml:space="preserve">08 set. 2022; </w:t>
      </w:r>
    </w:p>
    <w:p w14:paraId="7EE60DDD" w14:textId="77777777" w:rsidR="00751146" w:rsidRPr="006130DF" w:rsidRDefault="00751146" w:rsidP="008B7F34">
      <w:pPr>
        <w:spacing w:after="0" w:line="240" w:lineRule="auto"/>
        <w:jc w:val="both"/>
        <w:rPr>
          <w:rFonts w:ascii="Times New Roman" w:hAnsi="Times New Roman" w:cs="Times New Roman"/>
          <w:sz w:val="24"/>
          <w:szCs w:val="24"/>
          <w:shd w:val="clear" w:color="auto" w:fill="FFFFFF"/>
        </w:rPr>
      </w:pPr>
    </w:p>
    <w:p w14:paraId="507853CC" w14:textId="00C1E935" w:rsidR="00123226" w:rsidRPr="006130DF" w:rsidRDefault="00123226" w:rsidP="008B7F34">
      <w:pPr>
        <w:spacing w:after="0" w:line="240" w:lineRule="auto"/>
        <w:jc w:val="both"/>
        <w:rPr>
          <w:rFonts w:ascii="Times New Roman" w:hAnsi="Times New Roman" w:cs="Times New Roman"/>
          <w:sz w:val="24"/>
          <w:szCs w:val="24"/>
          <w:shd w:val="clear" w:color="auto" w:fill="FFFFFF"/>
        </w:rPr>
      </w:pPr>
      <w:r w:rsidRPr="006130DF">
        <w:rPr>
          <w:rFonts w:ascii="Times New Roman" w:hAnsi="Times New Roman" w:cs="Times New Roman"/>
          <w:sz w:val="24"/>
          <w:szCs w:val="24"/>
          <w:shd w:val="clear" w:color="auto" w:fill="FFFFFF"/>
        </w:rPr>
        <w:t>BARRETO, Simone Rodrigues Costa. Tributação extrafiscal. Enciclopédia jurídica da PUC-SP. 1. ed. São Paulo: Pontifícia Universidade Católica de São Paulo, 2017. Disponível em:</w:t>
      </w:r>
      <w:r w:rsidR="00C80092" w:rsidRPr="006130DF">
        <w:rPr>
          <w:rFonts w:ascii="Times New Roman" w:hAnsi="Times New Roman" w:cs="Times New Roman"/>
          <w:sz w:val="24"/>
          <w:szCs w:val="24"/>
          <w:shd w:val="clear" w:color="auto" w:fill="FFFFFF"/>
        </w:rPr>
        <w:t xml:space="preserve">&lt; </w:t>
      </w:r>
      <w:hyperlink r:id="rId10" w:history="1">
        <w:r w:rsidR="00C80092" w:rsidRPr="006130DF">
          <w:rPr>
            <w:rStyle w:val="Hyperlink"/>
            <w:rFonts w:ascii="Times New Roman" w:hAnsi="Times New Roman" w:cs="Times New Roman"/>
            <w:color w:val="auto"/>
            <w:sz w:val="24"/>
            <w:szCs w:val="24"/>
            <w:bdr w:val="none" w:sz="0" w:space="0" w:color="auto" w:frame="1"/>
            <w:shd w:val="clear" w:color="auto" w:fill="FFFFFF"/>
          </w:rPr>
          <w:t>https://enciclopediajuridica.pucsp.br/verbete/305/edicao-1/tributacao-extrafiscal</w:t>
        </w:r>
      </w:hyperlink>
      <w:r w:rsidR="00952CA4" w:rsidRPr="006130DF">
        <w:rPr>
          <w:rFonts w:ascii="Times New Roman" w:hAnsi="Times New Roman" w:cs="Times New Roman"/>
          <w:sz w:val="24"/>
          <w:szCs w:val="24"/>
        </w:rPr>
        <w:t>&gt;.</w:t>
      </w:r>
      <w:r w:rsidR="00C40E87" w:rsidRPr="006130DF">
        <w:rPr>
          <w:rFonts w:ascii="Times New Roman" w:hAnsi="Times New Roman" w:cs="Times New Roman"/>
          <w:sz w:val="24"/>
          <w:szCs w:val="24"/>
        </w:rPr>
        <w:t xml:space="preserve"> </w:t>
      </w:r>
      <w:r w:rsidR="00952CA4" w:rsidRPr="006130DF">
        <w:rPr>
          <w:rFonts w:ascii="Times New Roman" w:hAnsi="Times New Roman" w:cs="Times New Roman"/>
          <w:sz w:val="24"/>
          <w:szCs w:val="24"/>
        </w:rPr>
        <w:t>Acesso em</w:t>
      </w:r>
      <w:r w:rsidR="004B3F28" w:rsidRPr="006130DF">
        <w:rPr>
          <w:rFonts w:ascii="Times New Roman" w:hAnsi="Times New Roman" w:cs="Times New Roman"/>
          <w:sz w:val="24"/>
          <w:szCs w:val="24"/>
        </w:rPr>
        <w:t>:</w:t>
      </w:r>
      <w:r w:rsidR="00952CA4" w:rsidRPr="006130DF">
        <w:rPr>
          <w:rFonts w:ascii="Times New Roman" w:hAnsi="Times New Roman" w:cs="Times New Roman"/>
          <w:sz w:val="24"/>
          <w:szCs w:val="24"/>
        </w:rPr>
        <w:t xml:space="preserve"> 07 jun</w:t>
      </w:r>
      <w:r w:rsidR="004B3F28" w:rsidRPr="006130DF">
        <w:rPr>
          <w:rFonts w:ascii="Times New Roman" w:hAnsi="Times New Roman" w:cs="Times New Roman"/>
          <w:sz w:val="24"/>
          <w:szCs w:val="24"/>
        </w:rPr>
        <w:t>.</w:t>
      </w:r>
      <w:r w:rsidR="005E49AB" w:rsidRPr="006130DF">
        <w:rPr>
          <w:rFonts w:ascii="Times New Roman" w:hAnsi="Times New Roman" w:cs="Times New Roman"/>
          <w:sz w:val="24"/>
          <w:szCs w:val="24"/>
        </w:rPr>
        <w:t xml:space="preserve"> </w:t>
      </w:r>
      <w:r w:rsidR="00952CA4" w:rsidRPr="006130DF">
        <w:rPr>
          <w:rFonts w:ascii="Times New Roman" w:hAnsi="Times New Roman" w:cs="Times New Roman"/>
          <w:sz w:val="24"/>
          <w:szCs w:val="24"/>
        </w:rPr>
        <w:t>2022;</w:t>
      </w:r>
    </w:p>
    <w:p w14:paraId="5AAECC19" w14:textId="77777777" w:rsidR="00751146" w:rsidRPr="006130DF" w:rsidRDefault="00751146" w:rsidP="008B7F34">
      <w:pPr>
        <w:spacing w:after="0" w:line="240" w:lineRule="auto"/>
        <w:jc w:val="both"/>
        <w:rPr>
          <w:rFonts w:ascii="Times New Roman" w:hAnsi="Times New Roman" w:cs="Times New Roman"/>
          <w:sz w:val="24"/>
          <w:szCs w:val="24"/>
        </w:rPr>
      </w:pPr>
    </w:p>
    <w:p w14:paraId="7E1A6AA5" w14:textId="18FDAB5A" w:rsidR="00984606" w:rsidRPr="006130DF" w:rsidRDefault="00CC714D"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BRASIL. Constituição da República Federativa do Brasil, </w:t>
      </w:r>
      <w:r w:rsidR="00311FD8" w:rsidRPr="006130DF">
        <w:rPr>
          <w:rFonts w:ascii="Times New Roman" w:hAnsi="Times New Roman" w:cs="Times New Roman"/>
          <w:sz w:val="24"/>
          <w:szCs w:val="24"/>
        </w:rPr>
        <w:t>promulgada em</w:t>
      </w:r>
      <w:r w:rsidRPr="006130DF">
        <w:rPr>
          <w:rFonts w:ascii="Times New Roman" w:hAnsi="Times New Roman" w:cs="Times New Roman"/>
          <w:sz w:val="24"/>
          <w:szCs w:val="24"/>
        </w:rPr>
        <w:t xml:space="preserve"> 05.10.1988. Brasília, 1988. Disponível em: </w:t>
      </w:r>
      <w:r w:rsidR="008E3B27" w:rsidRPr="006130DF">
        <w:rPr>
          <w:rFonts w:ascii="Times New Roman" w:hAnsi="Times New Roman" w:cs="Times New Roman"/>
          <w:sz w:val="24"/>
          <w:szCs w:val="24"/>
        </w:rPr>
        <w:t>&lt;</w:t>
      </w:r>
      <w:hyperlink r:id="rId11" w:history="1">
        <w:r w:rsidR="008E3B27" w:rsidRPr="006130DF">
          <w:rPr>
            <w:rStyle w:val="Hyperlink"/>
            <w:rFonts w:ascii="Times New Roman" w:hAnsi="Times New Roman" w:cs="Times New Roman"/>
            <w:color w:val="auto"/>
            <w:sz w:val="24"/>
            <w:szCs w:val="24"/>
          </w:rPr>
          <w:t>http://www.planalto.gov.br/ccivil_03/constituicao/constituicao.htm</w:t>
        </w:r>
      </w:hyperlink>
      <w:r w:rsidRPr="006130DF">
        <w:rPr>
          <w:rFonts w:ascii="Times New Roman" w:hAnsi="Times New Roman" w:cs="Times New Roman"/>
          <w:sz w:val="24"/>
          <w:szCs w:val="24"/>
        </w:rPr>
        <w:t>&gt;. Acesso em</w:t>
      </w:r>
      <w:r w:rsidR="004B3F28" w:rsidRPr="006130DF">
        <w:rPr>
          <w:rFonts w:ascii="Times New Roman" w:hAnsi="Times New Roman" w:cs="Times New Roman"/>
          <w:sz w:val="24"/>
          <w:szCs w:val="24"/>
        </w:rPr>
        <w:t>:</w:t>
      </w:r>
      <w:r w:rsidRPr="006130DF">
        <w:rPr>
          <w:rFonts w:ascii="Times New Roman" w:hAnsi="Times New Roman" w:cs="Times New Roman"/>
          <w:sz w:val="24"/>
          <w:szCs w:val="24"/>
        </w:rPr>
        <w:t xml:space="preserve"> </w:t>
      </w:r>
      <w:r w:rsidR="002E379D" w:rsidRPr="006130DF">
        <w:rPr>
          <w:rFonts w:ascii="Times New Roman" w:hAnsi="Times New Roman" w:cs="Times New Roman"/>
          <w:sz w:val="24"/>
          <w:szCs w:val="24"/>
        </w:rPr>
        <w:t>06</w:t>
      </w:r>
      <w:r w:rsidRPr="006130DF">
        <w:rPr>
          <w:rFonts w:ascii="Times New Roman" w:hAnsi="Times New Roman" w:cs="Times New Roman"/>
          <w:sz w:val="24"/>
          <w:szCs w:val="24"/>
        </w:rPr>
        <w:t xml:space="preserve"> </w:t>
      </w:r>
      <w:r w:rsidR="002E379D" w:rsidRPr="006130DF">
        <w:rPr>
          <w:rFonts w:ascii="Times New Roman" w:hAnsi="Times New Roman" w:cs="Times New Roman"/>
          <w:sz w:val="24"/>
          <w:szCs w:val="24"/>
        </w:rPr>
        <w:t>set</w:t>
      </w:r>
      <w:r w:rsidR="004B3F28" w:rsidRPr="006130DF">
        <w:rPr>
          <w:rFonts w:ascii="Times New Roman" w:hAnsi="Times New Roman" w:cs="Times New Roman"/>
          <w:sz w:val="24"/>
          <w:szCs w:val="24"/>
        </w:rPr>
        <w:t>.</w:t>
      </w:r>
      <w:r w:rsidRPr="006130DF">
        <w:rPr>
          <w:rFonts w:ascii="Times New Roman" w:hAnsi="Times New Roman" w:cs="Times New Roman"/>
          <w:sz w:val="24"/>
          <w:szCs w:val="24"/>
        </w:rPr>
        <w:t xml:space="preserve"> 2022;</w:t>
      </w:r>
    </w:p>
    <w:p w14:paraId="2A4B2A39" w14:textId="77777777" w:rsidR="00984606" w:rsidRPr="006130DF" w:rsidRDefault="00984606" w:rsidP="008B7F34">
      <w:pPr>
        <w:spacing w:after="0" w:line="240" w:lineRule="auto"/>
        <w:jc w:val="both"/>
        <w:rPr>
          <w:rFonts w:ascii="Times New Roman" w:hAnsi="Times New Roman" w:cs="Times New Roman"/>
          <w:sz w:val="24"/>
          <w:szCs w:val="24"/>
        </w:rPr>
      </w:pPr>
    </w:p>
    <w:p w14:paraId="44C98B3A" w14:textId="77777777" w:rsidR="00984606" w:rsidRPr="006130DF" w:rsidRDefault="00984606"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BRASIL. Lei n. 5.172, de 25 de outubro de 1966. Dispõe sobre o Sistema Tributário Nacional</w:t>
      </w:r>
    </w:p>
    <w:p w14:paraId="28B48D67" w14:textId="55334949" w:rsidR="00CC714D" w:rsidRPr="006130DF" w:rsidRDefault="00984606"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lastRenderedPageBreak/>
        <w:t>e institui normas gerais de direito tributário aplicáveis a União, Estados e Municípios.</w:t>
      </w:r>
      <w:r w:rsidR="00DD2BED" w:rsidRPr="006130DF">
        <w:rPr>
          <w:rFonts w:ascii="Times New Roman" w:hAnsi="Times New Roman" w:cs="Times New Roman"/>
          <w:sz w:val="24"/>
          <w:szCs w:val="24"/>
        </w:rPr>
        <w:t xml:space="preserve"> Disponível em: </w:t>
      </w:r>
      <w:r w:rsidR="008E3B27" w:rsidRPr="006130DF">
        <w:rPr>
          <w:rFonts w:ascii="Times New Roman" w:hAnsi="Times New Roman" w:cs="Times New Roman"/>
          <w:sz w:val="24"/>
          <w:szCs w:val="24"/>
        </w:rPr>
        <w:t>&lt;</w:t>
      </w:r>
      <w:hyperlink r:id="rId12" w:history="1">
        <w:r w:rsidR="008E3B27" w:rsidRPr="006130DF">
          <w:rPr>
            <w:rStyle w:val="Hyperlink"/>
            <w:rFonts w:ascii="Times New Roman" w:hAnsi="Times New Roman" w:cs="Times New Roman"/>
            <w:color w:val="auto"/>
            <w:sz w:val="24"/>
            <w:szCs w:val="24"/>
          </w:rPr>
          <w:t>http://www.planalto.gov.br/ccivil_03/leis/l5172compilado.htm</w:t>
        </w:r>
      </w:hyperlink>
      <w:r w:rsidR="008E3B27" w:rsidRPr="006130DF">
        <w:rPr>
          <w:rFonts w:ascii="Times New Roman" w:hAnsi="Times New Roman" w:cs="Times New Roman"/>
          <w:sz w:val="24"/>
          <w:szCs w:val="24"/>
        </w:rPr>
        <w:t>&gt;. Acesso em</w:t>
      </w:r>
      <w:r w:rsidR="004B3F28" w:rsidRPr="006130DF">
        <w:rPr>
          <w:rFonts w:ascii="Times New Roman" w:hAnsi="Times New Roman" w:cs="Times New Roman"/>
          <w:sz w:val="24"/>
          <w:szCs w:val="24"/>
        </w:rPr>
        <w:t>:</w:t>
      </w:r>
      <w:r w:rsidR="008E3B27" w:rsidRPr="006130DF">
        <w:rPr>
          <w:rFonts w:ascii="Times New Roman" w:hAnsi="Times New Roman" w:cs="Times New Roman"/>
          <w:sz w:val="24"/>
          <w:szCs w:val="24"/>
        </w:rPr>
        <w:t xml:space="preserve"> </w:t>
      </w:r>
      <w:r w:rsidR="00DC63EA" w:rsidRPr="006130DF">
        <w:rPr>
          <w:rFonts w:ascii="Times New Roman" w:hAnsi="Times New Roman" w:cs="Times New Roman"/>
          <w:sz w:val="24"/>
          <w:szCs w:val="24"/>
        </w:rPr>
        <w:t>18</w:t>
      </w:r>
      <w:r w:rsidR="008E3B27" w:rsidRPr="006130DF">
        <w:rPr>
          <w:rFonts w:ascii="Times New Roman" w:hAnsi="Times New Roman" w:cs="Times New Roman"/>
          <w:sz w:val="24"/>
          <w:szCs w:val="24"/>
        </w:rPr>
        <w:t xml:space="preserve"> out</w:t>
      </w:r>
      <w:r w:rsidR="004B3F28" w:rsidRPr="006130DF">
        <w:rPr>
          <w:rFonts w:ascii="Times New Roman" w:hAnsi="Times New Roman" w:cs="Times New Roman"/>
          <w:sz w:val="24"/>
          <w:szCs w:val="24"/>
        </w:rPr>
        <w:t>.</w:t>
      </w:r>
      <w:r w:rsidR="008E3B27" w:rsidRPr="006130DF">
        <w:rPr>
          <w:rFonts w:ascii="Times New Roman" w:hAnsi="Times New Roman" w:cs="Times New Roman"/>
          <w:sz w:val="24"/>
          <w:szCs w:val="24"/>
        </w:rPr>
        <w:t xml:space="preserve"> 2022</w:t>
      </w:r>
      <w:r w:rsidR="00EC74EF" w:rsidRPr="006130DF">
        <w:rPr>
          <w:rFonts w:ascii="Times New Roman" w:hAnsi="Times New Roman" w:cs="Times New Roman"/>
          <w:sz w:val="24"/>
          <w:szCs w:val="24"/>
        </w:rPr>
        <w:t>;</w:t>
      </w:r>
    </w:p>
    <w:p w14:paraId="63C5E36C" w14:textId="77777777" w:rsidR="00D31B2E" w:rsidRPr="006130DF" w:rsidRDefault="00D31B2E" w:rsidP="008B7F34">
      <w:pPr>
        <w:spacing w:after="0" w:line="240" w:lineRule="auto"/>
        <w:jc w:val="both"/>
        <w:rPr>
          <w:rFonts w:ascii="Times New Roman" w:hAnsi="Times New Roman" w:cs="Times New Roman"/>
          <w:sz w:val="24"/>
          <w:szCs w:val="24"/>
        </w:rPr>
      </w:pPr>
    </w:p>
    <w:p w14:paraId="676437C6" w14:textId="49D05D08" w:rsidR="000864F9" w:rsidRPr="006130DF" w:rsidRDefault="008B4C51"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BRASIL. Lei n</w:t>
      </w:r>
      <w:r w:rsidR="00FD2E2B" w:rsidRPr="006130DF">
        <w:rPr>
          <w:rFonts w:ascii="Times New Roman" w:hAnsi="Times New Roman" w:cs="Times New Roman"/>
          <w:sz w:val="24"/>
          <w:szCs w:val="24"/>
        </w:rPr>
        <w:t>.</w:t>
      </w:r>
      <w:r w:rsidR="009354C5" w:rsidRPr="006130DF">
        <w:rPr>
          <w:rFonts w:ascii="Times New Roman" w:hAnsi="Times New Roman" w:cs="Times New Roman"/>
          <w:sz w:val="24"/>
          <w:szCs w:val="24"/>
        </w:rPr>
        <w:t xml:space="preserve"> </w:t>
      </w:r>
      <w:r w:rsidR="00FD2E2B" w:rsidRPr="006130DF">
        <w:rPr>
          <w:rFonts w:ascii="Times New Roman" w:hAnsi="Times New Roman" w:cs="Times New Roman"/>
          <w:sz w:val="24"/>
          <w:szCs w:val="24"/>
        </w:rPr>
        <w:t xml:space="preserve">6.385, de </w:t>
      </w:r>
      <w:r w:rsidR="00D408BA" w:rsidRPr="006130DF">
        <w:rPr>
          <w:rFonts w:ascii="Times New Roman" w:hAnsi="Times New Roman" w:cs="Times New Roman"/>
          <w:sz w:val="24"/>
          <w:szCs w:val="24"/>
        </w:rPr>
        <w:t xml:space="preserve">07 de </w:t>
      </w:r>
      <w:r w:rsidR="00803F59" w:rsidRPr="006130DF">
        <w:rPr>
          <w:rFonts w:ascii="Times New Roman" w:hAnsi="Times New Roman" w:cs="Times New Roman"/>
          <w:sz w:val="24"/>
          <w:szCs w:val="24"/>
        </w:rPr>
        <w:t>dezembro de 1976. Dispõe sobre o mercado de valores mobiliários e cria a Comissão de Valores Mobiliários.</w:t>
      </w:r>
      <w:r w:rsidR="0005169D" w:rsidRPr="006130DF">
        <w:rPr>
          <w:rFonts w:ascii="Times New Roman" w:hAnsi="Times New Roman" w:cs="Times New Roman"/>
          <w:sz w:val="24"/>
          <w:szCs w:val="24"/>
        </w:rPr>
        <w:t xml:space="preserve"> Disponível em: </w:t>
      </w:r>
      <w:hyperlink r:id="rId13" w:history="1">
        <w:r w:rsidR="0018485B" w:rsidRPr="006130DF">
          <w:rPr>
            <w:rStyle w:val="Hyperlink"/>
            <w:rFonts w:ascii="Times New Roman" w:hAnsi="Times New Roman" w:cs="Times New Roman"/>
            <w:color w:val="auto"/>
            <w:sz w:val="24"/>
            <w:szCs w:val="24"/>
          </w:rPr>
          <w:t>http://www.planalto.gov.br/ccivil_03/leis/l6385.htm</w:t>
        </w:r>
      </w:hyperlink>
      <w:r w:rsidR="0018485B" w:rsidRPr="006130DF">
        <w:rPr>
          <w:rFonts w:ascii="Times New Roman" w:hAnsi="Times New Roman" w:cs="Times New Roman"/>
          <w:sz w:val="24"/>
          <w:szCs w:val="24"/>
        </w:rPr>
        <w:t>&gt;. Acesso em</w:t>
      </w:r>
      <w:r w:rsidR="005E49AB" w:rsidRPr="006130DF">
        <w:rPr>
          <w:rFonts w:ascii="Times New Roman" w:hAnsi="Times New Roman" w:cs="Times New Roman"/>
          <w:sz w:val="24"/>
          <w:szCs w:val="24"/>
        </w:rPr>
        <w:t>:</w:t>
      </w:r>
      <w:r w:rsidR="0018485B" w:rsidRPr="006130DF">
        <w:rPr>
          <w:rFonts w:ascii="Times New Roman" w:hAnsi="Times New Roman" w:cs="Times New Roman"/>
          <w:sz w:val="24"/>
          <w:szCs w:val="24"/>
        </w:rPr>
        <w:t xml:space="preserve"> 07 nov</w:t>
      </w:r>
      <w:r w:rsidR="004B3F28" w:rsidRPr="006130DF">
        <w:rPr>
          <w:rFonts w:ascii="Times New Roman" w:hAnsi="Times New Roman" w:cs="Times New Roman"/>
          <w:sz w:val="24"/>
          <w:szCs w:val="24"/>
        </w:rPr>
        <w:t>.</w:t>
      </w:r>
      <w:r w:rsidR="005E49AB" w:rsidRPr="006130DF">
        <w:rPr>
          <w:rFonts w:ascii="Times New Roman" w:hAnsi="Times New Roman" w:cs="Times New Roman"/>
          <w:sz w:val="24"/>
          <w:szCs w:val="24"/>
        </w:rPr>
        <w:t xml:space="preserve"> </w:t>
      </w:r>
      <w:r w:rsidR="0018485B" w:rsidRPr="006130DF">
        <w:rPr>
          <w:rFonts w:ascii="Times New Roman" w:hAnsi="Times New Roman" w:cs="Times New Roman"/>
          <w:sz w:val="24"/>
          <w:szCs w:val="24"/>
        </w:rPr>
        <w:t>2022;</w:t>
      </w:r>
    </w:p>
    <w:p w14:paraId="03623727" w14:textId="77777777" w:rsidR="000864F9" w:rsidRPr="006130DF" w:rsidRDefault="000864F9" w:rsidP="008B7F34">
      <w:pPr>
        <w:spacing w:after="0" w:line="240" w:lineRule="auto"/>
        <w:jc w:val="both"/>
        <w:rPr>
          <w:rFonts w:ascii="Times New Roman" w:hAnsi="Times New Roman" w:cs="Times New Roman"/>
          <w:sz w:val="24"/>
          <w:szCs w:val="24"/>
        </w:rPr>
      </w:pPr>
    </w:p>
    <w:p w14:paraId="11B13604" w14:textId="0B17DB02" w:rsidR="00D31B2E" w:rsidRPr="006130DF" w:rsidRDefault="00D31B2E"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BRASIL. Lei n. 9.472, de 16 de julho de 1997. Dispõe sobre a organização dos serviços de</w:t>
      </w:r>
      <w:r w:rsidR="00AB29D2" w:rsidRPr="006130DF">
        <w:rPr>
          <w:rFonts w:ascii="Times New Roman" w:hAnsi="Times New Roman" w:cs="Times New Roman"/>
          <w:sz w:val="24"/>
          <w:szCs w:val="24"/>
        </w:rPr>
        <w:t xml:space="preserve"> t</w:t>
      </w:r>
      <w:r w:rsidRPr="006130DF">
        <w:rPr>
          <w:rFonts w:ascii="Times New Roman" w:hAnsi="Times New Roman" w:cs="Times New Roman"/>
          <w:sz w:val="24"/>
          <w:szCs w:val="24"/>
        </w:rPr>
        <w:t>elecomunicações, a criação e funcionamento de um órgão regulador e outros aspectos</w:t>
      </w:r>
      <w:r w:rsidR="00AB29D2" w:rsidRPr="006130DF">
        <w:rPr>
          <w:rFonts w:ascii="Times New Roman" w:hAnsi="Times New Roman" w:cs="Times New Roman"/>
          <w:sz w:val="24"/>
          <w:szCs w:val="24"/>
        </w:rPr>
        <w:t xml:space="preserve"> </w:t>
      </w:r>
      <w:r w:rsidRPr="006130DF">
        <w:rPr>
          <w:rFonts w:ascii="Times New Roman" w:hAnsi="Times New Roman" w:cs="Times New Roman"/>
          <w:sz w:val="24"/>
          <w:szCs w:val="24"/>
        </w:rPr>
        <w:t>institucionais, nos termos da Emenda Constitucional n. 8, de 1995</w:t>
      </w:r>
      <w:r w:rsidR="00AB29D2" w:rsidRPr="006130DF">
        <w:rPr>
          <w:rFonts w:ascii="Times New Roman" w:hAnsi="Times New Roman" w:cs="Times New Roman"/>
          <w:sz w:val="24"/>
          <w:szCs w:val="24"/>
        </w:rPr>
        <w:t>.</w:t>
      </w:r>
      <w:r w:rsidR="000F5DCF" w:rsidRPr="006130DF">
        <w:rPr>
          <w:rFonts w:ascii="Times New Roman" w:hAnsi="Times New Roman" w:cs="Times New Roman"/>
          <w:sz w:val="24"/>
          <w:szCs w:val="24"/>
        </w:rPr>
        <w:t xml:space="preserve"> Disponível em:</w:t>
      </w:r>
      <w:r w:rsidR="005A5BD8" w:rsidRPr="006130DF">
        <w:rPr>
          <w:rFonts w:ascii="Times New Roman" w:hAnsi="Times New Roman" w:cs="Times New Roman"/>
          <w:sz w:val="24"/>
          <w:szCs w:val="24"/>
        </w:rPr>
        <w:t>&lt;</w:t>
      </w:r>
      <w:r w:rsidR="000F5DCF" w:rsidRPr="006130DF">
        <w:rPr>
          <w:rFonts w:ascii="Times New Roman" w:hAnsi="Times New Roman" w:cs="Times New Roman"/>
          <w:sz w:val="24"/>
          <w:szCs w:val="24"/>
        </w:rPr>
        <w:t xml:space="preserve"> </w:t>
      </w:r>
      <w:hyperlink r:id="rId14" w:history="1">
        <w:r w:rsidR="00BB02D6" w:rsidRPr="006130DF">
          <w:rPr>
            <w:rStyle w:val="Hyperlink"/>
            <w:rFonts w:ascii="Times New Roman" w:hAnsi="Times New Roman" w:cs="Times New Roman"/>
            <w:color w:val="auto"/>
            <w:sz w:val="24"/>
            <w:szCs w:val="24"/>
          </w:rPr>
          <w:t>http://www.planalto.gov.br/ccivil_03/leis/l9472.htm</w:t>
        </w:r>
      </w:hyperlink>
      <w:r w:rsidR="00BB02D6" w:rsidRPr="006130DF">
        <w:rPr>
          <w:rFonts w:ascii="Times New Roman" w:hAnsi="Times New Roman" w:cs="Times New Roman"/>
          <w:sz w:val="24"/>
          <w:szCs w:val="24"/>
        </w:rPr>
        <w:t>&gt;</w:t>
      </w:r>
      <w:r w:rsidR="00DC63EA" w:rsidRPr="006130DF">
        <w:rPr>
          <w:rFonts w:ascii="Times New Roman" w:hAnsi="Times New Roman" w:cs="Times New Roman"/>
          <w:sz w:val="24"/>
          <w:szCs w:val="24"/>
        </w:rPr>
        <w:t>. Acesso</w:t>
      </w:r>
      <w:r w:rsidR="00BB02D6" w:rsidRPr="006130DF">
        <w:rPr>
          <w:rFonts w:ascii="Times New Roman" w:hAnsi="Times New Roman" w:cs="Times New Roman"/>
          <w:sz w:val="24"/>
          <w:szCs w:val="24"/>
        </w:rPr>
        <w:t xml:space="preserve"> em </w:t>
      </w:r>
      <w:r w:rsidR="006545EF" w:rsidRPr="006130DF">
        <w:rPr>
          <w:rFonts w:ascii="Times New Roman" w:hAnsi="Times New Roman" w:cs="Times New Roman"/>
          <w:sz w:val="24"/>
          <w:szCs w:val="24"/>
        </w:rPr>
        <w:t>25</w:t>
      </w:r>
      <w:r w:rsidR="00BB02D6" w:rsidRPr="006130DF">
        <w:rPr>
          <w:rFonts w:ascii="Times New Roman" w:hAnsi="Times New Roman" w:cs="Times New Roman"/>
          <w:sz w:val="24"/>
          <w:szCs w:val="24"/>
        </w:rPr>
        <w:t xml:space="preserve"> </w:t>
      </w:r>
      <w:r w:rsidR="00DC63EA" w:rsidRPr="006130DF">
        <w:rPr>
          <w:rFonts w:ascii="Times New Roman" w:hAnsi="Times New Roman" w:cs="Times New Roman"/>
          <w:sz w:val="24"/>
          <w:szCs w:val="24"/>
        </w:rPr>
        <w:t>out</w:t>
      </w:r>
      <w:r w:rsidR="005E49AB" w:rsidRPr="006130DF">
        <w:rPr>
          <w:rFonts w:ascii="Times New Roman" w:hAnsi="Times New Roman" w:cs="Times New Roman"/>
          <w:sz w:val="24"/>
          <w:szCs w:val="24"/>
        </w:rPr>
        <w:t xml:space="preserve">. </w:t>
      </w:r>
      <w:r w:rsidR="00DC63EA" w:rsidRPr="006130DF">
        <w:rPr>
          <w:rFonts w:ascii="Times New Roman" w:hAnsi="Times New Roman" w:cs="Times New Roman"/>
          <w:sz w:val="24"/>
          <w:szCs w:val="24"/>
        </w:rPr>
        <w:t>2022</w:t>
      </w:r>
      <w:r w:rsidR="00EC74EF" w:rsidRPr="006130DF">
        <w:rPr>
          <w:rFonts w:ascii="Times New Roman" w:hAnsi="Times New Roman" w:cs="Times New Roman"/>
          <w:sz w:val="24"/>
          <w:szCs w:val="24"/>
        </w:rPr>
        <w:t>;</w:t>
      </w:r>
      <w:r w:rsidR="00BB02D6" w:rsidRPr="006130DF">
        <w:rPr>
          <w:rFonts w:ascii="Times New Roman" w:hAnsi="Times New Roman" w:cs="Times New Roman"/>
          <w:sz w:val="24"/>
          <w:szCs w:val="24"/>
        </w:rPr>
        <w:t xml:space="preserve"> </w:t>
      </w:r>
      <w:r w:rsidR="000F5DCF" w:rsidRPr="006130DF">
        <w:rPr>
          <w:rFonts w:ascii="Times New Roman" w:hAnsi="Times New Roman" w:cs="Times New Roman"/>
          <w:sz w:val="24"/>
          <w:szCs w:val="24"/>
        </w:rPr>
        <w:t xml:space="preserve"> </w:t>
      </w:r>
    </w:p>
    <w:p w14:paraId="33FDD02A" w14:textId="77777777" w:rsidR="008E3B27" w:rsidRPr="006130DF" w:rsidRDefault="008E3B27" w:rsidP="008B7F34">
      <w:pPr>
        <w:spacing w:after="0" w:line="240" w:lineRule="auto"/>
        <w:jc w:val="both"/>
        <w:rPr>
          <w:rFonts w:ascii="Times New Roman" w:hAnsi="Times New Roman" w:cs="Times New Roman"/>
          <w:sz w:val="24"/>
          <w:szCs w:val="24"/>
        </w:rPr>
      </w:pPr>
    </w:p>
    <w:p w14:paraId="13E8CB55" w14:textId="5AA59F68" w:rsidR="00F754F9" w:rsidRPr="006130DF" w:rsidRDefault="00F754F9" w:rsidP="008B7F34">
      <w:pPr>
        <w:spacing w:line="240" w:lineRule="auto"/>
        <w:jc w:val="both"/>
        <w:rPr>
          <w:rFonts w:ascii="Times New Roman" w:hAnsi="Times New Roman" w:cs="Times New Roman"/>
          <w:sz w:val="24"/>
          <w:szCs w:val="24"/>
        </w:rPr>
      </w:pPr>
      <w:r w:rsidRPr="006130DF">
        <w:rPr>
          <w:rFonts w:ascii="Times New Roman" w:hAnsi="Times New Roman" w:cs="Times New Roman"/>
          <w:sz w:val="24"/>
          <w:szCs w:val="24"/>
        </w:rPr>
        <w:t>BRASIL. Lei n.</w:t>
      </w:r>
      <w:r w:rsidR="0000214A" w:rsidRPr="006130DF">
        <w:rPr>
          <w:rFonts w:ascii="Times New Roman" w:hAnsi="Times New Roman" w:cs="Times New Roman"/>
          <w:sz w:val="24"/>
          <w:szCs w:val="24"/>
        </w:rPr>
        <w:t xml:space="preserve"> 10</w:t>
      </w:r>
      <w:r w:rsidR="009354C5" w:rsidRPr="006130DF">
        <w:rPr>
          <w:rFonts w:ascii="Times New Roman" w:hAnsi="Times New Roman" w:cs="Times New Roman"/>
          <w:sz w:val="24"/>
          <w:szCs w:val="24"/>
        </w:rPr>
        <w:t>.168 de 29 de dezembro de 2000. Institui contribuição de intervenção de</w:t>
      </w:r>
      <w:r w:rsidR="00940593" w:rsidRPr="006130DF">
        <w:rPr>
          <w:rFonts w:ascii="Times New Roman" w:hAnsi="Times New Roman" w:cs="Times New Roman"/>
          <w:sz w:val="24"/>
          <w:szCs w:val="24"/>
        </w:rPr>
        <w:t xml:space="preserve"> </w:t>
      </w:r>
      <w:r w:rsidR="009354C5" w:rsidRPr="006130DF">
        <w:rPr>
          <w:rFonts w:ascii="Times New Roman" w:hAnsi="Times New Roman" w:cs="Times New Roman"/>
          <w:sz w:val="24"/>
          <w:szCs w:val="24"/>
        </w:rPr>
        <w:t>domínio econômico destinada a financiar o Programa de Estímulo à Interação Universidade</w:t>
      </w:r>
      <w:r w:rsidR="00940593" w:rsidRPr="006130DF">
        <w:rPr>
          <w:rFonts w:ascii="Times New Roman" w:hAnsi="Times New Roman" w:cs="Times New Roman"/>
          <w:sz w:val="24"/>
          <w:szCs w:val="24"/>
        </w:rPr>
        <w:t xml:space="preserve"> - </w:t>
      </w:r>
      <w:r w:rsidR="009354C5" w:rsidRPr="006130DF">
        <w:rPr>
          <w:rFonts w:ascii="Times New Roman" w:hAnsi="Times New Roman" w:cs="Times New Roman"/>
          <w:sz w:val="24"/>
          <w:szCs w:val="24"/>
        </w:rPr>
        <w:t>Empresa para o Apoio à Inovação e dá outras providências. Disponível em: &lt;</w:t>
      </w:r>
      <w:r w:rsidR="00182DD5" w:rsidRPr="006130DF">
        <w:rPr>
          <w:rFonts w:ascii="Times New Roman" w:hAnsi="Times New Roman" w:cs="Times New Roman"/>
          <w:sz w:val="24"/>
          <w:szCs w:val="24"/>
        </w:rPr>
        <w:t xml:space="preserve"> </w:t>
      </w:r>
      <w:hyperlink w:history="1">
        <w:r w:rsidR="00940593" w:rsidRPr="006130DF">
          <w:rPr>
            <w:rStyle w:val="Hyperlink"/>
            <w:rFonts w:ascii="Times New Roman" w:hAnsi="Times New Roman" w:cs="Times New Roman"/>
            <w:color w:val="auto"/>
            <w:sz w:val="24"/>
            <w:szCs w:val="24"/>
          </w:rPr>
          <w:t>http://www.pl analto.gov.br/ccivil_03/leis/l10168.htm</w:t>
        </w:r>
      </w:hyperlink>
      <w:r w:rsidR="00182DD5" w:rsidRPr="006130DF">
        <w:rPr>
          <w:rFonts w:ascii="Times New Roman" w:hAnsi="Times New Roman" w:cs="Times New Roman"/>
          <w:sz w:val="24"/>
          <w:szCs w:val="24"/>
        </w:rPr>
        <w:t>&gt;. Acesso em</w:t>
      </w:r>
      <w:r w:rsidR="005E49AB" w:rsidRPr="006130DF">
        <w:rPr>
          <w:rFonts w:ascii="Times New Roman" w:hAnsi="Times New Roman" w:cs="Times New Roman"/>
          <w:sz w:val="24"/>
          <w:szCs w:val="24"/>
        </w:rPr>
        <w:t>:</w:t>
      </w:r>
      <w:r w:rsidR="00524B77" w:rsidRPr="006130DF">
        <w:rPr>
          <w:rFonts w:ascii="Times New Roman" w:hAnsi="Times New Roman" w:cs="Times New Roman"/>
          <w:sz w:val="24"/>
          <w:szCs w:val="24"/>
        </w:rPr>
        <w:t xml:space="preserve"> </w:t>
      </w:r>
      <w:r w:rsidR="007B4191" w:rsidRPr="006130DF">
        <w:rPr>
          <w:rFonts w:ascii="Times New Roman" w:hAnsi="Times New Roman" w:cs="Times New Roman"/>
          <w:sz w:val="24"/>
          <w:szCs w:val="24"/>
        </w:rPr>
        <w:t>21 out</w:t>
      </w:r>
      <w:r w:rsidR="005E49AB" w:rsidRPr="006130DF">
        <w:rPr>
          <w:rFonts w:ascii="Times New Roman" w:hAnsi="Times New Roman" w:cs="Times New Roman"/>
          <w:sz w:val="24"/>
          <w:szCs w:val="24"/>
        </w:rPr>
        <w:t>.</w:t>
      </w:r>
      <w:r w:rsidR="007B4191" w:rsidRPr="006130DF">
        <w:rPr>
          <w:rFonts w:ascii="Times New Roman" w:hAnsi="Times New Roman" w:cs="Times New Roman"/>
          <w:sz w:val="24"/>
          <w:szCs w:val="24"/>
        </w:rPr>
        <w:t xml:space="preserve"> 202</w:t>
      </w:r>
      <w:r w:rsidR="00C80092" w:rsidRPr="006130DF">
        <w:rPr>
          <w:rFonts w:ascii="Times New Roman" w:hAnsi="Times New Roman" w:cs="Times New Roman"/>
          <w:sz w:val="24"/>
          <w:szCs w:val="24"/>
        </w:rPr>
        <w:t>2;</w:t>
      </w:r>
      <w:r w:rsidR="00182DD5" w:rsidRPr="006130DF">
        <w:rPr>
          <w:rFonts w:ascii="Times New Roman" w:hAnsi="Times New Roman" w:cs="Times New Roman"/>
          <w:sz w:val="24"/>
          <w:szCs w:val="24"/>
        </w:rPr>
        <w:t xml:space="preserve"> </w:t>
      </w:r>
    </w:p>
    <w:p w14:paraId="2E090E75" w14:textId="08BD20F2" w:rsidR="00F754F9" w:rsidRPr="006130DF" w:rsidRDefault="00D62F20"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BRASIL. Lei n. 12.865</w:t>
      </w:r>
      <w:r w:rsidR="00C911F3" w:rsidRPr="006130DF">
        <w:rPr>
          <w:rFonts w:ascii="Times New Roman" w:hAnsi="Times New Roman" w:cs="Times New Roman"/>
          <w:sz w:val="24"/>
          <w:szCs w:val="24"/>
        </w:rPr>
        <w:t xml:space="preserve"> de 09 de outubro de 2013 (...) dispõe sobre os arranjos de pagamento e as instituições de pagamento integrantes do Sistema de Pagamentos Brasileiro (SPB) (...)</w:t>
      </w:r>
      <w:r w:rsidR="000200F9" w:rsidRPr="006130DF">
        <w:rPr>
          <w:rFonts w:ascii="Times New Roman" w:hAnsi="Times New Roman" w:cs="Times New Roman"/>
          <w:sz w:val="24"/>
          <w:szCs w:val="24"/>
        </w:rPr>
        <w:t xml:space="preserve">. Disponível em:&lt; </w:t>
      </w:r>
      <w:hyperlink r:id="rId15" w:anchor=":~ :text=%C3%89%20a%20Uni%C3%A3o%20autorizada%20a%20emitir%2C%20sob%20a%20forma%20de,pela%20Eletrobr%C3%A1s%20na%20Itaipu%20Binacional" w:history="1">
        <w:r w:rsidR="008961A1" w:rsidRPr="006130DF">
          <w:rPr>
            <w:rStyle w:val="Hyperlink"/>
            <w:rFonts w:ascii="Times New Roman" w:hAnsi="Times New Roman" w:cs="Times New Roman"/>
            <w:color w:val="auto"/>
            <w:sz w:val="24"/>
            <w:szCs w:val="24"/>
          </w:rPr>
          <w:t>http://www.planalto.gov.br/ccivil_03/_ato2011-2014/2013/lei/l12865.htm#:~ :text=%C3%89%20a%20Uni%C3%A3o%20autorizada%20a%20emitir%2C%20sob%20a%20forma%20de,pela%20Eletrobr%C3%A1s%20na%20Itaipu%20Binacional</w:t>
        </w:r>
      </w:hyperlink>
      <w:r w:rsidR="000200F9" w:rsidRPr="006130DF">
        <w:rPr>
          <w:rFonts w:ascii="Times New Roman" w:hAnsi="Times New Roman" w:cs="Times New Roman"/>
          <w:sz w:val="24"/>
          <w:szCs w:val="24"/>
        </w:rPr>
        <w:t xml:space="preserve">&gt;. </w:t>
      </w:r>
      <w:r w:rsidR="0054726A" w:rsidRPr="006130DF">
        <w:rPr>
          <w:rFonts w:ascii="Times New Roman" w:hAnsi="Times New Roman" w:cs="Times New Roman"/>
          <w:sz w:val="24"/>
          <w:szCs w:val="24"/>
        </w:rPr>
        <w:t>Acesso em</w:t>
      </w:r>
      <w:r w:rsidR="005E49AB" w:rsidRPr="006130DF">
        <w:rPr>
          <w:rFonts w:ascii="Times New Roman" w:hAnsi="Times New Roman" w:cs="Times New Roman"/>
          <w:sz w:val="24"/>
          <w:szCs w:val="24"/>
        </w:rPr>
        <w:t>;</w:t>
      </w:r>
      <w:r w:rsidR="0054726A" w:rsidRPr="006130DF">
        <w:rPr>
          <w:rFonts w:ascii="Times New Roman" w:hAnsi="Times New Roman" w:cs="Times New Roman"/>
          <w:sz w:val="24"/>
          <w:szCs w:val="24"/>
        </w:rPr>
        <w:t xml:space="preserve"> 25 de out</w:t>
      </w:r>
      <w:r w:rsidR="005E49AB" w:rsidRPr="006130DF">
        <w:rPr>
          <w:rFonts w:ascii="Times New Roman" w:hAnsi="Times New Roman" w:cs="Times New Roman"/>
          <w:sz w:val="24"/>
          <w:szCs w:val="24"/>
        </w:rPr>
        <w:t xml:space="preserve">. </w:t>
      </w:r>
      <w:r w:rsidR="0054726A" w:rsidRPr="006130DF">
        <w:rPr>
          <w:rFonts w:ascii="Times New Roman" w:hAnsi="Times New Roman" w:cs="Times New Roman"/>
          <w:sz w:val="24"/>
          <w:szCs w:val="24"/>
        </w:rPr>
        <w:t>2022</w:t>
      </w:r>
      <w:r w:rsidR="008961A1" w:rsidRPr="006130DF">
        <w:rPr>
          <w:rFonts w:ascii="Times New Roman" w:hAnsi="Times New Roman" w:cs="Times New Roman"/>
          <w:sz w:val="24"/>
          <w:szCs w:val="24"/>
        </w:rPr>
        <w:t>;</w:t>
      </w:r>
    </w:p>
    <w:p w14:paraId="6C2FA077" w14:textId="77777777" w:rsidR="00D62F20" w:rsidRPr="006130DF" w:rsidRDefault="00D62F20" w:rsidP="008B7F34">
      <w:pPr>
        <w:spacing w:after="0" w:line="240" w:lineRule="auto"/>
        <w:jc w:val="both"/>
        <w:rPr>
          <w:rFonts w:ascii="Times New Roman" w:hAnsi="Times New Roman" w:cs="Times New Roman"/>
          <w:sz w:val="24"/>
          <w:szCs w:val="24"/>
        </w:rPr>
      </w:pPr>
    </w:p>
    <w:p w14:paraId="02C41D0A" w14:textId="10071787" w:rsidR="00D62F20" w:rsidRPr="006130DF" w:rsidRDefault="00D62F20"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BRASIL. Lei n. 13</w:t>
      </w:r>
      <w:r w:rsidR="00E11ED3" w:rsidRPr="006130DF">
        <w:rPr>
          <w:rFonts w:ascii="Times New Roman" w:hAnsi="Times New Roman" w:cs="Times New Roman"/>
          <w:sz w:val="24"/>
          <w:szCs w:val="24"/>
        </w:rPr>
        <w:t>.</w:t>
      </w:r>
      <w:r w:rsidRPr="006130DF">
        <w:rPr>
          <w:rFonts w:ascii="Times New Roman" w:hAnsi="Times New Roman" w:cs="Times New Roman"/>
          <w:sz w:val="24"/>
          <w:szCs w:val="24"/>
        </w:rPr>
        <w:t>467</w:t>
      </w:r>
      <w:r w:rsidR="00C12E85" w:rsidRPr="006130DF">
        <w:rPr>
          <w:rFonts w:ascii="Times New Roman" w:hAnsi="Times New Roman" w:cs="Times New Roman"/>
          <w:sz w:val="24"/>
          <w:szCs w:val="24"/>
        </w:rPr>
        <w:t xml:space="preserve"> de </w:t>
      </w:r>
      <w:r w:rsidR="005D2300" w:rsidRPr="006130DF">
        <w:rPr>
          <w:rFonts w:ascii="Times New Roman" w:hAnsi="Times New Roman" w:cs="Times New Roman"/>
          <w:sz w:val="24"/>
          <w:szCs w:val="24"/>
        </w:rPr>
        <w:t>13 de julho de 2017. Altera a Consolidação das Leis do Trabalho (CLT), aprovada pelo Decreto-Lei nº 5.452, de 1º de maio de 1943, e as Leis n º 6.019, de 3 de janeiro de 1974, 8.036, de 11 de maio de 1990, e 8.212, de 24 de julho de 1991, a fim de adequar a legislação às novas relações de trabalho.</w:t>
      </w:r>
      <w:r w:rsidR="003F1C9D" w:rsidRPr="006130DF">
        <w:rPr>
          <w:rFonts w:ascii="Times New Roman" w:hAnsi="Times New Roman" w:cs="Times New Roman"/>
          <w:sz w:val="24"/>
          <w:szCs w:val="24"/>
        </w:rPr>
        <w:t xml:space="preserve"> Disponível em: &lt; </w:t>
      </w:r>
      <w:hyperlink r:id="rId16" w:history="1">
        <w:r w:rsidR="003F1C9D" w:rsidRPr="006130DF">
          <w:rPr>
            <w:rStyle w:val="Hyperlink"/>
            <w:rFonts w:ascii="Times New Roman" w:hAnsi="Times New Roman" w:cs="Times New Roman"/>
            <w:color w:val="auto"/>
            <w:sz w:val="24"/>
            <w:szCs w:val="24"/>
          </w:rPr>
          <w:t>http://www.planalto.gov.br/ccivil_03/_ato2015-2018/2017/lei/l13467.htm</w:t>
        </w:r>
      </w:hyperlink>
      <w:r w:rsidR="003F1C9D" w:rsidRPr="006130DF">
        <w:rPr>
          <w:rFonts w:ascii="Times New Roman" w:hAnsi="Times New Roman" w:cs="Times New Roman"/>
          <w:sz w:val="24"/>
          <w:szCs w:val="24"/>
        </w:rPr>
        <w:t>&gt;. Acesso em</w:t>
      </w:r>
      <w:r w:rsidR="005E49AB" w:rsidRPr="006130DF">
        <w:rPr>
          <w:rFonts w:ascii="Times New Roman" w:hAnsi="Times New Roman" w:cs="Times New Roman"/>
          <w:sz w:val="24"/>
          <w:szCs w:val="24"/>
        </w:rPr>
        <w:t>:</w:t>
      </w:r>
      <w:r w:rsidR="003F1C9D" w:rsidRPr="006130DF">
        <w:rPr>
          <w:rFonts w:ascii="Times New Roman" w:hAnsi="Times New Roman" w:cs="Times New Roman"/>
          <w:sz w:val="24"/>
          <w:szCs w:val="24"/>
        </w:rPr>
        <w:t xml:space="preserve"> 23 out</w:t>
      </w:r>
      <w:r w:rsidR="005E49AB" w:rsidRPr="006130DF">
        <w:rPr>
          <w:rFonts w:ascii="Times New Roman" w:hAnsi="Times New Roman" w:cs="Times New Roman"/>
          <w:sz w:val="24"/>
          <w:szCs w:val="24"/>
        </w:rPr>
        <w:t xml:space="preserve">. </w:t>
      </w:r>
      <w:r w:rsidR="003F1C9D" w:rsidRPr="006130DF">
        <w:rPr>
          <w:rFonts w:ascii="Times New Roman" w:hAnsi="Times New Roman" w:cs="Times New Roman"/>
          <w:sz w:val="24"/>
          <w:szCs w:val="24"/>
        </w:rPr>
        <w:t xml:space="preserve">2022; </w:t>
      </w:r>
    </w:p>
    <w:p w14:paraId="1020F7A8" w14:textId="77777777" w:rsidR="00E11ED3" w:rsidRPr="006130DF" w:rsidRDefault="00E11ED3" w:rsidP="008B7F34">
      <w:pPr>
        <w:spacing w:after="0" w:line="240" w:lineRule="auto"/>
        <w:jc w:val="both"/>
        <w:rPr>
          <w:rFonts w:ascii="Times New Roman" w:hAnsi="Times New Roman" w:cs="Times New Roman"/>
          <w:sz w:val="24"/>
          <w:szCs w:val="24"/>
        </w:rPr>
      </w:pPr>
    </w:p>
    <w:p w14:paraId="4CC4549B" w14:textId="6C6E3CCB" w:rsidR="00252572" w:rsidRPr="006130DF" w:rsidRDefault="00252572"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BRASIL. Lei complementar n. 87, de 13 de setembro de 1996. Dispõe sobre o imposto dos</w:t>
      </w:r>
      <w:r w:rsidR="007D6736" w:rsidRPr="006130DF">
        <w:rPr>
          <w:rFonts w:ascii="Times New Roman" w:hAnsi="Times New Roman" w:cs="Times New Roman"/>
          <w:sz w:val="24"/>
          <w:szCs w:val="24"/>
        </w:rPr>
        <w:t xml:space="preserve"> </w:t>
      </w:r>
      <w:r w:rsidRPr="006130DF">
        <w:rPr>
          <w:rFonts w:ascii="Times New Roman" w:hAnsi="Times New Roman" w:cs="Times New Roman"/>
          <w:sz w:val="24"/>
          <w:szCs w:val="24"/>
        </w:rPr>
        <w:t>Estados e do Distrito Federal sobre operações relativas à circulação de mercadorias e sobre</w:t>
      </w:r>
      <w:r w:rsidR="007D6736" w:rsidRPr="006130DF">
        <w:rPr>
          <w:rFonts w:ascii="Times New Roman" w:hAnsi="Times New Roman" w:cs="Times New Roman"/>
          <w:sz w:val="24"/>
          <w:szCs w:val="24"/>
        </w:rPr>
        <w:t xml:space="preserve"> </w:t>
      </w:r>
      <w:r w:rsidRPr="006130DF">
        <w:rPr>
          <w:rFonts w:ascii="Times New Roman" w:hAnsi="Times New Roman" w:cs="Times New Roman"/>
          <w:sz w:val="24"/>
          <w:szCs w:val="24"/>
        </w:rPr>
        <w:t>prestações de serviços de transporte interestadual e intermunicipal e de comunicação, e dá</w:t>
      </w:r>
      <w:r w:rsidR="003B77DF" w:rsidRPr="006130DF">
        <w:rPr>
          <w:rFonts w:ascii="Times New Roman" w:hAnsi="Times New Roman" w:cs="Times New Roman"/>
          <w:sz w:val="24"/>
          <w:szCs w:val="24"/>
        </w:rPr>
        <w:t xml:space="preserve"> </w:t>
      </w:r>
      <w:r w:rsidRPr="006130DF">
        <w:rPr>
          <w:rFonts w:ascii="Times New Roman" w:hAnsi="Times New Roman" w:cs="Times New Roman"/>
          <w:sz w:val="24"/>
          <w:szCs w:val="24"/>
        </w:rPr>
        <w:t>outras providências.</w:t>
      </w:r>
      <w:r w:rsidR="00DB5618" w:rsidRPr="006130DF">
        <w:rPr>
          <w:rFonts w:ascii="Times New Roman" w:hAnsi="Times New Roman" w:cs="Times New Roman"/>
          <w:sz w:val="24"/>
          <w:szCs w:val="24"/>
        </w:rPr>
        <w:t xml:space="preserve"> </w:t>
      </w:r>
      <w:r w:rsidR="009A6E7D" w:rsidRPr="006130DF">
        <w:rPr>
          <w:rFonts w:ascii="Times New Roman" w:hAnsi="Times New Roman" w:cs="Times New Roman"/>
          <w:sz w:val="24"/>
          <w:szCs w:val="24"/>
        </w:rPr>
        <w:t>Disponível</w:t>
      </w:r>
      <w:r w:rsidR="00DB5618" w:rsidRPr="006130DF">
        <w:rPr>
          <w:rFonts w:ascii="Times New Roman" w:hAnsi="Times New Roman" w:cs="Times New Roman"/>
          <w:sz w:val="24"/>
          <w:szCs w:val="24"/>
        </w:rPr>
        <w:t xml:space="preserve"> em:</w:t>
      </w:r>
      <w:r w:rsidR="001D2E01" w:rsidRPr="006130DF">
        <w:rPr>
          <w:rFonts w:ascii="Times New Roman" w:hAnsi="Times New Roman" w:cs="Times New Roman"/>
          <w:sz w:val="24"/>
          <w:szCs w:val="24"/>
        </w:rPr>
        <w:t xml:space="preserve"> </w:t>
      </w:r>
      <w:r w:rsidR="003B77DF" w:rsidRPr="006130DF">
        <w:rPr>
          <w:rFonts w:ascii="Times New Roman" w:hAnsi="Times New Roman" w:cs="Times New Roman"/>
          <w:sz w:val="24"/>
          <w:szCs w:val="24"/>
        </w:rPr>
        <w:t>&lt;</w:t>
      </w:r>
      <w:hyperlink r:id="rId17" w:history="1">
        <w:r w:rsidR="003B77DF" w:rsidRPr="006130DF">
          <w:rPr>
            <w:rStyle w:val="Hyperlink"/>
            <w:rFonts w:ascii="Times New Roman" w:hAnsi="Times New Roman" w:cs="Times New Roman"/>
            <w:color w:val="auto"/>
            <w:sz w:val="24"/>
            <w:szCs w:val="24"/>
          </w:rPr>
          <w:t>http://www.planalto.gov.br/ccivil_03/leis/lcp/lcp87.htm</w:t>
        </w:r>
      </w:hyperlink>
      <w:r w:rsidR="00F64181" w:rsidRPr="006130DF">
        <w:rPr>
          <w:rFonts w:ascii="Times New Roman" w:hAnsi="Times New Roman" w:cs="Times New Roman"/>
          <w:sz w:val="24"/>
          <w:szCs w:val="24"/>
        </w:rPr>
        <w:t xml:space="preserve"> </w:t>
      </w:r>
      <w:r w:rsidR="003B77DF" w:rsidRPr="006130DF">
        <w:rPr>
          <w:rFonts w:ascii="Times New Roman" w:hAnsi="Times New Roman" w:cs="Times New Roman"/>
          <w:sz w:val="24"/>
          <w:szCs w:val="24"/>
        </w:rPr>
        <w:t xml:space="preserve">&gt;. </w:t>
      </w:r>
      <w:r w:rsidR="00F64181" w:rsidRPr="006130DF">
        <w:rPr>
          <w:rFonts w:ascii="Times New Roman" w:hAnsi="Times New Roman" w:cs="Times New Roman"/>
          <w:sz w:val="24"/>
          <w:szCs w:val="24"/>
        </w:rPr>
        <w:t>Acesso em</w:t>
      </w:r>
      <w:r w:rsidR="005E49AB" w:rsidRPr="006130DF">
        <w:rPr>
          <w:rFonts w:ascii="Times New Roman" w:hAnsi="Times New Roman" w:cs="Times New Roman"/>
          <w:sz w:val="24"/>
          <w:szCs w:val="24"/>
        </w:rPr>
        <w:t>:</w:t>
      </w:r>
      <w:r w:rsidR="00F64181" w:rsidRPr="006130DF">
        <w:rPr>
          <w:rFonts w:ascii="Times New Roman" w:hAnsi="Times New Roman" w:cs="Times New Roman"/>
          <w:sz w:val="24"/>
          <w:szCs w:val="24"/>
        </w:rPr>
        <w:t xml:space="preserve"> </w:t>
      </w:r>
      <w:r w:rsidR="002E7791" w:rsidRPr="006130DF">
        <w:rPr>
          <w:rFonts w:ascii="Times New Roman" w:hAnsi="Times New Roman" w:cs="Times New Roman"/>
          <w:sz w:val="24"/>
          <w:szCs w:val="24"/>
        </w:rPr>
        <w:t>24</w:t>
      </w:r>
      <w:r w:rsidR="003B77DF" w:rsidRPr="006130DF">
        <w:rPr>
          <w:rFonts w:ascii="Times New Roman" w:hAnsi="Times New Roman" w:cs="Times New Roman"/>
          <w:sz w:val="24"/>
          <w:szCs w:val="24"/>
        </w:rPr>
        <w:t xml:space="preserve"> out</w:t>
      </w:r>
      <w:r w:rsidR="005E49AB" w:rsidRPr="006130DF">
        <w:rPr>
          <w:rFonts w:ascii="Times New Roman" w:hAnsi="Times New Roman" w:cs="Times New Roman"/>
          <w:sz w:val="24"/>
          <w:szCs w:val="24"/>
        </w:rPr>
        <w:t>.</w:t>
      </w:r>
      <w:r w:rsidR="003B77DF" w:rsidRPr="006130DF">
        <w:rPr>
          <w:rFonts w:ascii="Times New Roman" w:hAnsi="Times New Roman" w:cs="Times New Roman"/>
          <w:sz w:val="24"/>
          <w:szCs w:val="24"/>
        </w:rPr>
        <w:t xml:space="preserve"> 2022</w:t>
      </w:r>
      <w:r w:rsidR="00EC74EF" w:rsidRPr="006130DF">
        <w:rPr>
          <w:rFonts w:ascii="Times New Roman" w:hAnsi="Times New Roman" w:cs="Times New Roman"/>
          <w:sz w:val="24"/>
          <w:szCs w:val="24"/>
        </w:rPr>
        <w:t>;</w:t>
      </w:r>
    </w:p>
    <w:p w14:paraId="7889388B" w14:textId="77777777" w:rsidR="00252572" w:rsidRPr="006130DF" w:rsidRDefault="00252572" w:rsidP="008B7F34">
      <w:pPr>
        <w:spacing w:after="0" w:line="240" w:lineRule="auto"/>
        <w:jc w:val="both"/>
        <w:rPr>
          <w:rFonts w:ascii="Times New Roman" w:hAnsi="Times New Roman" w:cs="Times New Roman"/>
          <w:sz w:val="24"/>
          <w:szCs w:val="24"/>
        </w:rPr>
      </w:pPr>
    </w:p>
    <w:p w14:paraId="555D4071" w14:textId="0E757173" w:rsidR="00252572" w:rsidRPr="006130DF" w:rsidRDefault="00252572"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BRASIL. Lei Complementar n. 116, de 31 de julho de 2003. Dispõe sobre o Imposto Sobre</w:t>
      </w:r>
      <w:r w:rsidR="007D6736" w:rsidRPr="006130DF">
        <w:rPr>
          <w:rFonts w:ascii="Times New Roman" w:hAnsi="Times New Roman" w:cs="Times New Roman"/>
          <w:sz w:val="24"/>
          <w:szCs w:val="24"/>
        </w:rPr>
        <w:t xml:space="preserve"> </w:t>
      </w:r>
      <w:r w:rsidRPr="006130DF">
        <w:rPr>
          <w:rFonts w:ascii="Times New Roman" w:hAnsi="Times New Roman" w:cs="Times New Roman"/>
          <w:sz w:val="24"/>
          <w:szCs w:val="24"/>
        </w:rPr>
        <w:t>Serviços de Qualquer Natureza, de competência dos Municípios e do Distrito Federal, e dá</w:t>
      </w:r>
      <w:r w:rsidR="007D6736" w:rsidRPr="006130DF">
        <w:rPr>
          <w:rFonts w:ascii="Times New Roman" w:hAnsi="Times New Roman" w:cs="Times New Roman"/>
          <w:sz w:val="24"/>
          <w:szCs w:val="24"/>
        </w:rPr>
        <w:t xml:space="preserve"> </w:t>
      </w:r>
      <w:r w:rsidRPr="006130DF">
        <w:rPr>
          <w:rFonts w:ascii="Times New Roman" w:hAnsi="Times New Roman" w:cs="Times New Roman"/>
          <w:sz w:val="24"/>
          <w:szCs w:val="24"/>
        </w:rPr>
        <w:t xml:space="preserve">outras providências. </w:t>
      </w:r>
      <w:r w:rsidR="0062113B" w:rsidRPr="006130DF">
        <w:rPr>
          <w:rFonts w:ascii="Times New Roman" w:hAnsi="Times New Roman" w:cs="Times New Roman"/>
          <w:sz w:val="24"/>
          <w:szCs w:val="24"/>
        </w:rPr>
        <w:t>Dispon</w:t>
      </w:r>
      <w:r w:rsidR="00BB1D10" w:rsidRPr="006130DF">
        <w:rPr>
          <w:rFonts w:ascii="Times New Roman" w:hAnsi="Times New Roman" w:cs="Times New Roman"/>
          <w:sz w:val="24"/>
          <w:szCs w:val="24"/>
        </w:rPr>
        <w:t xml:space="preserve">ível em: </w:t>
      </w:r>
      <w:r w:rsidR="007D6736" w:rsidRPr="006130DF">
        <w:rPr>
          <w:rFonts w:ascii="Times New Roman" w:hAnsi="Times New Roman" w:cs="Times New Roman"/>
          <w:sz w:val="24"/>
          <w:szCs w:val="24"/>
        </w:rPr>
        <w:t>&lt;</w:t>
      </w:r>
      <w:hyperlink r:id="rId18" w:history="1">
        <w:r w:rsidR="001D2E01" w:rsidRPr="006130DF">
          <w:rPr>
            <w:rStyle w:val="Hyperlink"/>
            <w:rFonts w:ascii="Times New Roman" w:hAnsi="Times New Roman" w:cs="Times New Roman"/>
            <w:color w:val="auto"/>
            <w:sz w:val="24"/>
            <w:szCs w:val="24"/>
          </w:rPr>
          <w:t>http://www.planalto.gov.br/ccivil_03/leis/lcp/lcp116.ht m</w:t>
        </w:r>
      </w:hyperlink>
      <w:r w:rsidR="0024013E" w:rsidRPr="006130DF">
        <w:rPr>
          <w:rFonts w:ascii="Times New Roman" w:hAnsi="Times New Roman" w:cs="Times New Roman"/>
          <w:sz w:val="24"/>
          <w:szCs w:val="24"/>
        </w:rPr>
        <w:t>&gt;</w:t>
      </w:r>
      <w:r w:rsidR="00BB1D10" w:rsidRPr="006130DF">
        <w:rPr>
          <w:rFonts w:ascii="Times New Roman" w:hAnsi="Times New Roman" w:cs="Times New Roman"/>
          <w:sz w:val="24"/>
          <w:szCs w:val="24"/>
        </w:rPr>
        <w:t xml:space="preserve">. Acesso em </w:t>
      </w:r>
      <w:r w:rsidR="002E7791" w:rsidRPr="006130DF">
        <w:rPr>
          <w:rFonts w:ascii="Times New Roman" w:hAnsi="Times New Roman" w:cs="Times New Roman"/>
          <w:sz w:val="24"/>
          <w:szCs w:val="24"/>
        </w:rPr>
        <w:t>24</w:t>
      </w:r>
      <w:r w:rsidR="004053A0" w:rsidRPr="006130DF">
        <w:rPr>
          <w:rFonts w:ascii="Times New Roman" w:hAnsi="Times New Roman" w:cs="Times New Roman"/>
          <w:sz w:val="24"/>
          <w:szCs w:val="24"/>
        </w:rPr>
        <w:t xml:space="preserve"> de outubro de 2022</w:t>
      </w:r>
      <w:r w:rsidR="00EC74EF" w:rsidRPr="006130DF">
        <w:rPr>
          <w:rFonts w:ascii="Times New Roman" w:hAnsi="Times New Roman" w:cs="Times New Roman"/>
          <w:sz w:val="24"/>
          <w:szCs w:val="24"/>
        </w:rPr>
        <w:t>;</w:t>
      </w:r>
    </w:p>
    <w:p w14:paraId="32780962" w14:textId="77777777" w:rsidR="00252572" w:rsidRPr="006130DF" w:rsidRDefault="00252572" w:rsidP="008B7F34">
      <w:pPr>
        <w:spacing w:after="0" w:line="240" w:lineRule="auto"/>
        <w:jc w:val="both"/>
        <w:rPr>
          <w:rFonts w:ascii="Times New Roman" w:hAnsi="Times New Roman" w:cs="Times New Roman"/>
          <w:sz w:val="24"/>
          <w:szCs w:val="24"/>
        </w:rPr>
      </w:pPr>
    </w:p>
    <w:p w14:paraId="7E2AEFE1" w14:textId="70DEF980" w:rsidR="00252572" w:rsidRPr="006130DF" w:rsidRDefault="00252572"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BRASIL. Lei complementar n. 157, de 29 de dezembro de 2016. Altera a Lei Complementar n.</w:t>
      </w:r>
      <w:r w:rsidR="003E5EB4" w:rsidRPr="006130DF">
        <w:rPr>
          <w:rFonts w:ascii="Times New Roman" w:hAnsi="Times New Roman" w:cs="Times New Roman"/>
          <w:sz w:val="24"/>
          <w:szCs w:val="24"/>
        </w:rPr>
        <w:t xml:space="preserve"> </w:t>
      </w:r>
      <w:r w:rsidRPr="006130DF">
        <w:rPr>
          <w:rFonts w:ascii="Times New Roman" w:hAnsi="Times New Roman" w:cs="Times New Roman"/>
          <w:sz w:val="24"/>
          <w:szCs w:val="24"/>
        </w:rPr>
        <w:t>116, de 31 de julho de 2003, que dispõe sobre o Imposto Sobre Serviços de Qualquer Natureza,</w:t>
      </w:r>
    </w:p>
    <w:p w14:paraId="2CA639E7" w14:textId="3C5F20FD" w:rsidR="008E3B27" w:rsidRPr="006130DF" w:rsidRDefault="00252572"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w:t>
      </w:r>
      <w:r w:rsidR="00204ED6" w:rsidRPr="006130DF">
        <w:rPr>
          <w:rFonts w:ascii="Times New Roman" w:hAnsi="Times New Roman" w:cs="Times New Roman"/>
          <w:sz w:val="24"/>
          <w:szCs w:val="24"/>
        </w:rPr>
        <w:t xml:space="preserve"> Disponível em:</w:t>
      </w:r>
      <w:r w:rsidR="005E0473" w:rsidRPr="006130DF">
        <w:rPr>
          <w:rFonts w:ascii="Times New Roman" w:hAnsi="Times New Roman" w:cs="Times New Roman"/>
          <w:sz w:val="24"/>
          <w:szCs w:val="24"/>
        </w:rPr>
        <w:t xml:space="preserve">&lt; </w:t>
      </w:r>
      <w:hyperlink r:id="rId19" w:history="1">
        <w:r w:rsidR="005E0473" w:rsidRPr="006130DF">
          <w:rPr>
            <w:rStyle w:val="Hyperlink"/>
            <w:rFonts w:ascii="Times New Roman" w:hAnsi="Times New Roman" w:cs="Times New Roman"/>
            <w:color w:val="auto"/>
            <w:sz w:val="24"/>
            <w:szCs w:val="24"/>
          </w:rPr>
          <w:t>http://www.planalto.gov.br/ccivil_03/leis/lcp/lcp157.htm</w:t>
        </w:r>
      </w:hyperlink>
      <w:r w:rsidR="005E0473" w:rsidRPr="006130DF">
        <w:rPr>
          <w:rFonts w:ascii="Times New Roman" w:hAnsi="Times New Roman" w:cs="Times New Roman"/>
          <w:sz w:val="24"/>
          <w:szCs w:val="24"/>
        </w:rPr>
        <w:t xml:space="preserve">&gt;. </w:t>
      </w:r>
      <w:r w:rsidR="007362AE" w:rsidRPr="006130DF">
        <w:rPr>
          <w:rFonts w:ascii="Times New Roman" w:hAnsi="Times New Roman" w:cs="Times New Roman"/>
          <w:sz w:val="24"/>
          <w:szCs w:val="24"/>
        </w:rPr>
        <w:t>Acesso em: 24 out. 2022</w:t>
      </w:r>
      <w:r w:rsidR="00EC74EF" w:rsidRPr="006130DF">
        <w:rPr>
          <w:rFonts w:ascii="Times New Roman" w:hAnsi="Times New Roman" w:cs="Times New Roman"/>
          <w:sz w:val="24"/>
          <w:szCs w:val="24"/>
        </w:rPr>
        <w:t>;</w:t>
      </w:r>
      <w:r w:rsidR="005E0473" w:rsidRPr="006130DF">
        <w:rPr>
          <w:rFonts w:ascii="Times New Roman" w:hAnsi="Times New Roman" w:cs="Times New Roman"/>
          <w:sz w:val="24"/>
          <w:szCs w:val="24"/>
        </w:rPr>
        <w:t xml:space="preserve"> </w:t>
      </w:r>
    </w:p>
    <w:p w14:paraId="0A0CFEAD" w14:textId="77777777" w:rsidR="00361222" w:rsidRPr="006130DF" w:rsidRDefault="00361222" w:rsidP="008B7F34">
      <w:pPr>
        <w:spacing w:after="0" w:line="240" w:lineRule="auto"/>
        <w:jc w:val="both"/>
        <w:rPr>
          <w:rFonts w:ascii="Times New Roman" w:hAnsi="Times New Roman" w:cs="Times New Roman"/>
          <w:sz w:val="24"/>
          <w:szCs w:val="24"/>
        </w:rPr>
      </w:pPr>
    </w:p>
    <w:p w14:paraId="1B0FAC9E" w14:textId="5292FC1D" w:rsidR="0022324C" w:rsidRPr="006130DF" w:rsidRDefault="0022324C"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BRASIL. Receita Federal do Brasil. Instrução Normativa n. 1.888 de 03 de maio de 2019. Institui e disciplina a obrigatoriedade de prestação de informações relativas às operações realizadas com criptoativos à Secretaria Especial da Receita Federal do Brasil (RFB). </w:t>
      </w:r>
      <w:r w:rsidRPr="006130DF">
        <w:rPr>
          <w:rFonts w:ascii="Times New Roman" w:hAnsi="Times New Roman" w:cs="Times New Roman"/>
          <w:sz w:val="24"/>
          <w:szCs w:val="24"/>
        </w:rPr>
        <w:lastRenderedPageBreak/>
        <w:t>Disponível em: &lt;</w:t>
      </w:r>
      <w:hyperlink r:id="rId20" w:history="1">
        <w:r w:rsidRPr="006130DF">
          <w:rPr>
            <w:rStyle w:val="Hyperlink"/>
            <w:rFonts w:ascii="Times New Roman" w:hAnsi="Times New Roman" w:cs="Times New Roman"/>
            <w:color w:val="auto"/>
            <w:sz w:val="24"/>
            <w:szCs w:val="24"/>
          </w:rPr>
          <w:t>http://normas.receita.fazenda.gov.br/sijut2consulta/link.action?idAto=10059 2</w:t>
        </w:r>
      </w:hyperlink>
      <w:r w:rsidRPr="006130DF">
        <w:rPr>
          <w:rFonts w:ascii="Times New Roman" w:hAnsi="Times New Roman" w:cs="Times New Roman"/>
          <w:sz w:val="24"/>
          <w:szCs w:val="24"/>
        </w:rPr>
        <w:t>&gt;. Acesso em</w:t>
      </w:r>
      <w:r w:rsidR="007362AE" w:rsidRPr="006130DF">
        <w:rPr>
          <w:rFonts w:ascii="Times New Roman" w:hAnsi="Times New Roman" w:cs="Times New Roman"/>
          <w:sz w:val="24"/>
          <w:szCs w:val="24"/>
        </w:rPr>
        <w:t>:</w:t>
      </w:r>
      <w:r w:rsidRPr="006130DF">
        <w:rPr>
          <w:rFonts w:ascii="Times New Roman" w:hAnsi="Times New Roman" w:cs="Times New Roman"/>
          <w:sz w:val="24"/>
          <w:szCs w:val="24"/>
        </w:rPr>
        <w:t xml:space="preserve"> 07</w:t>
      </w:r>
      <w:r w:rsidR="007362AE" w:rsidRPr="006130DF">
        <w:rPr>
          <w:rFonts w:ascii="Times New Roman" w:hAnsi="Times New Roman" w:cs="Times New Roman"/>
          <w:sz w:val="24"/>
          <w:szCs w:val="24"/>
        </w:rPr>
        <w:t xml:space="preserve"> </w:t>
      </w:r>
      <w:r w:rsidRPr="006130DF">
        <w:rPr>
          <w:rFonts w:ascii="Times New Roman" w:hAnsi="Times New Roman" w:cs="Times New Roman"/>
          <w:sz w:val="24"/>
          <w:szCs w:val="24"/>
        </w:rPr>
        <w:t>nov</w:t>
      </w:r>
      <w:r w:rsidR="007362AE" w:rsidRPr="006130DF">
        <w:rPr>
          <w:rFonts w:ascii="Times New Roman" w:hAnsi="Times New Roman" w:cs="Times New Roman"/>
          <w:sz w:val="24"/>
          <w:szCs w:val="24"/>
        </w:rPr>
        <w:t xml:space="preserve">. </w:t>
      </w:r>
      <w:r w:rsidRPr="006130DF">
        <w:rPr>
          <w:rFonts w:ascii="Times New Roman" w:hAnsi="Times New Roman" w:cs="Times New Roman"/>
          <w:sz w:val="24"/>
          <w:szCs w:val="24"/>
        </w:rPr>
        <w:t xml:space="preserve">2022;   </w:t>
      </w:r>
    </w:p>
    <w:p w14:paraId="2C2ED0DE" w14:textId="77777777" w:rsidR="0022324C" w:rsidRPr="006130DF" w:rsidRDefault="0022324C" w:rsidP="008B7F34">
      <w:pPr>
        <w:spacing w:after="0" w:line="240" w:lineRule="auto"/>
        <w:jc w:val="both"/>
        <w:rPr>
          <w:rFonts w:ascii="Times New Roman" w:hAnsi="Times New Roman" w:cs="Times New Roman"/>
          <w:sz w:val="24"/>
          <w:szCs w:val="24"/>
        </w:rPr>
      </w:pPr>
    </w:p>
    <w:p w14:paraId="1B627ADF" w14:textId="05D16F29" w:rsidR="004D2A8F" w:rsidRPr="006130DF" w:rsidRDefault="004D2A8F"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BRASIL. Senado Federal. Projeto de Emenda Constitucional n. 110, altera o Sistema Tributário Nacional e dá outras providências. Rel. Sen. Roberto Rocha. Disponível em: &lt; </w:t>
      </w:r>
      <w:hyperlink r:id="rId21" w:history="1">
        <w:r w:rsidRPr="006130DF">
          <w:rPr>
            <w:rStyle w:val="Hyperlink"/>
            <w:rFonts w:ascii="Times New Roman" w:hAnsi="Times New Roman" w:cs="Times New Roman"/>
            <w:color w:val="auto"/>
            <w:sz w:val="24"/>
            <w:szCs w:val="24"/>
          </w:rPr>
          <w:t>https://legis.senado.leg.br/sdleggetter/documento?dm=7977727&amp;ts=1654087970732&amp;disposition=inline</w:t>
        </w:r>
      </w:hyperlink>
      <w:r w:rsidRPr="006130DF">
        <w:rPr>
          <w:rFonts w:ascii="Times New Roman" w:hAnsi="Times New Roman" w:cs="Times New Roman"/>
          <w:sz w:val="24"/>
          <w:szCs w:val="24"/>
        </w:rPr>
        <w:t>&gt;. Acesso em</w:t>
      </w:r>
      <w:r w:rsidR="007362AE" w:rsidRPr="006130DF">
        <w:rPr>
          <w:rFonts w:ascii="Times New Roman" w:hAnsi="Times New Roman" w:cs="Times New Roman"/>
          <w:sz w:val="24"/>
          <w:szCs w:val="24"/>
        </w:rPr>
        <w:t xml:space="preserve">: </w:t>
      </w:r>
      <w:r w:rsidRPr="006130DF">
        <w:rPr>
          <w:rFonts w:ascii="Times New Roman" w:hAnsi="Times New Roman" w:cs="Times New Roman"/>
          <w:sz w:val="24"/>
          <w:szCs w:val="24"/>
        </w:rPr>
        <w:t>23 out</w:t>
      </w:r>
      <w:r w:rsidR="007362AE" w:rsidRPr="006130DF">
        <w:rPr>
          <w:rFonts w:ascii="Times New Roman" w:hAnsi="Times New Roman" w:cs="Times New Roman"/>
          <w:sz w:val="24"/>
          <w:szCs w:val="24"/>
        </w:rPr>
        <w:t xml:space="preserve">. </w:t>
      </w:r>
      <w:r w:rsidRPr="006130DF">
        <w:rPr>
          <w:rFonts w:ascii="Times New Roman" w:hAnsi="Times New Roman" w:cs="Times New Roman"/>
          <w:sz w:val="24"/>
          <w:szCs w:val="24"/>
        </w:rPr>
        <w:t>2022</w:t>
      </w:r>
      <w:r w:rsidR="00C66239">
        <w:rPr>
          <w:rFonts w:ascii="Times New Roman" w:hAnsi="Times New Roman" w:cs="Times New Roman"/>
          <w:sz w:val="24"/>
          <w:szCs w:val="24"/>
        </w:rPr>
        <w:t>;</w:t>
      </w:r>
    </w:p>
    <w:p w14:paraId="0B497036" w14:textId="77777777" w:rsidR="004D2A8F" w:rsidRPr="006130DF" w:rsidRDefault="004D2A8F" w:rsidP="008B7F34">
      <w:pPr>
        <w:spacing w:after="0" w:line="240" w:lineRule="auto"/>
        <w:jc w:val="both"/>
        <w:rPr>
          <w:rFonts w:ascii="Times New Roman" w:hAnsi="Times New Roman" w:cs="Times New Roman"/>
          <w:sz w:val="24"/>
          <w:szCs w:val="24"/>
        </w:rPr>
      </w:pPr>
    </w:p>
    <w:p w14:paraId="580D2800" w14:textId="1C608666" w:rsidR="004264BA" w:rsidRPr="006130DF" w:rsidRDefault="004264BA"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BRASIL. Supremo Tribunal Federal. Súmula Vinculante 31. É inconstitucional a incidência</w:t>
      </w:r>
      <w:r w:rsidR="00A356E7" w:rsidRPr="006130DF">
        <w:rPr>
          <w:rFonts w:ascii="Times New Roman" w:hAnsi="Times New Roman" w:cs="Times New Roman"/>
          <w:sz w:val="24"/>
          <w:szCs w:val="24"/>
        </w:rPr>
        <w:t xml:space="preserve"> </w:t>
      </w:r>
      <w:r w:rsidRPr="006130DF">
        <w:rPr>
          <w:rFonts w:ascii="Times New Roman" w:hAnsi="Times New Roman" w:cs="Times New Roman"/>
          <w:sz w:val="24"/>
          <w:szCs w:val="24"/>
        </w:rPr>
        <w:t>do imposto sobre serviços de qualquer natureza – ISS sobre operações de locação de bens</w:t>
      </w:r>
      <w:r w:rsidR="00A356E7" w:rsidRPr="006130DF">
        <w:rPr>
          <w:rFonts w:ascii="Times New Roman" w:hAnsi="Times New Roman" w:cs="Times New Roman"/>
          <w:sz w:val="24"/>
          <w:szCs w:val="24"/>
        </w:rPr>
        <w:t xml:space="preserve"> </w:t>
      </w:r>
      <w:r w:rsidRPr="006130DF">
        <w:rPr>
          <w:rFonts w:ascii="Times New Roman" w:hAnsi="Times New Roman" w:cs="Times New Roman"/>
          <w:sz w:val="24"/>
          <w:szCs w:val="24"/>
        </w:rPr>
        <w:t>móveis. Brasília, DF: Supremo Tribunal Federal, 2010. Disponível em:</w:t>
      </w:r>
      <w:r w:rsidR="002A2702" w:rsidRPr="006130DF">
        <w:rPr>
          <w:rFonts w:ascii="Times New Roman" w:hAnsi="Times New Roman" w:cs="Times New Roman"/>
          <w:sz w:val="24"/>
          <w:szCs w:val="24"/>
        </w:rPr>
        <w:t xml:space="preserve"> &lt;</w:t>
      </w:r>
      <w:r w:rsidR="007136A8" w:rsidRPr="006130DF">
        <w:rPr>
          <w:rFonts w:ascii="Times New Roman" w:hAnsi="Times New Roman" w:cs="Times New Roman"/>
          <w:sz w:val="24"/>
          <w:szCs w:val="24"/>
        </w:rPr>
        <w:t xml:space="preserve"> </w:t>
      </w:r>
      <w:hyperlink w:history="1">
        <w:r w:rsidR="007136A8" w:rsidRPr="006130DF">
          <w:rPr>
            <w:rStyle w:val="Hyperlink"/>
            <w:rFonts w:ascii="Times New Roman" w:hAnsi="Times New Roman" w:cs="Times New Roman"/>
            <w:color w:val="auto"/>
            <w:sz w:val="24"/>
            <w:szCs w:val="24"/>
          </w:rPr>
          <w:t xml:space="preserve">https://portal.stf.jus. </w:t>
        </w:r>
        <w:proofErr w:type="spellStart"/>
        <w:r w:rsidR="007136A8" w:rsidRPr="006130DF">
          <w:rPr>
            <w:rStyle w:val="Hyperlink"/>
            <w:rFonts w:ascii="Times New Roman" w:hAnsi="Times New Roman" w:cs="Times New Roman"/>
            <w:color w:val="auto"/>
            <w:sz w:val="24"/>
            <w:szCs w:val="24"/>
          </w:rPr>
          <w:t>br</w:t>
        </w:r>
        <w:proofErr w:type="spellEnd"/>
        <w:r w:rsidR="007136A8" w:rsidRPr="006130DF">
          <w:rPr>
            <w:rStyle w:val="Hyperlink"/>
            <w:rFonts w:ascii="Times New Roman" w:hAnsi="Times New Roman" w:cs="Times New Roman"/>
            <w:color w:val="auto"/>
            <w:sz w:val="24"/>
            <w:szCs w:val="24"/>
          </w:rPr>
          <w:t>/</w:t>
        </w:r>
        <w:proofErr w:type="spellStart"/>
        <w:r w:rsidR="007136A8" w:rsidRPr="006130DF">
          <w:rPr>
            <w:rStyle w:val="Hyperlink"/>
            <w:rFonts w:ascii="Times New Roman" w:hAnsi="Times New Roman" w:cs="Times New Roman"/>
            <w:color w:val="auto"/>
            <w:sz w:val="24"/>
            <w:szCs w:val="24"/>
          </w:rPr>
          <w:t>jurisprudencia</w:t>
        </w:r>
        <w:proofErr w:type="spellEnd"/>
        <w:r w:rsidR="007136A8" w:rsidRPr="006130DF">
          <w:rPr>
            <w:rStyle w:val="Hyperlink"/>
            <w:rFonts w:ascii="Times New Roman" w:hAnsi="Times New Roman" w:cs="Times New Roman"/>
            <w:color w:val="auto"/>
            <w:sz w:val="24"/>
            <w:szCs w:val="24"/>
          </w:rPr>
          <w:t>/</w:t>
        </w:r>
        <w:proofErr w:type="spellStart"/>
        <w:r w:rsidR="007136A8" w:rsidRPr="006130DF">
          <w:rPr>
            <w:rStyle w:val="Hyperlink"/>
            <w:rFonts w:ascii="Times New Roman" w:hAnsi="Times New Roman" w:cs="Times New Roman"/>
            <w:color w:val="auto"/>
            <w:sz w:val="24"/>
            <w:szCs w:val="24"/>
          </w:rPr>
          <w:t>sumariosumulas.asp?base</w:t>
        </w:r>
        <w:proofErr w:type="spellEnd"/>
        <w:r w:rsidR="007136A8" w:rsidRPr="006130DF">
          <w:rPr>
            <w:rStyle w:val="Hyperlink"/>
            <w:rFonts w:ascii="Times New Roman" w:hAnsi="Times New Roman" w:cs="Times New Roman"/>
            <w:color w:val="auto"/>
            <w:sz w:val="24"/>
            <w:szCs w:val="24"/>
          </w:rPr>
          <w:t>=26&amp;sumula=1286</w:t>
        </w:r>
      </w:hyperlink>
      <w:r w:rsidR="00C40E87" w:rsidRPr="006130DF">
        <w:rPr>
          <w:rFonts w:ascii="Times New Roman" w:hAnsi="Times New Roman" w:cs="Times New Roman"/>
          <w:sz w:val="24"/>
          <w:szCs w:val="24"/>
        </w:rPr>
        <w:t>&gt;</w:t>
      </w:r>
      <w:r w:rsidRPr="006130DF">
        <w:rPr>
          <w:rFonts w:ascii="Times New Roman" w:hAnsi="Times New Roman" w:cs="Times New Roman"/>
          <w:sz w:val="24"/>
          <w:szCs w:val="24"/>
        </w:rPr>
        <w:t>.</w:t>
      </w:r>
      <w:r w:rsidR="00C40E87" w:rsidRPr="006130DF">
        <w:rPr>
          <w:rFonts w:ascii="Times New Roman" w:hAnsi="Times New Roman" w:cs="Times New Roman"/>
          <w:sz w:val="24"/>
          <w:szCs w:val="24"/>
        </w:rPr>
        <w:t xml:space="preserve"> </w:t>
      </w:r>
      <w:r w:rsidRPr="006130DF">
        <w:rPr>
          <w:rFonts w:ascii="Times New Roman" w:hAnsi="Times New Roman" w:cs="Times New Roman"/>
          <w:sz w:val="24"/>
          <w:szCs w:val="24"/>
        </w:rPr>
        <w:t>Acesso em</w:t>
      </w:r>
      <w:r w:rsidR="007362AE" w:rsidRPr="006130DF">
        <w:rPr>
          <w:rFonts w:ascii="Times New Roman" w:hAnsi="Times New Roman" w:cs="Times New Roman"/>
          <w:sz w:val="24"/>
          <w:szCs w:val="24"/>
        </w:rPr>
        <w:t>:</w:t>
      </w:r>
      <w:r w:rsidR="002A2702" w:rsidRPr="006130DF">
        <w:rPr>
          <w:rFonts w:ascii="Times New Roman" w:hAnsi="Times New Roman" w:cs="Times New Roman"/>
          <w:sz w:val="24"/>
          <w:szCs w:val="24"/>
        </w:rPr>
        <w:t xml:space="preserve"> 0</w:t>
      </w:r>
      <w:r w:rsidR="00FC16AF" w:rsidRPr="006130DF">
        <w:rPr>
          <w:rFonts w:ascii="Times New Roman" w:hAnsi="Times New Roman" w:cs="Times New Roman"/>
          <w:sz w:val="24"/>
          <w:szCs w:val="24"/>
        </w:rPr>
        <w:t>7</w:t>
      </w:r>
      <w:r w:rsidR="007362AE" w:rsidRPr="006130DF">
        <w:rPr>
          <w:rFonts w:ascii="Times New Roman" w:hAnsi="Times New Roman" w:cs="Times New Roman"/>
          <w:sz w:val="24"/>
          <w:szCs w:val="24"/>
        </w:rPr>
        <w:t xml:space="preserve"> </w:t>
      </w:r>
      <w:r w:rsidR="002A2702" w:rsidRPr="006130DF">
        <w:rPr>
          <w:rFonts w:ascii="Times New Roman" w:hAnsi="Times New Roman" w:cs="Times New Roman"/>
          <w:sz w:val="24"/>
          <w:szCs w:val="24"/>
        </w:rPr>
        <w:t>nov</w:t>
      </w:r>
      <w:r w:rsidR="007362AE" w:rsidRPr="006130DF">
        <w:rPr>
          <w:rFonts w:ascii="Times New Roman" w:hAnsi="Times New Roman" w:cs="Times New Roman"/>
          <w:sz w:val="24"/>
          <w:szCs w:val="24"/>
        </w:rPr>
        <w:t>.</w:t>
      </w:r>
      <w:r w:rsidR="002A2702" w:rsidRPr="006130DF">
        <w:rPr>
          <w:rFonts w:ascii="Times New Roman" w:hAnsi="Times New Roman" w:cs="Times New Roman"/>
          <w:sz w:val="24"/>
          <w:szCs w:val="24"/>
        </w:rPr>
        <w:t>2022</w:t>
      </w:r>
      <w:r w:rsidR="00EC74EF" w:rsidRPr="006130DF">
        <w:rPr>
          <w:rFonts w:ascii="Times New Roman" w:hAnsi="Times New Roman" w:cs="Times New Roman"/>
          <w:sz w:val="24"/>
          <w:szCs w:val="24"/>
        </w:rPr>
        <w:t>;</w:t>
      </w:r>
    </w:p>
    <w:p w14:paraId="38BBDDAE" w14:textId="77777777" w:rsidR="00EF6868" w:rsidRPr="006130DF" w:rsidRDefault="00EF6868" w:rsidP="008B7F34">
      <w:pPr>
        <w:spacing w:after="0" w:line="240" w:lineRule="auto"/>
        <w:jc w:val="both"/>
        <w:rPr>
          <w:rFonts w:ascii="Times New Roman" w:hAnsi="Times New Roman" w:cs="Times New Roman"/>
          <w:sz w:val="24"/>
          <w:szCs w:val="24"/>
        </w:rPr>
      </w:pPr>
    </w:p>
    <w:p w14:paraId="024A5CFA" w14:textId="79C0ABEB" w:rsidR="0086156A" w:rsidRPr="006130DF" w:rsidRDefault="0086156A"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BRASIL. Supremo Tribunal Federal. Súmula Vinculante 41.</w:t>
      </w:r>
      <w:r w:rsidR="007045B0" w:rsidRPr="006130DF">
        <w:rPr>
          <w:rFonts w:ascii="Times New Roman" w:hAnsi="Times New Roman" w:cs="Times New Roman"/>
          <w:sz w:val="24"/>
          <w:szCs w:val="24"/>
        </w:rPr>
        <w:t xml:space="preserve"> O serviço de iluminação pública não pode ser remunerado mediante taxa.</w:t>
      </w:r>
      <w:r w:rsidR="005974A7" w:rsidRPr="006130DF">
        <w:rPr>
          <w:rFonts w:ascii="Times New Roman" w:hAnsi="Times New Roman" w:cs="Times New Roman"/>
          <w:sz w:val="24"/>
          <w:szCs w:val="24"/>
        </w:rPr>
        <w:t xml:space="preserve"> Brasília</w:t>
      </w:r>
      <w:r w:rsidR="00F638BE" w:rsidRPr="006130DF">
        <w:rPr>
          <w:rFonts w:ascii="Times New Roman" w:hAnsi="Times New Roman" w:cs="Times New Roman"/>
          <w:sz w:val="24"/>
          <w:szCs w:val="24"/>
        </w:rPr>
        <w:t xml:space="preserve">, DF: Supremo Tribunal Federal, 2015. Disponível em: </w:t>
      </w:r>
      <w:r w:rsidR="00007D5D" w:rsidRPr="006130DF">
        <w:rPr>
          <w:rFonts w:ascii="Times New Roman" w:hAnsi="Times New Roman" w:cs="Times New Roman"/>
          <w:sz w:val="24"/>
          <w:szCs w:val="24"/>
        </w:rPr>
        <w:t xml:space="preserve">&lt; </w:t>
      </w:r>
      <w:hyperlink r:id="rId22" w:history="1">
        <w:r w:rsidR="0015572C" w:rsidRPr="006130DF">
          <w:rPr>
            <w:rStyle w:val="Hyperlink"/>
            <w:rFonts w:ascii="Times New Roman" w:hAnsi="Times New Roman" w:cs="Times New Roman"/>
            <w:color w:val="auto"/>
            <w:sz w:val="24"/>
            <w:szCs w:val="24"/>
          </w:rPr>
          <w:t>https://portal.stf.jus.br/jurisprudencia/sumariosumulas.asp?base=26&amp;sumula =2218</w:t>
        </w:r>
      </w:hyperlink>
      <w:r w:rsidR="00007D5D" w:rsidRPr="006130DF">
        <w:rPr>
          <w:rFonts w:ascii="Times New Roman" w:hAnsi="Times New Roman" w:cs="Times New Roman"/>
          <w:sz w:val="24"/>
          <w:szCs w:val="24"/>
        </w:rPr>
        <w:t>&gt;. Acesso em</w:t>
      </w:r>
      <w:r w:rsidR="007362AE" w:rsidRPr="006130DF">
        <w:rPr>
          <w:rFonts w:ascii="Times New Roman" w:hAnsi="Times New Roman" w:cs="Times New Roman"/>
          <w:sz w:val="24"/>
          <w:szCs w:val="24"/>
        </w:rPr>
        <w:t>:</w:t>
      </w:r>
      <w:r w:rsidR="00007D5D" w:rsidRPr="006130DF">
        <w:rPr>
          <w:rFonts w:ascii="Times New Roman" w:hAnsi="Times New Roman" w:cs="Times New Roman"/>
          <w:sz w:val="24"/>
          <w:szCs w:val="24"/>
        </w:rPr>
        <w:t xml:space="preserve"> 2</w:t>
      </w:r>
      <w:r w:rsidR="007362AE" w:rsidRPr="006130DF">
        <w:rPr>
          <w:rFonts w:ascii="Times New Roman" w:hAnsi="Times New Roman" w:cs="Times New Roman"/>
          <w:sz w:val="24"/>
          <w:szCs w:val="24"/>
        </w:rPr>
        <w:t xml:space="preserve">1 </w:t>
      </w:r>
      <w:r w:rsidR="00007D5D" w:rsidRPr="006130DF">
        <w:rPr>
          <w:rFonts w:ascii="Times New Roman" w:hAnsi="Times New Roman" w:cs="Times New Roman"/>
          <w:sz w:val="24"/>
          <w:szCs w:val="24"/>
        </w:rPr>
        <w:t>out</w:t>
      </w:r>
      <w:r w:rsidR="007362AE" w:rsidRPr="006130DF">
        <w:rPr>
          <w:rFonts w:ascii="Times New Roman" w:hAnsi="Times New Roman" w:cs="Times New Roman"/>
          <w:sz w:val="24"/>
          <w:szCs w:val="24"/>
        </w:rPr>
        <w:t xml:space="preserve">. </w:t>
      </w:r>
      <w:r w:rsidR="00007D5D" w:rsidRPr="006130DF">
        <w:rPr>
          <w:rFonts w:ascii="Times New Roman" w:hAnsi="Times New Roman" w:cs="Times New Roman"/>
          <w:sz w:val="24"/>
          <w:szCs w:val="24"/>
        </w:rPr>
        <w:t>2022</w:t>
      </w:r>
      <w:r w:rsidR="00EC74EF" w:rsidRPr="006130DF">
        <w:rPr>
          <w:rFonts w:ascii="Times New Roman" w:hAnsi="Times New Roman" w:cs="Times New Roman"/>
          <w:sz w:val="24"/>
          <w:szCs w:val="24"/>
        </w:rPr>
        <w:t>;</w:t>
      </w:r>
      <w:r w:rsidR="00F638BE" w:rsidRPr="006130DF">
        <w:rPr>
          <w:rFonts w:ascii="Times New Roman" w:hAnsi="Times New Roman" w:cs="Times New Roman"/>
          <w:sz w:val="24"/>
          <w:szCs w:val="24"/>
        </w:rPr>
        <w:t xml:space="preserve"> </w:t>
      </w:r>
      <w:r w:rsidRPr="006130DF">
        <w:rPr>
          <w:rFonts w:ascii="Times New Roman" w:hAnsi="Times New Roman" w:cs="Times New Roman"/>
          <w:sz w:val="24"/>
          <w:szCs w:val="24"/>
        </w:rPr>
        <w:t xml:space="preserve"> </w:t>
      </w:r>
    </w:p>
    <w:p w14:paraId="64752AC1" w14:textId="77777777" w:rsidR="004264BA" w:rsidRPr="006130DF" w:rsidRDefault="004264BA" w:rsidP="008B7F34">
      <w:pPr>
        <w:spacing w:after="0" w:line="240" w:lineRule="auto"/>
        <w:jc w:val="both"/>
        <w:rPr>
          <w:rFonts w:ascii="Times New Roman" w:hAnsi="Times New Roman" w:cs="Times New Roman"/>
          <w:sz w:val="24"/>
          <w:szCs w:val="24"/>
        </w:rPr>
      </w:pPr>
    </w:p>
    <w:p w14:paraId="313ED3F7" w14:textId="305DD3FD" w:rsidR="00361222" w:rsidRPr="006130DF" w:rsidRDefault="00361222"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BRASIL. Superior Tribunal de Justiça. Súmula 334. O ICMS não incide no serviço dos</w:t>
      </w:r>
      <w:r w:rsidR="001E1F9B" w:rsidRPr="006130DF">
        <w:rPr>
          <w:rFonts w:ascii="Times New Roman" w:hAnsi="Times New Roman" w:cs="Times New Roman"/>
          <w:sz w:val="24"/>
          <w:szCs w:val="24"/>
        </w:rPr>
        <w:t xml:space="preserve"> </w:t>
      </w:r>
      <w:r w:rsidRPr="006130DF">
        <w:rPr>
          <w:rFonts w:ascii="Times New Roman" w:hAnsi="Times New Roman" w:cs="Times New Roman"/>
          <w:sz w:val="24"/>
          <w:szCs w:val="24"/>
        </w:rPr>
        <w:t>provedores de acesso à Internet. Brasília, DF: Superior Tribunal de Justiça, 2006. Disponível</w:t>
      </w:r>
      <w:r w:rsidR="001E1F9B" w:rsidRPr="006130DF">
        <w:rPr>
          <w:rFonts w:ascii="Times New Roman" w:hAnsi="Times New Roman" w:cs="Times New Roman"/>
          <w:sz w:val="24"/>
          <w:szCs w:val="24"/>
        </w:rPr>
        <w:t xml:space="preserve"> </w:t>
      </w:r>
      <w:r w:rsidRPr="006130DF">
        <w:rPr>
          <w:rFonts w:ascii="Times New Roman" w:hAnsi="Times New Roman" w:cs="Times New Roman"/>
          <w:sz w:val="24"/>
          <w:szCs w:val="24"/>
        </w:rPr>
        <w:t>em:</w:t>
      </w:r>
      <w:r w:rsidR="00757FC5" w:rsidRPr="006130DF">
        <w:rPr>
          <w:rFonts w:ascii="Times New Roman" w:hAnsi="Times New Roman" w:cs="Times New Roman"/>
          <w:sz w:val="24"/>
          <w:szCs w:val="24"/>
        </w:rPr>
        <w:t xml:space="preserve"> </w:t>
      </w:r>
      <w:r w:rsidR="002778A7" w:rsidRPr="006130DF">
        <w:rPr>
          <w:rFonts w:ascii="Times New Roman" w:hAnsi="Times New Roman" w:cs="Times New Roman"/>
          <w:sz w:val="24"/>
          <w:szCs w:val="24"/>
        </w:rPr>
        <w:t>&lt;</w:t>
      </w:r>
      <w:r w:rsidR="007136A8" w:rsidRPr="006130DF">
        <w:rPr>
          <w:rFonts w:ascii="Times New Roman" w:hAnsi="Times New Roman" w:cs="Times New Roman"/>
          <w:sz w:val="24"/>
          <w:szCs w:val="24"/>
        </w:rPr>
        <w:t xml:space="preserve"> </w:t>
      </w:r>
      <w:hyperlink r:id="rId23" w:history="1">
        <w:r w:rsidR="007136A8" w:rsidRPr="006130DF">
          <w:rPr>
            <w:rStyle w:val="Hyperlink"/>
            <w:rFonts w:ascii="Times New Roman" w:hAnsi="Times New Roman" w:cs="Times New Roman"/>
            <w:color w:val="auto"/>
            <w:sz w:val="24"/>
            <w:szCs w:val="24"/>
          </w:rPr>
          <w:t>https://www.stj.jus.br/publicacaoinstitucional/index.php/sumstj/article/view/5653/5776</w:t>
        </w:r>
      </w:hyperlink>
      <w:r w:rsidR="00286808" w:rsidRPr="006130DF">
        <w:rPr>
          <w:rFonts w:ascii="Times New Roman" w:hAnsi="Times New Roman" w:cs="Times New Roman"/>
          <w:sz w:val="24"/>
          <w:szCs w:val="24"/>
        </w:rPr>
        <w:t xml:space="preserve"> </w:t>
      </w:r>
      <w:r w:rsidR="00A22F85" w:rsidRPr="006130DF">
        <w:rPr>
          <w:rFonts w:ascii="Times New Roman" w:hAnsi="Times New Roman" w:cs="Times New Roman"/>
          <w:sz w:val="24"/>
          <w:szCs w:val="24"/>
        </w:rPr>
        <w:t>&gt;</w:t>
      </w:r>
      <w:r w:rsidRPr="006130DF">
        <w:rPr>
          <w:rFonts w:ascii="Times New Roman" w:hAnsi="Times New Roman" w:cs="Times New Roman"/>
          <w:sz w:val="24"/>
          <w:szCs w:val="24"/>
        </w:rPr>
        <w:t>. Acesso em</w:t>
      </w:r>
      <w:r w:rsidR="00A22F85" w:rsidRPr="006130DF">
        <w:rPr>
          <w:rFonts w:ascii="Times New Roman" w:hAnsi="Times New Roman" w:cs="Times New Roman"/>
          <w:sz w:val="24"/>
          <w:szCs w:val="24"/>
        </w:rPr>
        <w:t xml:space="preserve"> 23</w:t>
      </w:r>
      <w:r w:rsidR="0048338E" w:rsidRPr="006130DF">
        <w:rPr>
          <w:rFonts w:ascii="Times New Roman" w:hAnsi="Times New Roman" w:cs="Times New Roman"/>
          <w:sz w:val="24"/>
          <w:szCs w:val="24"/>
        </w:rPr>
        <w:t xml:space="preserve"> </w:t>
      </w:r>
      <w:r w:rsidR="00A22F85" w:rsidRPr="006130DF">
        <w:rPr>
          <w:rFonts w:ascii="Times New Roman" w:hAnsi="Times New Roman" w:cs="Times New Roman"/>
          <w:sz w:val="24"/>
          <w:szCs w:val="24"/>
        </w:rPr>
        <w:t>out</w:t>
      </w:r>
      <w:r w:rsidR="0048338E" w:rsidRPr="006130DF">
        <w:rPr>
          <w:rFonts w:ascii="Times New Roman" w:hAnsi="Times New Roman" w:cs="Times New Roman"/>
          <w:sz w:val="24"/>
          <w:szCs w:val="24"/>
        </w:rPr>
        <w:t xml:space="preserve">. </w:t>
      </w:r>
      <w:r w:rsidR="00A22F85" w:rsidRPr="006130DF">
        <w:rPr>
          <w:rFonts w:ascii="Times New Roman" w:hAnsi="Times New Roman" w:cs="Times New Roman"/>
          <w:sz w:val="24"/>
          <w:szCs w:val="24"/>
        </w:rPr>
        <w:t>2022</w:t>
      </w:r>
      <w:r w:rsidR="00EC74EF" w:rsidRPr="006130DF">
        <w:rPr>
          <w:rFonts w:ascii="Times New Roman" w:hAnsi="Times New Roman" w:cs="Times New Roman"/>
          <w:sz w:val="24"/>
          <w:szCs w:val="24"/>
        </w:rPr>
        <w:t>;</w:t>
      </w:r>
    </w:p>
    <w:p w14:paraId="7FC707E3" w14:textId="77777777" w:rsidR="00DD2BED" w:rsidRPr="006130DF" w:rsidRDefault="00DD2BED" w:rsidP="008B7F34">
      <w:pPr>
        <w:spacing w:after="0" w:line="240" w:lineRule="auto"/>
        <w:jc w:val="both"/>
        <w:rPr>
          <w:rFonts w:ascii="Times New Roman" w:hAnsi="Times New Roman" w:cs="Times New Roman"/>
          <w:sz w:val="24"/>
          <w:szCs w:val="24"/>
        </w:rPr>
      </w:pPr>
    </w:p>
    <w:p w14:paraId="7232FF04" w14:textId="03CD832F" w:rsidR="00C40B4A" w:rsidRPr="006130DF" w:rsidRDefault="00C40B4A"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BRASIL. Supremo Tribunal Federal. </w:t>
      </w:r>
      <w:r w:rsidRPr="006D3E6A">
        <w:rPr>
          <w:rFonts w:ascii="Times New Roman" w:hAnsi="Times New Roman" w:cs="Times New Roman"/>
          <w:sz w:val="24"/>
          <w:szCs w:val="24"/>
        </w:rPr>
        <w:t>RE n.</w:t>
      </w:r>
      <w:r w:rsidR="00EE28C7" w:rsidRPr="006D3E6A">
        <w:rPr>
          <w:rFonts w:ascii="Times New Roman" w:hAnsi="Times New Roman" w:cs="Times New Roman"/>
          <w:sz w:val="24"/>
          <w:szCs w:val="24"/>
        </w:rPr>
        <w:t xml:space="preserve"> </w:t>
      </w:r>
      <w:r w:rsidRPr="006D3E6A">
        <w:rPr>
          <w:rFonts w:ascii="Times New Roman" w:hAnsi="Times New Roman" w:cs="Times New Roman"/>
          <w:sz w:val="24"/>
          <w:szCs w:val="24"/>
        </w:rPr>
        <w:t>114.</w:t>
      </w:r>
      <w:r w:rsidR="00A23E9C" w:rsidRPr="006D3E6A">
        <w:rPr>
          <w:rFonts w:ascii="Times New Roman" w:hAnsi="Times New Roman" w:cs="Times New Roman"/>
          <w:sz w:val="24"/>
          <w:szCs w:val="24"/>
        </w:rPr>
        <w:t xml:space="preserve">069/SP, rel. </w:t>
      </w:r>
      <w:r w:rsidR="00A23E9C" w:rsidRPr="006130DF">
        <w:rPr>
          <w:rFonts w:ascii="Times New Roman" w:hAnsi="Times New Roman" w:cs="Times New Roman"/>
          <w:sz w:val="24"/>
          <w:szCs w:val="24"/>
        </w:rPr>
        <w:t xml:space="preserve">Min. </w:t>
      </w:r>
      <w:r w:rsidR="00326DA1" w:rsidRPr="006130DF">
        <w:rPr>
          <w:rFonts w:ascii="Times New Roman" w:hAnsi="Times New Roman" w:cs="Times New Roman"/>
          <w:sz w:val="24"/>
          <w:szCs w:val="24"/>
        </w:rPr>
        <w:t xml:space="preserve">Carlos </w:t>
      </w:r>
      <w:r w:rsidR="00FF3C3A" w:rsidRPr="006130DF">
        <w:rPr>
          <w:rFonts w:ascii="Times New Roman" w:hAnsi="Times New Roman" w:cs="Times New Roman"/>
          <w:sz w:val="24"/>
          <w:szCs w:val="24"/>
        </w:rPr>
        <w:t>Velloso, Tribunal Pleno. DJ</w:t>
      </w:r>
      <w:r w:rsidR="00285E4E" w:rsidRPr="006130DF">
        <w:rPr>
          <w:rFonts w:ascii="Times New Roman" w:hAnsi="Times New Roman" w:cs="Times New Roman"/>
          <w:sz w:val="24"/>
          <w:szCs w:val="24"/>
        </w:rPr>
        <w:t xml:space="preserve"> 30.09.1994. Disponível em: </w:t>
      </w:r>
      <w:r w:rsidR="00EE28C7" w:rsidRPr="006130DF">
        <w:rPr>
          <w:rFonts w:ascii="Times New Roman" w:hAnsi="Times New Roman" w:cs="Times New Roman"/>
          <w:sz w:val="24"/>
          <w:szCs w:val="24"/>
        </w:rPr>
        <w:t>&lt;</w:t>
      </w:r>
      <w:r w:rsidR="007136A8" w:rsidRPr="006130DF">
        <w:rPr>
          <w:rFonts w:ascii="Times New Roman" w:hAnsi="Times New Roman" w:cs="Times New Roman"/>
          <w:sz w:val="24"/>
          <w:szCs w:val="24"/>
        </w:rPr>
        <w:t xml:space="preserve"> </w:t>
      </w:r>
      <w:hyperlink r:id="rId24" w:history="1">
        <w:r w:rsidR="007136A8" w:rsidRPr="006130DF">
          <w:rPr>
            <w:rStyle w:val="Hyperlink"/>
            <w:rFonts w:ascii="Times New Roman" w:hAnsi="Times New Roman" w:cs="Times New Roman"/>
            <w:color w:val="auto"/>
            <w:sz w:val="24"/>
            <w:szCs w:val="24"/>
          </w:rPr>
          <w:t xml:space="preserve">https://redir.stf.jus.br/paginadorpub/paginador.jsp? </w:t>
        </w:r>
        <w:proofErr w:type="spellStart"/>
        <w:r w:rsidR="007136A8" w:rsidRPr="006130DF">
          <w:rPr>
            <w:rStyle w:val="Hyperlink"/>
            <w:rFonts w:ascii="Times New Roman" w:hAnsi="Times New Roman" w:cs="Times New Roman"/>
            <w:color w:val="auto"/>
            <w:sz w:val="24"/>
            <w:szCs w:val="24"/>
          </w:rPr>
          <w:t>docTP</w:t>
        </w:r>
        <w:proofErr w:type="spellEnd"/>
        <w:r w:rsidR="007136A8" w:rsidRPr="006130DF">
          <w:rPr>
            <w:rStyle w:val="Hyperlink"/>
            <w:rFonts w:ascii="Times New Roman" w:hAnsi="Times New Roman" w:cs="Times New Roman"/>
            <w:color w:val="auto"/>
            <w:sz w:val="24"/>
            <w:szCs w:val="24"/>
          </w:rPr>
          <w:t>=</w:t>
        </w:r>
        <w:proofErr w:type="spellStart"/>
        <w:r w:rsidR="007136A8" w:rsidRPr="006130DF">
          <w:rPr>
            <w:rStyle w:val="Hyperlink"/>
            <w:rFonts w:ascii="Times New Roman" w:hAnsi="Times New Roman" w:cs="Times New Roman"/>
            <w:color w:val="auto"/>
            <w:sz w:val="24"/>
            <w:szCs w:val="24"/>
          </w:rPr>
          <w:t>AC&amp;docID</w:t>
        </w:r>
        <w:proofErr w:type="spellEnd"/>
        <w:r w:rsidR="007136A8" w:rsidRPr="006130DF">
          <w:rPr>
            <w:rStyle w:val="Hyperlink"/>
            <w:rFonts w:ascii="Times New Roman" w:hAnsi="Times New Roman" w:cs="Times New Roman"/>
            <w:color w:val="auto"/>
            <w:sz w:val="24"/>
            <w:szCs w:val="24"/>
          </w:rPr>
          <w:t>=204490</w:t>
        </w:r>
      </w:hyperlink>
      <w:r w:rsidR="007136A8" w:rsidRPr="006130DF">
        <w:rPr>
          <w:rFonts w:ascii="Times New Roman" w:hAnsi="Times New Roman" w:cs="Times New Roman"/>
          <w:sz w:val="24"/>
          <w:szCs w:val="24"/>
        </w:rPr>
        <w:t xml:space="preserve"> </w:t>
      </w:r>
      <w:r w:rsidR="007C05C6" w:rsidRPr="006130DF">
        <w:rPr>
          <w:rFonts w:ascii="Times New Roman" w:hAnsi="Times New Roman" w:cs="Times New Roman"/>
          <w:sz w:val="24"/>
          <w:szCs w:val="24"/>
        </w:rPr>
        <w:t>&gt;. Acesso em</w:t>
      </w:r>
      <w:r w:rsidR="0048338E" w:rsidRPr="006130DF">
        <w:rPr>
          <w:rFonts w:ascii="Times New Roman" w:hAnsi="Times New Roman" w:cs="Times New Roman"/>
          <w:sz w:val="24"/>
          <w:szCs w:val="24"/>
        </w:rPr>
        <w:t xml:space="preserve">: </w:t>
      </w:r>
      <w:r w:rsidR="007C05C6" w:rsidRPr="006130DF">
        <w:rPr>
          <w:rFonts w:ascii="Times New Roman" w:hAnsi="Times New Roman" w:cs="Times New Roman"/>
          <w:sz w:val="24"/>
          <w:szCs w:val="24"/>
        </w:rPr>
        <w:t>19</w:t>
      </w:r>
      <w:r w:rsidR="0048338E" w:rsidRPr="006130DF">
        <w:rPr>
          <w:rFonts w:ascii="Times New Roman" w:hAnsi="Times New Roman" w:cs="Times New Roman"/>
          <w:sz w:val="24"/>
          <w:szCs w:val="24"/>
        </w:rPr>
        <w:t xml:space="preserve"> </w:t>
      </w:r>
      <w:r w:rsidR="007C05C6" w:rsidRPr="006130DF">
        <w:rPr>
          <w:rFonts w:ascii="Times New Roman" w:hAnsi="Times New Roman" w:cs="Times New Roman"/>
          <w:sz w:val="24"/>
          <w:szCs w:val="24"/>
        </w:rPr>
        <w:t>out</w:t>
      </w:r>
      <w:r w:rsidR="0048338E" w:rsidRPr="006130DF">
        <w:rPr>
          <w:rFonts w:ascii="Times New Roman" w:hAnsi="Times New Roman" w:cs="Times New Roman"/>
          <w:sz w:val="24"/>
          <w:szCs w:val="24"/>
        </w:rPr>
        <w:t xml:space="preserve">. </w:t>
      </w:r>
      <w:r w:rsidR="007C05C6" w:rsidRPr="006130DF">
        <w:rPr>
          <w:rFonts w:ascii="Times New Roman" w:hAnsi="Times New Roman" w:cs="Times New Roman"/>
          <w:sz w:val="24"/>
          <w:szCs w:val="24"/>
        </w:rPr>
        <w:t>2022</w:t>
      </w:r>
      <w:r w:rsidR="0048338E" w:rsidRPr="006130DF">
        <w:rPr>
          <w:rFonts w:ascii="Times New Roman" w:hAnsi="Times New Roman" w:cs="Times New Roman"/>
          <w:sz w:val="24"/>
          <w:szCs w:val="24"/>
        </w:rPr>
        <w:t>;</w:t>
      </w:r>
      <w:r w:rsidR="007C05C6" w:rsidRPr="006130DF">
        <w:rPr>
          <w:rFonts w:ascii="Times New Roman" w:hAnsi="Times New Roman" w:cs="Times New Roman"/>
          <w:sz w:val="24"/>
          <w:szCs w:val="24"/>
        </w:rPr>
        <w:t xml:space="preserve"> </w:t>
      </w:r>
    </w:p>
    <w:p w14:paraId="3CE352C9" w14:textId="77777777" w:rsidR="007C05C6" w:rsidRPr="006130DF" w:rsidRDefault="007C05C6" w:rsidP="008B7F34">
      <w:pPr>
        <w:spacing w:after="0" w:line="240" w:lineRule="auto"/>
        <w:jc w:val="both"/>
        <w:rPr>
          <w:rFonts w:ascii="Times New Roman" w:hAnsi="Times New Roman" w:cs="Times New Roman"/>
          <w:sz w:val="24"/>
          <w:szCs w:val="24"/>
        </w:rPr>
      </w:pPr>
    </w:p>
    <w:p w14:paraId="71B30FB0" w14:textId="6BF5B8A1" w:rsidR="009D1DFA" w:rsidRPr="006130DF" w:rsidRDefault="00286808"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BRASIL. Supremo Tribunal Federal. </w:t>
      </w:r>
      <w:r w:rsidRPr="006D3E6A">
        <w:rPr>
          <w:rFonts w:ascii="Times New Roman" w:hAnsi="Times New Roman" w:cs="Times New Roman"/>
          <w:sz w:val="24"/>
          <w:szCs w:val="24"/>
        </w:rPr>
        <w:t>RE n. 626.</w:t>
      </w:r>
      <w:r w:rsidR="0039187C" w:rsidRPr="006D3E6A">
        <w:rPr>
          <w:rFonts w:ascii="Times New Roman" w:hAnsi="Times New Roman" w:cs="Times New Roman"/>
          <w:sz w:val="24"/>
          <w:szCs w:val="24"/>
        </w:rPr>
        <w:t xml:space="preserve">706/SP, rel. </w:t>
      </w:r>
      <w:r w:rsidR="0039187C" w:rsidRPr="006130DF">
        <w:rPr>
          <w:rFonts w:ascii="Times New Roman" w:hAnsi="Times New Roman" w:cs="Times New Roman"/>
          <w:sz w:val="24"/>
          <w:szCs w:val="24"/>
        </w:rPr>
        <w:t>Min.</w:t>
      </w:r>
      <w:r w:rsidR="002D692C" w:rsidRPr="006130DF">
        <w:rPr>
          <w:rFonts w:ascii="Times New Roman" w:hAnsi="Times New Roman" w:cs="Times New Roman"/>
          <w:sz w:val="24"/>
          <w:szCs w:val="24"/>
        </w:rPr>
        <w:t xml:space="preserve"> Gilmar Mendes</w:t>
      </w:r>
      <w:r w:rsidR="00AD1D59" w:rsidRPr="006130DF">
        <w:rPr>
          <w:rFonts w:ascii="Times New Roman" w:hAnsi="Times New Roman" w:cs="Times New Roman"/>
          <w:sz w:val="24"/>
          <w:szCs w:val="24"/>
        </w:rPr>
        <w:t>, Tribunal Pleno</w:t>
      </w:r>
      <w:r w:rsidR="004C22FE" w:rsidRPr="006130DF">
        <w:rPr>
          <w:rFonts w:ascii="Times New Roman" w:hAnsi="Times New Roman" w:cs="Times New Roman"/>
          <w:sz w:val="24"/>
          <w:szCs w:val="24"/>
        </w:rPr>
        <w:t xml:space="preserve">. </w:t>
      </w:r>
      <w:proofErr w:type="spellStart"/>
      <w:r w:rsidR="004C22FE" w:rsidRPr="006130DF">
        <w:rPr>
          <w:rFonts w:ascii="Times New Roman" w:hAnsi="Times New Roman" w:cs="Times New Roman"/>
          <w:sz w:val="24"/>
          <w:szCs w:val="24"/>
        </w:rPr>
        <w:t>DJe</w:t>
      </w:r>
      <w:proofErr w:type="spellEnd"/>
      <w:r w:rsidR="004C22FE" w:rsidRPr="006130DF">
        <w:rPr>
          <w:rFonts w:ascii="Times New Roman" w:hAnsi="Times New Roman" w:cs="Times New Roman"/>
          <w:sz w:val="24"/>
          <w:szCs w:val="24"/>
        </w:rPr>
        <w:t xml:space="preserve"> 24</w:t>
      </w:r>
      <w:r w:rsidR="00B47978" w:rsidRPr="006130DF">
        <w:rPr>
          <w:rFonts w:ascii="Times New Roman" w:hAnsi="Times New Roman" w:cs="Times New Roman"/>
          <w:sz w:val="24"/>
          <w:szCs w:val="24"/>
        </w:rPr>
        <w:t>.</w:t>
      </w:r>
      <w:r w:rsidR="004C22FE" w:rsidRPr="006130DF">
        <w:rPr>
          <w:rFonts w:ascii="Times New Roman" w:hAnsi="Times New Roman" w:cs="Times New Roman"/>
          <w:sz w:val="24"/>
          <w:szCs w:val="24"/>
        </w:rPr>
        <w:t>09</w:t>
      </w:r>
      <w:r w:rsidR="00B47978" w:rsidRPr="006130DF">
        <w:rPr>
          <w:rFonts w:ascii="Times New Roman" w:hAnsi="Times New Roman" w:cs="Times New Roman"/>
          <w:sz w:val="24"/>
          <w:szCs w:val="24"/>
        </w:rPr>
        <w:t>.</w:t>
      </w:r>
      <w:r w:rsidR="004C22FE" w:rsidRPr="006130DF">
        <w:rPr>
          <w:rFonts w:ascii="Times New Roman" w:hAnsi="Times New Roman" w:cs="Times New Roman"/>
          <w:sz w:val="24"/>
          <w:szCs w:val="24"/>
        </w:rPr>
        <w:t>2010</w:t>
      </w:r>
      <w:r w:rsidR="00B47978" w:rsidRPr="006130DF">
        <w:rPr>
          <w:rFonts w:ascii="Times New Roman" w:hAnsi="Times New Roman" w:cs="Times New Roman"/>
          <w:sz w:val="24"/>
          <w:szCs w:val="24"/>
        </w:rPr>
        <w:t xml:space="preserve">. Disponível em: </w:t>
      </w:r>
      <w:r w:rsidR="00582DEF" w:rsidRPr="006130DF">
        <w:rPr>
          <w:rFonts w:ascii="Times New Roman" w:hAnsi="Times New Roman" w:cs="Times New Roman"/>
          <w:sz w:val="24"/>
          <w:szCs w:val="24"/>
        </w:rPr>
        <w:t>&lt;</w:t>
      </w:r>
      <w:hyperlink r:id="rId25" w:history="1">
        <w:r w:rsidR="009D1DFA" w:rsidRPr="006130DF">
          <w:rPr>
            <w:rStyle w:val="Hyperlink"/>
            <w:rFonts w:ascii="Times New Roman" w:hAnsi="Times New Roman" w:cs="Times New Roman"/>
            <w:color w:val="auto"/>
            <w:sz w:val="24"/>
            <w:szCs w:val="24"/>
          </w:rPr>
          <w:t xml:space="preserve">https://redir.stf.jus.br/paginadorpub/paginador.jsp? </w:t>
        </w:r>
        <w:proofErr w:type="spellStart"/>
        <w:r w:rsidR="009D1DFA" w:rsidRPr="006130DF">
          <w:rPr>
            <w:rStyle w:val="Hyperlink"/>
            <w:rFonts w:ascii="Times New Roman" w:hAnsi="Times New Roman" w:cs="Times New Roman"/>
            <w:color w:val="auto"/>
            <w:sz w:val="24"/>
            <w:szCs w:val="24"/>
          </w:rPr>
          <w:t>docTP</w:t>
        </w:r>
        <w:proofErr w:type="spellEnd"/>
        <w:r w:rsidR="009D1DFA" w:rsidRPr="006130DF">
          <w:rPr>
            <w:rStyle w:val="Hyperlink"/>
            <w:rFonts w:ascii="Times New Roman" w:hAnsi="Times New Roman" w:cs="Times New Roman"/>
            <w:color w:val="auto"/>
            <w:sz w:val="24"/>
            <w:szCs w:val="24"/>
          </w:rPr>
          <w:t>=</w:t>
        </w:r>
        <w:proofErr w:type="spellStart"/>
        <w:r w:rsidR="009D1DFA" w:rsidRPr="006130DF">
          <w:rPr>
            <w:rStyle w:val="Hyperlink"/>
            <w:rFonts w:ascii="Times New Roman" w:hAnsi="Times New Roman" w:cs="Times New Roman"/>
            <w:color w:val="auto"/>
            <w:sz w:val="24"/>
            <w:szCs w:val="24"/>
          </w:rPr>
          <w:t>AC&amp;docID</w:t>
        </w:r>
        <w:proofErr w:type="spellEnd"/>
        <w:r w:rsidR="009D1DFA" w:rsidRPr="006130DF">
          <w:rPr>
            <w:rStyle w:val="Hyperlink"/>
            <w:rFonts w:ascii="Times New Roman" w:hAnsi="Times New Roman" w:cs="Times New Roman"/>
            <w:color w:val="auto"/>
            <w:sz w:val="24"/>
            <w:szCs w:val="24"/>
          </w:rPr>
          <w:t>=614598</w:t>
        </w:r>
      </w:hyperlink>
      <w:r w:rsidR="007136A8" w:rsidRPr="006130DF">
        <w:rPr>
          <w:rFonts w:ascii="Times New Roman" w:hAnsi="Times New Roman" w:cs="Times New Roman"/>
          <w:sz w:val="24"/>
          <w:szCs w:val="24"/>
        </w:rPr>
        <w:t xml:space="preserve"> </w:t>
      </w:r>
      <w:r w:rsidR="00582DEF" w:rsidRPr="006130DF">
        <w:rPr>
          <w:rFonts w:ascii="Times New Roman" w:hAnsi="Times New Roman" w:cs="Times New Roman"/>
          <w:sz w:val="24"/>
          <w:szCs w:val="24"/>
        </w:rPr>
        <w:t>&gt;. Acesso em</w:t>
      </w:r>
      <w:r w:rsidR="0048338E" w:rsidRPr="006130DF">
        <w:rPr>
          <w:rFonts w:ascii="Times New Roman" w:hAnsi="Times New Roman" w:cs="Times New Roman"/>
          <w:sz w:val="24"/>
          <w:szCs w:val="24"/>
        </w:rPr>
        <w:t>:</w:t>
      </w:r>
      <w:r w:rsidR="00582DEF" w:rsidRPr="006130DF">
        <w:rPr>
          <w:rFonts w:ascii="Times New Roman" w:hAnsi="Times New Roman" w:cs="Times New Roman"/>
          <w:sz w:val="24"/>
          <w:szCs w:val="24"/>
        </w:rPr>
        <w:t xml:space="preserve"> 07</w:t>
      </w:r>
      <w:r w:rsidR="0048338E" w:rsidRPr="006130DF">
        <w:rPr>
          <w:rFonts w:ascii="Times New Roman" w:hAnsi="Times New Roman" w:cs="Times New Roman"/>
          <w:sz w:val="24"/>
          <w:szCs w:val="24"/>
        </w:rPr>
        <w:t xml:space="preserve"> </w:t>
      </w:r>
      <w:r w:rsidR="00582DEF" w:rsidRPr="006130DF">
        <w:rPr>
          <w:rFonts w:ascii="Times New Roman" w:hAnsi="Times New Roman" w:cs="Times New Roman"/>
          <w:sz w:val="24"/>
          <w:szCs w:val="24"/>
        </w:rPr>
        <w:t>nov</w:t>
      </w:r>
      <w:r w:rsidR="0048338E" w:rsidRPr="006130DF">
        <w:rPr>
          <w:rFonts w:ascii="Times New Roman" w:hAnsi="Times New Roman" w:cs="Times New Roman"/>
          <w:sz w:val="24"/>
          <w:szCs w:val="24"/>
        </w:rPr>
        <w:t xml:space="preserve">. </w:t>
      </w:r>
      <w:r w:rsidR="00582DEF" w:rsidRPr="006130DF">
        <w:rPr>
          <w:rFonts w:ascii="Times New Roman" w:hAnsi="Times New Roman" w:cs="Times New Roman"/>
          <w:sz w:val="24"/>
          <w:szCs w:val="24"/>
        </w:rPr>
        <w:t>2022</w:t>
      </w:r>
      <w:r w:rsidR="0048338E" w:rsidRPr="006130DF">
        <w:rPr>
          <w:rFonts w:ascii="Times New Roman" w:hAnsi="Times New Roman" w:cs="Times New Roman"/>
          <w:sz w:val="24"/>
          <w:szCs w:val="24"/>
        </w:rPr>
        <w:t>;</w:t>
      </w:r>
      <w:r w:rsidR="00B47978" w:rsidRPr="006130DF">
        <w:rPr>
          <w:rFonts w:ascii="Times New Roman" w:hAnsi="Times New Roman" w:cs="Times New Roman"/>
          <w:sz w:val="24"/>
          <w:szCs w:val="24"/>
        </w:rPr>
        <w:t xml:space="preserve"> </w:t>
      </w:r>
    </w:p>
    <w:p w14:paraId="096A12BF" w14:textId="75D46EFE" w:rsidR="00286808" w:rsidRPr="006130DF" w:rsidRDefault="0039187C"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 </w:t>
      </w:r>
    </w:p>
    <w:p w14:paraId="70FA5F81" w14:textId="1559CCC5" w:rsidR="001E1F9B" w:rsidRPr="006130DF" w:rsidRDefault="001E1F9B"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BRASIL. Supremo Tribunal Federal. RE n. 784.439/DF, rel. </w:t>
      </w:r>
      <w:r w:rsidR="0039187C" w:rsidRPr="006130DF">
        <w:rPr>
          <w:rFonts w:ascii="Times New Roman" w:hAnsi="Times New Roman" w:cs="Times New Roman"/>
          <w:sz w:val="24"/>
          <w:szCs w:val="24"/>
        </w:rPr>
        <w:t>M</w:t>
      </w:r>
      <w:r w:rsidRPr="006130DF">
        <w:rPr>
          <w:rFonts w:ascii="Times New Roman" w:hAnsi="Times New Roman" w:cs="Times New Roman"/>
          <w:sz w:val="24"/>
          <w:szCs w:val="24"/>
        </w:rPr>
        <w:t>in. Rosa Weber, Tribunal Pleno.</w:t>
      </w:r>
    </w:p>
    <w:p w14:paraId="4A50CB51" w14:textId="447FD774" w:rsidR="00EC0FC3" w:rsidRPr="006130DF" w:rsidRDefault="001E1F9B" w:rsidP="008B7F34">
      <w:pPr>
        <w:spacing w:after="0" w:line="240" w:lineRule="auto"/>
        <w:jc w:val="both"/>
        <w:rPr>
          <w:rFonts w:ascii="Times New Roman" w:hAnsi="Times New Roman" w:cs="Times New Roman"/>
          <w:sz w:val="24"/>
          <w:szCs w:val="24"/>
        </w:rPr>
      </w:pPr>
      <w:proofErr w:type="spellStart"/>
      <w:r w:rsidRPr="006130DF">
        <w:rPr>
          <w:rFonts w:ascii="Times New Roman" w:hAnsi="Times New Roman" w:cs="Times New Roman"/>
          <w:sz w:val="24"/>
          <w:szCs w:val="24"/>
        </w:rPr>
        <w:t>DJe</w:t>
      </w:r>
      <w:proofErr w:type="spellEnd"/>
      <w:r w:rsidRPr="006130DF">
        <w:rPr>
          <w:rFonts w:ascii="Times New Roman" w:hAnsi="Times New Roman" w:cs="Times New Roman"/>
          <w:sz w:val="24"/>
          <w:szCs w:val="24"/>
        </w:rPr>
        <w:t xml:space="preserve"> 15.09.2020. Disponível em: &lt;</w:t>
      </w:r>
      <w:r w:rsidR="007136A8" w:rsidRPr="006130DF">
        <w:rPr>
          <w:rFonts w:ascii="Times New Roman" w:hAnsi="Times New Roman" w:cs="Times New Roman"/>
          <w:sz w:val="24"/>
          <w:szCs w:val="24"/>
        </w:rPr>
        <w:t xml:space="preserve"> </w:t>
      </w:r>
      <w:hyperlink r:id="rId26" w:history="1">
        <w:r w:rsidR="007136A8" w:rsidRPr="006130DF">
          <w:rPr>
            <w:rStyle w:val="Hyperlink"/>
            <w:rFonts w:ascii="Times New Roman" w:hAnsi="Times New Roman" w:cs="Times New Roman"/>
            <w:color w:val="auto"/>
            <w:sz w:val="24"/>
            <w:szCs w:val="24"/>
          </w:rPr>
          <w:t xml:space="preserve">https://redir.stf.jus.br/paginadorpub/paginador.jsp?docTP= T </w:t>
        </w:r>
        <w:proofErr w:type="spellStart"/>
        <w:r w:rsidR="007136A8" w:rsidRPr="006130DF">
          <w:rPr>
            <w:rStyle w:val="Hyperlink"/>
            <w:rFonts w:ascii="Times New Roman" w:hAnsi="Times New Roman" w:cs="Times New Roman"/>
            <w:color w:val="auto"/>
            <w:sz w:val="24"/>
            <w:szCs w:val="24"/>
          </w:rPr>
          <w:t>P&amp;docID</w:t>
        </w:r>
        <w:proofErr w:type="spellEnd"/>
        <w:r w:rsidR="007136A8" w:rsidRPr="006130DF">
          <w:rPr>
            <w:rStyle w:val="Hyperlink"/>
            <w:rFonts w:ascii="Times New Roman" w:hAnsi="Times New Roman" w:cs="Times New Roman"/>
            <w:color w:val="auto"/>
            <w:sz w:val="24"/>
            <w:szCs w:val="24"/>
          </w:rPr>
          <w:t>=753823135</w:t>
        </w:r>
      </w:hyperlink>
      <w:r w:rsidR="007136A8" w:rsidRPr="006130DF">
        <w:rPr>
          <w:rFonts w:ascii="Times New Roman" w:hAnsi="Times New Roman" w:cs="Times New Roman"/>
          <w:sz w:val="24"/>
          <w:szCs w:val="24"/>
        </w:rPr>
        <w:t xml:space="preserve"> </w:t>
      </w:r>
      <w:r w:rsidRPr="006130DF">
        <w:rPr>
          <w:rFonts w:ascii="Times New Roman" w:hAnsi="Times New Roman" w:cs="Times New Roman"/>
          <w:sz w:val="24"/>
          <w:szCs w:val="24"/>
        </w:rPr>
        <w:t>&gt;. Acesso em</w:t>
      </w:r>
      <w:r w:rsidR="0048338E" w:rsidRPr="006130DF">
        <w:rPr>
          <w:rFonts w:ascii="Times New Roman" w:hAnsi="Times New Roman" w:cs="Times New Roman"/>
          <w:sz w:val="24"/>
          <w:szCs w:val="24"/>
        </w:rPr>
        <w:t xml:space="preserve">: </w:t>
      </w:r>
      <w:r w:rsidRPr="006130DF">
        <w:rPr>
          <w:rFonts w:ascii="Times New Roman" w:hAnsi="Times New Roman" w:cs="Times New Roman"/>
          <w:sz w:val="24"/>
          <w:szCs w:val="24"/>
        </w:rPr>
        <w:t xml:space="preserve"> 2</w:t>
      </w:r>
      <w:r w:rsidR="00634E9D" w:rsidRPr="006130DF">
        <w:rPr>
          <w:rFonts w:ascii="Times New Roman" w:hAnsi="Times New Roman" w:cs="Times New Roman"/>
          <w:sz w:val="24"/>
          <w:szCs w:val="24"/>
        </w:rPr>
        <w:t>5</w:t>
      </w:r>
      <w:r w:rsidR="0048338E" w:rsidRPr="006130DF">
        <w:rPr>
          <w:rFonts w:ascii="Times New Roman" w:hAnsi="Times New Roman" w:cs="Times New Roman"/>
          <w:sz w:val="24"/>
          <w:szCs w:val="24"/>
        </w:rPr>
        <w:t xml:space="preserve"> </w:t>
      </w:r>
      <w:r w:rsidRPr="006130DF">
        <w:rPr>
          <w:rFonts w:ascii="Times New Roman" w:hAnsi="Times New Roman" w:cs="Times New Roman"/>
          <w:sz w:val="24"/>
          <w:szCs w:val="24"/>
        </w:rPr>
        <w:t>out</w:t>
      </w:r>
      <w:r w:rsidR="0048338E" w:rsidRPr="006130DF">
        <w:rPr>
          <w:rFonts w:ascii="Times New Roman" w:hAnsi="Times New Roman" w:cs="Times New Roman"/>
          <w:sz w:val="24"/>
          <w:szCs w:val="24"/>
        </w:rPr>
        <w:t xml:space="preserve">. </w:t>
      </w:r>
      <w:r w:rsidRPr="006130DF">
        <w:rPr>
          <w:rFonts w:ascii="Times New Roman" w:hAnsi="Times New Roman" w:cs="Times New Roman"/>
          <w:sz w:val="24"/>
          <w:szCs w:val="24"/>
        </w:rPr>
        <w:t>2022</w:t>
      </w:r>
      <w:r w:rsidR="0048338E" w:rsidRPr="006130DF">
        <w:rPr>
          <w:rFonts w:ascii="Times New Roman" w:hAnsi="Times New Roman" w:cs="Times New Roman"/>
          <w:sz w:val="24"/>
          <w:szCs w:val="24"/>
        </w:rPr>
        <w:t>;</w:t>
      </w:r>
    </w:p>
    <w:p w14:paraId="1B1604C0" w14:textId="77777777" w:rsidR="00EC0FC3" w:rsidRPr="006130DF" w:rsidRDefault="00EC0FC3" w:rsidP="008B7F34">
      <w:pPr>
        <w:spacing w:after="0" w:line="240" w:lineRule="auto"/>
        <w:jc w:val="both"/>
        <w:rPr>
          <w:rFonts w:ascii="Times New Roman" w:hAnsi="Times New Roman" w:cs="Times New Roman"/>
          <w:sz w:val="24"/>
          <w:szCs w:val="24"/>
        </w:rPr>
      </w:pPr>
    </w:p>
    <w:p w14:paraId="5A8624C8" w14:textId="2F9BC496" w:rsidR="00237111" w:rsidRPr="006130DF" w:rsidRDefault="004B70F0"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CAPARROZ, Roberto.</w:t>
      </w:r>
      <w:r w:rsidR="00E97F5C" w:rsidRPr="006130DF">
        <w:rPr>
          <w:rFonts w:ascii="Times New Roman" w:hAnsi="Times New Roman" w:cs="Times New Roman"/>
          <w:sz w:val="24"/>
          <w:szCs w:val="24"/>
        </w:rPr>
        <w:t xml:space="preserve"> </w:t>
      </w:r>
      <w:r w:rsidRPr="006130DF">
        <w:rPr>
          <w:rFonts w:ascii="Times New Roman" w:hAnsi="Times New Roman" w:cs="Times New Roman"/>
          <w:sz w:val="24"/>
          <w:szCs w:val="24"/>
        </w:rPr>
        <w:t xml:space="preserve">Direito </w:t>
      </w:r>
      <w:r w:rsidR="006B35C5" w:rsidRPr="006130DF">
        <w:rPr>
          <w:rFonts w:ascii="Times New Roman" w:hAnsi="Times New Roman" w:cs="Times New Roman"/>
          <w:sz w:val="24"/>
          <w:szCs w:val="24"/>
        </w:rPr>
        <w:t>T</w:t>
      </w:r>
      <w:r w:rsidRPr="006130DF">
        <w:rPr>
          <w:rFonts w:ascii="Times New Roman" w:hAnsi="Times New Roman" w:cs="Times New Roman"/>
          <w:sz w:val="24"/>
          <w:szCs w:val="24"/>
        </w:rPr>
        <w:t>ributário</w:t>
      </w:r>
      <w:r w:rsidR="00E97F5C" w:rsidRPr="006130DF">
        <w:rPr>
          <w:rFonts w:ascii="Times New Roman" w:hAnsi="Times New Roman" w:cs="Times New Roman"/>
          <w:sz w:val="24"/>
          <w:szCs w:val="24"/>
        </w:rPr>
        <w:t xml:space="preserve"> Esquematizado</w:t>
      </w:r>
      <w:r w:rsidRPr="006130DF">
        <w:rPr>
          <w:rFonts w:ascii="Times New Roman" w:hAnsi="Times New Roman" w:cs="Times New Roman"/>
          <w:sz w:val="24"/>
          <w:szCs w:val="24"/>
        </w:rPr>
        <w:t>.</w:t>
      </w:r>
      <w:r w:rsidR="00B6205C" w:rsidRPr="006130DF">
        <w:rPr>
          <w:rFonts w:ascii="Times New Roman" w:hAnsi="Times New Roman" w:cs="Times New Roman"/>
          <w:sz w:val="24"/>
          <w:szCs w:val="24"/>
        </w:rPr>
        <w:t xml:space="preserve"> 6. ed.</w:t>
      </w:r>
      <w:r w:rsidRPr="006130DF">
        <w:rPr>
          <w:rFonts w:ascii="Times New Roman" w:hAnsi="Times New Roman" w:cs="Times New Roman"/>
          <w:sz w:val="24"/>
          <w:szCs w:val="24"/>
        </w:rPr>
        <w:t xml:space="preserve"> São Paulo, SP: Editora Saraiva, 202</w:t>
      </w:r>
      <w:r w:rsidR="00B85BD9" w:rsidRPr="006130DF">
        <w:rPr>
          <w:rFonts w:ascii="Times New Roman" w:hAnsi="Times New Roman" w:cs="Times New Roman"/>
          <w:sz w:val="24"/>
          <w:szCs w:val="24"/>
        </w:rPr>
        <w:t>2</w:t>
      </w:r>
      <w:r w:rsidRPr="006130DF">
        <w:rPr>
          <w:rFonts w:ascii="Times New Roman" w:hAnsi="Times New Roman" w:cs="Times New Roman"/>
          <w:sz w:val="24"/>
          <w:szCs w:val="24"/>
        </w:rPr>
        <w:t xml:space="preserve">. Disponível em: </w:t>
      </w:r>
      <w:r w:rsidR="001A45D6" w:rsidRPr="006130DF">
        <w:rPr>
          <w:rFonts w:ascii="Times New Roman" w:hAnsi="Times New Roman" w:cs="Times New Roman"/>
          <w:sz w:val="24"/>
          <w:szCs w:val="24"/>
        </w:rPr>
        <w:t>&lt;</w:t>
      </w:r>
      <w:r w:rsidR="007136A8" w:rsidRPr="006130DF">
        <w:rPr>
          <w:rFonts w:ascii="Times New Roman" w:hAnsi="Times New Roman" w:cs="Times New Roman"/>
          <w:sz w:val="24"/>
          <w:szCs w:val="24"/>
        </w:rPr>
        <w:t xml:space="preserve"> </w:t>
      </w:r>
      <w:hyperlink r:id="rId27" w:history="1">
        <w:r w:rsidR="007136A8" w:rsidRPr="006130DF">
          <w:rPr>
            <w:rStyle w:val="Hyperlink"/>
            <w:rFonts w:ascii="Times New Roman" w:hAnsi="Times New Roman" w:cs="Times New Roman"/>
            <w:color w:val="auto"/>
            <w:sz w:val="24"/>
            <w:szCs w:val="24"/>
          </w:rPr>
          <w:t>https://integrada.minhabiblioteca.com.br/reader/books/97865 53621497/epubcfi/6/2[%3Bvnd.vst.idref%3Dcover.xhtml]!/4/2[cover]/2%4050:76</w:t>
        </w:r>
      </w:hyperlink>
      <w:r w:rsidR="007136A8" w:rsidRPr="006130DF">
        <w:rPr>
          <w:rFonts w:ascii="Times New Roman" w:hAnsi="Times New Roman" w:cs="Times New Roman"/>
          <w:sz w:val="24"/>
          <w:szCs w:val="24"/>
        </w:rPr>
        <w:t xml:space="preserve"> </w:t>
      </w:r>
      <w:r w:rsidR="004343A0" w:rsidRPr="006130DF">
        <w:rPr>
          <w:rFonts w:ascii="Times New Roman" w:hAnsi="Times New Roman" w:cs="Times New Roman"/>
          <w:sz w:val="24"/>
          <w:szCs w:val="24"/>
        </w:rPr>
        <w:t>&gt;.</w:t>
      </w:r>
      <w:r w:rsidR="006B35C5" w:rsidRPr="006130DF">
        <w:rPr>
          <w:rFonts w:ascii="Times New Roman" w:hAnsi="Times New Roman" w:cs="Times New Roman"/>
          <w:sz w:val="24"/>
          <w:szCs w:val="24"/>
        </w:rPr>
        <w:t xml:space="preserve"> </w:t>
      </w:r>
      <w:r w:rsidR="004343A0" w:rsidRPr="006130DF">
        <w:rPr>
          <w:rFonts w:ascii="Times New Roman" w:hAnsi="Times New Roman" w:cs="Times New Roman"/>
          <w:sz w:val="24"/>
          <w:szCs w:val="24"/>
        </w:rPr>
        <w:t>Acesso em</w:t>
      </w:r>
      <w:r w:rsidR="0048338E" w:rsidRPr="006130DF">
        <w:rPr>
          <w:rFonts w:ascii="Times New Roman" w:hAnsi="Times New Roman" w:cs="Times New Roman"/>
          <w:sz w:val="24"/>
          <w:szCs w:val="24"/>
        </w:rPr>
        <w:t>:</w:t>
      </w:r>
      <w:r w:rsidR="004343A0" w:rsidRPr="006130DF">
        <w:rPr>
          <w:rFonts w:ascii="Times New Roman" w:hAnsi="Times New Roman" w:cs="Times New Roman"/>
          <w:sz w:val="24"/>
          <w:szCs w:val="24"/>
        </w:rPr>
        <w:t xml:space="preserve"> </w:t>
      </w:r>
      <w:r w:rsidR="00B85BD9" w:rsidRPr="006130DF">
        <w:rPr>
          <w:rFonts w:ascii="Times New Roman" w:hAnsi="Times New Roman" w:cs="Times New Roman"/>
          <w:sz w:val="24"/>
          <w:szCs w:val="24"/>
        </w:rPr>
        <w:t>06</w:t>
      </w:r>
      <w:r w:rsidR="0048338E" w:rsidRPr="006130DF">
        <w:rPr>
          <w:rFonts w:ascii="Times New Roman" w:hAnsi="Times New Roman" w:cs="Times New Roman"/>
          <w:sz w:val="24"/>
          <w:szCs w:val="24"/>
        </w:rPr>
        <w:t xml:space="preserve"> </w:t>
      </w:r>
      <w:r w:rsidR="00B85BD9" w:rsidRPr="006130DF">
        <w:rPr>
          <w:rFonts w:ascii="Times New Roman" w:hAnsi="Times New Roman" w:cs="Times New Roman"/>
          <w:sz w:val="24"/>
          <w:szCs w:val="24"/>
        </w:rPr>
        <w:t>set</w:t>
      </w:r>
      <w:r w:rsidR="0048338E" w:rsidRPr="006130DF">
        <w:rPr>
          <w:rFonts w:ascii="Times New Roman" w:hAnsi="Times New Roman" w:cs="Times New Roman"/>
          <w:sz w:val="24"/>
          <w:szCs w:val="24"/>
        </w:rPr>
        <w:t xml:space="preserve">. </w:t>
      </w:r>
      <w:r w:rsidR="00B85BD9" w:rsidRPr="006130DF">
        <w:rPr>
          <w:rFonts w:ascii="Times New Roman" w:hAnsi="Times New Roman" w:cs="Times New Roman"/>
          <w:sz w:val="24"/>
          <w:szCs w:val="24"/>
        </w:rPr>
        <w:t>2022</w:t>
      </w:r>
      <w:r w:rsidR="00C66239">
        <w:rPr>
          <w:rFonts w:ascii="Times New Roman" w:hAnsi="Times New Roman" w:cs="Times New Roman"/>
          <w:sz w:val="24"/>
          <w:szCs w:val="24"/>
        </w:rPr>
        <w:t>;</w:t>
      </w:r>
    </w:p>
    <w:p w14:paraId="276B516B" w14:textId="77777777" w:rsidR="00E11CAD" w:rsidRPr="006130DF" w:rsidRDefault="00E11CAD" w:rsidP="008B7F34">
      <w:pPr>
        <w:spacing w:after="0" w:line="240" w:lineRule="auto"/>
        <w:jc w:val="both"/>
        <w:rPr>
          <w:rFonts w:ascii="Times New Roman" w:hAnsi="Times New Roman" w:cs="Times New Roman"/>
          <w:sz w:val="24"/>
          <w:szCs w:val="24"/>
        </w:rPr>
      </w:pPr>
    </w:p>
    <w:p w14:paraId="1EAA6856" w14:textId="05A5A155" w:rsidR="00817E43" w:rsidRPr="003640C0" w:rsidRDefault="00817E43" w:rsidP="008B7F34">
      <w:pPr>
        <w:spacing w:after="0" w:line="240" w:lineRule="auto"/>
        <w:jc w:val="both"/>
        <w:rPr>
          <w:rFonts w:ascii="Times New Roman" w:hAnsi="Times New Roman" w:cs="Times New Roman"/>
          <w:color w:val="000000" w:themeColor="text1"/>
          <w:sz w:val="24"/>
          <w:szCs w:val="24"/>
        </w:rPr>
      </w:pPr>
      <w:r w:rsidRPr="003640C0">
        <w:rPr>
          <w:rFonts w:ascii="Times New Roman" w:hAnsi="Times New Roman" w:cs="Times New Roman"/>
          <w:color w:val="000000" w:themeColor="text1"/>
          <w:sz w:val="24"/>
          <w:szCs w:val="24"/>
        </w:rPr>
        <w:t xml:space="preserve">CARRAZZA, Roque Antônio. </w:t>
      </w:r>
      <w:r w:rsidR="001E0079" w:rsidRPr="003640C0">
        <w:rPr>
          <w:rFonts w:ascii="Times New Roman" w:hAnsi="Times New Roman" w:cs="Times New Roman"/>
          <w:color w:val="000000" w:themeColor="text1"/>
          <w:sz w:val="24"/>
          <w:szCs w:val="24"/>
        </w:rPr>
        <w:t>Curso de Direito Constitucional Tr</w:t>
      </w:r>
      <w:r w:rsidR="00F55192" w:rsidRPr="003640C0">
        <w:rPr>
          <w:rFonts w:ascii="Times New Roman" w:hAnsi="Times New Roman" w:cs="Times New Roman"/>
          <w:color w:val="000000" w:themeColor="text1"/>
          <w:sz w:val="24"/>
          <w:szCs w:val="24"/>
        </w:rPr>
        <w:t xml:space="preserve">ibutário. 33. ed. </w:t>
      </w:r>
      <w:r w:rsidR="005A7AAD" w:rsidRPr="003640C0">
        <w:rPr>
          <w:rFonts w:ascii="Times New Roman" w:hAnsi="Times New Roman" w:cs="Times New Roman"/>
          <w:color w:val="000000" w:themeColor="text1"/>
          <w:sz w:val="24"/>
          <w:szCs w:val="24"/>
        </w:rPr>
        <w:t>S</w:t>
      </w:r>
      <w:r w:rsidR="002C7542" w:rsidRPr="003640C0">
        <w:rPr>
          <w:rFonts w:ascii="Times New Roman" w:hAnsi="Times New Roman" w:cs="Times New Roman"/>
          <w:color w:val="000000" w:themeColor="text1"/>
          <w:sz w:val="24"/>
          <w:szCs w:val="24"/>
        </w:rPr>
        <w:t xml:space="preserve">ão Paulo, SP: </w:t>
      </w:r>
      <w:r w:rsidR="0039112D" w:rsidRPr="003640C0">
        <w:rPr>
          <w:rFonts w:ascii="Times New Roman" w:hAnsi="Times New Roman" w:cs="Times New Roman"/>
          <w:color w:val="000000" w:themeColor="text1"/>
          <w:sz w:val="24"/>
          <w:szCs w:val="24"/>
        </w:rPr>
        <w:t xml:space="preserve">editora </w:t>
      </w:r>
      <w:proofErr w:type="spellStart"/>
      <w:r w:rsidR="0039112D" w:rsidRPr="003640C0">
        <w:rPr>
          <w:rFonts w:ascii="Times New Roman" w:hAnsi="Times New Roman" w:cs="Times New Roman"/>
          <w:color w:val="000000" w:themeColor="text1"/>
          <w:sz w:val="24"/>
          <w:szCs w:val="24"/>
        </w:rPr>
        <w:t>JusPo</w:t>
      </w:r>
      <w:r w:rsidR="002D3860" w:rsidRPr="003640C0">
        <w:rPr>
          <w:rFonts w:ascii="Times New Roman" w:hAnsi="Times New Roman" w:cs="Times New Roman"/>
          <w:color w:val="000000" w:themeColor="text1"/>
          <w:sz w:val="24"/>
          <w:szCs w:val="24"/>
        </w:rPr>
        <w:t>divm</w:t>
      </w:r>
      <w:proofErr w:type="spellEnd"/>
      <w:r w:rsidR="002D3860" w:rsidRPr="003640C0">
        <w:rPr>
          <w:rFonts w:ascii="Times New Roman" w:hAnsi="Times New Roman" w:cs="Times New Roman"/>
          <w:color w:val="000000" w:themeColor="text1"/>
          <w:sz w:val="24"/>
          <w:szCs w:val="24"/>
        </w:rPr>
        <w:t>, 2021</w:t>
      </w:r>
      <w:r w:rsidR="00FF162F" w:rsidRPr="003640C0">
        <w:rPr>
          <w:rFonts w:ascii="Times New Roman" w:hAnsi="Times New Roman" w:cs="Times New Roman"/>
          <w:color w:val="000000" w:themeColor="text1"/>
          <w:sz w:val="24"/>
          <w:szCs w:val="24"/>
        </w:rPr>
        <w:t>;</w:t>
      </w:r>
      <w:r w:rsidR="00C943CD" w:rsidRPr="003640C0">
        <w:rPr>
          <w:rFonts w:ascii="Times New Roman" w:hAnsi="Times New Roman" w:cs="Times New Roman"/>
          <w:color w:val="000000" w:themeColor="text1"/>
          <w:sz w:val="24"/>
          <w:szCs w:val="24"/>
        </w:rPr>
        <w:t xml:space="preserve"> </w:t>
      </w:r>
    </w:p>
    <w:p w14:paraId="0A717C9E" w14:textId="77777777" w:rsidR="00817E43" w:rsidRPr="003640C0" w:rsidRDefault="00817E43" w:rsidP="008B7F34">
      <w:pPr>
        <w:spacing w:after="0" w:line="240" w:lineRule="auto"/>
        <w:jc w:val="both"/>
        <w:rPr>
          <w:rFonts w:ascii="Times New Roman" w:hAnsi="Times New Roman" w:cs="Times New Roman"/>
          <w:color w:val="FF0000"/>
          <w:sz w:val="24"/>
          <w:szCs w:val="24"/>
        </w:rPr>
      </w:pPr>
    </w:p>
    <w:p w14:paraId="6B705AC5" w14:textId="0AF720A7" w:rsidR="00D2286D" w:rsidRPr="003640C0" w:rsidRDefault="00B94B38" w:rsidP="008B7F34">
      <w:pPr>
        <w:spacing w:after="0" w:line="240" w:lineRule="auto"/>
        <w:jc w:val="both"/>
        <w:rPr>
          <w:rFonts w:ascii="Times New Roman" w:hAnsi="Times New Roman" w:cs="Times New Roman"/>
          <w:sz w:val="24"/>
          <w:szCs w:val="24"/>
        </w:rPr>
      </w:pPr>
      <w:r w:rsidRPr="003640C0">
        <w:rPr>
          <w:rFonts w:ascii="Times New Roman" w:hAnsi="Times New Roman" w:cs="Times New Roman"/>
          <w:sz w:val="24"/>
          <w:szCs w:val="24"/>
        </w:rPr>
        <w:t>CORREIA NET</w:t>
      </w:r>
      <w:r w:rsidR="003B6973" w:rsidRPr="003640C0">
        <w:rPr>
          <w:rFonts w:ascii="Times New Roman" w:hAnsi="Times New Roman" w:cs="Times New Roman"/>
          <w:sz w:val="24"/>
          <w:szCs w:val="24"/>
        </w:rPr>
        <w:t>O</w:t>
      </w:r>
      <w:r w:rsidR="001D7DA4" w:rsidRPr="003640C0">
        <w:rPr>
          <w:rFonts w:ascii="Times New Roman" w:hAnsi="Times New Roman" w:cs="Times New Roman"/>
          <w:sz w:val="24"/>
          <w:szCs w:val="24"/>
        </w:rPr>
        <w:t>, Celso de Barros</w:t>
      </w:r>
      <w:r w:rsidR="00164F60" w:rsidRPr="003640C0">
        <w:rPr>
          <w:rFonts w:ascii="Times New Roman" w:hAnsi="Times New Roman" w:cs="Times New Roman"/>
          <w:sz w:val="24"/>
          <w:szCs w:val="24"/>
        </w:rPr>
        <w:t xml:space="preserve">. </w:t>
      </w:r>
      <w:r w:rsidR="00B578B4" w:rsidRPr="003640C0">
        <w:rPr>
          <w:rFonts w:ascii="Times New Roman" w:hAnsi="Times New Roman" w:cs="Times New Roman"/>
          <w:sz w:val="24"/>
          <w:szCs w:val="24"/>
        </w:rPr>
        <w:t>Sistema Tributário Nacional</w:t>
      </w:r>
      <w:r w:rsidR="006E04A5" w:rsidRPr="003640C0">
        <w:rPr>
          <w:rFonts w:ascii="Times New Roman" w:hAnsi="Times New Roman" w:cs="Times New Roman"/>
          <w:sz w:val="24"/>
          <w:szCs w:val="24"/>
        </w:rPr>
        <w:t>. Câmara dos Deputados</w:t>
      </w:r>
      <w:r w:rsidR="006E7853" w:rsidRPr="003640C0">
        <w:rPr>
          <w:rFonts w:ascii="Times New Roman" w:hAnsi="Times New Roman" w:cs="Times New Roman"/>
          <w:sz w:val="24"/>
          <w:szCs w:val="24"/>
        </w:rPr>
        <w:t>. 2019. Disponível em: &lt;</w:t>
      </w:r>
      <w:hyperlink r:id="rId28" w:history="1">
        <w:r w:rsidR="00164F60" w:rsidRPr="003640C0">
          <w:rPr>
            <w:rStyle w:val="Hyperlink"/>
            <w:rFonts w:ascii="Times New Roman" w:hAnsi="Times New Roman" w:cs="Times New Roman"/>
            <w:color w:val="auto"/>
            <w:sz w:val="24"/>
            <w:szCs w:val="24"/>
          </w:rPr>
          <w:t>https://www2.camara.leg.br/atividade-legislativa/estudos-e-notas-tecnicas/fiquePorDentro/temas/sistema-tributario-nacional-jun-2019/texto-base-daconsultoria-legislativa</w:t>
        </w:r>
      </w:hyperlink>
      <w:r w:rsidR="00164F60" w:rsidRPr="003640C0">
        <w:rPr>
          <w:rFonts w:ascii="Times New Roman" w:hAnsi="Times New Roman" w:cs="Times New Roman"/>
          <w:sz w:val="24"/>
          <w:szCs w:val="24"/>
        </w:rPr>
        <w:t>&gt;.</w:t>
      </w:r>
      <w:r w:rsidR="00FB5D33" w:rsidRPr="003640C0">
        <w:rPr>
          <w:rFonts w:ascii="Times New Roman" w:hAnsi="Times New Roman" w:cs="Times New Roman"/>
          <w:sz w:val="24"/>
          <w:szCs w:val="24"/>
        </w:rPr>
        <w:t xml:space="preserve"> </w:t>
      </w:r>
      <w:r w:rsidR="00164F60" w:rsidRPr="003640C0">
        <w:rPr>
          <w:rFonts w:ascii="Times New Roman" w:hAnsi="Times New Roman" w:cs="Times New Roman"/>
          <w:sz w:val="24"/>
          <w:szCs w:val="24"/>
        </w:rPr>
        <w:t>A</w:t>
      </w:r>
      <w:r w:rsidR="00FB5D33" w:rsidRPr="003640C0">
        <w:rPr>
          <w:rFonts w:ascii="Times New Roman" w:hAnsi="Times New Roman" w:cs="Times New Roman"/>
          <w:sz w:val="24"/>
          <w:szCs w:val="24"/>
        </w:rPr>
        <w:t>cesso em</w:t>
      </w:r>
      <w:r w:rsidR="00164F60" w:rsidRPr="003640C0">
        <w:rPr>
          <w:rFonts w:ascii="Times New Roman" w:hAnsi="Times New Roman" w:cs="Times New Roman"/>
          <w:sz w:val="24"/>
          <w:szCs w:val="24"/>
        </w:rPr>
        <w:t>:</w:t>
      </w:r>
      <w:r w:rsidR="00FB5D33" w:rsidRPr="003640C0">
        <w:rPr>
          <w:rFonts w:ascii="Times New Roman" w:hAnsi="Times New Roman" w:cs="Times New Roman"/>
          <w:sz w:val="24"/>
          <w:szCs w:val="24"/>
        </w:rPr>
        <w:t xml:space="preserve"> 0</w:t>
      </w:r>
      <w:r w:rsidR="00957DB2" w:rsidRPr="003640C0">
        <w:rPr>
          <w:rFonts w:ascii="Times New Roman" w:hAnsi="Times New Roman" w:cs="Times New Roman"/>
          <w:sz w:val="24"/>
          <w:szCs w:val="24"/>
        </w:rPr>
        <w:t>8</w:t>
      </w:r>
      <w:r w:rsidR="00164F60" w:rsidRPr="003640C0">
        <w:rPr>
          <w:rFonts w:ascii="Times New Roman" w:hAnsi="Times New Roman" w:cs="Times New Roman"/>
          <w:sz w:val="24"/>
          <w:szCs w:val="24"/>
        </w:rPr>
        <w:t xml:space="preserve"> </w:t>
      </w:r>
      <w:r w:rsidR="00957DB2" w:rsidRPr="003640C0">
        <w:rPr>
          <w:rFonts w:ascii="Times New Roman" w:hAnsi="Times New Roman" w:cs="Times New Roman"/>
          <w:sz w:val="24"/>
          <w:szCs w:val="24"/>
        </w:rPr>
        <w:t>set</w:t>
      </w:r>
      <w:r w:rsidR="00164F60" w:rsidRPr="003640C0">
        <w:rPr>
          <w:rFonts w:ascii="Times New Roman" w:hAnsi="Times New Roman" w:cs="Times New Roman"/>
          <w:sz w:val="24"/>
          <w:szCs w:val="24"/>
        </w:rPr>
        <w:t xml:space="preserve">. </w:t>
      </w:r>
      <w:r w:rsidR="00FB5D33" w:rsidRPr="003640C0">
        <w:rPr>
          <w:rFonts w:ascii="Times New Roman" w:hAnsi="Times New Roman" w:cs="Times New Roman"/>
          <w:sz w:val="24"/>
          <w:szCs w:val="24"/>
        </w:rPr>
        <w:t>2022</w:t>
      </w:r>
      <w:r w:rsidR="00CC714D" w:rsidRPr="003640C0">
        <w:rPr>
          <w:rFonts w:ascii="Times New Roman" w:hAnsi="Times New Roman" w:cs="Times New Roman"/>
          <w:sz w:val="24"/>
          <w:szCs w:val="24"/>
        </w:rPr>
        <w:t>;</w:t>
      </w:r>
      <w:r w:rsidRPr="003640C0">
        <w:rPr>
          <w:rFonts w:ascii="Times New Roman" w:hAnsi="Times New Roman" w:cs="Times New Roman"/>
          <w:sz w:val="24"/>
          <w:szCs w:val="24"/>
        </w:rPr>
        <w:t xml:space="preserve">  </w:t>
      </w:r>
    </w:p>
    <w:p w14:paraId="7ED8BBD0" w14:textId="77777777" w:rsidR="00751146" w:rsidRPr="003640C0" w:rsidRDefault="00751146" w:rsidP="008B7F34">
      <w:pPr>
        <w:spacing w:after="0" w:line="240" w:lineRule="auto"/>
        <w:jc w:val="both"/>
        <w:rPr>
          <w:rFonts w:ascii="Times New Roman" w:hAnsi="Times New Roman" w:cs="Times New Roman"/>
          <w:sz w:val="24"/>
          <w:szCs w:val="24"/>
        </w:rPr>
      </w:pPr>
    </w:p>
    <w:p w14:paraId="5C227AE9" w14:textId="6B0C473D" w:rsidR="00F0726D" w:rsidRPr="003640C0" w:rsidRDefault="00F0726D" w:rsidP="008B7F34">
      <w:pPr>
        <w:spacing w:after="0" w:line="240" w:lineRule="auto"/>
        <w:jc w:val="both"/>
        <w:rPr>
          <w:rFonts w:ascii="Times New Roman" w:hAnsi="Times New Roman" w:cs="Times New Roman"/>
          <w:sz w:val="24"/>
          <w:szCs w:val="24"/>
        </w:rPr>
      </w:pPr>
      <w:r w:rsidRPr="003640C0">
        <w:rPr>
          <w:rFonts w:ascii="Times New Roman" w:hAnsi="Times New Roman" w:cs="Times New Roman"/>
          <w:sz w:val="24"/>
          <w:szCs w:val="24"/>
        </w:rPr>
        <w:t xml:space="preserve">CORREIA NETO, Celso de Barros; RODRIGUES AFONSO, José Roberto; FUCK, Luciano Felício. A Tributação na Era Digital e os Desafios do Sistema Tributário no Brasil. Revista </w:t>
      </w:r>
      <w:r w:rsidRPr="003640C0">
        <w:rPr>
          <w:rFonts w:ascii="Times New Roman" w:hAnsi="Times New Roman" w:cs="Times New Roman"/>
          <w:sz w:val="24"/>
          <w:szCs w:val="24"/>
        </w:rPr>
        <w:lastRenderedPageBreak/>
        <w:t>Brasileira de Direito, Passo Fundo, v. 15, n. 1, p. 145-167, set. 2019.</w:t>
      </w:r>
      <w:r w:rsidR="00BA4B64" w:rsidRPr="003640C0">
        <w:rPr>
          <w:rFonts w:ascii="Times New Roman" w:hAnsi="Times New Roman" w:cs="Times New Roman"/>
          <w:sz w:val="24"/>
          <w:szCs w:val="24"/>
        </w:rPr>
        <w:t xml:space="preserve"> </w:t>
      </w:r>
      <w:r w:rsidRPr="003640C0">
        <w:rPr>
          <w:rFonts w:ascii="Times New Roman" w:hAnsi="Times New Roman" w:cs="Times New Roman"/>
          <w:sz w:val="24"/>
          <w:szCs w:val="24"/>
        </w:rPr>
        <w:t>Disponível em:</w:t>
      </w:r>
      <w:r w:rsidR="00CC714D" w:rsidRPr="003640C0">
        <w:rPr>
          <w:rFonts w:ascii="Times New Roman" w:hAnsi="Times New Roman" w:cs="Times New Roman"/>
          <w:sz w:val="24"/>
          <w:szCs w:val="24"/>
        </w:rPr>
        <w:t xml:space="preserve">&lt; </w:t>
      </w:r>
      <w:hyperlink r:id="rId29" w:history="1">
        <w:r w:rsidR="00C574C9" w:rsidRPr="003640C0">
          <w:rPr>
            <w:rStyle w:val="Hyperlink"/>
            <w:rFonts w:ascii="Times New Roman" w:hAnsi="Times New Roman" w:cs="Times New Roman"/>
            <w:color w:val="auto"/>
            <w:sz w:val="24"/>
            <w:szCs w:val="24"/>
          </w:rPr>
          <w:t>https://seer.imed.edu.br/index.php/revistadedireito/article/view/3356</w:t>
        </w:r>
      </w:hyperlink>
      <w:r w:rsidR="003B6973" w:rsidRPr="003640C0">
        <w:rPr>
          <w:rFonts w:ascii="Times New Roman" w:hAnsi="Times New Roman" w:cs="Times New Roman"/>
          <w:sz w:val="24"/>
          <w:szCs w:val="24"/>
        </w:rPr>
        <w:t>&gt;</w:t>
      </w:r>
      <w:r w:rsidRPr="003640C0">
        <w:rPr>
          <w:rFonts w:ascii="Times New Roman" w:hAnsi="Times New Roman" w:cs="Times New Roman"/>
          <w:sz w:val="24"/>
          <w:szCs w:val="24"/>
        </w:rPr>
        <w:t>.</w:t>
      </w:r>
      <w:r w:rsidR="00C574C9" w:rsidRPr="003640C0">
        <w:rPr>
          <w:rFonts w:ascii="Times New Roman" w:hAnsi="Times New Roman" w:cs="Times New Roman"/>
          <w:sz w:val="24"/>
          <w:szCs w:val="24"/>
        </w:rPr>
        <w:t xml:space="preserve"> </w:t>
      </w:r>
      <w:r w:rsidRPr="003640C0">
        <w:rPr>
          <w:rFonts w:ascii="Times New Roman" w:hAnsi="Times New Roman" w:cs="Times New Roman"/>
          <w:sz w:val="24"/>
          <w:szCs w:val="24"/>
        </w:rPr>
        <w:t>Acesso em</w:t>
      </w:r>
      <w:r w:rsidR="00957DB2" w:rsidRPr="003640C0">
        <w:rPr>
          <w:rFonts w:ascii="Times New Roman" w:hAnsi="Times New Roman" w:cs="Times New Roman"/>
          <w:sz w:val="24"/>
          <w:szCs w:val="24"/>
        </w:rPr>
        <w:t xml:space="preserve">: </w:t>
      </w:r>
      <w:r w:rsidRPr="003640C0">
        <w:rPr>
          <w:rFonts w:ascii="Times New Roman" w:hAnsi="Times New Roman" w:cs="Times New Roman"/>
          <w:sz w:val="24"/>
          <w:szCs w:val="24"/>
        </w:rPr>
        <w:t>0</w:t>
      </w:r>
      <w:r w:rsidR="00957DB2" w:rsidRPr="003640C0">
        <w:rPr>
          <w:rFonts w:ascii="Times New Roman" w:hAnsi="Times New Roman" w:cs="Times New Roman"/>
          <w:sz w:val="24"/>
          <w:szCs w:val="24"/>
        </w:rPr>
        <w:t>8</w:t>
      </w:r>
      <w:r w:rsidR="00F6754F" w:rsidRPr="003640C0">
        <w:rPr>
          <w:rFonts w:ascii="Times New Roman" w:hAnsi="Times New Roman" w:cs="Times New Roman"/>
          <w:sz w:val="24"/>
          <w:szCs w:val="24"/>
        </w:rPr>
        <w:t xml:space="preserve"> </w:t>
      </w:r>
      <w:r w:rsidR="00957DB2" w:rsidRPr="003640C0">
        <w:rPr>
          <w:rFonts w:ascii="Times New Roman" w:hAnsi="Times New Roman" w:cs="Times New Roman"/>
          <w:sz w:val="24"/>
          <w:szCs w:val="24"/>
        </w:rPr>
        <w:t xml:space="preserve">set. </w:t>
      </w:r>
      <w:r w:rsidRPr="003640C0">
        <w:rPr>
          <w:rFonts w:ascii="Times New Roman" w:hAnsi="Times New Roman" w:cs="Times New Roman"/>
          <w:sz w:val="24"/>
          <w:szCs w:val="24"/>
        </w:rPr>
        <w:t>2022</w:t>
      </w:r>
      <w:r w:rsidR="00957DB2" w:rsidRPr="003640C0">
        <w:rPr>
          <w:rFonts w:ascii="Times New Roman" w:hAnsi="Times New Roman" w:cs="Times New Roman"/>
          <w:sz w:val="24"/>
          <w:szCs w:val="24"/>
        </w:rPr>
        <w:t>;</w:t>
      </w:r>
    </w:p>
    <w:p w14:paraId="4C5110D5" w14:textId="77777777" w:rsidR="00FB1118" w:rsidRPr="003640C0" w:rsidRDefault="00FB1118" w:rsidP="008B7F34">
      <w:pPr>
        <w:spacing w:after="0" w:line="240" w:lineRule="auto"/>
        <w:jc w:val="both"/>
        <w:rPr>
          <w:rFonts w:ascii="Times New Roman" w:hAnsi="Times New Roman" w:cs="Times New Roman"/>
          <w:sz w:val="24"/>
          <w:szCs w:val="24"/>
        </w:rPr>
      </w:pPr>
    </w:p>
    <w:p w14:paraId="2507431B" w14:textId="27BB8F7E" w:rsidR="006130DF" w:rsidRPr="00C15E39" w:rsidRDefault="006130DF" w:rsidP="008B7F34">
      <w:pPr>
        <w:spacing w:after="0" w:line="240" w:lineRule="auto"/>
        <w:jc w:val="both"/>
        <w:rPr>
          <w:rStyle w:val="assinatura"/>
          <w:rFonts w:ascii="Times New Roman" w:hAnsi="Times New Roman" w:cs="Times New Roman"/>
          <w:sz w:val="24"/>
          <w:szCs w:val="24"/>
        </w:rPr>
      </w:pPr>
      <w:r w:rsidRPr="003640C0">
        <w:rPr>
          <w:rStyle w:val="assinatura"/>
          <w:rFonts w:ascii="Times New Roman" w:hAnsi="Times New Roman" w:cs="Times New Roman"/>
          <w:caps/>
          <w:sz w:val="24"/>
          <w:szCs w:val="24"/>
        </w:rPr>
        <w:t>Fulginiti</w:t>
      </w:r>
      <w:r w:rsidRPr="003640C0">
        <w:rPr>
          <w:rStyle w:val="assinatura"/>
          <w:rFonts w:ascii="Times New Roman" w:hAnsi="Times New Roman" w:cs="Times New Roman"/>
          <w:sz w:val="24"/>
          <w:szCs w:val="24"/>
        </w:rPr>
        <w:t>, Bruno Capelli</w:t>
      </w:r>
      <w:r w:rsidR="00654E94" w:rsidRPr="003640C0">
        <w:rPr>
          <w:rStyle w:val="assinatura"/>
          <w:rFonts w:ascii="Times New Roman" w:hAnsi="Times New Roman" w:cs="Times New Roman"/>
          <w:sz w:val="24"/>
          <w:szCs w:val="24"/>
        </w:rPr>
        <w:t xml:space="preserve">. Regras da Competência </w:t>
      </w:r>
      <w:r w:rsidR="0022427C" w:rsidRPr="003640C0">
        <w:rPr>
          <w:rStyle w:val="assinatura"/>
          <w:rFonts w:ascii="Times New Roman" w:hAnsi="Times New Roman" w:cs="Times New Roman"/>
          <w:sz w:val="24"/>
          <w:szCs w:val="24"/>
        </w:rPr>
        <w:t xml:space="preserve">e Tributação do </w:t>
      </w:r>
      <w:r w:rsidR="0022427C" w:rsidRPr="003640C0">
        <w:rPr>
          <w:rStyle w:val="assinatura"/>
          <w:rFonts w:ascii="Times New Roman" w:hAnsi="Times New Roman" w:cs="Times New Roman"/>
          <w:i/>
          <w:iCs/>
          <w:sz w:val="24"/>
          <w:szCs w:val="24"/>
        </w:rPr>
        <w:t>Streaming</w:t>
      </w:r>
      <w:r w:rsidR="00020871" w:rsidRPr="003640C0">
        <w:rPr>
          <w:rStyle w:val="assinatura"/>
          <w:rFonts w:ascii="Times New Roman" w:hAnsi="Times New Roman" w:cs="Times New Roman"/>
          <w:sz w:val="24"/>
          <w:szCs w:val="24"/>
        </w:rPr>
        <w:t>. Revista Direito Tributário Atual</w:t>
      </w:r>
      <w:r w:rsidR="001353AA" w:rsidRPr="003640C0">
        <w:rPr>
          <w:rStyle w:val="assinatura"/>
          <w:rFonts w:ascii="Times New Roman" w:hAnsi="Times New Roman" w:cs="Times New Roman"/>
          <w:sz w:val="24"/>
          <w:szCs w:val="24"/>
        </w:rPr>
        <w:t>. São Paulo. n.</w:t>
      </w:r>
      <w:r w:rsidR="00D13C0D" w:rsidRPr="003640C0">
        <w:rPr>
          <w:rStyle w:val="assinatura"/>
          <w:rFonts w:ascii="Times New Roman" w:hAnsi="Times New Roman" w:cs="Times New Roman"/>
          <w:sz w:val="24"/>
          <w:szCs w:val="24"/>
        </w:rPr>
        <w:t xml:space="preserve"> 44. p 115-138</w:t>
      </w:r>
      <w:r w:rsidR="00703ECB" w:rsidRPr="003640C0">
        <w:rPr>
          <w:rStyle w:val="assinatura"/>
          <w:rFonts w:ascii="Times New Roman" w:hAnsi="Times New Roman" w:cs="Times New Roman"/>
          <w:sz w:val="24"/>
          <w:szCs w:val="24"/>
        </w:rPr>
        <w:t>, 2020. Disponível em:</w:t>
      </w:r>
      <w:r w:rsidR="00A31AF0" w:rsidRPr="003640C0">
        <w:rPr>
          <w:rStyle w:val="assinatura"/>
          <w:rFonts w:ascii="Times New Roman" w:hAnsi="Times New Roman" w:cs="Times New Roman"/>
          <w:sz w:val="24"/>
          <w:szCs w:val="24"/>
        </w:rPr>
        <w:t xml:space="preserve"> </w:t>
      </w:r>
      <w:r w:rsidR="00C15E39" w:rsidRPr="003640C0">
        <w:rPr>
          <w:rStyle w:val="assinatura"/>
          <w:rFonts w:ascii="Times New Roman" w:hAnsi="Times New Roman" w:cs="Times New Roman"/>
          <w:sz w:val="24"/>
          <w:szCs w:val="24"/>
        </w:rPr>
        <w:t xml:space="preserve">&lt; </w:t>
      </w:r>
      <w:hyperlink r:id="rId30" w:history="1">
        <w:r w:rsidR="00C15E39" w:rsidRPr="003640C0">
          <w:rPr>
            <w:rStyle w:val="Hyperlink"/>
            <w:rFonts w:ascii="Times New Roman" w:hAnsi="Times New Roman" w:cs="Times New Roman"/>
            <w:color w:val="auto"/>
            <w:sz w:val="24"/>
            <w:szCs w:val="24"/>
          </w:rPr>
          <w:t>https://ibdt.org.br/RDTA/regras-de-competencia-e-a-tributacao-do-streaming/</w:t>
        </w:r>
      </w:hyperlink>
      <w:r w:rsidR="00C15E39" w:rsidRPr="003640C0">
        <w:rPr>
          <w:rFonts w:ascii="Times New Roman" w:hAnsi="Times New Roman" w:cs="Times New Roman"/>
          <w:sz w:val="24"/>
          <w:szCs w:val="24"/>
        </w:rPr>
        <w:t>&gt;. Acesso em: 09 nov. 2022</w:t>
      </w:r>
      <w:r w:rsidR="00FF162F" w:rsidRPr="003640C0">
        <w:rPr>
          <w:rFonts w:ascii="Times New Roman" w:hAnsi="Times New Roman" w:cs="Times New Roman"/>
          <w:sz w:val="24"/>
          <w:szCs w:val="24"/>
        </w:rPr>
        <w:t>;</w:t>
      </w:r>
      <w:r w:rsidR="00C15E39" w:rsidRPr="00C15E39">
        <w:rPr>
          <w:rFonts w:ascii="Times New Roman" w:hAnsi="Times New Roman" w:cs="Times New Roman"/>
          <w:sz w:val="24"/>
          <w:szCs w:val="24"/>
        </w:rPr>
        <w:t xml:space="preserve">  </w:t>
      </w:r>
    </w:p>
    <w:p w14:paraId="2B48DB06" w14:textId="77777777" w:rsidR="006130DF" w:rsidRDefault="006130DF" w:rsidP="008B7F34">
      <w:pPr>
        <w:spacing w:after="0" w:line="240" w:lineRule="auto"/>
        <w:jc w:val="both"/>
        <w:rPr>
          <w:rFonts w:ascii="Times New Roman" w:hAnsi="Times New Roman" w:cs="Times New Roman"/>
          <w:sz w:val="24"/>
          <w:szCs w:val="24"/>
        </w:rPr>
      </w:pPr>
    </w:p>
    <w:p w14:paraId="15268D6B" w14:textId="419DEF88" w:rsidR="004369CC" w:rsidRPr="006D3E6A" w:rsidRDefault="004369CC" w:rsidP="008B7F34">
      <w:pPr>
        <w:spacing w:after="0" w:line="240" w:lineRule="auto"/>
        <w:jc w:val="both"/>
        <w:rPr>
          <w:rFonts w:ascii="Times New Roman" w:hAnsi="Times New Roman" w:cs="Times New Roman"/>
          <w:sz w:val="24"/>
          <w:szCs w:val="24"/>
          <w:lang w:val="en-US"/>
        </w:rPr>
      </w:pPr>
      <w:r w:rsidRPr="006130DF">
        <w:rPr>
          <w:rFonts w:ascii="Times New Roman" w:hAnsi="Times New Roman" w:cs="Times New Roman"/>
          <w:sz w:val="24"/>
          <w:szCs w:val="24"/>
        </w:rPr>
        <w:t xml:space="preserve">FUNARO, Hugo. ANDRADE, Cesar Augusto </w:t>
      </w:r>
      <w:proofErr w:type="spellStart"/>
      <w:r w:rsidRPr="006130DF">
        <w:rPr>
          <w:rFonts w:ascii="Times New Roman" w:hAnsi="Times New Roman" w:cs="Times New Roman"/>
          <w:sz w:val="24"/>
          <w:szCs w:val="24"/>
        </w:rPr>
        <w:t>Seijas</w:t>
      </w:r>
      <w:proofErr w:type="spellEnd"/>
      <w:r w:rsidR="0099194A" w:rsidRPr="006130DF">
        <w:rPr>
          <w:rFonts w:ascii="Times New Roman" w:hAnsi="Times New Roman" w:cs="Times New Roman"/>
          <w:sz w:val="24"/>
          <w:szCs w:val="24"/>
        </w:rPr>
        <w:t xml:space="preserve"> de</w:t>
      </w:r>
      <w:r w:rsidRPr="006130DF">
        <w:rPr>
          <w:rFonts w:ascii="Times New Roman" w:hAnsi="Times New Roman" w:cs="Times New Roman"/>
          <w:sz w:val="24"/>
          <w:szCs w:val="24"/>
        </w:rPr>
        <w:t xml:space="preserve">. A Tributação Do </w:t>
      </w:r>
      <w:r w:rsidRPr="006130DF">
        <w:rPr>
          <w:rFonts w:ascii="Times New Roman" w:hAnsi="Times New Roman" w:cs="Times New Roman"/>
          <w:i/>
          <w:iCs/>
          <w:sz w:val="24"/>
          <w:szCs w:val="24"/>
        </w:rPr>
        <w:t>Streaming</w:t>
      </w:r>
      <w:r w:rsidRPr="006130DF">
        <w:rPr>
          <w:rFonts w:ascii="Times New Roman" w:hAnsi="Times New Roman" w:cs="Times New Roman"/>
          <w:sz w:val="24"/>
          <w:szCs w:val="24"/>
        </w:rPr>
        <w:t xml:space="preserve">. Revista Direito Tributário Atual. São Paulo. n. 47, p 244-264, 2021. Disponível em: &lt; </w:t>
      </w:r>
      <w:hyperlink r:id="rId31" w:history="1">
        <w:r w:rsidRPr="006130DF">
          <w:rPr>
            <w:rStyle w:val="Hyperlink"/>
            <w:rFonts w:ascii="Times New Roman" w:hAnsi="Times New Roman" w:cs="Times New Roman"/>
            <w:color w:val="auto"/>
            <w:sz w:val="24"/>
            <w:szCs w:val="24"/>
          </w:rPr>
          <w:t>https://ibdt.org.br/RDTA/wp-content/uploads/2021/04/Hugo-Funaro-e-Cesar-Augusto.pdf</w:t>
        </w:r>
      </w:hyperlink>
      <w:r w:rsidRPr="006130DF">
        <w:rPr>
          <w:rFonts w:ascii="Times New Roman" w:hAnsi="Times New Roman" w:cs="Times New Roman"/>
          <w:sz w:val="24"/>
          <w:szCs w:val="24"/>
        </w:rPr>
        <w:t xml:space="preserve"> &gt;. </w:t>
      </w:r>
      <w:proofErr w:type="spellStart"/>
      <w:r w:rsidRPr="006D3E6A">
        <w:rPr>
          <w:rFonts w:ascii="Times New Roman" w:hAnsi="Times New Roman" w:cs="Times New Roman"/>
          <w:sz w:val="24"/>
          <w:szCs w:val="24"/>
          <w:lang w:val="en-US"/>
        </w:rPr>
        <w:t>Acesso</w:t>
      </w:r>
      <w:proofErr w:type="spellEnd"/>
      <w:r w:rsidRPr="006D3E6A">
        <w:rPr>
          <w:rFonts w:ascii="Times New Roman" w:hAnsi="Times New Roman" w:cs="Times New Roman"/>
          <w:sz w:val="24"/>
          <w:szCs w:val="24"/>
          <w:lang w:val="en-US"/>
        </w:rPr>
        <w:t xml:space="preserve"> </w:t>
      </w:r>
      <w:proofErr w:type="spellStart"/>
      <w:r w:rsidRPr="006D3E6A">
        <w:rPr>
          <w:rFonts w:ascii="Times New Roman" w:hAnsi="Times New Roman" w:cs="Times New Roman"/>
          <w:sz w:val="24"/>
          <w:szCs w:val="24"/>
          <w:lang w:val="en-US"/>
        </w:rPr>
        <w:t>em</w:t>
      </w:r>
      <w:proofErr w:type="spellEnd"/>
      <w:r w:rsidRPr="006D3E6A">
        <w:rPr>
          <w:rFonts w:ascii="Times New Roman" w:hAnsi="Times New Roman" w:cs="Times New Roman"/>
          <w:sz w:val="24"/>
          <w:szCs w:val="24"/>
          <w:lang w:val="en-US"/>
        </w:rPr>
        <w:t>: 24 out. 2022;</w:t>
      </w:r>
    </w:p>
    <w:p w14:paraId="56D816D0" w14:textId="77777777" w:rsidR="00FB1118" w:rsidRPr="006D3E6A" w:rsidRDefault="00FB1118" w:rsidP="008B7F34">
      <w:pPr>
        <w:spacing w:after="0" w:line="240" w:lineRule="auto"/>
        <w:jc w:val="both"/>
        <w:rPr>
          <w:rFonts w:ascii="Times New Roman" w:hAnsi="Times New Roman" w:cs="Times New Roman"/>
          <w:sz w:val="24"/>
          <w:szCs w:val="24"/>
          <w:lang w:val="en-US"/>
        </w:rPr>
      </w:pPr>
    </w:p>
    <w:p w14:paraId="415A0777" w14:textId="5CFFA7E0" w:rsidR="003B1692" w:rsidRPr="006130DF" w:rsidRDefault="003B1692" w:rsidP="008B7F34">
      <w:pPr>
        <w:spacing w:after="0" w:line="240" w:lineRule="auto"/>
        <w:jc w:val="both"/>
        <w:rPr>
          <w:rFonts w:ascii="Times New Roman" w:hAnsi="Times New Roman" w:cs="Times New Roman"/>
          <w:sz w:val="24"/>
          <w:szCs w:val="24"/>
        </w:rPr>
      </w:pPr>
      <w:r w:rsidRPr="006D3E6A">
        <w:rPr>
          <w:rFonts w:ascii="Times New Roman" w:hAnsi="Times New Roman" w:cs="Times New Roman"/>
          <w:sz w:val="24"/>
          <w:szCs w:val="24"/>
          <w:lang w:val="en-US"/>
        </w:rPr>
        <w:t xml:space="preserve">KAGERMANN, H et al. </w:t>
      </w:r>
      <w:r w:rsidRPr="006130DF">
        <w:rPr>
          <w:rFonts w:ascii="Times New Roman" w:hAnsi="Times New Roman" w:cs="Times New Roman"/>
          <w:sz w:val="24"/>
          <w:szCs w:val="24"/>
          <w:lang w:val="en-US"/>
        </w:rPr>
        <w:t xml:space="preserve">Recommendations for implementing the strategic </w:t>
      </w:r>
      <w:proofErr w:type="spellStart"/>
      <w:r w:rsidRPr="006130DF">
        <w:rPr>
          <w:rFonts w:ascii="Times New Roman" w:hAnsi="Times New Roman" w:cs="Times New Roman"/>
          <w:sz w:val="24"/>
          <w:szCs w:val="24"/>
          <w:lang w:val="en-US"/>
        </w:rPr>
        <w:t>iniative</w:t>
      </w:r>
      <w:proofErr w:type="spellEnd"/>
      <w:r w:rsidRPr="006130DF">
        <w:rPr>
          <w:rFonts w:ascii="Times New Roman" w:hAnsi="Times New Roman" w:cs="Times New Roman"/>
          <w:sz w:val="24"/>
          <w:szCs w:val="24"/>
          <w:lang w:val="en-US"/>
        </w:rPr>
        <w:t xml:space="preserve"> </w:t>
      </w:r>
      <w:proofErr w:type="spellStart"/>
      <w:r w:rsidRPr="006130DF">
        <w:rPr>
          <w:rFonts w:ascii="Times New Roman" w:hAnsi="Times New Roman" w:cs="Times New Roman"/>
          <w:sz w:val="24"/>
          <w:szCs w:val="24"/>
          <w:lang w:val="en-US"/>
        </w:rPr>
        <w:t>Industrie</w:t>
      </w:r>
      <w:proofErr w:type="spellEnd"/>
      <w:r w:rsidR="00977DDF" w:rsidRPr="006130DF">
        <w:rPr>
          <w:rFonts w:ascii="Times New Roman" w:hAnsi="Times New Roman" w:cs="Times New Roman"/>
          <w:sz w:val="24"/>
          <w:szCs w:val="24"/>
          <w:lang w:val="en-US"/>
        </w:rPr>
        <w:t xml:space="preserve"> 4.0</w:t>
      </w:r>
      <w:r w:rsidRPr="006130DF">
        <w:rPr>
          <w:rFonts w:ascii="Times New Roman" w:hAnsi="Times New Roman" w:cs="Times New Roman"/>
          <w:sz w:val="24"/>
          <w:szCs w:val="24"/>
          <w:lang w:val="en-US"/>
        </w:rPr>
        <w:t>.</w:t>
      </w:r>
      <w:r w:rsidR="004A75CB" w:rsidRPr="006130DF">
        <w:rPr>
          <w:rFonts w:ascii="Times New Roman" w:hAnsi="Times New Roman" w:cs="Times New Roman"/>
          <w:sz w:val="24"/>
          <w:szCs w:val="24"/>
          <w:lang w:val="en-US"/>
        </w:rPr>
        <w:t xml:space="preserve"> </w:t>
      </w:r>
      <w:r w:rsidRPr="006130DF">
        <w:rPr>
          <w:rFonts w:ascii="Times New Roman" w:hAnsi="Times New Roman" w:cs="Times New Roman"/>
          <w:sz w:val="24"/>
          <w:szCs w:val="24"/>
          <w:lang w:val="en-US"/>
        </w:rPr>
        <w:t>2013</w:t>
      </w:r>
      <w:r w:rsidR="00F41F55" w:rsidRPr="006130DF">
        <w:rPr>
          <w:rFonts w:ascii="Times New Roman" w:hAnsi="Times New Roman" w:cs="Times New Roman"/>
          <w:sz w:val="24"/>
          <w:szCs w:val="24"/>
          <w:lang w:val="en-US"/>
        </w:rPr>
        <w:t xml:space="preserve">. </w:t>
      </w:r>
      <w:proofErr w:type="spellStart"/>
      <w:r w:rsidR="00F41F55" w:rsidRPr="006130DF">
        <w:rPr>
          <w:rFonts w:ascii="Times New Roman" w:hAnsi="Times New Roman" w:cs="Times New Roman"/>
          <w:sz w:val="24"/>
          <w:szCs w:val="24"/>
          <w:lang w:val="en-US"/>
        </w:rPr>
        <w:t>Disponível</w:t>
      </w:r>
      <w:proofErr w:type="spellEnd"/>
      <w:r w:rsidR="00F41F55" w:rsidRPr="006130DF">
        <w:rPr>
          <w:rFonts w:ascii="Times New Roman" w:hAnsi="Times New Roman" w:cs="Times New Roman"/>
          <w:sz w:val="24"/>
          <w:szCs w:val="24"/>
          <w:lang w:val="en-US"/>
        </w:rPr>
        <w:t xml:space="preserve"> </w:t>
      </w:r>
      <w:proofErr w:type="spellStart"/>
      <w:r w:rsidR="00F41F55" w:rsidRPr="006130DF">
        <w:rPr>
          <w:rFonts w:ascii="Times New Roman" w:hAnsi="Times New Roman" w:cs="Times New Roman"/>
          <w:sz w:val="24"/>
          <w:szCs w:val="24"/>
          <w:lang w:val="en-US"/>
        </w:rPr>
        <w:t>em</w:t>
      </w:r>
      <w:proofErr w:type="spellEnd"/>
      <w:r w:rsidR="00F41F55" w:rsidRPr="006130DF">
        <w:rPr>
          <w:rFonts w:ascii="Times New Roman" w:hAnsi="Times New Roman" w:cs="Times New Roman"/>
          <w:sz w:val="24"/>
          <w:szCs w:val="24"/>
          <w:lang w:val="en-US"/>
        </w:rPr>
        <w:t>:</w:t>
      </w:r>
      <w:r w:rsidR="00BD2889" w:rsidRPr="006130DF">
        <w:rPr>
          <w:rFonts w:ascii="Times New Roman" w:hAnsi="Times New Roman" w:cs="Times New Roman"/>
          <w:sz w:val="24"/>
          <w:szCs w:val="24"/>
          <w:lang w:val="en-US"/>
        </w:rPr>
        <w:t xml:space="preserve"> </w:t>
      </w:r>
      <w:r w:rsidR="00CF1B30" w:rsidRPr="006130DF">
        <w:rPr>
          <w:rFonts w:ascii="Times New Roman" w:hAnsi="Times New Roman" w:cs="Times New Roman"/>
          <w:sz w:val="24"/>
          <w:szCs w:val="24"/>
          <w:lang w:val="en-US"/>
        </w:rPr>
        <w:t>&lt;</w:t>
      </w:r>
      <w:r w:rsidR="00000000">
        <w:fldChar w:fldCharType="begin"/>
      </w:r>
      <w:r w:rsidR="00000000" w:rsidRPr="00BF5EA9">
        <w:rPr>
          <w:lang w:val="en-US"/>
        </w:rPr>
        <w:instrText>HYPERLINK "https://www.din.de/blob/76902/e8cac883f42bf28536e7e8165993%20f1fd/recommendations-for-implementing-industry-4-0-data.pdf"</w:instrText>
      </w:r>
      <w:r w:rsidR="00000000">
        <w:fldChar w:fldCharType="separate"/>
      </w:r>
      <w:r w:rsidR="00D14F29" w:rsidRPr="006130DF">
        <w:rPr>
          <w:rStyle w:val="Hyperlink"/>
          <w:rFonts w:ascii="Times New Roman" w:hAnsi="Times New Roman" w:cs="Times New Roman"/>
          <w:color w:val="auto"/>
          <w:sz w:val="24"/>
          <w:szCs w:val="24"/>
          <w:lang w:val="en-US"/>
        </w:rPr>
        <w:t>https://www.din.de/blob/76902/e8cac883f42bf28536e7e8165993 f1fd/recommendations-for-implementing-industry-4-0-data.pdf</w:t>
      </w:r>
      <w:r w:rsidR="00000000">
        <w:rPr>
          <w:rStyle w:val="Hyperlink"/>
          <w:rFonts w:ascii="Times New Roman" w:hAnsi="Times New Roman" w:cs="Times New Roman"/>
          <w:color w:val="auto"/>
          <w:sz w:val="24"/>
          <w:szCs w:val="24"/>
          <w:lang w:val="en-US"/>
        </w:rPr>
        <w:fldChar w:fldCharType="end"/>
      </w:r>
      <w:r w:rsidR="002B678F" w:rsidRPr="006130DF">
        <w:rPr>
          <w:rFonts w:ascii="Times New Roman" w:hAnsi="Times New Roman" w:cs="Times New Roman"/>
          <w:sz w:val="24"/>
          <w:szCs w:val="24"/>
          <w:lang w:val="en-US"/>
        </w:rPr>
        <w:t xml:space="preserve">&gt;. </w:t>
      </w:r>
      <w:r w:rsidR="002B678F" w:rsidRPr="006130DF">
        <w:rPr>
          <w:rFonts w:ascii="Times New Roman" w:hAnsi="Times New Roman" w:cs="Times New Roman"/>
          <w:sz w:val="24"/>
          <w:szCs w:val="24"/>
        </w:rPr>
        <w:t>Acesso em: 09 set. 2022</w:t>
      </w:r>
      <w:r w:rsidR="001D00F1" w:rsidRPr="006130DF">
        <w:rPr>
          <w:rFonts w:ascii="Times New Roman" w:hAnsi="Times New Roman" w:cs="Times New Roman"/>
          <w:sz w:val="24"/>
          <w:szCs w:val="24"/>
        </w:rPr>
        <w:t>;</w:t>
      </w:r>
      <w:r w:rsidR="002B678F" w:rsidRPr="006130DF">
        <w:rPr>
          <w:rFonts w:ascii="Times New Roman" w:hAnsi="Times New Roman" w:cs="Times New Roman"/>
          <w:sz w:val="24"/>
          <w:szCs w:val="24"/>
        </w:rPr>
        <w:t xml:space="preserve"> </w:t>
      </w:r>
    </w:p>
    <w:p w14:paraId="24EEE443" w14:textId="77777777" w:rsidR="00751146" w:rsidRPr="00F149CA" w:rsidRDefault="00751146" w:rsidP="008B7F34">
      <w:pPr>
        <w:spacing w:after="0" w:line="240" w:lineRule="auto"/>
        <w:jc w:val="both"/>
        <w:rPr>
          <w:rFonts w:ascii="Times New Roman" w:hAnsi="Times New Roman" w:cs="Times New Roman"/>
          <w:sz w:val="24"/>
          <w:szCs w:val="24"/>
          <w:highlight w:val="green"/>
        </w:rPr>
      </w:pPr>
    </w:p>
    <w:p w14:paraId="2C2D59C2" w14:textId="6C1DEFB3" w:rsidR="00817E43" w:rsidRPr="003640C0" w:rsidRDefault="00817E43" w:rsidP="008B7F34">
      <w:pPr>
        <w:spacing w:after="0" w:line="240" w:lineRule="auto"/>
        <w:jc w:val="both"/>
        <w:rPr>
          <w:rFonts w:ascii="Times New Roman" w:hAnsi="Times New Roman" w:cs="Times New Roman"/>
          <w:color w:val="000000" w:themeColor="text1"/>
          <w:sz w:val="24"/>
          <w:szCs w:val="24"/>
        </w:rPr>
      </w:pPr>
      <w:r w:rsidRPr="003640C0">
        <w:rPr>
          <w:rFonts w:ascii="Times New Roman" w:hAnsi="Times New Roman" w:cs="Times New Roman"/>
          <w:color w:val="000000" w:themeColor="text1"/>
          <w:sz w:val="24"/>
          <w:szCs w:val="24"/>
        </w:rPr>
        <w:t xml:space="preserve">MACHADO, Hugo de Brito. </w:t>
      </w:r>
      <w:r w:rsidR="003A783A" w:rsidRPr="003640C0">
        <w:rPr>
          <w:rFonts w:ascii="Times New Roman" w:hAnsi="Times New Roman" w:cs="Times New Roman"/>
          <w:color w:val="000000" w:themeColor="text1"/>
          <w:sz w:val="24"/>
          <w:szCs w:val="24"/>
        </w:rPr>
        <w:t>Tributação e Inteligência Artificial</w:t>
      </w:r>
      <w:r w:rsidR="00FD7657" w:rsidRPr="003640C0">
        <w:rPr>
          <w:rFonts w:ascii="Times New Roman" w:hAnsi="Times New Roman" w:cs="Times New Roman"/>
          <w:color w:val="000000" w:themeColor="text1"/>
          <w:sz w:val="24"/>
          <w:szCs w:val="24"/>
        </w:rPr>
        <w:t>. Revista</w:t>
      </w:r>
      <w:r w:rsidR="00B26019" w:rsidRPr="003640C0">
        <w:rPr>
          <w:rFonts w:ascii="Times New Roman" w:hAnsi="Times New Roman" w:cs="Times New Roman"/>
          <w:color w:val="000000" w:themeColor="text1"/>
          <w:sz w:val="24"/>
          <w:szCs w:val="24"/>
        </w:rPr>
        <w:t xml:space="preserve"> </w:t>
      </w:r>
      <w:r w:rsidR="007C6052" w:rsidRPr="003640C0">
        <w:rPr>
          <w:rFonts w:ascii="Times New Roman" w:hAnsi="Times New Roman" w:cs="Times New Roman"/>
          <w:color w:val="000000" w:themeColor="text1"/>
          <w:sz w:val="24"/>
          <w:szCs w:val="24"/>
        </w:rPr>
        <w:t>Jurídica</w:t>
      </w:r>
      <w:r w:rsidR="00B26019" w:rsidRPr="003640C0">
        <w:rPr>
          <w:rFonts w:ascii="Times New Roman" w:hAnsi="Times New Roman" w:cs="Times New Roman"/>
          <w:color w:val="000000" w:themeColor="text1"/>
          <w:sz w:val="24"/>
          <w:szCs w:val="24"/>
        </w:rPr>
        <w:t xml:space="preserve"> Luso-Brasileira</w:t>
      </w:r>
      <w:r w:rsidR="007C1CD0" w:rsidRPr="003640C0">
        <w:rPr>
          <w:rFonts w:ascii="Times New Roman" w:hAnsi="Times New Roman" w:cs="Times New Roman"/>
          <w:color w:val="000000" w:themeColor="text1"/>
          <w:sz w:val="24"/>
          <w:szCs w:val="24"/>
        </w:rPr>
        <w:t xml:space="preserve">. </w:t>
      </w:r>
      <w:r w:rsidR="00D27A86" w:rsidRPr="003640C0">
        <w:rPr>
          <w:rFonts w:ascii="Times New Roman" w:hAnsi="Times New Roman" w:cs="Times New Roman"/>
          <w:color w:val="000000" w:themeColor="text1"/>
          <w:sz w:val="24"/>
          <w:szCs w:val="24"/>
        </w:rPr>
        <w:t xml:space="preserve"> Rio de Janeiro. </w:t>
      </w:r>
      <w:r w:rsidR="000308E8" w:rsidRPr="003640C0">
        <w:rPr>
          <w:rFonts w:ascii="Times New Roman" w:hAnsi="Times New Roman" w:cs="Times New Roman"/>
          <w:color w:val="000000" w:themeColor="text1"/>
          <w:sz w:val="24"/>
          <w:szCs w:val="24"/>
        </w:rPr>
        <w:t>a</w:t>
      </w:r>
      <w:r w:rsidR="00D27A86" w:rsidRPr="003640C0">
        <w:rPr>
          <w:rFonts w:ascii="Times New Roman" w:hAnsi="Times New Roman" w:cs="Times New Roman"/>
          <w:color w:val="000000" w:themeColor="text1"/>
          <w:sz w:val="24"/>
          <w:szCs w:val="24"/>
        </w:rPr>
        <w:t>no 6. n</w:t>
      </w:r>
      <w:r w:rsidR="000308E8" w:rsidRPr="003640C0">
        <w:rPr>
          <w:rFonts w:ascii="Times New Roman" w:hAnsi="Times New Roman" w:cs="Times New Roman"/>
          <w:color w:val="000000" w:themeColor="text1"/>
          <w:sz w:val="24"/>
          <w:szCs w:val="24"/>
        </w:rPr>
        <w:t>.</w:t>
      </w:r>
      <w:r w:rsidR="00D27A86" w:rsidRPr="003640C0">
        <w:rPr>
          <w:rFonts w:ascii="Times New Roman" w:hAnsi="Times New Roman" w:cs="Times New Roman"/>
          <w:color w:val="000000" w:themeColor="text1"/>
          <w:sz w:val="24"/>
          <w:szCs w:val="24"/>
        </w:rPr>
        <w:t xml:space="preserve"> 1</w:t>
      </w:r>
      <w:r w:rsidR="000308E8" w:rsidRPr="003640C0">
        <w:rPr>
          <w:rFonts w:ascii="Times New Roman" w:hAnsi="Times New Roman" w:cs="Times New Roman"/>
          <w:color w:val="000000" w:themeColor="text1"/>
          <w:sz w:val="24"/>
          <w:szCs w:val="24"/>
        </w:rPr>
        <w:t>. p 57-77, 20</w:t>
      </w:r>
      <w:r w:rsidR="007C6052" w:rsidRPr="003640C0">
        <w:rPr>
          <w:rFonts w:ascii="Times New Roman" w:hAnsi="Times New Roman" w:cs="Times New Roman"/>
          <w:color w:val="000000" w:themeColor="text1"/>
          <w:sz w:val="24"/>
          <w:szCs w:val="24"/>
        </w:rPr>
        <w:t>19</w:t>
      </w:r>
      <w:r w:rsidR="00032443" w:rsidRPr="003640C0">
        <w:rPr>
          <w:rFonts w:ascii="Times New Roman" w:hAnsi="Times New Roman" w:cs="Times New Roman"/>
          <w:color w:val="000000" w:themeColor="text1"/>
          <w:sz w:val="24"/>
          <w:szCs w:val="24"/>
        </w:rPr>
        <w:t xml:space="preserve">. </w:t>
      </w:r>
      <w:r w:rsidR="007C6052" w:rsidRPr="003640C0">
        <w:rPr>
          <w:rFonts w:ascii="Times New Roman" w:hAnsi="Times New Roman" w:cs="Times New Roman"/>
          <w:color w:val="000000" w:themeColor="text1"/>
          <w:sz w:val="24"/>
          <w:szCs w:val="24"/>
        </w:rPr>
        <w:t>Disponível</w:t>
      </w:r>
      <w:r w:rsidR="00032443" w:rsidRPr="003640C0">
        <w:rPr>
          <w:rFonts w:ascii="Times New Roman" w:hAnsi="Times New Roman" w:cs="Times New Roman"/>
          <w:color w:val="000000" w:themeColor="text1"/>
          <w:sz w:val="24"/>
          <w:szCs w:val="24"/>
        </w:rPr>
        <w:t xml:space="preserve"> em: &lt; </w:t>
      </w:r>
      <w:hyperlink r:id="rId32" w:history="1">
        <w:r w:rsidR="00032443" w:rsidRPr="003640C0">
          <w:rPr>
            <w:rStyle w:val="Hyperlink"/>
            <w:rFonts w:ascii="Times New Roman" w:hAnsi="Times New Roman" w:cs="Times New Roman"/>
            <w:color w:val="000000" w:themeColor="text1"/>
            <w:sz w:val="24"/>
            <w:szCs w:val="24"/>
          </w:rPr>
          <w:t>https://www.cidp.pt/revistas/rjlb/2020/1/2020_01_0057_0077.pdf</w:t>
        </w:r>
      </w:hyperlink>
      <w:r w:rsidR="007C6052" w:rsidRPr="003640C0">
        <w:rPr>
          <w:rFonts w:ascii="Times New Roman" w:hAnsi="Times New Roman" w:cs="Times New Roman"/>
          <w:color w:val="000000" w:themeColor="text1"/>
          <w:sz w:val="24"/>
          <w:szCs w:val="24"/>
        </w:rPr>
        <w:t xml:space="preserve"> </w:t>
      </w:r>
      <w:r w:rsidR="00032443" w:rsidRPr="003640C0">
        <w:rPr>
          <w:rFonts w:ascii="Times New Roman" w:hAnsi="Times New Roman" w:cs="Times New Roman"/>
          <w:color w:val="000000" w:themeColor="text1"/>
          <w:sz w:val="24"/>
          <w:szCs w:val="24"/>
        </w:rPr>
        <w:t xml:space="preserve">&gt;. </w:t>
      </w:r>
      <w:r w:rsidR="00FF162F" w:rsidRPr="003640C0">
        <w:rPr>
          <w:rFonts w:ascii="Times New Roman" w:hAnsi="Times New Roman" w:cs="Times New Roman"/>
          <w:color w:val="000000" w:themeColor="text1"/>
          <w:sz w:val="24"/>
          <w:szCs w:val="24"/>
        </w:rPr>
        <w:t>Acesso em: 24 out. 2022;</w:t>
      </w:r>
    </w:p>
    <w:p w14:paraId="3F2BFB83" w14:textId="77777777" w:rsidR="00817E43" w:rsidRPr="003640C0" w:rsidRDefault="00817E43" w:rsidP="008B7F34">
      <w:pPr>
        <w:spacing w:after="0" w:line="240" w:lineRule="auto"/>
        <w:jc w:val="both"/>
        <w:rPr>
          <w:rFonts w:ascii="Times New Roman" w:hAnsi="Times New Roman" w:cs="Times New Roman"/>
          <w:sz w:val="24"/>
          <w:szCs w:val="24"/>
        </w:rPr>
      </w:pPr>
    </w:p>
    <w:p w14:paraId="142818D2" w14:textId="43429DD1" w:rsidR="00231E8F" w:rsidRPr="006130DF" w:rsidRDefault="00231E8F" w:rsidP="008B7F34">
      <w:pPr>
        <w:spacing w:after="0" w:line="240" w:lineRule="auto"/>
        <w:jc w:val="both"/>
        <w:rPr>
          <w:rFonts w:ascii="Times New Roman" w:hAnsi="Times New Roman" w:cs="Times New Roman"/>
          <w:sz w:val="24"/>
          <w:szCs w:val="24"/>
        </w:rPr>
      </w:pPr>
      <w:r w:rsidRPr="003640C0">
        <w:rPr>
          <w:rFonts w:ascii="Times New Roman" w:hAnsi="Times New Roman" w:cs="Times New Roman"/>
          <w:sz w:val="24"/>
          <w:szCs w:val="24"/>
        </w:rPr>
        <w:t>PISCITELLI, Thatiane. Criptomoedas</w:t>
      </w:r>
      <w:r w:rsidRPr="006130DF">
        <w:rPr>
          <w:rFonts w:ascii="Times New Roman" w:hAnsi="Times New Roman" w:cs="Times New Roman"/>
          <w:sz w:val="24"/>
          <w:szCs w:val="24"/>
        </w:rPr>
        <w:t xml:space="preserve"> E Os Possíveis Encaminhamentos Tributários À Luz Da Legislação Nacional. Revista Direito Tributário. n. 40., p 572-590, 2018. Disponível em: &lt;   </w:t>
      </w:r>
      <w:hyperlink r:id="rId33" w:history="1">
        <w:r w:rsidRPr="006130DF">
          <w:rPr>
            <w:rStyle w:val="Hyperlink"/>
            <w:rFonts w:ascii="Times New Roman" w:hAnsi="Times New Roman" w:cs="Times New Roman"/>
            <w:color w:val="auto"/>
            <w:sz w:val="24"/>
            <w:szCs w:val="24"/>
          </w:rPr>
          <w:t>https://ibdt.org.br/RDTA/wp-content/uploads/2018/11/Tathiane-Piscitelli.pdf</w:t>
        </w:r>
      </w:hyperlink>
      <w:r w:rsidRPr="006130DF">
        <w:rPr>
          <w:rFonts w:ascii="Times New Roman" w:hAnsi="Times New Roman" w:cs="Times New Roman"/>
          <w:sz w:val="24"/>
          <w:szCs w:val="24"/>
        </w:rPr>
        <w:t>&gt;. Acesso em: 26 out. 2022</w:t>
      </w:r>
      <w:r w:rsidR="003933A0">
        <w:rPr>
          <w:rFonts w:ascii="Times New Roman" w:hAnsi="Times New Roman" w:cs="Times New Roman"/>
          <w:sz w:val="24"/>
          <w:szCs w:val="24"/>
        </w:rPr>
        <w:t>;</w:t>
      </w:r>
    </w:p>
    <w:p w14:paraId="67D32C79" w14:textId="77777777" w:rsidR="006C4271" w:rsidRPr="006130DF" w:rsidRDefault="006C4271" w:rsidP="008B7F34">
      <w:pPr>
        <w:spacing w:after="0" w:line="240" w:lineRule="auto"/>
        <w:jc w:val="both"/>
        <w:rPr>
          <w:rFonts w:ascii="Times New Roman" w:hAnsi="Times New Roman" w:cs="Times New Roman"/>
          <w:sz w:val="24"/>
          <w:szCs w:val="24"/>
        </w:rPr>
      </w:pPr>
    </w:p>
    <w:p w14:paraId="6E4A835B" w14:textId="65E04565" w:rsidR="001D7DA4" w:rsidRPr="006130DF" w:rsidRDefault="009D6FB7"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SABBAG, Eduardo - Manual de </w:t>
      </w:r>
      <w:r w:rsidR="003C7E9B" w:rsidRPr="006130DF">
        <w:rPr>
          <w:rFonts w:ascii="Times New Roman" w:hAnsi="Times New Roman" w:cs="Times New Roman"/>
          <w:sz w:val="24"/>
          <w:szCs w:val="24"/>
        </w:rPr>
        <w:t>D</w:t>
      </w:r>
      <w:r w:rsidRPr="006130DF">
        <w:rPr>
          <w:rFonts w:ascii="Times New Roman" w:hAnsi="Times New Roman" w:cs="Times New Roman"/>
          <w:sz w:val="24"/>
          <w:szCs w:val="24"/>
        </w:rPr>
        <w:t xml:space="preserve">ireito </w:t>
      </w:r>
      <w:r w:rsidR="003C7E9B" w:rsidRPr="006130DF">
        <w:rPr>
          <w:rFonts w:ascii="Times New Roman" w:hAnsi="Times New Roman" w:cs="Times New Roman"/>
          <w:sz w:val="24"/>
          <w:szCs w:val="24"/>
        </w:rPr>
        <w:t>T</w:t>
      </w:r>
      <w:r w:rsidRPr="006130DF">
        <w:rPr>
          <w:rFonts w:ascii="Times New Roman" w:hAnsi="Times New Roman" w:cs="Times New Roman"/>
          <w:sz w:val="24"/>
          <w:szCs w:val="24"/>
        </w:rPr>
        <w:t>ributário</w:t>
      </w:r>
      <w:r w:rsidR="003C7E9B" w:rsidRPr="006130DF">
        <w:rPr>
          <w:rFonts w:ascii="Times New Roman" w:hAnsi="Times New Roman" w:cs="Times New Roman"/>
          <w:sz w:val="24"/>
          <w:szCs w:val="24"/>
        </w:rPr>
        <w:t xml:space="preserve">. </w:t>
      </w:r>
      <w:r w:rsidR="003659A8" w:rsidRPr="006130DF">
        <w:rPr>
          <w:rFonts w:ascii="Times New Roman" w:hAnsi="Times New Roman" w:cs="Times New Roman"/>
          <w:sz w:val="24"/>
          <w:szCs w:val="24"/>
        </w:rPr>
        <w:t>1</w:t>
      </w:r>
      <w:r w:rsidR="003C37E9" w:rsidRPr="006130DF">
        <w:rPr>
          <w:rFonts w:ascii="Times New Roman" w:hAnsi="Times New Roman" w:cs="Times New Roman"/>
          <w:sz w:val="24"/>
          <w:szCs w:val="24"/>
        </w:rPr>
        <w:t>4</w:t>
      </w:r>
      <w:r w:rsidRPr="006130DF">
        <w:rPr>
          <w:rFonts w:ascii="Times New Roman" w:hAnsi="Times New Roman" w:cs="Times New Roman"/>
          <w:sz w:val="24"/>
          <w:szCs w:val="24"/>
        </w:rPr>
        <w:t>. ed. São Paulo,</w:t>
      </w:r>
      <w:r w:rsidR="00EB40CC" w:rsidRPr="006130DF">
        <w:rPr>
          <w:rFonts w:ascii="Times New Roman" w:hAnsi="Times New Roman" w:cs="Times New Roman"/>
          <w:sz w:val="24"/>
          <w:szCs w:val="24"/>
        </w:rPr>
        <w:t xml:space="preserve"> SP: editora Saraiva,</w:t>
      </w:r>
      <w:r w:rsidRPr="006130DF">
        <w:rPr>
          <w:rFonts w:ascii="Times New Roman" w:hAnsi="Times New Roman" w:cs="Times New Roman"/>
          <w:sz w:val="24"/>
          <w:szCs w:val="24"/>
        </w:rPr>
        <w:t xml:space="preserve"> 20</w:t>
      </w:r>
      <w:r w:rsidR="003659A8" w:rsidRPr="006130DF">
        <w:rPr>
          <w:rFonts w:ascii="Times New Roman" w:hAnsi="Times New Roman" w:cs="Times New Roman"/>
          <w:sz w:val="24"/>
          <w:szCs w:val="24"/>
        </w:rPr>
        <w:t>2</w:t>
      </w:r>
      <w:r w:rsidR="003C37E9" w:rsidRPr="006130DF">
        <w:rPr>
          <w:rFonts w:ascii="Times New Roman" w:hAnsi="Times New Roman" w:cs="Times New Roman"/>
          <w:sz w:val="24"/>
          <w:szCs w:val="24"/>
        </w:rPr>
        <w:t xml:space="preserve">2. </w:t>
      </w:r>
      <w:r w:rsidR="005D383D" w:rsidRPr="006130DF">
        <w:rPr>
          <w:rFonts w:ascii="Times New Roman" w:hAnsi="Times New Roman" w:cs="Times New Roman"/>
          <w:sz w:val="24"/>
          <w:szCs w:val="24"/>
        </w:rPr>
        <w:t>Disponível em:</w:t>
      </w:r>
      <w:r w:rsidR="000F5ABF" w:rsidRPr="006130DF">
        <w:rPr>
          <w:rFonts w:ascii="Times New Roman" w:hAnsi="Times New Roman" w:cs="Times New Roman"/>
          <w:sz w:val="24"/>
          <w:szCs w:val="24"/>
        </w:rPr>
        <w:t xml:space="preserve"> &lt;</w:t>
      </w:r>
      <w:hyperlink r:id="rId34" w:history="1">
        <w:r w:rsidR="003C7E9B" w:rsidRPr="006130DF">
          <w:rPr>
            <w:rStyle w:val="Hyperlink"/>
            <w:rFonts w:ascii="Times New Roman" w:hAnsi="Times New Roman" w:cs="Times New Roman"/>
            <w:color w:val="auto"/>
            <w:sz w:val="24"/>
            <w:szCs w:val="24"/>
          </w:rPr>
          <w:t>https://integrada.minhabiblioteca.com.br/reader/books/9786553620469 /</w:t>
        </w:r>
        <w:proofErr w:type="spellStart"/>
        <w:r w:rsidR="003C7E9B" w:rsidRPr="006130DF">
          <w:rPr>
            <w:rStyle w:val="Hyperlink"/>
            <w:rFonts w:ascii="Times New Roman" w:hAnsi="Times New Roman" w:cs="Times New Roman"/>
            <w:color w:val="auto"/>
            <w:sz w:val="24"/>
            <w:szCs w:val="24"/>
          </w:rPr>
          <w:t>pageid</w:t>
        </w:r>
        <w:proofErr w:type="spellEnd"/>
        <w:r w:rsidR="003C7E9B" w:rsidRPr="006130DF">
          <w:rPr>
            <w:rStyle w:val="Hyperlink"/>
            <w:rFonts w:ascii="Times New Roman" w:hAnsi="Times New Roman" w:cs="Times New Roman"/>
            <w:color w:val="auto"/>
            <w:sz w:val="24"/>
            <w:szCs w:val="24"/>
          </w:rPr>
          <w:t>/0</w:t>
        </w:r>
      </w:hyperlink>
      <w:r w:rsidR="000F5ABF" w:rsidRPr="006130DF">
        <w:rPr>
          <w:rFonts w:ascii="Times New Roman" w:hAnsi="Times New Roman" w:cs="Times New Roman"/>
          <w:sz w:val="24"/>
          <w:szCs w:val="24"/>
        </w:rPr>
        <w:t>&gt;. Acesso em:</w:t>
      </w:r>
      <w:r w:rsidR="003C7E9B" w:rsidRPr="006130DF">
        <w:rPr>
          <w:rFonts w:ascii="Times New Roman" w:hAnsi="Times New Roman" w:cs="Times New Roman"/>
          <w:sz w:val="24"/>
          <w:szCs w:val="24"/>
        </w:rPr>
        <w:t xml:space="preserve"> 05 set. 2022</w:t>
      </w:r>
      <w:r w:rsidR="001D00F1" w:rsidRPr="006130DF">
        <w:rPr>
          <w:rFonts w:ascii="Times New Roman" w:hAnsi="Times New Roman" w:cs="Times New Roman"/>
          <w:sz w:val="24"/>
          <w:szCs w:val="24"/>
        </w:rPr>
        <w:t>;</w:t>
      </w:r>
      <w:r w:rsidR="000F5ABF" w:rsidRPr="006130DF">
        <w:rPr>
          <w:rFonts w:ascii="Times New Roman" w:hAnsi="Times New Roman" w:cs="Times New Roman"/>
          <w:sz w:val="24"/>
          <w:szCs w:val="24"/>
        </w:rPr>
        <w:t xml:space="preserve"> </w:t>
      </w:r>
      <w:r w:rsidR="005D383D" w:rsidRPr="006130DF">
        <w:rPr>
          <w:rFonts w:ascii="Times New Roman" w:hAnsi="Times New Roman" w:cs="Times New Roman"/>
          <w:sz w:val="24"/>
          <w:szCs w:val="24"/>
        </w:rPr>
        <w:t xml:space="preserve"> </w:t>
      </w:r>
    </w:p>
    <w:p w14:paraId="7BB7B69A" w14:textId="77777777" w:rsidR="00751146" w:rsidRPr="006130DF" w:rsidRDefault="00751146" w:rsidP="008B7F34">
      <w:pPr>
        <w:spacing w:after="0" w:line="240" w:lineRule="auto"/>
        <w:jc w:val="both"/>
        <w:rPr>
          <w:rFonts w:ascii="Times New Roman" w:hAnsi="Times New Roman" w:cs="Times New Roman"/>
          <w:sz w:val="24"/>
          <w:szCs w:val="24"/>
        </w:rPr>
      </w:pPr>
    </w:p>
    <w:p w14:paraId="349C962D" w14:textId="7F6508B4" w:rsidR="001D7DA4" w:rsidRPr="006130DF" w:rsidRDefault="003E2D02"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SAKURAI, R.; ZUCHI, J. D. </w:t>
      </w:r>
      <w:r w:rsidR="0066419C" w:rsidRPr="006130DF">
        <w:rPr>
          <w:rFonts w:ascii="Times New Roman" w:hAnsi="Times New Roman" w:cs="Times New Roman"/>
          <w:sz w:val="24"/>
          <w:szCs w:val="24"/>
        </w:rPr>
        <w:t xml:space="preserve">As Revoluções Industriais Até A Industria </w:t>
      </w:r>
      <w:r w:rsidRPr="006130DF">
        <w:rPr>
          <w:rFonts w:ascii="Times New Roman" w:hAnsi="Times New Roman" w:cs="Times New Roman"/>
          <w:sz w:val="24"/>
          <w:szCs w:val="24"/>
        </w:rPr>
        <w:t>4.0. Revista Interface Tecnológica,</w:t>
      </w:r>
      <w:r w:rsidR="00D14F29" w:rsidRPr="006130DF">
        <w:rPr>
          <w:rFonts w:ascii="Times New Roman" w:hAnsi="Times New Roman" w:cs="Times New Roman"/>
          <w:sz w:val="24"/>
          <w:szCs w:val="24"/>
        </w:rPr>
        <w:t xml:space="preserve"> São Paulo</w:t>
      </w:r>
      <w:r w:rsidR="005E21DE" w:rsidRPr="006130DF">
        <w:rPr>
          <w:rFonts w:ascii="Times New Roman" w:hAnsi="Times New Roman" w:cs="Times New Roman"/>
          <w:sz w:val="24"/>
          <w:szCs w:val="24"/>
        </w:rPr>
        <w:t>.</w:t>
      </w:r>
      <w:r w:rsidR="004A75CB" w:rsidRPr="006130DF">
        <w:rPr>
          <w:rFonts w:ascii="Times New Roman" w:hAnsi="Times New Roman" w:cs="Times New Roman"/>
          <w:sz w:val="24"/>
          <w:szCs w:val="24"/>
        </w:rPr>
        <w:t xml:space="preserve"> </w:t>
      </w:r>
      <w:r w:rsidRPr="006130DF">
        <w:rPr>
          <w:rFonts w:ascii="Times New Roman" w:hAnsi="Times New Roman" w:cs="Times New Roman"/>
          <w:sz w:val="24"/>
          <w:szCs w:val="24"/>
        </w:rPr>
        <w:t>v. 15, n. 2, p. 480–491, 2018. Disponível em:</w:t>
      </w:r>
      <w:r w:rsidR="003B6973" w:rsidRPr="006130DF">
        <w:rPr>
          <w:rFonts w:ascii="Times New Roman" w:hAnsi="Times New Roman" w:cs="Times New Roman"/>
          <w:sz w:val="24"/>
          <w:szCs w:val="24"/>
        </w:rPr>
        <w:t xml:space="preserve"> </w:t>
      </w:r>
      <w:r w:rsidR="0079090F" w:rsidRPr="006130DF">
        <w:rPr>
          <w:rFonts w:ascii="Times New Roman" w:hAnsi="Times New Roman" w:cs="Times New Roman"/>
          <w:sz w:val="24"/>
          <w:szCs w:val="24"/>
        </w:rPr>
        <w:t>&lt;</w:t>
      </w:r>
      <w:r w:rsidR="003A6D24" w:rsidRPr="006130DF">
        <w:rPr>
          <w:rFonts w:ascii="Times New Roman" w:hAnsi="Times New Roman" w:cs="Times New Roman"/>
          <w:sz w:val="24"/>
          <w:szCs w:val="24"/>
        </w:rPr>
        <w:t xml:space="preserve"> </w:t>
      </w:r>
      <w:hyperlink w:history="1">
        <w:r w:rsidR="005E21DE" w:rsidRPr="006130DF">
          <w:rPr>
            <w:rStyle w:val="Hyperlink"/>
            <w:rFonts w:ascii="Times New Roman" w:hAnsi="Times New Roman" w:cs="Times New Roman"/>
            <w:color w:val="auto"/>
            <w:sz w:val="24"/>
            <w:szCs w:val="24"/>
          </w:rPr>
          <w:t>https://revista.fatectq. edu.br/</w:t>
        </w:r>
        <w:proofErr w:type="spellStart"/>
        <w:r w:rsidR="005E21DE" w:rsidRPr="006130DF">
          <w:rPr>
            <w:rStyle w:val="Hyperlink"/>
            <w:rFonts w:ascii="Times New Roman" w:hAnsi="Times New Roman" w:cs="Times New Roman"/>
            <w:color w:val="auto"/>
            <w:sz w:val="24"/>
            <w:szCs w:val="24"/>
          </w:rPr>
          <w:t>interfacetecnologica</w:t>
        </w:r>
        <w:proofErr w:type="spellEnd"/>
        <w:r w:rsidR="005E21DE" w:rsidRPr="006130DF">
          <w:rPr>
            <w:rStyle w:val="Hyperlink"/>
            <w:rFonts w:ascii="Times New Roman" w:hAnsi="Times New Roman" w:cs="Times New Roman"/>
            <w:color w:val="auto"/>
            <w:sz w:val="24"/>
            <w:szCs w:val="24"/>
          </w:rPr>
          <w:t>/</w:t>
        </w:r>
        <w:proofErr w:type="spellStart"/>
        <w:r w:rsidR="005E21DE" w:rsidRPr="006130DF">
          <w:rPr>
            <w:rStyle w:val="Hyperlink"/>
            <w:rFonts w:ascii="Times New Roman" w:hAnsi="Times New Roman" w:cs="Times New Roman"/>
            <w:color w:val="auto"/>
            <w:sz w:val="24"/>
            <w:szCs w:val="24"/>
          </w:rPr>
          <w:t>article</w:t>
        </w:r>
        <w:proofErr w:type="spellEnd"/>
        <w:r w:rsidR="005E21DE" w:rsidRPr="006130DF">
          <w:rPr>
            <w:rStyle w:val="Hyperlink"/>
            <w:rFonts w:ascii="Times New Roman" w:hAnsi="Times New Roman" w:cs="Times New Roman"/>
            <w:color w:val="auto"/>
            <w:sz w:val="24"/>
            <w:szCs w:val="24"/>
          </w:rPr>
          <w:t>/</w:t>
        </w:r>
        <w:proofErr w:type="spellStart"/>
        <w:r w:rsidR="005E21DE" w:rsidRPr="006130DF">
          <w:rPr>
            <w:rStyle w:val="Hyperlink"/>
            <w:rFonts w:ascii="Times New Roman" w:hAnsi="Times New Roman" w:cs="Times New Roman"/>
            <w:color w:val="auto"/>
            <w:sz w:val="24"/>
            <w:szCs w:val="24"/>
          </w:rPr>
          <w:t>view</w:t>
        </w:r>
        <w:proofErr w:type="spellEnd"/>
        <w:r w:rsidR="005E21DE" w:rsidRPr="006130DF">
          <w:rPr>
            <w:rStyle w:val="Hyperlink"/>
            <w:rFonts w:ascii="Times New Roman" w:hAnsi="Times New Roman" w:cs="Times New Roman"/>
            <w:color w:val="auto"/>
            <w:sz w:val="24"/>
            <w:szCs w:val="24"/>
          </w:rPr>
          <w:t>/386</w:t>
        </w:r>
      </w:hyperlink>
      <w:r w:rsidR="0079090F" w:rsidRPr="006130DF">
        <w:rPr>
          <w:rFonts w:ascii="Times New Roman" w:hAnsi="Times New Roman" w:cs="Times New Roman"/>
          <w:sz w:val="24"/>
          <w:szCs w:val="24"/>
        </w:rPr>
        <w:t>&gt;</w:t>
      </w:r>
      <w:r w:rsidRPr="006130DF">
        <w:rPr>
          <w:rFonts w:ascii="Times New Roman" w:hAnsi="Times New Roman" w:cs="Times New Roman"/>
          <w:sz w:val="24"/>
          <w:szCs w:val="24"/>
        </w:rPr>
        <w:t>.</w:t>
      </w:r>
      <w:r w:rsidR="003B6973" w:rsidRPr="006130DF">
        <w:rPr>
          <w:rFonts w:ascii="Times New Roman" w:hAnsi="Times New Roman" w:cs="Times New Roman"/>
          <w:sz w:val="24"/>
          <w:szCs w:val="24"/>
        </w:rPr>
        <w:t xml:space="preserve"> </w:t>
      </w:r>
      <w:r w:rsidRPr="006130DF">
        <w:rPr>
          <w:rFonts w:ascii="Times New Roman" w:hAnsi="Times New Roman" w:cs="Times New Roman"/>
          <w:sz w:val="24"/>
          <w:szCs w:val="24"/>
        </w:rPr>
        <w:t>Acesso em</w:t>
      </w:r>
      <w:r w:rsidR="005E21DE" w:rsidRPr="006130DF">
        <w:rPr>
          <w:rFonts w:ascii="Times New Roman" w:hAnsi="Times New Roman" w:cs="Times New Roman"/>
          <w:sz w:val="24"/>
          <w:szCs w:val="24"/>
        </w:rPr>
        <w:t>:</w:t>
      </w:r>
      <w:r w:rsidR="00CC714D" w:rsidRPr="006130DF">
        <w:rPr>
          <w:rFonts w:ascii="Times New Roman" w:hAnsi="Times New Roman" w:cs="Times New Roman"/>
          <w:sz w:val="24"/>
          <w:szCs w:val="24"/>
        </w:rPr>
        <w:t xml:space="preserve"> 0</w:t>
      </w:r>
      <w:r w:rsidRPr="006130DF">
        <w:rPr>
          <w:rFonts w:ascii="Times New Roman" w:hAnsi="Times New Roman" w:cs="Times New Roman"/>
          <w:sz w:val="24"/>
          <w:szCs w:val="24"/>
        </w:rPr>
        <w:t>2 ju</w:t>
      </w:r>
      <w:r w:rsidR="005E21DE" w:rsidRPr="006130DF">
        <w:rPr>
          <w:rFonts w:ascii="Times New Roman" w:hAnsi="Times New Roman" w:cs="Times New Roman"/>
          <w:sz w:val="24"/>
          <w:szCs w:val="24"/>
        </w:rPr>
        <w:t>n</w:t>
      </w:r>
      <w:r w:rsidRPr="006130DF">
        <w:rPr>
          <w:rFonts w:ascii="Times New Roman" w:hAnsi="Times New Roman" w:cs="Times New Roman"/>
          <w:sz w:val="24"/>
          <w:szCs w:val="24"/>
        </w:rPr>
        <w:t>. 2022</w:t>
      </w:r>
      <w:r w:rsidR="001D00F1" w:rsidRPr="006130DF">
        <w:rPr>
          <w:rFonts w:ascii="Times New Roman" w:hAnsi="Times New Roman" w:cs="Times New Roman"/>
          <w:sz w:val="24"/>
          <w:szCs w:val="24"/>
        </w:rPr>
        <w:t>;</w:t>
      </w:r>
    </w:p>
    <w:p w14:paraId="51E53119" w14:textId="77777777" w:rsidR="00751146" w:rsidRPr="006130DF" w:rsidRDefault="00751146" w:rsidP="008B7F34">
      <w:pPr>
        <w:spacing w:after="0" w:line="240" w:lineRule="auto"/>
        <w:jc w:val="both"/>
        <w:rPr>
          <w:rFonts w:ascii="Times New Roman" w:hAnsi="Times New Roman" w:cs="Times New Roman"/>
          <w:sz w:val="24"/>
          <w:szCs w:val="24"/>
        </w:rPr>
      </w:pPr>
    </w:p>
    <w:p w14:paraId="60996F5C" w14:textId="7DBFAE46" w:rsidR="00751146" w:rsidRPr="006130DF" w:rsidRDefault="009F100E"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SCHWAB, K</w:t>
      </w:r>
      <w:r w:rsidR="00191637" w:rsidRPr="006130DF">
        <w:rPr>
          <w:rFonts w:ascii="Times New Roman" w:hAnsi="Times New Roman" w:cs="Times New Roman"/>
          <w:sz w:val="24"/>
          <w:szCs w:val="24"/>
        </w:rPr>
        <w:t>laus</w:t>
      </w:r>
      <w:r w:rsidR="00A945A7" w:rsidRPr="006130DF">
        <w:rPr>
          <w:rFonts w:ascii="Times New Roman" w:hAnsi="Times New Roman" w:cs="Times New Roman"/>
          <w:sz w:val="24"/>
          <w:szCs w:val="24"/>
        </w:rPr>
        <w:t>.</w:t>
      </w:r>
      <w:r w:rsidRPr="006130DF">
        <w:rPr>
          <w:rFonts w:ascii="Times New Roman" w:hAnsi="Times New Roman" w:cs="Times New Roman"/>
          <w:sz w:val="24"/>
          <w:szCs w:val="24"/>
        </w:rPr>
        <w:t xml:space="preserve"> A </w:t>
      </w:r>
      <w:r w:rsidR="00BB50C6" w:rsidRPr="006130DF">
        <w:rPr>
          <w:rFonts w:ascii="Times New Roman" w:hAnsi="Times New Roman" w:cs="Times New Roman"/>
          <w:sz w:val="24"/>
          <w:szCs w:val="24"/>
        </w:rPr>
        <w:t>Q</w:t>
      </w:r>
      <w:r w:rsidRPr="006130DF">
        <w:rPr>
          <w:rFonts w:ascii="Times New Roman" w:hAnsi="Times New Roman" w:cs="Times New Roman"/>
          <w:sz w:val="24"/>
          <w:szCs w:val="24"/>
        </w:rPr>
        <w:t xml:space="preserve">uarta </w:t>
      </w:r>
      <w:r w:rsidR="00BB50C6" w:rsidRPr="006130DF">
        <w:rPr>
          <w:rFonts w:ascii="Times New Roman" w:hAnsi="Times New Roman" w:cs="Times New Roman"/>
          <w:sz w:val="24"/>
          <w:szCs w:val="24"/>
        </w:rPr>
        <w:t>R</w:t>
      </w:r>
      <w:r w:rsidRPr="006130DF">
        <w:rPr>
          <w:rFonts w:ascii="Times New Roman" w:hAnsi="Times New Roman" w:cs="Times New Roman"/>
          <w:sz w:val="24"/>
          <w:szCs w:val="24"/>
        </w:rPr>
        <w:t xml:space="preserve">evolução </w:t>
      </w:r>
      <w:r w:rsidR="00BB50C6" w:rsidRPr="006130DF">
        <w:rPr>
          <w:rFonts w:ascii="Times New Roman" w:hAnsi="Times New Roman" w:cs="Times New Roman"/>
          <w:sz w:val="24"/>
          <w:szCs w:val="24"/>
        </w:rPr>
        <w:t>I</w:t>
      </w:r>
      <w:r w:rsidRPr="006130DF">
        <w:rPr>
          <w:rFonts w:ascii="Times New Roman" w:hAnsi="Times New Roman" w:cs="Times New Roman"/>
          <w:sz w:val="24"/>
          <w:szCs w:val="24"/>
        </w:rPr>
        <w:t xml:space="preserve">ndustrial. </w:t>
      </w:r>
      <w:r w:rsidR="00F16A73" w:rsidRPr="006130DF">
        <w:rPr>
          <w:rFonts w:ascii="Times New Roman" w:hAnsi="Times New Roman" w:cs="Times New Roman"/>
          <w:sz w:val="24"/>
          <w:szCs w:val="24"/>
        </w:rPr>
        <w:t xml:space="preserve">1 ed. </w:t>
      </w:r>
      <w:r w:rsidRPr="006130DF">
        <w:rPr>
          <w:rFonts w:ascii="Times New Roman" w:hAnsi="Times New Roman" w:cs="Times New Roman"/>
          <w:sz w:val="24"/>
          <w:szCs w:val="24"/>
        </w:rPr>
        <w:t xml:space="preserve">São Paulo: </w:t>
      </w:r>
      <w:r w:rsidR="00F16A73" w:rsidRPr="006130DF">
        <w:rPr>
          <w:rFonts w:ascii="Times New Roman" w:hAnsi="Times New Roman" w:cs="Times New Roman"/>
          <w:sz w:val="24"/>
          <w:szCs w:val="24"/>
        </w:rPr>
        <w:t xml:space="preserve">editora </w:t>
      </w:r>
      <w:proofErr w:type="spellStart"/>
      <w:r w:rsidRPr="006130DF">
        <w:rPr>
          <w:rFonts w:ascii="Times New Roman" w:hAnsi="Times New Roman" w:cs="Times New Roman"/>
          <w:sz w:val="24"/>
          <w:szCs w:val="24"/>
        </w:rPr>
        <w:t>Edipro</w:t>
      </w:r>
      <w:proofErr w:type="spellEnd"/>
      <w:r w:rsidRPr="006130DF">
        <w:rPr>
          <w:rFonts w:ascii="Times New Roman" w:hAnsi="Times New Roman" w:cs="Times New Roman"/>
          <w:sz w:val="24"/>
          <w:szCs w:val="24"/>
        </w:rPr>
        <w:t>, 2016</w:t>
      </w:r>
      <w:r w:rsidR="001D00F1" w:rsidRPr="006130DF">
        <w:rPr>
          <w:rFonts w:ascii="Times New Roman" w:hAnsi="Times New Roman" w:cs="Times New Roman"/>
          <w:sz w:val="24"/>
          <w:szCs w:val="24"/>
        </w:rPr>
        <w:t>;</w:t>
      </w:r>
    </w:p>
    <w:p w14:paraId="7E9809A7" w14:textId="77777777" w:rsidR="00CE6FC7" w:rsidRPr="006130DF" w:rsidRDefault="00CE6FC7" w:rsidP="008B7F34">
      <w:pPr>
        <w:spacing w:after="0" w:line="240" w:lineRule="auto"/>
        <w:jc w:val="both"/>
        <w:rPr>
          <w:rFonts w:ascii="Times New Roman" w:hAnsi="Times New Roman" w:cs="Times New Roman"/>
          <w:sz w:val="24"/>
          <w:szCs w:val="24"/>
        </w:rPr>
      </w:pPr>
    </w:p>
    <w:p w14:paraId="23A4419D" w14:textId="292CF09C" w:rsidR="001D22E8" w:rsidRDefault="001D22E8"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SEABRA. Daniela Iglesias. Incidência De ISS Sobre Streaming – Da (In)Constitucionalidade Do Subitem 1.09 Da Lei Complementar Nº 157/16. São Paulo, 2018. 58 f. Trabalho de Conclusão de Curso - Universidade Presbiteriana Mackenzie. Disponível em: &lt; </w:t>
      </w:r>
      <w:hyperlink r:id="rId35" w:history="1">
        <w:r w:rsidRPr="006130DF">
          <w:rPr>
            <w:rStyle w:val="Hyperlink"/>
            <w:rFonts w:ascii="Times New Roman" w:hAnsi="Times New Roman" w:cs="Times New Roman"/>
            <w:color w:val="auto"/>
            <w:sz w:val="24"/>
            <w:szCs w:val="24"/>
          </w:rPr>
          <w:t>https://dspace.mackenzie.br/bitstream/handle/10899/20032/DANIELA%20IGLESIAS%20SEABRA.pdf?sequence=1</w:t>
        </w:r>
      </w:hyperlink>
      <w:r w:rsidRPr="006130DF">
        <w:rPr>
          <w:rFonts w:ascii="Times New Roman" w:hAnsi="Times New Roman" w:cs="Times New Roman"/>
          <w:sz w:val="24"/>
          <w:szCs w:val="24"/>
        </w:rPr>
        <w:t>&gt;. Acesso em: 07 nov. 2022</w:t>
      </w:r>
      <w:r w:rsidR="003933A0">
        <w:rPr>
          <w:rFonts w:ascii="Times New Roman" w:hAnsi="Times New Roman" w:cs="Times New Roman"/>
          <w:sz w:val="24"/>
          <w:szCs w:val="24"/>
        </w:rPr>
        <w:t>;</w:t>
      </w:r>
      <w:r w:rsidRPr="00F149CA">
        <w:rPr>
          <w:rFonts w:ascii="Times New Roman" w:hAnsi="Times New Roman" w:cs="Times New Roman"/>
          <w:sz w:val="24"/>
          <w:szCs w:val="24"/>
        </w:rPr>
        <w:t xml:space="preserve">  </w:t>
      </w:r>
    </w:p>
    <w:p w14:paraId="09A4CEA8" w14:textId="77777777" w:rsidR="001D22E8" w:rsidRDefault="001D22E8" w:rsidP="008B7F34">
      <w:pPr>
        <w:spacing w:after="0" w:line="240" w:lineRule="auto"/>
        <w:jc w:val="both"/>
        <w:rPr>
          <w:rFonts w:ascii="Times New Roman" w:hAnsi="Times New Roman" w:cs="Times New Roman"/>
          <w:sz w:val="24"/>
          <w:szCs w:val="24"/>
        </w:rPr>
      </w:pPr>
    </w:p>
    <w:p w14:paraId="2E7AA85C" w14:textId="0619C040" w:rsidR="00863934" w:rsidRPr="006130DF" w:rsidRDefault="00863934"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SILVA NETO. Heriberto. A incidência de Imposto sobre Transações Financeiras (IOF) em transações com criptomoedas no Brasil.  Jus.com. fev. 2022. Disponível em: &lt; </w:t>
      </w:r>
      <w:r w:rsidR="00357CEC" w:rsidRPr="00357CEC">
        <w:rPr>
          <w:rFonts w:ascii="Times New Roman" w:hAnsi="Times New Roman" w:cs="Times New Roman"/>
          <w:sz w:val="24"/>
          <w:szCs w:val="24"/>
          <w:u w:val="single"/>
        </w:rPr>
        <w:t>https://jus.com.br/artigos/96381/a-incidencia-de-imposto-sobre-transacoes-financeiras-iof-em -</w:t>
      </w:r>
      <w:proofErr w:type="spellStart"/>
      <w:r w:rsidR="00357CEC" w:rsidRPr="00357CEC">
        <w:rPr>
          <w:rFonts w:ascii="Times New Roman" w:hAnsi="Times New Roman" w:cs="Times New Roman"/>
          <w:sz w:val="24"/>
          <w:szCs w:val="24"/>
          <w:u w:val="single"/>
        </w:rPr>
        <w:t>transacoes</w:t>
      </w:r>
      <w:proofErr w:type="spellEnd"/>
      <w:r w:rsidR="00357CEC" w:rsidRPr="00357CEC">
        <w:rPr>
          <w:rFonts w:ascii="Times New Roman" w:hAnsi="Times New Roman" w:cs="Times New Roman"/>
          <w:sz w:val="24"/>
          <w:szCs w:val="24"/>
          <w:u w:val="single"/>
        </w:rPr>
        <w:t>-com-criptomoedas-no-brasil</w:t>
      </w:r>
      <w:r w:rsidRPr="006130DF">
        <w:rPr>
          <w:rFonts w:ascii="Times New Roman" w:hAnsi="Times New Roman" w:cs="Times New Roman"/>
          <w:sz w:val="24"/>
          <w:szCs w:val="24"/>
        </w:rPr>
        <w:t>&gt;. Acesso em: 07 nov. 2022;</w:t>
      </w:r>
    </w:p>
    <w:p w14:paraId="5C7FD0D0" w14:textId="77777777" w:rsidR="00863934" w:rsidRPr="006130DF" w:rsidRDefault="00863934" w:rsidP="008B7F34">
      <w:pPr>
        <w:spacing w:after="0" w:line="240" w:lineRule="auto"/>
        <w:jc w:val="both"/>
        <w:rPr>
          <w:rFonts w:ascii="Times New Roman" w:hAnsi="Times New Roman" w:cs="Times New Roman"/>
          <w:sz w:val="24"/>
          <w:szCs w:val="24"/>
        </w:rPr>
      </w:pPr>
    </w:p>
    <w:p w14:paraId="17566D36" w14:textId="73E4378B" w:rsidR="00C5599F" w:rsidRPr="006130DF" w:rsidRDefault="00C5599F"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lastRenderedPageBreak/>
        <w:t>SILVEIRA, C</w:t>
      </w:r>
      <w:r w:rsidR="001E6175" w:rsidRPr="006130DF">
        <w:rPr>
          <w:rFonts w:ascii="Times New Roman" w:hAnsi="Times New Roman" w:cs="Times New Roman"/>
          <w:sz w:val="24"/>
          <w:szCs w:val="24"/>
        </w:rPr>
        <w:t>ristiano</w:t>
      </w:r>
      <w:r w:rsidRPr="006130DF">
        <w:rPr>
          <w:rFonts w:ascii="Times New Roman" w:hAnsi="Times New Roman" w:cs="Times New Roman"/>
          <w:sz w:val="24"/>
          <w:szCs w:val="24"/>
        </w:rPr>
        <w:t xml:space="preserve"> </w:t>
      </w:r>
      <w:proofErr w:type="spellStart"/>
      <w:r w:rsidRPr="006130DF">
        <w:rPr>
          <w:rFonts w:ascii="Times New Roman" w:hAnsi="Times New Roman" w:cs="Times New Roman"/>
          <w:sz w:val="24"/>
          <w:szCs w:val="24"/>
        </w:rPr>
        <w:t>B</w:t>
      </w:r>
      <w:r w:rsidR="00CE6FC7" w:rsidRPr="006130DF">
        <w:rPr>
          <w:rFonts w:ascii="Times New Roman" w:hAnsi="Times New Roman" w:cs="Times New Roman"/>
          <w:sz w:val="24"/>
          <w:szCs w:val="24"/>
        </w:rPr>
        <w:t>ertulucci</w:t>
      </w:r>
      <w:proofErr w:type="spellEnd"/>
      <w:r w:rsidR="00CE6FC7" w:rsidRPr="006130DF">
        <w:rPr>
          <w:rFonts w:ascii="Times New Roman" w:hAnsi="Times New Roman" w:cs="Times New Roman"/>
          <w:sz w:val="24"/>
          <w:szCs w:val="24"/>
        </w:rPr>
        <w:t>.</w:t>
      </w:r>
      <w:r w:rsidRPr="006130DF">
        <w:rPr>
          <w:rFonts w:ascii="Times New Roman" w:hAnsi="Times New Roman" w:cs="Times New Roman"/>
          <w:sz w:val="24"/>
          <w:szCs w:val="24"/>
        </w:rPr>
        <w:t xml:space="preserve"> O que é a Indústria 4.0 e como ela vai impactar o mundo. </w:t>
      </w:r>
      <w:proofErr w:type="spellStart"/>
      <w:r w:rsidRPr="006130DF">
        <w:rPr>
          <w:rFonts w:ascii="Times New Roman" w:hAnsi="Times New Roman" w:cs="Times New Roman"/>
          <w:sz w:val="24"/>
          <w:szCs w:val="24"/>
        </w:rPr>
        <w:t>Citisystems</w:t>
      </w:r>
      <w:proofErr w:type="spellEnd"/>
      <w:r w:rsidRPr="006130DF">
        <w:rPr>
          <w:rFonts w:ascii="Times New Roman" w:hAnsi="Times New Roman" w:cs="Times New Roman"/>
          <w:sz w:val="24"/>
          <w:szCs w:val="24"/>
        </w:rPr>
        <w:t>. 2017. Disponível em:</w:t>
      </w:r>
      <w:r w:rsidR="007B7769" w:rsidRPr="006130DF">
        <w:rPr>
          <w:rFonts w:ascii="Times New Roman" w:hAnsi="Times New Roman" w:cs="Times New Roman"/>
          <w:sz w:val="24"/>
          <w:szCs w:val="24"/>
        </w:rPr>
        <w:t xml:space="preserve"> </w:t>
      </w:r>
      <w:r w:rsidRPr="006130DF">
        <w:rPr>
          <w:rFonts w:ascii="Times New Roman" w:hAnsi="Times New Roman" w:cs="Times New Roman"/>
          <w:sz w:val="24"/>
          <w:szCs w:val="24"/>
        </w:rPr>
        <w:t>&lt;</w:t>
      </w:r>
      <w:r w:rsidR="007B7769" w:rsidRPr="006130DF">
        <w:rPr>
          <w:rFonts w:ascii="Times New Roman" w:hAnsi="Times New Roman" w:cs="Times New Roman"/>
          <w:sz w:val="24"/>
          <w:szCs w:val="24"/>
        </w:rPr>
        <w:t xml:space="preserve"> h</w:t>
      </w:r>
      <w:r w:rsidRPr="006130DF">
        <w:rPr>
          <w:rFonts w:ascii="Times New Roman" w:hAnsi="Times New Roman" w:cs="Times New Roman"/>
          <w:sz w:val="24"/>
          <w:szCs w:val="24"/>
          <w:u w:val="single"/>
        </w:rPr>
        <w:t>ttps://www.citisystems.com.br/industria-4-0/&gt;.</w:t>
      </w:r>
      <w:r w:rsidRPr="006130DF">
        <w:rPr>
          <w:rFonts w:ascii="Times New Roman" w:hAnsi="Times New Roman" w:cs="Times New Roman"/>
          <w:sz w:val="24"/>
          <w:szCs w:val="24"/>
        </w:rPr>
        <w:t xml:space="preserve"> Acesso em</w:t>
      </w:r>
      <w:r w:rsidR="00473FEC" w:rsidRPr="006130DF">
        <w:rPr>
          <w:rFonts w:ascii="Times New Roman" w:hAnsi="Times New Roman" w:cs="Times New Roman"/>
          <w:sz w:val="24"/>
          <w:szCs w:val="24"/>
        </w:rPr>
        <w:t>:</w:t>
      </w:r>
      <w:r w:rsidRPr="006130DF">
        <w:rPr>
          <w:rFonts w:ascii="Times New Roman" w:hAnsi="Times New Roman" w:cs="Times New Roman"/>
          <w:sz w:val="24"/>
          <w:szCs w:val="24"/>
        </w:rPr>
        <w:t xml:space="preserve"> </w:t>
      </w:r>
      <w:r w:rsidR="000B49BF" w:rsidRPr="006130DF">
        <w:rPr>
          <w:rFonts w:ascii="Times New Roman" w:hAnsi="Times New Roman" w:cs="Times New Roman"/>
          <w:sz w:val="24"/>
          <w:szCs w:val="24"/>
        </w:rPr>
        <w:t>0</w:t>
      </w:r>
      <w:r w:rsidR="00382319" w:rsidRPr="006130DF">
        <w:rPr>
          <w:rFonts w:ascii="Times New Roman" w:hAnsi="Times New Roman" w:cs="Times New Roman"/>
          <w:sz w:val="24"/>
          <w:szCs w:val="24"/>
        </w:rPr>
        <w:t>5</w:t>
      </w:r>
      <w:r w:rsidRPr="006130DF">
        <w:rPr>
          <w:rFonts w:ascii="Times New Roman" w:hAnsi="Times New Roman" w:cs="Times New Roman"/>
          <w:sz w:val="24"/>
          <w:szCs w:val="24"/>
        </w:rPr>
        <w:t xml:space="preserve"> jun</w:t>
      </w:r>
      <w:r w:rsidR="00473FEC" w:rsidRPr="006130DF">
        <w:rPr>
          <w:rFonts w:ascii="Times New Roman" w:hAnsi="Times New Roman" w:cs="Times New Roman"/>
          <w:sz w:val="24"/>
          <w:szCs w:val="24"/>
        </w:rPr>
        <w:t>.</w:t>
      </w:r>
      <w:r w:rsidRPr="006130DF">
        <w:rPr>
          <w:rFonts w:ascii="Times New Roman" w:hAnsi="Times New Roman" w:cs="Times New Roman"/>
          <w:sz w:val="24"/>
          <w:szCs w:val="24"/>
        </w:rPr>
        <w:t xml:space="preserve"> 20</w:t>
      </w:r>
      <w:r w:rsidR="008D4526" w:rsidRPr="006130DF">
        <w:rPr>
          <w:rFonts w:ascii="Times New Roman" w:hAnsi="Times New Roman" w:cs="Times New Roman"/>
          <w:sz w:val="24"/>
          <w:szCs w:val="24"/>
        </w:rPr>
        <w:t>22</w:t>
      </w:r>
      <w:r w:rsidR="001D00F1" w:rsidRPr="006130DF">
        <w:rPr>
          <w:rFonts w:ascii="Times New Roman" w:hAnsi="Times New Roman" w:cs="Times New Roman"/>
          <w:sz w:val="24"/>
          <w:szCs w:val="24"/>
        </w:rPr>
        <w:t>;</w:t>
      </w:r>
    </w:p>
    <w:p w14:paraId="7728352A" w14:textId="77777777" w:rsidR="00F00439" w:rsidRPr="006130DF" w:rsidRDefault="00F00439" w:rsidP="008B7F34">
      <w:pPr>
        <w:spacing w:after="0" w:line="240" w:lineRule="auto"/>
        <w:jc w:val="both"/>
        <w:rPr>
          <w:rFonts w:ascii="Times New Roman" w:hAnsi="Times New Roman" w:cs="Times New Roman"/>
          <w:sz w:val="24"/>
          <w:szCs w:val="24"/>
        </w:rPr>
      </w:pPr>
    </w:p>
    <w:p w14:paraId="3D310135" w14:textId="486F2E0F" w:rsidR="00F25A76" w:rsidRPr="006130DF" w:rsidRDefault="00F00439"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 xml:space="preserve">TAULLI. Tom. </w:t>
      </w:r>
      <w:r w:rsidR="005C0AB0" w:rsidRPr="006130DF">
        <w:rPr>
          <w:rFonts w:ascii="Times New Roman" w:hAnsi="Times New Roman" w:cs="Times New Roman"/>
          <w:sz w:val="24"/>
          <w:szCs w:val="24"/>
        </w:rPr>
        <w:t xml:space="preserve">Introdução à Inteligência </w:t>
      </w:r>
      <w:r w:rsidR="00C64D44" w:rsidRPr="006130DF">
        <w:rPr>
          <w:rFonts w:ascii="Times New Roman" w:hAnsi="Times New Roman" w:cs="Times New Roman"/>
          <w:sz w:val="24"/>
          <w:szCs w:val="24"/>
        </w:rPr>
        <w:t xml:space="preserve">Artificial: Uma abordagem não técnica. </w:t>
      </w:r>
      <w:r w:rsidR="00E958AF" w:rsidRPr="006130DF">
        <w:rPr>
          <w:rFonts w:ascii="Times New Roman" w:hAnsi="Times New Roman" w:cs="Times New Roman"/>
          <w:sz w:val="24"/>
          <w:szCs w:val="24"/>
        </w:rPr>
        <w:t xml:space="preserve">1 ed. São Paulo: Editora </w:t>
      </w:r>
      <w:proofErr w:type="spellStart"/>
      <w:r w:rsidR="00E958AF" w:rsidRPr="006130DF">
        <w:rPr>
          <w:rFonts w:ascii="Times New Roman" w:hAnsi="Times New Roman" w:cs="Times New Roman"/>
          <w:sz w:val="24"/>
          <w:szCs w:val="24"/>
        </w:rPr>
        <w:t>Apress</w:t>
      </w:r>
      <w:proofErr w:type="spellEnd"/>
      <w:r w:rsidR="00113D96" w:rsidRPr="006130DF">
        <w:rPr>
          <w:rFonts w:ascii="Times New Roman" w:hAnsi="Times New Roman" w:cs="Times New Roman"/>
          <w:sz w:val="24"/>
          <w:szCs w:val="24"/>
        </w:rPr>
        <w:t xml:space="preserve"> – </w:t>
      </w:r>
      <w:proofErr w:type="spellStart"/>
      <w:r w:rsidR="00113D96" w:rsidRPr="006130DF">
        <w:rPr>
          <w:rFonts w:ascii="Times New Roman" w:hAnsi="Times New Roman" w:cs="Times New Roman"/>
          <w:sz w:val="24"/>
          <w:szCs w:val="24"/>
        </w:rPr>
        <w:t>Novatec</w:t>
      </w:r>
      <w:proofErr w:type="spellEnd"/>
      <w:r w:rsidR="00113D96" w:rsidRPr="006130DF">
        <w:rPr>
          <w:rFonts w:ascii="Times New Roman" w:hAnsi="Times New Roman" w:cs="Times New Roman"/>
          <w:sz w:val="24"/>
          <w:szCs w:val="24"/>
        </w:rPr>
        <w:t>. 2020. Disponível em: &lt;</w:t>
      </w:r>
      <w:r w:rsidR="00D624C9" w:rsidRPr="006130DF">
        <w:rPr>
          <w:rFonts w:ascii="Times New Roman" w:hAnsi="Times New Roman" w:cs="Times New Roman"/>
          <w:sz w:val="24"/>
          <w:szCs w:val="24"/>
        </w:rPr>
        <w:t xml:space="preserve"> </w:t>
      </w:r>
      <w:hyperlink r:id="rId36" w:history="1">
        <w:r w:rsidR="007B7769" w:rsidRPr="006130DF">
          <w:rPr>
            <w:rStyle w:val="Hyperlink"/>
            <w:rFonts w:ascii="Times New Roman" w:hAnsi="Times New Roman" w:cs="Times New Roman"/>
            <w:color w:val="auto"/>
            <w:sz w:val="24"/>
            <w:szCs w:val="24"/>
          </w:rPr>
          <w:t>https://ler.amazon.com.br/kp/embed?linkCode=kpd&amp;asin=B082XJQWB4&amp;tag=ler-livros20&amp; amazonDeviceType=A2CLFWBIMVSE9N&amp;from=Bookcard&amp;preview=newtab&amp;reshareId=47HPFYV2VE7YV67YF8A7&amp;reshareChannel=system</w:t>
        </w:r>
      </w:hyperlink>
      <w:r w:rsidR="00D624C9" w:rsidRPr="006130DF">
        <w:rPr>
          <w:rFonts w:ascii="Times New Roman" w:hAnsi="Times New Roman" w:cs="Times New Roman"/>
          <w:sz w:val="24"/>
          <w:szCs w:val="24"/>
        </w:rPr>
        <w:t>&gt; Acesso em: 25 out. 2022</w:t>
      </w:r>
      <w:r w:rsidR="001D00F1" w:rsidRPr="006130DF">
        <w:rPr>
          <w:rFonts w:ascii="Times New Roman" w:hAnsi="Times New Roman" w:cs="Times New Roman"/>
          <w:sz w:val="24"/>
          <w:szCs w:val="24"/>
        </w:rPr>
        <w:t>;</w:t>
      </w:r>
    </w:p>
    <w:p w14:paraId="63F443C9" w14:textId="77777777" w:rsidR="00DB77E0" w:rsidRPr="006130DF" w:rsidRDefault="00DB77E0" w:rsidP="008B7F34">
      <w:pPr>
        <w:spacing w:after="0" w:line="240" w:lineRule="auto"/>
        <w:jc w:val="both"/>
        <w:rPr>
          <w:rFonts w:ascii="Times New Roman" w:hAnsi="Times New Roman" w:cs="Times New Roman"/>
          <w:sz w:val="24"/>
          <w:szCs w:val="24"/>
        </w:rPr>
      </w:pPr>
    </w:p>
    <w:p w14:paraId="7D5370C7" w14:textId="662D99FD" w:rsidR="00F25A76" w:rsidRPr="006130DF" w:rsidRDefault="000008E6" w:rsidP="008B7F34">
      <w:pPr>
        <w:spacing w:after="0" w:line="240" w:lineRule="auto"/>
        <w:jc w:val="both"/>
        <w:rPr>
          <w:rFonts w:ascii="Times New Roman" w:hAnsi="Times New Roman" w:cs="Times New Roman"/>
          <w:sz w:val="24"/>
          <w:szCs w:val="24"/>
        </w:rPr>
      </w:pPr>
      <w:r w:rsidRPr="006130DF">
        <w:rPr>
          <w:rFonts w:ascii="Times New Roman" w:hAnsi="Times New Roman" w:cs="Times New Roman"/>
          <w:sz w:val="24"/>
          <w:szCs w:val="24"/>
        </w:rPr>
        <w:t>ZILVETI, Fernando Aurelio.</w:t>
      </w:r>
      <w:r w:rsidR="00015DBF" w:rsidRPr="006130DF">
        <w:rPr>
          <w:rFonts w:ascii="Times New Roman" w:hAnsi="Times New Roman" w:cs="Times New Roman"/>
          <w:sz w:val="24"/>
          <w:szCs w:val="24"/>
        </w:rPr>
        <w:t xml:space="preserve"> </w:t>
      </w:r>
      <w:r w:rsidR="003D1D9F" w:rsidRPr="006130DF">
        <w:rPr>
          <w:rFonts w:ascii="Times New Roman" w:hAnsi="Times New Roman" w:cs="Times New Roman"/>
          <w:sz w:val="24"/>
          <w:szCs w:val="24"/>
        </w:rPr>
        <w:t>As Repercussões da Inteligência Artificial na Teoria da Tributação</w:t>
      </w:r>
      <w:r w:rsidR="00336DE3" w:rsidRPr="006130DF">
        <w:rPr>
          <w:rFonts w:ascii="Times New Roman" w:hAnsi="Times New Roman" w:cs="Times New Roman"/>
          <w:sz w:val="24"/>
          <w:szCs w:val="24"/>
        </w:rPr>
        <w:t xml:space="preserve">. </w:t>
      </w:r>
      <w:r w:rsidR="009910DA" w:rsidRPr="006130DF">
        <w:rPr>
          <w:rFonts w:ascii="Times New Roman" w:hAnsi="Times New Roman" w:cs="Times New Roman"/>
          <w:sz w:val="24"/>
          <w:szCs w:val="24"/>
        </w:rPr>
        <w:t>Re</w:t>
      </w:r>
      <w:r w:rsidR="00CA1484" w:rsidRPr="006130DF">
        <w:rPr>
          <w:rFonts w:ascii="Times New Roman" w:hAnsi="Times New Roman" w:cs="Times New Roman"/>
          <w:sz w:val="24"/>
          <w:szCs w:val="24"/>
        </w:rPr>
        <w:t xml:space="preserve">vista Direito Tributário Atual. </w:t>
      </w:r>
      <w:r w:rsidR="0098462E" w:rsidRPr="006130DF">
        <w:rPr>
          <w:rFonts w:ascii="Times New Roman" w:hAnsi="Times New Roman" w:cs="Times New Roman"/>
          <w:sz w:val="24"/>
          <w:szCs w:val="24"/>
        </w:rPr>
        <w:t>São</w:t>
      </w:r>
      <w:r w:rsidR="00911F4C" w:rsidRPr="006130DF">
        <w:rPr>
          <w:rFonts w:ascii="Times New Roman" w:hAnsi="Times New Roman" w:cs="Times New Roman"/>
          <w:sz w:val="24"/>
          <w:szCs w:val="24"/>
        </w:rPr>
        <w:t xml:space="preserve"> Paulo</w:t>
      </w:r>
      <w:r w:rsidR="00D51CFA" w:rsidRPr="006130DF">
        <w:rPr>
          <w:rFonts w:ascii="Times New Roman" w:hAnsi="Times New Roman" w:cs="Times New Roman"/>
          <w:sz w:val="24"/>
          <w:szCs w:val="24"/>
        </w:rPr>
        <w:t>. n. 43</w:t>
      </w:r>
      <w:r w:rsidR="008F3512" w:rsidRPr="006130DF">
        <w:rPr>
          <w:rFonts w:ascii="Times New Roman" w:hAnsi="Times New Roman" w:cs="Times New Roman"/>
          <w:sz w:val="24"/>
          <w:szCs w:val="24"/>
        </w:rPr>
        <w:t xml:space="preserve">, p 484-500, 2019. Disponível em: </w:t>
      </w:r>
      <w:r w:rsidR="00695BEB" w:rsidRPr="006130DF">
        <w:rPr>
          <w:rFonts w:ascii="Times New Roman" w:hAnsi="Times New Roman" w:cs="Times New Roman"/>
          <w:sz w:val="24"/>
          <w:szCs w:val="24"/>
        </w:rPr>
        <w:t>&lt;</w:t>
      </w:r>
      <w:r w:rsidR="009040E2" w:rsidRPr="006130DF">
        <w:rPr>
          <w:rFonts w:ascii="Times New Roman" w:hAnsi="Times New Roman" w:cs="Times New Roman"/>
          <w:sz w:val="24"/>
          <w:szCs w:val="24"/>
        </w:rPr>
        <w:t xml:space="preserve"> </w:t>
      </w:r>
      <w:hyperlink r:id="rId37" w:history="1">
        <w:r w:rsidR="006F5954" w:rsidRPr="006130DF">
          <w:rPr>
            <w:rStyle w:val="Hyperlink"/>
            <w:rFonts w:ascii="Times New Roman" w:hAnsi="Times New Roman" w:cs="Times New Roman"/>
            <w:color w:val="auto"/>
            <w:sz w:val="24"/>
            <w:szCs w:val="24"/>
          </w:rPr>
          <w:t>https://ibdt.org.br/RDTA/wp-content/uploads/2019/12/Fernando-Zilveti.pdf</w:t>
        </w:r>
      </w:hyperlink>
      <w:r w:rsidR="006F5954" w:rsidRPr="006130DF">
        <w:rPr>
          <w:rFonts w:ascii="Times New Roman" w:hAnsi="Times New Roman" w:cs="Times New Roman"/>
          <w:sz w:val="24"/>
          <w:szCs w:val="24"/>
        </w:rPr>
        <w:t xml:space="preserve"> </w:t>
      </w:r>
      <w:r w:rsidR="002A1B4F" w:rsidRPr="006130DF">
        <w:rPr>
          <w:rFonts w:ascii="Times New Roman" w:hAnsi="Times New Roman" w:cs="Times New Roman"/>
          <w:sz w:val="24"/>
          <w:szCs w:val="24"/>
        </w:rPr>
        <w:t>&gt;</w:t>
      </w:r>
      <w:r w:rsidR="00695BEB" w:rsidRPr="006130DF">
        <w:rPr>
          <w:rFonts w:ascii="Times New Roman" w:hAnsi="Times New Roman" w:cs="Times New Roman"/>
          <w:sz w:val="24"/>
          <w:szCs w:val="24"/>
        </w:rPr>
        <w:t>.</w:t>
      </w:r>
      <w:r w:rsidR="004B1576" w:rsidRPr="006130DF">
        <w:rPr>
          <w:rFonts w:ascii="Times New Roman" w:hAnsi="Times New Roman" w:cs="Times New Roman"/>
          <w:sz w:val="24"/>
          <w:szCs w:val="24"/>
        </w:rPr>
        <w:t xml:space="preserve"> Acesso em: 17 set. 2022</w:t>
      </w:r>
      <w:r w:rsidR="003933A0">
        <w:rPr>
          <w:rFonts w:ascii="Times New Roman" w:hAnsi="Times New Roman" w:cs="Times New Roman"/>
          <w:sz w:val="24"/>
          <w:szCs w:val="24"/>
        </w:rPr>
        <w:t>.</w:t>
      </w:r>
      <w:r w:rsidR="004B1576" w:rsidRPr="006130DF">
        <w:rPr>
          <w:rFonts w:ascii="Times New Roman" w:hAnsi="Times New Roman" w:cs="Times New Roman"/>
          <w:sz w:val="24"/>
          <w:szCs w:val="24"/>
        </w:rPr>
        <w:t xml:space="preserve"> </w:t>
      </w:r>
      <w:r w:rsidR="002A1B4F" w:rsidRPr="006130DF">
        <w:rPr>
          <w:rFonts w:ascii="Times New Roman" w:hAnsi="Times New Roman" w:cs="Times New Roman"/>
          <w:sz w:val="24"/>
          <w:szCs w:val="24"/>
        </w:rPr>
        <w:t xml:space="preserve"> </w:t>
      </w:r>
      <w:r w:rsidR="00D51CFA" w:rsidRPr="006130DF">
        <w:rPr>
          <w:rFonts w:ascii="Times New Roman" w:hAnsi="Times New Roman" w:cs="Times New Roman"/>
          <w:sz w:val="24"/>
          <w:szCs w:val="24"/>
        </w:rPr>
        <w:t xml:space="preserve"> </w:t>
      </w:r>
    </w:p>
    <w:p w14:paraId="67CD6225" w14:textId="77777777" w:rsidR="00185212" w:rsidRPr="006130DF" w:rsidRDefault="00185212" w:rsidP="008B7F34">
      <w:pPr>
        <w:spacing w:after="0" w:line="240" w:lineRule="auto"/>
        <w:jc w:val="both"/>
        <w:rPr>
          <w:rFonts w:ascii="Times New Roman" w:hAnsi="Times New Roman" w:cs="Times New Roman"/>
          <w:sz w:val="24"/>
          <w:szCs w:val="24"/>
        </w:rPr>
      </w:pPr>
    </w:p>
    <w:p w14:paraId="4FF95CB8" w14:textId="7CB675C2" w:rsidR="005456FF" w:rsidRPr="00F149CA" w:rsidRDefault="009A3303" w:rsidP="008B7F34">
      <w:pPr>
        <w:spacing w:after="0" w:line="240" w:lineRule="auto"/>
        <w:jc w:val="both"/>
        <w:rPr>
          <w:rFonts w:ascii="Times New Roman" w:hAnsi="Times New Roman" w:cs="Times New Roman"/>
          <w:sz w:val="24"/>
          <w:szCs w:val="24"/>
        </w:rPr>
      </w:pPr>
      <w:r w:rsidRPr="00F149CA">
        <w:rPr>
          <w:rFonts w:ascii="Times New Roman" w:hAnsi="Times New Roman" w:cs="Times New Roman"/>
          <w:sz w:val="24"/>
          <w:szCs w:val="24"/>
        </w:rPr>
        <w:cr/>
      </w:r>
    </w:p>
    <w:sectPr w:rsidR="005456FF" w:rsidRPr="00F149CA" w:rsidSect="00B929AC">
      <w:headerReference w:type="default" r:id="rId3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798B" w14:textId="77777777" w:rsidR="00FD2261" w:rsidRDefault="00FD2261" w:rsidP="00A90E08">
      <w:pPr>
        <w:spacing w:after="0" w:line="240" w:lineRule="auto"/>
      </w:pPr>
      <w:r>
        <w:separator/>
      </w:r>
    </w:p>
  </w:endnote>
  <w:endnote w:type="continuationSeparator" w:id="0">
    <w:p w14:paraId="47C440FA" w14:textId="77777777" w:rsidR="00FD2261" w:rsidRDefault="00FD2261" w:rsidP="00A9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E32C" w14:textId="77777777" w:rsidR="00FD2261" w:rsidRDefault="00FD2261" w:rsidP="00A90E08">
      <w:pPr>
        <w:spacing w:after="0" w:line="240" w:lineRule="auto"/>
      </w:pPr>
      <w:r>
        <w:separator/>
      </w:r>
    </w:p>
  </w:footnote>
  <w:footnote w:type="continuationSeparator" w:id="0">
    <w:p w14:paraId="41B90F4A" w14:textId="77777777" w:rsidR="00FD2261" w:rsidRDefault="00FD2261" w:rsidP="00A90E08">
      <w:pPr>
        <w:spacing w:after="0" w:line="240" w:lineRule="auto"/>
      </w:pPr>
      <w:r>
        <w:continuationSeparator/>
      </w:r>
    </w:p>
  </w:footnote>
  <w:footnote w:id="1">
    <w:p w14:paraId="1A97683C" w14:textId="75869D27" w:rsidR="00B71E0E" w:rsidRPr="001B2294" w:rsidRDefault="00B71E0E">
      <w:pPr>
        <w:pStyle w:val="Textodenotaderodap"/>
        <w:rPr>
          <w:rFonts w:ascii="Times New Roman" w:hAnsi="Times New Roman" w:cs="Times New Roman"/>
          <w:color w:val="FF0000"/>
        </w:rPr>
      </w:pPr>
      <w:r w:rsidRPr="001B2294">
        <w:rPr>
          <w:rStyle w:val="Refdenotaderodap"/>
          <w:rFonts w:ascii="Times New Roman" w:hAnsi="Times New Roman" w:cs="Times New Roman"/>
        </w:rPr>
        <w:footnoteRef/>
      </w:r>
      <w:r w:rsidRPr="001B2294">
        <w:rPr>
          <w:rFonts w:ascii="Times New Roman" w:hAnsi="Times New Roman" w:cs="Times New Roman"/>
        </w:rPr>
        <w:t xml:space="preserve"> Graduanda do Curso Superior de Bacharelado em Direito.</w:t>
      </w:r>
      <w:r w:rsidR="004C1F9C">
        <w:rPr>
          <w:rFonts w:ascii="Times New Roman" w:hAnsi="Times New Roman" w:cs="Times New Roman"/>
        </w:rPr>
        <w:t xml:space="preserve"> </w:t>
      </w:r>
      <w:r w:rsidRPr="001B2294">
        <w:rPr>
          <w:rFonts w:ascii="Times New Roman" w:hAnsi="Times New Roman" w:cs="Times New Roman"/>
        </w:rPr>
        <w:t>E-mail: mariliagervasio@gmail.com</w:t>
      </w:r>
    </w:p>
  </w:footnote>
  <w:footnote w:id="2">
    <w:p w14:paraId="5DE2CAC2" w14:textId="49DD77C0" w:rsidR="00B71E0E" w:rsidRDefault="00B71E0E" w:rsidP="001B2294">
      <w:pPr>
        <w:pStyle w:val="Textodenotaderodap"/>
        <w:jc w:val="both"/>
      </w:pPr>
      <w:r w:rsidRPr="00817E43">
        <w:rPr>
          <w:rStyle w:val="Refdenotaderodap"/>
        </w:rPr>
        <w:footnoteRef/>
      </w:r>
      <w:r w:rsidRPr="00817E43">
        <w:t xml:space="preserve"> </w:t>
      </w:r>
      <w:r w:rsidRPr="00817E43">
        <w:rPr>
          <w:rFonts w:ascii="Times New Roman" w:hAnsi="Times New Roman" w:cs="Times New Roman"/>
        </w:rPr>
        <w:t xml:space="preserve">Professora Orientadora. Advogada. Especialista em Direito Empresarial (UFPB). Especialista em Direito Tributário (UNAMA). Especialista em Educação (PUC-RS). Professora </w:t>
      </w:r>
      <w:proofErr w:type="spellStart"/>
      <w:r w:rsidRPr="00817E43">
        <w:rPr>
          <w:rFonts w:ascii="Times New Roman" w:hAnsi="Times New Roman" w:cs="Times New Roman"/>
        </w:rPr>
        <w:t>Unifacisa</w:t>
      </w:r>
      <w:proofErr w:type="spellEnd"/>
      <w:r w:rsidRPr="00817E43">
        <w:rPr>
          <w:rFonts w:ascii="Times New Roman" w:hAnsi="Times New Roman" w:cs="Times New Roman"/>
        </w:rPr>
        <w:t>. E-mail: danielle.mendes@maisunifacisa.com</w:t>
      </w:r>
      <w:r>
        <w:t xml:space="preserve"> </w:t>
      </w:r>
    </w:p>
  </w:footnote>
  <w:footnote w:id="3">
    <w:p w14:paraId="0189D339" w14:textId="049207E4" w:rsidR="004C0CCF" w:rsidRPr="00FD5A7F" w:rsidRDefault="004C0CCF" w:rsidP="00137E23">
      <w:pPr>
        <w:spacing w:after="0" w:line="240" w:lineRule="auto"/>
        <w:jc w:val="both"/>
        <w:rPr>
          <w:rFonts w:ascii="Times New Roman" w:hAnsi="Times New Roman" w:cs="Times New Roman"/>
          <w:color w:val="000000" w:themeColor="text1"/>
          <w:sz w:val="24"/>
          <w:szCs w:val="24"/>
          <w:highlight w:val="green"/>
        </w:rPr>
      </w:pPr>
      <w:r w:rsidRPr="003640C0">
        <w:rPr>
          <w:rStyle w:val="Refdenotaderodap"/>
          <w:rFonts w:ascii="Times New Roman" w:hAnsi="Times New Roman" w:cs="Times New Roman"/>
          <w:color w:val="000000" w:themeColor="text1"/>
        </w:rPr>
        <w:footnoteRef/>
      </w:r>
      <w:r w:rsidR="002C269D" w:rsidRPr="003640C0">
        <w:rPr>
          <w:rFonts w:ascii="Arial" w:hAnsi="Arial" w:cs="Arial"/>
          <w:color w:val="000000" w:themeColor="text1"/>
          <w:shd w:val="clear" w:color="auto" w:fill="FFFFFF"/>
        </w:rPr>
        <w:t> </w:t>
      </w:r>
      <w:r w:rsidR="0018219E" w:rsidRPr="003640C0">
        <w:rPr>
          <w:rFonts w:ascii="Times New Roman" w:hAnsi="Times New Roman" w:cs="Times New Roman"/>
          <w:color w:val="000000" w:themeColor="text1"/>
          <w:sz w:val="20"/>
          <w:szCs w:val="20"/>
          <w:shd w:val="clear" w:color="auto" w:fill="FFFFFF"/>
        </w:rPr>
        <w:t>BRASIL.</w:t>
      </w:r>
      <w:r w:rsidR="00E83166" w:rsidRPr="003640C0">
        <w:rPr>
          <w:rFonts w:ascii="Times New Roman" w:hAnsi="Times New Roman" w:cs="Times New Roman"/>
          <w:color w:val="000000" w:themeColor="text1"/>
          <w:sz w:val="20"/>
          <w:szCs w:val="20"/>
          <w:shd w:val="clear" w:color="auto" w:fill="FFFFFF"/>
        </w:rPr>
        <w:t xml:space="preserve"> </w:t>
      </w:r>
      <w:r w:rsidR="00E83166" w:rsidRPr="003640C0">
        <w:rPr>
          <w:rFonts w:ascii="Times New Roman" w:hAnsi="Times New Roman" w:cs="Times New Roman"/>
          <w:color w:val="000000" w:themeColor="text1"/>
          <w:sz w:val="20"/>
          <w:szCs w:val="20"/>
        </w:rPr>
        <w:t>Lei n. 5.172, de 25 de outubro de 1966.</w:t>
      </w:r>
      <w:r w:rsidR="00E63C14" w:rsidRPr="003640C0">
        <w:rPr>
          <w:rFonts w:ascii="Times New Roman" w:hAnsi="Times New Roman" w:cs="Times New Roman"/>
          <w:color w:val="000000" w:themeColor="text1"/>
          <w:sz w:val="20"/>
          <w:szCs w:val="20"/>
        </w:rPr>
        <w:t xml:space="preserve"> </w:t>
      </w:r>
      <w:r w:rsidR="00E63C14" w:rsidRPr="003640C0">
        <w:rPr>
          <w:rFonts w:ascii="Times New Roman" w:hAnsi="Times New Roman" w:cs="Times New Roman"/>
          <w:color w:val="000000" w:themeColor="text1"/>
          <w:sz w:val="20"/>
          <w:szCs w:val="20"/>
          <w:shd w:val="clear" w:color="auto" w:fill="FFFFFF"/>
        </w:rPr>
        <w:t xml:space="preserve">Art. 110. A lei tributária não pode alterar a definição, o conteúdo e o alcance de institutos, conceitos e formas de direito privado, utilizados, expressa ou implicitamente, pela Constituição Federal, pelas Constituições dos Estados, ou pelas Leis Orgânicas do Distrito Federal ou dos Municípios, para definir ou limitar competências tributárias. </w:t>
      </w:r>
    </w:p>
  </w:footnote>
  <w:footnote w:id="4">
    <w:p w14:paraId="70E96CC6" w14:textId="648E8231" w:rsidR="004C0CCF" w:rsidRPr="00002664" w:rsidRDefault="004C0CCF" w:rsidP="00C71955">
      <w:pPr>
        <w:pStyle w:val="Textodenotaderodap"/>
        <w:jc w:val="both"/>
        <w:rPr>
          <w:rFonts w:ascii="Times New Roman" w:hAnsi="Times New Roman" w:cs="Times New Roman"/>
          <w:color w:val="000000" w:themeColor="text1"/>
        </w:rPr>
      </w:pPr>
      <w:r w:rsidRPr="003640C0">
        <w:rPr>
          <w:rStyle w:val="Refdenotaderodap"/>
          <w:rFonts w:ascii="Times New Roman" w:hAnsi="Times New Roman" w:cs="Times New Roman"/>
          <w:color w:val="000000" w:themeColor="text1"/>
        </w:rPr>
        <w:footnoteRef/>
      </w:r>
      <w:r w:rsidRPr="003640C0">
        <w:rPr>
          <w:rFonts w:ascii="Times New Roman" w:hAnsi="Times New Roman" w:cs="Times New Roman"/>
          <w:color w:val="000000" w:themeColor="text1"/>
        </w:rPr>
        <w:t xml:space="preserve"> </w:t>
      </w:r>
      <w:r w:rsidR="0070122F" w:rsidRPr="003640C0">
        <w:rPr>
          <w:rFonts w:ascii="Times New Roman" w:hAnsi="Times New Roman" w:cs="Times New Roman"/>
          <w:color w:val="000000" w:themeColor="text1"/>
        </w:rPr>
        <w:t xml:space="preserve">BRASIL. Supremo Tribunal Federal. Súmula Vinculante 31. É inconstitucional a incidência do imposto sobre serviços de qualquer natureza – ISS sobre operações de locação de bens móveis.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AC33" w14:textId="67C95E7C" w:rsidR="00B71E0E" w:rsidRDefault="00B71E0E" w:rsidP="00156D99">
    <w:pPr>
      <w:pStyle w:val="Cabealho"/>
      <w:jc w:val="center"/>
    </w:pPr>
  </w:p>
  <w:p w14:paraId="1C22B671" w14:textId="77777777" w:rsidR="00B71E0E" w:rsidRDefault="00B71E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8253A"/>
    <w:multiLevelType w:val="multilevel"/>
    <w:tmpl w:val="94DE8BCA"/>
    <w:lvl w:ilvl="0">
      <w:start w:val="1"/>
      <w:numFmt w:val="decimal"/>
      <w:lvlText w:val="%1."/>
      <w:lvlJc w:val="left"/>
      <w:pPr>
        <w:ind w:left="360" w:hanging="360"/>
      </w:pPr>
      <w:rPr>
        <w:rFonts w:hint="default"/>
        <w:sz w:val="24"/>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CF550A"/>
    <w:multiLevelType w:val="hybridMultilevel"/>
    <w:tmpl w:val="B3DEBA02"/>
    <w:lvl w:ilvl="0" w:tplc="88047B02">
      <w:start w:val="1"/>
      <w:numFmt w:val="upperRoman"/>
      <w:lvlText w:val="%1."/>
      <w:lvlJc w:val="left"/>
      <w:pPr>
        <w:ind w:left="1728" w:hanging="720"/>
      </w:pPr>
      <w:rPr>
        <w:rFonts w:ascii="Times New Roman" w:eastAsiaTheme="minorHAnsi" w:hAnsi="Times New Roman" w:cs="Times New Roman"/>
        <w:i w:val="0"/>
        <w:iCs/>
        <w:color w:val="auto"/>
      </w:rPr>
    </w:lvl>
    <w:lvl w:ilvl="1" w:tplc="04160019" w:tentative="1">
      <w:start w:val="1"/>
      <w:numFmt w:val="lowerLetter"/>
      <w:lvlText w:val="%2."/>
      <w:lvlJc w:val="left"/>
      <w:pPr>
        <w:ind w:left="2088" w:hanging="360"/>
      </w:pPr>
    </w:lvl>
    <w:lvl w:ilvl="2" w:tplc="0416001B" w:tentative="1">
      <w:start w:val="1"/>
      <w:numFmt w:val="lowerRoman"/>
      <w:lvlText w:val="%3."/>
      <w:lvlJc w:val="right"/>
      <w:pPr>
        <w:ind w:left="2808" w:hanging="180"/>
      </w:pPr>
    </w:lvl>
    <w:lvl w:ilvl="3" w:tplc="0416000F" w:tentative="1">
      <w:start w:val="1"/>
      <w:numFmt w:val="decimal"/>
      <w:lvlText w:val="%4."/>
      <w:lvlJc w:val="left"/>
      <w:pPr>
        <w:ind w:left="3528" w:hanging="360"/>
      </w:pPr>
    </w:lvl>
    <w:lvl w:ilvl="4" w:tplc="04160019" w:tentative="1">
      <w:start w:val="1"/>
      <w:numFmt w:val="lowerLetter"/>
      <w:lvlText w:val="%5."/>
      <w:lvlJc w:val="left"/>
      <w:pPr>
        <w:ind w:left="4248" w:hanging="360"/>
      </w:pPr>
    </w:lvl>
    <w:lvl w:ilvl="5" w:tplc="0416001B" w:tentative="1">
      <w:start w:val="1"/>
      <w:numFmt w:val="lowerRoman"/>
      <w:lvlText w:val="%6."/>
      <w:lvlJc w:val="right"/>
      <w:pPr>
        <w:ind w:left="4968" w:hanging="180"/>
      </w:pPr>
    </w:lvl>
    <w:lvl w:ilvl="6" w:tplc="0416000F" w:tentative="1">
      <w:start w:val="1"/>
      <w:numFmt w:val="decimal"/>
      <w:lvlText w:val="%7."/>
      <w:lvlJc w:val="left"/>
      <w:pPr>
        <w:ind w:left="5688" w:hanging="360"/>
      </w:pPr>
    </w:lvl>
    <w:lvl w:ilvl="7" w:tplc="04160019" w:tentative="1">
      <w:start w:val="1"/>
      <w:numFmt w:val="lowerLetter"/>
      <w:lvlText w:val="%8."/>
      <w:lvlJc w:val="left"/>
      <w:pPr>
        <w:ind w:left="6408" w:hanging="360"/>
      </w:pPr>
    </w:lvl>
    <w:lvl w:ilvl="8" w:tplc="0416001B" w:tentative="1">
      <w:start w:val="1"/>
      <w:numFmt w:val="lowerRoman"/>
      <w:lvlText w:val="%9."/>
      <w:lvlJc w:val="right"/>
      <w:pPr>
        <w:ind w:left="7128" w:hanging="180"/>
      </w:pPr>
    </w:lvl>
  </w:abstractNum>
  <w:abstractNum w:abstractNumId="2" w15:restartNumberingAfterBreak="0">
    <w:nsid w:val="56AA7BC4"/>
    <w:multiLevelType w:val="hybridMultilevel"/>
    <w:tmpl w:val="D7A8D26C"/>
    <w:lvl w:ilvl="0" w:tplc="831406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86802331">
    <w:abstractNumId w:val="2"/>
  </w:num>
  <w:num w:numId="2" w16cid:durableId="307443027">
    <w:abstractNumId w:val="0"/>
  </w:num>
  <w:num w:numId="3" w16cid:durableId="135413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12"/>
    <w:rsid w:val="000008E6"/>
    <w:rsid w:val="00000F89"/>
    <w:rsid w:val="0000149E"/>
    <w:rsid w:val="0000214A"/>
    <w:rsid w:val="00002664"/>
    <w:rsid w:val="000058E6"/>
    <w:rsid w:val="00006481"/>
    <w:rsid w:val="00007393"/>
    <w:rsid w:val="00007410"/>
    <w:rsid w:val="000074D8"/>
    <w:rsid w:val="000077B4"/>
    <w:rsid w:val="00007D5D"/>
    <w:rsid w:val="0001103D"/>
    <w:rsid w:val="000112FF"/>
    <w:rsid w:val="00011A0B"/>
    <w:rsid w:val="00011B4E"/>
    <w:rsid w:val="00011F70"/>
    <w:rsid w:val="0001253D"/>
    <w:rsid w:val="00014343"/>
    <w:rsid w:val="0001491D"/>
    <w:rsid w:val="000152D6"/>
    <w:rsid w:val="0001539B"/>
    <w:rsid w:val="00015C1A"/>
    <w:rsid w:val="00015DBF"/>
    <w:rsid w:val="00016AFC"/>
    <w:rsid w:val="000200F9"/>
    <w:rsid w:val="00020871"/>
    <w:rsid w:val="000220DB"/>
    <w:rsid w:val="000247CA"/>
    <w:rsid w:val="0002519B"/>
    <w:rsid w:val="00025211"/>
    <w:rsid w:val="00025259"/>
    <w:rsid w:val="00025703"/>
    <w:rsid w:val="00026E70"/>
    <w:rsid w:val="00026FE4"/>
    <w:rsid w:val="000274FD"/>
    <w:rsid w:val="00030432"/>
    <w:rsid w:val="000308E8"/>
    <w:rsid w:val="0003128A"/>
    <w:rsid w:val="00031A4E"/>
    <w:rsid w:val="00031DDF"/>
    <w:rsid w:val="00032443"/>
    <w:rsid w:val="00032920"/>
    <w:rsid w:val="0003332D"/>
    <w:rsid w:val="00034E66"/>
    <w:rsid w:val="0003502B"/>
    <w:rsid w:val="00035B57"/>
    <w:rsid w:val="000375B7"/>
    <w:rsid w:val="00037FC1"/>
    <w:rsid w:val="00042975"/>
    <w:rsid w:val="00042A70"/>
    <w:rsid w:val="000436AA"/>
    <w:rsid w:val="00043B7C"/>
    <w:rsid w:val="00043E88"/>
    <w:rsid w:val="0004485D"/>
    <w:rsid w:val="0004557C"/>
    <w:rsid w:val="0004571D"/>
    <w:rsid w:val="00045A2B"/>
    <w:rsid w:val="0004643C"/>
    <w:rsid w:val="00046CF1"/>
    <w:rsid w:val="00046FBA"/>
    <w:rsid w:val="00050AE6"/>
    <w:rsid w:val="00050C25"/>
    <w:rsid w:val="0005169D"/>
    <w:rsid w:val="00051813"/>
    <w:rsid w:val="00052052"/>
    <w:rsid w:val="0005224C"/>
    <w:rsid w:val="00052296"/>
    <w:rsid w:val="0005382E"/>
    <w:rsid w:val="00054219"/>
    <w:rsid w:val="000542E5"/>
    <w:rsid w:val="0005441E"/>
    <w:rsid w:val="0005480A"/>
    <w:rsid w:val="00055681"/>
    <w:rsid w:val="00055E44"/>
    <w:rsid w:val="00055F0A"/>
    <w:rsid w:val="00057355"/>
    <w:rsid w:val="000573CC"/>
    <w:rsid w:val="00057911"/>
    <w:rsid w:val="0005792F"/>
    <w:rsid w:val="00061AF0"/>
    <w:rsid w:val="000621B3"/>
    <w:rsid w:val="00062ACE"/>
    <w:rsid w:val="00063A9E"/>
    <w:rsid w:val="00064A06"/>
    <w:rsid w:val="0006541E"/>
    <w:rsid w:val="00066F99"/>
    <w:rsid w:val="00067C0A"/>
    <w:rsid w:val="000709C8"/>
    <w:rsid w:val="000709FC"/>
    <w:rsid w:val="00070ABA"/>
    <w:rsid w:val="00070E1D"/>
    <w:rsid w:val="00070F44"/>
    <w:rsid w:val="0007186A"/>
    <w:rsid w:val="00071BE5"/>
    <w:rsid w:val="0007371F"/>
    <w:rsid w:val="0007386D"/>
    <w:rsid w:val="00073D71"/>
    <w:rsid w:val="00073ED8"/>
    <w:rsid w:val="00074AA8"/>
    <w:rsid w:val="00074C5B"/>
    <w:rsid w:val="00075A05"/>
    <w:rsid w:val="00075D4A"/>
    <w:rsid w:val="00075FD8"/>
    <w:rsid w:val="0008003F"/>
    <w:rsid w:val="000808B3"/>
    <w:rsid w:val="000808FE"/>
    <w:rsid w:val="000812B8"/>
    <w:rsid w:val="00081E9D"/>
    <w:rsid w:val="0008558D"/>
    <w:rsid w:val="000864F9"/>
    <w:rsid w:val="00087FA4"/>
    <w:rsid w:val="0009078C"/>
    <w:rsid w:val="00090AC6"/>
    <w:rsid w:val="00090EB4"/>
    <w:rsid w:val="0009262D"/>
    <w:rsid w:val="00092A56"/>
    <w:rsid w:val="00093879"/>
    <w:rsid w:val="00093A6E"/>
    <w:rsid w:val="00094A89"/>
    <w:rsid w:val="00094E04"/>
    <w:rsid w:val="00096EC6"/>
    <w:rsid w:val="00097B67"/>
    <w:rsid w:val="00097C4F"/>
    <w:rsid w:val="000A006B"/>
    <w:rsid w:val="000A04D5"/>
    <w:rsid w:val="000A246C"/>
    <w:rsid w:val="000A2BAF"/>
    <w:rsid w:val="000A2CC1"/>
    <w:rsid w:val="000A32F6"/>
    <w:rsid w:val="000A3C29"/>
    <w:rsid w:val="000A40A6"/>
    <w:rsid w:val="000A45EB"/>
    <w:rsid w:val="000A7A59"/>
    <w:rsid w:val="000B0437"/>
    <w:rsid w:val="000B1318"/>
    <w:rsid w:val="000B1D8F"/>
    <w:rsid w:val="000B2906"/>
    <w:rsid w:val="000B383E"/>
    <w:rsid w:val="000B49BF"/>
    <w:rsid w:val="000B4B60"/>
    <w:rsid w:val="000B4CAE"/>
    <w:rsid w:val="000B5409"/>
    <w:rsid w:val="000B68CC"/>
    <w:rsid w:val="000B720D"/>
    <w:rsid w:val="000B7D8E"/>
    <w:rsid w:val="000C0A66"/>
    <w:rsid w:val="000C0DA1"/>
    <w:rsid w:val="000C1A70"/>
    <w:rsid w:val="000C1C73"/>
    <w:rsid w:val="000C21CE"/>
    <w:rsid w:val="000C2671"/>
    <w:rsid w:val="000C3E87"/>
    <w:rsid w:val="000C3EB8"/>
    <w:rsid w:val="000C4BFA"/>
    <w:rsid w:val="000C4C31"/>
    <w:rsid w:val="000C5825"/>
    <w:rsid w:val="000C602E"/>
    <w:rsid w:val="000C6276"/>
    <w:rsid w:val="000D0F61"/>
    <w:rsid w:val="000D294D"/>
    <w:rsid w:val="000D3B56"/>
    <w:rsid w:val="000D402C"/>
    <w:rsid w:val="000D4C4C"/>
    <w:rsid w:val="000D4D25"/>
    <w:rsid w:val="000D5110"/>
    <w:rsid w:val="000D53CD"/>
    <w:rsid w:val="000D5636"/>
    <w:rsid w:val="000D5A01"/>
    <w:rsid w:val="000D6297"/>
    <w:rsid w:val="000D6875"/>
    <w:rsid w:val="000D7E98"/>
    <w:rsid w:val="000E08A6"/>
    <w:rsid w:val="000E09DC"/>
    <w:rsid w:val="000E0DA9"/>
    <w:rsid w:val="000E11F6"/>
    <w:rsid w:val="000E1D23"/>
    <w:rsid w:val="000E3367"/>
    <w:rsid w:val="000E488C"/>
    <w:rsid w:val="000E6288"/>
    <w:rsid w:val="000E62F6"/>
    <w:rsid w:val="000E728F"/>
    <w:rsid w:val="000E7851"/>
    <w:rsid w:val="000E78DD"/>
    <w:rsid w:val="000F05A1"/>
    <w:rsid w:val="000F0727"/>
    <w:rsid w:val="000F1910"/>
    <w:rsid w:val="000F1DA8"/>
    <w:rsid w:val="000F2416"/>
    <w:rsid w:val="000F2DBF"/>
    <w:rsid w:val="000F3203"/>
    <w:rsid w:val="000F3741"/>
    <w:rsid w:val="000F3ABC"/>
    <w:rsid w:val="000F537C"/>
    <w:rsid w:val="000F5954"/>
    <w:rsid w:val="000F5ABF"/>
    <w:rsid w:val="000F5DCF"/>
    <w:rsid w:val="000F76F4"/>
    <w:rsid w:val="000F7E8F"/>
    <w:rsid w:val="00100257"/>
    <w:rsid w:val="00101326"/>
    <w:rsid w:val="001016CD"/>
    <w:rsid w:val="0010183C"/>
    <w:rsid w:val="00101C39"/>
    <w:rsid w:val="00101ECC"/>
    <w:rsid w:val="00102EB6"/>
    <w:rsid w:val="001030DE"/>
    <w:rsid w:val="00103E98"/>
    <w:rsid w:val="0010665A"/>
    <w:rsid w:val="0010666D"/>
    <w:rsid w:val="001069B8"/>
    <w:rsid w:val="00107A64"/>
    <w:rsid w:val="0011002E"/>
    <w:rsid w:val="00110301"/>
    <w:rsid w:val="00110C6B"/>
    <w:rsid w:val="001110B9"/>
    <w:rsid w:val="001110D8"/>
    <w:rsid w:val="00111440"/>
    <w:rsid w:val="00111C0F"/>
    <w:rsid w:val="00112125"/>
    <w:rsid w:val="001121B7"/>
    <w:rsid w:val="00112637"/>
    <w:rsid w:val="001138EE"/>
    <w:rsid w:val="00113900"/>
    <w:rsid w:val="00113D96"/>
    <w:rsid w:val="00114985"/>
    <w:rsid w:val="00115409"/>
    <w:rsid w:val="00115787"/>
    <w:rsid w:val="00116AC9"/>
    <w:rsid w:val="00116BE5"/>
    <w:rsid w:val="00117ECE"/>
    <w:rsid w:val="00117F02"/>
    <w:rsid w:val="001202DC"/>
    <w:rsid w:val="001211D7"/>
    <w:rsid w:val="001212A1"/>
    <w:rsid w:val="00121504"/>
    <w:rsid w:val="00121AAB"/>
    <w:rsid w:val="00123226"/>
    <w:rsid w:val="00123C79"/>
    <w:rsid w:val="001246CC"/>
    <w:rsid w:val="00124FC1"/>
    <w:rsid w:val="00125010"/>
    <w:rsid w:val="001253EA"/>
    <w:rsid w:val="00125737"/>
    <w:rsid w:val="00127556"/>
    <w:rsid w:val="001304C5"/>
    <w:rsid w:val="0013063C"/>
    <w:rsid w:val="00130E73"/>
    <w:rsid w:val="001310C5"/>
    <w:rsid w:val="00131F46"/>
    <w:rsid w:val="00132491"/>
    <w:rsid w:val="00132AB6"/>
    <w:rsid w:val="00132C59"/>
    <w:rsid w:val="00133534"/>
    <w:rsid w:val="00133739"/>
    <w:rsid w:val="00133954"/>
    <w:rsid w:val="001349D0"/>
    <w:rsid w:val="0013500D"/>
    <w:rsid w:val="001353AA"/>
    <w:rsid w:val="00135CD6"/>
    <w:rsid w:val="0013605C"/>
    <w:rsid w:val="0013656D"/>
    <w:rsid w:val="00136D0E"/>
    <w:rsid w:val="001377E2"/>
    <w:rsid w:val="00137E23"/>
    <w:rsid w:val="001404D7"/>
    <w:rsid w:val="00140730"/>
    <w:rsid w:val="00140EAF"/>
    <w:rsid w:val="00141117"/>
    <w:rsid w:val="00141DAF"/>
    <w:rsid w:val="001424B0"/>
    <w:rsid w:val="001436AD"/>
    <w:rsid w:val="00144166"/>
    <w:rsid w:val="00144CB5"/>
    <w:rsid w:val="00146533"/>
    <w:rsid w:val="001469D8"/>
    <w:rsid w:val="00146C31"/>
    <w:rsid w:val="00150731"/>
    <w:rsid w:val="001510D2"/>
    <w:rsid w:val="0015147D"/>
    <w:rsid w:val="00151A7E"/>
    <w:rsid w:val="00152280"/>
    <w:rsid w:val="001536F8"/>
    <w:rsid w:val="0015405A"/>
    <w:rsid w:val="00154906"/>
    <w:rsid w:val="00154F2F"/>
    <w:rsid w:val="0015572C"/>
    <w:rsid w:val="00155804"/>
    <w:rsid w:val="00156D99"/>
    <w:rsid w:val="00157453"/>
    <w:rsid w:val="00157BDB"/>
    <w:rsid w:val="00161D5C"/>
    <w:rsid w:val="00162021"/>
    <w:rsid w:val="0016247E"/>
    <w:rsid w:val="0016272A"/>
    <w:rsid w:val="00163479"/>
    <w:rsid w:val="0016492F"/>
    <w:rsid w:val="00164F60"/>
    <w:rsid w:val="00165C57"/>
    <w:rsid w:val="00165E6B"/>
    <w:rsid w:val="00166CE0"/>
    <w:rsid w:val="001671D5"/>
    <w:rsid w:val="00170B60"/>
    <w:rsid w:val="0017126D"/>
    <w:rsid w:val="0017143F"/>
    <w:rsid w:val="00171979"/>
    <w:rsid w:val="0017202E"/>
    <w:rsid w:val="00172D1F"/>
    <w:rsid w:val="001742EB"/>
    <w:rsid w:val="001750DF"/>
    <w:rsid w:val="0017742C"/>
    <w:rsid w:val="001800A4"/>
    <w:rsid w:val="00180418"/>
    <w:rsid w:val="001811CE"/>
    <w:rsid w:val="0018134E"/>
    <w:rsid w:val="00181451"/>
    <w:rsid w:val="0018219E"/>
    <w:rsid w:val="0018261F"/>
    <w:rsid w:val="00182DD5"/>
    <w:rsid w:val="00183465"/>
    <w:rsid w:val="001834BC"/>
    <w:rsid w:val="0018485B"/>
    <w:rsid w:val="00185212"/>
    <w:rsid w:val="0018589D"/>
    <w:rsid w:val="00186305"/>
    <w:rsid w:val="001864AB"/>
    <w:rsid w:val="0019021A"/>
    <w:rsid w:val="00190B1E"/>
    <w:rsid w:val="00191637"/>
    <w:rsid w:val="0019181C"/>
    <w:rsid w:val="00191AA9"/>
    <w:rsid w:val="00192326"/>
    <w:rsid w:val="001925AF"/>
    <w:rsid w:val="00192B3A"/>
    <w:rsid w:val="001939D4"/>
    <w:rsid w:val="001940FB"/>
    <w:rsid w:val="001941E3"/>
    <w:rsid w:val="001945B6"/>
    <w:rsid w:val="00194FF3"/>
    <w:rsid w:val="00195190"/>
    <w:rsid w:val="00195991"/>
    <w:rsid w:val="00196CFD"/>
    <w:rsid w:val="00196E0D"/>
    <w:rsid w:val="001A01A9"/>
    <w:rsid w:val="001A03B7"/>
    <w:rsid w:val="001A0ED5"/>
    <w:rsid w:val="001A18BC"/>
    <w:rsid w:val="001A1F05"/>
    <w:rsid w:val="001A21F2"/>
    <w:rsid w:val="001A2C4D"/>
    <w:rsid w:val="001A3077"/>
    <w:rsid w:val="001A3505"/>
    <w:rsid w:val="001A38B8"/>
    <w:rsid w:val="001A45D6"/>
    <w:rsid w:val="001A4AB1"/>
    <w:rsid w:val="001A4BDC"/>
    <w:rsid w:val="001A4E49"/>
    <w:rsid w:val="001A70C8"/>
    <w:rsid w:val="001B0102"/>
    <w:rsid w:val="001B0344"/>
    <w:rsid w:val="001B1718"/>
    <w:rsid w:val="001B2294"/>
    <w:rsid w:val="001B2B72"/>
    <w:rsid w:val="001B48DA"/>
    <w:rsid w:val="001B59CF"/>
    <w:rsid w:val="001B5BE8"/>
    <w:rsid w:val="001B6294"/>
    <w:rsid w:val="001B7587"/>
    <w:rsid w:val="001B7703"/>
    <w:rsid w:val="001C14A5"/>
    <w:rsid w:val="001C1AAE"/>
    <w:rsid w:val="001C2818"/>
    <w:rsid w:val="001C304D"/>
    <w:rsid w:val="001C308E"/>
    <w:rsid w:val="001C3670"/>
    <w:rsid w:val="001C46A3"/>
    <w:rsid w:val="001C47C1"/>
    <w:rsid w:val="001C481B"/>
    <w:rsid w:val="001C568F"/>
    <w:rsid w:val="001C58BF"/>
    <w:rsid w:val="001C7843"/>
    <w:rsid w:val="001D00F1"/>
    <w:rsid w:val="001D025A"/>
    <w:rsid w:val="001D048B"/>
    <w:rsid w:val="001D0529"/>
    <w:rsid w:val="001D089B"/>
    <w:rsid w:val="001D18FA"/>
    <w:rsid w:val="001D1992"/>
    <w:rsid w:val="001D22E8"/>
    <w:rsid w:val="001D2E01"/>
    <w:rsid w:val="001D501C"/>
    <w:rsid w:val="001D517B"/>
    <w:rsid w:val="001D6F12"/>
    <w:rsid w:val="001D7DA4"/>
    <w:rsid w:val="001E0079"/>
    <w:rsid w:val="001E06FA"/>
    <w:rsid w:val="001E1DEE"/>
    <w:rsid w:val="001E1F9B"/>
    <w:rsid w:val="001E3059"/>
    <w:rsid w:val="001E3AA0"/>
    <w:rsid w:val="001E3D17"/>
    <w:rsid w:val="001E3D83"/>
    <w:rsid w:val="001E5734"/>
    <w:rsid w:val="001E5FD2"/>
    <w:rsid w:val="001E60CD"/>
    <w:rsid w:val="001E6175"/>
    <w:rsid w:val="001E6BBE"/>
    <w:rsid w:val="001E7822"/>
    <w:rsid w:val="001F1F2E"/>
    <w:rsid w:val="001F1F46"/>
    <w:rsid w:val="001F2480"/>
    <w:rsid w:val="001F2B66"/>
    <w:rsid w:val="001F2CA0"/>
    <w:rsid w:val="001F2F1E"/>
    <w:rsid w:val="001F3C83"/>
    <w:rsid w:val="001F3E42"/>
    <w:rsid w:val="001F4225"/>
    <w:rsid w:val="001F551E"/>
    <w:rsid w:val="001F5AC9"/>
    <w:rsid w:val="001F6521"/>
    <w:rsid w:val="001F6919"/>
    <w:rsid w:val="001F7541"/>
    <w:rsid w:val="002010E6"/>
    <w:rsid w:val="002029DC"/>
    <w:rsid w:val="002034FD"/>
    <w:rsid w:val="00203958"/>
    <w:rsid w:val="00203EF9"/>
    <w:rsid w:val="00204559"/>
    <w:rsid w:val="00204D30"/>
    <w:rsid w:val="00204ED6"/>
    <w:rsid w:val="0020549B"/>
    <w:rsid w:val="00206143"/>
    <w:rsid w:val="0020702C"/>
    <w:rsid w:val="00207DAD"/>
    <w:rsid w:val="0021058D"/>
    <w:rsid w:val="00210DCA"/>
    <w:rsid w:val="0021123B"/>
    <w:rsid w:val="002114BB"/>
    <w:rsid w:val="002160B6"/>
    <w:rsid w:val="00216829"/>
    <w:rsid w:val="00217BCE"/>
    <w:rsid w:val="0022037B"/>
    <w:rsid w:val="0022038D"/>
    <w:rsid w:val="002206EE"/>
    <w:rsid w:val="0022099F"/>
    <w:rsid w:val="00220D16"/>
    <w:rsid w:val="002218B8"/>
    <w:rsid w:val="00221D4D"/>
    <w:rsid w:val="00222278"/>
    <w:rsid w:val="0022324C"/>
    <w:rsid w:val="00223A4F"/>
    <w:rsid w:val="0022427C"/>
    <w:rsid w:val="00225598"/>
    <w:rsid w:val="0022661D"/>
    <w:rsid w:val="00226692"/>
    <w:rsid w:val="00226EC1"/>
    <w:rsid w:val="00227396"/>
    <w:rsid w:val="00230048"/>
    <w:rsid w:val="0023042A"/>
    <w:rsid w:val="00231B89"/>
    <w:rsid w:val="00231E8F"/>
    <w:rsid w:val="00232F32"/>
    <w:rsid w:val="002339B6"/>
    <w:rsid w:val="00233F43"/>
    <w:rsid w:val="0023458C"/>
    <w:rsid w:val="002345FA"/>
    <w:rsid w:val="00234FD6"/>
    <w:rsid w:val="0023538E"/>
    <w:rsid w:val="00235ABC"/>
    <w:rsid w:val="00237111"/>
    <w:rsid w:val="00237418"/>
    <w:rsid w:val="00237FCB"/>
    <w:rsid w:val="0024013E"/>
    <w:rsid w:val="00240710"/>
    <w:rsid w:val="0024247D"/>
    <w:rsid w:val="002432D6"/>
    <w:rsid w:val="00243E42"/>
    <w:rsid w:val="00244A9A"/>
    <w:rsid w:val="00245145"/>
    <w:rsid w:val="00245CBE"/>
    <w:rsid w:val="00245F6A"/>
    <w:rsid w:val="00246338"/>
    <w:rsid w:val="00247EC6"/>
    <w:rsid w:val="002503DF"/>
    <w:rsid w:val="00250ED1"/>
    <w:rsid w:val="002512F0"/>
    <w:rsid w:val="00251AD7"/>
    <w:rsid w:val="00251F42"/>
    <w:rsid w:val="00252572"/>
    <w:rsid w:val="0025369F"/>
    <w:rsid w:val="00253A58"/>
    <w:rsid w:val="00254978"/>
    <w:rsid w:val="0025695E"/>
    <w:rsid w:val="0026021B"/>
    <w:rsid w:val="00260BA4"/>
    <w:rsid w:val="0026166D"/>
    <w:rsid w:val="00261BAC"/>
    <w:rsid w:val="0026206B"/>
    <w:rsid w:val="0026239C"/>
    <w:rsid w:val="002628E5"/>
    <w:rsid w:val="00263338"/>
    <w:rsid w:val="00263440"/>
    <w:rsid w:val="002646B4"/>
    <w:rsid w:val="002650DD"/>
    <w:rsid w:val="002654A0"/>
    <w:rsid w:val="00265F22"/>
    <w:rsid w:val="00266AD1"/>
    <w:rsid w:val="00266D84"/>
    <w:rsid w:val="002670B0"/>
    <w:rsid w:val="002671E6"/>
    <w:rsid w:val="002676C6"/>
    <w:rsid w:val="00267856"/>
    <w:rsid w:val="002702CE"/>
    <w:rsid w:val="0027150B"/>
    <w:rsid w:val="00271545"/>
    <w:rsid w:val="00271575"/>
    <w:rsid w:val="00271D31"/>
    <w:rsid w:val="002724D7"/>
    <w:rsid w:val="002733BA"/>
    <w:rsid w:val="00273A52"/>
    <w:rsid w:val="002748A8"/>
    <w:rsid w:val="00274936"/>
    <w:rsid w:val="00274A8E"/>
    <w:rsid w:val="00275D04"/>
    <w:rsid w:val="00275F2A"/>
    <w:rsid w:val="002768A8"/>
    <w:rsid w:val="00276D30"/>
    <w:rsid w:val="002778A7"/>
    <w:rsid w:val="00277C7F"/>
    <w:rsid w:val="00277F8B"/>
    <w:rsid w:val="00280612"/>
    <w:rsid w:val="002806DB"/>
    <w:rsid w:val="00280806"/>
    <w:rsid w:val="00280B1A"/>
    <w:rsid w:val="00281CE2"/>
    <w:rsid w:val="00282ECC"/>
    <w:rsid w:val="00282F8B"/>
    <w:rsid w:val="00283719"/>
    <w:rsid w:val="0028395E"/>
    <w:rsid w:val="0028540D"/>
    <w:rsid w:val="00285E4E"/>
    <w:rsid w:val="00286808"/>
    <w:rsid w:val="00286D7B"/>
    <w:rsid w:val="002871D4"/>
    <w:rsid w:val="002872D6"/>
    <w:rsid w:val="00287DAE"/>
    <w:rsid w:val="00287E26"/>
    <w:rsid w:val="00290823"/>
    <w:rsid w:val="00290E2A"/>
    <w:rsid w:val="0029180C"/>
    <w:rsid w:val="00291E64"/>
    <w:rsid w:val="00292DD7"/>
    <w:rsid w:val="00293344"/>
    <w:rsid w:val="00293852"/>
    <w:rsid w:val="00293E06"/>
    <w:rsid w:val="0029603E"/>
    <w:rsid w:val="002976A9"/>
    <w:rsid w:val="00297C24"/>
    <w:rsid w:val="002A07F1"/>
    <w:rsid w:val="002A1578"/>
    <w:rsid w:val="002A1589"/>
    <w:rsid w:val="002A16B1"/>
    <w:rsid w:val="002A1B4F"/>
    <w:rsid w:val="002A1DA5"/>
    <w:rsid w:val="002A2702"/>
    <w:rsid w:val="002A2A29"/>
    <w:rsid w:val="002A2F92"/>
    <w:rsid w:val="002A36C3"/>
    <w:rsid w:val="002A3C2F"/>
    <w:rsid w:val="002A43C5"/>
    <w:rsid w:val="002A5253"/>
    <w:rsid w:val="002A532B"/>
    <w:rsid w:val="002A5E99"/>
    <w:rsid w:val="002A70B6"/>
    <w:rsid w:val="002B1514"/>
    <w:rsid w:val="002B201D"/>
    <w:rsid w:val="002B20F9"/>
    <w:rsid w:val="002B27C9"/>
    <w:rsid w:val="002B37DF"/>
    <w:rsid w:val="002B4242"/>
    <w:rsid w:val="002B4790"/>
    <w:rsid w:val="002B4D06"/>
    <w:rsid w:val="002B5DDB"/>
    <w:rsid w:val="002B6074"/>
    <w:rsid w:val="002B6499"/>
    <w:rsid w:val="002B678F"/>
    <w:rsid w:val="002B6835"/>
    <w:rsid w:val="002B7D37"/>
    <w:rsid w:val="002C07E5"/>
    <w:rsid w:val="002C1D6E"/>
    <w:rsid w:val="002C1FED"/>
    <w:rsid w:val="002C269D"/>
    <w:rsid w:val="002C3753"/>
    <w:rsid w:val="002C3A48"/>
    <w:rsid w:val="002C48F9"/>
    <w:rsid w:val="002C4AE7"/>
    <w:rsid w:val="002C515C"/>
    <w:rsid w:val="002C6047"/>
    <w:rsid w:val="002C65CA"/>
    <w:rsid w:val="002C7542"/>
    <w:rsid w:val="002C78E1"/>
    <w:rsid w:val="002D000F"/>
    <w:rsid w:val="002D0B37"/>
    <w:rsid w:val="002D0B41"/>
    <w:rsid w:val="002D1412"/>
    <w:rsid w:val="002D17FA"/>
    <w:rsid w:val="002D199D"/>
    <w:rsid w:val="002D239D"/>
    <w:rsid w:val="002D23BA"/>
    <w:rsid w:val="002D3187"/>
    <w:rsid w:val="002D3860"/>
    <w:rsid w:val="002D4A89"/>
    <w:rsid w:val="002D50AF"/>
    <w:rsid w:val="002D5B5F"/>
    <w:rsid w:val="002D6340"/>
    <w:rsid w:val="002D6424"/>
    <w:rsid w:val="002D692C"/>
    <w:rsid w:val="002D6F7E"/>
    <w:rsid w:val="002D7B90"/>
    <w:rsid w:val="002E0579"/>
    <w:rsid w:val="002E071B"/>
    <w:rsid w:val="002E1496"/>
    <w:rsid w:val="002E2148"/>
    <w:rsid w:val="002E27B8"/>
    <w:rsid w:val="002E2F3A"/>
    <w:rsid w:val="002E3306"/>
    <w:rsid w:val="002E35AA"/>
    <w:rsid w:val="002E379D"/>
    <w:rsid w:val="002E4911"/>
    <w:rsid w:val="002E5038"/>
    <w:rsid w:val="002E663F"/>
    <w:rsid w:val="002E6AA6"/>
    <w:rsid w:val="002E7412"/>
    <w:rsid w:val="002E7791"/>
    <w:rsid w:val="002F10E4"/>
    <w:rsid w:val="002F159D"/>
    <w:rsid w:val="002F1E40"/>
    <w:rsid w:val="002F23B2"/>
    <w:rsid w:val="002F2C2A"/>
    <w:rsid w:val="002F30B9"/>
    <w:rsid w:val="002F3EE9"/>
    <w:rsid w:val="002F3F4D"/>
    <w:rsid w:val="002F47BC"/>
    <w:rsid w:val="002F488A"/>
    <w:rsid w:val="002F4E4E"/>
    <w:rsid w:val="002F506B"/>
    <w:rsid w:val="002F5D97"/>
    <w:rsid w:val="002F688D"/>
    <w:rsid w:val="002F70D2"/>
    <w:rsid w:val="002F7C02"/>
    <w:rsid w:val="002F7DC1"/>
    <w:rsid w:val="00300187"/>
    <w:rsid w:val="00301090"/>
    <w:rsid w:val="00301459"/>
    <w:rsid w:val="00302196"/>
    <w:rsid w:val="00302E7E"/>
    <w:rsid w:val="0030383C"/>
    <w:rsid w:val="00304C4C"/>
    <w:rsid w:val="00304FE1"/>
    <w:rsid w:val="00306054"/>
    <w:rsid w:val="003067E8"/>
    <w:rsid w:val="003074C4"/>
    <w:rsid w:val="00310127"/>
    <w:rsid w:val="003105A7"/>
    <w:rsid w:val="00311413"/>
    <w:rsid w:val="003115B6"/>
    <w:rsid w:val="00311FD8"/>
    <w:rsid w:val="0031282E"/>
    <w:rsid w:val="00312D23"/>
    <w:rsid w:val="00313254"/>
    <w:rsid w:val="0031350E"/>
    <w:rsid w:val="003137E9"/>
    <w:rsid w:val="0031469B"/>
    <w:rsid w:val="00315318"/>
    <w:rsid w:val="0031592E"/>
    <w:rsid w:val="00316160"/>
    <w:rsid w:val="00316756"/>
    <w:rsid w:val="00316BA4"/>
    <w:rsid w:val="00316BD6"/>
    <w:rsid w:val="00316EAA"/>
    <w:rsid w:val="0031723A"/>
    <w:rsid w:val="00320975"/>
    <w:rsid w:val="00321B1A"/>
    <w:rsid w:val="00321B5A"/>
    <w:rsid w:val="00322461"/>
    <w:rsid w:val="003228A3"/>
    <w:rsid w:val="0032310F"/>
    <w:rsid w:val="00323533"/>
    <w:rsid w:val="0032423E"/>
    <w:rsid w:val="00324C03"/>
    <w:rsid w:val="003254D8"/>
    <w:rsid w:val="00325C57"/>
    <w:rsid w:val="003264A8"/>
    <w:rsid w:val="00326D80"/>
    <w:rsid w:val="00326DA1"/>
    <w:rsid w:val="003279A1"/>
    <w:rsid w:val="003304D4"/>
    <w:rsid w:val="00331589"/>
    <w:rsid w:val="00331E1C"/>
    <w:rsid w:val="00332BB2"/>
    <w:rsid w:val="00333626"/>
    <w:rsid w:val="003339CB"/>
    <w:rsid w:val="00333C1C"/>
    <w:rsid w:val="003358BA"/>
    <w:rsid w:val="003360B0"/>
    <w:rsid w:val="003366B4"/>
    <w:rsid w:val="00336DE3"/>
    <w:rsid w:val="0033715D"/>
    <w:rsid w:val="00340407"/>
    <w:rsid w:val="0034106C"/>
    <w:rsid w:val="00342AF0"/>
    <w:rsid w:val="0034384C"/>
    <w:rsid w:val="003467AA"/>
    <w:rsid w:val="003472F7"/>
    <w:rsid w:val="00347303"/>
    <w:rsid w:val="0035036A"/>
    <w:rsid w:val="00350A4D"/>
    <w:rsid w:val="00350B5E"/>
    <w:rsid w:val="0035150F"/>
    <w:rsid w:val="00351A93"/>
    <w:rsid w:val="00353A8D"/>
    <w:rsid w:val="00353ED0"/>
    <w:rsid w:val="003546E0"/>
    <w:rsid w:val="003547B4"/>
    <w:rsid w:val="00355EA5"/>
    <w:rsid w:val="00356C08"/>
    <w:rsid w:val="00357CEC"/>
    <w:rsid w:val="00360408"/>
    <w:rsid w:val="003604FC"/>
    <w:rsid w:val="00360BC3"/>
    <w:rsid w:val="00361222"/>
    <w:rsid w:val="003613FB"/>
    <w:rsid w:val="0036151B"/>
    <w:rsid w:val="003625E1"/>
    <w:rsid w:val="00362CBB"/>
    <w:rsid w:val="0036356A"/>
    <w:rsid w:val="0036404B"/>
    <w:rsid w:val="003640C0"/>
    <w:rsid w:val="0036437B"/>
    <w:rsid w:val="00365080"/>
    <w:rsid w:val="0036554A"/>
    <w:rsid w:val="00365829"/>
    <w:rsid w:val="003659A8"/>
    <w:rsid w:val="00366920"/>
    <w:rsid w:val="00366D94"/>
    <w:rsid w:val="00367A60"/>
    <w:rsid w:val="00367BD2"/>
    <w:rsid w:val="00370AF7"/>
    <w:rsid w:val="00371A60"/>
    <w:rsid w:val="00372041"/>
    <w:rsid w:val="00375A7B"/>
    <w:rsid w:val="00376777"/>
    <w:rsid w:val="00376D84"/>
    <w:rsid w:val="003775AE"/>
    <w:rsid w:val="00377D9D"/>
    <w:rsid w:val="003807DE"/>
    <w:rsid w:val="00380B32"/>
    <w:rsid w:val="00380DA3"/>
    <w:rsid w:val="00381E50"/>
    <w:rsid w:val="00382319"/>
    <w:rsid w:val="003831E5"/>
    <w:rsid w:val="003838F3"/>
    <w:rsid w:val="0038465B"/>
    <w:rsid w:val="003853BC"/>
    <w:rsid w:val="00385897"/>
    <w:rsid w:val="00385F74"/>
    <w:rsid w:val="0038633F"/>
    <w:rsid w:val="00386805"/>
    <w:rsid w:val="00386CB1"/>
    <w:rsid w:val="00387AD7"/>
    <w:rsid w:val="0039023E"/>
    <w:rsid w:val="00390EE3"/>
    <w:rsid w:val="0039112D"/>
    <w:rsid w:val="00391535"/>
    <w:rsid w:val="0039187C"/>
    <w:rsid w:val="003918B3"/>
    <w:rsid w:val="00392296"/>
    <w:rsid w:val="003933A0"/>
    <w:rsid w:val="00393AFA"/>
    <w:rsid w:val="00394202"/>
    <w:rsid w:val="00394887"/>
    <w:rsid w:val="00394E3E"/>
    <w:rsid w:val="00396E41"/>
    <w:rsid w:val="00396F8D"/>
    <w:rsid w:val="003A0F64"/>
    <w:rsid w:val="003A32BE"/>
    <w:rsid w:val="003A351B"/>
    <w:rsid w:val="003A40B5"/>
    <w:rsid w:val="003A5DA2"/>
    <w:rsid w:val="003A6ACE"/>
    <w:rsid w:val="003A6D24"/>
    <w:rsid w:val="003A783A"/>
    <w:rsid w:val="003A7970"/>
    <w:rsid w:val="003A7A4C"/>
    <w:rsid w:val="003A7BC0"/>
    <w:rsid w:val="003B015C"/>
    <w:rsid w:val="003B0B59"/>
    <w:rsid w:val="003B1692"/>
    <w:rsid w:val="003B2D82"/>
    <w:rsid w:val="003B2DD7"/>
    <w:rsid w:val="003B31D1"/>
    <w:rsid w:val="003B338C"/>
    <w:rsid w:val="003B33B1"/>
    <w:rsid w:val="003B44D5"/>
    <w:rsid w:val="003B45CF"/>
    <w:rsid w:val="003B58E6"/>
    <w:rsid w:val="003B6973"/>
    <w:rsid w:val="003B77DF"/>
    <w:rsid w:val="003B7892"/>
    <w:rsid w:val="003C0F82"/>
    <w:rsid w:val="003C2787"/>
    <w:rsid w:val="003C330A"/>
    <w:rsid w:val="003C37E9"/>
    <w:rsid w:val="003C4947"/>
    <w:rsid w:val="003C5787"/>
    <w:rsid w:val="003C6097"/>
    <w:rsid w:val="003C6856"/>
    <w:rsid w:val="003C7916"/>
    <w:rsid w:val="003C7C7C"/>
    <w:rsid w:val="003C7E9B"/>
    <w:rsid w:val="003D0739"/>
    <w:rsid w:val="003D0E54"/>
    <w:rsid w:val="003D1D9F"/>
    <w:rsid w:val="003D3BCC"/>
    <w:rsid w:val="003D3F4F"/>
    <w:rsid w:val="003D4428"/>
    <w:rsid w:val="003D4EAF"/>
    <w:rsid w:val="003D6B27"/>
    <w:rsid w:val="003D77D6"/>
    <w:rsid w:val="003E02D6"/>
    <w:rsid w:val="003E0435"/>
    <w:rsid w:val="003E1A85"/>
    <w:rsid w:val="003E1EF6"/>
    <w:rsid w:val="003E2D02"/>
    <w:rsid w:val="003E3C48"/>
    <w:rsid w:val="003E5EB4"/>
    <w:rsid w:val="003E5FB1"/>
    <w:rsid w:val="003E6309"/>
    <w:rsid w:val="003E77FA"/>
    <w:rsid w:val="003F0C04"/>
    <w:rsid w:val="003F1896"/>
    <w:rsid w:val="003F1C9D"/>
    <w:rsid w:val="003F1FB8"/>
    <w:rsid w:val="003F2098"/>
    <w:rsid w:val="003F22AA"/>
    <w:rsid w:val="003F22DE"/>
    <w:rsid w:val="003F287D"/>
    <w:rsid w:val="003F3034"/>
    <w:rsid w:val="003F5D58"/>
    <w:rsid w:val="003F68FF"/>
    <w:rsid w:val="003F70BE"/>
    <w:rsid w:val="003F797C"/>
    <w:rsid w:val="004015D1"/>
    <w:rsid w:val="004023CC"/>
    <w:rsid w:val="00402D02"/>
    <w:rsid w:val="004034E4"/>
    <w:rsid w:val="00403799"/>
    <w:rsid w:val="00403B38"/>
    <w:rsid w:val="00404C46"/>
    <w:rsid w:val="004053A0"/>
    <w:rsid w:val="00405A30"/>
    <w:rsid w:val="0040720F"/>
    <w:rsid w:val="0040746F"/>
    <w:rsid w:val="004074E6"/>
    <w:rsid w:val="0040789E"/>
    <w:rsid w:val="00411A68"/>
    <w:rsid w:val="0041242E"/>
    <w:rsid w:val="0041275C"/>
    <w:rsid w:val="0041439F"/>
    <w:rsid w:val="00414DD0"/>
    <w:rsid w:val="0041576B"/>
    <w:rsid w:val="0041576E"/>
    <w:rsid w:val="00416737"/>
    <w:rsid w:val="00417781"/>
    <w:rsid w:val="00417C05"/>
    <w:rsid w:val="00420176"/>
    <w:rsid w:val="00420920"/>
    <w:rsid w:val="0042282F"/>
    <w:rsid w:val="00423829"/>
    <w:rsid w:val="0042401C"/>
    <w:rsid w:val="00424E38"/>
    <w:rsid w:val="004257DA"/>
    <w:rsid w:val="0042613F"/>
    <w:rsid w:val="00426333"/>
    <w:rsid w:val="004264BA"/>
    <w:rsid w:val="004277D5"/>
    <w:rsid w:val="00427807"/>
    <w:rsid w:val="00427895"/>
    <w:rsid w:val="00432783"/>
    <w:rsid w:val="00432FCF"/>
    <w:rsid w:val="00433900"/>
    <w:rsid w:val="004343A0"/>
    <w:rsid w:val="00435319"/>
    <w:rsid w:val="004369CC"/>
    <w:rsid w:val="00440147"/>
    <w:rsid w:val="00440654"/>
    <w:rsid w:val="00440BEA"/>
    <w:rsid w:val="00440DAB"/>
    <w:rsid w:val="00440FAC"/>
    <w:rsid w:val="0044111D"/>
    <w:rsid w:val="00441224"/>
    <w:rsid w:val="00441A3A"/>
    <w:rsid w:val="00441BFA"/>
    <w:rsid w:val="004431E3"/>
    <w:rsid w:val="004438AF"/>
    <w:rsid w:val="00443BFB"/>
    <w:rsid w:val="00444394"/>
    <w:rsid w:val="0044494D"/>
    <w:rsid w:val="00445771"/>
    <w:rsid w:val="004458F6"/>
    <w:rsid w:val="00446E69"/>
    <w:rsid w:val="00447132"/>
    <w:rsid w:val="004477BB"/>
    <w:rsid w:val="00447AE3"/>
    <w:rsid w:val="00450BBD"/>
    <w:rsid w:val="004523B8"/>
    <w:rsid w:val="00453CAB"/>
    <w:rsid w:val="00454F7F"/>
    <w:rsid w:val="00455AA5"/>
    <w:rsid w:val="00455F23"/>
    <w:rsid w:val="00457A45"/>
    <w:rsid w:val="00457EE2"/>
    <w:rsid w:val="00460FEC"/>
    <w:rsid w:val="004617F9"/>
    <w:rsid w:val="0046188A"/>
    <w:rsid w:val="004625BA"/>
    <w:rsid w:val="0046335D"/>
    <w:rsid w:val="00463D1F"/>
    <w:rsid w:val="0046548C"/>
    <w:rsid w:val="0046567B"/>
    <w:rsid w:val="00466EC0"/>
    <w:rsid w:val="00470BCE"/>
    <w:rsid w:val="00471AB3"/>
    <w:rsid w:val="00472C55"/>
    <w:rsid w:val="0047328D"/>
    <w:rsid w:val="00473F49"/>
    <w:rsid w:val="00473FEC"/>
    <w:rsid w:val="00474184"/>
    <w:rsid w:val="0047593D"/>
    <w:rsid w:val="00476BBC"/>
    <w:rsid w:val="00477033"/>
    <w:rsid w:val="00477359"/>
    <w:rsid w:val="00477E30"/>
    <w:rsid w:val="004802AA"/>
    <w:rsid w:val="00480566"/>
    <w:rsid w:val="00480D53"/>
    <w:rsid w:val="0048168F"/>
    <w:rsid w:val="0048250C"/>
    <w:rsid w:val="004828E6"/>
    <w:rsid w:val="00482BE4"/>
    <w:rsid w:val="0048338E"/>
    <w:rsid w:val="0048358B"/>
    <w:rsid w:val="00483BF3"/>
    <w:rsid w:val="004841AC"/>
    <w:rsid w:val="00484271"/>
    <w:rsid w:val="004842AF"/>
    <w:rsid w:val="0048432E"/>
    <w:rsid w:val="00484E83"/>
    <w:rsid w:val="00484EE5"/>
    <w:rsid w:val="00485A3D"/>
    <w:rsid w:val="00486391"/>
    <w:rsid w:val="0048726A"/>
    <w:rsid w:val="004879EF"/>
    <w:rsid w:val="004904E2"/>
    <w:rsid w:val="00494FFE"/>
    <w:rsid w:val="00495D60"/>
    <w:rsid w:val="00497601"/>
    <w:rsid w:val="004A0A27"/>
    <w:rsid w:val="004A1B90"/>
    <w:rsid w:val="004A1BC5"/>
    <w:rsid w:val="004A2443"/>
    <w:rsid w:val="004A2A5A"/>
    <w:rsid w:val="004A2D78"/>
    <w:rsid w:val="004A2F23"/>
    <w:rsid w:val="004A3AF7"/>
    <w:rsid w:val="004A43C3"/>
    <w:rsid w:val="004A488F"/>
    <w:rsid w:val="004A4C2E"/>
    <w:rsid w:val="004A5540"/>
    <w:rsid w:val="004A5684"/>
    <w:rsid w:val="004A6395"/>
    <w:rsid w:val="004A6E94"/>
    <w:rsid w:val="004A75CB"/>
    <w:rsid w:val="004B018A"/>
    <w:rsid w:val="004B099E"/>
    <w:rsid w:val="004B1576"/>
    <w:rsid w:val="004B1801"/>
    <w:rsid w:val="004B2B02"/>
    <w:rsid w:val="004B31E8"/>
    <w:rsid w:val="004B3F28"/>
    <w:rsid w:val="004B41C5"/>
    <w:rsid w:val="004B4EF3"/>
    <w:rsid w:val="004B5615"/>
    <w:rsid w:val="004B5B31"/>
    <w:rsid w:val="004B70F0"/>
    <w:rsid w:val="004B7DC2"/>
    <w:rsid w:val="004C011C"/>
    <w:rsid w:val="004C0A9D"/>
    <w:rsid w:val="004C0CCF"/>
    <w:rsid w:val="004C0DBE"/>
    <w:rsid w:val="004C100C"/>
    <w:rsid w:val="004C1C11"/>
    <w:rsid w:val="004C1F9C"/>
    <w:rsid w:val="004C22FE"/>
    <w:rsid w:val="004C2681"/>
    <w:rsid w:val="004C3E80"/>
    <w:rsid w:val="004C3F54"/>
    <w:rsid w:val="004C4814"/>
    <w:rsid w:val="004C7E0D"/>
    <w:rsid w:val="004D0EC1"/>
    <w:rsid w:val="004D19ED"/>
    <w:rsid w:val="004D1FFF"/>
    <w:rsid w:val="004D2A8F"/>
    <w:rsid w:val="004D2B7A"/>
    <w:rsid w:val="004D2EE1"/>
    <w:rsid w:val="004D394A"/>
    <w:rsid w:val="004D3F6C"/>
    <w:rsid w:val="004D4A61"/>
    <w:rsid w:val="004D50A9"/>
    <w:rsid w:val="004D5397"/>
    <w:rsid w:val="004D5927"/>
    <w:rsid w:val="004D67CF"/>
    <w:rsid w:val="004D6D7F"/>
    <w:rsid w:val="004D7CCF"/>
    <w:rsid w:val="004E098A"/>
    <w:rsid w:val="004E0C6B"/>
    <w:rsid w:val="004E0FED"/>
    <w:rsid w:val="004E12B1"/>
    <w:rsid w:val="004E1C33"/>
    <w:rsid w:val="004E29E2"/>
    <w:rsid w:val="004E36EB"/>
    <w:rsid w:val="004E43EA"/>
    <w:rsid w:val="004E53FC"/>
    <w:rsid w:val="004E5A04"/>
    <w:rsid w:val="004E6512"/>
    <w:rsid w:val="004E6F66"/>
    <w:rsid w:val="004E739F"/>
    <w:rsid w:val="004E753B"/>
    <w:rsid w:val="004E7C2E"/>
    <w:rsid w:val="004F0B9D"/>
    <w:rsid w:val="004F0EDD"/>
    <w:rsid w:val="004F0F96"/>
    <w:rsid w:val="004F1AAF"/>
    <w:rsid w:val="004F240F"/>
    <w:rsid w:val="004F253F"/>
    <w:rsid w:val="004F2962"/>
    <w:rsid w:val="004F2E6A"/>
    <w:rsid w:val="004F32D3"/>
    <w:rsid w:val="004F370A"/>
    <w:rsid w:val="004F544C"/>
    <w:rsid w:val="004F703C"/>
    <w:rsid w:val="004F7F03"/>
    <w:rsid w:val="005017EC"/>
    <w:rsid w:val="00501ACF"/>
    <w:rsid w:val="00502254"/>
    <w:rsid w:val="0050230A"/>
    <w:rsid w:val="005023FF"/>
    <w:rsid w:val="00502ABD"/>
    <w:rsid w:val="0050357F"/>
    <w:rsid w:val="00504835"/>
    <w:rsid w:val="00506A74"/>
    <w:rsid w:val="00506FED"/>
    <w:rsid w:val="005072AA"/>
    <w:rsid w:val="00510E98"/>
    <w:rsid w:val="00511221"/>
    <w:rsid w:val="00511385"/>
    <w:rsid w:val="00511891"/>
    <w:rsid w:val="0051210F"/>
    <w:rsid w:val="00512D91"/>
    <w:rsid w:val="00512DFD"/>
    <w:rsid w:val="00513862"/>
    <w:rsid w:val="00514549"/>
    <w:rsid w:val="0051493D"/>
    <w:rsid w:val="00515027"/>
    <w:rsid w:val="00515288"/>
    <w:rsid w:val="0051530D"/>
    <w:rsid w:val="00516B0B"/>
    <w:rsid w:val="00520013"/>
    <w:rsid w:val="00521226"/>
    <w:rsid w:val="00521240"/>
    <w:rsid w:val="00521756"/>
    <w:rsid w:val="00523332"/>
    <w:rsid w:val="005238E5"/>
    <w:rsid w:val="00523AFC"/>
    <w:rsid w:val="00523B45"/>
    <w:rsid w:val="00524746"/>
    <w:rsid w:val="00524B77"/>
    <w:rsid w:val="00526A48"/>
    <w:rsid w:val="0052771E"/>
    <w:rsid w:val="00527E9F"/>
    <w:rsid w:val="0053034D"/>
    <w:rsid w:val="0053099A"/>
    <w:rsid w:val="00530C8E"/>
    <w:rsid w:val="00531858"/>
    <w:rsid w:val="00531C32"/>
    <w:rsid w:val="00532968"/>
    <w:rsid w:val="00532A4C"/>
    <w:rsid w:val="00532D46"/>
    <w:rsid w:val="005332CE"/>
    <w:rsid w:val="0053495F"/>
    <w:rsid w:val="00534F80"/>
    <w:rsid w:val="0053540A"/>
    <w:rsid w:val="00535E5C"/>
    <w:rsid w:val="005362C4"/>
    <w:rsid w:val="0053643F"/>
    <w:rsid w:val="0053693F"/>
    <w:rsid w:val="00537086"/>
    <w:rsid w:val="005370B8"/>
    <w:rsid w:val="0053742A"/>
    <w:rsid w:val="00537C84"/>
    <w:rsid w:val="0054114B"/>
    <w:rsid w:val="0054168B"/>
    <w:rsid w:val="00541CF8"/>
    <w:rsid w:val="00541D74"/>
    <w:rsid w:val="00542B47"/>
    <w:rsid w:val="00542BED"/>
    <w:rsid w:val="00543067"/>
    <w:rsid w:val="00543342"/>
    <w:rsid w:val="00544473"/>
    <w:rsid w:val="00544C9B"/>
    <w:rsid w:val="005451E2"/>
    <w:rsid w:val="005456FF"/>
    <w:rsid w:val="00545C1F"/>
    <w:rsid w:val="00546246"/>
    <w:rsid w:val="0054665A"/>
    <w:rsid w:val="0054726A"/>
    <w:rsid w:val="00547344"/>
    <w:rsid w:val="00550A17"/>
    <w:rsid w:val="005531F9"/>
    <w:rsid w:val="00553785"/>
    <w:rsid w:val="00554055"/>
    <w:rsid w:val="0055439C"/>
    <w:rsid w:val="005544BB"/>
    <w:rsid w:val="00554578"/>
    <w:rsid w:val="00554A5C"/>
    <w:rsid w:val="00554E7A"/>
    <w:rsid w:val="00554F6F"/>
    <w:rsid w:val="00555F9E"/>
    <w:rsid w:val="00556985"/>
    <w:rsid w:val="00556CF8"/>
    <w:rsid w:val="00557169"/>
    <w:rsid w:val="00560660"/>
    <w:rsid w:val="00560F57"/>
    <w:rsid w:val="005611B3"/>
    <w:rsid w:val="00561322"/>
    <w:rsid w:val="0056198D"/>
    <w:rsid w:val="00561AFC"/>
    <w:rsid w:val="00563224"/>
    <w:rsid w:val="00564F23"/>
    <w:rsid w:val="0056508E"/>
    <w:rsid w:val="00565142"/>
    <w:rsid w:val="00565769"/>
    <w:rsid w:val="00565CD2"/>
    <w:rsid w:val="0056641F"/>
    <w:rsid w:val="00566511"/>
    <w:rsid w:val="00567FA8"/>
    <w:rsid w:val="00570BA9"/>
    <w:rsid w:val="005722D9"/>
    <w:rsid w:val="0057480B"/>
    <w:rsid w:val="005754DE"/>
    <w:rsid w:val="005763B2"/>
    <w:rsid w:val="005769EE"/>
    <w:rsid w:val="00577B25"/>
    <w:rsid w:val="0058041E"/>
    <w:rsid w:val="005818DA"/>
    <w:rsid w:val="00582977"/>
    <w:rsid w:val="00582DEF"/>
    <w:rsid w:val="00583347"/>
    <w:rsid w:val="005835CC"/>
    <w:rsid w:val="005853B5"/>
    <w:rsid w:val="005857E3"/>
    <w:rsid w:val="00585948"/>
    <w:rsid w:val="00585FDB"/>
    <w:rsid w:val="00586532"/>
    <w:rsid w:val="005871A2"/>
    <w:rsid w:val="005873D2"/>
    <w:rsid w:val="00587762"/>
    <w:rsid w:val="00587FA6"/>
    <w:rsid w:val="00590321"/>
    <w:rsid w:val="005908ED"/>
    <w:rsid w:val="005916DE"/>
    <w:rsid w:val="005948AD"/>
    <w:rsid w:val="00595961"/>
    <w:rsid w:val="005960F9"/>
    <w:rsid w:val="0059637A"/>
    <w:rsid w:val="005974A7"/>
    <w:rsid w:val="005977B5"/>
    <w:rsid w:val="005979E3"/>
    <w:rsid w:val="005A0D72"/>
    <w:rsid w:val="005A1006"/>
    <w:rsid w:val="005A106B"/>
    <w:rsid w:val="005A1D5D"/>
    <w:rsid w:val="005A1D9B"/>
    <w:rsid w:val="005A352A"/>
    <w:rsid w:val="005A36C3"/>
    <w:rsid w:val="005A3F30"/>
    <w:rsid w:val="005A458C"/>
    <w:rsid w:val="005A49D2"/>
    <w:rsid w:val="005A4E52"/>
    <w:rsid w:val="005A5BD8"/>
    <w:rsid w:val="005A6495"/>
    <w:rsid w:val="005A75DD"/>
    <w:rsid w:val="005A7AAD"/>
    <w:rsid w:val="005B02B1"/>
    <w:rsid w:val="005B0CF2"/>
    <w:rsid w:val="005B1331"/>
    <w:rsid w:val="005B1C3D"/>
    <w:rsid w:val="005B2C69"/>
    <w:rsid w:val="005B30BE"/>
    <w:rsid w:val="005B454F"/>
    <w:rsid w:val="005B48FC"/>
    <w:rsid w:val="005B6372"/>
    <w:rsid w:val="005B6857"/>
    <w:rsid w:val="005B6B33"/>
    <w:rsid w:val="005B76F1"/>
    <w:rsid w:val="005C0654"/>
    <w:rsid w:val="005C07D7"/>
    <w:rsid w:val="005C0AB0"/>
    <w:rsid w:val="005C0EF3"/>
    <w:rsid w:val="005C16AE"/>
    <w:rsid w:val="005C1785"/>
    <w:rsid w:val="005C2408"/>
    <w:rsid w:val="005C3822"/>
    <w:rsid w:val="005C44BE"/>
    <w:rsid w:val="005C4B5D"/>
    <w:rsid w:val="005C5D02"/>
    <w:rsid w:val="005C653E"/>
    <w:rsid w:val="005C6A8D"/>
    <w:rsid w:val="005D0801"/>
    <w:rsid w:val="005D0D32"/>
    <w:rsid w:val="005D0F83"/>
    <w:rsid w:val="005D1EAF"/>
    <w:rsid w:val="005D2300"/>
    <w:rsid w:val="005D383D"/>
    <w:rsid w:val="005D3A23"/>
    <w:rsid w:val="005D3AB6"/>
    <w:rsid w:val="005D5A4C"/>
    <w:rsid w:val="005D5DB3"/>
    <w:rsid w:val="005E0184"/>
    <w:rsid w:val="005E0473"/>
    <w:rsid w:val="005E04FC"/>
    <w:rsid w:val="005E11C1"/>
    <w:rsid w:val="005E21DE"/>
    <w:rsid w:val="005E2A85"/>
    <w:rsid w:val="005E2E9D"/>
    <w:rsid w:val="005E308C"/>
    <w:rsid w:val="005E3AD3"/>
    <w:rsid w:val="005E43AB"/>
    <w:rsid w:val="005E49AB"/>
    <w:rsid w:val="005E4F98"/>
    <w:rsid w:val="005E5E40"/>
    <w:rsid w:val="005E6CD9"/>
    <w:rsid w:val="005E711D"/>
    <w:rsid w:val="005E7EDA"/>
    <w:rsid w:val="005F03AD"/>
    <w:rsid w:val="005F03D8"/>
    <w:rsid w:val="005F0515"/>
    <w:rsid w:val="005F05DC"/>
    <w:rsid w:val="005F1327"/>
    <w:rsid w:val="005F263E"/>
    <w:rsid w:val="005F27A8"/>
    <w:rsid w:val="005F33B9"/>
    <w:rsid w:val="005F3A68"/>
    <w:rsid w:val="005F3C7D"/>
    <w:rsid w:val="005F5B93"/>
    <w:rsid w:val="005F6217"/>
    <w:rsid w:val="005F668B"/>
    <w:rsid w:val="006013C8"/>
    <w:rsid w:val="006016AE"/>
    <w:rsid w:val="006021D8"/>
    <w:rsid w:val="0060329D"/>
    <w:rsid w:val="006042B0"/>
    <w:rsid w:val="00604D58"/>
    <w:rsid w:val="006058CA"/>
    <w:rsid w:val="006074FC"/>
    <w:rsid w:val="006075B8"/>
    <w:rsid w:val="00610958"/>
    <w:rsid w:val="00611842"/>
    <w:rsid w:val="0061197C"/>
    <w:rsid w:val="00611CB3"/>
    <w:rsid w:val="0061270E"/>
    <w:rsid w:val="00612BAA"/>
    <w:rsid w:val="006130DF"/>
    <w:rsid w:val="00613A3F"/>
    <w:rsid w:val="00613BF4"/>
    <w:rsid w:val="00616DB0"/>
    <w:rsid w:val="00616E0C"/>
    <w:rsid w:val="0061731A"/>
    <w:rsid w:val="00617A9D"/>
    <w:rsid w:val="00617FEA"/>
    <w:rsid w:val="0062113B"/>
    <w:rsid w:val="00621D7F"/>
    <w:rsid w:val="0062250A"/>
    <w:rsid w:val="00622D95"/>
    <w:rsid w:val="006234BC"/>
    <w:rsid w:val="00624A1A"/>
    <w:rsid w:val="006255ED"/>
    <w:rsid w:val="006256F8"/>
    <w:rsid w:val="00625902"/>
    <w:rsid w:val="00625956"/>
    <w:rsid w:val="00626178"/>
    <w:rsid w:val="006269DD"/>
    <w:rsid w:val="00626A81"/>
    <w:rsid w:val="0063041D"/>
    <w:rsid w:val="00630845"/>
    <w:rsid w:val="00630BBD"/>
    <w:rsid w:val="00631E8A"/>
    <w:rsid w:val="00632F32"/>
    <w:rsid w:val="00634B9B"/>
    <w:rsid w:val="00634E9D"/>
    <w:rsid w:val="00636629"/>
    <w:rsid w:val="00637155"/>
    <w:rsid w:val="006409B3"/>
    <w:rsid w:val="00641FE9"/>
    <w:rsid w:val="0064297D"/>
    <w:rsid w:val="00642B2B"/>
    <w:rsid w:val="00643AA0"/>
    <w:rsid w:val="0064460E"/>
    <w:rsid w:val="006456CD"/>
    <w:rsid w:val="006507E5"/>
    <w:rsid w:val="006529D9"/>
    <w:rsid w:val="00652EB5"/>
    <w:rsid w:val="0065333F"/>
    <w:rsid w:val="0065372A"/>
    <w:rsid w:val="006541F1"/>
    <w:rsid w:val="006545EF"/>
    <w:rsid w:val="00654BC2"/>
    <w:rsid w:val="00654E12"/>
    <w:rsid w:val="00654E94"/>
    <w:rsid w:val="006550CF"/>
    <w:rsid w:val="00656618"/>
    <w:rsid w:val="0065713B"/>
    <w:rsid w:val="00657F17"/>
    <w:rsid w:val="0066089D"/>
    <w:rsid w:val="00661151"/>
    <w:rsid w:val="00662456"/>
    <w:rsid w:val="00662BFC"/>
    <w:rsid w:val="006632FB"/>
    <w:rsid w:val="006634B1"/>
    <w:rsid w:val="0066419C"/>
    <w:rsid w:val="00665FE8"/>
    <w:rsid w:val="0066645F"/>
    <w:rsid w:val="00666A7D"/>
    <w:rsid w:val="00666D81"/>
    <w:rsid w:val="0066723C"/>
    <w:rsid w:val="006679F7"/>
    <w:rsid w:val="00667EDC"/>
    <w:rsid w:val="00670693"/>
    <w:rsid w:val="00670A9A"/>
    <w:rsid w:val="00670D05"/>
    <w:rsid w:val="0067113B"/>
    <w:rsid w:val="00672A34"/>
    <w:rsid w:val="00673A4D"/>
    <w:rsid w:val="00673B5E"/>
    <w:rsid w:val="006741DE"/>
    <w:rsid w:val="00675709"/>
    <w:rsid w:val="006775CA"/>
    <w:rsid w:val="0067767D"/>
    <w:rsid w:val="006804B4"/>
    <w:rsid w:val="00681724"/>
    <w:rsid w:val="00683E47"/>
    <w:rsid w:val="00684A6C"/>
    <w:rsid w:val="0068630A"/>
    <w:rsid w:val="00686A7D"/>
    <w:rsid w:val="00687A9D"/>
    <w:rsid w:val="00687B9D"/>
    <w:rsid w:val="00690209"/>
    <w:rsid w:val="00691BB9"/>
    <w:rsid w:val="00692D5C"/>
    <w:rsid w:val="00693D6F"/>
    <w:rsid w:val="00694A08"/>
    <w:rsid w:val="006956E6"/>
    <w:rsid w:val="00695BEB"/>
    <w:rsid w:val="00696782"/>
    <w:rsid w:val="0069709B"/>
    <w:rsid w:val="00697916"/>
    <w:rsid w:val="00697E40"/>
    <w:rsid w:val="006A0AEF"/>
    <w:rsid w:val="006A0D50"/>
    <w:rsid w:val="006A0F17"/>
    <w:rsid w:val="006A1809"/>
    <w:rsid w:val="006A242B"/>
    <w:rsid w:val="006A3CEF"/>
    <w:rsid w:val="006A49C6"/>
    <w:rsid w:val="006A5C09"/>
    <w:rsid w:val="006A5FD1"/>
    <w:rsid w:val="006A602C"/>
    <w:rsid w:val="006A61E5"/>
    <w:rsid w:val="006A6AEE"/>
    <w:rsid w:val="006A7986"/>
    <w:rsid w:val="006A7FF0"/>
    <w:rsid w:val="006B05E5"/>
    <w:rsid w:val="006B087E"/>
    <w:rsid w:val="006B1335"/>
    <w:rsid w:val="006B1F16"/>
    <w:rsid w:val="006B23FF"/>
    <w:rsid w:val="006B35C5"/>
    <w:rsid w:val="006B3F38"/>
    <w:rsid w:val="006B3F75"/>
    <w:rsid w:val="006B4C60"/>
    <w:rsid w:val="006B7205"/>
    <w:rsid w:val="006B7735"/>
    <w:rsid w:val="006B7A91"/>
    <w:rsid w:val="006B7E9E"/>
    <w:rsid w:val="006C078C"/>
    <w:rsid w:val="006C0AFA"/>
    <w:rsid w:val="006C0DE6"/>
    <w:rsid w:val="006C132D"/>
    <w:rsid w:val="006C1A0D"/>
    <w:rsid w:val="006C2E28"/>
    <w:rsid w:val="006C307F"/>
    <w:rsid w:val="006C382F"/>
    <w:rsid w:val="006C4271"/>
    <w:rsid w:val="006C453D"/>
    <w:rsid w:val="006C49CE"/>
    <w:rsid w:val="006C4BFF"/>
    <w:rsid w:val="006C66BA"/>
    <w:rsid w:val="006C7101"/>
    <w:rsid w:val="006D03CD"/>
    <w:rsid w:val="006D0C6F"/>
    <w:rsid w:val="006D0E10"/>
    <w:rsid w:val="006D158A"/>
    <w:rsid w:val="006D25B2"/>
    <w:rsid w:val="006D277B"/>
    <w:rsid w:val="006D2BA1"/>
    <w:rsid w:val="006D2C8E"/>
    <w:rsid w:val="006D32F2"/>
    <w:rsid w:val="006D331A"/>
    <w:rsid w:val="006D38D9"/>
    <w:rsid w:val="006D3E6A"/>
    <w:rsid w:val="006D531B"/>
    <w:rsid w:val="006D5869"/>
    <w:rsid w:val="006D5F56"/>
    <w:rsid w:val="006D60EC"/>
    <w:rsid w:val="006D610D"/>
    <w:rsid w:val="006D662B"/>
    <w:rsid w:val="006D6BB7"/>
    <w:rsid w:val="006D6E99"/>
    <w:rsid w:val="006E04A5"/>
    <w:rsid w:val="006E42A6"/>
    <w:rsid w:val="006E47BA"/>
    <w:rsid w:val="006E53AE"/>
    <w:rsid w:val="006E54A6"/>
    <w:rsid w:val="006E5563"/>
    <w:rsid w:val="006E63D6"/>
    <w:rsid w:val="006E6AF6"/>
    <w:rsid w:val="006E715F"/>
    <w:rsid w:val="006E7853"/>
    <w:rsid w:val="006E7EDA"/>
    <w:rsid w:val="006F03CE"/>
    <w:rsid w:val="006F1D13"/>
    <w:rsid w:val="006F2523"/>
    <w:rsid w:val="006F28E4"/>
    <w:rsid w:val="006F2A13"/>
    <w:rsid w:val="006F35FC"/>
    <w:rsid w:val="006F4456"/>
    <w:rsid w:val="006F48CC"/>
    <w:rsid w:val="006F54B5"/>
    <w:rsid w:val="006F584B"/>
    <w:rsid w:val="006F5954"/>
    <w:rsid w:val="006F67A6"/>
    <w:rsid w:val="006F6CDC"/>
    <w:rsid w:val="006F6EB5"/>
    <w:rsid w:val="006F71E4"/>
    <w:rsid w:val="006F7AFC"/>
    <w:rsid w:val="0070089E"/>
    <w:rsid w:val="0070122F"/>
    <w:rsid w:val="007022CB"/>
    <w:rsid w:val="007032AE"/>
    <w:rsid w:val="00703ECB"/>
    <w:rsid w:val="00703F89"/>
    <w:rsid w:val="007045B0"/>
    <w:rsid w:val="007055A9"/>
    <w:rsid w:val="007063F6"/>
    <w:rsid w:val="007067A3"/>
    <w:rsid w:val="00707419"/>
    <w:rsid w:val="00707F8C"/>
    <w:rsid w:val="0071118E"/>
    <w:rsid w:val="00711FF2"/>
    <w:rsid w:val="007136A8"/>
    <w:rsid w:val="007138A5"/>
    <w:rsid w:val="00715EAD"/>
    <w:rsid w:val="007161A5"/>
    <w:rsid w:val="00716D9F"/>
    <w:rsid w:val="00717A71"/>
    <w:rsid w:val="00721297"/>
    <w:rsid w:val="00721E21"/>
    <w:rsid w:val="0072243E"/>
    <w:rsid w:val="00724324"/>
    <w:rsid w:val="00724A1B"/>
    <w:rsid w:val="00725F01"/>
    <w:rsid w:val="0072680F"/>
    <w:rsid w:val="00730768"/>
    <w:rsid w:val="00732269"/>
    <w:rsid w:val="00733124"/>
    <w:rsid w:val="007350EF"/>
    <w:rsid w:val="00735239"/>
    <w:rsid w:val="007355C5"/>
    <w:rsid w:val="007362AE"/>
    <w:rsid w:val="00737781"/>
    <w:rsid w:val="00737DA5"/>
    <w:rsid w:val="00740729"/>
    <w:rsid w:val="0074128E"/>
    <w:rsid w:val="00741465"/>
    <w:rsid w:val="00741E0A"/>
    <w:rsid w:val="00744D86"/>
    <w:rsid w:val="00745610"/>
    <w:rsid w:val="00745F10"/>
    <w:rsid w:val="007475A2"/>
    <w:rsid w:val="0074797E"/>
    <w:rsid w:val="00751146"/>
    <w:rsid w:val="0075122C"/>
    <w:rsid w:val="00751C5B"/>
    <w:rsid w:val="00752458"/>
    <w:rsid w:val="00752BAF"/>
    <w:rsid w:val="007537EC"/>
    <w:rsid w:val="00754127"/>
    <w:rsid w:val="00754E8A"/>
    <w:rsid w:val="00756547"/>
    <w:rsid w:val="007565A3"/>
    <w:rsid w:val="0075664A"/>
    <w:rsid w:val="00756D57"/>
    <w:rsid w:val="0075719B"/>
    <w:rsid w:val="007578D7"/>
    <w:rsid w:val="00757939"/>
    <w:rsid w:val="00757FC5"/>
    <w:rsid w:val="0076022E"/>
    <w:rsid w:val="0076089D"/>
    <w:rsid w:val="00760995"/>
    <w:rsid w:val="00762A3D"/>
    <w:rsid w:val="00762B6E"/>
    <w:rsid w:val="00763022"/>
    <w:rsid w:val="00763AC3"/>
    <w:rsid w:val="00764A32"/>
    <w:rsid w:val="00765357"/>
    <w:rsid w:val="0076662E"/>
    <w:rsid w:val="00766E42"/>
    <w:rsid w:val="00767086"/>
    <w:rsid w:val="00767D99"/>
    <w:rsid w:val="00767F93"/>
    <w:rsid w:val="007701E8"/>
    <w:rsid w:val="007701F0"/>
    <w:rsid w:val="00770C22"/>
    <w:rsid w:val="007713E0"/>
    <w:rsid w:val="007720F1"/>
    <w:rsid w:val="00772202"/>
    <w:rsid w:val="007748B8"/>
    <w:rsid w:val="00774DC8"/>
    <w:rsid w:val="00775664"/>
    <w:rsid w:val="00775688"/>
    <w:rsid w:val="0077645C"/>
    <w:rsid w:val="00780BB1"/>
    <w:rsid w:val="00780BF0"/>
    <w:rsid w:val="00781A77"/>
    <w:rsid w:val="00781FCB"/>
    <w:rsid w:val="007839A7"/>
    <w:rsid w:val="00784304"/>
    <w:rsid w:val="007845FB"/>
    <w:rsid w:val="00784895"/>
    <w:rsid w:val="00784C25"/>
    <w:rsid w:val="0078525A"/>
    <w:rsid w:val="007855EB"/>
    <w:rsid w:val="0078595C"/>
    <w:rsid w:val="00786288"/>
    <w:rsid w:val="0078791B"/>
    <w:rsid w:val="00790479"/>
    <w:rsid w:val="007904A6"/>
    <w:rsid w:val="0079090F"/>
    <w:rsid w:val="00791705"/>
    <w:rsid w:val="00793E43"/>
    <w:rsid w:val="007942F9"/>
    <w:rsid w:val="0079494D"/>
    <w:rsid w:val="00795618"/>
    <w:rsid w:val="00796774"/>
    <w:rsid w:val="007A04D6"/>
    <w:rsid w:val="007A1445"/>
    <w:rsid w:val="007A2456"/>
    <w:rsid w:val="007A2FAA"/>
    <w:rsid w:val="007A3E86"/>
    <w:rsid w:val="007A4D45"/>
    <w:rsid w:val="007A5219"/>
    <w:rsid w:val="007A66FD"/>
    <w:rsid w:val="007A672A"/>
    <w:rsid w:val="007A6CF5"/>
    <w:rsid w:val="007B0879"/>
    <w:rsid w:val="007B1155"/>
    <w:rsid w:val="007B16EC"/>
    <w:rsid w:val="007B1F11"/>
    <w:rsid w:val="007B1F44"/>
    <w:rsid w:val="007B236F"/>
    <w:rsid w:val="007B2907"/>
    <w:rsid w:val="007B30B5"/>
    <w:rsid w:val="007B30B8"/>
    <w:rsid w:val="007B3B62"/>
    <w:rsid w:val="007B3CA9"/>
    <w:rsid w:val="007B415F"/>
    <w:rsid w:val="007B4191"/>
    <w:rsid w:val="007B42D1"/>
    <w:rsid w:val="007B52FA"/>
    <w:rsid w:val="007B6C00"/>
    <w:rsid w:val="007B6DA8"/>
    <w:rsid w:val="007B754F"/>
    <w:rsid w:val="007B7769"/>
    <w:rsid w:val="007C05C6"/>
    <w:rsid w:val="007C084B"/>
    <w:rsid w:val="007C0FDD"/>
    <w:rsid w:val="007C1CD0"/>
    <w:rsid w:val="007C2C21"/>
    <w:rsid w:val="007C34C9"/>
    <w:rsid w:val="007C35C0"/>
    <w:rsid w:val="007C3CB1"/>
    <w:rsid w:val="007C3D17"/>
    <w:rsid w:val="007C3E2D"/>
    <w:rsid w:val="007C4D48"/>
    <w:rsid w:val="007C56E3"/>
    <w:rsid w:val="007C5812"/>
    <w:rsid w:val="007C5972"/>
    <w:rsid w:val="007C6052"/>
    <w:rsid w:val="007C68DE"/>
    <w:rsid w:val="007C6C12"/>
    <w:rsid w:val="007C740D"/>
    <w:rsid w:val="007C7DEE"/>
    <w:rsid w:val="007D2DE1"/>
    <w:rsid w:val="007D2FC1"/>
    <w:rsid w:val="007D32D3"/>
    <w:rsid w:val="007D340A"/>
    <w:rsid w:val="007D42BD"/>
    <w:rsid w:val="007D44D1"/>
    <w:rsid w:val="007D52A0"/>
    <w:rsid w:val="007D52E8"/>
    <w:rsid w:val="007D544D"/>
    <w:rsid w:val="007D6736"/>
    <w:rsid w:val="007D6771"/>
    <w:rsid w:val="007D72B4"/>
    <w:rsid w:val="007D7ACF"/>
    <w:rsid w:val="007E0815"/>
    <w:rsid w:val="007E0A75"/>
    <w:rsid w:val="007E19B0"/>
    <w:rsid w:val="007E24D7"/>
    <w:rsid w:val="007E2D72"/>
    <w:rsid w:val="007E523C"/>
    <w:rsid w:val="007E5C08"/>
    <w:rsid w:val="007E5E82"/>
    <w:rsid w:val="007E5F21"/>
    <w:rsid w:val="007E686D"/>
    <w:rsid w:val="007E7B93"/>
    <w:rsid w:val="007F0ACB"/>
    <w:rsid w:val="007F0BA0"/>
    <w:rsid w:val="007F3276"/>
    <w:rsid w:val="007F3D49"/>
    <w:rsid w:val="007F4056"/>
    <w:rsid w:val="007F492C"/>
    <w:rsid w:val="007F4ED8"/>
    <w:rsid w:val="007F4F25"/>
    <w:rsid w:val="007F58A6"/>
    <w:rsid w:val="007F5A82"/>
    <w:rsid w:val="007F6A84"/>
    <w:rsid w:val="007F6FB5"/>
    <w:rsid w:val="007F733F"/>
    <w:rsid w:val="007F7670"/>
    <w:rsid w:val="00800117"/>
    <w:rsid w:val="008008F5"/>
    <w:rsid w:val="00800E62"/>
    <w:rsid w:val="0080124F"/>
    <w:rsid w:val="00801607"/>
    <w:rsid w:val="0080284B"/>
    <w:rsid w:val="00802CB5"/>
    <w:rsid w:val="00802CFE"/>
    <w:rsid w:val="00803351"/>
    <w:rsid w:val="008033DD"/>
    <w:rsid w:val="00803843"/>
    <w:rsid w:val="00803D54"/>
    <w:rsid w:val="00803F59"/>
    <w:rsid w:val="0080403B"/>
    <w:rsid w:val="0080485B"/>
    <w:rsid w:val="00804BCC"/>
    <w:rsid w:val="00804F0B"/>
    <w:rsid w:val="008057E6"/>
    <w:rsid w:val="00807222"/>
    <w:rsid w:val="00810B66"/>
    <w:rsid w:val="00810FB2"/>
    <w:rsid w:val="008112F9"/>
    <w:rsid w:val="008138B0"/>
    <w:rsid w:val="00813AAE"/>
    <w:rsid w:val="00814244"/>
    <w:rsid w:val="00816289"/>
    <w:rsid w:val="00816C88"/>
    <w:rsid w:val="00817E43"/>
    <w:rsid w:val="00817EAE"/>
    <w:rsid w:val="00821AF3"/>
    <w:rsid w:val="00821D60"/>
    <w:rsid w:val="0082222C"/>
    <w:rsid w:val="008239E0"/>
    <w:rsid w:val="00823A6B"/>
    <w:rsid w:val="00823EF5"/>
    <w:rsid w:val="008243EE"/>
    <w:rsid w:val="008249FD"/>
    <w:rsid w:val="00824B24"/>
    <w:rsid w:val="008260D8"/>
    <w:rsid w:val="00826ECB"/>
    <w:rsid w:val="0082792D"/>
    <w:rsid w:val="008310FF"/>
    <w:rsid w:val="0083111E"/>
    <w:rsid w:val="00831467"/>
    <w:rsid w:val="008315F5"/>
    <w:rsid w:val="00831988"/>
    <w:rsid w:val="00832DDC"/>
    <w:rsid w:val="008348FF"/>
    <w:rsid w:val="00834AEC"/>
    <w:rsid w:val="00834F30"/>
    <w:rsid w:val="00835270"/>
    <w:rsid w:val="00835B30"/>
    <w:rsid w:val="00836ED5"/>
    <w:rsid w:val="0084295A"/>
    <w:rsid w:val="00842C8E"/>
    <w:rsid w:val="00842E0F"/>
    <w:rsid w:val="00846C39"/>
    <w:rsid w:val="008512A7"/>
    <w:rsid w:val="00851515"/>
    <w:rsid w:val="008515B6"/>
    <w:rsid w:val="008518C6"/>
    <w:rsid w:val="00851B67"/>
    <w:rsid w:val="00851FC2"/>
    <w:rsid w:val="00852B01"/>
    <w:rsid w:val="00852E62"/>
    <w:rsid w:val="008553AB"/>
    <w:rsid w:val="00856EC0"/>
    <w:rsid w:val="00857416"/>
    <w:rsid w:val="00857689"/>
    <w:rsid w:val="008579B9"/>
    <w:rsid w:val="008603DB"/>
    <w:rsid w:val="0086055C"/>
    <w:rsid w:val="0086156A"/>
    <w:rsid w:val="00861CED"/>
    <w:rsid w:val="00862092"/>
    <w:rsid w:val="008621FD"/>
    <w:rsid w:val="008631FD"/>
    <w:rsid w:val="008638ED"/>
    <w:rsid w:val="00863934"/>
    <w:rsid w:val="0086409A"/>
    <w:rsid w:val="00865A06"/>
    <w:rsid w:val="0086623C"/>
    <w:rsid w:val="008677F2"/>
    <w:rsid w:val="008679C7"/>
    <w:rsid w:val="00870A7F"/>
    <w:rsid w:val="00870B61"/>
    <w:rsid w:val="00870D3E"/>
    <w:rsid w:val="00870D53"/>
    <w:rsid w:val="008710C9"/>
    <w:rsid w:val="00871361"/>
    <w:rsid w:val="00871C64"/>
    <w:rsid w:val="00872394"/>
    <w:rsid w:val="00873261"/>
    <w:rsid w:val="00873A67"/>
    <w:rsid w:val="00874565"/>
    <w:rsid w:val="00874BE8"/>
    <w:rsid w:val="00875F9A"/>
    <w:rsid w:val="008811B8"/>
    <w:rsid w:val="008819BD"/>
    <w:rsid w:val="008819D7"/>
    <w:rsid w:val="00883E4C"/>
    <w:rsid w:val="00883EE2"/>
    <w:rsid w:val="008840D7"/>
    <w:rsid w:val="008844DC"/>
    <w:rsid w:val="00884973"/>
    <w:rsid w:val="008849F6"/>
    <w:rsid w:val="0088536B"/>
    <w:rsid w:val="008853E1"/>
    <w:rsid w:val="00886FDB"/>
    <w:rsid w:val="00890DDD"/>
    <w:rsid w:val="00890F27"/>
    <w:rsid w:val="00891449"/>
    <w:rsid w:val="008916CD"/>
    <w:rsid w:val="00892D6F"/>
    <w:rsid w:val="00893AA0"/>
    <w:rsid w:val="00893AFC"/>
    <w:rsid w:val="008951D3"/>
    <w:rsid w:val="00895505"/>
    <w:rsid w:val="008961A1"/>
    <w:rsid w:val="0089667E"/>
    <w:rsid w:val="008966B7"/>
    <w:rsid w:val="00896C78"/>
    <w:rsid w:val="00896F09"/>
    <w:rsid w:val="008A05F2"/>
    <w:rsid w:val="008A16AE"/>
    <w:rsid w:val="008A1BB2"/>
    <w:rsid w:val="008A2259"/>
    <w:rsid w:val="008A3250"/>
    <w:rsid w:val="008A3CD1"/>
    <w:rsid w:val="008A3D72"/>
    <w:rsid w:val="008A3E1B"/>
    <w:rsid w:val="008A5425"/>
    <w:rsid w:val="008A54CC"/>
    <w:rsid w:val="008A558C"/>
    <w:rsid w:val="008A5B6C"/>
    <w:rsid w:val="008A5D6A"/>
    <w:rsid w:val="008A6746"/>
    <w:rsid w:val="008A6AC6"/>
    <w:rsid w:val="008A7A24"/>
    <w:rsid w:val="008B0A45"/>
    <w:rsid w:val="008B0D5B"/>
    <w:rsid w:val="008B1340"/>
    <w:rsid w:val="008B198D"/>
    <w:rsid w:val="008B1CD7"/>
    <w:rsid w:val="008B1EC3"/>
    <w:rsid w:val="008B2407"/>
    <w:rsid w:val="008B28AD"/>
    <w:rsid w:val="008B29DD"/>
    <w:rsid w:val="008B2D02"/>
    <w:rsid w:val="008B36C3"/>
    <w:rsid w:val="008B3876"/>
    <w:rsid w:val="008B3C7A"/>
    <w:rsid w:val="008B4C51"/>
    <w:rsid w:val="008B5370"/>
    <w:rsid w:val="008B5D80"/>
    <w:rsid w:val="008B5DD0"/>
    <w:rsid w:val="008B5EBA"/>
    <w:rsid w:val="008B6FC1"/>
    <w:rsid w:val="008B7DD3"/>
    <w:rsid w:val="008B7F34"/>
    <w:rsid w:val="008C09D3"/>
    <w:rsid w:val="008C1A6D"/>
    <w:rsid w:val="008C1ABA"/>
    <w:rsid w:val="008C1C6A"/>
    <w:rsid w:val="008C1D30"/>
    <w:rsid w:val="008C22C0"/>
    <w:rsid w:val="008C239C"/>
    <w:rsid w:val="008C265F"/>
    <w:rsid w:val="008C3148"/>
    <w:rsid w:val="008C3972"/>
    <w:rsid w:val="008C3E69"/>
    <w:rsid w:val="008C44D5"/>
    <w:rsid w:val="008C458D"/>
    <w:rsid w:val="008C46AC"/>
    <w:rsid w:val="008C50A4"/>
    <w:rsid w:val="008C54FF"/>
    <w:rsid w:val="008C5901"/>
    <w:rsid w:val="008C5B88"/>
    <w:rsid w:val="008C61BC"/>
    <w:rsid w:val="008C68E2"/>
    <w:rsid w:val="008C70B6"/>
    <w:rsid w:val="008C74B0"/>
    <w:rsid w:val="008C7DE8"/>
    <w:rsid w:val="008D06C4"/>
    <w:rsid w:val="008D1211"/>
    <w:rsid w:val="008D2EB0"/>
    <w:rsid w:val="008D356C"/>
    <w:rsid w:val="008D380D"/>
    <w:rsid w:val="008D4526"/>
    <w:rsid w:val="008D50B8"/>
    <w:rsid w:val="008D556C"/>
    <w:rsid w:val="008D5922"/>
    <w:rsid w:val="008D7766"/>
    <w:rsid w:val="008D7849"/>
    <w:rsid w:val="008E1901"/>
    <w:rsid w:val="008E1907"/>
    <w:rsid w:val="008E1D08"/>
    <w:rsid w:val="008E35BA"/>
    <w:rsid w:val="008E3B27"/>
    <w:rsid w:val="008E3BE9"/>
    <w:rsid w:val="008E5191"/>
    <w:rsid w:val="008E554E"/>
    <w:rsid w:val="008E62FD"/>
    <w:rsid w:val="008E6BE4"/>
    <w:rsid w:val="008E79C3"/>
    <w:rsid w:val="008F0631"/>
    <w:rsid w:val="008F0D3D"/>
    <w:rsid w:val="008F22E3"/>
    <w:rsid w:val="008F2917"/>
    <w:rsid w:val="008F33DF"/>
    <w:rsid w:val="008F3512"/>
    <w:rsid w:val="008F4849"/>
    <w:rsid w:val="008F5F92"/>
    <w:rsid w:val="008F6009"/>
    <w:rsid w:val="008F6F59"/>
    <w:rsid w:val="008F7115"/>
    <w:rsid w:val="008F76E3"/>
    <w:rsid w:val="008F7AD6"/>
    <w:rsid w:val="008F7B2D"/>
    <w:rsid w:val="00900218"/>
    <w:rsid w:val="009012D2"/>
    <w:rsid w:val="00902538"/>
    <w:rsid w:val="00903DFD"/>
    <w:rsid w:val="009040E2"/>
    <w:rsid w:val="00904426"/>
    <w:rsid w:val="00904657"/>
    <w:rsid w:val="00904691"/>
    <w:rsid w:val="00905812"/>
    <w:rsid w:val="00905ABE"/>
    <w:rsid w:val="00906A27"/>
    <w:rsid w:val="00907ED1"/>
    <w:rsid w:val="00911C69"/>
    <w:rsid w:val="00911F4C"/>
    <w:rsid w:val="00911F73"/>
    <w:rsid w:val="00912A66"/>
    <w:rsid w:val="009135AA"/>
    <w:rsid w:val="00914755"/>
    <w:rsid w:val="009158DE"/>
    <w:rsid w:val="00915EE5"/>
    <w:rsid w:val="00917C93"/>
    <w:rsid w:val="0092008A"/>
    <w:rsid w:val="00920B59"/>
    <w:rsid w:val="00920C9D"/>
    <w:rsid w:val="00920F80"/>
    <w:rsid w:val="00921039"/>
    <w:rsid w:val="0092154E"/>
    <w:rsid w:val="00921BD5"/>
    <w:rsid w:val="00921CBB"/>
    <w:rsid w:val="00921D4D"/>
    <w:rsid w:val="00922B43"/>
    <w:rsid w:val="00923C8A"/>
    <w:rsid w:val="009241BA"/>
    <w:rsid w:val="00925FA7"/>
    <w:rsid w:val="00926158"/>
    <w:rsid w:val="00926BF9"/>
    <w:rsid w:val="00926F82"/>
    <w:rsid w:val="0092729F"/>
    <w:rsid w:val="00927B9B"/>
    <w:rsid w:val="009318BD"/>
    <w:rsid w:val="009319FA"/>
    <w:rsid w:val="009343CE"/>
    <w:rsid w:val="00934AB7"/>
    <w:rsid w:val="009354C5"/>
    <w:rsid w:val="00935A8A"/>
    <w:rsid w:val="00936205"/>
    <w:rsid w:val="00936468"/>
    <w:rsid w:val="00936A72"/>
    <w:rsid w:val="00937752"/>
    <w:rsid w:val="00940593"/>
    <w:rsid w:val="00941A24"/>
    <w:rsid w:val="00942DCD"/>
    <w:rsid w:val="0094403E"/>
    <w:rsid w:val="00944B44"/>
    <w:rsid w:val="00945CB8"/>
    <w:rsid w:val="00945D06"/>
    <w:rsid w:val="00946222"/>
    <w:rsid w:val="009466D7"/>
    <w:rsid w:val="00946A1A"/>
    <w:rsid w:val="00946ADA"/>
    <w:rsid w:val="009472EF"/>
    <w:rsid w:val="00947FBD"/>
    <w:rsid w:val="0095052A"/>
    <w:rsid w:val="00950AC6"/>
    <w:rsid w:val="00950F44"/>
    <w:rsid w:val="00952CA4"/>
    <w:rsid w:val="00956AD8"/>
    <w:rsid w:val="00956B3E"/>
    <w:rsid w:val="00956BCE"/>
    <w:rsid w:val="00957A9B"/>
    <w:rsid w:val="00957D77"/>
    <w:rsid w:val="00957DB2"/>
    <w:rsid w:val="0096052B"/>
    <w:rsid w:val="009610FE"/>
    <w:rsid w:val="0096231E"/>
    <w:rsid w:val="009626BB"/>
    <w:rsid w:val="00962A8B"/>
    <w:rsid w:val="00962FAC"/>
    <w:rsid w:val="009633B0"/>
    <w:rsid w:val="009633C2"/>
    <w:rsid w:val="00963C2F"/>
    <w:rsid w:val="0096412B"/>
    <w:rsid w:val="009659AD"/>
    <w:rsid w:val="00965F27"/>
    <w:rsid w:val="00966514"/>
    <w:rsid w:val="00967304"/>
    <w:rsid w:val="009677F7"/>
    <w:rsid w:val="00967D82"/>
    <w:rsid w:val="009701D8"/>
    <w:rsid w:val="0097073D"/>
    <w:rsid w:val="00970F83"/>
    <w:rsid w:val="00971060"/>
    <w:rsid w:val="009729C2"/>
    <w:rsid w:val="00973055"/>
    <w:rsid w:val="009736AF"/>
    <w:rsid w:val="00973A87"/>
    <w:rsid w:val="00975970"/>
    <w:rsid w:val="00977DDF"/>
    <w:rsid w:val="00980ACA"/>
    <w:rsid w:val="00980C30"/>
    <w:rsid w:val="009811D5"/>
    <w:rsid w:val="00981298"/>
    <w:rsid w:val="00981F1A"/>
    <w:rsid w:val="00982A4D"/>
    <w:rsid w:val="0098302F"/>
    <w:rsid w:val="00983582"/>
    <w:rsid w:val="009844A8"/>
    <w:rsid w:val="00984606"/>
    <w:rsid w:val="0098462E"/>
    <w:rsid w:val="009850BE"/>
    <w:rsid w:val="00985A4C"/>
    <w:rsid w:val="00986A0C"/>
    <w:rsid w:val="0098785F"/>
    <w:rsid w:val="00987BF7"/>
    <w:rsid w:val="009910DA"/>
    <w:rsid w:val="0099179F"/>
    <w:rsid w:val="0099194A"/>
    <w:rsid w:val="009925CE"/>
    <w:rsid w:val="00992D93"/>
    <w:rsid w:val="00992E4E"/>
    <w:rsid w:val="00994B01"/>
    <w:rsid w:val="00995804"/>
    <w:rsid w:val="0099625D"/>
    <w:rsid w:val="009965B4"/>
    <w:rsid w:val="00996601"/>
    <w:rsid w:val="00997E63"/>
    <w:rsid w:val="009A15AF"/>
    <w:rsid w:val="009A2605"/>
    <w:rsid w:val="009A3303"/>
    <w:rsid w:val="009A34A9"/>
    <w:rsid w:val="009A3B30"/>
    <w:rsid w:val="009A3B63"/>
    <w:rsid w:val="009A3CDC"/>
    <w:rsid w:val="009A3EE6"/>
    <w:rsid w:val="009A4229"/>
    <w:rsid w:val="009A5EDE"/>
    <w:rsid w:val="009A63E8"/>
    <w:rsid w:val="009A65F5"/>
    <w:rsid w:val="009A66FB"/>
    <w:rsid w:val="009A6B3A"/>
    <w:rsid w:val="009A6E7D"/>
    <w:rsid w:val="009A7925"/>
    <w:rsid w:val="009A7D8D"/>
    <w:rsid w:val="009B007F"/>
    <w:rsid w:val="009B16DC"/>
    <w:rsid w:val="009B1786"/>
    <w:rsid w:val="009B1E65"/>
    <w:rsid w:val="009B2760"/>
    <w:rsid w:val="009B3251"/>
    <w:rsid w:val="009B32AD"/>
    <w:rsid w:val="009B3835"/>
    <w:rsid w:val="009B3952"/>
    <w:rsid w:val="009B3F3D"/>
    <w:rsid w:val="009B40D0"/>
    <w:rsid w:val="009B43A8"/>
    <w:rsid w:val="009B664B"/>
    <w:rsid w:val="009B7F89"/>
    <w:rsid w:val="009C13B7"/>
    <w:rsid w:val="009C1D7A"/>
    <w:rsid w:val="009C300E"/>
    <w:rsid w:val="009C3167"/>
    <w:rsid w:val="009C36B1"/>
    <w:rsid w:val="009C44EB"/>
    <w:rsid w:val="009C5524"/>
    <w:rsid w:val="009C559F"/>
    <w:rsid w:val="009C60E3"/>
    <w:rsid w:val="009C67F1"/>
    <w:rsid w:val="009C6810"/>
    <w:rsid w:val="009C72AA"/>
    <w:rsid w:val="009C761E"/>
    <w:rsid w:val="009D0AE0"/>
    <w:rsid w:val="009D1DFA"/>
    <w:rsid w:val="009D2F56"/>
    <w:rsid w:val="009D3304"/>
    <w:rsid w:val="009D362D"/>
    <w:rsid w:val="009D4727"/>
    <w:rsid w:val="009D4D3F"/>
    <w:rsid w:val="009D5488"/>
    <w:rsid w:val="009D6A59"/>
    <w:rsid w:val="009D6FB7"/>
    <w:rsid w:val="009E03CC"/>
    <w:rsid w:val="009E1B89"/>
    <w:rsid w:val="009E2722"/>
    <w:rsid w:val="009E275F"/>
    <w:rsid w:val="009E286E"/>
    <w:rsid w:val="009E2C9F"/>
    <w:rsid w:val="009E444A"/>
    <w:rsid w:val="009E4FC5"/>
    <w:rsid w:val="009E55BE"/>
    <w:rsid w:val="009F100E"/>
    <w:rsid w:val="009F2354"/>
    <w:rsid w:val="009F274C"/>
    <w:rsid w:val="009F2B24"/>
    <w:rsid w:val="009F2DA1"/>
    <w:rsid w:val="009F3649"/>
    <w:rsid w:val="009F36F8"/>
    <w:rsid w:val="009F4045"/>
    <w:rsid w:val="009F458D"/>
    <w:rsid w:val="009F4A2D"/>
    <w:rsid w:val="009F6DBC"/>
    <w:rsid w:val="009F788B"/>
    <w:rsid w:val="00A02098"/>
    <w:rsid w:val="00A02114"/>
    <w:rsid w:val="00A0216A"/>
    <w:rsid w:val="00A034B4"/>
    <w:rsid w:val="00A0490D"/>
    <w:rsid w:val="00A04F4C"/>
    <w:rsid w:val="00A05B63"/>
    <w:rsid w:val="00A0667A"/>
    <w:rsid w:val="00A077BF"/>
    <w:rsid w:val="00A11625"/>
    <w:rsid w:val="00A1174E"/>
    <w:rsid w:val="00A1196B"/>
    <w:rsid w:val="00A11ABD"/>
    <w:rsid w:val="00A11D43"/>
    <w:rsid w:val="00A14803"/>
    <w:rsid w:val="00A15126"/>
    <w:rsid w:val="00A15A46"/>
    <w:rsid w:val="00A16317"/>
    <w:rsid w:val="00A167DA"/>
    <w:rsid w:val="00A179E9"/>
    <w:rsid w:val="00A20113"/>
    <w:rsid w:val="00A20F59"/>
    <w:rsid w:val="00A211C8"/>
    <w:rsid w:val="00A213A7"/>
    <w:rsid w:val="00A220E4"/>
    <w:rsid w:val="00A22458"/>
    <w:rsid w:val="00A22F85"/>
    <w:rsid w:val="00A238FE"/>
    <w:rsid w:val="00A23CD7"/>
    <w:rsid w:val="00A23E9C"/>
    <w:rsid w:val="00A2472F"/>
    <w:rsid w:val="00A25199"/>
    <w:rsid w:val="00A25921"/>
    <w:rsid w:val="00A263FE"/>
    <w:rsid w:val="00A26564"/>
    <w:rsid w:val="00A279C6"/>
    <w:rsid w:val="00A303FB"/>
    <w:rsid w:val="00A3064F"/>
    <w:rsid w:val="00A31AF0"/>
    <w:rsid w:val="00A31B36"/>
    <w:rsid w:val="00A326DA"/>
    <w:rsid w:val="00A34171"/>
    <w:rsid w:val="00A347B3"/>
    <w:rsid w:val="00A348F9"/>
    <w:rsid w:val="00A356E7"/>
    <w:rsid w:val="00A36127"/>
    <w:rsid w:val="00A37D96"/>
    <w:rsid w:val="00A40493"/>
    <w:rsid w:val="00A40659"/>
    <w:rsid w:val="00A4085B"/>
    <w:rsid w:val="00A4105E"/>
    <w:rsid w:val="00A4221B"/>
    <w:rsid w:val="00A42EF0"/>
    <w:rsid w:val="00A441C8"/>
    <w:rsid w:val="00A444F1"/>
    <w:rsid w:val="00A454A1"/>
    <w:rsid w:val="00A4564D"/>
    <w:rsid w:val="00A469B5"/>
    <w:rsid w:val="00A479FB"/>
    <w:rsid w:val="00A47C03"/>
    <w:rsid w:val="00A507FF"/>
    <w:rsid w:val="00A51C45"/>
    <w:rsid w:val="00A51C99"/>
    <w:rsid w:val="00A52515"/>
    <w:rsid w:val="00A52A11"/>
    <w:rsid w:val="00A537E5"/>
    <w:rsid w:val="00A53A02"/>
    <w:rsid w:val="00A541AE"/>
    <w:rsid w:val="00A548D5"/>
    <w:rsid w:val="00A54B5C"/>
    <w:rsid w:val="00A56D12"/>
    <w:rsid w:val="00A56EFE"/>
    <w:rsid w:val="00A60EF6"/>
    <w:rsid w:val="00A61472"/>
    <w:rsid w:val="00A61866"/>
    <w:rsid w:val="00A630DD"/>
    <w:rsid w:val="00A63F60"/>
    <w:rsid w:val="00A6498F"/>
    <w:rsid w:val="00A65464"/>
    <w:rsid w:val="00A65981"/>
    <w:rsid w:val="00A66D63"/>
    <w:rsid w:val="00A71905"/>
    <w:rsid w:val="00A74BDD"/>
    <w:rsid w:val="00A74DA2"/>
    <w:rsid w:val="00A75E5E"/>
    <w:rsid w:val="00A76825"/>
    <w:rsid w:val="00A77478"/>
    <w:rsid w:val="00A7781D"/>
    <w:rsid w:val="00A80FB8"/>
    <w:rsid w:val="00A8110F"/>
    <w:rsid w:val="00A81841"/>
    <w:rsid w:val="00A83724"/>
    <w:rsid w:val="00A83A36"/>
    <w:rsid w:val="00A8657B"/>
    <w:rsid w:val="00A86829"/>
    <w:rsid w:val="00A86A0E"/>
    <w:rsid w:val="00A86DE9"/>
    <w:rsid w:val="00A87BC4"/>
    <w:rsid w:val="00A903FB"/>
    <w:rsid w:val="00A90E08"/>
    <w:rsid w:val="00A91294"/>
    <w:rsid w:val="00A91714"/>
    <w:rsid w:val="00A91D50"/>
    <w:rsid w:val="00A92671"/>
    <w:rsid w:val="00A927C3"/>
    <w:rsid w:val="00A92D37"/>
    <w:rsid w:val="00A935FF"/>
    <w:rsid w:val="00A93CF5"/>
    <w:rsid w:val="00A94461"/>
    <w:rsid w:val="00A945A7"/>
    <w:rsid w:val="00A958DE"/>
    <w:rsid w:val="00A95D6A"/>
    <w:rsid w:val="00A9729E"/>
    <w:rsid w:val="00A97D31"/>
    <w:rsid w:val="00A97E89"/>
    <w:rsid w:val="00A97F6A"/>
    <w:rsid w:val="00AA0006"/>
    <w:rsid w:val="00AA02F0"/>
    <w:rsid w:val="00AA1283"/>
    <w:rsid w:val="00AA1E4D"/>
    <w:rsid w:val="00AA1F45"/>
    <w:rsid w:val="00AA24FE"/>
    <w:rsid w:val="00AA2C29"/>
    <w:rsid w:val="00AA2CE0"/>
    <w:rsid w:val="00AA61B9"/>
    <w:rsid w:val="00AA7FFE"/>
    <w:rsid w:val="00AB041E"/>
    <w:rsid w:val="00AB05BE"/>
    <w:rsid w:val="00AB094B"/>
    <w:rsid w:val="00AB1281"/>
    <w:rsid w:val="00AB1898"/>
    <w:rsid w:val="00AB29D2"/>
    <w:rsid w:val="00AB2BAF"/>
    <w:rsid w:val="00AB2C72"/>
    <w:rsid w:val="00AB2EF1"/>
    <w:rsid w:val="00AB3F51"/>
    <w:rsid w:val="00AB419A"/>
    <w:rsid w:val="00AB54E4"/>
    <w:rsid w:val="00AB6296"/>
    <w:rsid w:val="00AB77DE"/>
    <w:rsid w:val="00AB7A71"/>
    <w:rsid w:val="00AC0086"/>
    <w:rsid w:val="00AC01FB"/>
    <w:rsid w:val="00AC0373"/>
    <w:rsid w:val="00AC064F"/>
    <w:rsid w:val="00AC0743"/>
    <w:rsid w:val="00AC134E"/>
    <w:rsid w:val="00AC1957"/>
    <w:rsid w:val="00AC1997"/>
    <w:rsid w:val="00AC2A00"/>
    <w:rsid w:val="00AC2CEB"/>
    <w:rsid w:val="00AC3CDE"/>
    <w:rsid w:val="00AC54F1"/>
    <w:rsid w:val="00AC579D"/>
    <w:rsid w:val="00AC5939"/>
    <w:rsid w:val="00AC5FF4"/>
    <w:rsid w:val="00AC6357"/>
    <w:rsid w:val="00AC75BD"/>
    <w:rsid w:val="00AD105F"/>
    <w:rsid w:val="00AD1748"/>
    <w:rsid w:val="00AD1833"/>
    <w:rsid w:val="00AD1D59"/>
    <w:rsid w:val="00AD343C"/>
    <w:rsid w:val="00AD3987"/>
    <w:rsid w:val="00AD3F36"/>
    <w:rsid w:val="00AD41F0"/>
    <w:rsid w:val="00AD4DDE"/>
    <w:rsid w:val="00AD4EE1"/>
    <w:rsid w:val="00AD5C86"/>
    <w:rsid w:val="00AD6CB8"/>
    <w:rsid w:val="00AD746E"/>
    <w:rsid w:val="00AE1BB3"/>
    <w:rsid w:val="00AE23A3"/>
    <w:rsid w:val="00AE3583"/>
    <w:rsid w:val="00AE3B39"/>
    <w:rsid w:val="00AE417B"/>
    <w:rsid w:val="00AE628A"/>
    <w:rsid w:val="00AE6B19"/>
    <w:rsid w:val="00AE74CA"/>
    <w:rsid w:val="00AF04F5"/>
    <w:rsid w:val="00AF115F"/>
    <w:rsid w:val="00AF14AB"/>
    <w:rsid w:val="00AF282F"/>
    <w:rsid w:val="00AF3C5D"/>
    <w:rsid w:val="00AF3CAB"/>
    <w:rsid w:val="00AF421C"/>
    <w:rsid w:val="00AF53CC"/>
    <w:rsid w:val="00AF54A4"/>
    <w:rsid w:val="00AF6B2A"/>
    <w:rsid w:val="00AF6ECD"/>
    <w:rsid w:val="00AF6F7F"/>
    <w:rsid w:val="00AF71D6"/>
    <w:rsid w:val="00B0147C"/>
    <w:rsid w:val="00B029B7"/>
    <w:rsid w:val="00B02CAE"/>
    <w:rsid w:val="00B03B07"/>
    <w:rsid w:val="00B0454F"/>
    <w:rsid w:val="00B05AF3"/>
    <w:rsid w:val="00B066F1"/>
    <w:rsid w:val="00B071D5"/>
    <w:rsid w:val="00B1069F"/>
    <w:rsid w:val="00B12884"/>
    <w:rsid w:val="00B136C1"/>
    <w:rsid w:val="00B142A6"/>
    <w:rsid w:val="00B14C61"/>
    <w:rsid w:val="00B17031"/>
    <w:rsid w:val="00B17165"/>
    <w:rsid w:val="00B17522"/>
    <w:rsid w:val="00B17F25"/>
    <w:rsid w:val="00B17FE7"/>
    <w:rsid w:val="00B212DF"/>
    <w:rsid w:val="00B219A7"/>
    <w:rsid w:val="00B21EFF"/>
    <w:rsid w:val="00B23186"/>
    <w:rsid w:val="00B23F9D"/>
    <w:rsid w:val="00B25A01"/>
    <w:rsid w:val="00B25D12"/>
    <w:rsid w:val="00B26019"/>
    <w:rsid w:val="00B270DF"/>
    <w:rsid w:val="00B271F5"/>
    <w:rsid w:val="00B30EBB"/>
    <w:rsid w:val="00B31B48"/>
    <w:rsid w:val="00B325A6"/>
    <w:rsid w:val="00B327BE"/>
    <w:rsid w:val="00B32EEF"/>
    <w:rsid w:val="00B33205"/>
    <w:rsid w:val="00B33552"/>
    <w:rsid w:val="00B34B5A"/>
    <w:rsid w:val="00B355AA"/>
    <w:rsid w:val="00B35D86"/>
    <w:rsid w:val="00B36A12"/>
    <w:rsid w:val="00B36E8D"/>
    <w:rsid w:val="00B41197"/>
    <w:rsid w:val="00B415AC"/>
    <w:rsid w:val="00B41801"/>
    <w:rsid w:val="00B42DAD"/>
    <w:rsid w:val="00B42E0C"/>
    <w:rsid w:val="00B44420"/>
    <w:rsid w:val="00B452B0"/>
    <w:rsid w:val="00B45D15"/>
    <w:rsid w:val="00B45D28"/>
    <w:rsid w:val="00B46983"/>
    <w:rsid w:val="00B47058"/>
    <w:rsid w:val="00B4726C"/>
    <w:rsid w:val="00B47899"/>
    <w:rsid w:val="00B478DD"/>
    <w:rsid w:val="00B47978"/>
    <w:rsid w:val="00B507B4"/>
    <w:rsid w:val="00B51759"/>
    <w:rsid w:val="00B52261"/>
    <w:rsid w:val="00B527D8"/>
    <w:rsid w:val="00B52AF6"/>
    <w:rsid w:val="00B52B20"/>
    <w:rsid w:val="00B52BE9"/>
    <w:rsid w:val="00B52F00"/>
    <w:rsid w:val="00B53065"/>
    <w:rsid w:val="00B54ECF"/>
    <w:rsid w:val="00B55D4B"/>
    <w:rsid w:val="00B55D6B"/>
    <w:rsid w:val="00B55F08"/>
    <w:rsid w:val="00B578B4"/>
    <w:rsid w:val="00B60D26"/>
    <w:rsid w:val="00B6177E"/>
    <w:rsid w:val="00B61E78"/>
    <w:rsid w:val="00B6205C"/>
    <w:rsid w:val="00B6208E"/>
    <w:rsid w:val="00B6458F"/>
    <w:rsid w:val="00B65BE0"/>
    <w:rsid w:val="00B66538"/>
    <w:rsid w:val="00B67270"/>
    <w:rsid w:val="00B67C4C"/>
    <w:rsid w:val="00B712F4"/>
    <w:rsid w:val="00B71E0E"/>
    <w:rsid w:val="00B721DE"/>
    <w:rsid w:val="00B72F57"/>
    <w:rsid w:val="00B73152"/>
    <w:rsid w:val="00B73197"/>
    <w:rsid w:val="00B73348"/>
    <w:rsid w:val="00B7413A"/>
    <w:rsid w:val="00B741BF"/>
    <w:rsid w:val="00B74654"/>
    <w:rsid w:val="00B75FFE"/>
    <w:rsid w:val="00B76FD6"/>
    <w:rsid w:val="00B77C43"/>
    <w:rsid w:val="00B77EAC"/>
    <w:rsid w:val="00B80303"/>
    <w:rsid w:val="00B817C5"/>
    <w:rsid w:val="00B8196C"/>
    <w:rsid w:val="00B825A0"/>
    <w:rsid w:val="00B83389"/>
    <w:rsid w:val="00B83772"/>
    <w:rsid w:val="00B83780"/>
    <w:rsid w:val="00B84072"/>
    <w:rsid w:val="00B84C7A"/>
    <w:rsid w:val="00B84C89"/>
    <w:rsid w:val="00B84F55"/>
    <w:rsid w:val="00B85BD9"/>
    <w:rsid w:val="00B86CE1"/>
    <w:rsid w:val="00B86D3D"/>
    <w:rsid w:val="00B87400"/>
    <w:rsid w:val="00B8743C"/>
    <w:rsid w:val="00B87499"/>
    <w:rsid w:val="00B87C84"/>
    <w:rsid w:val="00B900F2"/>
    <w:rsid w:val="00B9190E"/>
    <w:rsid w:val="00B9272A"/>
    <w:rsid w:val="00B929AC"/>
    <w:rsid w:val="00B92E3B"/>
    <w:rsid w:val="00B932FB"/>
    <w:rsid w:val="00B9367B"/>
    <w:rsid w:val="00B93923"/>
    <w:rsid w:val="00B94B38"/>
    <w:rsid w:val="00B94C48"/>
    <w:rsid w:val="00B94F3E"/>
    <w:rsid w:val="00B95C8E"/>
    <w:rsid w:val="00B95EEA"/>
    <w:rsid w:val="00B96DDC"/>
    <w:rsid w:val="00B96E59"/>
    <w:rsid w:val="00B97A8C"/>
    <w:rsid w:val="00BA0408"/>
    <w:rsid w:val="00BA16B6"/>
    <w:rsid w:val="00BA19A5"/>
    <w:rsid w:val="00BA3A9B"/>
    <w:rsid w:val="00BA3B53"/>
    <w:rsid w:val="00BA3DB2"/>
    <w:rsid w:val="00BA4552"/>
    <w:rsid w:val="00BA4734"/>
    <w:rsid w:val="00BA489D"/>
    <w:rsid w:val="00BA4B64"/>
    <w:rsid w:val="00BA68C1"/>
    <w:rsid w:val="00BA6BF9"/>
    <w:rsid w:val="00BB0236"/>
    <w:rsid w:val="00BB02D6"/>
    <w:rsid w:val="00BB0947"/>
    <w:rsid w:val="00BB0E7D"/>
    <w:rsid w:val="00BB11FC"/>
    <w:rsid w:val="00BB1D10"/>
    <w:rsid w:val="00BB27C6"/>
    <w:rsid w:val="00BB29DD"/>
    <w:rsid w:val="00BB3886"/>
    <w:rsid w:val="00BB3BD6"/>
    <w:rsid w:val="00BB475B"/>
    <w:rsid w:val="00BB50C6"/>
    <w:rsid w:val="00BB724B"/>
    <w:rsid w:val="00BB746B"/>
    <w:rsid w:val="00BB7DB8"/>
    <w:rsid w:val="00BC08FB"/>
    <w:rsid w:val="00BC17C7"/>
    <w:rsid w:val="00BC1B61"/>
    <w:rsid w:val="00BC2091"/>
    <w:rsid w:val="00BC6B55"/>
    <w:rsid w:val="00BC7F02"/>
    <w:rsid w:val="00BD0C76"/>
    <w:rsid w:val="00BD0EC2"/>
    <w:rsid w:val="00BD12FD"/>
    <w:rsid w:val="00BD209A"/>
    <w:rsid w:val="00BD2889"/>
    <w:rsid w:val="00BD2C75"/>
    <w:rsid w:val="00BD4D0D"/>
    <w:rsid w:val="00BD53D0"/>
    <w:rsid w:val="00BE119D"/>
    <w:rsid w:val="00BE235A"/>
    <w:rsid w:val="00BE2B1D"/>
    <w:rsid w:val="00BE3BB5"/>
    <w:rsid w:val="00BE44A9"/>
    <w:rsid w:val="00BE6006"/>
    <w:rsid w:val="00BE62F3"/>
    <w:rsid w:val="00BF00EF"/>
    <w:rsid w:val="00BF03B3"/>
    <w:rsid w:val="00BF0831"/>
    <w:rsid w:val="00BF0B95"/>
    <w:rsid w:val="00BF0BBE"/>
    <w:rsid w:val="00BF0E2C"/>
    <w:rsid w:val="00BF213F"/>
    <w:rsid w:val="00BF2DDE"/>
    <w:rsid w:val="00BF3DD0"/>
    <w:rsid w:val="00BF4E2D"/>
    <w:rsid w:val="00BF5514"/>
    <w:rsid w:val="00BF5C98"/>
    <w:rsid w:val="00BF5EA9"/>
    <w:rsid w:val="00BF63DA"/>
    <w:rsid w:val="00BF765B"/>
    <w:rsid w:val="00C00052"/>
    <w:rsid w:val="00C009FE"/>
    <w:rsid w:val="00C016CA"/>
    <w:rsid w:val="00C017F4"/>
    <w:rsid w:val="00C03F9F"/>
    <w:rsid w:val="00C040C1"/>
    <w:rsid w:val="00C05EA2"/>
    <w:rsid w:val="00C06849"/>
    <w:rsid w:val="00C06D30"/>
    <w:rsid w:val="00C10E48"/>
    <w:rsid w:val="00C10F6A"/>
    <w:rsid w:val="00C12E85"/>
    <w:rsid w:val="00C13283"/>
    <w:rsid w:val="00C13911"/>
    <w:rsid w:val="00C141F8"/>
    <w:rsid w:val="00C15E39"/>
    <w:rsid w:val="00C1692F"/>
    <w:rsid w:val="00C169D2"/>
    <w:rsid w:val="00C20421"/>
    <w:rsid w:val="00C207DD"/>
    <w:rsid w:val="00C2110E"/>
    <w:rsid w:val="00C214BC"/>
    <w:rsid w:val="00C21CD7"/>
    <w:rsid w:val="00C21FFA"/>
    <w:rsid w:val="00C22E47"/>
    <w:rsid w:val="00C236B8"/>
    <w:rsid w:val="00C237A7"/>
    <w:rsid w:val="00C2469E"/>
    <w:rsid w:val="00C2635A"/>
    <w:rsid w:val="00C2719E"/>
    <w:rsid w:val="00C27A77"/>
    <w:rsid w:val="00C30CD7"/>
    <w:rsid w:val="00C31360"/>
    <w:rsid w:val="00C3138C"/>
    <w:rsid w:val="00C31DC9"/>
    <w:rsid w:val="00C33356"/>
    <w:rsid w:val="00C3371E"/>
    <w:rsid w:val="00C3389B"/>
    <w:rsid w:val="00C33CFA"/>
    <w:rsid w:val="00C34DB0"/>
    <w:rsid w:val="00C356EE"/>
    <w:rsid w:val="00C36F52"/>
    <w:rsid w:val="00C37152"/>
    <w:rsid w:val="00C371BC"/>
    <w:rsid w:val="00C379FF"/>
    <w:rsid w:val="00C37A68"/>
    <w:rsid w:val="00C37F6A"/>
    <w:rsid w:val="00C40B4A"/>
    <w:rsid w:val="00C40E87"/>
    <w:rsid w:val="00C4181B"/>
    <w:rsid w:val="00C4268D"/>
    <w:rsid w:val="00C42B2E"/>
    <w:rsid w:val="00C431ED"/>
    <w:rsid w:val="00C433B6"/>
    <w:rsid w:val="00C43C95"/>
    <w:rsid w:val="00C43FFE"/>
    <w:rsid w:val="00C458B6"/>
    <w:rsid w:val="00C46B63"/>
    <w:rsid w:val="00C46F79"/>
    <w:rsid w:val="00C47871"/>
    <w:rsid w:val="00C50A74"/>
    <w:rsid w:val="00C50B5E"/>
    <w:rsid w:val="00C50BDD"/>
    <w:rsid w:val="00C51078"/>
    <w:rsid w:val="00C51E65"/>
    <w:rsid w:val="00C52657"/>
    <w:rsid w:val="00C52D14"/>
    <w:rsid w:val="00C535EB"/>
    <w:rsid w:val="00C5599F"/>
    <w:rsid w:val="00C55CA6"/>
    <w:rsid w:val="00C574C9"/>
    <w:rsid w:val="00C575EB"/>
    <w:rsid w:val="00C57798"/>
    <w:rsid w:val="00C57CBF"/>
    <w:rsid w:val="00C57DAF"/>
    <w:rsid w:val="00C60A6D"/>
    <w:rsid w:val="00C60FFB"/>
    <w:rsid w:val="00C62F0F"/>
    <w:rsid w:val="00C63004"/>
    <w:rsid w:val="00C64CC4"/>
    <w:rsid w:val="00C64D44"/>
    <w:rsid w:val="00C65068"/>
    <w:rsid w:val="00C6528C"/>
    <w:rsid w:val="00C65ABF"/>
    <w:rsid w:val="00C6620F"/>
    <w:rsid w:val="00C66239"/>
    <w:rsid w:val="00C6715C"/>
    <w:rsid w:val="00C67515"/>
    <w:rsid w:val="00C7013D"/>
    <w:rsid w:val="00C70F73"/>
    <w:rsid w:val="00C7142C"/>
    <w:rsid w:val="00C71955"/>
    <w:rsid w:val="00C71EA6"/>
    <w:rsid w:val="00C71F9E"/>
    <w:rsid w:val="00C72D56"/>
    <w:rsid w:val="00C73FD8"/>
    <w:rsid w:val="00C74AEF"/>
    <w:rsid w:val="00C75CFA"/>
    <w:rsid w:val="00C75E20"/>
    <w:rsid w:val="00C762B0"/>
    <w:rsid w:val="00C76D20"/>
    <w:rsid w:val="00C77E68"/>
    <w:rsid w:val="00C80092"/>
    <w:rsid w:val="00C80896"/>
    <w:rsid w:val="00C83220"/>
    <w:rsid w:val="00C843FE"/>
    <w:rsid w:val="00C85AD9"/>
    <w:rsid w:val="00C90B09"/>
    <w:rsid w:val="00C911F3"/>
    <w:rsid w:val="00C9153A"/>
    <w:rsid w:val="00C91BBB"/>
    <w:rsid w:val="00C93E1C"/>
    <w:rsid w:val="00C93E46"/>
    <w:rsid w:val="00C93E96"/>
    <w:rsid w:val="00C93ED3"/>
    <w:rsid w:val="00C943CD"/>
    <w:rsid w:val="00C94964"/>
    <w:rsid w:val="00C95373"/>
    <w:rsid w:val="00C957AF"/>
    <w:rsid w:val="00C9581B"/>
    <w:rsid w:val="00C95ADD"/>
    <w:rsid w:val="00C96A32"/>
    <w:rsid w:val="00C96BCC"/>
    <w:rsid w:val="00C9705A"/>
    <w:rsid w:val="00CA0099"/>
    <w:rsid w:val="00CA0F1B"/>
    <w:rsid w:val="00CA13E3"/>
    <w:rsid w:val="00CA1484"/>
    <w:rsid w:val="00CA24A7"/>
    <w:rsid w:val="00CA30F2"/>
    <w:rsid w:val="00CA3CC6"/>
    <w:rsid w:val="00CA50D3"/>
    <w:rsid w:val="00CA51CE"/>
    <w:rsid w:val="00CA54B9"/>
    <w:rsid w:val="00CA57E6"/>
    <w:rsid w:val="00CA7D9E"/>
    <w:rsid w:val="00CB1F68"/>
    <w:rsid w:val="00CB2173"/>
    <w:rsid w:val="00CB25D5"/>
    <w:rsid w:val="00CB2BCD"/>
    <w:rsid w:val="00CB3E95"/>
    <w:rsid w:val="00CB41B7"/>
    <w:rsid w:val="00CB4431"/>
    <w:rsid w:val="00CB4A84"/>
    <w:rsid w:val="00CB5654"/>
    <w:rsid w:val="00CB7266"/>
    <w:rsid w:val="00CB72E0"/>
    <w:rsid w:val="00CB7806"/>
    <w:rsid w:val="00CC034C"/>
    <w:rsid w:val="00CC0B1A"/>
    <w:rsid w:val="00CC0EA3"/>
    <w:rsid w:val="00CC28A8"/>
    <w:rsid w:val="00CC2C6A"/>
    <w:rsid w:val="00CC4014"/>
    <w:rsid w:val="00CC4242"/>
    <w:rsid w:val="00CC4932"/>
    <w:rsid w:val="00CC50F0"/>
    <w:rsid w:val="00CC5219"/>
    <w:rsid w:val="00CC5346"/>
    <w:rsid w:val="00CC5636"/>
    <w:rsid w:val="00CC57AA"/>
    <w:rsid w:val="00CC710D"/>
    <w:rsid w:val="00CC714D"/>
    <w:rsid w:val="00CC7583"/>
    <w:rsid w:val="00CC7AC1"/>
    <w:rsid w:val="00CC7FC2"/>
    <w:rsid w:val="00CD05CD"/>
    <w:rsid w:val="00CD0812"/>
    <w:rsid w:val="00CD0C96"/>
    <w:rsid w:val="00CD157D"/>
    <w:rsid w:val="00CD1B93"/>
    <w:rsid w:val="00CD2958"/>
    <w:rsid w:val="00CD3AFC"/>
    <w:rsid w:val="00CD4608"/>
    <w:rsid w:val="00CD62C7"/>
    <w:rsid w:val="00CD6B8B"/>
    <w:rsid w:val="00CD771B"/>
    <w:rsid w:val="00CE1464"/>
    <w:rsid w:val="00CE1877"/>
    <w:rsid w:val="00CE2686"/>
    <w:rsid w:val="00CE2A46"/>
    <w:rsid w:val="00CE3372"/>
    <w:rsid w:val="00CE370B"/>
    <w:rsid w:val="00CE3B34"/>
    <w:rsid w:val="00CE42DF"/>
    <w:rsid w:val="00CE46A6"/>
    <w:rsid w:val="00CE53C2"/>
    <w:rsid w:val="00CE5D35"/>
    <w:rsid w:val="00CE6FC7"/>
    <w:rsid w:val="00CF0097"/>
    <w:rsid w:val="00CF070C"/>
    <w:rsid w:val="00CF07D7"/>
    <w:rsid w:val="00CF0891"/>
    <w:rsid w:val="00CF0E16"/>
    <w:rsid w:val="00CF1007"/>
    <w:rsid w:val="00CF13C2"/>
    <w:rsid w:val="00CF1B30"/>
    <w:rsid w:val="00CF2F7E"/>
    <w:rsid w:val="00CF366C"/>
    <w:rsid w:val="00CF4E23"/>
    <w:rsid w:val="00CF546F"/>
    <w:rsid w:val="00CF66E8"/>
    <w:rsid w:val="00CF695F"/>
    <w:rsid w:val="00CF69D9"/>
    <w:rsid w:val="00CF6EBB"/>
    <w:rsid w:val="00CF739F"/>
    <w:rsid w:val="00D0031B"/>
    <w:rsid w:val="00D006E8"/>
    <w:rsid w:val="00D01065"/>
    <w:rsid w:val="00D02040"/>
    <w:rsid w:val="00D032B1"/>
    <w:rsid w:val="00D042D0"/>
    <w:rsid w:val="00D0690C"/>
    <w:rsid w:val="00D06931"/>
    <w:rsid w:val="00D06D12"/>
    <w:rsid w:val="00D0749B"/>
    <w:rsid w:val="00D07715"/>
    <w:rsid w:val="00D1037C"/>
    <w:rsid w:val="00D11892"/>
    <w:rsid w:val="00D11B53"/>
    <w:rsid w:val="00D12527"/>
    <w:rsid w:val="00D1276B"/>
    <w:rsid w:val="00D12C5A"/>
    <w:rsid w:val="00D13143"/>
    <w:rsid w:val="00D13C0D"/>
    <w:rsid w:val="00D14B4A"/>
    <w:rsid w:val="00D14F29"/>
    <w:rsid w:val="00D15167"/>
    <w:rsid w:val="00D20476"/>
    <w:rsid w:val="00D20AD1"/>
    <w:rsid w:val="00D21530"/>
    <w:rsid w:val="00D21EAA"/>
    <w:rsid w:val="00D2286D"/>
    <w:rsid w:val="00D22BAA"/>
    <w:rsid w:val="00D22D7B"/>
    <w:rsid w:val="00D23CE2"/>
    <w:rsid w:val="00D241A9"/>
    <w:rsid w:val="00D26114"/>
    <w:rsid w:val="00D26A0B"/>
    <w:rsid w:val="00D26E33"/>
    <w:rsid w:val="00D26FA8"/>
    <w:rsid w:val="00D27A86"/>
    <w:rsid w:val="00D27A97"/>
    <w:rsid w:val="00D30446"/>
    <w:rsid w:val="00D30A0D"/>
    <w:rsid w:val="00D30E88"/>
    <w:rsid w:val="00D30F46"/>
    <w:rsid w:val="00D31584"/>
    <w:rsid w:val="00D31B2E"/>
    <w:rsid w:val="00D3251F"/>
    <w:rsid w:val="00D3273D"/>
    <w:rsid w:val="00D33135"/>
    <w:rsid w:val="00D34862"/>
    <w:rsid w:val="00D34A9D"/>
    <w:rsid w:val="00D351B0"/>
    <w:rsid w:val="00D3569C"/>
    <w:rsid w:val="00D3635B"/>
    <w:rsid w:val="00D3646E"/>
    <w:rsid w:val="00D36882"/>
    <w:rsid w:val="00D408BA"/>
    <w:rsid w:val="00D408D8"/>
    <w:rsid w:val="00D40BEA"/>
    <w:rsid w:val="00D42B2B"/>
    <w:rsid w:val="00D4319C"/>
    <w:rsid w:val="00D4329A"/>
    <w:rsid w:val="00D4343E"/>
    <w:rsid w:val="00D4354A"/>
    <w:rsid w:val="00D4460C"/>
    <w:rsid w:val="00D446D2"/>
    <w:rsid w:val="00D44829"/>
    <w:rsid w:val="00D45292"/>
    <w:rsid w:val="00D46CA8"/>
    <w:rsid w:val="00D47D95"/>
    <w:rsid w:val="00D5016A"/>
    <w:rsid w:val="00D505E2"/>
    <w:rsid w:val="00D5068D"/>
    <w:rsid w:val="00D51BE0"/>
    <w:rsid w:val="00D51CFA"/>
    <w:rsid w:val="00D5367D"/>
    <w:rsid w:val="00D547DB"/>
    <w:rsid w:val="00D5488A"/>
    <w:rsid w:val="00D55302"/>
    <w:rsid w:val="00D55811"/>
    <w:rsid w:val="00D60365"/>
    <w:rsid w:val="00D60A12"/>
    <w:rsid w:val="00D6175D"/>
    <w:rsid w:val="00D61D27"/>
    <w:rsid w:val="00D624C9"/>
    <w:rsid w:val="00D62F20"/>
    <w:rsid w:val="00D63869"/>
    <w:rsid w:val="00D650FD"/>
    <w:rsid w:val="00D6644C"/>
    <w:rsid w:val="00D668DF"/>
    <w:rsid w:val="00D6785D"/>
    <w:rsid w:val="00D707EF"/>
    <w:rsid w:val="00D7087D"/>
    <w:rsid w:val="00D70C26"/>
    <w:rsid w:val="00D71DD6"/>
    <w:rsid w:val="00D71DEC"/>
    <w:rsid w:val="00D72CD7"/>
    <w:rsid w:val="00D72E6E"/>
    <w:rsid w:val="00D743A3"/>
    <w:rsid w:val="00D7482E"/>
    <w:rsid w:val="00D760EC"/>
    <w:rsid w:val="00D769B0"/>
    <w:rsid w:val="00D77849"/>
    <w:rsid w:val="00D77ABD"/>
    <w:rsid w:val="00D77C66"/>
    <w:rsid w:val="00D77D63"/>
    <w:rsid w:val="00D803D5"/>
    <w:rsid w:val="00D817E6"/>
    <w:rsid w:val="00D817F6"/>
    <w:rsid w:val="00D8199C"/>
    <w:rsid w:val="00D84451"/>
    <w:rsid w:val="00D855B9"/>
    <w:rsid w:val="00D85F7A"/>
    <w:rsid w:val="00D8679C"/>
    <w:rsid w:val="00D86AB2"/>
    <w:rsid w:val="00D8702C"/>
    <w:rsid w:val="00D873DB"/>
    <w:rsid w:val="00D87483"/>
    <w:rsid w:val="00D87641"/>
    <w:rsid w:val="00D90067"/>
    <w:rsid w:val="00D90E43"/>
    <w:rsid w:val="00D92D71"/>
    <w:rsid w:val="00D92E68"/>
    <w:rsid w:val="00D938F3"/>
    <w:rsid w:val="00D95451"/>
    <w:rsid w:val="00D959B9"/>
    <w:rsid w:val="00D96256"/>
    <w:rsid w:val="00D96420"/>
    <w:rsid w:val="00D976C0"/>
    <w:rsid w:val="00DA0E58"/>
    <w:rsid w:val="00DA145B"/>
    <w:rsid w:val="00DA3EE7"/>
    <w:rsid w:val="00DA41CB"/>
    <w:rsid w:val="00DA42C4"/>
    <w:rsid w:val="00DA5204"/>
    <w:rsid w:val="00DA5822"/>
    <w:rsid w:val="00DA58D1"/>
    <w:rsid w:val="00DA6310"/>
    <w:rsid w:val="00DA725C"/>
    <w:rsid w:val="00DA7E47"/>
    <w:rsid w:val="00DA7E70"/>
    <w:rsid w:val="00DB39F6"/>
    <w:rsid w:val="00DB4074"/>
    <w:rsid w:val="00DB4B61"/>
    <w:rsid w:val="00DB5618"/>
    <w:rsid w:val="00DB58A2"/>
    <w:rsid w:val="00DB5F06"/>
    <w:rsid w:val="00DB62E1"/>
    <w:rsid w:val="00DB77E0"/>
    <w:rsid w:val="00DC0066"/>
    <w:rsid w:val="00DC19F5"/>
    <w:rsid w:val="00DC4C19"/>
    <w:rsid w:val="00DC547A"/>
    <w:rsid w:val="00DC5E95"/>
    <w:rsid w:val="00DC63EA"/>
    <w:rsid w:val="00DC697A"/>
    <w:rsid w:val="00DC71D0"/>
    <w:rsid w:val="00DC76D3"/>
    <w:rsid w:val="00DC796D"/>
    <w:rsid w:val="00DD0396"/>
    <w:rsid w:val="00DD0A10"/>
    <w:rsid w:val="00DD0CAE"/>
    <w:rsid w:val="00DD1219"/>
    <w:rsid w:val="00DD1F62"/>
    <w:rsid w:val="00DD24A5"/>
    <w:rsid w:val="00DD2BED"/>
    <w:rsid w:val="00DD527C"/>
    <w:rsid w:val="00DD5F65"/>
    <w:rsid w:val="00DD6E09"/>
    <w:rsid w:val="00DD7A5D"/>
    <w:rsid w:val="00DD7BF7"/>
    <w:rsid w:val="00DE036C"/>
    <w:rsid w:val="00DE07C0"/>
    <w:rsid w:val="00DE0BE6"/>
    <w:rsid w:val="00DE1D92"/>
    <w:rsid w:val="00DE2851"/>
    <w:rsid w:val="00DE2FD7"/>
    <w:rsid w:val="00DE4011"/>
    <w:rsid w:val="00DE42A3"/>
    <w:rsid w:val="00DE5D40"/>
    <w:rsid w:val="00DE6AC6"/>
    <w:rsid w:val="00DF00ED"/>
    <w:rsid w:val="00DF03A1"/>
    <w:rsid w:val="00DF1433"/>
    <w:rsid w:val="00DF36BD"/>
    <w:rsid w:val="00DF4933"/>
    <w:rsid w:val="00DF4B4B"/>
    <w:rsid w:val="00DF5FF9"/>
    <w:rsid w:val="00DF604E"/>
    <w:rsid w:val="00DF6893"/>
    <w:rsid w:val="00DF711F"/>
    <w:rsid w:val="00DF718C"/>
    <w:rsid w:val="00DF7B6D"/>
    <w:rsid w:val="00DF7E5F"/>
    <w:rsid w:val="00E01309"/>
    <w:rsid w:val="00E01662"/>
    <w:rsid w:val="00E0186A"/>
    <w:rsid w:val="00E02028"/>
    <w:rsid w:val="00E0361D"/>
    <w:rsid w:val="00E04213"/>
    <w:rsid w:val="00E05206"/>
    <w:rsid w:val="00E05DBF"/>
    <w:rsid w:val="00E06982"/>
    <w:rsid w:val="00E070F7"/>
    <w:rsid w:val="00E07D81"/>
    <w:rsid w:val="00E10B1E"/>
    <w:rsid w:val="00E119F2"/>
    <w:rsid w:val="00E11C6A"/>
    <w:rsid w:val="00E11CAD"/>
    <w:rsid w:val="00E11ED3"/>
    <w:rsid w:val="00E12B59"/>
    <w:rsid w:val="00E14515"/>
    <w:rsid w:val="00E1475D"/>
    <w:rsid w:val="00E14DBC"/>
    <w:rsid w:val="00E153E1"/>
    <w:rsid w:val="00E15672"/>
    <w:rsid w:val="00E17466"/>
    <w:rsid w:val="00E174EB"/>
    <w:rsid w:val="00E20A3F"/>
    <w:rsid w:val="00E21771"/>
    <w:rsid w:val="00E2193C"/>
    <w:rsid w:val="00E220B3"/>
    <w:rsid w:val="00E22578"/>
    <w:rsid w:val="00E226F0"/>
    <w:rsid w:val="00E22B1A"/>
    <w:rsid w:val="00E25331"/>
    <w:rsid w:val="00E26975"/>
    <w:rsid w:val="00E26E6A"/>
    <w:rsid w:val="00E27300"/>
    <w:rsid w:val="00E308B5"/>
    <w:rsid w:val="00E31D75"/>
    <w:rsid w:val="00E346CE"/>
    <w:rsid w:val="00E34BA3"/>
    <w:rsid w:val="00E36731"/>
    <w:rsid w:val="00E376D3"/>
    <w:rsid w:val="00E37E44"/>
    <w:rsid w:val="00E40BFA"/>
    <w:rsid w:val="00E419E0"/>
    <w:rsid w:val="00E43062"/>
    <w:rsid w:val="00E439EB"/>
    <w:rsid w:val="00E43ABE"/>
    <w:rsid w:val="00E4458C"/>
    <w:rsid w:val="00E466C1"/>
    <w:rsid w:val="00E47E91"/>
    <w:rsid w:val="00E51A9F"/>
    <w:rsid w:val="00E524FD"/>
    <w:rsid w:val="00E52ECD"/>
    <w:rsid w:val="00E53328"/>
    <w:rsid w:val="00E56176"/>
    <w:rsid w:val="00E56209"/>
    <w:rsid w:val="00E57A3A"/>
    <w:rsid w:val="00E6090D"/>
    <w:rsid w:val="00E61517"/>
    <w:rsid w:val="00E61B0A"/>
    <w:rsid w:val="00E6337C"/>
    <w:rsid w:val="00E635FC"/>
    <w:rsid w:val="00E63A41"/>
    <w:rsid w:val="00E63C14"/>
    <w:rsid w:val="00E64593"/>
    <w:rsid w:val="00E6470D"/>
    <w:rsid w:val="00E65EAF"/>
    <w:rsid w:val="00E66EDF"/>
    <w:rsid w:val="00E6701A"/>
    <w:rsid w:val="00E711CC"/>
    <w:rsid w:val="00E71802"/>
    <w:rsid w:val="00E71855"/>
    <w:rsid w:val="00E71D93"/>
    <w:rsid w:val="00E729D1"/>
    <w:rsid w:val="00E72A19"/>
    <w:rsid w:val="00E73A85"/>
    <w:rsid w:val="00E741F3"/>
    <w:rsid w:val="00E75243"/>
    <w:rsid w:val="00E7571F"/>
    <w:rsid w:val="00E75DB9"/>
    <w:rsid w:val="00E76255"/>
    <w:rsid w:val="00E764CE"/>
    <w:rsid w:val="00E802D1"/>
    <w:rsid w:val="00E806F7"/>
    <w:rsid w:val="00E80A62"/>
    <w:rsid w:val="00E813FB"/>
    <w:rsid w:val="00E8146F"/>
    <w:rsid w:val="00E81614"/>
    <w:rsid w:val="00E81D35"/>
    <w:rsid w:val="00E81E90"/>
    <w:rsid w:val="00E822DC"/>
    <w:rsid w:val="00E8309B"/>
    <w:rsid w:val="00E83166"/>
    <w:rsid w:val="00E83BE8"/>
    <w:rsid w:val="00E84245"/>
    <w:rsid w:val="00E854A2"/>
    <w:rsid w:val="00E85D3D"/>
    <w:rsid w:val="00E867C0"/>
    <w:rsid w:val="00E87038"/>
    <w:rsid w:val="00E92B3F"/>
    <w:rsid w:val="00E937E1"/>
    <w:rsid w:val="00E93AB3"/>
    <w:rsid w:val="00E948FB"/>
    <w:rsid w:val="00E956A9"/>
    <w:rsid w:val="00E958AF"/>
    <w:rsid w:val="00E95EB6"/>
    <w:rsid w:val="00E97F5C"/>
    <w:rsid w:val="00EA12C9"/>
    <w:rsid w:val="00EA2712"/>
    <w:rsid w:val="00EA2AFC"/>
    <w:rsid w:val="00EA2CB2"/>
    <w:rsid w:val="00EA311D"/>
    <w:rsid w:val="00EA3E40"/>
    <w:rsid w:val="00EA5E73"/>
    <w:rsid w:val="00EA6093"/>
    <w:rsid w:val="00EB173E"/>
    <w:rsid w:val="00EB3B00"/>
    <w:rsid w:val="00EB40CC"/>
    <w:rsid w:val="00EB5679"/>
    <w:rsid w:val="00EB74ED"/>
    <w:rsid w:val="00EC07A5"/>
    <w:rsid w:val="00EC0FC3"/>
    <w:rsid w:val="00EC1C36"/>
    <w:rsid w:val="00EC1FEC"/>
    <w:rsid w:val="00EC2919"/>
    <w:rsid w:val="00EC2A09"/>
    <w:rsid w:val="00EC2B41"/>
    <w:rsid w:val="00EC6CAD"/>
    <w:rsid w:val="00EC74EF"/>
    <w:rsid w:val="00EC77B1"/>
    <w:rsid w:val="00ED00D7"/>
    <w:rsid w:val="00ED023E"/>
    <w:rsid w:val="00ED07E4"/>
    <w:rsid w:val="00ED0FCF"/>
    <w:rsid w:val="00ED1585"/>
    <w:rsid w:val="00ED1E6F"/>
    <w:rsid w:val="00ED4A06"/>
    <w:rsid w:val="00ED4B5C"/>
    <w:rsid w:val="00ED4F02"/>
    <w:rsid w:val="00ED552B"/>
    <w:rsid w:val="00ED6330"/>
    <w:rsid w:val="00ED71B8"/>
    <w:rsid w:val="00ED7230"/>
    <w:rsid w:val="00EE1410"/>
    <w:rsid w:val="00EE196D"/>
    <w:rsid w:val="00EE1A21"/>
    <w:rsid w:val="00EE2800"/>
    <w:rsid w:val="00EE28C7"/>
    <w:rsid w:val="00EE3358"/>
    <w:rsid w:val="00EE33C5"/>
    <w:rsid w:val="00EE3961"/>
    <w:rsid w:val="00EE5152"/>
    <w:rsid w:val="00EE55AD"/>
    <w:rsid w:val="00EE5626"/>
    <w:rsid w:val="00EE5A15"/>
    <w:rsid w:val="00EE5A5A"/>
    <w:rsid w:val="00EE5E2B"/>
    <w:rsid w:val="00EE7102"/>
    <w:rsid w:val="00EF0AF3"/>
    <w:rsid w:val="00EF23F7"/>
    <w:rsid w:val="00EF2427"/>
    <w:rsid w:val="00EF2E01"/>
    <w:rsid w:val="00EF3031"/>
    <w:rsid w:val="00EF5194"/>
    <w:rsid w:val="00EF5470"/>
    <w:rsid w:val="00EF5607"/>
    <w:rsid w:val="00EF64F2"/>
    <w:rsid w:val="00EF65C1"/>
    <w:rsid w:val="00EF6868"/>
    <w:rsid w:val="00EF6F0C"/>
    <w:rsid w:val="00EF7222"/>
    <w:rsid w:val="00F00439"/>
    <w:rsid w:val="00F011AC"/>
    <w:rsid w:val="00F020B4"/>
    <w:rsid w:val="00F029B7"/>
    <w:rsid w:val="00F02A9B"/>
    <w:rsid w:val="00F02CE6"/>
    <w:rsid w:val="00F0314D"/>
    <w:rsid w:val="00F0353A"/>
    <w:rsid w:val="00F03AFB"/>
    <w:rsid w:val="00F03B3D"/>
    <w:rsid w:val="00F054B6"/>
    <w:rsid w:val="00F0562B"/>
    <w:rsid w:val="00F06956"/>
    <w:rsid w:val="00F06A34"/>
    <w:rsid w:val="00F0726D"/>
    <w:rsid w:val="00F101A1"/>
    <w:rsid w:val="00F105DC"/>
    <w:rsid w:val="00F10675"/>
    <w:rsid w:val="00F108DB"/>
    <w:rsid w:val="00F10B92"/>
    <w:rsid w:val="00F11369"/>
    <w:rsid w:val="00F11D12"/>
    <w:rsid w:val="00F12C17"/>
    <w:rsid w:val="00F149CA"/>
    <w:rsid w:val="00F155F6"/>
    <w:rsid w:val="00F15EB1"/>
    <w:rsid w:val="00F15F20"/>
    <w:rsid w:val="00F162C0"/>
    <w:rsid w:val="00F16310"/>
    <w:rsid w:val="00F16318"/>
    <w:rsid w:val="00F16A73"/>
    <w:rsid w:val="00F16E72"/>
    <w:rsid w:val="00F21AAE"/>
    <w:rsid w:val="00F22503"/>
    <w:rsid w:val="00F22659"/>
    <w:rsid w:val="00F22B6C"/>
    <w:rsid w:val="00F22F7A"/>
    <w:rsid w:val="00F24A3C"/>
    <w:rsid w:val="00F24EB4"/>
    <w:rsid w:val="00F2542E"/>
    <w:rsid w:val="00F25A76"/>
    <w:rsid w:val="00F25E85"/>
    <w:rsid w:val="00F2646F"/>
    <w:rsid w:val="00F26614"/>
    <w:rsid w:val="00F268BF"/>
    <w:rsid w:val="00F26E7C"/>
    <w:rsid w:val="00F30146"/>
    <w:rsid w:val="00F30437"/>
    <w:rsid w:val="00F31D3A"/>
    <w:rsid w:val="00F31E32"/>
    <w:rsid w:val="00F328E7"/>
    <w:rsid w:val="00F34118"/>
    <w:rsid w:val="00F34839"/>
    <w:rsid w:val="00F3522A"/>
    <w:rsid w:val="00F35AC7"/>
    <w:rsid w:val="00F361D0"/>
    <w:rsid w:val="00F36594"/>
    <w:rsid w:val="00F3771B"/>
    <w:rsid w:val="00F37C69"/>
    <w:rsid w:val="00F40E82"/>
    <w:rsid w:val="00F40EAF"/>
    <w:rsid w:val="00F41F55"/>
    <w:rsid w:val="00F42E8C"/>
    <w:rsid w:val="00F433E5"/>
    <w:rsid w:val="00F43A82"/>
    <w:rsid w:val="00F447E9"/>
    <w:rsid w:val="00F44A62"/>
    <w:rsid w:val="00F460C1"/>
    <w:rsid w:val="00F46A6B"/>
    <w:rsid w:val="00F46DFB"/>
    <w:rsid w:val="00F501B1"/>
    <w:rsid w:val="00F50ED1"/>
    <w:rsid w:val="00F514B8"/>
    <w:rsid w:val="00F51854"/>
    <w:rsid w:val="00F51AE1"/>
    <w:rsid w:val="00F521BC"/>
    <w:rsid w:val="00F529B5"/>
    <w:rsid w:val="00F52EBD"/>
    <w:rsid w:val="00F55192"/>
    <w:rsid w:val="00F5534F"/>
    <w:rsid w:val="00F56509"/>
    <w:rsid w:val="00F57EFE"/>
    <w:rsid w:val="00F611AA"/>
    <w:rsid w:val="00F622ED"/>
    <w:rsid w:val="00F62C3A"/>
    <w:rsid w:val="00F6303F"/>
    <w:rsid w:val="00F638BE"/>
    <w:rsid w:val="00F63D8C"/>
    <w:rsid w:val="00F64137"/>
    <w:rsid w:val="00F64181"/>
    <w:rsid w:val="00F6486F"/>
    <w:rsid w:val="00F6544D"/>
    <w:rsid w:val="00F65A3A"/>
    <w:rsid w:val="00F66443"/>
    <w:rsid w:val="00F670E9"/>
    <w:rsid w:val="00F671C8"/>
    <w:rsid w:val="00F6754F"/>
    <w:rsid w:val="00F707D8"/>
    <w:rsid w:val="00F72766"/>
    <w:rsid w:val="00F729D3"/>
    <w:rsid w:val="00F730D0"/>
    <w:rsid w:val="00F7335C"/>
    <w:rsid w:val="00F73A11"/>
    <w:rsid w:val="00F73B39"/>
    <w:rsid w:val="00F73F12"/>
    <w:rsid w:val="00F74866"/>
    <w:rsid w:val="00F74EA7"/>
    <w:rsid w:val="00F754F9"/>
    <w:rsid w:val="00F75C77"/>
    <w:rsid w:val="00F7686C"/>
    <w:rsid w:val="00F77360"/>
    <w:rsid w:val="00F7792C"/>
    <w:rsid w:val="00F809D0"/>
    <w:rsid w:val="00F81009"/>
    <w:rsid w:val="00F81FB8"/>
    <w:rsid w:val="00F826CB"/>
    <w:rsid w:val="00F8360E"/>
    <w:rsid w:val="00F83F43"/>
    <w:rsid w:val="00F8683A"/>
    <w:rsid w:val="00F87331"/>
    <w:rsid w:val="00F87838"/>
    <w:rsid w:val="00F87D74"/>
    <w:rsid w:val="00F90CC2"/>
    <w:rsid w:val="00F91081"/>
    <w:rsid w:val="00F92186"/>
    <w:rsid w:val="00F93E76"/>
    <w:rsid w:val="00F94204"/>
    <w:rsid w:val="00F94B1A"/>
    <w:rsid w:val="00F94BA8"/>
    <w:rsid w:val="00F95870"/>
    <w:rsid w:val="00F959A1"/>
    <w:rsid w:val="00F95CB1"/>
    <w:rsid w:val="00F965A8"/>
    <w:rsid w:val="00FA1BEA"/>
    <w:rsid w:val="00FA1C36"/>
    <w:rsid w:val="00FA21B5"/>
    <w:rsid w:val="00FA2B3F"/>
    <w:rsid w:val="00FA32AF"/>
    <w:rsid w:val="00FA3677"/>
    <w:rsid w:val="00FA39D1"/>
    <w:rsid w:val="00FA3D08"/>
    <w:rsid w:val="00FA434A"/>
    <w:rsid w:val="00FA4FD3"/>
    <w:rsid w:val="00FA5155"/>
    <w:rsid w:val="00FA622A"/>
    <w:rsid w:val="00FA673A"/>
    <w:rsid w:val="00FA6873"/>
    <w:rsid w:val="00FA7D18"/>
    <w:rsid w:val="00FB1118"/>
    <w:rsid w:val="00FB1280"/>
    <w:rsid w:val="00FB2359"/>
    <w:rsid w:val="00FB27B1"/>
    <w:rsid w:val="00FB50AE"/>
    <w:rsid w:val="00FB542C"/>
    <w:rsid w:val="00FB5B68"/>
    <w:rsid w:val="00FB5D33"/>
    <w:rsid w:val="00FB6BD9"/>
    <w:rsid w:val="00FB7284"/>
    <w:rsid w:val="00FB7431"/>
    <w:rsid w:val="00FC0278"/>
    <w:rsid w:val="00FC16AF"/>
    <w:rsid w:val="00FC1770"/>
    <w:rsid w:val="00FC2268"/>
    <w:rsid w:val="00FC2278"/>
    <w:rsid w:val="00FC244E"/>
    <w:rsid w:val="00FC277D"/>
    <w:rsid w:val="00FC2BA7"/>
    <w:rsid w:val="00FC2F40"/>
    <w:rsid w:val="00FC43E0"/>
    <w:rsid w:val="00FC48B7"/>
    <w:rsid w:val="00FC4AD3"/>
    <w:rsid w:val="00FC5233"/>
    <w:rsid w:val="00FC716B"/>
    <w:rsid w:val="00FD1AC3"/>
    <w:rsid w:val="00FD1D4D"/>
    <w:rsid w:val="00FD2261"/>
    <w:rsid w:val="00FD2E2B"/>
    <w:rsid w:val="00FD4827"/>
    <w:rsid w:val="00FD56C8"/>
    <w:rsid w:val="00FD5845"/>
    <w:rsid w:val="00FD5A7F"/>
    <w:rsid w:val="00FD637F"/>
    <w:rsid w:val="00FD64CD"/>
    <w:rsid w:val="00FD6B3E"/>
    <w:rsid w:val="00FD6BBC"/>
    <w:rsid w:val="00FD730D"/>
    <w:rsid w:val="00FD732F"/>
    <w:rsid w:val="00FD7542"/>
    <w:rsid w:val="00FD7657"/>
    <w:rsid w:val="00FD7906"/>
    <w:rsid w:val="00FE0675"/>
    <w:rsid w:val="00FE0825"/>
    <w:rsid w:val="00FE0B0E"/>
    <w:rsid w:val="00FE10D6"/>
    <w:rsid w:val="00FE1629"/>
    <w:rsid w:val="00FE2044"/>
    <w:rsid w:val="00FE2889"/>
    <w:rsid w:val="00FE2F83"/>
    <w:rsid w:val="00FE4461"/>
    <w:rsid w:val="00FE4C0D"/>
    <w:rsid w:val="00FE574E"/>
    <w:rsid w:val="00FE5D32"/>
    <w:rsid w:val="00FE6944"/>
    <w:rsid w:val="00FE6D41"/>
    <w:rsid w:val="00FF04E7"/>
    <w:rsid w:val="00FF162F"/>
    <w:rsid w:val="00FF1A1E"/>
    <w:rsid w:val="00FF1E91"/>
    <w:rsid w:val="00FF3C2C"/>
    <w:rsid w:val="00FF3C3A"/>
    <w:rsid w:val="00FF45D2"/>
    <w:rsid w:val="00FF5C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01FCB"/>
  <w15:chartTrackingRefBased/>
  <w15:docId w15:val="{36A82249-3C28-49A9-9AC7-376A9CB9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BC"/>
  </w:style>
  <w:style w:type="paragraph" w:styleId="Ttulo1">
    <w:name w:val="heading 1"/>
    <w:basedOn w:val="Normal"/>
    <w:next w:val="Normal"/>
    <w:link w:val="Ttulo1Char"/>
    <w:uiPriority w:val="9"/>
    <w:qFormat/>
    <w:rsid w:val="00FC2B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C2BA7"/>
    <w:rPr>
      <w:rFonts w:asciiTheme="majorHAnsi" w:eastAsiaTheme="majorEastAsia" w:hAnsiTheme="majorHAnsi" w:cstheme="majorBidi"/>
      <w:color w:val="2F5496" w:themeColor="accent1" w:themeShade="BF"/>
      <w:sz w:val="32"/>
      <w:szCs w:val="32"/>
    </w:rPr>
  </w:style>
  <w:style w:type="paragraph" w:styleId="PargrafodaLista">
    <w:name w:val="List Paragraph"/>
    <w:basedOn w:val="Normal"/>
    <w:uiPriority w:val="34"/>
    <w:qFormat/>
    <w:rsid w:val="00FE0825"/>
    <w:pPr>
      <w:ind w:left="720"/>
      <w:contextualSpacing/>
    </w:pPr>
  </w:style>
  <w:style w:type="character" w:styleId="Hyperlink">
    <w:name w:val="Hyperlink"/>
    <w:basedOn w:val="Fontepargpadro"/>
    <w:uiPriority w:val="99"/>
    <w:unhideWhenUsed/>
    <w:rsid w:val="00F35AC7"/>
    <w:rPr>
      <w:color w:val="0563C1" w:themeColor="hyperlink"/>
      <w:u w:val="single"/>
    </w:rPr>
  </w:style>
  <w:style w:type="character" w:customStyle="1" w:styleId="MenoPendente1">
    <w:name w:val="Menção Pendente1"/>
    <w:basedOn w:val="Fontepargpadro"/>
    <w:uiPriority w:val="99"/>
    <w:semiHidden/>
    <w:unhideWhenUsed/>
    <w:rsid w:val="00F35AC7"/>
    <w:rPr>
      <w:color w:val="605E5C"/>
      <w:shd w:val="clear" w:color="auto" w:fill="E1DFDD"/>
    </w:rPr>
  </w:style>
  <w:style w:type="paragraph" w:styleId="Cabealho">
    <w:name w:val="header"/>
    <w:basedOn w:val="Normal"/>
    <w:link w:val="CabealhoChar"/>
    <w:uiPriority w:val="99"/>
    <w:unhideWhenUsed/>
    <w:rsid w:val="00A90E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0E08"/>
  </w:style>
  <w:style w:type="paragraph" w:styleId="Rodap">
    <w:name w:val="footer"/>
    <w:basedOn w:val="Normal"/>
    <w:link w:val="RodapChar"/>
    <w:uiPriority w:val="99"/>
    <w:unhideWhenUsed/>
    <w:rsid w:val="00A90E08"/>
    <w:pPr>
      <w:tabs>
        <w:tab w:val="center" w:pos="4252"/>
        <w:tab w:val="right" w:pos="8504"/>
      </w:tabs>
      <w:spacing w:after="0" w:line="240" w:lineRule="auto"/>
    </w:pPr>
  </w:style>
  <w:style w:type="character" w:customStyle="1" w:styleId="RodapChar">
    <w:name w:val="Rodapé Char"/>
    <w:basedOn w:val="Fontepargpadro"/>
    <w:link w:val="Rodap"/>
    <w:uiPriority w:val="99"/>
    <w:rsid w:val="00A90E08"/>
  </w:style>
  <w:style w:type="character" w:styleId="HiperlinkVisitado">
    <w:name w:val="FollowedHyperlink"/>
    <w:basedOn w:val="Fontepargpadro"/>
    <w:uiPriority w:val="99"/>
    <w:semiHidden/>
    <w:unhideWhenUsed/>
    <w:rsid w:val="003A6D24"/>
    <w:rPr>
      <w:color w:val="954F72" w:themeColor="followedHyperlink"/>
      <w:u w:val="single"/>
    </w:rPr>
  </w:style>
  <w:style w:type="paragraph" w:styleId="NormalWeb">
    <w:name w:val="Normal (Web)"/>
    <w:basedOn w:val="Normal"/>
    <w:uiPriority w:val="99"/>
    <w:unhideWhenUsed/>
    <w:rsid w:val="00C510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
    <w:name w:val="corpo"/>
    <w:basedOn w:val="Normal"/>
    <w:rsid w:val="00FF04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har-style-override-1">
    <w:name w:val="char-style-override-1"/>
    <w:basedOn w:val="Fontepargpadro"/>
    <w:rsid w:val="00FF04E7"/>
  </w:style>
  <w:style w:type="paragraph" w:styleId="Textodenotaderodap">
    <w:name w:val="footnote text"/>
    <w:basedOn w:val="Normal"/>
    <w:link w:val="TextodenotaderodapChar"/>
    <w:uiPriority w:val="99"/>
    <w:semiHidden/>
    <w:unhideWhenUsed/>
    <w:rsid w:val="008311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3111E"/>
    <w:rPr>
      <w:sz w:val="20"/>
      <w:szCs w:val="20"/>
    </w:rPr>
  </w:style>
  <w:style w:type="character" w:styleId="Refdenotaderodap">
    <w:name w:val="footnote reference"/>
    <w:basedOn w:val="Fontepargpadro"/>
    <w:uiPriority w:val="99"/>
    <w:semiHidden/>
    <w:unhideWhenUsed/>
    <w:rsid w:val="0083111E"/>
    <w:rPr>
      <w:vertAlign w:val="superscript"/>
    </w:rPr>
  </w:style>
  <w:style w:type="character" w:customStyle="1" w:styleId="azulbold">
    <w:name w:val="azul_bold"/>
    <w:basedOn w:val="Fontepargpadro"/>
    <w:rsid w:val="00936468"/>
  </w:style>
  <w:style w:type="character" w:customStyle="1" w:styleId="azulbolditalico">
    <w:name w:val="azul_bold_italico"/>
    <w:basedOn w:val="Fontepargpadro"/>
    <w:rsid w:val="00936468"/>
  </w:style>
  <w:style w:type="character" w:customStyle="1" w:styleId="italico">
    <w:name w:val="italico"/>
    <w:basedOn w:val="Fontepargpadro"/>
    <w:rsid w:val="00936468"/>
  </w:style>
  <w:style w:type="character" w:customStyle="1" w:styleId="MenoPendente2">
    <w:name w:val="Menção Pendente2"/>
    <w:basedOn w:val="Fontepargpadro"/>
    <w:uiPriority w:val="99"/>
    <w:semiHidden/>
    <w:unhideWhenUsed/>
    <w:rsid w:val="00CC714D"/>
    <w:rPr>
      <w:color w:val="605E5C"/>
      <w:shd w:val="clear" w:color="auto" w:fill="E1DFDD"/>
    </w:rPr>
  </w:style>
  <w:style w:type="paragraph" w:styleId="SemEspaamento">
    <w:name w:val="No Spacing"/>
    <w:uiPriority w:val="1"/>
    <w:qFormat/>
    <w:rsid w:val="00F729D3"/>
    <w:pPr>
      <w:spacing w:after="0" w:line="240" w:lineRule="auto"/>
    </w:pPr>
  </w:style>
  <w:style w:type="character" w:styleId="TextodoEspaoReservado">
    <w:name w:val="Placeholder Text"/>
    <w:basedOn w:val="Fontepargpadro"/>
    <w:uiPriority w:val="99"/>
    <w:semiHidden/>
    <w:rsid w:val="008515B6"/>
    <w:rPr>
      <w:color w:val="808080"/>
    </w:rPr>
  </w:style>
  <w:style w:type="table" w:styleId="Tabelacomgrade">
    <w:name w:val="Table Grid"/>
    <w:basedOn w:val="Tabelanormal"/>
    <w:uiPriority w:val="39"/>
    <w:rsid w:val="005D0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5F3C7D"/>
    <w:rPr>
      <w:color w:val="605E5C"/>
      <w:shd w:val="clear" w:color="auto" w:fill="E1DFDD"/>
    </w:rPr>
  </w:style>
  <w:style w:type="character" w:customStyle="1" w:styleId="assinatura">
    <w:name w:val="assinatura"/>
    <w:basedOn w:val="Fontepargpadro"/>
    <w:rsid w:val="007B0879"/>
  </w:style>
  <w:style w:type="character" w:customStyle="1" w:styleId="MenoPendente4">
    <w:name w:val="Menção Pendente4"/>
    <w:basedOn w:val="Fontepargpadro"/>
    <w:uiPriority w:val="99"/>
    <w:semiHidden/>
    <w:unhideWhenUsed/>
    <w:rsid w:val="00C15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2591">
      <w:bodyDiv w:val="1"/>
      <w:marLeft w:val="0"/>
      <w:marRight w:val="0"/>
      <w:marTop w:val="0"/>
      <w:marBottom w:val="0"/>
      <w:divBdr>
        <w:top w:val="none" w:sz="0" w:space="0" w:color="auto"/>
        <w:left w:val="none" w:sz="0" w:space="0" w:color="auto"/>
        <w:bottom w:val="none" w:sz="0" w:space="0" w:color="auto"/>
        <w:right w:val="none" w:sz="0" w:space="0" w:color="auto"/>
      </w:divBdr>
    </w:div>
    <w:div w:id="116488657">
      <w:bodyDiv w:val="1"/>
      <w:marLeft w:val="0"/>
      <w:marRight w:val="0"/>
      <w:marTop w:val="0"/>
      <w:marBottom w:val="0"/>
      <w:divBdr>
        <w:top w:val="none" w:sz="0" w:space="0" w:color="auto"/>
        <w:left w:val="none" w:sz="0" w:space="0" w:color="auto"/>
        <w:bottom w:val="none" w:sz="0" w:space="0" w:color="auto"/>
        <w:right w:val="none" w:sz="0" w:space="0" w:color="auto"/>
      </w:divBdr>
    </w:div>
    <w:div w:id="338043077">
      <w:bodyDiv w:val="1"/>
      <w:marLeft w:val="0"/>
      <w:marRight w:val="0"/>
      <w:marTop w:val="0"/>
      <w:marBottom w:val="0"/>
      <w:divBdr>
        <w:top w:val="none" w:sz="0" w:space="0" w:color="auto"/>
        <w:left w:val="none" w:sz="0" w:space="0" w:color="auto"/>
        <w:bottom w:val="none" w:sz="0" w:space="0" w:color="auto"/>
        <w:right w:val="none" w:sz="0" w:space="0" w:color="auto"/>
      </w:divBdr>
    </w:div>
    <w:div w:id="506402650">
      <w:bodyDiv w:val="1"/>
      <w:marLeft w:val="0"/>
      <w:marRight w:val="0"/>
      <w:marTop w:val="0"/>
      <w:marBottom w:val="0"/>
      <w:divBdr>
        <w:top w:val="none" w:sz="0" w:space="0" w:color="auto"/>
        <w:left w:val="none" w:sz="0" w:space="0" w:color="auto"/>
        <w:bottom w:val="none" w:sz="0" w:space="0" w:color="auto"/>
        <w:right w:val="none" w:sz="0" w:space="0" w:color="auto"/>
      </w:divBdr>
    </w:div>
    <w:div w:id="590970602">
      <w:bodyDiv w:val="1"/>
      <w:marLeft w:val="0"/>
      <w:marRight w:val="0"/>
      <w:marTop w:val="0"/>
      <w:marBottom w:val="0"/>
      <w:divBdr>
        <w:top w:val="none" w:sz="0" w:space="0" w:color="auto"/>
        <w:left w:val="none" w:sz="0" w:space="0" w:color="auto"/>
        <w:bottom w:val="none" w:sz="0" w:space="0" w:color="auto"/>
        <w:right w:val="none" w:sz="0" w:space="0" w:color="auto"/>
      </w:divBdr>
    </w:div>
    <w:div w:id="745034471">
      <w:bodyDiv w:val="1"/>
      <w:marLeft w:val="0"/>
      <w:marRight w:val="0"/>
      <w:marTop w:val="0"/>
      <w:marBottom w:val="0"/>
      <w:divBdr>
        <w:top w:val="none" w:sz="0" w:space="0" w:color="auto"/>
        <w:left w:val="none" w:sz="0" w:space="0" w:color="auto"/>
        <w:bottom w:val="none" w:sz="0" w:space="0" w:color="auto"/>
        <w:right w:val="none" w:sz="0" w:space="0" w:color="auto"/>
      </w:divBdr>
    </w:div>
    <w:div w:id="758645368">
      <w:bodyDiv w:val="1"/>
      <w:marLeft w:val="0"/>
      <w:marRight w:val="0"/>
      <w:marTop w:val="0"/>
      <w:marBottom w:val="0"/>
      <w:divBdr>
        <w:top w:val="none" w:sz="0" w:space="0" w:color="auto"/>
        <w:left w:val="none" w:sz="0" w:space="0" w:color="auto"/>
        <w:bottom w:val="none" w:sz="0" w:space="0" w:color="auto"/>
        <w:right w:val="none" w:sz="0" w:space="0" w:color="auto"/>
      </w:divBdr>
    </w:div>
    <w:div w:id="827938931">
      <w:bodyDiv w:val="1"/>
      <w:marLeft w:val="0"/>
      <w:marRight w:val="0"/>
      <w:marTop w:val="0"/>
      <w:marBottom w:val="0"/>
      <w:divBdr>
        <w:top w:val="none" w:sz="0" w:space="0" w:color="auto"/>
        <w:left w:val="none" w:sz="0" w:space="0" w:color="auto"/>
        <w:bottom w:val="none" w:sz="0" w:space="0" w:color="auto"/>
        <w:right w:val="none" w:sz="0" w:space="0" w:color="auto"/>
      </w:divBdr>
    </w:div>
    <w:div w:id="1037699479">
      <w:bodyDiv w:val="1"/>
      <w:marLeft w:val="0"/>
      <w:marRight w:val="0"/>
      <w:marTop w:val="0"/>
      <w:marBottom w:val="0"/>
      <w:divBdr>
        <w:top w:val="none" w:sz="0" w:space="0" w:color="auto"/>
        <w:left w:val="none" w:sz="0" w:space="0" w:color="auto"/>
        <w:bottom w:val="none" w:sz="0" w:space="0" w:color="auto"/>
        <w:right w:val="none" w:sz="0" w:space="0" w:color="auto"/>
      </w:divBdr>
    </w:div>
    <w:div w:id="1156805433">
      <w:bodyDiv w:val="1"/>
      <w:marLeft w:val="0"/>
      <w:marRight w:val="0"/>
      <w:marTop w:val="0"/>
      <w:marBottom w:val="0"/>
      <w:divBdr>
        <w:top w:val="none" w:sz="0" w:space="0" w:color="auto"/>
        <w:left w:val="none" w:sz="0" w:space="0" w:color="auto"/>
        <w:bottom w:val="none" w:sz="0" w:space="0" w:color="auto"/>
        <w:right w:val="none" w:sz="0" w:space="0" w:color="auto"/>
      </w:divBdr>
    </w:div>
    <w:div w:id="1226722170">
      <w:bodyDiv w:val="1"/>
      <w:marLeft w:val="0"/>
      <w:marRight w:val="0"/>
      <w:marTop w:val="0"/>
      <w:marBottom w:val="0"/>
      <w:divBdr>
        <w:top w:val="none" w:sz="0" w:space="0" w:color="auto"/>
        <w:left w:val="none" w:sz="0" w:space="0" w:color="auto"/>
        <w:bottom w:val="none" w:sz="0" w:space="0" w:color="auto"/>
        <w:right w:val="none" w:sz="0" w:space="0" w:color="auto"/>
      </w:divBdr>
    </w:div>
    <w:div w:id="1426078487">
      <w:bodyDiv w:val="1"/>
      <w:marLeft w:val="0"/>
      <w:marRight w:val="0"/>
      <w:marTop w:val="0"/>
      <w:marBottom w:val="0"/>
      <w:divBdr>
        <w:top w:val="none" w:sz="0" w:space="0" w:color="auto"/>
        <w:left w:val="none" w:sz="0" w:space="0" w:color="auto"/>
        <w:bottom w:val="none" w:sz="0" w:space="0" w:color="auto"/>
        <w:right w:val="none" w:sz="0" w:space="0" w:color="auto"/>
      </w:divBdr>
    </w:div>
    <w:div w:id="1470322125">
      <w:bodyDiv w:val="1"/>
      <w:marLeft w:val="0"/>
      <w:marRight w:val="0"/>
      <w:marTop w:val="0"/>
      <w:marBottom w:val="0"/>
      <w:divBdr>
        <w:top w:val="none" w:sz="0" w:space="0" w:color="auto"/>
        <w:left w:val="none" w:sz="0" w:space="0" w:color="auto"/>
        <w:bottom w:val="none" w:sz="0" w:space="0" w:color="auto"/>
        <w:right w:val="none" w:sz="0" w:space="0" w:color="auto"/>
      </w:divBdr>
    </w:div>
    <w:div w:id="1549761624">
      <w:bodyDiv w:val="1"/>
      <w:marLeft w:val="0"/>
      <w:marRight w:val="0"/>
      <w:marTop w:val="0"/>
      <w:marBottom w:val="0"/>
      <w:divBdr>
        <w:top w:val="none" w:sz="0" w:space="0" w:color="auto"/>
        <w:left w:val="none" w:sz="0" w:space="0" w:color="auto"/>
        <w:bottom w:val="none" w:sz="0" w:space="0" w:color="auto"/>
        <w:right w:val="none" w:sz="0" w:space="0" w:color="auto"/>
      </w:divBdr>
      <w:divsChild>
        <w:div w:id="339701196">
          <w:marLeft w:val="0"/>
          <w:marRight w:val="0"/>
          <w:marTop w:val="0"/>
          <w:marBottom w:val="0"/>
          <w:divBdr>
            <w:top w:val="single" w:sz="2" w:space="0" w:color="auto"/>
            <w:left w:val="single" w:sz="2" w:space="0" w:color="auto"/>
            <w:bottom w:val="single" w:sz="2" w:space="0" w:color="auto"/>
            <w:right w:val="single" w:sz="2" w:space="0" w:color="auto"/>
          </w:divBdr>
          <w:divsChild>
            <w:div w:id="1424960612">
              <w:marLeft w:val="0"/>
              <w:marRight w:val="0"/>
              <w:marTop w:val="0"/>
              <w:marBottom w:val="0"/>
              <w:divBdr>
                <w:top w:val="single" w:sz="2" w:space="0" w:color="auto"/>
                <w:left w:val="single" w:sz="2" w:space="0" w:color="auto"/>
                <w:bottom w:val="single" w:sz="2" w:space="0" w:color="auto"/>
                <w:right w:val="single" w:sz="2" w:space="0" w:color="auto"/>
              </w:divBdr>
              <w:divsChild>
                <w:div w:id="1224826635">
                  <w:marLeft w:val="0"/>
                  <w:marRight w:val="0"/>
                  <w:marTop w:val="0"/>
                  <w:marBottom w:val="0"/>
                  <w:divBdr>
                    <w:top w:val="single" w:sz="2" w:space="0" w:color="auto"/>
                    <w:left w:val="single" w:sz="2" w:space="0" w:color="auto"/>
                    <w:bottom w:val="single" w:sz="2" w:space="0" w:color="auto"/>
                    <w:right w:val="single" w:sz="2" w:space="0" w:color="auto"/>
                  </w:divBdr>
                </w:div>
              </w:divsChild>
            </w:div>
            <w:div w:id="1078992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6337423">
      <w:bodyDiv w:val="1"/>
      <w:marLeft w:val="0"/>
      <w:marRight w:val="0"/>
      <w:marTop w:val="0"/>
      <w:marBottom w:val="0"/>
      <w:divBdr>
        <w:top w:val="none" w:sz="0" w:space="0" w:color="auto"/>
        <w:left w:val="none" w:sz="0" w:space="0" w:color="auto"/>
        <w:bottom w:val="none" w:sz="0" w:space="0" w:color="auto"/>
        <w:right w:val="none" w:sz="0" w:space="0" w:color="auto"/>
      </w:divBdr>
    </w:div>
    <w:div w:id="1915822293">
      <w:bodyDiv w:val="1"/>
      <w:marLeft w:val="0"/>
      <w:marRight w:val="0"/>
      <w:marTop w:val="0"/>
      <w:marBottom w:val="0"/>
      <w:divBdr>
        <w:top w:val="none" w:sz="0" w:space="0" w:color="auto"/>
        <w:left w:val="none" w:sz="0" w:space="0" w:color="auto"/>
        <w:bottom w:val="none" w:sz="0" w:space="0" w:color="auto"/>
        <w:right w:val="none" w:sz="0" w:space="0" w:color="auto"/>
      </w:divBdr>
    </w:div>
    <w:div w:id="203103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385.htm" TargetMode="External"/><Relationship Id="rId18" Type="http://schemas.openxmlformats.org/officeDocument/2006/relationships/hyperlink" Target="http://www.planalto.gov.br/ccivil_03/leis/lcp/lcp116.ht%20m" TargetMode="External"/><Relationship Id="rId26" Type="http://schemas.openxmlformats.org/officeDocument/2006/relationships/hyperlink" Target="https://redir.stf.jus.br/paginadorpub/paginador.jsp?docTP=%20T%20P&amp;docID=753823135" TargetMode="External"/><Relationship Id="rId39" Type="http://schemas.openxmlformats.org/officeDocument/2006/relationships/fontTable" Target="fontTable.xml"/><Relationship Id="rId21" Type="http://schemas.openxmlformats.org/officeDocument/2006/relationships/hyperlink" Target="https://legis.senado.leg.br/sdleggetter/documento?dm=7977727&amp;ts=1654087970732&amp;disposition=inline" TargetMode="External"/><Relationship Id="rId34" Type="http://schemas.openxmlformats.org/officeDocument/2006/relationships/hyperlink" Target="https://integrada.minhabiblioteca.com.br/reader/books/9786553620469/pagei%20d/0" TargetMode="External"/><Relationship Id="rId7" Type="http://schemas.openxmlformats.org/officeDocument/2006/relationships/endnotes" Target="endnotes.xml"/><Relationship Id="rId12" Type="http://schemas.openxmlformats.org/officeDocument/2006/relationships/hyperlink" Target="http://www.planalto.gov.br/ccivil_03/leis/l5172compilado.htm" TargetMode="External"/><Relationship Id="rId17" Type="http://schemas.openxmlformats.org/officeDocument/2006/relationships/hyperlink" Target="http://www.planalto.gov.br/ccivil_03/leis/lcp/lcp87.htm" TargetMode="External"/><Relationship Id="rId25" Type="http://schemas.openxmlformats.org/officeDocument/2006/relationships/hyperlink" Target="https://redir.stf.jus.br/paginadorpub/paginador.jsp?%20docTP=AC&amp;docID=614598" TargetMode="External"/><Relationship Id="rId33" Type="http://schemas.openxmlformats.org/officeDocument/2006/relationships/hyperlink" Target="https://ibdt.org.br/RDTA/wp-content/uploads/2018/11/Tathiane-Piscitelli.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5-2018/2017/lei/l13467.htm" TargetMode="External"/><Relationship Id="rId20" Type="http://schemas.openxmlformats.org/officeDocument/2006/relationships/hyperlink" Target="http://normas.receita.fazenda.gov.br/sijut2consulta/link.action?idAto=10059%202" TargetMode="External"/><Relationship Id="rId29" Type="http://schemas.openxmlformats.org/officeDocument/2006/relationships/hyperlink" Target="https://seer.imed.edu.br/index.php/revistadedireito/article/view/33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24" Type="http://schemas.openxmlformats.org/officeDocument/2006/relationships/hyperlink" Target="https://redir.stf.jus.br/paginadorpub/paginador.jsp?%20docTP=AC&amp;docID=204490" TargetMode="External"/><Relationship Id="rId32" Type="http://schemas.openxmlformats.org/officeDocument/2006/relationships/hyperlink" Target="https://www.cidp.pt/revistas/rjlb/2020/1/2020_01_0057_0077.pdf" TargetMode="External"/><Relationship Id="rId37" Type="http://schemas.openxmlformats.org/officeDocument/2006/relationships/hyperlink" Target="https://ibdt.org.br/RDTA/wp-content/uploads/2019/12/Fernando-Zilveti.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1-2014/2013/lei/l12865.htm" TargetMode="External"/><Relationship Id="rId23" Type="http://schemas.openxmlformats.org/officeDocument/2006/relationships/hyperlink" Target="https://www.stj.jus.br/publicacaoinstitucional/index.php/sumstj/article/view/5653/5776" TargetMode="External"/><Relationship Id="rId28" Type="http://schemas.openxmlformats.org/officeDocument/2006/relationships/hyperlink" Target="https://www2.camara.leg.br/atividade-legislativa/estudos-e-notas-tecnicas/fiquePorDentro/temas/sistema-tributario-nacional-jun-2019/texto-base-daconsultoria-legislativa" TargetMode="External"/><Relationship Id="rId36" Type="http://schemas.openxmlformats.org/officeDocument/2006/relationships/hyperlink" Target="https://ler.amazon.com.br/kp/embed?linkCode=kpd&amp;asin=B082XJQWB4&amp;tag=ler-livros20&amp;%20amazonDeviceType=A2CLFWBIMVSE9N&amp;from=Bookcard&amp;preview=newtab&amp;reshareId=47HPFYV2VE7YV67YF8A7&amp;reshareChannel=system" TargetMode="External"/><Relationship Id="rId10" Type="http://schemas.openxmlformats.org/officeDocument/2006/relationships/hyperlink" Target="https://enciclopediajuridica.pucsp.br/verbete/305/edicao-1/tributacao-extrafiscal" TargetMode="External"/><Relationship Id="rId19" Type="http://schemas.openxmlformats.org/officeDocument/2006/relationships/hyperlink" Target="http://www.planalto.gov.br/ccivil_03/leis/lcp/lcp157.htm" TargetMode="External"/><Relationship Id="rId31" Type="http://schemas.openxmlformats.org/officeDocument/2006/relationships/hyperlink" Target="https://ibdt.org.br/RDTA/wp-content/uploads/2021/04/Hugo-Funaro-e-Cesar-Augusto.pdf" TargetMode="External"/><Relationship Id="rId4" Type="http://schemas.openxmlformats.org/officeDocument/2006/relationships/settings" Target="settings.xml"/><Relationship Id="rId9" Type="http://schemas.openxmlformats.org/officeDocument/2006/relationships/hyperlink" Target="https://bibliotecadigital.fgv.br/ojs/index.php/rce/issue/view/4337/2328" TargetMode="External"/><Relationship Id="rId14" Type="http://schemas.openxmlformats.org/officeDocument/2006/relationships/hyperlink" Target="http://www.planalto.gov.br/ccivil_03/leis/l9472.htm" TargetMode="External"/><Relationship Id="rId22" Type="http://schemas.openxmlformats.org/officeDocument/2006/relationships/hyperlink" Target="https://portal.stf.jus.br/jurisprudencia/sumariosumulas.asp?base=26&amp;sumula%20=2218" TargetMode="External"/><Relationship Id="rId27" Type="http://schemas.openxmlformats.org/officeDocument/2006/relationships/hyperlink" Target="https://integrada.minhabiblioteca.com.br/reader/books/97865%2053621497/epubcfi/6/2%5b%3Bvnd.vst.idref%3Dcover.xhtml%5d!/4/2%5bcover%5d/2%4050:76" TargetMode="External"/><Relationship Id="rId30" Type="http://schemas.openxmlformats.org/officeDocument/2006/relationships/hyperlink" Target="https://ibdt.org.br/RDTA/regras-de-competencia-e-a-tributacao-do-streaming/" TargetMode="External"/><Relationship Id="rId35" Type="http://schemas.openxmlformats.org/officeDocument/2006/relationships/hyperlink" Target="https://dspace.mackenzie.br/bitstream/handle/10899/20032/DANIELA%20IGLESIAS%20SEABRA.pdf?sequence=1" TargetMode="External"/><Relationship Id="rId8" Type="http://schemas.openxmlformats.org/officeDocument/2006/relationships/hyperlink" Target="https://www.researchgate.net/publication/350781577_Inteligencia_artificial_robotica_e_o_lado_oculto_de_um_futuro_sem_empregos_o_inesperado_papel_da_tributacao_de_robos_a_luz_da_analise_economica_do_direito"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B2956-6638-4B11-A98A-B2CC6EDB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11763</Words>
  <Characters>63526</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Marília Gervásio</dc:creator>
  <cp:keywords/>
  <dc:description/>
  <cp:lastModifiedBy>Marília Gervásio</cp:lastModifiedBy>
  <cp:revision>7</cp:revision>
  <dcterms:created xsi:type="dcterms:W3CDTF">2022-11-10T22:00:00Z</dcterms:created>
  <dcterms:modified xsi:type="dcterms:W3CDTF">2022-11-11T00:41:00Z</dcterms:modified>
</cp:coreProperties>
</file>