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22B4E" w14:textId="77777777" w:rsidR="00BC2F73" w:rsidRPr="00C9257D" w:rsidRDefault="00BC2F73" w:rsidP="00BC2F73">
      <w:pPr>
        <w:spacing w:after="0" w:line="240" w:lineRule="auto"/>
        <w:ind w:right="-568"/>
        <w:rPr>
          <w:rFonts w:ascii="Arial" w:eastAsia="Times New Roman" w:hAnsi="Arial" w:cs="Arial"/>
          <w:sz w:val="24"/>
          <w:szCs w:val="24"/>
          <w:lang w:eastAsia="pt-BR"/>
        </w:rPr>
      </w:pPr>
      <w:r w:rsidRPr="00C9257D">
        <w:rPr>
          <w:rFonts w:ascii="Arial" w:eastAsia="Times New Roman" w:hAnsi="Arial" w:cs="Arial"/>
          <w:b/>
          <w:bCs/>
          <w:color w:val="000000"/>
          <w:sz w:val="24"/>
          <w:szCs w:val="24"/>
          <w:lang w:eastAsia="pt-BR"/>
        </w:rPr>
        <w:t>UNIFACISA – CENTRO UNIVERSITÁRIO </w:t>
      </w:r>
    </w:p>
    <w:p w14:paraId="221415FF" w14:textId="77777777" w:rsidR="00BC2F73" w:rsidRPr="00C9257D" w:rsidRDefault="00BC2F73" w:rsidP="00BC2F73">
      <w:pPr>
        <w:spacing w:after="0" w:line="240" w:lineRule="auto"/>
        <w:ind w:right="-568"/>
        <w:rPr>
          <w:rFonts w:ascii="Arial" w:eastAsia="Times New Roman" w:hAnsi="Arial" w:cs="Arial"/>
          <w:sz w:val="24"/>
          <w:szCs w:val="24"/>
          <w:lang w:eastAsia="pt-BR"/>
        </w:rPr>
      </w:pPr>
      <w:r w:rsidRPr="00C9257D">
        <w:rPr>
          <w:rFonts w:ascii="Arial" w:eastAsia="Times New Roman" w:hAnsi="Arial" w:cs="Arial"/>
          <w:b/>
          <w:bCs/>
          <w:color w:val="000000"/>
          <w:sz w:val="24"/>
          <w:szCs w:val="24"/>
          <w:lang w:eastAsia="pt-BR"/>
        </w:rPr>
        <w:t>CESED - CENTRO DE ENSINO SUPERIOR E DESENVOLVIMENTO </w:t>
      </w:r>
    </w:p>
    <w:p w14:paraId="779C9620" w14:textId="7FB0F0F8" w:rsidR="00BC2F73" w:rsidRPr="00C9257D" w:rsidRDefault="00BC2F73" w:rsidP="00BC2F73">
      <w:pPr>
        <w:spacing w:after="0" w:line="240" w:lineRule="auto"/>
        <w:rPr>
          <w:rFonts w:ascii="Arial" w:eastAsia="Times New Roman" w:hAnsi="Arial" w:cs="Arial"/>
          <w:sz w:val="24"/>
          <w:szCs w:val="24"/>
          <w:lang w:eastAsia="pt-BR"/>
        </w:rPr>
      </w:pPr>
      <w:r w:rsidRPr="00C9257D">
        <w:rPr>
          <w:rFonts w:ascii="Arial" w:eastAsia="Times New Roman" w:hAnsi="Arial" w:cs="Arial"/>
          <w:b/>
          <w:bCs/>
          <w:color w:val="000000"/>
          <w:sz w:val="24"/>
          <w:szCs w:val="24"/>
          <w:lang w:eastAsia="pt-BR"/>
        </w:rPr>
        <w:t xml:space="preserve">CURSO DE </w:t>
      </w:r>
      <w:r w:rsidR="000600DF" w:rsidRPr="00C9257D">
        <w:rPr>
          <w:rFonts w:ascii="Arial" w:eastAsia="Times New Roman" w:hAnsi="Arial" w:cs="Arial"/>
          <w:b/>
          <w:bCs/>
          <w:color w:val="000000"/>
          <w:sz w:val="24"/>
          <w:szCs w:val="24"/>
          <w:lang w:eastAsia="pt-BR"/>
        </w:rPr>
        <w:t xml:space="preserve">BACHARELADO EM </w:t>
      </w:r>
      <w:r w:rsidRPr="00C9257D">
        <w:rPr>
          <w:rFonts w:ascii="Arial" w:eastAsia="Times New Roman" w:hAnsi="Arial" w:cs="Arial"/>
          <w:b/>
          <w:bCs/>
          <w:color w:val="000000"/>
          <w:sz w:val="24"/>
          <w:szCs w:val="24"/>
          <w:lang w:eastAsia="pt-BR"/>
        </w:rPr>
        <w:t>DIREITO </w:t>
      </w:r>
    </w:p>
    <w:p w14:paraId="4D383632" w14:textId="2E983D04" w:rsidR="00BC2F73" w:rsidRDefault="00BC2F73" w:rsidP="00BC2F73">
      <w:pPr>
        <w:spacing w:after="240" w:line="240" w:lineRule="auto"/>
        <w:rPr>
          <w:rFonts w:ascii="Arial" w:eastAsia="Times New Roman" w:hAnsi="Arial" w:cs="Arial"/>
          <w:sz w:val="24"/>
          <w:szCs w:val="24"/>
          <w:lang w:eastAsia="pt-BR"/>
        </w:rPr>
      </w:pPr>
      <w:r w:rsidRPr="00C9257D">
        <w:rPr>
          <w:rFonts w:ascii="Arial" w:eastAsia="Times New Roman" w:hAnsi="Arial" w:cs="Arial"/>
          <w:sz w:val="24"/>
          <w:szCs w:val="24"/>
          <w:lang w:eastAsia="pt-BR"/>
        </w:rPr>
        <w:br/>
      </w:r>
    </w:p>
    <w:p w14:paraId="1B779C2C" w14:textId="77777777" w:rsidR="00AF713A" w:rsidRPr="00C9257D" w:rsidRDefault="00AF713A" w:rsidP="00BC2F73">
      <w:pPr>
        <w:spacing w:after="240" w:line="240" w:lineRule="auto"/>
        <w:rPr>
          <w:rFonts w:ascii="Arial" w:eastAsia="Times New Roman" w:hAnsi="Arial" w:cs="Arial"/>
          <w:sz w:val="24"/>
          <w:szCs w:val="24"/>
          <w:lang w:eastAsia="pt-BR"/>
        </w:rPr>
      </w:pPr>
    </w:p>
    <w:p w14:paraId="09D57FE9" w14:textId="77777777" w:rsidR="00FE01C4" w:rsidRPr="00C9257D" w:rsidRDefault="00FE01C4" w:rsidP="00BC2F73">
      <w:pPr>
        <w:spacing w:after="240" w:line="240" w:lineRule="auto"/>
        <w:rPr>
          <w:rFonts w:ascii="Arial" w:eastAsia="Times New Roman" w:hAnsi="Arial" w:cs="Arial"/>
          <w:sz w:val="24"/>
          <w:szCs w:val="24"/>
          <w:lang w:eastAsia="pt-BR"/>
        </w:rPr>
      </w:pPr>
    </w:p>
    <w:p w14:paraId="0083FDA6" w14:textId="4DEF7903" w:rsidR="00BC2F73" w:rsidRPr="00C9257D" w:rsidRDefault="00FE01C4" w:rsidP="00BC2F73">
      <w:pPr>
        <w:spacing w:after="0" w:line="240" w:lineRule="auto"/>
        <w:jc w:val="center"/>
        <w:rPr>
          <w:rFonts w:ascii="Arial" w:eastAsia="Times New Roman" w:hAnsi="Arial" w:cs="Arial"/>
          <w:sz w:val="24"/>
          <w:szCs w:val="24"/>
          <w:lang w:eastAsia="pt-BR"/>
        </w:rPr>
      </w:pPr>
      <w:r w:rsidRPr="00C9257D">
        <w:rPr>
          <w:rFonts w:ascii="Arial" w:eastAsia="Times New Roman" w:hAnsi="Arial" w:cs="Arial"/>
          <w:b/>
          <w:bCs/>
          <w:color w:val="000000"/>
          <w:sz w:val="24"/>
          <w:szCs w:val="24"/>
          <w:lang w:eastAsia="pt-BR"/>
        </w:rPr>
        <w:t>EMANUEL SALES DE ARRUDA CAMARA</w:t>
      </w:r>
    </w:p>
    <w:p w14:paraId="12DC4A15" w14:textId="77777777" w:rsidR="00AF713A" w:rsidRDefault="00AF713A" w:rsidP="00BC2F73">
      <w:pPr>
        <w:spacing w:after="240" w:line="240" w:lineRule="auto"/>
        <w:rPr>
          <w:rFonts w:ascii="Arial" w:eastAsia="Times New Roman" w:hAnsi="Arial" w:cs="Arial"/>
          <w:sz w:val="24"/>
          <w:szCs w:val="24"/>
          <w:lang w:eastAsia="pt-BR"/>
        </w:rPr>
      </w:pPr>
    </w:p>
    <w:p w14:paraId="27CD9610" w14:textId="56AF0193" w:rsidR="00FE01C4" w:rsidRPr="00C9257D" w:rsidRDefault="00BC2F73" w:rsidP="00BC2F73">
      <w:pPr>
        <w:spacing w:after="240" w:line="240" w:lineRule="auto"/>
        <w:rPr>
          <w:rFonts w:ascii="Arial" w:eastAsia="Times New Roman" w:hAnsi="Arial" w:cs="Arial"/>
          <w:sz w:val="24"/>
          <w:szCs w:val="24"/>
          <w:lang w:eastAsia="pt-BR"/>
        </w:rPr>
      </w:pPr>
      <w:r w:rsidRPr="00C9257D">
        <w:rPr>
          <w:rFonts w:ascii="Arial" w:eastAsia="Times New Roman" w:hAnsi="Arial" w:cs="Arial"/>
          <w:sz w:val="24"/>
          <w:szCs w:val="24"/>
          <w:lang w:eastAsia="pt-BR"/>
        </w:rPr>
        <w:br/>
      </w:r>
    </w:p>
    <w:p w14:paraId="62A688D8" w14:textId="5E98D26D" w:rsidR="00BC2F73" w:rsidRPr="00C9257D" w:rsidRDefault="00BC2F73" w:rsidP="00BC2F73">
      <w:pPr>
        <w:spacing w:after="240" w:line="240" w:lineRule="auto"/>
        <w:rPr>
          <w:rFonts w:ascii="Arial" w:eastAsia="Times New Roman" w:hAnsi="Arial" w:cs="Arial"/>
          <w:sz w:val="24"/>
          <w:szCs w:val="24"/>
          <w:lang w:eastAsia="pt-BR"/>
        </w:rPr>
      </w:pPr>
      <w:r w:rsidRPr="00C9257D">
        <w:rPr>
          <w:rFonts w:ascii="Arial" w:eastAsia="Times New Roman" w:hAnsi="Arial" w:cs="Arial"/>
          <w:sz w:val="24"/>
          <w:szCs w:val="24"/>
          <w:lang w:eastAsia="pt-BR"/>
        </w:rPr>
        <w:br/>
      </w:r>
    </w:p>
    <w:p w14:paraId="102CD1C5" w14:textId="0631B7A4" w:rsidR="00BC2F73" w:rsidRPr="00C9257D" w:rsidRDefault="00EB5EAC" w:rsidP="00FE01C4">
      <w:pPr>
        <w:spacing w:after="240" w:line="240" w:lineRule="auto"/>
        <w:jc w:val="center"/>
        <w:rPr>
          <w:rFonts w:ascii="Arial" w:eastAsia="Times New Roman" w:hAnsi="Arial" w:cs="Arial"/>
          <w:b/>
          <w:bCs/>
          <w:color w:val="000000"/>
          <w:sz w:val="24"/>
          <w:szCs w:val="24"/>
          <w:lang w:eastAsia="pt-BR"/>
        </w:rPr>
      </w:pPr>
      <w:r w:rsidRPr="00C9257D">
        <w:rPr>
          <w:rFonts w:ascii="Arial" w:eastAsia="Times New Roman" w:hAnsi="Arial" w:cs="Arial"/>
          <w:b/>
          <w:bCs/>
          <w:color w:val="000000"/>
          <w:sz w:val="24"/>
          <w:szCs w:val="24"/>
          <w:lang w:eastAsia="pt-BR"/>
        </w:rPr>
        <w:t>O DESARMAMENTO CIVIL NO BRASIL</w:t>
      </w:r>
      <w:r w:rsidR="00BB1E31" w:rsidRPr="00C9257D">
        <w:rPr>
          <w:rFonts w:ascii="Arial" w:eastAsia="Times New Roman" w:hAnsi="Arial" w:cs="Arial"/>
          <w:b/>
          <w:bCs/>
          <w:color w:val="000000"/>
          <w:sz w:val="24"/>
          <w:szCs w:val="24"/>
          <w:lang w:eastAsia="pt-BR"/>
        </w:rPr>
        <w:t xml:space="preserve"> E SUA (IN)EFICÁCIA NA REDUÇÃO DE MORTES POR HOMICÍDIOS NO PAÍS</w:t>
      </w:r>
    </w:p>
    <w:p w14:paraId="7A45151B" w14:textId="77777777" w:rsidR="008C3625" w:rsidRPr="00C9257D" w:rsidRDefault="008C3625" w:rsidP="00FE01C4">
      <w:pPr>
        <w:spacing w:after="240" w:line="240" w:lineRule="auto"/>
        <w:jc w:val="center"/>
        <w:rPr>
          <w:rFonts w:ascii="Arial" w:eastAsia="Times New Roman" w:hAnsi="Arial" w:cs="Arial"/>
          <w:b/>
          <w:bCs/>
          <w:color w:val="000000"/>
          <w:sz w:val="24"/>
          <w:szCs w:val="24"/>
          <w:lang w:eastAsia="pt-BR"/>
        </w:rPr>
      </w:pPr>
    </w:p>
    <w:p w14:paraId="252F4D8B" w14:textId="77777777" w:rsidR="008C3625" w:rsidRPr="00C9257D" w:rsidRDefault="008C3625" w:rsidP="00FE01C4">
      <w:pPr>
        <w:spacing w:after="240" w:line="240" w:lineRule="auto"/>
        <w:jc w:val="center"/>
        <w:rPr>
          <w:rFonts w:ascii="Arial" w:eastAsia="Times New Roman" w:hAnsi="Arial" w:cs="Arial"/>
          <w:b/>
          <w:bCs/>
          <w:color w:val="000000"/>
          <w:sz w:val="24"/>
          <w:szCs w:val="24"/>
          <w:lang w:eastAsia="pt-BR"/>
        </w:rPr>
      </w:pPr>
    </w:p>
    <w:p w14:paraId="050CD81A" w14:textId="77777777" w:rsidR="008C3625" w:rsidRPr="00C9257D" w:rsidRDefault="008C3625" w:rsidP="00FE01C4">
      <w:pPr>
        <w:spacing w:after="240" w:line="240" w:lineRule="auto"/>
        <w:jc w:val="center"/>
        <w:rPr>
          <w:rFonts w:ascii="Arial" w:eastAsia="Times New Roman" w:hAnsi="Arial" w:cs="Arial"/>
          <w:b/>
          <w:bCs/>
          <w:color w:val="000000"/>
          <w:sz w:val="24"/>
          <w:szCs w:val="24"/>
          <w:lang w:eastAsia="pt-BR"/>
        </w:rPr>
      </w:pPr>
    </w:p>
    <w:p w14:paraId="01C51A5E" w14:textId="77777777" w:rsidR="008C3625" w:rsidRPr="00C9257D" w:rsidRDefault="008C3625" w:rsidP="00FE01C4">
      <w:pPr>
        <w:spacing w:after="240" w:line="240" w:lineRule="auto"/>
        <w:jc w:val="center"/>
        <w:rPr>
          <w:rFonts w:ascii="Arial" w:eastAsia="Times New Roman" w:hAnsi="Arial" w:cs="Arial"/>
          <w:b/>
          <w:bCs/>
          <w:color w:val="000000"/>
          <w:sz w:val="24"/>
          <w:szCs w:val="24"/>
          <w:lang w:eastAsia="pt-BR"/>
        </w:rPr>
      </w:pPr>
    </w:p>
    <w:p w14:paraId="3A81281F" w14:textId="77777777" w:rsidR="008C3625" w:rsidRPr="00C9257D" w:rsidRDefault="008C3625" w:rsidP="00FE01C4">
      <w:pPr>
        <w:spacing w:after="240" w:line="240" w:lineRule="auto"/>
        <w:jc w:val="center"/>
        <w:rPr>
          <w:rFonts w:ascii="Arial" w:eastAsia="Times New Roman" w:hAnsi="Arial" w:cs="Arial"/>
          <w:b/>
          <w:bCs/>
          <w:color w:val="000000"/>
          <w:sz w:val="24"/>
          <w:szCs w:val="24"/>
          <w:lang w:eastAsia="pt-BR"/>
        </w:rPr>
      </w:pPr>
    </w:p>
    <w:p w14:paraId="29365FAB" w14:textId="77777777" w:rsidR="008C3625" w:rsidRPr="00C9257D" w:rsidRDefault="008C3625" w:rsidP="00FE01C4">
      <w:pPr>
        <w:spacing w:after="240" w:line="240" w:lineRule="auto"/>
        <w:jc w:val="center"/>
        <w:rPr>
          <w:rFonts w:ascii="Arial" w:eastAsia="Times New Roman" w:hAnsi="Arial" w:cs="Arial"/>
          <w:b/>
          <w:bCs/>
          <w:color w:val="000000"/>
          <w:sz w:val="24"/>
          <w:szCs w:val="24"/>
          <w:lang w:eastAsia="pt-BR"/>
        </w:rPr>
      </w:pPr>
    </w:p>
    <w:p w14:paraId="0DC1A8E1" w14:textId="77777777" w:rsidR="008C3625" w:rsidRPr="00C9257D" w:rsidRDefault="008C3625" w:rsidP="00FE01C4">
      <w:pPr>
        <w:spacing w:after="240" w:line="240" w:lineRule="auto"/>
        <w:jc w:val="center"/>
        <w:rPr>
          <w:rFonts w:ascii="Arial" w:eastAsia="Times New Roman" w:hAnsi="Arial" w:cs="Arial"/>
          <w:b/>
          <w:bCs/>
          <w:color w:val="000000"/>
          <w:sz w:val="24"/>
          <w:szCs w:val="24"/>
          <w:lang w:eastAsia="pt-BR"/>
        </w:rPr>
      </w:pPr>
    </w:p>
    <w:p w14:paraId="7FAED6B5" w14:textId="77777777" w:rsidR="008C3625" w:rsidRPr="00C9257D" w:rsidRDefault="008C3625" w:rsidP="00FE01C4">
      <w:pPr>
        <w:spacing w:after="240" w:line="240" w:lineRule="auto"/>
        <w:jc w:val="center"/>
        <w:rPr>
          <w:rFonts w:ascii="Arial" w:eastAsia="Times New Roman" w:hAnsi="Arial" w:cs="Arial"/>
          <w:sz w:val="24"/>
          <w:szCs w:val="24"/>
          <w:lang w:eastAsia="pt-BR"/>
        </w:rPr>
      </w:pPr>
    </w:p>
    <w:p w14:paraId="6C36A392" w14:textId="072E00F1" w:rsidR="00BC2F73" w:rsidRPr="00C9257D" w:rsidRDefault="00BC2F73" w:rsidP="00BC2F73">
      <w:pPr>
        <w:spacing w:after="240" w:line="240" w:lineRule="auto"/>
        <w:rPr>
          <w:rFonts w:ascii="Arial" w:eastAsia="Times New Roman" w:hAnsi="Arial" w:cs="Arial"/>
          <w:sz w:val="24"/>
          <w:szCs w:val="24"/>
          <w:lang w:eastAsia="pt-BR"/>
        </w:rPr>
      </w:pPr>
    </w:p>
    <w:p w14:paraId="0AE6DC6B" w14:textId="55A2B78E" w:rsidR="00BC2F73" w:rsidRPr="00C9257D" w:rsidRDefault="00BC2F73" w:rsidP="00BC2F73">
      <w:pPr>
        <w:spacing w:after="240" w:line="240" w:lineRule="auto"/>
        <w:rPr>
          <w:rFonts w:ascii="Arial" w:eastAsia="Times New Roman" w:hAnsi="Arial" w:cs="Arial"/>
          <w:sz w:val="24"/>
          <w:szCs w:val="24"/>
          <w:lang w:eastAsia="pt-BR"/>
        </w:rPr>
      </w:pPr>
    </w:p>
    <w:p w14:paraId="5E68B5C0" w14:textId="7211678E" w:rsidR="00BC2F73" w:rsidRPr="00C9257D" w:rsidRDefault="00BC2F73" w:rsidP="00BC2F73">
      <w:pPr>
        <w:spacing w:after="240" w:line="240" w:lineRule="auto"/>
        <w:rPr>
          <w:rFonts w:ascii="Arial" w:eastAsia="Times New Roman" w:hAnsi="Arial" w:cs="Arial"/>
          <w:sz w:val="24"/>
          <w:szCs w:val="24"/>
          <w:lang w:eastAsia="pt-BR"/>
        </w:rPr>
      </w:pPr>
    </w:p>
    <w:p w14:paraId="20BEA681" w14:textId="4D065657" w:rsidR="00BC2F73" w:rsidRPr="00C9257D" w:rsidRDefault="00BC2F73" w:rsidP="00BC2F73">
      <w:pPr>
        <w:spacing w:after="240" w:line="240" w:lineRule="auto"/>
        <w:rPr>
          <w:rFonts w:ascii="Arial" w:eastAsia="Times New Roman" w:hAnsi="Arial" w:cs="Arial"/>
          <w:sz w:val="24"/>
          <w:szCs w:val="24"/>
          <w:lang w:eastAsia="pt-BR"/>
        </w:rPr>
      </w:pPr>
    </w:p>
    <w:p w14:paraId="6DFBB674" w14:textId="77777777" w:rsidR="00D0090A" w:rsidRPr="00C9257D" w:rsidRDefault="00D0090A" w:rsidP="009C4C2E">
      <w:pPr>
        <w:spacing w:after="0" w:line="240" w:lineRule="auto"/>
        <w:rPr>
          <w:rFonts w:ascii="Arial" w:eastAsia="Times New Roman" w:hAnsi="Arial" w:cs="Arial"/>
          <w:sz w:val="24"/>
          <w:szCs w:val="24"/>
          <w:lang w:eastAsia="pt-BR"/>
        </w:rPr>
      </w:pPr>
    </w:p>
    <w:p w14:paraId="72397B81" w14:textId="77777777" w:rsidR="00D0090A" w:rsidRDefault="00D0090A" w:rsidP="009C4C2E">
      <w:pPr>
        <w:spacing w:after="0" w:line="240" w:lineRule="auto"/>
        <w:rPr>
          <w:rFonts w:ascii="Arial" w:eastAsia="Times New Roman" w:hAnsi="Arial" w:cs="Arial"/>
          <w:sz w:val="24"/>
          <w:szCs w:val="24"/>
          <w:lang w:eastAsia="pt-BR"/>
        </w:rPr>
      </w:pPr>
    </w:p>
    <w:p w14:paraId="5B5B5F62" w14:textId="77777777" w:rsidR="00944551" w:rsidRDefault="00944551" w:rsidP="009C4C2E">
      <w:pPr>
        <w:spacing w:after="0" w:line="240" w:lineRule="auto"/>
        <w:rPr>
          <w:rFonts w:ascii="Arial" w:eastAsia="Times New Roman" w:hAnsi="Arial" w:cs="Arial"/>
          <w:sz w:val="24"/>
          <w:szCs w:val="24"/>
          <w:lang w:eastAsia="pt-BR"/>
        </w:rPr>
      </w:pPr>
    </w:p>
    <w:p w14:paraId="1BE4D642" w14:textId="77777777" w:rsidR="00944551" w:rsidRDefault="00944551" w:rsidP="009C4C2E">
      <w:pPr>
        <w:spacing w:after="0" w:line="240" w:lineRule="auto"/>
        <w:rPr>
          <w:rFonts w:ascii="Arial" w:eastAsia="Times New Roman" w:hAnsi="Arial" w:cs="Arial"/>
          <w:sz w:val="24"/>
          <w:szCs w:val="24"/>
          <w:lang w:eastAsia="pt-BR"/>
        </w:rPr>
      </w:pPr>
    </w:p>
    <w:p w14:paraId="52F36BF2" w14:textId="77777777" w:rsidR="00944551" w:rsidRDefault="00944551" w:rsidP="009C4C2E">
      <w:pPr>
        <w:spacing w:after="0" w:line="240" w:lineRule="auto"/>
        <w:rPr>
          <w:rFonts w:ascii="Arial" w:eastAsia="Times New Roman" w:hAnsi="Arial" w:cs="Arial"/>
          <w:sz w:val="24"/>
          <w:szCs w:val="24"/>
          <w:lang w:eastAsia="pt-BR"/>
        </w:rPr>
      </w:pPr>
    </w:p>
    <w:p w14:paraId="2278285E" w14:textId="6C9383F0" w:rsidR="00BC2F73" w:rsidRPr="00C9257D" w:rsidRDefault="00BC2F73" w:rsidP="00BC01CB">
      <w:pPr>
        <w:spacing w:after="0" w:line="240" w:lineRule="auto"/>
        <w:jc w:val="center"/>
        <w:rPr>
          <w:rFonts w:ascii="Arial" w:eastAsia="Times New Roman" w:hAnsi="Arial" w:cs="Arial"/>
          <w:b/>
          <w:bCs/>
          <w:color w:val="000000"/>
          <w:sz w:val="24"/>
          <w:szCs w:val="24"/>
          <w:lang w:eastAsia="pt-BR"/>
        </w:rPr>
      </w:pPr>
      <w:r w:rsidRPr="00C9257D">
        <w:rPr>
          <w:rFonts w:ascii="Arial" w:eastAsia="Times New Roman" w:hAnsi="Arial" w:cs="Arial"/>
          <w:b/>
          <w:bCs/>
          <w:color w:val="000000"/>
          <w:sz w:val="24"/>
          <w:szCs w:val="24"/>
          <w:lang w:eastAsia="pt-BR"/>
        </w:rPr>
        <w:t>CAMPINA GRANDE-PB</w:t>
      </w:r>
    </w:p>
    <w:p w14:paraId="76B161A8" w14:textId="4B17B8BC" w:rsidR="00BC2F73" w:rsidRDefault="00BC2F73" w:rsidP="00AF713A">
      <w:pPr>
        <w:spacing w:after="0" w:line="240" w:lineRule="auto"/>
        <w:jc w:val="center"/>
        <w:rPr>
          <w:rFonts w:ascii="Arial" w:eastAsia="Times New Roman" w:hAnsi="Arial" w:cs="Arial"/>
          <w:b/>
          <w:bCs/>
          <w:color w:val="000000"/>
          <w:sz w:val="24"/>
          <w:szCs w:val="24"/>
          <w:lang w:eastAsia="pt-BR"/>
        </w:rPr>
      </w:pPr>
      <w:r w:rsidRPr="00C9257D">
        <w:rPr>
          <w:rFonts w:ascii="Arial" w:eastAsia="Times New Roman" w:hAnsi="Arial" w:cs="Arial"/>
          <w:b/>
          <w:bCs/>
          <w:color w:val="000000"/>
          <w:sz w:val="24"/>
          <w:szCs w:val="24"/>
          <w:lang w:eastAsia="pt-BR"/>
        </w:rPr>
        <w:t>202</w:t>
      </w:r>
      <w:r w:rsidR="00BC01CB">
        <w:rPr>
          <w:rFonts w:ascii="Arial" w:eastAsia="Times New Roman" w:hAnsi="Arial" w:cs="Arial"/>
          <w:b/>
          <w:bCs/>
          <w:color w:val="000000"/>
          <w:sz w:val="24"/>
          <w:szCs w:val="24"/>
          <w:lang w:eastAsia="pt-BR"/>
        </w:rPr>
        <w:t>2</w:t>
      </w:r>
    </w:p>
    <w:p w14:paraId="53AA6FFA" w14:textId="77777777" w:rsidR="00BC01CB" w:rsidRDefault="00BC01CB" w:rsidP="00BC01CB">
      <w:pPr>
        <w:spacing w:after="0" w:line="240" w:lineRule="auto"/>
        <w:rPr>
          <w:rFonts w:ascii="Arial" w:eastAsia="Times New Roman" w:hAnsi="Arial" w:cs="Arial"/>
          <w:sz w:val="24"/>
          <w:szCs w:val="24"/>
          <w:lang w:eastAsia="pt-BR"/>
        </w:rPr>
      </w:pPr>
    </w:p>
    <w:p w14:paraId="0A1E4092" w14:textId="77777777" w:rsidR="0012303D" w:rsidRPr="00C9257D" w:rsidRDefault="0012303D" w:rsidP="00BC01CB">
      <w:pPr>
        <w:spacing w:after="0" w:line="240" w:lineRule="auto"/>
        <w:rPr>
          <w:rFonts w:ascii="Arial" w:eastAsia="Times New Roman" w:hAnsi="Arial" w:cs="Arial"/>
          <w:sz w:val="24"/>
          <w:szCs w:val="24"/>
          <w:lang w:eastAsia="pt-BR"/>
        </w:rPr>
      </w:pPr>
    </w:p>
    <w:p w14:paraId="5F79A75B" w14:textId="77777777" w:rsidR="008C3625" w:rsidRPr="00944551" w:rsidRDefault="00FE01C4" w:rsidP="00BC01CB">
      <w:pPr>
        <w:spacing w:after="0" w:line="240" w:lineRule="auto"/>
        <w:jc w:val="center"/>
        <w:rPr>
          <w:rFonts w:ascii="Arial" w:eastAsia="Times New Roman" w:hAnsi="Arial" w:cs="Arial"/>
          <w:sz w:val="24"/>
          <w:szCs w:val="24"/>
          <w:lang w:eastAsia="pt-BR"/>
        </w:rPr>
      </w:pPr>
      <w:r w:rsidRPr="00944551">
        <w:rPr>
          <w:rFonts w:ascii="Arial" w:eastAsia="Times New Roman" w:hAnsi="Arial" w:cs="Arial"/>
          <w:color w:val="000000"/>
          <w:sz w:val="24"/>
          <w:szCs w:val="24"/>
          <w:lang w:eastAsia="pt-BR"/>
        </w:rPr>
        <w:t>EMANUEL SALES DE ARRUDA CAMARA</w:t>
      </w:r>
    </w:p>
    <w:p w14:paraId="462184E5" w14:textId="77777777" w:rsidR="008C3625" w:rsidRPr="00944551" w:rsidRDefault="008C3625" w:rsidP="008C3625">
      <w:pPr>
        <w:spacing w:after="0" w:line="240" w:lineRule="auto"/>
        <w:jc w:val="center"/>
        <w:rPr>
          <w:rFonts w:ascii="Arial" w:eastAsia="Times New Roman" w:hAnsi="Arial" w:cs="Arial"/>
          <w:sz w:val="24"/>
          <w:szCs w:val="24"/>
          <w:lang w:eastAsia="pt-BR"/>
        </w:rPr>
      </w:pPr>
    </w:p>
    <w:p w14:paraId="44745D4E" w14:textId="77777777" w:rsidR="008C3625" w:rsidRPr="00944551" w:rsidRDefault="008C3625" w:rsidP="008C3625">
      <w:pPr>
        <w:spacing w:after="0" w:line="240" w:lineRule="auto"/>
        <w:jc w:val="center"/>
        <w:rPr>
          <w:rFonts w:ascii="Arial" w:eastAsia="Times New Roman" w:hAnsi="Arial" w:cs="Arial"/>
          <w:sz w:val="24"/>
          <w:szCs w:val="24"/>
          <w:lang w:eastAsia="pt-BR"/>
        </w:rPr>
      </w:pPr>
    </w:p>
    <w:p w14:paraId="22B374B2" w14:textId="77777777" w:rsidR="008C3625" w:rsidRPr="00944551" w:rsidRDefault="008C3625" w:rsidP="008C3625">
      <w:pPr>
        <w:spacing w:after="0" w:line="240" w:lineRule="auto"/>
        <w:jc w:val="center"/>
        <w:rPr>
          <w:rFonts w:ascii="Arial" w:eastAsia="Times New Roman" w:hAnsi="Arial" w:cs="Arial"/>
          <w:sz w:val="24"/>
          <w:szCs w:val="24"/>
          <w:lang w:eastAsia="pt-BR"/>
        </w:rPr>
      </w:pPr>
    </w:p>
    <w:p w14:paraId="187AA722" w14:textId="77777777" w:rsidR="008C3625" w:rsidRPr="00944551" w:rsidRDefault="008C3625" w:rsidP="008C3625">
      <w:pPr>
        <w:spacing w:after="0" w:line="240" w:lineRule="auto"/>
        <w:jc w:val="center"/>
        <w:rPr>
          <w:rFonts w:ascii="Arial" w:eastAsia="Times New Roman" w:hAnsi="Arial" w:cs="Arial"/>
          <w:sz w:val="24"/>
          <w:szCs w:val="24"/>
          <w:lang w:eastAsia="pt-BR"/>
        </w:rPr>
      </w:pPr>
    </w:p>
    <w:p w14:paraId="7340B5FA" w14:textId="77777777" w:rsidR="008C3625" w:rsidRPr="00944551" w:rsidRDefault="008C3625" w:rsidP="008C3625">
      <w:pPr>
        <w:spacing w:after="0" w:line="240" w:lineRule="auto"/>
        <w:jc w:val="center"/>
        <w:rPr>
          <w:rFonts w:ascii="Arial" w:eastAsia="Times New Roman" w:hAnsi="Arial" w:cs="Arial"/>
          <w:sz w:val="24"/>
          <w:szCs w:val="24"/>
          <w:lang w:eastAsia="pt-BR"/>
        </w:rPr>
      </w:pPr>
    </w:p>
    <w:p w14:paraId="17B1F41C" w14:textId="4611D198" w:rsidR="00BC2F73" w:rsidRPr="00944551" w:rsidRDefault="003B5C20" w:rsidP="008C3625">
      <w:pPr>
        <w:spacing w:after="0" w:line="240" w:lineRule="auto"/>
        <w:jc w:val="center"/>
        <w:rPr>
          <w:rFonts w:ascii="Arial" w:eastAsia="Times New Roman" w:hAnsi="Arial" w:cs="Arial"/>
          <w:sz w:val="24"/>
          <w:szCs w:val="24"/>
          <w:lang w:eastAsia="pt-BR"/>
        </w:rPr>
      </w:pPr>
      <w:r w:rsidRPr="00944551">
        <w:rPr>
          <w:rFonts w:ascii="Arial" w:eastAsia="Times New Roman" w:hAnsi="Arial" w:cs="Arial"/>
          <w:color w:val="000000"/>
          <w:sz w:val="24"/>
          <w:szCs w:val="24"/>
          <w:lang w:eastAsia="pt-BR"/>
        </w:rPr>
        <w:t>O DESARMAMENTO CIVIL NO BRASIL E SUA (IN)EFICÁCIA NA REDUÇÃO DE MORTES POR HOMICÍDIOS NO PAÍS</w:t>
      </w:r>
      <w:r w:rsidR="00BC2F73" w:rsidRPr="00944551">
        <w:rPr>
          <w:rFonts w:ascii="Arial" w:eastAsia="Times New Roman" w:hAnsi="Arial" w:cs="Arial"/>
          <w:sz w:val="24"/>
          <w:szCs w:val="24"/>
          <w:lang w:eastAsia="pt-BR"/>
        </w:rPr>
        <w:br/>
      </w:r>
      <w:r w:rsidR="00BC2F73" w:rsidRPr="00944551">
        <w:rPr>
          <w:rFonts w:ascii="Arial" w:eastAsia="Times New Roman" w:hAnsi="Arial" w:cs="Arial"/>
          <w:sz w:val="24"/>
          <w:szCs w:val="24"/>
          <w:lang w:eastAsia="pt-BR"/>
        </w:rPr>
        <w:br/>
      </w:r>
    </w:p>
    <w:p w14:paraId="74D42903" w14:textId="0A3641D1" w:rsidR="00BC2F73" w:rsidRDefault="00BC2F73" w:rsidP="00BC2F73">
      <w:pPr>
        <w:spacing w:after="240" w:line="240" w:lineRule="auto"/>
        <w:rPr>
          <w:rFonts w:ascii="Times New Roman" w:eastAsia="Times New Roman" w:hAnsi="Times New Roman" w:cs="Times New Roman"/>
          <w:sz w:val="24"/>
          <w:szCs w:val="24"/>
          <w:lang w:eastAsia="pt-BR"/>
        </w:rPr>
      </w:pPr>
    </w:p>
    <w:p w14:paraId="5E87ADCA" w14:textId="01EAAC25" w:rsidR="00BC2F73" w:rsidRDefault="00BC2F73" w:rsidP="00BC2F73">
      <w:pPr>
        <w:spacing w:after="240" w:line="240" w:lineRule="auto"/>
        <w:rPr>
          <w:rFonts w:ascii="Times New Roman" w:eastAsia="Times New Roman" w:hAnsi="Times New Roman" w:cs="Times New Roman"/>
          <w:sz w:val="24"/>
          <w:szCs w:val="24"/>
          <w:lang w:eastAsia="pt-BR"/>
        </w:rPr>
      </w:pPr>
    </w:p>
    <w:p w14:paraId="22DAABEF" w14:textId="77777777" w:rsidR="00BC2F73" w:rsidRPr="00BC2F73" w:rsidRDefault="00BC2F73" w:rsidP="00BC2F73">
      <w:pPr>
        <w:spacing w:after="240" w:line="240" w:lineRule="auto"/>
        <w:rPr>
          <w:rFonts w:ascii="Times New Roman" w:eastAsia="Times New Roman" w:hAnsi="Times New Roman" w:cs="Times New Roman"/>
          <w:sz w:val="24"/>
          <w:szCs w:val="24"/>
          <w:lang w:eastAsia="pt-BR"/>
        </w:rPr>
      </w:pPr>
    </w:p>
    <w:p w14:paraId="225EA0D3" w14:textId="77777777" w:rsidR="00B94324" w:rsidRDefault="00B94324" w:rsidP="008A7EF4">
      <w:pPr>
        <w:pStyle w:val="SemEspaamento"/>
        <w:ind w:left="4962" w:right="1133"/>
        <w:jc w:val="both"/>
        <w:rPr>
          <w:lang w:eastAsia="pt-BR"/>
        </w:rPr>
      </w:pPr>
      <w:r w:rsidRPr="00B94324">
        <w:rPr>
          <w:lang w:eastAsia="pt-BR"/>
        </w:rPr>
        <w:t xml:space="preserve">Trabalho de Conclusão de Curso - Artigo  </w:t>
      </w:r>
    </w:p>
    <w:p w14:paraId="5DCBD7B2" w14:textId="66F36460" w:rsidR="00B94324" w:rsidRPr="00B94324" w:rsidRDefault="00B94324" w:rsidP="008A7EF4">
      <w:pPr>
        <w:pStyle w:val="SemEspaamento"/>
        <w:ind w:left="4962" w:right="1133"/>
        <w:jc w:val="both"/>
        <w:rPr>
          <w:lang w:eastAsia="pt-BR"/>
        </w:rPr>
      </w:pPr>
      <w:r w:rsidRPr="00B94324">
        <w:rPr>
          <w:lang w:eastAsia="pt-BR"/>
        </w:rPr>
        <w:t xml:space="preserve">Científico - apresentado como pré-requisito  </w:t>
      </w:r>
    </w:p>
    <w:p w14:paraId="701EA7CB" w14:textId="77777777" w:rsidR="00B94324" w:rsidRPr="00B94324" w:rsidRDefault="00B94324" w:rsidP="008A7EF4">
      <w:pPr>
        <w:pStyle w:val="SemEspaamento"/>
        <w:ind w:left="4962" w:right="1133"/>
        <w:jc w:val="both"/>
        <w:rPr>
          <w:lang w:eastAsia="pt-BR"/>
        </w:rPr>
      </w:pPr>
      <w:r w:rsidRPr="00B94324">
        <w:rPr>
          <w:lang w:eastAsia="pt-BR"/>
        </w:rPr>
        <w:t xml:space="preserve">para a obtenção do título de Bacharel em  </w:t>
      </w:r>
    </w:p>
    <w:p w14:paraId="631818AC" w14:textId="77777777" w:rsidR="00B94324" w:rsidRPr="00B94324" w:rsidRDefault="00B94324" w:rsidP="008A7EF4">
      <w:pPr>
        <w:pStyle w:val="SemEspaamento"/>
        <w:ind w:left="4962" w:right="1133"/>
        <w:jc w:val="both"/>
        <w:rPr>
          <w:lang w:eastAsia="pt-BR"/>
        </w:rPr>
      </w:pPr>
      <w:r w:rsidRPr="00B94324">
        <w:rPr>
          <w:lang w:eastAsia="pt-BR"/>
        </w:rPr>
        <w:t xml:space="preserve">Direito pela UniFacisa – Centro Universitário. </w:t>
      </w:r>
    </w:p>
    <w:p w14:paraId="2E775720" w14:textId="3E245254" w:rsidR="00B94324" w:rsidRPr="00B94324" w:rsidRDefault="00B94324" w:rsidP="008A7EF4">
      <w:pPr>
        <w:pStyle w:val="SemEspaamento"/>
        <w:ind w:left="4962" w:right="1133"/>
        <w:jc w:val="both"/>
        <w:rPr>
          <w:lang w:eastAsia="pt-BR"/>
        </w:rPr>
      </w:pPr>
      <w:r w:rsidRPr="00B94324">
        <w:rPr>
          <w:lang w:eastAsia="pt-BR"/>
        </w:rPr>
        <w:t xml:space="preserve">Área de Concentração: Direito </w:t>
      </w:r>
      <w:r>
        <w:rPr>
          <w:lang w:eastAsia="pt-BR"/>
        </w:rPr>
        <w:t>Penal</w:t>
      </w:r>
      <w:r w:rsidRPr="00B94324">
        <w:rPr>
          <w:lang w:eastAsia="pt-BR"/>
        </w:rPr>
        <w:t xml:space="preserve">. </w:t>
      </w:r>
    </w:p>
    <w:p w14:paraId="32A2BCA5" w14:textId="4E61EBAB" w:rsidR="005A3A11" w:rsidRDefault="00B94324" w:rsidP="008A7EF4">
      <w:pPr>
        <w:pStyle w:val="SemEspaamento"/>
        <w:ind w:left="4962" w:right="1133"/>
        <w:jc w:val="both"/>
        <w:rPr>
          <w:rFonts w:ascii="Times New Roman" w:hAnsi="Times New Roman" w:cs="Times New Roman"/>
          <w:lang w:eastAsia="pt-BR"/>
        </w:rPr>
      </w:pPr>
      <w:r w:rsidRPr="00B94324">
        <w:rPr>
          <w:lang w:eastAsia="pt-BR"/>
        </w:rPr>
        <w:t xml:space="preserve">Orientador: Prof.º da UniFacisa, </w:t>
      </w:r>
      <w:r>
        <w:rPr>
          <w:lang w:eastAsia="pt-BR"/>
        </w:rPr>
        <w:t>Breno Wanderley César segundo</w:t>
      </w:r>
      <w:r w:rsidR="008A7EF4">
        <w:rPr>
          <w:lang w:eastAsia="pt-BR"/>
        </w:rPr>
        <w:t>, Dr</w:t>
      </w:r>
      <w:r w:rsidRPr="00B94324">
        <w:rPr>
          <w:lang w:eastAsia="pt-BR"/>
        </w:rPr>
        <w:t>.</w:t>
      </w:r>
      <w:r w:rsidR="00BC2F73" w:rsidRPr="00C00B99">
        <w:rPr>
          <w:lang w:eastAsia="pt-BR"/>
        </w:rPr>
        <w:br/>
      </w:r>
      <w:r w:rsidR="00BC2F73" w:rsidRPr="00C00B99">
        <w:rPr>
          <w:lang w:eastAsia="pt-BR"/>
        </w:rPr>
        <w:br/>
      </w:r>
      <w:r w:rsidR="00BC2F73" w:rsidRPr="00C00B99">
        <w:rPr>
          <w:lang w:eastAsia="pt-BR"/>
        </w:rPr>
        <w:br/>
      </w:r>
      <w:r w:rsidR="00BC2F73" w:rsidRPr="00C00B99">
        <w:rPr>
          <w:lang w:eastAsia="pt-BR"/>
        </w:rPr>
        <w:br/>
      </w:r>
      <w:r w:rsidR="00BC2F73" w:rsidRPr="00BC2F73">
        <w:rPr>
          <w:rFonts w:ascii="Times New Roman" w:hAnsi="Times New Roman" w:cs="Times New Roman"/>
          <w:lang w:eastAsia="pt-BR"/>
        </w:rPr>
        <w:br/>
      </w:r>
    </w:p>
    <w:p w14:paraId="353AB895" w14:textId="77777777" w:rsidR="005A3A11" w:rsidRDefault="005A3A11" w:rsidP="001A4AB3">
      <w:pPr>
        <w:spacing w:after="240" w:line="240" w:lineRule="auto"/>
        <w:jc w:val="center"/>
        <w:rPr>
          <w:rFonts w:ascii="Times New Roman" w:eastAsia="Times New Roman" w:hAnsi="Times New Roman" w:cs="Times New Roman"/>
          <w:sz w:val="24"/>
          <w:szCs w:val="24"/>
          <w:lang w:eastAsia="pt-BR"/>
        </w:rPr>
      </w:pPr>
    </w:p>
    <w:p w14:paraId="18C598DE" w14:textId="77777777" w:rsidR="005A3A11" w:rsidRDefault="005A3A11" w:rsidP="001A4AB3">
      <w:pPr>
        <w:spacing w:after="240" w:line="240" w:lineRule="auto"/>
        <w:jc w:val="center"/>
        <w:rPr>
          <w:rFonts w:ascii="Times New Roman" w:eastAsia="Times New Roman" w:hAnsi="Times New Roman" w:cs="Times New Roman"/>
          <w:sz w:val="24"/>
          <w:szCs w:val="24"/>
          <w:lang w:eastAsia="pt-BR"/>
        </w:rPr>
      </w:pPr>
    </w:p>
    <w:p w14:paraId="19AFFA73" w14:textId="77777777" w:rsidR="003B5C20" w:rsidRDefault="003B5C20" w:rsidP="001A4AB3">
      <w:pPr>
        <w:spacing w:after="240" w:line="240" w:lineRule="auto"/>
        <w:jc w:val="center"/>
        <w:rPr>
          <w:rFonts w:ascii="Times New Roman" w:eastAsia="Times New Roman" w:hAnsi="Times New Roman" w:cs="Times New Roman"/>
          <w:sz w:val="24"/>
          <w:szCs w:val="24"/>
          <w:lang w:eastAsia="pt-BR"/>
        </w:rPr>
      </w:pPr>
    </w:p>
    <w:p w14:paraId="148A88E3" w14:textId="77777777" w:rsidR="00FA3C41" w:rsidRDefault="00FA3C41" w:rsidP="001A4AB3">
      <w:pPr>
        <w:spacing w:after="240" w:line="240" w:lineRule="auto"/>
        <w:jc w:val="center"/>
        <w:rPr>
          <w:rFonts w:ascii="Times New Roman" w:eastAsia="Times New Roman" w:hAnsi="Times New Roman" w:cs="Times New Roman"/>
          <w:sz w:val="24"/>
          <w:szCs w:val="24"/>
          <w:lang w:eastAsia="pt-BR"/>
        </w:rPr>
      </w:pPr>
    </w:p>
    <w:p w14:paraId="4C15547A" w14:textId="77777777" w:rsidR="00FA3C41" w:rsidRDefault="00FA3C41" w:rsidP="001A4AB3">
      <w:pPr>
        <w:spacing w:after="240" w:line="240" w:lineRule="auto"/>
        <w:jc w:val="center"/>
        <w:rPr>
          <w:rFonts w:ascii="Times New Roman" w:eastAsia="Times New Roman" w:hAnsi="Times New Roman" w:cs="Times New Roman"/>
          <w:sz w:val="24"/>
          <w:szCs w:val="24"/>
          <w:lang w:eastAsia="pt-BR"/>
        </w:rPr>
      </w:pPr>
    </w:p>
    <w:p w14:paraId="5C645163" w14:textId="0D3A893F" w:rsidR="001A4AB3" w:rsidRPr="00C00B99" w:rsidRDefault="00BC2F73" w:rsidP="001A4AB3">
      <w:pPr>
        <w:spacing w:after="240" w:line="240" w:lineRule="auto"/>
        <w:jc w:val="center"/>
        <w:rPr>
          <w:rFonts w:ascii="Arial" w:eastAsia="Times New Roman" w:hAnsi="Arial" w:cs="Arial"/>
          <w:color w:val="000000"/>
          <w:sz w:val="24"/>
          <w:szCs w:val="24"/>
          <w:lang w:eastAsia="pt-BR"/>
        </w:rPr>
      </w:pPr>
      <w:r w:rsidRPr="00BC2F73">
        <w:rPr>
          <w:rFonts w:ascii="Times New Roman" w:eastAsia="Times New Roman" w:hAnsi="Times New Roman" w:cs="Times New Roman"/>
          <w:sz w:val="24"/>
          <w:szCs w:val="24"/>
          <w:lang w:eastAsia="pt-BR"/>
        </w:rPr>
        <w:br/>
      </w:r>
      <w:r w:rsidRPr="00C00B99">
        <w:rPr>
          <w:rFonts w:ascii="Arial" w:eastAsia="Times New Roman" w:hAnsi="Arial" w:cs="Arial"/>
          <w:color w:val="000000"/>
          <w:sz w:val="24"/>
          <w:szCs w:val="24"/>
          <w:lang w:eastAsia="pt-BR"/>
        </w:rPr>
        <w:t>CAMPINA GRANDE</w:t>
      </w:r>
    </w:p>
    <w:p w14:paraId="40BA6048" w14:textId="06FA83B5" w:rsidR="00A26F3E" w:rsidRPr="00C00B99" w:rsidRDefault="00BC2F73" w:rsidP="005A3A11">
      <w:pPr>
        <w:spacing w:after="240" w:line="240" w:lineRule="auto"/>
        <w:jc w:val="center"/>
        <w:rPr>
          <w:rFonts w:ascii="Arial" w:eastAsia="Times New Roman" w:hAnsi="Arial" w:cs="Arial"/>
          <w:color w:val="000000"/>
          <w:sz w:val="24"/>
          <w:szCs w:val="24"/>
          <w:lang w:eastAsia="pt-BR"/>
        </w:rPr>
      </w:pPr>
      <w:r w:rsidRPr="00C00B99">
        <w:rPr>
          <w:rFonts w:ascii="Arial" w:eastAsia="Times New Roman" w:hAnsi="Arial" w:cs="Arial"/>
          <w:color w:val="000000"/>
          <w:sz w:val="24"/>
          <w:szCs w:val="24"/>
          <w:lang w:eastAsia="pt-BR"/>
        </w:rPr>
        <w:t>2022</w:t>
      </w:r>
    </w:p>
    <w:p w14:paraId="10C40B59" w14:textId="77777777" w:rsidR="003B5C20" w:rsidRDefault="003B5C20" w:rsidP="005A3A11">
      <w:pPr>
        <w:spacing w:after="240" w:line="240" w:lineRule="auto"/>
        <w:jc w:val="center"/>
        <w:rPr>
          <w:rFonts w:ascii="Times New Roman" w:eastAsia="Times New Roman" w:hAnsi="Times New Roman" w:cs="Times New Roman"/>
          <w:color w:val="000000"/>
          <w:sz w:val="24"/>
          <w:szCs w:val="24"/>
          <w:lang w:eastAsia="pt-BR"/>
        </w:rPr>
      </w:pPr>
    </w:p>
    <w:p w14:paraId="6CC08CE3" w14:textId="77777777" w:rsidR="00EB2A1D" w:rsidRDefault="00EB2A1D" w:rsidP="00A8624B">
      <w:pPr>
        <w:spacing w:after="240" w:line="240" w:lineRule="auto"/>
      </w:pPr>
    </w:p>
    <w:p w14:paraId="6FF324C4" w14:textId="77777777" w:rsidR="00EB2A1D" w:rsidRDefault="00EB2A1D" w:rsidP="00A8624B">
      <w:pPr>
        <w:spacing w:after="240" w:line="240" w:lineRule="auto"/>
      </w:pPr>
    </w:p>
    <w:p w14:paraId="049AEB30" w14:textId="77777777" w:rsidR="00EB2A1D" w:rsidRDefault="00EB2A1D" w:rsidP="00A8624B">
      <w:pPr>
        <w:spacing w:after="240" w:line="240" w:lineRule="auto"/>
      </w:pPr>
    </w:p>
    <w:p w14:paraId="37EA539A" w14:textId="77777777" w:rsidR="00EB2A1D" w:rsidRDefault="00EB2A1D" w:rsidP="00A8624B">
      <w:pPr>
        <w:spacing w:after="240" w:line="240" w:lineRule="auto"/>
      </w:pPr>
    </w:p>
    <w:p w14:paraId="1F4F18B4" w14:textId="77777777" w:rsidR="00EB2A1D" w:rsidRDefault="00EB2A1D" w:rsidP="00A8624B">
      <w:pPr>
        <w:spacing w:after="240" w:line="240" w:lineRule="auto"/>
      </w:pPr>
    </w:p>
    <w:p w14:paraId="3FC5F53E" w14:textId="77777777" w:rsidR="00EB2A1D" w:rsidRDefault="00EB2A1D" w:rsidP="00A8624B">
      <w:pPr>
        <w:spacing w:after="240" w:line="240" w:lineRule="auto"/>
      </w:pPr>
    </w:p>
    <w:p w14:paraId="3BCCB4FD" w14:textId="77777777" w:rsidR="00EB2A1D" w:rsidRDefault="00EB2A1D" w:rsidP="00A8624B">
      <w:pPr>
        <w:spacing w:after="240" w:line="240" w:lineRule="auto"/>
      </w:pPr>
    </w:p>
    <w:p w14:paraId="6443F847" w14:textId="77777777" w:rsidR="00EB2A1D" w:rsidRDefault="00EB2A1D" w:rsidP="00A8624B">
      <w:pPr>
        <w:spacing w:after="240" w:line="240" w:lineRule="auto"/>
      </w:pPr>
    </w:p>
    <w:p w14:paraId="5F831015" w14:textId="77777777" w:rsidR="00EB2A1D" w:rsidRDefault="00EB2A1D" w:rsidP="00A8624B">
      <w:pPr>
        <w:spacing w:after="240" w:line="240" w:lineRule="auto"/>
      </w:pPr>
    </w:p>
    <w:p w14:paraId="01579692" w14:textId="77777777" w:rsidR="00EB2A1D" w:rsidRDefault="00EB2A1D" w:rsidP="00A8624B">
      <w:pPr>
        <w:spacing w:after="240" w:line="240" w:lineRule="auto"/>
      </w:pPr>
    </w:p>
    <w:p w14:paraId="39C68827" w14:textId="77777777" w:rsidR="00EB2A1D" w:rsidRDefault="00EB2A1D" w:rsidP="00A8624B">
      <w:pPr>
        <w:spacing w:after="240" w:line="240" w:lineRule="auto"/>
      </w:pPr>
    </w:p>
    <w:p w14:paraId="1ED2FD32" w14:textId="77777777" w:rsidR="00EB2A1D" w:rsidRDefault="00EB2A1D" w:rsidP="00A8624B">
      <w:pPr>
        <w:spacing w:after="240" w:line="240" w:lineRule="auto"/>
      </w:pPr>
    </w:p>
    <w:p w14:paraId="2DB9C5AA" w14:textId="77777777" w:rsidR="00EB2A1D" w:rsidRDefault="00EB2A1D" w:rsidP="00A8624B">
      <w:pPr>
        <w:spacing w:after="240" w:line="240" w:lineRule="auto"/>
      </w:pPr>
    </w:p>
    <w:p w14:paraId="485A8E80" w14:textId="77777777" w:rsidR="00A8624B" w:rsidRDefault="00A8624B" w:rsidP="00546EA3">
      <w:pPr>
        <w:spacing w:after="240" w:line="240" w:lineRule="auto"/>
        <w:jc w:val="center"/>
        <w:rPr>
          <w:rFonts w:ascii="Times New Roman" w:eastAsia="Times New Roman" w:hAnsi="Times New Roman" w:cs="Times New Roman"/>
          <w:color w:val="000000"/>
          <w:sz w:val="24"/>
          <w:szCs w:val="24"/>
          <w:lang w:eastAsia="pt-BR"/>
        </w:rPr>
      </w:pPr>
    </w:p>
    <w:p w14:paraId="53B3D794" w14:textId="77777777" w:rsidR="00A8624B" w:rsidRDefault="00A8624B" w:rsidP="00546EA3">
      <w:pPr>
        <w:spacing w:after="240" w:line="240" w:lineRule="auto"/>
        <w:jc w:val="center"/>
        <w:rPr>
          <w:rFonts w:ascii="Times New Roman" w:eastAsia="Times New Roman" w:hAnsi="Times New Roman" w:cs="Times New Roman"/>
          <w:color w:val="000000"/>
          <w:sz w:val="24"/>
          <w:szCs w:val="24"/>
          <w:lang w:eastAsia="pt-BR"/>
        </w:rPr>
      </w:pPr>
    </w:p>
    <w:p w14:paraId="1071CA83" w14:textId="77777777" w:rsidR="00A8624B" w:rsidRDefault="00A8624B" w:rsidP="005A3A11">
      <w:pPr>
        <w:spacing w:after="240" w:line="240" w:lineRule="auto"/>
        <w:jc w:val="center"/>
        <w:rPr>
          <w:rFonts w:ascii="Times New Roman" w:eastAsia="Times New Roman" w:hAnsi="Times New Roman" w:cs="Times New Roman"/>
          <w:color w:val="000000"/>
          <w:sz w:val="24"/>
          <w:szCs w:val="24"/>
          <w:lang w:eastAsia="pt-BR"/>
        </w:rPr>
      </w:pPr>
    </w:p>
    <w:p w14:paraId="62730987" w14:textId="77777777" w:rsidR="00A8624B" w:rsidRDefault="00A8624B" w:rsidP="005A3A11">
      <w:pPr>
        <w:spacing w:after="240" w:line="240" w:lineRule="auto"/>
        <w:jc w:val="center"/>
        <w:rPr>
          <w:rFonts w:ascii="Times New Roman" w:eastAsia="Times New Roman" w:hAnsi="Times New Roman" w:cs="Times New Roman"/>
          <w:color w:val="000000"/>
          <w:sz w:val="24"/>
          <w:szCs w:val="24"/>
          <w:lang w:eastAsia="pt-BR"/>
        </w:rPr>
      </w:pPr>
    </w:p>
    <w:p w14:paraId="55018CA5" w14:textId="77777777" w:rsidR="00A8624B" w:rsidRDefault="00A8624B" w:rsidP="005A3A11">
      <w:pPr>
        <w:spacing w:after="240" w:line="240" w:lineRule="auto"/>
        <w:jc w:val="center"/>
        <w:rPr>
          <w:rFonts w:ascii="Times New Roman" w:eastAsia="Times New Roman" w:hAnsi="Times New Roman" w:cs="Times New Roman"/>
          <w:color w:val="000000"/>
          <w:sz w:val="24"/>
          <w:szCs w:val="24"/>
          <w:lang w:eastAsia="pt-BR"/>
        </w:rPr>
      </w:pPr>
    </w:p>
    <w:p w14:paraId="702E8B82" w14:textId="77777777" w:rsidR="005257AA" w:rsidRDefault="005257AA" w:rsidP="005A3A11">
      <w:pPr>
        <w:spacing w:after="240" w:line="240" w:lineRule="auto"/>
        <w:jc w:val="center"/>
        <w:rPr>
          <w:rFonts w:ascii="Times New Roman" w:eastAsia="Times New Roman" w:hAnsi="Times New Roman" w:cs="Times New Roman"/>
          <w:color w:val="000000"/>
          <w:sz w:val="24"/>
          <w:szCs w:val="24"/>
          <w:lang w:eastAsia="pt-BR"/>
        </w:rPr>
      </w:pPr>
    </w:p>
    <w:p w14:paraId="6BC0FD73" w14:textId="77777777" w:rsidR="005257AA" w:rsidRDefault="005257AA" w:rsidP="005A3A11">
      <w:pPr>
        <w:spacing w:after="240" w:line="240" w:lineRule="auto"/>
        <w:jc w:val="center"/>
        <w:rPr>
          <w:rFonts w:ascii="Times New Roman" w:eastAsia="Times New Roman" w:hAnsi="Times New Roman" w:cs="Times New Roman"/>
          <w:color w:val="000000"/>
          <w:sz w:val="24"/>
          <w:szCs w:val="24"/>
          <w:lang w:eastAsia="pt-BR"/>
        </w:rPr>
      </w:pPr>
    </w:p>
    <w:p w14:paraId="498A6B01" w14:textId="77777777" w:rsidR="005257AA" w:rsidRDefault="005257AA" w:rsidP="005A3A11">
      <w:pPr>
        <w:spacing w:after="240" w:line="240" w:lineRule="auto"/>
        <w:jc w:val="center"/>
        <w:rPr>
          <w:rFonts w:ascii="Times New Roman" w:eastAsia="Times New Roman" w:hAnsi="Times New Roman" w:cs="Times New Roman"/>
          <w:color w:val="000000"/>
          <w:sz w:val="24"/>
          <w:szCs w:val="24"/>
          <w:lang w:eastAsia="pt-BR"/>
        </w:rPr>
      </w:pPr>
    </w:p>
    <w:p w14:paraId="1F134FBB" w14:textId="77777777" w:rsidR="005257AA" w:rsidRDefault="005257AA" w:rsidP="005A3A11">
      <w:pPr>
        <w:spacing w:after="240" w:line="240" w:lineRule="auto"/>
        <w:jc w:val="center"/>
        <w:rPr>
          <w:rFonts w:ascii="Times New Roman" w:eastAsia="Times New Roman" w:hAnsi="Times New Roman" w:cs="Times New Roman"/>
          <w:color w:val="000000"/>
          <w:sz w:val="24"/>
          <w:szCs w:val="24"/>
          <w:lang w:eastAsia="pt-BR"/>
        </w:rPr>
      </w:pPr>
    </w:p>
    <w:p w14:paraId="1F3E0E46" w14:textId="77777777" w:rsidR="005257AA" w:rsidRDefault="005257AA" w:rsidP="005A3A11">
      <w:pPr>
        <w:spacing w:after="240" w:line="240" w:lineRule="auto"/>
        <w:jc w:val="center"/>
        <w:rPr>
          <w:rFonts w:ascii="Times New Roman" w:eastAsia="Times New Roman" w:hAnsi="Times New Roman" w:cs="Times New Roman"/>
          <w:color w:val="000000"/>
          <w:sz w:val="24"/>
          <w:szCs w:val="24"/>
          <w:lang w:eastAsia="pt-BR"/>
        </w:rPr>
      </w:pPr>
    </w:p>
    <w:p w14:paraId="2E691CD7" w14:textId="77777777" w:rsidR="005257AA" w:rsidRDefault="005257AA" w:rsidP="005A3A11">
      <w:pPr>
        <w:spacing w:after="240" w:line="240" w:lineRule="auto"/>
        <w:jc w:val="center"/>
        <w:rPr>
          <w:rFonts w:ascii="Times New Roman" w:eastAsia="Times New Roman" w:hAnsi="Times New Roman" w:cs="Times New Roman"/>
          <w:color w:val="000000"/>
          <w:sz w:val="24"/>
          <w:szCs w:val="24"/>
          <w:lang w:eastAsia="pt-BR"/>
        </w:rPr>
      </w:pPr>
    </w:p>
    <w:p w14:paraId="19BF1949" w14:textId="77777777" w:rsidR="005257AA" w:rsidRDefault="005257AA" w:rsidP="005A3A11">
      <w:pPr>
        <w:spacing w:after="240" w:line="240" w:lineRule="auto"/>
        <w:jc w:val="center"/>
        <w:rPr>
          <w:rFonts w:ascii="Times New Roman" w:eastAsia="Times New Roman" w:hAnsi="Times New Roman" w:cs="Times New Roman"/>
          <w:color w:val="000000"/>
          <w:sz w:val="24"/>
          <w:szCs w:val="24"/>
          <w:lang w:eastAsia="pt-BR"/>
        </w:rPr>
      </w:pPr>
    </w:p>
    <w:p w14:paraId="6BD659A3" w14:textId="77777777" w:rsidR="005257AA" w:rsidRDefault="005257AA" w:rsidP="005A3A11">
      <w:pPr>
        <w:spacing w:after="240" w:line="240" w:lineRule="auto"/>
        <w:jc w:val="center"/>
        <w:rPr>
          <w:rFonts w:ascii="Times New Roman" w:eastAsia="Times New Roman" w:hAnsi="Times New Roman" w:cs="Times New Roman"/>
          <w:color w:val="000000"/>
          <w:sz w:val="24"/>
          <w:szCs w:val="24"/>
          <w:lang w:eastAsia="pt-BR"/>
        </w:rPr>
      </w:pPr>
    </w:p>
    <w:p w14:paraId="5723BD35" w14:textId="77777777" w:rsidR="005257AA" w:rsidRDefault="005257AA" w:rsidP="005A3A11">
      <w:pPr>
        <w:spacing w:after="240" w:line="240" w:lineRule="auto"/>
        <w:jc w:val="center"/>
        <w:rPr>
          <w:rFonts w:ascii="Times New Roman" w:eastAsia="Times New Roman" w:hAnsi="Times New Roman" w:cs="Times New Roman"/>
          <w:color w:val="000000"/>
          <w:sz w:val="24"/>
          <w:szCs w:val="24"/>
          <w:lang w:eastAsia="pt-BR"/>
        </w:rPr>
      </w:pPr>
    </w:p>
    <w:p w14:paraId="5969A21A" w14:textId="77777777" w:rsidR="005257AA" w:rsidRDefault="005257AA" w:rsidP="005A3A11">
      <w:pPr>
        <w:spacing w:after="240" w:line="240" w:lineRule="auto"/>
        <w:jc w:val="center"/>
        <w:rPr>
          <w:rFonts w:ascii="Times New Roman" w:eastAsia="Times New Roman" w:hAnsi="Times New Roman" w:cs="Times New Roman"/>
          <w:color w:val="000000"/>
          <w:sz w:val="24"/>
          <w:szCs w:val="24"/>
          <w:lang w:eastAsia="pt-BR"/>
        </w:rPr>
      </w:pPr>
    </w:p>
    <w:p w14:paraId="2C6C97B3" w14:textId="77777777" w:rsidR="007F4584" w:rsidRDefault="007F4584" w:rsidP="005A3A11">
      <w:pPr>
        <w:spacing w:after="240" w:line="240" w:lineRule="auto"/>
        <w:jc w:val="center"/>
        <w:rPr>
          <w:rFonts w:ascii="Times New Roman" w:eastAsia="Times New Roman" w:hAnsi="Times New Roman" w:cs="Times New Roman"/>
          <w:color w:val="000000"/>
          <w:sz w:val="24"/>
          <w:szCs w:val="24"/>
          <w:lang w:eastAsia="pt-BR"/>
        </w:rPr>
      </w:pPr>
    </w:p>
    <w:p w14:paraId="113C2891" w14:textId="77777777" w:rsidR="007F4584" w:rsidRDefault="007F4584" w:rsidP="005A3A11">
      <w:pPr>
        <w:spacing w:after="240" w:line="240" w:lineRule="auto"/>
        <w:jc w:val="center"/>
        <w:rPr>
          <w:rFonts w:ascii="Times New Roman" w:eastAsia="Times New Roman" w:hAnsi="Times New Roman" w:cs="Times New Roman"/>
          <w:color w:val="000000"/>
          <w:sz w:val="24"/>
          <w:szCs w:val="24"/>
          <w:lang w:eastAsia="pt-BR"/>
        </w:rPr>
      </w:pPr>
    </w:p>
    <w:p w14:paraId="7F920354" w14:textId="77777777" w:rsidR="005257AA" w:rsidRDefault="005257AA" w:rsidP="005A3A11">
      <w:pPr>
        <w:spacing w:after="240" w:line="240" w:lineRule="auto"/>
        <w:jc w:val="center"/>
        <w:rPr>
          <w:rFonts w:ascii="Times New Roman" w:eastAsia="Times New Roman" w:hAnsi="Times New Roman" w:cs="Times New Roman"/>
          <w:color w:val="000000"/>
          <w:sz w:val="24"/>
          <w:szCs w:val="24"/>
          <w:lang w:eastAsia="pt-BR"/>
        </w:rPr>
      </w:pPr>
    </w:p>
    <w:p w14:paraId="12795E62" w14:textId="77777777" w:rsidR="00A05DBE" w:rsidRDefault="00A05DBE" w:rsidP="005A3A11">
      <w:pPr>
        <w:spacing w:after="240" w:line="240" w:lineRule="auto"/>
        <w:jc w:val="center"/>
        <w:rPr>
          <w:rFonts w:ascii="Times New Roman" w:eastAsia="Times New Roman" w:hAnsi="Times New Roman" w:cs="Times New Roman"/>
          <w:color w:val="000000"/>
          <w:sz w:val="24"/>
          <w:szCs w:val="24"/>
          <w:lang w:eastAsia="pt-BR"/>
        </w:rPr>
      </w:pPr>
    </w:p>
    <w:p w14:paraId="6617FA2F" w14:textId="77777777" w:rsidR="00A05DBE" w:rsidRDefault="00A05DBE" w:rsidP="005A3A11">
      <w:pPr>
        <w:spacing w:after="240" w:line="240" w:lineRule="auto"/>
        <w:jc w:val="center"/>
        <w:rPr>
          <w:rFonts w:ascii="Times New Roman" w:eastAsia="Times New Roman" w:hAnsi="Times New Roman" w:cs="Times New Roman"/>
          <w:color w:val="000000"/>
          <w:sz w:val="24"/>
          <w:szCs w:val="24"/>
          <w:lang w:eastAsia="pt-BR"/>
        </w:rPr>
      </w:pPr>
    </w:p>
    <w:p w14:paraId="054A6836" w14:textId="77777777" w:rsidR="00657B4E" w:rsidRPr="00F1089B" w:rsidRDefault="00E64E66" w:rsidP="00F06CE0">
      <w:pPr>
        <w:spacing w:after="240" w:line="240" w:lineRule="auto"/>
        <w:ind w:left="4956"/>
        <w:jc w:val="both"/>
        <w:rPr>
          <w:rFonts w:ascii="Arial" w:hAnsi="Arial" w:cs="Arial"/>
          <w:sz w:val="24"/>
          <w:szCs w:val="24"/>
        </w:rPr>
      </w:pPr>
      <w:r w:rsidRPr="00F1089B">
        <w:rPr>
          <w:rFonts w:ascii="Arial" w:hAnsi="Arial" w:cs="Arial"/>
          <w:sz w:val="24"/>
          <w:szCs w:val="24"/>
        </w:rPr>
        <w:t>Trabalho de Conclusão de Curso - Artigo Científico – Título do artigo, apresentador por Nome do aluno como parte dos requisitos para obtenção do título de Bacharel em Direito, outorgado pela UniFacisa – Centro Universitário.</w:t>
      </w:r>
    </w:p>
    <w:p w14:paraId="350AFBDE" w14:textId="7A844434" w:rsidR="00657B4E" w:rsidRPr="00F1089B" w:rsidRDefault="00E64E66" w:rsidP="00F06CE0">
      <w:pPr>
        <w:spacing w:after="240" w:line="240" w:lineRule="auto"/>
        <w:ind w:left="4956"/>
        <w:jc w:val="both"/>
        <w:rPr>
          <w:rFonts w:ascii="Arial" w:hAnsi="Arial" w:cs="Arial"/>
          <w:sz w:val="24"/>
          <w:szCs w:val="24"/>
        </w:rPr>
      </w:pPr>
      <w:r w:rsidRPr="00F1089B">
        <w:rPr>
          <w:rFonts w:ascii="Arial" w:hAnsi="Arial" w:cs="Arial"/>
          <w:sz w:val="24"/>
          <w:szCs w:val="24"/>
        </w:rPr>
        <w:t xml:space="preserve"> APROVADO</w:t>
      </w:r>
      <w:r w:rsidR="00F25857">
        <w:rPr>
          <w:rFonts w:ascii="Arial" w:hAnsi="Arial" w:cs="Arial"/>
          <w:sz w:val="24"/>
          <w:szCs w:val="24"/>
        </w:rPr>
        <w:t xml:space="preserve"> </w:t>
      </w:r>
      <w:r w:rsidRPr="00F1089B">
        <w:rPr>
          <w:rFonts w:ascii="Arial" w:hAnsi="Arial" w:cs="Arial"/>
          <w:sz w:val="24"/>
          <w:szCs w:val="24"/>
        </w:rPr>
        <w:t xml:space="preserve">EM_______/______/______ </w:t>
      </w:r>
    </w:p>
    <w:p w14:paraId="57797AA5" w14:textId="77777777" w:rsidR="00657B4E" w:rsidRPr="00F1089B" w:rsidRDefault="00E64E66" w:rsidP="00F06CE0">
      <w:pPr>
        <w:spacing w:after="240" w:line="240" w:lineRule="auto"/>
        <w:ind w:left="4956"/>
        <w:jc w:val="both"/>
        <w:rPr>
          <w:rFonts w:ascii="Arial" w:hAnsi="Arial" w:cs="Arial"/>
          <w:sz w:val="24"/>
          <w:szCs w:val="24"/>
        </w:rPr>
      </w:pPr>
      <w:r w:rsidRPr="00F1089B">
        <w:rPr>
          <w:rFonts w:ascii="Arial" w:hAnsi="Arial" w:cs="Arial"/>
          <w:sz w:val="24"/>
          <w:szCs w:val="24"/>
        </w:rPr>
        <w:t>BANCA EXAMINADORA:</w:t>
      </w:r>
    </w:p>
    <w:p w14:paraId="6F7AA243" w14:textId="49EFCB5E" w:rsidR="00657B4E" w:rsidRPr="00F1089B" w:rsidRDefault="00E64E66" w:rsidP="00F06CE0">
      <w:pPr>
        <w:spacing w:after="240" w:line="240" w:lineRule="auto"/>
        <w:ind w:left="4956"/>
        <w:jc w:val="both"/>
        <w:rPr>
          <w:rFonts w:ascii="Arial" w:hAnsi="Arial" w:cs="Arial"/>
          <w:sz w:val="24"/>
          <w:szCs w:val="24"/>
        </w:rPr>
      </w:pPr>
      <w:r w:rsidRPr="00F1089B">
        <w:rPr>
          <w:rFonts w:ascii="Arial" w:hAnsi="Arial" w:cs="Arial"/>
          <w:sz w:val="24"/>
          <w:szCs w:val="24"/>
        </w:rPr>
        <w:t xml:space="preserve"> ______________________________ </w:t>
      </w:r>
    </w:p>
    <w:p w14:paraId="4CFC38F3" w14:textId="417CF513" w:rsidR="00657B4E" w:rsidRPr="00F1089B" w:rsidRDefault="00E64E66" w:rsidP="00F06CE0">
      <w:pPr>
        <w:spacing w:after="240" w:line="240" w:lineRule="auto"/>
        <w:ind w:left="4956"/>
        <w:jc w:val="both"/>
        <w:rPr>
          <w:rFonts w:ascii="Arial" w:hAnsi="Arial" w:cs="Arial"/>
          <w:sz w:val="24"/>
          <w:szCs w:val="24"/>
        </w:rPr>
      </w:pPr>
      <w:r w:rsidRPr="00F1089B">
        <w:rPr>
          <w:rFonts w:ascii="Arial" w:hAnsi="Arial" w:cs="Arial"/>
          <w:sz w:val="24"/>
          <w:szCs w:val="24"/>
        </w:rPr>
        <w:t xml:space="preserve">Prof.º da UniFacisa, </w:t>
      </w:r>
      <w:r w:rsidR="007F4584" w:rsidRPr="00F1089B">
        <w:rPr>
          <w:rFonts w:ascii="Arial" w:hAnsi="Arial" w:cs="Arial"/>
          <w:sz w:val="24"/>
          <w:szCs w:val="24"/>
        </w:rPr>
        <w:t>Breno Wanderley Cesar Segundo</w:t>
      </w:r>
      <w:r w:rsidRPr="00F1089B">
        <w:rPr>
          <w:rFonts w:ascii="Arial" w:hAnsi="Arial" w:cs="Arial"/>
          <w:sz w:val="24"/>
          <w:szCs w:val="24"/>
        </w:rPr>
        <w:t xml:space="preserve">, </w:t>
      </w:r>
      <w:r w:rsidR="008A7EF4">
        <w:rPr>
          <w:rFonts w:ascii="Arial" w:hAnsi="Arial" w:cs="Arial"/>
          <w:sz w:val="24"/>
          <w:szCs w:val="24"/>
        </w:rPr>
        <w:t>Dr.</w:t>
      </w:r>
      <w:r w:rsidRPr="00F1089B">
        <w:rPr>
          <w:rFonts w:ascii="Arial" w:hAnsi="Arial" w:cs="Arial"/>
          <w:sz w:val="24"/>
          <w:szCs w:val="24"/>
        </w:rPr>
        <w:t xml:space="preserve"> </w:t>
      </w:r>
    </w:p>
    <w:p w14:paraId="5E4C7E09" w14:textId="5106E5E6" w:rsidR="006A4D00" w:rsidRPr="00F1089B" w:rsidRDefault="00E64E66" w:rsidP="00DB3166">
      <w:pPr>
        <w:spacing w:after="240" w:line="240" w:lineRule="auto"/>
        <w:ind w:left="4956"/>
        <w:jc w:val="center"/>
        <w:rPr>
          <w:rFonts w:ascii="Arial" w:hAnsi="Arial" w:cs="Arial"/>
          <w:sz w:val="24"/>
          <w:szCs w:val="24"/>
        </w:rPr>
      </w:pPr>
      <w:r w:rsidRPr="00F1089B">
        <w:rPr>
          <w:rFonts w:ascii="Arial" w:hAnsi="Arial" w:cs="Arial"/>
          <w:sz w:val="24"/>
          <w:szCs w:val="24"/>
        </w:rPr>
        <w:t>Orientador</w:t>
      </w:r>
    </w:p>
    <w:p w14:paraId="101FB600" w14:textId="42D36116" w:rsidR="006A4D00" w:rsidRPr="00F1089B" w:rsidRDefault="00E64E66" w:rsidP="00F06CE0">
      <w:pPr>
        <w:spacing w:after="240" w:line="240" w:lineRule="auto"/>
        <w:ind w:left="4956"/>
        <w:jc w:val="both"/>
        <w:rPr>
          <w:rFonts w:ascii="Arial" w:hAnsi="Arial" w:cs="Arial"/>
          <w:sz w:val="24"/>
          <w:szCs w:val="24"/>
        </w:rPr>
      </w:pPr>
      <w:r w:rsidRPr="00F1089B">
        <w:rPr>
          <w:rFonts w:ascii="Arial" w:hAnsi="Arial" w:cs="Arial"/>
          <w:sz w:val="24"/>
          <w:szCs w:val="24"/>
        </w:rPr>
        <w:t xml:space="preserve">_____________________________ </w:t>
      </w:r>
    </w:p>
    <w:p w14:paraId="1484CF12" w14:textId="77777777" w:rsidR="00DB3166" w:rsidRPr="00F1089B" w:rsidRDefault="00E64E66" w:rsidP="00F06CE0">
      <w:pPr>
        <w:spacing w:after="240" w:line="240" w:lineRule="auto"/>
        <w:ind w:left="4956"/>
        <w:jc w:val="both"/>
        <w:rPr>
          <w:rFonts w:ascii="Arial" w:hAnsi="Arial" w:cs="Arial"/>
          <w:sz w:val="24"/>
          <w:szCs w:val="24"/>
        </w:rPr>
      </w:pPr>
      <w:r w:rsidRPr="00F1089B">
        <w:rPr>
          <w:rFonts w:ascii="Arial" w:hAnsi="Arial" w:cs="Arial"/>
          <w:sz w:val="24"/>
          <w:szCs w:val="24"/>
        </w:rPr>
        <w:t>Prof.º da UniFacisa, Nome Completo do Segundo Membro, Titulação.</w:t>
      </w:r>
    </w:p>
    <w:p w14:paraId="3129DD9C" w14:textId="42406215" w:rsidR="006A4D00" w:rsidRPr="00F1089B" w:rsidRDefault="00E64E66" w:rsidP="00F06CE0">
      <w:pPr>
        <w:spacing w:after="240" w:line="240" w:lineRule="auto"/>
        <w:ind w:left="4956"/>
        <w:jc w:val="both"/>
        <w:rPr>
          <w:rFonts w:ascii="Arial" w:hAnsi="Arial" w:cs="Arial"/>
          <w:sz w:val="24"/>
          <w:szCs w:val="24"/>
        </w:rPr>
      </w:pPr>
      <w:r w:rsidRPr="00F1089B">
        <w:rPr>
          <w:rFonts w:ascii="Arial" w:hAnsi="Arial" w:cs="Arial"/>
          <w:sz w:val="24"/>
          <w:szCs w:val="24"/>
        </w:rPr>
        <w:t xml:space="preserve"> ______________________________ </w:t>
      </w:r>
    </w:p>
    <w:p w14:paraId="64528503" w14:textId="2B95E974" w:rsidR="00A8624B" w:rsidRPr="00F1089B" w:rsidRDefault="00E64E66" w:rsidP="00F06CE0">
      <w:pPr>
        <w:spacing w:after="240" w:line="240" w:lineRule="auto"/>
        <w:ind w:left="4956"/>
        <w:jc w:val="both"/>
        <w:rPr>
          <w:rFonts w:ascii="Arial" w:eastAsia="Times New Roman" w:hAnsi="Arial" w:cs="Arial"/>
          <w:color w:val="000000"/>
          <w:sz w:val="24"/>
          <w:szCs w:val="24"/>
          <w:lang w:eastAsia="pt-BR"/>
        </w:rPr>
      </w:pPr>
      <w:r w:rsidRPr="00F1089B">
        <w:rPr>
          <w:rFonts w:ascii="Arial" w:hAnsi="Arial" w:cs="Arial"/>
          <w:sz w:val="24"/>
          <w:szCs w:val="24"/>
        </w:rPr>
        <w:t>Prof.º da UniFacisa, Nome Completo do Terceiro Membro, Titulação.</w:t>
      </w:r>
    </w:p>
    <w:p w14:paraId="58D790A0" w14:textId="77777777" w:rsidR="00A8624B" w:rsidRPr="00F1089B" w:rsidRDefault="00A8624B" w:rsidP="00F06CE0">
      <w:pPr>
        <w:spacing w:after="240" w:line="240" w:lineRule="auto"/>
        <w:ind w:left="4956"/>
        <w:jc w:val="both"/>
        <w:rPr>
          <w:rFonts w:ascii="Arial" w:eastAsia="Times New Roman" w:hAnsi="Arial" w:cs="Arial"/>
          <w:color w:val="000000"/>
          <w:sz w:val="24"/>
          <w:szCs w:val="24"/>
          <w:lang w:eastAsia="pt-BR"/>
        </w:rPr>
      </w:pPr>
    </w:p>
    <w:p w14:paraId="479C7392" w14:textId="77777777" w:rsidR="00A8624B" w:rsidRPr="00F1089B" w:rsidRDefault="00A8624B" w:rsidP="005A3A11">
      <w:pPr>
        <w:spacing w:after="240" w:line="240" w:lineRule="auto"/>
        <w:jc w:val="center"/>
        <w:rPr>
          <w:rFonts w:ascii="Arial" w:eastAsia="Times New Roman" w:hAnsi="Arial" w:cs="Arial"/>
          <w:color w:val="000000"/>
          <w:sz w:val="24"/>
          <w:szCs w:val="24"/>
          <w:lang w:eastAsia="pt-BR"/>
        </w:rPr>
      </w:pPr>
    </w:p>
    <w:p w14:paraId="283C0E5B" w14:textId="77777777" w:rsidR="00A8624B" w:rsidRDefault="00A8624B" w:rsidP="005A3A11">
      <w:pPr>
        <w:spacing w:after="240" w:line="240" w:lineRule="auto"/>
        <w:jc w:val="center"/>
        <w:rPr>
          <w:rFonts w:ascii="Times New Roman" w:eastAsia="Times New Roman" w:hAnsi="Times New Roman" w:cs="Times New Roman"/>
          <w:color w:val="000000"/>
          <w:sz w:val="24"/>
          <w:szCs w:val="24"/>
          <w:lang w:eastAsia="pt-BR"/>
        </w:rPr>
      </w:pPr>
    </w:p>
    <w:p w14:paraId="41BED2B6" w14:textId="77777777" w:rsidR="00A8624B" w:rsidRDefault="00A8624B" w:rsidP="005A3A11">
      <w:pPr>
        <w:spacing w:after="240" w:line="240" w:lineRule="auto"/>
        <w:jc w:val="center"/>
        <w:rPr>
          <w:rFonts w:ascii="Times New Roman" w:eastAsia="Times New Roman" w:hAnsi="Times New Roman" w:cs="Times New Roman"/>
          <w:color w:val="000000"/>
          <w:sz w:val="24"/>
          <w:szCs w:val="24"/>
          <w:lang w:eastAsia="pt-BR"/>
        </w:rPr>
      </w:pPr>
    </w:p>
    <w:p w14:paraId="18B20AE8" w14:textId="77777777" w:rsidR="00A8624B" w:rsidRDefault="00A8624B" w:rsidP="005A3A11">
      <w:pPr>
        <w:spacing w:after="240" w:line="240" w:lineRule="auto"/>
        <w:jc w:val="center"/>
        <w:rPr>
          <w:rFonts w:ascii="Times New Roman" w:eastAsia="Times New Roman" w:hAnsi="Times New Roman" w:cs="Times New Roman"/>
          <w:color w:val="000000"/>
          <w:sz w:val="24"/>
          <w:szCs w:val="24"/>
          <w:lang w:eastAsia="pt-BR"/>
        </w:rPr>
      </w:pPr>
    </w:p>
    <w:p w14:paraId="56C75CC1" w14:textId="77777777" w:rsidR="00A8624B" w:rsidRDefault="00A8624B" w:rsidP="005A3A11">
      <w:pPr>
        <w:spacing w:after="240" w:line="240" w:lineRule="auto"/>
        <w:jc w:val="center"/>
        <w:rPr>
          <w:rFonts w:ascii="Times New Roman" w:eastAsia="Times New Roman" w:hAnsi="Times New Roman" w:cs="Times New Roman"/>
          <w:color w:val="000000"/>
          <w:sz w:val="24"/>
          <w:szCs w:val="24"/>
          <w:lang w:eastAsia="pt-BR"/>
        </w:rPr>
      </w:pPr>
    </w:p>
    <w:p w14:paraId="0FB47101" w14:textId="7AB14C9B" w:rsidR="00EB488E" w:rsidRPr="00C00B99" w:rsidRDefault="00FB5B80" w:rsidP="00F728BE">
      <w:pPr>
        <w:spacing w:after="240" w:line="240" w:lineRule="auto"/>
        <w:jc w:val="center"/>
        <w:rPr>
          <w:rFonts w:ascii="Arial" w:hAnsi="Arial" w:cs="Arial"/>
          <w:sz w:val="24"/>
          <w:szCs w:val="24"/>
        </w:rPr>
      </w:pPr>
      <w:r w:rsidRPr="00C00B99">
        <w:rPr>
          <w:rFonts w:ascii="Arial" w:hAnsi="Arial" w:cs="Arial"/>
          <w:sz w:val="24"/>
          <w:szCs w:val="24"/>
        </w:rPr>
        <w:lastRenderedPageBreak/>
        <w:t>O DESARMAMENTO CIVIL NO BRASIL E SUA (IN)EFICÁCIA NA REDUÇÃO DE MORTES POR HOMICÍDIOS NO PAÍS</w:t>
      </w:r>
    </w:p>
    <w:p w14:paraId="5DA392F8" w14:textId="7AC4A1A0" w:rsidR="00AA3736" w:rsidRPr="00C00B99" w:rsidRDefault="00AA3736" w:rsidP="00AA3736">
      <w:pPr>
        <w:spacing w:after="240" w:line="240" w:lineRule="auto"/>
        <w:jc w:val="right"/>
        <w:rPr>
          <w:rFonts w:ascii="Arial" w:hAnsi="Arial" w:cs="Arial"/>
          <w:sz w:val="24"/>
          <w:szCs w:val="24"/>
        </w:rPr>
      </w:pPr>
      <w:r w:rsidRPr="00C00B99">
        <w:rPr>
          <w:rFonts w:ascii="Arial" w:hAnsi="Arial" w:cs="Arial"/>
          <w:sz w:val="24"/>
          <w:szCs w:val="24"/>
        </w:rPr>
        <w:t>Emanuel Sales de Arruda Camara</w:t>
      </w:r>
    </w:p>
    <w:p w14:paraId="24F7ADD2" w14:textId="23313FD9" w:rsidR="00A8624B" w:rsidRPr="00C00B99" w:rsidRDefault="00AA3736" w:rsidP="00EB488E">
      <w:pPr>
        <w:spacing w:after="240" w:line="240" w:lineRule="auto"/>
        <w:jc w:val="right"/>
        <w:rPr>
          <w:rFonts w:ascii="Arial" w:hAnsi="Arial" w:cs="Arial"/>
          <w:sz w:val="24"/>
          <w:szCs w:val="24"/>
        </w:rPr>
      </w:pPr>
      <w:r>
        <w:rPr>
          <w:rFonts w:ascii="Arial" w:hAnsi="Arial" w:cs="Arial"/>
          <w:sz w:val="24"/>
          <w:szCs w:val="24"/>
        </w:rPr>
        <w:t>Breno Wanderley Cesar Segundo</w:t>
      </w:r>
    </w:p>
    <w:p w14:paraId="68437038" w14:textId="77777777" w:rsidR="00106725" w:rsidRPr="00C00B99" w:rsidRDefault="00106725" w:rsidP="00EB488E">
      <w:pPr>
        <w:spacing w:after="240" w:line="240" w:lineRule="auto"/>
        <w:jc w:val="right"/>
        <w:rPr>
          <w:rFonts w:ascii="Arial" w:hAnsi="Arial" w:cs="Arial"/>
        </w:rPr>
      </w:pPr>
    </w:p>
    <w:p w14:paraId="013EF261" w14:textId="0496E482" w:rsidR="00234A94" w:rsidRPr="003A6996" w:rsidRDefault="00106725" w:rsidP="00111976">
      <w:pPr>
        <w:pStyle w:val="SemEspaamento"/>
        <w:jc w:val="center"/>
        <w:rPr>
          <w:rFonts w:ascii="Arial" w:hAnsi="Arial" w:cs="Arial"/>
          <w:b/>
          <w:bCs/>
          <w:sz w:val="24"/>
          <w:szCs w:val="24"/>
        </w:rPr>
      </w:pPr>
      <w:r w:rsidRPr="003A6996">
        <w:rPr>
          <w:rFonts w:ascii="Arial" w:hAnsi="Arial" w:cs="Arial"/>
          <w:b/>
          <w:bCs/>
          <w:sz w:val="24"/>
          <w:szCs w:val="24"/>
        </w:rPr>
        <w:t>RESUMO</w:t>
      </w:r>
    </w:p>
    <w:p w14:paraId="2BC9101E" w14:textId="77777777" w:rsidR="00907EB5" w:rsidRPr="00EA40BA" w:rsidRDefault="00907EB5" w:rsidP="00EA40BA">
      <w:pPr>
        <w:pStyle w:val="SemEspaamento"/>
        <w:jc w:val="both"/>
        <w:rPr>
          <w:rFonts w:ascii="Arial" w:hAnsi="Arial" w:cs="Arial"/>
          <w:sz w:val="24"/>
          <w:szCs w:val="24"/>
        </w:rPr>
      </w:pPr>
    </w:p>
    <w:p w14:paraId="7D2B2D42" w14:textId="5D9B5AE2" w:rsidR="00234A94" w:rsidRPr="002D6876" w:rsidRDefault="00907EB5" w:rsidP="002D6876">
      <w:pPr>
        <w:spacing w:after="240" w:line="360" w:lineRule="auto"/>
        <w:ind w:firstLine="708"/>
        <w:jc w:val="both"/>
        <w:rPr>
          <w:rFonts w:ascii="Arial" w:eastAsia="Times New Roman" w:hAnsi="Arial" w:cs="Arial"/>
          <w:sz w:val="24"/>
          <w:szCs w:val="24"/>
          <w:lang w:eastAsia="pt-BR"/>
        </w:rPr>
      </w:pPr>
      <w:r w:rsidRPr="007C6769">
        <w:rPr>
          <w:rFonts w:ascii="Arial" w:eastAsia="Times New Roman" w:hAnsi="Arial" w:cs="Arial"/>
          <w:color w:val="000000"/>
          <w:sz w:val="24"/>
          <w:szCs w:val="24"/>
          <w:lang w:eastAsia="pt-BR"/>
        </w:rPr>
        <w:t>Est</w:t>
      </w:r>
      <w:r>
        <w:rPr>
          <w:rFonts w:ascii="Arial" w:eastAsia="Times New Roman" w:hAnsi="Arial" w:cs="Arial"/>
          <w:color w:val="000000"/>
          <w:sz w:val="24"/>
          <w:szCs w:val="24"/>
          <w:lang w:eastAsia="pt-BR"/>
        </w:rPr>
        <w:t>e</w:t>
      </w:r>
      <w:r w:rsidRPr="007C6769">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artigo</w:t>
      </w:r>
      <w:r w:rsidRPr="007C6769">
        <w:rPr>
          <w:rFonts w:ascii="Arial" w:eastAsia="Times New Roman" w:hAnsi="Arial" w:cs="Arial"/>
          <w:color w:val="000000"/>
          <w:sz w:val="24"/>
          <w:szCs w:val="24"/>
          <w:lang w:eastAsia="pt-BR"/>
        </w:rPr>
        <w:t xml:space="preserve"> visa analisar o Estatuto do Desarmamento – Lei 10.823/03, e os seus impactos estatísticos na criminalidade brasileira</w:t>
      </w:r>
      <w:r w:rsidR="00A0509D">
        <w:rPr>
          <w:rFonts w:ascii="Arial" w:eastAsia="Times New Roman" w:hAnsi="Arial" w:cs="Arial"/>
          <w:color w:val="000000"/>
          <w:sz w:val="24"/>
          <w:szCs w:val="24"/>
          <w:lang w:eastAsia="pt-BR"/>
        </w:rPr>
        <w:t>. Quanto a crimes de homicídio.</w:t>
      </w:r>
      <w:r w:rsidR="00111976">
        <w:rPr>
          <w:rFonts w:ascii="Arial" w:eastAsia="Times New Roman" w:hAnsi="Arial" w:cs="Arial"/>
          <w:color w:val="000000"/>
          <w:sz w:val="24"/>
          <w:szCs w:val="24"/>
          <w:lang w:eastAsia="pt-BR"/>
        </w:rPr>
        <w:t xml:space="preserve"> </w:t>
      </w:r>
      <w:r w:rsidR="00EA40BA" w:rsidRPr="00EA40BA">
        <w:rPr>
          <w:rFonts w:ascii="Arial" w:hAnsi="Arial" w:cs="Arial"/>
          <w:sz w:val="24"/>
          <w:szCs w:val="24"/>
        </w:rPr>
        <w:t>O objetivo geral desse trabalho é pesquisar acerca do desarmamento como mecanismo de redução dos índices de homicídios no Brasil, entre os anos de 2000 a 2003 e de 2003 a 2005. Como objetivos específicos buscamos apresentar as principais características da Lei 10.826/03 e seus principais artigos, bem como identificar no ordenamento jurídico brasileiro o d</w:t>
      </w:r>
      <w:r w:rsidR="00EA40BA">
        <w:rPr>
          <w:rFonts w:ascii="Arial" w:hAnsi="Arial" w:cs="Arial"/>
          <w:sz w:val="24"/>
          <w:szCs w:val="24"/>
        </w:rPr>
        <w:t>i</w:t>
      </w:r>
      <w:r w:rsidR="00EA40BA" w:rsidRPr="00EA40BA">
        <w:rPr>
          <w:rFonts w:ascii="Arial" w:hAnsi="Arial" w:cs="Arial"/>
          <w:sz w:val="24"/>
          <w:szCs w:val="24"/>
        </w:rPr>
        <w:t>reito a defesa pessoal e os tipos de legítima defesa, além de pesquisar os índices de homicídio cometidos com uso de arma de fogo, antes e depois da Lei 10.826/03, compreendendo os anos de 2000 a 2003 e de 2003 a 2006</w:t>
      </w:r>
      <w:r>
        <w:rPr>
          <w:rFonts w:ascii="Arial" w:hAnsi="Arial" w:cs="Arial"/>
          <w:sz w:val="24"/>
          <w:szCs w:val="24"/>
        </w:rPr>
        <w:t>. Utilizamos uma</w:t>
      </w:r>
      <w:r w:rsidRPr="00907EB5">
        <w:rPr>
          <w:rFonts w:ascii="Arial" w:eastAsia="Times New Roman" w:hAnsi="Arial" w:cs="Arial"/>
          <w:sz w:val="24"/>
          <w:szCs w:val="24"/>
          <w:lang w:eastAsia="pt-BR"/>
        </w:rPr>
        <w:t xml:space="preserve"> </w:t>
      </w:r>
      <w:r>
        <w:rPr>
          <w:rFonts w:ascii="Arial" w:eastAsia="Times New Roman" w:hAnsi="Arial" w:cs="Arial"/>
          <w:sz w:val="24"/>
          <w:szCs w:val="24"/>
          <w:lang w:eastAsia="pt-BR"/>
        </w:rPr>
        <w:t>metodologia estatística que engloba um período em que o ordenamento jurídico passou por grandes intervenções (na esfera do trabalho) com o advento do Estatuto do Desarmamento</w:t>
      </w:r>
      <w:r w:rsidR="00A0509D">
        <w:rPr>
          <w:rFonts w:ascii="Arial" w:eastAsia="Times New Roman" w:hAnsi="Arial" w:cs="Arial"/>
          <w:sz w:val="24"/>
          <w:szCs w:val="24"/>
          <w:lang w:eastAsia="pt-BR"/>
        </w:rPr>
        <w:t>.</w:t>
      </w:r>
      <w:r>
        <w:rPr>
          <w:rFonts w:ascii="Arial" w:eastAsia="Times New Roman" w:hAnsi="Arial" w:cs="Arial"/>
          <w:sz w:val="24"/>
          <w:szCs w:val="24"/>
          <w:lang w:eastAsia="pt-BR"/>
        </w:rPr>
        <w:t xml:space="preserve"> Concluiu-</w:t>
      </w:r>
      <w:r w:rsidR="00EF00ED">
        <w:rPr>
          <w:rFonts w:ascii="Arial" w:eastAsia="Times New Roman" w:hAnsi="Arial" w:cs="Arial"/>
          <w:sz w:val="24"/>
          <w:szCs w:val="24"/>
          <w:lang w:eastAsia="pt-BR"/>
        </w:rPr>
        <w:t>se que o</w:t>
      </w:r>
      <w:r w:rsidRPr="00907EB5">
        <w:rPr>
          <w:rFonts w:ascii="Arial" w:hAnsi="Arial" w:cs="Arial"/>
          <w:color w:val="000000"/>
          <w:sz w:val="24"/>
          <w:szCs w:val="24"/>
        </w:rPr>
        <w:t xml:space="preserve"> desarmamento civil, além de ser algo rejeitado pela maioria dos brasileiros como já confirmado em referendo popular ocorrido em 2005, está longe de ser a solução para a violência no país</w:t>
      </w:r>
      <w:r>
        <w:rPr>
          <w:rFonts w:ascii="Arial" w:hAnsi="Arial" w:cs="Arial"/>
          <w:color w:val="000000"/>
          <w:sz w:val="24"/>
          <w:szCs w:val="24"/>
        </w:rPr>
        <w:t>.</w:t>
      </w:r>
    </w:p>
    <w:p w14:paraId="721D3512" w14:textId="2BFA80CC" w:rsidR="00232372" w:rsidRDefault="00F04FA9" w:rsidP="00757AA5">
      <w:pPr>
        <w:spacing w:after="240" w:line="240" w:lineRule="auto"/>
        <w:jc w:val="both"/>
        <w:rPr>
          <w:rFonts w:ascii="Arial" w:hAnsi="Arial" w:cs="Arial"/>
          <w:sz w:val="24"/>
          <w:szCs w:val="24"/>
        </w:rPr>
      </w:pPr>
      <w:r>
        <w:rPr>
          <w:rFonts w:ascii="Arial" w:hAnsi="Arial" w:cs="Arial"/>
          <w:sz w:val="24"/>
          <w:szCs w:val="24"/>
        </w:rPr>
        <w:t xml:space="preserve">Palavras-Chave: </w:t>
      </w:r>
      <w:r w:rsidR="00D8797F">
        <w:rPr>
          <w:rFonts w:ascii="Arial" w:hAnsi="Arial" w:cs="Arial"/>
          <w:sz w:val="24"/>
          <w:szCs w:val="24"/>
        </w:rPr>
        <w:t xml:space="preserve">desarmamento, homicídios, </w:t>
      </w:r>
      <w:r w:rsidR="00646F63">
        <w:rPr>
          <w:rFonts w:ascii="Arial" w:hAnsi="Arial" w:cs="Arial"/>
          <w:sz w:val="24"/>
          <w:szCs w:val="24"/>
        </w:rPr>
        <w:t xml:space="preserve">eficácia, </w:t>
      </w:r>
      <w:r w:rsidR="00454007">
        <w:rPr>
          <w:rFonts w:ascii="Arial" w:hAnsi="Arial" w:cs="Arial"/>
          <w:sz w:val="24"/>
          <w:szCs w:val="24"/>
        </w:rPr>
        <w:t>legislação</w:t>
      </w:r>
      <w:r w:rsidR="009211E9">
        <w:rPr>
          <w:rFonts w:ascii="Arial" w:hAnsi="Arial" w:cs="Arial"/>
          <w:sz w:val="24"/>
          <w:szCs w:val="24"/>
        </w:rPr>
        <w:t>.</w:t>
      </w:r>
    </w:p>
    <w:p w14:paraId="7672C7B3" w14:textId="77777777" w:rsidR="00232372" w:rsidRDefault="00232372" w:rsidP="00757AA5">
      <w:pPr>
        <w:spacing w:after="240" w:line="240" w:lineRule="auto"/>
        <w:jc w:val="both"/>
        <w:rPr>
          <w:rFonts w:ascii="Arial" w:hAnsi="Arial" w:cs="Arial"/>
          <w:sz w:val="24"/>
          <w:szCs w:val="24"/>
        </w:rPr>
      </w:pPr>
    </w:p>
    <w:p w14:paraId="453089D8" w14:textId="57AA1F6B" w:rsidR="00253EFA" w:rsidRDefault="006C0882" w:rsidP="002D6876">
      <w:pPr>
        <w:spacing w:after="240" w:line="240" w:lineRule="auto"/>
        <w:jc w:val="center"/>
        <w:rPr>
          <w:rFonts w:ascii="Arial" w:hAnsi="Arial" w:cs="Arial"/>
          <w:b/>
          <w:bCs/>
          <w:sz w:val="24"/>
          <w:szCs w:val="24"/>
        </w:rPr>
      </w:pPr>
      <w:r>
        <w:rPr>
          <w:rFonts w:ascii="Arial" w:hAnsi="Arial" w:cs="Arial"/>
          <w:b/>
          <w:bCs/>
          <w:sz w:val="24"/>
          <w:szCs w:val="24"/>
        </w:rPr>
        <w:t>ABSTRACT</w:t>
      </w:r>
    </w:p>
    <w:p w14:paraId="5A4C2A23" w14:textId="442BCCC7" w:rsidR="002D6876" w:rsidRDefault="002D6876" w:rsidP="002D6876">
      <w:pPr>
        <w:spacing w:after="240" w:line="240" w:lineRule="auto"/>
        <w:ind w:firstLine="708"/>
        <w:jc w:val="both"/>
        <w:rPr>
          <w:rFonts w:ascii="Arial" w:hAnsi="Arial" w:cs="Arial"/>
          <w:sz w:val="24"/>
          <w:szCs w:val="24"/>
        </w:rPr>
      </w:pPr>
      <w:r>
        <w:rPr>
          <w:rFonts w:ascii="Arial" w:hAnsi="Arial" w:cs="Arial"/>
          <w:sz w:val="24"/>
          <w:szCs w:val="24"/>
        </w:rPr>
        <w:t>T</w:t>
      </w:r>
      <w:r w:rsidRPr="002D6876">
        <w:rPr>
          <w:rFonts w:ascii="Arial" w:hAnsi="Arial" w:cs="Arial"/>
          <w:sz w:val="24"/>
          <w:szCs w:val="24"/>
        </w:rPr>
        <w:t xml:space="preserve">his article aims to analyze the Disarmament Statute – Law 10.823/03, and its statistical impacts on Brazilian crime. As for murder crimes. The general objective of this work is to research about disarmament as a mechanism to reduce homicide rates in Brazil, between the years 2000 to 2003 and from 2003 to 2005. As specific objectives we seek to present the main characteristics of Law 10.826/03 and its main articles, as well as to identify in the Brazilian legal system the right to self-defense and the types of self-defense, in addition to researching the rates of homicides committed with the use of firearms, before and after Law 10.826/03, covering the years 2000 to 2003 and from 2003 to 2006. We used a statistical methodology that encompasses a period in which the legal system underwent major interventions (in the sphere of work) with the advent of the Disarmament Statute. It was concluded that civil disarmament, in addition </w:t>
      </w:r>
      <w:r w:rsidRPr="002D6876">
        <w:rPr>
          <w:rFonts w:ascii="Arial" w:hAnsi="Arial" w:cs="Arial"/>
          <w:sz w:val="24"/>
          <w:szCs w:val="24"/>
        </w:rPr>
        <w:lastRenderedPageBreak/>
        <w:t>to being something rejected by most Brazilians as already confirmed in a popular referendum held in 2005, is far from being the solution to violence in the country.</w:t>
      </w:r>
    </w:p>
    <w:p w14:paraId="17FF80A8" w14:textId="5FA8712A" w:rsidR="002D6876" w:rsidRPr="002D6876" w:rsidRDefault="002D6876" w:rsidP="002D6876">
      <w:pPr>
        <w:spacing w:after="240" w:line="240" w:lineRule="auto"/>
        <w:jc w:val="both"/>
        <w:rPr>
          <w:rFonts w:ascii="Arial" w:hAnsi="Arial" w:cs="Arial"/>
          <w:sz w:val="24"/>
          <w:szCs w:val="24"/>
        </w:rPr>
      </w:pPr>
      <w:r w:rsidRPr="002D6876">
        <w:rPr>
          <w:rFonts w:ascii="Arial" w:hAnsi="Arial" w:cs="Arial"/>
          <w:sz w:val="24"/>
          <w:szCs w:val="24"/>
        </w:rPr>
        <w:t>Keywords: disarmament, homicides, effectiveness, legislation.</w:t>
      </w:r>
    </w:p>
    <w:p w14:paraId="15114FFA" w14:textId="77777777" w:rsidR="00232372" w:rsidRDefault="00232372" w:rsidP="00993500">
      <w:pPr>
        <w:spacing w:after="240" w:line="240" w:lineRule="auto"/>
        <w:rPr>
          <w:rFonts w:ascii="Arial" w:hAnsi="Arial" w:cs="Arial"/>
          <w:b/>
          <w:bCs/>
          <w:sz w:val="24"/>
          <w:szCs w:val="24"/>
        </w:rPr>
      </w:pPr>
    </w:p>
    <w:p w14:paraId="073DA1C7" w14:textId="1955967E" w:rsidR="00343B47" w:rsidRDefault="004829BA" w:rsidP="00993500">
      <w:pPr>
        <w:spacing w:after="240" w:line="240" w:lineRule="auto"/>
        <w:rPr>
          <w:rFonts w:ascii="Arial" w:hAnsi="Arial" w:cs="Arial"/>
          <w:b/>
          <w:bCs/>
          <w:sz w:val="24"/>
          <w:szCs w:val="24"/>
        </w:rPr>
      </w:pPr>
      <w:r>
        <w:rPr>
          <w:rFonts w:ascii="Arial" w:hAnsi="Arial" w:cs="Arial"/>
          <w:b/>
          <w:bCs/>
          <w:sz w:val="24"/>
          <w:szCs w:val="24"/>
        </w:rPr>
        <w:t xml:space="preserve">1 </w:t>
      </w:r>
      <w:r w:rsidR="0038790B">
        <w:rPr>
          <w:rFonts w:ascii="Arial" w:hAnsi="Arial" w:cs="Arial"/>
          <w:b/>
          <w:bCs/>
          <w:sz w:val="24"/>
          <w:szCs w:val="24"/>
        </w:rPr>
        <w:t>INTRODUÇÃO</w:t>
      </w:r>
    </w:p>
    <w:p w14:paraId="7C6AB66C" w14:textId="62F25F44" w:rsidR="00E73035" w:rsidRPr="00993500" w:rsidRDefault="005469C3" w:rsidP="000C06D8">
      <w:pPr>
        <w:spacing w:after="240" w:line="360" w:lineRule="auto"/>
        <w:ind w:firstLine="708"/>
        <w:jc w:val="both"/>
        <w:rPr>
          <w:rFonts w:ascii="Arial" w:hAnsi="Arial" w:cs="Arial"/>
          <w:b/>
          <w:bCs/>
          <w:sz w:val="24"/>
          <w:szCs w:val="24"/>
        </w:rPr>
      </w:pPr>
      <w:r>
        <w:rPr>
          <w:rFonts w:ascii="Arial" w:hAnsi="Arial" w:cs="Arial"/>
          <w:sz w:val="24"/>
          <w:szCs w:val="24"/>
        </w:rPr>
        <w:t xml:space="preserve">As estatísticas sobre a criminalidade no Brasil, sempre estiveram </w:t>
      </w:r>
      <w:r w:rsidR="003B482E">
        <w:rPr>
          <w:rFonts w:ascii="Arial" w:hAnsi="Arial" w:cs="Arial"/>
          <w:sz w:val="24"/>
          <w:szCs w:val="24"/>
        </w:rPr>
        <w:t xml:space="preserve">intimamente próximas a população </w:t>
      </w:r>
      <w:r w:rsidR="00736D63">
        <w:rPr>
          <w:rFonts w:ascii="Arial" w:hAnsi="Arial" w:cs="Arial"/>
          <w:sz w:val="24"/>
          <w:szCs w:val="24"/>
        </w:rPr>
        <w:t>no seu cotidiano. Seja por meio de jornais televisivos,</w:t>
      </w:r>
      <w:r w:rsidR="00D8775B">
        <w:rPr>
          <w:rFonts w:ascii="Arial" w:hAnsi="Arial" w:cs="Arial"/>
          <w:sz w:val="24"/>
          <w:szCs w:val="24"/>
        </w:rPr>
        <w:t xml:space="preserve"> impressos, revistas ou internet, em um país que figura entre os mais perigosos do mundo</w:t>
      </w:r>
      <w:r w:rsidR="00EA2908">
        <w:rPr>
          <w:rFonts w:ascii="Arial" w:hAnsi="Arial" w:cs="Arial"/>
          <w:sz w:val="24"/>
          <w:szCs w:val="24"/>
        </w:rPr>
        <w:t xml:space="preserve">, tais índices </w:t>
      </w:r>
      <w:r w:rsidR="001B3586">
        <w:rPr>
          <w:rFonts w:ascii="Arial" w:hAnsi="Arial" w:cs="Arial"/>
          <w:sz w:val="24"/>
          <w:szCs w:val="24"/>
        </w:rPr>
        <w:t>sempre irão servir como “termômetro”</w:t>
      </w:r>
      <w:r w:rsidR="00DA379B">
        <w:rPr>
          <w:rFonts w:ascii="Arial" w:hAnsi="Arial" w:cs="Arial"/>
          <w:sz w:val="24"/>
          <w:szCs w:val="24"/>
        </w:rPr>
        <w:t xml:space="preserve"> para a (in)segurança do seu povo.</w:t>
      </w:r>
      <w:r w:rsidR="00EF5BA5">
        <w:rPr>
          <w:rFonts w:ascii="Arial" w:hAnsi="Arial" w:cs="Arial"/>
          <w:sz w:val="24"/>
          <w:szCs w:val="24"/>
        </w:rPr>
        <w:t xml:space="preserve"> Segundo a </w:t>
      </w:r>
      <w:r w:rsidR="00D470B8">
        <w:rPr>
          <w:rFonts w:ascii="Arial" w:hAnsi="Arial" w:cs="Arial"/>
          <w:sz w:val="24"/>
          <w:szCs w:val="24"/>
        </w:rPr>
        <w:t xml:space="preserve">ONU, em seu Ranking das </w:t>
      </w:r>
      <w:r w:rsidR="004C2F91">
        <w:rPr>
          <w:rFonts w:ascii="Arial" w:hAnsi="Arial" w:cs="Arial"/>
          <w:sz w:val="24"/>
          <w:szCs w:val="24"/>
        </w:rPr>
        <w:t>Regiões mais Violentas do Mundo, em 2017</w:t>
      </w:r>
      <w:r w:rsidR="007F1CD2">
        <w:rPr>
          <w:rFonts w:ascii="Arial" w:hAnsi="Arial" w:cs="Arial"/>
          <w:sz w:val="24"/>
          <w:szCs w:val="24"/>
        </w:rPr>
        <w:t xml:space="preserve">, a América do Sul e América Central, ocupam </w:t>
      </w:r>
      <w:r w:rsidR="00DD4606">
        <w:rPr>
          <w:rFonts w:ascii="Arial" w:hAnsi="Arial" w:cs="Arial"/>
          <w:sz w:val="24"/>
          <w:szCs w:val="24"/>
        </w:rPr>
        <w:t xml:space="preserve">os primeiros lugares no relatório, com </w:t>
      </w:r>
      <w:r w:rsidR="004C3DFE">
        <w:rPr>
          <w:rFonts w:ascii="Arial" w:hAnsi="Arial" w:cs="Arial"/>
          <w:sz w:val="24"/>
          <w:szCs w:val="24"/>
        </w:rPr>
        <w:t>24,2 e 25,9 assassinatos a cada 100 mil habitantes respectivamente</w:t>
      </w:r>
      <w:r w:rsidR="00540B93">
        <w:rPr>
          <w:rFonts w:ascii="Arial" w:hAnsi="Arial" w:cs="Arial"/>
          <w:sz w:val="24"/>
          <w:szCs w:val="24"/>
        </w:rPr>
        <w:t xml:space="preserve">. Nesta mesma lista, o Brasil </w:t>
      </w:r>
      <w:r w:rsidR="00D07B1D">
        <w:rPr>
          <w:rFonts w:ascii="Arial" w:hAnsi="Arial" w:cs="Arial"/>
          <w:sz w:val="24"/>
          <w:szCs w:val="24"/>
        </w:rPr>
        <w:t>ficou em segundo lugar na lista dos países mais violentos da América do Sul</w:t>
      </w:r>
      <w:r w:rsidR="00167521">
        <w:rPr>
          <w:rFonts w:ascii="Arial" w:hAnsi="Arial" w:cs="Arial"/>
          <w:sz w:val="24"/>
          <w:szCs w:val="24"/>
        </w:rPr>
        <w:t xml:space="preserve"> com 30,5 assassinatos para cada 100 mil habitantes.</w:t>
      </w:r>
    </w:p>
    <w:p w14:paraId="7B6900BE" w14:textId="19160280" w:rsidR="00A9021A" w:rsidRDefault="003C6799" w:rsidP="000C06D8">
      <w:pPr>
        <w:spacing w:after="240" w:line="360" w:lineRule="auto"/>
        <w:ind w:firstLine="708"/>
        <w:jc w:val="both"/>
        <w:rPr>
          <w:rFonts w:ascii="Arial" w:hAnsi="Arial" w:cs="Arial"/>
          <w:sz w:val="24"/>
          <w:szCs w:val="24"/>
        </w:rPr>
      </w:pPr>
      <w:r>
        <w:rPr>
          <w:rFonts w:ascii="Arial" w:hAnsi="Arial" w:cs="Arial"/>
          <w:sz w:val="24"/>
          <w:szCs w:val="24"/>
        </w:rPr>
        <w:t xml:space="preserve">Para muitos, inclusive </w:t>
      </w:r>
      <w:r w:rsidR="008E6190">
        <w:rPr>
          <w:rFonts w:ascii="Arial" w:hAnsi="Arial" w:cs="Arial"/>
          <w:sz w:val="24"/>
          <w:szCs w:val="24"/>
        </w:rPr>
        <w:t>especialistas em ciências criminais, esses</w:t>
      </w:r>
      <w:r w:rsidR="000670FA">
        <w:rPr>
          <w:rFonts w:ascii="Arial" w:hAnsi="Arial" w:cs="Arial"/>
          <w:sz w:val="24"/>
          <w:szCs w:val="24"/>
        </w:rPr>
        <w:t xml:space="preserve"> números estão intimamente ligados ao direito de defesa dos cidadãos comuns</w:t>
      </w:r>
      <w:r w:rsidR="000360A1">
        <w:rPr>
          <w:rFonts w:ascii="Arial" w:hAnsi="Arial" w:cs="Arial"/>
          <w:sz w:val="24"/>
          <w:szCs w:val="24"/>
        </w:rPr>
        <w:t>, o que nos remete ao armament</w:t>
      </w:r>
      <w:r w:rsidR="00414FBA">
        <w:rPr>
          <w:rFonts w:ascii="Arial" w:hAnsi="Arial" w:cs="Arial"/>
          <w:sz w:val="24"/>
          <w:szCs w:val="24"/>
        </w:rPr>
        <w:t xml:space="preserve">o </w:t>
      </w:r>
      <w:r w:rsidR="000360A1">
        <w:rPr>
          <w:rFonts w:ascii="Arial" w:hAnsi="Arial" w:cs="Arial"/>
          <w:sz w:val="24"/>
          <w:szCs w:val="24"/>
        </w:rPr>
        <w:t>d</w:t>
      </w:r>
      <w:r w:rsidR="00414FBA">
        <w:rPr>
          <w:rFonts w:ascii="Arial" w:hAnsi="Arial" w:cs="Arial"/>
          <w:sz w:val="24"/>
          <w:szCs w:val="24"/>
        </w:rPr>
        <w:t>a</w:t>
      </w:r>
      <w:r w:rsidR="003054F2">
        <w:rPr>
          <w:rFonts w:ascii="Arial" w:hAnsi="Arial" w:cs="Arial"/>
          <w:sz w:val="24"/>
          <w:szCs w:val="24"/>
        </w:rPr>
        <w:t xml:space="preserve"> população civil.</w:t>
      </w:r>
      <w:r w:rsidR="00414FBA">
        <w:rPr>
          <w:rFonts w:ascii="Arial" w:hAnsi="Arial" w:cs="Arial"/>
          <w:sz w:val="24"/>
          <w:szCs w:val="24"/>
        </w:rPr>
        <w:t xml:space="preserve"> Por outro lado, algumas correntes atrelam</w:t>
      </w:r>
      <w:r w:rsidR="00DF4510">
        <w:rPr>
          <w:rFonts w:ascii="Arial" w:hAnsi="Arial" w:cs="Arial"/>
          <w:sz w:val="24"/>
          <w:szCs w:val="24"/>
        </w:rPr>
        <w:t xml:space="preserve"> negativamente</w:t>
      </w:r>
      <w:r w:rsidR="00414FBA">
        <w:rPr>
          <w:rFonts w:ascii="Arial" w:hAnsi="Arial" w:cs="Arial"/>
          <w:sz w:val="24"/>
          <w:szCs w:val="24"/>
        </w:rPr>
        <w:t xml:space="preserve"> </w:t>
      </w:r>
      <w:r w:rsidR="00184679">
        <w:rPr>
          <w:rFonts w:ascii="Arial" w:hAnsi="Arial" w:cs="Arial"/>
          <w:sz w:val="24"/>
          <w:szCs w:val="24"/>
        </w:rPr>
        <w:t>estas mesmas estatísticas</w:t>
      </w:r>
      <w:r w:rsidR="00DF4510">
        <w:rPr>
          <w:rFonts w:ascii="Arial" w:hAnsi="Arial" w:cs="Arial"/>
          <w:sz w:val="24"/>
          <w:szCs w:val="24"/>
        </w:rPr>
        <w:t>,</w:t>
      </w:r>
      <w:r w:rsidR="00184679">
        <w:rPr>
          <w:rFonts w:ascii="Arial" w:hAnsi="Arial" w:cs="Arial"/>
          <w:sz w:val="24"/>
          <w:szCs w:val="24"/>
        </w:rPr>
        <w:t xml:space="preserve"> ao número de</w:t>
      </w:r>
      <w:r w:rsidR="00DF4510">
        <w:rPr>
          <w:rFonts w:ascii="Arial" w:hAnsi="Arial" w:cs="Arial"/>
          <w:sz w:val="24"/>
          <w:szCs w:val="24"/>
        </w:rPr>
        <w:t xml:space="preserve"> armas de fogo em circulação dentro de um país. </w:t>
      </w:r>
      <w:r w:rsidR="00213A66">
        <w:rPr>
          <w:rFonts w:ascii="Arial" w:hAnsi="Arial" w:cs="Arial"/>
          <w:sz w:val="24"/>
          <w:szCs w:val="24"/>
        </w:rPr>
        <w:t xml:space="preserve">De uma forma mais </w:t>
      </w:r>
      <w:r w:rsidR="00BA028A">
        <w:rPr>
          <w:rFonts w:ascii="Arial" w:hAnsi="Arial" w:cs="Arial"/>
          <w:sz w:val="24"/>
          <w:szCs w:val="24"/>
        </w:rPr>
        <w:t>c</w:t>
      </w:r>
      <w:r w:rsidR="00213A66">
        <w:rPr>
          <w:rFonts w:ascii="Arial" w:hAnsi="Arial" w:cs="Arial"/>
          <w:sz w:val="24"/>
          <w:szCs w:val="24"/>
        </w:rPr>
        <w:t>ética</w:t>
      </w:r>
      <w:r w:rsidR="00BA028A">
        <w:rPr>
          <w:rFonts w:ascii="Arial" w:hAnsi="Arial" w:cs="Arial"/>
          <w:sz w:val="24"/>
          <w:szCs w:val="24"/>
        </w:rPr>
        <w:t xml:space="preserve">, </w:t>
      </w:r>
      <w:r w:rsidR="005F7192" w:rsidRPr="005F7192">
        <w:rPr>
          <w:rFonts w:ascii="Arial" w:hAnsi="Arial" w:cs="Arial"/>
          <w:sz w:val="24"/>
          <w:szCs w:val="24"/>
        </w:rPr>
        <w:t>Para Dezhbakhsh &amp; Rubin (1998), o efeito líquido de leis de controle de armas de fogo</w:t>
      </w:r>
      <w:r w:rsidR="005F7192">
        <w:rPr>
          <w:rFonts w:ascii="Arial" w:hAnsi="Arial" w:cs="Arial"/>
          <w:sz w:val="24"/>
          <w:szCs w:val="24"/>
        </w:rPr>
        <w:t xml:space="preserve"> </w:t>
      </w:r>
      <w:r w:rsidR="005F7192" w:rsidRPr="005F7192">
        <w:rPr>
          <w:rFonts w:ascii="Arial" w:hAnsi="Arial" w:cs="Arial"/>
          <w:sz w:val="24"/>
          <w:szCs w:val="24"/>
        </w:rPr>
        <w:t>depende das características da localidade em que foram adotadas</w:t>
      </w:r>
      <w:r w:rsidR="00BA607A">
        <w:rPr>
          <w:rFonts w:ascii="Arial" w:hAnsi="Arial" w:cs="Arial"/>
          <w:sz w:val="24"/>
          <w:szCs w:val="24"/>
        </w:rPr>
        <w:t xml:space="preserve">. Estes representando um olhar mais flexível </w:t>
      </w:r>
      <w:r w:rsidR="00052B54">
        <w:rPr>
          <w:rFonts w:ascii="Arial" w:hAnsi="Arial" w:cs="Arial"/>
          <w:sz w:val="24"/>
          <w:szCs w:val="24"/>
        </w:rPr>
        <w:t xml:space="preserve">sobre o armamento da população e </w:t>
      </w:r>
      <w:r w:rsidR="00624907">
        <w:rPr>
          <w:rFonts w:ascii="Arial" w:hAnsi="Arial" w:cs="Arial"/>
          <w:sz w:val="24"/>
          <w:szCs w:val="24"/>
        </w:rPr>
        <w:t>o</w:t>
      </w:r>
      <w:r w:rsidR="001F3F86">
        <w:rPr>
          <w:rFonts w:ascii="Arial" w:hAnsi="Arial" w:cs="Arial"/>
          <w:sz w:val="24"/>
          <w:szCs w:val="24"/>
        </w:rPr>
        <w:t xml:space="preserve"> sua consequente </w:t>
      </w:r>
      <w:r w:rsidR="00624907">
        <w:rPr>
          <w:rFonts w:ascii="Arial" w:hAnsi="Arial" w:cs="Arial"/>
          <w:sz w:val="24"/>
          <w:szCs w:val="24"/>
        </w:rPr>
        <w:t>impacto nas estatísticas criminais.</w:t>
      </w:r>
    </w:p>
    <w:p w14:paraId="1352B798" w14:textId="60C4DD41" w:rsidR="007C6769" w:rsidRPr="00A9021A" w:rsidRDefault="007C6769" w:rsidP="000C06D8">
      <w:pPr>
        <w:spacing w:after="240" w:line="360" w:lineRule="auto"/>
        <w:ind w:firstLine="708"/>
        <w:jc w:val="both"/>
        <w:rPr>
          <w:rFonts w:ascii="Arial" w:hAnsi="Arial" w:cs="Arial"/>
          <w:sz w:val="24"/>
          <w:szCs w:val="24"/>
        </w:rPr>
      </w:pPr>
      <w:r w:rsidRPr="007C6769">
        <w:rPr>
          <w:rFonts w:ascii="Arial" w:eastAsia="Times New Roman" w:hAnsi="Arial" w:cs="Arial"/>
          <w:color w:val="000000"/>
          <w:sz w:val="24"/>
          <w:szCs w:val="24"/>
          <w:lang w:eastAsia="pt-BR"/>
        </w:rPr>
        <w:t>Est</w:t>
      </w:r>
      <w:r w:rsidR="00564F6D">
        <w:rPr>
          <w:rFonts w:ascii="Arial" w:eastAsia="Times New Roman" w:hAnsi="Arial" w:cs="Arial"/>
          <w:color w:val="000000"/>
          <w:sz w:val="24"/>
          <w:szCs w:val="24"/>
          <w:lang w:eastAsia="pt-BR"/>
        </w:rPr>
        <w:t>e</w:t>
      </w:r>
      <w:r w:rsidRPr="007C6769">
        <w:rPr>
          <w:rFonts w:ascii="Arial" w:eastAsia="Times New Roman" w:hAnsi="Arial" w:cs="Arial"/>
          <w:color w:val="000000"/>
          <w:sz w:val="24"/>
          <w:szCs w:val="24"/>
          <w:lang w:eastAsia="pt-BR"/>
        </w:rPr>
        <w:t xml:space="preserve"> </w:t>
      </w:r>
      <w:r w:rsidR="00624907">
        <w:rPr>
          <w:rFonts w:ascii="Arial" w:eastAsia="Times New Roman" w:hAnsi="Arial" w:cs="Arial"/>
          <w:color w:val="000000"/>
          <w:sz w:val="24"/>
          <w:szCs w:val="24"/>
          <w:lang w:eastAsia="pt-BR"/>
        </w:rPr>
        <w:t>artigo</w:t>
      </w:r>
      <w:r w:rsidRPr="007C6769">
        <w:rPr>
          <w:rFonts w:ascii="Arial" w:eastAsia="Times New Roman" w:hAnsi="Arial" w:cs="Arial"/>
          <w:color w:val="000000"/>
          <w:sz w:val="24"/>
          <w:szCs w:val="24"/>
          <w:lang w:eastAsia="pt-BR"/>
        </w:rPr>
        <w:t>, visa analisar de forma efetiva e, baseada nas mais diversas fontes, o Estatuto do Desarmamento – Lei 10.823/03, e os seus impactos estatísticos na criminalidade brasileira</w:t>
      </w:r>
      <w:r w:rsidR="00EA7CA7">
        <w:rPr>
          <w:rFonts w:ascii="Arial" w:eastAsia="Times New Roman" w:hAnsi="Arial" w:cs="Arial"/>
          <w:color w:val="000000"/>
          <w:sz w:val="24"/>
          <w:szCs w:val="24"/>
          <w:lang w:eastAsia="pt-BR"/>
        </w:rPr>
        <w:t xml:space="preserve">, mais precisamente nos </w:t>
      </w:r>
      <w:r w:rsidR="008C7E57">
        <w:rPr>
          <w:rFonts w:ascii="Arial" w:eastAsia="Times New Roman" w:hAnsi="Arial" w:cs="Arial"/>
          <w:color w:val="000000"/>
          <w:sz w:val="24"/>
          <w:szCs w:val="24"/>
          <w:lang w:eastAsia="pt-BR"/>
        </w:rPr>
        <w:t>homicídios por armas de fogo</w:t>
      </w:r>
      <w:r w:rsidRPr="007C6769">
        <w:rPr>
          <w:rFonts w:ascii="Arial" w:eastAsia="Times New Roman" w:hAnsi="Arial" w:cs="Arial"/>
          <w:color w:val="000000"/>
          <w:sz w:val="24"/>
          <w:szCs w:val="24"/>
          <w:lang w:eastAsia="pt-BR"/>
        </w:rPr>
        <w:t>. Tal lei, deriva do projeto do Senador Gerson Camata do PSDB-ES, apresentado no ano de 2003 e sancionado pelo então Presidente da República, Luiz Inácio Lula da Silva</w:t>
      </w:r>
      <w:r w:rsidR="00EA7CA7">
        <w:rPr>
          <w:rFonts w:ascii="Arial" w:eastAsia="Times New Roman" w:hAnsi="Arial" w:cs="Arial"/>
          <w:color w:val="000000"/>
          <w:sz w:val="24"/>
          <w:szCs w:val="24"/>
          <w:lang w:eastAsia="pt-BR"/>
        </w:rPr>
        <w:t>,</w:t>
      </w:r>
      <w:r w:rsidR="006B2847">
        <w:rPr>
          <w:rFonts w:ascii="Arial" w:eastAsia="Times New Roman" w:hAnsi="Arial" w:cs="Arial"/>
          <w:color w:val="000000"/>
          <w:sz w:val="24"/>
          <w:szCs w:val="24"/>
          <w:lang w:eastAsia="pt-BR"/>
        </w:rPr>
        <w:t xml:space="preserve"> e representa o </w:t>
      </w:r>
      <w:r w:rsidR="00BE1285">
        <w:rPr>
          <w:rFonts w:ascii="Arial" w:eastAsia="Times New Roman" w:hAnsi="Arial" w:cs="Arial"/>
          <w:color w:val="000000"/>
          <w:sz w:val="24"/>
          <w:szCs w:val="24"/>
          <w:lang w:eastAsia="pt-BR"/>
        </w:rPr>
        <w:t>pontapé</w:t>
      </w:r>
      <w:r w:rsidR="006B2847">
        <w:rPr>
          <w:rFonts w:ascii="Arial" w:eastAsia="Times New Roman" w:hAnsi="Arial" w:cs="Arial"/>
          <w:color w:val="000000"/>
          <w:sz w:val="24"/>
          <w:szCs w:val="24"/>
          <w:lang w:eastAsia="pt-BR"/>
        </w:rPr>
        <w:t xml:space="preserve"> </w:t>
      </w:r>
      <w:r w:rsidR="00BE1285">
        <w:rPr>
          <w:rFonts w:ascii="Arial" w:eastAsia="Times New Roman" w:hAnsi="Arial" w:cs="Arial"/>
          <w:color w:val="000000"/>
          <w:sz w:val="24"/>
          <w:szCs w:val="24"/>
          <w:lang w:eastAsia="pt-BR"/>
        </w:rPr>
        <w:t>inicial do desarmamento civil no Brasil</w:t>
      </w:r>
    </w:p>
    <w:p w14:paraId="7017318D" w14:textId="77777777" w:rsidR="00E73035" w:rsidRDefault="007C6769" w:rsidP="000C06D8">
      <w:pPr>
        <w:spacing w:after="0" w:line="360" w:lineRule="auto"/>
        <w:jc w:val="both"/>
        <w:rPr>
          <w:rFonts w:ascii="Arial" w:eastAsia="Times New Roman" w:hAnsi="Arial" w:cs="Arial"/>
          <w:sz w:val="24"/>
          <w:szCs w:val="24"/>
          <w:lang w:eastAsia="pt-BR"/>
        </w:rPr>
      </w:pPr>
      <w:r w:rsidRPr="007C6769">
        <w:rPr>
          <w:rFonts w:ascii="Arial" w:eastAsia="Times New Roman" w:hAnsi="Arial" w:cs="Arial"/>
          <w:color w:val="000000"/>
          <w:sz w:val="24"/>
          <w:szCs w:val="24"/>
          <w:lang w:eastAsia="pt-BR"/>
        </w:rPr>
        <w:tab/>
        <w:t xml:space="preserve">Regulamentada em Julho de 2004, o normativo </w:t>
      </w:r>
      <w:r w:rsidRPr="007C6769">
        <w:rPr>
          <w:rFonts w:ascii="Arial" w:hAnsi="Arial" w:cs="Arial"/>
          <w:sz w:val="24"/>
          <w:szCs w:val="24"/>
        </w:rPr>
        <w:t>Dispõe sobre registro, posse e comercialização de armas de fogo e munição, sobre o Sistema Nacional de Armas, define crimes e dá outras providências.</w:t>
      </w:r>
      <w:r w:rsidRPr="007C6769">
        <w:rPr>
          <w:rFonts w:ascii="Arial" w:eastAsia="Times New Roman" w:hAnsi="Arial" w:cs="Arial"/>
          <w:sz w:val="24"/>
          <w:szCs w:val="24"/>
          <w:lang w:eastAsia="pt-BR"/>
        </w:rPr>
        <w:t xml:space="preserve"> Ficando conhecida como o Estatuto do </w:t>
      </w:r>
      <w:r w:rsidRPr="007C6769">
        <w:rPr>
          <w:rFonts w:ascii="Arial" w:eastAsia="Times New Roman" w:hAnsi="Arial" w:cs="Arial"/>
          <w:sz w:val="24"/>
          <w:szCs w:val="24"/>
          <w:lang w:eastAsia="pt-BR"/>
        </w:rPr>
        <w:lastRenderedPageBreak/>
        <w:t>Desarmamento, esta estipulou mudanças e deixou radicalmente mais rígido o acesso a armas de fogo no Brasil. Até o ano de 2003, era perfeitamente normal, ver jovens de 21 anos irem a shoppings, bares e parques portando armas de fogo.</w:t>
      </w:r>
    </w:p>
    <w:p w14:paraId="0127FFDB" w14:textId="2CD485A1" w:rsidR="007C6769" w:rsidRPr="007C6769" w:rsidRDefault="007C6769" w:rsidP="000C06D8">
      <w:pPr>
        <w:spacing w:after="0" w:line="360" w:lineRule="auto"/>
        <w:ind w:firstLine="708"/>
        <w:jc w:val="both"/>
        <w:rPr>
          <w:rFonts w:ascii="Arial" w:eastAsia="Times New Roman" w:hAnsi="Arial" w:cs="Arial"/>
          <w:sz w:val="24"/>
          <w:szCs w:val="24"/>
          <w:lang w:eastAsia="pt-BR"/>
        </w:rPr>
      </w:pPr>
      <w:r w:rsidRPr="007C6769">
        <w:rPr>
          <w:rFonts w:ascii="Arial" w:eastAsia="Times New Roman" w:hAnsi="Arial" w:cs="Arial"/>
          <w:sz w:val="24"/>
          <w:szCs w:val="24"/>
          <w:lang w:eastAsia="pt-BR"/>
        </w:rPr>
        <w:t>Porém, com o advento de tal Estatuto, foi criado um rol de pessoas, que devido aos cargos e funções exercidos, possuem o direito de portar armas de fogo (art.6° da Lei 10.826/03). Os demais civis, se por acaso quiserem ter direito ao porte, poderão buscar este através de uma requisição, para autorização junto a Polícia Federal. Nesta, há de serem cumpridos 6 diferentes requisitos, e é ai que mora o problema.</w:t>
      </w:r>
    </w:p>
    <w:p w14:paraId="768F3811" w14:textId="6668B53D" w:rsidR="007C6769" w:rsidRPr="007C6769" w:rsidRDefault="007C6769" w:rsidP="000C06D8">
      <w:pPr>
        <w:spacing w:after="0" w:line="360" w:lineRule="auto"/>
        <w:jc w:val="both"/>
        <w:rPr>
          <w:rFonts w:ascii="Arial" w:eastAsia="Times New Roman" w:hAnsi="Arial" w:cs="Arial"/>
          <w:sz w:val="24"/>
          <w:szCs w:val="24"/>
          <w:lang w:eastAsia="pt-BR"/>
        </w:rPr>
      </w:pPr>
      <w:r w:rsidRPr="007C6769">
        <w:rPr>
          <w:rFonts w:ascii="Arial" w:eastAsia="Times New Roman" w:hAnsi="Arial" w:cs="Arial"/>
          <w:sz w:val="24"/>
          <w:szCs w:val="24"/>
          <w:lang w:eastAsia="pt-BR"/>
        </w:rPr>
        <w:tab/>
        <w:t xml:space="preserve">Dentre os requisitos, está a comprovação de “efetiva necessidade” de portar uma arma de fogo. O que seria “efetiva necessidade”? Quais seriam os parâmetros? Ou melhor, </w:t>
      </w:r>
      <w:r w:rsidR="007A4F6D">
        <w:rPr>
          <w:rFonts w:ascii="Arial" w:eastAsia="Times New Roman" w:hAnsi="Arial" w:cs="Arial"/>
          <w:sz w:val="24"/>
          <w:szCs w:val="24"/>
          <w:lang w:eastAsia="pt-BR"/>
        </w:rPr>
        <w:t xml:space="preserve">se faz realmente </w:t>
      </w:r>
      <w:r w:rsidR="00F05420">
        <w:rPr>
          <w:rFonts w:ascii="Arial" w:eastAsia="Times New Roman" w:hAnsi="Arial" w:cs="Arial"/>
          <w:sz w:val="24"/>
          <w:szCs w:val="24"/>
          <w:lang w:eastAsia="pt-BR"/>
        </w:rPr>
        <w:t>preciso comprovar</w:t>
      </w:r>
      <w:r w:rsidRPr="007C6769">
        <w:rPr>
          <w:rFonts w:ascii="Arial" w:eastAsia="Times New Roman" w:hAnsi="Arial" w:cs="Arial"/>
          <w:sz w:val="24"/>
          <w:szCs w:val="24"/>
          <w:lang w:eastAsia="pt-BR"/>
        </w:rPr>
        <w:t xml:space="preserve"> efetiva necessidade de se defender num país com estatísticas criminais tão alarmantes como o Brasil? Esta decisão, fica a cargo da discricionariedade do Delegado de Polícia federal, é ele que irá decidir sobre o seu direito ou não de se defender.</w:t>
      </w:r>
    </w:p>
    <w:p w14:paraId="6F66D744" w14:textId="6EFD236C" w:rsidR="007C6769" w:rsidRPr="007C6769" w:rsidRDefault="007C6769" w:rsidP="000C06D8">
      <w:pPr>
        <w:spacing w:after="0" w:line="360" w:lineRule="auto"/>
        <w:jc w:val="both"/>
        <w:rPr>
          <w:rFonts w:ascii="Arial" w:eastAsia="Times New Roman" w:hAnsi="Arial" w:cs="Arial"/>
          <w:sz w:val="24"/>
          <w:szCs w:val="24"/>
          <w:lang w:eastAsia="pt-BR"/>
        </w:rPr>
      </w:pPr>
      <w:r w:rsidRPr="007C6769">
        <w:rPr>
          <w:rFonts w:ascii="Arial" w:eastAsia="Times New Roman" w:hAnsi="Arial" w:cs="Arial"/>
          <w:sz w:val="24"/>
          <w:szCs w:val="24"/>
          <w:lang w:eastAsia="pt-BR"/>
        </w:rPr>
        <w:tab/>
        <w:t>Segundo o IPEA (instituto de pesquisa econômica aplicada), através do seu Atlas da Violência, em 2004, ano em que entrou em vigor o Estatuto de Desarmamento, a taxa de homicídios por armas de fogo no Brasil por 100 mil habitantes, era de 18,83. Já no ano de 201</w:t>
      </w:r>
      <w:r w:rsidR="00634B80">
        <w:rPr>
          <w:rFonts w:ascii="Arial" w:eastAsia="Times New Roman" w:hAnsi="Arial" w:cs="Arial"/>
          <w:sz w:val="24"/>
          <w:szCs w:val="24"/>
          <w:lang w:eastAsia="pt-BR"/>
        </w:rPr>
        <w:t>7</w:t>
      </w:r>
      <w:r w:rsidR="0062312D">
        <w:rPr>
          <w:rFonts w:ascii="Arial" w:eastAsia="Times New Roman" w:hAnsi="Arial" w:cs="Arial"/>
          <w:sz w:val="24"/>
          <w:szCs w:val="24"/>
          <w:lang w:eastAsia="pt-BR"/>
        </w:rPr>
        <w:t xml:space="preserve">, </w:t>
      </w:r>
      <w:r w:rsidRPr="007C6769">
        <w:rPr>
          <w:rFonts w:ascii="Arial" w:eastAsia="Times New Roman" w:hAnsi="Arial" w:cs="Arial"/>
          <w:sz w:val="24"/>
          <w:szCs w:val="24"/>
          <w:lang w:eastAsia="pt-BR"/>
        </w:rPr>
        <w:t>alcançamos a alarmante marca de 2</w:t>
      </w:r>
      <w:r w:rsidR="00634B80">
        <w:rPr>
          <w:rFonts w:ascii="Arial" w:eastAsia="Times New Roman" w:hAnsi="Arial" w:cs="Arial"/>
          <w:sz w:val="24"/>
          <w:szCs w:val="24"/>
          <w:lang w:eastAsia="pt-BR"/>
        </w:rPr>
        <w:t>2</w:t>
      </w:r>
      <w:r w:rsidRPr="007C6769">
        <w:rPr>
          <w:rFonts w:ascii="Arial" w:eastAsia="Times New Roman" w:hAnsi="Arial" w:cs="Arial"/>
          <w:sz w:val="24"/>
          <w:szCs w:val="24"/>
          <w:lang w:eastAsia="pt-BR"/>
        </w:rPr>
        <w:t>,</w:t>
      </w:r>
      <w:r w:rsidR="00634B80">
        <w:rPr>
          <w:rFonts w:ascii="Arial" w:eastAsia="Times New Roman" w:hAnsi="Arial" w:cs="Arial"/>
          <w:sz w:val="24"/>
          <w:szCs w:val="24"/>
          <w:lang w:eastAsia="pt-BR"/>
        </w:rPr>
        <w:t>8</w:t>
      </w:r>
      <w:r w:rsidRPr="007C6769">
        <w:rPr>
          <w:rFonts w:ascii="Arial" w:eastAsia="Times New Roman" w:hAnsi="Arial" w:cs="Arial"/>
          <w:sz w:val="24"/>
          <w:szCs w:val="24"/>
          <w:lang w:eastAsia="pt-BR"/>
        </w:rPr>
        <w:t xml:space="preserve">8. Nos </w:t>
      </w:r>
      <w:r w:rsidR="00E7133F">
        <w:rPr>
          <w:rFonts w:ascii="Arial" w:eastAsia="Times New Roman" w:hAnsi="Arial" w:cs="Arial"/>
          <w:sz w:val="24"/>
          <w:szCs w:val="24"/>
          <w:lang w:eastAsia="pt-BR"/>
        </w:rPr>
        <w:t>treze</w:t>
      </w:r>
      <w:r w:rsidRPr="007C6769">
        <w:rPr>
          <w:rFonts w:ascii="Arial" w:eastAsia="Times New Roman" w:hAnsi="Arial" w:cs="Arial"/>
          <w:sz w:val="24"/>
          <w:szCs w:val="24"/>
          <w:lang w:eastAsia="pt-BR"/>
        </w:rPr>
        <w:t xml:space="preserve"> primeiros anos de vigor da citada lei, apenas em 3 deles, houve uma taxa de homicídio por arma de fogo menor do que foi sancionada.</w:t>
      </w:r>
    </w:p>
    <w:p w14:paraId="2D30C354" w14:textId="347D129B" w:rsidR="007C6769" w:rsidRPr="007C6769" w:rsidRDefault="007C6769" w:rsidP="000C06D8">
      <w:pPr>
        <w:spacing w:after="0" w:line="360" w:lineRule="auto"/>
        <w:jc w:val="both"/>
        <w:rPr>
          <w:rFonts w:ascii="Arial" w:eastAsia="Times New Roman" w:hAnsi="Arial" w:cs="Arial"/>
          <w:sz w:val="24"/>
          <w:szCs w:val="24"/>
          <w:lang w:eastAsia="pt-BR"/>
        </w:rPr>
      </w:pPr>
      <w:r w:rsidRPr="007C6769">
        <w:rPr>
          <w:rFonts w:ascii="Arial" w:eastAsia="Times New Roman" w:hAnsi="Arial" w:cs="Arial"/>
          <w:sz w:val="24"/>
          <w:szCs w:val="24"/>
          <w:lang w:eastAsia="pt-BR"/>
        </w:rPr>
        <w:tab/>
        <w:t>Corroborando com essas informações, segundo dados extraídos do SINARM (Sistema Nacional de Armas), no ano de 2017, houveram no Brasil, 63.748 homicídios, sendo 47.510 deles, com armas de fogo. Neste ano, haviam 638.972 armas registradas. Já no ano de 2019, após as facilitações ao acesso as armas através de decretos do governo, o número total de homicídios chegou a 44.033, sendo 30.825 deles com armas de fogo. No referido período, haviam 1.056.670 armas registradas no SINARM.</w:t>
      </w:r>
    </w:p>
    <w:p w14:paraId="42C2390B" w14:textId="77777777" w:rsidR="007C6769" w:rsidRPr="007C6769" w:rsidRDefault="007C6769" w:rsidP="000C06D8">
      <w:pPr>
        <w:spacing w:after="0" w:line="360" w:lineRule="auto"/>
        <w:jc w:val="both"/>
        <w:rPr>
          <w:rFonts w:ascii="Arial" w:eastAsia="Times New Roman" w:hAnsi="Arial" w:cs="Arial"/>
          <w:sz w:val="24"/>
          <w:szCs w:val="24"/>
          <w:lang w:eastAsia="pt-BR"/>
        </w:rPr>
      </w:pPr>
      <w:r w:rsidRPr="007C6769">
        <w:rPr>
          <w:rFonts w:ascii="Arial" w:eastAsia="Times New Roman" w:hAnsi="Arial" w:cs="Arial"/>
          <w:sz w:val="24"/>
          <w:szCs w:val="24"/>
          <w:lang w:eastAsia="pt-BR"/>
        </w:rPr>
        <w:tab/>
        <w:t>Estes números, representam uma das maiores crescentes no número de armas registradas na história do país e, ao mesmo tempo, a maior queda no número de homicídios nos últimos 40 anos.</w:t>
      </w:r>
    </w:p>
    <w:p w14:paraId="51FA2B6E" w14:textId="77777777" w:rsidR="00F466F9" w:rsidRDefault="007C6769" w:rsidP="000C06D8">
      <w:pPr>
        <w:spacing w:after="0" w:line="360" w:lineRule="auto"/>
        <w:jc w:val="both"/>
        <w:rPr>
          <w:rFonts w:ascii="Arial" w:eastAsia="Times New Roman" w:hAnsi="Arial" w:cs="Arial"/>
          <w:sz w:val="24"/>
          <w:szCs w:val="24"/>
          <w:lang w:eastAsia="pt-BR"/>
        </w:rPr>
      </w:pPr>
      <w:r w:rsidRPr="007C6769">
        <w:rPr>
          <w:rFonts w:ascii="Arial" w:eastAsia="Times New Roman" w:hAnsi="Arial" w:cs="Arial"/>
          <w:sz w:val="24"/>
          <w:szCs w:val="24"/>
          <w:lang w:eastAsia="pt-BR"/>
        </w:rPr>
        <w:tab/>
        <w:t>Portanto,</w:t>
      </w:r>
      <w:r w:rsidR="00A8309B">
        <w:rPr>
          <w:rFonts w:ascii="Arial" w:eastAsia="Times New Roman" w:hAnsi="Arial" w:cs="Arial"/>
          <w:sz w:val="24"/>
          <w:szCs w:val="24"/>
          <w:lang w:eastAsia="pt-BR"/>
        </w:rPr>
        <w:t xml:space="preserve"> através deste artigo, buscare</w:t>
      </w:r>
      <w:r w:rsidR="003D491B">
        <w:rPr>
          <w:rFonts w:ascii="Arial" w:eastAsia="Times New Roman" w:hAnsi="Arial" w:cs="Arial"/>
          <w:sz w:val="24"/>
          <w:szCs w:val="24"/>
          <w:lang w:eastAsia="pt-BR"/>
        </w:rPr>
        <w:t xml:space="preserve">mos </w:t>
      </w:r>
      <w:r w:rsidR="00775FA1">
        <w:rPr>
          <w:rFonts w:ascii="Arial" w:eastAsia="Times New Roman" w:hAnsi="Arial" w:cs="Arial"/>
          <w:sz w:val="24"/>
          <w:szCs w:val="24"/>
          <w:lang w:eastAsia="pt-BR"/>
        </w:rPr>
        <w:t xml:space="preserve">a demonstração da eficácia ou não do desarmamento civil, como mecanismo de </w:t>
      </w:r>
      <w:r w:rsidR="0087655D">
        <w:rPr>
          <w:rFonts w:ascii="Arial" w:eastAsia="Times New Roman" w:hAnsi="Arial" w:cs="Arial"/>
          <w:sz w:val="24"/>
          <w:szCs w:val="24"/>
          <w:lang w:eastAsia="pt-BR"/>
        </w:rPr>
        <w:t>mudança dos índices de</w:t>
      </w:r>
      <w:r w:rsidR="000202AD">
        <w:rPr>
          <w:rFonts w:ascii="Arial" w:eastAsia="Times New Roman" w:hAnsi="Arial" w:cs="Arial"/>
          <w:sz w:val="24"/>
          <w:szCs w:val="24"/>
          <w:lang w:eastAsia="pt-BR"/>
        </w:rPr>
        <w:t xml:space="preserve"> homicídios no Brasil, entre os anos de </w:t>
      </w:r>
      <w:r w:rsidR="00662CCB">
        <w:rPr>
          <w:rFonts w:ascii="Arial" w:eastAsia="Times New Roman" w:hAnsi="Arial" w:cs="Arial"/>
          <w:sz w:val="24"/>
          <w:szCs w:val="24"/>
          <w:lang w:eastAsia="pt-BR"/>
        </w:rPr>
        <w:t xml:space="preserve">1998 e 2008, nos dando a possibilidade de </w:t>
      </w:r>
      <w:r w:rsidR="006D2A30">
        <w:rPr>
          <w:rFonts w:ascii="Arial" w:eastAsia="Times New Roman" w:hAnsi="Arial" w:cs="Arial"/>
          <w:sz w:val="24"/>
          <w:szCs w:val="24"/>
          <w:lang w:eastAsia="pt-BR"/>
        </w:rPr>
        <w:t xml:space="preserve">esmiuçar os seus efeitos num lapso temporal de 10 anos, sendo </w:t>
      </w:r>
      <w:r w:rsidR="00A43C1A">
        <w:rPr>
          <w:rFonts w:ascii="Arial" w:eastAsia="Times New Roman" w:hAnsi="Arial" w:cs="Arial"/>
          <w:sz w:val="24"/>
          <w:szCs w:val="24"/>
          <w:lang w:eastAsia="pt-BR"/>
        </w:rPr>
        <w:t>5 antes do advento da lei e 5 depois.</w:t>
      </w:r>
    </w:p>
    <w:p w14:paraId="3013386F" w14:textId="6DB78A94" w:rsidR="007C6769" w:rsidRDefault="00F466F9"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ab/>
        <w:t>Além disso, uma análise crítica da própria lei 10.826/2003</w:t>
      </w:r>
      <w:r w:rsidR="0069755F">
        <w:rPr>
          <w:rFonts w:ascii="Arial" w:eastAsia="Times New Roman" w:hAnsi="Arial" w:cs="Arial"/>
          <w:sz w:val="24"/>
          <w:szCs w:val="24"/>
          <w:lang w:eastAsia="pt-BR"/>
        </w:rPr>
        <w:t xml:space="preserve">, trazendo as suas principais </w:t>
      </w:r>
      <w:r w:rsidR="00BD3616">
        <w:rPr>
          <w:rFonts w:ascii="Arial" w:eastAsia="Times New Roman" w:hAnsi="Arial" w:cs="Arial"/>
          <w:sz w:val="24"/>
          <w:szCs w:val="24"/>
          <w:lang w:eastAsia="pt-BR"/>
        </w:rPr>
        <w:t>características e os seus principais artigos</w:t>
      </w:r>
      <w:r w:rsidR="00130240">
        <w:rPr>
          <w:rFonts w:ascii="Arial" w:eastAsia="Times New Roman" w:hAnsi="Arial" w:cs="Arial"/>
          <w:sz w:val="24"/>
          <w:szCs w:val="24"/>
          <w:lang w:eastAsia="pt-BR"/>
        </w:rPr>
        <w:t xml:space="preserve">, fazendo um link com o ordenamento jurídico em vigor durante o espaço amostral </w:t>
      </w:r>
      <w:r w:rsidR="00DF643D">
        <w:rPr>
          <w:rFonts w:ascii="Arial" w:eastAsia="Times New Roman" w:hAnsi="Arial" w:cs="Arial"/>
          <w:sz w:val="24"/>
          <w:szCs w:val="24"/>
          <w:lang w:eastAsia="pt-BR"/>
        </w:rPr>
        <w:t>supracitado</w:t>
      </w:r>
      <w:r w:rsidR="00C11C61">
        <w:rPr>
          <w:rFonts w:ascii="Arial" w:eastAsia="Times New Roman" w:hAnsi="Arial" w:cs="Arial"/>
          <w:sz w:val="24"/>
          <w:szCs w:val="24"/>
          <w:lang w:eastAsia="pt-BR"/>
        </w:rPr>
        <w:t>,</w:t>
      </w:r>
      <w:r w:rsidR="00943834">
        <w:rPr>
          <w:rFonts w:ascii="Arial" w:eastAsia="Times New Roman" w:hAnsi="Arial" w:cs="Arial"/>
          <w:sz w:val="24"/>
          <w:szCs w:val="24"/>
          <w:lang w:eastAsia="pt-BR"/>
        </w:rPr>
        <w:t xml:space="preserve"> </w:t>
      </w:r>
      <w:r w:rsidR="00A912F7">
        <w:rPr>
          <w:rFonts w:ascii="Arial" w:eastAsia="Times New Roman" w:hAnsi="Arial" w:cs="Arial"/>
          <w:sz w:val="24"/>
          <w:szCs w:val="24"/>
          <w:lang w:eastAsia="pt-BR"/>
        </w:rPr>
        <w:t xml:space="preserve">expondo, entre outros, as previsões referentes </w:t>
      </w:r>
      <w:r w:rsidR="002E4C64">
        <w:rPr>
          <w:rFonts w:ascii="Arial" w:eastAsia="Times New Roman" w:hAnsi="Arial" w:cs="Arial"/>
          <w:sz w:val="24"/>
          <w:szCs w:val="24"/>
          <w:lang w:eastAsia="pt-BR"/>
        </w:rPr>
        <w:t>ao direito à defesa pessoal e os diferentes tipos de legítima defesa</w:t>
      </w:r>
      <w:r w:rsidR="008E1E70">
        <w:rPr>
          <w:rFonts w:ascii="Arial" w:eastAsia="Times New Roman" w:hAnsi="Arial" w:cs="Arial"/>
          <w:sz w:val="24"/>
          <w:szCs w:val="24"/>
          <w:lang w:eastAsia="pt-BR"/>
        </w:rPr>
        <w:t>.</w:t>
      </w:r>
    </w:p>
    <w:p w14:paraId="49B3654A" w14:textId="3F24EE00" w:rsidR="008E1E70" w:rsidRDefault="008E1E70"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Ressalta-se também, </w:t>
      </w:r>
      <w:r w:rsidR="00D602C8">
        <w:rPr>
          <w:rFonts w:ascii="Arial" w:eastAsia="Times New Roman" w:hAnsi="Arial" w:cs="Arial"/>
          <w:sz w:val="24"/>
          <w:szCs w:val="24"/>
          <w:lang w:eastAsia="pt-BR"/>
        </w:rPr>
        <w:t xml:space="preserve">que a metodologia estatística empregada neste artigo, </w:t>
      </w:r>
      <w:r w:rsidR="00C727F3">
        <w:rPr>
          <w:rFonts w:ascii="Arial" w:eastAsia="Times New Roman" w:hAnsi="Arial" w:cs="Arial"/>
          <w:sz w:val="24"/>
          <w:szCs w:val="24"/>
          <w:lang w:eastAsia="pt-BR"/>
        </w:rPr>
        <w:t xml:space="preserve">englobará um período em que </w:t>
      </w:r>
      <w:r w:rsidR="00617908">
        <w:rPr>
          <w:rFonts w:ascii="Arial" w:eastAsia="Times New Roman" w:hAnsi="Arial" w:cs="Arial"/>
          <w:sz w:val="24"/>
          <w:szCs w:val="24"/>
          <w:lang w:eastAsia="pt-BR"/>
        </w:rPr>
        <w:t xml:space="preserve">o ordenamento jurídico só sofreu grandes </w:t>
      </w:r>
      <w:r w:rsidR="000A5BBD">
        <w:rPr>
          <w:rFonts w:ascii="Arial" w:eastAsia="Times New Roman" w:hAnsi="Arial" w:cs="Arial"/>
          <w:sz w:val="24"/>
          <w:szCs w:val="24"/>
          <w:lang w:eastAsia="pt-BR"/>
        </w:rPr>
        <w:t>intervenções</w:t>
      </w:r>
      <w:r w:rsidR="00617908">
        <w:rPr>
          <w:rFonts w:ascii="Arial" w:eastAsia="Times New Roman" w:hAnsi="Arial" w:cs="Arial"/>
          <w:sz w:val="24"/>
          <w:szCs w:val="24"/>
          <w:lang w:eastAsia="pt-BR"/>
        </w:rPr>
        <w:t xml:space="preserve"> </w:t>
      </w:r>
      <w:r w:rsidR="00B91CB9">
        <w:rPr>
          <w:rFonts w:ascii="Arial" w:eastAsia="Times New Roman" w:hAnsi="Arial" w:cs="Arial"/>
          <w:sz w:val="24"/>
          <w:szCs w:val="24"/>
          <w:lang w:eastAsia="pt-BR"/>
        </w:rPr>
        <w:t>(</w:t>
      </w:r>
      <w:r w:rsidR="00617908">
        <w:rPr>
          <w:rFonts w:ascii="Arial" w:eastAsia="Times New Roman" w:hAnsi="Arial" w:cs="Arial"/>
          <w:sz w:val="24"/>
          <w:szCs w:val="24"/>
          <w:lang w:eastAsia="pt-BR"/>
        </w:rPr>
        <w:t>n</w:t>
      </w:r>
      <w:r w:rsidR="00B91CB9">
        <w:rPr>
          <w:rFonts w:ascii="Arial" w:eastAsia="Times New Roman" w:hAnsi="Arial" w:cs="Arial"/>
          <w:sz w:val="24"/>
          <w:szCs w:val="24"/>
          <w:lang w:eastAsia="pt-BR"/>
        </w:rPr>
        <w:t xml:space="preserve">a esfera do trabalho) com o advento do Estatuto do Desarmamento. Portanto, </w:t>
      </w:r>
      <w:r w:rsidR="00C24D6E">
        <w:rPr>
          <w:rFonts w:ascii="Arial" w:eastAsia="Times New Roman" w:hAnsi="Arial" w:cs="Arial"/>
          <w:sz w:val="24"/>
          <w:szCs w:val="24"/>
          <w:lang w:eastAsia="pt-BR"/>
        </w:rPr>
        <w:t xml:space="preserve">devido a ausência de </w:t>
      </w:r>
      <w:r w:rsidR="00F63959">
        <w:rPr>
          <w:rFonts w:ascii="Arial" w:eastAsia="Times New Roman" w:hAnsi="Arial" w:cs="Arial"/>
          <w:sz w:val="24"/>
          <w:szCs w:val="24"/>
          <w:lang w:eastAsia="pt-BR"/>
        </w:rPr>
        <w:t>outra</w:t>
      </w:r>
      <w:r w:rsidR="00D52A77">
        <w:rPr>
          <w:rFonts w:ascii="Arial" w:eastAsia="Times New Roman" w:hAnsi="Arial" w:cs="Arial"/>
          <w:sz w:val="24"/>
          <w:szCs w:val="24"/>
          <w:lang w:eastAsia="pt-BR"/>
        </w:rPr>
        <w:t>s</w:t>
      </w:r>
      <w:r w:rsidR="00F63959">
        <w:rPr>
          <w:rFonts w:ascii="Arial" w:eastAsia="Times New Roman" w:hAnsi="Arial" w:cs="Arial"/>
          <w:sz w:val="24"/>
          <w:szCs w:val="24"/>
          <w:lang w:eastAsia="pt-BR"/>
        </w:rPr>
        <w:t xml:space="preserve"> intervenções, os números citados e </w:t>
      </w:r>
      <w:r w:rsidR="0084170B">
        <w:rPr>
          <w:rFonts w:ascii="Arial" w:eastAsia="Times New Roman" w:hAnsi="Arial" w:cs="Arial"/>
          <w:sz w:val="24"/>
          <w:szCs w:val="24"/>
          <w:lang w:eastAsia="pt-BR"/>
        </w:rPr>
        <w:t xml:space="preserve">os radicais </w:t>
      </w:r>
      <w:r w:rsidR="00F63959">
        <w:rPr>
          <w:rFonts w:ascii="Arial" w:eastAsia="Times New Roman" w:hAnsi="Arial" w:cs="Arial"/>
          <w:sz w:val="24"/>
          <w:szCs w:val="24"/>
          <w:lang w:eastAsia="pt-BR"/>
        </w:rPr>
        <w:t>efeitos o</w:t>
      </w:r>
      <w:r w:rsidR="0084170B">
        <w:rPr>
          <w:rFonts w:ascii="Arial" w:eastAsia="Times New Roman" w:hAnsi="Arial" w:cs="Arial"/>
          <w:sz w:val="24"/>
          <w:szCs w:val="24"/>
          <w:lang w:eastAsia="pt-BR"/>
        </w:rPr>
        <w:t>bserva</w:t>
      </w:r>
      <w:r w:rsidR="00F63959">
        <w:rPr>
          <w:rFonts w:ascii="Arial" w:eastAsia="Times New Roman" w:hAnsi="Arial" w:cs="Arial"/>
          <w:sz w:val="24"/>
          <w:szCs w:val="24"/>
          <w:lang w:eastAsia="pt-BR"/>
        </w:rPr>
        <w:t xml:space="preserve">dos </w:t>
      </w:r>
      <w:r w:rsidR="00386587">
        <w:rPr>
          <w:rFonts w:ascii="Arial" w:eastAsia="Times New Roman" w:hAnsi="Arial" w:cs="Arial"/>
          <w:sz w:val="24"/>
          <w:szCs w:val="24"/>
          <w:lang w:eastAsia="pt-BR"/>
        </w:rPr>
        <w:t>nas taxas de crimes letais provocados com o uso de armas de fogo no Brasil</w:t>
      </w:r>
      <w:r w:rsidR="00471244">
        <w:rPr>
          <w:rFonts w:ascii="Arial" w:eastAsia="Times New Roman" w:hAnsi="Arial" w:cs="Arial"/>
          <w:sz w:val="24"/>
          <w:szCs w:val="24"/>
          <w:lang w:eastAsia="pt-BR"/>
        </w:rPr>
        <w:t xml:space="preserve">, serão </w:t>
      </w:r>
      <w:r w:rsidR="00316F73">
        <w:rPr>
          <w:rFonts w:ascii="Arial" w:eastAsia="Times New Roman" w:hAnsi="Arial" w:cs="Arial"/>
          <w:sz w:val="24"/>
          <w:szCs w:val="24"/>
          <w:lang w:eastAsia="pt-BR"/>
        </w:rPr>
        <w:t xml:space="preserve">atrelados a este. </w:t>
      </w:r>
    </w:p>
    <w:p w14:paraId="569EE8EC" w14:textId="3BBE6C23" w:rsidR="000922C5" w:rsidRDefault="00A17A85"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A17A85">
        <w:rPr>
          <w:rFonts w:ascii="Arial" w:eastAsia="Times New Roman" w:hAnsi="Arial" w:cs="Arial"/>
          <w:sz w:val="24"/>
          <w:szCs w:val="24"/>
          <w:lang w:eastAsia="pt-BR"/>
        </w:rPr>
        <w:t xml:space="preserve">Sendo assim, a presente pesquisa visa analisar, a partir da ótica </w:t>
      </w:r>
      <w:r w:rsidR="00765427">
        <w:rPr>
          <w:rFonts w:ascii="Arial" w:eastAsia="Times New Roman" w:hAnsi="Arial" w:cs="Arial"/>
          <w:sz w:val="24"/>
          <w:szCs w:val="24"/>
          <w:lang w:eastAsia="pt-BR"/>
        </w:rPr>
        <w:t>estatística</w:t>
      </w:r>
      <w:r w:rsidR="00C96EE5">
        <w:rPr>
          <w:rFonts w:ascii="Arial" w:eastAsia="Times New Roman" w:hAnsi="Arial" w:cs="Arial"/>
          <w:sz w:val="24"/>
          <w:szCs w:val="24"/>
          <w:lang w:eastAsia="pt-BR"/>
        </w:rPr>
        <w:t>,</w:t>
      </w:r>
      <w:r w:rsidR="00765427">
        <w:rPr>
          <w:rFonts w:ascii="Arial" w:eastAsia="Times New Roman" w:hAnsi="Arial" w:cs="Arial"/>
          <w:sz w:val="24"/>
          <w:szCs w:val="24"/>
          <w:lang w:eastAsia="pt-BR"/>
        </w:rPr>
        <w:t xml:space="preserve"> d</w:t>
      </w:r>
      <w:r w:rsidR="00766EDA">
        <w:rPr>
          <w:rFonts w:ascii="Arial" w:eastAsia="Times New Roman" w:hAnsi="Arial" w:cs="Arial"/>
          <w:sz w:val="24"/>
          <w:szCs w:val="24"/>
          <w:lang w:eastAsia="pt-BR"/>
        </w:rPr>
        <w:t>as regulamentações</w:t>
      </w:r>
      <w:r>
        <w:rPr>
          <w:rFonts w:ascii="Arial" w:eastAsia="Times New Roman" w:hAnsi="Arial" w:cs="Arial"/>
          <w:sz w:val="24"/>
          <w:szCs w:val="24"/>
          <w:lang w:eastAsia="pt-BR"/>
        </w:rPr>
        <w:t xml:space="preserve"> </w:t>
      </w:r>
      <w:r w:rsidR="00652BB2">
        <w:rPr>
          <w:rFonts w:ascii="Arial" w:eastAsia="Times New Roman" w:hAnsi="Arial" w:cs="Arial"/>
          <w:sz w:val="24"/>
          <w:szCs w:val="24"/>
          <w:lang w:eastAsia="pt-BR"/>
        </w:rPr>
        <w:t xml:space="preserve">sobre o comercio de armas de fogo no Brasil e </w:t>
      </w:r>
      <w:r w:rsidRPr="00A17A85">
        <w:rPr>
          <w:rFonts w:ascii="Arial" w:eastAsia="Times New Roman" w:hAnsi="Arial" w:cs="Arial"/>
          <w:sz w:val="24"/>
          <w:szCs w:val="24"/>
          <w:lang w:eastAsia="pt-BR"/>
        </w:rPr>
        <w:t xml:space="preserve">de sua evolução normativa, as especificidades </w:t>
      </w:r>
      <w:r w:rsidR="00890A0A">
        <w:rPr>
          <w:rFonts w:ascii="Arial" w:eastAsia="Times New Roman" w:hAnsi="Arial" w:cs="Arial"/>
          <w:sz w:val="24"/>
          <w:szCs w:val="24"/>
          <w:lang w:eastAsia="pt-BR"/>
        </w:rPr>
        <w:t xml:space="preserve">sobre esta esfera e os efeitos que a </w:t>
      </w:r>
      <w:r w:rsidR="00290E6F">
        <w:rPr>
          <w:rFonts w:ascii="Arial" w:eastAsia="Times New Roman" w:hAnsi="Arial" w:cs="Arial"/>
          <w:sz w:val="24"/>
          <w:szCs w:val="24"/>
          <w:lang w:eastAsia="pt-BR"/>
        </w:rPr>
        <w:t>intervenção do estado provocou e ainda provoca n</w:t>
      </w:r>
      <w:r w:rsidR="00A722C3">
        <w:rPr>
          <w:rFonts w:ascii="Arial" w:eastAsia="Times New Roman" w:hAnsi="Arial" w:cs="Arial"/>
          <w:sz w:val="24"/>
          <w:szCs w:val="24"/>
          <w:lang w:eastAsia="pt-BR"/>
        </w:rPr>
        <w:t>a criminalidade.</w:t>
      </w:r>
    </w:p>
    <w:p w14:paraId="07D85224" w14:textId="004D7EE0" w:rsidR="0020368B" w:rsidRDefault="0020368B"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20368B">
        <w:rPr>
          <w:rFonts w:ascii="Arial" w:eastAsia="Times New Roman" w:hAnsi="Arial" w:cs="Arial"/>
          <w:sz w:val="24"/>
          <w:szCs w:val="24"/>
          <w:lang w:eastAsia="pt-BR"/>
        </w:rPr>
        <w:t>Espera-se com este estudo</w:t>
      </w:r>
      <w:r w:rsidR="00586502">
        <w:rPr>
          <w:rFonts w:ascii="Arial" w:eastAsia="Times New Roman" w:hAnsi="Arial" w:cs="Arial"/>
          <w:sz w:val="24"/>
          <w:szCs w:val="24"/>
          <w:lang w:eastAsia="pt-BR"/>
        </w:rPr>
        <w:t>,</w:t>
      </w:r>
      <w:r w:rsidRPr="0020368B">
        <w:rPr>
          <w:rFonts w:ascii="Arial" w:eastAsia="Times New Roman" w:hAnsi="Arial" w:cs="Arial"/>
          <w:sz w:val="24"/>
          <w:szCs w:val="24"/>
          <w:lang w:eastAsia="pt-BR"/>
        </w:rPr>
        <w:t xml:space="preserve"> proporcionar uma contribuição acadêmica no sentido de que</w:t>
      </w:r>
      <w:r>
        <w:rPr>
          <w:rFonts w:ascii="Arial" w:eastAsia="Times New Roman" w:hAnsi="Arial" w:cs="Arial"/>
          <w:sz w:val="24"/>
          <w:szCs w:val="24"/>
          <w:lang w:eastAsia="pt-BR"/>
        </w:rPr>
        <w:t xml:space="preserve"> </w:t>
      </w:r>
      <w:r w:rsidRPr="0020368B">
        <w:rPr>
          <w:rFonts w:ascii="Arial" w:eastAsia="Times New Roman" w:hAnsi="Arial" w:cs="Arial"/>
          <w:sz w:val="24"/>
          <w:szCs w:val="24"/>
          <w:lang w:eastAsia="pt-BR"/>
        </w:rPr>
        <w:t>haja um despertamento na comunidade em si e na sociedade, desde aqueles adeptos d</w:t>
      </w:r>
      <w:r w:rsidR="009A3252">
        <w:rPr>
          <w:rFonts w:ascii="Arial" w:eastAsia="Times New Roman" w:hAnsi="Arial" w:cs="Arial"/>
          <w:sz w:val="24"/>
          <w:szCs w:val="24"/>
          <w:lang w:eastAsia="pt-BR"/>
        </w:rPr>
        <w:t>a posse e do porte de armas de fogo,</w:t>
      </w:r>
      <w:r w:rsidRPr="0020368B">
        <w:rPr>
          <w:rFonts w:ascii="Arial" w:eastAsia="Times New Roman" w:hAnsi="Arial" w:cs="Arial"/>
          <w:sz w:val="24"/>
          <w:szCs w:val="24"/>
          <w:lang w:eastAsia="pt-BR"/>
        </w:rPr>
        <w:t xml:space="preserve"> até os profissionais da área do Direito, sobre a importância d</w:t>
      </w:r>
      <w:r w:rsidR="00C9712E">
        <w:rPr>
          <w:rFonts w:ascii="Arial" w:eastAsia="Times New Roman" w:hAnsi="Arial" w:cs="Arial"/>
          <w:sz w:val="24"/>
          <w:szCs w:val="24"/>
          <w:lang w:eastAsia="pt-BR"/>
        </w:rPr>
        <w:t>a reforma</w:t>
      </w:r>
      <w:r w:rsidR="00E54C31">
        <w:rPr>
          <w:rFonts w:ascii="Arial" w:eastAsia="Times New Roman" w:hAnsi="Arial" w:cs="Arial"/>
          <w:sz w:val="24"/>
          <w:szCs w:val="24"/>
          <w:lang w:eastAsia="pt-BR"/>
        </w:rPr>
        <w:t>, complementação e criação de normativos sobre tal</w:t>
      </w:r>
      <w:r w:rsidR="00267ACE">
        <w:rPr>
          <w:rFonts w:ascii="Arial" w:eastAsia="Times New Roman" w:hAnsi="Arial" w:cs="Arial"/>
          <w:sz w:val="24"/>
          <w:szCs w:val="24"/>
          <w:lang w:eastAsia="pt-BR"/>
        </w:rPr>
        <w:t xml:space="preserve"> </w:t>
      </w:r>
      <w:r w:rsidR="00E54C31">
        <w:rPr>
          <w:rFonts w:ascii="Arial" w:eastAsia="Times New Roman" w:hAnsi="Arial" w:cs="Arial"/>
          <w:sz w:val="24"/>
          <w:szCs w:val="24"/>
          <w:lang w:eastAsia="pt-BR"/>
        </w:rPr>
        <w:t>tema</w:t>
      </w:r>
      <w:r w:rsidRPr="0020368B">
        <w:rPr>
          <w:rFonts w:ascii="Arial" w:eastAsia="Times New Roman" w:hAnsi="Arial" w:cs="Arial"/>
          <w:sz w:val="24"/>
          <w:szCs w:val="24"/>
          <w:lang w:eastAsia="pt-BR"/>
        </w:rPr>
        <w:t>, o qual acabou se desenvolvendo tanto, ao ponto de a legislação vigente não ser</w:t>
      </w:r>
      <w:r>
        <w:rPr>
          <w:rFonts w:ascii="Arial" w:eastAsia="Times New Roman" w:hAnsi="Arial" w:cs="Arial"/>
          <w:sz w:val="24"/>
          <w:szCs w:val="24"/>
          <w:lang w:eastAsia="pt-BR"/>
        </w:rPr>
        <w:t xml:space="preserve"> </w:t>
      </w:r>
      <w:r w:rsidRPr="0020368B">
        <w:rPr>
          <w:rFonts w:ascii="Arial" w:eastAsia="Times New Roman" w:hAnsi="Arial" w:cs="Arial"/>
          <w:sz w:val="24"/>
          <w:szCs w:val="24"/>
          <w:lang w:eastAsia="pt-BR"/>
        </w:rPr>
        <w:t>considerada completa e faltar com menções que ainda são objetos de discussões em obras</w:t>
      </w:r>
      <w:r>
        <w:rPr>
          <w:rFonts w:ascii="Arial" w:eastAsia="Times New Roman" w:hAnsi="Arial" w:cs="Arial"/>
          <w:sz w:val="24"/>
          <w:szCs w:val="24"/>
          <w:lang w:eastAsia="pt-BR"/>
        </w:rPr>
        <w:t xml:space="preserve"> </w:t>
      </w:r>
      <w:r w:rsidRPr="0020368B">
        <w:rPr>
          <w:rFonts w:ascii="Arial" w:eastAsia="Times New Roman" w:hAnsi="Arial" w:cs="Arial"/>
          <w:sz w:val="24"/>
          <w:szCs w:val="24"/>
          <w:lang w:eastAsia="pt-BR"/>
        </w:rPr>
        <w:t>literárias e nos tribunais superiores.</w:t>
      </w:r>
    </w:p>
    <w:p w14:paraId="15975EA5" w14:textId="2E2D6689" w:rsidR="00D46886" w:rsidRDefault="00D46886"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D46886">
        <w:rPr>
          <w:rFonts w:ascii="Arial" w:eastAsia="Times New Roman" w:hAnsi="Arial" w:cs="Arial"/>
          <w:sz w:val="24"/>
          <w:szCs w:val="24"/>
          <w:lang w:eastAsia="pt-BR"/>
        </w:rPr>
        <w:t>Assim, para a viabilização desta pesquisa qualitativa e bibliográfica, foram feitas</w:t>
      </w:r>
      <w:r>
        <w:rPr>
          <w:rFonts w:ascii="Arial" w:eastAsia="Times New Roman" w:hAnsi="Arial" w:cs="Arial"/>
          <w:sz w:val="24"/>
          <w:szCs w:val="24"/>
          <w:lang w:eastAsia="pt-BR"/>
        </w:rPr>
        <w:t xml:space="preserve"> </w:t>
      </w:r>
      <w:r w:rsidRPr="00D46886">
        <w:rPr>
          <w:rFonts w:ascii="Arial" w:eastAsia="Times New Roman" w:hAnsi="Arial" w:cs="Arial"/>
          <w:sz w:val="24"/>
          <w:szCs w:val="24"/>
          <w:lang w:eastAsia="pt-BR"/>
        </w:rPr>
        <w:t>análises</w:t>
      </w:r>
      <w:r w:rsidR="005F40FA">
        <w:rPr>
          <w:rFonts w:ascii="Arial" w:eastAsia="Times New Roman" w:hAnsi="Arial" w:cs="Arial"/>
          <w:sz w:val="24"/>
          <w:szCs w:val="24"/>
          <w:lang w:eastAsia="pt-BR"/>
        </w:rPr>
        <w:t xml:space="preserve"> estatísticas,</w:t>
      </w:r>
      <w:r w:rsidRPr="00D46886">
        <w:rPr>
          <w:rFonts w:ascii="Arial" w:eastAsia="Times New Roman" w:hAnsi="Arial" w:cs="Arial"/>
          <w:sz w:val="24"/>
          <w:szCs w:val="24"/>
          <w:lang w:eastAsia="pt-BR"/>
        </w:rPr>
        <w:t xml:space="preserve"> doutrinárias e jurisprudenciais acerca da matéria, que se encontra em contínuo</w:t>
      </w:r>
      <w:r>
        <w:rPr>
          <w:rFonts w:ascii="Arial" w:eastAsia="Times New Roman" w:hAnsi="Arial" w:cs="Arial"/>
          <w:sz w:val="24"/>
          <w:szCs w:val="24"/>
          <w:lang w:eastAsia="pt-BR"/>
        </w:rPr>
        <w:t xml:space="preserve"> </w:t>
      </w:r>
      <w:r w:rsidRPr="00D46886">
        <w:rPr>
          <w:rFonts w:ascii="Arial" w:eastAsia="Times New Roman" w:hAnsi="Arial" w:cs="Arial"/>
          <w:sz w:val="24"/>
          <w:szCs w:val="24"/>
          <w:lang w:eastAsia="pt-BR"/>
        </w:rPr>
        <w:t>desenvolvimento e desperta tant</w:t>
      </w:r>
      <w:r w:rsidR="000B054C">
        <w:rPr>
          <w:rFonts w:ascii="Arial" w:eastAsia="Times New Roman" w:hAnsi="Arial" w:cs="Arial"/>
          <w:sz w:val="24"/>
          <w:szCs w:val="24"/>
          <w:lang w:eastAsia="pt-BR"/>
        </w:rPr>
        <w:t xml:space="preserve">as interrogações </w:t>
      </w:r>
      <w:r w:rsidR="006F06C0">
        <w:rPr>
          <w:rFonts w:ascii="Arial" w:eastAsia="Times New Roman" w:hAnsi="Arial" w:cs="Arial"/>
          <w:sz w:val="24"/>
          <w:szCs w:val="24"/>
          <w:lang w:eastAsia="pt-BR"/>
        </w:rPr>
        <w:t>em meio a população em geral.</w:t>
      </w:r>
    </w:p>
    <w:p w14:paraId="1EC373E2" w14:textId="462A1CA0" w:rsidR="00EF00ED" w:rsidRDefault="00EF00ED" w:rsidP="000C06D8">
      <w:pPr>
        <w:spacing w:after="0" w:line="360" w:lineRule="auto"/>
        <w:jc w:val="both"/>
        <w:rPr>
          <w:rFonts w:ascii="Arial" w:hAnsi="Arial" w:cs="Arial"/>
          <w:sz w:val="24"/>
          <w:szCs w:val="24"/>
        </w:rPr>
      </w:pPr>
      <w:r>
        <w:rPr>
          <w:rFonts w:ascii="Arial" w:eastAsia="Times New Roman" w:hAnsi="Arial" w:cs="Arial"/>
          <w:sz w:val="24"/>
          <w:szCs w:val="24"/>
          <w:lang w:eastAsia="pt-BR"/>
        </w:rPr>
        <w:tab/>
      </w:r>
      <w:r w:rsidRPr="00EA40BA">
        <w:rPr>
          <w:rFonts w:ascii="Arial" w:hAnsi="Arial" w:cs="Arial"/>
          <w:sz w:val="24"/>
          <w:szCs w:val="24"/>
        </w:rPr>
        <w:t>O objetivo geral desse trabalho é pesquisar acerca do desarmamento como mecanismo de redução dos índices de homicídios no Brasil, entre os anos de 2000 a 2003 e de 2003 a 2005. Como objetivos específicos buscamos apresentar as principais características da Lei 10.826/03 e seus principais artigos, bem como identificar no ordenamento jurídico brasileiro o d</w:t>
      </w:r>
      <w:r>
        <w:rPr>
          <w:rFonts w:ascii="Arial" w:hAnsi="Arial" w:cs="Arial"/>
          <w:sz w:val="24"/>
          <w:szCs w:val="24"/>
        </w:rPr>
        <w:t>i</w:t>
      </w:r>
      <w:r w:rsidRPr="00EA40BA">
        <w:rPr>
          <w:rFonts w:ascii="Arial" w:hAnsi="Arial" w:cs="Arial"/>
          <w:sz w:val="24"/>
          <w:szCs w:val="24"/>
        </w:rPr>
        <w:t>reito a defesa pessoal e os tipos de legítima defesa, além de pesquisar os índices de  homicídio cometidos com uso de arma de fogo, antes e depois da Lei 10.826/03, compreendendo os anos de 2000 a 2003 e de 2003 a 2006</w:t>
      </w:r>
      <w:r>
        <w:rPr>
          <w:rFonts w:ascii="Arial" w:hAnsi="Arial" w:cs="Arial"/>
          <w:sz w:val="24"/>
          <w:szCs w:val="24"/>
        </w:rPr>
        <w:t>.</w:t>
      </w:r>
    </w:p>
    <w:p w14:paraId="750DBE17" w14:textId="3C1FE857" w:rsidR="00EF00ED" w:rsidRDefault="00EF00ED" w:rsidP="000C06D8">
      <w:pPr>
        <w:spacing w:after="0" w:line="360" w:lineRule="auto"/>
        <w:jc w:val="both"/>
        <w:rPr>
          <w:rFonts w:ascii="Arial" w:hAnsi="Arial" w:cs="Arial"/>
          <w:sz w:val="24"/>
          <w:szCs w:val="24"/>
        </w:rPr>
      </w:pPr>
      <w:r>
        <w:rPr>
          <w:rFonts w:ascii="Arial" w:hAnsi="Arial" w:cs="Arial"/>
          <w:sz w:val="24"/>
          <w:szCs w:val="24"/>
        </w:rPr>
        <w:lastRenderedPageBreak/>
        <w:tab/>
        <w:t>Na primeira parte tratamos de alguns artigos importantes da Lei de desarmamento.</w:t>
      </w:r>
    </w:p>
    <w:p w14:paraId="2F212A3F" w14:textId="65869088" w:rsidR="00EF00ED" w:rsidRDefault="00EF00ED" w:rsidP="000C06D8">
      <w:pPr>
        <w:spacing w:after="0" w:line="360" w:lineRule="auto"/>
        <w:jc w:val="both"/>
        <w:rPr>
          <w:rFonts w:ascii="Arial" w:hAnsi="Arial" w:cs="Arial"/>
          <w:sz w:val="24"/>
          <w:szCs w:val="24"/>
        </w:rPr>
      </w:pPr>
      <w:r>
        <w:rPr>
          <w:rFonts w:ascii="Arial" w:hAnsi="Arial" w:cs="Arial"/>
          <w:sz w:val="24"/>
          <w:szCs w:val="24"/>
        </w:rPr>
        <w:tab/>
        <w:t>Na segunda parte apresentamos os tipos de defesa própria previstos na legislação penal.</w:t>
      </w:r>
    </w:p>
    <w:p w14:paraId="7663AF82" w14:textId="109A303E" w:rsidR="00EF00ED" w:rsidRDefault="00EF00ED" w:rsidP="000C06D8">
      <w:pPr>
        <w:spacing w:after="0" w:line="360" w:lineRule="auto"/>
        <w:jc w:val="both"/>
        <w:rPr>
          <w:rFonts w:ascii="Arial" w:hAnsi="Arial" w:cs="Arial"/>
          <w:sz w:val="24"/>
          <w:szCs w:val="24"/>
        </w:rPr>
      </w:pPr>
      <w:r>
        <w:rPr>
          <w:rFonts w:ascii="Arial" w:hAnsi="Arial" w:cs="Arial"/>
          <w:sz w:val="24"/>
          <w:szCs w:val="24"/>
        </w:rPr>
        <w:tab/>
        <w:t>Na terceira parte do trabalho, cuidamos dos índices de homicídios ocorridos no brasil após o advento da lei do desarmamento.</w:t>
      </w:r>
    </w:p>
    <w:p w14:paraId="06396C21" w14:textId="1C9CD0E5" w:rsidR="00EF00ED" w:rsidRDefault="00EF00ED" w:rsidP="000C06D8">
      <w:pPr>
        <w:spacing w:after="0" w:line="360" w:lineRule="auto"/>
        <w:jc w:val="both"/>
        <w:rPr>
          <w:rFonts w:ascii="Arial" w:eastAsia="Times New Roman" w:hAnsi="Arial" w:cs="Arial"/>
          <w:sz w:val="24"/>
          <w:szCs w:val="24"/>
          <w:lang w:eastAsia="pt-BR"/>
        </w:rPr>
      </w:pPr>
      <w:r>
        <w:rPr>
          <w:rFonts w:ascii="Arial" w:hAnsi="Arial" w:cs="Arial"/>
          <w:sz w:val="24"/>
          <w:szCs w:val="24"/>
        </w:rPr>
        <w:tab/>
        <w:t>Por fim apresentamos as conclusões.</w:t>
      </w:r>
    </w:p>
    <w:p w14:paraId="6FFDBDF7" w14:textId="77777777" w:rsidR="004C5046" w:rsidRDefault="004C5046" w:rsidP="000C06D8">
      <w:pPr>
        <w:spacing w:after="0" w:line="360" w:lineRule="auto"/>
        <w:jc w:val="both"/>
        <w:rPr>
          <w:rFonts w:ascii="Arial" w:eastAsia="Times New Roman" w:hAnsi="Arial" w:cs="Arial"/>
          <w:sz w:val="24"/>
          <w:szCs w:val="24"/>
          <w:lang w:eastAsia="pt-BR"/>
        </w:rPr>
      </w:pPr>
    </w:p>
    <w:p w14:paraId="737637C2" w14:textId="77777777" w:rsidR="00F35CAA" w:rsidRDefault="00F35CAA" w:rsidP="000C06D8">
      <w:pPr>
        <w:spacing w:after="0" w:line="360" w:lineRule="auto"/>
        <w:jc w:val="both"/>
        <w:rPr>
          <w:rFonts w:ascii="Arial" w:eastAsia="Times New Roman" w:hAnsi="Arial" w:cs="Arial"/>
          <w:sz w:val="24"/>
          <w:szCs w:val="24"/>
          <w:lang w:eastAsia="pt-BR"/>
        </w:rPr>
      </w:pPr>
    </w:p>
    <w:p w14:paraId="03A665A9" w14:textId="77777777" w:rsidR="00343B47" w:rsidRDefault="004829BA" w:rsidP="000C06D8">
      <w:pPr>
        <w:spacing w:after="0" w:line="36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2 </w:t>
      </w:r>
      <w:r w:rsidR="00396AEA">
        <w:rPr>
          <w:rFonts w:ascii="Arial" w:eastAsia="Times New Roman" w:hAnsi="Arial" w:cs="Arial"/>
          <w:b/>
          <w:bCs/>
          <w:sz w:val="24"/>
          <w:szCs w:val="24"/>
          <w:lang w:eastAsia="pt-BR"/>
        </w:rPr>
        <w:t>A</w:t>
      </w:r>
      <w:r w:rsidR="003D016F">
        <w:rPr>
          <w:rFonts w:ascii="Arial" w:eastAsia="Times New Roman" w:hAnsi="Arial" w:cs="Arial"/>
          <w:b/>
          <w:bCs/>
          <w:sz w:val="24"/>
          <w:szCs w:val="24"/>
          <w:lang w:eastAsia="pt-BR"/>
        </w:rPr>
        <w:t xml:space="preserve">SPECTOS HISTÓRICOS </w:t>
      </w:r>
      <w:r w:rsidR="00815BBB">
        <w:rPr>
          <w:rFonts w:ascii="Arial" w:eastAsia="Times New Roman" w:hAnsi="Arial" w:cs="Arial"/>
          <w:b/>
          <w:bCs/>
          <w:sz w:val="24"/>
          <w:szCs w:val="24"/>
          <w:lang w:eastAsia="pt-BR"/>
        </w:rPr>
        <w:t>SOBRE O</w:t>
      </w:r>
      <w:r w:rsidR="003D016F">
        <w:rPr>
          <w:rFonts w:ascii="Arial" w:eastAsia="Times New Roman" w:hAnsi="Arial" w:cs="Arial"/>
          <w:b/>
          <w:bCs/>
          <w:sz w:val="24"/>
          <w:szCs w:val="24"/>
          <w:lang w:eastAsia="pt-BR"/>
        </w:rPr>
        <w:t xml:space="preserve"> ARMAMENTO NO BRASIL</w:t>
      </w:r>
    </w:p>
    <w:p w14:paraId="17073FA6" w14:textId="77777777" w:rsidR="00ED6E9A" w:rsidRDefault="00ED6E9A" w:rsidP="000C06D8">
      <w:pPr>
        <w:spacing w:after="0" w:line="360" w:lineRule="auto"/>
        <w:ind w:firstLine="708"/>
        <w:jc w:val="both"/>
        <w:rPr>
          <w:rFonts w:ascii="Arial" w:eastAsia="Times New Roman" w:hAnsi="Arial" w:cs="Arial"/>
          <w:b/>
          <w:bCs/>
          <w:sz w:val="24"/>
          <w:szCs w:val="24"/>
          <w:lang w:eastAsia="pt-BR"/>
        </w:rPr>
      </w:pPr>
    </w:p>
    <w:p w14:paraId="7A4EE55A" w14:textId="59471541" w:rsidR="003D016F" w:rsidRPr="00343B47" w:rsidRDefault="004845D9" w:rsidP="000C06D8">
      <w:pPr>
        <w:spacing w:after="0" w:line="360" w:lineRule="auto"/>
        <w:ind w:firstLine="708"/>
        <w:jc w:val="both"/>
        <w:rPr>
          <w:rFonts w:ascii="Arial" w:eastAsia="Times New Roman" w:hAnsi="Arial" w:cs="Arial"/>
          <w:b/>
          <w:bCs/>
          <w:sz w:val="24"/>
          <w:szCs w:val="24"/>
          <w:lang w:eastAsia="pt-BR"/>
        </w:rPr>
      </w:pPr>
      <w:r>
        <w:rPr>
          <w:rFonts w:ascii="Arial" w:eastAsia="Times New Roman" w:hAnsi="Arial" w:cs="Arial"/>
          <w:sz w:val="24"/>
          <w:szCs w:val="24"/>
          <w:lang w:eastAsia="pt-BR"/>
        </w:rPr>
        <w:t xml:space="preserve">O Brasil, assim como a maioria dos países </w:t>
      </w:r>
      <w:r w:rsidR="00BA6CF5">
        <w:rPr>
          <w:rFonts w:ascii="Arial" w:eastAsia="Times New Roman" w:hAnsi="Arial" w:cs="Arial"/>
          <w:sz w:val="24"/>
          <w:szCs w:val="24"/>
          <w:lang w:eastAsia="pt-BR"/>
        </w:rPr>
        <w:t>latino-americanos</w:t>
      </w:r>
      <w:r>
        <w:rPr>
          <w:rFonts w:ascii="Arial" w:eastAsia="Times New Roman" w:hAnsi="Arial" w:cs="Arial"/>
          <w:sz w:val="24"/>
          <w:szCs w:val="24"/>
          <w:lang w:eastAsia="pt-BR"/>
        </w:rPr>
        <w:t xml:space="preserve">, sempre possuiu </w:t>
      </w:r>
      <w:r w:rsidR="001E416B">
        <w:rPr>
          <w:rFonts w:ascii="Arial" w:eastAsia="Times New Roman" w:hAnsi="Arial" w:cs="Arial"/>
          <w:sz w:val="24"/>
          <w:szCs w:val="24"/>
          <w:lang w:eastAsia="pt-BR"/>
        </w:rPr>
        <w:t xml:space="preserve">trações normativos e culturais </w:t>
      </w:r>
      <w:r w:rsidR="00820CF4">
        <w:rPr>
          <w:rFonts w:ascii="Arial" w:eastAsia="Times New Roman" w:hAnsi="Arial" w:cs="Arial"/>
          <w:sz w:val="24"/>
          <w:szCs w:val="24"/>
          <w:lang w:eastAsia="pt-BR"/>
        </w:rPr>
        <w:t>extremamente</w:t>
      </w:r>
      <w:r w:rsidR="001E416B">
        <w:rPr>
          <w:rFonts w:ascii="Arial" w:eastAsia="Times New Roman" w:hAnsi="Arial" w:cs="Arial"/>
          <w:sz w:val="24"/>
          <w:szCs w:val="24"/>
          <w:lang w:eastAsia="pt-BR"/>
        </w:rPr>
        <w:t xml:space="preserve"> incontroversos no que diz respeito ao </w:t>
      </w:r>
      <w:r w:rsidR="00820CF4">
        <w:rPr>
          <w:rFonts w:ascii="Arial" w:eastAsia="Times New Roman" w:hAnsi="Arial" w:cs="Arial"/>
          <w:sz w:val="24"/>
          <w:szCs w:val="24"/>
          <w:lang w:eastAsia="pt-BR"/>
        </w:rPr>
        <w:t xml:space="preserve">armamento da sua população civil. </w:t>
      </w:r>
    </w:p>
    <w:p w14:paraId="2D795C1F" w14:textId="62F3A243" w:rsidR="00B85412" w:rsidRDefault="006775E0"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E47E56">
        <w:rPr>
          <w:rFonts w:ascii="Arial" w:eastAsia="Times New Roman" w:hAnsi="Arial" w:cs="Arial"/>
          <w:sz w:val="24"/>
          <w:szCs w:val="24"/>
          <w:lang w:eastAsia="pt-BR"/>
        </w:rPr>
        <w:t xml:space="preserve">A história do dos armamentos no brasil, cruza diretamente com a história das Forças Armadas. </w:t>
      </w:r>
      <w:r w:rsidR="009A5799">
        <w:rPr>
          <w:rFonts w:ascii="Arial" w:eastAsia="Times New Roman" w:hAnsi="Arial" w:cs="Arial"/>
          <w:sz w:val="24"/>
          <w:szCs w:val="24"/>
          <w:lang w:eastAsia="pt-BR"/>
        </w:rPr>
        <w:t xml:space="preserve">A sua inserção no nosso território e o consequente contato da população civil com estes artefatos, coincide com a </w:t>
      </w:r>
      <w:r w:rsidR="00074E9C">
        <w:rPr>
          <w:rFonts w:ascii="Arial" w:eastAsia="Times New Roman" w:hAnsi="Arial" w:cs="Arial"/>
          <w:sz w:val="24"/>
          <w:szCs w:val="24"/>
          <w:lang w:eastAsia="pt-BR"/>
        </w:rPr>
        <w:t>industrialização armamentista brasileira, provocada pelo an</w:t>
      </w:r>
      <w:r w:rsidR="00EE712B">
        <w:rPr>
          <w:rFonts w:ascii="Arial" w:eastAsia="Times New Roman" w:hAnsi="Arial" w:cs="Arial"/>
          <w:sz w:val="24"/>
          <w:szCs w:val="24"/>
          <w:lang w:eastAsia="pt-BR"/>
        </w:rPr>
        <w:t>s</w:t>
      </w:r>
      <w:r w:rsidR="00074E9C">
        <w:rPr>
          <w:rFonts w:ascii="Arial" w:eastAsia="Times New Roman" w:hAnsi="Arial" w:cs="Arial"/>
          <w:sz w:val="24"/>
          <w:szCs w:val="24"/>
          <w:lang w:eastAsia="pt-BR"/>
        </w:rPr>
        <w:t>eio de não mais</w:t>
      </w:r>
      <w:r w:rsidR="00EE712B">
        <w:rPr>
          <w:rFonts w:ascii="Arial" w:eastAsia="Times New Roman" w:hAnsi="Arial" w:cs="Arial"/>
          <w:sz w:val="24"/>
          <w:szCs w:val="24"/>
          <w:lang w:eastAsia="pt-BR"/>
        </w:rPr>
        <w:t xml:space="preserve"> depender da importação </w:t>
      </w:r>
      <w:r w:rsidR="000D69D6">
        <w:rPr>
          <w:rFonts w:ascii="Arial" w:eastAsia="Times New Roman" w:hAnsi="Arial" w:cs="Arial"/>
          <w:sz w:val="24"/>
          <w:szCs w:val="24"/>
          <w:lang w:eastAsia="pt-BR"/>
        </w:rPr>
        <w:t>inevitável da Europa e Estados Unidos</w:t>
      </w:r>
      <w:r w:rsidR="00C902F3">
        <w:rPr>
          <w:rFonts w:ascii="Arial" w:eastAsia="Times New Roman" w:hAnsi="Arial" w:cs="Arial"/>
          <w:sz w:val="24"/>
          <w:szCs w:val="24"/>
          <w:lang w:eastAsia="pt-BR"/>
        </w:rPr>
        <w:t xml:space="preserve">, a indústria bélica </w:t>
      </w:r>
      <w:r w:rsidR="00CF70AA">
        <w:rPr>
          <w:rFonts w:ascii="Arial" w:eastAsia="Times New Roman" w:hAnsi="Arial" w:cs="Arial"/>
          <w:sz w:val="24"/>
          <w:szCs w:val="24"/>
          <w:lang w:eastAsia="pt-BR"/>
        </w:rPr>
        <w:t>começou a se instalar no país na década de 30</w:t>
      </w:r>
      <w:r w:rsidR="008376E0">
        <w:rPr>
          <w:rFonts w:ascii="Arial" w:eastAsia="Times New Roman" w:hAnsi="Arial" w:cs="Arial"/>
          <w:sz w:val="24"/>
          <w:szCs w:val="24"/>
          <w:lang w:eastAsia="pt-BR"/>
        </w:rPr>
        <w:t xml:space="preserve">, com o objetivo de mudar este cenário e tornar o </w:t>
      </w:r>
      <w:r w:rsidR="00BA6CF5">
        <w:rPr>
          <w:rFonts w:ascii="Arial" w:eastAsia="Times New Roman" w:hAnsi="Arial" w:cs="Arial"/>
          <w:sz w:val="24"/>
          <w:szCs w:val="24"/>
          <w:lang w:eastAsia="pt-BR"/>
        </w:rPr>
        <w:t>país</w:t>
      </w:r>
      <w:r w:rsidR="008376E0">
        <w:rPr>
          <w:rFonts w:ascii="Arial" w:eastAsia="Times New Roman" w:hAnsi="Arial" w:cs="Arial"/>
          <w:sz w:val="24"/>
          <w:szCs w:val="24"/>
          <w:lang w:eastAsia="pt-BR"/>
        </w:rPr>
        <w:t xml:space="preserve"> autossuficiente para armar as suas forças de segurança. </w:t>
      </w:r>
    </w:p>
    <w:p w14:paraId="691B8E9F" w14:textId="77777777" w:rsidR="00486010" w:rsidRDefault="00B85412"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Entretanto, a rápida </w:t>
      </w:r>
      <w:r w:rsidR="00D72114">
        <w:rPr>
          <w:rFonts w:ascii="Arial" w:eastAsia="Times New Roman" w:hAnsi="Arial" w:cs="Arial"/>
          <w:sz w:val="24"/>
          <w:szCs w:val="24"/>
          <w:lang w:eastAsia="pt-BR"/>
        </w:rPr>
        <w:t>ascensão</w:t>
      </w:r>
      <w:r>
        <w:rPr>
          <w:rFonts w:ascii="Arial" w:eastAsia="Times New Roman" w:hAnsi="Arial" w:cs="Arial"/>
          <w:sz w:val="24"/>
          <w:szCs w:val="24"/>
          <w:lang w:eastAsia="pt-BR"/>
        </w:rPr>
        <w:t xml:space="preserve"> </w:t>
      </w:r>
      <w:r w:rsidR="00D72114">
        <w:rPr>
          <w:rFonts w:ascii="Arial" w:eastAsia="Times New Roman" w:hAnsi="Arial" w:cs="Arial"/>
          <w:sz w:val="24"/>
          <w:szCs w:val="24"/>
          <w:lang w:eastAsia="pt-BR"/>
        </w:rPr>
        <w:t xml:space="preserve">do acesso a armas de fogo no país, não foi acompanhado por normas regulamentadoras </w:t>
      </w:r>
      <w:r w:rsidR="002026CB">
        <w:rPr>
          <w:rFonts w:ascii="Arial" w:eastAsia="Times New Roman" w:hAnsi="Arial" w:cs="Arial"/>
          <w:sz w:val="24"/>
          <w:szCs w:val="24"/>
          <w:lang w:eastAsia="pt-BR"/>
        </w:rPr>
        <w:t xml:space="preserve">eficazes, trazendo, desde estes primórdios, </w:t>
      </w:r>
      <w:r w:rsidR="00B830CE">
        <w:rPr>
          <w:rFonts w:ascii="Arial" w:eastAsia="Times New Roman" w:hAnsi="Arial" w:cs="Arial"/>
          <w:sz w:val="24"/>
          <w:szCs w:val="24"/>
          <w:lang w:eastAsia="pt-BR"/>
        </w:rPr>
        <w:t>uma</w:t>
      </w:r>
      <w:r w:rsidR="003B6D8F">
        <w:rPr>
          <w:rFonts w:ascii="Arial" w:eastAsia="Times New Roman" w:hAnsi="Arial" w:cs="Arial"/>
          <w:sz w:val="24"/>
          <w:szCs w:val="24"/>
          <w:lang w:eastAsia="pt-BR"/>
        </w:rPr>
        <w:t xml:space="preserve"> espécie de</w:t>
      </w:r>
      <w:r w:rsidR="00B830CE">
        <w:rPr>
          <w:rFonts w:ascii="Arial" w:eastAsia="Times New Roman" w:hAnsi="Arial" w:cs="Arial"/>
          <w:sz w:val="24"/>
          <w:szCs w:val="24"/>
          <w:lang w:eastAsia="pt-BR"/>
        </w:rPr>
        <w:t xml:space="preserve"> </w:t>
      </w:r>
      <w:r w:rsidR="003B6D8F">
        <w:rPr>
          <w:rFonts w:ascii="Arial" w:eastAsia="Times New Roman" w:hAnsi="Arial" w:cs="Arial"/>
          <w:sz w:val="24"/>
          <w:szCs w:val="24"/>
          <w:lang w:eastAsia="pt-BR"/>
        </w:rPr>
        <w:t>“</w:t>
      </w:r>
      <w:r w:rsidR="00B830CE">
        <w:rPr>
          <w:rFonts w:ascii="Arial" w:eastAsia="Times New Roman" w:hAnsi="Arial" w:cs="Arial"/>
          <w:sz w:val="24"/>
          <w:szCs w:val="24"/>
          <w:lang w:eastAsia="pt-BR"/>
        </w:rPr>
        <w:t>lacuna normativa</w:t>
      </w:r>
      <w:r w:rsidR="003B6D8F">
        <w:rPr>
          <w:rFonts w:ascii="Arial" w:eastAsia="Times New Roman" w:hAnsi="Arial" w:cs="Arial"/>
          <w:sz w:val="24"/>
          <w:szCs w:val="24"/>
          <w:lang w:eastAsia="pt-BR"/>
        </w:rPr>
        <w:t xml:space="preserve">” no ordenamento brasileiro que nunca foi preenchida de forma adequada. </w:t>
      </w:r>
    </w:p>
    <w:p w14:paraId="060C00D0" w14:textId="77777777" w:rsidR="008D1C5C" w:rsidRDefault="00486010"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353FFE">
        <w:rPr>
          <w:rFonts w:ascii="Arial" w:eastAsia="Times New Roman" w:hAnsi="Arial" w:cs="Arial"/>
          <w:sz w:val="24"/>
          <w:szCs w:val="24"/>
          <w:lang w:eastAsia="pt-BR"/>
        </w:rPr>
        <w:t>E</w:t>
      </w:r>
      <w:r w:rsidRPr="00486010">
        <w:rPr>
          <w:rFonts w:ascii="Arial" w:eastAsia="Times New Roman" w:hAnsi="Arial" w:cs="Arial"/>
          <w:sz w:val="24"/>
          <w:szCs w:val="24"/>
          <w:lang w:eastAsia="pt-BR"/>
        </w:rPr>
        <w:t>m se tratando de regras e mecanismos de</w:t>
      </w:r>
      <w:r w:rsidR="00353FFE">
        <w:rPr>
          <w:rFonts w:ascii="Arial" w:eastAsia="Times New Roman" w:hAnsi="Arial" w:cs="Arial"/>
          <w:sz w:val="24"/>
          <w:szCs w:val="24"/>
          <w:lang w:eastAsia="pt-BR"/>
        </w:rPr>
        <w:t xml:space="preserve"> </w:t>
      </w:r>
      <w:r w:rsidRPr="00486010">
        <w:rPr>
          <w:rFonts w:ascii="Arial" w:eastAsia="Times New Roman" w:hAnsi="Arial" w:cs="Arial"/>
          <w:sz w:val="24"/>
          <w:szCs w:val="24"/>
          <w:lang w:eastAsia="pt-BR"/>
        </w:rPr>
        <w:t>restrição de posse e porte, é sabido que, no Brasil, estes sempre foram falhos ou praticamente</w:t>
      </w:r>
      <w:r>
        <w:rPr>
          <w:rFonts w:ascii="Arial" w:eastAsia="Times New Roman" w:hAnsi="Arial" w:cs="Arial"/>
          <w:sz w:val="24"/>
          <w:szCs w:val="24"/>
          <w:lang w:eastAsia="pt-BR"/>
        </w:rPr>
        <w:t xml:space="preserve"> </w:t>
      </w:r>
      <w:r w:rsidRPr="00486010">
        <w:rPr>
          <w:rFonts w:ascii="Arial" w:eastAsia="Times New Roman" w:hAnsi="Arial" w:cs="Arial"/>
          <w:sz w:val="24"/>
          <w:szCs w:val="24"/>
          <w:lang w:eastAsia="pt-BR"/>
        </w:rPr>
        <w:t>inexistentes. Nesse sentido, conforme os estudos de Liliana Buff de Souza e Silva e Luiz</w:t>
      </w:r>
      <w:r>
        <w:rPr>
          <w:rFonts w:ascii="Arial" w:eastAsia="Times New Roman" w:hAnsi="Arial" w:cs="Arial"/>
          <w:sz w:val="24"/>
          <w:szCs w:val="24"/>
          <w:lang w:eastAsia="pt-BR"/>
        </w:rPr>
        <w:t xml:space="preserve"> </w:t>
      </w:r>
      <w:r w:rsidRPr="00486010">
        <w:rPr>
          <w:rFonts w:ascii="Arial" w:eastAsia="Times New Roman" w:hAnsi="Arial" w:cs="Arial"/>
          <w:sz w:val="24"/>
          <w:szCs w:val="24"/>
          <w:lang w:eastAsia="pt-BR"/>
        </w:rPr>
        <w:t>Felipe Buff de Souza e Silva (2004), pode-se dizer que existem importantes precedentes</w:t>
      </w:r>
      <w:r w:rsidR="00353FFE">
        <w:rPr>
          <w:rFonts w:ascii="Arial" w:eastAsia="Times New Roman" w:hAnsi="Arial" w:cs="Arial"/>
          <w:sz w:val="24"/>
          <w:szCs w:val="24"/>
          <w:lang w:eastAsia="pt-BR"/>
        </w:rPr>
        <w:t xml:space="preserve"> </w:t>
      </w:r>
      <w:r w:rsidRPr="00486010">
        <w:rPr>
          <w:rFonts w:ascii="Arial" w:eastAsia="Times New Roman" w:hAnsi="Arial" w:cs="Arial"/>
          <w:sz w:val="24"/>
          <w:szCs w:val="24"/>
          <w:lang w:eastAsia="pt-BR"/>
        </w:rPr>
        <w:t>históricos quanto à proibição do uso de armas lesivas no Brasil</w:t>
      </w:r>
      <w:r w:rsidR="00CF7E0B">
        <w:rPr>
          <w:rFonts w:ascii="Arial" w:eastAsia="Times New Roman" w:hAnsi="Arial" w:cs="Arial"/>
          <w:sz w:val="24"/>
          <w:szCs w:val="24"/>
          <w:lang w:eastAsia="pt-BR"/>
        </w:rPr>
        <w:t>. Diferente de outros países</w:t>
      </w:r>
      <w:r w:rsidR="006A3E42">
        <w:rPr>
          <w:rFonts w:ascii="Arial" w:eastAsia="Times New Roman" w:hAnsi="Arial" w:cs="Arial"/>
          <w:sz w:val="24"/>
          <w:szCs w:val="24"/>
          <w:lang w:eastAsia="pt-BR"/>
        </w:rPr>
        <w:t>,</w:t>
      </w:r>
      <w:r w:rsidR="00CF7E0B">
        <w:rPr>
          <w:rFonts w:ascii="Arial" w:eastAsia="Times New Roman" w:hAnsi="Arial" w:cs="Arial"/>
          <w:sz w:val="24"/>
          <w:szCs w:val="24"/>
          <w:lang w:eastAsia="pt-BR"/>
        </w:rPr>
        <w:t xml:space="preserve"> como </w:t>
      </w:r>
      <w:r w:rsidR="006A3E42">
        <w:rPr>
          <w:rFonts w:ascii="Arial" w:eastAsia="Times New Roman" w:hAnsi="Arial" w:cs="Arial"/>
          <w:sz w:val="24"/>
          <w:szCs w:val="24"/>
          <w:lang w:eastAsia="pt-BR"/>
        </w:rPr>
        <w:t xml:space="preserve">por exemplo, </w:t>
      </w:r>
      <w:r w:rsidR="0046322B">
        <w:rPr>
          <w:rFonts w:ascii="Arial" w:eastAsia="Times New Roman" w:hAnsi="Arial" w:cs="Arial"/>
          <w:sz w:val="24"/>
          <w:szCs w:val="24"/>
          <w:lang w:eastAsia="pt-BR"/>
        </w:rPr>
        <w:t>os Estados Unidos, onde os textos normativos sobre a regulamentação de acesso as armas de fogo</w:t>
      </w:r>
      <w:r w:rsidR="006A3E42">
        <w:rPr>
          <w:rFonts w:ascii="Arial" w:eastAsia="Times New Roman" w:hAnsi="Arial" w:cs="Arial"/>
          <w:sz w:val="24"/>
          <w:szCs w:val="24"/>
          <w:lang w:eastAsia="pt-BR"/>
        </w:rPr>
        <w:t xml:space="preserve"> vigoram a séculos, o Brasil tem como herança histórica uma </w:t>
      </w:r>
      <w:r w:rsidR="00FD14E4">
        <w:rPr>
          <w:rFonts w:ascii="Arial" w:eastAsia="Times New Roman" w:hAnsi="Arial" w:cs="Arial"/>
          <w:sz w:val="24"/>
          <w:szCs w:val="24"/>
          <w:lang w:eastAsia="pt-BR"/>
        </w:rPr>
        <w:t xml:space="preserve">instabilidade jurídica sobre tal esfera. </w:t>
      </w:r>
    </w:p>
    <w:p w14:paraId="610B1424" w14:textId="50B61DB6" w:rsidR="006775E0" w:rsidRDefault="008D1C5C"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ab/>
      </w:r>
      <w:r w:rsidR="009158D3">
        <w:rPr>
          <w:rFonts w:ascii="Arial" w:eastAsia="Times New Roman" w:hAnsi="Arial" w:cs="Arial"/>
          <w:sz w:val="24"/>
          <w:szCs w:val="24"/>
          <w:lang w:eastAsia="pt-BR"/>
        </w:rPr>
        <w:t>Entretanto, mesmo levando em consideração a</w:t>
      </w:r>
      <w:r w:rsidR="00BE6FC6">
        <w:rPr>
          <w:rFonts w:ascii="Arial" w:eastAsia="Times New Roman" w:hAnsi="Arial" w:cs="Arial"/>
          <w:sz w:val="24"/>
          <w:szCs w:val="24"/>
          <w:lang w:eastAsia="pt-BR"/>
        </w:rPr>
        <w:t>s tentativas falhas de</w:t>
      </w:r>
      <w:r w:rsidR="00AE3BCC">
        <w:rPr>
          <w:rFonts w:ascii="Arial" w:eastAsia="Times New Roman" w:hAnsi="Arial" w:cs="Arial"/>
          <w:sz w:val="24"/>
          <w:szCs w:val="24"/>
          <w:lang w:eastAsia="pt-BR"/>
        </w:rPr>
        <w:t xml:space="preserve"> uma</w:t>
      </w:r>
      <w:r w:rsidR="00BE6FC6">
        <w:rPr>
          <w:rFonts w:ascii="Arial" w:eastAsia="Times New Roman" w:hAnsi="Arial" w:cs="Arial"/>
          <w:sz w:val="24"/>
          <w:szCs w:val="24"/>
          <w:lang w:eastAsia="pt-BR"/>
        </w:rPr>
        <w:t xml:space="preserve"> regularização</w:t>
      </w:r>
      <w:r w:rsidR="00AE3BCC">
        <w:rPr>
          <w:rFonts w:ascii="Arial" w:eastAsia="Times New Roman" w:hAnsi="Arial" w:cs="Arial"/>
          <w:sz w:val="24"/>
          <w:szCs w:val="24"/>
          <w:lang w:eastAsia="pt-BR"/>
        </w:rPr>
        <w:t xml:space="preserve"> eficaz no Brasil, o</w:t>
      </w:r>
      <w:r w:rsidR="00820674">
        <w:rPr>
          <w:rFonts w:ascii="Arial" w:eastAsia="Times New Roman" w:hAnsi="Arial" w:cs="Arial"/>
          <w:sz w:val="24"/>
          <w:szCs w:val="24"/>
          <w:lang w:eastAsia="pt-BR"/>
        </w:rPr>
        <w:t xml:space="preserve"> seu or</w:t>
      </w:r>
      <w:r w:rsidR="000D4FE4">
        <w:rPr>
          <w:rFonts w:ascii="Arial" w:eastAsia="Times New Roman" w:hAnsi="Arial" w:cs="Arial"/>
          <w:sz w:val="24"/>
          <w:szCs w:val="24"/>
          <w:lang w:eastAsia="pt-BR"/>
        </w:rPr>
        <w:t>denamento nunca se fez omisso quanto a esta matéria</w:t>
      </w:r>
      <w:r w:rsidR="004427B9">
        <w:rPr>
          <w:rFonts w:ascii="Arial" w:eastAsia="Times New Roman" w:hAnsi="Arial" w:cs="Arial"/>
          <w:sz w:val="24"/>
          <w:szCs w:val="24"/>
          <w:lang w:eastAsia="pt-BR"/>
        </w:rPr>
        <w:t xml:space="preserve">. </w:t>
      </w:r>
      <w:r w:rsidR="00A912F9" w:rsidRPr="00A912F9">
        <w:rPr>
          <w:rFonts w:ascii="Arial" w:eastAsia="Times New Roman" w:hAnsi="Arial" w:cs="Arial"/>
          <w:sz w:val="24"/>
          <w:szCs w:val="24"/>
          <w:lang w:eastAsia="pt-BR"/>
        </w:rPr>
        <w:t xml:space="preserve">Nessa perspectiva, destaca-se que o Código Criminal do Império de 1830 já trazia </w:t>
      </w:r>
      <w:r w:rsidR="00BA6CF5" w:rsidRPr="00A912F9">
        <w:rPr>
          <w:rFonts w:ascii="Arial" w:eastAsia="Times New Roman" w:hAnsi="Arial" w:cs="Arial"/>
          <w:sz w:val="24"/>
          <w:szCs w:val="24"/>
          <w:lang w:eastAsia="pt-BR"/>
        </w:rPr>
        <w:t>um</w:t>
      </w:r>
      <w:r w:rsidR="00BA6CF5">
        <w:rPr>
          <w:rFonts w:ascii="Arial" w:eastAsia="Times New Roman" w:hAnsi="Arial" w:cs="Arial"/>
          <w:sz w:val="24"/>
          <w:szCs w:val="24"/>
          <w:lang w:eastAsia="pt-BR"/>
        </w:rPr>
        <w:t>a previsão</w:t>
      </w:r>
      <w:r w:rsidR="00A912F9" w:rsidRPr="00A912F9">
        <w:rPr>
          <w:rFonts w:ascii="Arial" w:eastAsia="Times New Roman" w:hAnsi="Arial" w:cs="Arial"/>
          <w:sz w:val="24"/>
          <w:szCs w:val="24"/>
          <w:lang w:eastAsia="pt-BR"/>
        </w:rPr>
        <w:t xml:space="preserve"> quanto à restrição da utilização de armas por parte dos cidadãos.</w:t>
      </w:r>
      <w:r w:rsidR="00A912F9">
        <w:rPr>
          <w:rFonts w:ascii="Arial" w:eastAsia="Times New Roman" w:hAnsi="Arial" w:cs="Arial"/>
          <w:sz w:val="24"/>
          <w:szCs w:val="24"/>
          <w:lang w:eastAsia="pt-BR"/>
        </w:rPr>
        <w:t xml:space="preserve"> </w:t>
      </w:r>
      <w:r w:rsidR="00A912F9" w:rsidRPr="00A912F9">
        <w:rPr>
          <w:rFonts w:ascii="Arial" w:eastAsia="Times New Roman" w:hAnsi="Arial" w:cs="Arial"/>
          <w:sz w:val="24"/>
          <w:szCs w:val="24"/>
          <w:lang w:eastAsia="pt-BR"/>
        </w:rPr>
        <w:t>Dessa maneira, vale</w:t>
      </w:r>
      <w:r w:rsidR="00A912F9">
        <w:rPr>
          <w:rFonts w:ascii="Arial" w:eastAsia="Times New Roman" w:hAnsi="Arial" w:cs="Arial"/>
          <w:sz w:val="24"/>
          <w:szCs w:val="24"/>
          <w:lang w:eastAsia="pt-BR"/>
        </w:rPr>
        <w:t xml:space="preserve"> </w:t>
      </w:r>
      <w:r w:rsidR="00A912F9" w:rsidRPr="00A912F9">
        <w:rPr>
          <w:rFonts w:ascii="Arial" w:eastAsia="Times New Roman" w:hAnsi="Arial" w:cs="Arial"/>
          <w:sz w:val="24"/>
          <w:szCs w:val="24"/>
          <w:lang w:eastAsia="pt-BR"/>
        </w:rPr>
        <w:t>salientar que:</w:t>
      </w:r>
    </w:p>
    <w:p w14:paraId="66ECFD03" w14:textId="77777777" w:rsidR="00160CC1" w:rsidRDefault="00160CC1" w:rsidP="00A912F9">
      <w:pPr>
        <w:spacing w:after="0" w:line="240" w:lineRule="auto"/>
        <w:jc w:val="both"/>
        <w:rPr>
          <w:rFonts w:ascii="Arial" w:eastAsia="Times New Roman" w:hAnsi="Arial" w:cs="Arial"/>
          <w:sz w:val="24"/>
          <w:szCs w:val="24"/>
          <w:lang w:eastAsia="pt-BR"/>
        </w:rPr>
      </w:pPr>
    </w:p>
    <w:p w14:paraId="752BECD5" w14:textId="279BA9C3" w:rsidR="00213AA2" w:rsidRPr="00945B89" w:rsidRDefault="00DC6980" w:rsidP="00444A5A">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Desde o Código Criminal do Império, de 1830, já se punia o uso “de armas ofensivas, que forem proibidas”, com a pena mínima de 15 dias de prisão simples e multa correspondente à metade tempo, pena média de 1 mês e pena máxima de 60 dias, além de perda das armas (artigo 297). Competia a Câmara Municipal declarar quais as armas proibidas (artigo 299 e lei de 1.10.1828, artigo 71), não incorrendo nas penas cominadas para esta infração penal “Os oficiais de justiça, andando em diligência; os militares de primeira e segunda linha e ordenanças, andando em diligência ou em exercício(...) e os que obtivessem licença dos juízes de paz (artigo 298). (SILVA; SILVA, 2004, p. 41).</w:t>
      </w:r>
    </w:p>
    <w:p w14:paraId="3025B6EC" w14:textId="77777777" w:rsidR="00F35CAA" w:rsidRPr="00945B89" w:rsidRDefault="00F35CAA" w:rsidP="004D410A">
      <w:pPr>
        <w:spacing w:after="0" w:line="240" w:lineRule="auto"/>
        <w:jc w:val="both"/>
        <w:rPr>
          <w:rFonts w:ascii="Arial" w:eastAsia="Times New Roman" w:hAnsi="Arial" w:cs="Arial"/>
          <w:sz w:val="20"/>
          <w:szCs w:val="20"/>
          <w:lang w:eastAsia="pt-BR"/>
        </w:rPr>
      </w:pPr>
    </w:p>
    <w:p w14:paraId="36D7339D" w14:textId="66F5A31B" w:rsidR="00503840" w:rsidRDefault="004D410A"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De forma contínua e seguindo </w:t>
      </w:r>
      <w:r w:rsidR="00BA6CF5">
        <w:rPr>
          <w:rFonts w:ascii="Arial" w:eastAsia="Times New Roman" w:hAnsi="Arial" w:cs="Arial"/>
          <w:sz w:val="24"/>
          <w:szCs w:val="24"/>
          <w:lang w:eastAsia="pt-BR"/>
        </w:rPr>
        <w:t>uma linha</w:t>
      </w:r>
      <w:r>
        <w:rPr>
          <w:rFonts w:ascii="Arial" w:eastAsia="Times New Roman" w:hAnsi="Arial" w:cs="Arial"/>
          <w:sz w:val="24"/>
          <w:szCs w:val="24"/>
          <w:lang w:eastAsia="pt-BR"/>
        </w:rPr>
        <w:t xml:space="preserve"> do tempo, </w:t>
      </w:r>
      <w:r w:rsidR="0014050E">
        <w:rPr>
          <w:rFonts w:ascii="Arial" w:eastAsia="Times New Roman" w:hAnsi="Arial" w:cs="Arial"/>
          <w:sz w:val="24"/>
          <w:szCs w:val="24"/>
          <w:lang w:eastAsia="pt-BR"/>
        </w:rPr>
        <w:t xml:space="preserve">após o Código Criminal do Império, de 1830, </w:t>
      </w:r>
      <w:r w:rsidR="001A106F">
        <w:rPr>
          <w:rFonts w:ascii="Arial" w:eastAsia="Times New Roman" w:hAnsi="Arial" w:cs="Arial"/>
          <w:sz w:val="24"/>
          <w:szCs w:val="24"/>
          <w:lang w:eastAsia="pt-BR"/>
        </w:rPr>
        <w:t xml:space="preserve">surgiu o Código Penal de 1890, que </w:t>
      </w:r>
      <w:r w:rsidR="003F36E7">
        <w:rPr>
          <w:rFonts w:ascii="Arial" w:eastAsia="Times New Roman" w:hAnsi="Arial" w:cs="Arial"/>
          <w:sz w:val="24"/>
          <w:szCs w:val="24"/>
          <w:lang w:eastAsia="pt-BR"/>
        </w:rPr>
        <w:t>pouco alterou o cenário e a regulamentação das armas de fogo no Brasil</w:t>
      </w:r>
      <w:r w:rsidR="00044B51">
        <w:rPr>
          <w:rFonts w:ascii="Arial" w:eastAsia="Times New Roman" w:hAnsi="Arial" w:cs="Arial"/>
          <w:sz w:val="24"/>
          <w:szCs w:val="24"/>
          <w:lang w:eastAsia="pt-BR"/>
        </w:rPr>
        <w:t xml:space="preserve">, trazendo da mesma forma que a norma </w:t>
      </w:r>
      <w:r w:rsidR="004C622E">
        <w:rPr>
          <w:rFonts w:ascii="Arial" w:eastAsia="Times New Roman" w:hAnsi="Arial" w:cs="Arial"/>
          <w:sz w:val="24"/>
          <w:szCs w:val="24"/>
          <w:lang w:eastAsia="pt-BR"/>
        </w:rPr>
        <w:t>pretérita, o uso de armas de fogo sem autorização somente como uma contravenção penal</w:t>
      </w:r>
      <w:r w:rsidR="00A739B4">
        <w:rPr>
          <w:rFonts w:ascii="Arial" w:eastAsia="Times New Roman" w:hAnsi="Arial" w:cs="Arial"/>
          <w:sz w:val="24"/>
          <w:szCs w:val="24"/>
          <w:lang w:eastAsia="pt-BR"/>
        </w:rPr>
        <w:t xml:space="preserve">. É por este motivo, que daí em diante, devido a omissão dos </w:t>
      </w:r>
      <w:r w:rsidR="00047F6A">
        <w:rPr>
          <w:rFonts w:ascii="Arial" w:eastAsia="Times New Roman" w:hAnsi="Arial" w:cs="Arial"/>
          <w:sz w:val="24"/>
          <w:szCs w:val="24"/>
          <w:lang w:eastAsia="pt-BR"/>
        </w:rPr>
        <w:t xml:space="preserve">Códigos, começaram a ser editadas leis específicas, que buscavam regulamentar de forma mais </w:t>
      </w:r>
      <w:r w:rsidR="00D1336E">
        <w:rPr>
          <w:rFonts w:ascii="Arial" w:eastAsia="Times New Roman" w:hAnsi="Arial" w:cs="Arial"/>
          <w:sz w:val="24"/>
          <w:szCs w:val="24"/>
          <w:lang w:eastAsia="pt-BR"/>
        </w:rPr>
        <w:t>efetiva o uso das armas de fogo dentro do território nacional</w:t>
      </w:r>
      <w:r w:rsidR="00503840">
        <w:rPr>
          <w:rFonts w:ascii="Arial" w:eastAsia="Times New Roman" w:hAnsi="Arial" w:cs="Arial"/>
          <w:sz w:val="24"/>
          <w:szCs w:val="24"/>
          <w:lang w:eastAsia="pt-BR"/>
        </w:rPr>
        <w:t xml:space="preserve">, causando mais uma vez uma instabilidade normativa através de textos controversos. </w:t>
      </w:r>
    </w:p>
    <w:p w14:paraId="1DACB80E" w14:textId="70897C11" w:rsidR="004D410A" w:rsidRDefault="00881A94" w:rsidP="000C06D8">
      <w:pPr>
        <w:spacing w:after="0" w:line="360" w:lineRule="auto"/>
        <w:jc w:val="both"/>
        <w:rPr>
          <w:rFonts w:ascii="Arial" w:hAnsi="Arial" w:cs="Arial"/>
          <w:sz w:val="24"/>
          <w:szCs w:val="24"/>
        </w:rPr>
      </w:pPr>
      <w:r>
        <w:rPr>
          <w:rFonts w:ascii="Arial" w:eastAsia="Times New Roman" w:hAnsi="Arial" w:cs="Arial"/>
          <w:sz w:val="24"/>
          <w:szCs w:val="24"/>
          <w:lang w:eastAsia="pt-BR"/>
        </w:rPr>
        <w:tab/>
        <w:t>A</w:t>
      </w:r>
      <w:r w:rsidR="0080384D">
        <w:rPr>
          <w:rFonts w:ascii="Arial" w:eastAsia="Times New Roman" w:hAnsi="Arial" w:cs="Arial"/>
          <w:sz w:val="24"/>
          <w:szCs w:val="24"/>
          <w:lang w:eastAsia="pt-BR"/>
        </w:rPr>
        <w:t xml:space="preserve"> primeira delas foi a </w:t>
      </w:r>
      <w:r w:rsidR="0080384D" w:rsidRPr="0080384D">
        <w:rPr>
          <w:rFonts w:ascii="Arial" w:eastAsia="Times New Roman" w:hAnsi="Arial" w:cs="Arial"/>
          <w:sz w:val="24"/>
          <w:szCs w:val="24"/>
          <w:lang w:eastAsia="pt-BR"/>
        </w:rPr>
        <w:t>Consolidação das Leis</w:t>
      </w:r>
      <w:r w:rsidR="0080384D">
        <w:rPr>
          <w:rFonts w:ascii="Arial" w:eastAsia="Times New Roman" w:hAnsi="Arial" w:cs="Arial"/>
          <w:sz w:val="24"/>
          <w:szCs w:val="24"/>
          <w:lang w:eastAsia="pt-BR"/>
        </w:rPr>
        <w:t xml:space="preserve"> </w:t>
      </w:r>
      <w:r w:rsidR="0080384D" w:rsidRPr="0080384D">
        <w:rPr>
          <w:rFonts w:ascii="Arial" w:eastAsia="Times New Roman" w:hAnsi="Arial" w:cs="Arial"/>
          <w:sz w:val="24"/>
          <w:szCs w:val="24"/>
          <w:lang w:eastAsia="pt-BR"/>
        </w:rPr>
        <w:t>Penais, com o Decreto nº 22.213/1932</w:t>
      </w:r>
      <w:r w:rsidR="003B2A17">
        <w:rPr>
          <w:rFonts w:ascii="Arial" w:eastAsia="Times New Roman" w:hAnsi="Arial" w:cs="Arial"/>
          <w:sz w:val="24"/>
          <w:szCs w:val="24"/>
          <w:lang w:eastAsia="pt-BR"/>
        </w:rPr>
        <w:t xml:space="preserve">, seguida pelo </w:t>
      </w:r>
      <w:r w:rsidR="003B2A17" w:rsidRPr="00A42A69">
        <w:rPr>
          <w:rFonts w:ascii="Arial" w:hAnsi="Arial" w:cs="Arial"/>
          <w:sz w:val="24"/>
          <w:szCs w:val="24"/>
        </w:rPr>
        <w:t>Decreto nº 24.602/ 1934, que</w:t>
      </w:r>
      <w:r w:rsidR="00A42A69">
        <w:rPr>
          <w:rFonts w:ascii="Arial" w:hAnsi="Arial" w:cs="Arial"/>
          <w:sz w:val="24"/>
          <w:szCs w:val="24"/>
        </w:rPr>
        <w:t xml:space="preserve"> começaram </w:t>
      </w:r>
      <w:r w:rsidR="00BA6CF5">
        <w:rPr>
          <w:rFonts w:ascii="Arial" w:hAnsi="Arial" w:cs="Arial"/>
          <w:sz w:val="24"/>
          <w:szCs w:val="24"/>
        </w:rPr>
        <w:t xml:space="preserve">a </w:t>
      </w:r>
      <w:r w:rsidR="00BA6CF5" w:rsidRPr="00A42A69">
        <w:rPr>
          <w:rFonts w:ascii="Arial" w:hAnsi="Arial" w:cs="Arial"/>
          <w:sz w:val="24"/>
          <w:szCs w:val="24"/>
        </w:rPr>
        <w:t>atribuir</w:t>
      </w:r>
      <w:r w:rsidR="003B2A17" w:rsidRPr="00A42A69">
        <w:rPr>
          <w:rFonts w:ascii="Arial" w:hAnsi="Arial" w:cs="Arial"/>
          <w:sz w:val="24"/>
          <w:szCs w:val="24"/>
        </w:rPr>
        <w:t xml:space="preserve"> </w:t>
      </w:r>
      <w:r w:rsidR="00CA7498">
        <w:rPr>
          <w:rFonts w:ascii="Arial" w:hAnsi="Arial" w:cs="Arial"/>
          <w:sz w:val="24"/>
          <w:szCs w:val="24"/>
        </w:rPr>
        <w:t xml:space="preserve">poderes </w:t>
      </w:r>
      <w:r w:rsidR="003B2A17" w:rsidRPr="00A42A69">
        <w:rPr>
          <w:rFonts w:ascii="Arial" w:hAnsi="Arial" w:cs="Arial"/>
          <w:sz w:val="24"/>
          <w:szCs w:val="24"/>
        </w:rPr>
        <w:t>às Forças Armadas</w:t>
      </w:r>
      <w:r w:rsidR="00CA7498">
        <w:rPr>
          <w:rFonts w:ascii="Arial" w:hAnsi="Arial" w:cs="Arial"/>
          <w:sz w:val="24"/>
          <w:szCs w:val="24"/>
        </w:rPr>
        <w:t>, como</w:t>
      </w:r>
      <w:r w:rsidR="003B2A17" w:rsidRPr="00A42A69">
        <w:rPr>
          <w:rFonts w:ascii="Arial" w:hAnsi="Arial" w:cs="Arial"/>
          <w:sz w:val="24"/>
          <w:szCs w:val="24"/>
        </w:rPr>
        <w:t xml:space="preserve"> o papel de “fiscalizar a fabricação, comercialização de armas e munições no país”, bem como a “proibição da fabricação de armas e munições de armamento de guerra por empresas particulares, salvo para caça e pesca”</w:t>
      </w:r>
      <w:r w:rsidR="002D4DBF">
        <w:rPr>
          <w:rFonts w:ascii="Arial" w:hAnsi="Arial" w:cs="Arial"/>
          <w:sz w:val="24"/>
          <w:szCs w:val="24"/>
        </w:rPr>
        <w:t xml:space="preserve"> (BRASIL, 1934)</w:t>
      </w:r>
      <w:r w:rsidR="00035F01">
        <w:rPr>
          <w:rFonts w:ascii="Arial" w:hAnsi="Arial" w:cs="Arial"/>
          <w:sz w:val="24"/>
          <w:szCs w:val="24"/>
        </w:rPr>
        <w:t>.</w:t>
      </w:r>
    </w:p>
    <w:p w14:paraId="06197F3E" w14:textId="3AF73F77" w:rsidR="00035F01" w:rsidRPr="00F17C95" w:rsidRDefault="00035F01" w:rsidP="000C06D8">
      <w:pPr>
        <w:spacing w:after="0" w:line="360" w:lineRule="auto"/>
        <w:jc w:val="both"/>
        <w:rPr>
          <w:rFonts w:ascii="Arial" w:hAnsi="Arial" w:cs="Arial"/>
          <w:sz w:val="24"/>
          <w:szCs w:val="24"/>
        </w:rPr>
      </w:pPr>
      <w:r>
        <w:rPr>
          <w:rFonts w:ascii="Arial" w:hAnsi="Arial" w:cs="Arial"/>
          <w:sz w:val="24"/>
          <w:szCs w:val="24"/>
        </w:rPr>
        <w:tab/>
      </w:r>
      <w:r w:rsidR="00A31236">
        <w:rPr>
          <w:rFonts w:ascii="Arial" w:hAnsi="Arial" w:cs="Arial"/>
          <w:sz w:val="24"/>
          <w:szCs w:val="24"/>
        </w:rPr>
        <w:t>Porém, mesmo com a edição de tais leis específicas, o</w:t>
      </w:r>
      <w:r w:rsidR="000653C4">
        <w:rPr>
          <w:rFonts w:ascii="Arial" w:hAnsi="Arial" w:cs="Arial"/>
          <w:sz w:val="24"/>
          <w:szCs w:val="24"/>
        </w:rPr>
        <w:t xml:space="preserve"> uso </w:t>
      </w:r>
      <w:r w:rsidR="008164B1">
        <w:rPr>
          <w:rFonts w:ascii="Arial" w:hAnsi="Arial" w:cs="Arial"/>
          <w:sz w:val="24"/>
          <w:szCs w:val="24"/>
        </w:rPr>
        <w:t>civil</w:t>
      </w:r>
      <w:r w:rsidR="000653C4">
        <w:rPr>
          <w:rFonts w:ascii="Arial" w:hAnsi="Arial" w:cs="Arial"/>
          <w:sz w:val="24"/>
          <w:szCs w:val="24"/>
        </w:rPr>
        <w:t xml:space="preserve"> de armas de fogo,</w:t>
      </w:r>
      <w:r w:rsidR="008164B1">
        <w:rPr>
          <w:rFonts w:ascii="Arial" w:hAnsi="Arial" w:cs="Arial"/>
          <w:sz w:val="24"/>
          <w:szCs w:val="24"/>
        </w:rPr>
        <w:t xml:space="preserve"> continuou esquecido e omisso </w:t>
      </w:r>
      <w:r w:rsidR="00F17C95" w:rsidRPr="00F17C95">
        <w:rPr>
          <w:rFonts w:ascii="Arial" w:hAnsi="Arial" w:cs="Arial"/>
          <w:sz w:val="24"/>
          <w:szCs w:val="24"/>
        </w:rPr>
        <w:t>até a promulgação da Lei de Contravenções Penais, editada através do</w:t>
      </w:r>
      <w:r w:rsidR="00F17C95">
        <w:rPr>
          <w:rFonts w:ascii="Arial" w:hAnsi="Arial" w:cs="Arial"/>
          <w:sz w:val="24"/>
          <w:szCs w:val="24"/>
        </w:rPr>
        <w:t xml:space="preserve"> </w:t>
      </w:r>
      <w:r w:rsidR="00F17C95" w:rsidRPr="00F17C95">
        <w:rPr>
          <w:rFonts w:ascii="Arial" w:hAnsi="Arial" w:cs="Arial"/>
          <w:sz w:val="24"/>
          <w:szCs w:val="24"/>
        </w:rPr>
        <w:t>Decreto nº 3.688, já em 03 de outubro de 1941</w:t>
      </w:r>
      <w:r w:rsidR="008C28E1">
        <w:rPr>
          <w:rFonts w:ascii="Arial" w:hAnsi="Arial" w:cs="Arial"/>
          <w:sz w:val="24"/>
          <w:szCs w:val="24"/>
        </w:rPr>
        <w:t xml:space="preserve">, o qual </w:t>
      </w:r>
      <w:r w:rsidR="000A270C">
        <w:rPr>
          <w:rFonts w:ascii="Arial" w:hAnsi="Arial" w:cs="Arial"/>
          <w:sz w:val="24"/>
          <w:szCs w:val="24"/>
        </w:rPr>
        <w:t>foi aclamado pela</w:t>
      </w:r>
      <w:r w:rsidR="008C28E1" w:rsidRPr="008C28E1">
        <w:rPr>
          <w:rFonts w:ascii="Arial" w:hAnsi="Arial" w:cs="Arial"/>
          <w:sz w:val="24"/>
          <w:szCs w:val="24"/>
        </w:rPr>
        <w:t xml:space="preserve"> doutrin</w:t>
      </w:r>
      <w:r w:rsidR="000A270C">
        <w:rPr>
          <w:rFonts w:ascii="Arial" w:hAnsi="Arial" w:cs="Arial"/>
          <w:sz w:val="24"/>
          <w:szCs w:val="24"/>
        </w:rPr>
        <w:t xml:space="preserve">a, </w:t>
      </w:r>
      <w:r w:rsidR="008C28E1" w:rsidRPr="008C28E1">
        <w:rPr>
          <w:rFonts w:ascii="Arial" w:hAnsi="Arial" w:cs="Arial"/>
          <w:sz w:val="24"/>
          <w:szCs w:val="24"/>
        </w:rPr>
        <w:t>por ter sido o pioneiro a</w:t>
      </w:r>
      <w:r w:rsidR="008C28E1">
        <w:rPr>
          <w:rFonts w:ascii="Arial" w:hAnsi="Arial" w:cs="Arial"/>
          <w:sz w:val="24"/>
          <w:szCs w:val="24"/>
        </w:rPr>
        <w:t xml:space="preserve"> </w:t>
      </w:r>
      <w:r w:rsidR="008C28E1" w:rsidRPr="008C28E1">
        <w:rPr>
          <w:rFonts w:ascii="Arial" w:hAnsi="Arial" w:cs="Arial"/>
          <w:sz w:val="24"/>
          <w:szCs w:val="24"/>
        </w:rPr>
        <w:t>regulamentar expressamente a conduta e punição para o porte e uso de armas de fogo, pois até</w:t>
      </w:r>
      <w:r w:rsidR="000A270C">
        <w:rPr>
          <w:rFonts w:ascii="Arial" w:hAnsi="Arial" w:cs="Arial"/>
          <w:sz w:val="24"/>
          <w:szCs w:val="24"/>
        </w:rPr>
        <w:t xml:space="preserve"> </w:t>
      </w:r>
      <w:r w:rsidR="008C28E1" w:rsidRPr="008C28E1">
        <w:rPr>
          <w:rFonts w:ascii="Arial" w:hAnsi="Arial" w:cs="Arial"/>
          <w:sz w:val="24"/>
          <w:szCs w:val="24"/>
        </w:rPr>
        <w:t>então nenhum outro dispositivo legal tratava da questão de forma específica</w:t>
      </w:r>
      <w:r w:rsidR="00214868">
        <w:rPr>
          <w:rFonts w:ascii="Arial" w:hAnsi="Arial" w:cs="Arial"/>
          <w:sz w:val="24"/>
          <w:szCs w:val="24"/>
        </w:rPr>
        <w:t>.</w:t>
      </w:r>
      <w:r w:rsidR="006B3F72">
        <w:rPr>
          <w:rFonts w:ascii="Arial" w:hAnsi="Arial" w:cs="Arial"/>
          <w:sz w:val="24"/>
          <w:szCs w:val="24"/>
        </w:rPr>
        <w:t xml:space="preserve"> Este</w:t>
      </w:r>
      <w:r w:rsidR="006B3F72" w:rsidRPr="006B3F72">
        <w:rPr>
          <w:rFonts w:ascii="Arial" w:hAnsi="Arial" w:cs="Arial"/>
          <w:sz w:val="24"/>
          <w:szCs w:val="24"/>
        </w:rPr>
        <w:t xml:space="preserve"> previ</w:t>
      </w:r>
      <w:r w:rsidR="006B3F72">
        <w:rPr>
          <w:rFonts w:ascii="Arial" w:hAnsi="Arial" w:cs="Arial"/>
          <w:sz w:val="24"/>
          <w:szCs w:val="24"/>
        </w:rPr>
        <w:t>a</w:t>
      </w:r>
      <w:r w:rsidR="00C5444F">
        <w:rPr>
          <w:rFonts w:ascii="Arial" w:hAnsi="Arial" w:cs="Arial"/>
          <w:sz w:val="24"/>
          <w:szCs w:val="24"/>
        </w:rPr>
        <w:t>,</w:t>
      </w:r>
      <w:r w:rsidR="006B3F72">
        <w:rPr>
          <w:rFonts w:ascii="Arial" w:hAnsi="Arial" w:cs="Arial"/>
          <w:sz w:val="24"/>
          <w:szCs w:val="24"/>
        </w:rPr>
        <w:t xml:space="preserve"> </w:t>
      </w:r>
      <w:r w:rsidR="00C5444F">
        <w:rPr>
          <w:rFonts w:ascii="Arial" w:hAnsi="Arial" w:cs="Arial"/>
          <w:sz w:val="24"/>
          <w:szCs w:val="24"/>
        </w:rPr>
        <w:t>ex</w:t>
      </w:r>
      <w:r w:rsidR="006B3F72">
        <w:rPr>
          <w:rFonts w:ascii="Arial" w:hAnsi="Arial" w:cs="Arial"/>
          <w:sz w:val="24"/>
          <w:szCs w:val="24"/>
        </w:rPr>
        <w:t>pressamente</w:t>
      </w:r>
      <w:r w:rsidR="006B3F72" w:rsidRPr="006B3F72">
        <w:rPr>
          <w:rFonts w:ascii="Arial" w:hAnsi="Arial" w:cs="Arial"/>
          <w:sz w:val="24"/>
          <w:szCs w:val="24"/>
        </w:rPr>
        <w:t xml:space="preserve"> em seu artigo 19, o crime de porte</w:t>
      </w:r>
      <w:r w:rsidR="006B3F72">
        <w:rPr>
          <w:rFonts w:ascii="Arial" w:hAnsi="Arial" w:cs="Arial"/>
          <w:sz w:val="24"/>
          <w:szCs w:val="24"/>
        </w:rPr>
        <w:t xml:space="preserve"> </w:t>
      </w:r>
      <w:r w:rsidR="006B3F72" w:rsidRPr="006B3F72">
        <w:rPr>
          <w:rFonts w:ascii="Arial" w:hAnsi="Arial" w:cs="Arial"/>
          <w:sz w:val="24"/>
          <w:szCs w:val="24"/>
        </w:rPr>
        <w:t xml:space="preserve">ilegal de armas, </w:t>
      </w:r>
      <w:r w:rsidR="006B3F72" w:rsidRPr="00BA6CF5">
        <w:rPr>
          <w:rFonts w:ascii="Arial" w:hAnsi="Arial" w:cs="Arial"/>
          <w:i/>
          <w:iCs/>
          <w:sz w:val="24"/>
          <w:szCs w:val="24"/>
        </w:rPr>
        <w:t>in verbis</w:t>
      </w:r>
      <w:r w:rsidR="006B3F72" w:rsidRPr="006B3F72">
        <w:rPr>
          <w:rFonts w:ascii="Arial" w:hAnsi="Arial" w:cs="Arial"/>
          <w:sz w:val="24"/>
          <w:szCs w:val="24"/>
        </w:rPr>
        <w:t>: “Trazer consigo arma fora de casa ou de dependência desta, sem</w:t>
      </w:r>
      <w:r w:rsidR="006B3F72">
        <w:rPr>
          <w:rFonts w:ascii="Arial" w:hAnsi="Arial" w:cs="Arial"/>
          <w:sz w:val="24"/>
          <w:szCs w:val="24"/>
        </w:rPr>
        <w:t xml:space="preserve"> </w:t>
      </w:r>
      <w:r w:rsidR="006B3F72" w:rsidRPr="006B3F72">
        <w:rPr>
          <w:rFonts w:ascii="Arial" w:hAnsi="Arial" w:cs="Arial"/>
          <w:sz w:val="24"/>
          <w:szCs w:val="24"/>
        </w:rPr>
        <w:t xml:space="preserve">licença da autoridade: Pena – prisão </w:t>
      </w:r>
      <w:r w:rsidR="006B3F72" w:rsidRPr="006B3F72">
        <w:rPr>
          <w:rFonts w:ascii="Arial" w:hAnsi="Arial" w:cs="Arial"/>
          <w:sz w:val="24"/>
          <w:szCs w:val="24"/>
        </w:rPr>
        <w:lastRenderedPageBreak/>
        <w:t>simples de 15 (quinze) dias a 6 (seis) meses, ou multa, ou</w:t>
      </w:r>
      <w:r w:rsidR="006B3F72">
        <w:rPr>
          <w:rFonts w:ascii="Arial" w:hAnsi="Arial" w:cs="Arial"/>
          <w:sz w:val="24"/>
          <w:szCs w:val="24"/>
        </w:rPr>
        <w:t xml:space="preserve"> </w:t>
      </w:r>
      <w:r w:rsidR="006B3F72" w:rsidRPr="006B3F72">
        <w:rPr>
          <w:rFonts w:ascii="Arial" w:hAnsi="Arial" w:cs="Arial"/>
          <w:sz w:val="24"/>
          <w:szCs w:val="24"/>
        </w:rPr>
        <w:t>ambas cumulativamente” (BRASIL, 1941)</w:t>
      </w:r>
      <w:r w:rsidR="00C5444F">
        <w:rPr>
          <w:rFonts w:ascii="Arial" w:hAnsi="Arial" w:cs="Arial"/>
          <w:sz w:val="24"/>
          <w:szCs w:val="24"/>
        </w:rPr>
        <w:t>.</w:t>
      </w:r>
    </w:p>
    <w:p w14:paraId="0F977EEF" w14:textId="75C0448A" w:rsidR="00F35CAA" w:rsidRDefault="00C5444F"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EA472C">
        <w:rPr>
          <w:rFonts w:ascii="Arial" w:eastAsia="Times New Roman" w:hAnsi="Arial" w:cs="Arial"/>
          <w:sz w:val="24"/>
          <w:szCs w:val="24"/>
          <w:lang w:eastAsia="pt-BR"/>
        </w:rPr>
        <w:t>Tal decreto representou um</w:t>
      </w:r>
      <w:r w:rsidR="00B54060">
        <w:rPr>
          <w:rFonts w:ascii="Arial" w:eastAsia="Times New Roman" w:hAnsi="Arial" w:cs="Arial"/>
          <w:sz w:val="24"/>
          <w:szCs w:val="24"/>
          <w:lang w:eastAsia="pt-BR"/>
        </w:rPr>
        <w:t xml:space="preserve"> avanço significativo no ordenamento jurídico do país, porém, de nada adiantava uma </w:t>
      </w:r>
      <w:r w:rsidR="00E33640">
        <w:rPr>
          <w:rFonts w:ascii="Arial" w:eastAsia="Times New Roman" w:hAnsi="Arial" w:cs="Arial"/>
          <w:sz w:val="24"/>
          <w:szCs w:val="24"/>
          <w:lang w:eastAsia="pt-BR"/>
        </w:rPr>
        <w:t xml:space="preserve">lei inovadora, atribuindo uma nova espécie de crime, se a este </w:t>
      </w:r>
      <w:r w:rsidR="00847535">
        <w:rPr>
          <w:rFonts w:ascii="Arial" w:eastAsia="Times New Roman" w:hAnsi="Arial" w:cs="Arial"/>
          <w:sz w:val="24"/>
          <w:szCs w:val="24"/>
          <w:lang w:eastAsia="pt-BR"/>
        </w:rPr>
        <w:t xml:space="preserve">era </w:t>
      </w:r>
      <w:r w:rsidR="00D45838">
        <w:rPr>
          <w:rFonts w:ascii="Arial" w:eastAsia="Times New Roman" w:hAnsi="Arial" w:cs="Arial"/>
          <w:sz w:val="24"/>
          <w:szCs w:val="24"/>
          <w:lang w:eastAsia="pt-BR"/>
        </w:rPr>
        <w:t>prevista uma pena insignificante (pena mínima de 15 dias)</w:t>
      </w:r>
      <w:r w:rsidR="008A7727">
        <w:rPr>
          <w:rFonts w:ascii="Arial" w:eastAsia="Times New Roman" w:hAnsi="Arial" w:cs="Arial"/>
          <w:sz w:val="24"/>
          <w:szCs w:val="24"/>
          <w:lang w:eastAsia="pt-BR"/>
        </w:rPr>
        <w:t xml:space="preserve">, fato que passou a ser alvo de duras críticas da </w:t>
      </w:r>
      <w:r w:rsidR="00404AEB">
        <w:rPr>
          <w:rFonts w:ascii="Arial" w:eastAsia="Times New Roman" w:hAnsi="Arial" w:cs="Arial"/>
          <w:sz w:val="24"/>
          <w:szCs w:val="24"/>
          <w:lang w:eastAsia="pt-BR"/>
        </w:rPr>
        <w:t>doutrina na época.</w:t>
      </w:r>
    </w:p>
    <w:p w14:paraId="0CFEB2B6" w14:textId="77777777" w:rsidR="00F458E3" w:rsidRDefault="00F458E3" w:rsidP="007C6769">
      <w:pPr>
        <w:spacing w:after="0" w:line="240" w:lineRule="auto"/>
        <w:jc w:val="both"/>
        <w:rPr>
          <w:rFonts w:ascii="Arial" w:eastAsia="Times New Roman" w:hAnsi="Arial" w:cs="Arial"/>
          <w:sz w:val="24"/>
          <w:szCs w:val="24"/>
          <w:lang w:eastAsia="pt-BR"/>
        </w:rPr>
      </w:pPr>
    </w:p>
    <w:p w14:paraId="6C7CA451" w14:textId="3035B96D" w:rsidR="0033648A" w:rsidRDefault="00404AEB" w:rsidP="0033648A">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33648A" w:rsidRPr="0033648A">
        <w:rPr>
          <w:rFonts w:ascii="Arial" w:eastAsia="Times New Roman" w:hAnsi="Arial" w:cs="Arial"/>
          <w:sz w:val="24"/>
          <w:szCs w:val="24"/>
          <w:lang w:eastAsia="pt-BR"/>
        </w:rPr>
        <w:t>Nesse sentido, Batista (2009) afirma que:</w:t>
      </w:r>
    </w:p>
    <w:p w14:paraId="7D1BEAE7" w14:textId="77777777" w:rsidR="0033648A" w:rsidRPr="0033648A" w:rsidRDefault="0033648A" w:rsidP="0033648A">
      <w:pPr>
        <w:spacing w:after="0" w:line="240" w:lineRule="auto"/>
        <w:jc w:val="both"/>
        <w:rPr>
          <w:rFonts w:ascii="Arial" w:eastAsia="Times New Roman" w:hAnsi="Arial" w:cs="Arial"/>
          <w:sz w:val="24"/>
          <w:szCs w:val="24"/>
          <w:lang w:eastAsia="pt-BR"/>
        </w:rPr>
      </w:pPr>
    </w:p>
    <w:p w14:paraId="178CF7FD" w14:textId="40B59653" w:rsidR="00404AEB" w:rsidRPr="00945B89" w:rsidRDefault="0033648A" w:rsidP="00444A5A">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Até 1997 vigorou no Brasil o Decreto-lei 3.688/41, que tipificava o delito do porte ilegal de armas de fogo como contravenção penal. Porém, pequena importância que se dava ao uso de armas de fogo e a aplicação de penas insignificantes diante da conduta geradora de grande intranquilidade social, urgia tomada de medidas condizentes com a gravidade que representava</w:t>
      </w:r>
      <w:r w:rsidR="00F458E3" w:rsidRPr="00945B89">
        <w:rPr>
          <w:rFonts w:ascii="Arial" w:eastAsia="Times New Roman" w:hAnsi="Arial" w:cs="Arial"/>
          <w:sz w:val="20"/>
          <w:szCs w:val="20"/>
          <w:lang w:eastAsia="pt-BR"/>
        </w:rPr>
        <w:t>.</w:t>
      </w:r>
      <w:r w:rsidR="00444A5A">
        <w:rPr>
          <w:rFonts w:ascii="Arial" w:eastAsia="Times New Roman" w:hAnsi="Arial" w:cs="Arial"/>
          <w:sz w:val="20"/>
          <w:szCs w:val="20"/>
          <w:lang w:eastAsia="pt-BR"/>
        </w:rPr>
        <w:t xml:space="preserve"> (p. 1)</w:t>
      </w:r>
    </w:p>
    <w:p w14:paraId="64B551C1" w14:textId="77777777" w:rsidR="00F458E3" w:rsidRPr="00945B89" w:rsidRDefault="00F458E3" w:rsidP="00F458E3">
      <w:pPr>
        <w:spacing w:after="0" w:line="240" w:lineRule="auto"/>
        <w:jc w:val="both"/>
        <w:rPr>
          <w:rFonts w:ascii="Arial" w:eastAsia="Times New Roman" w:hAnsi="Arial" w:cs="Arial"/>
          <w:sz w:val="20"/>
          <w:szCs w:val="20"/>
          <w:lang w:eastAsia="pt-BR"/>
        </w:rPr>
      </w:pPr>
    </w:p>
    <w:p w14:paraId="7164E283" w14:textId="5BECFAEE" w:rsidR="00F458E3" w:rsidRDefault="00C379FE"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Diante disso,</w:t>
      </w:r>
      <w:r w:rsidR="005822F2">
        <w:rPr>
          <w:rFonts w:ascii="Arial" w:eastAsia="Times New Roman" w:hAnsi="Arial" w:cs="Arial"/>
          <w:sz w:val="24"/>
          <w:szCs w:val="24"/>
          <w:lang w:eastAsia="pt-BR"/>
        </w:rPr>
        <w:t xml:space="preserve"> durantes vários anos, vigorou-se no Brasil uma discussão doutrinária e </w:t>
      </w:r>
      <w:r w:rsidR="005E5442">
        <w:rPr>
          <w:rFonts w:ascii="Arial" w:eastAsia="Times New Roman" w:hAnsi="Arial" w:cs="Arial"/>
          <w:sz w:val="24"/>
          <w:szCs w:val="24"/>
          <w:lang w:eastAsia="pt-BR"/>
        </w:rPr>
        <w:t xml:space="preserve">de políticas públicas, o que culminou na </w:t>
      </w:r>
      <w:r w:rsidR="00964117">
        <w:rPr>
          <w:rFonts w:ascii="Arial" w:eastAsia="Times New Roman" w:hAnsi="Arial" w:cs="Arial"/>
          <w:sz w:val="24"/>
          <w:szCs w:val="24"/>
          <w:lang w:eastAsia="pt-BR"/>
        </w:rPr>
        <w:t xml:space="preserve">elaboração </w:t>
      </w:r>
      <w:r w:rsidR="00964117" w:rsidRPr="00964117">
        <w:rPr>
          <w:rFonts w:ascii="Arial" w:eastAsia="Times New Roman" w:hAnsi="Arial" w:cs="Arial"/>
          <w:sz w:val="24"/>
          <w:szCs w:val="24"/>
          <w:lang w:eastAsia="pt-BR"/>
        </w:rPr>
        <w:t>da Lei nº 9.437, de 20 de fevereiro de 1997, relevante,</w:t>
      </w:r>
      <w:r w:rsidR="00964117">
        <w:rPr>
          <w:rFonts w:ascii="Arial" w:eastAsia="Times New Roman" w:hAnsi="Arial" w:cs="Arial"/>
          <w:sz w:val="24"/>
          <w:szCs w:val="24"/>
          <w:lang w:eastAsia="pt-BR"/>
        </w:rPr>
        <w:t xml:space="preserve"> </w:t>
      </w:r>
      <w:r w:rsidR="00964117" w:rsidRPr="00964117">
        <w:rPr>
          <w:rFonts w:ascii="Arial" w:eastAsia="Times New Roman" w:hAnsi="Arial" w:cs="Arial"/>
          <w:sz w:val="24"/>
          <w:szCs w:val="24"/>
          <w:lang w:eastAsia="pt-BR"/>
        </w:rPr>
        <w:t>sobretudo, por instituir no âmbito nacional o chamado Sistema Nacional de Armas</w:t>
      </w:r>
      <w:r w:rsidR="00964117">
        <w:rPr>
          <w:rFonts w:ascii="Arial" w:eastAsia="Times New Roman" w:hAnsi="Arial" w:cs="Arial"/>
          <w:sz w:val="24"/>
          <w:szCs w:val="24"/>
          <w:lang w:eastAsia="pt-BR"/>
        </w:rPr>
        <w:t xml:space="preserve"> </w:t>
      </w:r>
      <w:r w:rsidR="00964117" w:rsidRPr="00964117">
        <w:rPr>
          <w:rFonts w:ascii="Arial" w:eastAsia="Times New Roman" w:hAnsi="Arial" w:cs="Arial"/>
          <w:sz w:val="24"/>
          <w:szCs w:val="24"/>
          <w:lang w:eastAsia="pt-BR"/>
        </w:rPr>
        <w:t>(SINARM)</w:t>
      </w:r>
      <w:r w:rsidR="0032575F">
        <w:rPr>
          <w:rFonts w:ascii="Arial" w:eastAsia="Times New Roman" w:hAnsi="Arial" w:cs="Arial"/>
          <w:sz w:val="24"/>
          <w:szCs w:val="24"/>
          <w:lang w:eastAsia="pt-BR"/>
        </w:rPr>
        <w:t>, sistema est</w:t>
      </w:r>
      <w:r w:rsidR="005F6576">
        <w:rPr>
          <w:rFonts w:ascii="Arial" w:eastAsia="Times New Roman" w:hAnsi="Arial" w:cs="Arial"/>
          <w:sz w:val="24"/>
          <w:szCs w:val="24"/>
          <w:lang w:eastAsia="pt-BR"/>
        </w:rPr>
        <w:t>e que,</w:t>
      </w:r>
      <w:r w:rsidR="0032575F">
        <w:rPr>
          <w:rFonts w:ascii="Arial" w:eastAsia="Times New Roman" w:hAnsi="Arial" w:cs="Arial"/>
          <w:sz w:val="24"/>
          <w:szCs w:val="24"/>
          <w:lang w:eastAsia="pt-BR"/>
        </w:rPr>
        <w:t xml:space="preserve"> </w:t>
      </w:r>
      <w:r w:rsidR="005F6576" w:rsidRPr="005F6576">
        <w:rPr>
          <w:rFonts w:ascii="Arial" w:eastAsia="Times New Roman" w:hAnsi="Arial" w:cs="Arial"/>
          <w:sz w:val="24"/>
          <w:szCs w:val="24"/>
          <w:lang w:eastAsia="pt-BR"/>
        </w:rPr>
        <w:t>instituído no Ministério da Justiça, no âmbito da Polícia Federal, com circunscrição em todo o território nacional, é responsável pelo controle de armas de fogo em poder da população</w:t>
      </w:r>
      <w:r w:rsidR="00313CAB">
        <w:rPr>
          <w:rFonts w:ascii="Arial" w:eastAsia="Times New Roman" w:hAnsi="Arial" w:cs="Arial"/>
          <w:sz w:val="24"/>
          <w:szCs w:val="24"/>
          <w:lang w:eastAsia="pt-BR"/>
        </w:rPr>
        <w:t xml:space="preserve"> através de registros e conjuntos de dados amplamente usados até os dias de hoje. </w:t>
      </w:r>
    </w:p>
    <w:p w14:paraId="0D2DE648" w14:textId="7DD8879A" w:rsidR="001C4F7E" w:rsidRDefault="001C4F7E" w:rsidP="000C06D8">
      <w:pPr>
        <w:spacing w:after="0" w:line="360" w:lineRule="auto"/>
        <w:ind w:firstLine="708"/>
        <w:jc w:val="both"/>
        <w:rPr>
          <w:rFonts w:ascii="Arial" w:eastAsia="Times New Roman" w:hAnsi="Arial" w:cs="Arial"/>
          <w:sz w:val="24"/>
          <w:szCs w:val="24"/>
          <w:lang w:eastAsia="pt-BR"/>
        </w:rPr>
      </w:pPr>
      <w:r w:rsidRPr="001C4F7E">
        <w:rPr>
          <w:rFonts w:ascii="Arial" w:eastAsia="Times New Roman" w:hAnsi="Arial" w:cs="Arial"/>
          <w:sz w:val="24"/>
          <w:szCs w:val="24"/>
          <w:lang w:eastAsia="pt-BR"/>
        </w:rPr>
        <w:t xml:space="preserve">Nessa perspectiva, a Lei nº 9.437/97 </w:t>
      </w:r>
      <w:r w:rsidR="005009FE">
        <w:rPr>
          <w:rFonts w:ascii="Arial" w:eastAsia="Times New Roman" w:hAnsi="Arial" w:cs="Arial"/>
          <w:sz w:val="24"/>
          <w:szCs w:val="24"/>
          <w:lang w:eastAsia="pt-BR"/>
        </w:rPr>
        <w:t>instituiu</w:t>
      </w:r>
      <w:r w:rsidR="00804E88">
        <w:rPr>
          <w:rFonts w:ascii="Arial" w:eastAsia="Times New Roman" w:hAnsi="Arial" w:cs="Arial"/>
          <w:sz w:val="24"/>
          <w:szCs w:val="24"/>
          <w:lang w:eastAsia="pt-BR"/>
        </w:rPr>
        <w:t xml:space="preserve"> novos crimes e</w:t>
      </w:r>
      <w:r w:rsidR="005009FE">
        <w:rPr>
          <w:rFonts w:ascii="Arial" w:eastAsia="Times New Roman" w:hAnsi="Arial" w:cs="Arial"/>
          <w:sz w:val="24"/>
          <w:szCs w:val="24"/>
          <w:lang w:eastAsia="pt-BR"/>
        </w:rPr>
        <w:t>,</w:t>
      </w:r>
      <w:r w:rsidR="00804E88">
        <w:rPr>
          <w:rFonts w:ascii="Arial" w:eastAsia="Times New Roman" w:hAnsi="Arial" w:cs="Arial"/>
          <w:sz w:val="24"/>
          <w:szCs w:val="24"/>
          <w:lang w:eastAsia="pt-BR"/>
        </w:rPr>
        <w:t xml:space="preserve"> </w:t>
      </w:r>
      <w:r w:rsidR="005009FE">
        <w:rPr>
          <w:rFonts w:ascii="Arial" w:eastAsia="Times New Roman" w:hAnsi="Arial" w:cs="Arial"/>
          <w:sz w:val="24"/>
          <w:szCs w:val="24"/>
          <w:lang w:eastAsia="pt-BR"/>
        </w:rPr>
        <w:t>ainda</w:t>
      </w:r>
      <w:r w:rsidRPr="001C4F7E">
        <w:rPr>
          <w:rFonts w:ascii="Arial" w:eastAsia="Times New Roman" w:hAnsi="Arial" w:cs="Arial"/>
          <w:sz w:val="24"/>
          <w:szCs w:val="24"/>
          <w:lang w:eastAsia="pt-BR"/>
        </w:rPr>
        <w:t>,</w:t>
      </w:r>
      <w:r w:rsidR="005009FE">
        <w:rPr>
          <w:rFonts w:ascii="Arial" w:eastAsia="Times New Roman" w:hAnsi="Arial" w:cs="Arial"/>
          <w:sz w:val="24"/>
          <w:szCs w:val="24"/>
          <w:lang w:eastAsia="pt-BR"/>
        </w:rPr>
        <w:t xml:space="preserve"> penas mais severas,</w:t>
      </w:r>
      <w:r w:rsidRPr="001C4F7E">
        <w:rPr>
          <w:rFonts w:ascii="Arial" w:eastAsia="Times New Roman" w:hAnsi="Arial" w:cs="Arial"/>
          <w:sz w:val="24"/>
          <w:szCs w:val="24"/>
          <w:lang w:eastAsia="pt-BR"/>
        </w:rPr>
        <w:t xml:space="preserve"> conforme seu artigo 10, </w:t>
      </w:r>
      <w:r w:rsidR="002A1361">
        <w:rPr>
          <w:rFonts w:ascii="Arial" w:eastAsia="Times New Roman" w:hAnsi="Arial" w:cs="Arial"/>
          <w:sz w:val="24"/>
          <w:szCs w:val="24"/>
          <w:lang w:eastAsia="pt-BR"/>
        </w:rPr>
        <w:t xml:space="preserve">que </w:t>
      </w:r>
      <w:r w:rsidR="00D667F0">
        <w:rPr>
          <w:rFonts w:ascii="Arial" w:eastAsia="Times New Roman" w:hAnsi="Arial" w:cs="Arial"/>
          <w:sz w:val="24"/>
          <w:szCs w:val="24"/>
          <w:lang w:eastAsia="pt-BR"/>
        </w:rPr>
        <w:t>traz</w:t>
      </w:r>
      <w:r w:rsidR="002A1361">
        <w:rPr>
          <w:rFonts w:ascii="Arial" w:eastAsia="Times New Roman" w:hAnsi="Arial" w:cs="Arial"/>
          <w:sz w:val="24"/>
          <w:szCs w:val="24"/>
          <w:lang w:eastAsia="pt-BR"/>
        </w:rPr>
        <w:t xml:space="preserve"> </w:t>
      </w:r>
      <w:r w:rsidRPr="001C4F7E">
        <w:rPr>
          <w:rFonts w:ascii="Arial" w:eastAsia="Times New Roman" w:hAnsi="Arial" w:cs="Arial"/>
          <w:sz w:val="24"/>
          <w:szCs w:val="24"/>
          <w:lang w:eastAsia="pt-BR"/>
        </w:rPr>
        <w:t>a classificação dos</w:t>
      </w:r>
      <w:r>
        <w:rPr>
          <w:rFonts w:ascii="Arial" w:eastAsia="Times New Roman" w:hAnsi="Arial" w:cs="Arial"/>
          <w:sz w:val="24"/>
          <w:szCs w:val="24"/>
          <w:lang w:eastAsia="pt-BR"/>
        </w:rPr>
        <w:t xml:space="preserve"> </w:t>
      </w:r>
      <w:r w:rsidRPr="001C4F7E">
        <w:rPr>
          <w:rFonts w:ascii="Arial" w:eastAsia="Times New Roman" w:hAnsi="Arial" w:cs="Arial"/>
          <w:sz w:val="24"/>
          <w:szCs w:val="24"/>
          <w:lang w:eastAsia="pt-BR"/>
        </w:rPr>
        <w:t>crimes e das penas relativos ao porte e a utilização de armas de fogo, da seguinte maneira:</w:t>
      </w:r>
    </w:p>
    <w:p w14:paraId="2D2F5A41" w14:textId="77777777" w:rsidR="002A1361" w:rsidRPr="001C4F7E" w:rsidRDefault="002A1361" w:rsidP="000C06D8">
      <w:pPr>
        <w:spacing w:after="0" w:line="360" w:lineRule="auto"/>
        <w:ind w:firstLine="708"/>
        <w:jc w:val="both"/>
        <w:rPr>
          <w:rFonts w:ascii="Arial" w:eastAsia="Times New Roman" w:hAnsi="Arial" w:cs="Arial"/>
          <w:sz w:val="24"/>
          <w:szCs w:val="24"/>
          <w:lang w:eastAsia="pt-BR"/>
        </w:rPr>
      </w:pPr>
    </w:p>
    <w:p w14:paraId="24E26925" w14:textId="6DCF8CF3" w:rsidR="001C4F7E" w:rsidRPr="00945B89" w:rsidRDefault="001C4F7E"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Art. 10 - Possuir, deter, portar, fabricar, adquirir, vender, alugar, expor à</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venda ou fornecer, receber, ter em depósito, transportar, ceder, ainda que</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gratuitamente, emprestar, remeter, empregar, manter sob guarda e ocultar</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arma de fogo, de uso permitido, sem a autorização e em desacordo com</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determinação legal ou regulamentar.</w:t>
      </w:r>
    </w:p>
    <w:p w14:paraId="1CE8699D" w14:textId="77777777" w:rsidR="001C4F7E" w:rsidRPr="00945B89" w:rsidRDefault="001C4F7E"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Pena - detenção de um a dois anos e multa.</w:t>
      </w:r>
    </w:p>
    <w:p w14:paraId="1B287637" w14:textId="77777777" w:rsidR="001C4F7E" w:rsidRPr="00945B89" w:rsidRDefault="001C4F7E"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 1º Nas mesmas penas incorre quem:</w:t>
      </w:r>
    </w:p>
    <w:p w14:paraId="5CF6E674" w14:textId="465F8059" w:rsidR="001C4F7E" w:rsidRPr="00945B89" w:rsidRDefault="001C4F7E"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I - omitir as cautelas necessárias para impedir que menor de dezoito anos ou</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deficiente mental se apodere de arma de fogo que esteja sob sua posse ou</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que seja de sua propriedade, exceto para a prática do desporto quando o</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menor estiver acompanhado do responsável ou instrutor;</w:t>
      </w:r>
    </w:p>
    <w:p w14:paraId="50FD3AD7" w14:textId="6CE8AC08" w:rsidR="001C4F7E" w:rsidRPr="00945B89" w:rsidRDefault="001C4F7E"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II - utilizar arma de brinquedo, simulacro de arma capaz de atemorizar</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outrem, para o fim de cometer crimes;</w:t>
      </w:r>
    </w:p>
    <w:p w14:paraId="4292C3B1" w14:textId="55EEA386" w:rsidR="001C4F7E" w:rsidRPr="00945B89" w:rsidRDefault="001C4F7E"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III - disparar arma de fogo ou acionar munição em lugar habitado ou em suas</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adjacências, em via pública ou em direção a ela, desde que o fato não</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constitua crime mais grave.</w:t>
      </w:r>
    </w:p>
    <w:p w14:paraId="7CBF6A79" w14:textId="47EB3C05" w:rsidR="001C4F7E" w:rsidRPr="00945B89" w:rsidRDefault="001C4F7E"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lastRenderedPageBreak/>
        <w:t>§ 2º A pena é de reclusão de dois anos a quatro anos e multa, na hipótese</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deste artigo, sem prejuízo da pena por eventual crime de contrabando ou</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descaminho, se a arma de fogo ou acessórios forem de uso proibido ou</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restrito.</w:t>
      </w:r>
    </w:p>
    <w:p w14:paraId="566491E0" w14:textId="77777777" w:rsidR="001C4F7E" w:rsidRPr="00945B89" w:rsidRDefault="001C4F7E"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 3º Nas mesmas penas do parágrafo anterior incorre quem:</w:t>
      </w:r>
    </w:p>
    <w:p w14:paraId="2488A89E" w14:textId="3E548E84" w:rsidR="001C4F7E" w:rsidRPr="00945B89" w:rsidRDefault="001C4F7E"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I - suprimir ou alterar marca, numeração ou qualquer sinal de identificação</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de arma de fogo ou artefato;</w:t>
      </w:r>
    </w:p>
    <w:p w14:paraId="4A2F9D14" w14:textId="418B8FE0" w:rsidR="001C4F7E" w:rsidRPr="00945B89" w:rsidRDefault="001C4F7E"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II - modificar as características da arma de fogo, de forma a torná-la</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equivalente a arma de fogo de uso proibido ou restrito;</w:t>
      </w:r>
    </w:p>
    <w:p w14:paraId="4AC075AF" w14:textId="4EACB711" w:rsidR="00F35CAA" w:rsidRPr="00945B89" w:rsidRDefault="001C4F7E"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III - possuir, deter, fabricar ou empregar artefato explosivo e/o</w:t>
      </w:r>
      <w:r w:rsidR="00804E88"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incendiário</w:t>
      </w:r>
      <w:r w:rsidR="00804E88" w:rsidRPr="00945B89">
        <w:rPr>
          <w:rFonts w:ascii="Arial" w:eastAsia="Times New Roman" w:hAnsi="Arial" w:cs="Arial"/>
          <w:sz w:val="20"/>
          <w:szCs w:val="20"/>
          <w:lang w:eastAsia="pt-BR"/>
        </w:rPr>
        <w:t xml:space="preserve"> 0</w:t>
      </w:r>
      <w:r w:rsidRPr="00945B89">
        <w:rPr>
          <w:rFonts w:ascii="Arial" w:eastAsia="Times New Roman" w:hAnsi="Arial" w:cs="Arial"/>
          <w:sz w:val="20"/>
          <w:szCs w:val="20"/>
          <w:lang w:eastAsia="pt-BR"/>
        </w:rPr>
        <w:t>sem autorização;</w:t>
      </w:r>
    </w:p>
    <w:p w14:paraId="061B77C1" w14:textId="60D3589C" w:rsidR="001931E6" w:rsidRPr="00945B89" w:rsidRDefault="001931E6"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IV - possuir condenação anterior por crime contra a pessoa, contra o patrimônio e por tráfico ilícito de entorpecentes e drogas afins.</w:t>
      </w:r>
    </w:p>
    <w:p w14:paraId="369C448E" w14:textId="108FD321" w:rsidR="001931E6" w:rsidRPr="00945B89" w:rsidRDefault="001931E6"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 4º A pena é aumentada da metade se o crime é praticado por servidor público.</w:t>
      </w:r>
      <w:r w:rsidR="004E4F7F">
        <w:rPr>
          <w:rFonts w:ascii="Arial" w:eastAsia="Times New Roman" w:hAnsi="Arial" w:cs="Arial"/>
          <w:sz w:val="20"/>
          <w:szCs w:val="20"/>
          <w:lang w:eastAsia="pt-BR"/>
        </w:rPr>
        <w:t xml:space="preserve"> (BRASIL, 1997)</w:t>
      </w:r>
    </w:p>
    <w:p w14:paraId="7A4A55A2" w14:textId="3AB3DFF2" w:rsidR="0093752A" w:rsidRDefault="0093752A" w:rsidP="0093752A">
      <w:pPr>
        <w:spacing w:after="0" w:line="240" w:lineRule="auto"/>
        <w:jc w:val="both"/>
        <w:rPr>
          <w:rFonts w:ascii="Arial" w:eastAsia="Times New Roman" w:hAnsi="Arial" w:cs="Arial"/>
          <w:sz w:val="24"/>
          <w:szCs w:val="24"/>
          <w:lang w:eastAsia="pt-BR"/>
        </w:rPr>
      </w:pPr>
    </w:p>
    <w:p w14:paraId="09785800" w14:textId="391F805C" w:rsidR="00231020" w:rsidRDefault="00231020" w:rsidP="00F026A2">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Como fica evidente a partir de uma breve leitura do texto normativo supracitado, o mesmo trouxe consigo grandes avanços </w:t>
      </w:r>
      <w:r w:rsidR="00136C05">
        <w:rPr>
          <w:rFonts w:ascii="Arial" w:eastAsia="Times New Roman" w:hAnsi="Arial" w:cs="Arial"/>
          <w:sz w:val="24"/>
          <w:szCs w:val="24"/>
          <w:lang w:eastAsia="pt-BR"/>
        </w:rPr>
        <w:t>no controle de armas de fogo no país, sendo alguns deles usados de forma extremamente efetiva e proveitosa até os dias de hoje. Porém, o poder legislativo brasileiro queria mais</w:t>
      </w:r>
      <w:r w:rsidR="008851BD">
        <w:rPr>
          <w:rFonts w:ascii="Arial" w:eastAsia="Times New Roman" w:hAnsi="Arial" w:cs="Arial"/>
          <w:sz w:val="24"/>
          <w:szCs w:val="24"/>
          <w:lang w:eastAsia="pt-BR"/>
        </w:rPr>
        <w:t xml:space="preserve">, e este anseio culminou no ano de 2003, com a </w:t>
      </w:r>
      <w:r w:rsidR="004F2A84">
        <w:rPr>
          <w:rFonts w:ascii="Arial" w:eastAsia="Times New Roman" w:hAnsi="Arial" w:cs="Arial"/>
          <w:sz w:val="24"/>
          <w:szCs w:val="24"/>
          <w:lang w:eastAsia="pt-BR"/>
        </w:rPr>
        <w:t>elabor</w:t>
      </w:r>
      <w:r w:rsidR="008851BD">
        <w:rPr>
          <w:rFonts w:ascii="Arial" w:eastAsia="Times New Roman" w:hAnsi="Arial" w:cs="Arial"/>
          <w:sz w:val="24"/>
          <w:szCs w:val="24"/>
          <w:lang w:eastAsia="pt-BR"/>
        </w:rPr>
        <w:t xml:space="preserve">ação da Lei mais </w:t>
      </w:r>
      <w:r w:rsidR="00B657A9">
        <w:rPr>
          <w:rFonts w:ascii="Arial" w:eastAsia="Times New Roman" w:hAnsi="Arial" w:cs="Arial"/>
          <w:sz w:val="24"/>
          <w:szCs w:val="24"/>
          <w:lang w:eastAsia="pt-BR"/>
        </w:rPr>
        <w:t xml:space="preserve">rigorosa de controle ao </w:t>
      </w:r>
      <w:r w:rsidR="007734B5">
        <w:rPr>
          <w:rFonts w:ascii="Arial" w:eastAsia="Times New Roman" w:hAnsi="Arial" w:cs="Arial"/>
          <w:sz w:val="24"/>
          <w:szCs w:val="24"/>
          <w:lang w:eastAsia="pt-BR"/>
        </w:rPr>
        <w:t xml:space="preserve">acesso de armas munições, posso e porte de armas de fogo </w:t>
      </w:r>
      <w:r w:rsidR="004F2A84">
        <w:rPr>
          <w:rFonts w:ascii="Arial" w:eastAsia="Times New Roman" w:hAnsi="Arial" w:cs="Arial"/>
          <w:sz w:val="24"/>
          <w:szCs w:val="24"/>
          <w:lang w:eastAsia="pt-BR"/>
        </w:rPr>
        <w:t>já existente no Brasil.</w:t>
      </w:r>
      <w:r w:rsidR="00122F30">
        <w:rPr>
          <w:rFonts w:ascii="Arial" w:eastAsia="Times New Roman" w:hAnsi="Arial" w:cs="Arial"/>
          <w:sz w:val="24"/>
          <w:szCs w:val="24"/>
          <w:lang w:eastAsia="pt-BR"/>
        </w:rPr>
        <w:t xml:space="preserve"> </w:t>
      </w:r>
      <w:r w:rsidR="004F2A84" w:rsidRPr="004F2A84">
        <w:rPr>
          <w:rFonts w:ascii="Arial" w:eastAsia="Times New Roman" w:hAnsi="Arial" w:cs="Arial"/>
          <w:sz w:val="24"/>
          <w:szCs w:val="24"/>
          <w:lang w:eastAsia="pt-BR"/>
        </w:rPr>
        <w:t>Fala-se da Lei nº 10.826</w:t>
      </w:r>
      <w:r w:rsidR="004F2A84">
        <w:rPr>
          <w:rFonts w:ascii="Arial" w:eastAsia="Times New Roman" w:hAnsi="Arial" w:cs="Arial"/>
          <w:sz w:val="24"/>
          <w:szCs w:val="24"/>
          <w:lang w:eastAsia="pt-BR"/>
        </w:rPr>
        <w:t xml:space="preserve">, </w:t>
      </w:r>
      <w:r w:rsidR="004F2A84" w:rsidRPr="004F2A84">
        <w:rPr>
          <w:rFonts w:ascii="Arial" w:eastAsia="Times New Roman" w:hAnsi="Arial" w:cs="Arial"/>
          <w:sz w:val="24"/>
          <w:szCs w:val="24"/>
          <w:lang w:eastAsia="pt-BR"/>
        </w:rPr>
        <w:t>promulgada no</w:t>
      </w:r>
      <w:r w:rsidR="00122F30">
        <w:rPr>
          <w:rFonts w:ascii="Arial" w:eastAsia="Times New Roman" w:hAnsi="Arial" w:cs="Arial"/>
          <w:sz w:val="24"/>
          <w:szCs w:val="24"/>
          <w:lang w:eastAsia="pt-BR"/>
        </w:rPr>
        <w:t xml:space="preserve"> referid</w:t>
      </w:r>
      <w:r w:rsidR="004F2A84" w:rsidRPr="004F2A84">
        <w:rPr>
          <w:rFonts w:ascii="Arial" w:eastAsia="Times New Roman" w:hAnsi="Arial" w:cs="Arial"/>
          <w:sz w:val="24"/>
          <w:szCs w:val="24"/>
          <w:lang w:eastAsia="pt-BR"/>
        </w:rPr>
        <w:t xml:space="preserve">o ano, </w:t>
      </w:r>
      <w:r w:rsidR="00122F30">
        <w:rPr>
          <w:rFonts w:ascii="Arial" w:eastAsia="Times New Roman" w:hAnsi="Arial" w:cs="Arial"/>
          <w:sz w:val="24"/>
          <w:szCs w:val="24"/>
          <w:lang w:eastAsia="pt-BR"/>
        </w:rPr>
        <w:t xml:space="preserve">e </w:t>
      </w:r>
      <w:r w:rsidR="004F2A84">
        <w:rPr>
          <w:rFonts w:ascii="Arial" w:eastAsia="Times New Roman" w:hAnsi="Arial" w:cs="Arial"/>
          <w:sz w:val="24"/>
          <w:szCs w:val="24"/>
          <w:lang w:eastAsia="pt-BR"/>
        </w:rPr>
        <w:t>que acabou ficando mais</w:t>
      </w:r>
      <w:r w:rsidR="004F2A84" w:rsidRPr="004F2A84">
        <w:rPr>
          <w:rFonts w:ascii="Arial" w:eastAsia="Times New Roman" w:hAnsi="Arial" w:cs="Arial"/>
          <w:sz w:val="24"/>
          <w:szCs w:val="24"/>
          <w:lang w:eastAsia="pt-BR"/>
        </w:rPr>
        <w:t xml:space="preserve"> conhecida como Estatuto do Desarmamento.</w:t>
      </w:r>
    </w:p>
    <w:p w14:paraId="319A1EB6" w14:textId="77777777" w:rsidR="00F25E5E" w:rsidRPr="00F25E5E" w:rsidRDefault="00BB09CA" w:rsidP="00F026A2">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A promulgação </w:t>
      </w:r>
      <w:r w:rsidR="0048236F">
        <w:rPr>
          <w:rFonts w:ascii="Arial" w:eastAsia="Times New Roman" w:hAnsi="Arial" w:cs="Arial"/>
          <w:sz w:val="24"/>
          <w:szCs w:val="24"/>
          <w:lang w:eastAsia="pt-BR"/>
        </w:rPr>
        <w:t>desta lei</w:t>
      </w:r>
      <w:r w:rsidR="00D6590A">
        <w:rPr>
          <w:rFonts w:ascii="Arial" w:eastAsia="Times New Roman" w:hAnsi="Arial" w:cs="Arial"/>
          <w:sz w:val="24"/>
          <w:szCs w:val="24"/>
          <w:lang w:eastAsia="pt-BR"/>
        </w:rPr>
        <w:t xml:space="preserve">, nos remete um episódio </w:t>
      </w:r>
      <w:r w:rsidR="00331DE0">
        <w:rPr>
          <w:rFonts w:ascii="Arial" w:eastAsia="Times New Roman" w:hAnsi="Arial" w:cs="Arial"/>
          <w:sz w:val="24"/>
          <w:szCs w:val="24"/>
          <w:lang w:eastAsia="pt-BR"/>
        </w:rPr>
        <w:t>raro que aconteceu em ato contínuo no país. Devido a sua</w:t>
      </w:r>
      <w:r w:rsidR="005E2E6A">
        <w:rPr>
          <w:rFonts w:ascii="Arial" w:eastAsia="Times New Roman" w:hAnsi="Arial" w:cs="Arial"/>
          <w:sz w:val="24"/>
          <w:szCs w:val="24"/>
          <w:lang w:eastAsia="pt-BR"/>
        </w:rPr>
        <w:t xml:space="preserve"> ampla</w:t>
      </w:r>
      <w:r w:rsidR="00331DE0">
        <w:rPr>
          <w:rFonts w:ascii="Arial" w:eastAsia="Times New Roman" w:hAnsi="Arial" w:cs="Arial"/>
          <w:sz w:val="24"/>
          <w:szCs w:val="24"/>
          <w:lang w:eastAsia="pt-BR"/>
        </w:rPr>
        <w:t xml:space="preserve"> repercussão e</w:t>
      </w:r>
      <w:r w:rsidR="005E2E6A">
        <w:rPr>
          <w:rFonts w:ascii="Arial" w:eastAsia="Times New Roman" w:hAnsi="Arial" w:cs="Arial"/>
          <w:sz w:val="24"/>
          <w:szCs w:val="24"/>
          <w:lang w:eastAsia="pt-BR"/>
        </w:rPr>
        <w:t xml:space="preserve"> a gravidade de seus</w:t>
      </w:r>
      <w:r w:rsidR="00331DE0">
        <w:rPr>
          <w:rFonts w:ascii="Arial" w:eastAsia="Times New Roman" w:hAnsi="Arial" w:cs="Arial"/>
          <w:sz w:val="24"/>
          <w:szCs w:val="24"/>
          <w:lang w:eastAsia="pt-BR"/>
        </w:rPr>
        <w:t xml:space="preserve"> efeitos</w:t>
      </w:r>
      <w:r w:rsidR="005E2E6A">
        <w:rPr>
          <w:rFonts w:ascii="Arial" w:eastAsia="Times New Roman" w:hAnsi="Arial" w:cs="Arial"/>
          <w:sz w:val="24"/>
          <w:szCs w:val="24"/>
          <w:lang w:eastAsia="pt-BR"/>
        </w:rPr>
        <w:t>, por se um tema de interesse geral</w:t>
      </w:r>
      <w:r w:rsidR="00F25E5E">
        <w:rPr>
          <w:rFonts w:ascii="Arial" w:eastAsia="Times New Roman" w:hAnsi="Arial" w:cs="Arial"/>
          <w:sz w:val="24"/>
          <w:szCs w:val="24"/>
          <w:lang w:eastAsia="pt-BR"/>
        </w:rPr>
        <w:t xml:space="preserve">, </w:t>
      </w:r>
      <w:r w:rsidR="00F25E5E" w:rsidRPr="00F25E5E">
        <w:rPr>
          <w:rFonts w:ascii="Arial" w:eastAsia="Times New Roman" w:hAnsi="Arial" w:cs="Arial"/>
          <w:sz w:val="24"/>
          <w:szCs w:val="24"/>
          <w:lang w:eastAsia="pt-BR"/>
        </w:rPr>
        <w:t>foi realizado, em 23 de outubro de 2005, um referendo</w:t>
      </w:r>
    </w:p>
    <w:p w14:paraId="566FA5C2" w14:textId="29A0F2EE" w:rsidR="00F35CAA" w:rsidRDefault="00F25E5E" w:rsidP="00F026A2">
      <w:pPr>
        <w:spacing w:after="0" w:line="360" w:lineRule="auto"/>
        <w:jc w:val="both"/>
        <w:rPr>
          <w:rFonts w:ascii="Arial" w:eastAsia="Times New Roman" w:hAnsi="Arial" w:cs="Arial"/>
          <w:sz w:val="24"/>
          <w:szCs w:val="24"/>
          <w:lang w:eastAsia="pt-BR"/>
        </w:rPr>
      </w:pPr>
      <w:r w:rsidRPr="00F25E5E">
        <w:rPr>
          <w:rFonts w:ascii="Arial" w:eastAsia="Times New Roman" w:hAnsi="Arial" w:cs="Arial"/>
          <w:sz w:val="24"/>
          <w:szCs w:val="24"/>
          <w:lang w:eastAsia="pt-BR"/>
        </w:rPr>
        <w:t>versando a respeito da proibição total da comercialização de armas de fogo e munições em</w:t>
      </w:r>
      <w:r w:rsidR="008D63E4">
        <w:rPr>
          <w:rFonts w:ascii="Arial" w:eastAsia="Times New Roman" w:hAnsi="Arial" w:cs="Arial"/>
          <w:sz w:val="24"/>
          <w:szCs w:val="24"/>
          <w:lang w:eastAsia="pt-BR"/>
        </w:rPr>
        <w:t xml:space="preserve"> </w:t>
      </w:r>
      <w:r w:rsidRPr="00F25E5E">
        <w:rPr>
          <w:rFonts w:ascii="Arial" w:eastAsia="Times New Roman" w:hAnsi="Arial" w:cs="Arial"/>
          <w:sz w:val="24"/>
          <w:szCs w:val="24"/>
          <w:lang w:eastAsia="pt-BR"/>
        </w:rPr>
        <w:t>todo o território nacional, salvo para as entidades previstas na própria legislação</w:t>
      </w:r>
      <w:r w:rsidR="00546FC5">
        <w:rPr>
          <w:rFonts w:ascii="Arial" w:eastAsia="Times New Roman" w:hAnsi="Arial" w:cs="Arial"/>
          <w:sz w:val="24"/>
          <w:szCs w:val="24"/>
          <w:lang w:eastAsia="pt-BR"/>
        </w:rPr>
        <w:t>.</w:t>
      </w:r>
    </w:p>
    <w:p w14:paraId="3E1EFFBE" w14:textId="7D381398" w:rsidR="00546FC5" w:rsidRDefault="00546FC5" w:rsidP="00F026A2">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546FC5">
        <w:rPr>
          <w:rFonts w:ascii="Arial" w:eastAsia="Times New Roman" w:hAnsi="Arial" w:cs="Arial"/>
          <w:sz w:val="24"/>
          <w:szCs w:val="24"/>
          <w:lang w:eastAsia="pt-BR"/>
        </w:rPr>
        <w:t>O referendo</w:t>
      </w:r>
      <w:r w:rsidR="00542FC4">
        <w:rPr>
          <w:rFonts w:ascii="Arial" w:eastAsia="Times New Roman" w:hAnsi="Arial" w:cs="Arial"/>
          <w:sz w:val="24"/>
          <w:szCs w:val="24"/>
          <w:lang w:eastAsia="pt-BR"/>
        </w:rPr>
        <w:t>, como uma forma de externalização da soberania popular, trouxe a</w:t>
      </w:r>
      <w:r w:rsidRPr="00546FC5">
        <w:rPr>
          <w:rFonts w:ascii="Arial" w:eastAsia="Times New Roman" w:hAnsi="Arial" w:cs="Arial"/>
          <w:sz w:val="24"/>
          <w:szCs w:val="24"/>
          <w:lang w:eastAsia="pt-BR"/>
        </w:rPr>
        <w:t xml:space="preserve"> seguinte questão: "O comércio de armas de</w:t>
      </w:r>
      <w:r w:rsidR="008B5F65">
        <w:rPr>
          <w:rFonts w:ascii="Arial" w:eastAsia="Times New Roman" w:hAnsi="Arial" w:cs="Arial"/>
          <w:sz w:val="24"/>
          <w:szCs w:val="24"/>
          <w:lang w:eastAsia="pt-BR"/>
        </w:rPr>
        <w:t xml:space="preserve"> </w:t>
      </w:r>
      <w:r w:rsidRPr="00546FC5">
        <w:rPr>
          <w:rFonts w:ascii="Arial" w:eastAsia="Times New Roman" w:hAnsi="Arial" w:cs="Arial"/>
          <w:sz w:val="24"/>
          <w:szCs w:val="24"/>
          <w:lang w:eastAsia="pt-BR"/>
        </w:rPr>
        <w:t>fogo e munição deve ser proibido no Brasil?". Diante d</w:t>
      </w:r>
      <w:r w:rsidR="00142935">
        <w:rPr>
          <w:rFonts w:ascii="Arial" w:eastAsia="Times New Roman" w:hAnsi="Arial" w:cs="Arial"/>
          <w:sz w:val="24"/>
          <w:szCs w:val="24"/>
          <w:lang w:eastAsia="pt-BR"/>
        </w:rPr>
        <w:t>e tal indagação</w:t>
      </w:r>
      <w:r w:rsidRPr="00546FC5">
        <w:rPr>
          <w:rFonts w:ascii="Arial" w:eastAsia="Times New Roman" w:hAnsi="Arial" w:cs="Arial"/>
          <w:sz w:val="24"/>
          <w:szCs w:val="24"/>
          <w:lang w:eastAsia="pt-BR"/>
        </w:rPr>
        <w:t>, os eleitores puderam</w:t>
      </w:r>
      <w:r w:rsidR="008B5F65">
        <w:rPr>
          <w:rFonts w:ascii="Arial" w:eastAsia="Times New Roman" w:hAnsi="Arial" w:cs="Arial"/>
          <w:sz w:val="24"/>
          <w:szCs w:val="24"/>
          <w:lang w:eastAsia="pt-BR"/>
        </w:rPr>
        <w:t xml:space="preserve"> </w:t>
      </w:r>
      <w:r w:rsidRPr="00546FC5">
        <w:rPr>
          <w:rFonts w:ascii="Arial" w:eastAsia="Times New Roman" w:hAnsi="Arial" w:cs="Arial"/>
          <w:sz w:val="24"/>
          <w:szCs w:val="24"/>
          <w:lang w:eastAsia="pt-BR"/>
        </w:rPr>
        <w:t>optar pela resposta "sim" ou "não", pelo voto em branco ou pelo voto nulo, sendo que o</w:t>
      </w:r>
      <w:r w:rsidR="008B5F65">
        <w:rPr>
          <w:rFonts w:ascii="Arial" w:eastAsia="Times New Roman" w:hAnsi="Arial" w:cs="Arial"/>
          <w:sz w:val="24"/>
          <w:szCs w:val="24"/>
          <w:lang w:eastAsia="pt-BR"/>
        </w:rPr>
        <w:t xml:space="preserve"> </w:t>
      </w:r>
      <w:r w:rsidRPr="00546FC5">
        <w:rPr>
          <w:rFonts w:ascii="Arial" w:eastAsia="Times New Roman" w:hAnsi="Arial" w:cs="Arial"/>
          <w:sz w:val="24"/>
          <w:szCs w:val="24"/>
          <w:lang w:eastAsia="pt-BR"/>
        </w:rPr>
        <w:t>resultado final foi para o "não", com 63,94 % dos votos.</w:t>
      </w:r>
      <w:r w:rsidRPr="00546FC5">
        <w:rPr>
          <w:rFonts w:ascii="Arial" w:eastAsia="Times New Roman" w:hAnsi="Arial" w:cs="Arial"/>
          <w:sz w:val="24"/>
          <w:szCs w:val="24"/>
          <w:lang w:eastAsia="pt-BR"/>
        </w:rPr>
        <w:cr/>
      </w:r>
    </w:p>
    <w:p w14:paraId="5ACF23A1" w14:textId="1C0CA434" w:rsidR="00413ABD" w:rsidRDefault="00413ABD" w:rsidP="00F026A2">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36074C">
        <w:rPr>
          <w:rFonts w:ascii="Arial" w:eastAsia="Times New Roman" w:hAnsi="Arial" w:cs="Arial"/>
          <w:sz w:val="24"/>
          <w:szCs w:val="24"/>
          <w:lang w:eastAsia="pt-BR"/>
        </w:rPr>
        <w:t>Diante d</w:t>
      </w:r>
      <w:r w:rsidR="00BE34B8">
        <w:rPr>
          <w:rFonts w:ascii="Arial" w:eastAsia="Times New Roman" w:hAnsi="Arial" w:cs="Arial"/>
          <w:sz w:val="24"/>
          <w:szCs w:val="24"/>
          <w:lang w:eastAsia="pt-BR"/>
        </w:rPr>
        <w:t>isso, fica claro que a chave da questão</w:t>
      </w:r>
      <w:r w:rsidR="00F6310D">
        <w:rPr>
          <w:rFonts w:ascii="Arial" w:eastAsia="Times New Roman" w:hAnsi="Arial" w:cs="Arial"/>
          <w:sz w:val="24"/>
          <w:szCs w:val="24"/>
          <w:lang w:eastAsia="pt-BR"/>
        </w:rPr>
        <w:t>,</w:t>
      </w:r>
      <w:r w:rsidR="00BE34B8">
        <w:rPr>
          <w:rFonts w:ascii="Arial" w:eastAsia="Times New Roman" w:hAnsi="Arial" w:cs="Arial"/>
          <w:sz w:val="24"/>
          <w:szCs w:val="24"/>
          <w:lang w:eastAsia="pt-BR"/>
        </w:rPr>
        <w:t xml:space="preserve"> não está na aboliçã</w:t>
      </w:r>
      <w:r w:rsidR="00057B5D">
        <w:rPr>
          <w:rFonts w:ascii="Arial" w:eastAsia="Times New Roman" w:hAnsi="Arial" w:cs="Arial"/>
          <w:sz w:val="24"/>
          <w:szCs w:val="24"/>
          <w:lang w:eastAsia="pt-BR"/>
        </w:rPr>
        <w:t>o</w:t>
      </w:r>
      <w:r w:rsidR="00BE34B8">
        <w:rPr>
          <w:rFonts w:ascii="Arial" w:eastAsia="Times New Roman" w:hAnsi="Arial" w:cs="Arial"/>
          <w:sz w:val="24"/>
          <w:szCs w:val="24"/>
          <w:lang w:eastAsia="pt-BR"/>
        </w:rPr>
        <w:t xml:space="preserve">/repressão </w:t>
      </w:r>
      <w:r w:rsidR="00057B5D">
        <w:rPr>
          <w:rFonts w:ascii="Arial" w:eastAsia="Times New Roman" w:hAnsi="Arial" w:cs="Arial"/>
          <w:sz w:val="24"/>
          <w:szCs w:val="24"/>
          <w:lang w:eastAsia="pt-BR"/>
        </w:rPr>
        <w:t xml:space="preserve">do comércio </w:t>
      </w:r>
      <w:r w:rsidR="008278EA">
        <w:rPr>
          <w:rFonts w:ascii="Arial" w:eastAsia="Times New Roman" w:hAnsi="Arial" w:cs="Arial"/>
          <w:sz w:val="24"/>
          <w:szCs w:val="24"/>
          <w:lang w:eastAsia="pt-BR"/>
        </w:rPr>
        <w:t>de armas de fogo</w:t>
      </w:r>
      <w:r w:rsidR="00B0724A">
        <w:rPr>
          <w:rFonts w:ascii="Arial" w:eastAsia="Times New Roman" w:hAnsi="Arial" w:cs="Arial"/>
          <w:sz w:val="24"/>
          <w:szCs w:val="24"/>
          <w:lang w:eastAsia="pt-BR"/>
        </w:rPr>
        <w:t>, e sim no seu controle através de regi</w:t>
      </w:r>
      <w:r w:rsidR="00F6310D">
        <w:rPr>
          <w:rFonts w:ascii="Arial" w:eastAsia="Times New Roman" w:hAnsi="Arial" w:cs="Arial"/>
          <w:sz w:val="24"/>
          <w:szCs w:val="24"/>
          <w:lang w:eastAsia="pt-BR"/>
        </w:rPr>
        <w:t>stros e</w:t>
      </w:r>
      <w:r w:rsidR="00336C40">
        <w:rPr>
          <w:rFonts w:ascii="Arial" w:eastAsia="Times New Roman" w:hAnsi="Arial" w:cs="Arial"/>
          <w:sz w:val="24"/>
          <w:szCs w:val="24"/>
          <w:lang w:eastAsia="pt-BR"/>
        </w:rPr>
        <w:t xml:space="preserve"> conjuntos de dados</w:t>
      </w:r>
      <w:r w:rsidRPr="00413ABD">
        <w:rPr>
          <w:rFonts w:ascii="Arial" w:eastAsia="Times New Roman" w:hAnsi="Arial" w:cs="Arial"/>
          <w:sz w:val="24"/>
          <w:szCs w:val="24"/>
          <w:lang w:eastAsia="pt-BR"/>
        </w:rPr>
        <w:t>.</w:t>
      </w:r>
      <w:r w:rsidR="00336C40">
        <w:rPr>
          <w:rFonts w:ascii="Arial" w:eastAsia="Times New Roman" w:hAnsi="Arial" w:cs="Arial"/>
          <w:sz w:val="24"/>
          <w:szCs w:val="24"/>
          <w:lang w:eastAsia="pt-BR"/>
        </w:rPr>
        <w:t xml:space="preserve"> </w:t>
      </w:r>
      <w:r w:rsidRPr="00413ABD">
        <w:rPr>
          <w:rFonts w:ascii="Arial" w:eastAsia="Times New Roman" w:hAnsi="Arial" w:cs="Arial"/>
          <w:sz w:val="24"/>
          <w:szCs w:val="24"/>
          <w:lang w:eastAsia="pt-BR"/>
        </w:rPr>
        <w:t>Nesse sentido, Batista (2009) afirma que a obrigatoriedade do registro,</w:t>
      </w:r>
      <w:r w:rsidR="00DF5F51">
        <w:rPr>
          <w:rFonts w:ascii="Arial" w:eastAsia="Times New Roman" w:hAnsi="Arial" w:cs="Arial"/>
          <w:sz w:val="24"/>
          <w:szCs w:val="24"/>
          <w:lang w:eastAsia="pt-BR"/>
        </w:rPr>
        <w:t xml:space="preserve"> </w:t>
      </w:r>
      <w:r w:rsidRPr="00413ABD">
        <w:rPr>
          <w:rFonts w:ascii="Arial" w:eastAsia="Times New Roman" w:hAnsi="Arial" w:cs="Arial"/>
          <w:sz w:val="24"/>
          <w:szCs w:val="24"/>
          <w:lang w:eastAsia="pt-BR"/>
        </w:rPr>
        <w:t xml:space="preserve">prevista no Estatuto do Desarmamento um grande avanço para a regulamentação e </w:t>
      </w:r>
      <w:r w:rsidRPr="00413ABD">
        <w:rPr>
          <w:rFonts w:ascii="Arial" w:eastAsia="Times New Roman" w:hAnsi="Arial" w:cs="Arial"/>
          <w:sz w:val="24"/>
          <w:szCs w:val="24"/>
          <w:lang w:eastAsia="pt-BR"/>
        </w:rPr>
        <w:lastRenderedPageBreak/>
        <w:t>limitação</w:t>
      </w:r>
      <w:r w:rsidR="00DF5F51">
        <w:rPr>
          <w:rFonts w:ascii="Arial" w:eastAsia="Times New Roman" w:hAnsi="Arial" w:cs="Arial"/>
          <w:sz w:val="24"/>
          <w:szCs w:val="24"/>
          <w:lang w:eastAsia="pt-BR"/>
        </w:rPr>
        <w:t xml:space="preserve"> </w:t>
      </w:r>
      <w:r w:rsidRPr="00413ABD">
        <w:rPr>
          <w:rFonts w:ascii="Arial" w:eastAsia="Times New Roman" w:hAnsi="Arial" w:cs="Arial"/>
          <w:sz w:val="24"/>
          <w:szCs w:val="24"/>
          <w:lang w:eastAsia="pt-BR"/>
        </w:rPr>
        <w:t>do acesso às armas de fogo no país, pois, em tese, com o registro é possível responsabilizar</w:t>
      </w:r>
      <w:r w:rsidR="00DF5F51">
        <w:rPr>
          <w:rFonts w:ascii="Arial" w:eastAsia="Times New Roman" w:hAnsi="Arial" w:cs="Arial"/>
          <w:sz w:val="24"/>
          <w:szCs w:val="24"/>
          <w:lang w:eastAsia="pt-BR"/>
        </w:rPr>
        <w:t xml:space="preserve"> </w:t>
      </w:r>
      <w:r w:rsidRPr="00413ABD">
        <w:rPr>
          <w:rFonts w:ascii="Arial" w:eastAsia="Times New Roman" w:hAnsi="Arial" w:cs="Arial"/>
          <w:sz w:val="24"/>
          <w:szCs w:val="24"/>
          <w:lang w:eastAsia="pt-BR"/>
        </w:rPr>
        <w:t>com maior rigor tanto civil como penalmente</w:t>
      </w:r>
      <w:r w:rsidR="00B7590D">
        <w:rPr>
          <w:rFonts w:ascii="Arial" w:eastAsia="Times New Roman" w:hAnsi="Arial" w:cs="Arial"/>
          <w:sz w:val="24"/>
          <w:szCs w:val="24"/>
          <w:lang w:eastAsia="pt-BR"/>
        </w:rPr>
        <w:t>.</w:t>
      </w:r>
    </w:p>
    <w:p w14:paraId="4B2D604E" w14:textId="7DC3F91D" w:rsidR="00F455E5" w:rsidRDefault="00F455E5" w:rsidP="00F026A2">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Assim, </w:t>
      </w:r>
      <w:r w:rsidR="00677670">
        <w:rPr>
          <w:rFonts w:ascii="Arial" w:eastAsia="Times New Roman" w:hAnsi="Arial" w:cs="Arial"/>
          <w:sz w:val="24"/>
          <w:szCs w:val="24"/>
          <w:lang w:eastAsia="pt-BR"/>
        </w:rPr>
        <w:t xml:space="preserve">foram esses normativos, apresentados através desta linha do tempo, que regulamentaram das mais diversas formas o </w:t>
      </w:r>
      <w:r w:rsidR="00C84857">
        <w:rPr>
          <w:rFonts w:ascii="Arial" w:eastAsia="Times New Roman" w:hAnsi="Arial" w:cs="Arial"/>
          <w:sz w:val="24"/>
          <w:szCs w:val="24"/>
          <w:lang w:eastAsia="pt-BR"/>
        </w:rPr>
        <w:t>registro, a posse, o porte e a comercialização de armas de fogo e munições no Brasil</w:t>
      </w:r>
      <w:r w:rsidR="00125BC2">
        <w:rPr>
          <w:rFonts w:ascii="Arial" w:eastAsia="Times New Roman" w:hAnsi="Arial" w:cs="Arial"/>
          <w:sz w:val="24"/>
          <w:szCs w:val="24"/>
          <w:lang w:eastAsia="pt-BR"/>
        </w:rPr>
        <w:t xml:space="preserve"> e culminaram no atual cenário armamentista do país</w:t>
      </w:r>
      <w:r w:rsidR="00FD195C">
        <w:rPr>
          <w:rFonts w:ascii="Arial" w:eastAsia="Times New Roman" w:hAnsi="Arial" w:cs="Arial"/>
          <w:sz w:val="24"/>
          <w:szCs w:val="24"/>
          <w:lang w:eastAsia="pt-BR"/>
        </w:rPr>
        <w:t xml:space="preserve">, que será </w:t>
      </w:r>
      <w:r w:rsidR="002940E3">
        <w:rPr>
          <w:rFonts w:ascii="Arial" w:eastAsia="Times New Roman" w:hAnsi="Arial" w:cs="Arial"/>
          <w:sz w:val="24"/>
          <w:szCs w:val="24"/>
          <w:lang w:eastAsia="pt-BR"/>
        </w:rPr>
        <w:t>detalhado</w:t>
      </w:r>
      <w:r w:rsidR="00FB2EB0">
        <w:rPr>
          <w:rFonts w:ascii="Arial" w:eastAsia="Times New Roman" w:hAnsi="Arial" w:cs="Arial"/>
          <w:sz w:val="24"/>
          <w:szCs w:val="24"/>
          <w:lang w:eastAsia="pt-BR"/>
        </w:rPr>
        <w:t xml:space="preserve"> a seguir atravé</w:t>
      </w:r>
      <w:r w:rsidR="002940E3">
        <w:rPr>
          <w:rFonts w:ascii="Arial" w:eastAsia="Times New Roman" w:hAnsi="Arial" w:cs="Arial"/>
          <w:sz w:val="24"/>
          <w:szCs w:val="24"/>
          <w:lang w:eastAsia="pt-BR"/>
        </w:rPr>
        <w:t>s</w:t>
      </w:r>
      <w:r w:rsidR="00FB2EB0">
        <w:rPr>
          <w:rFonts w:ascii="Arial" w:eastAsia="Times New Roman" w:hAnsi="Arial" w:cs="Arial"/>
          <w:sz w:val="24"/>
          <w:szCs w:val="24"/>
          <w:lang w:eastAsia="pt-BR"/>
        </w:rPr>
        <w:t xml:space="preserve"> </w:t>
      </w:r>
      <w:r w:rsidR="002940E3">
        <w:rPr>
          <w:rFonts w:ascii="Arial" w:eastAsia="Times New Roman" w:hAnsi="Arial" w:cs="Arial"/>
          <w:sz w:val="24"/>
          <w:szCs w:val="24"/>
          <w:lang w:eastAsia="pt-BR"/>
        </w:rPr>
        <w:t xml:space="preserve">dos detalhes </w:t>
      </w:r>
      <w:r w:rsidR="007F040D">
        <w:rPr>
          <w:rFonts w:ascii="Arial" w:eastAsia="Times New Roman" w:hAnsi="Arial" w:cs="Arial"/>
          <w:sz w:val="24"/>
          <w:szCs w:val="24"/>
          <w:lang w:eastAsia="pt-BR"/>
        </w:rPr>
        <w:t>e principais artigos</w:t>
      </w:r>
      <w:r w:rsidR="002940E3">
        <w:rPr>
          <w:rFonts w:ascii="Arial" w:eastAsia="Times New Roman" w:hAnsi="Arial" w:cs="Arial"/>
          <w:sz w:val="24"/>
          <w:szCs w:val="24"/>
          <w:lang w:eastAsia="pt-BR"/>
        </w:rPr>
        <w:t xml:space="preserve"> da lei 10.26/2003</w:t>
      </w:r>
      <w:r w:rsidR="007F040D">
        <w:rPr>
          <w:rFonts w:ascii="Arial" w:eastAsia="Times New Roman" w:hAnsi="Arial" w:cs="Arial"/>
          <w:sz w:val="24"/>
          <w:szCs w:val="24"/>
          <w:lang w:eastAsia="pt-BR"/>
        </w:rPr>
        <w:t>.</w:t>
      </w:r>
    </w:p>
    <w:p w14:paraId="337441C4" w14:textId="77777777" w:rsidR="00D667F0" w:rsidRDefault="00D667F0" w:rsidP="00F026A2">
      <w:pPr>
        <w:spacing w:after="0" w:line="360" w:lineRule="auto"/>
        <w:jc w:val="both"/>
        <w:rPr>
          <w:rFonts w:ascii="Arial" w:eastAsia="Times New Roman" w:hAnsi="Arial" w:cs="Arial"/>
          <w:sz w:val="24"/>
          <w:szCs w:val="24"/>
          <w:lang w:eastAsia="pt-BR"/>
        </w:rPr>
      </w:pPr>
    </w:p>
    <w:p w14:paraId="75254C6D" w14:textId="77777777" w:rsidR="00D667F0" w:rsidRDefault="00D667F0" w:rsidP="00F026A2">
      <w:pPr>
        <w:spacing w:after="0" w:line="360" w:lineRule="auto"/>
        <w:jc w:val="both"/>
        <w:rPr>
          <w:rFonts w:ascii="Arial" w:eastAsia="Times New Roman" w:hAnsi="Arial" w:cs="Arial"/>
          <w:sz w:val="24"/>
          <w:szCs w:val="24"/>
          <w:lang w:eastAsia="pt-BR"/>
        </w:rPr>
      </w:pPr>
    </w:p>
    <w:p w14:paraId="60575017" w14:textId="77777777" w:rsidR="002A1361" w:rsidRDefault="002A1361" w:rsidP="007C6769">
      <w:pPr>
        <w:spacing w:after="0" w:line="240" w:lineRule="auto"/>
        <w:jc w:val="both"/>
        <w:rPr>
          <w:rFonts w:ascii="Arial" w:eastAsia="Times New Roman" w:hAnsi="Arial" w:cs="Arial"/>
          <w:sz w:val="24"/>
          <w:szCs w:val="24"/>
          <w:lang w:eastAsia="pt-BR"/>
        </w:rPr>
      </w:pPr>
    </w:p>
    <w:p w14:paraId="5DE4ADAF" w14:textId="77777777" w:rsidR="00ED6E9A" w:rsidRDefault="009B00E3" w:rsidP="007C6769">
      <w:pPr>
        <w:spacing w:after="0" w:line="24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3 </w:t>
      </w:r>
      <w:r w:rsidR="00AE5617">
        <w:rPr>
          <w:rFonts w:ascii="Arial" w:eastAsia="Times New Roman" w:hAnsi="Arial" w:cs="Arial"/>
          <w:b/>
          <w:bCs/>
          <w:sz w:val="24"/>
          <w:szCs w:val="24"/>
          <w:lang w:eastAsia="pt-BR"/>
        </w:rPr>
        <w:t>PRINCIPAIS CARACTERISTICAS DA LEI 10.826/2003</w:t>
      </w:r>
    </w:p>
    <w:p w14:paraId="6876015D" w14:textId="77777777" w:rsidR="00ED6E9A" w:rsidRDefault="00ED6E9A" w:rsidP="007C6769">
      <w:pPr>
        <w:spacing w:after="0" w:line="240" w:lineRule="auto"/>
        <w:jc w:val="both"/>
        <w:rPr>
          <w:rFonts w:ascii="Arial" w:eastAsia="Times New Roman" w:hAnsi="Arial" w:cs="Arial"/>
          <w:b/>
          <w:bCs/>
          <w:sz w:val="24"/>
          <w:szCs w:val="24"/>
          <w:lang w:eastAsia="pt-BR"/>
        </w:rPr>
      </w:pPr>
    </w:p>
    <w:p w14:paraId="183E89F2" w14:textId="28E8078A" w:rsidR="00AE5617" w:rsidRPr="00ED6E9A" w:rsidRDefault="005E4EBA" w:rsidP="000C06D8">
      <w:pPr>
        <w:spacing w:after="0" w:line="360" w:lineRule="auto"/>
        <w:ind w:firstLine="708"/>
        <w:jc w:val="both"/>
        <w:rPr>
          <w:rFonts w:ascii="Arial" w:eastAsia="Times New Roman" w:hAnsi="Arial" w:cs="Arial"/>
          <w:b/>
          <w:bCs/>
          <w:sz w:val="24"/>
          <w:szCs w:val="24"/>
          <w:lang w:eastAsia="pt-BR"/>
        </w:rPr>
      </w:pPr>
      <w:r>
        <w:rPr>
          <w:rFonts w:ascii="Arial" w:eastAsia="Times New Roman" w:hAnsi="Arial" w:cs="Arial"/>
          <w:sz w:val="24"/>
          <w:szCs w:val="24"/>
          <w:lang w:eastAsia="pt-BR"/>
        </w:rPr>
        <w:t xml:space="preserve">O Estatuto do Desarmamento, como é conhecida popularmente a Lei 10.826/2003, </w:t>
      </w:r>
      <w:r w:rsidR="00A46E0C">
        <w:rPr>
          <w:rFonts w:ascii="Arial" w:eastAsia="Times New Roman" w:hAnsi="Arial" w:cs="Arial"/>
          <w:sz w:val="24"/>
          <w:szCs w:val="24"/>
          <w:lang w:eastAsia="pt-BR"/>
        </w:rPr>
        <w:t>derivou-se do Projeto de Lei 292/1999</w:t>
      </w:r>
      <w:r w:rsidR="00640229">
        <w:rPr>
          <w:rFonts w:ascii="Arial" w:eastAsia="Times New Roman" w:hAnsi="Arial" w:cs="Arial"/>
          <w:sz w:val="24"/>
          <w:szCs w:val="24"/>
          <w:lang w:eastAsia="pt-BR"/>
        </w:rPr>
        <w:t xml:space="preserve"> apresentado no Senado Federal pelo então Senador Gerson Camat</w:t>
      </w:r>
      <w:r w:rsidR="004428C6">
        <w:rPr>
          <w:rFonts w:ascii="Arial" w:eastAsia="Times New Roman" w:hAnsi="Arial" w:cs="Arial"/>
          <w:sz w:val="24"/>
          <w:szCs w:val="24"/>
          <w:lang w:eastAsia="pt-BR"/>
        </w:rPr>
        <w:t>a, capixaba, filiado ao PSDB</w:t>
      </w:r>
      <w:r w:rsidR="005B32AE">
        <w:rPr>
          <w:rFonts w:ascii="Arial" w:eastAsia="Times New Roman" w:hAnsi="Arial" w:cs="Arial"/>
          <w:sz w:val="24"/>
          <w:szCs w:val="24"/>
          <w:lang w:eastAsia="pt-BR"/>
        </w:rPr>
        <w:t xml:space="preserve">. </w:t>
      </w:r>
      <w:r w:rsidR="00A82C0E">
        <w:rPr>
          <w:rFonts w:ascii="Arial" w:eastAsia="Times New Roman" w:hAnsi="Arial" w:cs="Arial"/>
          <w:sz w:val="24"/>
          <w:szCs w:val="24"/>
          <w:lang w:eastAsia="pt-BR"/>
        </w:rPr>
        <w:t xml:space="preserve">Tal projeto foi colocado em pauta e, após a sua aprovação no naquela casa, foi apresentada a Câmara dos Deputados como o </w:t>
      </w:r>
      <w:r w:rsidR="00E2084B">
        <w:rPr>
          <w:rFonts w:ascii="Arial" w:eastAsia="Times New Roman" w:hAnsi="Arial" w:cs="Arial"/>
          <w:sz w:val="24"/>
          <w:szCs w:val="24"/>
          <w:lang w:eastAsia="pt-BR"/>
        </w:rPr>
        <w:t>PL nº 1555/2003</w:t>
      </w:r>
      <w:r w:rsidR="00585794">
        <w:rPr>
          <w:rFonts w:ascii="Arial" w:eastAsia="Times New Roman" w:hAnsi="Arial" w:cs="Arial"/>
          <w:sz w:val="24"/>
          <w:szCs w:val="24"/>
          <w:lang w:eastAsia="pt-BR"/>
        </w:rPr>
        <w:t xml:space="preserve">, onde também </w:t>
      </w:r>
      <w:r w:rsidR="00D667F0">
        <w:rPr>
          <w:rFonts w:ascii="Arial" w:eastAsia="Times New Roman" w:hAnsi="Arial" w:cs="Arial"/>
          <w:sz w:val="24"/>
          <w:szCs w:val="24"/>
          <w:lang w:eastAsia="pt-BR"/>
        </w:rPr>
        <w:t>se logrou</w:t>
      </w:r>
      <w:r w:rsidR="00585794">
        <w:rPr>
          <w:rFonts w:ascii="Arial" w:eastAsia="Times New Roman" w:hAnsi="Arial" w:cs="Arial"/>
          <w:sz w:val="24"/>
          <w:szCs w:val="24"/>
          <w:lang w:eastAsia="pt-BR"/>
        </w:rPr>
        <w:t xml:space="preserve"> êxito em sua aprovação. Em ato contínuo, a</w:t>
      </w:r>
      <w:r w:rsidR="00D46BC5">
        <w:rPr>
          <w:rFonts w:ascii="Arial" w:eastAsia="Times New Roman" w:hAnsi="Arial" w:cs="Arial"/>
          <w:sz w:val="24"/>
          <w:szCs w:val="24"/>
          <w:lang w:eastAsia="pt-BR"/>
        </w:rPr>
        <w:t xml:space="preserve"> lei entrou em vigor no dia seguinte, após a sanção do então Presidente da República</w:t>
      </w:r>
      <w:r w:rsidR="00216A6A">
        <w:rPr>
          <w:rFonts w:ascii="Arial" w:eastAsia="Times New Roman" w:hAnsi="Arial" w:cs="Arial"/>
          <w:sz w:val="24"/>
          <w:szCs w:val="24"/>
          <w:lang w:eastAsia="pt-BR"/>
        </w:rPr>
        <w:t>, Luiz Inácio Lula da Silva (PT)</w:t>
      </w:r>
      <w:r w:rsidR="00EF4AF7">
        <w:rPr>
          <w:rFonts w:ascii="Arial" w:eastAsia="Times New Roman" w:hAnsi="Arial" w:cs="Arial"/>
          <w:sz w:val="24"/>
          <w:szCs w:val="24"/>
          <w:lang w:eastAsia="pt-BR"/>
        </w:rPr>
        <w:t>, no dia 23 de dezembro de 2003.</w:t>
      </w:r>
    </w:p>
    <w:p w14:paraId="195F0C62" w14:textId="05E2B319" w:rsidR="00F35CAA" w:rsidRDefault="00454F80"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Tal normativo, </w:t>
      </w:r>
      <w:r w:rsidR="003A755C">
        <w:rPr>
          <w:rFonts w:ascii="Arial" w:eastAsia="Times New Roman" w:hAnsi="Arial" w:cs="Arial"/>
          <w:sz w:val="24"/>
          <w:szCs w:val="24"/>
          <w:lang w:eastAsia="pt-BR"/>
        </w:rPr>
        <w:t>d</w:t>
      </w:r>
      <w:r w:rsidR="003A755C" w:rsidRPr="003A755C">
        <w:rPr>
          <w:rFonts w:ascii="Arial" w:eastAsia="Times New Roman" w:hAnsi="Arial" w:cs="Arial"/>
          <w:sz w:val="24"/>
          <w:szCs w:val="24"/>
          <w:lang w:eastAsia="pt-BR"/>
        </w:rPr>
        <w:t>ispõe sobre registro, posse e comercialização de armas de fogo e munição, sobre o Sistema Nacional de Armas – Sinarm, define crimes e dá outras providências</w:t>
      </w:r>
      <w:r w:rsidR="003A755C">
        <w:rPr>
          <w:rFonts w:ascii="Arial" w:eastAsia="Times New Roman" w:hAnsi="Arial" w:cs="Arial"/>
          <w:sz w:val="24"/>
          <w:szCs w:val="24"/>
          <w:lang w:eastAsia="pt-BR"/>
        </w:rPr>
        <w:t xml:space="preserve"> (BRASIL, 2003), e trouxe em seu texto, mudanças radicais em relação ao que dispunha a sua irmã mais velha, a Lei </w:t>
      </w:r>
      <w:r w:rsidR="008505A2" w:rsidRPr="001C4F7E">
        <w:rPr>
          <w:rFonts w:ascii="Arial" w:eastAsia="Times New Roman" w:hAnsi="Arial" w:cs="Arial"/>
          <w:sz w:val="24"/>
          <w:szCs w:val="24"/>
          <w:lang w:eastAsia="pt-BR"/>
        </w:rPr>
        <w:t>nº 9.437/97</w:t>
      </w:r>
      <w:r w:rsidR="00491101">
        <w:rPr>
          <w:rFonts w:ascii="Arial" w:eastAsia="Times New Roman" w:hAnsi="Arial" w:cs="Arial"/>
          <w:sz w:val="24"/>
          <w:szCs w:val="24"/>
          <w:lang w:eastAsia="pt-BR"/>
        </w:rPr>
        <w:t>. Porém, para um entendimento mais efetivo e rebuscado de tal</w:t>
      </w:r>
      <w:r w:rsidR="008873B8">
        <w:rPr>
          <w:rFonts w:ascii="Arial" w:eastAsia="Times New Roman" w:hAnsi="Arial" w:cs="Arial"/>
          <w:sz w:val="24"/>
          <w:szCs w:val="24"/>
          <w:lang w:eastAsia="pt-BR"/>
        </w:rPr>
        <w:t xml:space="preserve"> dispositivo, vale ressaltar dois importantes aspectos sobre as armas de fogo que </w:t>
      </w:r>
      <w:r w:rsidR="000A25E2">
        <w:rPr>
          <w:rFonts w:ascii="Arial" w:eastAsia="Times New Roman" w:hAnsi="Arial" w:cs="Arial"/>
          <w:sz w:val="24"/>
          <w:szCs w:val="24"/>
          <w:lang w:eastAsia="pt-BR"/>
        </w:rPr>
        <w:t>esta busca</w:t>
      </w:r>
      <w:r w:rsidR="008873B8">
        <w:rPr>
          <w:rFonts w:ascii="Arial" w:eastAsia="Times New Roman" w:hAnsi="Arial" w:cs="Arial"/>
          <w:sz w:val="24"/>
          <w:szCs w:val="24"/>
          <w:lang w:eastAsia="pt-BR"/>
        </w:rPr>
        <w:t xml:space="preserve"> controlar</w:t>
      </w:r>
      <w:r w:rsidR="00D26F08">
        <w:rPr>
          <w:rFonts w:ascii="Arial" w:eastAsia="Times New Roman" w:hAnsi="Arial" w:cs="Arial"/>
          <w:sz w:val="24"/>
          <w:szCs w:val="24"/>
          <w:lang w:eastAsia="pt-BR"/>
        </w:rPr>
        <w:t>: o seu próprio conceito aos olhos da lei, e a sua classificação.</w:t>
      </w:r>
    </w:p>
    <w:p w14:paraId="0A36C6AB" w14:textId="34A26CDA" w:rsidR="00D26F08" w:rsidRDefault="008634E3" w:rsidP="000C06D8">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De acordo</w:t>
      </w:r>
      <w:r w:rsidRPr="008634E3">
        <w:rPr>
          <w:rFonts w:ascii="Arial" w:eastAsia="Times New Roman" w:hAnsi="Arial" w:cs="Arial"/>
          <w:sz w:val="24"/>
          <w:szCs w:val="24"/>
          <w:lang w:eastAsia="pt-BR"/>
        </w:rPr>
        <w:t xml:space="preserve"> o Decreto nº 3.665, de 20 de novembro de 2000, </w:t>
      </w:r>
      <w:r w:rsidR="00413C87">
        <w:rPr>
          <w:rFonts w:ascii="Arial" w:eastAsia="Times New Roman" w:hAnsi="Arial" w:cs="Arial"/>
          <w:sz w:val="24"/>
          <w:szCs w:val="24"/>
          <w:lang w:eastAsia="pt-BR"/>
        </w:rPr>
        <w:t>a definição de uma arma de fogo é</w:t>
      </w:r>
      <w:r w:rsidRPr="008634E3">
        <w:rPr>
          <w:rFonts w:ascii="Arial" w:eastAsia="Times New Roman" w:hAnsi="Arial" w:cs="Arial"/>
          <w:sz w:val="24"/>
          <w:szCs w:val="24"/>
          <w:lang w:eastAsia="pt-BR"/>
        </w:rPr>
        <w:t>:</w:t>
      </w:r>
    </w:p>
    <w:p w14:paraId="0E617EE4" w14:textId="77777777" w:rsidR="00413C87" w:rsidRDefault="00413C87" w:rsidP="008634E3">
      <w:pPr>
        <w:spacing w:after="0" w:line="240" w:lineRule="auto"/>
        <w:ind w:firstLine="708"/>
        <w:jc w:val="both"/>
        <w:rPr>
          <w:rFonts w:ascii="Arial" w:eastAsia="Times New Roman" w:hAnsi="Arial" w:cs="Arial"/>
          <w:sz w:val="24"/>
          <w:szCs w:val="24"/>
          <w:lang w:eastAsia="pt-BR"/>
        </w:rPr>
      </w:pPr>
    </w:p>
    <w:p w14:paraId="0E8EBC9A" w14:textId="77777777" w:rsidR="00161D48" w:rsidRPr="00945B89" w:rsidRDefault="00F00EE7"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Artefato que tem por objetivo causar dano, permanente ou não, a seres vivos e coisas. Arma de fogo, por sua vez, é: arma que arremessa projéteis empregando a força expansiva dos gases gerados pela combustão de um propelente confinado em uma câmara que, normalmente, está solidária a um cano que tem a função de propiciar continuidade à combustão do propelente, além de direção e estabilidade ao projétil (BRASIL, 2000).</w:t>
      </w:r>
    </w:p>
    <w:p w14:paraId="59E5BA83" w14:textId="77777777" w:rsidR="00161D48" w:rsidRDefault="00161D48" w:rsidP="00161D48">
      <w:pPr>
        <w:spacing w:after="0" w:line="240" w:lineRule="auto"/>
        <w:jc w:val="both"/>
        <w:rPr>
          <w:rFonts w:ascii="Arial" w:eastAsia="Times New Roman" w:hAnsi="Arial" w:cs="Arial"/>
          <w:sz w:val="24"/>
          <w:szCs w:val="24"/>
          <w:lang w:eastAsia="pt-BR"/>
        </w:rPr>
      </w:pPr>
    </w:p>
    <w:p w14:paraId="71C79407" w14:textId="56C37D7E" w:rsidR="00BB7B4C" w:rsidRDefault="00FD3302" w:rsidP="000C06D8">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Com o primeiro aspecto colocado</w:t>
      </w:r>
      <w:r w:rsidR="00D46573" w:rsidRPr="00D46573">
        <w:rPr>
          <w:rFonts w:ascii="Arial" w:eastAsia="Times New Roman" w:hAnsi="Arial" w:cs="Arial"/>
          <w:sz w:val="24"/>
          <w:szCs w:val="24"/>
          <w:lang w:eastAsia="pt-BR"/>
        </w:rPr>
        <w:t>, destaca-se também</w:t>
      </w:r>
      <w:r w:rsidR="0034401A">
        <w:rPr>
          <w:rFonts w:ascii="Arial" w:eastAsia="Times New Roman" w:hAnsi="Arial" w:cs="Arial"/>
          <w:sz w:val="24"/>
          <w:szCs w:val="24"/>
          <w:lang w:eastAsia="pt-BR"/>
        </w:rPr>
        <w:t xml:space="preserve"> a subdivisão deste tipo de </w:t>
      </w:r>
      <w:r w:rsidR="009257E4">
        <w:rPr>
          <w:rFonts w:ascii="Arial" w:eastAsia="Times New Roman" w:hAnsi="Arial" w:cs="Arial"/>
          <w:sz w:val="24"/>
          <w:szCs w:val="24"/>
          <w:lang w:eastAsia="pt-BR"/>
        </w:rPr>
        <w:t>artefato em dois</w:t>
      </w:r>
      <w:r w:rsidR="00D46573" w:rsidRPr="00D46573">
        <w:rPr>
          <w:rFonts w:ascii="Arial" w:eastAsia="Times New Roman" w:hAnsi="Arial" w:cs="Arial"/>
          <w:sz w:val="24"/>
          <w:szCs w:val="24"/>
          <w:lang w:eastAsia="pt-BR"/>
        </w:rPr>
        <w:t xml:space="preserve">, quais sejam, as armas de fogo de uso </w:t>
      </w:r>
      <w:r w:rsidR="00FE245F">
        <w:rPr>
          <w:rFonts w:ascii="Arial" w:eastAsia="Times New Roman" w:hAnsi="Arial" w:cs="Arial"/>
          <w:sz w:val="24"/>
          <w:szCs w:val="24"/>
          <w:lang w:eastAsia="pt-BR"/>
        </w:rPr>
        <w:t>“</w:t>
      </w:r>
      <w:r w:rsidR="00D46573" w:rsidRPr="00D46573">
        <w:rPr>
          <w:rFonts w:ascii="Arial" w:eastAsia="Times New Roman" w:hAnsi="Arial" w:cs="Arial"/>
          <w:sz w:val="24"/>
          <w:szCs w:val="24"/>
          <w:lang w:eastAsia="pt-BR"/>
        </w:rPr>
        <w:t>restrito</w:t>
      </w:r>
      <w:r w:rsidR="00FE245F">
        <w:rPr>
          <w:rFonts w:ascii="Arial" w:eastAsia="Times New Roman" w:hAnsi="Arial" w:cs="Arial"/>
          <w:sz w:val="24"/>
          <w:szCs w:val="24"/>
          <w:lang w:eastAsia="pt-BR"/>
        </w:rPr>
        <w:t>”</w:t>
      </w:r>
      <w:r w:rsidR="00D46573" w:rsidRPr="00D46573">
        <w:rPr>
          <w:rFonts w:ascii="Arial" w:eastAsia="Times New Roman" w:hAnsi="Arial" w:cs="Arial"/>
          <w:sz w:val="24"/>
          <w:szCs w:val="24"/>
          <w:lang w:eastAsia="pt-BR"/>
        </w:rPr>
        <w:t xml:space="preserve"> e aquelas denominadas de armas </w:t>
      </w:r>
      <w:r w:rsidR="000A25E2" w:rsidRPr="00D46573">
        <w:rPr>
          <w:rFonts w:ascii="Arial" w:eastAsia="Times New Roman" w:hAnsi="Arial" w:cs="Arial"/>
          <w:sz w:val="24"/>
          <w:szCs w:val="24"/>
          <w:lang w:eastAsia="pt-BR"/>
        </w:rPr>
        <w:t xml:space="preserve">de </w:t>
      </w:r>
      <w:r w:rsidR="000A25E2">
        <w:rPr>
          <w:rFonts w:ascii="Arial" w:eastAsia="Times New Roman" w:hAnsi="Arial" w:cs="Arial"/>
          <w:sz w:val="24"/>
          <w:szCs w:val="24"/>
          <w:lang w:eastAsia="pt-BR"/>
        </w:rPr>
        <w:t>fogo</w:t>
      </w:r>
      <w:r w:rsidR="00D46573" w:rsidRPr="00D46573">
        <w:rPr>
          <w:rFonts w:ascii="Arial" w:eastAsia="Times New Roman" w:hAnsi="Arial" w:cs="Arial"/>
          <w:sz w:val="24"/>
          <w:szCs w:val="24"/>
          <w:lang w:eastAsia="pt-BR"/>
        </w:rPr>
        <w:t xml:space="preserve"> de uso </w:t>
      </w:r>
      <w:r w:rsidR="00FE245F">
        <w:rPr>
          <w:rFonts w:ascii="Arial" w:eastAsia="Times New Roman" w:hAnsi="Arial" w:cs="Arial"/>
          <w:sz w:val="24"/>
          <w:szCs w:val="24"/>
          <w:lang w:eastAsia="pt-BR"/>
        </w:rPr>
        <w:t>“</w:t>
      </w:r>
      <w:r w:rsidR="00D46573" w:rsidRPr="00D46573">
        <w:rPr>
          <w:rFonts w:ascii="Arial" w:eastAsia="Times New Roman" w:hAnsi="Arial" w:cs="Arial"/>
          <w:sz w:val="24"/>
          <w:szCs w:val="24"/>
          <w:lang w:eastAsia="pt-BR"/>
        </w:rPr>
        <w:t>permitido</w:t>
      </w:r>
      <w:r w:rsidR="00FE245F">
        <w:rPr>
          <w:rFonts w:ascii="Arial" w:eastAsia="Times New Roman" w:hAnsi="Arial" w:cs="Arial"/>
          <w:sz w:val="24"/>
          <w:szCs w:val="24"/>
          <w:lang w:eastAsia="pt-BR"/>
        </w:rPr>
        <w:t>”</w:t>
      </w:r>
      <w:r w:rsidR="00D46573" w:rsidRPr="00D46573">
        <w:rPr>
          <w:rFonts w:ascii="Arial" w:eastAsia="Times New Roman" w:hAnsi="Arial" w:cs="Arial"/>
          <w:sz w:val="24"/>
          <w:szCs w:val="24"/>
          <w:lang w:eastAsia="pt-BR"/>
        </w:rPr>
        <w:t xml:space="preserve">, sendo </w:t>
      </w:r>
      <w:r w:rsidR="00B674BB">
        <w:rPr>
          <w:rFonts w:ascii="Arial" w:eastAsia="Times New Roman" w:hAnsi="Arial" w:cs="Arial"/>
          <w:sz w:val="24"/>
          <w:szCs w:val="24"/>
          <w:lang w:eastAsia="pt-BR"/>
        </w:rPr>
        <w:t>as primeiras</w:t>
      </w:r>
      <w:r w:rsidR="00F47F55">
        <w:rPr>
          <w:rFonts w:ascii="Arial" w:eastAsia="Times New Roman" w:hAnsi="Arial" w:cs="Arial"/>
          <w:sz w:val="24"/>
          <w:szCs w:val="24"/>
          <w:lang w:eastAsia="pt-BR"/>
        </w:rPr>
        <w:t>,</w:t>
      </w:r>
      <w:r w:rsidR="00B674BB">
        <w:rPr>
          <w:rFonts w:ascii="Arial" w:eastAsia="Times New Roman" w:hAnsi="Arial" w:cs="Arial"/>
          <w:sz w:val="24"/>
          <w:szCs w:val="24"/>
          <w:lang w:eastAsia="pt-BR"/>
        </w:rPr>
        <w:t xml:space="preserve"> submetidas a restriç</w:t>
      </w:r>
      <w:r w:rsidR="00F47F55">
        <w:rPr>
          <w:rFonts w:ascii="Arial" w:eastAsia="Times New Roman" w:hAnsi="Arial" w:cs="Arial"/>
          <w:sz w:val="24"/>
          <w:szCs w:val="24"/>
          <w:lang w:eastAsia="pt-BR"/>
        </w:rPr>
        <w:t>ões</w:t>
      </w:r>
      <w:r w:rsidR="00B674BB">
        <w:rPr>
          <w:rFonts w:ascii="Arial" w:eastAsia="Times New Roman" w:hAnsi="Arial" w:cs="Arial"/>
          <w:sz w:val="24"/>
          <w:szCs w:val="24"/>
          <w:lang w:eastAsia="pt-BR"/>
        </w:rPr>
        <w:t xml:space="preserve"> e controle</w:t>
      </w:r>
      <w:r w:rsidR="00F47F55">
        <w:rPr>
          <w:rFonts w:ascii="Arial" w:eastAsia="Times New Roman" w:hAnsi="Arial" w:cs="Arial"/>
          <w:sz w:val="24"/>
          <w:szCs w:val="24"/>
          <w:lang w:eastAsia="pt-BR"/>
        </w:rPr>
        <w:t>s</w:t>
      </w:r>
      <w:r w:rsidR="00B674BB">
        <w:rPr>
          <w:rFonts w:ascii="Arial" w:eastAsia="Times New Roman" w:hAnsi="Arial" w:cs="Arial"/>
          <w:sz w:val="24"/>
          <w:szCs w:val="24"/>
          <w:lang w:eastAsia="pt-BR"/>
        </w:rPr>
        <w:t xml:space="preserve"> </w:t>
      </w:r>
      <w:r w:rsidR="00E75DE0">
        <w:rPr>
          <w:rFonts w:ascii="Arial" w:eastAsia="Times New Roman" w:hAnsi="Arial" w:cs="Arial"/>
          <w:sz w:val="24"/>
          <w:szCs w:val="24"/>
          <w:lang w:eastAsia="pt-BR"/>
        </w:rPr>
        <w:t xml:space="preserve">mais radicais </w:t>
      </w:r>
      <w:r w:rsidR="00D46573" w:rsidRPr="00D46573">
        <w:rPr>
          <w:rFonts w:ascii="Arial" w:eastAsia="Times New Roman" w:hAnsi="Arial" w:cs="Arial"/>
          <w:sz w:val="24"/>
          <w:szCs w:val="24"/>
          <w:lang w:eastAsia="pt-BR"/>
        </w:rPr>
        <w:t xml:space="preserve"> do que </w:t>
      </w:r>
      <w:r w:rsidR="00D46573">
        <w:rPr>
          <w:rFonts w:ascii="Arial" w:eastAsia="Times New Roman" w:hAnsi="Arial" w:cs="Arial"/>
          <w:sz w:val="24"/>
          <w:szCs w:val="24"/>
          <w:lang w:eastAsia="pt-BR"/>
        </w:rPr>
        <w:t xml:space="preserve"> </w:t>
      </w:r>
      <w:r w:rsidR="00D46573" w:rsidRPr="00D46573">
        <w:rPr>
          <w:rFonts w:ascii="Arial" w:eastAsia="Times New Roman" w:hAnsi="Arial" w:cs="Arial"/>
          <w:sz w:val="24"/>
          <w:szCs w:val="24"/>
          <w:lang w:eastAsia="pt-BR"/>
        </w:rPr>
        <w:t xml:space="preserve">as de uso dito permitido. </w:t>
      </w:r>
    </w:p>
    <w:p w14:paraId="690B3DD7" w14:textId="5E9DEE72" w:rsidR="00F00EE7" w:rsidRDefault="00E6006F" w:rsidP="000C06D8">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De forma breve, pode-se descrever as armas de uso restrito</w:t>
      </w:r>
      <w:r w:rsidR="00B83456">
        <w:rPr>
          <w:rFonts w:ascii="Arial" w:eastAsia="Times New Roman" w:hAnsi="Arial" w:cs="Arial"/>
          <w:sz w:val="24"/>
          <w:szCs w:val="24"/>
          <w:lang w:eastAsia="pt-BR"/>
        </w:rPr>
        <w:t>,</w:t>
      </w:r>
      <w:r>
        <w:rPr>
          <w:rFonts w:ascii="Arial" w:eastAsia="Times New Roman" w:hAnsi="Arial" w:cs="Arial"/>
          <w:sz w:val="24"/>
          <w:szCs w:val="24"/>
          <w:lang w:eastAsia="pt-BR"/>
        </w:rPr>
        <w:t xml:space="preserve"> como sendo aquelas </w:t>
      </w:r>
      <w:r w:rsidR="00B83456">
        <w:rPr>
          <w:rFonts w:ascii="Arial" w:eastAsia="Times New Roman" w:hAnsi="Arial" w:cs="Arial"/>
          <w:sz w:val="24"/>
          <w:szCs w:val="24"/>
          <w:lang w:eastAsia="pt-BR"/>
        </w:rPr>
        <w:t>com maior poder de fogo, maior letalidade e carac</w:t>
      </w:r>
      <w:r w:rsidR="008C76BA">
        <w:rPr>
          <w:rFonts w:ascii="Arial" w:eastAsia="Times New Roman" w:hAnsi="Arial" w:cs="Arial"/>
          <w:sz w:val="24"/>
          <w:szCs w:val="24"/>
          <w:lang w:eastAsia="pt-BR"/>
        </w:rPr>
        <w:t xml:space="preserve">terísticas que se assemelham ou que sejam aquelas próprias </w:t>
      </w:r>
      <w:r w:rsidR="00753B18">
        <w:rPr>
          <w:rFonts w:ascii="Arial" w:eastAsia="Times New Roman" w:hAnsi="Arial" w:cs="Arial"/>
          <w:sz w:val="24"/>
          <w:szCs w:val="24"/>
          <w:lang w:eastAsia="pt-BR"/>
        </w:rPr>
        <w:t>de uso (ou que deveriam ser) exclusivo das forças de segurança</w:t>
      </w:r>
      <w:r w:rsidR="00A578BE">
        <w:rPr>
          <w:rFonts w:ascii="Arial" w:eastAsia="Times New Roman" w:hAnsi="Arial" w:cs="Arial"/>
          <w:sz w:val="24"/>
          <w:szCs w:val="24"/>
          <w:lang w:eastAsia="pt-BR"/>
        </w:rPr>
        <w:t xml:space="preserve">. </w:t>
      </w:r>
      <w:r w:rsidR="002A6329">
        <w:rPr>
          <w:rFonts w:ascii="Arial" w:eastAsia="Times New Roman" w:hAnsi="Arial" w:cs="Arial"/>
          <w:sz w:val="24"/>
          <w:szCs w:val="24"/>
          <w:lang w:eastAsia="pt-BR"/>
        </w:rPr>
        <w:t xml:space="preserve">Como exemplo, temos os equipamentos automáticos, que disparam mais de um tiro </w:t>
      </w:r>
      <w:r w:rsidR="002307EF">
        <w:rPr>
          <w:rFonts w:ascii="Arial" w:eastAsia="Times New Roman" w:hAnsi="Arial" w:cs="Arial"/>
          <w:sz w:val="24"/>
          <w:szCs w:val="24"/>
          <w:lang w:eastAsia="pt-BR"/>
        </w:rPr>
        <w:t>com um único acionamento</w:t>
      </w:r>
      <w:r w:rsidR="002A6329">
        <w:rPr>
          <w:rFonts w:ascii="Arial" w:eastAsia="Times New Roman" w:hAnsi="Arial" w:cs="Arial"/>
          <w:sz w:val="24"/>
          <w:szCs w:val="24"/>
          <w:lang w:eastAsia="pt-BR"/>
        </w:rPr>
        <w:t xml:space="preserve"> do gatilho. </w:t>
      </w:r>
      <w:r w:rsidR="00D61F44">
        <w:rPr>
          <w:rFonts w:ascii="Arial" w:eastAsia="Times New Roman" w:hAnsi="Arial" w:cs="Arial"/>
          <w:sz w:val="24"/>
          <w:szCs w:val="24"/>
          <w:lang w:eastAsia="pt-BR"/>
        </w:rPr>
        <w:t>Aos crimes atrelados a estas, são submetidas penas mais severas do que aqueles com o uso das dita</w:t>
      </w:r>
      <w:r w:rsidR="00A0587B">
        <w:rPr>
          <w:rFonts w:ascii="Arial" w:eastAsia="Times New Roman" w:hAnsi="Arial" w:cs="Arial"/>
          <w:sz w:val="24"/>
          <w:szCs w:val="24"/>
          <w:lang w:eastAsia="pt-BR"/>
        </w:rPr>
        <w:t>s “armas de uso permitido”.</w:t>
      </w:r>
    </w:p>
    <w:p w14:paraId="2E017DE4" w14:textId="77777777" w:rsidR="00B15146" w:rsidRDefault="00BB7B4C" w:rsidP="000C06D8">
      <w:pPr>
        <w:spacing w:after="0" w:line="360" w:lineRule="auto"/>
        <w:ind w:firstLine="709"/>
        <w:jc w:val="both"/>
        <w:rPr>
          <w:rFonts w:ascii="Arial" w:eastAsia="Times New Roman" w:hAnsi="Arial" w:cs="Arial"/>
          <w:sz w:val="24"/>
          <w:szCs w:val="24"/>
          <w:lang w:eastAsia="pt-BR"/>
        </w:rPr>
      </w:pPr>
      <w:r w:rsidRPr="00BB7B4C">
        <w:rPr>
          <w:rFonts w:ascii="Arial" w:eastAsia="Times New Roman" w:hAnsi="Arial" w:cs="Arial"/>
          <w:sz w:val="24"/>
          <w:szCs w:val="24"/>
          <w:lang w:eastAsia="pt-BR"/>
        </w:rPr>
        <w:t xml:space="preserve">Assim, a </w:t>
      </w:r>
      <w:r w:rsidR="001E710F">
        <w:rPr>
          <w:rFonts w:ascii="Arial" w:eastAsia="Times New Roman" w:hAnsi="Arial" w:cs="Arial"/>
          <w:sz w:val="24"/>
          <w:szCs w:val="24"/>
          <w:lang w:eastAsia="pt-BR"/>
        </w:rPr>
        <w:t>distinção entre as armas de fogo de</w:t>
      </w:r>
      <w:r w:rsidR="00F216D6">
        <w:rPr>
          <w:rFonts w:ascii="Arial" w:eastAsia="Times New Roman" w:hAnsi="Arial" w:cs="Arial"/>
          <w:sz w:val="24"/>
          <w:szCs w:val="24"/>
          <w:lang w:eastAsia="pt-BR"/>
        </w:rPr>
        <w:t xml:space="preserve"> uso “restrito” e as armas de fogo de uso “per</w:t>
      </w:r>
      <w:r w:rsidR="00755CF9">
        <w:rPr>
          <w:rFonts w:ascii="Arial" w:eastAsia="Times New Roman" w:hAnsi="Arial" w:cs="Arial"/>
          <w:sz w:val="24"/>
          <w:szCs w:val="24"/>
          <w:lang w:eastAsia="pt-BR"/>
        </w:rPr>
        <w:t>mitido”</w:t>
      </w:r>
      <w:r w:rsidRPr="00BB7B4C">
        <w:rPr>
          <w:rFonts w:ascii="Arial" w:eastAsia="Times New Roman" w:hAnsi="Arial" w:cs="Arial"/>
          <w:sz w:val="24"/>
          <w:szCs w:val="24"/>
          <w:lang w:eastAsia="pt-BR"/>
        </w:rPr>
        <w:t xml:space="preserve">, </w:t>
      </w:r>
      <w:r w:rsidR="001E710F">
        <w:rPr>
          <w:rFonts w:ascii="Arial" w:eastAsia="Times New Roman" w:hAnsi="Arial" w:cs="Arial"/>
          <w:sz w:val="24"/>
          <w:szCs w:val="24"/>
          <w:lang w:eastAsia="pt-BR"/>
        </w:rPr>
        <w:t>está</w:t>
      </w:r>
      <w:r w:rsidRPr="00BB7B4C">
        <w:rPr>
          <w:rFonts w:ascii="Arial" w:eastAsia="Times New Roman" w:hAnsi="Arial" w:cs="Arial"/>
          <w:sz w:val="24"/>
          <w:szCs w:val="24"/>
          <w:lang w:eastAsia="pt-BR"/>
        </w:rPr>
        <w:t xml:space="preserve"> estabelecido pelo artigo 3º do Decreto nº 3.665/00, in verbis:</w:t>
      </w:r>
      <w:r w:rsidRPr="00BB7B4C">
        <w:rPr>
          <w:rFonts w:ascii="Arial" w:eastAsia="Times New Roman" w:hAnsi="Arial" w:cs="Arial"/>
          <w:sz w:val="24"/>
          <w:szCs w:val="24"/>
          <w:lang w:eastAsia="pt-BR"/>
        </w:rPr>
        <w:cr/>
      </w:r>
    </w:p>
    <w:p w14:paraId="1B79030C" w14:textId="71F17E1D" w:rsidR="00F35CAA" w:rsidRPr="00945B89" w:rsidRDefault="00755CF9"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 XVII - arma de uso permitido: arma cuja utilização é permitida a pessoas físicas em geral, bem como a pessoas jurídicas, de acordo com a legislação normativa do Exército; XVIII - arma de uso restrito: arma que só pode ser utilizada pelas Forças Armadas, por algumas instituições de segurança, e por pessoas físicas e jurídicas habilitadas, devidamente autorizadas pelo Exército, de acordo com legislação específica (BRASIL, 2000).</w:t>
      </w:r>
    </w:p>
    <w:p w14:paraId="5FCE16EE" w14:textId="77777777" w:rsidR="00F442A0" w:rsidRDefault="00F442A0" w:rsidP="00F442A0">
      <w:pPr>
        <w:spacing w:after="0" w:line="240" w:lineRule="auto"/>
        <w:jc w:val="both"/>
        <w:rPr>
          <w:rFonts w:ascii="Arial" w:eastAsia="Times New Roman" w:hAnsi="Arial" w:cs="Arial"/>
          <w:sz w:val="24"/>
          <w:szCs w:val="24"/>
          <w:lang w:eastAsia="pt-BR"/>
        </w:rPr>
      </w:pPr>
    </w:p>
    <w:p w14:paraId="79B3A640" w14:textId="3CD65AB5" w:rsidR="00F442A0" w:rsidRDefault="006F495D" w:rsidP="000C06D8">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Isto posto e, seguindo o detalhamento </w:t>
      </w:r>
      <w:r w:rsidR="00BA4A4B">
        <w:rPr>
          <w:rFonts w:ascii="Arial" w:eastAsia="Times New Roman" w:hAnsi="Arial" w:cs="Arial"/>
          <w:sz w:val="24"/>
          <w:szCs w:val="24"/>
          <w:lang w:eastAsia="pt-BR"/>
        </w:rPr>
        <w:t>da Lei 10.826/2003</w:t>
      </w:r>
      <w:r w:rsidR="00F84C3B">
        <w:rPr>
          <w:rFonts w:ascii="Arial" w:eastAsia="Times New Roman" w:hAnsi="Arial" w:cs="Arial"/>
          <w:sz w:val="24"/>
          <w:szCs w:val="24"/>
          <w:lang w:eastAsia="pt-BR"/>
        </w:rPr>
        <w:t xml:space="preserve">, importa dizer que esta trouxe </w:t>
      </w:r>
      <w:r w:rsidR="000D4D49">
        <w:rPr>
          <w:rFonts w:ascii="Arial" w:eastAsia="Times New Roman" w:hAnsi="Arial" w:cs="Arial"/>
          <w:sz w:val="24"/>
          <w:szCs w:val="24"/>
          <w:lang w:eastAsia="pt-BR"/>
        </w:rPr>
        <w:t xml:space="preserve">mudanças significativas em relação a posse e </w:t>
      </w:r>
      <w:r w:rsidR="0075277B">
        <w:rPr>
          <w:rFonts w:ascii="Arial" w:eastAsia="Times New Roman" w:hAnsi="Arial" w:cs="Arial"/>
          <w:sz w:val="24"/>
          <w:szCs w:val="24"/>
          <w:lang w:eastAsia="pt-BR"/>
        </w:rPr>
        <w:t>o porte de armas de fogo</w:t>
      </w:r>
      <w:r w:rsidR="00E521AE">
        <w:rPr>
          <w:rFonts w:ascii="Arial" w:eastAsia="Times New Roman" w:hAnsi="Arial" w:cs="Arial"/>
          <w:sz w:val="24"/>
          <w:szCs w:val="24"/>
          <w:lang w:eastAsia="pt-BR"/>
        </w:rPr>
        <w:t>. Com relação a</w:t>
      </w:r>
      <w:r w:rsidR="00E96DC1">
        <w:rPr>
          <w:rFonts w:ascii="Arial" w:eastAsia="Times New Roman" w:hAnsi="Arial" w:cs="Arial"/>
          <w:sz w:val="24"/>
          <w:szCs w:val="24"/>
          <w:lang w:eastAsia="pt-BR"/>
        </w:rPr>
        <w:t xml:space="preserve"> posse, </w:t>
      </w:r>
      <w:r w:rsidR="009C6EA6">
        <w:rPr>
          <w:rFonts w:ascii="Arial" w:eastAsia="Times New Roman" w:hAnsi="Arial" w:cs="Arial"/>
          <w:sz w:val="24"/>
          <w:szCs w:val="24"/>
          <w:lang w:eastAsia="pt-BR"/>
        </w:rPr>
        <w:t>adquirid</w:t>
      </w:r>
      <w:r w:rsidR="00490BD1">
        <w:rPr>
          <w:rFonts w:ascii="Arial" w:eastAsia="Times New Roman" w:hAnsi="Arial" w:cs="Arial"/>
          <w:sz w:val="24"/>
          <w:szCs w:val="24"/>
          <w:lang w:eastAsia="pt-BR"/>
        </w:rPr>
        <w:t>a</w:t>
      </w:r>
      <w:r w:rsidR="009C6EA6">
        <w:rPr>
          <w:rFonts w:ascii="Arial" w:eastAsia="Times New Roman" w:hAnsi="Arial" w:cs="Arial"/>
          <w:sz w:val="24"/>
          <w:szCs w:val="24"/>
          <w:lang w:eastAsia="pt-BR"/>
        </w:rPr>
        <w:t xml:space="preserve"> através do CRAF (certificado de registro de arma</w:t>
      </w:r>
      <w:r w:rsidR="00D04055">
        <w:rPr>
          <w:rFonts w:ascii="Arial" w:eastAsia="Times New Roman" w:hAnsi="Arial" w:cs="Arial"/>
          <w:sz w:val="24"/>
          <w:szCs w:val="24"/>
          <w:lang w:eastAsia="pt-BR"/>
        </w:rPr>
        <w:t xml:space="preserve"> de fogo),</w:t>
      </w:r>
      <w:r w:rsidR="00E96DC1">
        <w:rPr>
          <w:rFonts w:ascii="Arial" w:eastAsia="Times New Roman" w:hAnsi="Arial" w:cs="Arial"/>
          <w:sz w:val="24"/>
          <w:szCs w:val="24"/>
          <w:lang w:eastAsia="pt-BR"/>
        </w:rPr>
        <w:t xml:space="preserve">que nada mais é do que </w:t>
      </w:r>
      <w:r w:rsidR="00BD2B91">
        <w:rPr>
          <w:rFonts w:ascii="Arial" w:eastAsia="Times New Roman" w:hAnsi="Arial" w:cs="Arial"/>
          <w:sz w:val="24"/>
          <w:szCs w:val="24"/>
          <w:lang w:eastAsia="pt-BR"/>
        </w:rPr>
        <w:t>a</w:t>
      </w:r>
      <w:r w:rsidR="00D04055" w:rsidRPr="00D04055">
        <w:rPr>
          <w:rFonts w:ascii="Arial" w:eastAsia="Times New Roman" w:hAnsi="Arial" w:cs="Arial"/>
          <w:sz w:val="24"/>
          <w:szCs w:val="24"/>
          <w:lang w:eastAsia="pt-BR"/>
        </w:rPr>
        <w:t xml:space="preserve"> autoriza</w:t>
      </w:r>
      <w:r w:rsidR="00BD2B91">
        <w:rPr>
          <w:rFonts w:ascii="Arial" w:eastAsia="Times New Roman" w:hAnsi="Arial" w:cs="Arial"/>
          <w:sz w:val="24"/>
          <w:szCs w:val="24"/>
          <w:lang w:eastAsia="pt-BR"/>
        </w:rPr>
        <w:t>ção</w:t>
      </w:r>
      <w:r w:rsidR="00D04055" w:rsidRPr="00D04055">
        <w:rPr>
          <w:rFonts w:ascii="Arial" w:eastAsia="Times New Roman" w:hAnsi="Arial" w:cs="Arial"/>
          <w:sz w:val="24"/>
          <w:szCs w:val="24"/>
          <w:lang w:eastAsia="pt-BR"/>
        </w:rPr>
        <w:t xml:space="preserve"> </w:t>
      </w:r>
      <w:r w:rsidR="000D06B5">
        <w:rPr>
          <w:rFonts w:ascii="Arial" w:eastAsia="Times New Roman" w:hAnsi="Arial" w:cs="Arial"/>
          <w:sz w:val="24"/>
          <w:szCs w:val="24"/>
          <w:lang w:eastAsia="pt-BR"/>
        </w:rPr>
        <w:t xml:space="preserve">para </w:t>
      </w:r>
      <w:r w:rsidR="00BD2B91">
        <w:rPr>
          <w:rFonts w:ascii="Arial" w:eastAsia="Times New Roman" w:hAnsi="Arial" w:cs="Arial"/>
          <w:sz w:val="24"/>
          <w:szCs w:val="24"/>
          <w:lang w:eastAsia="pt-BR"/>
        </w:rPr>
        <w:t>o</w:t>
      </w:r>
      <w:r w:rsidR="00D04055" w:rsidRPr="00D04055">
        <w:rPr>
          <w:rFonts w:ascii="Arial" w:eastAsia="Times New Roman" w:hAnsi="Arial" w:cs="Arial"/>
          <w:sz w:val="24"/>
          <w:szCs w:val="24"/>
          <w:lang w:eastAsia="pt-BR"/>
        </w:rPr>
        <w:t xml:space="preserve"> proprietário manter a arma de fogo exclusivamente no interior de sua residência ou domicílio, ou dependência desses, ou, ainda, no seu local de trabalho, desde que seja ele o titular ou o responsável legal pelo estabelecimento ou empresa</w:t>
      </w:r>
      <w:r w:rsidR="00E96DC1">
        <w:rPr>
          <w:rFonts w:ascii="Arial" w:eastAsia="Times New Roman" w:hAnsi="Arial" w:cs="Arial"/>
          <w:sz w:val="24"/>
          <w:szCs w:val="24"/>
          <w:lang w:eastAsia="pt-BR"/>
        </w:rPr>
        <w:t xml:space="preserve"> </w:t>
      </w:r>
      <w:r w:rsidR="000D06B5">
        <w:rPr>
          <w:rFonts w:ascii="Arial" w:eastAsia="Times New Roman" w:hAnsi="Arial" w:cs="Arial"/>
          <w:sz w:val="24"/>
          <w:szCs w:val="24"/>
          <w:lang w:eastAsia="pt-BR"/>
        </w:rPr>
        <w:t>(BRASIL, 2003)</w:t>
      </w:r>
      <w:r w:rsidR="00490BD1">
        <w:rPr>
          <w:rFonts w:ascii="Arial" w:eastAsia="Times New Roman" w:hAnsi="Arial" w:cs="Arial"/>
          <w:sz w:val="24"/>
          <w:szCs w:val="24"/>
          <w:lang w:eastAsia="pt-BR"/>
        </w:rPr>
        <w:t xml:space="preserve">, foram geradas </w:t>
      </w:r>
      <w:r w:rsidR="00723A10">
        <w:rPr>
          <w:rFonts w:ascii="Arial" w:eastAsia="Times New Roman" w:hAnsi="Arial" w:cs="Arial"/>
          <w:sz w:val="24"/>
          <w:szCs w:val="24"/>
          <w:lang w:eastAsia="pt-BR"/>
        </w:rPr>
        <w:t xml:space="preserve">além das limitações, uma série de novas obrigações que passaram a vigorar para aquele que busca este direito, como comprovações de aptidão </w:t>
      </w:r>
      <w:r w:rsidR="00441536">
        <w:rPr>
          <w:rFonts w:ascii="Arial" w:eastAsia="Times New Roman" w:hAnsi="Arial" w:cs="Arial"/>
          <w:sz w:val="24"/>
          <w:szCs w:val="24"/>
          <w:lang w:eastAsia="pt-BR"/>
        </w:rPr>
        <w:t>técnica e psicológica para o manuseio de armas de fogo</w:t>
      </w:r>
      <w:r w:rsidR="00155F9E">
        <w:rPr>
          <w:rFonts w:ascii="Arial" w:eastAsia="Times New Roman" w:hAnsi="Arial" w:cs="Arial"/>
          <w:sz w:val="24"/>
          <w:szCs w:val="24"/>
          <w:lang w:eastAsia="pt-BR"/>
        </w:rPr>
        <w:t>. Tais inovações, estão dispostas no art</w:t>
      </w:r>
      <w:r w:rsidR="00587CEA">
        <w:rPr>
          <w:rFonts w:ascii="Arial" w:eastAsia="Times New Roman" w:hAnsi="Arial" w:cs="Arial"/>
          <w:sz w:val="24"/>
          <w:szCs w:val="24"/>
          <w:lang w:eastAsia="pt-BR"/>
        </w:rPr>
        <w:t xml:space="preserve"> 4° da referida lei, </w:t>
      </w:r>
      <w:r w:rsidR="00587CEA">
        <w:rPr>
          <w:rFonts w:ascii="Arial" w:eastAsia="Times New Roman" w:hAnsi="Arial" w:cs="Arial"/>
          <w:i/>
          <w:iCs/>
          <w:sz w:val="24"/>
          <w:szCs w:val="24"/>
          <w:lang w:eastAsia="pt-BR"/>
        </w:rPr>
        <w:t>in verbis</w:t>
      </w:r>
      <w:r w:rsidR="00587CEA">
        <w:rPr>
          <w:rFonts w:ascii="Arial" w:eastAsia="Times New Roman" w:hAnsi="Arial" w:cs="Arial"/>
          <w:sz w:val="24"/>
          <w:szCs w:val="24"/>
          <w:lang w:eastAsia="pt-BR"/>
        </w:rPr>
        <w:t>:</w:t>
      </w:r>
    </w:p>
    <w:p w14:paraId="0E5BB2E7" w14:textId="77777777" w:rsidR="003F32B4" w:rsidRDefault="003F32B4" w:rsidP="003F32B4">
      <w:pPr>
        <w:spacing w:after="0" w:line="240" w:lineRule="auto"/>
        <w:jc w:val="both"/>
        <w:rPr>
          <w:rFonts w:ascii="Arial" w:eastAsia="Times New Roman" w:hAnsi="Arial" w:cs="Arial"/>
          <w:sz w:val="24"/>
          <w:szCs w:val="24"/>
          <w:lang w:eastAsia="pt-BR"/>
        </w:rPr>
      </w:pPr>
    </w:p>
    <w:p w14:paraId="72A8F061" w14:textId="39F0E28F" w:rsidR="003F32B4" w:rsidRPr="00945B89" w:rsidRDefault="003F32B4"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Art. 4º Para adquirir arma de fogo de uso permitido o interessado deverá,  além de declarar a efetiva necessidade, atender aos seguintes requisitos:</w:t>
      </w:r>
    </w:p>
    <w:p w14:paraId="7C43F0DA" w14:textId="112D2BBE" w:rsidR="003F32B4" w:rsidRPr="00945B89" w:rsidRDefault="003F32B4"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I - comprovação de idoneidade, com a apresentação de certidões negativas de antecedentes criminais fornecidas pela Justiça Federal, Estadual, Militar e Eleitoral e de não estar respondendo a inquérito policial ou a processo  criminal, que poderão ser fornecidas por meios eletrônicos;</w:t>
      </w:r>
    </w:p>
    <w:p w14:paraId="0B7D0B27" w14:textId="6AA7C6F1" w:rsidR="003F32B4" w:rsidRPr="00945B89" w:rsidRDefault="003F32B4"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lastRenderedPageBreak/>
        <w:t>II - apresentação de documento comprobatório de ocupação lícita e de  residência certa;</w:t>
      </w:r>
    </w:p>
    <w:p w14:paraId="268F35EA" w14:textId="0693052B" w:rsidR="003F32B4" w:rsidRPr="00945B89" w:rsidRDefault="003F32B4"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III - comprovação de capacidade técnica e de aptidão psicológica para o manuseio de arma de fogo, atestadas na forma disposta no regulamento desta Lei.</w:t>
      </w:r>
    </w:p>
    <w:p w14:paraId="6521389E" w14:textId="418685B1" w:rsidR="003F32B4" w:rsidRPr="00945B89" w:rsidRDefault="003F32B4"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 1º O Sinarm expedirá autorização de compra de arma de fogo após atendidos os requisitos anteriormente estabelecidos, em nome do requerente e para a arma indicada, sendo intransferível esta autorização.</w:t>
      </w:r>
    </w:p>
    <w:p w14:paraId="40EC2EB8" w14:textId="56087E4C" w:rsidR="00F35CAA" w:rsidRPr="00945B89" w:rsidRDefault="003F32B4" w:rsidP="004E4F7F">
      <w:pPr>
        <w:spacing w:after="0" w:line="240" w:lineRule="auto"/>
        <w:ind w:left="2268"/>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 2º A aquisição de munição somente poderá ser feita no calibre correspondente à arma registrada e na quantidade estabelecida no regulamento desta Lei.</w:t>
      </w:r>
      <w:r w:rsidR="004E4F7F">
        <w:rPr>
          <w:rFonts w:ascii="Arial" w:eastAsia="Times New Roman" w:hAnsi="Arial" w:cs="Arial"/>
          <w:sz w:val="20"/>
          <w:szCs w:val="20"/>
          <w:lang w:eastAsia="pt-BR"/>
        </w:rPr>
        <w:t xml:space="preserve"> (BRASIL, 2003)</w:t>
      </w:r>
    </w:p>
    <w:p w14:paraId="7104A976" w14:textId="77777777" w:rsidR="00120368" w:rsidRDefault="00120368" w:rsidP="00120368">
      <w:pPr>
        <w:spacing w:after="0" w:line="240" w:lineRule="auto"/>
        <w:jc w:val="both"/>
        <w:rPr>
          <w:rFonts w:ascii="Arial" w:eastAsia="Times New Roman" w:hAnsi="Arial" w:cs="Arial"/>
          <w:sz w:val="24"/>
          <w:szCs w:val="24"/>
          <w:lang w:eastAsia="pt-BR"/>
        </w:rPr>
      </w:pPr>
    </w:p>
    <w:p w14:paraId="4A15E019" w14:textId="31EDAC83" w:rsidR="00574791" w:rsidRDefault="007C2546" w:rsidP="000C06D8">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Nota-se</w:t>
      </w:r>
      <w:r w:rsidR="00B06A49">
        <w:rPr>
          <w:rFonts w:ascii="Arial" w:eastAsia="Times New Roman" w:hAnsi="Arial" w:cs="Arial"/>
          <w:sz w:val="24"/>
          <w:szCs w:val="24"/>
          <w:lang w:eastAsia="pt-BR"/>
        </w:rPr>
        <w:t xml:space="preserve">, que a lei confere a aquisição de uma arma de fogo, novas obrigações como </w:t>
      </w:r>
      <w:r w:rsidR="00CD6CE3">
        <w:rPr>
          <w:rFonts w:ascii="Arial" w:eastAsia="Times New Roman" w:hAnsi="Arial" w:cs="Arial"/>
          <w:sz w:val="24"/>
          <w:szCs w:val="24"/>
          <w:lang w:eastAsia="pt-BR"/>
        </w:rPr>
        <w:t xml:space="preserve">comprovantes de residência, de ocupação lícita, certidões negativas de </w:t>
      </w:r>
      <w:r w:rsidR="006C3E42">
        <w:rPr>
          <w:rFonts w:ascii="Arial" w:eastAsia="Times New Roman" w:hAnsi="Arial" w:cs="Arial"/>
          <w:sz w:val="24"/>
          <w:szCs w:val="24"/>
          <w:lang w:eastAsia="pt-BR"/>
        </w:rPr>
        <w:t>antecedentes criminais nos mais diversos âmbitos e, o mais polêmicos de todos, a comprovação de uma “efetiva necessidade”</w:t>
      </w:r>
      <w:r w:rsidR="001055D8">
        <w:rPr>
          <w:rFonts w:ascii="Arial" w:eastAsia="Times New Roman" w:hAnsi="Arial" w:cs="Arial"/>
          <w:sz w:val="24"/>
          <w:szCs w:val="24"/>
          <w:lang w:eastAsia="pt-BR"/>
        </w:rPr>
        <w:t xml:space="preserve"> para adquiri o seu equipamento.</w:t>
      </w:r>
      <w:r w:rsidR="00811A75">
        <w:rPr>
          <w:rFonts w:ascii="Arial" w:eastAsia="Times New Roman" w:hAnsi="Arial" w:cs="Arial"/>
          <w:sz w:val="24"/>
          <w:szCs w:val="24"/>
          <w:lang w:eastAsia="pt-BR"/>
        </w:rPr>
        <w:t xml:space="preserve"> </w:t>
      </w:r>
      <w:r w:rsidR="001055D8">
        <w:rPr>
          <w:rFonts w:ascii="Arial" w:eastAsia="Times New Roman" w:hAnsi="Arial" w:cs="Arial"/>
          <w:sz w:val="24"/>
          <w:szCs w:val="24"/>
          <w:lang w:eastAsia="pt-BR"/>
        </w:rPr>
        <w:t xml:space="preserve">Tal </w:t>
      </w:r>
      <w:r w:rsidR="00050223">
        <w:rPr>
          <w:rFonts w:ascii="Arial" w:eastAsia="Times New Roman" w:hAnsi="Arial" w:cs="Arial"/>
          <w:sz w:val="24"/>
          <w:szCs w:val="24"/>
          <w:lang w:eastAsia="pt-BR"/>
        </w:rPr>
        <w:t>obrigação im</w:t>
      </w:r>
      <w:r w:rsidR="00811A75">
        <w:rPr>
          <w:rFonts w:ascii="Arial" w:eastAsia="Times New Roman" w:hAnsi="Arial" w:cs="Arial"/>
          <w:sz w:val="24"/>
          <w:szCs w:val="24"/>
          <w:lang w:eastAsia="pt-BR"/>
        </w:rPr>
        <w:t>p</w:t>
      </w:r>
      <w:r w:rsidR="00050223">
        <w:rPr>
          <w:rFonts w:ascii="Arial" w:eastAsia="Times New Roman" w:hAnsi="Arial" w:cs="Arial"/>
          <w:sz w:val="24"/>
          <w:szCs w:val="24"/>
          <w:lang w:eastAsia="pt-BR"/>
        </w:rPr>
        <w:t xml:space="preserve">osta, representa, sem sobra de dúvidas, o maior óbice </w:t>
      </w:r>
      <w:r w:rsidR="00811A75">
        <w:rPr>
          <w:rFonts w:ascii="Arial" w:eastAsia="Times New Roman" w:hAnsi="Arial" w:cs="Arial"/>
          <w:sz w:val="24"/>
          <w:szCs w:val="24"/>
          <w:lang w:eastAsia="pt-BR"/>
        </w:rPr>
        <w:t xml:space="preserve">para </w:t>
      </w:r>
      <w:r w:rsidR="0090056E">
        <w:rPr>
          <w:rFonts w:ascii="Arial" w:eastAsia="Times New Roman" w:hAnsi="Arial" w:cs="Arial"/>
          <w:sz w:val="24"/>
          <w:szCs w:val="24"/>
          <w:lang w:eastAsia="pt-BR"/>
        </w:rPr>
        <w:t xml:space="preserve">que o </w:t>
      </w:r>
      <w:r w:rsidR="007C068D">
        <w:rPr>
          <w:rFonts w:ascii="Arial" w:eastAsia="Times New Roman" w:hAnsi="Arial" w:cs="Arial"/>
          <w:sz w:val="24"/>
          <w:szCs w:val="24"/>
          <w:lang w:eastAsia="pt-BR"/>
        </w:rPr>
        <w:t>cidadão</w:t>
      </w:r>
      <w:r w:rsidR="0090056E">
        <w:rPr>
          <w:rFonts w:ascii="Arial" w:eastAsia="Times New Roman" w:hAnsi="Arial" w:cs="Arial"/>
          <w:sz w:val="24"/>
          <w:szCs w:val="24"/>
          <w:lang w:eastAsia="pt-BR"/>
        </w:rPr>
        <w:t xml:space="preserve"> desfrute atualmente do seu direito de se defender, possuindo um arma de fogo. Com o advento de </w:t>
      </w:r>
      <w:r w:rsidR="00515396">
        <w:rPr>
          <w:rFonts w:ascii="Arial" w:eastAsia="Times New Roman" w:hAnsi="Arial" w:cs="Arial"/>
          <w:sz w:val="24"/>
          <w:szCs w:val="24"/>
          <w:lang w:eastAsia="pt-BR"/>
        </w:rPr>
        <w:t xml:space="preserve">tal ponto, gerou-se uma fervorosa discussão doutrinária sobre o caráter extremamente subjetivo </w:t>
      </w:r>
      <w:r w:rsidR="004D27CC">
        <w:rPr>
          <w:rFonts w:ascii="Arial" w:eastAsia="Times New Roman" w:hAnsi="Arial" w:cs="Arial"/>
          <w:sz w:val="24"/>
          <w:szCs w:val="24"/>
          <w:lang w:eastAsia="pt-BR"/>
        </w:rPr>
        <w:t xml:space="preserve">e discricionário, dado a um direito constitucional </w:t>
      </w:r>
    </w:p>
    <w:p w14:paraId="45A89ECA" w14:textId="553B98E2" w:rsidR="00120368" w:rsidRDefault="00B6624D" w:rsidP="000C06D8">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Barbosa</w:t>
      </w:r>
      <w:r w:rsidR="00526E03">
        <w:rPr>
          <w:rFonts w:ascii="Arial" w:eastAsia="Times New Roman" w:hAnsi="Arial" w:cs="Arial"/>
          <w:sz w:val="24"/>
          <w:szCs w:val="24"/>
          <w:lang w:eastAsia="pt-BR"/>
        </w:rPr>
        <w:t xml:space="preserve"> e Quintela</w:t>
      </w:r>
      <w:r>
        <w:rPr>
          <w:rFonts w:ascii="Arial" w:eastAsia="Times New Roman" w:hAnsi="Arial" w:cs="Arial"/>
          <w:sz w:val="24"/>
          <w:szCs w:val="24"/>
          <w:lang w:eastAsia="pt-BR"/>
        </w:rPr>
        <w:t xml:space="preserve"> (</w:t>
      </w:r>
      <w:r w:rsidR="00541811">
        <w:rPr>
          <w:rFonts w:ascii="Arial" w:eastAsia="Times New Roman" w:hAnsi="Arial" w:cs="Arial"/>
          <w:sz w:val="24"/>
          <w:szCs w:val="24"/>
          <w:lang w:eastAsia="pt-BR"/>
        </w:rPr>
        <w:t>2015, p</w:t>
      </w:r>
      <w:r w:rsidR="00574791">
        <w:rPr>
          <w:rFonts w:ascii="Arial" w:eastAsia="Times New Roman" w:hAnsi="Arial" w:cs="Arial"/>
          <w:sz w:val="24"/>
          <w:szCs w:val="24"/>
          <w:lang w:eastAsia="pt-BR"/>
        </w:rPr>
        <w:t>.</w:t>
      </w:r>
      <w:r w:rsidR="000E3587">
        <w:rPr>
          <w:rFonts w:ascii="Arial" w:eastAsia="Times New Roman" w:hAnsi="Arial" w:cs="Arial"/>
          <w:sz w:val="24"/>
          <w:szCs w:val="24"/>
          <w:lang w:eastAsia="pt-BR"/>
        </w:rPr>
        <w:t xml:space="preserve"> 82)</w:t>
      </w:r>
      <w:r w:rsidR="00EA32EB">
        <w:rPr>
          <w:rFonts w:ascii="Arial" w:eastAsia="Times New Roman" w:hAnsi="Arial" w:cs="Arial"/>
          <w:sz w:val="24"/>
          <w:szCs w:val="24"/>
          <w:lang w:eastAsia="pt-BR"/>
        </w:rPr>
        <w:t>, tr</w:t>
      </w:r>
      <w:r w:rsidR="00526E03">
        <w:rPr>
          <w:rFonts w:ascii="Arial" w:eastAsia="Times New Roman" w:hAnsi="Arial" w:cs="Arial"/>
          <w:sz w:val="24"/>
          <w:szCs w:val="24"/>
          <w:lang w:eastAsia="pt-BR"/>
        </w:rPr>
        <w:t>azem</w:t>
      </w:r>
      <w:r w:rsidR="00EA32EB">
        <w:rPr>
          <w:rFonts w:ascii="Arial" w:eastAsia="Times New Roman" w:hAnsi="Arial" w:cs="Arial"/>
          <w:sz w:val="24"/>
          <w:szCs w:val="24"/>
          <w:lang w:eastAsia="pt-BR"/>
        </w:rPr>
        <w:t xml:space="preserve"> em sua obra, uma crítica ao art. 4° da lei 10.826/2003, e</w:t>
      </w:r>
      <w:r w:rsidR="00E036E1">
        <w:rPr>
          <w:rFonts w:ascii="Arial" w:eastAsia="Times New Roman" w:hAnsi="Arial" w:cs="Arial"/>
          <w:sz w:val="24"/>
          <w:szCs w:val="24"/>
          <w:lang w:eastAsia="pt-BR"/>
        </w:rPr>
        <w:t xml:space="preserve"> principalmente</w:t>
      </w:r>
      <w:r w:rsidR="00EA32EB">
        <w:rPr>
          <w:rFonts w:ascii="Arial" w:eastAsia="Times New Roman" w:hAnsi="Arial" w:cs="Arial"/>
          <w:sz w:val="24"/>
          <w:szCs w:val="24"/>
          <w:lang w:eastAsia="pt-BR"/>
        </w:rPr>
        <w:t xml:space="preserve"> a “declaração de efetiva necessidade”. Nas suas palavras:</w:t>
      </w:r>
    </w:p>
    <w:p w14:paraId="06634B56" w14:textId="77777777" w:rsidR="00EA32EB" w:rsidRDefault="00EA32EB" w:rsidP="000C06D8">
      <w:pPr>
        <w:spacing w:after="0" w:line="360" w:lineRule="auto"/>
        <w:jc w:val="both"/>
        <w:rPr>
          <w:rFonts w:ascii="Arial" w:eastAsia="Times New Roman" w:hAnsi="Arial" w:cs="Arial"/>
          <w:sz w:val="24"/>
          <w:szCs w:val="24"/>
          <w:lang w:eastAsia="pt-BR"/>
        </w:rPr>
      </w:pPr>
    </w:p>
    <w:p w14:paraId="5B20524B" w14:textId="1B9A2D5B" w:rsidR="00EA32EB" w:rsidRPr="00945B89" w:rsidRDefault="00EA32EB" w:rsidP="00E036E1">
      <w:pPr>
        <w:spacing w:after="0" w:line="240" w:lineRule="auto"/>
        <w:ind w:left="2124"/>
        <w:jc w:val="both"/>
        <w:rPr>
          <w:rFonts w:ascii="Arial" w:eastAsia="Times New Roman" w:hAnsi="Arial" w:cs="Arial"/>
          <w:sz w:val="20"/>
          <w:szCs w:val="20"/>
          <w:lang w:eastAsia="pt-BR"/>
        </w:rPr>
      </w:pPr>
      <w:r w:rsidRPr="00945B89">
        <w:rPr>
          <w:rFonts w:ascii="Arial" w:eastAsia="Times New Roman" w:hAnsi="Arial" w:cs="Arial"/>
          <w:sz w:val="20"/>
          <w:szCs w:val="20"/>
          <w:lang w:eastAsia="pt-BR"/>
        </w:rPr>
        <w:t>O artigo já começa com um ponto de subjetividade, dando um caráter</w:t>
      </w:r>
      <w:r w:rsidR="00E036E1"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discricionário</w:t>
      </w:r>
      <w:r w:rsidR="00E036E1"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à lei – ele menciona a necessidade de uma declaração de</w:t>
      </w:r>
      <w:r w:rsidR="00E036E1"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“efetiva necessidade”. Ora, se possuir uma arma é um direito do cidadão, ele</w:t>
      </w:r>
      <w:r w:rsidR="00E036E1"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jamais deveria ter de apresentar uma declaração de necessidade para isso. É</w:t>
      </w:r>
      <w:r w:rsidR="00E036E1"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como se fosse preciso demonstrar a necessidade para uma carteira de</w:t>
      </w:r>
      <w:r w:rsidR="00E036E1" w:rsidRPr="00945B89">
        <w:rPr>
          <w:rFonts w:ascii="Arial" w:eastAsia="Times New Roman" w:hAnsi="Arial" w:cs="Arial"/>
          <w:sz w:val="20"/>
          <w:szCs w:val="20"/>
          <w:lang w:eastAsia="pt-BR"/>
        </w:rPr>
        <w:t xml:space="preserve"> </w:t>
      </w:r>
      <w:r w:rsidRPr="00945B89">
        <w:rPr>
          <w:rFonts w:ascii="Arial" w:eastAsia="Times New Roman" w:hAnsi="Arial" w:cs="Arial"/>
          <w:sz w:val="20"/>
          <w:szCs w:val="20"/>
          <w:lang w:eastAsia="pt-BR"/>
        </w:rPr>
        <w:t>habilitação</w:t>
      </w:r>
    </w:p>
    <w:p w14:paraId="21922D44" w14:textId="77777777" w:rsidR="00F35CAA" w:rsidRDefault="00F35CAA" w:rsidP="007C6769">
      <w:pPr>
        <w:spacing w:after="0" w:line="240" w:lineRule="auto"/>
        <w:jc w:val="both"/>
        <w:rPr>
          <w:rFonts w:ascii="Arial" w:eastAsia="Times New Roman" w:hAnsi="Arial" w:cs="Arial"/>
          <w:sz w:val="24"/>
          <w:szCs w:val="24"/>
          <w:lang w:eastAsia="pt-BR"/>
        </w:rPr>
      </w:pPr>
    </w:p>
    <w:p w14:paraId="35F53473" w14:textId="1D623FE8" w:rsidR="00F35CAA" w:rsidRDefault="00D1619F"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Além dele, seguindo a mesma linha de raciocínio crítico, </w:t>
      </w:r>
      <w:r w:rsidR="00515B28" w:rsidRPr="00515B28">
        <w:rPr>
          <w:rFonts w:ascii="Arial" w:eastAsia="Times New Roman" w:hAnsi="Arial" w:cs="Arial"/>
          <w:sz w:val="24"/>
          <w:szCs w:val="24"/>
          <w:lang w:eastAsia="pt-BR"/>
        </w:rPr>
        <w:t>Facciolli (2010), por sua vez, critica</w:t>
      </w:r>
      <w:r w:rsidR="00515B28">
        <w:rPr>
          <w:rFonts w:ascii="Arial" w:eastAsia="Times New Roman" w:hAnsi="Arial" w:cs="Arial"/>
          <w:sz w:val="24"/>
          <w:szCs w:val="24"/>
          <w:lang w:eastAsia="pt-BR"/>
        </w:rPr>
        <w:t xml:space="preserve"> o</w:t>
      </w:r>
      <w:r w:rsidR="00515B28" w:rsidRPr="00515B28">
        <w:rPr>
          <w:rFonts w:ascii="Arial" w:eastAsia="Times New Roman" w:hAnsi="Arial" w:cs="Arial"/>
          <w:sz w:val="24"/>
          <w:szCs w:val="24"/>
          <w:lang w:eastAsia="pt-BR"/>
        </w:rPr>
        <w:t xml:space="preserve"> cunho subjetivo</w:t>
      </w:r>
      <w:r w:rsidR="00515B28">
        <w:rPr>
          <w:rFonts w:ascii="Arial" w:eastAsia="Times New Roman" w:hAnsi="Arial" w:cs="Arial"/>
          <w:sz w:val="24"/>
          <w:szCs w:val="24"/>
          <w:lang w:eastAsia="pt-BR"/>
        </w:rPr>
        <w:t xml:space="preserve"> da referida </w:t>
      </w:r>
      <w:r w:rsidR="007C068D">
        <w:rPr>
          <w:rFonts w:ascii="Arial" w:eastAsia="Times New Roman" w:hAnsi="Arial" w:cs="Arial"/>
          <w:sz w:val="24"/>
          <w:szCs w:val="24"/>
          <w:lang w:eastAsia="pt-BR"/>
        </w:rPr>
        <w:t>declaração</w:t>
      </w:r>
      <w:r w:rsidR="00515B28" w:rsidRPr="00515B28">
        <w:rPr>
          <w:rFonts w:ascii="Arial" w:eastAsia="Times New Roman" w:hAnsi="Arial" w:cs="Arial"/>
          <w:sz w:val="24"/>
          <w:szCs w:val="24"/>
          <w:lang w:eastAsia="pt-BR"/>
        </w:rPr>
        <w:t>. Nas suas palavras:</w:t>
      </w:r>
      <w:r w:rsidR="00515B28" w:rsidRPr="00515B28">
        <w:rPr>
          <w:rFonts w:ascii="Arial" w:eastAsia="Times New Roman" w:hAnsi="Arial" w:cs="Arial"/>
          <w:sz w:val="24"/>
          <w:szCs w:val="24"/>
          <w:lang w:eastAsia="pt-BR"/>
        </w:rPr>
        <w:cr/>
      </w:r>
    </w:p>
    <w:p w14:paraId="193D2090" w14:textId="2544C782" w:rsidR="00F35CAA" w:rsidRPr="004863F6" w:rsidRDefault="00F526E0" w:rsidP="00625E9E">
      <w:pPr>
        <w:spacing w:after="0" w:line="240" w:lineRule="auto"/>
        <w:ind w:left="2268"/>
        <w:jc w:val="both"/>
        <w:rPr>
          <w:rFonts w:ascii="Arial" w:eastAsia="Times New Roman" w:hAnsi="Arial" w:cs="Arial"/>
          <w:sz w:val="20"/>
          <w:szCs w:val="20"/>
          <w:lang w:eastAsia="pt-BR"/>
        </w:rPr>
      </w:pPr>
      <w:r w:rsidRPr="004863F6">
        <w:rPr>
          <w:rFonts w:ascii="Arial" w:eastAsia="Times New Roman" w:hAnsi="Arial" w:cs="Arial"/>
          <w:sz w:val="20"/>
          <w:szCs w:val="20"/>
          <w:lang w:eastAsia="pt-BR"/>
        </w:rPr>
        <w:t xml:space="preserve">O direito à aquisição (melhor ainda: o direito ao acesso à propriedade – de  arma de fogo) é, essencialmente, um tema que </w:t>
      </w:r>
      <w:r w:rsidR="00AA5891" w:rsidRPr="004863F6">
        <w:rPr>
          <w:rFonts w:ascii="Arial" w:eastAsia="Times New Roman" w:hAnsi="Arial" w:cs="Arial"/>
          <w:sz w:val="20"/>
          <w:szCs w:val="20"/>
          <w:lang w:eastAsia="pt-BR"/>
        </w:rPr>
        <w:t xml:space="preserve">  </w:t>
      </w:r>
      <w:r w:rsidRPr="004863F6">
        <w:rPr>
          <w:rFonts w:ascii="Arial" w:eastAsia="Times New Roman" w:hAnsi="Arial" w:cs="Arial"/>
          <w:sz w:val="20"/>
          <w:szCs w:val="20"/>
          <w:lang w:eastAsia="pt-BR"/>
        </w:rPr>
        <w:t>gravita na órbita constitucional. A legitimação à propriedade somente pode ser limitada pela funcionalidade social do bem, sendo a segurança consagrada como um direito social fundamental na Lex máxima. A presente assertiva é importante pois, ao longo do texto normativo, percebe-se o intento em criar embaraços ao cidadão de bem em adquirir uma arma de fogo. Arriscamo-nos a ir mais longe e constatar uma vontade em desestimular não a aquisição, mas a própria intenção na propriedade – mina-se a expectativa pelo direito, por via oblíqua.</w:t>
      </w:r>
      <w:r w:rsidR="00625E9E">
        <w:rPr>
          <w:rFonts w:ascii="Arial" w:eastAsia="Times New Roman" w:hAnsi="Arial" w:cs="Arial"/>
          <w:sz w:val="20"/>
          <w:szCs w:val="20"/>
          <w:lang w:eastAsia="pt-BR"/>
        </w:rPr>
        <w:t xml:space="preserve"> (p.80)</w:t>
      </w:r>
    </w:p>
    <w:p w14:paraId="46BC1474" w14:textId="77777777" w:rsidR="0098518E" w:rsidRPr="004863F6" w:rsidRDefault="0098518E" w:rsidP="0098518E">
      <w:pPr>
        <w:spacing w:after="0" w:line="240" w:lineRule="auto"/>
        <w:jc w:val="both"/>
        <w:rPr>
          <w:rFonts w:ascii="Arial" w:eastAsia="Times New Roman" w:hAnsi="Arial" w:cs="Arial"/>
          <w:sz w:val="20"/>
          <w:szCs w:val="20"/>
          <w:lang w:eastAsia="pt-BR"/>
        </w:rPr>
      </w:pPr>
    </w:p>
    <w:p w14:paraId="428AAFEA" w14:textId="46C80BDF" w:rsidR="0098518E" w:rsidRDefault="0098518E"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Outro ponto trazido pela inovadora legislação e que foi alvo de acaloradas</w:t>
      </w:r>
      <w:r w:rsidR="006A1CA1">
        <w:rPr>
          <w:rFonts w:ascii="Arial" w:eastAsia="Times New Roman" w:hAnsi="Arial" w:cs="Arial"/>
          <w:sz w:val="24"/>
          <w:szCs w:val="24"/>
          <w:lang w:eastAsia="pt-BR"/>
        </w:rPr>
        <w:t xml:space="preserve"> discussões doutrinárias</w:t>
      </w:r>
      <w:r w:rsidR="00D759FF">
        <w:rPr>
          <w:rFonts w:ascii="Arial" w:eastAsia="Times New Roman" w:hAnsi="Arial" w:cs="Arial"/>
          <w:sz w:val="24"/>
          <w:szCs w:val="24"/>
          <w:lang w:eastAsia="pt-BR"/>
        </w:rPr>
        <w:t xml:space="preserve"> e entre especialis</w:t>
      </w:r>
      <w:r w:rsidR="002631BD">
        <w:rPr>
          <w:rFonts w:ascii="Arial" w:eastAsia="Times New Roman" w:hAnsi="Arial" w:cs="Arial"/>
          <w:sz w:val="24"/>
          <w:szCs w:val="24"/>
          <w:lang w:eastAsia="pt-BR"/>
        </w:rPr>
        <w:t>tas</w:t>
      </w:r>
      <w:r w:rsidR="00F76DEE">
        <w:rPr>
          <w:rFonts w:ascii="Arial" w:eastAsia="Times New Roman" w:hAnsi="Arial" w:cs="Arial"/>
          <w:sz w:val="24"/>
          <w:szCs w:val="24"/>
          <w:lang w:eastAsia="pt-BR"/>
        </w:rPr>
        <w:t xml:space="preserve"> por ser considerada uma </w:t>
      </w:r>
      <w:r w:rsidR="00A64A9B">
        <w:rPr>
          <w:rFonts w:ascii="Arial" w:eastAsia="Times New Roman" w:hAnsi="Arial" w:cs="Arial"/>
          <w:sz w:val="24"/>
          <w:szCs w:val="24"/>
          <w:lang w:eastAsia="pt-BR"/>
        </w:rPr>
        <w:t xml:space="preserve">questão </w:t>
      </w:r>
      <w:r w:rsidR="00A64A9B">
        <w:rPr>
          <w:rFonts w:ascii="Arial" w:eastAsia="Times New Roman" w:hAnsi="Arial" w:cs="Arial"/>
          <w:sz w:val="24"/>
          <w:szCs w:val="24"/>
          <w:lang w:eastAsia="pt-BR"/>
        </w:rPr>
        <w:lastRenderedPageBreak/>
        <w:t>extremamente controvertida</w:t>
      </w:r>
      <w:r w:rsidR="00D759FF">
        <w:rPr>
          <w:rFonts w:ascii="Arial" w:eastAsia="Times New Roman" w:hAnsi="Arial" w:cs="Arial"/>
          <w:sz w:val="24"/>
          <w:szCs w:val="24"/>
          <w:lang w:eastAsia="pt-BR"/>
        </w:rPr>
        <w:t xml:space="preserve"> do Estatuto, </w:t>
      </w:r>
      <w:r w:rsidR="002631BD">
        <w:rPr>
          <w:rFonts w:ascii="Arial" w:eastAsia="Times New Roman" w:hAnsi="Arial" w:cs="Arial"/>
          <w:sz w:val="24"/>
          <w:szCs w:val="24"/>
          <w:lang w:eastAsia="pt-BR"/>
        </w:rPr>
        <w:t>se encontra na idade mínima para a aquisição de uma arma de fogo</w:t>
      </w:r>
      <w:r w:rsidR="005F6F21">
        <w:rPr>
          <w:rFonts w:ascii="Arial" w:eastAsia="Times New Roman" w:hAnsi="Arial" w:cs="Arial"/>
          <w:sz w:val="24"/>
          <w:szCs w:val="24"/>
          <w:lang w:eastAsia="pt-BR"/>
        </w:rPr>
        <w:t xml:space="preserve">. Até </w:t>
      </w:r>
      <w:r w:rsidR="00450D65">
        <w:rPr>
          <w:rFonts w:ascii="Arial" w:eastAsia="Times New Roman" w:hAnsi="Arial" w:cs="Arial"/>
          <w:sz w:val="24"/>
          <w:szCs w:val="24"/>
          <w:lang w:eastAsia="pt-BR"/>
        </w:rPr>
        <w:t>a lei que antecedeu o referido normativo, a</w:t>
      </w:r>
      <w:r w:rsidR="00450D65" w:rsidRPr="00450D65">
        <w:rPr>
          <w:rFonts w:ascii="Arial" w:eastAsia="Times New Roman" w:hAnsi="Arial" w:cs="Arial"/>
          <w:sz w:val="24"/>
          <w:szCs w:val="24"/>
          <w:lang w:eastAsia="pt-BR"/>
        </w:rPr>
        <w:t xml:space="preserve"> Lei nº 9.437/97</w:t>
      </w:r>
      <w:r w:rsidR="00450D65">
        <w:rPr>
          <w:rFonts w:ascii="Arial" w:eastAsia="Times New Roman" w:hAnsi="Arial" w:cs="Arial"/>
          <w:sz w:val="24"/>
          <w:szCs w:val="24"/>
          <w:lang w:eastAsia="pt-BR"/>
        </w:rPr>
        <w:t xml:space="preserve">, para a </w:t>
      </w:r>
      <w:r w:rsidR="006A7798">
        <w:rPr>
          <w:rFonts w:ascii="Arial" w:eastAsia="Times New Roman" w:hAnsi="Arial" w:cs="Arial"/>
          <w:sz w:val="24"/>
          <w:szCs w:val="24"/>
          <w:lang w:eastAsia="pt-BR"/>
        </w:rPr>
        <w:t>compra de uma arma de fogo, era exigida uma idade mínima de 21 anos</w:t>
      </w:r>
      <w:r w:rsidR="005229B2">
        <w:rPr>
          <w:rFonts w:ascii="Arial" w:eastAsia="Times New Roman" w:hAnsi="Arial" w:cs="Arial"/>
          <w:sz w:val="24"/>
          <w:szCs w:val="24"/>
          <w:lang w:eastAsia="pt-BR"/>
        </w:rPr>
        <w:t>, o que passou para a casa dos 25 anos com o advento do Estatuto do Desarmamento</w:t>
      </w:r>
      <w:r w:rsidR="00F32780">
        <w:rPr>
          <w:rFonts w:ascii="Arial" w:eastAsia="Times New Roman" w:hAnsi="Arial" w:cs="Arial"/>
          <w:sz w:val="24"/>
          <w:szCs w:val="24"/>
          <w:lang w:eastAsia="pt-BR"/>
        </w:rPr>
        <w:t xml:space="preserve">, conforme o seu art. 28, </w:t>
      </w:r>
      <w:r w:rsidR="00F32780">
        <w:rPr>
          <w:rFonts w:ascii="Arial" w:eastAsia="Times New Roman" w:hAnsi="Arial" w:cs="Arial"/>
          <w:i/>
          <w:iCs/>
          <w:sz w:val="24"/>
          <w:szCs w:val="24"/>
          <w:lang w:eastAsia="pt-BR"/>
        </w:rPr>
        <w:t>in verbis</w:t>
      </w:r>
      <w:r w:rsidR="00F32780">
        <w:rPr>
          <w:rFonts w:ascii="Arial" w:eastAsia="Times New Roman" w:hAnsi="Arial" w:cs="Arial"/>
          <w:sz w:val="24"/>
          <w:szCs w:val="24"/>
          <w:lang w:eastAsia="pt-BR"/>
        </w:rPr>
        <w:t>:</w:t>
      </w:r>
      <w:r w:rsidR="001C139E">
        <w:rPr>
          <w:rFonts w:ascii="Arial" w:eastAsia="Times New Roman" w:hAnsi="Arial" w:cs="Arial"/>
          <w:sz w:val="24"/>
          <w:szCs w:val="24"/>
          <w:lang w:eastAsia="pt-BR"/>
        </w:rPr>
        <w:t xml:space="preserve"> </w:t>
      </w:r>
      <w:r w:rsidR="001C139E" w:rsidRPr="001C139E">
        <w:rPr>
          <w:rFonts w:ascii="Arial" w:eastAsia="Times New Roman" w:hAnsi="Arial" w:cs="Arial"/>
          <w:sz w:val="24"/>
          <w:szCs w:val="24"/>
          <w:lang w:eastAsia="pt-BR"/>
        </w:rPr>
        <w:t>“É vedado ao menor de 25 (vinte e cinco) anos adquirir arma</w:t>
      </w:r>
      <w:r w:rsidR="001C139E">
        <w:rPr>
          <w:rFonts w:ascii="Arial" w:eastAsia="Times New Roman" w:hAnsi="Arial" w:cs="Arial"/>
          <w:sz w:val="24"/>
          <w:szCs w:val="24"/>
          <w:lang w:eastAsia="pt-BR"/>
        </w:rPr>
        <w:t xml:space="preserve"> </w:t>
      </w:r>
      <w:r w:rsidR="001C139E" w:rsidRPr="001C139E">
        <w:rPr>
          <w:rFonts w:ascii="Arial" w:eastAsia="Times New Roman" w:hAnsi="Arial" w:cs="Arial"/>
          <w:sz w:val="24"/>
          <w:szCs w:val="24"/>
          <w:lang w:eastAsia="pt-BR"/>
        </w:rPr>
        <w:t>de fogo, ressalvados os integrantes das entidades constantes dos incisos I, II, III, V, VI, VII e X do caput do art. 6º desta Lei”.</w:t>
      </w:r>
    </w:p>
    <w:p w14:paraId="2035338F" w14:textId="6B50016A" w:rsidR="00CF599E" w:rsidRDefault="00CF599E"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Esta discussão, muito se dá pelo fato de especialistas considerarem </w:t>
      </w:r>
      <w:r w:rsidR="00A77466">
        <w:rPr>
          <w:rFonts w:ascii="Arial" w:eastAsia="Times New Roman" w:hAnsi="Arial" w:cs="Arial"/>
          <w:sz w:val="24"/>
          <w:szCs w:val="24"/>
          <w:lang w:eastAsia="pt-BR"/>
        </w:rPr>
        <w:t xml:space="preserve">esta imposição, uma forma de </w:t>
      </w:r>
      <w:r w:rsidR="005B0122">
        <w:rPr>
          <w:rFonts w:ascii="Arial" w:eastAsia="Times New Roman" w:hAnsi="Arial" w:cs="Arial"/>
          <w:sz w:val="24"/>
          <w:szCs w:val="24"/>
          <w:lang w:eastAsia="pt-BR"/>
        </w:rPr>
        <w:t>criar uma</w:t>
      </w:r>
      <w:r w:rsidR="00A77466">
        <w:rPr>
          <w:rFonts w:ascii="Arial" w:eastAsia="Times New Roman" w:hAnsi="Arial" w:cs="Arial"/>
          <w:sz w:val="24"/>
          <w:szCs w:val="24"/>
          <w:lang w:eastAsia="pt-BR"/>
        </w:rPr>
        <w:t xml:space="preserve"> “modalidade de maioridade”, afrontando as legislações </w:t>
      </w:r>
      <w:r w:rsidR="00251240">
        <w:rPr>
          <w:rFonts w:ascii="Arial" w:eastAsia="Times New Roman" w:hAnsi="Arial" w:cs="Arial"/>
          <w:sz w:val="24"/>
          <w:szCs w:val="24"/>
          <w:lang w:eastAsia="pt-BR"/>
        </w:rPr>
        <w:t>já vigentes.</w:t>
      </w:r>
    </w:p>
    <w:p w14:paraId="46770FFC" w14:textId="0F3295AB" w:rsidR="00251240" w:rsidRDefault="00251240"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CF180B">
        <w:rPr>
          <w:rFonts w:ascii="Arial" w:eastAsia="Times New Roman" w:hAnsi="Arial" w:cs="Arial"/>
          <w:sz w:val="24"/>
          <w:szCs w:val="24"/>
          <w:lang w:eastAsia="pt-BR"/>
        </w:rPr>
        <w:t>No que tange a este ponto, Facciol</w:t>
      </w:r>
      <w:r w:rsidR="00906AD3">
        <w:rPr>
          <w:rFonts w:ascii="Arial" w:eastAsia="Times New Roman" w:hAnsi="Arial" w:cs="Arial"/>
          <w:sz w:val="24"/>
          <w:szCs w:val="24"/>
          <w:lang w:eastAsia="pt-BR"/>
        </w:rPr>
        <w:t>l</w:t>
      </w:r>
      <w:r w:rsidR="00CF180B">
        <w:rPr>
          <w:rFonts w:ascii="Arial" w:eastAsia="Times New Roman" w:hAnsi="Arial" w:cs="Arial"/>
          <w:sz w:val="24"/>
          <w:szCs w:val="24"/>
          <w:lang w:eastAsia="pt-BR"/>
        </w:rPr>
        <w:t>i</w:t>
      </w:r>
      <w:r w:rsidR="00906AD3">
        <w:rPr>
          <w:rFonts w:ascii="Arial" w:eastAsia="Times New Roman" w:hAnsi="Arial" w:cs="Arial"/>
          <w:sz w:val="24"/>
          <w:szCs w:val="24"/>
          <w:lang w:eastAsia="pt-BR"/>
        </w:rPr>
        <w:t xml:space="preserve"> (</w:t>
      </w:r>
      <w:r w:rsidR="00906AD3" w:rsidRPr="00906AD3">
        <w:rPr>
          <w:rFonts w:ascii="Arial" w:eastAsia="Times New Roman" w:hAnsi="Arial" w:cs="Arial"/>
          <w:sz w:val="24"/>
          <w:szCs w:val="24"/>
          <w:lang w:eastAsia="pt-BR"/>
        </w:rPr>
        <w:t>2010)</w:t>
      </w:r>
      <w:r w:rsidR="00ED2699">
        <w:rPr>
          <w:rFonts w:ascii="Arial" w:eastAsia="Times New Roman" w:hAnsi="Arial" w:cs="Arial"/>
          <w:sz w:val="24"/>
          <w:szCs w:val="24"/>
          <w:lang w:eastAsia="pt-BR"/>
        </w:rPr>
        <w:t xml:space="preserve">, se faz muito feliz quando coloca categoricamente que: </w:t>
      </w:r>
    </w:p>
    <w:p w14:paraId="6D951D4F" w14:textId="77777777" w:rsidR="00726660" w:rsidRDefault="00726660" w:rsidP="000C06D8">
      <w:pPr>
        <w:spacing w:after="0" w:line="360" w:lineRule="auto"/>
        <w:jc w:val="both"/>
        <w:rPr>
          <w:rFonts w:ascii="Arial" w:eastAsia="Times New Roman" w:hAnsi="Arial" w:cs="Arial"/>
          <w:sz w:val="24"/>
          <w:szCs w:val="24"/>
          <w:lang w:eastAsia="pt-BR"/>
        </w:rPr>
      </w:pPr>
    </w:p>
    <w:p w14:paraId="5F67A12E" w14:textId="61373111" w:rsidR="00496E99" w:rsidRPr="004863F6" w:rsidRDefault="00726660" w:rsidP="00D02591">
      <w:pPr>
        <w:spacing w:after="0" w:line="240" w:lineRule="auto"/>
        <w:ind w:left="2268"/>
        <w:jc w:val="both"/>
        <w:rPr>
          <w:rFonts w:ascii="Arial" w:eastAsia="Times New Roman" w:hAnsi="Arial" w:cs="Arial"/>
          <w:sz w:val="20"/>
          <w:szCs w:val="20"/>
          <w:lang w:eastAsia="pt-BR"/>
        </w:rPr>
      </w:pPr>
      <w:r w:rsidRPr="004863F6">
        <w:rPr>
          <w:rFonts w:ascii="Arial" w:eastAsia="Times New Roman" w:hAnsi="Arial" w:cs="Arial"/>
          <w:sz w:val="20"/>
          <w:szCs w:val="20"/>
          <w:lang w:eastAsia="pt-BR"/>
        </w:rPr>
        <w:t>Atendidos os requisitos marcados na lei, não há justificativa plausível para impedir os cidadãos, com capacidade civil e penal plenas ao exercício do direito de propriedade. É certo que o bem – arma de fogo – possui uma natureza especialíssima, mas, nem por isso, pode servir como argumento para discriminar, genericamente, as diversas classes de brasileiros.</w:t>
      </w:r>
      <w:r w:rsidR="00D02591">
        <w:rPr>
          <w:rFonts w:ascii="Arial" w:eastAsia="Times New Roman" w:hAnsi="Arial" w:cs="Arial"/>
          <w:sz w:val="20"/>
          <w:szCs w:val="20"/>
          <w:lang w:eastAsia="pt-BR"/>
        </w:rPr>
        <w:t xml:space="preserve"> (</w:t>
      </w:r>
      <w:r w:rsidR="00625E9E">
        <w:rPr>
          <w:rFonts w:ascii="Arial" w:eastAsia="Times New Roman" w:hAnsi="Arial" w:cs="Arial"/>
          <w:sz w:val="20"/>
          <w:szCs w:val="20"/>
          <w:lang w:eastAsia="pt-BR"/>
        </w:rPr>
        <w:t>p.330)</w:t>
      </w:r>
    </w:p>
    <w:p w14:paraId="7DADE4A1" w14:textId="77777777" w:rsidR="00496E99" w:rsidRPr="004863F6" w:rsidRDefault="00496E99" w:rsidP="00496E99">
      <w:pPr>
        <w:spacing w:after="0" w:line="240" w:lineRule="auto"/>
        <w:jc w:val="both"/>
        <w:rPr>
          <w:rFonts w:ascii="Arial" w:eastAsia="Times New Roman" w:hAnsi="Arial" w:cs="Arial"/>
          <w:sz w:val="20"/>
          <w:szCs w:val="20"/>
          <w:lang w:eastAsia="pt-BR"/>
        </w:rPr>
      </w:pPr>
    </w:p>
    <w:p w14:paraId="0BB4B54D" w14:textId="20376A51" w:rsidR="000D4635" w:rsidRDefault="00496E99" w:rsidP="00496E99">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Na mesma linha de pensamento, o autor ainda completa</w:t>
      </w:r>
      <w:r w:rsidR="000D4635">
        <w:rPr>
          <w:rFonts w:ascii="Arial" w:eastAsia="Times New Roman" w:hAnsi="Arial" w:cs="Arial"/>
          <w:sz w:val="24"/>
          <w:szCs w:val="24"/>
          <w:lang w:eastAsia="pt-BR"/>
        </w:rPr>
        <w:t xml:space="preserve"> </w:t>
      </w:r>
      <w:r w:rsidRPr="00496E99">
        <w:rPr>
          <w:rFonts w:ascii="Arial" w:eastAsia="Times New Roman" w:hAnsi="Arial" w:cs="Arial"/>
          <w:sz w:val="24"/>
          <w:szCs w:val="24"/>
          <w:lang w:eastAsia="pt-BR"/>
        </w:rPr>
        <w:t>afirmando que</w:t>
      </w:r>
      <w:r w:rsidR="000D4635">
        <w:rPr>
          <w:rFonts w:ascii="Arial" w:eastAsia="Times New Roman" w:hAnsi="Arial" w:cs="Arial"/>
          <w:sz w:val="24"/>
          <w:szCs w:val="24"/>
          <w:lang w:eastAsia="pt-BR"/>
        </w:rPr>
        <w:t>:</w:t>
      </w:r>
      <w:r w:rsidRPr="00496E99">
        <w:rPr>
          <w:rFonts w:ascii="Arial" w:eastAsia="Times New Roman" w:hAnsi="Arial" w:cs="Arial"/>
          <w:sz w:val="24"/>
          <w:szCs w:val="24"/>
          <w:lang w:eastAsia="pt-BR"/>
        </w:rPr>
        <w:t xml:space="preserve"> </w:t>
      </w:r>
    </w:p>
    <w:p w14:paraId="34B36E77" w14:textId="77777777" w:rsidR="000D4635" w:rsidRDefault="000D4635" w:rsidP="00496E99">
      <w:pPr>
        <w:spacing w:after="0" w:line="240" w:lineRule="auto"/>
        <w:jc w:val="both"/>
        <w:rPr>
          <w:rFonts w:ascii="Arial" w:eastAsia="Times New Roman" w:hAnsi="Arial" w:cs="Arial"/>
          <w:sz w:val="24"/>
          <w:szCs w:val="24"/>
          <w:lang w:eastAsia="pt-BR"/>
        </w:rPr>
      </w:pPr>
    </w:p>
    <w:p w14:paraId="2756A3FF" w14:textId="5387E6FA" w:rsidR="00496E99" w:rsidRPr="004863F6" w:rsidRDefault="000D4635" w:rsidP="00D02591">
      <w:pPr>
        <w:spacing w:after="0" w:line="240" w:lineRule="auto"/>
        <w:ind w:left="2268"/>
        <w:jc w:val="both"/>
        <w:rPr>
          <w:rFonts w:ascii="Arial" w:eastAsia="Times New Roman" w:hAnsi="Arial" w:cs="Arial"/>
          <w:sz w:val="20"/>
          <w:szCs w:val="20"/>
          <w:lang w:eastAsia="pt-BR"/>
        </w:rPr>
      </w:pPr>
      <w:r w:rsidRPr="004863F6">
        <w:rPr>
          <w:rFonts w:ascii="Arial" w:eastAsia="Times New Roman" w:hAnsi="Arial" w:cs="Arial"/>
          <w:sz w:val="20"/>
          <w:szCs w:val="20"/>
          <w:lang w:eastAsia="pt-BR"/>
        </w:rPr>
        <w:t>“A</w:t>
      </w:r>
      <w:r w:rsidR="00496E99" w:rsidRPr="004863F6">
        <w:rPr>
          <w:rFonts w:ascii="Arial" w:eastAsia="Times New Roman" w:hAnsi="Arial" w:cs="Arial"/>
          <w:sz w:val="20"/>
          <w:szCs w:val="20"/>
          <w:lang w:eastAsia="pt-BR"/>
        </w:rPr>
        <w:t xml:space="preserve"> disposição, por via oblíqua e inconstitucional, cria-se uma nova modalidade de maioridade, desconsiderando que o esforço do legislador foi enorme ao longo de mais de oitenta anos em busca da unificação o que somente conseguiu-se quando da vigência do novo Código Civil, em 2003” (FACCIOLLI, 2010, p. 331).</w:t>
      </w:r>
    </w:p>
    <w:p w14:paraId="079820FE" w14:textId="77777777" w:rsidR="00974F5E" w:rsidRDefault="00974F5E" w:rsidP="00974F5E">
      <w:pPr>
        <w:spacing w:after="0" w:line="240" w:lineRule="auto"/>
        <w:jc w:val="both"/>
        <w:rPr>
          <w:rFonts w:ascii="Arial" w:eastAsia="Times New Roman" w:hAnsi="Arial" w:cs="Arial"/>
          <w:sz w:val="24"/>
          <w:szCs w:val="24"/>
          <w:lang w:eastAsia="pt-BR"/>
        </w:rPr>
      </w:pPr>
    </w:p>
    <w:p w14:paraId="6CAB7546" w14:textId="77777777" w:rsidR="00877D64" w:rsidRDefault="00974F5E"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No tocante ao direito a portar armas de fogo</w:t>
      </w:r>
      <w:r w:rsidR="008C2965">
        <w:rPr>
          <w:rFonts w:ascii="Arial" w:eastAsia="Times New Roman" w:hAnsi="Arial" w:cs="Arial"/>
          <w:sz w:val="24"/>
          <w:szCs w:val="24"/>
          <w:lang w:eastAsia="pt-BR"/>
        </w:rPr>
        <w:t>, que nada mais é do que o direito de, além de adquirir o equipamento, poder trazê-la consigo fora do ambiente residencial</w:t>
      </w:r>
      <w:r w:rsidR="00291B7B">
        <w:rPr>
          <w:rFonts w:ascii="Arial" w:eastAsia="Times New Roman" w:hAnsi="Arial" w:cs="Arial"/>
          <w:sz w:val="24"/>
          <w:szCs w:val="24"/>
          <w:lang w:eastAsia="pt-BR"/>
        </w:rPr>
        <w:t xml:space="preserve"> </w:t>
      </w:r>
      <w:r w:rsidR="003D16DA">
        <w:rPr>
          <w:rFonts w:ascii="Arial" w:eastAsia="Times New Roman" w:hAnsi="Arial" w:cs="Arial"/>
          <w:sz w:val="24"/>
          <w:szCs w:val="24"/>
          <w:lang w:eastAsia="pt-BR"/>
        </w:rPr>
        <w:t>e de trabalho</w:t>
      </w:r>
      <w:r w:rsidR="008C2965">
        <w:rPr>
          <w:rFonts w:ascii="Arial" w:eastAsia="Times New Roman" w:hAnsi="Arial" w:cs="Arial"/>
          <w:sz w:val="24"/>
          <w:szCs w:val="24"/>
          <w:lang w:eastAsia="pt-BR"/>
        </w:rPr>
        <w:t>, ou seja, transportá-la</w:t>
      </w:r>
      <w:r w:rsidR="003D16DA">
        <w:rPr>
          <w:rFonts w:ascii="Arial" w:eastAsia="Times New Roman" w:hAnsi="Arial" w:cs="Arial"/>
          <w:sz w:val="24"/>
          <w:szCs w:val="24"/>
          <w:lang w:eastAsia="pt-BR"/>
        </w:rPr>
        <w:t xml:space="preserve">, a legislação em foco é </w:t>
      </w:r>
      <w:r w:rsidR="00C14BEF">
        <w:rPr>
          <w:rFonts w:ascii="Arial" w:eastAsia="Times New Roman" w:hAnsi="Arial" w:cs="Arial"/>
          <w:sz w:val="24"/>
          <w:szCs w:val="24"/>
          <w:lang w:eastAsia="pt-BR"/>
        </w:rPr>
        <w:t xml:space="preserve">categórica em </w:t>
      </w:r>
      <w:r w:rsidR="00113804">
        <w:rPr>
          <w:rFonts w:ascii="Arial" w:eastAsia="Times New Roman" w:hAnsi="Arial" w:cs="Arial"/>
          <w:sz w:val="24"/>
          <w:szCs w:val="24"/>
          <w:lang w:eastAsia="pt-BR"/>
        </w:rPr>
        <w:t xml:space="preserve">vedá-lo. Com algumas exceções </w:t>
      </w:r>
      <w:r w:rsidR="0040257F">
        <w:rPr>
          <w:rFonts w:ascii="Arial" w:eastAsia="Times New Roman" w:hAnsi="Arial" w:cs="Arial"/>
          <w:sz w:val="24"/>
          <w:szCs w:val="24"/>
          <w:lang w:eastAsia="pt-BR"/>
        </w:rPr>
        <w:t>apresentadas em legislações próprias e no próprio Estatuto, este direito está reservado somente a</w:t>
      </w:r>
      <w:r w:rsidR="001B19E1">
        <w:rPr>
          <w:rFonts w:ascii="Arial" w:eastAsia="Times New Roman" w:hAnsi="Arial" w:cs="Arial"/>
          <w:sz w:val="24"/>
          <w:szCs w:val="24"/>
          <w:lang w:eastAsia="pt-BR"/>
        </w:rPr>
        <w:t xml:space="preserve"> </w:t>
      </w:r>
      <w:r w:rsidR="00E9171E">
        <w:rPr>
          <w:rFonts w:ascii="Arial" w:eastAsia="Times New Roman" w:hAnsi="Arial" w:cs="Arial"/>
          <w:sz w:val="24"/>
          <w:szCs w:val="24"/>
          <w:lang w:eastAsia="pt-BR"/>
        </w:rPr>
        <w:t>pessoas</w:t>
      </w:r>
      <w:r w:rsidR="0018715A">
        <w:rPr>
          <w:rFonts w:ascii="Arial" w:eastAsia="Times New Roman" w:hAnsi="Arial" w:cs="Arial"/>
          <w:sz w:val="24"/>
          <w:szCs w:val="24"/>
          <w:lang w:eastAsia="pt-BR"/>
        </w:rPr>
        <w:t xml:space="preserve"> </w:t>
      </w:r>
      <w:r w:rsidR="00E9171E">
        <w:rPr>
          <w:rFonts w:ascii="Arial" w:eastAsia="Times New Roman" w:hAnsi="Arial" w:cs="Arial"/>
          <w:sz w:val="24"/>
          <w:szCs w:val="24"/>
          <w:lang w:eastAsia="pt-BR"/>
        </w:rPr>
        <w:t xml:space="preserve">específicas, como: </w:t>
      </w:r>
      <w:r w:rsidR="00E9171E" w:rsidRPr="00E9171E">
        <w:rPr>
          <w:rFonts w:ascii="Arial" w:eastAsia="Times New Roman" w:hAnsi="Arial" w:cs="Arial"/>
          <w:sz w:val="24"/>
          <w:szCs w:val="24"/>
          <w:lang w:eastAsia="pt-BR"/>
        </w:rPr>
        <w:t>integrantes das forças armadas e das polícias federal, civil, militar, rodoviária e ferroviária; profissionais que atuam como guardas municipais dos Municípios, agentes de</w:t>
      </w:r>
      <w:r w:rsidR="00E9171E">
        <w:rPr>
          <w:rFonts w:ascii="Arial" w:eastAsia="Times New Roman" w:hAnsi="Arial" w:cs="Arial"/>
          <w:sz w:val="24"/>
          <w:szCs w:val="24"/>
          <w:lang w:eastAsia="pt-BR"/>
        </w:rPr>
        <w:t xml:space="preserve"> </w:t>
      </w:r>
      <w:r w:rsidR="00E9171E" w:rsidRPr="00E9171E">
        <w:rPr>
          <w:rFonts w:ascii="Arial" w:eastAsia="Times New Roman" w:hAnsi="Arial" w:cs="Arial"/>
          <w:sz w:val="24"/>
          <w:szCs w:val="24"/>
          <w:lang w:eastAsia="pt-BR"/>
        </w:rPr>
        <w:t xml:space="preserve">segurança, polícia do legislativo federal, agentes e guardas prisionais, guardas portuários, entre outros, sendo que, tal autorização é outorgada, em geral, com uma delimitação temporária e territorial de validade. Além disso, ainda dependerá da observância de alguns critérios, tais como a comprovação da real necessidade, seja pelo exercício da profissão, seja por algum risco ou ameaça efetiva à sua integridade </w:t>
      </w:r>
      <w:r w:rsidR="00E9171E" w:rsidRPr="00E9171E">
        <w:rPr>
          <w:rFonts w:ascii="Arial" w:eastAsia="Times New Roman" w:hAnsi="Arial" w:cs="Arial"/>
          <w:sz w:val="24"/>
          <w:szCs w:val="24"/>
          <w:lang w:eastAsia="pt-BR"/>
        </w:rPr>
        <w:lastRenderedPageBreak/>
        <w:t>física (BRASIL, 2003).</w:t>
      </w:r>
      <w:r w:rsidR="00E9171E" w:rsidRPr="00E9171E">
        <w:rPr>
          <w:rFonts w:ascii="Arial" w:eastAsia="Times New Roman" w:hAnsi="Arial" w:cs="Arial"/>
          <w:sz w:val="24"/>
          <w:szCs w:val="24"/>
          <w:lang w:eastAsia="pt-BR"/>
        </w:rPr>
        <w:cr/>
      </w:r>
    </w:p>
    <w:p w14:paraId="0D213764" w14:textId="77777777" w:rsidR="00AC54C6" w:rsidRDefault="00D97BA5"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Dando continuidade ao objetivo de esmiuçar a Lei 10.826/2003, </w:t>
      </w:r>
      <w:r w:rsidR="00D3091C">
        <w:rPr>
          <w:rFonts w:ascii="Arial" w:eastAsia="Times New Roman" w:hAnsi="Arial" w:cs="Arial"/>
          <w:sz w:val="24"/>
          <w:szCs w:val="24"/>
          <w:lang w:eastAsia="pt-BR"/>
        </w:rPr>
        <w:t>temos por fim, mas não menos importante, o seu capítulo IV, que trata exclusivamente dos crimes e das penas</w:t>
      </w:r>
      <w:r w:rsidR="0073707C">
        <w:rPr>
          <w:rFonts w:ascii="Arial" w:eastAsia="Times New Roman" w:hAnsi="Arial" w:cs="Arial"/>
          <w:sz w:val="24"/>
          <w:szCs w:val="24"/>
          <w:lang w:eastAsia="pt-BR"/>
        </w:rPr>
        <w:t>.</w:t>
      </w:r>
      <w:r w:rsidR="00B13439">
        <w:rPr>
          <w:rFonts w:ascii="Arial" w:eastAsia="Times New Roman" w:hAnsi="Arial" w:cs="Arial"/>
          <w:sz w:val="24"/>
          <w:szCs w:val="24"/>
          <w:lang w:eastAsia="pt-BR"/>
        </w:rPr>
        <w:t xml:space="preserve"> O dispositivo procura não se omitir em nenhuma </w:t>
      </w:r>
      <w:r w:rsidR="002228F4">
        <w:rPr>
          <w:rFonts w:ascii="Arial" w:eastAsia="Times New Roman" w:hAnsi="Arial" w:cs="Arial"/>
          <w:sz w:val="24"/>
          <w:szCs w:val="24"/>
          <w:lang w:eastAsia="pt-BR"/>
        </w:rPr>
        <w:t xml:space="preserve">situação em que o cidadão possa ter contato direto com armas de fogo, atribuindo crimes a situações de posse, porte, </w:t>
      </w:r>
      <w:r w:rsidR="00A91821">
        <w:rPr>
          <w:rFonts w:ascii="Arial" w:eastAsia="Times New Roman" w:hAnsi="Arial" w:cs="Arial"/>
          <w:sz w:val="24"/>
          <w:szCs w:val="24"/>
          <w:lang w:eastAsia="pt-BR"/>
        </w:rPr>
        <w:t xml:space="preserve">uso, </w:t>
      </w:r>
      <w:r w:rsidR="002228F4">
        <w:rPr>
          <w:rFonts w:ascii="Arial" w:eastAsia="Times New Roman" w:hAnsi="Arial" w:cs="Arial"/>
          <w:sz w:val="24"/>
          <w:szCs w:val="24"/>
          <w:lang w:eastAsia="pt-BR"/>
        </w:rPr>
        <w:t xml:space="preserve">comercialização, </w:t>
      </w:r>
      <w:r w:rsidR="00A91821">
        <w:rPr>
          <w:rFonts w:ascii="Arial" w:eastAsia="Times New Roman" w:hAnsi="Arial" w:cs="Arial"/>
          <w:sz w:val="24"/>
          <w:szCs w:val="24"/>
          <w:lang w:eastAsia="pt-BR"/>
        </w:rPr>
        <w:t>omissão</w:t>
      </w:r>
      <w:r w:rsidR="009767A3">
        <w:rPr>
          <w:rFonts w:ascii="Arial" w:eastAsia="Times New Roman" w:hAnsi="Arial" w:cs="Arial"/>
          <w:sz w:val="24"/>
          <w:szCs w:val="24"/>
          <w:lang w:eastAsia="pt-BR"/>
        </w:rPr>
        <w:t xml:space="preserve">, entre outros. Vale destacar </w:t>
      </w:r>
      <w:r w:rsidR="00AC54C6">
        <w:rPr>
          <w:rFonts w:ascii="Arial" w:eastAsia="Times New Roman" w:hAnsi="Arial" w:cs="Arial"/>
          <w:sz w:val="24"/>
          <w:szCs w:val="24"/>
          <w:lang w:eastAsia="pt-BR"/>
        </w:rPr>
        <w:t xml:space="preserve">o seu Art. 12, </w:t>
      </w:r>
      <w:r w:rsidR="00AC54C6">
        <w:rPr>
          <w:rFonts w:ascii="Arial" w:eastAsia="Times New Roman" w:hAnsi="Arial" w:cs="Arial"/>
          <w:i/>
          <w:iCs/>
          <w:sz w:val="24"/>
          <w:szCs w:val="24"/>
          <w:lang w:eastAsia="pt-BR"/>
        </w:rPr>
        <w:t>in verbis</w:t>
      </w:r>
      <w:r w:rsidR="00AC54C6">
        <w:rPr>
          <w:rFonts w:ascii="Arial" w:eastAsia="Times New Roman" w:hAnsi="Arial" w:cs="Arial"/>
          <w:sz w:val="24"/>
          <w:szCs w:val="24"/>
          <w:lang w:eastAsia="pt-BR"/>
        </w:rPr>
        <w:t>:</w:t>
      </w:r>
    </w:p>
    <w:p w14:paraId="0EC9670C" w14:textId="77777777" w:rsidR="00BE227F" w:rsidRDefault="00BE227F" w:rsidP="00E9171E">
      <w:pPr>
        <w:spacing w:after="0" w:line="240" w:lineRule="auto"/>
        <w:jc w:val="both"/>
        <w:rPr>
          <w:rFonts w:ascii="Arial" w:eastAsia="Times New Roman" w:hAnsi="Arial" w:cs="Arial"/>
          <w:sz w:val="24"/>
          <w:szCs w:val="24"/>
          <w:lang w:eastAsia="pt-BR"/>
        </w:rPr>
      </w:pPr>
    </w:p>
    <w:p w14:paraId="23E07486" w14:textId="77777777" w:rsidR="00982709" w:rsidRPr="004863F6" w:rsidRDefault="00982709" w:rsidP="00525B13">
      <w:pPr>
        <w:spacing w:after="0" w:line="240" w:lineRule="auto"/>
        <w:ind w:left="2268"/>
        <w:jc w:val="both"/>
        <w:rPr>
          <w:rFonts w:ascii="Arial" w:eastAsia="Times New Roman" w:hAnsi="Arial" w:cs="Arial"/>
          <w:sz w:val="20"/>
          <w:szCs w:val="20"/>
          <w:lang w:eastAsia="pt-BR"/>
        </w:rPr>
      </w:pPr>
      <w:r w:rsidRPr="004863F6">
        <w:rPr>
          <w:rFonts w:ascii="Arial" w:eastAsia="Times New Roman" w:hAnsi="Arial" w:cs="Arial"/>
          <w:sz w:val="20"/>
          <w:szCs w:val="20"/>
          <w:lang w:eastAsia="pt-BR"/>
        </w:rPr>
        <w:t>Art. 12. Possuir ou manter sob sua guarda arma de fogo, acessório ou munição, de uso permitido, em desacordo com determinação legal ou regulamentar, no interior de sua residência ou dependência desta, ou, ainda no seu local de trabalho, desde que seja o titular ou o responsável legal do estabelecimento ou empresa:</w:t>
      </w:r>
    </w:p>
    <w:p w14:paraId="74E2EBB4" w14:textId="77777777" w:rsidR="00982709" w:rsidRPr="004863F6" w:rsidRDefault="00982709" w:rsidP="00982709">
      <w:pPr>
        <w:spacing w:after="0" w:line="240" w:lineRule="auto"/>
        <w:ind w:left="2124"/>
        <w:jc w:val="both"/>
        <w:rPr>
          <w:rFonts w:ascii="Arial" w:eastAsia="Times New Roman" w:hAnsi="Arial" w:cs="Arial"/>
          <w:sz w:val="20"/>
          <w:szCs w:val="20"/>
          <w:lang w:eastAsia="pt-BR"/>
        </w:rPr>
      </w:pPr>
    </w:p>
    <w:p w14:paraId="320E34C2" w14:textId="0E2C86BE" w:rsidR="00D4682F" w:rsidRPr="00D02591" w:rsidRDefault="00982709" w:rsidP="00982709">
      <w:pPr>
        <w:spacing w:after="0" w:line="240" w:lineRule="auto"/>
        <w:ind w:left="2124"/>
        <w:jc w:val="both"/>
        <w:rPr>
          <w:rFonts w:ascii="Arial" w:eastAsia="Times New Roman" w:hAnsi="Arial" w:cs="Arial"/>
          <w:sz w:val="20"/>
          <w:szCs w:val="20"/>
          <w:lang w:eastAsia="pt-BR"/>
        </w:rPr>
      </w:pPr>
      <w:r w:rsidRPr="004863F6">
        <w:rPr>
          <w:rFonts w:ascii="Arial" w:eastAsia="Times New Roman" w:hAnsi="Arial" w:cs="Arial"/>
          <w:sz w:val="20"/>
          <w:szCs w:val="20"/>
          <w:lang w:eastAsia="pt-BR"/>
        </w:rPr>
        <w:t xml:space="preserve">        Pena – detenção, de 1 (um) a 3 (três) anos, e multa</w:t>
      </w:r>
      <w:r w:rsidRPr="00982709">
        <w:rPr>
          <w:rFonts w:ascii="Arial" w:eastAsia="Times New Roman" w:hAnsi="Arial" w:cs="Arial"/>
          <w:sz w:val="24"/>
          <w:szCs w:val="24"/>
          <w:lang w:eastAsia="pt-BR"/>
        </w:rPr>
        <w:t>.</w:t>
      </w:r>
      <w:r w:rsidR="00525B13">
        <w:rPr>
          <w:rFonts w:ascii="Arial" w:eastAsia="Times New Roman" w:hAnsi="Arial" w:cs="Arial"/>
          <w:sz w:val="24"/>
          <w:szCs w:val="24"/>
          <w:lang w:eastAsia="pt-BR"/>
        </w:rPr>
        <w:t xml:space="preserve"> </w:t>
      </w:r>
      <w:r w:rsidR="00D02591">
        <w:rPr>
          <w:rFonts w:ascii="Arial" w:eastAsia="Times New Roman" w:hAnsi="Arial" w:cs="Arial"/>
          <w:sz w:val="20"/>
          <w:szCs w:val="20"/>
          <w:lang w:eastAsia="pt-BR"/>
        </w:rPr>
        <w:t>(BRASIL, 2003)</w:t>
      </w:r>
    </w:p>
    <w:p w14:paraId="29A0C550" w14:textId="3B7FD4A9" w:rsidR="00974F5E" w:rsidRDefault="008C2965" w:rsidP="00982709">
      <w:pPr>
        <w:spacing w:after="0" w:line="240" w:lineRule="auto"/>
        <w:ind w:left="212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14:paraId="54E7935A" w14:textId="77777777" w:rsidR="00926397" w:rsidRDefault="00D4682F"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Tal artigo, de certa forma “introduz” </w:t>
      </w:r>
      <w:r w:rsidR="005D26D7">
        <w:rPr>
          <w:rFonts w:ascii="Arial" w:eastAsia="Times New Roman" w:hAnsi="Arial" w:cs="Arial"/>
          <w:sz w:val="24"/>
          <w:szCs w:val="24"/>
          <w:lang w:eastAsia="pt-BR"/>
        </w:rPr>
        <w:t xml:space="preserve">as práticas criminosas referentes a posse de armas de fogo, mas é em conjunto com o Art. 14, que </w:t>
      </w:r>
      <w:r w:rsidR="00BD4485">
        <w:rPr>
          <w:rFonts w:ascii="Arial" w:eastAsia="Times New Roman" w:hAnsi="Arial" w:cs="Arial"/>
          <w:sz w:val="24"/>
          <w:szCs w:val="24"/>
          <w:lang w:eastAsia="pt-BR"/>
        </w:rPr>
        <w:t xml:space="preserve">o normativo procurar exaurir todas as possibilidades de delitos, tanto ao possuir, quanto ao portar, trazendo inúmeros verbos, </w:t>
      </w:r>
      <w:r w:rsidR="00926397">
        <w:rPr>
          <w:rFonts w:ascii="Arial" w:eastAsia="Times New Roman" w:hAnsi="Arial" w:cs="Arial"/>
          <w:sz w:val="24"/>
          <w:szCs w:val="24"/>
          <w:lang w:eastAsia="pt-BR"/>
        </w:rPr>
        <w:t>vedando:</w:t>
      </w:r>
    </w:p>
    <w:p w14:paraId="2993D0AB" w14:textId="77777777" w:rsidR="00926397" w:rsidRDefault="00926397" w:rsidP="00D4682F">
      <w:pPr>
        <w:spacing w:after="0" w:line="240" w:lineRule="auto"/>
        <w:jc w:val="both"/>
        <w:rPr>
          <w:rFonts w:ascii="Arial" w:eastAsia="Times New Roman" w:hAnsi="Arial" w:cs="Arial"/>
          <w:sz w:val="24"/>
          <w:szCs w:val="24"/>
          <w:lang w:eastAsia="pt-BR"/>
        </w:rPr>
      </w:pPr>
    </w:p>
    <w:p w14:paraId="32538132" w14:textId="77777777" w:rsidR="00926397" w:rsidRPr="004863F6" w:rsidRDefault="00926397" w:rsidP="00525B13">
      <w:pPr>
        <w:spacing w:after="0" w:line="240" w:lineRule="auto"/>
        <w:ind w:left="2268"/>
        <w:jc w:val="both"/>
        <w:rPr>
          <w:rFonts w:ascii="Arial" w:eastAsia="Times New Roman" w:hAnsi="Arial" w:cs="Arial"/>
          <w:sz w:val="20"/>
          <w:szCs w:val="20"/>
          <w:lang w:eastAsia="pt-BR"/>
        </w:rPr>
      </w:pPr>
      <w:r w:rsidRPr="004863F6">
        <w:rPr>
          <w:rFonts w:ascii="Arial" w:eastAsia="Times New Roman" w:hAnsi="Arial" w:cs="Arial"/>
          <w:sz w:val="20"/>
          <w:szCs w:val="20"/>
          <w:lang w:eastAsia="pt-BR"/>
        </w:rPr>
        <w:t xml:space="preserve">Art. 14. Portar, deter, adquirir, fornecer, receber, ter em depósito, </w:t>
      </w:r>
    </w:p>
    <w:p w14:paraId="5F42094D" w14:textId="3C7C7EB7" w:rsidR="00926397" w:rsidRPr="004863F6" w:rsidRDefault="00926397" w:rsidP="00926397">
      <w:pPr>
        <w:spacing w:after="0" w:line="240" w:lineRule="auto"/>
        <w:ind w:left="2124"/>
        <w:jc w:val="both"/>
        <w:rPr>
          <w:rFonts w:ascii="Arial" w:eastAsia="Times New Roman" w:hAnsi="Arial" w:cs="Arial"/>
          <w:sz w:val="20"/>
          <w:szCs w:val="20"/>
          <w:lang w:eastAsia="pt-BR"/>
        </w:rPr>
      </w:pPr>
      <w:r w:rsidRPr="004863F6">
        <w:rPr>
          <w:rFonts w:ascii="Arial" w:eastAsia="Times New Roman" w:hAnsi="Arial" w:cs="Arial"/>
          <w:sz w:val="20"/>
          <w:szCs w:val="20"/>
          <w:lang w:eastAsia="pt-BR"/>
        </w:rPr>
        <w:t>transportar, ceder, ainda que gratuitamente, emprestar, remeter, empregar, manter sob guarda ou ocultar arma de fogo, acessório ou munição, de uso permitido, sem autorização e em desacordo com determinação legal ou regulamentar: Pena – reclusão, de 2 (dois) a 4 (quatro) anos, e multa.</w:t>
      </w:r>
    </w:p>
    <w:p w14:paraId="127E62CA" w14:textId="7AB03902" w:rsidR="00D4682F" w:rsidRPr="004863F6" w:rsidRDefault="00926397" w:rsidP="00804BD3">
      <w:pPr>
        <w:spacing w:after="0" w:line="240" w:lineRule="auto"/>
        <w:ind w:left="2124"/>
        <w:jc w:val="both"/>
        <w:rPr>
          <w:rFonts w:ascii="Arial" w:eastAsia="Times New Roman" w:hAnsi="Arial" w:cs="Arial"/>
          <w:sz w:val="20"/>
          <w:szCs w:val="20"/>
          <w:lang w:eastAsia="pt-BR"/>
        </w:rPr>
      </w:pPr>
      <w:r w:rsidRPr="004863F6">
        <w:rPr>
          <w:rFonts w:ascii="Arial" w:eastAsia="Times New Roman" w:hAnsi="Arial" w:cs="Arial"/>
          <w:sz w:val="20"/>
          <w:szCs w:val="20"/>
          <w:lang w:eastAsia="pt-BR"/>
        </w:rPr>
        <w:t>Parágrafo único. O crime previsto neste artigo é inafiançável, salvo quando a arma de fogo estiver registrada em nome do agente. Percebe-se diante do exposto, que a lei procurou abranger qualquer possibilidade de porte ou posse irregular de uma arma de fogo (BRASIL, 2003).</w:t>
      </w:r>
      <w:r w:rsidR="00D4682F" w:rsidRPr="004863F6">
        <w:rPr>
          <w:rFonts w:ascii="Arial" w:eastAsia="Times New Roman" w:hAnsi="Arial" w:cs="Arial"/>
          <w:sz w:val="20"/>
          <w:szCs w:val="20"/>
          <w:lang w:eastAsia="pt-BR"/>
        </w:rPr>
        <w:t xml:space="preserve"> </w:t>
      </w:r>
    </w:p>
    <w:p w14:paraId="7E8185CB" w14:textId="77777777" w:rsidR="00715808" w:rsidRPr="004863F6" w:rsidRDefault="00715808" w:rsidP="00715808">
      <w:pPr>
        <w:spacing w:after="0" w:line="240" w:lineRule="auto"/>
        <w:jc w:val="both"/>
        <w:rPr>
          <w:rFonts w:ascii="Arial" w:eastAsia="Times New Roman" w:hAnsi="Arial" w:cs="Arial"/>
          <w:sz w:val="20"/>
          <w:szCs w:val="20"/>
          <w:lang w:eastAsia="pt-BR"/>
        </w:rPr>
      </w:pPr>
    </w:p>
    <w:p w14:paraId="16BEEA6D" w14:textId="2BA836E8" w:rsidR="00715808" w:rsidRDefault="00715808"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Outro fato curioso </w:t>
      </w:r>
      <w:r w:rsidR="003F5872">
        <w:rPr>
          <w:rFonts w:ascii="Arial" w:eastAsia="Times New Roman" w:hAnsi="Arial" w:cs="Arial"/>
          <w:sz w:val="24"/>
          <w:szCs w:val="24"/>
          <w:lang w:eastAsia="pt-BR"/>
        </w:rPr>
        <w:t xml:space="preserve">e controverso que está presente na lei, faz parte do seu Art. 15, onde está previsto o crime de “disparo de arma de fogo”. </w:t>
      </w:r>
      <w:r w:rsidR="0065249A">
        <w:rPr>
          <w:rFonts w:ascii="Arial" w:eastAsia="Times New Roman" w:hAnsi="Arial" w:cs="Arial"/>
          <w:sz w:val="24"/>
          <w:szCs w:val="24"/>
          <w:lang w:eastAsia="pt-BR"/>
        </w:rPr>
        <w:t>Este reza que</w:t>
      </w:r>
      <w:r w:rsidR="009D1A63">
        <w:rPr>
          <w:rFonts w:ascii="Arial" w:eastAsia="Times New Roman" w:hAnsi="Arial" w:cs="Arial"/>
          <w:sz w:val="24"/>
          <w:szCs w:val="24"/>
          <w:lang w:eastAsia="pt-BR"/>
        </w:rPr>
        <w:t>,</w:t>
      </w:r>
      <w:r w:rsidR="009D2A08">
        <w:rPr>
          <w:rFonts w:ascii="Arial" w:eastAsia="Times New Roman" w:hAnsi="Arial" w:cs="Arial"/>
          <w:sz w:val="24"/>
          <w:szCs w:val="24"/>
          <w:lang w:eastAsia="pt-BR"/>
        </w:rPr>
        <w:t xml:space="preserve"> atribui-se crime a que “d</w:t>
      </w:r>
      <w:r w:rsidR="0065249A" w:rsidRPr="0065249A">
        <w:rPr>
          <w:rFonts w:ascii="Arial" w:eastAsia="Times New Roman" w:hAnsi="Arial" w:cs="Arial"/>
          <w:sz w:val="24"/>
          <w:szCs w:val="24"/>
          <w:lang w:eastAsia="pt-BR"/>
        </w:rPr>
        <w:t>isparar</w:t>
      </w:r>
      <w:r w:rsidR="0065249A">
        <w:rPr>
          <w:rFonts w:ascii="Arial" w:eastAsia="Times New Roman" w:hAnsi="Arial" w:cs="Arial"/>
          <w:sz w:val="24"/>
          <w:szCs w:val="24"/>
          <w:lang w:eastAsia="pt-BR"/>
        </w:rPr>
        <w:t xml:space="preserve"> </w:t>
      </w:r>
      <w:r w:rsidR="0065249A" w:rsidRPr="0065249A">
        <w:rPr>
          <w:rFonts w:ascii="Arial" w:eastAsia="Times New Roman" w:hAnsi="Arial" w:cs="Arial"/>
          <w:sz w:val="24"/>
          <w:szCs w:val="24"/>
          <w:lang w:eastAsia="pt-BR"/>
        </w:rPr>
        <w:t>arma de fogo ou acionar munição em lugar habitado ou em</w:t>
      </w:r>
      <w:r w:rsidR="0065249A">
        <w:rPr>
          <w:rFonts w:ascii="Arial" w:eastAsia="Times New Roman" w:hAnsi="Arial" w:cs="Arial"/>
          <w:sz w:val="24"/>
          <w:szCs w:val="24"/>
          <w:lang w:eastAsia="pt-BR"/>
        </w:rPr>
        <w:t xml:space="preserve"> </w:t>
      </w:r>
      <w:r w:rsidR="0065249A" w:rsidRPr="0065249A">
        <w:rPr>
          <w:rFonts w:ascii="Arial" w:eastAsia="Times New Roman" w:hAnsi="Arial" w:cs="Arial"/>
          <w:sz w:val="24"/>
          <w:szCs w:val="24"/>
          <w:lang w:eastAsia="pt-BR"/>
        </w:rPr>
        <w:t>suas adjacências, em via pública ou em direção a ela, desde que essa conduta não tenha como finalidade a prática de outro crime</w:t>
      </w:r>
      <w:r w:rsidR="0039222E">
        <w:rPr>
          <w:rFonts w:ascii="Arial" w:eastAsia="Times New Roman" w:hAnsi="Arial" w:cs="Arial"/>
          <w:sz w:val="24"/>
          <w:szCs w:val="24"/>
          <w:lang w:eastAsia="pt-BR"/>
        </w:rPr>
        <w:t>”, fato este</w:t>
      </w:r>
      <w:r w:rsidR="00585B3E">
        <w:rPr>
          <w:rFonts w:ascii="Arial" w:eastAsia="Times New Roman" w:hAnsi="Arial" w:cs="Arial"/>
          <w:sz w:val="24"/>
          <w:szCs w:val="24"/>
          <w:lang w:eastAsia="pt-BR"/>
        </w:rPr>
        <w:t>,</w:t>
      </w:r>
      <w:r w:rsidR="0039222E">
        <w:rPr>
          <w:rFonts w:ascii="Arial" w:eastAsia="Times New Roman" w:hAnsi="Arial" w:cs="Arial"/>
          <w:sz w:val="24"/>
          <w:szCs w:val="24"/>
          <w:lang w:eastAsia="pt-BR"/>
        </w:rPr>
        <w:t xml:space="preserve"> punível com</w:t>
      </w:r>
      <w:r w:rsidR="00585B3E">
        <w:rPr>
          <w:rFonts w:ascii="Arial" w:eastAsia="Times New Roman" w:hAnsi="Arial" w:cs="Arial"/>
          <w:sz w:val="24"/>
          <w:szCs w:val="24"/>
          <w:lang w:eastAsia="pt-BR"/>
        </w:rPr>
        <w:t xml:space="preserve"> detenção de 2 (dois) a 4 (quatro) anos</w:t>
      </w:r>
      <w:r w:rsidR="0012600E">
        <w:rPr>
          <w:rFonts w:ascii="Arial" w:eastAsia="Times New Roman" w:hAnsi="Arial" w:cs="Arial"/>
          <w:sz w:val="24"/>
          <w:szCs w:val="24"/>
          <w:lang w:eastAsia="pt-BR"/>
        </w:rPr>
        <w:t xml:space="preserve">, e multa (BRASIL, 2003). </w:t>
      </w:r>
      <w:r w:rsidR="00265A48">
        <w:rPr>
          <w:rFonts w:ascii="Arial" w:eastAsia="Times New Roman" w:hAnsi="Arial" w:cs="Arial"/>
          <w:sz w:val="24"/>
          <w:szCs w:val="24"/>
          <w:lang w:eastAsia="pt-BR"/>
        </w:rPr>
        <w:t xml:space="preserve">Sendo que, o legislador deixa no texto, uma forma de interpretação aberta no que tange a </w:t>
      </w:r>
      <w:r w:rsidR="009D1A63">
        <w:rPr>
          <w:rFonts w:ascii="Arial" w:eastAsia="Times New Roman" w:hAnsi="Arial" w:cs="Arial"/>
          <w:sz w:val="24"/>
          <w:szCs w:val="24"/>
          <w:lang w:eastAsia="pt-BR"/>
        </w:rPr>
        <w:t xml:space="preserve">“lugar habitado”, característica essa que pode ou não ser atribuída a </w:t>
      </w:r>
      <w:r w:rsidR="00DA6F83">
        <w:rPr>
          <w:rFonts w:ascii="Arial" w:eastAsia="Times New Roman" w:hAnsi="Arial" w:cs="Arial"/>
          <w:sz w:val="24"/>
          <w:szCs w:val="24"/>
          <w:lang w:eastAsia="pt-BR"/>
        </w:rPr>
        <w:t>áreas rurais, por exemplo</w:t>
      </w:r>
      <w:r w:rsidR="00A9426E">
        <w:rPr>
          <w:rFonts w:ascii="Arial" w:eastAsia="Times New Roman" w:hAnsi="Arial" w:cs="Arial"/>
          <w:sz w:val="24"/>
          <w:szCs w:val="24"/>
          <w:lang w:eastAsia="pt-BR"/>
        </w:rPr>
        <w:t>.</w:t>
      </w:r>
    </w:p>
    <w:p w14:paraId="4BAA3B75" w14:textId="6C79D166" w:rsidR="005E47EA" w:rsidRDefault="00A9426E"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Como uma opinião doutrinária, </w:t>
      </w:r>
      <w:r w:rsidR="00E378DD">
        <w:rPr>
          <w:rFonts w:ascii="Arial" w:eastAsia="Times New Roman" w:hAnsi="Arial" w:cs="Arial"/>
          <w:sz w:val="24"/>
          <w:szCs w:val="24"/>
          <w:lang w:eastAsia="pt-BR"/>
        </w:rPr>
        <w:t xml:space="preserve">ressalta-se </w:t>
      </w:r>
      <w:r w:rsidR="00E378DD" w:rsidRPr="005E47EA">
        <w:rPr>
          <w:rFonts w:ascii="Arial" w:eastAsia="Times New Roman" w:hAnsi="Arial" w:cs="Arial"/>
          <w:sz w:val="24"/>
          <w:szCs w:val="24"/>
          <w:lang w:eastAsia="pt-BR"/>
        </w:rPr>
        <w:t>segundo</w:t>
      </w:r>
      <w:r w:rsidR="005E47EA" w:rsidRPr="005E47EA">
        <w:rPr>
          <w:rFonts w:ascii="Arial" w:eastAsia="Times New Roman" w:hAnsi="Arial" w:cs="Arial"/>
          <w:sz w:val="24"/>
          <w:szCs w:val="24"/>
          <w:lang w:eastAsia="pt-BR"/>
        </w:rPr>
        <w:t xml:space="preserve"> o comentário de Facciolli (2010) sobre o dispositivo:</w:t>
      </w:r>
    </w:p>
    <w:p w14:paraId="4DC39C12" w14:textId="77777777" w:rsidR="005E47EA" w:rsidRPr="005E47EA" w:rsidRDefault="005E47EA" w:rsidP="005E47EA">
      <w:pPr>
        <w:spacing w:after="0" w:line="240" w:lineRule="auto"/>
        <w:jc w:val="both"/>
        <w:rPr>
          <w:rFonts w:ascii="Arial" w:eastAsia="Times New Roman" w:hAnsi="Arial" w:cs="Arial"/>
          <w:sz w:val="24"/>
          <w:szCs w:val="24"/>
          <w:lang w:eastAsia="pt-BR"/>
        </w:rPr>
      </w:pPr>
    </w:p>
    <w:p w14:paraId="48BA7CDF" w14:textId="6844CC83" w:rsidR="00A9426E" w:rsidRPr="004863F6" w:rsidRDefault="005E47EA" w:rsidP="00525B13">
      <w:pPr>
        <w:spacing w:after="0" w:line="240" w:lineRule="auto"/>
        <w:ind w:left="2268"/>
        <w:jc w:val="both"/>
        <w:rPr>
          <w:rFonts w:ascii="Arial" w:eastAsia="Times New Roman" w:hAnsi="Arial" w:cs="Arial"/>
          <w:sz w:val="20"/>
          <w:szCs w:val="20"/>
          <w:lang w:eastAsia="pt-BR"/>
        </w:rPr>
      </w:pPr>
      <w:r w:rsidRPr="004863F6">
        <w:rPr>
          <w:rFonts w:ascii="Arial" w:eastAsia="Times New Roman" w:hAnsi="Arial" w:cs="Arial"/>
          <w:sz w:val="20"/>
          <w:szCs w:val="20"/>
          <w:lang w:eastAsia="pt-BR"/>
        </w:rPr>
        <w:t>O agente que realiza disparos em áreas rurais, campos, matas e demais locais desabitados não incorre no tipo descrito. O mesmo não ocorre com quem executa disparos apontando uma arma para cima, nas periferias da cidade, em ruas desabitadas ou vias públicas com pouco movimento.</w:t>
      </w:r>
      <w:r w:rsidR="00F31667">
        <w:rPr>
          <w:rFonts w:ascii="Arial" w:eastAsia="Times New Roman" w:hAnsi="Arial" w:cs="Arial"/>
          <w:sz w:val="20"/>
          <w:szCs w:val="20"/>
          <w:lang w:eastAsia="pt-BR"/>
        </w:rPr>
        <w:t xml:space="preserve"> (p.223)</w:t>
      </w:r>
    </w:p>
    <w:p w14:paraId="76FE695E" w14:textId="77777777" w:rsidR="00E04C0B" w:rsidRPr="004863F6" w:rsidRDefault="00E04C0B" w:rsidP="005E47EA">
      <w:pPr>
        <w:spacing w:after="0" w:line="240" w:lineRule="auto"/>
        <w:ind w:left="2124"/>
        <w:jc w:val="both"/>
        <w:rPr>
          <w:rFonts w:ascii="Arial" w:eastAsia="Times New Roman" w:hAnsi="Arial" w:cs="Arial"/>
          <w:sz w:val="20"/>
          <w:szCs w:val="20"/>
          <w:lang w:eastAsia="pt-BR"/>
        </w:rPr>
      </w:pPr>
    </w:p>
    <w:p w14:paraId="082ECCF3" w14:textId="6C583458" w:rsidR="00E04C0B" w:rsidRDefault="00E04C0B"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Nos demais artigos do referido capítulo, o legislador engloba aos </w:t>
      </w:r>
      <w:r w:rsidR="00B42AB5">
        <w:rPr>
          <w:rFonts w:ascii="Arial" w:eastAsia="Times New Roman" w:hAnsi="Arial" w:cs="Arial"/>
          <w:sz w:val="24"/>
          <w:szCs w:val="24"/>
          <w:lang w:eastAsia="pt-BR"/>
        </w:rPr>
        <w:t>tipos criminais, atos como o comércio ilegal de armas de fogo, e até o tráfico internacional de armas</w:t>
      </w:r>
      <w:r w:rsidR="00DD5C17">
        <w:rPr>
          <w:rFonts w:ascii="Arial" w:eastAsia="Times New Roman" w:hAnsi="Arial" w:cs="Arial"/>
          <w:sz w:val="24"/>
          <w:szCs w:val="24"/>
          <w:lang w:eastAsia="pt-BR"/>
        </w:rPr>
        <w:t xml:space="preserve">, englobando tanto a exportação, como a importação </w:t>
      </w:r>
    </w:p>
    <w:p w14:paraId="1D590D6A" w14:textId="2FC3C585" w:rsidR="00821807" w:rsidRDefault="003F3D5A"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Portanto, percebe-se</w:t>
      </w:r>
      <w:r w:rsidR="000E36E8">
        <w:rPr>
          <w:rFonts w:ascii="Arial" w:eastAsia="Times New Roman" w:hAnsi="Arial" w:cs="Arial"/>
          <w:sz w:val="24"/>
          <w:szCs w:val="24"/>
          <w:lang w:eastAsia="pt-BR"/>
        </w:rPr>
        <w:t>,</w:t>
      </w:r>
      <w:r>
        <w:rPr>
          <w:rFonts w:ascii="Arial" w:eastAsia="Times New Roman" w:hAnsi="Arial" w:cs="Arial"/>
          <w:sz w:val="24"/>
          <w:szCs w:val="24"/>
          <w:lang w:eastAsia="pt-BR"/>
        </w:rPr>
        <w:t xml:space="preserve"> com breves apontamentos, que </w:t>
      </w:r>
      <w:r w:rsidR="00416F1F">
        <w:rPr>
          <w:rFonts w:ascii="Arial" w:eastAsia="Times New Roman" w:hAnsi="Arial" w:cs="Arial"/>
          <w:sz w:val="24"/>
          <w:szCs w:val="24"/>
          <w:lang w:eastAsia="pt-BR"/>
        </w:rPr>
        <w:t xml:space="preserve">o Estatuto tentou, de forma exaustiva, abranger todas as possibilidades de crimes </w:t>
      </w:r>
      <w:r w:rsidR="0030396E">
        <w:rPr>
          <w:rFonts w:ascii="Arial" w:eastAsia="Times New Roman" w:hAnsi="Arial" w:cs="Arial"/>
          <w:sz w:val="24"/>
          <w:szCs w:val="24"/>
          <w:lang w:eastAsia="pt-BR"/>
        </w:rPr>
        <w:t xml:space="preserve">envolvendo tanto o porte como a posse de armas de fogo, </w:t>
      </w:r>
      <w:r w:rsidR="001B4D4E">
        <w:rPr>
          <w:rFonts w:ascii="Arial" w:eastAsia="Times New Roman" w:hAnsi="Arial" w:cs="Arial"/>
          <w:sz w:val="24"/>
          <w:szCs w:val="24"/>
          <w:lang w:eastAsia="pt-BR"/>
        </w:rPr>
        <w:t xml:space="preserve">assumindo de forma direta um viés restritivo. </w:t>
      </w:r>
      <w:r w:rsidR="001D2F25">
        <w:rPr>
          <w:rFonts w:ascii="Arial" w:eastAsia="Times New Roman" w:hAnsi="Arial" w:cs="Arial"/>
          <w:sz w:val="24"/>
          <w:szCs w:val="24"/>
          <w:lang w:eastAsia="pt-BR"/>
        </w:rPr>
        <w:t xml:space="preserve">Entretanto, </w:t>
      </w:r>
      <w:r w:rsidR="000E207D">
        <w:rPr>
          <w:rFonts w:ascii="Arial" w:eastAsia="Times New Roman" w:hAnsi="Arial" w:cs="Arial"/>
          <w:sz w:val="24"/>
          <w:szCs w:val="24"/>
          <w:lang w:eastAsia="pt-BR"/>
        </w:rPr>
        <w:t xml:space="preserve">especialistas e doutrinadores buscam, até os dias de hoje, chegar a conclusões quanto a sua eficácia </w:t>
      </w:r>
      <w:r w:rsidR="00BF7A8F">
        <w:rPr>
          <w:rFonts w:ascii="Arial" w:eastAsia="Times New Roman" w:hAnsi="Arial" w:cs="Arial"/>
          <w:sz w:val="24"/>
          <w:szCs w:val="24"/>
          <w:lang w:eastAsia="pt-BR"/>
        </w:rPr>
        <w:t xml:space="preserve">em relação ao seu objetivo principal: a redução da criminalidade e dos homicídios por meio de armas de fogo no Brasil. </w:t>
      </w:r>
      <w:r w:rsidR="00784A85">
        <w:rPr>
          <w:rFonts w:ascii="Arial" w:eastAsia="Times New Roman" w:hAnsi="Arial" w:cs="Arial"/>
          <w:sz w:val="24"/>
          <w:szCs w:val="24"/>
          <w:lang w:eastAsia="pt-BR"/>
        </w:rPr>
        <w:t xml:space="preserve"> </w:t>
      </w:r>
    </w:p>
    <w:p w14:paraId="56DDD032" w14:textId="77777777" w:rsidR="00ED6E9A" w:rsidRDefault="00ED6E9A" w:rsidP="000C06D8">
      <w:pPr>
        <w:spacing w:after="0" w:line="360" w:lineRule="auto"/>
        <w:jc w:val="both"/>
        <w:rPr>
          <w:rFonts w:ascii="Arial" w:eastAsia="Times New Roman" w:hAnsi="Arial" w:cs="Arial"/>
          <w:sz w:val="24"/>
          <w:szCs w:val="24"/>
          <w:lang w:eastAsia="pt-BR"/>
        </w:rPr>
      </w:pPr>
    </w:p>
    <w:p w14:paraId="1DE89826" w14:textId="77777777" w:rsidR="00ED6E9A" w:rsidRDefault="00ED6E9A" w:rsidP="000C06D8">
      <w:pPr>
        <w:spacing w:after="0" w:line="360" w:lineRule="auto"/>
        <w:jc w:val="both"/>
        <w:rPr>
          <w:rFonts w:ascii="Arial" w:eastAsia="Times New Roman" w:hAnsi="Arial" w:cs="Arial"/>
          <w:sz w:val="24"/>
          <w:szCs w:val="24"/>
          <w:lang w:eastAsia="pt-BR"/>
        </w:rPr>
      </w:pPr>
    </w:p>
    <w:p w14:paraId="191D7C7F" w14:textId="481C98DD" w:rsidR="00716C3F" w:rsidRDefault="00FE3727" w:rsidP="000C06D8">
      <w:pPr>
        <w:spacing w:after="0" w:line="36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4</w:t>
      </w:r>
      <w:r w:rsidR="006D66EE">
        <w:rPr>
          <w:rFonts w:ascii="Arial" w:eastAsia="Times New Roman" w:hAnsi="Arial" w:cs="Arial"/>
          <w:b/>
          <w:bCs/>
          <w:sz w:val="24"/>
          <w:szCs w:val="24"/>
          <w:lang w:eastAsia="pt-BR"/>
        </w:rPr>
        <w:t xml:space="preserve"> O DESARMAMENTO CIVIL E O DIREITO A AUTODEFESA</w:t>
      </w:r>
      <w:r w:rsidR="008A5711">
        <w:rPr>
          <w:rFonts w:ascii="Arial" w:eastAsia="Times New Roman" w:hAnsi="Arial" w:cs="Arial"/>
          <w:b/>
          <w:bCs/>
          <w:sz w:val="24"/>
          <w:szCs w:val="24"/>
          <w:lang w:eastAsia="pt-BR"/>
        </w:rPr>
        <w:t xml:space="preserve"> NO ORDENAMENTO JURÍDICO BRASILEIRO</w:t>
      </w:r>
    </w:p>
    <w:p w14:paraId="6EF29C4C" w14:textId="77777777" w:rsidR="003555C2" w:rsidRDefault="003555C2" w:rsidP="000C06D8">
      <w:pPr>
        <w:spacing w:after="0" w:line="360" w:lineRule="auto"/>
        <w:jc w:val="both"/>
        <w:rPr>
          <w:rFonts w:ascii="Arial" w:eastAsia="Times New Roman" w:hAnsi="Arial" w:cs="Arial"/>
          <w:b/>
          <w:bCs/>
          <w:sz w:val="24"/>
          <w:szCs w:val="24"/>
          <w:lang w:eastAsia="pt-BR"/>
        </w:rPr>
      </w:pPr>
    </w:p>
    <w:p w14:paraId="2C9E1E05" w14:textId="02B72D5D" w:rsidR="00716C3F" w:rsidRDefault="00716C3F" w:rsidP="000C06D8">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Muito</w:t>
      </w:r>
      <w:r w:rsidR="00821807">
        <w:rPr>
          <w:rFonts w:ascii="Arial" w:eastAsia="Times New Roman" w:hAnsi="Arial" w:cs="Arial"/>
          <w:sz w:val="24"/>
          <w:szCs w:val="24"/>
          <w:lang w:eastAsia="pt-BR"/>
        </w:rPr>
        <w:t xml:space="preserve"> se discute no Brasil, sobre a relação entre o desarmamento civil proposto pelo Estatuto do Desarmamento e a sua relação com o direito </w:t>
      </w:r>
      <w:r w:rsidR="003D1773">
        <w:rPr>
          <w:rFonts w:ascii="Arial" w:eastAsia="Times New Roman" w:hAnsi="Arial" w:cs="Arial"/>
          <w:sz w:val="24"/>
          <w:szCs w:val="24"/>
          <w:lang w:eastAsia="pt-BR"/>
        </w:rPr>
        <w:t>do cidadão à defesa pessoal. Mais do que isso, ao falarmos em direito a autodefesa</w:t>
      </w:r>
      <w:r w:rsidR="00086FB0">
        <w:rPr>
          <w:rFonts w:ascii="Arial" w:eastAsia="Times New Roman" w:hAnsi="Arial" w:cs="Arial"/>
          <w:sz w:val="24"/>
          <w:szCs w:val="24"/>
          <w:lang w:eastAsia="pt-BR"/>
        </w:rPr>
        <w:t xml:space="preserve"> e a possuir uma arma de fogo ou qualquer outro meio para </w:t>
      </w:r>
      <w:r w:rsidR="00E378DD">
        <w:rPr>
          <w:rFonts w:ascii="Arial" w:eastAsia="Times New Roman" w:hAnsi="Arial" w:cs="Arial"/>
          <w:sz w:val="24"/>
          <w:szCs w:val="24"/>
          <w:lang w:eastAsia="pt-BR"/>
        </w:rPr>
        <w:t>autopreservação</w:t>
      </w:r>
      <w:r w:rsidR="003D1773">
        <w:rPr>
          <w:rFonts w:ascii="Arial" w:eastAsia="Times New Roman" w:hAnsi="Arial" w:cs="Arial"/>
          <w:sz w:val="24"/>
          <w:szCs w:val="24"/>
          <w:lang w:eastAsia="pt-BR"/>
        </w:rPr>
        <w:t xml:space="preserve">, estamos falando de um </w:t>
      </w:r>
      <w:r w:rsidR="00086FB0">
        <w:rPr>
          <w:rFonts w:ascii="Arial" w:eastAsia="Times New Roman" w:hAnsi="Arial" w:cs="Arial"/>
          <w:sz w:val="24"/>
          <w:szCs w:val="24"/>
          <w:lang w:eastAsia="pt-BR"/>
        </w:rPr>
        <w:t>direito fundamental, que mesmo não estando explícito</w:t>
      </w:r>
      <w:r>
        <w:rPr>
          <w:rFonts w:ascii="Arial" w:eastAsia="Times New Roman" w:hAnsi="Arial" w:cs="Arial"/>
          <w:sz w:val="24"/>
          <w:szCs w:val="24"/>
          <w:lang w:eastAsia="pt-BR"/>
        </w:rPr>
        <w:t xml:space="preserve"> </w:t>
      </w:r>
      <w:r w:rsidR="00A22B1A">
        <w:rPr>
          <w:rFonts w:ascii="Arial" w:eastAsia="Times New Roman" w:hAnsi="Arial" w:cs="Arial"/>
          <w:sz w:val="24"/>
          <w:szCs w:val="24"/>
          <w:lang w:eastAsia="pt-BR"/>
        </w:rPr>
        <w:t>na Constituição Federal de 1988, aparece de forma implícita em diversos dos seus artigos.</w:t>
      </w:r>
    </w:p>
    <w:p w14:paraId="61DC4C6C" w14:textId="32E3AF9D" w:rsidR="008A2FAF" w:rsidRDefault="00A22B1A"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742BCC">
        <w:rPr>
          <w:rFonts w:ascii="Arial" w:eastAsia="Times New Roman" w:hAnsi="Arial" w:cs="Arial"/>
          <w:sz w:val="24"/>
          <w:szCs w:val="24"/>
          <w:lang w:eastAsia="pt-BR"/>
        </w:rPr>
        <w:t>Como exemplo mais</w:t>
      </w:r>
      <w:r w:rsidR="008A5711">
        <w:rPr>
          <w:rFonts w:ascii="Arial" w:eastAsia="Times New Roman" w:hAnsi="Arial" w:cs="Arial"/>
          <w:sz w:val="24"/>
          <w:szCs w:val="24"/>
          <w:lang w:eastAsia="pt-BR"/>
        </w:rPr>
        <w:t xml:space="preserve"> nítido, temos o art. 5° da Carta Magna, </w:t>
      </w:r>
      <w:r w:rsidR="00FA61A5">
        <w:rPr>
          <w:rFonts w:ascii="Arial" w:eastAsia="Times New Roman" w:hAnsi="Arial" w:cs="Arial"/>
          <w:sz w:val="24"/>
          <w:szCs w:val="24"/>
          <w:lang w:eastAsia="pt-BR"/>
        </w:rPr>
        <w:t xml:space="preserve">este que elenca os direitos e garantias fundamentais dos cidadãos </w:t>
      </w:r>
      <w:r w:rsidR="00E378DD">
        <w:rPr>
          <w:rFonts w:ascii="Arial" w:eastAsia="Times New Roman" w:hAnsi="Arial" w:cs="Arial"/>
          <w:sz w:val="24"/>
          <w:szCs w:val="24"/>
          <w:lang w:eastAsia="pt-BR"/>
        </w:rPr>
        <w:t xml:space="preserve">brasileiros, </w:t>
      </w:r>
      <w:r w:rsidR="00E378DD">
        <w:rPr>
          <w:rFonts w:ascii="Arial" w:eastAsia="Times New Roman" w:hAnsi="Arial" w:cs="Arial"/>
          <w:i/>
          <w:iCs/>
          <w:sz w:val="24"/>
          <w:szCs w:val="24"/>
          <w:lang w:eastAsia="pt-BR"/>
        </w:rPr>
        <w:t>in</w:t>
      </w:r>
      <w:r w:rsidR="008A2FAF">
        <w:rPr>
          <w:rFonts w:ascii="Arial" w:eastAsia="Times New Roman" w:hAnsi="Arial" w:cs="Arial"/>
          <w:i/>
          <w:iCs/>
          <w:sz w:val="24"/>
          <w:szCs w:val="24"/>
          <w:lang w:eastAsia="pt-BR"/>
        </w:rPr>
        <w:t xml:space="preserve"> verbis</w:t>
      </w:r>
      <w:r w:rsidR="008A2FAF">
        <w:rPr>
          <w:rFonts w:ascii="Arial" w:eastAsia="Times New Roman" w:hAnsi="Arial" w:cs="Arial"/>
          <w:sz w:val="24"/>
          <w:szCs w:val="24"/>
          <w:lang w:eastAsia="pt-BR"/>
        </w:rPr>
        <w:t>:</w:t>
      </w:r>
    </w:p>
    <w:p w14:paraId="76892795" w14:textId="77777777" w:rsidR="008A2FAF" w:rsidRDefault="008A2FAF" w:rsidP="006336B1">
      <w:pPr>
        <w:spacing w:after="0" w:line="240" w:lineRule="auto"/>
        <w:jc w:val="both"/>
        <w:rPr>
          <w:rFonts w:ascii="Arial" w:eastAsia="Times New Roman" w:hAnsi="Arial" w:cs="Arial"/>
          <w:sz w:val="24"/>
          <w:szCs w:val="24"/>
          <w:lang w:eastAsia="pt-BR"/>
        </w:rPr>
      </w:pPr>
    </w:p>
    <w:p w14:paraId="2AD83467" w14:textId="6FE1D6FF" w:rsidR="00A22B1A" w:rsidRPr="004863F6" w:rsidRDefault="00757045" w:rsidP="00F31667">
      <w:pPr>
        <w:spacing w:after="0" w:line="240" w:lineRule="auto"/>
        <w:ind w:left="2268"/>
        <w:jc w:val="both"/>
        <w:rPr>
          <w:rFonts w:ascii="Arial" w:eastAsia="Times New Roman" w:hAnsi="Arial" w:cs="Arial"/>
          <w:sz w:val="20"/>
          <w:szCs w:val="20"/>
          <w:lang w:eastAsia="pt-BR"/>
        </w:rPr>
      </w:pPr>
      <w:r w:rsidRPr="004863F6">
        <w:rPr>
          <w:rFonts w:ascii="Arial" w:eastAsia="Times New Roman" w:hAnsi="Arial" w:cs="Arial"/>
          <w:sz w:val="20"/>
          <w:szCs w:val="20"/>
          <w:lang w:eastAsia="pt-BR"/>
        </w:rPr>
        <w:t>Art. 5º Todos são iguais perante a lei, sem distinção de qualquer natureza, garantindo-se aos brasileiros e aos estrangeiros residentes no Países a inviolabilidade do direito à vida, à liberdade, à igualdade, à segurança e à propriedade, nos termos seguintes: XI - a casa é asilo inviolável do indivíduo, ninguém nela podendo penetrar sem consentimento do morador, salvo em</w:t>
      </w:r>
      <w:r w:rsidR="00161E37" w:rsidRPr="004863F6">
        <w:rPr>
          <w:rFonts w:ascii="Arial" w:eastAsia="Times New Roman" w:hAnsi="Arial" w:cs="Arial"/>
          <w:sz w:val="20"/>
          <w:szCs w:val="20"/>
          <w:lang w:eastAsia="pt-BR"/>
        </w:rPr>
        <w:t xml:space="preserve"> </w:t>
      </w:r>
      <w:r w:rsidRPr="004863F6">
        <w:rPr>
          <w:rFonts w:ascii="Arial" w:eastAsia="Times New Roman" w:hAnsi="Arial" w:cs="Arial"/>
          <w:sz w:val="20"/>
          <w:szCs w:val="20"/>
          <w:lang w:eastAsia="pt-BR"/>
        </w:rPr>
        <w:t>caso de flagrante delito ou desastre, ou para prestar socorro, ou</w:t>
      </w:r>
      <w:r w:rsidR="00161E37" w:rsidRPr="004863F6">
        <w:rPr>
          <w:rFonts w:ascii="Arial" w:eastAsia="Times New Roman" w:hAnsi="Arial" w:cs="Arial"/>
          <w:sz w:val="20"/>
          <w:szCs w:val="20"/>
          <w:lang w:eastAsia="pt-BR"/>
        </w:rPr>
        <w:t xml:space="preserve"> </w:t>
      </w:r>
      <w:r w:rsidRPr="004863F6">
        <w:rPr>
          <w:rFonts w:ascii="Arial" w:eastAsia="Times New Roman" w:hAnsi="Arial" w:cs="Arial"/>
          <w:sz w:val="20"/>
          <w:szCs w:val="20"/>
          <w:lang w:eastAsia="pt-BR"/>
        </w:rPr>
        <w:t>durante o</w:t>
      </w:r>
      <w:r w:rsidR="00161E37" w:rsidRPr="004863F6">
        <w:rPr>
          <w:rFonts w:ascii="Arial" w:eastAsia="Times New Roman" w:hAnsi="Arial" w:cs="Arial"/>
          <w:sz w:val="20"/>
          <w:szCs w:val="20"/>
          <w:lang w:eastAsia="pt-BR"/>
        </w:rPr>
        <w:t xml:space="preserve"> </w:t>
      </w:r>
      <w:r w:rsidRPr="004863F6">
        <w:rPr>
          <w:rFonts w:ascii="Arial" w:eastAsia="Times New Roman" w:hAnsi="Arial" w:cs="Arial"/>
          <w:sz w:val="20"/>
          <w:szCs w:val="20"/>
          <w:lang w:eastAsia="pt-BR"/>
        </w:rPr>
        <w:t>dia, por determinação judicial. (BRASIL, 1988).</w:t>
      </w:r>
      <w:r w:rsidR="00742BCC" w:rsidRPr="004863F6">
        <w:rPr>
          <w:rFonts w:ascii="Arial" w:eastAsia="Times New Roman" w:hAnsi="Arial" w:cs="Arial"/>
          <w:sz w:val="20"/>
          <w:szCs w:val="20"/>
          <w:lang w:eastAsia="pt-BR"/>
        </w:rPr>
        <w:t xml:space="preserve"> </w:t>
      </w:r>
    </w:p>
    <w:p w14:paraId="5D32BA86" w14:textId="77777777" w:rsidR="005F2602" w:rsidRDefault="005F2602" w:rsidP="005F2602">
      <w:pPr>
        <w:spacing w:after="0" w:line="240" w:lineRule="auto"/>
        <w:jc w:val="both"/>
        <w:rPr>
          <w:rFonts w:ascii="Arial" w:eastAsia="Times New Roman" w:hAnsi="Arial" w:cs="Arial"/>
          <w:sz w:val="24"/>
          <w:szCs w:val="24"/>
          <w:lang w:eastAsia="pt-BR"/>
        </w:rPr>
      </w:pPr>
    </w:p>
    <w:p w14:paraId="3F15A58D" w14:textId="3FA382F8" w:rsidR="005F2602" w:rsidRDefault="005F2602"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Nota-se</w:t>
      </w:r>
      <w:r w:rsidR="00654E52">
        <w:rPr>
          <w:rFonts w:ascii="Arial" w:eastAsia="Times New Roman" w:hAnsi="Arial" w:cs="Arial"/>
          <w:sz w:val="24"/>
          <w:szCs w:val="24"/>
          <w:lang w:eastAsia="pt-BR"/>
        </w:rPr>
        <w:t>, de forma implícita,</w:t>
      </w:r>
      <w:r>
        <w:rPr>
          <w:rFonts w:ascii="Arial" w:eastAsia="Times New Roman" w:hAnsi="Arial" w:cs="Arial"/>
          <w:sz w:val="24"/>
          <w:szCs w:val="24"/>
          <w:lang w:eastAsia="pt-BR"/>
        </w:rPr>
        <w:t xml:space="preserve"> uma clara </w:t>
      </w:r>
      <w:r w:rsidR="00FB1A4E">
        <w:rPr>
          <w:rFonts w:ascii="Arial" w:eastAsia="Times New Roman" w:hAnsi="Arial" w:cs="Arial"/>
          <w:sz w:val="24"/>
          <w:szCs w:val="24"/>
          <w:lang w:eastAsia="pt-BR"/>
        </w:rPr>
        <w:t>abordagem</w:t>
      </w:r>
      <w:r w:rsidR="00654E52">
        <w:rPr>
          <w:rFonts w:ascii="Arial" w:eastAsia="Times New Roman" w:hAnsi="Arial" w:cs="Arial"/>
          <w:sz w:val="24"/>
          <w:szCs w:val="24"/>
          <w:lang w:eastAsia="pt-BR"/>
        </w:rPr>
        <w:t>,</w:t>
      </w:r>
      <w:r w:rsidR="00FB1A4E">
        <w:rPr>
          <w:rFonts w:ascii="Arial" w:eastAsia="Times New Roman" w:hAnsi="Arial" w:cs="Arial"/>
          <w:sz w:val="24"/>
          <w:szCs w:val="24"/>
          <w:lang w:eastAsia="pt-BR"/>
        </w:rPr>
        <w:t xml:space="preserve"> no caput e no inciso XI de tal artigo, </w:t>
      </w:r>
      <w:r w:rsidR="00EC5029">
        <w:rPr>
          <w:rFonts w:ascii="Arial" w:eastAsia="Times New Roman" w:hAnsi="Arial" w:cs="Arial"/>
          <w:sz w:val="24"/>
          <w:szCs w:val="24"/>
          <w:lang w:eastAsia="pt-BR"/>
        </w:rPr>
        <w:t xml:space="preserve">do direito a autodefesa, inclusive o de possuir uma arma </w:t>
      </w:r>
      <w:r w:rsidR="00E07F6A">
        <w:rPr>
          <w:rFonts w:ascii="Arial" w:eastAsia="Times New Roman" w:hAnsi="Arial" w:cs="Arial"/>
          <w:sz w:val="24"/>
          <w:szCs w:val="24"/>
          <w:lang w:eastAsia="pt-BR"/>
        </w:rPr>
        <w:t xml:space="preserve">como instrumento de </w:t>
      </w:r>
      <w:r w:rsidR="00AE60AC">
        <w:rPr>
          <w:rFonts w:ascii="Arial" w:eastAsia="Times New Roman" w:hAnsi="Arial" w:cs="Arial"/>
          <w:sz w:val="24"/>
          <w:szCs w:val="24"/>
          <w:lang w:eastAsia="pt-BR"/>
        </w:rPr>
        <w:t xml:space="preserve">defesa a vida, a liberdade, a segurança e a propriedade privada. </w:t>
      </w:r>
    </w:p>
    <w:p w14:paraId="2326D9FB" w14:textId="1D8A8020" w:rsidR="00EA4E63" w:rsidRPr="00716C3F" w:rsidRDefault="008E0634"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ab/>
        <w:t xml:space="preserve">Além destes, e nesta ocasião de forma direta, o legislador brasileiro coloca </w:t>
      </w:r>
      <w:r w:rsidR="0059381D">
        <w:rPr>
          <w:rFonts w:ascii="Arial" w:eastAsia="Times New Roman" w:hAnsi="Arial" w:cs="Arial"/>
          <w:sz w:val="24"/>
          <w:szCs w:val="24"/>
          <w:lang w:eastAsia="pt-BR"/>
        </w:rPr>
        <w:t xml:space="preserve">no Código Penal brasileiro, </w:t>
      </w:r>
      <w:r w:rsidR="00F37C8A">
        <w:rPr>
          <w:rFonts w:ascii="Arial" w:eastAsia="Times New Roman" w:hAnsi="Arial" w:cs="Arial"/>
          <w:sz w:val="24"/>
          <w:szCs w:val="24"/>
          <w:lang w:eastAsia="pt-BR"/>
        </w:rPr>
        <w:t>o direito do cidadão a legítima defesa e, o fato de esta,</w:t>
      </w:r>
    </w:p>
    <w:p w14:paraId="19422C77" w14:textId="61E30BB3" w:rsidR="00F35CAA" w:rsidRDefault="00F37C8A"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Estar amparada pelo instituto da excludente de ilicitude</w:t>
      </w:r>
      <w:r w:rsidR="00C37407">
        <w:rPr>
          <w:rFonts w:ascii="Arial" w:eastAsia="Times New Roman" w:hAnsi="Arial" w:cs="Arial"/>
          <w:sz w:val="24"/>
          <w:szCs w:val="24"/>
          <w:lang w:eastAsia="pt-BR"/>
        </w:rPr>
        <w:t>, previstos nos artigos 25, caput e 23, inciso II, respectivamente</w:t>
      </w:r>
      <w:r w:rsidR="003E52CA">
        <w:rPr>
          <w:rFonts w:ascii="Arial" w:eastAsia="Times New Roman" w:hAnsi="Arial" w:cs="Arial"/>
          <w:sz w:val="24"/>
          <w:szCs w:val="24"/>
          <w:lang w:eastAsia="pt-BR"/>
        </w:rPr>
        <w:t>.</w:t>
      </w:r>
    </w:p>
    <w:p w14:paraId="109E1A7B" w14:textId="0C962446" w:rsidR="003E52CA" w:rsidRDefault="00BF1B08"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Portanto, a promulgação da Lei 10.826/2003 no Brasil, representa para vários pensadores e especialistas, uma verdadeira violação </w:t>
      </w:r>
      <w:r w:rsidR="007863B2">
        <w:rPr>
          <w:rFonts w:ascii="Arial" w:eastAsia="Times New Roman" w:hAnsi="Arial" w:cs="Arial"/>
          <w:sz w:val="24"/>
          <w:szCs w:val="24"/>
          <w:lang w:eastAsia="pt-BR"/>
        </w:rPr>
        <w:t xml:space="preserve">ao direito </w:t>
      </w:r>
      <w:r w:rsidR="00845C3C">
        <w:rPr>
          <w:rFonts w:ascii="Arial" w:eastAsia="Times New Roman" w:hAnsi="Arial" w:cs="Arial"/>
          <w:sz w:val="24"/>
          <w:szCs w:val="24"/>
          <w:lang w:eastAsia="pt-BR"/>
        </w:rPr>
        <w:t>a um direito essencial do cidadão de</w:t>
      </w:r>
      <w:r w:rsidR="00AB29EB">
        <w:rPr>
          <w:rFonts w:ascii="Arial" w:eastAsia="Times New Roman" w:hAnsi="Arial" w:cs="Arial"/>
          <w:sz w:val="24"/>
          <w:szCs w:val="24"/>
          <w:lang w:eastAsia="pt-BR"/>
        </w:rPr>
        <w:t xml:space="preserve"> se proteger contra a coerção </w:t>
      </w:r>
      <w:r w:rsidR="00281367">
        <w:rPr>
          <w:rFonts w:ascii="Arial" w:eastAsia="Times New Roman" w:hAnsi="Arial" w:cs="Arial"/>
          <w:sz w:val="24"/>
          <w:szCs w:val="24"/>
          <w:lang w:eastAsia="pt-BR"/>
        </w:rPr>
        <w:t>tanto daqueles que agem visando violar a sua propriedade privada</w:t>
      </w:r>
      <w:r w:rsidR="00183855">
        <w:rPr>
          <w:rFonts w:ascii="Arial" w:eastAsia="Times New Roman" w:hAnsi="Arial" w:cs="Arial"/>
          <w:sz w:val="24"/>
          <w:szCs w:val="24"/>
          <w:lang w:eastAsia="pt-BR"/>
        </w:rPr>
        <w:t>, quanto a liberdade</w:t>
      </w:r>
      <w:r w:rsidR="00EE63DB">
        <w:rPr>
          <w:rFonts w:ascii="Arial" w:eastAsia="Times New Roman" w:hAnsi="Arial" w:cs="Arial"/>
          <w:sz w:val="24"/>
          <w:szCs w:val="24"/>
          <w:lang w:eastAsia="pt-BR"/>
        </w:rPr>
        <w:t>,</w:t>
      </w:r>
      <w:r w:rsidR="00183855">
        <w:rPr>
          <w:rFonts w:ascii="Arial" w:eastAsia="Times New Roman" w:hAnsi="Arial" w:cs="Arial"/>
          <w:sz w:val="24"/>
          <w:szCs w:val="24"/>
          <w:lang w:eastAsia="pt-BR"/>
        </w:rPr>
        <w:t xml:space="preserve"> e até mesmo </w:t>
      </w:r>
      <w:r w:rsidR="00B47D5F">
        <w:rPr>
          <w:rFonts w:ascii="Arial" w:eastAsia="Times New Roman" w:hAnsi="Arial" w:cs="Arial"/>
          <w:sz w:val="24"/>
          <w:szCs w:val="24"/>
          <w:lang w:eastAsia="pt-BR"/>
        </w:rPr>
        <w:t xml:space="preserve">o maior dos bens jurídicos, a vida. </w:t>
      </w:r>
    </w:p>
    <w:p w14:paraId="3F5B2AF2" w14:textId="70C7200A" w:rsidR="00526E03" w:rsidRDefault="00526E03" w:rsidP="007C6769">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D83FA0">
        <w:rPr>
          <w:rFonts w:ascii="Arial" w:eastAsia="Times New Roman" w:hAnsi="Arial" w:cs="Arial"/>
          <w:sz w:val="24"/>
          <w:szCs w:val="24"/>
          <w:lang w:eastAsia="pt-BR"/>
        </w:rPr>
        <w:t>Barbosa e Quintela, trazem de forma assertiva em sua obra, que</w:t>
      </w:r>
      <w:r w:rsidR="00F70CBD">
        <w:rPr>
          <w:rFonts w:ascii="Arial" w:eastAsia="Times New Roman" w:hAnsi="Arial" w:cs="Arial"/>
          <w:sz w:val="24"/>
          <w:szCs w:val="24"/>
          <w:lang w:eastAsia="pt-BR"/>
        </w:rPr>
        <w:t>:</w:t>
      </w:r>
    </w:p>
    <w:p w14:paraId="040CB476" w14:textId="77777777" w:rsidR="00F70CBD" w:rsidRDefault="00F70CBD" w:rsidP="007C6769">
      <w:pPr>
        <w:spacing w:after="0" w:line="240" w:lineRule="auto"/>
        <w:jc w:val="both"/>
        <w:rPr>
          <w:rFonts w:ascii="Arial" w:eastAsia="Times New Roman" w:hAnsi="Arial" w:cs="Arial"/>
          <w:sz w:val="24"/>
          <w:szCs w:val="24"/>
          <w:lang w:eastAsia="pt-BR"/>
        </w:rPr>
      </w:pPr>
    </w:p>
    <w:p w14:paraId="0D75731E" w14:textId="77777777" w:rsidR="00564B52" w:rsidRPr="004863F6" w:rsidRDefault="00F70CBD" w:rsidP="00F31667">
      <w:pPr>
        <w:spacing w:after="0" w:line="240" w:lineRule="auto"/>
        <w:ind w:left="2268"/>
        <w:jc w:val="both"/>
        <w:rPr>
          <w:rFonts w:ascii="Arial" w:eastAsia="Times New Roman" w:hAnsi="Arial" w:cs="Arial"/>
          <w:sz w:val="20"/>
          <w:szCs w:val="20"/>
          <w:lang w:eastAsia="pt-BR"/>
        </w:rPr>
      </w:pPr>
      <w:r w:rsidRPr="004863F6">
        <w:rPr>
          <w:rFonts w:ascii="Arial" w:eastAsia="Times New Roman" w:hAnsi="Arial" w:cs="Arial"/>
          <w:sz w:val="20"/>
          <w:szCs w:val="20"/>
          <w:lang w:eastAsia="pt-BR"/>
        </w:rPr>
        <w:t>Possuir uma arma em casa não deve ser encarado apenas como um direito, mas como uma liberdade que garante outros direitos fundamentais, como a vida, a liberdade de expressão e a propriedade privada. [...] Não houve, em nenhuma outra época da história brasileira, tantas mortes violentas como nesses últimos vinte anos. (BARBOSA; QUINTELA, 2015, p. 122)</w:t>
      </w:r>
    </w:p>
    <w:p w14:paraId="13A68F4B" w14:textId="77777777" w:rsidR="00564B52" w:rsidRPr="004863F6" w:rsidRDefault="00564B52" w:rsidP="00564B52">
      <w:pPr>
        <w:spacing w:after="0" w:line="240" w:lineRule="auto"/>
        <w:jc w:val="both"/>
        <w:rPr>
          <w:rFonts w:ascii="Arial" w:eastAsia="Times New Roman" w:hAnsi="Arial" w:cs="Arial"/>
          <w:sz w:val="20"/>
          <w:szCs w:val="20"/>
          <w:lang w:eastAsia="pt-BR"/>
        </w:rPr>
      </w:pPr>
      <w:r w:rsidRPr="004863F6">
        <w:rPr>
          <w:rFonts w:ascii="Arial" w:eastAsia="Times New Roman" w:hAnsi="Arial" w:cs="Arial"/>
          <w:sz w:val="20"/>
          <w:szCs w:val="20"/>
          <w:lang w:eastAsia="pt-BR"/>
        </w:rPr>
        <w:tab/>
      </w:r>
    </w:p>
    <w:p w14:paraId="3FCB706A" w14:textId="77777777" w:rsidR="00895469" w:rsidRDefault="00564B52"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Dessa forma, </w:t>
      </w:r>
      <w:r w:rsidR="00BE72CF">
        <w:rPr>
          <w:rFonts w:ascii="Arial" w:eastAsia="Times New Roman" w:hAnsi="Arial" w:cs="Arial"/>
          <w:sz w:val="24"/>
          <w:szCs w:val="24"/>
          <w:lang w:eastAsia="pt-BR"/>
        </w:rPr>
        <w:t>uma breve reflexão</w:t>
      </w:r>
      <w:r w:rsidR="006459FE">
        <w:rPr>
          <w:rFonts w:ascii="Arial" w:eastAsia="Times New Roman" w:hAnsi="Arial" w:cs="Arial"/>
          <w:sz w:val="24"/>
          <w:szCs w:val="24"/>
          <w:lang w:eastAsia="pt-BR"/>
        </w:rPr>
        <w:t>,</w:t>
      </w:r>
      <w:r w:rsidR="00BE72CF">
        <w:rPr>
          <w:rFonts w:ascii="Arial" w:eastAsia="Times New Roman" w:hAnsi="Arial" w:cs="Arial"/>
          <w:sz w:val="24"/>
          <w:szCs w:val="24"/>
          <w:lang w:eastAsia="pt-BR"/>
        </w:rPr>
        <w:t xml:space="preserve"> nos leva a conclusão de que </w:t>
      </w:r>
      <w:r w:rsidR="00B16BC4">
        <w:rPr>
          <w:rFonts w:ascii="Arial" w:eastAsia="Times New Roman" w:hAnsi="Arial" w:cs="Arial"/>
          <w:sz w:val="24"/>
          <w:szCs w:val="24"/>
          <w:lang w:eastAsia="pt-BR"/>
        </w:rPr>
        <w:t xml:space="preserve">uma Lei que objetiva a redução das estatísticas criminais do país, tem mitigado </w:t>
      </w:r>
      <w:r w:rsidR="006459FE">
        <w:rPr>
          <w:rFonts w:ascii="Arial" w:eastAsia="Times New Roman" w:hAnsi="Arial" w:cs="Arial"/>
          <w:sz w:val="24"/>
          <w:szCs w:val="24"/>
          <w:lang w:eastAsia="pt-BR"/>
        </w:rPr>
        <w:t>d</w:t>
      </w:r>
      <w:r w:rsidR="00B16BC4">
        <w:rPr>
          <w:rFonts w:ascii="Arial" w:eastAsia="Times New Roman" w:hAnsi="Arial" w:cs="Arial"/>
          <w:sz w:val="24"/>
          <w:szCs w:val="24"/>
          <w:lang w:eastAsia="pt-BR"/>
        </w:rPr>
        <w:t xml:space="preserve">o cidadão um direito constitucional </w:t>
      </w:r>
      <w:r w:rsidR="001A7D73">
        <w:rPr>
          <w:rFonts w:ascii="Arial" w:eastAsia="Times New Roman" w:hAnsi="Arial" w:cs="Arial"/>
          <w:sz w:val="24"/>
          <w:szCs w:val="24"/>
          <w:lang w:eastAsia="pt-BR"/>
        </w:rPr>
        <w:t xml:space="preserve">através da retirada de instrumentos efetivos para autoprover a sua </w:t>
      </w:r>
      <w:r w:rsidR="00691026">
        <w:rPr>
          <w:rFonts w:ascii="Arial" w:eastAsia="Times New Roman" w:hAnsi="Arial" w:cs="Arial"/>
          <w:sz w:val="24"/>
          <w:szCs w:val="24"/>
          <w:lang w:eastAsia="pt-BR"/>
        </w:rPr>
        <w:t>defesa</w:t>
      </w:r>
      <w:r w:rsidR="00616BAF">
        <w:rPr>
          <w:rFonts w:ascii="Arial" w:eastAsia="Times New Roman" w:hAnsi="Arial" w:cs="Arial"/>
          <w:sz w:val="24"/>
          <w:szCs w:val="24"/>
          <w:lang w:eastAsia="pt-BR"/>
        </w:rPr>
        <w:t xml:space="preserve">. </w:t>
      </w:r>
    </w:p>
    <w:p w14:paraId="5442A6ED" w14:textId="47F1AE04" w:rsidR="002E5826" w:rsidRDefault="00616BAF" w:rsidP="000C06D8">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w:t>
      </w:r>
      <w:r w:rsidR="003366CB">
        <w:rPr>
          <w:rFonts w:ascii="Arial" w:eastAsia="Times New Roman" w:hAnsi="Arial" w:cs="Arial"/>
          <w:sz w:val="24"/>
          <w:szCs w:val="24"/>
          <w:lang w:eastAsia="pt-BR"/>
        </w:rPr>
        <w:t xml:space="preserve">meio para a resolução da criminalidade no Brasil, de forma evidente, não se encontra na extinção de tais instrumentos </w:t>
      </w:r>
      <w:r w:rsidR="00852709">
        <w:rPr>
          <w:rFonts w:ascii="Arial" w:eastAsia="Times New Roman" w:hAnsi="Arial" w:cs="Arial"/>
          <w:sz w:val="24"/>
          <w:szCs w:val="24"/>
          <w:lang w:eastAsia="pt-BR"/>
        </w:rPr>
        <w:t>dentro de seu território, e sim no seu controle de forma</w:t>
      </w:r>
      <w:r w:rsidR="00B119AA">
        <w:rPr>
          <w:rFonts w:ascii="Arial" w:eastAsia="Times New Roman" w:hAnsi="Arial" w:cs="Arial"/>
          <w:sz w:val="24"/>
          <w:szCs w:val="24"/>
          <w:lang w:eastAsia="pt-BR"/>
        </w:rPr>
        <w:t>s</w:t>
      </w:r>
      <w:r w:rsidR="00852709">
        <w:rPr>
          <w:rFonts w:ascii="Arial" w:eastAsia="Times New Roman" w:hAnsi="Arial" w:cs="Arial"/>
          <w:sz w:val="24"/>
          <w:szCs w:val="24"/>
          <w:lang w:eastAsia="pt-BR"/>
        </w:rPr>
        <w:t xml:space="preserve"> cada vez mais eficazes, buscando </w:t>
      </w:r>
      <w:r w:rsidR="00982D7E">
        <w:rPr>
          <w:rFonts w:ascii="Arial" w:eastAsia="Times New Roman" w:hAnsi="Arial" w:cs="Arial"/>
          <w:sz w:val="24"/>
          <w:szCs w:val="24"/>
          <w:lang w:eastAsia="pt-BR"/>
        </w:rPr>
        <w:t xml:space="preserve">a cada decreto, cobrir brechas, como </w:t>
      </w:r>
      <w:r w:rsidR="00C1075D">
        <w:rPr>
          <w:rFonts w:ascii="Arial" w:eastAsia="Times New Roman" w:hAnsi="Arial" w:cs="Arial"/>
          <w:sz w:val="24"/>
          <w:szCs w:val="24"/>
          <w:lang w:eastAsia="pt-BR"/>
        </w:rPr>
        <w:t xml:space="preserve">as atualizações de software fazem na proteção a equipamentos de informática. </w:t>
      </w:r>
      <w:r w:rsidR="003C37CF">
        <w:rPr>
          <w:rFonts w:ascii="Arial" w:eastAsia="Times New Roman" w:hAnsi="Arial" w:cs="Arial"/>
          <w:sz w:val="24"/>
          <w:szCs w:val="24"/>
          <w:lang w:eastAsia="pt-BR"/>
        </w:rPr>
        <w:t xml:space="preserve">Para existir a possibilidade de </w:t>
      </w:r>
      <w:r w:rsidR="00AB14B5">
        <w:rPr>
          <w:rFonts w:ascii="Arial" w:eastAsia="Times New Roman" w:hAnsi="Arial" w:cs="Arial"/>
          <w:sz w:val="24"/>
          <w:szCs w:val="24"/>
          <w:lang w:eastAsia="pt-BR"/>
        </w:rPr>
        <w:t xml:space="preserve">exercício do direito fundamental de defesa, o estado precisa dar ao seu povo meios </w:t>
      </w:r>
      <w:r w:rsidR="000C09AB">
        <w:rPr>
          <w:rFonts w:ascii="Arial" w:eastAsia="Times New Roman" w:hAnsi="Arial" w:cs="Arial"/>
          <w:sz w:val="24"/>
          <w:szCs w:val="24"/>
          <w:lang w:eastAsia="pt-BR"/>
        </w:rPr>
        <w:t xml:space="preserve">proporcionais </w:t>
      </w:r>
      <w:r w:rsidR="00AB14B5">
        <w:rPr>
          <w:rFonts w:ascii="Arial" w:eastAsia="Times New Roman" w:hAnsi="Arial" w:cs="Arial"/>
          <w:sz w:val="24"/>
          <w:szCs w:val="24"/>
          <w:lang w:eastAsia="pt-BR"/>
        </w:rPr>
        <w:t>para isso</w:t>
      </w:r>
      <w:r w:rsidR="000C09AB">
        <w:rPr>
          <w:rFonts w:ascii="Arial" w:eastAsia="Times New Roman" w:hAnsi="Arial" w:cs="Arial"/>
          <w:sz w:val="24"/>
          <w:szCs w:val="24"/>
          <w:lang w:eastAsia="pt-BR"/>
        </w:rPr>
        <w:t>.</w:t>
      </w:r>
    </w:p>
    <w:p w14:paraId="6FE745A9" w14:textId="77777777" w:rsidR="00802A36" w:rsidRDefault="00802A36" w:rsidP="000C06D8">
      <w:pPr>
        <w:spacing w:after="0" w:line="360" w:lineRule="auto"/>
        <w:jc w:val="both"/>
        <w:rPr>
          <w:rFonts w:ascii="Arial" w:eastAsia="Times New Roman" w:hAnsi="Arial" w:cs="Arial"/>
          <w:sz w:val="24"/>
          <w:szCs w:val="24"/>
          <w:lang w:eastAsia="pt-BR"/>
        </w:rPr>
      </w:pPr>
    </w:p>
    <w:p w14:paraId="30CCDBF9" w14:textId="49E86871" w:rsidR="003C6F18" w:rsidRDefault="00FE3727" w:rsidP="003C6F18">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4</w:t>
      </w:r>
      <w:r w:rsidR="003C6F18">
        <w:rPr>
          <w:rFonts w:ascii="Arial" w:eastAsia="Times New Roman" w:hAnsi="Arial" w:cs="Arial"/>
          <w:sz w:val="24"/>
          <w:szCs w:val="24"/>
          <w:lang w:eastAsia="pt-BR"/>
        </w:rPr>
        <w:t>.1 OS TIPOS DE LEGÍTMA DEFESA</w:t>
      </w:r>
    </w:p>
    <w:p w14:paraId="61CC25D1" w14:textId="77777777" w:rsidR="00FD6944" w:rsidRDefault="00FD6944" w:rsidP="003C6F18">
      <w:pPr>
        <w:spacing w:after="0" w:line="240" w:lineRule="auto"/>
        <w:jc w:val="both"/>
        <w:rPr>
          <w:rFonts w:ascii="Arial" w:eastAsia="Times New Roman" w:hAnsi="Arial" w:cs="Arial"/>
          <w:sz w:val="24"/>
          <w:szCs w:val="24"/>
          <w:lang w:eastAsia="pt-BR"/>
        </w:rPr>
      </w:pPr>
    </w:p>
    <w:p w14:paraId="25B5EB6B" w14:textId="5FCA761A" w:rsidR="00FD6944" w:rsidRDefault="00FD6944"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4C7E75">
        <w:rPr>
          <w:rFonts w:ascii="Arial" w:eastAsia="Times New Roman" w:hAnsi="Arial" w:cs="Arial"/>
          <w:sz w:val="24"/>
          <w:szCs w:val="24"/>
          <w:lang w:eastAsia="pt-BR"/>
        </w:rPr>
        <w:t xml:space="preserve">É evidente que, além da mitigação do direito de legítima defesa que o Estatuto do </w:t>
      </w:r>
      <w:r w:rsidR="00FC36D7">
        <w:rPr>
          <w:rFonts w:ascii="Arial" w:eastAsia="Times New Roman" w:hAnsi="Arial" w:cs="Arial"/>
          <w:sz w:val="24"/>
          <w:szCs w:val="24"/>
          <w:lang w:eastAsia="pt-BR"/>
        </w:rPr>
        <w:t xml:space="preserve">Desarmamento provoca com a retirada de meios efetivos para a prática desta, o Brasil, como todo bom </w:t>
      </w:r>
      <w:r w:rsidR="000F05B1">
        <w:rPr>
          <w:rFonts w:ascii="Arial" w:eastAsia="Times New Roman" w:hAnsi="Arial" w:cs="Arial"/>
          <w:sz w:val="24"/>
          <w:szCs w:val="24"/>
          <w:lang w:eastAsia="pt-BR"/>
        </w:rPr>
        <w:t>Estado Democrático de Direito, é detentor do monopólio da</w:t>
      </w:r>
      <w:r w:rsidR="0028044E">
        <w:rPr>
          <w:rFonts w:ascii="Arial" w:eastAsia="Times New Roman" w:hAnsi="Arial" w:cs="Arial"/>
          <w:sz w:val="24"/>
          <w:szCs w:val="24"/>
          <w:lang w:eastAsia="pt-BR"/>
        </w:rPr>
        <w:t xml:space="preserve"> força e do poder de polícia, visando evitar a autotutela dos seus cidadãos</w:t>
      </w:r>
      <w:r w:rsidR="00911A50">
        <w:rPr>
          <w:rFonts w:ascii="Arial" w:eastAsia="Times New Roman" w:hAnsi="Arial" w:cs="Arial"/>
          <w:sz w:val="24"/>
          <w:szCs w:val="24"/>
          <w:lang w:eastAsia="pt-BR"/>
        </w:rPr>
        <w:t>, o que pode causar uma desordem total. Porém, tendo em vista a i</w:t>
      </w:r>
      <w:r w:rsidR="009D600E">
        <w:rPr>
          <w:rFonts w:ascii="Arial" w:eastAsia="Times New Roman" w:hAnsi="Arial" w:cs="Arial"/>
          <w:sz w:val="24"/>
          <w:szCs w:val="24"/>
          <w:lang w:eastAsia="pt-BR"/>
        </w:rPr>
        <w:t>ncapacidade do Estado em ser onipresente</w:t>
      </w:r>
      <w:r w:rsidR="009E0FB8">
        <w:rPr>
          <w:rFonts w:ascii="Arial" w:eastAsia="Times New Roman" w:hAnsi="Arial" w:cs="Arial"/>
          <w:sz w:val="24"/>
          <w:szCs w:val="24"/>
          <w:lang w:eastAsia="pt-BR"/>
        </w:rPr>
        <w:t xml:space="preserve">, há </w:t>
      </w:r>
      <w:r w:rsidR="00156A37">
        <w:rPr>
          <w:rFonts w:ascii="Arial" w:eastAsia="Times New Roman" w:hAnsi="Arial" w:cs="Arial"/>
          <w:sz w:val="24"/>
          <w:szCs w:val="24"/>
          <w:lang w:eastAsia="pt-BR"/>
        </w:rPr>
        <w:t>situações excepcionais autorizadas pelo próprio ente, em que qualquer cidadão poderá usar dos meios necessários (inclusive a força), para proteger s</w:t>
      </w:r>
      <w:r w:rsidR="003463F1">
        <w:rPr>
          <w:rFonts w:ascii="Arial" w:eastAsia="Times New Roman" w:hAnsi="Arial" w:cs="Arial"/>
          <w:sz w:val="24"/>
          <w:szCs w:val="24"/>
          <w:lang w:eastAsia="pt-BR"/>
        </w:rPr>
        <w:t xml:space="preserve">eus bens jurídicos ou os de outrem. </w:t>
      </w:r>
    </w:p>
    <w:p w14:paraId="5C8E318D" w14:textId="77777777" w:rsidR="00B221B7" w:rsidRDefault="005A4D09" w:rsidP="000C06D8">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ab/>
        <w:t xml:space="preserve">A legítima defesa, pode ser considerada como uma conduta </w:t>
      </w:r>
      <w:r w:rsidR="00CF1C91">
        <w:rPr>
          <w:rFonts w:ascii="Arial" w:eastAsia="Times New Roman" w:hAnsi="Arial" w:cs="Arial"/>
          <w:sz w:val="24"/>
          <w:szCs w:val="24"/>
          <w:lang w:eastAsia="pt-BR"/>
        </w:rPr>
        <w:t xml:space="preserve">penalmente relevante, onde se alcança um resultado </w:t>
      </w:r>
      <w:r w:rsidR="00152066">
        <w:rPr>
          <w:rFonts w:ascii="Arial" w:eastAsia="Times New Roman" w:hAnsi="Arial" w:cs="Arial"/>
          <w:sz w:val="24"/>
          <w:szCs w:val="24"/>
          <w:lang w:eastAsia="pt-BR"/>
        </w:rPr>
        <w:t>perfeitamente enquadrado a um tipo penal</w:t>
      </w:r>
      <w:r w:rsidR="00551E3F">
        <w:rPr>
          <w:rFonts w:ascii="Arial" w:eastAsia="Times New Roman" w:hAnsi="Arial" w:cs="Arial"/>
          <w:sz w:val="24"/>
          <w:szCs w:val="24"/>
          <w:lang w:eastAsia="pt-BR"/>
        </w:rPr>
        <w:t xml:space="preserve">, mas que em virtude de uma legitimação </w:t>
      </w:r>
      <w:r w:rsidR="00B01963">
        <w:rPr>
          <w:rFonts w:ascii="Arial" w:eastAsia="Times New Roman" w:hAnsi="Arial" w:cs="Arial"/>
          <w:sz w:val="24"/>
          <w:szCs w:val="24"/>
          <w:lang w:eastAsia="pt-BR"/>
        </w:rPr>
        <w:t>dada pela lei, ocorre a “exclusão da ilicitude”.</w:t>
      </w:r>
    </w:p>
    <w:p w14:paraId="692C73D8" w14:textId="4637978A" w:rsidR="00074AD1" w:rsidRPr="00F026A2" w:rsidRDefault="00B221B7" w:rsidP="00F026A2">
      <w:pPr>
        <w:spacing w:after="0" w:line="360" w:lineRule="auto"/>
        <w:jc w:val="both"/>
        <w:rPr>
          <w:rFonts w:ascii="Arial" w:hAnsi="Arial" w:cs="Arial"/>
          <w:color w:val="000000"/>
          <w:sz w:val="24"/>
          <w:szCs w:val="24"/>
        </w:rPr>
      </w:pPr>
      <w:r>
        <w:rPr>
          <w:rFonts w:ascii="Arial" w:eastAsia="Times New Roman" w:hAnsi="Arial" w:cs="Arial"/>
          <w:sz w:val="24"/>
          <w:szCs w:val="24"/>
          <w:lang w:eastAsia="pt-BR"/>
        </w:rPr>
        <w:tab/>
      </w:r>
      <w:r w:rsidRPr="00F026A2">
        <w:rPr>
          <w:rFonts w:ascii="Arial" w:eastAsia="Times New Roman" w:hAnsi="Arial" w:cs="Arial"/>
          <w:sz w:val="24"/>
          <w:szCs w:val="24"/>
          <w:lang w:eastAsia="pt-BR"/>
        </w:rPr>
        <w:t xml:space="preserve">De acordo com o </w:t>
      </w:r>
      <w:r w:rsidR="00F026A2">
        <w:rPr>
          <w:rFonts w:ascii="Arial" w:eastAsia="Times New Roman" w:hAnsi="Arial" w:cs="Arial"/>
          <w:sz w:val="24"/>
          <w:szCs w:val="24"/>
          <w:lang w:eastAsia="pt-BR"/>
        </w:rPr>
        <w:t>a</w:t>
      </w:r>
      <w:r w:rsidRPr="00F026A2">
        <w:rPr>
          <w:rFonts w:ascii="Arial" w:eastAsia="Times New Roman" w:hAnsi="Arial" w:cs="Arial"/>
          <w:sz w:val="24"/>
          <w:szCs w:val="24"/>
          <w:lang w:eastAsia="pt-BR"/>
        </w:rPr>
        <w:t>rt. 23, do Código Penal</w:t>
      </w:r>
      <w:r w:rsidR="00F026A2" w:rsidRPr="00F026A2">
        <w:rPr>
          <w:rFonts w:ascii="Arial" w:eastAsia="Times New Roman" w:hAnsi="Arial" w:cs="Arial"/>
          <w:sz w:val="24"/>
          <w:szCs w:val="24"/>
          <w:lang w:eastAsia="pt-BR"/>
        </w:rPr>
        <w:t xml:space="preserve"> n</w:t>
      </w:r>
      <w:r w:rsidR="00095AF0" w:rsidRPr="00F026A2">
        <w:rPr>
          <w:rFonts w:ascii="Arial" w:hAnsi="Arial" w:cs="Arial"/>
          <w:color w:val="000000"/>
          <w:sz w:val="24"/>
          <w:szCs w:val="24"/>
        </w:rPr>
        <w:t xml:space="preserve">ão há crime quando o agente pratica o fato:   I - em estado de necessidade; </w:t>
      </w:r>
      <w:r w:rsidR="00095AF0" w:rsidRPr="00F026A2">
        <w:rPr>
          <w:rFonts w:ascii="Arial" w:hAnsi="Arial" w:cs="Arial"/>
          <w:b/>
          <w:bCs/>
          <w:color w:val="000000"/>
          <w:sz w:val="24"/>
          <w:szCs w:val="24"/>
        </w:rPr>
        <w:t>II - em legítima defesa;</w:t>
      </w:r>
      <w:r w:rsidR="00391B40" w:rsidRPr="00F026A2">
        <w:rPr>
          <w:rFonts w:ascii="Arial" w:hAnsi="Arial" w:cs="Arial"/>
          <w:b/>
          <w:bCs/>
          <w:color w:val="000000"/>
          <w:sz w:val="24"/>
          <w:szCs w:val="24"/>
        </w:rPr>
        <w:t xml:space="preserve"> </w:t>
      </w:r>
      <w:r w:rsidR="00095AF0" w:rsidRPr="00F026A2">
        <w:rPr>
          <w:rFonts w:ascii="Arial" w:hAnsi="Arial" w:cs="Arial"/>
          <w:color w:val="000000"/>
          <w:sz w:val="24"/>
          <w:szCs w:val="24"/>
        </w:rPr>
        <w:t xml:space="preserve"> III - em estrito cumprimento de dever legal ou no exercício regular de direito.   </w:t>
      </w:r>
    </w:p>
    <w:p w14:paraId="1809B1CD" w14:textId="77777777" w:rsidR="00806CBC" w:rsidRDefault="00BD55DB" w:rsidP="000C06D8">
      <w:pPr>
        <w:pStyle w:val="NormalWeb"/>
        <w:spacing w:line="360" w:lineRule="auto"/>
        <w:jc w:val="both"/>
        <w:rPr>
          <w:rFonts w:ascii="Arial" w:hAnsi="Arial" w:cs="Arial"/>
          <w:color w:val="000000"/>
        </w:rPr>
      </w:pPr>
      <w:r>
        <w:rPr>
          <w:rFonts w:ascii="Arial" w:hAnsi="Arial" w:cs="Arial"/>
          <w:color w:val="000000"/>
        </w:rPr>
        <w:tab/>
        <w:t>Na mesma linha, o Art. 25</w:t>
      </w:r>
      <w:r w:rsidR="00354501">
        <w:rPr>
          <w:rFonts w:ascii="Arial" w:hAnsi="Arial" w:cs="Arial"/>
          <w:color w:val="000000"/>
        </w:rPr>
        <w:t>, caput, do mesmo dispositivo legal, nos trás explicitamente o conceito de legítima defesa</w:t>
      </w:r>
      <w:r w:rsidR="00806CBC">
        <w:rPr>
          <w:rFonts w:ascii="Arial" w:hAnsi="Arial" w:cs="Arial"/>
          <w:color w:val="000000"/>
        </w:rPr>
        <w:t xml:space="preserve">, </w:t>
      </w:r>
      <w:r w:rsidR="00806CBC">
        <w:rPr>
          <w:rFonts w:ascii="Arial" w:hAnsi="Arial" w:cs="Arial"/>
          <w:i/>
          <w:iCs/>
          <w:color w:val="000000"/>
        </w:rPr>
        <w:t>in verbis</w:t>
      </w:r>
      <w:r w:rsidR="00806CBC">
        <w:rPr>
          <w:rFonts w:ascii="Arial" w:hAnsi="Arial" w:cs="Arial"/>
          <w:color w:val="000000"/>
        </w:rPr>
        <w:t>:</w:t>
      </w:r>
    </w:p>
    <w:p w14:paraId="3995604A" w14:textId="4B23F136" w:rsidR="00074AD1" w:rsidRPr="004863F6" w:rsidRDefault="00806CBC" w:rsidP="00F31667">
      <w:pPr>
        <w:pStyle w:val="NormalWeb"/>
        <w:ind w:left="2268"/>
        <w:jc w:val="both"/>
        <w:rPr>
          <w:rFonts w:ascii="Arial" w:hAnsi="Arial" w:cs="Arial"/>
          <w:color w:val="000000"/>
          <w:sz w:val="20"/>
          <w:szCs w:val="20"/>
        </w:rPr>
      </w:pPr>
      <w:r w:rsidRPr="004863F6">
        <w:rPr>
          <w:rFonts w:ascii="Arial" w:hAnsi="Arial" w:cs="Arial"/>
          <w:color w:val="000000"/>
          <w:sz w:val="20"/>
          <w:szCs w:val="20"/>
        </w:rPr>
        <w:t xml:space="preserve">Art. 25 - Entende-se em legítima defesa quem, usando moderadamente dos meios necessários, repele injusta agressão, atual ou iminente, a direito seu ou de outrem. </w:t>
      </w:r>
      <w:r w:rsidR="00354501" w:rsidRPr="004863F6">
        <w:rPr>
          <w:rFonts w:ascii="Arial" w:hAnsi="Arial" w:cs="Arial"/>
          <w:color w:val="000000"/>
          <w:sz w:val="20"/>
          <w:szCs w:val="20"/>
        </w:rPr>
        <w:t xml:space="preserve"> </w:t>
      </w:r>
    </w:p>
    <w:p w14:paraId="0AAA8734" w14:textId="5DBD69DD" w:rsidR="00106E39" w:rsidRDefault="00106E39" w:rsidP="000C06D8">
      <w:pPr>
        <w:pStyle w:val="NormalWeb"/>
        <w:spacing w:line="360" w:lineRule="auto"/>
        <w:jc w:val="both"/>
        <w:rPr>
          <w:rFonts w:ascii="Arial" w:hAnsi="Arial" w:cs="Arial"/>
          <w:color w:val="000000"/>
        </w:rPr>
      </w:pPr>
      <w:r>
        <w:rPr>
          <w:rFonts w:ascii="Arial" w:hAnsi="Arial" w:cs="Arial"/>
          <w:color w:val="000000"/>
        </w:rPr>
        <w:tab/>
      </w:r>
      <w:r w:rsidR="00E176E2">
        <w:rPr>
          <w:rFonts w:ascii="Arial" w:hAnsi="Arial" w:cs="Arial"/>
          <w:color w:val="000000"/>
        </w:rPr>
        <w:t xml:space="preserve">Para tanto, de acordo com a </w:t>
      </w:r>
      <w:r w:rsidR="00B2543D">
        <w:rPr>
          <w:rFonts w:ascii="Arial" w:hAnsi="Arial" w:cs="Arial"/>
          <w:color w:val="000000"/>
        </w:rPr>
        <w:t>jurisprudência brasileira e com uma corrente majoritária do pensamento doutrinário, para que se configure a legítima defesa, devem estar presente</w:t>
      </w:r>
      <w:r w:rsidR="006763E3">
        <w:rPr>
          <w:rFonts w:ascii="Arial" w:hAnsi="Arial" w:cs="Arial"/>
          <w:color w:val="000000"/>
        </w:rPr>
        <w:t>s requisitos como: uma injusta agressão</w:t>
      </w:r>
      <w:r w:rsidR="00F87D1B">
        <w:rPr>
          <w:rFonts w:ascii="Arial" w:hAnsi="Arial" w:cs="Arial"/>
          <w:color w:val="000000"/>
        </w:rPr>
        <w:t>, uma agressão atual ou iminente,</w:t>
      </w:r>
      <w:r w:rsidR="00A303DC">
        <w:rPr>
          <w:rFonts w:ascii="Arial" w:hAnsi="Arial" w:cs="Arial"/>
          <w:color w:val="000000"/>
        </w:rPr>
        <w:t xml:space="preserve"> a proteção de um bem próprio ou alheio</w:t>
      </w:r>
      <w:r w:rsidR="00F91F9E">
        <w:rPr>
          <w:rFonts w:ascii="Arial" w:hAnsi="Arial" w:cs="Arial"/>
          <w:color w:val="000000"/>
        </w:rPr>
        <w:t>, e o uso moderado dos meio</w:t>
      </w:r>
      <w:r w:rsidR="00F026A2">
        <w:rPr>
          <w:rFonts w:ascii="Arial" w:hAnsi="Arial" w:cs="Arial"/>
          <w:color w:val="000000"/>
        </w:rPr>
        <w:t>s</w:t>
      </w:r>
      <w:r w:rsidR="00F91F9E">
        <w:rPr>
          <w:rFonts w:ascii="Arial" w:hAnsi="Arial" w:cs="Arial"/>
          <w:color w:val="000000"/>
        </w:rPr>
        <w:t xml:space="preserve"> necessários.</w:t>
      </w:r>
    </w:p>
    <w:p w14:paraId="7BE9BF9C" w14:textId="77777777" w:rsidR="006F285D" w:rsidRDefault="00FD0B78" w:rsidP="000C06D8">
      <w:pPr>
        <w:pStyle w:val="NormalWeb"/>
        <w:spacing w:line="360" w:lineRule="auto"/>
        <w:ind w:firstLine="708"/>
        <w:jc w:val="both"/>
        <w:rPr>
          <w:rFonts w:ascii="Arial" w:hAnsi="Arial" w:cs="Arial"/>
          <w:color w:val="000000"/>
        </w:rPr>
      </w:pPr>
      <w:r>
        <w:rPr>
          <w:rFonts w:ascii="Arial" w:hAnsi="Arial" w:cs="Arial"/>
          <w:color w:val="000000"/>
        </w:rPr>
        <w:t xml:space="preserve">São esses requisitos que ensejam nos diferentes tipos de legítima defesa admitidas </w:t>
      </w:r>
      <w:r w:rsidR="00B2407A">
        <w:rPr>
          <w:rFonts w:ascii="Arial" w:hAnsi="Arial" w:cs="Arial"/>
          <w:color w:val="000000"/>
        </w:rPr>
        <w:t>pelo Direito brasileiro,</w:t>
      </w:r>
      <w:r w:rsidR="003F4477">
        <w:rPr>
          <w:rFonts w:ascii="Arial" w:hAnsi="Arial" w:cs="Arial"/>
          <w:color w:val="000000"/>
        </w:rPr>
        <w:t xml:space="preserve"> que são</w:t>
      </w:r>
      <w:r w:rsidR="00662C19">
        <w:rPr>
          <w:rFonts w:ascii="Arial" w:hAnsi="Arial" w:cs="Arial"/>
          <w:color w:val="000000"/>
        </w:rPr>
        <w:t>:</w:t>
      </w:r>
      <w:r w:rsidR="00272EC5">
        <w:rPr>
          <w:rFonts w:ascii="Arial" w:hAnsi="Arial" w:cs="Arial"/>
          <w:color w:val="000000"/>
        </w:rPr>
        <w:t xml:space="preserve"> </w:t>
      </w:r>
    </w:p>
    <w:p w14:paraId="07C39E31" w14:textId="60340A29" w:rsidR="00D55A84" w:rsidRPr="00D55A84" w:rsidRDefault="006F285D" w:rsidP="002A6AD1">
      <w:pPr>
        <w:pStyle w:val="NormalWeb"/>
        <w:numPr>
          <w:ilvl w:val="0"/>
          <w:numId w:val="6"/>
        </w:numPr>
        <w:spacing w:before="240"/>
        <w:jc w:val="both"/>
        <w:rPr>
          <w:rFonts w:ascii="Arial" w:hAnsi="Arial" w:cs="Arial"/>
          <w:color w:val="000000"/>
        </w:rPr>
      </w:pPr>
      <w:r>
        <w:rPr>
          <w:rFonts w:ascii="Arial" w:hAnsi="Arial" w:cs="Arial"/>
          <w:color w:val="000000"/>
        </w:rPr>
        <w:t>L</w:t>
      </w:r>
      <w:r w:rsidR="00272EC5">
        <w:rPr>
          <w:rFonts w:ascii="Arial" w:hAnsi="Arial" w:cs="Arial"/>
          <w:color w:val="000000"/>
        </w:rPr>
        <w:t xml:space="preserve">egítima defesa </w:t>
      </w:r>
      <w:r w:rsidR="00272EC5" w:rsidRPr="00B95189">
        <w:rPr>
          <w:rFonts w:ascii="Arial" w:hAnsi="Arial" w:cs="Arial"/>
          <w:b/>
          <w:bCs/>
          <w:color w:val="000000"/>
        </w:rPr>
        <w:t>própria ou de terceiros</w:t>
      </w:r>
      <w:r>
        <w:rPr>
          <w:rFonts w:ascii="Arial" w:hAnsi="Arial" w:cs="Arial"/>
          <w:color w:val="000000"/>
        </w:rPr>
        <w:t>;</w:t>
      </w:r>
    </w:p>
    <w:p w14:paraId="6882D452" w14:textId="37BFE9F4" w:rsidR="00267469" w:rsidRDefault="006F285D" w:rsidP="002A6AD1">
      <w:pPr>
        <w:pStyle w:val="NormalWeb"/>
        <w:numPr>
          <w:ilvl w:val="0"/>
          <w:numId w:val="6"/>
        </w:numPr>
        <w:spacing w:before="240"/>
        <w:jc w:val="both"/>
        <w:rPr>
          <w:rFonts w:ascii="Arial" w:hAnsi="Arial" w:cs="Arial"/>
          <w:color w:val="000000"/>
        </w:rPr>
      </w:pPr>
      <w:r>
        <w:rPr>
          <w:rFonts w:ascii="Arial" w:hAnsi="Arial" w:cs="Arial"/>
          <w:color w:val="000000"/>
        </w:rPr>
        <w:t>L</w:t>
      </w:r>
      <w:r w:rsidR="00B47E2D">
        <w:rPr>
          <w:rFonts w:ascii="Arial" w:hAnsi="Arial" w:cs="Arial"/>
          <w:color w:val="000000"/>
        </w:rPr>
        <w:t>egítima defesa</w:t>
      </w:r>
      <w:r w:rsidR="00C36BE1">
        <w:rPr>
          <w:rFonts w:ascii="Arial" w:hAnsi="Arial" w:cs="Arial"/>
          <w:color w:val="000000"/>
        </w:rPr>
        <w:t xml:space="preserve"> </w:t>
      </w:r>
      <w:r w:rsidR="00C36BE1" w:rsidRPr="00B95189">
        <w:rPr>
          <w:rFonts w:ascii="Arial" w:hAnsi="Arial" w:cs="Arial"/>
          <w:b/>
          <w:bCs/>
          <w:color w:val="000000"/>
        </w:rPr>
        <w:t>putativa</w:t>
      </w:r>
      <w:r w:rsidR="00C36BE1">
        <w:rPr>
          <w:rFonts w:ascii="Arial" w:hAnsi="Arial" w:cs="Arial"/>
          <w:color w:val="000000"/>
        </w:rPr>
        <w:t xml:space="preserve"> (</w:t>
      </w:r>
      <w:r w:rsidR="00F853FC" w:rsidRPr="00F853FC">
        <w:rPr>
          <w:rFonts w:ascii="Arial" w:hAnsi="Arial" w:cs="Arial"/>
          <w:color w:val="000000"/>
        </w:rPr>
        <w:t>quando a situação que enseja reação a injusta agressão é falsa, é imaginária e se passa apenas na imaginação do agente</w:t>
      </w:r>
      <w:r w:rsidR="00F853FC">
        <w:rPr>
          <w:rFonts w:ascii="Arial" w:hAnsi="Arial" w:cs="Arial"/>
          <w:color w:val="000000"/>
        </w:rPr>
        <w:t>)</w:t>
      </w:r>
      <w:r w:rsidR="00267469">
        <w:rPr>
          <w:rFonts w:ascii="Arial" w:hAnsi="Arial" w:cs="Arial"/>
          <w:color w:val="000000"/>
        </w:rPr>
        <w:t>;</w:t>
      </w:r>
    </w:p>
    <w:p w14:paraId="2DE6565A" w14:textId="74187A25" w:rsidR="00267469" w:rsidRDefault="00267469" w:rsidP="002A6AD1">
      <w:pPr>
        <w:pStyle w:val="NormalWeb"/>
        <w:numPr>
          <w:ilvl w:val="0"/>
          <w:numId w:val="6"/>
        </w:numPr>
        <w:spacing w:before="240"/>
        <w:jc w:val="both"/>
        <w:rPr>
          <w:rFonts w:ascii="Arial" w:hAnsi="Arial" w:cs="Arial"/>
          <w:color w:val="000000"/>
        </w:rPr>
      </w:pPr>
      <w:r>
        <w:rPr>
          <w:rFonts w:ascii="Arial" w:hAnsi="Arial" w:cs="Arial"/>
          <w:color w:val="000000"/>
        </w:rPr>
        <w:t>L</w:t>
      </w:r>
      <w:r w:rsidR="00B47E2D">
        <w:rPr>
          <w:rFonts w:ascii="Arial" w:hAnsi="Arial" w:cs="Arial"/>
          <w:color w:val="000000"/>
        </w:rPr>
        <w:t xml:space="preserve">egítima defesa </w:t>
      </w:r>
      <w:r w:rsidR="00B47E2D" w:rsidRPr="00B95189">
        <w:rPr>
          <w:rFonts w:ascii="Arial" w:hAnsi="Arial" w:cs="Arial"/>
          <w:b/>
          <w:bCs/>
          <w:color w:val="000000"/>
        </w:rPr>
        <w:t>subjetiva</w:t>
      </w:r>
      <w:r w:rsidR="00B47E2D">
        <w:rPr>
          <w:rFonts w:ascii="Arial" w:hAnsi="Arial" w:cs="Arial"/>
          <w:color w:val="000000"/>
        </w:rPr>
        <w:t xml:space="preserve"> (</w:t>
      </w:r>
      <w:r w:rsidR="00496D28" w:rsidRPr="00496D28">
        <w:rPr>
          <w:rFonts w:ascii="Arial" w:hAnsi="Arial" w:cs="Arial"/>
          <w:color w:val="000000"/>
        </w:rPr>
        <w:t xml:space="preserve">quando o agente por </w:t>
      </w:r>
      <w:r w:rsidR="00365F66" w:rsidRPr="00496D28">
        <w:rPr>
          <w:rFonts w:ascii="Arial" w:hAnsi="Arial" w:cs="Arial"/>
          <w:color w:val="000000"/>
        </w:rPr>
        <w:t>erro plenamente justificável</w:t>
      </w:r>
      <w:r w:rsidR="00496D28" w:rsidRPr="00496D28">
        <w:rPr>
          <w:rFonts w:ascii="Arial" w:hAnsi="Arial" w:cs="Arial"/>
          <w:color w:val="000000"/>
        </w:rPr>
        <w:t>, prossegue na sua reação mesmo após cessada a injusta agressão que legitimara a repulsa</w:t>
      </w:r>
      <w:r w:rsidR="00365F66">
        <w:rPr>
          <w:rFonts w:ascii="Arial" w:hAnsi="Arial" w:cs="Arial"/>
          <w:color w:val="000000"/>
        </w:rPr>
        <w:t>)</w:t>
      </w:r>
      <w:r>
        <w:rPr>
          <w:rFonts w:ascii="Arial" w:hAnsi="Arial" w:cs="Arial"/>
          <w:color w:val="000000"/>
        </w:rPr>
        <w:t>;</w:t>
      </w:r>
    </w:p>
    <w:p w14:paraId="2EA6106A" w14:textId="0C819401" w:rsidR="00FD0B78" w:rsidRDefault="00267469" w:rsidP="002A6AD1">
      <w:pPr>
        <w:pStyle w:val="NormalWeb"/>
        <w:numPr>
          <w:ilvl w:val="0"/>
          <w:numId w:val="6"/>
        </w:numPr>
        <w:spacing w:before="240"/>
        <w:jc w:val="both"/>
        <w:rPr>
          <w:rFonts w:ascii="Arial" w:hAnsi="Arial" w:cs="Arial"/>
          <w:color w:val="000000"/>
        </w:rPr>
      </w:pPr>
      <w:r>
        <w:rPr>
          <w:rFonts w:ascii="Arial" w:hAnsi="Arial" w:cs="Arial"/>
          <w:color w:val="000000"/>
        </w:rPr>
        <w:t>L</w:t>
      </w:r>
      <w:r w:rsidR="007F79A5">
        <w:rPr>
          <w:rFonts w:ascii="Arial" w:hAnsi="Arial" w:cs="Arial"/>
          <w:color w:val="000000"/>
        </w:rPr>
        <w:t xml:space="preserve">egítima defesa </w:t>
      </w:r>
      <w:r w:rsidR="000B61AB">
        <w:rPr>
          <w:rFonts w:ascii="Arial" w:hAnsi="Arial" w:cs="Arial"/>
          <w:b/>
          <w:bCs/>
          <w:color w:val="000000"/>
        </w:rPr>
        <w:t>sucessiva</w:t>
      </w:r>
      <w:r w:rsidR="000B61AB">
        <w:rPr>
          <w:rFonts w:ascii="Arial" w:hAnsi="Arial" w:cs="Arial"/>
          <w:color w:val="000000"/>
        </w:rPr>
        <w:t xml:space="preserve"> (a</w:t>
      </w:r>
      <w:r w:rsidR="000B61AB" w:rsidRPr="000B61AB">
        <w:rPr>
          <w:rFonts w:ascii="Arial" w:hAnsi="Arial" w:cs="Arial"/>
          <w:color w:val="000000"/>
        </w:rPr>
        <w:t>contece quando o agente inicialmente acobertado pela Legítima Defesa repele injusta agressão, porém se excede na utilização dos meios disponíveis, habilitando, o outro a repelir este excesso que agora se caracteriza como injusta agressão visto que a agressão inicial já havia cessado.</w:t>
      </w:r>
    </w:p>
    <w:p w14:paraId="1430BCC3" w14:textId="7F688617" w:rsidR="00B9137F" w:rsidRDefault="00AB06A9" w:rsidP="000C06D8">
      <w:pPr>
        <w:pStyle w:val="NormalWeb"/>
        <w:spacing w:line="360" w:lineRule="auto"/>
        <w:ind w:firstLine="708"/>
        <w:jc w:val="both"/>
        <w:rPr>
          <w:rFonts w:ascii="Arial" w:hAnsi="Arial" w:cs="Arial"/>
          <w:color w:val="000000"/>
        </w:rPr>
      </w:pPr>
      <w:r w:rsidRPr="00AB06A9">
        <w:rPr>
          <w:rFonts w:ascii="Arial" w:hAnsi="Arial" w:cs="Arial"/>
          <w:color w:val="000000"/>
        </w:rPr>
        <w:t xml:space="preserve">Conforme </w:t>
      </w:r>
      <w:r w:rsidR="00386B9A">
        <w:rPr>
          <w:rFonts w:ascii="Arial" w:hAnsi="Arial" w:cs="Arial"/>
          <w:color w:val="000000"/>
        </w:rPr>
        <w:t>Barbosa e Quintela</w:t>
      </w:r>
      <w:r w:rsidRPr="00AB06A9">
        <w:rPr>
          <w:rFonts w:ascii="Arial" w:hAnsi="Arial" w:cs="Arial"/>
          <w:color w:val="000000"/>
        </w:rPr>
        <w:t xml:space="preserve"> (2015)</w:t>
      </w:r>
      <w:r w:rsidR="00D45050">
        <w:rPr>
          <w:rFonts w:ascii="Arial" w:hAnsi="Arial" w:cs="Arial"/>
          <w:color w:val="000000"/>
        </w:rPr>
        <w:t xml:space="preserve">, </w:t>
      </w:r>
      <w:r w:rsidRPr="00AB06A9">
        <w:rPr>
          <w:rFonts w:ascii="Arial" w:hAnsi="Arial" w:cs="Arial"/>
          <w:color w:val="000000"/>
        </w:rPr>
        <w:t>o uso de armas pode ser tratado de</w:t>
      </w:r>
      <w:r w:rsidR="002A6AD1">
        <w:rPr>
          <w:rFonts w:ascii="Arial" w:hAnsi="Arial" w:cs="Arial"/>
          <w:color w:val="000000"/>
        </w:rPr>
        <w:t xml:space="preserve"> </w:t>
      </w:r>
      <w:r w:rsidRPr="00AB06A9">
        <w:rPr>
          <w:rFonts w:ascii="Arial" w:hAnsi="Arial" w:cs="Arial"/>
          <w:color w:val="000000"/>
        </w:rPr>
        <w:t>duas formas, mas os que</w:t>
      </w:r>
      <w:r>
        <w:rPr>
          <w:rFonts w:ascii="Arial" w:hAnsi="Arial" w:cs="Arial"/>
          <w:color w:val="000000"/>
        </w:rPr>
        <w:t xml:space="preserve"> </w:t>
      </w:r>
      <w:r w:rsidRPr="00AB06A9">
        <w:rPr>
          <w:rFonts w:ascii="Arial" w:hAnsi="Arial" w:cs="Arial"/>
          <w:color w:val="000000"/>
        </w:rPr>
        <w:t>defendem os desarmamentos apenas acham que só há o</w:t>
      </w:r>
      <w:r w:rsidR="002A6AD1">
        <w:rPr>
          <w:rFonts w:ascii="Arial" w:hAnsi="Arial" w:cs="Arial"/>
          <w:color w:val="000000"/>
        </w:rPr>
        <w:t xml:space="preserve"> </w:t>
      </w:r>
      <w:r w:rsidRPr="00AB06A9">
        <w:rPr>
          <w:rFonts w:ascii="Arial" w:hAnsi="Arial" w:cs="Arial"/>
          <w:color w:val="000000"/>
        </w:rPr>
        <w:t>uso ofensivo das armas de</w:t>
      </w:r>
      <w:r>
        <w:rPr>
          <w:rFonts w:ascii="Arial" w:hAnsi="Arial" w:cs="Arial"/>
          <w:color w:val="000000"/>
        </w:rPr>
        <w:t xml:space="preserve"> </w:t>
      </w:r>
      <w:r w:rsidRPr="00AB06A9">
        <w:rPr>
          <w:rFonts w:ascii="Arial" w:hAnsi="Arial" w:cs="Arial"/>
          <w:color w:val="000000"/>
        </w:rPr>
        <w:t>fogo, o que não é verdade, a arma de fogo pode ser</w:t>
      </w:r>
      <w:r w:rsidR="002A6AD1">
        <w:rPr>
          <w:rFonts w:ascii="Arial" w:hAnsi="Arial" w:cs="Arial"/>
          <w:color w:val="000000"/>
        </w:rPr>
        <w:t xml:space="preserve"> </w:t>
      </w:r>
      <w:r w:rsidRPr="00AB06A9">
        <w:rPr>
          <w:rFonts w:ascii="Arial" w:hAnsi="Arial" w:cs="Arial"/>
          <w:color w:val="000000"/>
        </w:rPr>
        <w:t>utilizada como defesa seja ela</w:t>
      </w:r>
      <w:r>
        <w:rPr>
          <w:rFonts w:ascii="Arial" w:hAnsi="Arial" w:cs="Arial"/>
          <w:color w:val="000000"/>
        </w:rPr>
        <w:t xml:space="preserve"> </w:t>
      </w:r>
      <w:r w:rsidRPr="00AB06A9">
        <w:rPr>
          <w:rFonts w:ascii="Arial" w:hAnsi="Arial" w:cs="Arial"/>
          <w:color w:val="000000"/>
        </w:rPr>
        <w:t>pessoal, de terceiros ou de entes familiares, garantindo assim uma forma de defesa e</w:t>
      </w:r>
      <w:r>
        <w:rPr>
          <w:rFonts w:ascii="Arial" w:hAnsi="Arial" w:cs="Arial"/>
          <w:color w:val="000000"/>
        </w:rPr>
        <w:t xml:space="preserve"> </w:t>
      </w:r>
      <w:r w:rsidRPr="00AB06A9">
        <w:rPr>
          <w:rFonts w:ascii="Arial" w:hAnsi="Arial" w:cs="Arial"/>
          <w:color w:val="000000"/>
        </w:rPr>
        <w:t>proteger a vida.</w:t>
      </w:r>
    </w:p>
    <w:p w14:paraId="0E0CCAE0" w14:textId="3A174DF6" w:rsidR="00B9137F" w:rsidRDefault="00B9137F" w:rsidP="000C06D8">
      <w:pPr>
        <w:pStyle w:val="NormalWeb"/>
        <w:spacing w:line="360" w:lineRule="auto"/>
        <w:jc w:val="both"/>
        <w:rPr>
          <w:rFonts w:ascii="Arial" w:hAnsi="Arial" w:cs="Arial"/>
          <w:color w:val="000000"/>
        </w:rPr>
      </w:pPr>
      <w:r>
        <w:rPr>
          <w:rFonts w:ascii="Arial" w:hAnsi="Arial" w:cs="Arial"/>
          <w:color w:val="000000"/>
        </w:rPr>
        <w:lastRenderedPageBreak/>
        <w:tab/>
      </w:r>
      <w:r w:rsidR="00F74BAD">
        <w:rPr>
          <w:rFonts w:ascii="Arial" w:hAnsi="Arial" w:cs="Arial"/>
          <w:color w:val="000000"/>
        </w:rPr>
        <w:t xml:space="preserve">Diante disso, </w:t>
      </w:r>
      <w:r w:rsidR="00AA0530">
        <w:rPr>
          <w:rFonts w:ascii="Arial" w:hAnsi="Arial" w:cs="Arial"/>
          <w:color w:val="000000"/>
        </w:rPr>
        <w:t>percebe-se uma contradição entre o objetivo do Estatuto e os reais efeitos que o mesmo vem alcançando dentro do país</w:t>
      </w:r>
      <w:r w:rsidR="00DF4161">
        <w:rPr>
          <w:rFonts w:ascii="Arial" w:hAnsi="Arial" w:cs="Arial"/>
          <w:color w:val="000000"/>
        </w:rPr>
        <w:t>. A</w:t>
      </w:r>
      <w:r w:rsidR="00B5606B">
        <w:rPr>
          <w:rFonts w:ascii="Arial" w:hAnsi="Arial" w:cs="Arial"/>
          <w:color w:val="000000"/>
        </w:rPr>
        <w:t xml:space="preserve">o invés de haver uma redução no número de armas de fogo ilegais </w:t>
      </w:r>
      <w:r w:rsidR="00D842A1">
        <w:rPr>
          <w:rFonts w:ascii="Arial" w:hAnsi="Arial" w:cs="Arial"/>
          <w:color w:val="000000"/>
        </w:rPr>
        <w:t xml:space="preserve">e crimes violentos contra a vida, </w:t>
      </w:r>
      <w:r w:rsidR="00B362F8">
        <w:rPr>
          <w:rFonts w:ascii="Arial" w:hAnsi="Arial" w:cs="Arial"/>
          <w:color w:val="000000"/>
        </w:rPr>
        <w:t xml:space="preserve">houve a construção de uma barreira para aqueles cidadãos de bem que desejam possuir uma arma para </w:t>
      </w:r>
      <w:r w:rsidR="005E12B0">
        <w:rPr>
          <w:rFonts w:ascii="Arial" w:hAnsi="Arial" w:cs="Arial"/>
          <w:color w:val="000000"/>
        </w:rPr>
        <w:t>defender sua vida</w:t>
      </w:r>
      <w:r w:rsidR="001540F8">
        <w:rPr>
          <w:rFonts w:ascii="Arial" w:hAnsi="Arial" w:cs="Arial"/>
          <w:color w:val="000000"/>
        </w:rPr>
        <w:t>, sua família</w:t>
      </w:r>
      <w:r w:rsidR="005E12B0">
        <w:rPr>
          <w:rFonts w:ascii="Arial" w:hAnsi="Arial" w:cs="Arial"/>
          <w:color w:val="000000"/>
        </w:rPr>
        <w:t xml:space="preserve"> e</w:t>
      </w:r>
      <w:r w:rsidR="001540F8">
        <w:rPr>
          <w:rFonts w:ascii="Arial" w:hAnsi="Arial" w:cs="Arial"/>
          <w:color w:val="000000"/>
        </w:rPr>
        <w:t xml:space="preserve"> o</w:t>
      </w:r>
      <w:r w:rsidR="005E12B0">
        <w:rPr>
          <w:rFonts w:ascii="Arial" w:hAnsi="Arial" w:cs="Arial"/>
          <w:color w:val="000000"/>
        </w:rPr>
        <w:t xml:space="preserve"> seu patrimônio</w:t>
      </w:r>
      <w:r w:rsidR="000C162D">
        <w:rPr>
          <w:rFonts w:ascii="Arial" w:hAnsi="Arial" w:cs="Arial"/>
          <w:color w:val="000000"/>
        </w:rPr>
        <w:t>.</w:t>
      </w:r>
      <w:r w:rsidR="00EA392A">
        <w:rPr>
          <w:rFonts w:ascii="Arial" w:hAnsi="Arial" w:cs="Arial"/>
          <w:color w:val="000000"/>
        </w:rPr>
        <w:t xml:space="preserve"> </w:t>
      </w:r>
      <w:r w:rsidR="005F45F8" w:rsidRPr="005F45F8">
        <w:rPr>
          <w:rFonts w:ascii="Arial" w:hAnsi="Arial" w:cs="Arial"/>
          <w:color w:val="000000"/>
        </w:rPr>
        <w:t>A lei penalizou apenas os cidadão</w:t>
      </w:r>
      <w:r w:rsidR="005F45F8">
        <w:rPr>
          <w:rFonts w:ascii="Arial" w:hAnsi="Arial" w:cs="Arial"/>
          <w:color w:val="000000"/>
        </w:rPr>
        <w:t xml:space="preserve">s </w:t>
      </w:r>
      <w:r w:rsidR="005F45F8" w:rsidRPr="005F45F8">
        <w:rPr>
          <w:rFonts w:ascii="Arial" w:hAnsi="Arial" w:cs="Arial"/>
          <w:color w:val="000000"/>
        </w:rPr>
        <w:t>cumpridores da lei, e não tirou as armas das mãos dos criminosos</w:t>
      </w:r>
      <w:r w:rsidR="00A32AED">
        <w:rPr>
          <w:rFonts w:ascii="Arial" w:hAnsi="Arial" w:cs="Arial"/>
          <w:color w:val="000000"/>
        </w:rPr>
        <w:t xml:space="preserve">. Ou seja, o direito a legítima defesa foi esquecido, deixando a população civil a mercê da </w:t>
      </w:r>
      <w:r w:rsidR="00AD6ADA">
        <w:rPr>
          <w:rFonts w:ascii="Arial" w:hAnsi="Arial" w:cs="Arial"/>
          <w:color w:val="000000"/>
        </w:rPr>
        <w:t>proteção falha do estado.</w:t>
      </w:r>
    </w:p>
    <w:p w14:paraId="6C51EA35" w14:textId="77777777" w:rsidR="006D5247" w:rsidRDefault="006D5247" w:rsidP="005F45F8">
      <w:pPr>
        <w:pStyle w:val="NormalWeb"/>
        <w:spacing w:before="240"/>
        <w:jc w:val="both"/>
        <w:rPr>
          <w:rFonts w:ascii="Arial" w:hAnsi="Arial" w:cs="Arial"/>
          <w:color w:val="000000"/>
        </w:rPr>
      </w:pPr>
    </w:p>
    <w:p w14:paraId="7399493C" w14:textId="40128EFF" w:rsidR="00391B40" w:rsidRDefault="003C3913" w:rsidP="00641D71">
      <w:pPr>
        <w:pStyle w:val="NormalWeb"/>
        <w:spacing w:before="240"/>
        <w:jc w:val="both"/>
        <w:rPr>
          <w:rFonts w:ascii="Arial" w:hAnsi="Arial" w:cs="Arial"/>
          <w:b/>
          <w:bCs/>
          <w:color w:val="000000"/>
        </w:rPr>
      </w:pPr>
      <w:r>
        <w:rPr>
          <w:rFonts w:ascii="Arial" w:hAnsi="Arial" w:cs="Arial"/>
          <w:b/>
          <w:bCs/>
          <w:color w:val="000000"/>
        </w:rPr>
        <w:t xml:space="preserve">5 </w:t>
      </w:r>
      <w:r w:rsidR="00B641E5">
        <w:rPr>
          <w:rFonts w:ascii="Arial" w:hAnsi="Arial" w:cs="Arial"/>
          <w:b/>
          <w:bCs/>
          <w:color w:val="000000"/>
        </w:rPr>
        <w:t xml:space="preserve">OS EFEITOS DA LEI 10.826/2003 </w:t>
      </w:r>
      <w:r w:rsidR="00E94E5C">
        <w:rPr>
          <w:rFonts w:ascii="Arial" w:hAnsi="Arial" w:cs="Arial"/>
          <w:b/>
          <w:bCs/>
          <w:color w:val="000000"/>
        </w:rPr>
        <w:t>NOS ÍNICES DE CRIMINALIDAD</w:t>
      </w:r>
      <w:r w:rsidR="0054269C">
        <w:rPr>
          <w:rFonts w:ascii="Arial" w:hAnsi="Arial" w:cs="Arial"/>
          <w:b/>
          <w:bCs/>
          <w:color w:val="000000"/>
        </w:rPr>
        <w:t>E</w:t>
      </w:r>
    </w:p>
    <w:p w14:paraId="16C37665" w14:textId="77777777" w:rsidR="00991018" w:rsidRDefault="00991018" w:rsidP="00641D71">
      <w:pPr>
        <w:pStyle w:val="NormalWeb"/>
        <w:spacing w:before="240"/>
        <w:jc w:val="both"/>
        <w:rPr>
          <w:rFonts w:ascii="Arial" w:hAnsi="Arial" w:cs="Arial"/>
          <w:b/>
          <w:bCs/>
          <w:color w:val="000000"/>
        </w:rPr>
      </w:pPr>
    </w:p>
    <w:p w14:paraId="27D79D04" w14:textId="40CB58BD" w:rsidR="008039B5" w:rsidRDefault="0054269C" w:rsidP="000C06D8">
      <w:pPr>
        <w:pStyle w:val="NormalWeb"/>
        <w:spacing w:line="360" w:lineRule="auto"/>
        <w:jc w:val="both"/>
        <w:rPr>
          <w:rFonts w:ascii="Arial" w:hAnsi="Arial" w:cs="Arial"/>
          <w:color w:val="000000"/>
        </w:rPr>
      </w:pPr>
      <w:r>
        <w:rPr>
          <w:rFonts w:ascii="Arial" w:hAnsi="Arial" w:cs="Arial"/>
          <w:b/>
          <w:bCs/>
          <w:color w:val="000000"/>
        </w:rPr>
        <w:tab/>
      </w:r>
      <w:r>
        <w:rPr>
          <w:rFonts w:ascii="Arial" w:hAnsi="Arial" w:cs="Arial"/>
          <w:color w:val="000000"/>
        </w:rPr>
        <w:t>Durante muitos anos, pregou-se no Brasil que o problema dos altos índices de criminalidade e</w:t>
      </w:r>
      <w:r w:rsidR="00F75B23">
        <w:rPr>
          <w:rFonts w:ascii="Arial" w:hAnsi="Arial" w:cs="Arial"/>
          <w:color w:val="000000"/>
        </w:rPr>
        <w:t>, principalmente</w:t>
      </w:r>
      <w:r>
        <w:rPr>
          <w:rFonts w:ascii="Arial" w:hAnsi="Arial" w:cs="Arial"/>
          <w:color w:val="000000"/>
        </w:rPr>
        <w:t xml:space="preserve"> </w:t>
      </w:r>
      <w:r w:rsidR="0083008B">
        <w:rPr>
          <w:rFonts w:ascii="Arial" w:hAnsi="Arial" w:cs="Arial"/>
          <w:color w:val="000000"/>
        </w:rPr>
        <w:t>de homicídios no país, estava</w:t>
      </w:r>
      <w:r w:rsidR="00932BF4">
        <w:rPr>
          <w:rFonts w:ascii="Arial" w:hAnsi="Arial" w:cs="Arial"/>
          <w:color w:val="000000"/>
        </w:rPr>
        <w:t>m</w:t>
      </w:r>
      <w:r w:rsidR="0083008B">
        <w:rPr>
          <w:rFonts w:ascii="Arial" w:hAnsi="Arial" w:cs="Arial"/>
          <w:color w:val="000000"/>
        </w:rPr>
        <w:t xml:space="preserve"> diretamente ligado</w:t>
      </w:r>
      <w:r w:rsidR="00932BF4">
        <w:rPr>
          <w:rFonts w:ascii="Arial" w:hAnsi="Arial" w:cs="Arial"/>
          <w:color w:val="000000"/>
        </w:rPr>
        <w:t>s</w:t>
      </w:r>
      <w:r w:rsidR="0083008B">
        <w:rPr>
          <w:rFonts w:ascii="Arial" w:hAnsi="Arial" w:cs="Arial"/>
          <w:color w:val="000000"/>
        </w:rPr>
        <w:t xml:space="preserve"> ao número de armas de fogo nas mãos </w:t>
      </w:r>
      <w:r w:rsidR="002D1BCB">
        <w:rPr>
          <w:rFonts w:ascii="Arial" w:hAnsi="Arial" w:cs="Arial"/>
          <w:color w:val="000000"/>
        </w:rPr>
        <w:t xml:space="preserve">da população (seja ela através de armas legais ou não). </w:t>
      </w:r>
      <w:r w:rsidR="008039B5">
        <w:rPr>
          <w:rFonts w:ascii="Arial" w:hAnsi="Arial" w:cs="Arial"/>
          <w:color w:val="000000"/>
        </w:rPr>
        <w:t>A partir de</w:t>
      </w:r>
      <w:r w:rsidR="00A06AB9">
        <w:rPr>
          <w:rFonts w:ascii="Arial" w:hAnsi="Arial" w:cs="Arial"/>
          <w:color w:val="000000"/>
        </w:rPr>
        <w:t>ssas</w:t>
      </w:r>
      <w:r w:rsidR="008039B5">
        <w:rPr>
          <w:rFonts w:ascii="Arial" w:hAnsi="Arial" w:cs="Arial"/>
          <w:color w:val="000000"/>
        </w:rPr>
        <w:t xml:space="preserve"> várias discussões, o poder legislativo resolveu se voltar de</w:t>
      </w:r>
      <w:r w:rsidR="00932BF4">
        <w:rPr>
          <w:rFonts w:ascii="Arial" w:hAnsi="Arial" w:cs="Arial"/>
          <w:color w:val="000000"/>
        </w:rPr>
        <w:t xml:space="preserve"> </w:t>
      </w:r>
      <w:r w:rsidR="008039B5">
        <w:rPr>
          <w:rFonts w:ascii="Arial" w:hAnsi="Arial" w:cs="Arial"/>
          <w:color w:val="000000"/>
        </w:rPr>
        <w:t xml:space="preserve">forma mais </w:t>
      </w:r>
      <w:r w:rsidR="00834179">
        <w:rPr>
          <w:rFonts w:ascii="Arial" w:hAnsi="Arial" w:cs="Arial"/>
          <w:color w:val="000000"/>
        </w:rPr>
        <w:t>incisiva ao desarmamento da população.</w:t>
      </w:r>
    </w:p>
    <w:p w14:paraId="1D2ABE73" w14:textId="74B927E0" w:rsidR="00834179" w:rsidRDefault="00834179" w:rsidP="000C06D8">
      <w:pPr>
        <w:pStyle w:val="NormalWeb"/>
        <w:spacing w:line="360" w:lineRule="auto"/>
        <w:jc w:val="both"/>
        <w:rPr>
          <w:rFonts w:ascii="Arial" w:hAnsi="Arial" w:cs="Arial"/>
          <w:color w:val="000000"/>
        </w:rPr>
      </w:pPr>
      <w:r>
        <w:rPr>
          <w:rFonts w:ascii="Arial" w:hAnsi="Arial" w:cs="Arial"/>
          <w:color w:val="000000"/>
        </w:rPr>
        <w:tab/>
        <w:t xml:space="preserve">A partir da já citada Lei </w:t>
      </w:r>
      <w:r w:rsidR="00553A4D">
        <w:rPr>
          <w:rFonts w:ascii="Arial" w:hAnsi="Arial" w:cs="Arial"/>
          <w:color w:val="000000"/>
        </w:rPr>
        <w:t xml:space="preserve">n° 9.437/97, que foi pioneira na criminalização do porte de armas no Brasil, </w:t>
      </w:r>
      <w:r w:rsidR="00755FB9">
        <w:rPr>
          <w:rFonts w:ascii="Arial" w:hAnsi="Arial" w:cs="Arial"/>
          <w:color w:val="000000"/>
        </w:rPr>
        <w:t xml:space="preserve">notou-se que a solução para o problema ainda se fazia distante, já que os </w:t>
      </w:r>
      <w:r w:rsidR="00A00A49">
        <w:rPr>
          <w:rFonts w:ascii="Arial" w:hAnsi="Arial" w:cs="Arial"/>
          <w:color w:val="000000"/>
        </w:rPr>
        <w:t xml:space="preserve">números da criminalidade e principalmente o de homicídios por armas de fogo, continuava a crescer de forma exponencial. Foi a partir daí que surgiu </w:t>
      </w:r>
      <w:r w:rsidR="00450162">
        <w:rPr>
          <w:rFonts w:ascii="Arial" w:hAnsi="Arial" w:cs="Arial"/>
          <w:color w:val="000000"/>
        </w:rPr>
        <w:t xml:space="preserve">a medida mais restritiva </w:t>
      </w:r>
      <w:r w:rsidR="00330F43">
        <w:rPr>
          <w:rFonts w:ascii="Arial" w:hAnsi="Arial" w:cs="Arial"/>
          <w:color w:val="000000"/>
        </w:rPr>
        <w:t>já adotada no Brasil</w:t>
      </w:r>
      <w:r w:rsidR="00450162">
        <w:rPr>
          <w:rFonts w:ascii="Arial" w:hAnsi="Arial" w:cs="Arial"/>
          <w:color w:val="000000"/>
        </w:rPr>
        <w:t>,</w:t>
      </w:r>
      <w:r w:rsidR="00A719AE">
        <w:rPr>
          <w:rFonts w:ascii="Arial" w:hAnsi="Arial" w:cs="Arial"/>
          <w:color w:val="000000"/>
        </w:rPr>
        <w:t xml:space="preserve"> a Lei n° 10.826/2003,</w:t>
      </w:r>
      <w:r w:rsidR="00450162">
        <w:rPr>
          <w:rFonts w:ascii="Arial" w:hAnsi="Arial" w:cs="Arial"/>
          <w:color w:val="000000"/>
        </w:rPr>
        <w:t xml:space="preserve"> o Estatuto do Desarmamento. </w:t>
      </w:r>
    </w:p>
    <w:p w14:paraId="70903EB4" w14:textId="3A58B07B" w:rsidR="00450162" w:rsidRDefault="00450162" w:rsidP="000C06D8">
      <w:pPr>
        <w:pStyle w:val="NormalWeb"/>
        <w:spacing w:line="360" w:lineRule="auto"/>
        <w:jc w:val="both"/>
        <w:rPr>
          <w:rFonts w:ascii="Arial" w:hAnsi="Arial" w:cs="Arial"/>
          <w:color w:val="000000"/>
        </w:rPr>
      </w:pPr>
      <w:r>
        <w:rPr>
          <w:rFonts w:ascii="Arial" w:hAnsi="Arial" w:cs="Arial"/>
          <w:color w:val="000000"/>
        </w:rPr>
        <w:tab/>
      </w:r>
      <w:r w:rsidR="00873314">
        <w:rPr>
          <w:rFonts w:ascii="Arial" w:hAnsi="Arial" w:cs="Arial"/>
          <w:color w:val="000000"/>
        </w:rPr>
        <w:t>Até o dado momento, muito se falou no</w:t>
      </w:r>
      <w:r w:rsidR="005D42D2">
        <w:rPr>
          <w:rFonts w:ascii="Arial" w:hAnsi="Arial" w:cs="Arial"/>
          <w:color w:val="000000"/>
        </w:rPr>
        <w:t xml:space="preserve">s precedentes históricos da referida lei, nas suas particularidades e principais </w:t>
      </w:r>
      <w:r w:rsidR="008868BA">
        <w:rPr>
          <w:rFonts w:ascii="Arial" w:hAnsi="Arial" w:cs="Arial"/>
          <w:color w:val="000000"/>
        </w:rPr>
        <w:t xml:space="preserve">artigos, mas devemos agora nos abraçar ao </w:t>
      </w:r>
      <w:r w:rsidR="00BA788C">
        <w:rPr>
          <w:rFonts w:ascii="Arial" w:hAnsi="Arial" w:cs="Arial"/>
          <w:color w:val="000000"/>
        </w:rPr>
        <w:t xml:space="preserve">mais relevante aspecto de uma </w:t>
      </w:r>
      <w:r w:rsidR="006F79B9">
        <w:rPr>
          <w:rFonts w:ascii="Arial" w:hAnsi="Arial" w:cs="Arial"/>
          <w:color w:val="000000"/>
        </w:rPr>
        <w:t>norma</w:t>
      </w:r>
      <w:r w:rsidR="00BA788C">
        <w:rPr>
          <w:rFonts w:ascii="Arial" w:hAnsi="Arial" w:cs="Arial"/>
          <w:color w:val="000000"/>
        </w:rPr>
        <w:t>, que</w:t>
      </w:r>
      <w:r w:rsidR="006F79B9">
        <w:rPr>
          <w:rFonts w:ascii="Arial" w:hAnsi="Arial" w:cs="Arial"/>
          <w:color w:val="000000"/>
        </w:rPr>
        <w:t xml:space="preserve"> é</w:t>
      </w:r>
      <w:r w:rsidR="00BA788C">
        <w:rPr>
          <w:rFonts w:ascii="Arial" w:hAnsi="Arial" w:cs="Arial"/>
          <w:color w:val="000000"/>
        </w:rPr>
        <w:t xml:space="preserve"> a sua eficácia ou não</w:t>
      </w:r>
      <w:r w:rsidR="0031775C">
        <w:rPr>
          <w:rFonts w:ascii="Arial" w:hAnsi="Arial" w:cs="Arial"/>
          <w:color w:val="000000"/>
        </w:rPr>
        <w:t>. Diniz (1989</w:t>
      </w:r>
      <w:r w:rsidR="00F31667">
        <w:rPr>
          <w:rFonts w:ascii="Arial" w:hAnsi="Arial" w:cs="Arial"/>
          <w:color w:val="000000"/>
        </w:rPr>
        <w:t>)</w:t>
      </w:r>
      <w:r w:rsidR="0031775C">
        <w:rPr>
          <w:rFonts w:ascii="Arial" w:hAnsi="Arial" w:cs="Arial"/>
          <w:color w:val="000000"/>
        </w:rPr>
        <w:t xml:space="preserve">, nos </w:t>
      </w:r>
      <w:r w:rsidR="00991018">
        <w:rPr>
          <w:rFonts w:ascii="Arial" w:hAnsi="Arial" w:cs="Arial"/>
          <w:color w:val="000000"/>
        </w:rPr>
        <w:t>traz</w:t>
      </w:r>
      <w:r w:rsidR="0031775C">
        <w:rPr>
          <w:rFonts w:ascii="Arial" w:hAnsi="Arial" w:cs="Arial"/>
          <w:color w:val="000000"/>
        </w:rPr>
        <w:t xml:space="preserve"> um</w:t>
      </w:r>
      <w:r w:rsidR="00745002">
        <w:rPr>
          <w:rFonts w:ascii="Arial" w:hAnsi="Arial" w:cs="Arial"/>
          <w:color w:val="000000"/>
        </w:rPr>
        <w:t>a precisa passagem sobre a eficácia da norma jurídica:</w:t>
      </w:r>
    </w:p>
    <w:p w14:paraId="302214AF" w14:textId="0C436B38" w:rsidR="00745002" w:rsidRPr="004863F6" w:rsidRDefault="004C35D3" w:rsidP="00F31667">
      <w:pPr>
        <w:pStyle w:val="NormalWeb"/>
        <w:ind w:left="2268"/>
        <w:jc w:val="both"/>
        <w:rPr>
          <w:rFonts w:ascii="Arial" w:hAnsi="Arial" w:cs="Arial"/>
          <w:color w:val="000000"/>
          <w:sz w:val="20"/>
          <w:szCs w:val="20"/>
        </w:rPr>
      </w:pPr>
      <w:r w:rsidRPr="004863F6">
        <w:rPr>
          <w:rFonts w:ascii="Arial" w:hAnsi="Arial" w:cs="Arial"/>
          <w:color w:val="000000"/>
          <w:sz w:val="20"/>
          <w:szCs w:val="20"/>
        </w:rPr>
        <w:t>(...) eficácia vem a ser a qualidade do texto normativo vigente de poder produzir, ou irradiar, no seio da coletividade, efeitos jurídicos concretos, supondo, portanto, não só a questão de sua condição técnica de aplicação, observância, ou não, pelas pessoas a quem se dirige, mas também de sua adequação em face da realidade social, por ele disciplinada, e aos valores vigentes na sociedade, o que produziria ao seu sucesso.</w:t>
      </w:r>
      <w:r w:rsidR="00F31667">
        <w:rPr>
          <w:rFonts w:ascii="Arial" w:hAnsi="Arial" w:cs="Arial"/>
          <w:color w:val="000000"/>
          <w:sz w:val="20"/>
          <w:szCs w:val="20"/>
        </w:rPr>
        <w:t xml:space="preserve"> (p.27)</w:t>
      </w:r>
    </w:p>
    <w:p w14:paraId="2CAAC0B6" w14:textId="38A6C3C6" w:rsidR="00FB5C27" w:rsidRDefault="00FB5C27" w:rsidP="000C06D8">
      <w:pPr>
        <w:pStyle w:val="NormalWeb"/>
        <w:spacing w:line="360" w:lineRule="auto"/>
        <w:jc w:val="both"/>
        <w:rPr>
          <w:rFonts w:ascii="Arial" w:hAnsi="Arial" w:cs="Arial"/>
          <w:color w:val="000000"/>
        </w:rPr>
      </w:pPr>
      <w:r>
        <w:rPr>
          <w:rFonts w:ascii="Arial" w:hAnsi="Arial" w:cs="Arial"/>
          <w:color w:val="000000"/>
        </w:rPr>
        <w:lastRenderedPageBreak/>
        <w:tab/>
      </w:r>
      <w:r w:rsidR="00BD51AC">
        <w:rPr>
          <w:rFonts w:ascii="Arial" w:hAnsi="Arial" w:cs="Arial"/>
          <w:color w:val="000000"/>
        </w:rPr>
        <w:t>De forma ir</w:t>
      </w:r>
      <w:r w:rsidR="002008A8">
        <w:rPr>
          <w:rFonts w:ascii="Arial" w:hAnsi="Arial" w:cs="Arial"/>
          <w:color w:val="000000"/>
        </w:rPr>
        <w:t>ô</w:t>
      </w:r>
      <w:r w:rsidR="00BD51AC">
        <w:rPr>
          <w:rFonts w:ascii="Arial" w:hAnsi="Arial" w:cs="Arial"/>
          <w:color w:val="000000"/>
        </w:rPr>
        <w:t xml:space="preserve">nica, a </w:t>
      </w:r>
      <w:r w:rsidR="002008A8">
        <w:rPr>
          <w:rFonts w:ascii="Arial" w:hAnsi="Arial" w:cs="Arial"/>
          <w:color w:val="000000"/>
        </w:rPr>
        <w:t>L</w:t>
      </w:r>
      <w:r w:rsidR="00BD51AC">
        <w:rPr>
          <w:rFonts w:ascii="Arial" w:hAnsi="Arial" w:cs="Arial"/>
          <w:color w:val="000000"/>
        </w:rPr>
        <w:t xml:space="preserve">ei </w:t>
      </w:r>
      <w:r w:rsidR="00F24B3C">
        <w:rPr>
          <w:rFonts w:ascii="Arial" w:hAnsi="Arial" w:cs="Arial"/>
          <w:color w:val="000000"/>
        </w:rPr>
        <w:t xml:space="preserve">nº 10.826/2003, apesar de possuir um objetivo principal de restringir de forma radical a circulação de armas e munições dentro do país, para que haja uma redução nas estatísticas de violência relacionada </w:t>
      </w:r>
      <w:r w:rsidR="00B469B7">
        <w:rPr>
          <w:rFonts w:ascii="Arial" w:hAnsi="Arial" w:cs="Arial"/>
          <w:color w:val="000000"/>
        </w:rPr>
        <w:t xml:space="preserve">as tais, não ficou tão conhecida como é hoje </w:t>
      </w:r>
      <w:r w:rsidR="00BD034A">
        <w:rPr>
          <w:rFonts w:ascii="Arial" w:hAnsi="Arial" w:cs="Arial"/>
          <w:color w:val="000000"/>
        </w:rPr>
        <w:t xml:space="preserve">por lograr êxito neste. </w:t>
      </w:r>
      <w:r w:rsidR="00021086">
        <w:rPr>
          <w:rFonts w:ascii="Arial" w:hAnsi="Arial" w:cs="Arial"/>
          <w:color w:val="000000"/>
        </w:rPr>
        <w:t>O normativo</w:t>
      </w:r>
      <w:r w:rsidR="00042D82">
        <w:rPr>
          <w:rFonts w:ascii="Arial" w:hAnsi="Arial" w:cs="Arial"/>
          <w:color w:val="000000"/>
        </w:rPr>
        <w:t xml:space="preserve"> ganhou notoriedade, principalmente em meio a doutrina, por</w:t>
      </w:r>
      <w:r w:rsidR="00C87873">
        <w:rPr>
          <w:rFonts w:ascii="Arial" w:hAnsi="Arial" w:cs="Arial"/>
          <w:color w:val="000000"/>
        </w:rPr>
        <w:t>, apesar de propor uma mudança radical no ordenamento,</w:t>
      </w:r>
      <w:r w:rsidR="00042D82">
        <w:rPr>
          <w:rFonts w:ascii="Arial" w:hAnsi="Arial" w:cs="Arial"/>
          <w:color w:val="000000"/>
        </w:rPr>
        <w:t xml:space="preserve"> não conseguir gerar os efeitos esperados</w:t>
      </w:r>
      <w:r w:rsidR="005C5B65">
        <w:rPr>
          <w:rFonts w:ascii="Arial" w:hAnsi="Arial" w:cs="Arial"/>
          <w:color w:val="000000"/>
        </w:rPr>
        <w:t xml:space="preserve"> na prática</w:t>
      </w:r>
      <w:r w:rsidR="00042D82">
        <w:rPr>
          <w:rFonts w:ascii="Arial" w:hAnsi="Arial" w:cs="Arial"/>
          <w:color w:val="000000"/>
        </w:rPr>
        <w:t>.</w:t>
      </w:r>
    </w:p>
    <w:p w14:paraId="62515FF8" w14:textId="10C8F10C" w:rsidR="00BC25DE" w:rsidRDefault="00042D82" w:rsidP="000C06D8">
      <w:pPr>
        <w:pStyle w:val="NormalWeb"/>
        <w:spacing w:line="360" w:lineRule="auto"/>
        <w:jc w:val="both"/>
        <w:rPr>
          <w:rFonts w:ascii="Arial" w:hAnsi="Arial" w:cs="Arial"/>
          <w:color w:val="000000"/>
        </w:rPr>
      </w:pPr>
      <w:r>
        <w:rPr>
          <w:rFonts w:ascii="Arial" w:hAnsi="Arial" w:cs="Arial"/>
          <w:color w:val="000000"/>
        </w:rPr>
        <w:tab/>
      </w:r>
      <w:r w:rsidR="00C11EE8">
        <w:rPr>
          <w:rFonts w:ascii="Arial" w:hAnsi="Arial" w:cs="Arial"/>
          <w:color w:val="000000"/>
        </w:rPr>
        <w:t xml:space="preserve">Para que seja retratado de uma forma mais fidedigna </w:t>
      </w:r>
      <w:r w:rsidR="00AC26D9">
        <w:rPr>
          <w:rFonts w:ascii="Arial" w:hAnsi="Arial" w:cs="Arial"/>
          <w:color w:val="000000"/>
        </w:rPr>
        <w:t xml:space="preserve">os efeitos alcançados pelo normativo, </w:t>
      </w:r>
      <w:r w:rsidR="00B92D58">
        <w:rPr>
          <w:rFonts w:ascii="Arial" w:hAnsi="Arial" w:cs="Arial"/>
          <w:color w:val="000000"/>
        </w:rPr>
        <w:t>iremos usar</w:t>
      </w:r>
      <w:r w:rsidR="00D90636">
        <w:rPr>
          <w:rFonts w:ascii="Arial" w:hAnsi="Arial" w:cs="Arial"/>
          <w:color w:val="000000"/>
        </w:rPr>
        <w:t xml:space="preserve"> um lapso temporal de dez anos, sendo cinco </w:t>
      </w:r>
      <w:r w:rsidR="00127CBB">
        <w:rPr>
          <w:rFonts w:ascii="Arial" w:hAnsi="Arial" w:cs="Arial"/>
          <w:color w:val="000000"/>
        </w:rPr>
        <w:t>anteriores ao advento da lei, e os cinco seguintes (1998-</w:t>
      </w:r>
      <w:r w:rsidR="00B92D58">
        <w:rPr>
          <w:rFonts w:ascii="Arial" w:hAnsi="Arial" w:cs="Arial"/>
          <w:color w:val="000000"/>
        </w:rPr>
        <w:t>2008).</w:t>
      </w:r>
      <w:r w:rsidR="00127CBB">
        <w:rPr>
          <w:rFonts w:ascii="Arial" w:hAnsi="Arial" w:cs="Arial"/>
          <w:color w:val="000000"/>
        </w:rPr>
        <w:t xml:space="preserve"> </w:t>
      </w:r>
      <w:r w:rsidR="00B92D58">
        <w:rPr>
          <w:rFonts w:ascii="Arial" w:hAnsi="Arial" w:cs="Arial"/>
          <w:color w:val="000000"/>
        </w:rPr>
        <w:t>S</w:t>
      </w:r>
      <w:r w:rsidR="00AC26D9">
        <w:rPr>
          <w:rFonts w:ascii="Arial" w:hAnsi="Arial" w:cs="Arial"/>
          <w:color w:val="000000"/>
        </w:rPr>
        <w:t xml:space="preserve">egundo o </w:t>
      </w:r>
      <w:r w:rsidR="0099515A">
        <w:rPr>
          <w:rFonts w:ascii="Arial" w:hAnsi="Arial" w:cs="Arial"/>
          <w:color w:val="000000"/>
        </w:rPr>
        <w:t>Instituto de Pesquisa Econômica Aplicada (IPEA)</w:t>
      </w:r>
      <w:r w:rsidR="003A442A">
        <w:rPr>
          <w:rFonts w:ascii="Arial" w:hAnsi="Arial" w:cs="Arial"/>
          <w:color w:val="000000"/>
        </w:rPr>
        <w:t xml:space="preserve"> e o Fórum Brasileiro de Segurança Pública</w:t>
      </w:r>
      <w:r w:rsidR="0023486B">
        <w:rPr>
          <w:rFonts w:ascii="Arial" w:hAnsi="Arial" w:cs="Arial"/>
          <w:color w:val="000000"/>
        </w:rPr>
        <w:t>, em seu Atlas da Violência</w:t>
      </w:r>
      <w:r w:rsidR="00A833A9">
        <w:rPr>
          <w:rFonts w:ascii="Arial" w:hAnsi="Arial" w:cs="Arial"/>
          <w:color w:val="000000"/>
        </w:rPr>
        <w:t xml:space="preserve">, no ano de 1998, a taxa de homicídios por armas de fogo, </w:t>
      </w:r>
      <w:r w:rsidR="00EA5ACB">
        <w:rPr>
          <w:rFonts w:ascii="Arial" w:hAnsi="Arial" w:cs="Arial"/>
          <w:color w:val="000000"/>
        </w:rPr>
        <w:t xml:space="preserve">era de </w:t>
      </w:r>
      <w:r w:rsidR="000D6470">
        <w:rPr>
          <w:rFonts w:ascii="Arial" w:hAnsi="Arial" w:cs="Arial"/>
          <w:color w:val="000000"/>
        </w:rPr>
        <w:t>15,87 por 100 mil habitantes</w:t>
      </w:r>
      <w:r w:rsidR="00DE38F6">
        <w:rPr>
          <w:rFonts w:ascii="Arial" w:hAnsi="Arial" w:cs="Arial"/>
          <w:color w:val="000000"/>
        </w:rPr>
        <w:t>, ou seja, cinco anos antes do surgimento do Estatuto</w:t>
      </w:r>
      <w:r w:rsidR="000D6470">
        <w:rPr>
          <w:rFonts w:ascii="Arial" w:hAnsi="Arial" w:cs="Arial"/>
          <w:color w:val="000000"/>
        </w:rPr>
        <w:t>. Já no</w:t>
      </w:r>
      <w:r w:rsidR="00DE38F6">
        <w:rPr>
          <w:rFonts w:ascii="Arial" w:hAnsi="Arial" w:cs="Arial"/>
          <w:color w:val="000000"/>
        </w:rPr>
        <w:t xml:space="preserve"> ano de 2008, </w:t>
      </w:r>
      <w:r w:rsidR="0034773F">
        <w:rPr>
          <w:rFonts w:ascii="Arial" w:hAnsi="Arial" w:cs="Arial"/>
          <w:color w:val="000000"/>
        </w:rPr>
        <w:t xml:space="preserve">sendo este o quinto ano subsequente ao </w:t>
      </w:r>
      <w:r w:rsidR="005A47C1">
        <w:rPr>
          <w:rFonts w:ascii="Arial" w:hAnsi="Arial" w:cs="Arial"/>
          <w:color w:val="000000"/>
        </w:rPr>
        <w:t xml:space="preserve">seu </w:t>
      </w:r>
      <w:r w:rsidR="0034773F">
        <w:rPr>
          <w:rFonts w:ascii="Arial" w:hAnsi="Arial" w:cs="Arial"/>
          <w:color w:val="000000"/>
        </w:rPr>
        <w:t xml:space="preserve">surgimento, a taxa de homicídios por armas de </w:t>
      </w:r>
      <w:r w:rsidR="00A2200D">
        <w:rPr>
          <w:rFonts w:ascii="Arial" w:hAnsi="Arial" w:cs="Arial"/>
          <w:color w:val="000000"/>
        </w:rPr>
        <w:t>fogo,</w:t>
      </w:r>
      <w:r w:rsidR="0034773F">
        <w:rPr>
          <w:rFonts w:ascii="Arial" w:hAnsi="Arial" w:cs="Arial"/>
          <w:color w:val="000000"/>
        </w:rPr>
        <w:t xml:space="preserve"> era de </w:t>
      </w:r>
      <w:r w:rsidR="005A4B98">
        <w:rPr>
          <w:rFonts w:ascii="Arial" w:hAnsi="Arial" w:cs="Arial"/>
          <w:color w:val="000000"/>
        </w:rPr>
        <w:t xml:space="preserve">18,82 por 100 mil habitantes. </w:t>
      </w:r>
    </w:p>
    <w:p w14:paraId="4CF35AE8" w14:textId="4483B87E" w:rsidR="004E68CB" w:rsidRDefault="00BC25DE" w:rsidP="000C06D8">
      <w:pPr>
        <w:pStyle w:val="NormalWeb"/>
        <w:spacing w:line="360" w:lineRule="auto"/>
        <w:jc w:val="both"/>
        <w:rPr>
          <w:rFonts w:ascii="Arial" w:hAnsi="Arial" w:cs="Arial"/>
          <w:color w:val="000000"/>
        </w:rPr>
      </w:pPr>
      <w:r>
        <w:rPr>
          <w:rFonts w:ascii="Arial" w:hAnsi="Arial" w:cs="Arial"/>
          <w:color w:val="000000"/>
        </w:rPr>
        <w:tab/>
        <w:t>Portanto</w:t>
      </w:r>
      <w:r w:rsidR="00FC33CD">
        <w:rPr>
          <w:rFonts w:ascii="Arial" w:hAnsi="Arial" w:cs="Arial"/>
          <w:color w:val="000000"/>
        </w:rPr>
        <w:t xml:space="preserve">, </w:t>
      </w:r>
      <w:r w:rsidR="00FD64C6">
        <w:rPr>
          <w:rFonts w:ascii="Arial" w:hAnsi="Arial" w:cs="Arial"/>
          <w:color w:val="000000"/>
        </w:rPr>
        <w:t>tais números nos fazem presumir, que apesar do caráter extremamente rigoroso da lei, e d</w:t>
      </w:r>
      <w:r w:rsidR="00A3407C">
        <w:rPr>
          <w:rFonts w:ascii="Arial" w:hAnsi="Arial" w:cs="Arial"/>
          <w:color w:val="000000"/>
        </w:rPr>
        <w:t>os seus órgãos fiscalizadores de produção e comercio de armas e munições no país</w:t>
      </w:r>
      <w:r w:rsidR="007448E8">
        <w:rPr>
          <w:rFonts w:ascii="Arial" w:hAnsi="Arial" w:cs="Arial"/>
          <w:color w:val="000000"/>
        </w:rPr>
        <w:t xml:space="preserve">, são justamente os equipamentos que não passam por esse aparato disponibilizado pelo estado, que </w:t>
      </w:r>
      <w:r w:rsidR="00DB094F">
        <w:rPr>
          <w:rFonts w:ascii="Arial" w:hAnsi="Arial" w:cs="Arial"/>
          <w:color w:val="000000"/>
        </w:rPr>
        <w:t xml:space="preserve">figuram em </w:t>
      </w:r>
      <w:r w:rsidR="00A2200D">
        <w:rPr>
          <w:rFonts w:ascii="Arial" w:hAnsi="Arial" w:cs="Arial"/>
          <w:color w:val="000000"/>
        </w:rPr>
        <w:t>tais estatísticas</w:t>
      </w:r>
      <w:r w:rsidR="004E68CB">
        <w:rPr>
          <w:rFonts w:ascii="Arial" w:hAnsi="Arial" w:cs="Arial"/>
          <w:color w:val="000000"/>
        </w:rPr>
        <w:t xml:space="preserve">. </w:t>
      </w:r>
    </w:p>
    <w:p w14:paraId="3F511C41" w14:textId="64066B43" w:rsidR="00042D82" w:rsidRDefault="004E68CB" w:rsidP="000C06D8">
      <w:pPr>
        <w:pStyle w:val="NormalWeb"/>
        <w:spacing w:line="360" w:lineRule="auto"/>
        <w:jc w:val="both"/>
        <w:rPr>
          <w:rFonts w:ascii="Arial" w:hAnsi="Arial" w:cs="Arial"/>
          <w:color w:val="000000"/>
        </w:rPr>
      </w:pPr>
      <w:r>
        <w:rPr>
          <w:rFonts w:ascii="Arial" w:hAnsi="Arial" w:cs="Arial"/>
          <w:color w:val="000000"/>
        </w:rPr>
        <w:tab/>
        <w:t xml:space="preserve">É </w:t>
      </w:r>
      <w:r w:rsidR="007A4043">
        <w:rPr>
          <w:rFonts w:ascii="Arial" w:hAnsi="Arial" w:cs="Arial"/>
          <w:color w:val="000000"/>
        </w:rPr>
        <w:t>inegável que, após o advento do Estatuto, o país se tornou um eficiente controlador da</w:t>
      </w:r>
      <w:r w:rsidR="00C4594A">
        <w:rPr>
          <w:rFonts w:ascii="Arial" w:hAnsi="Arial" w:cs="Arial"/>
          <w:color w:val="000000"/>
        </w:rPr>
        <w:t>s</w:t>
      </w:r>
      <w:r w:rsidR="007A4043">
        <w:rPr>
          <w:rFonts w:ascii="Arial" w:hAnsi="Arial" w:cs="Arial"/>
          <w:color w:val="000000"/>
        </w:rPr>
        <w:t xml:space="preserve"> armas de fogo produzidas e comercializadas dentro do seu território, através de órgãos como </w:t>
      </w:r>
      <w:r w:rsidR="0069770B">
        <w:rPr>
          <w:rFonts w:ascii="Arial" w:hAnsi="Arial" w:cs="Arial"/>
          <w:color w:val="000000"/>
        </w:rPr>
        <w:t>o SINARM, da Polícia Federal, e o SIGMA</w:t>
      </w:r>
      <w:r w:rsidR="00246501">
        <w:rPr>
          <w:rFonts w:ascii="Arial" w:hAnsi="Arial" w:cs="Arial"/>
          <w:color w:val="000000"/>
        </w:rPr>
        <w:t xml:space="preserve">, do Exército Brasileiro. </w:t>
      </w:r>
      <w:r w:rsidR="0097061C">
        <w:rPr>
          <w:rFonts w:ascii="Arial" w:hAnsi="Arial" w:cs="Arial"/>
          <w:color w:val="000000"/>
        </w:rPr>
        <w:t>Portanto,</w:t>
      </w:r>
      <w:r w:rsidR="00C4594A">
        <w:rPr>
          <w:rFonts w:ascii="Arial" w:hAnsi="Arial" w:cs="Arial"/>
          <w:color w:val="000000"/>
        </w:rPr>
        <w:t xml:space="preserve"> </w:t>
      </w:r>
      <w:r w:rsidR="001951AE">
        <w:rPr>
          <w:rFonts w:ascii="Arial" w:hAnsi="Arial" w:cs="Arial"/>
          <w:color w:val="000000"/>
        </w:rPr>
        <w:t>apesar de</w:t>
      </w:r>
      <w:r w:rsidR="00627FF3">
        <w:rPr>
          <w:rFonts w:ascii="Arial" w:hAnsi="Arial" w:cs="Arial"/>
          <w:color w:val="000000"/>
        </w:rPr>
        <w:t xml:space="preserve"> se</w:t>
      </w:r>
      <w:r w:rsidR="001951AE">
        <w:rPr>
          <w:rFonts w:ascii="Arial" w:hAnsi="Arial" w:cs="Arial"/>
          <w:color w:val="000000"/>
        </w:rPr>
        <w:t xml:space="preserve"> fazerem necessários, tais controles só vieram para burocratizar </w:t>
      </w:r>
      <w:r w:rsidR="00D92A1B">
        <w:rPr>
          <w:rFonts w:ascii="Arial" w:hAnsi="Arial" w:cs="Arial"/>
          <w:color w:val="000000"/>
        </w:rPr>
        <w:t xml:space="preserve">a possibilidade de um cidadão de bem adquirir a sua arma de fogo legalizada e exercer o seu direito a autodefesa. </w:t>
      </w:r>
      <w:r w:rsidR="00D3302A">
        <w:rPr>
          <w:rFonts w:ascii="Arial" w:hAnsi="Arial" w:cs="Arial"/>
          <w:color w:val="000000"/>
        </w:rPr>
        <w:t>Segundo o Ministério da Justiça</w:t>
      </w:r>
      <w:r w:rsidR="000E5783">
        <w:rPr>
          <w:rFonts w:ascii="Arial" w:hAnsi="Arial" w:cs="Arial"/>
          <w:color w:val="000000"/>
        </w:rPr>
        <w:t xml:space="preserve">, mais da metade das armas de fogo em circulação dentro do país, não estão registradas </w:t>
      </w:r>
      <w:r w:rsidR="00A57A77">
        <w:rPr>
          <w:rFonts w:ascii="Arial" w:hAnsi="Arial" w:cs="Arial"/>
          <w:color w:val="000000"/>
        </w:rPr>
        <w:t xml:space="preserve">no Sistema Nacional de Armas (SINARM), e são essas </w:t>
      </w:r>
      <w:r w:rsidR="000A14B2">
        <w:rPr>
          <w:rFonts w:ascii="Arial" w:hAnsi="Arial" w:cs="Arial"/>
          <w:color w:val="000000"/>
        </w:rPr>
        <w:t xml:space="preserve">que de fato movimentam a criminalidade e são usadas nos mais diferentes tipos de delitos. </w:t>
      </w:r>
      <w:r w:rsidR="000E5783">
        <w:rPr>
          <w:rFonts w:ascii="Arial" w:hAnsi="Arial" w:cs="Arial"/>
          <w:color w:val="000000"/>
        </w:rPr>
        <w:t xml:space="preserve"> </w:t>
      </w:r>
      <w:r w:rsidR="0097061C">
        <w:rPr>
          <w:rFonts w:ascii="Arial" w:hAnsi="Arial" w:cs="Arial"/>
          <w:color w:val="000000"/>
        </w:rPr>
        <w:t xml:space="preserve"> </w:t>
      </w:r>
      <w:r w:rsidR="00BC25DE">
        <w:rPr>
          <w:rFonts w:ascii="Arial" w:hAnsi="Arial" w:cs="Arial"/>
          <w:color w:val="000000"/>
        </w:rPr>
        <w:t xml:space="preserve"> </w:t>
      </w:r>
      <w:r w:rsidR="000D6470">
        <w:rPr>
          <w:rFonts w:ascii="Arial" w:hAnsi="Arial" w:cs="Arial"/>
          <w:color w:val="000000"/>
        </w:rPr>
        <w:t xml:space="preserve"> </w:t>
      </w:r>
    </w:p>
    <w:p w14:paraId="176A767B" w14:textId="5AAC0D89" w:rsidR="00866D07" w:rsidRDefault="00866D07" w:rsidP="000C06D8">
      <w:pPr>
        <w:pStyle w:val="NormalWeb"/>
        <w:spacing w:line="360" w:lineRule="auto"/>
        <w:jc w:val="both"/>
        <w:rPr>
          <w:rFonts w:ascii="Arial" w:hAnsi="Arial" w:cs="Arial"/>
          <w:color w:val="000000"/>
        </w:rPr>
      </w:pPr>
      <w:r>
        <w:rPr>
          <w:rFonts w:ascii="Arial" w:hAnsi="Arial" w:cs="Arial"/>
          <w:color w:val="000000"/>
        </w:rPr>
        <w:tab/>
        <w:t xml:space="preserve">Levando em consideração a </w:t>
      </w:r>
      <w:r w:rsidR="0013041E">
        <w:rPr>
          <w:rFonts w:ascii="Arial" w:hAnsi="Arial" w:cs="Arial"/>
          <w:color w:val="000000"/>
        </w:rPr>
        <w:t>subdivisão existente entre armas de fogo</w:t>
      </w:r>
      <w:r w:rsidR="00DB4239">
        <w:rPr>
          <w:rFonts w:ascii="Arial" w:hAnsi="Arial" w:cs="Arial"/>
          <w:color w:val="000000"/>
        </w:rPr>
        <w:t xml:space="preserve"> em</w:t>
      </w:r>
      <w:r w:rsidR="0013041E">
        <w:rPr>
          <w:rFonts w:ascii="Arial" w:hAnsi="Arial" w:cs="Arial"/>
          <w:color w:val="000000"/>
        </w:rPr>
        <w:t xml:space="preserve"> legais e ilegais, também nos vem </w:t>
      </w:r>
      <w:r w:rsidR="00DB4239">
        <w:rPr>
          <w:rFonts w:ascii="Arial" w:hAnsi="Arial" w:cs="Arial"/>
          <w:color w:val="000000"/>
        </w:rPr>
        <w:t>à</w:t>
      </w:r>
      <w:r w:rsidR="0013041E">
        <w:rPr>
          <w:rFonts w:ascii="Arial" w:hAnsi="Arial" w:cs="Arial"/>
          <w:color w:val="000000"/>
        </w:rPr>
        <w:t xml:space="preserve"> tona </w:t>
      </w:r>
      <w:r w:rsidR="00BE2EE6">
        <w:rPr>
          <w:rFonts w:ascii="Arial" w:hAnsi="Arial" w:cs="Arial"/>
          <w:color w:val="000000"/>
        </w:rPr>
        <w:t xml:space="preserve">a idoneidade daquele que a possui. A arma ilegal, </w:t>
      </w:r>
      <w:r w:rsidR="00AA0595">
        <w:rPr>
          <w:rFonts w:ascii="Arial" w:hAnsi="Arial" w:cs="Arial"/>
          <w:color w:val="000000"/>
        </w:rPr>
        <w:t xml:space="preserve">por uma ordem natural, estará sempre nas mãos daquele cidadão </w:t>
      </w:r>
      <w:r w:rsidR="00134148">
        <w:rPr>
          <w:rFonts w:ascii="Arial" w:hAnsi="Arial" w:cs="Arial"/>
          <w:color w:val="000000"/>
        </w:rPr>
        <w:t xml:space="preserve">criminoso, </w:t>
      </w:r>
      <w:r w:rsidR="00134148">
        <w:rPr>
          <w:rFonts w:ascii="Arial" w:hAnsi="Arial" w:cs="Arial"/>
          <w:color w:val="000000"/>
        </w:rPr>
        <w:lastRenderedPageBreak/>
        <w:t xml:space="preserve">até </w:t>
      </w:r>
      <w:r w:rsidR="00FF6D1C">
        <w:rPr>
          <w:rFonts w:ascii="Arial" w:hAnsi="Arial" w:cs="Arial"/>
          <w:color w:val="000000"/>
        </w:rPr>
        <w:t>porque</w:t>
      </w:r>
      <w:r w:rsidR="00134148">
        <w:rPr>
          <w:rFonts w:ascii="Arial" w:hAnsi="Arial" w:cs="Arial"/>
          <w:color w:val="000000"/>
        </w:rPr>
        <w:t xml:space="preserve">, o simples fato de possuí-la já configura um crime. </w:t>
      </w:r>
      <w:r w:rsidR="006254CF">
        <w:rPr>
          <w:rFonts w:ascii="Arial" w:hAnsi="Arial" w:cs="Arial"/>
          <w:color w:val="000000"/>
        </w:rPr>
        <w:t xml:space="preserve">Sobre isso, Bene Barbosa afirma: </w:t>
      </w:r>
    </w:p>
    <w:p w14:paraId="610FC343" w14:textId="7D324565" w:rsidR="000C15C8" w:rsidRPr="004863F6" w:rsidRDefault="00A475C1" w:rsidP="00D30BCC">
      <w:pPr>
        <w:pStyle w:val="NormalWeb"/>
        <w:ind w:left="2268"/>
        <w:jc w:val="both"/>
        <w:rPr>
          <w:rFonts w:ascii="Arial" w:hAnsi="Arial" w:cs="Arial"/>
          <w:color w:val="000000"/>
          <w:sz w:val="20"/>
          <w:szCs w:val="20"/>
        </w:rPr>
      </w:pPr>
      <w:r w:rsidRPr="004863F6">
        <w:rPr>
          <w:rFonts w:ascii="Arial" w:hAnsi="Arial" w:cs="Arial"/>
          <w:color w:val="000000"/>
          <w:sz w:val="20"/>
          <w:szCs w:val="20"/>
        </w:rPr>
        <w:t xml:space="preserve">Por vários anos em várias manchetes falavam que ‘’ Armas matam’’, </w:t>
      </w:r>
      <w:r w:rsidR="00A2200D" w:rsidRPr="004863F6">
        <w:rPr>
          <w:rFonts w:ascii="Arial" w:hAnsi="Arial" w:cs="Arial"/>
          <w:color w:val="000000"/>
          <w:sz w:val="20"/>
          <w:szCs w:val="20"/>
        </w:rPr>
        <w:t>este</w:t>
      </w:r>
      <w:r w:rsidRPr="004863F6">
        <w:rPr>
          <w:rFonts w:ascii="Arial" w:hAnsi="Arial" w:cs="Arial"/>
          <w:color w:val="000000"/>
          <w:sz w:val="20"/>
          <w:szCs w:val="20"/>
        </w:rPr>
        <w:t xml:space="preserve"> é, sem sombra de dúvidas, o mais ingênuo e infantil de todos os argumentos. O motivo é óbvio: se armas matam, então carros atropelam. A culpa é do carro e não é do motorista. Quando você fizer uma prova, não se preocupe em ir bem. Afinal de contas, se não souber a resposta e errar, a culpa não é sua, é da caneta que você está usando. Não são os carros que atropelam pessoas e não são as facas que esfaqueiam: há sempre por trás a ação de um ser humano. E com armas de fogo, é exatamente a mesma coisa. A arma é apenas um objeto inanimado, que não tem alma, que não possui poderes sobrenaturais para tornar alguém assassino. Portanto, o problema não é a ARMA, o problema é a criminalidade. São as pessoas que, conscientemente, porque todo crime é consciente, optaram por cometer uma barbárie e quebrar a lei penal do Brasil. A arma que pode ser utilizada num assalto, é também a arma que pode ser utilizada para impedir o mesmo assalto, proteger sua casa ou evitar que façam uma barbárie com sua família. (BARBOSA, Invictos, 2021).</w:t>
      </w:r>
    </w:p>
    <w:p w14:paraId="09743D38" w14:textId="5181C9D4" w:rsidR="00ED7FED" w:rsidRDefault="00ED7FED" w:rsidP="000C06D8">
      <w:pPr>
        <w:pStyle w:val="NormalWeb"/>
        <w:spacing w:line="360" w:lineRule="auto"/>
        <w:jc w:val="both"/>
        <w:rPr>
          <w:rFonts w:ascii="Arial" w:hAnsi="Arial" w:cs="Arial"/>
          <w:color w:val="000000"/>
        </w:rPr>
      </w:pPr>
      <w:r>
        <w:rPr>
          <w:rFonts w:ascii="Arial" w:hAnsi="Arial" w:cs="Arial"/>
          <w:color w:val="000000"/>
        </w:rPr>
        <w:tab/>
        <w:t xml:space="preserve">Outro </w:t>
      </w:r>
      <w:r w:rsidR="00166DFF">
        <w:rPr>
          <w:rFonts w:ascii="Arial" w:hAnsi="Arial" w:cs="Arial"/>
          <w:color w:val="000000"/>
        </w:rPr>
        <w:t>fato importante a ser ressaltado, é que</w:t>
      </w:r>
      <w:r w:rsidR="00A064FF">
        <w:rPr>
          <w:rFonts w:ascii="Arial" w:hAnsi="Arial" w:cs="Arial"/>
          <w:color w:val="000000"/>
        </w:rPr>
        <w:t>, de acordo com o IPEA</w:t>
      </w:r>
      <w:r w:rsidR="002D744A">
        <w:rPr>
          <w:rFonts w:ascii="Arial" w:hAnsi="Arial" w:cs="Arial"/>
          <w:color w:val="000000"/>
        </w:rPr>
        <w:t xml:space="preserve"> em seu Atlas da Violência, desde o ano de 2005 que o Brasil vive numa crescente na taxa de homicídios por armas de fogo, somente havendo diminuições significativas </w:t>
      </w:r>
      <w:r w:rsidR="00F2510B">
        <w:rPr>
          <w:rFonts w:ascii="Arial" w:hAnsi="Arial" w:cs="Arial"/>
          <w:color w:val="000000"/>
        </w:rPr>
        <w:t xml:space="preserve">a partir do ano de 2018, onde o então presidente Jair Bolsonaro, editou decretos de flexibilização </w:t>
      </w:r>
      <w:r w:rsidR="005F7B3A">
        <w:rPr>
          <w:rFonts w:ascii="Arial" w:hAnsi="Arial" w:cs="Arial"/>
          <w:color w:val="000000"/>
        </w:rPr>
        <w:t xml:space="preserve">do acesso as armas de fogo. </w:t>
      </w:r>
    </w:p>
    <w:p w14:paraId="3EE68524" w14:textId="293CA9B1" w:rsidR="0070172B" w:rsidRDefault="00590234" w:rsidP="000C06D8">
      <w:pPr>
        <w:pStyle w:val="NormalWeb"/>
        <w:spacing w:line="360" w:lineRule="auto"/>
        <w:jc w:val="both"/>
        <w:rPr>
          <w:rFonts w:ascii="Arial" w:hAnsi="Arial" w:cs="Arial"/>
          <w:color w:val="000000"/>
        </w:rPr>
      </w:pPr>
      <w:r>
        <w:rPr>
          <w:rFonts w:ascii="Arial" w:hAnsi="Arial" w:cs="Arial"/>
          <w:color w:val="000000"/>
        </w:rPr>
        <w:tab/>
        <w:t>E</w:t>
      </w:r>
      <w:r w:rsidRPr="00590234">
        <w:rPr>
          <w:rFonts w:ascii="Arial" w:hAnsi="Arial" w:cs="Arial"/>
          <w:color w:val="000000"/>
        </w:rPr>
        <w:t>m 2016,</w:t>
      </w:r>
      <w:r>
        <w:rPr>
          <w:rFonts w:ascii="Arial" w:hAnsi="Arial" w:cs="Arial"/>
          <w:color w:val="000000"/>
        </w:rPr>
        <w:t xml:space="preserve"> o referido Atlas da Viol</w:t>
      </w:r>
      <w:r w:rsidR="0070172B">
        <w:rPr>
          <w:rFonts w:ascii="Arial" w:hAnsi="Arial" w:cs="Arial"/>
          <w:color w:val="000000"/>
        </w:rPr>
        <w:t>ência,</w:t>
      </w:r>
      <w:r w:rsidRPr="00590234">
        <w:rPr>
          <w:rFonts w:ascii="Arial" w:hAnsi="Arial" w:cs="Arial"/>
          <w:color w:val="000000"/>
        </w:rPr>
        <w:t xml:space="preserve"> mostrou que o Brasil atingiu a marca recorde de 59.627 mil homicídios em 2014, uma alta de 21,9% em comparação aos 48.909 óbitos registrados em 2003.</w:t>
      </w:r>
      <w:r>
        <w:rPr>
          <w:rFonts w:ascii="Arial" w:hAnsi="Arial" w:cs="Arial"/>
          <w:color w:val="000000"/>
        </w:rPr>
        <w:t xml:space="preserve"> </w:t>
      </w:r>
      <w:r w:rsidRPr="00590234">
        <w:rPr>
          <w:rFonts w:ascii="Arial" w:hAnsi="Arial" w:cs="Arial"/>
          <w:color w:val="000000"/>
        </w:rPr>
        <w:t>A média de 29,1 para cada grupo de 100 mil habitantes também foi a maior já registrada na história do país, representando uma alta de 10% em comparação à média de 26,5 registrada em 2004. No mundo, os homicídios representam cerca de</w:t>
      </w:r>
      <w:r>
        <w:rPr>
          <w:rFonts w:ascii="Arial" w:hAnsi="Arial" w:cs="Arial"/>
          <w:color w:val="000000"/>
        </w:rPr>
        <w:t xml:space="preserve"> </w:t>
      </w:r>
      <w:r w:rsidRPr="00590234">
        <w:rPr>
          <w:rFonts w:ascii="Arial" w:hAnsi="Arial" w:cs="Arial"/>
          <w:color w:val="000000"/>
        </w:rPr>
        <w:t>10% de todas as mortes no mundo, e, em números absolutos, o Brasil lidera a lista desse tipo de crime (IPEA, 2016).</w:t>
      </w:r>
    </w:p>
    <w:p w14:paraId="0F569B27" w14:textId="5FA4028B" w:rsidR="0070172B" w:rsidRDefault="0070172B" w:rsidP="000C06D8">
      <w:pPr>
        <w:pStyle w:val="NormalWeb"/>
        <w:spacing w:line="360" w:lineRule="auto"/>
        <w:jc w:val="both"/>
        <w:rPr>
          <w:rFonts w:ascii="Arial" w:hAnsi="Arial" w:cs="Arial"/>
          <w:color w:val="000000"/>
        </w:rPr>
      </w:pPr>
      <w:r>
        <w:rPr>
          <w:rFonts w:ascii="Arial" w:hAnsi="Arial" w:cs="Arial"/>
          <w:color w:val="000000"/>
        </w:rPr>
        <w:tab/>
        <w:t xml:space="preserve">Portanto, em detrimento dos números </w:t>
      </w:r>
      <w:r w:rsidR="008A6114">
        <w:rPr>
          <w:rFonts w:ascii="Arial" w:hAnsi="Arial" w:cs="Arial"/>
          <w:color w:val="000000"/>
        </w:rPr>
        <w:t>supracitados, fica clar</w:t>
      </w:r>
      <w:r w:rsidR="0022269A">
        <w:rPr>
          <w:rFonts w:ascii="Arial" w:hAnsi="Arial" w:cs="Arial"/>
          <w:color w:val="000000"/>
        </w:rPr>
        <w:t xml:space="preserve">a a ineficácia do Estatuto frente ao seu principal objetivo: diminuir </w:t>
      </w:r>
      <w:r w:rsidR="00C449C8">
        <w:rPr>
          <w:rFonts w:ascii="Arial" w:hAnsi="Arial" w:cs="Arial"/>
          <w:color w:val="000000"/>
        </w:rPr>
        <w:t>as estatísticas de homicídios por armas de fogo no país.</w:t>
      </w:r>
      <w:r w:rsidR="00DB71FA">
        <w:rPr>
          <w:rFonts w:ascii="Arial" w:hAnsi="Arial" w:cs="Arial"/>
          <w:color w:val="000000"/>
        </w:rPr>
        <w:t xml:space="preserve"> Observa-se de forma breve, durante os dois primeiros anos em que vigoraram as novas regras de acesso as armas de fogo</w:t>
      </w:r>
      <w:r w:rsidR="00D47F8F">
        <w:rPr>
          <w:rFonts w:ascii="Arial" w:hAnsi="Arial" w:cs="Arial"/>
          <w:color w:val="000000"/>
        </w:rPr>
        <w:t>, uma redução nesses números</w:t>
      </w:r>
      <w:r w:rsidR="00BB5984">
        <w:rPr>
          <w:rFonts w:ascii="Arial" w:hAnsi="Arial" w:cs="Arial"/>
          <w:color w:val="000000"/>
        </w:rPr>
        <w:t xml:space="preserve">. Porém, de acordo com doutrinadores e especialistas, </w:t>
      </w:r>
      <w:r w:rsidR="00E12159">
        <w:rPr>
          <w:rFonts w:ascii="Arial" w:hAnsi="Arial" w:cs="Arial"/>
          <w:color w:val="000000"/>
        </w:rPr>
        <w:t xml:space="preserve">tal queda </w:t>
      </w:r>
      <w:r w:rsidR="004B6982">
        <w:rPr>
          <w:rFonts w:ascii="Arial" w:hAnsi="Arial" w:cs="Arial"/>
          <w:color w:val="000000"/>
        </w:rPr>
        <w:t xml:space="preserve">não merece ser correlacionada estatisticamente com as entregas </w:t>
      </w:r>
      <w:r w:rsidR="00E972DD">
        <w:rPr>
          <w:rFonts w:ascii="Arial" w:hAnsi="Arial" w:cs="Arial"/>
          <w:color w:val="000000"/>
        </w:rPr>
        <w:t>voluntárias de armas feitas no período (</w:t>
      </w:r>
      <w:r w:rsidR="00953C52" w:rsidRPr="00953C52">
        <w:rPr>
          <w:rFonts w:ascii="Arial" w:hAnsi="Arial" w:cs="Arial"/>
          <w:color w:val="000000"/>
        </w:rPr>
        <w:t>Barbosa e Quintela</w:t>
      </w:r>
      <w:r w:rsidR="00953C52">
        <w:rPr>
          <w:rFonts w:ascii="Arial" w:hAnsi="Arial" w:cs="Arial"/>
          <w:color w:val="000000"/>
        </w:rPr>
        <w:t>,</w:t>
      </w:r>
      <w:r w:rsidR="00953C52" w:rsidRPr="00953C52">
        <w:rPr>
          <w:rFonts w:ascii="Arial" w:hAnsi="Arial" w:cs="Arial"/>
          <w:color w:val="000000"/>
        </w:rPr>
        <w:t xml:space="preserve"> 2015)</w:t>
      </w:r>
      <w:r w:rsidR="00563574">
        <w:rPr>
          <w:rFonts w:ascii="Arial" w:hAnsi="Arial" w:cs="Arial"/>
          <w:color w:val="000000"/>
        </w:rPr>
        <w:t>.</w:t>
      </w:r>
    </w:p>
    <w:p w14:paraId="210AA12F" w14:textId="1D4AB307" w:rsidR="00563574" w:rsidRDefault="00563574" w:rsidP="000C06D8">
      <w:pPr>
        <w:pStyle w:val="NormalWeb"/>
        <w:spacing w:line="360" w:lineRule="auto"/>
        <w:jc w:val="both"/>
        <w:rPr>
          <w:rFonts w:ascii="Arial" w:hAnsi="Arial" w:cs="Arial"/>
          <w:color w:val="000000"/>
        </w:rPr>
      </w:pPr>
      <w:r>
        <w:rPr>
          <w:rFonts w:ascii="Arial" w:hAnsi="Arial" w:cs="Arial"/>
          <w:color w:val="000000"/>
        </w:rPr>
        <w:lastRenderedPageBreak/>
        <w:tab/>
      </w:r>
      <w:r w:rsidR="00387F71">
        <w:rPr>
          <w:rFonts w:ascii="Arial" w:hAnsi="Arial" w:cs="Arial"/>
          <w:color w:val="000000"/>
        </w:rPr>
        <w:t>Estreitando</w:t>
      </w:r>
      <w:r w:rsidR="00906797">
        <w:rPr>
          <w:rFonts w:ascii="Arial" w:hAnsi="Arial" w:cs="Arial"/>
          <w:color w:val="000000"/>
        </w:rPr>
        <w:t xml:space="preserve"> o desarmamento civil </w:t>
      </w:r>
      <w:r w:rsidR="00387F71">
        <w:rPr>
          <w:rFonts w:ascii="Arial" w:hAnsi="Arial" w:cs="Arial"/>
          <w:color w:val="000000"/>
        </w:rPr>
        <w:t>a</w:t>
      </w:r>
      <w:r w:rsidR="00906797">
        <w:rPr>
          <w:rFonts w:ascii="Arial" w:hAnsi="Arial" w:cs="Arial"/>
          <w:color w:val="000000"/>
        </w:rPr>
        <w:t xml:space="preserve"> um nível </w:t>
      </w:r>
      <w:r w:rsidR="00387F71">
        <w:rPr>
          <w:rFonts w:ascii="Arial" w:hAnsi="Arial" w:cs="Arial"/>
          <w:color w:val="000000"/>
        </w:rPr>
        <w:t>estadual, por exemplo, ainda de acordo com o IPEA</w:t>
      </w:r>
      <w:r w:rsidR="00A53706">
        <w:rPr>
          <w:rFonts w:ascii="Arial" w:hAnsi="Arial" w:cs="Arial"/>
          <w:color w:val="000000"/>
        </w:rPr>
        <w:t xml:space="preserve"> e o Fórum Brasileiro de Segurança Pública, </w:t>
      </w:r>
      <w:r w:rsidR="00FA5C0C" w:rsidRPr="00FA5C0C">
        <w:rPr>
          <w:rFonts w:ascii="Arial" w:hAnsi="Arial" w:cs="Arial"/>
          <w:color w:val="000000"/>
        </w:rPr>
        <w:t>em estados</w:t>
      </w:r>
      <w:r w:rsidR="00FA5C0C">
        <w:rPr>
          <w:rFonts w:ascii="Arial" w:hAnsi="Arial" w:cs="Arial"/>
          <w:color w:val="000000"/>
        </w:rPr>
        <w:t xml:space="preserve"> </w:t>
      </w:r>
      <w:r w:rsidR="00FA5C0C" w:rsidRPr="00FA5C0C">
        <w:rPr>
          <w:rFonts w:ascii="Arial" w:hAnsi="Arial" w:cs="Arial"/>
          <w:color w:val="000000"/>
        </w:rPr>
        <w:t>como Sergipe e Ceará, onde foram entregues 16.560 e 24.543 armas</w:t>
      </w:r>
      <w:r w:rsidR="00FA5C0C">
        <w:rPr>
          <w:rFonts w:ascii="Arial" w:hAnsi="Arial" w:cs="Arial"/>
          <w:color w:val="000000"/>
        </w:rPr>
        <w:t xml:space="preserve"> </w:t>
      </w:r>
      <w:r w:rsidR="00FA5C0C" w:rsidRPr="00FA5C0C">
        <w:rPr>
          <w:rFonts w:ascii="Arial" w:hAnsi="Arial" w:cs="Arial"/>
          <w:color w:val="000000"/>
        </w:rPr>
        <w:t>respectivamente, entre 1998 e 2008</w:t>
      </w:r>
      <w:r w:rsidR="00363316">
        <w:rPr>
          <w:rFonts w:ascii="Arial" w:hAnsi="Arial" w:cs="Arial"/>
          <w:color w:val="000000"/>
        </w:rPr>
        <w:t xml:space="preserve"> (o mesmo lapso temporal de dez anos usado </w:t>
      </w:r>
      <w:r w:rsidR="004C0B6C">
        <w:rPr>
          <w:rFonts w:ascii="Arial" w:hAnsi="Arial" w:cs="Arial"/>
          <w:color w:val="000000"/>
        </w:rPr>
        <w:t>anteriormente)</w:t>
      </w:r>
      <w:r w:rsidR="00FA5C0C" w:rsidRPr="00FA5C0C">
        <w:rPr>
          <w:rFonts w:ascii="Arial" w:hAnsi="Arial" w:cs="Arial"/>
          <w:color w:val="000000"/>
        </w:rPr>
        <w:t>, a criminalidade aumentou em 226,1% e</w:t>
      </w:r>
      <w:r w:rsidR="00FA5C0C">
        <w:rPr>
          <w:rFonts w:ascii="Arial" w:hAnsi="Arial" w:cs="Arial"/>
          <w:color w:val="000000"/>
        </w:rPr>
        <w:t xml:space="preserve"> </w:t>
      </w:r>
      <w:r w:rsidR="00FA5C0C" w:rsidRPr="00FA5C0C">
        <w:rPr>
          <w:rFonts w:ascii="Arial" w:hAnsi="Arial" w:cs="Arial"/>
          <w:color w:val="000000"/>
        </w:rPr>
        <w:t>115,8%. Já no Rio de Janeiro foram entregues 44.065 armas, e o índice caiu</w:t>
      </w:r>
      <w:r w:rsidR="00FA5C0C">
        <w:rPr>
          <w:rFonts w:ascii="Arial" w:hAnsi="Arial" w:cs="Arial"/>
          <w:color w:val="000000"/>
        </w:rPr>
        <w:t xml:space="preserve"> </w:t>
      </w:r>
      <w:r w:rsidR="00FA5C0C" w:rsidRPr="00FA5C0C">
        <w:rPr>
          <w:rFonts w:ascii="Arial" w:hAnsi="Arial" w:cs="Arial"/>
          <w:color w:val="000000"/>
        </w:rPr>
        <w:t xml:space="preserve">28,7%. </w:t>
      </w:r>
      <w:r w:rsidR="00A53706">
        <w:rPr>
          <w:rFonts w:ascii="Arial" w:hAnsi="Arial" w:cs="Arial"/>
          <w:color w:val="000000"/>
        </w:rPr>
        <w:t xml:space="preserve"> </w:t>
      </w:r>
    </w:p>
    <w:p w14:paraId="2675B0B0" w14:textId="5C8904F1" w:rsidR="00B26922" w:rsidRDefault="004C0B6C" w:rsidP="000C06D8">
      <w:pPr>
        <w:pStyle w:val="NormalWeb"/>
        <w:spacing w:line="360" w:lineRule="auto"/>
        <w:jc w:val="both"/>
        <w:rPr>
          <w:rFonts w:ascii="Arial" w:hAnsi="Arial" w:cs="Arial"/>
          <w:color w:val="000000"/>
        </w:rPr>
      </w:pPr>
      <w:r>
        <w:rPr>
          <w:rFonts w:ascii="Arial" w:hAnsi="Arial" w:cs="Arial"/>
          <w:color w:val="000000"/>
        </w:rPr>
        <w:tab/>
      </w:r>
      <w:r w:rsidR="008D4F9E">
        <w:rPr>
          <w:rFonts w:ascii="Arial" w:hAnsi="Arial" w:cs="Arial"/>
          <w:color w:val="000000"/>
        </w:rPr>
        <w:t xml:space="preserve">Outro dado </w:t>
      </w:r>
      <w:r w:rsidR="004F13A6">
        <w:rPr>
          <w:rFonts w:ascii="Arial" w:hAnsi="Arial" w:cs="Arial"/>
          <w:color w:val="000000"/>
        </w:rPr>
        <w:t xml:space="preserve">que escancara de forma clara a ineficácia do desarmamento civil no Brasil, </w:t>
      </w:r>
      <w:r w:rsidR="006B1FE9">
        <w:rPr>
          <w:rFonts w:ascii="Arial" w:hAnsi="Arial" w:cs="Arial"/>
          <w:color w:val="000000"/>
        </w:rPr>
        <w:t xml:space="preserve">foi fornecido pelo IBGE, na sua edição de 2010 dos </w:t>
      </w:r>
      <w:r w:rsidR="000B08C3">
        <w:rPr>
          <w:rFonts w:ascii="Arial" w:hAnsi="Arial" w:cs="Arial"/>
          <w:color w:val="000000"/>
        </w:rPr>
        <w:t>Indicadores de Desenvolvimento Sustentável do Brasil. Segundo este</w:t>
      </w:r>
      <w:r w:rsidR="0099309B">
        <w:rPr>
          <w:rFonts w:ascii="Arial" w:hAnsi="Arial" w:cs="Arial"/>
          <w:color w:val="000000"/>
        </w:rPr>
        <w:t xml:space="preserve">, </w:t>
      </w:r>
      <w:r w:rsidR="0099309B" w:rsidRPr="0099309B">
        <w:rPr>
          <w:rFonts w:ascii="Arial" w:hAnsi="Arial" w:cs="Arial"/>
          <w:color w:val="000000"/>
        </w:rPr>
        <w:t>embora o Nordeste</w:t>
      </w:r>
      <w:r w:rsidR="0099309B">
        <w:rPr>
          <w:rFonts w:ascii="Arial" w:hAnsi="Arial" w:cs="Arial"/>
          <w:color w:val="000000"/>
        </w:rPr>
        <w:t xml:space="preserve"> </w:t>
      </w:r>
      <w:r w:rsidR="0099309B" w:rsidRPr="0099309B">
        <w:rPr>
          <w:rFonts w:ascii="Arial" w:hAnsi="Arial" w:cs="Arial"/>
          <w:color w:val="000000"/>
        </w:rPr>
        <w:t>seja a região brasileira com o menor número de armas legais, é a que apresenta</w:t>
      </w:r>
      <w:r w:rsidR="0099309B">
        <w:rPr>
          <w:rFonts w:ascii="Arial" w:hAnsi="Arial" w:cs="Arial"/>
          <w:color w:val="000000"/>
        </w:rPr>
        <w:t xml:space="preserve"> </w:t>
      </w:r>
      <w:r w:rsidR="0099309B" w:rsidRPr="0099309B">
        <w:rPr>
          <w:rFonts w:ascii="Arial" w:hAnsi="Arial" w:cs="Arial"/>
          <w:color w:val="000000"/>
        </w:rPr>
        <w:t>a maior taxa de homicídios (29,6 por 100 mil habitantes). Em compensação, a</w:t>
      </w:r>
      <w:r w:rsidR="0099309B">
        <w:rPr>
          <w:rFonts w:ascii="Arial" w:hAnsi="Arial" w:cs="Arial"/>
          <w:color w:val="000000"/>
        </w:rPr>
        <w:t xml:space="preserve"> </w:t>
      </w:r>
      <w:r w:rsidR="0099309B" w:rsidRPr="0099309B">
        <w:rPr>
          <w:rFonts w:ascii="Arial" w:hAnsi="Arial" w:cs="Arial"/>
          <w:color w:val="000000"/>
        </w:rPr>
        <w:t>Região Sul, que conta com a maior quantidade de armas legais do Brasil,</w:t>
      </w:r>
      <w:r w:rsidR="0099309B">
        <w:rPr>
          <w:rFonts w:ascii="Arial" w:hAnsi="Arial" w:cs="Arial"/>
          <w:color w:val="000000"/>
        </w:rPr>
        <w:t xml:space="preserve"> </w:t>
      </w:r>
      <w:r w:rsidR="0099309B" w:rsidRPr="0099309B">
        <w:rPr>
          <w:rFonts w:ascii="Arial" w:hAnsi="Arial" w:cs="Arial"/>
          <w:color w:val="000000"/>
        </w:rPr>
        <w:t>apresenta a menor taxa de homicídios (21,4 por 100 mil habitantes).</w:t>
      </w:r>
      <w:r w:rsidR="00B26922">
        <w:rPr>
          <w:rFonts w:ascii="Arial" w:hAnsi="Arial" w:cs="Arial"/>
          <w:color w:val="000000"/>
        </w:rPr>
        <w:tab/>
      </w:r>
    </w:p>
    <w:p w14:paraId="278DFC48" w14:textId="17652A67" w:rsidR="00F7603E" w:rsidRDefault="00492A07" w:rsidP="000C06D8">
      <w:pPr>
        <w:pStyle w:val="NormalWeb"/>
        <w:spacing w:line="360" w:lineRule="auto"/>
        <w:jc w:val="both"/>
        <w:rPr>
          <w:rFonts w:ascii="Arial" w:hAnsi="Arial" w:cs="Arial"/>
          <w:color w:val="000000"/>
        </w:rPr>
      </w:pPr>
      <w:r>
        <w:rPr>
          <w:rFonts w:ascii="Arial" w:hAnsi="Arial" w:cs="Arial"/>
          <w:color w:val="000000"/>
        </w:rPr>
        <w:tab/>
        <w:t>Por fim, diante de tantas evidências</w:t>
      </w:r>
      <w:r w:rsidR="001A294F">
        <w:rPr>
          <w:rFonts w:ascii="Arial" w:hAnsi="Arial" w:cs="Arial"/>
          <w:color w:val="000000"/>
        </w:rPr>
        <w:t xml:space="preserve">, chega-se </w:t>
      </w:r>
      <w:r w:rsidR="006B0060">
        <w:rPr>
          <w:rFonts w:ascii="Arial" w:hAnsi="Arial" w:cs="Arial"/>
          <w:color w:val="000000"/>
        </w:rPr>
        <w:t>à</w:t>
      </w:r>
      <w:r w:rsidR="001A294F">
        <w:rPr>
          <w:rFonts w:ascii="Arial" w:hAnsi="Arial" w:cs="Arial"/>
          <w:color w:val="000000"/>
        </w:rPr>
        <w:t xml:space="preserve"> conclusão de que </w:t>
      </w:r>
      <w:r w:rsidR="004204F8">
        <w:rPr>
          <w:rFonts w:ascii="Arial" w:hAnsi="Arial" w:cs="Arial"/>
          <w:color w:val="000000"/>
        </w:rPr>
        <w:t>o Estatuto do Desarmamento</w:t>
      </w:r>
      <w:r w:rsidR="00B61371">
        <w:rPr>
          <w:rFonts w:ascii="Arial" w:hAnsi="Arial" w:cs="Arial"/>
          <w:color w:val="000000"/>
        </w:rPr>
        <w:t xml:space="preserve"> não logrou êxito naquele que seria o seu principal objetivo, que era o de mudar o </w:t>
      </w:r>
      <w:r w:rsidR="00380A0E">
        <w:rPr>
          <w:rFonts w:ascii="Arial" w:hAnsi="Arial" w:cs="Arial"/>
          <w:color w:val="000000"/>
        </w:rPr>
        <w:t xml:space="preserve">perfil criminal do Brasil e os seus índices de crimes violentos. </w:t>
      </w:r>
      <w:r w:rsidR="00141B34">
        <w:rPr>
          <w:rFonts w:ascii="Arial" w:hAnsi="Arial" w:cs="Arial"/>
          <w:color w:val="000000"/>
        </w:rPr>
        <w:t xml:space="preserve">O que se vê como único resultado da lei, é um </w:t>
      </w:r>
      <w:r w:rsidR="001A0E76">
        <w:rPr>
          <w:rFonts w:ascii="Arial" w:hAnsi="Arial" w:cs="Arial"/>
          <w:color w:val="000000"/>
        </w:rPr>
        <w:t>maior controle das armas legais em circulação no país</w:t>
      </w:r>
      <w:r w:rsidR="00DC1925">
        <w:rPr>
          <w:rFonts w:ascii="Arial" w:hAnsi="Arial" w:cs="Arial"/>
          <w:color w:val="000000"/>
        </w:rPr>
        <w:t xml:space="preserve">. Já </w:t>
      </w:r>
      <w:r w:rsidR="00A156C9">
        <w:rPr>
          <w:rFonts w:ascii="Arial" w:hAnsi="Arial" w:cs="Arial"/>
          <w:color w:val="000000"/>
        </w:rPr>
        <w:t xml:space="preserve">no que tange àquelas que circulam de forma ilícita, o ordenamento não se mostrou eficaz nem no controle de </w:t>
      </w:r>
      <w:r w:rsidR="00B66ACC">
        <w:rPr>
          <w:rFonts w:ascii="Arial" w:hAnsi="Arial" w:cs="Arial"/>
          <w:color w:val="000000"/>
        </w:rPr>
        <w:t xml:space="preserve">sua </w:t>
      </w:r>
      <w:r w:rsidR="00202B5C">
        <w:rPr>
          <w:rFonts w:ascii="Arial" w:hAnsi="Arial" w:cs="Arial"/>
          <w:color w:val="000000"/>
        </w:rPr>
        <w:t xml:space="preserve">fabricação, nem muito menos do seu comércio. </w:t>
      </w:r>
      <w:r w:rsidR="00DD6474">
        <w:rPr>
          <w:rFonts w:ascii="Arial" w:hAnsi="Arial" w:cs="Arial"/>
          <w:color w:val="000000"/>
        </w:rPr>
        <w:t>U</w:t>
      </w:r>
      <w:r w:rsidR="00202B5C" w:rsidRPr="00202B5C">
        <w:rPr>
          <w:rFonts w:ascii="Arial" w:hAnsi="Arial" w:cs="Arial"/>
          <w:color w:val="000000"/>
        </w:rPr>
        <w:t>ma pesquisa feita pelo instituto Sou da Paz, alertou para fato de que cerca de 73% das armas curtas (revólveres e pistolas) ilegais são fabricadas dentro do país. Enquanto isso, armamentos com poder de fogo mais elevado, como fuzis e metralhadoras chegam do exterior, também de maneira ilegal</w:t>
      </w:r>
      <w:r w:rsidR="00202B5C">
        <w:rPr>
          <w:rFonts w:ascii="Arial" w:hAnsi="Arial" w:cs="Arial"/>
          <w:color w:val="000000"/>
        </w:rPr>
        <w:t xml:space="preserve"> </w:t>
      </w:r>
      <w:r w:rsidR="00202B5C" w:rsidRPr="00202B5C">
        <w:rPr>
          <w:rFonts w:ascii="Arial" w:hAnsi="Arial" w:cs="Arial"/>
          <w:color w:val="000000"/>
        </w:rPr>
        <w:t>(organização SOU DA PAZ, 2015</w:t>
      </w:r>
      <w:r w:rsidR="00F7603E" w:rsidRPr="00202B5C">
        <w:rPr>
          <w:rFonts w:ascii="Arial" w:hAnsi="Arial" w:cs="Arial"/>
          <w:color w:val="000000"/>
        </w:rPr>
        <w:t>)</w:t>
      </w:r>
      <w:r w:rsidR="00F7603E">
        <w:rPr>
          <w:rFonts w:ascii="Arial" w:hAnsi="Arial" w:cs="Arial"/>
          <w:color w:val="000000"/>
        </w:rPr>
        <w:t>.</w:t>
      </w:r>
    </w:p>
    <w:p w14:paraId="2CC706F0" w14:textId="77777777" w:rsidR="00156441" w:rsidRDefault="00156441" w:rsidP="000C06D8">
      <w:pPr>
        <w:pStyle w:val="NormalWeb"/>
        <w:spacing w:line="360" w:lineRule="auto"/>
        <w:jc w:val="both"/>
        <w:rPr>
          <w:rFonts w:ascii="Arial" w:hAnsi="Arial" w:cs="Arial"/>
          <w:color w:val="000000"/>
        </w:rPr>
      </w:pPr>
    </w:p>
    <w:p w14:paraId="4A7658C0" w14:textId="4942C3D5" w:rsidR="00156441" w:rsidRDefault="009462D2" w:rsidP="000C06D8">
      <w:pPr>
        <w:pStyle w:val="NormalWeb"/>
        <w:spacing w:line="360" w:lineRule="auto"/>
        <w:jc w:val="both"/>
        <w:rPr>
          <w:rFonts w:ascii="Arial" w:hAnsi="Arial" w:cs="Arial"/>
          <w:b/>
          <w:bCs/>
          <w:color w:val="000000"/>
        </w:rPr>
      </w:pPr>
      <w:r>
        <w:rPr>
          <w:rFonts w:ascii="Arial" w:hAnsi="Arial" w:cs="Arial"/>
          <w:b/>
          <w:bCs/>
          <w:color w:val="000000"/>
        </w:rPr>
        <w:t>6 CONSIDERAÇÕES FINAIS</w:t>
      </w:r>
    </w:p>
    <w:p w14:paraId="0A43739F" w14:textId="77777777" w:rsidR="00F7603E" w:rsidRDefault="00F7603E" w:rsidP="000C06D8">
      <w:pPr>
        <w:pStyle w:val="NormalWeb"/>
        <w:spacing w:line="360" w:lineRule="auto"/>
        <w:jc w:val="both"/>
        <w:rPr>
          <w:rFonts w:ascii="Arial" w:hAnsi="Arial" w:cs="Arial"/>
          <w:b/>
          <w:bCs/>
          <w:color w:val="000000"/>
        </w:rPr>
      </w:pPr>
    </w:p>
    <w:p w14:paraId="52933607" w14:textId="0D16EADC" w:rsidR="00D60602" w:rsidRDefault="00E50430" w:rsidP="000C06D8">
      <w:pPr>
        <w:pStyle w:val="NormalWeb"/>
        <w:spacing w:line="360" w:lineRule="auto"/>
        <w:jc w:val="both"/>
        <w:rPr>
          <w:rFonts w:ascii="Arial" w:hAnsi="Arial" w:cs="Arial"/>
          <w:color w:val="000000"/>
        </w:rPr>
      </w:pPr>
      <w:r>
        <w:rPr>
          <w:rFonts w:ascii="Arial" w:hAnsi="Arial" w:cs="Arial"/>
          <w:color w:val="000000"/>
        </w:rPr>
        <w:tab/>
        <w:t xml:space="preserve">Considerando que, </w:t>
      </w:r>
      <w:r w:rsidR="00DB091A">
        <w:rPr>
          <w:rFonts w:ascii="Arial" w:hAnsi="Arial" w:cs="Arial"/>
          <w:color w:val="000000"/>
        </w:rPr>
        <w:t xml:space="preserve">possuir uma arma de fogo representa uma faculdade e um direito </w:t>
      </w:r>
      <w:r w:rsidR="001526EF">
        <w:rPr>
          <w:rFonts w:ascii="Arial" w:hAnsi="Arial" w:cs="Arial"/>
          <w:color w:val="000000"/>
        </w:rPr>
        <w:t xml:space="preserve">de todo cidadão de bem, </w:t>
      </w:r>
      <w:r w:rsidR="00250655">
        <w:rPr>
          <w:rFonts w:ascii="Arial" w:hAnsi="Arial" w:cs="Arial"/>
          <w:color w:val="000000"/>
        </w:rPr>
        <w:t>diante da pesquisa acima retratada, n</w:t>
      </w:r>
      <w:r w:rsidR="0049255F">
        <w:rPr>
          <w:rFonts w:ascii="Arial" w:hAnsi="Arial" w:cs="Arial"/>
          <w:color w:val="000000"/>
        </w:rPr>
        <w:t xml:space="preserve">ão se pretende, sob nenhuma perspectiva, motivar aqueles que a </w:t>
      </w:r>
      <w:r w:rsidR="009A78DF">
        <w:rPr>
          <w:rFonts w:ascii="Arial" w:hAnsi="Arial" w:cs="Arial"/>
          <w:color w:val="000000"/>
        </w:rPr>
        <w:t>leem</w:t>
      </w:r>
      <w:r w:rsidR="001E7E72">
        <w:rPr>
          <w:rFonts w:ascii="Arial" w:hAnsi="Arial" w:cs="Arial"/>
          <w:color w:val="000000"/>
        </w:rPr>
        <w:t xml:space="preserve">, a possuírem e muito menos </w:t>
      </w:r>
      <w:r w:rsidR="00084674">
        <w:rPr>
          <w:rFonts w:ascii="Arial" w:hAnsi="Arial" w:cs="Arial"/>
          <w:color w:val="000000"/>
        </w:rPr>
        <w:t xml:space="preserve">a </w:t>
      </w:r>
      <w:r w:rsidR="001E7E72">
        <w:rPr>
          <w:rFonts w:ascii="Arial" w:hAnsi="Arial" w:cs="Arial"/>
          <w:color w:val="000000"/>
        </w:rPr>
        <w:lastRenderedPageBreak/>
        <w:t>portarem armas</w:t>
      </w:r>
      <w:r w:rsidR="00F77E7B">
        <w:rPr>
          <w:rFonts w:ascii="Arial" w:hAnsi="Arial" w:cs="Arial"/>
          <w:color w:val="000000"/>
        </w:rPr>
        <w:t xml:space="preserve"> de fogo</w:t>
      </w:r>
      <w:r w:rsidR="001E7E72">
        <w:rPr>
          <w:rFonts w:ascii="Arial" w:hAnsi="Arial" w:cs="Arial"/>
          <w:color w:val="000000"/>
        </w:rPr>
        <w:t xml:space="preserve"> de forma irresponsável ou </w:t>
      </w:r>
      <w:r w:rsidR="007D2B88">
        <w:rPr>
          <w:rFonts w:ascii="Arial" w:hAnsi="Arial" w:cs="Arial"/>
          <w:color w:val="000000"/>
        </w:rPr>
        <w:t>divergente daquilo que está prescrito em lei.</w:t>
      </w:r>
    </w:p>
    <w:p w14:paraId="473082A8" w14:textId="02F12E47" w:rsidR="001A2AE0" w:rsidRDefault="00D60602" w:rsidP="000C06D8">
      <w:pPr>
        <w:pStyle w:val="NormalWeb"/>
        <w:spacing w:line="360" w:lineRule="auto"/>
        <w:jc w:val="both"/>
        <w:rPr>
          <w:rFonts w:ascii="Arial" w:hAnsi="Arial" w:cs="Arial"/>
          <w:color w:val="000000"/>
        </w:rPr>
      </w:pPr>
      <w:r>
        <w:rPr>
          <w:rFonts w:ascii="Arial" w:hAnsi="Arial" w:cs="Arial"/>
          <w:color w:val="000000"/>
        </w:rPr>
        <w:tab/>
      </w:r>
      <w:r w:rsidR="00D24593">
        <w:rPr>
          <w:rFonts w:ascii="Arial" w:hAnsi="Arial" w:cs="Arial"/>
          <w:color w:val="000000"/>
        </w:rPr>
        <w:t xml:space="preserve">A segurança pública no Brasil, nunca deixará de ser uma pauta de discussões, pois </w:t>
      </w:r>
      <w:r w:rsidR="00C8580D">
        <w:rPr>
          <w:rFonts w:ascii="Arial" w:hAnsi="Arial" w:cs="Arial"/>
          <w:color w:val="000000"/>
        </w:rPr>
        <w:t>é ela</w:t>
      </w:r>
      <w:r w:rsidR="003B6D28">
        <w:rPr>
          <w:rFonts w:ascii="Arial" w:hAnsi="Arial" w:cs="Arial"/>
          <w:color w:val="000000"/>
        </w:rPr>
        <w:t xml:space="preserve"> </w:t>
      </w:r>
      <w:r w:rsidR="00C8580D">
        <w:rPr>
          <w:rFonts w:ascii="Arial" w:hAnsi="Arial" w:cs="Arial"/>
          <w:color w:val="000000"/>
        </w:rPr>
        <w:t xml:space="preserve">que nos assegura o gozo dos demais direitos constitucionalmente </w:t>
      </w:r>
      <w:r w:rsidR="00D0301D">
        <w:rPr>
          <w:rFonts w:ascii="Arial" w:hAnsi="Arial" w:cs="Arial"/>
          <w:color w:val="000000"/>
        </w:rPr>
        <w:t xml:space="preserve">assegurados. Sem segurança pública, não há </w:t>
      </w:r>
      <w:r w:rsidR="008A057F">
        <w:rPr>
          <w:rFonts w:ascii="Arial" w:hAnsi="Arial" w:cs="Arial"/>
          <w:color w:val="000000"/>
        </w:rPr>
        <w:t xml:space="preserve">exercício do direito a educação, nem à saúde, muito menos </w:t>
      </w:r>
      <w:r w:rsidR="00BA4C5E">
        <w:rPr>
          <w:rFonts w:ascii="Arial" w:hAnsi="Arial" w:cs="Arial"/>
          <w:color w:val="000000"/>
        </w:rPr>
        <w:t>de ir e vir.</w:t>
      </w:r>
      <w:r w:rsidR="00746018">
        <w:rPr>
          <w:rFonts w:ascii="Arial" w:hAnsi="Arial" w:cs="Arial"/>
          <w:color w:val="000000"/>
        </w:rPr>
        <w:t xml:space="preserve"> É a partir dessa reflexão, que chegamos a</w:t>
      </w:r>
      <w:r w:rsidR="00E7433D">
        <w:rPr>
          <w:rFonts w:ascii="Arial" w:hAnsi="Arial" w:cs="Arial"/>
          <w:color w:val="000000"/>
        </w:rPr>
        <w:t xml:space="preserve"> um</w:t>
      </w:r>
      <w:r w:rsidR="00DA31D9">
        <w:rPr>
          <w:rFonts w:ascii="Arial" w:hAnsi="Arial" w:cs="Arial"/>
          <w:color w:val="000000"/>
        </w:rPr>
        <w:t xml:space="preserve"> denominador comum</w:t>
      </w:r>
      <w:r w:rsidR="00D22BE3">
        <w:rPr>
          <w:rFonts w:ascii="Arial" w:hAnsi="Arial" w:cs="Arial"/>
          <w:color w:val="000000"/>
        </w:rPr>
        <w:t>,</w:t>
      </w:r>
      <w:r w:rsidR="00DA31D9">
        <w:rPr>
          <w:rFonts w:ascii="Arial" w:hAnsi="Arial" w:cs="Arial"/>
          <w:color w:val="000000"/>
        </w:rPr>
        <w:t xml:space="preserve"> de que toda e qualquer forma de zelo pela segurança do cidadão é válida</w:t>
      </w:r>
      <w:r w:rsidR="00497670">
        <w:rPr>
          <w:rFonts w:ascii="Arial" w:hAnsi="Arial" w:cs="Arial"/>
          <w:color w:val="000000"/>
        </w:rPr>
        <w:t xml:space="preserve"> e há de ser – preservada e aperfeiçoada </w:t>
      </w:r>
      <w:r w:rsidR="001A2AE0">
        <w:rPr>
          <w:rFonts w:ascii="Arial" w:hAnsi="Arial" w:cs="Arial"/>
          <w:color w:val="000000"/>
        </w:rPr>
        <w:t>–</w:t>
      </w:r>
      <w:r w:rsidR="00497670">
        <w:rPr>
          <w:rFonts w:ascii="Arial" w:hAnsi="Arial" w:cs="Arial"/>
          <w:color w:val="000000"/>
        </w:rPr>
        <w:t xml:space="preserve"> </w:t>
      </w:r>
      <w:r w:rsidR="001A2AE0">
        <w:rPr>
          <w:rFonts w:ascii="Arial" w:hAnsi="Arial" w:cs="Arial"/>
          <w:color w:val="000000"/>
        </w:rPr>
        <w:t xml:space="preserve">a cada dia. </w:t>
      </w:r>
    </w:p>
    <w:p w14:paraId="71DFE4E9" w14:textId="1A4587D7" w:rsidR="00945148" w:rsidRDefault="001A2AE0" w:rsidP="000C06D8">
      <w:pPr>
        <w:pStyle w:val="NormalWeb"/>
        <w:spacing w:line="360" w:lineRule="auto"/>
        <w:jc w:val="both"/>
        <w:rPr>
          <w:rFonts w:ascii="Arial" w:hAnsi="Arial" w:cs="Arial"/>
          <w:color w:val="000000"/>
        </w:rPr>
      </w:pPr>
      <w:r>
        <w:rPr>
          <w:rFonts w:ascii="Arial" w:hAnsi="Arial" w:cs="Arial"/>
          <w:color w:val="000000"/>
        </w:rPr>
        <w:tab/>
        <w:t xml:space="preserve">Com o passar dos anos, </w:t>
      </w:r>
      <w:r w:rsidR="00BE7EC9">
        <w:rPr>
          <w:rFonts w:ascii="Arial" w:hAnsi="Arial" w:cs="Arial"/>
          <w:color w:val="000000"/>
        </w:rPr>
        <w:t>o Brasil concluiu, mais do que nunca, duas coisa</w:t>
      </w:r>
      <w:r w:rsidR="00C2315A">
        <w:rPr>
          <w:rFonts w:ascii="Arial" w:hAnsi="Arial" w:cs="Arial"/>
          <w:color w:val="000000"/>
        </w:rPr>
        <w:t>s</w:t>
      </w:r>
      <w:r w:rsidR="00BE7EC9">
        <w:rPr>
          <w:rFonts w:ascii="Arial" w:hAnsi="Arial" w:cs="Arial"/>
          <w:color w:val="000000"/>
        </w:rPr>
        <w:t>: A Lei 10.826/2</w:t>
      </w:r>
      <w:r w:rsidR="00B54073">
        <w:rPr>
          <w:rFonts w:ascii="Arial" w:hAnsi="Arial" w:cs="Arial"/>
          <w:color w:val="000000"/>
        </w:rPr>
        <w:t xml:space="preserve">003 não logrou êxito no seu objetivo principal, que é o de </w:t>
      </w:r>
      <w:r w:rsidR="0017033D">
        <w:rPr>
          <w:rFonts w:ascii="Arial" w:hAnsi="Arial" w:cs="Arial"/>
          <w:color w:val="000000"/>
        </w:rPr>
        <w:t xml:space="preserve">controlar as armas existentes no país, e diminuir as estatísticas de crimes </w:t>
      </w:r>
      <w:r w:rsidR="00E252EA">
        <w:rPr>
          <w:rFonts w:ascii="Arial" w:hAnsi="Arial" w:cs="Arial"/>
          <w:color w:val="000000"/>
        </w:rPr>
        <w:t>praticados com as mesmas</w:t>
      </w:r>
      <w:r w:rsidR="00AB2853">
        <w:rPr>
          <w:rFonts w:ascii="Arial" w:hAnsi="Arial" w:cs="Arial"/>
          <w:color w:val="000000"/>
        </w:rPr>
        <w:t>, e</w:t>
      </w:r>
      <w:r w:rsidR="00E252EA">
        <w:rPr>
          <w:rFonts w:ascii="Arial" w:hAnsi="Arial" w:cs="Arial"/>
          <w:color w:val="000000"/>
        </w:rPr>
        <w:t xml:space="preserve"> que </w:t>
      </w:r>
      <w:r w:rsidR="00550B84">
        <w:rPr>
          <w:rFonts w:ascii="Arial" w:hAnsi="Arial" w:cs="Arial"/>
          <w:color w:val="000000"/>
        </w:rPr>
        <w:t xml:space="preserve">o Estado não é onipresente, ou seja, que a proteção </w:t>
      </w:r>
      <w:r w:rsidR="000B0118">
        <w:rPr>
          <w:rFonts w:ascii="Arial" w:hAnsi="Arial" w:cs="Arial"/>
          <w:color w:val="000000"/>
        </w:rPr>
        <w:t>ofertada</w:t>
      </w:r>
      <w:r w:rsidR="004022E3">
        <w:rPr>
          <w:rFonts w:ascii="Arial" w:hAnsi="Arial" w:cs="Arial"/>
          <w:color w:val="000000"/>
        </w:rPr>
        <w:t xml:space="preserve"> por eles</w:t>
      </w:r>
      <w:r w:rsidR="000B0118">
        <w:rPr>
          <w:rFonts w:ascii="Arial" w:hAnsi="Arial" w:cs="Arial"/>
          <w:color w:val="000000"/>
        </w:rPr>
        <w:t xml:space="preserve">, é extremamente falha. </w:t>
      </w:r>
      <w:r w:rsidR="005370F1">
        <w:rPr>
          <w:rFonts w:ascii="Arial" w:hAnsi="Arial" w:cs="Arial"/>
          <w:color w:val="000000"/>
        </w:rPr>
        <w:t>Essa combinação nos explica o</w:t>
      </w:r>
      <w:r w:rsidR="00234E24">
        <w:rPr>
          <w:rFonts w:ascii="Arial" w:hAnsi="Arial" w:cs="Arial"/>
          <w:color w:val="000000"/>
        </w:rPr>
        <w:t xml:space="preserve"> crescente número, ano após ano, </w:t>
      </w:r>
      <w:r w:rsidR="00945148">
        <w:rPr>
          <w:rFonts w:ascii="Arial" w:hAnsi="Arial" w:cs="Arial"/>
          <w:color w:val="000000"/>
        </w:rPr>
        <w:t>dos índices de violência atribuídas ao uso de armas de fogo.</w:t>
      </w:r>
    </w:p>
    <w:p w14:paraId="33BC7D4B" w14:textId="53016B80" w:rsidR="006801E0" w:rsidRDefault="00945148" w:rsidP="000C06D8">
      <w:pPr>
        <w:pStyle w:val="NormalWeb"/>
        <w:spacing w:line="360" w:lineRule="auto"/>
        <w:jc w:val="both"/>
        <w:rPr>
          <w:rFonts w:ascii="Arial" w:hAnsi="Arial" w:cs="Arial"/>
          <w:color w:val="000000"/>
        </w:rPr>
      </w:pPr>
      <w:r>
        <w:rPr>
          <w:rFonts w:ascii="Arial" w:hAnsi="Arial" w:cs="Arial"/>
          <w:color w:val="000000"/>
        </w:rPr>
        <w:tab/>
        <w:t>O que houve no Brasil, foi um efeito totalmente diverso do pretendido.</w:t>
      </w:r>
      <w:r w:rsidR="00267EDB">
        <w:rPr>
          <w:rFonts w:ascii="Arial" w:hAnsi="Arial" w:cs="Arial"/>
          <w:color w:val="000000"/>
        </w:rPr>
        <w:t xml:space="preserve"> </w:t>
      </w:r>
      <w:r w:rsidR="00C24FCE">
        <w:rPr>
          <w:rFonts w:ascii="Arial" w:hAnsi="Arial" w:cs="Arial"/>
          <w:color w:val="000000"/>
        </w:rPr>
        <w:t xml:space="preserve">O Estatuto do Desarmamento, criou uma falsa ilusão de que </w:t>
      </w:r>
      <w:r w:rsidR="00221CB6">
        <w:rPr>
          <w:rFonts w:ascii="Arial" w:hAnsi="Arial" w:cs="Arial"/>
          <w:color w:val="000000"/>
        </w:rPr>
        <w:t>uma legislação impediria aqueles que querem fazer o uso de uma arma de fog</w:t>
      </w:r>
      <w:r w:rsidR="009A7BB0">
        <w:rPr>
          <w:rFonts w:ascii="Arial" w:hAnsi="Arial" w:cs="Arial"/>
          <w:color w:val="000000"/>
        </w:rPr>
        <w:t>o</w:t>
      </w:r>
      <w:r w:rsidR="00221CB6">
        <w:rPr>
          <w:rFonts w:ascii="Arial" w:hAnsi="Arial" w:cs="Arial"/>
          <w:color w:val="000000"/>
        </w:rPr>
        <w:t xml:space="preserve"> ilegal</w:t>
      </w:r>
      <w:r w:rsidR="009A7BB0">
        <w:rPr>
          <w:rFonts w:ascii="Arial" w:hAnsi="Arial" w:cs="Arial"/>
          <w:color w:val="000000"/>
        </w:rPr>
        <w:t>, de o fazer.</w:t>
      </w:r>
      <w:r w:rsidR="00254721">
        <w:rPr>
          <w:rFonts w:ascii="Arial" w:hAnsi="Arial" w:cs="Arial"/>
          <w:color w:val="000000"/>
        </w:rPr>
        <w:t xml:space="preserve"> O que nós temos com </w:t>
      </w:r>
      <w:r w:rsidR="00243321">
        <w:rPr>
          <w:rFonts w:ascii="Arial" w:hAnsi="Arial" w:cs="Arial"/>
          <w:color w:val="000000"/>
        </w:rPr>
        <w:t>o surgimento das restrições impostas pela lei, é</w:t>
      </w:r>
      <w:r w:rsidR="00690C68">
        <w:rPr>
          <w:rFonts w:ascii="Arial" w:hAnsi="Arial" w:cs="Arial"/>
          <w:color w:val="000000"/>
        </w:rPr>
        <w:t xml:space="preserve"> apenas</w:t>
      </w:r>
      <w:r w:rsidR="00243321">
        <w:rPr>
          <w:rFonts w:ascii="Arial" w:hAnsi="Arial" w:cs="Arial"/>
          <w:color w:val="000000"/>
        </w:rPr>
        <w:t xml:space="preserve"> um </w:t>
      </w:r>
      <w:r w:rsidR="005B3642">
        <w:rPr>
          <w:rFonts w:ascii="Arial" w:hAnsi="Arial" w:cs="Arial"/>
          <w:color w:val="000000"/>
        </w:rPr>
        <w:t xml:space="preserve">maior </w:t>
      </w:r>
      <w:r w:rsidR="00243321">
        <w:rPr>
          <w:rFonts w:ascii="Arial" w:hAnsi="Arial" w:cs="Arial"/>
          <w:color w:val="000000"/>
        </w:rPr>
        <w:t>controle dos armamentos a</w:t>
      </w:r>
      <w:r w:rsidR="00DC4158">
        <w:rPr>
          <w:rFonts w:ascii="Arial" w:hAnsi="Arial" w:cs="Arial"/>
          <w:color w:val="000000"/>
        </w:rPr>
        <w:t>d</w:t>
      </w:r>
      <w:r w:rsidR="00243321">
        <w:rPr>
          <w:rFonts w:ascii="Arial" w:hAnsi="Arial" w:cs="Arial"/>
          <w:color w:val="000000"/>
        </w:rPr>
        <w:t>quiridos pelos cidadãos de bem, que</w:t>
      </w:r>
      <w:r w:rsidR="00DC4158">
        <w:rPr>
          <w:rFonts w:ascii="Arial" w:hAnsi="Arial" w:cs="Arial"/>
          <w:color w:val="000000"/>
        </w:rPr>
        <w:t xml:space="preserve"> os</w:t>
      </w:r>
      <w:r w:rsidR="00243321">
        <w:rPr>
          <w:rFonts w:ascii="Arial" w:hAnsi="Arial" w:cs="Arial"/>
          <w:color w:val="000000"/>
        </w:rPr>
        <w:t xml:space="preserve"> buscam </w:t>
      </w:r>
      <w:r w:rsidR="00DC4158">
        <w:rPr>
          <w:rFonts w:ascii="Arial" w:hAnsi="Arial" w:cs="Arial"/>
          <w:color w:val="000000"/>
        </w:rPr>
        <w:t>para sua autodefesa.</w:t>
      </w:r>
      <w:r w:rsidR="008F692D">
        <w:rPr>
          <w:rFonts w:ascii="Arial" w:hAnsi="Arial" w:cs="Arial"/>
          <w:color w:val="000000"/>
        </w:rPr>
        <w:t xml:space="preserve"> </w:t>
      </w:r>
      <w:r w:rsidR="005E78F8">
        <w:rPr>
          <w:rFonts w:ascii="Arial" w:hAnsi="Arial" w:cs="Arial"/>
          <w:color w:val="000000"/>
        </w:rPr>
        <w:t xml:space="preserve">As restrições não só </w:t>
      </w:r>
      <w:r w:rsidR="001978CF">
        <w:rPr>
          <w:rFonts w:ascii="Arial" w:hAnsi="Arial" w:cs="Arial"/>
          <w:color w:val="000000"/>
        </w:rPr>
        <w:t xml:space="preserve">afastaram o cidadão idôneo de meios efetivos para se defender e defender a sua família, como acabaram por amplificar o </w:t>
      </w:r>
      <w:r w:rsidR="006801E0">
        <w:rPr>
          <w:rFonts w:ascii="Arial" w:hAnsi="Arial" w:cs="Arial"/>
          <w:color w:val="000000"/>
        </w:rPr>
        <w:t>comercio ilegal de armas de fogo</w:t>
      </w:r>
      <w:r w:rsidR="005B3642">
        <w:rPr>
          <w:rFonts w:ascii="Arial" w:hAnsi="Arial" w:cs="Arial"/>
          <w:color w:val="000000"/>
        </w:rPr>
        <w:t>, já que aquele que busca obter um armamento para cometer um delito, irá adquiri-lo de uma forma ou de outra.</w:t>
      </w:r>
    </w:p>
    <w:p w14:paraId="6BED6288" w14:textId="1B9A1182" w:rsidR="009462D2" w:rsidRDefault="006801E0" w:rsidP="000C06D8">
      <w:pPr>
        <w:pStyle w:val="NormalWeb"/>
        <w:spacing w:line="360" w:lineRule="auto"/>
        <w:jc w:val="both"/>
        <w:rPr>
          <w:rFonts w:ascii="Arial" w:hAnsi="Arial" w:cs="Arial"/>
          <w:color w:val="000000"/>
        </w:rPr>
      </w:pPr>
      <w:r>
        <w:rPr>
          <w:rFonts w:ascii="Arial" w:hAnsi="Arial" w:cs="Arial"/>
          <w:color w:val="000000"/>
        </w:rPr>
        <w:tab/>
      </w:r>
      <w:r w:rsidR="000F3793">
        <w:rPr>
          <w:rFonts w:ascii="Arial" w:hAnsi="Arial" w:cs="Arial"/>
          <w:color w:val="000000"/>
        </w:rPr>
        <w:t>A quase 300 anos, e</w:t>
      </w:r>
      <w:r w:rsidR="004E27D3" w:rsidRPr="004E27D3">
        <w:rPr>
          <w:rFonts w:ascii="Arial" w:hAnsi="Arial" w:cs="Arial"/>
          <w:color w:val="000000"/>
        </w:rPr>
        <w:t>m 1764,</w:t>
      </w:r>
      <w:r w:rsidR="004E27D3">
        <w:rPr>
          <w:rFonts w:ascii="Arial" w:hAnsi="Arial" w:cs="Arial"/>
          <w:color w:val="000000"/>
        </w:rPr>
        <w:t xml:space="preserve"> </w:t>
      </w:r>
      <w:r w:rsidR="004E27D3" w:rsidRPr="004E27D3">
        <w:rPr>
          <w:rFonts w:ascii="Arial" w:hAnsi="Arial" w:cs="Arial"/>
          <w:color w:val="000000"/>
        </w:rPr>
        <w:t>Cesare Beccaria</w:t>
      </w:r>
      <w:r w:rsidR="00DA2212">
        <w:rPr>
          <w:rFonts w:ascii="Arial" w:hAnsi="Arial" w:cs="Arial"/>
          <w:color w:val="000000"/>
        </w:rPr>
        <w:t xml:space="preserve">, em </w:t>
      </w:r>
      <w:r w:rsidR="004E27D3" w:rsidRPr="004E27D3">
        <w:rPr>
          <w:rFonts w:ascii="Arial" w:hAnsi="Arial" w:cs="Arial"/>
          <w:color w:val="000000"/>
        </w:rPr>
        <w:t xml:space="preserve">“Dos delitos e das penas”, </w:t>
      </w:r>
      <w:r w:rsidR="00C45217">
        <w:rPr>
          <w:rFonts w:ascii="Arial" w:hAnsi="Arial" w:cs="Arial"/>
          <w:color w:val="000000"/>
        </w:rPr>
        <w:t>escreveu que</w:t>
      </w:r>
      <w:r w:rsidR="004E27D3" w:rsidRPr="004E27D3">
        <w:rPr>
          <w:rFonts w:ascii="Arial" w:hAnsi="Arial" w:cs="Arial"/>
          <w:color w:val="000000"/>
        </w:rPr>
        <w:t>,</w:t>
      </w:r>
      <w:r w:rsidR="00C45217">
        <w:rPr>
          <w:rFonts w:ascii="Arial" w:hAnsi="Arial" w:cs="Arial"/>
          <w:color w:val="000000"/>
        </w:rPr>
        <w:t xml:space="preserve"> </w:t>
      </w:r>
      <w:r w:rsidR="004E27D3" w:rsidRPr="004E27D3">
        <w:rPr>
          <w:rFonts w:ascii="Arial" w:hAnsi="Arial" w:cs="Arial"/>
          <w:color w:val="000000"/>
        </w:rPr>
        <w:t>não é concebível</w:t>
      </w:r>
      <w:r w:rsidR="004E27D3">
        <w:rPr>
          <w:rFonts w:ascii="Arial" w:hAnsi="Arial" w:cs="Arial"/>
          <w:color w:val="000000"/>
        </w:rPr>
        <w:t xml:space="preserve"> </w:t>
      </w:r>
      <w:r w:rsidR="004E27D3" w:rsidRPr="004E27D3">
        <w:rPr>
          <w:rFonts w:ascii="Arial" w:hAnsi="Arial" w:cs="Arial"/>
          <w:color w:val="000000"/>
        </w:rPr>
        <w:t>tirar do povo o fogo, porque incendeia, ou a chuva, porque causa inundação, assim</w:t>
      </w:r>
      <w:r w:rsidR="004E27D3">
        <w:rPr>
          <w:rFonts w:ascii="Arial" w:hAnsi="Arial" w:cs="Arial"/>
          <w:color w:val="000000"/>
        </w:rPr>
        <w:t xml:space="preserve"> </w:t>
      </w:r>
      <w:r w:rsidR="004E27D3" w:rsidRPr="004E27D3">
        <w:rPr>
          <w:rFonts w:ascii="Arial" w:hAnsi="Arial" w:cs="Arial"/>
          <w:color w:val="000000"/>
        </w:rPr>
        <w:t>como as armas, porque seu uso irresponsável pode causar mal</w:t>
      </w:r>
      <w:r w:rsidR="00183881">
        <w:rPr>
          <w:rFonts w:ascii="Arial" w:hAnsi="Arial" w:cs="Arial"/>
          <w:color w:val="000000"/>
        </w:rPr>
        <w:t>. Portanto</w:t>
      </w:r>
      <w:r w:rsidR="00213633">
        <w:rPr>
          <w:rFonts w:ascii="Arial" w:hAnsi="Arial" w:cs="Arial"/>
          <w:color w:val="000000"/>
        </w:rPr>
        <w:t xml:space="preserve">, </w:t>
      </w:r>
      <w:r w:rsidR="00CB6387">
        <w:rPr>
          <w:rFonts w:ascii="Arial" w:hAnsi="Arial" w:cs="Arial"/>
          <w:color w:val="000000"/>
        </w:rPr>
        <w:t xml:space="preserve">vemos a partir dessa perfeita analogia, que </w:t>
      </w:r>
      <w:r w:rsidR="00213633">
        <w:rPr>
          <w:rFonts w:ascii="Arial" w:hAnsi="Arial" w:cs="Arial"/>
          <w:color w:val="000000"/>
        </w:rPr>
        <w:t xml:space="preserve">importante se faz o seu controle e </w:t>
      </w:r>
      <w:r w:rsidR="00F16355">
        <w:rPr>
          <w:rFonts w:ascii="Arial" w:hAnsi="Arial" w:cs="Arial"/>
          <w:color w:val="000000"/>
        </w:rPr>
        <w:t xml:space="preserve">a “canalização” destas para as mãos corretas, e não </w:t>
      </w:r>
      <w:r w:rsidR="00242BA8">
        <w:rPr>
          <w:rFonts w:ascii="Arial" w:hAnsi="Arial" w:cs="Arial"/>
          <w:color w:val="000000"/>
        </w:rPr>
        <w:t>o desarmamento da população civil.</w:t>
      </w:r>
    </w:p>
    <w:p w14:paraId="1B1A9F89" w14:textId="4FC688C2" w:rsidR="005A2A52" w:rsidRDefault="006C37C4" w:rsidP="000C06D8">
      <w:pPr>
        <w:pStyle w:val="NormalWeb"/>
        <w:spacing w:line="360" w:lineRule="auto"/>
        <w:jc w:val="both"/>
        <w:rPr>
          <w:rFonts w:ascii="Arial" w:hAnsi="Arial" w:cs="Arial"/>
          <w:color w:val="000000"/>
        </w:rPr>
      </w:pPr>
      <w:r>
        <w:rPr>
          <w:rFonts w:ascii="Arial" w:hAnsi="Arial" w:cs="Arial"/>
          <w:color w:val="000000"/>
        </w:rPr>
        <w:lastRenderedPageBreak/>
        <w:tab/>
      </w:r>
      <w:r w:rsidR="00031B4C">
        <w:rPr>
          <w:rFonts w:ascii="Arial" w:hAnsi="Arial" w:cs="Arial"/>
          <w:color w:val="000000"/>
        </w:rPr>
        <w:t xml:space="preserve">Então, apesar dos efeitos construtivos do Estatuto em relação a regulamentação e </w:t>
      </w:r>
      <w:r w:rsidR="00FF1ECC">
        <w:rPr>
          <w:rFonts w:ascii="Arial" w:hAnsi="Arial" w:cs="Arial"/>
          <w:color w:val="000000"/>
        </w:rPr>
        <w:t>registro</w:t>
      </w:r>
      <w:r w:rsidR="0001735D">
        <w:rPr>
          <w:rFonts w:ascii="Arial" w:hAnsi="Arial" w:cs="Arial"/>
          <w:color w:val="000000"/>
        </w:rPr>
        <w:t>, é</w:t>
      </w:r>
      <w:r w:rsidR="00AB6E65">
        <w:rPr>
          <w:rFonts w:ascii="Arial" w:hAnsi="Arial" w:cs="Arial"/>
          <w:color w:val="000000"/>
        </w:rPr>
        <w:t xml:space="preserve"> inegável que nest</w:t>
      </w:r>
      <w:r w:rsidR="004B1DBD">
        <w:rPr>
          <w:rFonts w:ascii="Arial" w:hAnsi="Arial" w:cs="Arial"/>
          <w:color w:val="000000"/>
        </w:rPr>
        <w:t>e</w:t>
      </w:r>
      <w:r w:rsidR="00AB6E65">
        <w:rPr>
          <w:rFonts w:ascii="Arial" w:hAnsi="Arial" w:cs="Arial"/>
          <w:color w:val="000000"/>
        </w:rPr>
        <w:t xml:space="preserve"> ainda existem muitas falhas</w:t>
      </w:r>
      <w:r w:rsidR="00CF4C1B">
        <w:rPr>
          <w:rFonts w:ascii="Arial" w:hAnsi="Arial" w:cs="Arial"/>
          <w:color w:val="000000"/>
        </w:rPr>
        <w:t>,</w:t>
      </w:r>
      <w:r w:rsidR="00FD3B14">
        <w:rPr>
          <w:rFonts w:ascii="Arial" w:hAnsi="Arial" w:cs="Arial"/>
          <w:color w:val="000000"/>
        </w:rPr>
        <w:t xml:space="preserve"> e</w:t>
      </w:r>
      <w:r w:rsidR="00637169">
        <w:rPr>
          <w:rFonts w:ascii="Arial" w:hAnsi="Arial" w:cs="Arial"/>
          <w:color w:val="000000"/>
        </w:rPr>
        <w:t xml:space="preserve"> que</w:t>
      </w:r>
      <w:r w:rsidR="00391B9F">
        <w:rPr>
          <w:rFonts w:ascii="Arial" w:hAnsi="Arial" w:cs="Arial"/>
          <w:color w:val="000000"/>
        </w:rPr>
        <w:t xml:space="preserve"> levando em consideração as discussões sobre eficácia da norma jurídica</w:t>
      </w:r>
      <w:r w:rsidR="000D5707">
        <w:rPr>
          <w:rFonts w:ascii="Arial" w:hAnsi="Arial" w:cs="Arial"/>
          <w:color w:val="000000"/>
        </w:rPr>
        <w:t xml:space="preserve"> e </w:t>
      </w:r>
      <w:r w:rsidR="00910781">
        <w:rPr>
          <w:rFonts w:ascii="Arial" w:hAnsi="Arial" w:cs="Arial"/>
          <w:color w:val="000000"/>
        </w:rPr>
        <w:t>a geração dos efeitos d</w:t>
      </w:r>
      <w:r w:rsidR="00ED0C4F">
        <w:rPr>
          <w:rFonts w:ascii="Arial" w:hAnsi="Arial" w:cs="Arial"/>
          <w:color w:val="000000"/>
        </w:rPr>
        <w:t>estas</w:t>
      </w:r>
      <w:r w:rsidR="00910781">
        <w:rPr>
          <w:rFonts w:ascii="Arial" w:hAnsi="Arial" w:cs="Arial"/>
          <w:color w:val="000000"/>
        </w:rPr>
        <w:t xml:space="preserve"> em relação ao objetivo para qual foi pensada</w:t>
      </w:r>
      <w:r w:rsidR="00C2660F">
        <w:rPr>
          <w:rFonts w:ascii="Arial" w:hAnsi="Arial" w:cs="Arial"/>
          <w:color w:val="000000"/>
        </w:rPr>
        <w:t>, pode-se adjetivar a</w:t>
      </w:r>
      <w:r w:rsidR="00ED0C4F">
        <w:rPr>
          <w:rFonts w:ascii="Arial" w:hAnsi="Arial" w:cs="Arial"/>
          <w:color w:val="000000"/>
        </w:rPr>
        <w:t xml:space="preserve"> Lei n° 10.826/2003</w:t>
      </w:r>
      <w:r w:rsidR="00884366">
        <w:rPr>
          <w:rFonts w:ascii="Arial" w:hAnsi="Arial" w:cs="Arial"/>
          <w:color w:val="000000"/>
        </w:rPr>
        <w:t>, e</w:t>
      </w:r>
      <w:r w:rsidR="005D71A0">
        <w:rPr>
          <w:rFonts w:ascii="Arial" w:hAnsi="Arial" w:cs="Arial"/>
          <w:color w:val="000000"/>
        </w:rPr>
        <w:t xml:space="preserve"> automaticamente o desarmamento civil,</w:t>
      </w:r>
      <w:r w:rsidR="00884366">
        <w:rPr>
          <w:rFonts w:ascii="Arial" w:hAnsi="Arial" w:cs="Arial"/>
          <w:color w:val="000000"/>
        </w:rPr>
        <w:t xml:space="preserve"> como um fracasso no ordenamento jurídico brasileiro. </w:t>
      </w:r>
      <w:r w:rsidR="00C2660F">
        <w:rPr>
          <w:rFonts w:ascii="Arial" w:hAnsi="Arial" w:cs="Arial"/>
          <w:color w:val="000000"/>
        </w:rPr>
        <w:t xml:space="preserve"> </w:t>
      </w:r>
    </w:p>
    <w:p w14:paraId="1352795B" w14:textId="436E2F65" w:rsidR="00A479D1" w:rsidRPr="004863F6" w:rsidRDefault="005A2A52" w:rsidP="002E6414">
      <w:pPr>
        <w:pStyle w:val="NormalWeb"/>
        <w:spacing w:line="360" w:lineRule="auto"/>
        <w:jc w:val="both"/>
        <w:rPr>
          <w:rFonts w:ascii="Arial" w:hAnsi="Arial" w:cs="Arial"/>
          <w:color w:val="000000"/>
          <w:sz w:val="20"/>
          <w:szCs w:val="20"/>
        </w:rPr>
      </w:pPr>
      <w:r>
        <w:rPr>
          <w:rFonts w:ascii="Arial" w:hAnsi="Arial" w:cs="Arial"/>
          <w:color w:val="000000"/>
        </w:rPr>
        <w:tab/>
        <w:t>Por fim, insta ressaltar</w:t>
      </w:r>
      <w:r w:rsidR="00695D8E">
        <w:rPr>
          <w:rFonts w:ascii="Arial" w:hAnsi="Arial" w:cs="Arial"/>
          <w:color w:val="000000"/>
        </w:rPr>
        <w:t>,</w:t>
      </w:r>
      <w:r>
        <w:rPr>
          <w:rFonts w:ascii="Arial" w:hAnsi="Arial" w:cs="Arial"/>
          <w:color w:val="000000"/>
        </w:rPr>
        <w:t xml:space="preserve"> que </w:t>
      </w:r>
      <w:r w:rsidR="006D4131">
        <w:rPr>
          <w:rFonts w:ascii="Arial" w:hAnsi="Arial" w:cs="Arial"/>
          <w:color w:val="000000"/>
        </w:rPr>
        <w:t xml:space="preserve">o presente estudo está longe de esgotar as discussões sobre o assunto. </w:t>
      </w:r>
      <w:r w:rsidR="00D11972">
        <w:rPr>
          <w:rFonts w:ascii="Arial" w:hAnsi="Arial" w:cs="Arial"/>
          <w:color w:val="000000"/>
        </w:rPr>
        <w:t>O desarmamento civil, além de ser algo rejeitado pela maioria dos brasileiros</w:t>
      </w:r>
      <w:r w:rsidR="005543DB">
        <w:rPr>
          <w:rFonts w:ascii="Arial" w:hAnsi="Arial" w:cs="Arial"/>
          <w:color w:val="000000"/>
        </w:rPr>
        <w:t xml:space="preserve"> </w:t>
      </w:r>
      <w:r w:rsidR="00D11972">
        <w:rPr>
          <w:rFonts w:ascii="Arial" w:hAnsi="Arial" w:cs="Arial"/>
          <w:color w:val="000000"/>
        </w:rPr>
        <w:t>como já confirmado em referendo popular</w:t>
      </w:r>
      <w:r w:rsidR="00773A95">
        <w:rPr>
          <w:rFonts w:ascii="Arial" w:hAnsi="Arial" w:cs="Arial"/>
          <w:color w:val="000000"/>
        </w:rPr>
        <w:t xml:space="preserve"> ocorrido em 2005</w:t>
      </w:r>
      <w:r w:rsidR="00D11972">
        <w:rPr>
          <w:rFonts w:ascii="Arial" w:hAnsi="Arial" w:cs="Arial"/>
          <w:color w:val="000000"/>
        </w:rPr>
        <w:t xml:space="preserve">, </w:t>
      </w:r>
      <w:r w:rsidR="001D6183">
        <w:rPr>
          <w:rFonts w:ascii="Arial" w:hAnsi="Arial" w:cs="Arial"/>
          <w:color w:val="000000"/>
        </w:rPr>
        <w:t xml:space="preserve">está longe de ser a solução para a </w:t>
      </w:r>
      <w:r w:rsidR="00120D7F">
        <w:rPr>
          <w:rFonts w:ascii="Arial" w:hAnsi="Arial" w:cs="Arial"/>
          <w:color w:val="000000"/>
        </w:rPr>
        <w:t>violência</w:t>
      </w:r>
      <w:r w:rsidR="001D6183">
        <w:rPr>
          <w:rFonts w:ascii="Arial" w:hAnsi="Arial" w:cs="Arial"/>
          <w:color w:val="000000"/>
        </w:rPr>
        <w:t xml:space="preserve"> no país.</w:t>
      </w:r>
      <w:r w:rsidR="00120D7F">
        <w:rPr>
          <w:rFonts w:ascii="Arial" w:hAnsi="Arial" w:cs="Arial"/>
          <w:color w:val="000000"/>
        </w:rPr>
        <w:t xml:space="preserve"> </w:t>
      </w:r>
      <w:r w:rsidR="00E7676A">
        <w:rPr>
          <w:rFonts w:ascii="Arial" w:hAnsi="Arial" w:cs="Arial"/>
          <w:color w:val="000000"/>
        </w:rPr>
        <w:t xml:space="preserve">Complexos pontos políticos, sociais </w:t>
      </w:r>
      <w:r w:rsidR="00563E9C">
        <w:rPr>
          <w:rFonts w:ascii="Arial" w:hAnsi="Arial" w:cs="Arial"/>
          <w:color w:val="000000"/>
        </w:rPr>
        <w:t>e econômicos, recaem diretamente sobre as estatísticas que estampas as manchetes de jornais diariamente no país</w:t>
      </w:r>
      <w:r w:rsidR="00560749">
        <w:rPr>
          <w:rFonts w:ascii="Arial" w:hAnsi="Arial" w:cs="Arial"/>
          <w:color w:val="000000"/>
        </w:rPr>
        <w:t xml:space="preserve"> e deve-se procurar </w:t>
      </w:r>
      <w:r w:rsidR="0048478D">
        <w:rPr>
          <w:rFonts w:ascii="Arial" w:hAnsi="Arial" w:cs="Arial"/>
          <w:color w:val="000000"/>
        </w:rPr>
        <w:t>resolvê-las</w:t>
      </w:r>
      <w:r w:rsidR="00560749">
        <w:rPr>
          <w:rFonts w:ascii="Arial" w:hAnsi="Arial" w:cs="Arial"/>
          <w:color w:val="000000"/>
        </w:rPr>
        <w:t xml:space="preserve"> </w:t>
      </w:r>
      <w:r w:rsidR="0048478D">
        <w:rPr>
          <w:rFonts w:ascii="Arial" w:hAnsi="Arial" w:cs="Arial"/>
          <w:color w:val="000000"/>
        </w:rPr>
        <w:t>como prioridade.</w:t>
      </w:r>
      <w:r w:rsidR="002E6414">
        <w:rPr>
          <w:rFonts w:ascii="Arial" w:hAnsi="Arial" w:cs="Arial"/>
          <w:color w:val="000000"/>
        </w:rPr>
        <w:t xml:space="preserve"> Como ensinou</w:t>
      </w:r>
      <w:r w:rsidR="00B301B9">
        <w:rPr>
          <w:rFonts w:ascii="Arial" w:hAnsi="Arial" w:cs="Arial"/>
          <w:color w:val="000000"/>
        </w:rPr>
        <w:t xml:space="preserve"> Cesare </w:t>
      </w:r>
      <w:r w:rsidR="00CB377A">
        <w:rPr>
          <w:rFonts w:ascii="Arial" w:hAnsi="Arial" w:cs="Arial"/>
          <w:color w:val="000000"/>
        </w:rPr>
        <w:t>Beccaria</w:t>
      </w:r>
      <w:r w:rsidR="00FA39F5">
        <w:rPr>
          <w:rFonts w:ascii="Arial" w:hAnsi="Arial" w:cs="Arial"/>
          <w:color w:val="000000"/>
        </w:rPr>
        <w:t>, n</w:t>
      </w:r>
      <w:r w:rsidR="00B10F9A">
        <w:rPr>
          <w:rFonts w:ascii="Arial" w:hAnsi="Arial" w:cs="Arial"/>
          <w:color w:val="000000"/>
        </w:rPr>
        <w:t>a sua obra “Dos delitos e da</w:t>
      </w:r>
      <w:r w:rsidR="0048478D">
        <w:rPr>
          <w:rFonts w:ascii="Arial" w:hAnsi="Arial" w:cs="Arial"/>
          <w:color w:val="000000"/>
        </w:rPr>
        <w:t>s</w:t>
      </w:r>
      <w:r w:rsidR="00B10F9A">
        <w:rPr>
          <w:rFonts w:ascii="Arial" w:hAnsi="Arial" w:cs="Arial"/>
          <w:color w:val="000000"/>
        </w:rPr>
        <w:t xml:space="preserve"> penas”</w:t>
      </w:r>
      <w:r w:rsidR="00C86891">
        <w:rPr>
          <w:rFonts w:ascii="Arial" w:hAnsi="Arial" w:cs="Arial"/>
          <w:color w:val="000000"/>
        </w:rPr>
        <w:t xml:space="preserve">, </w:t>
      </w:r>
      <w:r w:rsidR="002E6414">
        <w:rPr>
          <w:rFonts w:ascii="Arial" w:hAnsi="Arial" w:cs="Arial"/>
          <w:color w:val="000000"/>
        </w:rPr>
        <w:t>“</w:t>
      </w:r>
      <w:r w:rsidR="00A479D1" w:rsidRPr="002E6414">
        <w:rPr>
          <w:rFonts w:ascii="Arial" w:hAnsi="Arial" w:cs="Arial"/>
          <w:color w:val="000000"/>
        </w:rPr>
        <w:t>Parece-me absurdo que as leis, que são a expressão da vontade pública, que abominam e punem o homicídio, o cometam elas mesmas e que, para dissuadir o cidadão do assassínio, ordenem um assassínio público</w:t>
      </w:r>
      <w:r w:rsidR="002E6414">
        <w:rPr>
          <w:rFonts w:ascii="Arial" w:hAnsi="Arial" w:cs="Arial"/>
          <w:color w:val="000000"/>
        </w:rPr>
        <w:t>”</w:t>
      </w:r>
      <w:r w:rsidR="00A479D1" w:rsidRPr="002E6414">
        <w:rPr>
          <w:rFonts w:ascii="Arial" w:hAnsi="Arial" w:cs="Arial"/>
          <w:color w:val="000000"/>
        </w:rPr>
        <w:t>.</w:t>
      </w:r>
      <w:r w:rsidR="009234B2" w:rsidRPr="004863F6">
        <w:rPr>
          <w:rFonts w:ascii="Arial" w:hAnsi="Arial" w:cs="Arial"/>
          <w:color w:val="000000"/>
          <w:sz w:val="20"/>
          <w:szCs w:val="20"/>
        </w:rPr>
        <w:t xml:space="preserve"> </w:t>
      </w:r>
    </w:p>
    <w:p w14:paraId="53480D3D" w14:textId="77777777" w:rsidR="002335EC" w:rsidRDefault="002335EC" w:rsidP="002335EC">
      <w:pPr>
        <w:pStyle w:val="NormalWeb"/>
        <w:spacing w:before="240"/>
        <w:jc w:val="both"/>
        <w:rPr>
          <w:rFonts w:ascii="Arial" w:hAnsi="Arial" w:cs="Arial"/>
          <w:color w:val="000000"/>
        </w:rPr>
      </w:pPr>
    </w:p>
    <w:p w14:paraId="00A98CFE" w14:textId="6118E513" w:rsidR="002335EC" w:rsidRDefault="002335EC" w:rsidP="002335EC">
      <w:pPr>
        <w:pStyle w:val="NormalWeb"/>
        <w:spacing w:before="240"/>
        <w:jc w:val="both"/>
        <w:rPr>
          <w:rFonts w:ascii="Arial" w:hAnsi="Arial" w:cs="Arial"/>
          <w:b/>
          <w:bCs/>
          <w:color w:val="000000"/>
        </w:rPr>
      </w:pPr>
      <w:r>
        <w:rPr>
          <w:rFonts w:ascii="Arial" w:hAnsi="Arial" w:cs="Arial"/>
          <w:b/>
          <w:bCs/>
          <w:color w:val="000000"/>
        </w:rPr>
        <w:t>REFERÊNCIAS</w:t>
      </w:r>
    </w:p>
    <w:p w14:paraId="05763BC8" w14:textId="77777777" w:rsidR="001B4536" w:rsidRDefault="001B4536" w:rsidP="002335EC">
      <w:pPr>
        <w:pStyle w:val="NormalWeb"/>
        <w:spacing w:before="240"/>
        <w:jc w:val="both"/>
        <w:rPr>
          <w:rFonts w:ascii="Arial" w:hAnsi="Arial" w:cs="Arial"/>
          <w:b/>
          <w:bCs/>
          <w:color w:val="000000"/>
        </w:rPr>
      </w:pPr>
    </w:p>
    <w:p w14:paraId="3F9D6266" w14:textId="759AC5B4" w:rsidR="002335EC" w:rsidRDefault="00852AA1" w:rsidP="00852AA1">
      <w:pPr>
        <w:pStyle w:val="NormalWeb"/>
        <w:jc w:val="both"/>
        <w:rPr>
          <w:rFonts w:ascii="Arial" w:hAnsi="Arial" w:cs="Arial"/>
          <w:color w:val="000000"/>
        </w:rPr>
      </w:pPr>
      <w:r w:rsidRPr="00852AA1">
        <w:rPr>
          <w:rFonts w:ascii="Arial" w:hAnsi="Arial" w:cs="Arial"/>
          <w:color w:val="000000"/>
        </w:rPr>
        <w:t xml:space="preserve">BARBOSA, B; QUINTELA, F. </w:t>
      </w:r>
      <w:r w:rsidRPr="006D55EF">
        <w:rPr>
          <w:rFonts w:ascii="Arial" w:hAnsi="Arial" w:cs="Arial"/>
          <w:b/>
          <w:bCs/>
          <w:color w:val="000000"/>
        </w:rPr>
        <w:t>Mentiram pra mim sobre o desarmamento</w:t>
      </w:r>
      <w:r w:rsidRPr="00852AA1">
        <w:rPr>
          <w:rFonts w:ascii="Arial" w:hAnsi="Arial" w:cs="Arial"/>
          <w:color w:val="000000"/>
        </w:rPr>
        <w:t>. 1. ed.</w:t>
      </w:r>
      <w:r w:rsidR="006D55EF">
        <w:rPr>
          <w:rFonts w:ascii="Arial" w:hAnsi="Arial" w:cs="Arial"/>
          <w:color w:val="000000"/>
        </w:rPr>
        <w:t xml:space="preserve"> </w:t>
      </w:r>
      <w:r w:rsidRPr="00852AA1">
        <w:rPr>
          <w:rFonts w:ascii="Arial" w:hAnsi="Arial" w:cs="Arial"/>
          <w:color w:val="000000"/>
        </w:rPr>
        <w:t>Campinas, SP: Vide Editorial, 2015.</w:t>
      </w:r>
    </w:p>
    <w:p w14:paraId="762BB8AE" w14:textId="180B921F" w:rsidR="007119AA" w:rsidRDefault="007119AA" w:rsidP="00852AA1">
      <w:pPr>
        <w:pStyle w:val="NormalWeb"/>
        <w:jc w:val="both"/>
        <w:rPr>
          <w:rFonts w:ascii="Arial" w:hAnsi="Arial" w:cs="Arial"/>
          <w:color w:val="000000"/>
        </w:rPr>
      </w:pPr>
      <w:r w:rsidRPr="00A65DE7">
        <w:rPr>
          <w:rFonts w:ascii="Arial" w:hAnsi="Arial" w:cs="Arial"/>
          <w:color w:val="000000"/>
        </w:rPr>
        <w:t xml:space="preserve">BATISTA, Liduína Araújo. </w:t>
      </w:r>
      <w:r w:rsidRPr="00C61734">
        <w:rPr>
          <w:rFonts w:ascii="Arial" w:hAnsi="Arial" w:cs="Arial"/>
          <w:b/>
          <w:bCs/>
          <w:color w:val="000000"/>
        </w:rPr>
        <w:t>O Uso de Armas de Fogo no Brasil, a Violência e o Estatuto do Desarmamento</w:t>
      </w:r>
      <w:r w:rsidRPr="00A65DE7">
        <w:rPr>
          <w:rFonts w:ascii="Arial" w:hAnsi="Arial" w:cs="Arial"/>
          <w:color w:val="000000"/>
        </w:rPr>
        <w:t xml:space="preserve">. Juris Way - Sistema Educacional Online, 2009. Disponível em: &lt;https://www.jurisway.org.br/v2/dhall.asp?id_dh=1372&gt;. Acesso em: 1 </w:t>
      </w:r>
      <w:r>
        <w:rPr>
          <w:rFonts w:ascii="Arial" w:hAnsi="Arial" w:cs="Arial"/>
          <w:color w:val="000000"/>
        </w:rPr>
        <w:t>Nov</w:t>
      </w:r>
      <w:r w:rsidRPr="00A65DE7">
        <w:rPr>
          <w:rFonts w:ascii="Arial" w:hAnsi="Arial" w:cs="Arial"/>
          <w:color w:val="000000"/>
        </w:rPr>
        <w:t>. 20</w:t>
      </w:r>
      <w:r>
        <w:rPr>
          <w:rFonts w:ascii="Arial" w:hAnsi="Arial" w:cs="Arial"/>
          <w:color w:val="000000"/>
        </w:rPr>
        <w:t>22</w:t>
      </w:r>
      <w:r w:rsidRPr="00A65DE7">
        <w:rPr>
          <w:rFonts w:ascii="Arial" w:hAnsi="Arial" w:cs="Arial"/>
          <w:color w:val="000000"/>
        </w:rPr>
        <w:t>.</w:t>
      </w:r>
    </w:p>
    <w:p w14:paraId="79CED1E9" w14:textId="6FD4816C" w:rsidR="006D55EF" w:rsidRDefault="00C63171" w:rsidP="00C63171">
      <w:pPr>
        <w:pStyle w:val="NormalWeb"/>
        <w:jc w:val="both"/>
        <w:rPr>
          <w:rFonts w:ascii="Arial" w:hAnsi="Arial" w:cs="Arial"/>
          <w:color w:val="000000"/>
        </w:rPr>
      </w:pPr>
      <w:r w:rsidRPr="00C63171">
        <w:rPr>
          <w:rFonts w:ascii="Arial" w:hAnsi="Arial" w:cs="Arial"/>
          <w:color w:val="000000"/>
        </w:rPr>
        <w:t>BRASIL. [</w:t>
      </w:r>
      <w:r w:rsidRPr="0048206C">
        <w:rPr>
          <w:rFonts w:ascii="Arial" w:hAnsi="Arial" w:cs="Arial"/>
          <w:b/>
          <w:bCs/>
          <w:color w:val="000000"/>
        </w:rPr>
        <w:t>Constituição (1988)]. Constituição da República Federativa do Brasil de 1988.</w:t>
      </w:r>
      <w:r w:rsidRPr="00C63171">
        <w:rPr>
          <w:rFonts w:ascii="Arial" w:hAnsi="Arial" w:cs="Arial"/>
          <w:color w:val="000000"/>
        </w:rPr>
        <w:t xml:space="preserve"> Brasília, DF: Presidência da Republica, [2016]. Disponível em: http://www.planalto.gov.br/ccivil_03/constituicao/constituicao.htm. Acesso em: </w:t>
      </w:r>
      <w:r>
        <w:rPr>
          <w:rFonts w:ascii="Arial" w:hAnsi="Arial" w:cs="Arial"/>
          <w:color w:val="000000"/>
        </w:rPr>
        <w:t>1 Nov</w:t>
      </w:r>
      <w:r w:rsidRPr="00C63171">
        <w:rPr>
          <w:rFonts w:ascii="Arial" w:hAnsi="Arial" w:cs="Arial"/>
          <w:color w:val="000000"/>
        </w:rPr>
        <w:t>.</w:t>
      </w:r>
      <w:r>
        <w:rPr>
          <w:rFonts w:ascii="Arial" w:hAnsi="Arial" w:cs="Arial"/>
          <w:color w:val="000000"/>
        </w:rPr>
        <w:t xml:space="preserve"> </w:t>
      </w:r>
      <w:r w:rsidRPr="00C63171">
        <w:rPr>
          <w:rFonts w:ascii="Arial" w:hAnsi="Arial" w:cs="Arial"/>
          <w:color w:val="000000"/>
        </w:rPr>
        <w:t>202</w:t>
      </w:r>
      <w:r>
        <w:rPr>
          <w:rFonts w:ascii="Arial" w:hAnsi="Arial" w:cs="Arial"/>
          <w:color w:val="000000"/>
        </w:rPr>
        <w:t>2</w:t>
      </w:r>
      <w:r w:rsidRPr="00C63171">
        <w:rPr>
          <w:rFonts w:ascii="Arial" w:hAnsi="Arial" w:cs="Arial"/>
          <w:color w:val="000000"/>
        </w:rPr>
        <w:t>.</w:t>
      </w:r>
    </w:p>
    <w:p w14:paraId="22EB8EB4" w14:textId="1415A7F0" w:rsidR="00BB4268" w:rsidRDefault="00B93A52" w:rsidP="00B93A52">
      <w:pPr>
        <w:pStyle w:val="NormalWeb"/>
        <w:jc w:val="both"/>
        <w:rPr>
          <w:rFonts w:ascii="Arial" w:hAnsi="Arial" w:cs="Arial"/>
          <w:color w:val="000000"/>
        </w:rPr>
      </w:pPr>
      <w:r w:rsidRPr="00B93A52">
        <w:rPr>
          <w:rFonts w:ascii="Arial" w:hAnsi="Arial" w:cs="Arial"/>
          <w:color w:val="000000"/>
        </w:rPr>
        <w:t xml:space="preserve">BRASIL. Lei 10.826 de 22 de dezembro de 2003. </w:t>
      </w:r>
      <w:r w:rsidRPr="00601BA2">
        <w:rPr>
          <w:rFonts w:ascii="Arial" w:hAnsi="Arial" w:cs="Arial"/>
          <w:b/>
          <w:bCs/>
          <w:color w:val="000000"/>
        </w:rPr>
        <w:t>Dispõe sobre o registro, posse e comercialização de armas de fogo e munição, sobre o Sistema Nacional de Armas –SINARM, define crimes e dá outras providências</w:t>
      </w:r>
      <w:r w:rsidRPr="00B93A52">
        <w:rPr>
          <w:rFonts w:ascii="Arial" w:hAnsi="Arial" w:cs="Arial"/>
          <w:color w:val="000000"/>
        </w:rPr>
        <w:t xml:space="preserve">. Diário Oficial da República Federativa do Brasil. Brasília, DF, 23 dez. 2003. Disponível em: &lt;http://www6.senado.gov.br/&gt;. Acesso em: </w:t>
      </w:r>
      <w:r>
        <w:rPr>
          <w:rFonts w:ascii="Arial" w:hAnsi="Arial" w:cs="Arial"/>
          <w:color w:val="000000"/>
        </w:rPr>
        <w:t>1</w:t>
      </w:r>
      <w:r w:rsidRPr="00B93A52">
        <w:rPr>
          <w:rFonts w:ascii="Arial" w:hAnsi="Arial" w:cs="Arial"/>
          <w:color w:val="000000"/>
        </w:rPr>
        <w:t xml:space="preserve"> </w:t>
      </w:r>
      <w:r>
        <w:rPr>
          <w:rFonts w:ascii="Arial" w:hAnsi="Arial" w:cs="Arial"/>
          <w:color w:val="000000"/>
        </w:rPr>
        <w:t>Nov</w:t>
      </w:r>
      <w:r w:rsidRPr="00B93A52">
        <w:rPr>
          <w:rFonts w:ascii="Arial" w:hAnsi="Arial" w:cs="Arial"/>
          <w:color w:val="000000"/>
        </w:rPr>
        <w:t>. 20</w:t>
      </w:r>
      <w:r w:rsidR="00601BA2">
        <w:rPr>
          <w:rFonts w:ascii="Arial" w:hAnsi="Arial" w:cs="Arial"/>
          <w:color w:val="000000"/>
        </w:rPr>
        <w:t>22</w:t>
      </w:r>
      <w:r w:rsidRPr="00B93A52">
        <w:rPr>
          <w:rFonts w:ascii="Arial" w:hAnsi="Arial" w:cs="Arial"/>
          <w:color w:val="000000"/>
        </w:rPr>
        <w:t>.</w:t>
      </w:r>
    </w:p>
    <w:p w14:paraId="0CF685E4" w14:textId="1B42EDE4" w:rsidR="00820B44" w:rsidRDefault="00820B44" w:rsidP="00820B44">
      <w:pPr>
        <w:pStyle w:val="NormalWeb"/>
        <w:jc w:val="both"/>
        <w:rPr>
          <w:rFonts w:ascii="Arial" w:hAnsi="Arial" w:cs="Arial"/>
          <w:color w:val="000000"/>
        </w:rPr>
      </w:pPr>
      <w:r w:rsidRPr="00820B44">
        <w:rPr>
          <w:rFonts w:ascii="Arial" w:hAnsi="Arial" w:cs="Arial"/>
          <w:color w:val="000000"/>
        </w:rPr>
        <w:lastRenderedPageBreak/>
        <w:t xml:space="preserve">BRASIL. </w:t>
      </w:r>
      <w:r w:rsidRPr="007B23E7">
        <w:rPr>
          <w:rFonts w:ascii="Arial" w:hAnsi="Arial" w:cs="Arial"/>
          <w:b/>
          <w:bCs/>
          <w:color w:val="000000"/>
        </w:rPr>
        <w:t>Lei n° 9.437 de 20 de fevereiro de 1997</w:t>
      </w:r>
      <w:r w:rsidRPr="00820B44">
        <w:rPr>
          <w:rFonts w:ascii="Arial" w:hAnsi="Arial" w:cs="Arial"/>
          <w:color w:val="000000"/>
        </w:rPr>
        <w:t xml:space="preserve">. Institui o Sistema Nacional de Armas – SINARM, estabelece condições para o registro e para o porte de arma de fogo, define crimes e dá outras providencias. Disponível em http://www.planalto.gov.br/ccivil_03/leis/L9437.htm . Acesso em: </w:t>
      </w:r>
      <w:r>
        <w:rPr>
          <w:rFonts w:ascii="Arial" w:hAnsi="Arial" w:cs="Arial"/>
          <w:color w:val="000000"/>
        </w:rPr>
        <w:t xml:space="preserve">1 </w:t>
      </w:r>
      <w:r w:rsidR="007B23E7">
        <w:rPr>
          <w:rFonts w:ascii="Arial" w:hAnsi="Arial" w:cs="Arial"/>
          <w:color w:val="000000"/>
        </w:rPr>
        <w:t>Nov</w:t>
      </w:r>
      <w:r w:rsidRPr="00820B44">
        <w:rPr>
          <w:rFonts w:ascii="Arial" w:hAnsi="Arial" w:cs="Arial"/>
          <w:color w:val="000000"/>
        </w:rPr>
        <w:t>. 202</w:t>
      </w:r>
      <w:r w:rsidR="00891959">
        <w:rPr>
          <w:rFonts w:ascii="Arial" w:hAnsi="Arial" w:cs="Arial"/>
          <w:color w:val="000000"/>
        </w:rPr>
        <w:t>2</w:t>
      </w:r>
      <w:r w:rsidRPr="00820B44">
        <w:rPr>
          <w:rFonts w:ascii="Arial" w:hAnsi="Arial" w:cs="Arial"/>
          <w:color w:val="000000"/>
        </w:rPr>
        <w:t>.</w:t>
      </w:r>
    </w:p>
    <w:p w14:paraId="7E72900D" w14:textId="40ABDDC8" w:rsidR="007119AA" w:rsidRDefault="007119AA" w:rsidP="00820B44">
      <w:pPr>
        <w:pStyle w:val="NormalWeb"/>
        <w:jc w:val="both"/>
        <w:rPr>
          <w:rFonts w:ascii="Arial" w:hAnsi="Arial" w:cs="Arial"/>
          <w:color w:val="000000"/>
        </w:rPr>
      </w:pPr>
      <w:r w:rsidRPr="0074042B">
        <w:rPr>
          <w:rFonts w:ascii="Arial" w:hAnsi="Arial" w:cs="Arial"/>
          <w:color w:val="000000"/>
        </w:rPr>
        <w:t xml:space="preserve">BRASIL. Lei 3.688, de 03 de outubro de 1941. </w:t>
      </w:r>
      <w:r w:rsidRPr="0074042B">
        <w:rPr>
          <w:rFonts w:ascii="Arial" w:hAnsi="Arial" w:cs="Arial"/>
          <w:b/>
          <w:bCs/>
          <w:color w:val="000000"/>
        </w:rPr>
        <w:t>Lei das Contravenções Penais</w:t>
      </w:r>
      <w:r w:rsidRPr="0074042B">
        <w:rPr>
          <w:rFonts w:ascii="Arial" w:hAnsi="Arial" w:cs="Arial"/>
          <w:color w:val="000000"/>
        </w:rPr>
        <w:t xml:space="preserve">. Diário Oficial da República Federativa do Brasil. Brasília, DF, 13 out. 1941. Acesso em: </w:t>
      </w:r>
      <w:r>
        <w:rPr>
          <w:rFonts w:ascii="Arial" w:hAnsi="Arial" w:cs="Arial"/>
          <w:color w:val="000000"/>
        </w:rPr>
        <w:t>1 Nov</w:t>
      </w:r>
      <w:r w:rsidRPr="0074042B">
        <w:rPr>
          <w:rFonts w:ascii="Arial" w:hAnsi="Arial" w:cs="Arial"/>
          <w:color w:val="000000"/>
        </w:rPr>
        <w:t>. 2019.</w:t>
      </w:r>
    </w:p>
    <w:p w14:paraId="3932B67B" w14:textId="65CDBEFB" w:rsidR="007119AA" w:rsidRDefault="007119AA" w:rsidP="00820B44">
      <w:pPr>
        <w:pStyle w:val="NormalWeb"/>
        <w:jc w:val="both"/>
        <w:rPr>
          <w:rFonts w:ascii="Arial" w:hAnsi="Arial" w:cs="Arial"/>
          <w:color w:val="000000"/>
        </w:rPr>
      </w:pPr>
      <w:r>
        <w:rPr>
          <w:rFonts w:ascii="Arial" w:hAnsi="Arial" w:cs="Arial"/>
          <w:color w:val="000000"/>
        </w:rPr>
        <w:t xml:space="preserve">BRASIL. Decreto-lei 22.213 de 14 de dezembro de 1932. </w:t>
      </w:r>
      <w:r>
        <w:rPr>
          <w:rFonts w:ascii="Arial" w:hAnsi="Arial" w:cs="Arial"/>
          <w:b/>
          <w:bCs/>
          <w:color w:val="000000"/>
        </w:rPr>
        <w:t xml:space="preserve">Aprova a Consolidação das Leis Penais. </w:t>
      </w:r>
      <w:r w:rsidRPr="006672D9">
        <w:rPr>
          <w:rFonts w:ascii="Arial" w:hAnsi="Arial" w:cs="Arial"/>
          <w:color w:val="000000"/>
        </w:rPr>
        <w:t xml:space="preserve">Disponível em: </w:t>
      </w:r>
      <w:r>
        <w:rPr>
          <w:rFonts w:ascii="Arial" w:hAnsi="Arial" w:cs="Arial"/>
          <w:color w:val="000000"/>
        </w:rPr>
        <w:t xml:space="preserve">&lt; </w:t>
      </w:r>
      <w:r w:rsidRPr="00E408B8">
        <w:rPr>
          <w:rFonts w:ascii="Arial" w:hAnsi="Arial" w:cs="Arial"/>
          <w:color w:val="000000"/>
        </w:rPr>
        <w:t>http://www.planalto.gov.br/ccivil_03/decreto/1930-1949/D22213.htm</w:t>
      </w:r>
      <w:r>
        <w:rPr>
          <w:rFonts w:ascii="Arial" w:hAnsi="Arial" w:cs="Arial"/>
          <w:color w:val="000000"/>
        </w:rPr>
        <w:t xml:space="preserve"> &gt; </w:t>
      </w:r>
      <w:r w:rsidRPr="006672D9">
        <w:rPr>
          <w:rFonts w:ascii="Arial" w:hAnsi="Arial" w:cs="Arial"/>
          <w:color w:val="000000"/>
        </w:rPr>
        <w:t xml:space="preserve">. Acesso em: 1 </w:t>
      </w:r>
      <w:r>
        <w:rPr>
          <w:rFonts w:ascii="Arial" w:hAnsi="Arial" w:cs="Arial"/>
          <w:color w:val="000000"/>
        </w:rPr>
        <w:t>Nov</w:t>
      </w:r>
      <w:r w:rsidRPr="006672D9">
        <w:rPr>
          <w:rFonts w:ascii="Arial" w:hAnsi="Arial" w:cs="Arial"/>
          <w:color w:val="000000"/>
        </w:rPr>
        <w:t>. 20</w:t>
      </w:r>
      <w:r>
        <w:rPr>
          <w:rFonts w:ascii="Arial" w:hAnsi="Arial" w:cs="Arial"/>
          <w:color w:val="000000"/>
        </w:rPr>
        <w:t>22</w:t>
      </w:r>
      <w:r w:rsidRPr="006672D9">
        <w:rPr>
          <w:rFonts w:ascii="Arial" w:hAnsi="Arial" w:cs="Arial"/>
          <w:color w:val="000000"/>
        </w:rPr>
        <w:t>.</w:t>
      </w:r>
    </w:p>
    <w:p w14:paraId="274249B7" w14:textId="52FB492D" w:rsidR="007119AA" w:rsidRDefault="007119AA" w:rsidP="00820B44">
      <w:pPr>
        <w:pStyle w:val="NormalWeb"/>
        <w:jc w:val="both"/>
        <w:rPr>
          <w:rFonts w:ascii="Arial" w:hAnsi="Arial" w:cs="Arial"/>
          <w:color w:val="000000"/>
        </w:rPr>
      </w:pPr>
      <w:r>
        <w:rPr>
          <w:rFonts w:ascii="Arial" w:hAnsi="Arial" w:cs="Arial"/>
          <w:color w:val="000000"/>
        </w:rPr>
        <w:t xml:space="preserve">BRASIL. Decreto-lei </w:t>
      </w:r>
      <w:r w:rsidRPr="00A42A69">
        <w:rPr>
          <w:rFonts w:ascii="Arial" w:hAnsi="Arial" w:cs="Arial"/>
        </w:rPr>
        <w:t>24.602</w:t>
      </w:r>
      <w:r>
        <w:rPr>
          <w:rFonts w:ascii="Arial" w:hAnsi="Arial" w:cs="Arial"/>
        </w:rPr>
        <w:t xml:space="preserve"> </w:t>
      </w:r>
      <w:r>
        <w:rPr>
          <w:rFonts w:ascii="Arial" w:hAnsi="Arial" w:cs="Arial"/>
          <w:color w:val="000000"/>
        </w:rPr>
        <w:t xml:space="preserve">de 6 de julho de 1934. </w:t>
      </w:r>
      <w:r w:rsidRPr="00FD16E5">
        <w:rPr>
          <w:rFonts w:ascii="Arial" w:hAnsi="Arial" w:cs="Arial"/>
          <w:b/>
          <w:bCs/>
        </w:rPr>
        <w:t>Dispondo sobre instalação e fiscalização de fábricas e comércio de armas , munições , explosivos , produtos químicos agressivos e matérias correlatas</w:t>
      </w:r>
      <w:r>
        <w:rPr>
          <w:rFonts w:ascii="Arial" w:hAnsi="Arial" w:cs="Arial"/>
          <w:b/>
          <w:bCs/>
          <w:color w:val="000000"/>
        </w:rPr>
        <w:t xml:space="preserve">. </w:t>
      </w:r>
      <w:r w:rsidRPr="006672D9">
        <w:rPr>
          <w:rFonts w:ascii="Arial" w:hAnsi="Arial" w:cs="Arial"/>
          <w:color w:val="000000"/>
        </w:rPr>
        <w:t>Disponível em:</w:t>
      </w:r>
      <w:r>
        <w:rPr>
          <w:rFonts w:ascii="Arial" w:hAnsi="Arial" w:cs="Arial"/>
          <w:color w:val="000000"/>
        </w:rPr>
        <w:t xml:space="preserve"> </w:t>
      </w:r>
      <w:hyperlink r:id="rId8" w:history="1">
        <w:r w:rsidRPr="007073BC">
          <w:rPr>
            <w:rStyle w:val="Hyperlink"/>
            <w:rFonts w:ascii="Arial" w:hAnsi="Arial" w:cs="Arial"/>
          </w:rPr>
          <w:t>http://www.planalto.gov.br/ccivil_03/atos/decretos/1934/d24602.html</w:t>
        </w:r>
      </w:hyperlink>
      <w:r>
        <w:rPr>
          <w:rFonts w:ascii="Arial" w:hAnsi="Arial" w:cs="Arial"/>
          <w:color w:val="000000"/>
        </w:rPr>
        <w:t xml:space="preserve"> </w:t>
      </w:r>
      <w:r w:rsidRPr="006672D9">
        <w:rPr>
          <w:rFonts w:ascii="Arial" w:hAnsi="Arial" w:cs="Arial"/>
          <w:color w:val="000000"/>
        </w:rPr>
        <w:t xml:space="preserve">. Acesso em: 1 </w:t>
      </w:r>
      <w:r>
        <w:rPr>
          <w:rFonts w:ascii="Arial" w:hAnsi="Arial" w:cs="Arial"/>
          <w:color w:val="000000"/>
        </w:rPr>
        <w:t>Nov</w:t>
      </w:r>
      <w:r w:rsidRPr="006672D9">
        <w:rPr>
          <w:rFonts w:ascii="Arial" w:hAnsi="Arial" w:cs="Arial"/>
          <w:color w:val="000000"/>
        </w:rPr>
        <w:t>. 20</w:t>
      </w:r>
      <w:r>
        <w:rPr>
          <w:rFonts w:ascii="Arial" w:hAnsi="Arial" w:cs="Arial"/>
          <w:color w:val="000000"/>
        </w:rPr>
        <w:t>22</w:t>
      </w:r>
      <w:r w:rsidRPr="006672D9">
        <w:rPr>
          <w:rFonts w:ascii="Arial" w:hAnsi="Arial" w:cs="Arial"/>
          <w:color w:val="000000"/>
        </w:rPr>
        <w:t>.</w:t>
      </w:r>
    </w:p>
    <w:p w14:paraId="7E2586D4" w14:textId="00B27F36" w:rsidR="00190D9B" w:rsidRDefault="00190D9B" w:rsidP="00820B44">
      <w:pPr>
        <w:pStyle w:val="NormalWeb"/>
        <w:jc w:val="both"/>
        <w:rPr>
          <w:rFonts w:ascii="Arial" w:hAnsi="Arial" w:cs="Arial"/>
          <w:color w:val="000000"/>
        </w:rPr>
      </w:pPr>
      <w:r w:rsidRPr="00D176B0">
        <w:rPr>
          <w:rFonts w:ascii="Arial" w:hAnsi="Arial" w:cs="Arial"/>
          <w:color w:val="000000"/>
        </w:rPr>
        <w:t xml:space="preserve">Dezhbakhsh, Hashem </w:t>
      </w:r>
      <w:r>
        <w:rPr>
          <w:rFonts w:ascii="Arial" w:hAnsi="Arial" w:cs="Arial"/>
          <w:color w:val="000000"/>
        </w:rPr>
        <w:t>e;</w:t>
      </w:r>
      <w:r w:rsidRPr="00D176B0">
        <w:rPr>
          <w:rFonts w:ascii="Arial" w:hAnsi="Arial" w:cs="Arial"/>
          <w:color w:val="000000"/>
        </w:rPr>
        <w:t xml:space="preserve"> Rubin, Paul H. </w:t>
      </w:r>
      <w:r w:rsidRPr="00B637D5">
        <w:t xml:space="preserve"> </w:t>
      </w:r>
      <w:r w:rsidRPr="003D3CA8">
        <w:rPr>
          <w:rFonts w:ascii="Arial" w:hAnsi="Arial" w:cs="Arial"/>
          <w:b/>
          <w:bCs/>
          <w:color w:val="000000"/>
        </w:rPr>
        <w:t>Vidas salvas ou vidas perdidas? Os efeitos das leis sobre armas ocultas no crime</w:t>
      </w:r>
      <w:r>
        <w:rPr>
          <w:rFonts w:ascii="Arial" w:hAnsi="Arial" w:cs="Arial"/>
          <w:color w:val="000000"/>
        </w:rPr>
        <w:t>.</w:t>
      </w:r>
      <w:r w:rsidRPr="00D176B0">
        <w:rPr>
          <w:rFonts w:ascii="Arial" w:hAnsi="Arial" w:cs="Arial"/>
          <w:color w:val="000000"/>
        </w:rPr>
        <w:t xml:space="preserve"> American Economic Review, American Economic Association, vol. 88(2)</w:t>
      </w:r>
      <w:r>
        <w:rPr>
          <w:rFonts w:ascii="Arial" w:hAnsi="Arial" w:cs="Arial"/>
          <w:color w:val="000000"/>
        </w:rPr>
        <w:t>, 1998.</w:t>
      </w:r>
    </w:p>
    <w:p w14:paraId="7C4FC365" w14:textId="048D1720" w:rsidR="00190D9B" w:rsidRDefault="00190D9B" w:rsidP="00820B44">
      <w:pPr>
        <w:pStyle w:val="NormalWeb"/>
        <w:jc w:val="both"/>
        <w:rPr>
          <w:rFonts w:ascii="Arial" w:hAnsi="Arial" w:cs="Arial"/>
          <w:color w:val="000000"/>
        </w:rPr>
      </w:pPr>
      <w:r w:rsidRPr="00EE4512">
        <w:rPr>
          <w:rFonts w:ascii="Arial" w:hAnsi="Arial" w:cs="Arial"/>
          <w:color w:val="000000"/>
        </w:rPr>
        <w:t xml:space="preserve">DINIZ, Maria Helena. </w:t>
      </w:r>
      <w:r w:rsidRPr="00EE4512">
        <w:rPr>
          <w:rFonts w:ascii="Arial" w:hAnsi="Arial" w:cs="Arial"/>
          <w:b/>
          <w:bCs/>
          <w:color w:val="000000"/>
        </w:rPr>
        <w:t>Norma constitucional e seus efeitos</w:t>
      </w:r>
      <w:r w:rsidRPr="00EE4512">
        <w:rPr>
          <w:rFonts w:ascii="Arial" w:hAnsi="Arial" w:cs="Arial"/>
          <w:color w:val="000000"/>
        </w:rPr>
        <w:t>. São Paulo: Saraiva, 1989.</w:t>
      </w:r>
    </w:p>
    <w:p w14:paraId="0F92A614" w14:textId="49E3BE57" w:rsidR="00B20F68" w:rsidRDefault="00B20F68" w:rsidP="00820B44">
      <w:pPr>
        <w:pStyle w:val="NormalWeb"/>
        <w:jc w:val="both"/>
        <w:rPr>
          <w:rFonts w:ascii="Arial" w:hAnsi="Arial" w:cs="Arial"/>
          <w:color w:val="000000"/>
        </w:rPr>
      </w:pPr>
      <w:r w:rsidRPr="005710A2">
        <w:rPr>
          <w:rFonts w:ascii="Arial" w:hAnsi="Arial" w:cs="Arial"/>
          <w:color w:val="000000"/>
        </w:rPr>
        <w:t xml:space="preserve">FACCIOLLI, Ângelo Fernando. </w:t>
      </w:r>
      <w:r w:rsidRPr="005710A2">
        <w:rPr>
          <w:rFonts w:ascii="Arial" w:hAnsi="Arial" w:cs="Arial"/>
          <w:b/>
          <w:bCs/>
          <w:color w:val="000000"/>
        </w:rPr>
        <w:t>Lei das Armas de Fogo</w:t>
      </w:r>
      <w:r w:rsidRPr="005710A2">
        <w:rPr>
          <w:rFonts w:ascii="Arial" w:hAnsi="Arial" w:cs="Arial"/>
          <w:color w:val="000000"/>
        </w:rPr>
        <w:t>. 5ª ed. Curitiba: Juruá, 2010.</w:t>
      </w:r>
      <w:r>
        <w:rPr>
          <w:rFonts w:ascii="Arial" w:hAnsi="Arial" w:cs="Arial"/>
          <w:color w:val="000000"/>
        </w:rPr>
        <w:t xml:space="preserve"> </w:t>
      </w:r>
      <w:r w:rsidRPr="00680C15">
        <w:rPr>
          <w:rFonts w:ascii="Arial" w:hAnsi="Arial" w:cs="Arial"/>
          <w:color w:val="000000"/>
        </w:rPr>
        <w:t>BRASIL. Decreto-lei 3.665 de 20 de novembro de 2000. Dá nova redação ao Regulamento</w:t>
      </w:r>
      <w:r>
        <w:rPr>
          <w:rFonts w:ascii="Arial" w:hAnsi="Arial" w:cs="Arial"/>
          <w:color w:val="000000"/>
        </w:rPr>
        <w:t xml:space="preserve"> </w:t>
      </w:r>
      <w:r w:rsidRPr="00680C15">
        <w:rPr>
          <w:rFonts w:ascii="Arial" w:hAnsi="Arial" w:cs="Arial"/>
          <w:color w:val="000000"/>
        </w:rPr>
        <w:t xml:space="preserve">para a Fiscalização de Produtos Controlados (R-105). Disponível em: &lt;http://www6.senado.gov.br/&gt;. Acesso em: 1 </w:t>
      </w:r>
      <w:r>
        <w:rPr>
          <w:rFonts w:ascii="Arial" w:hAnsi="Arial" w:cs="Arial"/>
          <w:color w:val="000000"/>
        </w:rPr>
        <w:t>Nov</w:t>
      </w:r>
      <w:r w:rsidRPr="00680C15">
        <w:rPr>
          <w:rFonts w:ascii="Arial" w:hAnsi="Arial" w:cs="Arial"/>
          <w:color w:val="000000"/>
        </w:rPr>
        <w:t>. 20</w:t>
      </w:r>
      <w:r>
        <w:rPr>
          <w:rFonts w:ascii="Arial" w:hAnsi="Arial" w:cs="Arial"/>
          <w:color w:val="000000"/>
        </w:rPr>
        <w:t>22</w:t>
      </w:r>
      <w:r w:rsidRPr="00680C15">
        <w:rPr>
          <w:rFonts w:ascii="Arial" w:hAnsi="Arial" w:cs="Arial"/>
          <w:color w:val="000000"/>
        </w:rPr>
        <w:t>.</w:t>
      </w:r>
    </w:p>
    <w:p w14:paraId="79EC90B6" w14:textId="3FCFE0B3" w:rsidR="00B20F68" w:rsidRDefault="00B20F68" w:rsidP="00820B44">
      <w:pPr>
        <w:pStyle w:val="NormalWeb"/>
        <w:jc w:val="both"/>
        <w:rPr>
          <w:rFonts w:ascii="Arial" w:hAnsi="Arial" w:cs="Arial"/>
          <w:color w:val="000000"/>
        </w:rPr>
      </w:pPr>
      <w:r>
        <w:rPr>
          <w:rFonts w:ascii="Arial" w:hAnsi="Arial" w:cs="Arial"/>
          <w:color w:val="000000"/>
        </w:rPr>
        <w:t xml:space="preserve">INSTITUTO DE PESQUISA ESTATÍSTICA APLICADA – IPEA. </w:t>
      </w:r>
      <w:r>
        <w:rPr>
          <w:rFonts w:ascii="Arial" w:hAnsi="Arial" w:cs="Arial"/>
          <w:b/>
          <w:bCs/>
          <w:color w:val="000000"/>
        </w:rPr>
        <w:t xml:space="preserve">Atlas da violência. </w:t>
      </w:r>
      <w:r>
        <w:rPr>
          <w:rFonts w:ascii="Arial" w:hAnsi="Arial" w:cs="Arial"/>
          <w:color w:val="000000"/>
        </w:rPr>
        <w:t xml:space="preserve">Disponível em: </w:t>
      </w:r>
      <w:hyperlink r:id="rId9" w:history="1">
        <w:r w:rsidRPr="007073BC">
          <w:rPr>
            <w:rStyle w:val="Hyperlink"/>
            <w:rFonts w:ascii="Arial" w:hAnsi="Arial" w:cs="Arial"/>
          </w:rPr>
          <w:t>https://www.ipea.gov.br/atlasviolencia/dados-series/35</w:t>
        </w:r>
      </w:hyperlink>
      <w:r>
        <w:rPr>
          <w:rFonts w:ascii="Arial" w:hAnsi="Arial" w:cs="Arial"/>
          <w:color w:val="000000"/>
        </w:rPr>
        <w:t xml:space="preserve"> . Acesso em: 3 Nov. 2022.</w:t>
      </w:r>
    </w:p>
    <w:p w14:paraId="439635BD" w14:textId="49E78862" w:rsidR="007B23E7" w:rsidRDefault="001E0046" w:rsidP="001E0046">
      <w:pPr>
        <w:pStyle w:val="NormalWeb"/>
        <w:jc w:val="both"/>
        <w:rPr>
          <w:rFonts w:ascii="Arial" w:hAnsi="Arial" w:cs="Arial"/>
          <w:color w:val="000000"/>
        </w:rPr>
      </w:pPr>
      <w:r w:rsidRPr="001E0046">
        <w:rPr>
          <w:rFonts w:ascii="Arial" w:hAnsi="Arial" w:cs="Arial"/>
          <w:color w:val="000000"/>
        </w:rPr>
        <w:t xml:space="preserve">INVICTUS. Bene Barbosa e </w:t>
      </w:r>
      <w:r w:rsidRPr="00F14C09">
        <w:rPr>
          <w:rFonts w:ascii="Arial" w:hAnsi="Arial" w:cs="Arial"/>
          <w:b/>
          <w:bCs/>
          <w:color w:val="000000"/>
        </w:rPr>
        <w:t>5 mitos sobre o Desarmamento no, Brasil</w:t>
      </w:r>
      <w:r w:rsidRPr="001E0046">
        <w:rPr>
          <w:rFonts w:ascii="Arial" w:hAnsi="Arial" w:cs="Arial"/>
          <w:color w:val="000000"/>
        </w:rPr>
        <w:t xml:space="preserve">. 03 de maio, 2021 Disponível em: https://blog.invictus.com.br/2021/05/03/bene-barbosa-e-5-mitossobre-o-desarmamento-no-brasil/ Acesso em </w:t>
      </w:r>
      <w:r w:rsidR="00891959">
        <w:rPr>
          <w:rFonts w:ascii="Arial" w:hAnsi="Arial" w:cs="Arial"/>
          <w:color w:val="000000"/>
        </w:rPr>
        <w:t>1 Nov</w:t>
      </w:r>
      <w:r w:rsidR="00CF5B67">
        <w:rPr>
          <w:rFonts w:ascii="Arial" w:hAnsi="Arial" w:cs="Arial"/>
          <w:color w:val="000000"/>
        </w:rPr>
        <w:t>.</w:t>
      </w:r>
      <w:r w:rsidRPr="001E0046">
        <w:rPr>
          <w:rFonts w:ascii="Arial" w:hAnsi="Arial" w:cs="Arial"/>
          <w:color w:val="000000"/>
        </w:rPr>
        <w:t xml:space="preserve"> 2022.</w:t>
      </w:r>
    </w:p>
    <w:p w14:paraId="631A97E8" w14:textId="0D15114A" w:rsidR="00E408B8" w:rsidRDefault="00D26084" w:rsidP="006672D9">
      <w:pPr>
        <w:pStyle w:val="NormalWeb"/>
        <w:jc w:val="both"/>
        <w:rPr>
          <w:rFonts w:ascii="Arial" w:hAnsi="Arial" w:cs="Arial"/>
          <w:color w:val="000000"/>
        </w:rPr>
      </w:pPr>
      <w:r w:rsidRPr="00D26084">
        <w:rPr>
          <w:rFonts w:ascii="Arial" w:hAnsi="Arial" w:cs="Arial"/>
          <w:color w:val="000000"/>
        </w:rPr>
        <w:t xml:space="preserve">SILVA, Lilian Buff de Souza e; LUIZ, Felipe Buff de Souza e. </w:t>
      </w:r>
      <w:r w:rsidRPr="00D26084">
        <w:rPr>
          <w:rFonts w:ascii="Arial" w:hAnsi="Arial" w:cs="Arial"/>
          <w:b/>
          <w:bCs/>
          <w:color w:val="000000"/>
        </w:rPr>
        <w:t>Estatuto do desarmamento: Comentários e reflexões – Lei 10.826/03</w:t>
      </w:r>
      <w:r w:rsidRPr="00D26084">
        <w:rPr>
          <w:rFonts w:ascii="Arial" w:hAnsi="Arial" w:cs="Arial"/>
          <w:color w:val="000000"/>
        </w:rPr>
        <w:t>. São Paulo: Quartier Latin, 2004.</w:t>
      </w:r>
    </w:p>
    <w:p w14:paraId="2673617E" w14:textId="3F724C4D" w:rsidR="003463F1" w:rsidRPr="006672D9" w:rsidRDefault="003463F1" w:rsidP="004C35D3">
      <w:pPr>
        <w:spacing w:after="0" w:line="240" w:lineRule="auto"/>
        <w:ind w:left="2124"/>
        <w:jc w:val="both"/>
        <w:rPr>
          <w:rFonts w:ascii="Arial" w:eastAsia="Times New Roman" w:hAnsi="Arial" w:cs="Arial"/>
          <w:sz w:val="24"/>
          <w:szCs w:val="24"/>
          <w:lang w:eastAsia="pt-BR"/>
        </w:rPr>
      </w:pPr>
    </w:p>
    <w:p w14:paraId="7B79FB35" w14:textId="77777777" w:rsidR="00EE63DB" w:rsidRDefault="00EE63DB" w:rsidP="004C35D3">
      <w:pPr>
        <w:spacing w:after="0" w:line="240" w:lineRule="auto"/>
        <w:ind w:left="2124"/>
        <w:jc w:val="both"/>
        <w:rPr>
          <w:rFonts w:ascii="Arial" w:eastAsia="Times New Roman" w:hAnsi="Arial" w:cs="Arial"/>
          <w:sz w:val="24"/>
          <w:szCs w:val="24"/>
          <w:lang w:eastAsia="pt-BR"/>
        </w:rPr>
      </w:pPr>
    </w:p>
    <w:p w14:paraId="57D78DD0" w14:textId="77777777" w:rsidR="00F35CAA" w:rsidRDefault="00F35CAA" w:rsidP="007C6769">
      <w:pPr>
        <w:spacing w:after="0" w:line="240" w:lineRule="auto"/>
        <w:jc w:val="both"/>
        <w:rPr>
          <w:rFonts w:ascii="Arial" w:eastAsia="Times New Roman" w:hAnsi="Arial" w:cs="Arial"/>
          <w:sz w:val="24"/>
          <w:szCs w:val="24"/>
          <w:lang w:eastAsia="pt-BR"/>
        </w:rPr>
      </w:pPr>
    </w:p>
    <w:p w14:paraId="1B66EF3E" w14:textId="77777777" w:rsidR="00F35CAA" w:rsidRDefault="00F35CAA" w:rsidP="007C6769">
      <w:pPr>
        <w:spacing w:after="0" w:line="240" w:lineRule="auto"/>
        <w:jc w:val="both"/>
        <w:rPr>
          <w:rFonts w:ascii="Arial" w:eastAsia="Times New Roman" w:hAnsi="Arial" w:cs="Arial"/>
          <w:sz w:val="24"/>
          <w:szCs w:val="24"/>
          <w:lang w:eastAsia="pt-BR"/>
        </w:rPr>
      </w:pPr>
    </w:p>
    <w:p w14:paraId="6C68C134" w14:textId="77777777" w:rsidR="007C6769" w:rsidRPr="007C6769" w:rsidRDefault="007C6769" w:rsidP="007C6769">
      <w:pPr>
        <w:spacing w:after="0" w:line="240" w:lineRule="auto"/>
        <w:jc w:val="both"/>
        <w:rPr>
          <w:rFonts w:ascii="Arial" w:eastAsia="Times New Roman" w:hAnsi="Arial" w:cs="Arial"/>
          <w:sz w:val="24"/>
          <w:szCs w:val="24"/>
          <w:lang w:eastAsia="pt-BR"/>
        </w:rPr>
      </w:pPr>
      <w:r w:rsidRPr="007C6769">
        <w:rPr>
          <w:rFonts w:ascii="Arial" w:eastAsia="Times New Roman" w:hAnsi="Arial" w:cs="Arial"/>
          <w:sz w:val="24"/>
          <w:szCs w:val="24"/>
          <w:lang w:eastAsia="pt-BR"/>
        </w:rPr>
        <w:tab/>
        <w:t xml:space="preserve">   </w:t>
      </w:r>
    </w:p>
    <w:p w14:paraId="2F0E5463" w14:textId="7E19A064" w:rsidR="00516AED" w:rsidRPr="007C6769" w:rsidRDefault="00ED3806" w:rsidP="00516AED">
      <w:pPr>
        <w:spacing w:after="24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b</w:t>
      </w:r>
    </w:p>
    <w:sectPr w:rsidR="00516AED" w:rsidRPr="007C6769" w:rsidSect="00E53F8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BAC8" w14:textId="77777777" w:rsidR="00CE5F62" w:rsidRDefault="00CE5F62" w:rsidP="002261E2">
      <w:pPr>
        <w:spacing w:after="0" w:line="240" w:lineRule="auto"/>
      </w:pPr>
      <w:r>
        <w:separator/>
      </w:r>
    </w:p>
  </w:endnote>
  <w:endnote w:type="continuationSeparator" w:id="0">
    <w:p w14:paraId="7CFD1F52" w14:textId="77777777" w:rsidR="00CE5F62" w:rsidRDefault="00CE5F62" w:rsidP="0022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BE4D" w14:textId="77777777" w:rsidR="00CE5F62" w:rsidRDefault="00CE5F62" w:rsidP="002261E2">
      <w:pPr>
        <w:spacing w:after="0" w:line="240" w:lineRule="auto"/>
      </w:pPr>
      <w:r>
        <w:separator/>
      </w:r>
    </w:p>
  </w:footnote>
  <w:footnote w:type="continuationSeparator" w:id="0">
    <w:p w14:paraId="1D3E020D" w14:textId="77777777" w:rsidR="00CE5F62" w:rsidRDefault="00CE5F62" w:rsidP="00226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D9E"/>
    <w:multiLevelType w:val="multilevel"/>
    <w:tmpl w:val="E66687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FE442C2"/>
    <w:multiLevelType w:val="hybridMultilevel"/>
    <w:tmpl w:val="6230204A"/>
    <w:lvl w:ilvl="0" w:tplc="DDEC3CF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5A1F26F1"/>
    <w:multiLevelType w:val="hybridMultilevel"/>
    <w:tmpl w:val="0DA00A66"/>
    <w:lvl w:ilvl="0" w:tplc="0ECA991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5ADA3697"/>
    <w:multiLevelType w:val="hybridMultilevel"/>
    <w:tmpl w:val="669E3B5A"/>
    <w:lvl w:ilvl="0" w:tplc="85EC1DFA">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8B07680"/>
    <w:multiLevelType w:val="hybridMultilevel"/>
    <w:tmpl w:val="1A605E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2B37F83"/>
    <w:multiLevelType w:val="hybridMultilevel"/>
    <w:tmpl w:val="6A18AB40"/>
    <w:lvl w:ilvl="0" w:tplc="79ECE172">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7361256">
    <w:abstractNumId w:val="0"/>
  </w:num>
  <w:num w:numId="2" w16cid:durableId="2109887266">
    <w:abstractNumId w:val="5"/>
  </w:num>
  <w:num w:numId="3" w16cid:durableId="1812749306">
    <w:abstractNumId w:val="3"/>
  </w:num>
  <w:num w:numId="4" w16cid:durableId="1534032479">
    <w:abstractNumId w:val="2"/>
  </w:num>
  <w:num w:numId="5" w16cid:durableId="1971276534">
    <w:abstractNumId w:val="4"/>
  </w:num>
  <w:num w:numId="6" w16cid:durableId="1223519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73"/>
    <w:rsid w:val="00002652"/>
    <w:rsid w:val="00004CE0"/>
    <w:rsid w:val="00007E4F"/>
    <w:rsid w:val="0001735D"/>
    <w:rsid w:val="000202AD"/>
    <w:rsid w:val="00021086"/>
    <w:rsid w:val="00022757"/>
    <w:rsid w:val="0002328E"/>
    <w:rsid w:val="00025707"/>
    <w:rsid w:val="00027BB3"/>
    <w:rsid w:val="00031B4C"/>
    <w:rsid w:val="0003236C"/>
    <w:rsid w:val="000335A5"/>
    <w:rsid w:val="00035F01"/>
    <w:rsid w:val="000360A1"/>
    <w:rsid w:val="00042BA3"/>
    <w:rsid w:val="00042D82"/>
    <w:rsid w:val="00044B51"/>
    <w:rsid w:val="00047F6A"/>
    <w:rsid w:val="00050223"/>
    <w:rsid w:val="0005096C"/>
    <w:rsid w:val="00052B54"/>
    <w:rsid w:val="00053154"/>
    <w:rsid w:val="00055ACB"/>
    <w:rsid w:val="00057B5D"/>
    <w:rsid w:val="000600DF"/>
    <w:rsid w:val="000653C4"/>
    <w:rsid w:val="000670FA"/>
    <w:rsid w:val="00074AD1"/>
    <w:rsid w:val="00074E9C"/>
    <w:rsid w:val="00084674"/>
    <w:rsid w:val="00086FB0"/>
    <w:rsid w:val="000902DB"/>
    <w:rsid w:val="000922C5"/>
    <w:rsid w:val="00095AF0"/>
    <w:rsid w:val="00096BEF"/>
    <w:rsid w:val="000A086F"/>
    <w:rsid w:val="000A0C1D"/>
    <w:rsid w:val="000A14B2"/>
    <w:rsid w:val="000A1B78"/>
    <w:rsid w:val="000A25E2"/>
    <w:rsid w:val="000A270C"/>
    <w:rsid w:val="000A3F4D"/>
    <w:rsid w:val="000A5BBD"/>
    <w:rsid w:val="000B0118"/>
    <w:rsid w:val="000B054C"/>
    <w:rsid w:val="000B08C3"/>
    <w:rsid w:val="000B537E"/>
    <w:rsid w:val="000B61AB"/>
    <w:rsid w:val="000B686A"/>
    <w:rsid w:val="000C06D8"/>
    <w:rsid w:val="000C09AB"/>
    <w:rsid w:val="000C15C8"/>
    <w:rsid w:val="000C162D"/>
    <w:rsid w:val="000D06B5"/>
    <w:rsid w:val="000D4102"/>
    <w:rsid w:val="000D4635"/>
    <w:rsid w:val="000D4D49"/>
    <w:rsid w:val="000D4FE4"/>
    <w:rsid w:val="000D5707"/>
    <w:rsid w:val="000D6470"/>
    <w:rsid w:val="000D69D6"/>
    <w:rsid w:val="000E071E"/>
    <w:rsid w:val="000E10C4"/>
    <w:rsid w:val="000E207D"/>
    <w:rsid w:val="000E3587"/>
    <w:rsid w:val="000E36E8"/>
    <w:rsid w:val="000E5783"/>
    <w:rsid w:val="000F05B1"/>
    <w:rsid w:val="000F15A9"/>
    <w:rsid w:val="000F1BC6"/>
    <w:rsid w:val="000F3793"/>
    <w:rsid w:val="000F3974"/>
    <w:rsid w:val="001028AA"/>
    <w:rsid w:val="001030D7"/>
    <w:rsid w:val="001055D8"/>
    <w:rsid w:val="00106725"/>
    <w:rsid w:val="00106E39"/>
    <w:rsid w:val="001078CD"/>
    <w:rsid w:val="00110654"/>
    <w:rsid w:val="00111976"/>
    <w:rsid w:val="00113804"/>
    <w:rsid w:val="00120368"/>
    <w:rsid w:val="00120D7F"/>
    <w:rsid w:val="00122F30"/>
    <w:rsid w:val="0012303D"/>
    <w:rsid w:val="00125BC2"/>
    <w:rsid w:val="0012600E"/>
    <w:rsid w:val="00127CBB"/>
    <w:rsid w:val="00130240"/>
    <w:rsid w:val="0013041E"/>
    <w:rsid w:val="00134148"/>
    <w:rsid w:val="00136C05"/>
    <w:rsid w:val="0014050E"/>
    <w:rsid w:val="00141B34"/>
    <w:rsid w:val="00142935"/>
    <w:rsid w:val="001457FB"/>
    <w:rsid w:val="001509AB"/>
    <w:rsid w:val="00152066"/>
    <w:rsid w:val="001526EF"/>
    <w:rsid w:val="00153A45"/>
    <w:rsid w:val="00153EE1"/>
    <w:rsid w:val="001540F8"/>
    <w:rsid w:val="001557AD"/>
    <w:rsid w:val="00155F9E"/>
    <w:rsid w:val="00156441"/>
    <w:rsid w:val="00156A37"/>
    <w:rsid w:val="00160CC1"/>
    <w:rsid w:val="00161D48"/>
    <w:rsid w:val="00161E37"/>
    <w:rsid w:val="00165C2F"/>
    <w:rsid w:val="00166DFF"/>
    <w:rsid w:val="00167521"/>
    <w:rsid w:val="0017033D"/>
    <w:rsid w:val="00173B6B"/>
    <w:rsid w:val="00174E81"/>
    <w:rsid w:val="00177A52"/>
    <w:rsid w:val="00183855"/>
    <w:rsid w:val="00183881"/>
    <w:rsid w:val="00184679"/>
    <w:rsid w:val="00184D3D"/>
    <w:rsid w:val="0018715A"/>
    <w:rsid w:val="00190D9B"/>
    <w:rsid w:val="001931E6"/>
    <w:rsid w:val="001935E7"/>
    <w:rsid w:val="001951AE"/>
    <w:rsid w:val="001978CF"/>
    <w:rsid w:val="001A0E76"/>
    <w:rsid w:val="001A106F"/>
    <w:rsid w:val="001A294F"/>
    <w:rsid w:val="001A2AE0"/>
    <w:rsid w:val="001A2EA9"/>
    <w:rsid w:val="001A4AB3"/>
    <w:rsid w:val="001A5270"/>
    <w:rsid w:val="001A7D73"/>
    <w:rsid w:val="001B19E1"/>
    <w:rsid w:val="001B3586"/>
    <w:rsid w:val="001B3897"/>
    <w:rsid w:val="001B4161"/>
    <w:rsid w:val="001B4536"/>
    <w:rsid w:val="001B4D4E"/>
    <w:rsid w:val="001C139E"/>
    <w:rsid w:val="001C4F7E"/>
    <w:rsid w:val="001D14A1"/>
    <w:rsid w:val="001D2F25"/>
    <w:rsid w:val="001D6183"/>
    <w:rsid w:val="001E0046"/>
    <w:rsid w:val="001E416B"/>
    <w:rsid w:val="001E710F"/>
    <w:rsid w:val="001E72D2"/>
    <w:rsid w:val="001E7E72"/>
    <w:rsid w:val="001F147A"/>
    <w:rsid w:val="001F2219"/>
    <w:rsid w:val="001F3AC2"/>
    <w:rsid w:val="001F3F86"/>
    <w:rsid w:val="001F6DFA"/>
    <w:rsid w:val="002008A8"/>
    <w:rsid w:val="00200C1E"/>
    <w:rsid w:val="00200EA0"/>
    <w:rsid w:val="002026CB"/>
    <w:rsid w:val="00202B5C"/>
    <w:rsid w:val="0020368B"/>
    <w:rsid w:val="002073F6"/>
    <w:rsid w:val="00212F0E"/>
    <w:rsid w:val="00213633"/>
    <w:rsid w:val="00213A66"/>
    <w:rsid w:val="00213AA2"/>
    <w:rsid w:val="00214868"/>
    <w:rsid w:val="00216A6A"/>
    <w:rsid w:val="00221CB6"/>
    <w:rsid w:val="0022269A"/>
    <w:rsid w:val="002228F4"/>
    <w:rsid w:val="002261E2"/>
    <w:rsid w:val="00227652"/>
    <w:rsid w:val="002307EF"/>
    <w:rsid w:val="00231020"/>
    <w:rsid w:val="00232372"/>
    <w:rsid w:val="002324E6"/>
    <w:rsid w:val="002335EC"/>
    <w:rsid w:val="0023486B"/>
    <w:rsid w:val="00234A94"/>
    <w:rsid w:val="00234E24"/>
    <w:rsid w:val="00242BA8"/>
    <w:rsid w:val="00243321"/>
    <w:rsid w:val="002445B1"/>
    <w:rsid w:val="00246501"/>
    <w:rsid w:val="00250655"/>
    <w:rsid w:val="00251240"/>
    <w:rsid w:val="00253EFA"/>
    <w:rsid w:val="00254721"/>
    <w:rsid w:val="002631BD"/>
    <w:rsid w:val="002639D8"/>
    <w:rsid w:val="00265A48"/>
    <w:rsid w:val="002670CB"/>
    <w:rsid w:val="00267469"/>
    <w:rsid w:val="00267ACE"/>
    <w:rsid w:val="00267EDB"/>
    <w:rsid w:val="002710B3"/>
    <w:rsid w:val="00272EC5"/>
    <w:rsid w:val="002766E1"/>
    <w:rsid w:val="00276F32"/>
    <w:rsid w:val="00277C64"/>
    <w:rsid w:val="0028044E"/>
    <w:rsid w:val="00280B94"/>
    <w:rsid w:val="00281367"/>
    <w:rsid w:val="002839C9"/>
    <w:rsid w:val="00287426"/>
    <w:rsid w:val="00290E6F"/>
    <w:rsid w:val="00291B7B"/>
    <w:rsid w:val="002940E3"/>
    <w:rsid w:val="00295EFF"/>
    <w:rsid w:val="002A1361"/>
    <w:rsid w:val="002A32E6"/>
    <w:rsid w:val="002A4385"/>
    <w:rsid w:val="002A6329"/>
    <w:rsid w:val="002A6AD1"/>
    <w:rsid w:val="002B531D"/>
    <w:rsid w:val="002C68AF"/>
    <w:rsid w:val="002D1BCB"/>
    <w:rsid w:val="002D3B7F"/>
    <w:rsid w:val="002D4532"/>
    <w:rsid w:val="002D4DBF"/>
    <w:rsid w:val="002D6876"/>
    <w:rsid w:val="002D744A"/>
    <w:rsid w:val="002E34A0"/>
    <w:rsid w:val="002E4C64"/>
    <w:rsid w:val="002E51FD"/>
    <w:rsid w:val="002E5826"/>
    <w:rsid w:val="002E6414"/>
    <w:rsid w:val="002E7E7F"/>
    <w:rsid w:val="002F34DA"/>
    <w:rsid w:val="002F7CC5"/>
    <w:rsid w:val="0030348F"/>
    <w:rsid w:val="0030396E"/>
    <w:rsid w:val="003054F2"/>
    <w:rsid w:val="00306883"/>
    <w:rsid w:val="00313CAB"/>
    <w:rsid w:val="00316F73"/>
    <w:rsid w:val="00317285"/>
    <w:rsid w:val="0031775C"/>
    <w:rsid w:val="003200A0"/>
    <w:rsid w:val="00320E34"/>
    <w:rsid w:val="00323AB8"/>
    <w:rsid w:val="0032404F"/>
    <w:rsid w:val="0032575F"/>
    <w:rsid w:val="00327088"/>
    <w:rsid w:val="00330F43"/>
    <w:rsid w:val="0033137D"/>
    <w:rsid w:val="00331DE0"/>
    <w:rsid w:val="0033648A"/>
    <w:rsid w:val="003366CB"/>
    <w:rsid w:val="00336C40"/>
    <w:rsid w:val="00343B47"/>
    <w:rsid w:val="0034401A"/>
    <w:rsid w:val="003463F1"/>
    <w:rsid w:val="0034773F"/>
    <w:rsid w:val="00351A78"/>
    <w:rsid w:val="00353FFE"/>
    <w:rsid w:val="00354501"/>
    <w:rsid w:val="003555C2"/>
    <w:rsid w:val="0036074C"/>
    <w:rsid w:val="00360A56"/>
    <w:rsid w:val="00363316"/>
    <w:rsid w:val="00365F66"/>
    <w:rsid w:val="0037200B"/>
    <w:rsid w:val="00374D87"/>
    <w:rsid w:val="00376068"/>
    <w:rsid w:val="00380A0E"/>
    <w:rsid w:val="00386587"/>
    <w:rsid w:val="00386B9A"/>
    <w:rsid w:val="0038790B"/>
    <w:rsid w:val="00387F71"/>
    <w:rsid w:val="00391B40"/>
    <w:rsid w:val="00391B9F"/>
    <w:rsid w:val="0039222E"/>
    <w:rsid w:val="00396AEA"/>
    <w:rsid w:val="003A442A"/>
    <w:rsid w:val="003A4DC2"/>
    <w:rsid w:val="003A6996"/>
    <w:rsid w:val="003A755C"/>
    <w:rsid w:val="003B1B81"/>
    <w:rsid w:val="003B2A17"/>
    <w:rsid w:val="003B4108"/>
    <w:rsid w:val="003B482E"/>
    <w:rsid w:val="003B5C20"/>
    <w:rsid w:val="003B6D28"/>
    <w:rsid w:val="003B6D8F"/>
    <w:rsid w:val="003C37CF"/>
    <w:rsid w:val="003C3913"/>
    <w:rsid w:val="003C6799"/>
    <w:rsid w:val="003C6F18"/>
    <w:rsid w:val="003D016F"/>
    <w:rsid w:val="003D16DA"/>
    <w:rsid w:val="003D1773"/>
    <w:rsid w:val="003D1CF0"/>
    <w:rsid w:val="003D3CA8"/>
    <w:rsid w:val="003D491B"/>
    <w:rsid w:val="003D6A0B"/>
    <w:rsid w:val="003D6F6B"/>
    <w:rsid w:val="003E52CA"/>
    <w:rsid w:val="003E6C53"/>
    <w:rsid w:val="003F2523"/>
    <w:rsid w:val="003F32B4"/>
    <w:rsid w:val="003F36E7"/>
    <w:rsid w:val="003F3D5A"/>
    <w:rsid w:val="003F4477"/>
    <w:rsid w:val="003F5872"/>
    <w:rsid w:val="004022E3"/>
    <w:rsid w:val="0040257F"/>
    <w:rsid w:val="00404AEB"/>
    <w:rsid w:val="00413ABD"/>
    <w:rsid w:val="00413C87"/>
    <w:rsid w:val="00414FBA"/>
    <w:rsid w:val="00416F1F"/>
    <w:rsid w:val="004204F8"/>
    <w:rsid w:val="0042464F"/>
    <w:rsid w:val="00424EC6"/>
    <w:rsid w:val="00434B75"/>
    <w:rsid w:val="00437E97"/>
    <w:rsid w:val="00441536"/>
    <w:rsid w:val="00442588"/>
    <w:rsid w:val="004427B9"/>
    <w:rsid w:val="004428C6"/>
    <w:rsid w:val="00444A5A"/>
    <w:rsid w:val="00450162"/>
    <w:rsid w:val="00450D65"/>
    <w:rsid w:val="00454007"/>
    <w:rsid w:val="00454F80"/>
    <w:rsid w:val="004558D0"/>
    <w:rsid w:val="00460808"/>
    <w:rsid w:val="0046322B"/>
    <w:rsid w:val="00465917"/>
    <w:rsid w:val="00471244"/>
    <w:rsid w:val="00473ADE"/>
    <w:rsid w:val="00475853"/>
    <w:rsid w:val="00475E51"/>
    <w:rsid w:val="00481A3A"/>
    <w:rsid w:val="0048206C"/>
    <w:rsid w:val="0048236F"/>
    <w:rsid w:val="004829BA"/>
    <w:rsid w:val="004845D9"/>
    <w:rsid w:val="0048478D"/>
    <w:rsid w:val="00486010"/>
    <w:rsid w:val="004863F6"/>
    <w:rsid w:val="00490BD1"/>
    <w:rsid w:val="00491101"/>
    <w:rsid w:val="0049255F"/>
    <w:rsid w:val="00492A07"/>
    <w:rsid w:val="0049614F"/>
    <w:rsid w:val="00496D28"/>
    <w:rsid w:val="00496E99"/>
    <w:rsid w:val="00497670"/>
    <w:rsid w:val="004A3020"/>
    <w:rsid w:val="004A354F"/>
    <w:rsid w:val="004A74DB"/>
    <w:rsid w:val="004B123B"/>
    <w:rsid w:val="004B1DBD"/>
    <w:rsid w:val="004B6982"/>
    <w:rsid w:val="004C0B6C"/>
    <w:rsid w:val="004C2BB8"/>
    <w:rsid w:val="004C2F91"/>
    <w:rsid w:val="004C35D3"/>
    <w:rsid w:val="004C3DFE"/>
    <w:rsid w:val="004C5046"/>
    <w:rsid w:val="004C622E"/>
    <w:rsid w:val="004C76F6"/>
    <w:rsid w:val="004C7DD2"/>
    <w:rsid w:val="004C7E75"/>
    <w:rsid w:val="004D1343"/>
    <w:rsid w:val="004D27CC"/>
    <w:rsid w:val="004D410A"/>
    <w:rsid w:val="004E27D3"/>
    <w:rsid w:val="004E2C93"/>
    <w:rsid w:val="004E3D08"/>
    <w:rsid w:val="004E4F7F"/>
    <w:rsid w:val="004E68CB"/>
    <w:rsid w:val="004F13A6"/>
    <w:rsid w:val="004F2A84"/>
    <w:rsid w:val="005009FE"/>
    <w:rsid w:val="00503840"/>
    <w:rsid w:val="00515396"/>
    <w:rsid w:val="00515B28"/>
    <w:rsid w:val="00516AED"/>
    <w:rsid w:val="005229B2"/>
    <w:rsid w:val="00523B93"/>
    <w:rsid w:val="00523CBC"/>
    <w:rsid w:val="005257AA"/>
    <w:rsid w:val="00525B13"/>
    <w:rsid w:val="00526E03"/>
    <w:rsid w:val="00532625"/>
    <w:rsid w:val="005367D0"/>
    <w:rsid w:val="005370F1"/>
    <w:rsid w:val="0054076A"/>
    <w:rsid w:val="00540B93"/>
    <w:rsid w:val="00540F4A"/>
    <w:rsid w:val="00541811"/>
    <w:rsid w:val="0054269C"/>
    <w:rsid w:val="00542FC4"/>
    <w:rsid w:val="00543189"/>
    <w:rsid w:val="005469C3"/>
    <w:rsid w:val="00546EA3"/>
    <w:rsid w:val="00546FC5"/>
    <w:rsid w:val="00550B84"/>
    <w:rsid w:val="00551E3F"/>
    <w:rsid w:val="00553A4D"/>
    <w:rsid w:val="005543DB"/>
    <w:rsid w:val="00555062"/>
    <w:rsid w:val="00560749"/>
    <w:rsid w:val="00563574"/>
    <w:rsid w:val="00563E0F"/>
    <w:rsid w:val="00563E87"/>
    <w:rsid w:val="00563E9C"/>
    <w:rsid w:val="00564B52"/>
    <w:rsid w:val="00564F6D"/>
    <w:rsid w:val="00565EFF"/>
    <w:rsid w:val="00566629"/>
    <w:rsid w:val="005710A2"/>
    <w:rsid w:val="00574791"/>
    <w:rsid w:val="005822F2"/>
    <w:rsid w:val="005835B5"/>
    <w:rsid w:val="00585794"/>
    <w:rsid w:val="00585B3E"/>
    <w:rsid w:val="00586502"/>
    <w:rsid w:val="005866FA"/>
    <w:rsid w:val="00587CEA"/>
    <w:rsid w:val="00590234"/>
    <w:rsid w:val="0059381D"/>
    <w:rsid w:val="005A2A52"/>
    <w:rsid w:val="005A3A11"/>
    <w:rsid w:val="005A47C1"/>
    <w:rsid w:val="005A4B98"/>
    <w:rsid w:val="005A4D09"/>
    <w:rsid w:val="005A56F9"/>
    <w:rsid w:val="005B0122"/>
    <w:rsid w:val="005B32AE"/>
    <w:rsid w:val="005B3642"/>
    <w:rsid w:val="005C0D23"/>
    <w:rsid w:val="005C1B9C"/>
    <w:rsid w:val="005C556A"/>
    <w:rsid w:val="005C5B65"/>
    <w:rsid w:val="005D26D7"/>
    <w:rsid w:val="005D42D2"/>
    <w:rsid w:val="005D46A3"/>
    <w:rsid w:val="005D71A0"/>
    <w:rsid w:val="005D7A48"/>
    <w:rsid w:val="005E12B0"/>
    <w:rsid w:val="005E2368"/>
    <w:rsid w:val="005E2E6A"/>
    <w:rsid w:val="005E47EA"/>
    <w:rsid w:val="005E4EBA"/>
    <w:rsid w:val="005E5442"/>
    <w:rsid w:val="005E78F8"/>
    <w:rsid w:val="005F1CD9"/>
    <w:rsid w:val="005F2602"/>
    <w:rsid w:val="005F32E1"/>
    <w:rsid w:val="005F40FA"/>
    <w:rsid w:val="005F45F8"/>
    <w:rsid w:val="005F6576"/>
    <w:rsid w:val="005F6F21"/>
    <w:rsid w:val="005F7192"/>
    <w:rsid w:val="005F7B3A"/>
    <w:rsid w:val="00600CBC"/>
    <w:rsid w:val="00601BA2"/>
    <w:rsid w:val="00601FC0"/>
    <w:rsid w:val="00612374"/>
    <w:rsid w:val="00616BAF"/>
    <w:rsid w:val="00617908"/>
    <w:rsid w:val="0062312D"/>
    <w:rsid w:val="006234FF"/>
    <w:rsid w:val="00624907"/>
    <w:rsid w:val="006254CF"/>
    <w:rsid w:val="00625E9E"/>
    <w:rsid w:val="00625F5D"/>
    <w:rsid w:val="006262CA"/>
    <w:rsid w:val="00627FF3"/>
    <w:rsid w:val="00632291"/>
    <w:rsid w:val="006336B1"/>
    <w:rsid w:val="00634B80"/>
    <w:rsid w:val="00637169"/>
    <w:rsid w:val="00640229"/>
    <w:rsid w:val="00641D71"/>
    <w:rsid w:val="0064589F"/>
    <w:rsid w:val="006459FE"/>
    <w:rsid w:val="00646F63"/>
    <w:rsid w:val="00651E13"/>
    <w:rsid w:val="0065249A"/>
    <w:rsid w:val="00652BB2"/>
    <w:rsid w:val="00654E52"/>
    <w:rsid w:val="00657B4E"/>
    <w:rsid w:val="00662392"/>
    <w:rsid w:val="00662C19"/>
    <w:rsid w:val="00662CCB"/>
    <w:rsid w:val="006634E5"/>
    <w:rsid w:val="006672D9"/>
    <w:rsid w:val="006706BB"/>
    <w:rsid w:val="006728AE"/>
    <w:rsid w:val="006763E3"/>
    <w:rsid w:val="006775E0"/>
    <w:rsid w:val="00677670"/>
    <w:rsid w:val="006801E0"/>
    <w:rsid w:val="00680C15"/>
    <w:rsid w:val="00686B7D"/>
    <w:rsid w:val="00690B30"/>
    <w:rsid w:val="00690C68"/>
    <w:rsid w:val="00691026"/>
    <w:rsid w:val="0069128E"/>
    <w:rsid w:val="006929FA"/>
    <w:rsid w:val="00693FD0"/>
    <w:rsid w:val="00695D8E"/>
    <w:rsid w:val="0069755F"/>
    <w:rsid w:val="0069770B"/>
    <w:rsid w:val="00697EA3"/>
    <w:rsid w:val="006A1CA1"/>
    <w:rsid w:val="006A2B87"/>
    <w:rsid w:val="006A3E42"/>
    <w:rsid w:val="006A4AF2"/>
    <w:rsid w:val="006A4D00"/>
    <w:rsid w:val="006A5A99"/>
    <w:rsid w:val="006A7798"/>
    <w:rsid w:val="006B0060"/>
    <w:rsid w:val="006B1FE9"/>
    <w:rsid w:val="006B2847"/>
    <w:rsid w:val="006B3F72"/>
    <w:rsid w:val="006C0882"/>
    <w:rsid w:val="006C37C4"/>
    <w:rsid w:val="006C3E42"/>
    <w:rsid w:val="006D2A30"/>
    <w:rsid w:val="006D4131"/>
    <w:rsid w:val="006D5247"/>
    <w:rsid w:val="006D55EF"/>
    <w:rsid w:val="006D66EE"/>
    <w:rsid w:val="006E1FDA"/>
    <w:rsid w:val="006E35AC"/>
    <w:rsid w:val="006E35CD"/>
    <w:rsid w:val="006E433D"/>
    <w:rsid w:val="006E6C02"/>
    <w:rsid w:val="006F06C0"/>
    <w:rsid w:val="006F285D"/>
    <w:rsid w:val="006F495D"/>
    <w:rsid w:val="006F5544"/>
    <w:rsid w:val="006F56E5"/>
    <w:rsid w:val="006F79B9"/>
    <w:rsid w:val="0070172B"/>
    <w:rsid w:val="007119AA"/>
    <w:rsid w:val="00715808"/>
    <w:rsid w:val="007166A8"/>
    <w:rsid w:val="00716813"/>
    <w:rsid w:val="00716C3F"/>
    <w:rsid w:val="00723A10"/>
    <w:rsid w:val="007256A7"/>
    <w:rsid w:val="00726660"/>
    <w:rsid w:val="00736186"/>
    <w:rsid w:val="00736D63"/>
    <w:rsid w:val="0073707C"/>
    <w:rsid w:val="0074042B"/>
    <w:rsid w:val="00742BCC"/>
    <w:rsid w:val="007448E8"/>
    <w:rsid w:val="00745002"/>
    <w:rsid w:val="00745228"/>
    <w:rsid w:val="00746018"/>
    <w:rsid w:val="00751514"/>
    <w:rsid w:val="0075277B"/>
    <w:rsid w:val="00753B18"/>
    <w:rsid w:val="00755CF9"/>
    <w:rsid w:val="00755FB9"/>
    <w:rsid w:val="00757045"/>
    <w:rsid w:val="0075774B"/>
    <w:rsid w:val="00757AA5"/>
    <w:rsid w:val="007650FF"/>
    <w:rsid w:val="00765427"/>
    <w:rsid w:val="00766EDA"/>
    <w:rsid w:val="0076721F"/>
    <w:rsid w:val="00770DCE"/>
    <w:rsid w:val="007734B5"/>
    <w:rsid w:val="00773661"/>
    <w:rsid w:val="00773A95"/>
    <w:rsid w:val="00775FA1"/>
    <w:rsid w:val="00776DBB"/>
    <w:rsid w:val="007821B3"/>
    <w:rsid w:val="00784A85"/>
    <w:rsid w:val="007863B2"/>
    <w:rsid w:val="00787386"/>
    <w:rsid w:val="00792188"/>
    <w:rsid w:val="007951AE"/>
    <w:rsid w:val="007A4043"/>
    <w:rsid w:val="007A4F6D"/>
    <w:rsid w:val="007A5369"/>
    <w:rsid w:val="007A5C9C"/>
    <w:rsid w:val="007A7E3B"/>
    <w:rsid w:val="007B235D"/>
    <w:rsid w:val="007B23E7"/>
    <w:rsid w:val="007B6AB6"/>
    <w:rsid w:val="007C068D"/>
    <w:rsid w:val="007C2546"/>
    <w:rsid w:val="007C4991"/>
    <w:rsid w:val="007C5BDF"/>
    <w:rsid w:val="007C6769"/>
    <w:rsid w:val="007C74C1"/>
    <w:rsid w:val="007D2B88"/>
    <w:rsid w:val="007D41FA"/>
    <w:rsid w:val="007F040D"/>
    <w:rsid w:val="007F1CD2"/>
    <w:rsid w:val="007F4584"/>
    <w:rsid w:val="007F631D"/>
    <w:rsid w:val="007F79A5"/>
    <w:rsid w:val="00802A36"/>
    <w:rsid w:val="0080320F"/>
    <w:rsid w:val="0080384D"/>
    <w:rsid w:val="008039B5"/>
    <w:rsid w:val="00804BD3"/>
    <w:rsid w:val="00804E88"/>
    <w:rsid w:val="00806CBC"/>
    <w:rsid w:val="008074DA"/>
    <w:rsid w:val="00811A75"/>
    <w:rsid w:val="00815BBB"/>
    <w:rsid w:val="008164B1"/>
    <w:rsid w:val="00820674"/>
    <w:rsid w:val="00820B44"/>
    <w:rsid w:val="00820CF4"/>
    <w:rsid w:val="00821807"/>
    <w:rsid w:val="008278EA"/>
    <w:rsid w:val="0083008B"/>
    <w:rsid w:val="00834179"/>
    <w:rsid w:val="0083648D"/>
    <w:rsid w:val="008376E0"/>
    <w:rsid w:val="0084170B"/>
    <w:rsid w:val="00845C3C"/>
    <w:rsid w:val="00845CAE"/>
    <w:rsid w:val="008461C1"/>
    <w:rsid w:val="00847535"/>
    <w:rsid w:val="00847F56"/>
    <w:rsid w:val="008505A2"/>
    <w:rsid w:val="00852709"/>
    <w:rsid w:val="00852AA1"/>
    <w:rsid w:val="008634E3"/>
    <w:rsid w:val="00863A35"/>
    <w:rsid w:val="0086454F"/>
    <w:rsid w:val="0086457A"/>
    <w:rsid w:val="00866D07"/>
    <w:rsid w:val="00866D92"/>
    <w:rsid w:val="0087130D"/>
    <w:rsid w:val="00873314"/>
    <w:rsid w:val="00875447"/>
    <w:rsid w:val="0087655D"/>
    <w:rsid w:val="00877D64"/>
    <w:rsid w:val="00877F4C"/>
    <w:rsid w:val="00880B4D"/>
    <w:rsid w:val="00881A94"/>
    <w:rsid w:val="00884366"/>
    <w:rsid w:val="008851BD"/>
    <w:rsid w:val="00885DFE"/>
    <w:rsid w:val="008868BA"/>
    <w:rsid w:val="008873B8"/>
    <w:rsid w:val="00890A0A"/>
    <w:rsid w:val="00891959"/>
    <w:rsid w:val="00895469"/>
    <w:rsid w:val="008A057F"/>
    <w:rsid w:val="008A2FAF"/>
    <w:rsid w:val="008A42D7"/>
    <w:rsid w:val="008A5711"/>
    <w:rsid w:val="008A6114"/>
    <w:rsid w:val="008A7727"/>
    <w:rsid w:val="008A7EF4"/>
    <w:rsid w:val="008B27C0"/>
    <w:rsid w:val="008B5F65"/>
    <w:rsid w:val="008C28E1"/>
    <w:rsid w:val="008C2965"/>
    <w:rsid w:val="008C3625"/>
    <w:rsid w:val="008C39BD"/>
    <w:rsid w:val="008C76BA"/>
    <w:rsid w:val="008C7E57"/>
    <w:rsid w:val="008D1C5C"/>
    <w:rsid w:val="008D4F9E"/>
    <w:rsid w:val="008D63E4"/>
    <w:rsid w:val="008E0634"/>
    <w:rsid w:val="008E1E70"/>
    <w:rsid w:val="008E5745"/>
    <w:rsid w:val="008E6190"/>
    <w:rsid w:val="008E744A"/>
    <w:rsid w:val="008F1F42"/>
    <w:rsid w:val="008F30A0"/>
    <w:rsid w:val="008F5C20"/>
    <w:rsid w:val="008F692D"/>
    <w:rsid w:val="008F72C1"/>
    <w:rsid w:val="0090056E"/>
    <w:rsid w:val="00902449"/>
    <w:rsid w:val="00902ECB"/>
    <w:rsid w:val="009039DF"/>
    <w:rsid w:val="009057FA"/>
    <w:rsid w:val="00906797"/>
    <w:rsid w:val="00906AD3"/>
    <w:rsid w:val="00906F3A"/>
    <w:rsid w:val="00907EB5"/>
    <w:rsid w:val="00910781"/>
    <w:rsid w:val="00911A50"/>
    <w:rsid w:val="0091270E"/>
    <w:rsid w:val="00912AB4"/>
    <w:rsid w:val="009158D3"/>
    <w:rsid w:val="00917937"/>
    <w:rsid w:val="009211E9"/>
    <w:rsid w:val="009234B2"/>
    <w:rsid w:val="00923CA5"/>
    <w:rsid w:val="009257E4"/>
    <w:rsid w:val="00926397"/>
    <w:rsid w:val="00931EC7"/>
    <w:rsid w:val="00932BF4"/>
    <w:rsid w:val="00932DCD"/>
    <w:rsid w:val="0093752A"/>
    <w:rsid w:val="00942245"/>
    <w:rsid w:val="00942875"/>
    <w:rsid w:val="00943834"/>
    <w:rsid w:val="00944551"/>
    <w:rsid w:val="00945148"/>
    <w:rsid w:val="00945B89"/>
    <w:rsid w:val="009462D2"/>
    <w:rsid w:val="00950BBD"/>
    <w:rsid w:val="009530C2"/>
    <w:rsid w:val="00953C52"/>
    <w:rsid w:val="009541EC"/>
    <w:rsid w:val="00964117"/>
    <w:rsid w:val="0097061C"/>
    <w:rsid w:val="00973266"/>
    <w:rsid w:val="00974F5E"/>
    <w:rsid w:val="009767A3"/>
    <w:rsid w:val="00980D8E"/>
    <w:rsid w:val="00982709"/>
    <w:rsid w:val="00982A87"/>
    <w:rsid w:val="00982D7E"/>
    <w:rsid w:val="009830A5"/>
    <w:rsid w:val="0098518E"/>
    <w:rsid w:val="00986620"/>
    <w:rsid w:val="00990E5E"/>
    <w:rsid w:val="00991018"/>
    <w:rsid w:val="0099309B"/>
    <w:rsid w:val="00993500"/>
    <w:rsid w:val="0099515A"/>
    <w:rsid w:val="009A3252"/>
    <w:rsid w:val="009A5799"/>
    <w:rsid w:val="009A78DF"/>
    <w:rsid w:val="009A7BB0"/>
    <w:rsid w:val="009B00E3"/>
    <w:rsid w:val="009B7A32"/>
    <w:rsid w:val="009C374C"/>
    <w:rsid w:val="009C4C2E"/>
    <w:rsid w:val="009C6EA6"/>
    <w:rsid w:val="009C7504"/>
    <w:rsid w:val="009D1A63"/>
    <w:rsid w:val="009D2A08"/>
    <w:rsid w:val="009D4037"/>
    <w:rsid w:val="009D600E"/>
    <w:rsid w:val="009E0FB8"/>
    <w:rsid w:val="009E58DE"/>
    <w:rsid w:val="009E79CF"/>
    <w:rsid w:val="009F1C49"/>
    <w:rsid w:val="009F2CD5"/>
    <w:rsid w:val="00A00A49"/>
    <w:rsid w:val="00A023C9"/>
    <w:rsid w:val="00A02CB3"/>
    <w:rsid w:val="00A0509D"/>
    <w:rsid w:val="00A0587B"/>
    <w:rsid w:val="00A05DBE"/>
    <w:rsid w:val="00A064FF"/>
    <w:rsid w:val="00A06AB9"/>
    <w:rsid w:val="00A12331"/>
    <w:rsid w:val="00A156C9"/>
    <w:rsid w:val="00A17A85"/>
    <w:rsid w:val="00A2200D"/>
    <w:rsid w:val="00A22B1A"/>
    <w:rsid w:val="00A26F3E"/>
    <w:rsid w:val="00A303DC"/>
    <w:rsid w:val="00A31236"/>
    <w:rsid w:val="00A32AED"/>
    <w:rsid w:val="00A33E04"/>
    <w:rsid w:val="00A3407C"/>
    <w:rsid w:val="00A41569"/>
    <w:rsid w:val="00A42A69"/>
    <w:rsid w:val="00A43C1A"/>
    <w:rsid w:val="00A44255"/>
    <w:rsid w:val="00A45A22"/>
    <w:rsid w:val="00A46E0C"/>
    <w:rsid w:val="00A475C1"/>
    <w:rsid w:val="00A479D1"/>
    <w:rsid w:val="00A53706"/>
    <w:rsid w:val="00A578BE"/>
    <w:rsid w:val="00A57A77"/>
    <w:rsid w:val="00A6097B"/>
    <w:rsid w:val="00A64A9B"/>
    <w:rsid w:val="00A64C5F"/>
    <w:rsid w:val="00A65DE7"/>
    <w:rsid w:val="00A7072D"/>
    <w:rsid w:val="00A719AE"/>
    <w:rsid w:val="00A722C3"/>
    <w:rsid w:val="00A739B4"/>
    <w:rsid w:val="00A77466"/>
    <w:rsid w:val="00A77869"/>
    <w:rsid w:val="00A82C0E"/>
    <w:rsid w:val="00A8309B"/>
    <w:rsid w:val="00A833A9"/>
    <w:rsid w:val="00A83A36"/>
    <w:rsid w:val="00A8624B"/>
    <w:rsid w:val="00A9021A"/>
    <w:rsid w:val="00A90455"/>
    <w:rsid w:val="00A912F7"/>
    <w:rsid w:val="00A912F9"/>
    <w:rsid w:val="00A91821"/>
    <w:rsid w:val="00A92975"/>
    <w:rsid w:val="00A9426E"/>
    <w:rsid w:val="00A95846"/>
    <w:rsid w:val="00AA0530"/>
    <w:rsid w:val="00AA0595"/>
    <w:rsid w:val="00AA0752"/>
    <w:rsid w:val="00AA3736"/>
    <w:rsid w:val="00AA5891"/>
    <w:rsid w:val="00AB06A9"/>
    <w:rsid w:val="00AB14B5"/>
    <w:rsid w:val="00AB2853"/>
    <w:rsid w:val="00AB29EB"/>
    <w:rsid w:val="00AB6E65"/>
    <w:rsid w:val="00AC26D9"/>
    <w:rsid w:val="00AC2AFB"/>
    <w:rsid w:val="00AC54C6"/>
    <w:rsid w:val="00AD376B"/>
    <w:rsid w:val="00AD53BB"/>
    <w:rsid w:val="00AD6ADA"/>
    <w:rsid w:val="00AE2FD1"/>
    <w:rsid w:val="00AE3BCC"/>
    <w:rsid w:val="00AE5617"/>
    <w:rsid w:val="00AE60AC"/>
    <w:rsid w:val="00AF146D"/>
    <w:rsid w:val="00AF713A"/>
    <w:rsid w:val="00B01963"/>
    <w:rsid w:val="00B031AD"/>
    <w:rsid w:val="00B06A49"/>
    <w:rsid w:val="00B06B69"/>
    <w:rsid w:val="00B0724A"/>
    <w:rsid w:val="00B10F9A"/>
    <w:rsid w:val="00B119AA"/>
    <w:rsid w:val="00B13439"/>
    <w:rsid w:val="00B15146"/>
    <w:rsid w:val="00B16BC4"/>
    <w:rsid w:val="00B17E3F"/>
    <w:rsid w:val="00B20F68"/>
    <w:rsid w:val="00B21FA4"/>
    <w:rsid w:val="00B221B7"/>
    <w:rsid w:val="00B22664"/>
    <w:rsid w:val="00B2407A"/>
    <w:rsid w:val="00B24C96"/>
    <w:rsid w:val="00B2543D"/>
    <w:rsid w:val="00B26922"/>
    <w:rsid w:val="00B2762E"/>
    <w:rsid w:val="00B301B9"/>
    <w:rsid w:val="00B362F8"/>
    <w:rsid w:val="00B42AB5"/>
    <w:rsid w:val="00B469B7"/>
    <w:rsid w:val="00B47D5F"/>
    <w:rsid w:val="00B47E2D"/>
    <w:rsid w:val="00B52743"/>
    <w:rsid w:val="00B54060"/>
    <w:rsid w:val="00B54073"/>
    <w:rsid w:val="00B559CF"/>
    <w:rsid w:val="00B5606B"/>
    <w:rsid w:val="00B61371"/>
    <w:rsid w:val="00B632F9"/>
    <w:rsid w:val="00B637D5"/>
    <w:rsid w:val="00B641E5"/>
    <w:rsid w:val="00B6465D"/>
    <w:rsid w:val="00B657A9"/>
    <w:rsid w:val="00B6624D"/>
    <w:rsid w:val="00B66ACC"/>
    <w:rsid w:val="00B674BB"/>
    <w:rsid w:val="00B72C92"/>
    <w:rsid w:val="00B7590D"/>
    <w:rsid w:val="00B813B0"/>
    <w:rsid w:val="00B815C0"/>
    <w:rsid w:val="00B830CE"/>
    <w:rsid w:val="00B83456"/>
    <w:rsid w:val="00B85412"/>
    <w:rsid w:val="00B86DDD"/>
    <w:rsid w:val="00B9137F"/>
    <w:rsid w:val="00B91CB9"/>
    <w:rsid w:val="00B92D58"/>
    <w:rsid w:val="00B93A52"/>
    <w:rsid w:val="00B94324"/>
    <w:rsid w:val="00B9480E"/>
    <w:rsid w:val="00B95189"/>
    <w:rsid w:val="00B97185"/>
    <w:rsid w:val="00B977F8"/>
    <w:rsid w:val="00BA028A"/>
    <w:rsid w:val="00BA1563"/>
    <w:rsid w:val="00BA4A4B"/>
    <w:rsid w:val="00BA4C5E"/>
    <w:rsid w:val="00BA607A"/>
    <w:rsid w:val="00BA692C"/>
    <w:rsid w:val="00BA6CF5"/>
    <w:rsid w:val="00BA788C"/>
    <w:rsid w:val="00BB09CA"/>
    <w:rsid w:val="00BB1E31"/>
    <w:rsid w:val="00BB4268"/>
    <w:rsid w:val="00BB5984"/>
    <w:rsid w:val="00BB61A3"/>
    <w:rsid w:val="00BB7B4C"/>
    <w:rsid w:val="00BC01CB"/>
    <w:rsid w:val="00BC25DE"/>
    <w:rsid w:val="00BC2F73"/>
    <w:rsid w:val="00BD034A"/>
    <w:rsid w:val="00BD2B91"/>
    <w:rsid w:val="00BD3616"/>
    <w:rsid w:val="00BD37CD"/>
    <w:rsid w:val="00BD4485"/>
    <w:rsid w:val="00BD5126"/>
    <w:rsid w:val="00BD51AC"/>
    <w:rsid w:val="00BD55DB"/>
    <w:rsid w:val="00BE1285"/>
    <w:rsid w:val="00BE227F"/>
    <w:rsid w:val="00BE2EE6"/>
    <w:rsid w:val="00BE34B8"/>
    <w:rsid w:val="00BE4966"/>
    <w:rsid w:val="00BE6FC6"/>
    <w:rsid w:val="00BE72CF"/>
    <w:rsid w:val="00BE7EC9"/>
    <w:rsid w:val="00BF0AA5"/>
    <w:rsid w:val="00BF1B08"/>
    <w:rsid w:val="00BF1DEB"/>
    <w:rsid w:val="00BF7A8F"/>
    <w:rsid w:val="00C00B99"/>
    <w:rsid w:val="00C02FE7"/>
    <w:rsid w:val="00C1075D"/>
    <w:rsid w:val="00C109EC"/>
    <w:rsid w:val="00C11C61"/>
    <w:rsid w:val="00C11EE8"/>
    <w:rsid w:val="00C14BEF"/>
    <w:rsid w:val="00C2315A"/>
    <w:rsid w:val="00C24D6E"/>
    <w:rsid w:val="00C24FCE"/>
    <w:rsid w:val="00C2660F"/>
    <w:rsid w:val="00C31BDE"/>
    <w:rsid w:val="00C343DF"/>
    <w:rsid w:val="00C36BE1"/>
    <w:rsid w:val="00C37407"/>
    <w:rsid w:val="00C379FE"/>
    <w:rsid w:val="00C43EAE"/>
    <w:rsid w:val="00C449C8"/>
    <w:rsid w:val="00C45217"/>
    <w:rsid w:val="00C4594A"/>
    <w:rsid w:val="00C5444F"/>
    <w:rsid w:val="00C61734"/>
    <w:rsid w:val="00C62EAA"/>
    <w:rsid w:val="00C63171"/>
    <w:rsid w:val="00C727F3"/>
    <w:rsid w:val="00C75513"/>
    <w:rsid w:val="00C75834"/>
    <w:rsid w:val="00C77E94"/>
    <w:rsid w:val="00C84857"/>
    <w:rsid w:val="00C8580D"/>
    <w:rsid w:val="00C864F1"/>
    <w:rsid w:val="00C86891"/>
    <w:rsid w:val="00C87873"/>
    <w:rsid w:val="00C902F3"/>
    <w:rsid w:val="00C9257D"/>
    <w:rsid w:val="00C96EE5"/>
    <w:rsid w:val="00C9712E"/>
    <w:rsid w:val="00CA5828"/>
    <w:rsid w:val="00CA7498"/>
    <w:rsid w:val="00CB377A"/>
    <w:rsid w:val="00CB59F9"/>
    <w:rsid w:val="00CB6387"/>
    <w:rsid w:val="00CB63AA"/>
    <w:rsid w:val="00CB671D"/>
    <w:rsid w:val="00CB761F"/>
    <w:rsid w:val="00CC120F"/>
    <w:rsid w:val="00CD18A9"/>
    <w:rsid w:val="00CD242C"/>
    <w:rsid w:val="00CD6CE3"/>
    <w:rsid w:val="00CE5F62"/>
    <w:rsid w:val="00CE7AD3"/>
    <w:rsid w:val="00CF180B"/>
    <w:rsid w:val="00CF1C91"/>
    <w:rsid w:val="00CF2D15"/>
    <w:rsid w:val="00CF4C1B"/>
    <w:rsid w:val="00CF599E"/>
    <w:rsid w:val="00CF5B67"/>
    <w:rsid w:val="00CF70AA"/>
    <w:rsid w:val="00CF7E0B"/>
    <w:rsid w:val="00D0090A"/>
    <w:rsid w:val="00D02591"/>
    <w:rsid w:val="00D0301D"/>
    <w:rsid w:val="00D04055"/>
    <w:rsid w:val="00D04D5E"/>
    <w:rsid w:val="00D07B1D"/>
    <w:rsid w:val="00D10FD4"/>
    <w:rsid w:val="00D11972"/>
    <w:rsid w:val="00D1336E"/>
    <w:rsid w:val="00D143B1"/>
    <w:rsid w:val="00D15121"/>
    <w:rsid w:val="00D1619F"/>
    <w:rsid w:val="00D176B0"/>
    <w:rsid w:val="00D22BE3"/>
    <w:rsid w:val="00D23794"/>
    <w:rsid w:val="00D24593"/>
    <w:rsid w:val="00D26084"/>
    <w:rsid w:val="00D268DE"/>
    <w:rsid w:val="00D26F08"/>
    <w:rsid w:val="00D3091C"/>
    <w:rsid w:val="00D30BCC"/>
    <w:rsid w:val="00D3302A"/>
    <w:rsid w:val="00D41CCC"/>
    <w:rsid w:val="00D45050"/>
    <w:rsid w:val="00D45838"/>
    <w:rsid w:val="00D46573"/>
    <w:rsid w:val="00D4682F"/>
    <w:rsid w:val="00D46886"/>
    <w:rsid w:val="00D46BC5"/>
    <w:rsid w:val="00D470B8"/>
    <w:rsid w:val="00D47F8F"/>
    <w:rsid w:val="00D50DAC"/>
    <w:rsid w:val="00D51AA9"/>
    <w:rsid w:val="00D52A77"/>
    <w:rsid w:val="00D54D78"/>
    <w:rsid w:val="00D55A84"/>
    <w:rsid w:val="00D602C8"/>
    <w:rsid w:val="00D60602"/>
    <w:rsid w:val="00D60C0A"/>
    <w:rsid w:val="00D61F44"/>
    <w:rsid w:val="00D6573B"/>
    <w:rsid w:val="00D6590A"/>
    <w:rsid w:val="00D6656D"/>
    <w:rsid w:val="00D667F0"/>
    <w:rsid w:val="00D71D2A"/>
    <w:rsid w:val="00D72114"/>
    <w:rsid w:val="00D757FD"/>
    <w:rsid w:val="00D759FF"/>
    <w:rsid w:val="00D831DC"/>
    <w:rsid w:val="00D83FA0"/>
    <w:rsid w:val="00D842A1"/>
    <w:rsid w:val="00D84360"/>
    <w:rsid w:val="00D8775B"/>
    <w:rsid w:val="00D8797F"/>
    <w:rsid w:val="00D90636"/>
    <w:rsid w:val="00D91DE0"/>
    <w:rsid w:val="00D92A1B"/>
    <w:rsid w:val="00D97BA5"/>
    <w:rsid w:val="00DA2212"/>
    <w:rsid w:val="00DA31D9"/>
    <w:rsid w:val="00DA379B"/>
    <w:rsid w:val="00DA6F83"/>
    <w:rsid w:val="00DB091A"/>
    <w:rsid w:val="00DB094F"/>
    <w:rsid w:val="00DB3166"/>
    <w:rsid w:val="00DB4239"/>
    <w:rsid w:val="00DB71FA"/>
    <w:rsid w:val="00DC1925"/>
    <w:rsid w:val="00DC4158"/>
    <w:rsid w:val="00DC6980"/>
    <w:rsid w:val="00DD3B57"/>
    <w:rsid w:val="00DD4606"/>
    <w:rsid w:val="00DD5C17"/>
    <w:rsid w:val="00DD622B"/>
    <w:rsid w:val="00DD6474"/>
    <w:rsid w:val="00DE075E"/>
    <w:rsid w:val="00DE0A81"/>
    <w:rsid w:val="00DE1BE3"/>
    <w:rsid w:val="00DE38F6"/>
    <w:rsid w:val="00DE57DD"/>
    <w:rsid w:val="00DF138F"/>
    <w:rsid w:val="00DF4161"/>
    <w:rsid w:val="00DF4190"/>
    <w:rsid w:val="00DF4510"/>
    <w:rsid w:val="00DF50D6"/>
    <w:rsid w:val="00DF5F51"/>
    <w:rsid w:val="00DF643D"/>
    <w:rsid w:val="00E019FB"/>
    <w:rsid w:val="00E036E1"/>
    <w:rsid w:val="00E04C0B"/>
    <w:rsid w:val="00E06AA6"/>
    <w:rsid w:val="00E07F6A"/>
    <w:rsid w:val="00E12159"/>
    <w:rsid w:val="00E13044"/>
    <w:rsid w:val="00E14B11"/>
    <w:rsid w:val="00E176E2"/>
    <w:rsid w:val="00E2084B"/>
    <w:rsid w:val="00E252EA"/>
    <w:rsid w:val="00E33640"/>
    <w:rsid w:val="00E33A1D"/>
    <w:rsid w:val="00E378DD"/>
    <w:rsid w:val="00E408B8"/>
    <w:rsid w:val="00E461CB"/>
    <w:rsid w:val="00E47E56"/>
    <w:rsid w:val="00E50430"/>
    <w:rsid w:val="00E521AE"/>
    <w:rsid w:val="00E53F8A"/>
    <w:rsid w:val="00E54C31"/>
    <w:rsid w:val="00E6006F"/>
    <w:rsid w:val="00E64E66"/>
    <w:rsid w:val="00E66D07"/>
    <w:rsid w:val="00E7133F"/>
    <w:rsid w:val="00E73035"/>
    <w:rsid w:val="00E7433D"/>
    <w:rsid w:val="00E75DE0"/>
    <w:rsid w:val="00E7676A"/>
    <w:rsid w:val="00E777DA"/>
    <w:rsid w:val="00E8238A"/>
    <w:rsid w:val="00E840E9"/>
    <w:rsid w:val="00E8526C"/>
    <w:rsid w:val="00E862FB"/>
    <w:rsid w:val="00E865BE"/>
    <w:rsid w:val="00E9171E"/>
    <w:rsid w:val="00E94E5C"/>
    <w:rsid w:val="00E96DC1"/>
    <w:rsid w:val="00E972DD"/>
    <w:rsid w:val="00EA2908"/>
    <w:rsid w:val="00EA32EB"/>
    <w:rsid w:val="00EA392A"/>
    <w:rsid w:val="00EA40BA"/>
    <w:rsid w:val="00EA472C"/>
    <w:rsid w:val="00EA4C5F"/>
    <w:rsid w:val="00EA4E63"/>
    <w:rsid w:val="00EA5ACB"/>
    <w:rsid w:val="00EA7CA7"/>
    <w:rsid w:val="00EB2A1D"/>
    <w:rsid w:val="00EB2F18"/>
    <w:rsid w:val="00EB488E"/>
    <w:rsid w:val="00EB5EAC"/>
    <w:rsid w:val="00EC5029"/>
    <w:rsid w:val="00EC64DC"/>
    <w:rsid w:val="00ED0C4F"/>
    <w:rsid w:val="00ED2699"/>
    <w:rsid w:val="00ED3806"/>
    <w:rsid w:val="00ED6E9A"/>
    <w:rsid w:val="00ED7FED"/>
    <w:rsid w:val="00EE0F6C"/>
    <w:rsid w:val="00EE22F9"/>
    <w:rsid w:val="00EE2A86"/>
    <w:rsid w:val="00EE4512"/>
    <w:rsid w:val="00EE63DB"/>
    <w:rsid w:val="00EE712B"/>
    <w:rsid w:val="00EF00ED"/>
    <w:rsid w:val="00EF4AF7"/>
    <w:rsid w:val="00EF5BA5"/>
    <w:rsid w:val="00F00EE7"/>
    <w:rsid w:val="00F026A2"/>
    <w:rsid w:val="00F04FA9"/>
    <w:rsid w:val="00F05420"/>
    <w:rsid w:val="00F06CE0"/>
    <w:rsid w:val="00F1089B"/>
    <w:rsid w:val="00F14C09"/>
    <w:rsid w:val="00F16355"/>
    <w:rsid w:val="00F173BC"/>
    <w:rsid w:val="00F17C95"/>
    <w:rsid w:val="00F216D6"/>
    <w:rsid w:val="00F21B74"/>
    <w:rsid w:val="00F24B3C"/>
    <w:rsid w:val="00F2510B"/>
    <w:rsid w:val="00F25857"/>
    <w:rsid w:val="00F25E5E"/>
    <w:rsid w:val="00F30202"/>
    <w:rsid w:val="00F31667"/>
    <w:rsid w:val="00F31F37"/>
    <w:rsid w:val="00F32529"/>
    <w:rsid w:val="00F32564"/>
    <w:rsid w:val="00F32780"/>
    <w:rsid w:val="00F35CAA"/>
    <w:rsid w:val="00F37C8A"/>
    <w:rsid w:val="00F442A0"/>
    <w:rsid w:val="00F455E5"/>
    <w:rsid w:val="00F458E3"/>
    <w:rsid w:val="00F466F9"/>
    <w:rsid w:val="00F47F55"/>
    <w:rsid w:val="00F526E0"/>
    <w:rsid w:val="00F52C51"/>
    <w:rsid w:val="00F5477F"/>
    <w:rsid w:val="00F6310D"/>
    <w:rsid w:val="00F63959"/>
    <w:rsid w:val="00F70CBD"/>
    <w:rsid w:val="00F71414"/>
    <w:rsid w:val="00F728BE"/>
    <w:rsid w:val="00F73779"/>
    <w:rsid w:val="00F74BAD"/>
    <w:rsid w:val="00F75B23"/>
    <w:rsid w:val="00F7603E"/>
    <w:rsid w:val="00F76393"/>
    <w:rsid w:val="00F76DEE"/>
    <w:rsid w:val="00F77E7B"/>
    <w:rsid w:val="00F81AC2"/>
    <w:rsid w:val="00F843C6"/>
    <w:rsid w:val="00F84ACA"/>
    <w:rsid w:val="00F84C3B"/>
    <w:rsid w:val="00F853FC"/>
    <w:rsid w:val="00F87D1B"/>
    <w:rsid w:val="00F91F9E"/>
    <w:rsid w:val="00FA0BB3"/>
    <w:rsid w:val="00FA102B"/>
    <w:rsid w:val="00FA39F5"/>
    <w:rsid w:val="00FA3C41"/>
    <w:rsid w:val="00FA562D"/>
    <w:rsid w:val="00FA5C0C"/>
    <w:rsid w:val="00FA61A5"/>
    <w:rsid w:val="00FA71E3"/>
    <w:rsid w:val="00FA7B2C"/>
    <w:rsid w:val="00FB1A4E"/>
    <w:rsid w:val="00FB2EB0"/>
    <w:rsid w:val="00FB57A1"/>
    <w:rsid w:val="00FB5B80"/>
    <w:rsid w:val="00FB5C27"/>
    <w:rsid w:val="00FB6DBF"/>
    <w:rsid w:val="00FB797E"/>
    <w:rsid w:val="00FC182D"/>
    <w:rsid w:val="00FC33CD"/>
    <w:rsid w:val="00FC36D7"/>
    <w:rsid w:val="00FC3C75"/>
    <w:rsid w:val="00FC4FF5"/>
    <w:rsid w:val="00FD0B78"/>
    <w:rsid w:val="00FD14E4"/>
    <w:rsid w:val="00FD16E5"/>
    <w:rsid w:val="00FD195C"/>
    <w:rsid w:val="00FD2DE3"/>
    <w:rsid w:val="00FD3302"/>
    <w:rsid w:val="00FD3B14"/>
    <w:rsid w:val="00FD64C6"/>
    <w:rsid w:val="00FD6944"/>
    <w:rsid w:val="00FE01C4"/>
    <w:rsid w:val="00FE245F"/>
    <w:rsid w:val="00FE3727"/>
    <w:rsid w:val="00FF1ECC"/>
    <w:rsid w:val="00FF6D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5F83F"/>
  <w15:chartTrackingRefBased/>
  <w15:docId w15:val="{584B21AE-C375-43C2-A38D-D6E5F04F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C2F7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BC2F73"/>
  </w:style>
  <w:style w:type="paragraph" w:styleId="Cabealho">
    <w:name w:val="header"/>
    <w:basedOn w:val="Normal"/>
    <w:link w:val="CabealhoChar"/>
    <w:uiPriority w:val="99"/>
    <w:unhideWhenUsed/>
    <w:rsid w:val="002261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61E2"/>
  </w:style>
  <w:style w:type="paragraph" w:styleId="Rodap">
    <w:name w:val="footer"/>
    <w:basedOn w:val="Normal"/>
    <w:link w:val="RodapChar"/>
    <w:uiPriority w:val="99"/>
    <w:unhideWhenUsed/>
    <w:rsid w:val="002261E2"/>
    <w:pPr>
      <w:tabs>
        <w:tab w:val="center" w:pos="4252"/>
        <w:tab w:val="right" w:pos="8504"/>
      </w:tabs>
      <w:spacing w:after="0" w:line="240" w:lineRule="auto"/>
    </w:pPr>
  </w:style>
  <w:style w:type="character" w:customStyle="1" w:styleId="RodapChar">
    <w:name w:val="Rodapé Char"/>
    <w:basedOn w:val="Fontepargpadro"/>
    <w:link w:val="Rodap"/>
    <w:uiPriority w:val="99"/>
    <w:rsid w:val="002261E2"/>
  </w:style>
  <w:style w:type="paragraph" w:styleId="PargrafodaLista">
    <w:name w:val="List Paragraph"/>
    <w:basedOn w:val="Normal"/>
    <w:uiPriority w:val="34"/>
    <w:qFormat/>
    <w:rsid w:val="006929FA"/>
    <w:pPr>
      <w:ind w:left="720"/>
      <w:contextualSpacing/>
    </w:pPr>
  </w:style>
  <w:style w:type="character" w:styleId="Hyperlink">
    <w:name w:val="Hyperlink"/>
    <w:basedOn w:val="Fontepargpadro"/>
    <w:uiPriority w:val="99"/>
    <w:unhideWhenUsed/>
    <w:rsid w:val="00095AF0"/>
    <w:rPr>
      <w:color w:val="0000FF"/>
      <w:u w:val="single"/>
    </w:rPr>
  </w:style>
  <w:style w:type="character" w:styleId="MenoPendente">
    <w:name w:val="Unresolved Mention"/>
    <w:basedOn w:val="Fontepargpadro"/>
    <w:uiPriority w:val="99"/>
    <w:semiHidden/>
    <w:unhideWhenUsed/>
    <w:rsid w:val="00CE7AD3"/>
    <w:rPr>
      <w:color w:val="605E5C"/>
      <w:shd w:val="clear" w:color="auto" w:fill="E1DFDD"/>
    </w:rPr>
  </w:style>
  <w:style w:type="paragraph" w:styleId="SemEspaamento">
    <w:name w:val="No Spacing"/>
    <w:uiPriority w:val="1"/>
    <w:qFormat/>
    <w:rsid w:val="008A7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9805">
      <w:bodyDiv w:val="1"/>
      <w:marLeft w:val="0"/>
      <w:marRight w:val="0"/>
      <w:marTop w:val="0"/>
      <w:marBottom w:val="0"/>
      <w:divBdr>
        <w:top w:val="none" w:sz="0" w:space="0" w:color="auto"/>
        <w:left w:val="none" w:sz="0" w:space="0" w:color="auto"/>
        <w:bottom w:val="none" w:sz="0" w:space="0" w:color="auto"/>
        <w:right w:val="none" w:sz="0" w:space="0" w:color="auto"/>
      </w:divBdr>
    </w:div>
    <w:div w:id="125633293">
      <w:bodyDiv w:val="1"/>
      <w:marLeft w:val="0"/>
      <w:marRight w:val="0"/>
      <w:marTop w:val="0"/>
      <w:marBottom w:val="0"/>
      <w:divBdr>
        <w:top w:val="none" w:sz="0" w:space="0" w:color="auto"/>
        <w:left w:val="none" w:sz="0" w:space="0" w:color="auto"/>
        <w:bottom w:val="none" w:sz="0" w:space="0" w:color="auto"/>
        <w:right w:val="none" w:sz="0" w:space="0" w:color="auto"/>
      </w:divBdr>
    </w:div>
    <w:div w:id="218900798">
      <w:bodyDiv w:val="1"/>
      <w:marLeft w:val="0"/>
      <w:marRight w:val="0"/>
      <w:marTop w:val="0"/>
      <w:marBottom w:val="0"/>
      <w:divBdr>
        <w:top w:val="none" w:sz="0" w:space="0" w:color="auto"/>
        <w:left w:val="none" w:sz="0" w:space="0" w:color="auto"/>
        <w:bottom w:val="none" w:sz="0" w:space="0" w:color="auto"/>
        <w:right w:val="none" w:sz="0" w:space="0" w:color="auto"/>
      </w:divBdr>
    </w:div>
    <w:div w:id="269973040">
      <w:bodyDiv w:val="1"/>
      <w:marLeft w:val="0"/>
      <w:marRight w:val="0"/>
      <w:marTop w:val="0"/>
      <w:marBottom w:val="0"/>
      <w:divBdr>
        <w:top w:val="none" w:sz="0" w:space="0" w:color="auto"/>
        <w:left w:val="none" w:sz="0" w:space="0" w:color="auto"/>
        <w:bottom w:val="none" w:sz="0" w:space="0" w:color="auto"/>
        <w:right w:val="none" w:sz="0" w:space="0" w:color="auto"/>
      </w:divBdr>
      <w:divsChild>
        <w:div w:id="798959375">
          <w:marLeft w:val="-108"/>
          <w:marRight w:val="0"/>
          <w:marTop w:val="0"/>
          <w:marBottom w:val="0"/>
          <w:divBdr>
            <w:top w:val="none" w:sz="0" w:space="0" w:color="auto"/>
            <w:left w:val="none" w:sz="0" w:space="0" w:color="auto"/>
            <w:bottom w:val="none" w:sz="0" w:space="0" w:color="auto"/>
            <w:right w:val="none" w:sz="0" w:space="0" w:color="auto"/>
          </w:divBdr>
        </w:div>
      </w:divsChild>
    </w:div>
    <w:div w:id="284655585">
      <w:bodyDiv w:val="1"/>
      <w:marLeft w:val="0"/>
      <w:marRight w:val="0"/>
      <w:marTop w:val="0"/>
      <w:marBottom w:val="0"/>
      <w:divBdr>
        <w:top w:val="none" w:sz="0" w:space="0" w:color="auto"/>
        <w:left w:val="none" w:sz="0" w:space="0" w:color="auto"/>
        <w:bottom w:val="none" w:sz="0" w:space="0" w:color="auto"/>
        <w:right w:val="none" w:sz="0" w:space="0" w:color="auto"/>
      </w:divBdr>
    </w:div>
    <w:div w:id="726342958">
      <w:bodyDiv w:val="1"/>
      <w:marLeft w:val="0"/>
      <w:marRight w:val="0"/>
      <w:marTop w:val="0"/>
      <w:marBottom w:val="0"/>
      <w:divBdr>
        <w:top w:val="none" w:sz="0" w:space="0" w:color="auto"/>
        <w:left w:val="none" w:sz="0" w:space="0" w:color="auto"/>
        <w:bottom w:val="none" w:sz="0" w:space="0" w:color="auto"/>
        <w:right w:val="none" w:sz="0" w:space="0" w:color="auto"/>
      </w:divBdr>
    </w:div>
    <w:div w:id="1375151409">
      <w:bodyDiv w:val="1"/>
      <w:marLeft w:val="0"/>
      <w:marRight w:val="0"/>
      <w:marTop w:val="0"/>
      <w:marBottom w:val="0"/>
      <w:divBdr>
        <w:top w:val="none" w:sz="0" w:space="0" w:color="auto"/>
        <w:left w:val="none" w:sz="0" w:space="0" w:color="auto"/>
        <w:bottom w:val="none" w:sz="0" w:space="0" w:color="auto"/>
        <w:right w:val="none" w:sz="0" w:space="0" w:color="auto"/>
      </w:divBdr>
    </w:div>
    <w:div w:id="1432510682">
      <w:bodyDiv w:val="1"/>
      <w:marLeft w:val="0"/>
      <w:marRight w:val="0"/>
      <w:marTop w:val="0"/>
      <w:marBottom w:val="0"/>
      <w:divBdr>
        <w:top w:val="none" w:sz="0" w:space="0" w:color="auto"/>
        <w:left w:val="none" w:sz="0" w:space="0" w:color="auto"/>
        <w:bottom w:val="none" w:sz="0" w:space="0" w:color="auto"/>
        <w:right w:val="none" w:sz="0" w:space="0" w:color="auto"/>
      </w:divBdr>
      <w:divsChild>
        <w:div w:id="518010959">
          <w:marLeft w:val="-108"/>
          <w:marRight w:val="0"/>
          <w:marTop w:val="0"/>
          <w:marBottom w:val="0"/>
          <w:divBdr>
            <w:top w:val="none" w:sz="0" w:space="0" w:color="auto"/>
            <w:left w:val="none" w:sz="0" w:space="0" w:color="auto"/>
            <w:bottom w:val="none" w:sz="0" w:space="0" w:color="auto"/>
            <w:right w:val="none" w:sz="0" w:space="0" w:color="auto"/>
          </w:divBdr>
        </w:div>
      </w:divsChild>
    </w:div>
    <w:div w:id="1496143388">
      <w:bodyDiv w:val="1"/>
      <w:marLeft w:val="0"/>
      <w:marRight w:val="0"/>
      <w:marTop w:val="0"/>
      <w:marBottom w:val="0"/>
      <w:divBdr>
        <w:top w:val="none" w:sz="0" w:space="0" w:color="auto"/>
        <w:left w:val="none" w:sz="0" w:space="0" w:color="auto"/>
        <w:bottom w:val="none" w:sz="0" w:space="0" w:color="auto"/>
        <w:right w:val="none" w:sz="0" w:space="0" w:color="auto"/>
      </w:divBdr>
    </w:div>
    <w:div w:id="1617373307">
      <w:bodyDiv w:val="1"/>
      <w:marLeft w:val="0"/>
      <w:marRight w:val="0"/>
      <w:marTop w:val="0"/>
      <w:marBottom w:val="0"/>
      <w:divBdr>
        <w:top w:val="none" w:sz="0" w:space="0" w:color="auto"/>
        <w:left w:val="none" w:sz="0" w:space="0" w:color="auto"/>
        <w:bottom w:val="none" w:sz="0" w:space="0" w:color="auto"/>
        <w:right w:val="none" w:sz="0" w:space="0" w:color="auto"/>
      </w:divBdr>
    </w:div>
    <w:div w:id="1905138008">
      <w:bodyDiv w:val="1"/>
      <w:marLeft w:val="0"/>
      <w:marRight w:val="0"/>
      <w:marTop w:val="0"/>
      <w:marBottom w:val="0"/>
      <w:divBdr>
        <w:top w:val="none" w:sz="0" w:space="0" w:color="auto"/>
        <w:left w:val="none" w:sz="0" w:space="0" w:color="auto"/>
        <w:bottom w:val="none" w:sz="0" w:space="0" w:color="auto"/>
        <w:right w:val="none" w:sz="0" w:space="0" w:color="auto"/>
      </w:divBdr>
    </w:div>
    <w:div w:id="2117166522">
      <w:bodyDiv w:val="1"/>
      <w:marLeft w:val="0"/>
      <w:marRight w:val="0"/>
      <w:marTop w:val="0"/>
      <w:marBottom w:val="0"/>
      <w:divBdr>
        <w:top w:val="none" w:sz="0" w:space="0" w:color="auto"/>
        <w:left w:val="none" w:sz="0" w:space="0" w:color="auto"/>
        <w:bottom w:val="none" w:sz="0" w:space="0" w:color="auto"/>
        <w:right w:val="none" w:sz="0" w:space="0" w:color="auto"/>
      </w:divBdr>
    </w:div>
    <w:div w:id="2120565154">
      <w:bodyDiv w:val="1"/>
      <w:marLeft w:val="0"/>
      <w:marRight w:val="0"/>
      <w:marTop w:val="0"/>
      <w:marBottom w:val="0"/>
      <w:divBdr>
        <w:top w:val="none" w:sz="0" w:space="0" w:color="auto"/>
        <w:left w:val="none" w:sz="0" w:space="0" w:color="auto"/>
        <w:bottom w:val="none" w:sz="0" w:space="0" w:color="auto"/>
        <w:right w:val="none" w:sz="0" w:space="0" w:color="auto"/>
      </w:divBdr>
    </w:div>
    <w:div w:id="213918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atos/decretos/1934/d246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ea.gov.br/atlasviolencia/dados-series/3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B4167-9128-4812-A066-0777DA0D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27</Pages>
  <Words>8793</Words>
  <Characters>47483</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sales</dc:creator>
  <cp:keywords/>
  <dc:description/>
  <cp:lastModifiedBy>emanuel sales</cp:lastModifiedBy>
  <cp:revision>24</cp:revision>
  <dcterms:created xsi:type="dcterms:W3CDTF">2022-11-08T20:19:00Z</dcterms:created>
  <dcterms:modified xsi:type="dcterms:W3CDTF">2022-11-10T00:47:00Z</dcterms:modified>
</cp:coreProperties>
</file>