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CF" w:rsidRPr="000231CE" w:rsidRDefault="00E75FCF" w:rsidP="008F00E3">
      <w:pPr>
        <w:tabs>
          <w:tab w:val="left" w:pos="52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75FCF" w:rsidRDefault="009643EB" w:rsidP="001607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761">
        <w:rPr>
          <w:rFonts w:ascii="Times New Roman" w:hAnsi="Times New Roman"/>
          <w:b/>
          <w:sz w:val="28"/>
          <w:szCs w:val="28"/>
        </w:rPr>
        <w:t xml:space="preserve">Aposentadoria especial no regime próprio e o </w:t>
      </w:r>
      <w:r w:rsidR="000C10BB">
        <w:rPr>
          <w:rFonts w:ascii="Times New Roman" w:hAnsi="Times New Roman"/>
          <w:b/>
          <w:sz w:val="28"/>
          <w:szCs w:val="28"/>
        </w:rPr>
        <w:t>cabimento do mandado de injunção</w:t>
      </w:r>
      <w:r w:rsidRPr="00006761">
        <w:rPr>
          <w:rFonts w:ascii="Times New Roman" w:hAnsi="Times New Roman"/>
          <w:b/>
          <w:sz w:val="28"/>
          <w:szCs w:val="28"/>
        </w:rPr>
        <w:t xml:space="preserve"> frente </w:t>
      </w:r>
      <w:r w:rsidR="000C10BB">
        <w:rPr>
          <w:rFonts w:ascii="Times New Roman" w:hAnsi="Times New Roman"/>
          <w:b/>
          <w:sz w:val="28"/>
          <w:szCs w:val="28"/>
        </w:rPr>
        <w:t>à omissão da Súmula Vinculante n</w:t>
      </w:r>
      <w:r w:rsidRPr="00006761">
        <w:rPr>
          <w:rFonts w:ascii="Times New Roman" w:hAnsi="Times New Roman"/>
          <w:b/>
          <w:sz w:val="28"/>
          <w:szCs w:val="28"/>
        </w:rPr>
        <w:t>º33</w:t>
      </w:r>
    </w:p>
    <w:p w:rsidR="00006761" w:rsidRDefault="00006761" w:rsidP="001607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6761" w:rsidRDefault="00006761" w:rsidP="001607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6761" w:rsidRDefault="009571F5" w:rsidP="001607D0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John Nilson da S</w:t>
      </w:r>
      <w:r w:rsidR="00006761" w:rsidRPr="000231CE">
        <w:rPr>
          <w:rFonts w:ascii="Times New Roman" w:hAnsi="Times New Roman"/>
          <w:b/>
          <w:sz w:val="24"/>
          <w:szCs w:val="24"/>
        </w:rPr>
        <w:t>ilva LIRA*</w:t>
      </w:r>
    </w:p>
    <w:p w:rsidR="00006761" w:rsidRDefault="00006761" w:rsidP="001607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6761" w:rsidRDefault="00006761" w:rsidP="001607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6761" w:rsidRPr="00006761" w:rsidRDefault="00006761" w:rsidP="001607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BBB" w:rsidRDefault="009D31D2" w:rsidP="001607D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1A6">
        <w:rPr>
          <w:rFonts w:ascii="Times New Roman" w:hAnsi="Times New Roman"/>
          <w:b/>
          <w:sz w:val="24"/>
          <w:szCs w:val="24"/>
        </w:rPr>
        <w:t>RESUMO</w:t>
      </w:r>
      <w:r w:rsidR="00777BBB">
        <w:rPr>
          <w:rFonts w:ascii="Times New Roman" w:hAnsi="Times New Roman"/>
          <w:b/>
          <w:sz w:val="24"/>
          <w:szCs w:val="24"/>
        </w:rPr>
        <w:t xml:space="preserve"> </w:t>
      </w:r>
    </w:p>
    <w:p w:rsidR="00C70578" w:rsidRPr="00777BBB" w:rsidRDefault="00E231A6" w:rsidP="00777BBB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artigo </w:t>
      </w:r>
      <w:r w:rsidR="000C10BB">
        <w:rPr>
          <w:rFonts w:ascii="Times New Roman" w:hAnsi="Times New Roman"/>
          <w:sz w:val="24"/>
          <w:szCs w:val="24"/>
        </w:rPr>
        <w:t>analisa o direito a aposentadoria especial do servidor público</w:t>
      </w:r>
      <w:r w:rsidR="008C31E8" w:rsidRPr="000231CE">
        <w:rPr>
          <w:rFonts w:ascii="Times New Roman" w:hAnsi="Times New Roman"/>
          <w:sz w:val="24"/>
          <w:szCs w:val="24"/>
        </w:rPr>
        <w:t>, com fun</w:t>
      </w:r>
      <w:r w:rsidR="000C10BB">
        <w:rPr>
          <w:rFonts w:ascii="Times New Roman" w:hAnsi="Times New Roman"/>
          <w:sz w:val="24"/>
          <w:szCs w:val="24"/>
        </w:rPr>
        <w:t xml:space="preserve">damento nas decisões do Supremo Tribunal Federal </w:t>
      </w:r>
      <w:r w:rsidR="008C31E8" w:rsidRPr="000231CE">
        <w:rPr>
          <w:rFonts w:ascii="Times New Roman" w:hAnsi="Times New Roman"/>
          <w:sz w:val="24"/>
          <w:szCs w:val="24"/>
        </w:rPr>
        <w:t xml:space="preserve">frente </w:t>
      </w:r>
      <w:r w:rsidR="000C10BB">
        <w:rPr>
          <w:rFonts w:ascii="Times New Roman" w:hAnsi="Times New Roman"/>
          <w:sz w:val="24"/>
          <w:szCs w:val="24"/>
        </w:rPr>
        <w:t>a omissão legislativa</w:t>
      </w:r>
      <w:r w:rsidR="00B87250">
        <w:rPr>
          <w:rFonts w:ascii="Times New Roman" w:hAnsi="Times New Roman"/>
          <w:sz w:val="24"/>
          <w:szCs w:val="24"/>
        </w:rPr>
        <w:t>,</w:t>
      </w:r>
      <w:r w:rsidR="008C31E8" w:rsidRPr="000231CE">
        <w:rPr>
          <w:rFonts w:ascii="Times New Roman" w:hAnsi="Times New Roman"/>
          <w:sz w:val="24"/>
          <w:szCs w:val="24"/>
        </w:rPr>
        <w:t xml:space="preserve"> posta em </w:t>
      </w:r>
      <w:r w:rsidR="0050367F">
        <w:rPr>
          <w:rFonts w:ascii="Times New Roman" w:hAnsi="Times New Roman"/>
          <w:sz w:val="24"/>
          <w:szCs w:val="24"/>
        </w:rPr>
        <w:t xml:space="preserve">nosso ordenamento em </w:t>
      </w:r>
      <w:r w:rsidR="000C10BB">
        <w:rPr>
          <w:rFonts w:ascii="Times New Roman" w:hAnsi="Times New Roman"/>
          <w:sz w:val="24"/>
          <w:szCs w:val="24"/>
        </w:rPr>
        <w:t>decorrência da falta de regulamentação</w:t>
      </w:r>
      <w:r w:rsidR="0050367F">
        <w:rPr>
          <w:rFonts w:ascii="Times New Roman" w:hAnsi="Times New Roman"/>
          <w:sz w:val="24"/>
          <w:szCs w:val="24"/>
        </w:rPr>
        <w:t>,</w:t>
      </w:r>
      <w:r w:rsidR="00114D99">
        <w:rPr>
          <w:rFonts w:ascii="Times New Roman" w:hAnsi="Times New Roman"/>
          <w:sz w:val="24"/>
          <w:szCs w:val="24"/>
        </w:rPr>
        <w:t xml:space="preserve"> reclamada pel</w:t>
      </w:r>
      <w:r w:rsidR="00AF2AAC" w:rsidRPr="000231CE">
        <w:rPr>
          <w:rFonts w:ascii="Times New Roman" w:hAnsi="Times New Roman"/>
          <w:sz w:val="24"/>
          <w:szCs w:val="24"/>
        </w:rPr>
        <w:t>o</w:t>
      </w:r>
      <w:r w:rsidR="008C31E8" w:rsidRPr="000231CE">
        <w:rPr>
          <w:rFonts w:ascii="Times New Roman" w:hAnsi="Times New Roman"/>
          <w:sz w:val="24"/>
          <w:szCs w:val="24"/>
        </w:rPr>
        <w:t xml:space="preserve"> artigo 40</w:t>
      </w:r>
      <w:r w:rsidR="008C31E8" w:rsidRPr="000231CE">
        <w:rPr>
          <w:rFonts w:ascii="Times New Roman" w:hAnsi="Times New Roman"/>
        </w:rPr>
        <w:t>§</w:t>
      </w:r>
      <w:r w:rsidR="00B94780">
        <w:rPr>
          <w:rFonts w:ascii="Times New Roman" w:hAnsi="Times New Roman"/>
        </w:rPr>
        <w:t xml:space="preserve"> </w:t>
      </w:r>
      <w:r w:rsidR="008C31E8" w:rsidRPr="000231CE">
        <w:rPr>
          <w:rFonts w:ascii="Times New Roman" w:hAnsi="Times New Roman"/>
        </w:rPr>
        <w:t>4º</w:t>
      </w:r>
      <w:r w:rsidR="008C31E8" w:rsidRPr="000231CE">
        <w:rPr>
          <w:rFonts w:ascii="Times New Roman" w:hAnsi="Times New Roman"/>
          <w:sz w:val="24"/>
          <w:szCs w:val="24"/>
        </w:rPr>
        <w:t xml:space="preserve"> da constituição federal, bem como a </w:t>
      </w:r>
      <w:r w:rsidR="007E1D0B" w:rsidRPr="000231CE">
        <w:rPr>
          <w:rFonts w:ascii="Times New Roman" w:hAnsi="Times New Roman"/>
          <w:sz w:val="24"/>
          <w:szCs w:val="24"/>
        </w:rPr>
        <w:t>possibilidade do aju</w:t>
      </w:r>
      <w:r w:rsidR="000C10BB">
        <w:rPr>
          <w:rFonts w:ascii="Times New Roman" w:hAnsi="Times New Roman"/>
          <w:sz w:val="24"/>
          <w:szCs w:val="24"/>
        </w:rPr>
        <w:t>izamento do mandado de injunção</w:t>
      </w:r>
      <w:r w:rsidR="007E1D0B" w:rsidRPr="000231CE">
        <w:rPr>
          <w:rFonts w:ascii="Times New Roman" w:hAnsi="Times New Roman"/>
          <w:sz w:val="24"/>
          <w:szCs w:val="24"/>
        </w:rPr>
        <w:t xml:space="preserve">, visto a </w:t>
      </w:r>
      <w:r w:rsidR="008C31E8" w:rsidRPr="000231CE">
        <w:rPr>
          <w:rFonts w:ascii="Times New Roman" w:hAnsi="Times New Roman"/>
          <w:sz w:val="24"/>
          <w:szCs w:val="24"/>
        </w:rPr>
        <w:t>abordagem parcial do tema</w:t>
      </w:r>
      <w:r w:rsidR="00114D99">
        <w:rPr>
          <w:rFonts w:ascii="Times New Roman" w:hAnsi="Times New Roman"/>
          <w:sz w:val="24"/>
          <w:szCs w:val="24"/>
        </w:rPr>
        <w:t>,</w:t>
      </w:r>
      <w:r w:rsidR="008C31E8" w:rsidRPr="000231CE">
        <w:rPr>
          <w:rFonts w:ascii="Times New Roman" w:hAnsi="Times New Roman"/>
          <w:sz w:val="24"/>
          <w:szCs w:val="24"/>
        </w:rPr>
        <w:t xml:space="preserve"> a partir da edição </w:t>
      </w:r>
      <w:r w:rsidR="000C10BB">
        <w:rPr>
          <w:rFonts w:ascii="Times New Roman" w:hAnsi="Times New Roman"/>
          <w:sz w:val="24"/>
          <w:szCs w:val="24"/>
        </w:rPr>
        <w:t>da Súmula Vinculante n</w:t>
      </w:r>
      <w:r w:rsidR="00810E06" w:rsidRPr="000231CE">
        <w:rPr>
          <w:rFonts w:ascii="Times New Roman" w:hAnsi="Times New Roman"/>
          <w:sz w:val="24"/>
          <w:szCs w:val="24"/>
        </w:rPr>
        <w:t>ú</w:t>
      </w:r>
      <w:r w:rsidR="008C31E8" w:rsidRPr="000231CE">
        <w:rPr>
          <w:rFonts w:ascii="Times New Roman" w:hAnsi="Times New Roman"/>
          <w:sz w:val="24"/>
          <w:szCs w:val="24"/>
        </w:rPr>
        <w:t xml:space="preserve">mero 33, </w:t>
      </w:r>
      <w:r w:rsidR="007E1D0B" w:rsidRPr="000231CE">
        <w:rPr>
          <w:rFonts w:ascii="Times New Roman" w:hAnsi="Times New Roman"/>
          <w:sz w:val="24"/>
          <w:szCs w:val="24"/>
        </w:rPr>
        <w:t>a qual apenas disciplina</w:t>
      </w:r>
      <w:r w:rsidR="00114D99">
        <w:rPr>
          <w:rFonts w:ascii="Times New Roman" w:hAnsi="Times New Roman"/>
          <w:sz w:val="24"/>
          <w:szCs w:val="24"/>
        </w:rPr>
        <w:t>,</w:t>
      </w:r>
      <w:r w:rsidR="008C31E8" w:rsidRPr="000231CE">
        <w:rPr>
          <w:rFonts w:ascii="Times New Roman" w:hAnsi="Times New Roman"/>
          <w:sz w:val="24"/>
          <w:szCs w:val="24"/>
        </w:rPr>
        <w:t xml:space="preserve"> um dos três inciso</w:t>
      </w:r>
      <w:r w:rsidR="00810E06" w:rsidRPr="000231CE">
        <w:rPr>
          <w:rFonts w:ascii="Times New Roman" w:hAnsi="Times New Roman"/>
          <w:sz w:val="24"/>
          <w:szCs w:val="24"/>
        </w:rPr>
        <w:t>s constantes</w:t>
      </w:r>
      <w:r w:rsidR="008C31E8" w:rsidRPr="000231CE">
        <w:rPr>
          <w:rFonts w:ascii="Times New Roman" w:hAnsi="Times New Roman"/>
          <w:sz w:val="24"/>
          <w:szCs w:val="24"/>
        </w:rPr>
        <w:t xml:space="preserve"> no artigo 40 </w:t>
      </w:r>
      <w:r w:rsidR="008C31E8" w:rsidRPr="000231CE">
        <w:rPr>
          <w:rFonts w:ascii="Times New Roman" w:hAnsi="Times New Roman"/>
        </w:rPr>
        <w:t>§4º</w:t>
      </w:r>
      <w:r w:rsidR="00E75FCF" w:rsidRPr="000231CE">
        <w:rPr>
          <w:rFonts w:ascii="Times New Roman" w:hAnsi="Times New Roman"/>
        </w:rPr>
        <w:t>,</w:t>
      </w:r>
      <w:r w:rsidR="000C10BB">
        <w:rPr>
          <w:rFonts w:ascii="Times New Roman" w:hAnsi="Times New Roman"/>
          <w:sz w:val="24"/>
          <w:szCs w:val="24"/>
        </w:rPr>
        <w:t xml:space="preserve"> que assegura a aposentadoria especial para</w:t>
      </w:r>
      <w:r w:rsidR="008C31E8" w:rsidRPr="000231CE">
        <w:rPr>
          <w:rFonts w:ascii="Times New Roman" w:hAnsi="Times New Roman"/>
          <w:sz w:val="24"/>
          <w:szCs w:val="24"/>
        </w:rPr>
        <w:t xml:space="preserve"> o</w:t>
      </w:r>
      <w:r w:rsidR="005C61A7">
        <w:rPr>
          <w:rFonts w:ascii="Times New Roman" w:hAnsi="Times New Roman"/>
          <w:sz w:val="24"/>
          <w:szCs w:val="24"/>
        </w:rPr>
        <w:t>s servidores públicos</w:t>
      </w:r>
      <w:r w:rsidR="000C10BB">
        <w:rPr>
          <w:rFonts w:ascii="Times New Roman" w:hAnsi="Times New Roman"/>
          <w:sz w:val="24"/>
          <w:szCs w:val="24"/>
        </w:rPr>
        <w:t>,</w:t>
      </w:r>
      <w:r w:rsidR="0050367F">
        <w:rPr>
          <w:rFonts w:ascii="Times New Roman" w:hAnsi="Times New Roman"/>
          <w:sz w:val="24"/>
          <w:szCs w:val="24"/>
        </w:rPr>
        <w:t xml:space="preserve"> mediante sua regulamentação posterior por lei complementar</w:t>
      </w:r>
      <w:r w:rsidR="00114D99">
        <w:rPr>
          <w:rFonts w:ascii="Times New Roman" w:hAnsi="Times New Roman"/>
          <w:sz w:val="24"/>
          <w:szCs w:val="24"/>
        </w:rPr>
        <w:t>, viabilizando a concessão de direitos assegurados aos servidores filiados aos regimes próprios de previdência.</w:t>
      </w:r>
    </w:p>
    <w:p w:rsidR="004E09CB" w:rsidRDefault="008C31E8" w:rsidP="001607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>Palavras</w:t>
      </w:r>
      <w:r w:rsidR="00810E06" w:rsidRPr="000231CE">
        <w:rPr>
          <w:rFonts w:ascii="Times New Roman" w:hAnsi="Times New Roman"/>
          <w:sz w:val="24"/>
          <w:szCs w:val="24"/>
        </w:rPr>
        <w:t xml:space="preserve"> chaves: Servidor Público.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810E06" w:rsidRPr="000231CE">
        <w:rPr>
          <w:rFonts w:ascii="Times New Roman" w:hAnsi="Times New Roman"/>
          <w:sz w:val="24"/>
          <w:szCs w:val="24"/>
        </w:rPr>
        <w:t>Aposentadoria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810E06" w:rsidRPr="000231CE">
        <w:rPr>
          <w:rFonts w:ascii="Times New Roman" w:hAnsi="Times New Roman"/>
          <w:sz w:val="24"/>
          <w:szCs w:val="24"/>
        </w:rPr>
        <w:t>especial. Sú</w:t>
      </w:r>
      <w:r w:rsidRPr="000231CE">
        <w:rPr>
          <w:rFonts w:ascii="Times New Roman" w:hAnsi="Times New Roman"/>
          <w:sz w:val="24"/>
          <w:szCs w:val="24"/>
        </w:rPr>
        <w:t xml:space="preserve">mula </w:t>
      </w:r>
      <w:r w:rsidR="00810E06" w:rsidRPr="000231CE">
        <w:rPr>
          <w:rFonts w:ascii="Times New Roman" w:hAnsi="Times New Roman"/>
          <w:sz w:val="24"/>
          <w:szCs w:val="24"/>
        </w:rPr>
        <w:t xml:space="preserve">Vinculante 33. </w:t>
      </w:r>
      <w:r w:rsidR="000A48FD" w:rsidRPr="000231CE">
        <w:rPr>
          <w:rFonts w:ascii="Times New Roman" w:hAnsi="Times New Roman"/>
          <w:sz w:val="24"/>
          <w:szCs w:val="24"/>
        </w:rPr>
        <w:t xml:space="preserve">Omissão. </w:t>
      </w:r>
      <w:r w:rsidR="000C10BB">
        <w:rPr>
          <w:rFonts w:ascii="Times New Roman" w:hAnsi="Times New Roman"/>
          <w:sz w:val="24"/>
          <w:szCs w:val="24"/>
        </w:rPr>
        <w:t>Mandado de injunção</w:t>
      </w:r>
      <w:r w:rsidR="00EC1D51" w:rsidRPr="00E231A6">
        <w:rPr>
          <w:rFonts w:ascii="Times New Roman" w:hAnsi="Times New Roman"/>
          <w:sz w:val="24"/>
          <w:szCs w:val="24"/>
        </w:rPr>
        <w:t>.</w:t>
      </w:r>
    </w:p>
    <w:p w:rsidR="00777BBB" w:rsidRPr="00E231A6" w:rsidRDefault="00777BBB" w:rsidP="001607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7BBB" w:rsidRDefault="005D1997" w:rsidP="00777BB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lang w:val="en-US"/>
        </w:rPr>
      </w:pPr>
      <w:r w:rsidRPr="00927F65">
        <w:rPr>
          <w:rFonts w:ascii="Times New Roman" w:eastAsia="Times New Roman" w:hAnsi="Times New Roman"/>
          <w:b/>
          <w:sz w:val="24"/>
          <w:lang w:val="en-US"/>
        </w:rPr>
        <w:t>ABSTRACT</w:t>
      </w:r>
      <w:r w:rsidR="00777B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</w:p>
    <w:p w:rsidR="00114D99" w:rsidRPr="008F00E3" w:rsidRDefault="00114D99" w:rsidP="008F00E3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lang w:val="en-US"/>
        </w:rPr>
      </w:pPr>
      <w:r w:rsidRPr="00114D99"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The article analyzes the right to speci</w:t>
      </w:r>
      <w:r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al retirement of civil servants</w:t>
      </w:r>
      <w:r w:rsidRPr="00114D99"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, based on the decisions of the Supreme Cou</w:t>
      </w:r>
      <w:r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rt against legislative omission</w:t>
      </w:r>
      <w:r w:rsidRPr="00114D99"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, put in our orde</w:t>
      </w:r>
      <w:r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r due to the lack of regulation</w:t>
      </w:r>
      <w:r w:rsidRPr="00114D99"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, claimed by Article 40</w:t>
      </w:r>
      <w:r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§ 4 of the Federal Constitution</w:t>
      </w:r>
      <w:r w:rsidRPr="00114D99"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, as well as the possibility the filing of writs of injunction , as part approach the issue from the issue of Binding Precedent n</w:t>
      </w:r>
      <w:r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umber 33, which only discipline</w:t>
      </w:r>
      <w:r w:rsidRPr="00114D99"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, one of the three items l</w:t>
      </w:r>
      <w:r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isted in Article 40 paragraph 4º</w:t>
      </w:r>
      <w:r w:rsidRPr="00114D99"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 xml:space="preserve">, which ensures the special pension for civil servants , by its subsequent </w:t>
      </w:r>
      <w:r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regulation by complementary law</w:t>
      </w:r>
      <w:r w:rsidRPr="00114D99"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, enabling the granting of rights provided to members</w:t>
      </w:r>
      <w:r w:rsidR="00777BBB"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 xml:space="preserve"> servers to own pension schemes</w:t>
      </w:r>
      <w:r w:rsidRPr="00114D99">
        <w:rPr>
          <w:rFonts w:ascii="Times New Roman" w:eastAsia="Times New Roman" w:hAnsi="Times New Roman"/>
          <w:color w:val="212121"/>
          <w:sz w:val="24"/>
          <w:szCs w:val="24"/>
          <w:lang w:val="en-US" w:eastAsia="pt-BR"/>
        </w:rPr>
        <w:t>.</w:t>
      </w:r>
    </w:p>
    <w:p w:rsidR="009571F5" w:rsidRDefault="005D1997" w:rsidP="005D1997">
      <w:pPr>
        <w:spacing w:after="0" w:line="360" w:lineRule="auto"/>
        <w:jc w:val="both"/>
        <w:rPr>
          <w:rFonts w:ascii="Times New Roman" w:eastAsia="Times New Roman" w:hAnsi="Times New Roman"/>
          <w:sz w:val="24"/>
          <w:lang w:val="en-US"/>
        </w:rPr>
      </w:pPr>
      <w:r w:rsidRPr="00927F65">
        <w:rPr>
          <w:rFonts w:ascii="Times New Roman" w:eastAsia="Times New Roman" w:hAnsi="Times New Roman"/>
          <w:sz w:val="24"/>
          <w:lang w:val="en-US"/>
        </w:rPr>
        <w:lastRenderedPageBreak/>
        <w:t>Keywords: Civil Servants. Special retirement. Binding Precedent 33. Omission. Writs of injunction.</w:t>
      </w:r>
    </w:p>
    <w:p w:rsidR="00777BBB" w:rsidRPr="00777BBB" w:rsidRDefault="00777BBB" w:rsidP="005D1997">
      <w:pPr>
        <w:spacing w:after="0" w:line="360" w:lineRule="auto"/>
        <w:jc w:val="both"/>
        <w:rPr>
          <w:rFonts w:ascii="Times New Roman" w:eastAsia="Times New Roman" w:hAnsi="Times New Roman"/>
          <w:sz w:val="24"/>
          <w:lang w:val="en-US"/>
        </w:rPr>
      </w:pPr>
    </w:p>
    <w:p w:rsidR="00777BBB" w:rsidRDefault="008F3A11" w:rsidP="00777BB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SUMÁ</w:t>
      </w:r>
      <w:r w:rsidR="009D31D2" w:rsidRPr="00E231A6">
        <w:rPr>
          <w:rFonts w:ascii="Times New Roman" w:hAnsi="Times New Roman"/>
          <w:b/>
          <w:sz w:val="24"/>
          <w:szCs w:val="24"/>
        </w:rPr>
        <w:t>RIO</w:t>
      </w:r>
    </w:p>
    <w:p w:rsidR="00171C77" w:rsidRDefault="00171C77" w:rsidP="00777B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>1. Introdução</w:t>
      </w:r>
      <w:r w:rsidR="00777BBB">
        <w:rPr>
          <w:rFonts w:ascii="Times New Roman" w:hAnsi="Times New Roman"/>
          <w:sz w:val="24"/>
          <w:szCs w:val="24"/>
        </w:rPr>
        <w:t>.</w:t>
      </w:r>
      <w:r w:rsidRPr="000231CE">
        <w:rPr>
          <w:rFonts w:ascii="Times New Roman" w:hAnsi="Times New Roman"/>
          <w:sz w:val="24"/>
          <w:szCs w:val="24"/>
        </w:rPr>
        <w:t xml:space="preserve"> 2. </w:t>
      </w:r>
      <w:r w:rsidR="003B2E51" w:rsidRPr="000231CE">
        <w:rPr>
          <w:rFonts w:ascii="Times New Roman" w:hAnsi="Times New Roman"/>
          <w:sz w:val="24"/>
          <w:szCs w:val="24"/>
        </w:rPr>
        <w:t>A</w:t>
      </w:r>
      <w:r w:rsidRPr="000231CE">
        <w:rPr>
          <w:rFonts w:ascii="Times New Roman" w:hAnsi="Times New Roman"/>
          <w:sz w:val="24"/>
          <w:szCs w:val="24"/>
        </w:rPr>
        <w:t>posentadoria do servidor público</w:t>
      </w:r>
      <w:r w:rsidR="0050732A">
        <w:rPr>
          <w:rFonts w:ascii="Times New Roman" w:hAnsi="Times New Roman"/>
          <w:sz w:val="24"/>
          <w:szCs w:val="24"/>
        </w:rPr>
        <w:t>. 2.1.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50732A" w:rsidRPr="000231CE">
        <w:rPr>
          <w:rFonts w:ascii="Times New Roman" w:hAnsi="Times New Roman"/>
          <w:sz w:val="24"/>
          <w:szCs w:val="24"/>
        </w:rPr>
        <w:t>Aposentadoria</w:t>
      </w:r>
      <w:r w:rsidRPr="000231CE">
        <w:rPr>
          <w:rFonts w:ascii="Times New Roman" w:hAnsi="Times New Roman"/>
          <w:sz w:val="24"/>
          <w:szCs w:val="24"/>
        </w:rPr>
        <w:t xml:space="preserve"> especial do servidor público</w:t>
      </w:r>
      <w:r w:rsidR="0050732A">
        <w:rPr>
          <w:rFonts w:ascii="Times New Roman" w:hAnsi="Times New Roman"/>
          <w:sz w:val="24"/>
          <w:szCs w:val="24"/>
        </w:rPr>
        <w:t>. 3.</w:t>
      </w:r>
      <w:r w:rsidR="00450038" w:rsidRPr="000231CE">
        <w:rPr>
          <w:rFonts w:ascii="Times New Roman" w:hAnsi="Times New Roman"/>
          <w:sz w:val="24"/>
          <w:szCs w:val="24"/>
        </w:rPr>
        <w:t xml:space="preserve"> </w:t>
      </w:r>
      <w:r w:rsidR="003B2E51" w:rsidRPr="000231CE">
        <w:rPr>
          <w:rFonts w:ascii="Times New Roman" w:hAnsi="Times New Roman"/>
          <w:sz w:val="24"/>
          <w:szCs w:val="24"/>
        </w:rPr>
        <w:t>O</w:t>
      </w:r>
      <w:r w:rsidRPr="000231CE">
        <w:rPr>
          <w:rFonts w:ascii="Times New Roman" w:hAnsi="Times New Roman"/>
          <w:sz w:val="24"/>
          <w:szCs w:val="24"/>
        </w:rPr>
        <w:t>missão legislativa</w:t>
      </w:r>
      <w:r w:rsidR="00450038" w:rsidRPr="000231CE">
        <w:rPr>
          <w:rFonts w:ascii="Times New Roman" w:hAnsi="Times New Roman"/>
          <w:sz w:val="24"/>
          <w:szCs w:val="24"/>
        </w:rPr>
        <w:t xml:space="preserve">. </w:t>
      </w:r>
      <w:r w:rsidR="0050732A">
        <w:rPr>
          <w:rFonts w:ascii="Times New Roman" w:hAnsi="Times New Roman"/>
          <w:sz w:val="24"/>
          <w:szCs w:val="24"/>
        </w:rPr>
        <w:t>4</w:t>
      </w:r>
      <w:r w:rsidR="003B2E51" w:rsidRPr="000231CE">
        <w:rPr>
          <w:rFonts w:ascii="Times New Roman" w:hAnsi="Times New Roman"/>
          <w:sz w:val="24"/>
          <w:szCs w:val="24"/>
        </w:rPr>
        <w:t>.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3B2E51" w:rsidRPr="000231CE">
        <w:rPr>
          <w:rFonts w:ascii="Times New Roman" w:hAnsi="Times New Roman"/>
          <w:sz w:val="24"/>
          <w:szCs w:val="24"/>
        </w:rPr>
        <w:t>Possíveis s</w:t>
      </w:r>
      <w:r w:rsidRPr="000231CE">
        <w:rPr>
          <w:rFonts w:ascii="Times New Roman" w:hAnsi="Times New Roman"/>
          <w:sz w:val="24"/>
          <w:szCs w:val="24"/>
        </w:rPr>
        <w:t xml:space="preserve">oluções para aposentadoria </w:t>
      </w:r>
      <w:r w:rsidR="003B2E51" w:rsidRPr="000231CE">
        <w:rPr>
          <w:rFonts w:ascii="Times New Roman" w:hAnsi="Times New Roman"/>
          <w:sz w:val="24"/>
          <w:szCs w:val="24"/>
        </w:rPr>
        <w:t xml:space="preserve">especial </w:t>
      </w:r>
      <w:r w:rsidRPr="000231CE">
        <w:rPr>
          <w:rFonts w:ascii="Times New Roman" w:hAnsi="Times New Roman"/>
          <w:sz w:val="24"/>
          <w:szCs w:val="24"/>
        </w:rPr>
        <w:t xml:space="preserve">do servidor </w:t>
      </w:r>
      <w:r w:rsidR="007E1D0B" w:rsidRPr="000231CE">
        <w:rPr>
          <w:rFonts w:ascii="Times New Roman" w:hAnsi="Times New Roman"/>
          <w:sz w:val="24"/>
          <w:szCs w:val="24"/>
        </w:rPr>
        <w:t xml:space="preserve">público. </w:t>
      </w:r>
      <w:r w:rsidR="0050732A">
        <w:rPr>
          <w:rFonts w:ascii="Times New Roman" w:hAnsi="Times New Roman"/>
          <w:sz w:val="24"/>
          <w:szCs w:val="24"/>
        </w:rPr>
        <w:t>4</w:t>
      </w:r>
      <w:r w:rsidR="00450038" w:rsidRPr="000231CE">
        <w:rPr>
          <w:rFonts w:ascii="Times New Roman" w:hAnsi="Times New Roman"/>
          <w:sz w:val="24"/>
          <w:szCs w:val="24"/>
        </w:rPr>
        <w:t>.1</w:t>
      </w:r>
      <w:r w:rsidR="0050732A">
        <w:rPr>
          <w:rFonts w:ascii="Times New Roman" w:hAnsi="Times New Roman"/>
          <w:sz w:val="24"/>
          <w:szCs w:val="24"/>
        </w:rPr>
        <w:t>.</w:t>
      </w:r>
      <w:r w:rsidR="00450038" w:rsidRPr="000231CE">
        <w:rPr>
          <w:rFonts w:ascii="Times New Roman" w:hAnsi="Times New Roman"/>
          <w:sz w:val="24"/>
          <w:szCs w:val="24"/>
        </w:rPr>
        <w:t xml:space="preserve"> </w:t>
      </w:r>
      <w:r w:rsidR="003B2E51" w:rsidRPr="000231CE">
        <w:rPr>
          <w:rFonts w:ascii="Times New Roman" w:hAnsi="Times New Roman"/>
          <w:sz w:val="24"/>
          <w:szCs w:val="24"/>
        </w:rPr>
        <w:t>M</w:t>
      </w:r>
      <w:r w:rsidRPr="000231CE">
        <w:rPr>
          <w:rFonts w:ascii="Times New Roman" w:hAnsi="Times New Roman"/>
          <w:sz w:val="24"/>
          <w:szCs w:val="24"/>
        </w:rPr>
        <w:t xml:space="preserve">andado de </w:t>
      </w:r>
      <w:r w:rsidR="007E1D0B" w:rsidRPr="000231CE">
        <w:rPr>
          <w:rFonts w:ascii="Times New Roman" w:hAnsi="Times New Roman"/>
          <w:sz w:val="24"/>
          <w:szCs w:val="24"/>
        </w:rPr>
        <w:t xml:space="preserve">injunção. </w:t>
      </w:r>
      <w:r w:rsidR="0050732A">
        <w:rPr>
          <w:rFonts w:ascii="Times New Roman" w:hAnsi="Times New Roman"/>
          <w:sz w:val="24"/>
          <w:szCs w:val="24"/>
        </w:rPr>
        <w:t>4</w:t>
      </w:r>
      <w:r w:rsidR="003B2E51" w:rsidRPr="000231CE">
        <w:rPr>
          <w:rFonts w:ascii="Times New Roman" w:hAnsi="Times New Roman"/>
          <w:sz w:val="24"/>
          <w:szCs w:val="24"/>
        </w:rPr>
        <w:t>.</w:t>
      </w:r>
      <w:r w:rsidRPr="000231CE">
        <w:rPr>
          <w:rFonts w:ascii="Times New Roman" w:hAnsi="Times New Roman"/>
          <w:sz w:val="24"/>
          <w:szCs w:val="24"/>
        </w:rPr>
        <w:t>2</w:t>
      </w:r>
      <w:r w:rsidR="0050732A">
        <w:rPr>
          <w:rFonts w:ascii="Times New Roman" w:hAnsi="Times New Roman"/>
          <w:sz w:val="24"/>
          <w:szCs w:val="24"/>
        </w:rPr>
        <w:t>.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AF2AAC" w:rsidRPr="000231CE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úmula </w:t>
      </w:r>
      <w:r w:rsidR="003B2E51" w:rsidRPr="000231CE">
        <w:rPr>
          <w:rFonts w:ascii="Times New Roman" w:hAnsi="Times New Roman"/>
          <w:sz w:val="24"/>
          <w:szCs w:val="24"/>
        </w:rPr>
        <w:t>V</w:t>
      </w:r>
      <w:r w:rsidRPr="000231CE">
        <w:rPr>
          <w:rFonts w:ascii="Times New Roman" w:hAnsi="Times New Roman"/>
          <w:sz w:val="24"/>
          <w:szCs w:val="24"/>
        </w:rPr>
        <w:t xml:space="preserve">inculante </w:t>
      </w:r>
      <w:r w:rsidR="00CB6988" w:rsidRPr="000231CE">
        <w:rPr>
          <w:rFonts w:ascii="Times New Roman" w:hAnsi="Times New Roman"/>
          <w:sz w:val="24"/>
          <w:szCs w:val="24"/>
        </w:rPr>
        <w:t xml:space="preserve">nº </w:t>
      </w:r>
      <w:r w:rsidRPr="000231CE">
        <w:rPr>
          <w:rFonts w:ascii="Times New Roman" w:hAnsi="Times New Roman"/>
          <w:sz w:val="24"/>
          <w:szCs w:val="24"/>
        </w:rPr>
        <w:t>33</w:t>
      </w:r>
      <w:r w:rsidR="00AF2AAC" w:rsidRPr="000231CE">
        <w:rPr>
          <w:rFonts w:ascii="Times New Roman" w:hAnsi="Times New Roman"/>
          <w:sz w:val="24"/>
          <w:szCs w:val="24"/>
        </w:rPr>
        <w:t>.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50732A">
        <w:rPr>
          <w:rFonts w:ascii="Times New Roman" w:hAnsi="Times New Roman"/>
          <w:sz w:val="24"/>
          <w:szCs w:val="24"/>
        </w:rPr>
        <w:t>5.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3B2E51" w:rsidRPr="000231CE">
        <w:rPr>
          <w:rFonts w:ascii="Times New Roman" w:hAnsi="Times New Roman"/>
          <w:sz w:val="24"/>
          <w:szCs w:val="24"/>
        </w:rPr>
        <w:t>O</w:t>
      </w:r>
      <w:r w:rsidRPr="000231CE">
        <w:rPr>
          <w:rFonts w:ascii="Times New Roman" w:hAnsi="Times New Roman"/>
          <w:sz w:val="24"/>
          <w:szCs w:val="24"/>
        </w:rPr>
        <w:t>missão da súmula vinculante nº33.</w:t>
      </w:r>
      <w:r w:rsidR="0050732A">
        <w:rPr>
          <w:rFonts w:ascii="Times New Roman" w:hAnsi="Times New Roman"/>
          <w:sz w:val="24"/>
          <w:szCs w:val="24"/>
        </w:rPr>
        <w:t xml:space="preserve"> 6.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3B2E51" w:rsidRPr="000231CE">
        <w:rPr>
          <w:rFonts w:ascii="Times New Roman" w:hAnsi="Times New Roman"/>
          <w:sz w:val="24"/>
          <w:szCs w:val="24"/>
        </w:rPr>
        <w:t>C</w:t>
      </w:r>
      <w:r w:rsidRPr="000231CE">
        <w:rPr>
          <w:rFonts w:ascii="Times New Roman" w:hAnsi="Times New Roman"/>
          <w:sz w:val="24"/>
          <w:szCs w:val="24"/>
        </w:rPr>
        <w:t xml:space="preserve">onsequências. </w:t>
      </w:r>
      <w:r w:rsidR="0050732A">
        <w:rPr>
          <w:rFonts w:ascii="Times New Roman" w:hAnsi="Times New Roman"/>
          <w:sz w:val="24"/>
          <w:szCs w:val="24"/>
        </w:rPr>
        <w:t>7</w:t>
      </w:r>
      <w:r w:rsidRPr="000231CE">
        <w:rPr>
          <w:rFonts w:ascii="Times New Roman" w:hAnsi="Times New Roman"/>
          <w:sz w:val="24"/>
          <w:szCs w:val="24"/>
        </w:rPr>
        <w:t xml:space="preserve">. Analise critica. </w:t>
      </w:r>
      <w:r w:rsidR="0050732A">
        <w:rPr>
          <w:rFonts w:ascii="Times New Roman" w:hAnsi="Times New Roman"/>
          <w:sz w:val="24"/>
          <w:szCs w:val="24"/>
        </w:rPr>
        <w:t>8</w:t>
      </w:r>
      <w:r w:rsidRPr="000231CE">
        <w:rPr>
          <w:rFonts w:ascii="Times New Roman" w:hAnsi="Times New Roman"/>
          <w:sz w:val="24"/>
          <w:szCs w:val="24"/>
        </w:rPr>
        <w:t xml:space="preserve">. Metodologia. </w:t>
      </w:r>
      <w:r w:rsidR="0050732A">
        <w:rPr>
          <w:rFonts w:ascii="Times New Roman" w:hAnsi="Times New Roman"/>
          <w:sz w:val="24"/>
          <w:szCs w:val="24"/>
        </w:rPr>
        <w:t>9</w:t>
      </w:r>
      <w:r w:rsidRPr="000231CE">
        <w:rPr>
          <w:rFonts w:ascii="Times New Roman" w:hAnsi="Times New Roman"/>
          <w:sz w:val="24"/>
          <w:szCs w:val="24"/>
        </w:rPr>
        <w:t>. Considerações finais</w:t>
      </w:r>
      <w:r w:rsidR="007E1D0B" w:rsidRPr="000231CE">
        <w:rPr>
          <w:rFonts w:ascii="Times New Roman" w:hAnsi="Times New Roman"/>
          <w:sz w:val="24"/>
          <w:szCs w:val="24"/>
        </w:rPr>
        <w:t>.</w:t>
      </w:r>
    </w:p>
    <w:p w:rsidR="00777BBB" w:rsidRPr="00777BBB" w:rsidRDefault="00777BBB" w:rsidP="00777BB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194C" w:rsidRPr="00E231A6" w:rsidRDefault="0041194C" w:rsidP="001607D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1A6">
        <w:rPr>
          <w:rFonts w:ascii="Times New Roman" w:hAnsi="Times New Roman"/>
          <w:b/>
          <w:sz w:val="24"/>
          <w:szCs w:val="24"/>
        </w:rPr>
        <w:t>1</w:t>
      </w:r>
      <w:r w:rsidR="001C7ED3" w:rsidRPr="00E231A6">
        <w:rPr>
          <w:rFonts w:ascii="Times New Roman" w:hAnsi="Times New Roman"/>
          <w:b/>
          <w:sz w:val="24"/>
          <w:szCs w:val="24"/>
        </w:rPr>
        <w:t>.</w:t>
      </w:r>
      <w:r w:rsidRPr="00E231A6">
        <w:rPr>
          <w:rFonts w:ascii="Times New Roman" w:hAnsi="Times New Roman"/>
          <w:b/>
          <w:sz w:val="24"/>
          <w:szCs w:val="24"/>
        </w:rPr>
        <w:t xml:space="preserve"> INTRODUÇÃO</w:t>
      </w:r>
    </w:p>
    <w:p w:rsidR="0041194C" w:rsidRPr="000231CE" w:rsidRDefault="00AF2AA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41194C" w:rsidRPr="000231CE">
        <w:rPr>
          <w:rFonts w:ascii="Times New Roman" w:hAnsi="Times New Roman"/>
          <w:sz w:val="24"/>
          <w:szCs w:val="24"/>
        </w:rPr>
        <w:t>Por muito tempo tivemos em nosso sistema jurídico</w:t>
      </w:r>
      <w:r w:rsidR="0050367F">
        <w:rPr>
          <w:rFonts w:ascii="Times New Roman" w:hAnsi="Times New Roman"/>
          <w:sz w:val="24"/>
          <w:szCs w:val="24"/>
        </w:rPr>
        <w:t>,</w:t>
      </w:r>
      <w:r w:rsidR="0041194C" w:rsidRPr="000231CE">
        <w:rPr>
          <w:rFonts w:ascii="Times New Roman" w:hAnsi="Times New Roman"/>
          <w:sz w:val="24"/>
          <w:szCs w:val="24"/>
        </w:rPr>
        <w:t xml:space="preserve"> uma séria omissão no que tange </w:t>
      </w:r>
      <w:bookmarkStart w:id="0" w:name="_GoBack"/>
      <w:bookmarkEnd w:id="0"/>
      <w:r w:rsidR="005A1651" w:rsidRPr="000231CE">
        <w:rPr>
          <w:rFonts w:ascii="Times New Roman" w:hAnsi="Times New Roman"/>
          <w:sz w:val="24"/>
          <w:szCs w:val="24"/>
        </w:rPr>
        <w:t>à</w:t>
      </w:r>
      <w:r w:rsidR="000C10BB">
        <w:rPr>
          <w:rFonts w:ascii="Times New Roman" w:hAnsi="Times New Roman"/>
          <w:sz w:val="24"/>
          <w:szCs w:val="24"/>
        </w:rPr>
        <w:t>s garantias da aposentadoria especial</w:t>
      </w:r>
      <w:r w:rsidR="0050367F">
        <w:rPr>
          <w:rFonts w:ascii="Times New Roman" w:hAnsi="Times New Roman"/>
          <w:sz w:val="24"/>
          <w:szCs w:val="24"/>
        </w:rPr>
        <w:t>,</w:t>
      </w:r>
      <w:r w:rsidR="000C10BB">
        <w:rPr>
          <w:rFonts w:ascii="Times New Roman" w:hAnsi="Times New Roman"/>
          <w:sz w:val="24"/>
          <w:szCs w:val="24"/>
        </w:rPr>
        <w:t xml:space="preserve"> para aqueles</w:t>
      </w:r>
      <w:r w:rsidR="0041194C" w:rsidRPr="000231CE">
        <w:rPr>
          <w:rFonts w:ascii="Times New Roman" w:hAnsi="Times New Roman"/>
          <w:sz w:val="24"/>
          <w:szCs w:val="24"/>
        </w:rPr>
        <w:t xml:space="preserve"> que desenvolviam atividades em regimes diferenciados no setor público,</w:t>
      </w:r>
      <w:r w:rsidR="0050367F">
        <w:rPr>
          <w:rFonts w:ascii="Times New Roman" w:hAnsi="Times New Roman"/>
          <w:sz w:val="24"/>
          <w:szCs w:val="24"/>
        </w:rPr>
        <w:t xml:space="preserve"> para</w:t>
      </w:r>
      <w:r w:rsidR="0041194C" w:rsidRPr="000231CE">
        <w:rPr>
          <w:rFonts w:ascii="Times New Roman" w:hAnsi="Times New Roman"/>
          <w:sz w:val="24"/>
          <w:szCs w:val="24"/>
        </w:rPr>
        <w:t xml:space="preserve"> com relação aos que laboram no setor privado.</w:t>
      </w:r>
    </w:p>
    <w:p w:rsidR="00C912CF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Problema este</w:t>
      </w:r>
      <w:r w:rsidR="0050367F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ocasionado pela omissão em nossa legislação de meios garantidores de efetividade de tais direitos específicos, apesar da previsão</w:t>
      </w:r>
      <w:r w:rsidR="0050367F">
        <w:rPr>
          <w:rFonts w:ascii="Times New Roman" w:hAnsi="Times New Roman"/>
          <w:sz w:val="24"/>
          <w:szCs w:val="24"/>
        </w:rPr>
        <w:t xml:space="preserve"> constitucio</w:t>
      </w:r>
      <w:r w:rsidR="0080548B">
        <w:rPr>
          <w:rFonts w:ascii="Times New Roman" w:hAnsi="Times New Roman"/>
          <w:sz w:val="24"/>
          <w:szCs w:val="24"/>
        </w:rPr>
        <w:t>nal para sua criação</w:t>
      </w:r>
      <w:r w:rsidRPr="000231CE">
        <w:rPr>
          <w:rFonts w:ascii="Times New Roman" w:hAnsi="Times New Roman"/>
          <w:sz w:val="24"/>
          <w:szCs w:val="24"/>
        </w:rPr>
        <w:t>,</w:t>
      </w:r>
      <w:r w:rsidR="008F3A11">
        <w:rPr>
          <w:rFonts w:ascii="Times New Roman" w:hAnsi="Times New Roman"/>
          <w:sz w:val="24"/>
          <w:szCs w:val="24"/>
        </w:rPr>
        <w:t xml:space="preserve"> insertos no artigo 40</w:t>
      </w:r>
      <w:r w:rsidR="000F61E5" w:rsidRPr="000231CE">
        <w:rPr>
          <w:rFonts w:ascii="Times New Roman" w:hAnsi="Times New Roman"/>
          <w:sz w:val="24"/>
          <w:szCs w:val="24"/>
        </w:rPr>
        <w:t>§</w:t>
      </w:r>
      <w:r w:rsidRPr="000231CE">
        <w:rPr>
          <w:rFonts w:ascii="Times New Roman" w:hAnsi="Times New Roman"/>
          <w:sz w:val="24"/>
          <w:szCs w:val="24"/>
        </w:rPr>
        <w:t xml:space="preserve"> 4º e seus incisos, e em dispositivo, praticamente </w:t>
      </w:r>
      <w:r w:rsidR="005A1651" w:rsidRPr="000231CE">
        <w:rPr>
          <w:rFonts w:ascii="Times New Roman" w:hAnsi="Times New Roman"/>
          <w:sz w:val="24"/>
          <w:szCs w:val="24"/>
        </w:rPr>
        <w:t>idêntico,</w:t>
      </w:r>
      <w:r w:rsidRPr="000231CE">
        <w:rPr>
          <w:rFonts w:ascii="Times New Roman" w:hAnsi="Times New Roman"/>
          <w:sz w:val="24"/>
          <w:szCs w:val="24"/>
        </w:rPr>
        <w:t xml:space="preserve"> disciplinado no</w:t>
      </w:r>
      <w:r w:rsidR="00F50236" w:rsidRPr="000231CE">
        <w:rPr>
          <w:rFonts w:ascii="Times New Roman" w:hAnsi="Times New Roman"/>
          <w:sz w:val="24"/>
          <w:szCs w:val="24"/>
        </w:rPr>
        <w:t xml:space="preserve"> </w:t>
      </w:r>
      <w:r w:rsidR="00CF25AE" w:rsidRPr="000231CE">
        <w:rPr>
          <w:rFonts w:ascii="Times New Roman" w:hAnsi="Times New Roman"/>
          <w:sz w:val="24"/>
          <w:szCs w:val="24"/>
        </w:rPr>
        <w:t>§</w:t>
      </w:r>
      <w:r w:rsidRPr="000231CE">
        <w:rPr>
          <w:rFonts w:ascii="Times New Roman" w:hAnsi="Times New Roman"/>
          <w:sz w:val="24"/>
          <w:szCs w:val="24"/>
        </w:rPr>
        <w:t>1º do artigo 201 da nossa carta maior</w:t>
      </w:r>
      <w:r w:rsidR="00227555" w:rsidRPr="000231CE">
        <w:rPr>
          <w:rFonts w:ascii="Times New Roman" w:hAnsi="Times New Roman"/>
          <w:sz w:val="24"/>
          <w:szCs w:val="24"/>
        </w:rPr>
        <w:t>.</w:t>
      </w:r>
    </w:p>
    <w:p w:rsidR="00227555" w:rsidRPr="000231CE" w:rsidRDefault="00227555" w:rsidP="001607D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>Em síntese, tais previsões normativas informam que não deverão ser adotados critérios ou requisitos difer</w:t>
      </w:r>
      <w:r w:rsidR="000C10BB">
        <w:rPr>
          <w:rFonts w:ascii="Times New Roman" w:hAnsi="Times New Roman"/>
          <w:sz w:val="24"/>
          <w:szCs w:val="24"/>
        </w:rPr>
        <w:t>enciadores para a concessão de aposentadoria para o servidor público</w:t>
      </w:r>
      <w:r w:rsidRPr="000231CE">
        <w:rPr>
          <w:rFonts w:ascii="Times New Roman" w:hAnsi="Times New Roman"/>
          <w:sz w:val="24"/>
          <w:szCs w:val="24"/>
        </w:rPr>
        <w:t>. Salvo em caso de serem portadores de deficiência, exercerem atividades de risco ou desempenhem atividades em situações que possam vir, a prejudicar sua saúde ou</w:t>
      </w:r>
      <w:r w:rsidR="0080548B">
        <w:rPr>
          <w:rFonts w:ascii="Times New Roman" w:hAnsi="Times New Roman"/>
          <w:sz w:val="24"/>
          <w:szCs w:val="24"/>
        </w:rPr>
        <w:t xml:space="preserve"> mesmo</w:t>
      </w:r>
      <w:r w:rsidRPr="000231CE">
        <w:rPr>
          <w:rFonts w:ascii="Times New Roman" w:hAnsi="Times New Roman"/>
          <w:sz w:val="24"/>
          <w:szCs w:val="24"/>
        </w:rPr>
        <w:t xml:space="preserve"> integridade física.</w:t>
      </w:r>
    </w:p>
    <w:p w:rsidR="00E540CA" w:rsidRPr="000231CE" w:rsidRDefault="00E540CA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Frente a tal lacuna, e a mora do legislador para com relação</w:t>
      </w:r>
      <w:r w:rsidR="0080548B">
        <w:rPr>
          <w:rFonts w:ascii="Times New Roman" w:hAnsi="Times New Roman"/>
          <w:sz w:val="24"/>
          <w:szCs w:val="24"/>
        </w:rPr>
        <w:t xml:space="preserve"> a regulamentação do assunto, visto</w:t>
      </w:r>
      <w:r w:rsidRPr="000231CE">
        <w:rPr>
          <w:rFonts w:ascii="Times New Roman" w:hAnsi="Times New Roman"/>
          <w:sz w:val="24"/>
          <w:szCs w:val="24"/>
        </w:rPr>
        <w:t xml:space="preserve"> ser norma de eficácia limitada, caso o servidor quisesse pleitear tal garantia lhe assegurada constitucionalmente, deveria assim ajuizar um mandado de injunção. Instituto cuja previsão se encontra no inciso LXXI do artigo 5º da constituição federal, e visa buscar a integração legislativa nos casos de falta de edição legislativa, para a p</w:t>
      </w:r>
      <w:r w:rsidR="004B725F">
        <w:rPr>
          <w:rFonts w:ascii="Times New Roman" w:hAnsi="Times New Roman"/>
          <w:sz w:val="24"/>
          <w:szCs w:val="24"/>
        </w:rPr>
        <w:t>artir de então buscar fazer valer seu direito</w:t>
      </w:r>
      <w:r w:rsidRPr="000231CE">
        <w:rPr>
          <w:rFonts w:ascii="Times New Roman" w:hAnsi="Times New Roman"/>
          <w:sz w:val="24"/>
          <w:szCs w:val="24"/>
        </w:rPr>
        <w:t>.</w:t>
      </w:r>
    </w:p>
    <w:p w:rsidR="00447D33" w:rsidRPr="000231CE" w:rsidRDefault="00E540CA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 xml:space="preserve"> Em abril do ano de 2014, o Supremo Tribunal Federal, frente às inúmeras impetrações do</w:t>
      </w:r>
      <w:r w:rsidR="0080548B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 mandado</w:t>
      </w:r>
      <w:r w:rsidR="0080548B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 de injunção, decidiu por editar a Súmula Vinculante de número 33, que aplica o regramento da aposentadoria especial, prevista no regime geral de previdência,</w:t>
      </w:r>
      <w:r w:rsidR="00447D33" w:rsidRPr="000231CE">
        <w:rPr>
          <w:rFonts w:ascii="Times New Roman" w:hAnsi="Times New Roman"/>
          <w:sz w:val="24"/>
          <w:szCs w:val="24"/>
        </w:rPr>
        <w:t xml:space="preserve"> aos regimes próprios</w:t>
      </w:r>
      <w:r w:rsidR="0080548B">
        <w:rPr>
          <w:rFonts w:ascii="Times New Roman" w:hAnsi="Times New Roman"/>
          <w:sz w:val="24"/>
          <w:szCs w:val="24"/>
        </w:rPr>
        <w:t>,</w:t>
      </w:r>
      <w:r w:rsidR="00447D33" w:rsidRPr="000231CE">
        <w:rPr>
          <w:rFonts w:ascii="Times New Roman" w:hAnsi="Times New Roman"/>
          <w:sz w:val="24"/>
          <w:szCs w:val="24"/>
        </w:rPr>
        <w:t xml:space="preserve"> integran</w:t>
      </w:r>
      <w:r w:rsidR="00CE32F0">
        <w:rPr>
          <w:rFonts w:ascii="Times New Roman" w:hAnsi="Times New Roman"/>
          <w:sz w:val="24"/>
          <w:szCs w:val="24"/>
        </w:rPr>
        <w:t>do aos regramentos do artigo 40</w:t>
      </w:r>
      <w:r w:rsidR="00447D33" w:rsidRPr="000231CE">
        <w:rPr>
          <w:rFonts w:ascii="Times New Roman" w:hAnsi="Times New Roman"/>
          <w:sz w:val="24"/>
          <w:szCs w:val="24"/>
        </w:rPr>
        <w:t>§ 4º, da constituição federal.</w:t>
      </w:r>
    </w:p>
    <w:p w:rsidR="00AA6F44" w:rsidRPr="000231CE" w:rsidRDefault="00E540CA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lastRenderedPageBreak/>
        <w:tab/>
        <w:t>Porém, sua edição infelizmente não veio a suprir t</w:t>
      </w:r>
      <w:r w:rsidR="00CE32F0">
        <w:rPr>
          <w:rFonts w:ascii="Times New Roman" w:hAnsi="Times New Roman"/>
          <w:sz w:val="24"/>
          <w:szCs w:val="24"/>
        </w:rPr>
        <w:t>otalmente a lacuna do artigo 40</w:t>
      </w:r>
      <w:r w:rsidRPr="000231CE">
        <w:rPr>
          <w:rFonts w:ascii="Times New Roman" w:hAnsi="Times New Roman"/>
          <w:sz w:val="24"/>
          <w:szCs w:val="24"/>
        </w:rPr>
        <w:t>§ 4º da constituição federal, e sim</w:t>
      </w:r>
      <w:r w:rsidR="0080548B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apenas parte, especificamente</w:t>
      </w:r>
      <w:r w:rsidR="0080548B">
        <w:rPr>
          <w:rFonts w:ascii="Times New Roman" w:hAnsi="Times New Roman"/>
          <w:sz w:val="24"/>
          <w:szCs w:val="24"/>
        </w:rPr>
        <w:t xml:space="preserve"> o que se refere</w:t>
      </w:r>
      <w:r w:rsidR="00447D33" w:rsidRPr="000231CE">
        <w:rPr>
          <w:rFonts w:ascii="Times New Roman" w:hAnsi="Times New Roman"/>
          <w:sz w:val="24"/>
          <w:szCs w:val="24"/>
        </w:rPr>
        <w:t xml:space="preserve"> ao inciso III, que prevê a aposentadoria especial</w:t>
      </w:r>
      <w:r w:rsidR="00AA6F44" w:rsidRPr="000231CE">
        <w:rPr>
          <w:rFonts w:ascii="Times New Roman" w:hAnsi="Times New Roman"/>
          <w:sz w:val="24"/>
          <w:szCs w:val="24"/>
        </w:rPr>
        <w:t xml:space="preserve"> dos servidores públicos</w:t>
      </w:r>
      <w:r w:rsidR="00447D33" w:rsidRPr="000231CE">
        <w:rPr>
          <w:rFonts w:ascii="Times New Roman" w:hAnsi="Times New Roman"/>
          <w:sz w:val="24"/>
          <w:szCs w:val="24"/>
        </w:rPr>
        <w:t xml:space="preserve"> para</w:t>
      </w:r>
      <w:r w:rsidRPr="000231CE">
        <w:rPr>
          <w:rFonts w:ascii="Times New Roman" w:hAnsi="Times New Roman"/>
          <w:sz w:val="24"/>
          <w:szCs w:val="24"/>
        </w:rPr>
        <w:t xml:space="preserve"> as atividades que</w:t>
      </w:r>
      <w:r w:rsidR="00CE32F0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</w:rPr>
        <w:t>sejam exercidas sob condições especiais que</w:t>
      </w:r>
      <w:r w:rsidR="00CE32F0" w:rsidRPr="000231CE">
        <w:rPr>
          <w:rFonts w:ascii="Times New Roman" w:hAnsi="Times New Roman"/>
        </w:rPr>
        <w:t xml:space="preserve"> </w:t>
      </w:r>
      <w:r w:rsidRPr="000231CE">
        <w:rPr>
          <w:rFonts w:ascii="Times New Roman" w:hAnsi="Times New Roman"/>
        </w:rPr>
        <w:t>prejudiquem a saúde ou a integridade física</w:t>
      </w:r>
      <w:r w:rsidR="00AA6F44" w:rsidRPr="000231CE">
        <w:rPr>
          <w:rFonts w:ascii="Times New Roman" w:hAnsi="Times New Roman"/>
        </w:rPr>
        <w:t>.</w:t>
      </w:r>
    </w:p>
    <w:p w:rsidR="00E540CA" w:rsidRPr="000231CE" w:rsidRDefault="00AA6F44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E540CA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Entretanto, conforme consta disposto no</w:t>
      </w:r>
      <w:r w:rsidR="00CE32F0">
        <w:rPr>
          <w:rFonts w:ascii="Times New Roman" w:hAnsi="Times New Roman"/>
          <w:sz w:val="24"/>
          <w:szCs w:val="24"/>
        </w:rPr>
        <w:t xml:space="preserve"> artigo 40</w:t>
      </w:r>
      <w:r w:rsidR="00E540CA" w:rsidRPr="000231CE">
        <w:rPr>
          <w:rFonts w:ascii="Times New Roman" w:hAnsi="Times New Roman"/>
          <w:sz w:val="24"/>
          <w:szCs w:val="24"/>
        </w:rPr>
        <w:t>§ 4º</w:t>
      </w:r>
      <w:r w:rsidR="00CE32F0" w:rsidRPr="000231CE">
        <w:rPr>
          <w:rFonts w:ascii="Times New Roman" w:hAnsi="Times New Roman"/>
          <w:sz w:val="24"/>
          <w:szCs w:val="24"/>
        </w:rPr>
        <w:t xml:space="preserve"> </w:t>
      </w:r>
      <w:r w:rsidR="00E540CA" w:rsidRPr="000231CE">
        <w:rPr>
          <w:rFonts w:ascii="Times New Roman" w:hAnsi="Times New Roman"/>
          <w:sz w:val="24"/>
          <w:szCs w:val="24"/>
        </w:rPr>
        <w:t>da constituição</w:t>
      </w:r>
      <w:r w:rsidRPr="000231CE">
        <w:rPr>
          <w:rFonts w:ascii="Times New Roman" w:hAnsi="Times New Roman"/>
          <w:sz w:val="24"/>
          <w:szCs w:val="24"/>
        </w:rPr>
        <w:t xml:space="preserve"> federal,</w:t>
      </w:r>
      <w:r w:rsidR="00E540CA" w:rsidRPr="000231CE">
        <w:rPr>
          <w:rFonts w:ascii="Times New Roman" w:hAnsi="Times New Roman"/>
          <w:sz w:val="24"/>
          <w:szCs w:val="24"/>
        </w:rPr>
        <w:t xml:space="preserve"> não só a questão dos que exercem</w:t>
      </w:r>
      <w:r w:rsidR="0080548B">
        <w:rPr>
          <w:rFonts w:ascii="Times New Roman" w:hAnsi="Times New Roman"/>
          <w:sz w:val="24"/>
          <w:szCs w:val="24"/>
        </w:rPr>
        <w:t xml:space="preserve"> suas</w:t>
      </w:r>
      <w:r w:rsidR="00E540CA" w:rsidRPr="000231CE">
        <w:rPr>
          <w:rFonts w:ascii="Times New Roman" w:hAnsi="Times New Roman"/>
          <w:sz w:val="24"/>
          <w:szCs w:val="24"/>
        </w:rPr>
        <w:t xml:space="preserve"> atividades em situações </w:t>
      </w:r>
      <w:r w:rsidRPr="000231CE">
        <w:rPr>
          <w:rFonts w:ascii="Times New Roman" w:hAnsi="Times New Roman"/>
          <w:sz w:val="24"/>
          <w:szCs w:val="24"/>
        </w:rPr>
        <w:t>especiais prejudiciais</w:t>
      </w:r>
      <w:r w:rsidR="00E540CA" w:rsidRPr="000231CE">
        <w:rPr>
          <w:rFonts w:ascii="Times New Roman" w:hAnsi="Times New Roman"/>
          <w:sz w:val="24"/>
          <w:szCs w:val="24"/>
        </w:rPr>
        <w:t xml:space="preserve"> </w:t>
      </w:r>
      <w:r w:rsidR="008F00E3" w:rsidRPr="000231CE">
        <w:rPr>
          <w:rFonts w:ascii="Times New Roman" w:hAnsi="Times New Roman"/>
          <w:sz w:val="24"/>
          <w:szCs w:val="24"/>
        </w:rPr>
        <w:t>à</w:t>
      </w:r>
      <w:r w:rsidR="00E540CA" w:rsidRPr="000231CE">
        <w:rPr>
          <w:rFonts w:ascii="Times New Roman" w:hAnsi="Times New Roman"/>
          <w:sz w:val="24"/>
          <w:szCs w:val="24"/>
        </w:rPr>
        <w:t xml:space="preserve"> saúde e a integridade física,</w:t>
      </w:r>
      <w:r w:rsidR="0080548B">
        <w:rPr>
          <w:rFonts w:ascii="Times New Roman" w:hAnsi="Times New Roman"/>
          <w:sz w:val="24"/>
          <w:szCs w:val="24"/>
        </w:rPr>
        <w:t xml:space="preserve"> merecem tratamento,</w:t>
      </w:r>
      <w:r w:rsidR="00E540CA" w:rsidRPr="000231CE">
        <w:rPr>
          <w:rFonts w:ascii="Times New Roman" w:hAnsi="Times New Roman"/>
          <w:sz w:val="24"/>
          <w:szCs w:val="24"/>
        </w:rPr>
        <w:t xml:space="preserve"> mas também os portadores de deficiências e ainda os que exer</w:t>
      </w:r>
      <w:r w:rsidR="0080548B">
        <w:rPr>
          <w:rFonts w:ascii="Times New Roman" w:hAnsi="Times New Roman"/>
          <w:sz w:val="24"/>
          <w:szCs w:val="24"/>
        </w:rPr>
        <w:t>cem atividades de risco, necessitam de</w:t>
      </w:r>
      <w:r w:rsidR="00E540CA" w:rsidRPr="000231CE">
        <w:rPr>
          <w:rFonts w:ascii="Times New Roman" w:hAnsi="Times New Roman"/>
          <w:sz w:val="24"/>
          <w:szCs w:val="24"/>
        </w:rPr>
        <w:t xml:space="preserve"> amparo legal.</w:t>
      </w:r>
    </w:p>
    <w:p w:rsidR="00E957C7" w:rsidRPr="000231CE" w:rsidRDefault="00E957C7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 xml:space="preserve">Assim, o presente trabalho visa analisar a possibilidade do cabimento do mandado de injunção, mesmo com a edição de Súmula especifica tratando do assunto, </w:t>
      </w:r>
      <w:r w:rsidR="0080548B">
        <w:rPr>
          <w:rFonts w:ascii="Times New Roman" w:hAnsi="Times New Roman"/>
          <w:sz w:val="24"/>
          <w:szCs w:val="24"/>
        </w:rPr>
        <w:t xml:space="preserve">em </w:t>
      </w:r>
      <w:r w:rsidR="00292C49">
        <w:rPr>
          <w:rFonts w:ascii="Times New Roman" w:hAnsi="Times New Roman"/>
          <w:sz w:val="24"/>
          <w:szCs w:val="24"/>
        </w:rPr>
        <w:t>decorrência</w:t>
      </w:r>
      <w:r w:rsidRPr="000231CE">
        <w:rPr>
          <w:rFonts w:ascii="Times New Roman" w:hAnsi="Times New Roman"/>
          <w:sz w:val="24"/>
          <w:szCs w:val="24"/>
        </w:rPr>
        <w:t xml:space="preserve"> de sua omissão, com ênfase em tornar válida a garantia</w:t>
      </w:r>
      <w:r w:rsidR="00006761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da aposentadoria especial no âmbito do</w:t>
      </w:r>
      <w:r w:rsidR="00292C49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 regime</w:t>
      </w:r>
      <w:r w:rsidR="00292C49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 próprio</w:t>
      </w:r>
      <w:r w:rsidR="00292C49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>,</w:t>
      </w:r>
      <w:r w:rsidR="00292C49">
        <w:rPr>
          <w:rFonts w:ascii="Times New Roman" w:hAnsi="Times New Roman"/>
          <w:sz w:val="24"/>
          <w:szCs w:val="24"/>
        </w:rPr>
        <w:t xml:space="preserve"> conforme </w:t>
      </w:r>
      <w:r w:rsidR="005D1997">
        <w:rPr>
          <w:rFonts w:ascii="Times New Roman" w:hAnsi="Times New Roman"/>
          <w:sz w:val="24"/>
          <w:szCs w:val="24"/>
        </w:rPr>
        <w:t xml:space="preserve">o </w:t>
      </w:r>
      <w:r w:rsidR="005D1997" w:rsidRPr="000231CE">
        <w:rPr>
          <w:rFonts w:ascii="Times New Roman" w:hAnsi="Times New Roman"/>
          <w:sz w:val="24"/>
          <w:szCs w:val="24"/>
        </w:rPr>
        <w:t>previsto</w:t>
      </w:r>
      <w:r w:rsidRPr="000231CE">
        <w:rPr>
          <w:rFonts w:ascii="Times New Roman" w:hAnsi="Times New Roman"/>
          <w:sz w:val="24"/>
          <w:szCs w:val="24"/>
        </w:rPr>
        <w:t xml:space="preserve"> no artigo 40§</w:t>
      </w:r>
      <w:r w:rsidR="00CE32F0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 xml:space="preserve">4º da norma constitucional. </w:t>
      </w:r>
    </w:p>
    <w:p w:rsidR="00676B84" w:rsidRPr="000A48FD" w:rsidRDefault="00E957C7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Desse modo, o tema em questão possui grande relevância</w:t>
      </w:r>
      <w:r w:rsidR="00DD6BED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DD6BED" w:rsidRPr="000231CE">
        <w:rPr>
          <w:rFonts w:ascii="Times New Roman" w:hAnsi="Times New Roman"/>
          <w:sz w:val="24"/>
          <w:szCs w:val="24"/>
        </w:rPr>
        <w:t>visto que</w:t>
      </w:r>
      <w:r w:rsidR="00292C49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com a resolução de uma problemática que assola determinada parcela da coletividade,</w:t>
      </w:r>
      <w:r w:rsidR="00260BA8" w:rsidRPr="000231CE">
        <w:rPr>
          <w:rFonts w:ascii="Times New Roman" w:hAnsi="Times New Roman"/>
          <w:sz w:val="24"/>
          <w:szCs w:val="24"/>
        </w:rPr>
        <w:t xml:space="preserve"> especifi</w:t>
      </w:r>
      <w:r w:rsidR="00CE32F0">
        <w:rPr>
          <w:rFonts w:ascii="Times New Roman" w:hAnsi="Times New Roman"/>
          <w:sz w:val="24"/>
          <w:szCs w:val="24"/>
        </w:rPr>
        <w:t xml:space="preserve">camente os servidores públicos, que são </w:t>
      </w:r>
      <w:r w:rsidR="00260BA8" w:rsidRPr="000231CE">
        <w:rPr>
          <w:rFonts w:ascii="Times New Roman" w:hAnsi="Times New Roman"/>
          <w:sz w:val="24"/>
          <w:szCs w:val="24"/>
        </w:rPr>
        <w:t>regidos pelos regimes próprios</w:t>
      </w:r>
      <w:r w:rsidR="00E052A5" w:rsidRPr="000231CE">
        <w:rPr>
          <w:rFonts w:ascii="Times New Roman" w:hAnsi="Times New Roman"/>
          <w:sz w:val="24"/>
          <w:szCs w:val="24"/>
        </w:rPr>
        <w:t xml:space="preserve"> </w:t>
      </w:r>
      <w:r w:rsidR="00260BA8" w:rsidRPr="000231CE">
        <w:rPr>
          <w:rFonts w:ascii="Times New Roman" w:hAnsi="Times New Roman"/>
          <w:sz w:val="24"/>
          <w:szCs w:val="24"/>
        </w:rPr>
        <w:t>de previdência, ao</w:t>
      </w:r>
      <w:r w:rsidR="00292C49">
        <w:rPr>
          <w:rFonts w:ascii="Times New Roman" w:hAnsi="Times New Roman"/>
          <w:sz w:val="24"/>
          <w:szCs w:val="24"/>
        </w:rPr>
        <w:t xml:space="preserve">s quais </w:t>
      </w:r>
      <w:r w:rsidR="00260BA8" w:rsidRPr="000231CE">
        <w:rPr>
          <w:rFonts w:ascii="Times New Roman" w:hAnsi="Times New Roman"/>
          <w:sz w:val="24"/>
          <w:szCs w:val="24"/>
        </w:rPr>
        <w:t>são impossibilitados</w:t>
      </w:r>
      <w:r w:rsidR="006D3E5C" w:rsidRPr="000231CE">
        <w:rPr>
          <w:rFonts w:ascii="Times New Roman" w:hAnsi="Times New Roman"/>
          <w:sz w:val="24"/>
          <w:szCs w:val="24"/>
        </w:rPr>
        <w:t xml:space="preserve"> </w:t>
      </w:r>
      <w:r w:rsidR="00260BA8" w:rsidRPr="000231CE">
        <w:rPr>
          <w:rFonts w:ascii="Times New Roman" w:hAnsi="Times New Roman"/>
          <w:sz w:val="24"/>
          <w:szCs w:val="24"/>
        </w:rPr>
        <w:t>d</w:t>
      </w:r>
      <w:r w:rsidR="00292C49">
        <w:rPr>
          <w:rFonts w:ascii="Times New Roman" w:hAnsi="Times New Roman"/>
          <w:sz w:val="24"/>
          <w:szCs w:val="24"/>
        </w:rPr>
        <w:t xml:space="preserve">a concessão </w:t>
      </w:r>
      <w:r w:rsidR="006D3E5C" w:rsidRPr="000231CE">
        <w:rPr>
          <w:rFonts w:ascii="Times New Roman" w:hAnsi="Times New Roman"/>
          <w:sz w:val="24"/>
          <w:szCs w:val="24"/>
        </w:rPr>
        <w:t>de tais aposentadorias especiais, estaríamos</w:t>
      </w:r>
      <w:r w:rsidR="00260BA8" w:rsidRPr="000231CE">
        <w:rPr>
          <w:rFonts w:ascii="Times New Roman" w:hAnsi="Times New Roman"/>
          <w:sz w:val="24"/>
          <w:szCs w:val="24"/>
        </w:rPr>
        <w:t xml:space="preserve"> a conferir-lhes</w:t>
      </w:r>
      <w:r w:rsidR="00292C49" w:rsidRPr="000231CE">
        <w:rPr>
          <w:rFonts w:ascii="Times New Roman" w:hAnsi="Times New Roman"/>
          <w:sz w:val="24"/>
          <w:szCs w:val="24"/>
        </w:rPr>
        <w:t xml:space="preserve"> </w:t>
      </w:r>
      <w:r w:rsidR="00E052A5" w:rsidRPr="000231CE">
        <w:rPr>
          <w:rFonts w:ascii="Times New Roman" w:hAnsi="Times New Roman"/>
          <w:sz w:val="24"/>
          <w:szCs w:val="24"/>
        </w:rPr>
        <w:t>tais benefícios</w:t>
      </w:r>
      <w:r w:rsidR="00292C49">
        <w:rPr>
          <w:rFonts w:ascii="Times New Roman" w:hAnsi="Times New Roman"/>
          <w:sz w:val="24"/>
          <w:szCs w:val="24"/>
        </w:rPr>
        <w:t xml:space="preserve"> </w:t>
      </w:r>
      <w:r w:rsidR="00260BA8" w:rsidRPr="000231CE">
        <w:rPr>
          <w:rFonts w:ascii="Times New Roman" w:hAnsi="Times New Roman"/>
          <w:sz w:val="24"/>
          <w:szCs w:val="24"/>
        </w:rPr>
        <w:t>e consequentemente</w:t>
      </w:r>
      <w:r w:rsidR="00E052A5" w:rsidRPr="000231CE">
        <w:rPr>
          <w:rFonts w:ascii="Times New Roman" w:hAnsi="Times New Roman"/>
          <w:sz w:val="24"/>
          <w:szCs w:val="24"/>
        </w:rPr>
        <w:t>,</w:t>
      </w:r>
      <w:r w:rsidR="00260BA8" w:rsidRPr="000231CE">
        <w:rPr>
          <w:rFonts w:ascii="Times New Roman" w:hAnsi="Times New Roman"/>
          <w:sz w:val="24"/>
          <w:szCs w:val="24"/>
        </w:rPr>
        <w:t xml:space="preserve"> </w:t>
      </w:r>
      <w:r w:rsidR="006D3E5C" w:rsidRPr="000231CE">
        <w:rPr>
          <w:rFonts w:ascii="Times New Roman" w:hAnsi="Times New Roman"/>
          <w:sz w:val="24"/>
          <w:szCs w:val="24"/>
        </w:rPr>
        <w:t>possibilit</w:t>
      </w:r>
      <w:r w:rsidR="00292C49">
        <w:rPr>
          <w:rFonts w:ascii="Times New Roman" w:hAnsi="Times New Roman"/>
          <w:sz w:val="24"/>
          <w:szCs w:val="24"/>
        </w:rPr>
        <w:t xml:space="preserve">ando seus direitos fundamentais </w:t>
      </w:r>
      <w:r w:rsidR="006D3E5C" w:rsidRPr="000231CE">
        <w:rPr>
          <w:rFonts w:ascii="Times New Roman" w:hAnsi="Times New Roman"/>
          <w:sz w:val="24"/>
          <w:szCs w:val="24"/>
        </w:rPr>
        <w:t xml:space="preserve">assegurados constitucionalmente. </w:t>
      </w:r>
      <w:r w:rsidR="0041194C" w:rsidRPr="000231CE">
        <w:rPr>
          <w:rFonts w:ascii="Times New Roman" w:hAnsi="Times New Roman"/>
          <w:sz w:val="24"/>
          <w:szCs w:val="24"/>
        </w:rPr>
        <w:tab/>
        <w:t xml:space="preserve"> </w:t>
      </w:r>
    </w:p>
    <w:p w:rsidR="004B725F" w:rsidRDefault="000A48FD" w:rsidP="00160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1A6">
        <w:rPr>
          <w:rFonts w:ascii="Times New Roman" w:hAnsi="Times New Roman"/>
          <w:b/>
          <w:sz w:val="24"/>
          <w:szCs w:val="24"/>
        </w:rPr>
        <w:t xml:space="preserve">2. </w:t>
      </w:r>
      <w:r w:rsidR="004B725F">
        <w:rPr>
          <w:rFonts w:ascii="Times New Roman" w:hAnsi="Times New Roman"/>
          <w:b/>
          <w:sz w:val="24"/>
          <w:szCs w:val="24"/>
        </w:rPr>
        <w:t>APOSENTADORIA DO SERVIDOR PÚBLICO</w:t>
      </w:r>
    </w:p>
    <w:p w:rsidR="006C67EA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 xml:space="preserve"> A </w:t>
      </w:r>
      <w:r w:rsidR="00EF629C" w:rsidRPr="000231CE">
        <w:rPr>
          <w:rFonts w:ascii="Times New Roman" w:hAnsi="Times New Roman"/>
          <w:sz w:val="24"/>
          <w:szCs w:val="24"/>
        </w:rPr>
        <w:t>primeira constituição brasileira que abordou a matéria aposentadoria, foi a de 1891 a qual em seu artigo 75</w:t>
      </w:r>
      <w:r w:rsidR="006C67EA" w:rsidRPr="000231CE">
        <w:rPr>
          <w:rFonts w:ascii="Times New Roman" w:hAnsi="Times New Roman"/>
          <w:sz w:val="24"/>
          <w:szCs w:val="24"/>
        </w:rPr>
        <w:t>,</w:t>
      </w:r>
      <w:r w:rsidR="00EF629C" w:rsidRPr="000231CE">
        <w:rPr>
          <w:rFonts w:ascii="Times New Roman" w:hAnsi="Times New Roman"/>
          <w:sz w:val="24"/>
          <w:szCs w:val="24"/>
        </w:rPr>
        <w:t xml:space="preserve"> estabelecia que a aposentadoria só poderia ser </w:t>
      </w:r>
      <w:r w:rsidR="004E033E" w:rsidRPr="000231CE">
        <w:rPr>
          <w:rFonts w:ascii="Times New Roman" w:hAnsi="Times New Roman"/>
          <w:sz w:val="24"/>
          <w:szCs w:val="24"/>
        </w:rPr>
        <w:t>proporcionada</w:t>
      </w:r>
      <w:r w:rsidR="00B61456" w:rsidRPr="000231CE">
        <w:rPr>
          <w:rFonts w:ascii="Times New Roman" w:hAnsi="Times New Roman"/>
          <w:sz w:val="24"/>
          <w:szCs w:val="24"/>
        </w:rPr>
        <w:t xml:space="preserve"> </w:t>
      </w:r>
      <w:r w:rsidR="00EF629C" w:rsidRPr="000231CE">
        <w:rPr>
          <w:rFonts w:ascii="Times New Roman" w:hAnsi="Times New Roman"/>
          <w:sz w:val="24"/>
          <w:szCs w:val="24"/>
        </w:rPr>
        <w:t>aos funcionários públicos</w:t>
      </w:r>
      <w:r w:rsidR="006C67EA" w:rsidRPr="000231CE">
        <w:rPr>
          <w:rFonts w:ascii="Times New Roman" w:hAnsi="Times New Roman"/>
          <w:sz w:val="24"/>
          <w:szCs w:val="24"/>
        </w:rPr>
        <w:t>,</w:t>
      </w:r>
      <w:r w:rsidR="00EF629C" w:rsidRPr="000231CE">
        <w:rPr>
          <w:rFonts w:ascii="Times New Roman" w:hAnsi="Times New Roman"/>
          <w:sz w:val="24"/>
          <w:szCs w:val="24"/>
        </w:rPr>
        <w:t xml:space="preserve"> </w:t>
      </w:r>
      <w:r w:rsidR="00B61456" w:rsidRPr="000231CE">
        <w:rPr>
          <w:rFonts w:ascii="Times New Roman" w:hAnsi="Times New Roman"/>
          <w:sz w:val="24"/>
          <w:szCs w:val="24"/>
        </w:rPr>
        <w:t>nos</w:t>
      </w:r>
      <w:r w:rsidR="00EF629C" w:rsidRPr="000231CE">
        <w:rPr>
          <w:rFonts w:ascii="Times New Roman" w:hAnsi="Times New Roman"/>
          <w:sz w:val="24"/>
          <w:szCs w:val="24"/>
        </w:rPr>
        <w:t xml:space="preserve"> caso</w:t>
      </w:r>
      <w:r w:rsidR="00B61456" w:rsidRPr="000231CE">
        <w:rPr>
          <w:rFonts w:ascii="Times New Roman" w:hAnsi="Times New Roman"/>
          <w:sz w:val="24"/>
          <w:szCs w:val="24"/>
        </w:rPr>
        <w:t>s</w:t>
      </w:r>
      <w:r w:rsidR="00EF629C" w:rsidRPr="000231CE">
        <w:rPr>
          <w:rFonts w:ascii="Times New Roman" w:hAnsi="Times New Roman"/>
          <w:sz w:val="24"/>
          <w:szCs w:val="24"/>
        </w:rPr>
        <w:t xml:space="preserve"> de invalidez quando a serviço da n</w:t>
      </w:r>
      <w:r w:rsidR="006C67EA" w:rsidRPr="000231CE">
        <w:rPr>
          <w:rFonts w:ascii="Times New Roman" w:hAnsi="Times New Roman"/>
          <w:sz w:val="24"/>
          <w:szCs w:val="24"/>
        </w:rPr>
        <w:t xml:space="preserve">ação, observa-se com isso, que </w:t>
      </w:r>
      <w:r w:rsidR="00EF629C" w:rsidRPr="000231CE">
        <w:rPr>
          <w:rFonts w:ascii="Times New Roman" w:hAnsi="Times New Roman"/>
          <w:sz w:val="24"/>
          <w:szCs w:val="24"/>
        </w:rPr>
        <w:t>em se tratando de aposentadoria</w:t>
      </w:r>
      <w:r w:rsidR="006C67EA" w:rsidRPr="000231CE">
        <w:rPr>
          <w:rFonts w:ascii="Times New Roman" w:hAnsi="Times New Roman"/>
          <w:sz w:val="24"/>
          <w:szCs w:val="24"/>
        </w:rPr>
        <w:t>,</w:t>
      </w:r>
      <w:r w:rsidR="00EF629C" w:rsidRPr="000231CE">
        <w:rPr>
          <w:rFonts w:ascii="Times New Roman" w:hAnsi="Times New Roman"/>
          <w:sz w:val="24"/>
          <w:szCs w:val="24"/>
        </w:rPr>
        <w:t xml:space="preserve"> os primeiro</w:t>
      </w:r>
      <w:r w:rsidR="004B725F">
        <w:rPr>
          <w:rFonts w:ascii="Times New Roman" w:hAnsi="Times New Roman"/>
          <w:sz w:val="24"/>
          <w:szCs w:val="24"/>
        </w:rPr>
        <w:t>s</w:t>
      </w:r>
      <w:r w:rsidR="00EF629C" w:rsidRPr="000231CE">
        <w:rPr>
          <w:rFonts w:ascii="Times New Roman" w:hAnsi="Times New Roman"/>
          <w:sz w:val="24"/>
          <w:szCs w:val="24"/>
        </w:rPr>
        <w:t xml:space="preserve"> indivíduos que foram beneficiados por nosso ordenamento jurídico, foram agentes públicos. </w:t>
      </w:r>
    </w:p>
    <w:p w:rsidR="0041194C" w:rsidRPr="000231CE" w:rsidRDefault="006C67EA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EF629C" w:rsidRPr="000231CE">
        <w:rPr>
          <w:rFonts w:ascii="Times New Roman" w:hAnsi="Times New Roman"/>
          <w:sz w:val="24"/>
          <w:szCs w:val="24"/>
        </w:rPr>
        <w:t xml:space="preserve">Atualmente a </w:t>
      </w:r>
      <w:r w:rsidR="0041194C" w:rsidRPr="000231CE">
        <w:rPr>
          <w:rFonts w:ascii="Times New Roman" w:hAnsi="Times New Roman"/>
          <w:sz w:val="24"/>
          <w:szCs w:val="24"/>
        </w:rPr>
        <w:t>aposentadoria do servidor público encontra regramento em nosso ordenamento jurídico, mais precisamente</w:t>
      </w:r>
      <w:r w:rsidR="00006761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no caput do artigo 40 d</w:t>
      </w:r>
      <w:r w:rsidR="0041194C" w:rsidRPr="000231CE">
        <w:rPr>
          <w:rFonts w:ascii="Times New Roman" w:hAnsi="Times New Roman"/>
          <w:sz w:val="24"/>
          <w:szCs w:val="24"/>
        </w:rPr>
        <w:t>a constituição federal de</w:t>
      </w:r>
      <w:r w:rsidRPr="000231CE">
        <w:rPr>
          <w:rFonts w:ascii="Times New Roman" w:hAnsi="Times New Roman"/>
          <w:sz w:val="24"/>
          <w:szCs w:val="24"/>
        </w:rPr>
        <w:t xml:space="preserve"> 1988</w:t>
      </w:r>
      <w:r w:rsidR="0041194C" w:rsidRPr="000231CE">
        <w:rPr>
          <w:rFonts w:ascii="Times New Roman" w:hAnsi="Times New Roman"/>
          <w:sz w:val="24"/>
          <w:szCs w:val="24"/>
        </w:rPr>
        <w:t>, onde desde sua redação originaria, vem buscando possibilitar aos servidores titulares de cargos efetivos nas diversas esferas do governo</w:t>
      </w:r>
      <w:r w:rsidR="00292C49">
        <w:rPr>
          <w:rFonts w:ascii="Times New Roman" w:hAnsi="Times New Roman"/>
          <w:sz w:val="24"/>
          <w:szCs w:val="24"/>
        </w:rPr>
        <w:t>,</w:t>
      </w:r>
      <w:r w:rsidR="00006761" w:rsidRPr="000231CE">
        <w:rPr>
          <w:rFonts w:ascii="Times New Roman" w:hAnsi="Times New Roman"/>
          <w:sz w:val="24"/>
          <w:szCs w:val="24"/>
        </w:rPr>
        <w:t xml:space="preserve"> seja</w:t>
      </w:r>
      <w:r w:rsidR="0041194C" w:rsidRPr="000231CE">
        <w:rPr>
          <w:rFonts w:ascii="Times New Roman" w:hAnsi="Times New Roman"/>
          <w:sz w:val="24"/>
          <w:szCs w:val="24"/>
        </w:rPr>
        <w:t xml:space="preserve"> a nível federal, estadual ou municipal, </w:t>
      </w:r>
      <w:r w:rsidR="00B61456" w:rsidRPr="000231CE">
        <w:rPr>
          <w:rFonts w:ascii="Times New Roman" w:hAnsi="Times New Roman"/>
          <w:sz w:val="24"/>
          <w:szCs w:val="24"/>
        </w:rPr>
        <w:t>bem como</w:t>
      </w:r>
      <w:r w:rsidR="0041194C" w:rsidRPr="000231CE">
        <w:rPr>
          <w:rFonts w:ascii="Times New Roman" w:hAnsi="Times New Roman"/>
          <w:sz w:val="24"/>
          <w:szCs w:val="24"/>
        </w:rPr>
        <w:t xml:space="preserve"> aos integrantes das autarquias e fundações,</w:t>
      </w:r>
      <w:r w:rsidR="004E033E" w:rsidRPr="000231CE">
        <w:rPr>
          <w:rFonts w:ascii="Times New Roman" w:hAnsi="Times New Roman"/>
          <w:sz w:val="24"/>
          <w:szCs w:val="24"/>
        </w:rPr>
        <w:t xml:space="preserve"> a sua aposentadoria</w:t>
      </w:r>
      <w:r w:rsidR="00CF25AE" w:rsidRPr="000231CE">
        <w:rPr>
          <w:rFonts w:ascii="Times New Roman" w:hAnsi="Times New Roman"/>
          <w:sz w:val="24"/>
          <w:szCs w:val="24"/>
        </w:rPr>
        <w:t xml:space="preserve"> </w:t>
      </w:r>
      <w:r w:rsidR="0041194C" w:rsidRPr="000231CE">
        <w:rPr>
          <w:rFonts w:ascii="Times New Roman" w:hAnsi="Times New Roman"/>
          <w:sz w:val="24"/>
          <w:szCs w:val="24"/>
        </w:rPr>
        <w:t>por meio de um regime de</w:t>
      </w:r>
      <w:r w:rsidR="00006761" w:rsidRPr="000231CE">
        <w:rPr>
          <w:rFonts w:ascii="Times New Roman" w:hAnsi="Times New Roman"/>
          <w:sz w:val="24"/>
          <w:szCs w:val="24"/>
        </w:rPr>
        <w:t xml:space="preserve"> </w:t>
      </w:r>
      <w:r w:rsidR="0041194C" w:rsidRPr="000231CE">
        <w:rPr>
          <w:rFonts w:ascii="Times New Roman" w:hAnsi="Times New Roman"/>
          <w:sz w:val="24"/>
          <w:szCs w:val="24"/>
        </w:rPr>
        <w:t>previdê</w:t>
      </w:r>
      <w:r w:rsidR="004E033E" w:rsidRPr="000231CE">
        <w:rPr>
          <w:rFonts w:ascii="Times New Roman" w:hAnsi="Times New Roman"/>
          <w:sz w:val="24"/>
          <w:szCs w:val="24"/>
        </w:rPr>
        <w:t xml:space="preserve">ncia </w:t>
      </w:r>
      <w:r w:rsidR="00006761" w:rsidRPr="000231CE">
        <w:rPr>
          <w:rFonts w:ascii="Times New Roman" w:hAnsi="Times New Roman"/>
          <w:sz w:val="24"/>
          <w:szCs w:val="24"/>
        </w:rPr>
        <w:t>própria.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0231CE">
        <w:rPr>
          <w:rFonts w:ascii="Times New Roman" w:hAnsi="Times New Roman"/>
          <w:sz w:val="24"/>
          <w:szCs w:val="24"/>
        </w:rPr>
        <w:tab/>
        <w:t>Tal aposentadoria deve ser vista como um direito humano fundamental,</w:t>
      </w:r>
      <w:r w:rsidR="00CF25A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ao qual previsto no artigo 6º de nossa carta de 1988</w:t>
      </w:r>
      <w:r w:rsidR="00C17D2E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expressamente como direito social a prestação da previdência</w:t>
      </w:r>
      <w:r w:rsidR="00C17D2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para o trabalhador</w:t>
      </w:r>
      <w:r w:rsidR="00C17D2E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visando sua proteção quando este venha a se achar impossibilitado de laborar, seja pelas condições prejudiciais de trabalho, por enfermidade ou mesmo pela idade avançada.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ab/>
        <w:t xml:space="preserve">Assim, quando nos depararmos com qualquer das condições que </w:t>
      </w:r>
      <w:r w:rsidR="00C17D2E" w:rsidRPr="000231CE">
        <w:rPr>
          <w:rFonts w:ascii="Times New Roman" w:hAnsi="Times New Roman"/>
          <w:sz w:val="24"/>
          <w:szCs w:val="24"/>
        </w:rPr>
        <w:t>ensejem ao</w:t>
      </w:r>
      <w:r w:rsidRPr="000231CE">
        <w:rPr>
          <w:rFonts w:ascii="Times New Roman" w:hAnsi="Times New Roman"/>
          <w:sz w:val="24"/>
          <w:szCs w:val="24"/>
        </w:rPr>
        <w:t xml:space="preserve"> afastamento do trabalho por um beneficiário, </w:t>
      </w:r>
      <w:r w:rsidR="00C17D2E" w:rsidRPr="000231CE">
        <w:rPr>
          <w:rFonts w:ascii="Times New Roman" w:hAnsi="Times New Roman"/>
          <w:sz w:val="24"/>
          <w:szCs w:val="24"/>
        </w:rPr>
        <w:t xml:space="preserve">uma </w:t>
      </w:r>
      <w:r w:rsidRPr="000231CE">
        <w:rPr>
          <w:rFonts w:ascii="Times New Roman" w:hAnsi="Times New Roman"/>
          <w:sz w:val="24"/>
          <w:szCs w:val="24"/>
        </w:rPr>
        <w:t>proteção, portanto de caráter alimentar é merecida, tendo em vista estar diretamente vinculada aos ideais contidos no artigo 1º, III da nossa constituição, ou seja</w:t>
      </w:r>
      <w:r w:rsidR="000F61E5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o </w:t>
      </w:r>
      <w:r w:rsidR="008F00E3" w:rsidRPr="000231CE">
        <w:rPr>
          <w:rFonts w:ascii="Times New Roman" w:hAnsi="Times New Roman"/>
          <w:sz w:val="24"/>
          <w:szCs w:val="24"/>
        </w:rPr>
        <w:t>princípio</w:t>
      </w:r>
      <w:r w:rsidRPr="000231CE">
        <w:rPr>
          <w:rFonts w:ascii="Times New Roman" w:hAnsi="Times New Roman"/>
          <w:sz w:val="24"/>
          <w:szCs w:val="24"/>
        </w:rPr>
        <w:t xml:space="preserve"> basilar da dignidade da pessoa </w:t>
      </w:r>
      <w:r w:rsidR="00DD6BED" w:rsidRPr="000231CE">
        <w:rPr>
          <w:rFonts w:ascii="Times New Roman" w:hAnsi="Times New Roman"/>
          <w:sz w:val="24"/>
          <w:szCs w:val="24"/>
        </w:rPr>
        <w:t>humana.</w:t>
      </w:r>
    </w:p>
    <w:p w:rsidR="004B725F" w:rsidRDefault="001C7ED3" w:rsidP="00160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1A6">
        <w:rPr>
          <w:rFonts w:ascii="Times New Roman" w:hAnsi="Times New Roman"/>
          <w:b/>
          <w:sz w:val="24"/>
          <w:szCs w:val="24"/>
        </w:rPr>
        <w:t xml:space="preserve"> </w:t>
      </w:r>
      <w:r w:rsidR="004B725F">
        <w:rPr>
          <w:rFonts w:ascii="Times New Roman" w:hAnsi="Times New Roman"/>
          <w:b/>
          <w:sz w:val="24"/>
          <w:szCs w:val="24"/>
        </w:rPr>
        <w:t>2.1. APOSENTADORIA ESPECIAL DO SERVIDOR PÚBLICO</w:t>
      </w:r>
    </w:p>
    <w:p w:rsidR="005A1651" w:rsidRPr="000231CE" w:rsidRDefault="00336CE0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67EA" w:rsidRPr="000231CE">
        <w:rPr>
          <w:rFonts w:ascii="Times New Roman" w:hAnsi="Times New Roman"/>
          <w:sz w:val="24"/>
          <w:szCs w:val="24"/>
        </w:rPr>
        <w:t>Diante dos regimes próprios de previdência para os servidores públicos, encontram-se frente às necessidades a</w:t>
      </w:r>
      <w:r w:rsidR="00292C49">
        <w:rPr>
          <w:rFonts w:ascii="Times New Roman" w:hAnsi="Times New Roman"/>
          <w:sz w:val="24"/>
          <w:szCs w:val="24"/>
        </w:rPr>
        <w:t>s</w:t>
      </w:r>
      <w:r w:rsidR="0041194C" w:rsidRPr="000231CE">
        <w:rPr>
          <w:rFonts w:ascii="Times New Roman" w:hAnsi="Times New Roman"/>
          <w:sz w:val="24"/>
          <w:szCs w:val="24"/>
        </w:rPr>
        <w:t xml:space="preserve"> aposentadoria</w:t>
      </w:r>
      <w:r w:rsidR="00292C49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especiais</w:t>
      </w:r>
      <w:r w:rsidRPr="000231CE">
        <w:rPr>
          <w:rFonts w:ascii="Times New Roman" w:hAnsi="Times New Roman"/>
          <w:sz w:val="24"/>
          <w:szCs w:val="24"/>
        </w:rPr>
        <w:t>, que seriam para os que dela fazem jus, um direito ao</w:t>
      </w:r>
      <w:r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 trabalhador</w:t>
      </w:r>
      <w:r>
        <w:rPr>
          <w:rFonts w:ascii="Times New Roman" w:hAnsi="Times New Roman"/>
          <w:sz w:val="24"/>
          <w:szCs w:val="24"/>
        </w:rPr>
        <w:t>es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que estão </w:t>
      </w:r>
      <w:r w:rsidRPr="000231CE">
        <w:rPr>
          <w:rFonts w:ascii="Times New Roman" w:hAnsi="Times New Roman"/>
          <w:sz w:val="24"/>
          <w:szCs w:val="24"/>
        </w:rPr>
        <w:t>sujeito</w:t>
      </w:r>
      <w:r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 a condições prejudiciais ou ina</w:t>
      </w:r>
      <w:r>
        <w:rPr>
          <w:rFonts w:ascii="Times New Roman" w:hAnsi="Times New Roman"/>
          <w:sz w:val="24"/>
          <w:szCs w:val="24"/>
        </w:rPr>
        <w:t xml:space="preserve">dequadas de trabalho, </w:t>
      </w:r>
      <w:r w:rsidRPr="000231CE">
        <w:rPr>
          <w:rFonts w:ascii="Times New Roman" w:hAnsi="Times New Roman"/>
          <w:sz w:val="24"/>
          <w:szCs w:val="24"/>
        </w:rPr>
        <w:t>Previstas na legislação pátria</w:t>
      </w:r>
      <w:r w:rsidR="0041194C" w:rsidRPr="000231CE">
        <w:rPr>
          <w:rFonts w:ascii="Times New Roman" w:hAnsi="Times New Roman"/>
          <w:sz w:val="24"/>
          <w:szCs w:val="24"/>
        </w:rPr>
        <w:t xml:space="preserve">, provavelmente em decorrência da relevância, ou mesmo </w:t>
      </w:r>
      <w:r w:rsidR="004B725F">
        <w:rPr>
          <w:rFonts w:ascii="Times New Roman" w:hAnsi="Times New Roman"/>
          <w:sz w:val="24"/>
          <w:szCs w:val="24"/>
        </w:rPr>
        <w:t xml:space="preserve">complexidade do assunto, sofrera </w:t>
      </w:r>
      <w:r w:rsidR="00E13C75" w:rsidRPr="000231CE">
        <w:rPr>
          <w:rFonts w:ascii="Times New Roman" w:hAnsi="Times New Roman"/>
          <w:sz w:val="24"/>
          <w:szCs w:val="24"/>
        </w:rPr>
        <w:t>constantes alterações no decorrer</w:t>
      </w:r>
      <w:r w:rsidR="0041194C" w:rsidRPr="000231CE">
        <w:rPr>
          <w:rFonts w:ascii="Times New Roman" w:hAnsi="Times New Roman"/>
          <w:sz w:val="24"/>
          <w:szCs w:val="24"/>
        </w:rPr>
        <w:t xml:space="preserve"> do tempo.</w:t>
      </w:r>
    </w:p>
    <w:p w:rsidR="005A3FDA" w:rsidRPr="000231CE" w:rsidRDefault="005A3FDA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 xml:space="preserve">           Nesse sentido, a aposentadoria especial no regime geral de previdência social, segundo </w:t>
      </w:r>
      <w:proofErr w:type="spellStart"/>
      <w:r w:rsidRPr="000231CE">
        <w:rPr>
          <w:rFonts w:ascii="Times New Roman" w:hAnsi="Times New Roman"/>
          <w:sz w:val="24"/>
          <w:szCs w:val="24"/>
        </w:rPr>
        <w:t>Lazzari</w:t>
      </w:r>
      <w:proofErr w:type="spellEnd"/>
      <w:r w:rsidRPr="000231CE">
        <w:rPr>
          <w:rFonts w:ascii="Times New Roman" w:hAnsi="Times New Roman"/>
          <w:sz w:val="24"/>
          <w:szCs w:val="24"/>
        </w:rPr>
        <w:t xml:space="preserve"> e Castro (2014, p.719) entendem-na, como uma espécie de aposentadoria por tempo de contribuição com tempo reduzido, em virtude das peculiaridades de algumas atividades desempenhadas pelos segurados e os riscos que estas trazem para a integridade física ou mental dos mesmos. </w:t>
      </w:r>
    </w:p>
    <w:p w:rsidR="005A3FDA" w:rsidRPr="000231CE" w:rsidRDefault="005A3FDA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 xml:space="preserve">Visa tal </w:t>
      </w:r>
      <w:r w:rsidR="008F00E3" w:rsidRPr="000231CE">
        <w:rPr>
          <w:rFonts w:ascii="Times New Roman" w:hAnsi="Times New Roman"/>
          <w:sz w:val="24"/>
          <w:szCs w:val="24"/>
        </w:rPr>
        <w:t>benefício</w:t>
      </w:r>
      <w:r w:rsidRPr="000231CE">
        <w:rPr>
          <w:rFonts w:ascii="Times New Roman" w:hAnsi="Times New Roman"/>
          <w:sz w:val="24"/>
          <w:szCs w:val="24"/>
        </w:rPr>
        <w:t>, portanto, cessar</w:t>
      </w:r>
      <w:r w:rsidR="00006761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o desgaste causado aos segurados que em razão de suas atividades, as quais ficam expostos a</w:t>
      </w:r>
      <w:r w:rsidR="00E13C75" w:rsidRPr="000231CE">
        <w:rPr>
          <w:rFonts w:ascii="Times New Roman" w:hAnsi="Times New Roman"/>
          <w:sz w:val="24"/>
          <w:szCs w:val="24"/>
        </w:rPr>
        <w:t xml:space="preserve"> determinados</w:t>
      </w:r>
      <w:r w:rsidRPr="000231CE">
        <w:rPr>
          <w:rFonts w:ascii="Times New Roman" w:hAnsi="Times New Roman"/>
          <w:sz w:val="24"/>
          <w:szCs w:val="24"/>
        </w:rPr>
        <w:t xml:space="preserve"> agentes prejudicais a sua saúde ou integridade física, acima dos limites aceitos de tolerância, degradando-os em um ritmo mais acelerado</w:t>
      </w:r>
      <w:r w:rsidR="00336CE0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em relação as demais atividades.</w:t>
      </w:r>
    </w:p>
    <w:p w:rsidR="005A3FDA" w:rsidRPr="000231CE" w:rsidRDefault="005A3FDA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Na mesma linha de raciocínio Ibrahim (2012, p.622) assevera que</w:t>
      </w:r>
      <w:r w:rsidR="00CE32F0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 xml:space="preserve">o </w:t>
      </w:r>
      <w:r w:rsidR="008F00E3" w:rsidRPr="000231CE">
        <w:rPr>
          <w:rFonts w:ascii="Times New Roman" w:hAnsi="Times New Roman"/>
          <w:sz w:val="24"/>
          <w:szCs w:val="24"/>
        </w:rPr>
        <w:t>benefício</w:t>
      </w:r>
      <w:r w:rsidRPr="000231CE">
        <w:rPr>
          <w:rFonts w:ascii="Times New Roman" w:hAnsi="Times New Roman"/>
          <w:sz w:val="24"/>
          <w:szCs w:val="24"/>
        </w:rPr>
        <w:t xml:space="preserve"> da aposentadoria especial visa atender os segurados que são expostos acima do limite de tolerância a agentes físicos, químicos ou mesmo biológicos, presumindo-se perda da integridade em ritmo acelerado física ou mentalmente do </w:t>
      </w:r>
      <w:r w:rsidR="00CE32F0" w:rsidRPr="000231CE">
        <w:rPr>
          <w:rFonts w:ascii="Times New Roman" w:hAnsi="Times New Roman"/>
          <w:sz w:val="24"/>
          <w:szCs w:val="24"/>
        </w:rPr>
        <w:t>segurado.</w:t>
      </w:r>
    </w:p>
    <w:p w:rsidR="005A3FDA" w:rsidRPr="000231CE" w:rsidRDefault="005A3FDA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ab/>
        <w:t xml:space="preserve"> Depreende-se, assim, que a finalidade do instituto</w:t>
      </w:r>
      <w:r w:rsidR="00E231A6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da aposent</w:t>
      </w:r>
      <w:r w:rsidR="00336CE0">
        <w:rPr>
          <w:rFonts w:ascii="Times New Roman" w:hAnsi="Times New Roman"/>
          <w:sz w:val="24"/>
          <w:szCs w:val="24"/>
        </w:rPr>
        <w:t>adoria especial, é a de amparar a</w:t>
      </w:r>
      <w:r w:rsidRPr="000231CE">
        <w:rPr>
          <w:rFonts w:ascii="Times New Roman" w:hAnsi="Times New Roman"/>
          <w:sz w:val="24"/>
          <w:szCs w:val="24"/>
        </w:rPr>
        <w:t>queles que exerceram suas atividades em condições ina</w:t>
      </w:r>
      <w:r w:rsidR="00861A38">
        <w:rPr>
          <w:rFonts w:ascii="Times New Roman" w:hAnsi="Times New Roman"/>
          <w:sz w:val="24"/>
          <w:szCs w:val="24"/>
        </w:rPr>
        <w:t>propriadas a sua p</w:t>
      </w:r>
      <w:r w:rsidR="00336CE0">
        <w:rPr>
          <w:rFonts w:ascii="Times New Roman" w:hAnsi="Times New Roman"/>
          <w:sz w:val="24"/>
          <w:szCs w:val="24"/>
        </w:rPr>
        <w:t xml:space="preserve">essoa, </w:t>
      </w:r>
      <w:r w:rsidR="00336CE0">
        <w:rPr>
          <w:rFonts w:ascii="Times New Roman" w:hAnsi="Times New Roman"/>
          <w:sz w:val="24"/>
          <w:szCs w:val="24"/>
        </w:rPr>
        <w:lastRenderedPageBreak/>
        <w:t>assegurando-</w:t>
      </w:r>
      <w:r w:rsidRPr="000231CE">
        <w:rPr>
          <w:rFonts w:ascii="Times New Roman" w:hAnsi="Times New Roman"/>
          <w:sz w:val="24"/>
          <w:szCs w:val="24"/>
        </w:rPr>
        <w:t xml:space="preserve">lhe </w:t>
      </w:r>
      <w:r w:rsidR="00E13C75" w:rsidRPr="000231CE">
        <w:rPr>
          <w:rFonts w:ascii="Times New Roman" w:hAnsi="Times New Roman"/>
          <w:sz w:val="24"/>
          <w:szCs w:val="24"/>
        </w:rPr>
        <w:t>para tanto,</w:t>
      </w:r>
      <w:r w:rsidR="00336CE0">
        <w:rPr>
          <w:rFonts w:ascii="Times New Roman" w:hAnsi="Times New Roman"/>
          <w:sz w:val="24"/>
          <w:szCs w:val="24"/>
        </w:rPr>
        <w:t xml:space="preserve"> uma</w:t>
      </w:r>
      <w:r w:rsidR="00E13C75" w:rsidRPr="000231CE">
        <w:rPr>
          <w:rFonts w:ascii="Times New Roman" w:hAnsi="Times New Roman"/>
          <w:sz w:val="24"/>
          <w:szCs w:val="24"/>
        </w:rPr>
        <w:t xml:space="preserve"> </w:t>
      </w:r>
      <w:r w:rsidR="00336CE0">
        <w:rPr>
          <w:rFonts w:ascii="Times New Roman" w:hAnsi="Times New Roman"/>
          <w:sz w:val="24"/>
          <w:szCs w:val="24"/>
        </w:rPr>
        <w:t xml:space="preserve">redução </w:t>
      </w:r>
      <w:r w:rsidR="00861A38">
        <w:rPr>
          <w:rFonts w:ascii="Times New Roman" w:hAnsi="Times New Roman"/>
          <w:sz w:val="24"/>
          <w:szCs w:val="24"/>
        </w:rPr>
        <w:t>d</w:t>
      </w:r>
      <w:r w:rsidRPr="000231CE">
        <w:rPr>
          <w:rFonts w:ascii="Times New Roman" w:hAnsi="Times New Roman"/>
          <w:sz w:val="24"/>
          <w:szCs w:val="24"/>
        </w:rPr>
        <w:t>o tempo necessário para fins de aposentadoria por tempo de co</w:t>
      </w:r>
      <w:r w:rsidR="003C47F2" w:rsidRPr="000231CE">
        <w:rPr>
          <w:rFonts w:ascii="Times New Roman" w:hAnsi="Times New Roman"/>
          <w:sz w:val="24"/>
          <w:szCs w:val="24"/>
        </w:rPr>
        <w:t>ntribuição</w:t>
      </w:r>
      <w:r w:rsidR="00336CE0">
        <w:rPr>
          <w:rFonts w:ascii="Times New Roman" w:hAnsi="Times New Roman"/>
          <w:sz w:val="24"/>
          <w:szCs w:val="24"/>
        </w:rPr>
        <w:t>,</w:t>
      </w:r>
      <w:r w:rsidR="003C47F2" w:rsidRPr="000231CE">
        <w:rPr>
          <w:rFonts w:ascii="Times New Roman" w:hAnsi="Times New Roman"/>
          <w:sz w:val="24"/>
          <w:szCs w:val="24"/>
        </w:rPr>
        <w:t xml:space="preserve"> que teria</w:t>
      </w:r>
      <w:r w:rsidR="009643EB" w:rsidRPr="000231CE">
        <w:rPr>
          <w:rFonts w:ascii="Times New Roman" w:hAnsi="Times New Roman"/>
          <w:sz w:val="24"/>
          <w:szCs w:val="24"/>
        </w:rPr>
        <w:t>m</w:t>
      </w:r>
      <w:r w:rsidR="003C47F2" w:rsidRPr="000231CE">
        <w:rPr>
          <w:rFonts w:ascii="Times New Roman" w:hAnsi="Times New Roman"/>
          <w:sz w:val="24"/>
          <w:szCs w:val="24"/>
        </w:rPr>
        <w:t xml:space="preserve"> de cumprir,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861A38">
        <w:rPr>
          <w:rFonts w:ascii="Times New Roman" w:hAnsi="Times New Roman"/>
          <w:sz w:val="24"/>
          <w:szCs w:val="24"/>
        </w:rPr>
        <w:t>quando nas hipóteses</w:t>
      </w:r>
      <w:r w:rsidR="009643EB" w:rsidRPr="000231CE">
        <w:rPr>
          <w:rFonts w:ascii="Times New Roman" w:hAnsi="Times New Roman"/>
          <w:sz w:val="24"/>
          <w:szCs w:val="24"/>
        </w:rPr>
        <w:t xml:space="preserve"> em que</w:t>
      </w:r>
      <w:r w:rsidR="00861A38">
        <w:rPr>
          <w:rFonts w:ascii="Times New Roman" w:hAnsi="Times New Roman"/>
          <w:sz w:val="24"/>
          <w:szCs w:val="24"/>
        </w:rPr>
        <w:t xml:space="preserve"> o</w:t>
      </w:r>
      <w:r w:rsidR="00336CE0">
        <w:rPr>
          <w:rFonts w:ascii="Times New Roman" w:hAnsi="Times New Roman"/>
          <w:sz w:val="24"/>
          <w:szCs w:val="24"/>
        </w:rPr>
        <w:t>s</w:t>
      </w:r>
      <w:r w:rsidR="00861A38">
        <w:rPr>
          <w:rFonts w:ascii="Times New Roman" w:hAnsi="Times New Roman"/>
          <w:sz w:val="24"/>
          <w:szCs w:val="24"/>
        </w:rPr>
        <w:t xml:space="preserve"> segurado</w:t>
      </w:r>
      <w:r w:rsidR="00336CE0">
        <w:rPr>
          <w:rFonts w:ascii="Times New Roman" w:hAnsi="Times New Roman"/>
          <w:sz w:val="24"/>
          <w:szCs w:val="24"/>
        </w:rPr>
        <w:t>s</w:t>
      </w:r>
      <w:r w:rsidR="00861A38">
        <w:rPr>
          <w:rFonts w:ascii="Times New Roman" w:hAnsi="Times New Roman"/>
          <w:sz w:val="24"/>
          <w:szCs w:val="24"/>
        </w:rPr>
        <w:t xml:space="preserve"> encontre</w:t>
      </w:r>
      <w:r w:rsidR="00336CE0">
        <w:rPr>
          <w:rFonts w:ascii="Times New Roman" w:hAnsi="Times New Roman"/>
          <w:sz w:val="24"/>
          <w:szCs w:val="24"/>
        </w:rPr>
        <w:t>m</w:t>
      </w:r>
      <w:r w:rsidR="00861A38">
        <w:rPr>
          <w:rFonts w:ascii="Times New Roman" w:hAnsi="Times New Roman"/>
          <w:sz w:val="24"/>
          <w:szCs w:val="24"/>
        </w:rPr>
        <w:t>-se</w:t>
      </w:r>
      <w:r w:rsidR="0050732A">
        <w:rPr>
          <w:rFonts w:ascii="Times New Roman" w:hAnsi="Times New Roman"/>
          <w:sz w:val="24"/>
          <w:szCs w:val="24"/>
        </w:rPr>
        <w:t xml:space="preserve"> com a capacidade</w:t>
      </w:r>
      <w:r w:rsidR="009643EB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eli</w:t>
      </w:r>
      <w:r w:rsidR="0050732A">
        <w:rPr>
          <w:rFonts w:ascii="Times New Roman" w:hAnsi="Times New Roman"/>
          <w:sz w:val="24"/>
          <w:szCs w:val="24"/>
        </w:rPr>
        <w:t>minada ou diminuída</w:t>
      </w:r>
      <w:r w:rsidR="00336CE0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50732A">
        <w:rPr>
          <w:rFonts w:ascii="Times New Roman" w:hAnsi="Times New Roman"/>
          <w:sz w:val="24"/>
          <w:szCs w:val="24"/>
        </w:rPr>
        <w:t>para</w:t>
      </w:r>
      <w:r w:rsidR="009643EB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prover seu próprio sustento ou mesmo de seus familiares.</w:t>
      </w:r>
      <w:r w:rsidR="00435E90" w:rsidRPr="000231CE">
        <w:rPr>
          <w:rFonts w:ascii="Times New Roman" w:hAnsi="Times New Roman"/>
          <w:sz w:val="24"/>
          <w:szCs w:val="24"/>
        </w:rPr>
        <w:t xml:space="preserve"> </w:t>
      </w:r>
      <w:r w:rsidR="007B16C1" w:rsidRPr="000231CE">
        <w:rPr>
          <w:rFonts w:ascii="Times New Roman" w:hAnsi="Times New Roman"/>
          <w:sz w:val="24"/>
          <w:szCs w:val="24"/>
        </w:rPr>
        <w:t xml:space="preserve">Assim, </w:t>
      </w:r>
      <w:r w:rsidR="00435E90" w:rsidRPr="000231CE">
        <w:rPr>
          <w:rFonts w:ascii="Times New Roman" w:hAnsi="Times New Roman"/>
          <w:sz w:val="24"/>
          <w:szCs w:val="24"/>
        </w:rPr>
        <w:t xml:space="preserve">tais benefícios especiais refletem como compensações legais aos </w:t>
      </w:r>
      <w:r w:rsidR="009643EB" w:rsidRPr="000231CE">
        <w:rPr>
          <w:rFonts w:ascii="Times New Roman" w:hAnsi="Times New Roman"/>
          <w:sz w:val="24"/>
          <w:szCs w:val="24"/>
        </w:rPr>
        <w:t xml:space="preserve">segurados, </w:t>
      </w:r>
      <w:r w:rsidR="00435E90" w:rsidRPr="000231CE">
        <w:rPr>
          <w:rFonts w:ascii="Times New Roman" w:hAnsi="Times New Roman"/>
          <w:sz w:val="24"/>
          <w:szCs w:val="24"/>
        </w:rPr>
        <w:t>que não possuem condições ou ambientes de trabalho salubres</w:t>
      </w:r>
      <w:r w:rsidR="0050732A">
        <w:rPr>
          <w:rFonts w:ascii="Times New Roman" w:hAnsi="Times New Roman"/>
          <w:sz w:val="24"/>
          <w:szCs w:val="24"/>
        </w:rPr>
        <w:t xml:space="preserve"> e as consequências decorrentes destes</w:t>
      </w:r>
      <w:r w:rsidR="00435E90" w:rsidRPr="000231CE">
        <w:rPr>
          <w:rFonts w:ascii="Times New Roman" w:hAnsi="Times New Roman"/>
          <w:sz w:val="24"/>
          <w:szCs w:val="24"/>
        </w:rPr>
        <w:t>.</w:t>
      </w:r>
    </w:p>
    <w:p w:rsidR="0041194C" w:rsidRPr="000231CE" w:rsidRDefault="005A1651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41194C" w:rsidRPr="000231CE">
        <w:rPr>
          <w:rFonts w:ascii="Times New Roman" w:hAnsi="Times New Roman"/>
          <w:sz w:val="24"/>
          <w:szCs w:val="24"/>
        </w:rPr>
        <w:t>A aposentad</w:t>
      </w:r>
      <w:r w:rsidR="00E13C75" w:rsidRPr="000231CE">
        <w:rPr>
          <w:rFonts w:ascii="Times New Roman" w:hAnsi="Times New Roman"/>
          <w:sz w:val="24"/>
          <w:szCs w:val="24"/>
        </w:rPr>
        <w:t>oria especial para o</w:t>
      </w:r>
      <w:r w:rsidR="00861A38">
        <w:rPr>
          <w:rFonts w:ascii="Times New Roman" w:hAnsi="Times New Roman"/>
          <w:sz w:val="24"/>
          <w:szCs w:val="24"/>
        </w:rPr>
        <w:t>s</w:t>
      </w:r>
      <w:r w:rsidR="00E13C75" w:rsidRPr="000231CE">
        <w:rPr>
          <w:rFonts w:ascii="Times New Roman" w:hAnsi="Times New Roman"/>
          <w:sz w:val="24"/>
          <w:szCs w:val="24"/>
        </w:rPr>
        <w:t xml:space="preserve"> </w:t>
      </w:r>
      <w:r w:rsidR="00861A38" w:rsidRPr="000231CE">
        <w:rPr>
          <w:rFonts w:ascii="Times New Roman" w:hAnsi="Times New Roman"/>
          <w:sz w:val="24"/>
          <w:szCs w:val="24"/>
        </w:rPr>
        <w:t>servidor</w:t>
      </w:r>
      <w:r w:rsidR="00861A38">
        <w:rPr>
          <w:rFonts w:ascii="Times New Roman" w:hAnsi="Times New Roman"/>
          <w:sz w:val="24"/>
          <w:szCs w:val="24"/>
        </w:rPr>
        <w:t>es</w:t>
      </w:r>
      <w:r w:rsidR="00E13C75" w:rsidRPr="000231CE">
        <w:rPr>
          <w:rFonts w:ascii="Times New Roman" w:hAnsi="Times New Roman"/>
          <w:sz w:val="24"/>
          <w:szCs w:val="24"/>
        </w:rPr>
        <w:t xml:space="preserve"> pú</w:t>
      </w:r>
      <w:r w:rsidR="0041194C" w:rsidRPr="000231CE">
        <w:rPr>
          <w:rFonts w:ascii="Times New Roman" w:hAnsi="Times New Roman"/>
          <w:sz w:val="24"/>
          <w:szCs w:val="24"/>
        </w:rPr>
        <w:t>blico</w:t>
      </w:r>
      <w:r w:rsidR="00861A38">
        <w:rPr>
          <w:rFonts w:ascii="Times New Roman" w:hAnsi="Times New Roman"/>
          <w:sz w:val="24"/>
          <w:szCs w:val="24"/>
        </w:rPr>
        <w:t>s</w:t>
      </w:r>
      <w:r w:rsidR="0041194C" w:rsidRPr="000231CE">
        <w:rPr>
          <w:rFonts w:ascii="Times New Roman" w:hAnsi="Times New Roman"/>
          <w:sz w:val="24"/>
          <w:szCs w:val="24"/>
        </w:rPr>
        <w:t xml:space="preserve"> esta normatizada no texto constitucional em seu artigo</w:t>
      </w:r>
      <w:r w:rsidR="00E231A6" w:rsidRPr="000231CE">
        <w:rPr>
          <w:rFonts w:ascii="Times New Roman" w:hAnsi="Times New Roman"/>
          <w:sz w:val="24"/>
          <w:szCs w:val="24"/>
        </w:rPr>
        <w:t xml:space="preserve"> </w:t>
      </w:r>
      <w:r w:rsidR="00CE32F0">
        <w:rPr>
          <w:rFonts w:ascii="Times New Roman" w:hAnsi="Times New Roman"/>
          <w:sz w:val="24"/>
          <w:szCs w:val="24"/>
        </w:rPr>
        <w:t>40</w:t>
      </w:r>
      <w:r w:rsidR="0041194C" w:rsidRPr="000231CE">
        <w:rPr>
          <w:rFonts w:ascii="Times New Roman" w:hAnsi="Times New Roman"/>
          <w:sz w:val="24"/>
          <w:szCs w:val="24"/>
        </w:rPr>
        <w:t>§ 4º,</w:t>
      </w:r>
      <w:r w:rsidR="00E231A6" w:rsidRPr="000231CE">
        <w:rPr>
          <w:rFonts w:ascii="Times New Roman" w:hAnsi="Times New Roman"/>
          <w:sz w:val="24"/>
          <w:szCs w:val="24"/>
        </w:rPr>
        <w:t xml:space="preserve"> </w:t>
      </w:r>
      <w:r w:rsidR="0041194C" w:rsidRPr="000231CE">
        <w:rPr>
          <w:rFonts w:ascii="Times New Roman" w:hAnsi="Times New Roman"/>
          <w:sz w:val="24"/>
          <w:szCs w:val="24"/>
        </w:rPr>
        <w:t>abaixo colacionado:</w:t>
      </w:r>
    </w:p>
    <w:p w:rsidR="0041194C" w:rsidRPr="000231CE" w:rsidRDefault="0041194C" w:rsidP="00E8332C">
      <w:pPr>
        <w:spacing w:line="240" w:lineRule="auto"/>
        <w:ind w:left="2124"/>
        <w:jc w:val="both"/>
        <w:rPr>
          <w:rFonts w:ascii="Times New Roman" w:hAnsi="Times New Roman"/>
        </w:rPr>
      </w:pPr>
      <w:r w:rsidRPr="000231CE">
        <w:rPr>
          <w:rFonts w:ascii="Times New Roman" w:hAnsi="Times New Roman"/>
        </w:rPr>
        <w:t xml:space="preserve">Art. 40. Aos servidores titulares de cargos efetivos da União, dos Estados, do Distrito Federal e dos Municípios, incluídas suas autarquias e fundações, é assegurado regime de previdência de caráter contributivo e solidário, mediante contribuição do respectivo ente público, dos servidores ativos e inativos e dos pensionistas, observados critérios que preservem o equilíbrio financeiro e atuarial e o disposto neste artigo. </w:t>
      </w:r>
    </w:p>
    <w:p w:rsidR="0041194C" w:rsidRPr="000231CE" w:rsidRDefault="0041194C" w:rsidP="00E8332C">
      <w:pPr>
        <w:spacing w:line="240" w:lineRule="auto"/>
        <w:ind w:left="2124"/>
        <w:jc w:val="both"/>
        <w:rPr>
          <w:rFonts w:ascii="Times New Roman" w:hAnsi="Times New Roman"/>
        </w:rPr>
      </w:pPr>
      <w:r w:rsidRPr="000231CE">
        <w:rPr>
          <w:rFonts w:ascii="Times New Roman" w:hAnsi="Times New Roman"/>
        </w:rPr>
        <w:t xml:space="preserve">§ 4º É vedada a adoção de requisitos e critérios diferenciados para a concessão de aposentadoria aos abrangidos pelo regime de que trata este artigo, ressalvados, nos termos definidos em leis complementares, os casos de servidores </w:t>
      </w:r>
      <w:r w:rsidR="00F14130" w:rsidRPr="000231CE">
        <w:rPr>
          <w:rFonts w:ascii="Times New Roman" w:hAnsi="Times New Roman"/>
        </w:rPr>
        <w:t>(</w:t>
      </w:r>
      <w:r w:rsidRPr="000231CE">
        <w:rPr>
          <w:rFonts w:ascii="Times New Roman" w:hAnsi="Times New Roman"/>
        </w:rPr>
        <w:t>grifou-se</w:t>
      </w:r>
      <w:r w:rsidR="00F14130" w:rsidRPr="000231CE">
        <w:rPr>
          <w:rFonts w:ascii="Times New Roman" w:hAnsi="Times New Roman"/>
        </w:rPr>
        <w:t>).</w:t>
      </w:r>
      <w:r w:rsidRPr="000231CE">
        <w:rPr>
          <w:rFonts w:ascii="Times New Roman" w:hAnsi="Times New Roman"/>
        </w:rPr>
        <w:t xml:space="preserve"> </w:t>
      </w:r>
    </w:p>
    <w:p w:rsidR="0041194C" w:rsidRPr="000231CE" w:rsidRDefault="0041194C" w:rsidP="00E8332C">
      <w:pPr>
        <w:spacing w:line="240" w:lineRule="auto"/>
        <w:ind w:left="2124"/>
        <w:jc w:val="both"/>
        <w:rPr>
          <w:rFonts w:ascii="Times New Roman" w:hAnsi="Times New Roman"/>
        </w:rPr>
      </w:pPr>
      <w:r w:rsidRPr="000231CE">
        <w:rPr>
          <w:rFonts w:ascii="Times New Roman" w:hAnsi="Times New Roman"/>
        </w:rPr>
        <w:t>I</w:t>
      </w:r>
      <w:r w:rsidR="00F14130" w:rsidRPr="000231CE">
        <w:rPr>
          <w:rFonts w:ascii="Times New Roman" w:hAnsi="Times New Roman"/>
        </w:rPr>
        <w:t>-</w:t>
      </w:r>
      <w:r w:rsidRPr="000231CE">
        <w:rPr>
          <w:rFonts w:ascii="Times New Roman" w:hAnsi="Times New Roman"/>
        </w:rPr>
        <w:t xml:space="preserve"> portadores de deficiência; </w:t>
      </w:r>
      <w:r w:rsidR="00C17D2E" w:rsidRPr="000231CE">
        <w:rPr>
          <w:rFonts w:ascii="Times New Roman" w:hAnsi="Times New Roman"/>
        </w:rPr>
        <w:t>(incluído pela emenda constitucional nº47/2005).</w:t>
      </w:r>
    </w:p>
    <w:p w:rsidR="0041194C" w:rsidRPr="000231CE" w:rsidRDefault="0041194C" w:rsidP="00E8332C">
      <w:pPr>
        <w:spacing w:line="240" w:lineRule="auto"/>
        <w:ind w:left="2124"/>
        <w:jc w:val="both"/>
        <w:rPr>
          <w:rFonts w:ascii="Times New Roman" w:hAnsi="Times New Roman"/>
        </w:rPr>
      </w:pPr>
      <w:r w:rsidRPr="000231CE">
        <w:rPr>
          <w:rFonts w:ascii="Times New Roman" w:hAnsi="Times New Roman"/>
        </w:rPr>
        <w:t>II</w:t>
      </w:r>
      <w:r w:rsidR="00F14130" w:rsidRPr="000231CE">
        <w:rPr>
          <w:rFonts w:ascii="Times New Roman" w:hAnsi="Times New Roman"/>
        </w:rPr>
        <w:t>-</w:t>
      </w:r>
      <w:r w:rsidRPr="000231CE">
        <w:rPr>
          <w:rFonts w:ascii="Times New Roman" w:hAnsi="Times New Roman"/>
        </w:rPr>
        <w:t xml:space="preserve"> q</w:t>
      </w:r>
      <w:r w:rsidR="0032326E" w:rsidRPr="000231CE">
        <w:rPr>
          <w:rFonts w:ascii="Times New Roman" w:hAnsi="Times New Roman"/>
        </w:rPr>
        <w:t xml:space="preserve">ue exerçam atividades de </w:t>
      </w:r>
      <w:r w:rsidR="000231CE" w:rsidRPr="000231CE">
        <w:rPr>
          <w:rFonts w:ascii="Times New Roman" w:hAnsi="Times New Roman"/>
        </w:rPr>
        <w:t xml:space="preserve">risco; </w:t>
      </w:r>
      <w:r w:rsidR="00C17D2E" w:rsidRPr="000231CE">
        <w:rPr>
          <w:rFonts w:ascii="Times New Roman" w:hAnsi="Times New Roman"/>
        </w:rPr>
        <w:t>(incluído pela emenda constitucional nº47/2005).</w:t>
      </w:r>
    </w:p>
    <w:p w:rsidR="0041194C" w:rsidRPr="000231CE" w:rsidRDefault="00F14130" w:rsidP="00E8332C">
      <w:pPr>
        <w:spacing w:line="240" w:lineRule="auto"/>
        <w:ind w:left="2124"/>
        <w:jc w:val="both"/>
        <w:rPr>
          <w:rFonts w:ascii="Times New Roman" w:hAnsi="Times New Roman"/>
        </w:rPr>
      </w:pPr>
      <w:r w:rsidRPr="000231CE">
        <w:rPr>
          <w:rFonts w:ascii="Times New Roman" w:hAnsi="Times New Roman"/>
        </w:rPr>
        <w:t>III-</w:t>
      </w:r>
      <w:r w:rsidR="00676B84" w:rsidRPr="000231CE">
        <w:rPr>
          <w:rFonts w:ascii="Times New Roman" w:hAnsi="Times New Roman"/>
        </w:rPr>
        <w:t xml:space="preserve"> </w:t>
      </w:r>
      <w:r w:rsidR="0041194C" w:rsidRPr="000231CE">
        <w:rPr>
          <w:rFonts w:ascii="Times New Roman" w:hAnsi="Times New Roman"/>
        </w:rPr>
        <w:t>cujas atividades sejam exercidas sob condições especiais que</w:t>
      </w:r>
      <w:r w:rsidR="00E231A6" w:rsidRPr="000231CE">
        <w:rPr>
          <w:rFonts w:ascii="Times New Roman" w:hAnsi="Times New Roman"/>
        </w:rPr>
        <w:t xml:space="preserve"> </w:t>
      </w:r>
      <w:r w:rsidR="0041194C" w:rsidRPr="000231CE">
        <w:rPr>
          <w:rFonts w:ascii="Times New Roman" w:hAnsi="Times New Roman"/>
        </w:rPr>
        <w:t xml:space="preserve">prejudiquem a saúde ou a integridade física. 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32326E" w:rsidRPr="000231CE">
        <w:rPr>
          <w:rFonts w:ascii="Times New Roman" w:hAnsi="Times New Roman"/>
          <w:sz w:val="24"/>
          <w:szCs w:val="24"/>
        </w:rPr>
        <w:t xml:space="preserve">  Conforme </w:t>
      </w:r>
      <w:r w:rsidR="00EF2D35" w:rsidRPr="000231CE">
        <w:rPr>
          <w:rFonts w:ascii="Times New Roman" w:hAnsi="Times New Roman"/>
          <w:sz w:val="24"/>
          <w:szCs w:val="24"/>
        </w:rPr>
        <w:t>se observa</w:t>
      </w:r>
      <w:r w:rsidRPr="000231CE">
        <w:rPr>
          <w:rFonts w:ascii="Times New Roman" w:hAnsi="Times New Roman"/>
          <w:sz w:val="24"/>
          <w:szCs w:val="24"/>
        </w:rPr>
        <w:t xml:space="preserve"> do texto legal,</w:t>
      </w:r>
      <w:r w:rsidR="005A3FDA" w:rsidRPr="000231CE">
        <w:rPr>
          <w:rFonts w:ascii="Times New Roman" w:hAnsi="Times New Roman"/>
          <w:sz w:val="24"/>
          <w:szCs w:val="24"/>
        </w:rPr>
        <w:t xml:space="preserve"> temos as hipóteses de cabimento e critérios diferenciados que ensejam a concessão da </w:t>
      </w:r>
      <w:r w:rsidR="00954650" w:rsidRPr="000231CE">
        <w:rPr>
          <w:rFonts w:ascii="Times New Roman" w:hAnsi="Times New Roman"/>
          <w:sz w:val="24"/>
          <w:szCs w:val="24"/>
        </w:rPr>
        <w:t>aposentadoria</w:t>
      </w:r>
      <w:r w:rsidR="006131BB" w:rsidRPr="000231CE">
        <w:rPr>
          <w:rFonts w:ascii="Times New Roman" w:hAnsi="Times New Roman"/>
          <w:sz w:val="24"/>
          <w:szCs w:val="24"/>
        </w:rPr>
        <w:t xml:space="preserve"> especial </w:t>
      </w:r>
      <w:r w:rsidR="005A3FDA" w:rsidRPr="000231CE">
        <w:rPr>
          <w:rFonts w:ascii="Times New Roman" w:hAnsi="Times New Roman"/>
          <w:sz w:val="24"/>
          <w:szCs w:val="24"/>
        </w:rPr>
        <w:t xml:space="preserve">para os servidores </w:t>
      </w:r>
      <w:r w:rsidR="00954650" w:rsidRPr="000231CE">
        <w:rPr>
          <w:rFonts w:ascii="Times New Roman" w:hAnsi="Times New Roman"/>
          <w:sz w:val="24"/>
          <w:szCs w:val="24"/>
        </w:rPr>
        <w:t>públicos, no entanto</w:t>
      </w:r>
      <w:r w:rsidR="00666DB5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há a previsão de regulamentação</w:t>
      </w:r>
      <w:r w:rsidR="00E231A6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por meio de lei complementar posterior tratando do assunto, acontece que esta nunca veio a ser editada</w:t>
      </w:r>
      <w:r w:rsidR="006131BB" w:rsidRPr="000231CE">
        <w:rPr>
          <w:rFonts w:ascii="Times New Roman" w:hAnsi="Times New Roman"/>
          <w:sz w:val="24"/>
          <w:szCs w:val="24"/>
        </w:rPr>
        <w:t xml:space="preserve"> tratando da </w:t>
      </w:r>
      <w:r w:rsidR="00DD6BED" w:rsidRPr="000231CE">
        <w:rPr>
          <w:rFonts w:ascii="Times New Roman" w:hAnsi="Times New Roman"/>
          <w:sz w:val="24"/>
          <w:szCs w:val="24"/>
        </w:rPr>
        <w:t>matéria</w:t>
      </w:r>
      <w:r w:rsidRPr="000231CE">
        <w:rPr>
          <w:rFonts w:ascii="Times New Roman" w:hAnsi="Times New Roman"/>
          <w:sz w:val="24"/>
          <w:szCs w:val="24"/>
        </w:rPr>
        <w:t>, o que nos põe frente a uma lacuna legislativa.</w:t>
      </w:r>
      <w:r w:rsidR="0032326E" w:rsidRPr="000231CE">
        <w:rPr>
          <w:rFonts w:ascii="Times New Roman" w:hAnsi="Times New Roman"/>
          <w:sz w:val="24"/>
          <w:szCs w:val="24"/>
        </w:rPr>
        <w:t xml:space="preserve"> Em que pese </w:t>
      </w:r>
      <w:r w:rsidR="00336CE0">
        <w:rPr>
          <w:rFonts w:ascii="Times New Roman" w:hAnsi="Times New Roman"/>
          <w:sz w:val="24"/>
          <w:szCs w:val="24"/>
        </w:rPr>
        <w:t>a</w:t>
      </w:r>
      <w:r w:rsidR="0032326E" w:rsidRPr="000231CE">
        <w:rPr>
          <w:rFonts w:ascii="Times New Roman" w:hAnsi="Times New Roman"/>
          <w:sz w:val="24"/>
          <w:szCs w:val="24"/>
        </w:rPr>
        <w:t xml:space="preserve"> previsão para as atividades contidas no inciso III acima referido, </w:t>
      </w:r>
      <w:r w:rsidR="00954650" w:rsidRPr="000231CE">
        <w:rPr>
          <w:rFonts w:ascii="Times New Roman" w:hAnsi="Times New Roman"/>
          <w:sz w:val="24"/>
          <w:szCs w:val="24"/>
        </w:rPr>
        <w:t>o qual</w:t>
      </w:r>
      <w:r w:rsidR="0032326E" w:rsidRPr="000231CE">
        <w:rPr>
          <w:rFonts w:ascii="Times New Roman" w:hAnsi="Times New Roman"/>
          <w:sz w:val="24"/>
          <w:szCs w:val="24"/>
        </w:rPr>
        <w:t xml:space="preserve"> desde o texto original da </w:t>
      </w:r>
      <w:r w:rsidR="006131BB" w:rsidRPr="000231CE">
        <w:rPr>
          <w:rFonts w:ascii="Times New Roman" w:hAnsi="Times New Roman"/>
          <w:sz w:val="24"/>
          <w:szCs w:val="24"/>
        </w:rPr>
        <w:t>constituição</w:t>
      </w:r>
      <w:r w:rsidR="00336CE0">
        <w:rPr>
          <w:rFonts w:ascii="Times New Roman" w:hAnsi="Times New Roman"/>
          <w:sz w:val="24"/>
          <w:szCs w:val="24"/>
        </w:rPr>
        <w:t>,</w:t>
      </w:r>
      <w:r w:rsidR="006131BB" w:rsidRPr="000231CE">
        <w:rPr>
          <w:rFonts w:ascii="Times New Roman" w:hAnsi="Times New Roman"/>
          <w:sz w:val="24"/>
          <w:szCs w:val="24"/>
        </w:rPr>
        <w:t xml:space="preserve"> veio</w:t>
      </w:r>
      <w:r w:rsidR="0032326E" w:rsidRPr="000231CE">
        <w:rPr>
          <w:rFonts w:ascii="Times New Roman" w:hAnsi="Times New Roman"/>
          <w:sz w:val="24"/>
          <w:szCs w:val="24"/>
        </w:rPr>
        <w:t xml:space="preserve"> sendo ignorado pelo legislador</w:t>
      </w:r>
      <w:r w:rsidR="00336CE0">
        <w:rPr>
          <w:rFonts w:ascii="Times New Roman" w:hAnsi="Times New Roman"/>
          <w:sz w:val="24"/>
          <w:szCs w:val="24"/>
        </w:rPr>
        <w:t xml:space="preserve"> infra constitucional.</w:t>
      </w:r>
    </w:p>
    <w:p w:rsidR="004963F6" w:rsidRPr="005F199D" w:rsidRDefault="004963F6" w:rsidP="001607D0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 xml:space="preserve">Assim, na mesma linha de raciocínio, quando trata do regime geral o artigo 201§1º </w:t>
      </w:r>
      <w:r w:rsidR="005F199D">
        <w:rPr>
          <w:rFonts w:ascii="Times New Roman" w:hAnsi="Times New Roman"/>
          <w:sz w:val="24"/>
          <w:szCs w:val="24"/>
        </w:rPr>
        <w:t>da Constituição Federal nos expõe</w:t>
      </w:r>
      <w:r w:rsidRPr="000231CE">
        <w:rPr>
          <w:rFonts w:ascii="Times New Roman" w:hAnsi="Times New Roman"/>
          <w:sz w:val="24"/>
          <w:szCs w:val="24"/>
        </w:rPr>
        <w:t xml:space="preserve"> as mesmas informações.</w:t>
      </w:r>
      <w:r w:rsidR="005F199D" w:rsidRPr="005F199D">
        <w:rPr>
          <w:rFonts w:ascii="Times New Roman" w:hAnsi="Times New Roman"/>
          <w:i/>
          <w:sz w:val="24"/>
          <w:szCs w:val="24"/>
        </w:rPr>
        <w:t xml:space="preserve">in </w:t>
      </w:r>
      <w:proofErr w:type="spellStart"/>
      <w:r w:rsidR="005F199D" w:rsidRPr="005F199D">
        <w:rPr>
          <w:rFonts w:ascii="Times New Roman" w:hAnsi="Times New Roman"/>
          <w:i/>
          <w:sz w:val="24"/>
          <w:szCs w:val="24"/>
        </w:rPr>
        <w:t>verbis</w:t>
      </w:r>
      <w:proofErr w:type="spellEnd"/>
      <w:r w:rsidR="005F199D">
        <w:rPr>
          <w:rFonts w:ascii="Times New Roman" w:hAnsi="Times New Roman"/>
          <w:i/>
          <w:sz w:val="24"/>
          <w:szCs w:val="24"/>
        </w:rPr>
        <w:t>.</w:t>
      </w:r>
    </w:p>
    <w:p w:rsidR="004963F6" w:rsidRPr="000231CE" w:rsidRDefault="004963F6" w:rsidP="00E8332C">
      <w:pPr>
        <w:spacing w:line="240" w:lineRule="auto"/>
        <w:ind w:left="2124"/>
        <w:jc w:val="both"/>
        <w:rPr>
          <w:rFonts w:ascii="Times New Roman" w:hAnsi="Times New Roman"/>
        </w:rPr>
      </w:pPr>
      <w:r w:rsidRPr="000231CE">
        <w:rPr>
          <w:rFonts w:ascii="Times New Roman" w:hAnsi="Times New Roman"/>
        </w:rPr>
        <w:t xml:space="preserve"> É vedada a adoção de requisitos e critérios diferenciados para a concessão de aposentadoria aos beneficiários do regime geral de previdência social, ressalvados os casos de atividades exercidas sob condições especiais que </w:t>
      </w:r>
      <w:r w:rsidRPr="000231CE">
        <w:rPr>
          <w:rFonts w:ascii="Times New Roman" w:hAnsi="Times New Roman"/>
        </w:rPr>
        <w:lastRenderedPageBreak/>
        <w:t>prejudiquem a saúde ou a integridade física e quando se tratar de segurados portadores de deficiência, nos termos definidos em lei complementar.</w:t>
      </w:r>
    </w:p>
    <w:p w:rsidR="0041194C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Pa</w:t>
      </w:r>
      <w:r w:rsidR="00CC0020" w:rsidRPr="000231CE">
        <w:rPr>
          <w:rFonts w:ascii="Times New Roman" w:hAnsi="Times New Roman"/>
          <w:sz w:val="24"/>
          <w:szCs w:val="24"/>
        </w:rPr>
        <w:t>ra tanto, apesar de previsão na</w:t>
      </w:r>
      <w:r w:rsidR="00A05DF0">
        <w:rPr>
          <w:rFonts w:ascii="Times New Roman" w:hAnsi="Times New Roman"/>
          <w:sz w:val="24"/>
          <w:szCs w:val="24"/>
        </w:rPr>
        <w:t>s</w:t>
      </w:r>
      <w:r w:rsidR="00CC0020" w:rsidRPr="000231CE">
        <w:rPr>
          <w:rFonts w:ascii="Times New Roman" w:hAnsi="Times New Roman"/>
          <w:sz w:val="24"/>
          <w:szCs w:val="24"/>
        </w:rPr>
        <w:t xml:space="preserve"> norma</w:t>
      </w:r>
      <w:r w:rsidR="00A05DF0">
        <w:rPr>
          <w:rFonts w:ascii="Times New Roman" w:hAnsi="Times New Roman"/>
          <w:sz w:val="24"/>
          <w:szCs w:val="24"/>
        </w:rPr>
        <w:t>s</w:t>
      </w:r>
      <w:r w:rsidR="00CC0020" w:rsidRPr="000231CE">
        <w:rPr>
          <w:rFonts w:ascii="Times New Roman" w:hAnsi="Times New Roman"/>
          <w:sz w:val="24"/>
          <w:szCs w:val="24"/>
        </w:rPr>
        <w:t xml:space="preserve"> </w:t>
      </w:r>
      <w:r w:rsidR="00A05DF0">
        <w:rPr>
          <w:rFonts w:ascii="Times New Roman" w:hAnsi="Times New Roman"/>
          <w:sz w:val="24"/>
          <w:szCs w:val="24"/>
        </w:rPr>
        <w:t>constitucionais</w:t>
      </w:r>
      <w:r w:rsidRPr="000231CE">
        <w:rPr>
          <w:rFonts w:ascii="Times New Roman" w:hAnsi="Times New Roman"/>
          <w:sz w:val="24"/>
          <w:szCs w:val="24"/>
        </w:rPr>
        <w:t xml:space="preserve">, </w:t>
      </w:r>
      <w:r w:rsidR="00CC0020" w:rsidRPr="000231CE">
        <w:rPr>
          <w:rFonts w:ascii="Times New Roman" w:hAnsi="Times New Roman"/>
          <w:sz w:val="24"/>
          <w:szCs w:val="24"/>
        </w:rPr>
        <w:t>para a devida utilização do</w:t>
      </w:r>
      <w:r w:rsidR="00006761" w:rsidRPr="000231CE">
        <w:rPr>
          <w:rFonts w:ascii="Times New Roman" w:hAnsi="Times New Roman"/>
          <w:sz w:val="24"/>
          <w:szCs w:val="24"/>
        </w:rPr>
        <w:t xml:space="preserve"> </w:t>
      </w:r>
      <w:r w:rsidR="00CC0020" w:rsidRPr="000231CE">
        <w:rPr>
          <w:rFonts w:ascii="Times New Roman" w:hAnsi="Times New Roman"/>
          <w:sz w:val="24"/>
          <w:szCs w:val="24"/>
        </w:rPr>
        <w:t>regramento e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CC0020" w:rsidRPr="000231CE">
        <w:rPr>
          <w:rFonts w:ascii="Times New Roman" w:hAnsi="Times New Roman"/>
          <w:sz w:val="24"/>
          <w:szCs w:val="24"/>
        </w:rPr>
        <w:t xml:space="preserve">consequente </w:t>
      </w:r>
      <w:r w:rsidRPr="000231CE">
        <w:rPr>
          <w:rFonts w:ascii="Times New Roman" w:hAnsi="Times New Roman"/>
          <w:sz w:val="24"/>
          <w:szCs w:val="24"/>
        </w:rPr>
        <w:t>adoção</w:t>
      </w:r>
      <w:r w:rsidR="00954650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CC0020" w:rsidRPr="000231CE">
        <w:rPr>
          <w:rFonts w:ascii="Times New Roman" w:hAnsi="Times New Roman"/>
          <w:sz w:val="24"/>
          <w:szCs w:val="24"/>
        </w:rPr>
        <w:t>para fins d</w:t>
      </w:r>
      <w:r w:rsidRPr="000231CE">
        <w:rPr>
          <w:rFonts w:ascii="Times New Roman" w:hAnsi="Times New Roman"/>
          <w:sz w:val="24"/>
          <w:szCs w:val="24"/>
        </w:rPr>
        <w:t>e asse</w:t>
      </w:r>
      <w:r w:rsidR="00CC0020" w:rsidRPr="000231CE">
        <w:rPr>
          <w:rFonts w:ascii="Times New Roman" w:hAnsi="Times New Roman"/>
          <w:sz w:val="24"/>
          <w:szCs w:val="24"/>
        </w:rPr>
        <w:t>gurar efetivamente tal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8F00E3" w:rsidRPr="000231CE">
        <w:rPr>
          <w:rFonts w:ascii="Times New Roman" w:hAnsi="Times New Roman"/>
          <w:sz w:val="24"/>
          <w:szCs w:val="24"/>
        </w:rPr>
        <w:t>benefício</w:t>
      </w:r>
      <w:r w:rsidRPr="000231CE">
        <w:rPr>
          <w:rFonts w:ascii="Times New Roman" w:hAnsi="Times New Roman"/>
          <w:sz w:val="24"/>
          <w:szCs w:val="24"/>
        </w:rPr>
        <w:t>, seria necessário ainda</w:t>
      </w:r>
      <w:r w:rsidR="00666DB5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a edição de le</w:t>
      </w:r>
      <w:r w:rsidR="00A05DF0">
        <w:rPr>
          <w:rFonts w:ascii="Times New Roman" w:hAnsi="Times New Roman"/>
          <w:sz w:val="24"/>
          <w:szCs w:val="24"/>
        </w:rPr>
        <w:t xml:space="preserve">is complementares </w:t>
      </w:r>
      <w:r w:rsidR="00CC0020" w:rsidRPr="000231CE">
        <w:rPr>
          <w:rFonts w:ascii="Times New Roman" w:hAnsi="Times New Roman"/>
          <w:sz w:val="24"/>
          <w:szCs w:val="24"/>
        </w:rPr>
        <w:t>estabelecedora</w:t>
      </w:r>
      <w:r w:rsidR="00A05DF0">
        <w:rPr>
          <w:rFonts w:ascii="Times New Roman" w:hAnsi="Times New Roman"/>
          <w:sz w:val="24"/>
          <w:szCs w:val="24"/>
        </w:rPr>
        <w:t>s</w:t>
      </w:r>
      <w:r w:rsidR="00CC0020" w:rsidRPr="000231CE">
        <w:rPr>
          <w:rFonts w:ascii="Times New Roman" w:hAnsi="Times New Roman"/>
          <w:sz w:val="24"/>
          <w:szCs w:val="24"/>
        </w:rPr>
        <w:t xml:space="preserve"> de </w:t>
      </w:r>
      <w:r w:rsidRPr="000231CE">
        <w:rPr>
          <w:rFonts w:ascii="Times New Roman" w:hAnsi="Times New Roman"/>
          <w:sz w:val="24"/>
          <w:szCs w:val="24"/>
        </w:rPr>
        <w:t>tais requisitos</w:t>
      </w:r>
      <w:r w:rsidR="006131BB" w:rsidRPr="000231CE">
        <w:rPr>
          <w:rFonts w:ascii="Times New Roman" w:hAnsi="Times New Roman"/>
          <w:sz w:val="24"/>
          <w:szCs w:val="24"/>
        </w:rPr>
        <w:t xml:space="preserve"> de concessão</w:t>
      </w:r>
      <w:r w:rsidR="00666DB5" w:rsidRPr="000231CE">
        <w:rPr>
          <w:rFonts w:ascii="Times New Roman" w:hAnsi="Times New Roman"/>
          <w:sz w:val="24"/>
          <w:szCs w:val="24"/>
        </w:rPr>
        <w:t>,</w:t>
      </w:r>
      <w:r w:rsidR="006131BB" w:rsidRPr="000231CE">
        <w:rPr>
          <w:rFonts w:ascii="Times New Roman" w:hAnsi="Times New Roman"/>
          <w:sz w:val="24"/>
          <w:szCs w:val="24"/>
        </w:rPr>
        <w:t xml:space="preserve"> forma e seus modos</w:t>
      </w:r>
      <w:r w:rsidRPr="000231CE">
        <w:rPr>
          <w:rFonts w:ascii="Times New Roman" w:hAnsi="Times New Roman"/>
          <w:sz w:val="24"/>
          <w:szCs w:val="24"/>
        </w:rPr>
        <w:t>,</w:t>
      </w:r>
      <w:r w:rsidR="00CC0020" w:rsidRPr="000231CE">
        <w:rPr>
          <w:rFonts w:ascii="Times New Roman" w:hAnsi="Times New Roman"/>
          <w:sz w:val="24"/>
          <w:szCs w:val="24"/>
        </w:rPr>
        <w:t xml:space="preserve"> bem como </w:t>
      </w:r>
      <w:r w:rsidRPr="000231CE">
        <w:rPr>
          <w:rFonts w:ascii="Times New Roman" w:hAnsi="Times New Roman"/>
          <w:sz w:val="24"/>
          <w:szCs w:val="24"/>
        </w:rPr>
        <w:t>sua aplicação, ou seja, trata-se</w:t>
      </w:r>
      <w:r w:rsidR="005702DF">
        <w:rPr>
          <w:rFonts w:ascii="Times New Roman" w:hAnsi="Times New Roman"/>
          <w:sz w:val="24"/>
          <w:szCs w:val="24"/>
        </w:rPr>
        <w:t>, portanto</w:t>
      </w:r>
      <w:r w:rsidRPr="000231CE">
        <w:rPr>
          <w:rFonts w:ascii="Times New Roman" w:hAnsi="Times New Roman"/>
          <w:sz w:val="24"/>
          <w:szCs w:val="24"/>
        </w:rPr>
        <w:t xml:space="preserve"> de norma </w:t>
      </w:r>
      <w:r w:rsidR="00861A38">
        <w:rPr>
          <w:rFonts w:ascii="Times New Roman" w:hAnsi="Times New Roman"/>
          <w:sz w:val="24"/>
          <w:szCs w:val="24"/>
        </w:rPr>
        <w:t>d</w:t>
      </w:r>
      <w:r w:rsidRPr="000231CE">
        <w:rPr>
          <w:rFonts w:ascii="Times New Roman" w:hAnsi="Times New Roman"/>
          <w:sz w:val="24"/>
          <w:szCs w:val="24"/>
        </w:rPr>
        <w:t>e eficácia limitada</w:t>
      </w:r>
      <w:r w:rsidR="00861A38">
        <w:rPr>
          <w:rFonts w:ascii="Times New Roman" w:hAnsi="Times New Roman"/>
          <w:sz w:val="24"/>
          <w:szCs w:val="24"/>
        </w:rPr>
        <w:t>, fazendo-se necessária</w:t>
      </w:r>
      <w:r w:rsidR="00E231A6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uma lei integrativa infraconstitucional</w:t>
      </w:r>
      <w:r w:rsidR="00861A38">
        <w:rPr>
          <w:rFonts w:ascii="Times New Roman" w:hAnsi="Times New Roman"/>
          <w:sz w:val="24"/>
          <w:szCs w:val="24"/>
        </w:rPr>
        <w:t xml:space="preserve">, gerada pela </w:t>
      </w:r>
      <w:r w:rsidR="006131BB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insuficiência de condições que a norma constitucional encontra para produzir todos os seus efeitos.</w:t>
      </w:r>
    </w:p>
    <w:p w:rsidR="00C741E4" w:rsidRPr="000231CE" w:rsidRDefault="00C741E4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5D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Segundo</w:t>
      </w:r>
      <w:r w:rsidR="00F75D1F">
        <w:rPr>
          <w:rFonts w:ascii="Times New Roman" w:hAnsi="Times New Roman"/>
          <w:sz w:val="24"/>
          <w:szCs w:val="24"/>
        </w:rPr>
        <w:t xml:space="preserve"> </w:t>
      </w:r>
      <w:r w:rsidR="00E231A6">
        <w:rPr>
          <w:rFonts w:ascii="Times New Roman" w:hAnsi="Times New Roman"/>
          <w:sz w:val="24"/>
          <w:szCs w:val="24"/>
        </w:rPr>
        <w:t>José</w:t>
      </w:r>
      <w:r>
        <w:rPr>
          <w:rFonts w:ascii="Times New Roman" w:hAnsi="Times New Roman"/>
          <w:sz w:val="24"/>
          <w:szCs w:val="24"/>
        </w:rPr>
        <w:t xml:space="preserve"> Afonso da silva,</w:t>
      </w:r>
      <w:r w:rsidR="00F75D1F" w:rsidRPr="00F75D1F">
        <w:rPr>
          <w:rFonts w:ascii="Times New Roman" w:hAnsi="Times New Roman"/>
          <w:sz w:val="24"/>
          <w:szCs w:val="24"/>
        </w:rPr>
        <w:t xml:space="preserve"> </w:t>
      </w:r>
      <w:r w:rsidR="00F75D1F">
        <w:rPr>
          <w:rFonts w:ascii="Times New Roman" w:hAnsi="Times New Roman"/>
          <w:sz w:val="24"/>
          <w:szCs w:val="24"/>
        </w:rPr>
        <w:t>(2000, p. 82-83</w:t>
      </w:r>
      <w:r w:rsidR="00F75D1F" w:rsidRPr="000231CE">
        <w:rPr>
          <w:rFonts w:ascii="Times New Roman" w:hAnsi="Times New Roman"/>
          <w:sz w:val="24"/>
          <w:szCs w:val="24"/>
        </w:rPr>
        <w:t xml:space="preserve">), </w:t>
      </w:r>
      <w:r w:rsidR="008F00E3">
        <w:rPr>
          <w:rFonts w:ascii="Times New Roman" w:hAnsi="Times New Roman"/>
          <w:sz w:val="24"/>
          <w:szCs w:val="24"/>
        </w:rPr>
        <w:t>as normas constitucionais têm</w:t>
      </w:r>
      <w:r w:rsidR="00F75D1F">
        <w:rPr>
          <w:rFonts w:ascii="Times New Roman" w:hAnsi="Times New Roman"/>
          <w:sz w:val="24"/>
          <w:szCs w:val="24"/>
        </w:rPr>
        <w:t xml:space="preserve"> sua classificação</w:t>
      </w:r>
      <w:r>
        <w:rPr>
          <w:rFonts w:ascii="Times New Roman" w:hAnsi="Times New Roman"/>
          <w:sz w:val="24"/>
          <w:szCs w:val="24"/>
        </w:rPr>
        <w:t xml:space="preserve"> dividida</w:t>
      </w:r>
      <w:r w:rsidR="00F75D1F">
        <w:rPr>
          <w:rFonts w:ascii="Times New Roman" w:hAnsi="Times New Roman"/>
          <w:sz w:val="24"/>
          <w:szCs w:val="24"/>
        </w:rPr>
        <w:t xml:space="preserve">, quanto à eficácia em: a) de eficácia plena, que produzem todos os seus efeitos de imediato; b) contida, que também produzem de início seus efeitos, mas podem ser restringidos por ato normativo superveniente; c) limitada, que não produz seus efeitos de imediato, necessitando de complementação por lei ou outro </w:t>
      </w:r>
      <w:r w:rsidR="008F00E3">
        <w:rPr>
          <w:rFonts w:ascii="Times New Roman" w:hAnsi="Times New Roman"/>
          <w:sz w:val="24"/>
          <w:szCs w:val="24"/>
        </w:rPr>
        <w:t>ato normativo</w:t>
      </w:r>
      <w:r w:rsidR="00F75D1F">
        <w:rPr>
          <w:rFonts w:ascii="Times New Roman" w:hAnsi="Times New Roman"/>
          <w:sz w:val="24"/>
          <w:szCs w:val="24"/>
        </w:rPr>
        <w:t>.</w:t>
      </w:r>
    </w:p>
    <w:p w:rsidR="0041194C" w:rsidRPr="00E231A6" w:rsidRDefault="00861A38" w:rsidP="00160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1A6">
        <w:rPr>
          <w:rFonts w:ascii="Times New Roman" w:hAnsi="Times New Roman"/>
          <w:b/>
          <w:sz w:val="24"/>
          <w:szCs w:val="24"/>
        </w:rPr>
        <w:t xml:space="preserve">3. </w:t>
      </w:r>
      <w:r w:rsidR="003E2A30" w:rsidRPr="00E231A6">
        <w:rPr>
          <w:rFonts w:ascii="Times New Roman" w:hAnsi="Times New Roman"/>
          <w:b/>
          <w:sz w:val="24"/>
          <w:szCs w:val="24"/>
        </w:rPr>
        <w:t>OMISSÃO LEGISLATIVA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De forma</w:t>
      </w:r>
      <w:r w:rsidR="002D318D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cabal, podemos observar a omissão legislativa</w:t>
      </w:r>
      <w:r w:rsidR="00A05DF0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que se instaurou sob o referido assunto</w:t>
      </w:r>
      <w:r w:rsidR="002D318D" w:rsidRPr="000231CE">
        <w:rPr>
          <w:rFonts w:ascii="Times New Roman" w:hAnsi="Times New Roman"/>
          <w:sz w:val="24"/>
          <w:szCs w:val="24"/>
        </w:rPr>
        <w:t xml:space="preserve"> em</w:t>
      </w:r>
      <w:r w:rsidR="00D2268B" w:rsidRPr="000231CE">
        <w:rPr>
          <w:rFonts w:ascii="Times New Roman" w:hAnsi="Times New Roman"/>
          <w:sz w:val="24"/>
          <w:szCs w:val="24"/>
        </w:rPr>
        <w:t xml:space="preserve"> nosso</w:t>
      </w:r>
      <w:r w:rsidR="00CE32F0">
        <w:rPr>
          <w:rFonts w:ascii="Times New Roman" w:hAnsi="Times New Roman"/>
          <w:sz w:val="24"/>
          <w:szCs w:val="24"/>
        </w:rPr>
        <w:t xml:space="preserve"> paí</w:t>
      </w:r>
      <w:r w:rsidR="002D318D" w:rsidRPr="000231CE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>, vist</w:t>
      </w:r>
      <w:r w:rsidR="002D318D" w:rsidRPr="000231CE">
        <w:rPr>
          <w:rFonts w:ascii="Times New Roman" w:hAnsi="Times New Roman"/>
          <w:sz w:val="24"/>
          <w:szCs w:val="24"/>
        </w:rPr>
        <w:t>o que</w:t>
      </w:r>
      <w:r w:rsidR="003D5FD8">
        <w:rPr>
          <w:rFonts w:ascii="Times New Roman" w:hAnsi="Times New Roman"/>
          <w:sz w:val="24"/>
          <w:szCs w:val="24"/>
        </w:rPr>
        <w:t>,</w:t>
      </w:r>
      <w:r w:rsidR="004B725F">
        <w:rPr>
          <w:rFonts w:ascii="Times New Roman" w:hAnsi="Times New Roman"/>
          <w:sz w:val="24"/>
          <w:szCs w:val="24"/>
        </w:rPr>
        <w:t xml:space="preserve"> após decorridos mais de 26 anos </w:t>
      </w:r>
      <w:r w:rsidRPr="000231CE">
        <w:rPr>
          <w:rFonts w:ascii="Times New Roman" w:hAnsi="Times New Roman"/>
          <w:sz w:val="24"/>
          <w:szCs w:val="24"/>
        </w:rPr>
        <w:t xml:space="preserve">de nossa carta maior, a constituição federal de 1988, a qual garante claramente o </w:t>
      </w:r>
      <w:r w:rsidR="008F00E3" w:rsidRPr="000231CE">
        <w:rPr>
          <w:rFonts w:ascii="Times New Roman" w:hAnsi="Times New Roman"/>
          <w:sz w:val="24"/>
          <w:szCs w:val="24"/>
        </w:rPr>
        <w:t>benefício</w:t>
      </w:r>
      <w:r w:rsidRPr="000231CE">
        <w:rPr>
          <w:rFonts w:ascii="Times New Roman" w:hAnsi="Times New Roman"/>
          <w:sz w:val="24"/>
          <w:szCs w:val="24"/>
        </w:rPr>
        <w:t xml:space="preserve"> da aposentadoria especial para os servidor</w:t>
      </w:r>
      <w:r w:rsidR="002D318D" w:rsidRPr="000231CE">
        <w:rPr>
          <w:rFonts w:ascii="Times New Roman" w:hAnsi="Times New Roman"/>
          <w:sz w:val="24"/>
          <w:szCs w:val="24"/>
        </w:rPr>
        <w:t>es públicos, no entanto por tal previsão</w:t>
      </w:r>
      <w:r w:rsidRPr="000231CE">
        <w:rPr>
          <w:rFonts w:ascii="Times New Roman" w:hAnsi="Times New Roman"/>
          <w:sz w:val="24"/>
          <w:szCs w:val="24"/>
        </w:rPr>
        <w:t xml:space="preserve"> possuir efeitos limitados,</w:t>
      </w:r>
      <w:r w:rsidR="000F61E5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fazia-se necessário edição de lei</w:t>
      </w:r>
      <w:r w:rsidR="003D5FD8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 complementar</w:t>
      </w:r>
      <w:r w:rsidR="003D5FD8">
        <w:rPr>
          <w:rFonts w:ascii="Times New Roman" w:hAnsi="Times New Roman"/>
          <w:sz w:val="24"/>
          <w:szCs w:val="24"/>
        </w:rPr>
        <w:t>es</w:t>
      </w:r>
      <w:r w:rsidRPr="000231CE">
        <w:rPr>
          <w:rFonts w:ascii="Times New Roman" w:hAnsi="Times New Roman"/>
          <w:sz w:val="24"/>
          <w:szCs w:val="24"/>
        </w:rPr>
        <w:t xml:space="preserve"> tratando</w:t>
      </w:r>
      <w:r w:rsidR="003D5FD8">
        <w:rPr>
          <w:rFonts w:ascii="Times New Roman" w:hAnsi="Times New Roman"/>
          <w:sz w:val="24"/>
          <w:szCs w:val="24"/>
        </w:rPr>
        <w:t xml:space="preserve"> do</w:t>
      </w:r>
      <w:r w:rsidRPr="000231CE">
        <w:rPr>
          <w:rFonts w:ascii="Times New Roman" w:hAnsi="Times New Roman"/>
          <w:sz w:val="24"/>
          <w:szCs w:val="24"/>
        </w:rPr>
        <w:t xml:space="preserve"> assunto. 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Ocorre que as leis complementares citadas no</w:t>
      </w:r>
      <w:r w:rsidR="00E231A6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referido texto de nossa constituição não foram editadas, impossibilitando</w:t>
      </w:r>
      <w:r w:rsidR="003D5FD8">
        <w:rPr>
          <w:rFonts w:ascii="Times New Roman" w:hAnsi="Times New Roman"/>
          <w:sz w:val="24"/>
          <w:szCs w:val="24"/>
        </w:rPr>
        <w:t xml:space="preserve"> assim,</w:t>
      </w:r>
      <w:r w:rsidRPr="000231CE">
        <w:rPr>
          <w:rFonts w:ascii="Times New Roman" w:hAnsi="Times New Roman"/>
          <w:sz w:val="24"/>
          <w:szCs w:val="24"/>
        </w:rPr>
        <w:t xml:space="preserve"> o benefício da aposentadoria especial para os servidores destinatários da norma, em claro descumprimento aos comandos contidos na constituição pelo legislador constituinte derivado.</w:t>
      </w:r>
    </w:p>
    <w:p w:rsidR="0041194C" w:rsidRPr="000231CE" w:rsidRDefault="0041194C" w:rsidP="00E8332C">
      <w:pPr>
        <w:spacing w:line="240" w:lineRule="auto"/>
        <w:ind w:left="2124"/>
        <w:jc w:val="both"/>
        <w:rPr>
          <w:rFonts w:ascii="Times New Roman" w:hAnsi="Times New Roman"/>
        </w:rPr>
      </w:pPr>
      <w:r w:rsidRPr="000231CE">
        <w:rPr>
          <w:rFonts w:ascii="Times New Roman" w:hAnsi="Times New Roman"/>
        </w:rPr>
        <w:t>Ademais, o servidor público que trabalha em condições de risco ou sob condições insalubres não pode ser prejudicado pela inércia do legislador infraconstitucional, a lacuna legal não pode ser óbice ao reconhecimento de um direito de garantia constitucional (</w:t>
      </w:r>
      <w:r w:rsidR="00E231A6" w:rsidRPr="000231CE">
        <w:rPr>
          <w:rFonts w:ascii="Times New Roman" w:hAnsi="Times New Roman"/>
        </w:rPr>
        <w:t>SANTOS</w:t>
      </w:r>
      <w:r w:rsidR="00E231A6">
        <w:rPr>
          <w:rFonts w:ascii="Times New Roman" w:hAnsi="Times New Roman"/>
        </w:rPr>
        <w:t>,</w:t>
      </w:r>
      <w:r w:rsidR="00E231A6" w:rsidRPr="000231CE">
        <w:rPr>
          <w:rFonts w:ascii="Times New Roman" w:hAnsi="Times New Roman"/>
        </w:rPr>
        <w:t xml:space="preserve"> 2010</w:t>
      </w:r>
      <w:r w:rsidRPr="000231CE">
        <w:rPr>
          <w:rFonts w:ascii="Times New Roman" w:hAnsi="Times New Roman"/>
        </w:rPr>
        <w:t>).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Em razão de tal omissão legislativa, amparando</w:t>
      </w:r>
      <w:r w:rsidR="00E231A6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 xml:space="preserve">o direito previsto no texto da constituição, caso um servidor público pretendesse pleitear o </w:t>
      </w:r>
      <w:r w:rsidR="008F00E3" w:rsidRPr="000231CE">
        <w:rPr>
          <w:rFonts w:ascii="Times New Roman" w:hAnsi="Times New Roman"/>
          <w:sz w:val="24"/>
          <w:szCs w:val="24"/>
        </w:rPr>
        <w:t>benefício</w:t>
      </w:r>
      <w:r w:rsidR="003D5FD8">
        <w:rPr>
          <w:rFonts w:ascii="Times New Roman" w:hAnsi="Times New Roman"/>
          <w:sz w:val="24"/>
          <w:szCs w:val="24"/>
        </w:rPr>
        <w:t xml:space="preserve"> da aposentadoria especial</w:t>
      </w:r>
      <w:r w:rsidRPr="000231CE">
        <w:rPr>
          <w:rFonts w:ascii="Times New Roman" w:hAnsi="Times New Roman"/>
          <w:sz w:val="24"/>
          <w:szCs w:val="24"/>
        </w:rPr>
        <w:t>, deveria</w:t>
      </w:r>
      <w:r w:rsidR="002D318D" w:rsidRPr="000231CE">
        <w:rPr>
          <w:rFonts w:ascii="Times New Roman" w:hAnsi="Times New Roman"/>
          <w:sz w:val="24"/>
          <w:szCs w:val="24"/>
        </w:rPr>
        <w:t xml:space="preserve"> antes,</w:t>
      </w:r>
      <w:r w:rsidRPr="000231CE">
        <w:rPr>
          <w:rFonts w:ascii="Times New Roman" w:hAnsi="Times New Roman"/>
          <w:sz w:val="24"/>
          <w:szCs w:val="24"/>
        </w:rPr>
        <w:t xml:space="preserve"> buscar</w:t>
      </w:r>
      <w:r w:rsidR="00592B62" w:rsidRPr="000231CE">
        <w:rPr>
          <w:rFonts w:ascii="Times New Roman" w:hAnsi="Times New Roman"/>
          <w:sz w:val="24"/>
          <w:szCs w:val="24"/>
        </w:rPr>
        <w:t xml:space="preserve"> </w:t>
      </w:r>
      <w:r w:rsidR="003D5FD8">
        <w:rPr>
          <w:rFonts w:ascii="Times New Roman" w:hAnsi="Times New Roman"/>
          <w:sz w:val="24"/>
          <w:szCs w:val="24"/>
        </w:rPr>
        <w:t>pela via</w:t>
      </w:r>
      <w:r w:rsidRPr="000231CE">
        <w:rPr>
          <w:rFonts w:ascii="Times New Roman" w:hAnsi="Times New Roman"/>
          <w:sz w:val="24"/>
          <w:szCs w:val="24"/>
        </w:rPr>
        <w:t xml:space="preserve"> do mandado de injunção</w:t>
      </w:r>
      <w:r w:rsidR="003D5FD8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previsto no artigo 5º, </w:t>
      </w:r>
      <w:r w:rsidR="00D2268B" w:rsidRPr="000231CE">
        <w:rPr>
          <w:rFonts w:ascii="Times New Roman" w:hAnsi="Times New Roman"/>
          <w:sz w:val="24"/>
          <w:szCs w:val="24"/>
        </w:rPr>
        <w:t xml:space="preserve">LXXI da constituição, a finalidade do </w:t>
      </w:r>
      <w:r w:rsidR="00363F0A" w:rsidRPr="000231CE">
        <w:rPr>
          <w:rFonts w:ascii="Times New Roman" w:hAnsi="Times New Roman"/>
          <w:sz w:val="24"/>
          <w:szCs w:val="24"/>
        </w:rPr>
        <w:t>seu direito</w:t>
      </w:r>
      <w:r w:rsidRPr="000231CE">
        <w:rPr>
          <w:rFonts w:ascii="Times New Roman" w:hAnsi="Times New Roman"/>
          <w:sz w:val="24"/>
          <w:szCs w:val="24"/>
        </w:rPr>
        <w:t>.</w:t>
      </w:r>
    </w:p>
    <w:p w:rsidR="0041194C" w:rsidRPr="00E231A6" w:rsidRDefault="000231CE" w:rsidP="00160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1A6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="0041194C" w:rsidRPr="00E231A6">
        <w:rPr>
          <w:rFonts w:ascii="Times New Roman" w:hAnsi="Times New Roman"/>
          <w:b/>
          <w:sz w:val="24"/>
          <w:szCs w:val="24"/>
        </w:rPr>
        <w:t>SOLUÇÕES PARA APOSENTADORIA DO SERVIDOR PÚBLICO</w:t>
      </w:r>
    </w:p>
    <w:p w:rsidR="0041194C" w:rsidRPr="00E231A6" w:rsidRDefault="000231CE" w:rsidP="00160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1A6">
        <w:rPr>
          <w:rFonts w:ascii="Times New Roman" w:hAnsi="Times New Roman"/>
          <w:b/>
          <w:sz w:val="24"/>
          <w:szCs w:val="24"/>
        </w:rPr>
        <w:t xml:space="preserve">4.1. </w:t>
      </w:r>
      <w:r w:rsidR="003E2A30" w:rsidRPr="00E231A6">
        <w:rPr>
          <w:rFonts w:ascii="Times New Roman" w:hAnsi="Times New Roman"/>
          <w:b/>
          <w:sz w:val="24"/>
          <w:szCs w:val="24"/>
        </w:rPr>
        <w:t>MANDADO DE INJUNÇÃO</w:t>
      </w:r>
    </w:p>
    <w:p w:rsidR="00A848D0" w:rsidRPr="000231CE" w:rsidRDefault="002D318D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Em</w:t>
      </w:r>
      <w:r w:rsidR="00E231A6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decorrência</w:t>
      </w:r>
      <w:r w:rsidR="0041194C" w:rsidRPr="000231CE">
        <w:rPr>
          <w:rFonts w:ascii="Times New Roman" w:hAnsi="Times New Roman"/>
          <w:sz w:val="24"/>
          <w:szCs w:val="24"/>
        </w:rPr>
        <w:t xml:space="preserve"> de tal omissão legislativa, </w:t>
      </w:r>
      <w:r w:rsidRPr="000231CE">
        <w:rPr>
          <w:rFonts w:ascii="Times New Roman" w:hAnsi="Times New Roman"/>
          <w:sz w:val="24"/>
          <w:szCs w:val="24"/>
        </w:rPr>
        <w:t>a qual deveria ser garantidora d</w:t>
      </w:r>
      <w:r w:rsidR="0041194C" w:rsidRPr="000231CE">
        <w:rPr>
          <w:rFonts w:ascii="Times New Roman" w:hAnsi="Times New Roman"/>
          <w:sz w:val="24"/>
          <w:szCs w:val="24"/>
        </w:rPr>
        <w:t>o</w:t>
      </w:r>
      <w:r w:rsidRPr="000231CE">
        <w:rPr>
          <w:rFonts w:ascii="Times New Roman" w:hAnsi="Times New Roman"/>
          <w:sz w:val="24"/>
          <w:szCs w:val="24"/>
        </w:rPr>
        <w:t>s</w:t>
      </w:r>
      <w:r w:rsidR="0041194C" w:rsidRPr="000231CE">
        <w:rPr>
          <w:rFonts w:ascii="Times New Roman" w:hAnsi="Times New Roman"/>
          <w:sz w:val="24"/>
          <w:szCs w:val="24"/>
        </w:rPr>
        <w:t xml:space="preserve"> direito</w:t>
      </w:r>
      <w:r w:rsidRPr="000231CE">
        <w:rPr>
          <w:rFonts w:ascii="Times New Roman" w:hAnsi="Times New Roman"/>
          <w:sz w:val="24"/>
          <w:szCs w:val="24"/>
        </w:rPr>
        <w:t>s</w:t>
      </w:r>
      <w:r w:rsidR="0041194C" w:rsidRPr="000231CE">
        <w:rPr>
          <w:rFonts w:ascii="Times New Roman" w:hAnsi="Times New Roman"/>
          <w:sz w:val="24"/>
          <w:szCs w:val="24"/>
        </w:rPr>
        <w:t xml:space="preserve"> previsto</w:t>
      </w:r>
      <w:r w:rsidRPr="000231CE">
        <w:rPr>
          <w:rFonts w:ascii="Times New Roman" w:hAnsi="Times New Roman"/>
          <w:sz w:val="24"/>
          <w:szCs w:val="24"/>
        </w:rPr>
        <w:t>s</w:t>
      </w:r>
      <w:r w:rsidR="0041194C" w:rsidRPr="000231CE">
        <w:rPr>
          <w:rFonts w:ascii="Times New Roman" w:hAnsi="Times New Roman"/>
          <w:sz w:val="24"/>
          <w:szCs w:val="24"/>
        </w:rPr>
        <w:t xml:space="preserve"> no texto da constituição, caso um servi</w:t>
      </w:r>
      <w:r w:rsidRPr="000231CE">
        <w:rPr>
          <w:rFonts w:ascii="Times New Roman" w:hAnsi="Times New Roman"/>
          <w:sz w:val="24"/>
          <w:szCs w:val="24"/>
        </w:rPr>
        <w:t>dor público pretendesse a concessão</w:t>
      </w:r>
      <w:r w:rsidR="0041194C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d</w:t>
      </w:r>
      <w:r w:rsidR="0041194C" w:rsidRPr="000231CE">
        <w:rPr>
          <w:rFonts w:ascii="Times New Roman" w:hAnsi="Times New Roman"/>
          <w:sz w:val="24"/>
          <w:szCs w:val="24"/>
        </w:rPr>
        <w:t xml:space="preserve">o </w:t>
      </w:r>
      <w:r w:rsidR="008F00E3" w:rsidRPr="000231CE">
        <w:rPr>
          <w:rFonts w:ascii="Times New Roman" w:hAnsi="Times New Roman"/>
          <w:sz w:val="24"/>
          <w:szCs w:val="24"/>
        </w:rPr>
        <w:t>benefício</w:t>
      </w:r>
      <w:r w:rsidR="00F9562F" w:rsidRPr="000231CE">
        <w:rPr>
          <w:rFonts w:ascii="Times New Roman" w:hAnsi="Times New Roman"/>
          <w:sz w:val="24"/>
          <w:szCs w:val="24"/>
        </w:rPr>
        <w:t xml:space="preserve"> da aposentadoria especial, deveria buscar</w:t>
      </w:r>
      <w:r w:rsidR="00FA4220" w:rsidRPr="000231CE">
        <w:rPr>
          <w:rFonts w:ascii="Times New Roman" w:hAnsi="Times New Roman"/>
          <w:sz w:val="24"/>
          <w:szCs w:val="24"/>
        </w:rPr>
        <w:t xml:space="preserve"> por meio</w:t>
      </w:r>
      <w:r w:rsidR="0041194C" w:rsidRPr="000231CE">
        <w:rPr>
          <w:rFonts w:ascii="Times New Roman" w:hAnsi="Times New Roman"/>
          <w:sz w:val="24"/>
          <w:szCs w:val="24"/>
        </w:rPr>
        <w:t xml:space="preserve"> do mandado de injunção</w:t>
      </w:r>
      <w:r w:rsidR="00F9562F" w:rsidRPr="000231CE">
        <w:rPr>
          <w:rFonts w:ascii="Times New Roman" w:hAnsi="Times New Roman"/>
          <w:sz w:val="24"/>
          <w:szCs w:val="24"/>
        </w:rPr>
        <w:t>,</w:t>
      </w:r>
      <w:r w:rsidR="00A848D0" w:rsidRPr="000231CE">
        <w:rPr>
          <w:rFonts w:ascii="Times New Roman" w:hAnsi="Times New Roman"/>
          <w:sz w:val="24"/>
          <w:szCs w:val="24"/>
        </w:rPr>
        <w:t xml:space="preserve"> instituto</w:t>
      </w:r>
      <w:r w:rsidR="0041194C" w:rsidRPr="000231CE">
        <w:rPr>
          <w:rFonts w:ascii="Times New Roman" w:hAnsi="Times New Roman"/>
          <w:sz w:val="24"/>
          <w:szCs w:val="24"/>
        </w:rPr>
        <w:t xml:space="preserve"> previsto no artigo 5º, LXXI da constituição</w:t>
      </w:r>
      <w:r w:rsidR="00A848D0" w:rsidRPr="000231CE">
        <w:rPr>
          <w:rFonts w:ascii="Times New Roman" w:hAnsi="Times New Roman"/>
          <w:sz w:val="24"/>
          <w:szCs w:val="24"/>
        </w:rPr>
        <w:t xml:space="preserve"> federal, a integração legislativa </w:t>
      </w:r>
      <w:r w:rsidR="0041194C" w:rsidRPr="000231CE">
        <w:rPr>
          <w:rFonts w:ascii="Times New Roman" w:hAnsi="Times New Roman"/>
          <w:sz w:val="24"/>
          <w:szCs w:val="24"/>
        </w:rPr>
        <w:t>do caso concreto,</w:t>
      </w:r>
      <w:r w:rsidR="00A848D0" w:rsidRPr="000231CE">
        <w:rPr>
          <w:rFonts w:ascii="Times New Roman" w:hAnsi="Times New Roman"/>
          <w:sz w:val="24"/>
          <w:szCs w:val="24"/>
        </w:rPr>
        <w:t xml:space="preserve"> nos casos de falta de edição legislativa, </w:t>
      </w:r>
      <w:r w:rsidR="0041194C" w:rsidRPr="000231CE">
        <w:rPr>
          <w:rFonts w:ascii="Times New Roman" w:hAnsi="Times New Roman"/>
          <w:sz w:val="24"/>
          <w:szCs w:val="24"/>
        </w:rPr>
        <w:t>pautando-se para tanto, por analogia, no regrament</w:t>
      </w:r>
      <w:r w:rsidR="00FA4220" w:rsidRPr="000231CE">
        <w:rPr>
          <w:rFonts w:ascii="Times New Roman" w:hAnsi="Times New Roman"/>
          <w:sz w:val="24"/>
          <w:szCs w:val="24"/>
        </w:rPr>
        <w:t>o do regime geral</w:t>
      </w:r>
      <w:r w:rsidR="00E231A6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de previdência social</w:t>
      </w:r>
      <w:r w:rsidR="0041194C" w:rsidRPr="000231CE">
        <w:rPr>
          <w:rFonts w:ascii="Times New Roman" w:hAnsi="Times New Roman"/>
          <w:sz w:val="24"/>
          <w:szCs w:val="24"/>
        </w:rPr>
        <w:t>, disciplinado pelo artigo 57 da lei 8.213/91, a equiparaç</w:t>
      </w:r>
      <w:r w:rsidR="008D68E3" w:rsidRPr="000231CE">
        <w:rPr>
          <w:rFonts w:ascii="Times New Roman" w:hAnsi="Times New Roman"/>
          <w:sz w:val="24"/>
          <w:szCs w:val="24"/>
        </w:rPr>
        <w:t xml:space="preserve">ão legislativa do caso concreto, quando pleitear o </w:t>
      </w:r>
      <w:r w:rsidR="008F00E3" w:rsidRPr="000231CE">
        <w:rPr>
          <w:rFonts w:ascii="Times New Roman" w:hAnsi="Times New Roman"/>
          <w:sz w:val="24"/>
          <w:szCs w:val="24"/>
        </w:rPr>
        <w:t>benefício</w:t>
      </w:r>
      <w:r w:rsidR="008D68E3" w:rsidRPr="000231CE">
        <w:rPr>
          <w:rFonts w:ascii="Times New Roman" w:hAnsi="Times New Roman"/>
          <w:sz w:val="24"/>
          <w:szCs w:val="24"/>
        </w:rPr>
        <w:t xml:space="preserve"> com base no inciso III do art. 40 §4º da constituição</w:t>
      </w:r>
      <w:r w:rsidR="00A848D0" w:rsidRPr="000231CE">
        <w:rPr>
          <w:rFonts w:ascii="Times New Roman" w:hAnsi="Times New Roman"/>
          <w:sz w:val="24"/>
          <w:szCs w:val="24"/>
        </w:rPr>
        <w:t>.</w:t>
      </w:r>
    </w:p>
    <w:p w:rsidR="00A848D0" w:rsidRPr="000231CE" w:rsidRDefault="00A848D0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Com isto, o mandado de injunção consiste em um remédio constitucional, que visa suprir a omissão do legislador</w:t>
      </w:r>
      <w:r w:rsidR="003D5FD8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e</w:t>
      </w:r>
      <w:r w:rsidR="003D5FD8">
        <w:rPr>
          <w:rFonts w:ascii="Times New Roman" w:hAnsi="Times New Roman"/>
          <w:sz w:val="24"/>
          <w:szCs w:val="24"/>
        </w:rPr>
        <w:t>m face de um direito</w:t>
      </w:r>
      <w:r w:rsidRPr="000231CE">
        <w:rPr>
          <w:rFonts w:ascii="Times New Roman" w:hAnsi="Times New Roman"/>
          <w:sz w:val="24"/>
          <w:szCs w:val="24"/>
        </w:rPr>
        <w:t xml:space="preserve"> especificamente como</w:t>
      </w:r>
      <w:r w:rsidR="003D5FD8">
        <w:rPr>
          <w:rFonts w:ascii="Times New Roman" w:hAnsi="Times New Roman"/>
          <w:sz w:val="24"/>
          <w:szCs w:val="24"/>
        </w:rPr>
        <w:t xml:space="preserve"> do segurado,</w:t>
      </w:r>
      <w:r w:rsidRPr="000231CE">
        <w:rPr>
          <w:rFonts w:ascii="Times New Roman" w:hAnsi="Times New Roman"/>
          <w:sz w:val="24"/>
          <w:szCs w:val="24"/>
        </w:rPr>
        <w:t xml:space="preserve"> no caso em questão, assim proporcionando frente à omissão legislativa</w:t>
      </w:r>
      <w:r w:rsidR="003D5FD8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tal integração da norma e </w:t>
      </w:r>
      <w:r w:rsidR="003D5FD8">
        <w:rPr>
          <w:rFonts w:ascii="Times New Roman" w:hAnsi="Times New Roman"/>
          <w:sz w:val="24"/>
          <w:szCs w:val="24"/>
        </w:rPr>
        <w:t>possibi</w:t>
      </w:r>
      <w:r w:rsidR="00301C8C">
        <w:rPr>
          <w:rFonts w:ascii="Times New Roman" w:hAnsi="Times New Roman"/>
          <w:sz w:val="24"/>
          <w:szCs w:val="24"/>
        </w:rPr>
        <w:t>litando</w:t>
      </w:r>
      <w:r w:rsidR="003D5FD8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seu direito</w:t>
      </w:r>
      <w:r w:rsidR="003D5FD8">
        <w:rPr>
          <w:rFonts w:ascii="Times New Roman" w:hAnsi="Times New Roman"/>
          <w:sz w:val="24"/>
          <w:szCs w:val="24"/>
        </w:rPr>
        <w:t xml:space="preserve"> logrado</w:t>
      </w:r>
      <w:r w:rsidRPr="000231CE">
        <w:rPr>
          <w:rFonts w:ascii="Times New Roman" w:hAnsi="Times New Roman"/>
          <w:sz w:val="24"/>
          <w:szCs w:val="24"/>
        </w:rPr>
        <w:t xml:space="preserve"> pela via judicial.</w:t>
      </w:r>
    </w:p>
    <w:p w:rsidR="00FA4220" w:rsidRPr="000231CE" w:rsidRDefault="00CC0020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F9562F" w:rsidRPr="000231CE">
        <w:rPr>
          <w:rFonts w:ascii="Times New Roman" w:hAnsi="Times New Roman"/>
          <w:sz w:val="24"/>
          <w:szCs w:val="24"/>
        </w:rPr>
        <w:t>Diante da repercussão</w:t>
      </w:r>
      <w:r w:rsidR="00FA4220" w:rsidRPr="000231CE">
        <w:rPr>
          <w:rFonts w:ascii="Times New Roman" w:hAnsi="Times New Roman"/>
          <w:sz w:val="24"/>
          <w:szCs w:val="24"/>
        </w:rPr>
        <w:t xml:space="preserve"> do</w:t>
      </w:r>
      <w:r w:rsidR="00E231A6" w:rsidRPr="000231CE">
        <w:rPr>
          <w:rFonts w:ascii="Times New Roman" w:hAnsi="Times New Roman"/>
          <w:sz w:val="24"/>
          <w:szCs w:val="24"/>
        </w:rPr>
        <w:t xml:space="preserve"> </w:t>
      </w:r>
      <w:r w:rsidR="00FA4220" w:rsidRPr="000231CE">
        <w:rPr>
          <w:rFonts w:ascii="Times New Roman" w:hAnsi="Times New Roman"/>
          <w:sz w:val="24"/>
          <w:szCs w:val="24"/>
        </w:rPr>
        <w:t>assunto</w:t>
      </w:r>
      <w:r w:rsidR="00F9562F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FA4220" w:rsidRPr="000231CE">
        <w:rPr>
          <w:rFonts w:ascii="Times New Roman" w:hAnsi="Times New Roman"/>
          <w:sz w:val="24"/>
          <w:szCs w:val="24"/>
        </w:rPr>
        <w:t xml:space="preserve">este </w:t>
      </w:r>
      <w:r w:rsidRPr="000231CE">
        <w:rPr>
          <w:rFonts w:ascii="Times New Roman" w:hAnsi="Times New Roman"/>
          <w:sz w:val="24"/>
          <w:szCs w:val="24"/>
        </w:rPr>
        <w:t xml:space="preserve">bateu </w:t>
      </w:r>
      <w:r w:rsidR="008F00E3" w:rsidRPr="000231CE">
        <w:rPr>
          <w:rFonts w:ascii="Times New Roman" w:hAnsi="Times New Roman"/>
          <w:sz w:val="24"/>
          <w:szCs w:val="24"/>
        </w:rPr>
        <w:t>às</w:t>
      </w:r>
      <w:r w:rsidRPr="000231CE">
        <w:rPr>
          <w:rFonts w:ascii="Times New Roman" w:hAnsi="Times New Roman"/>
          <w:sz w:val="24"/>
          <w:szCs w:val="24"/>
        </w:rPr>
        <w:t xml:space="preserve"> portas do </w:t>
      </w:r>
      <w:r w:rsidR="00FA4220" w:rsidRPr="000231CE">
        <w:rPr>
          <w:rFonts w:ascii="Times New Roman" w:hAnsi="Times New Roman"/>
          <w:sz w:val="24"/>
          <w:szCs w:val="24"/>
        </w:rPr>
        <w:t>Supremo Tribunal Federal</w:t>
      </w:r>
      <w:r w:rsidR="00301C8C">
        <w:rPr>
          <w:rFonts w:ascii="Times New Roman" w:hAnsi="Times New Roman"/>
          <w:sz w:val="24"/>
          <w:szCs w:val="24"/>
        </w:rPr>
        <w:t>,</w:t>
      </w:r>
      <w:r w:rsidR="00E231A6" w:rsidRPr="000231CE">
        <w:rPr>
          <w:rFonts w:ascii="Times New Roman" w:hAnsi="Times New Roman"/>
          <w:sz w:val="24"/>
          <w:szCs w:val="24"/>
        </w:rPr>
        <w:t xml:space="preserve"> </w:t>
      </w:r>
      <w:r w:rsidR="00260258" w:rsidRPr="000231CE">
        <w:rPr>
          <w:rFonts w:ascii="Times New Roman" w:hAnsi="Times New Roman"/>
          <w:sz w:val="24"/>
          <w:szCs w:val="24"/>
        </w:rPr>
        <w:t xml:space="preserve">por força dos inúmeros mandados de injunção impetrados </w:t>
      </w:r>
      <w:r w:rsidR="00301C8C">
        <w:rPr>
          <w:rFonts w:ascii="Times New Roman" w:hAnsi="Times New Roman"/>
          <w:sz w:val="24"/>
          <w:szCs w:val="24"/>
        </w:rPr>
        <w:t>pelos servidores públicos, de modo que</w:t>
      </w:r>
      <w:r w:rsidR="00F9562F" w:rsidRPr="000231CE">
        <w:rPr>
          <w:rFonts w:ascii="Times New Roman" w:hAnsi="Times New Roman"/>
          <w:sz w:val="24"/>
          <w:szCs w:val="24"/>
        </w:rPr>
        <w:t>,</w:t>
      </w:r>
      <w:r w:rsidR="00260258" w:rsidRPr="000231CE">
        <w:rPr>
          <w:rFonts w:ascii="Times New Roman" w:hAnsi="Times New Roman"/>
          <w:sz w:val="24"/>
          <w:szCs w:val="24"/>
        </w:rPr>
        <w:t xml:space="preserve"> uma decisão</w:t>
      </w:r>
      <w:r w:rsidR="00A848D0" w:rsidRPr="000231CE">
        <w:rPr>
          <w:rFonts w:ascii="Times New Roman" w:hAnsi="Times New Roman"/>
          <w:sz w:val="24"/>
          <w:szCs w:val="24"/>
        </w:rPr>
        <w:t xml:space="preserve"> ganhou destaque e</w:t>
      </w:r>
      <w:r w:rsidR="00260258" w:rsidRPr="000231CE">
        <w:rPr>
          <w:rFonts w:ascii="Times New Roman" w:hAnsi="Times New Roman"/>
          <w:sz w:val="24"/>
          <w:szCs w:val="24"/>
        </w:rPr>
        <w:t xml:space="preserve"> tornou-se precedente na matéria</w:t>
      </w:r>
      <w:r w:rsidR="00A848D0" w:rsidRPr="000231CE">
        <w:rPr>
          <w:rFonts w:ascii="Times New Roman" w:hAnsi="Times New Roman"/>
          <w:sz w:val="24"/>
          <w:szCs w:val="24"/>
        </w:rPr>
        <w:t>,</w:t>
      </w:r>
      <w:r w:rsidR="00260258" w:rsidRPr="000231CE">
        <w:rPr>
          <w:rFonts w:ascii="Times New Roman" w:hAnsi="Times New Roman"/>
          <w:sz w:val="24"/>
          <w:szCs w:val="24"/>
        </w:rPr>
        <w:t xml:space="preserve"> proferida no mandado de injunção 721, que</w:t>
      </w:r>
      <w:r w:rsidR="00E231A6" w:rsidRPr="000231CE">
        <w:rPr>
          <w:rFonts w:ascii="Times New Roman" w:hAnsi="Times New Roman"/>
          <w:sz w:val="24"/>
          <w:szCs w:val="24"/>
        </w:rPr>
        <w:t xml:space="preserve"> </w:t>
      </w:r>
      <w:r w:rsidR="00260258" w:rsidRPr="000231CE">
        <w:rPr>
          <w:rFonts w:ascii="Times New Roman" w:hAnsi="Times New Roman"/>
          <w:sz w:val="24"/>
          <w:szCs w:val="24"/>
        </w:rPr>
        <w:t xml:space="preserve">teve por relator o ministro Marco Aurélio Mello, publicada no </w:t>
      </w:r>
      <w:proofErr w:type="spellStart"/>
      <w:r w:rsidR="00260258" w:rsidRPr="000231CE">
        <w:rPr>
          <w:rFonts w:ascii="Times New Roman" w:hAnsi="Times New Roman"/>
          <w:sz w:val="24"/>
          <w:szCs w:val="24"/>
        </w:rPr>
        <w:t>DJe</w:t>
      </w:r>
      <w:proofErr w:type="spellEnd"/>
      <w:r w:rsidR="00260258" w:rsidRPr="000231CE">
        <w:rPr>
          <w:rFonts w:ascii="Times New Roman" w:hAnsi="Times New Roman"/>
          <w:sz w:val="24"/>
          <w:szCs w:val="24"/>
        </w:rPr>
        <w:t xml:space="preserve"> de 30.11.2007,</w:t>
      </w:r>
      <w:r w:rsidR="00E231A6">
        <w:rPr>
          <w:rFonts w:ascii="Times New Roman" w:hAnsi="Times New Roman"/>
          <w:sz w:val="24"/>
          <w:szCs w:val="24"/>
        </w:rPr>
        <w:t xml:space="preserve"> na qual </w:t>
      </w:r>
      <w:r w:rsidR="00FA4220" w:rsidRPr="000231CE">
        <w:rPr>
          <w:rFonts w:ascii="Times New Roman" w:hAnsi="Times New Roman"/>
          <w:sz w:val="24"/>
          <w:szCs w:val="24"/>
        </w:rPr>
        <w:t>em síntese,</w:t>
      </w:r>
      <w:r w:rsidR="00E231A6">
        <w:rPr>
          <w:rFonts w:ascii="Times New Roman" w:hAnsi="Times New Roman"/>
          <w:sz w:val="24"/>
          <w:szCs w:val="24"/>
        </w:rPr>
        <w:t xml:space="preserve"> após </w:t>
      </w:r>
      <w:r w:rsidR="00D17390" w:rsidRPr="000231CE">
        <w:rPr>
          <w:rFonts w:ascii="Times New Roman" w:hAnsi="Times New Roman"/>
          <w:sz w:val="24"/>
          <w:szCs w:val="24"/>
        </w:rPr>
        <w:t>19 anos de omissão referente ao tema,</w:t>
      </w:r>
      <w:r w:rsidR="00FA4220" w:rsidRPr="000231CE">
        <w:rPr>
          <w:rFonts w:ascii="Times New Roman" w:hAnsi="Times New Roman"/>
          <w:sz w:val="24"/>
          <w:szCs w:val="24"/>
        </w:rPr>
        <w:t xml:space="preserve"> </w:t>
      </w:r>
      <w:r w:rsidR="00F9562F" w:rsidRPr="000231CE">
        <w:rPr>
          <w:rFonts w:ascii="Times New Roman" w:hAnsi="Times New Roman"/>
          <w:sz w:val="24"/>
          <w:szCs w:val="24"/>
        </w:rPr>
        <w:t>aplicou</w:t>
      </w:r>
      <w:r w:rsidR="00260258" w:rsidRPr="000231CE">
        <w:rPr>
          <w:rFonts w:ascii="Times New Roman" w:hAnsi="Times New Roman"/>
          <w:sz w:val="24"/>
          <w:szCs w:val="24"/>
        </w:rPr>
        <w:t xml:space="preserve"> subsidiar</w:t>
      </w:r>
      <w:r w:rsidR="00301C8C">
        <w:rPr>
          <w:rFonts w:ascii="Times New Roman" w:hAnsi="Times New Roman"/>
          <w:sz w:val="24"/>
          <w:szCs w:val="24"/>
        </w:rPr>
        <w:t>iamente as regras atinentes ao regime geral de previdência social</w:t>
      </w:r>
      <w:r w:rsidR="00F9562F" w:rsidRPr="000231CE">
        <w:rPr>
          <w:rFonts w:ascii="Times New Roman" w:hAnsi="Times New Roman"/>
          <w:sz w:val="24"/>
          <w:szCs w:val="24"/>
        </w:rPr>
        <w:t>,</w:t>
      </w:r>
      <w:r w:rsidR="00260258" w:rsidRPr="000231CE">
        <w:rPr>
          <w:rFonts w:ascii="Times New Roman" w:hAnsi="Times New Roman"/>
          <w:sz w:val="24"/>
          <w:szCs w:val="24"/>
        </w:rPr>
        <w:t xml:space="preserve"> para as ativid</w:t>
      </w:r>
      <w:r w:rsidR="00301C8C">
        <w:rPr>
          <w:rFonts w:ascii="Times New Roman" w:hAnsi="Times New Roman"/>
          <w:sz w:val="24"/>
          <w:szCs w:val="24"/>
        </w:rPr>
        <w:t>ades prestadas pelos</w:t>
      </w:r>
      <w:r w:rsidR="00260258" w:rsidRPr="000231CE">
        <w:rPr>
          <w:rFonts w:ascii="Times New Roman" w:hAnsi="Times New Roman"/>
          <w:sz w:val="24"/>
          <w:szCs w:val="24"/>
        </w:rPr>
        <w:t xml:space="preserve"> servidor</w:t>
      </w:r>
      <w:r w:rsidR="00301C8C">
        <w:rPr>
          <w:rFonts w:ascii="Times New Roman" w:hAnsi="Times New Roman"/>
          <w:sz w:val="24"/>
          <w:szCs w:val="24"/>
        </w:rPr>
        <w:t>es</w:t>
      </w:r>
      <w:r w:rsidR="00260258" w:rsidRPr="000231CE">
        <w:rPr>
          <w:rFonts w:ascii="Times New Roman" w:hAnsi="Times New Roman"/>
          <w:sz w:val="24"/>
          <w:szCs w:val="24"/>
        </w:rPr>
        <w:t xml:space="preserve"> filiado</w:t>
      </w:r>
      <w:r w:rsidR="00301C8C">
        <w:rPr>
          <w:rFonts w:ascii="Times New Roman" w:hAnsi="Times New Roman"/>
          <w:sz w:val="24"/>
          <w:szCs w:val="24"/>
        </w:rPr>
        <w:t>s</w:t>
      </w:r>
      <w:r w:rsidR="00260258" w:rsidRPr="000231CE">
        <w:rPr>
          <w:rFonts w:ascii="Times New Roman" w:hAnsi="Times New Roman"/>
          <w:sz w:val="24"/>
          <w:szCs w:val="24"/>
        </w:rPr>
        <w:t xml:space="preserve"> aos regimes próprios, ante a ausência de norma </w:t>
      </w:r>
      <w:r w:rsidR="00301C8C">
        <w:rPr>
          <w:rFonts w:ascii="Times New Roman" w:hAnsi="Times New Roman"/>
          <w:sz w:val="24"/>
          <w:szCs w:val="24"/>
        </w:rPr>
        <w:t>especifica do respectivo ente pú</w:t>
      </w:r>
      <w:r w:rsidR="00260258" w:rsidRPr="000231CE">
        <w:rPr>
          <w:rFonts w:ascii="Times New Roman" w:hAnsi="Times New Roman"/>
          <w:sz w:val="24"/>
          <w:szCs w:val="24"/>
        </w:rPr>
        <w:t>blico</w:t>
      </w:r>
      <w:r w:rsidR="00F9562F" w:rsidRPr="000231CE">
        <w:rPr>
          <w:rFonts w:ascii="Times New Roman" w:hAnsi="Times New Roman"/>
          <w:sz w:val="24"/>
          <w:szCs w:val="24"/>
        </w:rPr>
        <w:t>.</w:t>
      </w:r>
    </w:p>
    <w:p w:rsidR="00CC0020" w:rsidRPr="000231CE" w:rsidRDefault="00FA4220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260258" w:rsidRPr="000231CE">
        <w:rPr>
          <w:rFonts w:ascii="Times New Roman" w:hAnsi="Times New Roman"/>
          <w:sz w:val="24"/>
          <w:szCs w:val="24"/>
        </w:rPr>
        <w:t xml:space="preserve"> </w:t>
      </w:r>
      <w:r w:rsidR="00584A08" w:rsidRPr="000231CE">
        <w:rPr>
          <w:rFonts w:ascii="Times New Roman" w:hAnsi="Times New Roman"/>
          <w:sz w:val="24"/>
          <w:szCs w:val="24"/>
        </w:rPr>
        <w:t>Importante</w:t>
      </w:r>
      <w:r w:rsidR="00110295" w:rsidRPr="000231CE">
        <w:rPr>
          <w:rFonts w:ascii="Times New Roman" w:hAnsi="Times New Roman"/>
          <w:sz w:val="24"/>
          <w:szCs w:val="24"/>
        </w:rPr>
        <w:t xml:space="preserve"> trazer</w:t>
      </w:r>
      <w:r w:rsidR="00584A08" w:rsidRPr="000231CE">
        <w:rPr>
          <w:rFonts w:ascii="Times New Roman" w:hAnsi="Times New Roman"/>
          <w:sz w:val="24"/>
          <w:szCs w:val="24"/>
        </w:rPr>
        <w:t xml:space="preserve"> </w:t>
      </w:r>
      <w:r w:rsidR="008F00E3" w:rsidRPr="000231CE">
        <w:rPr>
          <w:rFonts w:ascii="Times New Roman" w:hAnsi="Times New Roman"/>
          <w:sz w:val="24"/>
          <w:szCs w:val="24"/>
        </w:rPr>
        <w:t>à</w:t>
      </w:r>
      <w:r w:rsidR="00584A08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baila,</w:t>
      </w:r>
      <w:r w:rsidR="00110295" w:rsidRPr="000231CE">
        <w:rPr>
          <w:rFonts w:ascii="Times New Roman" w:hAnsi="Times New Roman"/>
          <w:sz w:val="24"/>
          <w:szCs w:val="24"/>
        </w:rPr>
        <w:t xml:space="preserve"> a </w:t>
      </w:r>
      <w:r w:rsidR="00584A08" w:rsidRPr="000231CE">
        <w:rPr>
          <w:rFonts w:ascii="Times New Roman" w:hAnsi="Times New Roman"/>
          <w:sz w:val="24"/>
          <w:szCs w:val="24"/>
        </w:rPr>
        <w:t>importância</w:t>
      </w:r>
      <w:r w:rsidR="00110295" w:rsidRPr="000231CE">
        <w:rPr>
          <w:rFonts w:ascii="Times New Roman" w:hAnsi="Times New Roman"/>
          <w:sz w:val="24"/>
          <w:szCs w:val="24"/>
        </w:rPr>
        <w:t xml:space="preserve"> desse julgado,</w:t>
      </w:r>
      <w:r w:rsidR="00584A08" w:rsidRPr="000231CE">
        <w:rPr>
          <w:rFonts w:ascii="Times New Roman" w:hAnsi="Times New Roman"/>
          <w:sz w:val="24"/>
          <w:szCs w:val="24"/>
        </w:rPr>
        <w:t xml:space="preserve"> </w:t>
      </w:r>
      <w:r w:rsidR="00110295" w:rsidRPr="000231CE">
        <w:rPr>
          <w:rFonts w:ascii="Times New Roman" w:hAnsi="Times New Roman"/>
          <w:sz w:val="24"/>
          <w:szCs w:val="24"/>
        </w:rPr>
        <w:t xml:space="preserve">tendo em vista a mudança que ocasionou no entendimento do </w:t>
      </w:r>
      <w:r w:rsidR="00584A08" w:rsidRPr="000231CE">
        <w:rPr>
          <w:rFonts w:ascii="Times New Roman" w:hAnsi="Times New Roman"/>
          <w:sz w:val="24"/>
          <w:szCs w:val="24"/>
        </w:rPr>
        <w:t>Supremo</w:t>
      </w:r>
      <w:r w:rsidR="00D2268B" w:rsidRPr="000231CE">
        <w:rPr>
          <w:rFonts w:ascii="Times New Roman" w:hAnsi="Times New Roman"/>
          <w:sz w:val="24"/>
          <w:szCs w:val="24"/>
        </w:rPr>
        <w:t xml:space="preserve"> T</w:t>
      </w:r>
      <w:r w:rsidR="00110295" w:rsidRPr="000231CE">
        <w:rPr>
          <w:rFonts w:ascii="Times New Roman" w:hAnsi="Times New Roman"/>
          <w:sz w:val="24"/>
          <w:szCs w:val="24"/>
        </w:rPr>
        <w:t>ribunal</w:t>
      </w:r>
      <w:r w:rsidR="00D2268B" w:rsidRPr="000231CE">
        <w:rPr>
          <w:rFonts w:ascii="Times New Roman" w:hAnsi="Times New Roman"/>
          <w:sz w:val="24"/>
          <w:szCs w:val="24"/>
        </w:rPr>
        <w:t xml:space="preserve"> Federal</w:t>
      </w:r>
      <w:r w:rsidR="00110295" w:rsidRPr="000231CE">
        <w:rPr>
          <w:rFonts w:ascii="Times New Roman" w:hAnsi="Times New Roman"/>
          <w:sz w:val="24"/>
          <w:szCs w:val="24"/>
        </w:rPr>
        <w:t>,</w:t>
      </w:r>
      <w:r w:rsidR="00584A08" w:rsidRPr="000231CE">
        <w:rPr>
          <w:rFonts w:ascii="Times New Roman" w:hAnsi="Times New Roman"/>
          <w:sz w:val="24"/>
          <w:szCs w:val="24"/>
        </w:rPr>
        <w:t xml:space="preserve"> </w:t>
      </w:r>
      <w:r w:rsidR="00110295" w:rsidRPr="000231CE">
        <w:rPr>
          <w:rFonts w:ascii="Times New Roman" w:hAnsi="Times New Roman"/>
          <w:sz w:val="24"/>
          <w:szCs w:val="24"/>
        </w:rPr>
        <w:t xml:space="preserve">passando </w:t>
      </w:r>
      <w:r w:rsidR="00D2268B" w:rsidRPr="000231CE">
        <w:rPr>
          <w:rFonts w:ascii="Times New Roman" w:hAnsi="Times New Roman"/>
          <w:sz w:val="24"/>
          <w:szCs w:val="24"/>
        </w:rPr>
        <w:t xml:space="preserve">este </w:t>
      </w:r>
      <w:r w:rsidR="00110295" w:rsidRPr="000231CE">
        <w:rPr>
          <w:rFonts w:ascii="Times New Roman" w:hAnsi="Times New Roman"/>
          <w:sz w:val="24"/>
          <w:szCs w:val="24"/>
        </w:rPr>
        <w:t>a partir de então</w:t>
      </w:r>
      <w:r w:rsidR="00D2268B" w:rsidRPr="000231CE">
        <w:rPr>
          <w:rFonts w:ascii="Times New Roman" w:hAnsi="Times New Roman"/>
          <w:sz w:val="24"/>
          <w:szCs w:val="24"/>
        </w:rPr>
        <w:t>,</w:t>
      </w:r>
      <w:r w:rsidR="00110295" w:rsidRPr="000231CE">
        <w:rPr>
          <w:rFonts w:ascii="Times New Roman" w:hAnsi="Times New Roman"/>
          <w:sz w:val="24"/>
          <w:szCs w:val="24"/>
        </w:rPr>
        <w:t xml:space="preserve"> a</w:t>
      </w:r>
      <w:r w:rsidR="00584A08" w:rsidRPr="000231CE">
        <w:rPr>
          <w:rFonts w:ascii="Times New Roman" w:hAnsi="Times New Roman"/>
          <w:sz w:val="24"/>
          <w:szCs w:val="24"/>
        </w:rPr>
        <w:t xml:space="preserve"> </w:t>
      </w:r>
      <w:r w:rsidR="00110295" w:rsidRPr="000231CE">
        <w:rPr>
          <w:rFonts w:ascii="Times New Roman" w:hAnsi="Times New Roman"/>
          <w:sz w:val="24"/>
          <w:szCs w:val="24"/>
        </w:rPr>
        <w:t>utilizar o mandado de injunção com carga de concretude</w:t>
      </w:r>
      <w:r w:rsidRPr="000231CE">
        <w:rPr>
          <w:rFonts w:ascii="Times New Roman" w:hAnsi="Times New Roman"/>
          <w:sz w:val="24"/>
          <w:szCs w:val="24"/>
        </w:rPr>
        <w:t xml:space="preserve"> em seus julgados</w:t>
      </w:r>
      <w:r w:rsidR="00584A08" w:rsidRPr="000231CE">
        <w:rPr>
          <w:rFonts w:ascii="Times New Roman" w:hAnsi="Times New Roman"/>
          <w:sz w:val="24"/>
          <w:szCs w:val="24"/>
        </w:rPr>
        <w:t>, suprindo a mora e conferindo</w:t>
      </w:r>
      <w:r w:rsidRPr="000231CE">
        <w:rPr>
          <w:rFonts w:ascii="Times New Roman" w:hAnsi="Times New Roman"/>
          <w:sz w:val="24"/>
          <w:szCs w:val="24"/>
        </w:rPr>
        <w:t>, portanto</w:t>
      </w:r>
      <w:r w:rsidR="00584A08" w:rsidRPr="000231CE">
        <w:rPr>
          <w:rFonts w:ascii="Times New Roman" w:hAnsi="Times New Roman"/>
          <w:sz w:val="24"/>
          <w:szCs w:val="24"/>
        </w:rPr>
        <w:t xml:space="preserve"> efetividade</w:t>
      </w:r>
      <w:r w:rsidR="003E2450" w:rsidRPr="000231CE">
        <w:rPr>
          <w:rFonts w:ascii="Times New Roman" w:hAnsi="Times New Roman"/>
          <w:sz w:val="24"/>
          <w:szCs w:val="24"/>
        </w:rPr>
        <w:t xml:space="preserve"> no caso concreto</w:t>
      </w:r>
      <w:r w:rsidR="00584A08" w:rsidRPr="000231CE">
        <w:rPr>
          <w:rFonts w:ascii="Times New Roman" w:hAnsi="Times New Roman"/>
          <w:sz w:val="24"/>
          <w:szCs w:val="24"/>
        </w:rPr>
        <w:t xml:space="preserve"> aos direitos objetos da tutela jurisdicional.</w:t>
      </w:r>
    </w:p>
    <w:p w:rsidR="008D68E3" w:rsidRPr="000231CE" w:rsidRDefault="00711B04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8D68E3" w:rsidRPr="000231CE">
        <w:rPr>
          <w:rFonts w:ascii="Times New Roman" w:hAnsi="Times New Roman"/>
          <w:sz w:val="24"/>
          <w:szCs w:val="24"/>
        </w:rPr>
        <w:t xml:space="preserve"> </w:t>
      </w:r>
      <w:r w:rsidR="00301C8C">
        <w:rPr>
          <w:rFonts w:ascii="Times New Roman" w:hAnsi="Times New Roman"/>
          <w:sz w:val="24"/>
          <w:szCs w:val="24"/>
        </w:rPr>
        <w:t>Entretanto, j</w:t>
      </w:r>
      <w:r w:rsidR="008D68E3" w:rsidRPr="000231CE">
        <w:rPr>
          <w:rFonts w:ascii="Times New Roman" w:hAnsi="Times New Roman"/>
          <w:sz w:val="24"/>
          <w:szCs w:val="24"/>
        </w:rPr>
        <w:t>á quando es</w:t>
      </w:r>
      <w:r w:rsidRPr="000231CE">
        <w:rPr>
          <w:rFonts w:ascii="Times New Roman" w:hAnsi="Times New Roman"/>
          <w:sz w:val="24"/>
          <w:szCs w:val="24"/>
        </w:rPr>
        <w:t>tivermos diante das outras hipóteses ensejadora</w:t>
      </w:r>
      <w:r w:rsidR="008D68E3" w:rsidRPr="000231CE">
        <w:rPr>
          <w:rFonts w:ascii="Times New Roman" w:hAnsi="Times New Roman"/>
          <w:sz w:val="24"/>
          <w:szCs w:val="24"/>
        </w:rPr>
        <w:t>s da</w:t>
      </w:r>
      <w:r w:rsidR="00301C8C">
        <w:rPr>
          <w:rFonts w:ascii="Times New Roman" w:hAnsi="Times New Roman"/>
          <w:sz w:val="24"/>
          <w:szCs w:val="24"/>
        </w:rPr>
        <w:t>s</w:t>
      </w:r>
      <w:r w:rsidR="008D68E3" w:rsidRPr="000231CE">
        <w:rPr>
          <w:rFonts w:ascii="Times New Roman" w:hAnsi="Times New Roman"/>
          <w:sz w:val="24"/>
          <w:szCs w:val="24"/>
        </w:rPr>
        <w:t xml:space="preserve"> aposentad</w:t>
      </w:r>
      <w:r w:rsidRPr="000231CE">
        <w:rPr>
          <w:rFonts w:ascii="Times New Roman" w:hAnsi="Times New Roman"/>
          <w:sz w:val="24"/>
          <w:szCs w:val="24"/>
        </w:rPr>
        <w:t>or</w:t>
      </w:r>
      <w:r w:rsidR="008D68E3" w:rsidRPr="000231CE">
        <w:rPr>
          <w:rFonts w:ascii="Times New Roman" w:hAnsi="Times New Roman"/>
          <w:sz w:val="24"/>
          <w:szCs w:val="24"/>
        </w:rPr>
        <w:t>ia</w:t>
      </w:r>
      <w:r w:rsidR="00301C8C">
        <w:rPr>
          <w:rFonts w:ascii="Times New Roman" w:hAnsi="Times New Roman"/>
          <w:sz w:val="24"/>
          <w:szCs w:val="24"/>
        </w:rPr>
        <w:t>s</w:t>
      </w:r>
      <w:r w:rsidR="008D68E3" w:rsidRPr="000231CE">
        <w:rPr>
          <w:rFonts w:ascii="Times New Roman" w:hAnsi="Times New Roman"/>
          <w:sz w:val="24"/>
          <w:szCs w:val="24"/>
        </w:rPr>
        <w:t xml:space="preserve"> </w:t>
      </w:r>
      <w:r w:rsidR="00301C8C">
        <w:rPr>
          <w:rFonts w:ascii="Times New Roman" w:hAnsi="Times New Roman"/>
          <w:sz w:val="24"/>
          <w:szCs w:val="24"/>
        </w:rPr>
        <w:t xml:space="preserve">especiais para os servidores </w:t>
      </w:r>
      <w:r w:rsidR="00A147A3">
        <w:rPr>
          <w:rFonts w:ascii="Times New Roman" w:hAnsi="Times New Roman"/>
          <w:sz w:val="24"/>
          <w:szCs w:val="24"/>
        </w:rPr>
        <w:t>públicos</w:t>
      </w:r>
      <w:r w:rsidRPr="000231CE">
        <w:rPr>
          <w:rFonts w:ascii="Times New Roman" w:hAnsi="Times New Roman"/>
          <w:sz w:val="24"/>
          <w:szCs w:val="24"/>
        </w:rPr>
        <w:t>,</w:t>
      </w:r>
      <w:r w:rsidR="00D2268B" w:rsidRPr="000231CE">
        <w:rPr>
          <w:rFonts w:ascii="Times New Roman" w:hAnsi="Times New Roman"/>
          <w:sz w:val="24"/>
          <w:szCs w:val="24"/>
        </w:rPr>
        <w:t xml:space="preserve"> ou seja, </w:t>
      </w:r>
      <w:r w:rsidR="00F0425F">
        <w:rPr>
          <w:rFonts w:ascii="Times New Roman" w:hAnsi="Times New Roman"/>
          <w:sz w:val="24"/>
          <w:szCs w:val="24"/>
        </w:rPr>
        <w:t>diante d</w:t>
      </w:r>
      <w:r w:rsidR="00D2268B" w:rsidRPr="000231CE">
        <w:rPr>
          <w:rFonts w:ascii="Times New Roman" w:hAnsi="Times New Roman"/>
          <w:sz w:val="24"/>
          <w:szCs w:val="24"/>
        </w:rPr>
        <w:t>os incisos I e II</w:t>
      </w:r>
      <w:r w:rsidR="00F0425F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d</w:t>
      </w:r>
      <w:r w:rsidR="00D2268B" w:rsidRPr="000231CE">
        <w:rPr>
          <w:rFonts w:ascii="Times New Roman" w:hAnsi="Times New Roman"/>
          <w:sz w:val="24"/>
          <w:szCs w:val="24"/>
        </w:rPr>
        <w:t>isciplinados</w:t>
      </w:r>
      <w:r w:rsidR="008D68E3" w:rsidRPr="000231CE">
        <w:rPr>
          <w:rFonts w:ascii="Times New Roman" w:hAnsi="Times New Roman"/>
          <w:sz w:val="24"/>
          <w:szCs w:val="24"/>
        </w:rPr>
        <w:t xml:space="preserve"> pelo</w:t>
      </w:r>
      <w:r w:rsidRPr="000231CE">
        <w:rPr>
          <w:rFonts w:ascii="Times New Roman" w:hAnsi="Times New Roman"/>
          <w:sz w:val="24"/>
          <w:szCs w:val="24"/>
        </w:rPr>
        <w:t xml:space="preserve"> artigo 40 §</w:t>
      </w:r>
      <w:r w:rsidR="00FA4220" w:rsidRPr="000231CE">
        <w:rPr>
          <w:rFonts w:ascii="Times New Roman" w:hAnsi="Times New Roman"/>
          <w:sz w:val="24"/>
          <w:szCs w:val="24"/>
        </w:rPr>
        <w:t xml:space="preserve">4º, </w:t>
      </w:r>
      <w:r w:rsidRPr="000231CE">
        <w:rPr>
          <w:rFonts w:ascii="Times New Roman" w:hAnsi="Times New Roman"/>
          <w:sz w:val="24"/>
          <w:szCs w:val="24"/>
        </w:rPr>
        <w:t xml:space="preserve">do diploma constitucional, frente a não regulamentação especifica para os servidores pertencentes aos regimes próprios de previdência, e sua simetria </w:t>
      </w:r>
      <w:r w:rsidRPr="000231CE">
        <w:rPr>
          <w:rFonts w:ascii="Times New Roman" w:hAnsi="Times New Roman"/>
          <w:sz w:val="24"/>
          <w:szCs w:val="24"/>
        </w:rPr>
        <w:lastRenderedPageBreak/>
        <w:t>com o regime geral, que nesse contexto tem base constitucional</w:t>
      </w:r>
      <w:r w:rsidR="00A147A3">
        <w:rPr>
          <w:rFonts w:ascii="Times New Roman" w:hAnsi="Times New Roman"/>
          <w:sz w:val="24"/>
          <w:szCs w:val="24"/>
        </w:rPr>
        <w:t xml:space="preserve">, </w:t>
      </w:r>
      <w:r w:rsidRPr="000231CE">
        <w:rPr>
          <w:rFonts w:ascii="Times New Roman" w:hAnsi="Times New Roman"/>
          <w:sz w:val="24"/>
          <w:szCs w:val="24"/>
        </w:rPr>
        <w:t>conferida pela emenda 47/2005,</w:t>
      </w:r>
      <w:r w:rsidR="00725358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que</w:t>
      </w:r>
      <w:r w:rsidR="00A147A3">
        <w:rPr>
          <w:rFonts w:ascii="Times New Roman" w:hAnsi="Times New Roman"/>
          <w:sz w:val="24"/>
          <w:szCs w:val="24"/>
        </w:rPr>
        <w:t xml:space="preserve"> alterou o artigo 201§ 1º. Passando</w:t>
      </w:r>
      <w:r w:rsidR="00725358" w:rsidRPr="000231CE">
        <w:rPr>
          <w:rFonts w:ascii="Times New Roman" w:hAnsi="Times New Roman"/>
          <w:sz w:val="24"/>
          <w:szCs w:val="24"/>
        </w:rPr>
        <w:t xml:space="preserve"> a reclama</w:t>
      </w:r>
      <w:r w:rsidR="00FA4220" w:rsidRPr="000231CE">
        <w:rPr>
          <w:rFonts w:ascii="Times New Roman" w:hAnsi="Times New Roman"/>
          <w:sz w:val="24"/>
          <w:szCs w:val="24"/>
        </w:rPr>
        <w:t>r</w:t>
      </w:r>
      <w:r w:rsidR="00725358" w:rsidRPr="000231CE">
        <w:rPr>
          <w:rFonts w:ascii="Times New Roman" w:hAnsi="Times New Roman"/>
          <w:sz w:val="24"/>
          <w:szCs w:val="24"/>
        </w:rPr>
        <w:t xml:space="preserve"> edição de lei complementar tratando da matéria</w:t>
      </w:r>
      <w:r w:rsidR="00F0425F">
        <w:rPr>
          <w:rFonts w:ascii="Times New Roman" w:hAnsi="Times New Roman"/>
          <w:sz w:val="24"/>
          <w:szCs w:val="24"/>
        </w:rPr>
        <w:t>, que venha a pormenorizar</w:t>
      </w:r>
      <w:r w:rsidR="00A147A3">
        <w:rPr>
          <w:rFonts w:ascii="Times New Roman" w:hAnsi="Times New Roman"/>
          <w:sz w:val="24"/>
          <w:szCs w:val="24"/>
        </w:rPr>
        <w:t>, disciplinando as</w:t>
      </w:r>
      <w:r w:rsidR="00F0425F">
        <w:rPr>
          <w:rFonts w:ascii="Times New Roman" w:hAnsi="Times New Roman"/>
          <w:sz w:val="24"/>
          <w:szCs w:val="24"/>
        </w:rPr>
        <w:t xml:space="preserve"> regras e critérios</w:t>
      </w:r>
      <w:r w:rsidR="00A147A3">
        <w:rPr>
          <w:rFonts w:ascii="Times New Roman" w:hAnsi="Times New Roman"/>
          <w:sz w:val="24"/>
          <w:szCs w:val="24"/>
        </w:rPr>
        <w:t xml:space="preserve"> para sua concessão</w:t>
      </w:r>
      <w:r w:rsidR="00725358" w:rsidRPr="000231CE">
        <w:rPr>
          <w:rFonts w:ascii="Times New Roman" w:hAnsi="Times New Roman"/>
          <w:sz w:val="24"/>
          <w:szCs w:val="24"/>
        </w:rPr>
        <w:t>.</w:t>
      </w:r>
    </w:p>
    <w:p w:rsidR="00725358" w:rsidRPr="000231CE" w:rsidRDefault="005D6142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725358" w:rsidRPr="000231CE">
        <w:rPr>
          <w:rFonts w:ascii="Times New Roman" w:hAnsi="Times New Roman"/>
          <w:sz w:val="24"/>
          <w:szCs w:val="24"/>
        </w:rPr>
        <w:t>A referida norma</w:t>
      </w:r>
      <w:r w:rsidR="00321AE5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tratando da matéria da aposentadoria para os </w:t>
      </w:r>
      <w:r w:rsidR="00E431EE">
        <w:rPr>
          <w:rFonts w:ascii="Times New Roman" w:hAnsi="Times New Roman"/>
          <w:sz w:val="24"/>
          <w:szCs w:val="24"/>
        </w:rPr>
        <w:t>portadores de deficiências</w:t>
      </w:r>
      <w:r w:rsidR="00A147A3">
        <w:rPr>
          <w:rFonts w:ascii="Times New Roman" w:hAnsi="Times New Roman"/>
          <w:sz w:val="24"/>
          <w:szCs w:val="24"/>
        </w:rPr>
        <w:t>,</w:t>
      </w:r>
      <w:r w:rsidR="00E431EE">
        <w:rPr>
          <w:rFonts w:ascii="Times New Roman" w:hAnsi="Times New Roman"/>
          <w:sz w:val="24"/>
          <w:szCs w:val="24"/>
        </w:rPr>
        <w:t xml:space="preserve"> </w:t>
      </w:r>
      <w:r w:rsidR="00C62917" w:rsidRPr="000231CE">
        <w:rPr>
          <w:rFonts w:ascii="Times New Roman" w:hAnsi="Times New Roman"/>
          <w:sz w:val="24"/>
          <w:szCs w:val="24"/>
        </w:rPr>
        <w:t>beneficiários do regime geral de previdência</w:t>
      </w:r>
      <w:r w:rsidRPr="000231CE">
        <w:rPr>
          <w:rFonts w:ascii="Times New Roman" w:hAnsi="Times New Roman"/>
          <w:sz w:val="24"/>
          <w:szCs w:val="24"/>
        </w:rPr>
        <w:t xml:space="preserve">, fora regulamentada </w:t>
      </w:r>
      <w:r w:rsidR="00725358" w:rsidRPr="000231CE">
        <w:rPr>
          <w:rFonts w:ascii="Times New Roman" w:hAnsi="Times New Roman"/>
          <w:sz w:val="24"/>
          <w:szCs w:val="24"/>
        </w:rPr>
        <w:t>por meio da lei complementar nº142</w:t>
      </w:r>
      <w:r w:rsidR="004D4572">
        <w:rPr>
          <w:rFonts w:ascii="Times New Roman" w:hAnsi="Times New Roman"/>
          <w:sz w:val="24"/>
          <w:szCs w:val="24"/>
        </w:rPr>
        <w:t>,</w:t>
      </w:r>
      <w:r w:rsidR="00725358" w:rsidRPr="000231CE">
        <w:rPr>
          <w:rFonts w:ascii="Times New Roman" w:hAnsi="Times New Roman"/>
          <w:sz w:val="24"/>
          <w:szCs w:val="24"/>
        </w:rPr>
        <w:t xml:space="preserve"> de 08.05.2013,</w:t>
      </w:r>
      <w:r w:rsidR="009A7510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 xml:space="preserve">a qual nos trouxe </w:t>
      </w:r>
      <w:r w:rsidR="009A7510" w:rsidRPr="000231CE">
        <w:rPr>
          <w:rFonts w:ascii="Times New Roman" w:hAnsi="Times New Roman"/>
          <w:sz w:val="24"/>
          <w:szCs w:val="24"/>
        </w:rPr>
        <w:t>uma regr</w:t>
      </w:r>
      <w:r w:rsidRPr="000231CE">
        <w:rPr>
          <w:rFonts w:ascii="Times New Roman" w:hAnsi="Times New Roman"/>
          <w:sz w:val="24"/>
          <w:szCs w:val="24"/>
        </w:rPr>
        <w:t>a de grande valia</w:t>
      </w:r>
      <w:r w:rsidR="00E431EE">
        <w:rPr>
          <w:rFonts w:ascii="Times New Roman" w:hAnsi="Times New Roman"/>
          <w:sz w:val="24"/>
          <w:szCs w:val="24"/>
        </w:rPr>
        <w:t xml:space="preserve"> em sua regulação</w:t>
      </w:r>
      <w:r w:rsidRPr="000231CE">
        <w:rPr>
          <w:rFonts w:ascii="Times New Roman" w:hAnsi="Times New Roman"/>
          <w:sz w:val="24"/>
          <w:szCs w:val="24"/>
        </w:rPr>
        <w:t>, destarte</w:t>
      </w:r>
      <w:r w:rsidR="00A147A3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expondo-nos</w:t>
      </w:r>
      <w:r w:rsidR="009A7510" w:rsidRPr="000231CE">
        <w:rPr>
          <w:rFonts w:ascii="Times New Roman" w:hAnsi="Times New Roman"/>
          <w:sz w:val="24"/>
          <w:szCs w:val="24"/>
        </w:rPr>
        <w:t xml:space="preserve"> </w:t>
      </w:r>
      <w:r w:rsidR="00725358" w:rsidRPr="000231CE">
        <w:rPr>
          <w:rFonts w:ascii="Times New Roman" w:hAnsi="Times New Roman"/>
          <w:sz w:val="24"/>
          <w:szCs w:val="24"/>
        </w:rPr>
        <w:t>o conceito de deficiência</w:t>
      </w:r>
      <w:r w:rsidR="009A7510" w:rsidRPr="000231CE">
        <w:rPr>
          <w:rFonts w:ascii="Times New Roman" w:hAnsi="Times New Roman"/>
          <w:sz w:val="24"/>
          <w:szCs w:val="24"/>
        </w:rPr>
        <w:t>,</w:t>
      </w:r>
      <w:r w:rsidR="00725358" w:rsidRPr="000231CE">
        <w:rPr>
          <w:rFonts w:ascii="Times New Roman" w:hAnsi="Times New Roman"/>
          <w:sz w:val="24"/>
          <w:szCs w:val="24"/>
        </w:rPr>
        <w:t xml:space="preserve"> como um impedimento de longo prazo, seja </w:t>
      </w:r>
      <w:r w:rsidRPr="000231CE">
        <w:rPr>
          <w:rFonts w:ascii="Times New Roman" w:hAnsi="Times New Roman"/>
          <w:sz w:val="24"/>
          <w:szCs w:val="24"/>
        </w:rPr>
        <w:t>ele físico</w:t>
      </w:r>
      <w:r w:rsidR="00725358" w:rsidRPr="000231CE">
        <w:rPr>
          <w:rFonts w:ascii="Times New Roman" w:hAnsi="Times New Roman"/>
          <w:sz w:val="24"/>
          <w:szCs w:val="24"/>
        </w:rPr>
        <w:t>, mental, sensorial ou mesmo intelectual,</w:t>
      </w:r>
      <w:r w:rsidR="00C62917" w:rsidRPr="000231CE">
        <w:rPr>
          <w:rFonts w:ascii="Times New Roman" w:hAnsi="Times New Roman"/>
          <w:sz w:val="24"/>
          <w:szCs w:val="24"/>
        </w:rPr>
        <w:t xml:space="preserve"> </w:t>
      </w:r>
      <w:r w:rsidR="005215A3" w:rsidRPr="000231CE">
        <w:rPr>
          <w:rFonts w:ascii="Times New Roman" w:hAnsi="Times New Roman"/>
          <w:sz w:val="24"/>
          <w:szCs w:val="24"/>
        </w:rPr>
        <w:t>notadamente quando</w:t>
      </w:r>
      <w:r w:rsidR="00725358" w:rsidRPr="000231CE">
        <w:rPr>
          <w:rFonts w:ascii="Times New Roman" w:hAnsi="Times New Roman"/>
          <w:sz w:val="24"/>
          <w:szCs w:val="24"/>
        </w:rPr>
        <w:t xml:space="preserve"> possa vir a causar impedimentos</w:t>
      </w:r>
      <w:r w:rsidR="00F813EB" w:rsidRPr="000231CE">
        <w:rPr>
          <w:rFonts w:ascii="Times New Roman" w:hAnsi="Times New Roman"/>
          <w:sz w:val="24"/>
          <w:szCs w:val="24"/>
        </w:rPr>
        <w:t xml:space="preserve"> ou limitações</w:t>
      </w:r>
      <w:r w:rsidR="00725358" w:rsidRPr="000231CE">
        <w:rPr>
          <w:rFonts w:ascii="Times New Roman" w:hAnsi="Times New Roman"/>
          <w:sz w:val="24"/>
          <w:szCs w:val="24"/>
        </w:rPr>
        <w:t xml:space="preserve"> para uma plena participação em sociedade, frente </w:t>
      </w:r>
      <w:r w:rsidR="000B5269" w:rsidRPr="000231CE">
        <w:rPr>
          <w:rFonts w:ascii="Times New Roman" w:hAnsi="Times New Roman"/>
          <w:sz w:val="24"/>
          <w:szCs w:val="24"/>
        </w:rPr>
        <w:t>às</w:t>
      </w:r>
      <w:r w:rsidR="00725358" w:rsidRPr="000231CE">
        <w:rPr>
          <w:rFonts w:ascii="Times New Roman" w:hAnsi="Times New Roman"/>
          <w:sz w:val="24"/>
          <w:szCs w:val="24"/>
        </w:rPr>
        <w:t xml:space="preserve"> demais pessoas.</w:t>
      </w:r>
    </w:p>
    <w:p w:rsidR="009A7510" w:rsidRPr="000231CE" w:rsidRDefault="00321AE5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5D6142" w:rsidRPr="000231CE">
        <w:rPr>
          <w:rFonts w:ascii="Times New Roman" w:hAnsi="Times New Roman"/>
          <w:sz w:val="24"/>
          <w:szCs w:val="24"/>
        </w:rPr>
        <w:t>Tal</w:t>
      </w:r>
      <w:r w:rsidR="00D2268B" w:rsidRPr="000231CE">
        <w:rPr>
          <w:rFonts w:ascii="Times New Roman" w:hAnsi="Times New Roman"/>
          <w:sz w:val="24"/>
          <w:szCs w:val="24"/>
        </w:rPr>
        <w:t xml:space="preserve"> </w:t>
      </w:r>
      <w:r w:rsidR="00FA4220" w:rsidRPr="000231CE">
        <w:rPr>
          <w:rFonts w:ascii="Times New Roman" w:hAnsi="Times New Roman"/>
          <w:sz w:val="24"/>
          <w:szCs w:val="24"/>
        </w:rPr>
        <w:t>disciplinamento</w:t>
      </w:r>
      <w:r w:rsidR="00A147A3">
        <w:rPr>
          <w:rFonts w:ascii="Times New Roman" w:hAnsi="Times New Roman"/>
          <w:sz w:val="24"/>
          <w:szCs w:val="24"/>
        </w:rPr>
        <w:t>,</w:t>
      </w:r>
      <w:r w:rsidR="00FA4220" w:rsidRPr="000231CE">
        <w:rPr>
          <w:rFonts w:ascii="Times New Roman" w:hAnsi="Times New Roman"/>
          <w:sz w:val="24"/>
          <w:szCs w:val="24"/>
        </w:rPr>
        <w:t xml:space="preserve"> </w:t>
      </w:r>
      <w:r w:rsidR="00177AF3" w:rsidRPr="000231CE">
        <w:rPr>
          <w:rFonts w:ascii="Times New Roman" w:hAnsi="Times New Roman"/>
          <w:sz w:val="24"/>
          <w:szCs w:val="24"/>
        </w:rPr>
        <w:t>trata-se</w:t>
      </w:r>
      <w:r w:rsidR="005D6142" w:rsidRPr="000231CE">
        <w:rPr>
          <w:rFonts w:ascii="Times New Roman" w:hAnsi="Times New Roman"/>
          <w:sz w:val="24"/>
          <w:szCs w:val="24"/>
        </w:rPr>
        <w:t xml:space="preserve"> </w:t>
      </w:r>
      <w:r w:rsidR="009A7510" w:rsidRPr="000231CE">
        <w:rPr>
          <w:rFonts w:ascii="Times New Roman" w:hAnsi="Times New Roman"/>
          <w:sz w:val="24"/>
          <w:szCs w:val="24"/>
        </w:rPr>
        <w:t>da reprodução do artigo 1º</w:t>
      </w:r>
      <w:r w:rsidR="00C62917" w:rsidRPr="000231CE">
        <w:rPr>
          <w:rFonts w:ascii="Times New Roman" w:hAnsi="Times New Roman"/>
          <w:sz w:val="24"/>
          <w:szCs w:val="24"/>
        </w:rPr>
        <w:t xml:space="preserve"> </w:t>
      </w:r>
      <w:r w:rsidR="00FA4220" w:rsidRPr="000231CE">
        <w:rPr>
          <w:rFonts w:ascii="Times New Roman" w:hAnsi="Times New Roman"/>
          <w:sz w:val="24"/>
          <w:szCs w:val="24"/>
        </w:rPr>
        <w:t>da convenção de N</w:t>
      </w:r>
      <w:r w:rsidR="009A7510" w:rsidRPr="000231CE">
        <w:rPr>
          <w:rFonts w:ascii="Times New Roman" w:hAnsi="Times New Roman"/>
          <w:sz w:val="24"/>
          <w:szCs w:val="24"/>
        </w:rPr>
        <w:t>ova York, onde por força da previsão constante na emenda constitucional 45/2004, integ</w:t>
      </w:r>
      <w:r w:rsidR="00EB518D" w:rsidRPr="000231CE">
        <w:rPr>
          <w:rFonts w:ascii="Times New Roman" w:hAnsi="Times New Roman"/>
          <w:sz w:val="24"/>
          <w:szCs w:val="24"/>
        </w:rPr>
        <w:t xml:space="preserve">rou-se ao nosso ordenamento </w:t>
      </w:r>
      <w:r w:rsidR="009A7510" w:rsidRPr="000231CE">
        <w:rPr>
          <w:rFonts w:ascii="Times New Roman" w:hAnsi="Times New Roman"/>
          <w:sz w:val="24"/>
          <w:szCs w:val="24"/>
        </w:rPr>
        <w:t>jurídico.</w:t>
      </w:r>
    </w:p>
    <w:p w:rsidR="00026137" w:rsidRPr="000231CE" w:rsidRDefault="00321AE5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F0425F">
        <w:rPr>
          <w:rFonts w:ascii="Times New Roman" w:hAnsi="Times New Roman"/>
          <w:sz w:val="24"/>
          <w:szCs w:val="24"/>
        </w:rPr>
        <w:t xml:space="preserve"> Vale salientar, que a</w:t>
      </w:r>
      <w:r w:rsidR="005215A3" w:rsidRPr="000231CE">
        <w:rPr>
          <w:rFonts w:ascii="Times New Roman" w:hAnsi="Times New Roman"/>
          <w:sz w:val="24"/>
          <w:szCs w:val="24"/>
        </w:rPr>
        <w:t>pesar de</w:t>
      </w:r>
      <w:r w:rsidR="00FA4220" w:rsidRPr="000231CE">
        <w:rPr>
          <w:rFonts w:ascii="Times New Roman" w:hAnsi="Times New Roman"/>
          <w:sz w:val="24"/>
          <w:szCs w:val="24"/>
        </w:rPr>
        <w:t xml:space="preserve"> o artigo inaugural</w:t>
      </w:r>
      <w:r w:rsidR="009A7510" w:rsidRPr="000231CE">
        <w:rPr>
          <w:rFonts w:ascii="Times New Roman" w:hAnsi="Times New Roman"/>
          <w:sz w:val="24"/>
          <w:szCs w:val="24"/>
        </w:rPr>
        <w:t xml:space="preserve"> da</w:t>
      </w:r>
      <w:r w:rsidR="005215A3" w:rsidRPr="000231CE">
        <w:rPr>
          <w:rFonts w:ascii="Times New Roman" w:hAnsi="Times New Roman"/>
          <w:sz w:val="24"/>
          <w:szCs w:val="24"/>
        </w:rPr>
        <w:t xml:space="preserve"> </w:t>
      </w:r>
      <w:r w:rsidR="009A7510" w:rsidRPr="000231CE">
        <w:rPr>
          <w:rFonts w:ascii="Times New Roman" w:hAnsi="Times New Roman"/>
          <w:sz w:val="24"/>
          <w:szCs w:val="24"/>
        </w:rPr>
        <w:t>lei</w:t>
      </w:r>
      <w:r w:rsidR="00F0425F">
        <w:rPr>
          <w:rFonts w:ascii="Times New Roman" w:hAnsi="Times New Roman"/>
          <w:sz w:val="24"/>
          <w:szCs w:val="24"/>
        </w:rPr>
        <w:t xml:space="preserve"> complementar 142</w:t>
      </w:r>
      <w:r w:rsidR="00177AF3" w:rsidRPr="000231CE">
        <w:rPr>
          <w:rFonts w:ascii="Times New Roman" w:hAnsi="Times New Roman"/>
          <w:sz w:val="24"/>
          <w:szCs w:val="24"/>
        </w:rPr>
        <w:t>,</w:t>
      </w:r>
      <w:r w:rsidR="005215A3" w:rsidRPr="000231CE">
        <w:rPr>
          <w:rFonts w:ascii="Times New Roman" w:hAnsi="Times New Roman"/>
          <w:sz w:val="24"/>
          <w:szCs w:val="24"/>
        </w:rPr>
        <w:t xml:space="preserve"> tentar restringir</w:t>
      </w:r>
      <w:r w:rsidR="00FA4220" w:rsidRPr="000231CE">
        <w:rPr>
          <w:rFonts w:ascii="Times New Roman" w:hAnsi="Times New Roman"/>
          <w:sz w:val="24"/>
          <w:szCs w:val="24"/>
        </w:rPr>
        <w:t xml:space="preserve"> </w:t>
      </w:r>
      <w:r w:rsidR="00F813EB" w:rsidRPr="000231CE">
        <w:rPr>
          <w:rFonts w:ascii="Times New Roman" w:hAnsi="Times New Roman"/>
          <w:sz w:val="24"/>
          <w:szCs w:val="24"/>
        </w:rPr>
        <w:t>su</w:t>
      </w:r>
      <w:r w:rsidR="00FA4220" w:rsidRPr="000231CE">
        <w:rPr>
          <w:rFonts w:ascii="Times New Roman" w:hAnsi="Times New Roman"/>
          <w:sz w:val="24"/>
          <w:szCs w:val="24"/>
        </w:rPr>
        <w:t xml:space="preserve">a aplicabilidade </w:t>
      </w:r>
      <w:r w:rsidR="005215A3" w:rsidRPr="000231CE">
        <w:rPr>
          <w:rFonts w:ascii="Times New Roman" w:hAnsi="Times New Roman"/>
          <w:sz w:val="24"/>
          <w:szCs w:val="24"/>
        </w:rPr>
        <w:t>apenas</w:t>
      </w:r>
      <w:r w:rsidR="00FA4220" w:rsidRPr="000231CE">
        <w:rPr>
          <w:rFonts w:ascii="Times New Roman" w:hAnsi="Times New Roman"/>
          <w:sz w:val="24"/>
          <w:szCs w:val="24"/>
        </w:rPr>
        <w:t xml:space="preserve"> ao regime geral</w:t>
      </w:r>
      <w:r w:rsidR="009A7510" w:rsidRPr="000231CE">
        <w:rPr>
          <w:rFonts w:ascii="Times New Roman" w:hAnsi="Times New Roman"/>
          <w:sz w:val="24"/>
          <w:szCs w:val="24"/>
        </w:rPr>
        <w:t>,</w:t>
      </w:r>
      <w:r w:rsidR="00F20F62" w:rsidRPr="000231CE">
        <w:rPr>
          <w:rFonts w:ascii="Times New Roman" w:hAnsi="Times New Roman"/>
          <w:sz w:val="24"/>
          <w:szCs w:val="24"/>
        </w:rPr>
        <w:t xml:space="preserve"> </w:t>
      </w:r>
      <w:r w:rsidR="00F813EB" w:rsidRPr="000231CE">
        <w:rPr>
          <w:rFonts w:ascii="Times New Roman" w:hAnsi="Times New Roman"/>
          <w:sz w:val="24"/>
          <w:szCs w:val="24"/>
        </w:rPr>
        <w:t>o certo é que</w:t>
      </w:r>
      <w:r w:rsidR="00A147A3">
        <w:rPr>
          <w:rFonts w:ascii="Times New Roman" w:hAnsi="Times New Roman"/>
          <w:sz w:val="24"/>
          <w:szCs w:val="24"/>
        </w:rPr>
        <w:t>,</w:t>
      </w:r>
      <w:r w:rsidR="00F813EB" w:rsidRPr="000231CE">
        <w:rPr>
          <w:rFonts w:ascii="Times New Roman" w:hAnsi="Times New Roman"/>
          <w:sz w:val="24"/>
          <w:szCs w:val="24"/>
        </w:rPr>
        <w:t xml:space="preserve"> em decorrência</w:t>
      </w:r>
      <w:r w:rsidR="009A7510" w:rsidRPr="000231CE">
        <w:rPr>
          <w:rFonts w:ascii="Times New Roman" w:hAnsi="Times New Roman"/>
          <w:sz w:val="24"/>
          <w:szCs w:val="24"/>
        </w:rPr>
        <w:t xml:space="preserve"> da </w:t>
      </w:r>
      <w:r w:rsidR="00F20F62" w:rsidRPr="000231CE">
        <w:rPr>
          <w:rFonts w:ascii="Times New Roman" w:hAnsi="Times New Roman"/>
          <w:sz w:val="24"/>
          <w:szCs w:val="24"/>
        </w:rPr>
        <w:t>previsão</w:t>
      </w:r>
      <w:r w:rsidR="009A7510" w:rsidRPr="000231CE">
        <w:rPr>
          <w:rFonts w:ascii="Times New Roman" w:hAnsi="Times New Roman"/>
          <w:sz w:val="24"/>
          <w:szCs w:val="24"/>
        </w:rPr>
        <w:t xml:space="preserve"> do artigo</w:t>
      </w:r>
      <w:r w:rsidR="00F20F62" w:rsidRPr="000231CE">
        <w:rPr>
          <w:rFonts w:ascii="Times New Roman" w:hAnsi="Times New Roman"/>
          <w:sz w:val="24"/>
          <w:szCs w:val="24"/>
        </w:rPr>
        <w:t xml:space="preserve"> 4</w:t>
      </w:r>
      <w:r w:rsidR="00EB518D" w:rsidRPr="000231CE">
        <w:rPr>
          <w:rFonts w:ascii="Times New Roman" w:hAnsi="Times New Roman"/>
          <w:sz w:val="24"/>
          <w:szCs w:val="24"/>
        </w:rPr>
        <w:t>0</w:t>
      </w:r>
      <w:r w:rsidR="00F20F62" w:rsidRPr="000231CE">
        <w:rPr>
          <w:rFonts w:ascii="Times New Roman" w:hAnsi="Times New Roman"/>
          <w:sz w:val="24"/>
          <w:szCs w:val="24"/>
        </w:rPr>
        <w:t>º§12</w:t>
      </w:r>
      <w:r w:rsidR="00EB518D" w:rsidRPr="000231CE">
        <w:rPr>
          <w:rFonts w:ascii="Times New Roman" w:hAnsi="Times New Roman"/>
          <w:sz w:val="24"/>
          <w:szCs w:val="24"/>
        </w:rPr>
        <w:t xml:space="preserve"> da constituição</w:t>
      </w:r>
      <w:r w:rsidR="00F20F62" w:rsidRPr="000231CE">
        <w:rPr>
          <w:rFonts w:ascii="Times New Roman" w:hAnsi="Times New Roman"/>
          <w:sz w:val="24"/>
          <w:szCs w:val="24"/>
        </w:rPr>
        <w:t>, pode-se</w:t>
      </w:r>
      <w:r w:rsidR="000231CE" w:rsidRPr="000231CE">
        <w:rPr>
          <w:rFonts w:ascii="Times New Roman" w:hAnsi="Times New Roman"/>
          <w:sz w:val="24"/>
          <w:szCs w:val="24"/>
        </w:rPr>
        <w:t xml:space="preserve"> </w:t>
      </w:r>
      <w:r w:rsidR="00F20F62" w:rsidRPr="000231CE">
        <w:rPr>
          <w:rFonts w:ascii="Times New Roman" w:hAnsi="Times New Roman"/>
          <w:sz w:val="24"/>
          <w:szCs w:val="24"/>
        </w:rPr>
        <w:t>a</w:t>
      </w:r>
      <w:r w:rsidR="00026137" w:rsidRPr="000231CE">
        <w:rPr>
          <w:rFonts w:ascii="Times New Roman" w:hAnsi="Times New Roman"/>
          <w:sz w:val="24"/>
          <w:szCs w:val="24"/>
        </w:rPr>
        <w:t>plicar esta aos regimes próprios, bem como as dem</w:t>
      </w:r>
      <w:r w:rsidR="00F813EB" w:rsidRPr="000231CE">
        <w:rPr>
          <w:rFonts w:ascii="Times New Roman" w:hAnsi="Times New Roman"/>
          <w:sz w:val="24"/>
          <w:szCs w:val="24"/>
        </w:rPr>
        <w:t>ais normas referentes ao regime</w:t>
      </w:r>
      <w:r w:rsidR="00026137" w:rsidRPr="000231CE">
        <w:rPr>
          <w:rFonts w:ascii="Times New Roman" w:hAnsi="Times New Roman"/>
          <w:sz w:val="24"/>
          <w:szCs w:val="24"/>
        </w:rPr>
        <w:t xml:space="preserve"> geral de previdência no que couber</w:t>
      </w:r>
      <w:r w:rsidR="00F20F62" w:rsidRPr="000231CE">
        <w:rPr>
          <w:rFonts w:ascii="Times New Roman" w:hAnsi="Times New Roman"/>
          <w:sz w:val="24"/>
          <w:szCs w:val="24"/>
        </w:rPr>
        <w:t>.</w:t>
      </w:r>
    </w:p>
    <w:p w:rsidR="008C4B48" w:rsidRPr="000231CE" w:rsidRDefault="00584A08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177AF3" w:rsidRPr="000231CE">
        <w:rPr>
          <w:rFonts w:ascii="Times New Roman" w:hAnsi="Times New Roman"/>
          <w:sz w:val="24"/>
          <w:szCs w:val="24"/>
        </w:rPr>
        <w:t>Ainda com relação ao tema</w:t>
      </w:r>
      <w:r w:rsidRPr="000231CE">
        <w:rPr>
          <w:rFonts w:ascii="Times New Roman" w:hAnsi="Times New Roman"/>
          <w:sz w:val="24"/>
          <w:szCs w:val="24"/>
        </w:rPr>
        <w:t>,</w:t>
      </w:r>
      <w:r w:rsidR="00F813EB" w:rsidRPr="000231CE">
        <w:rPr>
          <w:rFonts w:ascii="Times New Roman" w:hAnsi="Times New Roman"/>
          <w:sz w:val="24"/>
          <w:szCs w:val="24"/>
        </w:rPr>
        <w:t xml:space="preserve"> </w:t>
      </w:r>
      <w:r w:rsidR="00177AF3" w:rsidRPr="000231CE">
        <w:rPr>
          <w:rFonts w:ascii="Times New Roman" w:hAnsi="Times New Roman"/>
          <w:sz w:val="24"/>
          <w:szCs w:val="24"/>
        </w:rPr>
        <w:t>e a omissão do legislador quanto aos regimes próprios,</w:t>
      </w:r>
      <w:r w:rsidR="008C4B48" w:rsidRPr="000231CE">
        <w:rPr>
          <w:rFonts w:ascii="Times New Roman" w:hAnsi="Times New Roman"/>
          <w:sz w:val="24"/>
          <w:szCs w:val="24"/>
        </w:rPr>
        <w:t xml:space="preserve"> o Supremo Tribunal F</w:t>
      </w:r>
      <w:r w:rsidR="00177AF3" w:rsidRPr="000231CE">
        <w:rPr>
          <w:rFonts w:ascii="Times New Roman" w:hAnsi="Times New Roman"/>
          <w:sz w:val="24"/>
          <w:szCs w:val="24"/>
        </w:rPr>
        <w:t>ederal</w:t>
      </w:r>
      <w:r w:rsidR="008C4B48" w:rsidRPr="000231CE">
        <w:rPr>
          <w:rFonts w:ascii="Times New Roman" w:hAnsi="Times New Roman"/>
          <w:sz w:val="24"/>
          <w:szCs w:val="24"/>
        </w:rPr>
        <w:t>,</w:t>
      </w:r>
      <w:r w:rsidR="00177AF3" w:rsidRPr="000231CE">
        <w:rPr>
          <w:rFonts w:ascii="Times New Roman" w:hAnsi="Times New Roman"/>
          <w:sz w:val="24"/>
          <w:szCs w:val="24"/>
        </w:rPr>
        <w:t xml:space="preserve"> apreciou novo mandado de injunção</w:t>
      </w:r>
      <w:r w:rsidR="008C4B48" w:rsidRPr="000231CE">
        <w:rPr>
          <w:rFonts w:ascii="Times New Roman" w:hAnsi="Times New Roman"/>
          <w:sz w:val="24"/>
          <w:szCs w:val="24"/>
        </w:rPr>
        <w:t>,</w:t>
      </w:r>
      <w:r w:rsidR="00177AF3" w:rsidRPr="000231CE">
        <w:rPr>
          <w:rFonts w:ascii="Times New Roman" w:hAnsi="Times New Roman"/>
          <w:sz w:val="24"/>
          <w:szCs w:val="24"/>
        </w:rPr>
        <w:t xml:space="preserve"> no qual reconheceu aplicável essa l</w:t>
      </w:r>
      <w:r w:rsidR="008C4B48" w:rsidRPr="000231CE">
        <w:rPr>
          <w:rFonts w:ascii="Times New Roman" w:hAnsi="Times New Roman"/>
          <w:sz w:val="24"/>
          <w:szCs w:val="24"/>
        </w:rPr>
        <w:t>ei complementar nº142</w:t>
      </w:r>
      <w:r w:rsidR="00F75081">
        <w:rPr>
          <w:rFonts w:ascii="Times New Roman" w:hAnsi="Times New Roman"/>
          <w:sz w:val="24"/>
          <w:szCs w:val="24"/>
        </w:rPr>
        <w:t>,</w:t>
      </w:r>
      <w:r w:rsidR="008C4B48" w:rsidRPr="000231CE">
        <w:rPr>
          <w:rFonts w:ascii="Times New Roman" w:hAnsi="Times New Roman"/>
          <w:sz w:val="24"/>
          <w:szCs w:val="24"/>
        </w:rPr>
        <w:t xml:space="preserve"> em favor dos </w:t>
      </w:r>
      <w:r w:rsidR="00177AF3" w:rsidRPr="000231CE">
        <w:rPr>
          <w:rFonts w:ascii="Times New Roman" w:hAnsi="Times New Roman"/>
          <w:sz w:val="24"/>
          <w:szCs w:val="24"/>
        </w:rPr>
        <w:t xml:space="preserve">servidores </w:t>
      </w:r>
      <w:r w:rsidR="008C4B48" w:rsidRPr="000231CE">
        <w:rPr>
          <w:rFonts w:ascii="Times New Roman" w:hAnsi="Times New Roman"/>
          <w:sz w:val="24"/>
          <w:szCs w:val="24"/>
        </w:rPr>
        <w:t xml:space="preserve">públicos </w:t>
      </w:r>
      <w:r w:rsidR="00E231A6" w:rsidRPr="000231CE">
        <w:rPr>
          <w:rFonts w:ascii="Times New Roman" w:hAnsi="Times New Roman"/>
          <w:sz w:val="24"/>
          <w:szCs w:val="24"/>
        </w:rPr>
        <w:t>(</w:t>
      </w:r>
      <w:r w:rsidR="008C4B48" w:rsidRPr="000231CE">
        <w:rPr>
          <w:rFonts w:ascii="Times New Roman" w:hAnsi="Times New Roman"/>
          <w:sz w:val="24"/>
          <w:szCs w:val="24"/>
        </w:rPr>
        <w:t xml:space="preserve">MI-5126, </w:t>
      </w:r>
      <w:proofErr w:type="spellStart"/>
      <w:r w:rsidR="008C4B48" w:rsidRPr="000231CE">
        <w:rPr>
          <w:rFonts w:ascii="Times New Roman" w:hAnsi="Times New Roman"/>
          <w:sz w:val="24"/>
          <w:szCs w:val="24"/>
        </w:rPr>
        <w:t>Rel.Min.Luiz</w:t>
      </w:r>
      <w:proofErr w:type="spellEnd"/>
      <w:r w:rsidR="008C4B48" w:rsidRPr="00023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B48" w:rsidRPr="000231CE">
        <w:rPr>
          <w:rFonts w:ascii="Times New Roman" w:hAnsi="Times New Roman"/>
          <w:sz w:val="24"/>
          <w:szCs w:val="24"/>
        </w:rPr>
        <w:t>Fux</w:t>
      </w:r>
      <w:proofErr w:type="spellEnd"/>
      <w:r w:rsidR="008C4B48" w:rsidRPr="00023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4B48" w:rsidRPr="000231CE">
        <w:rPr>
          <w:rFonts w:ascii="Times New Roman" w:hAnsi="Times New Roman"/>
          <w:sz w:val="24"/>
          <w:szCs w:val="24"/>
        </w:rPr>
        <w:t>DJe</w:t>
      </w:r>
      <w:proofErr w:type="spellEnd"/>
      <w:r w:rsidR="008C4B48" w:rsidRPr="000231CE">
        <w:rPr>
          <w:rFonts w:ascii="Times New Roman" w:hAnsi="Times New Roman"/>
          <w:sz w:val="24"/>
          <w:szCs w:val="24"/>
        </w:rPr>
        <w:t>. 01.10.2013)</w:t>
      </w:r>
      <w:r w:rsidR="00F0425F">
        <w:rPr>
          <w:rFonts w:ascii="Times New Roman" w:hAnsi="Times New Roman"/>
          <w:sz w:val="24"/>
          <w:szCs w:val="24"/>
        </w:rPr>
        <w:t>.</w:t>
      </w:r>
    </w:p>
    <w:p w:rsidR="005B334A" w:rsidRPr="000231CE" w:rsidRDefault="00133DF1" w:rsidP="001607D0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231CE">
        <w:tab/>
        <w:t xml:space="preserve"> </w:t>
      </w:r>
      <w:r w:rsidR="00FA4220" w:rsidRPr="000231CE">
        <w:t xml:space="preserve"> Entretanto, h</w:t>
      </w:r>
      <w:r w:rsidRPr="000231CE">
        <w:t xml:space="preserve">á um impasse </w:t>
      </w:r>
      <w:r w:rsidR="00E60EEC">
        <w:t>ainda</w:t>
      </w:r>
      <w:r w:rsidR="00A147A3">
        <w:t>,</w:t>
      </w:r>
      <w:r w:rsidR="00E60EEC">
        <w:t xml:space="preserve"> </w:t>
      </w:r>
      <w:r w:rsidRPr="000231CE">
        <w:t>quando se diz respeito ao cabimento ou não do</w:t>
      </w:r>
      <w:r w:rsidR="00E431EE" w:rsidRPr="000231CE">
        <w:t xml:space="preserve"> </w:t>
      </w:r>
      <w:r w:rsidR="008F00E3" w:rsidRPr="000231CE">
        <w:t>b</w:t>
      </w:r>
      <w:r w:rsidR="008F00E3">
        <w:t>enefício</w:t>
      </w:r>
      <w:r w:rsidR="00E60EEC">
        <w:t xml:space="preserve">, quando </w:t>
      </w:r>
      <w:r w:rsidR="00E431EE">
        <w:t>se amparando</w:t>
      </w:r>
      <w:r w:rsidR="00E60EEC">
        <w:t xml:space="preserve"> </w:t>
      </w:r>
      <w:r w:rsidRPr="000231CE">
        <w:t>o requerimento da aposentadoria</w:t>
      </w:r>
      <w:r w:rsidR="00A147A3">
        <w:t xml:space="preserve"> especial do servidor pú</w:t>
      </w:r>
      <w:r w:rsidR="00F813EB" w:rsidRPr="000231CE">
        <w:t>blico, n</w:t>
      </w:r>
      <w:r w:rsidRPr="000231CE">
        <w:t>o inciso II do artigo 40§4º</w:t>
      </w:r>
      <w:r w:rsidR="00E431EE">
        <w:t xml:space="preserve"> da constituição</w:t>
      </w:r>
      <w:r w:rsidRPr="000231CE">
        <w:t>,</w:t>
      </w:r>
      <w:r w:rsidR="00584A08" w:rsidRPr="000231CE">
        <w:t xml:space="preserve"> </w:t>
      </w:r>
      <w:r w:rsidRPr="000231CE">
        <w:t xml:space="preserve">ou seja, no tocante as atividades de risco, visto </w:t>
      </w:r>
      <w:r w:rsidR="00E60EEC">
        <w:t>que a ausência de norma</w:t>
      </w:r>
      <w:r w:rsidR="00E231A6">
        <w:t xml:space="preserve"> </w:t>
      </w:r>
      <w:r w:rsidR="00E60EEC">
        <w:t>que trate da matéria</w:t>
      </w:r>
      <w:r w:rsidR="00861A38">
        <w:t>, não assegura</w:t>
      </w:r>
      <w:r w:rsidR="00E231A6">
        <w:t xml:space="preserve"> </w:t>
      </w:r>
      <w:r w:rsidRPr="000231CE">
        <w:t xml:space="preserve">a </w:t>
      </w:r>
      <w:r w:rsidR="006A7A7B" w:rsidRPr="000231CE">
        <w:t>sua concessão no regime próprio</w:t>
      </w:r>
      <w:r w:rsidR="00861A38">
        <w:t xml:space="preserve"> mesmo que por analogia,</w:t>
      </w:r>
      <w:r w:rsidR="00F0425F">
        <w:t xml:space="preserve"> em </w:t>
      </w:r>
      <w:r w:rsidR="00717CE8">
        <w:t>decorrência da</w:t>
      </w:r>
      <w:r w:rsidR="00861A38">
        <w:t xml:space="preserve"> falta de embasamento legal, seja no regime geral ou</w:t>
      </w:r>
      <w:r w:rsidR="00E231A6">
        <w:t xml:space="preserve"> </w:t>
      </w:r>
      <w:r w:rsidR="00717CE8">
        <w:t xml:space="preserve">nos regimes </w:t>
      </w:r>
      <w:r w:rsidR="00861A38">
        <w:t>próprio</w:t>
      </w:r>
      <w:r w:rsidR="00717CE8">
        <w:t>s</w:t>
      </w:r>
      <w:r w:rsidR="00861A38">
        <w:t xml:space="preserve"> de previdência</w:t>
      </w:r>
      <w:r w:rsidR="006A7A7B" w:rsidRPr="000231CE">
        <w:t>.</w:t>
      </w:r>
      <w:r w:rsidRPr="000231CE">
        <w:t xml:space="preserve"> </w:t>
      </w:r>
    </w:p>
    <w:p w:rsidR="005B334A" w:rsidRPr="000231CE" w:rsidRDefault="006A7A7B" w:rsidP="001607D0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231CE">
        <w:tab/>
      </w:r>
      <w:r w:rsidR="00E26F3D" w:rsidRPr="000231CE">
        <w:t xml:space="preserve"> Ressalta-se, que nesse momento</w:t>
      </w:r>
      <w:r w:rsidRPr="000231CE">
        <w:t xml:space="preserve"> tramita no congresso nacional o projeto</w:t>
      </w:r>
      <w:r w:rsidR="0087356E">
        <w:t xml:space="preserve"> de lei complementar</w:t>
      </w:r>
      <w:r w:rsidR="005B334A" w:rsidRPr="000231CE">
        <w:t xml:space="preserve"> de</w:t>
      </w:r>
      <w:r w:rsidRPr="000231CE">
        <w:t xml:space="preserve"> número </w:t>
      </w:r>
      <w:r w:rsidR="005B334A" w:rsidRPr="000231CE">
        <w:t>554/2010,</w:t>
      </w:r>
      <w:r w:rsidR="00E26F3D" w:rsidRPr="000231CE">
        <w:t xml:space="preserve"> e </w:t>
      </w:r>
      <w:r w:rsidRPr="000231CE">
        <w:t xml:space="preserve">que caso </w:t>
      </w:r>
      <w:r w:rsidR="00E26F3D" w:rsidRPr="000231CE">
        <w:t xml:space="preserve">este </w:t>
      </w:r>
      <w:r w:rsidRPr="000231CE">
        <w:t>seja co</w:t>
      </w:r>
      <w:r w:rsidR="00E60EEC">
        <w:t>nvertido em lei, passará a disciplinar</w:t>
      </w:r>
      <w:r w:rsidRPr="000231CE">
        <w:t xml:space="preserve"> da </w:t>
      </w:r>
      <w:r w:rsidR="005B334A" w:rsidRPr="000231CE">
        <w:t xml:space="preserve">matéria de forma </w:t>
      </w:r>
      <w:r w:rsidR="00E26F3D" w:rsidRPr="000231CE">
        <w:t xml:space="preserve">especifica e </w:t>
      </w:r>
      <w:r w:rsidR="005B334A" w:rsidRPr="000231CE">
        <w:t>pormenorizada.</w:t>
      </w:r>
    </w:p>
    <w:p w:rsidR="00133DF1" w:rsidRPr="000231CE" w:rsidRDefault="00133DF1" w:rsidP="001607D0">
      <w:pPr>
        <w:pStyle w:val="Padro"/>
        <w:tabs>
          <w:tab w:val="clear" w:pos="708"/>
        </w:tabs>
        <w:spacing w:after="0" w:line="360" w:lineRule="auto"/>
        <w:contextualSpacing/>
        <w:jc w:val="both"/>
        <w:rPr>
          <w:rFonts w:cs="Times New Roman"/>
        </w:rPr>
      </w:pPr>
      <w:r w:rsidRPr="000231CE">
        <w:rPr>
          <w:rFonts w:cs="Times New Roman"/>
        </w:rPr>
        <w:lastRenderedPageBreak/>
        <w:tab/>
        <w:t xml:space="preserve"> É pertinente observarmos</w:t>
      </w:r>
      <w:r w:rsidR="00F75081">
        <w:rPr>
          <w:rFonts w:cs="Times New Roman"/>
        </w:rPr>
        <w:t>,</w:t>
      </w:r>
      <w:r w:rsidRPr="000231CE">
        <w:rPr>
          <w:rFonts w:cs="Times New Roman"/>
        </w:rPr>
        <w:t xml:space="preserve"> o entendimento sedimentado pelo Superior Tribunal de justiça, sobre as amplitudes dos fatores de riscos</w:t>
      </w:r>
      <w:r w:rsidR="00F75081">
        <w:rPr>
          <w:rFonts w:cs="Times New Roman"/>
        </w:rPr>
        <w:t>,</w:t>
      </w:r>
      <w:r w:rsidRPr="000231CE">
        <w:rPr>
          <w:rFonts w:cs="Times New Roman"/>
        </w:rPr>
        <w:t xml:space="preserve"> e que consequentemente venham a prejudicar os segurados</w:t>
      </w:r>
      <w:r w:rsidR="001C7ED3" w:rsidRPr="000231CE">
        <w:rPr>
          <w:rFonts w:cs="Times New Roman"/>
        </w:rPr>
        <w:t xml:space="preserve"> do regime geral</w:t>
      </w:r>
      <w:r w:rsidRPr="000231CE">
        <w:rPr>
          <w:rFonts w:cs="Times New Roman"/>
        </w:rPr>
        <w:t>, conforme se observa no Recurso especial número 1.306.113/SC:</w:t>
      </w:r>
    </w:p>
    <w:p w:rsidR="00133DF1" w:rsidRPr="000231CE" w:rsidRDefault="00F75081" w:rsidP="00E8332C">
      <w:pPr>
        <w:spacing w:line="240" w:lineRule="auto"/>
        <w:ind w:left="2124"/>
        <w:jc w:val="both"/>
        <w:rPr>
          <w:rFonts w:ascii="Times New Roman" w:hAnsi="Times New Roman"/>
        </w:rPr>
      </w:pPr>
      <w:r w:rsidRPr="000231CE">
        <w:rPr>
          <w:rFonts w:ascii="Times New Roman" w:hAnsi="Times New Roman"/>
        </w:rPr>
        <w:t>DIREITO PREVIDENCIÁRIO. ARTS. 57 E 58 DA LEI N.8213/1991. ROL DE ATIVIDADES E AGENTES NOCIVOS. CARÁTER EXEMPLIFICATIVO. RECURSO REPETITIVO (ART.543-C DO CPC E RES. N 8/2008-STJ</w:t>
      </w:r>
      <w:r w:rsidR="00D33C4D" w:rsidRPr="000231CE">
        <w:rPr>
          <w:rFonts w:ascii="Times New Roman" w:hAnsi="Times New Roman"/>
        </w:rPr>
        <w:t>).</w:t>
      </w:r>
      <w:r w:rsidR="00D33C4D">
        <w:rPr>
          <w:rFonts w:ascii="Times New Roman" w:hAnsi="Times New Roman"/>
        </w:rPr>
        <w:t xml:space="preserve"> (BRASIL, STJ. Recurso especial 1.306.113/SC)</w:t>
      </w:r>
    </w:p>
    <w:p w:rsidR="006A7A7B" w:rsidRPr="000231CE" w:rsidRDefault="00E26F3D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Assim, ao</w:t>
      </w:r>
      <w:r w:rsidR="00E231A6">
        <w:rPr>
          <w:rFonts w:ascii="Times New Roman" w:hAnsi="Times New Roman"/>
          <w:sz w:val="24"/>
          <w:szCs w:val="24"/>
        </w:rPr>
        <w:t xml:space="preserve"> buscarmos utilizar </w:t>
      </w:r>
      <w:r w:rsidR="00F75081">
        <w:rPr>
          <w:rFonts w:ascii="Times New Roman" w:hAnsi="Times New Roman"/>
          <w:sz w:val="24"/>
          <w:szCs w:val="24"/>
        </w:rPr>
        <w:t xml:space="preserve">o instituto da analogia, </w:t>
      </w:r>
      <w:r w:rsidR="006A7A7B" w:rsidRPr="000231CE">
        <w:rPr>
          <w:rFonts w:ascii="Times New Roman" w:hAnsi="Times New Roman"/>
          <w:sz w:val="24"/>
          <w:szCs w:val="24"/>
        </w:rPr>
        <w:t>e</w:t>
      </w:r>
      <w:r w:rsidR="00F75081">
        <w:rPr>
          <w:rFonts w:ascii="Times New Roman" w:hAnsi="Times New Roman"/>
          <w:sz w:val="24"/>
          <w:szCs w:val="24"/>
        </w:rPr>
        <w:t xml:space="preserve">, </w:t>
      </w:r>
      <w:r w:rsidR="006A7A7B" w:rsidRPr="000231CE">
        <w:rPr>
          <w:rFonts w:ascii="Times New Roman" w:hAnsi="Times New Roman"/>
          <w:sz w:val="24"/>
          <w:szCs w:val="24"/>
        </w:rPr>
        <w:t xml:space="preserve">consequentemente os regramentos contidos </w:t>
      </w:r>
      <w:r w:rsidRPr="000231CE">
        <w:rPr>
          <w:rFonts w:ascii="Times New Roman" w:hAnsi="Times New Roman"/>
          <w:sz w:val="24"/>
          <w:szCs w:val="24"/>
        </w:rPr>
        <w:t>no regime geral da p</w:t>
      </w:r>
      <w:r w:rsidR="00E60EEC">
        <w:rPr>
          <w:rFonts w:ascii="Times New Roman" w:hAnsi="Times New Roman"/>
          <w:sz w:val="24"/>
          <w:szCs w:val="24"/>
        </w:rPr>
        <w:t xml:space="preserve">revidência, visamos </w:t>
      </w:r>
      <w:r w:rsidR="00F75081">
        <w:rPr>
          <w:rFonts w:ascii="Times New Roman" w:hAnsi="Times New Roman"/>
          <w:sz w:val="24"/>
          <w:szCs w:val="24"/>
        </w:rPr>
        <w:t>à</w:t>
      </w:r>
      <w:r w:rsidR="00E60EEC">
        <w:rPr>
          <w:rFonts w:ascii="Times New Roman" w:hAnsi="Times New Roman"/>
          <w:sz w:val="24"/>
          <w:szCs w:val="24"/>
        </w:rPr>
        <w:t xml:space="preserve"> integração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E60EEC">
        <w:rPr>
          <w:rFonts w:ascii="Times New Roman" w:hAnsi="Times New Roman"/>
          <w:sz w:val="24"/>
          <w:szCs w:val="24"/>
        </w:rPr>
        <w:t>d</w:t>
      </w:r>
      <w:r w:rsidRPr="000231CE">
        <w:rPr>
          <w:rFonts w:ascii="Times New Roman" w:hAnsi="Times New Roman"/>
          <w:sz w:val="24"/>
          <w:szCs w:val="24"/>
        </w:rPr>
        <w:t>as regras desse regime</w:t>
      </w:r>
      <w:r w:rsidR="00E231A6" w:rsidRPr="000231CE">
        <w:rPr>
          <w:rFonts w:ascii="Times New Roman" w:hAnsi="Times New Roman"/>
          <w:sz w:val="24"/>
          <w:szCs w:val="24"/>
        </w:rPr>
        <w:t xml:space="preserve"> </w:t>
      </w:r>
      <w:r w:rsidR="00E60EEC">
        <w:rPr>
          <w:rFonts w:ascii="Times New Roman" w:hAnsi="Times New Roman"/>
          <w:sz w:val="24"/>
          <w:szCs w:val="24"/>
        </w:rPr>
        <w:t xml:space="preserve">geral, </w:t>
      </w:r>
      <w:r w:rsidRPr="000231CE">
        <w:rPr>
          <w:rFonts w:ascii="Times New Roman" w:hAnsi="Times New Roman"/>
          <w:sz w:val="24"/>
          <w:szCs w:val="24"/>
        </w:rPr>
        <w:t>aplicando-a</w:t>
      </w:r>
      <w:r w:rsidR="006A7A7B" w:rsidRPr="000231CE">
        <w:rPr>
          <w:rFonts w:ascii="Times New Roman" w:hAnsi="Times New Roman"/>
          <w:sz w:val="24"/>
          <w:szCs w:val="24"/>
        </w:rPr>
        <w:t>s aos regimes próprios de previdência.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 xml:space="preserve">  </w:t>
      </w:r>
      <w:r w:rsidRPr="000231CE">
        <w:rPr>
          <w:rFonts w:ascii="Times New Roman" w:hAnsi="Times New Roman"/>
          <w:sz w:val="24"/>
          <w:szCs w:val="24"/>
        </w:rPr>
        <w:tab/>
      </w:r>
      <w:r w:rsidR="00110295" w:rsidRPr="000231CE">
        <w:rPr>
          <w:rFonts w:ascii="Times New Roman" w:hAnsi="Times New Roman"/>
          <w:sz w:val="24"/>
          <w:szCs w:val="24"/>
        </w:rPr>
        <w:t xml:space="preserve">  </w:t>
      </w:r>
      <w:r w:rsidR="006A7A7B" w:rsidRPr="000231CE">
        <w:rPr>
          <w:rFonts w:ascii="Times New Roman" w:hAnsi="Times New Roman"/>
          <w:sz w:val="24"/>
          <w:szCs w:val="24"/>
        </w:rPr>
        <w:t>Para tanto</w:t>
      </w:r>
      <w:r w:rsidR="00584A08" w:rsidRPr="000231CE">
        <w:rPr>
          <w:rFonts w:ascii="Times New Roman" w:hAnsi="Times New Roman"/>
          <w:sz w:val="24"/>
          <w:szCs w:val="24"/>
        </w:rPr>
        <w:t xml:space="preserve">, </w:t>
      </w:r>
      <w:r w:rsidR="00F75081">
        <w:rPr>
          <w:rFonts w:ascii="Times New Roman" w:hAnsi="Times New Roman"/>
          <w:sz w:val="24"/>
          <w:szCs w:val="24"/>
        </w:rPr>
        <w:t>c</w:t>
      </w:r>
      <w:r w:rsidRPr="000231CE">
        <w:rPr>
          <w:rFonts w:ascii="Times New Roman" w:hAnsi="Times New Roman"/>
          <w:sz w:val="24"/>
          <w:szCs w:val="24"/>
        </w:rPr>
        <w:t xml:space="preserve">onsiste o mandado de injunção em um </w:t>
      </w:r>
      <w:r w:rsidR="00F75081">
        <w:rPr>
          <w:rFonts w:ascii="Times New Roman" w:hAnsi="Times New Roman"/>
          <w:sz w:val="24"/>
          <w:szCs w:val="24"/>
        </w:rPr>
        <w:t>remédio constitucional, tendente a</w:t>
      </w:r>
      <w:r w:rsidRPr="000231CE">
        <w:rPr>
          <w:rFonts w:ascii="Times New Roman" w:hAnsi="Times New Roman"/>
          <w:sz w:val="24"/>
          <w:szCs w:val="24"/>
        </w:rPr>
        <w:t xml:space="preserve"> suprir a omissão legislativa</w:t>
      </w:r>
      <w:r w:rsidR="00F75081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em face de um direito do segurado</w:t>
      </w:r>
      <w:r w:rsidR="00F75081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especificamente como no caso em questão, assim proporcionando frente </w:t>
      </w:r>
      <w:r w:rsidR="00F9562F" w:rsidRPr="000231CE">
        <w:rPr>
          <w:rFonts w:ascii="Times New Roman" w:hAnsi="Times New Roman"/>
          <w:sz w:val="24"/>
          <w:szCs w:val="24"/>
        </w:rPr>
        <w:t>à</w:t>
      </w:r>
      <w:r w:rsidRPr="000231CE">
        <w:rPr>
          <w:rFonts w:ascii="Times New Roman" w:hAnsi="Times New Roman"/>
          <w:sz w:val="24"/>
          <w:szCs w:val="24"/>
        </w:rPr>
        <w:t xml:space="preserve"> omissão legislativa</w:t>
      </w:r>
      <w:r w:rsidR="00F9562F" w:rsidRPr="000231CE">
        <w:rPr>
          <w:rFonts w:ascii="Times New Roman" w:hAnsi="Times New Roman"/>
          <w:sz w:val="24"/>
          <w:szCs w:val="24"/>
        </w:rPr>
        <w:t>, e a inviabilidade</w:t>
      </w:r>
      <w:r w:rsidR="0050732A">
        <w:rPr>
          <w:rFonts w:ascii="Times New Roman" w:hAnsi="Times New Roman"/>
          <w:sz w:val="24"/>
          <w:szCs w:val="24"/>
        </w:rPr>
        <w:t xml:space="preserve"> de um direito,</w:t>
      </w:r>
      <w:r w:rsidR="00E231A6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tal integração da norma e obtendo seu direito pela via judicial.</w:t>
      </w:r>
    </w:p>
    <w:p w:rsidR="0041194C" w:rsidRPr="000231CE" w:rsidRDefault="00E60EE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Diante do caso concreto, bem como da</w:t>
      </w:r>
      <w:r w:rsidR="0041194C" w:rsidRPr="000231CE">
        <w:rPr>
          <w:rFonts w:ascii="Times New Roman" w:hAnsi="Times New Roman"/>
          <w:sz w:val="24"/>
          <w:szCs w:val="24"/>
        </w:rPr>
        <w:t xml:space="preserve"> lacuna, e a mora do legislador para com relação ao assunto, caso o servidor quisesse pleitear tal garantia constitucional, deveria</w:t>
      </w:r>
      <w:r w:rsidR="006F74BF">
        <w:rPr>
          <w:rFonts w:ascii="Times New Roman" w:hAnsi="Times New Roman"/>
          <w:sz w:val="24"/>
          <w:szCs w:val="24"/>
        </w:rPr>
        <w:t xml:space="preserve"> ajuizar um mandado de injunção, cuja previsão encontra-se </w:t>
      </w:r>
      <w:r w:rsidR="0041194C" w:rsidRPr="000231CE">
        <w:rPr>
          <w:rFonts w:ascii="Times New Roman" w:hAnsi="Times New Roman"/>
          <w:sz w:val="24"/>
          <w:szCs w:val="24"/>
        </w:rPr>
        <w:t>no inciso LXXI do artigo 5º da constituição federal,</w:t>
      </w:r>
      <w:r w:rsidR="00D17390" w:rsidRPr="000231CE">
        <w:rPr>
          <w:rFonts w:ascii="Times New Roman" w:hAnsi="Times New Roman"/>
          <w:sz w:val="24"/>
          <w:szCs w:val="24"/>
        </w:rPr>
        <w:t xml:space="preserve"> </w:t>
      </w:r>
      <w:r w:rsidR="0041194C" w:rsidRPr="000231CE">
        <w:rPr>
          <w:rFonts w:ascii="Times New Roman" w:hAnsi="Times New Roman"/>
          <w:sz w:val="24"/>
          <w:szCs w:val="24"/>
        </w:rPr>
        <w:t>e visa buscar a integração legislativa</w:t>
      </w:r>
      <w:r>
        <w:rPr>
          <w:rFonts w:ascii="Times New Roman" w:hAnsi="Times New Roman"/>
          <w:sz w:val="24"/>
          <w:szCs w:val="24"/>
        </w:rPr>
        <w:t xml:space="preserve"> frente o déficit</w:t>
      </w:r>
      <w:r w:rsidR="006F74BF">
        <w:rPr>
          <w:rFonts w:ascii="Times New Roman" w:hAnsi="Times New Roman"/>
          <w:sz w:val="24"/>
          <w:szCs w:val="24"/>
        </w:rPr>
        <w:t xml:space="preserve"> legislativo,</w:t>
      </w:r>
      <w:r w:rsidR="0041194C" w:rsidRPr="000231CE">
        <w:rPr>
          <w:rFonts w:ascii="Times New Roman" w:hAnsi="Times New Roman"/>
          <w:sz w:val="24"/>
          <w:szCs w:val="24"/>
        </w:rPr>
        <w:t xml:space="preserve"> para fazer valer seu direito</w:t>
      </w:r>
      <w:r>
        <w:rPr>
          <w:rFonts w:ascii="Times New Roman" w:hAnsi="Times New Roman"/>
          <w:sz w:val="24"/>
          <w:szCs w:val="24"/>
        </w:rPr>
        <w:t xml:space="preserve"> </w:t>
      </w:r>
      <w:r w:rsidR="004D4572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aposentadoria especial</w:t>
      </w:r>
      <w:r w:rsidR="0041194C" w:rsidRPr="000231CE">
        <w:rPr>
          <w:rFonts w:ascii="Times New Roman" w:hAnsi="Times New Roman"/>
          <w:sz w:val="24"/>
          <w:szCs w:val="24"/>
        </w:rPr>
        <w:t>.</w:t>
      </w:r>
    </w:p>
    <w:p w:rsidR="0041194C" w:rsidRPr="00E231A6" w:rsidRDefault="000231CE" w:rsidP="00160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1A6">
        <w:rPr>
          <w:rFonts w:ascii="Times New Roman" w:hAnsi="Times New Roman"/>
          <w:b/>
          <w:sz w:val="24"/>
          <w:szCs w:val="24"/>
        </w:rPr>
        <w:t xml:space="preserve">4.2. </w:t>
      </w:r>
      <w:r w:rsidR="003E2A30" w:rsidRPr="00E231A6">
        <w:rPr>
          <w:rFonts w:ascii="Times New Roman" w:hAnsi="Times New Roman"/>
          <w:b/>
          <w:sz w:val="24"/>
          <w:szCs w:val="24"/>
        </w:rPr>
        <w:t>SÚMULA VINCULANTE 33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 xml:space="preserve"> O </w:t>
      </w:r>
      <w:r w:rsidR="00584A08" w:rsidRPr="000231CE">
        <w:rPr>
          <w:rFonts w:ascii="Times New Roman" w:hAnsi="Times New Roman"/>
          <w:sz w:val="24"/>
          <w:szCs w:val="24"/>
        </w:rPr>
        <w:t>plenário do</w:t>
      </w:r>
      <w:r w:rsidRPr="000231CE">
        <w:rPr>
          <w:rFonts w:ascii="Times New Roman" w:hAnsi="Times New Roman"/>
          <w:sz w:val="24"/>
          <w:szCs w:val="24"/>
        </w:rPr>
        <w:t xml:space="preserve"> Supremo Tribunal Federal, frente às inúmeras impetrações </w:t>
      </w:r>
      <w:r w:rsidR="00EE52C9" w:rsidRPr="000231CE">
        <w:rPr>
          <w:rFonts w:ascii="Times New Roman" w:hAnsi="Times New Roman"/>
          <w:sz w:val="24"/>
          <w:szCs w:val="24"/>
        </w:rPr>
        <w:t>dos mandados</w:t>
      </w:r>
      <w:r w:rsidRPr="000231CE">
        <w:rPr>
          <w:rFonts w:ascii="Times New Roman" w:hAnsi="Times New Roman"/>
          <w:sz w:val="24"/>
          <w:szCs w:val="24"/>
        </w:rPr>
        <w:t xml:space="preserve"> de injunção,</w:t>
      </w:r>
      <w:r w:rsidR="00584A08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referentes ao assunto,</w:t>
      </w:r>
      <w:r w:rsidR="00584A08" w:rsidRPr="000231CE">
        <w:rPr>
          <w:rFonts w:ascii="Times New Roman" w:hAnsi="Times New Roman"/>
          <w:sz w:val="24"/>
          <w:szCs w:val="24"/>
        </w:rPr>
        <w:t xml:space="preserve"> após a deliberação dos ministros, </w:t>
      </w:r>
      <w:r w:rsidRPr="000231CE">
        <w:rPr>
          <w:rFonts w:ascii="Times New Roman" w:hAnsi="Times New Roman"/>
          <w:sz w:val="24"/>
          <w:szCs w:val="24"/>
        </w:rPr>
        <w:t>decidiu em</w:t>
      </w:r>
      <w:r w:rsidR="00363F0A" w:rsidRPr="000231CE">
        <w:rPr>
          <w:rFonts w:ascii="Times New Roman" w:hAnsi="Times New Roman"/>
          <w:sz w:val="24"/>
          <w:szCs w:val="24"/>
        </w:rPr>
        <w:t xml:space="preserve"> 09</w:t>
      </w:r>
      <w:r w:rsidR="00EE52C9" w:rsidRPr="000231CE">
        <w:rPr>
          <w:rFonts w:ascii="Times New Roman" w:hAnsi="Times New Roman"/>
          <w:sz w:val="24"/>
          <w:szCs w:val="24"/>
        </w:rPr>
        <w:t xml:space="preserve"> de abril do ano de</w:t>
      </w:r>
      <w:r w:rsidRPr="000231CE">
        <w:rPr>
          <w:rFonts w:ascii="Times New Roman" w:hAnsi="Times New Roman"/>
          <w:sz w:val="24"/>
          <w:szCs w:val="24"/>
        </w:rPr>
        <w:t xml:space="preserve"> 2014, reconhecendo a falta de regulamentação legislativa, por editar a Súmula Vinculante de número 33, </w:t>
      </w:r>
      <w:r w:rsidRPr="000231CE">
        <w:rPr>
          <w:rFonts w:ascii="Times New Roman" w:hAnsi="Times New Roman"/>
          <w:i/>
          <w:sz w:val="24"/>
          <w:szCs w:val="24"/>
        </w:rPr>
        <w:t xml:space="preserve">in </w:t>
      </w:r>
      <w:proofErr w:type="spellStart"/>
      <w:r w:rsidRPr="000231CE">
        <w:rPr>
          <w:rFonts w:ascii="Times New Roman" w:hAnsi="Times New Roman"/>
          <w:i/>
          <w:sz w:val="24"/>
          <w:szCs w:val="24"/>
        </w:rPr>
        <w:t>verbis</w:t>
      </w:r>
      <w:proofErr w:type="spellEnd"/>
    </w:p>
    <w:p w:rsidR="00363F0A" w:rsidRPr="000231CE" w:rsidRDefault="0041194C" w:rsidP="00E8332C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sz w:val="22"/>
          <w:szCs w:val="22"/>
          <w:shd w:val="clear" w:color="auto" w:fill="FFFFFF"/>
        </w:rPr>
      </w:pPr>
      <w:r w:rsidRPr="000231CE">
        <w:rPr>
          <w:sz w:val="22"/>
          <w:szCs w:val="22"/>
        </w:rPr>
        <w:t xml:space="preserve">Aplicam-se ao servidor público, no que couber, as regras do regime geral da previdência social sobre aposentadoria especial de que trata o artigo 40, § 4º, inciso III da Constituição Federal, até a edição de lei complementar </w:t>
      </w:r>
      <w:r w:rsidR="005D1997" w:rsidRPr="000231CE">
        <w:rPr>
          <w:sz w:val="22"/>
          <w:szCs w:val="22"/>
        </w:rPr>
        <w:t>específica.</w:t>
      </w:r>
      <w:r w:rsidR="005D1997" w:rsidRPr="000231CE">
        <w:rPr>
          <w:rStyle w:val="nfase"/>
          <w:spacing w:val="3"/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r w:rsidR="005D1997" w:rsidRPr="000231CE">
        <w:rPr>
          <w:sz w:val="22"/>
          <w:szCs w:val="22"/>
          <w:shd w:val="clear" w:color="auto" w:fill="FFFFFF"/>
        </w:rPr>
        <w:t>BRASIL.</w:t>
      </w:r>
      <w:r w:rsidR="00363F0A" w:rsidRPr="000231CE">
        <w:rPr>
          <w:sz w:val="22"/>
          <w:szCs w:val="22"/>
          <w:shd w:val="clear" w:color="auto" w:fill="FFFFFF"/>
        </w:rPr>
        <w:t xml:space="preserve"> Supremo Tribunal Federal. Súmula Vinculante n.º33. In: _______. Súmulas. 2014).</w:t>
      </w:r>
    </w:p>
    <w:p w:rsidR="00363F0A" w:rsidRPr="000231CE" w:rsidRDefault="00363F0A" w:rsidP="001607D0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textAlignment w:val="baseline"/>
        <w:rPr>
          <w:sz w:val="22"/>
          <w:szCs w:val="22"/>
          <w:shd w:val="clear" w:color="auto" w:fill="FFFFFF"/>
        </w:rPr>
      </w:pPr>
    </w:p>
    <w:p w:rsidR="0041194C" w:rsidRDefault="00363F0A" w:rsidP="001607D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0231CE">
        <w:tab/>
      </w:r>
      <w:r w:rsidR="0041194C" w:rsidRPr="000231CE">
        <w:t xml:space="preserve">Vejamos o entendimento de </w:t>
      </w:r>
      <w:r w:rsidR="00997723" w:rsidRPr="000231CE">
        <w:t>um julgado antes da edição da Súmula V</w:t>
      </w:r>
      <w:r w:rsidR="0041194C" w:rsidRPr="000231CE">
        <w:t>inculante 33</w:t>
      </w:r>
    </w:p>
    <w:p w:rsidR="000231CE" w:rsidRPr="000231CE" w:rsidRDefault="00986D43" w:rsidP="00986D43">
      <w:pPr>
        <w:pStyle w:val="NormalWeb"/>
        <w:shd w:val="clear" w:color="auto" w:fill="FFFFFF"/>
        <w:tabs>
          <w:tab w:val="left" w:pos="2895"/>
        </w:tabs>
        <w:spacing w:before="0" w:beforeAutospacing="0" w:after="0" w:afterAutospacing="0" w:line="360" w:lineRule="auto"/>
        <w:jc w:val="both"/>
        <w:textAlignment w:val="baseline"/>
        <w:rPr>
          <w:iCs/>
          <w:spacing w:val="3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iCs/>
          <w:spacing w:val="3"/>
          <w:sz w:val="22"/>
          <w:szCs w:val="22"/>
          <w:bdr w:val="none" w:sz="0" w:space="0" w:color="auto" w:frame="1"/>
          <w:shd w:val="clear" w:color="auto" w:fill="FFFFFF"/>
        </w:rPr>
        <w:tab/>
      </w:r>
    </w:p>
    <w:p w:rsidR="0041194C" w:rsidRPr="000231CE" w:rsidRDefault="0041194C" w:rsidP="00E8332C">
      <w:pPr>
        <w:spacing w:line="240" w:lineRule="auto"/>
        <w:ind w:left="2124"/>
        <w:jc w:val="both"/>
        <w:rPr>
          <w:rFonts w:ascii="Times New Roman" w:hAnsi="Times New Roman"/>
          <w:szCs w:val="24"/>
        </w:rPr>
      </w:pPr>
      <w:r w:rsidRPr="000231CE">
        <w:rPr>
          <w:rFonts w:ascii="Times New Roman" w:hAnsi="Times New Roman"/>
          <w:szCs w:val="24"/>
        </w:rPr>
        <w:t xml:space="preserve">Ementa: Mandado de injunção. Aposentadoria especial do servidor público. Artigo 40, § 4º, da Constituição da República. Ausência de lei complementar a </w:t>
      </w:r>
      <w:r w:rsidRPr="000231CE">
        <w:rPr>
          <w:rFonts w:ascii="Times New Roman" w:hAnsi="Times New Roman"/>
          <w:szCs w:val="24"/>
        </w:rPr>
        <w:lastRenderedPageBreak/>
        <w:t>disciplinar a matéria. Necessidade de integração legislativa. 1. Servidor público. Investigador da polícia civil do Estado de São Paulo. Alegado exercício de atividade sob condições de periculosidade e insalubridade. 2. Reconhecida a omissão legislativa em razão da ausência de lei complementar a definir as condições para o implemento da aposentadoria especial. 3. Mandado de injunção conhecido e concedido para comunicar a mora à autoridade competente e determinar a aplicação, no que couber,</w:t>
      </w:r>
      <w:r w:rsidR="00A240AE">
        <w:rPr>
          <w:rFonts w:ascii="Times New Roman" w:hAnsi="Times New Roman"/>
          <w:szCs w:val="24"/>
        </w:rPr>
        <w:t xml:space="preserve"> do art. 57 da Lei n. 8.213/91.</w:t>
      </w:r>
      <w:r w:rsidRPr="000231CE">
        <w:rPr>
          <w:rFonts w:ascii="Times New Roman" w:hAnsi="Times New Roman"/>
          <w:szCs w:val="24"/>
        </w:rPr>
        <w:t xml:space="preserve"> MI 795, Relatora Ministra </w:t>
      </w:r>
      <w:proofErr w:type="spellStart"/>
      <w:r w:rsidRPr="000231CE">
        <w:rPr>
          <w:rFonts w:ascii="Times New Roman" w:hAnsi="Times New Roman"/>
          <w:szCs w:val="24"/>
        </w:rPr>
        <w:t>Cármen</w:t>
      </w:r>
      <w:proofErr w:type="spellEnd"/>
      <w:r w:rsidRPr="000231CE">
        <w:rPr>
          <w:rFonts w:ascii="Times New Roman" w:hAnsi="Times New Roman"/>
          <w:szCs w:val="24"/>
        </w:rPr>
        <w:t xml:space="preserve"> Lúcia, Tribunal Pleno, julgamento em 15.4.2009, </w:t>
      </w:r>
      <w:proofErr w:type="spellStart"/>
      <w:r w:rsidRPr="000231CE">
        <w:rPr>
          <w:rFonts w:ascii="Times New Roman" w:hAnsi="Times New Roman"/>
          <w:szCs w:val="24"/>
        </w:rPr>
        <w:t>DJe</w:t>
      </w:r>
      <w:proofErr w:type="spellEnd"/>
      <w:r w:rsidRPr="000231CE">
        <w:rPr>
          <w:rFonts w:ascii="Times New Roman" w:hAnsi="Times New Roman"/>
          <w:szCs w:val="24"/>
        </w:rPr>
        <w:t xml:space="preserve"> de </w:t>
      </w:r>
      <w:r w:rsidR="004477AF" w:rsidRPr="000231CE">
        <w:rPr>
          <w:rFonts w:ascii="Times New Roman" w:hAnsi="Times New Roman"/>
          <w:szCs w:val="24"/>
        </w:rPr>
        <w:t>22.</w:t>
      </w:r>
      <w:r w:rsidR="004477AF">
        <w:rPr>
          <w:rFonts w:ascii="Times New Roman" w:hAnsi="Times New Roman"/>
          <w:szCs w:val="24"/>
        </w:rPr>
        <w:t>5.2009.</w:t>
      </w:r>
      <w:r w:rsidR="004477AF">
        <w:rPr>
          <w:rFonts w:ascii="Times New Roman" w:hAnsi="Times New Roman"/>
        </w:rPr>
        <w:t xml:space="preserve"> (</w:t>
      </w:r>
      <w:r w:rsidR="0035001B" w:rsidRPr="00D23C69">
        <w:rPr>
          <w:rFonts w:ascii="Times New Roman" w:hAnsi="Times New Roman"/>
          <w:sz w:val="24"/>
          <w:szCs w:val="24"/>
        </w:rPr>
        <w:t>BRASIL</w:t>
      </w:r>
      <w:r w:rsidR="0035001B">
        <w:rPr>
          <w:rFonts w:ascii="Times New Roman" w:hAnsi="Times New Roman"/>
          <w:sz w:val="24"/>
          <w:szCs w:val="24"/>
        </w:rPr>
        <w:t xml:space="preserve"> Mandado de injunção 795/DF).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5A1651" w:rsidRPr="000231CE">
        <w:rPr>
          <w:rFonts w:ascii="Times New Roman" w:hAnsi="Times New Roman"/>
          <w:sz w:val="24"/>
          <w:szCs w:val="24"/>
        </w:rPr>
        <w:tab/>
      </w:r>
      <w:r w:rsidRPr="000231CE">
        <w:rPr>
          <w:rFonts w:ascii="Times New Roman" w:hAnsi="Times New Roman"/>
          <w:sz w:val="24"/>
          <w:szCs w:val="24"/>
        </w:rPr>
        <w:t>Conforme apresentado acima, no mesmo sentido vejamos o entendimento do primeiro julgado tratando da matéria, após a aprovação da referida Súmula Vinculante</w:t>
      </w:r>
      <w:r w:rsidR="00666DB5" w:rsidRPr="000231CE">
        <w:rPr>
          <w:rFonts w:ascii="Times New Roman" w:hAnsi="Times New Roman"/>
          <w:sz w:val="24"/>
          <w:szCs w:val="24"/>
        </w:rPr>
        <w:t xml:space="preserve"> nº33</w:t>
      </w:r>
      <w:r w:rsidRPr="000231CE">
        <w:rPr>
          <w:rFonts w:ascii="Times New Roman" w:hAnsi="Times New Roman"/>
          <w:sz w:val="24"/>
          <w:szCs w:val="24"/>
        </w:rPr>
        <w:t>:</w:t>
      </w:r>
    </w:p>
    <w:p w:rsidR="000A48FD" w:rsidRDefault="0041194C" w:rsidP="00E8332C">
      <w:pPr>
        <w:spacing w:line="240" w:lineRule="auto"/>
        <w:ind w:left="2124"/>
        <w:jc w:val="both"/>
        <w:rPr>
          <w:rFonts w:ascii="Times New Roman" w:hAnsi="Times New Roman"/>
        </w:rPr>
      </w:pPr>
      <w:r w:rsidRPr="000231CE">
        <w:rPr>
          <w:rFonts w:ascii="Times New Roman" w:hAnsi="Times New Roman"/>
        </w:rPr>
        <w:t>Decisão: Trata-se de mandado de injunção, com pedido de medida liminar, impetrado por Augusto Cavalcanti Reis, em que se alega omissão na edição da lei complementar prevista no artigo 40, § 4º, da Constituição da República. O impetrante, servidor público municipal admitido na função de agente de segurança da guarda municipal, afirma que, apesar de ter desempenhado suas funções, de forma permanente, em condições prejudiciais à saúde e integridade física, o município de Recife negou-se a proceder à contagem de tempo especial para sua aposentadoria, ao argumento de ausência de lei regulamentadora. (</w:t>
      </w:r>
      <w:proofErr w:type="spellStart"/>
      <w:r w:rsidRPr="000231CE">
        <w:rPr>
          <w:rFonts w:ascii="Times New Roman" w:hAnsi="Times New Roman"/>
        </w:rPr>
        <w:t>eDOC</w:t>
      </w:r>
      <w:proofErr w:type="spellEnd"/>
      <w:r w:rsidRPr="000231CE">
        <w:rPr>
          <w:rFonts w:ascii="Times New Roman" w:hAnsi="Times New Roman"/>
        </w:rPr>
        <w:t xml:space="preserve"> 2) Nesse sentido, pleiteia a aplicação ao caso do disposto na legislação que regulamenta a aposentadoria especial dos trabalhadores do setor privado, a exemplo do artigo 57 da Lei 8.213/1991. Requer, ainda, a concessão do benefício da assistência judiciária gratuita. (</w:t>
      </w:r>
      <w:proofErr w:type="spellStart"/>
      <w:r w:rsidRPr="000231CE">
        <w:rPr>
          <w:rFonts w:ascii="Times New Roman" w:hAnsi="Times New Roman"/>
        </w:rPr>
        <w:t>eDOC</w:t>
      </w:r>
      <w:proofErr w:type="spellEnd"/>
      <w:r w:rsidRPr="000231CE">
        <w:rPr>
          <w:rFonts w:ascii="Times New Roman" w:hAnsi="Times New Roman"/>
        </w:rPr>
        <w:t xml:space="preserve"> 2) Informações dos impetrados prestadas nos </w:t>
      </w:r>
      <w:proofErr w:type="spellStart"/>
      <w:r w:rsidRPr="000231CE">
        <w:rPr>
          <w:rFonts w:ascii="Times New Roman" w:hAnsi="Times New Roman"/>
        </w:rPr>
        <w:t>eDOCs</w:t>
      </w:r>
      <w:proofErr w:type="spellEnd"/>
      <w:r w:rsidRPr="000231CE">
        <w:rPr>
          <w:rFonts w:ascii="Times New Roman" w:hAnsi="Times New Roman"/>
        </w:rPr>
        <w:t xml:space="preserve"> 23 a 32. Decido. Inicialmente, defiro o pedido de benefício de gratuidade, conforme o art. 4º da Lei 1.060/50 c/c o art. 21, XIX, do RISTF. A jurisprudência desta Corte é assente quanto à omissão legislativa de lei complementar, prevista no art. 40, § 4º, da CF, que regule a aposentadoria especial de servidor público, garantindo o exercício do direito constitucional por meio da aplicação, no que for pertinente, da legislação relativa aos segurados do Regime Geral de Previdência Social. Nesse sentido, cito o MI 721, de relatoria do Min. Marco Aurélio, Plenário, DJ 30.11.2007</w:t>
      </w:r>
      <w:r w:rsidR="008F5311">
        <w:rPr>
          <w:rFonts w:ascii="Times New Roman" w:hAnsi="Times New Roman"/>
        </w:rPr>
        <w:t>[...]</w:t>
      </w:r>
      <w:r w:rsidR="000A48FD">
        <w:rPr>
          <w:rFonts w:ascii="Times New Roman" w:hAnsi="Times New Roman"/>
        </w:rPr>
        <w:t>.</w:t>
      </w:r>
    </w:p>
    <w:p w:rsidR="000A48FD" w:rsidRDefault="000A48FD" w:rsidP="001607D0">
      <w:pPr>
        <w:pStyle w:val="Ttulo1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E161B8">
        <w:rPr>
          <w:rFonts w:ascii="Times New Roman" w:hAnsi="Times New Roman"/>
          <w:b w:val="0"/>
          <w:sz w:val="24"/>
          <w:szCs w:val="24"/>
        </w:rPr>
        <w:t>O trecho</w:t>
      </w:r>
      <w:r w:rsidRPr="000A48FD">
        <w:rPr>
          <w:rFonts w:ascii="Times New Roman" w:hAnsi="Times New Roman"/>
          <w:b w:val="0"/>
          <w:sz w:val="24"/>
          <w:szCs w:val="24"/>
        </w:rPr>
        <w:t xml:space="preserve"> acima</w:t>
      </w:r>
      <w:r w:rsidR="00E161B8">
        <w:rPr>
          <w:rFonts w:ascii="Times New Roman" w:hAnsi="Times New Roman"/>
          <w:b w:val="0"/>
          <w:sz w:val="24"/>
          <w:szCs w:val="24"/>
        </w:rPr>
        <w:t xml:space="preserve"> constitui na primeira parte do julgado</w:t>
      </w:r>
      <w:r>
        <w:rPr>
          <w:rFonts w:ascii="Times New Roman" w:hAnsi="Times New Roman"/>
          <w:b w:val="0"/>
          <w:sz w:val="24"/>
          <w:szCs w:val="24"/>
        </w:rPr>
        <w:t>,</w:t>
      </w:r>
      <w:r w:rsidR="00CF48E5">
        <w:rPr>
          <w:rFonts w:ascii="Times New Roman" w:hAnsi="Times New Roman"/>
          <w:b w:val="0"/>
          <w:sz w:val="24"/>
          <w:szCs w:val="24"/>
        </w:rPr>
        <w:t xml:space="preserve"> </w:t>
      </w:r>
      <w:r w:rsidRPr="000A48FD">
        <w:rPr>
          <w:rFonts w:ascii="Times New Roman" w:hAnsi="Times New Roman"/>
          <w:b w:val="0"/>
          <w:sz w:val="24"/>
          <w:szCs w:val="24"/>
        </w:rPr>
        <w:t>pode</w:t>
      </w:r>
      <w:r w:rsidR="00CF48E5">
        <w:rPr>
          <w:rFonts w:ascii="Times New Roman" w:hAnsi="Times New Roman"/>
          <w:b w:val="0"/>
          <w:sz w:val="24"/>
          <w:szCs w:val="24"/>
        </w:rPr>
        <w:t xml:space="preserve"> se</w:t>
      </w:r>
      <w:r w:rsidRPr="000A48FD">
        <w:rPr>
          <w:rFonts w:ascii="Times New Roman" w:hAnsi="Times New Roman"/>
          <w:b w:val="0"/>
          <w:sz w:val="24"/>
          <w:szCs w:val="24"/>
        </w:rPr>
        <w:t xml:space="preserve"> constatar claramente</w:t>
      </w:r>
      <w:r>
        <w:rPr>
          <w:rFonts w:ascii="Times New Roman" w:hAnsi="Times New Roman"/>
          <w:b w:val="0"/>
          <w:sz w:val="24"/>
          <w:szCs w:val="24"/>
        </w:rPr>
        <w:t>,</w:t>
      </w:r>
      <w:r w:rsidR="0083548C">
        <w:rPr>
          <w:rFonts w:ascii="Times New Roman" w:hAnsi="Times New Roman"/>
          <w:b w:val="0"/>
          <w:sz w:val="24"/>
          <w:szCs w:val="24"/>
        </w:rPr>
        <w:t xml:space="preserve"> o reconhecimento da</w:t>
      </w:r>
      <w:r w:rsidRPr="000A48FD">
        <w:rPr>
          <w:rFonts w:ascii="Times New Roman" w:hAnsi="Times New Roman"/>
          <w:b w:val="0"/>
          <w:sz w:val="24"/>
          <w:szCs w:val="24"/>
        </w:rPr>
        <w:t xml:space="preserve"> omissão legislativa</w:t>
      </w:r>
      <w:r w:rsidR="00CF48E5">
        <w:rPr>
          <w:rFonts w:ascii="Times New Roman" w:hAnsi="Times New Roman"/>
          <w:b w:val="0"/>
          <w:sz w:val="24"/>
          <w:szCs w:val="24"/>
        </w:rPr>
        <w:t>,</w:t>
      </w:r>
      <w:r w:rsidRPr="000A48FD">
        <w:rPr>
          <w:rFonts w:ascii="Times New Roman" w:hAnsi="Times New Roman"/>
          <w:b w:val="0"/>
          <w:sz w:val="24"/>
          <w:szCs w:val="24"/>
        </w:rPr>
        <w:t xml:space="preserve"> quanto </w:t>
      </w:r>
      <w:r w:rsidR="00E161B8" w:rsidRPr="000A48FD">
        <w:rPr>
          <w:rFonts w:ascii="Times New Roman" w:hAnsi="Times New Roman"/>
          <w:b w:val="0"/>
          <w:sz w:val="24"/>
          <w:szCs w:val="24"/>
        </w:rPr>
        <w:t>à</w:t>
      </w:r>
      <w:r w:rsidRPr="000A48FD">
        <w:rPr>
          <w:rFonts w:ascii="Times New Roman" w:hAnsi="Times New Roman"/>
          <w:b w:val="0"/>
          <w:sz w:val="24"/>
          <w:szCs w:val="24"/>
        </w:rPr>
        <w:t xml:space="preserve"> aposentadoria especial no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0A48FD">
        <w:rPr>
          <w:rFonts w:ascii="Times New Roman" w:hAnsi="Times New Roman"/>
          <w:b w:val="0"/>
          <w:sz w:val="24"/>
          <w:szCs w:val="24"/>
        </w:rPr>
        <w:t xml:space="preserve"> regime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0A48FD">
        <w:rPr>
          <w:rFonts w:ascii="Times New Roman" w:hAnsi="Times New Roman"/>
          <w:b w:val="0"/>
          <w:sz w:val="24"/>
          <w:szCs w:val="24"/>
        </w:rPr>
        <w:t xml:space="preserve"> próprio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0A48FD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0A48FD">
        <w:rPr>
          <w:rFonts w:ascii="Times New Roman" w:hAnsi="Times New Roman"/>
          <w:b w:val="0"/>
          <w:sz w:val="24"/>
          <w:szCs w:val="24"/>
        </w:rPr>
        <w:t>bem como a aplicação reconhecida das regras do regime geral ao regime próprio</w:t>
      </w:r>
      <w:r w:rsidR="00E161B8">
        <w:rPr>
          <w:rFonts w:ascii="Times New Roman" w:hAnsi="Times New Roman"/>
          <w:b w:val="0"/>
          <w:sz w:val="24"/>
          <w:szCs w:val="24"/>
        </w:rPr>
        <w:t>.</w:t>
      </w:r>
    </w:p>
    <w:p w:rsidR="00E161B8" w:rsidRPr="006F74BF" w:rsidRDefault="001F51E7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="00E161B8" w:rsidRPr="006F74BF">
        <w:rPr>
          <w:rFonts w:ascii="Times New Roman" w:hAnsi="Times New Roman"/>
          <w:sz w:val="24"/>
          <w:szCs w:val="24"/>
        </w:rPr>
        <w:t>Seguindo com o entendimento</w:t>
      </w:r>
      <w:r w:rsidRPr="006F74BF">
        <w:rPr>
          <w:rFonts w:ascii="Times New Roman" w:hAnsi="Times New Roman"/>
          <w:sz w:val="24"/>
          <w:szCs w:val="24"/>
        </w:rPr>
        <w:t>,</w:t>
      </w:r>
      <w:r w:rsidR="00E161B8" w:rsidRPr="006F74BF">
        <w:rPr>
          <w:rFonts w:ascii="Times New Roman" w:hAnsi="Times New Roman"/>
          <w:sz w:val="24"/>
          <w:szCs w:val="24"/>
        </w:rPr>
        <w:t xml:space="preserve"> vejamos a parte restante do julgado</w:t>
      </w:r>
      <w:r w:rsidRPr="006F74BF">
        <w:rPr>
          <w:rFonts w:ascii="Times New Roman" w:hAnsi="Times New Roman"/>
          <w:sz w:val="24"/>
          <w:szCs w:val="24"/>
        </w:rPr>
        <w:t>.</w:t>
      </w:r>
    </w:p>
    <w:p w:rsidR="0083548C" w:rsidRDefault="006F74BF" w:rsidP="00E8332C">
      <w:pPr>
        <w:spacing w:line="240" w:lineRule="auto"/>
        <w:ind w:left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1F51E7">
        <w:rPr>
          <w:rFonts w:ascii="Times New Roman" w:hAnsi="Times New Roman"/>
        </w:rPr>
        <w:t>...]</w:t>
      </w:r>
      <w:r w:rsidR="0041194C" w:rsidRPr="000231CE">
        <w:rPr>
          <w:rFonts w:ascii="Times New Roman" w:hAnsi="Times New Roman"/>
        </w:rPr>
        <w:t xml:space="preserve"> A Corte, então, tem deferido parcialmente a ordem para determinar à Administração Pública que proceda à análise do pleito de aposentadoria especial de servidores públicos à luz da disciplina conferida pelo Regime Geral de Previdência Social. Referida disciplina consiste, entre outras normas, nos artigos 57, 58 e 65 da Lei 8.213/1991 e no Anexo IV do Regulamento da Previdência Social (Decreto 3.048/1999). Nessa ocasião, o Plenário, em questão de ordem suscitada pelo Ministro Joaquim Barbosa, autorizou aos Ministros que decidam monocrática e definitivamente os casos idênticos aos MI 721, 758 e 795. Ademais, ressalte-se que, em sessão plenária do dia 9.4.2014, este Supremo Tribunal aprovou a Proposta de Súmula Vinculante nº </w:t>
      </w:r>
      <w:r w:rsidR="0041194C" w:rsidRPr="000231CE">
        <w:rPr>
          <w:rFonts w:ascii="Times New Roman" w:hAnsi="Times New Roman"/>
        </w:rPr>
        <w:lastRenderedPageBreak/>
        <w:t>45. A PSV, quando publicada, dará origem a Súmula Vinculante nº 33, com o seguinte verbete: Aplicam-se ao servidor público, no que couber, as regras do Regime Geral de Previdência Social sobre aposentadoria especial de que trata o artigo 40, parágrafo 4º, inciso III, da Constituição Federal, até edição de lei complementar específica. No caso, demonstrou-se que a negativa da concessão de aposentadoria especial fundamentou-se exclusivamente na ausência de norma regulamentadora do preceito constitucional (</w:t>
      </w:r>
      <w:proofErr w:type="spellStart"/>
      <w:r w:rsidR="0041194C" w:rsidRPr="000231CE">
        <w:rPr>
          <w:rFonts w:ascii="Times New Roman" w:hAnsi="Times New Roman"/>
        </w:rPr>
        <w:t>eDOCs</w:t>
      </w:r>
      <w:proofErr w:type="spellEnd"/>
      <w:r w:rsidR="0041194C" w:rsidRPr="000231CE">
        <w:rPr>
          <w:rFonts w:ascii="Times New Roman" w:hAnsi="Times New Roman"/>
        </w:rPr>
        <w:t xml:space="preserve"> 11 – 14), em situação similar aos precedentes supracitados. Assim, uma vez concedida a ordem por esta Corte, caberá à autoridade administrativa a verificação do atendimento, ou não, dos requisitos necessários à concessão da aposentadoria especial.</w:t>
      </w:r>
      <w:r w:rsidR="00604569">
        <w:rPr>
          <w:rFonts w:ascii="Times New Roman" w:hAnsi="Times New Roman"/>
        </w:rPr>
        <w:t xml:space="preserve"> </w:t>
      </w:r>
      <w:proofErr w:type="spellStart"/>
      <w:r w:rsidR="009D31D2" w:rsidRPr="00604569">
        <w:rPr>
          <w:rFonts w:ascii="Times New Roman" w:hAnsi="Times New Roman"/>
          <w:i/>
        </w:rPr>
        <w:t>O</w:t>
      </w:r>
      <w:r w:rsidR="00604569" w:rsidRPr="00604569">
        <w:rPr>
          <w:rFonts w:ascii="Times New Roman" w:hAnsi="Times New Roman"/>
          <w:i/>
        </w:rPr>
        <w:t>missis</w:t>
      </w:r>
      <w:proofErr w:type="spellEnd"/>
      <w:r w:rsidR="009D31D2">
        <w:rPr>
          <w:rFonts w:ascii="Times New Roman" w:hAnsi="Times New Roman"/>
          <w:i/>
        </w:rPr>
        <w:t xml:space="preserve"> </w:t>
      </w:r>
      <w:r w:rsidR="00604569">
        <w:rPr>
          <w:rFonts w:ascii="Times New Roman" w:hAnsi="Times New Roman"/>
        </w:rPr>
        <w:t>[...]</w:t>
      </w:r>
      <w:r w:rsidR="00604569" w:rsidRPr="000231CE">
        <w:rPr>
          <w:rFonts w:ascii="Times New Roman" w:hAnsi="Times New Roman"/>
        </w:rPr>
        <w:t xml:space="preserve"> Publique-se. Brasília, 22 de abril de 2014. Ministro Gilmar Mendes Relator Documento assinado digitalmente (MI 6051, </w:t>
      </w:r>
      <w:r w:rsidR="00A240AE" w:rsidRPr="000231CE">
        <w:rPr>
          <w:rFonts w:ascii="Times New Roman" w:hAnsi="Times New Roman"/>
        </w:rPr>
        <w:t>Relator (</w:t>
      </w:r>
      <w:r w:rsidR="00604569" w:rsidRPr="000231CE">
        <w:rPr>
          <w:rFonts w:ascii="Times New Roman" w:hAnsi="Times New Roman"/>
        </w:rPr>
        <w:t>a): Min. GILMAR MENDES, julgado em 22/04/2014, publicado em PROCESSO ELETRÔNICO DJe-078 DIVULG 24/04/2014 PUBLIC 25/04/2014</w:t>
      </w:r>
      <w:r w:rsidR="00D23C69" w:rsidRPr="000231CE">
        <w:rPr>
          <w:rFonts w:ascii="Times New Roman" w:hAnsi="Times New Roman"/>
        </w:rPr>
        <w:t>)</w:t>
      </w:r>
      <w:r w:rsidR="00D23C69">
        <w:rPr>
          <w:rFonts w:ascii="Times New Roman" w:hAnsi="Times New Roman"/>
        </w:rPr>
        <w:t>. (</w:t>
      </w:r>
      <w:r w:rsidR="00D23C69" w:rsidRPr="00D23C69">
        <w:rPr>
          <w:rFonts w:ascii="Times New Roman" w:hAnsi="Times New Roman"/>
          <w:sz w:val="24"/>
          <w:szCs w:val="24"/>
        </w:rPr>
        <w:t>BRASIL</w:t>
      </w:r>
      <w:r w:rsidR="00D23C69">
        <w:rPr>
          <w:rFonts w:ascii="Times New Roman" w:hAnsi="Times New Roman"/>
          <w:sz w:val="24"/>
          <w:szCs w:val="24"/>
        </w:rPr>
        <w:t xml:space="preserve"> Mandado de injunção 6051/DF).</w:t>
      </w:r>
      <w:r w:rsidR="0041194C" w:rsidRPr="000231CE">
        <w:rPr>
          <w:rFonts w:ascii="Times New Roman" w:hAnsi="Times New Roman"/>
        </w:rPr>
        <w:t xml:space="preserve"> </w:t>
      </w:r>
    </w:p>
    <w:p w:rsidR="0083548C" w:rsidRPr="006F74BF" w:rsidRDefault="00604569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74BF">
        <w:rPr>
          <w:rFonts w:ascii="Times New Roman" w:hAnsi="Times New Roman"/>
          <w:sz w:val="24"/>
          <w:szCs w:val="24"/>
        </w:rPr>
        <w:tab/>
      </w:r>
      <w:r w:rsidR="0083548C" w:rsidRPr="006F74BF">
        <w:rPr>
          <w:rFonts w:ascii="Times New Roman" w:hAnsi="Times New Roman"/>
          <w:sz w:val="24"/>
          <w:szCs w:val="24"/>
        </w:rPr>
        <w:t>Nesta parte, observa-se que a corte do supremo tribunal federal</w:t>
      </w:r>
      <w:r w:rsidRPr="006F74BF">
        <w:rPr>
          <w:rFonts w:ascii="Times New Roman" w:hAnsi="Times New Roman"/>
          <w:sz w:val="24"/>
          <w:szCs w:val="24"/>
        </w:rPr>
        <w:t xml:space="preserve"> tem deferido a concessão dos mandados de injunção</w:t>
      </w:r>
      <w:r w:rsidR="00CF48E5">
        <w:rPr>
          <w:rFonts w:ascii="Times New Roman" w:hAnsi="Times New Roman"/>
          <w:sz w:val="24"/>
          <w:szCs w:val="24"/>
        </w:rPr>
        <w:t>, quando em situações</w:t>
      </w:r>
      <w:r w:rsidRPr="006F74BF">
        <w:rPr>
          <w:rFonts w:ascii="Times New Roman" w:hAnsi="Times New Roman"/>
          <w:sz w:val="24"/>
          <w:szCs w:val="24"/>
        </w:rPr>
        <w:t xml:space="preserve"> similares aos julgados que tornaram-se precedentes na matéria</w:t>
      </w:r>
      <w:r w:rsidR="006F74BF" w:rsidRPr="006F74BF">
        <w:rPr>
          <w:rFonts w:ascii="Times New Roman" w:hAnsi="Times New Roman"/>
          <w:sz w:val="24"/>
          <w:szCs w:val="24"/>
        </w:rPr>
        <w:t>, resultando na</w:t>
      </w:r>
      <w:r w:rsidR="00F0425F">
        <w:rPr>
          <w:rFonts w:ascii="Times New Roman" w:hAnsi="Times New Roman"/>
          <w:sz w:val="24"/>
          <w:szCs w:val="24"/>
        </w:rPr>
        <w:t xml:space="preserve"> edição da</w:t>
      </w:r>
      <w:r w:rsidR="00C741E4">
        <w:rPr>
          <w:rFonts w:ascii="Times New Roman" w:hAnsi="Times New Roman"/>
          <w:sz w:val="24"/>
          <w:szCs w:val="24"/>
        </w:rPr>
        <w:t xml:space="preserve"> Sú</w:t>
      </w:r>
      <w:r w:rsidR="006F74BF" w:rsidRPr="006F74BF">
        <w:rPr>
          <w:rFonts w:ascii="Times New Roman" w:hAnsi="Times New Roman"/>
          <w:sz w:val="24"/>
          <w:szCs w:val="24"/>
        </w:rPr>
        <w:t>mula vinculante 33.</w:t>
      </w:r>
    </w:p>
    <w:p w:rsidR="0041194C" w:rsidRPr="000231CE" w:rsidRDefault="005A1651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41194C" w:rsidRPr="000231CE">
        <w:rPr>
          <w:rFonts w:ascii="Times New Roman" w:hAnsi="Times New Roman"/>
          <w:sz w:val="24"/>
          <w:szCs w:val="24"/>
        </w:rPr>
        <w:t>Confirmando posicionamento atual referente ao tema</w:t>
      </w:r>
      <w:r w:rsidRPr="000231CE">
        <w:rPr>
          <w:rFonts w:ascii="Times New Roman" w:hAnsi="Times New Roman"/>
          <w:sz w:val="24"/>
          <w:szCs w:val="24"/>
        </w:rPr>
        <w:t>,</w:t>
      </w:r>
      <w:r w:rsidR="0041194C" w:rsidRPr="000231CE">
        <w:rPr>
          <w:rFonts w:ascii="Times New Roman" w:hAnsi="Times New Roman"/>
          <w:sz w:val="24"/>
          <w:szCs w:val="24"/>
        </w:rPr>
        <w:t xml:space="preserve"> temos o mesmo entendimento</w:t>
      </w:r>
      <w:r w:rsidR="00CF48E5" w:rsidRPr="000231CE">
        <w:rPr>
          <w:rFonts w:ascii="Times New Roman" w:hAnsi="Times New Roman"/>
          <w:sz w:val="24"/>
          <w:szCs w:val="24"/>
        </w:rPr>
        <w:t xml:space="preserve"> </w:t>
      </w:r>
      <w:r w:rsidR="0041194C" w:rsidRPr="000231CE">
        <w:rPr>
          <w:rFonts w:ascii="Times New Roman" w:hAnsi="Times New Roman"/>
          <w:sz w:val="24"/>
          <w:szCs w:val="24"/>
        </w:rPr>
        <w:t>no seguinte julgado</w:t>
      </w:r>
      <w:r w:rsidRPr="000231CE">
        <w:rPr>
          <w:rFonts w:ascii="Times New Roman" w:hAnsi="Times New Roman"/>
          <w:sz w:val="24"/>
          <w:szCs w:val="24"/>
        </w:rPr>
        <w:t>:</w:t>
      </w:r>
    </w:p>
    <w:p w:rsidR="0041194C" w:rsidRPr="000231CE" w:rsidRDefault="0041194C" w:rsidP="00E8332C">
      <w:pPr>
        <w:spacing w:line="240" w:lineRule="auto"/>
        <w:ind w:left="2124"/>
        <w:jc w:val="both"/>
        <w:rPr>
          <w:rFonts w:ascii="Times New Roman" w:hAnsi="Times New Roman"/>
        </w:rPr>
      </w:pPr>
      <w:r w:rsidRPr="000231CE">
        <w:rPr>
          <w:rFonts w:ascii="Times New Roman" w:hAnsi="Times New Roman"/>
        </w:rPr>
        <w:t xml:space="preserve">Ementa: Mandado de injunção. Aposentadoria especial de servidor público. Art. 40, § 4º, da Constituição Federal, aplicação das normas do Regime Geral de Previdência Social. Súmula Vinculante 33/STF. Agravo desprovido. 1. Segundo a jurisprudência do STF, firmada a partir do julgamento dos Mandados de Injunção 721 e 758 (Min. Marco Aurélio, </w:t>
      </w:r>
      <w:proofErr w:type="spellStart"/>
      <w:r w:rsidRPr="000231CE">
        <w:rPr>
          <w:rFonts w:ascii="Times New Roman" w:hAnsi="Times New Roman"/>
        </w:rPr>
        <w:t>DJe</w:t>
      </w:r>
      <w:proofErr w:type="spellEnd"/>
      <w:r w:rsidRPr="000231CE">
        <w:rPr>
          <w:rFonts w:ascii="Times New Roman" w:hAnsi="Times New Roman"/>
        </w:rPr>
        <w:t xml:space="preserve"> de 30/11/2007 e </w:t>
      </w:r>
      <w:proofErr w:type="spellStart"/>
      <w:r w:rsidRPr="000231CE">
        <w:rPr>
          <w:rFonts w:ascii="Times New Roman" w:hAnsi="Times New Roman"/>
        </w:rPr>
        <w:t>DJe</w:t>
      </w:r>
      <w:proofErr w:type="spellEnd"/>
      <w:r w:rsidRPr="000231CE">
        <w:rPr>
          <w:rFonts w:ascii="Times New Roman" w:hAnsi="Times New Roman"/>
        </w:rPr>
        <w:t xml:space="preserve"> de 26/09/2008), a omissão legislativa na regulamentação do art. 40, § 4º, da Constituição deve ser suprida mediante a aplicação das normas do Regime Geral de Previdência Social, atualmente previstas na Lei 8.213/91 e no Decreto 3.048/99. 2. O entendimento reiterado sobre o tema foi recentemente consolidad</w:t>
      </w:r>
      <w:r w:rsidR="00A240AE">
        <w:rPr>
          <w:rFonts w:ascii="Times New Roman" w:hAnsi="Times New Roman"/>
        </w:rPr>
        <w:t xml:space="preserve">o na Súmula Vinculante 33: (…) </w:t>
      </w:r>
      <w:r w:rsidRPr="000231CE">
        <w:rPr>
          <w:rFonts w:ascii="Times New Roman" w:hAnsi="Times New Roman"/>
        </w:rPr>
        <w:t xml:space="preserve">MI 3.650 </w:t>
      </w:r>
      <w:proofErr w:type="spellStart"/>
      <w:r w:rsidRPr="000231CE">
        <w:rPr>
          <w:rFonts w:ascii="Times New Roman" w:hAnsi="Times New Roman"/>
        </w:rPr>
        <w:t>AgR</w:t>
      </w:r>
      <w:proofErr w:type="spellEnd"/>
      <w:r w:rsidRPr="000231CE">
        <w:rPr>
          <w:rFonts w:ascii="Times New Roman" w:hAnsi="Times New Roman"/>
        </w:rPr>
        <w:t xml:space="preserve">-segundo, Relator Ministro </w:t>
      </w:r>
      <w:proofErr w:type="spellStart"/>
      <w:r w:rsidRPr="000231CE">
        <w:rPr>
          <w:rFonts w:ascii="Times New Roman" w:hAnsi="Times New Roman"/>
        </w:rPr>
        <w:t>Teori</w:t>
      </w:r>
      <w:proofErr w:type="spellEnd"/>
      <w:r w:rsidRPr="000231CE">
        <w:rPr>
          <w:rFonts w:ascii="Times New Roman" w:hAnsi="Times New Roman"/>
        </w:rPr>
        <w:t xml:space="preserve"> Zavascki, Tribunal Pleno, julgamento em 14.5.2014, </w:t>
      </w:r>
      <w:proofErr w:type="spellStart"/>
      <w:r w:rsidRPr="000231CE">
        <w:rPr>
          <w:rFonts w:ascii="Times New Roman" w:hAnsi="Times New Roman"/>
        </w:rPr>
        <w:t>DJe</w:t>
      </w:r>
      <w:proofErr w:type="spellEnd"/>
      <w:r w:rsidRPr="000231CE">
        <w:rPr>
          <w:rFonts w:ascii="Times New Roman" w:hAnsi="Times New Roman"/>
        </w:rPr>
        <w:t xml:space="preserve"> de </w:t>
      </w:r>
      <w:r w:rsidR="00D23C69" w:rsidRPr="000231CE">
        <w:rPr>
          <w:rFonts w:ascii="Times New Roman" w:hAnsi="Times New Roman"/>
        </w:rPr>
        <w:t>6.6.2014.</w:t>
      </w:r>
      <w:r w:rsidR="00D23C69">
        <w:rPr>
          <w:rFonts w:ascii="Times New Roman" w:hAnsi="Times New Roman"/>
        </w:rPr>
        <w:t xml:space="preserve"> (</w:t>
      </w:r>
      <w:r w:rsidR="00D23C69" w:rsidRPr="00D23C69">
        <w:rPr>
          <w:rFonts w:ascii="Times New Roman" w:hAnsi="Times New Roman"/>
          <w:sz w:val="24"/>
          <w:szCs w:val="24"/>
        </w:rPr>
        <w:t>BRASIL</w:t>
      </w:r>
      <w:r w:rsidR="00D23C69">
        <w:rPr>
          <w:rFonts w:ascii="Times New Roman" w:hAnsi="Times New Roman"/>
          <w:sz w:val="24"/>
          <w:szCs w:val="24"/>
        </w:rPr>
        <w:t xml:space="preserve"> Mandado de injunção 3.650/DF).</w:t>
      </w:r>
    </w:p>
    <w:p w:rsidR="0041194C" w:rsidRPr="00E231A6" w:rsidRDefault="00A73611" w:rsidP="00D23C69">
      <w:pPr>
        <w:tabs>
          <w:tab w:val="left" w:pos="738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1A6">
        <w:rPr>
          <w:rFonts w:ascii="Times New Roman" w:hAnsi="Times New Roman"/>
          <w:b/>
          <w:sz w:val="24"/>
          <w:szCs w:val="24"/>
        </w:rPr>
        <w:t xml:space="preserve"> </w:t>
      </w:r>
      <w:r w:rsidR="00E052A5" w:rsidRPr="00E231A6">
        <w:rPr>
          <w:rFonts w:ascii="Times New Roman" w:hAnsi="Times New Roman"/>
          <w:b/>
          <w:sz w:val="24"/>
          <w:szCs w:val="24"/>
        </w:rPr>
        <w:t xml:space="preserve">5. </w:t>
      </w:r>
      <w:r w:rsidR="003E2A30" w:rsidRPr="00E231A6">
        <w:rPr>
          <w:rFonts w:ascii="Times New Roman" w:hAnsi="Times New Roman"/>
          <w:b/>
          <w:sz w:val="24"/>
          <w:szCs w:val="24"/>
        </w:rPr>
        <w:t>OMISSÃO DA SÚMULA VINCULANTE</w:t>
      </w:r>
      <w:r w:rsidR="003E2450" w:rsidRPr="00E231A6">
        <w:rPr>
          <w:rFonts w:ascii="Times New Roman" w:hAnsi="Times New Roman"/>
          <w:b/>
          <w:sz w:val="24"/>
          <w:szCs w:val="24"/>
        </w:rPr>
        <w:t xml:space="preserve"> Nº33</w:t>
      </w:r>
      <w:r w:rsidR="00D23C69">
        <w:rPr>
          <w:rFonts w:ascii="Times New Roman" w:hAnsi="Times New Roman"/>
          <w:b/>
          <w:sz w:val="24"/>
          <w:szCs w:val="24"/>
        </w:rPr>
        <w:tab/>
      </w:r>
    </w:p>
    <w:p w:rsidR="00666DB5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 xml:space="preserve"> </w:t>
      </w:r>
      <w:r w:rsidR="00CF48E5">
        <w:rPr>
          <w:rFonts w:ascii="Times New Roman" w:hAnsi="Times New Roman"/>
          <w:sz w:val="24"/>
          <w:szCs w:val="24"/>
        </w:rPr>
        <w:t xml:space="preserve"> Apesar </w:t>
      </w:r>
      <w:r w:rsidR="007B16C1" w:rsidRPr="000231CE">
        <w:rPr>
          <w:rFonts w:ascii="Times New Roman" w:hAnsi="Times New Roman"/>
          <w:sz w:val="24"/>
          <w:szCs w:val="24"/>
        </w:rPr>
        <w:t xml:space="preserve">de edição </w:t>
      </w:r>
      <w:r w:rsidR="003E2450" w:rsidRPr="000231CE">
        <w:rPr>
          <w:rFonts w:ascii="Times New Roman" w:hAnsi="Times New Roman"/>
          <w:sz w:val="24"/>
          <w:szCs w:val="24"/>
        </w:rPr>
        <w:t>da Sú</w:t>
      </w:r>
      <w:r w:rsidR="007B16C1" w:rsidRPr="000231CE">
        <w:rPr>
          <w:rFonts w:ascii="Times New Roman" w:hAnsi="Times New Roman"/>
          <w:sz w:val="24"/>
          <w:szCs w:val="24"/>
        </w:rPr>
        <w:t>mula vinculante, tendente a</w:t>
      </w:r>
      <w:r w:rsidR="00A73611" w:rsidRPr="000231CE">
        <w:rPr>
          <w:rFonts w:ascii="Times New Roman" w:hAnsi="Times New Roman"/>
          <w:sz w:val="24"/>
          <w:szCs w:val="24"/>
        </w:rPr>
        <w:t xml:space="preserve"> </w:t>
      </w:r>
      <w:r w:rsidR="007B16C1" w:rsidRPr="000231CE">
        <w:rPr>
          <w:rFonts w:ascii="Times New Roman" w:hAnsi="Times New Roman"/>
          <w:sz w:val="24"/>
          <w:szCs w:val="24"/>
        </w:rPr>
        <w:t>regularizar</w:t>
      </w:r>
      <w:r w:rsidR="00DE3748" w:rsidRPr="000231CE">
        <w:rPr>
          <w:rFonts w:ascii="Times New Roman" w:hAnsi="Times New Roman"/>
          <w:sz w:val="24"/>
          <w:szCs w:val="24"/>
        </w:rPr>
        <w:t xml:space="preserve"> </w:t>
      </w:r>
      <w:r w:rsidR="00CF48E5" w:rsidRPr="000231CE">
        <w:rPr>
          <w:rFonts w:ascii="Times New Roman" w:hAnsi="Times New Roman"/>
          <w:sz w:val="24"/>
          <w:szCs w:val="24"/>
        </w:rPr>
        <w:t>as</w:t>
      </w:r>
      <w:r w:rsidR="007B16C1" w:rsidRPr="000231CE">
        <w:rPr>
          <w:rFonts w:ascii="Times New Roman" w:hAnsi="Times New Roman"/>
          <w:sz w:val="24"/>
          <w:szCs w:val="24"/>
        </w:rPr>
        <w:t xml:space="preserve"> aposentadorias especiais dos servidores públicos</w:t>
      </w:r>
      <w:r w:rsidR="00DE3748" w:rsidRPr="000231CE">
        <w:rPr>
          <w:rFonts w:ascii="Times New Roman" w:hAnsi="Times New Roman"/>
          <w:sz w:val="24"/>
          <w:szCs w:val="24"/>
        </w:rPr>
        <w:t>,</w:t>
      </w:r>
      <w:r w:rsidR="007B16C1" w:rsidRPr="000231CE">
        <w:rPr>
          <w:rFonts w:ascii="Times New Roman" w:hAnsi="Times New Roman"/>
          <w:sz w:val="24"/>
          <w:szCs w:val="24"/>
        </w:rPr>
        <w:t xml:space="preserve"> frente </w:t>
      </w:r>
      <w:r w:rsidR="00DE022D" w:rsidRPr="000231CE">
        <w:rPr>
          <w:rFonts w:ascii="Times New Roman" w:hAnsi="Times New Roman"/>
          <w:sz w:val="24"/>
          <w:szCs w:val="24"/>
        </w:rPr>
        <w:t>à</w:t>
      </w:r>
      <w:r w:rsidR="007B16C1" w:rsidRPr="000231CE">
        <w:rPr>
          <w:rFonts w:ascii="Times New Roman" w:hAnsi="Times New Roman"/>
          <w:sz w:val="24"/>
          <w:szCs w:val="24"/>
        </w:rPr>
        <w:t xml:space="preserve"> previsão constitucional,</w:t>
      </w:r>
      <w:r w:rsidR="00A73611" w:rsidRPr="000231CE">
        <w:rPr>
          <w:rFonts w:ascii="Times New Roman" w:hAnsi="Times New Roman"/>
          <w:sz w:val="24"/>
          <w:szCs w:val="24"/>
        </w:rPr>
        <w:t xml:space="preserve"> </w:t>
      </w:r>
      <w:r w:rsidR="007B16C1" w:rsidRPr="000231CE">
        <w:rPr>
          <w:rFonts w:ascii="Times New Roman" w:hAnsi="Times New Roman"/>
          <w:sz w:val="24"/>
          <w:szCs w:val="24"/>
        </w:rPr>
        <w:t>u</w:t>
      </w:r>
      <w:r w:rsidRPr="000231CE">
        <w:rPr>
          <w:rFonts w:ascii="Times New Roman" w:hAnsi="Times New Roman"/>
          <w:sz w:val="24"/>
          <w:szCs w:val="24"/>
        </w:rPr>
        <w:t>ma pro</w:t>
      </w:r>
      <w:r w:rsidR="00A73611" w:rsidRPr="000231CE">
        <w:rPr>
          <w:rFonts w:ascii="Times New Roman" w:hAnsi="Times New Roman"/>
          <w:sz w:val="24"/>
          <w:szCs w:val="24"/>
        </w:rPr>
        <w:t>blemática</w:t>
      </w:r>
      <w:r w:rsidR="00DE3748" w:rsidRPr="000231CE">
        <w:rPr>
          <w:rFonts w:ascii="Times New Roman" w:hAnsi="Times New Roman"/>
          <w:sz w:val="24"/>
          <w:szCs w:val="24"/>
        </w:rPr>
        <w:t xml:space="preserve"> ainda</w:t>
      </w:r>
      <w:r w:rsidR="00A73611" w:rsidRPr="000231CE">
        <w:rPr>
          <w:rFonts w:ascii="Times New Roman" w:hAnsi="Times New Roman"/>
          <w:sz w:val="24"/>
          <w:szCs w:val="24"/>
        </w:rPr>
        <w:t xml:space="preserve"> se instaura nessa seara</w:t>
      </w:r>
      <w:r w:rsidRPr="000231CE">
        <w:rPr>
          <w:rFonts w:ascii="Times New Roman" w:hAnsi="Times New Roman"/>
          <w:sz w:val="24"/>
          <w:szCs w:val="24"/>
        </w:rPr>
        <w:t>, acontece que a finalidade</w:t>
      </w:r>
      <w:r w:rsidR="00FE572F" w:rsidRPr="000231CE">
        <w:rPr>
          <w:rFonts w:ascii="Times New Roman" w:hAnsi="Times New Roman"/>
          <w:sz w:val="24"/>
          <w:szCs w:val="24"/>
        </w:rPr>
        <w:t xml:space="preserve"> almejada</w:t>
      </w:r>
      <w:r w:rsidR="00CF48E5">
        <w:rPr>
          <w:rFonts w:ascii="Times New Roman" w:hAnsi="Times New Roman"/>
          <w:sz w:val="24"/>
          <w:szCs w:val="24"/>
        </w:rPr>
        <w:t>,</w:t>
      </w:r>
      <w:r w:rsidR="00FE572F" w:rsidRPr="000231CE">
        <w:rPr>
          <w:rFonts w:ascii="Times New Roman" w:hAnsi="Times New Roman"/>
          <w:sz w:val="24"/>
          <w:szCs w:val="24"/>
        </w:rPr>
        <w:t xml:space="preserve"> quando da edição da Súmula V</w:t>
      </w:r>
      <w:r w:rsidRPr="000231CE">
        <w:rPr>
          <w:rFonts w:ascii="Times New Roman" w:hAnsi="Times New Roman"/>
          <w:sz w:val="24"/>
          <w:szCs w:val="24"/>
        </w:rPr>
        <w:t>inculante referida, infelizmente não veio a suprir totalmente a lacun</w:t>
      </w:r>
      <w:r w:rsidR="00FE572F" w:rsidRPr="000231CE">
        <w:rPr>
          <w:rFonts w:ascii="Times New Roman" w:hAnsi="Times New Roman"/>
          <w:sz w:val="24"/>
          <w:szCs w:val="24"/>
        </w:rPr>
        <w:t xml:space="preserve">a do artigo 40 parágrafo 4º da </w:t>
      </w:r>
      <w:r w:rsidR="007B16C1" w:rsidRPr="000231CE">
        <w:rPr>
          <w:rFonts w:ascii="Times New Roman" w:hAnsi="Times New Roman"/>
          <w:sz w:val="24"/>
          <w:szCs w:val="24"/>
        </w:rPr>
        <w:t xml:space="preserve">constituição federal, de forma que apenas </w:t>
      </w:r>
      <w:r w:rsidRPr="000231CE">
        <w:rPr>
          <w:rFonts w:ascii="Times New Roman" w:hAnsi="Times New Roman"/>
          <w:sz w:val="24"/>
          <w:szCs w:val="24"/>
        </w:rPr>
        <w:t>parte, ou seja, apenas um dos incisos do artigo 40 §4º da constituição, fora contemplado</w:t>
      </w:r>
      <w:r w:rsidR="003E2450" w:rsidRPr="000231CE">
        <w:rPr>
          <w:rFonts w:ascii="Times New Roman" w:hAnsi="Times New Roman"/>
          <w:sz w:val="24"/>
          <w:szCs w:val="24"/>
        </w:rPr>
        <w:t xml:space="preserve"> pela Sú</w:t>
      </w:r>
      <w:r w:rsidR="007B16C1" w:rsidRPr="000231CE">
        <w:rPr>
          <w:rFonts w:ascii="Times New Roman" w:hAnsi="Times New Roman"/>
          <w:sz w:val="24"/>
          <w:szCs w:val="24"/>
        </w:rPr>
        <w:t>mula vinculante 33</w:t>
      </w:r>
      <w:r w:rsidRPr="000231CE">
        <w:rPr>
          <w:rFonts w:ascii="Times New Roman" w:hAnsi="Times New Roman"/>
          <w:sz w:val="24"/>
          <w:szCs w:val="24"/>
        </w:rPr>
        <w:t>, qual seja o III, ficando</w:t>
      </w:r>
      <w:r w:rsidR="00A73611" w:rsidRPr="000231CE">
        <w:rPr>
          <w:rFonts w:ascii="Times New Roman" w:hAnsi="Times New Roman"/>
          <w:sz w:val="24"/>
          <w:szCs w:val="24"/>
        </w:rPr>
        <w:t xml:space="preserve"> assim</w:t>
      </w:r>
      <w:r w:rsidR="00CF48E5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fora de debate e consequentemente desamparados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pelo entendimento sumulado pelo Supremo</w:t>
      </w:r>
      <w:r w:rsidR="003E2A30" w:rsidRPr="000231CE">
        <w:rPr>
          <w:rFonts w:ascii="Times New Roman" w:hAnsi="Times New Roman"/>
          <w:sz w:val="24"/>
          <w:szCs w:val="24"/>
        </w:rPr>
        <w:t xml:space="preserve"> Tribunal F</w:t>
      </w:r>
      <w:r w:rsidR="00FE572F" w:rsidRPr="000231CE">
        <w:rPr>
          <w:rFonts w:ascii="Times New Roman" w:hAnsi="Times New Roman"/>
          <w:sz w:val="24"/>
          <w:szCs w:val="24"/>
        </w:rPr>
        <w:t>ederal</w:t>
      </w:r>
      <w:r w:rsidR="00C62917" w:rsidRPr="000231CE">
        <w:rPr>
          <w:rFonts w:ascii="Times New Roman" w:hAnsi="Times New Roman"/>
          <w:sz w:val="24"/>
          <w:szCs w:val="24"/>
        </w:rPr>
        <w:t>, os incisos I e II</w:t>
      </w:r>
      <w:r w:rsidR="007B16C1" w:rsidRPr="000231CE">
        <w:rPr>
          <w:rFonts w:ascii="Times New Roman" w:hAnsi="Times New Roman"/>
          <w:sz w:val="24"/>
          <w:szCs w:val="24"/>
        </w:rPr>
        <w:t xml:space="preserve"> da referida norma constitucional</w:t>
      </w:r>
      <w:r w:rsidR="00C62917" w:rsidRPr="000231CE">
        <w:rPr>
          <w:rFonts w:ascii="Times New Roman" w:hAnsi="Times New Roman"/>
          <w:sz w:val="24"/>
          <w:szCs w:val="24"/>
        </w:rPr>
        <w:t xml:space="preserve">, respectivamente </w:t>
      </w:r>
      <w:r w:rsidR="00C62917" w:rsidRPr="000231CE">
        <w:rPr>
          <w:rFonts w:ascii="Times New Roman" w:hAnsi="Times New Roman"/>
          <w:sz w:val="24"/>
          <w:szCs w:val="24"/>
        </w:rPr>
        <w:lastRenderedPageBreak/>
        <w:t>os</w:t>
      </w:r>
      <w:r w:rsidR="00A73611" w:rsidRPr="000231CE">
        <w:rPr>
          <w:rFonts w:ascii="Times New Roman" w:hAnsi="Times New Roman"/>
          <w:sz w:val="24"/>
          <w:szCs w:val="24"/>
        </w:rPr>
        <w:t xml:space="preserve"> que tratam das aposentadoria</w:t>
      </w:r>
      <w:r w:rsidR="007B16C1" w:rsidRPr="000231CE">
        <w:rPr>
          <w:rFonts w:ascii="Times New Roman" w:hAnsi="Times New Roman"/>
          <w:sz w:val="24"/>
          <w:szCs w:val="24"/>
        </w:rPr>
        <w:t>s</w:t>
      </w:r>
      <w:r w:rsidR="00C62917" w:rsidRPr="000231CE">
        <w:rPr>
          <w:rFonts w:ascii="Times New Roman" w:hAnsi="Times New Roman"/>
          <w:sz w:val="24"/>
          <w:szCs w:val="24"/>
        </w:rPr>
        <w:t xml:space="preserve"> </w:t>
      </w:r>
      <w:r w:rsidR="00A73611" w:rsidRPr="000231CE">
        <w:rPr>
          <w:rFonts w:ascii="Times New Roman" w:hAnsi="Times New Roman"/>
          <w:sz w:val="24"/>
          <w:szCs w:val="24"/>
        </w:rPr>
        <w:t xml:space="preserve">dos </w:t>
      </w:r>
      <w:r w:rsidR="00C62917" w:rsidRPr="000231CE">
        <w:rPr>
          <w:rFonts w:ascii="Times New Roman" w:hAnsi="Times New Roman"/>
          <w:sz w:val="24"/>
          <w:szCs w:val="24"/>
        </w:rPr>
        <w:t>portadores de deficiências e os que exerçam atividades consideradas de risco, visto que, conforme as regras</w:t>
      </w:r>
      <w:r w:rsidR="007B16C1" w:rsidRPr="000231CE">
        <w:rPr>
          <w:rFonts w:ascii="Times New Roman" w:hAnsi="Times New Roman"/>
          <w:sz w:val="24"/>
          <w:szCs w:val="24"/>
        </w:rPr>
        <w:t xml:space="preserve"> do supracitado dispositivo constitucional</w:t>
      </w:r>
      <w:r w:rsidR="00C62917" w:rsidRPr="000231CE">
        <w:rPr>
          <w:rFonts w:ascii="Times New Roman" w:hAnsi="Times New Roman"/>
          <w:sz w:val="24"/>
          <w:szCs w:val="24"/>
        </w:rPr>
        <w:t xml:space="preserve">, </w:t>
      </w:r>
      <w:r w:rsidR="002E78EC">
        <w:rPr>
          <w:rFonts w:ascii="Times New Roman" w:hAnsi="Times New Roman"/>
          <w:sz w:val="24"/>
          <w:szCs w:val="24"/>
        </w:rPr>
        <w:t>não somente</w:t>
      </w:r>
      <w:r w:rsidRPr="000231CE">
        <w:rPr>
          <w:rFonts w:ascii="Times New Roman" w:hAnsi="Times New Roman"/>
          <w:sz w:val="24"/>
          <w:szCs w:val="24"/>
        </w:rPr>
        <w:t xml:space="preserve"> a questão dos que e</w:t>
      </w:r>
      <w:r w:rsidR="00C62917" w:rsidRPr="000231CE">
        <w:rPr>
          <w:rFonts w:ascii="Times New Roman" w:hAnsi="Times New Roman"/>
          <w:sz w:val="24"/>
          <w:szCs w:val="24"/>
        </w:rPr>
        <w:t xml:space="preserve">xercem atividades em situações </w:t>
      </w:r>
      <w:r w:rsidR="0087356E">
        <w:rPr>
          <w:rFonts w:ascii="Times New Roman" w:hAnsi="Times New Roman"/>
          <w:sz w:val="24"/>
          <w:szCs w:val="24"/>
        </w:rPr>
        <w:t>especiais prejudiciais a</w:t>
      </w:r>
      <w:r w:rsidR="001C7ED3" w:rsidRPr="000231CE">
        <w:rPr>
          <w:rFonts w:ascii="Times New Roman" w:hAnsi="Times New Roman"/>
          <w:sz w:val="24"/>
          <w:szCs w:val="24"/>
        </w:rPr>
        <w:t xml:space="preserve"> sua</w:t>
      </w:r>
      <w:r w:rsidR="00FE572F" w:rsidRPr="000231CE">
        <w:rPr>
          <w:rFonts w:ascii="Times New Roman" w:hAnsi="Times New Roman"/>
          <w:sz w:val="24"/>
          <w:szCs w:val="24"/>
        </w:rPr>
        <w:t xml:space="preserve"> saúde e a integridade física</w:t>
      </w:r>
      <w:r w:rsidRPr="000231CE">
        <w:rPr>
          <w:rFonts w:ascii="Times New Roman" w:hAnsi="Times New Roman"/>
          <w:sz w:val="24"/>
          <w:szCs w:val="24"/>
        </w:rPr>
        <w:t>,</w:t>
      </w:r>
      <w:r w:rsidR="00DE3748" w:rsidRPr="000231CE">
        <w:rPr>
          <w:rFonts w:ascii="Times New Roman" w:hAnsi="Times New Roman"/>
          <w:sz w:val="24"/>
          <w:szCs w:val="24"/>
        </w:rPr>
        <w:t xml:space="preserve"> deve ser </w:t>
      </w:r>
      <w:r w:rsidR="003E2450" w:rsidRPr="000231CE">
        <w:rPr>
          <w:rFonts w:ascii="Times New Roman" w:hAnsi="Times New Roman"/>
          <w:sz w:val="24"/>
          <w:szCs w:val="24"/>
        </w:rPr>
        <w:t>regulamentada</w:t>
      </w:r>
      <w:r w:rsidR="00DE3748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mas também</w:t>
      </w:r>
      <w:r w:rsidR="002E78EC">
        <w:rPr>
          <w:rFonts w:ascii="Times New Roman" w:hAnsi="Times New Roman"/>
          <w:sz w:val="24"/>
          <w:szCs w:val="24"/>
        </w:rPr>
        <w:t>,</w:t>
      </w:r>
      <w:r w:rsidR="0087356E">
        <w:rPr>
          <w:rFonts w:ascii="Times New Roman" w:hAnsi="Times New Roman"/>
          <w:sz w:val="24"/>
          <w:szCs w:val="24"/>
        </w:rPr>
        <w:t xml:space="preserve"> a situação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87356E">
        <w:rPr>
          <w:rFonts w:ascii="Times New Roman" w:hAnsi="Times New Roman"/>
          <w:sz w:val="24"/>
          <w:szCs w:val="24"/>
        </w:rPr>
        <w:t>d</w:t>
      </w:r>
      <w:r w:rsidRPr="000231CE">
        <w:rPr>
          <w:rFonts w:ascii="Times New Roman" w:hAnsi="Times New Roman"/>
          <w:sz w:val="24"/>
          <w:szCs w:val="24"/>
        </w:rPr>
        <w:t xml:space="preserve">os portadores de deficiências e ainda os </w:t>
      </w:r>
      <w:r w:rsidR="00676504" w:rsidRPr="000231CE">
        <w:rPr>
          <w:rFonts w:ascii="Times New Roman" w:hAnsi="Times New Roman"/>
          <w:sz w:val="24"/>
          <w:szCs w:val="24"/>
        </w:rPr>
        <w:t>que exercem atividades de risco</w:t>
      </w:r>
      <w:r w:rsidRPr="000231CE">
        <w:rPr>
          <w:rFonts w:ascii="Times New Roman" w:hAnsi="Times New Roman"/>
          <w:sz w:val="24"/>
          <w:szCs w:val="24"/>
        </w:rPr>
        <w:t>,</w:t>
      </w:r>
      <w:r w:rsidR="003E2450" w:rsidRPr="000231CE">
        <w:rPr>
          <w:rFonts w:ascii="Times New Roman" w:hAnsi="Times New Roman"/>
          <w:sz w:val="24"/>
          <w:szCs w:val="24"/>
        </w:rPr>
        <w:t xml:space="preserve"> ademais</w:t>
      </w:r>
      <w:r w:rsidR="0087356E">
        <w:rPr>
          <w:rFonts w:ascii="Times New Roman" w:hAnsi="Times New Roman"/>
          <w:sz w:val="24"/>
          <w:szCs w:val="24"/>
        </w:rPr>
        <w:t>,</w:t>
      </w:r>
      <w:r w:rsidR="002E78EC">
        <w:rPr>
          <w:rFonts w:ascii="Times New Roman" w:hAnsi="Times New Roman"/>
          <w:sz w:val="24"/>
          <w:szCs w:val="24"/>
        </w:rPr>
        <w:t xml:space="preserve"> estes igualmente</w:t>
      </w:r>
      <w:r w:rsidR="00DE3748" w:rsidRPr="000231CE">
        <w:rPr>
          <w:rFonts w:ascii="Times New Roman" w:hAnsi="Times New Roman"/>
          <w:sz w:val="24"/>
          <w:szCs w:val="24"/>
        </w:rPr>
        <w:t xml:space="preserve"> são detentores</w:t>
      </w:r>
      <w:r w:rsidRPr="000231CE">
        <w:rPr>
          <w:rFonts w:ascii="Times New Roman" w:hAnsi="Times New Roman"/>
          <w:sz w:val="24"/>
          <w:szCs w:val="24"/>
        </w:rPr>
        <w:t xml:space="preserve"> do direito previsto no texto constitucional</w:t>
      </w:r>
      <w:r w:rsidR="0087356E">
        <w:rPr>
          <w:rFonts w:ascii="Times New Roman" w:hAnsi="Times New Roman"/>
          <w:sz w:val="24"/>
          <w:szCs w:val="24"/>
        </w:rPr>
        <w:t xml:space="preserve"> merecendo </w:t>
      </w:r>
      <w:r w:rsidR="00DF45C4">
        <w:rPr>
          <w:rFonts w:ascii="Times New Roman" w:hAnsi="Times New Roman"/>
          <w:sz w:val="24"/>
          <w:szCs w:val="24"/>
        </w:rPr>
        <w:t>igualitariamente</w:t>
      </w:r>
      <w:r w:rsidR="002E78EC">
        <w:rPr>
          <w:rFonts w:ascii="Times New Roman" w:hAnsi="Times New Roman"/>
          <w:sz w:val="24"/>
          <w:szCs w:val="24"/>
        </w:rPr>
        <w:t>,</w:t>
      </w:r>
      <w:r w:rsidR="0087356E">
        <w:rPr>
          <w:rFonts w:ascii="Times New Roman" w:hAnsi="Times New Roman"/>
          <w:sz w:val="24"/>
          <w:szCs w:val="24"/>
        </w:rPr>
        <w:t xml:space="preserve"> </w:t>
      </w:r>
      <w:r w:rsidR="007B16C1" w:rsidRPr="000231CE">
        <w:rPr>
          <w:rFonts w:ascii="Times New Roman" w:hAnsi="Times New Roman"/>
          <w:sz w:val="24"/>
          <w:szCs w:val="24"/>
        </w:rPr>
        <w:t xml:space="preserve"> regulamentação</w:t>
      </w:r>
      <w:r w:rsidR="0087356E">
        <w:rPr>
          <w:rFonts w:ascii="Times New Roman" w:hAnsi="Times New Roman"/>
          <w:sz w:val="24"/>
          <w:szCs w:val="24"/>
        </w:rPr>
        <w:t xml:space="preserve"> quanto as suas aposentadorias</w:t>
      </w:r>
      <w:r w:rsidR="00EC1D51" w:rsidRPr="000231CE">
        <w:rPr>
          <w:rFonts w:ascii="Times New Roman" w:hAnsi="Times New Roman"/>
          <w:sz w:val="24"/>
          <w:szCs w:val="24"/>
        </w:rPr>
        <w:t>.</w:t>
      </w:r>
    </w:p>
    <w:p w:rsidR="0041194C" w:rsidRPr="00F0605E" w:rsidRDefault="0041194C" w:rsidP="00160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605E">
        <w:rPr>
          <w:rFonts w:ascii="Times New Roman" w:hAnsi="Times New Roman"/>
          <w:b/>
          <w:sz w:val="24"/>
          <w:szCs w:val="24"/>
        </w:rPr>
        <w:t xml:space="preserve"> </w:t>
      </w:r>
      <w:r w:rsidR="0062454F" w:rsidRPr="00F0605E">
        <w:rPr>
          <w:rFonts w:ascii="Times New Roman" w:hAnsi="Times New Roman"/>
          <w:b/>
          <w:sz w:val="24"/>
          <w:szCs w:val="24"/>
        </w:rPr>
        <w:t xml:space="preserve">6. </w:t>
      </w:r>
      <w:r w:rsidR="003E2A30" w:rsidRPr="00F0605E">
        <w:rPr>
          <w:rFonts w:ascii="Times New Roman" w:hAnsi="Times New Roman"/>
          <w:b/>
          <w:sz w:val="24"/>
          <w:szCs w:val="24"/>
        </w:rPr>
        <w:t>CONSEQUÊNCIAS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Assim, com o intuito de garantirmos o disposto no mandamento</w:t>
      </w:r>
      <w:r w:rsidR="002E78EC">
        <w:rPr>
          <w:rFonts w:ascii="Times New Roman" w:hAnsi="Times New Roman"/>
          <w:sz w:val="24"/>
          <w:szCs w:val="24"/>
        </w:rPr>
        <w:t xml:space="preserve"> constitucional,</w:t>
      </w:r>
      <w:r w:rsidR="002E78EC" w:rsidRPr="000231CE">
        <w:rPr>
          <w:rFonts w:ascii="Times New Roman" w:hAnsi="Times New Roman"/>
          <w:sz w:val="24"/>
          <w:szCs w:val="24"/>
        </w:rPr>
        <w:t xml:space="preserve"> </w:t>
      </w:r>
      <w:r w:rsidR="00DE022D" w:rsidRPr="000231CE">
        <w:rPr>
          <w:rFonts w:ascii="Times New Roman" w:hAnsi="Times New Roman"/>
          <w:sz w:val="24"/>
          <w:szCs w:val="24"/>
        </w:rPr>
        <w:t xml:space="preserve">inseridos no </w:t>
      </w:r>
      <w:r w:rsidRPr="000231CE">
        <w:rPr>
          <w:rFonts w:ascii="Times New Roman" w:hAnsi="Times New Roman"/>
          <w:sz w:val="24"/>
          <w:szCs w:val="24"/>
        </w:rPr>
        <w:t>artigo 40§ 4º, possamos não restringir os cri</w:t>
      </w:r>
      <w:r w:rsidR="002E78EC">
        <w:rPr>
          <w:rFonts w:ascii="Times New Roman" w:hAnsi="Times New Roman"/>
          <w:sz w:val="24"/>
          <w:szCs w:val="24"/>
        </w:rPr>
        <w:t>térios para fins de concessão das</w:t>
      </w:r>
      <w:r w:rsidRPr="000231CE">
        <w:rPr>
          <w:rFonts w:ascii="Times New Roman" w:hAnsi="Times New Roman"/>
          <w:sz w:val="24"/>
          <w:szCs w:val="24"/>
        </w:rPr>
        <w:t xml:space="preserve"> aposentadoria</w:t>
      </w:r>
      <w:r w:rsidR="002E78EC">
        <w:rPr>
          <w:rFonts w:ascii="Times New Roman" w:hAnsi="Times New Roman"/>
          <w:sz w:val="24"/>
          <w:szCs w:val="24"/>
        </w:rPr>
        <w:t>s especiais</w:t>
      </w:r>
      <w:r w:rsidRPr="000231CE">
        <w:rPr>
          <w:rFonts w:ascii="Times New Roman" w:hAnsi="Times New Roman"/>
          <w:sz w:val="24"/>
          <w:szCs w:val="24"/>
        </w:rPr>
        <w:t xml:space="preserve"> aos servidores públicos, e sim aplicarmos o que por direito lhes foram assegurados constitucionalmente, amparando-se para tanto, frente </w:t>
      </w:r>
      <w:r w:rsidR="009C57B8" w:rsidRPr="000231CE">
        <w:rPr>
          <w:rFonts w:ascii="Times New Roman" w:hAnsi="Times New Roman"/>
          <w:sz w:val="24"/>
          <w:szCs w:val="24"/>
        </w:rPr>
        <w:t>à</w:t>
      </w:r>
      <w:r w:rsidRPr="000231CE">
        <w:rPr>
          <w:rFonts w:ascii="Times New Roman" w:hAnsi="Times New Roman"/>
          <w:sz w:val="24"/>
          <w:szCs w:val="24"/>
        </w:rPr>
        <w:t xml:space="preserve"> omissão com relação a</w:t>
      </w:r>
      <w:r w:rsidR="00DE022D" w:rsidRPr="000231CE">
        <w:rPr>
          <w:rFonts w:ascii="Times New Roman" w:hAnsi="Times New Roman"/>
          <w:sz w:val="24"/>
          <w:szCs w:val="24"/>
        </w:rPr>
        <w:t>o</w:t>
      </w:r>
      <w:r w:rsidRPr="000231CE">
        <w:rPr>
          <w:rFonts w:ascii="Times New Roman" w:hAnsi="Times New Roman"/>
          <w:sz w:val="24"/>
          <w:szCs w:val="24"/>
        </w:rPr>
        <w:t xml:space="preserve"> tratamento especifico regulamentando o tema, nas regras que norteiam o regime g</w:t>
      </w:r>
      <w:r w:rsidR="00D17390" w:rsidRPr="000231CE">
        <w:rPr>
          <w:rFonts w:ascii="Times New Roman" w:hAnsi="Times New Roman"/>
          <w:sz w:val="24"/>
          <w:szCs w:val="24"/>
        </w:rPr>
        <w:t>eral de previdência em nosso paí</w:t>
      </w:r>
      <w:r w:rsidRPr="000231CE">
        <w:rPr>
          <w:rFonts w:ascii="Times New Roman" w:hAnsi="Times New Roman"/>
          <w:sz w:val="24"/>
          <w:szCs w:val="24"/>
        </w:rPr>
        <w:t>s.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Portanto, como medida de jus</w:t>
      </w:r>
      <w:r w:rsidR="00C73C07">
        <w:rPr>
          <w:rFonts w:ascii="Times New Roman" w:hAnsi="Times New Roman"/>
          <w:sz w:val="24"/>
          <w:szCs w:val="24"/>
        </w:rPr>
        <w:t>tiça aos segurados amparados pelos</w:t>
      </w:r>
      <w:r w:rsidRPr="000231CE">
        <w:rPr>
          <w:rFonts w:ascii="Times New Roman" w:hAnsi="Times New Roman"/>
          <w:sz w:val="24"/>
          <w:szCs w:val="24"/>
        </w:rPr>
        <w:t xml:space="preserve"> regimes próprios de previdência, tendo em vista a falta de disciplina especifica sobre a</w:t>
      </w:r>
      <w:r w:rsidR="00C73C07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 aposentadoria</w:t>
      </w:r>
      <w:r w:rsidR="00DE022D" w:rsidRPr="000231CE">
        <w:rPr>
          <w:rFonts w:ascii="Times New Roman" w:hAnsi="Times New Roman"/>
          <w:sz w:val="24"/>
          <w:szCs w:val="24"/>
        </w:rPr>
        <w:t>s especiais</w:t>
      </w:r>
      <w:r w:rsidRPr="000231CE">
        <w:rPr>
          <w:rFonts w:ascii="Times New Roman" w:hAnsi="Times New Roman"/>
          <w:sz w:val="24"/>
          <w:szCs w:val="24"/>
        </w:rPr>
        <w:t xml:space="preserve"> nesses regimes, e em razão do franco descumprimento do legislador constituinte derivado, mostra-se</w:t>
      </w:r>
      <w:r w:rsidR="00C73C07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como uma solução valida e eficaz para tanto, a utilização do mandado de injunção, viabilizando a concessão de tais benefícios contidos nos incisos I e II do artigo</w:t>
      </w:r>
      <w:r w:rsidR="00B94780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40 §4</w:t>
      </w:r>
      <w:r w:rsidR="00DE022D" w:rsidRPr="000231CE">
        <w:rPr>
          <w:rFonts w:ascii="Times New Roman" w:hAnsi="Times New Roman"/>
          <w:sz w:val="24"/>
          <w:szCs w:val="24"/>
        </w:rPr>
        <w:t>º</w:t>
      </w:r>
      <w:r w:rsidRPr="000231CE">
        <w:rPr>
          <w:rFonts w:ascii="Times New Roman" w:hAnsi="Times New Roman"/>
          <w:sz w:val="24"/>
          <w:szCs w:val="24"/>
        </w:rPr>
        <w:t xml:space="preserve"> do texto constitucional, frente </w:t>
      </w:r>
      <w:r w:rsidR="00B94780" w:rsidRPr="000231CE">
        <w:rPr>
          <w:rFonts w:ascii="Times New Roman" w:hAnsi="Times New Roman"/>
          <w:sz w:val="24"/>
          <w:szCs w:val="24"/>
        </w:rPr>
        <w:t>à</w:t>
      </w:r>
      <w:r w:rsidRPr="000231CE">
        <w:rPr>
          <w:rFonts w:ascii="Times New Roman" w:hAnsi="Times New Roman"/>
          <w:sz w:val="24"/>
          <w:szCs w:val="24"/>
        </w:rPr>
        <w:t xml:space="preserve"> omissão legislativa </w:t>
      </w:r>
      <w:r w:rsidR="00DE022D" w:rsidRPr="000231CE">
        <w:rPr>
          <w:rFonts w:ascii="Times New Roman" w:hAnsi="Times New Roman"/>
          <w:sz w:val="24"/>
          <w:szCs w:val="24"/>
        </w:rPr>
        <w:t xml:space="preserve">que inviabiliza sua </w:t>
      </w:r>
      <w:r w:rsidR="00B94780" w:rsidRPr="000231CE">
        <w:rPr>
          <w:rFonts w:ascii="Times New Roman" w:hAnsi="Times New Roman"/>
          <w:sz w:val="24"/>
          <w:szCs w:val="24"/>
        </w:rPr>
        <w:t>concessão,</w:t>
      </w:r>
      <w:r w:rsidR="00DE022D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mesmo após a edição da referida Súmula Vinculante sobre o assunto, g</w:t>
      </w:r>
      <w:r w:rsidR="00DE022D" w:rsidRPr="000231CE">
        <w:rPr>
          <w:rFonts w:ascii="Times New Roman" w:hAnsi="Times New Roman"/>
          <w:sz w:val="24"/>
          <w:szCs w:val="24"/>
        </w:rPr>
        <w:t>arantindo com tal medida</w:t>
      </w:r>
      <w:r w:rsidR="00C73C07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uma isonomia entre os segurados, igualando os beneficiários do regime próprio em relação aos segurados do regime geral.</w:t>
      </w:r>
    </w:p>
    <w:p w:rsidR="0041194C" w:rsidRPr="00F0605E" w:rsidRDefault="000231CE" w:rsidP="00160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605E">
        <w:rPr>
          <w:rFonts w:ascii="Times New Roman" w:hAnsi="Times New Roman"/>
          <w:b/>
          <w:sz w:val="24"/>
          <w:szCs w:val="24"/>
        </w:rPr>
        <w:t xml:space="preserve">7. </w:t>
      </w:r>
      <w:r w:rsidR="005D1997">
        <w:rPr>
          <w:rFonts w:ascii="Times New Roman" w:hAnsi="Times New Roman"/>
          <w:b/>
          <w:sz w:val="24"/>
          <w:szCs w:val="24"/>
        </w:rPr>
        <w:t>ANÁ</w:t>
      </w:r>
      <w:r w:rsidR="0041194C" w:rsidRPr="00F0605E">
        <w:rPr>
          <w:rFonts w:ascii="Times New Roman" w:hAnsi="Times New Roman"/>
          <w:b/>
          <w:sz w:val="24"/>
          <w:szCs w:val="24"/>
        </w:rPr>
        <w:t>LISE CRITICA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 xml:space="preserve"> Conforme abordado no decorrer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desse estudo,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 xml:space="preserve">frente </w:t>
      </w:r>
      <w:r w:rsidR="00A240AE" w:rsidRPr="000231CE">
        <w:rPr>
          <w:rFonts w:ascii="Times New Roman" w:hAnsi="Times New Roman"/>
          <w:sz w:val="24"/>
          <w:szCs w:val="24"/>
        </w:rPr>
        <w:t>à</w:t>
      </w:r>
      <w:r w:rsidRPr="000231CE">
        <w:rPr>
          <w:rFonts w:ascii="Times New Roman" w:hAnsi="Times New Roman"/>
          <w:sz w:val="24"/>
          <w:szCs w:val="24"/>
        </w:rPr>
        <w:t xml:space="preserve"> omissão inicialmente do legislador em elaborar a norma especifica</w:t>
      </w:r>
      <w:r w:rsidR="00C73C07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referente </w:t>
      </w:r>
      <w:r w:rsidR="00B94780" w:rsidRPr="000231CE">
        <w:rPr>
          <w:rFonts w:ascii="Times New Roman" w:hAnsi="Times New Roman"/>
          <w:sz w:val="24"/>
          <w:szCs w:val="24"/>
        </w:rPr>
        <w:t>à</w:t>
      </w:r>
      <w:r w:rsidRPr="000231CE">
        <w:rPr>
          <w:rFonts w:ascii="Times New Roman" w:hAnsi="Times New Roman"/>
          <w:sz w:val="24"/>
          <w:szCs w:val="24"/>
        </w:rPr>
        <w:t xml:space="preserve"> aposentad</w:t>
      </w:r>
      <w:r w:rsidR="00954788" w:rsidRPr="000231CE">
        <w:rPr>
          <w:rFonts w:ascii="Times New Roman" w:hAnsi="Times New Roman"/>
          <w:sz w:val="24"/>
          <w:szCs w:val="24"/>
        </w:rPr>
        <w:t>oria especial para o servidor pú</w:t>
      </w:r>
      <w:r w:rsidRPr="000231CE">
        <w:rPr>
          <w:rFonts w:ascii="Times New Roman" w:hAnsi="Times New Roman"/>
          <w:sz w:val="24"/>
          <w:szCs w:val="24"/>
        </w:rPr>
        <w:t>blico e garantir o mandamento constitucional, bem como a om</w:t>
      </w:r>
      <w:r w:rsidR="00954788" w:rsidRPr="000231CE">
        <w:rPr>
          <w:rFonts w:ascii="Times New Roman" w:hAnsi="Times New Roman"/>
          <w:sz w:val="24"/>
          <w:szCs w:val="24"/>
        </w:rPr>
        <w:t>issão da Súmula V</w:t>
      </w:r>
      <w:r w:rsidR="00103494" w:rsidRPr="000231CE">
        <w:rPr>
          <w:rFonts w:ascii="Times New Roman" w:hAnsi="Times New Roman"/>
          <w:sz w:val="24"/>
          <w:szCs w:val="24"/>
        </w:rPr>
        <w:t>inculante de nú</w:t>
      </w:r>
      <w:r w:rsidRPr="000231CE">
        <w:rPr>
          <w:rFonts w:ascii="Times New Roman" w:hAnsi="Times New Roman"/>
          <w:sz w:val="24"/>
          <w:szCs w:val="24"/>
        </w:rPr>
        <w:t xml:space="preserve">mero 33 do ano de </w:t>
      </w:r>
      <w:smartTag w:uri="urn:schemas-microsoft-com:office:smarttags" w:element="metricconverter">
        <w:smartTagPr>
          <w:attr w:name="ProductID" w:val="2014, a"/>
        </w:smartTagPr>
        <w:r w:rsidRPr="000231CE">
          <w:rPr>
            <w:rFonts w:ascii="Times New Roman" w:hAnsi="Times New Roman"/>
            <w:sz w:val="24"/>
            <w:szCs w:val="24"/>
          </w:rPr>
          <w:t>2014, a</w:t>
        </w:r>
      </w:smartTag>
      <w:r w:rsidRPr="000231CE">
        <w:rPr>
          <w:rFonts w:ascii="Times New Roman" w:hAnsi="Times New Roman"/>
          <w:sz w:val="24"/>
          <w:szCs w:val="24"/>
        </w:rPr>
        <w:t xml:space="preserve"> qual trata apenas de u</w:t>
      </w:r>
      <w:r w:rsidR="00954788" w:rsidRPr="000231CE">
        <w:rPr>
          <w:rFonts w:ascii="Times New Roman" w:hAnsi="Times New Roman"/>
          <w:sz w:val="24"/>
          <w:szCs w:val="24"/>
        </w:rPr>
        <w:t>m dos três incisos do</w:t>
      </w:r>
      <w:r w:rsidR="00535F05">
        <w:rPr>
          <w:rFonts w:ascii="Times New Roman" w:hAnsi="Times New Roman"/>
          <w:sz w:val="24"/>
          <w:szCs w:val="24"/>
        </w:rPr>
        <w:t xml:space="preserve"> reclamado pelo</w:t>
      </w:r>
      <w:r w:rsidR="00954788" w:rsidRPr="000231CE">
        <w:rPr>
          <w:rFonts w:ascii="Times New Roman" w:hAnsi="Times New Roman"/>
          <w:sz w:val="24"/>
          <w:szCs w:val="24"/>
        </w:rPr>
        <w:t xml:space="preserve"> artigo</w:t>
      </w:r>
      <w:r w:rsidR="00535F05">
        <w:rPr>
          <w:rFonts w:ascii="Times New Roman" w:hAnsi="Times New Roman"/>
          <w:sz w:val="24"/>
          <w:szCs w:val="24"/>
        </w:rPr>
        <w:t xml:space="preserve"> con</w:t>
      </w:r>
      <w:r w:rsidR="00C73C07">
        <w:rPr>
          <w:rFonts w:ascii="Times New Roman" w:hAnsi="Times New Roman"/>
          <w:sz w:val="24"/>
          <w:szCs w:val="24"/>
        </w:rPr>
        <w:t>stitucional, fica-se</w:t>
      </w:r>
      <w:r w:rsidR="00535F05">
        <w:rPr>
          <w:rFonts w:ascii="Times New Roman" w:hAnsi="Times New Roman"/>
          <w:sz w:val="24"/>
          <w:szCs w:val="24"/>
        </w:rPr>
        <w:t xml:space="preserve"> diante de</w:t>
      </w:r>
      <w:r w:rsidR="006A1BB4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uma </w:t>
      </w:r>
      <w:r w:rsidR="004528C7" w:rsidRPr="000231CE">
        <w:rPr>
          <w:rFonts w:ascii="Times New Roman" w:hAnsi="Times New Roman"/>
          <w:sz w:val="24"/>
          <w:szCs w:val="24"/>
        </w:rPr>
        <w:t xml:space="preserve">sensação </w:t>
      </w:r>
      <w:r w:rsidR="00954788" w:rsidRPr="000231CE">
        <w:rPr>
          <w:rFonts w:ascii="Times New Roman" w:hAnsi="Times New Roman"/>
          <w:sz w:val="24"/>
          <w:szCs w:val="24"/>
        </w:rPr>
        <w:t>d</w:t>
      </w:r>
      <w:r w:rsidR="004528C7" w:rsidRPr="000231CE">
        <w:rPr>
          <w:rFonts w:ascii="Times New Roman" w:hAnsi="Times New Roman"/>
          <w:sz w:val="24"/>
          <w:szCs w:val="24"/>
        </w:rPr>
        <w:t>e verdadeiro desamparo</w:t>
      </w:r>
      <w:r w:rsidRPr="000231CE">
        <w:rPr>
          <w:rFonts w:ascii="Times New Roman" w:hAnsi="Times New Roman"/>
          <w:sz w:val="24"/>
          <w:szCs w:val="24"/>
        </w:rPr>
        <w:t>,</w:t>
      </w:r>
      <w:r w:rsidR="004528C7" w:rsidRPr="000231CE">
        <w:rPr>
          <w:rFonts w:ascii="Times New Roman" w:hAnsi="Times New Roman"/>
          <w:sz w:val="24"/>
          <w:szCs w:val="24"/>
        </w:rPr>
        <w:t xml:space="preserve"> </w:t>
      </w:r>
      <w:r w:rsidR="006A1BB4" w:rsidRPr="000231CE">
        <w:rPr>
          <w:rFonts w:ascii="Times New Roman" w:hAnsi="Times New Roman"/>
          <w:sz w:val="24"/>
          <w:szCs w:val="24"/>
        </w:rPr>
        <w:t>quand</w:t>
      </w:r>
      <w:r w:rsidR="00C73C07">
        <w:rPr>
          <w:rFonts w:ascii="Times New Roman" w:hAnsi="Times New Roman"/>
          <w:sz w:val="24"/>
          <w:szCs w:val="24"/>
        </w:rPr>
        <w:t>o o assunto se trata das</w:t>
      </w:r>
      <w:r w:rsidRPr="000231CE">
        <w:rPr>
          <w:rFonts w:ascii="Times New Roman" w:hAnsi="Times New Roman"/>
          <w:sz w:val="24"/>
          <w:szCs w:val="24"/>
        </w:rPr>
        <w:t xml:space="preserve"> aposentadoria</w:t>
      </w:r>
      <w:r w:rsidR="00C73C07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 e</w:t>
      </w:r>
      <w:r w:rsidR="00C73C07">
        <w:rPr>
          <w:rFonts w:ascii="Times New Roman" w:hAnsi="Times New Roman"/>
          <w:sz w:val="24"/>
          <w:szCs w:val="24"/>
        </w:rPr>
        <w:t>speciais</w:t>
      </w:r>
      <w:r w:rsidR="006A1BB4" w:rsidRPr="000231CE">
        <w:rPr>
          <w:rFonts w:ascii="Times New Roman" w:hAnsi="Times New Roman"/>
          <w:sz w:val="24"/>
          <w:szCs w:val="24"/>
        </w:rPr>
        <w:t xml:space="preserve"> para o</w:t>
      </w:r>
      <w:r w:rsidR="00C73C07">
        <w:rPr>
          <w:rFonts w:ascii="Times New Roman" w:hAnsi="Times New Roman"/>
          <w:sz w:val="24"/>
          <w:szCs w:val="24"/>
        </w:rPr>
        <w:t>s</w:t>
      </w:r>
      <w:r w:rsidR="006A1BB4" w:rsidRPr="000231CE">
        <w:rPr>
          <w:rFonts w:ascii="Times New Roman" w:hAnsi="Times New Roman"/>
          <w:sz w:val="24"/>
          <w:szCs w:val="24"/>
        </w:rPr>
        <w:t xml:space="preserve"> servidor</w:t>
      </w:r>
      <w:r w:rsidR="00C73C07">
        <w:rPr>
          <w:rFonts w:ascii="Times New Roman" w:hAnsi="Times New Roman"/>
          <w:sz w:val="24"/>
          <w:szCs w:val="24"/>
        </w:rPr>
        <w:t>es</w:t>
      </w:r>
      <w:r w:rsidR="006A1BB4" w:rsidRPr="000231CE">
        <w:rPr>
          <w:rFonts w:ascii="Times New Roman" w:hAnsi="Times New Roman"/>
          <w:sz w:val="24"/>
          <w:szCs w:val="24"/>
        </w:rPr>
        <w:t xml:space="preserve"> regido</w:t>
      </w:r>
      <w:r w:rsidR="00C73C07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 pelo</w:t>
      </w:r>
      <w:r w:rsidR="00C73C07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 regime</w:t>
      </w:r>
      <w:r w:rsidR="00C73C07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 próprio</w:t>
      </w:r>
      <w:r w:rsidR="00C73C07">
        <w:rPr>
          <w:rFonts w:ascii="Times New Roman" w:hAnsi="Times New Roman"/>
          <w:sz w:val="24"/>
          <w:szCs w:val="24"/>
        </w:rPr>
        <w:t>s</w:t>
      </w:r>
      <w:r w:rsidRPr="000231CE">
        <w:rPr>
          <w:rFonts w:ascii="Times New Roman" w:hAnsi="Times New Roman"/>
          <w:sz w:val="24"/>
          <w:szCs w:val="24"/>
        </w:rPr>
        <w:t xml:space="preserve"> de previdência,</w:t>
      </w:r>
      <w:r w:rsidR="00C73C07">
        <w:rPr>
          <w:rFonts w:ascii="Times New Roman" w:hAnsi="Times New Roman"/>
          <w:sz w:val="24"/>
          <w:szCs w:val="24"/>
        </w:rPr>
        <w:t xml:space="preserve"> ademais, o que</w:t>
      </w:r>
      <w:r w:rsidR="004528C7" w:rsidRPr="000231CE">
        <w:rPr>
          <w:rFonts w:ascii="Times New Roman" w:hAnsi="Times New Roman"/>
          <w:sz w:val="24"/>
          <w:szCs w:val="24"/>
        </w:rPr>
        <w:t xml:space="preserve"> a Sú</w:t>
      </w:r>
      <w:r w:rsidRPr="000231CE">
        <w:rPr>
          <w:rFonts w:ascii="Times New Roman" w:hAnsi="Times New Roman"/>
          <w:sz w:val="24"/>
          <w:szCs w:val="24"/>
        </w:rPr>
        <w:t>mula trouxe</w:t>
      </w:r>
      <w:r w:rsidR="006A1BB4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foi apenas uma singela garantia de que</w:t>
      </w:r>
      <w:r w:rsidR="004528C7" w:rsidRPr="000231CE">
        <w:rPr>
          <w:rFonts w:ascii="Times New Roman" w:hAnsi="Times New Roman"/>
          <w:sz w:val="24"/>
          <w:szCs w:val="24"/>
        </w:rPr>
        <w:t xml:space="preserve"> </w:t>
      </w:r>
      <w:r w:rsidR="004528C7" w:rsidRPr="000231CE">
        <w:rPr>
          <w:rFonts w:ascii="Times New Roman" w:hAnsi="Times New Roman"/>
          <w:sz w:val="24"/>
          <w:szCs w:val="24"/>
        </w:rPr>
        <w:lastRenderedPageBreak/>
        <w:t>quando do</w:t>
      </w:r>
      <w:r w:rsidR="00C73C07">
        <w:rPr>
          <w:rFonts w:ascii="Times New Roman" w:hAnsi="Times New Roman"/>
          <w:sz w:val="24"/>
          <w:szCs w:val="24"/>
        </w:rPr>
        <w:t xml:space="preserve"> requerimento</w:t>
      </w:r>
      <w:r w:rsidR="004528C7" w:rsidRPr="000231CE">
        <w:rPr>
          <w:rFonts w:ascii="Times New Roman" w:hAnsi="Times New Roman"/>
          <w:sz w:val="24"/>
          <w:szCs w:val="24"/>
        </w:rPr>
        <w:t xml:space="preserve"> </w:t>
      </w:r>
      <w:r w:rsidR="00C73C07">
        <w:rPr>
          <w:rFonts w:ascii="Times New Roman" w:hAnsi="Times New Roman"/>
          <w:sz w:val="24"/>
          <w:szCs w:val="24"/>
        </w:rPr>
        <w:t>da</w:t>
      </w:r>
      <w:r w:rsidR="00FA0AB1" w:rsidRPr="000231CE">
        <w:rPr>
          <w:rFonts w:ascii="Times New Roman" w:hAnsi="Times New Roman"/>
          <w:sz w:val="24"/>
          <w:szCs w:val="24"/>
        </w:rPr>
        <w:t xml:space="preserve"> aposentadoria com fundamento</w:t>
      </w:r>
      <w:r w:rsidR="004528C7" w:rsidRPr="000231CE">
        <w:rPr>
          <w:rFonts w:ascii="Times New Roman" w:hAnsi="Times New Roman"/>
          <w:sz w:val="24"/>
          <w:szCs w:val="24"/>
        </w:rPr>
        <w:t xml:space="preserve"> em</w:t>
      </w:r>
      <w:r w:rsidRPr="000231CE">
        <w:rPr>
          <w:rFonts w:ascii="Times New Roman" w:hAnsi="Times New Roman"/>
          <w:sz w:val="24"/>
          <w:szCs w:val="24"/>
        </w:rPr>
        <w:t xml:space="preserve"> atividades</w:t>
      </w:r>
      <w:r w:rsidR="004528C7" w:rsidRPr="000231CE">
        <w:rPr>
          <w:rFonts w:ascii="Times New Roman" w:hAnsi="Times New Roman"/>
          <w:sz w:val="24"/>
          <w:szCs w:val="24"/>
        </w:rPr>
        <w:t xml:space="preserve"> exercidas</w:t>
      </w:r>
      <w:r w:rsidRPr="000231CE">
        <w:rPr>
          <w:rFonts w:ascii="Times New Roman" w:hAnsi="Times New Roman"/>
          <w:sz w:val="24"/>
          <w:szCs w:val="24"/>
        </w:rPr>
        <w:t xml:space="preserve"> que lhe prejudiquem</w:t>
      </w:r>
      <w:r w:rsidR="00B94780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a integridade física ou</w:t>
      </w:r>
      <w:r w:rsidR="00B94780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saúde</w:t>
      </w:r>
      <w:r w:rsidR="00C73C07">
        <w:rPr>
          <w:rFonts w:ascii="Times New Roman" w:hAnsi="Times New Roman"/>
          <w:sz w:val="24"/>
          <w:szCs w:val="24"/>
        </w:rPr>
        <w:t xml:space="preserve"> dos servidores públicos</w:t>
      </w:r>
      <w:r w:rsidRPr="000231CE">
        <w:rPr>
          <w:rFonts w:ascii="Times New Roman" w:hAnsi="Times New Roman"/>
          <w:sz w:val="24"/>
          <w:szCs w:val="24"/>
        </w:rPr>
        <w:t>, seja desnecessária a impetração do mandado de injunção</w:t>
      </w:r>
      <w:r w:rsidR="004528C7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para</w:t>
      </w:r>
      <w:r w:rsidR="00B94780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somente após</w:t>
      </w:r>
      <w:r w:rsidR="004528C7" w:rsidRPr="000231CE">
        <w:rPr>
          <w:rFonts w:ascii="Times New Roman" w:hAnsi="Times New Roman"/>
          <w:sz w:val="24"/>
          <w:szCs w:val="24"/>
        </w:rPr>
        <w:t xml:space="preserve"> este,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954788" w:rsidRPr="000231CE">
        <w:rPr>
          <w:rFonts w:ascii="Times New Roman" w:hAnsi="Times New Roman"/>
          <w:sz w:val="24"/>
          <w:szCs w:val="24"/>
        </w:rPr>
        <w:t xml:space="preserve">se possa </w:t>
      </w:r>
      <w:r w:rsidRPr="000231CE">
        <w:rPr>
          <w:rFonts w:ascii="Times New Roman" w:hAnsi="Times New Roman"/>
          <w:sz w:val="24"/>
          <w:szCs w:val="24"/>
        </w:rPr>
        <w:t>requerer admi</w:t>
      </w:r>
      <w:r w:rsidR="00FA0AB1" w:rsidRPr="000231CE">
        <w:rPr>
          <w:rFonts w:ascii="Times New Roman" w:hAnsi="Times New Roman"/>
          <w:sz w:val="24"/>
          <w:szCs w:val="24"/>
        </w:rPr>
        <w:t>ni</w:t>
      </w:r>
      <w:r w:rsidRPr="000231CE">
        <w:rPr>
          <w:rFonts w:ascii="Times New Roman" w:hAnsi="Times New Roman"/>
          <w:sz w:val="24"/>
          <w:szCs w:val="24"/>
        </w:rPr>
        <w:t xml:space="preserve">strativamente </w:t>
      </w:r>
      <w:r w:rsidR="004528C7" w:rsidRPr="000231CE">
        <w:rPr>
          <w:rFonts w:ascii="Times New Roman" w:hAnsi="Times New Roman"/>
          <w:sz w:val="24"/>
          <w:szCs w:val="24"/>
        </w:rPr>
        <w:t xml:space="preserve">o </w:t>
      </w:r>
      <w:r w:rsidR="008F00E3" w:rsidRPr="000231CE">
        <w:rPr>
          <w:rFonts w:ascii="Times New Roman" w:hAnsi="Times New Roman"/>
          <w:sz w:val="24"/>
          <w:szCs w:val="24"/>
        </w:rPr>
        <w:t>benefício</w:t>
      </w:r>
      <w:r w:rsidR="004528C7" w:rsidRPr="000231CE">
        <w:rPr>
          <w:rFonts w:ascii="Times New Roman" w:hAnsi="Times New Roman"/>
          <w:sz w:val="24"/>
          <w:szCs w:val="24"/>
        </w:rPr>
        <w:t>. Deixando</w:t>
      </w:r>
      <w:r w:rsidR="00FA0AB1" w:rsidRPr="000231CE">
        <w:rPr>
          <w:rFonts w:ascii="Times New Roman" w:hAnsi="Times New Roman"/>
          <w:sz w:val="24"/>
          <w:szCs w:val="24"/>
        </w:rPr>
        <w:t>, portanto</w:t>
      </w:r>
      <w:r w:rsidRPr="000231CE">
        <w:rPr>
          <w:rFonts w:ascii="Times New Roman" w:hAnsi="Times New Roman"/>
          <w:sz w:val="24"/>
          <w:szCs w:val="24"/>
        </w:rPr>
        <w:t xml:space="preserve"> fora de cogitação qualquer menção aos outros dois incisos, quai</w:t>
      </w:r>
      <w:r w:rsidR="004528C7" w:rsidRPr="000231CE">
        <w:rPr>
          <w:rFonts w:ascii="Times New Roman" w:hAnsi="Times New Roman"/>
          <w:sz w:val="24"/>
          <w:szCs w:val="24"/>
        </w:rPr>
        <w:t>s seja</w:t>
      </w:r>
      <w:r w:rsidR="00FA0AB1" w:rsidRPr="000231CE">
        <w:rPr>
          <w:rFonts w:ascii="Times New Roman" w:hAnsi="Times New Roman"/>
          <w:sz w:val="24"/>
          <w:szCs w:val="24"/>
        </w:rPr>
        <w:t>m</w:t>
      </w:r>
      <w:r w:rsidR="00954788" w:rsidRPr="000231CE">
        <w:rPr>
          <w:rFonts w:ascii="Times New Roman" w:hAnsi="Times New Roman"/>
          <w:sz w:val="24"/>
          <w:szCs w:val="24"/>
        </w:rPr>
        <w:t xml:space="preserve"> o I e </w:t>
      </w:r>
      <w:r w:rsidR="004528C7" w:rsidRPr="000231CE">
        <w:rPr>
          <w:rFonts w:ascii="Times New Roman" w:hAnsi="Times New Roman"/>
          <w:sz w:val="24"/>
          <w:szCs w:val="24"/>
        </w:rPr>
        <w:t xml:space="preserve">II, do </w:t>
      </w:r>
      <w:r w:rsidR="00FA0AB1" w:rsidRPr="000231CE">
        <w:rPr>
          <w:rFonts w:ascii="Times New Roman" w:hAnsi="Times New Roman"/>
          <w:sz w:val="24"/>
          <w:szCs w:val="24"/>
        </w:rPr>
        <w:t>artigo 40</w:t>
      </w:r>
      <w:r w:rsidR="004528C7" w:rsidRPr="000231CE">
        <w:rPr>
          <w:rFonts w:ascii="Times New Roman" w:hAnsi="Times New Roman"/>
          <w:sz w:val="24"/>
          <w:szCs w:val="24"/>
        </w:rPr>
        <w:t>§</w:t>
      </w:r>
      <w:r w:rsidRPr="000231CE">
        <w:rPr>
          <w:rFonts w:ascii="Times New Roman" w:hAnsi="Times New Roman"/>
          <w:sz w:val="24"/>
          <w:szCs w:val="24"/>
        </w:rPr>
        <w:t xml:space="preserve">4º do mandamento </w:t>
      </w:r>
      <w:r w:rsidR="008D68E3" w:rsidRPr="000231CE">
        <w:rPr>
          <w:rFonts w:ascii="Times New Roman" w:hAnsi="Times New Roman"/>
          <w:sz w:val="24"/>
          <w:szCs w:val="24"/>
        </w:rPr>
        <w:t xml:space="preserve">constitucional. O que não condiz com os princípios de um ordenamento jurídico que orbita em torno do </w:t>
      </w:r>
      <w:r w:rsidR="008F00E3" w:rsidRPr="000231CE">
        <w:rPr>
          <w:rFonts w:ascii="Times New Roman" w:hAnsi="Times New Roman"/>
          <w:sz w:val="24"/>
          <w:szCs w:val="24"/>
        </w:rPr>
        <w:t>princípio</w:t>
      </w:r>
      <w:r w:rsidR="008D68E3" w:rsidRPr="000231CE">
        <w:rPr>
          <w:rFonts w:ascii="Times New Roman" w:hAnsi="Times New Roman"/>
          <w:sz w:val="24"/>
          <w:szCs w:val="24"/>
        </w:rPr>
        <w:t xml:space="preserve"> da dignidade da pessoa humana</w:t>
      </w:r>
      <w:r w:rsidR="00585302" w:rsidRPr="000231CE">
        <w:rPr>
          <w:rFonts w:ascii="Times New Roman" w:hAnsi="Times New Roman"/>
          <w:sz w:val="24"/>
          <w:szCs w:val="24"/>
        </w:rPr>
        <w:t xml:space="preserve"> e da isonomia.</w:t>
      </w:r>
    </w:p>
    <w:p w:rsidR="0041194C" w:rsidRPr="000231CE" w:rsidRDefault="00E75FCF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 xml:space="preserve"> Desta feita,</w:t>
      </w:r>
      <w:r w:rsidR="0041194C" w:rsidRPr="000231CE">
        <w:rPr>
          <w:rFonts w:ascii="Times New Roman" w:hAnsi="Times New Roman"/>
          <w:sz w:val="24"/>
          <w:szCs w:val="24"/>
        </w:rPr>
        <w:t xml:space="preserve"> caso o segurado intente pleitear sua aposentadoria especial com base nesses dispositivos, não ab</w:t>
      </w:r>
      <w:r w:rsidR="004528C7" w:rsidRPr="000231CE">
        <w:rPr>
          <w:rFonts w:ascii="Times New Roman" w:hAnsi="Times New Roman"/>
          <w:sz w:val="24"/>
          <w:szCs w:val="24"/>
        </w:rPr>
        <w:t>ordados pela Sú</w:t>
      </w:r>
      <w:r w:rsidR="0041194C" w:rsidRPr="000231CE">
        <w:rPr>
          <w:rFonts w:ascii="Times New Roman" w:hAnsi="Times New Roman"/>
          <w:sz w:val="24"/>
          <w:szCs w:val="24"/>
        </w:rPr>
        <w:t xml:space="preserve">mula, fatalmente deverá caminhar pelos labirintos legais, ficando </w:t>
      </w:r>
      <w:r w:rsidR="004528C7" w:rsidRPr="000231CE">
        <w:rPr>
          <w:rFonts w:ascii="Times New Roman" w:hAnsi="Times New Roman"/>
          <w:sz w:val="24"/>
          <w:szCs w:val="24"/>
        </w:rPr>
        <w:t>seriamente desamparado, consequentemente</w:t>
      </w:r>
      <w:r w:rsidR="0041194C" w:rsidRPr="000231CE">
        <w:rPr>
          <w:rFonts w:ascii="Times New Roman" w:hAnsi="Times New Roman"/>
          <w:sz w:val="24"/>
          <w:szCs w:val="24"/>
        </w:rPr>
        <w:t xml:space="preserve"> ainda</w:t>
      </w:r>
      <w:r w:rsidR="004528C7" w:rsidRPr="000231CE">
        <w:rPr>
          <w:rFonts w:ascii="Times New Roman" w:hAnsi="Times New Roman"/>
          <w:sz w:val="24"/>
          <w:szCs w:val="24"/>
        </w:rPr>
        <w:t>,</w:t>
      </w:r>
      <w:r w:rsidR="00EC1D51" w:rsidRPr="000231CE">
        <w:rPr>
          <w:rFonts w:ascii="Times New Roman" w:hAnsi="Times New Roman"/>
          <w:sz w:val="24"/>
          <w:szCs w:val="24"/>
        </w:rPr>
        <w:t xml:space="preserve"> em decorrência da</w:t>
      </w:r>
      <w:r w:rsidR="001D68FA">
        <w:rPr>
          <w:rFonts w:ascii="Times New Roman" w:hAnsi="Times New Roman"/>
          <w:sz w:val="24"/>
          <w:szCs w:val="24"/>
        </w:rPr>
        <w:t xml:space="preserve"> omissão que se instaura</w:t>
      </w:r>
      <w:r w:rsidR="00EC1D51" w:rsidRPr="000231CE">
        <w:rPr>
          <w:rFonts w:ascii="Times New Roman" w:hAnsi="Times New Roman"/>
          <w:sz w:val="24"/>
          <w:szCs w:val="24"/>
        </w:rPr>
        <w:t xml:space="preserve"> </w:t>
      </w:r>
      <w:r w:rsidR="0041194C" w:rsidRPr="000231CE">
        <w:rPr>
          <w:rFonts w:ascii="Times New Roman" w:hAnsi="Times New Roman"/>
          <w:sz w:val="24"/>
          <w:szCs w:val="24"/>
        </w:rPr>
        <w:t>em nosso ordenamento</w:t>
      </w:r>
      <w:r w:rsidR="00EC1D51" w:rsidRPr="000231CE">
        <w:rPr>
          <w:rFonts w:ascii="Times New Roman" w:hAnsi="Times New Roman"/>
          <w:sz w:val="24"/>
          <w:szCs w:val="24"/>
        </w:rPr>
        <w:t xml:space="preserve"> jurídico, </w:t>
      </w:r>
      <w:r w:rsidR="0041194C" w:rsidRPr="000231CE">
        <w:rPr>
          <w:rFonts w:ascii="Times New Roman" w:hAnsi="Times New Roman"/>
          <w:sz w:val="24"/>
          <w:szCs w:val="24"/>
        </w:rPr>
        <w:t>com relação ao tema.</w:t>
      </w:r>
    </w:p>
    <w:p w:rsidR="0041194C" w:rsidRPr="00F0605E" w:rsidRDefault="000231CE" w:rsidP="00160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605E">
        <w:rPr>
          <w:rFonts w:ascii="Times New Roman" w:hAnsi="Times New Roman"/>
          <w:b/>
          <w:sz w:val="24"/>
          <w:szCs w:val="24"/>
        </w:rPr>
        <w:t xml:space="preserve">8. </w:t>
      </w:r>
      <w:r w:rsidR="0041194C" w:rsidRPr="00F0605E">
        <w:rPr>
          <w:rFonts w:ascii="Times New Roman" w:hAnsi="Times New Roman"/>
          <w:b/>
          <w:sz w:val="24"/>
          <w:szCs w:val="24"/>
        </w:rPr>
        <w:t>METODOLOGIA</w:t>
      </w:r>
      <w:r w:rsidR="0041194C" w:rsidRPr="00F0605E">
        <w:rPr>
          <w:rFonts w:ascii="Times New Roman" w:hAnsi="Times New Roman"/>
          <w:b/>
          <w:sz w:val="24"/>
          <w:szCs w:val="24"/>
        </w:rPr>
        <w:tab/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</w:r>
      <w:r w:rsidR="00E957C7" w:rsidRPr="000231CE">
        <w:rPr>
          <w:rFonts w:ascii="Times New Roman" w:hAnsi="Times New Roman"/>
          <w:sz w:val="24"/>
          <w:szCs w:val="24"/>
        </w:rPr>
        <w:t xml:space="preserve">O </w:t>
      </w:r>
      <w:r w:rsidRPr="000231CE">
        <w:rPr>
          <w:rFonts w:ascii="Times New Roman" w:hAnsi="Times New Roman"/>
          <w:sz w:val="24"/>
          <w:szCs w:val="24"/>
        </w:rPr>
        <w:t>presente trabalho objetivou analisar a possibilidade do cabimento do mandado de injunção, mesmo com a edição de Súmula especifica tratando do assunto, com ênfase em tornar válida a garantia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da aposentadoria especial no âmbito do regime próprio p</w:t>
      </w:r>
      <w:r w:rsidR="00103494" w:rsidRPr="000231CE">
        <w:rPr>
          <w:rFonts w:ascii="Times New Roman" w:hAnsi="Times New Roman"/>
          <w:sz w:val="24"/>
          <w:szCs w:val="24"/>
        </w:rPr>
        <w:t>revisto em norma constitucional.</w:t>
      </w:r>
      <w:r w:rsidRPr="000231CE">
        <w:rPr>
          <w:rFonts w:ascii="Times New Roman" w:hAnsi="Times New Roman"/>
          <w:sz w:val="24"/>
          <w:szCs w:val="24"/>
        </w:rPr>
        <w:t xml:space="preserve"> 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Para tanto, foi utilizada uma metodologia de base teórica, extraída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 xml:space="preserve">a partir da análise de artigos </w:t>
      </w:r>
      <w:r w:rsidR="009C57B8" w:rsidRPr="000231CE">
        <w:rPr>
          <w:rFonts w:ascii="Times New Roman" w:hAnsi="Times New Roman"/>
          <w:sz w:val="24"/>
          <w:szCs w:val="24"/>
        </w:rPr>
        <w:t xml:space="preserve">científicos, pronunciamentos doutrinários e </w:t>
      </w:r>
      <w:r w:rsidR="00D17390" w:rsidRPr="000231CE">
        <w:rPr>
          <w:rFonts w:ascii="Times New Roman" w:hAnsi="Times New Roman"/>
          <w:sz w:val="24"/>
          <w:szCs w:val="24"/>
        </w:rPr>
        <w:t>jurisprudências</w:t>
      </w:r>
      <w:r w:rsidRPr="000231CE">
        <w:rPr>
          <w:rFonts w:ascii="Times New Roman" w:hAnsi="Times New Roman"/>
          <w:sz w:val="24"/>
          <w:szCs w:val="24"/>
        </w:rPr>
        <w:t xml:space="preserve"> com relação ao assunto, oportu</w:t>
      </w:r>
      <w:r w:rsidR="001D68FA">
        <w:rPr>
          <w:rFonts w:ascii="Times New Roman" w:hAnsi="Times New Roman"/>
          <w:sz w:val="24"/>
          <w:szCs w:val="24"/>
        </w:rPr>
        <w:t xml:space="preserve">nidade </w:t>
      </w:r>
      <w:r w:rsidR="002A4D5C" w:rsidRPr="000231CE">
        <w:rPr>
          <w:rFonts w:ascii="Times New Roman" w:hAnsi="Times New Roman"/>
          <w:sz w:val="24"/>
          <w:szCs w:val="24"/>
        </w:rPr>
        <w:t>em que o presente artigo</w:t>
      </w:r>
      <w:r w:rsidRPr="000231CE">
        <w:rPr>
          <w:rFonts w:ascii="Times New Roman" w:hAnsi="Times New Roman"/>
          <w:sz w:val="24"/>
          <w:szCs w:val="24"/>
        </w:rPr>
        <w:t xml:space="preserve"> adotou a pesquisa descritiva, expondo os posicionamentos obtidos através do entendimento de outras pessoas a respeito do tema.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Ademais, por meio de uma pesquisa bibliográfica obtida de fontes secundárias, tendo em v</w:t>
      </w:r>
      <w:r w:rsidR="009C57B8" w:rsidRPr="000231CE">
        <w:rPr>
          <w:rFonts w:ascii="Times New Roman" w:hAnsi="Times New Roman"/>
          <w:sz w:val="24"/>
          <w:szCs w:val="24"/>
        </w:rPr>
        <w:t xml:space="preserve">ista a escassez de </w:t>
      </w:r>
      <w:r w:rsidRPr="000231CE">
        <w:rPr>
          <w:rFonts w:ascii="Times New Roman" w:hAnsi="Times New Roman"/>
          <w:sz w:val="24"/>
          <w:szCs w:val="24"/>
        </w:rPr>
        <w:t xml:space="preserve">assuntos impressos com relação ao </w:t>
      </w:r>
      <w:r w:rsidR="008D0241" w:rsidRPr="000231CE">
        <w:rPr>
          <w:rFonts w:ascii="Times New Roman" w:hAnsi="Times New Roman"/>
          <w:sz w:val="24"/>
          <w:szCs w:val="24"/>
        </w:rPr>
        <w:t>tema,</w:t>
      </w:r>
      <w:r w:rsidRPr="000231CE">
        <w:rPr>
          <w:rFonts w:ascii="Times New Roman" w:hAnsi="Times New Roman"/>
          <w:sz w:val="24"/>
          <w:szCs w:val="24"/>
        </w:rPr>
        <w:t xml:space="preserve"> em decorrência da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atual abordagem</w:t>
      </w:r>
      <w:r w:rsidR="008D0241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sob o novo viés</w:t>
      </w:r>
      <w:r w:rsidR="00B94780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que fora dado ao assunto, buscou-se examinar</w:t>
      </w:r>
      <w:r w:rsidR="00B94780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 xml:space="preserve">a possibilidade de cabimento do mandado de injunção, apesar de Súmula impeditiva para tanto, em decorrência de sua omissão. Contribuindo assim com a efetivação das garantias constitucionais, assegurando a utilização da aposentadoria especial nos regimes próprios. 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 xml:space="preserve">Nesse sentido, realizou-se a investigação com base em arquivos digitais, revistas periódicas, teses de doutorado e artigos publicados em sítios disponíveis na rede mundial de computadores, dos quais se extraíram a maioria dos entendimentos sobre o assunto em tela, </w:t>
      </w:r>
      <w:r w:rsidRPr="000231CE">
        <w:rPr>
          <w:rFonts w:ascii="Times New Roman" w:hAnsi="Times New Roman"/>
          <w:sz w:val="24"/>
          <w:szCs w:val="24"/>
        </w:rPr>
        <w:lastRenderedPageBreak/>
        <w:t>que porventura venham</w:t>
      </w:r>
      <w:r w:rsidR="001D68FA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a existirem,</w:t>
      </w:r>
      <w:r w:rsidR="001D68FA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pelo fato de uma ausência de materiais impressos tratando do assunto</w:t>
      </w:r>
      <w:r w:rsidR="001D68FA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no</w:t>
      </w:r>
      <w:r w:rsidR="001D68FA" w:rsidRPr="000231CE">
        <w:rPr>
          <w:rFonts w:ascii="Times New Roman" w:hAnsi="Times New Roman"/>
          <w:sz w:val="24"/>
          <w:szCs w:val="24"/>
        </w:rPr>
        <w:t xml:space="preserve"> </w:t>
      </w:r>
      <w:r w:rsidR="001D68FA">
        <w:rPr>
          <w:rFonts w:ascii="Times New Roman" w:hAnsi="Times New Roman"/>
          <w:sz w:val="24"/>
          <w:szCs w:val="24"/>
        </w:rPr>
        <w:t>momento</w:t>
      </w:r>
      <w:r w:rsidR="001D68FA" w:rsidRPr="000231CE">
        <w:rPr>
          <w:rFonts w:ascii="Times New Roman" w:hAnsi="Times New Roman"/>
          <w:sz w:val="24"/>
          <w:szCs w:val="24"/>
        </w:rPr>
        <w:t>.</w:t>
      </w:r>
    </w:p>
    <w:p w:rsidR="0041194C" w:rsidRPr="000231CE" w:rsidRDefault="008D0241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 xml:space="preserve">A pesquisa </w:t>
      </w:r>
      <w:r w:rsidR="0041194C" w:rsidRPr="000231CE">
        <w:rPr>
          <w:rFonts w:ascii="Times New Roman" w:hAnsi="Times New Roman"/>
          <w:sz w:val="24"/>
          <w:szCs w:val="24"/>
        </w:rPr>
        <w:t>em tela adotou como procedimentos de abordagem do estudo em destaque, o método dedutivo</w:t>
      </w:r>
      <w:r w:rsidRPr="000231CE">
        <w:rPr>
          <w:rFonts w:ascii="Times New Roman" w:hAnsi="Times New Roman"/>
          <w:sz w:val="24"/>
          <w:szCs w:val="24"/>
        </w:rPr>
        <w:t>, que</w:t>
      </w:r>
      <w:r w:rsidR="0041194C" w:rsidRPr="000231CE">
        <w:rPr>
          <w:rFonts w:ascii="Times New Roman" w:hAnsi="Times New Roman"/>
          <w:sz w:val="24"/>
          <w:szCs w:val="24"/>
        </w:rPr>
        <w:t xml:space="preserve"> conforme entendimento de Rodrigues (2006, p. 138), consiste em examinar,</w:t>
      </w:r>
      <w:r w:rsidR="009864CD" w:rsidRPr="000231CE">
        <w:rPr>
          <w:rFonts w:ascii="Times New Roman" w:hAnsi="Times New Roman"/>
          <w:sz w:val="24"/>
          <w:szCs w:val="24"/>
        </w:rPr>
        <w:t xml:space="preserve"> </w:t>
      </w:r>
      <w:r w:rsidR="0041194C" w:rsidRPr="000231CE">
        <w:rPr>
          <w:rFonts w:ascii="Times New Roman" w:hAnsi="Times New Roman"/>
          <w:sz w:val="24"/>
          <w:szCs w:val="24"/>
        </w:rPr>
        <w:t xml:space="preserve">a partir de premissas </w:t>
      </w:r>
      <w:r w:rsidR="009864CD" w:rsidRPr="000231CE">
        <w:rPr>
          <w:rFonts w:ascii="Times New Roman" w:hAnsi="Times New Roman"/>
          <w:sz w:val="24"/>
          <w:szCs w:val="24"/>
        </w:rPr>
        <w:t>gerais,</w:t>
      </w:r>
      <w:r w:rsidR="0041194C" w:rsidRPr="000231CE">
        <w:rPr>
          <w:rFonts w:ascii="Times New Roman" w:hAnsi="Times New Roman"/>
          <w:sz w:val="24"/>
          <w:szCs w:val="24"/>
        </w:rPr>
        <w:t xml:space="preserve"> as soluções particulares adotadas para um dado problema, admitidas como verdadeiras. Ademais, como método científico auxiliar</w:t>
      </w:r>
      <w:r w:rsidR="009864CD" w:rsidRPr="000231CE">
        <w:rPr>
          <w:rFonts w:ascii="Times New Roman" w:hAnsi="Times New Roman"/>
          <w:sz w:val="24"/>
          <w:szCs w:val="24"/>
        </w:rPr>
        <w:t xml:space="preserve"> </w:t>
      </w:r>
      <w:r w:rsidR="0041194C" w:rsidRPr="000231CE">
        <w:rPr>
          <w:rFonts w:ascii="Times New Roman" w:hAnsi="Times New Roman"/>
          <w:sz w:val="24"/>
          <w:szCs w:val="24"/>
        </w:rPr>
        <w:t>da pesquisa, utilizaremos o histórico, visto que abordaremos o contexto histórico da aposentadoria.</w:t>
      </w:r>
    </w:p>
    <w:p w:rsidR="0041194C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A abordag</w:t>
      </w:r>
      <w:r w:rsidR="008D0241" w:rsidRPr="000231CE">
        <w:rPr>
          <w:rFonts w:ascii="Times New Roman" w:hAnsi="Times New Roman"/>
          <w:sz w:val="24"/>
          <w:szCs w:val="24"/>
        </w:rPr>
        <w:t>em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="00777BBB">
        <w:rPr>
          <w:rFonts w:ascii="Times New Roman" w:hAnsi="Times New Roman"/>
          <w:sz w:val="24"/>
          <w:szCs w:val="24"/>
        </w:rPr>
        <w:t xml:space="preserve">utilizada </w:t>
      </w:r>
      <w:r w:rsidR="008D0241" w:rsidRPr="000231CE">
        <w:rPr>
          <w:rFonts w:ascii="Times New Roman" w:hAnsi="Times New Roman"/>
          <w:sz w:val="24"/>
          <w:szCs w:val="24"/>
        </w:rPr>
        <w:t>no presente artigo</w:t>
      </w:r>
      <w:r w:rsidRPr="000231CE">
        <w:rPr>
          <w:rFonts w:ascii="Times New Roman" w:hAnsi="Times New Roman"/>
          <w:sz w:val="24"/>
          <w:szCs w:val="24"/>
        </w:rPr>
        <w:t xml:space="preserve"> classificar-se á</w:t>
      </w:r>
      <w:r w:rsidR="008D0241" w:rsidRPr="000231CE">
        <w:rPr>
          <w:rFonts w:ascii="Times New Roman" w:hAnsi="Times New Roman"/>
          <w:sz w:val="24"/>
          <w:szCs w:val="24"/>
        </w:rPr>
        <w:t xml:space="preserve"> como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="008D0241" w:rsidRPr="000231CE">
        <w:rPr>
          <w:rFonts w:ascii="Times New Roman" w:hAnsi="Times New Roman"/>
          <w:sz w:val="24"/>
          <w:szCs w:val="24"/>
        </w:rPr>
        <w:t>sendo qualitativa, assim,</w:t>
      </w:r>
      <w:r w:rsidRPr="000231CE">
        <w:rPr>
          <w:rFonts w:ascii="Times New Roman" w:hAnsi="Times New Roman"/>
          <w:sz w:val="24"/>
          <w:szCs w:val="24"/>
        </w:rPr>
        <w:t xml:space="preserve"> conforme com os ensinamentos de Rodrigues (2006, p. 90), este tipo de investigação caracteriza-se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pela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abordagem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de forma analítica e comparativa dos fatos, dados e teorias sobre o problema, assim o pesquisador busca descrevê-los e interpretá-los, sem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necessidade de mensurações ou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mesmo</w:t>
      </w:r>
      <w:r w:rsidR="00A240AE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 xml:space="preserve">procedimentos estatísticos. </w:t>
      </w:r>
    </w:p>
    <w:p w:rsidR="009C57B8" w:rsidRPr="000231CE" w:rsidRDefault="0041194C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Desse modo, o tema em questão possui estreita relação com uma resolução de um problema que favorece determinada parcel</w:t>
      </w:r>
      <w:r w:rsidR="009864CD" w:rsidRPr="000231CE">
        <w:rPr>
          <w:rFonts w:ascii="Times New Roman" w:hAnsi="Times New Roman"/>
          <w:sz w:val="24"/>
          <w:szCs w:val="24"/>
        </w:rPr>
        <w:t>a da coletividade, vez que se buscou</w:t>
      </w:r>
      <w:r w:rsidRPr="000231CE">
        <w:rPr>
          <w:rFonts w:ascii="Times New Roman" w:hAnsi="Times New Roman"/>
          <w:sz w:val="24"/>
          <w:szCs w:val="24"/>
        </w:rPr>
        <w:t>, de forma teórica, uma interação entre o pesquisador e o referencial teórico a respeito da temática a ser trabalhada por ele.</w:t>
      </w:r>
    </w:p>
    <w:p w:rsidR="0041194C" w:rsidRPr="00F0605E" w:rsidRDefault="00A73611" w:rsidP="00160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605E">
        <w:rPr>
          <w:rFonts w:ascii="Times New Roman" w:hAnsi="Times New Roman"/>
          <w:b/>
          <w:sz w:val="24"/>
          <w:szCs w:val="24"/>
        </w:rPr>
        <w:t xml:space="preserve"> </w:t>
      </w:r>
      <w:r w:rsidR="000231CE" w:rsidRPr="00F0605E">
        <w:rPr>
          <w:rFonts w:ascii="Times New Roman" w:hAnsi="Times New Roman"/>
          <w:b/>
          <w:sz w:val="24"/>
          <w:szCs w:val="24"/>
        </w:rPr>
        <w:t xml:space="preserve">9. </w:t>
      </w:r>
      <w:r w:rsidR="0041194C" w:rsidRPr="00F0605E">
        <w:rPr>
          <w:rFonts w:ascii="Times New Roman" w:hAnsi="Times New Roman"/>
          <w:b/>
          <w:sz w:val="24"/>
          <w:szCs w:val="24"/>
        </w:rPr>
        <w:t>CONSIDERAÇÕES FINAIS</w:t>
      </w:r>
    </w:p>
    <w:p w:rsidR="00103494" w:rsidRPr="000231CE" w:rsidRDefault="00103494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 xml:space="preserve"> </w:t>
      </w:r>
      <w:r w:rsidR="00EB1CAC" w:rsidRPr="000231CE">
        <w:rPr>
          <w:rFonts w:ascii="Times New Roman" w:hAnsi="Times New Roman"/>
          <w:sz w:val="24"/>
          <w:szCs w:val="24"/>
        </w:rPr>
        <w:t>Com o intuito de</w:t>
      </w:r>
      <w:r w:rsidRPr="000231CE">
        <w:rPr>
          <w:rFonts w:ascii="Times New Roman" w:hAnsi="Times New Roman"/>
          <w:sz w:val="24"/>
          <w:szCs w:val="24"/>
        </w:rPr>
        <w:t xml:space="preserve"> garantir </w:t>
      </w:r>
      <w:proofErr w:type="spellStart"/>
      <w:r w:rsidRPr="000231CE">
        <w:rPr>
          <w:rFonts w:ascii="Times New Roman" w:hAnsi="Times New Roman"/>
          <w:sz w:val="24"/>
          <w:szCs w:val="24"/>
        </w:rPr>
        <w:t>isonomicamente</w:t>
      </w:r>
      <w:proofErr w:type="spellEnd"/>
      <w:r w:rsidRPr="000231CE">
        <w:rPr>
          <w:rFonts w:ascii="Times New Roman" w:hAnsi="Times New Roman"/>
          <w:sz w:val="24"/>
          <w:szCs w:val="24"/>
        </w:rPr>
        <w:t xml:space="preserve"> aos beneficiários dos regimes próprios, diante da previsão</w:t>
      </w:r>
      <w:r w:rsidR="006A1BB4" w:rsidRPr="000231CE">
        <w:rPr>
          <w:rFonts w:ascii="Times New Roman" w:hAnsi="Times New Roman"/>
          <w:sz w:val="24"/>
          <w:szCs w:val="24"/>
        </w:rPr>
        <w:t xml:space="preserve"> da aposentadoria especial</w:t>
      </w:r>
      <w:r w:rsidRPr="000231CE">
        <w:rPr>
          <w:rFonts w:ascii="Times New Roman" w:hAnsi="Times New Roman"/>
          <w:sz w:val="24"/>
          <w:szCs w:val="24"/>
        </w:rPr>
        <w:t xml:space="preserve">, </w:t>
      </w:r>
      <w:r w:rsidR="00EB1CAC" w:rsidRPr="000231CE">
        <w:rPr>
          <w:rFonts w:ascii="Times New Roman" w:hAnsi="Times New Roman"/>
          <w:sz w:val="24"/>
          <w:szCs w:val="24"/>
        </w:rPr>
        <w:t xml:space="preserve">decorrentes </w:t>
      </w:r>
      <w:r w:rsidR="006A1BB4" w:rsidRPr="000231CE">
        <w:rPr>
          <w:rFonts w:ascii="Times New Roman" w:hAnsi="Times New Roman"/>
          <w:sz w:val="24"/>
          <w:szCs w:val="24"/>
        </w:rPr>
        <w:t>de suas atividades exercidas</w:t>
      </w:r>
      <w:r w:rsidR="00E90AE8" w:rsidRPr="000231CE">
        <w:rPr>
          <w:rFonts w:ascii="Times New Roman" w:hAnsi="Times New Roman"/>
          <w:sz w:val="24"/>
          <w:szCs w:val="24"/>
        </w:rPr>
        <w:t>, deram-se inúmeras alterações legislativas</w:t>
      </w:r>
      <w:r w:rsidR="00DE5592" w:rsidRPr="000231CE">
        <w:rPr>
          <w:rFonts w:ascii="Times New Roman" w:hAnsi="Times New Roman"/>
          <w:sz w:val="24"/>
          <w:szCs w:val="24"/>
        </w:rPr>
        <w:t xml:space="preserve"> </w:t>
      </w:r>
      <w:r w:rsidR="00E90AE8" w:rsidRPr="000231CE">
        <w:rPr>
          <w:rFonts w:ascii="Times New Roman" w:hAnsi="Times New Roman"/>
          <w:sz w:val="24"/>
          <w:szCs w:val="24"/>
        </w:rPr>
        <w:t>ao passar dos anos, reestruturando a norma contida no texto original da constituição</w:t>
      </w:r>
      <w:r w:rsidR="009864CD" w:rsidRPr="000231CE">
        <w:rPr>
          <w:rFonts w:ascii="Times New Roman" w:hAnsi="Times New Roman"/>
          <w:sz w:val="24"/>
          <w:szCs w:val="24"/>
        </w:rPr>
        <w:t xml:space="preserve"> referente </w:t>
      </w:r>
      <w:r w:rsidR="00DE5592" w:rsidRPr="000231CE">
        <w:rPr>
          <w:rFonts w:ascii="Times New Roman" w:hAnsi="Times New Roman"/>
          <w:sz w:val="24"/>
          <w:szCs w:val="24"/>
        </w:rPr>
        <w:t>à</w:t>
      </w:r>
      <w:r w:rsidR="00E90AE8" w:rsidRPr="000231CE">
        <w:rPr>
          <w:rFonts w:ascii="Times New Roman" w:hAnsi="Times New Roman"/>
          <w:sz w:val="24"/>
          <w:szCs w:val="24"/>
        </w:rPr>
        <w:t xml:space="preserve"> matéria.</w:t>
      </w:r>
    </w:p>
    <w:p w:rsidR="00E90AE8" w:rsidRPr="000231CE" w:rsidRDefault="00E90AE8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 xml:space="preserve"> Assim, analisando nossa legislação, depreende-se que houve um reconhecimento por parte do legislador, do sacrifício </w:t>
      </w:r>
      <w:proofErr w:type="spellStart"/>
      <w:r w:rsidRPr="000231CE">
        <w:rPr>
          <w:rFonts w:ascii="Times New Roman" w:hAnsi="Times New Roman"/>
          <w:sz w:val="24"/>
          <w:szCs w:val="24"/>
        </w:rPr>
        <w:t>laborativo</w:t>
      </w:r>
      <w:proofErr w:type="spellEnd"/>
      <w:r w:rsidR="00535F05">
        <w:rPr>
          <w:rFonts w:ascii="Times New Roman" w:hAnsi="Times New Roman"/>
          <w:sz w:val="24"/>
          <w:szCs w:val="24"/>
        </w:rPr>
        <w:t>, em que se encontram algumas categorias profissionais</w:t>
      </w:r>
      <w:r w:rsidR="006A1BB4" w:rsidRPr="000231CE">
        <w:rPr>
          <w:rFonts w:ascii="Times New Roman" w:hAnsi="Times New Roman"/>
          <w:sz w:val="24"/>
          <w:szCs w:val="24"/>
        </w:rPr>
        <w:t>,</w:t>
      </w:r>
      <w:r w:rsidR="00535F05">
        <w:rPr>
          <w:rFonts w:ascii="Times New Roman" w:hAnsi="Times New Roman"/>
          <w:sz w:val="24"/>
          <w:szCs w:val="24"/>
        </w:rPr>
        <w:t xml:space="preserve"> aos quais</w:t>
      </w:r>
      <w:r w:rsidR="001D68FA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exerce</w:t>
      </w:r>
      <w:r w:rsidR="00535F05">
        <w:rPr>
          <w:rFonts w:ascii="Times New Roman" w:hAnsi="Times New Roman"/>
          <w:sz w:val="24"/>
          <w:szCs w:val="24"/>
        </w:rPr>
        <w:t>m</w:t>
      </w:r>
      <w:r w:rsidRPr="000231CE">
        <w:rPr>
          <w:rFonts w:ascii="Times New Roman" w:hAnsi="Times New Roman"/>
          <w:sz w:val="24"/>
          <w:szCs w:val="24"/>
        </w:rPr>
        <w:t xml:space="preserve"> atividades em cond</w:t>
      </w:r>
      <w:r w:rsidR="003E1AC2" w:rsidRPr="000231CE">
        <w:rPr>
          <w:rFonts w:ascii="Times New Roman" w:hAnsi="Times New Roman"/>
          <w:sz w:val="24"/>
          <w:szCs w:val="24"/>
        </w:rPr>
        <w:t>iç</w:t>
      </w:r>
      <w:r w:rsidRPr="000231CE">
        <w:rPr>
          <w:rFonts w:ascii="Times New Roman" w:hAnsi="Times New Roman"/>
          <w:sz w:val="24"/>
          <w:szCs w:val="24"/>
        </w:rPr>
        <w:t>ões esp</w:t>
      </w:r>
      <w:r w:rsidR="003E1AC2" w:rsidRPr="000231CE">
        <w:rPr>
          <w:rFonts w:ascii="Times New Roman" w:hAnsi="Times New Roman"/>
          <w:sz w:val="24"/>
          <w:szCs w:val="24"/>
        </w:rPr>
        <w:t>eciais que lhe sejam prejudiciais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8F00E3" w:rsidRPr="000231CE">
        <w:rPr>
          <w:rFonts w:ascii="Times New Roman" w:hAnsi="Times New Roman"/>
          <w:sz w:val="24"/>
          <w:szCs w:val="24"/>
        </w:rPr>
        <w:t>à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3E1AC2" w:rsidRPr="000231CE">
        <w:rPr>
          <w:rFonts w:ascii="Times New Roman" w:hAnsi="Times New Roman"/>
          <w:sz w:val="24"/>
          <w:szCs w:val="24"/>
        </w:rPr>
        <w:t>saúde</w:t>
      </w:r>
      <w:r w:rsidRPr="000231CE">
        <w:rPr>
          <w:rFonts w:ascii="Times New Roman" w:hAnsi="Times New Roman"/>
          <w:sz w:val="24"/>
          <w:szCs w:val="24"/>
        </w:rPr>
        <w:t xml:space="preserve"> ou integridade </w:t>
      </w:r>
      <w:r w:rsidR="009864CD" w:rsidRPr="000231CE">
        <w:rPr>
          <w:rFonts w:ascii="Times New Roman" w:hAnsi="Times New Roman"/>
          <w:sz w:val="24"/>
          <w:szCs w:val="24"/>
        </w:rPr>
        <w:t xml:space="preserve">física, </w:t>
      </w:r>
      <w:r w:rsidR="003E1AC2" w:rsidRPr="000231CE">
        <w:rPr>
          <w:rFonts w:ascii="Times New Roman" w:hAnsi="Times New Roman"/>
          <w:sz w:val="24"/>
          <w:szCs w:val="24"/>
        </w:rPr>
        <w:t xml:space="preserve">possibilitando sua aposentadoria por </w:t>
      </w:r>
      <w:r w:rsidR="006131BB" w:rsidRPr="000231CE">
        <w:rPr>
          <w:rFonts w:ascii="Times New Roman" w:hAnsi="Times New Roman"/>
          <w:sz w:val="24"/>
          <w:szCs w:val="24"/>
        </w:rPr>
        <w:t>meio de um lapso temporal, reduzido em relação a</w:t>
      </w:r>
      <w:r w:rsidR="003E1AC2" w:rsidRPr="000231CE">
        <w:rPr>
          <w:rFonts w:ascii="Times New Roman" w:hAnsi="Times New Roman"/>
          <w:sz w:val="24"/>
          <w:szCs w:val="24"/>
        </w:rPr>
        <w:t xml:space="preserve">o necessário para os demais </w:t>
      </w:r>
      <w:r w:rsidR="009864CD" w:rsidRPr="000231CE">
        <w:rPr>
          <w:rFonts w:ascii="Times New Roman" w:hAnsi="Times New Roman"/>
          <w:sz w:val="24"/>
          <w:szCs w:val="24"/>
        </w:rPr>
        <w:t xml:space="preserve">profissionais, </w:t>
      </w:r>
      <w:r w:rsidR="003E1AC2" w:rsidRPr="000231CE">
        <w:rPr>
          <w:rFonts w:ascii="Times New Roman" w:hAnsi="Times New Roman"/>
          <w:sz w:val="24"/>
          <w:szCs w:val="24"/>
        </w:rPr>
        <w:t xml:space="preserve">o que </w:t>
      </w:r>
      <w:r w:rsidR="009864CD" w:rsidRPr="000231CE">
        <w:rPr>
          <w:rFonts w:ascii="Times New Roman" w:hAnsi="Times New Roman"/>
          <w:sz w:val="24"/>
          <w:szCs w:val="24"/>
        </w:rPr>
        <w:t>se convencionou</w:t>
      </w:r>
      <w:r w:rsidR="003E1AC2" w:rsidRPr="000231CE">
        <w:rPr>
          <w:rFonts w:ascii="Times New Roman" w:hAnsi="Times New Roman"/>
          <w:sz w:val="24"/>
          <w:szCs w:val="24"/>
        </w:rPr>
        <w:t xml:space="preserve"> chamar de aposentadoria especial.</w:t>
      </w:r>
    </w:p>
    <w:p w:rsidR="003E1AC2" w:rsidRPr="000231CE" w:rsidRDefault="003E1AC2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Entretanto, a previsão desses direitos supracitados,</w:t>
      </w:r>
      <w:r w:rsidR="001C4568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por ser</w:t>
      </w:r>
      <w:r w:rsidR="006A1BB4" w:rsidRPr="000231CE">
        <w:rPr>
          <w:rFonts w:ascii="Times New Roman" w:hAnsi="Times New Roman"/>
          <w:sz w:val="24"/>
          <w:szCs w:val="24"/>
        </w:rPr>
        <w:t xml:space="preserve"> lei de eficácia limitada</w:t>
      </w:r>
      <w:r w:rsidRPr="000231CE">
        <w:rPr>
          <w:rFonts w:ascii="Times New Roman" w:hAnsi="Times New Roman"/>
          <w:sz w:val="24"/>
          <w:szCs w:val="24"/>
        </w:rPr>
        <w:t>,</w:t>
      </w:r>
      <w:r w:rsidR="001C4568" w:rsidRPr="000231CE">
        <w:rPr>
          <w:rFonts w:ascii="Times New Roman" w:hAnsi="Times New Roman"/>
          <w:sz w:val="24"/>
          <w:szCs w:val="24"/>
        </w:rPr>
        <w:t xml:space="preserve"> reclama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6131BB" w:rsidRPr="000231CE">
        <w:rPr>
          <w:rFonts w:ascii="Times New Roman" w:hAnsi="Times New Roman"/>
          <w:sz w:val="24"/>
          <w:szCs w:val="24"/>
        </w:rPr>
        <w:t>por uma</w:t>
      </w:r>
      <w:r w:rsidRPr="000231CE">
        <w:rPr>
          <w:rFonts w:ascii="Times New Roman" w:hAnsi="Times New Roman"/>
          <w:sz w:val="24"/>
          <w:szCs w:val="24"/>
        </w:rPr>
        <w:t xml:space="preserve"> norma </w:t>
      </w:r>
      <w:r w:rsidR="001C4568" w:rsidRPr="000231CE">
        <w:rPr>
          <w:rFonts w:ascii="Times New Roman" w:hAnsi="Times New Roman"/>
          <w:sz w:val="24"/>
          <w:szCs w:val="24"/>
        </w:rPr>
        <w:t>complementar</w:t>
      </w:r>
      <w:r w:rsidR="006A1BB4" w:rsidRPr="000231CE">
        <w:rPr>
          <w:rFonts w:ascii="Times New Roman" w:hAnsi="Times New Roman"/>
          <w:sz w:val="24"/>
          <w:szCs w:val="24"/>
        </w:rPr>
        <w:t xml:space="preserve"> posterior</w:t>
      </w:r>
      <w:r w:rsidR="006131BB" w:rsidRPr="000231CE">
        <w:rPr>
          <w:rFonts w:ascii="Times New Roman" w:hAnsi="Times New Roman"/>
          <w:sz w:val="24"/>
          <w:szCs w:val="24"/>
        </w:rPr>
        <w:t xml:space="preserve"> para adimplir</w:t>
      </w:r>
      <w:r w:rsidR="001C4568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 xml:space="preserve">determinados </w:t>
      </w:r>
      <w:r w:rsidR="001B4DBF" w:rsidRPr="000231CE">
        <w:rPr>
          <w:rFonts w:ascii="Times New Roman" w:hAnsi="Times New Roman"/>
          <w:sz w:val="24"/>
          <w:szCs w:val="24"/>
        </w:rPr>
        <w:t xml:space="preserve">requisitos, </w:t>
      </w:r>
      <w:r w:rsidR="001B4DBF" w:rsidRPr="000231CE">
        <w:rPr>
          <w:rFonts w:ascii="Times New Roman" w:hAnsi="Times New Roman"/>
          <w:sz w:val="24"/>
          <w:szCs w:val="24"/>
        </w:rPr>
        <w:lastRenderedPageBreak/>
        <w:t xml:space="preserve">destaco, </w:t>
      </w:r>
      <w:r w:rsidRPr="000231CE">
        <w:rPr>
          <w:rFonts w:ascii="Times New Roman" w:hAnsi="Times New Roman"/>
          <w:sz w:val="24"/>
          <w:szCs w:val="24"/>
        </w:rPr>
        <w:t>p</w:t>
      </w:r>
      <w:r w:rsidR="001D68FA">
        <w:rPr>
          <w:rFonts w:ascii="Times New Roman" w:hAnsi="Times New Roman"/>
          <w:sz w:val="24"/>
          <w:szCs w:val="24"/>
        </w:rPr>
        <w:t>or oportuno, que a mora e o silê</w:t>
      </w:r>
      <w:r w:rsidRPr="000231CE">
        <w:rPr>
          <w:rFonts w:ascii="Times New Roman" w:hAnsi="Times New Roman"/>
          <w:sz w:val="24"/>
          <w:szCs w:val="24"/>
        </w:rPr>
        <w:t>ncio legislativo nesse sentido</w:t>
      </w:r>
      <w:r w:rsidR="001B4DBF" w:rsidRPr="000231CE">
        <w:rPr>
          <w:rFonts w:ascii="Times New Roman" w:hAnsi="Times New Roman"/>
          <w:sz w:val="24"/>
          <w:szCs w:val="24"/>
        </w:rPr>
        <w:t>,</w:t>
      </w:r>
      <w:r w:rsidRPr="000231CE">
        <w:rPr>
          <w:rFonts w:ascii="Times New Roman" w:hAnsi="Times New Roman"/>
          <w:sz w:val="24"/>
          <w:szCs w:val="24"/>
        </w:rPr>
        <w:t xml:space="preserve"> ao revés do</w:t>
      </w:r>
      <w:r w:rsidR="003E2A30" w:rsidRPr="000231CE">
        <w:rPr>
          <w:rFonts w:ascii="Times New Roman" w:hAnsi="Times New Roman"/>
          <w:sz w:val="24"/>
          <w:szCs w:val="24"/>
        </w:rPr>
        <w:t xml:space="preserve"> que é</w:t>
      </w:r>
      <w:r w:rsidRPr="000231CE">
        <w:rPr>
          <w:rFonts w:ascii="Times New Roman" w:hAnsi="Times New Roman"/>
          <w:sz w:val="24"/>
          <w:szCs w:val="24"/>
        </w:rPr>
        <w:t xml:space="preserve"> reclamado pelo artigo 40 </w:t>
      </w:r>
      <w:r w:rsidR="009864CD" w:rsidRPr="000231CE">
        <w:rPr>
          <w:rFonts w:ascii="Times New Roman" w:hAnsi="Times New Roman"/>
          <w:sz w:val="24"/>
          <w:szCs w:val="24"/>
        </w:rPr>
        <w:t>§</w:t>
      </w:r>
      <w:r w:rsidRPr="000231CE">
        <w:rPr>
          <w:rFonts w:ascii="Times New Roman" w:hAnsi="Times New Roman"/>
          <w:sz w:val="24"/>
          <w:szCs w:val="24"/>
        </w:rPr>
        <w:t>4º</w:t>
      </w:r>
      <w:r w:rsidR="003E2A30" w:rsidRPr="000231CE">
        <w:rPr>
          <w:rFonts w:ascii="Times New Roman" w:hAnsi="Times New Roman"/>
          <w:sz w:val="24"/>
          <w:szCs w:val="24"/>
        </w:rPr>
        <w:t xml:space="preserve"> da constituição de 1988</w:t>
      </w:r>
      <w:r w:rsidR="001B4DBF" w:rsidRPr="000231CE">
        <w:rPr>
          <w:rFonts w:ascii="Times New Roman" w:hAnsi="Times New Roman"/>
          <w:sz w:val="24"/>
          <w:szCs w:val="24"/>
        </w:rPr>
        <w:t>,</w:t>
      </w:r>
      <w:r w:rsidR="009864CD" w:rsidRPr="000231CE">
        <w:rPr>
          <w:rFonts w:ascii="Times New Roman" w:hAnsi="Times New Roman"/>
          <w:sz w:val="24"/>
          <w:szCs w:val="24"/>
        </w:rPr>
        <w:t xml:space="preserve"> </w:t>
      </w:r>
      <w:r w:rsidR="001B4DBF" w:rsidRPr="000231CE">
        <w:rPr>
          <w:rFonts w:ascii="Times New Roman" w:hAnsi="Times New Roman"/>
          <w:sz w:val="24"/>
          <w:szCs w:val="24"/>
        </w:rPr>
        <w:t xml:space="preserve">nos </w:t>
      </w:r>
      <w:r w:rsidR="009864CD" w:rsidRPr="000231CE">
        <w:rPr>
          <w:rFonts w:ascii="Times New Roman" w:hAnsi="Times New Roman"/>
          <w:sz w:val="24"/>
          <w:szCs w:val="24"/>
        </w:rPr>
        <w:t xml:space="preserve">põe </w:t>
      </w:r>
      <w:r w:rsidR="001B4DBF" w:rsidRPr="000231CE">
        <w:rPr>
          <w:rFonts w:ascii="Times New Roman" w:hAnsi="Times New Roman"/>
          <w:sz w:val="24"/>
          <w:szCs w:val="24"/>
        </w:rPr>
        <w:t>diante de uma omissão</w:t>
      </w:r>
      <w:r w:rsidR="008D0241" w:rsidRPr="000231CE">
        <w:rPr>
          <w:rFonts w:ascii="Times New Roman" w:hAnsi="Times New Roman"/>
          <w:sz w:val="24"/>
          <w:szCs w:val="24"/>
        </w:rPr>
        <w:t xml:space="preserve"> desarrazoada em decorrência da inércia legislativa</w:t>
      </w:r>
      <w:r w:rsidR="001B4DBF" w:rsidRPr="000231CE">
        <w:rPr>
          <w:rFonts w:ascii="Times New Roman" w:hAnsi="Times New Roman"/>
          <w:sz w:val="24"/>
          <w:szCs w:val="24"/>
        </w:rPr>
        <w:t>.</w:t>
      </w:r>
    </w:p>
    <w:p w:rsidR="001B4DBF" w:rsidRPr="000231CE" w:rsidRDefault="001B4DBF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ab/>
        <w:t>Para ilidir tal necessidade, pelo menos parcialmente, o beneficiário deveria por meio da impetraçã</w:t>
      </w:r>
      <w:r w:rsidR="006131BB" w:rsidRPr="000231CE">
        <w:rPr>
          <w:rFonts w:ascii="Times New Roman" w:hAnsi="Times New Roman"/>
          <w:sz w:val="24"/>
          <w:szCs w:val="24"/>
        </w:rPr>
        <w:t>o do mandado de injunção, buscar</w:t>
      </w:r>
      <w:r w:rsidR="001D68FA">
        <w:rPr>
          <w:rFonts w:ascii="Times New Roman" w:hAnsi="Times New Roman"/>
          <w:sz w:val="24"/>
          <w:szCs w:val="24"/>
        </w:rPr>
        <w:t xml:space="preserve"> a supremacia dos mandamentos</w:t>
      </w:r>
      <w:r w:rsidR="00B94780" w:rsidRPr="000231CE">
        <w:rPr>
          <w:rFonts w:ascii="Times New Roman" w:hAnsi="Times New Roman"/>
          <w:sz w:val="24"/>
          <w:szCs w:val="24"/>
        </w:rPr>
        <w:t xml:space="preserve"> </w:t>
      </w:r>
      <w:r w:rsidR="001D68FA">
        <w:rPr>
          <w:rFonts w:ascii="Times New Roman" w:hAnsi="Times New Roman"/>
          <w:sz w:val="24"/>
          <w:szCs w:val="24"/>
        </w:rPr>
        <w:t>constitucionais,</w:t>
      </w:r>
      <w:r w:rsidR="00B94780" w:rsidRPr="000231CE">
        <w:rPr>
          <w:rFonts w:ascii="Times New Roman" w:hAnsi="Times New Roman"/>
          <w:sz w:val="24"/>
          <w:szCs w:val="24"/>
        </w:rPr>
        <w:t xml:space="preserve"> </w:t>
      </w:r>
      <w:r w:rsidR="006131BB" w:rsidRPr="000231CE">
        <w:rPr>
          <w:rFonts w:ascii="Times New Roman" w:hAnsi="Times New Roman"/>
          <w:sz w:val="24"/>
          <w:szCs w:val="24"/>
        </w:rPr>
        <w:t>de modo a afa</w:t>
      </w:r>
      <w:r w:rsidR="00DB3588" w:rsidRPr="000231CE">
        <w:rPr>
          <w:rFonts w:ascii="Times New Roman" w:hAnsi="Times New Roman"/>
          <w:sz w:val="24"/>
          <w:szCs w:val="24"/>
        </w:rPr>
        <w:t>star consequentemente</w:t>
      </w:r>
      <w:r w:rsidR="001D68FA">
        <w:rPr>
          <w:rFonts w:ascii="Times New Roman" w:hAnsi="Times New Roman"/>
          <w:sz w:val="24"/>
          <w:szCs w:val="24"/>
        </w:rPr>
        <w:t>,</w:t>
      </w:r>
      <w:r w:rsidR="00DB3588" w:rsidRPr="000231CE">
        <w:rPr>
          <w:rFonts w:ascii="Times New Roman" w:hAnsi="Times New Roman"/>
          <w:sz w:val="24"/>
          <w:szCs w:val="24"/>
        </w:rPr>
        <w:t xml:space="preserve"> os prejuízos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 w:rsidR="00DB3588" w:rsidRPr="000231CE">
        <w:rPr>
          <w:rFonts w:ascii="Times New Roman" w:hAnsi="Times New Roman"/>
          <w:sz w:val="24"/>
          <w:szCs w:val="24"/>
        </w:rPr>
        <w:t>advindos</w:t>
      </w:r>
      <w:r w:rsidR="003E2A30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da inércia legislativa</w:t>
      </w:r>
      <w:r w:rsidR="003E2A30" w:rsidRPr="000231CE">
        <w:rPr>
          <w:rFonts w:ascii="Times New Roman" w:hAnsi="Times New Roman"/>
          <w:sz w:val="24"/>
          <w:szCs w:val="24"/>
        </w:rPr>
        <w:t>.</w:t>
      </w:r>
    </w:p>
    <w:p w:rsidR="001B4DBF" w:rsidRPr="000231CE" w:rsidRDefault="001B4DBF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 xml:space="preserve">  </w:t>
      </w:r>
      <w:r w:rsidR="001C4568" w:rsidRPr="000231CE">
        <w:rPr>
          <w:rFonts w:ascii="Times New Roman" w:hAnsi="Times New Roman"/>
          <w:sz w:val="24"/>
          <w:szCs w:val="24"/>
        </w:rPr>
        <w:tab/>
      </w:r>
      <w:r w:rsidRPr="000231CE">
        <w:rPr>
          <w:rFonts w:ascii="Times New Roman" w:hAnsi="Times New Roman"/>
          <w:sz w:val="24"/>
          <w:szCs w:val="24"/>
        </w:rPr>
        <w:t>Salie</w:t>
      </w:r>
      <w:r w:rsidR="0027091B" w:rsidRPr="000231CE">
        <w:rPr>
          <w:rFonts w:ascii="Times New Roman" w:hAnsi="Times New Roman"/>
          <w:sz w:val="24"/>
          <w:szCs w:val="24"/>
        </w:rPr>
        <w:t>nte-se</w:t>
      </w:r>
      <w:r w:rsidR="001C4568" w:rsidRPr="000231CE">
        <w:rPr>
          <w:rFonts w:ascii="Times New Roman" w:hAnsi="Times New Roman"/>
          <w:sz w:val="24"/>
          <w:szCs w:val="24"/>
        </w:rPr>
        <w:t>,</w:t>
      </w:r>
      <w:r w:rsidR="0027091B" w:rsidRPr="000231CE">
        <w:rPr>
          <w:rFonts w:ascii="Times New Roman" w:hAnsi="Times New Roman"/>
          <w:sz w:val="24"/>
          <w:szCs w:val="24"/>
        </w:rPr>
        <w:t xml:space="preserve"> que em virtude da incidência de inúmeros mandados de injunção o STF,</w:t>
      </w:r>
      <w:r w:rsidR="001D68FA">
        <w:rPr>
          <w:rFonts w:ascii="Times New Roman" w:hAnsi="Times New Roman"/>
          <w:sz w:val="24"/>
          <w:szCs w:val="24"/>
        </w:rPr>
        <w:t xml:space="preserve"> decidiu </w:t>
      </w:r>
      <w:r w:rsidR="00587021">
        <w:rPr>
          <w:rFonts w:ascii="Times New Roman" w:hAnsi="Times New Roman"/>
          <w:sz w:val="24"/>
          <w:szCs w:val="24"/>
        </w:rPr>
        <w:t>adotar as regras do regime geral de previdência, aos regimes próprios, com a edição da Súmula Vinculante 33, devido</w:t>
      </w:r>
      <w:r w:rsidR="009864CD" w:rsidRPr="000231CE">
        <w:rPr>
          <w:rFonts w:ascii="Times New Roman" w:hAnsi="Times New Roman"/>
          <w:sz w:val="24"/>
          <w:szCs w:val="24"/>
        </w:rPr>
        <w:t xml:space="preserve"> </w:t>
      </w:r>
      <w:r w:rsidR="00587021">
        <w:rPr>
          <w:rFonts w:ascii="Times New Roman" w:hAnsi="Times New Roman"/>
          <w:sz w:val="24"/>
          <w:szCs w:val="24"/>
        </w:rPr>
        <w:t>a</w:t>
      </w:r>
      <w:r w:rsidR="00EB1CAC" w:rsidRPr="000231CE">
        <w:rPr>
          <w:rFonts w:ascii="Times New Roman" w:hAnsi="Times New Roman"/>
          <w:sz w:val="24"/>
          <w:szCs w:val="24"/>
        </w:rPr>
        <w:t xml:space="preserve"> um número considerável de decisões reiteradas</w:t>
      </w:r>
      <w:r w:rsidR="0027091B" w:rsidRPr="000231CE">
        <w:rPr>
          <w:rFonts w:ascii="Times New Roman" w:hAnsi="Times New Roman"/>
          <w:sz w:val="24"/>
          <w:szCs w:val="24"/>
        </w:rPr>
        <w:t xml:space="preserve"> em </w:t>
      </w:r>
      <w:r w:rsidR="001C4568" w:rsidRPr="000231CE">
        <w:rPr>
          <w:rFonts w:ascii="Times New Roman" w:hAnsi="Times New Roman"/>
          <w:sz w:val="24"/>
          <w:szCs w:val="24"/>
        </w:rPr>
        <w:t xml:space="preserve">sua </w:t>
      </w:r>
      <w:r w:rsidR="0027091B" w:rsidRPr="000231CE">
        <w:rPr>
          <w:rFonts w:ascii="Times New Roman" w:hAnsi="Times New Roman"/>
          <w:sz w:val="24"/>
          <w:szCs w:val="24"/>
        </w:rPr>
        <w:t>decorrência</w:t>
      </w:r>
      <w:r w:rsidR="00587021">
        <w:rPr>
          <w:rFonts w:ascii="Times New Roman" w:hAnsi="Times New Roman"/>
          <w:sz w:val="24"/>
          <w:szCs w:val="24"/>
        </w:rPr>
        <w:t xml:space="preserve"> do tema</w:t>
      </w:r>
      <w:r w:rsidR="00EB1CAC" w:rsidRPr="000231CE">
        <w:rPr>
          <w:rFonts w:ascii="Times New Roman" w:hAnsi="Times New Roman"/>
          <w:sz w:val="24"/>
          <w:szCs w:val="24"/>
        </w:rPr>
        <w:t xml:space="preserve">, cuja </w:t>
      </w:r>
      <w:r w:rsidR="009864CD" w:rsidRPr="000231CE">
        <w:rPr>
          <w:rFonts w:ascii="Times New Roman" w:hAnsi="Times New Roman"/>
          <w:sz w:val="24"/>
          <w:szCs w:val="24"/>
        </w:rPr>
        <w:t>exigência</w:t>
      </w:r>
      <w:r w:rsidR="00EB1CAC" w:rsidRPr="000231CE">
        <w:rPr>
          <w:rFonts w:ascii="Times New Roman" w:hAnsi="Times New Roman"/>
          <w:sz w:val="24"/>
          <w:szCs w:val="24"/>
        </w:rPr>
        <w:t xml:space="preserve"> consta do </w:t>
      </w:r>
      <w:r w:rsidR="009864CD" w:rsidRPr="000231CE">
        <w:rPr>
          <w:rFonts w:ascii="Times New Roman" w:hAnsi="Times New Roman"/>
          <w:sz w:val="24"/>
          <w:szCs w:val="24"/>
        </w:rPr>
        <w:t>artigo</w:t>
      </w:r>
      <w:r w:rsidR="00EB1CAC" w:rsidRPr="000231CE">
        <w:rPr>
          <w:rFonts w:ascii="Times New Roman" w:hAnsi="Times New Roman"/>
          <w:sz w:val="24"/>
          <w:szCs w:val="24"/>
        </w:rPr>
        <w:t xml:space="preserve"> 103-A da própria </w:t>
      </w:r>
      <w:r w:rsidR="009864CD" w:rsidRPr="000231CE">
        <w:rPr>
          <w:rFonts w:ascii="Times New Roman" w:hAnsi="Times New Roman"/>
          <w:sz w:val="24"/>
          <w:szCs w:val="24"/>
        </w:rPr>
        <w:t xml:space="preserve">constituição, </w:t>
      </w:r>
      <w:r w:rsidR="00EB1CAC" w:rsidRPr="000231CE">
        <w:rPr>
          <w:rFonts w:ascii="Times New Roman" w:hAnsi="Times New Roman"/>
          <w:sz w:val="24"/>
          <w:szCs w:val="24"/>
        </w:rPr>
        <w:t xml:space="preserve">abaixo colacionado:         </w:t>
      </w:r>
    </w:p>
    <w:p w:rsidR="00EB1CAC" w:rsidRPr="000231CE" w:rsidRDefault="00EB1CAC" w:rsidP="00E8332C">
      <w:pPr>
        <w:spacing w:line="240" w:lineRule="auto"/>
        <w:ind w:left="2124"/>
        <w:jc w:val="both"/>
        <w:rPr>
          <w:rFonts w:ascii="Times New Roman" w:hAnsi="Times New Roman"/>
        </w:rPr>
      </w:pPr>
      <w:r w:rsidRPr="000231CE">
        <w:rPr>
          <w:rFonts w:ascii="Times New Roman" w:hAnsi="Times New Roman"/>
        </w:rPr>
        <w:t xml:space="preserve">O supremo tribunal federal </w:t>
      </w:r>
      <w:r w:rsidR="009864CD" w:rsidRPr="000231CE">
        <w:rPr>
          <w:rFonts w:ascii="Times New Roman" w:hAnsi="Times New Roman"/>
        </w:rPr>
        <w:t>poderá</w:t>
      </w:r>
      <w:r w:rsidRPr="000231CE">
        <w:rPr>
          <w:rFonts w:ascii="Times New Roman" w:hAnsi="Times New Roman"/>
        </w:rPr>
        <w:t xml:space="preserve"> de oficio ou por </w:t>
      </w:r>
      <w:r w:rsidR="009864CD" w:rsidRPr="000231CE">
        <w:rPr>
          <w:rFonts w:ascii="Times New Roman" w:hAnsi="Times New Roman"/>
        </w:rPr>
        <w:t xml:space="preserve">provocação, </w:t>
      </w:r>
      <w:r w:rsidRPr="000231CE">
        <w:rPr>
          <w:rFonts w:ascii="Times New Roman" w:hAnsi="Times New Roman"/>
        </w:rPr>
        <w:t xml:space="preserve">mediante decisão de dois terços dos seus </w:t>
      </w:r>
      <w:r w:rsidR="009864CD" w:rsidRPr="000231CE">
        <w:rPr>
          <w:rFonts w:ascii="Times New Roman" w:hAnsi="Times New Roman"/>
        </w:rPr>
        <w:t>membros, depois de</w:t>
      </w:r>
      <w:r w:rsidRPr="000231CE">
        <w:rPr>
          <w:rFonts w:ascii="Times New Roman" w:hAnsi="Times New Roman"/>
        </w:rPr>
        <w:t xml:space="preserve"> reiteradas decisões sobre </w:t>
      </w:r>
      <w:r w:rsidR="009864CD" w:rsidRPr="000231CE">
        <w:rPr>
          <w:rFonts w:ascii="Times New Roman" w:hAnsi="Times New Roman"/>
        </w:rPr>
        <w:t xml:space="preserve">matéria constitucional, </w:t>
      </w:r>
      <w:r w:rsidRPr="000231CE">
        <w:rPr>
          <w:rFonts w:ascii="Times New Roman" w:hAnsi="Times New Roman"/>
        </w:rPr>
        <w:t>aprovar sumula que,</w:t>
      </w:r>
      <w:r w:rsidR="009864CD" w:rsidRPr="000231CE">
        <w:rPr>
          <w:rFonts w:ascii="Times New Roman" w:hAnsi="Times New Roman"/>
        </w:rPr>
        <w:t xml:space="preserve"> </w:t>
      </w:r>
      <w:r w:rsidRPr="000231CE">
        <w:rPr>
          <w:rFonts w:ascii="Times New Roman" w:hAnsi="Times New Roman"/>
        </w:rPr>
        <w:t>a partir de sua publicação na imprensa oficial,</w:t>
      </w:r>
      <w:r w:rsidR="009864CD" w:rsidRPr="000231CE">
        <w:rPr>
          <w:rFonts w:ascii="Times New Roman" w:hAnsi="Times New Roman"/>
        </w:rPr>
        <w:t xml:space="preserve"> </w:t>
      </w:r>
      <w:r w:rsidRPr="000231CE">
        <w:rPr>
          <w:rFonts w:ascii="Times New Roman" w:hAnsi="Times New Roman"/>
        </w:rPr>
        <w:t xml:space="preserve">terá efeito vinculante em relação aos demais órgãos do poder judiciário </w:t>
      </w:r>
      <w:r w:rsidR="009864CD" w:rsidRPr="000231CE">
        <w:rPr>
          <w:rFonts w:ascii="Times New Roman" w:hAnsi="Times New Roman"/>
        </w:rPr>
        <w:t xml:space="preserve">e </w:t>
      </w:r>
      <w:r w:rsidR="008F00E3" w:rsidRPr="000231CE">
        <w:rPr>
          <w:rFonts w:ascii="Times New Roman" w:hAnsi="Times New Roman"/>
        </w:rPr>
        <w:t>a</w:t>
      </w:r>
      <w:r w:rsidR="009864CD" w:rsidRPr="000231CE">
        <w:rPr>
          <w:rFonts w:ascii="Times New Roman" w:hAnsi="Times New Roman"/>
        </w:rPr>
        <w:t xml:space="preserve"> administração</w:t>
      </w:r>
      <w:r w:rsidRPr="000231CE">
        <w:rPr>
          <w:rFonts w:ascii="Times New Roman" w:hAnsi="Times New Roman"/>
        </w:rPr>
        <w:t xml:space="preserve"> </w:t>
      </w:r>
      <w:r w:rsidR="008F00E3" w:rsidRPr="000231CE">
        <w:rPr>
          <w:rFonts w:ascii="Times New Roman" w:hAnsi="Times New Roman"/>
        </w:rPr>
        <w:t>pública</w:t>
      </w:r>
      <w:r w:rsidRPr="000231CE">
        <w:rPr>
          <w:rFonts w:ascii="Times New Roman" w:hAnsi="Times New Roman"/>
        </w:rPr>
        <w:t xml:space="preserve"> direta e indireta,</w:t>
      </w:r>
      <w:r w:rsidR="009864CD" w:rsidRPr="000231CE">
        <w:rPr>
          <w:rFonts w:ascii="Times New Roman" w:hAnsi="Times New Roman"/>
        </w:rPr>
        <w:t xml:space="preserve"> </w:t>
      </w:r>
      <w:r w:rsidRPr="000231CE">
        <w:rPr>
          <w:rFonts w:ascii="Times New Roman" w:hAnsi="Times New Roman"/>
        </w:rPr>
        <w:t>nas</w:t>
      </w:r>
      <w:r w:rsidR="009864CD" w:rsidRPr="000231CE">
        <w:rPr>
          <w:rFonts w:ascii="Times New Roman" w:hAnsi="Times New Roman"/>
        </w:rPr>
        <w:t xml:space="preserve"> </w:t>
      </w:r>
      <w:r w:rsidRPr="000231CE">
        <w:rPr>
          <w:rFonts w:ascii="Times New Roman" w:hAnsi="Times New Roman"/>
        </w:rPr>
        <w:t>esferas federa</w:t>
      </w:r>
      <w:r w:rsidR="009864CD" w:rsidRPr="000231CE">
        <w:rPr>
          <w:rFonts w:ascii="Times New Roman" w:hAnsi="Times New Roman"/>
        </w:rPr>
        <w:t xml:space="preserve">l, </w:t>
      </w:r>
      <w:r w:rsidRPr="000231CE">
        <w:rPr>
          <w:rFonts w:ascii="Times New Roman" w:hAnsi="Times New Roman"/>
        </w:rPr>
        <w:t>estadual e municipal,</w:t>
      </w:r>
      <w:r w:rsidR="009864CD" w:rsidRPr="000231CE">
        <w:rPr>
          <w:rFonts w:ascii="Times New Roman" w:hAnsi="Times New Roman"/>
        </w:rPr>
        <w:t xml:space="preserve"> </w:t>
      </w:r>
      <w:r w:rsidRPr="000231CE">
        <w:rPr>
          <w:rFonts w:ascii="Times New Roman" w:hAnsi="Times New Roman"/>
        </w:rPr>
        <w:t xml:space="preserve">bem como proceder </w:t>
      </w:r>
      <w:r w:rsidR="008F00E3" w:rsidRPr="000231CE">
        <w:rPr>
          <w:rFonts w:ascii="Times New Roman" w:hAnsi="Times New Roman"/>
        </w:rPr>
        <w:t>a</w:t>
      </w:r>
      <w:r w:rsidRPr="000231CE">
        <w:rPr>
          <w:rFonts w:ascii="Times New Roman" w:hAnsi="Times New Roman"/>
        </w:rPr>
        <w:t xml:space="preserve"> sua revisão ou cancelamento na forma estabelecida em lei.</w:t>
      </w:r>
    </w:p>
    <w:p w:rsidR="005F3B3B" w:rsidRDefault="00F14AB1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</w:rPr>
        <w:tab/>
      </w:r>
      <w:r w:rsidR="0075376F" w:rsidRPr="000231CE">
        <w:rPr>
          <w:rFonts w:ascii="Times New Roman" w:hAnsi="Times New Roman"/>
        </w:rPr>
        <w:t>Frente a tais requisitos</w:t>
      </w:r>
      <w:r w:rsidRPr="000231CE">
        <w:rPr>
          <w:rFonts w:ascii="Times New Roman" w:hAnsi="Times New Roman"/>
        </w:rPr>
        <w:t>,</w:t>
      </w:r>
      <w:r w:rsidR="0075376F" w:rsidRPr="000231CE">
        <w:rPr>
          <w:rFonts w:ascii="Times New Roman" w:hAnsi="Times New Roman"/>
        </w:rPr>
        <w:t xml:space="preserve"> possivelmente em </w:t>
      </w:r>
      <w:r w:rsidRPr="000231CE">
        <w:rPr>
          <w:rFonts w:ascii="Times New Roman" w:hAnsi="Times New Roman"/>
        </w:rPr>
        <w:t xml:space="preserve">decorrência </w:t>
      </w:r>
      <w:r w:rsidR="0075376F" w:rsidRPr="000231CE">
        <w:rPr>
          <w:rFonts w:ascii="Times New Roman" w:hAnsi="Times New Roman"/>
        </w:rPr>
        <w:t>de não haverem decisões reiteradas sobre</w:t>
      </w:r>
      <w:r w:rsidR="00A240AE" w:rsidRPr="000231CE">
        <w:rPr>
          <w:rFonts w:ascii="Times New Roman" w:hAnsi="Times New Roman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os segurados deficientes, ou os que exercem ativi</w:t>
      </w:r>
      <w:r w:rsidR="008D0241" w:rsidRPr="000231CE">
        <w:rPr>
          <w:rFonts w:ascii="Times New Roman" w:hAnsi="Times New Roman"/>
          <w:sz w:val="24"/>
          <w:szCs w:val="24"/>
        </w:rPr>
        <w:t>dades consideradas de risco,</w:t>
      </w:r>
      <w:r w:rsidR="00587021" w:rsidRPr="000231CE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 xml:space="preserve">a </w:t>
      </w:r>
      <w:r w:rsidR="008D0241" w:rsidRPr="000231CE">
        <w:rPr>
          <w:rFonts w:ascii="Times New Roman" w:hAnsi="Times New Roman"/>
        </w:rPr>
        <w:t>e</w:t>
      </w:r>
      <w:r w:rsidRPr="000231CE">
        <w:rPr>
          <w:rFonts w:ascii="Times New Roman" w:hAnsi="Times New Roman"/>
        </w:rPr>
        <w:t>dição</w:t>
      </w:r>
      <w:r w:rsidR="001C4568" w:rsidRPr="000231CE">
        <w:rPr>
          <w:rFonts w:ascii="Times New Roman" w:hAnsi="Times New Roman"/>
        </w:rPr>
        <w:t xml:space="preserve"> em abril de 2014 </w:t>
      </w:r>
      <w:r w:rsidRPr="000231CE">
        <w:rPr>
          <w:rFonts w:ascii="Times New Roman" w:hAnsi="Times New Roman"/>
        </w:rPr>
        <w:t>d</w:t>
      </w:r>
      <w:r w:rsidR="003E2450" w:rsidRPr="000231CE">
        <w:rPr>
          <w:rFonts w:ascii="Times New Roman" w:hAnsi="Times New Roman"/>
        </w:rPr>
        <w:t>a Súmula V</w:t>
      </w:r>
      <w:r w:rsidR="001C4568" w:rsidRPr="000231CE">
        <w:rPr>
          <w:rFonts w:ascii="Times New Roman" w:hAnsi="Times New Roman"/>
        </w:rPr>
        <w:t>inculante 3</w:t>
      </w:r>
      <w:r w:rsidR="0075376F" w:rsidRPr="000231CE">
        <w:rPr>
          <w:rFonts w:ascii="Times New Roman" w:hAnsi="Times New Roman"/>
        </w:rPr>
        <w:t>3</w:t>
      </w:r>
      <w:r w:rsidR="001C4568" w:rsidRPr="000231CE">
        <w:rPr>
          <w:rFonts w:ascii="Times New Roman" w:hAnsi="Times New Roman"/>
        </w:rPr>
        <w:t>,</w:t>
      </w:r>
      <w:r w:rsidR="00587021" w:rsidRPr="000231CE">
        <w:rPr>
          <w:rFonts w:ascii="Times New Roman" w:hAnsi="Times New Roman"/>
        </w:rPr>
        <w:t xml:space="preserve"> </w:t>
      </w:r>
      <w:r w:rsidRPr="000231CE">
        <w:rPr>
          <w:rFonts w:ascii="Times New Roman" w:hAnsi="Times New Roman"/>
        </w:rPr>
        <w:t>na qual abordou</w:t>
      </w:r>
      <w:r w:rsidR="001C4568" w:rsidRPr="000231CE">
        <w:rPr>
          <w:rFonts w:ascii="Times New Roman" w:hAnsi="Times New Roman"/>
        </w:rPr>
        <w:t xml:space="preserve"> em seu enunciado,</w:t>
      </w:r>
      <w:r w:rsidRPr="000231CE">
        <w:rPr>
          <w:rFonts w:ascii="Times New Roman" w:hAnsi="Times New Roman"/>
        </w:rPr>
        <w:t xml:space="preserve"> apenas</w:t>
      </w:r>
      <w:r w:rsidR="001C4568" w:rsidRPr="000231CE">
        <w:rPr>
          <w:rFonts w:ascii="Times New Roman" w:hAnsi="Times New Roman"/>
        </w:rPr>
        <w:t xml:space="preserve"> o inciso III, do artigo 40</w:t>
      </w:r>
      <w:r w:rsidR="001C4568" w:rsidRPr="000231CE">
        <w:rPr>
          <w:rFonts w:ascii="Times New Roman" w:hAnsi="Times New Roman"/>
          <w:sz w:val="24"/>
          <w:szCs w:val="24"/>
        </w:rPr>
        <w:t>§4º</w:t>
      </w:r>
      <w:r w:rsidR="008D0241" w:rsidRPr="000231CE">
        <w:rPr>
          <w:rFonts w:ascii="Times New Roman" w:hAnsi="Times New Roman"/>
          <w:sz w:val="24"/>
          <w:szCs w:val="24"/>
        </w:rPr>
        <w:t xml:space="preserve">, que garante </w:t>
      </w:r>
      <w:r w:rsidR="0075376F" w:rsidRPr="000231CE">
        <w:rPr>
          <w:rFonts w:ascii="Times New Roman" w:hAnsi="Times New Roman"/>
          <w:sz w:val="24"/>
          <w:szCs w:val="24"/>
        </w:rPr>
        <w:t>as aposentadorias especiais para o</w:t>
      </w:r>
      <w:r w:rsidR="008D0241" w:rsidRPr="000231CE">
        <w:rPr>
          <w:rFonts w:ascii="Times New Roman" w:hAnsi="Times New Roman"/>
          <w:sz w:val="24"/>
          <w:szCs w:val="24"/>
        </w:rPr>
        <w:t>s</w:t>
      </w:r>
      <w:r w:rsidR="0075376F" w:rsidRPr="000231CE">
        <w:rPr>
          <w:rFonts w:ascii="Times New Roman" w:hAnsi="Times New Roman"/>
          <w:sz w:val="24"/>
          <w:szCs w:val="24"/>
        </w:rPr>
        <w:t xml:space="preserve"> servidores regidos por normas </w:t>
      </w:r>
      <w:r w:rsidRPr="000231CE">
        <w:rPr>
          <w:rFonts w:ascii="Times New Roman" w:hAnsi="Times New Roman"/>
          <w:sz w:val="24"/>
          <w:szCs w:val="24"/>
        </w:rPr>
        <w:t>estatutárias</w:t>
      </w:r>
      <w:r w:rsidR="00DB3588" w:rsidRPr="000231CE">
        <w:rPr>
          <w:rFonts w:ascii="Times New Roman" w:hAnsi="Times New Roman"/>
          <w:sz w:val="24"/>
          <w:szCs w:val="24"/>
        </w:rPr>
        <w:t>, o não tratamento pela Súmula V</w:t>
      </w:r>
      <w:r w:rsidR="0075376F" w:rsidRPr="000231CE">
        <w:rPr>
          <w:rFonts w:ascii="Times New Roman" w:hAnsi="Times New Roman"/>
          <w:sz w:val="24"/>
          <w:szCs w:val="24"/>
        </w:rPr>
        <w:t>inculante nos dá um</w:t>
      </w:r>
      <w:r w:rsidRPr="000231CE">
        <w:rPr>
          <w:rFonts w:ascii="Times New Roman" w:hAnsi="Times New Roman"/>
          <w:sz w:val="24"/>
          <w:szCs w:val="24"/>
        </w:rPr>
        <w:t>a</w:t>
      </w:r>
      <w:r w:rsidR="0075376F" w:rsidRPr="000231CE">
        <w:rPr>
          <w:rFonts w:ascii="Times New Roman" w:hAnsi="Times New Roman"/>
          <w:sz w:val="24"/>
          <w:szCs w:val="24"/>
        </w:rPr>
        <w:t xml:space="preserve"> sensação de desamparo</w:t>
      </w:r>
      <w:r w:rsidR="005F3B3B">
        <w:rPr>
          <w:rFonts w:ascii="Times New Roman" w:hAnsi="Times New Roman"/>
          <w:sz w:val="24"/>
          <w:szCs w:val="24"/>
        </w:rPr>
        <w:t>.</w:t>
      </w:r>
    </w:p>
    <w:p w:rsidR="00291647" w:rsidRPr="000231CE" w:rsidRDefault="005F3B3B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31CE">
        <w:rPr>
          <w:rFonts w:ascii="Times New Roman" w:hAnsi="Times New Roman"/>
          <w:sz w:val="24"/>
          <w:szCs w:val="24"/>
        </w:rPr>
        <w:t>Entretanto</w:t>
      </w:r>
      <w:r w:rsidR="00F14AB1" w:rsidRPr="000231CE">
        <w:rPr>
          <w:rFonts w:ascii="Times New Roman" w:hAnsi="Times New Roman"/>
          <w:sz w:val="24"/>
          <w:szCs w:val="24"/>
        </w:rPr>
        <w:t>, nos casos em que possíveis utilizar</w:t>
      </w:r>
      <w:r w:rsidR="00587021">
        <w:rPr>
          <w:rFonts w:ascii="Times New Roman" w:hAnsi="Times New Roman"/>
          <w:sz w:val="24"/>
          <w:szCs w:val="24"/>
        </w:rPr>
        <w:t>mos</w:t>
      </w:r>
      <w:r w:rsidR="00F14AB1" w:rsidRPr="000231CE">
        <w:rPr>
          <w:rFonts w:ascii="Times New Roman" w:hAnsi="Times New Roman"/>
          <w:sz w:val="24"/>
          <w:szCs w:val="24"/>
        </w:rPr>
        <w:t xml:space="preserve"> o princípio constitucional da isonomia,</w:t>
      </w:r>
      <w:r w:rsidR="00F50236" w:rsidRPr="00023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garantindo-se, as mesmas regras e diretos, a todos os que exerçam as mesmas atividades sobre as mesmas condições</w:t>
      </w:r>
      <w:r w:rsidR="00F14AB1" w:rsidRPr="000231CE">
        <w:rPr>
          <w:rFonts w:ascii="Times New Roman" w:hAnsi="Times New Roman"/>
          <w:sz w:val="24"/>
          <w:szCs w:val="24"/>
        </w:rPr>
        <w:t xml:space="preserve">, independentemente do regime previdenciário </w:t>
      </w:r>
      <w:r w:rsidR="00DE022D" w:rsidRPr="000231CE">
        <w:rPr>
          <w:rFonts w:ascii="Times New Roman" w:hAnsi="Times New Roman"/>
          <w:sz w:val="24"/>
          <w:szCs w:val="24"/>
        </w:rPr>
        <w:t>a</w:t>
      </w:r>
      <w:r w:rsidR="00F14AB1" w:rsidRPr="000231CE">
        <w:rPr>
          <w:rFonts w:ascii="Times New Roman" w:hAnsi="Times New Roman"/>
          <w:sz w:val="24"/>
          <w:szCs w:val="24"/>
        </w:rPr>
        <w:t xml:space="preserve"> que estejam amparados</w:t>
      </w:r>
      <w:r w:rsidR="00DB3588" w:rsidRPr="000231CE">
        <w:rPr>
          <w:rFonts w:ascii="Times New Roman" w:hAnsi="Times New Roman"/>
          <w:sz w:val="24"/>
          <w:szCs w:val="24"/>
        </w:rPr>
        <w:t>,</w:t>
      </w:r>
      <w:r w:rsidR="00D3614A" w:rsidRPr="000231CE">
        <w:rPr>
          <w:rFonts w:ascii="Times New Roman" w:hAnsi="Times New Roman"/>
          <w:sz w:val="24"/>
          <w:szCs w:val="24"/>
        </w:rPr>
        <w:t xml:space="preserve"> </w:t>
      </w:r>
      <w:r w:rsidR="00DB3588" w:rsidRPr="000231CE">
        <w:rPr>
          <w:rFonts w:ascii="Times New Roman" w:hAnsi="Times New Roman"/>
          <w:sz w:val="24"/>
          <w:szCs w:val="24"/>
        </w:rPr>
        <w:t>ademais</w:t>
      </w:r>
      <w:r w:rsidR="00DE022D" w:rsidRPr="000231CE">
        <w:rPr>
          <w:rFonts w:ascii="Times New Roman" w:hAnsi="Times New Roman"/>
          <w:sz w:val="24"/>
          <w:szCs w:val="24"/>
        </w:rPr>
        <w:t>,</w:t>
      </w:r>
      <w:r w:rsidR="00084404">
        <w:rPr>
          <w:rFonts w:ascii="Times New Roman" w:hAnsi="Times New Roman"/>
          <w:sz w:val="24"/>
          <w:szCs w:val="24"/>
        </w:rPr>
        <w:t xml:space="preserve"> diante da incontestável </w:t>
      </w:r>
      <w:r w:rsidR="00DB3588" w:rsidRPr="000231CE">
        <w:rPr>
          <w:rFonts w:ascii="Times New Roman" w:hAnsi="Times New Roman"/>
          <w:sz w:val="24"/>
          <w:szCs w:val="24"/>
        </w:rPr>
        <w:t>e já reconhecida mora</w:t>
      </w:r>
      <w:r w:rsidR="00084404">
        <w:rPr>
          <w:rFonts w:ascii="Times New Roman" w:hAnsi="Times New Roman"/>
          <w:sz w:val="24"/>
          <w:szCs w:val="24"/>
        </w:rPr>
        <w:t>,</w:t>
      </w:r>
      <w:r w:rsidR="00DB3588" w:rsidRPr="000231CE">
        <w:rPr>
          <w:rFonts w:ascii="Times New Roman" w:hAnsi="Times New Roman"/>
          <w:sz w:val="24"/>
          <w:szCs w:val="24"/>
        </w:rPr>
        <w:t xml:space="preserve"> em regulamentação especifica</w:t>
      </w:r>
      <w:r w:rsidR="00D3614A" w:rsidRPr="000231CE">
        <w:rPr>
          <w:rFonts w:ascii="Times New Roman" w:hAnsi="Times New Roman"/>
          <w:sz w:val="24"/>
          <w:szCs w:val="24"/>
        </w:rPr>
        <w:t xml:space="preserve"> na totalidade do </w:t>
      </w:r>
      <w:r w:rsidR="00151B6B">
        <w:rPr>
          <w:rFonts w:ascii="Times New Roman" w:hAnsi="Times New Roman"/>
        </w:rPr>
        <w:t xml:space="preserve">artigo </w:t>
      </w:r>
      <w:r w:rsidR="00D3614A" w:rsidRPr="000231CE">
        <w:rPr>
          <w:rFonts w:ascii="Times New Roman" w:hAnsi="Times New Roman"/>
        </w:rPr>
        <w:t>40</w:t>
      </w:r>
      <w:r w:rsidR="00D3614A" w:rsidRPr="000231CE">
        <w:rPr>
          <w:rFonts w:ascii="Times New Roman" w:hAnsi="Times New Roman"/>
          <w:sz w:val="24"/>
          <w:szCs w:val="24"/>
        </w:rPr>
        <w:t>§4º, referente</w:t>
      </w:r>
      <w:r w:rsidR="00DB3588" w:rsidRPr="000231CE">
        <w:rPr>
          <w:rFonts w:ascii="Times New Roman" w:hAnsi="Times New Roman"/>
          <w:sz w:val="24"/>
          <w:szCs w:val="24"/>
        </w:rPr>
        <w:t xml:space="preserve"> </w:t>
      </w:r>
      <w:r w:rsidR="00D3614A" w:rsidRPr="000231CE">
        <w:rPr>
          <w:rFonts w:ascii="Times New Roman" w:hAnsi="Times New Roman"/>
          <w:sz w:val="24"/>
          <w:szCs w:val="24"/>
        </w:rPr>
        <w:t>a</w:t>
      </w:r>
      <w:r w:rsidR="00DB3588" w:rsidRPr="000231CE">
        <w:rPr>
          <w:rFonts w:ascii="Times New Roman" w:hAnsi="Times New Roman"/>
          <w:sz w:val="24"/>
          <w:szCs w:val="24"/>
        </w:rPr>
        <w:t xml:space="preserve">os servidores e suas aposentadorias </w:t>
      </w:r>
      <w:r w:rsidR="00D3614A" w:rsidRPr="000231CE">
        <w:rPr>
          <w:rFonts w:ascii="Times New Roman" w:hAnsi="Times New Roman"/>
          <w:sz w:val="24"/>
          <w:szCs w:val="24"/>
        </w:rPr>
        <w:t xml:space="preserve">especiais, sobrecarrega indubitavelmente </w:t>
      </w:r>
      <w:r w:rsidR="00DE022D" w:rsidRPr="000231CE">
        <w:rPr>
          <w:rFonts w:ascii="Times New Roman" w:hAnsi="Times New Roman"/>
          <w:sz w:val="24"/>
          <w:szCs w:val="24"/>
        </w:rPr>
        <w:t>a estrutura</w:t>
      </w:r>
      <w:r w:rsidR="00DB3588" w:rsidRPr="000231CE">
        <w:rPr>
          <w:rFonts w:ascii="Times New Roman" w:hAnsi="Times New Roman"/>
          <w:sz w:val="24"/>
          <w:szCs w:val="24"/>
        </w:rPr>
        <w:t xml:space="preserve"> do poder judiciário, simplesmente para reconhecer um direito assegurado constitucionalmente</w:t>
      </w:r>
      <w:r w:rsidR="00DE022D" w:rsidRPr="000231CE">
        <w:rPr>
          <w:rFonts w:ascii="Times New Roman" w:hAnsi="Times New Roman"/>
          <w:sz w:val="24"/>
          <w:szCs w:val="24"/>
        </w:rPr>
        <w:t>,</w:t>
      </w:r>
      <w:r w:rsidR="00D3614A" w:rsidRPr="000231CE">
        <w:rPr>
          <w:rFonts w:ascii="Times New Roman" w:hAnsi="Times New Roman"/>
          <w:sz w:val="24"/>
          <w:szCs w:val="24"/>
        </w:rPr>
        <w:t xml:space="preserve"> que vem sendo inviabilizado em decorrência do</w:t>
      </w:r>
      <w:r w:rsidR="00954788" w:rsidRPr="000231CE">
        <w:rPr>
          <w:rFonts w:ascii="Times New Roman" w:hAnsi="Times New Roman"/>
          <w:sz w:val="24"/>
          <w:szCs w:val="24"/>
        </w:rPr>
        <w:t xml:space="preserve"> descaso em sua regulamentação</w:t>
      </w:r>
      <w:r w:rsidR="00291647" w:rsidRPr="000231CE">
        <w:rPr>
          <w:rFonts w:ascii="Times New Roman" w:hAnsi="Times New Roman"/>
          <w:sz w:val="24"/>
          <w:szCs w:val="24"/>
        </w:rPr>
        <w:t>,</w:t>
      </w:r>
      <w:r w:rsidR="00954788" w:rsidRPr="000231CE">
        <w:rPr>
          <w:rFonts w:ascii="Times New Roman" w:hAnsi="Times New Roman"/>
          <w:sz w:val="24"/>
          <w:szCs w:val="24"/>
        </w:rPr>
        <w:t xml:space="preserve"> e no cenário atual</w:t>
      </w:r>
      <w:r>
        <w:rPr>
          <w:rFonts w:ascii="Times New Roman" w:hAnsi="Times New Roman"/>
          <w:sz w:val="24"/>
          <w:szCs w:val="24"/>
        </w:rPr>
        <w:t>,</w:t>
      </w:r>
      <w:r w:rsidR="00954788" w:rsidRPr="000231CE">
        <w:rPr>
          <w:rFonts w:ascii="Times New Roman" w:hAnsi="Times New Roman"/>
          <w:sz w:val="24"/>
          <w:szCs w:val="24"/>
        </w:rPr>
        <w:t xml:space="preserve"> não se pode admitir que tema</w:t>
      </w:r>
      <w:r w:rsidR="00084404">
        <w:rPr>
          <w:rFonts w:ascii="Times New Roman" w:hAnsi="Times New Roman"/>
          <w:sz w:val="24"/>
          <w:szCs w:val="24"/>
        </w:rPr>
        <w:t xml:space="preserve">, </w:t>
      </w:r>
      <w:r w:rsidR="00954788" w:rsidRPr="000231CE">
        <w:rPr>
          <w:rFonts w:ascii="Times New Roman" w:hAnsi="Times New Roman"/>
          <w:sz w:val="24"/>
          <w:szCs w:val="24"/>
        </w:rPr>
        <w:t xml:space="preserve">de tamanha </w:t>
      </w:r>
      <w:r w:rsidR="00291647" w:rsidRPr="000231CE">
        <w:rPr>
          <w:rFonts w:ascii="Times New Roman" w:hAnsi="Times New Roman"/>
          <w:sz w:val="24"/>
          <w:szCs w:val="24"/>
        </w:rPr>
        <w:t>relevância</w:t>
      </w:r>
      <w:r w:rsidR="00084404">
        <w:rPr>
          <w:rFonts w:ascii="Times New Roman" w:hAnsi="Times New Roman"/>
          <w:sz w:val="24"/>
          <w:szCs w:val="24"/>
        </w:rPr>
        <w:t>,</w:t>
      </w:r>
      <w:r w:rsidR="00291647" w:rsidRPr="000231CE">
        <w:rPr>
          <w:rFonts w:ascii="Times New Roman" w:hAnsi="Times New Roman"/>
          <w:sz w:val="24"/>
          <w:szCs w:val="24"/>
        </w:rPr>
        <w:t xml:space="preserve"> continue a ser </w:t>
      </w:r>
      <w:r w:rsidR="00954788" w:rsidRPr="000231CE">
        <w:rPr>
          <w:rFonts w:ascii="Times New Roman" w:hAnsi="Times New Roman"/>
          <w:sz w:val="24"/>
          <w:szCs w:val="24"/>
        </w:rPr>
        <w:t>negligenciado como vem sendo, sem a devida regulamentação.</w:t>
      </w:r>
    </w:p>
    <w:p w:rsidR="006160B3" w:rsidRPr="006160B3" w:rsidRDefault="00DB3588" w:rsidP="008F531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605E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A73611" w:rsidRPr="00F0605E">
        <w:rPr>
          <w:rFonts w:ascii="Times New Roman" w:hAnsi="Times New Roman"/>
          <w:b/>
          <w:sz w:val="24"/>
          <w:szCs w:val="24"/>
        </w:rPr>
        <w:t>REFERÊ</w:t>
      </w:r>
      <w:r w:rsidR="0041194C" w:rsidRPr="00F0605E">
        <w:rPr>
          <w:rFonts w:ascii="Times New Roman" w:hAnsi="Times New Roman"/>
          <w:b/>
          <w:sz w:val="24"/>
          <w:szCs w:val="24"/>
        </w:rPr>
        <w:t xml:space="preserve">NCIAS </w:t>
      </w:r>
    </w:p>
    <w:p w:rsidR="006160B3" w:rsidRPr="000231CE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BARROS, </w:t>
      </w:r>
      <w:proofErr w:type="spellStart"/>
      <w:r>
        <w:rPr>
          <w:rFonts w:ascii="Times New Roman" w:hAnsi="Times New Roman"/>
          <w:sz w:val="24"/>
          <w:szCs w:val="24"/>
        </w:rPr>
        <w:t>Clemilton</w:t>
      </w:r>
      <w:proofErr w:type="spellEnd"/>
      <w:r>
        <w:rPr>
          <w:rFonts w:ascii="Times New Roman" w:hAnsi="Times New Roman"/>
          <w:sz w:val="24"/>
          <w:szCs w:val="24"/>
        </w:rPr>
        <w:t xml:space="preserve"> da silva. A aposentadoria especial do servidor público e o mandado de injunção: analise da jurisprudência do STF, acerca do artigo 40,</w:t>
      </w:r>
      <w:r w:rsidRPr="001E1251"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4º, da CF. Campinas: servanda, 2012.</w:t>
      </w:r>
    </w:p>
    <w:p w:rsidR="006160B3" w:rsidRPr="004C6A5D" w:rsidRDefault="006160B3" w:rsidP="008F5311">
      <w:pPr>
        <w:tabs>
          <w:tab w:val="left" w:pos="66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BRASIL Mandado de injunção 3650/DF. Disponível em&lt;</w:t>
      </w:r>
      <w:r w:rsidRPr="008F5311">
        <w:t>http://stf.jusbrasil.com.br/jurisprudencia/25110843/segundo-agreg-no-mandado-de-injuncao-mi-3650-df-stf</w:t>
      </w:r>
      <w:r>
        <w:rPr>
          <w:rFonts w:ascii="Times New Roman" w:hAnsi="Times New Roman"/>
          <w:sz w:val="24"/>
          <w:szCs w:val="24"/>
        </w:rPr>
        <w:t xml:space="preserve">&gt;. </w:t>
      </w:r>
      <w:r w:rsidRPr="000231CE">
        <w:rPr>
          <w:rFonts w:ascii="Times New Roman" w:hAnsi="Times New Roman"/>
          <w:sz w:val="24"/>
          <w:szCs w:val="24"/>
        </w:rPr>
        <w:t xml:space="preserve">Acesso em </w:t>
      </w:r>
      <w:r>
        <w:rPr>
          <w:rFonts w:ascii="Times New Roman" w:hAnsi="Times New Roman"/>
          <w:sz w:val="24"/>
          <w:szCs w:val="24"/>
        </w:rPr>
        <w:t>24/05/2015 as 11h 30</w:t>
      </w:r>
      <w:r w:rsidRPr="000231CE">
        <w:rPr>
          <w:rFonts w:ascii="Times New Roman" w:hAnsi="Times New Roman"/>
          <w:sz w:val="24"/>
          <w:szCs w:val="24"/>
        </w:rPr>
        <w:t>min</w:t>
      </w:r>
      <w:r>
        <w:rPr>
          <w:rFonts w:ascii="Times New Roman" w:hAnsi="Times New Roman"/>
          <w:sz w:val="24"/>
          <w:szCs w:val="24"/>
        </w:rPr>
        <w:t>.</w:t>
      </w:r>
    </w:p>
    <w:p w:rsidR="006160B3" w:rsidRDefault="006160B3" w:rsidP="00D23C69">
      <w:pPr>
        <w:tabs>
          <w:tab w:val="left" w:pos="66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3C69">
        <w:rPr>
          <w:rFonts w:ascii="Times New Roman" w:hAnsi="Times New Roman"/>
          <w:sz w:val="24"/>
          <w:szCs w:val="24"/>
        </w:rPr>
        <w:t xml:space="preserve">BRASIL Mandado de injunção 6061/DF. Disponível em&lt;http://stf.jusbrasil.com.br/jurisprudencia/25056121/mandado-de-injuncao-mi-6051-df-stf&gt;. Acesso em </w:t>
      </w:r>
      <w:r>
        <w:rPr>
          <w:rFonts w:ascii="Times New Roman" w:hAnsi="Times New Roman"/>
          <w:sz w:val="24"/>
          <w:szCs w:val="24"/>
        </w:rPr>
        <w:t>24/05/2015 as 11h 39</w:t>
      </w:r>
      <w:r w:rsidRPr="00D23C69">
        <w:rPr>
          <w:rFonts w:ascii="Times New Roman" w:hAnsi="Times New Roman"/>
          <w:sz w:val="24"/>
          <w:szCs w:val="24"/>
        </w:rPr>
        <w:t>min.</w:t>
      </w:r>
    </w:p>
    <w:p w:rsidR="00D33C4D" w:rsidRDefault="006160B3" w:rsidP="00D33C4D">
      <w:pPr>
        <w:tabs>
          <w:tab w:val="left" w:pos="66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3C69">
        <w:rPr>
          <w:rFonts w:ascii="Times New Roman" w:hAnsi="Times New Roman"/>
          <w:sz w:val="24"/>
          <w:szCs w:val="24"/>
        </w:rPr>
        <w:t>BRASIL Mandado de injunção</w:t>
      </w:r>
      <w:r>
        <w:rPr>
          <w:rFonts w:ascii="Times New Roman" w:hAnsi="Times New Roman"/>
          <w:sz w:val="24"/>
          <w:szCs w:val="24"/>
        </w:rPr>
        <w:t xml:space="preserve"> 795</w:t>
      </w:r>
      <w:r w:rsidRPr="00D23C69">
        <w:rPr>
          <w:rFonts w:ascii="Times New Roman" w:hAnsi="Times New Roman"/>
          <w:sz w:val="24"/>
          <w:szCs w:val="24"/>
        </w:rPr>
        <w:t>/DF. Disponível em&lt;</w:t>
      </w:r>
      <w:r w:rsidRPr="0035001B">
        <w:t>http://stf.jusbrasil.com.br/jurisprudencia/14775075/mandado-de-injuncao-mi-795-df-stf</w:t>
      </w:r>
      <w:r w:rsidRPr="00D23C69">
        <w:rPr>
          <w:rFonts w:ascii="Times New Roman" w:hAnsi="Times New Roman"/>
          <w:sz w:val="24"/>
          <w:szCs w:val="24"/>
        </w:rPr>
        <w:t xml:space="preserve">&gt;. Acesso em </w:t>
      </w:r>
      <w:r>
        <w:rPr>
          <w:rFonts w:ascii="Times New Roman" w:hAnsi="Times New Roman"/>
          <w:sz w:val="24"/>
          <w:szCs w:val="24"/>
        </w:rPr>
        <w:t>24/05/2015 as 11h 39</w:t>
      </w:r>
      <w:r w:rsidRPr="00D23C69">
        <w:rPr>
          <w:rFonts w:ascii="Times New Roman" w:hAnsi="Times New Roman"/>
          <w:sz w:val="24"/>
          <w:szCs w:val="24"/>
        </w:rPr>
        <w:t>min.</w:t>
      </w:r>
    </w:p>
    <w:p w:rsidR="00D33C4D" w:rsidRPr="00D23C69" w:rsidRDefault="00D33C4D" w:rsidP="00D33C4D">
      <w:pPr>
        <w:tabs>
          <w:tab w:val="left" w:pos="66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3C69">
        <w:rPr>
          <w:rFonts w:ascii="Times New Roman" w:hAnsi="Times New Roman"/>
          <w:sz w:val="24"/>
          <w:szCs w:val="24"/>
        </w:rPr>
        <w:t>BRA</w:t>
      </w:r>
      <w:r>
        <w:rPr>
          <w:rFonts w:ascii="Times New Roman" w:hAnsi="Times New Roman"/>
          <w:sz w:val="24"/>
          <w:szCs w:val="24"/>
        </w:rPr>
        <w:t>SIL. STJ. Recuso especial 1306113/SC</w:t>
      </w:r>
      <w:r w:rsidRPr="00D23C69">
        <w:rPr>
          <w:rFonts w:ascii="Times New Roman" w:hAnsi="Times New Roman"/>
          <w:sz w:val="24"/>
          <w:szCs w:val="24"/>
        </w:rPr>
        <w:t>. Disponível em&lt;</w:t>
      </w:r>
      <w:r w:rsidRPr="00D33C4D">
        <w:rPr>
          <w:rFonts w:ascii="Times New Roman" w:hAnsi="Times New Roman"/>
          <w:sz w:val="24"/>
          <w:szCs w:val="24"/>
        </w:rPr>
        <w:t>http://stj.jusbrasil.com.br/jurisprudencia/23286509/embargos-de-declaracao-no-recurso-especial-edcl-no-resp-1306113-sc-2012-0035798-8-stj/inteiro-teor-23286510</w:t>
      </w:r>
      <w:r w:rsidRPr="00D23C69">
        <w:rPr>
          <w:rFonts w:ascii="Times New Roman" w:hAnsi="Times New Roman"/>
          <w:sz w:val="24"/>
          <w:szCs w:val="24"/>
        </w:rPr>
        <w:t xml:space="preserve">&gt;. Acesso em </w:t>
      </w:r>
      <w:r>
        <w:rPr>
          <w:rFonts w:ascii="Times New Roman" w:hAnsi="Times New Roman"/>
          <w:sz w:val="24"/>
          <w:szCs w:val="24"/>
        </w:rPr>
        <w:t>24/05/2015 as 12h 08</w:t>
      </w:r>
      <w:r w:rsidRPr="00D23C69">
        <w:rPr>
          <w:rFonts w:ascii="Times New Roman" w:hAnsi="Times New Roman"/>
          <w:sz w:val="24"/>
          <w:szCs w:val="24"/>
        </w:rPr>
        <w:t>min.</w:t>
      </w:r>
    </w:p>
    <w:p w:rsidR="006160B3" w:rsidRPr="000231CE" w:rsidRDefault="00D33C4D" w:rsidP="00D33C4D">
      <w:pPr>
        <w:tabs>
          <w:tab w:val="left" w:pos="66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BRASIL.</w:t>
      </w:r>
      <w:r w:rsidR="006160B3">
        <w:rPr>
          <w:rFonts w:ascii="Times New Roman" w:hAnsi="Times New Roman"/>
          <w:sz w:val="24"/>
          <w:szCs w:val="24"/>
        </w:rPr>
        <w:t xml:space="preserve"> Súmula vinculante 33 do STF. Disponível em&lt;</w:t>
      </w:r>
      <w:r w:rsidR="006160B3" w:rsidRPr="002F499D">
        <w:t xml:space="preserve"> </w:t>
      </w:r>
      <w:r w:rsidR="006160B3" w:rsidRPr="002F499D">
        <w:rPr>
          <w:rFonts w:ascii="Times New Roman" w:hAnsi="Times New Roman"/>
          <w:sz w:val="24"/>
          <w:szCs w:val="24"/>
        </w:rPr>
        <w:t>http://www.stf.jus.br/portal/jurisprudencia/menuSumario.asp?sumula=1941&amp;termo=33</w:t>
      </w:r>
      <w:r w:rsidR="006160B3">
        <w:rPr>
          <w:rFonts w:ascii="Times New Roman" w:hAnsi="Times New Roman"/>
          <w:sz w:val="24"/>
          <w:szCs w:val="24"/>
        </w:rPr>
        <w:t xml:space="preserve">&gt;. </w:t>
      </w:r>
      <w:r w:rsidR="006160B3" w:rsidRPr="000231CE">
        <w:rPr>
          <w:rFonts w:ascii="Times New Roman" w:hAnsi="Times New Roman"/>
          <w:sz w:val="24"/>
          <w:szCs w:val="24"/>
        </w:rPr>
        <w:t xml:space="preserve">Acesso em </w:t>
      </w:r>
      <w:r w:rsidR="006160B3">
        <w:rPr>
          <w:rFonts w:ascii="Times New Roman" w:hAnsi="Times New Roman"/>
          <w:sz w:val="24"/>
          <w:szCs w:val="24"/>
        </w:rPr>
        <w:t>23/05/2015 as 14h 47</w:t>
      </w:r>
      <w:r w:rsidR="006160B3" w:rsidRPr="000231CE">
        <w:rPr>
          <w:rFonts w:ascii="Times New Roman" w:hAnsi="Times New Roman"/>
          <w:sz w:val="24"/>
          <w:szCs w:val="24"/>
        </w:rPr>
        <w:t>min</w:t>
      </w:r>
      <w:r w:rsidR="006160B3">
        <w:rPr>
          <w:rFonts w:ascii="Times New Roman" w:hAnsi="Times New Roman"/>
          <w:sz w:val="24"/>
          <w:szCs w:val="24"/>
        </w:rPr>
        <w:t>.</w:t>
      </w:r>
    </w:p>
    <w:p w:rsidR="006160B3" w:rsidRPr="000231CE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BRASIL.</w:t>
      </w:r>
      <w:r w:rsidRPr="000231CE">
        <w:rPr>
          <w:rFonts w:ascii="Times New Roman" w:hAnsi="Times New Roman"/>
          <w:sz w:val="24"/>
          <w:szCs w:val="24"/>
        </w:rPr>
        <w:t xml:space="preserve"> Lei Complementar n. 142,</w:t>
      </w:r>
      <w:r>
        <w:rPr>
          <w:rFonts w:ascii="Times New Roman" w:hAnsi="Times New Roman"/>
          <w:sz w:val="24"/>
          <w:szCs w:val="24"/>
        </w:rPr>
        <w:t xml:space="preserve"> de 8 de maio de 2013.</w:t>
      </w:r>
      <w:r w:rsidRPr="000231CE">
        <w:rPr>
          <w:rFonts w:ascii="Times New Roman" w:hAnsi="Times New Roman"/>
          <w:sz w:val="24"/>
          <w:szCs w:val="24"/>
        </w:rPr>
        <w:t xml:space="preserve"> Regulamenta o § 1o do art. 201 da Constituição Federal, no tocante à aposentadoria da pessoa com deficiência segurada do Regime Geral de Previdência Social - RGPS, de 08 de maio de 2013. Brasília, 2013. Diário Oficial da União. Disponível em: &lt;http://www.planalto.gov.br/ccivil_03/Lei</w:t>
      </w:r>
      <w:r>
        <w:rPr>
          <w:rFonts w:ascii="Times New Roman" w:hAnsi="Times New Roman"/>
          <w:sz w:val="24"/>
          <w:szCs w:val="24"/>
        </w:rPr>
        <w:t xml:space="preserve">s/LCP/Lcp142.htm&gt;. Acesso em: 23 de maio </w:t>
      </w:r>
      <w:r w:rsidRPr="000231C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 2015, às 14h12</w:t>
      </w:r>
      <w:r w:rsidRPr="000231CE">
        <w:rPr>
          <w:rFonts w:ascii="Times New Roman" w:hAnsi="Times New Roman"/>
          <w:sz w:val="24"/>
          <w:szCs w:val="24"/>
        </w:rPr>
        <w:t>m.</w:t>
      </w:r>
    </w:p>
    <w:p w:rsidR="006160B3" w:rsidRPr="000231CE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BRASIL</w:t>
      </w:r>
      <w:r w:rsidRPr="000231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Supremo Tribunal Federal.</w:t>
      </w:r>
      <w:r w:rsidRPr="000231CE">
        <w:rPr>
          <w:rFonts w:ascii="Times New Roman" w:hAnsi="Times New Roman"/>
          <w:sz w:val="24"/>
          <w:szCs w:val="24"/>
        </w:rPr>
        <w:t xml:space="preserve"> Mandado de injunção n.721-Relator: Ministro Marco Aurélio. Brasília, 30 de agosto de 2007, diário da justiça, 30 de out.2007.</w:t>
      </w:r>
    </w:p>
    <w:p w:rsidR="006160B3" w:rsidRPr="000231CE" w:rsidRDefault="008857CB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lastRenderedPageBreak/>
        <w:t>BRASIL. Constituição</w:t>
      </w:r>
      <w:r w:rsidR="006160B3" w:rsidRPr="000231CE">
        <w:rPr>
          <w:rFonts w:ascii="Times New Roman" w:hAnsi="Times New Roman"/>
          <w:sz w:val="24"/>
          <w:szCs w:val="24"/>
        </w:rPr>
        <w:t xml:space="preserve"> da República Federativa do Brasil: promulgada em 5 de outubro de 1988.Brasília:disponível em </w:t>
      </w:r>
      <w:r w:rsidR="006160B3">
        <w:rPr>
          <w:rFonts w:ascii="Times New Roman" w:hAnsi="Times New Roman"/>
          <w:sz w:val="24"/>
          <w:szCs w:val="24"/>
        </w:rPr>
        <w:t>&lt;</w:t>
      </w:r>
      <w:r w:rsidR="006160B3" w:rsidRPr="000231CE">
        <w:rPr>
          <w:rFonts w:ascii="Times New Roman" w:hAnsi="Times New Roman"/>
          <w:sz w:val="24"/>
          <w:szCs w:val="24"/>
        </w:rPr>
        <w:t>http://www.planalto.gov.br/ccivil_03/constituicao/ConstituicaoCompilado.htm</w:t>
      </w:r>
      <w:r w:rsidR="006160B3">
        <w:rPr>
          <w:rFonts w:ascii="Times New Roman" w:hAnsi="Times New Roman"/>
          <w:sz w:val="24"/>
          <w:szCs w:val="24"/>
        </w:rPr>
        <w:t>&gt;. Acesso em 23/05/2015 as 14h14</w:t>
      </w:r>
      <w:r w:rsidR="006160B3" w:rsidRPr="000231CE">
        <w:rPr>
          <w:rFonts w:ascii="Times New Roman" w:hAnsi="Times New Roman"/>
          <w:sz w:val="24"/>
          <w:szCs w:val="24"/>
        </w:rPr>
        <w:t>min.</w:t>
      </w:r>
    </w:p>
    <w:p w:rsidR="006160B3" w:rsidRPr="000231CE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BUENO, Luiz Henrique </w:t>
      </w:r>
      <w:proofErr w:type="spellStart"/>
      <w:r>
        <w:rPr>
          <w:rFonts w:ascii="Times New Roman" w:hAnsi="Times New Roman"/>
          <w:sz w:val="24"/>
          <w:szCs w:val="24"/>
        </w:rPr>
        <w:t>picolo</w:t>
      </w:r>
      <w:proofErr w:type="spellEnd"/>
      <w:r>
        <w:rPr>
          <w:rFonts w:ascii="Times New Roman" w:hAnsi="Times New Roman"/>
          <w:sz w:val="24"/>
          <w:szCs w:val="24"/>
        </w:rPr>
        <w:t>. Aposentadoria especial do servidor público. Disponível em &lt;</w:t>
      </w:r>
      <w:r w:rsidRPr="000231CE">
        <w:rPr>
          <w:rFonts w:ascii="Times New Roman" w:hAnsi="Times New Roman"/>
          <w:sz w:val="24"/>
          <w:szCs w:val="24"/>
        </w:rPr>
        <w:t>http://www.jurisway.org.br/v2/dhall.asp?id_dh=4961</w:t>
      </w:r>
      <w:r>
        <w:rPr>
          <w:rFonts w:ascii="Times New Roman" w:hAnsi="Times New Roman"/>
          <w:sz w:val="24"/>
          <w:szCs w:val="24"/>
        </w:rPr>
        <w:t>&gt;</w:t>
      </w:r>
      <w:r w:rsidRPr="00023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acesso em 23/05/2015 as 14h 41</w:t>
      </w:r>
      <w:r w:rsidRPr="000231CE">
        <w:rPr>
          <w:rFonts w:ascii="Times New Roman" w:hAnsi="Times New Roman"/>
          <w:sz w:val="24"/>
          <w:szCs w:val="24"/>
        </w:rPr>
        <w:t>min</w:t>
      </w:r>
      <w:r>
        <w:rPr>
          <w:rFonts w:ascii="Times New Roman" w:hAnsi="Times New Roman"/>
          <w:sz w:val="24"/>
          <w:szCs w:val="24"/>
        </w:rPr>
        <w:t>.</w:t>
      </w:r>
    </w:p>
    <w:p w:rsidR="006160B3" w:rsidRPr="000231CE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CARDOSO, Oscar valente. JUNIOR, Aldir José da silva. Aposentadoria especial dos servidores públicos: comentários a Súmula Vinculante nº33 do supremo tribunal federal. Disponível em &lt;</w:t>
      </w:r>
      <w:r w:rsidRPr="000231CE">
        <w:rPr>
          <w:rFonts w:ascii="Times New Roman" w:hAnsi="Times New Roman"/>
          <w:sz w:val="24"/>
          <w:szCs w:val="24"/>
        </w:rPr>
        <w:t>http://jus.com.br/artigos/28432/aposentadoria-especial-dos-servidores-publicos</w:t>
      </w:r>
      <w:r>
        <w:rPr>
          <w:rFonts w:ascii="Times New Roman" w:hAnsi="Times New Roman"/>
          <w:sz w:val="24"/>
          <w:szCs w:val="24"/>
        </w:rPr>
        <w:t>&gt; Acesso em 23/05/2015 as 14h 22</w:t>
      </w:r>
      <w:r w:rsidRPr="000231CE">
        <w:rPr>
          <w:rFonts w:ascii="Times New Roman" w:hAnsi="Times New Roman"/>
          <w:sz w:val="24"/>
          <w:szCs w:val="24"/>
        </w:rPr>
        <w:t>min</w:t>
      </w:r>
      <w:r>
        <w:rPr>
          <w:rFonts w:ascii="Times New Roman" w:hAnsi="Times New Roman"/>
          <w:sz w:val="24"/>
          <w:szCs w:val="24"/>
        </w:rPr>
        <w:t>.</w:t>
      </w:r>
      <w:r w:rsidRPr="000231CE">
        <w:rPr>
          <w:rFonts w:ascii="Times New Roman" w:hAnsi="Times New Roman"/>
          <w:sz w:val="24"/>
          <w:szCs w:val="24"/>
        </w:rPr>
        <w:t xml:space="preserve"> </w:t>
      </w:r>
    </w:p>
    <w:p w:rsidR="006160B3" w:rsidRPr="000231CE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CASTRO, </w:t>
      </w:r>
      <w:r w:rsidRPr="000231CE">
        <w:rPr>
          <w:rFonts w:ascii="Times New Roman" w:hAnsi="Times New Roman"/>
          <w:sz w:val="24"/>
          <w:szCs w:val="24"/>
        </w:rPr>
        <w:t>Carlos Alberto Pereira de. LAZZARI, João Batista. Manual de direito Previdenciário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Rio de Janeiro: Forense, 2014.</w:t>
      </w:r>
    </w:p>
    <w:p w:rsidR="006160B3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HEMPRICH, Mariana. Súmula vinculante 33: brev</w:t>
      </w:r>
      <w:r w:rsidR="00777BBB">
        <w:rPr>
          <w:rFonts w:ascii="Times New Roman" w:hAnsi="Times New Roman"/>
          <w:sz w:val="24"/>
          <w:szCs w:val="24"/>
        </w:rPr>
        <w:t xml:space="preserve">es considerações. Disponível em </w:t>
      </w:r>
      <w:r>
        <w:rPr>
          <w:rFonts w:ascii="Times New Roman" w:hAnsi="Times New Roman"/>
          <w:sz w:val="24"/>
          <w:szCs w:val="24"/>
        </w:rPr>
        <w:t>&lt;</w:t>
      </w:r>
      <w:r w:rsidRPr="00877FAE">
        <w:rPr>
          <w:rFonts w:ascii="Times New Roman" w:hAnsi="Times New Roman"/>
          <w:sz w:val="24"/>
          <w:szCs w:val="24"/>
        </w:rPr>
        <w:t>http://marianahemprich.jusbrasil.com.br/artigos/130587851/sumula-vinculante-33-breves-consideracoes &gt;. Acesso</w:t>
      </w:r>
      <w:r>
        <w:rPr>
          <w:rFonts w:ascii="Times New Roman" w:hAnsi="Times New Roman"/>
          <w:sz w:val="24"/>
          <w:szCs w:val="24"/>
        </w:rPr>
        <w:t xml:space="preserve"> em 23/05/2015 as 18h26 min.</w:t>
      </w:r>
    </w:p>
    <w:p w:rsidR="006160B3" w:rsidRPr="000231CE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 xml:space="preserve">IBRAHIM, Fabio </w:t>
      </w:r>
      <w:proofErr w:type="spellStart"/>
      <w:r w:rsidRPr="000231CE">
        <w:rPr>
          <w:rFonts w:ascii="Times New Roman" w:hAnsi="Times New Roman"/>
          <w:sz w:val="24"/>
          <w:szCs w:val="24"/>
        </w:rPr>
        <w:t>Zambitte</w:t>
      </w:r>
      <w:proofErr w:type="spellEnd"/>
      <w:r w:rsidRPr="000231CE">
        <w:rPr>
          <w:rFonts w:ascii="Times New Roman" w:hAnsi="Times New Roman"/>
          <w:sz w:val="24"/>
          <w:szCs w:val="24"/>
        </w:rPr>
        <w:t xml:space="preserve">, Curso de direito previdenciário -17ª Ed- Rio de Janeiro: </w:t>
      </w:r>
      <w:proofErr w:type="spellStart"/>
      <w:r w:rsidRPr="000231CE">
        <w:rPr>
          <w:rFonts w:ascii="Times New Roman" w:hAnsi="Times New Roman"/>
          <w:sz w:val="24"/>
          <w:szCs w:val="24"/>
        </w:rPr>
        <w:t>Impetus</w:t>
      </w:r>
      <w:proofErr w:type="spellEnd"/>
      <w:r w:rsidRPr="000231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31CE"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>.</w:t>
      </w:r>
    </w:p>
    <w:p w:rsidR="006160B3" w:rsidRPr="000231CE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>LENZA, Pedro. Direito constitucional esquematizado. Ed. São Paulo: Saraiva 2012.</w:t>
      </w:r>
    </w:p>
    <w:p w:rsidR="006160B3" w:rsidRPr="006D3F47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D3F47">
        <w:rPr>
          <w:rFonts w:ascii="Times New Roman" w:hAnsi="Times New Roman"/>
          <w:sz w:val="24"/>
          <w:szCs w:val="24"/>
        </w:rPr>
        <w:t>MAIA,</w:t>
      </w:r>
      <w:r w:rsidRPr="006D3F47">
        <w:rPr>
          <w:rFonts w:ascii="Times New Roman" w:hAnsi="Times New Roman"/>
          <w:color w:val="3A382C"/>
          <w:sz w:val="24"/>
          <w:szCs w:val="24"/>
          <w:shd w:val="clear" w:color="auto" w:fill="FFFFFF"/>
        </w:rPr>
        <w:t xml:space="preserve"> </w:t>
      </w:r>
      <w:proofErr w:type="spellStart"/>
      <w:r w:rsidRPr="006D3F47">
        <w:rPr>
          <w:rFonts w:ascii="Times New Roman" w:hAnsi="Times New Roman"/>
          <w:color w:val="3A382C"/>
          <w:sz w:val="24"/>
          <w:szCs w:val="24"/>
          <w:shd w:val="clear" w:color="auto" w:fill="FFFFFF"/>
        </w:rPr>
        <w:t>Aislan</w:t>
      </w:r>
      <w:proofErr w:type="spellEnd"/>
      <w:r w:rsidRPr="006D3F47">
        <w:rPr>
          <w:rFonts w:ascii="Times New Roman" w:hAnsi="Times New Roman"/>
          <w:color w:val="3A382C"/>
          <w:sz w:val="24"/>
          <w:szCs w:val="24"/>
          <w:shd w:val="clear" w:color="auto" w:fill="FFFFFF"/>
        </w:rPr>
        <w:t xml:space="preserve"> Vinicius, et al. Aposentadoria especial do servidor</w:t>
      </w:r>
      <w:r>
        <w:rPr>
          <w:rFonts w:ascii="Times New Roman" w:hAnsi="Times New Roman"/>
          <w:color w:val="3A382C"/>
          <w:sz w:val="24"/>
          <w:szCs w:val="24"/>
          <w:shd w:val="clear" w:color="auto" w:fill="FFFFFF"/>
        </w:rPr>
        <w:t xml:space="preserve"> público e o mandado de injunção </w:t>
      </w:r>
      <w:r w:rsidRPr="006D3F47">
        <w:rPr>
          <w:rFonts w:ascii="Times New Roman" w:hAnsi="Times New Roman"/>
          <w:color w:val="3A382C"/>
          <w:sz w:val="24"/>
          <w:szCs w:val="24"/>
          <w:shd w:val="clear" w:color="auto" w:fill="FFFFFF"/>
        </w:rPr>
        <w:t>n.721/DF</w:t>
      </w:r>
      <w:r>
        <w:rPr>
          <w:rFonts w:ascii="Times New Roman" w:hAnsi="Times New Roman"/>
          <w:color w:val="3A382C"/>
          <w:sz w:val="24"/>
          <w:szCs w:val="24"/>
          <w:shd w:val="clear" w:color="auto" w:fill="FFFFFF"/>
        </w:rPr>
        <w:t>. Disponível em &lt;</w:t>
      </w:r>
      <w:r w:rsidRPr="006D3F47">
        <w:rPr>
          <w:rFonts w:ascii="Times New Roman" w:hAnsi="Times New Roman"/>
          <w:sz w:val="24"/>
          <w:szCs w:val="24"/>
        </w:rPr>
        <w:t>http://www.ambitojuridico.com.br/site/index.php?n_link=revista_artigos_leitura&amp;artigo_id=11276</w:t>
      </w:r>
      <w:r>
        <w:rPr>
          <w:rFonts w:ascii="Times New Roman" w:hAnsi="Times New Roman"/>
          <w:sz w:val="24"/>
          <w:szCs w:val="24"/>
        </w:rPr>
        <w:t>&gt; Acesso em 23/05/2015 as 14h 34</w:t>
      </w:r>
      <w:r w:rsidRPr="006D3F47">
        <w:rPr>
          <w:rFonts w:ascii="Times New Roman" w:hAnsi="Times New Roman"/>
          <w:sz w:val="24"/>
          <w:szCs w:val="24"/>
        </w:rPr>
        <w:t>min</w:t>
      </w:r>
      <w:r>
        <w:rPr>
          <w:rFonts w:ascii="Times New Roman" w:hAnsi="Times New Roman"/>
          <w:sz w:val="24"/>
          <w:szCs w:val="24"/>
        </w:rPr>
        <w:t>.</w:t>
      </w:r>
    </w:p>
    <w:p w:rsidR="006160B3" w:rsidRPr="000231CE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PEDROSO, </w:t>
      </w:r>
      <w:proofErr w:type="spellStart"/>
      <w:r>
        <w:rPr>
          <w:rFonts w:ascii="Times New Roman" w:hAnsi="Times New Roman"/>
          <w:sz w:val="24"/>
          <w:szCs w:val="24"/>
        </w:rPr>
        <w:t>Lucianne</w:t>
      </w:r>
      <w:proofErr w:type="spellEnd"/>
      <w:r>
        <w:rPr>
          <w:rFonts w:ascii="Times New Roman" w:hAnsi="Times New Roman"/>
          <w:sz w:val="24"/>
          <w:szCs w:val="24"/>
        </w:rPr>
        <w:t xml:space="preserve">. Aposentadoria especial do servidor público estatutário, sujeito ao regime próprio de previdência. </w:t>
      </w:r>
      <w:r w:rsidRPr="000231CE">
        <w:rPr>
          <w:rFonts w:ascii="Times New Roman" w:hAnsi="Times New Roman"/>
          <w:sz w:val="24"/>
          <w:szCs w:val="24"/>
        </w:rPr>
        <w:t xml:space="preserve">Disponível </w:t>
      </w:r>
      <w:r>
        <w:rPr>
          <w:rFonts w:ascii="Times New Roman" w:hAnsi="Times New Roman"/>
          <w:sz w:val="24"/>
          <w:szCs w:val="24"/>
        </w:rPr>
        <w:t>em &lt;</w:t>
      </w:r>
      <w:r w:rsidRPr="00AC7CE0">
        <w:rPr>
          <w:rFonts w:ascii="Times New Roman" w:hAnsi="Times New Roman"/>
          <w:sz w:val="24"/>
          <w:szCs w:val="24"/>
        </w:rPr>
        <w:t>http://www</w:t>
      </w:r>
      <w:r w:rsidRPr="000231CE">
        <w:rPr>
          <w:rFonts w:ascii="Times New Roman" w:hAnsi="Times New Roman"/>
          <w:sz w:val="24"/>
          <w:szCs w:val="24"/>
        </w:rPr>
        <w:t>.previdenciatotal.com.br/integra.php?noticia=2064</w:t>
      </w:r>
      <w:r>
        <w:rPr>
          <w:rFonts w:ascii="Times New Roman" w:hAnsi="Times New Roman"/>
          <w:sz w:val="24"/>
          <w:szCs w:val="24"/>
        </w:rPr>
        <w:t xml:space="preserve">&gt; Acesso em 23/05/2015 as 14h </w:t>
      </w:r>
      <w:r w:rsidRPr="000231C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Pr="000231CE">
        <w:rPr>
          <w:rFonts w:ascii="Times New Roman" w:hAnsi="Times New Roman"/>
          <w:sz w:val="24"/>
          <w:szCs w:val="24"/>
        </w:rPr>
        <w:t>min</w:t>
      </w:r>
      <w:r>
        <w:rPr>
          <w:rFonts w:ascii="Times New Roman" w:hAnsi="Times New Roman"/>
          <w:sz w:val="24"/>
          <w:szCs w:val="24"/>
        </w:rPr>
        <w:t>.</w:t>
      </w:r>
    </w:p>
    <w:p w:rsidR="006160B3" w:rsidRPr="000231CE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 xml:space="preserve">RODRIGUES, Auro de Jesus. Metodologia Científica. São Paulo: </w:t>
      </w:r>
      <w:proofErr w:type="spellStart"/>
      <w:r w:rsidRPr="000231CE">
        <w:rPr>
          <w:rFonts w:ascii="Times New Roman" w:hAnsi="Times New Roman"/>
          <w:sz w:val="24"/>
          <w:szCs w:val="24"/>
        </w:rPr>
        <w:t>Avercamp</w:t>
      </w:r>
      <w:proofErr w:type="spellEnd"/>
      <w:r w:rsidRPr="000231CE">
        <w:rPr>
          <w:rFonts w:ascii="Times New Roman" w:hAnsi="Times New Roman"/>
          <w:sz w:val="24"/>
          <w:szCs w:val="24"/>
        </w:rPr>
        <w:t>, 2006. P.217.</w:t>
      </w:r>
    </w:p>
    <w:p w:rsidR="006160B3" w:rsidRPr="000231CE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ROSSI, Licínia. Súmula vinculante 33 – STF Disponível em &lt;</w:t>
      </w:r>
      <w:r w:rsidRPr="00877FAE">
        <w:t xml:space="preserve"> </w:t>
      </w:r>
      <w:r w:rsidRPr="00877FAE">
        <w:rPr>
          <w:rFonts w:ascii="Times New Roman" w:hAnsi="Times New Roman"/>
          <w:sz w:val="24"/>
          <w:szCs w:val="24"/>
        </w:rPr>
        <w:t>http://www.blogdaliciniarossi.com.br/atualidades/sumula-vinculante-33-stf</w:t>
      </w:r>
      <w:r>
        <w:rPr>
          <w:rFonts w:ascii="Times New Roman" w:hAnsi="Times New Roman"/>
          <w:sz w:val="24"/>
          <w:szCs w:val="24"/>
        </w:rPr>
        <w:t>&gt;. Acesso em 23/05/2015 as18h 30min.</w:t>
      </w:r>
    </w:p>
    <w:p w:rsidR="006160B3" w:rsidRPr="000231CE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 xml:space="preserve">SANTOS, </w:t>
      </w:r>
      <w:proofErr w:type="spellStart"/>
      <w:r w:rsidRPr="000231CE">
        <w:rPr>
          <w:rFonts w:ascii="Times New Roman" w:hAnsi="Times New Roman"/>
          <w:sz w:val="24"/>
          <w:szCs w:val="24"/>
        </w:rPr>
        <w:t>Charlston</w:t>
      </w:r>
      <w:proofErr w:type="spellEnd"/>
      <w:r w:rsidRPr="000231CE">
        <w:rPr>
          <w:rFonts w:ascii="Times New Roman" w:hAnsi="Times New Roman"/>
          <w:sz w:val="24"/>
          <w:szCs w:val="24"/>
        </w:rPr>
        <w:t xml:space="preserve"> Ricardo Vasconcelos dos. A aposentadoria especial do servidor público. Jus </w:t>
      </w:r>
      <w:proofErr w:type="spellStart"/>
      <w:r w:rsidRPr="000231CE">
        <w:rPr>
          <w:rFonts w:ascii="Times New Roman" w:hAnsi="Times New Roman"/>
          <w:sz w:val="24"/>
          <w:szCs w:val="24"/>
        </w:rPr>
        <w:t>Navigandi</w:t>
      </w:r>
      <w:proofErr w:type="spellEnd"/>
      <w:r w:rsidRPr="000231CE">
        <w:rPr>
          <w:rFonts w:ascii="Times New Roman" w:hAnsi="Times New Roman"/>
          <w:sz w:val="24"/>
          <w:szCs w:val="24"/>
        </w:rPr>
        <w:t>, Teresina, ano 15, n. 2702, 24 nov. 2010. Disponível em:</w:t>
      </w:r>
      <w:r>
        <w:rPr>
          <w:rFonts w:ascii="Times New Roman" w:hAnsi="Times New Roman"/>
          <w:sz w:val="24"/>
          <w:szCs w:val="24"/>
        </w:rPr>
        <w:t>&lt;</w:t>
      </w:r>
      <w:r w:rsidRPr="002F499D">
        <w:t xml:space="preserve"> </w:t>
      </w:r>
      <w:r w:rsidRPr="002F499D">
        <w:rPr>
          <w:rFonts w:ascii="Times New Roman" w:hAnsi="Times New Roman"/>
          <w:sz w:val="24"/>
          <w:szCs w:val="24"/>
        </w:rPr>
        <w:t>http://jus.com.br/artigos/17895/a-aposentadoria-especial-do-servidor-publico</w:t>
      </w:r>
      <w:r>
        <w:rPr>
          <w:rFonts w:ascii="Times New Roman" w:hAnsi="Times New Roman"/>
          <w:sz w:val="24"/>
          <w:szCs w:val="24"/>
        </w:rPr>
        <w:t>&gt;. Acesso em: 23/05/2015.as 14h58min.</w:t>
      </w:r>
    </w:p>
    <w:p w:rsidR="006160B3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>SILVA, Jose Afonso da aplicabilidade das normas constitucionais: 7ªed. São Paulo: Malheiros, 2007.</w:t>
      </w:r>
    </w:p>
    <w:p w:rsidR="006160B3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31CE">
        <w:rPr>
          <w:rFonts w:ascii="Times New Roman" w:hAnsi="Times New Roman"/>
          <w:sz w:val="24"/>
          <w:szCs w:val="24"/>
        </w:rPr>
        <w:t>SILVA, Jose Afonso da aplicabilida</w:t>
      </w:r>
      <w:r>
        <w:rPr>
          <w:rFonts w:ascii="Times New Roman" w:hAnsi="Times New Roman"/>
          <w:sz w:val="24"/>
          <w:szCs w:val="24"/>
        </w:rPr>
        <w:t>de das normas constitucionais: 4ªed. São Paulo: Malheiros, 2000</w:t>
      </w:r>
      <w:r w:rsidRPr="000231CE">
        <w:rPr>
          <w:rFonts w:ascii="Times New Roman" w:hAnsi="Times New Roman"/>
          <w:sz w:val="24"/>
          <w:szCs w:val="24"/>
        </w:rPr>
        <w:t>.</w:t>
      </w:r>
    </w:p>
    <w:p w:rsidR="006160B3" w:rsidRDefault="006160B3" w:rsidP="001607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Súmula vinculante 33 e a aposentadoria especial do servidor público. Disponível em &lt;</w:t>
      </w:r>
      <w:r w:rsidRPr="000231CE">
        <w:rPr>
          <w:rFonts w:ascii="Times New Roman" w:hAnsi="Times New Roman"/>
          <w:sz w:val="24"/>
          <w:szCs w:val="24"/>
        </w:rPr>
        <w:t>http://www.migalhas.com.br/dePeso/16,MI201351,101048Sumula+vinculante+33+e+a+aposentadoria+especial+do+servidor+publico</w:t>
      </w:r>
      <w:r>
        <w:rPr>
          <w:rFonts w:ascii="Times New Roman" w:hAnsi="Times New Roman"/>
          <w:sz w:val="24"/>
          <w:szCs w:val="24"/>
        </w:rPr>
        <w:t>&gt;</w:t>
      </w:r>
      <w:r w:rsidRPr="000231CE">
        <w:rPr>
          <w:rFonts w:ascii="Times New Roman" w:hAnsi="Times New Roman"/>
          <w:sz w:val="24"/>
          <w:szCs w:val="24"/>
        </w:rPr>
        <w:t xml:space="preserve"> Acesso em 17/10/2014 as 13h 35min</w:t>
      </w:r>
      <w:r>
        <w:rPr>
          <w:rFonts w:ascii="Times New Roman" w:hAnsi="Times New Roman"/>
          <w:sz w:val="24"/>
          <w:szCs w:val="24"/>
        </w:rPr>
        <w:t>.</w:t>
      </w:r>
    </w:p>
    <w:sectPr w:rsidR="006160B3" w:rsidSect="001607D0">
      <w:footerReference w:type="default" r:id="rId7"/>
      <w:footerReference w:type="first" r:id="rId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C8C" w:rsidRDefault="00301C8C" w:rsidP="00F14130">
      <w:pPr>
        <w:spacing w:after="0" w:line="240" w:lineRule="auto"/>
      </w:pPr>
      <w:r>
        <w:separator/>
      </w:r>
    </w:p>
  </w:endnote>
  <w:endnote w:type="continuationSeparator" w:id="0">
    <w:p w:rsidR="00301C8C" w:rsidRDefault="00301C8C" w:rsidP="00F1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C8C" w:rsidRDefault="00301C8C" w:rsidP="00E75FCF">
    <w:pPr>
      <w:pStyle w:val="Rodap"/>
      <w:ind w:left="720"/>
      <w:jc w:val="both"/>
    </w:pPr>
    <w:r>
      <w:tab/>
    </w:r>
  </w:p>
  <w:p w:rsidR="00301C8C" w:rsidRPr="00164466" w:rsidRDefault="00301C8C" w:rsidP="00164466">
    <w:pPr>
      <w:pStyle w:val="Rodap"/>
      <w:tabs>
        <w:tab w:val="clear" w:pos="4252"/>
        <w:tab w:val="clear" w:pos="8504"/>
        <w:tab w:val="left" w:pos="52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C8C" w:rsidRDefault="00301C8C" w:rsidP="00E75FCF">
    <w:pPr>
      <w:pStyle w:val="Rodap"/>
      <w:jc w:val="both"/>
    </w:pPr>
    <w:r>
      <w:t xml:space="preserve">*Aluno Graduando do Curso </w:t>
    </w:r>
    <w:proofErr w:type="gramStart"/>
    <w:r>
      <w:t>de  Bacharelado</w:t>
    </w:r>
    <w:proofErr w:type="gramEnd"/>
    <w:r>
      <w:t xml:space="preserve"> em Direito pela Faculdade de ciências sociais Aplicadas – FACISA.E-mail: </w:t>
    </w:r>
    <w:hyperlink r:id="rId1" w:history="1">
      <w:r w:rsidRPr="00C54B1D">
        <w:rPr>
          <w:rStyle w:val="Hyperlink"/>
        </w:rPr>
        <w:t>j.lira007@gmail.com</w:t>
      </w:r>
    </w:hyperlink>
    <w:r>
      <w:t xml:space="preserve"> tel.83 96550694</w:t>
    </w:r>
  </w:p>
  <w:p w:rsidR="00301C8C" w:rsidRDefault="00301C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C8C" w:rsidRDefault="00301C8C" w:rsidP="00F14130">
      <w:pPr>
        <w:spacing w:after="0" w:line="240" w:lineRule="auto"/>
      </w:pPr>
      <w:r>
        <w:separator/>
      </w:r>
    </w:p>
  </w:footnote>
  <w:footnote w:type="continuationSeparator" w:id="0">
    <w:p w:rsidR="00301C8C" w:rsidRDefault="00301C8C" w:rsidP="00F14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43653"/>
    <w:multiLevelType w:val="hybridMultilevel"/>
    <w:tmpl w:val="CF6283E6"/>
    <w:lvl w:ilvl="0" w:tplc="5AD4E88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94C"/>
    <w:rsid w:val="00006761"/>
    <w:rsid w:val="000230AD"/>
    <w:rsid w:val="000231CE"/>
    <w:rsid w:val="00026137"/>
    <w:rsid w:val="0003483C"/>
    <w:rsid w:val="00041C6D"/>
    <w:rsid w:val="00065922"/>
    <w:rsid w:val="00084404"/>
    <w:rsid w:val="000A48FD"/>
    <w:rsid w:val="000B1E35"/>
    <w:rsid w:val="000B5269"/>
    <w:rsid w:val="000B651D"/>
    <w:rsid w:val="000C10BB"/>
    <w:rsid w:val="000F61E5"/>
    <w:rsid w:val="00103494"/>
    <w:rsid w:val="00110295"/>
    <w:rsid w:val="00114D99"/>
    <w:rsid w:val="00133DF1"/>
    <w:rsid w:val="00151B6B"/>
    <w:rsid w:val="001607D0"/>
    <w:rsid w:val="00164466"/>
    <w:rsid w:val="00171C77"/>
    <w:rsid w:val="00177AF3"/>
    <w:rsid w:val="001B4DBF"/>
    <w:rsid w:val="001C4568"/>
    <w:rsid w:val="001C7ED3"/>
    <w:rsid w:val="001D68FA"/>
    <w:rsid w:val="001E1251"/>
    <w:rsid w:val="001F51E7"/>
    <w:rsid w:val="00221CDD"/>
    <w:rsid w:val="00227555"/>
    <w:rsid w:val="00260258"/>
    <w:rsid w:val="00260BA8"/>
    <w:rsid w:val="00262143"/>
    <w:rsid w:val="00267954"/>
    <w:rsid w:val="0027091B"/>
    <w:rsid w:val="0028065E"/>
    <w:rsid w:val="00285901"/>
    <w:rsid w:val="00291647"/>
    <w:rsid w:val="00292C49"/>
    <w:rsid w:val="00294C9A"/>
    <w:rsid w:val="002A4D5C"/>
    <w:rsid w:val="002D318D"/>
    <w:rsid w:val="002E78EC"/>
    <w:rsid w:val="002F499D"/>
    <w:rsid w:val="00301C8C"/>
    <w:rsid w:val="00321AE5"/>
    <w:rsid w:val="0032326E"/>
    <w:rsid w:val="00336CE0"/>
    <w:rsid w:val="0035001B"/>
    <w:rsid w:val="00363F0A"/>
    <w:rsid w:val="00391428"/>
    <w:rsid w:val="003A0166"/>
    <w:rsid w:val="003B2E51"/>
    <w:rsid w:val="003C47F2"/>
    <w:rsid w:val="003D5FD8"/>
    <w:rsid w:val="003E1AC2"/>
    <w:rsid w:val="003E2450"/>
    <w:rsid w:val="003E2A30"/>
    <w:rsid w:val="0041194C"/>
    <w:rsid w:val="00413D7D"/>
    <w:rsid w:val="00435E90"/>
    <w:rsid w:val="004477AF"/>
    <w:rsid w:val="00447D33"/>
    <w:rsid w:val="00450038"/>
    <w:rsid w:val="004528C7"/>
    <w:rsid w:val="004963F6"/>
    <w:rsid w:val="004B725F"/>
    <w:rsid w:val="004C6A5D"/>
    <w:rsid w:val="004D4572"/>
    <w:rsid w:val="004E033E"/>
    <w:rsid w:val="004E09CB"/>
    <w:rsid w:val="004E11EB"/>
    <w:rsid w:val="004F2010"/>
    <w:rsid w:val="0050367F"/>
    <w:rsid w:val="0050732A"/>
    <w:rsid w:val="005215A3"/>
    <w:rsid w:val="00535F05"/>
    <w:rsid w:val="005702DF"/>
    <w:rsid w:val="00584A08"/>
    <w:rsid w:val="00585302"/>
    <w:rsid w:val="00587021"/>
    <w:rsid w:val="00592B62"/>
    <w:rsid w:val="005A1651"/>
    <w:rsid w:val="005A3FDA"/>
    <w:rsid w:val="005B334A"/>
    <w:rsid w:val="005C61A7"/>
    <w:rsid w:val="005C6402"/>
    <w:rsid w:val="005D178F"/>
    <w:rsid w:val="005D1997"/>
    <w:rsid w:val="005D2218"/>
    <w:rsid w:val="005D6142"/>
    <w:rsid w:val="005E304A"/>
    <w:rsid w:val="005F199D"/>
    <w:rsid w:val="005F2140"/>
    <w:rsid w:val="005F2CF8"/>
    <w:rsid w:val="005F3B3B"/>
    <w:rsid w:val="00604569"/>
    <w:rsid w:val="006131BB"/>
    <w:rsid w:val="006160B3"/>
    <w:rsid w:val="0062454F"/>
    <w:rsid w:val="00624AD3"/>
    <w:rsid w:val="0065263A"/>
    <w:rsid w:val="00666DB5"/>
    <w:rsid w:val="00676504"/>
    <w:rsid w:val="00676B84"/>
    <w:rsid w:val="00684867"/>
    <w:rsid w:val="006A1BB4"/>
    <w:rsid w:val="006A7A7B"/>
    <w:rsid w:val="006C67EA"/>
    <w:rsid w:val="006C6B21"/>
    <w:rsid w:val="006D0D8D"/>
    <w:rsid w:val="006D3E5C"/>
    <w:rsid w:val="006D3F47"/>
    <w:rsid w:val="006D7C66"/>
    <w:rsid w:val="006F3B3D"/>
    <w:rsid w:val="006F74BF"/>
    <w:rsid w:val="00711B04"/>
    <w:rsid w:val="00717CE8"/>
    <w:rsid w:val="00725358"/>
    <w:rsid w:val="00733DCB"/>
    <w:rsid w:val="0075376F"/>
    <w:rsid w:val="00777BBB"/>
    <w:rsid w:val="00794B24"/>
    <w:rsid w:val="007B16C1"/>
    <w:rsid w:val="007B77DD"/>
    <w:rsid w:val="007E1D0B"/>
    <w:rsid w:val="0080548B"/>
    <w:rsid w:val="00810E06"/>
    <w:rsid w:val="0083548C"/>
    <w:rsid w:val="00861A38"/>
    <w:rsid w:val="008657F0"/>
    <w:rsid w:val="008700ED"/>
    <w:rsid w:val="0087356E"/>
    <w:rsid w:val="00877FAE"/>
    <w:rsid w:val="008857CB"/>
    <w:rsid w:val="008C31E8"/>
    <w:rsid w:val="008C4B48"/>
    <w:rsid w:val="008D0241"/>
    <w:rsid w:val="008D68E3"/>
    <w:rsid w:val="008F00E3"/>
    <w:rsid w:val="008F1FB7"/>
    <w:rsid w:val="008F3A11"/>
    <w:rsid w:val="008F5311"/>
    <w:rsid w:val="00901A35"/>
    <w:rsid w:val="00934205"/>
    <w:rsid w:val="00954650"/>
    <w:rsid w:val="00954788"/>
    <w:rsid w:val="00955808"/>
    <w:rsid w:val="009571F5"/>
    <w:rsid w:val="009643EB"/>
    <w:rsid w:val="009864CD"/>
    <w:rsid w:val="00986D43"/>
    <w:rsid w:val="00987F4F"/>
    <w:rsid w:val="00997723"/>
    <w:rsid w:val="009A7510"/>
    <w:rsid w:val="009C57B8"/>
    <w:rsid w:val="009D31D2"/>
    <w:rsid w:val="009D5A4A"/>
    <w:rsid w:val="009D748F"/>
    <w:rsid w:val="009F4E49"/>
    <w:rsid w:val="00A00253"/>
    <w:rsid w:val="00A05DF0"/>
    <w:rsid w:val="00A147A3"/>
    <w:rsid w:val="00A240AE"/>
    <w:rsid w:val="00A60D3B"/>
    <w:rsid w:val="00A64D8F"/>
    <w:rsid w:val="00A73611"/>
    <w:rsid w:val="00A848D0"/>
    <w:rsid w:val="00AA3D90"/>
    <w:rsid w:val="00AA6F44"/>
    <w:rsid w:val="00AC50C8"/>
    <w:rsid w:val="00AC7CE0"/>
    <w:rsid w:val="00AF2AAC"/>
    <w:rsid w:val="00B61456"/>
    <w:rsid w:val="00B82AB8"/>
    <w:rsid w:val="00B85FA8"/>
    <w:rsid w:val="00B87250"/>
    <w:rsid w:val="00B94780"/>
    <w:rsid w:val="00BB7B5C"/>
    <w:rsid w:val="00C134DB"/>
    <w:rsid w:val="00C14FD5"/>
    <w:rsid w:val="00C17D2E"/>
    <w:rsid w:val="00C21EB7"/>
    <w:rsid w:val="00C23822"/>
    <w:rsid w:val="00C412D5"/>
    <w:rsid w:val="00C62917"/>
    <w:rsid w:val="00C70578"/>
    <w:rsid w:val="00C73C07"/>
    <w:rsid w:val="00C741E4"/>
    <w:rsid w:val="00C77351"/>
    <w:rsid w:val="00C8623E"/>
    <w:rsid w:val="00C912CF"/>
    <w:rsid w:val="00C95356"/>
    <w:rsid w:val="00CB6988"/>
    <w:rsid w:val="00CC0020"/>
    <w:rsid w:val="00CD23E4"/>
    <w:rsid w:val="00CE32F0"/>
    <w:rsid w:val="00CE7E48"/>
    <w:rsid w:val="00CF25AE"/>
    <w:rsid w:val="00CF2DF2"/>
    <w:rsid w:val="00CF48E5"/>
    <w:rsid w:val="00D17390"/>
    <w:rsid w:val="00D2268B"/>
    <w:rsid w:val="00D23C69"/>
    <w:rsid w:val="00D33C4D"/>
    <w:rsid w:val="00D3614A"/>
    <w:rsid w:val="00D85EA1"/>
    <w:rsid w:val="00D91046"/>
    <w:rsid w:val="00DB3588"/>
    <w:rsid w:val="00DC243B"/>
    <w:rsid w:val="00DD6BED"/>
    <w:rsid w:val="00DE022D"/>
    <w:rsid w:val="00DE3748"/>
    <w:rsid w:val="00DE3D46"/>
    <w:rsid w:val="00DE5592"/>
    <w:rsid w:val="00DF45C4"/>
    <w:rsid w:val="00E052A5"/>
    <w:rsid w:val="00E12BCC"/>
    <w:rsid w:val="00E13C75"/>
    <w:rsid w:val="00E161B8"/>
    <w:rsid w:val="00E231A6"/>
    <w:rsid w:val="00E24163"/>
    <w:rsid w:val="00E26F3D"/>
    <w:rsid w:val="00E306B3"/>
    <w:rsid w:val="00E431EE"/>
    <w:rsid w:val="00E540CA"/>
    <w:rsid w:val="00E602ED"/>
    <w:rsid w:val="00E60EEC"/>
    <w:rsid w:val="00E75FCF"/>
    <w:rsid w:val="00E8332C"/>
    <w:rsid w:val="00E90832"/>
    <w:rsid w:val="00E90AE8"/>
    <w:rsid w:val="00E957C7"/>
    <w:rsid w:val="00EB1CAC"/>
    <w:rsid w:val="00EB518D"/>
    <w:rsid w:val="00EC1D51"/>
    <w:rsid w:val="00EE52C9"/>
    <w:rsid w:val="00EF2D35"/>
    <w:rsid w:val="00EF629C"/>
    <w:rsid w:val="00F0425F"/>
    <w:rsid w:val="00F0605E"/>
    <w:rsid w:val="00F14130"/>
    <w:rsid w:val="00F14AB1"/>
    <w:rsid w:val="00F20F62"/>
    <w:rsid w:val="00F50236"/>
    <w:rsid w:val="00F75081"/>
    <w:rsid w:val="00F75D1F"/>
    <w:rsid w:val="00F813EB"/>
    <w:rsid w:val="00F9562F"/>
    <w:rsid w:val="00FA0AB1"/>
    <w:rsid w:val="00FA4220"/>
    <w:rsid w:val="00FB2656"/>
    <w:rsid w:val="00F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  <w15:docId w15:val="{717D35B1-76DE-458A-8541-F1728A62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EA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A48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26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4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4130"/>
  </w:style>
  <w:style w:type="paragraph" w:styleId="Rodap">
    <w:name w:val="footer"/>
    <w:basedOn w:val="Normal"/>
    <w:link w:val="RodapChar"/>
    <w:uiPriority w:val="99"/>
    <w:unhideWhenUsed/>
    <w:rsid w:val="00F14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130"/>
  </w:style>
  <w:style w:type="paragraph" w:styleId="NormalWeb">
    <w:name w:val="Normal (Web)"/>
    <w:basedOn w:val="Normal"/>
    <w:unhideWhenUsed/>
    <w:rsid w:val="00363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63F0A"/>
    <w:rPr>
      <w:i/>
      <w:iCs/>
    </w:rPr>
  </w:style>
  <w:style w:type="paragraph" w:customStyle="1" w:styleId="Padro">
    <w:name w:val="Padrão"/>
    <w:rsid w:val="00676504"/>
    <w:pPr>
      <w:tabs>
        <w:tab w:val="left" w:pos="708"/>
      </w:tabs>
      <w:suppressAutoHyphens/>
      <w:spacing w:after="200" w:line="276" w:lineRule="auto"/>
    </w:pPr>
    <w:rPr>
      <w:rFonts w:ascii="Times New Roman" w:eastAsia="WenQuanYi Micro Hei" w:hAnsi="Times New Roman" w:cs="Lohit Hindi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4E09CB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A48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263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F499D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14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14D9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.lira007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18</Pages>
  <Words>6465</Words>
  <Characters>34912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41295</CharactersWithSpaces>
  <SharedDoc>false</SharedDoc>
  <HLinks>
    <vt:vector size="12" baseType="variant">
      <vt:variant>
        <vt:i4>6946851</vt:i4>
      </vt:variant>
      <vt:variant>
        <vt:i4>3</vt:i4>
      </vt:variant>
      <vt:variant>
        <vt:i4>0</vt:i4>
      </vt:variant>
      <vt:variant>
        <vt:i4>5</vt:i4>
      </vt:variant>
      <vt:variant>
        <vt:lpwstr>http://www.stf.jus.br/</vt:lpwstr>
      </vt:variant>
      <vt:variant>
        <vt:lpwstr/>
      </vt:variant>
      <vt:variant>
        <vt:i4>7667801</vt:i4>
      </vt:variant>
      <vt:variant>
        <vt:i4>0</vt:i4>
      </vt:variant>
      <vt:variant>
        <vt:i4>0</vt:i4>
      </vt:variant>
      <vt:variant>
        <vt:i4>5</vt:i4>
      </vt:variant>
      <vt:variant>
        <vt:lpwstr>mailto:j.lira007@gmail.com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57</cp:revision>
  <dcterms:created xsi:type="dcterms:W3CDTF">2015-05-19T21:32:00Z</dcterms:created>
  <dcterms:modified xsi:type="dcterms:W3CDTF">2015-05-24T21:17:00Z</dcterms:modified>
</cp:coreProperties>
</file>