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81" w:rsidRPr="006A023A" w:rsidRDefault="00C57981" w:rsidP="00C57981">
      <w:pPr>
        <w:spacing w:line="360" w:lineRule="auto"/>
        <w:ind w:right="-568"/>
        <w:jc w:val="center"/>
        <w:rPr>
          <w:rFonts w:ascii="Times New Roman" w:hAnsi="Times New Roman"/>
          <w:b/>
          <w:color w:val="444444"/>
          <w:sz w:val="28"/>
          <w:szCs w:val="28"/>
          <w:shd w:val="clear" w:color="auto" w:fill="FFFFFF"/>
        </w:rPr>
      </w:pPr>
      <w:bookmarkStart w:id="0" w:name="_GoBack"/>
      <w:r w:rsidRPr="006A023A">
        <w:rPr>
          <w:rFonts w:ascii="Times New Roman" w:hAnsi="Times New Roman"/>
          <w:b/>
          <w:color w:val="444444"/>
          <w:sz w:val="28"/>
          <w:szCs w:val="28"/>
          <w:shd w:val="clear" w:color="auto" w:fill="FFFFFF"/>
        </w:rPr>
        <w:t>"</w:t>
      </w:r>
      <w:r w:rsidRPr="006A023A">
        <w:rPr>
          <w:rFonts w:ascii="Times New Roman" w:hAnsi="Times New Roman"/>
          <w:b/>
          <w:bCs/>
          <w:color w:val="444444"/>
          <w:sz w:val="28"/>
          <w:szCs w:val="28"/>
          <w:shd w:val="clear" w:color="auto" w:fill="FFFFFF"/>
        </w:rPr>
        <w:t xml:space="preserve">Guerra É Paz": Cenário Midiático E A Dissimulação Do Biopoder </w:t>
      </w:r>
    </w:p>
    <w:bookmarkEnd w:id="0"/>
    <w:p w:rsidR="00C57981" w:rsidRDefault="00C57981" w:rsidP="00C57981">
      <w:pPr>
        <w:spacing w:line="360" w:lineRule="auto"/>
        <w:ind w:right="-568"/>
        <w:jc w:val="right"/>
        <w:rPr>
          <w:rFonts w:ascii="Times New Roman" w:hAnsi="Times New Roman"/>
          <w:b/>
          <w:color w:val="444444"/>
          <w:sz w:val="24"/>
          <w:szCs w:val="24"/>
          <w:shd w:val="clear" w:color="auto" w:fill="FFFFFF"/>
        </w:rPr>
      </w:pPr>
      <w:r w:rsidRPr="00351E07">
        <w:rPr>
          <w:rFonts w:ascii="Times New Roman" w:hAnsi="Times New Roman"/>
          <w:b/>
          <w:color w:val="444444"/>
          <w:sz w:val="24"/>
          <w:szCs w:val="24"/>
          <w:shd w:val="clear" w:color="auto" w:fill="FFFFFF"/>
        </w:rPr>
        <w:t>MICHAELA HANNYANNY DE LIMA VITÓRIA BATISTA DE ALMEIDA</w:t>
      </w:r>
      <w:r>
        <w:rPr>
          <w:rStyle w:val="Refdenotaderodap"/>
          <w:rFonts w:ascii="Times New Roman" w:hAnsi="Times New Roman"/>
          <w:b/>
          <w:color w:val="444444"/>
          <w:sz w:val="24"/>
          <w:szCs w:val="24"/>
          <w:shd w:val="clear" w:color="auto" w:fill="FFFFFF"/>
        </w:rPr>
        <w:footnoteReference w:id="1"/>
      </w:r>
    </w:p>
    <w:p w:rsidR="00C57981" w:rsidRDefault="00C57981" w:rsidP="00C57981">
      <w:pPr>
        <w:spacing w:after="0" w:line="360" w:lineRule="auto"/>
        <w:ind w:right="-568"/>
        <w:jc w:val="both"/>
        <w:rPr>
          <w:rFonts w:ascii="Times New Roman" w:hAnsi="Times New Roman"/>
          <w:b/>
          <w:sz w:val="24"/>
          <w:szCs w:val="24"/>
        </w:rPr>
      </w:pPr>
      <w:r>
        <w:rPr>
          <w:rFonts w:ascii="Times New Roman" w:hAnsi="Times New Roman"/>
          <w:b/>
          <w:sz w:val="24"/>
          <w:szCs w:val="24"/>
        </w:rPr>
        <w:t>R</w:t>
      </w:r>
      <w:r w:rsidRPr="00351E07">
        <w:rPr>
          <w:rFonts w:ascii="Times New Roman" w:hAnsi="Times New Roman"/>
          <w:b/>
          <w:sz w:val="24"/>
          <w:szCs w:val="24"/>
        </w:rPr>
        <w:t>esumo</w:t>
      </w:r>
    </w:p>
    <w:p w:rsidR="00C57981" w:rsidRDefault="00C57981" w:rsidP="00C57981">
      <w:pPr>
        <w:spacing w:after="0" w:line="240" w:lineRule="auto"/>
        <w:ind w:right="-567"/>
        <w:jc w:val="both"/>
        <w:rPr>
          <w:rFonts w:ascii="Times New Roman" w:hAnsi="Times New Roman"/>
          <w:sz w:val="24"/>
          <w:szCs w:val="24"/>
        </w:rPr>
      </w:pPr>
      <w:r>
        <w:rPr>
          <w:rFonts w:ascii="Times New Roman" w:hAnsi="Times New Roman"/>
          <w:sz w:val="24"/>
          <w:szCs w:val="24"/>
        </w:rPr>
        <w:t xml:space="preserve">O presente trabalho apresenta como tema o conceito de </w:t>
      </w:r>
      <w:r w:rsidRPr="00FD225A">
        <w:rPr>
          <w:rFonts w:ascii="Times New Roman" w:hAnsi="Times New Roman"/>
          <w:i/>
          <w:sz w:val="24"/>
          <w:szCs w:val="24"/>
        </w:rPr>
        <w:t>Biopoder</w:t>
      </w:r>
      <w:r>
        <w:rPr>
          <w:rFonts w:ascii="Times New Roman" w:hAnsi="Times New Roman"/>
          <w:sz w:val="24"/>
          <w:szCs w:val="24"/>
        </w:rPr>
        <w:t xml:space="preserve"> trazido por Michel Foucault em meados da década de 70 em contraste a atuação dos meios midiáticos e da liberdade de expressão sendo analisados à luz da obra ‘1984’ de George Orwell e de algumas outras obras que apresentam a mesma atuação do biopoder analisando como ele está inserido</w:t>
      </w:r>
      <w:proofErr w:type="gramStart"/>
      <w:r>
        <w:rPr>
          <w:rFonts w:ascii="Times New Roman" w:hAnsi="Times New Roman"/>
          <w:sz w:val="24"/>
          <w:szCs w:val="24"/>
        </w:rPr>
        <w:t xml:space="preserve">  </w:t>
      </w:r>
      <w:proofErr w:type="gramEnd"/>
      <w:r>
        <w:rPr>
          <w:rFonts w:ascii="Times New Roman" w:hAnsi="Times New Roman"/>
          <w:sz w:val="24"/>
          <w:szCs w:val="24"/>
        </w:rPr>
        <w:t xml:space="preserve">na nossa atualidade num comparativo com a influência da mídia na sociedade, sendo atribuída a esta o uso do </w:t>
      </w:r>
      <w:r w:rsidRPr="00FD225A">
        <w:rPr>
          <w:rFonts w:ascii="Times New Roman" w:hAnsi="Times New Roman"/>
          <w:i/>
          <w:sz w:val="24"/>
          <w:szCs w:val="24"/>
        </w:rPr>
        <w:t>biopoder</w:t>
      </w:r>
      <w:r>
        <w:rPr>
          <w:rFonts w:ascii="Times New Roman" w:hAnsi="Times New Roman"/>
          <w:b/>
          <w:i/>
          <w:sz w:val="24"/>
          <w:szCs w:val="24"/>
        </w:rPr>
        <w:t xml:space="preserve">, </w:t>
      </w:r>
      <w:r>
        <w:rPr>
          <w:rFonts w:ascii="Times New Roman" w:hAnsi="Times New Roman"/>
          <w:sz w:val="24"/>
          <w:szCs w:val="24"/>
        </w:rPr>
        <w:t>como forma de induzir as decisões da sociedade atual especialmente no âmbito político, trazendo à tona a realidade da participação midiática nas eleições presidenciais de 2014.</w:t>
      </w:r>
      <w:r w:rsidRPr="006115C1">
        <w:rPr>
          <w:rFonts w:ascii="Times New Roman" w:hAnsi="Times New Roman"/>
          <w:sz w:val="24"/>
          <w:szCs w:val="24"/>
        </w:rPr>
        <w:t xml:space="preserve"> </w:t>
      </w:r>
      <w:r w:rsidRPr="007634AC">
        <w:rPr>
          <w:rFonts w:ascii="Times New Roman" w:hAnsi="Times New Roman"/>
          <w:sz w:val="24"/>
          <w:szCs w:val="24"/>
        </w:rPr>
        <w:t xml:space="preserve">O problema em questão se refere a que medida a sociedade civil pode ser </w:t>
      </w:r>
      <w:r>
        <w:rPr>
          <w:rFonts w:ascii="Times New Roman" w:hAnsi="Times New Roman"/>
          <w:sz w:val="24"/>
          <w:szCs w:val="24"/>
        </w:rPr>
        <w:t xml:space="preserve">influenciada de forma indireta pelos meios de comunicação </w:t>
      </w:r>
      <w:r w:rsidRPr="007634AC">
        <w:rPr>
          <w:rFonts w:ascii="Times New Roman" w:hAnsi="Times New Roman"/>
          <w:sz w:val="24"/>
          <w:szCs w:val="24"/>
        </w:rPr>
        <w:t>direciona</w:t>
      </w:r>
      <w:r>
        <w:rPr>
          <w:rFonts w:ascii="Times New Roman" w:hAnsi="Times New Roman"/>
          <w:sz w:val="24"/>
          <w:szCs w:val="24"/>
        </w:rPr>
        <w:t>ndo a população</w:t>
      </w:r>
      <w:r w:rsidRPr="007634AC">
        <w:rPr>
          <w:rFonts w:ascii="Times New Roman" w:hAnsi="Times New Roman"/>
          <w:sz w:val="24"/>
          <w:szCs w:val="24"/>
        </w:rPr>
        <w:t xml:space="preserve"> a tomar suas decisões em cima do que é exposto pela mídia?</w:t>
      </w:r>
      <w:r>
        <w:rPr>
          <w:rFonts w:ascii="Times New Roman" w:hAnsi="Times New Roman"/>
          <w:sz w:val="24"/>
          <w:szCs w:val="24"/>
        </w:rPr>
        <w:t xml:space="preserve"> </w:t>
      </w:r>
      <w:r w:rsidRPr="007634AC">
        <w:rPr>
          <w:rFonts w:ascii="Times New Roman" w:hAnsi="Times New Roman"/>
          <w:sz w:val="24"/>
          <w:szCs w:val="24"/>
        </w:rPr>
        <w:t xml:space="preserve">Com relação ao objetivo do trabalho, este passa a ser analisar as obras literárias que expõem o tema proposto da influência das mídias e do governo em uma sociedade, com o objetivo de saber até que ponto a sociedade pode ser influenciada de forma indireta pelos </w:t>
      </w:r>
      <w:r>
        <w:rPr>
          <w:rFonts w:ascii="Times New Roman" w:hAnsi="Times New Roman"/>
          <w:sz w:val="24"/>
          <w:szCs w:val="24"/>
        </w:rPr>
        <w:t>meios de comunicação.</w:t>
      </w:r>
      <w:r w:rsidRPr="007634AC">
        <w:rPr>
          <w:rFonts w:ascii="Times New Roman" w:hAnsi="Times New Roman"/>
          <w:sz w:val="24"/>
          <w:szCs w:val="24"/>
        </w:rPr>
        <w:t xml:space="preserve">  No que compete às questões metodológicas esta pesquisa foi realizada com base em pesquisas bibliográfica e documental para maior fundamentação do tema tratado. Primordialmente, foi </w:t>
      </w:r>
      <w:proofErr w:type="gramStart"/>
      <w:r w:rsidRPr="007634AC">
        <w:rPr>
          <w:rFonts w:ascii="Times New Roman" w:hAnsi="Times New Roman"/>
          <w:sz w:val="24"/>
          <w:szCs w:val="24"/>
        </w:rPr>
        <w:t>utilizado</w:t>
      </w:r>
      <w:proofErr w:type="gramEnd"/>
      <w:r w:rsidRPr="007634AC">
        <w:rPr>
          <w:rFonts w:ascii="Times New Roman" w:hAnsi="Times New Roman"/>
          <w:sz w:val="24"/>
          <w:szCs w:val="24"/>
        </w:rPr>
        <w:t xml:space="preserve"> como método para a realização deste trabalho, a análise de conteúdo, os métodos analítico e descritivo, além do método dedutivo.</w:t>
      </w:r>
    </w:p>
    <w:p w:rsidR="00C57981" w:rsidRPr="00FD225A" w:rsidRDefault="00C57981" w:rsidP="00C57981">
      <w:pPr>
        <w:spacing w:after="0" w:line="240" w:lineRule="auto"/>
        <w:ind w:right="-567"/>
        <w:jc w:val="both"/>
        <w:rPr>
          <w:rFonts w:ascii="Times New Roman" w:hAnsi="Times New Roman"/>
          <w:sz w:val="24"/>
          <w:szCs w:val="24"/>
        </w:rPr>
      </w:pPr>
    </w:p>
    <w:p w:rsidR="00C57981" w:rsidRDefault="00C57981" w:rsidP="00C57981">
      <w:pPr>
        <w:jc w:val="both"/>
        <w:rPr>
          <w:rFonts w:ascii="Times New Roman" w:hAnsi="Times New Roman"/>
          <w:sz w:val="24"/>
          <w:szCs w:val="24"/>
        </w:rPr>
      </w:pPr>
      <w:r>
        <w:rPr>
          <w:rFonts w:ascii="Times New Roman" w:hAnsi="Times New Roman"/>
          <w:b/>
          <w:sz w:val="24"/>
          <w:szCs w:val="24"/>
        </w:rPr>
        <w:t>Palavras-chave:</w:t>
      </w:r>
      <w:r>
        <w:rPr>
          <w:rFonts w:ascii="Times New Roman" w:hAnsi="Times New Roman"/>
          <w:i/>
          <w:sz w:val="24"/>
          <w:szCs w:val="24"/>
        </w:rPr>
        <w:t xml:space="preserve"> </w:t>
      </w:r>
      <w:r w:rsidRPr="006A2085">
        <w:rPr>
          <w:rFonts w:ascii="Times New Roman" w:hAnsi="Times New Roman"/>
          <w:sz w:val="24"/>
          <w:szCs w:val="24"/>
        </w:rPr>
        <w:t xml:space="preserve">Foucault. Mídia. Biopoder. </w:t>
      </w:r>
      <w:r>
        <w:rPr>
          <w:rFonts w:ascii="Times New Roman" w:hAnsi="Times New Roman"/>
          <w:sz w:val="24"/>
          <w:szCs w:val="24"/>
        </w:rPr>
        <w:t>Liberdade de Expressão</w:t>
      </w:r>
      <w:r w:rsidRPr="006A2085">
        <w:rPr>
          <w:rFonts w:ascii="Times New Roman" w:hAnsi="Times New Roman"/>
          <w:sz w:val="24"/>
          <w:szCs w:val="24"/>
        </w:rPr>
        <w:t xml:space="preserve">. </w:t>
      </w:r>
    </w:p>
    <w:p w:rsidR="00C57981" w:rsidRPr="006A023A" w:rsidRDefault="00C57981" w:rsidP="00C57981">
      <w:pPr>
        <w:spacing w:line="240" w:lineRule="auto"/>
        <w:jc w:val="both"/>
        <w:rPr>
          <w:rFonts w:ascii="Times New Roman" w:hAnsi="Times New Roman"/>
          <w:color w:val="000000"/>
        </w:rPr>
      </w:pPr>
      <w:r w:rsidRPr="006A023A">
        <w:rPr>
          <w:rFonts w:ascii="Times New Roman" w:hAnsi="Times New Roman"/>
          <w:b/>
          <w:bCs/>
          <w:color w:val="000000"/>
          <w:sz w:val="24"/>
          <w:szCs w:val="24"/>
          <w:lang w:val="en-US"/>
        </w:rPr>
        <w:t>Abstract</w:t>
      </w:r>
    </w:p>
    <w:p w:rsidR="00C57981" w:rsidRPr="006A023A" w:rsidRDefault="00C57981" w:rsidP="00C57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000000"/>
          <w:sz w:val="24"/>
          <w:szCs w:val="24"/>
          <w:lang w:val="en-US"/>
        </w:rPr>
      </w:pPr>
      <w:r w:rsidRPr="006A023A">
        <w:rPr>
          <w:rFonts w:ascii="Times New Roman" w:hAnsi="Times New Roman"/>
          <w:color w:val="000000"/>
          <w:sz w:val="24"/>
          <w:szCs w:val="24"/>
          <w:lang w:val="en-US"/>
        </w:rPr>
        <w:tab/>
        <w:t>This work aims to present the concept of ‘</w:t>
      </w:r>
      <w:proofErr w:type="spellStart"/>
      <w:r w:rsidRPr="006A023A">
        <w:rPr>
          <w:rFonts w:ascii="Times New Roman" w:hAnsi="Times New Roman"/>
          <w:color w:val="000000"/>
          <w:sz w:val="24"/>
          <w:szCs w:val="24"/>
          <w:lang w:val="en-US"/>
        </w:rPr>
        <w:t>Biopower</w:t>
      </w:r>
      <w:proofErr w:type="spellEnd"/>
      <w:r w:rsidRPr="006A023A">
        <w:rPr>
          <w:rFonts w:ascii="Times New Roman" w:hAnsi="Times New Roman"/>
          <w:color w:val="000000"/>
          <w:sz w:val="24"/>
          <w:szCs w:val="24"/>
          <w:lang w:val="en-US"/>
        </w:rPr>
        <w:t>’ brought by Michel Foucault in the mid-70s in contrast with the meaning of media to the people and also the ‘freedom of expression’ being analyzed around the work '1984' written by George Orwell along with some other works which has the same concept of ‘</w:t>
      </w:r>
      <w:proofErr w:type="spellStart"/>
      <w:r w:rsidRPr="006A023A">
        <w:rPr>
          <w:rFonts w:ascii="Times New Roman" w:hAnsi="Times New Roman"/>
          <w:color w:val="000000"/>
          <w:sz w:val="24"/>
          <w:szCs w:val="24"/>
          <w:lang w:val="en-US"/>
        </w:rPr>
        <w:t>biopower</w:t>
      </w:r>
      <w:proofErr w:type="spellEnd"/>
      <w:r w:rsidRPr="006A023A">
        <w:rPr>
          <w:rFonts w:ascii="Times New Roman" w:hAnsi="Times New Roman"/>
          <w:color w:val="000000"/>
          <w:sz w:val="24"/>
          <w:szCs w:val="24"/>
          <w:lang w:val="en-US"/>
        </w:rPr>
        <w:t xml:space="preserve">’ analyzing how it is </w:t>
      </w:r>
      <w:proofErr w:type="spellStart"/>
      <w:r w:rsidRPr="006A023A">
        <w:rPr>
          <w:rFonts w:ascii="Times New Roman" w:hAnsi="Times New Roman"/>
          <w:color w:val="000000"/>
          <w:sz w:val="24"/>
          <w:szCs w:val="24"/>
          <w:lang w:val="en-US"/>
        </w:rPr>
        <w:t>uded</w:t>
      </w:r>
      <w:proofErr w:type="spellEnd"/>
      <w:r w:rsidRPr="006A023A">
        <w:rPr>
          <w:rFonts w:ascii="Times New Roman" w:hAnsi="Times New Roman"/>
          <w:color w:val="000000"/>
          <w:sz w:val="24"/>
          <w:szCs w:val="24"/>
          <w:lang w:val="en-US"/>
        </w:rPr>
        <w:t xml:space="preserve"> in our present time in comparison with the influence of media in society, and studying the use of </w:t>
      </w:r>
      <w:proofErr w:type="spellStart"/>
      <w:r w:rsidRPr="006A023A">
        <w:rPr>
          <w:rFonts w:ascii="Times New Roman" w:hAnsi="Times New Roman"/>
          <w:color w:val="000000"/>
          <w:sz w:val="24"/>
          <w:szCs w:val="24"/>
          <w:lang w:val="en-US"/>
        </w:rPr>
        <w:t>biopower</w:t>
      </w:r>
      <w:proofErr w:type="spellEnd"/>
      <w:r w:rsidRPr="006A023A">
        <w:rPr>
          <w:rFonts w:ascii="Times New Roman" w:hAnsi="Times New Roman"/>
          <w:color w:val="000000"/>
          <w:sz w:val="24"/>
          <w:szCs w:val="24"/>
          <w:lang w:val="en-US"/>
        </w:rPr>
        <w:t xml:space="preserve"> as a way to induce the decisions of today's society especially in the political arena, bringing up the reality of media participation in the presidential elections of 2014 in Brazil. The issue in question here concerns to the civil society which can be influenced indirectly and directly by the media directing citizens to make decisions over what is exposed by the media? The objective of the work it is analyze literary works that expose the theme of the influence of media and government in a society, in order to know how far society can be influenced by means of mass communication. About the methodological issues, this research was conducted based on bibliographical and documentary research for more support of the theme and it was used as a method for carrying out this work, the content analysis, the analytical and descriptive methods and the deductive method.</w:t>
      </w:r>
    </w:p>
    <w:p w:rsidR="00C57981" w:rsidRPr="006A023A" w:rsidRDefault="00C57981" w:rsidP="00C57981">
      <w:pPr>
        <w:pStyle w:val="Pr-formataoHTML"/>
        <w:shd w:val="clear" w:color="auto" w:fill="FFFFFF"/>
        <w:jc w:val="both"/>
        <w:rPr>
          <w:rFonts w:ascii="Times New Roman" w:hAnsi="Times New Roman" w:cs="Times New Roman"/>
          <w:color w:val="000000"/>
          <w:sz w:val="24"/>
          <w:szCs w:val="24"/>
          <w:lang w:val="en-US"/>
        </w:rPr>
      </w:pPr>
    </w:p>
    <w:p w:rsidR="00C57981" w:rsidRDefault="00C57981" w:rsidP="00C57981">
      <w:pPr>
        <w:pStyle w:val="Pr-formataoHTML"/>
        <w:shd w:val="clear" w:color="auto" w:fill="FFFFFF"/>
        <w:jc w:val="both"/>
        <w:rPr>
          <w:rFonts w:ascii="Times New Roman" w:hAnsi="Times New Roman" w:cs="Times New Roman"/>
          <w:color w:val="000000"/>
          <w:sz w:val="24"/>
          <w:szCs w:val="24"/>
        </w:rPr>
      </w:pPr>
      <w:r w:rsidRPr="006A023A">
        <w:rPr>
          <w:rFonts w:ascii="Times New Roman" w:hAnsi="Times New Roman" w:cs="Times New Roman"/>
          <w:b/>
          <w:color w:val="000000"/>
          <w:sz w:val="24"/>
          <w:szCs w:val="24"/>
          <w:lang w:val="en-US"/>
        </w:rPr>
        <w:t>Key words</w:t>
      </w:r>
      <w:r w:rsidRPr="006A023A">
        <w:rPr>
          <w:rFonts w:ascii="Times New Roman" w:hAnsi="Times New Roman" w:cs="Times New Roman"/>
          <w:color w:val="000000"/>
          <w:sz w:val="24"/>
          <w:szCs w:val="24"/>
          <w:lang w:val="en-US"/>
        </w:rPr>
        <w:t xml:space="preserve">: Foucault. </w:t>
      </w:r>
      <w:proofErr w:type="gramStart"/>
      <w:r w:rsidRPr="006A023A">
        <w:rPr>
          <w:rFonts w:ascii="Times New Roman" w:hAnsi="Times New Roman" w:cs="Times New Roman"/>
          <w:color w:val="000000"/>
          <w:sz w:val="24"/>
          <w:szCs w:val="24"/>
          <w:lang w:val="en-US"/>
        </w:rPr>
        <w:t>Media.</w:t>
      </w:r>
      <w:proofErr w:type="gramEnd"/>
      <w:r w:rsidRPr="006A023A">
        <w:rPr>
          <w:rFonts w:ascii="Times New Roman" w:hAnsi="Times New Roman" w:cs="Times New Roman"/>
          <w:color w:val="000000"/>
          <w:sz w:val="24"/>
          <w:szCs w:val="24"/>
          <w:lang w:val="en-US"/>
        </w:rPr>
        <w:t xml:space="preserve"> </w:t>
      </w:r>
      <w:proofErr w:type="spellStart"/>
      <w:proofErr w:type="gramStart"/>
      <w:r w:rsidRPr="006A023A">
        <w:rPr>
          <w:rFonts w:ascii="Times New Roman" w:hAnsi="Times New Roman" w:cs="Times New Roman"/>
          <w:color w:val="000000"/>
          <w:sz w:val="24"/>
          <w:szCs w:val="24"/>
          <w:lang w:val="en-US"/>
        </w:rPr>
        <w:t>Biopower</w:t>
      </w:r>
      <w:proofErr w:type="spellEnd"/>
      <w:r w:rsidRPr="006A023A">
        <w:rPr>
          <w:rFonts w:ascii="Times New Roman" w:hAnsi="Times New Roman" w:cs="Times New Roman"/>
          <w:color w:val="000000"/>
          <w:sz w:val="24"/>
          <w:szCs w:val="24"/>
          <w:lang w:val="en-US"/>
        </w:rPr>
        <w:t xml:space="preserve"> .</w:t>
      </w:r>
      <w:proofErr w:type="gramEnd"/>
      <w:r w:rsidRPr="006A023A">
        <w:rPr>
          <w:rFonts w:ascii="Times New Roman" w:hAnsi="Times New Roman" w:cs="Times New Roman"/>
          <w:color w:val="000000"/>
          <w:sz w:val="24"/>
          <w:szCs w:val="24"/>
          <w:lang w:val="en-US"/>
        </w:rPr>
        <w:t xml:space="preserve"> </w:t>
      </w:r>
      <w:proofErr w:type="gramStart"/>
      <w:r w:rsidRPr="006A023A">
        <w:rPr>
          <w:rFonts w:ascii="Times New Roman" w:hAnsi="Times New Roman" w:cs="Times New Roman"/>
          <w:color w:val="000000"/>
          <w:sz w:val="24"/>
          <w:szCs w:val="24"/>
        </w:rPr>
        <w:t>Orwell .</w:t>
      </w:r>
      <w:proofErr w:type="gramEnd"/>
      <w:r w:rsidRPr="006A023A">
        <w:rPr>
          <w:rFonts w:ascii="Times New Roman" w:hAnsi="Times New Roman" w:cs="Times New Roman"/>
          <w:color w:val="000000"/>
          <w:sz w:val="24"/>
          <w:szCs w:val="24"/>
        </w:rPr>
        <w:t xml:space="preserve"> </w:t>
      </w:r>
      <w:proofErr w:type="spellStart"/>
      <w:r w:rsidRPr="006A023A">
        <w:rPr>
          <w:rFonts w:ascii="Times New Roman" w:hAnsi="Times New Roman" w:cs="Times New Roman"/>
          <w:color w:val="000000"/>
          <w:sz w:val="24"/>
          <w:szCs w:val="24"/>
        </w:rPr>
        <w:t>Policy</w:t>
      </w:r>
      <w:proofErr w:type="spellEnd"/>
      <w:r w:rsidRPr="006A023A">
        <w:rPr>
          <w:rFonts w:ascii="Times New Roman" w:hAnsi="Times New Roman" w:cs="Times New Roman"/>
          <w:color w:val="000000"/>
          <w:sz w:val="24"/>
          <w:szCs w:val="24"/>
        </w:rPr>
        <w:t>.</w:t>
      </w:r>
    </w:p>
    <w:p w:rsidR="00C57981" w:rsidRDefault="00C57981" w:rsidP="00C57981">
      <w:pPr>
        <w:pStyle w:val="Pr-formataoHTML"/>
        <w:shd w:val="clear" w:color="auto" w:fill="FFFFFF"/>
        <w:jc w:val="both"/>
        <w:rPr>
          <w:rFonts w:ascii="Times New Roman" w:hAnsi="Times New Roman" w:cs="Times New Roman"/>
          <w:color w:val="000000"/>
          <w:sz w:val="24"/>
          <w:szCs w:val="24"/>
        </w:rPr>
      </w:pPr>
    </w:p>
    <w:p w:rsidR="005514AD" w:rsidRPr="002C5FCA" w:rsidRDefault="005514AD" w:rsidP="00C57981">
      <w:pPr>
        <w:spacing w:line="240" w:lineRule="auto"/>
        <w:ind w:right="-568"/>
        <w:jc w:val="both"/>
        <w:rPr>
          <w:rFonts w:ascii="Times New Roman" w:hAnsi="Times New Roman"/>
          <w:b/>
          <w:color w:val="000000"/>
          <w:sz w:val="24"/>
          <w:szCs w:val="24"/>
        </w:rPr>
      </w:pPr>
      <w:r w:rsidRPr="002C5FCA">
        <w:rPr>
          <w:rFonts w:ascii="Times New Roman" w:hAnsi="Times New Roman"/>
          <w:b/>
          <w:color w:val="000000"/>
          <w:sz w:val="24"/>
          <w:szCs w:val="24"/>
        </w:rPr>
        <w:lastRenderedPageBreak/>
        <w:t>INTRODUÇÃO</w:t>
      </w:r>
    </w:p>
    <w:p w:rsidR="005514AD" w:rsidRDefault="005514AD" w:rsidP="00C57981">
      <w:pPr>
        <w:spacing w:after="0" w:line="240" w:lineRule="auto"/>
        <w:ind w:right="-568"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Este trabalho tem por objetivo analisar o cenário midiático das práticas políticas de controle e dissimulação do biopoder, </w:t>
      </w:r>
      <w:r w:rsidR="00EB3DCA" w:rsidRPr="002C5FCA">
        <w:rPr>
          <w:rFonts w:ascii="Times New Roman" w:hAnsi="Times New Roman"/>
          <w:color w:val="000000"/>
          <w:sz w:val="24"/>
          <w:szCs w:val="24"/>
        </w:rPr>
        <w:t xml:space="preserve">a luz da narrativa de George Orwell a partir da obra intitulada </w:t>
      </w:r>
      <w:r w:rsidR="00EB3DCA" w:rsidRPr="002C5FCA">
        <w:rPr>
          <w:rFonts w:ascii="Times New Roman" w:hAnsi="Times New Roman"/>
          <w:i/>
          <w:color w:val="000000"/>
          <w:sz w:val="24"/>
          <w:szCs w:val="24"/>
        </w:rPr>
        <w:t>“1984”</w:t>
      </w:r>
      <w:r w:rsidR="00EB3DCA">
        <w:rPr>
          <w:rFonts w:ascii="Times New Roman" w:hAnsi="Times New Roman"/>
          <w:color w:val="000000"/>
          <w:sz w:val="24"/>
          <w:szCs w:val="24"/>
        </w:rPr>
        <w:t xml:space="preserve"> e</w:t>
      </w:r>
      <w:r w:rsidRPr="002C5FCA">
        <w:rPr>
          <w:rFonts w:ascii="Times New Roman" w:hAnsi="Times New Roman"/>
          <w:color w:val="000000"/>
          <w:sz w:val="24"/>
          <w:szCs w:val="24"/>
        </w:rPr>
        <w:t xml:space="preserve"> da perspectiva foucaultiana, para </w:t>
      </w:r>
      <w:r w:rsidR="000E677C" w:rsidRPr="002C5FCA">
        <w:rPr>
          <w:rFonts w:ascii="Times New Roman" w:hAnsi="Times New Roman"/>
          <w:color w:val="000000"/>
          <w:sz w:val="24"/>
          <w:szCs w:val="24"/>
        </w:rPr>
        <w:t>estabele</w:t>
      </w:r>
      <w:r w:rsidR="00EB3DCA">
        <w:rPr>
          <w:rFonts w:ascii="Times New Roman" w:hAnsi="Times New Roman"/>
          <w:color w:val="000000"/>
          <w:sz w:val="24"/>
          <w:szCs w:val="24"/>
        </w:rPr>
        <w:t>cer uma leitura crí</w:t>
      </w:r>
      <w:r w:rsidR="000E677C" w:rsidRPr="002C5FCA">
        <w:rPr>
          <w:rFonts w:ascii="Times New Roman" w:hAnsi="Times New Roman"/>
          <w:color w:val="000000"/>
          <w:sz w:val="24"/>
          <w:szCs w:val="24"/>
        </w:rPr>
        <w:t xml:space="preserve">tica acerca da </w:t>
      </w:r>
      <w:r w:rsidRPr="002C5FCA">
        <w:rPr>
          <w:rFonts w:ascii="Times New Roman" w:hAnsi="Times New Roman"/>
          <w:color w:val="000000"/>
          <w:sz w:val="24"/>
          <w:szCs w:val="24"/>
        </w:rPr>
        <w:t>aplicação do princípio da liberdade expressão</w:t>
      </w:r>
      <w:r w:rsidR="000E677C" w:rsidRPr="002C5FCA">
        <w:rPr>
          <w:rFonts w:ascii="Times New Roman" w:hAnsi="Times New Roman"/>
          <w:color w:val="000000"/>
          <w:sz w:val="24"/>
          <w:szCs w:val="24"/>
        </w:rPr>
        <w:t>. Este foco de abordagem</w:t>
      </w:r>
      <w:r w:rsidRPr="002C5FCA">
        <w:rPr>
          <w:rFonts w:ascii="Times New Roman" w:hAnsi="Times New Roman"/>
          <w:color w:val="000000"/>
          <w:sz w:val="24"/>
          <w:szCs w:val="24"/>
        </w:rPr>
        <w:t xml:space="preserve"> busc</w:t>
      </w:r>
      <w:r w:rsidR="000E677C" w:rsidRPr="002C5FCA">
        <w:rPr>
          <w:rFonts w:ascii="Times New Roman" w:hAnsi="Times New Roman"/>
          <w:color w:val="000000"/>
          <w:sz w:val="24"/>
          <w:szCs w:val="24"/>
        </w:rPr>
        <w:t>ou</w:t>
      </w:r>
      <w:r w:rsidRPr="002C5FCA">
        <w:rPr>
          <w:rFonts w:ascii="Times New Roman" w:hAnsi="Times New Roman"/>
          <w:color w:val="000000"/>
          <w:sz w:val="24"/>
          <w:szCs w:val="24"/>
        </w:rPr>
        <w:t xml:space="preserve"> entender o conceito de ‘liberdade de expressão’ do qual a CF/88 trata, com relação aos di</w:t>
      </w:r>
      <w:r w:rsidR="000E677C" w:rsidRPr="002C5FCA">
        <w:rPr>
          <w:rFonts w:ascii="Times New Roman" w:hAnsi="Times New Roman"/>
          <w:color w:val="000000"/>
          <w:sz w:val="24"/>
          <w:szCs w:val="24"/>
        </w:rPr>
        <w:t>reitos dos cidadãos brasileiros, bem como d</w:t>
      </w:r>
      <w:r w:rsidRPr="002C5FCA">
        <w:rPr>
          <w:rFonts w:ascii="Times New Roman" w:hAnsi="Times New Roman"/>
          <w:color w:val="000000"/>
          <w:sz w:val="24"/>
          <w:szCs w:val="24"/>
        </w:rPr>
        <w:t xml:space="preserve">as práticas políticas de controle com base nos </w:t>
      </w:r>
      <w:proofErr w:type="gramStart"/>
      <w:r w:rsidRPr="002C5FCA">
        <w:rPr>
          <w:rFonts w:ascii="Times New Roman" w:hAnsi="Times New Roman"/>
          <w:color w:val="000000"/>
          <w:sz w:val="24"/>
          <w:szCs w:val="24"/>
        </w:rPr>
        <w:t>discursos</w:t>
      </w:r>
      <w:proofErr w:type="gramEnd"/>
      <w:r w:rsidRPr="002C5FCA">
        <w:rPr>
          <w:rFonts w:ascii="Times New Roman" w:hAnsi="Times New Roman"/>
          <w:color w:val="000000"/>
          <w:sz w:val="24"/>
          <w:szCs w:val="24"/>
        </w:rPr>
        <w:t xml:space="preserve"> </w:t>
      </w:r>
      <w:proofErr w:type="gramStart"/>
      <w:r w:rsidRPr="002C5FCA">
        <w:rPr>
          <w:rFonts w:ascii="Times New Roman" w:hAnsi="Times New Roman"/>
          <w:color w:val="000000"/>
          <w:sz w:val="24"/>
          <w:szCs w:val="24"/>
        </w:rPr>
        <w:t>midiáticos</w:t>
      </w:r>
      <w:proofErr w:type="gramEnd"/>
      <w:r w:rsidRPr="002C5FCA">
        <w:rPr>
          <w:rFonts w:ascii="Times New Roman" w:hAnsi="Times New Roman"/>
          <w:color w:val="000000"/>
          <w:sz w:val="24"/>
          <w:szCs w:val="24"/>
        </w:rPr>
        <w:t>, cujo foco é a liberdade de expressão.</w:t>
      </w:r>
    </w:p>
    <w:p w:rsidR="00EB3DCA" w:rsidRPr="007634AC" w:rsidRDefault="00EB3DCA" w:rsidP="00C57981">
      <w:pPr>
        <w:spacing w:after="0" w:line="240" w:lineRule="auto"/>
        <w:ind w:right="-568" w:firstLine="720"/>
        <w:jc w:val="both"/>
        <w:rPr>
          <w:rFonts w:ascii="Times New Roman" w:hAnsi="Times New Roman"/>
          <w:sz w:val="24"/>
          <w:szCs w:val="24"/>
        </w:rPr>
      </w:pPr>
      <w:r w:rsidRPr="007634AC">
        <w:rPr>
          <w:rFonts w:ascii="Times New Roman" w:hAnsi="Times New Roman"/>
          <w:sz w:val="24"/>
          <w:szCs w:val="24"/>
        </w:rPr>
        <w:t>O p</w:t>
      </w:r>
      <w:r w:rsidR="007634AC" w:rsidRPr="007634AC">
        <w:rPr>
          <w:rFonts w:ascii="Times New Roman" w:hAnsi="Times New Roman"/>
          <w:sz w:val="24"/>
          <w:szCs w:val="24"/>
        </w:rPr>
        <w:t>roblema em questão se refere a</w:t>
      </w:r>
      <w:r w:rsidRPr="007634AC">
        <w:rPr>
          <w:rFonts w:ascii="Times New Roman" w:hAnsi="Times New Roman"/>
          <w:sz w:val="24"/>
          <w:szCs w:val="24"/>
        </w:rPr>
        <w:t xml:space="preserve"> que medida a sociedade civil pode ser influenciada de forma indireta, isto é, ideologicamente (disciplinamento e poder simbólico) pelos meios de comunicação, enquanto recurso midiático utilizado pelo aparato governamental, sendo assim direcionada a tomar suas decisões em cima do que é exposto pela mídia?</w:t>
      </w:r>
    </w:p>
    <w:p w:rsidR="00EB3DCA" w:rsidRPr="007634AC" w:rsidRDefault="007634AC" w:rsidP="00C57981">
      <w:pPr>
        <w:spacing w:after="0" w:line="240" w:lineRule="auto"/>
        <w:ind w:right="-568" w:firstLine="720"/>
        <w:jc w:val="both"/>
        <w:rPr>
          <w:rFonts w:ascii="Times New Roman" w:hAnsi="Times New Roman"/>
          <w:sz w:val="24"/>
          <w:szCs w:val="24"/>
        </w:rPr>
      </w:pPr>
      <w:r w:rsidRPr="007634AC">
        <w:rPr>
          <w:rFonts w:ascii="Times New Roman" w:hAnsi="Times New Roman"/>
          <w:sz w:val="24"/>
          <w:szCs w:val="24"/>
        </w:rPr>
        <w:t>Com relação ao objetivo do trabalho, este passa a ser a</w:t>
      </w:r>
      <w:r w:rsidR="00EB3DCA" w:rsidRPr="007634AC">
        <w:rPr>
          <w:rFonts w:ascii="Times New Roman" w:hAnsi="Times New Roman"/>
          <w:sz w:val="24"/>
          <w:szCs w:val="24"/>
        </w:rPr>
        <w:t xml:space="preserve">nalisar as obras literárias que expõem o tema proposto da influência das mídias e do governo em uma sociedade, com o objetivo de saber até que ponto a sociedade pode ser influenciada de forma indireta pelos meios de comunicação, enquanto recurso midiático utilizado pelo governo, direcionando a população a tomar suas decisões em cima das decisões da mídia, focando nas práticas políticas de controle no cenário midiático e na dissimulação do biopoder como afirmação do princípio constitucional da "liberdade de expressão".  </w:t>
      </w:r>
    </w:p>
    <w:p w:rsidR="00EB3DCA" w:rsidRPr="007634AC" w:rsidRDefault="007634AC" w:rsidP="00C57981">
      <w:pPr>
        <w:tabs>
          <w:tab w:val="left" w:pos="2000"/>
        </w:tabs>
        <w:spacing w:after="0" w:line="240" w:lineRule="auto"/>
        <w:ind w:right="-568" w:firstLine="709"/>
        <w:jc w:val="both"/>
        <w:rPr>
          <w:rFonts w:ascii="Times New Roman" w:hAnsi="Times New Roman"/>
          <w:sz w:val="24"/>
          <w:szCs w:val="24"/>
        </w:rPr>
      </w:pPr>
      <w:r w:rsidRPr="007634AC">
        <w:rPr>
          <w:rFonts w:ascii="Times New Roman" w:hAnsi="Times New Roman"/>
          <w:sz w:val="24"/>
          <w:szCs w:val="24"/>
        </w:rPr>
        <w:t>No que compete às questões metodológicas esta</w:t>
      </w:r>
      <w:r w:rsidR="00EB3DCA" w:rsidRPr="007634AC">
        <w:rPr>
          <w:rFonts w:ascii="Times New Roman" w:hAnsi="Times New Roman"/>
          <w:sz w:val="24"/>
          <w:szCs w:val="24"/>
        </w:rPr>
        <w:t xml:space="preserve"> pesquisa foi realizada com base em pesquisas bibliográfica e documental para maior fundamentação do tema tratado. Primordialmente, foi </w:t>
      </w:r>
      <w:proofErr w:type="gramStart"/>
      <w:r w:rsidR="00EB3DCA" w:rsidRPr="007634AC">
        <w:rPr>
          <w:rFonts w:ascii="Times New Roman" w:hAnsi="Times New Roman"/>
          <w:sz w:val="24"/>
          <w:szCs w:val="24"/>
        </w:rPr>
        <w:t>utilizado</w:t>
      </w:r>
      <w:proofErr w:type="gramEnd"/>
      <w:r w:rsidR="00EB3DCA" w:rsidRPr="007634AC">
        <w:rPr>
          <w:rFonts w:ascii="Times New Roman" w:hAnsi="Times New Roman"/>
          <w:sz w:val="24"/>
          <w:szCs w:val="24"/>
        </w:rPr>
        <w:t xml:space="preserve"> como método para a realização deste trabalho, a análise de conteúdo, os métodos analítico e descritivo, além do método dedutivo. </w:t>
      </w:r>
    </w:p>
    <w:p w:rsidR="005514AD" w:rsidRPr="002C5FCA" w:rsidRDefault="005514AD" w:rsidP="00C57981">
      <w:pPr>
        <w:spacing w:after="0" w:line="240" w:lineRule="auto"/>
        <w:ind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 No pós </w:t>
      </w:r>
      <w:r w:rsidR="000E677C" w:rsidRPr="002C5FCA">
        <w:rPr>
          <w:rFonts w:ascii="Times New Roman" w:hAnsi="Times New Roman"/>
          <w:color w:val="000000"/>
          <w:sz w:val="24"/>
          <w:szCs w:val="24"/>
        </w:rPr>
        <w:t>S</w:t>
      </w:r>
      <w:r w:rsidRPr="002C5FCA">
        <w:rPr>
          <w:rFonts w:ascii="Times New Roman" w:hAnsi="Times New Roman"/>
          <w:color w:val="000000"/>
          <w:sz w:val="24"/>
          <w:szCs w:val="24"/>
        </w:rPr>
        <w:t xml:space="preserve">egunda </w:t>
      </w:r>
      <w:r w:rsidR="000E677C" w:rsidRPr="002C5FCA">
        <w:rPr>
          <w:rFonts w:ascii="Times New Roman" w:hAnsi="Times New Roman"/>
          <w:color w:val="000000"/>
          <w:sz w:val="24"/>
          <w:szCs w:val="24"/>
        </w:rPr>
        <w:t>G</w:t>
      </w:r>
      <w:r w:rsidRPr="002C5FCA">
        <w:rPr>
          <w:rFonts w:ascii="Times New Roman" w:hAnsi="Times New Roman"/>
          <w:color w:val="000000"/>
          <w:sz w:val="24"/>
          <w:szCs w:val="24"/>
        </w:rPr>
        <w:t xml:space="preserve">uerra </w:t>
      </w:r>
      <w:r w:rsidR="000E677C" w:rsidRPr="002C5FCA">
        <w:rPr>
          <w:rFonts w:ascii="Times New Roman" w:hAnsi="Times New Roman"/>
          <w:color w:val="000000"/>
          <w:sz w:val="24"/>
          <w:szCs w:val="24"/>
        </w:rPr>
        <w:t>M</w:t>
      </w:r>
      <w:r w:rsidRPr="002C5FCA">
        <w:rPr>
          <w:rFonts w:ascii="Times New Roman" w:hAnsi="Times New Roman"/>
          <w:color w:val="000000"/>
          <w:sz w:val="24"/>
          <w:szCs w:val="24"/>
        </w:rPr>
        <w:t>undia</w:t>
      </w:r>
      <w:r w:rsidR="000E677C" w:rsidRPr="002C5FCA">
        <w:rPr>
          <w:rFonts w:ascii="Times New Roman" w:hAnsi="Times New Roman"/>
          <w:color w:val="000000"/>
          <w:sz w:val="24"/>
          <w:szCs w:val="24"/>
        </w:rPr>
        <w:t>l</w:t>
      </w:r>
      <w:r w:rsidRPr="002C5FCA">
        <w:rPr>
          <w:rFonts w:ascii="Times New Roman" w:hAnsi="Times New Roman"/>
          <w:color w:val="000000"/>
          <w:sz w:val="24"/>
          <w:szCs w:val="24"/>
        </w:rPr>
        <w:t xml:space="preserve">, </w:t>
      </w:r>
      <w:r w:rsidR="000E677C" w:rsidRPr="002C5FCA">
        <w:rPr>
          <w:rFonts w:ascii="Times New Roman" w:hAnsi="Times New Roman"/>
          <w:color w:val="000000"/>
          <w:sz w:val="24"/>
          <w:szCs w:val="24"/>
        </w:rPr>
        <w:t xml:space="preserve">o escritor e jornalista inglês George Orwell </w:t>
      </w:r>
      <w:r w:rsidRPr="002C5FCA">
        <w:rPr>
          <w:rFonts w:ascii="Times New Roman" w:hAnsi="Times New Roman"/>
          <w:color w:val="000000"/>
          <w:sz w:val="24"/>
          <w:szCs w:val="24"/>
        </w:rPr>
        <w:t xml:space="preserve">lança uma </w:t>
      </w:r>
      <w:r w:rsidR="000E677C" w:rsidRPr="002C5FCA">
        <w:rPr>
          <w:rFonts w:ascii="Times New Roman" w:hAnsi="Times New Roman"/>
          <w:color w:val="000000"/>
          <w:sz w:val="24"/>
          <w:szCs w:val="24"/>
        </w:rPr>
        <w:t>idéia</w:t>
      </w:r>
      <w:r w:rsidRPr="002C5FCA">
        <w:rPr>
          <w:rFonts w:ascii="Times New Roman" w:hAnsi="Times New Roman"/>
          <w:color w:val="000000"/>
          <w:sz w:val="24"/>
          <w:szCs w:val="24"/>
        </w:rPr>
        <w:t xml:space="preserve"> criativa e até fantástica para a época criando na literatura um modelo de sociedade fictícia que, posteriormente, inspiraria o </w:t>
      </w:r>
      <w:r w:rsidRPr="002C5FCA">
        <w:rPr>
          <w:rFonts w:ascii="Times New Roman" w:hAnsi="Times New Roman"/>
          <w:i/>
          <w:color w:val="000000"/>
          <w:sz w:val="24"/>
          <w:szCs w:val="24"/>
        </w:rPr>
        <w:t>reality show</w:t>
      </w:r>
      <w:r w:rsidRPr="002C5FCA">
        <w:rPr>
          <w:rFonts w:ascii="Times New Roman" w:hAnsi="Times New Roman"/>
          <w:color w:val="000000"/>
          <w:sz w:val="24"/>
          <w:szCs w:val="24"/>
        </w:rPr>
        <w:t xml:space="preserve"> ‘</w:t>
      </w:r>
      <w:r w:rsidRPr="002C5FCA">
        <w:rPr>
          <w:rFonts w:ascii="Times New Roman" w:hAnsi="Times New Roman"/>
          <w:i/>
          <w:color w:val="000000"/>
          <w:sz w:val="24"/>
          <w:szCs w:val="24"/>
        </w:rPr>
        <w:t>Big Brother</w:t>
      </w:r>
      <w:r w:rsidRPr="002C5FCA">
        <w:rPr>
          <w:rFonts w:ascii="Times New Roman" w:hAnsi="Times New Roman"/>
          <w:color w:val="000000"/>
          <w:sz w:val="24"/>
          <w:szCs w:val="24"/>
        </w:rPr>
        <w:t xml:space="preserve">’. </w:t>
      </w:r>
    </w:p>
    <w:p w:rsidR="000E677C" w:rsidRPr="002C5FCA" w:rsidRDefault="005514AD" w:rsidP="00C57981">
      <w:pPr>
        <w:spacing w:after="0" w:line="240" w:lineRule="auto"/>
        <w:ind w:right="-568"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A obra de Orwell vislumbra uma possível Inglaterra na qual não existiria liberdade de expressão, apenas avanços tecnológicos. Uma sociedade marcada por uma trajetória negativa, principalmente por não constituir espaços públicos de opinião, já que sua governança baseava-se numa ditadura mascarada. </w:t>
      </w:r>
    </w:p>
    <w:p w:rsidR="000E677C" w:rsidRPr="002C5FCA" w:rsidRDefault="005514AD" w:rsidP="00C57981">
      <w:pPr>
        <w:spacing w:after="0" w:line="240" w:lineRule="auto"/>
        <w:ind w:right="-568"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Para a atualidade da nossa sociedade temos </w:t>
      </w:r>
      <w:r w:rsidR="000E677C" w:rsidRPr="002C5FCA">
        <w:rPr>
          <w:rFonts w:ascii="Times New Roman" w:hAnsi="Times New Roman"/>
          <w:color w:val="000000"/>
          <w:sz w:val="24"/>
          <w:szCs w:val="24"/>
        </w:rPr>
        <w:t>vislumbrado esta perspectiva da literatura fantástica</w:t>
      </w:r>
      <w:r w:rsidRPr="002C5FCA">
        <w:rPr>
          <w:rFonts w:ascii="Times New Roman" w:hAnsi="Times New Roman"/>
          <w:color w:val="000000"/>
          <w:sz w:val="24"/>
          <w:szCs w:val="24"/>
        </w:rPr>
        <w:t xml:space="preserve">, </w:t>
      </w:r>
      <w:r w:rsidR="000E677C" w:rsidRPr="002C5FCA">
        <w:rPr>
          <w:rFonts w:ascii="Times New Roman" w:hAnsi="Times New Roman"/>
          <w:color w:val="000000"/>
          <w:sz w:val="24"/>
          <w:szCs w:val="24"/>
        </w:rPr>
        <w:t>a</w:t>
      </w:r>
      <w:r w:rsidRPr="002C5FCA">
        <w:rPr>
          <w:rFonts w:ascii="Times New Roman" w:hAnsi="Times New Roman"/>
          <w:color w:val="000000"/>
          <w:sz w:val="24"/>
          <w:szCs w:val="24"/>
        </w:rPr>
        <w:t>s pessoas, baseadas pelo senso comum, têm sido influenciadas e controladas pela mídia. Orwell se refer</w:t>
      </w:r>
      <w:r w:rsidR="000E677C" w:rsidRPr="002C5FCA">
        <w:rPr>
          <w:rFonts w:ascii="Times New Roman" w:hAnsi="Times New Roman"/>
          <w:color w:val="000000"/>
          <w:sz w:val="24"/>
          <w:szCs w:val="24"/>
        </w:rPr>
        <w:t>e</w:t>
      </w:r>
      <w:r w:rsidRPr="002C5FCA">
        <w:rPr>
          <w:rFonts w:ascii="Times New Roman" w:hAnsi="Times New Roman"/>
          <w:color w:val="000000"/>
          <w:sz w:val="24"/>
          <w:szCs w:val="24"/>
        </w:rPr>
        <w:t xml:space="preserve"> à política comandando as opiniões, enquanto na realidade brasileira podemos dizer que temos a mídia, em especial </w:t>
      </w:r>
      <w:r w:rsidR="000E677C" w:rsidRPr="002C5FCA">
        <w:rPr>
          <w:rFonts w:ascii="Times New Roman" w:hAnsi="Times New Roman"/>
          <w:color w:val="000000"/>
          <w:sz w:val="24"/>
          <w:szCs w:val="24"/>
        </w:rPr>
        <w:t xml:space="preserve">as emissoras televisivas como </w:t>
      </w:r>
      <w:r w:rsidRPr="002C5FCA">
        <w:rPr>
          <w:rFonts w:ascii="Times New Roman" w:hAnsi="Times New Roman"/>
          <w:color w:val="000000"/>
          <w:sz w:val="24"/>
          <w:szCs w:val="24"/>
        </w:rPr>
        <w:t xml:space="preserve">a Rede Globo, direcionando a opinião da sociedade de massa com interesses escusos, voltados às elites nacionais, com o artifício de ser a emissora de televisão com sinal aberto com maior poder e audiência, alcançando a maior parte da população brasileira. </w:t>
      </w:r>
    </w:p>
    <w:p w:rsidR="000E677C" w:rsidRPr="002C5FCA" w:rsidRDefault="005514AD" w:rsidP="00C57981">
      <w:pPr>
        <w:spacing w:after="0" w:line="240" w:lineRule="auto"/>
        <w:ind w:right="-568"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Quando Orwell escreveu a obra ‘1984’ visualizou o que realmente tem se concretizado gradativamente. Outra obra mais atual vem apresentando basicamente a mesma ideia, “Jogos Vorazes” de Suzanne Collins, lançada como uma trilogia e voltada mais para um público jovem, a autora traz à tona o mesmo foco de Orwell, mostrando que a ideia deste se mantém atual e que em um possível mundo liderado por ditadores camuflados não teríamos mais direito à liberdade de expressão ou até do pensamento. Tendo obrigação apenas de obedecer, seguir as normas impostas pelos que tem o poder de comandar e, principalmente, não poder lutar contra isso, uma vez que não estamos falando em democracia. Os cidadãos teriam que fingir ou até mesmo terminar por acreditar naquilo que os líderes determinassem. Enquanto Orwell surgiu com essa proposta na Inglaterra no final da década de 40, o filósofo pós-estruturalista francês Paul-Michel Foucault traz a tona, entre os anos de 1977 e 1978, em sua obra ‘Segurança, Território e População’, uma similaridade de ideias com relação ao </w:t>
      </w:r>
      <w:r w:rsidRPr="002C5FCA">
        <w:rPr>
          <w:rFonts w:ascii="Times New Roman" w:hAnsi="Times New Roman"/>
          <w:color w:val="000000"/>
          <w:sz w:val="24"/>
          <w:szCs w:val="24"/>
        </w:rPr>
        <w:lastRenderedPageBreak/>
        <w:t xml:space="preserve">posicionamento ficcional de Orwell com quase três décadas de diferença entre ambas as ideias. </w:t>
      </w:r>
    </w:p>
    <w:p w:rsidR="005514AD" w:rsidRPr="002C5FCA" w:rsidRDefault="005514AD" w:rsidP="00C57981">
      <w:pPr>
        <w:spacing w:after="0" w:line="240" w:lineRule="auto"/>
        <w:ind w:right="-568"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A partir da teoria conceitual foucaultiana de “biopoder” faz entender que há notável influência política na sociedade em geral com base em elementos sutis e estratégias difusas de poder nas relações sociais, nos mostrando como é possível o controle sobre os cidadãos e seus posicionamentos. </w:t>
      </w:r>
    </w:p>
    <w:p w:rsidR="005514AD" w:rsidRPr="002C5FCA" w:rsidRDefault="005514AD"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Ambos os autores, Orwell e Fouca</w:t>
      </w:r>
      <w:r w:rsidR="000E677C" w:rsidRPr="002C5FCA">
        <w:rPr>
          <w:rFonts w:ascii="Times New Roman" w:hAnsi="Times New Roman"/>
          <w:color w:val="000000"/>
          <w:sz w:val="24"/>
          <w:szCs w:val="24"/>
        </w:rPr>
        <w:t>u</w:t>
      </w:r>
      <w:r w:rsidRPr="002C5FCA">
        <w:rPr>
          <w:rFonts w:ascii="Times New Roman" w:hAnsi="Times New Roman"/>
          <w:color w:val="000000"/>
          <w:sz w:val="24"/>
          <w:szCs w:val="24"/>
        </w:rPr>
        <w:t>lt, criaram algo que, mesmo com o avanço encontrado entre o decorrer dos séculos XX e XXI, no qual estamos agora, é notável a existência dessas práticas políticas e midiáticas. Quando migramos para as eleições presidenciais brasileiras de 2014 temos um exemplo explícito dessas influências, com o falecimento de um dos candidatos que, até então nas pesquisas estava em terceiro lugar e bem distante dos dois que lideravam a disputa. Após o trágico falecimento de Eduardo Campos, sua sucessora (Marina Silva, candidata a vice-presidente) com a simpatia dos eleitores, sobe consideravelmente nas pesquisas comprovando o quanto o público pode ser influenciado, uma vez que nem sequer consideravam votar no candidato falecido, a mídia não deixava o Brasil esquecer a tragédia, assim influenciando a opinião pública.</w:t>
      </w:r>
    </w:p>
    <w:p w:rsidR="000E677C" w:rsidRPr="002C5FCA" w:rsidRDefault="005514AD"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Em muitas circunstâncias ligadas à justiça também podem ser associados ao biopoder de Foucault, como o caso da menina de </w:t>
      </w:r>
      <w:proofErr w:type="gramStart"/>
      <w:r w:rsidRPr="002C5FCA">
        <w:rPr>
          <w:rFonts w:ascii="Times New Roman" w:hAnsi="Times New Roman"/>
          <w:color w:val="000000"/>
          <w:sz w:val="24"/>
          <w:szCs w:val="24"/>
        </w:rPr>
        <w:t>5</w:t>
      </w:r>
      <w:proofErr w:type="gramEnd"/>
      <w:r w:rsidRPr="002C5FCA">
        <w:rPr>
          <w:rFonts w:ascii="Times New Roman" w:hAnsi="Times New Roman"/>
          <w:color w:val="000000"/>
          <w:sz w:val="24"/>
          <w:szCs w:val="24"/>
        </w:rPr>
        <w:t xml:space="preserve"> anos assassinada em cumplicidade pelo pai e pela madrasta. Isabella </w:t>
      </w:r>
      <w:proofErr w:type="spellStart"/>
      <w:r w:rsidRPr="002C5FCA">
        <w:rPr>
          <w:rFonts w:ascii="Times New Roman" w:hAnsi="Times New Roman"/>
          <w:color w:val="000000"/>
          <w:sz w:val="24"/>
          <w:szCs w:val="24"/>
        </w:rPr>
        <w:t>Nardoni</w:t>
      </w:r>
      <w:proofErr w:type="spellEnd"/>
      <w:r w:rsidRPr="002C5FCA">
        <w:rPr>
          <w:rFonts w:ascii="Times New Roman" w:hAnsi="Times New Roman"/>
          <w:color w:val="000000"/>
          <w:sz w:val="24"/>
          <w:szCs w:val="24"/>
        </w:rPr>
        <w:t xml:space="preserve"> foi caso discutido no país e no mundo. Enquanto a mídia não divulgava outra coisa o povo ficava cada vez mais faminto por justiça, entretanto esse não foi o único caso, nem no Brasil, nem no mundo, no qual uma inocente é morta de forma cruel por familiares. Nesse caso temos dois fatores preponderantes: a classe social da família supracitada e que a mídia não tinha outra grande, trágica notícia para dar ao seu público. As empresas midiáticas tendem a lançar repetidamente um mesmo assunto com detalhes e perspectivas distintas</w:t>
      </w:r>
      <w:r w:rsidR="0014764E" w:rsidRPr="002C5FCA">
        <w:rPr>
          <w:rFonts w:ascii="Times New Roman" w:hAnsi="Times New Roman"/>
          <w:color w:val="000000"/>
          <w:sz w:val="24"/>
          <w:szCs w:val="24"/>
        </w:rPr>
        <w:t>. Isso acontece constantemente, não com um assunto específico, mas com o que o conhecido 4º poder resolve lidar no momento, deixando a liberdade de expressão para ser questionada se esta realmente existe, ou até que ponto ela existe.</w:t>
      </w:r>
    </w:p>
    <w:p w:rsidR="005514AD" w:rsidRPr="002C5FCA" w:rsidRDefault="005514AD"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No caso </w:t>
      </w:r>
      <w:proofErr w:type="spellStart"/>
      <w:r w:rsidRPr="002C5FCA">
        <w:rPr>
          <w:rFonts w:ascii="Times New Roman" w:hAnsi="Times New Roman"/>
          <w:color w:val="000000"/>
          <w:sz w:val="24"/>
          <w:szCs w:val="24"/>
        </w:rPr>
        <w:t>Nardoni</w:t>
      </w:r>
      <w:proofErr w:type="spellEnd"/>
      <w:r w:rsidRPr="002C5FCA">
        <w:rPr>
          <w:rFonts w:ascii="Times New Roman" w:hAnsi="Times New Roman"/>
          <w:color w:val="000000"/>
          <w:sz w:val="24"/>
          <w:szCs w:val="24"/>
        </w:rPr>
        <w:t>, ocorrido em março de 2008, não era ano de copa, por exemplo, para que se mesclassem as notícias com um assunto que chame a atenção dos brasileiros. A classe social relevante não é apenas a da família envolvida na tragédia, mas sim a do público que se mobilizou com ela a ponto de ir às ruas acompanhar o julgamento. A TV aberta sabe qual seu público alvo e o que possivelmente interessa a eles, já que uma parte significativa da população com maior poder aquisitivo já abandonou os canais abertos migrando para as TVs por assinatura, ou mesmo para a própria internet.</w:t>
      </w:r>
    </w:p>
    <w:p w:rsidR="005514AD" w:rsidRPr="002C5FCA" w:rsidRDefault="005514AD" w:rsidP="00C57981">
      <w:pPr>
        <w:spacing w:after="0" w:line="240" w:lineRule="auto"/>
        <w:ind w:right="-568" w:firstLine="720"/>
        <w:jc w:val="both"/>
        <w:rPr>
          <w:rFonts w:ascii="Times New Roman" w:hAnsi="Times New Roman"/>
          <w:color w:val="000000"/>
          <w:sz w:val="24"/>
          <w:szCs w:val="24"/>
        </w:rPr>
      </w:pPr>
      <w:r w:rsidRPr="002C5FCA">
        <w:rPr>
          <w:rFonts w:ascii="Times New Roman" w:hAnsi="Times New Roman"/>
          <w:color w:val="000000"/>
          <w:sz w:val="24"/>
          <w:szCs w:val="24"/>
        </w:rPr>
        <w:t xml:space="preserve">A pesquisa em questão traz como problemática </w:t>
      </w:r>
      <w:r w:rsidR="000E677C" w:rsidRPr="002C5FCA">
        <w:rPr>
          <w:rFonts w:ascii="Times New Roman" w:hAnsi="Times New Roman"/>
          <w:color w:val="000000"/>
          <w:sz w:val="24"/>
          <w:szCs w:val="24"/>
        </w:rPr>
        <w:t xml:space="preserve">questiona </w:t>
      </w:r>
      <w:r w:rsidRPr="002C5FCA">
        <w:rPr>
          <w:rFonts w:ascii="Times New Roman" w:hAnsi="Times New Roman"/>
          <w:color w:val="000000"/>
          <w:sz w:val="24"/>
          <w:szCs w:val="24"/>
        </w:rPr>
        <w:t xml:space="preserve">em que medida, a luz da narrativa de George Orwell, é possível estabelecer uma leitura critica no cenário midiático sobre as práticas políticas de controle e dissimulação do biopoder, a partir da perspectiva foucaultiana, e saber se este se enquadra como um elemento de afirmação ou conformação do princípio da liberdade expressão.         </w:t>
      </w:r>
      <w:r w:rsidRPr="002C5FCA">
        <w:rPr>
          <w:rFonts w:ascii="Times New Roman" w:eastAsia="WenQuanYi Micro Hei" w:hAnsi="Times New Roman"/>
          <w:color w:val="000000"/>
          <w:sz w:val="24"/>
          <w:szCs w:val="24"/>
        </w:rPr>
        <w:tab/>
      </w:r>
    </w:p>
    <w:p w:rsidR="0014764E" w:rsidRPr="002C5FCA" w:rsidRDefault="005514AD" w:rsidP="00C57981">
      <w:pPr>
        <w:tabs>
          <w:tab w:val="left" w:pos="708"/>
        </w:tabs>
        <w:suppressAutoHyphens/>
        <w:spacing w:after="0" w:line="240" w:lineRule="auto"/>
        <w:ind w:right="-568"/>
        <w:jc w:val="both"/>
        <w:rPr>
          <w:rFonts w:ascii="Times New Roman" w:eastAsia="WenQuanYi Micro Hei" w:hAnsi="Times New Roman"/>
          <w:color w:val="000000"/>
          <w:sz w:val="24"/>
          <w:szCs w:val="24"/>
        </w:rPr>
      </w:pPr>
      <w:r w:rsidRPr="002C5FCA">
        <w:rPr>
          <w:rFonts w:ascii="Times New Roman" w:eastAsia="WenQuanYi Micro Hei" w:hAnsi="Times New Roman"/>
          <w:color w:val="000000"/>
          <w:sz w:val="24"/>
          <w:szCs w:val="24"/>
        </w:rPr>
        <w:tab/>
      </w:r>
      <w:r w:rsidR="000E7E9E" w:rsidRPr="002C5FCA">
        <w:rPr>
          <w:rFonts w:ascii="Times New Roman" w:eastAsia="WenQuanYi Micro Hei" w:hAnsi="Times New Roman"/>
          <w:color w:val="000000"/>
          <w:sz w:val="24"/>
          <w:szCs w:val="24"/>
        </w:rPr>
        <w:t xml:space="preserve">Desde seu </w:t>
      </w:r>
      <w:r w:rsidR="0014764E" w:rsidRPr="002C5FCA">
        <w:rPr>
          <w:rFonts w:ascii="Times New Roman" w:eastAsia="WenQuanYi Micro Hei" w:hAnsi="Times New Roman"/>
          <w:color w:val="000000"/>
          <w:sz w:val="24"/>
          <w:szCs w:val="24"/>
        </w:rPr>
        <w:t>surgimento, a mídia tem influenciado as opiniões das pessoas, com estilos de roupas, sapatos, brinquedos, alimentos, enfim, ela tem ditado como as pessoas devem viver e, em muitos casos tem sido seguida como fonte de que dita o correto. Não deixa de ser diferente quando o assunto vem a ser política, se tornando bastante relevante quando mencionamos as eleições presidenciais 2014 que foram polêmicas devido ao que a mídia e como ela decidia expor.         .</w:t>
      </w:r>
    </w:p>
    <w:p w:rsidR="005514AD" w:rsidRPr="002C5FCA" w:rsidRDefault="0014764E" w:rsidP="00C57981">
      <w:pPr>
        <w:tabs>
          <w:tab w:val="left" w:pos="708"/>
        </w:tabs>
        <w:suppressAutoHyphens/>
        <w:spacing w:after="0" w:line="240" w:lineRule="auto"/>
        <w:ind w:right="-568"/>
        <w:jc w:val="both"/>
        <w:rPr>
          <w:rFonts w:ascii="Times New Roman" w:eastAsia="WenQuanYi Micro Hei" w:hAnsi="Times New Roman"/>
          <w:color w:val="000000"/>
          <w:sz w:val="24"/>
          <w:szCs w:val="24"/>
        </w:rPr>
      </w:pPr>
      <w:r w:rsidRPr="002C5FCA">
        <w:rPr>
          <w:rFonts w:ascii="Times New Roman" w:eastAsia="WenQuanYi Micro Hei" w:hAnsi="Times New Roman"/>
          <w:color w:val="000000"/>
          <w:sz w:val="24"/>
          <w:szCs w:val="24"/>
        </w:rPr>
        <w:tab/>
        <w:t xml:space="preserve">Em </w:t>
      </w:r>
      <w:r w:rsidR="005514AD" w:rsidRPr="002C5FCA">
        <w:rPr>
          <w:rFonts w:ascii="Times New Roman" w:eastAsia="WenQuanYi Micro Hei" w:hAnsi="Times New Roman"/>
          <w:color w:val="000000"/>
          <w:sz w:val="24"/>
          <w:szCs w:val="24"/>
        </w:rPr>
        <w:t>primeiro lugar tínhamos três candidatos à frente das pesquisas: Dilma Rousseff (atual presidente e candidata a reeleição), Aécio Neves e, em seguida com apenas 9 % das intenções de votos, o candidato Eduardo Campos.</w:t>
      </w:r>
    </w:p>
    <w:p w:rsidR="005514AD" w:rsidRPr="002C5FCA" w:rsidRDefault="005514AD" w:rsidP="00C57981">
      <w:pPr>
        <w:tabs>
          <w:tab w:val="left" w:pos="708"/>
        </w:tabs>
        <w:suppressAutoHyphens/>
        <w:spacing w:after="0" w:line="240" w:lineRule="auto"/>
        <w:ind w:right="-568"/>
        <w:jc w:val="both"/>
        <w:rPr>
          <w:rFonts w:ascii="Times New Roman" w:eastAsia="WenQuanYi Micro Hei" w:hAnsi="Times New Roman"/>
          <w:color w:val="000000"/>
          <w:sz w:val="24"/>
          <w:szCs w:val="24"/>
        </w:rPr>
      </w:pPr>
      <w:r w:rsidRPr="002C5FCA">
        <w:rPr>
          <w:rFonts w:ascii="Times New Roman" w:eastAsia="WenQuanYi Micro Hei" w:hAnsi="Times New Roman"/>
          <w:color w:val="000000"/>
          <w:sz w:val="24"/>
          <w:szCs w:val="24"/>
        </w:rPr>
        <w:tab/>
        <w:t xml:space="preserve">Após o trágico falecimento do candidato pernambucano, a sucessora, como candidata a presidente em seu lugar passou a ser Marina Silva, a partir do discurso midiático </w:t>
      </w:r>
      <w:r w:rsidRPr="002C5FCA">
        <w:rPr>
          <w:rFonts w:ascii="Times New Roman" w:eastAsia="WenQuanYi Micro Hei" w:hAnsi="Times New Roman"/>
          <w:color w:val="000000"/>
          <w:sz w:val="24"/>
          <w:szCs w:val="24"/>
        </w:rPr>
        <w:lastRenderedPageBreak/>
        <w:t>empregado, esta passou rapidamente ao segundo lugar nas pesquisas, ultrapassando o candidato que estava em segundo lugar e até chegando a correr o risco de ganhar as eleições 2014.</w:t>
      </w:r>
    </w:p>
    <w:p w:rsidR="005514AD" w:rsidRPr="002C5FCA" w:rsidRDefault="005514AD" w:rsidP="00C57981">
      <w:pPr>
        <w:tabs>
          <w:tab w:val="left" w:pos="708"/>
        </w:tabs>
        <w:suppressAutoHyphens/>
        <w:spacing w:after="0" w:line="240" w:lineRule="auto"/>
        <w:ind w:right="-568"/>
        <w:jc w:val="both"/>
        <w:rPr>
          <w:rFonts w:ascii="Times New Roman" w:eastAsia="WenQuanYi Micro Hei" w:hAnsi="Times New Roman"/>
          <w:color w:val="000000"/>
          <w:sz w:val="24"/>
          <w:szCs w:val="24"/>
        </w:rPr>
      </w:pPr>
      <w:r w:rsidRPr="002C5FCA">
        <w:rPr>
          <w:rFonts w:ascii="Times New Roman" w:eastAsia="WenQuanYi Micro Hei" w:hAnsi="Times New Roman"/>
          <w:color w:val="000000"/>
          <w:sz w:val="24"/>
          <w:szCs w:val="24"/>
        </w:rPr>
        <w:tab/>
        <w:t>Com o passar do tempo e as reformulações das pesquisas podemos observar sua queda, voltando a um possível terceiro lugar nas pesquisas.</w:t>
      </w:r>
    </w:p>
    <w:p w:rsidR="005514AD" w:rsidRPr="002C5FCA" w:rsidRDefault="005514AD" w:rsidP="00C57981">
      <w:pPr>
        <w:tabs>
          <w:tab w:val="left" w:pos="708"/>
        </w:tabs>
        <w:suppressAutoHyphens/>
        <w:spacing w:after="0" w:line="240" w:lineRule="auto"/>
        <w:ind w:right="-568"/>
        <w:jc w:val="both"/>
        <w:rPr>
          <w:rFonts w:ascii="Times New Roman" w:eastAsia="WenQuanYi Micro Hei" w:hAnsi="Times New Roman"/>
          <w:color w:val="000000"/>
          <w:sz w:val="24"/>
          <w:szCs w:val="24"/>
        </w:rPr>
      </w:pPr>
      <w:r w:rsidRPr="002C5FCA">
        <w:rPr>
          <w:rFonts w:ascii="Times New Roman" w:eastAsia="WenQuanYi Micro Hei" w:hAnsi="Times New Roman"/>
          <w:color w:val="000000"/>
          <w:sz w:val="24"/>
          <w:szCs w:val="24"/>
        </w:rPr>
        <w:tab/>
        <w:t>A questão pertinente que nos resta é saber o porquê dessa súbita alavancada após a morte do candidato inicial e analisar como a Rede Globo, influenciou nessa opinião do público, uma vez que a emissora é conhecida por ser contra o PT (partido que atualmente está no poder do governo brasileiro e a frente nas pesquisas das eleições 2014) e também é relevante estudar o que fez com que parte dos eleitores mudasse de opinião novamente, após o luto, deixando a candidata Marina Silva cair nas pesquisas.</w:t>
      </w:r>
    </w:p>
    <w:p w:rsidR="005514AD" w:rsidRPr="002C5FCA" w:rsidRDefault="005514AD" w:rsidP="00C57981">
      <w:pPr>
        <w:tabs>
          <w:tab w:val="left" w:pos="708"/>
        </w:tabs>
        <w:suppressAutoHyphens/>
        <w:spacing w:after="0" w:line="240" w:lineRule="auto"/>
        <w:ind w:right="-568"/>
        <w:jc w:val="both"/>
        <w:rPr>
          <w:rFonts w:ascii="Times New Roman" w:eastAsia="WenQuanYi Micro Hei" w:hAnsi="Times New Roman"/>
          <w:color w:val="000000"/>
          <w:sz w:val="24"/>
          <w:szCs w:val="24"/>
        </w:rPr>
      </w:pPr>
      <w:r w:rsidRPr="002C5FCA">
        <w:rPr>
          <w:rFonts w:ascii="Times New Roman" w:eastAsia="WenQuanYi Micro Hei" w:hAnsi="Times New Roman"/>
          <w:color w:val="000000"/>
          <w:sz w:val="24"/>
          <w:szCs w:val="24"/>
        </w:rPr>
        <w:tab/>
        <w:t xml:space="preserve">Necessitamos avaliar o quanto a sociedade de massa no Brasil se deixa influenciar pela opinião da mídia, a ponto de interferir na sua democracia e torná-los cidadãos apáticos, controlados em geral pelo quarto poder, </w:t>
      </w:r>
      <w:r w:rsidR="000E7E9E" w:rsidRPr="002C5FCA">
        <w:rPr>
          <w:rFonts w:ascii="Times New Roman" w:eastAsia="WenQuanYi Micro Hei" w:hAnsi="Times New Roman"/>
          <w:color w:val="000000"/>
          <w:sz w:val="24"/>
          <w:szCs w:val="24"/>
        </w:rPr>
        <w:t xml:space="preserve">sem sequer se dar conta disso. </w:t>
      </w:r>
    </w:p>
    <w:p w:rsidR="005514AD" w:rsidRPr="002C5FCA" w:rsidRDefault="005514AD"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Este </w:t>
      </w:r>
      <w:r w:rsidR="000E7E9E" w:rsidRPr="002C5FCA">
        <w:rPr>
          <w:rFonts w:ascii="Times New Roman" w:hAnsi="Times New Roman"/>
          <w:color w:val="000000"/>
          <w:sz w:val="24"/>
          <w:szCs w:val="24"/>
        </w:rPr>
        <w:t>trabalho</w:t>
      </w:r>
      <w:r w:rsidRPr="002C5FCA">
        <w:rPr>
          <w:rFonts w:ascii="Times New Roman" w:hAnsi="Times New Roman"/>
          <w:color w:val="000000"/>
          <w:sz w:val="24"/>
          <w:szCs w:val="24"/>
        </w:rPr>
        <w:t xml:space="preserve"> será </w:t>
      </w:r>
      <w:r w:rsidR="000E7E9E" w:rsidRPr="002C5FCA">
        <w:rPr>
          <w:rFonts w:ascii="Times New Roman" w:hAnsi="Times New Roman"/>
          <w:color w:val="000000"/>
          <w:sz w:val="24"/>
          <w:szCs w:val="24"/>
        </w:rPr>
        <w:t xml:space="preserve">apresentado inicialmente focando na questão do poder e a afirmação da garantia legal de liberdade, analisando o poder e o biopoder a luz das ideias de Foucault, passando posteriormente para </w:t>
      </w:r>
      <w:proofErr w:type="gramStart"/>
      <w:r w:rsidR="000E7E9E" w:rsidRPr="002C5FCA">
        <w:rPr>
          <w:rFonts w:ascii="Times New Roman" w:hAnsi="Times New Roman"/>
          <w:color w:val="000000"/>
          <w:sz w:val="24"/>
          <w:szCs w:val="24"/>
        </w:rPr>
        <w:t>a analise</w:t>
      </w:r>
      <w:proofErr w:type="gramEnd"/>
      <w:r w:rsidR="000E7E9E" w:rsidRPr="002C5FCA">
        <w:rPr>
          <w:rFonts w:ascii="Times New Roman" w:hAnsi="Times New Roman"/>
          <w:color w:val="000000"/>
          <w:sz w:val="24"/>
          <w:szCs w:val="24"/>
        </w:rPr>
        <w:t xml:space="preserve"> do biopoder e das tecnologias de informação, estudando como eles estão conectados e como os meios de comunicação de massa tem influência sob a população, para por fim traçar um paralelo entre o biopoder, o cenário político midiático e a obra de George Orwell </w:t>
      </w:r>
      <w:r w:rsidR="000E7E9E" w:rsidRPr="002C5FCA">
        <w:rPr>
          <w:rFonts w:ascii="Times New Roman" w:hAnsi="Times New Roman"/>
          <w:i/>
          <w:color w:val="000000"/>
          <w:sz w:val="24"/>
          <w:szCs w:val="24"/>
        </w:rPr>
        <w:t xml:space="preserve">1984, </w:t>
      </w:r>
      <w:r w:rsidR="000E7E9E" w:rsidRPr="002C5FCA">
        <w:rPr>
          <w:rFonts w:ascii="Times New Roman" w:hAnsi="Times New Roman"/>
          <w:color w:val="000000"/>
          <w:sz w:val="24"/>
          <w:szCs w:val="24"/>
        </w:rPr>
        <w:t>que tem foco deste trabalho utilizando como base o biopoder trazido à tona por Foucault em meados da década de 70.</w:t>
      </w:r>
    </w:p>
    <w:p w:rsidR="005514AD" w:rsidRPr="002C5FCA" w:rsidRDefault="005E5E0A" w:rsidP="00C57981">
      <w:pPr>
        <w:spacing w:after="240" w:line="240" w:lineRule="auto"/>
        <w:ind w:right="-568" w:firstLine="720"/>
        <w:jc w:val="both"/>
        <w:rPr>
          <w:rFonts w:ascii="Times New Roman" w:hAnsi="Times New Roman"/>
          <w:b/>
          <w:color w:val="000000"/>
          <w:sz w:val="24"/>
          <w:szCs w:val="24"/>
        </w:rPr>
      </w:pPr>
      <w:r w:rsidRPr="005E5E0A">
        <w:rPr>
          <w:rFonts w:ascii="Times New Roman" w:hAnsi="Times New Roman"/>
          <w:color w:val="000000"/>
          <w:sz w:val="24"/>
          <w:szCs w:val="24"/>
        </w:rPr>
        <w:t>Em que medida a sociedade civil pode ser influenciada de forma indireta, isto é, ideologicamente (disciplinamento e poder simbólico) pelos meios de comunicação, enquanto recurso midiático utilizado pelo aparato governamental, sendo assim direcionada a tomar suas decisões em cima do que é exposto pela mídia?</w:t>
      </w:r>
    </w:p>
    <w:p w:rsidR="00147C09" w:rsidRPr="002C5FCA" w:rsidRDefault="00147C09" w:rsidP="00C57981">
      <w:pPr>
        <w:spacing w:line="240" w:lineRule="auto"/>
        <w:ind w:right="-568"/>
        <w:jc w:val="both"/>
        <w:rPr>
          <w:rFonts w:ascii="Times New Roman" w:hAnsi="Times New Roman"/>
          <w:b/>
          <w:color w:val="000000"/>
          <w:sz w:val="24"/>
          <w:szCs w:val="24"/>
        </w:rPr>
      </w:pPr>
      <w:r w:rsidRPr="002C5FCA">
        <w:rPr>
          <w:rFonts w:ascii="Times New Roman" w:hAnsi="Times New Roman"/>
          <w:b/>
          <w:color w:val="000000"/>
          <w:sz w:val="24"/>
          <w:szCs w:val="24"/>
        </w:rPr>
        <w:t>2.1 A QUESTÃO DO PODER E A AFIRMAÇÃO DA GARANTIA LEGAL DA LIBERDADE</w:t>
      </w:r>
    </w:p>
    <w:p w:rsidR="004801EE" w:rsidRPr="002C5FCA" w:rsidRDefault="004801EE" w:rsidP="00C57981">
      <w:pPr>
        <w:spacing w:line="240" w:lineRule="auto"/>
        <w:ind w:right="-568"/>
        <w:jc w:val="both"/>
        <w:rPr>
          <w:rFonts w:ascii="Times New Roman" w:hAnsi="Times New Roman"/>
          <w:b/>
          <w:color w:val="000000"/>
          <w:sz w:val="24"/>
          <w:szCs w:val="24"/>
        </w:rPr>
      </w:pPr>
    </w:p>
    <w:p w:rsidR="00147C09" w:rsidRPr="002C5FCA" w:rsidRDefault="00147C09" w:rsidP="00C57981">
      <w:pPr>
        <w:spacing w:line="240" w:lineRule="auto"/>
        <w:jc w:val="both"/>
        <w:rPr>
          <w:rFonts w:ascii="Times New Roman" w:hAnsi="Times New Roman"/>
          <w:color w:val="000000"/>
          <w:sz w:val="24"/>
          <w:szCs w:val="24"/>
        </w:rPr>
      </w:pPr>
      <w:r w:rsidRPr="002C5FCA">
        <w:rPr>
          <w:rFonts w:ascii="Times New Roman" w:hAnsi="Times New Roman"/>
          <w:color w:val="000000"/>
          <w:sz w:val="24"/>
          <w:szCs w:val="24"/>
        </w:rPr>
        <w:t xml:space="preserve">2.1.1 </w:t>
      </w:r>
      <w:r w:rsidR="004801EE" w:rsidRPr="002C5FCA">
        <w:rPr>
          <w:rFonts w:ascii="Times New Roman" w:hAnsi="Times New Roman"/>
          <w:color w:val="000000"/>
          <w:sz w:val="24"/>
          <w:szCs w:val="24"/>
        </w:rPr>
        <w:t xml:space="preserve">O poder e o biopoder como categorias </w:t>
      </w:r>
      <w:proofErr w:type="spellStart"/>
      <w:r w:rsidR="004801EE" w:rsidRPr="002C5FCA">
        <w:rPr>
          <w:rFonts w:ascii="Times New Roman" w:hAnsi="Times New Roman"/>
          <w:color w:val="000000"/>
          <w:sz w:val="24"/>
          <w:szCs w:val="24"/>
        </w:rPr>
        <w:t>foucaultianas</w:t>
      </w:r>
      <w:proofErr w:type="spellEnd"/>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Em meados da década de 1970</w:t>
      </w:r>
      <w:r w:rsidR="000E7E9E" w:rsidRPr="002C5FCA">
        <w:rPr>
          <w:rFonts w:ascii="Times New Roman" w:hAnsi="Times New Roman"/>
          <w:color w:val="000000"/>
          <w:sz w:val="24"/>
          <w:szCs w:val="24"/>
        </w:rPr>
        <w:t>,</w:t>
      </w:r>
      <w:r w:rsidRPr="002C5FCA">
        <w:rPr>
          <w:rFonts w:ascii="Times New Roman" w:hAnsi="Times New Roman"/>
          <w:color w:val="000000"/>
          <w:sz w:val="24"/>
          <w:szCs w:val="24"/>
        </w:rPr>
        <w:t xml:space="preserve"> Foucault teorizava acerca do ‘biopoder’</w:t>
      </w:r>
      <w:r w:rsidRPr="002C5FCA">
        <w:rPr>
          <w:rStyle w:val="Refdenotaderodap"/>
          <w:rFonts w:ascii="Times New Roman" w:hAnsi="Times New Roman"/>
          <w:color w:val="000000"/>
          <w:sz w:val="24"/>
          <w:szCs w:val="24"/>
        </w:rPr>
        <w:footnoteReference w:id="2"/>
      </w:r>
      <w:r w:rsidRPr="002C5FCA">
        <w:rPr>
          <w:rFonts w:ascii="Times New Roman" w:hAnsi="Times New Roman"/>
          <w:color w:val="000000"/>
          <w:sz w:val="24"/>
          <w:szCs w:val="24"/>
        </w:rPr>
        <w:t xml:space="preserve">, um termo criado por ele para expressar uma ideia específica sobre a variabilidade conceitual das relações de poder. No contexto em que Foucault tentava encontrar explicações ou até mesmo respostas para os comportamentos humanos que desencadearam várias guerras, o biopoder </w:t>
      </w:r>
      <w:r w:rsidR="000E7E9E" w:rsidRPr="002C5FCA">
        <w:rPr>
          <w:rFonts w:ascii="Times New Roman" w:hAnsi="Times New Roman"/>
          <w:color w:val="000000"/>
          <w:sz w:val="24"/>
          <w:szCs w:val="24"/>
        </w:rPr>
        <w:t xml:space="preserve">aparece </w:t>
      </w:r>
      <w:r w:rsidRPr="002C5FCA">
        <w:rPr>
          <w:rFonts w:ascii="Times New Roman" w:hAnsi="Times New Roman"/>
          <w:color w:val="000000"/>
          <w:sz w:val="24"/>
          <w:szCs w:val="24"/>
        </w:rPr>
        <w:t xml:space="preserve">como uma justificativa pertinente. </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De acordo com Padilha Filho (2015) “Foucault observa que a guerra, a partir do século XIII, é protagonizada pela questão de raça”. Naquele período, a Segunda Guerra mundial com suas peculiaridades trágicas e inesquecíveis ao redor do mundo. O referido filósofo pós-estruturalista também menciona a questão de que “a vida é assumida pelo poder e a soberania tem como atributo principal o direito de vida e de morte. Esse atributo do poder soberano sobre a vida é percebido quando ele exerce a competência</w:t>
      </w:r>
      <w:r w:rsidR="00B71365" w:rsidRPr="002C5FCA">
        <w:rPr>
          <w:rFonts w:ascii="Times New Roman" w:hAnsi="Times New Roman"/>
          <w:color w:val="000000"/>
          <w:sz w:val="24"/>
          <w:szCs w:val="24"/>
        </w:rPr>
        <w:t xml:space="preserve"> de matar” (PADILHA FILHO, 2015)</w:t>
      </w:r>
      <w:r w:rsidRPr="002C5FCA">
        <w:rPr>
          <w:rFonts w:ascii="Times New Roman" w:hAnsi="Times New Roman"/>
          <w:color w:val="000000"/>
          <w:sz w:val="24"/>
          <w:szCs w:val="24"/>
        </w:rPr>
        <w:t xml:space="preserve">. A partir dessa ideia podemos refletir sobre esse direito, pairando sob um paradoxo, pois existe o direito à vida, mas não como o conhecemos, esse direito é de quem tem </w:t>
      </w:r>
      <w:r w:rsidRPr="002C5FCA">
        <w:rPr>
          <w:rFonts w:ascii="Times New Roman" w:hAnsi="Times New Roman"/>
          <w:color w:val="000000"/>
          <w:sz w:val="24"/>
          <w:szCs w:val="24"/>
        </w:rPr>
        <w:lastRenderedPageBreak/>
        <w:t>autonomia para matar, para decidir quem vive e quem morre e não um direito individual, cada um respondendo pela sua própria vida.</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No contexto da Guerra, a Inglaterra teve grande contribuição para ajudar os aliados a vencerem a Alemanha nazista. </w:t>
      </w:r>
    </w:p>
    <w:p w:rsidR="00147C09" w:rsidRPr="002C5FCA" w:rsidRDefault="00147C09" w:rsidP="00C57981">
      <w:pPr>
        <w:spacing w:after="0" w:line="240" w:lineRule="auto"/>
        <w:ind w:right="-568"/>
        <w:jc w:val="both"/>
        <w:rPr>
          <w:rFonts w:ascii="Times New Roman" w:hAnsi="Times New Roman"/>
          <w:color w:val="000000"/>
          <w:sz w:val="24"/>
          <w:szCs w:val="24"/>
        </w:rPr>
      </w:pP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Os alemães, então como na Segunda Guerra Mundial, viram-se diante de uma possível guerra em duas frentes, inteiramente diferente dos Bálcãs, aos quais haviam sido arrastados por sua aliança com a Áustria-Hungria. (Contudo, como</w:t>
      </w:r>
      <w:r w:rsidRPr="002C5FCA">
        <w:rPr>
          <w:rFonts w:ascii="Times New Roman" w:hAnsi="Times New Roman"/>
          <w:color w:val="000000"/>
          <w:sz w:val="24"/>
          <w:szCs w:val="24"/>
        </w:rPr>
        <w:t xml:space="preserve"> </w:t>
      </w:r>
      <w:r w:rsidRPr="002C5FCA">
        <w:rPr>
          <w:rFonts w:ascii="Times New Roman" w:hAnsi="Times New Roman"/>
          <w:color w:val="000000"/>
          <w:sz w:val="20"/>
          <w:szCs w:val="20"/>
        </w:rPr>
        <w:t>três das</w:t>
      </w:r>
      <w:r w:rsidRPr="002C5FCA">
        <w:rPr>
          <w:rFonts w:ascii="Times New Roman" w:hAnsi="Times New Roman"/>
          <w:color w:val="000000"/>
          <w:sz w:val="24"/>
          <w:szCs w:val="24"/>
        </w:rPr>
        <w:t xml:space="preserve"> </w:t>
      </w:r>
      <w:r w:rsidRPr="002C5FCA">
        <w:rPr>
          <w:rFonts w:ascii="Times New Roman" w:hAnsi="Times New Roman"/>
          <w:color w:val="000000"/>
          <w:sz w:val="20"/>
          <w:szCs w:val="20"/>
        </w:rPr>
        <w:t xml:space="preserve">quatro Potências Centrais ficavam nessa região- a Turquia e a Bulgária, além da Áustria-, </w:t>
      </w:r>
      <w:proofErr w:type="spellStart"/>
      <w:r w:rsidRPr="002C5FCA">
        <w:rPr>
          <w:rFonts w:ascii="Times New Roman" w:hAnsi="Times New Roman"/>
          <w:color w:val="000000"/>
          <w:sz w:val="20"/>
          <w:szCs w:val="20"/>
        </w:rPr>
        <w:t>alí</w:t>
      </w:r>
      <w:proofErr w:type="spellEnd"/>
      <w:r w:rsidRPr="002C5FCA">
        <w:rPr>
          <w:rFonts w:ascii="Times New Roman" w:hAnsi="Times New Roman"/>
          <w:color w:val="000000"/>
          <w:sz w:val="20"/>
          <w:szCs w:val="20"/>
        </w:rPr>
        <w:t xml:space="preserve"> o problema estratégico não era tão urgente.) O plano alemão era liquidar rapidamente a França no Ocidente e depois partir com igual rapidez para liquidar a Rússia no Oriente antes que o império do czar pudesse pôr em ação efetiva todo o peso de seu enorme potencial militar humano (HOBSBAWM, 1995, p. 32-33). </w:t>
      </w:r>
    </w:p>
    <w:p w:rsidR="00147C09" w:rsidRPr="002C5FCA" w:rsidRDefault="00147C09" w:rsidP="00C57981">
      <w:pPr>
        <w:spacing w:after="0" w:line="240" w:lineRule="auto"/>
        <w:ind w:left="2268" w:right="-568"/>
        <w:jc w:val="both"/>
        <w:rPr>
          <w:rFonts w:ascii="Times New Roman" w:hAnsi="Times New Roman"/>
          <w:color w:val="000000"/>
          <w:sz w:val="20"/>
          <w:szCs w:val="20"/>
        </w:rPr>
      </w:pPr>
    </w:p>
    <w:p w:rsidR="00147C09" w:rsidRPr="002C5FCA" w:rsidRDefault="00147C09" w:rsidP="00C57981">
      <w:pPr>
        <w:spacing w:after="0" w:line="240" w:lineRule="auto"/>
        <w:ind w:left="2268" w:right="-568"/>
        <w:jc w:val="both"/>
        <w:rPr>
          <w:rFonts w:ascii="Times New Roman" w:hAnsi="Times New Roman"/>
          <w:color w:val="000000"/>
          <w:sz w:val="24"/>
          <w:szCs w:val="24"/>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O biopoder pode ser aplicado de vários ângulos, pois existe uma raça (</w:t>
      </w:r>
      <w:r w:rsidRPr="002C5FCA">
        <w:rPr>
          <w:rFonts w:ascii="Times New Roman" w:hAnsi="Times New Roman"/>
          <w:i/>
          <w:color w:val="000000"/>
          <w:sz w:val="24"/>
          <w:szCs w:val="24"/>
        </w:rPr>
        <w:t>ariana</w:t>
      </w:r>
      <w:r w:rsidRPr="002C5FCA">
        <w:rPr>
          <w:rFonts w:ascii="Times New Roman" w:hAnsi="Times New Roman"/>
          <w:color w:val="000000"/>
          <w:sz w:val="24"/>
          <w:szCs w:val="24"/>
        </w:rPr>
        <w:t xml:space="preserve">) querendo dominar outras, enquanto que a Inglaterra ajudou a desvendar a máquina alemã ‘enigma’, salvando muitas vidas e pondo um fim a guerra. Neste caso, a Alemanha se utilizando do biopoder e se sobrepondo diante de muitas vidas sacrificadas enquanto a Inglaterra pode ser vista como a salvadora. Mas esse biopoder (relação de poderes) mostra as escolhas, para que os ingleses pudessem acabar com a guerra ainda tiveram que participar dela e, portanto, muitas vidas também foram destruídas nas mãos deles. Essa é a grande complexidade do biopoder, o poder de decisão, de controle, ambos os lados em uma guerra acabam por utilizá-lo. </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Outro exemplo é o que o laureado com o prêmio Nobel de literatura de 1954, Ernest Hemingway, em sua obra ‘O velho e o mar’ de 1952, analogamente, nos mostra na narrativa da obra, Aspectos da relação de poder relação ao poder, quando descreve o poder do vento sobre o barco de seu protagonista. O senhor Santiago (pescador que vem a ser o personagem principal da obra ‘</w:t>
      </w:r>
      <w:r w:rsidRPr="002C5FCA">
        <w:rPr>
          <w:rFonts w:ascii="Times New Roman" w:hAnsi="Times New Roman"/>
          <w:i/>
          <w:color w:val="000000"/>
          <w:sz w:val="24"/>
          <w:szCs w:val="24"/>
        </w:rPr>
        <w:t>O velho e o mar’</w:t>
      </w:r>
      <w:r w:rsidRPr="002C5FCA">
        <w:rPr>
          <w:rFonts w:ascii="Times New Roman" w:hAnsi="Times New Roman"/>
          <w:color w:val="000000"/>
          <w:sz w:val="24"/>
          <w:szCs w:val="24"/>
        </w:rPr>
        <w:t>), a menção do poder dos tubarões, da influência da opinião das pessoas e, por fim, o poder de acreditar. É uma forma de expressar a ideia de poder mais psicossocial, menos político, entretanto, é de onde surge o biopoder, que brota nessas explorações iniciais e floresce na conquista política. Quando Hemingway diz:</w:t>
      </w:r>
    </w:p>
    <w:p w:rsidR="00147C09" w:rsidRPr="002C5FCA" w:rsidRDefault="00147C09" w:rsidP="00C57981">
      <w:pPr>
        <w:spacing w:after="0" w:line="240" w:lineRule="auto"/>
        <w:ind w:right="-568"/>
        <w:jc w:val="both"/>
        <w:rPr>
          <w:rFonts w:ascii="Times New Roman" w:hAnsi="Times New Roman"/>
          <w:color w:val="000000"/>
          <w:sz w:val="20"/>
          <w:szCs w:val="20"/>
        </w:rPr>
      </w:pPr>
    </w:p>
    <w:p w:rsidR="00147C09" w:rsidRPr="002C5FCA" w:rsidRDefault="00147C09" w:rsidP="00C57981">
      <w:pPr>
        <w:spacing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O velho pescador já ultrapassara todas as forças e conduzia a embarcação para o posto de abrigo instintivamente, da melhor maneira que lhe era possível. Durante a noite alguns tubarões atacaram a carcaça, mas afastaram-se ao verificar que já não lhe restava nenhuma carne (HEMINGWAY, 1952, p. 118).</w:t>
      </w:r>
    </w:p>
    <w:p w:rsidR="00147C09" w:rsidRPr="002C5FCA" w:rsidRDefault="00147C09" w:rsidP="00C57981">
      <w:pPr>
        <w:spacing w:line="240" w:lineRule="auto"/>
        <w:ind w:left="2268" w:right="-567"/>
        <w:jc w:val="both"/>
        <w:rPr>
          <w:rFonts w:ascii="Times New Roman" w:hAnsi="Times New Roman"/>
          <w:color w:val="000000"/>
          <w:sz w:val="20"/>
          <w:szCs w:val="20"/>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O autor nos direciona para o pensamento do instinto de poder animal, do ataque, da luta e da defesa. Quando os tubarões querem algo e lutam por isso, eles não apenas utilizam do seu instinto, mas do seu próprio conhecimento de que podem porque são fortes. Neste caso, o biopoder estaria expresso como uma necessidade e ao mesmo tempo como força, isto é, a expressão de um poder como extinto pela sobrevivência. </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Para Foucault existia, além do poder, uma categoria denominada de biopoder. Essa categoria filosófica não deve ser comparada ao senso comum da sociedade, em virtude de ser algo mais específico e complexo do que o senso comum.  </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No caso da política, por exemplo, ela deve </w:t>
      </w:r>
      <w:proofErr w:type="gramStart"/>
      <w:r w:rsidRPr="002C5FCA">
        <w:rPr>
          <w:rFonts w:ascii="Times New Roman" w:hAnsi="Times New Roman"/>
          <w:color w:val="000000"/>
          <w:sz w:val="24"/>
          <w:szCs w:val="24"/>
        </w:rPr>
        <w:t>comandar,</w:t>
      </w:r>
      <w:proofErr w:type="gramEnd"/>
      <w:r w:rsidRPr="002C5FCA">
        <w:rPr>
          <w:rFonts w:ascii="Times New Roman" w:hAnsi="Times New Roman"/>
          <w:color w:val="000000"/>
          <w:sz w:val="24"/>
          <w:szCs w:val="24"/>
        </w:rPr>
        <w:t xml:space="preserve"> organizar e controlar, pois quando votamos escolhemos nossa voz ativa, nossos representantes para tomar as decisões que tornem o melhor possível a vida em conjunto, em sociedade. Na análise de Foucault a ideia básica de organização das cidades pode ser vista como uma forma de biopoder, poder </w:t>
      </w:r>
      <w:r w:rsidRPr="002C5FCA">
        <w:rPr>
          <w:rFonts w:ascii="Times New Roman" w:hAnsi="Times New Roman"/>
          <w:color w:val="000000"/>
          <w:sz w:val="24"/>
          <w:szCs w:val="24"/>
        </w:rPr>
        <w:lastRenderedPageBreak/>
        <w:t xml:space="preserve">geopolítico, para controlar, monopolizar, viver em sociedade é uma forma de poder </w:t>
      </w:r>
      <w:proofErr w:type="spellStart"/>
      <w:r w:rsidRPr="002C5FCA">
        <w:rPr>
          <w:rFonts w:ascii="Times New Roman" w:hAnsi="Times New Roman"/>
          <w:color w:val="000000"/>
          <w:sz w:val="24"/>
          <w:szCs w:val="24"/>
        </w:rPr>
        <w:t>territorializada</w:t>
      </w:r>
      <w:proofErr w:type="spellEnd"/>
      <w:r w:rsidRPr="002C5FCA">
        <w:rPr>
          <w:rFonts w:ascii="Times New Roman" w:hAnsi="Times New Roman"/>
          <w:color w:val="000000"/>
          <w:sz w:val="24"/>
          <w:szCs w:val="24"/>
        </w:rPr>
        <w:t xml:space="preserve">. Quando pegamos como base a civilização Inca, como diz </w:t>
      </w:r>
      <w:proofErr w:type="spellStart"/>
      <w:r w:rsidRPr="002C5FCA">
        <w:rPr>
          <w:rFonts w:ascii="Times New Roman" w:hAnsi="Times New Roman"/>
          <w:color w:val="000000"/>
          <w:sz w:val="24"/>
          <w:szCs w:val="24"/>
        </w:rPr>
        <w:t>Favre</w:t>
      </w:r>
      <w:proofErr w:type="spellEnd"/>
      <w:r w:rsidRPr="002C5FCA">
        <w:rPr>
          <w:rFonts w:ascii="Times New Roman" w:hAnsi="Times New Roman"/>
          <w:color w:val="000000"/>
          <w:sz w:val="24"/>
          <w:szCs w:val="24"/>
        </w:rPr>
        <w:t>:</w:t>
      </w:r>
    </w:p>
    <w:p w:rsidR="00147C09" w:rsidRPr="002C5FCA" w:rsidRDefault="00147C09" w:rsidP="00C57981">
      <w:pPr>
        <w:spacing w:after="0" w:line="240" w:lineRule="auto"/>
        <w:ind w:right="-568" w:firstLine="708"/>
        <w:jc w:val="both"/>
        <w:rPr>
          <w:rFonts w:ascii="Times New Roman" w:hAnsi="Times New Roman"/>
          <w:color w:val="000000"/>
          <w:sz w:val="24"/>
          <w:szCs w:val="24"/>
        </w:rPr>
      </w:pP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Os povoados, com efeito, multiplicaram-se e aumentaram em dimensões. Novos povoamentos, alguns dos quais se apresentavam como grandes aldeias de mil habitantes</w:t>
      </w:r>
      <w:proofErr w:type="gramStart"/>
      <w:r w:rsidRPr="002C5FCA">
        <w:rPr>
          <w:rFonts w:ascii="Times New Roman" w:hAnsi="Times New Roman"/>
          <w:color w:val="000000"/>
          <w:sz w:val="20"/>
          <w:szCs w:val="20"/>
        </w:rPr>
        <w:t>, gravitavam</w:t>
      </w:r>
      <w:proofErr w:type="gramEnd"/>
      <w:r w:rsidRPr="002C5FCA">
        <w:rPr>
          <w:rFonts w:ascii="Times New Roman" w:hAnsi="Times New Roman"/>
          <w:color w:val="000000"/>
          <w:sz w:val="20"/>
          <w:szCs w:val="20"/>
        </w:rPr>
        <w:t xml:space="preserve"> em torno dos centros cerimoniais, dominados por uma elite sacerdotal e formados por terraços, pirâmides e templos (FAVRE, 1987, p.9).</w:t>
      </w:r>
    </w:p>
    <w:p w:rsidR="00147C09" w:rsidRPr="002C5FCA" w:rsidRDefault="00147C09" w:rsidP="00C57981">
      <w:pPr>
        <w:spacing w:after="0" w:line="240" w:lineRule="auto"/>
        <w:ind w:right="-568" w:firstLine="708"/>
        <w:jc w:val="both"/>
        <w:rPr>
          <w:rFonts w:ascii="Times New Roman" w:hAnsi="Times New Roman"/>
          <w:color w:val="000000"/>
          <w:sz w:val="24"/>
          <w:szCs w:val="24"/>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Essa civilização começou com povos indígenas, mas aos poucos, foi-se construindo uma sociedade, uma vida em conjunto para que todos pudessem viver antes mesmo do dinheiro, surgiu </w:t>
      </w:r>
      <w:proofErr w:type="gramStart"/>
      <w:r w:rsidRPr="002C5FCA">
        <w:rPr>
          <w:rFonts w:ascii="Times New Roman" w:hAnsi="Times New Roman"/>
          <w:color w:val="000000"/>
          <w:sz w:val="24"/>
          <w:szCs w:val="24"/>
        </w:rPr>
        <w:t>a</w:t>
      </w:r>
      <w:proofErr w:type="gramEnd"/>
      <w:r w:rsidRPr="002C5FCA">
        <w:rPr>
          <w:rFonts w:ascii="Times New Roman" w:hAnsi="Times New Roman"/>
          <w:color w:val="000000"/>
          <w:sz w:val="24"/>
          <w:szCs w:val="24"/>
        </w:rPr>
        <w:t xml:space="preserve"> troca, a agricultura de subsistência, para que, de forma gradativa, a evolução humana fosse acontecendo até chegarmos ao desenvolvimento da industrialização.</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Diferentemente de uma concepção política tradicional, </w:t>
      </w:r>
      <w:proofErr w:type="gramStart"/>
      <w:r w:rsidRPr="002C5FCA">
        <w:rPr>
          <w:rFonts w:ascii="Times New Roman" w:hAnsi="Times New Roman"/>
          <w:color w:val="000000"/>
          <w:sz w:val="24"/>
          <w:szCs w:val="24"/>
        </w:rPr>
        <w:t>sob bases</w:t>
      </w:r>
      <w:proofErr w:type="gramEnd"/>
      <w:r w:rsidRPr="002C5FCA">
        <w:rPr>
          <w:rFonts w:ascii="Times New Roman" w:hAnsi="Times New Roman"/>
          <w:color w:val="000000"/>
          <w:sz w:val="24"/>
          <w:szCs w:val="24"/>
        </w:rPr>
        <w:t xml:space="preserve"> estruturalistas, Foucault estabelece uma releitura acerca das categorias poder e biopoder, a partir de uma concepção pós-estruturalistas. </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Sendo assim, o poder pode ser compreendido como possibilidade, faculdade, força física, vigor do corpo e da alma, império, soberania, mando, autoridade, força ou influência, dentre outras definições atribuídas a este termo pelo dicionário Aurélio. Quando chegamos à palavra influência usada como uma das definições para poder, entramos na ideia de Foucault.</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Um exemplo relevante da teoria de Foucault passa a ser sua impressão sobre ideia da medicina, ao afirmar:</w:t>
      </w:r>
    </w:p>
    <w:p w:rsidR="00147C09" w:rsidRPr="002C5FCA" w:rsidRDefault="00147C09" w:rsidP="00C57981">
      <w:pPr>
        <w:spacing w:line="240" w:lineRule="auto"/>
        <w:ind w:right="-568" w:firstLine="708"/>
        <w:jc w:val="both"/>
        <w:rPr>
          <w:rFonts w:ascii="Times New Roman" w:hAnsi="Times New Roman"/>
          <w:color w:val="000000"/>
          <w:sz w:val="24"/>
          <w:szCs w:val="24"/>
        </w:rPr>
      </w:pPr>
    </w:p>
    <w:p w:rsidR="00147C09" w:rsidRPr="002C5FCA" w:rsidRDefault="00147C09" w:rsidP="00C57981">
      <w:pPr>
        <w:spacing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 xml:space="preserve">O poder político da medicina consiste em distribuir os indivíduos uns ao lado dos outros, isolá-los, individualizá-los, vigiá-los um a um, constatar o estado de saúde de </w:t>
      </w:r>
      <w:proofErr w:type="gramStart"/>
      <w:r w:rsidRPr="002C5FCA">
        <w:rPr>
          <w:rFonts w:ascii="Times New Roman" w:hAnsi="Times New Roman"/>
          <w:color w:val="000000"/>
          <w:sz w:val="20"/>
          <w:szCs w:val="20"/>
        </w:rPr>
        <w:t>cada um ver</w:t>
      </w:r>
      <w:proofErr w:type="gramEnd"/>
      <w:r w:rsidRPr="002C5FCA">
        <w:rPr>
          <w:rFonts w:ascii="Times New Roman" w:hAnsi="Times New Roman"/>
          <w:color w:val="000000"/>
          <w:sz w:val="20"/>
          <w:szCs w:val="20"/>
        </w:rPr>
        <w:t xml:space="preserve"> se está vivo ou morto e fixar, assim, a sociedade em um espaço esquadrinhado, dividido, inspecionado, percorrido por um olhar permanente e controlado por um registro, tanto quanto possível completo, de todos os fenômenos (FOUCAULT,1984, p.89). </w:t>
      </w:r>
    </w:p>
    <w:p w:rsidR="00147C09" w:rsidRPr="002C5FCA" w:rsidRDefault="00147C09" w:rsidP="00C57981">
      <w:pPr>
        <w:spacing w:line="240" w:lineRule="auto"/>
        <w:ind w:left="2268"/>
        <w:jc w:val="both"/>
        <w:rPr>
          <w:rFonts w:ascii="Times New Roman" w:hAnsi="Times New Roman"/>
          <w:color w:val="000000"/>
          <w:sz w:val="20"/>
          <w:szCs w:val="20"/>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Quando Foucault expõe acerca do poder político da medicina de forma específica, nos demonstra que, cada área e cada situação específica têm a sua forma de poder a ser utilizado. No caso supracitado o foco é com relação ao estado de saúde, o que não se repete com relação a outros exemplos do uso do poder, por outro lado paralelo com o foco da saúde, é apresentada a ideia da análise, comparação e estudo, como se os indivíduos em si não importassem tanto, mas como se a verdadeira importância fosse o coletivo, o grupo, assim nos direcionando por fim, para a questão social do poder.</w:t>
      </w:r>
    </w:p>
    <w:p w:rsidR="00147C09" w:rsidRPr="002C5FCA" w:rsidRDefault="00B71365"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Stephen King, </w:t>
      </w:r>
      <w:r w:rsidR="00147C09" w:rsidRPr="002C5FCA">
        <w:rPr>
          <w:rFonts w:ascii="Times New Roman" w:hAnsi="Times New Roman"/>
          <w:color w:val="000000"/>
          <w:sz w:val="24"/>
          <w:szCs w:val="24"/>
        </w:rPr>
        <w:t>escritor americano renomado, com grandes obras levadas ao cinema</w:t>
      </w:r>
      <w:r w:rsidRPr="002C5FCA">
        <w:rPr>
          <w:rFonts w:ascii="Times New Roman" w:hAnsi="Times New Roman"/>
          <w:color w:val="000000"/>
          <w:sz w:val="24"/>
          <w:szCs w:val="24"/>
        </w:rPr>
        <w:t>,</w:t>
      </w:r>
      <w:r w:rsidR="00147C09" w:rsidRPr="002C5FCA">
        <w:rPr>
          <w:rFonts w:ascii="Times New Roman" w:hAnsi="Times New Roman"/>
          <w:color w:val="000000"/>
          <w:sz w:val="24"/>
          <w:szCs w:val="24"/>
        </w:rPr>
        <w:t xml:space="preserve"> é mais um dentre vários que não consegue fugir da análise do poder e do biopoder. Em sua obra ficcional </w:t>
      </w:r>
      <w:r w:rsidR="00147C09" w:rsidRPr="002C5FCA">
        <w:rPr>
          <w:rFonts w:ascii="Times New Roman" w:hAnsi="Times New Roman"/>
          <w:i/>
          <w:color w:val="000000"/>
          <w:sz w:val="24"/>
          <w:szCs w:val="24"/>
        </w:rPr>
        <w:t>Sob a redoma (</w:t>
      </w:r>
      <w:r w:rsidR="00147C09" w:rsidRPr="002C5FCA">
        <w:rPr>
          <w:rFonts w:ascii="Times New Roman" w:hAnsi="Times New Roman"/>
          <w:color w:val="000000"/>
          <w:sz w:val="24"/>
          <w:szCs w:val="24"/>
        </w:rPr>
        <w:t xml:space="preserve">do original em inglês </w:t>
      </w:r>
      <w:r w:rsidR="00147C09" w:rsidRPr="002C5FCA">
        <w:rPr>
          <w:rFonts w:ascii="Times New Roman" w:hAnsi="Times New Roman"/>
          <w:i/>
          <w:color w:val="000000"/>
          <w:sz w:val="24"/>
          <w:szCs w:val="24"/>
        </w:rPr>
        <w:t>Under the dome</w:t>
      </w:r>
      <w:r w:rsidR="00147C09" w:rsidRPr="002C5FCA">
        <w:rPr>
          <w:rFonts w:ascii="Times New Roman" w:hAnsi="Times New Roman"/>
          <w:color w:val="000000"/>
          <w:sz w:val="24"/>
          <w:szCs w:val="24"/>
        </w:rPr>
        <w:t xml:space="preserve">) o referido apresenta um roteiro no qual coloca seus personagens para viverem sob uma redoma misteriosa. A partir do momento em que os leitores começam a se envolver na história, inicialmente, apenas apresentando personagens distintos e se deparam com a redoma que passa a isolá-los do resto da sociedade. King começa a apresentar os problemas (como é suposto em toda trama), o que difere a ideia deste autor é o fato dele isolar pessoas com personalidades, histórias e prioridades diferentes, passando ao clímax inicial de saber quem vai ser o líder, tomar as principais decisões como a distribuição de recursos, que se tornam escassos, é como o que no Brasil se conhece dos programas de </w:t>
      </w:r>
      <w:r w:rsidR="00147C09" w:rsidRPr="002C5FCA">
        <w:rPr>
          <w:rFonts w:ascii="Times New Roman" w:hAnsi="Times New Roman"/>
          <w:i/>
          <w:color w:val="000000"/>
          <w:sz w:val="24"/>
          <w:szCs w:val="24"/>
        </w:rPr>
        <w:t>Reality Show</w:t>
      </w:r>
      <w:r w:rsidR="00147C09" w:rsidRPr="002C5FCA">
        <w:rPr>
          <w:rFonts w:ascii="Times New Roman" w:hAnsi="Times New Roman"/>
          <w:color w:val="000000"/>
          <w:sz w:val="24"/>
          <w:szCs w:val="24"/>
        </w:rPr>
        <w:t>, com a diferença de não se tratar de um, sendo claramente uma obra ficcional, analisando possíveis comportamentos dos seres humanos em situações de pânico e emergência.</w:t>
      </w:r>
    </w:p>
    <w:p w:rsidR="00AE34AA" w:rsidRPr="002C5FCA" w:rsidRDefault="00AE34AA"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lastRenderedPageBreak/>
        <w:t xml:space="preserve">Portanto, Foucault e suas ideias podem ser </w:t>
      </w:r>
      <w:proofErr w:type="gramStart"/>
      <w:r w:rsidRPr="002C5FCA">
        <w:rPr>
          <w:rFonts w:ascii="Times New Roman" w:hAnsi="Times New Roman"/>
          <w:color w:val="000000"/>
          <w:sz w:val="24"/>
          <w:szCs w:val="24"/>
        </w:rPr>
        <w:t>associados a varias obras literárias</w:t>
      </w:r>
      <w:proofErr w:type="gramEnd"/>
      <w:r w:rsidRPr="002C5FCA">
        <w:rPr>
          <w:rFonts w:ascii="Times New Roman" w:hAnsi="Times New Roman"/>
          <w:color w:val="000000"/>
          <w:sz w:val="24"/>
          <w:szCs w:val="24"/>
        </w:rPr>
        <w:t xml:space="preserve"> e a vários casos reais, pois podemos encontrar o biopoder em inúmeras situações cotidianas, sempre sendo associado a situações que mexem com o povo em geral, numa forma de controle social.</w:t>
      </w:r>
    </w:p>
    <w:p w:rsidR="00147C09" w:rsidRPr="002C5FCA" w:rsidRDefault="00147C09" w:rsidP="00C57981">
      <w:pPr>
        <w:spacing w:after="0" w:line="240" w:lineRule="auto"/>
        <w:ind w:firstLine="708"/>
        <w:jc w:val="both"/>
        <w:rPr>
          <w:rFonts w:ascii="Times New Roman" w:hAnsi="Times New Roman"/>
          <w:color w:val="000000"/>
          <w:sz w:val="24"/>
          <w:szCs w:val="24"/>
        </w:rPr>
      </w:pPr>
    </w:p>
    <w:p w:rsidR="00147C09" w:rsidRPr="002C5FCA" w:rsidRDefault="00147C09" w:rsidP="00C57981">
      <w:pPr>
        <w:spacing w:line="240" w:lineRule="auto"/>
        <w:jc w:val="both"/>
        <w:rPr>
          <w:rFonts w:ascii="Times New Roman" w:hAnsi="Times New Roman"/>
          <w:color w:val="000000"/>
          <w:sz w:val="24"/>
          <w:szCs w:val="24"/>
        </w:rPr>
      </w:pPr>
      <w:r w:rsidRPr="002C5FCA">
        <w:rPr>
          <w:rFonts w:ascii="Times New Roman" w:hAnsi="Times New Roman"/>
          <w:color w:val="000000"/>
          <w:sz w:val="24"/>
          <w:szCs w:val="24"/>
        </w:rPr>
        <w:t>2.1.2 Biopoder e as tecnologias da sociedade da informação</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Os meios de comunicação vêm se propagando gradativamente na sociedade, com a revolução tecnológica tem ficado cada vez mais visível o quão disciplinados os cidadãos estão se tornando, seja com relação a um produto a venda ou mesmo as aspirações políticas.</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Uma das grandes críticas de um meio de comunicação (a indústria cinematográfica) a outro (a televisão), surge com o longa-metragem ‘</w:t>
      </w:r>
      <w:r w:rsidRPr="002C5FCA">
        <w:rPr>
          <w:rFonts w:ascii="Times New Roman" w:hAnsi="Times New Roman"/>
          <w:i/>
          <w:color w:val="000000"/>
          <w:sz w:val="24"/>
          <w:szCs w:val="24"/>
        </w:rPr>
        <w:t>O show de Truman’</w:t>
      </w:r>
      <w:r w:rsidRPr="002C5FCA">
        <w:rPr>
          <w:rFonts w:ascii="Times New Roman" w:hAnsi="Times New Roman"/>
          <w:color w:val="000000"/>
          <w:sz w:val="24"/>
          <w:szCs w:val="24"/>
        </w:rPr>
        <w:t xml:space="preserve"> de 1998, que traz um ‘</w:t>
      </w:r>
      <w:r w:rsidRPr="002C5FCA">
        <w:rPr>
          <w:rFonts w:ascii="Times New Roman" w:hAnsi="Times New Roman"/>
          <w:i/>
          <w:color w:val="000000"/>
          <w:sz w:val="24"/>
          <w:szCs w:val="24"/>
        </w:rPr>
        <w:t>Big Brother</w:t>
      </w:r>
      <w:r w:rsidRPr="002C5FCA">
        <w:rPr>
          <w:rFonts w:ascii="Times New Roman" w:hAnsi="Times New Roman"/>
          <w:color w:val="000000"/>
          <w:sz w:val="24"/>
          <w:szCs w:val="24"/>
        </w:rPr>
        <w:t>’ da forma mais real imaginável até então, onde um homem não conhece outra vida, nenhuma realidade, além da que foi criada para ele, pois desde que nasceu, Truman cresceu naquela vida fictícia, interpretada por atores utilizando-se de roteiros, nada natural, salvo o seu conhecimento próprio, toda sua vida sendo um simulacro com o foco para o</w:t>
      </w:r>
      <w:proofErr w:type="gramStart"/>
      <w:r w:rsidRPr="002C5FCA">
        <w:rPr>
          <w:rFonts w:ascii="Times New Roman" w:hAnsi="Times New Roman"/>
          <w:color w:val="000000"/>
          <w:sz w:val="24"/>
          <w:szCs w:val="24"/>
        </w:rPr>
        <w:t xml:space="preserve">  </w:t>
      </w:r>
      <w:proofErr w:type="gramEnd"/>
      <w:r w:rsidRPr="002C5FCA">
        <w:rPr>
          <w:rFonts w:ascii="Times New Roman" w:hAnsi="Times New Roman"/>
          <w:color w:val="000000"/>
          <w:sz w:val="24"/>
          <w:szCs w:val="24"/>
        </w:rPr>
        <w:t>entretenimento de um público de telespectadores. Por um lado, nesse roteiro, temos as pessoas que lucram com a vida do protagonista, mas por outro ponto de vista é possível notar que isso só passa a existir por causa do público, que acompanha e dá audiência à continuidade desse programa. O filme tenta mostrar que quem tem culpa não é apenas quem tenta influenciar, mas também que se deixa ser manipulado, dando crédito ao controle enquanto se deixa controlar.</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São infinitas as possibilidades ao redor do mundo e no decorrer das décadas para se mencionar as várias situações em que se pode ser aplicada a Teoria do Biopoder, sejam histórias verídicas, como a da II Guerra, mencionada acima, ou também histórias de ficção, criadas por diversos autores analisando e expondo situações hipotéticas distintas, mas que, no fim sempre chegam a conclusões do que o poder em seu sentido mais amplo e geral pode fazer com uma sociedade.  Quando falamos em situações de suposição não quer dizer que as mesmas não poderiam, eventualmente virem a se tornar reais, mesmo que, as criações em roteiros ou livros de ficção sejam expostas metaforicamente, sempre ao tentarmos colocá-las em situações da vida real, elas serão readaptáveis para estas, independente das proporções. Nessas questões de poder até então expostas podemos observar algo sempre presente, em comum entre elas: o fim justificando os meios, pelo menos é isso que nos parece ao traçar um paralelo entre os tais casos.</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Há juízos a respeito que de maneiras distintas e, ao mesmo tempo, similares, em suas obras com essas questões de poder, seja ele político, religioso, literário ou até envolvendo guerras, o que não deixa de voltar ao tema político. Um grande exemplo disso são as obras de Dan Brown, em duas delas ele retrata biopoder com foco no poder da tecnologia em contraste com o biopoder da política americana, como no trecho que segue:</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 xml:space="preserve">Rachel olhou para cima, fazendo uma careta diante da atuação teatral de seu pai. Ela sabia muito bem onde aquilo iria parar. </w:t>
      </w:r>
      <w:r w:rsidRPr="002C5FCA">
        <w:rPr>
          <w:rFonts w:ascii="Times New Roman" w:hAnsi="Times New Roman"/>
          <w:i/>
          <w:color w:val="000000"/>
          <w:sz w:val="20"/>
          <w:szCs w:val="20"/>
        </w:rPr>
        <w:t>Malditos repórteres</w:t>
      </w:r>
      <w:r w:rsidRPr="002C5FCA">
        <w:rPr>
          <w:rFonts w:ascii="Times New Roman" w:hAnsi="Times New Roman"/>
          <w:color w:val="000000"/>
          <w:sz w:val="20"/>
          <w:szCs w:val="20"/>
        </w:rPr>
        <w:t>, pensou. Metade deles estava na folha de pagamento de algum político. Aquela era uma armação: a pergunta parecia ser dura, mas na verdade era formulada de maneira a favorecer o senador. Uma bola lenta jogada no ponto exato para que seu pai pudesse acertar uma tacada em cheio, marcando um belo ponto e esclarecendo algumas coisas no meio tempo (BROWN, 2005, p.15).</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lastRenderedPageBreak/>
        <w:t>Brown</w:t>
      </w:r>
      <w:r w:rsidR="00B71365" w:rsidRPr="002C5FCA">
        <w:rPr>
          <w:rFonts w:ascii="Times New Roman" w:hAnsi="Times New Roman"/>
          <w:color w:val="000000"/>
          <w:sz w:val="24"/>
          <w:szCs w:val="24"/>
        </w:rPr>
        <w:t xml:space="preserve"> (2005)</w:t>
      </w:r>
      <w:r w:rsidRPr="002C5FCA">
        <w:rPr>
          <w:rFonts w:ascii="Times New Roman" w:hAnsi="Times New Roman"/>
          <w:color w:val="000000"/>
          <w:sz w:val="24"/>
          <w:szCs w:val="24"/>
        </w:rPr>
        <w:t>, em sua ficção, lança ideias de práticas que acontecem nas sociedades democráticas em geral, os jogos políticos, nos quais todos acabam envolvidos, de forma ativa ou passiva. Nessa situação específica os repórteres são instrumento crucial para que o objetivo político seja alcançado, utilizando das tecnologias de informação para influenciar o público alvo, os eleitores.</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O biopoder trabalha com metáforas</w:t>
      </w:r>
      <w:r w:rsidRPr="002C5FCA">
        <w:rPr>
          <w:rStyle w:val="Refdenotaderodap"/>
          <w:rFonts w:ascii="Times New Roman" w:hAnsi="Times New Roman"/>
          <w:color w:val="000000"/>
          <w:sz w:val="24"/>
          <w:szCs w:val="24"/>
        </w:rPr>
        <w:footnoteReference w:id="3"/>
      </w:r>
      <w:r w:rsidRPr="002C5FCA">
        <w:rPr>
          <w:rFonts w:ascii="Times New Roman" w:hAnsi="Times New Roman"/>
          <w:color w:val="000000"/>
          <w:sz w:val="24"/>
          <w:szCs w:val="24"/>
        </w:rPr>
        <w:t xml:space="preserve"> e, em muitos casos pode não ser reconhecido tão facilmente. A interpretação é aberta e, em geral depende de receptor da mensagem, de seu conhecimento prévio, suas crenças:</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Mostrei minha obra-prima às pessoas grandes e perguntei se o meu desenho lhes dava medo. Responderam-me: “Por que é que um chapéu daria medo?” Meu desenho não representava um chapéu. Representava uma jibóia digerindo um elefante. Desenhei então o interior da jiboia, a fim de que as pessoas grandes pudessem entender melhor. Elas têm sempre necessidade de explicações detalhadas (SAINT-EXUPÉRY, 2006, p. 9-10).</w:t>
      </w:r>
    </w:p>
    <w:p w:rsidR="00147C09" w:rsidRPr="002C5FCA" w:rsidRDefault="00147C09" w:rsidP="00C57981">
      <w:pPr>
        <w:spacing w:line="240" w:lineRule="auto"/>
        <w:ind w:left="2268" w:right="-568"/>
        <w:jc w:val="both"/>
        <w:rPr>
          <w:rFonts w:ascii="Times New Roman" w:hAnsi="Times New Roman"/>
          <w:color w:val="000000"/>
          <w:sz w:val="20"/>
          <w:szCs w:val="20"/>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Saint-Exupéry defende em sua obra clássica que do ponto de vista de uma criança, os adultos apenas enxergam o mais fácil, o que aparenta ser óbvio, é como se as pessoas se esquecessem de tentar compreender as coisas antes de julgá-las, esquecendo-se de olhar mais detalhadamente, para tentar enxergar o que realmente pode estar acontecendo. No caso citado é apenas um desenho infantil, no foco do nosso estudo são vidas que estão em jogo, países sendo mal </w:t>
      </w:r>
      <w:proofErr w:type="gramStart"/>
      <w:r w:rsidRPr="002C5FCA">
        <w:rPr>
          <w:rFonts w:ascii="Times New Roman" w:hAnsi="Times New Roman"/>
          <w:color w:val="000000"/>
          <w:sz w:val="24"/>
          <w:szCs w:val="24"/>
        </w:rPr>
        <w:t>governados, empresas sendo mal administradas</w:t>
      </w:r>
      <w:proofErr w:type="gramEnd"/>
      <w:r w:rsidRPr="002C5FCA">
        <w:rPr>
          <w:rFonts w:ascii="Times New Roman" w:hAnsi="Times New Roman"/>
          <w:color w:val="000000"/>
          <w:sz w:val="24"/>
          <w:szCs w:val="24"/>
        </w:rPr>
        <w:t>, porque as pessoas que dão poder a alguém específico, não dedicam sequer um pouco de estudo, um mínimo de atenção para analisar fatos sobre a situação em que a sociedade se encontra e como cada administrador, ou como cada cidadão em si lida com o poder.</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A literatura de cordel nos mostra a diversidade e expansão de como os autores estão sempre em busca de falar do poder. O cordelista Manoel Monteiro retrata claramente essa questão na sua obra O coelho e o leão ou a vitória do mais fraco (2009):</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Toda bicharada que</w:t>
      </w:r>
    </w:p>
    <w:p w:rsidR="00147C09" w:rsidRPr="002C5FCA" w:rsidRDefault="00147C09" w:rsidP="00C57981">
      <w:pPr>
        <w:spacing w:after="0" w:line="240" w:lineRule="auto"/>
        <w:ind w:left="2268" w:right="-568"/>
        <w:jc w:val="both"/>
        <w:rPr>
          <w:rFonts w:ascii="Times New Roman" w:hAnsi="Times New Roman"/>
          <w:color w:val="000000"/>
          <w:sz w:val="20"/>
          <w:szCs w:val="20"/>
        </w:rPr>
      </w:pPr>
      <w:proofErr w:type="gramStart"/>
      <w:r w:rsidRPr="002C5FCA">
        <w:rPr>
          <w:rFonts w:ascii="Times New Roman" w:hAnsi="Times New Roman"/>
          <w:color w:val="000000"/>
          <w:sz w:val="20"/>
          <w:szCs w:val="20"/>
        </w:rPr>
        <w:t>Se absteve</w:t>
      </w:r>
      <w:proofErr w:type="gramEnd"/>
      <w:r w:rsidRPr="002C5FCA">
        <w:rPr>
          <w:rFonts w:ascii="Times New Roman" w:hAnsi="Times New Roman"/>
          <w:color w:val="000000"/>
          <w:sz w:val="20"/>
          <w:szCs w:val="20"/>
        </w:rPr>
        <w:t xml:space="preserve"> de depor</w:t>
      </w:r>
    </w:p>
    <w:p w:rsidR="00147C09" w:rsidRPr="002C5FCA" w:rsidRDefault="00147C09" w:rsidP="00C57981">
      <w:pPr>
        <w:spacing w:after="0" w:line="240" w:lineRule="auto"/>
        <w:ind w:left="2268" w:right="-568"/>
        <w:jc w:val="both"/>
        <w:rPr>
          <w:rFonts w:ascii="Times New Roman" w:hAnsi="Times New Roman"/>
          <w:color w:val="000000"/>
          <w:sz w:val="20"/>
          <w:szCs w:val="20"/>
        </w:rPr>
      </w:pPr>
      <w:proofErr w:type="gramStart"/>
      <w:r w:rsidRPr="002C5FCA">
        <w:rPr>
          <w:rFonts w:ascii="Times New Roman" w:hAnsi="Times New Roman"/>
          <w:color w:val="000000"/>
          <w:sz w:val="20"/>
          <w:szCs w:val="20"/>
        </w:rPr>
        <w:t>À</w:t>
      </w:r>
      <w:proofErr w:type="gramEnd"/>
      <w:r w:rsidRPr="002C5FCA">
        <w:rPr>
          <w:rFonts w:ascii="Times New Roman" w:hAnsi="Times New Roman"/>
          <w:color w:val="000000"/>
          <w:sz w:val="20"/>
          <w:szCs w:val="20"/>
        </w:rPr>
        <w:t xml:space="preserve"> favor da pobre corsa</w:t>
      </w: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Agora estava a favor,</w:t>
      </w: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Por isso não acredito</w:t>
      </w: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Em aplauso gratuito</w:t>
      </w: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De falso admirador.</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N</w:t>
      </w:r>
      <w:r w:rsidR="00B71365" w:rsidRPr="002C5FCA">
        <w:rPr>
          <w:rFonts w:ascii="Times New Roman" w:hAnsi="Times New Roman"/>
          <w:color w:val="000000"/>
          <w:sz w:val="24"/>
          <w:szCs w:val="24"/>
        </w:rPr>
        <w:t>o</w:t>
      </w:r>
      <w:r w:rsidRPr="002C5FCA">
        <w:rPr>
          <w:rFonts w:ascii="Times New Roman" w:hAnsi="Times New Roman"/>
          <w:color w:val="000000"/>
          <w:sz w:val="24"/>
          <w:szCs w:val="24"/>
        </w:rPr>
        <w:t xml:space="preserve"> trecho acima o cordelista demonstra como o povo muda de opinião</w:t>
      </w:r>
      <w:r w:rsidRPr="002C5FCA">
        <w:rPr>
          <w:rStyle w:val="Refdenotaderodap"/>
          <w:rFonts w:ascii="Times New Roman" w:hAnsi="Times New Roman"/>
          <w:color w:val="000000"/>
          <w:sz w:val="24"/>
          <w:szCs w:val="24"/>
        </w:rPr>
        <w:footnoteReference w:id="4"/>
      </w:r>
      <w:r w:rsidRPr="002C5FCA">
        <w:rPr>
          <w:rFonts w:ascii="Times New Roman" w:hAnsi="Times New Roman"/>
          <w:color w:val="000000"/>
          <w:sz w:val="24"/>
          <w:szCs w:val="24"/>
        </w:rPr>
        <w:t>, apresentando a população como os animais que se negaram a depor, primeiro ficando a favor do aparentemente mais forte: o leão e, após sua derrota mudam repentinamente de lado, ficando em favor de quem vence.</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Sua crítica sobre o poder, mais clara não podia ser, quando ainda na mesma obra ele diz:</w:t>
      </w:r>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lastRenderedPageBreak/>
        <w:t>O Rei é Rei</w:t>
      </w:r>
      <w:proofErr w:type="gramStart"/>
      <w:r w:rsidRPr="002C5FCA">
        <w:rPr>
          <w:rFonts w:ascii="Times New Roman" w:hAnsi="Times New Roman"/>
          <w:color w:val="000000"/>
          <w:sz w:val="20"/>
          <w:szCs w:val="20"/>
        </w:rPr>
        <w:t xml:space="preserve"> mas</w:t>
      </w:r>
      <w:proofErr w:type="gramEnd"/>
      <w:r w:rsidRPr="002C5FCA">
        <w:rPr>
          <w:rFonts w:ascii="Times New Roman" w:hAnsi="Times New Roman"/>
          <w:color w:val="000000"/>
          <w:sz w:val="20"/>
          <w:szCs w:val="20"/>
        </w:rPr>
        <w:t xml:space="preserve"> não pode</w:t>
      </w:r>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Abusar do seu poder,</w:t>
      </w:r>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Autoridade também</w:t>
      </w:r>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Tem de submeter</w:t>
      </w:r>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As imposições da lei,</w:t>
      </w:r>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 xml:space="preserve">Vamos, pois, mostrar ao </w:t>
      </w:r>
      <w:proofErr w:type="gramStart"/>
      <w:r w:rsidRPr="002C5FCA">
        <w:rPr>
          <w:rFonts w:ascii="Times New Roman" w:hAnsi="Times New Roman"/>
          <w:color w:val="000000"/>
          <w:sz w:val="20"/>
          <w:szCs w:val="20"/>
        </w:rPr>
        <w:t>Rei</w:t>
      </w:r>
      <w:proofErr w:type="gramEnd"/>
    </w:p>
    <w:p w:rsidR="00147C09" w:rsidRPr="002C5FCA" w:rsidRDefault="00147C09" w:rsidP="00C57981">
      <w:pPr>
        <w:spacing w:after="0" w:line="240" w:lineRule="auto"/>
        <w:ind w:left="2268" w:right="-567"/>
        <w:jc w:val="both"/>
        <w:rPr>
          <w:rFonts w:ascii="Times New Roman" w:hAnsi="Times New Roman"/>
          <w:color w:val="000000"/>
          <w:sz w:val="20"/>
          <w:szCs w:val="20"/>
        </w:rPr>
      </w:pPr>
      <w:r w:rsidRPr="002C5FCA">
        <w:rPr>
          <w:rFonts w:ascii="Times New Roman" w:hAnsi="Times New Roman"/>
          <w:color w:val="000000"/>
          <w:sz w:val="20"/>
          <w:szCs w:val="20"/>
        </w:rPr>
        <w:t>Como deve proc</w:t>
      </w:r>
      <w:r w:rsidR="00B71365" w:rsidRPr="002C5FCA">
        <w:rPr>
          <w:rFonts w:ascii="Times New Roman" w:hAnsi="Times New Roman"/>
          <w:color w:val="000000"/>
          <w:sz w:val="20"/>
          <w:szCs w:val="20"/>
        </w:rPr>
        <w:t>eder</w:t>
      </w:r>
      <w:proofErr w:type="gramStart"/>
      <w:r w:rsidR="00B71365" w:rsidRPr="002C5FCA">
        <w:rPr>
          <w:rFonts w:ascii="Times New Roman" w:hAnsi="Times New Roman"/>
          <w:color w:val="000000"/>
          <w:sz w:val="20"/>
          <w:szCs w:val="20"/>
        </w:rPr>
        <w:t xml:space="preserve"> </w:t>
      </w:r>
      <w:r w:rsidRPr="002C5FCA">
        <w:rPr>
          <w:rFonts w:ascii="Times New Roman" w:hAnsi="Times New Roman"/>
          <w:color w:val="000000"/>
          <w:sz w:val="20"/>
          <w:szCs w:val="20"/>
        </w:rPr>
        <w:t xml:space="preserve"> </w:t>
      </w:r>
      <w:proofErr w:type="gramEnd"/>
      <w:r w:rsidRPr="002C5FCA">
        <w:rPr>
          <w:rFonts w:ascii="Times New Roman" w:hAnsi="Times New Roman"/>
          <w:color w:val="000000"/>
          <w:sz w:val="20"/>
          <w:szCs w:val="20"/>
        </w:rPr>
        <w:t>(MONTEIRO, 2009)</w:t>
      </w:r>
      <w:r w:rsidR="00B71365" w:rsidRPr="002C5FCA">
        <w:rPr>
          <w:rFonts w:ascii="Times New Roman" w:hAnsi="Times New Roman"/>
          <w:color w:val="000000"/>
          <w:sz w:val="20"/>
          <w:szCs w:val="20"/>
        </w:rPr>
        <w:t xml:space="preserve">. </w:t>
      </w:r>
    </w:p>
    <w:p w:rsidR="00147C09" w:rsidRPr="002C5FCA" w:rsidRDefault="00147C09" w:rsidP="00C57981">
      <w:pPr>
        <w:spacing w:after="0" w:line="240" w:lineRule="auto"/>
        <w:ind w:left="2268" w:right="-568"/>
        <w:jc w:val="both"/>
        <w:rPr>
          <w:rFonts w:ascii="Times New Roman" w:hAnsi="Times New Roman"/>
          <w:color w:val="000000"/>
          <w:sz w:val="20"/>
          <w:szCs w:val="20"/>
        </w:rPr>
      </w:pP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 xml:space="preserve">A comunicação da sociedade de massa é estudada por Castells em </w:t>
      </w:r>
      <w:r w:rsidRPr="002C5FCA">
        <w:rPr>
          <w:rFonts w:ascii="Times New Roman" w:hAnsi="Times New Roman"/>
          <w:i/>
          <w:color w:val="000000"/>
          <w:sz w:val="24"/>
          <w:szCs w:val="24"/>
        </w:rPr>
        <w:t>A sociedade em rede</w:t>
      </w:r>
      <w:r w:rsidRPr="002C5FCA">
        <w:rPr>
          <w:rFonts w:ascii="Times New Roman" w:hAnsi="Times New Roman"/>
          <w:color w:val="000000"/>
          <w:sz w:val="24"/>
          <w:szCs w:val="24"/>
        </w:rPr>
        <w:t>. Na obra, o sociólogo português menciona desde o início da comunicação entre as pessoas, falando do alfabeto, perpassando pelo filme, rádio até chegar à televisão, considerada por ele como mais influenciador e maior meio de comunicação de massa.</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 xml:space="preserve">Sem dúvida, a cultura audiovisual teve sua revanche histórica no século XX, em primeiro lugar com o filme e o rádio, depois com a televisão, superando a influência da comunicação escrita nos corações e almas da maioria das pessoas. Na verdade, essa tensão entre a nobre comunicação alfabética e a comunicação sensorial </w:t>
      </w:r>
      <w:proofErr w:type="gramStart"/>
      <w:r w:rsidRPr="002C5FCA">
        <w:rPr>
          <w:rFonts w:ascii="Times New Roman" w:hAnsi="Times New Roman"/>
          <w:color w:val="000000"/>
          <w:sz w:val="20"/>
          <w:szCs w:val="20"/>
        </w:rPr>
        <w:t>não-meditativa</w:t>
      </w:r>
      <w:proofErr w:type="gramEnd"/>
      <w:r w:rsidRPr="002C5FCA">
        <w:rPr>
          <w:rFonts w:ascii="Times New Roman" w:hAnsi="Times New Roman"/>
          <w:color w:val="000000"/>
          <w:sz w:val="20"/>
          <w:szCs w:val="20"/>
        </w:rPr>
        <w:t xml:space="preserve"> determina a frustração dos intelectuais com relação à influência da televisão, que ainda domina a crítica social da comunicação de massa (CASTELLS, 2002, p. 413).</w:t>
      </w:r>
    </w:p>
    <w:p w:rsidR="00147C09" w:rsidRPr="002C5FCA" w:rsidRDefault="00147C09" w:rsidP="00C57981">
      <w:pPr>
        <w:spacing w:line="240" w:lineRule="auto"/>
        <w:ind w:left="2268" w:right="-568"/>
        <w:jc w:val="both"/>
        <w:rPr>
          <w:rFonts w:ascii="Times New Roman" w:hAnsi="Times New Roman"/>
          <w:color w:val="000000"/>
          <w:sz w:val="20"/>
          <w:szCs w:val="20"/>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Castells (2002) explana sobre o fato </w:t>
      </w:r>
      <w:r w:rsidR="00B71365" w:rsidRPr="002C5FCA">
        <w:rPr>
          <w:rFonts w:ascii="Times New Roman" w:hAnsi="Times New Roman"/>
          <w:color w:val="000000"/>
          <w:sz w:val="24"/>
          <w:szCs w:val="24"/>
        </w:rPr>
        <w:t xml:space="preserve">de a tecnologia possuir </w:t>
      </w:r>
      <w:r w:rsidRPr="002C5FCA">
        <w:rPr>
          <w:rFonts w:ascii="Times New Roman" w:hAnsi="Times New Roman"/>
          <w:color w:val="000000"/>
          <w:sz w:val="24"/>
          <w:szCs w:val="24"/>
        </w:rPr>
        <w:t>avanç</w:t>
      </w:r>
      <w:r w:rsidR="00B71365" w:rsidRPr="002C5FCA">
        <w:rPr>
          <w:rFonts w:ascii="Times New Roman" w:hAnsi="Times New Roman"/>
          <w:color w:val="000000"/>
          <w:sz w:val="24"/>
          <w:szCs w:val="24"/>
        </w:rPr>
        <w:t>os</w:t>
      </w:r>
      <w:r w:rsidRPr="002C5FCA">
        <w:rPr>
          <w:rFonts w:ascii="Times New Roman" w:hAnsi="Times New Roman"/>
          <w:color w:val="000000"/>
          <w:sz w:val="24"/>
          <w:szCs w:val="24"/>
        </w:rPr>
        <w:t>, antes com um espaço de tempo bem mais relevante que na atualidade, cada meio de comunicação foi substituindo, embora não totalmente, o espaço do outro. É possível analogamente constatar que se tínhamos o surgimento da imprensa escrita e com ela um grande feito, um marco na história da comunicação e que perdurou no ápice desta por muito tempo. Aos poucos outros meios foram surgindo como o cinema, que roubou a cena, e por sua vez o rádio, entretanto o que ganho</w:t>
      </w:r>
      <w:r w:rsidR="0014764E" w:rsidRPr="002C5FCA">
        <w:rPr>
          <w:rFonts w:ascii="Times New Roman" w:hAnsi="Times New Roman"/>
          <w:color w:val="000000"/>
          <w:sz w:val="24"/>
          <w:szCs w:val="24"/>
        </w:rPr>
        <w:t>u</w:t>
      </w:r>
      <w:r w:rsidRPr="002C5FCA">
        <w:rPr>
          <w:rFonts w:ascii="Times New Roman" w:hAnsi="Times New Roman"/>
          <w:color w:val="000000"/>
          <w:sz w:val="24"/>
          <w:szCs w:val="24"/>
        </w:rPr>
        <w:t xml:space="preserve"> espaço maior passou a ser, realmente a televisão. Inicialmente, como a todos os outros meios, nem todos tinham acesso a ela, entretanto </w:t>
      </w:r>
      <w:r w:rsidR="0014764E" w:rsidRPr="002C5FCA">
        <w:rPr>
          <w:rFonts w:ascii="Times New Roman" w:hAnsi="Times New Roman"/>
          <w:color w:val="000000"/>
          <w:sz w:val="24"/>
          <w:szCs w:val="24"/>
        </w:rPr>
        <w:t>esta</w:t>
      </w:r>
      <w:r w:rsidRPr="002C5FCA">
        <w:rPr>
          <w:rFonts w:ascii="Times New Roman" w:hAnsi="Times New Roman"/>
          <w:color w:val="000000"/>
          <w:sz w:val="24"/>
          <w:szCs w:val="24"/>
        </w:rPr>
        <w:t xml:space="preserve"> foi se popularizando a ponto de </w:t>
      </w:r>
      <w:r w:rsidR="0014764E" w:rsidRPr="002C5FCA">
        <w:rPr>
          <w:rFonts w:ascii="Times New Roman" w:hAnsi="Times New Roman"/>
          <w:color w:val="000000"/>
          <w:sz w:val="24"/>
          <w:szCs w:val="24"/>
        </w:rPr>
        <w:t xml:space="preserve">assumir </w:t>
      </w:r>
      <w:r w:rsidRPr="002C5FCA">
        <w:rPr>
          <w:rFonts w:ascii="Times New Roman" w:hAnsi="Times New Roman"/>
          <w:color w:val="000000"/>
          <w:sz w:val="24"/>
          <w:szCs w:val="24"/>
        </w:rPr>
        <w:t xml:space="preserve">o espaço dos outros meios se tornando a líder, em consequência, a que tinha o maior </w:t>
      </w:r>
      <w:r w:rsidR="0014764E" w:rsidRPr="002C5FCA">
        <w:rPr>
          <w:rFonts w:ascii="Times New Roman" w:hAnsi="Times New Roman"/>
          <w:color w:val="000000"/>
          <w:sz w:val="24"/>
          <w:szCs w:val="24"/>
        </w:rPr>
        <w:t>poder de influência, como fal</w:t>
      </w:r>
      <w:r w:rsidR="005F52B3" w:rsidRPr="002C5FCA">
        <w:rPr>
          <w:rFonts w:ascii="Times New Roman" w:hAnsi="Times New Roman"/>
          <w:color w:val="000000"/>
          <w:sz w:val="24"/>
          <w:szCs w:val="24"/>
        </w:rPr>
        <w:t>a Foucault, já citado, sobre a questão do biopoder como algo que pode ser utilizado no âmbito político.</w:t>
      </w:r>
      <w:r w:rsidR="00AE34AA" w:rsidRPr="002C5FCA">
        <w:rPr>
          <w:rFonts w:ascii="Times New Roman" w:hAnsi="Times New Roman"/>
          <w:color w:val="000000"/>
          <w:sz w:val="24"/>
          <w:szCs w:val="24"/>
        </w:rPr>
        <w:t xml:space="preserve"> </w:t>
      </w:r>
    </w:p>
    <w:p w:rsidR="00AE34AA" w:rsidRPr="002C5FCA" w:rsidRDefault="00AE34AA"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Os autores mencionados acima nos mostram como, mesmo em situações tão distintas, encontramos traços de poder e biopoder, seja no avanço tecnológico de Castells</w:t>
      </w:r>
      <w:r w:rsidR="005E5E0A" w:rsidRPr="002C5FCA">
        <w:rPr>
          <w:rFonts w:ascii="Times New Roman" w:hAnsi="Times New Roman"/>
          <w:color w:val="000000"/>
          <w:sz w:val="24"/>
          <w:szCs w:val="24"/>
        </w:rPr>
        <w:t xml:space="preserve"> em contraste com o filme “</w:t>
      </w:r>
      <w:r w:rsidR="005E5E0A" w:rsidRPr="002C5FCA">
        <w:rPr>
          <w:rFonts w:ascii="Times New Roman" w:hAnsi="Times New Roman"/>
          <w:i/>
          <w:color w:val="000000"/>
          <w:sz w:val="24"/>
          <w:szCs w:val="24"/>
        </w:rPr>
        <w:t>O show de Truman”</w:t>
      </w:r>
      <w:r w:rsidRPr="002C5FCA">
        <w:rPr>
          <w:rFonts w:ascii="Times New Roman" w:hAnsi="Times New Roman"/>
          <w:i/>
          <w:color w:val="000000"/>
          <w:sz w:val="24"/>
          <w:szCs w:val="24"/>
        </w:rPr>
        <w:t>,</w:t>
      </w:r>
      <w:r w:rsidRPr="002C5FCA">
        <w:rPr>
          <w:rFonts w:ascii="Times New Roman" w:hAnsi="Times New Roman"/>
          <w:color w:val="000000"/>
          <w:sz w:val="24"/>
          <w:szCs w:val="24"/>
        </w:rPr>
        <w:t xml:space="preserve"> na ficção política de Brown, no clássico de Saint-</w:t>
      </w:r>
      <w:proofErr w:type="spellStart"/>
      <w:r w:rsidRPr="002C5FCA">
        <w:rPr>
          <w:rFonts w:ascii="Times New Roman" w:hAnsi="Times New Roman"/>
          <w:color w:val="000000"/>
          <w:sz w:val="24"/>
          <w:szCs w:val="24"/>
        </w:rPr>
        <w:t>Exupèry</w:t>
      </w:r>
      <w:proofErr w:type="spellEnd"/>
      <w:r w:rsidRPr="002C5FCA">
        <w:rPr>
          <w:rFonts w:ascii="Times New Roman" w:hAnsi="Times New Roman"/>
          <w:color w:val="000000"/>
          <w:sz w:val="24"/>
          <w:szCs w:val="24"/>
        </w:rPr>
        <w:t xml:space="preserve"> ou mesmo no cordel ressalvando o biopoder centrado entre os animais</w:t>
      </w:r>
      <w:r w:rsidR="005E5E0A" w:rsidRPr="002C5FCA">
        <w:rPr>
          <w:rFonts w:ascii="Times New Roman" w:hAnsi="Times New Roman"/>
          <w:color w:val="000000"/>
          <w:sz w:val="24"/>
          <w:szCs w:val="24"/>
        </w:rPr>
        <w:t xml:space="preserve">, </w:t>
      </w:r>
      <w:proofErr w:type="gramStart"/>
      <w:r w:rsidR="005E5E0A" w:rsidRPr="002C5FCA">
        <w:rPr>
          <w:rFonts w:ascii="Times New Roman" w:hAnsi="Times New Roman"/>
          <w:color w:val="000000"/>
          <w:sz w:val="24"/>
          <w:szCs w:val="24"/>
        </w:rPr>
        <w:t>todos tem</w:t>
      </w:r>
      <w:proofErr w:type="gramEnd"/>
      <w:r w:rsidR="005E5E0A" w:rsidRPr="002C5FCA">
        <w:rPr>
          <w:rFonts w:ascii="Times New Roman" w:hAnsi="Times New Roman"/>
          <w:color w:val="000000"/>
          <w:sz w:val="24"/>
          <w:szCs w:val="24"/>
        </w:rPr>
        <w:t xml:space="preserve"> em comum a base foucaultiana e sua abrangência.</w:t>
      </w:r>
    </w:p>
    <w:p w:rsidR="005E5E0A" w:rsidRPr="002C5FCA" w:rsidRDefault="005E5E0A" w:rsidP="00C57981">
      <w:pPr>
        <w:spacing w:after="0" w:line="240" w:lineRule="auto"/>
        <w:ind w:right="-568" w:firstLine="708"/>
        <w:jc w:val="both"/>
        <w:rPr>
          <w:rFonts w:ascii="Times New Roman" w:hAnsi="Times New Roman"/>
          <w:color w:val="000000"/>
          <w:sz w:val="24"/>
          <w:szCs w:val="24"/>
          <w:lang w:val="x-none"/>
        </w:rPr>
      </w:pPr>
    </w:p>
    <w:p w:rsidR="00147C09" w:rsidRPr="002C5FCA" w:rsidRDefault="00147C09" w:rsidP="00C57981">
      <w:pPr>
        <w:spacing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2.1.3 Poder midiático como biopoder</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Migrando na história da evolução da mídia para o seu poder adquirido ao longo dos anos, ela não possui apenas o poder, passando também a lidar com o biopoder, graças </w:t>
      </w:r>
      <w:proofErr w:type="gramStart"/>
      <w:r w:rsidRPr="002C5FCA">
        <w:rPr>
          <w:rFonts w:ascii="Times New Roman" w:hAnsi="Times New Roman"/>
          <w:color w:val="000000"/>
          <w:sz w:val="24"/>
          <w:szCs w:val="24"/>
        </w:rPr>
        <w:t>a</w:t>
      </w:r>
      <w:proofErr w:type="gramEnd"/>
      <w:r w:rsidRPr="002C5FCA">
        <w:rPr>
          <w:rFonts w:ascii="Times New Roman" w:hAnsi="Times New Roman"/>
          <w:color w:val="000000"/>
          <w:sz w:val="24"/>
          <w:szCs w:val="24"/>
        </w:rPr>
        <w:t xml:space="preserve">     expansão da internet no decorrer do século XXI em junção com as redes sociais e suas polêmicas construções de críticas e propagação de ideias e ideais, os quais por vezes são bastante relevantes, enquanto por outras se tornam mais “fofocas” do que notícias e informações com caráter produtivo.</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Em 1997, o roteirista Tom Matthews presenteou o público com uma obra cinematográfica criticando tanto de forma positiva como negativa os efeitos da mídia ter sido </w:t>
      </w:r>
      <w:r w:rsidRPr="002C5FCA">
        <w:rPr>
          <w:rFonts w:ascii="Times New Roman" w:hAnsi="Times New Roman"/>
          <w:color w:val="000000"/>
          <w:sz w:val="24"/>
          <w:szCs w:val="24"/>
        </w:rPr>
        <w:lastRenderedPageBreak/>
        <w:t xml:space="preserve">elevada a posto de ganhar o título de o quarto poder. O longa-metragem retrata a história de um repórter que, está no lugar certo na hora certa, por acaso, fazendo uma matéria corriqueira sobre um museu, quando se depara com um caso de sequestro em tempo real. O filme não relata apenas o real poder da mídia, mas os problemas da sociedade como a questão de emprego, pois o sequestrador era um segurança demitido que, ao pedir o emprego de volta, perde o controle da situação. </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Esta realidade está presente no dia-a-dia, quem a mídia quer que seja bom e quem ela quer que seja visto como ruim. Conforme apresenta Dan Brown em sua obra sobre crítica política:</w:t>
      </w:r>
    </w:p>
    <w:p w:rsidR="00147C09" w:rsidRPr="002C5FCA" w:rsidRDefault="00147C09" w:rsidP="00C57981">
      <w:pPr>
        <w:spacing w:after="0" w:line="240" w:lineRule="auto"/>
        <w:ind w:right="-568" w:firstLine="708"/>
        <w:jc w:val="both"/>
        <w:rPr>
          <w:rFonts w:ascii="Times New Roman" w:hAnsi="Times New Roman"/>
          <w:color w:val="000000"/>
          <w:sz w:val="24"/>
          <w:szCs w:val="24"/>
        </w:rPr>
      </w:pP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 xml:space="preserve">O </w:t>
      </w:r>
      <w:proofErr w:type="spellStart"/>
      <w:r w:rsidRPr="002C5FCA">
        <w:rPr>
          <w:rFonts w:ascii="Times New Roman" w:hAnsi="Times New Roman"/>
          <w:color w:val="000000"/>
          <w:sz w:val="20"/>
          <w:szCs w:val="20"/>
        </w:rPr>
        <w:t>maître</w:t>
      </w:r>
      <w:proofErr w:type="spellEnd"/>
      <w:r w:rsidRPr="002C5FCA">
        <w:rPr>
          <w:rFonts w:ascii="Times New Roman" w:hAnsi="Times New Roman"/>
          <w:color w:val="000000"/>
          <w:sz w:val="20"/>
          <w:szCs w:val="20"/>
        </w:rPr>
        <w:t xml:space="preserve"> sentiu um frio na </w:t>
      </w:r>
      <w:proofErr w:type="gramStart"/>
      <w:r w:rsidRPr="002C5FCA">
        <w:rPr>
          <w:rFonts w:ascii="Times New Roman" w:hAnsi="Times New Roman"/>
          <w:color w:val="000000"/>
          <w:sz w:val="20"/>
          <w:szCs w:val="20"/>
        </w:rPr>
        <w:t>espinha .</w:t>
      </w:r>
      <w:proofErr w:type="gramEnd"/>
      <w:r w:rsidRPr="002C5FCA">
        <w:rPr>
          <w:rFonts w:ascii="Times New Roman" w:hAnsi="Times New Roman"/>
          <w:color w:val="000000"/>
          <w:sz w:val="20"/>
          <w:szCs w:val="20"/>
        </w:rPr>
        <w:t xml:space="preserve"> O </w:t>
      </w:r>
      <w:r w:rsidRPr="002C5FCA">
        <w:rPr>
          <w:rFonts w:ascii="Times New Roman" w:hAnsi="Times New Roman"/>
          <w:i/>
          <w:color w:val="000000"/>
          <w:sz w:val="20"/>
          <w:szCs w:val="20"/>
        </w:rPr>
        <w:t xml:space="preserve">senador </w:t>
      </w:r>
      <w:proofErr w:type="spellStart"/>
      <w:r w:rsidRPr="002C5FCA">
        <w:rPr>
          <w:rFonts w:ascii="Times New Roman" w:hAnsi="Times New Roman"/>
          <w:i/>
          <w:color w:val="000000"/>
          <w:sz w:val="20"/>
          <w:szCs w:val="20"/>
        </w:rPr>
        <w:t>Sedgewick</w:t>
      </w:r>
      <w:proofErr w:type="spellEnd"/>
      <w:r w:rsidRPr="002C5FCA">
        <w:rPr>
          <w:rFonts w:ascii="Times New Roman" w:hAnsi="Times New Roman"/>
          <w:i/>
          <w:color w:val="000000"/>
          <w:sz w:val="20"/>
          <w:szCs w:val="20"/>
        </w:rPr>
        <w:t xml:space="preserve"> </w:t>
      </w:r>
      <w:proofErr w:type="spellStart"/>
      <w:r w:rsidRPr="002C5FCA">
        <w:rPr>
          <w:rFonts w:ascii="Times New Roman" w:hAnsi="Times New Roman"/>
          <w:i/>
          <w:color w:val="000000"/>
          <w:sz w:val="20"/>
          <w:szCs w:val="20"/>
        </w:rPr>
        <w:t>Sexton</w:t>
      </w:r>
      <w:proofErr w:type="spellEnd"/>
      <w:r w:rsidRPr="002C5FCA">
        <w:rPr>
          <w:rFonts w:ascii="Times New Roman" w:hAnsi="Times New Roman"/>
          <w:color w:val="000000"/>
          <w:sz w:val="20"/>
          <w:szCs w:val="20"/>
        </w:rPr>
        <w:t xml:space="preserve">. Era um cliente habitual da casa e, naquele momento, um dos homens mais famosos do país. Na semana anterior, após ter levado a melhor em todas as eleições primárias dos republicanos, o senador havia praticamente garantido sua indicação pelo partido para </w:t>
      </w:r>
      <w:r w:rsidR="00B71365" w:rsidRPr="002C5FCA">
        <w:rPr>
          <w:rFonts w:ascii="Times New Roman" w:hAnsi="Times New Roman"/>
          <w:color w:val="000000"/>
          <w:sz w:val="20"/>
          <w:szCs w:val="20"/>
        </w:rPr>
        <w:t>presidente dos Estados Unidos</w:t>
      </w:r>
      <w:r w:rsidRPr="002C5FCA">
        <w:rPr>
          <w:rFonts w:ascii="Times New Roman" w:hAnsi="Times New Roman"/>
          <w:color w:val="000000"/>
          <w:sz w:val="20"/>
          <w:szCs w:val="20"/>
        </w:rPr>
        <w:t xml:space="preserve"> (BROWN, 2005, p. 11).</w:t>
      </w:r>
    </w:p>
    <w:p w:rsidR="00147C09" w:rsidRPr="002C5FCA" w:rsidRDefault="00147C09" w:rsidP="00C57981">
      <w:pPr>
        <w:spacing w:line="240" w:lineRule="auto"/>
        <w:ind w:right="-568"/>
        <w:jc w:val="both"/>
        <w:rPr>
          <w:rFonts w:ascii="Times New Roman" w:hAnsi="Times New Roman"/>
          <w:color w:val="000000"/>
          <w:sz w:val="24"/>
          <w:szCs w:val="24"/>
        </w:rPr>
      </w:pP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 xml:space="preserve">Quando o autor nos proporciona a leitura de algo ficcional retratando um político americano sendo tratado como celebridade ele nos remete a situação semelhante que se passa no Brasil, a mídia promovendo políticos como se fossem artistas, como alguém que trabalha no campo do entretenimento ao invés de lidar com as situações problemáticas pelas quais seu país passa. Os cidadãos passando a idolatrar no lugar de exigir e cobrar. </w:t>
      </w:r>
      <w:proofErr w:type="gramStart"/>
      <w:r w:rsidRPr="002C5FCA">
        <w:rPr>
          <w:rFonts w:ascii="Times New Roman" w:hAnsi="Times New Roman"/>
          <w:color w:val="000000"/>
          <w:sz w:val="24"/>
          <w:szCs w:val="24"/>
        </w:rPr>
        <w:t>Essa representação do trecho acima reflete uma realidade que se vive nas democracias em geral, inclusive com pessoas da mídia se tornando políticos, no Brasil o caso do ex-jogador da seleção brasileira Romário)</w:t>
      </w:r>
      <w:proofErr w:type="gramEnd"/>
      <w:r w:rsidRPr="002C5FCA">
        <w:rPr>
          <w:rFonts w:ascii="Times New Roman" w:hAnsi="Times New Roman"/>
          <w:color w:val="000000"/>
          <w:sz w:val="24"/>
          <w:szCs w:val="24"/>
        </w:rPr>
        <w:t xml:space="preserve">, nos Estados Unidos com o ator hollywoodiano Arnold </w:t>
      </w:r>
      <w:proofErr w:type="spellStart"/>
      <w:r w:rsidRPr="002C5FCA">
        <w:rPr>
          <w:rFonts w:ascii="Times New Roman" w:hAnsi="Times New Roman"/>
          <w:color w:val="000000"/>
          <w:sz w:val="24"/>
          <w:szCs w:val="24"/>
        </w:rPr>
        <w:t>Schwazeneger</w:t>
      </w:r>
      <w:proofErr w:type="spellEnd"/>
      <w:r w:rsidRPr="002C5FCA">
        <w:rPr>
          <w:rFonts w:ascii="Times New Roman" w:hAnsi="Times New Roman"/>
          <w:color w:val="000000"/>
          <w:sz w:val="24"/>
          <w:szCs w:val="24"/>
        </w:rPr>
        <w:t xml:space="preserve"> e até na França com Carla Bruni-Sarkozy, a cantora que passou a ser primeira dama do país de 2008 a 2012, os questionamentos a partir dessa figuras públicas conhecidas na arte e nos esportes, entre outros, e que, migraram de suas respectivas áreas para o meio político, representantes do povo, a partir dessa mistura ficamos sem saber se o público sabe realmente se separa da influência da mídia.</w:t>
      </w:r>
    </w:p>
    <w:p w:rsidR="00147C09" w:rsidRPr="002C5FCA" w:rsidRDefault="00147C09"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A população deveria ter o direito de tomar suas decisões de forma individual, mas a mídia não nos permite, nos influenciando até nos mínimos detalhes, ou em coisas aparentemente menos relevantes, como moda, que, enquanto para uns é irrelevante, para a indústria de calçados e roupas é de extrema importância que a mídia lance suas tendências determinando quem se veste bem e quem se veste mal, levando assim os consumidores a investirem na compra dos determinados produtos e beneficiando o comércio e a indústria têxtil.</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 No livro “</w:t>
      </w:r>
      <w:r w:rsidRPr="002C5FCA">
        <w:rPr>
          <w:rFonts w:ascii="Times New Roman" w:hAnsi="Times New Roman"/>
          <w:i/>
          <w:color w:val="000000"/>
          <w:sz w:val="24"/>
          <w:szCs w:val="24"/>
        </w:rPr>
        <w:t>Querido e devotado Dexter</w:t>
      </w:r>
      <w:r w:rsidRPr="002C5FCA">
        <w:rPr>
          <w:rFonts w:ascii="Times New Roman" w:hAnsi="Times New Roman"/>
          <w:color w:val="000000"/>
          <w:sz w:val="24"/>
          <w:szCs w:val="24"/>
        </w:rPr>
        <w:t xml:space="preserve">”, lembrando que literatura é menos influenciável do que televisão, mas, mesmo assim tem seu público e, comumente é adaptada para a mídia televisiva, como é o caso da obra em questão, o autor traz à tona um protagonista irreverente, um </w:t>
      </w:r>
      <w:r w:rsidRPr="002C5FCA">
        <w:rPr>
          <w:rFonts w:ascii="Times New Roman" w:hAnsi="Times New Roman"/>
          <w:i/>
          <w:color w:val="000000"/>
          <w:sz w:val="24"/>
          <w:szCs w:val="24"/>
        </w:rPr>
        <w:t xml:space="preserve">serial- </w:t>
      </w:r>
      <w:proofErr w:type="gramStart"/>
      <w:r w:rsidRPr="002C5FCA">
        <w:rPr>
          <w:rFonts w:ascii="Times New Roman" w:hAnsi="Times New Roman"/>
          <w:i/>
          <w:color w:val="000000"/>
          <w:sz w:val="24"/>
          <w:szCs w:val="24"/>
        </w:rPr>
        <w:t>killer</w:t>
      </w:r>
      <w:proofErr w:type="gramEnd"/>
    </w:p>
    <w:p w:rsidR="00147C09" w:rsidRPr="002C5FCA" w:rsidRDefault="00147C09" w:rsidP="00C57981">
      <w:pPr>
        <w:spacing w:after="0" w:line="240" w:lineRule="auto"/>
        <w:ind w:right="-568" w:firstLine="708"/>
        <w:jc w:val="both"/>
        <w:rPr>
          <w:rFonts w:ascii="Times New Roman" w:hAnsi="Times New Roman"/>
          <w:color w:val="000000"/>
          <w:sz w:val="24"/>
          <w:szCs w:val="24"/>
        </w:rPr>
      </w:pPr>
    </w:p>
    <w:p w:rsidR="00147C09" w:rsidRPr="002C5FCA" w:rsidRDefault="00147C09" w:rsidP="00C57981">
      <w:pPr>
        <w:spacing w:after="0" w:line="240" w:lineRule="auto"/>
        <w:ind w:left="2268" w:right="-568"/>
        <w:jc w:val="both"/>
        <w:rPr>
          <w:rFonts w:ascii="Times New Roman" w:hAnsi="Times New Roman"/>
          <w:color w:val="000000"/>
          <w:sz w:val="20"/>
          <w:szCs w:val="20"/>
        </w:rPr>
      </w:pPr>
      <w:r w:rsidRPr="002C5FCA">
        <w:rPr>
          <w:rFonts w:ascii="Times New Roman" w:hAnsi="Times New Roman"/>
          <w:color w:val="000000"/>
          <w:sz w:val="20"/>
          <w:szCs w:val="20"/>
        </w:rPr>
        <w:t xml:space="preserve">Harry, meu sábio pai adotivo, me ensinou o delicado equilíbrio entre a Necessidade e a Faca, percebendo no menino uma necessidade incontrolável de matar, Harry transformou Dexter em um homem que só matava os matadores. Dexter, o Não- Sanguinário, que se escondia por trás de um rosto de aparência humana e perseguia </w:t>
      </w:r>
      <w:proofErr w:type="gramStart"/>
      <w:r w:rsidRPr="002C5FCA">
        <w:rPr>
          <w:rFonts w:ascii="Times New Roman" w:hAnsi="Times New Roman"/>
          <w:color w:val="000000"/>
          <w:sz w:val="20"/>
          <w:szCs w:val="20"/>
        </w:rPr>
        <w:t>os serial-</w:t>
      </w:r>
      <w:proofErr w:type="spellStart"/>
      <w:r w:rsidRPr="002C5FCA">
        <w:rPr>
          <w:rFonts w:ascii="Times New Roman" w:hAnsi="Times New Roman"/>
          <w:color w:val="000000"/>
          <w:sz w:val="20"/>
          <w:szCs w:val="20"/>
        </w:rPr>
        <w:t>killers</w:t>
      </w:r>
      <w:proofErr w:type="spellEnd"/>
      <w:proofErr w:type="gramEnd"/>
      <w:r w:rsidRPr="002C5FCA">
        <w:rPr>
          <w:rFonts w:ascii="Times New Roman" w:hAnsi="Times New Roman"/>
          <w:color w:val="000000"/>
          <w:sz w:val="20"/>
          <w:szCs w:val="20"/>
        </w:rPr>
        <w:t xml:space="preserve"> verdadeiramente perversos, que matavam sem ética (LINDSAY, 2009, p. 13). </w:t>
      </w:r>
    </w:p>
    <w:p w:rsidR="00147C09" w:rsidRPr="002C5FCA" w:rsidRDefault="00147C09" w:rsidP="00C57981">
      <w:pPr>
        <w:spacing w:after="0" w:line="240" w:lineRule="auto"/>
        <w:ind w:right="-568" w:firstLine="708"/>
        <w:jc w:val="both"/>
        <w:rPr>
          <w:rFonts w:ascii="Times New Roman" w:hAnsi="Times New Roman"/>
          <w:color w:val="000000"/>
          <w:sz w:val="24"/>
          <w:szCs w:val="24"/>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À priori este seria um vilão, dependendo da quantidade de informação que lhe é passada sobre este personagem principal. Ao adquirir mais informações sobre ele </w:t>
      </w:r>
      <w:r w:rsidRPr="002C5FCA">
        <w:rPr>
          <w:rFonts w:ascii="Times New Roman" w:hAnsi="Times New Roman"/>
          <w:color w:val="000000"/>
          <w:sz w:val="24"/>
          <w:szCs w:val="24"/>
        </w:rPr>
        <w:lastRenderedPageBreak/>
        <w:t>descobrimos que é alguém com princípios e que, antes de qualquer coisa, mata apenas os verdadeiros vilões da sociedade. Essa obra apenas agrada ao público que apoia a justiça restaurativa, deixando a desejar para quem é contra essa espécie de ‘justiça comas próprias mãos’.</w:t>
      </w:r>
    </w:p>
    <w:p w:rsidR="00147C09" w:rsidRPr="002C5FCA" w:rsidRDefault="00147C09" w:rsidP="00C57981">
      <w:pPr>
        <w:spacing w:after="0" w:line="240" w:lineRule="auto"/>
        <w:ind w:right="-568" w:firstLine="708"/>
        <w:jc w:val="both"/>
        <w:rPr>
          <w:rFonts w:ascii="Times New Roman" w:hAnsi="Times New Roman"/>
          <w:color w:val="000000"/>
          <w:sz w:val="24"/>
          <w:szCs w:val="24"/>
          <w:shd w:val="clear" w:color="auto" w:fill="FFFFFF"/>
        </w:rPr>
      </w:pPr>
      <w:r w:rsidRPr="002C5FCA">
        <w:rPr>
          <w:rFonts w:ascii="Times New Roman" w:hAnsi="Times New Roman"/>
          <w:color w:val="000000"/>
          <w:sz w:val="24"/>
          <w:szCs w:val="24"/>
        </w:rPr>
        <w:t xml:space="preserve">No Brasil, se tem ouvido falar bastante na mídia sobre esse posicionamento de ficar contra as leis, uma vez que há quem diga que elas não funcionam de verdade em nosso país. Tivemos casos verídicos no último ano da população se rebelando e fazendo, ou tentando fazer justiça com as próprias mãos. No nosso país não temos apenas a influência da mídia televisiva, os próprios comunicadores tem virado celebridades, a população os conhece pelo nome, como é o caso da jornalista Rachel Sheherazade que fez declarações a favor de um ato praticado publicamente por alguns cidadãos buscando justiça com as próprias mãos, sendo julgada por uns e aplaudida por outros, mostrando como a opinião pública diverge de pontos de vista enquanto, ao mesmo tempo, ambos os posicionamentos estavam falando do mesmo tema. No último ano, a jornalista afirmou achar </w:t>
      </w:r>
      <w:r w:rsidRPr="002C5FCA">
        <w:rPr>
          <w:rFonts w:ascii="Times New Roman" w:hAnsi="Times New Roman"/>
          <w:color w:val="000000"/>
          <w:sz w:val="24"/>
          <w:szCs w:val="24"/>
          <w:shd w:val="clear" w:color="auto" w:fill="FFFFFF"/>
        </w:rPr>
        <w:t xml:space="preserve">“'compreensível' que um grupo de pessoas agredisse e amarrasse a um poste um rapaz de 15 anos acusado de cometer furtos no Rio de Janeiro.” </w:t>
      </w:r>
      <w:r w:rsidR="00AE34AA" w:rsidRPr="002C5FCA">
        <w:rPr>
          <w:rFonts w:ascii="Times New Roman" w:hAnsi="Times New Roman"/>
          <w:color w:val="000000"/>
          <w:sz w:val="24"/>
          <w:szCs w:val="24"/>
          <w:shd w:val="clear" w:color="auto" w:fill="FFFFFF"/>
        </w:rPr>
        <w:t>(</w:t>
      </w:r>
      <w:proofErr w:type="gramStart"/>
      <w:r w:rsidR="00AE34AA" w:rsidRPr="002C5FCA">
        <w:rPr>
          <w:rFonts w:ascii="Times New Roman" w:hAnsi="Times New Roman"/>
          <w:color w:val="000000"/>
          <w:sz w:val="24"/>
          <w:szCs w:val="24"/>
          <w:shd w:val="clear" w:color="auto" w:fill="FFFFFF"/>
        </w:rPr>
        <w:t>VEJA,</w:t>
      </w:r>
      <w:proofErr w:type="gramEnd"/>
      <w:r w:rsidR="00AE34AA" w:rsidRPr="002C5FCA">
        <w:rPr>
          <w:rFonts w:ascii="Times New Roman" w:hAnsi="Times New Roman"/>
          <w:color w:val="000000"/>
          <w:sz w:val="24"/>
          <w:szCs w:val="24"/>
          <w:shd w:val="clear" w:color="auto" w:fill="FFFFFF"/>
        </w:rPr>
        <w:t xml:space="preserve"> 2014</w:t>
      </w:r>
      <w:r w:rsidR="005F52B3" w:rsidRPr="002C5FCA">
        <w:rPr>
          <w:rFonts w:ascii="Times New Roman" w:hAnsi="Times New Roman"/>
          <w:color w:val="000000"/>
          <w:sz w:val="24"/>
          <w:szCs w:val="24"/>
          <w:shd w:val="clear" w:color="auto" w:fill="FFFFFF"/>
        </w:rPr>
        <w:t>)</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shd w:val="clear" w:color="auto" w:fill="FFFFFF"/>
        </w:rPr>
        <w:t xml:space="preserve">A Emissora SBT foi processada pelas afirmações de opiniões pessoais da jornalista, o que nos leva a refletir sobre a garantia legal da liberdade de expressão. No art.5º, IV da Constituição Federal em </w:t>
      </w:r>
      <w:r w:rsidRPr="002C5FCA">
        <w:rPr>
          <w:rFonts w:ascii="Times New Roman" w:hAnsi="Times New Roman"/>
          <w:color w:val="000000"/>
          <w:sz w:val="24"/>
          <w:szCs w:val="24"/>
        </w:rPr>
        <w:t xml:space="preserve">vigor temos o seguinte texto: “é livre a manifestação do pensamento, sendo vedado o anonimato;” A nossa Constituição garante em seu artigo 5º que, além de todos serem iguais perante a lei, temos direito à liberdade, o que indica que a jornalista estava em seu direito de se posicionar. </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Por um ponto de vista temos parte considerável da sociedade brasileira se posicionando a favor dos que praticam justiça restaurativa, alegando que não possuímos em nosso país aplicação proporcional e efetiva da lei para os criminosos. Já outra parte dos cidadãos acredita que a lei deve ser </w:t>
      </w:r>
      <w:proofErr w:type="gramStart"/>
      <w:r w:rsidRPr="002C5FCA">
        <w:rPr>
          <w:rFonts w:ascii="Times New Roman" w:hAnsi="Times New Roman"/>
          <w:color w:val="000000"/>
          <w:sz w:val="24"/>
          <w:szCs w:val="24"/>
        </w:rPr>
        <w:t>seguida e aplicada, independente</w:t>
      </w:r>
      <w:proofErr w:type="gramEnd"/>
      <w:r w:rsidRPr="002C5FCA">
        <w:rPr>
          <w:rFonts w:ascii="Times New Roman" w:hAnsi="Times New Roman"/>
          <w:color w:val="000000"/>
          <w:sz w:val="24"/>
          <w:szCs w:val="24"/>
        </w:rPr>
        <w:t xml:space="preserve"> de às vezes, ser ineficaz ou desproporcional.</w:t>
      </w:r>
    </w:p>
    <w:p w:rsidR="00147C09" w:rsidRPr="002C5FCA" w:rsidRDefault="00147C09"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É o que esta de interesse entre os casos que são divulgados ao público. A indústria midiática tem comovido e influenciado a sociedade com o que é de seu interesse, por isso em muitos casos se torna até cansativo falar sobre certos crimes específicos ou certos assuntos que os meios de comunicação em massa insistem em protelar e detalhar casos escolhidos por eles, pois sabemos que existem muitas outras situações até piores do que as expostas pela mídia. </w:t>
      </w:r>
    </w:p>
    <w:p w:rsidR="00147C09" w:rsidRPr="002C5FCA" w:rsidRDefault="00147C09" w:rsidP="00C57981">
      <w:pPr>
        <w:shd w:val="clear" w:color="auto" w:fill="FFFFFF"/>
        <w:spacing w:after="0" w:line="240" w:lineRule="auto"/>
        <w:ind w:right="-568"/>
        <w:jc w:val="both"/>
        <w:rPr>
          <w:rFonts w:ascii="Times New Roman" w:eastAsia="Times New Roman" w:hAnsi="Times New Roman"/>
          <w:b/>
          <w:bCs/>
          <w:color w:val="000000"/>
          <w:sz w:val="24"/>
          <w:szCs w:val="24"/>
          <w:lang w:eastAsia="pt-BR"/>
        </w:rPr>
      </w:pPr>
    </w:p>
    <w:p w:rsidR="00147C09" w:rsidRPr="002C5FCA" w:rsidRDefault="00147C09" w:rsidP="00C57981">
      <w:pPr>
        <w:shd w:val="clear" w:color="auto" w:fill="FFFFFF"/>
        <w:spacing w:after="0" w:line="240" w:lineRule="auto"/>
        <w:ind w:right="-568"/>
        <w:jc w:val="both"/>
        <w:rPr>
          <w:rFonts w:ascii="Times New Roman" w:eastAsia="Times New Roman" w:hAnsi="Times New Roman"/>
          <w:b/>
          <w:bCs/>
          <w:color w:val="000000"/>
          <w:sz w:val="24"/>
          <w:szCs w:val="24"/>
          <w:lang w:eastAsia="pt-BR"/>
        </w:rPr>
      </w:pPr>
    </w:p>
    <w:p w:rsidR="00BD49DB" w:rsidRPr="002C5FCA" w:rsidRDefault="00B55486" w:rsidP="00C57981">
      <w:pPr>
        <w:shd w:val="clear" w:color="auto" w:fill="FFFFFF"/>
        <w:spacing w:after="0" w:line="240" w:lineRule="auto"/>
        <w:ind w:right="-568"/>
        <w:jc w:val="both"/>
        <w:rPr>
          <w:rFonts w:ascii="Times New Roman" w:eastAsia="Times New Roman" w:hAnsi="Times New Roman"/>
          <w:b/>
          <w:bCs/>
          <w:color w:val="000000"/>
          <w:sz w:val="24"/>
          <w:szCs w:val="24"/>
          <w:lang w:eastAsia="pt-BR"/>
        </w:rPr>
      </w:pPr>
      <w:r w:rsidRPr="002C5FCA">
        <w:rPr>
          <w:rFonts w:ascii="Times New Roman" w:eastAsia="Times New Roman" w:hAnsi="Times New Roman"/>
          <w:b/>
          <w:bCs/>
          <w:color w:val="000000"/>
          <w:sz w:val="24"/>
          <w:szCs w:val="24"/>
          <w:lang w:eastAsia="pt-BR"/>
        </w:rPr>
        <w:t>2.2</w:t>
      </w:r>
      <w:r w:rsidR="00BD49DB" w:rsidRPr="002C5FCA">
        <w:rPr>
          <w:rFonts w:ascii="Times New Roman" w:eastAsia="Times New Roman" w:hAnsi="Times New Roman"/>
          <w:b/>
          <w:bCs/>
          <w:color w:val="000000"/>
          <w:sz w:val="24"/>
          <w:szCs w:val="24"/>
          <w:lang w:eastAsia="pt-BR"/>
        </w:rPr>
        <w:t xml:space="preserve"> BIOPODER, CENÁRIO POLÍTICO E A NARRATIVA DE GEORGE </w:t>
      </w:r>
      <w:proofErr w:type="gramStart"/>
      <w:r w:rsidR="00BD49DB" w:rsidRPr="002C5FCA">
        <w:rPr>
          <w:rFonts w:ascii="Times New Roman" w:eastAsia="Times New Roman" w:hAnsi="Times New Roman"/>
          <w:b/>
          <w:bCs/>
          <w:color w:val="000000"/>
          <w:sz w:val="24"/>
          <w:szCs w:val="24"/>
          <w:lang w:eastAsia="pt-BR"/>
        </w:rPr>
        <w:t>ORWELL</w:t>
      </w:r>
      <w:proofErr w:type="gramEnd"/>
    </w:p>
    <w:p w:rsidR="0077425D" w:rsidRPr="002C5FCA" w:rsidRDefault="0077425D"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BD49DB" w:rsidRPr="002C5FCA" w:rsidRDefault="00B55486"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2.2</w:t>
      </w:r>
      <w:r w:rsidR="00BD49DB" w:rsidRPr="002C5FCA">
        <w:rPr>
          <w:rFonts w:ascii="Times New Roman" w:eastAsia="Times New Roman" w:hAnsi="Times New Roman"/>
          <w:color w:val="000000"/>
          <w:sz w:val="24"/>
          <w:szCs w:val="24"/>
          <w:lang w:eastAsia="pt-BR"/>
        </w:rPr>
        <w:t>.1 A sociedade "tecnológica" sob o olhar de George Orwell </w:t>
      </w:r>
    </w:p>
    <w:p w:rsidR="007D72D7" w:rsidRPr="002C5FCA" w:rsidRDefault="007D72D7"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8B652B" w:rsidRPr="002C5FCA" w:rsidRDefault="005F52B3"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Na obra </w:t>
      </w:r>
      <w:r w:rsidRPr="002C5FCA">
        <w:rPr>
          <w:rFonts w:ascii="Times New Roman" w:eastAsia="Times New Roman" w:hAnsi="Times New Roman"/>
          <w:i/>
          <w:color w:val="000000"/>
          <w:sz w:val="24"/>
          <w:szCs w:val="24"/>
          <w:lang w:eastAsia="pt-BR"/>
        </w:rPr>
        <w:t>1984</w:t>
      </w:r>
      <w:r w:rsidRPr="002C5FCA">
        <w:rPr>
          <w:rFonts w:ascii="Times New Roman" w:eastAsia="Times New Roman" w:hAnsi="Times New Roman"/>
          <w:color w:val="000000"/>
          <w:sz w:val="24"/>
          <w:szCs w:val="24"/>
          <w:lang w:eastAsia="pt-BR"/>
        </w:rPr>
        <w:t xml:space="preserve"> de George Orwell, ele nos traz uma ficção, retratando um mundo no qual vivemos em ditadura e até concordamos com ela, pois sequer lembramos como era viver antes de toda revolução</w:t>
      </w:r>
      <w:r w:rsidR="005E5E0A" w:rsidRPr="002C5FCA">
        <w:rPr>
          <w:rFonts w:ascii="Times New Roman" w:eastAsia="Times New Roman" w:hAnsi="Times New Roman"/>
          <w:color w:val="000000"/>
          <w:sz w:val="24"/>
          <w:szCs w:val="24"/>
          <w:lang w:eastAsia="pt-BR"/>
        </w:rPr>
        <w:t xml:space="preserve"> e de todas as imposições dos governantes</w:t>
      </w:r>
      <w:r w:rsidRPr="002C5FCA">
        <w:rPr>
          <w:rFonts w:ascii="Times New Roman" w:eastAsia="Times New Roman" w:hAnsi="Times New Roman"/>
          <w:color w:val="000000"/>
          <w:sz w:val="24"/>
          <w:szCs w:val="24"/>
          <w:lang w:eastAsia="pt-BR"/>
        </w:rPr>
        <w:t xml:space="preserve">. Nesta obra Orwell demonstra que há como tentar controlar uma nação fazendo-a acreditar que aquilo é o correto, é a melhor forma de viver, para </w:t>
      </w:r>
      <w:proofErr w:type="gramStart"/>
      <w:r w:rsidRPr="002C5FCA">
        <w:rPr>
          <w:rFonts w:ascii="Times New Roman" w:eastAsia="Times New Roman" w:hAnsi="Times New Roman"/>
          <w:color w:val="000000"/>
          <w:sz w:val="24"/>
          <w:szCs w:val="24"/>
          <w:lang w:eastAsia="pt-BR"/>
        </w:rPr>
        <w:t>o des</w:t>
      </w:r>
      <w:r w:rsidR="005E5E0A" w:rsidRPr="002C5FCA">
        <w:rPr>
          <w:rFonts w:ascii="Times New Roman" w:eastAsia="Times New Roman" w:hAnsi="Times New Roman"/>
          <w:color w:val="000000"/>
          <w:sz w:val="24"/>
          <w:szCs w:val="24"/>
          <w:lang w:eastAsia="pt-BR"/>
        </w:rPr>
        <w:t>envolver</w:t>
      </w:r>
      <w:proofErr w:type="gramEnd"/>
      <w:r w:rsidRPr="002C5FCA">
        <w:rPr>
          <w:rFonts w:ascii="Times New Roman" w:eastAsia="Times New Roman" w:hAnsi="Times New Roman"/>
          <w:color w:val="000000"/>
          <w:sz w:val="24"/>
          <w:szCs w:val="24"/>
          <w:lang w:eastAsia="pt-BR"/>
        </w:rPr>
        <w:t xml:space="preserve"> do clímax o protagonista passa a se sentir desconfortável e querer encontrar uma forma de lutar contra aqueles líderes que vigiam tudo e controlam até o pensamento, com a ‘polícia do pensamento’, câmeras para todos os lados de quase todos os ângulos, conhecido na obra como </w:t>
      </w:r>
      <w:r w:rsidRPr="002C5FCA">
        <w:rPr>
          <w:rFonts w:ascii="Times New Roman" w:eastAsia="Times New Roman" w:hAnsi="Times New Roman"/>
          <w:i/>
          <w:color w:val="000000"/>
          <w:sz w:val="24"/>
          <w:szCs w:val="24"/>
          <w:lang w:eastAsia="pt-BR"/>
        </w:rPr>
        <w:t>‘Big Brother’</w:t>
      </w:r>
      <w:r w:rsidR="008B652B" w:rsidRPr="002C5FCA">
        <w:rPr>
          <w:rFonts w:ascii="Times New Roman" w:eastAsia="Times New Roman" w:hAnsi="Times New Roman"/>
          <w:color w:val="000000"/>
          <w:sz w:val="24"/>
          <w:szCs w:val="24"/>
          <w:lang w:eastAsia="pt-BR"/>
        </w:rPr>
        <w:t xml:space="preserve"> (</w:t>
      </w:r>
      <w:r w:rsidRPr="002C5FCA">
        <w:rPr>
          <w:rFonts w:ascii="Times New Roman" w:eastAsia="Times New Roman" w:hAnsi="Times New Roman"/>
          <w:color w:val="000000"/>
          <w:sz w:val="24"/>
          <w:szCs w:val="24"/>
          <w:lang w:eastAsia="pt-BR"/>
        </w:rPr>
        <w:t>grande irmão)</w:t>
      </w:r>
      <w:r w:rsidR="008B652B" w:rsidRPr="002C5FCA">
        <w:rPr>
          <w:rFonts w:ascii="Times New Roman" w:eastAsia="Times New Roman" w:hAnsi="Times New Roman"/>
          <w:color w:val="000000"/>
          <w:sz w:val="24"/>
          <w:szCs w:val="24"/>
          <w:lang w:eastAsia="pt-BR"/>
        </w:rPr>
        <w:t>. Esta obra retrata como a liberdade de expressão pode ser tirada dos cidadãos e, ao mesmo tempo, como ela é necessária.</w:t>
      </w:r>
    </w:p>
    <w:p w:rsidR="006534B8" w:rsidRPr="002C5FCA" w:rsidRDefault="007D72D7" w:rsidP="00C57981">
      <w:pPr>
        <w:shd w:val="clear" w:color="auto" w:fill="FFFFFF"/>
        <w:spacing w:after="0" w:line="240" w:lineRule="auto"/>
        <w:ind w:right="-568" w:firstLine="708"/>
        <w:jc w:val="both"/>
        <w:rPr>
          <w:rStyle w:val="Refdecomentrio"/>
          <w:color w:val="000000"/>
        </w:rPr>
      </w:pPr>
      <w:r w:rsidRPr="002C5FCA">
        <w:rPr>
          <w:rFonts w:ascii="Times New Roman" w:eastAsia="Times New Roman" w:hAnsi="Times New Roman"/>
          <w:color w:val="000000"/>
          <w:sz w:val="24"/>
          <w:szCs w:val="24"/>
          <w:lang w:eastAsia="pt-BR"/>
        </w:rPr>
        <w:lastRenderedPageBreak/>
        <w:t xml:space="preserve">Para </w:t>
      </w:r>
      <w:r w:rsidR="008B652B" w:rsidRPr="002C5FCA">
        <w:rPr>
          <w:rFonts w:ascii="Times New Roman" w:eastAsia="Times New Roman" w:hAnsi="Times New Roman"/>
          <w:color w:val="000000"/>
          <w:sz w:val="24"/>
          <w:szCs w:val="24"/>
          <w:lang w:eastAsia="pt-BR"/>
        </w:rPr>
        <w:t>Orwell, vislumbrando</w:t>
      </w:r>
      <w:r w:rsidR="002B5A2F" w:rsidRPr="002C5FCA">
        <w:rPr>
          <w:rFonts w:ascii="Times New Roman" w:eastAsia="Times New Roman" w:hAnsi="Times New Roman"/>
          <w:color w:val="000000"/>
          <w:sz w:val="24"/>
          <w:szCs w:val="24"/>
          <w:lang w:eastAsia="pt-BR"/>
        </w:rPr>
        <w:t xml:space="preserve"> </w:t>
      </w:r>
      <w:r w:rsidRPr="002C5FCA">
        <w:rPr>
          <w:rFonts w:ascii="Times New Roman" w:eastAsia="Times New Roman" w:hAnsi="Times New Roman"/>
          <w:color w:val="000000"/>
          <w:sz w:val="24"/>
          <w:szCs w:val="24"/>
          <w:lang w:eastAsia="pt-BR"/>
        </w:rPr>
        <w:t>a sociedade tecnológica</w:t>
      </w:r>
      <w:r w:rsidR="002B5A2F" w:rsidRPr="002C5FCA">
        <w:rPr>
          <w:rFonts w:ascii="Times New Roman" w:eastAsia="Times New Roman" w:hAnsi="Times New Roman"/>
          <w:color w:val="000000"/>
          <w:sz w:val="24"/>
          <w:szCs w:val="24"/>
          <w:lang w:eastAsia="pt-BR"/>
        </w:rPr>
        <w:t>, este modelo representa</w:t>
      </w:r>
      <w:r w:rsidRPr="002C5FCA">
        <w:rPr>
          <w:rFonts w:ascii="Times New Roman" w:eastAsia="Times New Roman" w:hAnsi="Times New Roman"/>
          <w:color w:val="000000"/>
          <w:sz w:val="24"/>
          <w:szCs w:val="24"/>
          <w:lang w:eastAsia="pt-BR"/>
        </w:rPr>
        <w:t xml:space="preserve"> o nosso futuro, o destino certo da humanidade. De acordo com o que ele chegou a presenciar na Segunda Guerra Mundial, toda a tecnologia (extremamente avançada para a época) estava sendo </w:t>
      </w:r>
      <w:r w:rsidR="002B5A2F" w:rsidRPr="002C5FCA">
        <w:rPr>
          <w:rFonts w:ascii="Times New Roman" w:eastAsia="Times New Roman" w:hAnsi="Times New Roman"/>
          <w:color w:val="000000"/>
          <w:sz w:val="24"/>
          <w:szCs w:val="24"/>
          <w:lang w:eastAsia="pt-BR"/>
        </w:rPr>
        <w:t>usada pelos seres humanos para</w:t>
      </w:r>
      <w:r w:rsidRPr="002C5FCA">
        <w:rPr>
          <w:rFonts w:ascii="Times New Roman" w:eastAsia="Times New Roman" w:hAnsi="Times New Roman"/>
          <w:color w:val="000000"/>
          <w:sz w:val="24"/>
          <w:szCs w:val="24"/>
          <w:lang w:eastAsia="pt-BR"/>
        </w:rPr>
        <w:t xml:space="preserve"> destruição,</w:t>
      </w:r>
      <w:r w:rsidR="006534B8" w:rsidRPr="002C5FCA">
        <w:rPr>
          <w:rFonts w:ascii="Times New Roman" w:eastAsia="Times New Roman" w:hAnsi="Times New Roman"/>
          <w:color w:val="000000"/>
          <w:sz w:val="24"/>
          <w:szCs w:val="24"/>
          <w:lang w:eastAsia="pt-BR"/>
        </w:rPr>
        <w:t xml:space="preserve"> pois o livro narra uma ficção</w:t>
      </w:r>
      <w:r w:rsidR="0057314B" w:rsidRPr="002C5FCA">
        <w:rPr>
          <w:rFonts w:ascii="Times New Roman" w:eastAsia="Times New Roman" w:hAnsi="Times New Roman"/>
          <w:color w:val="000000"/>
          <w:sz w:val="24"/>
          <w:szCs w:val="24"/>
          <w:lang w:eastAsia="pt-BR"/>
        </w:rPr>
        <w:t xml:space="preserve"> com possibilidades de realidade, onde o Estado comanda absolutamente tudo, até os pensamentos, uma forma de controle </w:t>
      </w:r>
      <w:r w:rsidR="008B652B" w:rsidRPr="002C5FCA">
        <w:rPr>
          <w:rFonts w:ascii="Times New Roman" w:eastAsia="Times New Roman" w:hAnsi="Times New Roman"/>
          <w:color w:val="000000"/>
          <w:sz w:val="24"/>
          <w:szCs w:val="24"/>
          <w:lang w:eastAsia="pt-BR"/>
        </w:rPr>
        <w:t>que apenas destrói o</w:t>
      </w:r>
      <w:r w:rsidR="0057314B" w:rsidRPr="002C5FCA">
        <w:rPr>
          <w:rFonts w:ascii="Times New Roman" w:eastAsia="Times New Roman" w:hAnsi="Times New Roman"/>
          <w:color w:val="000000"/>
          <w:sz w:val="24"/>
          <w:szCs w:val="24"/>
          <w:lang w:eastAsia="pt-BR"/>
        </w:rPr>
        <w:t xml:space="preserve"> que se poderia ter de positivo em u</w:t>
      </w:r>
      <w:r w:rsidR="008B652B" w:rsidRPr="002C5FCA">
        <w:rPr>
          <w:rFonts w:ascii="Times New Roman" w:eastAsia="Times New Roman" w:hAnsi="Times New Roman"/>
          <w:color w:val="000000"/>
          <w:sz w:val="24"/>
          <w:szCs w:val="24"/>
          <w:lang w:eastAsia="pt-BR"/>
        </w:rPr>
        <w:t>ma democracia, não há opinião sobre</w:t>
      </w:r>
      <w:r w:rsidR="0057314B" w:rsidRPr="002C5FCA">
        <w:rPr>
          <w:rFonts w:ascii="Times New Roman" w:eastAsia="Times New Roman" w:hAnsi="Times New Roman"/>
          <w:color w:val="000000"/>
          <w:sz w:val="24"/>
          <w:szCs w:val="24"/>
          <w:lang w:eastAsia="pt-BR"/>
        </w:rPr>
        <w:t xml:space="preserve"> nada, apenas o que se poderia chamar de subsistência, traçando um paralelo com a nossa realidade podemos mencionar o governo político de Cuba, sendo o que mais se assemelha à teoria ficcional de Orwell.</w:t>
      </w:r>
    </w:p>
    <w:p w:rsidR="007D72D7" w:rsidRPr="002C5FCA" w:rsidRDefault="006534B8"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 </w:t>
      </w:r>
      <w:r w:rsidR="002B5A2F" w:rsidRPr="002C5FCA">
        <w:rPr>
          <w:rFonts w:ascii="Times New Roman" w:eastAsia="Times New Roman" w:hAnsi="Times New Roman"/>
          <w:color w:val="000000"/>
          <w:sz w:val="24"/>
          <w:szCs w:val="24"/>
          <w:lang w:eastAsia="pt-BR"/>
        </w:rPr>
        <w:t>Outra</w:t>
      </w:r>
      <w:r w:rsidR="007D72D7" w:rsidRPr="002C5FCA">
        <w:rPr>
          <w:rFonts w:ascii="Times New Roman" w:eastAsia="Times New Roman" w:hAnsi="Times New Roman"/>
          <w:color w:val="000000"/>
          <w:sz w:val="24"/>
          <w:szCs w:val="24"/>
          <w:lang w:eastAsia="pt-BR"/>
        </w:rPr>
        <w:t xml:space="preserve"> vertente </w:t>
      </w:r>
      <w:r w:rsidR="002B5A2F" w:rsidRPr="002C5FCA">
        <w:rPr>
          <w:rFonts w:ascii="Times New Roman" w:eastAsia="Times New Roman" w:hAnsi="Times New Roman"/>
          <w:color w:val="000000"/>
          <w:sz w:val="24"/>
          <w:szCs w:val="24"/>
          <w:lang w:eastAsia="pt-BR"/>
        </w:rPr>
        <w:t>discutida por Orwell foi</w:t>
      </w:r>
      <w:r w:rsidR="007D72D7" w:rsidRPr="002C5FCA">
        <w:rPr>
          <w:rFonts w:ascii="Times New Roman" w:eastAsia="Times New Roman" w:hAnsi="Times New Roman"/>
          <w:color w:val="000000"/>
          <w:sz w:val="24"/>
          <w:szCs w:val="24"/>
          <w:lang w:eastAsia="pt-BR"/>
        </w:rPr>
        <w:t xml:space="preserve"> lançada no seu livro </w:t>
      </w:r>
      <w:r w:rsidR="005C7502" w:rsidRPr="002C5FCA">
        <w:rPr>
          <w:rFonts w:ascii="Times New Roman" w:eastAsia="Times New Roman" w:hAnsi="Times New Roman"/>
          <w:i/>
          <w:color w:val="000000"/>
          <w:sz w:val="24"/>
          <w:szCs w:val="24"/>
          <w:lang w:eastAsia="pt-BR"/>
        </w:rPr>
        <w:t xml:space="preserve">1984, </w:t>
      </w:r>
      <w:r w:rsidR="007D72D7" w:rsidRPr="002C5FCA">
        <w:rPr>
          <w:rFonts w:ascii="Times New Roman" w:eastAsia="Times New Roman" w:hAnsi="Times New Roman"/>
          <w:color w:val="000000"/>
          <w:sz w:val="24"/>
          <w:szCs w:val="24"/>
          <w:lang w:eastAsia="pt-BR"/>
        </w:rPr>
        <w:t xml:space="preserve">uma ideia original e interpretada por alguns, durante décadas, como pura ficção. Esta que passou a se adaptar em nossa sociedade como uma realidade ajustável. </w:t>
      </w:r>
      <w:r w:rsidR="0057314B" w:rsidRPr="002C5FCA">
        <w:rPr>
          <w:rFonts w:ascii="Times New Roman" w:eastAsia="Times New Roman" w:hAnsi="Times New Roman"/>
          <w:color w:val="000000"/>
          <w:sz w:val="24"/>
          <w:szCs w:val="24"/>
          <w:lang w:eastAsia="pt-BR"/>
        </w:rPr>
        <w:t>O conteúdo do livro retrata a história do protagonista Winston e</w:t>
      </w:r>
      <w:r w:rsidR="005C7502" w:rsidRPr="002C5FCA">
        <w:rPr>
          <w:rFonts w:ascii="Times New Roman" w:eastAsia="Times New Roman" w:hAnsi="Times New Roman"/>
          <w:color w:val="000000"/>
          <w:sz w:val="24"/>
          <w:szCs w:val="24"/>
          <w:lang w:eastAsia="pt-BR"/>
        </w:rPr>
        <w:t xml:space="preserve"> </w:t>
      </w:r>
      <w:r w:rsidR="0057314B" w:rsidRPr="002C5FCA">
        <w:rPr>
          <w:rFonts w:ascii="Times New Roman" w:eastAsia="Times New Roman" w:hAnsi="Times New Roman"/>
          <w:color w:val="000000"/>
          <w:sz w:val="24"/>
          <w:szCs w:val="24"/>
          <w:lang w:eastAsia="pt-BR"/>
        </w:rPr>
        <w:t>é através de seus olhos que os leitores passam a ter conhecimento de cada passagem, de cada pensamento</w:t>
      </w:r>
      <w:r w:rsidR="005C7502" w:rsidRPr="002C5FCA">
        <w:rPr>
          <w:rFonts w:ascii="Times New Roman" w:eastAsia="Times New Roman" w:hAnsi="Times New Roman"/>
          <w:color w:val="000000"/>
          <w:sz w:val="24"/>
          <w:szCs w:val="24"/>
          <w:lang w:eastAsia="pt-BR"/>
        </w:rPr>
        <w:t xml:space="preserve">. É </w:t>
      </w:r>
      <w:proofErr w:type="gramStart"/>
      <w:r w:rsidR="005C7502" w:rsidRPr="002C5FCA">
        <w:rPr>
          <w:rFonts w:ascii="Times New Roman" w:eastAsia="Times New Roman" w:hAnsi="Times New Roman"/>
          <w:color w:val="000000"/>
          <w:sz w:val="24"/>
          <w:szCs w:val="24"/>
          <w:lang w:eastAsia="pt-BR"/>
        </w:rPr>
        <w:t>o acesso a sua</w:t>
      </w:r>
      <w:proofErr w:type="gramEnd"/>
      <w:r w:rsidR="005C7502" w:rsidRPr="002C5FCA">
        <w:rPr>
          <w:rFonts w:ascii="Times New Roman" w:eastAsia="Times New Roman" w:hAnsi="Times New Roman"/>
          <w:color w:val="000000"/>
          <w:sz w:val="24"/>
          <w:szCs w:val="24"/>
          <w:lang w:eastAsia="pt-BR"/>
        </w:rPr>
        <w:t xml:space="preserve"> opinião que relembra vagamente como era a democracia e isso é o que nos faz querer vencer o governo totalitário e voltar ao quase esquecido pela maioria, governo democrático. Na obra, o foco do governo é apenas trabalhar para sobreviver, nada de luxo, nada de sonhos, nem opiniões.</w:t>
      </w:r>
    </w:p>
    <w:p w:rsidR="002B5A2F" w:rsidRPr="002C5FCA" w:rsidRDefault="007D72D7"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Na obra mencionada Orwell </w:t>
      </w:r>
      <w:r w:rsidR="00B71365" w:rsidRPr="002C5FCA">
        <w:rPr>
          <w:rFonts w:ascii="Times New Roman" w:eastAsia="Times New Roman" w:hAnsi="Times New Roman"/>
          <w:color w:val="000000"/>
          <w:sz w:val="24"/>
          <w:szCs w:val="24"/>
          <w:lang w:eastAsia="pt-BR"/>
        </w:rPr>
        <w:t>(</w:t>
      </w:r>
      <w:r w:rsidR="00B704CC" w:rsidRPr="002C5FCA">
        <w:rPr>
          <w:rFonts w:ascii="Times New Roman" w:eastAsia="Times New Roman" w:hAnsi="Times New Roman"/>
          <w:color w:val="000000"/>
          <w:sz w:val="24"/>
          <w:szCs w:val="24"/>
          <w:lang w:eastAsia="pt-BR"/>
        </w:rPr>
        <w:t>1983</w:t>
      </w:r>
      <w:r w:rsidR="00B71365" w:rsidRPr="002C5FCA">
        <w:rPr>
          <w:rFonts w:ascii="Times New Roman" w:eastAsia="Times New Roman" w:hAnsi="Times New Roman"/>
          <w:color w:val="000000"/>
          <w:sz w:val="24"/>
          <w:szCs w:val="24"/>
          <w:lang w:eastAsia="pt-BR"/>
        </w:rPr>
        <w:t xml:space="preserve">) </w:t>
      </w:r>
      <w:r w:rsidRPr="002C5FCA">
        <w:rPr>
          <w:rFonts w:ascii="Times New Roman" w:eastAsia="Times New Roman" w:hAnsi="Times New Roman"/>
          <w:color w:val="000000"/>
          <w:sz w:val="24"/>
          <w:szCs w:val="24"/>
          <w:lang w:eastAsia="pt-BR"/>
        </w:rPr>
        <w:t>criou uma Inglaterra ditatorial governada pela tecnologia, uma vez que seus governantes</w:t>
      </w:r>
      <w:r w:rsidR="002B5A2F" w:rsidRPr="002C5FCA">
        <w:rPr>
          <w:rFonts w:ascii="Times New Roman" w:eastAsia="Times New Roman" w:hAnsi="Times New Roman"/>
          <w:color w:val="000000"/>
          <w:sz w:val="24"/>
          <w:szCs w:val="24"/>
          <w:lang w:eastAsia="pt-BR"/>
        </w:rPr>
        <w:t xml:space="preserve"> tinham todo </w:t>
      </w:r>
      <w:r w:rsidR="005C7502" w:rsidRPr="002C5FCA">
        <w:rPr>
          <w:rFonts w:ascii="Times New Roman" w:eastAsia="Times New Roman" w:hAnsi="Times New Roman"/>
          <w:color w:val="000000"/>
          <w:sz w:val="24"/>
          <w:szCs w:val="24"/>
          <w:lang w:eastAsia="pt-BR"/>
        </w:rPr>
        <w:t>acesso a uma média de 99% sobre todas as ações e de tudo o que se passava na sociedade governada por ele</w:t>
      </w:r>
      <w:r w:rsidR="002B5A2F" w:rsidRPr="002C5FCA">
        <w:rPr>
          <w:rFonts w:ascii="Times New Roman" w:eastAsia="Times New Roman" w:hAnsi="Times New Roman"/>
          <w:color w:val="000000"/>
          <w:sz w:val="24"/>
          <w:szCs w:val="24"/>
          <w:lang w:eastAsia="pt-BR"/>
        </w:rPr>
        <w:t>,</w:t>
      </w:r>
      <w:r w:rsidR="005C7502" w:rsidRPr="002C5FCA">
        <w:rPr>
          <w:rFonts w:ascii="Times New Roman" w:eastAsia="Times New Roman" w:hAnsi="Times New Roman"/>
          <w:color w:val="000000"/>
          <w:sz w:val="24"/>
          <w:szCs w:val="24"/>
          <w:lang w:eastAsia="pt-BR"/>
        </w:rPr>
        <w:t xml:space="preserve"> o 1% que sobra é justamente o que dá o clímax</w:t>
      </w:r>
      <w:r w:rsidR="00B7420E" w:rsidRPr="002C5FCA">
        <w:rPr>
          <w:rFonts w:ascii="Times New Roman" w:eastAsia="Times New Roman" w:hAnsi="Times New Roman"/>
          <w:color w:val="000000"/>
          <w:sz w:val="24"/>
          <w:szCs w:val="24"/>
          <w:lang w:eastAsia="pt-BR"/>
        </w:rPr>
        <w:t xml:space="preserve"> </w:t>
      </w:r>
      <w:r w:rsidR="005C7502" w:rsidRPr="002C5FCA">
        <w:rPr>
          <w:rFonts w:ascii="Times New Roman" w:eastAsia="Times New Roman" w:hAnsi="Times New Roman"/>
          <w:color w:val="000000"/>
          <w:sz w:val="24"/>
          <w:szCs w:val="24"/>
          <w:lang w:eastAsia="pt-BR"/>
        </w:rPr>
        <w:t>ao livro, mostrando a luta de quem, em minoria aparente, não suporta mais essa situação a qual estão impostos e sem perspectiva de qualquer mudança. O governo controla e tem acesso</w:t>
      </w:r>
      <w:r w:rsidR="002B5A2F" w:rsidRPr="002C5FCA">
        <w:rPr>
          <w:rFonts w:ascii="Times New Roman" w:eastAsia="Times New Roman" w:hAnsi="Times New Roman"/>
          <w:color w:val="000000"/>
          <w:sz w:val="24"/>
          <w:szCs w:val="24"/>
          <w:lang w:eastAsia="pt-BR"/>
        </w:rPr>
        <w:t xml:space="preserve"> até </w:t>
      </w:r>
      <w:r w:rsidR="005C7502" w:rsidRPr="002C5FCA">
        <w:rPr>
          <w:rFonts w:ascii="Times New Roman" w:eastAsia="Times New Roman" w:hAnsi="Times New Roman"/>
          <w:color w:val="000000"/>
          <w:sz w:val="24"/>
          <w:szCs w:val="24"/>
          <w:lang w:eastAsia="pt-BR"/>
        </w:rPr>
        <w:t>a</w:t>
      </w:r>
      <w:r w:rsidR="002B5A2F" w:rsidRPr="002C5FCA">
        <w:rPr>
          <w:rFonts w:ascii="Times New Roman" w:eastAsia="Times New Roman" w:hAnsi="Times New Roman"/>
          <w:color w:val="000000"/>
          <w:sz w:val="24"/>
          <w:szCs w:val="24"/>
          <w:lang w:eastAsia="pt-BR"/>
        </w:rPr>
        <w:t>os</w:t>
      </w:r>
      <w:r w:rsidRPr="002C5FCA">
        <w:rPr>
          <w:rFonts w:ascii="Times New Roman" w:eastAsia="Times New Roman" w:hAnsi="Times New Roman"/>
          <w:color w:val="000000"/>
          <w:sz w:val="24"/>
          <w:szCs w:val="24"/>
          <w:lang w:eastAsia="pt-BR"/>
        </w:rPr>
        <w:t xml:space="preserve"> pensamentos como forma de controle social</w:t>
      </w:r>
      <w:r w:rsidR="005C7502" w:rsidRPr="002C5FCA">
        <w:rPr>
          <w:rFonts w:ascii="Times New Roman" w:eastAsia="Times New Roman" w:hAnsi="Times New Roman"/>
          <w:color w:val="000000"/>
          <w:sz w:val="24"/>
          <w:szCs w:val="24"/>
          <w:lang w:eastAsia="pt-BR"/>
        </w:rPr>
        <w:t xml:space="preserve">, os cidadãos não tem se quer direito a uma expressão facial a contragosto, o que se torna uma espécie de ‘terapia de choque’, pois </w:t>
      </w:r>
      <w:r w:rsidR="00B45313" w:rsidRPr="002C5FCA">
        <w:rPr>
          <w:rFonts w:ascii="Times New Roman" w:eastAsia="Times New Roman" w:hAnsi="Times New Roman"/>
          <w:color w:val="000000"/>
          <w:sz w:val="24"/>
          <w:szCs w:val="24"/>
          <w:lang w:eastAsia="pt-BR"/>
        </w:rPr>
        <w:t>à</w:t>
      </w:r>
      <w:r w:rsidR="005C7502" w:rsidRPr="002C5FCA">
        <w:rPr>
          <w:rFonts w:ascii="Times New Roman" w:eastAsia="Times New Roman" w:hAnsi="Times New Roman"/>
          <w:color w:val="000000"/>
          <w:sz w:val="24"/>
          <w:szCs w:val="24"/>
          <w:lang w:eastAsia="pt-BR"/>
        </w:rPr>
        <w:t xml:space="preserve"> medida que se acostumam tanto a fingir e aceitar que tudo está bem como forma de preservação acabam por esquecer seus reais propósitos e apenas obedecer </w:t>
      </w:r>
      <w:r w:rsidR="00B45313" w:rsidRPr="002C5FCA">
        <w:rPr>
          <w:rFonts w:ascii="Times New Roman" w:eastAsia="Times New Roman" w:hAnsi="Times New Roman"/>
          <w:color w:val="000000"/>
          <w:sz w:val="24"/>
          <w:szCs w:val="24"/>
          <w:lang w:eastAsia="pt-BR"/>
        </w:rPr>
        <w:t>às</w:t>
      </w:r>
      <w:r w:rsidR="005C7502" w:rsidRPr="002C5FCA">
        <w:rPr>
          <w:rFonts w:ascii="Times New Roman" w:eastAsia="Times New Roman" w:hAnsi="Times New Roman"/>
          <w:color w:val="000000"/>
          <w:sz w:val="24"/>
          <w:szCs w:val="24"/>
          <w:lang w:eastAsia="pt-BR"/>
        </w:rPr>
        <w:t xml:space="preserve"> ordens e seguir as regras</w:t>
      </w:r>
      <w:r w:rsidR="00B45313" w:rsidRPr="002C5FCA">
        <w:rPr>
          <w:rFonts w:ascii="Times New Roman" w:eastAsia="Times New Roman" w:hAnsi="Times New Roman"/>
          <w:color w:val="000000"/>
          <w:sz w:val="24"/>
          <w:szCs w:val="24"/>
          <w:lang w:eastAsia="pt-BR"/>
        </w:rPr>
        <w:t>.</w:t>
      </w:r>
      <w:r w:rsidRPr="002C5FCA">
        <w:rPr>
          <w:rFonts w:ascii="Times New Roman" w:eastAsia="Times New Roman" w:hAnsi="Times New Roman"/>
          <w:color w:val="000000"/>
          <w:sz w:val="24"/>
          <w:szCs w:val="24"/>
          <w:lang w:eastAsia="pt-BR"/>
        </w:rPr>
        <w:t xml:space="preserve"> </w:t>
      </w:r>
    </w:p>
    <w:p w:rsidR="007D72D7" w:rsidRPr="002C5FCA" w:rsidRDefault="007D72D7"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No Brasil</w:t>
      </w:r>
      <w:r w:rsidR="002B5A2F" w:rsidRPr="002C5FCA">
        <w:rPr>
          <w:rFonts w:ascii="Times New Roman" w:eastAsia="Times New Roman" w:hAnsi="Times New Roman"/>
          <w:color w:val="000000"/>
          <w:sz w:val="24"/>
          <w:szCs w:val="24"/>
          <w:lang w:eastAsia="pt-BR"/>
        </w:rPr>
        <w:t>,</w:t>
      </w:r>
      <w:r w:rsidRPr="002C5FCA">
        <w:rPr>
          <w:rFonts w:ascii="Times New Roman" w:eastAsia="Times New Roman" w:hAnsi="Times New Roman"/>
          <w:color w:val="000000"/>
          <w:sz w:val="24"/>
          <w:szCs w:val="24"/>
          <w:lang w:eastAsia="pt-BR"/>
        </w:rPr>
        <w:t xml:space="preserve"> temos alguns exemplos dessa influência política</w:t>
      </w:r>
      <w:r w:rsidR="002B5A2F" w:rsidRPr="002C5FCA">
        <w:rPr>
          <w:rFonts w:ascii="Times New Roman" w:eastAsia="Times New Roman" w:hAnsi="Times New Roman"/>
          <w:color w:val="000000"/>
          <w:sz w:val="24"/>
          <w:szCs w:val="24"/>
          <w:lang w:eastAsia="pt-BR"/>
        </w:rPr>
        <w:t>,</w:t>
      </w:r>
      <w:r w:rsidR="00CF110D" w:rsidRPr="002C5FCA">
        <w:rPr>
          <w:rFonts w:ascii="Times New Roman" w:eastAsia="Times New Roman" w:hAnsi="Times New Roman"/>
          <w:color w:val="000000"/>
          <w:sz w:val="24"/>
          <w:szCs w:val="24"/>
          <w:lang w:eastAsia="pt-BR"/>
        </w:rPr>
        <w:t xml:space="preserve"> com a compra de votos por troca de favores, que acontece</w:t>
      </w:r>
      <w:r w:rsidRPr="002C5FCA">
        <w:rPr>
          <w:rFonts w:ascii="Times New Roman" w:eastAsia="Times New Roman" w:hAnsi="Times New Roman"/>
          <w:color w:val="000000"/>
          <w:sz w:val="24"/>
          <w:szCs w:val="24"/>
          <w:lang w:eastAsia="pt-BR"/>
        </w:rPr>
        <w:t xml:space="preserve"> quando um governante </w:t>
      </w:r>
      <w:r w:rsidR="00B71365" w:rsidRPr="002C5FCA">
        <w:rPr>
          <w:rFonts w:ascii="Times New Roman" w:eastAsia="Times New Roman" w:hAnsi="Times New Roman"/>
          <w:color w:val="000000"/>
          <w:sz w:val="24"/>
          <w:szCs w:val="24"/>
          <w:lang w:eastAsia="pt-BR"/>
        </w:rPr>
        <w:t>substitui</w:t>
      </w:r>
      <w:r w:rsidRPr="002C5FCA">
        <w:rPr>
          <w:rFonts w:ascii="Times New Roman" w:eastAsia="Times New Roman" w:hAnsi="Times New Roman"/>
          <w:color w:val="000000"/>
          <w:sz w:val="24"/>
          <w:szCs w:val="24"/>
          <w:lang w:eastAsia="pt-BR"/>
        </w:rPr>
        <w:t xml:space="preserve"> emprego por trabalho em </w:t>
      </w:r>
      <w:r w:rsidR="00CF110D" w:rsidRPr="002C5FCA">
        <w:rPr>
          <w:rFonts w:ascii="Times New Roman" w:eastAsia="Times New Roman" w:hAnsi="Times New Roman"/>
          <w:color w:val="000000"/>
          <w:sz w:val="24"/>
          <w:szCs w:val="24"/>
          <w:lang w:eastAsia="pt-BR"/>
        </w:rPr>
        <w:t>época de campanha, ou outras coisas, é hábito sair nos noticiários locais que, em véspera de eleição algum político foi preso por compra de voto, com cestas básicas ou comprovantes de contas dos cidadãos, com o objetivo de conseguir votos. T</w:t>
      </w:r>
      <w:r w:rsidRPr="002C5FCA">
        <w:rPr>
          <w:rFonts w:ascii="Times New Roman" w:eastAsia="Times New Roman" w:hAnsi="Times New Roman"/>
          <w:color w:val="000000"/>
          <w:sz w:val="24"/>
          <w:szCs w:val="24"/>
          <w:lang w:eastAsia="pt-BR"/>
        </w:rPr>
        <w:t xml:space="preserve">raçando um paralelo, temos a mesma coisa na obra de Orwell, entretanto, lá era bem mais sério, já que se </w:t>
      </w:r>
      <w:proofErr w:type="gramStart"/>
      <w:r w:rsidR="00B71365" w:rsidRPr="002C5FCA">
        <w:rPr>
          <w:rFonts w:ascii="Times New Roman" w:eastAsia="Times New Roman" w:hAnsi="Times New Roman"/>
          <w:color w:val="000000"/>
          <w:sz w:val="24"/>
          <w:szCs w:val="24"/>
          <w:lang w:eastAsia="pt-BR"/>
        </w:rPr>
        <w:t>possui</w:t>
      </w:r>
      <w:proofErr w:type="gramEnd"/>
      <w:r w:rsidRPr="002C5FCA">
        <w:rPr>
          <w:rFonts w:ascii="Times New Roman" w:eastAsia="Times New Roman" w:hAnsi="Times New Roman"/>
          <w:color w:val="000000"/>
          <w:sz w:val="24"/>
          <w:szCs w:val="24"/>
          <w:lang w:eastAsia="pt-BR"/>
        </w:rPr>
        <w:t xml:space="preserve"> câmeras em todos os lugares pegando quase todos os ângulos, tirando, de fato, o direito a liberdade de expressão.</w:t>
      </w:r>
      <w:r w:rsidR="00CF110D" w:rsidRPr="002C5FCA">
        <w:rPr>
          <w:rFonts w:ascii="Times New Roman" w:eastAsia="Times New Roman" w:hAnsi="Times New Roman"/>
          <w:color w:val="000000"/>
          <w:sz w:val="24"/>
          <w:szCs w:val="24"/>
          <w:lang w:eastAsia="pt-BR"/>
        </w:rPr>
        <w:t xml:space="preserve"> Essa compra de votos que já é costumeira no Brasil tira a liberdade de expressão das pessoas que necessitam e não tem conhecimento do poder do voto, achando mais importante receber uma cesta básica, ou qualquer outro favor político.</w:t>
      </w:r>
    </w:p>
    <w:p w:rsidR="007D72D7" w:rsidRPr="002C5FCA" w:rsidRDefault="007D72D7"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Nesse </w:t>
      </w:r>
      <w:r w:rsidR="00F5204D" w:rsidRPr="002C5FCA">
        <w:rPr>
          <w:rFonts w:ascii="Times New Roman" w:eastAsia="Times New Roman" w:hAnsi="Times New Roman"/>
          <w:color w:val="000000"/>
          <w:sz w:val="24"/>
          <w:szCs w:val="24"/>
          <w:lang w:eastAsia="pt-BR"/>
        </w:rPr>
        <w:t xml:space="preserve">modelo de controle onde o governo sabe tudo que fazemos </w:t>
      </w:r>
      <w:r w:rsidRPr="002C5FCA">
        <w:rPr>
          <w:rFonts w:ascii="Times New Roman" w:eastAsia="Times New Roman" w:hAnsi="Times New Roman"/>
          <w:color w:val="000000"/>
          <w:sz w:val="24"/>
          <w:szCs w:val="24"/>
          <w:lang w:eastAsia="pt-BR"/>
        </w:rPr>
        <w:t xml:space="preserve">ainda não </w:t>
      </w:r>
      <w:r w:rsidR="00F5204D" w:rsidRPr="002C5FCA">
        <w:rPr>
          <w:rFonts w:ascii="Times New Roman" w:eastAsia="Times New Roman" w:hAnsi="Times New Roman"/>
          <w:color w:val="000000"/>
          <w:sz w:val="24"/>
          <w:szCs w:val="24"/>
          <w:lang w:eastAsia="pt-BR"/>
        </w:rPr>
        <w:t xml:space="preserve">estamos </w:t>
      </w:r>
      <w:r w:rsidR="0073575B" w:rsidRPr="002C5FCA">
        <w:rPr>
          <w:rFonts w:ascii="Times New Roman" w:eastAsia="Times New Roman" w:hAnsi="Times New Roman"/>
          <w:color w:val="000000"/>
          <w:sz w:val="24"/>
          <w:szCs w:val="24"/>
          <w:lang w:eastAsia="pt-BR"/>
        </w:rPr>
        <w:t>de forma clara e aberta</w:t>
      </w:r>
      <w:r w:rsidRPr="002C5FCA">
        <w:rPr>
          <w:rFonts w:ascii="Times New Roman" w:eastAsia="Times New Roman" w:hAnsi="Times New Roman"/>
          <w:color w:val="000000"/>
          <w:sz w:val="24"/>
          <w:szCs w:val="24"/>
          <w:lang w:eastAsia="pt-BR"/>
        </w:rPr>
        <w:t xml:space="preserve"> no mundo, o que sabemos é que, </w:t>
      </w:r>
      <w:proofErr w:type="gramStart"/>
      <w:r w:rsidRPr="002C5FCA">
        <w:rPr>
          <w:rFonts w:ascii="Times New Roman" w:eastAsia="Times New Roman" w:hAnsi="Times New Roman"/>
          <w:color w:val="000000"/>
          <w:sz w:val="24"/>
          <w:szCs w:val="24"/>
          <w:lang w:eastAsia="pt-BR"/>
        </w:rPr>
        <w:t>as</w:t>
      </w:r>
      <w:proofErr w:type="gramEnd"/>
      <w:r w:rsidRPr="002C5FCA">
        <w:rPr>
          <w:rFonts w:ascii="Times New Roman" w:eastAsia="Times New Roman" w:hAnsi="Times New Roman"/>
          <w:color w:val="000000"/>
          <w:sz w:val="24"/>
          <w:szCs w:val="24"/>
          <w:lang w:eastAsia="pt-BR"/>
        </w:rPr>
        <w:t xml:space="preserve"> vezes saem histórias de que o governo americano vigia a todos no </w:t>
      </w:r>
      <w:r w:rsidR="00F5204D" w:rsidRPr="002C5FCA">
        <w:rPr>
          <w:rFonts w:ascii="Times New Roman" w:eastAsia="Times New Roman" w:hAnsi="Times New Roman"/>
          <w:color w:val="000000"/>
          <w:sz w:val="24"/>
          <w:szCs w:val="24"/>
          <w:lang w:eastAsia="pt-BR"/>
        </w:rPr>
        <w:t>planeta, o que pode ser comparado com o que Orwell narrou em seu livro, outro exemplo é que</w:t>
      </w:r>
      <w:r w:rsidRPr="002C5FCA">
        <w:rPr>
          <w:rFonts w:ascii="Times New Roman" w:eastAsia="Times New Roman" w:hAnsi="Times New Roman"/>
          <w:color w:val="000000"/>
          <w:sz w:val="24"/>
          <w:szCs w:val="24"/>
          <w:lang w:eastAsia="pt-BR"/>
        </w:rPr>
        <w:t xml:space="preserve"> o governo brasileiro é conhecido por sua compra de votos, seja com empregos, casas de programas do governo com foco em ajudar quem necessita, entre outros exemplos.</w:t>
      </w:r>
    </w:p>
    <w:p w:rsidR="006215CA" w:rsidRPr="002C5FCA" w:rsidRDefault="006215CA"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Para o autor mencionado, o mundo já estava tão de </w:t>
      </w:r>
      <w:r w:rsidR="00941410" w:rsidRPr="002C5FCA">
        <w:rPr>
          <w:rFonts w:ascii="Times New Roman" w:eastAsia="Times New Roman" w:hAnsi="Times New Roman"/>
          <w:color w:val="000000"/>
          <w:sz w:val="24"/>
          <w:szCs w:val="24"/>
          <w:lang w:eastAsia="pt-BR"/>
        </w:rPr>
        <w:t>demasiado cruel e contraditório</w:t>
      </w:r>
      <w:r w:rsidRPr="002C5FCA">
        <w:rPr>
          <w:rFonts w:ascii="Times New Roman" w:eastAsia="Times New Roman" w:hAnsi="Times New Roman"/>
          <w:color w:val="000000"/>
          <w:sz w:val="24"/>
          <w:szCs w:val="24"/>
          <w:lang w:eastAsia="pt-BR"/>
        </w:rPr>
        <w:t xml:space="preserve"> devido </w:t>
      </w:r>
      <w:r w:rsidR="00B71365" w:rsidRPr="002C5FCA">
        <w:rPr>
          <w:rFonts w:ascii="Times New Roman" w:eastAsia="Times New Roman" w:hAnsi="Times New Roman"/>
          <w:color w:val="000000"/>
          <w:sz w:val="24"/>
          <w:szCs w:val="24"/>
          <w:lang w:eastAsia="pt-BR"/>
        </w:rPr>
        <w:t>à</w:t>
      </w:r>
      <w:r w:rsidRPr="002C5FCA">
        <w:rPr>
          <w:rFonts w:ascii="Times New Roman" w:eastAsia="Times New Roman" w:hAnsi="Times New Roman"/>
          <w:color w:val="000000"/>
          <w:sz w:val="24"/>
          <w:szCs w:val="24"/>
          <w:lang w:eastAsia="pt-BR"/>
        </w:rPr>
        <w:t xml:space="preserve"> tecnologia existente na década de 40 que, sua suposição foi de que na década de 80 a situação iria estar bem pior.</w:t>
      </w:r>
      <w:r w:rsidR="00941410" w:rsidRPr="002C5FCA">
        <w:rPr>
          <w:rFonts w:ascii="Times New Roman" w:eastAsia="Times New Roman" w:hAnsi="Times New Roman"/>
          <w:color w:val="000000"/>
          <w:sz w:val="24"/>
          <w:szCs w:val="24"/>
          <w:lang w:eastAsia="pt-BR"/>
        </w:rPr>
        <w:t xml:space="preserve"> Na época em que a obra foi escrita já havia muita tecnologia representando perigo, pois quando usada pelas pessoas e princípios errados os adventos tecnológico acabam por não terem objetivos benéficos para a sociedade. Isto realmente tem ocorrido na atualidade, com os crimes cibernéticos aumentando a cada dia. A tecnologia é criada com um propósito, entretanto não se é possível controlar a todos que a usam. Um </w:t>
      </w:r>
      <w:r w:rsidR="00941410" w:rsidRPr="002C5FCA">
        <w:rPr>
          <w:rFonts w:ascii="Times New Roman" w:eastAsia="Times New Roman" w:hAnsi="Times New Roman"/>
          <w:color w:val="000000"/>
          <w:sz w:val="24"/>
          <w:szCs w:val="24"/>
          <w:lang w:eastAsia="pt-BR"/>
        </w:rPr>
        <w:lastRenderedPageBreak/>
        <w:t xml:space="preserve">exemplo mais direto é o da arma de fogo, esta, se fosse usada apenas pela polícia para prender os ladrões, pelos seguranças, enfim, sempre com o intuito de defesa não de ataque, entretanto há o acesso às armas por partes dos criminosos o que a torna perigosa, por estar em mãos erradas no nosso dia-a-dia. É o que acontece com a tecnologia, sempre que se cria um </w:t>
      </w:r>
      <w:r w:rsidR="00B45313" w:rsidRPr="002C5FCA">
        <w:rPr>
          <w:rFonts w:ascii="Times New Roman" w:eastAsia="Times New Roman" w:hAnsi="Times New Roman"/>
          <w:color w:val="000000"/>
          <w:sz w:val="24"/>
          <w:szCs w:val="24"/>
          <w:lang w:eastAsia="pt-BR"/>
        </w:rPr>
        <w:t>antivírus</w:t>
      </w:r>
      <w:r w:rsidR="00941410" w:rsidRPr="002C5FCA">
        <w:rPr>
          <w:rFonts w:ascii="Times New Roman" w:eastAsia="Times New Roman" w:hAnsi="Times New Roman"/>
          <w:color w:val="000000"/>
          <w:sz w:val="24"/>
          <w:szCs w:val="24"/>
          <w:lang w:eastAsia="pt-BR"/>
        </w:rPr>
        <w:t xml:space="preserve"> melhor, alguém acaba criando um vírus que derrote a tecnologia de proteção dele. Nos casos dos adventos tecnológicos sempre vai ser assim, pois existem os dois lados: quem vai usar para o bem e quem vai usar para prejudicar os outros.</w:t>
      </w:r>
    </w:p>
    <w:p w:rsidR="00B7420E" w:rsidRPr="002C5FCA" w:rsidRDefault="006215CA" w:rsidP="00C57981">
      <w:pPr>
        <w:pStyle w:val="art"/>
        <w:spacing w:before="0" w:beforeAutospacing="0" w:after="0" w:afterAutospacing="0"/>
        <w:ind w:firstLine="708"/>
        <w:jc w:val="both"/>
        <w:rPr>
          <w:rStyle w:val="Forte"/>
          <w:b w:val="0"/>
          <w:color w:val="000000"/>
          <w:bdr w:val="none" w:sz="0" w:space="0" w:color="auto" w:frame="1"/>
        </w:rPr>
      </w:pPr>
      <w:r w:rsidRPr="002C5FCA">
        <w:rPr>
          <w:color w:val="000000"/>
        </w:rPr>
        <w:t>No Brasil o direito a liberdade de expressão é constituciona</w:t>
      </w:r>
      <w:r w:rsidR="00B7420E" w:rsidRPr="002C5FCA">
        <w:rPr>
          <w:color w:val="000000"/>
        </w:rPr>
        <w:t xml:space="preserve">l estando presente no </w:t>
      </w:r>
      <w:r w:rsidR="00B7420E" w:rsidRPr="002C5FCA">
        <w:rPr>
          <w:rStyle w:val="Forte"/>
          <w:b w:val="0"/>
          <w:color w:val="000000"/>
          <w:bdr w:val="none" w:sz="0" w:space="0" w:color="auto" w:frame="1"/>
        </w:rPr>
        <w:t>Art. 5º, IX da Constituição Federal de 1988, que diz:</w:t>
      </w:r>
    </w:p>
    <w:p w:rsidR="00B7420E" w:rsidRPr="002C5FCA" w:rsidRDefault="00B7420E" w:rsidP="00C57981">
      <w:pPr>
        <w:pStyle w:val="art"/>
        <w:spacing w:before="0" w:beforeAutospacing="0" w:after="0" w:afterAutospacing="0"/>
        <w:jc w:val="both"/>
        <w:rPr>
          <w:rStyle w:val="Forte"/>
          <w:b w:val="0"/>
          <w:color w:val="000000"/>
          <w:bdr w:val="none" w:sz="0" w:space="0" w:color="auto" w:frame="1"/>
        </w:rPr>
      </w:pPr>
    </w:p>
    <w:p w:rsidR="00B7420E" w:rsidRPr="002C5FCA" w:rsidRDefault="00B7420E" w:rsidP="00C57981">
      <w:pPr>
        <w:pStyle w:val="art"/>
        <w:spacing w:before="0" w:beforeAutospacing="0" w:after="0" w:afterAutospacing="0"/>
        <w:ind w:left="2268"/>
        <w:jc w:val="both"/>
        <w:rPr>
          <w:color w:val="000000"/>
          <w:sz w:val="20"/>
          <w:szCs w:val="20"/>
        </w:rPr>
      </w:pPr>
      <w:r w:rsidRPr="002C5FCA">
        <w:rPr>
          <w:rStyle w:val="Forte"/>
          <w:rFonts w:ascii="inherit" w:hAnsi="inherit" w:cs="Helvetica"/>
          <w:b w:val="0"/>
          <w:color w:val="000000"/>
          <w:sz w:val="20"/>
          <w:szCs w:val="20"/>
          <w:bdr w:val="none" w:sz="0" w:space="0" w:color="auto" w:frame="1"/>
        </w:rPr>
        <w:t xml:space="preserve">Art. </w:t>
      </w:r>
      <w:r w:rsidRPr="002C5FCA">
        <w:rPr>
          <w:rStyle w:val="Forte"/>
          <w:b w:val="0"/>
          <w:color w:val="000000"/>
          <w:sz w:val="20"/>
          <w:szCs w:val="20"/>
          <w:bdr w:val="none" w:sz="0" w:space="0" w:color="auto" w:frame="1"/>
        </w:rPr>
        <w:t>5º</w:t>
      </w:r>
      <w:r w:rsidRPr="002C5FCA">
        <w:rPr>
          <w:rStyle w:val="apple-converted-space"/>
          <w:color w:val="000000"/>
          <w:sz w:val="20"/>
          <w:szCs w:val="20"/>
        </w:rPr>
        <w:t> </w:t>
      </w:r>
      <w:r w:rsidRPr="002C5FCA">
        <w:rPr>
          <w:color w:val="000000"/>
          <w:sz w:val="20"/>
          <w:szCs w:val="20"/>
        </w:rPr>
        <w:t>Todos são iguais perante a lei, sem distinção de qualquer natureza, garantindo-se aos brasileiros e aos estrangeiros residentes no País a inviolabilidade do direito à vida, à liberdade, à igualdade, à segurança e à propriedade, nos termos seguintes:</w:t>
      </w:r>
    </w:p>
    <w:p w:rsidR="00B7420E" w:rsidRPr="002C5FCA" w:rsidRDefault="00B7420E" w:rsidP="00C57981">
      <w:pPr>
        <w:pStyle w:val="NormalWeb"/>
        <w:spacing w:before="0" w:beforeAutospacing="0" w:after="0" w:afterAutospacing="0"/>
        <w:ind w:left="2268"/>
        <w:jc w:val="both"/>
        <w:rPr>
          <w:color w:val="000000"/>
          <w:sz w:val="20"/>
          <w:szCs w:val="20"/>
        </w:rPr>
      </w:pPr>
      <w:r w:rsidRPr="002C5FCA">
        <w:rPr>
          <w:rStyle w:val="Forte"/>
          <w:b w:val="0"/>
          <w:color w:val="000000"/>
          <w:sz w:val="20"/>
          <w:szCs w:val="20"/>
          <w:bdr w:val="none" w:sz="0" w:space="0" w:color="auto" w:frame="1"/>
        </w:rPr>
        <w:t>IX</w:t>
      </w:r>
      <w:r w:rsidRPr="002C5FCA">
        <w:rPr>
          <w:rStyle w:val="apple-converted-space"/>
          <w:bCs/>
          <w:color w:val="000000"/>
          <w:sz w:val="20"/>
          <w:szCs w:val="20"/>
          <w:bdr w:val="none" w:sz="0" w:space="0" w:color="auto" w:frame="1"/>
        </w:rPr>
        <w:t> </w:t>
      </w:r>
      <w:r w:rsidRPr="002C5FCA">
        <w:rPr>
          <w:color w:val="000000"/>
          <w:sz w:val="20"/>
          <w:szCs w:val="20"/>
        </w:rPr>
        <w:t>- é livre a expressão da atividade intelectual, artística, científica e de comunicação, independentemente de censura ou licença; (</w:t>
      </w:r>
      <w:r w:rsidR="00AE34AA" w:rsidRPr="002C5FCA">
        <w:rPr>
          <w:color w:val="000000"/>
          <w:sz w:val="20"/>
          <w:szCs w:val="20"/>
        </w:rPr>
        <w:t>VADE MECUM</w:t>
      </w:r>
      <w:r w:rsidR="00B71365" w:rsidRPr="002C5FCA">
        <w:rPr>
          <w:color w:val="000000"/>
          <w:sz w:val="20"/>
          <w:szCs w:val="20"/>
        </w:rPr>
        <w:t xml:space="preserve">, </w:t>
      </w:r>
      <w:r w:rsidR="00AE34AA" w:rsidRPr="002C5FCA">
        <w:rPr>
          <w:color w:val="000000"/>
          <w:sz w:val="20"/>
          <w:szCs w:val="20"/>
        </w:rPr>
        <w:t>2013</w:t>
      </w:r>
      <w:r w:rsidRPr="002C5FCA">
        <w:rPr>
          <w:color w:val="000000"/>
          <w:sz w:val="20"/>
          <w:szCs w:val="20"/>
        </w:rPr>
        <w:t>)</w:t>
      </w:r>
      <w:r w:rsidR="00B71365" w:rsidRPr="002C5FCA">
        <w:rPr>
          <w:color w:val="000000"/>
          <w:sz w:val="20"/>
          <w:szCs w:val="20"/>
        </w:rPr>
        <w:t xml:space="preserve">. </w:t>
      </w:r>
    </w:p>
    <w:p w:rsidR="006215CA" w:rsidRPr="002C5FCA" w:rsidRDefault="006215CA"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p>
    <w:p w:rsidR="006215CA" w:rsidRPr="002C5FCA" w:rsidRDefault="00B7420E"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A Constituição </w:t>
      </w:r>
      <w:r w:rsidR="00B71365" w:rsidRPr="002C5FCA">
        <w:rPr>
          <w:rFonts w:ascii="Times New Roman" w:eastAsia="Times New Roman" w:hAnsi="Times New Roman"/>
          <w:color w:val="000000"/>
          <w:sz w:val="24"/>
          <w:szCs w:val="24"/>
          <w:lang w:eastAsia="pt-BR"/>
        </w:rPr>
        <w:t xml:space="preserve">Republicana </w:t>
      </w:r>
      <w:r w:rsidRPr="002C5FCA">
        <w:rPr>
          <w:rFonts w:ascii="Times New Roman" w:eastAsia="Times New Roman" w:hAnsi="Times New Roman"/>
          <w:color w:val="000000"/>
          <w:sz w:val="24"/>
          <w:szCs w:val="24"/>
          <w:lang w:eastAsia="pt-BR"/>
        </w:rPr>
        <w:t xml:space="preserve">protege </w:t>
      </w:r>
      <w:r w:rsidR="008B652B" w:rsidRPr="002C5FCA">
        <w:rPr>
          <w:rFonts w:ascii="Times New Roman" w:eastAsia="Times New Roman" w:hAnsi="Times New Roman"/>
          <w:color w:val="000000"/>
          <w:sz w:val="24"/>
          <w:szCs w:val="24"/>
          <w:lang w:eastAsia="pt-BR"/>
        </w:rPr>
        <w:t xml:space="preserve">o direito à liberdade de expressão a polêmica surge em casos, como o já mencionado, da apresentadora de jornal que, em rede nacional expos sua opinião e por isso foi censurada. </w:t>
      </w:r>
    </w:p>
    <w:p w:rsidR="0073575B" w:rsidRPr="002C5FCA" w:rsidRDefault="0073575B"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Um exemplo marcante e real dessa questão na nossa atualidade é o do americano Edward </w:t>
      </w:r>
      <w:proofErr w:type="spellStart"/>
      <w:r w:rsidRPr="002C5FCA">
        <w:rPr>
          <w:rFonts w:ascii="Times New Roman" w:eastAsia="Times New Roman" w:hAnsi="Times New Roman"/>
          <w:color w:val="000000"/>
          <w:sz w:val="24"/>
          <w:szCs w:val="24"/>
          <w:lang w:eastAsia="pt-BR"/>
        </w:rPr>
        <w:t>Snowden</w:t>
      </w:r>
      <w:proofErr w:type="spellEnd"/>
      <w:r w:rsidRPr="002C5FCA">
        <w:rPr>
          <w:rFonts w:ascii="Times New Roman" w:eastAsia="Times New Roman" w:hAnsi="Times New Roman"/>
          <w:color w:val="000000"/>
          <w:sz w:val="24"/>
          <w:szCs w:val="24"/>
          <w:lang w:eastAsia="pt-BR"/>
        </w:rPr>
        <w:t>, ex-administrador de sistemas da CIA (Agência de Inteligência do governo americano que trabalha para proteção do país) e ex-contratado da NSA</w:t>
      </w:r>
      <w:r w:rsidR="00516804" w:rsidRPr="002C5FCA">
        <w:rPr>
          <w:rFonts w:ascii="Times New Roman" w:eastAsia="Times New Roman" w:hAnsi="Times New Roman"/>
          <w:color w:val="000000"/>
          <w:sz w:val="24"/>
          <w:szCs w:val="24"/>
          <w:lang w:eastAsia="pt-BR"/>
        </w:rPr>
        <w:t xml:space="preserve"> (Agência de Segurança Nacional dos Estados Unidos), que, no ano de 2013 revelou detalhes dos programas de vigilância do governo dos Estados Unidos. Afirmando que o país está </w:t>
      </w:r>
      <w:proofErr w:type="gramStart"/>
      <w:r w:rsidR="00516804" w:rsidRPr="002C5FCA">
        <w:rPr>
          <w:rFonts w:ascii="Times New Roman" w:eastAsia="Times New Roman" w:hAnsi="Times New Roman"/>
          <w:color w:val="000000"/>
          <w:sz w:val="24"/>
          <w:szCs w:val="24"/>
          <w:lang w:eastAsia="pt-BR"/>
        </w:rPr>
        <w:t>a</w:t>
      </w:r>
      <w:proofErr w:type="gramEnd"/>
      <w:r w:rsidR="00516804" w:rsidRPr="002C5FCA">
        <w:rPr>
          <w:rFonts w:ascii="Times New Roman" w:eastAsia="Times New Roman" w:hAnsi="Times New Roman"/>
          <w:color w:val="000000"/>
          <w:sz w:val="24"/>
          <w:szCs w:val="24"/>
          <w:lang w:eastAsia="pt-BR"/>
        </w:rPr>
        <w:t xml:space="preserve"> frente do resto do mundo, pois vigia a todos os outros países, </w:t>
      </w:r>
      <w:proofErr w:type="spellStart"/>
      <w:r w:rsidR="00516804" w:rsidRPr="002C5FCA">
        <w:rPr>
          <w:rFonts w:ascii="Times New Roman" w:eastAsia="Times New Roman" w:hAnsi="Times New Roman"/>
          <w:color w:val="000000"/>
          <w:sz w:val="24"/>
          <w:szCs w:val="24"/>
          <w:lang w:eastAsia="pt-BR"/>
        </w:rPr>
        <w:t>Snowden</w:t>
      </w:r>
      <w:proofErr w:type="spellEnd"/>
      <w:r w:rsidR="00516804" w:rsidRPr="002C5FCA">
        <w:rPr>
          <w:rFonts w:ascii="Times New Roman" w:eastAsia="Times New Roman" w:hAnsi="Times New Roman"/>
          <w:color w:val="000000"/>
          <w:sz w:val="24"/>
          <w:szCs w:val="24"/>
          <w:lang w:eastAsia="pt-BR"/>
        </w:rPr>
        <w:t xml:space="preserve">, descordando do que se passava em seu local de trabalho, decidiu revelar ao mundo que os Estados Unidos não estavam respeitando em absoluto, o sigilo e os segredos dos outros países, derrubando paredes e acabando com a privacidade através dos programas utilizados para espionagem. A declaração de </w:t>
      </w:r>
      <w:proofErr w:type="spellStart"/>
      <w:r w:rsidR="00516804" w:rsidRPr="002C5FCA">
        <w:rPr>
          <w:rFonts w:ascii="Times New Roman" w:eastAsia="Times New Roman" w:hAnsi="Times New Roman"/>
          <w:color w:val="000000"/>
          <w:sz w:val="24"/>
          <w:szCs w:val="24"/>
          <w:lang w:eastAsia="pt-BR"/>
        </w:rPr>
        <w:t>Snowden</w:t>
      </w:r>
      <w:proofErr w:type="spellEnd"/>
      <w:r w:rsidR="00516804" w:rsidRPr="002C5FCA">
        <w:rPr>
          <w:rFonts w:ascii="Times New Roman" w:eastAsia="Times New Roman" w:hAnsi="Times New Roman"/>
          <w:color w:val="000000"/>
          <w:sz w:val="24"/>
          <w:szCs w:val="24"/>
          <w:lang w:eastAsia="pt-BR"/>
        </w:rPr>
        <w:t xml:space="preserve">, tendo em vista que este ainda está supostamente, em território Russo, </w:t>
      </w:r>
      <w:proofErr w:type="gramStart"/>
      <w:r w:rsidR="00516804" w:rsidRPr="002C5FCA">
        <w:rPr>
          <w:rFonts w:ascii="Times New Roman" w:eastAsia="Times New Roman" w:hAnsi="Times New Roman"/>
          <w:color w:val="000000"/>
          <w:sz w:val="24"/>
          <w:szCs w:val="24"/>
          <w:lang w:eastAsia="pt-BR"/>
        </w:rPr>
        <w:t>sob asilo</w:t>
      </w:r>
      <w:proofErr w:type="gramEnd"/>
      <w:r w:rsidR="00516804" w:rsidRPr="002C5FCA">
        <w:rPr>
          <w:rFonts w:ascii="Times New Roman" w:eastAsia="Times New Roman" w:hAnsi="Times New Roman"/>
          <w:color w:val="000000"/>
          <w:sz w:val="24"/>
          <w:szCs w:val="24"/>
          <w:lang w:eastAsia="pt-BR"/>
        </w:rPr>
        <w:t xml:space="preserve"> político, por ter sido acusado de alguns crimes referentes à espionagem em seu país de origem. Este passa então a ser mais um caso onde a liberdade de expressão é questionada.  </w:t>
      </w:r>
    </w:p>
    <w:p w:rsidR="006215CA" w:rsidRPr="002C5FCA" w:rsidRDefault="006215CA"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6215CA" w:rsidRPr="002C5FCA" w:rsidRDefault="006215CA"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BD49DB" w:rsidRPr="002C5FCA" w:rsidRDefault="00B55486"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2.2</w:t>
      </w:r>
      <w:r w:rsidR="00BD49DB" w:rsidRPr="002C5FCA">
        <w:rPr>
          <w:rFonts w:ascii="Times New Roman" w:eastAsia="Times New Roman" w:hAnsi="Times New Roman"/>
          <w:color w:val="000000"/>
          <w:sz w:val="24"/>
          <w:szCs w:val="24"/>
          <w:lang w:eastAsia="pt-BR"/>
        </w:rPr>
        <w:t>.2 Biopoder e a sociedade da informação no contexto da ficção </w:t>
      </w:r>
    </w:p>
    <w:p w:rsidR="00B71365" w:rsidRPr="002C5FCA" w:rsidRDefault="00B71365"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F9585D" w:rsidRPr="002C5FCA" w:rsidRDefault="006215CA"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ab/>
        <w:t>O biopode</w:t>
      </w:r>
      <w:r w:rsidR="00147C09" w:rsidRPr="002C5FCA">
        <w:rPr>
          <w:rFonts w:ascii="Times New Roman" w:eastAsia="Times New Roman" w:hAnsi="Times New Roman"/>
          <w:color w:val="000000"/>
          <w:sz w:val="24"/>
          <w:szCs w:val="24"/>
          <w:lang w:eastAsia="pt-BR"/>
        </w:rPr>
        <w:t xml:space="preserve">r </w:t>
      </w:r>
      <w:r w:rsidR="00F9585D" w:rsidRPr="002C5FCA">
        <w:rPr>
          <w:rFonts w:ascii="Times New Roman" w:eastAsia="Times New Roman" w:hAnsi="Times New Roman"/>
          <w:color w:val="000000"/>
          <w:sz w:val="24"/>
          <w:szCs w:val="24"/>
          <w:lang w:eastAsia="pt-BR"/>
        </w:rPr>
        <w:t>que, segundo Foucault é</w:t>
      </w:r>
      <w:r w:rsidR="00147C09" w:rsidRPr="002C5FCA">
        <w:rPr>
          <w:rFonts w:ascii="Times New Roman" w:eastAsia="Times New Roman" w:hAnsi="Times New Roman"/>
          <w:color w:val="000000"/>
          <w:sz w:val="24"/>
          <w:szCs w:val="24"/>
          <w:lang w:eastAsia="pt-BR"/>
        </w:rPr>
        <w:t xml:space="preserve"> </w:t>
      </w:r>
      <w:r w:rsidR="00F9585D" w:rsidRPr="002C5FCA">
        <w:rPr>
          <w:rFonts w:ascii="Times New Roman" w:hAnsi="Times New Roman"/>
          <w:color w:val="000000"/>
          <w:sz w:val="24"/>
          <w:szCs w:val="24"/>
          <w:shd w:val="clear" w:color="auto" w:fill="FFFFFF"/>
        </w:rPr>
        <w:t>“o conjunto dos mecanismos pelos quais aquilo que, na espécie humana, constitui suas características biológicas fundamentais vai poder entrar numa política, numa estratégia política, numa estratégia geral de poder</w:t>
      </w:r>
      <w:r w:rsidR="00147C09" w:rsidRPr="002C5FCA">
        <w:rPr>
          <w:rFonts w:ascii="Times New Roman" w:hAnsi="Times New Roman"/>
          <w:color w:val="000000"/>
          <w:sz w:val="24"/>
          <w:szCs w:val="24"/>
          <w:shd w:val="clear" w:color="auto" w:fill="FFFFFF"/>
        </w:rPr>
        <w:t xml:space="preserve">”. </w:t>
      </w:r>
      <w:r w:rsidR="00AF6498" w:rsidRPr="002C5FCA">
        <w:rPr>
          <w:rFonts w:ascii="Times New Roman" w:hAnsi="Times New Roman"/>
          <w:color w:val="000000"/>
          <w:sz w:val="24"/>
          <w:szCs w:val="24"/>
          <w:shd w:val="clear" w:color="auto" w:fill="FFFFFF"/>
        </w:rPr>
        <w:t xml:space="preserve">(FOUCAULT, </w:t>
      </w:r>
      <w:r w:rsidR="00180CA0" w:rsidRPr="002C5FCA">
        <w:rPr>
          <w:rFonts w:ascii="Times New Roman" w:hAnsi="Times New Roman"/>
          <w:i/>
          <w:color w:val="000000"/>
          <w:sz w:val="24"/>
          <w:szCs w:val="24"/>
          <w:shd w:val="clear" w:color="auto" w:fill="FFFFFF"/>
        </w:rPr>
        <w:t>op. cit. SOARES,</w:t>
      </w:r>
      <w:r w:rsidR="00180CA0" w:rsidRPr="002C5FCA">
        <w:rPr>
          <w:rFonts w:ascii="Times New Roman" w:hAnsi="Times New Roman"/>
          <w:color w:val="000000"/>
          <w:sz w:val="24"/>
          <w:szCs w:val="24"/>
          <w:shd w:val="clear" w:color="auto" w:fill="FFFFFF"/>
        </w:rPr>
        <w:t xml:space="preserve"> </w:t>
      </w:r>
      <w:r w:rsidR="00F9585D" w:rsidRPr="002C5FCA">
        <w:rPr>
          <w:rFonts w:ascii="Times New Roman" w:hAnsi="Times New Roman"/>
          <w:color w:val="000000"/>
          <w:sz w:val="24"/>
          <w:szCs w:val="24"/>
          <w:shd w:val="clear" w:color="auto" w:fill="FFFFFF"/>
        </w:rPr>
        <w:t>1978, p.3)</w:t>
      </w:r>
      <w:r w:rsidR="00F9585D" w:rsidRPr="002C5FCA">
        <w:rPr>
          <w:rFonts w:ascii="Times New Roman" w:eastAsia="Times New Roman" w:hAnsi="Times New Roman"/>
          <w:color w:val="000000"/>
          <w:sz w:val="24"/>
          <w:szCs w:val="24"/>
          <w:lang w:eastAsia="pt-BR"/>
        </w:rPr>
        <w:t xml:space="preserve"> continua uma ideia atual, sendo utilizado em </w:t>
      </w:r>
      <w:r w:rsidR="00147C09" w:rsidRPr="002C5FCA">
        <w:rPr>
          <w:rFonts w:ascii="Times New Roman" w:eastAsia="Times New Roman" w:hAnsi="Times New Roman"/>
          <w:color w:val="000000"/>
          <w:sz w:val="24"/>
          <w:szCs w:val="24"/>
          <w:lang w:eastAsia="pt-BR"/>
        </w:rPr>
        <w:t>outras obras</w:t>
      </w:r>
      <w:r w:rsidR="00F9585D" w:rsidRPr="002C5FCA">
        <w:rPr>
          <w:rFonts w:ascii="Times New Roman" w:eastAsia="Times New Roman" w:hAnsi="Times New Roman"/>
          <w:color w:val="000000"/>
          <w:sz w:val="24"/>
          <w:szCs w:val="24"/>
          <w:lang w:eastAsia="pt-BR"/>
        </w:rPr>
        <w:t xml:space="preserve"> literárias de ficção com o mesmo foco que a obra de Orwell já citada. Também</w:t>
      </w:r>
      <w:r w:rsidRPr="002C5FCA">
        <w:rPr>
          <w:rFonts w:ascii="Times New Roman" w:eastAsia="Times New Roman" w:hAnsi="Times New Roman"/>
          <w:color w:val="000000"/>
          <w:sz w:val="24"/>
          <w:szCs w:val="24"/>
          <w:lang w:eastAsia="pt-BR"/>
        </w:rPr>
        <w:t xml:space="preserve"> </w:t>
      </w:r>
      <w:r w:rsidR="00F9585D" w:rsidRPr="002C5FCA">
        <w:rPr>
          <w:rFonts w:ascii="Times New Roman" w:eastAsia="Times New Roman" w:hAnsi="Times New Roman"/>
          <w:color w:val="000000"/>
          <w:sz w:val="24"/>
          <w:szCs w:val="24"/>
          <w:lang w:eastAsia="pt-BR"/>
        </w:rPr>
        <w:t>é uma categoria que tem sido explorada</w:t>
      </w:r>
      <w:r w:rsidRPr="002C5FCA">
        <w:rPr>
          <w:rFonts w:ascii="Times New Roman" w:eastAsia="Times New Roman" w:hAnsi="Times New Roman"/>
          <w:color w:val="000000"/>
          <w:sz w:val="24"/>
          <w:szCs w:val="24"/>
          <w:lang w:eastAsia="pt-BR"/>
        </w:rPr>
        <w:t xml:space="preserve"> continuamente pela mídia</w:t>
      </w:r>
      <w:r w:rsidR="00F9585D" w:rsidRPr="002C5FCA">
        <w:rPr>
          <w:rFonts w:ascii="Times New Roman" w:eastAsia="Times New Roman" w:hAnsi="Times New Roman"/>
          <w:color w:val="000000"/>
          <w:sz w:val="24"/>
          <w:szCs w:val="24"/>
          <w:lang w:eastAsia="pt-BR"/>
        </w:rPr>
        <w:t>, sendo mostrada de várias forma</w:t>
      </w:r>
      <w:r w:rsidR="00147C09" w:rsidRPr="002C5FCA">
        <w:rPr>
          <w:rFonts w:ascii="Times New Roman" w:eastAsia="Times New Roman" w:hAnsi="Times New Roman"/>
          <w:color w:val="000000"/>
          <w:sz w:val="24"/>
          <w:szCs w:val="24"/>
          <w:lang w:eastAsia="pt-BR"/>
        </w:rPr>
        <w:t>s como</w:t>
      </w:r>
      <w:r w:rsidR="00F9585D" w:rsidRPr="002C5FCA">
        <w:rPr>
          <w:rFonts w:ascii="Times New Roman" w:eastAsia="Times New Roman" w:hAnsi="Times New Roman"/>
          <w:color w:val="000000"/>
          <w:sz w:val="24"/>
          <w:szCs w:val="24"/>
          <w:lang w:eastAsia="pt-BR"/>
        </w:rPr>
        <w:t xml:space="preserve"> ele</w:t>
      </w:r>
      <w:r w:rsidRPr="002C5FCA">
        <w:rPr>
          <w:rFonts w:ascii="Times New Roman" w:eastAsia="Times New Roman" w:hAnsi="Times New Roman"/>
          <w:color w:val="000000"/>
          <w:sz w:val="24"/>
          <w:szCs w:val="24"/>
          <w:lang w:eastAsia="pt-BR"/>
        </w:rPr>
        <w:t xml:space="preserve"> pode ser usado.</w:t>
      </w:r>
      <w:r w:rsidR="00F9585D" w:rsidRPr="002C5FCA">
        <w:rPr>
          <w:rFonts w:ascii="Times New Roman" w:eastAsia="Times New Roman" w:hAnsi="Times New Roman"/>
          <w:color w:val="000000"/>
          <w:sz w:val="24"/>
          <w:szCs w:val="24"/>
          <w:lang w:eastAsia="pt-BR"/>
        </w:rPr>
        <w:t xml:space="preserve"> No caso da mídia </w:t>
      </w:r>
      <w:r w:rsidR="00147C09" w:rsidRPr="002C5FCA">
        <w:rPr>
          <w:rFonts w:ascii="Times New Roman" w:eastAsia="Times New Roman" w:hAnsi="Times New Roman"/>
          <w:color w:val="000000"/>
          <w:sz w:val="24"/>
          <w:szCs w:val="24"/>
          <w:lang w:eastAsia="pt-BR"/>
        </w:rPr>
        <w:t xml:space="preserve">influenciando a população de uma forma inteligente, para que o povo não se dê conta de tal influencia, ou seja, influenciar para que eles não saibam disso e acreditem que formam </w:t>
      </w:r>
      <w:r w:rsidR="00B71365" w:rsidRPr="002C5FCA">
        <w:rPr>
          <w:rFonts w:ascii="Times New Roman" w:eastAsia="Times New Roman" w:hAnsi="Times New Roman"/>
          <w:color w:val="000000"/>
          <w:sz w:val="24"/>
          <w:szCs w:val="24"/>
          <w:lang w:eastAsia="pt-BR"/>
        </w:rPr>
        <w:t>suas opiniões sozinhas</w:t>
      </w:r>
      <w:r w:rsidR="00147C09" w:rsidRPr="002C5FCA">
        <w:rPr>
          <w:rFonts w:ascii="Times New Roman" w:eastAsia="Times New Roman" w:hAnsi="Times New Roman"/>
          <w:color w:val="000000"/>
          <w:sz w:val="24"/>
          <w:szCs w:val="24"/>
          <w:lang w:eastAsia="pt-BR"/>
        </w:rPr>
        <w:t xml:space="preserve">. </w:t>
      </w:r>
      <w:r w:rsidRPr="002C5FCA">
        <w:rPr>
          <w:rFonts w:ascii="Times New Roman" w:eastAsia="Times New Roman" w:hAnsi="Times New Roman"/>
          <w:color w:val="000000"/>
          <w:sz w:val="24"/>
          <w:szCs w:val="24"/>
          <w:lang w:eastAsia="pt-BR"/>
        </w:rPr>
        <w:t xml:space="preserve"> </w:t>
      </w:r>
    </w:p>
    <w:p w:rsidR="00036265" w:rsidRPr="002C5FCA" w:rsidRDefault="006215CA"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 xml:space="preserve">Na obra de Suzanne </w:t>
      </w:r>
      <w:proofErr w:type="spellStart"/>
      <w:r w:rsidRPr="002C5FCA">
        <w:rPr>
          <w:rFonts w:ascii="Times New Roman" w:eastAsia="Times New Roman" w:hAnsi="Times New Roman"/>
          <w:color w:val="000000"/>
          <w:sz w:val="24"/>
          <w:szCs w:val="24"/>
          <w:lang w:eastAsia="pt-BR"/>
        </w:rPr>
        <w:t>Colins</w:t>
      </w:r>
      <w:proofErr w:type="spellEnd"/>
      <w:r w:rsidRPr="002C5FCA">
        <w:rPr>
          <w:rFonts w:ascii="Times New Roman" w:eastAsia="Times New Roman" w:hAnsi="Times New Roman"/>
          <w:color w:val="000000"/>
          <w:sz w:val="24"/>
          <w:szCs w:val="24"/>
          <w:lang w:eastAsia="pt-BR"/>
        </w:rPr>
        <w:t xml:space="preserve"> “</w:t>
      </w:r>
      <w:r w:rsidRPr="002C5FCA">
        <w:rPr>
          <w:rFonts w:ascii="Times New Roman" w:eastAsia="Times New Roman" w:hAnsi="Times New Roman"/>
          <w:i/>
          <w:color w:val="000000"/>
          <w:sz w:val="24"/>
          <w:szCs w:val="24"/>
          <w:lang w:eastAsia="pt-BR"/>
        </w:rPr>
        <w:t>Jogos Voraze</w:t>
      </w:r>
      <w:r w:rsidR="00036265" w:rsidRPr="002C5FCA">
        <w:rPr>
          <w:rFonts w:ascii="Times New Roman" w:eastAsia="Times New Roman" w:hAnsi="Times New Roman"/>
          <w:i/>
          <w:color w:val="000000"/>
          <w:sz w:val="24"/>
          <w:szCs w:val="24"/>
          <w:lang w:eastAsia="pt-BR"/>
        </w:rPr>
        <w:t>s”</w:t>
      </w:r>
      <w:r w:rsidR="0073575B" w:rsidRPr="002C5FCA">
        <w:rPr>
          <w:rFonts w:ascii="Times New Roman" w:eastAsia="Times New Roman" w:hAnsi="Times New Roman"/>
          <w:i/>
          <w:color w:val="000000"/>
          <w:sz w:val="24"/>
          <w:szCs w:val="24"/>
          <w:lang w:eastAsia="pt-BR"/>
        </w:rPr>
        <w:t xml:space="preserve"> (2008)</w:t>
      </w:r>
      <w:r w:rsidR="00036265" w:rsidRPr="002C5FCA">
        <w:rPr>
          <w:rFonts w:ascii="Times New Roman" w:eastAsia="Times New Roman" w:hAnsi="Times New Roman"/>
          <w:i/>
          <w:color w:val="000000"/>
          <w:sz w:val="24"/>
          <w:szCs w:val="24"/>
          <w:lang w:eastAsia="pt-BR"/>
        </w:rPr>
        <w:t>,</w:t>
      </w:r>
      <w:r w:rsidR="00B55486" w:rsidRPr="002C5FCA">
        <w:rPr>
          <w:rFonts w:ascii="Times New Roman" w:eastAsia="Times New Roman" w:hAnsi="Times New Roman"/>
          <w:color w:val="000000"/>
          <w:sz w:val="24"/>
          <w:szCs w:val="24"/>
          <w:lang w:eastAsia="pt-BR"/>
        </w:rPr>
        <w:t xml:space="preserve"> podemos observar traços das ideias de Orwell apresentadas em </w:t>
      </w:r>
      <w:r w:rsidR="00B55486" w:rsidRPr="002C5FCA">
        <w:rPr>
          <w:rFonts w:ascii="Times New Roman" w:eastAsia="Times New Roman" w:hAnsi="Times New Roman"/>
          <w:i/>
          <w:color w:val="000000"/>
          <w:sz w:val="24"/>
          <w:szCs w:val="24"/>
          <w:lang w:eastAsia="pt-BR"/>
        </w:rPr>
        <w:t>1984</w:t>
      </w:r>
      <w:r w:rsidR="00B55486" w:rsidRPr="002C5FCA">
        <w:rPr>
          <w:rFonts w:ascii="Times New Roman" w:eastAsia="Times New Roman" w:hAnsi="Times New Roman"/>
          <w:color w:val="000000"/>
          <w:sz w:val="24"/>
          <w:szCs w:val="24"/>
          <w:lang w:eastAsia="pt-BR"/>
        </w:rPr>
        <w:t xml:space="preserve">, </w:t>
      </w:r>
      <w:proofErr w:type="gramStart"/>
      <w:r w:rsidR="00B55486" w:rsidRPr="002C5FCA">
        <w:rPr>
          <w:rFonts w:ascii="Times New Roman" w:eastAsia="Times New Roman" w:hAnsi="Times New Roman"/>
          <w:color w:val="000000"/>
          <w:sz w:val="24"/>
          <w:szCs w:val="24"/>
          <w:lang w:eastAsia="pt-BR"/>
        </w:rPr>
        <w:t>a</w:t>
      </w:r>
      <w:proofErr w:type="gramEnd"/>
      <w:r w:rsidR="00B55486" w:rsidRPr="002C5FCA">
        <w:rPr>
          <w:rFonts w:ascii="Times New Roman" w:eastAsia="Times New Roman" w:hAnsi="Times New Roman"/>
          <w:color w:val="000000"/>
          <w:sz w:val="24"/>
          <w:szCs w:val="24"/>
          <w:lang w:eastAsia="pt-BR"/>
        </w:rPr>
        <w:t xml:space="preserve"> diferença vem a ser a abordagem mais moderna, em uma ficção narrando a história de um povo fictício, em um país também fictício, chamado de ‘Panem’, neste lugar existem doze distritos (podendo ser comparados aos estados que possuímos no Brasil) e uma capital, sendo esta quem comanda e onde vive o comandante de </w:t>
      </w:r>
      <w:r w:rsidR="00B55486" w:rsidRPr="002C5FCA">
        <w:rPr>
          <w:rFonts w:ascii="Times New Roman" w:eastAsia="Times New Roman" w:hAnsi="Times New Roman"/>
          <w:color w:val="000000"/>
          <w:sz w:val="24"/>
          <w:szCs w:val="24"/>
          <w:lang w:eastAsia="pt-BR"/>
        </w:rPr>
        <w:lastRenderedPageBreak/>
        <w:t xml:space="preserve">tudo, o presidente. A capital absorve e se </w:t>
      </w:r>
      <w:proofErr w:type="gramStart"/>
      <w:r w:rsidR="00B71365" w:rsidRPr="002C5FCA">
        <w:rPr>
          <w:rFonts w:ascii="Times New Roman" w:eastAsia="Times New Roman" w:hAnsi="Times New Roman"/>
          <w:color w:val="000000"/>
          <w:sz w:val="24"/>
          <w:szCs w:val="24"/>
          <w:lang w:eastAsia="pt-BR"/>
        </w:rPr>
        <w:t>aproveita</w:t>
      </w:r>
      <w:proofErr w:type="gramEnd"/>
      <w:r w:rsidR="00B55486" w:rsidRPr="002C5FCA">
        <w:rPr>
          <w:rFonts w:ascii="Times New Roman" w:eastAsia="Times New Roman" w:hAnsi="Times New Roman"/>
          <w:color w:val="000000"/>
          <w:sz w:val="24"/>
          <w:szCs w:val="24"/>
          <w:lang w:eastAsia="pt-BR"/>
        </w:rPr>
        <w:t xml:space="preserve"> de tudo o que é produzido em cada um dos distritos, cada qual com suas particularidades, pois há o distrito onde o foco é a pesca, o da caça, entre outros. A capital e seu presidente investem nos jogos da fome, ou jogos vorazes. Inicialmente algo para a diversão da população, como temos a copa do mundo de futebol ou as olimpíadas</w:t>
      </w:r>
      <w:r w:rsidR="00036265" w:rsidRPr="002C5FCA">
        <w:rPr>
          <w:rFonts w:ascii="Times New Roman" w:eastAsia="Times New Roman" w:hAnsi="Times New Roman"/>
          <w:color w:val="000000"/>
          <w:sz w:val="24"/>
          <w:szCs w:val="24"/>
          <w:lang w:eastAsia="pt-BR"/>
        </w:rPr>
        <w:t xml:space="preserve"> (eventos esportivos com o objetivo central de entretenimento da população a nível mundial)</w:t>
      </w:r>
      <w:r w:rsidR="00B55486" w:rsidRPr="002C5FCA">
        <w:rPr>
          <w:rFonts w:ascii="Times New Roman" w:eastAsia="Times New Roman" w:hAnsi="Times New Roman"/>
          <w:color w:val="000000"/>
          <w:sz w:val="24"/>
          <w:szCs w:val="24"/>
          <w:lang w:eastAsia="pt-BR"/>
        </w:rPr>
        <w:t xml:space="preserve">, entretanto, devido ao governo totalitário, o objetivo dos jogos é que os distritos lutem por sobrevivência entre eles, são escolhidas duas pessoas de cada distrito, por sorteio, independente de idade, ou seja, permitindo crianças e idosos, para uns matarem os outros </w:t>
      </w:r>
      <w:r w:rsidR="0073575B" w:rsidRPr="002C5FCA">
        <w:rPr>
          <w:rFonts w:ascii="Times New Roman" w:eastAsia="Times New Roman" w:hAnsi="Times New Roman"/>
          <w:color w:val="000000"/>
          <w:sz w:val="24"/>
          <w:szCs w:val="24"/>
          <w:lang w:eastAsia="pt-BR"/>
        </w:rPr>
        <w:t>em</w:t>
      </w:r>
      <w:r w:rsidR="00036265" w:rsidRPr="002C5FCA">
        <w:rPr>
          <w:rFonts w:ascii="Times New Roman" w:eastAsia="Times New Roman" w:hAnsi="Times New Roman"/>
          <w:color w:val="000000"/>
          <w:sz w:val="24"/>
          <w:szCs w:val="24"/>
          <w:lang w:eastAsia="pt-BR"/>
        </w:rPr>
        <w:t xml:space="preserve"> um campo de batalha até que sobreviva apenas o representante do distrito vencedor, isso ocorre a cada ano como forma do governo de lembrar quem está no controle, fazendo da sua população fantoches. A partir</w:t>
      </w:r>
      <w:r w:rsidR="00B55486" w:rsidRPr="002C5FCA">
        <w:rPr>
          <w:rFonts w:ascii="Times New Roman" w:eastAsia="Times New Roman" w:hAnsi="Times New Roman"/>
          <w:color w:val="000000"/>
          <w:sz w:val="24"/>
          <w:szCs w:val="24"/>
          <w:lang w:eastAsia="pt-BR"/>
        </w:rPr>
        <w:t xml:space="preserve"> </w:t>
      </w:r>
      <w:r w:rsidR="00036265" w:rsidRPr="002C5FCA">
        <w:rPr>
          <w:rFonts w:ascii="Times New Roman" w:eastAsia="Times New Roman" w:hAnsi="Times New Roman"/>
          <w:color w:val="000000"/>
          <w:sz w:val="24"/>
          <w:szCs w:val="24"/>
          <w:lang w:eastAsia="pt-BR"/>
        </w:rPr>
        <w:t>dessa ideia central da obra é possível observar a presença clara do biopoder</w:t>
      </w:r>
      <w:r w:rsidRPr="002C5FCA">
        <w:rPr>
          <w:rFonts w:ascii="Times New Roman" w:eastAsia="Times New Roman" w:hAnsi="Times New Roman"/>
          <w:color w:val="000000"/>
          <w:sz w:val="24"/>
          <w:szCs w:val="24"/>
          <w:lang w:eastAsia="pt-BR"/>
        </w:rPr>
        <w:t>, em um ambiente mais moderno</w:t>
      </w:r>
      <w:r w:rsidR="00036265" w:rsidRPr="002C5FCA">
        <w:rPr>
          <w:rFonts w:ascii="Times New Roman" w:eastAsia="Times New Roman" w:hAnsi="Times New Roman"/>
          <w:color w:val="000000"/>
          <w:sz w:val="24"/>
          <w:szCs w:val="24"/>
          <w:lang w:eastAsia="pt-BR"/>
        </w:rPr>
        <w:t xml:space="preserve"> do que o criado por Orwell para apresentar basicamente a mesma ideia</w:t>
      </w:r>
      <w:r w:rsidRPr="002C5FCA">
        <w:rPr>
          <w:rFonts w:ascii="Times New Roman" w:eastAsia="Times New Roman" w:hAnsi="Times New Roman"/>
          <w:color w:val="000000"/>
          <w:sz w:val="24"/>
          <w:szCs w:val="24"/>
          <w:lang w:eastAsia="pt-BR"/>
        </w:rPr>
        <w:t xml:space="preserve">. </w:t>
      </w:r>
    </w:p>
    <w:p w:rsidR="006215CA" w:rsidRPr="002C5FCA" w:rsidRDefault="00036265" w:rsidP="00C57981">
      <w:pPr>
        <w:shd w:val="clear" w:color="auto" w:fill="FFFFFF"/>
        <w:spacing w:after="0" w:line="240" w:lineRule="auto"/>
        <w:ind w:right="-568" w:firstLine="70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Até então, apenas isso, entretanto, q</w:t>
      </w:r>
      <w:r w:rsidR="006215CA" w:rsidRPr="002C5FCA">
        <w:rPr>
          <w:rFonts w:ascii="Times New Roman" w:eastAsia="Times New Roman" w:hAnsi="Times New Roman"/>
          <w:color w:val="000000"/>
          <w:sz w:val="24"/>
          <w:szCs w:val="24"/>
          <w:lang w:eastAsia="pt-BR"/>
        </w:rPr>
        <w:t xml:space="preserve">uando analisamos e podemos ver que existe dinheiro e poder envolvido nesse entretenimento </w:t>
      </w:r>
      <w:r w:rsidRPr="002C5FCA">
        <w:rPr>
          <w:rFonts w:ascii="Times New Roman" w:eastAsia="Times New Roman" w:hAnsi="Times New Roman"/>
          <w:color w:val="000000"/>
          <w:sz w:val="24"/>
          <w:szCs w:val="24"/>
          <w:lang w:eastAsia="pt-BR"/>
        </w:rPr>
        <w:t xml:space="preserve">aparentemente </w:t>
      </w:r>
      <w:r w:rsidR="006215CA" w:rsidRPr="002C5FCA">
        <w:rPr>
          <w:rFonts w:ascii="Times New Roman" w:eastAsia="Times New Roman" w:hAnsi="Times New Roman"/>
          <w:color w:val="000000"/>
          <w:sz w:val="24"/>
          <w:szCs w:val="24"/>
          <w:lang w:eastAsia="pt-BR"/>
        </w:rPr>
        <w:t xml:space="preserve">inocente da nossa </w:t>
      </w:r>
      <w:r w:rsidRPr="002C5FCA">
        <w:rPr>
          <w:rFonts w:ascii="Times New Roman" w:eastAsia="Times New Roman" w:hAnsi="Times New Roman"/>
          <w:color w:val="000000"/>
          <w:sz w:val="24"/>
          <w:szCs w:val="24"/>
          <w:lang w:eastAsia="pt-BR"/>
        </w:rPr>
        <w:t xml:space="preserve">própria </w:t>
      </w:r>
      <w:r w:rsidR="006215CA" w:rsidRPr="002C5FCA">
        <w:rPr>
          <w:rFonts w:ascii="Times New Roman" w:eastAsia="Times New Roman" w:hAnsi="Times New Roman"/>
          <w:color w:val="000000"/>
          <w:sz w:val="24"/>
          <w:szCs w:val="24"/>
          <w:lang w:eastAsia="pt-BR"/>
        </w:rPr>
        <w:t>realidade, migramos de volta para o universo criado</w:t>
      </w:r>
      <w:r w:rsidRPr="002C5FCA">
        <w:rPr>
          <w:rFonts w:ascii="Times New Roman" w:eastAsia="Times New Roman" w:hAnsi="Times New Roman"/>
          <w:color w:val="000000"/>
          <w:sz w:val="24"/>
          <w:szCs w:val="24"/>
          <w:lang w:eastAsia="pt-BR"/>
        </w:rPr>
        <w:t xml:space="preserve"> por Colins, jogos mais reais, mas com o mesmo foco de tirar a atenção da população dos problemas reais para que se distraiam com jogos.</w:t>
      </w:r>
    </w:p>
    <w:p w:rsidR="006215CA" w:rsidRPr="002C5FCA" w:rsidRDefault="006215CA"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ab/>
        <w:t>A autora brinc</w:t>
      </w:r>
      <w:r w:rsidR="00C0045C" w:rsidRPr="002C5FCA">
        <w:rPr>
          <w:rFonts w:ascii="Times New Roman" w:eastAsia="Times New Roman" w:hAnsi="Times New Roman"/>
          <w:color w:val="000000"/>
          <w:sz w:val="24"/>
          <w:szCs w:val="24"/>
          <w:lang w:eastAsia="pt-BR"/>
        </w:rPr>
        <w:t>a</w:t>
      </w:r>
      <w:r w:rsidRPr="002C5FCA">
        <w:rPr>
          <w:rFonts w:ascii="Times New Roman" w:eastAsia="Times New Roman" w:hAnsi="Times New Roman"/>
          <w:color w:val="000000"/>
          <w:sz w:val="24"/>
          <w:szCs w:val="24"/>
          <w:lang w:eastAsia="pt-BR"/>
        </w:rPr>
        <w:t xml:space="preserve"> com o senso de humor dos poderosos. Panem, que é governada pela capital, </w:t>
      </w:r>
      <w:r w:rsidR="00036265" w:rsidRPr="002C5FCA">
        <w:rPr>
          <w:rFonts w:ascii="Times New Roman" w:eastAsia="Times New Roman" w:hAnsi="Times New Roman"/>
          <w:color w:val="000000"/>
          <w:sz w:val="24"/>
          <w:szCs w:val="24"/>
          <w:lang w:eastAsia="pt-BR"/>
        </w:rPr>
        <w:t>explora o que o seu povo</w:t>
      </w:r>
      <w:r w:rsidR="00C0045C" w:rsidRPr="002C5FCA">
        <w:rPr>
          <w:rFonts w:ascii="Times New Roman" w:eastAsia="Times New Roman" w:hAnsi="Times New Roman"/>
          <w:color w:val="000000"/>
          <w:sz w:val="24"/>
          <w:szCs w:val="24"/>
          <w:lang w:eastAsia="pt-BR"/>
        </w:rPr>
        <w:t xml:space="preserve"> </w:t>
      </w:r>
      <w:r w:rsidR="00036265" w:rsidRPr="002C5FCA">
        <w:rPr>
          <w:rFonts w:ascii="Times New Roman" w:eastAsia="Times New Roman" w:hAnsi="Times New Roman"/>
          <w:color w:val="000000"/>
          <w:sz w:val="24"/>
          <w:szCs w:val="24"/>
          <w:lang w:eastAsia="pt-BR"/>
        </w:rPr>
        <w:t>quer</w:t>
      </w:r>
      <w:r w:rsidR="00C0045C" w:rsidRPr="002C5FCA">
        <w:rPr>
          <w:rFonts w:ascii="Times New Roman" w:eastAsia="Times New Roman" w:hAnsi="Times New Roman"/>
          <w:color w:val="000000"/>
          <w:sz w:val="24"/>
          <w:szCs w:val="24"/>
          <w:lang w:eastAsia="pt-BR"/>
        </w:rPr>
        <w:t xml:space="preserve"> ver, enquanto os distritos mais p</w:t>
      </w:r>
      <w:r w:rsidR="00036265" w:rsidRPr="002C5FCA">
        <w:rPr>
          <w:rFonts w:ascii="Times New Roman" w:eastAsia="Times New Roman" w:hAnsi="Times New Roman"/>
          <w:color w:val="000000"/>
          <w:sz w:val="24"/>
          <w:szCs w:val="24"/>
          <w:lang w:eastAsia="pt-BR"/>
        </w:rPr>
        <w:t>obres priorizariam comida, água e</w:t>
      </w:r>
      <w:r w:rsidR="00C0045C" w:rsidRPr="002C5FCA">
        <w:rPr>
          <w:rFonts w:ascii="Times New Roman" w:eastAsia="Times New Roman" w:hAnsi="Times New Roman"/>
          <w:color w:val="000000"/>
          <w:sz w:val="24"/>
          <w:szCs w:val="24"/>
          <w:lang w:eastAsia="pt-BR"/>
        </w:rPr>
        <w:t xml:space="preserve"> melhores condições de vida.</w:t>
      </w:r>
      <w:r w:rsidR="00036265" w:rsidRPr="002C5FCA">
        <w:rPr>
          <w:rFonts w:ascii="Times New Roman" w:eastAsia="Times New Roman" w:hAnsi="Times New Roman"/>
          <w:color w:val="000000"/>
          <w:sz w:val="24"/>
          <w:szCs w:val="24"/>
          <w:lang w:eastAsia="pt-BR"/>
        </w:rPr>
        <w:t xml:space="preserve"> No caso da</w:t>
      </w:r>
      <w:r w:rsidR="00C0045C" w:rsidRPr="002C5FCA">
        <w:rPr>
          <w:rFonts w:ascii="Times New Roman" w:eastAsia="Times New Roman" w:hAnsi="Times New Roman"/>
          <w:color w:val="000000"/>
          <w:sz w:val="24"/>
          <w:szCs w:val="24"/>
          <w:lang w:eastAsia="pt-BR"/>
        </w:rPr>
        <w:t xml:space="preserve"> liberdade de expressão</w:t>
      </w:r>
      <w:r w:rsidR="00036265" w:rsidRPr="002C5FCA">
        <w:rPr>
          <w:rFonts w:ascii="Times New Roman" w:eastAsia="Times New Roman" w:hAnsi="Times New Roman"/>
          <w:color w:val="000000"/>
          <w:sz w:val="24"/>
          <w:szCs w:val="24"/>
          <w:lang w:eastAsia="pt-BR"/>
        </w:rPr>
        <w:t xml:space="preserve"> ela</w:t>
      </w:r>
      <w:r w:rsidR="00C0045C" w:rsidRPr="002C5FCA">
        <w:rPr>
          <w:rFonts w:ascii="Times New Roman" w:eastAsia="Times New Roman" w:hAnsi="Times New Roman"/>
          <w:color w:val="000000"/>
          <w:sz w:val="24"/>
          <w:szCs w:val="24"/>
          <w:lang w:eastAsia="pt-BR"/>
        </w:rPr>
        <w:t xml:space="preserve"> é totalmente excluída da vida </w:t>
      </w:r>
      <w:r w:rsidR="00036265" w:rsidRPr="002C5FCA">
        <w:rPr>
          <w:rFonts w:ascii="Times New Roman" w:eastAsia="Times New Roman" w:hAnsi="Times New Roman"/>
          <w:color w:val="000000"/>
          <w:sz w:val="24"/>
          <w:szCs w:val="24"/>
          <w:lang w:eastAsia="pt-BR"/>
        </w:rPr>
        <w:t>em Panem e nos remete</w:t>
      </w:r>
      <w:r w:rsidR="00C0045C" w:rsidRPr="002C5FCA">
        <w:rPr>
          <w:rFonts w:ascii="Times New Roman" w:eastAsia="Times New Roman" w:hAnsi="Times New Roman"/>
          <w:color w:val="000000"/>
          <w:sz w:val="24"/>
          <w:szCs w:val="24"/>
          <w:lang w:eastAsia="pt-BR"/>
        </w:rPr>
        <w:t xml:space="preserve"> apenas </w:t>
      </w:r>
      <w:r w:rsidR="00036265" w:rsidRPr="002C5FCA">
        <w:rPr>
          <w:rFonts w:ascii="Times New Roman" w:eastAsia="Times New Roman" w:hAnsi="Times New Roman"/>
          <w:color w:val="000000"/>
          <w:sz w:val="24"/>
          <w:szCs w:val="24"/>
          <w:lang w:eastAsia="pt-BR"/>
        </w:rPr>
        <w:t xml:space="preserve">a </w:t>
      </w:r>
      <w:r w:rsidR="00C0045C" w:rsidRPr="002C5FCA">
        <w:rPr>
          <w:rFonts w:ascii="Times New Roman" w:eastAsia="Times New Roman" w:hAnsi="Times New Roman"/>
          <w:color w:val="000000"/>
          <w:sz w:val="24"/>
          <w:szCs w:val="24"/>
          <w:lang w:eastAsia="pt-BR"/>
        </w:rPr>
        <w:t>obediência, ao ponto das pessoas nem ao menos pensarem em cri</w:t>
      </w:r>
      <w:r w:rsidR="00036265" w:rsidRPr="002C5FCA">
        <w:rPr>
          <w:rFonts w:ascii="Times New Roman" w:eastAsia="Times New Roman" w:hAnsi="Times New Roman"/>
          <w:color w:val="000000"/>
          <w:sz w:val="24"/>
          <w:szCs w:val="24"/>
          <w:lang w:eastAsia="pt-BR"/>
        </w:rPr>
        <w:t>ticar nada que venha da capital, por medo ou até por costume.</w:t>
      </w:r>
      <w:r w:rsidR="00C0045C" w:rsidRPr="002C5FCA">
        <w:rPr>
          <w:rFonts w:ascii="Times New Roman" w:eastAsia="Times New Roman" w:hAnsi="Times New Roman"/>
          <w:color w:val="000000"/>
          <w:sz w:val="24"/>
          <w:szCs w:val="24"/>
          <w:lang w:eastAsia="pt-BR"/>
        </w:rPr>
        <w:t xml:space="preserve"> Quando se reflete sobre essas histórias é quando chegamos a pensar que, esses autores: Fouca</w:t>
      </w:r>
      <w:r w:rsidR="00B71365" w:rsidRPr="002C5FCA">
        <w:rPr>
          <w:rFonts w:ascii="Times New Roman" w:eastAsia="Times New Roman" w:hAnsi="Times New Roman"/>
          <w:color w:val="000000"/>
          <w:sz w:val="24"/>
          <w:szCs w:val="24"/>
          <w:lang w:eastAsia="pt-BR"/>
        </w:rPr>
        <w:t>u</w:t>
      </w:r>
      <w:r w:rsidR="00C0045C" w:rsidRPr="002C5FCA">
        <w:rPr>
          <w:rFonts w:ascii="Times New Roman" w:eastAsia="Times New Roman" w:hAnsi="Times New Roman"/>
          <w:color w:val="000000"/>
          <w:sz w:val="24"/>
          <w:szCs w:val="24"/>
          <w:lang w:eastAsia="pt-BR"/>
        </w:rPr>
        <w:t>lt, Orwell, Collins, entre outros, expõem teorias de possíveis situações futuras do mundo real.</w:t>
      </w:r>
    </w:p>
    <w:p w:rsidR="006215CA" w:rsidRPr="002C5FCA" w:rsidRDefault="006215CA"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BD49DB" w:rsidRPr="002C5FCA" w:rsidRDefault="00B55486"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r w:rsidRPr="002C5FCA">
        <w:rPr>
          <w:rFonts w:ascii="Times New Roman" w:eastAsia="Times New Roman" w:hAnsi="Times New Roman"/>
          <w:color w:val="000000"/>
          <w:sz w:val="24"/>
          <w:szCs w:val="24"/>
          <w:lang w:eastAsia="pt-BR"/>
        </w:rPr>
        <w:t>2.2</w:t>
      </w:r>
      <w:r w:rsidR="00BD49DB" w:rsidRPr="002C5FCA">
        <w:rPr>
          <w:rFonts w:ascii="Times New Roman" w:eastAsia="Times New Roman" w:hAnsi="Times New Roman"/>
          <w:color w:val="000000"/>
          <w:sz w:val="24"/>
          <w:szCs w:val="24"/>
          <w:lang w:eastAsia="pt-BR"/>
        </w:rPr>
        <w:t>.3 "Guerra é paz" em tempos midiáticos no cenário político-partidário </w:t>
      </w:r>
    </w:p>
    <w:p w:rsidR="007D7AED" w:rsidRPr="002C5FCA" w:rsidRDefault="007D7AED" w:rsidP="00C57981">
      <w:pPr>
        <w:shd w:val="clear" w:color="auto" w:fill="FFFFFF"/>
        <w:spacing w:after="0" w:line="240" w:lineRule="auto"/>
        <w:ind w:right="-568"/>
        <w:jc w:val="both"/>
        <w:rPr>
          <w:rFonts w:ascii="Times New Roman" w:eastAsia="Times New Roman" w:hAnsi="Times New Roman"/>
          <w:color w:val="000000"/>
          <w:sz w:val="24"/>
          <w:szCs w:val="24"/>
          <w:lang w:eastAsia="pt-BR"/>
        </w:rPr>
      </w:pPr>
    </w:p>
    <w:p w:rsidR="00B77BAD" w:rsidRPr="002C5FCA" w:rsidRDefault="00C0045C"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 xml:space="preserve">Como forma de controlar os pensamentos em prol da sociedade em geral, Orwell nos apresenta </w:t>
      </w:r>
      <w:r w:rsidR="005C7502" w:rsidRPr="002C5FCA">
        <w:rPr>
          <w:rFonts w:ascii="Times New Roman" w:hAnsi="Times New Roman"/>
          <w:color w:val="000000"/>
          <w:sz w:val="24"/>
          <w:szCs w:val="24"/>
        </w:rPr>
        <w:t xml:space="preserve">ideias </w:t>
      </w:r>
      <w:r w:rsidRPr="002C5FCA">
        <w:rPr>
          <w:rFonts w:ascii="Times New Roman" w:hAnsi="Times New Roman"/>
          <w:color w:val="000000"/>
          <w:sz w:val="24"/>
          <w:szCs w:val="24"/>
        </w:rPr>
        <w:t>como ‘Guerra é paz’,</w:t>
      </w:r>
      <w:r w:rsidR="005C7502" w:rsidRPr="002C5FCA">
        <w:rPr>
          <w:rFonts w:ascii="Times New Roman" w:hAnsi="Times New Roman"/>
          <w:color w:val="000000"/>
          <w:sz w:val="24"/>
          <w:szCs w:val="24"/>
        </w:rPr>
        <w:t xml:space="preserve"> ‘</w:t>
      </w:r>
      <w:r w:rsidR="00F5204D" w:rsidRPr="002C5FCA">
        <w:rPr>
          <w:rFonts w:ascii="Times New Roman" w:hAnsi="Times New Roman"/>
          <w:color w:val="000000"/>
          <w:sz w:val="24"/>
          <w:szCs w:val="24"/>
        </w:rPr>
        <w:t>L</w:t>
      </w:r>
      <w:r w:rsidR="005C7502" w:rsidRPr="002C5FCA">
        <w:rPr>
          <w:rFonts w:ascii="Times New Roman" w:hAnsi="Times New Roman"/>
          <w:color w:val="000000"/>
          <w:sz w:val="24"/>
          <w:szCs w:val="24"/>
        </w:rPr>
        <w:t>iberdade é escr</w:t>
      </w:r>
      <w:r w:rsidR="00F5204D" w:rsidRPr="002C5FCA">
        <w:rPr>
          <w:rFonts w:ascii="Times New Roman" w:hAnsi="Times New Roman"/>
          <w:color w:val="000000"/>
          <w:sz w:val="24"/>
          <w:szCs w:val="24"/>
        </w:rPr>
        <w:t>a</w:t>
      </w:r>
      <w:r w:rsidR="005C7502" w:rsidRPr="002C5FCA">
        <w:rPr>
          <w:rFonts w:ascii="Times New Roman" w:hAnsi="Times New Roman"/>
          <w:color w:val="000000"/>
          <w:sz w:val="24"/>
          <w:szCs w:val="24"/>
        </w:rPr>
        <w:t xml:space="preserve">vidão’ e </w:t>
      </w:r>
      <w:r w:rsidR="00F5204D" w:rsidRPr="002C5FCA">
        <w:rPr>
          <w:rFonts w:ascii="Times New Roman" w:hAnsi="Times New Roman"/>
          <w:color w:val="000000"/>
          <w:sz w:val="24"/>
          <w:szCs w:val="24"/>
        </w:rPr>
        <w:t>‘I</w:t>
      </w:r>
      <w:r w:rsidR="005C7502" w:rsidRPr="002C5FCA">
        <w:rPr>
          <w:rFonts w:ascii="Times New Roman" w:hAnsi="Times New Roman"/>
          <w:color w:val="000000"/>
          <w:sz w:val="24"/>
          <w:szCs w:val="24"/>
        </w:rPr>
        <w:t>gnorância é força</w:t>
      </w:r>
      <w:r w:rsidR="00F5204D" w:rsidRPr="002C5FCA">
        <w:rPr>
          <w:rFonts w:ascii="Times New Roman" w:hAnsi="Times New Roman"/>
          <w:color w:val="000000"/>
          <w:sz w:val="24"/>
          <w:szCs w:val="24"/>
        </w:rPr>
        <w:t>’, esses são os lemas da fachada branca do ‘Ministério da verdade’ que era uma espécie do</w:t>
      </w:r>
      <w:r w:rsidR="00CF2938" w:rsidRPr="002C5FCA">
        <w:rPr>
          <w:rFonts w:ascii="Times New Roman" w:hAnsi="Times New Roman"/>
          <w:color w:val="000000"/>
          <w:sz w:val="24"/>
          <w:szCs w:val="24"/>
        </w:rPr>
        <w:t xml:space="preserve"> que conhecemos como partidos. S</w:t>
      </w:r>
      <w:r w:rsidR="00F5204D" w:rsidRPr="002C5FCA">
        <w:rPr>
          <w:rFonts w:ascii="Times New Roman" w:hAnsi="Times New Roman"/>
          <w:color w:val="000000"/>
          <w:sz w:val="24"/>
          <w:szCs w:val="24"/>
        </w:rPr>
        <w:t>e analisado</w:t>
      </w:r>
      <w:r w:rsidRPr="002C5FCA">
        <w:rPr>
          <w:rFonts w:ascii="Times New Roman" w:hAnsi="Times New Roman"/>
          <w:color w:val="000000"/>
          <w:sz w:val="24"/>
          <w:szCs w:val="24"/>
        </w:rPr>
        <w:t>s</w:t>
      </w:r>
      <w:r w:rsidR="005C7502" w:rsidRPr="002C5FCA">
        <w:rPr>
          <w:rFonts w:ascii="Times New Roman" w:hAnsi="Times New Roman"/>
          <w:color w:val="000000"/>
          <w:sz w:val="24"/>
          <w:szCs w:val="24"/>
        </w:rPr>
        <w:t>, n</w:t>
      </w:r>
      <w:r w:rsidR="00F5204D" w:rsidRPr="002C5FCA">
        <w:rPr>
          <w:rFonts w:ascii="Times New Roman" w:hAnsi="Times New Roman"/>
          <w:color w:val="000000"/>
          <w:sz w:val="24"/>
          <w:szCs w:val="24"/>
        </w:rPr>
        <w:t>ão passam de</w:t>
      </w:r>
      <w:r w:rsidR="00CF2938" w:rsidRPr="002C5FCA">
        <w:rPr>
          <w:rFonts w:ascii="Times New Roman" w:hAnsi="Times New Roman"/>
          <w:color w:val="000000"/>
          <w:sz w:val="24"/>
          <w:szCs w:val="24"/>
        </w:rPr>
        <w:t xml:space="preserve"> paradoxos, pois são opostos. No caso</w:t>
      </w:r>
      <w:r w:rsidR="00F5204D" w:rsidRPr="002C5FCA">
        <w:rPr>
          <w:rFonts w:ascii="Times New Roman" w:hAnsi="Times New Roman"/>
          <w:color w:val="000000"/>
          <w:sz w:val="24"/>
          <w:szCs w:val="24"/>
        </w:rPr>
        <w:t xml:space="preserve"> a população não podia mais parar para refletir, apenas repetir os lemas sem pensar neles, acabava</w:t>
      </w:r>
      <w:r w:rsidR="00CF2938" w:rsidRPr="002C5FCA">
        <w:rPr>
          <w:rFonts w:ascii="Times New Roman" w:hAnsi="Times New Roman"/>
          <w:color w:val="000000"/>
          <w:sz w:val="24"/>
          <w:szCs w:val="24"/>
        </w:rPr>
        <w:t>m então</w:t>
      </w:r>
      <w:r w:rsidR="00F5204D" w:rsidRPr="002C5FCA">
        <w:rPr>
          <w:rFonts w:ascii="Times New Roman" w:hAnsi="Times New Roman"/>
          <w:color w:val="000000"/>
          <w:sz w:val="24"/>
          <w:szCs w:val="24"/>
        </w:rPr>
        <w:t xml:space="preserve"> por acreditar naquilo, um conceito de que liberdade não existe, pois a liberdade verdadeira é a escravidão</w:t>
      </w:r>
      <w:r w:rsidR="00CF2938" w:rsidRPr="002C5FCA">
        <w:rPr>
          <w:rFonts w:ascii="Times New Roman" w:hAnsi="Times New Roman"/>
          <w:color w:val="000000"/>
          <w:sz w:val="24"/>
          <w:szCs w:val="24"/>
        </w:rPr>
        <w:t>, ou seja,</w:t>
      </w:r>
      <w:r w:rsidR="00F5204D" w:rsidRPr="002C5FCA">
        <w:rPr>
          <w:rFonts w:ascii="Times New Roman" w:hAnsi="Times New Roman"/>
          <w:color w:val="000000"/>
          <w:sz w:val="24"/>
          <w:szCs w:val="24"/>
        </w:rPr>
        <w:t xml:space="preserve"> não ser livre.</w:t>
      </w:r>
    </w:p>
    <w:p w:rsidR="00CF2938" w:rsidRPr="002C5FCA" w:rsidRDefault="00B77BAD"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Na atualidade brasileira, particularmente n</w:t>
      </w:r>
      <w:r w:rsidR="00C0045C" w:rsidRPr="002C5FCA">
        <w:rPr>
          <w:rFonts w:ascii="Times New Roman" w:hAnsi="Times New Roman"/>
          <w:color w:val="000000"/>
          <w:sz w:val="24"/>
          <w:szCs w:val="24"/>
        </w:rPr>
        <w:t xml:space="preserve">as </w:t>
      </w:r>
      <w:r w:rsidRPr="002C5FCA">
        <w:rPr>
          <w:rFonts w:ascii="Times New Roman" w:hAnsi="Times New Roman"/>
          <w:color w:val="000000"/>
          <w:sz w:val="24"/>
          <w:szCs w:val="24"/>
        </w:rPr>
        <w:t xml:space="preserve">eleições presidenciais de 2014, com forte projeção para </w:t>
      </w:r>
      <w:r w:rsidR="00C0045C" w:rsidRPr="002C5FCA">
        <w:rPr>
          <w:rFonts w:ascii="Times New Roman" w:hAnsi="Times New Roman"/>
          <w:color w:val="000000"/>
          <w:sz w:val="24"/>
          <w:szCs w:val="24"/>
        </w:rPr>
        <w:t>a</w:t>
      </w:r>
      <w:r w:rsidRPr="002C5FCA">
        <w:rPr>
          <w:rFonts w:ascii="Times New Roman" w:hAnsi="Times New Roman"/>
          <w:color w:val="000000"/>
          <w:sz w:val="24"/>
          <w:szCs w:val="24"/>
        </w:rPr>
        <w:t>s propagandas políticas de 2015, as eleições representaram o continuísmo da conjuntura eleitoral, isto é, o</w:t>
      </w:r>
      <w:r w:rsidR="00C0045C" w:rsidRPr="002C5FCA">
        <w:rPr>
          <w:rFonts w:ascii="Times New Roman" w:hAnsi="Times New Roman"/>
          <w:color w:val="000000"/>
          <w:sz w:val="24"/>
          <w:szCs w:val="24"/>
        </w:rPr>
        <w:t>s dois partidos ‘principais’ a frente das eleições e outros candidatos</w:t>
      </w:r>
      <w:r w:rsidR="00CF2938" w:rsidRPr="002C5FCA">
        <w:rPr>
          <w:rFonts w:ascii="Times New Roman" w:hAnsi="Times New Roman"/>
          <w:color w:val="000000"/>
          <w:sz w:val="24"/>
          <w:szCs w:val="24"/>
        </w:rPr>
        <w:t xml:space="preserve"> bem distantes nas preferências. A</w:t>
      </w:r>
      <w:r w:rsidR="00C0045C" w:rsidRPr="002C5FCA">
        <w:rPr>
          <w:rFonts w:ascii="Times New Roman" w:hAnsi="Times New Roman"/>
          <w:color w:val="000000"/>
          <w:sz w:val="24"/>
          <w:szCs w:val="24"/>
        </w:rPr>
        <w:t>té que, com uma fatalidade a</w:t>
      </w:r>
      <w:r w:rsidR="00CF2938" w:rsidRPr="002C5FCA">
        <w:rPr>
          <w:rFonts w:ascii="Times New Roman" w:hAnsi="Times New Roman"/>
          <w:color w:val="000000"/>
          <w:sz w:val="24"/>
          <w:szCs w:val="24"/>
        </w:rPr>
        <w:t xml:space="preserve"> mídia cativa o povo brasileiro:</w:t>
      </w:r>
      <w:r w:rsidR="00C0045C" w:rsidRPr="002C5FCA">
        <w:rPr>
          <w:rFonts w:ascii="Times New Roman" w:hAnsi="Times New Roman"/>
          <w:color w:val="000000"/>
          <w:sz w:val="24"/>
          <w:szCs w:val="24"/>
        </w:rPr>
        <w:t xml:space="preserve"> </w:t>
      </w:r>
      <w:proofErr w:type="gramStart"/>
      <w:r w:rsidR="00C0045C" w:rsidRPr="002C5FCA">
        <w:rPr>
          <w:rFonts w:ascii="Times New Roman" w:hAnsi="Times New Roman"/>
          <w:color w:val="000000"/>
          <w:sz w:val="24"/>
          <w:szCs w:val="24"/>
        </w:rPr>
        <w:t>um terceiro candidato</w:t>
      </w:r>
      <w:proofErr w:type="gramEnd"/>
      <w:r w:rsidR="00C0045C" w:rsidRPr="002C5FCA">
        <w:rPr>
          <w:rFonts w:ascii="Times New Roman" w:hAnsi="Times New Roman"/>
          <w:color w:val="000000"/>
          <w:sz w:val="24"/>
          <w:szCs w:val="24"/>
        </w:rPr>
        <w:t xml:space="preserve"> a presidente, Eduardo Campos, morre em um trágico acidente aéreo. </w:t>
      </w:r>
    </w:p>
    <w:p w:rsidR="00CF2938" w:rsidRPr="002C5FCA" w:rsidRDefault="00C0045C"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Inicialmente o Brasil para pela tristeza representada pela morte trágica de um ser humano,</w:t>
      </w:r>
      <w:r w:rsidR="00CF2938" w:rsidRPr="002C5FCA">
        <w:rPr>
          <w:rFonts w:ascii="Times New Roman" w:hAnsi="Times New Roman"/>
          <w:color w:val="000000"/>
          <w:sz w:val="24"/>
          <w:szCs w:val="24"/>
        </w:rPr>
        <w:t xml:space="preserve"> um</w:t>
      </w:r>
      <w:r w:rsidRPr="002C5FCA">
        <w:rPr>
          <w:rFonts w:ascii="Times New Roman" w:hAnsi="Times New Roman"/>
          <w:color w:val="000000"/>
          <w:sz w:val="24"/>
          <w:szCs w:val="24"/>
        </w:rPr>
        <w:t xml:space="preserve"> pai de família, a partir dessa comoção, a mídia passa a explorar essa morte </w:t>
      </w:r>
      <w:r w:rsidR="00CF2938" w:rsidRPr="002C5FCA">
        <w:rPr>
          <w:rFonts w:ascii="Times New Roman" w:hAnsi="Times New Roman"/>
          <w:color w:val="000000"/>
          <w:sz w:val="24"/>
          <w:szCs w:val="24"/>
        </w:rPr>
        <w:t>para atrair o eleitorado e s</w:t>
      </w:r>
      <w:r w:rsidRPr="002C5FCA">
        <w:rPr>
          <w:rFonts w:ascii="Times New Roman" w:hAnsi="Times New Roman"/>
          <w:color w:val="000000"/>
          <w:sz w:val="24"/>
          <w:szCs w:val="24"/>
        </w:rPr>
        <w:t>eu partido passa a se promover com sua morte subindo em extrema velocidade nas pesquisa</w:t>
      </w:r>
      <w:r w:rsidR="00CF2938" w:rsidRPr="002C5FCA">
        <w:rPr>
          <w:rFonts w:ascii="Times New Roman" w:hAnsi="Times New Roman"/>
          <w:color w:val="000000"/>
          <w:sz w:val="24"/>
          <w:szCs w:val="24"/>
        </w:rPr>
        <w:t>s.</w:t>
      </w:r>
    </w:p>
    <w:p w:rsidR="0077425D" w:rsidRPr="002C5FCA" w:rsidRDefault="001E76EC" w:rsidP="00C57981">
      <w:pPr>
        <w:spacing w:after="0" w:line="240" w:lineRule="auto"/>
        <w:ind w:right="-568" w:firstLine="708"/>
        <w:jc w:val="both"/>
        <w:rPr>
          <w:rFonts w:ascii="Times New Roman" w:hAnsi="Times New Roman"/>
          <w:color w:val="000000"/>
          <w:sz w:val="24"/>
          <w:szCs w:val="24"/>
        </w:rPr>
      </w:pPr>
      <w:r w:rsidRPr="002C5FCA">
        <w:rPr>
          <w:rFonts w:ascii="Times New Roman" w:hAnsi="Times New Roman"/>
          <w:color w:val="000000"/>
          <w:sz w:val="24"/>
          <w:szCs w:val="24"/>
        </w:rPr>
        <w:t xml:space="preserve">Os partidos em foco sendo o PT (Partido dos Trabalhadores) com a então candidata à reeleição e atual presidente Dilma </w:t>
      </w:r>
      <w:proofErr w:type="spellStart"/>
      <w:r w:rsidRPr="002C5FCA">
        <w:rPr>
          <w:rFonts w:ascii="Times New Roman" w:hAnsi="Times New Roman"/>
          <w:color w:val="000000"/>
          <w:sz w:val="24"/>
          <w:szCs w:val="24"/>
        </w:rPr>
        <w:t>Roussef</w:t>
      </w:r>
      <w:proofErr w:type="spellEnd"/>
      <w:r w:rsidRPr="002C5FCA">
        <w:rPr>
          <w:rFonts w:ascii="Times New Roman" w:hAnsi="Times New Roman"/>
          <w:color w:val="000000"/>
          <w:sz w:val="24"/>
          <w:szCs w:val="24"/>
        </w:rPr>
        <w:t xml:space="preserve">, o PSDB (Partido da Social Democracia Brasileira), representado pelo candidato Aécio Neves e o PSB (Partido Socialista Brasileiro) com o candidato Eduardo Campos, que sofreu o acidente aéreo e veio a falecer em período </w:t>
      </w:r>
      <w:r w:rsidRPr="002C5FCA">
        <w:rPr>
          <w:rFonts w:ascii="Times New Roman" w:hAnsi="Times New Roman"/>
          <w:color w:val="000000"/>
          <w:sz w:val="24"/>
          <w:szCs w:val="24"/>
        </w:rPr>
        <w:lastRenderedPageBreak/>
        <w:t xml:space="preserve">eleitoral, sendo </w:t>
      </w:r>
      <w:r w:rsidR="00B71365" w:rsidRPr="002C5FCA">
        <w:rPr>
          <w:rFonts w:ascii="Times New Roman" w:hAnsi="Times New Roman"/>
          <w:color w:val="000000"/>
          <w:sz w:val="24"/>
          <w:szCs w:val="24"/>
        </w:rPr>
        <w:t>substituída</w:t>
      </w:r>
      <w:r w:rsidRPr="002C5FCA">
        <w:rPr>
          <w:rFonts w:ascii="Times New Roman" w:hAnsi="Times New Roman"/>
          <w:color w:val="000000"/>
          <w:sz w:val="24"/>
          <w:szCs w:val="24"/>
        </w:rPr>
        <w:t xml:space="preserve"> pela candidata Marina Silva</w:t>
      </w:r>
      <w:r w:rsidR="00CF2938" w:rsidRPr="002C5FCA">
        <w:rPr>
          <w:rFonts w:ascii="Times New Roman" w:hAnsi="Times New Roman"/>
          <w:color w:val="000000"/>
          <w:sz w:val="24"/>
          <w:szCs w:val="24"/>
        </w:rPr>
        <w:t>, que alcançou pontos nas pesquisas que o próprio Eduardo Campos não havia conseguido</w:t>
      </w:r>
      <w:r w:rsidRPr="002C5FCA">
        <w:rPr>
          <w:rFonts w:ascii="Times New Roman" w:hAnsi="Times New Roman"/>
          <w:color w:val="000000"/>
          <w:sz w:val="24"/>
          <w:szCs w:val="24"/>
        </w:rPr>
        <w:t>.</w:t>
      </w:r>
      <w:r w:rsidR="0077425D" w:rsidRPr="002C5FCA">
        <w:rPr>
          <w:rFonts w:ascii="Times New Roman" w:hAnsi="Times New Roman"/>
          <w:color w:val="000000"/>
          <w:sz w:val="24"/>
          <w:szCs w:val="24"/>
        </w:rPr>
        <w:t xml:space="preserve"> </w:t>
      </w:r>
    </w:p>
    <w:p w:rsidR="00D53727" w:rsidRPr="002C5FCA" w:rsidRDefault="00D53727" w:rsidP="00C57981">
      <w:pPr>
        <w:spacing w:line="240" w:lineRule="auto"/>
        <w:ind w:right="-568"/>
        <w:jc w:val="both"/>
        <w:rPr>
          <w:rFonts w:ascii="Times New Roman" w:hAnsi="Times New Roman"/>
          <w:color w:val="000000"/>
          <w:sz w:val="24"/>
          <w:szCs w:val="24"/>
        </w:rPr>
      </w:pPr>
    </w:p>
    <w:p w:rsidR="00157D0A" w:rsidRPr="002C5FCA" w:rsidRDefault="00157D0A" w:rsidP="00C57981">
      <w:pPr>
        <w:spacing w:line="240" w:lineRule="auto"/>
        <w:ind w:right="-568"/>
        <w:jc w:val="both"/>
        <w:rPr>
          <w:rFonts w:ascii="Times New Roman" w:hAnsi="Times New Roman"/>
          <w:b/>
          <w:color w:val="000000"/>
          <w:sz w:val="24"/>
          <w:szCs w:val="24"/>
        </w:rPr>
      </w:pPr>
      <w:r w:rsidRPr="002C5FCA">
        <w:rPr>
          <w:rFonts w:ascii="Times New Roman" w:hAnsi="Times New Roman"/>
          <w:b/>
          <w:color w:val="000000"/>
          <w:sz w:val="24"/>
          <w:szCs w:val="24"/>
        </w:rPr>
        <w:t>CONCLUSÃO</w:t>
      </w:r>
    </w:p>
    <w:p w:rsidR="00157D0A" w:rsidRPr="002C5FCA" w:rsidRDefault="00157D0A"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A mídia de fato tem seu poder a exercer sob a população, isso podendo ser demonstrado em obras literárias, filmes ou mesmo casos da vida real, como, na análise proposta, o cenário político brasileiro. A sociedade ainda se deixa influenciar pelos meios de comunicação de massa.</w:t>
      </w:r>
    </w:p>
    <w:p w:rsidR="00157D0A" w:rsidRPr="002C5FCA" w:rsidRDefault="00157D0A"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 xml:space="preserve">À luz da análise do biopoder trazido à tona por Foucault e de como ele está inserido no nosso dia-a-dia em junção com um estudo do biopoder na obra de Orwell podemos assumir a ideia de que o poder e o biopoder existem e são utilizados de diversas formas até hoje, entretanto o povo tem o poder de pensar por si só, como por vezes é demostrado, se libertando do que a mídia tenta impor. </w:t>
      </w:r>
    </w:p>
    <w:p w:rsidR="00157D0A" w:rsidRPr="002C5FCA" w:rsidRDefault="00157D0A"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 xml:space="preserve">É um tema complexo, pois envolve os pensamentos e opiniões humanas, e nessa ciência não há nada de exato, sempre </w:t>
      </w:r>
      <w:proofErr w:type="gramStart"/>
      <w:r w:rsidRPr="002C5FCA">
        <w:rPr>
          <w:rFonts w:ascii="Times New Roman" w:hAnsi="Times New Roman"/>
          <w:color w:val="000000"/>
          <w:sz w:val="24"/>
          <w:szCs w:val="24"/>
        </w:rPr>
        <w:t>podem</w:t>
      </w:r>
      <w:proofErr w:type="gramEnd"/>
      <w:r w:rsidRPr="002C5FCA">
        <w:rPr>
          <w:rFonts w:ascii="Times New Roman" w:hAnsi="Times New Roman"/>
          <w:color w:val="000000"/>
          <w:sz w:val="24"/>
          <w:szCs w:val="24"/>
        </w:rPr>
        <w:t xml:space="preserve"> haver mudanças e surpresas. No geral, mesmo nas coisas mais triviais a população se deixa ser controlada, pela determinação midiática</w:t>
      </w:r>
      <w:r w:rsidR="00732290" w:rsidRPr="002C5FCA">
        <w:rPr>
          <w:rFonts w:ascii="Times New Roman" w:hAnsi="Times New Roman"/>
          <w:color w:val="000000"/>
          <w:sz w:val="24"/>
          <w:szCs w:val="24"/>
        </w:rPr>
        <w:t xml:space="preserve">, migrando para assuntos menos triviais que continuam sob sua influência, a partir desta premissa devemos passar a analisar e descobrir formas de fazer os cidadãos deixarem de ser guiados por o que uma emissora de TV dita. </w:t>
      </w:r>
    </w:p>
    <w:p w:rsidR="00732290" w:rsidRPr="002C5FCA" w:rsidRDefault="00732290" w:rsidP="00C57981">
      <w:pPr>
        <w:spacing w:after="0" w:line="240" w:lineRule="auto"/>
        <w:ind w:right="-568"/>
        <w:jc w:val="both"/>
        <w:rPr>
          <w:rFonts w:ascii="Times New Roman" w:hAnsi="Times New Roman"/>
          <w:color w:val="000000"/>
          <w:sz w:val="24"/>
          <w:szCs w:val="24"/>
        </w:rPr>
      </w:pPr>
      <w:r w:rsidRPr="002C5FCA">
        <w:rPr>
          <w:rFonts w:ascii="Times New Roman" w:hAnsi="Times New Roman"/>
          <w:color w:val="000000"/>
          <w:sz w:val="24"/>
          <w:szCs w:val="24"/>
        </w:rPr>
        <w:tab/>
        <w:t>É essencial que a população de massa retorne as raízes da leitura para formar suas próprias opiniões e não apenas aceitar o que lhe é imposto. Como mencionado por Orwell, em sua ditadura ficcional, o saber não faz bem, isso para que o povo não queira buscar o conhecimento.</w:t>
      </w:r>
    </w:p>
    <w:p w:rsidR="00180CA0" w:rsidRPr="002C5FCA" w:rsidRDefault="00180CA0" w:rsidP="00C57981">
      <w:pPr>
        <w:spacing w:after="0" w:line="240" w:lineRule="auto"/>
        <w:ind w:right="-568"/>
        <w:jc w:val="both"/>
        <w:rPr>
          <w:rFonts w:ascii="Times New Roman" w:hAnsi="Times New Roman"/>
          <w:color w:val="000000"/>
          <w:sz w:val="24"/>
          <w:szCs w:val="24"/>
        </w:rPr>
      </w:pPr>
    </w:p>
    <w:p w:rsidR="00180CA0" w:rsidRDefault="00180CA0" w:rsidP="00C57981">
      <w:pPr>
        <w:spacing w:line="240" w:lineRule="auto"/>
        <w:jc w:val="both"/>
        <w:rPr>
          <w:rFonts w:ascii="Times New Roman" w:hAnsi="Times New Roman"/>
          <w:b/>
          <w:sz w:val="24"/>
          <w:szCs w:val="24"/>
        </w:rPr>
      </w:pPr>
      <w:r w:rsidRPr="00180CA0">
        <w:rPr>
          <w:rFonts w:ascii="Times New Roman" w:hAnsi="Times New Roman"/>
          <w:b/>
          <w:sz w:val="24"/>
          <w:szCs w:val="24"/>
        </w:rPr>
        <w:t>REFERÊNCIAS</w:t>
      </w:r>
    </w:p>
    <w:p w:rsidR="00180CA0" w:rsidRPr="00180CA0" w:rsidRDefault="00180CA0" w:rsidP="00C57981">
      <w:pPr>
        <w:spacing w:line="240" w:lineRule="auto"/>
        <w:jc w:val="both"/>
        <w:rPr>
          <w:rFonts w:ascii="Times New Roman" w:hAnsi="Times New Roman"/>
          <w:b/>
          <w:sz w:val="24"/>
          <w:szCs w:val="24"/>
        </w:rPr>
      </w:pPr>
    </w:p>
    <w:p w:rsidR="00180CA0" w:rsidRPr="00F85E2F" w:rsidRDefault="00180CA0" w:rsidP="00C57981">
      <w:pPr>
        <w:spacing w:line="240" w:lineRule="auto"/>
        <w:jc w:val="both"/>
        <w:rPr>
          <w:rFonts w:ascii="Times New Roman" w:hAnsi="Times New Roman"/>
          <w:sz w:val="24"/>
          <w:szCs w:val="24"/>
        </w:rPr>
      </w:pPr>
      <w:r w:rsidRPr="00F85E2F">
        <w:rPr>
          <w:rFonts w:ascii="Times New Roman" w:hAnsi="Times New Roman"/>
          <w:sz w:val="24"/>
          <w:szCs w:val="24"/>
        </w:rPr>
        <w:t xml:space="preserve">BROWN, Dan. </w:t>
      </w:r>
      <w:r w:rsidRPr="00F85E2F">
        <w:rPr>
          <w:rFonts w:ascii="Times New Roman" w:hAnsi="Times New Roman"/>
          <w:b/>
          <w:sz w:val="24"/>
          <w:szCs w:val="24"/>
        </w:rPr>
        <w:t>Ponto de impacto</w:t>
      </w:r>
      <w:r w:rsidRPr="00F85E2F">
        <w:rPr>
          <w:rFonts w:ascii="Times New Roman" w:hAnsi="Times New Roman"/>
          <w:sz w:val="24"/>
          <w:szCs w:val="24"/>
        </w:rPr>
        <w:t>. Tradução de Carlos Irineu da Costa. Rio de janeiro: Sextante, 2005.</w:t>
      </w:r>
    </w:p>
    <w:p w:rsidR="00180CA0" w:rsidRPr="00F85E2F" w:rsidRDefault="00180CA0" w:rsidP="00C57981">
      <w:pPr>
        <w:spacing w:line="240" w:lineRule="auto"/>
        <w:jc w:val="both"/>
        <w:rPr>
          <w:rFonts w:ascii="Times New Roman" w:hAnsi="Times New Roman"/>
          <w:sz w:val="24"/>
          <w:szCs w:val="24"/>
        </w:rPr>
      </w:pPr>
      <w:r w:rsidRPr="00F85E2F">
        <w:rPr>
          <w:rFonts w:ascii="Times New Roman" w:hAnsi="Times New Roman"/>
          <w:sz w:val="24"/>
          <w:szCs w:val="24"/>
        </w:rPr>
        <w:t xml:space="preserve">CASTELLS, Manuel. </w:t>
      </w:r>
      <w:r w:rsidRPr="00F85E2F">
        <w:rPr>
          <w:rFonts w:ascii="Times New Roman" w:hAnsi="Times New Roman"/>
          <w:b/>
          <w:sz w:val="24"/>
          <w:szCs w:val="24"/>
        </w:rPr>
        <w:t>A sociedade em rede.</w:t>
      </w:r>
      <w:r w:rsidRPr="00F85E2F">
        <w:rPr>
          <w:rFonts w:ascii="Times New Roman" w:hAnsi="Times New Roman"/>
          <w:sz w:val="24"/>
          <w:szCs w:val="24"/>
        </w:rPr>
        <w:t xml:space="preserve"> São Paulo: Paz e terra, 1999.</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 xml:space="preserve">COLLINS, Suzanne. </w:t>
      </w:r>
      <w:r w:rsidRPr="00F85E2F">
        <w:rPr>
          <w:rFonts w:ascii="Times New Roman" w:hAnsi="Times New Roman"/>
          <w:b/>
          <w:color w:val="000000"/>
          <w:sz w:val="24"/>
          <w:szCs w:val="24"/>
        </w:rPr>
        <w:t>Jogos vorazes</w:t>
      </w:r>
      <w:r w:rsidRPr="00F85E2F">
        <w:rPr>
          <w:rFonts w:ascii="Times New Roman" w:hAnsi="Times New Roman"/>
          <w:color w:val="000000"/>
          <w:sz w:val="24"/>
          <w:szCs w:val="24"/>
        </w:rPr>
        <w:t>. Tradução Alexandre D’Elia. Rio de Janeiro: Rocco Jovens Leitores, 2011.</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 xml:space="preserve">FAVRE, Henri. </w:t>
      </w:r>
      <w:r w:rsidRPr="00F85E2F">
        <w:rPr>
          <w:rFonts w:ascii="Times New Roman" w:hAnsi="Times New Roman"/>
          <w:b/>
          <w:color w:val="000000"/>
          <w:sz w:val="24"/>
          <w:szCs w:val="24"/>
        </w:rPr>
        <w:t>A civilização Inca</w:t>
      </w:r>
      <w:r w:rsidRPr="00F85E2F">
        <w:rPr>
          <w:rFonts w:ascii="Times New Roman" w:hAnsi="Times New Roman"/>
          <w:color w:val="000000"/>
          <w:sz w:val="24"/>
          <w:szCs w:val="24"/>
        </w:rPr>
        <w:t>. Rio de janeiro: Jorge Zahar editor LTDA, 1987.</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FOUCAULT, Michel. M</w:t>
      </w:r>
      <w:r w:rsidRPr="00F85E2F">
        <w:rPr>
          <w:rFonts w:ascii="Times New Roman" w:hAnsi="Times New Roman"/>
          <w:b/>
          <w:color w:val="000000"/>
          <w:sz w:val="24"/>
          <w:szCs w:val="24"/>
        </w:rPr>
        <w:t>icrofísica do poder</w:t>
      </w:r>
      <w:r w:rsidRPr="00F85E2F">
        <w:rPr>
          <w:rFonts w:ascii="Times New Roman" w:hAnsi="Times New Roman"/>
          <w:color w:val="000000"/>
          <w:sz w:val="24"/>
          <w:szCs w:val="24"/>
        </w:rPr>
        <w:t>. Organização e tradução Roberto Machado. Rio de janeiro: Edições Graal, 4ª ed.-</w:t>
      </w:r>
      <w:proofErr w:type="gramStart"/>
      <w:r w:rsidRPr="00F85E2F">
        <w:rPr>
          <w:rFonts w:ascii="Times New Roman" w:hAnsi="Times New Roman"/>
          <w:color w:val="000000"/>
          <w:sz w:val="24"/>
          <w:szCs w:val="24"/>
        </w:rPr>
        <w:t>1984</w:t>
      </w:r>
      <w:proofErr w:type="gramEnd"/>
    </w:p>
    <w:p w:rsidR="00180CA0" w:rsidRPr="00F85E2F" w:rsidRDefault="00180CA0" w:rsidP="00C57981">
      <w:pPr>
        <w:spacing w:line="240" w:lineRule="auto"/>
        <w:jc w:val="both"/>
        <w:rPr>
          <w:rFonts w:ascii="Times New Roman" w:hAnsi="Times New Roman"/>
          <w:b/>
          <w:color w:val="000000"/>
          <w:sz w:val="24"/>
          <w:szCs w:val="24"/>
        </w:rPr>
      </w:pPr>
      <w:r w:rsidRPr="00F85E2F">
        <w:rPr>
          <w:rFonts w:ascii="Times New Roman" w:hAnsi="Times New Roman"/>
          <w:color w:val="000000"/>
          <w:sz w:val="24"/>
          <w:szCs w:val="24"/>
        </w:rPr>
        <w:t xml:space="preserve">HEMINGWAY, Ernest. </w:t>
      </w:r>
      <w:r w:rsidRPr="00F85E2F">
        <w:rPr>
          <w:rFonts w:ascii="Times New Roman" w:hAnsi="Times New Roman"/>
          <w:b/>
          <w:color w:val="000000"/>
          <w:sz w:val="24"/>
          <w:szCs w:val="24"/>
        </w:rPr>
        <w:t xml:space="preserve">O velho e o mar. </w:t>
      </w:r>
      <w:r w:rsidRPr="00F85E2F">
        <w:rPr>
          <w:rFonts w:ascii="Times New Roman" w:hAnsi="Times New Roman"/>
          <w:color w:val="000000"/>
          <w:sz w:val="24"/>
          <w:szCs w:val="24"/>
        </w:rPr>
        <w:t>Tradução de Fernando de Castro Ferro. – 66ª ed.- Rio de janeiro: Bertrand Brasil, 2009.</w:t>
      </w:r>
      <w:r w:rsidRPr="00F85E2F">
        <w:rPr>
          <w:rFonts w:ascii="Times New Roman" w:hAnsi="Times New Roman"/>
          <w:b/>
          <w:color w:val="000000"/>
          <w:sz w:val="24"/>
          <w:szCs w:val="24"/>
        </w:rPr>
        <w:t xml:space="preserve"> </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HOBSBAWM, Eric.</w:t>
      </w:r>
      <w:r w:rsidRPr="00F85E2F">
        <w:rPr>
          <w:rFonts w:ascii="Times New Roman" w:hAnsi="Times New Roman"/>
          <w:b/>
          <w:color w:val="000000"/>
          <w:sz w:val="24"/>
          <w:szCs w:val="24"/>
        </w:rPr>
        <w:t xml:space="preserve"> Era dos extremos. </w:t>
      </w:r>
      <w:r w:rsidRPr="00F85E2F">
        <w:rPr>
          <w:rFonts w:ascii="Times New Roman" w:hAnsi="Times New Roman"/>
          <w:color w:val="000000"/>
          <w:sz w:val="24"/>
          <w:szCs w:val="24"/>
        </w:rPr>
        <w:t xml:space="preserve">Tradução marcos </w:t>
      </w:r>
      <w:proofErr w:type="spellStart"/>
      <w:r w:rsidRPr="00F85E2F">
        <w:rPr>
          <w:rFonts w:ascii="Times New Roman" w:hAnsi="Times New Roman"/>
          <w:color w:val="000000"/>
          <w:sz w:val="24"/>
          <w:szCs w:val="24"/>
        </w:rPr>
        <w:t>Santarrita</w:t>
      </w:r>
      <w:proofErr w:type="spellEnd"/>
      <w:r w:rsidRPr="00F85E2F">
        <w:rPr>
          <w:rFonts w:ascii="Times New Roman" w:hAnsi="Times New Roman"/>
          <w:color w:val="000000"/>
          <w:sz w:val="24"/>
          <w:szCs w:val="24"/>
        </w:rPr>
        <w:t>. São Paulo: Companhia das letras, 1995.</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 xml:space="preserve">LINDSAY, Jeff. </w:t>
      </w:r>
      <w:r w:rsidRPr="00F85E2F">
        <w:rPr>
          <w:rFonts w:ascii="Times New Roman" w:hAnsi="Times New Roman"/>
          <w:b/>
          <w:color w:val="000000"/>
          <w:sz w:val="24"/>
          <w:szCs w:val="24"/>
        </w:rPr>
        <w:t>Querido e devotado Dexter</w:t>
      </w:r>
      <w:r w:rsidRPr="00F85E2F">
        <w:rPr>
          <w:rFonts w:ascii="Times New Roman" w:hAnsi="Times New Roman"/>
          <w:color w:val="000000"/>
          <w:sz w:val="24"/>
          <w:szCs w:val="24"/>
        </w:rPr>
        <w:t xml:space="preserve">. São Paulo: </w:t>
      </w:r>
      <w:proofErr w:type="gramStart"/>
      <w:r w:rsidRPr="00F85E2F">
        <w:rPr>
          <w:rFonts w:ascii="Times New Roman" w:hAnsi="Times New Roman"/>
          <w:color w:val="000000"/>
          <w:sz w:val="24"/>
          <w:szCs w:val="24"/>
        </w:rPr>
        <w:t>Editora Planeta</w:t>
      </w:r>
      <w:proofErr w:type="gramEnd"/>
      <w:r w:rsidRPr="00F85E2F">
        <w:rPr>
          <w:rFonts w:ascii="Times New Roman" w:hAnsi="Times New Roman"/>
          <w:color w:val="000000"/>
          <w:sz w:val="24"/>
          <w:szCs w:val="24"/>
        </w:rPr>
        <w:t xml:space="preserve"> do Brasil, 2009.</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lastRenderedPageBreak/>
        <w:t xml:space="preserve">MONTEIRO, Manoel. </w:t>
      </w:r>
      <w:r w:rsidRPr="00F85E2F">
        <w:rPr>
          <w:rFonts w:ascii="Times New Roman" w:hAnsi="Times New Roman"/>
          <w:b/>
          <w:color w:val="000000"/>
          <w:sz w:val="24"/>
          <w:szCs w:val="24"/>
        </w:rPr>
        <w:t>O coelho e o leão ou a vitória do mais fraco</w:t>
      </w:r>
      <w:r w:rsidRPr="00F85E2F">
        <w:rPr>
          <w:rFonts w:ascii="Times New Roman" w:hAnsi="Times New Roman"/>
          <w:color w:val="000000"/>
          <w:sz w:val="24"/>
          <w:szCs w:val="24"/>
        </w:rPr>
        <w:t>. Campina Grande, 2009.</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lang w:val="en-US"/>
        </w:rPr>
        <w:t xml:space="preserve">ORWELL, George. </w:t>
      </w:r>
      <w:r w:rsidRPr="00F85E2F">
        <w:rPr>
          <w:rFonts w:ascii="Times New Roman" w:hAnsi="Times New Roman"/>
          <w:b/>
          <w:color w:val="000000"/>
          <w:sz w:val="24"/>
          <w:szCs w:val="24"/>
          <w:lang w:val="en-US"/>
        </w:rPr>
        <w:t xml:space="preserve">1984. </w:t>
      </w:r>
      <w:r w:rsidRPr="00F85E2F">
        <w:rPr>
          <w:rFonts w:ascii="Times New Roman" w:hAnsi="Times New Roman"/>
          <w:color w:val="000000"/>
          <w:sz w:val="24"/>
          <w:szCs w:val="24"/>
          <w:lang w:val="en-US"/>
        </w:rPr>
        <w:t xml:space="preserve">Tradução Wilson Velloso. </w:t>
      </w:r>
      <w:r w:rsidRPr="00F85E2F">
        <w:rPr>
          <w:rFonts w:ascii="Times New Roman" w:hAnsi="Times New Roman"/>
          <w:color w:val="000000"/>
          <w:sz w:val="24"/>
          <w:szCs w:val="24"/>
        </w:rPr>
        <w:t>São Paulo: Ed. Nacional, 1983.</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 xml:space="preserve">PADILHA FILHO, </w:t>
      </w:r>
      <w:proofErr w:type="spellStart"/>
      <w:r w:rsidRPr="00F85E2F">
        <w:rPr>
          <w:rFonts w:ascii="Times New Roman" w:hAnsi="Times New Roman"/>
          <w:color w:val="000000"/>
          <w:sz w:val="24"/>
          <w:szCs w:val="24"/>
        </w:rPr>
        <w:t>Dênisson</w:t>
      </w:r>
      <w:proofErr w:type="spellEnd"/>
      <w:r w:rsidRPr="00F85E2F">
        <w:rPr>
          <w:rFonts w:ascii="Times New Roman" w:hAnsi="Times New Roman"/>
          <w:color w:val="000000"/>
          <w:sz w:val="24"/>
          <w:szCs w:val="24"/>
        </w:rPr>
        <w:t xml:space="preserve">. </w:t>
      </w:r>
      <w:r w:rsidRPr="00F85E2F">
        <w:rPr>
          <w:rFonts w:ascii="Times New Roman" w:hAnsi="Times New Roman"/>
          <w:b/>
          <w:color w:val="000000"/>
          <w:sz w:val="24"/>
          <w:szCs w:val="24"/>
        </w:rPr>
        <w:t>Foucault: Uma breve reflexão acerca do biopoder e da capacidade assassina do Estado</w:t>
      </w:r>
      <w:r w:rsidRPr="00F85E2F">
        <w:rPr>
          <w:rFonts w:ascii="Times New Roman" w:hAnsi="Times New Roman"/>
          <w:color w:val="000000"/>
          <w:sz w:val="24"/>
          <w:szCs w:val="24"/>
        </w:rPr>
        <w:t xml:space="preserve">. Verbo 21 cultura e literatura. Disponível em: </w:t>
      </w:r>
      <w:hyperlink r:id="rId7" w:history="1">
        <w:r w:rsidRPr="00F85E2F">
          <w:rPr>
            <w:rStyle w:val="Hyperlink"/>
            <w:rFonts w:ascii="Times New Roman" w:hAnsi="Times New Roman"/>
            <w:sz w:val="24"/>
            <w:szCs w:val="24"/>
          </w:rPr>
          <w:t>http://www.verbo21.com.br/v4/index.php?option=com_content&amp;view=article&amp;id=115:foucault-uma-breve-reflexao-acerca-do-biopoder-e-da-capacidade-assassina-do-estado-denisson-padilha-filho&amp;catid=52:resenhas-e-ensaios-marco-2010&amp;Itemid=89</w:t>
        </w:r>
      </w:hyperlink>
      <w:r w:rsidRPr="00F85E2F">
        <w:rPr>
          <w:rFonts w:ascii="Times New Roman" w:hAnsi="Times New Roman"/>
          <w:color w:val="000000"/>
          <w:sz w:val="24"/>
          <w:szCs w:val="24"/>
        </w:rPr>
        <w:t>. Acesso em fev. 2015.</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 xml:space="preserve">SAINT-EXUPÉRY, Antoine de. </w:t>
      </w:r>
      <w:r w:rsidRPr="00F85E2F">
        <w:rPr>
          <w:rFonts w:ascii="Times New Roman" w:hAnsi="Times New Roman"/>
          <w:b/>
          <w:color w:val="000000"/>
          <w:sz w:val="24"/>
          <w:szCs w:val="24"/>
        </w:rPr>
        <w:t>O pequeno príncipe</w:t>
      </w:r>
      <w:r w:rsidRPr="00F85E2F">
        <w:rPr>
          <w:rFonts w:ascii="Times New Roman" w:hAnsi="Times New Roman"/>
          <w:color w:val="000000"/>
          <w:sz w:val="24"/>
          <w:szCs w:val="24"/>
        </w:rPr>
        <w:t>. Tradução de Dom Marcos Barbosa. Rio de Janeiro: Agir, 2006.</w:t>
      </w:r>
    </w:p>
    <w:p w:rsidR="00180CA0" w:rsidRPr="00F85E2F" w:rsidRDefault="00180CA0" w:rsidP="00C57981">
      <w:pPr>
        <w:spacing w:line="240" w:lineRule="auto"/>
        <w:jc w:val="both"/>
        <w:rPr>
          <w:rFonts w:ascii="Times New Roman" w:hAnsi="Times New Roman"/>
          <w:color w:val="000000"/>
          <w:sz w:val="24"/>
          <w:szCs w:val="24"/>
        </w:rPr>
      </w:pPr>
      <w:r w:rsidRPr="00F85E2F">
        <w:rPr>
          <w:rFonts w:ascii="Times New Roman" w:hAnsi="Times New Roman"/>
          <w:color w:val="000000"/>
          <w:sz w:val="24"/>
          <w:szCs w:val="24"/>
        </w:rPr>
        <w:t xml:space="preserve">SOARES, Alexandre Oliveira. </w:t>
      </w:r>
      <w:r w:rsidRPr="00F85E2F">
        <w:rPr>
          <w:rFonts w:ascii="Times New Roman" w:hAnsi="Times New Roman"/>
          <w:b/>
          <w:color w:val="000000"/>
          <w:sz w:val="24"/>
          <w:szCs w:val="24"/>
        </w:rPr>
        <w:t xml:space="preserve">Biopoder: Poder e </w:t>
      </w:r>
      <w:proofErr w:type="spellStart"/>
      <w:r w:rsidRPr="00F85E2F">
        <w:rPr>
          <w:rFonts w:ascii="Times New Roman" w:hAnsi="Times New Roman"/>
          <w:b/>
          <w:color w:val="000000"/>
          <w:sz w:val="24"/>
          <w:szCs w:val="24"/>
        </w:rPr>
        <w:t>governamentabilidade</w:t>
      </w:r>
      <w:proofErr w:type="spellEnd"/>
      <w:r w:rsidRPr="00F85E2F">
        <w:rPr>
          <w:rFonts w:ascii="Times New Roman" w:hAnsi="Times New Roman"/>
          <w:color w:val="000000"/>
          <w:sz w:val="24"/>
          <w:szCs w:val="24"/>
        </w:rPr>
        <w:t xml:space="preserve">. Âmbito </w:t>
      </w:r>
      <w:proofErr w:type="gramStart"/>
      <w:r w:rsidRPr="00F85E2F">
        <w:rPr>
          <w:rFonts w:ascii="Times New Roman" w:hAnsi="Times New Roman"/>
          <w:color w:val="000000"/>
          <w:sz w:val="24"/>
          <w:szCs w:val="24"/>
        </w:rPr>
        <w:t>Jurídico.com.</w:t>
      </w:r>
      <w:proofErr w:type="gramEnd"/>
      <w:r w:rsidRPr="00F85E2F">
        <w:rPr>
          <w:rFonts w:ascii="Times New Roman" w:hAnsi="Times New Roman"/>
          <w:color w:val="000000"/>
          <w:sz w:val="24"/>
          <w:szCs w:val="24"/>
        </w:rPr>
        <w:t xml:space="preserve">br. Disponível em: </w:t>
      </w:r>
      <w:hyperlink r:id="rId8" w:history="1">
        <w:r w:rsidRPr="00F85E2F">
          <w:rPr>
            <w:rStyle w:val="Hyperlink"/>
            <w:rFonts w:ascii="Times New Roman" w:hAnsi="Times New Roman"/>
            <w:sz w:val="24"/>
            <w:szCs w:val="24"/>
          </w:rPr>
          <w:t>http://ambito-juridico.com.br/site/?n_link=revista_artigos_leitura&amp;artigo_id=13589&amp;revista_caderno=27</w:t>
        </w:r>
      </w:hyperlink>
      <w:r w:rsidRPr="00F85E2F">
        <w:rPr>
          <w:rFonts w:ascii="Times New Roman" w:hAnsi="Times New Roman"/>
          <w:color w:val="000000"/>
          <w:sz w:val="24"/>
          <w:szCs w:val="24"/>
        </w:rPr>
        <w:t>. Acesso em mar. 2015.</w:t>
      </w:r>
    </w:p>
    <w:p w:rsidR="00180CA0" w:rsidRPr="00F85E2F" w:rsidRDefault="00180CA0" w:rsidP="00C57981">
      <w:pPr>
        <w:spacing w:line="240" w:lineRule="auto"/>
        <w:jc w:val="both"/>
        <w:rPr>
          <w:rFonts w:ascii="Times New Roman" w:hAnsi="Times New Roman"/>
          <w:color w:val="000000"/>
          <w:sz w:val="24"/>
          <w:szCs w:val="24"/>
        </w:rPr>
      </w:pPr>
      <w:proofErr w:type="spellStart"/>
      <w:r w:rsidRPr="00F85E2F">
        <w:rPr>
          <w:rFonts w:ascii="Times New Roman" w:hAnsi="Times New Roman"/>
          <w:color w:val="000000"/>
          <w:sz w:val="24"/>
          <w:szCs w:val="24"/>
        </w:rPr>
        <w:t>Vade</w:t>
      </w:r>
      <w:proofErr w:type="spellEnd"/>
      <w:r w:rsidRPr="00F85E2F">
        <w:rPr>
          <w:rFonts w:ascii="Times New Roman" w:hAnsi="Times New Roman"/>
          <w:color w:val="000000"/>
          <w:sz w:val="24"/>
          <w:szCs w:val="24"/>
        </w:rPr>
        <w:t xml:space="preserve"> </w:t>
      </w:r>
      <w:proofErr w:type="spellStart"/>
      <w:r w:rsidRPr="00F85E2F">
        <w:rPr>
          <w:rFonts w:ascii="Times New Roman" w:hAnsi="Times New Roman"/>
          <w:color w:val="000000"/>
          <w:sz w:val="24"/>
          <w:szCs w:val="24"/>
        </w:rPr>
        <w:t>Mecum</w:t>
      </w:r>
      <w:proofErr w:type="spellEnd"/>
      <w:r w:rsidRPr="00F85E2F">
        <w:rPr>
          <w:rFonts w:ascii="Times New Roman" w:hAnsi="Times New Roman"/>
          <w:color w:val="000000"/>
          <w:sz w:val="24"/>
          <w:szCs w:val="24"/>
        </w:rPr>
        <w:t xml:space="preserve">/ obra coletiva de autoria da editora Saraiva com a colaboração de Luiz Roberto </w:t>
      </w:r>
      <w:proofErr w:type="spellStart"/>
      <w:r w:rsidRPr="00F85E2F">
        <w:rPr>
          <w:rFonts w:ascii="Times New Roman" w:hAnsi="Times New Roman"/>
          <w:color w:val="000000"/>
          <w:sz w:val="24"/>
          <w:szCs w:val="24"/>
        </w:rPr>
        <w:t>Curia</w:t>
      </w:r>
      <w:proofErr w:type="spellEnd"/>
      <w:r w:rsidRPr="00F85E2F">
        <w:rPr>
          <w:rFonts w:ascii="Times New Roman" w:hAnsi="Times New Roman"/>
          <w:color w:val="000000"/>
          <w:sz w:val="24"/>
          <w:szCs w:val="24"/>
        </w:rPr>
        <w:t xml:space="preserve">, Lívia Céspedes e Juliana Nicoletti. – 16. Ed. Atual. E </w:t>
      </w:r>
      <w:proofErr w:type="spellStart"/>
      <w:r w:rsidRPr="00F85E2F">
        <w:rPr>
          <w:rFonts w:ascii="Times New Roman" w:hAnsi="Times New Roman"/>
          <w:color w:val="000000"/>
          <w:sz w:val="24"/>
          <w:szCs w:val="24"/>
        </w:rPr>
        <w:t>ampl</w:t>
      </w:r>
      <w:proofErr w:type="spellEnd"/>
      <w:r w:rsidRPr="00F85E2F">
        <w:rPr>
          <w:rFonts w:ascii="Times New Roman" w:hAnsi="Times New Roman"/>
          <w:color w:val="000000"/>
          <w:sz w:val="24"/>
          <w:szCs w:val="24"/>
        </w:rPr>
        <w:t xml:space="preserve">. – São Paulo: </w:t>
      </w:r>
      <w:proofErr w:type="gramStart"/>
      <w:r w:rsidRPr="00F85E2F">
        <w:rPr>
          <w:rFonts w:ascii="Times New Roman" w:hAnsi="Times New Roman"/>
          <w:color w:val="000000"/>
          <w:sz w:val="24"/>
          <w:szCs w:val="24"/>
        </w:rPr>
        <w:t>Saraiva,</w:t>
      </w:r>
      <w:proofErr w:type="gramEnd"/>
      <w:r w:rsidRPr="00F85E2F">
        <w:rPr>
          <w:rFonts w:ascii="Times New Roman" w:hAnsi="Times New Roman"/>
          <w:color w:val="000000"/>
          <w:sz w:val="24"/>
          <w:szCs w:val="24"/>
        </w:rPr>
        <w:t xml:space="preserve"> 2013.</w:t>
      </w:r>
    </w:p>
    <w:p w:rsidR="00180CA0" w:rsidRPr="002C5FCA" w:rsidRDefault="00180CA0" w:rsidP="00C57981">
      <w:pPr>
        <w:pStyle w:val="Ttulo1"/>
        <w:shd w:val="clear" w:color="auto" w:fill="FFFFFF"/>
        <w:spacing w:before="0" w:beforeAutospacing="0" w:after="0" w:afterAutospacing="0"/>
        <w:jc w:val="both"/>
        <w:rPr>
          <w:color w:val="000000"/>
          <w:sz w:val="24"/>
          <w:szCs w:val="24"/>
        </w:rPr>
      </w:pPr>
      <w:r w:rsidRPr="00180CA0">
        <w:rPr>
          <w:color w:val="000000"/>
          <w:sz w:val="24"/>
          <w:szCs w:val="24"/>
          <w:shd w:val="clear" w:color="auto" w:fill="FFFFFF"/>
        </w:rPr>
        <w:t xml:space="preserve">VEJA. </w:t>
      </w:r>
      <w:r w:rsidRPr="00180CA0">
        <w:rPr>
          <w:b w:val="0"/>
          <w:color w:val="000000"/>
          <w:sz w:val="24"/>
          <w:szCs w:val="24"/>
        </w:rPr>
        <w:t>SBT é processado por declaração de Rachel Sheherazade sobre ‘justiceiros’</w:t>
      </w:r>
      <w:r w:rsidRPr="00180CA0">
        <w:rPr>
          <w:color w:val="000000"/>
          <w:sz w:val="24"/>
          <w:szCs w:val="24"/>
          <w:shd w:val="clear" w:color="auto" w:fill="FFFFFF"/>
        </w:rPr>
        <w:t xml:space="preserve">. São Paulo: Abril. V. 1, n° 2, mai. 2015. Disponível em: </w:t>
      </w:r>
      <w:hyperlink r:id="rId9" w:tgtFrame="_blank" w:history="1">
        <w:r w:rsidRPr="00180CA0">
          <w:rPr>
            <w:rStyle w:val="Hyperlink"/>
            <w:color w:val="000000"/>
            <w:sz w:val="24"/>
            <w:szCs w:val="24"/>
            <w:shd w:val="clear" w:color="auto" w:fill="FFFFFF"/>
          </w:rPr>
          <w:t>http://veja.abril.com.br/noticia/entretenimento/ministerio-publico-entra-com-acao-contra-sbt-por-apoio-de-rachel-sheherazade-a-justiceiros/</w:t>
        </w:r>
      </w:hyperlink>
      <w:r w:rsidRPr="00180CA0">
        <w:rPr>
          <w:color w:val="000000"/>
          <w:sz w:val="24"/>
          <w:szCs w:val="24"/>
          <w:shd w:val="clear" w:color="auto" w:fill="FFFFFF"/>
        </w:rPr>
        <w:t>. Acesso em: mai. 2015.</w:t>
      </w:r>
      <w:r w:rsidRPr="00180CA0">
        <w:rPr>
          <w:rStyle w:val="apple-converted-space"/>
          <w:color w:val="000000"/>
          <w:sz w:val="24"/>
          <w:szCs w:val="24"/>
          <w:shd w:val="clear" w:color="auto" w:fill="FFFFFF"/>
        </w:rPr>
        <w:t> </w:t>
      </w:r>
    </w:p>
    <w:sectPr w:rsidR="00180CA0" w:rsidRPr="002C5FCA" w:rsidSect="006215CA">
      <w:pgSz w:w="11906" w:h="16838"/>
      <w:pgMar w:top="1701"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80" w:rsidRDefault="00621780" w:rsidP="00147C09">
      <w:pPr>
        <w:spacing w:after="0" w:line="240" w:lineRule="auto"/>
      </w:pPr>
      <w:r>
        <w:separator/>
      </w:r>
    </w:p>
  </w:endnote>
  <w:endnote w:type="continuationSeparator" w:id="0">
    <w:p w:rsidR="00621780" w:rsidRDefault="00621780" w:rsidP="0014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enQuanYi Micro Hei">
    <w:altName w:val="MS Mincho"/>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80" w:rsidRDefault="00621780" w:rsidP="00147C09">
      <w:pPr>
        <w:spacing w:after="0" w:line="240" w:lineRule="auto"/>
      </w:pPr>
      <w:r>
        <w:separator/>
      </w:r>
    </w:p>
  </w:footnote>
  <w:footnote w:type="continuationSeparator" w:id="0">
    <w:p w:rsidR="00621780" w:rsidRDefault="00621780" w:rsidP="00147C09">
      <w:pPr>
        <w:spacing w:after="0" w:line="240" w:lineRule="auto"/>
      </w:pPr>
      <w:r>
        <w:continuationSeparator/>
      </w:r>
    </w:p>
  </w:footnote>
  <w:footnote w:id="1">
    <w:p w:rsidR="00C57981" w:rsidRPr="006A2085" w:rsidRDefault="00C57981" w:rsidP="00C57981">
      <w:pPr>
        <w:pStyle w:val="Textodenotaderodap"/>
        <w:rPr>
          <w:rFonts w:ascii="Times New Roman" w:hAnsi="Times New Roman"/>
        </w:rPr>
      </w:pPr>
      <w:r w:rsidRPr="006A2085">
        <w:rPr>
          <w:rStyle w:val="Refdenotaderodap"/>
          <w:rFonts w:ascii="Times New Roman" w:hAnsi="Times New Roman"/>
        </w:rPr>
        <w:footnoteRef/>
      </w:r>
      <w:r w:rsidRPr="006A2085">
        <w:rPr>
          <w:rFonts w:ascii="Times New Roman" w:hAnsi="Times New Roman"/>
        </w:rPr>
        <w:t xml:space="preserve"> Acadêmica do Curso de Direito da </w:t>
      </w:r>
      <w:proofErr w:type="spellStart"/>
      <w:r w:rsidRPr="006A2085">
        <w:rPr>
          <w:rFonts w:ascii="Times New Roman" w:hAnsi="Times New Roman"/>
        </w:rPr>
        <w:t>Facisa</w:t>
      </w:r>
      <w:proofErr w:type="spellEnd"/>
      <w:r w:rsidRPr="006A2085">
        <w:rPr>
          <w:rFonts w:ascii="Times New Roman" w:hAnsi="Times New Roman"/>
        </w:rPr>
        <w:t xml:space="preserve">. E-mail: kaela_th@hotmail.com </w:t>
      </w:r>
    </w:p>
  </w:footnote>
  <w:footnote w:id="2">
    <w:p w:rsidR="00147C09" w:rsidRPr="006316DE" w:rsidRDefault="00147C09" w:rsidP="00147C09">
      <w:pPr>
        <w:pStyle w:val="Textodenotaderodap"/>
        <w:spacing w:after="0" w:line="240" w:lineRule="auto"/>
        <w:ind w:right="-568"/>
        <w:jc w:val="both"/>
        <w:rPr>
          <w:rFonts w:ascii="Times New Roman" w:hAnsi="Times New Roman"/>
          <w:color w:val="FF0000"/>
          <w:lang w:val="pt-BR"/>
        </w:rPr>
      </w:pPr>
      <w:r w:rsidRPr="00E74988">
        <w:rPr>
          <w:rStyle w:val="Refdenotaderodap"/>
          <w:rFonts w:ascii="Times New Roman" w:hAnsi="Times New Roman"/>
        </w:rPr>
        <w:footnoteRef/>
      </w:r>
      <w:r w:rsidRPr="00E74988">
        <w:rPr>
          <w:rFonts w:ascii="Times New Roman" w:hAnsi="Times New Roman"/>
        </w:rPr>
        <w:t xml:space="preserve"> </w:t>
      </w:r>
      <w:r w:rsidRPr="00E74988">
        <w:rPr>
          <w:rFonts w:ascii="Times New Roman" w:hAnsi="Times New Roman"/>
        </w:rPr>
        <w:t xml:space="preserve">Cf. </w:t>
      </w:r>
      <w:r>
        <w:rPr>
          <w:rFonts w:ascii="Times New Roman" w:hAnsi="Times New Roman"/>
        </w:rPr>
        <w:t>Biopoder significa “o conjunto dos mecanismos pelos quais aquilo que, na espécie humana, constitui suas características biológicas fundamentais vai poder entrar numa política, numa estratégia política, numa estratégia geral de poder</w:t>
      </w:r>
      <w:r>
        <w:rPr>
          <w:rFonts w:ascii="Times New Roman" w:hAnsi="Times New Roman"/>
          <w:color w:val="000000"/>
        </w:rPr>
        <w:t>”</w:t>
      </w:r>
      <w:r w:rsidRPr="0019408D">
        <w:rPr>
          <w:rFonts w:ascii="Times New Roman" w:hAnsi="Times New Roman"/>
          <w:color w:val="000000"/>
        </w:rPr>
        <w:t xml:space="preserve">  </w:t>
      </w:r>
      <w:r w:rsidRPr="0019408D">
        <w:rPr>
          <w:rFonts w:ascii="Times New Roman" w:hAnsi="Times New Roman"/>
          <w:color w:val="000000"/>
          <w:lang w:val="pt-BR"/>
        </w:rPr>
        <w:t xml:space="preserve">(FOUCAULT, </w:t>
      </w:r>
      <w:r w:rsidRPr="0019408D">
        <w:rPr>
          <w:rFonts w:ascii="Times New Roman" w:hAnsi="Times New Roman"/>
          <w:i/>
          <w:color w:val="000000"/>
          <w:lang w:val="pt-BR"/>
        </w:rPr>
        <w:t xml:space="preserve">op. </w:t>
      </w:r>
      <w:proofErr w:type="gramStart"/>
      <w:r w:rsidRPr="0019408D">
        <w:rPr>
          <w:rFonts w:ascii="Times New Roman" w:hAnsi="Times New Roman"/>
          <w:i/>
          <w:color w:val="000000"/>
          <w:lang w:val="pt-BR"/>
        </w:rPr>
        <w:t>cit.</w:t>
      </w:r>
      <w:proofErr w:type="gramEnd"/>
      <w:r w:rsidR="00B704CC">
        <w:rPr>
          <w:rFonts w:ascii="Times New Roman" w:hAnsi="Times New Roman"/>
          <w:color w:val="000000"/>
          <w:lang w:val="pt-BR"/>
        </w:rPr>
        <w:t xml:space="preserve"> SOARES, </w:t>
      </w:r>
      <w:r w:rsidRPr="00BB058A">
        <w:rPr>
          <w:rFonts w:ascii="Times New Roman" w:hAnsi="Times New Roman"/>
          <w:color w:val="000000"/>
          <w:lang w:val="pt-BR"/>
        </w:rPr>
        <w:t>1978</w:t>
      </w:r>
      <w:r w:rsidRPr="0019408D">
        <w:rPr>
          <w:rFonts w:ascii="Times New Roman" w:hAnsi="Times New Roman"/>
          <w:color w:val="000000"/>
          <w:lang w:val="pt-BR"/>
        </w:rPr>
        <w:t>, p. 3).</w:t>
      </w:r>
      <w:r>
        <w:rPr>
          <w:rFonts w:ascii="Times New Roman" w:hAnsi="Times New Roman"/>
          <w:color w:val="FF0000"/>
          <w:lang w:val="pt-BR"/>
        </w:rPr>
        <w:t xml:space="preserve"> </w:t>
      </w:r>
    </w:p>
  </w:footnote>
  <w:footnote w:id="3">
    <w:p w:rsidR="00147C09" w:rsidRPr="003408DB" w:rsidRDefault="00147C09" w:rsidP="00147C09">
      <w:pPr>
        <w:pStyle w:val="Textodenotaderodap"/>
        <w:ind w:right="-568"/>
        <w:jc w:val="both"/>
        <w:rPr>
          <w:rFonts w:ascii="Times New Roman" w:hAnsi="Times New Roman"/>
          <w:color w:val="000000"/>
          <w:lang w:val="pt-BR"/>
        </w:rPr>
      </w:pPr>
      <w:r w:rsidRPr="003408DB">
        <w:rPr>
          <w:rStyle w:val="Refdenotaderodap"/>
          <w:rFonts w:ascii="Times New Roman" w:hAnsi="Times New Roman"/>
          <w:color w:val="000000"/>
        </w:rPr>
        <w:footnoteRef/>
      </w:r>
      <w:r w:rsidRPr="003408DB">
        <w:rPr>
          <w:rFonts w:ascii="Times New Roman" w:hAnsi="Times New Roman"/>
          <w:color w:val="000000"/>
        </w:rPr>
        <w:t xml:space="preserve"> </w:t>
      </w:r>
      <w:r w:rsidRPr="003408DB">
        <w:rPr>
          <w:rFonts w:ascii="Times New Roman" w:hAnsi="Times New Roman"/>
          <w:color w:val="000000"/>
          <w:lang w:val="pt-BR"/>
        </w:rPr>
        <w:t xml:space="preserve">As metáforas para explanação de Biopoder são utilizadas como melhor forma de compreensão do seu significado e de como ele pode ser interpretado. </w:t>
      </w:r>
    </w:p>
  </w:footnote>
  <w:footnote w:id="4">
    <w:p w:rsidR="00147C09" w:rsidRPr="000C58CE" w:rsidRDefault="00147C09" w:rsidP="00147C09">
      <w:pPr>
        <w:pStyle w:val="Textodenotaderodap"/>
        <w:spacing w:after="0" w:line="240" w:lineRule="auto"/>
        <w:ind w:right="-567"/>
        <w:jc w:val="both"/>
        <w:rPr>
          <w:lang w:val="pt-BR"/>
        </w:rPr>
      </w:pPr>
      <w:r>
        <w:rPr>
          <w:rStyle w:val="Refdenotaderodap"/>
        </w:rPr>
        <w:footnoteRef/>
      </w:r>
      <w:r>
        <w:t xml:space="preserve"> </w:t>
      </w:r>
      <w:r w:rsidRPr="0019408D">
        <w:rPr>
          <w:rFonts w:ascii="Times New Roman" w:hAnsi="Times New Roman"/>
          <w:color w:val="000000"/>
          <w:lang w:val="pt-BR"/>
        </w:rPr>
        <w:t>Devido ao conhecimento empírico (senso comum ou conhecimento vulgar) da população os governantes se aproveitam para tentar controlar a forma como os cidadãos pensam utilizando o poder midiático.</w:t>
      </w:r>
      <w:r>
        <w:rPr>
          <w:lang w:val="pt-B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DB"/>
    <w:rsid w:val="00036265"/>
    <w:rsid w:val="000E677C"/>
    <w:rsid w:val="000E7E9E"/>
    <w:rsid w:val="0014764E"/>
    <w:rsid w:val="00147C09"/>
    <w:rsid w:val="00157D0A"/>
    <w:rsid w:val="00180CA0"/>
    <w:rsid w:val="001E76EC"/>
    <w:rsid w:val="002B5A2F"/>
    <w:rsid w:val="002C5FCA"/>
    <w:rsid w:val="003542CE"/>
    <w:rsid w:val="00475705"/>
    <w:rsid w:val="004801EE"/>
    <w:rsid w:val="00516804"/>
    <w:rsid w:val="005514AD"/>
    <w:rsid w:val="0057314B"/>
    <w:rsid w:val="005C7502"/>
    <w:rsid w:val="005E5E0A"/>
    <w:rsid w:val="005F52B3"/>
    <w:rsid w:val="006215CA"/>
    <w:rsid w:val="00621780"/>
    <w:rsid w:val="006315BA"/>
    <w:rsid w:val="006534B8"/>
    <w:rsid w:val="00674E39"/>
    <w:rsid w:val="00732290"/>
    <w:rsid w:val="0073575B"/>
    <w:rsid w:val="007634AC"/>
    <w:rsid w:val="0077425D"/>
    <w:rsid w:val="007D72D7"/>
    <w:rsid w:val="007D7AED"/>
    <w:rsid w:val="008B652B"/>
    <w:rsid w:val="00941410"/>
    <w:rsid w:val="009A7E24"/>
    <w:rsid w:val="00AE34AA"/>
    <w:rsid w:val="00AF6498"/>
    <w:rsid w:val="00B45313"/>
    <w:rsid w:val="00B55486"/>
    <w:rsid w:val="00B704CC"/>
    <w:rsid w:val="00B71365"/>
    <w:rsid w:val="00B7420E"/>
    <w:rsid w:val="00B77BAD"/>
    <w:rsid w:val="00BB058A"/>
    <w:rsid w:val="00BD49DB"/>
    <w:rsid w:val="00BF2162"/>
    <w:rsid w:val="00C0045C"/>
    <w:rsid w:val="00C016F7"/>
    <w:rsid w:val="00C57981"/>
    <w:rsid w:val="00C81DAC"/>
    <w:rsid w:val="00CF110D"/>
    <w:rsid w:val="00CF2938"/>
    <w:rsid w:val="00D53727"/>
    <w:rsid w:val="00E94F62"/>
    <w:rsid w:val="00EB3DCA"/>
    <w:rsid w:val="00F5204D"/>
    <w:rsid w:val="00F95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uiPriority w:val="9"/>
    <w:qFormat/>
    <w:rsid w:val="00180CA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D49DB"/>
  </w:style>
  <w:style w:type="character" w:styleId="Refdecomentrio">
    <w:name w:val="annotation reference"/>
    <w:uiPriority w:val="99"/>
    <w:semiHidden/>
    <w:unhideWhenUsed/>
    <w:rsid w:val="002B5A2F"/>
    <w:rPr>
      <w:sz w:val="16"/>
      <w:szCs w:val="16"/>
    </w:rPr>
  </w:style>
  <w:style w:type="paragraph" w:styleId="Textodecomentrio">
    <w:name w:val="annotation text"/>
    <w:basedOn w:val="Normal"/>
    <w:link w:val="TextodecomentrioChar"/>
    <w:uiPriority w:val="99"/>
    <w:semiHidden/>
    <w:unhideWhenUsed/>
    <w:rsid w:val="002B5A2F"/>
    <w:rPr>
      <w:sz w:val="20"/>
      <w:szCs w:val="20"/>
      <w:lang w:val="x-none"/>
    </w:rPr>
  </w:style>
  <w:style w:type="character" w:customStyle="1" w:styleId="TextodecomentrioChar">
    <w:name w:val="Texto de comentário Char"/>
    <w:link w:val="Textodecomentrio"/>
    <w:uiPriority w:val="99"/>
    <w:semiHidden/>
    <w:rsid w:val="002B5A2F"/>
    <w:rPr>
      <w:lang w:eastAsia="en-US"/>
    </w:rPr>
  </w:style>
  <w:style w:type="paragraph" w:styleId="Assuntodocomentrio">
    <w:name w:val="annotation subject"/>
    <w:basedOn w:val="Textodecomentrio"/>
    <w:next w:val="Textodecomentrio"/>
    <w:link w:val="AssuntodocomentrioChar"/>
    <w:uiPriority w:val="99"/>
    <w:semiHidden/>
    <w:unhideWhenUsed/>
    <w:rsid w:val="002B5A2F"/>
    <w:rPr>
      <w:b/>
      <w:bCs/>
    </w:rPr>
  </w:style>
  <w:style w:type="character" w:customStyle="1" w:styleId="AssuntodocomentrioChar">
    <w:name w:val="Assunto do comentário Char"/>
    <w:link w:val="Assuntodocomentrio"/>
    <w:uiPriority w:val="99"/>
    <w:semiHidden/>
    <w:rsid w:val="002B5A2F"/>
    <w:rPr>
      <w:b/>
      <w:bCs/>
      <w:lang w:eastAsia="en-US"/>
    </w:rPr>
  </w:style>
  <w:style w:type="paragraph" w:styleId="Textodebalo">
    <w:name w:val="Balloon Text"/>
    <w:basedOn w:val="Normal"/>
    <w:link w:val="TextodebaloChar"/>
    <w:uiPriority w:val="99"/>
    <w:semiHidden/>
    <w:unhideWhenUsed/>
    <w:rsid w:val="002B5A2F"/>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2B5A2F"/>
    <w:rPr>
      <w:rFonts w:ascii="Tahoma" w:hAnsi="Tahoma" w:cs="Tahoma"/>
      <w:sz w:val="16"/>
      <w:szCs w:val="16"/>
      <w:lang w:eastAsia="en-US"/>
    </w:rPr>
  </w:style>
  <w:style w:type="character" w:styleId="Hyperlink">
    <w:name w:val="Hyperlink"/>
    <w:uiPriority w:val="99"/>
    <w:unhideWhenUsed/>
    <w:rsid w:val="00F9585D"/>
    <w:rPr>
      <w:color w:val="0000FF"/>
      <w:u w:val="single"/>
    </w:rPr>
  </w:style>
  <w:style w:type="paragraph" w:styleId="Textodenotaderodap">
    <w:name w:val="footnote text"/>
    <w:basedOn w:val="Normal"/>
    <w:link w:val="TextodenotaderodapChar"/>
    <w:uiPriority w:val="99"/>
    <w:semiHidden/>
    <w:unhideWhenUsed/>
    <w:rsid w:val="00147C09"/>
    <w:rPr>
      <w:sz w:val="20"/>
      <w:szCs w:val="20"/>
      <w:lang w:val="x-none"/>
    </w:rPr>
  </w:style>
  <w:style w:type="character" w:customStyle="1" w:styleId="TextodenotaderodapChar">
    <w:name w:val="Texto de nota de rodapé Char"/>
    <w:link w:val="Textodenotaderodap"/>
    <w:uiPriority w:val="99"/>
    <w:semiHidden/>
    <w:rsid w:val="00147C09"/>
    <w:rPr>
      <w:lang w:val="x-none" w:eastAsia="en-US"/>
    </w:rPr>
  </w:style>
  <w:style w:type="character" w:styleId="Refdenotaderodap">
    <w:name w:val="footnote reference"/>
    <w:uiPriority w:val="99"/>
    <w:semiHidden/>
    <w:unhideWhenUsed/>
    <w:rsid w:val="00147C09"/>
    <w:rPr>
      <w:vertAlign w:val="superscript"/>
    </w:rPr>
  </w:style>
  <w:style w:type="paragraph" w:customStyle="1" w:styleId="art">
    <w:name w:val="art"/>
    <w:basedOn w:val="Normal"/>
    <w:rsid w:val="00B7420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B7420E"/>
    <w:rPr>
      <w:b/>
      <w:bCs/>
    </w:rPr>
  </w:style>
  <w:style w:type="paragraph" w:styleId="NormalWeb">
    <w:name w:val="Normal (Web)"/>
    <w:basedOn w:val="Normal"/>
    <w:uiPriority w:val="99"/>
    <w:semiHidden/>
    <w:unhideWhenUsed/>
    <w:rsid w:val="00B7420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link w:val="Ttulo1"/>
    <w:uiPriority w:val="9"/>
    <w:rsid w:val="00180CA0"/>
    <w:rPr>
      <w:rFonts w:ascii="Times New Roman" w:eastAsia="Times New Roman" w:hAnsi="Times New Roman"/>
      <w:b/>
      <w:bCs/>
      <w:kern w:val="36"/>
      <w:sz w:val="48"/>
      <w:szCs w:val="48"/>
    </w:rPr>
  </w:style>
  <w:style w:type="paragraph" w:styleId="Pr-formataoHTML">
    <w:name w:val="HTML Preformatted"/>
    <w:basedOn w:val="Normal"/>
    <w:link w:val="Pr-formataoHTMLChar"/>
    <w:uiPriority w:val="99"/>
    <w:unhideWhenUsed/>
    <w:rsid w:val="00C5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57981"/>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uiPriority w:val="9"/>
    <w:qFormat/>
    <w:rsid w:val="00180CA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D49DB"/>
  </w:style>
  <w:style w:type="character" w:styleId="Refdecomentrio">
    <w:name w:val="annotation reference"/>
    <w:uiPriority w:val="99"/>
    <w:semiHidden/>
    <w:unhideWhenUsed/>
    <w:rsid w:val="002B5A2F"/>
    <w:rPr>
      <w:sz w:val="16"/>
      <w:szCs w:val="16"/>
    </w:rPr>
  </w:style>
  <w:style w:type="paragraph" w:styleId="Textodecomentrio">
    <w:name w:val="annotation text"/>
    <w:basedOn w:val="Normal"/>
    <w:link w:val="TextodecomentrioChar"/>
    <w:uiPriority w:val="99"/>
    <w:semiHidden/>
    <w:unhideWhenUsed/>
    <w:rsid w:val="002B5A2F"/>
    <w:rPr>
      <w:sz w:val="20"/>
      <w:szCs w:val="20"/>
      <w:lang w:val="x-none"/>
    </w:rPr>
  </w:style>
  <w:style w:type="character" w:customStyle="1" w:styleId="TextodecomentrioChar">
    <w:name w:val="Texto de comentário Char"/>
    <w:link w:val="Textodecomentrio"/>
    <w:uiPriority w:val="99"/>
    <w:semiHidden/>
    <w:rsid w:val="002B5A2F"/>
    <w:rPr>
      <w:lang w:eastAsia="en-US"/>
    </w:rPr>
  </w:style>
  <w:style w:type="paragraph" w:styleId="Assuntodocomentrio">
    <w:name w:val="annotation subject"/>
    <w:basedOn w:val="Textodecomentrio"/>
    <w:next w:val="Textodecomentrio"/>
    <w:link w:val="AssuntodocomentrioChar"/>
    <w:uiPriority w:val="99"/>
    <w:semiHidden/>
    <w:unhideWhenUsed/>
    <w:rsid w:val="002B5A2F"/>
    <w:rPr>
      <w:b/>
      <w:bCs/>
    </w:rPr>
  </w:style>
  <w:style w:type="character" w:customStyle="1" w:styleId="AssuntodocomentrioChar">
    <w:name w:val="Assunto do comentário Char"/>
    <w:link w:val="Assuntodocomentrio"/>
    <w:uiPriority w:val="99"/>
    <w:semiHidden/>
    <w:rsid w:val="002B5A2F"/>
    <w:rPr>
      <w:b/>
      <w:bCs/>
      <w:lang w:eastAsia="en-US"/>
    </w:rPr>
  </w:style>
  <w:style w:type="paragraph" w:styleId="Textodebalo">
    <w:name w:val="Balloon Text"/>
    <w:basedOn w:val="Normal"/>
    <w:link w:val="TextodebaloChar"/>
    <w:uiPriority w:val="99"/>
    <w:semiHidden/>
    <w:unhideWhenUsed/>
    <w:rsid w:val="002B5A2F"/>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2B5A2F"/>
    <w:rPr>
      <w:rFonts w:ascii="Tahoma" w:hAnsi="Tahoma" w:cs="Tahoma"/>
      <w:sz w:val="16"/>
      <w:szCs w:val="16"/>
      <w:lang w:eastAsia="en-US"/>
    </w:rPr>
  </w:style>
  <w:style w:type="character" w:styleId="Hyperlink">
    <w:name w:val="Hyperlink"/>
    <w:uiPriority w:val="99"/>
    <w:unhideWhenUsed/>
    <w:rsid w:val="00F9585D"/>
    <w:rPr>
      <w:color w:val="0000FF"/>
      <w:u w:val="single"/>
    </w:rPr>
  </w:style>
  <w:style w:type="paragraph" w:styleId="Textodenotaderodap">
    <w:name w:val="footnote text"/>
    <w:basedOn w:val="Normal"/>
    <w:link w:val="TextodenotaderodapChar"/>
    <w:uiPriority w:val="99"/>
    <w:semiHidden/>
    <w:unhideWhenUsed/>
    <w:rsid w:val="00147C09"/>
    <w:rPr>
      <w:sz w:val="20"/>
      <w:szCs w:val="20"/>
      <w:lang w:val="x-none"/>
    </w:rPr>
  </w:style>
  <w:style w:type="character" w:customStyle="1" w:styleId="TextodenotaderodapChar">
    <w:name w:val="Texto de nota de rodapé Char"/>
    <w:link w:val="Textodenotaderodap"/>
    <w:uiPriority w:val="99"/>
    <w:semiHidden/>
    <w:rsid w:val="00147C09"/>
    <w:rPr>
      <w:lang w:val="x-none" w:eastAsia="en-US"/>
    </w:rPr>
  </w:style>
  <w:style w:type="character" w:styleId="Refdenotaderodap">
    <w:name w:val="footnote reference"/>
    <w:uiPriority w:val="99"/>
    <w:semiHidden/>
    <w:unhideWhenUsed/>
    <w:rsid w:val="00147C09"/>
    <w:rPr>
      <w:vertAlign w:val="superscript"/>
    </w:rPr>
  </w:style>
  <w:style w:type="paragraph" w:customStyle="1" w:styleId="art">
    <w:name w:val="art"/>
    <w:basedOn w:val="Normal"/>
    <w:rsid w:val="00B7420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B7420E"/>
    <w:rPr>
      <w:b/>
      <w:bCs/>
    </w:rPr>
  </w:style>
  <w:style w:type="paragraph" w:styleId="NormalWeb">
    <w:name w:val="Normal (Web)"/>
    <w:basedOn w:val="Normal"/>
    <w:uiPriority w:val="99"/>
    <w:semiHidden/>
    <w:unhideWhenUsed/>
    <w:rsid w:val="00B7420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link w:val="Ttulo1"/>
    <w:uiPriority w:val="9"/>
    <w:rsid w:val="00180CA0"/>
    <w:rPr>
      <w:rFonts w:ascii="Times New Roman" w:eastAsia="Times New Roman" w:hAnsi="Times New Roman"/>
      <w:b/>
      <w:bCs/>
      <w:kern w:val="36"/>
      <w:sz w:val="48"/>
      <w:szCs w:val="48"/>
    </w:rPr>
  </w:style>
  <w:style w:type="paragraph" w:styleId="Pr-formataoHTML">
    <w:name w:val="HTML Preformatted"/>
    <w:basedOn w:val="Normal"/>
    <w:link w:val="Pr-formataoHTMLChar"/>
    <w:uiPriority w:val="99"/>
    <w:unhideWhenUsed/>
    <w:rsid w:val="00C5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5798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174">
      <w:bodyDiv w:val="1"/>
      <w:marLeft w:val="0"/>
      <w:marRight w:val="0"/>
      <w:marTop w:val="0"/>
      <w:marBottom w:val="0"/>
      <w:divBdr>
        <w:top w:val="none" w:sz="0" w:space="0" w:color="auto"/>
        <w:left w:val="none" w:sz="0" w:space="0" w:color="auto"/>
        <w:bottom w:val="none" w:sz="0" w:space="0" w:color="auto"/>
        <w:right w:val="none" w:sz="0" w:space="0" w:color="auto"/>
      </w:divBdr>
      <w:divsChild>
        <w:div w:id="70394725">
          <w:marLeft w:val="0"/>
          <w:marRight w:val="0"/>
          <w:marTop w:val="0"/>
          <w:marBottom w:val="0"/>
          <w:divBdr>
            <w:top w:val="none" w:sz="0" w:space="0" w:color="auto"/>
            <w:left w:val="none" w:sz="0" w:space="0" w:color="auto"/>
            <w:bottom w:val="none" w:sz="0" w:space="0" w:color="auto"/>
            <w:right w:val="none" w:sz="0" w:space="0" w:color="auto"/>
          </w:divBdr>
        </w:div>
        <w:div w:id="1478568195">
          <w:marLeft w:val="0"/>
          <w:marRight w:val="0"/>
          <w:marTop w:val="0"/>
          <w:marBottom w:val="0"/>
          <w:divBdr>
            <w:top w:val="none" w:sz="0" w:space="0" w:color="auto"/>
            <w:left w:val="none" w:sz="0" w:space="0" w:color="auto"/>
            <w:bottom w:val="none" w:sz="0" w:space="0" w:color="auto"/>
            <w:right w:val="none" w:sz="0" w:space="0" w:color="auto"/>
          </w:divBdr>
        </w:div>
        <w:div w:id="1500849838">
          <w:marLeft w:val="0"/>
          <w:marRight w:val="0"/>
          <w:marTop w:val="0"/>
          <w:marBottom w:val="0"/>
          <w:divBdr>
            <w:top w:val="none" w:sz="0" w:space="0" w:color="auto"/>
            <w:left w:val="none" w:sz="0" w:space="0" w:color="auto"/>
            <w:bottom w:val="none" w:sz="0" w:space="0" w:color="auto"/>
            <w:right w:val="none" w:sz="0" w:space="0" w:color="auto"/>
          </w:divBdr>
        </w:div>
        <w:div w:id="1726297822">
          <w:marLeft w:val="0"/>
          <w:marRight w:val="0"/>
          <w:marTop w:val="0"/>
          <w:marBottom w:val="0"/>
          <w:divBdr>
            <w:top w:val="none" w:sz="0" w:space="0" w:color="auto"/>
            <w:left w:val="none" w:sz="0" w:space="0" w:color="auto"/>
            <w:bottom w:val="none" w:sz="0" w:space="0" w:color="auto"/>
            <w:right w:val="none" w:sz="0" w:space="0" w:color="auto"/>
          </w:divBdr>
        </w:div>
        <w:div w:id="1772044699">
          <w:marLeft w:val="0"/>
          <w:marRight w:val="0"/>
          <w:marTop w:val="0"/>
          <w:marBottom w:val="0"/>
          <w:divBdr>
            <w:top w:val="none" w:sz="0" w:space="0" w:color="auto"/>
            <w:left w:val="none" w:sz="0" w:space="0" w:color="auto"/>
            <w:bottom w:val="none" w:sz="0" w:space="0" w:color="auto"/>
            <w:right w:val="none" w:sz="0" w:space="0" w:color="auto"/>
          </w:divBdr>
        </w:div>
        <w:div w:id="2034770045">
          <w:marLeft w:val="0"/>
          <w:marRight w:val="0"/>
          <w:marTop w:val="0"/>
          <w:marBottom w:val="0"/>
          <w:divBdr>
            <w:top w:val="none" w:sz="0" w:space="0" w:color="auto"/>
            <w:left w:val="none" w:sz="0" w:space="0" w:color="auto"/>
            <w:bottom w:val="none" w:sz="0" w:space="0" w:color="auto"/>
            <w:right w:val="none" w:sz="0" w:space="0" w:color="auto"/>
          </w:divBdr>
        </w:div>
      </w:divsChild>
    </w:div>
    <w:div w:id="633827313">
      <w:bodyDiv w:val="1"/>
      <w:marLeft w:val="0"/>
      <w:marRight w:val="0"/>
      <w:marTop w:val="0"/>
      <w:marBottom w:val="0"/>
      <w:divBdr>
        <w:top w:val="none" w:sz="0" w:space="0" w:color="auto"/>
        <w:left w:val="none" w:sz="0" w:space="0" w:color="auto"/>
        <w:bottom w:val="none" w:sz="0" w:space="0" w:color="auto"/>
        <w:right w:val="none" w:sz="0" w:space="0" w:color="auto"/>
      </w:divBdr>
      <w:divsChild>
        <w:div w:id="129370397">
          <w:marLeft w:val="300"/>
          <w:marRight w:val="0"/>
          <w:marTop w:val="0"/>
          <w:marBottom w:val="0"/>
          <w:divBdr>
            <w:top w:val="none" w:sz="0" w:space="0" w:color="auto"/>
            <w:left w:val="none" w:sz="0" w:space="0" w:color="auto"/>
            <w:bottom w:val="none" w:sz="0" w:space="0" w:color="auto"/>
            <w:right w:val="none" w:sz="0" w:space="0" w:color="auto"/>
          </w:divBdr>
        </w:div>
        <w:div w:id="46223441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bito-juridico.com.br/site/?n_link=revista_artigos_leitura&amp;artigo_id=13589&amp;revista_caderno=27" TargetMode="External"/><Relationship Id="rId3" Type="http://schemas.openxmlformats.org/officeDocument/2006/relationships/settings" Target="settings.xml"/><Relationship Id="rId7" Type="http://schemas.openxmlformats.org/officeDocument/2006/relationships/hyperlink" Target="http://www.verbo21.com.br/v4/index.php?option=com_content&amp;view=article&amp;id=115:foucault-uma-breve-reflexao-acerca-do-biopoder-e-da-capacidade-assassina-do-estado-denisson-padilha-filho&amp;catid=52:resenhas-e-ensaios-marco-2010&amp;Itemid=8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ja.abril.com.br/noticia/entretenimento/ministerio-publico-entra-com-acao-contra-sbt-por-apoio-de-rachel-sheherazade-a-justiceir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8388</Words>
  <Characters>45298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53579</CharactersWithSpaces>
  <SharedDoc>false</SharedDoc>
  <HLinks>
    <vt:vector size="18" baseType="variant">
      <vt:variant>
        <vt:i4>3014717</vt:i4>
      </vt:variant>
      <vt:variant>
        <vt:i4>6</vt:i4>
      </vt:variant>
      <vt:variant>
        <vt:i4>0</vt:i4>
      </vt:variant>
      <vt:variant>
        <vt:i4>5</vt:i4>
      </vt:variant>
      <vt:variant>
        <vt:lpwstr>http://veja.abril.com.br/noticia/entretenimento/ministerio-publico-entra-com-acao-contra-sbt-por-apoio-de-rachel-sheherazade-a-justiceiros/</vt:lpwstr>
      </vt:variant>
      <vt:variant>
        <vt:lpwstr/>
      </vt:variant>
      <vt:variant>
        <vt:i4>655405</vt:i4>
      </vt:variant>
      <vt:variant>
        <vt:i4>3</vt:i4>
      </vt:variant>
      <vt:variant>
        <vt:i4>0</vt:i4>
      </vt:variant>
      <vt:variant>
        <vt:i4>5</vt:i4>
      </vt:variant>
      <vt:variant>
        <vt:lpwstr>http://ambito-juridico.com.br/site/?n_link=revista_artigos_leitura&amp;artigo_id=13589&amp;revista_caderno=27</vt:lpwstr>
      </vt:variant>
      <vt:variant>
        <vt:lpwstr/>
      </vt:variant>
      <vt:variant>
        <vt:i4>3932181</vt:i4>
      </vt:variant>
      <vt:variant>
        <vt:i4>0</vt:i4>
      </vt:variant>
      <vt:variant>
        <vt:i4>0</vt:i4>
      </vt:variant>
      <vt:variant>
        <vt:i4>5</vt:i4>
      </vt:variant>
      <vt:variant>
        <vt:lpwstr>http://www.verbo21.com.br/v4/index.php?option=com_content&amp;view=article&amp;id=115:foucault-uma-breve-reflexao-acerca-do-biopoder-e-da-capacidade-assassina-do-estado-denisson-padilha-filho&amp;catid=52:resenhas-e-ensaios-marco-2010&amp;Itemid=89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2015-05-19T23:54:00Z</dcterms:created>
  <dcterms:modified xsi:type="dcterms:W3CDTF">2015-05-19T23:54:00Z</dcterms:modified>
</cp:coreProperties>
</file>