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b w:val="0"/>
          <w:bCs w:val="0"/>
          <w:color w:val="auto"/>
          <w:sz w:val="22"/>
          <w:szCs w:val="22"/>
        </w:rPr>
        <w:id w:val="5993469"/>
        <w:docPartObj>
          <w:docPartGallery w:val="Table of Contents"/>
          <w:docPartUnique/>
        </w:docPartObj>
      </w:sdtPr>
      <w:sdtContent>
        <w:p w:rsidR="0097048F" w:rsidRPr="00696784" w:rsidRDefault="001B64AA" w:rsidP="001B64AA">
          <w:pPr>
            <w:pStyle w:val="CabealhodoSumrio"/>
            <w:jc w:val="center"/>
            <w:rPr>
              <w:rFonts w:ascii="Times New Roman" w:hAnsi="Times New Roman" w:cs="Times New Roman"/>
              <w:color w:val="auto"/>
            </w:rPr>
          </w:pPr>
          <w:r w:rsidRPr="00696784">
            <w:rPr>
              <w:rFonts w:ascii="Times New Roman" w:hAnsi="Times New Roman" w:cs="Times New Roman"/>
              <w:color w:val="auto"/>
            </w:rPr>
            <w:t xml:space="preserve"> </w:t>
          </w:r>
          <w:r w:rsidR="0097048F" w:rsidRPr="00696784">
            <w:rPr>
              <w:rFonts w:ascii="Times New Roman" w:hAnsi="Times New Roman" w:cs="Times New Roman"/>
              <w:color w:val="auto"/>
            </w:rPr>
            <w:t>FACULDADE DE CIÊNCIAS SOCIAIS APLICADAS- FACISA</w:t>
          </w:r>
        </w:p>
        <w:p w:rsidR="0097048F" w:rsidRPr="00696784" w:rsidRDefault="0097048F" w:rsidP="001B64AA">
          <w:pPr>
            <w:spacing w:after="0" w:line="360" w:lineRule="auto"/>
            <w:ind w:firstLine="709"/>
            <w:jc w:val="center"/>
            <w:rPr>
              <w:rFonts w:ascii="Times New Roman" w:hAnsi="Times New Roman" w:cs="Times New Roman"/>
              <w:b/>
              <w:sz w:val="28"/>
              <w:szCs w:val="28"/>
            </w:rPr>
          </w:pPr>
          <w:r w:rsidRPr="00696784">
            <w:rPr>
              <w:rFonts w:ascii="Times New Roman" w:hAnsi="Times New Roman" w:cs="Times New Roman"/>
              <w:b/>
              <w:sz w:val="28"/>
              <w:szCs w:val="28"/>
            </w:rPr>
            <w:t>CENTRO DE ENSINO SUPERIOR E DESENVOLVIMENTO- CESED</w:t>
          </w:r>
        </w:p>
        <w:p w:rsidR="0097048F" w:rsidRPr="00696784" w:rsidRDefault="0097048F" w:rsidP="001B64AA">
          <w:pPr>
            <w:tabs>
              <w:tab w:val="left" w:pos="3111"/>
            </w:tabs>
            <w:spacing w:after="0" w:line="360" w:lineRule="auto"/>
            <w:ind w:firstLine="709"/>
            <w:jc w:val="center"/>
            <w:rPr>
              <w:rFonts w:ascii="Arial" w:hAnsi="Arial" w:cs="Arial"/>
              <w:b/>
              <w:sz w:val="24"/>
              <w:szCs w:val="24"/>
            </w:rPr>
          </w:pPr>
          <w:r w:rsidRPr="00696784">
            <w:rPr>
              <w:rFonts w:ascii="Times New Roman" w:hAnsi="Times New Roman" w:cs="Times New Roman"/>
              <w:b/>
              <w:sz w:val="28"/>
              <w:szCs w:val="28"/>
            </w:rPr>
            <w:t>CURSO DE BACHAREL EM DIREITO</w:t>
          </w:r>
        </w:p>
        <w:p w:rsidR="0097048F" w:rsidRPr="00696784" w:rsidRDefault="0097048F" w:rsidP="001B64AA">
          <w:pPr>
            <w:tabs>
              <w:tab w:val="left" w:pos="3111"/>
            </w:tabs>
            <w:spacing w:after="0" w:line="360" w:lineRule="auto"/>
            <w:ind w:firstLine="709"/>
            <w:jc w:val="center"/>
            <w:rPr>
              <w:rFonts w:ascii="Arial" w:hAnsi="Arial" w:cs="Arial"/>
              <w:b/>
              <w:sz w:val="24"/>
              <w:szCs w:val="24"/>
            </w:rPr>
          </w:pPr>
        </w:p>
        <w:p w:rsidR="0097048F" w:rsidRPr="00696784" w:rsidRDefault="0097048F" w:rsidP="0097048F">
          <w:pPr>
            <w:tabs>
              <w:tab w:val="left" w:pos="3111"/>
            </w:tabs>
            <w:spacing w:after="0" w:line="360" w:lineRule="auto"/>
            <w:ind w:firstLine="709"/>
            <w:jc w:val="center"/>
            <w:rPr>
              <w:rFonts w:ascii="Arial" w:hAnsi="Arial" w:cs="Arial"/>
              <w:b/>
              <w:sz w:val="24"/>
              <w:szCs w:val="24"/>
            </w:rPr>
          </w:pPr>
        </w:p>
        <w:p w:rsidR="0097048F" w:rsidRPr="00696784" w:rsidRDefault="0097048F" w:rsidP="0097048F">
          <w:pPr>
            <w:tabs>
              <w:tab w:val="left" w:pos="3111"/>
            </w:tabs>
            <w:spacing w:after="0" w:line="360" w:lineRule="auto"/>
            <w:ind w:firstLine="709"/>
            <w:jc w:val="center"/>
            <w:rPr>
              <w:rFonts w:ascii="Arial" w:hAnsi="Arial" w:cs="Arial"/>
              <w:b/>
              <w:sz w:val="24"/>
              <w:szCs w:val="24"/>
            </w:rPr>
          </w:pPr>
        </w:p>
        <w:p w:rsidR="0097048F" w:rsidRPr="00696784" w:rsidRDefault="0097048F" w:rsidP="0097048F">
          <w:pPr>
            <w:tabs>
              <w:tab w:val="left" w:pos="3111"/>
            </w:tabs>
            <w:spacing w:after="0" w:line="360" w:lineRule="auto"/>
            <w:ind w:firstLine="709"/>
            <w:jc w:val="center"/>
            <w:rPr>
              <w:rFonts w:ascii="Arial" w:hAnsi="Arial" w:cs="Arial"/>
              <w:b/>
              <w:sz w:val="24"/>
              <w:szCs w:val="24"/>
            </w:rPr>
          </w:pPr>
        </w:p>
        <w:p w:rsidR="0097048F" w:rsidRPr="00696784" w:rsidRDefault="0097048F" w:rsidP="0097048F">
          <w:pPr>
            <w:tabs>
              <w:tab w:val="left" w:pos="3111"/>
            </w:tabs>
            <w:spacing w:after="0" w:line="360" w:lineRule="auto"/>
            <w:ind w:firstLine="709"/>
            <w:jc w:val="center"/>
            <w:rPr>
              <w:rFonts w:ascii="Arial" w:hAnsi="Arial" w:cs="Arial"/>
              <w:b/>
              <w:sz w:val="24"/>
              <w:szCs w:val="24"/>
            </w:rPr>
          </w:pPr>
        </w:p>
        <w:p w:rsidR="0097048F" w:rsidRPr="00696784" w:rsidRDefault="0097048F" w:rsidP="0097048F">
          <w:pPr>
            <w:tabs>
              <w:tab w:val="left" w:pos="3111"/>
            </w:tabs>
            <w:spacing w:after="0" w:line="360" w:lineRule="auto"/>
            <w:ind w:firstLine="709"/>
            <w:jc w:val="center"/>
            <w:rPr>
              <w:rFonts w:ascii="Arial" w:hAnsi="Arial" w:cs="Arial"/>
              <w:b/>
              <w:sz w:val="24"/>
              <w:szCs w:val="24"/>
            </w:rPr>
          </w:pPr>
        </w:p>
        <w:p w:rsidR="0097048F" w:rsidRPr="00696784" w:rsidRDefault="0097048F" w:rsidP="0097048F">
          <w:pPr>
            <w:tabs>
              <w:tab w:val="left" w:pos="3111"/>
            </w:tabs>
            <w:spacing w:after="0" w:line="360" w:lineRule="auto"/>
            <w:ind w:firstLine="709"/>
            <w:jc w:val="center"/>
            <w:rPr>
              <w:rFonts w:ascii="Arial" w:hAnsi="Arial" w:cs="Arial"/>
              <w:b/>
              <w:sz w:val="24"/>
              <w:szCs w:val="24"/>
            </w:rPr>
          </w:pPr>
        </w:p>
        <w:p w:rsidR="0097048F" w:rsidRPr="00696784" w:rsidRDefault="0097048F" w:rsidP="0097048F">
          <w:pPr>
            <w:jc w:val="center"/>
            <w:rPr>
              <w:rFonts w:ascii="Times New Roman" w:hAnsi="Times New Roman"/>
              <w:b/>
              <w:sz w:val="24"/>
              <w:szCs w:val="24"/>
            </w:rPr>
          </w:pPr>
          <w:r w:rsidRPr="00696784">
            <w:rPr>
              <w:rFonts w:ascii="Times New Roman" w:hAnsi="Times New Roman"/>
              <w:b/>
              <w:sz w:val="24"/>
              <w:szCs w:val="24"/>
            </w:rPr>
            <w:t>AS IMPLICAÇÕES JUDICIAIS E SOCIAIS NA RETENÇÃO DO TROCO DE OFERTAS DE MERCADORIAS QUE POSSUEM PREÇOS FRACIONADOS</w:t>
          </w: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866771">
          <w:pPr>
            <w:tabs>
              <w:tab w:val="left" w:pos="2323"/>
            </w:tabs>
            <w:spacing w:after="0" w:line="360" w:lineRule="auto"/>
            <w:ind w:firstLine="709"/>
            <w:rPr>
              <w:rFonts w:ascii="Arial" w:hAnsi="Arial" w:cs="Arial"/>
              <w:b/>
              <w:sz w:val="24"/>
              <w:szCs w:val="24"/>
            </w:rPr>
          </w:pP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5560"/>
            </w:tabs>
            <w:spacing w:after="0" w:line="240" w:lineRule="auto"/>
            <w:jc w:val="center"/>
            <w:rPr>
              <w:rFonts w:ascii="Times New Roman" w:hAnsi="Times New Roman"/>
              <w:b/>
              <w:sz w:val="28"/>
              <w:szCs w:val="28"/>
            </w:rPr>
          </w:pPr>
          <w:r w:rsidRPr="00696784">
            <w:rPr>
              <w:rFonts w:ascii="Times New Roman" w:hAnsi="Times New Roman"/>
              <w:b/>
              <w:sz w:val="28"/>
              <w:szCs w:val="28"/>
            </w:rPr>
            <w:t>ABRAÃO JOSÉ OLIVEIRA</w:t>
          </w:r>
        </w:p>
        <w:p w:rsidR="0097048F" w:rsidRPr="00696784" w:rsidRDefault="0097048F" w:rsidP="0097048F">
          <w:pPr>
            <w:tabs>
              <w:tab w:val="left" w:pos="5560"/>
            </w:tabs>
            <w:spacing w:after="0" w:line="240" w:lineRule="auto"/>
            <w:jc w:val="center"/>
            <w:rPr>
              <w:rFonts w:ascii="Times New Roman" w:hAnsi="Times New Roman"/>
              <w:b/>
              <w:sz w:val="28"/>
              <w:szCs w:val="28"/>
            </w:rPr>
          </w:pPr>
          <w:r w:rsidRPr="00696784">
            <w:rPr>
              <w:rFonts w:ascii="Times New Roman" w:hAnsi="Times New Roman"/>
              <w:b/>
              <w:sz w:val="28"/>
              <w:szCs w:val="28"/>
            </w:rPr>
            <w:t>EMMANUELLA FAISSALLA</w:t>
          </w:r>
        </w:p>
        <w:p w:rsidR="0097048F" w:rsidRPr="00696784" w:rsidRDefault="0097048F" w:rsidP="0097048F">
          <w:pPr>
            <w:tabs>
              <w:tab w:val="left" w:pos="5560"/>
            </w:tabs>
            <w:spacing w:after="0" w:line="240" w:lineRule="auto"/>
            <w:jc w:val="center"/>
            <w:rPr>
              <w:rFonts w:ascii="Times New Roman" w:hAnsi="Times New Roman"/>
              <w:b/>
              <w:sz w:val="28"/>
              <w:szCs w:val="28"/>
            </w:rPr>
          </w:pPr>
          <w:r w:rsidRPr="00696784">
            <w:rPr>
              <w:rFonts w:ascii="Times New Roman" w:hAnsi="Times New Roman"/>
              <w:b/>
              <w:sz w:val="28"/>
              <w:szCs w:val="28"/>
            </w:rPr>
            <w:t>VÂNIA PAZ FLORÊNCIO</w:t>
          </w:r>
        </w:p>
        <w:p w:rsidR="0097048F" w:rsidRPr="00696784" w:rsidRDefault="0097048F" w:rsidP="0097048F">
          <w:pPr>
            <w:rPr>
              <w:rFonts w:ascii="Times New Roman" w:hAnsi="Times New Roman"/>
              <w:sz w:val="20"/>
              <w:szCs w:val="20"/>
            </w:rPr>
          </w:pP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2323"/>
            </w:tabs>
            <w:spacing w:after="0" w:line="240" w:lineRule="auto"/>
            <w:ind w:firstLine="709"/>
            <w:jc w:val="center"/>
            <w:rPr>
              <w:rFonts w:ascii="Arial" w:hAnsi="Arial" w:cs="Arial"/>
              <w:b/>
              <w:sz w:val="24"/>
              <w:szCs w:val="24"/>
            </w:rPr>
          </w:pPr>
          <w:r w:rsidRPr="00696784">
            <w:rPr>
              <w:rFonts w:ascii="Arial" w:hAnsi="Arial" w:cs="Arial"/>
              <w:b/>
              <w:sz w:val="24"/>
              <w:szCs w:val="24"/>
            </w:rPr>
            <w:t>CAMPINA GRANDE</w:t>
          </w:r>
        </w:p>
        <w:p w:rsidR="0097048F" w:rsidRPr="00696784" w:rsidRDefault="0097048F" w:rsidP="0097048F">
          <w:pPr>
            <w:tabs>
              <w:tab w:val="left" w:pos="2323"/>
            </w:tabs>
            <w:spacing w:after="0" w:line="240" w:lineRule="auto"/>
            <w:ind w:firstLine="709"/>
            <w:jc w:val="center"/>
            <w:rPr>
              <w:rFonts w:ascii="Arial" w:hAnsi="Arial" w:cs="Arial"/>
              <w:b/>
              <w:sz w:val="24"/>
              <w:szCs w:val="24"/>
            </w:rPr>
          </w:pPr>
          <w:r w:rsidRPr="00696784">
            <w:rPr>
              <w:rFonts w:ascii="Arial" w:hAnsi="Arial" w:cs="Arial"/>
              <w:b/>
              <w:sz w:val="24"/>
              <w:szCs w:val="24"/>
            </w:rPr>
            <w:t>2014</w:t>
          </w:r>
        </w:p>
        <w:p w:rsidR="0097048F" w:rsidRPr="00696784" w:rsidRDefault="0097048F" w:rsidP="0097048F">
          <w:pPr>
            <w:tabs>
              <w:tab w:val="left" w:pos="5560"/>
            </w:tabs>
            <w:spacing w:after="0" w:line="240" w:lineRule="auto"/>
            <w:jc w:val="center"/>
            <w:rPr>
              <w:rFonts w:ascii="Times New Roman" w:hAnsi="Times New Roman"/>
              <w:b/>
              <w:sz w:val="28"/>
              <w:szCs w:val="28"/>
            </w:rPr>
          </w:pPr>
          <w:r w:rsidRPr="00696784">
            <w:rPr>
              <w:rFonts w:ascii="Times New Roman" w:hAnsi="Times New Roman"/>
              <w:b/>
              <w:sz w:val="28"/>
              <w:szCs w:val="28"/>
            </w:rPr>
            <w:lastRenderedPageBreak/>
            <w:t>ABRAÃO JOSÉ OLIVEIRA</w:t>
          </w:r>
        </w:p>
        <w:p w:rsidR="0097048F" w:rsidRPr="00696784" w:rsidRDefault="0097048F" w:rsidP="0097048F">
          <w:pPr>
            <w:tabs>
              <w:tab w:val="left" w:pos="5560"/>
            </w:tabs>
            <w:spacing w:after="0" w:line="240" w:lineRule="auto"/>
            <w:jc w:val="center"/>
            <w:rPr>
              <w:rFonts w:ascii="Times New Roman" w:hAnsi="Times New Roman"/>
              <w:b/>
              <w:sz w:val="28"/>
              <w:szCs w:val="28"/>
            </w:rPr>
          </w:pPr>
          <w:r w:rsidRPr="00696784">
            <w:rPr>
              <w:rFonts w:ascii="Times New Roman" w:hAnsi="Times New Roman"/>
              <w:b/>
              <w:sz w:val="28"/>
              <w:szCs w:val="28"/>
            </w:rPr>
            <w:t>EMMANUELLA FAISSALLA</w:t>
          </w:r>
        </w:p>
        <w:p w:rsidR="0097048F" w:rsidRPr="00696784" w:rsidRDefault="0097048F" w:rsidP="0097048F">
          <w:pPr>
            <w:tabs>
              <w:tab w:val="left" w:pos="2323"/>
            </w:tabs>
            <w:spacing w:after="0" w:line="360" w:lineRule="auto"/>
            <w:ind w:firstLine="709"/>
            <w:jc w:val="center"/>
            <w:rPr>
              <w:rFonts w:ascii="Arial" w:hAnsi="Arial" w:cs="Arial"/>
              <w:b/>
              <w:sz w:val="24"/>
              <w:szCs w:val="24"/>
            </w:rPr>
          </w:pPr>
          <w:r w:rsidRPr="00696784">
            <w:rPr>
              <w:rFonts w:ascii="Times New Roman" w:hAnsi="Times New Roman"/>
              <w:b/>
              <w:sz w:val="28"/>
              <w:szCs w:val="28"/>
            </w:rPr>
            <w:t>VÂNIA PAZ FLORÊNCIO</w:t>
          </w: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3111"/>
            </w:tabs>
            <w:spacing w:after="0" w:line="360" w:lineRule="auto"/>
            <w:ind w:firstLine="709"/>
            <w:jc w:val="center"/>
            <w:rPr>
              <w:rFonts w:ascii="Arial" w:hAnsi="Arial" w:cs="Arial"/>
              <w:b/>
              <w:sz w:val="24"/>
              <w:szCs w:val="24"/>
            </w:rPr>
          </w:pPr>
        </w:p>
        <w:p w:rsidR="0097048F" w:rsidRPr="00696784" w:rsidRDefault="0097048F" w:rsidP="0097048F">
          <w:pPr>
            <w:jc w:val="center"/>
            <w:rPr>
              <w:rFonts w:ascii="Times New Roman" w:hAnsi="Times New Roman"/>
              <w:b/>
              <w:sz w:val="24"/>
              <w:szCs w:val="24"/>
            </w:rPr>
          </w:pPr>
          <w:r w:rsidRPr="00696784">
            <w:rPr>
              <w:rFonts w:ascii="Times New Roman" w:hAnsi="Times New Roman"/>
              <w:b/>
              <w:sz w:val="24"/>
              <w:szCs w:val="24"/>
            </w:rPr>
            <w:t>AS IMPLICAÇÕES JUDICIAIS E SOCIAIS NA RETENÇÃO DO TROCO DE OFERTAS DE MERCADORIAS QUE POSSUEM PREÇOS FRACIONADOS</w:t>
          </w: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2323"/>
            </w:tabs>
            <w:spacing w:after="0" w:line="360" w:lineRule="auto"/>
            <w:ind w:firstLine="709"/>
            <w:jc w:val="center"/>
            <w:rPr>
              <w:rFonts w:ascii="Arial" w:hAnsi="Arial" w:cs="Arial"/>
              <w:b/>
              <w:sz w:val="24"/>
              <w:szCs w:val="24"/>
            </w:rPr>
          </w:pPr>
        </w:p>
        <w:p w:rsidR="0097048F" w:rsidRPr="00696784" w:rsidRDefault="0097048F" w:rsidP="0097048F">
          <w:pPr>
            <w:tabs>
              <w:tab w:val="left" w:pos="2323"/>
            </w:tabs>
            <w:spacing w:after="0" w:line="360" w:lineRule="auto"/>
            <w:ind w:firstLine="709"/>
            <w:jc w:val="center"/>
            <w:rPr>
              <w:rFonts w:ascii="Arial" w:hAnsi="Arial" w:cs="Arial"/>
              <w:b/>
              <w:sz w:val="24"/>
              <w:szCs w:val="24"/>
              <w:highlight w:val="yellow"/>
            </w:rPr>
          </w:pPr>
        </w:p>
        <w:p w:rsidR="0097048F" w:rsidRPr="00696784" w:rsidRDefault="0097048F" w:rsidP="0097048F">
          <w:pPr>
            <w:tabs>
              <w:tab w:val="left" w:pos="2323"/>
            </w:tabs>
            <w:spacing w:after="0" w:line="360" w:lineRule="auto"/>
            <w:ind w:firstLine="709"/>
            <w:jc w:val="center"/>
            <w:rPr>
              <w:rFonts w:ascii="Arial" w:hAnsi="Arial" w:cs="Arial"/>
              <w:b/>
              <w:sz w:val="24"/>
              <w:szCs w:val="24"/>
              <w:highlight w:val="yellow"/>
            </w:rPr>
          </w:pPr>
        </w:p>
        <w:p w:rsidR="0097048F" w:rsidRPr="00542400" w:rsidRDefault="0097048F" w:rsidP="0097048F">
          <w:pPr>
            <w:spacing w:after="0" w:line="240" w:lineRule="auto"/>
            <w:ind w:left="3969" w:firstLine="709"/>
            <w:jc w:val="both"/>
            <w:rPr>
              <w:rFonts w:ascii="Times New Roman" w:hAnsi="Times New Roman"/>
              <w:b/>
              <w:sz w:val="24"/>
              <w:szCs w:val="24"/>
            </w:rPr>
          </w:pPr>
          <w:r w:rsidRPr="00542400">
            <w:rPr>
              <w:rFonts w:ascii="Times New Roman" w:hAnsi="Times New Roman"/>
              <w:b/>
              <w:sz w:val="24"/>
              <w:szCs w:val="24"/>
            </w:rPr>
            <w:t xml:space="preserve">Artigo científico apresentado ao Curso de Graduação em Direito da Faculdade de Ciências Sociais </w:t>
          </w:r>
          <w:r w:rsidR="002C5C0D" w:rsidRPr="00542400">
            <w:rPr>
              <w:rFonts w:ascii="Times New Roman" w:hAnsi="Times New Roman"/>
              <w:b/>
              <w:sz w:val="24"/>
              <w:szCs w:val="24"/>
            </w:rPr>
            <w:t>Aplicadas - Facisa</w:t>
          </w:r>
          <w:r w:rsidRPr="00542400">
            <w:rPr>
              <w:rFonts w:ascii="Times New Roman" w:hAnsi="Times New Roman"/>
              <w:b/>
              <w:sz w:val="24"/>
              <w:szCs w:val="24"/>
            </w:rPr>
            <w:t>, como parte dos requisitos para obtenção da nota do componente curricular: Metodologia da Pesquisa Científica.</w:t>
          </w:r>
        </w:p>
        <w:p w:rsidR="0097048F" w:rsidRPr="00542400" w:rsidRDefault="0097048F" w:rsidP="0097048F">
          <w:pPr>
            <w:spacing w:after="0" w:line="240" w:lineRule="auto"/>
            <w:ind w:left="3969"/>
            <w:jc w:val="both"/>
            <w:rPr>
              <w:rFonts w:ascii="Times New Roman" w:hAnsi="Times New Roman"/>
              <w:sz w:val="24"/>
              <w:szCs w:val="24"/>
            </w:rPr>
          </w:pPr>
          <w:r w:rsidRPr="00542400">
            <w:rPr>
              <w:rFonts w:ascii="Times New Roman" w:hAnsi="Times New Roman"/>
              <w:b/>
              <w:sz w:val="24"/>
              <w:szCs w:val="24"/>
            </w:rPr>
            <w:t xml:space="preserve">ORIENTADORA: </w:t>
          </w:r>
          <w:proofErr w:type="spellStart"/>
          <w:r w:rsidRPr="00542400">
            <w:rPr>
              <w:rFonts w:ascii="Times New Roman" w:hAnsi="Times New Roman"/>
              <w:b/>
              <w:sz w:val="24"/>
              <w:szCs w:val="24"/>
            </w:rPr>
            <w:t>Profª</w:t>
          </w:r>
          <w:proofErr w:type="spellEnd"/>
          <w:r w:rsidRPr="00542400">
            <w:rPr>
              <w:rFonts w:ascii="Times New Roman" w:hAnsi="Times New Roman"/>
              <w:b/>
              <w:sz w:val="24"/>
              <w:szCs w:val="24"/>
            </w:rPr>
            <w:t xml:space="preserve"> Esp. GHISLAINE ALVES BARBOSA </w:t>
          </w:r>
          <w:r w:rsidRPr="00542400">
            <w:rPr>
              <w:rFonts w:ascii="Times New Roman" w:hAnsi="Times New Roman"/>
              <w:b/>
              <w:sz w:val="24"/>
              <w:szCs w:val="24"/>
            </w:rPr>
            <w:cr/>
          </w:r>
        </w:p>
        <w:p w:rsidR="0097048F" w:rsidRPr="00542400" w:rsidRDefault="0097048F" w:rsidP="0097048F">
          <w:pPr>
            <w:spacing w:after="0" w:line="360" w:lineRule="auto"/>
            <w:ind w:firstLine="709"/>
            <w:jc w:val="both"/>
            <w:rPr>
              <w:rFonts w:ascii="Arial" w:hAnsi="Arial" w:cs="Arial"/>
              <w:sz w:val="24"/>
              <w:szCs w:val="24"/>
            </w:rPr>
          </w:pPr>
        </w:p>
        <w:p w:rsidR="0097048F" w:rsidRPr="00696784" w:rsidRDefault="0097048F" w:rsidP="0097048F">
          <w:pPr>
            <w:tabs>
              <w:tab w:val="left" w:pos="3695"/>
            </w:tabs>
            <w:spacing w:after="0" w:line="360" w:lineRule="auto"/>
            <w:jc w:val="both"/>
            <w:rPr>
              <w:rFonts w:ascii="Arial" w:hAnsi="Arial" w:cs="Arial"/>
              <w:sz w:val="24"/>
              <w:szCs w:val="24"/>
            </w:rPr>
          </w:pPr>
        </w:p>
        <w:p w:rsidR="0097048F" w:rsidRPr="00696784" w:rsidRDefault="0097048F" w:rsidP="0097048F">
          <w:pPr>
            <w:tabs>
              <w:tab w:val="left" w:pos="3695"/>
            </w:tabs>
            <w:spacing w:after="0" w:line="360" w:lineRule="auto"/>
            <w:jc w:val="both"/>
            <w:rPr>
              <w:rFonts w:ascii="Arial" w:hAnsi="Arial" w:cs="Arial"/>
              <w:sz w:val="24"/>
              <w:szCs w:val="24"/>
            </w:rPr>
          </w:pPr>
        </w:p>
        <w:p w:rsidR="0097048F" w:rsidRPr="00696784" w:rsidRDefault="0097048F" w:rsidP="0097048F">
          <w:pPr>
            <w:tabs>
              <w:tab w:val="left" w:pos="3695"/>
            </w:tabs>
            <w:spacing w:after="0" w:line="360" w:lineRule="auto"/>
            <w:ind w:firstLine="709"/>
            <w:jc w:val="both"/>
            <w:rPr>
              <w:rFonts w:ascii="Arial" w:hAnsi="Arial" w:cs="Arial"/>
              <w:sz w:val="24"/>
              <w:szCs w:val="24"/>
            </w:rPr>
          </w:pPr>
        </w:p>
        <w:p w:rsidR="00866771" w:rsidRPr="00696784" w:rsidRDefault="00866771" w:rsidP="0097048F">
          <w:pPr>
            <w:tabs>
              <w:tab w:val="left" w:pos="3695"/>
            </w:tabs>
            <w:spacing w:after="0" w:line="360" w:lineRule="auto"/>
            <w:ind w:firstLine="709"/>
            <w:jc w:val="both"/>
            <w:rPr>
              <w:rFonts w:ascii="Arial" w:hAnsi="Arial" w:cs="Arial"/>
              <w:sz w:val="24"/>
              <w:szCs w:val="24"/>
            </w:rPr>
          </w:pPr>
        </w:p>
        <w:p w:rsidR="00866771" w:rsidRPr="00696784" w:rsidRDefault="00866771" w:rsidP="0097048F">
          <w:pPr>
            <w:tabs>
              <w:tab w:val="left" w:pos="3695"/>
            </w:tabs>
            <w:spacing w:after="0" w:line="360" w:lineRule="auto"/>
            <w:ind w:firstLine="709"/>
            <w:jc w:val="both"/>
            <w:rPr>
              <w:rFonts w:ascii="Arial" w:hAnsi="Arial" w:cs="Arial"/>
              <w:sz w:val="24"/>
              <w:szCs w:val="24"/>
            </w:rPr>
          </w:pPr>
        </w:p>
        <w:p w:rsidR="00866771" w:rsidRPr="00696784" w:rsidRDefault="00866771" w:rsidP="0097048F">
          <w:pPr>
            <w:tabs>
              <w:tab w:val="left" w:pos="3695"/>
            </w:tabs>
            <w:spacing w:after="0" w:line="360" w:lineRule="auto"/>
            <w:ind w:firstLine="709"/>
            <w:jc w:val="both"/>
            <w:rPr>
              <w:rFonts w:ascii="Arial" w:hAnsi="Arial" w:cs="Arial"/>
              <w:sz w:val="24"/>
              <w:szCs w:val="24"/>
            </w:rPr>
          </w:pPr>
        </w:p>
        <w:p w:rsidR="00866771" w:rsidRPr="00696784" w:rsidRDefault="00866771" w:rsidP="0097048F">
          <w:pPr>
            <w:tabs>
              <w:tab w:val="left" w:pos="3695"/>
            </w:tabs>
            <w:spacing w:after="0" w:line="360" w:lineRule="auto"/>
            <w:ind w:firstLine="709"/>
            <w:jc w:val="both"/>
            <w:rPr>
              <w:rFonts w:ascii="Arial" w:hAnsi="Arial" w:cs="Arial"/>
              <w:sz w:val="24"/>
              <w:szCs w:val="24"/>
            </w:rPr>
          </w:pPr>
        </w:p>
        <w:p w:rsidR="0097048F" w:rsidRPr="00696784" w:rsidRDefault="0097048F" w:rsidP="0097048F">
          <w:pPr>
            <w:tabs>
              <w:tab w:val="left" w:pos="2323"/>
            </w:tabs>
            <w:spacing w:after="0" w:line="240" w:lineRule="auto"/>
            <w:ind w:firstLine="709"/>
            <w:jc w:val="center"/>
            <w:rPr>
              <w:rFonts w:ascii="Arial" w:hAnsi="Arial" w:cs="Arial"/>
              <w:b/>
              <w:sz w:val="24"/>
              <w:szCs w:val="24"/>
            </w:rPr>
          </w:pPr>
          <w:r w:rsidRPr="00696784">
            <w:rPr>
              <w:rFonts w:ascii="Arial" w:hAnsi="Arial" w:cs="Arial"/>
              <w:b/>
              <w:sz w:val="24"/>
              <w:szCs w:val="24"/>
            </w:rPr>
            <w:t>CAMPINA GRANDE</w:t>
          </w:r>
        </w:p>
        <w:p w:rsidR="00866771" w:rsidRPr="00696784" w:rsidRDefault="00866771" w:rsidP="0097048F">
          <w:pPr>
            <w:tabs>
              <w:tab w:val="left" w:pos="2323"/>
            </w:tabs>
            <w:spacing w:after="0" w:line="240" w:lineRule="auto"/>
            <w:ind w:firstLine="709"/>
            <w:jc w:val="center"/>
            <w:rPr>
              <w:rFonts w:ascii="Arial" w:hAnsi="Arial" w:cs="Arial"/>
              <w:b/>
              <w:sz w:val="24"/>
              <w:szCs w:val="24"/>
            </w:rPr>
          </w:pPr>
          <w:r w:rsidRPr="00696784">
            <w:rPr>
              <w:rFonts w:ascii="Arial" w:hAnsi="Arial" w:cs="Arial"/>
              <w:b/>
              <w:sz w:val="24"/>
              <w:szCs w:val="24"/>
            </w:rPr>
            <w:t>2014</w:t>
          </w:r>
        </w:p>
        <w:p w:rsidR="0090124E" w:rsidRPr="00696784" w:rsidRDefault="0090124E" w:rsidP="0097048F">
          <w:pPr>
            <w:pStyle w:val="CabealhodoSumrio"/>
            <w:jc w:val="center"/>
            <w:rPr>
              <w:color w:val="auto"/>
            </w:rPr>
          </w:pPr>
          <w:r w:rsidRPr="00696784">
            <w:rPr>
              <w:color w:val="auto"/>
            </w:rPr>
            <w:lastRenderedPageBreak/>
            <w:t>Sumário</w:t>
          </w:r>
        </w:p>
        <w:p w:rsidR="003F20FA" w:rsidRPr="00696784" w:rsidRDefault="003F20FA" w:rsidP="003F20FA"/>
        <w:p w:rsidR="003F20FA" w:rsidRPr="00696784" w:rsidRDefault="003F20FA" w:rsidP="003F20FA"/>
        <w:p w:rsidR="003F20FA" w:rsidRPr="00696784" w:rsidRDefault="003F20FA" w:rsidP="003F20FA"/>
        <w:p w:rsidR="0090124E" w:rsidRPr="00696784" w:rsidRDefault="008C13A4">
          <w:pPr>
            <w:pStyle w:val="Sumrio1"/>
            <w:tabs>
              <w:tab w:val="right" w:leader="dot" w:pos="8494"/>
            </w:tabs>
            <w:rPr>
              <w:rFonts w:eastAsiaTheme="minorEastAsia"/>
              <w:noProof/>
              <w:lang w:eastAsia="pt-BR"/>
            </w:rPr>
          </w:pPr>
          <w:r w:rsidRPr="00696784">
            <w:fldChar w:fldCharType="begin"/>
          </w:r>
          <w:r w:rsidR="0090124E" w:rsidRPr="00696784">
            <w:instrText xml:space="preserve"> TOC \o "1-3" \h \z \u </w:instrText>
          </w:r>
          <w:r w:rsidRPr="00696784">
            <w:fldChar w:fldCharType="separate"/>
          </w:r>
          <w:hyperlink w:anchor="_Toc401589421" w:history="1">
            <w:r w:rsidR="0090124E" w:rsidRPr="00696784">
              <w:rPr>
                <w:rStyle w:val="Hyperlink"/>
                <w:noProof/>
                <w:color w:val="auto"/>
              </w:rPr>
              <w:t>1- INTRODUÇÃO</w:t>
            </w:r>
            <w:r w:rsidR="0090124E" w:rsidRPr="00696784">
              <w:rPr>
                <w:noProof/>
                <w:webHidden/>
              </w:rPr>
              <w:tab/>
            </w:r>
            <w:r w:rsidRPr="00696784">
              <w:rPr>
                <w:noProof/>
                <w:webHidden/>
              </w:rPr>
              <w:fldChar w:fldCharType="begin"/>
            </w:r>
            <w:r w:rsidR="0090124E" w:rsidRPr="00696784">
              <w:rPr>
                <w:noProof/>
                <w:webHidden/>
              </w:rPr>
              <w:instrText xml:space="preserve"> PAGEREF _Toc401589421 \h </w:instrText>
            </w:r>
            <w:r w:rsidRPr="00696784">
              <w:rPr>
                <w:noProof/>
                <w:webHidden/>
              </w:rPr>
            </w:r>
            <w:r w:rsidRPr="00696784">
              <w:rPr>
                <w:noProof/>
                <w:webHidden/>
              </w:rPr>
              <w:fldChar w:fldCharType="separate"/>
            </w:r>
            <w:r w:rsidR="00696784">
              <w:rPr>
                <w:noProof/>
                <w:webHidden/>
              </w:rPr>
              <w:t>4</w:t>
            </w:r>
            <w:r w:rsidRPr="00696784">
              <w:rPr>
                <w:noProof/>
                <w:webHidden/>
              </w:rPr>
              <w:fldChar w:fldCharType="end"/>
            </w:r>
          </w:hyperlink>
        </w:p>
        <w:p w:rsidR="0090124E" w:rsidRPr="00696784" w:rsidRDefault="008C13A4">
          <w:pPr>
            <w:pStyle w:val="Sumrio1"/>
            <w:tabs>
              <w:tab w:val="right" w:leader="dot" w:pos="8494"/>
            </w:tabs>
            <w:rPr>
              <w:rFonts w:eastAsiaTheme="minorEastAsia"/>
              <w:noProof/>
              <w:lang w:eastAsia="pt-BR"/>
            </w:rPr>
          </w:pPr>
          <w:hyperlink w:anchor="_Toc401589422" w:history="1">
            <w:r w:rsidR="0090124E" w:rsidRPr="00696784">
              <w:rPr>
                <w:rStyle w:val="Hyperlink"/>
                <w:noProof/>
                <w:color w:val="auto"/>
              </w:rPr>
              <w:t>2- HISTÓRIA DA MOEDA COMO MEIO DE TROCA</w:t>
            </w:r>
            <w:r w:rsidR="0090124E" w:rsidRPr="00696784">
              <w:rPr>
                <w:noProof/>
                <w:webHidden/>
              </w:rPr>
              <w:tab/>
            </w:r>
            <w:r w:rsidRPr="00696784">
              <w:rPr>
                <w:noProof/>
                <w:webHidden/>
              </w:rPr>
              <w:fldChar w:fldCharType="begin"/>
            </w:r>
            <w:r w:rsidR="0090124E" w:rsidRPr="00696784">
              <w:rPr>
                <w:noProof/>
                <w:webHidden/>
              </w:rPr>
              <w:instrText xml:space="preserve"> PAGEREF _Toc401589422 \h </w:instrText>
            </w:r>
            <w:r w:rsidRPr="00696784">
              <w:rPr>
                <w:noProof/>
                <w:webHidden/>
              </w:rPr>
            </w:r>
            <w:r w:rsidRPr="00696784">
              <w:rPr>
                <w:noProof/>
                <w:webHidden/>
              </w:rPr>
              <w:fldChar w:fldCharType="separate"/>
            </w:r>
            <w:r w:rsidR="00696784">
              <w:rPr>
                <w:noProof/>
                <w:webHidden/>
              </w:rPr>
              <w:t>5</w:t>
            </w:r>
            <w:r w:rsidRPr="00696784">
              <w:rPr>
                <w:noProof/>
                <w:webHidden/>
              </w:rPr>
              <w:fldChar w:fldCharType="end"/>
            </w:r>
          </w:hyperlink>
        </w:p>
        <w:p w:rsidR="0090124E" w:rsidRPr="00696784" w:rsidRDefault="008C13A4">
          <w:pPr>
            <w:pStyle w:val="Sumrio1"/>
            <w:tabs>
              <w:tab w:val="right" w:leader="dot" w:pos="8494"/>
            </w:tabs>
            <w:rPr>
              <w:rFonts w:eastAsiaTheme="minorEastAsia"/>
              <w:noProof/>
              <w:lang w:eastAsia="pt-BR"/>
            </w:rPr>
          </w:pPr>
          <w:hyperlink w:anchor="_Toc401589423" w:history="1">
            <w:r w:rsidR="0090124E" w:rsidRPr="00696784">
              <w:rPr>
                <w:rStyle w:val="Hyperlink"/>
                <w:noProof/>
                <w:color w:val="auto"/>
              </w:rPr>
              <w:t>3- A PUBLICIDADE DO ENGANO</w:t>
            </w:r>
            <w:r w:rsidR="0090124E" w:rsidRPr="00696784">
              <w:rPr>
                <w:noProof/>
                <w:webHidden/>
              </w:rPr>
              <w:tab/>
            </w:r>
            <w:r w:rsidRPr="00696784">
              <w:rPr>
                <w:noProof/>
                <w:webHidden/>
              </w:rPr>
              <w:fldChar w:fldCharType="begin"/>
            </w:r>
            <w:r w:rsidR="0090124E" w:rsidRPr="00696784">
              <w:rPr>
                <w:noProof/>
                <w:webHidden/>
              </w:rPr>
              <w:instrText xml:space="preserve"> PAGEREF _Toc401589423 \h </w:instrText>
            </w:r>
            <w:r w:rsidRPr="00696784">
              <w:rPr>
                <w:noProof/>
                <w:webHidden/>
              </w:rPr>
            </w:r>
            <w:r w:rsidRPr="00696784">
              <w:rPr>
                <w:noProof/>
                <w:webHidden/>
              </w:rPr>
              <w:fldChar w:fldCharType="separate"/>
            </w:r>
            <w:r w:rsidR="00696784">
              <w:rPr>
                <w:noProof/>
                <w:webHidden/>
              </w:rPr>
              <w:t>7</w:t>
            </w:r>
            <w:r w:rsidRPr="00696784">
              <w:rPr>
                <w:noProof/>
                <w:webHidden/>
              </w:rPr>
              <w:fldChar w:fldCharType="end"/>
            </w:r>
          </w:hyperlink>
        </w:p>
        <w:p w:rsidR="0090124E" w:rsidRPr="00696784" w:rsidRDefault="008C13A4">
          <w:pPr>
            <w:pStyle w:val="Sumrio1"/>
            <w:tabs>
              <w:tab w:val="right" w:leader="dot" w:pos="8494"/>
            </w:tabs>
            <w:rPr>
              <w:rFonts w:eastAsiaTheme="minorEastAsia"/>
              <w:noProof/>
              <w:lang w:eastAsia="pt-BR"/>
            </w:rPr>
          </w:pPr>
          <w:hyperlink w:anchor="_Toc401589424" w:history="1">
            <w:r w:rsidR="0090124E" w:rsidRPr="00696784">
              <w:rPr>
                <w:rStyle w:val="Hyperlink"/>
                <w:noProof/>
                <w:color w:val="auto"/>
              </w:rPr>
              <w:t>4- A LEGISLAÇÃO BRASILEIRA</w:t>
            </w:r>
            <w:r w:rsidR="0090124E" w:rsidRPr="00696784">
              <w:rPr>
                <w:noProof/>
                <w:webHidden/>
              </w:rPr>
              <w:tab/>
            </w:r>
            <w:r w:rsidRPr="00696784">
              <w:rPr>
                <w:noProof/>
                <w:webHidden/>
              </w:rPr>
              <w:fldChar w:fldCharType="begin"/>
            </w:r>
            <w:r w:rsidR="0090124E" w:rsidRPr="00696784">
              <w:rPr>
                <w:noProof/>
                <w:webHidden/>
              </w:rPr>
              <w:instrText xml:space="preserve"> PAGEREF _Toc401589424 \h </w:instrText>
            </w:r>
            <w:r w:rsidRPr="00696784">
              <w:rPr>
                <w:noProof/>
                <w:webHidden/>
              </w:rPr>
            </w:r>
            <w:r w:rsidRPr="00696784">
              <w:rPr>
                <w:noProof/>
                <w:webHidden/>
              </w:rPr>
              <w:fldChar w:fldCharType="separate"/>
            </w:r>
            <w:r w:rsidR="00696784">
              <w:rPr>
                <w:noProof/>
                <w:webHidden/>
              </w:rPr>
              <w:t>8</w:t>
            </w:r>
            <w:r w:rsidRPr="00696784">
              <w:rPr>
                <w:noProof/>
                <w:webHidden/>
              </w:rPr>
              <w:fldChar w:fldCharType="end"/>
            </w:r>
          </w:hyperlink>
        </w:p>
        <w:p w:rsidR="0090124E" w:rsidRPr="00696784" w:rsidRDefault="008C13A4">
          <w:pPr>
            <w:pStyle w:val="Sumrio2"/>
            <w:tabs>
              <w:tab w:val="right" w:leader="dot" w:pos="8494"/>
            </w:tabs>
            <w:rPr>
              <w:rFonts w:eastAsiaTheme="minorEastAsia"/>
              <w:noProof/>
              <w:lang w:eastAsia="pt-BR"/>
            </w:rPr>
          </w:pPr>
          <w:hyperlink w:anchor="_Toc401589425" w:history="1">
            <w:r w:rsidR="0090124E" w:rsidRPr="00696784">
              <w:rPr>
                <w:rStyle w:val="Hyperlink"/>
                <w:rFonts w:ascii="Times New Roman" w:hAnsi="Times New Roman" w:cs="Times New Roman"/>
                <w:noProof/>
                <w:color w:val="auto"/>
              </w:rPr>
              <w:t>4.1- Consumidor</w:t>
            </w:r>
            <w:r w:rsidR="0090124E" w:rsidRPr="00696784">
              <w:rPr>
                <w:noProof/>
                <w:webHidden/>
              </w:rPr>
              <w:tab/>
            </w:r>
            <w:r w:rsidRPr="00696784">
              <w:rPr>
                <w:noProof/>
                <w:webHidden/>
              </w:rPr>
              <w:fldChar w:fldCharType="begin"/>
            </w:r>
            <w:r w:rsidR="0090124E" w:rsidRPr="00696784">
              <w:rPr>
                <w:noProof/>
                <w:webHidden/>
              </w:rPr>
              <w:instrText xml:space="preserve"> PAGEREF _Toc401589425 \h </w:instrText>
            </w:r>
            <w:r w:rsidRPr="00696784">
              <w:rPr>
                <w:noProof/>
                <w:webHidden/>
              </w:rPr>
            </w:r>
            <w:r w:rsidRPr="00696784">
              <w:rPr>
                <w:noProof/>
                <w:webHidden/>
              </w:rPr>
              <w:fldChar w:fldCharType="separate"/>
            </w:r>
            <w:r w:rsidR="00696784">
              <w:rPr>
                <w:noProof/>
                <w:webHidden/>
              </w:rPr>
              <w:t>9</w:t>
            </w:r>
            <w:r w:rsidRPr="00696784">
              <w:rPr>
                <w:noProof/>
                <w:webHidden/>
              </w:rPr>
              <w:fldChar w:fldCharType="end"/>
            </w:r>
          </w:hyperlink>
        </w:p>
        <w:p w:rsidR="0090124E" w:rsidRPr="00696784" w:rsidRDefault="008C13A4">
          <w:pPr>
            <w:pStyle w:val="Sumrio2"/>
            <w:tabs>
              <w:tab w:val="right" w:leader="dot" w:pos="8494"/>
            </w:tabs>
            <w:rPr>
              <w:rFonts w:eastAsiaTheme="minorEastAsia"/>
              <w:noProof/>
              <w:lang w:eastAsia="pt-BR"/>
            </w:rPr>
          </w:pPr>
          <w:hyperlink w:anchor="_Toc401589426" w:history="1">
            <w:r w:rsidR="0090124E" w:rsidRPr="00696784">
              <w:rPr>
                <w:rStyle w:val="Hyperlink"/>
                <w:rFonts w:ascii="Times New Roman" w:hAnsi="Times New Roman" w:cs="Times New Roman"/>
                <w:noProof/>
                <w:color w:val="auto"/>
              </w:rPr>
              <w:t>4.2- Civil</w:t>
            </w:r>
            <w:r w:rsidR="0090124E" w:rsidRPr="00696784">
              <w:rPr>
                <w:noProof/>
                <w:webHidden/>
              </w:rPr>
              <w:tab/>
            </w:r>
            <w:r w:rsidRPr="00696784">
              <w:rPr>
                <w:noProof/>
                <w:webHidden/>
              </w:rPr>
              <w:fldChar w:fldCharType="begin"/>
            </w:r>
            <w:r w:rsidR="0090124E" w:rsidRPr="00696784">
              <w:rPr>
                <w:noProof/>
                <w:webHidden/>
              </w:rPr>
              <w:instrText xml:space="preserve"> PAGEREF _Toc401589426 \h </w:instrText>
            </w:r>
            <w:r w:rsidRPr="00696784">
              <w:rPr>
                <w:noProof/>
                <w:webHidden/>
              </w:rPr>
            </w:r>
            <w:r w:rsidRPr="00696784">
              <w:rPr>
                <w:noProof/>
                <w:webHidden/>
              </w:rPr>
              <w:fldChar w:fldCharType="separate"/>
            </w:r>
            <w:r w:rsidR="00696784">
              <w:rPr>
                <w:noProof/>
                <w:webHidden/>
              </w:rPr>
              <w:t>10</w:t>
            </w:r>
            <w:r w:rsidRPr="00696784">
              <w:rPr>
                <w:noProof/>
                <w:webHidden/>
              </w:rPr>
              <w:fldChar w:fldCharType="end"/>
            </w:r>
          </w:hyperlink>
        </w:p>
        <w:p w:rsidR="0090124E" w:rsidRPr="00696784" w:rsidRDefault="008C13A4">
          <w:pPr>
            <w:pStyle w:val="Sumrio2"/>
            <w:tabs>
              <w:tab w:val="right" w:leader="dot" w:pos="8494"/>
            </w:tabs>
            <w:rPr>
              <w:rFonts w:eastAsiaTheme="minorEastAsia"/>
              <w:noProof/>
              <w:lang w:eastAsia="pt-BR"/>
            </w:rPr>
          </w:pPr>
          <w:hyperlink w:anchor="_Toc401589427" w:history="1">
            <w:r w:rsidR="0090124E" w:rsidRPr="00696784">
              <w:rPr>
                <w:rStyle w:val="Hyperlink"/>
                <w:rFonts w:ascii="Times New Roman" w:hAnsi="Times New Roman" w:cs="Times New Roman"/>
                <w:noProof/>
                <w:color w:val="auto"/>
              </w:rPr>
              <w:t>4.3- Tributário</w:t>
            </w:r>
            <w:r w:rsidR="0090124E" w:rsidRPr="00696784">
              <w:rPr>
                <w:noProof/>
                <w:webHidden/>
              </w:rPr>
              <w:tab/>
            </w:r>
            <w:r w:rsidRPr="00696784">
              <w:rPr>
                <w:noProof/>
                <w:webHidden/>
              </w:rPr>
              <w:fldChar w:fldCharType="begin"/>
            </w:r>
            <w:r w:rsidR="0090124E" w:rsidRPr="00696784">
              <w:rPr>
                <w:noProof/>
                <w:webHidden/>
              </w:rPr>
              <w:instrText xml:space="preserve"> PAGEREF _Toc401589427 \h </w:instrText>
            </w:r>
            <w:r w:rsidRPr="00696784">
              <w:rPr>
                <w:noProof/>
                <w:webHidden/>
              </w:rPr>
            </w:r>
            <w:r w:rsidRPr="00696784">
              <w:rPr>
                <w:noProof/>
                <w:webHidden/>
              </w:rPr>
              <w:fldChar w:fldCharType="separate"/>
            </w:r>
            <w:r w:rsidR="00696784">
              <w:rPr>
                <w:noProof/>
                <w:webHidden/>
              </w:rPr>
              <w:t>12</w:t>
            </w:r>
            <w:r w:rsidRPr="00696784">
              <w:rPr>
                <w:noProof/>
                <w:webHidden/>
              </w:rPr>
              <w:fldChar w:fldCharType="end"/>
            </w:r>
          </w:hyperlink>
        </w:p>
        <w:p w:rsidR="0090124E" w:rsidRPr="00696784" w:rsidRDefault="008C13A4">
          <w:pPr>
            <w:pStyle w:val="Sumrio2"/>
            <w:tabs>
              <w:tab w:val="right" w:leader="dot" w:pos="8494"/>
            </w:tabs>
            <w:rPr>
              <w:rFonts w:eastAsiaTheme="minorEastAsia"/>
              <w:noProof/>
              <w:lang w:eastAsia="pt-BR"/>
            </w:rPr>
          </w:pPr>
          <w:hyperlink w:anchor="_Toc401589428" w:history="1">
            <w:r w:rsidR="0090124E" w:rsidRPr="00696784">
              <w:rPr>
                <w:rStyle w:val="Hyperlink"/>
                <w:rFonts w:ascii="Times New Roman" w:hAnsi="Times New Roman" w:cs="Times New Roman"/>
                <w:noProof/>
                <w:color w:val="auto"/>
              </w:rPr>
              <w:t>4.4- Penal</w:t>
            </w:r>
            <w:r w:rsidR="0090124E" w:rsidRPr="00696784">
              <w:rPr>
                <w:noProof/>
                <w:webHidden/>
              </w:rPr>
              <w:tab/>
            </w:r>
            <w:r w:rsidRPr="00696784">
              <w:rPr>
                <w:noProof/>
                <w:webHidden/>
              </w:rPr>
              <w:fldChar w:fldCharType="begin"/>
            </w:r>
            <w:r w:rsidR="0090124E" w:rsidRPr="00696784">
              <w:rPr>
                <w:noProof/>
                <w:webHidden/>
              </w:rPr>
              <w:instrText xml:space="preserve"> PAGEREF _Toc401589428 \h </w:instrText>
            </w:r>
            <w:r w:rsidRPr="00696784">
              <w:rPr>
                <w:noProof/>
                <w:webHidden/>
              </w:rPr>
            </w:r>
            <w:r w:rsidRPr="00696784">
              <w:rPr>
                <w:noProof/>
                <w:webHidden/>
              </w:rPr>
              <w:fldChar w:fldCharType="separate"/>
            </w:r>
            <w:r w:rsidR="00696784">
              <w:rPr>
                <w:noProof/>
                <w:webHidden/>
              </w:rPr>
              <w:t>12</w:t>
            </w:r>
            <w:r w:rsidRPr="00696784">
              <w:rPr>
                <w:noProof/>
                <w:webHidden/>
              </w:rPr>
              <w:fldChar w:fldCharType="end"/>
            </w:r>
          </w:hyperlink>
        </w:p>
        <w:p w:rsidR="0090124E" w:rsidRPr="00696784" w:rsidRDefault="008C13A4">
          <w:pPr>
            <w:pStyle w:val="Sumrio2"/>
            <w:tabs>
              <w:tab w:val="right" w:leader="dot" w:pos="8494"/>
            </w:tabs>
            <w:rPr>
              <w:rFonts w:eastAsiaTheme="minorEastAsia"/>
              <w:noProof/>
              <w:lang w:eastAsia="pt-BR"/>
            </w:rPr>
          </w:pPr>
          <w:hyperlink w:anchor="_Toc401589429" w:history="1">
            <w:r w:rsidR="0090124E" w:rsidRPr="00696784">
              <w:rPr>
                <w:rStyle w:val="Hyperlink"/>
                <w:rFonts w:ascii="Times New Roman" w:hAnsi="Times New Roman" w:cs="Times New Roman"/>
                <w:noProof/>
                <w:color w:val="auto"/>
              </w:rPr>
              <w:t>4.5- Constitucional</w:t>
            </w:r>
            <w:r w:rsidR="0090124E" w:rsidRPr="00696784">
              <w:rPr>
                <w:noProof/>
                <w:webHidden/>
              </w:rPr>
              <w:tab/>
            </w:r>
            <w:r w:rsidRPr="00696784">
              <w:rPr>
                <w:noProof/>
                <w:webHidden/>
              </w:rPr>
              <w:fldChar w:fldCharType="begin"/>
            </w:r>
            <w:r w:rsidR="0090124E" w:rsidRPr="00696784">
              <w:rPr>
                <w:noProof/>
                <w:webHidden/>
              </w:rPr>
              <w:instrText xml:space="preserve"> PAGEREF _Toc401589429 \h </w:instrText>
            </w:r>
            <w:r w:rsidRPr="00696784">
              <w:rPr>
                <w:noProof/>
                <w:webHidden/>
              </w:rPr>
            </w:r>
            <w:r w:rsidRPr="00696784">
              <w:rPr>
                <w:noProof/>
                <w:webHidden/>
              </w:rPr>
              <w:fldChar w:fldCharType="separate"/>
            </w:r>
            <w:r w:rsidR="00696784">
              <w:rPr>
                <w:noProof/>
                <w:webHidden/>
              </w:rPr>
              <w:t>13</w:t>
            </w:r>
            <w:r w:rsidRPr="00696784">
              <w:rPr>
                <w:noProof/>
                <w:webHidden/>
              </w:rPr>
              <w:fldChar w:fldCharType="end"/>
            </w:r>
          </w:hyperlink>
        </w:p>
        <w:p w:rsidR="0090124E" w:rsidRPr="00696784" w:rsidRDefault="008C13A4">
          <w:pPr>
            <w:pStyle w:val="Sumrio1"/>
            <w:tabs>
              <w:tab w:val="right" w:leader="dot" w:pos="8494"/>
            </w:tabs>
            <w:rPr>
              <w:rFonts w:eastAsiaTheme="minorEastAsia"/>
              <w:noProof/>
              <w:lang w:eastAsia="pt-BR"/>
            </w:rPr>
          </w:pPr>
          <w:hyperlink w:anchor="_Toc401589430" w:history="1">
            <w:r w:rsidR="0090124E" w:rsidRPr="00696784">
              <w:rPr>
                <w:rStyle w:val="Hyperlink"/>
                <w:noProof/>
                <w:color w:val="auto"/>
              </w:rPr>
              <w:t>5- CIDADES QUE TRATAM O ASSUNTO POR MEIO DE LEI</w:t>
            </w:r>
            <w:r w:rsidR="0090124E" w:rsidRPr="00696784">
              <w:rPr>
                <w:noProof/>
                <w:webHidden/>
              </w:rPr>
              <w:tab/>
            </w:r>
            <w:r w:rsidRPr="00696784">
              <w:rPr>
                <w:noProof/>
                <w:webHidden/>
              </w:rPr>
              <w:fldChar w:fldCharType="begin"/>
            </w:r>
            <w:r w:rsidR="0090124E" w:rsidRPr="00696784">
              <w:rPr>
                <w:noProof/>
                <w:webHidden/>
              </w:rPr>
              <w:instrText xml:space="preserve"> PAGEREF _Toc401589430 \h </w:instrText>
            </w:r>
            <w:r w:rsidRPr="00696784">
              <w:rPr>
                <w:noProof/>
                <w:webHidden/>
              </w:rPr>
            </w:r>
            <w:r w:rsidRPr="00696784">
              <w:rPr>
                <w:noProof/>
                <w:webHidden/>
              </w:rPr>
              <w:fldChar w:fldCharType="separate"/>
            </w:r>
            <w:r w:rsidR="00696784">
              <w:rPr>
                <w:noProof/>
                <w:webHidden/>
              </w:rPr>
              <w:t>13</w:t>
            </w:r>
            <w:r w:rsidRPr="00696784">
              <w:rPr>
                <w:noProof/>
                <w:webHidden/>
              </w:rPr>
              <w:fldChar w:fldCharType="end"/>
            </w:r>
          </w:hyperlink>
        </w:p>
        <w:p w:rsidR="0090124E" w:rsidRPr="00696784" w:rsidRDefault="008C13A4">
          <w:pPr>
            <w:pStyle w:val="Sumrio1"/>
            <w:tabs>
              <w:tab w:val="right" w:leader="dot" w:pos="8494"/>
            </w:tabs>
            <w:rPr>
              <w:rFonts w:eastAsiaTheme="minorEastAsia"/>
              <w:noProof/>
              <w:lang w:eastAsia="pt-BR"/>
            </w:rPr>
          </w:pPr>
          <w:hyperlink w:anchor="_Toc401589431" w:history="1">
            <w:r w:rsidR="0090124E" w:rsidRPr="00696784">
              <w:rPr>
                <w:rStyle w:val="Hyperlink"/>
                <w:noProof/>
                <w:color w:val="auto"/>
              </w:rPr>
              <w:t>6- A GORJETA COMO FORMA DE GRATIFICAR UM BOM ATENDIMENTO</w:t>
            </w:r>
            <w:r w:rsidR="0090124E" w:rsidRPr="00696784">
              <w:rPr>
                <w:noProof/>
                <w:webHidden/>
              </w:rPr>
              <w:tab/>
            </w:r>
            <w:r w:rsidRPr="00696784">
              <w:rPr>
                <w:noProof/>
                <w:webHidden/>
              </w:rPr>
              <w:fldChar w:fldCharType="begin"/>
            </w:r>
            <w:r w:rsidR="0090124E" w:rsidRPr="00696784">
              <w:rPr>
                <w:noProof/>
                <w:webHidden/>
              </w:rPr>
              <w:instrText xml:space="preserve"> PAGEREF _Toc401589431 \h </w:instrText>
            </w:r>
            <w:r w:rsidRPr="00696784">
              <w:rPr>
                <w:noProof/>
                <w:webHidden/>
              </w:rPr>
            </w:r>
            <w:r w:rsidRPr="00696784">
              <w:rPr>
                <w:noProof/>
                <w:webHidden/>
              </w:rPr>
              <w:fldChar w:fldCharType="separate"/>
            </w:r>
            <w:r w:rsidR="00696784">
              <w:rPr>
                <w:noProof/>
                <w:webHidden/>
              </w:rPr>
              <w:t>14</w:t>
            </w:r>
            <w:r w:rsidRPr="00696784">
              <w:rPr>
                <w:noProof/>
                <w:webHidden/>
              </w:rPr>
              <w:fldChar w:fldCharType="end"/>
            </w:r>
          </w:hyperlink>
        </w:p>
        <w:p w:rsidR="0090124E" w:rsidRPr="00696784" w:rsidRDefault="008C13A4">
          <w:pPr>
            <w:pStyle w:val="Sumrio1"/>
            <w:tabs>
              <w:tab w:val="right" w:leader="dot" w:pos="8494"/>
            </w:tabs>
            <w:rPr>
              <w:rFonts w:eastAsiaTheme="minorEastAsia"/>
              <w:noProof/>
              <w:lang w:eastAsia="pt-BR"/>
            </w:rPr>
          </w:pPr>
          <w:hyperlink w:anchor="_Toc401589432" w:history="1">
            <w:r w:rsidR="0090124E" w:rsidRPr="00696784">
              <w:rPr>
                <w:rStyle w:val="Hyperlink"/>
                <w:noProof/>
                <w:color w:val="auto"/>
              </w:rPr>
              <w:t>7-A FALTA DE INTERESSE DO BANCO CENTRAL EM PRODUZIR MOEDAS DE R$ 0,1 CENTAVO</w:t>
            </w:r>
            <w:r w:rsidR="0090124E" w:rsidRPr="00696784">
              <w:rPr>
                <w:noProof/>
                <w:webHidden/>
              </w:rPr>
              <w:tab/>
            </w:r>
            <w:r w:rsidRPr="00696784">
              <w:rPr>
                <w:noProof/>
                <w:webHidden/>
              </w:rPr>
              <w:fldChar w:fldCharType="begin"/>
            </w:r>
            <w:r w:rsidR="0090124E" w:rsidRPr="00696784">
              <w:rPr>
                <w:noProof/>
                <w:webHidden/>
              </w:rPr>
              <w:instrText xml:space="preserve"> PAGEREF _Toc401589432 \h </w:instrText>
            </w:r>
            <w:r w:rsidRPr="00696784">
              <w:rPr>
                <w:noProof/>
                <w:webHidden/>
              </w:rPr>
            </w:r>
            <w:r w:rsidRPr="00696784">
              <w:rPr>
                <w:noProof/>
                <w:webHidden/>
              </w:rPr>
              <w:fldChar w:fldCharType="separate"/>
            </w:r>
            <w:r w:rsidR="00696784">
              <w:rPr>
                <w:noProof/>
                <w:webHidden/>
              </w:rPr>
              <w:t>15</w:t>
            </w:r>
            <w:r w:rsidRPr="00696784">
              <w:rPr>
                <w:noProof/>
                <w:webHidden/>
              </w:rPr>
              <w:fldChar w:fldCharType="end"/>
            </w:r>
          </w:hyperlink>
        </w:p>
        <w:p w:rsidR="0090124E" w:rsidRPr="00696784" w:rsidRDefault="008C13A4">
          <w:pPr>
            <w:pStyle w:val="Sumrio1"/>
            <w:tabs>
              <w:tab w:val="right" w:leader="dot" w:pos="8494"/>
            </w:tabs>
            <w:rPr>
              <w:rFonts w:eastAsiaTheme="minorEastAsia"/>
              <w:noProof/>
              <w:lang w:eastAsia="pt-BR"/>
            </w:rPr>
          </w:pPr>
          <w:hyperlink w:anchor="_Toc401589433" w:history="1">
            <w:r w:rsidR="0090124E" w:rsidRPr="00696784">
              <w:rPr>
                <w:rStyle w:val="Hyperlink"/>
                <w:noProof/>
                <w:color w:val="auto"/>
              </w:rPr>
              <w:t>8- A NÃO APLICABILIDADE DO PRINCÍPIO DA INSIGNIFICÂNCIA E A PRÁTICA DA NÃO DEVOLUÇÃO DO TROCO</w:t>
            </w:r>
            <w:r w:rsidR="0090124E" w:rsidRPr="00696784">
              <w:rPr>
                <w:noProof/>
                <w:webHidden/>
              </w:rPr>
              <w:tab/>
            </w:r>
            <w:r w:rsidRPr="00696784">
              <w:rPr>
                <w:noProof/>
                <w:webHidden/>
              </w:rPr>
              <w:fldChar w:fldCharType="begin"/>
            </w:r>
            <w:r w:rsidR="0090124E" w:rsidRPr="00696784">
              <w:rPr>
                <w:noProof/>
                <w:webHidden/>
              </w:rPr>
              <w:instrText xml:space="preserve"> PAGEREF _Toc401589433 \h </w:instrText>
            </w:r>
            <w:r w:rsidRPr="00696784">
              <w:rPr>
                <w:noProof/>
                <w:webHidden/>
              </w:rPr>
            </w:r>
            <w:r w:rsidRPr="00696784">
              <w:rPr>
                <w:noProof/>
                <w:webHidden/>
              </w:rPr>
              <w:fldChar w:fldCharType="separate"/>
            </w:r>
            <w:r w:rsidR="00696784">
              <w:rPr>
                <w:noProof/>
                <w:webHidden/>
              </w:rPr>
              <w:t>17</w:t>
            </w:r>
            <w:r w:rsidRPr="00696784">
              <w:rPr>
                <w:noProof/>
                <w:webHidden/>
              </w:rPr>
              <w:fldChar w:fldCharType="end"/>
            </w:r>
          </w:hyperlink>
        </w:p>
        <w:p w:rsidR="0090124E" w:rsidRPr="00696784" w:rsidRDefault="008C13A4">
          <w:pPr>
            <w:pStyle w:val="Sumrio1"/>
            <w:tabs>
              <w:tab w:val="right" w:leader="dot" w:pos="8494"/>
            </w:tabs>
            <w:rPr>
              <w:rFonts w:eastAsiaTheme="minorEastAsia"/>
              <w:noProof/>
              <w:lang w:eastAsia="pt-BR"/>
            </w:rPr>
          </w:pPr>
          <w:hyperlink w:anchor="_Toc401589437" w:history="1">
            <w:r w:rsidR="0090124E" w:rsidRPr="00696784">
              <w:rPr>
                <w:rStyle w:val="Hyperlink"/>
                <w:noProof/>
                <w:color w:val="auto"/>
              </w:rPr>
              <w:t>9- DIREITO COLETIVO E A INTERVENÇÃO DO MINISTÉRIO PÚBLICO EM DEFESA DO CONSUMIDOR</w:t>
            </w:r>
            <w:r w:rsidR="0090124E" w:rsidRPr="00696784">
              <w:rPr>
                <w:noProof/>
                <w:webHidden/>
              </w:rPr>
              <w:tab/>
            </w:r>
            <w:r w:rsidRPr="00696784">
              <w:rPr>
                <w:noProof/>
                <w:webHidden/>
              </w:rPr>
              <w:fldChar w:fldCharType="begin"/>
            </w:r>
            <w:r w:rsidR="0090124E" w:rsidRPr="00696784">
              <w:rPr>
                <w:noProof/>
                <w:webHidden/>
              </w:rPr>
              <w:instrText xml:space="preserve"> PAGEREF _Toc401589437 \h </w:instrText>
            </w:r>
            <w:r w:rsidRPr="00696784">
              <w:rPr>
                <w:noProof/>
                <w:webHidden/>
              </w:rPr>
            </w:r>
            <w:r w:rsidRPr="00696784">
              <w:rPr>
                <w:noProof/>
                <w:webHidden/>
              </w:rPr>
              <w:fldChar w:fldCharType="separate"/>
            </w:r>
            <w:r w:rsidR="00696784">
              <w:rPr>
                <w:noProof/>
                <w:webHidden/>
              </w:rPr>
              <w:t>17</w:t>
            </w:r>
            <w:r w:rsidRPr="00696784">
              <w:rPr>
                <w:noProof/>
                <w:webHidden/>
              </w:rPr>
              <w:fldChar w:fldCharType="end"/>
            </w:r>
          </w:hyperlink>
        </w:p>
        <w:p w:rsidR="0090124E" w:rsidRPr="00696784" w:rsidRDefault="008C13A4">
          <w:pPr>
            <w:pStyle w:val="Sumrio1"/>
            <w:tabs>
              <w:tab w:val="right" w:leader="dot" w:pos="8494"/>
            </w:tabs>
            <w:rPr>
              <w:rFonts w:eastAsiaTheme="minorEastAsia"/>
              <w:noProof/>
              <w:lang w:eastAsia="pt-BR"/>
            </w:rPr>
          </w:pPr>
          <w:hyperlink w:anchor="_Toc401589438" w:history="1">
            <w:r w:rsidR="0090124E" w:rsidRPr="00696784">
              <w:rPr>
                <w:rStyle w:val="Hyperlink"/>
                <w:noProof/>
                <w:color w:val="auto"/>
              </w:rPr>
              <w:t>8-  CONSIDERAÇÕES FINAIS</w:t>
            </w:r>
            <w:r w:rsidR="0090124E" w:rsidRPr="00696784">
              <w:rPr>
                <w:noProof/>
                <w:webHidden/>
              </w:rPr>
              <w:tab/>
            </w:r>
            <w:r w:rsidRPr="00696784">
              <w:rPr>
                <w:noProof/>
                <w:webHidden/>
              </w:rPr>
              <w:fldChar w:fldCharType="begin"/>
            </w:r>
            <w:r w:rsidR="0090124E" w:rsidRPr="00696784">
              <w:rPr>
                <w:noProof/>
                <w:webHidden/>
              </w:rPr>
              <w:instrText xml:space="preserve"> PAGEREF _Toc401589438 \h </w:instrText>
            </w:r>
            <w:r w:rsidRPr="00696784">
              <w:rPr>
                <w:noProof/>
                <w:webHidden/>
              </w:rPr>
            </w:r>
            <w:r w:rsidRPr="00696784">
              <w:rPr>
                <w:noProof/>
                <w:webHidden/>
              </w:rPr>
              <w:fldChar w:fldCharType="separate"/>
            </w:r>
            <w:r w:rsidR="00696784">
              <w:rPr>
                <w:noProof/>
                <w:webHidden/>
              </w:rPr>
              <w:t>19</w:t>
            </w:r>
            <w:r w:rsidRPr="00696784">
              <w:rPr>
                <w:noProof/>
                <w:webHidden/>
              </w:rPr>
              <w:fldChar w:fldCharType="end"/>
            </w:r>
          </w:hyperlink>
        </w:p>
        <w:p w:rsidR="0090124E" w:rsidRPr="00696784" w:rsidRDefault="008C13A4">
          <w:pPr>
            <w:pStyle w:val="Sumrio1"/>
            <w:tabs>
              <w:tab w:val="right" w:leader="dot" w:pos="8494"/>
            </w:tabs>
            <w:rPr>
              <w:rFonts w:eastAsiaTheme="minorEastAsia"/>
              <w:noProof/>
              <w:lang w:eastAsia="pt-BR"/>
            </w:rPr>
          </w:pPr>
          <w:hyperlink w:anchor="_Toc401589439" w:history="1">
            <w:r w:rsidR="0090124E" w:rsidRPr="00696784">
              <w:rPr>
                <w:rStyle w:val="Hyperlink"/>
                <w:noProof/>
                <w:color w:val="auto"/>
              </w:rPr>
              <w:t>9- REFERÊNCIAS</w:t>
            </w:r>
            <w:r w:rsidR="0090124E" w:rsidRPr="00696784">
              <w:rPr>
                <w:noProof/>
                <w:webHidden/>
              </w:rPr>
              <w:tab/>
            </w:r>
            <w:r w:rsidRPr="00696784">
              <w:rPr>
                <w:noProof/>
                <w:webHidden/>
              </w:rPr>
              <w:fldChar w:fldCharType="begin"/>
            </w:r>
            <w:r w:rsidR="0090124E" w:rsidRPr="00696784">
              <w:rPr>
                <w:noProof/>
                <w:webHidden/>
              </w:rPr>
              <w:instrText xml:space="preserve"> PAGEREF _Toc401589439 \h </w:instrText>
            </w:r>
            <w:r w:rsidRPr="00696784">
              <w:rPr>
                <w:noProof/>
                <w:webHidden/>
              </w:rPr>
            </w:r>
            <w:r w:rsidRPr="00696784">
              <w:rPr>
                <w:noProof/>
                <w:webHidden/>
              </w:rPr>
              <w:fldChar w:fldCharType="separate"/>
            </w:r>
            <w:r w:rsidR="00696784">
              <w:rPr>
                <w:noProof/>
                <w:webHidden/>
              </w:rPr>
              <w:t>20</w:t>
            </w:r>
            <w:r w:rsidRPr="00696784">
              <w:rPr>
                <w:noProof/>
                <w:webHidden/>
              </w:rPr>
              <w:fldChar w:fldCharType="end"/>
            </w:r>
          </w:hyperlink>
        </w:p>
        <w:p w:rsidR="0090124E" w:rsidRPr="00696784" w:rsidRDefault="008C13A4">
          <w:r w:rsidRPr="00696784">
            <w:fldChar w:fldCharType="end"/>
          </w:r>
        </w:p>
      </w:sdtContent>
    </w:sdt>
    <w:p w:rsidR="0090124E" w:rsidRPr="00696784" w:rsidRDefault="0090124E" w:rsidP="00FC18A6">
      <w:pPr>
        <w:jc w:val="center"/>
        <w:rPr>
          <w:rFonts w:ascii="Times New Roman" w:hAnsi="Times New Roman" w:cs="Times New Roman"/>
          <w:sz w:val="24"/>
          <w:szCs w:val="24"/>
        </w:rPr>
      </w:pPr>
    </w:p>
    <w:p w:rsidR="0090124E" w:rsidRPr="00696784" w:rsidRDefault="0090124E" w:rsidP="00FC18A6">
      <w:pPr>
        <w:jc w:val="center"/>
        <w:rPr>
          <w:rFonts w:ascii="Times New Roman" w:hAnsi="Times New Roman" w:cs="Times New Roman"/>
          <w:sz w:val="24"/>
          <w:szCs w:val="24"/>
        </w:rPr>
      </w:pPr>
    </w:p>
    <w:p w:rsidR="00773D74" w:rsidRPr="00696784" w:rsidRDefault="00773D74" w:rsidP="00FC18A6">
      <w:pPr>
        <w:jc w:val="center"/>
        <w:rPr>
          <w:rFonts w:ascii="Times New Roman" w:hAnsi="Times New Roman" w:cs="Times New Roman"/>
          <w:sz w:val="24"/>
          <w:szCs w:val="24"/>
        </w:rPr>
      </w:pPr>
    </w:p>
    <w:p w:rsidR="00773D74" w:rsidRPr="00696784" w:rsidRDefault="00773D74" w:rsidP="00FC18A6">
      <w:pPr>
        <w:jc w:val="center"/>
        <w:rPr>
          <w:rFonts w:ascii="Times New Roman" w:hAnsi="Times New Roman" w:cs="Times New Roman"/>
          <w:sz w:val="24"/>
          <w:szCs w:val="24"/>
        </w:rPr>
      </w:pPr>
    </w:p>
    <w:p w:rsidR="00773D74" w:rsidRPr="00696784" w:rsidRDefault="00773D74" w:rsidP="00FC18A6">
      <w:pPr>
        <w:jc w:val="center"/>
        <w:rPr>
          <w:rFonts w:ascii="Times New Roman" w:hAnsi="Times New Roman" w:cs="Times New Roman"/>
          <w:sz w:val="24"/>
          <w:szCs w:val="24"/>
        </w:rPr>
      </w:pPr>
    </w:p>
    <w:p w:rsidR="0090124E" w:rsidRPr="00696784" w:rsidRDefault="0090124E" w:rsidP="00FC18A6">
      <w:pPr>
        <w:jc w:val="center"/>
        <w:rPr>
          <w:rFonts w:ascii="Times New Roman" w:hAnsi="Times New Roman" w:cs="Times New Roman"/>
          <w:sz w:val="24"/>
          <w:szCs w:val="24"/>
        </w:rPr>
      </w:pPr>
    </w:p>
    <w:p w:rsidR="0090124E" w:rsidRPr="00696784" w:rsidRDefault="0090124E" w:rsidP="00FC18A6">
      <w:pPr>
        <w:jc w:val="center"/>
        <w:rPr>
          <w:rFonts w:ascii="Times New Roman" w:hAnsi="Times New Roman" w:cs="Times New Roman"/>
          <w:sz w:val="24"/>
          <w:szCs w:val="24"/>
        </w:rPr>
      </w:pPr>
    </w:p>
    <w:p w:rsidR="00FC18A6" w:rsidRPr="00696784" w:rsidRDefault="00FC18A6" w:rsidP="00FC18A6">
      <w:pPr>
        <w:jc w:val="center"/>
        <w:rPr>
          <w:rFonts w:ascii="Times New Roman" w:hAnsi="Times New Roman" w:cs="Times New Roman"/>
          <w:b/>
          <w:sz w:val="28"/>
          <w:szCs w:val="28"/>
        </w:rPr>
      </w:pPr>
      <w:r w:rsidRPr="00696784">
        <w:rPr>
          <w:rFonts w:ascii="Times New Roman" w:hAnsi="Times New Roman" w:cs="Times New Roman"/>
          <w:b/>
          <w:sz w:val="28"/>
          <w:szCs w:val="28"/>
        </w:rPr>
        <w:lastRenderedPageBreak/>
        <w:t xml:space="preserve">AS IMPLICAÇÕES JUDICIAIS E SOCIAIS NA RETENÇÃO DO TROCO DE OFERTAS DE MERCADORIAS QUE POSSUEM </w:t>
      </w:r>
      <w:r w:rsidR="005E5D4A" w:rsidRPr="00696784">
        <w:rPr>
          <w:rFonts w:ascii="Times New Roman" w:hAnsi="Times New Roman" w:cs="Times New Roman"/>
          <w:b/>
          <w:sz w:val="28"/>
          <w:szCs w:val="28"/>
        </w:rPr>
        <w:t>PREÇO</w:t>
      </w:r>
      <w:r w:rsidR="00AE683F" w:rsidRPr="00696784">
        <w:rPr>
          <w:rFonts w:ascii="Times New Roman" w:hAnsi="Times New Roman" w:cs="Times New Roman"/>
          <w:b/>
          <w:sz w:val="28"/>
          <w:szCs w:val="28"/>
        </w:rPr>
        <w:t>S</w:t>
      </w:r>
      <w:r w:rsidRPr="00696784">
        <w:rPr>
          <w:rFonts w:ascii="Times New Roman" w:hAnsi="Times New Roman" w:cs="Times New Roman"/>
          <w:b/>
          <w:sz w:val="28"/>
          <w:szCs w:val="28"/>
        </w:rPr>
        <w:t xml:space="preserve"> </w:t>
      </w:r>
      <w:r w:rsidR="00AE683F" w:rsidRPr="00696784">
        <w:rPr>
          <w:rFonts w:ascii="Times New Roman" w:hAnsi="Times New Roman" w:cs="Times New Roman"/>
          <w:b/>
          <w:sz w:val="28"/>
          <w:szCs w:val="28"/>
        </w:rPr>
        <w:t>FRACIONADO</w:t>
      </w:r>
      <w:r w:rsidR="00A66D27" w:rsidRPr="00696784">
        <w:rPr>
          <w:rFonts w:ascii="Times New Roman" w:hAnsi="Times New Roman" w:cs="Times New Roman"/>
          <w:b/>
          <w:sz w:val="28"/>
          <w:szCs w:val="28"/>
        </w:rPr>
        <w:t>S</w:t>
      </w:r>
    </w:p>
    <w:p w:rsidR="00FC18A6" w:rsidRPr="00696784" w:rsidRDefault="00FC18A6" w:rsidP="004D5F6F">
      <w:pPr>
        <w:tabs>
          <w:tab w:val="left" w:pos="5560"/>
        </w:tabs>
        <w:spacing w:after="0" w:line="240" w:lineRule="auto"/>
        <w:ind w:left="3969"/>
        <w:jc w:val="right"/>
      </w:pPr>
    </w:p>
    <w:p w:rsidR="00700CE4" w:rsidRPr="00696784" w:rsidRDefault="004D5F6F" w:rsidP="00DA1F68">
      <w:pPr>
        <w:tabs>
          <w:tab w:val="left" w:pos="5560"/>
        </w:tabs>
        <w:spacing w:after="0" w:line="240" w:lineRule="auto"/>
        <w:ind w:left="3969"/>
        <w:jc w:val="right"/>
        <w:rPr>
          <w:rFonts w:ascii="Times New Roman" w:hAnsi="Times New Roman" w:cs="Times New Roman"/>
          <w:sz w:val="24"/>
          <w:szCs w:val="24"/>
        </w:rPr>
      </w:pPr>
      <w:r w:rsidRPr="00696784">
        <w:tab/>
      </w:r>
      <w:r w:rsidRPr="00696784">
        <w:rPr>
          <w:rStyle w:val="Refdenotaderodap"/>
          <w:rFonts w:ascii="Times New Roman" w:hAnsi="Times New Roman" w:cs="Times New Roman"/>
          <w:sz w:val="24"/>
          <w:szCs w:val="24"/>
        </w:rPr>
        <w:footnoteReference w:id="2"/>
      </w:r>
      <w:proofErr w:type="spellStart"/>
      <w:r w:rsidR="00DA1F68">
        <w:rPr>
          <w:rFonts w:ascii="Times New Roman" w:hAnsi="Times New Roman" w:cs="Times New Roman"/>
          <w:sz w:val="24"/>
          <w:szCs w:val="24"/>
        </w:rPr>
        <w:t>Ghislaine</w:t>
      </w:r>
      <w:proofErr w:type="spellEnd"/>
      <w:r w:rsidR="00DA1F68">
        <w:rPr>
          <w:rFonts w:ascii="Times New Roman" w:hAnsi="Times New Roman" w:cs="Times New Roman"/>
          <w:sz w:val="24"/>
          <w:szCs w:val="24"/>
        </w:rPr>
        <w:t xml:space="preserve"> Barbosa</w:t>
      </w:r>
    </w:p>
    <w:p w:rsidR="00700CE4" w:rsidRPr="00696784" w:rsidRDefault="00DA1F68" w:rsidP="00DA1F68">
      <w:pPr>
        <w:tabs>
          <w:tab w:val="left" w:pos="5560"/>
        </w:tabs>
        <w:spacing w:after="0" w:line="240" w:lineRule="auto"/>
        <w:ind w:left="3969"/>
        <w:jc w:val="right"/>
        <w:rPr>
          <w:rFonts w:ascii="Times New Roman" w:hAnsi="Times New Roman" w:cs="Times New Roman"/>
          <w:sz w:val="24"/>
          <w:szCs w:val="24"/>
        </w:rPr>
      </w:pPr>
      <w:r>
        <w:rPr>
          <w:rFonts w:ascii="Times New Roman" w:hAnsi="Times New Roman" w:cs="Times New Roman"/>
          <w:sz w:val="24"/>
          <w:szCs w:val="24"/>
        </w:rPr>
        <w:t xml:space="preserve">          </w:t>
      </w:r>
      <w:r w:rsidR="00700CE4" w:rsidRPr="00696784">
        <w:rPr>
          <w:rStyle w:val="Refdenotaderodap"/>
          <w:rFonts w:ascii="Times New Roman" w:hAnsi="Times New Roman" w:cs="Times New Roman"/>
          <w:sz w:val="24"/>
          <w:szCs w:val="24"/>
        </w:rPr>
        <w:footnoteReference w:id="3"/>
      </w:r>
      <w:r>
        <w:rPr>
          <w:rFonts w:ascii="Times New Roman" w:hAnsi="Times New Roman" w:cs="Times New Roman"/>
          <w:sz w:val="24"/>
          <w:szCs w:val="24"/>
        </w:rPr>
        <w:t>Abraão José O</w:t>
      </w:r>
      <w:r w:rsidRPr="00696784">
        <w:rPr>
          <w:rFonts w:ascii="Times New Roman" w:hAnsi="Times New Roman" w:cs="Times New Roman"/>
          <w:sz w:val="24"/>
          <w:szCs w:val="24"/>
        </w:rPr>
        <w:t>liveira</w:t>
      </w:r>
    </w:p>
    <w:p w:rsidR="004D5F6F" w:rsidRPr="00696784" w:rsidRDefault="00DA1F68" w:rsidP="00DA1F68">
      <w:pPr>
        <w:tabs>
          <w:tab w:val="left" w:pos="5560"/>
        </w:tabs>
        <w:spacing w:after="0" w:line="240" w:lineRule="auto"/>
        <w:ind w:left="3969"/>
        <w:jc w:val="right"/>
        <w:rPr>
          <w:rFonts w:ascii="Times New Roman" w:hAnsi="Times New Roman" w:cs="Times New Roman"/>
          <w:sz w:val="24"/>
          <w:szCs w:val="24"/>
        </w:rPr>
      </w:pPr>
      <w:proofErr w:type="spellStart"/>
      <w:r>
        <w:rPr>
          <w:rFonts w:ascii="Times New Roman" w:hAnsi="Times New Roman" w:cs="Times New Roman"/>
          <w:sz w:val="24"/>
          <w:szCs w:val="24"/>
        </w:rPr>
        <w:t>Emmanuella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696784">
        <w:rPr>
          <w:rFonts w:ascii="Times New Roman" w:hAnsi="Times New Roman" w:cs="Times New Roman"/>
          <w:sz w:val="24"/>
          <w:szCs w:val="24"/>
        </w:rPr>
        <w:t>aissalla</w:t>
      </w:r>
      <w:proofErr w:type="spellEnd"/>
    </w:p>
    <w:p w:rsidR="002307AA" w:rsidRPr="00696784" w:rsidRDefault="00DA1F68" w:rsidP="00DA1F68">
      <w:pPr>
        <w:tabs>
          <w:tab w:val="left" w:pos="5560"/>
        </w:tabs>
        <w:spacing w:after="0" w:line="240" w:lineRule="auto"/>
        <w:ind w:left="3969"/>
        <w:jc w:val="right"/>
        <w:rPr>
          <w:rFonts w:ascii="Times New Roman" w:hAnsi="Times New Roman" w:cs="Times New Roman"/>
          <w:sz w:val="24"/>
          <w:szCs w:val="24"/>
        </w:rPr>
      </w:pPr>
      <w:r>
        <w:rPr>
          <w:rFonts w:ascii="Times New Roman" w:hAnsi="Times New Roman" w:cs="Times New Roman"/>
          <w:sz w:val="24"/>
          <w:szCs w:val="24"/>
        </w:rPr>
        <w:tab/>
        <w:t>Vânia Paz F</w:t>
      </w:r>
      <w:r w:rsidRPr="00696784">
        <w:rPr>
          <w:rFonts w:ascii="Times New Roman" w:hAnsi="Times New Roman" w:cs="Times New Roman"/>
          <w:sz w:val="24"/>
          <w:szCs w:val="24"/>
        </w:rPr>
        <w:t>lorêncio</w:t>
      </w:r>
    </w:p>
    <w:p w:rsidR="004D5F6F" w:rsidRPr="00696784" w:rsidRDefault="004D5F6F" w:rsidP="00DA1F68">
      <w:pPr>
        <w:jc w:val="right"/>
        <w:rPr>
          <w:rFonts w:ascii="Times New Roman" w:hAnsi="Times New Roman" w:cs="Times New Roman"/>
          <w:sz w:val="20"/>
          <w:szCs w:val="20"/>
        </w:rPr>
      </w:pPr>
    </w:p>
    <w:p w:rsidR="004D5F6F" w:rsidRPr="00696784" w:rsidRDefault="004D5F6F" w:rsidP="0090124E">
      <w:pPr>
        <w:pStyle w:val="Ttulo1"/>
        <w:rPr>
          <w:sz w:val="20"/>
          <w:szCs w:val="20"/>
        </w:rPr>
      </w:pPr>
      <w:bookmarkStart w:id="0" w:name="_Toc401589421"/>
      <w:r w:rsidRPr="00696784">
        <w:rPr>
          <w:sz w:val="20"/>
          <w:szCs w:val="20"/>
        </w:rPr>
        <w:t>1- INTRODUÇÃO</w:t>
      </w:r>
      <w:bookmarkEnd w:id="0"/>
    </w:p>
    <w:p w:rsidR="004D5F6F" w:rsidRPr="00696784" w:rsidRDefault="004D5F6F" w:rsidP="004D5F6F">
      <w:pPr>
        <w:rPr>
          <w:rFonts w:ascii="Times New Roman" w:hAnsi="Times New Roman" w:cs="Times New Roman"/>
          <w:sz w:val="20"/>
          <w:szCs w:val="20"/>
        </w:rPr>
      </w:pPr>
    </w:p>
    <w:p w:rsidR="008918D7" w:rsidRPr="00696784" w:rsidRDefault="004D5F6F" w:rsidP="004D5F6F">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Diante </w:t>
      </w:r>
      <w:r w:rsidR="007D3B65" w:rsidRPr="00696784">
        <w:rPr>
          <w:rFonts w:ascii="Times New Roman" w:hAnsi="Times New Roman" w:cs="Times New Roman"/>
          <w:sz w:val="24"/>
          <w:szCs w:val="24"/>
        </w:rPr>
        <w:t>de um breve histórico</w:t>
      </w:r>
      <w:r w:rsidRPr="00696784">
        <w:rPr>
          <w:rFonts w:ascii="Times New Roman" w:hAnsi="Times New Roman" w:cs="Times New Roman"/>
          <w:sz w:val="24"/>
          <w:szCs w:val="24"/>
        </w:rPr>
        <w:t xml:space="preserve"> sobre a origem da moeda</w:t>
      </w:r>
      <w:r w:rsidR="002048AD">
        <w:rPr>
          <w:rFonts w:ascii="Times New Roman" w:hAnsi="Times New Roman" w:cs="Times New Roman"/>
          <w:sz w:val="24"/>
          <w:szCs w:val="24"/>
        </w:rPr>
        <w:t>,</w:t>
      </w:r>
      <w:r w:rsidRPr="00696784">
        <w:rPr>
          <w:rFonts w:ascii="Times New Roman" w:hAnsi="Times New Roman" w:cs="Times New Roman"/>
          <w:sz w:val="24"/>
          <w:szCs w:val="24"/>
        </w:rPr>
        <w:t xml:space="preserve"> </w:t>
      </w:r>
      <w:r w:rsidR="004A3EA4" w:rsidRPr="00696784">
        <w:rPr>
          <w:rFonts w:ascii="Times New Roman" w:hAnsi="Times New Roman" w:cs="Times New Roman"/>
          <w:sz w:val="24"/>
          <w:szCs w:val="24"/>
        </w:rPr>
        <w:t xml:space="preserve">o presente trabalho abordará aspectos sociais e econômicos </w:t>
      </w:r>
      <w:r w:rsidR="004B73B3">
        <w:rPr>
          <w:rFonts w:ascii="Times New Roman" w:hAnsi="Times New Roman" w:cs="Times New Roman"/>
          <w:sz w:val="24"/>
          <w:szCs w:val="24"/>
        </w:rPr>
        <w:t>acerca da</w:t>
      </w:r>
      <w:r w:rsidR="004A3EA4" w:rsidRPr="00696784">
        <w:rPr>
          <w:rFonts w:ascii="Times New Roman" w:hAnsi="Times New Roman" w:cs="Times New Roman"/>
          <w:sz w:val="24"/>
          <w:szCs w:val="24"/>
        </w:rPr>
        <w:t xml:space="preserve"> dispensa </w:t>
      </w:r>
      <w:r w:rsidRPr="00696784">
        <w:rPr>
          <w:rFonts w:ascii="Times New Roman" w:hAnsi="Times New Roman" w:cs="Times New Roman"/>
          <w:sz w:val="24"/>
          <w:szCs w:val="24"/>
        </w:rPr>
        <w:t>do</w:t>
      </w:r>
      <w:r w:rsidR="004A3EA4" w:rsidRPr="00696784">
        <w:rPr>
          <w:rFonts w:ascii="Times New Roman" w:hAnsi="Times New Roman" w:cs="Times New Roman"/>
          <w:sz w:val="24"/>
          <w:szCs w:val="24"/>
        </w:rPr>
        <w:t xml:space="preserve"> troco</w:t>
      </w:r>
      <w:r w:rsidR="001A3E8C" w:rsidRPr="00696784">
        <w:rPr>
          <w:rFonts w:ascii="Times New Roman" w:hAnsi="Times New Roman" w:cs="Times New Roman"/>
          <w:sz w:val="24"/>
          <w:szCs w:val="24"/>
        </w:rPr>
        <w:t>,</w:t>
      </w:r>
      <w:r w:rsidR="004A3EA4" w:rsidRPr="00696784">
        <w:rPr>
          <w:rFonts w:ascii="Times New Roman" w:hAnsi="Times New Roman" w:cs="Times New Roman"/>
          <w:sz w:val="24"/>
          <w:szCs w:val="24"/>
        </w:rPr>
        <w:t xml:space="preserve"> </w:t>
      </w:r>
      <w:r w:rsidR="004B73B3">
        <w:rPr>
          <w:rFonts w:ascii="Times New Roman" w:hAnsi="Times New Roman" w:cs="Times New Roman"/>
          <w:sz w:val="24"/>
          <w:szCs w:val="24"/>
        </w:rPr>
        <w:t xml:space="preserve">muitas vezes </w:t>
      </w:r>
      <w:r w:rsidR="004A3EA4" w:rsidRPr="00696784">
        <w:rPr>
          <w:rFonts w:ascii="Times New Roman" w:hAnsi="Times New Roman" w:cs="Times New Roman"/>
          <w:sz w:val="24"/>
          <w:szCs w:val="24"/>
        </w:rPr>
        <w:t>tratado como insignificante. Um assunto esquecido pela sociedade e pelas autoridades</w:t>
      </w:r>
      <w:r w:rsidR="008918D7" w:rsidRPr="00696784">
        <w:rPr>
          <w:rFonts w:ascii="Times New Roman" w:hAnsi="Times New Roman" w:cs="Times New Roman"/>
          <w:sz w:val="24"/>
          <w:szCs w:val="24"/>
        </w:rPr>
        <w:t>,</w:t>
      </w:r>
      <w:r w:rsidR="004A3EA4" w:rsidRPr="00696784">
        <w:rPr>
          <w:rFonts w:ascii="Times New Roman" w:hAnsi="Times New Roman" w:cs="Times New Roman"/>
          <w:sz w:val="24"/>
          <w:szCs w:val="24"/>
        </w:rPr>
        <w:t xml:space="preserve"> mas com grande repercussão jurisdicional</w:t>
      </w:r>
      <w:r w:rsidR="004B73B3">
        <w:rPr>
          <w:rFonts w:ascii="Times New Roman" w:hAnsi="Times New Roman" w:cs="Times New Roman"/>
          <w:sz w:val="24"/>
          <w:szCs w:val="24"/>
        </w:rPr>
        <w:t>,</w:t>
      </w:r>
      <w:r w:rsidR="004A3EA4" w:rsidRPr="00696784">
        <w:rPr>
          <w:rFonts w:ascii="Times New Roman" w:hAnsi="Times New Roman" w:cs="Times New Roman"/>
          <w:sz w:val="24"/>
          <w:szCs w:val="24"/>
        </w:rPr>
        <w:t xml:space="preserve"> já que deságua nos direitos co</w:t>
      </w:r>
      <w:r w:rsidR="008918D7" w:rsidRPr="00696784">
        <w:rPr>
          <w:rFonts w:ascii="Times New Roman" w:hAnsi="Times New Roman" w:cs="Times New Roman"/>
          <w:sz w:val="24"/>
          <w:szCs w:val="24"/>
        </w:rPr>
        <w:t>nsumerista, tributário, civil,</w:t>
      </w:r>
      <w:r w:rsidR="004A3EA4" w:rsidRPr="00696784">
        <w:rPr>
          <w:rFonts w:ascii="Times New Roman" w:hAnsi="Times New Roman" w:cs="Times New Roman"/>
          <w:sz w:val="24"/>
          <w:szCs w:val="24"/>
        </w:rPr>
        <w:t xml:space="preserve"> penal e constitucional</w:t>
      </w:r>
      <w:r w:rsidR="008918D7" w:rsidRPr="00696784">
        <w:rPr>
          <w:rFonts w:ascii="Times New Roman" w:hAnsi="Times New Roman" w:cs="Times New Roman"/>
          <w:sz w:val="24"/>
          <w:szCs w:val="24"/>
        </w:rPr>
        <w:t>.</w:t>
      </w:r>
    </w:p>
    <w:p w:rsidR="00B054BC" w:rsidRPr="00696784" w:rsidRDefault="008918D7" w:rsidP="00B054BC">
      <w:pPr>
        <w:spacing w:after="0" w:line="360" w:lineRule="auto"/>
        <w:ind w:firstLine="709"/>
        <w:jc w:val="both"/>
        <w:rPr>
          <w:rFonts w:ascii="Times New Roman" w:hAnsi="Times New Roman" w:cs="Times New Roman"/>
          <w:sz w:val="24"/>
          <w:szCs w:val="24"/>
        </w:rPr>
      </w:pPr>
      <w:proofErr w:type="gramStart"/>
      <w:r w:rsidRPr="00696784">
        <w:rPr>
          <w:rFonts w:ascii="Times New Roman" w:hAnsi="Times New Roman" w:cs="Times New Roman"/>
          <w:sz w:val="24"/>
          <w:szCs w:val="24"/>
        </w:rPr>
        <w:t>Será</w:t>
      </w:r>
      <w:proofErr w:type="gramEnd"/>
      <w:r w:rsidRPr="00696784">
        <w:rPr>
          <w:rFonts w:ascii="Times New Roman" w:hAnsi="Times New Roman" w:cs="Times New Roman"/>
          <w:sz w:val="24"/>
          <w:szCs w:val="24"/>
        </w:rPr>
        <w:t xml:space="preserve"> </w:t>
      </w:r>
      <w:r w:rsidR="007D3B65" w:rsidRPr="00696784">
        <w:rPr>
          <w:rFonts w:ascii="Times New Roman" w:hAnsi="Times New Roman" w:cs="Times New Roman"/>
          <w:sz w:val="24"/>
          <w:szCs w:val="24"/>
        </w:rPr>
        <w:t>a</w:t>
      </w:r>
      <w:r w:rsidRPr="00696784">
        <w:rPr>
          <w:rFonts w:ascii="Times New Roman" w:hAnsi="Times New Roman" w:cs="Times New Roman"/>
          <w:sz w:val="24"/>
          <w:szCs w:val="24"/>
        </w:rPr>
        <w:t xml:space="preserve">bordado, no estudo, exemplos de algumas cidades que </w:t>
      </w:r>
      <w:r w:rsidR="00B07712">
        <w:rPr>
          <w:rFonts w:ascii="Times New Roman" w:hAnsi="Times New Roman" w:cs="Times New Roman"/>
          <w:sz w:val="24"/>
          <w:szCs w:val="24"/>
        </w:rPr>
        <w:t>regulamentam</w:t>
      </w:r>
      <w:r w:rsidRPr="00696784">
        <w:rPr>
          <w:rFonts w:ascii="Times New Roman" w:hAnsi="Times New Roman" w:cs="Times New Roman"/>
          <w:sz w:val="24"/>
          <w:szCs w:val="24"/>
        </w:rPr>
        <w:t xml:space="preserve"> o assunto em Lei, revelando que um direito efetivamente certo do consumidor, que é de receber o seu troco, teve que passar </w:t>
      </w:r>
      <w:r w:rsidR="00B809D1" w:rsidRPr="00696784">
        <w:rPr>
          <w:rFonts w:ascii="Times New Roman" w:hAnsi="Times New Roman" w:cs="Times New Roman"/>
          <w:sz w:val="24"/>
          <w:szCs w:val="24"/>
        </w:rPr>
        <w:t>pelo processo de</w:t>
      </w:r>
      <w:r w:rsidRPr="00696784">
        <w:rPr>
          <w:rFonts w:ascii="Times New Roman" w:hAnsi="Times New Roman" w:cs="Times New Roman"/>
          <w:sz w:val="24"/>
          <w:szCs w:val="24"/>
        </w:rPr>
        <w:t xml:space="preserve"> judicialização. </w:t>
      </w:r>
      <w:r w:rsidR="002010D7" w:rsidRPr="00696784">
        <w:rPr>
          <w:rFonts w:ascii="Times New Roman" w:hAnsi="Times New Roman" w:cs="Times New Roman"/>
          <w:sz w:val="24"/>
          <w:szCs w:val="24"/>
        </w:rPr>
        <w:t>E</w:t>
      </w:r>
      <w:r w:rsidR="001A3E8C" w:rsidRPr="00696784">
        <w:rPr>
          <w:rFonts w:ascii="Times New Roman" w:hAnsi="Times New Roman" w:cs="Times New Roman"/>
          <w:sz w:val="24"/>
          <w:szCs w:val="24"/>
        </w:rPr>
        <w:t>, ainda,</w:t>
      </w:r>
      <w:r w:rsidR="002010D7" w:rsidRPr="00696784">
        <w:rPr>
          <w:rFonts w:ascii="Times New Roman" w:hAnsi="Times New Roman" w:cs="Times New Roman"/>
          <w:sz w:val="24"/>
          <w:szCs w:val="24"/>
        </w:rPr>
        <w:t xml:space="preserve"> </w:t>
      </w:r>
      <w:r w:rsidR="00D1169B" w:rsidRPr="00696784">
        <w:rPr>
          <w:rFonts w:ascii="Times New Roman" w:hAnsi="Times New Roman" w:cs="Times New Roman"/>
          <w:sz w:val="24"/>
          <w:szCs w:val="24"/>
        </w:rPr>
        <w:t>revelará</w:t>
      </w:r>
      <w:r w:rsidR="002010D7" w:rsidRPr="00696784">
        <w:rPr>
          <w:rFonts w:ascii="Times New Roman" w:hAnsi="Times New Roman" w:cs="Times New Roman"/>
          <w:sz w:val="24"/>
          <w:szCs w:val="24"/>
        </w:rPr>
        <w:t xml:space="preserve"> que a rotina da não exigência por centavos </w:t>
      </w:r>
      <w:r w:rsidR="00CC1AA5" w:rsidRPr="00696784">
        <w:rPr>
          <w:rFonts w:ascii="Times New Roman" w:hAnsi="Times New Roman" w:cs="Times New Roman"/>
          <w:sz w:val="24"/>
          <w:szCs w:val="24"/>
        </w:rPr>
        <w:t>d</w:t>
      </w:r>
      <w:r w:rsidRPr="00696784">
        <w:rPr>
          <w:rFonts w:ascii="Times New Roman" w:hAnsi="Times New Roman" w:cs="Times New Roman"/>
          <w:sz w:val="24"/>
          <w:szCs w:val="24"/>
        </w:rPr>
        <w:t xml:space="preserve">os </w:t>
      </w:r>
      <w:r w:rsidR="00CC1AA5" w:rsidRPr="00696784">
        <w:rPr>
          <w:rFonts w:ascii="Times New Roman" w:hAnsi="Times New Roman" w:cs="Times New Roman"/>
          <w:sz w:val="24"/>
          <w:szCs w:val="24"/>
        </w:rPr>
        <w:t>troco</w:t>
      </w:r>
      <w:r w:rsidRPr="00696784">
        <w:rPr>
          <w:rFonts w:ascii="Times New Roman" w:hAnsi="Times New Roman" w:cs="Times New Roman"/>
          <w:sz w:val="24"/>
          <w:szCs w:val="24"/>
        </w:rPr>
        <w:t>s</w:t>
      </w:r>
      <w:r w:rsidR="00CC1AA5" w:rsidRPr="00696784">
        <w:rPr>
          <w:rFonts w:ascii="Times New Roman" w:hAnsi="Times New Roman" w:cs="Times New Roman"/>
          <w:sz w:val="24"/>
          <w:szCs w:val="24"/>
        </w:rPr>
        <w:t xml:space="preserve"> </w:t>
      </w:r>
      <w:r w:rsidR="002010D7" w:rsidRPr="00696784">
        <w:rPr>
          <w:rFonts w:ascii="Times New Roman" w:hAnsi="Times New Roman" w:cs="Times New Roman"/>
          <w:sz w:val="24"/>
          <w:szCs w:val="24"/>
        </w:rPr>
        <w:t>fez com que essa prática caísse em costume</w:t>
      </w:r>
      <w:r w:rsidR="007D3B65" w:rsidRPr="00696784">
        <w:rPr>
          <w:rFonts w:ascii="Times New Roman" w:hAnsi="Times New Roman" w:cs="Times New Roman"/>
          <w:sz w:val="24"/>
          <w:szCs w:val="24"/>
        </w:rPr>
        <w:t xml:space="preserve">, </w:t>
      </w:r>
      <w:r w:rsidR="002010D7" w:rsidRPr="00696784">
        <w:rPr>
          <w:rFonts w:ascii="Times New Roman" w:hAnsi="Times New Roman" w:cs="Times New Roman"/>
          <w:sz w:val="24"/>
          <w:szCs w:val="24"/>
        </w:rPr>
        <w:t xml:space="preserve">no </w:t>
      </w:r>
      <w:r w:rsidR="002010D7" w:rsidRPr="002C5C0D">
        <w:rPr>
          <w:rFonts w:ascii="Times New Roman" w:hAnsi="Times New Roman" w:cs="Times New Roman"/>
          <w:sz w:val="24"/>
          <w:szCs w:val="24"/>
        </w:rPr>
        <w:t>c</w:t>
      </w:r>
      <w:r w:rsidR="002C5C0D">
        <w:rPr>
          <w:rFonts w:ascii="Times New Roman" w:hAnsi="Times New Roman" w:cs="Times New Roman"/>
          <w:sz w:val="24"/>
          <w:szCs w:val="24"/>
        </w:rPr>
        <w:t>ená</w:t>
      </w:r>
      <w:r w:rsidRPr="002C5C0D">
        <w:rPr>
          <w:rFonts w:ascii="Times New Roman" w:hAnsi="Times New Roman" w:cs="Times New Roman"/>
          <w:sz w:val="24"/>
          <w:szCs w:val="24"/>
        </w:rPr>
        <w:t>rio</w:t>
      </w:r>
      <w:r w:rsidRPr="00696784">
        <w:rPr>
          <w:rFonts w:ascii="Times New Roman" w:hAnsi="Times New Roman" w:cs="Times New Roman"/>
          <w:sz w:val="24"/>
          <w:szCs w:val="24"/>
        </w:rPr>
        <w:t xml:space="preserve"> co</w:t>
      </w:r>
      <w:r w:rsidR="002C5C0D">
        <w:rPr>
          <w:rFonts w:ascii="Times New Roman" w:hAnsi="Times New Roman" w:cs="Times New Roman"/>
          <w:sz w:val="24"/>
          <w:szCs w:val="24"/>
        </w:rPr>
        <w:t>me</w:t>
      </w:r>
      <w:r w:rsidR="002010D7" w:rsidRPr="00696784">
        <w:rPr>
          <w:rFonts w:ascii="Times New Roman" w:hAnsi="Times New Roman" w:cs="Times New Roman"/>
          <w:sz w:val="24"/>
          <w:szCs w:val="24"/>
        </w:rPr>
        <w:t>rci</w:t>
      </w:r>
      <w:r w:rsidRPr="00696784">
        <w:rPr>
          <w:rFonts w:ascii="Times New Roman" w:hAnsi="Times New Roman" w:cs="Times New Roman"/>
          <w:sz w:val="24"/>
          <w:szCs w:val="24"/>
        </w:rPr>
        <w:t>al</w:t>
      </w:r>
      <w:r w:rsidR="007D3B65" w:rsidRPr="00696784">
        <w:rPr>
          <w:rFonts w:ascii="Times New Roman" w:hAnsi="Times New Roman" w:cs="Times New Roman"/>
          <w:sz w:val="24"/>
          <w:szCs w:val="24"/>
        </w:rPr>
        <w:t>,</w:t>
      </w:r>
      <w:r w:rsidR="002010D7" w:rsidRPr="00696784">
        <w:rPr>
          <w:rFonts w:ascii="Times New Roman" w:hAnsi="Times New Roman" w:cs="Times New Roman"/>
          <w:sz w:val="24"/>
          <w:szCs w:val="24"/>
        </w:rPr>
        <w:t xml:space="preserve"> enriquecendo de forma significativa</w:t>
      </w:r>
      <w:r w:rsidR="00FC18A6" w:rsidRPr="00696784">
        <w:rPr>
          <w:rFonts w:ascii="Times New Roman" w:hAnsi="Times New Roman" w:cs="Times New Roman"/>
          <w:sz w:val="24"/>
          <w:szCs w:val="24"/>
        </w:rPr>
        <w:t xml:space="preserve"> alguns</w:t>
      </w:r>
      <w:r w:rsidR="002010D7" w:rsidRPr="00696784">
        <w:rPr>
          <w:rFonts w:ascii="Times New Roman" w:hAnsi="Times New Roman" w:cs="Times New Roman"/>
          <w:sz w:val="24"/>
          <w:szCs w:val="24"/>
        </w:rPr>
        <w:t xml:space="preserve"> empresários que se utiliza de </w:t>
      </w:r>
      <w:r w:rsidRPr="00696784">
        <w:rPr>
          <w:rFonts w:ascii="Times New Roman" w:hAnsi="Times New Roman" w:cs="Times New Roman"/>
          <w:sz w:val="24"/>
          <w:szCs w:val="24"/>
        </w:rPr>
        <w:t xml:space="preserve">meios </w:t>
      </w:r>
      <w:r w:rsidR="002010D7" w:rsidRPr="00696784">
        <w:rPr>
          <w:rFonts w:ascii="Times New Roman" w:hAnsi="Times New Roman" w:cs="Times New Roman"/>
          <w:sz w:val="24"/>
          <w:szCs w:val="24"/>
        </w:rPr>
        <w:t>de</w:t>
      </w:r>
      <w:r w:rsidRPr="00696784">
        <w:rPr>
          <w:rFonts w:ascii="Times New Roman" w:hAnsi="Times New Roman" w:cs="Times New Roman"/>
          <w:sz w:val="24"/>
          <w:szCs w:val="24"/>
        </w:rPr>
        <w:t>sleais para o seu pr</w:t>
      </w:r>
      <w:r w:rsidR="000C6F82">
        <w:rPr>
          <w:rFonts w:ascii="Times New Roman" w:hAnsi="Times New Roman" w:cs="Times New Roman"/>
          <w:sz w:val="24"/>
          <w:szCs w:val="24"/>
        </w:rPr>
        <w:t>ó</w:t>
      </w:r>
      <w:r w:rsidRPr="00696784">
        <w:rPr>
          <w:rFonts w:ascii="Times New Roman" w:hAnsi="Times New Roman" w:cs="Times New Roman"/>
          <w:sz w:val="24"/>
          <w:szCs w:val="24"/>
        </w:rPr>
        <w:t>prio favorecimento.</w:t>
      </w:r>
    </w:p>
    <w:p w:rsidR="0066349A" w:rsidRDefault="000C6F82" w:rsidP="00B054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outro lado,</w:t>
      </w:r>
      <w:r w:rsidR="00B054BC" w:rsidRPr="00696784">
        <w:rPr>
          <w:rFonts w:ascii="Times New Roman" w:hAnsi="Times New Roman" w:cs="Times New Roman"/>
          <w:sz w:val="24"/>
          <w:szCs w:val="24"/>
        </w:rPr>
        <w:t xml:space="preserve"> a sociedade perde dinheiro </w:t>
      </w:r>
      <w:r w:rsidR="00A47748" w:rsidRPr="00696784">
        <w:rPr>
          <w:rFonts w:ascii="Times New Roman" w:hAnsi="Times New Roman" w:cs="Times New Roman"/>
          <w:sz w:val="24"/>
          <w:szCs w:val="24"/>
        </w:rPr>
        <w:t>sonegado</w:t>
      </w:r>
      <w:r w:rsidR="00B054BC" w:rsidRPr="00696784">
        <w:rPr>
          <w:rFonts w:ascii="Times New Roman" w:hAnsi="Times New Roman" w:cs="Times New Roman"/>
          <w:sz w:val="24"/>
          <w:szCs w:val="24"/>
        </w:rPr>
        <w:t xml:space="preserve"> </w:t>
      </w:r>
      <w:r w:rsidR="007D3B65" w:rsidRPr="00696784">
        <w:rPr>
          <w:rFonts w:ascii="Times New Roman" w:hAnsi="Times New Roman" w:cs="Times New Roman"/>
          <w:sz w:val="24"/>
          <w:szCs w:val="24"/>
        </w:rPr>
        <w:t xml:space="preserve">que </w:t>
      </w:r>
      <w:r w:rsidR="00B054BC" w:rsidRPr="00696784">
        <w:rPr>
          <w:rFonts w:ascii="Times New Roman" w:hAnsi="Times New Roman" w:cs="Times New Roman"/>
          <w:sz w:val="24"/>
          <w:szCs w:val="24"/>
        </w:rPr>
        <w:t>deixa de ir para o Estado investir em saúde, educação, segurança, entre outros. O Banco Central brasileiro lucra com essas práticas abusivas</w:t>
      </w:r>
      <w:r w:rsidR="00327EB3" w:rsidRPr="00696784">
        <w:rPr>
          <w:rFonts w:ascii="Times New Roman" w:hAnsi="Times New Roman" w:cs="Times New Roman"/>
          <w:sz w:val="24"/>
          <w:szCs w:val="24"/>
        </w:rPr>
        <w:t xml:space="preserve"> do comércio</w:t>
      </w:r>
      <w:r w:rsidR="007029BA" w:rsidRPr="00696784">
        <w:rPr>
          <w:rFonts w:ascii="Times New Roman" w:hAnsi="Times New Roman" w:cs="Times New Roman"/>
          <w:sz w:val="24"/>
          <w:szCs w:val="24"/>
        </w:rPr>
        <w:t>, pois</w:t>
      </w:r>
      <w:r w:rsidR="00B054BC" w:rsidRPr="00696784">
        <w:rPr>
          <w:rFonts w:ascii="Times New Roman" w:hAnsi="Times New Roman" w:cs="Times New Roman"/>
          <w:sz w:val="24"/>
          <w:szCs w:val="24"/>
        </w:rPr>
        <w:t>, o valor gasto para a fabri</w:t>
      </w:r>
      <w:r w:rsidR="004B5CF3" w:rsidRPr="00696784">
        <w:rPr>
          <w:rFonts w:ascii="Times New Roman" w:hAnsi="Times New Roman" w:cs="Times New Roman"/>
          <w:sz w:val="24"/>
          <w:szCs w:val="24"/>
        </w:rPr>
        <w:t>cação de uma moeda de R$ 0,01 é</w:t>
      </w:r>
      <w:r w:rsidR="007D3B65" w:rsidRPr="00696784">
        <w:rPr>
          <w:rFonts w:ascii="Times New Roman" w:hAnsi="Times New Roman" w:cs="Times New Roman"/>
          <w:sz w:val="24"/>
          <w:szCs w:val="24"/>
        </w:rPr>
        <w:t xml:space="preserve"> nove</w:t>
      </w:r>
      <w:r w:rsidR="00B054BC" w:rsidRPr="00696784">
        <w:rPr>
          <w:rFonts w:ascii="Times New Roman" w:hAnsi="Times New Roman" w:cs="Times New Roman"/>
          <w:sz w:val="24"/>
          <w:szCs w:val="24"/>
        </w:rPr>
        <w:t xml:space="preserve"> vezes mais caro do que o seu próprio valor comercial</w:t>
      </w:r>
      <w:r w:rsidR="0066349A">
        <w:rPr>
          <w:rFonts w:ascii="Times New Roman" w:hAnsi="Times New Roman" w:cs="Times New Roman"/>
          <w:sz w:val="24"/>
          <w:szCs w:val="24"/>
        </w:rPr>
        <w:t>.</w:t>
      </w:r>
    </w:p>
    <w:p w:rsidR="007029BA" w:rsidRPr="00696784" w:rsidRDefault="007029BA" w:rsidP="00B054BC">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Em presença </w:t>
      </w:r>
      <w:r w:rsidR="00E55A1A" w:rsidRPr="00696784">
        <w:rPr>
          <w:rFonts w:ascii="Times New Roman" w:hAnsi="Times New Roman" w:cs="Times New Roman"/>
          <w:sz w:val="24"/>
          <w:szCs w:val="24"/>
        </w:rPr>
        <w:t>da</w:t>
      </w:r>
      <w:r w:rsidR="009E2E98" w:rsidRPr="00696784">
        <w:rPr>
          <w:rFonts w:ascii="Times New Roman" w:hAnsi="Times New Roman" w:cs="Times New Roman"/>
          <w:sz w:val="24"/>
          <w:szCs w:val="24"/>
        </w:rPr>
        <w:t xml:space="preserve"> apropriação</w:t>
      </w:r>
      <w:r w:rsidRPr="00696784">
        <w:rPr>
          <w:rFonts w:ascii="Times New Roman" w:hAnsi="Times New Roman" w:cs="Times New Roman"/>
          <w:sz w:val="24"/>
          <w:szCs w:val="24"/>
        </w:rPr>
        <w:t xml:space="preserve"> indevida a empresa ou comércio que se negar a entregar o troco do consumidor responderá também na área penal, considerando-se</w:t>
      </w:r>
      <w:r w:rsidR="001D7BB9" w:rsidRPr="00696784">
        <w:rPr>
          <w:rFonts w:ascii="Times New Roman" w:hAnsi="Times New Roman" w:cs="Times New Roman"/>
          <w:sz w:val="24"/>
          <w:szCs w:val="24"/>
        </w:rPr>
        <w:t>,</w:t>
      </w:r>
      <w:r w:rsidRPr="00696784">
        <w:rPr>
          <w:rFonts w:ascii="Times New Roman" w:hAnsi="Times New Roman" w:cs="Times New Roman"/>
          <w:sz w:val="24"/>
          <w:szCs w:val="24"/>
        </w:rPr>
        <w:t xml:space="preserve"> assim</w:t>
      </w:r>
      <w:r w:rsidR="001D7BB9" w:rsidRPr="00696784">
        <w:rPr>
          <w:rFonts w:ascii="Times New Roman" w:hAnsi="Times New Roman" w:cs="Times New Roman"/>
          <w:sz w:val="24"/>
          <w:szCs w:val="24"/>
        </w:rPr>
        <w:t>,</w:t>
      </w:r>
      <w:r w:rsidRPr="00696784">
        <w:rPr>
          <w:rFonts w:ascii="Times New Roman" w:hAnsi="Times New Roman" w:cs="Times New Roman"/>
          <w:sz w:val="24"/>
          <w:szCs w:val="24"/>
        </w:rPr>
        <w:t xml:space="preserve"> crime de apropriação indébita, constrangimento, enriquecimento ilícito</w:t>
      </w:r>
      <w:r w:rsidR="001D7BB9" w:rsidRPr="00696784">
        <w:rPr>
          <w:rFonts w:ascii="Times New Roman" w:hAnsi="Times New Roman" w:cs="Times New Roman"/>
          <w:sz w:val="24"/>
          <w:szCs w:val="24"/>
        </w:rPr>
        <w:t xml:space="preserve"> entre outros</w:t>
      </w:r>
      <w:r w:rsidR="009E2E98" w:rsidRPr="00696784">
        <w:rPr>
          <w:rFonts w:ascii="Times New Roman" w:hAnsi="Times New Roman" w:cs="Times New Roman"/>
          <w:sz w:val="24"/>
          <w:szCs w:val="24"/>
        </w:rPr>
        <w:t>.</w:t>
      </w:r>
      <w:r w:rsidR="00CB44A0" w:rsidRPr="00696784">
        <w:rPr>
          <w:rFonts w:ascii="Times New Roman" w:hAnsi="Times New Roman" w:cs="Times New Roman"/>
          <w:sz w:val="24"/>
          <w:szCs w:val="24"/>
        </w:rPr>
        <w:t xml:space="preserve"> </w:t>
      </w:r>
      <w:r w:rsidRPr="00696784">
        <w:rPr>
          <w:rFonts w:ascii="Times New Roman" w:hAnsi="Times New Roman" w:cs="Times New Roman"/>
          <w:sz w:val="24"/>
          <w:szCs w:val="24"/>
        </w:rPr>
        <w:t>O</w:t>
      </w:r>
      <w:r w:rsidR="00CB44A0" w:rsidRPr="00696784">
        <w:rPr>
          <w:rFonts w:ascii="Times New Roman" w:hAnsi="Times New Roman" w:cs="Times New Roman"/>
          <w:sz w:val="24"/>
          <w:szCs w:val="24"/>
        </w:rPr>
        <w:t xml:space="preserve">s preços </w:t>
      </w:r>
      <w:r w:rsidR="006F59A6">
        <w:rPr>
          <w:rFonts w:ascii="Times New Roman" w:hAnsi="Times New Roman" w:cs="Times New Roman"/>
          <w:sz w:val="24"/>
          <w:szCs w:val="24"/>
        </w:rPr>
        <w:t>fracionados</w:t>
      </w:r>
      <w:r w:rsidR="00CB44A0" w:rsidRPr="00696784">
        <w:rPr>
          <w:rFonts w:ascii="Times New Roman" w:hAnsi="Times New Roman" w:cs="Times New Roman"/>
          <w:sz w:val="24"/>
          <w:szCs w:val="24"/>
        </w:rPr>
        <w:t xml:space="preserve"> não só g</w:t>
      </w:r>
      <w:r w:rsidRPr="00696784">
        <w:rPr>
          <w:rFonts w:ascii="Times New Roman" w:hAnsi="Times New Roman" w:cs="Times New Roman"/>
          <w:sz w:val="24"/>
          <w:szCs w:val="24"/>
        </w:rPr>
        <w:t>era</w:t>
      </w:r>
      <w:r w:rsidR="00E55A1A" w:rsidRPr="00696784">
        <w:rPr>
          <w:rFonts w:ascii="Times New Roman" w:hAnsi="Times New Roman" w:cs="Times New Roman"/>
          <w:sz w:val="24"/>
          <w:szCs w:val="24"/>
        </w:rPr>
        <w:t>m</w:t>
      </w:r>
      <w:r w:rsidRPr="00696784">
        <w:rPr>
          <w:rFonts w:ascii="Times New Roman" w:hAnsi="Times New Roman" w:cs="Times New Roman"/>
          <w:sz w:val="24"/>
          <w:szCs w:val="24"/>
        </w:rPr>
        <w:t xml:space="preserve"> </w:t>
      </w:r>
      <w:r w:rsidR="00502367" w:rsidRPr="00696784">
        <w:rPr>
          <w:rFonts w:ascii="Times New Roman" w:hAnsi="Times New Roman" w:cs="Times New Roman"/>
          <w:sz w:val="24"/>
          <w:szCs w:val="24"/>
        </w:rPr>
        <w:t>prejuízos</w:t>
      </w:r>
      <w:r w:rsidR="00CB44A0" w:rsidRPr="00696784">
        <w:rPr>
          <w:rFonts w:ascii="Times New Roman" w:hAnsi="Times New Roman" w:cs="Times New Roman"/>
          <w:sz w:val="24"/>
          <w:szCs w:val="24"/>
        </w:rPr>
        <w:t xml:space="preserve"> aos cofres públicos</w:t>
      </w:r>
      <w:r w:rsidR="007D3B65" w:rsidRPr="00696784">
        <w:rPr>
          <w:rFonts w:ascii="Times New Roman" w:hAnsi="Times New Roman" w:cs="Times New Roman"/>
          <w:sz w:val="24"/>
          <w:szCs w:val="24"/>
        </w:rPr>
        <w:t>,</w:t>
      </w:r>
      <w:r w:rsidR="00CB44A0" w:rsidRPr="00696784">
        <w:rPr>
          <w:rFonts w:ascii="Times New Roman" w:hAnsi="Times New Roman" w:cs="Times New Roman"/>
          <w:sz w:val="24"/>
          <w:szCs w:val="24"/>
        </w:rPr>
        <w:t xml:space="preserve"> que deixa de investir em áreas carentes</w:t>
      </w:r>
      <w:r w:rsidR="007D3B65" w:rsidRPr="00696784">
        <w:rPr>
          <w:rFonts w:ascii="Times New Roman" w:hAnsi="Times New Roman" w:cs="Times New Roman"/>
          <w:sz w:val="24"/>
          <w:szCs w:val="24"/>
        </w:rPr>
        <w:t>,</w:t>
      </w:r>
      <w:r w:rsidR="00CB44A0" w:rsidRPr="00696784">
        <w:rPr>
          <w:rFonts w:ascii="Times New Roman" w:hAnsi="Times New Roman" w:cs="Times New Roman"/>
          <w:sz w:val="24"/>
          <w:szCs w:val="24"/>
        </w:rPr>
        <w:t xml:space="preserve"> como também causa constrangimento ao consumidor que se sent</w:t>
      </w:r>
      <w:r w:rsidR="007D3B65" w:rsidRPr="00696784">
        <w:rPr>
          <w:rFonts w:ascii="Times New Roman" w:hAnsi="Times New Roman" w:cs="Times New Roman"/>
          <w:sz w:val="24"/>
          <w:szCs w:val="24"/>
        </w:rPr>
        <w:t>e</w:t>
      </w:r>
      <w:r w:rsidR="00CB44A0" w:rsidRPr="00696784">
        <w:rPr>
          <w:rFonts w:ascii="Times New Roman" w:hAnsi="Times New Roman" w:cs="Times New Roman"/>
          <w:sz w:val="24"/>
          <w:szCs w:val="24"/>
        </w:rPr>
        <w:t xml:space="preserve"> apreensivo em cobrar centavos de troco </w:t>
      </w:r>
      <w:r w:rsidR="001D7BB9" w:rsidRPr="00696784">
        <w:rPr>
          <w:rFonts w:ascii="Times New Roman" w:hAnsi="Times New Roman" w:cs="Times New Roman"/>
          <w:sz w:val="24"/>
          <w:szCs w:val="24"/>
        </w:rPr>
        <w:t>por passar por</w:t>
      </w:r>
      <w:r w:rsidRPr="00696784">
        <w:rPr>
          <w:rFonts w:ascii="Times New Roman" w:hAnsi="Times New Roman" w:cs="Times New Roman"/>
          <w:sz w:val="24"/>
          <w:szCs w:val="24"/>
        </w:rPr>
        <w:t xml:space="preserve"> </w:t>
      </w:r>
      <w:r w:rsidR="001D7BB9" w:rsidRPr="00696784">
        <w:rPr>
          <w:rFonts w:ascii="Times New Roman" w:hAnsi="Times New Roman" w:cs="Times New Roman"/>
          <w:sz w:val="24"/>
          <w:szCs w:val="24"/>
        </w:rPr>
        <w:t>julgamento</w:t>
      </w:r>
      <w:r w:rsidRPr="00696784">
        <w:rPr>
          <w:rFonts w:ascii="Times New Roman" w:hAnsi="Times New Roman" w:cs="Times New Roman"/>
          <w:sz w:val="24"/>
          <w:szCs w:val="24"/>
        </w:rPr>
        <w:t>s</w:t>
      </w:r>
      <w:r w:rsidR="001D7BB9" w:rsidRPr="00696784">
        <w:rPr>
          <w:rFonts w:ascii="Times New Roman" w:hAnsi="Times New Roman" w:cs="Times New Roman"/>
          <w:sz w:val="24"/>
          <w:szCs w:val="24"/>
        </w:rPr>
        <w:t xml:space="preserve"> inidôneo</w:t>
      </w:r>
      <w:r w:rsidRPr="00696784">
        <w:rPr>
          <w:rFonts w:ascii="Times New Roman" w:hAnsi="Times New Roman" w:cs="Times New Roman"/>
          <w:sz w:val="24"/>
          <w:szCs w:val="24"/>
        </w:rPr>
        <w:t>s</w:t>
      </w:r>
      <w:r w:rsidR="00CF62E6" w:rsidRPr="00696784">
        <w:rPr>
          <w:rFonts w:ascii="Times New Roman" w:hAnsi="Times New Roman" w:cs="Times New Roman"/>
          <w:sz w:val="24"/>
          <w:szCs w:val="24"/>
        </w:rPr>
        <w:t xml:space="preserve"> das </w:t>
      </w:r>
      <w:r w:rsidR="00CF62E6" w:rsidRPr="00696784">
        <w:rPr>
          <w:rFonts w:ascii="Times New Roman" w:hAnsi="Times New Roman" w:cs="Times New Roman"/>
          <w:sz w:val="24"/>
          <w:szCs w:val="24"/>
        </w:rPr>
        <w:lastRenderedPageBreak/>
        <w:t>pessoas ao redor</w:t>
      </w:r>
      <w:r w:rsidR="002C5C0D">
        <w:rPr>
          <w:rFonts w:ascii="Times New Roman" w:hAnsi="Times New Roman" w:cs="Times New Roman"/>
          <w:sz w:val="24"/>
          <w:szCs w:val="24"/>
        </w:rPr>
        <w:t xml:space="preserve"> persuadindo a taxá</w:t>
      </w:r>
      <w:r w:rsidRPr="00696784">
        <w:rPr>
          <w:rFonts w:ascii="Times New Roman" w:hAnsi="Times New Roman" w:cs="Times New Roman"/>
          <w:sz w:val="24"/>
          <w:szCs w:val="24"/>
        </w:rPr>
        <w:t>-lo com comportamento de miserabilidade, proporcionando</w:t>
      </w:r>
      <w:r w:rsidR="00E55A1A" w:rsidRPr="00696784">
        <w:rPr>
          <w:rFonts w:ascii="Times New Roman" w:hAnsi="Times New Roman" w:cs="Times New Roman"/>
          <w:sz w:val="24"/>
          <w:szCs w:val="24"/>
        </w:rPr>
        <w:t xml:space="preserve"> críticas geradas pelo comportamento diferenciado</w:t>
      </w:r>
      <w:r w:rsidRPr="00696784">
        <w:rPr>
          <w:rFonts w:ascii="Times New Roman" w:hAnsi="Times New Roman" w:cs="Times New Roman"/>
          <w:sz w:val="24"/>
          <w:szCs w:val="24"/>
        </w:rPr>
        <w:t xml:space="preserve"> pela exigencia de um valor que muitas vezes e dito como insignificante.</w:t>
      </w:r>
    </w:p>
    <w:p w:rsidR="005C6517" w:rsidRPr="00696784" w:rsidRDefault="00CB44A0" w:rsidP="00B054BC">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A publicidade do engano vem ganhando </w:t>
      </w:r>
      <w:proofErr w:type="gramStart"/>
      <w:r w:rsidRPr="00696784">
        <w:rPr>
          <w:rFonts w:ascii="Times New Roman" w:hAnsi="Times New Roman" w:cs="Times New Roman"/>
          <w:sz w:val="24"/>
          <w:szCs w:val="24"/>
        </w:rPr>
        <w:t>espaços tanto nas empresas voltadas para atender a clientela de renda baixa, como também se estende</w:t>
      </w:r>
      <w:proofErr w:type="gramEnd"/>
      <w:r w:rsidRPr="00696784">
        <w:rPr>
          <w:rFonts w:ascii="Times New Roman" w:hAnsi="Times New Roman" w:cs="Times New Roman"/>
          <w:sz w:val="24"/>
          <w:szCs w:val="24"/>
        </w:rPr>
        <w:t xml:space="preserve"> para comerciantes que atende</w:t>
      </w:r>
      <w:r w:rsidR="007D3B65" w:rsidRPr="00696784">
        <w:rPr>
          <w:rFonts w:ascii="Times New Roman" w:hAnsi="Times New Roman" w:cs="Times New Roman"/>
          <w:sz w:val="24"/>
          <w:szCs w:val="24"/>
        </w:rPr>
        <w:t>m</w:t>
      </w:r>
      <w:r w:rsidRPr="00696784">
        <w:rPr>
          <w:rFonts w:ascii="Times New Roman" w:hAnsi="Times New Roman" w:cs="Times New Roman"/>
          <w:sz w:val="24"/>
          <w:szCs w:val="24"/>
        </w:rPr>
        <w:t xml:space="preserve"> a alta sociedade. Esse merchandising ganhou grande espaço com a chegada de produtos importados em grande escala, no Brasil, </w:t>
      </w:r>
      <w:r w:rsidR="002E43DC" w:rsidRPr="00696784">
        <w:rPr>
          <w:rFonts w:ascii="Times New Roman" w:hAnsi="Times New Roman" w:cs="Times New Roman"/>
          <w:sz w:val="24"/>
          <w:szCs w:val="24"/>
        </w:rPr>
        <w:t xml:space="preserve">sendo </w:t>
      </w:r>
      <w:r w:rsidR="005970BA" w:rsidRPr="00696784">
        <w:rPr>
          <w:rFonts w:ascii="Times New Roman" w:hAnsi="Times New Roman" w:cs="Times New Roman"/>
          <w:sz w:val="24"/>
          <w:szCs w:val="24"/>
        </w:rPr>
        <w:t xml:space="preserve">desenvolvida </w:t>
      </w:r>
      <w:r w:rsidRPr="00696784">
        <w:rPr>
          <w:rFonts w:ascii="Times New Roman" w:hAnsi="Times New Roman" w:cs="Times New Roman"/>
          <w:sz w:val="24"/>
          <w:szCs w:val="24"/>
        </w:rPr>
        <w:t xml:space="preserve">com mais impacto </w:t>
      </w:r>
      <w:r w:rsidR="00102D74" w:rsidRPr="00696784">
        <w:rPr>
          <w:rFonts w:ascii="Times New Roman" w:hAnsi="Times New Roman" w:cs="Times New Roman"/>
          <w:sz w:val="24"/>
          <w:szCs w:val="24"/>
        </w:rPr>
        <w:t>apó</w:t>
      </w:r>
      <w:r w:rsidRPr="00696784">
        <w:rPr>
          <w:rFonts w:ascii="Times New Roman" w:hAnsi="Times New Roman" w:cs="Times New Roman"/>
          <w:sz w:val="24"/>
          <w:szCs w:val="24"/>
        </w:rPr>
        <w:t xml:space="preserve">s o plano real, </w:t>
      </w:r>
      <w:r w:rsidR="00A82DAC" w:rsidRPr="00696784">
        <w:rPr>
          <w:rFonts w:ascii="Times New Roman" w:hAnsi="Times New Roman" w:cs="Times New Roman"/>
          <w:sz w:val="24"/>
          <w:szCs w:val="24"/>
        </w:rPr>
        <w:t xml:space="preserve">nos anos 90. No entanto, essa prática foi ampliada para </w:t>
      </w:r>
      <w:proofErr w:type="gramStart"/>
      <w:r w:rsidR="00A82DAC" w:rsidRPr="00696784">
        <w:rPr>
          <w:rFonts w:ascii="Times New Roman" w:hAnsi="Times New Roman" w:cs="Times New Roman"/>
          <w:sz w:val="24"/>
          <w:szCs w:val="24"/>
        </w:rPr>
        <w:t>vários</w:t>
      </w:r>
      <w:proofErr w:type="gramEnd"/>
      <w:r w:rsidR="00A82DAC" w:rsidRPr="00696784">
        <w:rPr>
          <w:rFonts w:ascii="Times New Roman" w:hAnsi="Times New Roman" w:cs="Times New Roman"/>
          <w:sz w:val="24"/>
          <w:szCs w:val="24"/>
        </w:rPr>
        <w:t xml:space="preserve"> setores econômicos chegando inclusive nas concessionárias</w:t>
      </w:r>
      <w:r w:rsidR="005A64A8" w:rsidRPr="00696784">
        <w:rPr>
          <w:rFonts w:ascii="Times New Roman" w:hAnsi="Times New Roman" w:cs="Times New Roman"/>
          <w:sz w:val="24"/>
          <w:szCs w:val="24"/>
        </w:rPr>
        <w:t xml:space="preserve"> de carros luxuosos e importados</w:t>
      </w:r>
      <w:r w:rsidR="00A82DAC" w:rsidRPr="00696784">
        <w:rPr>
          <w:rFonts w:ascii="Times New Roman" w:hAnsi="Times New Roman" w:cs="Times New Roman"/>
          <w:sz w:val="24"/>
          <w:szCs w:val="24"/>
        </w:rPr>
        <w:t>.</w:t>
      </w:r>
    </w:p>
    <w:p w:rsidR="005970BA" w:rsidRPr="00696784" w:rsidRDefault="00A82DAC" w:rsidP="00B054BC">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 </w:t>
      </w:r>
      <w:r w:rsidR="005C6517" w:rsidRPr="00696784">
        <w:rPr>
          <w:rFonts w:ascii="Times New Roman" w:hAnsi="Times New Roman" w:cs="Times New Roman"/>
          <w:sz w:val="24"/>
          <w:szCs w:val="24"/>
        </w:rPr>
        <w:t>Dessa forma, a pesquisa será realizada no pla</w:t>
      </w:r>
      <w:r w:rsidR="005B73CF" w:rsidRPr="00696784">
        <w:rPr>
          <w:rFonts w:ascii="Times New Roman" w:hAnsi="Times New Roman" w:cs="Times New Roman"/>
          <w:sz w:val="24"/>
          <w:szCs w:val="24"/>
        </w:rPr>
        <w:t>no bibliográfico</w:t>
      </w:r>
      <w:r w:rsidR="005C6517" w:rsidRPr="00696784">
        <w:rPr>
          <w:rFonts w:ascii="Times New Roman" w:hAnsi="Times New Roman" w:cs="Times New Roman"/>
          <w:sz w:val="24"/>
          <w:szCs w:val="24"/>
        </w:rPr>
        <w:t>, apresentando, em um primeiro momento, qual a melhor alternativa para amenizar tantos transtornos e como aumentar a receita para melhor servir a sociedade e comunidade.</w:t>
      </w:r>
      <w:r w:rsidR="00973D4D" w:rsidRPr="00696784">
        <w:rPr>
          <w:rFonts w:ascii="Times New Roman" w:hAnsi="Times New Roman" w:cs="Times New Roman"/>
          <w:sz w:val="24"/>
          <w:szCs w:val="24"/>
        </w:rPr>
        <w:t xml:space="preserve"> </w:t>
      </w:r>
      <w:r w:rsidR="005B73CF" w:rsidRPr="00696784">
        <w:rPr>
          <w:rFonts w:ascii="Times New Roman" w:hAnsi="Times New Roman" w:cs="Times New Roman"/>
          <w:sz w:val="24"/>
          <w:szCs w:val="24"/>
        </w:rPr>
        <w:t>Utilizaremos, também,</w:t>
      </w:r>
      <w:r w:rsidR="00973D4D" w:rsidRPr="00696784">
        <w:rPr>
          <w:rFonts w:ascii="Times New Roman" w:hAnsi="Times New Roman" w:cs="Times New Roman"/>
          <w:sz w:val="24"/>
          <w:szCs w:val="24"/>
        </w:rPr>
        <w:t xml:space="preserve"> o mé</w:t>
      </w:r>
      <w:r w:rsidR="00655F14" w:rsidRPr="00696784">
        <w:rPr>
          <w:rFonts w:ascii="Times New Roman" w:hAnsi="Times New Roman" w:cs="Times New Roman"/>
          <w:sz w:val="24"/>
          <w:szCs w:val="24"/>
        </w:rPr>
        <w:t>todo</w:t>
      </w:r>
      <w:r w:rsidR="00973D4D" w:rsidRPr="00696784">
        <w:rPr>
          <w:rFonts w:ascii="Times New Roman" w:hAnsi="Times New Roman" w:cs="Times New Roman"/>
          <w:sz w:val="24"/>
          <w:szCs w:val="24"/>
        </w:rPr>
        <w:t xml:space="preserve"> indutivo, tendo em vista estudar primeiro o geral para após ser analisada a parte específica</w:t>
      </w:r>
      <w:r w:rsidR="005B73CF" w:rsidRPr="00696784">
        <w:rPr>
          <w:rFonts w:ascii="Times New Roman" w:hAnsi="Times New Roman" w:cs="Times New Roman"/>
          <w:sz w:val="24"/>
          <w:szCs w:val="24"/>
        </w:rPr>
        <w:t xml:space="preserve">, para melhor compreender a significância do tema </w:t>
      </w:r>
      <w:r w:rsidR="00061145" w:rsidRPr="00696784">
        <w:rPr>
          <w:rFonts w:ascii="Times New Roman" w:hAnsi="Times New Roman" w:cs="Times New Roman"/>
          <w:sz w:val="24"/>
          <w:szCs w:val="24"/>
        </w:rPr>
        <w:t>escolhido</w:t>
      </w:r>
      <w:r w:rsidR="00973D4D" w:rsidRPr="00696784">
        <w:rPr>
          <w:rFonts w:ascii="Times New Roman" w:hAnsi="Times New Roman" w:cs="Times New Roman"/>
          <w:sz w:val="24"/>
          <w:szCs w:val="24"/>
        </w:rPr>
        <w:t>.</w:t>
      </w:r>
    </w:p>
    <w:p w:rsidR="000232E7" w:rsidRPr="00696784" w:rsidRDefault="00240994" w:rsidP="0090124E">
      <w:pPr>
        <w:pStyle w:val="Ttulo1"/>
        <w:rPr>
          <w:sz w:val="24"/>
          <w:szCs w:val="24"/>
        </w:rPr>
      </w:pPr>
      <w:bookmarkStart w:id="1" w:name="_Toc401589422"/>
      <w:r w:rsidRPr="00696784">
        <w:rPr>
          <w:sz w:val="24"/>
          <w:szCs w:val="24"/>
        </w:rPr>
        <w:t>2-</w:t>
      </w:r>
      <w:proofErr w:type="gramStart"/>
      <w:r w:rsidR="00C858B3" w:rsidRPr="00696784">
        <w:rPr>
          <w:sz w:val="24"/>
          <w:szCs w:val="24"/>
        </w:rPr>
        <w:t xml:space="preserve"> </w:t>
      </w:r>
      <w:r w:rsidR="00C93B24">
        <w:rPr>
          <w:sz w:val="24"/>
          <w:szCs w:val="24"/>
        </w:rPr>
        <w:t xml:space="preserve"> </w:t>
      </w:r>
      <w:proofErr w:type="gramEnd"/>
      <w:r w:rsidR="007B0546" w:rsidRPr="00696784">
        <w:rPr>
          <w:sz w:val="24"/>
          <w:szCs w:val="24"/>
        </w:rPr>
        <w:t>HISTÓRIA DA MOEDA COMO MEIO DE TROCA</w:t>
      </w:r>
      <w:bookmarkEnd w:id="1"/>
    </w:p>
    <w:p w:rsidR="007B0546" w:rsidRPr="00696784" w:rsidRDefault="007B0546" w:rsidP="007B0546">
      <w:pPr>
        <w:pStyle w:val="PargrafodaLista"/>
        <w:spacing w:after="0" w:line="360" w:lineRule="auto"/>
        <w:ind w:left="1069"/>
        <w:jc w:val="both"/>
        <w:rPr>
          <w:rFonts w:ascii="Times New Roman" w:hAnsi="Times New Roman" w:cs="Times New Roman"/>
          <w:sz w:val="24"/>
          <w:szCs w:val="24"/>
        </w:rPr>
      </w:pPr>
    </w:p>
    <w:p w:rsidR="007B0546" w:rsidRPr="00696784" w:rsidRDefault="007B0546" w:rsidP="007B0546">
      <w:pPr>
        <w:pStyle w:val="PargrafodaLista"/>
        <w:spacing w:after="0" w:line="360" w:lineRule="auto"/>
        <w:ind w:left="0"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De acordo com Mocellin a moeda teve sua origem como um dos pontos de partida </w:t>
      </w:r>
      <w:r w:rsidR="00103154" w:rsidRPr="00696784">
        <w:rPr>
          <w:rFonts w:ascii="Times New Roman" w:hAnsi="Times New Roman" w:cs="Times New Roman"/>
          <w:sz w:val="24"/>
          <w:szCs w:val="24"/>
        </w:rPr>
        <w:t>n</w:t>
      </w:r>
      <w:r w:rsidRPr="00696784">
        <w:rPr>
          <w:rFonts w:ascii="Times New Roman" w:hAnsi="Times New Roman" w:cs="Times New Roman"/>
          <w:sz w:val="24"/>
          <w:szCs w:val="24"/>
        </w:rPr>
        <w:t>a “função econômica a fim de facilitar as trocas</w:t>
      </w:r>
      <w:r w:rsidR="006269DF" w:rsidRPr="00696784">
        <w:rPr>
          <w:rFonts w:ascii="Times New Roman" w:hAnsi="Times New Roman" w:cs="Times New Roman"/>
          <w:sz w:val="24"/>
          <w:szCs w:val="24"/>
        </w:rPr>
        <w:t>” (</w:t>
      </w:r>
      <w:r w:rsidR="00655F14" w:rsidRPr="00696784">
        <w:rPr>
          <w:rFonts w:ascii="Times New Roman" w:hAnsi="Times New Roman" w:cs="Times New Roman"/>
          <w:sz w:val="24"/>
          <w:szCs w:val="24"/>
        </w:rPr>
        <w:t>2004</w:t>
      </w:r>
      <w:r w:rsidR="00EB27E9">
        <w:rPr>
          <w:rFonts w:ascii="Times New Roman" w:hAnsi="Times New Roman" w:cs="Times New Roman"/>
          <w:sz w:val="24"/>
          <w:szCs w:val="24"/>
        </w:rPr>
        <w:t>, p</w:t>
      </w:r>
      <w:r w:rsidR="00047C3F" w:rsidRPr="00696784">
        <w:rPr>
          <w:rFonts w:ascii="Times New Roman" w:hAnsi="Times New Roman" w:cs="Times New Roman"/>
          <w:sz w:val="24"/>
          <w:szCs w:val="24"/>
        </w:rPr>
        <w:t>. 54</w:t>
      </w:r>
      <w:r w:rsidR="00655F14" w:rsidRPr="00696784">
        <w:rPr>
          <w:rFonts w:ascii="Times New Roman" w:hAnsi="Times New Roman" w:cs="Times New Roman"/>
          <w:sz w:val="24"/>
          <w:szCs w:val="24"/>
        </w:rPr>
        <w:t>)</w:t>
      </w:r>
      <w:r w:rsidRPr="00696784">
        <w:rPr>
          <w:rFonts w:ascii="Times New Roman" w:hAnsi="Times New Roman" w:cs="Times New Roman"/>
          <w:sz w:val="24"/>
          <w:szCs w:val="24"/>
        </w:rPr>
        <w:t>.</w:t>
      </w:r>
      <w:r w:rsidR="00103154" w:rsidRPr="00696784">
        <w:rPr>
          <w:rFonts w:ascii="Times New Roman" w:hAnsi="Times New Roman" w:cs="Times New Roman"/>
          <w:sz w:val="24"/>
          <w:szCs w:val="24"/>
        </w:rPr>
        <w:t xml:space="preserve"> Nesse sentido, alguns aspectos colaboraram para o surgimento da moeda, entre eles, alude o citado autor</w:t>
      </w:r>
      <w:r w:rsidR="007D3B65" w:rsidRPr="00696784">
        <w:rPr>
          <w:rFonts w:ascii="Times New Roman" w:hAnsi="Times New Roman" w:cs="Times New Roman"/>
          <w:sz w:val="24"/>
          <w:szCs w:val="24"/>
        </w:rPr>
        <w:t>,</w:t>
      </w:r>
      <w:r w:rsidR="00103154" w:rsidRPr="00696784">
        <w:rPr>
          <w:rFonts w:ascii="Times New Roman" w:hAnsi="Times New Roman" w:cs="Times New Roman"/>
          <w:sz w:val="24"/>
          <w:szCs w:val="24"/>
        </w:rPr>
        <w:t xml:space="preserve"> que o problema da fiscalização do Estado</w:t>
      </w:r>
      <w:r w:rsidR="007D3B65" w:rsidRPr="00696784">
        <w:rPr>
          <w:rFonts w:ascii="Times New Roman" w:hAnsi="Times New Roman" w:cs="Times New Roman"/>
          <w:sz w:val="24"/>
          <w:szCs w:val="24"/>
        </w:rPr>
        <w:t>,</w:t>
      </w:r>
      <w:r w:rsidR="00103154" w:rsidRPr="00696784">
        <w:rPr>
          <w:rFonts w:ascii="Times New Roman" w:hAnsi="Times New Roman" w:cs="Times New Roman"/>
          <w:sz w:val="24"/>
          <w:szCs w:val="24"/>
        </w:rPr>
        <w:t xml:space="preserve"> perante as multas e os impostos, teve grande importância para o seu </w:t>
      </w:r>
      <w:r w:rsidR="004D4989" w:rsidRPr="00696784">
        <w:rPr>
          <w:rFonts w:ascii="Times New Roman" w:hAnsi="Times New Roman" w:cs="Times New Roman"/>
          <w:sz w:val="24"/>
          <w:szCs w:val="24"/>
        </w:rPr>
        <w:t>nascimento</w:t>
      </w:r>
      <w:r w:rsidR="00103154" w:rsidRPr="00696784">
        <w:rPr>
          <w:rFonts w:ascii="Times New Roman" w:hAnsi="Times New Roman" w:cs="Times New Roman"/>
          <w:sz w:val="24"/>
          <w:szCs w:val="24"/>
        </w:rPr>
        <w:t>. Também repercutiu para o seu surgimento o “desenvolvimento da consciência cívica, a moeda será uma espécie de emblema da cidade”</w:t>
      </w:r>
      <w:r w:rsidR="0042144E" w:rsidRPr="00696784">
        <w:rPr>
          <w:rFonts w:ascii="Times New Roman" w:hAnsi="Times New Roman" w:cs="Times New Roman"/>
          <w:sz w:val="24"/>
          <w:szCs w:val="24"/>
        </w:rPr>
        <w:t xml:space="preserve"> (</w:t>
      </w:r>
      <w:r w:rsidR="00047C3F" w:rsidRPr="00696784">
        <w:rPr>
          <w:rFonts w:ascii="Times New Roman" w:hAnsi="Times New Roman" w:cs="Times New Roman"/>
          <w:sz w:val="24"/>
          <w:szCs w:val="24"/>
        </w:rPr>
        <w:t xml:space="preserve">2004, </w:t>
      </w:r>
      <w:r w:rsidR="00AC3B38">
        <w:rPr>
          <w:rFonts w:ascii="Times New Roman" w:hAnsi="Times New Roman" w:cs="Times New Roman"/>
          <w:sz w:val="24"/>
          <w:szCs w:val="24"/>
        </w:rPr>
        <w:t>p</w:t>
      </w:r>
      <w:r w:rsidR="00047C3F" w:rsidRPr="00696784">
        <w:rPr>
          <w:rFonts w:ascii="Times New Roman" w:hAnsi="Times New Roman" w:cs="Times New Roman"/>
          <w:sz w:val="24"/>
          <w:szCs w:val="24"/>
        </w:rPr>
        <w:t>. 55)</w:t>
      </w:r>
    </w:p>
    <w:p w:rsidR="00210601" w:rsidRPr="00696784" w:rsidRDefault="00FA19E7" w:rsidP="003861F4">
      <w:pPr>
        <w:pStyle w:val="PargrafodaLista"/>
        <w:spacing w:after="0" w:line="360" w:lineRule="auto"/>
        <w:ind w:left="0" w:firstLine="709"/>
        <w:jc w:val="both"/>
        <w:rPr>
          <w:rFonts w:ascii="Times New Roman" w:hAnsi="Times New Roman" w:cs="Times New Roman"/>
          <w:sz w:val="24"/>
          <w:szCs w:val="24"/>
        </w:rPr>
      </w:pPr>
      <w:r w:rsidRPr="00696784">
        <w:rPr>
          <w:rFonts w:ascii="Times New Roman" w:hAnsi="Times New Roman" w:cs="Times New Roman"/>
          <w:sz w:val="24"/>
          <w:szCs w:val="24"/>
        </w:rPr>
        <w:t>De acordo com o</w:t>
      </w:r>
      <w:r w:rsidR="009A7A04" w:rsidRPr="00696784">
        <w:rPr>
          <w:rFonts w:ascii="Times New Roman" w:hAnsi="Times New Roman" w:cs="Times New Roman"/>
          <w:sz w:val="24"/>
          <w:szCs w:val="24"/>
        </w:rPr>
        <w:t xml:space="preserve"> museu de valores do Banco Central</w:t>
      </w:r>
      <w:r w:rsidR="00404DD0" w:rsidRPr="00696784">
        <w:rPr>
          <w:rStyle w:val="Refdenotaderodap"/>
          <w:rFonts w:ascii="Times New Roman" w:hAnsi="Times New Roman" w:cs="Times New Roman"/>
          <w:sz w:val="24"/>
          <w:szCs w:val="24"/>
        </w:rPr>
        <w:footnoteReference w:id="4"/>
      </w:r>
      <w:r w:rsidR="00404DD0" w:rsidRPr="00696784">
        <w:rPr>
          <w:rFonts w:ascii="Times New Roman" w:hAnsi="Times New Roman" w:cs="Times New Roman"/>
          <w:sz w:val="24"/>
          <w:szCs w:val="24"/>
        </w:rPr>
        <w:t xml:space="preserve"> </w:t>
      </w:r>
      <w:r w:rsidR="009A7A04" w:rsidRPr="00696784">
        <w:rPr>
          <w:rFonts w:ascii="Times New Roman" w:hAnsi="Times New Roman" w:cs="Times New Roman"/>
          <w:sz w:val="24"/>
          <w:szCs w:val="24"/>
        </w:rPr>
        <w:t>alguns produtos foram usados como forma de moeda, sendo atribuídos valores significativos, levando ao ponto de algumas mercadorias serem mais valiosas do que outras. A</w:t>
      </w:r>
      <w:r w:rsidR="00B94369" w:rsidRPr="00696784">
        <w:rPr>
          <w:rFonts w:ascii="Times New Roman" w:hAnsi="Times New Roman" w:cs="Times New Roman"/>
          <w:sz w:val="24"/>
          <w:szCs w:val="24"/>
        </w:rPr>
        <w:t xml:space="preserve">ntes desse período, logo no </w:t>
      </w:r>
      <w:r w:rsidR="008C0D15" w:rsidRPr="00696784">
        <w:rPr>
          <w:rFonts w:ascii="Times New Roman" w:hAnsi="Times New Roman" w:cs="Times New Roman"/>
          <w:sz w:val="24"/>
          <w:szCs w:val="24"/>
        </w:rPr>
        <w:t xml:space="preserve">surgimento da vida em </w:t>
      </w:r>
      <w:r w:rsidR="006269DF" w:rsidRPr="00696784">
        <w:rPr>
          <w:rFonts w:ascii="Times New Roman" w:hAnsi="Times New Roman" w:cs="Times New Roman"/>
          <w:sz w:val="24"/>
          <w:szCs w:val="24"/>
        </w:rPr>
        <w:t>sociedade, quando existiam os primeiros atos de comércio, verificada</w:t>
      </w:r>
      <w:r w:rsidR="008C0D15" w:rsidRPr="00696784">
        <w:rPr>
          <w:rFonts w:ascii="Times New Roman" w:hAnsi="Times New Roman" w:cs="Times New Roman"/>
          <w:sz w:val="24"/>
          <w:szCs w:val="24"/>
        </w:rPr>
        <w:t xml:space="preserve"> através da história,</w:t>
      </w:r>
      <w:r w:rsidRPr="00696784">
        <w:rPr>
          <w:rFonts w:ascii="Times New Roman" w:hAnsi="Times New Roman" w:cs="Times New Roman"/>
          <w:sz w:val="24"/>
          <w:szCs w:val="24"/>
        </w:rPr>
        <w:t xml:space="preserve"> </w:t>
      </w:r>
      <w:r w:rsidR="008C0D15" w:rsidRPr="00696784">
        <w:rPr>
          <w:rFonts w:ascii="Times New Roman" w:hAnsi="Times New Roman" w:cs="Times New Roman"/>
          <w:sz w:val="24"/>
          <w:szCs w:val="24"/>
        </w:rPr>
        <w:t>o homem primitivo usava</w:t>
      </w:r>
      <w:r w:rsidR="00B94369" w:rsidRPr="00696784">
        <w:rPr>
          <w:rFonts w:ascii="Times New Roman" w:hAnsi="Times New Roman" w:cs="Times New Roman"/>
          <w:sz w:val="24"/>
          <w:szCs w:val="24"/>
        </w:rPr>
        <w:t xml:space="preserve"> como meio de trato o escambo. Essa prática </w:t>
      </w:r>
      <w:r w:rsidRPr="00696784">
        <w:rPr>
          <w:rFonts w:ascii="Times New Roman" w:hAnsi="Times New Roman" w:cs="Times New Roman"/>
          <w:sz w:val="24"/>
          <w:szCs w:val="24"/>
        </w:rPr>
        <w:t xml:space="preserve">de trocas de mercadorias </w:t>
      </w:r>
      <w:proofErr w:type="gramStart"/>
      <w:r w:rsidRPr="00696784">
        <w:rPr>
          <w:rFonts w:ascii="Times New Roman" w:hAnsi="Times New Roman" w:cs="Times New Roman"/>
          <w:sz w:val="24"/>
          <w:szCs w:val="24"/>
        </w:rPr>
        <w:t>surgiu,</w:t>
      </w:r>
      <w:proofErr w:type="gramEnd"/>
      <w:r w:rsidR="00B94369" w:rsidRPr="00696784">
        <w:rPr>
          <w:rFonts w:ascii="Times New Roman" w:hAnsi="Times New Roman" w:cs="Times New Roman"/>
          <w:sz w:val="24"/>
          <w:szCs w:val="24"/>
        </w:rPr>
        <w:t xml:space="preserve"> aqui no B</w:t>
      </w:r>
      <w:r w:rsidR="008C0D15" w:rsidRPr="00696784">
        <w:rPr>
          <w:rFonts w:ascii="Times New Roman" w:hAnsi="Times New Roman" w:cs="Times New Roman"/>
          <w:sz w:val="24"/>
          <w:szCs w:val="24"/>
        </w:rPr>
        <w:t>rasil, mesmo depois d</w:t>
      </w:r>
      <w:r w:rsidR="00B31924" w:rsidRPr="00696784">
        <w:rPr>
          <w:rFonts w:ascii="Times New Roman" w:hAnsi="Times New Roman" w:cs="Times New Roman"/>
          <w:sz w:val="24"/>
          <w:szCs w:val="24"/>
        </w:rPr>
        <w:t xml:space="preserve">a </w:t>
      </w:r>
      <w:r w:rsidR="00B31924" w:rsidRPr="00696784">
        <w:rPr>
          <w:rFonts w:ascii="Times New Roman" w:hAnsi="Times New Roman" w:cs="Times New Roman"/>
          <w:sz w:val="24"/>
          <w:szCs w:val="24"/>
        </w:rPr>
        <w:lastRenderedPageBreak/>
        <w:t>existê</w:t>
      </w:r>
      <w:r w:rsidRPr="00696784">
        <w:rPr>
          <w:rFonts w:ascii="Times New Roman" w:hAnsi="Times New Roman" w:cs="Times New Roman"/>
          <w:sz w:val="24"/>
          <w:szCs w:val="24"/>
        </w:rPr>
        <w:t xml:space="preserve">ncia da </w:t>
      </w:r>
      <w:r w:rsidR="00B94369" w:rsidRPr="00696784">
        <w:rPr>
          <w:rFonts w:ascii="Times New Roman" w:hAnsi="Times New Roman" w:cs="Times New Roman"/>
          <w:sz w:val="24"/>
          <w:szCs w:val="24"/>
        </w:rPr>
        <w:t xml:space="preserve">moeda, </w:t>
      </w:r>
      <w:r w:rsidRPr="00696784">
        <w:rPr>
          <w:rFonts w:ascii="Times New Roman" w:hAnsi="Times New Roman" w:cs="Times New Roman"/>
          <w:sz w:val="24"/>
          <w:szCs w:val="24"/>
        </w:rPr>
        <w:t>em Portug</w:t>
      </w:r>
      <w:r w:rsidR="00A4709E" w:rsidRPr="00696784">
        <w:rPr>
          <w:rFonts w:ascii="Times New Roman" w:hAnsi="Times New Roman" w:cs="Times New Roman"/>
          <w:sz w:val="24"/>
          <w:szCs w:val="24"/>
        </w:rPr>
        <w:t>a</w:t>
      </w:r>
      <w:r w:rsidRPr="00696784">
        <w:rPr>
          <w:rFonts w:ascii="Times New Roman" w:hAnsi="Times New Roman" w:cs="Times New Roman"/>
          <w:sz w:val="24"/>
          <w:szCs w:val="24"/>
        </w:rPr>
        <w:t>l, ap</w:t>
      </w:r>
      <w:r w:rsidR="00A4709E" w:rsidRPr="00696784">
        <w:rPr>
          <w:rFonts w:ascii="Times New Roman" w:hAnsi="Times New Roman" w:cs="Times New Roman"/>
          <w:sz w:val="24"/>
          <w:szCs w:val="24"/>
        </w:rPr>
        <w:t>ó</w:t>
      </w:r>
      <w:r w:rsidRPr="00696784">
        <w:rPr>
          <w:rFonts w:ascii="Times New Roman" w:hAnsi="Times New Roman" w:cs="Times New Roman"/>
          <w:sz w:val="24"/>
          <w:szCs w:val="24"/>
        </w:rPr>
        <w:t xml:space="preserve">s </w:t>
      </w:r>
      <w:r w:rsidR="00B31924" w:rsidRPr="00696784">
        <w:rPr>
          <w:rFonts w:ascii="Times New Roman" w:hAnsi="Times New Roman" w:cs="Times New Roman"/>
          <w:sz w:val="24"/>
          <w:szCs w:val="24"/>
        </w:rPr>
        <w:t>a</w:t>
      </w:r>
      <w:r w:rsidRPr="00696784">
        <w:rPr>
          <w:rFonts w:ascii="Times New Roman" w:hAnsi="Times New Roman" w:cs="Times New Roman"/>
          <w:sz w:val="24"/>
          <w:szCs w:val="24"/>
        </w:rPr>
        <w:t xml:space="preserve"> descoberta com a chegada dos primeiros homens brancos vindo nas caravelas de Portugal</w:t>
      </w:r>
      <w:r w:rsidR="00B94369" w:rsidRPr="00696784">
        <w:rPr>
          <w:rFonts w:ascii="Times New Roman" w:hAnsi="Times New Roman" w:cs="Times New Roman"/>
          <w:sz w:val="24"/>
          <w:szCs w:val="24"/>
        </w:rPr>
        <w:t>. Momento em que os Portugueses</w:t>
      </w:r>
      <w:r w:rsidR="0069315F" w:rsidRPr="00696784">
        <w:rPr>
          <w:rFonts w:ascii="Times New Roman" w:hAnsi="Times New Roman" w:cs="Times New Roman"/>
          <w:sz w:val="24"/>
          <w:szCs w:val="24"/>
        </w:rPr>
        <w:t xml:space="preserve"> ao chegarem</w:t>
      </w:r>
      <w:r w:rsidR="004D4989" w:rsidRPr="00696784">
        <w:rPr>
          <w:rFonts w:ascii="Times New Roman" w:hAnsi="Times New Roman" w:cs="Times New Roman"/>
          <w:sz w:val="24"/>
          <w:szCs w:val="24"/>
        </w:rPr>
        <w:t>,</w:t>
      </w:r>
      <w:r w:rsidR="0069315F" w:rsidRPr="00696784">
        <w:rPr>
          <w:rFonts w:ascii="Times New Roman" w:hAnsi="Times New Roman" w:cs="Times New Roman"/>
          <w:sz w:val="24"/>
          <w:szCs w:val="24"/>
        </w:rPr>
        <w:t xml:space="preserve"> </w:t>
      </w:r>
      <w:r w:rsidR="004D4989" w:rsidRPr="00696784">
        <w:rPr>
          <w:rFonts w:ascii="Times New Roman" w:hAnsi="Times New Roman" w:cs="Times New Roman"/>
          <w:sz w:val="24"/>
          <w:szCs w:val="24"/>
        </w:rPr>
        <w:t>n</w:t>
      </w:r>
      <w:r w:rsidR="006269DF" w:rsidRPr="00696784">
        <w:rPr>
          <w:rFonts w:ascii="Times New Roman" w:hAnsi="Times New Roman" w:cs="Times New Roman"/>
          <w:sz w:val="24"/>
          <w:szCs w:val="24"/>
        </w:rPr>
        <w:t>o</w:t>
      </w:r>
      <w:r w:rsidR="0069315F" w:rsidRPr="00696784">
        <w:rPr>
          <w:rFonts w:ascii="Times New Roman" w:hAnsi="Times New Roman" w:cs="Times New Roman"/>
          <w:sz w:val="24"/>
          <w:szCs w:val="24"/>
        </w:rPr>
        <w:t xml:space="preserve"> Brasil</w:t>
      </w:r>
      <w:r w:rsidR="004D4989" w:rsidRPr="00696784">
        <w:rPr>
          <w:rFonts w:ascii="Times New Roman" w:hAnsi="Times New Roman" w:cs="Times New Roman"/>
          <w:sz w:val="24"/>
          <w:szCs w:val="24"/>
        </w:rPr>
        <w:t>,</w:t>
      </w:r>
      <w:r w:rsidR="00B94369" w:rsidRPr="00696784">
        <w:rPr>
          <w:rFonts w:ascii="Times New Roman" w:hAnsi="Times New Roman" w:cs="Times New Roman"/>
          <w:sz w:val="24"/>
          <w:szCs w:val="24"/>
        </w:rPr>
        <w:t xml:space="preserve"> exploraram os índios levando grandes vantagens econômicas. </w:t>
      </w:r>
    </w:p>
    <w:p w:rsidR="00893B67" w:rsidRPr="00696784" w:rsidRDefault="002C26EE" w:rsidP="00FC18A6">
      <w:pPr>
        <w:pStyle w:val="PargrafodaLista"/>
        <w:spacing w:after="0" w:line="240" w:lineRule="auto"/>
        <w:ind w:left="2268"/>
        <w:jc w:val="both"/>
        <w:rPr>
          <w:rFonts w:ascii="Times New Roman" w:hAnsi="Times New Roman" w:cs="Times New Roman"/>
          <w:sz w:val="20"/>
          <w:szCs w:val="20"/>
        </w:rPr>
      </w:pPr>
      <w:r w:rsidRPr="007873D1">
        <w:rPr>
          <w:rFonts w:ascii="Times New Roman" w:hAnsi="Times New Roman" w:cs="Times New Roman"/>
        </w:rPr>
        <w:t xml:space="preserve">O </w:t>
      </w:r>
      <w:r w:rsidR="00EE130C" w:rsidRPr="007873D1">
        <w:rPr>
          <w:rFonts w:ascii="Times New Roman" w:hAnsi="Times New Roman" w:cs="Times New Roman"/>
        </w:rPr>
        <w:t xml:space="preserve">metal comercializado dessa forma exigia aferição de peso e avaliação de seu grau de pureza a cada troca. Mais tarde, ganhou forma definida e peso determinado, </w:t>
      </w:r>
      <w:r w:rsidRPr="007873D1">
        <w:rPr>
          <w:rFonts w:ascii="Times New Roman" w:hAnsi="Times New Roman" w:cs="Times New Roman"/>
        </w:rPr>
        <w:t xml:space="preserve">recebendo marca indicativa de valor, que também apontava o responsável por sua emissão. Essa medida </w:t>
      </w:r>
      <w:proofErr w:type="gramStart"/>
      <w:r w:rsidRPr="007873D1">
        <w:rPr>
          <w:rFonts w:ascii="Times New Roman" w:hAnsi="Times New Roman" w:cs="Times New Roman"/>
        </w:rPr>
        <w:t>agilizou</w:t>
      </w:r>
      <w:proofErr w:type="gramEnd"/>
      <w:r w:rsidRPr="007873D1">
        <w:rPr>
          <w:rFonts w:ascii="Times New Roman" w:hAnsi="Times New Roman" w:cs="Times New Roman"/>
        </w:rPr>
        <w:t xml:space="preserve"> as transações, dispensando a pesagem e permitindo a imediata identificação da quantidade de metal oferecida para a troca.</w:t>
      </w:r>
      <w:r w:rsidR="002E117A" w:rsidRPr="00696784">
        <w:rPr>
          <w:rStyle w:val="Refdenotaderodap"/>
          <w:rFonts w:ascii="Times New Roman" w:hAnsi="Times New Roman" w:cs="Times New Roman"/>
          <w:sz w:val="20"/>
          <w:szCs w:val="20"/>
        </w:rPr>
        <w:footnoteReference w:id="5"/>
      </w:r>
    </w:p>
    <w:p w:rsidR="00F843F6" w:rsidRPr="00696784" w:rsidRDefault="00F843F6" w:rsidP="00F843F6">
      <w:pPr>
        <w:spacing w:after="0" w:line="240" w:lineRule="auto"/>
        <w:ind w:left="2268" w:firstLine="709"/>
        <w:jc w:val="both"/>
        <w:rPr>
          <w:rFonts w:ascii="Times New Roman" w:hAnsi="Times New Roman" w:cs="Times New Roman"/>
          <w:sz w:val="20"/>
          <w:szCs w:val="20"/>
        </w:rPr>
      </w:pPr>
    </w:p>
    <w:p w:rsidR="00F843F6" w:rsidRPr="00696784" w:rsidRDefault="00F843F6" w:rsidP="00F843F6">
      <w:pPr>
        <w:spacing w:after="0" w:line="240" w:lineRule="auto"/>
        <w:ind w:left="2268" w:firstLine="709"/>
        <w:jc w:val="both"/>
        <w:rPr>
          <w:rFonts w:ascii="Times New Roman" w:hAnsi="Times New Roman" w:cs="Times New Roman"/>
          <w:sz w:val="20"/>
          <w:szCs w:val="20"/>
        </w:rPr>
      </w:pPr>
    </w:p>
    <w:p w:rsidR="00F843F6" w:rsidRPr="00696784" w:rsidRDefault="00446DB5" w:rsidP="009A7A04">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No dicionário </w:t>
      </w:r>
      <w:r w:rsidR="008D42EA" w:rsidRPr="00696784">
        <w:rPr>
          <w:rFonts w:ascii="Times New Roman" w:hAnsi="Times New Roman" w:cs="Times New Roman"/>
          <w:sz w:val="24"/>
          <w:szCs w:val="24"/>
        </w:rPr>
        <w:t xml:space="preserve">mini Aurélio </w:t>
      </w:r>
      <w:r w:rsidR="00574960" w:rsidRPr="00696784">
        <w:rPr>
          <w:rFonts w:ascii="Times New Roman" w:hAnsi="Times New Roman" w:cs="Times New Roman"/>
          <w:sz w:val="24"/>
          <w:szCs w:val="24"/>
        </w:rPr>
        <w:t>(</w:t>
      </w:r>
      <w:r w:rsidRPr="00696784">
        <w:rPr>
          <w:rFonts w:ascii="Times New Roman" w:hAnsi="Times New Roman" w:cs="Times New Roman"/>
          <w:sz w:val="24"/>
          <w:szCs w:val="24"/>
        </w:rPr>
        <w:t>2001</w:t>
      </w:r>
      <w:r w:rsidR="004B1F15" w:rsidRPr="00696784">
        <w:rPr>
          <w:rFonts w:ascii="Times New Roman" w:hAnsi="Times New Roman" w:cs="Times New Roman"/>
          <w:sz w:val="24"/>
          <w:szCs w:val="24"/>
        </w:rPr>
        <w:t xml:space="preserve">, </w:t>
      </w:r>
      <w:r w:rsidR="00AC3B38">
        <w:rPr>
          <w:rFonts w:ascii="Times New Roman" w:hAnsi="Times New Roman" w:cs="Times New Roman"/>
          <w:sz w:val="24"/>
          <w:szCs w:val="24"/>
        </w:rPr>
        <w:t>p</w:t>
      </w:r>
      <w:r w:rsidR="00B50264" w:rsidRPr="00696784">
        <w:rPr>
          <w:rFonts w:ascii="Times New Roman" w:hAnsi="Times New Roman" w:cs="Times New Roman"/>
          <w:sz w:val="24"/>
          <w:szCs w:val="24"/>
        </w:rPr>
        <w:t>.</w:t>
      </w:r>
      <w:r w:rsidRPr="00696784">
        <w:rPr>
          <w:rFonts w:ascii="Times New Roman" w:hAnsi="Times New Roman" w:cs="Times New Roman"/>
          <w:sz w:val="24"/>
          <w:szCs w:val="24"/>
        </w:rPr>
        <w:t xml:space="preserve"> 237</w:t>
      </w:r>
      <w:r w:rsidR="00574960" w:rsidRPr="00696784">
        <w:rPr>
          <w:rFonts w:ascii="Times New Roman" w:hAnsi="Times New Roman" w:cs="Times New Roman"/>
          <w:sz w:val="24"/>
          <w:szCs w:val="24"/>
        </w:rPr>
        <w:t xml:space="preserve">) </w:t>
      </w:r>
      <w:r w:rsidR="008D42EA" w:rsidRPr="00696784">
        <w:rPr>
          <w:rFonts w:ascii="Times New Roman" w:hAnsi="Times New Roman" w:cs="Times New Roman"/>
          <w:sz w:val="24"/>
          <w:szCs w:val="24"/>
        </w:rPr>
        <w:t xml:space="preserve">explica que dinheiro é cédulas e moedas aceitas como meio de </w:t>
      </w:r>
      <w:r w:rsidR="0094182B" w:rsidRPr="00696784">
        <w:rPr>
          <w:rFonts w:ascii="Times New Roman" w:hAnsi="Times New Roman" w:cs="Times New Roman"/>
          <w:sz w:val="24"/>
          <w:szCs w:val="24"/>
        </w:rPr>
        <w:t>valor</w:t>
      </w:r>
      <w:r w:rsidR="008D42EA" w:rsidRPr="00696784">
        <w:rPr>
          <w:rFonts w:ascii="Times New Roman" w:hAnsi="Times New Roman" w:cs="Times New Roman"/>
          <w:sz w:val="24"/>
          <w:szCs w:val="24"/>
        </w:rPr>
        <w:t xml:space="preserve">, colaborando com o que diz </w:t>
      </w:r>
      <w:r w:rsidR="004B1F15" w:rsidRPr="00696784">
        <w:rPr>
          <w:rFonts w:ascii="Times New Roman" w:hAnsi="Times New Roman" w:cs="Times New Roman"/>
          <w:sz w:val="24"/>
          <w:szCs w:val="24"/>
        </w:rPr>
        <w:t>n</w:t>
      </w:r>
      <w:r w:rsidR="008D42EA" w:rsidRPr="00696784">
        <w:rPr>
          <w:rFonts w:ascii="Times New Roman" w:hAnsi="Times New Roman" w:cs="Times New Roman"/>
          <w:sz w:val="24"/>
          <w:szCs w:val="24"/>
        </w:rPr>
        <w:t>o</w:t>
      </w:r>
      <w:r w:rsidR="004B1F15" w:rsidRPr="00696784">
        <w:rPr>
          <w:rFonts w:ascii="Times New Roman" w:hAnsi="Times New Roman" w:cs="Times New Roman"/>
          <w:sz w:val="24"/>
          <w:szCs w:val="24"/>
        </w:rPr>
        <w:t xml:space="preserve"> sitio do</w:t>
      </w:r>
      <w:r w:rsidR="008D42EA" w:rsidRPr="00696784">
        <w:rPr>
          <w:rFonts w:ascii="Times New Roman" w:hAnsi="Times New Roman" w:cs="Times New Roman"/>
          <w:sz w:val="24"/>
          <w:szCs w:val="24"/>
        </w:rPr>
        <w:t xml:space="preserve"> </w:t>
      </w:r>
      <w:r w:rsidR="004B1F15" w:rsidRPr="00696784">
        <w:rPr>
          <w:rFonts w:ascii="Times New Roman" w:hAnsi="Times New Roman" w:cs="Times New Roman"/>
          <w:sz w:val="24"/>
          <w:szCs w:val="24"/>
        </w:rPr>
        <w:t>museu, acima citado,</w:t>
      </w:r>
      <w:r w:rsidR="008D42EA" w:rsidRPr="00696784">
        <w:rPr>
          <w:rFonts w:ascii="Times New Roman" w:hAnsi="Times New Roman" w:cs="Times New Roman"/>
          <w:sz w:val="24"/>
          <w:szCs w:val="24"/>
        </w:rPr>
        <w:t xml:space="preserve"> que o conjunto deles se transforma no sistema monetário do país. </w:t>
      </w:r>
    </w:p>
    <w:p w:rsidR="008D42EA" w:rsidRPr="007873D1" w:rsidRDefault="008D42EA" w:rsidP="004B5CF3">
      <w:pPr>
        <w:spacing w:after="0" w:line="240" w:lineRule="auto"/>
        <w:ind w:left="2268"/>
        <w:jc w:val="both"/>
        <w:rPr>
          <w:rFonts w:ascii="Times New Roman" w:hAnsi="Times New Roman" w:cs="Times New Roman"/>
        </w:rPr>
      </w:pPr>
      <w:r w:rsidRPr="007873D1">
        <w:rPr>
          <w:rFonts w:ascii="Times New Roman" w:hAnsi="Times New Roman" w:cs="Times New Roman"/>
        </w:rPr>
        <w:t xml:space="preserve">Os países, por meio de seus bancos centrais, controlam e garantem as emissões de dinheiro. O conjunto de moedas e cédulas em circulação, chamado meio circulante, é constantemente renovado por processo de saneamento, que consiste na substituição das cédulas gastas e rasgadas. </w:t>
      </w:r>
      <w:r w:rsidR="00F733FA">
        <w:rPr>
          <w:rFonts w:ascii="Times New Roman" w:hAnsi="Times New Roman" w:cs="Times New Roman"/>
        </w:rPr>
        <w:t>(Museu Banco Central)</w:t>
      </w:r>
    </w:p>
    <w:p w:rsidR="008D42EA" w:rsidRPr="00696784" w:rsidRDefault="008D42EA" w:rsidP="008D42EA">
      <w:pPr>
        <w:rPr>
          <w:rFonts w:ascii="Times New Roman" w:hAnsi="Times New Roman" w:cs="Times New Roman"/>
          <w:sz w:val="20"/>
          <w:szCs w:val="20"/>
        </w:rPr>
      </w:pPr>
    </w:p>
    <w:p w:rsidR="008D42EA" w:rsidRPr="00696784" w:rsidRDefault="00F3022C" w:rsidP="001F0561">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Nesse sentido</w:t>
      </w:r>
      <w:r w:rsidR="008C0D15" w:rsidRPr="00696784">
        <w:rPr>
          <w:rFonts w:ascii="Times New Roman" w:hAnsi="Times New Roman" w:cs="Times New Roman"/>
          <w:sz w:val="24"/>
          <w:szCs w:val="24"/>
        </w:rPr>
        <w:t>, verifica-se que</w:t>
      </w:r>
      <w:r w:rsidR="008D42EA" w:rsidRPr="00696784">
        <w:rPr>
          <w:rFonts w:ascii="Times New Roman" w:hAnsi="Times New Roman" w:cs="Times New Roman"/>
          <w:sz w:val="24"/>
          <w:szCs w:val="24"/>
        </w:rPr>
        <w:t xml:space="preserve"> o escambo foi substituído pela moeda e em seguida por papéis que e</w:t>
      </w:r>
      <w:r w:rsidR="001F0561" w:rsidRPr="00696784">
        <w:rPr>
          <w:rFonts w:ascii="Times New Roman" w:hAnsi="Times New Roman" w:cs="Times New Roman"/>
          <w:sz w:val="24"/>
          <w:szCs w:val="24"/>
        </w:rPr>
        <w:t>xpress</w:t>
      </w:r>
      <w:r w:rsidR="008D42EA" w:rsidRPr="00696784">
        <w:rPr>
          <w:rFonts w:ascii="Times New Roman" w:hAnsi="Times New Roman" w:cs="Times New Roman"/>
          <w:sz w:val="24"/>
          <w:szCs w:val="24"/>
        </w:rPr>
        <w:t>am</w:t>
      </w:r>
      <w:r w:rsidR="001F0561" w:rsidRPr="00696784">
        <w:rPr>
          <w:rFonts w:ascii="Times New Roman" w:hAnsi="Times New Roman" w:cs="Times New Roman"/>
          <w:sz w:val="24"/>
          <w:szCs w:val="24"/>
        </w:rPr>
        <w:t xml:space="preserve"> valores nas notas, e, hoje, existe</w:t>
      </w:r>
      <w:r w:rsidR="00E05E59" w:rsidRPr="00696784">
        <w:rPr>
          <w:rFonts w:ascii="Times New Roman" w:hAnsi="Times New Roman" w:cs="Times New Roman"/>
          <w:sz w:val="24"/>
          <w:szCs w:val="24"/>
        </w:rPr>
        <w:t>m</w:t>
      </w:r>
      <w:r w:rsidR="001F0561" w:rsidRPr="00696784">
        <w:rPr>
          <w:rFonts w:ascii="Times New Roman" w:hAnsi="Times New Roman" w:cs="Times New Roman"/>
          <w:sz w:val="24"/>
          <w:szCs w:val="24"/>
        </w:rPr>
        <w:t xml:space="preserve"> algumas outras formas de efetuar o pagamento que represente um valor</w:t>
      </w:r>
      <w:r w:rsidR="00E05E59" w:rsidRPr="00696784">
        <w:rPr>
          <w:rFonts w:ascii="Times New Roman" w:hAnsi="Times New Roman" w:cs="Times New Roman"/>
          <w:sz w:val="24"/>
          <w:szCs w:val="24"/>
        </w:rPr>
        <w:t>, por exemplo, cartão de cré</w:t>
      </w:r>
      <w:r w:rsidR="008D42EA" w:rsidRPr="00696784">
        <w:rPr>
          <w:rFonts w:ascii="Times New Roman" w:hAnsi="Times New Roman" w:cs="Times New Roman"/>
          <w:sz w:val="24"/>
          <w:szCs w:val="24"/>
        </w:rPr>
        <w:t>dito</w:t>
      </w:r>
      <w:r w:rsidR="001F0561" w:rsidRPr="00696784">
        <w:rPr>
          <w:rFonts w:ascii="Times New Roman" w:hAnsi="Times New Roman" w:cs="Times New Roman"/>
          <w:sz w:val="24"/>
          <w:szCs w:val="24"/>
        </w:rPr>
        <w:t xml:space="preserve">. Nota-se que houve uma progressão na história </w:t>
      </w:r>
      <w:r w:rsidR="00EA391F" w:rsidRPr="00696784">
        <w:rPr>
          <w:rFonts w:ascii="Times New Roman" w:hAnsi="Times New Roman" w:cs="Times New Roman"/>
          <w:sz w:val="24"/>
          <w:szCs w:val="24"/>
        </w:rPr>
        <w:t>e que atravé</w:t>
      </w:r>
      <w:r w:rsidR="008D42EA" w:rsidRPr="00696784">
        <w:rPr>
          <w:rFonts w:ascii="Times New Roman" w:hAnsi="Times New Roman" w:cs="Times New Roman"/>
          <w:sz w:val="24"/>
          <w:szCs w:val="24"/>
        </w:rPr>
        <w:t xml:space="preserve">s dos tempos foram </w:t>
      </w:r>
      <w:r w:rsidR="00817F76" w:rsidRPr="00696784">
        <w:rPr>
          <w:rFonts w:ascii="Times New Roman" w:hAnsi="Times New Roman" w:cs="Times New Roman"/>
          <w:sz w:val="24"/>
          <w:szCs w:val="24"/>
        </w:rPr>
        <w:t>atribuídos</w:t>
      </w:r>
      <w:r w:rsidR="008D42EA" w:rsidRPr="00696784">
        <w:rPr>
          <w:rFonts w:ascii="Times New Roman" w:hAnsi="Times New Roman" w:cs="Times New Roman"/>
          <w:sz w:val="24"/>
          <w:szCs w:val="24"/>
        </w:rPr>
        <w:t xml:space="preserve"> valores </w:t>
      </w:r>
      <w:proofErr w:type="gramStart"/>
      <w:r w:rsidR="008D42EA" w:rsidRPr="00696784">
        <w:rPr>
          <w:rFonts w:ascii="Times New Roman" w:hAnsi="Times New Roman" w:cs="Times New Roman"/>
          <w:sz w:val="24"/>
          <w:szCs w:val="24"/>
        </w:rPr>
        <w:t xml:space="preserve">as </w:t>
      </w:r>
      <w:r w:rsidR="001F0561" w:rsidRPr="00696784">
        <w:rPr>
          <w:rFonts w:ascii="Times New Roman" w:hAnsi="Times New Roman" w:cs="Times New Roman"/>
          <w:sz w:val="24"/>
          <w:szCs w:val="24"/>
        </w:rPr>
        <w:t>moeda</w:t>
      </w:r>
      <w:proofErr w:type="gramEnd"/>
      <w:r w:rsidR="001F0561" w:rsidRPr="00696784">
        <w:rPr>
          <w:rFonts w:ascii="Times New Roman" w:hAnsi="Times New Roman" w:cs="Times New Roman"/>
          <w:sz w:val="24"/>
          <w:szCs w:val="24"/>
        </w:rPr>
        <w:t xml:space="preserve"> possui</w:t>
      </w:r>
      <w:r w:rsidR="008D42EA" w:rsidRPr="00696784">
        <w:rPr>
          <w:rFonts w:ascii="Times New Roman" w:hAnsi="Times New Roman" w:cs="Times New Roman"/>
          <w:sz w:val="24"/>
          <w:szCs w:val="24"/>
        </w:rPr>
        <w:t>ndo</w:t>
      </w:r>
      <w:r w:rsidR="001F0561" w:rsidRPr="00696784">
        <w:rPr>
          <w:rFonts w:ascii="Times New Roman" w:hAnsi="Times New Roman" w:cs="Times New Roman"/>
          <w:sz w:val="24"/>
          <w:szCs w:val="24"/>
        </w:rPr>
        <w:t xml:space="preserve"> um valor correspondent</w:t>
      </w:r>
      <w:r w:rsidR="00EA391F" w:rsidRPr="00696784">
        <w:rPr>
          <w:rFonts w:ascii="Times New Roman" w:hAnsi="Times New Roman" w:cs="Times New Roman"/>
          <w:sz w:val="24"/>
          <w:szCs w:val="24"/>
        </w:rPr>
        <w:t>e</w:t>
      </w:r>
      <w:r w:rsidR="008D42EA" w:rsidRPr="00696784">
        <w:rPr>
          <w:rFonts w:ascii="Times New Roman" w:hAnsi="Times New Roman" w:cs="Times New Roman"/>
          <w:sz w:val="24"/>
          <w:szCs w:val="24"/>
        </w:rPr>
        <w:t xml:space="preserve"> a</w:t>
      </w:r>
      <w:r w:rsidR="00EA391F" w:rsidRPr="00696784">
        <w:rPr>
          <w:rFonts w:ascii="Times New Roman" w:hAnsi="Times New Roman" w:cs="Times New Roman"/>
          <w:sz w:val="24"/>
          <w:szCs w:val="24"/>
        </w:rPr>
        <w:t xml:space="preserve"> todas </w:t>
      </w:r>
      <w:r w:rsidR="008D42EA" w:rsidRPr="00696784">
        <w:rPr>
          <w:rFonts w:ascii="Times New Roman" w:hAnsi="Times New Roman" w:cs="Times New Roman"/>
          <w:sz w:val="24"/>
          <w:szCs w:val="24"/>
        </w:rPr>
        <w:t>elas</w:t>
      </w:r>
      <w:r w:rsidR="00531731" w:rsidRPr="00696784">
        <w:rPr>
          <w:rFonts w:ascii="Times New Roman" w:hAnsi="Times New Roman" w:cs="Times New Roman"/>
          <w:sz w:val="24"/>
          <w:szCs w:val="24"/>
        </w:rPr>
        <w:t>. M</w:t>
      </w:r>
      <w:r w:rsidR="001F0561" w:rsidRPr="00696784">
        <w:rPr>
          <w:rFonts w:ascii="Times New Roman" w:hAnsi="Times New Roman" w:cs="Times New Roman"/>
          <w:sz w:val="24"/>
          <w:szCs w:val="24"/>
        </w:rPr>
        <w:t>uito ou pouco, esse valor é garantido pelos bancos centrai</w:t>
      </w:r>
      <w:r w:rsidR="008C0D15" w:rsidRPr="00696784">
        <w:rPr>
          <w:rFonts w:ascii="Times New Roman" w:hAnsi="Times New Roman" w:cs="Times New Roman"/>
          <w:sz w:val="24"/>
          <w:szCs w:val="24"/>
        </w:rPr>
        <w:t>s</w:t>
      </w:r>
      <w:r w:rsidR="001F0561" w:rsidRPr="00696784">
        <w:rPr>
          <w:rFonts w:ascii="Times New Roman" w:hAnsi="Times New Roman" w:cs="Times New Roman"/>
          <w:sz w:val="24"/>
          <w:szCs w:val="24"/>
        </w:rPr>
        <w:t xml:space="preserve"> de cada país. E se ainda estão autorizadas sua circulação, então </w:t>
      </w:r>
      <w:proofErr w:type="gramStart"/>
      <w:r w:rsidR="008D42EA" w:rsidRPr="00696784">
        <w:rPr>
          <w:rFonts w:ascii="Times New Roman" w:hAnsi="Times New Roman" w:cs="Times New Roman"/>
          <w:sz w:val="24"/>
          <w:szCs w:val="24"/>
        </w:rPr>
        <w:t>caracteriza</w:t>
      </w:r>
      <w:r w:rsidR="008F1AA8">
        <w:rPr>
          <w:rFonts w:ascii="Times New Roman" w:hAnsi="Times New Roman" w:cs="Times New Roman"/>
          <w:sz w:val="24"/>
          <w:szCs w:val="24"/>
        </w:rPr>
        <w:t>-</w:t>
      </w:r>
      <w:r w:rsidR="008D42EA" w:rsidRPr="00696784">
        <w:rPr>
          <w:rFonts w:ascii="Times New Roman" w:hAnsi="Times New Roman" w:cs="Times New Roman"/>
          <w:sz w:val="24"/>
          <w:szCs w:val="24"/>
        </w:rPr>
        <w:t>se</w:t>
      </w:r>
      <w:proofErr w:type="gramEnd"/>
      <w:r w:rsidR="008D42EA" w:rsidRPr="00696784">
        <w:rPr>
          <w:rFonts w:ascii="Times New Roman" w:hAnsi="Times New Roman" w:cs="Times New Roman"/>
          <w:sz w:val="24"/>
          <w:szCs w:val="24"/>
        </w:rPr>
        <w:t xml:space="preserve"> a </w:t>
      </w:r>
      <w:r w:rsidR="001F0561" w:rsidRPr="00696784">
        <w:rPr>
          <w:rFonts w:ascii="Times New Roman" w:hAnsi="Times New Roman" w:cs="Times New Roman"/>
          <w:sz w:val="24"/>
          <w:szCs w:val="24"/>
        </w:rPr>
        <w:t>garanti</w:t>
      </w:r>
      <w:r w:rsidR="008D42EA" w:rsidRPr="00696784">
        <w:rPr>
          <w:rFonts w:ascii="Times New Roman" w:hAnsi="Times New Roman" w:cs="Times New Roman"/>
          <w:sz w:val="24"/>
          <w:szCs w:val="24"/>
        </w:rPr>
        <w:t>a</w:t>
      </w:r>
      <w:r w:rsidR="001F0561" w:rsidRPr="00696784">
        <w:rPr>
          <w:rFonts w:ascii="Times New Roman" w:hAnsi="Times New Roman" w:cs="Times New Roman"/>
          <w:sz w:val="24"/>
          <w:szCs w:val="24"/>
        </w:rPr>
        <w:t xml:space="preserve"> </w:t>
      </w:r>
      <w:r w:rsidR="008D42EA" w:rsidRPr="00696784">
        <w:rPr>
          <w:rFonts w:ascii="Times New Roman" w:hAnsi="Times New Roman" w:cs="Times New Roman"/>
          <w:sz w:val="24"/>
          <w:szCs w:val="24"/>
        </w:rPr>
        <w:t>d</w:t>
      </w:r>
      <w:r w:rsidR="001F0561" w:rsidRPr="00696784">
        <w:rPr>
          <w:rFonts w:ascii="Times New Roman" w:hAnsi="Times New Roman" w:cs="Times New Roman"/>
          <w:sz w:val="24"/>
          <w:szCs w:val="24"/>
        </w:rPr>
        <w:t>o seu valor comercial.</w:t>
      </w:r>
    </w:p>
    <w:p w:rsidR="00EA7C47" w:rsidRPr="00696784" w:rsidRDefault="00EA7C47" w:rsidP="004B5CF3">
      <w:pPr>
        <w:spacing w:after="0" w:line="240" w:lineRule="auto"/>
        <w:ind w:left="2268"/>
        <w:jc w:val="both"/>
        <w:rPr>
          <w:rFonts w:ascii="Times New Roman" w:hAnsi="Times New Roman" w:cs="Times New Roman"/>
          <w:sz w:val="20"/>
          <w:szCs w:val="20"/>
        </w:rPr>
      </w:pPr>
      <w:r w:rsidRPr="00817F76">
        <w:rPr>
          <w:rFonts w:ascii="Times New Roman" w:hAnsi="Times New Roman" w:cs="Times New Roman"/>
        </w:rPr>
        <w:t>Para funcionar bem numa economia o dinheiro deve ter as seguintes características adicionais: Ter valor estável; Ser de difícil falsificação; Ser facilmente repartível e transportável;</w:t>
      </w:r>
      <w:r w:rsidR="007167C8" w:rsidRPr="00817F76">
        <w:rPr>
          <w:rFonts w:ascii="Times New Roman" w:hAnsi="Times New Roman" w:cs="Times New Roman"/>
        </w:rPr>
        <w:t xml:space="preserve"> </w:t>
      </w:r>
      <w:r w:rsidRPr="00817F76">
        <w:rPr>
          <w:rFonts w:ascii="Times New Roman" w:hAnsi="Times New Roman" w:cs="Times New Roman"/>
        </w:rPr>
        <w:t>Deve ter um valor padronizado e reprodutível</w:t>
      </w:r>
      <w:r w:rsidRPr="00696784">
        <w:rPr>
          <w:rFonts w:ascii="Times New Roman" w:hAnsi="Times New Roman" w:cs="Times New Roman"/>
          <w:sz w:val="20"/>
          <w:szCs w:val="20"/>
        </w:rPr>
        <w:t>.</w:t>
      </w:r>
      <w:r w:rsidR="002E117A" w:rsidRPr="00696784">
        <w:rPr>
          <w:rStyle w:val="Refdenotaderodap"/>
          <w:rFonts w:ascii="Times New Roman" w:hAnsi="Times New Roman" w:cs="Times New Roman"/>
          <w:sz w:val="20"/>
          <w:szCs w:val="20"/>
        </w:rPr>
        <w:footnoteReference w:id="6"/>
      </w:r>
    </w:p>
    <w:p w:rsidR="007167C8" w:rsidRPr="00696784" w:rsidRDefault="007167C8" w:rsidP="001B1D3C">
      <w:pPr>
        <w:spacing w:after="0" w:line="360" w:lineRule="auto"/>
        <w:jc w:val="both"/>
        <w:rPr>
          <w:rFonts w:ascii="Times New Roman" w:hAnsi="Times New Roman" w:cs="Times New Roman"/>
          <w:sz w:val="24"/>
          <w:szCs w:val="24"/>
        </w:rPr>
      </w:pPr>
      <w:r w:rsidRPr="00696784">
        <w:rPr>
          <w:rFonts w:ascii="Times New Roman" w:hAnsi="Times New Roman" w:cs="Times New Roman"/>
          <w:sz w:val="24"/>
          <w:szCs w:val="24"/>
        </w:rPr>
        <w:tab/>
      </w:r>
    </w:p>
    <w:p w:rsidR="00F41B22" w:rsidRPr="00696784" w:rsidRDefault="007167C8" w:rsidP="007167C8">
      <w:pPr>
        <w:spacing w:after="0" w:line="360" w:lineRule="auto"/>
        <w:ind w:firstLine="708"/>
        <w:jc w:val="both"/>
        <w:rPr>
          <w:rFonts w:ascii="Times New Roman" w:hAnsi="Times New Roman" w:cs="Times New Roman"/>
          <w:sz w:val="24"/>
          <w:szCs w:val="24"/>
        </w:rPr>
      </w:pPr>
      <w:r w:rsidRPr="00696784">
        <w:rPr>
          <w:rFonts w:ascii="Times New Roman" w:hAnsi="Times New Roman" w:cs="Times New Roman"/>
          <w:sz w:val="24"/>
          <w:szCs w:val="24"/>
        </w:rPr>
        <w:t xml:space="preserve">Assim, independente do valor da moeda, seja uma moeda de um centavo ou uma nota </w:t>
      </w:r>
      <w:r w:rsidR="008C1B5A" w:rsidRPr="00696784">
        <w:rPr>
          <w:rFonts w:ascii="Times New Roman" w:hAnsi="Times New Roman" w:cs="Times New Roman"/>
          <w:sz w:val="24"/>
          <w:szCs w:val="24"/>
        </w:rPr>
        <w:t xml:space="preserve">de cem reais, ela faz parte do </w:t>
      </w:r>
      <w:r w:rsidRPr="00696784">
        <w:rPr>
          <w:rFonts w:ascii="Times New Roman" w:hAnsi="Times New Roman" w:cs="Times New Roman"/>
          <w:sz w:val="24"/>
          <w:szCs w:val="24"/>
        </w:rPr>
        <w:t>sistema monetário que atribui valores significativos. Garantido como espécie de pagamento e regido por instituições competentes de controle para o seu fornecimento</w:t>
      </w:r>
      <w:r w:rsidR="007117A4" w:rsidRPr="00696784">
        <w:rPr>
          <w:rFonts w:ascii="Times New Roman" w:hAnsi="Times New Roman" w:cs="Times New Roman"/>
          <w:sz w:val="24"/>
          <w:szCs w:val="24"/>
        </w:rPr>
        <w:t xml:space="preserve"> a qual evita que haja inflação ou</w:t>
      </w:r>
      <w:r w:rsidR="00A520AD" w:rsidRPr="00696784">
        <w:rPr>
          <w:rFonts w:ascii="Times New Roman" w:hAnsi="Times New Roman" w:cs="Times New Roman"/>
          <w:sz w:val="24"/>
          <w:szCs w:val="24"/>
        </w:rPr>
        <w:t xml:space="preserve"> que </w:t>
      </w:r>
      <w:r w:rsidR="007117A4" w:rsidRPr="00696784">
        <w:rPr>
          <w:rFonts w:ascii="Times New Roman" w:hAnsi="Times New Roman" w:cs="Times New Roman"/>
          <w:sz w:val="24"/>
          <w:szCs w:val="24"/>
        </w:rPr>
        <w:t xml:space="preserve">tenha desvalorização </w:t>
      </w:r>
      <w:r w:rsidR="003C023B" w:rsidRPr="00696784">
        <w:rPr>
          <w:rFonts w:ascii="Times New Roman" w:hAnsi="Times New Roman" w:cs="Times New Roman"/>
          <w:sz w:val="24"/>
          <w:szCs w:val="24"/>
        </w:rPr>
        <w:t>da moeda</w:t>
      </w:r>
      <w:r w:rsidR="008C1B5A" w:rsidRPr="00696784">
        <w:rPr>
          <w:rFonts w:ascii="Times New Roman" w:hAnsi="Times New Roman" w:cs="Times New Roman"/>
          <w:sz w:val="24"/>
          <w:szCs w:val="24"/>
        </w:rPr>
        <w:t>.</w:t>
      </w:r>
      <w:r w:rsidR="00A520AD" w:rsidRPr="00696784">
        <w:rPr>
          <w:rFonts w:ascii="Times New Roman" w:hAnsi="Times New Roman" w:cs="Times New Roman"/>
          <w:sz w:val="24"/>
          <w:szCs w:val="24"/>
        </w:rPr>
        <w:t xml:space="preserve"> Podemos inferir que as moedas de um centavo</w:t>
      </w:r>
      <w:r w:rsidRPr="00696784">
        <w:rPr>
          <w:rFonts w:ascii="Times New Roman" w:hAnsi="Times New Roman" w:cs="Times New Roman"/>
          <w:sz w:val="24"/>
          <w:szCs w:val="24"/>
        </w:rPr>
        <w:t>,</w:t>
      </w:r>
      <w:r w:rsidR="00A520AD" w:rsidRPr="00696784">
        <w:rPr>
          <w:rFonts w:ascii="Times New Roman" w:hAnsi="Times New Roman" w:cs="Times New Roman"/>
          <w:sz w:val="24"/>
          <w:szCs w:val="24"/>
        </w:rPr>
        <w:t xml:space="preserve"> por representar valores baixos</w:t>
      </w:r>
      <w:r w:rsidRPr="00696784">
        <w:rPr>
          <w:rFonts w:ascii="Times New Roman" w:hAnsi="Times New Roman" w:cs="Times New Roman"/>
          <w:sz w:val="24"/>
          <w:szCs w:val="24"/>
        </w:rPr>
        <w:t>,</w:t>
      </w:r>
      <w:r w:rsidR="00EE5AB9" w:rsidRPr="00696784">
        <w:rPr>
          <w:rFonts w:ascii="Times New Roman" w:hAnsi="Times New Roman" w:cs="Times New Roman"/>
          <w:sz w:val="24"/>
          <w:szCs w:val="24"/>
        </w:rPr>
        <w:t xml:space="preserve"> não são apanhadas quando encontradas no meio das ruas e nem levadas nos bolsos dos </w:t>
      </w:r>
      <w:r w:rsidR="00EE5AB9" w:rsidRPr="00696784">
        <w:rPr>
          <w:rFonts w:ascii="Times New Roman" w:hAnsi="Times New Roman" w:cs="Times New Roman"/>
          <w:sz w:val="24"/>
          <w:szCs w:val="24"/>
        </w:rPr>
        <w:lastRenderedPageBreak/>
        <w:t>consumidores</w:t>
      </w:r>
      <w:r w:rsidR="007117A4" w:rsidRPr="00696784">
        <w:rPr>
          <w:rFonts w:ascii="Times New Roman" w:hAnsi="Times New Roman" w:cs="Times New Roman"/>
          <w:sz w:val="24"/>
          <w:szCs w:val="24"/>
        </w:rPr>
        <w:t xml:space="preserve">. </w:t>
      </w:r>
      <w:r w:rsidR="003C023B" w:rsidRPr="00696784">
        <w:rPr>
          <w:rFonts w:ascii="Times New Roman" w:hAnsi="Times New Roman" w:cs="Times New Roman"/>
          <w:sz w:val="24"/>
          <w:szCs w:val="24"/>
        </w:rPr>
        <w:t>Estão sendo esquecidas</w:t>
      </w:r>
      <w:r w:rsidRPr="00696784">
        <w:rPr>
          <w:rFonts w:ascii="Times New Roman" w:hAnsi="Times New Roman" w:cs="Times New Roman"/>
          <w:sz w:val="24"/>
          <w:szCs w:val="24"/>
        </w:rPr>
        <w:t xml:space="preserve"> nos portas moedas dos comodos das casas</w:t>
      </w:r>
      <w:r w:rsidR="003C023B" w:rsidRPr="00696784">
        <w:rPr>
          <w:rFonts w:ascii="Times New Roman" w:hAnsi="Times New Roman" w:cs="Times New Roman"/>
          <w:sz w:val="24"/>
          <w:szCs w:val="24"/>
        </w:rPr>
        <w:t xml:space="preserve"> e o Banco Central não</w:t>
      </w:r>
      <w:r w:rsidRPr="00696784">
        <w:rPr>
          <w:rFonts w:ascii="Times New Roman" w:hAnsi="Times New Roman" w:cs="Times New Roman"/>
          <w:sz w:val="24"/>
          <w:szCs w:val="24"/>
        </w:rPr>
        <w:t xml:space="preserve"> providncia a </w:t>
      </w:r>
      <w:r w:rsidR="003C023B" w:rsidRPr="00696784">
        <w:rPr>
          <w:rFonts w:ascii="Times New Roman" w:hAnsi="Times New Roman" w:cs="Times New Roman"/>
          <w:sz w:val="24"/>
          <w:szCs w:val="24"/>
        </w:rPr>
        <w:t>rep</w:t>
      </w:r>
      <w:r w:rsidRPr="00696784">
        <w:rPr>
          <w:rFonts w:ascii="Times New Roman" w:hAnsi="Times New Roman" w:cs="Times New Roman"/>
          <w:sz w:val="24"/>
          <w:szCs w:val="24"/>
        </w:rPr>
        <w:t>osicao</w:t>
      </w:r>
      <w:r w:rsidR="003C023B" w:rsidRPr="00696784">
        <w:rPr>
          <w:rFonts w:ascii="Times New Roman" w:hAnsi="Times New Roman" w:cs="Times New Roman"/>
          <w:sz w:val="24"/>
          <w:szCs w:val="24"/>
        </w:rPr>
        <w:t xml:space="preserve"> </w:t>
      </w:r>
      <w:r w:rsidRPr="00696784">
        <w:rPr>
          <w:rFonts w:ascii="Times New Roman" w:hAnsi="Times New Roman" w:cs="Times New Roman"/>
          <w:sz w:val="24"/>
          <w:szCs w:val="24"/>
        </w:rPr>
        <w:t>d</w:t>
      </w:r>
      <w:r w:rsidR="003C023B" w:rsidRPr="00696784">
        <w:rPr>
          <w:rFonts w:ascii="Times New Roman" w:hAnsi="Times New Roman" w:cs="Times New Roman"/>
          <w:sz w:val="24"/>
          <w:szCs w:val="24"/>
        </w:rPr>
        <w:t>essas moedas desprezadas.</w:t>
      </w:r>
    </w:p>
    <w:p w:rsidR="000C23AE" w:rsidRPr="00696784" w:rsidRDefault="000C23AE" w:rsidP="0090124E">
      <w:pPr>
        <w:pStyle w:val="Ttulo1"/>
        <w:rPr>
          <w:sz w:val="24"/>
          <w:szCs w:val="24"/>
        </w:rPr>
      </w:pPr>
    </w:p>
    <w:p w:rsidR="000C23AE" w:rsidRPr="00696784" w:rsidRDefault="00C858B3" w:rsidP="0090124E">
      <w:pPr>
        <w:pStyle w:val="Ttulo1"/>
        <w:rPr>
          <w:sz w:val="24"/>
          <w:szCs w:val="24"/>
        </w:rPr>
      </w:pPr>
      <w:bookmarkStart w:id="2" w:name="_Toc401589423"/>
      <w:r w:rsidRPr="00696784">
        <w:rPr>
          <w:sz w:val="24"/>
          <w:szCs w:val="24"/>
        </w:rPr>
        <w:t>3-</w:t>
      </w:r>
      <w:r w:rsidR="00696784" w:rsidRPr="00696784">
        <w:rPr>
          <w:sz w:val="24"/>
          <w:szCs w:val="24"/>
        </w:rPr>
        <w:t xml:space="preserve"> A PUBLICIDADE DO ENGANO</w:t>
      </w:r>
      <w:bookmarkEnd w:id="2"/>
    </w:p>
    <w:p w:rsidR="00EB5CCD" w:rsidRPr="00696784" w:rsidRDefault="00EB5CCD" w:rsidP="00EB5CCD">
      <w:pPr>
        <w:pStyle w:val="PargrafodaLista"/>
        <w:spacing w:after="0" w:line="360" w:lineRule="auto"/>
        <w:ind w:left="1069"/>
        <w:jc w:val="both"/>
        <w:rPr>
          <w:rFonts w:ascii="Times New Roman" w:hAnsi="Times New Roman" w:cs="Times New Roman"/>
          <w:sz w:val="24"/>
          <w:szCs w:val="24"/>
        </w:rPr>
      </w:pPr>
    </w:p>
    <w:p w:rsidR="002950A8" w:rsidRPr="00696784" w:rsidRDefault="00EB5CCD" w:rsidP="00863A45">
      <w:pPr>
        <w:spacing w:after="0" w:line="360" w:lineRule="auto"/>
        <w:ind w:firstLine="708"/>
        <w:jc w:val="both"/>
        <w:rPr>
          <w:rFonts w:ascii="Times New Roman" w:hAnsi="Times New Roman" w:cs="Times New Roman"/>
          <w:sz w:val="24"/>
          <w:szCs w:val="24"/>
        </w:rPr>
      </w:pPr>
      <w:r w:rsidRPr="00696784">
        <w:rPr>
          <w:rFonts w:ascii="Times New Roman" w:hAnsi="Times New Roman" w:cs="Times New Roman"/>
          <w:sz w:val="24"/>
          <w:szCs w:val="24"/>
        </w:rPr>
        <w:t>Em detrimento da</w:t>
      </w:r>
      <w:r w:rsidR="00DE04E3" w:rsidRPr="00696784">
        <w:rPr>
          <w:rFonts w:ascii="Times New Roman" w:hAnsi="Times New Roman" w:cs="Times New Roman"/>
          <w:sz w:val="24"/>
          <w:szCs w:val="24"/>
        </w:rPr>
        <w:t>s</w:t>
      </w:r>
      <w:r w:rsidRPr="00696784">
        <w:rPr>
          <w:rFonts w:ascii="Times New Roman" w:hAnsi="Times New Roman" w:cs="Times New Roman"/>
          <w:sz w:val="24"/>
          <w:szCs w:val="24"/>
        </w:rPr>
        <w:t xml:space="preserve"> muitas nuances que apresentam ao longo de todo esse texto, </w:t>
      </w:r>
      <w:proofErr w:type="spellStart"/>
      <w:r w:rsidR="00347B40">
        <w:rPr>
          <w:rFonts w:ascii="Times New Roman" w:hAnsi="Times New Roman" w:cs="Times New Roman"/>
          <w:sz w:val="24"/>
          <w:szCs w:val="24"/>
        </w:rPr>
        <w:t>Lucci</w:t>
      </w:r>
      <w:proofErr w:type="spellEnd"/>
      <w:r w:rsidR="00652D08">
        <w:rPr>
          <w:rFonts w:ascii="Times New Roman" w:hAnsi="Times New Roman" w:cs="Times New Roman"/>
          <w:sz w:val="24"/>
          <w:szCs w:val="24"/>
        </w:rPr>
        <w:t xml:space="preserve"> (2003</w:t>
      </w:r>
      <w:r w:rsidR="00DE04E3" w:rsidRPr="00696784">
        <w:rPr>
          <w:rFonts w:ascii="Times New Roman" w:hAnsi="Times New Roman" w:cs="Times New Roman"/>
          <w:sz w:val="24"/>
          <w:szCs w:val="24"/>
        </w:rPr>
        <w:t>)</w:t>
      </w:r>
      <w:r w:rsidRPr="00696784">
        <w:rPr>
          <w:rFonts w:ascii="Times New Roman" w:hAnsi="Times New Roman" w:cs="Times New Roman"/>
          <w:sz w:val="24"/>
          <w:szCs w:val="24"/>
        </w:rPr>
        <w:t xml:space="preserve">, apresenta que o consumidor a cada dia diminui a cobrança por trocos baixos, considerados insignificantes, desprezando as poucas moedinhas que fica no balcão. </w:t>
      </w:r>
      <w:r w:rsidR="00863A45" w:rsidRPr="00696784">
        <w:rPr>
          <w:rFonts w:ascii="Times New Roman" w:hAnsi="Times New Roman" w:cs="Times New Roman"/>
          <w:sz w:val="24"/>
          <w:szCs w:val="24"/>
        </w:rPr>
        <w:t>Essa prática aumenta consideravelmente para que os preços quebrados virem rotinas atingindo até mercadorias de grandes valores, como exemplo as concessionárias</w:t>
      </w:r>
      <w:r w:rsidR="00531731" w:rsidRPr="00696784">
        <w:rPr>
          <w:rFonts w:ascii="Times New Roman" w:hAnsi="Times New Roman" w:cs="Times New Roman"/>
          <w:sz w:val="24"/>
          <w:szCs w:val="24"/>
        </w:rPr>
        <w:t xml:space="preserve"> de veículos</w:t>
      </w:r>
      <w:r w:rsidR="00863A45" w:rsidRPr="00696784">
        <w:rPr>
          <w:rFonts w:ascii="Times New Roman" w:hAnsi="Times New Roman" w:cs="Times New Roman"/>
          <w:sz w:val="24"/>
          <w:szCs w:val="24"/>
        </w:rPr>
        <w:t>.</w:t>
      </w:r>
      <w:r w:rsidR="00DE04E3" w:rsidRPr="00696784">
        <w:rPr>
          <w:rFonts w:ascii="Times New Roman" w:hAnsi="Times New Roman" w:cs="Times New Roman"/>
          <w:sz w:val="24"/>
          <w:szCs w:val="24"/>
        </w:rPr>
        <w:t xml:space="preserve"> </w:t>
      </w:r>
    </w:p>
    <w:p w:rsidR="00DE04E3" w:rsidRPr="00696784" w:rsidRDefault="00DE04E3" w:rsidP="00863A45">
      <w:pPr>
        <w:spacing w:after="0" w:line="360" w:lineRule="auto"/>
        <w:ind w:firstLine="708"/>
        <w:jc w:val="both"/>
        <w:rPr>
          <w:rFonts w:ascii="Times New Roman" w:hAnsi="Times New Roman" w:cs="Times New Roman"/>
          <w:sz w:val="24"/>
          <w:szCs w:val="24"/>
        </w:rPr>
      </w:pPr>
      <w:r w:rsidRPr="00696784">
        <w:rPr>
          <w:rFonts w:ascii="Times New Roman" w:hAnsi="Times New Roman" w:cs="Times New Roman"/>
          <w:sz w:val="24"/>
          <w:szCs w:val="24"/>
        </w:rPr>
        <w:t xml:space="preserve">A citada </w:t>
      </w:r>
      <w:r w:rsidR="0010568C" w:rsidRPr="00696784">
        <w:rPr>
          <w:rFonts w:ascii="Times New Roman" w:hAnsi="Times New Roman" w:cs="Times New Roman"/>
          <w:sz w:val="24"/>
          <w:szCs w:val="24"/>
        </w:rPr>
        <w:t>autora</w:t>
      </w:r>
      <w:r w:rsidR="008E45EF" w:rsidRPr="00696784">
        <w:rPr>
          <w:rFonts w:ascii="Times New Roman" w:hAnsi="Times New Roman" w:cs="Times New Roman"/>
          <w:sz w:val="24"/>
          <w:szCs w:val="24"/>
        </w:rPr>
        <w:t xml:space="preserve"> apresenta</w:t>
      </w:r>
      <w:r w:rsidRPr="00696784">
        <w:rPr>
          <w:rFonts w:ascii="Times New Roman" w:hAnsi="Times New Roman" w:cs="Times New Roman"/>
          <w:sz w:val="24"/>
          <w:szCs w:val="24"/>
        </w:rPr>
        <w:t xml:space="preserve"> o debate que a moda dos preços quebrados leva o consumidor a acredita</w:t>
      </w:r>
      <w:r w:rsidR="003433AC" w:rsidRPr="00696784">
        <w:rPr>
          <w:rFonts w:ascii="Times New Roman" w:hAnsi="Times New Roman" w:cs="Times New Roman"/>
          <w:sz w:val="24"/>
          <w:szCs w:val="24"/>
        </w:rPr>
        <w:t>r</w:t>
      </w:r>
      <w:r w:rsidRPr="00696784">
        <w:rPr>
          <w:rFonts w:ascii="Times New Roman" w:hAnsi="Times New Roman" w:cs="Times New Roman"/>
          <w:sz w:val="24"/>
          <w:szCs w:val="24"/>
        </w:rPr>
        <w:t xml:space="preserve"> que se trata de p</w:t>
      </w:r>
      <w:r w:rsidR="003433AC" w:rsidRPr="00696784">
        <w:rPr>
          <w:rFonts w:ascii="Times New Roman" w:hAnsi="Times New Roman" w:cs="Times New Roman"/>
          <w:sz w:val="24"/>
          <w:szCs w:val="24"/>
        </w:rPr>
        <w:t>romoção ou até mesmo</w:t>
      </w:r>
      <w:r w:rsidRPr="00696784">
        <w:rPr>
          <w:rFonts w:ascii="Times New Roman" w:hAnsi="Times New Roman" w:cs="Times New Roman"/>
          <w:sz w:val="24"/>
          <w:szCs w:val="24"/>
        </w:rPr>
        <w:t xml:space="preserve"> de ponta de estoque, levando-os para um erro substancial sobre a coisa ofertada e o preço realmente sugerido</w:t>
      </w:r>
      <w:r w:rsidR="008B54D0">
        <w:rPr>
          <w:rFonts w:ascii="Times New Roman" w:hAnsi="Times New Roman" w:cs="Times New Roman"/>
          <w:sz w:val="24"/>
          <w:szCs w:val="24"/>
        </w:rPr>
        <w:t>. Nesse senti</w:t>
      </w:r>
      <w:r w:rsidRPr="00696784">
        <w:rPr>
          <w:rFonts w:ascii="Times New Roman" w:hAnsi="Times New Roman" w:cs="Times New Roman"/>
          <w:sz w:val="24"/>
          <w:szCs w:val="24"/>
        </w:rPr>
        <w:t>do o consumidor sai lesado</w:t>
      </w:r>
      <w:r w:rsidR="00D10468" w:rsidRPr="00696784">
        <w:rPr>
          <w:rFonts w:ascii="Times New Roman" w:hAnsi="Times New Roman" w:cs="Times New Roman"/>
          <w:sz w:val="24"/>
          <w:szCs w:val="24"/>
        </w:rPr>
        <w:t xml:space="preserve">, </w:t>
      </w:r>
      <w:r w:rsidRPr="00696784">
        <w:rPr>
          <w:rFonts w:ascii="Times New Roman" w:hAnsi="Times New Roman" w:cs="Times New Roman"/>
          <w:sz w:val="24"/>
          <w:szCs w:val="24"/>
        </w:rPr>
        <w:t>e em virtude disso</w:t>
      </w:r>
      <w:r w:rsidR="00D10468" w:rsidRPr="00696784">
        <w:rPr>
          <w:rFonts w:ascii="Times New Roman" w:hAnsi="Times New Roman" w:cs="Times New Roman"/>
          <w:sz w:val="24"/>
          <w:szCs w:val="24"/>
        </w:rPr>
        <w:t>,</w:t>
      </w:r>
      <w:r w:rsidRPr="00696784">
        <w:rPr>
          <w:rFonts w:ascii="Times New Roman" w:hAnsi="Times New Roman" w:cs="Times New Roman"/>
          <w:sz w:val="24"/>
          <w:szCs w:val="24"/>
        </w:rPr>
        <w:t xml:space="preserve"> com a falsa sensação de que estava economizando.</w:t>
      </w:r>
    </w:p>
    <w:p w:rsidR="00E215DA" w:rsidRPr="00696784" w:rsidRDefault="00E215DA" w:rsidP="00863A45">
      <w:pPr>
        <w:spacing w:after="0" w:line="360" w:lineRule="auto"/>
        <w:ind w:firstLine="708"/>
        <w:jc w:val="both"/>
        <w:rPr>
          <w:rFonts w:ascii="Times New Roman" w:hAnsi="Times New Roman" w:cs="Times New Roman"/>
          <w:sz w:val="24"/>
          <w:szCs w:val="24"/>
        </w:rPr>
      </w:pPr>
      <w:r w:rsidRPr="00696784">
        <w:rPr>
          <w:rFonts w:ascii="Times New Roman" w:hAnsi="Times New Roman" w:cs="Times New Roman"/>
          <w:sz w:val="24"/>
          <w:szCs w:val="24"/>
        </w:rPr>
        <w:t>Esse ''modismo'' foi importado junto com produtos do Paraguai e da China, logo em seguida ao surgimento do plano real</w:t>
      </w:r>
      <w:r w:rsidR="00D74660" w:rsidRPr="00696784">
        <w:rPr>
          <w:rFonts w:ascii="Times New Roman" w:hAnsi="Times New Roman" w:cs="Times New Roman"/>
          <w:sz w:val="24"/>
          <w:szCs w:val="24"/>
        </w:rPr>
        <w:t xml:space="preserve">, trouxe um abalo </w:t>
      </w:r>
      <w:r w:rsidR="00531731" w:rsidRPr="00696784">
        <w:rPr>
          <w:rFonts w:ascii="Times New Roman" w:hAnsi="Times New Roman" w:cs="Times New Roman"/>
          <w:sz w:val="24"/>
          <w:szCs w:val="24"/>
        </w:rPr>
        <w:t>às</w:t>
      </w:r>
      <w:r w:rsidR="00D74660" w:rsidRPr="00696784">
        <w:rPr>
          <w:rFonts w:ascii="Times New Roman" w:hAnsi="Times New Roman" w:cs="Times New Roman"/>
          <w:sz w:val="24"/>
          <w:szCs w:val="24"/>
        </w:rPr>
        <w:t xml:space="preserve"> indústrias brasileiras que na época sentiam suas mercadorias sufocadas pelos baixos preços dos produtos importados</w:t>
      </w:r>
      <w:r w:rsidR="00DB742D" w:rsidRPr="00696784">
        <w:rPr>
          <w:rFonts w:ascii="Times New Roman" w:hAnsi="Times New Roman" w:cs="Times New Roman"/>
          <w:sz w:val="24"/>
          <w:szCs w:val="24"/>
        </w:rPr>
        <w:t xml:space="preserve"> </w:t>
      </w:r>
      <w:r w:rsidR="00C91E84">
        <w:rPr>
          <w:rFonts w:ascii="Times New Roman" w:hAnsi="Times New Roman" w:cs="Times New Roman"/>
          <w:sz w:val="24"/>
          <w:szCs w:val="24"/>
        </w:rPr>
        <w:t xml:space="preserve">como prescreve </w:t>
      </w:r>
      <w:proofErr w:type="spellStart"/>
      <w:r w:rsidR="00C91E84">
        <w:rPr>
          <w:rFonts w:ascii="Times New Roman" w:hAnsi="Times New Roman"/>
          <w:sz w:val="24"/>
          <w:szCs w:val="24"/>
        </w:rPr>
        <w:t>Lucci</w:t>
      </w:r>
      <w:proofErr w:type="spellEnd"/>
      <w:r w:rsidR="008E45EF">
        <w:rPr>
          <w:rFonts w:ascii="Times New Roman" w:hAnsi="Times New Roman"/>
          <w:sz w:val="24"/>
          <w:szCs w:val="24"/>
        </w:rPr>
        <w:t xml:space="preserve"> </w:t>
      </w:r>
      <w:r w:rsidR="00C91E84">
        <w:rPr>
          <w:rFonts w:ascii="Times New Roman" w:hAnsi="Times New Roman"/>
          <w:sz w:val="24"/>
          <w:szCs w:val="24"/>
        </w:rPr>
        <w:t>(</w:t>
      </w:r>
      <w:r w:rsidR="008E45EF">
        <w:rPr>
          <w:rFonts w:ascii="Times New Roman" w:hAnsi="Times New Roman"/>
          <w:sz w:val="24"/>
          <w:szCs w:val="24"/>
        </w:rPr>
        <w:t>2003, p</w:t>
      </w:r>
      <w:r w:rsidR="00DB742D" w:rsidRPr="00696784">
        <w:rPr>
          <w:rFonts w:ascii="Times New Roman" w:hAnsi="Times New Roman"/>
          <w:sz w:val="24"/>
          <w:szCs w:val="24"/>
        </w:rPr>
        <w:t>. 55).</w:t>
      </w:r>
    </w:p>
    <w:p w:rsidR="002D6574" w:rsidRPr="00D62D1C" w:rsidRDefault="002D6574" w:rsidP="004B5CF3">
      <w:pPr>
        <w:spacing w:after="0" w:line="240" w:lineRule="auto"/>
        <w:ind w:left="2268"/>
        <w:jc w:val="both"/>
        <w:rPr>
          <w:rFonts w:ascii="Times New Roman" w:hAnsi="Times New Roman" w:cs="Times New Roman"/>
        </w:rPr>
      </w:pPr>
      <w:r w:rsidRPr="00D62D1C">
        <w:rPr>
          <w:rFonts w:ascii="Times New Roman" w:hAnsi="Times New Roman" w:cs="Times New Roman"/>
        </w:rPr>
        <w:t>Foi no início da década de 1990 que os produtos importados passaram a ingressar de forma maciça no mercado brasileiro, com a redução dos impostos de importação. A oferta de produtos cresceu e os preços de algumas mercadorias caíram ou não aumentaram; muitas indústrias nacionais não conseguiram competir com os produtos importados e foram obrigadas a fechar; e a balança comercial acumulou déficits por vários anos no decorrer da década de 1990.</w:t>
      </w:r>
    </w:p>
    <w:p w:rsidR="002950A8" w:rsidRPr="00696784" w:rsidRDefault="002950A8" w:rsidP="002950A8">
      <w:pPr>
        <w:spacing w:after="0" w:line="360" w:lineRule="auto"/>
        <w:jc w:val="both"/>
        <w:rPr>
          <w:rFonts w:ascii="Times New Roman" w:hAnsi="Times New Roman" w:cs="Times New Roman"/>
          <w:sz w:val="24"/>
          <w:szCs w:val="24"/>
        </w:rPr>
      </w:pPr>
    </w:p>
    <w:p w:rsidR="00651C1C" w:rsidRPr="00696784" w:rsidRDefault="00651C1C" w:rsidP="00651C1C">
      <w:pPr>
        <w:spacing w:after="0" w:line="360" w:lineRule="auto"/>
        <w:ind w:firstLine="708"/>
        <w:jc w:val="both"/>
        <w:rPr>
          <w:rFonts w:ascii="Times New Roman" w:hAnsi="Times New Roman" w:cs="Times New Roman"/>
          <w:sz w:val="24"/>
          <w:szCs w:val="24"/>
        </w:rPr>
      </w:pPr>
      <w:r w:rsidRPr="00696784">
        <w:rPr>
          <w:rFonts w:ascii="Times New Roman" w:hAnsi="Times New Roman" w:cs="Times New Roman"/>
          <w:sz w:val="24"/>
          <w:szCs w:val="24"/>
        </w:rPr>
        <w:t>Tal fato colaborou para que muitas pessoas fossem demitidas pelas indústrias que tiveram que competir com os baixos valores das mercadorias importadas. Nesse desenvolvimento, o Brasil enfrentou várias crises de emprego e a geração que se adapt</w:t>
      </w:r>
      <w:r w:rsidR="000C3BA7" w:rsidRPr="00696784">
        <w:rPr>
          <w:rFonts w:ascii="Times New Roman" w:hAnsi="Times New Roman" w:cs="Times New Roman"/>
          <w:sz w:val="24"/>
          <w:szCs w:val="24"/>
        </w:rPr>
        <w:t>ou pela falta de emprego teve</w:t>
      </w:r>
      <w:r w:rsidRPr="00696784">
        <w:rPr>
          <w:rFonts w:ascii="Times New Roman" w:hAnsi="Times New Roman" w:cs="Times New Roman"/>
          <w:sz w:val="24"/>
          <w:szCs w:val="24"/>
        </w:rPr>
        <w:t xml:space="preserve"> que se adaptar aos programas sociais criados pelo governo para amenizar o que fora provocado.</w:t>
      </w:r>
    </w:p>
    <w:p w:rsidR="00E419C6" w:rsidRPr="00696784" w:rsidRDefault="00C87DFE" w:rsidP="00E419C6">
      <w:pPr>
        <w:spacing w:after="0" w:line="360" w:lineRule="auto"/>
        <w:ind w:firstLine="708"/>
        <w:jc w:val="both"/>
        <w:rPr>
          <w:rFonts w:ascii="Times New Roman" w:hAnsi="Times New Roman" w:cs="Times New Roman"/>
          <w:sz w:val="24"/>
          <w:szCs w:val="24"/>
        </w:rPr>
      </w:pPr>
      <w:r w:rsidRPr="00696784">
        <w:rPr>
          <w:rFonts w:ascii="Times New Roman" w:hAnsi="Times New Roman" w:cs="Times New Roman"/>
          <w:sz w:val="24"/>
          <w:szCs w:val="24"/>
        </w:rPr>
        <w:t>U</w:t>
      </w:r>
      <w:r w:rsidR="00ED04C6" w:rsidRPr="00696784">
        <w:rPr>
          <w:rFonts w:ascii="Times New Roman" w:hAnsi="Times New Roman" w:cs="Times New Roman"/>
          <w:sz w:val="24"/>
          <w:szCs w:val="24"/>
        </w:rPr>
        <w:t>ma pesquisa da</w:t>
      </w:r>
      <w:r w:rsidR="00151DDA" w:rsidRPr="00696784">
        <w:rPr>
          <w:rFonts w:ascii="Times New Roman" w:hAnsi="Times New Roman" w:cs="Times New Roman"/>
          <w:sz w:val="24"/>
          <w:szCs w:val="24"/>
        </w:rPr>
        <w:t xml:space="preserve"> revista virtual</w:t>
      </w:r>
      <w:r w:rsidR="00531731" w:rsidRPr="00696784">
        <w:rPr>
          <w:rFonts w:ascii="Times New Roman" w:hAnsi="Times New Roman" w:cs="Times New Roman"/>
          <w:sz w:val="24"/>
          <w:szCs w:val="24"/>
        </w:rPr>
        <w:t>,</w:t>
      </w:r>
      <w:r w:rsidR="00151DDA" w:rsidRPr="00696784">
        <w:rPr>
          <w:rFonts w:ascii="Times New Roman" w:hAnsi="Times New Roman" w:cs="Times New Roman"/>
          <w:sz w:val="24"/>
          <w:szCs w:val="24"/>
        </w:rPr>
        <w:t xml:space="preserve"> O Globo</w:t>
      </w:r>
      <w:r w:rsidR="00531731" w:rsidRPr="00696784">
        <w:rPr>
          <w:rFonts w:ascii="Times New Roman" w:hAnsi="Times New Roman" w:cs="Times New Roman"/>
          <w:sz w:val="24"/>
          <w:szCs w:val="24"/>
        </w:rPr>
        <w:t>,</w:t>
      </w:r>
      <w:r w:rsidR="00151DDA" w:rsidRPr="00696784">
        <w:rPr>
          <w:rFonts w:ascii="Times New Roman" w:hAnsi="Times New Roman" w:cs="Times New Roman"/>
          <w:sz w:val="24"/>
          <w:szCs w:val="24"/>
        </w:rPr>
        <w:t xml:space="preserve"> </w:t>
      </w:r>
      <w:r w:rsidR="00E1036E" w:rsidRPr="00696784">
        <w:rPr>
          <w:rFonts w:ascii="Times New Roman" w:hAnsi="Times New Roman" w:cs="Times New Roman"/>
          <w:sz w:val="24"/>
          <w:szCs w:val="24"/>
        </w:rPr>
        <w:t>confirma</w:t>
      </w:r>
      <w:r w:rsidR="00151DDA" w:rsidRPr="00696784">
        <w:rPr>
          <w:rFonts w:ascii="Times New Roman" w:hAnsi="Times New Roman" w:cs="Times New Roman"/>
          <w:sz w:val="24"/>
          <w:szCs w:val="24"/>
        </w:rPr>
        <w:t xml:space="preserve"> que a oferta por preço</w:t>
      </w:r>
      <w:r w:rsidR="000E494C" w:rsidRPr="00696784">
        <w:rPr>
          <w:rFonts w:ascii="Times New Roman" w:hAnsi="Times New Roman" w:cs="Times New Roman"/>
          <w:sz w:val="24"/>
          <w:szCs w:val="24"/>
        </w:rPr>
        <w:t>s</w:t>
      </w:r>
      <w:r w:rsidR="00151DDA" w:rsidRPr="00696784">
        <w:rPr>
          <w:rFonts w:ascii="Times New Roman" w:hAnsi="Times New Roman" w:cs="Times New Roman"/>
          <w:sz w:val="24"/>
          <w:szCs w:val="24"/>
        </w:rPr>
        <w:t xml:space="preserve"> quebrados </w:t>
      </w:r>
      <w:r w:rsidR="000E494C" w:rsidRPr="00696784">
        <w:rPr>
          <w:rFonts w:ascii="Times New Roman" w:hAnsi="Times New Roman" w:cs="Times New Roman"/>
          <w:sz w:val="24"/>
          <w:szCs w:val="24"/>
        </w:rPr>
        <w:t>tem um efeito psicológico no consumidor</w:t>
      </w:r>
      <w:r w:rsidRPr="00696784">
        <w:rPr>
          <w:rFonts w:ascii="Times New Roman" w:hAnsi="Times New Roman" w:cs="Times New Roman"/>
          <w:sz w:val="24"/>
          <w:szCs w:val="24"/>
        </w:rPr>
        <w:t>.</w:t>
      </w:r>
      <w:r w:rsidR="000E494C" w:rsidRPr="00696784">
        <w:rPr>
          <w:rFonts w:ascii="Times New Roman" w:hAnsi="Times New Roman" w:cs="Times New Roman"/>
          <w:sz w:val="24"/>
          <w:szCs w:val="24"/>
        </w:rPr>
        <w:t xml:space="preserve"> </w:t>
      </w:r>
      <w:r w:rsidRPr="00696784">
        <w:rPr>
          <w:rFonts w:ascii="Times New Roman" w:hAnsi="Times New Roman" w:cs="Times New Roman"/>
          <w:sz w:val="24"/>
          <w:szCs w:val="24"/>
        </w:rPr>
        <w:t>E</w:t>
      </w:r>
      <w:r w:rsidR="000E494C" w:rsidRPr="00696784">
        <w:rPr>
          <w:rFonts w:ascii="Times New Roman" w:hAnsi="Times New Roman" w:cs="Times New Roman"/>
          <w:sz w:val="24"/>
          <w:szCs w:val="24"/>
        </w:rPr>
        <w:t xml:space="preserve">sses atos acabam apresentando </w:t>
      </w:r>
      <w:r w:rsidR="000E494C" w:rsidRPr="00696784">
        <w:rPr>
          <w:rFonts w:ascii="Times New Roman" w:hAnsi="Times New Roman" w:cs="Times New Roman"/>
          <w:sz w:val="24"/>
          <w:szCs w:val="24"/>
        </w:rPr>
        <w:lastRenderedPageBreak/>
        <w:t xml:space="preserve">uma espécie de propaganda enganosa, pois um valor que custa </w:t>
      </w:r>
      <w:r w:rsidR="009228E5" w:rsidRPr="00696784">
        <w:rPr>
          <w:rFonts w:ascii="Times New Roman" w:hAnsi="Times New Roman" w:cs="Times New Roman"/>
          <w:sz w:val="24"/>
          <w:szCs w:val="24"/>
        </w:rPr>
        <w:t>um</w:t>
      </w:r>
      <w:r w:rsidR="000E494C" w:rsidRPr="00696784">
        <w:rPr>
          <w:rFonts w:ascii="Times New Roman" w:hAnsi="Times New Roman" w:cs="Times New Roman"/>
          <w:sz w:val="24"/>
          <w:szCs w:val="24"/>
        </w:rPr>
        <w:t xml:space="preserve"> centavo mais baixo é passado para o cliente com o valor de</w:t>
      </w:r>
      <w:r w:rsidR="00063134" w:rsidRPr="00696784">
        <w:rPr>
          <w:rFonts w:ascii="Times New Roman" w:hAnsi="Times New Roman" w:cs="Times New Roman"/>
          <w:sz w:val="24"/>
          <w:szCs w:val="24"/>
        </w:rPr>
        <w:t xml:space="preserve"> R$</w:t>
      </w:r>
      <w:r w:rsidR="000E494C" w:rsidRPr="00696784">
        <w:rPr>
          <w:rFonts w:ascii="Times New Roman" w:hAnsi="Times New Roman" w:cs="Times New Roman"/>
          <w:sz w:val="24"/>
          <w:szCs w:val="24"/>
        </w:rPr>
        <w:t xml:space="preserve"> 0,</w:t>
      </w:r>
      <w:r w:rsidR="00307520">
        <w:rPr>
          <w:rFonts w:ascii="Times New Roman" w:hAnsi="Times New Roman" w:cs="Times New Roman"/>
          <w:sz w:val="24"/>
          <w:szCs w:val="24"/>
        </w:rPr>
        <w:t>0</w:t>
      </w:r>
      <w:r w:rsidR="000E494C" w:rsidRPr="00696784">
        <w:rPr>
          <w:rFonts w:ascii="Times New Roman" w:hAnsi="Times New Roman" w:cs="Times New Roman"/>
          <w:sz w:val="24"/>
          <w:szCs w:val="24"/>
        </w:rPr>
        <w:t>1 mais caro</w:t>
      </w:r>
      <w:r w:rsidR="00E1036E" w:rsidRPr="00696784">
        <w:rPr>
          <w:rFonts w:ascii="Times New Roman" w:hAnsi="Times New Roman" w:cs="Times New Roman"/>
          <w:sz w:val="24"/>
          <w:szCs w:val="24"/>
        </w:rPr>
        <w:t>, por exemplo</w:t>
      </w:r>
      <w:r w:rsidR="000E494C" w:rsidRPr="00696784">
        <w:rPr>
          <w:rFonts w:ascii="Times New Roman" w:hAnsi="Times New Roman" w:cs="Times New Roman"/>
          <w:sz w:val="24"/>
          <w:szCs w:val="24"/>
        </w:rPr>
        <w:t>.</w:t>
      </w:r>
      <w:r w:rsidR="00E34F33">
        <w:rPr>
          <w:rFonts w:ascii="Times New Roman" w:hAnsi="Times New Roman" w:cs="Times New Roman"/>
          <w:sz w:val="24"/>
          <w:szCs w:val="24"/>
        </w:rPr>
        <w:t xml:space="preserve"> </w:t>
      </w:r>
      <w:r w:rsidR="0084212B" w:rsidRPr="00696784">
        <w:rPr>
          <w:rFonts w:ascii="Times New Roman" w:hAnsi="Times New Roman" w:cs="Times New Roman"/>
          <w:sz w:val="24"/>
          <w:szCs w:val="24"/>
        </w:rPr>
        <w:t>O consumidor deve estar ciente que é obrigação da empresa possuir troco suficiente para os seus clientes</w:t>
      </w:r>
      <w:r w:rsidR="00E419C6" w:rsidRPr="00696784">
        <w:rPr>
          <w:rFonts w:ascii="Times New Roman" w:hAnsi="Times New Roman" w:cs="Times New Roman"/>
          <w:sz w:val="24"/>
          <w:szCs w:val="24"/>
        </w:rPr>
        <w:t>.</w:t>
      </w:r>
      <w:r w:rsidR="0084212B" w:rsidRPr="00696784">
        <w:rPr>
          <w:rFonts w:ascii="Times New Roman" w:hAnsi="Times New Roman" w:cs="Times New Roman"/>
          <w:sz w:val="24"/>
          <w:szCs w:val="24"/>
        </w:rPr>
        <w:t xml:space="preserve"> </w:t>
      </w:r>
    </w:p>
    <w:p w:rsidR="0084212B" w:rsidRPr="00696784" w:rsidRDefault="0084212B" w:rsidP="00E419C6">
      <w:pPr>
        <w:spacing w:after="0" w:line="360" w:lineRule="auto"/>
        <w:ind w:firstLine="708"/>
        <w:jc w:val="both"/>
        <w:rPr>
          <w:rFonts w:ascii="Times New Roman" w:hAnsi="Times New Roman" w:cs="Times New Roman"/>
          <w:sz w:val="24"/>
          <w:szCs w:val="24"/>
        </w:rPr>
      </w:pPr>
      <w:r w:rsidRPr="00696784">
        <w:rPr>
          <w:rFonts w:ascii="Times New Roman" w:hAnsi="Times New Roman" w:cs="Times New Roman"/>
          <w:sz w:val="24"/>
          <w:szCs w:val="24"/>
        </w:rPr>
        <w:t xml:space="preserve">Por algumas vezes, o próprio cliente colabora para que essa prática abusiva se perpetue, pois </w:t>
      </w:r>
      <w:proofErr w:type="gramStart"/>
      <w:r w:rsidRPr="00696784">
        <w:rPr>
          <w:rFonts w:ascii="Times New Roman" w:hAnsi="Times New Roman" w:cs="Times New Roman"/>
          <w:sz w:val="24"/>
          <w:szCs w:val="24"/>
        </w:rPr>
        <w:t>criou-se</w:t>
      </w:r>
      <w:proofErr w:type="gramEnd"/>
      <w:r w:rsidRPr="00696784">
        <w:rPr>
          <w:rFonts w:ascii="Times New Roman" w:hAnsi="Times New Roman" w:cs="Times New Roman"/>
          <w:sz w:val="24"/>
          <w:szCs w:val="24"/>
        </w:rPr>
        <w:t xml:space="preserve"> um c</w:t>
      </w:r>
      <w:r w:rsidR="00307520">
        <w:rPr>
          <w:rFonts w:ascii="Times New Roman" w:hAnsi="Times New Roman" w:cs="Times New Roman"/>
          <w:sz w:val="24"/>
          <w:szCs w:val="24"/>
        </w:rPr>
        <w:t>í</w:t>
      </w:r>
      <w:r w:rsidRPr="00696784">
        <w:rPr>
          <w:rFonts w:ascii="Times New Roman" w:hAnsi="Times New Roman" w:cs="Times New Roman"/>
          <w:sz w:val="24"/>
          <w:szCs w:val="24"/>
        </w:rPr>
        <w:t xml:space="preserve">rculo vicioso dos empresários em não manter moedas de baixo valor para passar </w:t>
      </w:r>
      <w:r w:rsidR="00E1036E" w:rsidRPr="00696784">
        <w:rPr>
          <w:rFonts w:ascii="Times New Roman" w:hAnsi="Times New Roman" w:cs="Times New Roman"/>
          <w:sz w:val="24"/>
          <w:szCs w:val="24"/>
        </w:rPr>
        <w:t>o</w:t>
      </w:r>
      <w:r w:rsidRPr="00696784">
        <w:rPr>
          <w:rFonts w:ascii="Times New Roman" w:hAnsi="Times New Roman" w:cs="Times New Roman"/>
          <w:sz w:val="24"/>
          <w:szCs w:val="24"/>
        </w:rPr>
        <w:t xml:space="preserve"> troco. Dessa forma, a empresa, através de um costume que </w:t>
      </w:r>
      <w:proofErr w:type="gramStart"/>
      <w:r w:rsidRPr="00696784">
        <w:rPr>
          <w:rFonts w:ascii="Times New Roman" w:hAnsi="Times New Roman" w:cs="Times New Roman"/>
          <w:sz w:val="24"/>
          <w:szCs w:val="24"/>
        </w:rPr>
        <w:t>dura décadas</w:t>
      </w:r>
      <w:proofErr w:type="gramEnd"/>
      <w:r w:rsidR="00E1036E" w:rsidRPr="00696784">
        <w:rPr>
          <w:rFonts w:ascii="Times New Roman" w:hAnsi="Times New Roman" w:cs="Times New Roman"/>
          <w:sz w:val="24"/>
          <w:szCs w:val="24"/>
        </w:rPr>
        <w:t>,</w:t>
      </w:r>
      <w:r w:rsidRPr="00696784">
        <w:rPr>
          <w:rFonts w:ascii="Times New Roman" w:hAnsi="Times New Roman" w:cs="Times New Roman"/>
          <w:sz w:val="24"/>
          <w:szCs w:val="24"/>
        </w:rPr>
        <w:t xml:space="preserve"> </w:t>
      </w:r>
      <w:r w:rsidR="00042628" w:rsidRPr="00696784">
        <w:rPr>
          <w:rFonts w:ascii="Times New Roman" w:hAnsi="Times New Roman" w:cs="Times New Roman"/>
          <w:sz w:val="24"/>
          <w:szCs w:val="24"/>
        </w:rPr>
        <w:t>tem</w:t>
      </w:r>
      <w:r w:rsidR="00E1036E" w:rsidRPr="00696784">
        <w:rPr>
          <w:rFonts w:ascii="Times New Roman" w:hAnsi="Times New Roman" w:cs="Times New Roman"/>
          <w:sz w:val="24"/>
          <w:szCs w:val="24"/>
        </w:rPr>
        <w:t xml:space="preserve"> se beneficiado enriquecendo os seus empresários enquanto que a sociedade é lesada</w:t>
      </w:r>
      <w:r w:rsidR="00053FE1" w:rsidRPr="00696784">
        <w:rPr>
          <w:rFonts w:ascii="Times New Roman" w:hAnsi="Times New Roman" w:cs="Times New Roman"/>
          <w:sz w:val="24"/>
          <w:szCs w:val="24"/>
        </w:rPr>
        <w:t xml:space="preserve"> </w:t>
      </w:r>
      <w:r w:rsidR="00E1036E" w:rsidRPr="00696784">
        <w:rPr>
          <w:rFonts w:ascii="Times New Roman" w:hAnsi="Times New Roman" w:cs="Times New Roman"/>
          <w:sz w:val="24"/>
          <w:szCs w:val="24"/>
        </w:rPr>
        <w:t xml:space="preserve">por uma prática delituosa que fere </w:t>
      </w:r>
      <w:r w:rsidR="00C87DFE" w:rsidRPr="00696784">
        <w:rPr>
          <w:rFonts w:ascii="Times New Roman" w:hAnsi="Times New Roman" w:cs="Times New Roman"/>
          <w:sz w:val="24"/>
          <w:szCs w:val="24"/>
        </w:rPr>
        <w:t>os direitos de todo cidadão.</w:t>
      </w:r>
      <w:r w:rsidR="00E1036E" w:rsidRPr="00696784">
        <w:rPr>
          <w:rFonts w:ascii="Times New Roman" w:hAnsi="Times New Roman" w:cs="Times New Roman"/>
          <w:sz w:val="24"/>
          <w:szCs w:val="24"/>
        </w:rPr>
        <w:t xml:space="preserve"> </w:t>
      </w:r>
      <w:r w:rsidR="00865EF1">
        <w:rPr>
          <w:rFonts w:ascii="Times New Roman" w:hAnsi="Times New Roman" w:cs="Times New Roman"/>
          <w:sz w:val="24"/>
          <w:szCs w:val="24"/>
        </w:rPr>
        <w:t>I</w:t>
      </w:r>
      <w:r w:rsidR="000C3BA7" w:rsidRPr="00696784">
        <w:rPr>
          <w:rFonts w:ascii="Times New Roman" w:hAnsi="Times New Roman" w:cs="Times New Roman"/>
          <w:sz w:val="24"/>
          <w:szCs w:val="24"/>
        </w:rPr>
        <w:t>sso mexe</w:t>
      </w:r>
      <w:r w:rsidR="00C87DFE" w:rsidRPr="00696784">
        <w:rPr>
          <w:rFonts w:ascii="Times New Roman" w:hAnsi="Times New Roman" w:cs="Times New Roman"/>
          <w:sz w:val="24"/>
          <w:szCs w:val="24"/>
        </w:rPr>
        <w:t>,</w:t>
      </w:r>
      <w:r w:rsidR="00E1036E" w:rsidRPr="00696784">
        <w:rPr>
          <w:rFonts w:ascii="Times New Roman" w:hAnsi="Times New Roman" w:cs="Times New Roman"/>
          <w:sz w:val="24"/>
          <w:szCs w:val="24"/>
        </w:rPr>
        <w:t xml:space="preserve"> diretamente</w:t>
      </w:r>
      <w:r w:rsidR="00C87DFE" w:rsidRPr="00696784">
        <w:rPr>
          <w:rFonts w:ascii="Times New Roman" w:hAnsi="Times New Roman" w:cs="Times New Roman"/>
          <w:sz w:val="24"/>
          <w:szCs w:val="24"/>
        </w:rPr>
        <w:t>,</w:t>
      </w:r>
      <w:r w:rsidR="00E1036E" w:rsidRPr="00696784">
        <w:rPr>
          <w:rFonts w:ascii="Times New Roman" w:hAnsi="Times New Roman" w:cs="Times New Roman"/>
          <w:sz w:val="24"/>
          <w:szCs w:val="24"/>
        </w:rPr>
        <w:t xml:space="preserve"> com garantias constitucionais, alienando o consumidor com ofertas que não saem do papel</w:t>
      </w:r>
      <w:r w:rsidR="00C87DFE" w:rsidRPr="00696784">
        <w:rPr>
          <w:rFonts w:ascii="Times New Roman" w:hAnsi="Times New Roman" w:cs="Times New Roman"/>
          <w:sz w:val="24"/>
          <w:szCs w:val="24"/>
        </w:rPr>
        <w:t>,</w:t>
      </w:r>
      <w:r w:rsidR="00E1036E" w:rsidRPr="00696784">
        <w:rPr>
          <w:rFonts w:ascii="Times New Roman" w:hAnsi="Times New Roman" w:cs="Times New Roman"/>
          <w:sz w:val="24"/>
          <w:szCs w:val="24"/>
        </w:rPr>
        <w:t xml:space="preserve"> </w:t>
      </w:r>
      <w:r w:rsidR="00C87DFE" w:rsidRPr="00696784">
        <w:rPr>
          <w:rFonts w:ascii="Times New Roman" w:hAnsi="Times New Roman" w:cs="Times New Roman"/>
          <w:sz w:val="24"/>
          <w:szCs w:val="24"/>
        </w:rPr>
        <w:t>f</w:t>
      </w:r>
      <w:r w:rsidR="00E1036E" w:rsidRPr="00696784">
        <w:rPr>
          <w:rFonts w:ascii="Times New Roman" w:hAnsi="Times New Roman" w:cs="Times New Roman"/>
          <w:sz w:val="24"/>
          <w:szCs w:val="24"/>
        </w:rPr>
        <w:t xml:space="preserve">urtando a boa-fé do consumidor e distorcendo uma realidade de benefícios para o </w:t>
      </w:r>
      <w:r w:rsidR="00C77DD0" w:rsidRPr="00696784">
        <w:rPr>
          <w:rFonts w:ascii="Times New Roman" w:hAnsi="Times New Roman" w:cs="Times New Roman"/>
          <w:sz w:val="24"/>
          <w:szCs w:val="24"/>
        </w:rPr>
        <w:t>cliente</w:t>
      </w:r>
      <w:r w:rsidR="00E1036E" w:rsidRPr="00696784">
        <w:rPr>
          <w:rFonts w:ascii="Times New Roman" w:hAnsi="Times New Roman" w:cs="Times New Roman"/>
          <w:sz w:val="24"/>
          <w:szCs w:val="24"/>
        </w:rPr>
        <w:t xml:space="preserve">, </w:t>
      </w:r>
      <w:r w:rsidR="00C87DFE" w:rsidRPr="00696784">
        <w:rPr>
          <w:rFonts w:ascii="Times New Roman" w:hAnsi="Times New Roman" w:cs="Times New Roman"/>
          <w:sz w:val="24"/>
          <w:szCs w:val="24"/>
        </w:rPr>
        <w:t>quando</w:t>
      </w:r>
      <w:r w:rsidR="00E1036E" w:rsidRPr="00696784">
        <w:rPr>
          <w:rFonts w:ascii="Times New Roman" w:hAnsi="Times New Roman" w:cs="Times New Roman"/>
          <w:sz w:val="24"/>
          <w:szCs w:val="24"/>
        </w:rPr>
        <w:t xml:space="preserve"> quem</w:t>
      </w:r>
      <w:r w:rsidR="00C77DD0" w:rsidRPr="00696784">
        <w:rPr>
          <w:rFonts w:ascii="Times New Roman" w:hAnsi="Times New Roman" w:cs="Times New Roman"/>
          <w:sz w:val="24"/>
          <w:szCs w:val="24"/>
        </w:rPr>
        <w:t xml:space="preserve"> realmente</w:t>
      </w:r>
      <w:r w:rsidR="00E1036E" w:rsidRPr="00696784">
        <w:rPr>
          <w:rFonts w:ascii="Times New Roman" w:hAnsi="Times New Roman" w:cs="Times New Roman"/>
          <w:sz w:val="24"/>
          <w:szCs w:val="24"/>
        </w:rPr>
        <w:t xml:space="preserve"> </w:t>
      </w:r>
      <w:r w:rsidR="002C674A" w:rsidRPr="00696784">
        <w:rPr>
          <w:rFonts w:ascii="Times New Roman" w:hAnsi="Times New Roman" w:cs="Times New Roman"/>
          <w:sz w:val="24"/>
          <w:szCs w:val="24"/>
        </w:rPr>
        <w:t>é beneficiado</w:t>
      </w:r>
      <w:r w:rsidR="00C87DFE" w:rsidRPr="00696784">
        <w:rPr>
          <w:rFonts w:ascii="Times New Roman" w:hAnsi="Times New Roman" w:cs="Times New Roman"/>
          <w:sz w:val="24"/>
          <w:szCs w:val="24"/>
        </w:rPr>
        <w:t>,</w:t>
      </w:r>
      <w:r w:rsidR="00E1036E" w:rsidRPr="00696784">
        <w:rPr>
          <w:rFonts w:ascii="Times New Roman" w:hAnsi="Times New Roman" w:cs="Times New Roman"/>
          <w:sz w:val="24"/>
          <w:szCs w:val="24"/>
        </w:rPr>
        <w:t xml:space="preserve"> com ta</w:t>
      </w:r>
      <w:r w:rsidR="000C3BA7" w:rsidRPr="00696784">
        <w:rPr>
          <w:rFonts w:ascii="Times New Roman" w:hAnsi="Times New Roman" w:cs="Times New Roman"/>
          <w:sz w:val="24"/>
          <w:szCs w:val="24"/>
        </w:rPr>
        <w:t>is</w:t>
      </w:r>
      <w:r w:rsidR="00E1036E" w:rsidRPr="00696784">
        <w:rPr>
          <w:rFonts w:ascii="Times New Roman" w:hAnsi="Times New Roman" w:cs="Times New Roman"/>
          <w:sz w:val="24"/>
          <w:szCs w:val="24"/>
        </w:rPr>
        <w:t xml:space="preserve"> preço</w:t>
      </w:r>
      <w:r w:rsidR="000C3BA7" w:rsidRPr="00696784">
        <w:rPr>
          <w:rFonts w:ascii="Times New Roman" w:hAnsi="Times New Roman" w:cs="Times New Roman"/>
          <w:sz w:val="24"/>
          <w:szCs w:val="24"/>
        </w:rPr>
        <w:t>s,</w:t>
      </w:r>
      <w:r w:rsidR="00E1036E" w:rsidRPr="00696784">
        <w:rPr>
          <w:rFonts w:ascii="Times New Roman" w:hAnsi="Times New Roman" w:cs="Times New Roman"/>
          <w:sz w:val="24"/>
          <w:szCs w:val="24"/>
        </w:rPr>
        <w:t xml:space="preserve"> são os estabelecimentos. </w:t>
      </w:r>
    </w:p>
    <w:p w:rsidR="009675FA" w:rsidRPr="00696784" w:rsidRDefault="009675FA" w:rsidP="00651C1C">
      <w:pPr>
        <w:spacing w:after="0" w:line="360" w:lineRule="auto"/>
        <w:ind w:firstLine="708"/>
        <w:jc w:val="both"/>
        <w:rPr>
          <w:rFonts w:ascii="Times New Roman" w:hAnsi="Times New Roman" w:cs="Times New Roman"/>
          <w:sz w:val="24"/>
          <w:szCs w:val="24"/>
        </w:rPr>
      </w:pPr>
      <w:r w:rsidRPr="00696784">
        <w:rPr>
          <w:rFonts w:ascii="Times New Roman" w:hAnsi="Times New Roman" w:cs="Times New Roman"/>
          <w:sz w:val="24"/>
          <w:szCs w:val="24"/>
        </w:rPr>
        <w:t>Desse modo, o cliente é induzido a comprar com uma falsa promessa de vantagem e no final da compra persuadido a abrir mão dessa vantagem, já que o consumidor se sente constrangido em exigir um valo</w:t>
      </w:r>
      <w:r w:rsidR="00E90128" w:rsidRPr="00696784">
        <w:rPr>
          <w:rFonts w:ascii="Times New Roman" w:hAnsi="Times New Roman" w:cs="Times New Roman"/>
          <w:sz w:val="24"/>
          <w:szCs w:val="24"/>
        </w:rPr>
        <w:t>r</w:t>
      </w:r>
      <w:r w:rsidRPr="00696784">
        <w:rPr>
          <w:rFonts w:ascii="Times New Roman" w:hAnsi="Times New Roman" w:cs="Times New Roman"/>
          <w:sz w:val="24"/>
          <w:szCs w:val="24"/>
        </w:rPr>
        <w:t xml:space="preserve"> tão pequeno. Para evitar </w:t>
      </w:r>
      <w:r w:rsidR="00E90128" w:rsidRPr="00696784">
        <w:rPr>
          <w:rFonts w:ascii="Times New Roman" w:hAnsi="Times New Roman" w:cs="Times New Roman"/>
          <w:sz w:val="24"/>
          <w:szCs w:val="24"/>
        </w:rPr>
        <w:t>que haja um</w:t>
      </w:r>
      <w:r w:rsidR="004E2B1A" w:rsidRPr="00696784">
        <w:rPr>
          <w:rFonts w:ascii="Times New Roman" w:hAnsi="Times New Roman" w:cs="Times New Roman"/>
          <w:sz w:val="24"/>
          <w:szCs w:val="24"/>
        </w:rPr>
        <w:t xml:space="preserve"> </w:t>
      </w:r>
      <w:r w:rsidRPr="00696784">
        <w:rPr>
          <w:rFonts w:ascii="Times New Roman" w:hAnsi="Times New Roman" w:cs="Times New Roman"/>
          <w:sz w:val="24"/>
          <w:szCs w:val="24"/>
        </w:rPr>
        <w:t xml:space="preserve">julgamento dos olhares arredores e comentários dos empregados dos estabelecimentos, o consumidor é forçosamente obrigado em deixar sua vantagem no balcão. </w:t>
      </w:r>
    </w:p>
    <w:p w:rsidR="00F41B22" w:rsidRPr="00696784" w:rsidRDefault="00A66D27" w:rsidP="0090124E">
      <w:pPr>
        <w:pStyle w:val="Ttulo1"/>
        <w:rPr>
          <w:sz w:val="24"/>
          <w:szCs w:val="24"/>
        </w:rPr>
      </w:pPr>
      <w:bookmarkStart w:id="3" w:name="_Toc401589424"/>
      <w:r w:rsidRPr="00696784">
        <w:rPr>
          <w:sz w:val="24"/>
          <w:szCs w:val="24"/>
        </w:rPr>
        <w:t>4-</w:t>
      </w:r>
      <w:r w:rsidR="00C858B3" w:rsidRPr="00696784">
        <w:rPr>
          <w:sz w:val="24"/>
          <w:szCs w:val="24"/>
        </w:rPr>
        <w:t xml:space="preserve"> </w:t>
      </w:r>
      <w:r w:rsidR="00F41B22" w:rsidRPr="00696784">
        <w:rPr>
          <w:sz w:val="24"/>
          <w:szCs w:val="24"/>
        </w:rPr>
        <w:t>A LEGISLAÇÃO BRASILEIRA</w:t>
      </w:r>
      <w:bookmarkEnd w:id="3"/>
      <w:r w:rsidR="003169C8">
        <w:rPr>
          <w:sz w:val="24"/>
          <w:szCs w:val="24"/>
        </w:rPr>
        <w:t xml:space="preserve"> COMO FORMA DE PREVINIR ABUSOS NO COMÉCIO</w:t>
      </w:r>
    </w:p>
    <w:p w:rsidR="00BF2C71" w:rsidRPr="00696784" w:rsidRDefault="00C93499" w:rsidP="00D92272">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A norma jurídica brasileira traz </w:t>
      </w:r>
      <w:r w:rsidR="00C83130" w:rsidRPr="00696784">
        <w:rPr>
          <w:rFonts w:ascii="Times New Roman" w:hAnsi="Times New Roman" w:cs="Times New Roman"/>
          <w:sz w:val="24"/>
          <w:szCs w:val="24"/>
        </w:rPr>
        <w:t xml:space="preserve">em </w:t>
      </w:r>
      <w:r w:rsidRPr="00696784">
        <w:rPr>
          <w:rFonts w:ascii="Times New Roman" w:hAnsi="Times New Roman" w:cs="Times New Roman"/>
          <w:sz w:val="24"/>
          <w:szCs w:val="24"/>
        </w:rPr>
        <w:t>seus textos às consequências da empresa diante da negação da entrega de trocos. Incorrendo em vários ramos da justiça</w:t>
      </w:r>
      <w:r w:rsidR="0020391B" w:rsidRPr="00696784">
        <w:rPr>
          <w:rFonts w:ascii="Times New Roman" w:hAnsi="Times New Roman" w:cs="Times New Roman"/>
          <w:sz w:val="24"/>
          <w:szCs w:val="24"/>
        </w:rPr>
        <w:t>,</w:t>
      </w:r>
      <w:r w:rsidRPr="00696784">
        <w:rPr>
          <w:rFonts w:ascii="Times New Roman" w:hAnsi="Times New Roman" w:cs="Times New Roman"/>
          <w:sz w:val="24"/>
          <w:szCs w:val="24"/>
        </w:rPr>
        <w:t xml:space="preserve"> entr</w:t>
      </w:r>
      <w:r w:rsidR="0020391B" w:rsidRPr="00696784">
        <w:rPr>
          <w:rFonts w:ascii="Times New Roman" w:hAnsi="Times New Roman" w:cs="Times New Roman"/>
          <w:sz w:val="24"/>
          <w:szCs w:val="24"/>
        </w:rPr>
        <w:t>e</w:t>
      </w:r>
      <w:r w:rsidRPr="00696784">
        <w:rPr>
          <w:rFonts w:ascii="Times New Roman" w:hAnsi="Times New Roman" w:cs="Times New Roman"/>
          <w:sz w:val="24"/>
          <w:szCs w:val="24"/>
        </w:rPr>
        <w:t xml:space="preserve"> eles</w:t>
      </w:r>
      <w:r w:rsidR="0020391B" w:rsidRPr="00696784">
        <w:rPr>
          <w:rFonts w:ascii="Times New Roman" w:hAnsi="Times New Roman" w:cs="Times New Roman"/>
          <w:sz w:val="24"/>
          <w:szCs w:val="24"/>
        </w:rPr>
        <w:t>,</w:t>
      </w:r>
      <w:r w:rsidRPr="00696784">
        <w:rPr>
          <w:rFonts w:ascii="Times New Roman" w:hAnsi="Times New Roman" w:cs="Times New Roman"/>
          <w:sz w:val="24"/>
          <w:szCs w:val="24"/>
        </w:rPr>
        <w:t xml:space="preserve"> na área penal, civil, tributário, especialmente na esfera do consumidor e inevitavelmente vai de encontro a Constituição da República Federativa do Brasil.</w:t>
      </w:r>
      <w:r w:rsidR="004E213C" w:rsidRPr="00696784">
        <w:rPr>
          <w:rFonts w:ascii="Times New Roman" w:hAnsi="Times New Roman" w:cs="Times New Roman"/>
          <w:sz w:val="24"/>
          <w:szCs w:val="24"/>
        </w:rPr>
        <w:t xml:space="preserve"> </w:t>
      </w:r>
      <w:r w:rsidR="0020391B" w:rsidRPr="00696784">
        <w:rPr>
          <w:rFonts w:ascii="Times New Roman" w:hAnsi="Times New Roman" w:cs="Times New Roman"/>
          <w:sz w:val="24"/>
          <w:szCs w:val="24"/>
        </w:rPr>
        <w:t>C</w:t>
      </w:r>
      <w:r w:rsidR="004E213C" w:rsidRPr="00696784">
        <w:rPr>
          <w:rFonts w:ascii="Times New Roman" w:hAnsi="Times New Roman" w:cs="Times New Roman"/>
          <w:sz w:val="24"/>
          <w:szCs w:val="24"/>
        </w:rPr>
        <w:t>onsequentemente, o sujeito que se recusar a entregar o valor devido poderá responder em tod</w:t>
      </w:r>
      <w:r w:rsidR="00F04573" w:rsidRPr="00696784">
        <w:rPr>
          <w:rFonts w:ascii="Times New Roman" w:hAnsi="Times New Roman" w:cs="Times New Roman"/>
          <w:sz w:val="24"/>
          <w:szCs w:val="24"/>
        </w:rPr>
        <w:t>os este</w:t>
      </w:r>
      <w:r w:rsidR="004E213C" w:rsidRPr="00696784">
        <w:rPr>
          <w:rFonts w:ascii="Times New Roman" w:hAnsi="Times New Roman" w:cs="Times New Roman"/>
          <w:sz w:val="24"/>
          <w:szCs w:val="24"/>
        </w:rPr>
        <w:t xml:space="preserve">s campos. </w:t>
      </w:r>
      <w:r w:rsidRPr="00696784">
        <w:rPr>
          <w:rFonts w:ascii="Times New Roman" w:hAnsi="Times New Roman" w:cs="Times New Roman"/>
          <w:sz w:val="24"/>
          <w:szCs w:val="24"/>
        </w:rPr>
        <w:t>Vejamos:</w:t>
      </w:r>
    </w:p>
    <w:p w:rsidR="004E213C" w:rsidRPr="00696784" w:rsidRDefault="00A66D27" w:rsidP="0090124E">
      <w:pPr>
        <w:pStyle w:val="Ttulo2"/>
        <w:rPr>
          <w:rFonts w:ascii="Times New Roman" w:hAnsi="Times New Roman" w:cs="Times New Roman"/>
          <w:b w:val="0"/>
          <w:color w:val="auto"/>
          <w:sz w:val="24"/>
          <w:szCs w:val="24"/>
        </w:rPr>
      </w:pPr>
      <w:bookmarkStart w:id="4" w:name="_Toc401589425"/>
      <w:r w:rsidRPr="00696784">
        <w:rPr>
          <w:rFonts w:ascii="Times New Roman" w:hAnsi="Times New Roman" w:cs="Times New Roman"/>
          <w:b w:val="0"/>
          <w:color w:val="auto"/>
          <w:sz w:val="24"/>
          <w:szCs w:val="24"/>
        </w:rPr>
        <w:t>4</w:t>
      </w:r>
      <w:r w:rsidR="004E213C" w:rsidRPr="00696784">
        <w:rPr>
          <w:rFonts w:ascii="Times New Roman" w:hAnsi="Times New Roman" w:cs="Times New Roman"/>
          <w:b w:val="0"/>
          <w:color w:val="auto"/>
          <w:sz w:val="24"/>
          <w:szCs w:val="24"/>
        </w:rPr>
        <w:t>.1- Consumidor</w:t>
      </w:r>
      <w:bookmarkEnd w:id="4"/>
    </w:p>
    <w:p w:rsidR="00C767E1" w:rsidRPr="00696784" w:rsidRDefault="00C767E1" w:rsidP="00C767E1">
      <w:pPr>
        <w:pStyle w:val="PargrafodaLista"/>
        <w:spacing w:after="0" w:line="360" w:lineRule="auto"/>
        <w:ind w:left="0" w:firstLine="709"/>
        <w:jc w:val="both"/>
        <w:rPr>
          <w:rFonts w:ascii="Times New Roman" w:hAnsi="Times New Roman" w:cs="Times New Roman"/>
          <w:sz w:val="24"/>
          <w:szCs w:val="24"/>
        </w:rPr>
      </w:pPr>
      <w:r w:rsidRPr="00696784">
        <w:rPr>
          <w:rFonts w:ascii="Times New Roman" w:hAnsi="Times New Roman" w:cs="Times New Roman"/>
          <w:sz w:val="24"/>
          <w:szCs w:val="24"/>
        </w:rPr>
        <w:t>No Brasil, mesmo possuindo o Código Civil que regula a vida em sociedade como os atos da vida civil, contrato</w:t>
      </w:r>
      <w:r w:rsidR="007B52B2">
        <w:rPr>
          <w:rFonts w:ascii="Times New Roman" w:hAnsi="Times New Roman" w:cs="Times New Roman"/>
          <w:sz w:val="24"/>
          <w:szCs w:val="24"/>
        </w:rPr>
        <w:t>s, obrigações, negócio jurídico,</w:t>
      </w:r>
      <w:r w:rsidRPr="00696784">
        <w:rPr>
          <w:rFonts w:ascii="Times New Roman" w:hAnsi="Times New Roman" w:cs="Times New Roman"/>
          <w:sz w:val="24"/>
          <w:szCs w:val="24"/>
        </w:rPr>
        <w:t xml:space="preserve"> o legislador achou necessário criar normas para regular os atos do comércio, apresentando o consumidor como a par</w:t>
      </w:r>
      <w:r w:rsidR="00FF03A2">
        <w:rPr>
          <w:rFonts w:ascii="Times New Roman" w:hAnsi="Times New Roman" w:cs="Times New Roman"/>
          <w:sz w:val="24"/>
          <w:szCs w:val="24"/>
        </w:rPr>
        <w:t>te mais vulnerável de uma relaçã</w:t>
      </w:r>
      <w:r w:rsidRPr="00696784">
        <w:rPr>
          <w:rFonts w:ascii="Times New Roman" w:hAnsi="Times New Roman" w:cs="Times New Roman"/>
          <w:sz w:val="24"/>
          <w:szCs w:val="24"/>
        </w:rPr>
        <w:t xml:space="preserve">o de compra e venda. </w:t>
      </w:r>
    </w:p>
    <w:p w:rsidR="009D7357" w:rsidRPr="00696784" w:rsidRDefault="00C767E1" w:rsidP="00C767E1">
      <w:pPr>
        <w:pStyle w:val="PargrafodaLista"/>
        <w:spacing w:after="0" w:line="360" w:lineRule="auto"/>
        <w:ind w:left="0" w:firstLine="709"/>
        <w:jc w:val="both"/>
        <w:rPr>
          <w:rFonts w:ascii="Times New Roman" w:hAnsi="Times New Roman" w:cs="Times New Roman"/>
          <w:sz w:val="24"/>
          <w:szCs w:val="24"/>
        </w:rPr>
      </w:pPr>
      <w:r w:rsidRPr="00696784">
        <w:rPr>
          <w:rFonts w:ascii="Times New Roman" w:hAnsi="Times New Roman" w:cs="Times New Roman"/>
          <w:sz w:val="24"/>
          <w:szCs w:val="24"/>
        </w:rPr>
        <w:lastRenderedPageBreak/>
        <w:t>Nas práticas comerciais, o Código do Consumidor tratou o assunto de forma preponderante ao abordar que “</w:t>
      </w:r>
      <w:r w:rsidRPr="00696784">
        <w:rPr>
          <w:rFonts w:ascii="Times New Roman" w:hAnsi="Times New Roman" w:cs="Times New Roman"/>
          <w:bCs/>
          <w:sz w:val="24"/>
          <w:szCs w:val="24"/>
        </w:rPr>
        <w:t>Toda informação ou publicidade, suficientemente precisa, veiculada por qualquer forma ou meio de comunicação com relação a produtos e serviços oferecidos ou apresentados</w:t>
      </w:r>
      <w:r w:rsidR="00FF4BEF" w:rsidRPr="00696784">
        <w:rPr>
          <w:rFonts w:ascii="Times New Roman" w:hAnsi="Times New Roman" w:cs="Times New Roman"/>
          <w:bCs/>
          <w:sz w:val="24"/>
          <w:szCs w:val="24"/>
        </w:rPr>
        <w:t xml:space="preserve">” </w:t>
      </w:r>
      <w:r w:rsidR="00450176" w:rsidRPr="00696784">
        <w:rPr>
          <w:rFonts w:ascii="Times New Roman" w:hAnsi="Times New Roman" w:cs="Times New Roman"/>
          <w:bCs/>
          <w:sz w:val="24"/>
          <w:szCs w:val="24"/>
        </w:rPr>
        <w:t>obriga</w:t>
      </w:r>
      <w:r w:rsidRPr="00696784">
        <w:rPr>
          <w:rFonts w:ascii="Times New Roman" w:hAnsi="Times New Roman" w:cs="Times New Roman"/>
          <w:bCs/>
          <w:sz w:val="24"/>
          <w:szCs w:val="24"/>
        </w:rPr>
        <w:t xml:space="preserve"> </w:t>
      </w:r>
      <w:r w:rsidR="00D41CDD" w:rsidRPr="00696784">
        <w:rPr>
          <w:rFonts w:ascii="Times New Roman" w:hAnsi="Times New Roman" w:cs="Times New Roman"/>
          <w:bCs/>
          <w:sz w:val="24"/>
          <w:szCs w:val="24"/>
        </w:rPr>
        <w:t>“</w:t>
      </w:r>
      <w:r w:rsidRPr="00696784">
        <w:rPr>
          <w:rFonts w:ascii="Times New Roman" w:hAnsi="Times New Roman" w:cs="Times New Roman"/>
          <w:bCs/>
          <w:sz w:val="24"/>
          <w:szCs w:val="24"/>
        </w:rPr>
        <w:t>o fornecedor que a fizer veicular ou dela se utilizar e integra o contrato que vier a ser celebrado”</w:t>
      </w:r>
      <w:r w:rsidRPr="00696784">
        <w:rPr>
          <w:rFonts w:ascii="Times New Roman" w:hAnsi="Times New Roman" w:cs="Times New Roman"/>
          <w:sz w:val="24"/>
          <w:szCs w:val="24"/>
        </w:rPr>
        <w:t xml:space="preserve"> art. 30 do CDC.</w:t>
      </w:r>
      <w:r w:rsidR="00DD3FA0" w:rsidRPr="00696784">
        <w:rPr>
          <w:rFonts w:ascii="Times New Roman" w:hAnsi="Times New Roman" w:cs="Times New Roman"/>
          <w:sz w:val="24"/>
          <w:szCs w:val="24"/>
        </w:rPr>
        <w:t xml:space="preserve"> Dessa forma</w:t>
      </w:r>
      <w:r w:rsidR="00FF4BEF" w:rsidRPr="00696784">
        <w:rPr>
          <w:rFonts w:ascii="Times New Roman" w:hAnsi="Times New Roman" w:cs="Times New Roman"/>
          <w:sz w:val="24"/>
          <w:szCs w:val="24"/>
        </w:rPr>
        <w:t>,</w:t>
      </w:r>
      <w:r w:rsidR="00DD3FA0" w:rsidRPr="00696784">
        <w:rPr>
          <w:rFonts w:ascii="Times New Roman" w:hAnsi="Times New Roman" w:cs="Times New Roman"/>
          <w:sz w:val="24"/>
          <w:szCs w:val="24"/>
        </w:rPr>
        <w:t xml:space="preserve"> os anúncios possuirão os efeitos contratuais que estão vinculados na proposta do anúncio</w:t>
      </w:r>
      <w:r w:rsidR="00B87B92" w:rsidRPr="00696784">
        <w:rPr>
          <w:rFonts w:ascii="Times New Roman" w:hAnsi="Times New Roman" w:cs="Times New Roman"/>
          <w:sz w:val="24"/>
          <w:szCs w:val="24"/>
        </w:rPr>
        <w:t xml:space="preserve"> que foi celebrado</w:t>
      </w:r>
      <w:r w:rsidR="00DD3FA0" w:rsidRPr="00696784">
        <w:rPr>
          <w:rFonts w:ascii="Times New Roman" w:hAnsi="Times New Roman" w:cs="Times New Roman"/>
          <w:sz w:val="24"/>
          <w:szCs w:val="24"/>
        </w:rPr>
        <w:t>.</w:t>
      </w:r>
    </w:p>
    <w:p w:rsidR="00C767E1" w:rsidRPr="00696784" w:rsidRDefault="00FF4BEF" w:rsidP="00C767E1">
      <w:pPr>
        <w:pStyle w:val="PargrafodaLista"/>
        <w:spacing w:after="0" w:line="360" w:lineRule="auto"/>
        <w:ind w:left="0" w:firstLine="709"/>
        <w:jc w:val="both"/>
        <w:rPr>
          <w:rFonts w:ascii="Times New Roman" w:hAnsi="Times New Roman" w:cs="Times New Roman"/>
          <w:sz w:val="24"/>
          <w:szCs w:val="24"/>
        </w:rPr>
      </w:pPr>
      <w:r w:rsidRPr="00696784">
        <w:rPr>
          <w:rFonts w:ascii="Times New Roman" w:hAnsi="Times New Roman" w:cs="Times New Roman"/>
          <w:sz w:val="24"/>
          <w:szCs w:val="24"/>
        </w:rPr>
        <w:t>O</w:t>
      </w:r>
      <w:r w:rsidR="009D7357" w:rsidRPr="00696784">
        <w:rPr>
          <w:rFonts w:ascii="Times New Roman" w:hAnsi="Times New Roman" w:cs="Times New Roman"/>
          <w:sz w:val="24"/>
          <w:szCs w:val="24"/>
        </w:rPr>
        <w:t xml:space="preserve"> artigo 35 do Código de Defesa do Consumidor tra</w:t>
      </w:r>
      <w:r w:rsidR="002C674A" w:rsidRPr="00696784">
        <w:rPr>
          <w:rFonts w:ascii="Times New Roman" w:hAnsi="Times New Roman" w:cs="Times New Roman"/>
          <w:sz w:val="24"/>
          <w:szCs w:val="24"/>
        </w:rPr>
        <w:t>z a possibilidade do consumidor</w:t>
      </w:r>
      <w:r w:rsidR="009D7357" w:rsidRPr="00696784">
        <w:rPr>
          <w:rFonts w:ascii="Times New Roman" w:hAnsi="Times New Roman" w:cs="Times New Roman"/>
          <w:sz w:val="24"/>
          <w:szCs w:val="24"/>
        </w:rPr>
        <w:t xml:space="preserve"> escolher a situação que lhe for mais vantajosa quando existe a renúncia do estabelecimento em cumprir o que foi ofertado, possuindo a possibilidade de forçar o cumprimento do contrato ou, ainda, recorrer a indenizações. </w:t>
      </w:r>
    </w:p>
    <w:p w:rsidR="00321616" w:rsidRPr="00696784" w:rsidRDefault="00DC1FE0" w:rsidP="00321616">
      <w:pPr>
        <w:pStyle w:val="PargrafodaLista"/>
        <w:spacing w:after="0" w:line="360" w:lineRule="auto"/>
        <w:ind w:left="0" w:firstLine="709"/>
        <w:jc w:val="both"/>
        <w:rPr>
          <w:rFonts w:ascii="Times New Roman" w:hAnsi="Times New Roman" w:cs="Times New Roman"/>
          <w:bCs/>
          <w:sz w:val="24"/>
          <w:szCs w:val="24"/>
        </w:rPr>
      </w:pPr>
      <w:r w:rsidRPr="00696784">
        <w:rPr>
          <w:rFonts w:ascii="Times New Roman" w:hAnsi="Times New Roman" w:cs="Times New Roman"/>
          <w:sz w:val="24"/>
          <w:szCs w:val="24"/>
        </w:rPr>
        <w:t xml:space="preserve">Existindo requisitos de contrato e possibilitando outra via para solucionar </w:t>
      </w:r>
      <w:r w:rsidR="004C71AC" w:rsidRPr="00696784">
        <w:rPr>
          <w:rFonts w:ascii="Times New Roman" w:hAnsi="Times New Roman" w:cs="Times New Roman"/>
          <w:sz w:val="24"/>
          <w:szCs w:val="24"/>
        </w:rPr>
        <w:t>o fato</w:t>
      </w:r>
      <w:r w:rsidR="00BB24FA" w:rsidRPr="00696784">
        <w:rPr>
          <w:rFonts w:ascii="Times New Roman" w:hAnsi="Times New Roman" w:cs="Times New Roman"/>
          <w:sz w:val="24"/>
          <w:szCs w:val="24"/>
        </w:rPr>
        <w:t>,</w:t>
      </w:r>
      <w:r w:rsidR="004C71AC" w:rsidRPr="00696784">
        <w:rPr>
          <w:rFonts w:ascii="Times New Roman" w:hAnsi="Times New Roman" w:cs="Times New Roman"/>
          <w:sz w:val="24"/>
          <w:szCs w:val="24"/>
        </w:rPr>
        <w:t xml:space="preserve"> que será escolhido</w:t>
      </w:r>
      <w:r w:rsidRPr="00696784">
        <w:rPr>
          <w:rFonts w:ascii="Times New Roman" w:hAnsi="Times New Roman" w:cs="Times New Roman"/>
          <w:sz w:val="24"/>
          <w:szCs w:val="24"/>
        </w:rPr>
        <w:t xml:space="preserve"> pelo consumidor</w:t>
      </w:r>
      <w:r w:rsidR="00BB24FA" w:rsidRPr="00696784">
        <w:rPr>
          <w:rFonts w:ascii="Times New Roman" w:hAnsi="Times New Roman" w:cs="Times New Roman"/>
          <w:sz w:val="24"/>
          <w:szCs w:val="24"/>
        </w:rPr>
        <w:t>,</w:t>
      </w:r>
      <w:r w:rsidRPr="00696784">
        <w:rPr>
          <w:rFonts w:ascii="Times New Roman" w:hAnsi="Times New Roman" w:cs="Times New Roman"/>
          <w:sz w:val="24"/>
          <w:szCs w:val="24"/>
        </w:rPr>
        <w:t xml:space="preserve"> o código ainda colabora com a proteção contra mensagens passada ao cliente que sejam abusivas, que levem a erros ou que apresentem mensagem subliminar</w:t>
      </w:r>
      <w:r w:rsidR="00BC0045" w:rsidRPr="00696784">
        <w:rPr>
          <w:rFonts w:ascii="Times New Roman" w:hAnsi="Times New Roman" w:cs="Times New Roman"/>
          <w:sz w:val="24"/>
          <w:szCs w:val="24"/>
        </w:rPr>
        <w:t>;</w:t>
      </w:r>
      <w:r w:rsidRPr="00696784">
        <w:rPr>
          <w:rFonts w:ascii="Times New Roman" w:hAnsi="Times New Roman" w:cs="Times New Roman"/>
          <w:sz w:val="24"/>
          <w:szCs w:val="24"/>
        </w:rPr>
        <w:t xml:space="preserve"> </w:t>
      </w:r>
      <w:r w:rsidRPr="00696784">
        <w:rPr>
          <w:rFonts w:ascii="Times New Roman" w:hAnsi="Times New Roman" w:cs="Times New Roman"/>
          <w:bCs/>
          <w:sz w:val="24"/>
          <w:szCs w:val="24"/>
        </w:rPr>
        <w:t>proibindo toda publicidade enganosa ou abusiva (art. 37).</w:t>
      </w:r>
    </w:p>
    <w:p w:rsidR="00321616" w:rsidRPr="00696784" w:rsidRDefault="00321616" w:rsidP="00321616">
      <w:pPr>
        <w:pStyle w:val="PargrafodaLista"/>
        <w:spacing w:after="0" w:line="360" w:lineRule="auto"/>
        <w:ind w:left="0" w:firstLine="709"/>
        <w:jc w:val="both"/>
        <w:rPr>
          <w:rFonts w:ascii="Times New Roman" w:hAnsi="Times New Roman" w:cs="Times New Roman"/>
          <w:bCs/>
          <w:sz w:val="24"/>
          <w:szCs w:val="24"/>
        </w:rPr>
      </w:pPr>
      <w:r w:rsidRPr="00696784">
        <w:rPr>
          <w:rFonts w:ascii="Times New Roman" w:hAnsi="Times New Roman" w:cs="Times New Roman"/>
          <w:bCs/>
          <w:sz w:val="24"/>
          <w:szCs w:val="24"/>
        </w:rPr>
        <w:t>Neste sentido</w:t>
      </w:r>
      <w:r w:rsidR="00BB24FA" w:rsidRPr="00696784">
        <w:rPr>
          <w:rFonts w:ascii="Times New Roman" w:hAnsi="Times New Roman" w:cs="Times New Roman"/>
          <w:bCs/>
          <w:sz w:val="24"/>
          <w:szCs w:val="24"/>
        </w:rPr>
        <w:t>,</w:t>
      </w:r>
      <w:r w:rsidRPr="00696784">
        <w:rPr>
          <w:rFonts w:ascii="Times New Roman" w:hAnsi="Times New Roman" w:cs="Times New Roman"/>
          <w:bCs/>
          <w:sz w:val="24"/>
          <w:szCs w:val="24"/>
        </w:rPr>
        <w:t xml:space="preserve"> o próprio código que defende o consumidor traz as penalidades prevista</w:t>
      </w:r>
      <w:r w:rsidR="00BB24FA" w:rsidRPr="00696784">
        <w:rPr>
          <w:rFonts w:ascii="Times New Roman" w:hAnsi="Times New Roman" w:cs="Times New Roman"/>
          <w:bCs/>
          <w:sz w:val="24"/>
          <w:szCs w:val="24"/>
        </w:rPr>
        <w:t>s</w:t>
      </w:r>
      <w:r w:rsidRPr="00696784">
        <w:rPr>
          <w:rFonts w:ascii="Times New Roman" w:hAnsi="Times New Roman" w:cs="Times New Roman"/>
          <w:bCs/>
          <w:sz w:val="24"/>
          <w:szCs w:val="24"/>
        </w:rPr>
        <w:t xml:space="preserve"> para quem não observa o disposto no CDC, como o artigo 69 que faz a exposição </w:t>
      </w:r>
      <w:r w:rsidR="002D39AA">
        <w:rPr>
          <w:rFonts w:ascii="Times New Roman" w:hAnsi="Times New Roman" w:cs="Times New Roman"/>
          <w:bCs/>
          <w:sz w:val="24"/>
          <w:szCs w:val="24"/>
        </w:rPr>
        <w:t>das penas sofridas para quem pra</w:t>
      </w:r>
      <w:r w:rsidRPr="00696784">
        <w:rPr>
          <w:rFonts w:ascii="Times New Roman" w:hAnsi="Times New Roman" w:cs="Times New Roman"/>
          <w:bCs/>
          <w:sz w:val="24"/>
          <w:szCs w:val="24"/>
        </w:rPr>
        <w:t>tica uma</w:t>
      </w:r>
      <w:r w:rsidR="00C940B9" w:rsidRPr="00696784">
        <w:rPr>
          <w:rFonts w:ascii="Times New Roman" w:hAnsi="Times New Roman" w:cs="Times New Roman"/>
          <w:bCs/>
          <w:sz w:val="24"/>
          <w:szCs w:val="24"/>
        </w:rPr>
        <w:t xml:space="preserve"> propagando enganosa ou abusiva</w:t>
      </w:r>
      <w:r w:rsidRPr="00696784">
        <w:rPr>
          <w:rFonts w:ascii="Times New Roman" w:hAnsi="Times New Roman" w:cs="Times New Roman"/>
          <w:bCs/>
          <w:sz w:val="24"/>
          <w:szCs w:val="24"/>
        </w:rPr>
        <w:t xml:space="preserve">, referente a três meses de detenção </w:t>
      </w:r>
      <w:proofErr w:type="gramStart"/>
      <w:r w:rsidRPr="00696784">
        <w:rPr>
          <w:rFonts w:ascii="Times New Roman" w:hAnsi="Times New Roman" w:cs="Times New Roman"/>
          <w:bCs/>
          <w:sz w:val="24"/>
          <w:szCs w:val="24"/>
        </w:rPr>
        <w:t>a</w:t>
      </w:r>
      <w:proofErr w:type="gramEnd"/>
      <w:r w:rsidRPr="00696784">
        <w:rPr>
          <w:rFonts w:ascii="Times New Roman" w:hAnsi="Times New Roman" w:cs="Times New Roman"/>
          <w:bCs/>
          <w:sz w:val="24"/>
          <w:szCs w:val="24"/>
        </w:rPr>
        <w:t xml:space="preserve"> um ano e multa (art. 67).</w:t>
      </w:r>
    </w:p>
    <w:p w:rsidR="00173C8E" w:rsidRPr="00696784" w:rsidRDefault="0057140B" w:rsidP="0057140B">
      <w:pPr>
        <w:pStyle w:val="PargrafodaLista"/>
        <w:spacing w:after="0" w:line="360" w:lineRule="auto"/>
        <w:ind w:left="0" w:firstLine="709"/>
        <w:jc w:val="both"/>
        <w:rPr>
          <w:rFonts w:ascii="Times New Roman" w:hAnsi="Times New Roman" w:cs="Times New Roman"/>
          <w:bCs/>
          <w:sz w:val="24"/>
          <w:szCs w:val="24"/>
        </w:rPr>
      </w:pPr>
      <w:r w:rsidRPr="00696784">
        <w:rPr>
          <w:rFonts w:ascii="Times New Roman" w:hAnsi="Times New Roman" w:cs="Times New Roman"/>
          <w:bCs/>
          <w:sz w:val="24"/>
          <w:szCs w:val="24"/>
        </w:rPr>
        <w:t>Incorrem</w:t>
      </w:r>
      <w:r w:rsidR="00BB24FA" w:rsidRPr="00696784">
        <w:rPr>
          <w:rFonts w:ascii="Times New Roman" w:hAnsi="Times New Roman" w:cs="Times New Roman"/>
          <w:bCs/>
          <w:sz w:val="24"/>
          <w:szCs w:val="24"/>
        </w:rPr>
        <w:t>,</w:t>
      </w:r>
      <w:r w:rsidRPr="00696784">
        <w:rPr>
          <w:rFonts w:ascii="Times New Roman" w:hAnsi="Times New Roman" w:cs="Times New Roman"/>
          <w:bCs/>
          <w:sz w:val="24"/>
          <w:szCs w:val="24"/>
        </w:rPr>
        <w:t xml:space="preserve"> ainda</w:t>
      </w:r>
      <w:r w:rsidR="00BB24FA" w:rsidRPr="00696784">
        <w:rPr>
          <w:rFonts w:ascii="Times New Roman" w:hAnsi="Times New Roman" w:cs="Times New Roman"/>
          <w:bCs/>
          <w:sz w:val="24"/>
          <w:szCs w:val="24"/>
        </w:rPr>
        <w:t>,</w:t>
      </w:r>
      <w:r w:rsidRPr="00696784">
        <w:rPr>
          <w:rFonts w:ascii="Times New Roman" w:hAnsi="Times New Roman" w:cs="Times New Roman"/>
          <w:bCs/>
          <w:sz w:val="24"/>
          <w:szCs w:val="24"/>
        </w:rPr>
        <w:t xml:space="preserve"> na mesma pena quem “Utilizar, na cobrança de dívidas, de ameaça, coação, constrangimento físico ou moral, afirmações falsas incorretas ou enganosas” ou mesmo que trate de “qualquer outro procedimento que exponha o consumidor, injustificadamente, a ridículo ou interfira com seu trabalho, descanso ou lazer” (art.71). </w:t>
      </w:r>
    </w:p>
    <w:p w:rsidR="003C3586" w:rsidRPr="00696784" w:rsidRDefault="003C3586" w:rsidP="0057140B">
      <w:pPr>
        <w:pStyle w:val="PargrafodaLista"/>
        <w:spacing w:after="0" w:line="360" w:lineRule="auto"/>
        <w:ind w:left="0" w:firstLine="709"/>
        <w:jc w:val="both"/>
        <w:rPr>
          <w:rFonts w:ascii="Times New Roman" w:hAnsi="Times New Roman" w:cs="Times New Roman"/>
          <w:bCs/>
          <w:sz w:val="24"/>
          <w:szCs w:val="24"/>
        </w:rPr>
      </w:pPr>
      <w:r w:rsidRPr="00696784">
        <w:rPr>
          <w:rFonts w:ascii="Times New Roman" w:hAnsi="Times New Roman" w:cs="Times New Roman"/>
          <w:bCs/>
          <w:sz w:val="24"/>
          <w:szCs w:val="24"/>
        </w:rPr>
        <w:t xml:space="preserve">De acordo com tal posicionamento o estabelecimento ainda poderá </w:t>
      </w:r>
    </w:p>
    <w:p w:rsidR="003C3586" w:rsidRPr="00930F10" w:rsidRDefault="003C3586" w:rsidP="004B5CF3">
      <w:pPr>
        <w:spacing w:after="0" w:line="240" w:lineRule="auto"/>
        <w:ind w:left="2268"/>
        <w:jc w:val="both"/>
        <w:rPr>
          <w:rFonts w:ascii="Times New Roman" w:hAnsi="Times New Roman" w:cs="Times New Roman"/>
        </w:rPr>
      </w:pPr>
      <w:r w:rsidRPr="00930F10">
        <w:rPr>
          <w:rFonts w:ascii="Times New Roman" w:hAnsi="Times New Roman" w:cs="Times New Roman"/>
          <w:bCs/>
        </w:rPr>
        <w:t>Art. 78. Além das penas privativas de liberdade e de multa, podem ser impostas, cumulativa ou alternadamente, observado o disposto nos </w:t>
      </w:r>
      <w:proofErr w:type="spellStart"/>
      <w:r w:rsidR="008C13A4" w:rsidRPr="00930F10">
        <w:rPr>
          <w:rFonts w:ascii="Times New Roman" w:hAnsi="Times New Roman" w:cs="Times New Roman"/>
          <w:bCs/>
        </w:rPr>
        <w:fldChar w:fldCharType="begin"/>
      </w:r>
      <w:r w:rsidRPr="00930F10">
        <w:rPr>
          <w:rFonts w:ascii="Times New Roman" w:hAnsi="Times New Roman" w:cs="Times New Roman"/>
          <w:bCs/>
        </w:rPr>
        <w:instrText xml:space="preserve"> HYPERLINK "http://www.planalto.gov.br/ccivil_03/Decreto-Lei/Del2848.htm" \l "art44" </w:instrText>
      </w:r>
      <w:r w:rsidR="008C13A4" w:rsidRPr="00930F10">
        <w:rPr>
          <w:rFonts w:ascii="Times New Roman" w:hAnsi="Times New Roman" w:cs="Times New Roman"/>
          <w:bCs/>
        </w:rPr>
        <w:fldChar w:fldCharType="separate"/>
      </w:r>
      <w:r w:rsidRPr="00930F10">
        <w:rPr>
          <w:rStyle w:val="Hyperlink"/>
          <w:rFonts w:ascii="Times New Roman" w:hAnsi="Times New Roman" w:cs="Times New Roman"/>
          <w:bCs/>
          <w:color w:val="auto"/>
          <w:u w:val="none"/>
        </w:rPr>
        <w:t>arts</w:t>
      </w:r>
      <w:proofErr w:type="spellEnd"/>
      <w:r w:rsidRPr="00930F10">
        <w:rPr>
          <w:rStyle w:val="Hyperlink"/>
          <w:rFonts w:ascii="Times New Roman" w:hAnsi="Times New Roman" w:cs="Times New Roman"/>
          <w:bCs/>
          <w:color w:val="auto"/>
          <w:u w:val="none"/>
        </w:rPr>
        <w:t>. 44</w:t>
      </w:r>
      <w:r w:rsidR="008C13A4" w:rsidRPr="00930F10">
        <w:rPr>
          <w:rFonts w:ascii="Times New Roman" w:hAnsi="Times New Roman" w:cs="Times New Roman"/>
        </w:rPr>
        <w:fldChar w:fldCharType="end"/>
      </w:r>
      <w:r w:rsidRPr="00930F10">
        <w:rPr>
          <w:rFonts w:ascii="Times New Roman" w:hAnsi="Times New Roman" w:cs="Times New Roman"/>
          <w:bCs/>
        </w:rPr>
        <w:t> a </w:t>
      </w:r>
      <w:hyperlink r:id="rId8" w:anchor="art47" w:history="1">
        <w:r w:rsidRPr="00930F10">
          <w:rPr>
            <w:rStyle w:val="Hyperlink"/>
            <w:rFonts w:ascii="Times New Roman" w:hAnsi="Times New Roman" w:cs="Times New Roman"/>
            <w:bCs/>
            <w:color w:val="auto"/>
            <w:u w:val="none"/>
          </w:rPr>
          <w:t>47, do Código Pena</w:t>
        </w:r>
      </w:hyperlink>
      <w:r w:rsidRPr="00930F10">
        <w:rPr>
          <w:rFonts w:ascii="Times New Roman" w:hAnsi="Times New Roman" w:cs="Times New Roman"/>
          <w:bCs/>
        </w:rPr>
        <w:t>l:</w:t>
      </w:r>
    </w:p>
    <w:p w:rsidR="003C3586" w:rsidRPr="00930F10" w:rsidRDefault="008D217F" w:rsidP="004B5CF3">
      <w:pPr>
        <w:spacing w:after="0" w:line="240" w:lineRule="auto"/>
        <w:ind w:left="2268"/>
        <w:jc w:val="both"/>
        <w:rPr>
          <w:rFonts w:ascii="Times New Roman" w:hAnsi="Times New Roman" w:cs="Times New Roman"/>
        </w:rPr>
      </w:pPr>
      <w:r w:rsidRPr="00930F10">
        <w:rPr>
          <w:rFonts w:ascii="Times New Roman" w:hAnsi="Times New Roman" w:cs="Times New Roman"/>
          <w:bCs/>
        </w:rPr>
        <w:t> </w:t>
      </w:r>
      <w:r w:rsidR="003C3586" w:rsidRPr="00930F10">
        <w:rPr>
          <w:rFonts w:ascii="Times New Roman" w:hAnsi="Times New Roman" w:cs="Times New Roman"/>
          <w:bCs/>
        </w:rPr>
        <w:t>I – a interdição temporária de direitos;</w:t>
      </w:r>
    </w:p>
    <w:p w:rsidR="003C3586" w:rsidRPr="00930F10" w:rsidRDefault="003C3586" w:rsidP="004B5CF3">
      <w:pPr>
        <w:spacing w:after="0" w:line="240" w:lineRule="auto"/>
        <w:ind w:left="2268"/>
        <w:jc w:val="both"/>
        <w:rPr>
          <w:rFonts w:ascii="Times New Roman" w:hAnsi="Times New Roman" w:cs="Times New Roman"/>
        </w:rPr>
      </w:pPr>
      <w:r w:rsidRPr="00930F10">
        <w:rPr>
          <w:rFonts w:ascii="Times New Roman" w:hAnsi="Times New Roman" w:cs="Times New Roman"/>
          <w:bCs/>
        </w:rPr>
        <w:t xml:space="preserve"> II – a publicação em órgãos de comunicação de grande circulação ou audiência, </w:t>
      </w:r>
      <w:proofErr w:type="gramStart"/>
      <w:r w:rsidRPr="00930F10">
        <w:rPr>
          <w:rFonts w:ascii="Times New Roman" w:hAnsi="Times New Roman" w:cs="Times New Roman"/>
          <w:bCs/>
        </w:rPr>
        <w:t>às expensas do</w:t>
      </w:r>
      <w:proofErr w:type="gramEnd"/>
      <w:r w:rsidRPr="00930F10">
        <w:rPr>
          <w:rFonts w:ascii="Times New Roman" w:hAnsi="Times New Roman" w:cs="Times New Roman"/>
          <w:bCs/>
        </w:rPr>
        <w:t xml:space="preserve"> condenado, de notícia sobre os fatos e a condenação;</w:t>
      </w:r>
    </w:p>
    <w:p w:rsidR="008229AD" w:rsidRPr="00930F10" w:rsidRDefault="003C3586" w:rsidP="004B5CF3">
      <w:pPr>
        <w:spacing w:after="0" w:line="240" w:lineRule="auto"/>
        <w:ind w:left="2268"/>
        <w:jc w:val="both"/>
        <w:rPr>
          <w:rFonts w:ascii="Times New Roman" w:hAnsi="Times New Roman" w:cs="Times New Roman"/>
          <w:bCs/>
        </w:rPr>
      </w:pPr>
      <w:r w:rsidRPr="00930F10">
        <w:rPr>
          <w:rFonts w:ascii="Times New Roman" w:hAnsi="Times New Roman" w:cs="Times New Roman"/>
          <w:bCs/>
        </w:rPr>
        <w:t> III – a prestação de serviços à comunidade.</w:t>
      </w:r>
    </w:p>
    <w:p w:rsidR="00173C8E" w:rsidRPr="00696784" w:rsidRDefault="00173C8E" w:rsidP="00173C8E">
      <w:pPr>
        <w:pStyle w:val="PargrafodaLista"/>
        <w:spacing w:after="0" w:line="360" w:lineRule="auto"/>
        <w:ind w:left="0" w:firstLine="709"/>
        <w:jc w:val="both"/>
        <w:rPr>
          <w:rFonts w:ascii="Times New Roman" w:hAnsi="Times New Roman" w:cs="Times New Roman"/>
          <w:bCs/>
          <w:sz w:val="24"/>
          <w:szCs w:val="24"/>
        </w:rPr>
      </w:pPr>
      <w:r w:rsidRPr="00696784">
        <w:rPr>
          <w:rFonts w:ascii="Times New Roman" w:hAnsi="Times New Roman" w:cs="Times New Roman"/>
          <w:bCs/>
          <w:sz w:val="24"/>
          <w:szCs w:val="24"/>
        </w:rPr>
        <w:t xml:space="preserve">Assim, incidem em crime o estabelecimento que cause constrangimento ao consumidor em não devolver o valor que deveria ser restabelecido. Ou mesmo quando acontece do consumidor se achar coagido por no momento da circunstância se sentir imediatamente desprevenido de reação diversa. </w:t>
      </w:r>
    </w:p>
    <w:p w:rsidR="002950A8" w:rsidRPr="00696784" w:rsidRDefault="004E213C" w:rsidP="0090124E">
      <w:pPr>
        <w:pStyle w:val="Ttulo2"/>
        <w:rPr>
          <w:rFonts w:ascii="Times New Roman" w:hAnsi="Times New Roman" w:cs="Times New Roman"/>
          <w:b w:val="0"/>
          <w:color w:val="auto"/>
          <w:sz w:val="24"/>
          <w:szCs w:val="24"/>
        </w:rPr>
      </w:pPr>
      <w:bookmarkStart w:id="5" w:name="_Toc401589426"/>
      <w:r w:rsidRPr="00696784">
        <w:rPr>
          <w:rFonts w:ascii="Times New Roman" w:hAnsi="Times New Roman" w:cs="Times New Roman"/>
          <w:b w:val="0"/>
          <w:color w:val="auto"/>
          <w:sz w:val="24"/>
          <w:szCs w:val="24"/>
        </w:rPr>
        <w:lastRenderedPageBreak/>
        <w:t>4.2- Civil</w:t>
      </w:r>
      <w:bookmarkEnd w:id="5"/>
    </w:p>
    <w:p w:rsidR="005A506B" w:rsidRPr="00696784" w:rsidRDefault="00C574B1" w:rsidP="005A506B">
      <w:pPr>
        <w:spacing w:after="0" w:line="360" w:lineRule="auto"/>
        <w:ind w:firstLine="709"/>
        <w:jc w:val="both"/>
        <w:rPr>
          <w:rFonts w:ascii="Times New Roman" w:eastAsia="Calibri" w:hAnsi="Times New Roman" w:cs="Times New Roman"/>
          <w:sz w:val="24"/>
          <w:szCs w:val="24"/>
        </w:rPr>
      </w:pPr>
      <w:r w:rsidRPr="00696784">
        <w:rPr>
          <w:rFonts w:ascii="Times New Roman" w:eastAsia="Calibri" w:hAnsi="Times New Roman" w:cs="Times New Roman"/>
          <w:sz w:val="24"/>
          <w:szCs w:val="24"/>
        </w:rPr>
        <w:t>Diante do artigo 107 do atual Código Civil brasileiro a “validade da declaração de vontade não depender</w:t>
      </w:r>
      <w:r w:rsidR="00BB24FA" w:rsidRPr="00696784">
        <w:rPr>
          <w:rFonts w:ascii="Times New Roman" w:eastAsia="Calibri" w:hAnsi="Times New Roman" w:cs="Times New Roman"/>
          <w:sz w:val="24"/>
          <w:szCs w:val="24"/>
        </w:rPr>
        <w:t>á</w:t>
      </w:r>
      <w:r w:rsidRPr="00696784">
        <w:rPr>
          <w:rFonts w:ascii="Times New Roman" w:eastAsia="Calibri" w:hAnsi="Times New Roman" w:cs="Times New Roman"/>
          <w:sz w:val="24"/>
          <w:szCs w:val="24"/>
        </w:rPr>
        <w:t xml:space="preserve"> de forma especial, senão quando a lei expressamente a exigir”. Deixando que a forma de celebrar contratos seja livre, exigindo que o consentimento de um determinado contrato, quando não expresso por lei, possa</w:t>
      </w:r>
      <w:r w:rsidR="005A506B" w:rsidRPr="00696784">
        <w:rPr>
          <w:rFonts w:ascii="Times New Roman" w:eastAsia="Calibri" w:hAnsi="Times New Roman" w:cs="Times New Roman"/>
          <w:sz w:val="24"/>
          <w:szCs w:val="24"/>
        </w:rPr>
        <w:t xml:space="preserve"> ser feito até de forma tácita, como explicita </w:t>
      </w:r>
      <w:proofErr w:type="spellStart"/>
      <w:r w:rsidR="005A506B" w:rsidRPr="00696784">
        <w:rPr>
          <w:rFonts w:ascii="Times New Roman" w:eastAsia="Calibri" w:hAnsi="Times New Roman" w:cs="Times New Roman"/>
          <w:sz w:val="24"/>
          <w:szCs w:val="24"/>
        </w:rPr>
        <w:t>Rosenvald</w:t>
      </w:r>
      <w:proofErr w:type="spellEnd"/>
      <w:r w:rsidR="005A506B" w:rsidRPr="00696784">
        <w:rPr>
          <w:rFonts w:ascii="Times New Roman" w:eastAsia="Calibri" w:hAnsi="Times New Roman" w:cs="Times New Roman"/>
          <w:sz w:val="24"/>
          <w:szCs w:val="24"/>
        </w:rPr>
        <w:t xml:space="preserve"> (2012</w:t>
      </w:r>
      <w:r w:rsidR="00F813CB">
        <w:rPr>
          <w:rFonts w:ascii="Times New Roman" w:eastAsia="Calibri" w:hAnsi="Times New Roman" w:cs="Times New Roman"/>
          <w:sz w:val="24"/>
          <w:szCs w:val="24"/>
        </w:rPr>
        <w:t>, P. 536</w:t>
      </w:r>
      <w:proofErr w:type="gramStart"/>
      <w:r w:rsidR="00C94444" w:rsidRPr="00696784">
        <w:rPr>
          <w:rFonts w:ascii="Times New Roman" w:eastAsia="Calibri" w:hAnsi="Times New Roman" w:cs="Times New Roman"/>
          <w:sz w:val="24"/>
          <w:szCs w:val="24"/>
        </w:rPr>
        <w:t xml:space="preserve"> </w:t>
      </w:r>
      <w:r w:rsidR="005A506B" w:rsidRPr="00696784">
        <w:rPr>
          <w:rFonts w:ascii="Times New Roman" w:eastAsia="Calibri" w:hAnsi="Times New Roman" w:cs="Times New Roman"/>
          <w:sz w:val="24"/>
          <w:szCs w:val="24"/>
        </w:rPr>
        <w:t>)</w:t>
      </w:r>
      <w:proofErr w:type="gramEnd"/>
      <w:r w:rsidR="005A506B" w:rsidRPr="00696784">
        <w:rPr>
          <w:rFonts w:ascii="Times New Roman" w:eastAsia="Calibri" w:hAnsi="Times New Roman" w:cs="Times New Roman"/>
          <w:sz w:val="24"/>
          <w:szCs w:val="24"/>
        </w:rPr>
        <w:t>.</w:t>
      </w:r>
    </w:p>
    <w:p w:rsidR="005A506B" w:rsidRPr="00696784" w:rsidRDefault="005A506B" w:rsidP="005A506B">
      <w:pPr>
        <w:spacing w:after="0" w:line="360" w:lineRule="auto"/>
        <w:ind w:firstLine="709"/>
        <w:jc w:val="both"/>
        <w:rPr>
          <w:rFonts w:ascii="Times New Roman" w:hAnsi="Times New Roman" w:cs="Times New Roman"/>
          <w:sz w:val="24"/>
          <w:szCs w:val="24"/>
        </w:rPr>
      </w:pPr>
      <w:r w:rsidRPr="00696784">
        <w:rPr>
          <w:rFonts w:ascii="Times New Roman" w:eastAsia="Calibri" w:hAnsi="Times New Roman" w:cs="Times New Roman"/>
          <w:sz w:val="24"/>
          <w:szCs w:val="24"/>
        </w:rPr>
        <w:t>Acrescenta-se a esse artigo a reserva mental ilícita apresentada no artigo 110 do código citado da qual “a</w:t>
      </w:r>
      <w:r w:rsidRPr="00696784">
        <w:rPr>
          <w:rFonts w:ascii="Times New Roman" w:hAnsi="Times New Roman" w:cs="Times New Roman"/>
          <w:sz w:val="24"/>
          <w:szCs w:val="24"/>
        </w:rPr>
        <w:t xml:space="preserve"> manifestação de vontade subsiste ainda que o seu autor haja feito a reserva mental de não querer o que manifestou, salvo se dela o destinatário tinha conhecimento”.</w:t>
      </w:r>
    </w:p>
    <w:p w:rsidR="005A506B" w:rsidRPr="00696784" w:rsidRDefault="00A872B3" w:rsidP="005A506B">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Perante </w:t>
      </w:r>
      <w:r w:rsidR="005A506B" w:rsidRPr="00696784">
        <w:rPr>
          <w:rFonts w:ascii="Times New Roman" w:hAnsi="Times New Roman" w:cs="Times New Roman"/>
          <w:sz w:val="24"/>
          <w:szCs w:val="24"/>
        </w:rPr>
        <w:t>esses dois artigos podemos infligir de que</w:t>
      </w:r>
      <w:r w:rsidR="008B1F4F" w:rsidRPr="00696784">
        <w:rPr>
          <w:rFonts w:ascii="Times New Roman" w:hAnsi="Times New Roman" w:cs="Times New Roman"/>
          <w:sz w:val="24"/>
          <w:szCs w:val="24"/>
        </w:rPr>
        <w:t xml:space="preserve"> se</w:t>
      </w:r>
      <w:r w:rsidR="005A506B" w:rsidRPr="00696784">
        <w:rPr>
          <w:rFonts w:ascii="Times New Roman" w:hAnsi="Times New Roman" w:cs="Times New Roman"/>
          <w:sz w:val="24"/>
          <w:szCs w:val="24"/>
        </w:rPr>
        <w:t xml:space="preserve"> existiu a vontade de lesar </w:t>
      </w:r>
      <w:r w:rsidR="00BB24FA" w:rsidRPr="00696784">
        <w:rPr>
          <w:rFonts w:ascii="Times New Roman" w:hAnsi="Times New Roman" w:cs="Times New Roman"/>
          <w:sz w:val="24"/>
          <w:szCs w:val="24"/>
        </w:rPr>
        <w:t>e se verificado</w:t>
      </w:r>
      <w:r w:rsidR="005A506B" w:rsidRPr="00696784">
        <w:rPr>
          <w:rFonts w:ascii="Times New Roman" w:hAnsi="Times New Roman" w:cs="Times New Roman"/>
          <w:sz w:val="24"/>
          <w:szCs w:val="24"/>
        </w:rPr>
        <w:t xml:space="preserve"> que houve simulação, ou seja, </w:t>
      </w:r>
      <w:r w:rsidR="00BB24FA" w:rsidRPr="00696784">
        <w:rPr>
          <w:rFonts w:ascii="Times New Roman" w:hAnsi="Times New Roman" w:cs="Times New Roman"/>
          <w:sz w:val="24"/>
          <w:szCs w:val="24"/>
        </w:rPr>
        <w:t xml:space="preserve">se </w:t>
      </w:r>
      <w:r w:rsidR="005A506B" w:rsidRPr="00696784">
        <w:rPr>
          <w:rFonts w:ascii="Times New Roman" w:hAnsi="Times New Roman" w:cs="Times New Roman"/>
          <w:sz w:val="24"/>
          <w:szCs w:val="24"/>
        </w:rPr>
        <w:t xml:space="preserve">existiu </w:t>
      </w:r>
      <w:r w:rsidR="00DB4797" w:rsidRPr="00696784">
        <w:rPr>
          <w:rFonts w:ascii="Times New Roman" w:hAnsi="Times New Roman" w:cs="Times New Roman"/>
          <w:sz w:val="24"/>
          <w:szCs w:val="24"/>
        </w:rPr>
        <w:t>primeira</w:t>
      </w:r>
      <w:r w:rsidR="005A506B" w:rsidRPr="00696784">
        <w:rPr>
          <w:rFonts w:ascii="Times New Roman" w:hAnsi="Times New Roman" w:cs="Times New Roman"/>
          <w:sz w:val="24"/>
          <w:szCs w:val="24"/>
        </w:rPr>
        <w:t xml:space="preserve"> uma vontade </w:t>
      </w:r>
      <w:r w:rsidR="00DB4797" w:rsidRPr="00696784">
        <w:rPr>
          <w:rFonts w:ascii="Times New Roman" w:hAnsi="Times New Roman" w:cs="Times New Roman"/>
          <w:sz w:val="24"/>
          <w:szCs w:val="24"/>
        </w:rPr>
        <w:t>de tirar proveito para si ou para outrem em prejuízo do contratante através de uma dissimulação, enganando e prejudicando a boa-fé do contrato</w:t>
      </w:r>
      <w:r w:rsidR="0064699E" w:rsidRPr="00696784">
        <w:rPr>
          <w:rFonts w:ascii="Times New Roman" w:hAnsi="Times New Roman" w:cs="Times New Roman"/>
          <w:sz w:val="24"/>
          <w:szCs w:val="24"/>
        </w:rPr>
        <w:t>, haverá enquadramento nos citados artigos</w:t>
      </w:r>
      <w:r w:rsidR="00DB4797" w:rsidRPr="00696784">
        <w:rPr>
          <w:rFonts w:ascii="Times New Roman" w:hAnsi="Times New Roman" w:cs="Times New Roman"/>
          <w:sz w:val="24"/>
          <w:szCs w:val="24"/>
        </w:rPr>
        <w:t>.  E, consequentemente o contratante</w:t>
      </w:r>
      <w:r w:rsidR="0064699E" w:rsidRPr="00696784">
        <w:rPr>
          <w:rFonts w:ascii="Times New Roman" w:hAnsi="Times New Roman" w:cs="Times New Roman"/>
          <w:sz w:val="24"/>
          <w:szCs w:val="24"/>
        </w:rPr>
        <w:t>,</w:t>
      </w:r>
      <w:r w:rsidR="00DB4797" w:rsidRPr="00696784">
        <w:rPr>
          <w:rFonts w:ascii="Times New Roman" w:hAnsi="Times New Roman" w:cs="Times New Roman"/>
          <w:sz w:val="24"/>
          <w:szCs w:val="24"/>
        </w:rPr>
        <w:t xml:space="preserve"> mesmo sem querer ser prejudicado</w:t>
      </w:r>
      <w:r w:rsidR="0064699E" w:rsidRPr="00696784">
        <w:rPr>
          <w:rFonts w:ascii="Times New Roman" w:hAnsi="Times New Roman" w:cs="Times New Roman"/>
          <w:sz w:val="24"/>
          <w:szCs w:val="24"/>
        </w:rPr>
        <w:t>,</w:t>
      </w:r>
      <w:r w:rsidR="00DB4797" w:rsidRPr="00696784">
        <w:rPr>
          <w:rFonts w:ascii="Times New Roman" w:hAnsi="Times New Roman" w:cs="Times New Roman"/>
          <w:sz w:val="24"/>
          <w:szCs w:val="24"/>
        </w:rPr>
        <w:t xml:space="preserve"> acaba aceitando tacitamente tal prejuízo pela situação não ter sido esclarecida devidamente.</w:t>
      </w:r>
    </w:p>
    <w:p w:rsidR="00DB4797" w:rsidRPr="00696784" w:rsidRDefault="00DB4797" w:rsidP="005A506B">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Na correria da vida moderna a maioria dos co</w:t>
      </w:r>
      <w:r w:rsidR="0064699E" w:rsidRPr="00696784">
        <w:rPr>
          <w:rFonts w:ascii="Times New Roman" w:hAnsi="Times New Roman" w:cs="Times New Roman"/>
          <w:sz w:val="24"/>
          <w:szCs w:val="24"/>
        </w:rPr>
        <w:t>ntratos é realizada verbalmente. S</w:t>
      </w:r>
      <w:r w:rsidRPr="00696784">
        <w:rPr>
          <w:rFonts w:ascii="Times New Roman" w:hAnsi="Times New Roman" w:cs="Times New Roman"/>
          <w:sz w:val="24"/>
          <w:szCs w:val="24"/>
        </w:rPr>
        <w:t>e os contratos fossem escritos com uma cláusula em destaque, observando que o contrata</w:t>
      </w:r>
      <w:r w:rsidR="008F6A66" w:rsidRPr="00696784">
        <w:rPr>
          <w:rFonts w:ascii="Times New Roman" w:hAnsi="Times New Roman" w:cs="Times New Roman"/>
          <w:sz w:val="24"/>
          <w:szCs w:val="24"/>
        </w:rPr>
        <w:t>nte iria doar uma quantia de um</w:t>
      </w:r>
      <w:r w:rsidRPr="00696784">
        <w:rPr>
          <w:rFonts w:ascii="Times New Roman" w:hAnsi="Times New Roman" w:cs="Times New Roman"/>
          <w:sz w:val="24"/>
          <w:szCs w:val="24"/>
        </w:rPr>
        <w:t xml:space="preserve"> centavo ao dono da loja por livre vontade, certamente o troco, que ora é estudado, não seria dispensado com tanta facilidade. </w:t>
      </w:r>
    </w:p>
    <w:p w:rsidR="005A506B" w:rsidRPr="00696784" w:rsidRDefault="00FB35A5" w:rsidP="00C574B1">
      <w:pPr>
        <w:spacing w:after="0" w:line="360" w:lineRule="auto"/>
        <w:ind w:firstLine="709"/>
        <w:jc w:val="both"/>
        <w:rPr>
          <w:rFonts w:ascii="Times New Roman" w:eastAsia="Calibri" w:hAnsi="Times New Roman" w:cs="Times New Roman"/>
          <w:sz w:val="24"/>
          <w:szCs w:val="24"/>
        </w:rPr>
      </w:pPr>
      <w:r w:rsidRPr="00696784">
        <w:rPr>
          <w:rFonts w:ascii="Times New Roman" w:eastAsia="Calibri" w:hAnsi="Times New Roman" w:cs="Times New Roman"/>
          <w:sz w:val="24"/>
          <w:szCs w:val="24"/>
        </w:rPr>
        <w:t xml:space="preserve">Artigo 151 (CC. 2002): “A coação, para viciar a declaração da vontade, há de ser tal que incuta ao paciente temor de dano iminente e considerável à sua pessoa, à sua família, ou aos seus bens”. Ao tratar da coação atribui </w:t>
      </w:r>
      <w:r w:rsidR="003D09D0" w:rsidRPr="00696784">
        <w:rPr>
          <w:rFonts w:ascii="Times New Roman" w:eastAsia="Calibri" w:hAnsi="Times New Roman" w:cs="Times New Roman"/>
          <w:sz w:val="24"/>
          <w:szCs w:val="24"/>
        </w:rPr>
        <w:t>de que o ato deve ser iminente onde apresente um temor considerável, dessa forma, po</w:t>
      </w:r>
      <w:r w:rsidR="005C23A3" w:rsidRPr="00696784">
        <w:rPr>
          <w:rFonts w:ascii="Times New Roman" w:eastAsia="Calibri" w:hAnsi="Times New Roman" w:cs="Times New Roman"/>
          <w:sz w:val="24"/>
          <w:szCs w:val="24"/>
        </w:rPr>
        <w:t>demos notar de que</w:t>
      </w:r>
      <w:r w:rsidR="00D609F0" w:rsidRPr="00696784">
        <w:rPr>
          <w:rFonts w:ascii="Times New Roman" w:eastAsia="Calibri" w:hAnsi="Times New Roman" w:cs="Times New Roman"/>
          <w:sz w:val="24"/>
          <w:szCs w:val="24"/>
        </w:rPr>
        <w:t>, no caso hi</w:t>
      </w:r>
      <w:r w:rsidR="004C0EC0" w:rsidRPr="00696784">
        <w:rPr>
          <w:rFonts w:ascii="Times New Roman" w:eastAsia="Calibri" w:hAnsi="Times New Roman" w:cs="Times New Roman"/>
          <w:sz w:val="24"/>
          <w:szCs w:val="24"/>
        </w:rPr>
        <w:t>p</w:t>
      </w:r>
      <w:r w:rsidR="00D609F0" w:rsidRPr="00696784">
        <w:rPr>
          <w:rFonts w:ascii="Times New Roman" w:eastAsia="Calibri" w:hAnsi="Times New Roman" w:cs="Times New Roman"/>
          <w:sz w:val="24"/>
          <w:szCs w:val="24"/>
        </w:rPr>
        <w:t>otético, de</w:t>
      </w:r>
      <w:r w:rsidR="005C23A3" w:rsidRPr="00696784">
        <w:rPr>
          <w:rFonts w:ascii="Times New Roman" w:eastAsia="Calibri" w:hAnsi="Times New Roman" w:cs="Times New Roman"/>
          <w:sz w:val="24"/>
          <w:szCs w:val="24"/>
        </w:rPr>
        <w:t xml:space="preserve"> o comprador </w:t>
      </w:r>
      <w:r w:rsidR="003D09D0" w:rsidRPr="00696784">
        <w:rPr>
          <w:rFonts w:ascii="Times New Roman" w:eastAsia="Calibri" w:hAnsi="Times New Roman" w:cs="Times New Roman"/>
          <w:sz w:val="24"/>
          <w:szCs w:val="24"/>
        </w:rPr>
        <w:t>está numa fila com várias pessoas</w:t>
      </w:r>
      <w:r w:rsidR="00580806" w:rsidRPr="00696784">
        <w:rPr>
          <w:rFonts w:ascii="Times New Roman" w:eastAsia="Calibri" w:hAnsi="Times New Roman" w:cs="Times New Roman"/>
          <w:sz w:val="24"/>
          <w:szCs w:val="24"/>
        </w:rPr>
        <w:t>,</w:t>
      </w:r>
      <w:r w:rsidR="003D09D0" w:rsidRPr="00696784">
        <w:rPr>
          <w:rFonts w:ascii="Times New Roman" w:eastAsia="Calibri" w:hAnsi="Times New Roman" w:cs="Times New Roman"/>
          <w:sz w:val="24"/>
          <w:szCs w:val="24"/>
        </w:rPr>
        <w:t xml:space="preserve"> </w:t>
      </w:r>
      <w:r w:rsidR="00580806" w:rsidRPr="00696784">
        <w:rPr>
          <w:rFonts w:ascii="Times New Roman" w:eastAsia="Calibri" w:hAnsi="Times New Roman" w:cs="Times New Roman"/>
          <w:sz w:val="24"/>
          <w:szCs w:val="24"/>
        </w:rPr>
        <w:t>tanto na sua frente como</w:t>
      </w:r>
      <w:r w:rsidR="003D09D0" w:rsidRPr="00696784">
        <w:rPr>
          <w:rFonts w:ascii="Times New Roman" w:eastAsia="Calibri" w:hAnsi="Times New Roman" w:cs="Times New Roman"/>
          <w:sz w:val="24"/>
          <w:szCs w:val="24"/>
        </w:rPr>
        <w:t xml:space="preserve"> atrás</w:t>
      </w:r>
      <w:r w:rsidR="00580806" w:rsidRPr="00696784">
        <w:rPr>
          <w:rFonts w:ascii="Times New Roman" w:eastAsia="Calibri" w:hAnsi="Times New Roman" w:cs="Times New Roman"/>
          <w:sz w:val="24"/>
          <w:szCs w:val="24"/>
        </w:rPr>
        <w:t>,</w:t>
      </w:r>
      <w:r w:rsidR="003D09D0" w:rsidRPr="00696784">
        <w:rPr>
          <w:rFonts w:ascii="Times New Roman" w:eastAsia="Calibri" w:hAnsi="Times New Roman" w:cs="Times New Roman"/>
          <w:sz w:val="24"/>
          <w:szCs w:val="24"/>
        </w:rPr>
        <w:t xml:space="preserve"> esperando ser atendido, geralmente </w:t>
      </w:r>
      <w:proofErr w:type="gramStart"/>
      <w:r w:rsidR="003D09D0" w:rsidRPr="00696784">
        <w:rPr>
          <w:rFonts w:ascii="Times New Roman" w:eastAsia="Calibri" w:hAnsi="Times New Roman" w:cs="Times New Roman"/>
          <w:sz w:val="24"/>
          <w:szCs w:val="24"/>
        </w:rPr>
        <w:t xml:space="preserve">no </w:t>
      </w:r>
      <w:r w:rsidR="004B5CF3" w:rsidRPr="00696784">
        <w:rPr>
          <w:rFonts w:ascii="Times New Roman" w:eastAsia="Calibri" w:hAnsi="Times New Roman" w:cs="Times New Roman"/>
          <w:sz w:val="24"/>
          <w:szCs w:val="24"/>
        </w:rPr>
        <w:t>horários</w:t>
      </w:r>
      <w:proofErr w:type="gramEnd"/>
      <w:r w:rsidR="004B5CF3" w:rsidRPr="00696784">
        <w:rPr>
          <w:rFonts w:ascii="Times New Roman" w:eastAsia="Calibri" w:hAnsi="Times New Roman" w:cs="Times New Roman"/>
          <w:sz w:val="24"/>
          <w:szCs w:val="24"/>
        </w:rPr>
        <w:t xml:space="preserve"> onde todos</w:t>
      </w:r>
      <w:r w:rsidR="003D09D0" w:rsidRPr="00696784">
        <w:rPr>
          <w:rFonts w:ascii="Times New Roman" w:eastAsia="Calibri" w:hAnsi="Times New Roman" w:cs="Times New Roman"/>
          <w:sz w:val="24"/>
          <w:szCs w:val="24"/>
        </w:rPr>
        <w:t xml:space="preserve"> tem pres</w:t>
      </w:r>
      <w:r w:rsidR="008B70F3" w:rsidRPr="00696784">
        <w:rPr>
          <w:rFonts w:ascii="Times New Roman" w:eastAsia="Calibri" w:hAnsi="Times New Roman" w:cs="Times New Roman"/>
          <w:sz w:val="24"/>
          <w:szCs w:val="24"/>
        </w:rPr>
        <w:t>s</w:t>
      </w:r>
      <w:r w:rsidR="003D09D0" w:rsidRPr="00696784">
        <w:rPr>
          <w:rFonts w:ascii="Times New Roman" w:eastAsia="Calibri" w:hAnsi="Times New Roman" w:cs="Times New Roman"/>
          <w:sz w:val="24"/>
          <w:szCs w:val="24"/>
        </w:rPr>
        <w:t xml:space="preserve">a, ele faz sua compra e deveria </w:t>
      </w:r>
      <w:r w:rsidR="005D1A4C" w:rsidRPr="00696784">
        <w:rPr>
          <w:rFonts w:ascii="Times New Roman" w:eastAsia="Calibri" w:hAnsi="Times New Roman" w:cs="Times New Roman"/>
          <w:sz w:val="24"/>
          <w:szCs w:val="24"/>
        </w:rPr>
        <w:t>receber como troco o valor de um</w:t>
      </w:r>
      <w:r w:rsidR="003D09D0" w:rsidRPr="00696784">
        <w:rPr>
          <w:rFonts w:ascii="Times New Roman" w:eastAsia="Calibri" w:hAnsi="Times New Roman" w:cs="Times New Roman"/>
          <w:sz w:val="24"/>
          <w:szCs w:val="24"/>
        </w:rPr>
        <w:t xml:space="preserve"> centavo, ele pergunta a vendedora: cadê o meu troco? E ela simplesmente responde que não tem a moeda respectiva a tal valor para entreg</w:t>
      </w:r>
      <w:r w:rsidR="0064699E" w:rsidRPr="00696784">
        <w:rPr>
          <w:rFonts w:ascii="Times New Roman" w:eastAsia="Calibri" w:hAnsi="Times New Roman" w:cs="Times New Roman"/>
          <w:sz w:val="24"/>
          <w:szCs w:val="24"/>
        </w:rPr>
        <w:t>á</w:t>
      </w:r>
      <w:r w:rsidR="003D09D0" w:rsidRPr="00696784">
        <w:rPr>
          <w:rFonts w:ascii="Times New Roman" w:eastAsia="Calibri" w:hAnsi="Times New Roman" w:cs="Times New Roman"/>
          <w:sz w:val="24"/>
          <w:szCs w:val="24"/>
        </w:rPr>
        <w:t>-lo.</w:t>
      </w:r>
      <w:r w:rsidR="0064699E" w:rsidRPr="00696784">
        <w:rPr>
          <w:rFonts w:ascii="Times New Roman" w:eastAsia="Calibri" w:hAnsi="Times New Roman" w:cs="Times New Roman"/>
          <w:sz w:val="24"/>
          <w:szCs w:val="24"/>
        </w:rPr>
        <w:t xml:space="preserve"> </w:t>
      </w:r>
      <w:r w:rsidR="003D09D0" w:rsidRPr="00696784">
        <w:rPr>
          <w:rFonts w:ascii="Times New Roman" w:eastAsia="Calibri" w:hAnsi="Times New Roman" w:cs="Times New Roman"/>
          <w:sz w:val="24"/>
          <w:szCs w:val="24"/>
        </w:rPr>
        <w:t xml:space="preserve"> Aquele produto está em oferta, por aquele preço, apenas naquela loja; então, ele</w:t>
      </w:r>
      <w:r w:rsidR="004C0EC0" w:rsidRPr="00696784">
        <w:rPr>
          <w:rFonts w:ascii="Times New Roman" w:eastAsia="Calibri" w:hAnsi="Times New Roman" w:cs="Times New Roman"/>
          <w:sz w:val="24"/>
          <w:szCs w:val="24"/>
        </w:rPr>
        <w:t>,</w:t>
      </w:r>
      <w:r w:rsidR="003D09D0" w:rsidRPr="00696784">
        <w:rPr>
          <w:rFonts w:ascii="Times New Roman" w:eastAsia="Calibri" w:hAnsi="Times New Roman" w:cs="Times New Roman"/>
          <w:sz w:val="24"/>
          <w:szCs w:val="24"/>
        </w:rPr>
        <w:t xml:space="preserve"> por temer um constrangimento</w:t>
      </w:r>
      <w:r w:rsidR="004C0EC0" w:rsidRPr="00696784">
        <w:rPr>
          <w:rFonts w:ascii="Times New Roman" w:eastAsia="Calibri" w:hAnsi="Times New Roman" w:cs="Times New Roman"/>
          <w:sz w:val="24"/>
          <w:szCs w:val="24"/>
        </w:rPr>
        <w:t>,</w:t>
      </w:r>
      <w:r w:rsidR="003D09D0" w:rsidRPr="00696784">
        <w:rPr>
          <w:rFonts w:ascii="Times New Roman" w:eastAsia="Calibri" w:hAnsi="Times New Roman" w:cs="Times New Roman"/>
          <w:sz w:val="24"/>
          <w:szCs w:val="24"/>
        </w:rPr>
        <w:t xml:space="preserve"> se retira do local sem o seu valor devido.</w:t>
      </w:r>
    </w:p>
    <w:p w:rsidR="00404B45" w:rsidRPr="00696784" w:rsidRDefault="003D09D0" w:rsidP="00404B45">
      <w:pPr>
        <w:spacing w:after="0" w:line="360" w:lineRule="auto"/>
        <w:ind w:firstLine="709"/>
        <w:jc w:val="both"/>
        <w:rPr>
          <w:rFonts w:ascii="Times New Roman" w:eastAsia="Calibri" w:hAnsi="Times New Roman" w:cs="Times New Roman"/>
          <w:sz w:val="24"/>
          <w:szCs w:val="24"/>
        </w:rPr>
      </w:pPr>
      <w:r w:rsidRPr="00696784">
        <w:rPr>
          <w:rFonts w:ascii="Times New Roman" w:eastAsia="Calibri" w:hAnsi="Times New Roman" w:cs="Times New Roman"/>
          <w:sz w:val="24"/>
          <w:szCs w:val="24"/>
        </w:rPr>
        <w:t>Trata-se, portanto, de uma situação iminente, por ter que resolver em frações de segundos e apresenta temor por impossibilitar que tal compra ocorra em outro momento pelo mesmo valor.</w:t>
      </w:r>
      <w:r w:rsidR="00781373" w:rsidRPr="00696784">
        <w:rPr>
          <w:rFonts w:ascii="Times New Roman" w:eastAsia="Calibri" w:hAnsi="Times New Roman" w:cs="Times New Roman"/>
          <w:sz w:val="24"/>
          <w:szCs w:val="24"/>
        </w:rPr>
        <w:t xml:space="preserve"> De acordo com esse contexto colabora com a ideia o artigo 157 ao </w:t>
      </w:r>
      <w:r w:rsidR="00781373" w:rsidRPr="00696784">
        <w:rPr>
          <w:rFonts w:ascii="Times New Roman" w:eastAsia="Calibri" w:hAnsi="Times New Roman" w:cs="Times New Roman"/>
          <w:sz w:val="24"/>
          <w:szCs w:val="24"/>
        </w:rPr>
        <w:lastRenderedPageBreak/>
        <w:t xml:space="preserve">explanar o sentido de que a lesão se configura quando existe </w:t>
      </w:r>
      <w:r w:rsidR="00145059" w:rsidRPr="00696784">
        <w:rPr>
          <w:rFonts w:ascii="Times New Roman" w:eastAsia="Calibri" w:hAnsi="Times New Roman" w:cs="Times New Roman"/>
          <w:sz w:val="24"/>
          <w:szCs w:val="24"/>
        </w:rPr>
        <w:t>“</w:t>
      </w:r>
      <w:r w:rsidR="00781373" w:rsidRPr="00696784">
        <w:rPr>
          <w:rFonts w:ascii="Times New Roman" w:eastAsia="Calibri" w:hAnsi="Times New Roman" w:cs="Times New Roman"/>
          <w:sz w:val="24"/>
          <w:szCs w:val="24"/>
        </w:rPr>
        <w:t>um vício de consentimento decorrente do abuso praticado em situação de um dos contratantes, por estar sob premente necessidade, ou por inexperiência, visando protegê-lo”</w:t>
      </w:r>
      <w:r w:rsidR="00145059" w:rsidRPr="00696784">
        <w:rPr>
          <w:rFonts w:ascii="Times New Roman" w:eastAsia="Calibri" w:hAnsi="Times New Roman" w:cs="Times New Roman"/>
          <w:sz w:val="24"/>
          <w:szCs w:val="24"/>
        </w:rPr>
        <w:t xml:space="preserve"> </w:t>
      </w:r>
      <w:r w:rsidR="005D1A4C" w:rsidRPr="00F96E37">
        <w:rPr>
          <w:rFonts w:ascii="Times New Roman" w:eastAsia="Calibri" w:hAnsi="Times New Roman" w:cs="Times New Roman"/>
          <w:sz w:val="24"/>
          <w:szCs w:val="24"/>
        </w:rPr>
        <w:t>D</w:t>
      </w:r>
      <w:r w:rsidR="00CD6C03">
        <w:rPr>
          <w:rFonts w:ascii="Times New Roman" w:eastAsia="Calibri" w:hAnsi="Times New Roman" w:cs="Times New Roman"/>
          <w:sz w:val="24"/>
          <w:szCs w:val="24"/>
        </w:rPr>
        <w:t xml:space="preserve">iniz </w:t>
      </w:r>
      <w:proofErr w:type="gramStart"/>
      <w:r w:rsidR="00CD6C03">
        <w:rPr>
          <w:rFonts w:ascii="Times New Roman" w:eastAsia="Calibri" w:hAnsi="Times New Roman" w:cs="Times New Roman"/>
          <w:sz w:val="24"/>
          <w:szCs w:val="24"/>
        </w:rPr>
        <w:t>(</w:t>
      </w:r>
      <w:r w:rsidR="00C62783" w:rsidRPr="00F96E37">
        <w:rPr>
          <w:rFonts w:ascii="Times New Roman" w:eastAsia="Calibri" w:hAnsi="Times New Roman" w:cs="Times New Roman"/>
          <w:sz w:val="24"/>
          <w:szCs w:val="24"/>
        </w:rPr>
        <w:t xml:space="preserve"> </w:t>
      </w:r>
      <w:proofErr w:type="gramEnd"/>
      <w:r w:rsidR="00F96E37" w:rsidRPr="00F96E37">
        <w:rPr>
          <w:rFonts w:ascii="Times New Roman" w:eastAsia="Calibri" w:hAnsi="Times New Roman" w:cs="Times New Roman"/>
          <w:sz w:val="24"/>
          <w:szCs w:val="24"/>
        </w:rPr>
        <w:t>2012 p</w:t>
      </w:r>
      <w:r w:rsidR="00C62783" w:rsidRPr="00F96E37">
        <w:rPr>
          <w:rFonts w:ascii="Times New Roman" w:eastAsia="Calibri" w:hAnsi="Times New Roman" w:cs="Times New Roman"/>
          <w:sz w:val="24"/>
          <w:szCs w:val="24"/>
        </w:rPr>
        <w:t>.</w:t>
      </w:r>
      <w:r w:rsidR="00F96E37" w:rsidRPr="00F96E37">
        <w:rPr>
          <w:rFonts w:ascii="Times New Roman" w:eastAsia="Calibri" w:hAnsi="Times New Roman" w:cs="Times New Roman"/>
          <w:sz w:val="24"/>
          <w:szCs w:val="24"/>
        </w:rPr>
        <w:t xml:space="preserve"> 416</w:t>
      </w:r>
      <w:r w:rsidR="00145059" w:rsidRPr="00F96E37">
        <w:rPr>
          <w:rFonts w:ascii="Times New Roman" w:eastAsia="Calibri" w:hAnsi="Times New Roman" w:cs="Times New Roman"/>
          <w:sz w:val="24"/>
          <w:szCs w:val="24"/>
        </w:rPr>
        <w:t>)</w:t>
      </w:r>
      <w:r w:rsidR="00781373" w:rsidRPr="00F96E37">
        <w:rPr>
          <w:rFonts w:ascii="Times New Roman" w:eastAsia="Calibri" w:hAnsi="Times New Roman" w:cs="Times New Roman"/>
          <w:sz w:val="24"/>
          <w:szCs w:val="24"/>
        </w:rPr>
        <w:t>.</w:t>
      </w:r>
    </w:p>
    <w:p w:rsidR="00EE606D" w:rsidRPr="00696784" w:rsidRDefault="00A4515B" w:rsidP="00567B8A">
      <w:pPr>
        <w:spacing w:after="0" w:line="360" w:lineRule="auto"/>
        <w:ind w:firstLine="709"/>
        <w:jc w:val="both"/>
        <w:rPr>
          <w:rFonts w:ascii="Times New Roman" w:hAnsi="Times New Roman" w:cs="Times New Roman"/>
          <w:sz w:val="24"/>
          <w:szCs w:val="24"/>
        </w:rPr>
      </w:pPr>
      <w:r w:rsidRPr="00696784">
        <w:rPr>
          <w:rFonts w:ascii="Times New Roman" w:eastAsia="Calibri" w:hAnsi="Times New Roman" w:cs="Times New Roman"/>
          <w:sz w:val="24"/>
          <w:szCs w:val="24"/>
        </w:rPr>
        <w:t>Sobre esse aspecto veremos que ao longo do Código Civil 2002 o legislador brasileiro acrescenta casos que incorrem em desvirtuamento do contrato, como é o caso do artigo 166, VI, “</w:t>
      </w:r>
      <w:r w:rsidRPr="00696784">
        <w:rPr>
          <w:rFonts w:ascii="Times New Roman" w:hAnsi="Times New Roman" w:cs="Times New Roman"/>
          <w:sz w:val="24"/>
          <w:szCs w:val="24"/>
        </w:rPr>
        <w:t xml:space="preserve">tiver por objetivo fraudar lei imperativa”. </w:t>
      </w:r>
      <w:r w:rsidR="000167CD" w:rsidRPr="00696784">
        <w:rPr>
          <w:rFonts w:ascii="Times New Roman" w:hAnsi="Times New Roman" w:cs="Times New Roman"/>
          <w:sz w:val="24"/>
          <w:szCs w:val="24"/>
        </w:rPr>
        <w:t xml:space="preserve">No artigo 186 </w:t>
      </w:r>
      <w:r w:rsidR="00EE606D" w:rsidRPr="00696784">
        <w:rPr>
          <w:rFonts w:ascii="Times New Roman" w:hAnsi="Times New Roman" w:cs="Times New Roman"/>
          <w:sz w:val="24"/>
          <w:szCs w:val="24"/>
        </w:rPr>
        <w:t>fornece</w:t>
      </w:r>
      <w:r w:rsidR="000167CD" w:rsidRPr="00696784">
        <w:rPr>
          <w:rFonts w:ascii="Times New Roman" w:hAnsi="Times New Roman" w:cs="Times New Roman"/>
          <w:sz w:val="24"/>
          <w:szCs w:val="24"/>
        </w:rPr>
        <w:t xml:space="preserve"> com o pensamento ac</w:t>
      </w:r>
      <w:r w:rsidR="006E76CE" w:rsidRPr="00696784">
        <w:rPr>
          <w:rFonts w:ascii="Times New Roman" w:hAnsi="Times New Roman" w:cs="Times New Roman"/>
          <w:sz w:val="24"/>
          <w:szCs w:val="24"/>
        </w:rPr>
        <w:t>erca das causas</w:t>
      </w:r>
      <w:r w:rsidR="000167CD" w:rsidRPr="00696784">
        <w:rPr>
          <w:rFonts w:ascii="Times New Roman" w:hAnsi="Times New Roman" w:cs="Times New Roman"/>
          <w:sz w:val="24"/>
          <w:szCs w:val="24"/>
        </w:rPr>
        <w:t xml:space="preserve">, ainda que moral. </w:t>
      </w:r>
      <w:r w:rsidR="00567B8A" w:rsidRPr="00696784">
        <w:rPr>
          <w:rFonts w:ascii="Times New Roman" w:hAnsi="Times New Roman" w:cs="Times New Roman"/>
          <w:sz w:val="24"/>
          <w:szCs w:val="24"/>
        </w:rPr>
        <w:t>E</w:t>
      </w:r>
      <w:r w:rsidR="00404B45" w:rsidRPr="00696784">
        <w:rPr>
          <w:rFonts w:ascii="Times New Roman" w:hAnsi="Times New Roman" w:cs="Times New Roman"/>
          <w:sz w:val="24"/>
          <w:szCs w:val="24"/>
        </w:rPr>
        <w:t xml:space="preserve"> adicionado com o exposto</w:t>
      </w:r>
      <w:r w:rsidR="00176A19">
        <w:rPr>
          <w:rFonts w:ascii="Times New Roman" w:hAnsi="Times New Roman" w:cs="Times New Roman"/>
          <w:sz w:val="24"/>
          <w:szCs w:val="24"/>
        </w:rPr>
        <w:t xml:space="preserve"> Art</w:t>
      </w:r>
      <w:r w:rsidR="00176A19">
        <w:rPr>
          <w:rFonts w:ascii="Times-Roman" w:hAnsi="Times-Roman" w:cs="Times-Roman"/>
          <w:sz w:val="24"/>
          <w:szCs w:val="24"/>
        </w:rPr>
        <w:t>.</w:t>
      </w:r>
      <w:r w:rsidR="00404B45" w:rsidRPr="00696784">
        <w:rPr>
          <w:rFonts w:ascii="Times New Roman" w:hAnsi="Times New Roman" w:cs="Times New Roman"/>
          <w:sz w:val="24"/>
          <w:szCs w:val="24"/>
        </w:rPr>
        <w:t>187. “Também comete ato ilícito o titular de um direito que, ao exercê-lo, excede</w:t>
      </w:r>
      <w:r w:rsidR="00567B8A" w:rsidRPr="00696784">
        <w:rPr>
          <w:rFonts w:ascii="Times New Roman" w:hAnsi="Times New Roman" w:cs="Times New Roman"/>
          <w:sz w:val="24"/>
          <w:szCs w:val="24"/>
        </w:rPr>
        <w:t xml:space="preserve"> m</w:t>
      </w:r>
      <w:r w:rsidR="00404B45" w:rsidRPr="00696784">
        <w:rPr>
          <w:rFonts w:ascii="Times New Roman" w:hAnsi="Times New Roman" w:cs="Times New Roman"/>
          <w:sz w:val="24"/>
          <w:szCs w:val="24"/>
        </w:rPr>
        <w:t>anifestamente,</w:t>
      </w:r>
      <w:r w:rsidR="00DF7537" w:rsidRPr="00696784">
        <w:rPr>
          <w:rFonts w:ascii="Times New Roman" w:hAnsi="Times New Roman" w:cs="Times New Roman"/>
          <w:sz w:val="24"/>
          <w:szCs w:val="24"/>
        </w:rPr>
        <w:t xml:space="preserve"> os</w:t>
      </w:r>
      <w:r w:rsidR="00404B45" w:rsidRPr="00696784">
        <w:rPr>
          <w:rFonts w:ascii="Times New Roman" w:hAnsi="Times New Roman" w:cs="Times New Roman"/>
          <w:sz w:val="24"/>
          <w:szCs w:val="24"/>
        </w:rPr>
        <w:t xml:space="preserve"> limites impostos pelo seu fim econômico ou social, pela boa-fé ou pelos bons costumes”.</w:t>
      </w:r>
    </w:p>
    <w:p w:rsidR="002366A7" w:rsidRPr="00696784" w:rsidRDefault="00EE606D" w:rsidP="002366A7">
      <w:pPr>
        <w:spacing w:after="0" w:line="360" w:lineRule="auto"/>
        <w:ind w:firstLine="709"/>
        <w:jc w:val="both"/>
        <w:rPr>
          <w:rFonts w:ascii="Times New Roman" w:eastAsia="Calibri" w:hAnsi="Times New Roman" w:cs="Times New Roman"/>
          <w:sz w:val="24"/>
          <w:szCs w:val="24"/>
        </w:rPr>
      </w:pPr>
      <w:r w:rsidRPr="00696784">
        <w:rPr>
          <w:rFonts w:ascii="Times New Roman" w:hAnsi="Times New Roman" w:cs="Times New Roman"/>
          <w:sz w:val="24"/>
          <w:szCs w:val="24"/>
        </w:rPr>
        <w:t>Por fim, ao tratar sobre pagamento indevido contribui o artig</w:t>
      </w:r>
      <w:r w:rsidR="006503E9" w:rsidRPr="00696784">
        <w:rPr>
          <w:rFonts w:ascii="Times New Roman" w:hAnsi="Times New Roman" w:cs="Times New Roman"/>
          <w:sz w:val="24"/>
          <w:szCs w:val="24"/>
        </w:rPr>
        <w:t>o 876, do mesmo código estudado de que</w:t>
      </w:r>
      <w:r w:rsidRPr="00696784">
        <w:rPr>
          <w:rFonts w:ascii="Times New Roman" w:hAnsi="Times New Roman" w:cs="Times New Roman"/>
          <w:sz w:val="24"/>
          <w:szCs w:val="24"/>
        </w:rPr>
        <w:t xml:space="preserve"> “Todo aquele que recebeu o que lhe não era devido fica obrigado a restituir; obrigação que incumbe àquele que recebe dívida condicional ant</w:t>
      </w:r>
      <w:r w:rsidR="002366A7">
        <w:rPr>
          <w:rFonts w:ascii="Times New Roman" w:hAnsi="Times New Roman" w:cs="Times New Roman"/>
          <w:sz w:val="24"/>
          <w:szCs w:val="24"/>
        </w:rPr>
        <w:t>es de cumprida a condição</w:t>
      </w:r>
      <w:r w:rsidR="002366A7" w:rsidRPr="002366A7">
        <w:rPr>
          <w:rFonts w:ascii="Times New Roman" w:hAnsi="Times New Roman" w:cs="Times New Roman"/>
          <w:sz w:val="24"/>
          <w:szCs w:val="24"/>
        </w:rPr>
        <w:t>”.</w:t>
      </w:r>
      <w:r w:rsidRPr="002366A7">
        <w:rPr>
          <w:rFonts w:ascii="Times New Roman" w:hAnsi="Times New Roman" w:cs="Times New Roman"/>
          <w:sz w:val="24"/>
          <w:szCs w:val="24"/>
        </w:rPr>
        <w:t xml:space="preserve"> Diniz </w:t>
      </w:r>
      <w:r w:rsidR="002366A7">
        <w:rPr>
          <w:rFonts w:ascii="Times New Roman" w:eastAsia="Calibri" w:hAnsi="Times New Roman" w:cs="Times New Roman"/>
          <w:sz w:val="24"/>
          <w:szCs w:val="24"/>
        </w:rPr>
        <w:t>(</w:t>
      </w:r>
      <w:r w:rsidR="002366A7" w:rsidRPr="00F96E37">
        <w:rPr>
          <w:rFonts w:ascii="Times New Roman" w:eastAsia="Calibri" w:hAnsi="Times New Roman" w:cs="Times New Roman"/>
          <w:sz w:val="24"/>
          <w:szCs w:val="24"/>
        </w:rPr>
        <w:t>2012 p.</w:t>
      </w:r>
      <w:r w:rsidR="002366A7">
        <w:rPr>
          <w:rFonts w:ascii="Times New Roman" w:eastAsia="Calibri" w:hAnsi="Times New Roman" w:cs="Times New Roman"/>
          <w:sz w:val="24"/>
          <w:szCs w:val="24"/>
        </w:rPr>
        <w:t xml:space="preserve"> 418</w:t>
      </w:r>
      <w:r w:rsidR="002366A7" w:rsidRPr="00F96E37">
        <w:rPr>
          <w:rFonts w:ascii="Times New Roman" w:eastAsia="Calibri" w:hAnsi="Times New Roman" w:cs="Times New Roman"/>
          <w:sz w:val="24"/>
          <w:szCs w:val="24"/>
        </w:rPr>
        <w:t>).</w:t>
      </w:r>
    </w:p>
    <w:p w:rsidR="00EE606D" w:rsidRPr="00696784" w:rsidRDefault="00EE606D" w:rsidP="004B5CF3">
      <w:pPr>
        <w:autoSpaceDE w:val="0"/>
        <w:autoSpaceDN w:val="0"/>
        <w:adjustRightInd w:val="0"/>
        <w:spacing w:after="0" w:line="240" w:lineRule="auto"/>
        <w:ind w:left="2268"/>
        <w:jc w:val="both"/>
        <w:rPr>
          <w:rFonts w:ascii="Times New Roman" w:hAnsi="Times New Roman" w:cs="Times New Roman"/>
          <w:sz w:val="20"/>
          <w:szCs w:val="20"/>
        </w:rPr>
      </w:pPr>
      <w:r w:rsidRPr="00EA49EC">
        <w:rPr>
          <w:rFonts w:ascii="Times New Roman" w:hAnsi="Times New Roman" w:cs="Times New Roman"/>
        </w:rPr>
        <w:t xml:space="preserve">Pagamento indevido é aquele feito voluntariamente, e por erro, sobre débito inexistente. Quem recebe pagamento indevido </w:t>
      </w:r>
      <w:r w:rsidRPr="00EA49EC">
        <w:rPr>
          <w:rFonts w:ascii="Times New Roman" w:hAnsi="Times New Roman" w:cs="Times New Roman"/>
          <w:i/>
          <w:iCs/>
        </w:rPr>
        <w:t>(</w:t>
      </w:r>
      <w:proofErr w:type="spellStart"/>
      <w:r w:rsidRPr="00EA49EC">
        <w:rPr>
          <w:rFonts w:ascii="Times New Roman" w:hAnsi="Times New Roman" w:cs="Times New Roman"/>
          <w:i/>
          <w:iCs/>
        </w:rPr>
        <w:t>accipiens</w:t>
      </w:r>
      <w:proofErr w:type="spellEnd"/>
      <w:r w:rsidRPr="00EA49EC">
        <w:rPr>
          <w:rFonts w:ascii="Times New Roman" w:hAnsi="Times New Roman" w:cs="Times New Roman"/>
          <w:i/>
          <w:iCs/>
        </w:rPr>
        <w:t xml:space="preserve">) </w:t>
      </w:r>
      <w:r w:rsidRPr="00EA49EC">
        <w:rPr>
          <w:rFonts w:ascii="Times New Roman" w:hAnsi="Times New Roman" w:cs="Times New Roman"/>
        </w:rPr>
        <w:t xml:space="preserve">deve devolvê-lo, sob pena de locupletamento. Essa regra também se aplica na hipótese de pagamento de dívida condicional sem que tenha sido cumprida a condição. </w:t>
      </w:r>
      <w:proofErr w:type="gramStart"/>
      <w:r w:rsidRPr="00EA49EC">
        <w:rPr>
          <w:rFonts w:ascii="Times New Roman" w:hAnsi="Times New Roman" w:cs="Times New Roman"/>
        </w:rPr>
        <w:t>Em se tratando de pagamento de tributos indevidos, a regra a ser aplicada é a mesma art. 165 do CTN)</w:t>
      </w:r>
      <w:proofErr w:type="gramEnd"/>
      <w:r w:rsidRPr="00EA49EC">
        <w:rPr>
          <w:rFonts w:ascii="Times New Roman" w:hAnsi="Times New Roman" w:cs="Times New Roman"/>
        </w:rPr>
        <w:t>. O instrumento hábil para o recebimento do valor pago indevidamente, não sendo a restituição voluntária ou administrativa, é a ação de repetição do indébito</w:t>
      </w:r>
      <w:r w:rsidRPr="00696784">
        <w:rPr>
          <w:rFonts w:ascii="Times New Roman" w:hAnsi="Times New Roman" w:cs="Times New Roman"/>
          <w:sz w:val="20"/>
          <w:szCs w:val="20"/>
        </w:rPr>
        <w:t>.</w:t>
      </w:r>
    </w:p>
    <w:p w:rsidR="00EE606D" w:rsidRPr="00696784" w:rsidRDefault="00EE606D" w:rsidP="00982154">
      <w:pPr>
        <w:spacing w:after="0" w:line="240" w:lineRule="auto"/>
        <w:ind w:left="2268" w:firstLine="709"/>
        <w:jc w:val="both"/>
        <w:rPr>
          <w:rFonts w:ascii="Times New Roman" w:eastAsia="Calibri" w:hAnsi="Times New Roman" w:cs="Times New Roman"/>
          <w:sz w:val="20"/>
          <w:szCs w:val="20"/>
        </w:rPr>
      </w:pPr>
    </w:p>
    <w:p w:rsidR="004E213C" w:rsidRPr="00696784" w:rsidRDefault="004E213C" w:rsidP="006F2B13">
      <w:pPr>
        <w:spacing w:after="0" w:line="240" w:lineRule="auto"/>
        <w:ind w:leftChars="2268" w:left="4990" w:firstLine="709"/>
        <w:jc w:val="both"/>
        <w:rPr>
          <w:rFonts w:ascii="Times New Roman" w:hAnsi="Times New Roman" w:cs="Times New Roman"/>
          <w:i/>
          <w:iCs/>
          <w:sz w:val="20"/>
          <w:szCs w:val="20"/>
        </w:rPr>
      </w:pPr>
    </w:p>
    <w:p w:rsidR="0090124E" w:rsidRPr="00696784" w:rsidRDefault="005C23A3" w:rsidP="0090124E">
      <w:pPr>
        <w:tabs>
          <w:tab w:val="left" w:pos="1365"/>
        </w:tabs>
        <w:spacing w:after="0" w:line="360" w:lineRule="auto"/>
        <w:ind w:firstLine="709"/>
        <w:jc w:val="both"/>
        <w:rPr>
          <w:rFonts w:ascii="Times New Roman" w:hAnsi="Times New Roman" w:cs="Times New Roman"/>
          <w:iCs/>
          <w:sz w:val="24"/>
          <w:szCs w:val="24"/>
        </w:rPr>
      </w:pPr>
      <w:r w:rsidRPr="00696784">
        <w:rPr>
          <w:rFonts w:ascii="Times New Roman" w:hAnsi="Times New Roman" w:cs="Times New Roman"/>
          <w:iCs/>
          <w:sz w:val="24"/>
          <w:szCs w:val="24"/>
        </w:rPr>
        <w:t>E m</w:t>
      </w:r>
      <w:r w:rsidR="00450176">
        <w:rPr>
          <w:rFonts w:ascii="Times New Roman" w:hAnsi="Times New Roman" w:cs="Times New Roman"/>
          <w:iCs/>
          <w:sz w:val="24"/>
          <w:szCs w:val="24"/>
        </w:rPr>
        <w:t>ediante a isso o artigo 884 do C</w:t>
      </w:r>
      <w:r w:rsidRPr="00696784">
        <w:rPr>
          <w:rFonts w:ascii="Times New Roman" w:hAnsi="Times New Roman" w:cs="Times New Roman"/>
          <w:iCs/>
          <w:sz w:val="24"/>
          <w:szCs w:val="24"/>
        </w:rPr>
        <w:t>ódigo em comento</w:t>
      </w:r>
      <w:r w:rsidR="00D92272" w:rsidRPr="00696784">
        <w:rPr>
          <w:rFonts w:ascii="Times New Roman" w:hAnsi="Times New Roman" w:cs="Times New Roman"/>
          <w:iCs/>
          <w:sz w:val="24"/>
          <w:szCs w:val="24"/>
        </w:rPr>
        <w:t>, analisa que tal prática é con</w:t>
      </w:r>
      <w:r w:rsidRPr="00696784">
        <w:rPr>
          <w:rFonts w:ascii="Times New Roman" w:hAnsi="Times New Roman" w:cs="Times New Roman"/>
          <w:iCs/>
          <w:sz w:val="24"/>
          <w:szCs w:val="24"/>
        </w:rPr>
        <w:t>siderada como enriquecimento ilícito.</w:t>
      </w:r>
      <w:bookmarkStart w:id="6" w:name="_Toc401589427"/>
    </w:p>
    <w:p w:rsidR="002950A8" w:rsidRPr="00696784" w:rsidRDefault="0090124E" w:rsidP="0090124E">
      <w:pPr>
        <w:pStyle w:val="Ttulo2"/>
        <w:rPr>
          <w:rFonts w:ascii="Times New Roman" w:hAnsi="Times New Roman" w:cs="Times New Roman"/>
          <w:b w:val="0"/>
          <w:iCs/>
          <w:color w:val="auto"/>
          <w:sz w:val="24"/>
          <w:szCs w:val="24"/>
        </w:rPr>
      </w:pPr>
      <w:r w:rsidRPr="00696784">
        <w:rPr>
          <w:rFonts w:ascii="Times New Roman" w:hAnsi="Times New Roman" w:cs="Times New Roman"/>
          <w:b w:val="0"/>
          <w:color w:val="auto"/>
          <w:sz w:val="24"/>
          <w:szCs w:val="24"/>
        </w:rPr>
        <w:t>4</w:t>
      </w:r>
      <w:r w:rsidR="004E213C" w:rsidRPr="00696784">
        <w:rPr>
          <w:rFonts w:ascii="Times New Roman" w:hAnsi="Times New Roman" w:cs="Times New Roman"/>
          <w:b w:val="0"/>
          <w:color w:val="auto"/>
          <w:sz w:val="24"/>
          <w:szCs w:val="24"/>
        </w:rPr>
        <w:t>.3- Tributário</w:t>
      </w:r>
      <w:bookmarkEnd w:id="6"/>
    </w:p>
    <w:p w:rsidR="004E213C" w:rsidRPr="00696784" w:rsidRDefault="00B211F4" w:rsidP="00B211F4">
      <w:pPr>
        <w:pStyle w:val="PargrafodaLista"/>
        <w:spacing w:after="0" w:line="360" w:lineRule="auto"/>
        <w:ind w:left="0" w:firstLine="709"/>
        <w:jc w:val="both"/>
        <w:rPr>
          <w:rFonts w:ascii="Times New Roman" w:hAnsi="Times New Roman" w:cs="Times New Roman"/>
          <w:sz w:val="24"/>
          <w:szCs w:val="24"/>
        </w:rPr>
      </w:pPr>
      <w:r w:rsidRPr="00696784">
        <w:rPr>
          <w:rFonts w:ascii="Times New Roman" w:hAnsi="Times New Roman" w:cs="Times New Roman"/>
          <w:sz w:val="24"/>
          <w:szCs w:val="24"/>
        </w:rPr>
        <w:t>Quando o</w:t>
      </w:r>
      <w:r w:rsidR="00781373" w:rsidRPr="00696784">
        <w:rPr>
          <w:rFonts w:ascii="Times New Roman" w:hAnsi="Times New Roman" w:cs="Times New Roman"/>
          <w:sz w:val="24"/>
          <w:szCs w:val="24"/>
        </w:rPr>
        <w:t xml:space="preserve"> </w:t>
      </w:r>
      <w:r w:rsidR="008229AD" w:rsidRPr="00696784">
        <w:rPr>
          <w:rFonts w:ascii="Times New Roman" w:hAnsi="Times New Roman" w:cs="Times New Roman"/>
          <w:sz w:val="24"/>
          <w:szCs w:val="24"/>
        </w:rPr>
        <w:t>p</w:t>
      </w:r>
      <w:r w:rsidR="00781373" w:rsidRPr="00696784">
        <w:rPr>
          <w:rFonts w:ascii="Times New Roman" w:hAnsi="Times New Roman" w:cs="Times New Roman"/>
          <w:sz w:val="24"/>
          <w:szCs w:val="24"/>
        </w:rPr>
        <w:t xml:space="preserve">roprietário do estabelecimento </w:t>
      </w:r>
      <w:r w:rsidRPr="00696784">
        <w:rPr>
          <w:rFonts w:ascii="Times New Roman" w:hAnsi="Times New Roman" w:cs="Times New Roman"/>
          <w:sz w:val="24"/>
          <w:szCs w:val="24"/>
        </w:rPr>
        <w:t>retém</w:t>
      </w:r>
      <w:r w:rsidR="00781373" w:rsidRPr="00696784">
        <w:rPr>
          <w:rFonts w:ascii="Times New Roman" w:hAnsi="Times New Roman" w:cs="Times New Roman"/>
          <w:sz w:val="24"/>
          <w:szCs w:val="24"/>
        </w:rPr>
        <w:t xml:space="preserve"> </w:t>
      </w:r>
      <w:r w:rsidRPr="00696784">
        <w:rPr>
          <w:rFonts w:ascii="Times New Roman" w:hAnsi="Times New Roman" w:cs="Times New Roman"/>
          <w:sz w:val="24"/>
          <w:szCs w:val="24"/>
        </w:rPr>
        <w:t xml:space="preserve">o troco do consumidor </w:t>
      </w:r>
      <w:r w:rsidR="00781373" w:rsidRPr="00696784">
        <w:rPr>
          <w:rFonts w:ascii="Times New Roman" w:hAnsi="Times New Roman" w:cs="Times New Roman"/>
          <w:sz w:val="24"/>
          <w:szCs w:val="24"/>
        </w:rPr>
        <w:t>gera</w:t>
      </w:r>
      <w:r w:rsidRPr="00696784">
        <w:rPr>
          <w:rFonts w:ascii="Times New Roman" w:hAnsi="Times New Roman" w:cs="Times New Roman"/>
          <w:sz w:val="24"/>
          <w:szCs w:val="24"/>
        </w:rPr>
        <w:t xml:space="preserve"> um dano aos cofres públicos, pois o Estado deixa de arrecadar mais e</w:t>
      </w:r>
      <w:r w:rsidR="00781373" w:rsidRPr="00696784">
        <w:rPr>
          <w:rFonts w:ascii="Times New Roman" w:hAnsi="Times New Roman" w:cs="Times New Roman"/>
          <w:sz w:val="24"/>
          <w:szCs w:val="24"/>
        </w:rPr>
        <w:t xml:space="preserve"> </w:t>
      </w:r>
      <w:r w:rsidRPr="00696784">
        <w:rPr>
          <w:rFonts w:ascii="Times New Roman" w:hAnsi="Times New Roman" w:cs="Times New Roman"/>
          <w:sz w:val="24"/>
          <w:szCs w:val="24"/>
        </w:rPr>
        <w:t>consequentemente não pode investir numa melhor estrutura para o país</w:t>
      </w:r>
      <w:r w:rsidR="003F05A4" w:rsidRPr="00696784">
        <w:rPr>
          <w:rFonts w:ascii="Times New Roman" w:hAnsi="Times New Roman" w:cs="Times New Roman"/>
          <w:sz w:val="24"/>
          <w:szCs w:val="24"/>
        </w:rPr>
        <w:t xml:space="preserve">. Com isso </w:t>
      </w:r>
      <w:proofErr w:type="gramStart"/>
      <w:r w:rsidR="003F05A4" w:rsidRPr="00696784">
        <w:rPr>
          <w:rFonts w:ascii="Times New Roman" w:hAnsi="Times New Roman" w:cs="Times New Roman"/>
          <w:sz w:val="24"/>
          <w:szCs w:val="24"/>
        </w:rPr>
        <w:t>os impostos do cidadão</w:t>
      </w:r>
      <w:r w:rsidR="00F428C2" w:rsidRPr="00696784">
        <w:rPr>
          <w:rFonts w:ascii="Times New Roman" w:hAnsi="Times New Roman" w:cs="Times New Roman"/>
          <w:sz w:val="24"/>
          <w:szCs w:val="24"/>
        </w:rPr>
        <w:t>,</w:t>
      </w:r>
      <w:r w:rsidR="003F05A4" w:rsidRPr="00696784">
        <w:rPr>
          <w:rFonts w:ascii="Times New Roman" w:hAnsi="Times New Roman" w:cs="Times New Roman"/>
          <w:sz w:val="24"/>
          <w:szCs w:val="24"/>
        </w:rPr>
        <w:t xml:space="preserve"> que contribui corretamente</w:t>
      </w:r>
      <w:r w:rsidR="00F428C2" w:rsidRPr="00696784">
        <w:rPr>
          <w:rFonts w:ascii="Times New Roman" w:hAnsi="Times New Roman" w:cs="Times New Roman"/>
          <w:sz w:val="24"/>
          <w:szCs w:val="24"/>
        </w:rPr>
        <w:t>,</w:t>
      </w:r>
      <w:r w:rsidR="003F05A4" w:rsidRPr="00696784">
        <w:rPr>
          <w:rFonts w:ascii="Times New Roman" w:hAnsi="Times New Roman" w:cs="Times New Roman"/>
          <w:sz w:val="24"/>
          <w:szCs w:val="24"/>
        </w:rPr>
        <w:t xml:space="preserve"> aumenta</w:t>
      </w:r>
      <w:proofErr w:type="gramEnd"/>
      <w:r w:rsidR="003F05A4" w:rsidRPr="00696784">
        <w:rPr>
          <w:rFonts w:ascii="Times New Roman" w:hAnsi="Times New Roman" w:cs="Times New Roman"/>
          <w:sz w:val="24"/>
          <w:szCs w:val="24"/>
        </w:rPr>
        <w:t xml:space="preserve"> a cada ano, isso acontece para suprir a falta do valor sonegado pelos empresários em não passar corretamente o lucro previsto advindo dos i</w:t>
      </w:r>
      <w:r w:rsidR="00781373" w:rsidRPr="00696784">
        <w:rPr>
          <w:rFonts w:ascii="Times New Roman" w:hAnsi="Times New Roman" w:cs="Times New Roman"/>
          <w:sz w:val="24"/>
          <w:szCs w:val="24"/>
        </w:rPr>
        <w:t>mpostos</w:t>
      </w:r>
      <w:r w:rsidR="003F05A4" w:rsidRPr="00696784">
        <w:rPr>
          <w:rFonts w:ascii="Times New Roman" w:hAnsi="Times New Roman" w:cs="Times New Roman"/>
          <w:sz w:val="24"/>
          <w:szCs w:val="24"/>
        </w:rPr>
        <w:t>.</w:t>
      </w:r>
    </w:p>
    <w:p w:rsidR="00B211F4" w:rsidRPr="00696784" w:rsidRDefault="0000519C" w:rsidP="000E3B10">
      <w:pPr>
        <w:pStyle w:val="PargrafodaLista"/>
        <w:spacing w:after="0" w:line="360" w:lineRule="auto"/>
        <w:ind w:left="0" w:firstLine="709"/>
        <w:jc w:val="both"/>
        <w:rPr>
          <w:rFonts w:ascii="Times New Roman" w:hAnsi="Times New Roman" w:cs="Times New Roman"/>
          <w:sz w:val="24"/>
          <w:szCs w:val="24"/>
        </w:rPr>
      </w:pPr>
      <w:r w:rsidRPr="00696784">
        <w:rPr>
          <w:rFonts w:ascii="Times New Roman" w:hAnsi="Times New Roman" w:cs="Times New Roman"/>
          <w:sz w:val="24"/>
          <w:szCs w:val="24"/>
        </w:rPr>
        <w:t>Através desse ato de omitir valores arrecadados de forma voluntária e consciente torna os empresários cada vez mais ricos e a saúde mais doente e uma educa</w:t>
      </w:r>
      <w:r w:rsidR="00982524" w:rsidRPr="00696784">
        <w:rPr>
          <w:rFonts w:ascii="Times New Roman" w:hAnsi="Times New Roman" w:cs="Times New Roman"/>
          <w:sz w:val="24"/>
          <w:szCs w:val="24"/>
        </w:rPr>
        <w:t>ção</w:t>
      </w:r>
      <w:r w:rsidRPr="00696784">
        <w:rPr>
          <w:rFonts w:ascii="Times New Roman" w:hAnsi="Times New Roman" w:cs="Times New Roman"/>
          <w:sz w:val="24"/>
          <w:szCs w:val="24"/>
        </w:rPr>
        <w:t xml:space="preserve"> mal educada pela falta de verbas. </w:t>
      </w:r>
      <w:r w:rsidR="00982154" w:rsidRPr="00696784">
        <w:rPr>
          <w:rFonts w:ascii="Times New Roman" w:hAnsi="Times New Roman" w:cs="Times New Roman"/>
          <w:sz w:val="24"/>
          <w:szCs w:val="24"/>
        </w:rPr>
        <w:t xml:space="preserve">A Lei 8.137/1990 </w:t>
      </w:r>
      <w:r w:rsidR="00F428C2" w:rsidRPr="00696784">
        <w:rPr>
          <w:rFonts w:ascii="Times New Roman" w:hAnsi="Times New Roman" w:cs="Times New Roman"/>
          <w:sz w:val="24"/>
          <w:szCs w:val="24"/>
        </w:rPr>
        <w:t>estabelece</w:t>
      </w:r>
      <w:r w:rsidR="00982154" w:rsidRPr="00696784">
        <w:rPr>
          <w:rFonts w:ascii="Times New Roman" w:hAnsi="Times New Roman" w:cs="Times New Roman"/>
          <w:sz w:val="24"/>
          <w:szCs w:val="24"/>
        </w:rPr>
        <w:t xml:space="preserve"> </w:t>
      </w:r>
      <w:r w:rsidR="00F428C2" w:rsidRPr="00696784">
        <w:rPr>
          <w:rFonts w:ascii="Times New Roman" w:hAnsi="Times New Roman" w:cs="Times New Roman"/>
          <w:sz w:val="24"/>
          <w:szCs w:val="24"/>
        </w:rPr>
        <w:t>diminuir</w:t>
      </w:r>
      <w:r w:rsidR="00982154" w:rsidRPr="00696784">
        <w:rPr>
          <w:rFonts w:ascii="Times New Roman" w:hAnsi="Times New Roman" w:cs="Times New Roman"/>
          <w:sz w:val="24"/>
          <w:szCs w:val="24"/>
        </w:rPr>
        <w:t xml:space="preserve"> essas práticas</w:t>
      </w:r>
      <w:r w:rsidR="00982524" w:rsidRPr="00696784">
        <w:rPr>
          <w:rFonts w:ascii="Times New Roman" w:hAnsi="Times New Roman" w:cs="Times New Roman"/>
          <w:sz w:val="24"/>
          <w:szCs w:val="24"/>
        </w:rPr>
        <w:t>:</w:t>
      </w:r>
      <w:r w:rsidR="00982154" w:rsidRPr="00696784">
        <w:rPr>
          <w:rFonts w:ascii="Times New Roman" w:hAnsi="Times New Roman" w:cs="Times New Roman"/>
          <w:sz w:val="24"/>
          <w:szCs w:val="24"/>
        </w:rPr>
        <w:t xml:space="preserve"> </w:t>
      </w:r>
    </w:p>
    <w:p w:rsidR="00982154" w:rsidRPr="00EA49EC" w:rsidRDefault="00982154" w:rsidP="004B5CF3">
      <w:pPr>
        <w:spacing w:after="0" w:line="240" w:lineRule="auto"/>
        <w:ind w:left="2268"/>
        <w:jc w:val="both"/>
        <w:rPr>
          <w:rFonts w:ascii="Times New Roman" w:hAnsi="Times New Roman" w:cs="Times New Roman"/>
        </w:rPr>
      </w:pPr>
      <w:r w:rsidRPr="00EA49EC">
        <w:rPr>
          <w:rFonts w:ascii="Times New Roman" w:hAnsi="Times New Roman" w:cs="Times New Roman"/>
          <w:bCs/>
        </w:rPr>
        <w:lastRenderedPageBreak/>
        <w:t>Art. 1º. Constitui crime contra a ordem tributária suprimir ou reduzir tributo ou contribuição social e qualquer acessório, mediante as seguintes condutas:</w:t>
      </w:r>
    </w:p>
    <w:p w:rsidR="00982154" w:rsidRPr="00EA49EC" w:rsidRDefault="00982154" w:rsidP="004B5CF3">
      <w:pPr>
        <w:spacing w:after="0" w:line="240" w:lineRule="auto"/>
        <w:ind w:left="2268"/>
        <w:jc w:val="both"/>
        <w:rPr>
          <w:rFonts w:ascii="Times New Roman" w:hAnsi="Times New Roman" w:cs="Times New Roman"/>
        </w:rPr>
      </w:pPr>
      <w:r w:rsidRPr="00EA49EC">
        <w:rPr>
          <w:rFonts w:ascii="Times New Roman" w:hAnsi="Times New Roman" w:cs="Times New Roman"/>
          <w:bCs/>
        </w:rPr>
        <w:t> I - omitir informação, ou prestar declaração falsa às autoridades fazendárias;</w:t>
      </w:r>
    </w:p>
    <w:p w:rsidR="00B211F4" w:rsidRPr="00EA49EC" w:rsidRDefault="00982154" w:rsidP="004B5CF3">
      <w:pPr>
        <w:spacing w:after="0" w:line="240" w:lineRule="auto"/>
        <w:ind w:left="2268"/>
        <w:jc w:val="both"/>
        <w:rPr>
          <w:rFonts w:ascii="Times New Roman" w:hAnsi="Times New Roman" w:cs="Times New Roman"/>
          <w:bCs/>
        </w:rPr>
      </w:pPr>
      <w:r w:rsidRPr="00EA49EC">
        <w:rPr>
          <w:rFonts w:ascii="Times New Roman" w:hAnsi="Times New Roman" w:cs="Times New Roman"/>
          <w:bCs/>
        </w:rPr>
        <w:t>II - fraudar a fiscalização tributária, inserindo elementos inexatos, ou omitindo operação de qualquer natureza, em documento ou livro exigido pela lei fiscal;</w:t>
      </w:r>
    </w:p>
    <w:p w:rsidR="00E770F2" w:rsidRPr="00EA49EC" w:rsidRDefault="00E770F2" w:rsidP="004B5CF3">
      <w:pPr>
        <w:spacing w:after="0" w:line="240" w:lineRule="auto"/>
        <w:ind w:left="2268"/>
        <w:jc w:val="both"/>
        <w:rPr>
          <w:rFonts w:ascii="Times New Roman" w:hAnsi="Times New Roman" w:cs="Times New Roman"/>
        </w:rPr>
      </w:pPr>
      <w:r w:rsidRPr="00EA49EC">
        <w:rPr>
          <w:rFonts w:ascii="Times New Roman" w:hAnsi="Times New Roman" w:cs="Times New Roman"/>
          <w:bCs/>
        </w:rPr>
        <w:t>(...)</w:t>
      </w:r>
    </w:p>
    <w:p w:rsidR="00A94A54" w:rsidRPr="00EA49EC" w:rsidRDefault="00A94A54" w:rsidP="004B5CF3">
      <w:pPr>
        <w:spacing w:after="0" w:line="240" w:lineRule="auto"/>
        <w:ind w:left="2268"/>
        <w:jc w:val="both"/>
        <w:rPr>
          <w:rFonts w:ascii="Times New Roman" w:hAnsi="Times New Roman" w:cs="Times New Roman"/>
        </w:rPr>
      </w:pPr>
      <w:r w:rsidRPr="00EA49EC">
        <w:rPr>
          <w:rFonts w:ascii="Times New Roman" w:hAnsi="Times New Roman" w:cs="Times New Roman"/>
          <w:bCs/>
        </w:rPr>
        <w:t>Art. 2° Constitui crime da mesma natureza: </w:t>
      </w:r>
    </w:p>
    <w:p w:rsidR="00A94A54" w:rsidRPr="00EA49EC" w:rsidRDefault="00A94A54" w:rsidP="004B5CF3">
      <w:pPr>
        <w:spacing w:after="0" w:line="240" w:lineRule="auto"/>
        <w:ind w:left="2268"/>
        <w:jc w:val="both"/>
        <w:rPr>
          <w:rFonts w:ascii="Times New Roman" w:hAnsi="Times New Roman" w:cs="Times New Roman"/>
        </w:rPr>
      </w:pPr>
      <w:r w:rsidRPr="00EA49EC">
        <w:rPr>
          <w:rFonts w:ascii="Times New Roman" w:hAnsi="Times New Roman" w:cs="Times New Roman"/>
          <w:bCs/>
        </w:rPr>
        <w:t> I - fazer declaração falsa ou omitir declaração sobre rendas, bens ou fatos, ou empregar outra fraude, para eximir-se, total ou parcialmente, de pagamento de tributo;</w:t>
      </w:r>
    </w:p>
    <w:p w:rsidR="00B211F4" w:rsidRPr="00696784" w:rsidRDefault="00B211F4" w:rsidP="002950A8">
      <w:pPr>
        <w:pStyle w:val="PargrafodaLista"/>
        <w:spacing w:after="0" w:line="360" w:lineRule="auto"/>
        <w:ind w:left="1069"/>
        <w:jc w:val="both"/>
        <w:rPr>
          <w:rFonts w:ascii="Times New Roman" w:hAnsi="Times New Roman" w:cs="Times New Roman"/>
          <w:sz w:val="24"/>
          <w:szCs w:val="24"/>
        </w:rPr>
      </w:pPr>
    </w:p>
    <w:p w:rsidR="007C7B27" w:rsidRPr="00696784" w:rsidRDefault="007C7B27" w:rsidP="008171A8">
      <w:pPr>
        <w:pStyle w:val="PargrafodaLista"/>
        <w:spacing w:after="0" w:line="360" w:lineRule="auto"/>
        <w:ind w:left="0"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Além do aumento na carga tributária repassada ao cidadão, também é passado </w:t>
      </w:r>
      <w:r w:rsidR="008171A8" w:rsidRPr="00696784">
        <w:rPr>
          <w:rFonts w:ascii="Times New Roman" w:hAnsi="Times New Roman" w:cs="Times New Roman"/>
          <w:sz w:val="24"/>
          <w:szCs w:val="24"/>
        </w:rPr>
        <w:t>à</w:t>
      </w:r>
      <w:r w:rsidRPr="00696784">
        <w:rPr>
          <w:rFonts w:ascii="Times New Roman" w:hAnsi="Times New Roman" w:cs="Times New Roman"/>
          <w:sz w:val="24"/>
          <w:szCs w:val="24"/>
        </w:rPr>
        <w:t xml:space="preserve"> falta de inv</w:t>
      </w:r>
      <w:r w:rsidR="008171A8" w:rsidRPr="00696784">
        <w:rPr>
          <w:rFonts w:ascii="Times New Roman" w:hAnsi="Times New Roman" w:cs="Times New Roman"/>
          <w:sz w:val="24"/>
          <w:szCs w:val="24"/>
        </w:rPr>
        <w:t xml:space="preserve">estimentos na saúde, educação, moradia, transporte público, no saneamento básico, na segurança, entre inúmeros outros problemas que o brasileiro cotidianamente </w:t>
      </w:r>
      <w:r w:rsidR="00470CC3" w:rsidRPr="00696784">
        <w:rPr>
          <w:rFonts w:ascii="Times New Roman" w:hAnsi="Times New Roman" w:cs="Times New Roman"/>
          <w:sz w:val="24"/>
          <w:szCs w:val="24"/>
        </w:rPr>
        <w:t>enfrenta</w:t>
      </w:r>
      <w:r w:rsidR="008171A8" w:rsidRPr="00696784">
        <w:rPr>
          <w:rFonts w:ascii="Times New Roman" w:hAnsi="Times New Roman" w:cs="Times New Roman"/>
          <w:sz w:val="24"/>
          <w:szCs w:val="24"/>
        </w:rPr>
        <w:t xml:space="preserve">. Os tributos </w:t>
      </w:r>
      <w:r w:rsidR="00470CC3" w:rsidRPr="00696784">
        <w:rPr>
          <w:rFonts w:ascii="Times New Roman" w:hAnsi="Times New Roman" w:cs="Times New Roman"/>
          <w:sz w:val="24"/>
          <w:szCs w:val="24"/>
        </w:rPr>
        <w:t xml:space="preserve">do Brasil </w:t>
      </w:r>
      <w:r w:rsidR="008171A8" w:rsidRPr="00696784">
        <w:rPr>
          <w:rFonts w:ascii="Times New Roman" w:hAnsi="Times New Roman" w:cs="Times New Roman"/>
          <w:sz w:val="24"/>
          <w:szCs w:val="24"/>
        </w:rPr>
        <w:t xml:space="preserve">são </w:t>
      </w:r>
      <w:r w:rsidR="00585B68">
        <w:rPr>
          <w:rFonts w:ascii="Times New Roman" w:hAnsi="Times New Roman" w:cs="Times New Roman"/>
          <w:sz w:val="24"/>
          <w:szCs w:val="24"/>
        </w:rPr>
        <w:t xml:space="preserve">considerados um </w:t>
      </w:r>
      <w:r w:rsidR="00F668A0">
        <w:rPr>
          <w:rFonts w:ascii="Times New Roman" w:hAnsi="Times New Roman" w:cs="Times New Roman"/>
          <w:sz w:val="24"/>
          <w:szCs w:val="24"/>
        </w:rPr>
        <w:t>dos mais onerosos</w:t>
      </w:r>
      <w:r w:rsidR="00585B68">
        <w:rPr>
          <w:rFonts w:ascii="Times New Roman" w:hAnsi="Times New Roman" w:cs="Times New Roman"/>
          <w:sz w:val="24"/>
          <w:szCs w:val="24"/>
        </w:rPr>
        <w:t>, sendo comparado com valores tributados em países de primeiro mundo;</w:t>
      </w:r>
      <w:r w:rsidR="008171A8" w:rsidRPr="00696784">
        <w:rPr>
          <w:rFonts w:ascii="Times New Roman" w:hAnsi="Times New Roman" w:cs="Times New Roman"/>
          <w:sz w:val="24"/>
          <w:szCs w:val="24"/>
        </w:rPr>
        <w:t xml:space="preserve"> pois além de conviver com a corrupção </w:t>
      </w:r>
      <w:r w:rsidR="00470CC3" w:rsidRPr="00696784">
        <w:rPr>
          <w:rFonts w:ascii="Times New Roman" w:hAnsi="Times New Roman" w:cs="Times New Roman"/>
          <w:sz w:val="24"/>
          <w:szCs w:val="24"/>
        </w:rPr>
        <w:t xml:space="preserve">das autoridades governantes, convivem, ainda, </w:t>
      </w:r>
      <w:r w:rsidR="008171A8" w:rsidRPr="00696784">
        <w:rPr>
          <w:rFonts w:ascii="Times New Roman" w:hAnsi="Times New Roman" w:cs="Times New Roman"/>
          <w:sz w:val="24"/>
          <w:szCs w:val="24"/>
        </w:rPr>
        <w:t xml:space="preserve">com sanguessugas que não saciam sua </w:t>
      </w:r>
      <w:r w:rsidR="00244775" w:rsidRPr="00696784">
        <w:rPr>
          <w:rFonts w:ascii="Times New Roman" w:hAnsi="Times New Roman" w:cs="Times New Roman"/>
          <w:sz w:val="24"/>
          <w:szCs w:val="24"/>
        </w:rPr>
        <w:t>s</w:t>
      </w:r>
      <w:r w:rsidR="008171A8" w:rsidRPr="00696784">
        <w:rPr>
          <w:rFonts w:ascii="Times New Roman" w:hAnsi="Times New Roman" w:cs="Times New Roman"/>
          <w:sz w:val="24"/>
          <w:szCs w:val="24"/>
        </w:rPr>
        <w:t>ede de riqueza e exploram cada vez mais os consumidores.</w:t>
      </w:r>
    </w:p>
    <w:p w:rsidR="002950A8" w:rsidRPr="00696784" w:rsidRDefault="004E213C" w:rsidP="0090124E">
      <w:pPr>
        <w:pStyle w:val="Ttulo2"/>
        <w:rPr>
          <w:rFonts w:ascii="Times New Roman" w:hAnsi="Times New Roman" w:cs="Times New Roman"/>
          <w:b w:val="0"/>
          <w:color w:val="auto"/>
          <w:sz w:val="24"/>
          <w:szCs w:val="24"/>
        </w:rPr>
      </w:pPr>
      <w:bookmarkStart w:id="7" w:name="_Toc401589428"/>
      <w:r w:rsidRPr="00696784">
        <w:rPr>
          <w:rFonts w:ascii="Times New Roman" w:hAnsi="Times New Roman" w:cs="Times New Roman"/>
          <w:b w:val="0"/>
          <w:color w:val="auto"/>
          <w:sz w:val="24"/>
          <w:szCs w:val="24"/>
        </w:rPr>
        <w:t>4.4- Penal</w:t>
      </w:r>
      <w:bookmarkEnd w:id="7"/>
      <w:r w:rsidRPr="00696784">
        <w:rPr>
          <w:rFonts w:ascii="Times New Roman" w:hAnsi="Times New Roman" w:cs="Times New Roman"/>
          <w:b w:val="0"/>
          <w:color w:val="auto"/>
          <w:sz w:val="24"/>
          <w:szCs w:val="24"/>
        </w:rPr>
        <w:t xml:space="preserve"> </w:t>
      </w:r>
    </w:p>
    <w:p w:rsidR="004E213C" w:rsidRPr="00696784" w:rsidRDefault="00704771" w:rsidP="00D9653B">
      <w:pPr>
        <w:pStyle w:val="Pargrafoda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Em decorrência da renú</w:t>
      </w:r>
      <w:r w:rsidR="004E213C" w:rsidRPr="00696784">
        <w:rPr>
          <w:rFonts w:ascii="Times New Roman" w:hAnsi="Times New Roman" w:cs="Times New Roman"/>
          <w:sz w:val="24"/>
          <w:szCs w:val="24"/>
        </w:rPr>
        <w:t xml:space="preserve">ncia do não pagamento devido ao consumidor, a não devolução do troco de </w:t>
      </w:r>
      <w:r w:rsidR="00BB4465">
        <w:rPr>
          <w:rFonts w:ascii="Times New Roman" w:hAnsi="Times New Roman" w:cs="Times New Roman"/>
          <w:sz w:val="24"/>
          <w:szCs w:val="24"/>
        </w:rPr>
        <w:t xml:space="preserve">R$ </w:t>
      </w:r>
      <w:r w:rsidR="004E213C" w:rsidRPr="00696784">
        <w:rPr>
          <w:rFonts w:ascii="Times New Roman" w:hAnsi="Times New Roman" w:cs="Times New Roman"/>
          <w:sz w:val="24"/>
          <w:szCs w:val="24"/>
        </w:rPr>
        <w:t>0,</w:t>
      </w:r>
      <w:r w:rsidR="00BB4465">
        <w:rPr>
          <w:rFonts w:ascii="Times New Roman" w:hAnsi="Times New Roman" w:cs="Times New Roman"/>
          <w:sz w:val="24"/>
          <w:szCs w:val="24"/>
        </w:rPr>
        <w:t>0</w:t>
      </w:r>
      <w:r w:rsidR="004E213C" w:rsidRPr="00696784">
        <w:rPr>
          <w:rFonts w:ascii="Times New Roman" w:hAnsi="Times New Roman" w:cs="Times New Roman"/>
          <w:sz w:val="24"/>
          <w:szCs w:val="24"/>
        </w:rPr>
        <w:t xml:space="preserve">1 ou até </w:t>
      </w:r>
      <w:r w:rsidR="000F59CD" w:rsidRPr="00696784">
        <w:rPr>
          <w:rFonts w:ascii="Times New Roman" w:hAnsi="Times New Roman" w:cs="Times New Roman"/>
          <w:sz w:val="24"/>
          <w:szCs w:val="24"/>
        </w:rPr>
        <w:t>menor</w:t>
      </w:r>
      <w:r w:rsidR="004E213C" w:rsidRPr="00696784">
        <w:rPr>
          <w:rFonts w:ascii="Times New Roman" w:hAnsi="Times New Roman" w:cs="Times New Roman"/>
          <w:sz w:val="24"/>
          <w:szCs w:val="24"/>
        </w:rPr>
        <w:t xml:space="preserve"> o valor, levará a empresa a responder </w:t>
      </w:r>
      <w:r w:rsidR="00D9653B" w:rsidRPr="00696784">
        <w:rPr>
          <w:rFonts w:ascii="Times New Roman" w:hAnsi="Times New Roman" w:cs="Times New Roman"/>
          <w:sz w:val="24"/>
          <w:szCs w:val="24"/>
        </w:rPr>
        <w:t xml:space="preserve">nos artigos do direito penal: </w:t>
      </w:r>
      <w:proofErr w:type="gramStart"/>
      <w:r w:rsidR="00D9653B" w:rsidRPr="00696784">
        <w:rPr>
          <w:rFonts w:ascii="Times New Roman" w:hAnsi="Times New Roman" w:cs="Times New Roman"/>
          <w:sz w:val="24"/>
          <w:szCs w:val="24"/>
        </w:rPr>
        <w:t>155, 168, 171 e 171, IV</w:t>
      </w:r>
      <w:proofErr w:type="gramEnd"/>
      <w:r w:rsidR="00D9653B" w:rsidRPr="00696784">
        <w:rPr>
          <w:rFonts w:ascii="Times New Roman" w:hAnsi="Times New Roman" w:cs="Times New Roman"/>
          <w:sz w:val="24"/>
          <w:szCs w:val="24"/>
        </w:rPr>
        <w:t>.</w:t>
      </w:r>
    </w:p>
    <w:p w:rsidR="00864A74" w:rsidRPr="00696784" w:rsidRDefault="00D9653B" w:rsidP="00D9653B">
      <w:pPr>
        <w:pStyle w:val="PargrafodaLista"/>
        <w:spacing w:after="0" w:line="360" w:lineRule="auto"/>
        <w:ind w:left="0"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Quando o vendedor não entrega o troco ao cliente, seja no todo ou em parte, está subtraindo algo que não é dele sem a permissão do verdadeiro dono, sem que haja a </w:t>
      </w:r>
      <w:r w:rsidR="004859F8" w:rsidRPr="00696784">
        <w:rPr>
          <w:rFonts w:ascii="Times New Roman" w:hAnsi="Times New Roman" w:cs="Times New Roman"/>
          <w:sz w:val="24"/>
          <w:szCs w:val="24"/>
        </w:rPr>
        <w:t xml:space="preserve">devida </w:t>
      </w:r>
      <w:r w:rsidRPr="00696784">
        <w:rPr>
          <w:rFonts w:ascii="Times New Roman" w:hAnsi="Times New Roman" w:cs="Times New Roman"/>
          <w:sz w:val="24"/>
          <w:szCs w:val="24"/>
        </w:rPr>
        <w:t xml:space="preserve">concordância </w:t>
      </w:r>
      <w:r w:rsidR="004859F8" w:rsidRPr="00696784">
        <w:rPr>
          <w:rFonts w:ascii="Times New Roman" w:hAnsi="Times New Roman" w:cs="Times New Roman"/>
          <w:sz w:val="24"/>
          <w:szCs w:val="24"/>
        </w:rPr>
        <w:t>do consumidor, me</w:t>
      </w:r>
      <w:r w:rsidR="007B2964" w:rsidRPr="00696784">
        <w:rPr>
          <w:rFonts w:ascii="Times New Roman" w:hAnsi="Times New Roman" w:cs="Times New Roman"/>
          <w:sz w:val="24"/>
          <w:szCs w:val="24"/>
        </w:rPr>
        <w:t>smo que em detrimento de outro, como prescreve o artigo 155 do Código Penal</w:t>
      </w:r>
      <w:r w:rsidR="00F32D4B" w:rsidRPr="00696784">
        <w:rPr>
          <w:rFonts w:ascii="Times New Roman" w:hAnsi="Times New Roman" w:cs="Times New Roman"/>
          <w:sz w:val="24"/>
          <w:szCs w:val="24"/>
        </w:rPr>
        <w:t xml:space="preserve"> vigente. Ainda, no mesmo artigo, em seu parágrafo 4º que responderá por furto quando houver abuso de confiança mediante fraude. </w:t>
      </w:r>
    </w:p>
    <w:p w:rsidR="00411313" w:rsidRPr="00696784" w:rsidRDefault="00864A74" w:rsidP="00411313">
      <w:pPr>
        <w:pStyle w:val="PargrafodaLista"/>
        <w:spacing w:after="0" w:line="360" w:lineRule="auto"/>
        <w:ind w:left="0"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A apropriação indébita é sentida </w:t>
      </w:r>
      <w:r w:rsidR="00C24C94" w:rsidRPr="00696784">
        <w:rPr>
          <w:rFonts w:ascii="Times New Roman" w:hAnsi="Times New Roman" w:cs="Times New Roman"/>
          <w:sz w:val="24"/>
          <w:szCs w:val="24"/>
        </w:rPr>
        <w:t>em favor da</w:t>
      </w:r>
      <w:r w:rsidRPr="00696784">
        <w:rPr>
          <w:rFonts w:ascii="Times New Roman" w:hAnsi="Times New Roman" w:cs="Times New Roman"/>
          <w:sz w:val="24"/>
          <w:szCs w:val="24"/>
        </w:rPr>
        <w:t xml:space="preserve"> empresa, </w:t>
      </w:r>
      <w:r w:rsidR="00C24C94" w:rsidRPr="00696784">
        <w:rPr>
          <w:rFonts w:ascii="Times New Roman" w:hAnsi="Times New Roman" w:cs="Times New Roman"/>
          <w:sz w:val="24"/>
          <w:szCs w:val="24"/>
        </w:rPr>
        <w:t>quando um</w:t>
      </w:r>
      <w:r w:rsidRPr="00696784">
        <w:rPr>
          <w:rFonts w:ascii="Times New Roman" w:hAnsi="Times New Roman" w:cs="Times New Roman"/>
          <w:sz w:val="24"/>
          <w:szCs w:val="24"/>
        </w:rPr>
        <w:t xml:space="preserve"> funcionário, </w:t>
      </w:r>
      <w:r w:rsidR="00411313" w:rsidRPr="00696784">
        <w:rPr>
          <w:rFonts w:ascii="Times New Roman" w:hAnsi="Times New Roman" w:cs="Times New Roman"/>
          <w:sz w:val="24"/>
          <w:szCs w:val="24"/>
        </w:rPr>
        <w:t>“</w:t>
      </w:r>
      <w:r w:rsidRPr="00696784">
        <w:rPr>
          <w:rFonts w:ascii="Times New Roman" w:hAnsi="Times New Roman" w:cs="Times New Roman"/>
          <w:sz w:val="24"/>
          <w:szCs w:val="24"/>
        </w:rPr>
        <w:t>apropriar-se de coisa alheia móvel de quem tem a posse ou a detenção”.</w:t>
      </w:r>
      <w:r w:rsidR="00F32D4B" w:rsidRPr="00696784">
        <w:rPr>
          <w:rFonts w:ascii="Times New Roman" w:hAnsi="Times New Roman" w:cs="Times New Roman"/>
          <w:sz w:val="24"/>
          <w:szCs w:val="24"/>
        </w:rPr>
        <w:t xml:space="preserve"> </w:t>
      </w:r>
      <w:r w:rsidR="00411313" w:rsidRPr="00696784">
        <w:rPr>
          <w:rFonts w:ascii="Times New Roman" w:hAnsi="Times New Roman" w:cs="Times New Roman"/>
          <w:sz w:val="24"/>
          <w:szCs w:val="24"/>
        </w:rPr>
        <w:t>Essa realidade é sentida pelo consumidor pelo poder do domínio de tal quantia está na posse da empresa, e o co</w:t>
      </w:r>
      <w:r w:rsidR="00AB3E33">
        <w:rPr>
          <w:rFonts w:ascii="Times New Roman" w:hAnsi="Times New Roman" w:cs="Times New Roman"/>
          <w:sz w:val="24"/>
          <w:szCs w:val="24"/>
        </w:rPr>
        <w:t>nsumidor na expectativa de estar</w:t>
      </w:r>
      <w:r w:rsidR="00411313" w:rsidRPr="00696784">
        <w:rPr>
          <w:rFonts w:ascii="Times New Roman" w:hAnsi="Times New Roman" w:cs="Times New Roman"/>
          <w:sz w:val="24"/>
          <w:szCs w:val="24"/>
        </w:rPr>
        <w:t xml:space="preserve"> em vantagem acaba a compra sem a devida posse do seu direito de troco; alude o artigo 168, do código citado. </w:t>
      </w:r>
    </w:p>
    <w:p w:rsidR="00EE2970" w:rsidRPr="00696784" w:rsidRDefault="00EE2970" w:rsidP="00411313">
      <w:pPr>
        <w:pStyle w:val="PargrafodaLista"/>
        <w:spacing w:after="0" w:line="360" w:lineRule="auto"/>
        <w:ind w:left="0"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Também, incorre nas penas descritas no artigo 171, do mesmo código, que trata acerca do estelionato, já que buscam uma vantagem desonesta, em seu favor ou em </w:t>
      </w:r>
      <w:r w:rsidRPr="00696784">
        <w:rPr>
          <w:rFonts w:ascii="Times New Roman" w:hAnsi="Times New Roman" w:cs="Times New Roman"/>
          <w:sz w:val="24"/>
          <w:szCs w:val="24"/>
        </w:rPr>
        <w:lastRenderedPageBreak/>
        <w:t xml:space="preserve">favor de um terceiro, com prejuízo alheio do qual para obter esta vantagem precisou que alguém se mantivesse no erro por meio de fraude ou mediante artifício. Esse artigo nos orienta no sentido de que </w:t>
      </w:r>
      <w:r w:rsidR="00776253" w:rsidRPr="00696784">
        <w:rPr>
          <w:rFonts w:ascii="Times New Roman" w:hAnsi="Times New Roman" w:cs="Times New Roman"/>
          <w:sz w:val="24"/>
          <w:szCs w:val="24"/>
        </w:rPr>
        <w:t xml:space="preserve">os valores do troco não passado para o cliente </w:t>
      </w:r>
      <w:proofErr w:type="gramStart"/>
      <w:r w:rsidR="00776253" w:rsidRPr="00696784">
        <w:rPr>
          <w:rFonts w:ascii="Times New Roman" w:hAnsi="Times New Roman" w:cs="Times New Roman"/>
          <w:sz w:val="24"/>
          <w:szCs w:val="24"/>
        </w:rPr>
        <w:t>proporciona</w:t>
      </w:r>
      <w:proofErr w:type="gramEnd"/>
      <w:r w:rsidR="00776253" w:rsidRPr="00696784">
        <w:rPr>
          <w:rFonts w:ascii="Times New Roman" w:hAnsi="Times New Roman" w:cs="Times New Roman"/>
          <w:sz w:val="24"/>
          <w:szCs w:val="24"/>
        </w:rPr>
        <w:t xml:space="preserve"> uma vantagem ilícita, seja na tentativa do vendedor ficar com esse valor ou passar para a empresa, o que é mais comum, acarretando um dano ao consumidor.</w:t>
      </w:r>
      <w:r w:rsidR="000F08E2" w:rsidRPr="00696784">
        <w:rPr>
          <w:rFonts w:ascii="Times New Roman" w:hAnsi="Times New Roman" w:cs="Times New Roman"/>
          <w:sz w:val="24"/>
          <w:szCs w:val="24"/>
        </w:rPr>
        <w:t xml:space="preserve"> Os valores expostos, porém não cobrados, são qualificados como o meio usado pelo estelionatário para conseguir o tal benefício. </w:t>
      </w:r>
    </w:p>
    <w:p w:rsidR="002950A8" w:rsidRPr="00696784" w:rsidRDefault="004E213C" w:rsidP="0090124E">
      <w:pPr>
        <w:pStyle w:val="Ttulo2"/>
        <w:rPr>
          <w:rFonts w:ascii="Times New Roman" w:hAnsi="Times New Roman" w:cs="Times New Roman"/>
          <w:b w:val="0"/>
          <w:color w:val="auto"/>
          <w:sz w:val="24"/>
          <w:szCs w:val="24"/>
        </w:rPr>
      </w:pPr>
      <w:bookmarkStart w:id="8" w:name="_Toc401589429"/>
      <w:r w:rsidRPr="00696784">
        <w:rPr>
          <w:rFonts w:ascii="Times New Roman" w:hAnsi="Times New Roman" w:cs="Times New Roman"/>
          <w:b w:val="0"/>
          <w:color w:val="auto"/>
          <w:sz w:val="24"/>
          <w:szCs w:val="24"/>
        </w:rPr>
        <w:t>4.5- Constitucional</w:t>
      </w:r>
      <w:bookmarkEnd w:id="8"/>
    </w:p>
    <w:p w:rsidR="002950A8" w:rsidRPr="00696784" w:rsidRDefault="00720B8A" w:rsidP="00720B8A">
      <w:pPr>
        <w:pStyle w:val="PargrafodaLista"/>
        <w:spacing w:after="0" w:line="360" w:lineRule="auto"/>
        <w:ind w:left="0" w:firstLine="709"/>
        <w:jc w:val="both"/>
        <w:rPr>
          <w:rFonts w:ascii="Times New Roman" w:hAnsi="Times New Roman" w:cs="Times New Roman"/>
          <w:sz w:val="24"/>
          <w:szCs w:val="24"/>
        </w:rPr>
      </w:pPr>
      <w:r w:rsidRPr="00696784">
        <w:rPr>
          <w:rFonts w:ascii="Times New Roman" w:hAnsi="Times New Roman" w:cs="Times New Roman"/>
          <w:sz w:val="24"/>
          <w:szCs w:val="24"/>
        </w:rPr>
        <w:t>Fere gravemen</w:t>
      </w:r>
      <w:r w:rsidR="00244775" w:rsidRPr="00696784">
        <w:rPr>
          <w:rFonts w:ascii="Times New Roman" w:hAnsi="Times New Roman" w:cs="Times New Roman"/>
          <w:sz w:val="24"/>
          <w:szCs w:val="24"/>
        </w:rPr>
        <w:t>te o princípio da Dignidade da Pessoa H</w:t>
      </w:r>
      <w:r w:rsidRPr="00696784">
        <w:rPr>
          <w:rFonts w:ascii="Times New Roman" w:hAnsi="Times New Roman" w:cs="Times New Roman"/>
          <w:sz w:val="24"/>
          <w:szCs w:val="24"/>
        </w:rPr>
        <w:t xml:space="preserve">umana, que alude a Carta Magna Brasileira, pois é indigno que qualquer pessoa do povo não possa dar o destino que queira a um troco de </w:t>
      </w:r>
      <w:r w:rsidR="008D48CD" w:rsidRPr="00696784">
        <w:rPr>
          <w:rFonts w:ascii="Times New Roman" w:hAnsi="Times New Roman" w:cs="Times New Roman"/>
          <w:sz w:val="24"/>
          <w:szCs w:val="24"/>
        </w:rPr>
        <w:t>um</w:t>
      </w:r>
      <w:r w:rsidRPr="00696784">
        <w:rPr>
          <w:rFonts w:ascii="Times New Roman" w:hAnsi="Times New Roman" w:cs="Times New Roman"/>
          <w:sz w:val="24"/>
          <w:szCs w:val="24"/>
        </w:rPr>
        <w:t xml:space="preserve"> centavo, sendo levado a dar um destino diverso do pretendido com o seu próprio dinheiro porque assim alguém o impôs. </w:t>
      </w:r>
    </w:p>
    <w:p w:rsidR="00C17E30" w:rsidRPr="00696784" w:rsidRDefault="00B23685" w:rsidP="00C17E30">
      <w:pPr>
        <w:pStyle w:val="PargrafodaLista"/>
        <w:spacing w:after="0" w:line="360" w:lineRule="auto"/>
        <w:ind w:left="0"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No artigo 5º, inciso II, da atual Constituição do Brasil, manifesta que ninguém será obrigado a fazer ou deixar de fazer algo senão em virtude de lei. O consumidor se encontra em desvantagem por ser mais vulnerável as imposições que o comércio impõe e para evitar um vexame ou até mesmo um aborrecimento se sente obrigado a não exigir um direito que é garantido por </w:t>
      </w:r>
      <w:r w:rsidR="00F02157" w:rsidRPr="00696784">
        <w:rPr>
          <w:rFonts w:ascii="Times New Roman" w:hAnsi="Times New Roman" w:cs="Times New Roman"/>
          <w:sz w:val="24"/>
          <w:szCs w:val="24"/>
        </w:rPr>
        <w:t>lei</w:t>
      </w:r>
      <w:r w:rsidRPr="00696784">
        <w:rPr>
          <w:rFonts w:ascii="Times New Roman" w:hAnsi="Times New Roman" w:cs="Times New Roman"/>
          <w:sz w:val="24"/>
          <w:szCs w:val="24"/>
        </w:rPr>
        <w:t xml:space="preserve">, havendo uma espécie de </w:t>
      </w:r>
      <w:r w:rsidR="00C17E30" w:rsidRPr="00696784">
        <w:rPr>
          <w:rFonts w:ascii="Times New Roman" w:hAnsi="Times New Roman" w:cs="Times New Roman"/>
          <w:sz w:val="24"/>
          <w:szCs w:val="24"/>
        </w:rPr>
        <w:t>coação contra o consumidor.</w:t>
      </w:r>
    </w:p>
    <w:p w:rsidR="00917129" w:rsidRPr="00696784" w:rsidRDefault="00917129" w:rsidP="00C17E30">
      <w:pPr>
        <w:pStyle w:val="PargrafodaLista"/>
        <w:spacing w:after="0" w:line="360" w:lineRule="auto"/>
        <w:ind w:left="0" w:firstLine="709"/>
        <w:jc w:val="both"/>
        <w:rPr>
          <w:rFonts w:ascii="Times New Roman" w:hAnsi="Times New Roman" w:cs="Times New Roman"/>
          <w:sz w:val="24"/>
          <w:szCs w:val="24"/>
        </w:rPr>
      </w:pPr>
      <w:r w:rsidRPr="00696784">
        <w:rPr>
          <w:rFonts w:ascii="Times New Roman" w:hAnsi="Times New Roman" w:cs="Times New Roman"/>
          <w:sz w:val="24"/>
          <w:szCs w:val="24"/>
        </w:rPr>
        <w:t>Diante do artigo 170 da Constituição da República Federativa expõe em seu inciso V que a ordem econômica observando os prin</w:t>
      </w:r>
      <w:r w:rsidR="005634C9" w:rsidRPr="00696784">
        <w:rPr>
          <w:rFonts w:ascii="Times New Roman" w:hAnsi="Times New Roman" w:cs="Times New Roman"/>
          <w:sz w:val="24"/>
          <w:szCs w:val="24"/>
        </w:rPr>
        <w:t>cípios da defesa do consumi</w:t>
      </w:r>
      <w:r w:rsidR="00244775" w:rsidRPr="00696784">
        <w:rPr>
          <w:rFonts w:ascii="Times New Roman" w:hAnsi="Times New Roman" w:cs="Times New Roman"/>
          <w:sz w:val="24"/>
          <w:szCs w:val="24"/>
        </w:rPr>
        <w:t xml:space="preserve">dor deve garantir com respeito </w:t>
      </w:r>
      <w:proofErr w:type="gramStart"/>
      <w:r w:rsidR="00244775" w:rsidRPr="00696784">
        <w:rPr>
          <w:rFonts w:ascii="Times New Roman" w:hAnsi="Times New Roman" w:cs="Times New Roman"/>
          <w:sz w:val="24"/>
          <w:szCs w:val="24"/>
        </w:rPr>
        <w:t>a</w:t>
      </w:r>
      <w:proofErr w:type="gramEnd"/>
      <w:r w:rsidR="00244775" w:rsidRPr="00696784">
        <w:rPr>
          <w:rFonts w:ascii="Times New Roman" w:hAnsi="Times New Roman" w:cs="Times New Roman"/>
          <w:sz w:val="24"/>
          <w:szCs w:val="24"/>
        </w:rPr>
        <w:t xml:space="preserve"> pessoa que procura os serviços e ou mercadorias</w:t>
      </w:r>
      <w:r w:rsidR="005634C9" w:rsidRPr="00696784">
        <w:rPr>
          <w:rFonts w:ascii="Times New Roman" w:hAnsi="Times New Roman" w:cs="Times New Roman"/>
          <w:sz w:val="24"/>
          <w:szCs w:val="24"/>
        </w:rPr>
        <w:t>, estabelecendo que a sociedade não vire refém dos empresários que furtam os seus próprios cliente</w:t>
      </w:r>
      <w:r w:rsidR="00244775" w:rsidRPr="00696784">
        <w:rPr>
          <w:rFonts w:ascii="Times New Roman" w:hAnsi="Times New Roman" w:cs="Times New Roman"/>
          <w:sz w:val="24"/>
          <w:szCs w:val="24"/>
        </w:rPr>
        <w:t>s</w:t>
      </w:r>
      <w:r w:rsidR="005634C9" w:rsidRPr="00696784">
        <w:rPr>
          <w:rFonts w:ascii="Times New Roman" w:hAnsi="Times New Roman" w:cs="Times New Roman"/>
          <w:sz w:val="24"/>
          <w:szCs w:val="24"/>
        </w:rPr>
        <w:t xml:space="preserve">. </w:t>
      </w:r>
    </w:p>
    <w:p w:rsidR="00F41B22" w:rsidRPr="00696784" w:rsidRDefault="008D48CD" w:rsidP="0090124E">
      <w:pPr>
        <w:pStyle w:val="Ttulo1"/>
        <w:rPr>
          <w:sz w:val="24"/>
          <w:szCs w:val="24"/>
        </w:rPr>
      </w:pPr>
      <w:bookmarkStart w:id="9" w:name="_Toc401589430"/>
      <w:r w:rsidRPr="00696784">
        <w:rPr>
          <w:sz w:val="24"/>
          <w:szCs w:val="24"/>
        </w:rPr>
        <w:t>5-</w:t>
      </w:r>
      <w:r w:rsidR="00300118" w:rsidRPr="00696784">
        <w:rPr>
          <w:sz w:val="24"/>
          <w:szCs w:val="24"/>
        </w:rPr>
        <w:t xml:space="preserve"> </w:t>
      </w:r>
      <w:r w:rsidR="00F41B22" w:rsidRPr="00696784">
        <w:rPr>
          <w:sz w:val="24"/>
          <w:szCs w:val="24"/>
        </w:rPr>
        <w:t>CIDADES QUE TRATAM O ASSUNTO POR MEIO DE LEI</w:t>
      </w:r>
      <w:bookmarkEnd w:id="9"/>
    </w:p>
    <w:p w:rsidR="00F80AA8" w:rsidRPr="00696784" w:rsidRDefault="00F80AA8" w:rsidP="00F80AA8">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Em Manaus</w:t>
      </w:r>
      <w:r w:rsidR="00F07D82">
        <w:rPr>
          <w:rFonts w:ascii="Times New Roman" w:hAnsi="Times New Roman" w:cs="Times New Roman"/>
          <w:sz w:val="24"/>
          <w:szCs w:val="24"/>
        </w:rPr>
        <w:t xml:space="preserve">, </w:t>
      </w:r>
      <w:r w:rsidRPr="00696784">
        <w:rPr>
          <w:rFonts w:ascii="Times New Roman" w:hAnsi="Times New Roman" w:cs="Times New Roman"/>
          <w:sz w:val="24"/>
          <w:szCs w:val="24"/>
        </w:rPr>
        <w:t xml:space="preserve">a Lei 1.797/2013 fez com que essas práticas abusivas fossem combatidas </w:t>
      </w:r>
      <w:r w:rsidR="00F16759" w:rsidRPr="00696784">
        <w:rPr>
          <w:rFonts w:ascii="Times New Roman" w:hAnsi="Times New Roman" w:cs="Times New Roman"/>
          <w:sz w:val="24"/>
          <w:szCs w:val="24"/>
        </w:rPr>
        <w:t>por me</w:t>
      </w:r>
      <w:r w:rsidR="00244775" w:rsidRPr="00696784">
        <w:rPr>
          <w:rFonts w:ascii="Times New Roman" w:hAnsi="Times New Roman" w:cs="Times New Roman"/>
          <w:sz w:val="24"/>
          <w:szCs w:val="24"/>
        </w:rPr>
        <w:t>io de lei, caso descumprida,</w:t>
      </w:r>
      <w:r w:rsidRPr="00696784">
        <w:rPr>
          <w:rFonts w:ascii="Times New Roman" w:hAnsi="Times New Roman" w:cs="Times New Roman"/>
          <w:sz w:val="24"/>
          <w:szCs w:val="24"/>
        </w:rPr>
        <w:t xml:space="preserve"> uma multa será aplicada no valor que varia entre 10 a 50 Unidades Fiscais do Município</w:t>
      </w:r>
      <w:r w:rsidR="00244775" w:rsidRPr="00696784">
        <w:rPr>
          <w:rFonts w:ascii="Times New Roman" w:hAnsi="Times New Roman" w:cs="Times New Roman"/>
          <w:sz w:val="24"/>
          <w:szCs w:val="24"/>
        </w:rPr>
        <w:t>;</w:t>
      </w:r>
      <w:r w:rsidRPr="00696784">
        <w:rPr>
          <w:rFonts w:ascii="Times New Roman" w:hAnsi="Times New Roman" w:cs="Times New Roman"/>
          <w:sz w:val="24"/>
          <w:szCs w:val="24"/>
        </w:rPr>
        <w:t xml:space="preserve"> </w:t>
      </w:r>
      <w:r w:rsidR="00244775" w:rsidRPr="00696784">
        <w:rPr>
          <w:rFonts w:ascii="Times New Roman" w:hAnsi="Times New Roman" w:cs="Times New Roman"/>
          <w:sz w:val="24"/>
          <w:szCs w:val="24"/>
        </w:rPr>
        <w:t>haven</w:t>
      </w:r>
      <w:r w:rsidRPr="00696784">
        <w:rPr>
          <w:rFonts w:ascii="Times New Roman" w:hAnsi="Times New Roman" w:cs="Times New Roman"/>
          <w:sz w:val="24"/>
          <w:szCs w:val="24"/>
        </w:rPr>
        <w:t>do reincidência, o valor poderá chegar até</w:t>
      </w:r>
      <w:r w:rsidR="00F07D82">
        <w:rPr>
          <w:rFonts w:ascii="Times New Roman" w:hAnsi="Times New Roman" w:cs="Times New Roman"/>
          <w:sz w:val="24"/>
          <w:szCs w:val="24"/>
        </w:rPr>
        <w:t xml:space="preserve"> R$</w:t>
      </w:r>
      <w:r w:rsidRPr="00696784">
        <w:rPr>
          <w:rFonts w:ascii="Times New Roman" w:hAnsi="Times New Roman" w:cs="Times New Roman"/>
          <w:sz w:val="24"/>
          <w:szCs w:val="24"/>
        </w:rPr>
        <w:t xml:space="preserve"> 7.459,00</w:t>
      </w:r>
      <w:r w:rsidR="00F07D82">
        <w:rPr>
          <w:rFonts w:ascii="Times New Roman" w:hAnsi="Times New Roman" w:cs="Times New Roman"/>
          <w:sz w:val="24"/>
          <w:szCs w:val="24"/>
        </w:rPr>
        <w:t xml:space="preserve"> (sete mil e quatrocentos e </w:t>
      </w:r>
      <w:r w:rsidR="00EC6983">
        <w:rPr>
          <w:rFonts w:ascii="Times New Roman" w:hAnsi="Times New Roman" w:cs="Times New Roman"/>
          <w:sz w:val="24"/>
          <w:szCs w:val="24"/>
        </w:rPr>
        <w:t>cinqu</w:t>
      </w:r>
      <w:r w:rsidR="00F07D82">
        <w:rPr>
          <w:rFonts w:ascii="Times New Roman" w:hAnsi="Times New Roman" w:cs="Times New Roman"/>
          <w:sz w:val="24"/>
          <w:szCs w:val="24"/>
        </w:rPr>
        <w:t>enta e nove</w:t>
      </w:r>
      <w:r w:rsidRPr="00696784">
        <w:rPr>
          <w:rFonts w:ascii="Times New Roman" w:hAnsi="Times New Roman" w:cs="Times New Roman"/>
          <w:sz w:val="24"/>
          <w:szCs w:val="24"/>
        </w:rPr>
        <w:t xml:space="preserve"> reais</w:t>
      </w:r>
      <w:r w:rsidR="00F07D82">
        <w:rPr>
          <w:rFonts w:ascii="Times New Roman" w:hAnsi="Times New Roman" w:cs="Times New Roman"/>
          <w:sz w:val="24"/>
          <w:szCs w:val="24"/>
        </w:rPr>
        <w:t>)</w:t>
      </w:r>
      <w:r w:rsidR="00300118" w:rsidRPr="00696784">
        <w:rPr>
          <w:rFonts w:ascii="Times New Roman" w:hAnsi="Times New Roman" w:cs="Times New Roman"/>
          <w:sz w:val="24"/>
          <w:szCs w:val="24"/>
        </w:rPr>
        <w:t>.</w:t>
      </w:r>
    </w:p>
    <w:p w:rsidR="00F80AA8" w:rsidRPr="00696784" w:rsidRDefault="00F80AA8" w:rsidP="00F80AA8">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Em Curitiba</w:t>
      </w:r>
      <w:r w:rsidR="00A561D1">
        <w:rPr>
          <w:rFonts w:ascii="Times New Roman" w:hAnsi="Times New Roman" w:cs="Times New Roman"/>
          <w:sz w:val="24"/>
          <w:szCs w:val="24"/>
        </w:rPr>
        <w:t>,</w:t>
      </w:r>
      <w:r w:rsidRPr="00696784">
        <w:rPr>
          <w:rFonts w:ascii="Times New Roman" w:hAnsi="Times New Roman" w:cs="Times New Roman"/>
          <w:sz w:val="24"/>
          <w:szCs w:val="24"/>
        </w:rPr>
        <w:t xml:space="preserve"> existe um</w:t>
      </w:r>
      <w:r w:rsidR="00271861" w:rsidRPr="00696784">
        <w:rPr>
          <w:rFonts w:ascii="Times New Roman" w:hAnsi="Times New Roman" w:cs="Times New Roman"/>
          <w:sz w:val="24"/>
          <w:szCs w:val="24"/>
        </w:rPr>
        <w:t xml:space="preserve"> projeto de Lei para regularizar essas situações em desfavor do consumidor. Em Belo Horizonte a Lei ainda é projeto, não se efetivou mesmo</w:t>
      </w:r>
      <w:r w:rsidR="00F16759" w:rsidRPr="00696784">
        <w:rPr>
          <w:rFonts w:ascii="Times New Roman" w:hAnsi="Times New Roman" w:cs="Times New Roman"/>
          <w:sz w:val="24"/>
          <w:szCs w:val="24"/>
        </w:rPr>
        <w:t xml:space="preserve"> estando em pauta desde 2008.                                                                                                                                                                                                                                                                                                                                                                                                                                                                                                               </w:t>
      </w:r>
    </w:p>
    <w:p w:rsidR="004D1D78" w:rsidRPr="00696784" w:rsidRDefault="00F16759" w:rsidP="00F80AA8">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No Rio de Janeiro a obrigato</w:t>
      </w:r>
      <w:r w:rsidR="00E670AD" w:rsidRPr="00696784">
        <w:rPr>
          <w:rFonts w:ascii="Times New Roman" w:hAnsi="Times New Roman" w:cs="Times New Roman"/>
          <w:sz w:val="24"/>
          <w:szCs w:val="24"/>
        </w:rPr>
        <w:t xml:space="preserve">riedade do troco </w:t>
      </w:r>
      <w:r w:rsidR="004D1D78" w:rsidRPr="00696784">
        <w:rPr>
          <w:rFonts w:ascii="Times New Roman" w:hAnsi="Times New Roman" w:cs="Times New Roman"/>
          <w:sz w:val="24"/>
          <w:szCs w:val="24"/>
        </w:rPr>
        <w:t>em dinheiro foi estabelecida pela Lei 5.532/12.</w:t>
      </w:r>
      <w:r w:rsidR="008D48CD" w:rsidRPr="00696784">
        <w:rPr>
          <w:rFonts w:ascii="Times New Roman" w:hAnsi="Times New Roman" w:cs="Times New Roman"/>
          <w:sz w:val="24"/>
          <w:szCs w:val="24"/>
        </w:rPr>
        <w:t xml:space="preserve"> E</w:t>
      </w:r>
      <w:r w:rsidR="00E670AD" w:rsidRPr="00696784">
        <w:rPr>
          <w:rFonts w:ascii="Times New Roman" w:hAnsi="Times New Roman" w:cs="Times New Roman"/>
          <w:sz w:val="24"/>
          <w:szCs w:val="24"/>
        </w:rPr>
        <w:t xml:space="preserve">m </w:t>
      </w:r>
      <w:r w:rsidR="004D1D78" w:rsidRPr="00696784">
        <w:rPr>
          <w:rFonts w:ascii="Times New Roman" w:hAnsi="Times New Roman" w:cs="Times New Roman"/>
          <w:sz w:val="24"/>
          <w:szCs w:val="24"/>
        </w:rPr>
        <w:t xml:space="preserve">João Pessoa a Lei 12.622/12 proíbe aos fornecedores substituir por </w:t>
      </w:r>
      <w:r w:rsidR="004D1D78" w:rsidRPr="00696784">
        <w:rPr>
          <w:rFonts w:ascii="Times New Roman" w:hAnsi="Times New Roman" w:cs="Times New Roman"/>
          <w:sz w:val="24"/>
          <w:szCs w:val="24"/>
        </w:rPr>
        <w:lastRenderedPageBreak/>
        <w:t>mercadorias o troco devido ao</w:t>
      </w:r>
      <w:r w:rsidR="00244775" w:rsidRPr="00696784">
        <w:rPr>
          <w:rFonts w:ascii="Times New Roman" w:hAnsi="Times New Roman" w:cs="Times New Roman"/>
          <w:sz w:val="24"/>
          <w:szCs w:val="24"/>
        </w:rPr>
        <w:t>s consumidores;</w:t>
      </w:r>
      <w:r w:rsidR="00650FC6" w:rsidRPr="00696784">
        <w:rPr>
          <w:rFonts w:ascii="Times New Roman" w:hAnsi="Times New Roman" w:cs="Times New Roman"/>
          <w:sz w:val="24"/>
          <w:szCs w:val="24"/>
        </w:rPr>
        <w:t xml:space="preserve"> nessa lei</w:t>
      </w:r>
      <w:r w:rsidR="00244775" w:rsidRPr="00696784">
        <w:rPr>
          <w:rFonts w:ascii="Times New Roman" w:hAnsi="Times New Roman" w:cs="Times New Roman"/>
          <w:sz w:val="24"/>
          <w:szCs w:val="24"/>
        </w:rPr>
        <w:t>,</w:t>
      </w:r>
      <w:r w:rsidR="00650FC6" w:rsidRPr="00696784">
        <w:rPr>
          <w:rFonts w:ascii="Times New Roman" w:hAnsi="Times New Roman" w:cs="Times New Roman"/>
          <w:sz w:val="24"/>
          <w:szCs w:val="24"/>
        </w:rPr>
        <w:t xml:space="preserve"> </w:t>
      </w:r>
      <w:r w:rsidR="008D48CD" w:rsidRPr="00696784">
        <w:rPr>
          <w:rFonts w:ascii="Times New Roman" w:hAnsi="Times New Roman" w:cs="Times New Roman"/>
          <w:sz w:val="24"/>
          <w:szCs w:val="24"/>
        </w:rPr>
        <w:t>foi estabelecido</w:t>
      </w:r>
      <w:r w:rsidR="00650FC6" w:rsidRPr="00696784">
        <w:rPr>
          <w:rFonts w:ascii="Times New Roman" w:hAnsi="Times New Roman" w:cs="Times New Roman"/>
          <w:sz w:val="24"/>
          <w:szCs w:val="24"/>
        </w:rPr>
        <w:t xml:space="preserve"> </w:t>
      </w:r>
      <w:r w:rsidR="00966F22" w:rsidRPr="00696784">
        <w:rPr>
          <w:rFonts w:ascii="Times New Roman" w:hAnsi="Times New Roman" w:cs="Times New Roman"/>
          <w:sz w:val="24"/>
          <w:szCs w:val="24"/>
        </w:rPr>
        <w:t>o cumprimento dessa norma</w:t>
      </w:r>
      <w:r w:rsidR="00650FC6" w:rsidRPr="00696784">
        <w:rPr>
          <w:rFonts w:ascii="Times New Roman" w:hAnsi="Times New Roman" w:cs="Times New Roman"/>
          <w:sz w:val="24"/>
          <w:szCs w:val="24"/>
        </w:rPr>
        <w:t xml:space="preserve"> </w:t>
      </w:r>
      <w:r w:rsidR="00281952" w:rsidRPr="00696784">
        <w:rPr>
          <w:rFonts w:ascii="Times New Roman" w:hAnsi="Times New Roman" w:cs="Times New Roman"/>
          <w:sz w:val="24"/>
          <w:szCs w:val="24"/>
        </w:rPr>
        <w:t>quando o</w:t>
      </w:r>
      <w:r w:rsidR="00650FC6" w:rsidRPr="00696784">
        <w:rPr>
          <w:rFonts w:ascii="Times New Roman" w:hAnsi="Times New Roman" w:cs="Times New Roman"/>
          <w:sz w:val="24"/>
          <w:szCs w:val="24"/>
        </w:rPr>
        <w:t xml:space="preserve"> valor do pagamento não exceder a 20 vezes o preço cobrado pelo produto e serviço. </w:t>
      </w:r>
    </w:p>
    <w:p w:rsidR="00E670AD" w:rsidRPr="00696784" w:rsidRDefault="00E670AD" w:rsidP="00F80AA8">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Em Campina Grande a Lei existe, porém, para sua efetivação</w:t>
      </w:r>
      <w:r w:rsidR="00003E58" w:rsidRPr="00696784">
        <w:rPr>
          <w:rFonts w:ascii="Times New Roman" w:hAnsi="Times New Roman" w:cs="Times New Roman"/>
          <w:sz w:val="24"/>
          <w:szCs w:val="24"/>
        </w:rPr>
        <w:t xml:space="preserve"> consiste um processo de mudanças</w:t>
      </w:r>
      <w:r w:rsidRPr="00696784">
        <w:rPr>
          <w:rFonts w:ascii="Times New Roman" w:hAnsi="Times New Roman" w:cs="Times New Roman"/>
          <w:sz w:val="24"/>
          <w:szCs w:val="24"/>
        </w:rPr>
        <w:t xml:space="preserve">. </w:t>
      </w:r>
      <w:r w:rsidR="004B5CF3" w:rsidRPr="00696784">
        <w:rPr>
          <w:rFonts w:ascii="Times New Roman" w:hAnsi="Times New Roman" w:cs="Times New Roman"/>
          <w:sz w:val="24"/>
          <w:szCs w:val="24"/>
        </w:rPr>
        <w:t>Política de conscientização pelas ruas da cidade com o apoio do rádio e da televisão local seria</w:t>
      </w:r>
      <w:r w:rsidR="008D48CD" w:rsidRPr="00696784">
        <w:rPr>
          <w:rFonts w:ascii="Times New Roman" w:hAnsi="Times New Roman" w:cs="Times New Roman"/>
          <w:sz w:val="24"/>
          <w:szCs w:val="24"/>
        </w:rPr>
        <w:t xml:space="preserve"> de grande importância para que </w:t>
      </w:r>
      <w:r w:rsidR="00281952" w:rsidRPr="00696784">
        <w:rPr>
          <w:rFonts w:ascii="Times New Roman" w:hAnsi="Times New Roman" w:cs="Times New Roman"/>
          <w:sz w:val="24"/>
          <w:szCs w:val="24"/>
        </w:rPr>
        <w:t>pudessem</w:t>
      </w:r>
      <w:r w:rsidR="00E23C6D" w:rsidRPr="00696784">
        <w:rPr>
          <w:rFonts w:ascii="Times New Roman" w:hAnsi="Times New Roman" w:cs="Times New Roman"/>
          <w:sz w:val="24"/>
          <w:szCs w:val="24"/>
        </w:rPr>
        <w:t xml:space="preserve"> ser </w:t>
      </w:r>
      <w:r w:rsidR="00281952" w:rsidRPr="00696784">
        <w:rPr>
          <w:rFonts w:ascii="Times New Roman" w:hAnsi="Times New Roman" w:cs="Times New Roman"/>
          <w:sz w:val="24"/>
          <w:szCs w:val="24"/>
        </w:rPr>
        <w:t>combatidos esses tipos de abusos</w:t>
      </w:r>
      <w:r w:rsidR="003B578D" w:rsidRPr="00696784">
        <w:rPr>
          <w:rFonts w:ascii="Times New Roman" w:hAnsi="Times New Roman" w:cs="Times New Roman"/>
          <w:sz w:val="24"/>
          <w:szCs w:val="24"/>
        </w:rPr>
        <w:t xml:space="preserve">. Muitas pessoas ainda desconhecem </w:t>
      </w:r>
      <w:r w:rsidR="00172E96" w:rsidRPr="00696784">
        <w:rPr>
          <w:rFonts w:ascii="Times New Roman" w:hAnsi="Times New Roman" w:cs="Times New Roman"/>
          <w:sz w:val="24"/>
          <w:szCs w:val="24"/>
        </w:rPr>
        <w:t>a existência d</w:t>
      </w:r>
      <w:r w:rsidR="003B578D" w:rsidRPr="00696784">
        <w:rPr>
          <w:rFonts w:ascii="Times New Roman" w:hAnsi="Times New Roman" w:cs="Times New Roman"/>
          <w:sz w:val="24"/>
          <w:szCs w:val="24"/>
        </w:rPr>
        <w:t>essa lei e o</w:t>
      </w:r>
      <w:r w:rsidR="00735898" w:rsidRPr="00696784">
        <w:rPr>
          <w:rFonts w:ascii="Times New Roman" w:hAnsi="Times New Roman" w:cs="Times New Roman"/>
          <w:sz w:val="24"/>
          <w:szCs w:val="24"/>
        </w:rPr>
        <w:t>s</w:t>
      </w:r>
      <w:r w:rsidR="003B578D" w:rsidRPr="00696784">
        <w:rPr>
          <w:rFonts w:ascii="Times New Roman" w:hAnsi="Times New Roman" w:cs="Times New Roman"/>
          <w:sz w:val="24"/>
          <w:szCs w:val="24"/>
        </w:rPr>
        <w:t xml:space="preserve"> estabelecimento</w:t>
      </w:r>
      <w:r w:rsidR="00735898" w:rsidRPr="00696784">
        <w:rPr>
          <w:rFonts w:ascii="Times New Roman" w:hAnsi="Times New Roman" w:cs="Times New Roman"/>
          <w:sz w:val="24"/>
          <w:szCs w:val="24"/>
        </w:rPr>
        <w:t>s</w:t>
      </w:r>
      <w:r w:rsidR="003B578D" w:rsidRPr="00696784">
        <w:rPr>
          <w:rFonts w:ascii="Times New Roman" w:hAnsi="Times New Roman" w:cs="Times New Roman"/>
          <w:sz w:val="24"/>
          <w:szCs w:val="24"/>
        </w:rPr>
        <w:t xml:space="preserve"> se aproveitam da falta de informa</w:t>
      </w:r>
      <w:r w:rsidR="000D032E" w:rsidRPr="00696784">
        <w:rPr>
          <w:rFonts w:ascii="Times New Roman" w:hAnsi="Times New Roman" w:cs="Times New Roman"/>
          <w:sz w:val="24"/>
          <w:szCs w:val="24"/>
        </w:rPr>
        <w:t>ção dos seus consumidores para</w:t>
      </w:r>
      <w:r w:rsidR="003B578D" w:rsidRPr="00696784">
        <w:rPr>
          <w:rFonts w:ascii="Times New Roman" w:hAnsi="Times New Roman" w:cs="Times New Roman"/>
          <w:sz w:val="24"/>
          <w:szCs w:val="24"/>
        </w:rPr>
        <w:t xml:space="preserve"> proporciona</w:t>
      </w:r>
      <w:r w:rsidR="00966F22" w:rsidRPr="00696784">
        <w:rPr>
          <w:rFonts w:ascii="Times New Roman" w:hAnsi="Times New Roman" w:cs="Times New Roman"/>
          <w:sz w:val="24"/>
          <w:szCs w:val="24"/>
        </w:rPr>
        <w:t>r</w:t>
      </w:r>
      <w:r w:rsidR="003B578D" w:rsidRPr="00696784">
        <w:rPr>
          <w:rFonts w:ascii="Times New Roman" w:hAnsi="Times New Roman" w:cs="Times New Roman"/>
          <w:sz w:val="24"/>
          <w:szCs w:val="24"/>
        </w:rPr>
        <w:t xml:space="preserve"> um caixa dois nas empresas.  </w:t>
      </w:r>
    </w:p>
    <w:p w:rsidR="008A5A2C" w:rsidRPr="00696784" w:rsidRDefault="001E73AB" w:rsidP="00F80AA8">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A lei 4.994/2010 foi estabelecida em Campina Grande para obrigar a devolução do valor integral do troco, proibindo, expressamente, que esse valor seja repassado para o cliente em produtos (pois isso configura venda casada que é considerada ilegal).</w:t>
      </w:r>
      <w:r w:rsidR="001360FC" w:rsidRPr="00696784">
        <w:rPr>
          <w:rFonts w:ascii="Times New Roman" w:hAnsi="Times New Roman" w:cs="Times New Roman"/>
          <w:sz w:val="24"/>
          <w:szCs w:val="24"/>
        </w:rPr>
        <w:t xml:space="preserve"> No seu primeiro artigo, a lei trata sobre a forma de devolver o troco quando não possuir valores suficientes para a entrega total do troco</w:t>
      </w:r>
      <w:r w:rsidR="00A14E7C" w:rsidRPr="00696784">
        <w:rPr>
          <w:rFonts w:ascii="Times New Roman" w:hAnsi="Times New Roman" w:cs="Times New Roman"/>
          <w:sz w:val="24"/>
          <w:szCs w:val="24"/>
        </w:rPr>
        <w:t xml:space="preserve"> exigindo que o fornecedor arredonde o </w:t>
      </w:r>
      <w:r w:rsidR="00E5563D" w:rsidRPr="00696784">
        <w:rPr>
          <w:rFonts w:ascii="Times New Roman" w:hAnsi="Times New Roman" w:cs="Times New Roman"/>
          <w:sz w:val="24"/>
          <w:szCs w:val="24"/>
        </w:rPr>
        <w:t>preço</w:t>
      </w:r>
      <w:r w:rsidR="00A14E7C" w:rsidRPr="00696784">
        <w:rPr>
          <w:rFonts w:ascii="Times New Roman" w:hAnsi="Times New Roman" w:cs="Times New Roman"/>
          <w:sz w:val="24"/>
          <w:szCs w:val="24"/>
        </w:rPr>
        <w:t xml:space="preserve"> em benefício do consumidor. </w:t>
      </w:r>
    </w:p>
    <w:p w:rsidR="008D48CD" w:rsidRPr="00696784" w:rsidRDefault="008A5A2C" w:rsidP="00F80AA8">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O parágrafo primeiro faz uma resalva de que o valor utilizado para o pagamento não deverá ultrapassar vinte </w:t>
      </w:r>
      <w:r w:rsidR="00C55290" w:rsidRPr="00696784">
        <w:rPr>
          <w:rFonts w:ascii="Times New Roman" w:hAnsi="Times New Roman" w:cs="Times New Roman"/>
          <w:sz w:val="24"/>
          <w:szCs w:val="24"/>
        </w:rPr>
        <w:t xml:space="preserve">vezes mais </w:t>
      </w:r>
      <w:r w:rsidRPr="00696784">
        <w:rPr>
          <w:rFonts w:ascii="Times New Roman" w:hAnsi="Times New Roman" w:cs="Times New Roman"/>
          <w:sz w:val="24"/>
          <w:szCs w:val="24"/>
        </w:rPr>
        <w:t xml:space="preserve">o valor da mercadoria. </w:t>
      </w:r>
      <w:r w:rsidR="00533569" w:rsidRPr="00696784">
        <w:rPr>
          <w:rFonts w:ascii="Times New Roman" w:hAnsi="Times New Roman" w:cs="Times New Roman"/>
          <w:sz w:val="24"/>
          <w:szCs w:val="24"/>
        </w:rPr>
        <w:t>Em sequê</w:t>
      </w:r>
      <w:r w:rsidR="00131523" w:rsidRPr="00696784">
        <w:rPr>
          <w:rFonts w:ascii="Times New Roman" w:hAnsi="Times New Roman" w:cs="Times New Roman"/>
          <w:sz w:val="24"/>
          <w:szCs w:val="24"/>
        </w:rPr>
        <w:t xml:space="preserve">ncia, no parágrafo posterior, a referida norma, faz extensão aos transportes </w:t>
      </w:r>
      <w:proofErr w:type="gramStart"/>
      <w:r w:rsidR="00131523" w:rsidRPr="00696784">
        <w:rPr>
          <w:rFonts w:ascii="Times New Roman" w:hAnsi="Times New Roman" w:cs="Times New Roman"/>
          <w:sz w:val="24"/>
          <w:szCs w:val="24"/>
        </w:rPr>
        <w:t>coletivos</w:t>
      </w:r>
      <w:r w:rsidR="003426D5" w:rsidRPr="00696784">
        <w:rPr>
          <w:rFonts w:ascii="Times New Roman" w:hAnsi="Times New Roman" w:cs="Times New Roman"/>
          <w:sz w:val="24"/>
          <w:szCs w:val="24"/>
        </w:rPr>
        <w:t xml:space="preserve"> Público</w:t>
      </w:r>
      <w:proofErr w:type="gramEnd"/>
      <w:r w:rsidR="00131523" w:rsidRPr="00696784">
        <w:rPr>
          <w:rFonts w:ascii="Times New Roman" w:hAnsi="Times New Roman" w:cs="Times New Roman"/>
          <w:sz w:val="24"/>
          <w:szCs w:val="24"/>
        </w:rPr>
        <w:t xml:space="preserve">. </w:t>
      </w:r>
    </w:p>
    <w:p w:rsidR="008526BD" w:rsidRPr="00696784" w:rsidRDefault="008526BD" w:rsidP="00F80AA8">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A referida Lei expõe que o dever de fiscalizar e zelar para que esses direitos </w:t>
      </w:r>
      <w:r w:rsidR="009426D6" w:rsidRPr="00696784">
        <w:rPr>
          <w:rFonts w:ascii="Times New Roman" w:hAnsi="Times New Roman" w:cs="Times New Roman"/>
          <w:sz w:val="24"/>
          <w:szCs w:val="24"/>
        </w:rPr>
        <w:t xml:space="preserve">sejam garantidos </w:t>
      </w:r>
      <w:r w:rsidRPr="00696784">
        <w:rPr>
          <w:rFonts w:ascii="Times New Roman" w:hAnsi="Times New Roman" w:cs="Times New Roman"/>
          <w:sz w:val="24"/>
          <w:szCs w:val="24"/>
        </w:rPr>
        <w:t>ao consumidor se faça pelo P</w:t>
      </w:r>
      <w:r w:rsidR="00A561D1">
        <w:rPr>
          <w:rFonts w:ascii="Times New Roman" w:hAnsi="Times New Roman" w:cs="Times New Roman"/>
          <w:sz w:val="24"/>
          <w:szCs w:val="24"/>
        </w:rPr>
        <w:t>R</w:t>
      </w:r>
      <w:r w:rsidRPr="00696784">
        <w:rPr>
          <w:rFonts w:ascii="Times New Roman" w:hAnsi="Times New Roman" w:cs="Times New Roman"/>
          <w:sz w:val="24"/>
          <w:szCs w:val="24"/>
        </w:rPr>
        <w:t xml:space="preserve">OCOM de cada </w:t>
      </w:r>
      <w:r w:rsidR="00056C26" w:rsidRPr="00696784">
        <w:rPr>
          <w:rFonts w:ascii="Times New Roman" w:hAnsi="Times New Roman" w:cs="Times New Roman"/>
          <w:sz w:val="24"/>
          <w:szCs w:val="24"/>
        </w:rPr>
        <w:t>município</w:t>
      </w:r>
      <w:r w:rsidRPr="00696784">
        <w:rPr>
          <w:rFonts w:ascii="Times New Roman" w:hAnsi="Times New Roman" w:cs="Times New Roman"/>
          <w:sz w:val="24"/>
          <w:szCs w:val="24"/>
        </w:rPr>
        <w:t>.</w:t>
      </w:r>
      <w:r w:rsidR="00432BD0" w:rsidRPr="00696784">
        <w:rPr>
          <w:rFonts w:ascii="Times New Roman" w:hAnsi="Times New Roman" w:cs="Times New Roman"/>
          <w:sz w:val="24"/>
          <w:szCs w:val="24"/>
        </w:rPr>
        <w:t xml:space="preserve"> Exigindo que os estabelecimentos possuam o número do telefone do órgão exposto em lugar visível para que o cliente possa acioná-lo quando se sentir lesado. </w:t>
      </w:r>
    </w:p>
    <w:p w:rsidR="000C23AE" w:rsidRPr="00696784" w:rsidRDefault="000C23AE">
      <w:pPr>
        <w:spacing w:after="0" w:line="360" w:lineRule="auto"/>
        <w:ind w:firstLine="709"/>
        <w:jc w:val="both"/>
        <w:rPr>
          <w:rFonts w:ascii="Times New Roman" w:hAnsi="Times New Roman" w:cs="Times New Roman"/>
          <w:sz w:val="24"/>
          <w:szCs w:val="24"/>
        </w:rPr>
      </w:pPr>
    </w:p>
    <w:p w:rsidR="000C23AE" w:rsidRPr="00696784" w:rsidRDefault="00697A06" w:rsidP="0090124E">
      <w:pPr>
        <w:pStyle w:val="Ttulo1"/>
        <w:rPr>
          <w:sz w:val="24"/>
          <w:szCs w:val="24"/>
        </w:rPr>
      </w:pPr>
      <w:bookmarkStart w:id="10" w:name="_Toc401589431"/>
      <w:r w:rsidRPr="00696784">
        <w:rPr>
          <w:sz w:val="24"/>
          <w:szCs w:val="24"/>
        </w:rPr>
        <w:t>6- A GORJETA COMO FORMA DE GRATIFICAR UM BOM ATENDIMENTO</w:t>
      </w:r>
      <w:bookmarkEnd w:id="10"/>
    </w:p>
    <w:p w:rsidR="00E60D3D" w:rsidRPr="00696784" w:rsidRDefault="00E60D3D" w:rsidP="00F80AA8">
      <w:pPr>
        <w:spacing w:after="0" w:line="360" w:lineRule="auto"/>
        <w:ind w:firstLine="709"/>
        <w:jc w:val="both"/>
        <w:rPr>
          <w:rFonts w:ascii="Times New Roman" w:hAnsi="Times New Roman" w:cs="Times New Roman"/>
          <w:sz w:val="24"/>
          <w:szCs w:val="24"/>
        </w:rPr>
      </w:pPr>
    </w:p>
    <w:p w:rsidR="008D48CD" w:rsidRPr="00696784" w:rsidRDefault="002C674A" w:rsidP="00F80AA8">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Criou-se no Brasil a cultura da gorjeta, um valor </w:t>
      </w:r>
      <w:r w:rsidR="00A73380" w:rsidRPr="00696784">
        <w:rPr>
          <w:rFonts w:ascii="Times New Roman" w:hAnsi="Times New Roman" w:cs="Times New Roman"/>
          <w:sz w:val="24"/>
          <w:szCs w:val="24"/>
        </w:rPr>
        <w:t xml:space="preserve">escolhido e </w:t>
      </w:r>
      <w:r w:rsidRPr="00696784">
        <w:rPr>
          <w:rFonts w:ascii="Times New Roman" w:hAnsi="Times New Roman" w:cs="Times New Roman"/>
          <w:sz w:val="24"/>
          <w:szCs w:val="24"/>
        </w:rPr>
        <w:t>deixado</w:t>
      </w:r>
      <w:r w:rsidR="00C93143" w:rsidRPr="00696784">
        <w:rPr>
          <w:rFonts w:ascii="Times New Roman" w:hAnsi="Times New Roman" w:cs="Times New Roman"/>
          <w:sz w:val="24"/>
          <w:szCs w:val="24"/>
        </w:rPr>
        <w:t xml:space="preserve"> livremente</w:t>
      </w:r>
      <w:r w:rsidRPr="00696784">
        <w:rPr>
          <w:rFonts w:ascii="Times New Roman" w:hAnsi="Times New Roman" w:cs="Times New Roman"/>
          <w:sz w:val="24"/>
          <w:szCs w:val="24"/>
        </w:rPr>
        <w:t xml:space="preserve"> pelo cliente </w:t>
      </w:r>
      <w:r w:rsidR="00A73380" w:rsidRPr="00696784">
        <w:rPr>
          <w:rFonts w:ascii="Times New Roman" w:hAnsi="Times New Roman" w:cs="Times New Roman"/>
          <w:sz w:val="24"/>
          <w:szCs w:val="24"/>
        </w:rPr>
        <w:t>para agradar a pessoa que o atendeu. Hoje, essa cultura</w:t>
      </w:r>
      <w:r w:rsidR="00676F5A" w:rsidRPr="00696784">
        <w:rPr>
          <w:rFonts w:ascii="Times New Roman" w:hAnsi="Times New Roman" w:cs="Times New Roman"/>
          <w:sz w:val="24"/>
          <w:szCs w:val="24"/>
        </w:rPr>
        <w:t>, que era um ato espontâ</w:t>
      </w:r>
      <w:r w:rsidRPr="00696784">
        <w:rPr>
          <w:rFonts w:ascii="Times New Roman" w:hAnsi="Times New Roman" w:cs="Times New Roman"/>
          <w:sz w:val="24"/>
          <w:szCs w:val="24"/>
        </w:rPr>
        <w:t>neo do cliente passou a ser</w:t>
      </w:r>
      <w:r w:rsidR="00A73380" w:rsidRPr="00696784">
        <w:rPr>
          <w:rFonts w:ascii="Times New Roman" w:hAnsi="Times New Roman" w:cs="Times New Roman"/>
          <w:sz w:val="24"/>
          <w:szCs w:val="24"/>
        </w:rPr>
        <w:t xml:space="preserve"> </w:t>
      </w:r>
      <w:r w:rsidRPr="00696784">
        <w:rPr>
          <w:rFonts w:ascii="Times New Roman" w:hAnsi="Times New Roman" w:cs="Times New Roman"/>
          <w:sz w:val="24"/>
          <w:szCs w:val="24"/>
        </w:rPr>
        <w:t xml:space="preserve">taxativamente </w:t>
      </w:r>
      <w:r w:rsidR="00A73380" w:rsidRPr="00696784">
        <w:rPr>
          <w:rFonts w:ascii="Times New Roman" w:hAnsi="Times New Roman" w:cs="Times New Roman"/>
          <w:sz w:val="24"/>
          <w:szCs w:val="24"/>
        </w:rPr>
        <w:t>cobrada em bares e restaurantes no valor de 10% do valor de todo consumo. Entretanto, muitas pessoas que não fazem questão do seu troco, por ser valor baixo, acreditam que no final do expediente o funcionário</w:t>
      </w:r>
      <w:r w:rsidR="00C93143" w:rsidRPr="00696784">
        <w:rPr>
          <w:rFonts w:ascii="Times New Roman" w:hAnsi="Times New Roman" w:cs="Times New Roman"/>
          <w:sz w:val="24"/>
          <w:szCs w:val="24"/>
        </w:rPr>
        <w:t xml:space="preserve"> do caixa ficará com o valor que sobrou a </w:t>
      </w:r>
      <w:r w:rsidR="00AD4B11" w:rsidRPr="00696784">
        <w:rPr>
          <w:rFonts w:ascii="Times New Roman" w:hAnsi="Times New Roman" w:cs="Times New Roman"/>
          <w:sz w:val="24"/>
          <w:szCs w:val="24"/>
        </w:rPr>
        <w:t>mais n</w:t>
      </w:r>
      <w:r w:rsidR="00A73380" w:rsidRPr="00696784">
        <w:rPr>
          <w:rFonts w:ascii="Times New Roman" w:hAnsi="Times New Roman" w:cs="Times New Roman"/>
          <w:sz w:val="24"/>
          <w:szCs w:val="24"/>
        </w:rPr>
        <w:t xml:space="preserve">o </w:t>
      </w:r>
      <w:r w:rsidR="00E60D3D" w:rsidRPr="00696784">
        <w:rPr>
          <w:rFonts w:ascii="Times New Roman" w:hAnsi="Times New Roman" w:cs="Times New Roman"/>
          <w:sz w:val="24"/>
          <w:szCs w:val="24"/>
        </w:rPr>
        <w:t xml:space="preserve">caixa, como forma de gratificação. </w:t>
      </w:r>
      <w:r w:rsidR="00C93143" w:rsidRPr="00696784">
        <w:rPr>
          <w:rFonts w:ascii="Times New Roman" w:hAnsi="Times New Roman" w:cs="Times New Roman"/>
          <w:sz w:val="24"/>
          <w:szCs w:val="24"/>
        </w:rPr>
        <w:t xml:space="preserve"> </w:t>
      </w:r>
    </w:p>
    <w:p w:rsidR="00C93143" w:rsidRPr="00696784" w:rsidRDefault="00C93143" w:rsidP="00F80AA8">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lastRenderedPageBreak/>
        <w:t>O valor a mais que ultrapassa o valo ex</w:t>
      </w:r>
      <w:r w:rsidR="0080585E" w:rsidRPr="00696784">
        <w:rPr>
          <w:rFonts w:ascii="Times New Roman" w:hAnsi="Times New Roman" w:cs="Times New Roman"/>
          <w:sz w:val="24"/>
          <w:szCs w:val="24"/>
        </w:rPr>
        <w:t>igido pelos caixas comerciais</w:t>
      </w:r>
      <w:r w:rsidRPr="00696784">
        <w:rPr>
          <w:rFonts w:ascii="Times New Roman" w:hAnsi="Times New Roman" w:cs="Times New Roman"/>
          <w:sz w:val="24"/>
          <w:szCs w:val="24"/>
        </w:rPr>
        <w:t xml:space="preserve"> </w:t>
      </w:r>
      <w:r w:rsidR="009D7702" w:rsidRPr="00696784">
        <w:rPr>
          <w:rFonts w:ascii="Times New Roman" w:hAnsi="Times New Roman" w:cs="Times New Roman"/>
          <w:sz w:val="24"/>
          <w:szCs w:val="24"/>
        </w:rPr>
        <w:t>é retido</w:t>
      </w:r>
      <w:r w:rsidRPr="00696784">
        <w:rPr>
          <w:rFonts w:ascii="Times New Roman" w:hAnsi="Times New Roman" w:cs="Times New Roman"/>
          <w:sz w:val="24"/>
          <w:szCs w:val="24"/>
        </w:rPr>
        <w:t xml:space="preserve"> pela empresa e não é repassado para o </w:t>
      </w:r>
      <w:r w:rsidR="00C21B41" w:rsidRPr="00696784">
        <w:rPr>
          <w:rFonts w:ascii="Times New Roman" w:hAnsi="Times New Roman" w:cs="Times New Roman"/>
          <w:sz w:val="24"/>
          <w:szCs w:val="24"/>
        </w:rPr>
        <w:t xml:space="preserve">funcionário que exerceu a atividade de </w:t>
      </w:r>
      <w:r w:rsidRPr="00696784">
        <w:rPr>
          <w:rFonts w:ascii="Times New Roman" w:hAnsi="Times New Roman" w:cs="Times New Roman"/>
          <w:sz w:val="24"/>
          <w:szCs w:val="24"/>
        </w:rPr>
        <w:t xml:space="preserve">caixa com a afirmação que </w:t>
      </w:r>
      <w:r w:rsidR="00D76DE9" w:rsidRPr="00696784">
        <w:rPr>
          <w:rFonts w:ascii="Times New Roman" w:hAnsi="Times New Roman" w:cs="Times New Roman"/>
          <w:sz w:val="24"/>
          <w:szCs w:val="24"/>
        </w:rPr>
        <w:t xml:space="preserve">o </w:t>
      </w:r>
      <w:r w:rsidRPr="00696784">
        <w:rPr>
          <w:rFonts w:ascii="Times New Roman" w:hAnsi="Times New Roman" w:cs="Times New Roman"/>
          <w:sz w:val="24"/>
          <w:szCs w:val="24"/>
        </w:rPr>
        <w:t xml:space="preserve">valor servirá para compensar os prejuízos causados pelos furtos e </w:t>
      </w:r>
      <w:r w:rsidR="00C21B41" w:rsidRPr="00696784">
        <w:rPr>
          <w:rFonts w:ascii="Times New Roman" w:hAnsi="Times New Roman" w:cs="Times New Roman"/>
          <w:sz w:val="24"/>
          <w:szCs w:val="24"/>
        </w:rPr>
        <w:t xml:space="preserve">produtos </w:t>
      </w:r>
      <w:r w:rsidRPr="00696784">
        <w:rPr>
          <w:rFonts w:ascii="Times New Roman" w:hAnsi="Times New Roman" w:cs="Times New Roman"/>
          <w:sz w:val="24"/>
          <w:szCs w:val="24"/>
        </w:rPr>
        <w:t xml:space="preserve">quebras </w:t>
      </w:r>
      <w:r w:rsidR="00C23396" w:rsidRPr="00696784">
        <w:rPr>
          <w:rFonts w:ascii="Times New Roman" w:hAnsi="Times New Roman" w:cs="Times New Roman"/>
          <w:sz w:val="24"/>
          <w:szCs w:val="24"/>
        </w:rPr>
        <w:t>dentro dos estabelecimentos</w:t>
      </w:r>
      <w:r w:rsidRPr="00696784">
        <w:rPr>
          <w:rFonts w:ascii="Times New Roman" w:hAnsi="Times New Roman" w:cs="Times New Roman"/>
          <w:sz w:val="24"/>
          <w:szCs w:val="24"/>
        </w:rPr>
        <w:t xml:space="preserve">. No entanto, </w:t>
      </w:r>
      <w:r w:rsidR="0067679B" w:rsidRPr="00696784">
        <w:rPr>
          <w:rFonts w:ascii="Times New Roman" w:hAnsi="Times New Roman" w:cs="Times New Roman"/>
          <w:sz w:val="24"/>
          <w:szCs w:val="24"/>
        </w:rPr>
        <w:t>a</w:t>
      </w:r>
      <w:r w:rsidRPr="00696784">
        <w:rPr>
          <w:rFonts w:ascii="Times New Roman" w:hAnsi="Times New Roman" w:cs="Times New Roman"/>
          <w:sz w:val="24"/>
          <w:szCs w:val="24"/>
        </w:rPr>
        <w:t xml:space="preserve">s </w:t>
      </w:r>
      <w:r w:rsidR="0067679B" w:rsidRPr="00696784">
        <w:rPr>
          <w:rFonts w:ascii="Times New Roman" w:hAnsi="Times New Roman" w:cs="Times New Roman"/>
          <w:sz w:val="24"/>
          <w:szCs w:val="24"/>
        </w:rPr>
        <w:t>empresas</w:t>
      </w:r>
      <w:r w:rsidRPr="00696784">
        <w:rPr>
          <w:rFonts w:ascii="Times New Roman" w:hAnsi="Times New Roman" w:cs="Times New Roman"/>
          <w:sz w:val="24"/>
          <w:szCs w:val="24"/>
        </w:rPr>
        <w:t xml:space="preserve"> possuem seguro para amenizar esses prejuízos e</w:t>
      </w:r>
      <w:r w:rsidR="009D7702" w:rsidRPr="00696784">
        <w:rPr>
          <w:rFonts w:ascii="Times New Roman" w:hAnsi="Times New Roman" w:cs="Times New Roman"/>
          <w:sz w:val="24"/>
          <w:szCs w:val="24"/>
        </w:rPr>
        <w:t>, além disso,</w:t>
      </w:r>
      <w:r w:rsidRPr="00696784">
        <w:rPr>
          <w:rFonts w:ascii="Times New Roman" w:hAnsi="Times New Roman" w:cs="Times New Roman"/>
          <w:sz w:val="24"/>
          <w:szCs w:val="24"/>
        </w:rPr>
        <w:t xml:space="preserve"> </w:t>
      </w:r>
      <w:r w:rsidR="00BE216C" w:rsidRPr="00696784">
        <w:rPr>
          <w:rFonts w:ascii="Times New Roman" w:hAnsi="Times New Roman" w:cs="Times New Roman"/>
          <w:sz w:val="24"/>
          <w:szCs w:val="24"/>
        </w:rPr>
        <w:t>esses custos</w:t>
      </w:r>
      <w:r w:rsidRPr="00696784">
        <w:rPr>
          <w:rFonts w:ascii="Times New Roman" w:hAnsi="Times New Roman" w:cs="Times New Roman"/>
          <w:sz w:val="24"/>
          <w:szCs w:val="24"/>
        </w:rPr>
        <w:t xml:space="preserve"> já se encontram no valor final que é repassado para o cl</w:t>
      </w:r>
      <w:r w:rsidR="00CB3392" w:rsidRPr="00696784">
        <w:rPr>
          <w:rFonts w:ascii="Times New Roman" w:hAnsi="Times New Roman" w:cs="Times New Roman"/>
          <w:sz w:val="24"/>
          <w:szCs w:val="24"/>
        </w:rPr>
        <w:t>iente, ou seja, o consumidor pag</w:t>
      </w:r>
      <w:r w:rsidRPr="00696784">
        <w:rPr>
          <w:rFonts w:ascii="Times New Roman" w:hAnsi="Times New Roman" w:cs="Times New Roman"/>
          <w:sz w:val="24"/>
          <w:szCs w:val="24"/>
        </w:rPr>
        <w:t xml:space="preserve">a por esses prejuízos porque estão </w:t>
      </w:r>
      <w:r w:rsidR="00CB3392" w:rsidRPr="00696784">
        <w:rPr>
          <w:rFonts w:ascii="Times New Roman" w:hAnsi="Times New Roman" w:cs="Times New Roman"/>
          <w:sz w:val="24"/>
          <w:szCs w:val="24"/>
        </w:rPr>
        <w:t xml:space="preserve">embutidos </w:t>
      </w:r>
      <w:r w:rsidRPr="00696784">
        <w:rPr>
          <w:rFonts w:ascii="Times New Roman" w:hAnsi="Times New Roman" w:cs="Times New Roman"/>
          <w:sz w:val="24"/>
          <w:szCs w:val="24"/>
        </w:rPr>
        <w:t>no preço pago pelo consumidor.</w:t>
      </w:r>
    </w:p>
    <w:p w:rsidR="00FB263B" w:rsidRPr="00696784" w:rsidRDefault="008B4F7C" w:rsidP="00F80AA8">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Em oposição ao Brasil, n</w:t>
      </w:r>
      <w:r w:rsidR="00FB263B" w:rsidRPr="00696784">
        <w:rPr>
          <w:rFonts w:ascii="Times New Roman" w:hAnsi="Times New Roman" w:cs="Times New Roman"/>
          <w:sz w:val="24"/>
          <w:szCs w:val="24"/>
        </w:rPr>
        <w:t xml:space="preserve">a cultura japonesa </w:t>
      </w:r>
      <w:r w:rsidR="00222335" w:rsidRPr="00696784">
        <w:rPr>
          <w:rFonts w:ascii="Times New Roman" w:hAnsi="Times New Roman" w:cs="Times New Roman"/>
          <w:sz w:val="24"/>
          <w:szCs w:val="24"/>
        </w:rPr>
        <w:t>é recusado</w:t>
      </w:r>
      <w:r w:rsidR="00FB263B" w:rsidRPr="00696784">
        <w:rPr>
          <w:rFonts w:ascii="Times New Roman" w:hAnsi="Times New Roman" w:cs="Times New Roman"/>
          <w:sz w:val="24"/>
          <w:szCs w:val="24"/>
        </w:rPr>
        <w:t xml:space="preserve"> o recebimento de </w:t>
      </w:r>
      <w:r w:rsidR="00222335" w:rsidRPr="00696784">
        <w:rPr>
          <w:rFonts w:ascii="Times New Roman" w:hAnsi="Times New Roman" w:cs="Times New Roman"/>
          <w:sz w:val="24"/>
          <w:szCs w:val="24"/>
        </w:rPr>
        <w:t xml:space="preserve">qualquer </w:t>
      </w:r>
      <w:r w:rsidR="00FB263B" w:rsidRPr="00696784">
        <w:rPr>
          <w:rFonts w:ascii="Times New Roman" w:hAnsi="Times New Roman" w:cs="Times New Roman"/>
          <w:sz w:val="24"/>
          <w:szCs w:val="24"/>
        </w:rPr>
        <w:t>valor pelo seu trabalho</w:t>
      </w:r>
      <w:r w:rsidR="00222335" w:rsidRPr="00696784">
        <w:rPr>
          <w:rFonts w:ascii="Times New Roman" w:hAnsi="Times New Roman" w:cs="Times New Roman"/>
          <w:sz w:val="24"/>
          <w:szCs w:val="24"/>
        </w:rPr>
        <w:t>,</w:t>
      </w:r>
      <w:r w:rsidR="00FB263B" w:rsidRPr="00696784">
        <w:rPr>
          <w:rFonts w:ascii="Times New Roman" w:hAnsi="Times New Roman" w:cs="Times New Roman"/>
          <w:sz w:val="24"/>
          <w:szCs w:val="24"/>
        </w:rPr>
        <w:t xml:space="preserve"> a não ser o que já é pago pelo patrão. Lá eles acreditam ser </w:t>
      </w:r>
      <w:proofErr w:type="gramStart"/>
      <w:r w:rsidR="00FB263B" w:rsidRPr="00696784">
        <w:rPr>
          <w:rFonts w:ascii="Times New Roman" w:hAnsi="Times New Roman" w:cs="Times New Roman"/>
          <w:sz w:val="24"/>
          <w:szCs w:val="24"/>
        </w:rPr>
        <w:t>errado e desonesto</w:t>
      </w:r>
      <w:proofErr w:type="gramEnd"/>
      <w:r w:rsidR="00FB263B" w:rsidRPr="00696784">
        <w:rPr>
          <w:rFonts w:ascii="Times New Roman" w:hAnsi="Times New Roman" w:cs="Times New Roman"/>
          <w:sz w:val="24"/>
          <w:szCs w:val="24"/>
        </w:rPr>
        <w:t xml:space="preserve"> receber duas vezes por um trabalho prestado</w:t>
      </w:r>
      <w:r w:rsidR="009B4224" w:rsidRPr="00696784">
        <w:rPr>
          <w:rFonts w:ascii="Times New Roman" w:hAnsi="Times New Roman" w:cs="Times New Roman"/>
          <w:sz w:val="24"/>
          <w:szCs w:val="24"/>
        </w:rPr>
        <w:t>, tendo em vista que</w:t>
      </w:r>
      <w:r w:rsidR="00FB263B" w:rsidRPr="00696784">
        <w:rPr>
          <w:rFonts w:ascii="Times New Roman" w:hAnsi="Times New Roman" w:cs="Times New Roman"/>
          <w:sz w:val="24"/>
          <w:szCs w:val="24"/>
        </w:rPr>
        <w:t xml:space="preserve"> já houve o pagamento pelo patrão</w:t>
      </w:r>
      <w:r w:rsidR="009B4224" w:rsidRPr="00696784">
        <w:rPr>
          <w:rFonts w:ascii="Times New Roman" w:hAnsi="Times New Roman" w:cs="Times New Roman"/>
          <w:sz w:val="24"/>
          <w:szCs w:val="24"/>
        </w:rPr>
        <w:t xml:space="preserve"> do serviço prestado</w:t>
      </w:r>
      <w:r w:rsidR="00FB263B" w:rsidRPr="00696784">
        <w:rPr>
          <w:rFonts w:ascii="Times New Roman" w:hAnsi="Times New Roman" w:cs="Times New Roman"/>
          <w:sz w:val="24"/>
          <w:szCs w:val="24"/>
        </w:rPr>
        <w:t>. Dess</w:t>
      </w:r>
      <w:r w:rsidR="00966F22" w:rsidRPr="00696784">
        <w:rPr>
          <w:rFonts w:ascii="Times New Roman" w:hAnsi="Times New Roman" w:cs="Times New Roman"/>
          <w:sz w:val="24"/>
          <w:szCs w:val="24"/>
        </w:rPr>
        <w:t xml:space="preserve">e </w:t>
      </w:r>
      <w:r w:rsidR="00FB263B" w:rsidRPr="00696784">
        <w:rPr>
          <w:rFonts w:ascii="Times New Roman" w:hAnsi="Times New Roman" w:cs="Times New Roman"/>
          <w:sz w:val="24"/>
          <w:szCs w:val="24"/>
        </w:rPr>
        <w:t>modo, os japoneses não aceitam gorjetas e não ficam com valor nenhum que não seja de direito. Falta muito para o Brasil alcançar essa perfeição; enquanto isso,</w:t>
      </w:r>
      <w:r w:rsidR="005F2EB8" w:rsidRPr="00696784">
        <w:rPr>
          <w:rFonts w:ascii="Times New Roman" w:hAnsi="Times New Roman" w:cs="Times New Roman"/>
          <w:sz w:val="24"/>
          <w:szCs w:val="24"/>
        </w:rPr>
        <w:t xml:space="preserve"> no Brasil,</w:t>
      </w:r>
      <w:r w:rsidR="00FB263B" w:rsidRPr="00696784">
        <w:rPr>
          <w:rFonts w:ascii="Times New Roman" w:hAnsi="Times New Roman" w:cs="Times New Roman"/>
          <w:sz w:val="24"/>
          <w:szCs w:val="24"/>
        </w:rPr>
        <w:t xml:space="preserve"> até para devolver um dinheiro de valor pequeno</w:t>
      </w:r>
      <w:r w:rsidR="005F2EB8" w:rsidRPr="00696784">
        <w:rPr>
          <w:rFonts w:ascii="Times New Roman" w:hAnsi="Times New Roman" w:cs="Times New Roman"/>
          <w:sz w:val="24"/>
          <w:szCs w:val="24"/>
        </w:rPr>
        <w:t xml:space="preserve"> e ínfimo, comparado isoladamente,</w:t>
      </w:r>
      <w:r w:rsidR="00FB263B" w:rsidRPr="00696784">
        <w:rPr>
          <w:rFonts w:ascii="Times New Roman" w:hAnsi="Times New Roman" w:cs="Times New Roman"/>
          <w:sz w:val="24"/>
          <w:szCs w:val="24"/>
        </w:rPr>
        <w:t xml:space="preserve"> precisa de uma lei expressa impondo </w:t>
      </w:r>
      <w:r w:rsidR="005F2EB8" w:rsidRPr="00696784">
        <w:rPr>
          <w:rFonts w:ascii="Times New Roman" w:hAnsi="Times New Roman" w:cs="Times New Roman"/>
          <w:sz w:val="24"/>
          <w:szCs w:val="24"/>
        </w:rPr>
        <w:t xml:space="preserve">a devolução </w:t>
      </w:r>
      <w:r w:rsidR="00FB263B" w:rsidRPr="00696784">
        <w:rPr>
          <w:rFonts w:ascii="Times New Roman" w:hAnsi="Times New Roman" w:cs="Times New Roman"/>
          <w:sz w:val="24"/>
          <w:szCs w:val="24"/>
        </w:rPr>
        <w:t xml:space="preserve">e cominando penas para o seu descumprimento. </w:t>
      </w:r>
    </w:p>
    <w:p w:rsidR="002F18D5" w:rsidRPr="00696784" w:rsidRDefault="002F18D5" w:rsidP="002950A8">
      <w:pPr>
        <w:spacing w:after="0" w:line="360" w:lineRule="auto"/>
        <w:jc w:val="both"/>
        <w:rPr>
          <w:rFonts w:ascii="Times New Roman" w:hAnsi="Times New Roman" w:cs="Times New Roman"/>
          <w:sz w:val="24"/>
          <w:szCs w:val="24"/>
        </w:rPr>
      </w:pPr>
    </w:p>
    <w:p w:rsidR="00F94539" w:rsidRPr="00696784" w:rsidRDefault="002263D7" w:rsidP="0090124E">
      <w:pPr>
        <w:pStyle w:val="Ttulo1"/>
        <w:rPr>
          <w:sz w:val="24"/>
          <w:szCs w:val="24"/>
        </w:rPr>
      </w:pPr>
      <w:bookmarkStart w:id="11" w:name="_Toc401589432"/>
      <w:r w:rsidRPr="00696784">
        <w:rPr>
          <w:sz w:val="24"/>
          <w:szCs w:val="24"/>
        </w:rPr>
        <w:t>7-</w:t>
      </w:r>
      <w:r w:rsidR="00B25CD8">
        <w:rPr>
          <w:sz w:val="24"/>
          <w:szCs w:val="24"/>
        </w:rPr>
        <w:t xml:space="preserve"> </w:t>
      </w:r>
      <w:r w:rsidR="00F41B22" w:rsidRPr="00696784">
        <w:rPr>
          <w:sz w:val="24"/>
          <w:szCs w:val="24"/>
        </w:rPr>
        <w:t>A</w:t>
      </w:r>
      <w:r w:rsidR="002950A8" w:rsidRPr="00696784">
        <w:rPr>
          <w:sz w:val="24"/>
          <w:szCs w:val="24"/>
        </w:rPr>
        <w:t xml:space="preserve"> FALTA DE INTERESSE DO BANCO CENTRAL EM PRODUZIR MOEDAS DE </w:t>
      </w:r>
      <w:r w:rsidR="0033676E">
        <w:rPr>
          <w:sz w:val="24"/>
          <w:szCs w:val="24"/>
        </w:rPr>
        <w:t>UM</w:t>
      </w:r>
      <w:r w:rsidRPr="00696784">
        <w:rPr>
          <w:sz w:val="24"/>
          <w:szCs w:val="24"/>
        </w:rPr>
        <w:t xml:space="preserve"> </w:t>
      </w:r>
      <w:r w:rsidR="000B0E4D" w:rsidRPr="00696784">
        <w:rPr>
          <w:sz w:val="24"/>
          <w:szCs w:val="24"/>
        </w:rPr>
        <w:t>CENTAVO</w:t>
      </w:r>
      <w:bookmarkEnd w:id="11"/>
    </w:p>
    <w:p w:rsidR="00F94539" w:rsidRPr="00696784" w:rsidRDefault="00F94539" w:rsidP="002263D7">
      <w:pPr>
        <w:spacing w:after="0" w:line="360" w:lineRule="auto"/>
        <w:jc w:val="both"/>
        <w:rPr>
          <w:rFonts w:ascii="Times New Roman" w:hAnsi="Times New Roman" w:cs="Times New Roman"/>
          <w:sz w:val="24"/>
          <w:szCs w:val="24"/>
        </w:rPr>
      </w:pPr>
    </w:p>
    <w:p w:rsidR="00272DA6" w:rsidRPr="00696784" w:rsidRDefault="00272DA6" w:rsidP="00272DA6">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Uma pesquisa realizada pela revista virtual G</w:t>
      </w:r>
      <w:r w:rsidR="00B25CD8">
        <w:rPr>
          <w:rFonts w:ascii="Times New Roman" w:hAnsi="Times New Roman" w:cs="Times New Roman"/>
          <w:sz w:val="24"/>
          <w:szCs w:val="24"/>
        </w:rPr>
        <w:t>1</w:t>
      </w:r>
      <w:r w:rsidRPr="00696784">
        <w:rPr>
          <w:rFonts w:ascii="Times New Roman" w:hAnsi="Times New Roman" w:cs="Times New Roman"/>
          <w:sz w:val="24"/>
          <w:szCs w:val="24"/>
        </w:rPr>
        <w:t xml:space="preserve"> mostra os valores que cada moeda possui, por exemplo, “uma moeda de um centavo tem preço de R$ 0,09 estipulado ao Banco Central. Ou seja, a fabricação de cada uma delas sai pelo preço de nove centavos de real”. Quanto maior a moeda m</w:t>
      </w:r>
      <w:r w:rsidR="00966F22" w:rsidRPr="00696784">
        <w:rPr>
          <w:rFonts w:ascii="Times New Roman" w:hAnsi="Times New Roman" w:cs="Times New Roman"/>
          <w:sz w:val="24"/>
          <w:szCs w:val="24"/>
        </w:rPr>
        <w:t>ai</w:t>
      </w:r>
      <w:r w:rsidRPr="00696784">
        <w:rPr>
          <w:rFonts w:ascii="Times New Roman" w:hAnsi="Times New Roman" w:cs="Times New Roman"/>
          <w:sz w:val="24"/>
          <w:szCs w:val="24"/>
        </w:rPr>
        <w:t>s cara fica até o valor de 0,25 centavos. “A esfera de cinco centavos sai por R$ 0,12 da Casa da Moeda, enquanto a de dez custa R$ 0,16. A moeda de vinte e cinco centavos quase vale o quanto pesa: sai da fábrica custando R$ 0,27”.</w:t>
      </w:r>
    </w:p>
    <w:p w:rsidR="000D2600" w:rsidRPr="00696784" w:rsidRDefault="002263D7" w:rsidP="00272DA6">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O B</w:t>
      </w:r>
      <w:r w:rsidR="000D2600" w:rsidRPr="00696784">
        <w:rPr>
          <w:rFonts w:ascii="Times New Roman" w:hAnsi="Times New Roman" w:cs="Times New Roman"/>
          <w:sz w:val="24"/>
          <w:szCs w:val="24"/>
        </w:rPr>
        <w:t xml:space="preserve">anco Central gasta </w:t>
      </w:r>
      <w:r w:rsidRPr="00696784">
        <w:rPr>
          <w:rFonts w:ascii="Times New Roman" w:hAnsi="Times New Roman" w:cs="Times New Roman"/>
          <w:sz w:val="24"/>
          <w:szCs w:val="24"/>
        </w:rPr>
        <w:t>valores altos</w:t>
      </w:r>
      <w:r w:rsidR="000D2600" w:rsidRPr="00696784">
        <w:rPr>
          <w:rFonts w:ascii="Times New Roman" w:hAnsi="Times New Roman" w:cs="Times New Roman"/>
          <w:sz w:val="24"/>
          <w:szCs w:val="24"/>
        </w:rPr>
        <w:t xml:space="preserve"> na produção dessas moedas e em contento a isso deixa de arrecadar através de impostos quando não são cobrados os valores de centavos sonegados. Uma campanha de conscientização proporcionaria uma valorização nas moedas e isso iria fazer com que elas circulassem mais.</w:t>
      </w:r>
    </w:p>
    <w:p w:rsidR="000D2600" w:rsidRPr="00696784" w:rsidRDefault="000D2600" w:rsidP="00272DA6">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Muitas vezes o cidadão </w:t>
      </w:r>
      <w:r w:rsidR="009A3D5D" w:rsidRPr="00696784">
        <w:rPr>
          <w:rFonts w:ascii="Times New Roman" w:hAnsi="Times New Roman" w:cs="Times New Roman"/>
          <w:sz w:val="24"/>
          <w:szCs w:val="24"/>
        </w:rPr>
        <w:t>não dá</w:t>
      </w:r>
      <w:r w:rsidRPr="00696784">
        <w:rPr>
          <w:rFonts w:ascii="Times New Roman" w:hAnsi="Times New Roman" w:cs="Times New Roman"/>
          <w:sz w:val="24"/>
          <w:szCs w:val="24"/>
        </w:rPr>
        <w:t xml:space="preserve"> o valor </w:t>
      </w:r>
      <w:r w:rsidR="009A3D5D" w:rsidRPr="00696784">
        <w:rPr>
          <w:rFonts w:ascii="Times New Roman" w:hAnsi="Times New Roman" w:cs="Times New Roman"/>
          <w:sz w:val="24"/>
          <w:szCs w:val="24"/>
        </w:rPr>
        <w:t xml:space="preserve">devido </w:t>
      </w:r>
      <w:r w:rsidR="004E708F" w:rsidRPr="00696784">
        <w:rPr>
          <w:rFonts w:ascii="Times New Roman" w:hAnsi="Times New Roman" w:cs="Times New Roman"/>
          <w:sz w:val="24"/>
          <w:szCs w:val="24"/>
        </w:rPr>
        <w:t xml:space="preserve">às moedas porque o hábito </w:t>
      </w:r>
      <w:r w:rsidRPr="00696784">
        <w:rPr>
          <w:rFonts w:ascii="Times New Roman" w:hAnsi="Times New Roman" w:cs="Times New Roman"/>
          <w:sz w:val="24"/>
          <w:szCs w:val="24"/>
        </w:rPr>
        <w:t xml:space="preserve">de não darem o troco inibem que pessoas depositem </w:t>
      </w:r>
      <w:proofErr w:type="gramStart"/>
      <w:r w:rsidRPr="00696784">
        <w:rPr>
          <w:rFonts w:ascii="Times New Roman" w:hAnsi="Times New Roman" w:cs="Times New Roman"/>
          <w:sz w:val="24"/>
          <w:szCs w:val="24"/>
        </w:rPr>
        <w:t>um certo</w:t>
      </w:r>
      <w:proofErr w:type="gramEnd"/>
      <w:r w:rsidRPr="00696784">
        <w:rPr>
          <w:rFonts w:ascii="Times New Roman" w:hAnsi="Times New Roman" w:cs="Times New Roman"/>
          <w:sz w:val="24"/>
          <w:szCs w:val="24"/>
        </w:rPr>
        <w:t xml:space="preserve"> </w:t>
      </w:r>
      <w:r w:rsidR="004E708F" w:rsidRPr="00696784">
        <w:rPr>
          <w:rFonts w:ascii="Times New Roman" w:hAnsi="Times New Roman" w:cs="Times New Roman"/>
          <w:sz w:val="24"/>
          <w:szCs w:val="24"/>
        </w:rPr>
        <w:t xml:space="preserve">grau de </w:t>
      </w:r>
      <w:r w:rsidRPr="00696784">
        <w:rPr>
          <w:rFonts w:ascii="Times New Roman" w:hAnsi="Times New Roman" w:cs="Times New Roman"/>
          <w:sz w:val="24"/>
          <w:szCs w:val="24"/>
        </w:rPr>
        <w:t xml:space="preserve">valor e confiança nelas. </w:t>
      </w:r>
      <w:r w:rsidR="004E708F" w:rsidRPr="00696784">
        <w:rPr>
          <w:rFonts w:ascii="Times New Roman" w:hAnsi="Times New Roman" w:cs="Times New Roman"/>
          <w:sz w:val="24"/>
          <w:szCs w:val="24"/>
        </w:rPr>
        <w:t>Por isso que elas se tornam esquecidas pela casa ou é objeto de br</w:t>
      </w:r>
      <w:r w:rsidR="00966F22" w:rsidRPr="00696784">
        <w:rPr>
          <w:rFonts w:ascii="Times New Roman" w:hAnsi="Times New Roman" w:cs="Times New Roman"/>
          <w:sz w:val="24"/>
          <w:szCs w:val="24"/>
        </w:rPr>
        <w:t xml:space="preserve">incadeira para as </w:t>
      </w:r>
      <w:r w:rsidR="00966F22" w:rsidRPr="00696784">
        <w:rPr>
          <w:rFonts w:ascii="Times New Roman" w:hAnsi="Times New Roman" w:cs="Times New Roman"/>
          <w:sz w:val="24"/>
          <w:szCs w:val="24"/>
        </w:rPr>
        <w:lastRenderedPageBreak/>
        <w:t>crianças, por</w:t>
      </w:r>
      <w:r w:rsidR="004E708F" w:rsidRPr="00696784">
        <w:rPr>
          <w:rFonts w:ascii="Times New Roman" w:hAnsi="Times New Roman" w:cs="Times New Roman"/>
          <w:sz w:val="24"/>
          <w:szCs w:val="24"/>
        </w:rPr>
        <w:t>que a pouca estima depositada nelas fazem</w:t>
      </w:r>
      <w:r w:rsidR="00966F22" w:rsidRPr="00696784">
        <w:rPr>
          <w:rFonts w:ascii="Times New Roman" w:hAnsi="Times New Roman" w:cs="Times New Roman"/>
          <w:sz w:val="24"/>
          <w:szCs w:val="24"/>
        </w:rPr>
        <w:t>-nas</w:t>
      </w:r>
      <w:r w:rsidR="004E708F" w:rsidRPr="00696784">
        <w:rPr>
          <w:rFonts w:ascii="Times New Roman" w:hAnsi="Times New Roman" w:cs="Times New Roman"/>
          <w:sz w:val="24"/>
          <w:szCs w:val="24"/>
        </w:rPr>
        <w:t xml:space="preserve"> perde</w:t>
      </w:r>
      <w:r w:rsidR="00966F22" w:rsidRPr="00696784">
        <w:rPr>
          <w:rFonts w:ascii="Times New Roman" w:hAnsi="Times New Roman" w:cs="Times New Roman"/>
          <w:sz w:val="24"/>
          <w:szCs w:val="24"/>
        </w:rPr>
        <w:t xml:space="preserve">rem a </w:t>
      </w:r>
      <w:r w:rsidR="004E708F" w:rsidRPr="00696784">
        <w:rPr>
          <w:rFonts w:ascii="Times New Roman" w:hAnsi="Times New Roman" w:cs="Times New Roman"/>
          <w:sz w:val="24"/>
          <w:szCs w:val="24"/>
        </w:rPr>
        <w:t xml:space="preserve">credibilidade de serem valorizadas. Dessa forma </w:t>
      </w:r>
      <w:r w:rsidR="00966F22" w:rsidRPr="00696784">
        <w:rPr>
          <w:rFonts w:ascii="Times New Roman" w:hAnsi="Times New Roman" w:cs="Times New Roman"/>
          <w:sz w:val="24"/>
          <w:szCs w:val="24"/>
        </w:rPr>
        <w:t>as moedas caem</w:t>
      </w:r>
      <w:r w:rsidR="004E708F" w:rsidRPr="00696784">
        <w:rPr>
          <w:rFonts w:ascii="Times New Roman" w:hAnsi="Times New Roman" w:cs="Times New Roman"/>
          <w:sz w:val="24"/>
          <w:szCs w:val="24"/>
        </w:rPr>
        <w:t xml:space="preserve"> em descrédito pelo cidadão. </w:t>
      </w:r>
    </w:p>
    <w:p w:rsidR="000C23AE" w:rsidRPr="00696784" w:rsidRDefault="00E91100" w:rsidP="00285F22">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Enquanto o Banco tenta economizar na fabricação </w:t>
      </w:r>
      <w:r w:rsidR="00966F22" w:rsidRPr="00696784">
        <w:rPr>
          <w:rFonts w:ascii="Times New Roman" w:hAnsi="Times New Roman" w:cs="Times New Roman"/>
          <w:sz w:val="24"/>
          <w:szCs w:val="24"/>
        </w:rPr>
        <w:t>d</w:t>
      </w:r>
      <w:r w:rsidRPr="00696784">
        <w:rPr>
          <w:rFonts w:ascii="Times New Roman" w:hAnsi="Times New Roman" w:cs="Times New Roman"/>
          <w:sz w:val="24"/>
          <w:szCs w:val="24"/>
        </w:rPr>
        <w:t xml:space="preserve">as moedas de </w:t>
      </w:r>
      <w:proofErr w:type="gramStart"/>
      <w:r w:rsidRPr="00696784">
        <w:rPr>
          <w:rFonts w:ascii="Times New Roman" w:hAnsi="Times New Roman" w:cs="Times New Roman"/>
          <w:sz w:val="24"/>
          <w:szCs w:val="24"/>
        </w:rPr>
        <w:t>0,</w:t>
      </w:r>
      <w:r w:rsidR="000314E4">
        <w:rPr>
          <w:rFonts w:ascii="Times New Roman" w:hAnsi="Times New Roman" w:cs="Times New Roman"/>
          <w:sz w:val="24"/>
          <w:szCs w:val="24"/>
        </w:rPr>
        <w:t>0</w:t>
      </w:r>
      <w:r w:rsidRPr="00696784">
        <w:rPr>
          <w:rFonts w:ascii="Times New Roman" w:hAnsi="Times New Roman" w:cs="Times New Roman"/>
          <w:sz w:val="24"/>
          <w:szCs w:val="24"/>
        </w:rPr>
        <w:t>1 centavo</w:t>
      </w:r>
      <w:proofErr w:type="gramEnd"/>
      <w:r w:rsidRPr="00696784">
        <w:rPr>
          <w:rFonts w:ascii="Times New Roman" w:hAnsi="Times New Roman" w:cs="Times New Roman"/>
          <w:sz w:val="24"/>
          <w:szCs w:val="24"/>
        </w:rPr>
        <w:t xml:space="preserve"> vão enchendo os cofrinhos dos grandes empresários satisfeitos com a omissão que o Estado trata o assunto e pela não intervenção da arrecadação dos impostos.</w:t>
      </w:r>
    </w:p>
    <w:p w:rsidR="00942CED" w:rsidRPr="00696784" w:rsidRDefault="00942CED" w:rsidP="00942CED">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Analisando um caso hipotético, porém, bem atual, veremos que a não cobrança de valores baixos no troco estão favorecendo em grande escala </w:t>
      </w:r>
      <w:proofErr w:type="gramStart"/>
      <w:r w:rsidRPr="00696784">
        <w:rPr>
          <w:rFonts w:ascii="Times New Roman" w:hAnsi="Times New Roman" w:cs="Times New Roman"/>
          <w:sz w:val="24"/>
          <w:szCs w:val="24"/>
        </w:rPr>
        <w:t>os grande empresários</w:t>
      </w:r>
      <w:proofErr w:type="gramEnd"/>
      <w:r w:rsidRPr="00696784">
        <w:rPr>
          <w:rFonts w:ascii="Times New Roman" w:hAnsi="Times New Roman" w:cs="Times New Roman"/>
          <w:sz w:val="24"/>
          <w:szCs w:val="24"/>
        </w:rPr>
        <w:t>. Uma loja multinacional que atende várias centenas de pessoas por dia e que em sua maioria os preços são quebrados, e que efetuam o pagamento a vista, quanto que arrecada, sem pagar impostos desse dinheiro, os seus proprietários? Seria uma forma de atrair consumidores pelo preço ou uma estratégia para arrecadar um dinheiro não tributável?</w:t>
      </w:r>
    </w:p>
    <w:p w:rsidR="00942CED" w:rsidRPr="00696784" w:rsidRDefault="00942CED" w:rsidP="00942CED">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Nesse caso concreto, usaremos o valor de R$ 0,</w:t>
      </w:r>
      <w:r w:rsidR="00C22FF9">
        <w:rPr>
          <w:rFonts w:ascii="Times New Roman" w:hAnsi="Times New Roman" w:cs="Times New Roman"/>
          <w:sz w:val="24"/>
          <w:szCs w:val="24"/>
        </w:rPr>
        <w:t>0</w:t>
      </w:r>
      <w:r w:rsidRPr="00696784">
        <w:rPr>
          <w:rFonts w:ascii="Times New Roman" w:hAnsi="Times New Roman" w:cs="Times New Roman"/>
          <w:sz w:val="24"/>
          <w:szCs w:val="24"/>
        </w:rPr>
        <w:t>1 centavo para cada cliente que compra e que deixa para o estabelecimento o seu troco respectivo. Pegaremos uma quantia muito pequena de consumidores: 100 clientes</w:t>
      </w:r>
      <w:proofErr w:type="gramStart"/>
      <w:r w:rsidR="00C22FF9">
        <w:rPr>
          <w:rFonts w:ascii="Times New Roman" w:hAnsi="Times New Roman" w:cs="Times New Roman"/>
          <w:sz w:val="24"/>
          <w:szCs w:val="24"/>
        </w:rPr>
        <w:t>,</w:t>
      </w:r>
      <w:r w:rsidR="00C22FF9" w:rsidRPr="00696784">
        <w:rPr>
          <w:rFonts w:ascii="Times New Roman" w:hAnsi="Times New Roman" w:cs="Times New Roman"/>
          <w:sz w:val="24"/>
          <w:szCs w:val="24"/>
        </w:rPr>
        <w:t xml:space="preserve"> vamos</w:t>
      </w:r>
      <w:proofErr w:type="gramEnd"/>
      <w:r w:rsidRPr="00696784">
        <w:rPr>
          <w:rFonts w:ascii="Times New Roman" w:hAnsi="Times New Roman" w:cs="Times New Roman"/>
          <w:sz w:val="24"/>
          <w:szCs w:val="24"/>
        </w:rPr>
        <w:t xml:space="preserve"> imaginar que seja </w:t>
      </w:r>
      <w:r w:rsidR="00C22FF9">
        <w:rPr>
          <w:rFonts w:ascii="Times New Roman" w:hAnsi="Times New Roman" w:cs="Times New Roman"/>
          <w:sz w:val="24"/>
          <w:szCs w:val="24"/>
        </w:rPr>
        <w:t>um dia de pouquíssimo movimento m</w:t>
      </w:r>
      <w:r w:rsidRPr="00696784">
        <w:rPr>
          <w:rFonts w:ascii="Times New Roman" w:hAnsi="Times New Roman" w:cs="Times New Roman"/>
          <w:sz w:val="24"/>
          <w:szCs w:val="24"/>
        </w:rPr>
        <w:t xml:space="preserve">ultiplicaremos e chegaremos ao valor de 1,00 </w:t>
      </w:r>
      <w:r w:rsidR="003112FB">
        <w:rPr>
          <w:rFonts w:ascii="Times New Roman" w:hAnsi="Times New Roman" w:cs="Times New Roman"/>
          <w:sz w:val="24"/>
          <w:szCs w:val="24"/>
        </w:rPr>
        <w:t xml:space="preserve">(um real) </w:t>
      </w:r>
      <w:r w:rsidRPr="00696784">
        <w:rPr>
          <w:rFonts w:ascii="Times New Roman" w:hAnsi="Times New Roman" w:cs="Times New Roman"/>
          <w:sz w:val="24"/>
          <w:szCs w:val="24"/>
        </w:rPr>
        <w:t xml:space="preserve">por dia, no entanto, essas lojas funcionam todos os dias da semana, geralmente das 7:00 </w:t>
      </w:r>
      <w:proofErr w:type="spellStart"/>
      <w:r w:rsidRPr="00696784">
        <w:rPr>
          <w:rFonts w:ascii="Times New Roman" w:hAnsi="Times New Roman" w:cs="Times New Roman"/>
          <w:sz w:val="24"/>
          <w:szCs w:val="24"/>
        </w:rPr>
        <w:t>hr</w:t>
      </w:r>
      <w:proofErr w:type="spellEnd"/>
      <w:r w:rsidRPr="00696784">
        <w:rPr>
          <w:rFonts w:ascii="Times New Roman" w:hAnsi="Times New Roman" w:cs="Times New Roman"/>
          <w:sz w:val="24"/>
          <w:szCs w:val="24"/>
        </w:rPr>
        <w:t xml:space="preserve"> às 22:00 hs. Em um ano o estabelecimento terá arrecadado o valor de 365,00 (trezentos e sessenta e cinco reais).</w:t>
      </w:r>
    </w:p>
    <w:p w:rsidR="00942CED" w:rsidRPr="00696784" w:rsidRDefault="00942CED" w:rsidP="00942CED">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Nota-se que foi usado o valor mínimo de R$ 0,</w:t>
      </w:r>
      <w:r w:rsidR="00B91954">
        <w:rPr>
          <w:rFonts w:ascii="Times New Roman" w:hAnsi="Times New Roman" w:cs="Times New Roman"/>
          <w:sz w:val="24"/>
          <w:szCs w:val="24"/>
        </w:rPr>
        <w:t>0</w:t>
      </w:r>
      <w:r w:rsidRPr="00696784">
        <w:rPr>
          <w:rFonts w:ascii="Times New Roman" w:hAnsi="Times New Roman" w:cs="Times New Roman"/>
          <w:sz w:val="24"/>
          <w:szCs w:val="24"/>
        </w:rPr>
        <w:t xml:space="preserve">1 centavo se fosse usado o valor de </w:t>
      </w:r>
      <w:proofErr w:type="gramStart"/>
      <w:r w:rsidRPr="00696784">
        <w:rPr>
          <w:rFonts w:ascii="Times New Roman" w:hAnsi="Times New Roman" w:cs="Times New Roman"/>
          <w:sz w:val="24"/>
          <w:szCs w:val="24"/>
        </w:rPr>
        <w:t>R$ 0,4 centavos</w:t>
      </w:r>
      <w:proofErr w:type="gramEnd"/>
      <w:r w:rsidRPr="00696784">
        <w:rPr>
          <w:rFonts w:ascii="Times New Roman" w:hAnsi="Times New Roman" w:cs="Times New Roman"/>
          <w:sz w:val="24"/>
          <w:szCs w:val="24"/>
        </w:rPr>
        <w:t xml:space="preserve"> o valor subiria para R$ 1</w:t>
      </w:r>
      <w:r w:rsidR="00A11BEB" w:rsidRPr="00696784">
        <w:rPr>
          <w:rFonts w:ascii="Times New Roman" w:hAnsi="Times New Roman" w:cs="Times New Roman"/>
          <w:sz w:val="24"/>
          <w:szCs w:val="24"/>
        </w:rPr>
        <w:t>.</w:t>
      </w:r>
      <w:r w:rsidRPr="00696784">
        <w:rPr>
          <w:rFonts w:ascii="Times New Roman" w:hAnsi="Times New Roman" w:cs="Times New Roman"/>
          <w:sz w:val="24"/>
          <w:szCs w:val="24"/>
        </w:rPr>
        <w:t xml:space="preserve">460,00 (um mil e quatrocentos reais). Esse é um valor estimado, de lojas medianas, pois quanto maior o estabelecimento, maior será a sua vantagem. Por esse motivo que os proprietários de comércio não estão preocupados com a falta de moeda, já que a situação além de favorável é confortável, uma vez que os consumidores não cobram seus direitos. </w:t>
      </w:r>
    </w:p>
    <w:p w:rsidR="00285F22" w:rsidRPr="00696784" w:rsidRDefault="00942CED" w:rsidP="00C15E8E">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Tais valores não são declarados no imposto de renda e nem tributáveis que não chegam para o Estado investir, é pela a falta desses dinheiros que a segurança do nosso país está sendo roubado, é com essa doença que a nossa saúde anda desfalecendo e é pela falta desses dinheiros que a fome anda de barriga vazia. </w:t>
      </w:r>
    </w:p>
    <w:p w:rsidR="00E613FB" w:rsidRPr="00696784" w:rsidRDefault="00E613FB" w:rsidP="0090124E">
      <w:pPr>
        <w:pStyle w:val="Ttulo1"/>
        <w:rPr>
          <w:sz w:val="24"/>
          <w:szCs w:val="24"/>
        </w:rPr>
      </w:pPr>
      <w:bookmarkStart w:id="12" w:name="_Toc401589433"/>
      <w:r w:rsidRPr="00696784">
        <w:rPr>
          <w:sz w:val="24"/>
          <w:szCs w:val="24"/>
        </w:rPr>
        <w:t xml:space="preserve">8- A NÃO APLICABILIDADE DO PRINCÍPIO DA INSIGNIFICÂNCIA </w:t>
      </w:r>
      <w:r w:rsidR="00F436D0" w:rsidRPr="00696784">
        <w:rPr>
          <w:sz w:val="24"/>
          <w:szCs w:val="24"/>
        </w:rPr>
        <w:t>E A PRÁTICA DA</w:t>
      </w:r>
      <w:r w:rsidRPr="00696784">
        <w:rPr>
          <w:sz w:val="24"/>
          <w:szCs w:val="24"/>
        </w:rPr>
        <w:t xml:space="preserve"> NÃO DEVOLUÇÃO DO TROCO</w:t>
      </w:r>
      <w:bookmarkEnd w:id="12"/>
      <w:r w:rsidRPr="00696784">
        <w:rPr>
          <w:sz w:val="24"/>
          <w:szCs w:val="24"/>
        </w:rPr>
        <w:t xml:space="preserve"> </w:t>
      </w:r>
    </w:p>
    <w:p w:rsidR="00E613FB" w:rsidRPr="00696784" w:rsidRDefault="00E613FB" w:rsidP="00E613FB">
      <w:pPr>
        <w:spacing w:after="0" w:line="360" w:lineRule="auto"/>
        <w:jc w:val="both"/>
        <w:rPr>
          <w:rFonts w:ascii="Times New Roman" w:hAnsi="Times New Roman"/>
          <w:sz w:val="24"/>
          <w:szCs w:val="24"/>
        </w:rPr>
      </w:pPr>
    </w:p>
    <w:p w:rsidR="00F436D0" w:rsidRPr="00696784" w:rsidRDefault="00E613FB" w:rsidP="00F436D0">
      <w:pPr>
        <w:pStyle w:val="Ttulo1"/>
        <w:shd w:val="clear" w:color="auto" w:fill="FFFFFF"/>
        <w:spacing w:before="0" w:beforeAutospacing="0" w:after="0" w:afterAutospacing="0" w:line="360" w:lineRule="auto"/>
        <w:ind w:firstLine="709"/>
        <w:jc w:val="both"/>
        <w:rPr>
          <w:b w:val="0"/>
          <w:sz w:val="24"/>
          <w:szCs w:val="24"/>
        </w:rPr>
      </w:pPr>
      <w:bookmarkStart w:id="13" w:name="_Toc401589434"/>
      <w:r w:rsidRPr="00696784">
        <w:rPr>
          <w:b w:val="0"/>
          <w:sz w:val="24"/>
          <w:szCs w:val="24"/>
        </w:rPr>
        <w:lastRenderedPageBreak/>
        <w:t>Sabe-se que o princípio da insignificância tem o sentido de excluir ou de afastar a própria tipicidade penal, ou seja, não considera o ato praticado como um crime, por isso, sua aplicação resulta na absolvição do réu. Para que seja utilizado, faz-se necessária a presença de requisitos, como: a mínima ofensividade da conduta do agente, a nenhuma periculosidade social da ação, o reduzidíssimo grau de reprovabilidade do comportamento e a inexpressividade da lesão jurídica provocada.</w:t>
      </w:r>
      <w:bookmarkEnd w:id="13"/>
      <w:r w:rsidRPr="00696784">
        <w:rPr>
          <w:b w:val="0"/>
          <w:sz w:val="24"/>
          <w:szCs w:val="24"/>
        </w:rPr>
        <w:t xml:space="preserve"> </w:t>
      </w:r>
    </w:p>
    <w:p w:rsidR="00F436D0" w:rsidRPr="00696784" w:rsidRDefault="00E613FB" w:rsidP="00F436D0">
      <w:pPr>
        <w:pStyle w:val="Ttulo1"/>
        <w:shd w:val="clear" w:color="auto" w:fill="FFFFFF"/>
        <w:spacing w:before="0" w:beforeAutospacing="0" w:after="0" w:afterAutospacing="0" w:line="360" w:lineRule="auto"/>
        <w:ind w:firstLine="709"/>
        <w:jc w:val="both"/>
        <w:rPr>
          <w:b w:val="0"/>
          <w:sz w:val="24"/>
          <w:szCs w:val="24"/>
        </w:rPr>
      </w:pPr>
      <w:bookmarkStart w:id="14" w:name="_Toc401589435"/>
      <w:r w:rsidRPr="00696784">
        <w:rPr>
          <w:b w:val="0"/>
          <w:sz w:val="24"/>
          <w:szCs w:val="24"/>
        </w:rPr>
        <w:t xml:space="preserve">Sua aplicação decorre no sentido de que o direito penal não se deve ocupar de condutas que produzam resultado cuja </w:t>
      </w:r>
      <w:r w:rsidRPr="00696784">
        <w:rPr>
          <w:b w:val="0"/>
          <w:sz w:val="24"/>
          <w:szCs w:val="24"/>
          <w:shd w:val="clear" w:color="auto" w:fill="FFFFFF"/>
        </w:rPr>
        <w:t>falta de valor</w:t>
      </w:r>
      <w:r w:rsidRPr="00696784">
        <w:rPr>
          <w:b w:val="0"/>
          <w:sz w:val="24"/>
          <w:szCs w:val="24"/>
        </w:rPr>
        <w:t xml:space="preserve"> por não importar em lesão significativa a bens jurídicos relevantes, assim em uma possível demanda judicial, no sentido de cobrar um dano moral decorrente da desculpa de não ter o devido troco ou até mesmo da negativa por parte do comerciante, em devolver o mesmo, o magistrado pode entender que no caso concreto pode-se aplicar o princípio da insignificância, pois aqueles “disputados” centavos são irrelevantes, não causando qualquer lesão ao demandante.</w:t>
      </w:r>
      <w:bookmarkEnd w:id="14"/>
      <w:r w:rsidRPr="00696784">
        <w:rPr>
          <w:b w:val="0"/>
          <w:sz w:val="24"/>
          <w:szCs w:val="24"/>
        </w:rPr>
        <w:t xml:space="preserve"> </w:t>
      </w:r>
    </w:p>
    <w:p w:rsidR="00E613FB" w:rsidRPr="00696784" w:rsidRDefault="00E613FB" w:rsidP="00F436D0">
      <w:pPr>
        <w:pStyle w:val="Ttulo1"/>
        <w:shd w:val="clear" w:color="auto" w:fill="FFFFFF"/>
        <w:spacing w:before="0" w:beforeAutospacing="0" w:after="0" w:afterAutospacing="0" w:line="360" w:lineRule="auto"/>
        <w:ind w:firstLine="709"/>
        <w:jc w:val="both"/>
        <w:rPr>
          <w:b w:val="0"/>
          <w:sz w:val="24"/>
          <w:szCs w:val="24"/>
        </w:rPr>
      </w:pPr>
      <w:bookmarkStart w:id="15" w:name="_Toc401589436"/>
      <w:r w:rsidRPr="00696784">
        <w:rPr>
          <w:b w:val="0"/>
          <w:sz w:val="24"/>
          <w:szCs w:val="24"/>
        </w:rPr>
        <w:t>Tal entendimento é equivocado, uma vez que a conduta de não devolução do troco, não fere apenas o direito do particular, mas os direitos consumeristas, tributário, civil, penal e constitucional. Assim, não há de se falar em aplicabilidade do princípio da insignificância, pois tal conduta lesa muito mais os direitos coletivos, do que propriamente o direito de um “simples” particular.</w:t>
      </w:r>
      <w:bookmarkEnd w:id="15"/>
    </w:p>
    <w:p w:rsidR="00E613FB" w:rsidRPr="00696784" w:rsidRDefault="00E613FB" w:rsidP="00E613FB">
      <w:pPr>
        <w:spacing w:after="0" w:line="360" w:lineRule="auto"/>
        <w:jc w:val="both"/>
        <w:rPr>
          <w:rFonts w:ascii="Times New Roman" w:hAnsi="Times New Roman"/>
          <w:sz w:val="24"/>
          <w:szCs w:val="24"/>
        </w:rPr>
      </w:pPr>
    </w:p>
    <w:p w:rsidR="00E613FB" w:rsidRPr="00696784" w:rsidRDefault="00E613FB" w:rsidP="0090124E">
      <w:pPr>
        <w:pStyle w:val="Ttulo1"/>
        <w:rPr>
          <w:sz w:val="24"/>
          <w:szCs w:val="24"/>
        </w:rPr>
      </w:pPr>
      <w:bookmarkStart w:id="16" w:name="_Toc401589437"/>
      <w:r w:rsidRPr="00696784">
        <w:rPr>
          <w:sz w:val="24"/>
          <w:szCs w:val="24"/>
        </w:rPr>
        <w:t xml:space="preserve">9- DIREITO COLETIVO E A </w:t>
      </w:r>
      <w:r w:rsidR="002B35EA" w:rsidRPr="00696784">
        <w:rPr>
          <w:sz w:val="24"/>
          <w:szCs w:val="24"/>
        </w:rPr>
        <w:t>INTERVENÇÃO DO MINISTÉ</w:t>
      </w:r>
      <w:r w:rsidRPr="00696784">
        <w:rPr>
          <w:sz w:val="24"/>
          <w:szCs w:val="24"/>
        </w:rPr>
        <w:t>RIO P</w:t>
      </w:r>
      <w:r w:rsidR="002B35EA" w:rsidRPr="00696784">
        <w:rPr>
          <w:sz w:val="24"/>
          <w:szCs w:val="24"/>
        </w:rPr>
        <w:t>ÚBLICO EM DEFESA DO CONSUMI</w:t>
      </w:r>
      <w:r w:rsidRPr="00696784">
        <w:rPr>
          <w:sz w:val="24"/>
          <w:szCs w:val="24"/>
        </w:rPr>
        <w:t>DOR</w:t>
      </w:r>
      <w:bookmarkEnd w:id="16"/>
    </w:p>
    <w:p w:rsidR="00E613FB" w:rsidRPr="00696784" w:rsidRDefault="00E613FB" w:rsidP="00E613FB">
      <w:pPr>
        <w:spacing w:after="0" w:line="360" w:lineRule="auto"/>
        <w:jc w:val="both"/>
        <w:rPr>
          <w:rFonts w:ascii="Times New Roman" w:hAnsi="Times New Roman"/>
          <w:sz w:val="24"/>
          <w:szCs w:val="24"/>
        </w:rPr>
      </w:pPr>
    </w:p>
    <w:p w:rsidR="00D630EC" w:rsidRPr="00696784" w:rsidRDefault="00C74A02" w:rsidP="00D630EC">
      <w:pPr>
        <w:spacing w:after="0" w:line="360" w:lineRule="auto"/>
        <w:ind w:firstLine="708"/>
        <w:jc w:val="both"/>
        <w:rPr>
          <w:rFonts w:ascii="Times New Roman" w:hAnsi="Times New Roman"/>
          <w:sz w:val="24"/>
          <w:szCs w:val="24"/>
        </w:rPr>
      </w:pPr>
      <w:r w:rsidRPr="00696784">
        <w:rPr>
          <w:rFonts w:ascii="Times New Roman" w:hAnsi="Times New Roman"/>
          <w:sz w:val="24"/>
          <w:szCs w:val="24"/>
        </w:rPr>
        <w:t>A</w:t>
      </w:r>
      <w:r w:rsidR="00E613FB" w:rsidRPr="00696784">
        <w:rPr>
          <w:rFonts w:ascii="Times New Roman" w:hAnsi="Times New Roman"/>
          <w:sz w:val="24"/>
          <w:szCs w:val="24"/>
        </w:rPr>
        <w:t xml:space="preserve"> política dos preços quebrados, praticada atualmente, nas relações de consumo, fere inúmeros direitos e que</w:t>
      </w:r>
      <w:r w:rsidR="0077513C">
        <w:rPr>
          <w:rFonts w:ascii="Times New Roman" w:hAnsi="Times New Roman"/>
          <w:sz w:val="24"/>
          <w:szCs w:val="24"/>
        </w:rPr>
        <w:t xml:space="preserve"> se insere</w:t>
      </w:r>
      <w:r w:rsidR="000B7C1F" w:rsidRPr="00696784">
        <w:rPr>
          <w:rFonts w:ascii="Times New Roman" w:hAnsi="Times New Roman"/>
          <w:sz w:val="24"/>
          <w:szCs w:val="24"/>
        </w:rPr>
        <w:t xml:space="preserve"> perfeitamente na s</w:t>
      </w:r>
      <w:r w:rsidR="00E613FB" w:rsidRPr="00696784">
        <w:rPr>
          <w:rFonts w:ascii="Times New Roman" w:hAnsi="Times New Roman"/>
          <w:sz w:val="24"/>
          <w:szCs w:val="24"/>
        </w:rPr>
        <w:t xml:space="preserve">eara dos direitos coletivos, este que por sua vez, constitui direitos </w:t>
      </w:r>
      <w:r w:rsidR="00E613FB" w:rsidRPr="00696784">
        <w:rPr>
          <w:rFonts w:ascii="Times New Roman" w:hAnsi="Times New Roman"/>
          <w:sz w:val="24"/>
          <w:szCs w:val="24"/>
          <w:shd w:val="clear" w:color="auto" w:fill="FFFFFF"/>
        </w:rPr>
        <w:t>metaindividuais</w:t>
      </w:r>
      <w:r w:rsidR="00E613FB" w:rsidRPr="00696784">
        <w:rPr>
          <w:rFonts w:ascii="Times New Roman" w:hAnsi="Times New Roman"/>
          <w:sz w:val="24"/>
          <w:szCs w:val="24"/>
        </w:rPr>
        <w:t xml:space="preserve"> de pessoas ligadas por uma relação jurídica base entre si ou com a parte contrária, sendo seus sujeitos indeterminados, porém determináveis, faz-se necessário uma intervenção estatal, por meio da atuação do Ministério Público. </w:t>
      </w:r>
    </w:p>
    <w:p w:rsidR="00D630EC" w:rsidRPr="00696784" w:rsidRDefault="00E613FB" w:rsidP="00D630EC">
      <w:pPr>
        <w:spacing w:after="0" w:line="360" w:lineRule="auto"/>
        <w:ind w:firstLine="708"/>
        <w:jc w:val="both"/>
        <w:rPr>
          <w:rFonts w:ascii="Times New Roman" w:hAnsi="Times New Roman"/>
          <w:sz w:val="24"/>
          <w:szCs w:val="24"/>
        </w:rPr>
      </w:pPr>
      <w:r w:rsidRPr="00696784">
        <w:rPr>
          <w:rFonts w:ascii="Times New Roman" w:hAnsi="Times New Roman"/>
          <w:sz w:val="24"/>
          <w:szCs w:val="24"/>
        </w:rPr>
        <w:t>Destaca-se que apesar da existência de um grande arcabouço jurídico protetivo ao consumidor, a fiscalização da política dos preços fracionados é complexa, não só pelo grande número de comerciantes que praticam a mesma, mas</w:t>
      </w:r>
      <w:r w:rsidR="007F58A2" w:rsidRPr="00696784">
        <w:rPr>
          <w:rFonts w:ascii="Times New Roman" w:hAnsi="Times New Roman"/>
          <w:sz w:val="24"/>
          <w:szCs w:val="24"/>
        </w:rPr>
        <w:t>,</w:t>
      </w:r>
      <w:r w:rsidRPr="00696784">
        <w:rPr>
          <w:rFonts w:ascii="Times New Roman" w:hAnsi="Times New Roman"/>
          <w:sz w:val="24"/>
          <w:szCs w:val="24"/>
        </w:rPr>
        <w:t xml:space="preserve"> também</w:t>
      </w:r>
      <w:r w:rsidR="007F58A2" w:rsidRPr="00696784">
        <w:rPr>
          <w:rFonts w:ascii="Times New Roman" w:hAnsi="Times New Roman"/>
          <w:sz w:val="24"/>
          <w:szCs w:val="24"/>
        </w:rPr>
        <w:t>,</w:t>
      </w:r>
      <w:r w:rsidRPr="00696784">
        <w:rPr>
          <w:rFonts w:ascii="Times New Roman" w:hAnsi="Times New Roman"/>
          <w:sz w:val="24"/>
          <w:szCs w:val="24"/>
        </w:rPr>
        <w:t xml:space="preserve"> porque com o tempo a própria população “comprou” a ideia de que é feio se cobrar do comerciante, </w:t>
      </w:r>
      <w:r w:rsidRPr="00696784">
        <w:rPr>
          <w:rFonts w:ascii="Times New Roman" w:hAnsi="Times New Roman"/>
          <w:sz w:val="24"/>
          <w:szCs w:val="24"/>
        </w:rPr>
        <w:lastRenderedPageBreak/>
        <w:t>o seu troco e acaba deixando passar aqueles “míseros” centavos, causando assim os vários danos que já conhecemos.</w:t>
      </w:r>
    </w:p>
    <w:p w:rsidR="00824136" w:rsidRPr="00696784" w:rsidRDefault="00E613FB" w:rsidP="00D630EC">
      <w:pPr>
        <w:spacing w:after="0" w:line="360" w:lineRule="auto"/>
        <w:ind w:firstLine="708"/>
        <w:jc w:val="both"/>
        <w:rPr>
          <w:rFonts w:ascii="Times New Roman" w:hAnsi="Times New Roman"/>
          <w:sz w:val="24"/>
          <w:szCs w:val="24"/>
        </w:rPr>
      </w:pPr>
      <w:r w:rsidRPr="00696784">
        <w:rPr>
          <w:rFonts w:ascii="Times New Roman" w:hAnsi="Times New Roman"/>
          <w:sz w:val="24"/>
          <w:szCs w:val="24"/>
        </w:rPr>
        <w:t xml:space="preserve"> </w:t>
      </w:r>
      <w:r w:rsidR="00FE3C05">
        <w:rPr>
          <w:rFonts w:ascii="Times New Roman" w:hAnsi="Times New Roman"/>
          <w:sz w:val="24"/>
          <w:szCs w:val="24"/>
        </w:rPr>
        <w:t>Dessa forma</w:t>
      </w:r>
      <w:r w:rsidRPr="00696784">
        <w:rPr>
          <w:rFonts w:ascii="Times New Roman" w:hAnsi="Times New Roman"/>
          <w:sz w:val="24"/>
          <w:szCs w:val="24"/>
        </w:rPr>
        <w:t xml:space="preserve">, uma das alternativas para cessar a prática da política dos preços fracionados está na atuação do Ministério Público, este, como fiscal da lei, tem a obrigação de combater tal política, seja por uma simples campanha aos consumidores e comerciantes ou uma intervenção mais firme perante as </w:t>
      </w:r>
      <w:proofErr w:type="spellStart"/>
      <w:r w:rsidRPr="00696784">
        <w:rPr>
          <w:rFonts w:ascii="Times New Roman" w:hAnsi="Times New Roman"/>
          <w:sz w:val="24"/>
          <w:szCs w:val="24"/>
        </w:rPr>
        <w:t>CDL’s</w:t>
      </w:r>
      <w:proofErr w:type="spellEnd"/>
      <w:r w:rsidRPr="00696784">
        <w:rPr>
          <w:rFonts w:ascii="Times New Roman" w:hAnsi="Times New Roman"/>
          <w:sz w:val="24"/>
          <w:szCs w:val="24"/>
        </w:rPr>
        <w:t xml:space="preserve"> através de ações civis públicas, estas que por sua vez, tem por objetivo a defesa de direitos coletivos e é </w:t>
      </w:r>
      <w:proofErr w:type="gramStart"/>
      <w:r w:rsidRPr="00696784">
        <w:rPr>
          <w:rFonts w:ascii="Times New Roman" w:hAnsi="Times New Roman"/>
          <w:sz w:val="24"/>
          <w:szCs w:val="24"/>
        </w:rPr>
        <w:t>legitimada n</w:t>
      </w:r>
      <w:r w:rsidR="005C6060" w:rsidRPr="00696784">
        <w:rPr>
          <w:rFonts w:ascii="Times New Roman" w:hAnsi="Times New Roman"/>
          <w:sz w:val="24"/>
          <w:szCs w:val="24"/>
        </w:rPr>
        <w:t>a Lei</w:t>
      </w:r>
      <w:proofErr w:type="gramEnd"/>
      <w:r w:rsidR="005C6060" w:rsidRPr="00696784">
        <w:rPr>
          <w:rFonts w:ascii="Times New Roman" w:hAnsi="Times New Roman"/>
          <w:sz w:val="24"/>
          <w:szCs w:val="24"/>
        </w:rPr>
        <w:t xml:space="preserve"> nº </w:t>
      </w:r>
      <w:r w:rsidRPr="00696784">
        <w:rPr>
          <w:rFonts w:ascii="Times New Roman" w:hAnsi="Times New Roman"/>
          <w:sz w:val="24"/>
          <w:szCs w:val="24"/>
        </w:rPr>
        <w:t>7.347/85, que traz como legitimados ativos al</w:t>
      </w:r>
      <w:r w:rsidR="005C6060" w:rsidRPr="00696784">
        <w:rPr>
          <w:rFonts w:ascii="Times New Roman" w:hAnsi="Times New Roman"/>
          <w:sz w:val="24"/>
          <w:szCs w:val="24"/>
        </w:rPr>
        <w:t>é</w:t>
      </w:r>
      <w:r w:rsidRPr="00696784">
        <w:rPr>
          <w:rFonts w:ascii="Times New Roman" w:hAnsi="Times New Roman"/>
          <w:sz w:val="24"/>
          <w:szCs w:val="24"/>
        </w:rPr>
        <w:t>m do próprio Ministério Público, a Defensoria Pública, a União, os Estados-membros, os Municípios, o Distrito Federal, as autarquias, as empresas públicas, as sociedades de economia mista, as fundações, as associações civis etc.</w:t>
      </w:r>
      <w:r w:rsidR="00764FDA" w:rsidRPr="00696784">
        <w:rPr>
          <w:rFonts w:ascii="Times New Roman" w:hAnsi="Times New Roman"/>
          <w:sz w:val="24"/>
          <w:szCs w:val="24"/>
        </w:rPr>
        <w:t xml:space="preserve"> Como se nota,</w:t>
      </w:r>
      <w:r w:rsidRPr="00696784">
        <w:rPr>
          <w:rFonts w:ascii="Times New Roman" w:hAnsi="Times New Roman"/>
          <w:sz w:val="24"/>
          <w:szCs w:val="24"/>
        </w:rPr>
        <w:t xml:space="preserve"> o Ministério Público enquanto “fiscal da lei” tem por obrigação, intervir de forma coercitiva, para que</w:t>
      </w:r>
      <w:r w:rsidR="00E41B94" w:rsidRPr="00696784">
        <w:rPr>
          <w:rFonts w:ascii="Times New Roman" w:hAnsi="Times New Roman"/>
          <w:sz w:val="24"/>
          <w:szCs w:val="24"/>
        </w:rPr>
        <w:t xml:space="preserve"> o comé</w:t>
      </w:r>
      <w:r w:rsidRPr="00696784">
        <w:rPr>
          <w:rFonts w:ascii="Times New Roman" w:hAnsi="Times New Roman"/>
          <w:sz w:val="24"/>
          <w:szCs w:val="24"/>
        </w:rPr>
        <w:t>rcio comece a abolir esse tipo de conduta e assim combater o problema na sua essência.</w:t>
      </w:r>
    </w:p>
    <w:p w:rsidR="00E613FB" w:rsidRPr="00696784" w:rsidRDefault="00E613FB" w:rsidP="00D630EC">
      <w:pPr>
        <w:spacing w:after="0" w:line="360" w:lineRule="auto"/>
        <w:ind w:firstLine="708"/>
        <w:jc w:val="both"/>
        <w:rPr>
          <w:rFonts w:ascii="Times New Roman" w:hAnsi="Times New Roman"/>
          <w:sz w:val="24"/>
          <w:szCs w:val="24"/>
        </w:rPr>
      </w:pPr>
      <w:r w:rsidRPr="00696784">
        <w:rPr>
          <w:rFonts w:ascii="Times New Roman" w:hAnsi="Times New Roman"/>
          <w:sz w:val="24"/>
          <w:szCs w:val="24"/>
        </w:rPr>
        <w:t xml:space="preserve"> Vale salientar que a fiscalização da “lei do troco” deve ser feita pelo </w:t>
      </w:r>
      <w:r w:rsidR="00EA336C" w:rsidRPr="00696784">
        <w:rPr>
          <w:rFonts w:ascii="Times New Roman" w:hAnsi="Times New Roman"/>
          <w:sz w:val="24"/>
          <w:szCs w:val="24"/>
        </w:rPr>
        <w:t>PROCOM</w:t>
      </w:r>
      <w:r w:rsidRPr="00696784">
        <w:rPr>
          <w:rFonts w:ascii="Times New Roman" w:hAnsi="Times New Roman"/>
          <w:sz w:val="24"/>
          <w:szCs w:val="24"/>
        </w:rPr>
        <w:t>, mas</w:t>
      </w:r>
      <w:r w:rsidR="00660FCB" w:rsidRPr="00696784">
        <w:rPr>
          <w:rFonts w:ascii="Times New Roman" w:hAnsi="Times New Roman"/>
          <w:sz w:val="24"/>
          <w:szCs w:val="24"/>
        </w:rPr>
        <w:t>,</w:t>
      </w:r>
      <w:r w:rsidRPr="00696784">
        <w:rPr>
          <w:rFonts w:ascii="Times New Roman" w:hAnsi="Times New Roman"/>
          <w:sz w:val="24"/>
          <w:szCs w:val="24"/>
        </w:rPr>
        <w:t xml:space="preserve"> o mesmo por ter natureza administrativa e não fazer parte do poder judiciário</w:t>
      </w:r>
      <w:proofErr w:type="gramStart"/>
      <w:r w:rsidRPr="00696784">
        <w:rPr>
          <w:rFonts w:ascii="Times New Roman" w:hAnsi="Times New Roman"/>
          <w:sz w:val="24"/>
          <w:szCs w:val="24"/>
        </w:rPr>
        <w:t>, teria</w:t>
      </w:r>
      <w:proofErr w:type="gramEnd"/>
      <w:r w:rsidRPr="00696784">
        <w:rPr>
          <w:rFonts w:ascii="Times New Roman" w:hAnsi="Times New Roman"/>
          <w:sz w:val="24"/>
          <w:szCs w:val="24"/>
        </w:rPr>
        <w:t xml:space="preserve"> que ser auxiliado, trazendo assim a obrigatoriedade da participação do Estado, afim de que a solução da problemática tenha uma maior eficácia.</w:t>
      </w:r>
    </w:p>
    <w:p w:rsidR="00E613FB" w:rsidRPr="00696784" w:rsidRDefault="00E613FB" w:rsidP="00C15E8E">
      <w:pPr>
        <w:spacing w:after="0" w:line="360" w:lineRule="auto"/>
        <w:ind w:firstLine="709"/>
        <w:jc w:val="both"/>
        <w:rPr>
          <w:rFonts w:ascii="Times New Roman" w:hAnsi="Times New Roman" w:cs="Times New Roman"/>
          <w:sz w:val="24"/>
          <w:szCs w:val="24"/>
        </w:rPr>
      </w:pPr>
    </w:p>
    <w:p w:rsidR="00284735" w:rsidRPr="00696784" w:rsidRDefault="00284735" w:rsidP="00C15E8E">
      <w:pPr>
        <w:spacing w:after="0" w:line="360" w:lineRule="auto"/>
        <w:ind w:firstLine="709"/>
        <w:jc w:val="both"/>
        <w:rPr>
          <w:rFonts w:ascii="Times New Roman" w:hAnsi="Times New Roman" w:cs="Times New Roman"/>
          <w:sz w:val="24"/>
          <w:szCs w:val="24"/>
        </w:rPr>
      </w:pPr>
    </w:p>
    <w:p w:rsidR="00284735" w:rsidRPr="00696784" w:rsidRDefault="00284735" w:rsidP="00C15E8E">
      <w:pPr>
        <w:spacing w:after="0" w:line="360" w:lineRule="auto"/>
        <w:ind w:firstLine="709"/>
        <w:jc w:val="both"/>
        <w:rPr>
          <w:rFonts w:ascii="Times New Roman" w:hAnsi="Times New Roman" w:cs="Times New Roman"/>
          <w:sz w:val="24"/>
          <w:szCs w:val="24"/>
        </w:rPr>
      </w:pPr>
    </w:p>
    <w:p w:rsidR="00284735" w:rsidRPr="00696784" w:rsidRDefault="00284735" w:rsidP="00C15E8E">
      <w:pPr>
        <w:spacing w:after="0" w:line="360" w:lineRule="auto"/>
        <w:ind w:firstLine="709"/>
        <w:jc w:val="both"/>
        <w:rPr>
          <w:rFonts w:ascii="Times New Roman" w:hAnsi="Times New Roman" w:cs="Times New Roman"/>
          <w:sz w:val="24"/>
          <w:szCs w:val="24"/>
        </w:rPr>
      </w:pPr>
    </w:p>
    <w:p w:rsidR="00284735" w:rsidRPr="00696784" w:rsidRDefault="00284735" w:rsidP="00C15E8E">
      <w:pPr>
        <w:spacing w:after="0" w:line="360" w:lineRule="auto"/>
        <w:ind w:firstLine="709"/>
        <w:jc w:val="both"/>
        <w:rPr>
          <w:rFonts w:ascii="Times New Roman" w:hAnsi="Times New Roman" w:cs="Times New Roman"/>
          <w:sz w:val="24"/>
          <w:szCs w:val="24"/>
        </w:rPr>
      </w:pPr>
    </w:p>
    <w:p w:rsidR="00284735" w:rsidRPr="00696784" w:rsidRDefault="00284735" w:rsidP="00C15E8E">
      <w:pPr>
        <w:spacing w:after="0" w:line="360" w:lineRule="auto"/>
        <w:ind w:firstLine="709"/>
        <w:jc w:val="both"/>
        <w:rPr>
          <w:rFonts w:ascii="Times New Roman" w:hAnsi="Times New Roman" w:cs="Times New Roman"/>
          <w:sz w:val="24"/>
          <w:szCs w:val="24"/>
        </w:rPr>
      </w:pPr>
    </w:p>
    <w:p w:rsidR="00284735" w:rsidRDefault="00284735" w:rsidP="00C15E8E">
      <w:pPr>
        <w:spacing w:after="0" w:line="360" w:lineRule="auto"/>
        <w:ind w:firstLine="709"/>
        <w:jc w:val="both"/>
        <w:rPr>
          <w:rFonts w:ascii="Times New Roman" w:hAnsi="Times New Roman" w:cs="Times New Roman"/>
          <w:sz w:val="24"/>
          <w:szCs w:val="24"/>
        </w:rPr>
      </w:pPr>
    </w:p>
    <w:p w:rsidR="00622160" w:rsidRDefault="00622160" w:rsidP="00C15E8E">
      <w:pPr>
        <w:spacing w:after="0" w:line="360" w:lineRule="auto"/>
        <w:ind w:firstLine="709"/>
        <w:jc w:val="both"/>
        <w:rPr>
          <w:rFonts w:ascii="Times New Roman" w:hAnsi="Times New Roman" w:cs="Times New Roman"/>
          <w:sz w:val="24"/>
          <w:szCs w:val="24"/>
        </w:rPr>
      </w:pPr>
    </w:p>
    <w:p w:rsidR="00622160" w:rsidRDefault="00622160" w:rsidP="00C15E8E">
      <w:pPr>
        <w:spacing w:after="0" w:line="360" w:lineRule="auto"/>
        <w:ind w:firstLine="709"/>
        <w:jc w:val="both"/>
        <w:rPr>
          <w:rFonts w:ascii="Times New Roman" w:hAnsi="Times New Roman" w:cs="Times New Roman"/>
          <w:sz w:val="24"/>
          <w:szCs w:val="24"/>
        </w:rPr>
      </w:pPr>
    </w:p>
    <w:p w:rsidR="00622160" w:rsidRDefault="00622160" w:rsidP="00C15E8E">
      <w:pPr>
        <w:spacing w:after="0" w:line="360" w:lineRule="auto"/>
        <w:ind w:firstLine="709"/>
        <w:jc w:val="both"/>
        <w:rPr>
          <w:rFonts w:ascii="Times New Roman" w:hAnsi="Times New Roman" w:cs="Times New Roman"/>
          <w:sz w:val="24"/>
          <w:szCs w:val="24"/>
        </w:rPr>
      </w:pPr>
    </w:p>
    <w:p w:rsidR="00622160" w:rsidRDefault="00622160" w:rsidP="00C15E8E">
      <w:pPr>
        <w:spacing w:after="0" w:line="360" w:lineRule="auto"/>
        <w:ind w:firstLine="709"/>
        <w:jc w:val="both"/>
        <w:rPr>
          <w:rFonts w:ascii="Times New Roman" w:hAnsi="Times New Roman" w:cs="Times New Roman"/>
          <w:sz w:val="24"/>
          <w:szCs w:val="24"/>
        </w:rPr>
      </w:pPr>
    </w:p>
    <w:p w:rsidR="00622160" w:rsidRDefault="00622160" w:rsidP="00C15E8E">
      <w:pPr>
        <w:spacing w:after="0" w:line="360" w:lineRule="auto"/>
        <w:ind w:firstLine="709"/>
        <w:jc w:val="both"/>
        <w:rPr>
          <w:rFonts w:ascii="Times New Roman" w:hAnsi="Times New Roman" w:cs="Times New Roman"/>
          <w:sz w:val="24"/>
          <w:szCs w:val="24"/>
        </w:rPr>
      </w:pPr>
    </w:p>
    <w:p w:rsidR="00622160" w:rsidRDefault="00622160" w:rsidP="00C15E8E">
      <w:pPr>
        <w:spacing w:after="0" w:line="360" w:lineRule="auto"/>
        <w:ind w:firstLine="709"/>
        <w:jc w:val="both"/>
        <w:rPr>
          <w:rFonts w:ascii="Times New Roman" w:hAnsi="Times New Roman" w:cs="Times New Roman"/>
          <w:sz w:val="24"/>
          <w:szCs w:val="24"/>
        </w:rPr>
      </w:pPr>
    </w:p>
    <w:p w:rsidR="00622160" w:rsidRPr="00696784" w:rsidRDefault="00622160" w:rsidP="00C15E8E">
      <w:pPr>
        <w:spacing w:after="0" w:line="360" w:lineRule="auto"/>
        <w:ind w:firstLine="709"/>
        <w:jc w:val="both"/>
        <w:rPr>
          <w:rFonts w:ascii="Times New Roman" w:hAnsi="Times New Roman" w:cs="Times New Roman"/>
          <w:sz w:val="24"/>
          <w:szCs w:val="24"/>
        </w:rPr>
      </w:pPr>
    </w:p>
    <w:p w:rsidR="00284735" w:rsidRPr="00696784" w:rsidRDefault="00284735" w:rsidP="00C15E8E">
      <w:pPr>
        <w:spacing w:after="0" w:line="360" w:lineRule="auto"/>
        <w:ind w:firstLine="709"/>
        <w:jc w:val="both"/>
        <w:rPr>
          <w:rFonts w:ascii="Times New Roman" w:hAnsi="Times New Roman" w:cs="Times New Roman"/>
          <w:sz w:val="24"/>
          <w:szCs w:val="24"/>
        </w:rPr>
      </w:pPr>
    </w:p>
    <w:p w:rsidR="000C23AE" w:rsidRPr="00696784" w:rsidRDefault="00F94539" w:rsidP="0090124E">
      <w:pPr>
        <w:pStyle w:val="Ttulo1"/>
        <w:rPr>
          <w:sz w:val="24"/>
          <w:szCs w:val="24"/>
        </w:rPr>
      </w:pPr>
      <w:bookmarkStart w:id="17" w:name="_Toc401589438"/>
      <w:r w:rsidRPr="00696784">
        <w:rPr>
          <w:sz w:val="24"/>
          <w:szCs w:val="24"/>
        </w:rPr>
        <w:lastRenderedPageBreak/>
        <w:t>8-</w:t>
      </w:r>
      <w:proofErr w:type="gramStart"/>
      <w:r w:rsidRPr="00696784">
        <w:rPr>
          <w:sz w:val="24"/>
          <w:szCs w:val="24"/>
        </w:rPr>
        <w:t xml:space="preserve"> </w:t>
      </w:r>
      <w:r w:rsidR="00382264">
        <w:rPr>
          <w:sz w:val="24"/>
          <w:szCs w:val="24"/>
        </w:rPr>
        <w:t xml:space="preserve"> </w:t>
      </w:r>
      <w:proofErr w:type="gramEnd"/>
      <w:r w:rsidR="00696784" w:rsidRPr="00696784">
        <w:rPr>
          <w:sz w:val="24"/>
          <w:szCs w:val="24"/>
        </w:rPr>
        <w:t>CONSIDERAÇÕES FINAIS</w:t>
      </w:r>
      <w:bookmarkEnd w:id="17"/>
    </w:p>
    <w:p w:rsidR="000C23AE" w:rsidRPr="00696784" w:rsidRDefault="000C23AE">
      <w:pPr>
        <w:spacing w:after="0" w:line="360" w:lineRule="auto"/>
        <w:ind w:firstLine="709"/>
        <w:jc w:val="both"/>
        <w:rPr>
          <w:rFonts w:ascii="Times New Roman" w:hAnsi="Times New Roman" w:cs="Times New Roman"/>
          <w:sz w:val="24"/>
          <w:szCs w:val="24"/>
          <w:highlight w:val="yellow"/>
        </w:rPr>
      </w:pPr>
    </w:p>
    <w:p w:rsidR="00B76370" w:rsidRPr="00696784" w:rsidRDefault="00B76370" w:rsidP="00E41ADC">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 A retenção isolada do troco não gera enriquecimento, entretanto, quando a prática é reiterada</w:t>
      </w:r>
      <w:r w:rsidR="00FC1EAD" w:rsidRPr="00696784">
        <w:rPr>
          <w:rFonts w:ascii="Times New Roman" w:hAnsi="Times New Roman" w:cs="Times New Roman"/>
          <w:sz w:val="24"/>
          <w:szCs w:val="24"/>
        </w:rPr>
        <w:t xml:space="preserve"> traz prejuí</w:t>
      </w:r>
      <w:r w:rsidRPr="00696784">
        <w:rPr>
          <w:rFonts w:ascii="Times New Roman" w:hAnsi="Times New Roman" w:cs="Times New Roman"/>
          <w:sz w:val="24"/>
          <w:szCs w:val="24"/>
        </w:rPr>
        <w:t>zos consider</w:t>
      </w:r>
      <w:r w:rsidR="00FC1EAD" w:rsidRPr="00696784">
        <w:rPr>
          <w:rFonts w:ascii="Times New Roman" w:hAnsi="Times New Roman" w:cs="Times New Roman"/>
          <w:sz w:val="24"/>
          <w:szCs w:val="24"/>
        </w:rPr>
        <w:t>áveis para a populaçã</w:t>
      </w:r>
      <w:r w:rsidRPr="00696784">
        <w:rPr>
          <w:rFonts w:ascii="Times New Roman" w:hAnsi="Times New Roman" w:cs="Times New Roman"/>
          <w:sz w:val="24"/>
          <w:szCs w:val="24"/>
        </w:rPr>
        <w:t>o que d</w:t>
      </w:r>
      <w:r w:rsidR="00CE3911" w:rsidRPr="00696784">
        <w:rPr>
          <w:rFonts w:ascii="Times New Roman" w:hAnsi="Times New Roman" w:cs="Times New Roman"/>
          <w:sz w:val="24"/>
          <w:szCs w:val="24"/>
        </w:rPr>
        <w:t>eixa de desfrutar de bons serviços pú</w:t>
      </w:r>
      <w:r w:rsidRPr="00696784">
        <w:rPr>
          <w:rFonts w:ascii="Times New Roman" w:hAnsi="Times New Roman" w:cs="Times New Roman"/>
          <w:sz w:val="24"/>
          <w:szCs w:val="24"/>
        </w:rPr>
        <w:t xml:space="preserve">blicos proporcionada pela falta de </w:t>
      </w:r>
      <w:r w:rsidR="00CE3911" w:rsidRPr="00696784">
        <w:rPr>
          <w:rFonts w:ascii="Times New Roman" w:hAnsi="Times New Roman" w:cs="Times New Roman"/>
          <w:sz w:val="24"/>
          <w:szCs w:val="24"/>
        </w:rPr>
        <w:t>fiscalização por conta do Estado.</w:t>
      </w:r>
    </w:p>
    <w:p w:rsidR="00B37353" w:rsidRPr="00696784" w:rsidRDefault="00E41ADC" w:rsidP="00942CED">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Realmente um centavo </w:t>
      </w:r>
      <w:r w:rsidR="00BF7BDE" w:rsidRPr="00696784">
        <w:rPr>
          <w:rFonts w:ascii="Times New Roman" w:hAnsi="Times New Roman" w:cs="Times New Roman"/>
          <w:sz w:val="24"/>
          <w:szCs w:val="24"/>
        </w:rPr>
        <w:t>“</w:t>
      </w:r>
      <w:r w:rsidRPr="00696784">
        <w:rPr>
          <w:rFonts w:ascii="Times New Roman" w:hAnsi="Times New Roman" w:cs="Times New Roman"/>
          <w:sz w:val="24"/>
          <w:szCs w:val="24"/>
        </w:rPr>
        <w:t>não enriquece nem empobrece ninguém</w:t>
      </w:r>
      <w:proofErr w:type="gramStart"/>
      <w:r w:rsidR="00BF7BDE" w:rsidRPr="00696784">
        <w:rPr>
          <w:rFonts w:ascii="Times New Roman" w:hAnsi="Times New Roman" w:cs="Times New Roman"/>
          <w:sz w:val="24"/>
          <w:szCs w:val="24"/>
        </w:rPr>
        <w:t>”</w:t>
      </w:r>
      <w:proofErr w:type="gramEnd"/>
      <w:r w:rsidR="00590AF0" w:rsidRPr="00696784">
        <w:rPr>
          <w:rStyle w:val="Refdenotaderodap"/>
          <w:rFonts w:ascii="Times New Roman" w:hAnsi="Times New Roman" w:cs="Times New Roman"/>
          <w:sz w:val="24"/>
          <w:szCs w:val="24"/>
        </w:rPr>
        <w:footnoteReference w:id="7"/>
      </w:r>
      <w:r w:rsidRPr="00696784">
        <w:rPr>
          <w:rFonts w:ascii="Times New Roman" w:hAnsi="Times New Roman" w:cs="Times New Roman"/>
          <w:sz w:val="24"/>
          <w:szCs w:val="24"/>
        </w:rPr>
        <w:t>, d</w:t>
      </w:r>
      <w:r w:rsidR="00966F22" w:rsidRPr="00696784">
        <w:rPr>
          <w:rFonts w:ascii="Times New Roman" w:hAnsi="Times New Roman" w:cs="Times New Roman"/>
          <w:sz w:val="24"/>
          <w:szCs w:val="24"/>
        </w:rPr>
        <w:t>esde que observado isoladamente,</w:t>
      </w:r>
      <w:r w:rsidRPr="00696784">
        <w:rPr>
          <w:rFonts w:ascii="Times New Roman" w:hAnsi="Times New Roman" w:cs="Times New Roman"/>
          <w:sz w:val="24"/>
          <w:szCs w:val="24"/>
        </w:rPr>
        <w:t xml:space="preserve"> </w:t>
      </w:r>
      <w:r w:rsidR="00966F22" w:rsidRPr="00696784">
        <w:rPr>
          <w:rFonts w:ascii="Times New Roman" w:hAnsi="Times New Roman" w:cs="Times New Roman"/>
          <w:sz w:val="24"/>
          <w:szCs w:val="24"/>
        </w:rPr>
        <w:t>j</w:t>
      </w:r>
      <w:r w:rsidRPr="00696784">
        <w:rPr>
          <w:rFonts w:ascii="Times New Roman" w:hAnsi="Times New Roman" w:cs="Times New Roman"/>
          <w:sz w:val="24"/>
          <w:szCs w:val="24"/>
        </w:rPr>
        <w:t xml:space="preserve">á que a galinha enche o papo comendo um grão </w:t>
      </w:r>
      <w:r w:rsidR="000E4D09" w:rsidRPr="00696784">
        <w:rPr>
          <w:rFonts w:ascii="Times New Roman" w:hAnsi="Times New Roman" w:cs="Times New Roman"/>
          <w:sz w:val="24"/>
          <w:szCs w:val="24"/>
        </w:rPr>
        <w:t xml:space="preserve">por </w:t>
      </w:r>
      <w:r w:rsidRPr="00696784">
        <w:rPr>
          <w:rFonts w:ascii="Times New Roman" w:hAnsi="Times New Roman" w:cs="Times New Roman"/>
          <w:sz w:val="24"/>
          <w:szCs w:val="24"/>
        </w:rPr>
        <w:t xml:space="preserve">vez. </w:t>
      </w:r>
    </w:p>
    <w:p w:rsidR="008F79E7" w:rsidRPr="00696784" w:rsidRDefault="00634957" w:rsidP="00B84294">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A </w:t>
      </w:r>
      <w:r w:rsidR="0028225D" w:rsidRPr="00696784">
        <w:rPr>
          <w:rFonts w:ascii="Times New Roman" w:hAnsi="Times New Roman" w:cs="Times New Roman"/>
          <w:sz w:val="24"/>
          <w:szCs w:val="24"/>
        </w:rPr>
        <w:t xml:space="preserve">conscientização </w:t>
      </w:r>
      <w:r w:rsidRPr="00696784">
        <w:rPr>
          <w:rFonts w:ascii="Times New Roman" w:hAnsi="Times New Roman" w:cs="Times New Roman"/>
          <w:sz w:val="24"/>
          <w:szCs w:val="24"/>
        </w:rPr>
        <w:t xml:space="preserve">da exigência pelo troco </w:t>
      </w:r>
      <w:r w:rsidR="0028225D" w:rsidRPr="00696784">
        <w:rPr>
          <w:rFonts w:ascii="Times New Roman" w:hAnsi="Times New Roman" w:cs="Times New Roman"/>
          <w:sz w:val="24"/>
          <w:szCs w:val="24"/>
        </w:rPr>
        <w:t xml:space="preserve">não </w:t>
      </w:r>
      <w:r w:rsidR="003B6105" w:rsidRPr="00696784">
        <w:rPr>
          <w:rFonts w:ascii="Times New Roman" w:hAnsi="Times New Roman" w:cs="Times New Roman"/>
          <w:sz w:val="24"/>
          <w:szCs w:val="24"/>
        </w:rPr>
        <w:t>partirá das autoridades para a sociedade de forma eficaz</w:t>
      </w:r>
      <w:r w:rsidR="00A14163" w:rsidRPr="00696784">
        <w:rPr>
          <w:rFonts w:ascii="Times New Roman" w:hAnsi="Times New Roman" w:cs="Times New Roman"/>
          <w:sz w:val="24"/>
          <w:szCs w:val="24"/>
        </w:rPr>
        <w:t>, porque os grandes banqueiros e os políticos são sustentados com dinheiro que vem desses empresários</w:t>
      </w:r>
      <w:r w:rsidR="00D24A81" w:rsidRPr="00696784">
        <w:rPr>
          <w:rFonts w:ascii="Times New Roman" w:hAnsi="Times New Roman" w:cs="Times New Roman"/>
          <w:sz w:val="24"/>
          <w:szCs w:val="24"/>
        </w:rPr>
        <w:t>, pois os dinheiros de campanhas políticas são financiados por grandes empresários.</w:t>
      </w:r>
      <w:r w:rsidR="007761F9" w:rsidRPr="00696784">
        <w:rPr>
          <w:rFonts w:ascii="Times New Roman" w:hAnsi="Times New Roman" w:cs="Times New Roman"/>
          <w:sz w:val="24"/>
          <w:szCs w:val="24"/>
        </w:rPr>
        <w:t xml:space="preserve"> Por isso</w:t>
      </w:r>
      <w:r w:rsidR="00A94E79" w:rsidRPr="00696784">
        <w:rPr>
          <w:rFonts w:ascii="Times New Roman" w:hAnsi="Times New Roman" w:cs="Times New Roman"/>
          <w:sz w:val="24"/>
          <w:szCs w:val="24"/>
        </w:rPr>
        <w:t>,</w:t>
      </w:r>
      <w:r w:rsidR="007761F9" w:rsidRPr="00696784">
        <w:rPr>
          <w:rFonts w:ascii="Times New Roman" w:hAnsi="Times New Roman" w:cs="Times New Roman"/>
          <w:sz w:val="24"/>
          <w:szCs w:val="24"/>
        </w:rPr>
        <w:t xml:space="preserve"> essa luta deve começar pela população, pois os políticos não vão cobrar de quem lhes deve</w:t>
      </w:r>
      <w:r w:rsidR="0028225D" w:rsidRPr="00696784">
        <w:rPr>
          <w:rFonts w:ascii="Times New Roman" w:hAnsi="Times New Roman" w:cs="Times New Roman"/>
          <w:sz w:val="24"/>
          <w:szCs w:val="24"/>
        </w:rPr>
        <w:t>m</w:t>
      </w:r>
      <w:r w:rsidR="007761F9" w:rsidRPr="00696784">
        <w:rPr>
          <w:rFonts w:ascii="Times New Roman" w:hAnsi="Times New Roman" w:cs="Times New Roman"/>
          <w:sz w:val="24"/>
          <w:szCs w:val="24"/>
        </w:rPr>
        <w:t xml:space="preserve"> favor. Então, como a galinha</w:t>
      </w:r>
      <w:r w:rsidR="0028225D" w:rsidRPr="00696784">
        <w:rPr>
          <w:rFonts w:ascii="Times New Roman" w:hAnsi="Times New Roman" w:cs="Times New Roman"/>
          <w:sz w:val="24"/>
          <w:szCs w:val="24"/>
        </w:rPr>
        <w:t>,</w:t>
      </w:r>
      <w:r w:rsidR="007761F9" w:rsidRPr="00696784">
        <w:rPr>
          <w:rFonts w:ascii="Times New Roman" w:hAnsi="Times New Roman" w:cs="Times New Roman"/>
          <w:sz w:val="24"/>
          <w:szCs w:val="24"/>
        </w:rPr>
        <w:t xml:space="preserve"> que </w:t>
      </w:r>
      <w:r w:rsidR="000071C1" w:rsidRPr="00696784">
        <w:rPr>
          <w:rFonts w:ascii="Times New Roman" w:hAnsi="Times New Roman" w:cs="Times New Roman"/>
          <w:sz w:val="24"/>
          <w:szCs w:val="24"/>
        </w:rPr>
        <w:t>“</w:t>
      </w:r>
      <w:r w:rsidR="007761F9" w:rsidRPr="00696784">
        <w:rPr>
          <w:rFonts w:ascii="Times New Roman" w:hAnsi="Times New Roman" w:cs="Times New Roman"/>
          <w:sz w:val="24"/>
          <w:szCs w:val="24"/>
        </w:rPr>
        <w:t>de grão em grão enche o papo</w:t>
      </w:r>
      <w:proofErr w:type="gramStart"/>
      <w:r w:rsidR="000071C1" w:rsidRPr="00696784">
        <w:rPr>
          <w:rFonts w:ascii="Times New Roman" w:hAnsi="Times New Roman" w:cs="Times New Roman"/>
          <w:sz w:val="24"/>
          <w:szCs w:val="24"/>
        </w:rPr>
        <w:t>”</w:t>
      </w:r>
      <w:proofErr w:type="gramEnd"/>
      <w:r w:rsidR="000071C1" w:rsidRPr="00696784">
        <w:rPr>
          <w:rStyle w:val="Refdenotaderodap"/>
          <w:rFonts w:ascii="Times New Roman" w:hAnsi="Times New Roman" w:cs="Times New Roman"/>
          <w:sz w:val="24"/>
          <w:szCs w:val="24"/>
        </w:rPr>
        <w:footnoteReference w:id="8"/>
      </w:r>
      <w:r w:rsidR="007761F9" w:rsidRPr="00696784">
        <w:rPr>
          <w:rFonts w:ascii="Times New Roman" w:hAnsi="Times New Roman" w:cs="Times New Roman"/>
          <w:sz w:val="24"/>
          <w:szCs w:val="24"/>
        </w:rPr>
        <w:t>, deve-se o cidadão brasileiro cobra</w:t>
      </w:r>
      <w:r w:rsidR="0095614B" w:rsidRPr="00696784">
        <w:rPr>
          <w:rFonts w:ascii="Times New Roman" w:hAnsi="Times New Roman" w:cs="Times New Roman"/>
          <w:sz w:val="24"/>
          <w:szCs w:val="24"/>
        </w:rPr>
        <w:t>r o seu troco como é de direito.</w:t>
      </w:r>
    </w:p>
    <w:p w:rsidR="00CD5FEA" w:rsidRPr="00696784" w:rsidRDefault="00CD5FEA" w:rsidP="00ED0A5B">
      <w:pPr>
        <w:pStyle w:val="PargrafodaLista"/>
        <w:spacing w:after="0" w:line="360" w:lineRule="auto"/>
        <w:ind w:left="0" w:firstLine="709"/>
        <w:jc w:val="both"/>
        <w:rPr>
          <w:rFonts w:ascii="Times New Roman" w:hAnsi="Times New Roman" w:cs="Times New Roman"/>
          <w:sz w:val="24"/>
          <w:szCs w:val="24"/>
        </w:rPr>
      </w:pPr>
      <w:r w:rsidRPr="00696784">
        <w:rPr>
          <w:rFonts w:ascii="Times New Roman" w:hAnsi="Times New Roman" w:cs="Times New Roman"/>
          <w:sz w:val="24"/>
          <w:szCs w:val="24"/>
        </w:rPr>
        <w:t xml:space="preserve">Um </w:t>
      </w:r>
      <w:r w:rsidR="00ED0A5B" w:rsidRPr="00696784">
        <w:rPr>
          <w:rFonts w:ascii="Times New Roman" w:hAnsi="Times New Roman" w:cs="Times New Roman"/>
          <w:sz w:val="24"/>
          <w:szCs w:val="24"/>
        </w:rPr>
        <w:t>centavo sozinho não enriquece</w:t>
      </w:r>
      <w:r w:rsidRPr="00696784">
        <w:rPr>
          <w:rFonts w:ascii="Times New Roman" w:hAnsi="Times New Roman" w:cs="Times New Roman"/>
          <w:sz w:val="24"/>
          <w:szCs w:val="24"/>
        </w:rPr>
        <w:t xml:space="preserve"> ninguém, porém quando somado </w:t>
      </w:r>
      <w:r w:rsidR="00ED0A5B" w:rsidRPr="00696784">
        <w:rPr>
          <w:rFonts w:ascii="Times New Roman" w:hAnsi="Times New Roman" w:cs="Times New Roman"/>
          <w:sz w:val="24"/>
          <w:szCs w:val="24"/>
        </w:rPr>
        <w:t xml:space="preserve">a muitos outros </w:t>
      </w:r>
      <w:r w:rsidR="00A94E79" w:rsidRPr="00696784">
        <w:rPr>
          <w:rFonts w:ascii="Times New Roman" w:hAnsi="Times New Roman" w:cs="Times New Roman"/>
          <w:sz w:val="24"/>
          <w:szCs w:val="24"/>
        </w:rPr>
        <w:t>“</w:t>
      </w:r>
      <w:r w:rsidR="00ED0A5B" w:rsidRPr="00696784">
        <w:rPr>
          <w:rFonts w:ascii="Times New Roman" w:hAnsi="Times New Roman" w:cs="Times New Roman"/>
          <w:sz w:val="24"/>
          <w:szCs w:val="24"/>
        </w:rPr>
        <w:t>centavinhos</w:t>
      </w:r>
      <w:r w:rsidR="00A94E79" w:rsidRPr="00696784">
        <w:rPr>
          <w:rFonts w:ascii="Times New Roman" w:hAnsi="Times New Roman" w:cs="Times New Roman"/>
          <w:sz w:val="24"/>
          <w:szCs w:val="24"/>
        </w:rPr>
        <w:t>”</w:t>
      </w:r>
      <w:r w:rsidR="00ED0A5B" w:rsidRPr="00696784">
        <w:rPr>
          <w:rFonts w:ascii="Times New Roman" w:hAnsi="Times New Roman" w:cs="Times New Roman"/>
          <w:sz w:val="24"/>
          <w:szCs w:val="24"/>
        </w:rPr>
        <w:t>, chega a dar milhões</w:t>
      </w:r>
      <w:r w:rsidR="00D33096" w:rsidRPr="00696784">
        <w:rPr>
          <w:rFonts w:ascii="Times New Roman" w:hAnsi="Times New Roman" w:cs="Times New Roman"/>
          <w:sz w:val="24"/>
          <w:szCs w:val="24"/>
        </w:rPr>
        <w:t>.</w:t>
      </w:r>
      <w:r w:rsidR="00ED0A5B" w:rsidRPr="00696784">
        <w:rPr>
          <w:rFonts w:ascii="Times New Roman" w:hAnsi="Times New Roman" w:cs="Times New Roman"/>
          <w:sz w:val="24"/>
          <w:szCs w:val="24"/>
        </w:rPr>
        <w:t xml:space="preserve"> </w:t>
      </w:r>
      <w:r w:rsidR="005D7518" w:rsidRPr="00696784">
        <w:rPr>
          <w:rFonts w:ascii="Times New Roman" w:hAnsi="Times New Roman" w:cs="Times New Roman"/>
          <w:sz w:val="24"/>
          <w:szCs w:val="24"/>
        </w:rPr>
        <w:t>Hoje, a situação dos empresários, diante dessa perspectiva, é muito cômoda, pois não há prejuízo para eles</w:t>
      </w:r>
      <w:r w:rsidR="00D33096" w:rsidRPr="00696784">
        <w:rPr>
          <w:rFonts w:ascii="Times New Roman" w:hAnsi="Times New Roman" w:cs="Times New Roman"/>
          <w:sz w:val="24"/>
          <w:szCs w:val="24"/>
        </w:rPr>
        <w:t>. S</w:t>
      </w:r>
      <w:r w:rsidR="005E5D4A" w:rsidRPr="00696784">
        <w:rPr>
          <w:rFonts w:ascii="Times New Roman" w:hAnsi="Times New Roman" w:cs="Times New Roman"/>
          <w:sz w:val="24"/>
          <w:szCs w:val="24"/>
        </w:rPr>
        <w:t>e,</w:t>
      </w:r>
      <w:r w:rsidR="005D7518" w:rsidRPr="00696784">
        <w:rPr>
          <w:rFonts w:ascii="Times New Roman" w:hAnsi="Times New Roman" w:cs="Times New Roman"/>
          <w:sz w:val="24"/>
          <w:szCs w:val="24"/>
        </w:rPr>
        <w:t xml:space="preserve"> todavia</w:t>
      </w:r>
      <w:r w:rsidR="00D33096" w:rsidRPr="00696784">
        <w:rPr>
          <w:rFonts w:ascii="Times New Roman" w:hAnsi="Times New Roman" w:cs="Times New Roman"/>
          <w:sz w:val="24"/>
          <w:szCs w:val="24"/>
        </w:rPr>
        <w:t>,</w:t>
      </w:r>
      <w:r w:rsidR="005D7518" w:rsidRPr="00696784">
        <w:rPr>
          <w:rFonts w:ascii="Times New Roman" w:hAnsi="Times New Roman" w:cs="Times New Roman"/>
          <w:sz w:val="24"/>
          <w:szCs w:val="24"/>
        </w:rPr>
        <w:t xml:space="preserve"> o consumidor corresse atrás de seus prejuízos, exigindo tal valor na justiça, cobrando indenização e honorários de sucumbência</w:t>
      </w:r>
      <w:r w:rsidR="005E5D4A" w:rsidRPr="00696784">
        <w:rPr>
          <w:rFonts w:ascii="Times New Roman" w:hAnsi="Times New Roman" w:cs="Times New Roman"/>
          <w:sz w:val="24"/>
          <w:szCs w:val="24"/>
        </w:rPr>
        <w:t>,</w:t>
      </w:r>
      <w:r w:rsidR="00D33096" w:rsidRPr="00696784">
        <w:rPr>
          <w:rFonts w:ascii="Times New Roman" w:hAnsi="Times New Roman" w:cs="Times New Roman"/>
          <w:sz w:val="24"/>
          <w:szCs w:val="24"/>
        </w:rPr>
        <w:t xml:space="preserve"> </w:t>
      </w:r>
      <w:r w:rsidR="005D7518" w:rsidRPr="00696784">
        <w:rPr>
          <w:rFonts w:ascii="Times New Roman" w:hAnsi="Times New Roman" w:cs="Times New Roman"/>
          <w:sz w:val="24"/>
          <w:szCs w:val="24"/>
        </w:rPr>
        <w:t>o prejuízo seria insuportável para qualquer estabelecimento e assim, conseguiria mudar a rotina de muitas empresas na hora de fixar</w:t>
      </w:r>
      <w:r w:rsidR="00D33096" w:rsidRPr="00696784">
        <w:rPr>
          <w:rFonts w:ascii="Times New Roman" w:hAnsi="Times New Roman" w:cs="Times New Roman"/>
          <w:sz w:val="24"/>
          <w:szCs w:val="24"/>
        </w:rPr>
        <w:t xml:space="preserve"> preços para as mercadorias.</w:t>
      </w:r>
    </w:p>
    <w:p w:rsidR="00466EFA" w:rsidRPr="00696784" w:rsidRDefault="00466EFA" w:rsidP="00ED0A5B">
      <w:pPr>
        <w:pStyle w:val="PargrafodaLista"/>
        <w:spacing w:after="0" w:line="360" w:lineRule="auto"/>
        <w:ind w:left="0" w:firstLine="709"/>
        <w:jc w:val="both"/>
        <w:rPr>
          <w:rFonts w:ascii="Times New Roman" w:hAnsi="Times New Roman" w:cs="Times New Roman"/>
          <w:sz w:val="24"/>
          <w:szCs w:val="24"/>
        </w:rPr>
      </w:pPr>
      <w:r w:rsidRPr="00696784">
        <w:rPr>
          <w:rFonts w:ascii="Times New Roman" w:hAnsi="Times New Roman" w:cs="Times New Roman"/>
          <w:sz w:val="24"/>
          <w:szCs w:val="24"/>
        </w:rPr>
        <w:t>Em outro viés, também gera muita polêmica e atrai olhos de rejeição e que também são práticas ilícitas, são os trocos de balas, sendo configurada como compra casada que é</w:t>
      </w:r>
      <w:r w:rsidR="00E31507" w:rsidRPr="00696784">
        <w:rPr>
          <w:rFonts w:ascii="Times New Roman" w:hAnsi="Times New Roman" w:cs="Times New Roman"/>
          <w:sz w:val="24"/>
          <w:szCs w:val="24"/>
        </w:rPr>
        <w:t xml:space="preserve"> considerada</w:t>
      </w:r>
      <w:r w:rsidRPr="00696784">
        <w:rPr>
          <w:rFonts w:ascii="Times New Roman" w:hAnsi="Times New Roman" w:cs="Times New Roman"/>
          <w:sz w:val="24"/>
          <w:szCs w:val="24"/>
        </w:rPr>
        <w:t xml:space="preserve"> ilegal no ordenamento jurídico brasileiro. </w:t>
      </w:r>
    </w:p>
    <w:p w:rsidR="006734ED" w:rsidRPr="00696784" w:rsidRDefault="005E5D4A" w:rsidP="00751507">
      <w:pPr>
        <w:spacing w:after="0" w:line="360" w:lineRule="auto"/>
        <w:ind w:firstLine="709"/>
        <w:jc w:val="both"/>
        <w:rPr>
          <w:rFonts w:ascii="Times New Roman" w:hAnsi="Times New Roman" w:cs="Times New Roman"/>
          <w:sz w:val="24"/>
          <w:szCs w:val="24"/>
        </w:rPr>
      </w:pPr>
      <w:r w:rsidRPr="00696784">
        <w:rPr>
          <w:rFonts w:ascii="Times New Roman" w:hAnsi="Times New Roman" w:cs="Times New Roman"/>
          <w:sz w:val="24"/>
          <w:szCs w:val="24"/>
        </w:rPr>
        <w:t>A conscientização da população</w:t>
      </w:r>
      <w:r w:rsidR="002724D7" w:rsidRPr="00696784">
        <w:rPr>
          <w:rFonts w:ascii="Times New Roman" w:hAnsi="Times New Roman" w:cs="Times New Roman"/>
          <w:sz w:val="24"/>
          <w:szCs w:val="24"/>
        </w:rPr>
        <w:t>,</w:t>
      </w:r>
      <w:r w:rsidRPr="00696784">
        <w:rPr>
          <w:rFonts w:ascii="Times New Roman" w:hAnsi="Times New Roman" w:cs="Times New Roman"/>
          <w:sz w:val="24"/>
          <w:szCs w:val="24"/>
        </w:rPr>
        <w:t xml:space="preserve"> juntamente com os </w:t>
      </w:r>
      <w:proofErr w:type="spellStart"/>
      <w:r w:rsidRPr="00696784">
        <w:rPr>
          <w:rFonts w:ascii="Times New Roman" w:hAnsi="Times New Roman" w:cs="Times New Roman"/>
          <w:sz w:val="24"/>
          <w:szCs w:val="24"/>
        </w:rPr>
        <w:t>Procons</w:t>
      </w:r>
      <w:proofErr w:type="spellEnd"/>
      <w:r w:rsidRPr="00696784">
        <w:rPr>
          <w:rFonts w:ascii="Times New Roman" w:hAnsi="Times New Roman" w:cs="Times New Roman"/>
          <w:sz w:val="24"/>
          <w:szCs w:val="24"/>
        </w:rPr>
        <w:t xml:space="preserve"> das cidades</w:t>
      </w:r>
      <w:r w:rsidR="002724D7" w:rsidRPr="00696784">
        <w:rPr>
          <w:rFonts w:ascii="Times New Roman" w:hAnsi="Times New Roman" w:cs="Times New Roman"/>
          <w:sz w:val="24"/>
          <w:szCs w:val="24"/>
        </w:rPr>
        <w:t>,</w:t>
      </w:r>
      <w:r w:rsidRPr="00696784">
        <w:rPr>
          <w:rFonts w:ascii="Times New Roman" w:hAnsi="Times New Roman" w:cs="Times New Roman"/>
          <w:sz w:val="24"/>
          <w:szCs w:val="24"/>
        </w:rPr>
        <w:t xml:space="preserve"> atenuaria</w:t>
      </w:r>
      <w:r w:rsidR="008560CC" w:rsidRPr="00696784">
        <w:rPr>
          <w:rFonts w:ascii="Times New Roman" w:hAnsi="Times New Roman" w:cs="Times New Roman"/>
          <w:sz w:val="24"/>
          <w:szCs w:val="24"/>
        </w:rPr>
        <w:t xml:space="preserve"> essa prática criminosa</w:t>
      </w:r>
      <w:r w:rsidR="00D33096" w:rsidRPr="00696784">
        <w:rPr>
          <w:rFonts w:ascii="Times New Roman" w:hAnsi="Times New Roman" w:cs="Times New Roman"/>
          <w:sz w:val="24"/>
          <w:szCs w:val="24"/>
        </w:rPr>
        <w:t>.</w:t>
      </w:r>
      <w:r w:rsidR="008560CC" w:rsidRPr="00696784">
        <w:rPr>
          <w:rFonts w:ascii="Times New Roman" w:hAnsi="Times New Roman" w:cs="Times New Roman"/>
          <w:sz w:val="24"/>
          <w:szCs w:val="24"/>
        </w:rPr>
        <w:t xml:space="preserve"> </w:t>
      </w:r>
      <w:r w:rsidR="00D33096" w:rsidRPr="00696784">
        <w:rPr>
          <w:rFonts w:ascii="Times New Roman" w:hAnsi="Times New Roman" w:cs="Times New Roman"/>
          <w:sz w:val="24"/>
          <w:szCs w:val="24"/>
        </w:rPr>
        <w:t>P</w:t>
      </w:r>
      <w:r w:rsidR="008560CC" w:rsidRPr="00696784">
        <w:rPr>
          <w:rFonts w:ascii="Times New Roman" w:hAnsi="Times New Roman" w:cs="Times New Roman"/>
          <w:sz w:val="24"/>
          <w:szCs w:val="24"/>
        </w:rPr>
        <w:t xml:space="preserve">ara isso deveria o município investir mais em políticas Públicas de conscientização da população. </w:t>
      </w:r>
      <w:r w:rsidR="00967C81" w:rsidRPr="00696784">
        <w:rPr>
          <w:rFonts w:ascii="Times New Roman" w:hAnsi="Times New Roman" w:cs="Times New Roman"/>
          <w:sz w:val="24"/>
          <w:szCs w:val="24"/>
        </w:rPr>
        <w:t>Se os</w:t>
      </w:r>
      <w:r w:rsidR="008560CC" w:rsidRPr="00696784">
        <w:rPr>
          <w:rFonts w:ascii="Times New Roman" w:hAnsi="Times New Roman" w:cs="Times New Roman"/>
          <w:sz w:val="24"/>
          <w:szCs w:val="24"/>
        </w:rPr>
        <w:t xml:space="preserve"> gestores</w:t>
      </w:r>
      <w:r w:rsidR="00D32632">
        <w:rPr>
          <w:rFonts w:ascii="Times New Roman" w:hAnsi="Times New Roman" w:cs="Times New Roman"/>
          <w:sz w:val="24"/>
          <w:szCs w:val="24"/>
        </w:rPr>
        <w:t xml:space="preserve"> </w:t>
      </w:r>
      <w:r w:rsidR="00D33096" w:rsidRPr="00696784">
        <w:rPr>
          <w:rFonts w:ascii="Times New Roman" w:hAnsi="Times New Roman" w:cs="Times New Roman"/>
          <w:sz w:val="24"/>
          <w:szCs w:val="24"/>
        </w:rPr>
        <w:t>desviassem</w:t>
      </w:r>
      <w:r w:rsidR="008560CC" w:rsidRPr="00696784">
        <w:rPr>
          <w:rFonts w:ascii="Times New Roman" w:hAnsi="Times New Roman" w:cs="Times New Roman"/>
          <w:sz w:val="24"/>
          <w:szCs w:val="24"/>
        </w:rPr>
        <w:t xml:space="preserve"> os seus olhos</w:t>
      </w:r>
      <w:r w:rsidR="0007023C" w:rsidRPr="00696784">
        <w:rPr>
          <w:rFonts w:ascii="Times New Roman" w:hAnsi="Times New Roman" w:cs="Times New Roman"/>
          <w:sz w:val="24"/>
          <w:szCs w:val="24"/>
        </w:rPr>
        <w:t xml:space="preserve"> dos financiamentos de campanha</w:t>
      </w:r>
      <w:r w:rsidR="008560CC" w:rsidRPr="00696784">
        <w:rPr>
          <w:rFonts w:ascii="Times New Roman" w:hAnsi="Times New Roman" w:cs="Times New Roman"/>
          <w:sz w:val="24"/>
          <w:szCs w:val="24"/>
        </w:rPr>
        <w:t xml:space="preserve"> e enxergasse</w:t>
      </w:r>
      <w:r w:rsidR="00D33096" w:rsidRPr="00696784">
        <w:rPr>
          <w:rFonts w:ascii="Times New Roman" w:hAnsi="Times New Roman" w:cs="Times New Roman"/>
          <w:sz w:val="24"/>
          <w:szCs w:val="24"/>
        </w:rPr>
        <w:t>m</w:t>
      </w:r>
      <w:r w:rsidR="008560CC" w:rsidRPr="00696784">
        <w:rPr>
          <w:rFonts w:ascii="Times New Roman" w:hAnsi="Times New Roman" w:cs="Times New Roman"/>
          <w:sz w:val="24"/>
          <w:szCs w:val="24"/>
        </w:rPr>
        <w:t xml:space="preserve"> uma população carente de investim</w:t>
      </w:r>
      <w:r w:rsidR="00D33096" w:rsidRPr="00696784">
        <w:rPr>
          <w:rFonts w:ascii="Times New Roman" w:hAnsi="Times New Roman" w:cs="Times New Roman"/>
          <w:sz w:val="24"/>
          <w:szCs w:val="24"/>
        </w:rPr>
        <w:t>ent</w:t>
      </w:r>
      <w:r w:rsidR="008560CC" w:rsidRPr="00696784">
        <w:rPr>
          <w:rFonts w:ascii="Times New Roman" w:hAnsi="Times New Roman" w:cs="Times New Roman"/>
          <w:sz w:val="24"/>
          <w:szCs w:val="24"/>
        </w:rPr>
        <w:t xml:space="preserve">os correria atrás desse prejuízo que os cofres públicos deixam de arrecadar.  </w:t>
      </w:r>
    </w:p>
    <w:p w:rsidR="00CD5FEA" w:rsidRDefault="00CD5FEA" w:rsidP="00CD5FEA">
      <w:pPr>
        <w:spacing w:after="0" w:line="360" w:lineRule="auto"/>
        <w:jc w:val="both"/>
        <w:rPr>
          <w:rFonts w:ascii="Times New Roman" w:hAnsi="Times New Roman" w:cs="Times New Roman"/>
          <w:sz w:val="24"/>
          <w:szCs w:val="24"/>
        </w:rPr>
      </w:pPr>
    </w:p>
    <w:p w:rsidR="000F3447" w:rsidRDefault="000F3447" w:rsidP="0090124E">
      <w:pPr>
        <w:pStyle w:val="Ttulo1"/>
        <w:rPr>
          <w:rFonts w:eastAsiaTheme="minorHAnsi"/>
          <w:b w:val="0"/>
          <w:bCs w:val="0"/>
          <w:kern w:val="0"/>
          <w:sz w:val="24"/>
          <w:szCs w:val="24"/>
          <w:lang w:eastAsia="en-US"/>
        </w:rPr>
      </w:pPr>
      <w:bookmarkStart w:id="18" w:name="_Toc401589439"/>
    </w:p>
    <w:p w:rsidR="002950A8" w:rsidRDefault="004C69D4" w:rsidP="0090124E">
      <w:pPr>
        <w:pStyle w:val="Ttulo1"/>
        <w:rPr>
          <w:sz w:val="24"/>
          <w:szCs w:val="24"/>
        </w:rPr>
      </w:pPr>
      <w:r w:rsidRPr="00696784">
        <w:rPr>
          <w:sz w:val="24"/>
          <w:szCs w:val="24"/>
        </w:rPr>
        <w:lastRenderedPageBreak/>
        <w:t xml:space="preserve">9- </w:t>
      </w:r>
      <w:r w:rsidR="002950A8" w:rsidRPr="00696784">
        <w:rPr>
          <w:sz w:val="24"/>
          <w:szCs w:val="24"/>
        </w:rPr>
        <w:t>REFERÊNCIAS</w:t>
      </w:r>
      <w:bookmarkEnd w:id="18"/>
    </w:p>
    <w:p w:rsidR="00E86421" w:rsidRPr="00696784" w:rsidRDefault="00E86421" w:rsidP="0090124E">
      <w:pPr>
        <w:pStyle w:val="Ttulo1"/>
        <w:rPr>
          <w:sz w:val="24"/>
          <w:szCs w:val="24"/>
        </w:rPr>
      </w:pPr>
    </w:p>
    <w:p w:rsidR="00E86421" w:rsidRPr="00E86421" w:rsidRDefault="00E86421" w:rsidP="00E86421">
      <w:pPr>
        <w:spacing w:after="0" w:line="240" w:lineRule="auto"/>
        <w:jc w:val="both"/>
        <w:rPr>
          <w:rFonts w:ascii="Times New Roman" w:hAnsi="Times New Roman" w:cs="Times New Roman"/>
          <w:sz w:val="24"/>
          <w:szCs w:val="24"/>
        </w:rPr>
      </w:pPr>
      <w:r w:rsidRPr="00E86421">
        <w:rPr>
          <w:rFonts w:ascii="Times New Roman" w:hAnsi="Times New Roman" w:cs="Times New Roman"/>
          <w:sz w:val="24"/>
          <w:szCs w:val="24"/>
        </w:rPr>
        <w:t xml:space="preserve">BANCO CENTRAL DO BRASIL. Museu de valores. Disponível em: &lt; </w:t>
      </w:r>
      <w:proofErr w:type="gramStart"/>
      <w:r w:rsidRPr="00E86421">
        <w:rPr>
          <w:rFonts w:ascii="Times New Roman" w:hAnsi="Times New Roman" w:cs="Times New Roman"/>
          <w:sz w:val="24"/>
          <w:szCs w:val="24"/>
        </w:rPr>
        <w:t>http</w:t>
      </w:r>
      <w:proofErr w:type="gramEnd"/>
      <w:r w:rsidRPr="00E86421">
        <w:rPr>
          <w:rFonts w:ascii="Times New Roman" w:hAnsi="Times New Roman" w:cs="Times New Roman"/>
          <w:sz w:val="24"/>
          <w:szCs w:val="24"/>
        </w:rPr>
        <w:t>: //www.bcb.gov.br/?MUSEU&gt;</w:t>
      </w:r>
      <w:proofErr w:type="gramStart"/>
      <w:r w:rsidRPr="00E86421">
        <w:rPr>
          <w:rFonts w:ascii="Times New Roman" w:hAnsi="Times New Roman" w:cs="Times New Roman"/>
          <w:sz w:val="24"/>
          <w:szCs w:val="24"/>
        </w:rPr>
        <w:t xml:space="preserve">  </w:t>
      </w:r>
      <w:proofErr w:type="gramEnd"/>
      <w:r w:rsidRPr="00E86421">
        <w:rPr>
          <w:rFonts w:ascii="Times New Roman" w:hAnsi="Times New Roman" w:cs="Times New Roman"/>
          <w:sz w:val="24"/>
          <w:szCs w:val="24"/>
        </w:rPr>
        <w:t>Acesso em 30 de outubro de 2014.</w:t>
      </w:r>
    </w:p>
    <w:p w:rsidR="00E86421" w:rsidRPr="00E86421" w:rsidRDefault="00E86421" w:rsidP="00E86421">
      <w:pPr>
        <w:spacing w:after="0" w:line="240" w:lineRule="auto"/>
        <w:jc w:val="both"/>
        <w:rPr>
          <w:rFonts w:ascii="Times New Roman" w:hAnsi="Times New Roman" w:cs="Times New Roman"/>
          <w:color w:val="000000"/>
          <w:sz w:val="24"/>
          <w:szCs w:val="24"/>
          <w:bdr w:val="none" w:sz="0" w:space="0" w:color="auto" w:frame="1"/>
        </w:rPr>
      </w:pPr>
    </w:p>
    <w:p w:rsidR="0032283B" w:rsidRPr="00E86421" w:rsidRDefault="0032283B" w:rsidP="00E86421">
      <w:pPr>
        <w:spacing w:after="0" w:line="240" w:lineRule="auto"/>
        <w:jc w:val="both"/>
        <w:rPr>
          <w:rFonts w:ascii="Times New Roman" w:hAnsi="Times New Roman" w:cs="Times New Roman"/>
          <w:sz w:val="24"/>
          <w:szCs w:val="24"/>
        </w:rPr>
      </w:pPr>
      <w:r w:rsidRPr="00E86421">
        <w:rPr>
          <w:rFonts w:ascii="Times New Roman" w:hAnsi="Times New Roman" w:cs="Times New Roman"/>
          <w:color w:val="000000"/>
          <w:sz w:val="24"/>
          <w:szCs w:val="24"/>
          <w:bdr w:val="none" w:sz="0" w:space="0" w:color="auto" w:frame="1"/>
        </w:rPr>
        <w:t>BRANDÃO, Cleide. Conexão Tocantins, Google. Disponível em: &lt;</w:t>
      </w:r>
      <w:hyperlink r:id="rId9" w:history="1">
        <w:r w:rsidRPr="00E86421">
          <w:rPr>
            <w:rStyle w:val="Hyperlink"/>
            <w:rFonts w:ascii="Times New Roman" w:hAnsi="Times New Roman" w:cs="Times New Roman"/>
            <w:color w:val="auto"/>
            <w:sz w:val="24"/>
            <w:szCs w:val="24"/>
            <w:u w:val="none"/>
          </w:rPr>
          <w:t>http://conexaoto.com.br/2011/08/04/cdl-palmas-e-banco-central-fecham-parceria-contra-a-falta-de-troco-no-comercio</w:t>
        </w:r>
      </w:hyperlink>
      <w:r w:rsidRPr="00E86421">
        <w:rPr>
          <w:rFonts w:ascii="Times New Roman" w:hAnsi="Times New Roman" w:cs="Times New Roman"/>
          <w:sz w:val="24"/>
          <w:szCs w:val="24"/>
        </w:rPr>
        <w:t>&gt; Acesso em 30 de outubro de 2014.</w:t>
      </w:r>
    </w:p>
    <w:p w:rsidR="0032283B" w:rsidRPr="00E86421" w:rsidRDefault="0032283B" w:rsidP="00E86421">
      <w:pPr>
        <w:pStyle w:val="NormalWeb"/>
        <w:shd w:val="clear" w:color="auto" w:fill="FFFFFF"/>
        <w:spacing w:before="0" w:beforeAutospacing="0" w:after="0" w:afterAutospacing="0"/>
        <w:jc w:val="both"/>
        <w:rPr>
          <w:color w:val="1A1A1A"/>
        </w:rPr>
      </w:pPr>
    </w:p>
    <w:p w:rsidR="00892AFB" w:rsidRPr="00E86421" w:rsidRDefault="00892AFB" w:rsidP="00E86421">
      <w:pPr>
        <w:pStyle w:val="NormalWeb"/>
        <w:shd w:val="clear" w:color="auto" w:fill="FFFFFF"/>
        <w:spacing w:before="0" w:beforeAutospacing="0" w:after="0" w:afterAutospacing="0"/>
        <w:jc w:val="both"/>
        <w:rPr>
          <w:color w:val="1A1A1A"/>
        </w:rPr>
      </w:pPr>
      <w:r w:rsidRPr="00E86421">
        <w:rPr>
          <w:color w:val="1A1A1A"/>
        </w:rPr>
        <w:t xml:space="preserve">BRASIL. Código Penal. Decreto-Lei nº 2.848, de </w:t>
      </w:r>
      <w:proofErr w:type="gramStart"/>
      <w:r w:rsidRPr="00E86421">
        <w:rPr>
          <w:color w:val="1A1A1A"/>
        </w:rPr>
        <w:t>7</w:t>
      </w:r>
      <w:proofErr w:type="gramEnd"/>
      <w:r w:rsidRPr="00E86421">
        <w:rPr>
          <w:color w:val="1A1A1A"/>
        </w:rPr>
        <w:t xml:space="preserve"> de dezembro de 1940. </w:t>
      </w:r>
      <w:proofErr w:type="spellStart"/>
      <w:r w:rsidRPr="00E86421">
        <w:rPr>
          <w:color w:val="1A1A1A"/>
        </w:rPr>
        <w:t>Vade</w:t>
      </w:r>
      <w:proofErr w:type="spellEnd"/>
      <w:r w:rsidRPr="00E86421">
        <w:rPr>
          <w:color w:val="1A1A1A"/>
        </w:rPr>
        <w:t xml:space="preserve"> </w:t>
      </w:r>
      <w:proofErr w:type="spellStart"/>
      <w:r w:rsidRPr="00E86421">
        <w:rPr>
          <w:color w:val="1A1A1A"/>
        </w:rPr>
        <w:t>mecum</w:t>
      </w:r>
      <w:proofErr w:type="spellEnd"/>
      <w:r w:rsidRPr="00E86421">
        <w:rPr>
          <w:color w:val="1A1A1A"/>
        </w:rPr>
        <w:t xml:space="preserve">. São Paulo: </w:t>
      </w:r>
      <w:proofErr w:type="spellStart"/>
      <w:r w:rsidRPr="00E86421">
        <w:rPr>
          <w:color w:val="1A1A1A"/>
        </w:rPr>
        <w:t>Ridel</w:t>
      </w:r>
      <w:proofErr w:type="spellEnd"/>
      <w:r w:rsidRPr="00E86421">
        <w:rPr>
          <w:color w:val="1A1A1A"/>
        </w:rPr>
        <w:t>, 2014.</w:t>
      </w:r>
    </w:p>
    <w:p w:rsidR="00892AFB" w:rsidRPr="00E86421" w:rsidRDefault="00892AFB" w:rsidP="00E86421">
      <w:pPr>
        <w:pStyle w:val="NormalWeb"/>
        <w:shd w:val="clear" w:color="auto" w:fill="FFFFFF"/>
        <w:spacing w:before="0" w:beforeAutospacing="0" w:after="0" w:afterAutospacing="0"/>
        <w:jc w:val="both"/>
        <w:rPr>
          <w:color w:val="1A1A1A"/>
        </w:rPr>
      </w:pPr>
    </w:p>
    <w:p w:rsidR="00892AFB" w:rsidRPr="00E86421" w:rsidRDefault="00892AFB" w:rsidP="00E86421">
      <w:pPr>
        <w:pStyle w:val="NormalWeb"/>
        <w:shd w:val="clear" w:color="auto" w:fill="FFFFFF"/>
        <w:spacing w:before="0" w:beforeAutospacing="0" w:after="0" w:afterAutospacing="0"/>
        <w:jc w:val="both"/>
        <w:rPr>
          <w:color w:val="1A1A1A"/>
        </w:rPr>
      </w:pPr>
      <w:r w:rsidRPr="00E86421">
        <w:rPr>
          <w:color w:val="1A1A1A"/>
        </w:rPr>
        <w:t xml:space="preserve">______. Constituição da República Federativa do Brasil de 1988. </w:t>
      </w:r>
      <w:proofErr w:type="spellStart"/>
      <w:r w:rsidRPr="00E86421">
        <w:rPr>
          <w:color w:val="1A1A1A"/>
        </w:rPr>
        <w:t>Vade</w:t>
      </w:r>
      <w:proofErr w:type="spellEnd"/>
      <w:r w:rsidRPr="00E86421">
        <w:rPr>
          <w:color w:val="1A1A1A"/>
        </w:rPr>
        <w:t xml:space="preserve"> </w:t>
      </w:r>
      <w:proofErr w:type="spellStart"/>
      <w:r w:rsidRPr="00E86421">
        <w:rPr>
          <w:color w:val="1A1A1A"/>
        </w:rPr>
        <w:t>mecum</w:t>
      </w:r>
      <w:proofErr w:type="spellEnd"/>
      <w:r w:rsidRPr="00E86421">
        <w:rPr>
          <w:color w:val="1A1A1A"/>
        </w:rPr>
        <w:t xml:space="preserve">. São Paulo: </w:t>
      </w:r>
      <w:proofErr w:type="spellStart"/>
      <w:r w:rsidRPr="00E86421">
        <w:rPr>
          <w:color w:val="1A1A1A"/>
        </w:rPr>
        <w:t>Ridel</w:t>
      </w:r>
      <w:proofErr w:type="spellEnd"/>
      <w:r w:rsidRPr="00E86421">
        <w:rPr>
          <w:color w:val="1A1A1A"/>
        </w:rPr>
        <w:t>, 2014.</w:t>
      </w:r>
    </w:p>
    <w:p w:rsidR="00892AFB" w:rsidRPr="00E86421" w:rsidRDefault="00892AFB" w:rsidP="00E86421">
      <w:pPr>
        <w:pStyle w:val="NormalWeb"/>
        <w:shd w:val="clear" w:color="auto" w:fill="FFFFFF"/>
        <w:spacing w:before="0" w:beforeAutospacing="0" w:after="0" w:afterAutospacing="0"/>
        <w:jc w:val="both"/>
        <w:rPr>
          <w:color w:val="1A1A1A"/>
        </w:rPr>
      </w:pPr>
    </w:p>
    <w:p w:rsidR="00892AFB" w:rsidRPr="00E86421" w:rsidRDefault="00892AFB" w:rsidP="00E86421">
      <w:pPr>
        <w:spacing w:after="0" w:line="240" w:lineRule="auto"/>
        <w:jc w:val="both"/>
        <w:rPr>
          <w:rFonts w:ascii="Times New Roman" w:eastAsia="Times New Roman" w:hAnsi="Times New Roman" w:cs="Times New Roman"/>
          <w:color w:val="000000"/>
          <w:sz w:val="24"/>
          <w:szCs w:val="24"/>
          <w:lang w:eastAsia="pt-BR"/>
        </w:rPr>
      </w:pPr>
      <w:r w:rsidRPr="00E86421">
        <w:rPr>
          <w:rFonts w:ascii="Times New Roman" w:eastAsia="Times New Roman" w:hAnsi="Times New Roman" w:cs="Times New Roman"/>
          <w:color w:val="000000"/>
          <w:sz w:val="24"/>
          <w:szCs w:val="24"/>
          <w:lang w:eastAsia="pt-BR"/>
        </w:rPr>
        <w:t xml:space="preserve">______. Lei n. 5.172, de 25 de outubro de 1966. </w:t>
      </w:r>
      <w:proofErr w:type="spellStart"/>
      <w:r w:rsidRPr="00E86421">
        <w:rPr>
          <w:rFonts w:ascii="Times New Roman" w:eastAsia="Times New Roman" w:hAnsi="Times New Roman" w:cs="Times New Roman"/>
          <w:color w:val="000000"/>
          <w:sz w:val="24"/>
          <w:szCs w:val="24"/>
          <w:lang w:eastAsia="pt-BR"/>
        </w:rPr>
        <w:t>Dispoe</w:t>
      </w:r>
      <w:proofErr w:type="spellEnd"/>
      <w:r w:rsidRPr="00E86421">
        <w:rPr>
          <w:rFonts w:ascii="Times New Roman" w:eastAsia="Times New Roman" w:hAnsi="Times New Roman" w:cs="Times New Roman"/>
          <w:color w:val="000000"/>
          <w:sz w:val="24"/>
          <w:szCs w:val="24"/>
          <w:lang w:eastAsia="pt-BR"/>
        </w:rPr>
        <w:t xml:space="preserve"> sobre o </w:t>
      </w:r>
      <w:proofErr w:type="spellStart"/>
      <w:r w:rsidRPr="00E86421">
        <w:rPr>
          <w:rFonts w:ascii="Times New Roman" w:eastAsia="Times New Roman" w:hAnsi="Times New Roman" w:cs="Times New Roman"/>
          <w:color w:val="000000"/>
          <w:sz w:val="24"/>
          <w:szCs w:val="24"/>
          <w:lang w:eastAsia="pt-BR"/>
        </w:rPr>
        <w:t>sistma</w:t>
      </w:r>
      <w:proofErr w:type="spellEnd"/>
      <w:r w:rsidRPr="00E86421">
        <w:rPr>
          <w:rFonts w:ascii="Times New Roman" w:eastAsia="Times New Roman" w:hAnsi="Times New Roman" w:cs="Times New Roman"/>
          <w:color w:val="000000"/>
          <w:sz w:val="24"/>
          <w:szCs w:val="24"/>
          <w:lang w:eastAsia="pt-BR"/>
        </w:rPr>
        <w:t xml:space="preserve"> </w:t>
      </w:r>
      <w:proofErr w:type="spellStart"/>
      <w:r w:rsidRPr="00E86421">
        <w:rPr>
          <w:rFonts w:ascii="Times New Roman" w:eastAsia="Times New Roman" w:hAnsi="Times New Roman" w:cs="Times New Roman"/>
          <w:color w:val="000000"/>
          <w:sz w:val="24"/>
          <w:szCs w:val="24"/>
          <w:lang w:eastAsia="pt-BR"/>
        </w:rPr>
        <w:t>Tributario</w:t>
      </w:r>
      <w:proofErr w:type="spellEnd"/>
      <w:r w:rsidRPr="00E86421">
        <w:rPr>
          <w:rFonts w:ascii="Times New Roman" w:eastAsia="Times New Roman" w:hAnsi="Times New Roman" w:cs="Times New Roman"/>
          <w:color w:val="000000"/>
          <w:sz w:val="24"/>
          <w:szCs w:val="24"/>
          <w:lang w:eastAsia="pt-BR"/>
        </w:rPr>
        <w:t xml:space="preserve"> Nacional e institui normas gerais de direito </w:t>
      </w:r>
      <w:proofErr w:type="spellStart"/>
      <w:r w:rsidRPr="00E86421">
        <w:rPr>
          <w:rFonts w:ascii="Times New Roman" w:eastAsia="Times New Roman" w:hAnsi="Times New Roman" w:cs="Times New Roman"/>
          <w:color w:val="000000"/>
          <w:sz w:val="24"/>
          <w:szCs w:val="24"/>
          <w:lang w:eastAsia="pt-BR"/>
        </w:rPr>
        <w:t>tributario</w:t>
      </w:r>
      <w:proofErr w:type="spellEnd"/>
      <w:r w:rsidRPr="00E86421">
        <w:rPr>
          <w:rFonts w:ascii="Times New Roman" w:eastAsia="Times New Roman" w:hAnsi="Times New Roman" w:cs="Times New Roman"/>
          <w:color w:val="000000"/>
          <w:sz w:val="24"/>
          <w:szCs w:val="24"/>
          <w:lang w:eastAsia="pt-BR"/>
        </w:rPr>
        <w:t>.</w:t>
      </w:r>
    </w:p>
    <w:p w:rsidR="00892AFB" w:rsidRPr="00E86421" w:rsidRDefault="00892AFB" w:rsidP="00E86421">
      <w:pPr>
        <w:spacing w:after="0" w:line="240" w:lineRule="auto"/>
        <w:jc w:val="both"/>
        <w:rPr>
          <w:rFonts w:ascii="Times New Roman" w:hAnsi="Times New Roman" w:cs="Times New Roman"/>
          <w:sz w:val="24"/>
          <w:szCs w:val="24"/>
        </w:rPr>
      </w:pPr>
    </w:p>
    <w:p w:rsidR="00892AFB" w:rsidRPr="00E86421" w:rsidRDefault="00892AFB" w:rsidP="00E86421">
      <w:pPr>
        <w:pStyle w:val="NormalWeb"/>
        <w:spacing w:before="0" w:beforeAutospacing="0" w:after="0" w:afterAutospacing="0"/>
        <w:jc w:val="both"/>
        <w:rPr>
          <w:color w:val="000000"/>
        </w:rPr>
      </w:pPr>
      <w:r w:rsidRPr="00E86421">
        <w:rPr>
          <w:color w:val="000000"/>
        </w:rPr>
        <w:t>______. Lei nº 10.406, de 10 de janeiro de 2002, Código Civil.</w:t>
      </w:r>
    </w:p>
    <w:p w:rsidR="00892AFB" w:rsidRPr="00E86421" w:rsidRDefault="00892AFB" w:rsidP="00E86421">
      <w:pPr>
        <w:pStyle w:val="NormalWeb"/>
        <w:spacing w:before="0" w:beforeAutospacing="0" w:after="0" w:afterAutospacing="0"/>
        <w:jc w:val="both"/>
        <w:rPr>
          <w:color w:val="000000"/>
        </w:rPr>
      </w:pPr>
    </w:p>
    <w:p w:rsidR="00892AFB" w:rsidRPr="00E86421" w:rsidRDefault="00892AFB" w:rsidP="00E86421">
      <w:pPr>
        <w:pStyle w:val="NormalWeb"/>
        <w:spacing w:before="0" w:beforeAutospacing="0" w:after="0" w:afterAutospacing="0"/>
        <w:jc w:val="both"/>
        <w:rPr>
          <w:color w:val="000000"/>
        </w:rPr>
      </w:pPr>
      <w:r w:rsidRPr="00E86421">
        <w:rPr>
          <w:color w:val="000000"/>
        </w:rPr>
        <w:t>______. Lei nº 8.078, de 11 de setembro de 1990, Código de Defesa do Consumidor.</w:t>
      </w:r>
    </w:p>
    <w:p w:rsidR="00892AFB" w:rsidRPr="00E86421" w:rsidRDefault="00892AFB" w:rsidP="00E86421">
      <w:pPr>
        <w:pStyle w:val="NormalWeb"/>
        <w:spacing w:before="0" w:beforeAutospacing="0" w:after="0" w:afterAutospacing="0"/>
        <w:jc w:val="both"/>
        <w:rPr>
          <w:color w:val="000000"/>
        </w:rPr>
      </w:pPr>
    </w:p>
    <w:p w:rsidR="0032283B" w:rsidRPr="00E86421" w:rsidRDefault="00892AFB" w:rsidP="00E86421">
      <w:pPr>
        <w:spacing w:after="0" w:line="240" w:lineRule="auto"/>
        <w:jc w:val="both"/>
        <w:rPr>
          <w:rFonts w:ascii="Times New Roman" w:eastAsia="Times New Roman" w:hAnsi="Times New Roman" w:cs="Times New Roman"/>
          <w:color w:val="000000"/>
          <w:sz w:val="24"/>
          <w:szCs w:val="24"/>
          <w:lang w:eastAsia="pt-BR"/>
        </w:rPr>
      </w:pPr>
      <w:r w:rsidRPr="00E86421">
        <w:rPr>
          <w:rFonts w:ascii="Times New Roman" w:eastAsia="Times New Roman" w:hAnsi="Times New Roman" w:cs="Times New Roman"/>
          <w:color w:val="000000"/>
          <w:sz w:val="24"/>
          <w:szCs w:val="24"/>
          <w:lang w:eastAsia="pt-BR"/>
        </w:rPr>
        <w:t>______. Lei nº 8.078, de 11 de setembro de 1990. Dispõe sobre a proteção do consumidor e dá outras providências. Diário Oficial da União, 12 de setembro de 1990. Brasília, DF.</w:t>
      </w:r>
    </w:p>
    <w:p w:rsidR="00892AFB" w:rsidRPr="00E86421" w:rsidRDefault="00892AFB" w:rsidP="00E86421">
      <w:pPr>
        <w:spacing w:after="0" w:line="240" w:lineRule="auto"/>
        <w:jc w:val="both"/>
        <w:rPr>
          <w:rFonts w:ascii="Times New Roman" w:hAnsi="Times New Roman" w:cs="Times New Roman"/>
          <w:sz w:val="24"/>
          <w:szCs w:val="24"/>
        </w:rPr>
      </w:pPr>
    </w:p>
    <w:p w:rsidR="00892AFB" w:rsidRPr="00E86421" w:rsidRDefault="00892AFB" w:rsidP="00E86421">
      <w:pPr>
        <w:spacing w:after="0" w:line="240" w:lineRule="auto"/>
        <w:jc w:val="both"/>
        <w:rPr>
          <w:rFonts w:ascii="Times New Roman" w:hAnsi="Times New Roman" w:cs="Times New Roman"/>
          <w:sz w:val="24"/>
          <w:szCs w:val="24"/>
        </w:rPr>
      </w:pPr>
      <w:r w:rsidRPr="00E86421">
        <w:rPr>
          <w:rFonts w:ascii="Times New Roman" w:hAnsi="Times New Roman" w:cs="Times New Roman"/>
          <w:sz w:val="24"/>
          <w:szCs w:val="24"/>
        </w:rPr>
        <w:t xml:space="preserve">COSTA, Daiane. Na falta de troco, comercio deve arredondar </w:t>
      </w:r>
      <w:proofErr w:type="spellStart"/>
      <w:r w:rsidRPr="00E86421">
        <w:rPr>
          <w:rFonts w:ascii="Times New Roman" w:hAnsi="Times New Roman" w:cs="Times New Roman"/>
          <w:sz w:val="24"/>
          <w:szCs w:val="24"/>
        </w:rPr>
        <w:t>preco</w:t>
      </w:r>
      <w:proofErr w:type="spellEnd"/>
      <w:r w:rsidRPr="00E86421">
        <w:rPr>
          <w:rFonts w:ascii="Times New Roman" w:hAnsi="Times New Roman" w:cs="Times New Roman"/>
          <w:sz w:val="24"/>
          <w:szCs w:val="24"/>
        </w:rPr>
        <w:t xml:space="preserve"> para baixo. {</w:t>
      </w:r>
      <w:proofErr w:type="spellStart"/>
      <w:r w:rsidRPr="00E86421">
        <w:rPr>
          <w:rFonts w:ascii="Times New Roman" w:hAnsi="Times New Roman" w:cs="Times New Roman"/>
          <w:sz w:val="24"/>
          <w:szCs w:val="24"/>
        </w:rPr>
        <w:t>on</w:t>
      </w:r>
      <w:proofErr w:type="spellEnd"/>
      <w:r w:rsidRPr="00E86421">
        <w:rPr>
          <w:rFonts w:ascii="Times New Roman" w:hAnsi="Times New Roman" w:cs="Times New Roman"/>
          <w:sz w:val="24"/>
          <w:szCs w:val="24"/>
        </w:rPr>
        <w:t xml:space="preserve"> </w:t>
      </w:r>
      <w:proofErr w:type="spellStart"/>
      <w:r w:rsidRPr="00E86421">
        <w:rPr>
          <w:rFonts w:ascii="Times New Roman" w:hAnsi="Times New Roman" w:cs="Times New Roman"/>
          <w:sz w:val="24"/>
          <w:szCs w:val="24"/>
        </w:rPr>
        <w:t>line</w:t>
      </w:r>
      <w:proofErr w:type="spellEnd"/>
      <w:r w:rsidRPr="00E86421">
        <w:rPr>
          <w:rFonts w:ascii="Times New Roman" w:hAnsi="Times New Roman" w:cs="Times New Roman"/>
          <w:sz w:val="24"/>
          <w:szCs w:val="24"/>
        </w:rPr>
        <w:t>}</w:t>
      </w:r>
      <w:proofErr w:type="gramStart"/>
      <w:r w:rsidRPr="00E86421">
        <w:rPr>
          <w:rFonts w:ascii="Times New Roman" w:hAnsi="Times New Roman" w:cs="Times New Roman"/>
          <w:sz w:val="24"/>
          <w:szCs w:val="24"/>
        </w:rPr>
        <w:t xml:space="preserve">  </w:t>
      </w:r>
      <w:proofErr w:type="spellStart"/>
      <w:proofErr w:type="gramEnd"/>
      <w:r w:rsidRPr="00E86421">
        <w:rPr>
          <w:rFonts w:ascii="Times New Roman" w:hAnsi="Times New Roman" w:cs="Times New Roman"/>
          <w:sz w:val="24"/>
          <w:szCs w:val="24"/>
        </w:rPr>
        <w:t>Disponivel</w:t>
      </w:r>
      <w:proofErr w:type="spellEnd"/>
      <w:r w:rsidRPr="00E86421">
        <w:rPr>
          <w:rFonts w:ascii="Times New Roman" w:hAnsi="Times New Roman" w:cs="Times New Roman"/>
          <w:sz w:val="24"/>
          <w:szCs w:val="24"/>
        </w:rPr>
        <w:t xml:space="preserve"> na internet via http: m.oglobo.globo.com/economia/defesa-do-consumidor/na-falta-de-troco-comecio-deve-arredondar-preco-para-baixo-66722471.</w:t>
      </w:r>
    </w:p>
    <w:p w:rsidR="00E86421" w:rsidRPr="00E86421" w:rsidRDefault="00E86421" w:rsidP="00E86421">
      <w:pPr>
        <w:spacing w:after="0" w:line="240" w:lineRule="auto"/>
        <w:jc w:val="both"/>
        <w:rPr>
          <w:rFonts w:ascii="Times New Roman" w:hAnsi="Times New Roman" w:cs="Times New Roman"/>
          <w:sz w:val="24"/>
          <w:szCs w:val="24"/>
        </w:rPr>
      </w:pPr>
    </w:p>
    <w:p w:rsidR="00FA5A34" w:rsidRDefault="00FA5A34" w:rsidP="00FA5A34">
      <w:pPr>
        <w:spacing w:after="0" w:line="240" w:lineRule="auto"/>
        <w:jc w:val="both"/>
        <w:rPr>
          <w:rFonts w:ascii="Times New Roman" w:hAnsi="Times New Roman" w:cs="Times New Roman"/>
          <w:color w:val="000000"/>
          <w:sz w:val="24"/>
          <w:szCs w:val="24"/>
          <w:shd w:val="clear" w:color="auto" w:fill="FFFFFF"/>
        </w:rPr>
      </w:pPr>
      <w:r w:rsidRPr="00E86421">
        <w:rPr>
          <w:rFonts w:ascii="Times New Roman" w:hAnsi="Times New Roman" w:cs="Times New Roman"/>
          <w:color w:val="000000"/>
          <w:sz w:val="24"/>
          <w:szCs w:val="24"/>
          <w:shd w:val="clear" w:color="auto" w:fill="FFFFFF"/>
        </w:rPr>
        <w:t>FERREIRA, Aurélio Buarque de Holanda. Mini</w:t>
      </w:r>
      <w:proofErr w:type="gramStart"/>
      <w:r w:rsidRPr="00E86421">
        <w:rPr>
          <w:rFonts w:ascii="Times New Roman" w:hAnsi="Times New Roman" w:cs="Times New Roman"/>
          <w:color w:val="000000"/>
          <w:sz w:val="24"/>
          <w:szCs w:val="24"/>
          <w:shd w:val="clear" w:color="auto" w:fill="FFFFFF"/>
        </w:rPr>
        <w:t xml:space="preserve">  </w:t>
      </w:r>
      <w:proofErr w:type="gramEnd"/>
      <w:r w:rsidRPr="00E86421">
        <w:rPr>
          <w:rFonts w:ascii="Times New Roman" w:hAnsi="Times New Roman" w:cs="Times New Roman"/>
          <w:color w:val="000000"/>
          <w:sz w:val="24"/>
          <w:szCs w:val="24"/>
          <w:shd w:val="clear" w:color="auto" w:fill="FFFFFF"/>
        </w:rPr>
        <w:t>Dicionário Aurélio Básico da Língua Portuguesa. Rio de Janeiro: Nova Fronteira, 200, p. 414</w:t>
      </w:r>
      <w:r w:rsidR="004852A6">
        <w:rPr>
          <w:rFonts w:ascii="Times New Roman" w:hAnsi="Times New Roman" w:cs="Times New Roman"/>
          <w:color w:val="000000"/>
          <w:sz w:val="24"/>
          <w:szCs w:val="24"/>
          <w:shd w:val="clear" w:color="auto" w:fill="FFFFFF"/>
        </w:rPr>
        <w:t>.</w:t>
      </w:r>
    </w:p>
    <w:p w:rsidR="004852A6" w:rsidRDefault="004852A6" w:rsidP="00FA5A34">
      <w:pPr>
        <w:spacing w:after="0" w:line="240" w:lineRule="auto"/>
        <w:jc w:val="both"/>
        <w:rPr>
          <w:rFonts w:ascii="Times New Roman" w:hAnsi="Times New Roman" w:cs="Times New Roman"/>
          <w:color w:val="000000"/>
          <w:sz w:val="24"/>
          <w:szCs w:val="24"/>
          <w:shd w:val="clear" w:color="auto" w:fill="FFFFFF"/>
        </w:rPr>
      </w:pPr>
    </w:p>
    <w:p w:rsidR="004852A6" w:rsidRDefault="004852A6" w:rsidP="004852A6">
      <w:pPr>
        <w:rPr>
          <w:rFonts w:ascii="Times New Roman" w:hAnsi="Times New Roman" w:cs="Times New Roman"/>
          <w:sz w:val="24"/>
          <w:szCs w:val="24"/>
        </w:rPr>
      </w:pPr>
      <w:r>
        <w:rPr>
          <w:rFonts w:ascii="Times New Roman" w:hAnsi="Times New Roman" w:cs="Times New Roman"/>
          <w:sz w:val="24"/>
          <w:szCs w:val="24"/>
        </w:rPr>
        <w:t>F</w:t>
      </w:r>
      <w:r w:rsidRPr="003C5EA7">
        <w:rPr>
          <w:rFonts w:ascii="Times New Roman" w:hAnsi="Times New Roman" w:cs="Times New Roman"/>
          <w:sz w:val="24"/>
          <w:szCs w:val="24"/>
        </w:rPr>
        <w:t>ARIAS</w:t>
      </w:r>
      <w:r>
        <w:rPr>
          <w:rFonts w:ascii="Times New Roman" w:hAnsi="Times New Roman" w:cs="Times New Roman"/>
          <w:sz w:val="24"/>
          <w:szCs w:val="24"/>
        </w:rPr>
        <w:t xml:space="preserve">. Cristiano Chaves </w:t>
      </w:r>
      <w:proofErr w:type="gramStart"/>
      <w:r>
        <w:rPr>
          <w:rFonts w:ascii="Times New Roman" w:hAnsi="Times New Roman" w:cs="Times New Roman"/>
          <w:sz w:val="24"/>
          <w:szCs w:val="24"/>
        </w:rPr>
        <w:t>de .</w:t>
      </w:r>
      <w:proofErr w:type="gramEnd"/>
      <w:r w:rsidRPr="005A4936">
        <w:rPr>
          <w:rFonts w:ascii="Times New Roman" w:hAnsi="Times New Roman" w:cs="Times New Roman"/>
          <w:sz w:val="24"/>
          <w:szCs w:val="24"/>
        </w:rPr>
        <w:t xml:space="preserve"> </w:t>
      </w:r>
      <w:proofErr w:type="spellStart"/>
      <w:r>
        <w:rPr>
          <w:rFonts w:ascii="Times New Roman" w:hAnsi="Times New Roman" w:cs="Times New Roman"/>
          <w:sz w:val="24"/>
          <w:szCs w:val="24"/>
        </w:rPr>
        <w:t>R</w:t>
      </w:r>
      <w:r w:rsidRPr="005A4936">
        <w:rPr>
          <w:rFonts w:ascii="Times New Roman" w:hAnsi="Times New Roman" w:cs="Times New Roman"/>
          <w:sz w:val="24"/>
          <w:szCs w:val="24"/>
        </w:rPr>
        <w:t>osenvald</w:t>
      </w:r>
      <w:proofErr w:type="spellEnd"/>
      <w:r w:rsidRPr="005A4936">
        <w:t xml:space="preserve"> </w:t>
      </w:r>
      <w:r>
        <w:rPr>
          <w:rFonts w:ascii="Times New Roman" w:hAnsi="Times New Roman" w:cs="Times New Roman"/>
          <w:sz w:val="24"/>
          <w:szCs w:val="24"/>
        </w:rPr>
        <w:t xml:space="preserve">Nelson. Curso de Direito Civil volume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10ª Ed. </w:t>
      </w:r>
      <w:r w:rsidRPr="005A4936">
        <w:rPr>
          <w:rFonts w:ascii="Times New Roman" w:hAnsi="Times New Roman" w:cs="Times New Roman"/>
          <w:sz w:val="24"/>
          <w:szCs w:val="24"/>
        </w:rPr>
        <w:t>Revista, ampliada e atualizada</w:t>
      </w:r>
      <w:r>
        <w:rPr>
          <w:rFonts w:ascii="Times New Roman" w:hAnsi="Times New Roman" w:cs="Times New Roman"/>
          <w:sz w:val="24"/>
          <w:szCs w:val="24"/>
        </w:rPr>
        <w:t xml:space="preserve">. </w:t>
      </w:r>
      <w:r w:rsidRPr="005A4936">
        <w:t xml:space="preserve"> </w:t>
      </w:r>
      <w:r w:rsidRPr="005A4936">
        <w:rPr>
          <w:rFonts w:ascii="Times New Roman" w:hAnsi="Times New Roman" w:cs="Times New Roman"/>
          <w:sz w:val="24"/>
          <w:szCs w:val="24"/>
        </w:rPr>
        <w:t>Editora</w:t>
      </w:r>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5A4936">
        <w:rPr>
          <w:rFonts w:ascii="Times New Roman" w:hAnsi="Times New Roman" w:cs="Times New Roman"/>
          <w:sz w:val="24"/>
          <w:szCs w:val="24"/>
        </w:rPr>
        <w:t>odivm</w:t>
      </w:r>
      <w:proofErr w:type="spellEnd"/>
      <w:r>
        <w:rPr>
          <w:rFonts w:ascii="Times New Roman" w:hAnsi="Times New Roman" w:cs="Times New Roman"/>
          <w:sz w:val="24"/>
          <w:szCs w:val="24"/>
        </w:rPr>
        <w:t>. Bahia. 2012</w:t>
      </w:r>
    </w:p>
    <w:p w:rsidR="00E86421" w:rsidRPr="00E86421" w:rsidRDefault="00E86421" w:rsidP="00E86421">
      <w:pPr>
        <w:spacing w:after="0" w:line="240" w:lineRule="auto"/>
        <w:jc w:val="both"/>
        <w:rPr>
          <w:rFonts w:ascii="Times New Roman" w:hAnsi="Times New Roman" w:cs="Times New Roman"/>
          <w:sz w:val="24"/>
          <w:szCs w:val="24"/>
        </w:rPr>
      </w:pPr>
      <w:r w:rsidRPr="00E86421">
        <w:rPr>
          <w:rFonts w:ascii="Times New Roman" w:hAnsi="Times New Roman" w:cs="Times New Roman"/>
          <w:color w:val="000000"/>
          <w:sz w:val="24"/>
          <w:szCs w:val="24"/>
          <w:bdr w:val="none" w:sz="0" w:space="0" w:color="auto" w:frame="1"/>
        </w:rPr>
        <w:t xml:space="preserve">GOVERNO DO RIO DE JANEIRO, secretaria de Estado de proteção de defesa do consumidor. </w:t>
      </w:r>
      <w:r w:rsidRPr="00E86421">
        <w:rPr>
          <w:rFonts w:ascii="Times New Roman" w:hAnsi="Times New Roman" w:cs="Times New Roman"/>
          <w:sz w:val="24"/>
          <w:szCs w:val="24"/>
        </w:rPr>
        <w:t xml:space="preserve">Disponível em: &lt; </w:t>
      </w:r>
      <w:hyperlink r:id="rId10" w:history="1">
        <w:r w:rsidRPr="00E86421">
          <w:rPr>
            <w:rStyle w:val="Hyperlink"/>
            <w:rFonts w:ascii="Times New Roman" w:hAnsi="Times New Roman" w:cs="Times New Roman"/>
            <w:color w:val="auto"/>
            <w:sz w:val="24"/>
            <w:szCs w:val="24"/>
            <w:u w:val="none"/>
          </w:rPr>
          <w:t>http://www.procon.rj.gov.br/index.php/legislacao/detalhar/79</w:t>
        </w:r>
      </w:hyperlink>
      <w:r w:rsidRPr="00E86421">
        <w:rPr>
          <w:rFonts w:ascii="Times New Roman" w:hAnsi="Times New Roman" w:cs="Times New Roman"/>
          <w:sz w:val="24"/>
          <w:szCs w:val="24"/>
        </w:rPr>
        <w:t>&gt; Acesso em 30 de outubro de 2014.</w:t>
      </w:r>
    </w:p>
    <w:p w:rsidR="00E86421" w:rsidRPr="00E86421" w:rsidRDefault="00E86421" w:rsidP="00E86421">
      <w:pPr>
        <w:spacing w:after="0" w:line="240" w:lineRule="auto"/>
        <w:jc w:val="both"/>
        <w:rPr>
          <w:rFonts w:ascii="Times New Roman" w:hAnsi="Times New Roman" w:cs="Times New Roman"/>
          <w:sz w:val="24"/>
          <w:szCs w:val="24"/>
        </w:rPr>
      </w:pPr>
    </w:p>
    <w:p w:rsidR="00892AFB" w:rsidRDefault="00892AFB" w:rsidP="00E86421">
      <w:pPr>
        <w:spacing w:after="0" w:line="240" w:lineRule="auto"/>
        <w:jc w:val="both"/>
        <w:rPr>
          <w:rFonts w:ascii="Times New Roman" w:hAnsi="Times New Roman" w:cs="Times New Roman"/>
          <w:sz w:val="24"/>
          <w:szCs w:val="24"/>
        </w:rPr>
      </w:pPr>
      <w:r w:rsidRPr="00E86421">
        <w:rPr>
          <w:rFonts w:ascii="Times New Roman" w:hAnsi="Times New Roman" w:cs="Times New Roman"/>
          <w:sz w:val="24"/>
          <w:szCs w:val="24"/>
        </w:rPr>
        <w:t xml:space="preserve">LUCCI, </w:t>
      </w:r>
      <w:proofErr w:type="spellStart"/>
      <w:r w:rsidRPr="00E86421">
        <w:rPr>
          <w:rFonts w:ascii="Times New Roman" w:hAnsi="Times New Roman" w:cs="Times New Roman"/>
          <w:sz w:val="24"/>
          <w:szCs w:val="24"/>
        </w:rPr>
        <w:t>Elian</w:t>
      </w:r>
      <w:proofErr w:type="spellEnd"/>
      <w:r w:rsidRPr="00E86421">
        <w:rPr>
          <w:rFonts w:ascii="Times New Roman" w:hAnsi="Times New Roman" w:cs="Times New Roman"/>
          <w:sz w:val="24"/>
          <w:szCs w:val="24"/>
        </w:rPr>
        <w:t xml:space="preserve"> </w:t>
      </w:r>
      <w:proofErr w:type="spellStart"/>
      <w:r w:rsidRPr="00E86421">
        <w:rPr>
          <w:rFonts w:ascii="Times New Roman" w:hAnsi="Times New Roman" w:cs="Times New Roman"/>
          <w:sz w:val="24"/>
          <w:szCs w:val="24"/>
        </w:rPr>
        <w:t>Alabi</w:t>
      </w:r>
      <w:proofErr w:type="spellEnd"/>
      <w:r w:rsidRPr="00E86421">
        <w:rPr>
          <w:rFonts w:ascii="Times New Roman" w:hAnsi="Times New Roman" w:cs="Times New Roman"/>
          <w:sz w:val="24"/>
          <w:szCs w:val="24"/>
        </w:rPr>
        <w:t xml:space="preserve">. </w:t>
      </w:r>
      <w:proofErr w:type="spellStart"/>
      <w:r w:rsidRPr="00E86421">
        <w:rPr>
          <w:rFonts w:ascii="Times New Roman" w:hAnsi="Times New Roman" w:cs="Times New Roman"/>
          <w:sz w:val="24"/>
          <w:szCs w:val="24"/>
        </w:rPr>
        <w:t>Geográfia</w:t>
      </w:r>
      <w:proofErr w:type="spellEnd"/>
      <w:r w:rsidRPr="00E86421">
        <w:rPr>
          <w:rFonts w:ascii="Times New Roman" w:hAnsi="Times New Roman" w:cs="Times New Roman"/>
          <w:sz w:val="24"/>
          <w:szCs w:val="24"/>
        </w:rPr>
        <w:t xml:space="preserve"> geral e do </w:t>
      </w:r>
      <w:proofErr w:type="spellStart"/>
      <w:r w:rsidRPr="00E86421">
        <w:rPr>
          <w:rFonts w:ascii="Times New Roman" w:hAnsi="Times New Roman" w:cs="Times New Roman"/>
          <w:sz w:val="24"/>
          <w:szCs w:val="24"/>
        </w:rPr>
        <w:t>Brasil-ensino</w:t>
      </w:r>
      <w:proofErr w:type="spellEnd"/>
      <w:r w:rsidRPr="00E86421">
        <w:rPr>
          <w:rFonts w:ascii="Times New Roman" w:hAnsi="Times New Roman" w:cs="Times New Roman"/>
          <w:sz w:val="24"/>
          <w:szCs w:val="24"/>
        </w:rPr>
        <w:t xml:space="preserve"> médio. 1ª ed. São Paulo</w:t>
      </w:r>
      <w:proofErr w:type="gramStart"/>
      <w:r w:rsidRPr="00E86421">
        <w:rPr>
          <w:rFonts w:ascii="Times New Roman" w:hAnsi="Times New Roman" w:cs="Times New Roman"/>
          <w:sz w:val="24"/>
          <w:szCs w:val="24"/>
        </w:rPr>
        <w:t>,</w:t>
      </w:r>
      <w:r w:rsidR="0050739B">
        <w:rPr>
          <w:rFonts w:ascii="Times New Roman" w:hAnsi="Times New Roman" w:cs="Times New Roman"/>
          <w:sz w:val="24"/>
          <w:szCs w:val="24"/>
        </w:rPr>
        <w:t xml:space="preserve"> </w:t>
      </w:r>
      <w:r w:rsidRPr="00E86421">
        <w:rPr>
          <w:rFonts w:ascii="Times New Roman" w:hAnsi="Times New Roman" w:cs="Times New Roman"/>
          <w:sz w:val="24"/>
          <w:szCs w:val="24"/>
        </w:rPr>
        <w:t>Saraiva</w:t>
      </w:r>
      <w:proofErr w:type="gramEnd"/>
      <w:r w:rsidRPr="00E86421">
        <w:rPr>
          <w:rFonts w:ascii="Times New Roman" w:hAnsi="Times New Roman" w:cs="Times New Roman"/>
          <w:sz w:val="24"/>
          <w:szCs w:val="24"/>
        </w:rPr>
        <w:t>, 2003.</w:t>
      </w:r>
    </w:p>
    <w:p w:rsidR="00007F38" w:rsidRDefault="00007F38" w:rsidP="00E86421">
      <w:pPr>
        <w:spacing w:after="0" w:line="240" w:lineRule="auto"/>
        <w:jc w:val="both"/>
        <w:rPr>
          <w:rFonts w:ascii="Times New Roman" w:hAnsi="Times New Roman" w:cs="Times New Roman"/>
          <w:sz w:val="24"/>
          <w:szCs w:val="24"/>
        </w:rPr>
      </w:pPr>
    </w:p>
    <w:p w:rsidR="00007F38" w:rsidRPr="007849CA" w:rsidRDefault="00007F38" w:rsidP="00007F38">
      <w:pPr>
        <w:rPr>
          <w:rFonts w:ascii="Times New Roman" w:hAnsi="Times New Roman" w:cs="Times New Roman"/>
          <w:sz w:val="24"/>
          <w:szCs w:val="24"/>
        </w:rPr>
      </w:pPr>
      <w:r>
        <w:rPr>
          <w:rFonts w:ascii="Times New Roman" w:hAnsi="Times New Roman" w:cs="Times New Roman"/>
          <w:sz w:val="24"/>
          <w:szCs w:val="24"/>
        </w:rPr>
        <w:t>DINIZ</w:t>
      </w:r>
      <w:r w:rsidRPr="007849CA">
        <w:rPr>
          <w:rFonts w:ascii="Times New Roman" w:hAnsi="Times New Roman" w:cs="Times New Roman"/>
          <w:sz w:val="24"/>
          <w:szCs w:val="24"/>
        </w:rPr>
        <w:t xml:space="preserve">, Maria Helena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w:t>
      </w:r>
      <w:r w:rsidRPr="007849CA">
        <w:rPr>
          <w:rFonts w:ascii="Times New Roman" w:hAnsi="Times New Roman" w:cs="Times New Roman"/>
          <w:sz w:val="24"/>
          <w:szCs w:val="24"/>
        </w:rPr>
        <w:t xml:space="preserve"> Curso de </w:t>
      </w:r>
      <w:proofErr w:type="spellStart"/>
      <w:r w:rsidRPr="007849CA">
        <w:rPr>
          <w:rFonts w:ascii="Times New Roman" w:hAnsi="Times New Roman" w:cs="Times New Roman"/>
          <w:sz w:val="24"/>
          <w:szCs w:val="24"/>
        </w:rPr>
        <w:t>direitocivil</w:t>
      </w:r>
      <w:proofErr w:type="spellEnd"/>
      <w:r w:rsidRPr="007849CA">
        <w:rPr>
          <w:rFonts w:ascii="Times New Roman" w:hAnsi="Times New Roman" w:cs="Times New Roman"/>
          <w:sz w:val="24"/>
          <w:szCs w:val="24"/>
        </w:rPr>
        <w:t xml:space="preserve"> brasileiro/volume </w:t>
      </w:r>
      <w:proofErr w:type="gramStart"/>
      <w:r w:rsidRPr="007849CA">
        <w:rPr>
          <w:rFonts w:ascii="Times New Roman" w:hAnsi="Times New Roman" w:cs="Times New Roman"/>
          <w:sz w:val="24"/>
          <w:szCs w:val="24"/>
        </w:rPr>
        <w:t>1</w:t>
      </w:r>
      <w:proofErr w:type="gramEnd"/>
      <w:r w:rsidRPr="007849CA">
        <w:rPr>
          <w:rFonts w:ascii="Times New Roman" w:hAnsi="Times New Roman" w:cs="Times New Roman"/>
          <w:sz w:val="24"/>
          <w:szCs w:val="24"/>
        </w:rPr>
        <w:t xml:space="preserve">; teoria. : gera l do direito civil / Maria </w:t>
      </w:r>
      <w:proofErr w:type="spellStart"/>
      <w:r w:rsidRPr="007849CA">
        <w:rPr>
          <w:rFonts w:ascii="Times New Roman" w:hAnsi="Times New Roman" w:cs="Times New Roman"/>
          <w:sz w:val="24"/>
          <w:szCs w:val="24"/>
        </w:rPr>
        <w:t>Heléria</w:t>
      </w:r>
      <w:proofErr w:type="spellEnd"/>
      <w:r w:rsidRPr="007849CA">
        <w:rPr>
          <w:rFonts w:ascii="Times New Roman" w:hAnsi="Times New Roman" w:cs="Times New Roman"/>
          <w:sz w:val="24"/>
          <w:szCs w:val="24"/>
        </w:rPr>
        <w:t xml:space="preserve"> 29. </w:t>
      </w:r>
      <w:proofErr w:type="spellStart"/>
      <w:proofErr w:type="gramStart"/>
      <w:r w:rsidRPr="007849CA">
        <w:rPr>
          <w:rFonts w:ascii="Times New Roman" w:hAnsi="Times New Roman" w:cs="Times New Roman"/>
          <w:sz w:val="24"/>
          <w:szCs w:val="24"/>
        </w:rPr>
        <w:t>èd</w:t>
      </w:r>
      <w:proofErr w:type="spellEnd"/>
      <w:proofErr w:type="gramEnd"/>
      <w:r w:rsidRPr="007849C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Sãò</w:t>
      </w:r>
      <w:proofErr w:type="spellEnd"/>
      <w:r>
        <w:rPr>
          <w:rFonts w:ascii="Times New Roman" w:hAnsi="Times New Roman" w:cs="Times New Roman"/>
          <w:sz w:val="24"/>
          <w:szCs w:val="24"/>
        </w:rPr>
        <w:t xml:space="preserve"> Pau</w:t>
      </w:r>
      <w:r w:rsidRPr="007849CA">
        <w:rPr>
          <w:rFonts w:ascii="Times New Roman" w:hAnsi="Times New Roman" w:cs="Times New Roman"/>
          <w:sz w:val="24"/>
          <w:szCs w:val="24"/>
        </w:rPr>
        <w:t>lo: Saraiva,</w:t>
      </w:r>
      <w:proofErr w:type="gramStart"/>
      <w:r>
        <w:rPr>
          <w:rFonts w:ascii="Times New Roman" w:hAnsi="Times New Roman" w:cs="Times New Roman"/>
          <w:sz w:val="24"/>
          <w:szCs w:val="24"/>
        </w:rPr>
        <w:t xml:space="preserve"> </w:t>
      </w:r>
      <w:r w:rsidRPr="007849CA">
        <w:rPr>
          <w:rFonts w:ascii="Times New Roman" w:hAnsi="Times New Roman" w:cs="Times New Roman"/>
          <w:sz w:val="24"/>
          <w:szCs w:val="24"/>
        </w:rPr>
        <w:t xml:space="preserve"> </w:t>
      </w:r>
      <w:proofErr w:type="gramEnd"/>
      <w:r w:rsidRPr="007849CA">
        <w:rPr>
          <w:rFonts w:ascii="Times New Roman" w:hAnsi="Times New Roman" w:cs="Times New Roman"/>
          <w:sz w:val="24"/>
          <w:szCs w:val="24"/>
        </w:rPr>
        <w:t>2012.</w:t>
      </w:r>
    </w:p>
    <w:p w:rsidR="00007F38" w:rsidRPr="00E86421" w:rsidRDefault="00007F38" w:rsidP="00E86421">
      <w:pPr>
        <w:spacing w:after="0" w:line="240" w:lineRule="auto"/>
        <w:jc w:val="both"/>
        <w:rPr>
          <w:rFonts w:ascii="Times New Roman" w:hAnsi="Times New Roman" w:cs="Times New Roman"/>
          <w:sz w:val="24"/>
          <w:szCs w:val="24"/>
        </w:rPr>
      </w:pPr>
    </w:p>
    <w:p w:rsidR="00E6088E" w:rsidRPr="00E86421" w:rsidRDefault="00892AFB" w:rsidP="00E86421">
      <w:pPr>
        <w:spacing w:after="0" w:line="240" w:lineRule="auto"/>
        <w:jc w:val="both"/>
        <w:rPr>
          <w:rFonts w:ascii="Times New Roman" w:hAnsi="Times New Roman" w:cs="Times New Roman"/>
          <w:sz w:val="24"/>
          <w:szCs w:val="24"/>
        </w:rPr>
      </w:pPr>
      <w:r w:rsidRPr="00E86421">
        <w:rPr>
          <w:rFonts w:ascii="Times New Roman" w:hAnsi="Times New Roman" w:cs="Times New Roman"/>
          <w:color w:val="000000"/>
          <w:sz w:val="24"/>
          <w:szCs w:val="24"/>
          <w:bdr w:val="none" w:sz="0" w:space="0" w:color="auto" w:frame="1"/>
        </w:rPr>
        <w:lastRenderedPageBreak/>
        <w:t xml:space="preserve">ROLLO, Artur. Advocacia Alberto </w:t>
      </w:r>
      <w:proofErr w:type="spellStart"/>
      <w:r w:rsidRPr="00E86421">
        <w:rPr>
          <w:rFonts w:ascii="Times New Roman" w:hAnsi="Times New Roman" w:cs="Times New Roman"/>
          <w:color w:val="000000"/>
          <w:sz w:val="24"/>
          <w:szCs w:val="24"/>
          <w:bdr w:val="none" w:sz="0" w:space="0" w:color="auto" w:frame="1"/>
        </w:rPr>
        <w:t>Rollo</w:t>
      </w:r>
      <w:proofErr w:type="spellEnd"/>
      <w:r w:rsidRPr="00E86421">
        <w:rPr>
          <w:rFonts w:ascii="Times New Roman" w:hAnsi="Times New Roman" w:cs="Times New Roman"/>
          <w:color w:val="000000"/>
          <w:sz w:val="24"/>
          <w:szCs w:val="24"/>
          <w:bdr w:val="none" w:sz="0" w:space="0" w:color="auto" w:frame="1"/>
        </w:rPr>
        <w:t xml:space="preserve">. </w:t>
      </w:r>
      <w:r w:rsidRPr="00E86421">
        <w:rPr>
          <w:rFonts w:ascii="Times New Roman" w:hAnsi="Times New Roman" w:cs="Times New Roman"/>
          <w:sz w:val="24"/>
          <w:szCs w:val="24"/>
        </w:rPr>
        <w:t xml:space="preserve">Disponível em: </w:t>
      </w:r>
      <w:r w:rsidR="00E6088E" w:rsidRPr="00E86421">
        <w:rPr>
          <w:rFonts w:ascii="Times New Roman" w:hAnsi="Times New Roman" w:cs="Times New Roman"/>
          <w:sz w:val="24"/>
          <w:szCs w:val="24"/>
        </w:rPr>
        <w:t xml:space="preserve">&lt; </w:t>
      </w:r>
      <w:hyperlink r:id="rId11" w:history="1">
        <w:r w:rsidRPr="00E86421">
          <w:rPr>
            <w:rStyle w:val="Hyperlink"/>
            <w:rFonts w:ascii="Times New Roman" w:hAnsi="Times New Roman" w:cs="Times New Roman"/>
            <w:color w:val="auto"/>
            <w:sz w:val="24"/>
            <w:szCs w:val="24"/>
            <w:u w:val="none"/>
          </w:rPr>
          <w:t>http://www.albertorollo.com.br/artigos/a-verdadeira-forca-do-procon/</w:t>
        </w:r>
      </w:hyperlink>
      <w:r w:rsidR="00E6088E" w:rsidRPr="00E86421">
        <w:rPr>
          <w:rFonts w:ascii="Times New Roman" w:hAnsi="Times New Roman" w:cs="Times New Roman"/>
          <w:sz w:val="24"/>
          <w:szCs w:val="24"/>
        </w:rPr>
        <w:t>&gt; Acesso em 30 de outubro de 2014.</w:t>
      </w:r>
    </w:p>
    <w:p w:rsidR="00E86421" w:rsidRPr="00E86421" w:rsidRDefault="00E86421" w:rsidP="00E86421">
      <w:pPr>
        <w:spacing w:after="0" w:line="240" w:lineRule="auto"/>
        <w:jc w:val="both"/>
        <w:rPr>
          <w:rFonts w:ascii="Times New Roman" w:hAnsi="Times New Roman" w:cs="Times New Roman"/>
          <w:sz w:val="24"/>
          <w:szCs w:val="24"/>
        </w:rPr>
      </w:pPr>
    </w:p>
    <w:p w:rsidR="00A76761" w:rsidRDefault="00113925" w:rsidP="00E86421">
      <w:pPr>
        <w:spacing w:after="0" w:line="240" w:lineRule="auto"/>
        <w:jc w:val="both"/>
        <w:rPr>
          <w:rFonts w:ascii="Times New Roman" w:hAnsi="Times New Roman" w:cs="Times New Roman"/>
          <w:sz w:val="24"/>
          <w:szCs w:val="24"/>
        </w:rPr>
      </w:pPr>
      <w:r w:rsidRPr="00E86421">
        <w:rPr>
          <w:rFonts w:ascii="Times New Roman" w:hAnsi="Times New Roman" w:cs="Times New Roman"/>
          <w:color w:val="000000"/>
          <w:sz w:val="24"/>
          <w:szCs w:val="24"/>
          <w:bdr w:val="none" w:sz="0" w:space="0" w:color="auto" w:frame="1"/>
        </w:rPr>
        <w:t xml:space="preserve">Ouro Preto do Oeste.com, seu canal de informação. </w:t>
      </w:r>
      <w:r w:rsidRPr="00E86421">
        <w:rPr>
          <w:rFonts w:ascii="Times New Roman" w:hAnsi="Times New Roman" w:cs="Times New Roman"/>
          <w:sz w:val="24"/>
          <w:szCs w:val="24"/>
        </w:rPr>
        <w:t xml:space="preserve">Disponível em: </w:t>
      </w:r>
      <w:r w:rsidR="00A76761" w:rsidRPr="00E86421">
        <w:rPr>
          <w:rFonts w:ascii="Times New Roman" w:hAnsi="Times New Roman" w:cs="Times New Roman"/>
          <w:sz w:val="24"/>
          <w:szCs w:val="24"/>
        </w:rPr>
        <w:t>&lt;</w:t>
      </w:r>
      <w:hyperlink r:id="rId12" w:history="1">
        <w:r w:rsidRPr="00E86421">
          <w:rPr>
            <w:rStyle w:val="Hyperlink"/>
            <w:rFonts w:ascii="Times New Roman" w:hAnsi="Times New Roman" w:cs="Times New Roman"/>
            <w:color w:val="auto"/>
            <w:sz w:val="24"/>
            <w:szCs w:val="24"/>
            <w:u w:val="none"/>
          </w:rPr>
          <w:t>http://www.ouropretodooeste.com/2013/noticias-det.php?cod=604</w:t>
        </w:r>
      </w:hyperlink>
      <w:r w:rsidR="00A76761" w:rsidRPr="00E86421">
        <w:rPr>
          <w:rFonts w:ascii="Times New Roman" w:hAnsi="Times New Roman" w:cs="Times New Roman"/>
          <w:sz w:val="24"/>
          <w:szCs w:val="24"/>
        </w:rPr>
        <w:t>&gt; Acesso em 30 de outubro de 2014.</w:t>
      </w:r>
    </w:p>
    <w:p w:rsidR="002D7C9F" w:rsidRPr="00E86421" w:rsidRDefault="002D7C9F" w:rsidP="00E86421">
      <w:pPr>
        <w:spacing w:after="0" w:line="240" w:lineRule="auto"/>
        <w:jc w:val="both"/>
        <w:rPr>
          <w:rFonts w:ascii="Times New Roman" w:hAnsi="Times New Roman" w:cs="Times New Roman"/>
          <w:sz w:val="24"/>
          <w:szCs w:val="24"/>
        </w:rPr>
      </w:pPr>
    </w:p>
    <w:p w:rsidR="00B22B14" w:rsidRPr="00E86421" w:rsidRDefault="00B22B14" w:rsidP="00E86421">
      <w:pPr>
        <w:spacing w:after="0" w:line="240" w:lineRule="auto"/>
        <w:jc w:val="both"/>
        <w:rPr>
          <w:rFonts w:ascii="Times New Roman" w:hAnsi="Times New Roman" w:cs="Times New Roman"/>
          <w:sz w:val="24"/>
          <w:szCs w:val="24"/>
        </w:rPr>
      </w:pPr>
      <w:r w:rsidRPr="00E86421">
        <w:rPr>
          <w:rFonts w:ascii="Times New Roman" w:hAnsi="Times New Roman" w:cs="Times New Roman"/>
          <w:sz w:val="24"/>
          <w:szCs w:val="24"/>
        </w:rPr>
        <w:t>SUPREMO TRIBUNAL FEDERAL: Princípio da insignificância (crime da bagatela). Disponível em:</w:t>
      </w:r>
      <w:r w:rsidR="003B50A8" w:rsidRPr="00E86421">
        <w:rPr>
          <w:rFonts w:ascii="Times New Roman" w:hAnsi="Times New Roman" w:cs="Times New Roman"/>
          <w:sz w:val="24"/>
          <w:szCs w:val="24"/>
        </w:rPr>
        <w:t>&lt;</w:t>
      </w:r>
      <w:r w:rsidRPr="00E86421">
        <w:rPr>
          <w:rFonts w:ascii="Times New Roman" w:hAnsi="Times New Roman" w:cs="Times New Roman"/>
          <w:sz w:val="24"/>
          <w:szCs w:val="24"/>
        </w:rPr>
        <w:t xml:space="preserve"> </w:t>
      </w:r>
      <w:hyperlink r:id="rId13" w:history="1">
        <w:r w:rsidRPr="00E86421">
          <w:rPr>
            <w:rStyle w:val="Hyperlink"/>
            <w:rFonts w:ascii="Times New Roman" w:hAnsi="Times New Roman" w:cs="Times New Roman"/>
            <w:color w:val="auto"/>
            <w:sz w:val="24"/>
            <w:szCs w:val="24"/>
            <w:u w:val="none"/>
          </w:rPr>
          <w:t>http://www.stf.jus.br/portal/glossario/verVerbete.asp?letra=P&amp;id=491</w:t>
        </w:r>
      </w:hyperlink>
      <w:r w:rsidR="003B50A8" w:rsidRPr="00E86421">
        <w:rPr>
          <w:rFonts w:ascii="Times New Roman" w:hAnsi="Times New Roman" w:cs="Times New Roman"/>
          <w:sz w:val="24"/>
          <w:szCs w:val="24"/>
        </w:rPr>
        <w:t>&gt; Acesso em 30 de outubro de 2014.</w:t>
      </w:r>
    </w:p>
    <w:p w:rsidR="00B22B14" w:rsidRDefault="00B22B14" w:rsidP="00E86421">
      <w:pPr>
        <w:spacing w:after="0" w:line="240" w:lineRule="auto"/>
        <w:jc w:val="both"/>
        <w:rPr>
          <w:rFonts w:ascii="Times New Roman" w:hAnsi="Times New Roman" w:cs="Times New Roman"/>
          <w:sz w:val="24"/>
          <w:szCs w:val="24"/>
        </w:rPr>
      </w:pPr>
    </w:p>
    <w:p w:rsidR="00E86421" w:rsidRPr="00E86421" w:rsidRDefault="00E86421" w:rsidP="00E86421">
      <w:pPr>
        <w:spacing w:after="0" w:line="240" w:lineRule="auto"/>
        <w:jc w:val="both"/>
        <w:rPr>
          <w:rFonts w:ascii="Times New Roman" w:hAnsi="Times New Roman" w:cs="Times New Roman"/>
          <w:sz w:val="24"/>
          <w:szCs w:val="24"/>
        </w:rPr>
      </w:pPr>
    </w:p>
    <w:p w:rsidR="007849CA" w:rsidRDefault="007849CA" w:rsidP="00E86421">
      <w:pPr>
        <w:spacing w:after="0" w:line="240" w:lineRule="auto"/>
        <w:jc w:val="both"/>
        <w:rPr>
          <w:rFonts w:ascii="Times New Roman" w:hAnsi="Times New Roman" w:cs="Times New Roman"/>
          <w:sz w:val="24"/>
          <w:szCs w:val="24"/>
        </w:rPr>
      </w:pPr>
    </w:p>
    <w:p w:rsidR="007849CA" w:rsidRPr="007849CA" w:rsidRDefault="007849CA" w:rsidP="007849CA">
      <w:pPr>
        <w:rPr>
          <w:rFonts w:ascii="Times New Roman" w:hAnsi="Times New Roman" w:cs="Times New Roman"/>
          <w:sz w:val="24"/>
          <w:szCs w:val="24"/>
        </w:rPr>
      </w:pPr>
    </w:p>
    <w:p w:rsidR="007849CA" w:rsidRPr="007849CA" w:rsidRDefault="007849CA" w:rsidP="004852A6">
      <w:pPr>
        <w:rPr>
          <w:rFonts w:ascii="Times New Roman" w:hAnsi="Times New Roman" w:cs="Times New Roman"/>
          <w:sz w:val="24"/>
          <w:szCs w:val="24"/>
        </w:rPr>
      </w:pPr>
    </w:p>
    <w:sectPr w:rsidR="007849CA" w:rsidRPr="007849CA" w:rsidSect="00C93B24">
      <w:pgSz w:w="11906" w:h="16838"/>
      <w:pgMar w:top="1417" w:right="1701" w:bottom="1417" w:left="1701" w:header="708" w:footer="708"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D1C" w:rsidRDefault="00525D1C" w:rsidP="004D5F6F">
      <w:pPr>
        <w:spacing w:after="0" w:line="240" w:lineRule="auto"/>
      </w:pPr>
      <w:r>
        <w:separator/>
      </w:r>
    </w:p>
  </w:endnote>
  <w:endnote w:type="continuationSeparator" w:id="1">
    <w:p w:rsidR="00525D1C" w:rsidRDefault="00525D1C" w:rsidP="004D5F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D1C" w:rsidRDefault="00525D1C" w:rsidP="004D5F6F">
      <w:pPr>
        <w:spacing w:after="0" w:line="240" w:lineRule="auto"/>
      </w:pPr>
      <w:r>
        <w:separator/>
      </w:r>
    </w:p>
  </w:footnote>
  <w:footnote w:type="continuationSeparator" w:id="1">
    <w:p w:rsidR="00525D1C" w:rsidRDefault="00525D1C" w:rsidP="004D5F6F">
      <w:pPr>
        <w:spacing w:after="0" w:line="240" w:lineRule="auto"/>
      </w:pPr>
      <w:r>
        <w:continuationSeparator/>
      </w:r>
    </w:p>
  </w:footnote>
  <w:footnote w:id="2">
    <w:p w:rsidR="00F41B22" w:rsidRPr="00E55A1A" w:rsidRDefault="00F41B22" w:rsidP="004D5F6F">
      <w:pPr>
        <w:pStyle w:val="Textodenotaderodap"/>
        <w:rPr>
          <w:rFonts w:ascii="Times New Roman" w:hAnsi="Times New Roman" w:cs="Times New Roman"/>
        </w:rPr>
      </w:pPr>
      <w:r>
        <w:rPr>
          <w:rStyle w:val="Refdenotaderodap"/>
        </w:rPr>
        <w:footnoteRef/>
      </w:r>
      <w:r>
        <w:t xml:space="preserve"> </w:t>
      </w:r>
      <w:r w:rsidRPr="00E55A1A">
        <w:rPr>
          <w:rFonts w:ascii="Times New Roman" w:hAnsi="Times New Roman" w:cs="Times New Roman"/>
        </w:rPr>
        <w:t xml:space="preserve">- </w:t>
      </w:r>
      <w:r w:rsidR="00700CE4" w:rsidRPr="00E55A1A">
        <w:rPr>
          <w:rFonts w:ascii="Times New Roman" w:hAnsi="Times New Roman" w:cs="Times New Roman"/>
        </w:rPr>
        <w:t>professora</w:t>
      </w:r>
      <w:r w:rsidR="00E55A1A">
        <w:rPr>
          <w:rFonts w:ascii="Times New Roman" w:hAnsi="Times New Roman" w:cs="Times New Roman"/>
        </w:rPr>
        <w:t xml:space="preserve"> mestra da Faculdade de Ciências Sociais Aplicadas- FACISA. Advogada Especialista em Direito do Consumidor.</w:t>
      </w:r>
    </w:p>
  </w:footnote>
  <w:footnote w:id="3">
    <w:p w:rsidR="00700CE4" w:rsidRPr="00E55A1A" w:rsidRDefault="00700CE4">
      <w:pPr>
        <w:pStyle w:val="Textodenotaderodap"/>
        <w:rPr>
          <w:rFonts w:ascii="Times New Roman" w:hAnsi="Times New Roman" w:cs="Times New Roman"/>
        </w:rPr>
      </w:pPr>
      <w:r w:rsidRPr="00E55A1A">
        <w:rPr>
          <w:rStyle w:val="Refdenotaderodap"/>
          <w:rFonts w:ascii="Times New Roman" w:hAnsi="Times New Roman" w:cs="Times New Roman"/>
        </w:rPr>
        <w:footnoteRef/>
      </w:r>
      <w:r w:rsidRPr="00E55A1A">
        <w:rPr>
          <w:rFonts w:ascii="Times New Roman" w:hAnsi="Times New Roman" w:cs="Times New Roman"/>
        </w:rPr>
        <w:t xml:space="preserve"> Graduandos em bacharel em direito pela Faculdade de Ciências Sociais </w:t>
      </w:r>
      <w:proofErr w:type="gramStart"/>
      <w:r w:rsidRPr="00E55A1A">
        <w:rPr>
          <w:rFonts w:ascii="Times New Roman" w:hAnsi="Times New Roman" w:cs="Times New Roman"/>
        </w:rPr>
        <w:t>Aplicadas –FACISA</w:t>
      </w:r>
      <w:proofErr w:type="gramEnd"/>
      <w:r w:rsidRPr="00E55A1A">
        <w:rPr>
          <w:rFonts w:ascii="Times New Roman" w:hAnsi="Times New Roman" w:cs="Times New Roman"/>
        </w:rPr>
        <w:t>.</w:t>
      </w:r>
    </w:p>
  </w:footnote>
  <w:footnote w:id="4">
    <w:p w:rsidR="00404DD0" w:rsidRDefault="00404DD0">
      <w:pPr>
        <w:pStyle w:val="Textodenotaderodap"/>
      </w:pPr>
      <w:r>
        <w:rPr>
          <w:rStyle w:val="Refdenotaderodap"/>
        </w:rPr>
        <w:footnoteRef/>
      </w:r>
      <w:r>
        <w:t xml:space="preserve"> Disponível em:  </w:t>
      </w:r>
      <w:proofErr w:type="gramStart"/>
      <w:r w:rsidRPr="00404DD0">
        <w:t>https</w:t>
      </w:r>
      <w:proofErr w:type="gramEnd"/>
      <w:r w:rsidRPr="00404DD0">
        <w:t>://www.bcb.gov.br/?MUSEU</w:t>
      </w:r>
      <w:r>
        <w:t>.</w:t>
      </w:r>
    </w:p>
  </w:footnote>
  <w:footnote w:id="5">
    <w:p w:rsidR="002E117A" w:rsidRDefault="002E117A" w:rsidP="002E117A">
      <w:pPr>
        <w:pStyle w:val="Textodenotaderodap"/>
      </w:pPr>
      <w:r>
        <w:rPr>
          <w:rStyle w:val="Refdenotaderodap"/>
        </w:rPr>
        <w:footnoteRef/>
      </w:r>
      <w:r>
        <w:t xml:space="preserve"> </w:t>
      </w:r>
      <w:r w:rsidR="00A9153D">
        <w:t xml:space="preserve">- </w:t>
      </w:r>
      <w:r>
        <w:rPr>
          <w:rStyle w:val="Refdenotaderodap"/>
        </w:rPr>
        <w:t>5</w:t>
      </w:r>
      <w:r>
        <w:t xml:space="preserve">Disponível em:  </w:t>
      </w:r>
      <w:proofErr w:type="gramStart"/>
      <w:r w:rsidRPr="00404DD0">
        <w:t>https</w:t>
      </w:r>
      <w:proofErr w:type="gramEnd"/>
      <w:r w:rsidRPr="00404DD0">
        <w:t>://www.bcb.gov.br/?MUSEU</w:t>
      </w:r>
      <w:r>
        <w:t>.</w:t>
      </w:r>
    </w:p>
    <w:p w:rsidR="002E117A" w:rsidRDefault="002E117A">
      <w:pPr>
        <w:pStyle w:val="Textodenotaderodap"/>
      </w:pPr>
    </w:p>
  </w:footnote>
  <w:footnote w:id="6">
    <w:p w:rsidR="002E117A" w:rsidRDefault="002E117A">
      <w:pPr>
        <w:pStyle w:val="Textodenotaderodap"/>
      </w:pPr>
    </w:p>
  </w:footnote>
  <w:footnote w:id="7">
    <w:p w:rsidR="00590AF0" w:rsidRDefault="00590AF0">
      <w:pPr>
        <w:pStyle w:val="Textodenotaderodap"/>
      </w:pPr>
      <w:r>
        <w:rPr>
          <w:rStyle w:val="Refdenotaderodap"/>
        </w:rPr>
        <w:footnoteRef/>
      </w:r>
      <w:r>
        <w:t xml:space="preserve"> </w:t>
      </w:r>
      <w:proofErr w:type="gramStart"/>
      <w:r>
        <w:t>jargão</w:t>
      </w:r>
      <w:proofErr w:type="gramEnd"/>
      <w:r>
        <w:t xml:space="preserve"> popular</w:t>
      </w:r>
    </w:p>
  </w:footnote>
  <w:footnote w:id="8">
    <w:p w:rsidR="000071C1" w:rsidRDefault="000071C1">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24F2"/>
    <w:multiLevelType w:val="hybridMultilevel"/>
    <w:tmpl w:val="6BCCEB4E"/>
    <w:lvl w:ilvl="0" w:tplc="07767AE6">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8B7F2E"/>
    <w:multiLevelType w:val="hybridMultilevel"/>
    <w:tmpl w:val="B75CE25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0C164DB9"/>
    <w:multiLevelType w:val="hybridMultilevel"/>
    <w:tmpl w:val="4724BF3C"/>
    <w:lvl w:ilvl="0" w:tplc="1324C09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197C55CF"/>
    <w:multiLevelType w:val="hybridMultilevel"/>
    <w:tmpl w:val="516AD4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5CE0B2C"/>
    <w:multiLevelType w:val="hybridMultilevel"/>
    <w:tmpl w:val="7848CED0"/>
    <w:lvl w:ilvl="0" w:tplc="AB94DDB8">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85205A"/>
    <w:multiLevelType w:val="hybridMultilevel"/>
    <w:tmpl w:val="D5105592"/>
    <w:lvl w:ilvl="0" w:tplc="8DA210B2">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8574C6"/>
    <w:rsid w:val="00003E58"/>
    <w:rsid w:val="0000519C"/>
    <w:rsid w:val="000071C1"/>
    <w:rsid w:val="00007F38"/>
    <w:rsid w:val="000167CD"/>
    <w:rsid w:val="000232E7"/>
    <w:rsid w:val="000314E4"/>
    <w:rsid w:val="00042628"/>
    <w:rsid w:val="00047C3F"/>
    <w:rsid w:val="00053FE1"/>
    <w:rsid w:val="00056C26"/>
    <w:rsid w:val="00061145"/>
    <w:rsid w:val="00063134"/>
    <w:rsid w:val="0007023C"/>
    <w:rsid w:val="000A1F0D"/>
    <w:rsid w:val="000B0E4D"/>
    <w:rsid w:val="000B61BD"/>
    <w:rsid w:val="000B7C1F"/>
    <w:rsid w:val="000C23AE"/>
    <w:rsid w:val="000C3329"/>
    <w:rsid w:val="000C3BA7"/>
    <w:rsid w:val="000C6F82"/>
    <w:rsid w:val="000D032E"/>
    <w:rsid w:val="000D2600"/>
    <w:rsid w:val="000E3B10"/>
    <w:rsid w:val="000E494C"/>
    <w:rsid w:val="000E4D09"/>
    <w:rsid w:val="000F08E2"/>
    <w:rsid w:val="000F3447"/>
    <w:rsid w:val="000F59CD"/>
    <w:rsid w:val="00102D74"/>
    <w:rsid w:val="00103154"/>
    <w:rsid w:val="0010568C"/>
    <w:rsid w:val="0011302B"/>
    <w:rsid w:val="00113925"/>
    <w:rsid w:val="00125B6C"/>
    <w:rsid w:val="00131523"/>
    <w:rsid w:val="001360FC"/>
    <w:rsid w:val="00145059"/>
    <w:rsid w:val="00151DDA"/>
    <w:rsid w:val="00172E96"/>
    <w:rsid w:val="00173C8E"/>
    <w:rsid w:val="00176A19"/>
    <w:rsid w:val="001A3E8C"/>
    <w:rsid w:val="001B1D3C"/>
    <w:rsid w:val="001B64AA"/>
    <w:rsid w:val="001C6CAC"/>
    <w:rsid w:val="001D7BB9"/>
    <w:rsid w:val="001E73AB"/>
    <w:rsid w:val="001F0561"/>
    <w:rsid w:val="002010D7"/>
    <w:rsid w:val="0020391B"/>
    <w:rsid w:val="002048AD"/>
    <w:rsid w:val="00210601"/>
    <w:rsid w:val="00222335"/>
    <w:rsid w:val="002263D7"/>
    <w:rsid w:val="002307AA"/>
    <w:rsid w:val="002366A7"/>
    <w:rsid w:val="00240994"/>
    <w:rsid w:val="00242D8F"/>
    <w:rsid w:val="00244775"/>
    <w:rsid w:val="00261AB4"/>
    <w:rsid w:val="00262CC8"/>
    <w:rsid w:val="00271861"/>
    <w:rsid w:val="00271DC6"/>
    <w:rsid w:val="002724D7"/>
    <w:rsid w:val="00272DA6"/>
    <w:rsid w:val="00281952"/>
    <w:rsid w:val="0028225D"/>
    <w:rsid w:val="00284735"/>
    <w:rsid w:val="00285F22"/>
    <w:rsid w:val="002950A8"/>
    <w:rsid w:val="002B35EA"/>
    <w:rsid w:val="002C0DA3"/>
    <w:rsid w:val="002C26EE"/>
    <w:rsid w:val="002C5C0D"/>
    <w:rsid w:val="002C674A"/>
    <w:rsid w:val="002D39AA"/>
    <w:rsid w:val="002D6574"/>
    <w:rsid w:val="002D7C9F"/>
    <w:rsid w:val="002E117A"/>
    <w:rsid w:val="002E43DC"/>
    <w:rsid w:val="002F16D6"/>
    <w:rsid w:val="002F18D5"/>
    <w:rsid w:val="00300118"/>
    <w:rsid w:val="00307520"/>
    <w:rsid w:val="003112FB"/>
    <w:rsid w:val="003169C8"/>
    <w:rsid w:val="00321616"/>
    <w:rsid w:val="0032283B"/>
    <w:rsid w:val="00327EB3"/>
    <w:rsid w:val="0033676E"/>
    <w:rsid w:val="003426D5"/>
    <w:rsid w:val="003433AC"/>
    <w:rsid w:val="003446F5"/>
    <w:rsid w:val="00347B40"/>
    <w:rsid w:val="00350C92"/>
    <w:rsid w:val="00372516"/>
    <w:rsid w:val="00382264"/>
    <w:rsid w:val="003861F4"/>
    <w:rsid w:val="003959DD"/>
    <w:rsid w:val="003B50A8"/>
    <w:rsid w:val="003B578D"/>
    <w:rsid w:val="003B6105"/>
    <w:rsid w:val="003C023B"/>
    <w:rsid w:val="003C3586"/>
    <w:rsid w:val="003C5EA7"/>
    <w:rsid w:val="003D09D0"/>
    <w:rsid w:val="003F04B9"/>
    <w:rsid w:val="003F05A4"/>
    <w:rsid w:val="003F20FA"/>
    <w:rsid w:val="00402395"/>
    <w:rsid w:val="00404B45"/>
    <w:rsid w:val="00404DD0"/>
    <w:rsid w:val="00411313"/>
    <w:rsid w:val="0042144E"/>
    <w:rsid w:val="00432BD0"/>
    <w:rsid w:val="00433008"/>
    <w:rsid w:val="00446DB5"/>
    <w:rsid w:val="00450176"/>
    <w:rsid w:val="00453FAF"/>
    <w:rsid w:val="00463885"/>
    <w:rsid w:val="00466EFA"/>
    <w:rsid w:val="00470CC3"/>
    <w:rsid w:val="004852A6"/>
    <w:rsid w:val="004859F8"/>
    <w:rsid w:val="004A3EA4"/>
    <w:rsid w:val="004B1F15"/>
    <w:rsid w:val="004B5CF3"/>
    <w:rsid w:val="004B73B3"/>
    <w:rsid w:val="004C0EC0"/>
    <w:rsid w:val="004C23B1"/>
    <w:rsid w:val="004C69D4"/>
    <w:rsid w:val="004C71AC"/>
    <w:rsid w:val="004D1D78"/>
    <w:rsid w:val="004D2882"/>
    <w:rsid w:val="004D4989"/>
    <w:rsid w:val="004D5F6F"/>
    <w:rsid w:val="004E213C"/>
    <w:rsid w:val="004E2B1A"/>
    <w:rsid w:val="004E708F"/>
    <w:rsid w:val="00502367"/>
    <w:rsid w:val="00503A12"/>
    <w:rsid w:val="00503E12"/>
    <w:rsid w:val="0050739B"/>
    <w:rsid w:val="005223B1"/>
    <w:rsid w:val="00525D1C"/>
    <w:rsid w:val="00531731"/>
    <w:rsid w:val="00533569"/>
    <w:rsid w:val="00542400"/>
    <w:rsid w:val="005449EB"/>
    <w:rsid w:val="0054573A"/>
    <w:rsid w:val="005634C9"/>
    <w:rsid w:val="00567B8A"/>
    <w:rsid w:val="0057140B"/>
    <w:rsid w:val="00574960"/>
    <w:rsid w:val="00576EAF"/>
    <w:rsid w:val="00580806"/>
    <w:rsid w:val="00585B68"/>
    <w:rsid w:val="00590AF0"/>
    <w:rsid w:val="005970BA"/>
    <w:rsid w:val="005A4936"/>
    <w:rsid w:val="005A506B"/>
    <w:rsid w:val="005A64A8"/>
    <w:rsid w:val="005B73CF"/>
    <w:rsid w:val="005C23A3"/>
    <w:rsid w:val="005C6060"/>
    <w:rsid w:val="005C6517"/>
    <w:rsid w:val="005D1A4C"/>
    <w:rsid w:val="005D7518"/>
    <w:rsid w:val="005E5D4A"/>
    <w:rsid w:val="005F2EB8"/>
    <w:rsid w:val="00622160"/>
    <w:rsid w:val="006269DF"/>
    <w:rsid w:val="00634957"/>
    <w:rsid w:val="0064699E"/>
    <w:rsid w:val="006503E9"/>
    <w:rsid w:val="00650FC6"/>
    <w:rsid w:val="00651C1C"/>
    <w:rsid w:val="00652D08"/>
    <w:rsid w:val="00655F14"/>
    <w:rsid w:val="00660FCB"/>
    <w:rsid w:val="0066349A"/>
    <w:rsid w:val="006734ED"/>
    <w:rsid w:val="0067679B"/>
    <w:rsid w:val="00676F5A"/>
    <w:rsid w:val="006859EE"/>
    <w:rsid w:val="0069315F"/>
    <w:rsid w:val="006932D8"/>
    <w:rsid w:val="00696784"/>
    <w:rsid w:val="00697A06"/>
    <w:rsid w:val="006E6A11"/>
    <w:rsid w:val="006E76CE"/>
    <w:rsid w:val="006F2B13"/>
    <w:rsid w:val="006F59A6"/>
    <w:rsid w:val="00700CE4"/>
    <w:rsid w:val="007029BA"/>
    <w:rsid w:val="00704771"/>
    <w:rsid w:val="007117A4"/>
    <w:rsid w:val="007167C8"/>
    <w:rsid w:val="00720B8A"/>
    <w:rsid w:val="00723C27"/>
    <w:rsid w:val="00734BA3"/>
    <w:rsid w:val="00735898"/>
    <w:rsid w:val="00751507"/>
    <w:rsid w:val="00751AB6"/>
    <w:rsid w:val="00753AFF"/>
    <w:rsid w:val="00756FF3"/>
    <w:rsid w:val="00760957"/>
    <w:rsid w:val="007611C8"/>
    <w:rsid w:val="00764FDA"/>
    <w:rsid w:val="00773D74"/>
    <w:rsid w:val="0077513C"/>
    <w:rsid w:val="007761F9"/>
    <w:rsid w:val="00776253"/>
    <w:rsid w:val="00781373"/>
    <w:rsid w:val="007849CA"/>
    <w:rsid w:val="007873D1"/>
    <w:rsid w:val="007B0546"/>
    <w:rsid w:val="007B2964"/>
    <w:rsid w:val="007B444C"/>
    <w:rsid w:val="007B52B2"/>
    <w:rsid w:val="007C7B27"/>
    <w:rsid w:val="007D3B65"/>
    <w:rsid w:val="007D7249"/>
    <w:rsid w:val="007F19C9"/>
    <w:rsid w:val="007F58A2"/>
    <w:rsid w:val="0080585E"/>
    <w:rsid w:val="00811FDC"/>
    <w:rsid w:val="008171A8"/>
    <w:rsid w:val="00817F76"/>
    <w:rsid w:val="008229AD"/>
    <w:rsid w:val="00824136"/>
    <w:rsid w:val="008269B4"/>
    <w:rsid w:val="008364C0"/>
    <w:rsid w:val="0084212B"/>
    <w:rsid w:val="008526BD"/>
    <w:rsid w:val="008560CC"/>
    <w:rsid w:val="008574C6"/>
    <w:rsid w:val="00863A45"/>
    <w:rsid w:val="00864A74"/>
    <w:rsid w:val="00865EF1"/>
    <w:rsid w:val="00866771"/>
    <w:rsid w:val="00891787"/>
    <w:rsid w:val="008918D7"/>
    <w:rsid w:val="00892AFB"/>
    <w:rsid w:val="00893B67"/>
    <w:rsid w:val="008A5A2C"/>
    <w:rsid w:val="008A7B0B"/>
    <w:rsid w:val="008B1F4F"/>
    <w:rsid w:val="008B2F41"/>
    <w:rsid w:val="008B4F7C"/>
    <w:rsid w:val="008B54D0"/>
    <w:rsid w:val="008B591A"/>
    <w:rsid w:val="008B70F3"/>
    <w:rsid w:val="008C0D15"/>
    <w:rsid w:val="008C13A4"/>
    <w:rsid w:val="008C1B5A"/>
    <w:rsid w:val="008D217F"/>
    <w:rsid w:val="008D42EA"/>
    <w:rsid w:val="008D48CD"/>
    <w:rsid w:val="008D5B3D"/>
    <w:rsid w:val="008E45EF"/>
    <w:rsid w:val="008E5EBE"/>
    <w:rsid w:val="008F04F0"/>
    <w:rsid w:val="008F1AA8"/>
    <w:rsid w:val="008F2F67"/>
    <w:rsid w:val="008F6A66"/>
    <w:rsid w:val="008F79E7"/>
    <w:rsid w:val="0090124E"/>
    <w:rsid w:val="00905DAA"/>
    <w:rsid w:val="00917129"/>
    <w:rsid w:val="009228E5"/>
    <w:rsid w:val="00930F10"/>
    <w:rsid w:val="0094182B"/>
    <w:rsid w:val="009426D6"/>
    <w:rsid w:val="00942CED"/>
    <w:rsid w:val="0095614B"/>
    <w:rsid w:val="00964C1E"/>
    <w:rsid w:val="00965B1B"/>
    <w:rsid w:val="00966F22"/>
    <w:rsid w:val="009675FA"/>
    <w:rsid w:val="00967C81"/>
    <w:rsid w:val="0097048F"/>
    <w:rsid w:val="00973D4D"/>
    <w:rsid w:val="00982154"/>
    <w:rsid w:val="00982524"/>
    <w:rsid w:val="009A3D5D"/>
    <w:rsid w:val="009A7A04"/>
    <w:rsid w:val="009B4224"/>
    <w:rsid w:val="009B746F"/>
    <w:rsid w:val="009D7357"/>
    <w:rsid w:val="009D7702"/>
    <w:rsid w:val="009E2E98"/>
    <w:rsid w:val="00A11BEB"/>
    <w:rsid w:val="00A14163"/>
    <w:rsid w:val="00A143E8"/>
    <w:rsid w:val="00A14E7C"/>
    <w:rsid w:val="00A4515B"/>
    <w:rsid w:val="00A4709E"/>
    <w:rsid w:val="00A47748"/>
    <w:rsid w:val="00A520AD"/>
    <w:rsid w:val="00A561D1"/>
    <w:rsid w:val="00A66D27"/>
    <w:rsid w:val="00A73380"/>
    <w:rsid w:val="00A7540A"/>
    <w:rsid w:val="00A76761"/>
    <w:rsid w:val="00A82DAC"/>
    <w:rsid w:val="00A872B3"/>
    <w:rsid w:val="00A9153D"/>
    <w:rsid w:val="00A94A54"/>
    <w:rsid w:val="00A94E79"/>
    <w:rsid w:val="00AB0565"/>
    <w:rsid w:val="00AB340B"/>
    <w:rsid w:val="00AB3E33"/>
    <w:rsid w:val="00AC3B38"/>
    <w:rsid w:val="00AD4B11"/>
    <w:rsid w:val="00AE683F"/>
    <w:rsid w:val="00B054BC"/>
    <w:rsid w:val="00B07712"/>
    <w:rsid w:val="00B16507"/>
    <w:rsid w:val="00B16676"/>
    <w:rsid w:val="00B211F4"/>
    <w:rsid w:val="00B21A9A"/>
    <w:rsid w:val="00B22B14"/>
    <w:rsid w:val="00B23685"/>
    <w:rsid w:val="00B25CD8"/>
    <w:rsid w:val="00B31924"/>
    <w:rsid w:val="00B365B7"/>
    <w:rsid w:val="00B37353"/>
    <w:rsid w:val="00B376AA"/>
    <w:rsid w:val="00B50264"/>
    <w:rsid w:val="00B76370"/>
    <w:rsid w:val="00B809D1"/>
    <w:rsid w:val="00B820C2"/>
    <w:rsid w:val="00B84294"/>
    <w:rsid w:val="00B87B92"/>
    <w:rsid w:val="00B91954"/>
    <w:rsid w:val="00B93CA1"/>
    <w:rsid w:val="00B94369"/>
    <w:rsid w:val="00B977F7"/>
    <w:rsid w:val="00BB24FA"/>
    <w:rsid w:val="00BB4465"/>
    <w:rsid w:val="00BB50A0"/>
    <w:rsid w:val="00BC0045"/>
    <w:rsid w:val="00BE216C"/>
    <w:rsid w:val="00BF2C71"/>
    <w:rsid w:val="00BF7BDE"/>
    <w:rsid w:val="00C15E8E"/>
    <w:rsid w:val="00C17E30"/>
    <w:rsid w:val="00C21B41"/>
    <w:rsid w:val="00C22FF9"/>
    <w:rsid w:val="00C23396"/>
    <w:rsid w:val="00C24C94"/>
    <w:rsid w:val="00C50734"/>
    <w:rsid w:val="00C54E19"/>
    <w:rsid w:val="00C55290"/>
    <w:rsid w:val="00C574B1"/>
    <w:rsid w:val="00C62783"/>
    <w:rsid w:val="00C74A02"/>
    <w:rsid w:val="00C767E1"/>
    <w:rsid w:val="00C77DD0"/>
    <w:rsid w:val="00C83130"/>
    <w:rsid w:val="00C858B3"/>
    <w:rsid w:val="00C87DFE"/>
    <w:rsid w:val="00C91E84"/>
    <w:rsid w:val="00C93143"/>
    <w:rsid w:val="00C93499"/>
    <w:rsid w:val="00C93B24"/>
    <w:rsid w:val="00C940B9"/>
    <w:rsid w:val="00C94444"/>
    <w:rsid w:val="00CA722B"/>
    <w:rsid w:val="00CB3392"/>
    <w:rsid w:val="00CB44A0"/>
    <w:rsid w:val="00CC1AA5"/>
    <w:rsid w:val="00CD5080"/>
    <w:rsid w:val="00CD5FEA"/>
    <w:rsid w:val="00CD6C03"/>
    <w:rsid w:val="00CE3911"/>
    <w:rsid w:val="00CE4442"/>
    <w:rsid w:val="00CE6E30"/>
    <w:rsid w:val="00CF62E6"/>
    <w:rsid w:val="00D10468"/>
    <w:rsid w:val="00D1169B"/>
    <w:rsid w:val="00D240CB"/>
    <w:rsid w:val="00D24A81"/>
    <w:rsid w:val="00D32632"/>
    <w:rsid w:val="00D33096"/>
    <w:rsid w:val="00D41CDD"/>
    <w:rsid w:val="00D609F0"/>
    <w:rsid w:val="00D62D1C"/>
    <w:rsid w:val="00D630EC"/>
    <w:rsid w:val="00D74660"/>
    <w:rsid w:val="00D76DE9"/>
    <w:rsid w:val="00D92272"/>
    <w:rsid w:val="00D9653B"/>
    <w:rsid w:val="00DA1F68"/>
    <w:rsid w:val="00DA563F"/>
    <w:rsid w:val="00DB4797"/>
    <w:rsid w:val="00DB742D"/>
    <w:rsid w:val="00DC1FE0"/>
    <w:rsid w:val="00DD3FA0"/>
    <w:rsid w:val="00DE04E3"/>
    <w:rsid w:val="00DE569D"/>
    <w:rsid w:val="00DF7537"/>
    <w:rsid w:val="00DF7D06"/>
    <w:rsid w:val="00E05E59"/>
    <w:rsid w:val="00E1036E"/>
    <w:rsid w:val="00E215DA"/>
    <w:rsid w:val="00E22432"/>
    <w:rsid w:val="00E23C6D"/>
    <w:rsid w:val="00E31507"/>
    <w:rsid w:val="00E34F33"/>
    <w:rsid w:val="00E41854"/>
    <w:rsid w:val="00E419C6"/>
    <w:rsid w:val="00E41ADC"/>
    <w:rsid w:val="00E41B94"/>
    <w:rsid w:val="00E434AF"/>
    <w:rsid w:val="00E4779E"/>
    <w:rsid w:val="00E51821"/>
    <w:rsid w:val="00E5320B"/>
    <w:rsid w:val="00E5563D"/>
    <w:rsid w:val="00E55A1A"/>
    <w:rsid w:val="00E6088E"/>
    <w:rsid w:val="00E60D3D"/>
    <w:rsid w:val="00E613FB"/>
    <w:rsid w:val="00E64997"/>
    <w:rsid w:val="00E670AD"/>
    <w:rsid w:val="00E770F2"/>
    <w:rsid w:val="00E86421"/>
    <w:rsid w:val="00E90128"/>
    <w:rsid w:val="00E91100"/>
    <w:rsid w:val="00EA336C"/>
    <w:rsid w:val="00EA391F"/>
    <w:rsid w:val="00EA49EC"/>
    <w:rsid w:val="00EA7C47"/>
    <w:rsid w:val="00EB2082"/>
    <w:rsid w:val="00EB27E9"/>
    <w:rsid w:val="00EB3AE0"/>
    <w:rsid w:val="00EB5CCD"/>
    <w:rsid w:val="00EC6983"/>
    <w:rsid w:val="00ED04C6"/>
    <w:rsid w:val="00ED0A5B"/>
    <w:rsid w:val="00ED47C6"/>
    <w:rsid w:val="00ED53F9"/>
    <w:rsid w:val="00EE130C"/>
    <w:rsid w:val="00EE2970"/>
    <w:rsid w:val="00EE5AB9"/>
    <w:rsid w:val="00EE606D"/>
    <w:rsid w:val="00EF1F9D"/>
    <w:rsid w:val="00F02157"/>
    <w:rsid w:val="00F04573"/>
    <w:rsid w:val="00F07D82"/>
    <w:rsid w:val="00F16759"/>
    <w:rsid w:val="00F17DF9"/>
    <w:rsid w:val="00F23C45"/>
    <w:rsid w:val="00F3022C"/>
    <w:rsid w:val="00F32D4B"/>
    <w:rsid w:val="00F37386"/>
    <w:rsid w:val="00F41B22"/>
    <w:rsid w:val="00F428C2"/>
    <w:rsid w:val="00F436D0"/>
    <w:rsid w:val="00F668A0"/>
    <w:rsid w:val="00F733FA"/>
    <w:rsid w:val="00F80AA8"/>
    <w:rsid w:val="00F813CB"/>
    <w:rsid w:val="00F843F6"/>
    <w:rsid w:val="00F94539"/>
    <w:rsid w:val="00F96E37"/>
    <w:rsid w:val="00FA19E7"/>
    <w:rsid w:val="00FA5A34"/>
    <w:rsid w:val="00FB263B"/>
    <w:rsid w:val="00FB35A5"/>
    <w:rsid w:val="00FC18A6"/>
    <w:rsid w:val="00FC1EAD"/>
    <w:rsid w:val="00FC3AEE"/>
    <w:rsid w:val="00FE3C05"/>
    <w:rsid w:val="00FF03A2"/>
    <w:rsid w:val="00FF1B97"/>
    <w:rsid w:val="00FF4B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395"/>
  </w:style>
  <w:style w:type="paragraph" w:styleId="Ttulo1">
    <w:name w:val="heading 1"/>
    <w:basedOn w:val="Normal"/>
    <w:link w:val="Ttulo1Char"/>
    <w:uiPriority w:val="9"/>
    <w:qFormat/>
    <w:rsid w:val="00E613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9012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74C6"/>
    <w:pPr>
      <w:ind w:left="720"/>
      <w:contextualSpacing/>
    </w:pPr>
  </w:style>
  <w:style w:type="paragraph" w:styleId="Textodenotaderodap">
    <w:name w:val="footnote text"/>
    <w:basedOn w:val="Normal"/>
    <w:link w:val="TextodenotaderodapChar"/>
    <w:uiPriority w:val="99"/>
    <w:semiHidden/>
    <w:unhideWhenUsed/>
    <w:rsid w:val="004D5F6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D5F6F"/>
    <w:rPr>
      <w:sz w:val="20"/>
      <w:szCs w:val="20"/>
    </w:rPr>
  </w:style>
  <w:style w:type="character" w:styleId="Refdenotaderodap">
    <w:name w:val="footnote reference"/>
    <w:basedOn w:val="Fontepargpadro"/>
    <w:uiPriority w:val="99"/>
    <w:semiHidden/>
    <w:unhideWhenUsed/>
    <w:rsid w:val="004D5F6F"/>
    <w:rPr>
      <w:vertAlign w:val="superscript"/>
    </w:rPr>
  </w:style>
  <w:style w:type="character" w:styleId="Hyperlink">
    <w:name w:val="Hyperlink"/>
    <w:basedOn w:val="Fontepargpadro"/>
    <w:uiPriority w:val="99"/>
    <w:unhideWhenUsed/>
    <w:rsid w:val="00321616"/>
    <w:rPr>
      <w:color w:val="0000FF" w:themeColor="hyperlink"/>
      <w:u w:val="single"/>
    </w:rPr>
  </w:style>
  <w:style w:type="paragraph" w:styleId="Cabealho">
    <w:name w:val="header"/>
    <w:basedOn w:val="Normal"/>
    <w:link w:val="CabealhoChar"/>
    <w:uiPriority w:val="99"/>
    <w:unhideWhenUsed/>
    <w:rsid w:val="002F18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8D5"/>
  </w:style>
  <w:style w:type="paragraph" w:styleId="Rodap">
    <w:name w:val="footer"/>
    <w:basedOn w:val="Normal"/>
    <w:link w:val="RodapChar"/>
    <w:uiPriority w:val="99"/>
    <w:unhideWhenUsed/>
    <w:rsid w:val="002F18D5"/>
    <w:pPr>
      <w:tabs>
        <w:tab w:val="center" w:pos="4252"/>
        <w:tab w:val="right" w:pos="8504"/>
      </w:tabs>
      <w:spacing w:after="0" w:line="240" w:lineRule="auto"/>
    </w:pPr>
  </w:style>
  <w:style w:type="character" w:customStyle="1" w:styleId="RodapChar">
    <w:name w:val="Rodapé Char"/>
    <w:basedOn w:val="Fontepargpadro"/>
    <w:link w:val="Rodap"/>
    <w:uiPriority w:val="99"/>
    <w:rsid w:val="002F18D5"/>
  </w:style>
  <w:style w:type="paragraph" w:styleId="Textodebalo">
    <w:name w:val="Balloon Text"/>
    <w:basedOn w:val="Normal"/>
    <w:link w:val="TextodebaloChar"/>
    <w:uiPriority w:val="99"/>
    <w:semiHidden/>
    <w:unhideWhenUsed/>
    <w:rsid w:val="00753A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3AFF"/>
    <w:rPr>
      <w:rFonts w:ascii="Tahoma" w:hAnsi="Tahoma" w:cs="Tahoma"/>
      <w:sz w:val="16"/>
      <w:szCs w:val="16"/>
    </w:rPr>
  </w:style>
  <w:style w:type="paragraph" w:styleId="Textodecomentrio">
    <w:name w:val="annotation text"/>
    <w:basedOn w:val="Normal"/>
    <w:uiPriority w:val="99"/>
    <w:semiHidden/>
    <w:unhideWhenUsed/>
    <w:rsid w:val="00E338F3"/>
    <w:pPr>
      <w:spacing w:line="240" w:lineRule="auto"/>
    </w:pPr>
    <w:rPr>
      <w:sz w:val="20"/>
      <w:szCs w:val="20"/>
    </w:rPr>
  </w:style>
  <w:style w:type="character" w:customStyle="1" w:styleId="Ttulo1Char">
    <w:name w:val="Título 1 Char"/>
    <w:basedOn w:val="Fontepargpadro"/>
    <w:link w:val="Ttulo1"/>
    <w:uiPriority w:val="9"/>
    <w:rsid w:val="00E613FB"/>
    <w:rPr>
      <w:rFonts w:ascii="Times New Roman" w:eastAsia="Times New Roman" w:hAnsi="Times New Roman" w:cs="Times New Roman"/>
      <w:b/>
      <w:bCs/>
      <w:kern w:val="36"/>
      <w:sz w:val="48"/>
      <w:szCs w:val="48"/>
      <w:lang w:eastAsia="pt-BR"/>
    </w:rPr>
  </w:style>
  <w:style w:type="paragraph" w:styleId="CabealhodoSumrio">
    <w:name w:val="TOC Heading"/>
    <w:basedOn w:val="Ttulo1"/>
    <w:next w:val="Normal"/>
    <w:uiPriority w:val="39"/>
    <w:unhideWhenUsed/>
    <w:qFormat/>
    <w:rsid w:val="0090124E"/>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Sumrio1">
    <w:name w:val="toc 1"/>
    <w:basedOn w:val="Normal"/>
    <w:next w:val="Normal"/>
    <w:autoRedefine/>
    <w:uiPriority w:val="39"/>
    <w:unhideWhenUsed/>
    <w:rsid w:val="0090124E"/>
    <w:pPr>
      <w:spacing w:after="100"/>
    </w:pPr>
  </w:style>
  <w:style w:type="character" w:customStyle="1" w:styleId="Ttulo2Char">
    <w:name w:val="Título 2 Char"/>
    <w:basedOn w:val="Fontepargpadro"/>
    <w:link w:val="Ttulo2"/>
    <w:uiPriority w:val="9"/>
    <w:semiHidden/>
    <w:rsid w:val="0090124E"/>
    <w:rPr>
      <w:rFonts w:asciiTheme="majorHAnsi" w:eastAsiaTheme="majorEastAsia" w:hAnsiTheme="majorHAnsi" w:cstheme="majorBidi"/>
      <w:b/>
      <w:bCs/>
      <w:color w:val="4F81BD" w:themeColor="accent1"/>
      <w:sz w:val="26"/>
      <w:szCs w:val="26"/>
    </w:rPr>
  </w:style>
  <w:style w:type="paragraph" w:styleId="Sumrio2">
    <w:name w:val="toc 2"/>
    <w:basedOn w:val="Normal"/>
    <w:next w:val="Normal"/>
    <w:autoRedefine/>
    <w:uiPriority w:val="39"/>
    <w:unhideWhenUsed/>
    <w:rsid w:val="0090124E"/>
    <w:pPr>
      <w:spacing w:after="100"/>
      <w:ind w:left="220"/>
    </w:pPr>
  </w:style>
  <w:style w:type="paragraph" w:styleId="NormalWeb">
    <w:name w:val="Normal (Web)"/>
    <w:basedOn w:val="Normal"/>
    <w:uiPriority w:val="99"/>
    <w:semiHidden/>
    <w:unhideWhenUsed/>
    <w:rsid w:val="00892AF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92A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2848.htm" TargetMode="External"/><Relationship Id="rId13" Type="http://schemas.openxmlformats.org/officeDocument/2006/relationships/hyperlink" Target="http://www.stf.jus.br/portal/glossario/verVerbete.asp?letra=P&amp;id=4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uropretodooeste.com/2013/noticias-det.php?cod=604" TargetMode="Externa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bertorollo.com.br/artigos/a-verdadeira-forca-do-proc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on.rj.gov.br/index.php/legislacao/detalhar/79" TargetMode="External"/><Relationship Id="rId4" Type="http://schemas.openxmlformats.org/officeDocument/2006/relationships/settings" Target="settings.xml"/><Relationship Id="rId9" Type="http://schemas.openxmlformats.org/officeDocument/2006/relationships/hyperlink" Target="http://conexaoto.com.br/2011/08/04/cdl-palmas-e-banco-central-fecham-parceria-contra-a-falta-de-troco-no-comercio"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92122-F52D-4B85-99FE-B6FB843D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21</Pages>
  <Words>6566</Words>
  <Characters>35461</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Aluno</cp:lastModifiedBy>
  <cp:revision>430</cp:revision>
  <cp:lastPrinted>2014-10-20T19:43:00Z</cp:lastPrinted>
  <dcterms:created xsi:type="dcterms:W3CDTF">2014-08-25T22:39:00Z</dcterms:created>
  <dcterms:modified xsi:type="dcterms:W3CDTF">2014-10-31T00:04:00Z</dcterms:modified>
</cp:coreProperties>
</file>