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89A4C" w14:textId="77777777" w:rsidR="005A25FE" w:rsidRPr="002209C2" w:rsidRDefault="005A25FE" w:rsidP="00377013">
      <w:pPr>
        <w:pStyle w:val="Corpodetexto"/>
        <w:spacing w:line="360" w:lineRule="auto"/>
        <w:jc w:val="both"/>
        <w:rPr>
          <w:b/>
          <w:bCs/>
        </w:rPr>
      </w:pPr>
      <w:bookmarkStart w:id="0" w:name="_Hlk87338822"/>
      <w:r w:rsidRPr="002209C2">
        <w:rPr>
          <w:b/>
          <w:bCs/>
        </w:rPr>
        <w:t>CESED - CENTRO DE ENSINO SUPERIOR E DESENVOLVIMENTO</w:t>
      </w:r>
    </w:p>
    <w:p w14:paraId="4E74275B" w14:textId="77777777" w:rsidR="005A25FE" w:rsidRPr="002209C2" w:rsidRDefault="005A25FE" w:rsidP="00377013">
      <w:pPr>
        <w:pStyle w:val="Corpodetexto"/>
        <w:spacing w:line="360" w:lineRule="auto"/>
        <w:jc w:val="both"/>
        <w:rPr>
          <w:b/>
          <w:bCs/>
        </w:rPr>
      </w:pPr>
      <w:r w:rsidRPr="002209C2">
        <w:rPr>
          <w:b/>
          <w:bCs/>
        </w:rPr>
        <w:t>UNIFACISA – CENTRO UNIVERSITÁRIO</w:t>
      </w:r>
    </w:p>
    <w:p w14:paraId="5916B9E1" w14:textId="77777777" w:rsidR="005A25FE" w:rsidRPr="002209C2" w:rsidRDefault="005A25FE" w:rsidP="00377013">
      <w:pPr>
        <w:pStyle w:val="Corpodetexto"/>
        <w:spacing w:line="360" w:lineRule="auto"/>
        <w:jc w:val="both"/>
        <w:rPr>
          <w:b/>
          <w:bCs/>
        </w:rPr>
      </w:pPr>
      <w:r w:rsidRPr="002209C2">
        <w:rPr>
          <w:b/>
          <w:bCs/>
        </w:rPr>
        <w:t>CURSO DE BACHARELADO EM DIREITO</w:t>
      </w:r>
    </w:p>
    <w:p w14:paraId="57E5D530" w14:textId="77777777" w:rsidR="005A25FE" w:rsidRPr="002209C2" w:rsidRDefault="005A25FE" w:rsidP="00377013">
      <w:pPr>
        <w:pStyle w:val="Corpodetexto"/>
        <w:spacing w:line="360" w:lineRule="auto"/>
        <w:rPr>
          <w:b/>
          <w:bCs/>
        </w:rPr>
      </w:pPr>
    </w:p>
    <w:p w14:paraId="27307439" w14:textId="77777777" w:rsidR="005A25FE" w:rsidRPr="002209C2" w:rsidRDefault="005A25FE" w:rsidP="00377013">
      <w:pPr>
        <w:pStyle w:val="Corpodetexto"/>
        <w:spacing w:line="360" w:lineRule="auto"/>
        <w:rPr>
          <w:b/>
          <w:bCs/>
        </w:rPr>
      </w:pPr>
    </w:p>
    <w:p w14:paraId="24DAA66F" w14:textId="77777777" w:rsidR="00984550" w:rsidRPr="002209C2" w:rsidRDefault="00984550" w:rsidP="00377013">
      <w:pPr>
        <w:pStyle w:val="SemEspaamento"/>
        <w:spacing w:line="360" w:lineRule="auto"/>
        <w:rPr>
          <w:rFonts w:ascii="Times New Roman" w:eastAsia="Times New Roman" w:hAnsi="Times New Roman" w:cs="Times New Roman"/>
          <w:b/>
          <w:bCs/>
          <w:sz w:val="24"/>
          <w:szCs w:val="24"/>
        </w:rPr>
      </w:pPr>
      <w:r w:rsidRPr="002209C2">
        <w:rPr>
          <w:rFonts w:ascii="Times New Roman" w:eastAsia="Times New Roman" w:hAnsi="Times New Roman" w:cs="Times New Roman"/>
          <w:b/>
          <w:bCs/>
          <w:sz w:val="24"/>
          <w:szCs w:val="24"/>
        </w:rPr>
        <w:t>JOSÉ FAUSTINO SANTOS NETO</w:t>
      </w:r>
    </w:p>
    <w:p w14:paraId="2FEAD408" w14:textId="77777777" w:rsidR="005A25FE" w:rsidRPr="002209C2" w:rsidRDefault="005A25FE" w:rsidP="00377013">
      <w:pPr>
        <w:pStyle w:val="Corpodetexto"/>
        <w:spacing w:line="360" w:lineRule="auto"/>
        <w:jc w:val="center"/>
        <w:rPr>
          <w:b/>
        </w:rPr>
      </w:pPr>
    </w:p>
    <w:p w14:paraId="5ED5067B" w14:textId="77777777" w:rsidR="005A25FE" w:rsidRPr="002209C2" w:rsidRDefault="005A25FE" w:rsidP="00377013">
      <w:pPr>
        <w:pStyle w:val="Corpodetexto"/>
        <w:spacing w:line="360" w:lineRule="auto"/>
        <w:jc w:val="center"/>
        <w:rPr>
          <w:b/>
        </w:rPr>
      </w:pPr>
    </w:p>
    <w:p w14:paraId="2D6672C7" w14:textId="77777777" w:rsidR="005A25FE" w:rsidRPr="002209C2" w:rsidRDefault="005A25FE" w:rsidP="00377013">
      <w:pPr>
        <w:pStyle w:val="Corpodetexto"/>
        <w:spacing w:line="360" w:lineRule="auto"/>
        <w:jc w:val="center"/>
        <w:rPr>
          <w:b/>
        </w:rPr>
      </w:pPr>
    </w:p>
    <w:p w14:paraId="4E4E0AD1" w14:textId="77777777" w:rsidR="005A25FE" w:rsidRPr="002209C2" w:rsidRDefault="005A25FE" w:rsidP="00377013">
      <w:pPr>
        <w:pStyle w:val="Corpodetexto"/>
        <w:spacing w:line="360" w:lineRule="auto"/>
        <w:jc w:val="center"/>
        <w:rPr>
          <w:b/>
        </w:rPr>
      </w:pPr>
    </w:p>
    <w:p w14:paraId="2301DB8E" w14:textId="77777777" w:rsidR="005A25FE" w:rsidRPr="002209C2" w:rsidRDefault="005A25FE" w:rsidP="00377013">
      <w:pPr>
        <w:pStyle w:val="Corpodetexto"/>
        <w:spacing w:line="360" w:lineRule="auto"/>
        <w:jc w:val="center"/>
        <w:rPr>
          <w:b/>
        </w:rPr>
      </w:pPr>
    </w:p>
    <w:p w14:paraId="19509215" w14:textId="77777777" w:rsidR="005A25FE" w:rsidRPr="002209C2" w:rsidRDefault="005A25FE" w:rsidP="00377013">
      <w:pPr>
        <w:pStyle w:val="Corpodetexto"/>
        <w:spacing w:line="360" w:lineRule="auto"/>
        <w:jc w:val="center"/>
        <w:rPr>
          <w:b/>
        </w:rPr>
      </w:pPr>
    </w:p>
    <w:p w14:paraId="4300EBA6" w14:textId="77777777" w:rsidR="005A25FE" w:rsidRPr="002209C2" w:rsidRDefault="005A25FE" w:rsidP="00377013">
      <w:pPr>
        <w:pStyle w:val="Corpodetexto"/>
        <w:spacing w:line="360" w:lineRule="auto"/>
        <w:jc w:val="center"/>
        <w:rPr>
          <w:b/>
        </w:rPr>
      </w:pPr>
    </w:p>
    <w:p w14:paraId="155D05BD" w14:textId="77777777" w:rsidR="005A25FE" w:rsidRPr="002209C2" w:rsidRDefault="005A25FE" w:rsidP="00377013">
      <w:pPr>
        <w:pStyle w:val="Corpodetexto"/>
        <w:spacing w:line="360" w:lineRule="auto"/>
        <w:jc w:val="center"/>
        <w:rPr>
          <w:b/>
        </w:rPr>
      </w:pPr>
    </w:p>
    <w:p w14:paraId="2CB1F39C" w14:textId="77777777" w:rsidR="005A25FE" w:rsidRPr="002209C2" w:rsidRDefault="005A25FE" w:rsidP="00377013">
      <w:pPr>
        <w:pStyle w:val="Corpodetexto"/>
        <w:spacing w:line="360" w:lineRule="auto"/>
        <w:jc w:val="center"/>
        <w:rPr>
          <w:b/>
        </w:rPr>
      </w:pPr>
    </w:p>
    <w:p w14:paraId="41DB7A3E" w14:textId="77777777" w:rsidR="005A25FE" w:rsidRPr="002209C2" w:rsidRDefault="005A25FE" w:rsidP="00377013">
      <w:pPr>
        <w:pStyle w:val="Corpodetexto"/>
        <w:spacing w:line="360" w:lineRule="auto"/>
        <w:jc w:val="center"/>
        <w:rPr>
          <w:b/>
        </w:rPr>
      </w:pPr>
    </w:p>
    <w:p w14:paraId="0CB9BCD4" w14:textId="77777777" w:rsidR="009F1427" w:rsidRPr="002209C2" w:rsidRDefault="009F1427" w:rsidP="00377013">
      <w:pPr>
        <w:pStyle w:val="SemEspaamento"/>
        <w:spacing w:line="360" w:lineRule="auto"/>
        <w:jc w:val="center"/>
        <w:rPr>
          <w:rFonts w:ascii="Times New Roman" w:eastAsia="Times New Roman" w:hAnsi="Times New Roman" w:cs="Times New Roman"/>
          <w:b/>
          <w:bCs/>
          <w:sz w:val="24"/>
          <w:szCs w:val="24"/>
        </w:rPr>
      </w:pPr>
      <w:r w:rsidRPr="002209C2">
        <w:rPr>
          <w:rFonts w:ascii="Times New Roman" w:eastAsia="Times New Roman" w:hAnsi="Times New Roman" w:cs="Times New Roman"/>
          <w:b/>
          <w:bCs/>
          <w:sz w:val="24"/>
          <w:szCs w:val="24"/>
        </w:rPr>
        <w:t>PENSÃO POR MORTE E OS IMPACTOS NEGATIVOS DA EMENDA CONSTITUCIONAL nº103/2019 PARA OS DEPENDENTES</w:t>
      </w:r>
    </w:p>
    <w:p w14:paraId="00D9D457" w14:textId="77777777" w:rsidR="005A25FE" w:rsidRPr="002209C2" w:rsidRDefault="005A25FE" w:rsidP="00377013">
      <w:pPr>
        <w:pStyle w:val="Corpodetexto"/>
        <w:spacing w:line="360" w:lineRule="auto"/>
        <w:jc w:val="center"/>
        <w:rPr>
          <w:b/>
        </w:rPr>
      </w:pPr>
    </w:p>
    <w:p w14:paraId="3FB3B77E" w14:textId="77777777" w:rsidR="005A25FE" w:rsidRPr="002209C2" w:rsidRDefault="005A25FE" w:rsidP="00377013">
      <w:pPr>
        <w:pStyle w:val="Corpodetexto"/>
        <w:spacing w:line="360" w:lineRule="auto"/>
        <w:jc w:val="center"/>
        <w:rPr>
          <w:b/>
        </w:rPr>
      </w:pPr>
    </w:p>
    <w:p w14:paraId="6C9324DA" w14:textId="77777777" w:rsidR="005A25FE" w:rsidRPr="002209C2" w:rsidRDefault="005A25FE" w:rsidP="00377013">
      <w:pPr>
        <w:pStyle w:val="Corpodetexto"/>
        <w:spacing w:line="360" w:lineRule="auto"/>
        <w:jc w:val="center"/>
        <w:rPr>
          <w:b/>
        </w:rPr>
      </w:pPr>
    </w:p>
    <w:p w14:paraId="63F9C0D2" w14:textId="77777777" w:rsidR="005A25FE" w:rsidRPr="002209C2" w:rsidRDefault="005A25FE" w:rsidP="00377013">
      <w:pPr>
        <w:pStyle w:val="Corpodetexto"/>
        <w:spacing w:line="360" w:lineRule="auto"/>
        <w:jc w:val="center"/>
        <w:rPr>
          <w:b/>
        </w:rPr>
      </w:pPr>
    </w:p>
    <w:p w14:paraId="7F671B6A" w14:textId="77777777" w:rsidR="005A25FE" w:rsidRPr="002209C2" w:rsidRDefault="005A25FE" w:rsidP="00377013">
      <w:pPr>
        <w:pStyle w:val="Corpodetexto"/>
        <w:spacing w:line="360" w:lineRule="auto"/>
        <w:jc w:val="center"/>
        <w:rPr>
          <w:b/>
        </w:rPr>
      </w:pPr>
    </w:p>
    <w:p w14:paraId="3193BDA0" w14:textId="77777777" w:rsidR="005A25FE" w:rsidRPr="002209C2" w:rsidRDefault="005A25FE" w:rsidP="00377013">
      <w:pPr>
        <w:pStyle w:val="Corpodetexto"/>
        <w:spacing w:line="360" w:lineRule="auto"/>
        <w:jc w:val="center"/>
        <w:rPr>
          <w:b/>
        </w:rPr>
      </w:pPr>
    </w:p>
    <w:p w14:paraId="0BDE7061" w14:textId="77777777" w:rsidR="005A25FE" w:rsidRPr="002209C2" w:rsidRDefault="005A25FE" w:rsidP="00377013">
      <w:pPr>
        <w:pStyle w:val="Corpodetexto"/>
        <w:spacing w:line="360" w:lineRule="auto"/>
        <w:jc w:val="center"/>
        <w:rPr>
          <w:b/>
        </w:rPr>
      </w:pPr>
    </w:p>
    <w:p w14:paraId="6F89F720" w14:textId="77777777" w:rsidR="005A25FE" w:rsidRPr="002209C2" w:rsidRDefault="005A25FE" w:rsidP="00377013">
      <w:pPr>
        <w:pStyle w:val="Corpodetexto"/>
        <w:spacing w:line="360" w:lineRule="auto"/>
        <w:jc w:val="center"/>
        <w:rPr>
          <w:b/>
        </w:rPr>
      </w:pPr>
    </w:p>
    <w:p w14:paraId="1ADA882E" w14:textId="77777777" w:rsidR="005A25FE" w:rsidRPr="002209C2" w:rsidRDefault="005A25FE" w:rsidP="00377013">
      <w:pPr>
        <w:pStyle w:val="Corpodetexto"/>
        <w:spacing w:line="360" w:lineRule="auto"/>
        <w:jc w:val="center"/>
        <w:rPr>
          <w:b/>
        </w:rPr>
      </w:pPr>
    </w:p>
    <w:p w14:paraId="4CA7026F" w14:textId="77777777" w:rsidR="005A25FE" w:rsidRPr="002209C2" w:rsidRDefault="005A25FE" w:rsidP="00377013">
      <w:pPr>
        <w:pStyle w:val="Corpodetexto"/>
        <w:spacing w:line="360" w:lineRule="auto"/>
        <w:jc w:val="center"/>
        <w:rPr>
          <w:b/>
        </w:rPr>
      </w:pPr>
    </w:p>
    <w:p w14:paraId="3E153F3B" w14:textId="77777777" w:rsidR="005A25FE" w:rsidRPr="002209C2" w:rsidRDefault="005A25FE" w:rsidP="00377013">
      <w:pPr>
        <w:pStyle w:val="Corpodetexto"/>
        <w:spacing w:line="360" w:lineRule="auto"/>
        <w:jc w:val="center"/>
        <w:rPr>
          <w:b/>
        </w:rPr>
      </w:pPr>
    </w:p>
    <w:p w14:paraId="50278B48" w14:textId="77777777" w:rsidR="005A25FE" w:rsidRPr="002209C2" w:rsidRDefault="005A25FE" w:rsidP="00377013">
      <w:pPr>
        <w:pStyle w:val="Corpodetexto"/>
        <w:spacing w:line="360" w:lineRule="auto"/>
        <w:jc w:val="center"/>
        <w:rPr>
          <w:b/>
        </w:rPr>
      </w:pPr>
    </w:p>
    <w:p w14:paraId="181722A0" w14:textId="77777777" w:rsidR="005A25FE" w:rsidRPr="002209C2" w:rsidRDefault="005A25FE" w:rsidP="00377013">
      <w:pPr>
        <w:pStyle w:val="Corpodetexto"/>
        <w:spacing w:line="360" w:lineRule="auto"/>
        <w:jc w:val="center"/>
        <w:rPr>
          <w:b/>
        </w:rPr>
      </w:pPr>
    </w:p>
    <w:p w14:paraId="4A9802F4" w14:textId="77777777" w:rsidR="005A25FE" w:rsidRPr="002209C2" w:rsidRDefault="005A25FE" w:rsidP="00377013">
      <w:pPr>
        <w:pStyle w:val="Corpodetexto"/>
        <w:spacing w:line="360" w:lineRule="auto"/>
        <w:jc w:val="center"/>
        <w:rPr>
          <w:b/>
        </w:rPr>
      </w:pPr>
    </w:p>
    <w:p w14:paraId="44B638A3" w14:textId="77777777" w:rsidR="005A25FE" w:rsidRPr="002209C2" w:rsidRDefault="005A25FE" w:rsidP="00377013">
      <w:pPr>
        <w:spacing w:after="0" w:line="360" w:lineRule="auto"/>
        <w:jc w:val="center"/>
        <w:rPr>
          <w:rFonts w:ascii="Times New Roman" w:hAnsi="Times New Roman" w:cs="Times New Roman"/>
          <w:b/>
          <w:bCs/>
          <w:sz w:val="24"/>
          <w:szCs w:val="24"/>
        </w:rPr>
      </w:pPr>
      <w:r w:rsidRPr="002209C2">
        <w:rPr>
          <w:rFonts w:ascii="Times New Roman" w:hAnsi="Times New Roman" w:cs="Times New Roman"/>
          <w:b/>
          <w:bCs/>
          <w:sz w:val="24"/>
          <w:szCs w:val="24"/>
        </w:rPr>
        <w:t xml:space="preserve">CAMPINA GRANDE-PB </w:t>
      </w:r>
    </w:p>
    <w:p w14:paraId="1DA79192" w14:textId="39C9D9AB" w:rsidR="005A25FE" w:rsidRPr="002209C2" w:rsidRDefault="005A25FE" w:rsidP="00377013">
      <w:pPr>
        <w:spacing w:after="0" w:line="360" w:lineRule="auto"/>
        <w:jc w:val="center"/>
        <w:rPr>
          <w:rFonts w:ascii="Times New Roman" w:hAnsi="Times New Roman" w:cs="Times New Roman"/>
          <w:b/>
          <w:bCs/>
          <w:sz w:val="24"/>
          <w:szCs w:val="24"/>
        </w:rPr>
      </w:pPr>
      <w:r w:rsidRPr="002209C2">
        <w:rPr>
          <w:rFonts w:ascii="Times New Roman" w:hAnsi="Times New Roman" w:cs="Times New Roman"/>
          <w:b/>
          <w:bCs/>
          <w:sz w:val="24"/>
          <w:szCs w:val="24"/>
        </w:rPr>
        <w:t>202</w:t>
      </w:r>
      <w:r w:rsidR="001C3FC9" w:rsidRPr="002209C2">
        <w:rPr>
          <w:rFonts w:ascii="Times New Roman" w:hAnsi="Times New Roman" w:cs="Times New Roman"/>
          <w:b/>
          <w:bCs/>
          <w:sz w:val="24"/>
          <w:szCs w:val="24"/>
        </w:rPr>
        <w:t>2</w:t>
      </w:r>
    </w:p>
    <w:p w14:paraId="40884509" w14:textId="77777777" w:rsidR="005A25FE" w:rsidRPr="002209C2" w:rsidRDefault="005A25FE" w:rsidP="00377013">
      <w:pPr>
        <w:spacing w:after="0" w:line="360" w:lineRule="auto"/>
        <w:jc w:val="both"/>
        <w:rPr>
          <w:rFonts w:ascii="Times New Roman" w:hAnsi="Times New Roman" w:cs="Times New Roman"/>
          <w:sz w:val="24"/>
          <w:szCs w:val="24"/>
        </w:rPr>
        <w:sectPr w:rsidR="005A25FE" w:rsidRPr="002209C2" w:rsidSect="005A25FE">
          <w:pgSz w:w="11910" w:h="16840"/>
          <w:pgMar w:top="1701" w:right="1134" w:bottom="1134" w:left="1701" w:header="720" w:footer="720" w:gutter="0"/>
          <w:cols w:space="720"/>
          <w:docGrid w:linePitch="299"/>
        </w:sectPr>
      </w:pPr>
    </w:p>
    <w:p w14:paraId="2A1C7EAB" w14:textId="77777777" w:rsidR="00E83AF6" w:rsidRPr="002209C2" w:rsidRDefault="00E83AF6" w:rsidP="00377013">
      <w:pPr>
        <w:pStyle w:val="SemEspaamento"/>
        <w:spacing w:line="360" w:lineRule="auto"/>
        <w:jc w:val="center"/>
        <w:rPr>
          <w:rFonts w:ascii="Times New Roman" w:eastAsia="Times New Roman" w:hAnsi="Times New Roman" w:cs="Times New Roman"/>
          <w:sz w:val="24"/>
          <w:szCs w:val="24"/>
        </w:rPr>
      </w:pPr>
      <w:r w:rsidRPr="002209C2">
        <w:rPr>
          <w:rFonts w:ascii="Times New Roman" w:eastAsia="Times New Roman" w:hAnsi="Times New Roman" w:cs="Times New Roman"/>
          <w:sz w:val="24"/>
          <w:szCs w:val="24"/>
        </w:rPr>
        <w:lastRenderedPageBreak/>
        <w:t>JOSÉ FAUSTINO SANTOS NETO</w:t>
      </w:r>
    </w:p>
    <w:p w14:paraId="4D97E260" w14:textId="77777777" w:rsidR="005A25FE" w:rsidRPr="002209C2" w:rsidRDefault="005A25FE" w:rsidP="00377013">
      <w:pPr>
        <w:pStyle w:val="Corpodetexto"/>
        <w:spacing w:line="360" w:lineRule="auto"/>
        <w:jc w:val="center"/>
      </w:pPr>
    </w:p>
    <w:p w14:paraId="56D45CB5" w14:textId="77777777" w:rsidR="005A25FE" w:rsidRPr="002209C2" w:rsidRDefault="005A25FE" w:rsidP="00377013">
      <w:pPr>
        <w:pStyle w:val="Corpodetexto"/>
        <w:spacing w:line="360" w:lineRule="auto"/>
        <w:jc w:val="center"/>
      </w:pPr>
    </w:p>
    <w:p w14:paraId="2BF571CF" w14:textId="77777777" w:rsidR="005A25FE" w:rsidRPr="002209C2" w:rsidRDefault="005A25FE" w:rsidP="00377013">
      <w:pPr>
        <w:pStyle w:val="Corpodetexto"/>
        <w:spacing w:line="360" w:lineRule="auto"/>
        <w:jc w:val="center"/>
      </w:pPr>
    </w:p>
    <w:p w14:paraId="021BD4D1" w14:textId="77777777" w:rsidR="005A25FE" w:rsidRPr="002209C2" w:rsidRDefault="005A25FE" w:rsidP="00377013">
      <w:pPr>
        <w:pStyle w:val="Corpodetexto"/>
        <w:spacing w:line="360" w:lineRule="auto"/>
        <w:jc w:val="center"/>
      </w:pPr>
    </w:p>
    <w:p w14:paraId="00BFF566" w14:textId="77777777" w:rsidR="005A25FE" w:rsidRPr="002209C2" w:rsidRDefault="005A25FE" w:rsidP="00377013">
      <w:pPr>
        <w:pStyle w:val="Corpodetexto"/>
        <w:spacing w:line="360" w:lineRule="auto"/>
        <w:jc w:val="center"/>
      </w:pPr>
    </w:p>
    <w:p w14:paraId="5F36089F" w14:textId="77777777" w:rsidR="005A25FE" w:rsidRPr="002209C2" w:rsidRDefault="005A25FE" w:rsidP="00377013">
      <w:pPr>
        <w:pStyle w:val="Corpodetexto"/>
        <w:spacing w:line="360" w:lineRule="auto"/>
        <w:jc w:val="center"/>
      </w:pPr>
    </w:p>
    <w:p w14:paraId="4248AA0D" w14:textId="77777777" w:rsidR="00E9014B" w:rsidRPr="002209C2" w:rsidRDefault="00E9014B" w:rsidP="00377013">
      <w:pPr>
        <w:pStyle w:val="SemEspaamento"/>
        <w:spacing w:line="360" w:lineRule="auto"/>
        <w:jc w:val="center"/>
        <w:rPr>
          <w:rFonts w:ascii="Times New Roman" w:eastAsia="Times New Roman" w:hAnsi="Times New Roman" w:cs="Times New Roman"/>
          <w:sz w:val="24"/>
          <w:szCs w:val="24"/>
        </w:rPr>
      </w:pPr>
      <w:r w:rsidRPr="002209C2">
        <w:rPr>
          <w:rFonts w:ascii="Times New Roman" w:eastAsia="Times New Roman" w:hAnsi="Times New Roman" w:cs="Times New Roman"/>
          <w:sz w:val="24"/>
          <w:szCs w:val="24"/>
        </w:rPr>
        <w:t>PENSÃO POR MORTE E OS IMPACTOS NEGATIVOS DA EMENDA CONSTITUCIONAL nº103/2019 PARA OS DEPENDENTES</w:t>
      </w:r>
    </w:p>
    <w:p w14:paraId="08057B4E" w14:textId="77777777" w:rsidR="005A25FE" w:rsidRPr="002209C2" w:rsidRDefault="005A25FE" w:rsidP="00377013">
      <w:pPr>
        <w:pStyle w:val="Corpodetexto"/>
        <w:spacing w:line="360" w:lineRule="auto"/>
        <w:jc w:val="center"/>
      </w:pPr>
    </w:p>
    <w:p w14:paraId="55580CE4" w14:textId="77777777" w:rsidR="005A25FE" w:rsidRPr="002209C2" w:rsidRDefault="005A25FE" w:rsidP="00377013">
      <w:pPr>
        <w:pStyle w:val="Corpodetexto"/>
        <w:spacing w:line="360" w:lineRule="auto"/>
        <w:jc w:val="center"/>
      </w:pPr>
    </w:p>
    <w:p w14:paraId="2DF37174" w14:textId="77777777" w:rsidR="005A25FE" w:rsidRPr="002209C2" w:rsidRDefault="005A25FE" w:rsidP="00377013">
      <w:pPr>
        <w:pStyle w:val="Corpodetexto"/>
        <w:spacing w:line="360" w:lineRule="auto"/>
        <w:jc w:val="center"/>
      </w:pPr>
    </w:p>
    <w:p w14:paraId="6F5434D2" w14:textId="77777777" w:rsidR="005A25FE" w:rsidRPr="002209C2" w:rsidRDefault="005A25FE" w:rsidP="00377013">
      <w:pPr>
        <w:pStyle w:val="Corpodetexto"/>
        <w:spacing w:line="360" w:lineRule="auto"/>
        <w:jc w:val="center"/>
      </w:pPr>
    </w:p>
    <w:p w14:paraId="0C7B59A6" w14:textId="77777777" w:rsidR="005A25FE" w:rsidRPr="002209C2" w:rsidRDefault="005A25FE" w:rsidP="00377013">
      <w:pPr>
        <w:pStyle w:val="Corpodetexto"/>
        <w:spacing w:line="360" w:lineRule="auto"/>
        <w:jc w:val="center"/>
      </w:pPr>
    </w:p>
    <w:p w14:paraId="732AE46F" w14:textId="77777777" w:rsidR="005A25FE" w:rsidRPr="002209C2" w:rsidRDefault="005A25FE" w:rsidP="00377013">
      <w:pPr>
        <w:pStyle w:val="Corpodetexto"/>
        <w:spacing w:line="360" w:lineRule="auto"/>
        <w:jc w:val="center"/>
      </w:pPr>
    </w:p>
    <w:p w14:paraId="4F8A59D4" w14:textId="77777777" w:rsidR="005A25FE" w:rsidRPr="00874B2E" w:rsidRDefault="005A25FE" w:rsidP="00377013">
      <w:pPr>
        <w:pStyle w:val="Corpodetexto"/>
        <w:spacing w:line="360" w:lineRule="auto"/>
        <w:ind w:left="4536"/>
        <w:jc w:val="both"/>
      </w:pPr>
      <w:r w:rsidRPr="00874B2E">
        <w:t xml:space="preserve">Trabalho de Conclusão de Curso - Artigo Científico - apresentado </w:t>
      </w:r>
      <w:bookmarkStart w:id="1" w:name="_Hlk87705613"/>
      <w:r w:rsidRPr="00874B2E">
        <w:t>como pré-requisito para a obtenção do título de Bacharel em Direito pela UniFacisa – Centro Universitário.</w:t>
      </w:r>
      <w:bookmarkEnd w:id="1"/>
    </w:p>
    <w:p w14:paraId="350A2D7C" w14:textId="27DFCFA7" w:rsidR="008F04B7" w:rsidRPr="00874B2E" w:rsidRDefault="005A25FE" w:rsidP="00377013">
      <w:pPr>
        <w:pStyle w:val="SemEspaamento"/>
        <w:spacing w:line="360" w:lineRule="auto"/>
        <w:ind w:left="4536"/>
        <w:jc w:val="both"/>
        <w:rPr>
          <w:rFonts w:ascii="Times New Roman" w:eastAsia="Times New Roman" w:hAnsi="Times New Roman" w:cs="Times New Roman"/>
          <w:sz w:val="24"/>
          <w:szCs w:val="24"/>
        </w:rPr>
      </w:pPr>
      <w:r w:rsidRPr="00874B2E">
        <w:rPr>
          <w:rFonts w:ascii="Times New Roman" w:hAnsi="Times New Roman" w:cs="Times New Roman"/>
          <w:b/>
          <w:sz w:val="24"/>
          <w:szCs w:val="24"/>
        </w:rPr>
        <w:t>Área de Concentração</w:t>
      </w:r>
      <w:r w:rsidRPr="00874B2E">
        <w:rPr>
          <w:rFonts w:ascii="Times New Roman" w:hAnsi="Times New Roman" w:cs="Times New Roman"/>
          <w:sz w:val="24"/>
          <w:szCs w:val="24"/>
        </w:rPr>
        <w:t xml:space="preserve">: </w:t>
      </w:r>
      <w:r w:rsidR="008F04B7" w:rsidRPr="00874B2E">
        <w:rPr>
          <w:rFonts w:ascii="Times New Roman" w:eastAsia="Times New Roman" w:hAnsi="Times New Roman" w:cs="Times New Roman"/>
          <w:sz w:val="24"/>
          <w:szCs w:val="24"/>
        </w:rPr>
        <w:t>Direito Previdenciário, Direito Sucessório</w:t>
      </w:r>
      <w:r w:rsidR="001E339F" w:rsidRPr="00874B2E">
        <w:rPr>
          <w:rFonts w:ascii="Times New Roman" w:eastAsia="Times New Roman" w:hAnsi="Times New Roman" w:cs="Times New Roman"/>
          <w:sz w:val="24"/>
          <w:szCs w:val="24"/>
        </w:rPr>
        <w:t>, Direito Constitucional</w:t>
      </w:r>
      <w:r w:rsidR="008F04B7" w:rsidRPr="00874B2E">
        <w:rPr>
          <w:rFonts w:ascii="Times New Roman" w:eastAsia="Times New Roman" w:hAnsi="Times New Roman" w:cs="Times New Roman"/>
          <w:sz w:val="24"/>
          <w:szCs w:val="24"/>
        </w:rPr>
        <w:t>.</w:t>
      </w:r>
    </w:p>
    <w:p w14:paraId="196DDBC0" w14:textId="77AE5F3A" w:rsidR="005A25FE" w:rsidRPr="00874B2E" w:rsidRDefault="005A25FE" w:rsidP="00377013">
      <w:pPr>
        <w:pStyle w:val="Corpodetexto"/>
        <w:spacing w:line="360" w:lineRule="auto"/>
        <w:ind w:left="4536"/>
        <w:jc w:val="both"/>
      </w:pPr>
      <w:r w:rsidRPr="00874B2E">
        <w:rPr>
          <w:b/>
        </w:rPr>
        <w:t>Orientador</w:t>
      </w:r>
      <w:r w:rsidRPr="00874B2E">
        <w:t xml:space="preserve">: Prof.º da UniFacisa, </w:t>
      </w:r>
      <w:r w:rsidR="000B2C93" w:rsidRPr="00874B2E">
        <w:t>Raphael Alexander Rosa Romero</w:t>
      </w:r>
      <w:r w:rsidRPr="00874B2E">
        <w:t>, Esp. Orientador.</w:t>
      </w:r>
    </w:p>
    <w:p w14:paraId="26940694" w14:textId="77777777" w:rsidR="005A25FE" w:rsidRPr="002209C2" w:rsidRDefault="005A25FE" w:rsidP="00377013">
      <w:pPr>
        <w:pStyle w:val="Corpodetexto"/>
        <w:spacing w:line="360" w:lineRule="auto"/>
        <w:jc w:val="center"/>
      </w:pPr>
    </w:p>
    <w:p w14:paraId="17CD2D97" w14:textId="77777777" w:rsidR="005A25FE" w:rsidRPr="002209C2" w:rsidRDefault="005A25FE" w:rsidP="00377013">
      <w:pPr>
        <w:pStyle w:val="Corpodetexto"/>
        <w:spacing w:line="360" w:lineRule="auto"/>
        <w:jc w:val="center"/>
      </w:pPr>
    </w:p>
    <w:p w14:paraId="355ABAD2" w14:textId="77777777" w:rsidR="005A25FE" w:rsidRPr="002209C2" w:rsidRDefault="005A25FE" w:rsidP="00377013">
      <w:pPr>
        <w:pStyle w:val="Corpodetexto"/>
        <w:spacing w:line="360" w:lineRule="auto"/>
        <w:jc w:val="center"/>
        <w:rPr>
          <w:b/>
        </w:rPr>
      </w:pPr>
    </w:p>
    <w:p w14:paraId="74BDD045" w14:textId="77777777" w:rsidR="005A25FE" w:rsidRPr="002209C2" w:rsidRDefault="005A25FE" w:rsidP="00377013">
      <w:pPr>
        <w:pStyle w:val="Corpodetexto"/>
        <w:spacing w:line="360" w:lineRule="auto"/>
        <w:jc w:val="center"/>
        <w:rPr>
          <w:b/>
        </w:rPr>
      </w:pPr>
    </w:p>
    <w:p w14:paraId="63146AD5" w14:textId="77777777" w:rsidR="005A25FE" w:rsidRPr="002209C2" w:rsidRDefault="005A25FE" w:rsidP="00377013">
      <w:pPr>
        <w:pStyle w:val="Corpodetexto"/>
        <w:spacing w:line="360" w:lineRule="auto"/>
        <w:rPr>
          <w:b/>
        </w:rPr>
      </w:pPr>
    </w:p>
    <w:p w14:paraId="21535262" w14:textId="77777777" w:rsidR="005A25FE" w:rsidRPr="002209C2" w:rsidRDefault="005A25FE" w:rsidP="00377013">
      <w:pPr>
        <w:pStyle w:val="Corpodetexto"/>
        <w:spacing w:line="360" w:lineRule="auto"/>
        <w:jc w:val="center"/>
        <w:rPr>
          <w:b/>
        </w:rPr>
      </w:pPr>
    </w:p>
    <w:p w14:paraId="148C4DC0" w14:textId="77777777" w:rsidR="005A25FE" w:rsidRPr="002209C2" w:rsidRDefault="005A25FE" w:rsidP="00377013">
      <w:pPr>
        <w:pStyle w:val="Corpodetexto"/>
        <w:spacing w:line="360" w:lineRule="auto"/>
        <w:jc w:val="center"/>
        <w:rPr>
          <w:b/>
        </w:rPr>
      </w:pPr>
    </w:p>
    <w:p w14:paraId="75965565" w14:textId="77777777" w:rsidR="005A25FE" w:rsidRPr="002209C2" w:rsidRDefault="005A25FE" w:rsidP="00377013">
      <w:pPr>
        <w:pStyle w:val="Corpodetexto"/>
        <w:spacing w:line="360" w:lineRule="auto"/>
        <w:rPr>
          <w:b/>
        </w:rPr>
      </w:pPr>
    </w:p>
    <w:p w14:paraId="2356F4E9" w14:textId="77777777" w:rsidR="005A25FE" w:rsidRPr="002209C2" w:rsidRDefault="005A25FE" w:rsidP="00377013">
      <w:pPr>
        <w:spacing w:after="0" w:line="360" w:lineRule="auto"/>
        <w:jc w:val="center"/>
        <w:rPr>
          <w:rFonts w:ascii="Times New Roman" w:hAnsi="Times New Roman" w:cs="Times New Roman"/>
          <w:sz w:val="24"/>
          <w:szCs w:val="24"/>
        </w:rPr>
      </w:pPr>
      <w:r w:rsidRPr="002209C2">
        <w:rPr>
          <w:rFonts w:ascii="Times New Roman" w:hAnsi="Times New Roman" w:cs="Times New Roman"/>
          <w:sz w:val="24"/>
          <w:szCs w:val="24"/>
        </w:rPr>
        <w:t>Campina Grande - PB</w:t>
      </w:r>
    </w:p>
    <w:p w14:paraId="59FE53CD" w14:textId="7A65FF26" w:rsidR="005A25FE" w:rsidRPr="002209C2" w:rsidRDefault="005A25FE" w:rsidP="00377013">
      <w:pPr>
        <w:spacing w:after="0" w:line="360" w:lineRule="auto"/>
        <w:jc w:val="center"/>
        <w:rPr>
          <w:rFonts w:ascii="Times New Roman" w:hAnsi="Times New Roman" w:cs="Times New Roman"/>
          <w:sz w:val="24"/>
          <w:szCs w:val="24"/>
        </w:rPr>
      </w:pPr>
      <w:r w:rsidRPr="002209C2">
        <w:rPr>
          <w:rFonts w:ascii="Times New Roman" w:hAnsi="Times New Roman" w:cs="Times New Roman"/>
          <w:sz w:val="24"/>
          <w:szCs w:val="24"/>
        </w:rPr>
        <w:t>202</w:t>
      </w:r>
      <w:r w:rsidR="008F04B7" w:rsidRPr="002209C2">
        <w:rPr>
          <w:rFonts w:ascii="Times New Roman" w:hAnsi="Times New Roman" w:cs="Times New Roman"/>
          <w:sz w:val="24"/>
          <w:szCs w:val="24"/>
        </w:rPr>
        <w:t>2</w:t>
      </w:r>
    </w:p>
    <w:p w14:paraId="0CE1D26B" w14:textId="77777777" w:rsidR="005A25FE" w:rsidRPr="002209C2" w:rsidRDefault="005A25FE" w:rsidP="00377013">
      <w:pPr>
        <w:pStyle w:val="Normal1"/>
        <w:spacing w:line="360" w:lineRule="auto"/>
        <w:jc w:val="center"/>
        <w:rPr>
          <w:rFonts w:ascii="Times New Roman" w:eastAsia="Arial" w:hAnsi="Times New Roman" w:cs="Times New Roman"/>
        </w:rPr>
      </w:pPr>
    </w:p>
    <w:p w14:paraId="4E51F869" w14:textId="77777777" w:rsidR="005A25FE" w:rsidRPr="002209C2" w:rsidRDefault="005A25FE" w:rsidP="00377013">
      <w:pPr>
        <w:pStyle w:val="Normal1"/>
        <w:spacing w:line="360" w:lineRule="auto"/>
        <w:jc w:val="center"/>
        <w:rPr>
          <w:rFonts w:ascii="Times New Roman" w:eastAsia="Arial" w:hAnsi="Times New Roman" w:cs="Times New Roman"/>
        </w:rPr>
      </w:pPr>
    </w:p>
    <w:p w14:paraId="39B3AE0F" w14:textId="77777777" w:rsidR="005A25FE" w:rsidRPr="002209C2" w:rsidRDefault="005A25FE" w:rsidP="00377013">
      <w:pPr>
        <w:pStyle w:val="Normal1"/>
        <w:spacing w:line="360" w:lineRule="auto"/>
        <w:jc w:val="center"/>
        <w:rPr>
          <w:rFonts w:ascii="Times New Roman" w:eastAsia="Arial" w:hAnsi="Times New Roman" w:cs="Times New Roman"/>
        </w:rPr>
      </w:pPr>
    </w:p>
    <w:p w14:paraId="3D294E17" w14:textId="77777777" w:rsidR="005A25FE" w:rsidRPr="002209C2" w:rsidRDefault="005A25FE" w:rsidP="00377013">
      <w:pPr>
        <w:pStyle w:val="Normal1"/>
        <w:spacing w:line="360" w:lineRule="auto"/>
        <w:jc w:val="center"/>
        <w:rPr>
          <w:rFonts w:ascii="Times New Roman" w:eastAsia="Arial" w:hAnsi="Times New Roman" w:cs="Times New Roman"/>
        </w:rPr>
      </w:pPr>
    </w:p>
    <w:p w14:paraId="74A59D9F" w14:textId="77777777" w:rsidR="005A25FE" w:rsidRPr="002209C2" w:rsidRDefault="005A25FE" w:rsidP="00377013">
      <w:pPr>
        <w:pStyle w:val="Normal1"/>
        <w:spacing w:line="360" w:lineRule="auto"/>
        <w:jc w:val="center"/>
        <w:rPr>
          <w:rFonts w:ascii="Times New Roman" w:eastAsia="Arial" w:hAnsi="Times New Roman" w:cs="Times New Roman"/>
        </w:rPr>
      </w:pPr>
    </w:p>
    <w:p w14:paraId="109CD1BA" w14:textId="77777777" w:rsidR="005A25FE" w:rsidRPr="002209C2" w:rsidRDefault="005A25FE" w:rsidP="00377013">
      <w:pPr>
        <w:pStyle w:val="Normal1"/>
        <w:spacing w:line="360" w:lineRule="auto"/>
        <w:jc w:val="center"/>
        <w:rPr>
          <w:rFonts w:ascii="Times New Roman" w:eastAsia="Arial" w:hAnsi="Times New Roman" w:cs="Times New Roman"/>
        </w:rPr>
      </w:pPr>
    </w:p>
    <w:p w14:paraId="6B2694E0" w14:textId="77777777" w:rsidR="005A25FE" w:rsidRPr="002209C2" w:rsidRDefault="005A25FE" w:rsidP="00377013">
      <w:pPr>
        <w:pStyle w:val="Normal1"/>
        <w:spacing w:line="360" w:lineRule="auto"/>
        <w:jc w:val="center"/>
        <w:rPr>
          <w:rFonts w:ascii="Times New Roman" w:eastAsia="Arial" w:hAnsi="Times New Roman" w:cs="Times New Roman"/>
        </w:rPr>
      </w:pPr>
    </w:p>
    <w:p w14:paraId="422A3A14" w14:textId="77777777" w:rsidR="005A25FE" w:rsidRPr="002209C2" w:rsidRDefault="005A25FE" w:rsidP="00377013">
      <w:pPr>
        <w:pStyle w:val="Normal1"/>
        <w:spacing w:line="360" w:lineRule="auto"/>
        <w:jc w:val="center"/>
        <w:rPr>
          <w:rFonts w:ascii="Times New Roman" w:eastAsia="Arial" w:hAnsi="Times New Roman" w:cs="Times New Roman"/>
        </w:rPr>
      </w:pPr>
    </w:p>
    <w:p w14:paraId="6902EFE6" w14:textId="77777777" w:rsidR="005A25FE" w:rsidRPr="002209C2" w:rsidRDefault="005A25FE" w:rsidP="00377013">
      <w:pPr>
        <w:pStyle w:val="Normal1"/>
        <w:spacing w:line="360" w:lineRule="auto"/>
        <w:jc w:val="center"/>
        <w:rPr>
          <w:rFonts w:ascii="Times New Roman" w:eastAsia="Arial" w:hAnsi="Times New Roman" w:cs="Times New Roman"/>
        </w:rPr>
      </w:pPr>
    </w:p>
    <w:p w14:paraId="30BA3434" w14:textId="77777777" w:rsidR="005A25FE" w:rsidRPr="002209C2" w:rsidRDefault="005A25FE" w:rsidP="00377013">
      <w:pPr>
        <w:pStyle w:val="Normal1"/>
        <w:spacing w:line="360" w:lineRule="auto"/>
        <w:jc w:val="center"/>
        <w:rPr>
          <w:rFonts w:ascii="Times New Roman" w:eastAsia="Arial" w:hAnsi="Times New Roman" w:cs="Times New Roman"/>
        </w:rPr>
      </w:pPr>
    </w:p>
    <w:p w14:paraId="72718D13" w14:textId="77777777" w:rsidR="005A25FE" w:rsidRPr="002209C2" w:rsidRDefault="005A25FE" w:rsidP="00377013">
      <w:pPr>
        <w:pStyle w:val="Normal1"/>
        <w:spacing w:line="360" w:lineRule="auto"/>
        <w:jc w:val="center"/>
        <w:rPr>
          <w:rFonts w:ascii="Times New Roman" w:eastAsia="Arial" w:hAnsi="Times New Roman" w:cs="Times New Roman"/>
        </w:rPr>
      </w:pPr>
    </w:p>
    <w:p w14:paraId="5E05C2DF" w14:textId="77777777" w:rsidR="005A25FE" w:rsidRPr="002209C2" w:rsidRDefault="005A25FE" w:rsidP="00377013">
      <w:pPr>
        <w:pStyle w:val="Normal1"/>
        <w:spacing w:line="360" w:lineRule="auto"/>
        <w:rPr>
          <w:rFonts w:ascii="Times New Roman" w:eastAsia="Arial" w:hAnsi="Times New Roman" w:cs="Times New Roman"/>
        </w:rPr>
      </w:pPr>
    </w:p>
    <w:p w14:paraId="1E11CA2B" w14:textId="77777777" w:rsidR="005A25FE" w:rsidRPr="002209C2" w:rsidRDefault="005A25FE" w:rsidP="00377013">
      <w:pPr>
        <w:pStyle w:val="Normal1"/>
        <w:spacing w:line="360" w:lineRule="auto"/>
        <w:jc w:val="center"/>
        <w:rPr>
          <w:rFonts w:ascii="Times New Roman" w:eastAsia="Arial" w:hAnsi="Times New Roman" w:cs="Times New Roman"/>
        </w:rPr>
      </w:pPr>
    </w:p>
    <w:p w14:paraId="2B858F57" w14:textId="77777777" w:rsidR="005A25FE" w:rsidRPr="002209C2" w:rsidRDefault="005A25FE" w:rsidP="00377013">
      <w:pPr>
        <w:pStyle w:val="Normal1"/>
        <w:spacing w:line="360" w:lineRule="auto"/>
        <w:jc w:val="center"/>
        <w:rPr>
          <w:rFonts w:ascii="Times New Roman" w:eastAsia="Arial" w:hAnsi="Times New Roman" w:cs="Times New Roman"/>
        </w:rPr>
      </w:pPr>
    </w:p>
    <w:p w14:paraId="3DD8CD87" w14:textId="77777777" w:rsidR="005A25FE" w:rsidRPr="002209C2" w:rsidRDefault="005A25FE" w:rsidP="00377013">
      <w:pPr>
        <w:pStyle w:val="Normal1"/>
        <w:spacing w:line="360" w:lineRule="auto"/>
        <w:jc w:val="center"/>
        <w:rPr>
          <w:rFonts w:ascii="Times New Roman" w:eastAsia="Arial" w:hAnsi="Times New Roman" w:cs="Times New Roman"/>
        </w:rPr>
      </w:pPr>
      <w:r w:rsidRPr="002209C2">
        <w:rPr>
          <w:rFonts w:ascii="Times New Roman" w:eastAsia="Arial" w:hAnsi="Times New Roman" w:cs="Times New Roman"/>
        </w:rPr>
        <w:t>Dados Internacionais de Catalogação na Publicação</w:t>
      </w:r>
    </w:p>
    <w:p w14:paraId="4151947A" w14:textId="77777777" w:rsidR="005A25FE" w:rsidRPr="002209C2" w:rsidRDefault="005A25FE" w:rsidP="00377013">
      <w:pPr>
        <w:pStyle w:val="Normal1"/>
        <w:spacing w:line="360" w:lineRule="auto"/>
        <w:jc w:val="center"/>
        <w:rPr>
          <w:rFonts w:ascii="Times New Roman" w:eastAsia="Arial" w:hAnsi="Times New Roman" w:cs="Times New Roman"/>
        </w:rPr>
      </w:pPr>
      <w:r w:rsidRPr="002209C2">
        <w:rPr>
          <w:rFonts w:ascii="Times New Roman" w:eastAsia="Arial" w:hAnsi="Times New Roman" w:cs="Times New Roman"/>
        </w:rPr>
        <w:t xml:space="preserve">(Biblioteca da </w:t>
      </w:r>
      <w:proofErr w:type="spellStart"/>
      <w:r w:rsidRPr="002209C2">
        <w:rPr>
          <w:rFonts w:ascii="Times New Roman" w:eastAsia="Arial" w:hAnsi="Times New Roman" w:cs="Times New Roman"/>
        </w:rPr>
        <w:t>UniFacisa</w:t>
      </w:r>
      <w:proofErr w:type="spellEnd"/>
      <w:r w:rsidRPr="002209C2">
        <w:rPr>
          <w:rFonts w:ascii="Times New Roman" w:eastAsia="Arial" w:hAnsi="Times New Roman" w:cs="Times New Roman"/>
        </w:rPr>
        <w:t>)</w:t>
      </w:r>
    </w:p>
    <w:p w14:paraId="71B9DD64" w14:textId="77777777" w:rsidR="005A25FE" w:rsidRPr="002209C2" w:rsidRDefault="005A25FE" w:rsidP="00377013">
      <w:pPr>
        <w:pStyle w:val="Normal1"/>
        <w:spacing w:line="360" w:lineRule="auto"/>
        <w:jc w:val="both"/>
        <w:rPr>
          <w:rFonts w:ascii="Times New Roman" w:eastAsia="Arial" w:hAnsi="Times New Roman" w:cs="Times New Roman"/>
        </w:rPr>
      </w:pPr>
    </w:p>
    <w:p w14:paraId="026F33B4" w14:textId="77777777" w:rsidR="005A25FE" w:rsidRPr="002209C2" w:rsidRDefault="005A25FE" w:rsidP="00377013">
      <w:pPr>
        <w:pStyle w:val="Normal1"/>
        <w:spacing w:line="360" w:lineRule="auto"/>
        <w:jc w:val="both"/>
        <w:rPr>
          <w:rFonts w:ascii="Times New Roman" w:eastAsia="Arial" w:hAnsi="Times New Roman" w:cs="Times New Roman"/>
        </w:rPr>
      </w:pPr>
      <w:r w:rsidRPr="002209C2">
        <w:rPr>
          <w:rFonts w:ascii="Times New Roman" w:eastAsia="Arial" w:hAnsi="Times New Roman" w:cs="Times New Roman"/>
        </w:rPr>
        <w:t>XXXXX</w:t>
      </w:r>
    </w:p>
    <w:p w14:paraId="7F1F22EE" w14:textId="0F5875FB" w:rsidR="005A25FE" w:rsidRPr="002209C2" w:rsidRDefault="005C597B" w:rsidP="00377013">
      <w:pPr>
        <w:pStyle w:val="Normal1"/>
        <w:spacing w:line="360" w:lineRule="auto"/>
        <w:ind w:firstLine="426"/>
        <w:jc w:val="both"/>
        <w:rPr>
          <w:rFonts w:ascii="Times New Roman" w:eastAsia="Arial" w:hAnsi="Times New Roman" w:cs="Times New Roman"/>
        </w:rPr>
      </w:pPr>
      <w:r w:rsidRPr="002209C2">
        <w:rPr>
          <w:rFonts w:ascii="Times New Roman" w:hAnsi="Times New Roman" w:cs="Times New Roman"/>
        </w:rPr>
        <w:t>Neto</w:t>
      </w:r>
      <w:r w:rsidR="005A25FE" w:rsidRPr="002209C2">
        <w:rPr>
          <w:rFonts w:ascii="Times New Roman" w:hAnsi="Times New Roman" w:cs="Times New Roman"/>
        </w:rPr>
        <w:t xml:space="preserve">, </w:t>
      </w:r>
      <w:r w:rsidRPr="002209C2">
        <w:rPr>
          <w:rFonts w:ascii="Times New Roman" w:hAnsi="Times New Roman" w:cs="Times New Roman"/>
        </w:rPr>
        <w:t>Jo</w:t>
      </w:r>
      <w:r w:rsidR="00874B2E">
        <w:rPr>
          <w:rFonts w:ascii="Times New Roman" w:hAnsi="Times New Roman" w:cs="Times New Roman"/>
        </w:rPr>
        <w:t>s</w:t>
      </w:r>
      <w:r w:rsidRPr="002209C2">
        <w:rPr>
          <w:rFonts w:ascii="Times New Roman" w:hAnsi="Times New Roman" w:cs="Times New Roman"/>
        </w:rPr>
        <w:t>é Faustino Santos</w:t>
      </w:r>
      <w:r w:rsidR="005A25FE" w:rsidRPr="002209C2">
        <w:rPr>
          <w:rFonts w:ascii="Times New Roman" w:eastAsia="Arial" w:hAnsi="Times New Roman" w:cs="Times New Roman"/>
        </w:rPr>
        <w:t>.</w:t>
      </w:r>
    </w:p>
    <w:p w14:paraId="688BFA8C" w14:textId="5A612EF7" w:rsidR="005A25FE" w:rsidRPr="002209C2" w:rsidRDefault="00E9014B" w:rsidP="00377013">
      <w:pPr>
        <w:pStyle w:val="SemEspaamento"/>
        <w:spacing w:line="360" w:lineRule="auto"/>
        <w:jc w:val="both"/>
        <w:rPr>
          <w:rFonts w:ascii="Times New Roman" w:eastAsia="Times New Roman" w:hAnsi="Times New Roman" w:cs="Times New Roman"/>
          <w:b/>
          <w:bCs/>
          <w:sz w:val="24"/>
          <w:szCs w:val="24"/>
        </w:rPr>
      </w:pPr>
      <w:r w:rsidRPr="002209C2">
        <w:rPr>
          <w:rFonts w:ascii="Times New Roman" w:eastAsia="Times New Roman" w:hAnsi="Times New Roman" w:cs="Times New Roman"/>
          <w:b/>
          <w:bCs/>
          <w:sz w:val="24"/>
          <w:szCs w:val="24"/>
        </w:rPr>
        <w:t>PENSÃO POR MORTE E OS IMPACTOS NEGATIVOS DA EMENDA CONSTITUCIONAL nº103/2019 PARA OS DEPENDENTES</w:t>
      </w:r>
      <w:r w:rsidR="005A25FE" w:rsidRPr="002209C2">
        <w:rPr>
          <w:rFonts w:ascii="Times New Roman" w:eastAsia="Arial" w:hAnsi="Times New Roman" w:cs="Times New Roman"/>
        </w:rPr>
        <w:t xml:space="preserve">/ </w:t>
      </w:r>
      <w:r w:rsidR="005A25FE" w:rsidRPr="002209C2">
        <w:rPr>
          <w:rFonts w:ascii="Times New Roman" w:hAnsi="Times New Roman" w:cs="Times New Roman"/>
          <w:bCs/>
        </w:rPr>
        <w:t xml:space="preserve">José </w:t>
      </w:r>
      <w:r w:rsidR="00CC10DC" w:rsidRPr="002209C2">
        <w:rPr>
          <w:rFonts w:ascii="Times New Roman" w:hAnsi="Times New Roman" w:cs="Times New Roman"/>
          <w:bCs/>
        </w:rPr>
        <w:t>Faustino Santos Neto</w:t>
      </w:r>
      <w:r w:rsidR="005A25FE" w:rsidRPr="002209C2">
        <w:rPr>
          <w:rFonts w:ascii="Times New Roman" w:eastAsia="Arial" w:hAnsi="Times New Roman" w:cs="Times New Roman"/>
        </w:rPr>
        <w:t>. Campina Grande – PB, 202</w:t>
      </w:r>
      <w:r w:rsidR="00CC10DC" w:rsidRPr="002209C2">
        <w:rPr>
          <w:rFonts w:ascii="Times New Roman" w:eastAsia="Arial" w:hAnsi="Times New Roman" w:cs="Times New Roman"/>
        </w:rPr>
        <w:t>2</w:t>
      </w:r>
      <w:r w:rsidR="005A25FE" w:rsidRPr="002209C2">
        <w:rPr>
          <w:rFonts w:ascii="Times New Roman" w:eastAsia="Arial" w:hAnsi="Times New Roman" w:cs="Times New Roman"/>
        </w:rPr>
        <w:t>.</w:t>
      </w:r>
    </w:p>
    <w:p w14:paraId="5D17C7F7" w14:textId="77777777" w:rsidR="005A25FE" w:rsidRPr="002209C2" w:rsidRDefault="005A25FE" w:rsidP="00377013">
      <w:pPr>
        <w:pStyle w:val="Normal1"/>
        <w:spacing w:line="360" w:lineRule="auto"/>
        <w:jc w:val="both"/>
        <w:rPr>
          <w:rFonts w:ascii="Times New Roman" w:eastAsia="Arial" w:hAnsi="Times New Roman" w:cs="Times New Roman"/>
        </w:rPr>
      </w:pPr>
    </w:p>
    <w:p w14:paraId="745F3947" w14:textId="2DBA25BC" w:rsidR="005A25FE" w:rsidRPr="002209C2" w:rsidRDefault="005A25FE" w:rsidP="00377013">
      <w:pPr>
        <w:pStyle w:val="Normal1"/>
        <w:spacing w:line="360" w:lineRule="auto"/>
        <w:ind w:firstLine="567"/>
        <w:jc w:val="both"/>
        <w:rPr>
          <w:rFonts w:ascii="Times New Roman" w:eastAsia="Arial" w:hAnsi="Times New Roman" w:cs="Times New Roman"/>
        </w:rPr>
      </w:pPr>
      <w:r w:rsidRPr="002209C2">
        <w:rPr>
          <w:rFonts w:ascii="Times New Roman" w:eastAsia="Arial" w:hAnsi="Times New Roman" w:cs="Times New Roman"/>
        </w:rPr>
        <w:t xml:space="preserve">Originalmente apresentada como Artigo Científico de bacharelado em Direito do autor (bacharel – </w:t>
      </w:r>
      <w:proofErr w:type="spellStart"/>
      <w:r w:rsidRPr="002209C2">
        <w:rPr>
          <w:rFonts w:ascii="Times New Roman" w:eastAsia="Arial" w:hAnsi="Times New Roman" w:cs="Times New Roman"/>
        </w:rPr>
        <w:t>UniFacisa</w:t>
      </w:r>
      <w:proofErr w:type="spellEnd"/>
      <w:r w:rsidRPr="002209C2">
        <w:rPr>
          <w:rFonts w:ascii="Times New Roman" w:eastAsia="Arial" w:hAnsi="Times New Roman" w:cs="Times New Roman"/>
        </w:rPr>
        <w:t xml:space="preserve"> – Centro Universitário, 202</w:t>
      </w:r>
      <w:r w:rsidR="00E43E9C" w:rsidRPr="002209C2">
        <w:rPr>
          <w:rFonts w:ascii="Times New Roman" w:eastAsia="Arial" w:hAnsi="Times New Roman" w:cs="Times New Roman"/>
        </w:rPr>
        <w:t>2</w:t>
      </w:r>
      <w:r w:rsidRPr="002209C2">
        <w:rPr>
          <w:rFonts w:ascii="Times New Roman" w:eastAsia="Arial" w:hAnsi="Times New Roman" w:cs="Times New Roman"/>
        </w:rPr>
        <w:t>).</w:t>
      </w:r>
    </w:p>
    <w:p w14:paraId="04253DE0" w14:textId="77777777" w:rsidR="005A25FE" w:rsidRPr="002209C2" w:rsidRDefault="005A25FE" w:rsidP="00377013">
      <w:pPr>
        <w:pStyle w:val="Normal1"/>
        <w:tabs>
          <w:tab w:val="left" w:pos="1038"/>
        </w:tabs>
        <w:spacing w:line="360" w:lineRule="auto"/>
        <w:ind w:firstLine="567"/>
        <w:jc w:val="both"/>
        <w:rPr>
          <w:rFonts w:ascii="Times New Roman" w:eastAsia="Arial" w:hAnsi="Times New Roman" w:cs="Times New Roman"/>
        </w:rPr>
      </w:pPr>
      <w:r w:rsidRPr="002209C2">
        <w:rPr>
          <w:rFonts w:ascii="Times New Roman" w:eastAsia="Arial" w:hAnsi="Times New Roman" w:cs="Times New Roman"/>
        </w:rPr>
        <w:t>Referências.</w:t>
      </w:r>
    </w:p>
    <w:p w14:paraId="23C36F34" w14:textId="77777777" w:rsidR="005A25FE" w:rsidRPr="002209C2" w:rsidRDefault="005A25FE" w:rsidP="00377013">
      <w:pPr>
        <w:pStyle w:val="Normal1"/>
        <w:tabs>
          <w:tab w:val="left" w:pos="1038"/>
        </w:tabs>
        <w:spacing w:line="360" w:lineRule="auto"/>
        <w:ind w:firstLine="284"/>
        <w:jc w:val="both"/>
        <w:rPr>
          <w:rFonts w:ascii="Times New Roman" w:eastAsia="Arial" w:hAnsi="Times New Roman" w:cs="Times New Roman"/>
        </w:rPr>
      </w:pPr>
    </w:p>
    <w:p w14:paraId="2E9AC5DD" w14:textId="77777777" w:rsidR="00242641" w:rsidRPr="002209C2" w:rsidRDefault="005A25FE" w:rsidP="00377013">
      <w:pPr>
        <w:pStyle w:val="SemEspaamento"/>
        <w:spacing w:line="360" w:lineRule="auto"/>
        <w:jc w:val="both"/>
        <w:rPr>
          <w:rFonts w:ascii="Times New Roman" w:eastAsia="Times New Roman" w:hAnsi="Times New Roman" w:cs="Times New Roman"/>
          <w:b/>
          <w:bCs/>
          <w:sz w:val="24"/>
          <w:szCs w:val="24"/>
        </w:rPr>
      </w:pPr>
      <w:r w:rsidRPr="002209C2">
        <w:rPr>
          <w:rFonts w:ascii="Times New Roman" w:hAnsi="Times New Roman" w:cs="Times New Roman"/>
        </w:rPr>
        <w:t xml:space="preserve">1. </w:t>
      </w:r>
      <w:r w:rsidR="00DB462A" w:rsidRPr="002209C2">
        <w:rPr>
          <w:rFonts w:ascii="Times New Roman" w:hAnsi="Times New Roman" w:cs="Times New Roman"/>
        </w:rPr>
        <w:t>Di</w:t>
      </w:r>
      <w:r w:rsidR="001C391A" w:rsidRPr="002209C2">
        <w:rPr>
          <w:rFonts w:ascii="Times New Roman" w:hAnsi="Times New Roman" w:cs="Times New Roman"/>
        </w:rPr>
        <w:t>reito Previdenciário</w:t>
      </w:r>
      <w:r w:rsidRPr="002209C2">
        <w:rPr>
          <w:rFonts w:ascii="Times New Roman" w:hAnsi="Times New Roman" w:cs="Times New Roman"/>
        </w:rPr>
        <w:t xml:space="preserve">; 2. </w:t>
      </w:r>
      <w:r w:rsidR="001E339F" w:rsidRPr="002209C2">
        <w:rPr>
          <w:rFonts w:ascii="Times New Roman" w:hAnsi="Times New Roman" w:cs="Times New Roman"/>
        </w:rPr>
        <w:t>Pensão</w:t>
      </w:r>
      <w:r w:rsidRPr="002209C2">
        <w:rPr>
          <w:rFonts w:ascii="Times New Roman" w:hAnsi="Times New Roman" w:cs="Times New Roman"/>
        </w:rPr>
        <w:t xml:space="preserve">; 3. </w:t>
      </w:r>
      <w:r w:rsidR="001C391A" w:rsidRPr="002209C2">
        <w:rPr>
          <w:rFonts w:ascii="Times New Roman" w:hAnsi="Times New Roman" w:cs="Times New Roman"/>
        </w:rPr>
        <w:t>Impactos Negativos</w:t>
      </w:r>
      <w:r w:rsidRPr="002209C2">
        <w:rPr>
          <w:rFonts w:ascii="Times New Roman" w:eastAsia="Arial" w:hAnsi="Times New Roman" w:cs="Times New Roman"/>
        </w:rPr>
        <w:t xml:space="preserve">. </w:t>
      </w:r>
      <w:r w:rsidR="00242641" w:rsidRPr="002209C2">
        <w:rPr>
          <w:rFonts w:ascii="Times New Roman" w:eastAsia="Times New Roman" w:hAnsi="Times New Roman" w:cs="Times New Roman"/>
          <w:b/>
          <w:bCs/>
          <w:sz w:val="24"/>
          <w:szCs w:val="24"/>
        </w:rPr>
        <w:t>PENSÃO POR MORTE E OS IMPACTOS NEGATIVOS DA EMENDA CONSTITUCIONAL nº103/2019 PARA OS DEPENDENTES</w:t>
      </w:r>
    </w:p>
    <w:p w14:paraId="1B8DD38B" w14:textId="02A57738" w:rsidR="005A25FE" w:rsidRPr="002209C2" w:rsidRDefault="005A25FE" w:rsidP="00377013">
      <w:pPr>
        <w:pStyle w:val="SemEspaamento"/>
        <w:spacing w:line="360" w:lineRule="auto"/>
        <w:jc w:val="both"/>
        <w:rPr>
          <w:rFonts w:ascii="Times New Roman" w:eastAsia="Times New Roman" w:hAnsi="Times New Roman" w:cs="Times New Roman"/>
          <w:b/>
          <w:bCs/>
          <w:sz w:val="24"/>
          <w:szCs w:val="24"/>
        </w:rPr>
      </w:pPr>
      <w:r w:rsidRPr="002209C2">
        <w:rPr>
          <w:rFonts w:ascii="Times New Roman" w:eastAsia="Arial" w:hAnsi="Times New Roman" w:cs="Times New Roman"/>
          <w:bCs/>
        </w:rPr>
        <w:t xml:space="preserve"> </w:t>
      </w:r>
      <w:r w:rsidRPr="002209C2">
        <w:rPr>
          <w:rFonts w:ascii="Times New Roman" w:eastAsia="Arial" w:hAnsi="Times New Roman" w:cs="Times New Roman"/>
        </w:rPr>
        <w:t xml:space="preserve">/ </w:t>
      </w:r>
      <w:r w:rsidRPr="002209C2">
        <w:rPr>
          <w:rFonts w:ascii="Times New Roman" w:hAnsi="Times New Roman" w:cs="Times New Roman"/>
          <w:bCs/>
        </w:rPr>
        <w:t xml:space="preserve">José </w:t>
      </w:r>
      <w:r w:rsidR="00EC5D00" w:rsidRPr="002209C2">
        <w:rPr>
          <w:rFonts w:ascii="Times New Roman" w:hAnsi="Times New Roman" w:cs="Times New Roman"/>
          <w:bCs/>
        </w:rPr>
        <w:t>Faustino Santos Neto</w:t>
      </w:r>
      <w:r w:rsidRPr="002209C2">
        <w:rPr>
          <w:rFonts w:ascii="Times New Roman" w:eastAsia="Arial" w:hAnsi="Times New Roman" w:cs="Times New Roman"/>
        </w:rPr>
        <w:t>. Campina Grande – PB, 202</w:t>
      </w:r>
      <w:r w:rsidR="00846BFF" w:rsidRPr="002209C2">
        <w:rPr>
          <w:rFonts w:ascii="Times New Roman" w:eastAsia="Arial" w:hAnsi="Times New Roman" w:cs="Times New Roman"/>
        </w:rPr>
        <w:t>2</w:t>
      </w:r>
      <w:r w:rsidRPr="002209C2">
        <w:rPr>
          <w:rFonts w:ascii="Times New Roman" w:eastAsia="Arial" w:hAnsi="Times New Roman" w:cs="Times New Roman"/>
        </w:rPr>
        <w:t>.</w:t>
      </w:r>
    </w:p>
    <w:p w14:paraId="2AF93112" w14:textId="77777777" w:rsidR="005A25FE" w:rsidRPr="002209C2" w:rsidRDefault="005A25FE" w:rsidP="00377013">
      <w:pPr>
        <w:pStyle w:val="Normal1"/>
        <w:tabs>
          <w:tab w:val="left" w:pos="1038"/>
        </w:tabs>
        <w:spacing w:line="360" w:lineRule="auto"/>
        <w:jc w:val="both"/>
        <w:rPr>
          <w:rFonts w:ascii="Times New Roman" w:eastAsia="Arial" w:hAnsi="Times New Roman" w:cs="Times New Roman"/>
        </w:rPr>
      </w:pPr>
    </w:p>
    <w:p w14:paraId="34DC5482" w14:textId="77777777" w:rsidR="005A25FE" w:rsidRPr="002209C2" w:rsidRDefault="005A25FE" w:rsidP="00377013">
      <w:pPr>
        <w:pStyle w:val="Normal1"/>
        <w:tabs>
          <w:tab w:val="left" w:pos="1038"/>
        </w:tabs>
        <w:spacing w:line="360" w:lineRule="auto"/>
        <w:jc w:val="both"/>
        <w:rPr>
          <w:rFonts w:ascii="Times New Roman" w:eastAsia="Arial" w:hAnsi="Times New Roman" w:cs="Times New Roman"/>
        </w:rPr>
      </w:pPr>
      <w:r w:rsidRPr="002209C2">
        <w:rPr>
          <w:rFonts w:ascii="Times New Roman" w:eastAsia="Arial" w:hAnsi="Times New Roman" w:cs="Times New Roman"/>
        </w:rPr>
        <w:t>CDU-XXXX(XXX)(XXX)</w:t>
      </w:r>
    </w:p>
    <w:p w14:paraId="03A2D852" w14:textId="77777777" w:rsidR="005A25FE" w:rsidRPr="002209C2" w:rsidRDefault="005A25FE" w:rsidP="00377013">
      <w:pPr>
        <w:pStyle w:val="Normal1"/>
        <w:spacing w:line="360" w:lineRule="auto"/>
        <w:jc w:val="both"/>
        <w:rPr>
          <w:rFonts w:ascii="Times New Roman" w:eastAsia="Arial" w:hAnsi="Times New Roman" w:cs="Times New Roman"/>
        </w:rPr>
      </w:pPr>
    </w:p>
    <w:p w14:paraId="19517425" w14:textId="77777777" w:rsidR="005A25FE" w:rsidRPr="002209C2" w:rsidRDefault="005A25FE" w:rsidP="00377013">
      <w:pPr>
        <w:pStyle w:val="Normal1"/>
        <w:pBdr>
          <w:top w:val="single" w:sz="4" w:space="1" w:color="000000"/>
        </w:pBdr>
        <w:spacing w:line="360" w:lineRule="auto"/>
        <w:jc w:val="both"/>
        <w:rPr>
          <w:rFonts w:ascii="Times New Roman" w:eastAsia="Arial" w:hAnsi="Times New Roman" w:cs="Times New Roman"/>
        </w:rPr>
      </w:pPr>
      <w:r w:rsidRPr="002209C2">
        <w:rPr>
          <w:rFonts w:ascii="Times New Roman" w:eastAsia="Arial" w:hAnsi="Times New Roman" w:cs="Times New Roman"/>
        </w:rPr>
        <w:t>Elaborado pela Bibliotecária Rosa Núbia de Lima Matias CRB 15/568 Catalogação na fonte</w:t>
      </w:r>
      <w:r w:rsidRPr="002209C2">
        <w:rPr>
          <w:rFonts w:ascii="Times New Roman" w:hAnsi="Times New Roman" w:cs="Times New Roman"/>
        </w:rPr>
        <w:br w:type="page"/>
      </w:r>
    </w:p>
    <w:p w14:paraId="64E16550" w14:textId="77777777" w:rsidR="005A25FE" w:rsidRPr="002209C2" w:rsidRDefault="005A25FE" w:rsidP="00377013">
      <w:pPr>
        <w:spacing w:after="200" w:line="360" w:lineRule="auto"/>
        <w:rPr>
          <w:rFonts w:ascii="Times New Roman" w:hAnsi="Times New Roman" w:cs="Times New Roman"/>
          <w:sz w:val="24"/>
          <w:szCs w:val="24"/>
        </w:rPr>
      </w:pPr>
    </w:p>
    <w:p w14:paraId="5A1D895C" w14:textId="77777777" w:rsidR="005A25FE" w:rsidRPr="002209C2" w:rsidRDefault="005A25FE" w:rsidP="00377013">
      <w:pPr>
        <w:spacing w:after="200" w:line="360" w:lineRule="auto"/>
        <w:rPr>
          <w:rFonts w:ascii="Times New Roman" w:hAnsi="Times New Roman" w:cs="Times New Roman"/>
          <w:sz w:val="24"/>
          <w:szCs w:val="24"/>
        </w:rPr>
      </w:pPr>
    </w:p>
    <w:p w14:paraId="3D54CA36" w14:textId="77777777" w:rsidR="005A25FE" w:rsidRPr="002209C2" w:rsidRDefault="005A25FE" w:rsidP="00377013">
      <w:pPr>
        <w:spacing w:after="0" w:line="360" w:lineRule="auto"/>
        <w:jc w:val="both"/>
        <w:rPr>
          <w:rFonts w:ascii="Times New Roman" w:hAnsi="Times New Roman" w:cs="Times New Roman"/>
          <w:sz w:val="24"/>
          <w:szCs w:val="24"/>
        </w:rPr>
      </w:pPr>
    </w:p>
    <w:p w14:paraId="78DE5BEC" w14:textId="77777777" w:rsidR="005A25FE" w:rsidRPr="002209C2" w:rsidRDefault="005A25FE" w:rsidP="00377013">
      <w:pPr>
        <w:spacing w:after="0" w:line="360" w:lineRule="auto"/>
        <w:ind w:left="4536"/>
        <w:jc w:val="both"/>
        <w:rPr>
          <w:rFonts w:ascii="Times New Roman" w:hAnsi="Times New Roman" w:cs="Times New Roman"/>
          <w:sz w:val="24"/>
          <w:szCs w:val="24"/>
        </w:rPr>
      </w:pPr>
    </w:p>
    <w:p w14:paraId="05795291" w14:textId="6C1FCF05" w:rsidR="005A25FE" w:rsidRPr="002209C2" w:rsidRDefault="005A25FE" w:rsidP="00377013">
      <w:pPr>
        <w:spacing w:after="0" w:line="360" w:lineRule="auto"/>
        <w:ind w:left="4536"/>
        <w:jc w:val="both"/>
        <w:rPr>
          <w:rFonts w:ascii="Times New Roman" w:hAnsi="Times New Roman" w:cs="Times New Roman"/>
          <w:sz w:val="24"/>
          <w:szCs w:val="24"/>
        </w:rPr>
      </w:pPr>
      <w:r w:rsidRPr="002209C2">
        <w:rPr>
          <w:rFonts w:ascii="Times New Roman" w:hAnsi="Times New Roman" w:cs="Times New Roman"/>
          <w:sz w:val="24"/>
          <w:szCs w:val="24"/>
        </w:rPr>
        <w:t>Trabalho de Conclusão de Curso - Artigo Científico –</w:t>
      </w:r>
      <w:r w:rsidR="00D0108C" w:rsidRPr="002209C2">
        <w:rPr>
          <w:rFonts w:ascii="Times New Roman" w:hAnsi="Times New Roman" w:cs="Times New Roman"/>
          <w:sz w:val="24"/>
          <w:szCs w:val="24"/>
        </w:rPr>
        <w:t xml:space="preserve"> </w:t>
      </w:r>
      <w:r w:rsidR="00FC295B" w:rsidRPr="002209C2">
        <w:rPr>
          <w:rFonts w:ascii="Times New Roman" w:hAnsi="Times New Roman" w:cs="Times New Roman"/>
          <w:b/>
        </w:rPr>
        <w:t xml:space="preserve">PENSÃO POR MORTE E </w:t>
      </w:r>
      <w:r w:rsidR="00C66B29" w:rsidRPr="002209C2">
        <w:rPr>
          <w:rFonts w:ascii="Times New Roman" w:hAnsi="Times New Roman" w:cs="Times New Roman"/>
          <w:b/>
        </w:rPr>
        <w:t>OS IMPACTOS NEGATIVOS DA EMENDA CONSTITUCIONAL nº103</w:t>
      </w:r>
      <w:r w:rsidR="004D173A" w:rsidRPr="002209C2">
        <w:rPr>
          <w:rFonts w:ascii="Times New Roman" w:hAnsi="Times New Roman" w:cs="Times New Roman"/>
          <w:b/>
        </w:rPr>
        <w:t>/2019 PARA OS DEPENDENTES</w:t>
      </w:r>
      <w:r w:rsidRPr="002209C2">
        <w:rPr>
          <w:rFonts w:ascii="Times New Roman" w:hAnsi="Times New Roman" w:cs="Times New Roman"/>
          <w:sz w:val="24"/>
          <w:szCs w:val="24"/>
        </w:rPr>
        <w:t xml:space="preserve">, apresentado por José </w:t>
      </w:r>
      <w:r w:rsidR="00FC295B" w:rsidRPr="002209C2">
        <w:rPr>
          <w:rFonts w:ascii="Times New Roman" w:hAnsi="Times New Roman" w:cs="Times New Roman"/>
          <w:sz w:val="24"/>
          <w:szCs w:val="24"/>
        </w:rPr>
        <w:t>Faustino Santos Neto</w:t>
      </w:r>
      <w:r w:rsidRPr="002209C2">
        <w:rPr>
          <w:rFonts w:ascii="Times New Roman" w:hAnsi="Times New Roman" w:cs="Times New Roman"/>
          <w:sz w:val="24"/>
          <w:szCs w:val="24"/>
        </w:rPr>
        <w:t xml:space="preserve"> como parte dos requisitos para obtenção do título de Bacharel em Direito, outorgado pela </w:t>
      </w:r>
      <w:proofErr w:type="spellStart"/>
      <w:r w:rsidRPr="002209C2">
        <w:rPr>
          <w:rFonts w:ascii="Times New Roman" w:hAnsi="Times New Roman" w:cs="Times New Roman"/>
          <w:sz w:val="24"/>
          <w:szCs w:val="24"/>
        </w:rPr>
        <w:t>UniFacisa</w:t>
      </w:r>
      <w:proofErr w:type="spellEnd"/>
      <w:r w:rsidRPr="002209C2">
        <w:rPr>
          <w:rFonts w:ascii="Times New Roman" w:hAnsi="Times New Roman" w:cs="Times New Roman"/>
          <w:sz w:val="24"/>
          <w:szCs w:val="24"/>
        </w:rPr>
        <w:t xml:space="preserve"> – Centro Universitário.</w:t>
      </w:r>
    </w:p>
    <w:p w14:paraId="1A613276" w14:textId="77777777" w:rsidR="005A25FE" w:rsidRPr="002209C2" w:rsidRDefault="005A25FE" w:rsidP="00377013">
      <w:pPr>
        <w:spacing w:after="0" w:line="360" w:lineRule="auto"/>
        <w:ind w:left="4536"/>
        <w:jc w:val="both"/>
        <w:rPr>
          <w:rFonts w:ascii="Times New Roman" w:hAnsi="Times New Roman" w:cs="Times New Roman"/>
          <w:sz w:val="24"/>
          <w:szCs w:val="24"/>
        </w:rPr>
      </w:pPr>
    </w:p>
    <w:p w14:paraId="1DD98BAC" w14:textId="2FDB5A64" w:rsidR="005A25FE" w:rsidRPr="002209C2" w:rsidRDefault="005A25FE" w:rsidP="00377013">
      <w:pPr>
        <w:spacing w:after="0" w:line="360" w:lineRule="auto"/>
        <w:ind w:left="4536"/>
        <w:jc w:val="both"/>
        <w:rPr>
          <w:rFonts w:ascii="Times New Roman" w:hAnsi="Times New Roman" w:cs="Times New Roman"/>
          <w:sz w:val="24"/>
          <w:szCs w:val="24"/>
        </w:rPr>
      </w:pPr>
      <w:r w:rsidRPr="002209C2">
        <w:rPr>
          <w:rFonts w:ascii="Times New Roman" w:hAnsi="Times New Roman" w:cs="Times New Roman"/>
          <w:sz w:val="24"/>
          <w:szCs w:val="24"/>
        </w:rPr>
        <w:t xml:space="preserve">APROVADO EM_______//______ </w:t>
      </w:r>
    </w:p>
    <w:p w14:paraId="3DCFFECE" w14:textId="77777777" w:rsidR="005A25FE" w:rsidRPr="002209C2" w:rsidRDefault="005A25FE" w:rsidP="00377013">
      <w:pPr>
        <w:spacing w:after="0" w:line="360" w:lineRule="auto"/>
        <w:ind w:left="4536"/>
        <w:jc w:val="both"/>
        <w:rPr>
          <w:rFonts w:ascii="Times New Roman" w:hAnsi="Times New Roman" w:cs="Times New Roman"/>
          <w:sz w:val="24"/>
          <w:szCs w:val="24"/>
        </w:rPr>
      </w:pPr>
    </w:p>
    <w:p w14:paraId="6F6EFCF3" w14:textId="77777777" w:rsidR="005A25FE" w:rsidRPr="002209C2" w:rsidRDefault="005A25FE" w:rsidP="00377013">
      <w:pPr>
        <w:spacing w:after="0" w:line="360" w:lineRule="auto"/>
        <w:ind w:left="4536"/>
        <w:jc w:val="both"/>
        <w:rPr>
          <w:rFonts w:ascii="Times New Roman" w:hAnsi="Times New Roman" w:cs="Times New Roman"/>
          <w:sz w:val="24"/>
          <w:szCs w:val="24"/>
        </w:rPr>
      </w:pPr>
      <w:r w:rsidRPr="002209C2">
        <w:rPr>
          <w:rFonts w:ascii="Times New Roman" w:hAnsi="Times New Roman" w:cs="Times New Roman"/>
          <w:sz w:val="24"/>
          <w:szCs w:val="24"/>
        </w:rPr>
        <w:t>BANCA EXAMINADORA:</w:t>
      </w:r>
    </w:p>
    <w:p w14:paraId="0FEAE77F" w14:textId="77777777" w:rsidR="005A25FE" w:rsidRPr="002209C2" w:rsidRDefault="005A25FE" w:rsidP="00377013">
      <w:pPr>
        <w:spacing w:after="0" w:line="360" w:lineRule="auto"/>
        <w:ind w:left="4536"/>
        <w:jc w:val="both"/>
        <w:rPr>
          <w:rFonts w:ascii="Times New Roman" w:hAnsi="Times New Roman" w:cs="Times New Roman"/>
          <w:sz w:val="24"/>
          <w:szCs w:val="24"/>
        </w:rPr>
      </w:pPr>
    </w:p>
    <w:p w14:paraId="41BFB84C" w14:textId="77777777" w:rsidR="005A25FE" w:rsidRPr="002209C2" w:rsidRDefault="005A25FE" w:rsidP="00377013">
      <w:pPr>
        <w:spacing w:after="0" w:line="360" w:lineRule="auto"/>
        <w:ind w:left="4536"/>
        <w:jc w:val="both"/>
        <w:rPr>
          <w:rFonts w:ascii="Times New Roman" w:hAnsi="Times New Roman" w:cs="Times New Roman"/>
          <w:sz w:val="24"/>
          <w:szCs w:val="24"/>
        </w:rPr>
      </w:pPr>
    </w:p>
    <w:p w14:paraId="730E082F" w14:textId="77777777" w:rsidR="005A25FE" w:rsidRPr="002209C2" w:rsidRDefault="005A25FE" w:rsidP="00377013">
      <w:pPr>
        <w:spacing w:after="0" w:line="360" w:lineRule="auto"/>
        <w:ind w:left="4536"/>
        <w:jc w:val="both"/>
        <w:rPr>
          <w:rFonts w:ascii="Times New Roman" w:hAnsi="Times New Roman" w:cs="Times New Roman"/>
          <w:sz w:val="24"/>
          <w:szCs w:val="24"/>
        </w:rPr>
      </w:pPr>
      <w:r w:rsidRPr="002209C2">
        <w:rPr>
          <w:rFonts w:ascii="Times New Roman" w:hAnsi="Times New Roman" w:cs="Times New Roman"/>
          <w:sz w:val="24"/>
          <w:szCs w:val="24"/>
        </w:rPr>
        <w:t>_____________________________________</w:t>
      </w:r>
    </w:p>
    <w:p w14:paraId="7C5CE556" w14:textId="1BF4D7FB" w:rsidR="005A25FE" w:rsidRPr="002209C2" w:rsidRDefault="005A25FE" w:rsidP="00377013">
      <w:pPr>
        <w:spacing w:after="0" w:line="360" w:lineRule="auto"/>
        <w:ind w:left="4536"/>
        <w:jc w:val="both"/>
        <w:rPr>
          <w:rFonts w:ascii="Times New Roman" w:hAnsi="Times New Roman" w:cs="Times New Roman"/>
          <w:sz w:val="24"/>
          <w:szCs w:val="24"/>
        </w:rPr>
      </w:pPr>
      <w:r w:rsidRPr="002209C2">
        <w:rPr>
          <w:rFonts w:ascii="Times New Roman" w:hAnsi="Times New Roman" w:cs="Times New Roman"/>
          <w:sz w:val="24"/>
          <w:szCs w:val="24"/>
        </w:rPr>
        <w:t xml:space="preserve">Prof.º da </w:t>
      </w:r>
      <w:proofErr w:type="spellStart"/>
      <w:r w:rsidRPr="002209C2">
        <w:rPr>
          <w:rFonts w:ascii="Times New Roman" w:hAnsi="Times New Roman" w:cs="Times New Roman"/>
          <w:sz w:val="24"/>
          <w:szCs w:val="24"/>
        </w:rPr>
        <w:t>UniFacisa</w:t>
      </w:r>
      <w:proofErr w:type="spellEnd"/>
      <w:r w:rsidRPr="002209C2">
        <w:rPr>
          <w:rFonts w:ascii="Times New Roman" w:hAnsi="Times New Roman" w:cs="Times New Roman"/>
          <w:sz w:val="24"/>
          <w:szCs w:val="24"/>
        </w:rPr>
        <w:t xml:space="preserve">, </w:t>
      </w:r>
      <w:r w:rsidR="00067680" w:rsidRPr="002209C2">
        <w:rPr>
          <w:rFonts w:ascii="Times New Roman" w:hAnsi="Times New Roman" w:cs="Times New Roman"/>
          <w:sz w:val="24"/>
          <w:szCs w:val="24"/>
        </w:rPr>
        <w:t>Raphael Alexander Rosa Romero</w:t>
      </w:r>
      <w:r w:rsidRPr="002209C2">
        <w:rPr>
          <w:rFonts w:ascii="Times New Roman" w:hAnsi="Times New Roman" w:cs="Times New Roman"/>
          <w:sz w:val="24"/>
          <w:szCs w:val="24"/>
        </w:rPr>
        <w:t xml:space="preserve">, Esp. Orientador </w:t>
      </w:r>
    </w:p>
    <w:p w14:paraId="12D71499" w14:textId="77777777" w:rsidR="005A25FE" w:rsidRPr="002209C2" w:rsidRDefault="005A25FE" w:rsidP="00377013">
      <w:pPr>
        <w:spacing w:after="0" w:line="360" w:lineRule="auto"/>
        <w:ind w:left="4536"/>
        <w:jc w:val="both"/>
        <w:rPr>
          <w:rFonts w:ascii="Times New Roman" w:hAnsi="Times New Roman" w:cs="Times New Roman"/>
          <w:sz w:val="24"/>
          <w:szCs w:val="24"/>
        </w:rPr>
      </w:pPr>
    </w:p>
    <w:p w14:paraId="603DEAE7" w14:textId="77777777" w:rsidR="005A25FE" w:rsidRPr="002209C2" w:rsidRDefault="005A25FE" w:rsidP="00377013">
      <w:pPr>
        <w:spacing w:after="0" w:line="360" w:lineRule="auto"/>
        <w:ind w:left="4536"/>
        <w:jc w:val="both"/>
        <w:rPr>
          <w:rFonts w:ascii="Times New Roman" w:hAnsi="Times New Roman" w:cs="Times New Roman"/>
          <w:sz w:val="24"/>
          <w:szCs w:val="24"/>
        </w:rPr>
      </w:pPr>
    </w:p>
    <w:p w14:paraId="42697809" w14:textId="77777777" w:rsidR="005A25FE" w:rsidRPr="002209C2" w:rsidRDefault="005A25FE" w:rsidP="00377013">
      <w:pPr>
        <w:spacing w:after="0" w:line="360" w:lineRule="auto"/>
        <w:ind w:left="4536"/>
        <w:jc w:val="both"/>
        <w:rPr>
          <w:rFonts w:ascii="Times New Roman" w:hAnsi="Times New Roman" w:cs="Times New Roman"/>
          <w:sz w:val="24"/>
          <w:szCs w:val="24"/>
        </w:rPr>
      </w:pPr>
      <w:r w:rsidRPr="002209C2">
        <w:rPr>
          <w:rFonts w:ascii="Times New Roman" w:hAnsi="Times New Roman" w:cs="Times New Roman"/>
          <w:sz w:val="24"/>
          <w:szCs w:val="24"/>
        </w:rPr>
        <w:t>_____________________________________</w:t>
      </w:r>
    </w:p>
    <w:p w14:paraId="632EBC1F" w14:textId="57D40337" w:rsidR="005A25FE" w:rsidRPr="002209C2" w:rsidRDefault="005A25FE" w:rsidP="00377013">
      <w:pPr>
        <w:spacing w:after="0" w:line="360" w:lineRule="auto"/>
        <w:ind w:left="4536"/>
        <w:jc w:val="both"/>
        <w:rPr>
          <w:rFonts w:ascii="Times New Roman" w:hAnsi="Times New Roman" w:cs="Times New Roman"/>
          <w:sz w:val="24"/>
          <w:szCs w:val="24"/>
        </w:rPr>
      </w:pPr>
      <w:r w:rsidRPr="002209C2">
        <w:rPr>
          <w:rFonts w:ascii="Times New Roman" w:hAnsi="Times New Roman" w:cs="Times New Roman"/>
          <w:sz w:val="24"/>
          <w:szCs w:val="24"/>
        </w:rPr>
        <w:t xml:space="preserve"> Prof.º da </w:t>
      </w:r>
      <w:proofErr w:type="spellStart"/>
      <w:r w:rsidRPr="002209C2">
        <w:rPr>
          <w:rFonts w:ascii="Times New Roman" w:hAnsi="Times New Roman" w:cs="Times New Roman"/>
          <w:sz w:val="24"/>
          <w:szCs w:val="24"/>
        </w:rPr>
        <w:t>UniFacisa</w:t>
      </w:r>
      <w:proofErr w:type="spellEnd"/>
      <w:r w:rsidRPr="002209C2">
        <w:rPr>
          <w:rFonts w:ascii="Times New Roman" w:hAnsi="Times New Roman" w:cs="Times New Roman"/>
          <w:sz w:val="24"/>
          <w:szCs w:val="24"/>
        </w:rPr>
        <w:t xml:space="preserve">, </w:t>
      </w:r>
    </w:p>
    <w:p w14:paraId="12F3DCB6" w14:textId="77777777" w:rsidR="005A25FE" w:rsidRPr="002209C2" w:rsidRDefault="005A25FE" w:rsidP="00377013">
      <w:pPr>
        <w:spacing w:after="0" w:line="360" w:lineRule="auto"/>
        <w:ind w:left="4536"/>
        <w:jc w:val="both"/>
        <w:rPr>
          <w:rFonts w:ascii="Times New Roman" w:hAnsi="Times New Roman" w:cs="Times New Roman"/>
          <w:sz w:val="24"/>
          <w:szCs w:val="24"/>
        </w:rPr>
      </w:pPr>
    </w:p>
    <w:p w14:paraId="3066F7BA" w14:textId="77777777" w:rsidR="005A25FE" w:rsidRPr="002209C2" w:rsidRDefault="005A25FE" w:rsidP="00377013">
      <w:pPr>
        <w:spacing w:after="0" w:line="360" w:lineRule="auto"/>
        <w:ind w:left="4536"/>
        <w:jc w:val="both"/>
        <w:rPr>
          <w:rFonts w:ascii="Times New Roman" w:hAnsi="Times New Roman" w:cs="Times New Roman"/>
          <w:sz w:val="24"/>
          <w:szCs w:val="24"/>
        </w:rPr>
      </w:pPr>
    </w:p>
    <w:p w14:paraId="793A6A97" w14:textId="77777777" w:rsidR="005A25FE" w:rsidRPr="002209C2" w:rsidRDefault="005A25FE" w:rsidP="00377013">
      <w:pPr>
        <w:spacing w:after="0" w:line="360" w:lineRule="auto"/>
        <w:ind w:left="4536"/>
        <w:jc w:val="both"/>
        <w:rPr>
          <w:rFonts w:ascii="Times New Roman" w:hAnsi="Times New Roman" w:cs="Times New Roman"/>
          <w:sz w:val="24"/>
          <w:szCs w:val="24"/>
        </w:rPr>
      </w:pPr>
      <w:r w:rsidRPr="002209C2">
        <w:rPr>
          <w:rFonts w:ascii="Times New Roman" w:hAnsi="Times New Roman" w:cs="Times New Roman"/>
          <w:sz w:val="24"/>
          <w:szCs w:val="24"/>
        </w:rPr>
        <w:t>_____________________________________</w:t>
      </w:r>
    </w:p>
    <w:p w14:paraId="511822C2" w14:textId="73712CE3" w:rsidR="005A25FE" w:rsidRPr="002209C2" w:rsidRDefault="005A25FE" w:rsidP="00377013">
      <w:pPr>
        <w:spacing w:after="0" w:line="360" w:lineRule="auto"/>
        <w:ind w:left="4536"/>
        <w:jc w:val="both"/>
        <w:rPr>
          <w:rFonts w:ascii="Times New Roman" w:hAnsi="Times New Roman" w:cs="Times New Roman"/>
          <w:sz w:val="24"/>
          <w:szCs w:val="24"/>
        </w:rPr>
      </w:pPr>
      <w:r w:rsidRPr="002209C2">
        <w:rPr>
          <w:rFonts w:ascii="Times New Roman" w:hAnsi="Times New Roman" w:cs="Times New Roman"/>
          <w:sz w:val="24"/>
          <w:szCs w:val="24"/>
        </w:rPr>
        <w:t xml:space="preserve"> Prof.º da </w:t>
      </w:r>
      <w:proofErr w:type="spellStart"/>
      <w:r w:rsidRPr="002209C2">
        <w:rPr>
          <w:rFonts w:ascii="Times New Roman" w:hAnsi="Times New Roman" w:cs="Times New Roman"/>
          <w:sz w:val="24"/>
          <w:szCs w:val="24"/>
        </w:rPr>
        <w:t>UniFacisa</w:t>
      </w:r>
      <w:proofErr w:type="spellEnd"/>
      <w:r w:rsidRPr="002209C2">
        <w:rPr>
          <w:rFonts w:ascii="Times New Roman" w:hAnsi="Times New Roman" w:cs="Times New Roman"/>
          <w:sz w:val="24"/>
          <w:szCs w:val="24"/>
        </w:rPr>
        <w:t xml:space="preserve">, </w:t>
      </w:r>
    </w:p>
    <w:p w14:paraId="03B05A8B" w14:textId="77777777" w:rsidR="00C93EDD" w:rsidRPr="002209C2" w:rsidRDefault="00C93EDD" w:rsidP="00377013">
      <w:pPr>
        <w:pStyle w:val="Corpodetexto"/>
        <w:spacing w:line="360" w:lineRule="auto"/>
        <w:jc w:val="center"/>
        <w:rPr>
          <w:b/>
        </w:rPr>
      </w:pPr>
    </w:p>
    <w:p w14:paraId="263597D9" w14:textId="77777777" w:rsidR="009548CC" w:rsidRPr="002209C2" w:rsidRDefault="009548CC" w:rsidP="00377013">
      <w:pPr>
        <w:pStyle w:val="SemEspaamento"/>
        <w:spacing w:line="360" w:lineRule="auto"/>
        <w:jc w:val="center"/>
        <w:rPr>
          <w:rFonts w:ascii="Times New Roman" w:eastAsia="Times New Roman" w:hAnsi="Times New Roman" w:cs="Times New Roman"/>
          <w:b/>
          <w:bCs/>
          <w:sz w:val="24"/>
          <w:szCs w:val="24"/>
        </w:rPr>
      </w:pPr>
    </w:p>
    <w:p w14:paraId="2DF9032F" w14:textId="3E10D12E" w:rsidR="00D0108C" w:rsidRPr="002209C2" w:rsidRDefault="00D0108C" w:rsidP="00377013">
      <w:pPr>
        <w:pStyle w:val="SemEspaamento"/>
        <w:spacing w:line="360" w:lineRule="auto"/>
        <w:jc w:val="center"/>
        <w:rPr>
          <w:rFonts w:ascii="Times New Roman" w:eastAsia="Times New Roman" w:hAnsi="Times New Roman" w:cs="Times New Roman"/>
          <w:b/>
          <w:bCs/>
          <w:sz w:val="24"/>
          <w:szCs w:val="24"/>
        </w:rPr>
      </w:pPr>
      <w:r w:rsidRPr="002209C2">
        <w:rPr>
          <w:rFonts w:ascii="Times New Roman" w:eastAsia="Times New Roman" w:hAnsi="Times New Roman" w:cs="Times New Roman"/>
          <w:b/>
          <w:bCs/>
          <w:sz w:val="24"/>
          <w:szCs w:val="24"/>
        </w:rPr>
        <w:lastRenderedPageBreak/>
        <w:t>PENSÃO POR MORTE E OS IMPACTOS NEGATIVOS DA EMENDA CONSTITUCIONAL nº103/2019 PARA OS DEPENDENTES</w:t>
      </w:r>
    </w:p>
    <w:p w14:paraId="417BCBF9" w14:textId="1EF8A39F" w:rsidR="005A25FE" w:rsidRPr="002209C2" w:rsidRDefault="005A25FE" w:rsidP="00377013">
      <w:pPr>
        <w:pStyle w:val="Corpodetexto"/>
        <w:spacing w:line="360" w:lineRule="auto"/>
        <w:jc w:val="right"/>
      </w:pPr>
      <w:r w:rsidRPr="002209C2">
        <w:t xml:space="preserve">José </w:t>
      </w:r>
      <w:r w:rsidR="00DC48D1" w:rsidRPr="002209C2">
        <w:t>Faustino Santos Neto</w:t>
      </w:r>
      <w:r w:rsidRPr="002209C2">
        <w:rPr>
          <w:rStyle w:val="Refdenotaderodap"/>
        </w:rPr>
        <w:footnoteReference w:id="2"/>
      </w:r>
      <w:r w:rsidRPr="002209C2">
        <w:t>*</w:t>
      </w:r>
    </w:p>
    <w:p w14:paraId="454CE9AC" w14:textId="4D0FD640" w:rsidR="005A25FE" w:rsidRPr="002209C2" w:rsidRDefault="00626896" w:rsidP="00377013">
      <w:pPr>
        <w:pStyle w:val="Corpodetexto"/>
        <w:spacing w:line="360" w:lineRule="auto"/>
        <w:jc w:val="right"/>
      </w:pPr>
      <w:r w:rsidRPr="002209C2">
        <w:t>Raphael Alexander Rosa Romero</w:t>
      </w:r>
      <w:r w:rsidR="005A25FE" w:rsidRPr="002209C2">
        <w:rPr>
          <w:rStyle w:val="Refdenotaderodap"/>
        </w:rPr>
        <w:footnoteReference w:id="3"/>
      </w:r>
      <w:r w:rsidR="005A25FE" w:rsidRPr="002209C2">
        <w:t>**</w:t>
      </w:r>
    </w:p>
    <w:p w14:paraId="32AD39A3" w14:textId="77777777" w:rsidR="005A25FE" w:rsidRPr="002209C2" w:rsidRDefault="005A25FE" w:rsidP="00377013">
      <w:pPr>
        <w:pStyle w:val="Ttulo1"/>
        <w:spacing w:before="0" w:line="360" w:lineRule="auto"/>
        <w:ind w:left="0" w:firstLine="0"/>
      </w:pPr>
    </w:p>
    <w:p w14:paraId="3112BB19" w14:textId="527A6B7A" w:rsidR="005A25FE" w:rsidRPr="002209C2" w:rsidRDefault="005A25FE" w:rsidP="00377013">
      <w:pPr>
        <w:pStyle w:val="Ttulo1"/>
        <w:spacing w:before="0" w:line="360" w:lineRule="auto"/>
        <w:ind w:left="0" w:firstLine="0"/>
        <w:jc w:val="center"/>
      </w:pPr>
      <w:r w:rsidRPr="002209C2">
        <w:t>RESUMO</w:t>
      </w:r>
    </w:p>
    <w:p w14:paraId="56FE9181" w14:textId="77777777" w:rsidR="00E96BA9" w:rsidRDefault="00E96BA9" w:rsidP="00377013">
      <w:pPr>
        <w:pStyle w:val="Corpodetexto"/>
        <w:spacing w:line="360" w:lineRule="auto"/>
        <w:jc w:val="both"/>
      </w:pPr>
      <w:r w:rsidRPr="002209C2">
        <w:t>Este trabalho de conclusão de curso dedica-se à pesquisa jurídica no campo do Direito Previdenciário, mais especificamente, no tocante à temática da pensão por morte. Fez-se necessário uma breve introdução sobre como surgiu a pensão e a priori como foi inserida na Seguridade Social Brasileira, o conceito, previsão constitucional, desde seu processo informal de surgimento, até a sua positivação. Em seguida, pretendeu-se demonstrar o processo, desde a morte do segurado, até caracterizar o dependente como pensionista, analisando os requisitos impostos pela lei. Buscamos entender as classes de dependentes existentes hoje e por fim quais pontos impactaram os dependentes dos segurados do RGPS, com o advento da Emenda Constitucional nº 103/2019. Todos os temas foram abordados através de pesquisas documental e revisão bibliográfica.</w:t>
      </w:r>
    </w:p>
    <w:p w14:paraId="5D2563C3" w14:textId="77777777" w:rsidR="00564DE8" w:rsidRPr="002209C2" w:rsidRDefault="00564DE8" w:rsidP="00377013">
      <w:pPr>
        <w:pStyle w:val="Corpodetexto"/>
        <w:spacing w:line="360" w:lineRule="auto"/>
        <w:jc w:val="both"/>
      </w:pPr>
    </w:p>
    <w:p w14:paraId="5097C833" w14:textId="4D3EE650" w:rsidR="004228BB" w:rsidRPr="002209C2" w:rsidRDefault="005A25FE" w:rsidP="00377013">
      <w:pPr>
        <w:pStyle w:val="Corpodetexto"/>
        <w:spacing w:line="360" w:lineRule="auto"/>
        <w:jc w:val="both"/>
        <w:rPr>
          <w:lang w:val="pt-BR"/>
        </w:rPr>
      </w:pPr>
      <w:r w:rsidRPr="002209C2">
        <w:rPr>
          <w:b/>
        </w:rPr>
        <w:t>Palavras-Chave</w:t>
      </w:r>
      <w:r w:rsidRPr="002209C2">
        <w:t>:</w:t>
      </w:r>
      <w:r w:rsidR="00E41D6E" w:rsidRPr="002209C2">
        <w:t xml:space="preserve"> </w:t>
      </w:r>
      <w:r w:rsidR="003838C2" w:rsidRPr="002209C2">
        <w:t>Previdência</w:t>
      </w:r>
      <w:r w:rsidR="004522CB" w:rsidRPr="002209C2">
        <w:t xml:space="preserve"> </w:t>
      </w:r>
      <w:r w:rsidR="003838C2" w:rsidRPr="002209C2">
        <w:t>S</w:t>
      </w:r>
      <w:r w:rsidR="004522CB" w:rsidRPr="002209C2">
        <w:t>ocial</w:t>
      </w:r>
      <w:r w:rsidR="00E41D6E" w:rsidRPr="002209C2">
        <w:t xml:space="preserve">. </w:t>
      </w:r>
      <w:r w:rsidR="003838C2" w:rsidRPr="002209C2">
        <w:t>Segurados. Dependentes. Pensão por Morte</w:t>
      </w:r>
      <w:r w:rsidR="00A4279C" w:rsidRPr="002209C2">
        <w:t>.</w:t>
      </w:r>
      <w:r w:rsidR="003838C2" w:rsidRPr="002209C2">
        <w:t xml:space="preserve"> </w:t>
      </w:r>
    </w:p>
    <w:p w14:paraId="0FA79B36" w14:textId="77777777" w:rsidR="003838C2" w:rsidRPr="002209C2" w:rsidRDefault="003838C2" w:rsidP="00377013">
      <w:pPr>
        <w:spacing w:after="0" w:line="360" w:lineRule="auto"/>
        <w:jc w:val="center"/>
        <w:rPr>
          <w:rFonts w:ascii="Times New Roman" w:eastAsia="Calibri" w:hAnsi="Times New Roman" w:cs="Times New Roman"/>
          <w:b/>
          <w:bCs/>
          <w:sz w:val="24"/>
          <w:szCs w:val="24"/>
        </w:rPr>
      </w:pPr>
    </w:p>
    <w:p w14:paraId="34EA5AD7" w14:textId="77777777" w:rsidR="003838C2" w:rsidRPr="002209C2" w:rsidRDefault="003838C2" w:rsidP="00377013">
      <w:pPr>
        <w:spacing w:after="0" w:line="360" w:lineRule="auto"/>
        <w:jc w:val="center"/>
        <w:rPr>
          <w:rFonts w:ascii="Times New Roman" w:eastAsia="Calibri" w:hAnsi="Times New Roman" w:cs="Times New Roman"/>
          <w:b/>
          <w:bCs/>
          <w:sz w:val="24"/>
          <w:szCs w:val="24"/>
        </w:rPr>
      </w:pPr>
    </w:p>
    <w:p w14:paraId="5FCE4080" w14:textId="77777777" w:rsidR="003838C2" w:rsidRPr="002209C2" w:rsidRDefault="003838C2" w:rsidP="00377013">
      <w:pPr>
        <w:spacing w:after="0" w:line="360" w:lineRule="auto"/>
        <w:jc w:val="center"/>
        <w:rPr>
          <w:rFonts w:ascii="Times New Roman" w:eastAsia="Calibri" w:hAnsi="Times New Roman" w:cs="Times New Roman"/>
          <w:b/>
          <w:bCs/>
          <w:sz w:val="24"/>
          <w:szCs w:val="24"/>
        </w:rPr>
      </w:pPr>
    </w:p>
    <w:p w14:paraId="782AE019" w14:textId="77777777" w:rsidR="003838C2" w:rsidRPr="002209C2" w:rsidRDefault="003838C2" w:rsidP="00377013">
      <w:pPr>
        <w:spacing w:after="0" w:line="360" w:lineRule="auto"/>
        <w:jc w:val="center"/>
        <w:rPr>
          <w:rFonts w:ascii="Times New Roman" w:eastAsia="Calibri" w:hAnsi="Times New Roman" w:cs="Times New Roman"/>
          <w:b/>
          <w:bCs/>
          <w:sz w:val="24"/>
          <w:szCs w:val="24"/>
        </w:rPr>
      </w:pPr>
    </w:p>
    <w:p w14:paraId="0C3DD488" w14:textId="77777777" w:rsidR="003838C2" w:rsidRPr="002209C2" w:rsidRDefault="003838C2" w:rsidP="00377013">
      <w:pPr>
        <w:spacing w:after="0" w:line="360" w:lineRule="auto"/>
        <w:jc w:val="center"/>
        <w:rPr>
          <w:rFonts w:ascii="Times New Roman" w:eastAsia="Calibri" w:hAnsi="Times New Roman" w:cs="Times New Roman"/>
          <w:b/>
          <w:bCs/>
          <w:sz w:val="24"/>
          <w:szCs w:val="24"/>
        </w:rPr>
      </w:pPr>
    </w:p>
    <w:p w14:paraId="4C5751FD" w14:textId="77777777" w:rsidR="003838C2" w:rsidRPr="002209C2" w:rsidRDefault="003838C2" w:rsidP="00377013">
      <w:pPr>
        <w:spacing w:after="0" w:line="360" w:lineRule="auto"/>
        <w:jc w:val="center"/>
        <w:rPr>
          <w:rFonts w:ascii="Times New Roman" w:eastAsia="Calibri" w:hAnsi="Times New Roman" w:cs="Times New Roman"/>
          <w:b/>
          <w:bCs/>
          <w:sz w:val="24"/>
          <w:szCs w:val="24"/>
        </w:rPr>
      </w:pPr>
    </w:p>
    <w:p w14:paraId="5EA287FE" w14:textId="77777777" w:rsidR="003838C2" w:rsidRPr="002209C2" w:rsidRDefault="003838C2" w:rsidP="00377013">
      <w:pPr>
        <w:spacing w:after="0" w:line="360" w:lineRule="auto"/>
        <w:jc w:val="center"/>
        <w:rPr>
          <w:rFonts w:ascii="Times New Roman" w:eastAsia="Calibri" w:hAnsi="Times New Roman" w:cs="Times New Roman"/>
          <w:b/>
          <w:bCs/>
          <w:sz w:val="24"/>
          <w:szCs w:val="24"/>
        </w:rPr>
      </w:pPr>
    </w:p>
    <w:p w14:paraId="14A950A0" w14:textId="77777777" w:rsidR="003838C2" w:rsidRPr="002209C2" w:rsidRDefault="003838C2" w:rsidP="00377013">
      <w:pPr>
        <w:spacing w:after="0" w:line="360" w:lineRule="auto"/>
        <w:jc w:val="center"/>
        <w:rPr>
          <w:rFonts w:ascii="Times New Roman" w:eastAsia="Calibri" w:hAnsi="Times New Roman" w:cs="Times New Roman"/>
          <w:b/>
          <w:bCs/>
          <w:sz w:val="24"/>
          <w:szCs w:val="24"/>
        </w:rPr>
      </w:pPr>
    </w:p>
    <w:p w14:paraId="77A59178" w14:textId="77777777" w:rsidR="003838C2" w:rsidRPr="002209C2" w:rsidRDefault="003838C2" w:rsidP="00377013">
      <w:pPr>
        <w:spacing w:after="0" w:line="360" w:lineRule="auto"/>
        <w:jc w:val="center"/>
        <w:rPr>
          <w:rFonts w:ascii="Times New Roman" w:eastAsia="Calibri" w:hAnsi="Times New Roman" w:cs="Times New Roman"/>
          <w:b/>
          <w:bCs/>
          <w:sz w:val="24"/>
          <w:szCs w:val="24"/>
        </w:rPr>
      </w:pPr>
    </w:p>
    <w:p w14:paraId="66B83A19" w14:textId="77777777" w:rsidR="003838C2" w:rsidRPr="002209C2" w:rsidRDefault="003838C2" w:rsidP="00377013">
      <w:pPr>
        <w:spacing w:after="0" w:line="360" w:lineRule="auto"/>
        <w:jc w:val="center"/>
        <w:rPr>
          <w:rFonts w:ascii="Times New Roman" w:eastAsia="Calibri" w:hAnsi="Times New Roman" w:cs="Times New Roman"/>
          <w:b/>
          <w:bCs/>
          <w:sz w:val="24"/>
          <w:szCs w:val="24"/>
        </w:rPr>
      </w:pPr>
    </w:p>
    <w:p w14:paraId="5A46E2FA" w14:textId="77777777" w:rsidR="003838C2" w:rsidRPr="002209C2" w:rsidRDefault="003838C2" w:rsidP="00377013">
      <w:pPr>
        <w:spacing w:after="0" w:line="360" w:lineRule="auto"/>
        <w:jc w:val="center"/>
        <w:rPr>
          <w:rFonts w:ascii="Times New Roman" w:eastAsia="Calibri" w:hAnsi="Times New Roman" w:cs="Times New Roman"/>
          <w:b/>
          <w:bCs/>
          <w:sz w:val="24"/>
          <w:szCs w:val="24"/>
        </w:rPr>
      </w:pPr>
    </w:p>
    <w:p w14:paraId="4B3E6B01" w14:textId="77777777" w:rsidR="003838C2" w:rsidRPr="002209C2" w:rsidRDefault="003838C2" w:rsidP="00377013">
      <w:pPr>
        <w:spacing w:after="0" w:line="360" w:lineRule="auto"/>
        <w:jc w:val="center"/>
        <w:rPr>
          <w:rFonts w:ascii="Times New Roman" w:eastAsia="Calibri" w:hAnsi="Times New Roman" w:cs="Times New Roman"/>
          <w:b/>
          <w:bCs/>
          <w:sz w:val="24"/>
          <w:szCs w:val="24"/>
        </w:rPr>
      </w:pPr>
    </w:p>
    <w:p w14:paraId="2179F267" w14:textId="349BD2EA" w:rsidR="00A53C03" w:rsidRPr="002209C2" w:rsidRDefault="005A25FE" w:rsidP="00377013">
      <w:pPr>
        <w:spacing w:after="0" w:line="360" w:lineRule="auto"/>
        <w:jc w:val="center"/>
        <w:rPr>
          <w:rFonts w:ascii="Times New Roman" w:eastAsia="Calibri" w:hAnsi="Times New Roman" w:cs="Times New Roman"/>
          <w:b/>
          <w:bCs/>
          <w:sz w:val="24"/>
          <w:szCs w:val="24"/>
        </w:rPr>
      </w:pPr>
      <w:r w:rsidRPr="002209C2">
        <w:rPr>
          <w:rFonts w:ascii="Times New Roman" w:eastAsia="Calibri" w:hAnsi="Times New Roman" w:cs="Times New Roman"/>
          <w:b/>
          <w:bCs/>
          <w:sz w:val="24"/>
          <w:szCs w:val="24"/>
        </w:rPr>
        <w:lastRenderedPageBreak/>
        <w:t>ABSTRACT</w:t>
      </w:r>
    </w:p>
    <w:p w14:paraId="31EC913B" w14:textId="383B89AE" w:rsidR="002D0BC4" w:rsidRPr="002209C2" w:rsidRDefault="002D0BC4" w:rsidP="00377013">
      <w:pPr>
        <w:spacing w:after="0" w:line="360" w:lineRule="auto"/>
        <w:jc w:val="both"/>
        <w:rPr>
          <w:rFonts w:ascii="Times New Roman" w:hAnsi="Times New Roman" w:cs="Times New Roman"/>
          <w:sz w:val="24"/>
          <w:szCs w:val="24"/>
        </w:rPr>
      </w:pPr>
      <w:r w:rsidRPr="002209C2">
        <w:rPr>
          <w:rFonts w:ascii="Times New Roman" w:hAnsi="Times New Roman" w:cs="Times New Roman"/>
          <w:sz w:val="24"/>
          <w:szCs w:val="24"/>
          <w:lang w:val="en"/>
        </w:rPr>
        <w:t>This course conclusion work is of great importance in terms of legal research, with its relevance to Social Security Law and an emphasis on the theme of pension for death. It is necessary a brief introduction on how the pension came about and a priori how it was inserted in the Brazilian Social Security, the emergence, the concept, constitutional provision, from its informal process, to its positivization. Next, we will see how the whole process is from the death of the insured, to characterizing the dependent as a pensioner, considering the minimum number of contributions required and the grace period provided by law. It is necessary to understand above all the classes of dependents that exist today and, finally, what are the main negative points for pensioners after Constitutional Amendment nº 103/2019, where all topics were addressed through research and documents necessary to expose the present</w:t>
      </w:r>
    </w:p>
    <w:p w14:paraId="0BF47E50" w14:textId="5B8C41A6" w:rsidR="00623B24" w:rsidRPr="002209C2" w:rsidRDefault="00623B24" w:rsidP="00377013">
      <w:pPr>
        <w:spacing w:line="360" w:lineRule="auto"/>
        <w:jc w:val="both"/>
        <w:rPr>
          <w:rFonts w:ascii="Times New Roman" w:hAnsi="Times New Roman" w:cs="Times New Roman"/>
          <w:sz w:val="24"/>
          <w:szCs w:val="24"/>
        </w:rPr>
      </w:pPr>
      <w:r w:rsidRPr="002209C2">
        <w:rPr>
          <w:rFonts w:ascii="Times New Roman" w:hAnsi="Times New Roman" w:cs="Times New Roman"/>
          <w:sz w:val="24"/>
          <w:szCs w:val="24"/>
          <w:lang w:val="en"/>
        </w:rPr>
        <w:t>.</w:t>
      </w:r>
    </w:p>
    <w:p w14:paraId="06E0B846" w14:textId="686A36BE" w:rsidR="00E0302D" w:rsidRPr="002209C2" w:rsidRDefault="005A25FE" w:rsidP="00377013">
      <w:pPr>
        <w:spacing w:line="360" w:lineRule="auto"/>
        <w:rPr>
          <w:rFonts w:ascii="Times New Roman" w:hAnsi="Times New Roman" w:cs="Times New Roman"/>
          <w:sz w:val="24"/>
          <w:szCs w:val="24"/>
        </w:rPr>
      </w:pPr>
      <w:r w:rsidRPr="002209C2">
        <w:rPr>
          <w:rFonts w:ascii="Times New Roman" w:hAnsi="Times New Roman" w:cs="Times New Roman"/>
          <w:b/>
          <w:sz w:val="24"/>
          <w:szCs w:val="24"/>
          <w:lang w:val="en-US"/>
        </w:rPr>
        <w:t>Key words</w:t>
      </w:r>
      <w:r w:rsidRPr="002209C2">
        <w:rPr>
          <w:rFonts w:ascii="Times New Roman" w:hAnsi="Times New Roman" w:cs="Times New Roman"/>
          <w:sz w:val="24"/>
          <w:szCs w:val="24"/>
          <w:lang w:val="en-US"/>
        </w:rPr>
        <w:t xml:space="preserve">: </w:t>
      </w:r>
      <w:r w:rsidR="00E96BA9" w:rsidRPr="002209C2">
        <w:rPr>
          <w:rFonts w:ascii="Times New Roman" w:hAnsi="Times New Roman" w:cs="Times New Roman"/>
          <w:sz w:val="24"/>
          <w:szCs w:val="24"/>
          <w:lang w:val="en"/>
        </w:rPr>
        <w:t>Social Security. Insured. Dependents. Pension for Death.</w:t>
      </w:r>
    </w:p>
    <w:p w14:paraId="398045EC" w14:textId="760A139E" w:rsidR="005A25FE" w:rsidRPr="002209C2" w:rsidRDefault="005A25FE" w:rsidP="00377013">
      <w:pPr>
        <w:spacing w:after="0" w:line="360" w:lineRule="auto"/>
        <w:jc w:val="both"/>
        <w:rPr>
          <w:rFonts w:ascii="Times New Roman" w:hAnsi="Times New Roman" w:cs="Times New Roman"/>
          <w:sz w:val="24"/>
          <w:szCs w:val="24"/>
          <w:lang w:val="en-US"/>
        </w:rPr>
      </w:pPr>
    </w:p>
    <w:p w14:paraId="2F5F6BDC" w14:textId="24F19B1C" w:rsidR="0047184E" w:rsidRPr="002209C2" w:rsidRDefault="0047184E" w:rsidP="00377013">
      <w:pPr>
        <w:spacing w:after="0" w:line="360" w:lineRule="auto"/>
        <w:jc w:val="both"/>
        <w:rPr>
          <w:rFonts w:ascii="Times New Roman" w:hAnsi="Times New Roman" w:cs="Times New Roman"/>
          <w:sz w:val="24"/>
          <w:szCs w:val="24"/>
          <w:lang w:val="en-US"/>
        </w:rPr>
      </w:pPr>
    </w:p>
    <w:p w14:paraId="63D83565" w14:textId="788554AE" w:rsidR="00FB2868" w:rsidRPr="002209C2" w:rsidRDefault="00FB2868" w:rsidP="00377013">
      <w:pPr>
        <w:spacing w:after="0" w:line="360" w:lineRule="auto"/>
        <w:jc w:val="both"/>
        <w:rPr>
          <w:rFonts w:ascii="Times New Roman" w:hAnsi="Times New Roman" w:cs="Times New Roman"/>
          <w:sz w:val="24"/>
          <w:szCs w:val="24"/>
          <w:lang w:val="en-US"/>
        </w:rPr>
      </w:pPr>
    </w:p>
    <w:p w14:paraId="2E0E941E" w14:textId="005514F3" w:rsidR="00FB2868" w:rsidRPr="002209C2" w:rsidRDefault="00FB2868" w:rsidP="00377013">
      <w:pPr>
        <w:spacing w:after="0" w:line="360" w:lineRule="auto"/>
        <w:jc w:val="both"/>
        <w:rPr>
          <w:rFonts w:ascii="Times New Roman" w:hAnsi="Times New Roman" w:cs="Times New Roman"/>
          <w:sz w:val="24"/>
          <w:szCs w:val="24"/>
          <w:lang w:val="en-US"/>
        </w:rPr>
      </w:pPr>
    </w:p>
    <w:p w14:paraId="5B115DC8" w14:textId="4447A1A4" w:rsidR="00FB2868" w:rsidRPr="002209C2" w:rsidRDefault="00FB2868" w:rsidP="00377013">
      <w:pPr>
        <w:spacing w:after="0" w:line="360" w:lineRule="auto"/>
        <w:jc w:val="both"/>
        <w:rPr>
          <w:rFonts w:ascii="Times New Roman" w:hAnsi="Times New Roman" w:cs="Times New Roman"/>
          <w:sz w:val="24"/>
          <w:szCs w:val="24"/>
          <w:lang w:val="en-US"/>
        </w:rPr>
      </w:pPr>
    </w:p>
    <w:p w14:paraId="0B10EC98" w14:textId="235138CB" w:rsidR="00FB2868" w:rsidRPr="002209C2" w:rsidRDefault="00FB2868" w:rsidP="00377013">
      <w:pPr>
        <w:spacing w:after="0" w:line="360" w:lineRule="auto"/>
        <w:jc w:val="both"/>
        <w:rPr>
          <w:rFonts w:ascii="Times New Roman" w:hAnsi="Times New Roman" w:cs="Times New Roman"/>
          <w:sz w:val="24"/>
          <w:szCs w:val="24"/>
          <w:lang w:val="en-US"/>
        </w:rPr>
      </w:pPr>
    </w:p>
    <w:p w14:paraId="7DFC98B6" w14:textId="5E7B7D92" w:rsidR="00FB2868" w:rsidRPr="002209C2" w:rsidRDefault="00FB2868" w:rsidP="00377013">
      <w:pPr>
        <w:spacing w:after="0" w:line="360" w:lineRule="auto"/>
        <w:jc w:val="both"/>
        <w:rPr>
          <w:rFonts w:ascii="Times New Roman" w:hAnsi="Times New Roman" w:cs="Times New Roman"/>
          <w:sz w:val="24"/>
          <w:szCs w:val="24"/>
          <w:lang w:val="en-US"/>
        </w:rPr>
      </w:pPr>
    </w:p>
    <w:p w14:paraId="428D22D4" w14:textId="3B7E0239" w:rsidR="00FB2868" w:rsidRPr="002209C2" w:rsidRDefault="00FB2868" w:rsidP="00377013">
      <w:pPr>
        <w:spacing w:after="0" w:line="360" w:lineRule="auto"/>
        <w:jc w:val="both"/>
        <w:rPr>
          <w:rFonts w:ascii="Times New Roman" w:hAnsi="Times New Roman" w:cs="Times New Roman"/>
          <w:sz w:val="24"/>
          <w:szCs w:val="24"/>
          <w:lang w:val="en-US"/>
        </w:rPr>
      </w:pPr>
    </w:p>
    <w:p w14:paraId="6C280B10" w14:textId="573D5428" w:rsidR="00FB2868" w:rsidRPr="002209C2" w:rsidRDefault="00FB2868" w:rsidP="00377013">
      <w:pPr>
        <w:spacing w:after="0" w:line="360" w:lineRule="auto"/>
        <w:jc w:val="both"/>
        <w:rPr>
          <w:rFonts w:ascii="Times New Roman" w:hAnsi="Times New Roman" w:cs="Times New Roman"/>
          <w:sz w:val="24"/>
          <w:szCs w:val="24"/>
          <w:lang w:val="en-US"/>
        </w:rPr>
      </w:pPr>
    </w:p>
    <w:p w14:paraId="66D2595F" w14:textId="2EBB7F5C" w:rsidR="00FB2868" w:rsidRPr="002209C2" w:rsidRDefault="00FB2868" w:rsidP="00377013">
      <w:pPr>
        <w:spacing w:after="0" w:line="360" w:lineRule="auto"/>
        <w:jc w:val="both"/>
        <w:rPr>
          <w:rFonts w:ascii="Times New Roman" w:hAnsi="Times New Roman" w:cs="Times New Roman"/>
          <w:sz w:val="24"/>
          <w:szCs w:val="24"/>
          <w:lang w:val="en-US"/>
        </w:rPr>
      </w:pPr>
    </w:p>
    <w:p w14:paraId="6A11AAD6" w14:textId="42D3B958" w:rsidR="00FB2868" w:rsidRPr="002209C2" w:rsidRDefault="00FB2868" w:rsidP="00377013">
      <w:pPr>
        <w:spacing w:after="0" w:line="360" w:lineRule="auto"/>
        <w:jc w:val="both"/>
        <w:rPr>
          <w:rFonts w:ascii="Times New Roman" w:hAnsi="Times New Roman" w:cs="Times New Roman"/>
          <w:sz w:val="24"/>
          <w:szCs w:val="24"/>
          <w:lang w:val="en-US"/>
        </w:rPr>
      </w:pPr>
    </w:p>
    <w:p w14:paraId="4F7A4A7F" w14:textId="2188C8B3" w:rsidR="00FB2868" w:rsidRPr="002209C2" w:rsidRDefault="00FB2868" w:rsidP="00377013">
      <w:pPr>
        <w:spacing w:after="0" w:line="360" w:lineRule="auto"/>
        <w:jc w:val="both"/>
        <w:rPr>
          <w:rFonts w:ascii="Times New Roman" w:hAnsi="Times New Roman" w:cs="Times New Roman"/>
          <w:sz w:val="24"/>
          <w:szCs w:val="24"/>
          <w:lang w:val="en-US"/>
        </w:rPr>
      </w:pPr>
    </w:p>
    <w:p w14:paraId="17883759" w14:textId="5FC00D46" w:rsidR="00FB2868" w:rsidRPr="002209C2" w:rsidRDefault="00FB2868" w:rsidP="00377013">
      <w:pPr>
        <w:spacing w:after="0" w:line="360" w:lineRule="auto"/>
        <w:jc w:val="both"/>
        <w:rPr>
          <w:rFonts w:ascii="Times New Roman" w:hAnsi="Times New Roman" w:cs="Times New Roman"/>
          <w:sz w:val="24"/>
          <w:szCs w:val="24"/>
          <w:lang w:val="en-US"/>
        </w:rPr>
      </w:pPr>
    </w:p>
    <w:p w14:paraId="65CA1C41" w14:textId="15AAE40D" w:rsidR="00FB2868" w:rsidRPr="002209C2" w:rsidRDefault="00FB2868" w:rsidP="00377013">
      <w:pPr>
        <w:spacing w:after="0" w:line="360" w:lineRule="auto"/>
        <w:jc w:val="both"/>
        <w:rPr>
          <w:rFonts w:ascii="Times New Roman" w:hAnsi="Times New Roman" w:cs="Times New Roman"/>
          <w:sz w:val="24"/>
          <w:szCs w:val="24"/>
          <w:lang w:val="en-US"/>
        </w:rPr>
      </w:pPr>
    </w:p>
    <w:p w14:paraId="57FB728E" w14:textId="64669563" w:rsidR="00FB2868" w:rsidRPr="002209C2" w:rsidRDefault="00FB2868" w:rsidP="00377013">
      <w:pPr>
        <w:spacing w:after="0" w:line="360" w:lineRule="auto"/>
        <w:jc w:val="both"/>
        <w:rPr>
          <w:rFonts w:ascii="Times New Roman" w:hAnsi="Times New Roman" w:cs="Times New Roman"/>
          <w:sz w:val="24"/>
          <w:szCs w:val="24"/>
          <w:lang w:val="en-US"/>
        </w:rPr>
      </w:pPr>
    </w:p>
    <w:p w14:paraId="4E7DF512" w14:textId="512F81EA" w:rsidR="00FB2868" w:rsidRPr="002209C2" w:rsidRDefault="00FB2868" w:rsidP="00377013">
      <w:pPr>
        <w:spacing w:after="0" w:line="360" w:lineRule="auto"/>
        <w:jc w:val="both"/>
        <w:rPr>
          <w:rFonts w:ascii="Times New Roman" w:hAnsi="Times New Roman" w:cs="Times New Roman"/>
          <w:sz w:val="24"/>
          <w:szCs w:val="24"/>
          <w:lang w:val="en-US"/>
        </w:rPr>
      </w:pPr>
    </w:p>
    <w:p w14:paraId="2697C7B3" w14:textId="27D4E1C4" w:rsidR="00FB2868" w:rsidRPr="002209C2" w:rsidRDefault="00FB2868" w:rsidP="00377013">
      <w:pPr>
        <w:spacing w:after="0" w:line="360" w:lineRule="auto"/>
        <w:jc w:val="both"/>
        <w:rPr>
          <w:rFonts w:ascii="Times New Roman" w:hAnsi="Times New Roman" w:cs="Times New Roman"/>
          <w:sz w:val="24"/>
          <w:szCs w:val="24"/>
          <w:lang w:val="en-US"/>
        </w:rPr>
      </w:pPr>
    </w:p>
    <w:p w14:paraId="2CE5D779" w14:textId="08880A70" w:rsidR="00FB2868" w:rsidRPr="002209C2" w:rsidRDefault="00FB2868" w:rsidP="00377013">
      <w:pPr>
        <w:spacing w:after="0" w:line="360" w:lineRule="auto"/>
        <w:jc w:val="both"/>
        <w:rPr>
          <w:rFonts w:ascii="Times New Roman" w:hAnsi="Times New Roman" w:cs="Times New Roman"/>
          <w:sz w:val="24"/>
          <w:szCs w:val="24"/>
          <w:lang w:val="en-US"/>
        </w:rPr>
      </w:pPr>
    </w:p>
    <w:p w14:paraId="6605171E" w14:textId="6C54CF15" w:rsidR="00FB2868" w:rsidRPr="002209C2" w:rsidRDefault="00FB2868" w:rsidP="00377013">
      <w:pPr>
        <w:spacing w:after="0" w:line="360" w:lineRule="auto"/>
        <w:jc w:val="both"/>
        <w:rPr>
          <w:rFonts w:ascii="Times New Roman" w:hAnsi="Times New Roman" w:cs="Times New Roman"/>
          <w:sz w:val="24"/>
          <w:szCs w:val="24"/>
          <w:lang w:val="en-US"/>
        </w:rPr>
      </w:pPr>
    </w:p>
    <w:p w14:paraId="54D8A02C" w14:textId="77777777" w:rsidR="00FB2868" w:rsidRPr="002209C2" w:rsidRDefault="00FB2868" w:rsidP="00377013">
      <w:pPr>
        <w:spacing w:after="0" w:line="360" w:lineRule="auto"/>
        <w:jc w:val="both"/>
        <w:rPr>
          <w:rFonts w:ascii="Times New Roman" w:hAnsi="Times New Roman" w:cs="Times New Roman"/>
          <w:sz w:val="24"/>
          <w:szCs w:val="24"/>
          <w:lang w:val="en-US"/>
        </w:rPr>
      </w:pPr>
    </w:p>
    <w:p w14:paraId="090743DB" w14:textId="77777777" w:rsidR="005A25FE" w:rsidRPr="002209C2" w:rsidRDefault="005A25FE" w:rsidP="00377013">
      <w:pPr>
        <w:tabs>
          <w:tab w:val="left" w:pos="426"/>
        </w:tabs>
        <w:spacing w:after="0" w:line="360" w:lineRule="auto"/>
        <w:jc w:val="both"/>
        <w:rPr>
          <w:rFonts w:ascii="Times New Roman" w:hAnsi="Times New Roman" w:cs="Times New Roman"/>
          <w:b/>
          <w:bCs/>
          <w:sz w:val="24"/>
          <w:szCs w:val="24"/>
          <w:lang w:val="en-US"/>
        </w:rPr>
      </w:pPr>
      <w:r w:rsidRPr="002209C2">
        <w:rPr>
          <w:rFonts w:ascii="Times New Roman" w:hAnsi="Times New Roman" w:cs="Times New Roman"/>
          <w:b/>
          <w:bCs/>
          <w:sz w:val="24"/>
          <w:szCs w:val="24"/>
          <w:lang w:val="en-US"/>
        </w:rPr>
        <w:lastRenderedPageBreak/>
        <w:t>1</w:t>
      </w:r>
      <w:r w:rsidRPr="002209C2">
        <w:rPr>
          <w:rFonts w:ascii="Times New Roman" w:hAnsi="Times New Roman" w:cs="Times New Roman"/>
          <w:b/>
          <w:bCs/>
          <w:sz w:val="24"/>
          <w:szCs w:val="24"/>
          <w:lang w:val="en-US"/>
        </w:rPr>
        <w:tab/>
        <w:t>INTRODUÇÃO</w:t>
      </w:r>
    </w:p>
    <w:p w14:paraId="76C2E938" w14:textId="77777777" w:rsidR="005A25FE" w:rsidRPr="002209C2" w:rsidRDefault="005A25FE" w:rsidP="00377013">
      <w:pPr>
        <w:spacing w:after="0" w:line="360" w:lineRule="auto"/>
        <w:ind w:firstLine="709"/>
        <w:jc w:val="both"/>
        <w:rPr>
          <w:rFonts w:ascii="Times New Roman" w:hAnsi="Times New Roman" w:cs="Times New Roman"/>
          <w:sz w:val="24"/>
          <w:szCs w:val="24"/>
          <w:lang w:val="en-US"/>
        </w:rPr>
      </w:pPr>
    </w:p>
    <w:bookmarkEnd w:id="0"/>
    <w:p w14:paraId="07EEAD5A" w14:textId="4F426DD4" w:rsidR="00E05A50" w:rsidRPr="002209C2" w:rsidRDefault="00FB2868" w:rsidP="006F1E24">
      <w:pPr>
        <w:spacing w:after="0" w:line="360" w:lineRule="auto"/>
        <w:ind w:firstLine="709"/>
        <w:jc w:val="both"/>
        <w:rPr>
          <w:rFonts w:ascii="Times New Roman" w:hAnsi="Times New Roman" w:cs="Times New Roman"/>
          <w:sz w:val="24"/>
          <w:szCs w:val="24"/>
        </w:rPr>
      </w:pPr>
      <w:r w:rsidRPr="002209C2">
        <w:rPr>
          <w:rFonts w:ascii="Times New Roman" w:hAnsi="Times New Roman" w:cs="Times New Roman"/>
          <w:sz w:val="24"/>
          <w:szCs w:val="24"/>
        </w:rPr>
        <w:t>D</w:t>
      </w:r>
      <w:r w:rsidR="00E05A50" w:rsidRPr="002209C2">
        <w:rPr>
          <w:rFonts w:ascii="Times New Roman" w:hAnsi="Times New Roman" w:cs="Times New Roman"/>
          <w:sz w:val="24"/>
          <w:szCs w:val="24"/>
        </w:rPr>
        <w:t>esde sempre</w:t>
      </w:r>
      <w:r w:rsidRPr="002209C2">
        <w:rPr>
          <w:rFonts w:ascii="Times New Roman" w:hAnsi="Times New Roman" w:cs="Times New Roman"/>
          <w:sz w:val="24"/>
          <w:szCs w:val="24"/>
        </w:rPr>
        <w:t>,</w:t>
      </w:r>
      <w:r w:rsidR="00E05A50" w:rsidRPr="002209C2">
        <w:rPr>
          <w:rFonts w:ascii="Times New Roman" w:hAnsi="Times New Roman" w:cs="Times New Roman"/>
          <w:sz w:val="24"/>
          <w:szCs w:val="24"/>
        </w:rPr>
        <w:t xml:space="preserve"> </w:t>
      </w:r>
      <w:r w:rsidR="00564DE8">
        <w:rPr>
          <w:rFonts w:ascii="Times New Roman" w:hAnsi="Times New Roman" w:cs="Times New Roman"/>
          <w:sz w:val="24"/>
          <w:szCs w:val="24"/>
        </w:rPr>
        <w:t>a</w:t>
      </w:r>
      <w:r w:rsidRPr="002209C2">
        <w:rPr>
          <w:rFonts w:ascii="Times New Roman" w:hAnsi="Times New Roman" w:cs="Times New Roman"/>
          <w:sz w:val="24"/>
          <w:szCs w:val="24"/>
        </w:rPr>
        <w:t xml:space="preserve"> preocupação</w:t>
      </w:r>
      <w:r w:rsidR="0060413D" w:rsidRPr="002209C2">
        <w:rPr>
          <w:rFonts w:ascii="Times New Roman" w:hAnsi="Times New Roman" w:cs="Times New Roman"/>
          <w:sz w:val="24"/>
          <w:szCs w:val="24"/>
        </w:rPr>
        <w:t xml:space="preserve"> com</w:t>
      </w:r>
      <w:r w:rsidRPr="002209C2">
        <w:rPr>
          <w:rFonts w:ascii="Times New Roman" w:hAnsi="Times New Roman" w:cs="Times New Roman"/>
          <w:sz w:val="24"/>
          <w:szCs w:val="24"/>
        </w:rPr>
        <w:t xml:space="preserve"> </w:t>
      </w:r>
      <w:r w:rsidR="00E05A50" w:rsidRPr="002209C2">
        <w:rPr>
          <w:rFonts w:ascii="Times New Roman" w:hAnsi="Times New Roman" w:cs="Times New Roman"/>
          <w:sz w:val="24"/>
          <w:szCs w:val="24"/>
        </w:rPr>
        <w:t xml:space="preserve">as adversidades da vida tem sido uma constante </w:t>
      </w:r>
      <w:r w:rsidR="0060413D" w:rsidRPr="002209C2">
        <w:rPr>
          <w:rFonts w:ascii="Times New Roman" w:hAnsi="Times New Roman" w:cs="Times New Roman"/>
          <w:sz w:val="24"/>
          <w:szCs w:val="24"/>
        </w:rPr>
        <w:t>d</w:t>
      </w:r>
      <w:r w:rsidRPr="002209C2">
        <w:rPr>
          <w:rFonts w:ascii="Times New Roman" w:hAnsi="Times New Roman" w:cs="Times New Roman"/>
          <w:sz w:val="24"/>
          <w:szCs w:val="24"/>
        </w:rPr>
        <w:t xml:space="preserve">a </w:t>
      </w:r>
      <w:r w:rsidR="00E05A50" w:rsidRPr="002209C2">
        <w:rPr>
          <w:rFonts w:ascii="Times New Roman" w:hAnsi="Times New Roman" w:cs="Times New Roman"/>
          <w:sz w:val="24"/>
          <w:szCs w:val="24"/>
        </w:rPr>
        <w:t xml:space="preserve">humanidade. Com isso, há tempos, o ser humano tem se adequado, no sentido de reduzir </w:t>
      </w:r>
      <w:r w:rsidRPr="002209C2">
        <w:rPr>
          <w:rFonts w:ascii="Times New Roman" w:hAnsi="Times New Roman" w:cs="Times New Roman"/>
          <w:sz w:val="24"/>
          <w:szCs w:val="24"/>
        </w:rPr>
        <w:t>as consequências negativas decorrentes dos</w:t>
      </w:r>
      <w:r w:rsidR="00E05A50" w:rsidRPr="002209C2">
        <w:rPr>
          <w:rFonts w:ascii="Times New Roman" w:hAnsi="Times New Roman" w:cs="Times New Roman"/>
          <w:sz w:val="24"/>
          <w:szCs w:val="24"/>
        </w:rPr>
        <w:t xml:space="preserve"> infortúnios da vida, sejam eles doença, fome, velhice, pre</w:t>
      </w:r>
      <w:r w:rsidRPr="002209C2">
        <w:rPr>
          <w:rFonts w:ascii="Times New Roman" w:hAnsi="Times New Roman" w:cs="Times New Roman"/>
          <w:sz w:val="24"/>
          <w:szCs w:val="24"/>
        </w:rPr>
        <w:t>ocupando</w:t>
      </w:r>
      <w:r w:rsidR="00E05A50" w:rsidRPr="002209C2">
        <w:rPr>
          <w:rFonts w:ascii="Times New Roman" w:hAnsi="Times New Roman" w:cs="Times New Roman"/>
          <w:sz w:val="24"/>
          <w:szCs w:val="24"/>
        </w:rPr>
        <w:t>-se até</w:t>
      </w:r>
      <w:r w:rsidRPr="002209C2">
        <w:rPr>
          <w:rFonts w:ascii="Times New Roman" w:hAnsi="Times New Roman" w:cs="Times New Roman"/>
          <w:sz w:val="24"/>
          <w:szCs w:val="24"/>
        </w:rPr>
        <w:t xml:space="preserve"> mesmo</w:t>
      </w:r>
      <w:r w:rsidR="00E05A50" w:rsidRPr="002209C2">
        <w:rPr>
          <w:rFonts w:ascii="Times New Roman" w:hAnsi="Times New Roman" w:cs="Times New Roman"/>
          <w:sz w:val="24"/>
          <w:szCs w:val="24"/>
        </w:rPr>
        <w:t xml:space="preserve"> com</w:t>
      </w:r>
      <w:r w:rsidRPr="002209C2">
        <w:rPr>
          <w:rFonts w:ascii="Times New Roman" w:hAnsi="Times New Roman" w:cs="Times New Roman"/>
          <w:sz w:val="24"/>
          <w:szCs w:val="24"/>
        </w:rPr>
        <w:t xml:space="preserve"> </w:t>
      </w:r>
      <w:r w:rsidR="007F6014" w:rsidRPr="002209C2">
        <w:rPr>
          <w:rFonts w:ascii="Times New Roman" w:hAnsi="Times New Roman" w:cs="Times New Roman"/>
          <w:sz w:val="24"/>
          <w:szCs w:val="24"/>
        </w:rPr>
        <w:t>o seu grupo familiar</w:t>
      </w:r>
      <w:r w:rsidR="00E05A50" w:rsidRPr="002209C2">
        <w:rPr>
          <w:rFonts w:ascii="Times New Roman" w:hAnsi="Times New Roman" w:cs="Times New Roman"/>
          <w:sz w:val="24"/>
          <w:szCs w:val="24"/>
        </w:rPr>
        <w:t xml:space="preserve"> </w:t>
      </w:r>
      <w:r w:rsidRPr="002209C2">
        <w:rPr>
          <w:rFonts w:ascii="Times New Roman" w:hAnsi="Times New Roman" w:cs="Times New Roman"/>
          <w:sz w:val="24"/>
          <w:szCs w:val="24"/>
        </w:rPr>
        <w:t>n</w:t>
      </w:r>
      <w:r w:rsidR="00E05A50" w:rsidRPr="002209C2">
        <w:rPr>
          <w:rFonts w:ascii="Times New Roman" w:hAnsi="Times New Roman" w:cs="Times New Roman"/>
          <w:sz w:val="24"/>
          <w:szCs w:val="24"/>
        </w:rPr>
        <w:t xml:space="preserve">o pós-morte. </w:t>
      </w:r>
      <w:r w:rsidR="00E96BA9" w:rsidRPr="002209C2">
        <w:rPr>
          <w:rFonts w:ascii="Times New Roman" w:hAnsi="Times New Roman" w:cs="Times New Roman"/>
          <w:sz w:val="24"/>
          <w:szCs w:val="24"/>
          <w:shd w:val="clear" w:color="auto" w:fill="FBFCFD"/>
        </w:rPr>
        <w:t>(Curso de Direito Previdenciário, p. 2, 2005).</w:t>
      </w:r>
    </w:p>
    <w:p w14:paraId="6A7CFD8E" w14:textId="33AAD052" w:rsidR="00E05A50" w:rsidRPr="002209C2" w:rsidRDefault="00E05A50" w:rsidP="006F1E24">
      <w:pPr>
        <w:spacing w:after="0" w:line="360" w:lineRule="auto"/>
        <w:ind w:firstLine="709"/>
        <w:jc w:val="both"/>
        <w:rPr>
          <w:rFonts w:ascii="Times New Roman" w:hAnsi="Times New Roman" w:cs="Times New Roman"/>
          <w:sz w:val="24"/>
          <w:szCs w:val="24"/>
        </w:rPr>
      </w:pPr>
      <w:r w:rsidRPr="002209C2">
        <w:rPr>
          <w:rFonts w:ascii="Times New Roman" w:hAnsi="Times New Roman" w:cs="Times New Roman"/>
          <w:sz w:val="24"/>
          <w:szCs w:val="24"/>
        </w:rPr>
        <w:t xml:space="preserve">Não seria </w:t>
      </w:r>
      <w:r w:rsidR="007F6014" w:rsidRPr="002209C2">
        <w:rPr>
          <w:rFonts w:ascii="Times New Roman" w:hAnsi="Times New Roman" w:cs="Times New Roman"/>
          <w:sz w:val="24"/>
          <w:szCs w:val="24"/>
        </w:rPr>
        <w:t>exagero afirmar que</w:t>
      </w:r>
      <w:r w:rsidRPr="002209C2">
        <w:rPr>
          <w:rFonts w:ascii="Times New Roman" w:hAnsi="Times New Roman" w:cs="Times New Roman"/>
          <w:sz w:val="24"/>
          <w:szCs w:val="24"/>
        </w:rPr>
        <w:t xml:space="preserve"> es</w:t>
      </w:r>
      <w:r w:rsidR="007F6014" w:rsidRPr="002209C2">
        <w:rPr>
          <w:rFonts w:ascii="Times New Roman" w:hAnsi="Times New Roman" w:cs="Times New Roman"/>
          <w:sz w:val="24"/>
          <w:szCs w:val="24"/>
        </w:rPr>
        <w:t>s</w:t>
      </w:r>
      <w:r w:rsidRPr="002209C2">
        <w:rPr>
          <w:rFonts w:ascii="Times New Roman" w:hAnsi="Times New Roman" w:cs="Times New Roman"/>
          <w:sz w:val="24"/>
          <w:szCs w:val="24"/>
        </w:rPr>
        <w:t xml:space="preserve">e tipo de conduta </w:t>
      </w:r>
      <w:r w:rsidR="007F6014" w:rsidRPr="002209C2">
        <w:rPr>
          <w:rFonts w:ascii="Times New Roman" w:hAnsi="Times New Roman" w:cs="Times New Roman"/>
          <w:sz w:val="24"/>
          <w:szCs w:val="24"/>
        </w:rPr>
        <w:t>é natural</w:t>
      </w:r>
      <w:r w:rsidRPr="002209C2">
        <w:rPr>
          <w:rFonts w:ascii="Times New Roman" w:hAnsi="Times New Roman" w:cs="Times New Roman"/>
          <w:sz w:val="24"/>
          <w:szCs w:val="24"/>
        </w:rPr>
        <w:t xml:space="preserve">, já que até os animais têm o hábito de guardar alimentos para dias difíceis. </w:t>
      </w:r>
      <w:r w:rsidR="007F6014" w:rsidRPr="002209C2">
        <w:rPr>
          <w:rFonts w:ascii="Times New Roman" w:hAnsi="Times New Roman" w:cs="Times New Roman"/>
          <w:sz w:val="24"/>
          <w:szCs w:val="24"/>
        </w:rPr>
        <w:t xml:space="preserve">No entanto, obviamente, o nível de complexidade do sistema protetivo que a humanidade desenvolveu é marcante em comparação com </w:t>
      </w:r>
      <w:r w:rsidRPr="002209C2">
        <w:rPr>
          <w:rFonts w:ascii="Times New Roman" w:hAnsi="Times New Roman" w:cs="Times New Roman"/>
          <w:sz w:val="24"/>
          <w:szCs w:val="24"/>
        </w:rPr>
        <w:t>as demais espécies</w:t>
      </w:r>
      <w:r w:rsidR="007F6014" w:rsidRPr="002209C2">
        <w:rPr>
          <w:rFonts w:ascii="Times New Roman" w:hAnsi="Times New Roman" w:cs="Times New Roman"/>
          <w:sz w:val="24"/>
          <w:szCs w:val="24"/>
        </w:rPr>
        <w:t>.</w:t>
      </w:r>
      <w:r w:rsidRPr="002209C2">
        <w:rPr>
          <w:rFonts w:ascii="Times New Roman" w:hAnsi="Times New Roman" w:cs="Times New Roman"/>
          <w:sz w:val="24"/>
          <w:szCs w:val="24"/>
        </w:rPr>
        <w:t xml:space="preserve"> </w:t>
      </w:r>
    </w:p>
    <w:p w14:paraId="581822B3" w14:textId="2D9C27A4" w:rsidR="00E05A50" w:rsidRPr="002209C2" w:rsidRDefault="00E05A50" w:rsidP="006F1E24">
      <w:pPr>
        <w:spacing w:after="0" w:line="360" w:lineRule="auto"/>
        <w:ind w:firstLine="709"/>
        <w:jc w:val="both"/>
        <w:rPr>
          <w:rFonts w:ascii="Times New Roman" w:eastAsia="Times New Roman" w:hAnsi="Times New Roman" w:cs="Times New Roman"/>
          <w:sz w:val="24"/>
          <w:szCs w:val="24"/>
          <w:lang w:eastAsia="pt-BR"/>
        </w:rPr>
      </w:pPr>
      <w:r w:rsidRPr="002209C2">
        <w:rPr>
          <w:rFonts w:ascii="Times New Roman" w:eastAsia="Times New Roman" w:hAnsi="Times New Roman" w:cs="Times New Roman"/>
          <w:sz w:val="24"/>
          <w:szCs w:val="24"/>
          <w:lang w:eastAsia="pt-BR"/>
        </w:rPr>
        <w:t xml:space="preserve">É correto afirmar que a proteção social nasceu, efetivamente, na família. </w:t>
      </w:r>
      <w:r w:rsidR="00C16F2E" w:rsidRPr="002209C2">
        <w:rPr>
          <w:rFonts w:ascii="Times New Roman" w:eastAsia="Times New Roman" w:hAnsi="Times New Roman" w:cs="Times New Roman"/>
          <w:sz w:val="24"/>
          <w:szCs w:val="24"/>
          <w:lang w:eastAsia="pt-BR"/>
        </w:rPr>
        <w:t>N</w:t>
      </w:r>
      <w:r w:rsidRPr="002209C2">
        <w:rPr>
          <w:rFonts w:ascii="Times New Roman" w:eastAsia="Times New Roman" w:hAnsi="Times New Roman" w:cs="Times New Roman"/>
          <w:sz w:val="24"/>
          <w:szCs w:val="24"/>
          <w:lang w:eastAsia="pt-BR"/>
        </w:rPr>
        <w:t xml:space="preserve">o passado, </w:t>
      </w:r>
      <w:r w:rsidR="00C16F2E" w:rsidRPr="002209C2">
        <w:rPr>
          <w:rFonts w:ascii="Times New Roman" w:eastAsia="Times New Roman" w:hAnsi="Times New Roman" w:cs="Times New Roman"/>
          <w:sz w:val="24"/>
          <w:szCs w:val="24"/>
          <w:lang w:eastAsia="pt-BR"/>
        </w:rPr>
        <w:t xml:space="preserve">as </w:t>
      </w:r>
      <w:r w:rsidRPr="002209C2">
        <w:rPr>
          <w:rFonts w:ascii="Times New Roman" w:eastAsia="Times New Roman" w:hAnsi="Times New Roman" w:cs="Times New Roman"/>
          <w:sz w:val="24"/>
          <w:szCs w:val="24"/>
          <w:lang w:eastAsia="pt-BR"/>
        </w:rPr>
        <w:t xml:space="preserve">pessoas viviam em espaços familiares e o </w:t>
      </w:r>
      <w:r w:rsidR="00C16F2E" w:rsidRPr="002209C2">
        <w:rPr>
          <w:rFonts w:ascii="Times New Roman" w:eastAsia="Times New Roman" w:hAnsi="Times New Roman" w:cs="Times New Roman"/>
          <w:sz w:val="24"/>
          <w:szCs w:val="24"/>
          <w:lang w:eastAsia="pt-BR"/>
        </w:rPr>
        <w:t>trabalho</w:t>
      </w:r>
      <w:r w:rsidRPr="002209C2">
        <w:rPr>
          <w:rFonts w:ascii="Times New Roman" w:eastAsia="Times New Roman" w:hAnsi="Times New Roman" w:cs="Times New Roman"/>
          <w:sz w:val="24"/>
          <w:szCs w:val="24"/>
          <w:lang w:eastAsia="pt-BR"/>
        </w:rPr>
        <w:t xml:space="preserve"> </w:t>
      </w:r>
      <w:r w:rsidR="00C16F2E" w:rsidRPr="002209C2">
        <w:rPr>
          <w:rFonts w:ascii="Times New Roman" w:eastAsia="Times New Roman" w:hAnsi="Times New Roman" w:cs="Times New Roman"/>
          <w:sz w:val="24"/>
          <w:szCs w:val="24"/>
          <w:lang w:eastAsia="pt-BR"/>
        </w:rPr>
        <w:t>estava à cargo</w:t>
      </w:r>
      <w:r w:rsidRPr="002209C2">
        <w:rPr>
          <w:rFonts w:ascii="Times New Roman" w:eastAsia="Times New Roman" w:hAnsi="Times New Roman" w:cs="Times New Roman"/>
          <w:sz w:val="24"/>
          <w:szCs w:val="24"/>
          <w:lang w:eastAsia="pt-BR"/>
        </w:rPr>
        <w:t xml:space="preserve"> dos mais novos</w:t>
      </w:r>
      <w:r w:rsidR="00C16F2E" w:rsidRPr="002209C2">
        <w:rPr>
          <w:rFonts w:ascii="Times New Roman" w:eastAsia="Times New Roman" w:hAnsi="Times New Roman" w:cs="Times New Roman"/>
          <w:sz w:val="24"/>
          <w:szCs w:val="24"/>
          <w:lang w:eastAsia="pt-BR"/>
        </w:rPr>
        <w:t>, o que já significava uma proteção aos membros familiares com mais idade.</w:t>
      </w:r>
      <w:r w:rsidR="009F6104" w:rsidRPr="002209C2">
        <w:rPr>
          <w:rFonts w:ascii="Times New Roman" w:eastAsia="Times New Roman" w:hAnsi="Times New Roman" w:cs="Times New Roman"/>
          <w:sz w:val="24"/>
          <w:szCs w:val="24"/>
          <w:lang w:eastAsia="pt-BR"/>
        </w:rPr>
        <w:t xml:space="preserve"> (Curso de Direito Previdenciário, p. 1, 2008).</w:t>
      </w:r>
    </w:p>
    <w:p w14:paraId="30F81F5F" w14:textId="3F445268" w:rsidR="00E05A50" w:rsidRPr="002209C2" w:rsidRDefault="00E05A50" w:rsidP="006F1E24">
      <w:pPr>
        <w:spacing w:after="0" w:line="360" w:lineRule="auto"/>
        <w:ind w:firstLine="709"/>
        <w:jc w:val="both"/>
        <w:rPr>
          <w:rFonts w:ascii="Times New Roman" w:hAnsi="Times New Roman" w:cs="Times New Roman"/>
          <w:sz w:val="24"/>
          <w:szCs w:val="24"/>
        </w:rPr>
      </w:pPr>
      <w:r w:rsidRPr="002209C2">
        <w:rPr>
          <w:rFonts w:ascii="Times New Roman" w:hAnsi="Times New Roman" w:cs="Times New Roman"/>
          <w:sz w:val="24"/>
          <w:szCs w:val="24"/>
        </w:rPr>
        <w:t xml:space="preserve">A nossa sociedade evoluiu bastante e com isso, métodos foram desenvolvidos por alguns povos e esses métodos foram adotados e aperfeiçoados por outros povos e com essa mutação temos o que hoje chamamos de Seguridade Social, </w:t>
      </w:r>
      <w:r w:rsidR="00B51843" w:rsidRPr="002209C2">
        <w:rPr>
          <w:rFonts w:ascii="Times New Roman" w:hAnsi="Times New Roman" w:cs="Times New Roman"/>
          <w:sz w:val="24"/>
          <w:szCs w:val="24"/>
        </w:rPr>
        <w:t>termo</w:t>
      </w:r>
      <w:r w:rsidRPr="002209C2">
        <w:rPr>
          <w:rFonts w:ascii="Times New Roman" w:hAnsi="Times New Roman" w:cs="Times New Roman"/>
          <w:sz w:val="24"/>
          <w:szCs w:val="24"/>
        </w:rPr>
        <w:t xml:space="preserve"> </w:t>
      </w:r>
      <w:r w:rsidR="00B51843" w:rsidRPr="002209C2">
        <w:rPr>
          <w:rFonts w:ascii="Times New Roman" w:hAnsi="Times New Roman" w:cs="Times New Roman"/>
          <w:sz w:val="24"/>
          <w:szCs w:val="24"/>
        </w:rPr>
        <w:t>cunhado</w:t>
      </w:r>
      <w:r w:rsidRPr="002209C2">
        <w:rPr>
          <w:rFonts w:ascii="Times New Roman" w:hAnsi="Times New Roman" w:cs="Times New Roman"/>
          <w:sz w:val="24"/>
          <w:szCs w:val="24"/>
        </w:rPr>
        <w:t xml:space="preserve"> pelo </w:t>
      </w:r>
      <w:r w:rsidR="00B51843" w:rsidRPr="002209C2">
        <w:rPr>
          <w:rFonts w:ascii="Times New Roman" w:hAnsi="Times New Roman" w:cs="Times New Roman"/>
          <w:sz w:val="24"/>
          <w:szCs w:val="24"/>
        </w:rPr>
        <w:t>C</w:t>
      </w:r>
      <w:r w:rsidRPr="002209C2">
        <w:rPr>
          <w:rFonts w:ascii="Times New Roman" w:hAnsi="Times New Roman" w:cs="Times New Roman"/>
          <w:sz w:val="24"/>
          <w:szCs w:val="24"/>
        </w:rPr>
        <w:t xml:space="preserve">onstituinte </w:t>
      </w:r>
      <w:r w:rsidR="00B51843" w:rsidRPr="002209C2">
        <w:rPr>
          <w:rFonts w:ascii="Times New Roman" w:hAnsi="Times New Roman" w:cs="Times New Roman"/>
          <w:sz w:val="24"/>
          <w:szCs w:val="24"/>
        </w:rPr>
        <w:t>de</w:t>
      </w:r>
      <w:r w:rsidRPr="002209C2">
        <w:rPr>
          <w:rFonts w:ascii="Times New Roman" w:hAnsi="Times New Roman" w:cs="Times New Roman"/>
          <w:sz w:val="24"/>
          <w:szCs w:val="24"/>
        </w:rPr>
        <w:t xml:space="preserve"> 1988 e</w:t>
      </w:r>
      <w:r w:rsidR="00A55F74" w:rsidRPr="002209C2">
        <w:rPr>
          <w:rFonts w:ascii="Times New Roman" w:hAnsi="Times New Roman" w:cs="Times New Roman"/>
          <w:sz w:val="24"/>
          <w:szCs w:val="24"/>
        </w:rPr>
        <w:t xml:space="preserve"> que</w:t>
      </w:r>
      <w:r w:rsidRPr="002209C2">
        <w:rPr>
          <w:rFonts w:ascii="Times New Roman" w:hAnsi="Times New Roman" w:cs="Times New Roman"/>
          <w:sz w:val="24"/>
          <w:szCs w:val="24"/>
        </w:rPr>
        <w:t xml:space="preserve"> </w:t>
      </w:r>
      <w:r w:rsidR="00B51843" w:rsidRPr="002209C2">
        <w:rPr>
          <w:rFonts w:ascii="Times New Roman" w:hAnsi="Times New Roman" w:cs="Times New Roman"/>
          <w:sz w:val="24"/>
          <w:szCs w:val="24"/>
        </w:rPr>
        <w:t>sofreu</w:t>
      </w:r>
      <w:r w:rsidRPr="002209C2">
        <w:rPr>
          <w:rFonts w:ascii="Times New Roman" w:hAnsi="Times New Roman" w:cs="Times New Roman"/>
          <w:sz w:val="24"/>
          <w:szCs w:val="24"/>
        </w:rPr>
        <w:t xml:space="preserve"> cr</w:t>
      </w:r>
      <w:r w:rsidR="00B51843" w:rsidRPr="002209C2">
        <w:rPr>
          <w:rFonts w:ascii="Times New Roman" w:hAnsi="Times New Roman" w:cs="Times New Roman"/>
          <w:sz w:val="24"/>
          <w:szCs w:val="24"/>
        </w:rPr>
        <w:t>í</w:t>
      </w:r>
      <w:r w:rsidRPr="002209C2">
        <w:rPr>
          <w:rFonts w:ascii="Times New Roman" w:hAnsi="Times New Roman" w:cs="Times New Roman"/>
          <w:sz w:val="24"/>
          <w:szCs w:val="24"/>
        </w:rPr>
        <w:t>tica</w:t>
      </w:r>
      <w:r w:rsidR="00B51843" w:rsidRPr="002209C2">
        <w:rPr>
          <w:rFonts w:ascii="Times New Roman" w:hAnsi="Times New Roman" w:cs="Times New Roman"/>
          <w:sz w:val="24"/>
          <w:szCs w:val="24"/>
        </w:rPr>
        <w:t>s por ser um neologismo com bases na língua espanhola</w:t>
      </w:r>
      <w:r w:rsidRPr="002209C2">
        <w:rPr>
          <w:rFonts w:ascii="Times New Roman" w:hAnsi="Times New Roman" w:cs="Times New Roman"/>
          <w:sz w:val="24"/>
          <w:szCs w:val="24"/>
        </w:rPr>
        <w:t>.</w:t>
      </w:r>
      <w:r w:rsidR="009F6104" w:rsidRPr="002209C2">
        <w:rPr>
          <w:rFonts w:ascii="Times New Roman" w:hAnsi="Times New Roman" w:cs="Times New Roman"/>
          <w:sz w:val="24"/>
          <w:szCs w:val="24"/>
        </w:rPr>
        <w:t xml:space="preserve"> (Curso de Direito Previdenciário, p. 4, 2008).</w:t>
      </w:r>
    </w:p>
    <w:p w14:paraId="7761887A" w14:textId="77777777" w:rsidR="009F6104" w:rsidRPr="002209C2" w:rsidRDefault="009F6104" w:rsidP="006F1E24">
      <w:pPr>
        <w:spacing w:after="0" w:line="360" w:lineRule="auto"/>
        <w:ind w:firstLine="709"/>
        <w:jc w:val="both"/>
        <w:rPr>
          <w:rFonts w:ascii="Times New Roman" w:hAnsi="Times New Roman" w:cs="Times New Roman"/>
          <w:sz w:val="24"/>
          <w:szCs w:val="24"/>
        </w:rPr>
      </w:pPr>
      <w:r w:rsidRPr="002209C2">
        <w:rPr>
          <w:rFonts w:ascii="Times New Roman" w:hAnsi="Times New Roman" w:cs="Times New Roman"/>
          <w:sz w:val="24"/>
          <w:szCs w:val="24"/>
        </w:rPr>
        <w:t>De início, os primeiros indícios de pensão por morte no Brasil aconteceram em meados de 1795, quando criado o primeiro Montepio</w:t>
      </w:r>
      <w:r w:rsidRPr="002209C2">
        <w:rPr>
          <w:rStyle w:val="Refdenotaderodap"/>
          <w:rFonts w:ascii="Times New Roman" w:hAnsi="Times New Roman" w:cs="Times New Roman"/>
          <w:sz w:val="24"/>
          <w:szCs w:val="24"/>
        </w:rPr>
        <w:footnoteReference w:id="4"/>
      </w:r>
      <w:r w:rsidRPr="002209C2">
        <w:rPr>
          <w:rFonts w:ascii="Times New Roman" w:hAnsi="Times New Roman" w:cs="Times New Roman"/>
          <w:sz w:val="24"/>
          <w:szCs w:val="24"/>
        </w:rPr>
        <w:t xml:space="preserve"> Militar, em que concedia às viúvas e órfãos menores a metade do </w:t>
      </w:r>
      <w:proofErr w:type="spellStart"/>
      <w:r w:rsidRPr="002209C2">
        <w:rPr>
          <w:rFonts w:ascii="Times New Roman" w:hAnsi="Times New Roman" w:cs="Times New Roman"/>
          <w:sz w:val="24"/>
          <w:szCs w:val="24"/>
        </w:rPr>
        <w:t>sôldo</w:t>
      </w:r>
      <w:proofErr w:type="spellEnd"/>
      <w:r w:rsidRPr="002209C2">
        <w:rPr>
          <w:rFonts w:ascii="Times New Roman" w:hAnsi="Times New Roman" w:cs="Times New Roman"/>
          <w:sz w:val="24"/>
          <w:szCs w:val="24"/>
        </w:rPr>
        <w:t xml:space="preserve"> que caberia a seus maridos e pais se fossem reformados. Logo após os funcionários dos correios também aderiram a ideia dos montepios, garantindo assim, que no momento de seu óbito, seus dependentes não ficassem totalmente desamparados. </w:t>
      </w:r>
    </w:p>
    <w:p w14:paraId="3737196D" w14:textId="4815BC77" w:rsidR="00E05A50" w:rsidRPr="002209C2" w:rsidRDefault="00E05A50" w:rsidP="006F1E24">
      <w:pPr>
        <w:spacing w:after="0" w:line="360" w:lineRule="auto"/>
        <w:ind w:firstLine="709"/>
        <w:jc w:val="both"/>
        <w:rPr>
          <w:rFonts w:ascii="Times New Roman" w:hAnsi="Times New Roman" w:cs="Times New Roman"/>
          <w:sz w:val="24"/>
          <w:szCs w:val="24"/>
        </w:rPr>
      </w:pPr>
      <w:r w:rsidRPr="002209C2">
        <w:rPr>
          <w:rFonts w:ascii="Times New Roman" w:hAnsi="Times New Roman" w:cs="Times New Roman"/>
          <w:sz w:val="24"/>
          <w:szCs w:val="24"/>
        </w:rPr>
        <w:t xml:space="preserve">Já na década de </w:t>
      </w:r>
      <w:r w:rsidR="00194642" w:rsidRPr="002209C2">
        <w:rPr>
          <w:rFonts w:ascii="Times New Roman" w:hAnsi="Times New Roman" w:cs="Times New Roman"/>
          <w:sz w:val="24"/>
          <w:szCs w:val="24"/>
        </w:rPr>
        <w:t>sessenta,</w:t>
      </w:r>
      <w:r w:rsidRPr="002209C2">
        <w:rPr>
          <w:rFonts w:ascii="Times New Roman" w:hAnsi="Times New Roman" w:cs="Times New Roman"/>
          <w:sz w:val="24"/>
          <w:szCs w:val="24"/>
        </w:rPr>
        <w:t xml:space="preserve"> após a</w:t>
      </w:r>
      <w:r w:rsidR="00194642" w:rsidRPr="002209C2">
        <w:rPr>
          <w:rFonts w:ascii="Times New Roman" w:hAnsi="Times New Roman" w:cs="Times New Roman"/>
          <w:sz w:val="24"/>
          <w:szCs w:val="24"/>
        </w:rPr>
        <w:t xml:space="preserve"> consolidação da</w:t>
      </w:r>
      <w:r w:rsidRPr="002209C2">
        <w:rPr>
          <w:rFonts w:ascii="Times New Roman" w:hAnsi="Times New Roman" w:cs="Times New Roman"/>
          <w:sz w:val="24"/>
          <w:szCs w:val="24"/>
        </w:rPr>
        <w:t xml:space="preserve"> Lei Eloy Chaves que </w:t>
      </w:r>
      <w:r w:rsidR="00194642" w:rsidRPr="002209C2">
        <w:rPr>
          <w:rFonts w:ascii="Times New Roman" w:hAnsi="Times New Roman" w:cs="Times New Roman"/>
          <w:sz w:val="24"/>
          <w:szCs w:val="24"/>
        </w:rPr>
        <w:t>impôs às</w:t>
      </w:r>
      <w:r w:rsidRPr="002209C2">
        <w:rPr>
          <w:rFonts w:ascii="Times New Roman" w:hAnsi="Times New Roman" w:cs="Times New Roman"/>
          <w:sz w:val="24"/>
          <w:szCs w:val="24"/>
        </w:rPr>
        <w:t xml:space="preserve"> indústrias do país a </w:t>
      </w:r>
      <w:r w:rsidR="00194642" w:rsidRPr="002209C2">
        <w:rPr>
          <w:rFonts w:ascii="Times New Roman" w:hAnsi="Times New Roman" w:cs="Times New Roman"/>
          <w:sz w:val="24"/>
          <w:szCs w:val="24"/>
        </w:rPr>
        <w:t>criação de</w:t>
      </w:r>
      <w:r w:rsidRPr="002209C2">
        <w:rPr>
          <w:rFonts w:ascii="Times New Roman" w:hAnsi="Times New Roman" w:cs="Times New Roman"/>
          <w:sz w:val="24"/>
          <w:szCs w:val="24"/>
        </w:rPr>
        <w:t xml:space="preserve"> caixa</w:t>
      </w:r>
      <w:r w:rsidR="00194642" w:rsidRPr="002209C2">
        <w:rPr>
          <w:rFonts w:ascii="Times New Roman" w:hAnsi="Times New Roman" w:cs="Times New Roman"/>
          <w:sz w:val="24"/>
          <w:szCs w:val="24"/>
        </w:rPr>
        <w:t>s</w:t>
      </w:r>
      <w:r w:rsidRPr="002209C2">
        <w:rPr>
          <w:rFonts w:ascii="Times New Roman" w:hAnsi="Times New Roman" w:cs="Times New Roman"/>
          <w:sz w:val="24"/>
          <w:szCs w:val="24"/>
        </w:rPr>
        <w:t xml:space="preserve"> de aposentadorias e pensões e a criação do (IAPC) Instituto de Aposentadoria e Pensões dos Comerciantes</w:t>
      </w:r>
      <w:r w:rsidR="003F2C24" w:rsidRPr="002209C2">
        <w:rPr>
          <w:rFonts w:ascii="Times New Roman" w:hAnsi="Times New Roman" w:cs="Times New Roman"/>
          <w:sz w:val="24"/>
          <w:szCs w:val="24"/>
        </w:rPr>
        <w:t>,</w:t>
      </w:r>
      <w:r w:rsidRPr="002209C2">
        <w:rPr>
          <w:rFonts w:ascii="Times New Roman" w:hAnsi="Times New Roman" w:cs="Times New Roman"/>
          <w:sz w:val="24"/>
          <w:szCs w:val="24"/>
        </w:rPr>
        <w:t xml:space="preserve"> foi criada a (LOPS) L</w:t>
      </w:r>
      <w:r w:rsidR="003F2C24" w:rsidRPr="002209C2">
        <w:rPr>
          <w:rFonts w:ascii="Times New Roman" w:hAnsi="Times New Roman" w:cs="Times New Roman"/>
          <w:sz w:val="24"/>
          <w:szCs w:val="24"/>
        </w:rPr>
        <w:t xml:space="preserve">ei nº </w:t>
      </w:r>
      <w:r w:rsidRPr="002209C2">
        <w:rPr>
          <w:rFonts w:ascii="Times New Roman" w:hAnsi="Times New Roman" w:cs="Times New Roman"/>
          <w:sz w:val="24"/>
          <w:szCs w:val="24"/>
        </w:rPr>
        <w:t>3.807</w:t>
      </w:r>
      <w:r w:rsidR="003F2C24" w:rsidRPr="002209C2">
        <w:rPr>
          <w:rFonts w:ascii="Times New Roman" w:hAnsi="Times New Roman" w:cs="Times New Roman"/>
          <w:sz w:val="24"/>
          <w:szCs w:val="24"/>
        </w:rPr>
        <w:t>/60</w:t>
      </w:r>
      <w:r w:rsidRPr="002209C2">
        <w:rPr>
          <w:rFonts w:ascii="Times New Roman" w:hAnsi="Times New Roman" w:cs="Times New Roman"/>
          <w:sz w:val="24"/>
          <w:szCs w:val="24"/>
        </w:rPr>
        <w:t xml:space="preserve">, ou Lei Orgânica da Previdência Social, a qual </w:t>
      </w:r>
      <w:r w:rsidR="003F2C24" w:rsidRPr="002209C2">
        <w:rPr>
          <w:rFonts w:ascii="Times New Roman" w:hAnsi="Times New Roman" w:cs="Times New Roman"/>
          <w:sz w:val="24"/>
          <w:szCs w:val="24"/>
        </w:rPr>
        <w:t>implementou</w:t>
      </w:r>
      <w:r w:rsidRPr="002209C2">
        <w:rPr>
          <w:rFonts w:ascii="Times New Roman" w:hAnsi="Times New Roman" w:cs="Times New Roman"/>
          <w:sz w:val="24"/>
          <w:szCs w:val="24"/>
        </w:rPr>
        <w:t xml:space="preserve"> alterações </w:t>
      </w:r>
      <w:r w:rsidR="003F2C24" w:rsidRPr="002209C2">
        <w:rPr>
          <w:rFonts w:ascii="Times New Roman" w:hAnsi="Times New Roman" w:cs="Times New Roman"/>
          <w:sz w:val="24"/>
          <w:szCs w:val="24"/>
        </w:rPr>
        <w:t>importantes</w:t>
      </w:r>
      <w:r w:rsidRPr="002209C2">
        <w:rPr>
          <w:rFonts w:ascii="Times New Roman" w:hAnsi="Times New Roman" w:cs="Times New Roman"/>
          <w:sz w:val="24"/>
          <w:szCs w:val="24"/>
        </w:rPr>
        <w:t xml:space="preserve"> como, prazo de carência da pensão por morte que passou a ser de 12 contribuições mensais</w:t>
      </w:r>
      <w:r w:rsidR="003F2C24" w:rsidRPr="002209C2">
        <w:rPr>
          <w:rFonts w:ascii="Times New Roman" w:hAnsi="Times New Roman" w:cs="Times New Roman"/>
          <w:sz w:val="24"/>
          <w:szCs w:val="24"/>
        </w:rPr>
        <w:t xml:space="preserve"> para que se </w:t>
      </w:r>
      <w:r w:rsidRPr="002209C2">
        <w:rPr>
          <w:rFonts w:ascii="Times New Roman" w:hAnsi="Times New Roman" w:cs="Times New Roman"/>
          <w:sz w:val="24"/>
          <w:szCs w:val="24"/>
        </w:rPr>
        <w:t>garanti</w:t>
      </w:r>
      <w:r w:rsidR="003F2C24" w:rsidRPr="002209C2">
        <w:rPr>
          <w:rFonts w:ascii="Times New Roman" w:hAnsi="Times New Roman" w:cs="Times New Roman"/>
          <w:sz w:val="24"/>
          <w:szCs w:val="24"/>
        </w:rPr>
        <w:t>sse</w:t>
      </w:r>
      <w:r w:rsidRPr="002209C2">
        <w:rPr>
          <w:rFonts w:ascii="Times New Roman" w:hAnsi="Times New Roman" w:cs="Times New Roman"/>
          <w:sz w:val="24"/>
          <w:szCs w:val="24"/>
        </w:rPr>
        <w:t xml:space="preserve"> </w:t>
      </w:r>
      <w:r w:rsidR="003F2C24" w:rsidRPr="002209C2">
        <w:rPr>
          <w:rFonts w:ascii="Times New Roman" w:hAnsi="Times New Roman" w:cs="Times New Roman"/>
          <w:sz w:val="24"/>
          <w:szCs w:val="24"/>
        </w:rPr>
        <w:t>o benefício</w:t>
      </w:r>
      <w:r w:rsidRPr="002209C2">
        <w:rPr>
          <w:rFonts w:ascii="Times New Roman" w:hAnsi="Times New Roman" w:cs="Times New Roman"/>
          <w:sz w:val="24"/>
          <w:szCs w:val="24"/>
        </w:rPr>
        <w:t xml:space="preserve"> aos dependentes dos segurados que viessem a óbito. </w:t>
      </w:r>
    </w:p>
    <w:p w14:paraId="04EC0B2F" w14:textId="77777777" w:rsidR="009F6104" w:rsidRPr="002209C2" w:rsidRDefault="009F6104" w:rsidP="00377013">
      <w:pPr>
        <w:spacing w:after="0" w:line="240" w:lineRule="auto"/>
        <w:ind w:left="2268" w:firstLine="709"/>
        <w:jc w:val="both"/>
        <w:rPr>
          <w:rFonts w:ascii="Times New Roman" w:hAnsi="Times New Roman" w:cs="Times New Roman"/>
          <w:sz w:val="24"/>
          <w:szCs w:val="24"/>
        </w:rPr>
      </w:pPr>
    </w:p>
    <w:p w14:paraId="6FB9BBF7" w14:textId="77777777" w:rsidR="009F6104" w:rsidRPr="002209C2" w:rsidRDefault="009F6104" w:rsidP="00377013">
      <w:pPr>
        <w:spacing w:after="0" w:line="240" w:lineRule="auto"/>
        <w:ind w:left="2268"/>
        <w:jc w:val="both"/>
        <w:rPr>
          <w:rFonts w:ascii="Times New Roman" w:hAnsi="Times New Roman" w:cs="Times New Roman"/>
          <w:sz w:val="20"/>
          <w:szCs w:val="20"/>
          <w:shd w:val="clear" w:color="auto" w:fill="FFFFFF"/>
        </w:rPr>
      </w:pPr>
      <w:r w:rsidRPr="002209C2">
        <w:rPr>
          <w:rFonts w:ascii="Times New Roman" w:hAnsi="Times New Roman" w:cs="Times New Roman"/>
          <w:sz w:val="20"/>
          <w:szCs w:val="20"/>
          <w:shd w:val="clear" w:color="auto" w:fill="FFFFFF"/>
        </w:rPr>
        <w:lastRenderedPageBreak/>
        <w:t xml:space="preserve">Art. 23. O cálculo dos benefícios far-se-á tomando-se por base o "salário-de-benefício", assim denominada a média dos salários </w:t>
      </w:r>
      <w:proofErr w:type="spellStart"/>
      <w:r w:rsidRPr="002209C2">
        <w:rPr>
          <w:rFonts w:ascii="Times New Roman" w:hAnsi="Times New Roman" w:cs="Times New Roman"/>
          <w:sz w:val="20"/>
          <w:szCs w:val="20"/>
          <w:shd w:val="clear" w:color="auto" w:fill="FFFFFF"/>
        </w:rPr>
        <w:t>sôbre</w:t>
      </w:r>
      <w:proofErr w:type="spellEnd"/>
      <w:r w:rsidRPr="002209C2">
        <w:rPr>
          <w:rFonts w:ascii="Times New Roman" w:hAnsi="Times New Roman" w:cs="Times New Roman"/>
          <w:sz w:val="20"/>
          <w:szCs w:val="20"/>
          <w:shd w:val="clear" w:color="auto" w:fill="FFFFFF"/>
        </w:rPr>
        <w:t xml:space="preserve"> os quais o segurado haja realizado as últimas (doze) 12 contribuições mensais contadas até o mês anterior ao da morte do segurado, no caso de pensão, ou ao início do benefício, nos demais casos. </w:t>
      </w:r>
      <w:r w:rsidRPr="002209C2">
        <w:rPr>
          <w:rFonts w:ascii="Times New Roman" w:hAnsi="Times New Roman" w:cs="Times New Roman"/>
          <w:sz w:val="20"/>
          <w:szCs w:val="20"/>
        </w:rPr>
        <w:t>(BRASIL, 1960).</w:t>
      </w:r>
    </w:p>
    <w:p w14:paraId="21450411" w14:textId="77777777" w:rsidR="009F6104" w:rsidRPr="002209C2" w:rsidRDefault="009F6104" w:rsidP="00377013">
      <w:pPr>
        <w:spacing w:after="0" w:line="240" w:lineRule="auto"/>
        <w:ind w:left="2268" w:firstLine="709"/>
        <w:jc w:val="both"/>
        <w:rPr>
          <w:rFonts w:ascii="Times New Roman" w:hAnsi="Times New Roman" w:cs="Times New Roman"/>
          <w:sz w:val="24"/>
          <w:szCs w:val="24"/>
        </w:rPr>
      </w:pPr>
    </w:p>
    <w:p w14:paraId="57D7403D" w14:textId="4BFB0DEB" w:rsidR="00E05A50" w:rsidRPr="002209C2" w:rsidRDefault="003F2C24" w:rsidP="00377013">
      <w:pPr>
        <w:spacing w:after="0" w:line="360" w:lineRule="auto"/>
        <w:ind w:firstLine="709"/>
        <w:jc w:val="both"/>
        <w:rPr>
          <w:rFonts w:ascii="Times New Roman" w:hAnsi="Times New Roman" w:cs="Times New Roman"/>
          <w:sz w:val="24"/>
          <w:szCs w:val="24"/>
        </w:rPr>
      </w:pPr>
      <w:r w:rsidRPr="002209C2">
        <w:rPr>
          <w:rFonts w:ascii="Times New Roman" w:hAnsi="Times New Roman" w:cs="Times New Roman"/>
          <w:sz w:val="24"/>
          <w:szCs w:val="24"/>
        </w:rPr>
        <w:t xml:space="preserve">Ao </w:t>
      </w:r>
      <w:r w:rsidR="009F6104" w:rsidRPr="002209C2">
        <w:rPr>
          <w:rFonts w:ascii="Times New Roman" w:hAnsi="Times New Roman" w:cs="Times New Roman"/>
          <w:sz w:val="24"/>
          <w:szCs w:val="24"/>
        </w:rPr>
        <w:t>passar dos</w:t>
      </w:r>
      <w:r w:rsidR="00E05A50" w:rsidRPr="002209C2">
        <w:rPr>
          <w:rFonts w:ascii="Times New Roman" w:hAnsi="Times New Roman" w:cs="Times New Roman"/>
          <w:sz w:val="24"/>
          <w:szCs w:val="24"/>
        </w:rPr>
        <w:t xml:space="preserve"> anos</w:t>
      </w:r>
      <w:r w:rsidRPr="002209C2">
        <w:rPr>
          <w:rFonts w:ascii="Times New Roman" w:hAnsi="Times New Roman" w:cs="Times New Roman"/>
          <w:sz w:val="24"/>
          <w:szCs w:val="24"/>
        </w:rPr>
        <w:t xml:space="preserve"> </w:t>
      </w:r>
      <w:r w:rsidR="00E05A50" w:rsidRPr="002209C2">
        <w:rPr>
          <w:rFonts w:ascii="Times New Roman" w:hAnsi="Times New Roman" w:cs="Times New Roman"/>
          <w:sz w:val="24"/>
          <w:szCs w:val="24"/>
        </w:rPr>
        <w:t xml:space="preserve">ocorreram alterações </w:t>
      </w:r>
      <w:r w:rsidR="00FB46AD" w:rsidRPr="002209C2">
        <w:rPr>
          <w:rFonts w:ascii="Times New Roman" w:hAnsi="Times New Roman" w:cs="Times New Roman"/>
          <w:sz w:val="24"/>
          <w:szCs w:val="24"/>
        </w:rPr>
        <w:t>que</w:t>
      </w:r>
      <w:r w:rsidR="00E05A50" w:rsidRPr="002209C2">
        <w:rPr>
          <w:rFonts w:ascii="Times New Roman" w:hAnsi="Times New Roman" w:cs="Times New Roman"/>
          <w:sz w:val="24"/>
          <w:szCs w:val="24"/>
        </w:rPr>
        <w:t xml:space="preserve"> fomentaram ainda mais a pensão por morte no Brasil. No ano de 1987 foi </w:t>
      </w:r>
      <w:r w:rsidR="00FB46AD" w:rsidRPr="002209C2">
        <w:rPr>
          <w:rFonts w:ascii="Times New Roman" w:hAnsi="Times New Roman" w:cs="Times New Roman"/>
          <w:sz w:val="24"/>
          <w:szCs w:val="24"/>
        </w:rPr>
        <w:t>instalada a</w:t>
      </w:r>
      <w:r w:rsidR="00E05A50" w:rsidRPr="002209C2">
        <w:rPr>
          <w:rFonts w:ascii="Times New Roman" w:hAnsi="Times New Roman" w:cs="Times New Roman"/>
          <w:sz w:val="24"/>
          <w:szCs w:val="24"/>
        </w:rPr>
        <w:t xml:space="preserve"> Assembleia</w:t>
      </w:r>
      <w:r w:rsidR="00FB46AD" w:rsidRPr="002209C2">
        <w:rPr>
          <w:rFonts w:ascii="Times New Roman" w:hAnsi="Times New Roman" w:cs="Times New Roman"/>
          <w:sz w:val="24"/>
          <w:szCs w:val="24"/>
        </w:rPr>
        <w:t xml:space="preserve"> Nacional</w:t>
      </w:r>
      <w:r w:rsidR="00E05A50" w:rsidRPr="002209C2">
        <w:rPr>
          <w:rFonts w:ascii="Times New Roman" w:hAnsi="Times New Roman" w:cs="Times New Roman"/>
          <w:sz w:val="24"/>
          <w:szCs w:val="24"/>
        </w:rPr>
        <w:t xml:space="preserve"> Constituinte, a qual trabalhou por longos 20 meses para concluir a Carta Magna. Em 1988 teve seu texto final promulgado por Ulysses Guimarães, a Constituição Federal que foi formulada para atender diversos interesses e demandas da população brasileira e que é considerada bastante avançada em questões sociais, organizou a Previdência Social sob a forma de regime geral de contribuição e filiação obrigatória, preservando o equilíbrio financeiro relativo à atividade e concedendo a pensão por morte tanto ao segurado do sexo masculino como do sexo feminino</w:t>
      </w:r>
      <w:r w:rsidR="00370D49" w:rsidRPr="002209C2">
        <w:rPr>
          <w:rFonts w:ascii="Times New Roman" w:hAnsi="Times New Roman" w:cs="Times New Roman"/>
          <w:sz w:val="24"/>
          <w:szCs w:val="24"/>
        </w:rPr>
        <w:t xml:space="preserve"> e</w:t>
      </w:r>
      <w:r w:rsidR="00E05A50" w:rsidRPr="002209C2">
        <w:rPr>
          <w:rFonts w:ascii="Times New Roman" w:hAnsi="Times New Roman" w:cs="Times New Roman"/>
          <w:sz w:val="24"/>
          <w:szCs w:val="24"/>
        </w:rPr>
        <w:t xml:space="preserve"> a seus cônjuges ou companheiros dentre os outros dependentes. </w:t>
      </w:r>
    </w:p>
    <w:p w14:paraId="49BD041A" w14:textId="77777777" w:rsidR="00E37F48" w:rsidRPr="002209C2" w:rsidRDefault="00CE6B82" w:rsidP="00377013">
      <w:pPr>
        <w:spacing w:after="0" w:line="360" w:lineRule="auto"/>
        <w:ind w:firstLine="709"/>
        <w:jc w:val="both"/>
        <w:rPr>
          <w:rFonts w:ascii="Times New Roman" w:hAnsi="Times New Roman" w:cs="Times New Roman"/>
          <w:sz w:val="24"/>
          <w:szCs w:val="24"/>
        </w:rPr>
      </w:pPr>
      <w:r w:rsidRPr="002209C2">
        <w:rPr>
          <w:rFonts w:ascii="Times New Roman" w:hAnsi="Times New Roman" w:cs="Times New Roman"/>
          <w:sz w:val="24"/>
          <w:szCs w:val="24"/>
        </w:rPr>
        <w:t xml:space="preserve">O </w:t>
      </w:r>
      <w:r w:rsidR="00E05A50" w:rsidRPr="002209C2">
        <w:rPr>
          <w:rFonts w:ascii="Times New Roman" w:hAnsi="Times New Roman" w:cs="Times New Roman"/>
          <w:sz w:val="24"/>
          <w:szCs w:val="24"/>
        </w:rPr>
        <w:t>cálculo da</w:t>
      </w:r>
      <w:r w:rsidRPr="002209C2">
        <w:rPr>
          <w:rFonts w:ascii="Times New Roman" w:hAnsi="Times New Roman" w:cs="Times New Roman"/>
          <w:sz w:val="24"/>
          <w:szCs w:val="24"/>
        </w:rPr>
        <w:t>s</w:t>
      </w:r>
      <w:r w:rsidR="00E05A50" w:rsidRPr="002209C2">
        <w:rPr>
          <w:rFonts w:ascii="Times New Roman" w:hAnsi="Times New Roman" w:cs="Times New Roman"/>
          <w:sz w:val="24"/>
          <w:szCs w:val="24"/>
        </w:rPr>
        <w:t xml:space="preserve"> aposentadoria</w:t>
      </w:r>
      <w:r w:rsidRPr="002209C2">
        <w:rPr>
          <w:rFonts w:ascii="Times New Roman" w:hAnsi="Times New Roman" w:cs="Times New Roman"/>
          <w:sz w:val="24"/>
          <w:szCs w:val="24"/>
        </w:rPr>
        <w:t>s sofreu alterações</w:t>
      </w:r>
      <w:r w:rsidR="00E05A50" w:rsidRPr="002209C2">
        <w:rPr>
          <w:rFonts w:ascii="Times New Roman" w:hAnsi="Times New Roman" w:cs="Times New Roman"/>
          <w:sz w:val="24"/>
          <w:szCs w:val="24"/>
        </w:rPr>
        <w:t xml:space="preserve"> </w:t>
      </w:r>
      <w:r w:rsidR="00370D49" w:rsidRPr="002209C2">
        <w:rPr>
          <w:rFonts w:ascii="Times New Roman" w:hAnsi="Times New Roman" w:cs="Times New Roman"/>
          <w:sz w:val="24"/>
          <w:szCs w:val="24"/>
        </w:rPr>
        <w:t>d</w:t>
      </w:r>
      <w:r w:rsidR="00FB46AD" w:rsidRPr="002209C2">
        <w:rPr>
          <w:rFonts w:ascii="Times New Roman" w:hAnsi="Times New Roman" w:cs="Times New Roman"/>
          <w:sz w:val="24"/>
          <w:szCs w:val="24"/>
        </w:rPr>
        <w:t>entre os</w:t>
      </w:r>
      <w:r w:rsidR="00E05A50" w:rsidRPr="002209C2">
        <w:rPr>
          <w:rFonts w:ascii="Times New Roman" w:hAnsi="Times New Roman" w:cs="Times New Roman"/>
          <w:sz w:val="24"/>
          <w:szCs w:val="24"/>
        </w:rPr>
        <w:t xml:space="preserve"> anos de 1990</w:t>
      </w:r>
      <w:r w:rsidR="00FB46AD" w:rsidRPr="002209C2">
        <w:rPr>
          <w:rFonts w:ascii="Times New Roman" w:hAnsi="Times New Roman" w:cs="Times New Roman"/>
          <w:sz w:val="24"/>
          <w:szCs w:val="24"/>
        </w:rPr>
        <w:t xml:space="preserve"> a</w:t>
      </w:r>
      <w:r w:rsidR="00E05A50" w:rsidRPr="002209C2">
        <w:rPr>
          <w:rFonts w:ascii="Times New Roman" w:hAnsi="Times New Roman" w:cs="Times New Roman"/>
          <w:sz w:val="24"/>
          <w:szCs w:val="24"/>
        </w:rPr>
        <w:t xml:space="preserve"> meados de 2000, </w:t>
      </w:r>
      <w:r w:rsidR="00FB46AD" w:rsidRPr="002209C2">
        <w:rPr>
          <w:rFonts w:ascii="Times New Roman" w:hAnsi="Times New Roman" w:cs="Times New Roman"/>
          <w:sz w:val="24"/>
          <w:szCs w:val="24"/>
        </w:rPr>
        <w:t>e com isto,</w:t>
      </w:r>
      <w:r w:rsidR="00E05A50" w:rsidRPr="002209C2">
        <w:rPr>
          <w:rFonts w:ascii="Times New Roman" w:hAnsi="Times New Roman" w:cs="Times New Roman"/>
          <w:sz w:val="24"/>
          <w:szCs w:val="24"/>
        </w:rPr>
        <w:t xml:space="preserve"> muit</w:t>
      </w:r>
      <w:r w:rsidRPr="002209C2">
        <w:rPr>
          <w:rFonts w:ascii="Times New Roman" w:hAnsi="Times New Roman" w:cs="Times New Roman"/>
          <w:sz w:val="24"/>
          <w:szCs w:val="24"/>
        </w:rPr>
        <w:t>os dependentes pleitearam, através de</w:t>
      </w:r>
      <w:r w:rsidR="00E05A50" w:rsidRPr="002209C2">
        <w:rPr>
          <w:rFonts w:ascii="Times New Roman" w:hAnsi="Times New Roman" w:cs="Times New Roman"/>
          <w:sz w:val="24"/>
          <w:szCs w:val="24"/>
        </w:rPr>
        <w:t xml:space="preserve"> ações</w:t>
      </w:r>
      <w:r w:rsidR="00FB46AD" w:rsidRPr="002209C2">
        <w:rPr>
          <w:rFonts w:ascii="Times New Roman" w:hAnsi="Times New Roman" w:cs="Times New Roman"/>
          <w:sz w:val="24"/>
          <w:szCs w:val="24"/>
        </w:rPr>
        <w:t xml:space="preserve"> judiciais</w:t>
      </w:r>
      <w:r w:rsidRPr="002209C2">
        <w:rPr>
          <w:rFonts w:ascii="Times New Roman" w:hAnsi="Times New Roman" w:cs="Times New Roman"/>
          <w:sz w:val="24"/>
          <w:szCs w:val="24"/>
        </w:rPr>
        <w:t>,</w:t>
      </w:r>
      <w:r w:rsidR="00E05A50" w:rsidRPr="002209C2">
        <w:rPr>
          <w:rFonts w:ascii="Times New Roman" w:hAnsi="Times New Roman" w:cs="Times New Roman"/>
          <w:sz w:val="24"/>
          <w:szCs w:val="24"/>
        </w:rPr>
        <w:t xml:space="preserve"> a </w:t>
      </w:r>
      <w:r w:rsidRPr="002209C2">
        <w:rPr>
          <w:rFonts w:ascii="Times New Roman" w:hAnsi="Times New Roman" w:cs="Times New Roman"/>
          <w:sz w:val="24"/>
          <w:szCs w:val="24"/>
        </w:rPr>
        <w:t>revisão de renda mensal inicial das</w:t>
      </w:r>
      <w:r w:rsidR="00E05A50" w:rsidRPr="002209C2">
        <w:rPr>
          <w:rFonts w:ascii="Times New Roman" w:hAnsi="Times New Roman" w:cs="Times New Roman"/>
          <w:sz w:val="24"/>
          <w:szCs w:val="24"/>
        </w:rPr>
        <w:t xml:space="preserve"> </w:t>
      </w:r>
      <w:r w:rsidRPr="002209C2">
        <w:rPr>
          <w:rFonts w:ascii="Times New Roman" w:hAnsi="Times New Roman" w:cs="Times New Roman"/>
          <w:sz w:val="24"/>
          <w:szCs w:val="24"/>
        </w:rPr>
        <w:t>pensões</w:t>
      </w:r>
      <w:r w:rsidR="00E05A50" w:rsidRPr="002209C2">
        <w:rPr>
          <w:rFonts w:ascii="Times New Roman" w:hAnsi="Times New Roman" w:cs="Times New Roman"/>
          <w:sz w:val="24"/>
          <w:szCs w:val="24"/>
        </w:rPr>
        <w:t xml:space="preserve"> concedid</w:t>
      </w:r>
      <w:r w:rsidRPr="002209C2">
        <w:rPr>
          <w:rFonts w:ascii="Times New Roman" w:hAnsi="Times New Roman" w:cs="Times New Roman"/>
          <w:sz w:val="24"/>
          <w:szCs w:val="24"/>
        </w:rPr>
        <w:t>a</w:t>
      </w:r>
      <w:r w:rsidR="00E05A50" w:rsidRPr="002209C2">
        <w:rPr>
          <w:rFonts w:ascii="Times New Roman" w:hAnsi="Times New Roman" w:cs="Times New Roman"/>
          <w:sz w:val="24"/>
          <w:szCs w:val="24"/>
        </w:rPr>
        <w:t xml:space="preserve">s antes da vigência da Lei 9.032/1995, requerendo </w:t>
      </w:r>
      <w:r w:rsidRPr="002209C2">
        <w:rPr>
          <w:rFonts w:ascii="Times New Roman" w:hAnsi="Times New Roman" w:cs="Times New Roman"/>
          <w:sz w:val="24"/>
          <w:szCs w:val="24"/>
        </w:rPr>
        <w:t>a</w:t>
      </w:r>
      <w:r w:rsidR="00E05A50" w:rsidRPr="002209C2">
        <w:rPr>
          <w:rFonts w:ascii="Times New Roman" w:hAnsi="Times New Roman" w:cs="Times New Roman"/>
          <w:sz w:val="24"/>
          <w:szCs w:val="24"/>
        </w:rPr>
        <w:t xml:space="preserve"> majora</w:t>
      </w:r>
      <w:r w:rsidRPr="002209C2">
        <w:rPr>
          <w:rFonts w:ascii="Times New Roman" w:hAnsi="Times New Roman" w:cs="Times New Roman"/>
          <w:sz w:val="24"/>
          <w:szCs w:val="24"/>
        </w:rPr>
        <w:t>ção para</w:t>
      </w:r>
      <w:r w:rsidR="00E05A50" w:rsidRPr="002209C2">
        <w:rPr>
          <w:rFonts w:ascii="Times New Roman" w:hAnsi="Times New Roman" w:cs="Times New Roman"/>
          <w:sz w:val="24"/>
          <w:szCs w:val="24"/>
        </w:rPr>
        <w:t xml:space="preserve"> 100%</w:t>
      </w:r>
      <w:r w:rsidRPr="002209C2">
        <w:rPr>
          <w:rFonts w:ascii="Times New Roman" w:hAnsi="Times New Roman" w:cs="Times New Roman"/>
          <w:sz w:val="24"/>
          <w:szCs w:val="24"/>
        </w:rPr>
        <w:t xml:space="preserve"> do valor da aposentadoria</w:t>
      </w:r>
      <w:r w:rsidR="00E05A50" w:rsidRPr="002209C2">
        <w:rPr>
          <w:rFonts w:ascii="Times New Roman" w:hAnsi="Times New Roman" w:cs="Times New Roman"/>
          <w:sz w:val="24"/>
          <w:szCs w:val="24"/>
        </w:rPr>
        <w:t xml:space="preserve"> já que o cálculo </w:t>
      </w:r>
      <w:r w:rsidRPr="002209C2">
        <w:rPr>
          <w:rFonts w:ascii="Times New Roman" w:hAnsi="Times New Roman" w:cs="Times New Roman"/>
          <w:sz w:val="24"/>
          <w:szCs w:val="24"/>
        </w:rPr>
        <w:t>realizado</w:t>
      </w:r>
      <w:r w:rsidR="00E05A50" w:rsidRPr="002209C2">
        <w:rPr>
          <w:rFonts w:ascii="Times New Roman" w:hAnsi="Times New Roman" w:cs="Times New Roman"/>
          <w:sz w:val="24"/>
          <w:szCs w:val="24"/>
        </w:rPr>
        <w:t xml:space="preserve"> antes da </w:t>
      </w:r>
      <w:r w:rsidRPr="002209C2">
        <w:rPr>
          <w:rFonts w:ascii="Times New Roman" w:hAnsi="Times New Roman" w:cs="Times New Roman"/>
          <w:sz w:val="24"/>
          <w:szCs w:val="24"/>
        </w:rPr>
        <w:t>mencionada lei, limitava a pensão a</w:t>
      </w:r>
      <w:r w:rsidR="00E05A50" w:rsidRPr="002209C2">
        <w:rPr>
          <w:rFonts w:ascii="Times New Roman" w:hAnsi="Times New Roman" w:cs="Times New Roman"/>
          <w:sz w:val="24"/>
          <w:szCs w:val="24"/>
        </w:rPr>
        <w:t xml:space="preserve"> 80% do valor da aposentadoria que o </w:t>
      </w:r>
      <w:r w:rsidR="00127E4F" w:rsidRPr="002209C2">
        <w:rPr>
          <w:rFonts w:ascii="Times New Roman" w:hAnsi="Times New Roman" w:cs="Times New Roman"/>
          <w:sz w:val="24"/>
          <w:szCs w:val="24"/>
        </w:rPr>
        <w:t>segurado</w:t>
      </w:r>
      <w:r w:rsidR="00E05A50" w:rsidRPr="002209C2">
        <w:rPr>
          <w:rFonts w:ascii="Times New Roman" w:hAnsi="Times New Roman" w:cs="Times New Roman"/>
          <w:sz w:val="24"/>
          <w:szCs w:val="24"/>
        </w:rPr>
        <w:t xml:space="preserve"> recebia ou teria direito de receber na data do óbito. </w:t>
      </w:r>
      <w:r w:rsidR="00E76F7F" w:rsidRPr="002209C2">
        <w:rPr>
          <w:rFonts w:ascii="Times New Roman" w:hAnsi="Times New Roman" w:cs="Times New Roman"/>
          <w:sz w:val="24"/>
          <w:szCs w:val="24"/>
        </w:rPr>
        <w:t>Neste ponto, é lícito lembrar que a</w:t>
      </w:r>
      <w:r w:rsidR="00E05A50" w:rsidRPr="002209C2">
        <w:rPr>
          <w:rFonts w:ascii="Times New Roman" w:hAnsi="Times New Roman" w:cs="Times New Roman"/>
          <w:sz w:val="24"/>
          <w:szCs w:val="24"/>
        </w:rPr>
        <w:t xml:space="preserve"> Turma Nacional de Uniformização dos Juizados Especiais Federais edit</w:t>
      </w:r>
      <w:r w:rsidRPr="002209C2">
        <w:rPr>
          <w:rFonts w:ascii="Times New Roman" w:hAnsi="Times New Roman" w:cs="Times New Roman"/>
          <w:sz w:val="24"/>
          <w:szCs w:val="24"/>
        </w:rPr>
        <w:t>ou</w:t>
      </w:r>
      <w:r w:rsidR="00E05A50" w:rsidRPr="002209C2">
        <w:rPr>
          <w:rFonts w:ascii="Times New Roman" w:hAnsi="Times New Roman" w:cs="Times New Roman"/>
          <w:sz w:val="24"/>
          <w:szCs w:val="24"/>
        </w:rPr>
        <w:t xml:space="preserve"> a Súmula </w:t>
      </w:r>
      <w:r w:rsidR="00E76F7F" w:rsidRPr="002209C2">
        <w:rPr>
          <w:rFonts w:ascii="Times New Roman" w:hAnsi="Times New Roman" w:cs="Times New Roman"/>
          <w:sz w:val="24"/>
          <w:szCs w:val="24"/>
        </w:rPr>
        <w:t>nº</w:t>
      </w:r>
      <w:r w:rsidR="00E05A50" w:rsidRPr="002209C2">
        <w:rPr>
          <w:rFonts w:ascii="Times New Roman" w:hAnsi="Times New Roman" w:cs="Times New Roman"/>
          <w:sz w:val="24"/>
          <w:szCs w:val="24"/>
        </w:rPr>
        <w:t>15, na qual era concedido justamente o que se pedia, a revisão no cálculo com 100% para as pensões outorgadas antes da vigência da Lei 9.032/1995.</w:t>
      </w:r>
    </w:p>
    <w:p w14:paraId="77C85599" w14:textId="4AFF9326" w:rsidR="00E05A50" w:rsidRPr="002209C2" w:rsidRDefault="00E05A50" w:rsidP="00377013">
      <w:pPr>
        <w:spacing w:after="0" w:line="240" w:lineRule="auto"/>
        <w:ind w:left="2268" w:firstLine="709"/>
        <w:jc w:val="both"/>
        <w:rPr>
          <w:rFonts w:ascii="Times New Roman" w:hAnsi="Times New Roman" w:cs="Times New Roman"/>
          <w:sz w:val="24"/>
          <w:szCs w:val="24"/>
        </w:rPr>
      </w:pPr>
    </w:p>
    <w:p w14:paraId="3B9E7419" w14:textId="0F1CE64A" w:rsidR="00AB586E" w:rsidRPr="002209C2" w:rsidRDefault="00AB586E" w:rsidP="00377013">
      <w:pPr>
        <w:spacing w:after="0" w:line="240" w:lineRule="auto"/>
        <w:ind w:left="2268"/>
        <w:jc w:val="both"/>
        <w:rPr>
          <w:rFonts w:ascii="Times New Roman" w:hAnsi="Times New Roman" w:cs="Times New Roman"/>
          <w:sz w:val="20"/>
          <w:szCs w:val="20"/>
        </w:rPr>
      </w:pPr>
      <w:r w:rsidRPr="002209C2">
        <w:rPr>
          <w:rFonts w:ascii="Times New Roman" w:hAnsi="Times New Roman" w:cs="Times New Roman"/>
          <w:sz w:val="20"/>
          <w:szCs w:val="20"/>
        </w:rPr>
        <w:t>Súmula nº 15: O valor mensal da pensão por morte concedida antes da Lei nº 9.032, de 28 de abril de 1995, deve ser revisado de acordo com a nova redação dada ao art. 75 da Lei nº 8.213, de 24 de julho de 1991. (BRASIL, 2004).</w:t>
      </w:r>
    </w:p>
    <w:p w14:paraId="62BB6ADD" w14:textId="77777777" w:rsidR="00E37F48" w:rsidRPr="002209C2" w:rsidRDefault="00E37F48" w:rsidP="006F1E24">
      <w:pPr>
        <w:spacing w:after="0" w:line="240" w:lineRule="auto"/>
        <w:jc w:val="both"/>
        <w:rPr>
          <w:rFonts w:ascii="Times New Roman" w:hAnsi="Times New Roman" w:cs="Times New Roman"/>
          <w:sz w:val="20"/>
          <w:szCs w:val="20"/>
        </w:rPr>
      </w:pPr>
    </w:p>
    <w:p w14:paraId="0A0C935E" w14:textId="2D8F4450" w:rsidR="00E76F7F" w:rsidRPr="002209C2" w:rsidRDefault="00E05A50" w:rsidP="006F1E24">
      <w:pPr>
        <w:spacing w:after="0" w:line="360" w:lineRule="auto"/>
        <w:ind w:firstLine="709"/>
        <w:jc w:val="both"/>
        <w:rPr>
          <w:rFonts w:ascii="Times New Roman" w:hAnsi="Times New Roman" w:cs="Times New Roman"/>
          <w:sz w:val="24"/>
          <w:szCs w:val="24"/>
        </w:rPr>
      </w:pPr>
      <w:r w:rsidRPr="002209C2">
        <w:rPr>
          <w:rFonts w:ascii="Times New Roman" w:hAnsi="Times New Roman" w:cs="Times New Roman"/>
          <w:sz w:val="24"/>
          <w:szCs w:val="24"/>
        </w:rPr>
        <w:t>Á vista disso, a mesma Turma Nacional de Uniformização dos Juizados Especiais já depois d</w:t>
      </w:r>
      <w:r w:rsidR="00E120B5">
        <w:rPr>
          <w:rFonts w:ascii="Times New Roman" w:hAnsi="Times New Roman" w:cs="Times New Roman"/>
          <w:sz w:val="24"/>
          <w:szCs w:val="24"/>
        </w:rPr>
        <w:t>e 2004,</w:t>
      </w:r>
      <w:r w:rsidRPr="002209C2">
        <w:rPr>
          <w:rFonts w:ascii="Times New Roman" w:hAnsi="Times New Roman" w:cs="Times New Roman"/>
          <w:sz w:val="24"/>
          <w:szCs w:val="24"/>
        </w:rPr>
        <w:t xml:space="preserve"> cancelou o enunciado fazendo assim com que a discussão fosse levada ao Supremo Tribunal Federal que na oportunidade tiveram o posicionamento majoritário de que deveria manter a legislação que se encontrava vigente na data do óbito do segurado. Logo em seguida, o Supremo Tribunal Judiciário publicou a chamada </w:t>
      </w:r>
      <w:r w:rsidR="00E76F7F" w:rsidRPr="002209C2">
        <w:rPr>
          <w:rFonts w:ascii="Times New Roman" w:hAnsi="Times New Roman" w:cs="Times New Roman"/>
          <w:sz w:val="24"/>
          <w:szCs w:val="24"/>
        </w:rPr>
        <w:t>Sú</w:t>
      </w:r>
      <w:r w:rsidRPr="002209C2">
        <w:rPr>
          <w:rFonts w:ascii="Times New Roman" w:hAnsi="Times New Roman" w:cs="Times New Roman"/>
          <w:sz w:val="24"/>
          <w:szCs w:val="24"/>
        </w:rPr>
        <w:t xml:space="preserve">mula </w:t>
      </w:r>
      <w:r w:rsidR="00E76F7F" w:rsidRPr="002209C2">
        <w:rPr>
          <w:rFonts w:ascii="Times New Roman" w:hAnsi="Times New Roman" w:cs="Times New Roman"/>
          <w:sz w:val="24"/>
          <w:szCs w:val="24"/>
        </w:rPr>
        <w:t xml:space="preserve">nº </w:t>
      </w:r>
      <w:r w:rsidRPr="002209C2">
        <w:rPr>
          <w:rFonts w:ascii="Times New Roman" w:hAnsi="Times New Roman" w:cs="Times New Roman"/>
          <w:sz w:val="24"/>
          <w:szCs w:val="24"/>
        </w:rPr>
        <w:t xml:space="preserve">340, explicitando assim, que </w:t>
      </w:r>
      <w:r w:rsidR="00E76F7F" w:rsidRPr="002209C2">
        <w:rPr>
          <w:rFonts w:ascii="Times New Roman" w:hAnsi="Times New Roman" w:cs="Times New Roman"/>
          <w:sz w:val="24"/>
          <w:szCs w:val="24"/>
        </w:rPr>
        <w:t>“</w:t>
      </w:r>
      <w:r w:rsidRPr="002209C2">
        <w:rPr>
          <w:rFonts w:ascii="Times New Roman" w:hAnsi="Times New Roman" w:cs="Times New Roman"/>
          <w:sz w:val="24"/>
          <w:szCs w:val="24"/>
        </w:rPr>
        <w:t>a lei aplicável a concessão da pensão previdenciária por morte é aquela vigente na data do óbito</w:t>
      </w:r>
      <w:r w:rsidR="00E76F7F" w:rsidRPr="002209C2">
        <w:rPr>
          <w:rFonts w:ascii="Times New Roman" w:hAnsi="Times New Roman" w:cs="Times New Roman"/>
          <w:sz w:val="24"/>
          <w:szCs w:val="24"/>
        </w:rPr>
        <w:t>”</w:t>
      </w:r>
      <w:r w:rsidRPr="002209C2">
        <w:rPr>
          <w:rFonts w:ascii="Times New Roman" w:hAnsi="Times New Roman" w:cs="Times New Roman"/>
          <w:sz w:val="24"/>
          <w:szCs w:val="24"/>
        </w:rPr>
        <w:t>.</w:t>
      </w:r>
    </w:p>
    <w:p w14:paraId="4CE2EB56" w14:textId="5D4CC601" w:rsidR="00B03768" w:rsidRPr="002209C2" w:rsidRDefault="002E463F" w:rsidP="006F1E24">
      <w:pPr>
        <w:spacing w:after="0" w:line="360" w:lineRule="auto"/>
        <w:ind w:firstLine="709"/>
        <w:jc w:val="both"/>
        <w:rPr>
          <w:rFonts w:ascii="Times New Roman" w:hAnsi="Times New Roman" w:cs="Times New Roman"/>
          <w:sz w:val="24"/>
          <w:szCs w:val="24"/>
        </w:rPr>
      </w:pPr>
      <w:r w:rsidRPr="002209C2">
        <w:rPr>
          <w:rFonts w:ascii="Times New Roman" w:hAnsi="Times New Roman" w:cs="Times New Roman"/>
          <w:sz w:val="24"/>
          <w:szCs w:val="24"/>
        </w:rPr>
        <w:t xml:space="preserve">Acontece que em 2014 </w:t>
      </w:r>
      <w:r w:rsidR="00ED672E" w:rsidRPr="002209C2">
        <w:rPr>
          <w:rFonts w:ascii="Times New Roman" w:hAnsi="Times New Roman" w:cs="Times New Roman"/>
          <w:sz w:val="24"/>
          <w:szCs w:val="24"/>
        </w:rPr>
        <w:t>foi promulgada pela</w:t>
      </w:r>
      <w:r w:rsidR="0029280F" w:rsidRPr="002209C2">
        <w:rPr>
          <w:rFonts w:ascii="Times New Roman" w:hAnsi="Times New Roman" w:cs="Times New Roman"/>
          <w:sz w:val="24"/>
          <w:szCs w:val="24"/>
        </w:rPr>
        <w:t xml:space="preserve"> então</w:t>
      </w:r>
      <w:r w:rsidRPr="002209C2">
        <w:rPr>
          <w:rFonts w:ascii="Times New Roman" w:hAnsi="Times New Roman" w:cs="Times New Roman"/>
          <w:sz w:val="24"/>
          <w:szCs w:val="24"/>
        </w:rPr>
        <w:t xml:space="preserve"> Presidente Dilma </w:t>
      </w:r>
      <w:r w:rsidR="00ED672E" w:rsidRPr="002209C2">
        <w:rPr>
          <w:rFonts w:ascii="Times New Roman" w:hAnsi="Times New Roman" w:cs="Times New Roman"/>
          <w:sz w:val="24"/>
          <w:szCs w:val="24"/>
        </w:rPr>
        <w:t xml:space="preserve">Rousseff </w:t>
      </w:r>
      <w:r w:rsidR="0029280F" w:rsidRPr="002209C2">
        <w:rPr>
          <w:rFonts w:ascii="Times New Roman" w:hAnsi="Times New Roman" w:cs="Times New Roman"/>
          <w:sz w:val="24"/>
          <w:szCs w:val="24"/>
        </w:rPr>
        <w:t xml:space="preserve">a medida provisória nº 664/2014, medida essa que posteriormente foi convertida em norma de sentido </w:t>
      </w:r>
      <w:r w:rsidR="0029280F" w:rsidRPr="002209C2">
        <w:rPr>
          <w:rFonts w:ascii="Times New Roman" w:hAnsi="Times New Roman" w:cs="Times New Roman"/>
          <w:sz w:val="24"/>
          <w:szCs w:val="24"/>
        </w:rPr>
        <w:lastRenderedPageBreak/>
        <w:t>estrito, trago na Lei nº</w:t>
      </w:r>
      <w:r w:rsidR="003A732D" w:rsidRPr="002209C2">
        <w:rPr>
          <w:rFonts w:ascii="Times New Roman" w:hAnsi="Times New Roman" w:cs="Times New Roman"/>
          <w:sz w:val="24"/>
          <w:szCs w:val="24"/>
        </w:rPr>
        <w:t xml:space="preserve"> </w:t>
      </w:r>
      <w:r w:rsidR="0029280F" w:rsidRPr="002209C2">
        <w:rPr>
          <w:rFonts w:ascii="Times New Roman" w:hAnsi="Times New Roman" w:cs="Times New Roman"/>
          <w:sz w:val="24"/>
          <w:szCs w:val="24"/>
        </w:rPr>
        <w:t>13.135/15</w:t>
      </w:r>
      <w:r w:rsidR="003A732D" w:rsidRPr="002209C2">
        <w:rPr>
          <w:rFonts w:ascii="Times New Roman" w:hAnsi="Times New Roman" w:cs="Times New Roman"/>
          <w:sz w:val="24"/>
          <w:szCs w:val="24"/>
        </w:rPr>
        <w:t xml:space="preserve"> à qual o seu texto altera o §2º do art.77 da Lei nº 8.213/91</w:t>
      </w:r>
      <w:r w:rsidR="00091BA5" w:rsidRPr="002209C2">
        <w:rPr>
          <w:rFonts w:ascii="Times New Roman" w:hAnsi="Times New Roman" w:cs="Times New Roman"/>
          <w:sz w:val="24"/>
          <w:szCs w:val="24"/>
        </w:rPr>
        <w:t xml:space="preserve">, que muito nos é importante, pois trata </w:t>
      </w:r>
      <w:r w:rsidR="002200AB" w:rsidRPr="002209C2">
        <w:rPr>
          <w:rFonts w:ascii="Times New Roman" w:hAnsi="Times New Roman" w:cs="Times New Roman"/>
          <w:sz w:val="24"/>
          <w:szCs w:val="24"/>
        </w:rPr>
        <w:t>de quando o direito de cada beneficiário da pensão termina de acordo com sua classe</w:t>
      </w:r>
      <w:r w:rsidR="003A732D" w:rsidRPr="002209C2">
        <w:rPr>
          <w:rFonts w:ascii="Times New Roman" w:hAnsi="Times New Roman" w:cs="Times New Roman"/>
          <w:sz w:val="24"/>
          <w:szCs w:val="24"/>
        </w:rPr>
        <w:t>.</w:t>
      </w:r>
    </w:p>
    <w:p w14:paraId="1107D826" w14:textId="77777777" w:rsidR="00E76F7F" w:rsidRPr="002209C2" w:rsidRDefault="00E76F7F" w:rsidP="006F1E24">
      <w:pPr>
        <w:spacing w:after="0" w:line="360" w:lineRule="auto"/>
        <w:ind w:firstLine="709"/>
        <w:jc w:val="both"/>
        <w:rPr>
          <w:rFonts w:ascii="Times New Roman" w:hAnsi="Times New Roman" w:cs="Times New Roman"/>
          <w:sz w:val="24"/>
          <w:szCs w:val="24"/>
        </w:rPr>
      </w:pPr>
    </w:p>
    <w:p w14:paraId="51D942DC" w14:textId="3852E4AE" w:rsidR="005A25FE" w:rsidRPr="002209C2" w:rsidRDefault="00E05A50" w:rsidP="006F1E24">
      <w:pPr>
        <w:spacing w:after="0" w:line="360" w:lineRule="auto"/>
        <w:ind w:firstLine="709"/>
        <w:jc w:val="both"/>
        <w:rPr>
          <w:rFonts w:ascii="Times New Roman" w:hAnsi="Times New Roman" w:cs="Times New Roman"/>
          <w:sz w:val="24"/>
          <w:szCs w:val="24"/>
        </w:rPr>
      </w:pPr>
      <w:r w:rsidRPr="002209C2">
        <w:rPr>
          <w:rFonts w:ascii="Times New Roman" w:hAnsi="Times New Roman" w:cs="Times New Roman"/>
          <w:sz w:val="24"/>
          <w:szCs w:val="24"/>
        </w:rPr>
        <w:t xml:space="preserve"> Em 2019 foi que tivemos outra grande mudança não só na pensão por morte, mas em toda previdência social </w:t>
      </w:r>
      <w:r w:rsidR="009D2A03" w:rsidRPr="002209C2">
        <w:rPr>
          <w:rFonts w:ascii="Times New Roman" w:hAnsi="Times New Roman" w:cs="Times New Roman"/>
          <w:sz w:val="24"/>
          <w:szCs w:val="24"/>
        </w:rPr>
        <w:t>brasileira</w:t>
      </w:r>
      <w:r w:rsidR="00FD268B" w:rsidRPr="002209C2">
        <w:rPr>
          <w:rFonts w:ascii="Times New Roman" w:hAnsi="Times New Roman" w:cs="Times New Roman"/>
          <w:sz w:val="24"/>
          <w:szCs w:val="24"/>
        </w:rPr>
        <w:t>,</w:t>
      </w:r>
      <w:r w:rsidRPr="002209C2">
        <w:rPr>
          <w:rFonts w:ascii="Times New Roman" w:hAnsi="Times New Roman" w:cs="Times New Roman"/>
          <w:sz w:val="24"/>
          <w:szCs w:val="24"/>
        </w:rPr>
        <w:t xml:space="preserve"> </w:t>
      </w:r>
      <w:r w:rsidR="00FD268B" w:rsidRPr="002209C2">
        <w:rPr>
          <w:rFonts w:ascii="Times New Roman" w:hAnsi="Times New Roman" w:cs="Times New Roman"/>
          <w:sz w:val="24"/>
          <w:szCs w:val="24"/>
        </w:rPr>
        <w:t>com</w:t>
      </w:r>
      <w:r w:rsidRPr="002209C2">
        <w:rPr>
          <w:rFonts w:ascii="Times New Roman" w:hAnsi="Times New Roman" w:cs="Times New Roman"/>
          <w:sz w:val="24"/>
          <w:szCs w:val="24"/>
        </w:rPr>
        <w:t xml:space="preserve"> </w:t>
      </w:r>
      <w:r w:rsidR="00FD268B" w:rsidRPr="002209C2">
        <w:rPr>
          <w:rFonts w:ascii="Times New Roman" w:hAnsi="Times New Roman" w:cs="Times New Roman"/>
          <w:sz w:val="24"/>
          <w:szCs w:val="24"/>
        </w:rPr>
        <w:t>alterações</w:t>
      </w:r>
      <w:r w:rsidRPr="002209C2">
        <w:rPr>
          <w:rFonts w:ascii="Times New Roman" w:hAnsi="Times New Roman" w:cs="Times New Roman"/>
          <w:sz w:val="24"/>
          <w:szCs w:val="24"/>
        </w:rPr>
        <w:t xml:space="preserve"> tanto na aposentadoria dos servidores públicos e privados, como </w:t>
      </w:r>
      <w:r w:rsidR="009C428B" w:rsidRPr="002209C2">
        <w:rPr>
          <w:rFonts w:ascii="Times New Roman" w:hAnsi="Times New Roman" w:cs="Times New Roman"/>
          <w:sz w:val="24"/>
          <w:szCs w:val="24"/>
        </w:rPr>
        <w:t xml:space="preserve">em </w:t>
      </w:r>
      <w:r w:rsidR="00FD268B" w:rsidRPr="002209C2">
        <w:rPr>
          <w:rFonts w:ascii="Times New Roman" w:hAnsi="Times New Roman" w:cs="Times New Roman"/>
          <w:sz w:val="24"/>
          <w:szCs w:val="24"/>
        </w:rPr>
        <w:t>relação às</w:t>
      </w:r>
      <w:r w:rsidR="009C428B" w:rsidRPr="002209C2">
        <w:rPr>
          <w:rFonts w:ascii="Times New Roman" w:hAnsi="Times New Roman" w:cs="Times New Roman"/>
          <w:sz w:val="24"/>
          <w:szCs w:val="24"/>
        </w:rPr>
        <w:t xml:space="preserve"> pensões</w:t>
      </w:r>
      <w:r w:rsidRPr="002209C2">
        <w:rPr>
          <w:rFonts w:ascii="Times New Roman" w:hAnsi="Times New Roman" w:cs="Times New Roman"/>
          <w:sz w:val="24"/>
          <w:szCs w:val="24"/>
        </w:rPr>
        <w:t xml:space="preserve">. “A adoção das medidas é imprescindível para evitar custos excessivos para as futuras gerações e comprometimento do pagamento de benefício de aposentadorias e pensões” (Guedes, 2019). </w:t>
      </w:r>
      <w:r w:rsidR="004343EA" w:rsidRPr="002209C2">
        <w:rPr>
          <w:rFonts w:ascii="Times New Roman" w:hAnsi="Times New Roman" w:cs="Times New Roman"/>
          <w:sz w:val="24"/>
          <w:szCs w:val="24"/>
        </w:rPr>
        <w:t>Ocorreram diversas mudanças com a reforma</w:t>
      </w:r>
      <w:r w:rsidRPr="002209C2">
        <w:rPr>
          <w:rFonts w:ascii="Times New Roman" w:hAnsi="Times New Roman" w:cs="Times New Roman"/>
          <w:sz w:val="24"/>
          <w:szCs w:val="24"/>
        </w:rPr>
        <w:t xml:space="preserve"> de 2019, </w:t>
      </w:r>
      <w:r w:rsidR="00EE03E8" w:rsidRPr="002209C2">
        <w:rPr>
          <w:rFonts w:ascii="Times New Roman" w:hAnsi="Times New Roman" w:cs="Times New Roman"/>
          <w:sz w:val="24"/>
          <w:szCs w:val="24"/>
        </w:rPr>
        <w:t>mas</w:t>
      </w:r>
      <w:r w:rsidR="00752A0D" w:rsidRPr="002209C2">
        <w:rPr>
          <w:rFonts w:ascii="Times New Roman" w:hAnsi="Times New Roman" w:cs="Times New Roman"/>
          <w:sz w:val="24"/>
          <w:szCs w:val="24"/>
        </w:rPr>
        <w:t xml:space="preserve"> essas</w:t>
      </w:r>
      <w:r w:rsidR="00EE03E8" w:rsidRPr="002209C2">
        <w:rPr>
          <w:rFonts w:ascii="Times New Roman" w:hAnsi="Times New Roman" w:cs="Times New Roman"/>
          <w:sz w:val="24"/>
          <w:szCs w:val="24"/>
        </w:rPr>
        <w:t>, não afetaram</w:t>
      </w:r>
      <w:r w:rsidRPr="002209C2">
        <w:rPr>
          <w:rFonts w:ascii="Times New Roman" w:hAnsi="Times New Roman" w:cs="Times New Roman"/>
          <w:sz w:val="24"/>
          <w:szCs w:val="24"/>
        </w:rPr>
        <w:t xml:space="preserve"> aqueles que já estavam </w:t>
      </w:r>
      <w:r w:rsidR="00EE03E8" w:rsidRPr="002209C2">
        <w:rPr>
          <w:rFonts w:ascii="Times New Roman" w:hAnsi="Times New Roman" w:cs="Times New Roman"/>
          <w:sz w:val="24"/>
          <w:szCs w:val="24"/>
        </w:rPr>
        <w:t>aposentados</w:t>
      </w:r>
      <w:r w:rsidRPr="002209C2">
        <w:rPr>
          <w:rFonts w:ascii="Times New Roman" w:hAnsi="Times New Roman" w:cs="Times New Roman"/>
          <w:sz w:val="24"/>
          <w:szCs w:val="24"/>
        </w:rPr>
        <w:t xml:space="preserve"> ou os já</w:t>
      </w:r>
      <w:r w:rsidR="00297988" w:rsidRPr="002209C2">
        <w:rPr>
          <w:rFonts w:ascii="Times New Roman" w:hAnsi="Times New Roman" w:cs="Times New Roman"/>
          <w:sz w:val="24"/>
          <w:szCs w:val="24"/>
        </w:rPr>
        <w:t xml:space="preserve"> eram</w:t>
      </w:r>
      <w:r w:rsidRPr="002209C2">
        <w:rPr>
          <w:rFonts w:ascii="Times New Roman" w:hAnsi="Times New Roman" w:cs="Times New Roman"/>
          <w:sz w:val="24"/>
          <w:szCs w:val="24"/>
        </w:rPr>
        <w:t xml:space="preserve"> pensionistas, trazendo com isso, alterações para cidadãos que venham </w:t>
      </w:r>
      <w:r w:rsidR="00BC07AC" w:rsidRPr="002209C2">
        <w:rPr>
          <w:rFonts w:ascii="Times New Roman" w:hAnsi="Times New Roman" w:cs="Times New Roman"/>
          <w:sz w:val="24"/>
          <w:szCs w:val="24"/>
        </w:rPr>
        <w:t>a</w:t>
      </w:r>
      <w:r w:rsidRPr="002209C2">
        <w:rPr>
          <w:rFonts w:ascii="Times New Roman" w:hAnsi="Times New Roman" w:cs="Times New Roman"/>
          <w:sz w:val="24"/>
          <w:szCs w:val="24"/>
        </w:rPr>
        <w:t xml:space="preserve"> adquirir benefícios futuros da previdência, e não deixando que gerações de um futuro não tão distante, paguem um preço maior</w:t>
      </w:r>
      <w:r w:rsidR="000A5A5B" w:rsidRPr="002209C2">
        <w:rPr>
          <w:rFonts w:ascii="Times New Roman" w:hAnsi="Times New Roman" w:cs="Times New Roman"/>
          <w:sz w:val="24"/>
          <w:szCs w:val="24"/>
        </w:rPr>
        <w:t>.</w:t>
      </w:r>
    </w:p>
    <w:p w14:paraId="19C5C42F" w14:textId="77777777" w:rsidR="002678F6" w:rsidRPr="002209C2" w:rsidRDefault="002678F6" w:rsidP="00377013">
      <w:pPr>
        <w:spacing w:after="0" w:line="360" w:lineRule="auto"/>
        <w:ind w:firstLine="709"/>
        <w:jc w:val="both"/>
        <w:rPr>
          <w:rFonts w:ascii="Times New Roman" w:hAnsi="Times New Roman" w:cs="Times New Roman"/>
          <w:sz w:val="24"/>
          <w:szCs w:val="24"/>
        </w:rPr>
      </w:pPr>
    </w:p>
    <w:p w14:paraId="6BC48700" w14:textId="0466E0D3" w:rsidR="00BC07AC" w:rsidRPr="002209C2" w:rsidRDefault="00CD1CA6" w:rsidP="00377013">
      <w:pPr>
        <w:spacing w:line="360" w:lineRule="auto"/>
        <w:ind w:left="170"/>
        <w:jc w:val="both"/>
        <w:rPr>
          <w:rFonts w:ascii="Times New Roman" w:hAnsi="Times New Roman" w:cs="Times New Roman"/>
          <w:b/>
          <w:bCs/>
          <w:sz w:val="24"/>
          <w:szCs w:val="24"/>
        </w:rPr>
      </w:pPr>
      <w:r w:rsidRPr="002209C2">
        <w:rPr>
          <w:rFonts w:ascii="Times New Roman" w:hAnsi="Times New Roman" w:cs="Times New Roman"/>
          <w:b/>
          <w:bCs/>
          <w:sz w:val="24"/>
          <w:szCs w:val="24"/>
        </w:rPr>
        <w:t xml:space="preserve">2 </w:t>
      </w:r>
      <w:r w:rsidR="00CB05AE" w:rsidRPr="002209C2">
        <w:rPr>
          <w:rFonts w:ascii="Times New Roman" w:hAnsi="Times New Roman" w:cs="Times New Roman"/>
          <w:b/>
          <w:bCs/>
          <w:sz w:val="24"/>
          <w:szCs w:val="24"/>
        </w:rPr>
        <w:t>SEGURADO</w:t>
      </w:r>
      <w:r w:rsidR="00FD268B" w:rsidRPr="002209C2">
        <w:rPr>
          <w:rFonts w:ascii="Times New Roman" w:hAnsi="Times New Roman" w:cs="Times New Roman"/>
          <w:b/>
          <w:bCs/>
          <w:sz w:val="24"/>
          <w:szCs w:val="24"/>
        </w:rPr>
        <w:t>S</w:t>
      </w:r>
      <w:r w:rsidR="00F7175A" w:rsidRPr="002209C2">
        <w:rPr>
          <w:rFonts w:ascii="Times New Roman" w:hAnsi="Times New Roman" w:cs="Times New Roman"/>
          <w:b/>
          <w:bCs/>
          <w:sz w:val="24"/>
          <w:szCs w:val="24"/>
        </w:rPr>
        <w:t>,</w:t>
      </w:r>
      <w:r w:rsidR="002A47A7" w:rsidRPr="002209C2">
        <w:rPr>
          <w:rFonts w:ascii="Times New Roman" w:hAnsi="Times New Roman" w:cs="Times New Roman"/>
          <w:b/>
          <w:bCs/>
          <w:sz w:val="24"/>
          <w:szCs w:val="24"/>
        </w:rPr>
        <w:t xml:space="preserve"> DEPENDENTES</w:t>
      </w:r>
      <w:r w:rsidR="00F7175A" w:rsidRPr="002209C2">
        <w:rPr>
          <w:rFonts w:ascii="Times New Roman" w:hAnsi="Times New Roman" w:cs="Times New Roman"/>
          <w:b/>
          <w:bCs/>
          <w:sz w:val="24"/>
          <w:szCs w:val="24"/>
        </w:rPr>
        <w:t xml:space="preserve"> E SUAS CLASSES</w:t>
      </w:r>
    </w:p>
    <w:p w14:paraId="28354C54" w14:textId="479ABADD" w:rsidR="009771C9" w:rsidRPr="002209C2" w:rsidRDefault="00082C18" w:rsidP="00377013">
      <w:pPr>
        <w:pStyle w:val="PargrafodaLista"/>
        <w:numPr>
          <w:ilvl w:val="0"/>
          <w:numId w:val="16"/>
        </w:numPr>
        <w:spacing w:line="360" w:lineRule="auto"/>
        <w:jc w:val="both"/>
        <w:rPr>
          <w:sz w:val="24"/>
          <w:szCs w:val="24"/>
        </w:rPr>
      </w:pPr>
      <w:r w:rsidRPr="002209C2">
        <w:rPr>
          <w:sz w:val="24"/>
          <w:szCs w:val="24"/>
        </w:rPr>
        <w:t>SEGURADO</w:t>
      </w:r>
      <w:r w:rsidR="00F7175A" w:rsidRPr="002209C2">
        <w:rPr>
          <w:sz w:val="24"/>
          <w:szCs w:val="24"/>
        </w:rPr>
        <w:t xml:space="preserve"> E DEPENDENTES</w:t>
      </w:r>
    </w:p>
    <w:p w14:paraId="68EB97A2" w14:textId="77777777" w:rsidR="00281061" w:rsidRPr="002209C2" w:rsidRDefault="00281061" w:rsidP="00377013">
      <w:pPr>
        <w:spacing w:line="360" w:lineRule="auto"/>
        <w:ind w:left="170"/>
        <w:jc w:val="both"/>
        <w:rPr>
          <w:rFonts w:ascii="Times New Roman" w:hAnsi="Times New Roman" w:cs="Times New Roman"/>
          <w:b/>
          <w:bCs/>
          <w:sz w:val="24"/>
          <w:szCs w:val="24"/>
        </w:rPr>
      </w:pPr>
    </w:p>
    <w:p w14:paraId="783C0D0A" w14:textId="1E21C55D" w:rsidR="0059536E" w:rsidRPr="002209C2" w:rsidRDefault="00BD63E2" w:rsidP="006F1E24">
      <w:pPr>
        <w:spacing w:after="0" w:line="360" w:lineRule="auto"/>
        <w:ind w:firstLine="709"/>
        <w:jc w:val="both"/>
        <w:rPr>
          <w:rFonts w:ascii="Times New Roman" w:hAnsi="Times New Roman" w:cs="Times New Roman"/>
          <w:sz w:val="24"/>
          <w:szCs w:val="24"/>
        </w:rPr>
      </w:pPr>
      <w:r w:rsidRPr="002209C2">
        <w:rPr>
          <w:rFonts w:ascii="Times New Roman" w:hAnsi="Times New Roman" w:cs="Times New Roman"/>
          <w:sz w:val="24"/>
          <w:szCs w:val="24"/>
        </w:rPr>
        <w:t>Ao longo dos anos, vem se acumulando m</w:t>
      </w:r>
      <w:r w:rsidR="00C51180" w:rsidRPr="002209C2">
        <w:rPr>
          <w:rFonts w:ascii="Times New Roman" w:hAnsi="Times New Roman" w:cs="Times New Roman"/>
          <w:sz w:val="24"/>
          <w:szCs w:val="24"/>
        </w:rPr>
        <w:t>i</w:t>
      </w:r>
      <w:r w:rsidRPr="002209C2">
        <w:rPr>
          <w:rFonts w:ascii="Times New Roman" w:hAnsi="Times New Roman" w:cs="Times New Roman"/>
          <w:sz w:val="24"/>
          <w:szCs w:val="24"/>
        </w:rPr>
        <w:t>lhões</w:t>
      </w:r>
      <w:r w:rsidR="004C652E" w:rsidRPr="002209C2">
        <w:rPr>
          <w:rFonts w:ascii="Times New Roman" w:hAnsi="Times New Roman" w:cs="Times New Roman"/>
          <w:sz w:val="24"/>
          <w:szCs w:val="24"/>
        </w:rPr>
        <w:t xml:space="preserve"> de brasileiros recebendo pensão por morte, que é de fato, um benefício previdenciário pago mensalmente aos dependentes </w:t>
      </w:r>
      <w:r w:rsidR="00AD5CB8" w:rsidRPr="002209C2">
        <w:rPr>
          <w:rFonts w:ascii="Times New Roman" w:hAnsi="Times New Roman" w:cs="Times New Roman"/>
          <w:sz w:val="24"/>
          <w:szCs w:val="24"/>
        </w:rPr>
        <w:t>dos</w:t>
      </w:r>
      <w:r w:rsidR="00FD268B" w:rsidRPr="002209C2">
        <w:rPr>
          <w:rFonts w:ascii="Times New Roman" w:hAnsi="Times New Roman" w:cs="Times New Roman"/>
          <w:sz w:val="24"/>
          <w:szCs w:val="24"/>
        </w:rPr>
        <w:t xml:space="preserve"> segurados </w:t>
      </w:r>
      <w:r w:rsidR="004C652E" w:rsidRPr="002209C2">
        <w:rPr>
          <w:rFonts w:ascii="Times New Roman" w:hAnsi="Times New Roman" w:cs="Times New Roman"/>
          <w:sz w:val="24"/>
          <w:szCs w:val="24"/>
        </w:rPr>
        <w:t>falec</w:t>
      </w:r>
      <w:r w:rsidR="00FD268B" w:rsidRPr="002209C2">
        <w:rPr>
          <w:rFonts w:ascii="Times New Roman" w:hAnsi="Times New Roman" w:cs="Times New Roman"/>
          <w:sz w:val="24"/>
          <w:szCs w:val="24"/>
        </w:rPr>
        <w:t>idos.</w:t>
      </w:r>
      <w:r w:rsidR="004C652E" w:rsidRPr="002209C2">
        <w:rPr>
          <w:rFonts w:ascii="Times New Roman" w:hAnsi="Times New Roman" w:cs="Times New Roman"/>
          <w:sz w:val="24"/>
          <w:szCs w:val="24"/>
        </w:rPr>
        <w:t xml:space="preserve"> Assim explica Martinez (2015):</w:t>
      </w:r>
    </w:p>
    <w:p w14:paraId="109D30BE" w14:textId="77777777" w:rsidR="002200AB" w:rsidRPr="002209C2" w:rsidRDefault="002200AB" w:rsidP="00377013">
      <w:pPr>
        <w:spacing w:after="0" w:line="240" w:lineRule="auto"/>
        <w:ind w:left="170" w:firstLine="709"/>
        <w:jc w:val="both"/>
        <w:rPr>
          <w:rFonts w:ascii="Times New Roman" w:hAnsi="Times New Roman" w:cs="Times New Roman"/>
          <w:sz w:val="24"/>
          <w:szCs w:val="24"/>
        </w:rPr>
      </w:pPr>
    </w:p>
    <w:p w14:paraId="6911865B" w14:textId="39112917" w:rsidR="00F6135A" w:rsidRPr="002209C2" w:rsidRDefault="00F6135A" w:rsidP="00377013">
      <w:pPr>
        <w:spacing w:after="0" w:line="240" w:lineRule="auto"/>
        <w:ind w:left="2268" w:firstLine="709"/>
        <w:jc w:val="both"/>
        <w:rPr>
          <w:rFonts w:ascii="Times New Roman" w:hAnsi="Times New Roman" w:cs="Times New Roman"/>
          <w:sz w:val="20"/>
          <w:szCs w:val="20"/>
        </w:rPr>
      </w:pPr>
      <w:r w:rsidRPr="002209C2">
        <w:rPr>
          <w:rFonts w:ascii="Times New Roman" w:hAnsi="Times New Roman" w:cs="Times New Roman"/>
          <w:sz w:val="20"/>
          <w:szCs w:val="20"/>
        </w:rPr>
        <w:t>“Tecnicamente a pensão por morte é uma prestação de pagamento continuado que cobre um risco previdenciário imprevisível, substituidora dos salários do segurado, acumulável em certas circunstâncias, devida aos dependentes de quem detinha o atributo jurídico de segurado ativo ou inativo e que faleceu, desapareceu, ausentou</w:t>
      </w:r>
      <w:r w:rsidR="00AD5CB8" w:rsidRPr="002209C2">
        <w:rPr>
          <w:rFonts w:ascii="Times New Roman" w:hAnsi="Times New Roman" w:cs="Times New Roman"/>
          <w:sz w:val="20"/>
          <w:szCs w:val="20"/>
        </w:rPr>
        <w:t>-</w:t>
      </w:r>
      <w:r w:rsidRPr="002209C2">
        <w:rPr>
          <w:rFonts w:ascii="Times New Roman" w:hAnsi="Times New Roman" w:cs="Times New Roman"/>
          <w:sz w:val="20"/>
          <w:szCs w:val="20"/>
        </w:rPr>
        <w:t>se evadiu-se ou está foragido”. (MARTINEZ, 2015, p. 29).</w:t>
      </w:r>
    </w:p>
    <w:p w14:paraId="06ECA766" w14:textId="2564912A" w:rsidR="0059536E" w:rsidRPr="002209C2" w:rsidRDefault="0059536E" w:rsidP="00377013">
      <w:pPr>
        <w:spacing w:after="0" w:line="240" w:lineRule="auto"/>
        <w:jc w:val="both"/>
        <w:rPr>
          <w:rFonts w:ascii="Times New Roman" w:hAnsi="Times New Roman" w:cs="Times New Roman"/>
          <w:sz w:val="20"/>
          <w:szCs w:val="20"/>
        </w:rPr>
      </w:pPr>
    </w:p>
    <w:p w14:paraId="5C8AB9B7" w14:textId="78D91822" w:rsidR="002678F6" w:rsidRPr="002209C2" w:rsidRDefault="00F6135A" w:rsidP="006F1E24">
      <w:pPr>
        <w:spacing w:after="0" w:line="360" w:lineRule="auto"/>
        <w:ind w:firstLine="709"/>
        <w:jc w:val="both"/>
        <w:rPr>
          <w:rFonts w:ascii="Times New Roman" w:hAnsi="Times New Roman" w:cs="Times New Roman"/>
          <w:sz w:val="24"/>
          <w:szCs w:val="24"/>
        </w:rPr>
      </w:pPr>
      <w:r w:rsidRPr="002209C2">
        <w:rPr>
          <w:rFonts w:ascii="Times New Roman" w:hAnsi="Times New Roman" w:cs="Times New Roman"/>
          <w:sz w:val="24"/>
          <w:szCs w:val="24"/>
        </w:rPr>
        <w:t xml:space="preserve">Além de </w:t>
      </w:r>
      <w:r w:rsidR="00FC2B90" w:rsidRPr="002209C2">
        <w:rPr>
          <w:rFonts w:ascii="Times New Roman" w:hAnsi="Times New Roman" w:cs="Times New Roman"/>
          <w:sz w:val="24"/>
          <w:szCs w:val="24"/>
        </w:rPr>
        <w:t>ser preciso</w:t>
      </w:r>
      <w:r w:rsidRPr="002209C2">
        <w:rPr>
          <w:rFonts w:ascii="Times New Roman" w:hAnsi="Times New Roman" w:cs="Times New Roman"/>
          <w:sz w:val="24"/>
          <w:szCs w:val="24"/>
        </w:rPr>
        <w:t xml:space="preserve"> entender quem pode receber pensão por morte, é de suma importância saber também quem pode deixar a pensão</w:t>
      </w:r>
      <w:r w:rsidR="00AD5CB8" w:rsidRPr="002209C2">
        <w:rPr>
          <w:rFonts w:ascii="Times New Roman" w:hAnsi="Times New Roman" w:cs="Times New Roman"/>
          <w:sz w:val="24"/>
          <w:szCs w:val="24"/>
        </w:rPr>
        <w:t xml:space="preserve"> para o seu dependente</w:t>
      </w:r>
      <w:r w:rsidRPr="002209C2">
        <w:rPr>
          <w:rFonts w:ascii="Times New Roman" w:hAnsi="Times New Roman" w:cs="Times New Roman"/>
          <w:sz w:val="24"/>
          <w:szCs w:val="24"/>
        </w:rPr>
        <w:t>. Entende-se como segurado para fins de previdência social, a pessoa que estava trabalhando e contribuindo para a previdência, aquele que já recebia pensão, ou a pessoa que estava dentro do período de graça “aquele que</w:t>
      </w:r>
      <w:r w:rsidR="002D0C61" w:rsidRPr="002209C2">
        <w:rPr>
          <w:rFonts w:ascii="Times New Roman" w:hAnsi="Times New Roman" w:cs="Times New Roman"/>
          <w:sz w:val="24"/>
          <w:szCs w:val="24"/>
        </w:rPr>
        <w:t xml:space="preserve"> está até</w:t>
      </w:r>
      <w:r w:rsidRPr="002209C2">
        <w:rPr>
          <w:rFonts w:ascii="Times New Roman" w:hAnsi="Times New Roman" w:cs="Times New Roman"/>
          <w:sz w:val="24"/>
          <w:szCs w:val="24"/>
        </w:rPr>
        <w:t xml:space="preserve"> 12 meses</w:t>
      </w:r>
      <w:r w:rsidR="002D0C61" w:rsidRPr="002209C2">
        <w:rPr>
          <w:rFonts w:ascii="Times New Roman" w:hAnsi="Times New Roman" w:cs="Times New Roman"/>
          <w:sz w:val="24"/>
          <w:szCs w:val="24"/>
        </w:rPr>
        <w:t xml:space="preserve"> sem </w:t>
      </w:r>
      <w:r w:rsidR="00C51180" w:rsidRPr="002209C2">
        <w:rPr>
          <w:rFonts w:ascii="Times New Roman" w:hAnsi="Times New Roman" w:cs="Times New Roman"/>
          <w:sz w:val="24"/>
          <w:szCs w:val="24"/>
        </w:rPr>
        <w:t>contribuir</w:t>
      </w:r>
      <w:r w:rsidRPr="002209C2">
        <w:rPr>
          <w:rFonts w:ascii="Times New Roman" w:hAnsi="Times New Roman" w:cs="Times New Roman"/>
          <w:sz w:val="24"/>
          <w:szCs w:val="24"/>
        </w:rPr>
        <w:t xml:space="preserve">, tem direito a deixar até doze (12) meses de pensão por morte, podendo chegar até 36 meses de graça feito o devido cálculo” </w:t>
      </w:r>
      <w:r w:rsidR="00EF03BF" w:rsidRPr="002209C2">
        <w:rPr>
          <w:rFonts w:ascii="Times New Roman" w:hAnsi="Times New Roman" w:cs="Times New Roman"/>
          <w:sz w:val="24"/>
          <w:szCs w:val="24"/>
        </w:rPr>
        <w:t xml:space="preserve">(BRASIL, 1991, </w:t>
      </w:r>
      <w:r w:rsidR="00D603C8" w:rsidRPr="002209C2">
        <w:rPr>
          <w:rFonts w:ascii="Times New Roman" w:hAnsi="Times New Roman" w:cs="Times New Roman"/>
          <w:sz w:val="24"/>
          <w:szCs w:val="24"/>
        </w:rPr>
        <w:t>art</w:t>
      </w:r>
      <w:r w:rsidR="00EF03BF" w:rsidRPr="002209C2">
        <w:rPr>
          <w:rFonts w:ascii="Times New Roman" w:hAnsi="Times New Roman" w:cs="Times New Roman"/>
          <w:sz w:val="24"/>
          <w:szCs w:val="24"/>
        </w:rPr>
        <w:t>. 15º, caput, §1º, e §2º).</w:t>
      </w:r>
    </w:p>
    <w:p w14:paraId="29FD9163" w14:textId="38D5B331" w:rsidR="00140BBD" w:rsidRPr="002209C2" w:rsidRDefault="00695D6A" w:rsidP="006F1E24">
      <w:pPr>
        <w:spacing w:after="0" w:line="360" w:lineRule="auto"/>
        <w:ind w:firstLine="709"/>
        <w:jc w:val="both"/>
        <w:rPr>
          <w:rFonts w:ascii="Times New Roman" w:hAnsi="Times New Roman" w:cs="Times New Roman"/>
          <w:sz w:val="24"/>
          <w:szCs w:val="24"/>
        </w:rPr>
      </w:pPr>
      <w:r w:rsidRPr="002209C2">
        <w:rPr>
          <w:rFonts w:ascii="Times New Roman" w:hAnsi="Times New Roman" w:cs="Times New Roman"/>
          <w:sz w:val="24"/>
          <w:szCs w:val="24"/>
        </w:rPr>
        <w:t>Ficando claro quem</w:t>
      </w:r>
      <w:r w:rsidR="00140BBD" w:rsidRPr="002209C2">
        <w:rPr>
          <w:rFonts w:ascii="Times New Roman" w:hAnsi="Times New Roman" w:cs="Times New Roman"/>
          <w:sz w:val="24"/>
          <w:szCs w:val="24"/>
        </w:rPr>
        <w:t xml:space="preserve"> é o segurado, </w:t>
      </w:r>
      <w:r w:rsidR="00B9544E" w:rsidRPr="002209C2">
        <w:rPr>
          <w:rFonts w:ascii="Times New Roman" w:hAnsi="Times New Roman" w:cs="Times New Roman"/>
          <w:sz w:val="24"/>
          <w:szCs w:val="24"/>
        </w:rPr>
        <w:t>é preciso</w:t>
      </w:r>
      <w:r w:rsidR="00140BBD" w:rsidRPr="002209C2">
        <w:rPr>
          <w:rFonts w:ascii="Times New Roman" w:hAnsi="Times New Roman" w:cs="Times New Roman"/>
          <w:sz w:val="24"/>
          <w:szCs w:val="24"/>
        </w:rPr>
        <w:t xml:space="preserve"> projetar de forma ampla, quem </w:t>
      </w:r>
      <w:r w:rsidR="00B9544E" w:rsidRPr="002209C2">
        <w:rPr>
          <w:rFonts w:ascii="Times New Roman" w:hAnsi="Times New Roman" w:cs="Times New Roman"/>
          <w:sz w:val="24"/>
          <w:szCs w:val="24"/>
        </w:rPr>
        <w:t>são os</w:t>
      </w:r>
      <w:r w:rsidRPr="002209C2">
        <w:rPr>
          <w:rFonts w:ascii="Times New Roman" w:hAnsi="Times New Roman" w:cs="Times New Roman"/>
          <w:sz w:val="24"/>
          <w:szCs w:val="24"/>
        </w:rPr>
        <w:t xml:space="preserve"> dependentes do segurado</w:t>
      </w:r>
      <w:r w:rsidR="00140BBD" w:rsidRPr="002209C2">
        <w:rPr>
          <w:rFonts w:ascii="Times New Roman" w:hAnsi="Times New Roman" w:cs="Times New Roman"/>
          <w:sz w:val="24"/>
          <w:szCs w:val="24"/>
        </w:rPr>
        <w:t xml:space="preserve"> e quais suas classes e características. </w:t>
      </w:r>
    </w:p>
    <w:p w14:paraId="69FEADE6" w14:textId="274B7702" w:rsidR="00140BBD" w:rsidRPr="002209C2" w:rsidRDefault="00140BBD" w:rsidP="006F1E24">
      <w:pPr>
        <w:spacing w:after="0" w:line="360" w:lineRule="auto"/>
        <w:ind w:firstLine="709"/>
        <w:jc w:val="both"/>
        <w:rPr>
          <w:rFonts w:ascii="Times New Roman" w:hAnsi="Times New Roman" w:cs="Times New Roman"/>
          <w:sz w:val="24"/>
          <w:szCs w:val="24"/>
        </w:rPr>
      </w:pPr>
      <w:r w:rsidRPr="002209C2">
        <w:rPr>
          <w:rFonts w:ascii="Times New Roman" w:hAnsi="Times New Roman" w:cs="Times New Roman"/>
          <w:sz w:val="24"/>
          <w:szCs w:val="24"/>
        </w:rPr>
        <w:lastRenderedPageBreak/>
        <w:t xml:space="preserve">O pensionista em si, é aquele que esteja a receber do estado a priori um benefício, sendo ele a pessoa que tem uma isenção definitiva do trabalho, ou aquele que receba pensão devido o falecimento de um segurado </w:t>
      </w:r>
      <w:r w:rsidR="00B72778" w:rsidRPr="002209C2">
        <w:rPr>
          <w:rFonts w:ascii="Times New Roman" w:hAnsi="Times New Roman" w:cs="Times New Roman"/>
          <w:sz w:val="24"/>
          <w:szCs w:val="24"/>
        </w:rPr>
        <w:t>do qual ele é dependente</w:t>
      </w:r>
      <w:r w:rsidRPr="002209C2">
        <w:rPr>
          <w:rFonts w:ascii="Times New Roman" w:hAnsi="Times New Roman" w:cs="Times New Roman"/>
          <w:sz w:val="24"/>
          <w:szCs w:val="24"/>
        </w:rPr>
        <w:t>, que é o caso em questão.</w:t>
      </w:r>
    </w:p>
    <w:p w14:paraId="20956016" w14:textId="77777777" w:rsidR="00A743B5" w:rsidRPr="002209C2" w:rsidRDefault="00A743B5" w:rsidP="00377013">
      <w:pPr>
        <w:spacing w:after="0" w:line="360" w:lineRule="auto"/>
        <w:ind w:firstLine="709"/>
        <w:jc w:val="both"/>
        <w:rPr>
          <w:rFonts w:ascii="Times New Roman" w:hAnsi="Times New Roman" w:cs="Times New Roman"/>
          <w:sz w:val="24"/>
          <w:szCs w:val="24"/>
        </w:rPr>
      </w:pPr>
    </w:p>
    <w:p w14:paraId="7D07E84F" w14:textId="3A35D3FA" w:rsidR="00E74688" w:rsidRPr="002209C2" w:rsidRDefault="003A1BCD" w:rsidP="00377013">
      <w:pPr>
        <w:pStyle w:val="PargrafodaLista"/>
        <w:numPr>
          <w:ilvl w:val="0"/>
          <w:numId w:val="16"/>
        </w:numPr>
        <w:spacing w:line="360" w:lineRule="auto"/>
        <w:ind w:left="0" w:firstLine="709"/>
        <w:jc w:val="both"/>
        <w:rPr>
          <w:sz w:val="24"/>
          <w:szCs w:val="24"/>
        </w:rPr>
      </w:pPr>
      <w:r w:rsidRPr="002209C2">
        <w:rPr>
          <w:sz w:val="24"/>
          <w:szCs w:val="24"/>
        </w:rPr>
        <w:t xml:space="preserve">CLASSES DE </w:t>
      </w:r>
      <w:r w:rsidR="00C12E21" w:rsidRPr="002209C2">
        <w:rPr>
          <w:sz w:val="24"/>
          <w:szCs w:val="24"/>
        </w:rPr>
        <w:t>BENEFICIÁRIOS</w:t>
      </w:r>
      <w:r w:rsidR="000A4197" w:rsidRPr="002209C2">
        <w:rPr>
          <w:sz w:val="24"/>
          <w:szCs w:val="24"/>
        </w:rPr>
        <w:t xml:space="preserve"> </w:t>
      </w:r>
      <w:r w:rsidR="00B72778" w:rsidRPr="002209C2">
        <w:rPr>
          <w:sz w:val="24"/>
          <w:szCs w:val="24"/>
        </w:rPr>
        <w:t>E</w:t>
      </w:r>
      <w:r w:rsidR="000A4197" w:rsidRPr="002209C2">
        <w:rPr>
          <w:sz w:val="24"/>
          <w:szCs w:val="24"/>
        </w:rPr>
        <w:t xml:space="preserve"> A EMENDA CON</w:t>
      </w:r>
      <w:r w:rsidR="00A06227" w:rsidRPr="002209C2">
        <w:rPr>
          <w:sz w:val="24"/>
          <w:szCs w:val="24"/>
        </w:rPr>
        <w:t>S</w:t>
      </w:r>
      <w:r w:rsidR="000A4197" w:rsidRPr="002209C2">
        <w:rPr>
          <w:sz w:val="24"/>
          <w:szCs w:val="24"/>
        </w:rPr>
        <w:t xml:space="preserve">TITUCIONAL </w:t>
      </w:r>
      <w:r w:rsidR="00A06227" w:rsidRPr="002209C2">
        <w:rPr>
          <w:sz w:val="24"/>
          <w:szCs w:val="24"/>
        </w:rPr>
        <w:t xml:space="preserve">Nº 103/2019 </w:t>
      </w:r>
    </w:p>
    <w:p w14:paraId="4E52605C" w14:textId="77777777" w:rsidR="00A743B5" w:rsidRPr="002209C2" w:rsidRDefault="00A743B5" w:rsidP="00377013">
      <w:pPr>
        <w:spacing w:after="0" w:line="360" w:lineRule="auto"/>
        <w:ind w:firstLine="709"/>
        <w:jc w:val="both"/>
        <w:rPr>
          <w:rFonts w:ascii="Times New Roman" w:hAnsi="Times New Roman" w:cs="Times New Roman"/>
          <w:b/>
          <w:bCs/>
          <w:sz w:val="24"/>
          <w:szCs w:val="24"/>
        </w:rPr>
      </w:pPr>
    </w:p>
    <w:p w14:paraId="7EBCCA8D" w14:textId="5307FC16" w:rsidR="00140BBD" w:rsidRPr="002209C2" w:rsidRDefault="00140BBD" w:rsidP="006F1E24">
      <w:pPr>
        <w:spacing w:after="0" w:line="360" w:lineRule="auto"/>
        <w:ind w:firstLine="709"/>
        <w:jc w:val="both"/>
        <w:rPr>
          <w:rFonts w:ascii="Times New Roman" w:hAnsi="Times New Roman" w:cs="Times New Roman"/>
          <w:sz w:val="24"/>
          <w:szCs w:val="24"/>
        </w:rPr>
      </w:pPr>
      <w:r w:rsidRPr="002209C2">
        <w:rPr>
          <w:rFonts w:ascii="Times New Roman" w:hAnsi="Times New Roman" w:cs="Times New Roman"/>
          <w:sz w:val="24"/>
          <w:szCs w:val="24"/>
        </w:rPr>
        <w:t>Destaca-se, conforme o art. 16 da Lei n.º 8.213/1991, que “os beneficiários são divididos em ordem de classes, sendo que a existência de uma exclui as seguintes. Também os integrantes de cada uma concorrem em igualdade de condições e, havendo mais de um beneficiário, o valor é dividido em partes iguais entre eles</w:t>
      </w:r>
      <w:r w:rsidR="0022463A" w:rsidRPr="002209C2">
        <w:rPr>
          <w:rFonts w:ascii="Times New Roman" w:hAnsi="Times New Roman" w:cs="Times New Roman"/>
          <w:sz w:val="24"/>
          <w:szCs w:val="24"/>
        </w:rPr>
        <w:t xml:space="preserve">. </w:t>
      </w:r>
      <w:r w:rsidRPr="002209C2">
        <w:rPr>
          <w:rFonts w:ascii="Times New Roman" w:hAnsi="Times New Roman" w:cs="Times New Roman"/>
          <w:sz w:val="24"/>
          <w:szCs w:val="24"/>
        </w:rPr>
        <w:t>(BRASIL, 1991, ART. 77º, caput).</w:t>
      </w:r>
    </w:p>
    <w:p w14:paraId="5744A5DF" w14:textId="77777777" w:rsidR="00F2363A" w:rsidRPr="002209C2" w:rsidRDefault="00F2363A" w:rsidP="006F1E24">
      <w:pPr>
        <w:spacing w:after="0" w:line="360" w:lineRule="auto"/>
        <w:ind w:firstLine="709"/>
        <w:jc w:val="both"/>
        <w:rPr>
          <w:rFonts w:ascii="Times New Roman" w:hAnsi="Times New Roman" w:cs="Times New Roman"/>
          <w:sz w:val="24"/>
          <w:szCs w:val="24"/>
        </w:rPr>
      </w:pPr>
      <w:r w:rsidRPr="002209C2">
        <w:rPr>
          <w:rFonts w:ascii="Times New Roman" w:hAnsi="Times New Roman" w:cs="Times New Roman"/>
          <w:sz w:val="24"/>
          <w:szCs w:val="24"/>
        </w:rPr>
        <w:t>Para melhorar o conhecimento acerca da pensão por morte, são divididos os beneficiados por classes, sendo as mesmas numeradas de forma crescente, da mais importante em termos de dependência ao segurado, para a menos importante. Por exemplo:</w:t>
      </w:r>
    </w:p>
    <w:p w14:paraId="7F9C2F8E" w14:textId="77777777" w:rsidR="00F2363A" w:rsidRPr="002209C2" w:rsidRDefault="00F2363A" w:rsidP="006F1E24">
      <w:pPr>
        <w:pStyle w:val="PargrafodaLista"/>
        <w:numPr>
          <w:ilvl w:val="0"/>
          <w:numId w:val="10"/>
        </w:numPr>
        <w:spacing w:line="360" w:lineRule="auto"/>
        <w:ind w:left="0" w:firstLine="709"/>
        <w:jc w:val="both"/>
        <w:rPr>
          <w:sz w:val="24"/>
          <w:szCs w:val="24"/>
        </w:rPr>
      </w:pPr>
      <w:r w:rsidRPr="002209C2">
        <w:rPr>
          <w:sz w:val="24"/>
          <w:szCs w:val="24"/>
        </w:rPr>
        <w:t xml:space="preserve">A classe 1 é composta pelos cônjuges, companheiros e filhos menores de 21 anos ou maior que esta idade, desde que inválidos ou com deficiência mental ou intelectual grave. Os dependentes dessa 1ª classe recebem o benefício independentemente de já possuir, ou não, alguma renda própria. </w:t>
      </w:r>
    </w:p>
    <w:p w14:paraId="25D948BC" w14:textId="77777777" w:rsidR="00F2363A" w:rsidRPr="002209C2" w:rsidRDefault="00F2363A" w:rsidP="006F1E24">
      <w:pPr>
        <w:pStyle w:val="PargrafodaLista"/>
        <w:numPr>
          <w:ilvl w:val="0"/>
          <w:numId w:val="10"/>
        </w:numPr>
        <w:spacing w:line="360" w:lineRule="auto"/>
        <w:ind w:left="0" w:firstLine="709"/>
        <w:jc w:val="both"/>
        <w:rPr>
          <w:sz w:val="24"/>
          <w:szCs w:val="24"/>
        </w:rPr>
      </w:pPr>
      <w:r w:rsidRPr="002209C2">
        <w:rPr>
          <w:sz w:val="24"/>
          <w:szCs w:val="24"/>
        </w:rPr>
        <w:t>A Classe 2 é formada pelos pais do falecido, mas diferente dos beneficiários da 1ª classe, esses devem comprovar a dependência econômica para com o falecido e só serão beneficiados, caso não haja dependentes da classe supramencionada.</w:t>
      </w:r>
    </w:p>
    <w:p w14:paraId="1BC80860" w14:textId="77777777" w:rsidR="00F2363A" w:rsidRPr="002209C2" w:rsidRDefault="00F2363A" w:rsidP="006F1E24">
      <w:pPr>
        <w:pStyle w:val="PargrafodaLista"/>
        <w:numPr>
          <w:ilvl w:val="0"/>
          <w:numId w:val="10"/>
        </w:numPr>
        <w:spacing w:line="360" w:lineRule="auto"/>
        <w:ind w:left="0" w:firstLine="709"/>
        <w:jc w:val="both"/>
        <w:rPr>
          <w:sz w:val="24"/>
          <w:szCs w:val="24"/>
        </w:rPr>
      </w:pPr>
      <w:r w:rsidRPr="002209C2">
        <w:rPr>
          <w:sz w:val="24"/>
          <w:szCs w:val="24"/>
        </w:rPr>
        <w:t>A 3ª classe é constituída pelos irmãos do segurado falecido, desde que esse seja, menor de 21 anos, ou, possua alguma deficiência física/intelectual. Essa classe só terá direito ao benefício de pensão por morte se não existir nenhum componente das classes anteriormente citadas.</w:t>
      </w:r>
    </w:p>
    <w:p w14:paraId="0067B034" w14:textId="29EB76A0" w:rsidR="00334179" w:rsidRPr="002209C2" w:rsidRDefault="00334179" w:rsidP="006F1E24">
      <w:pPr>
        <w:spacing w:after="0" w:line="360" w:lineRule="auto"/>
        <w:ind w:firstLine="709"/>
        <w:jc w:val="both"/>
        <w:rPr>
          <w:rFonts w:ascii="Times New Roman" w:hAnsi="Times New Roman" w:cs="Times New Roman"/>
          <w:sz w:val="24"/>
          <w:szCs w:val="24"/>
        </w:rPr>
      </w:pPr>
      <w:r w:rsidRPr="002209C2">
        <w:rPr>
          <w:rFonts w:ascii="Times New Roman" w:hAnsi="Times New Roman" w:cs="Times New Roman"/>
          <w:sz w:val="24"/>
          <w:szCs w:val="24"/>
        </w:rPr>
        <w:t>Em meio a todos citados anteriormente, existem também o que podemos chamar de extraordinários ou especiais que são os menores tutelados e os enteados que se enquadram nos membros da 1ª classe e partilha dos mesmos requisitos dos filhos para o recebimento da pensão.</w:t>
      </w:r>
    </w:p>
    <w:p w14:paraId="3458D6A7" w14:textId="410DDD07" w:rsidR="00334179" w:rsidRPr="002209C2" w:rsidRDefault="00334179" w:rsidP="006F1E24">
      <w:pPr>
        <w:spacing w:after="0" w:line="360" w:lineRule="auto"/>
        <w:ind w:firstLine="709"/>
        <w:jc w:val="both"/>
        <w:rPr>
          <w:rFonts w:ascii="Times New Roman" w:hAnsi="Times New Roman" w:cs="Times New Roman"/>
          <w:sz w:val="24"/>
          <w:szCs w:val="24"/>
        </w:rPr>
      </w:pPr>
      <w:r w:rsidRPr="002209C2">
        <w:rPr>
          <w:rFonts w:ascii="Times New Roman" w:hAnsi="Times New Roman" w:cs="Times New Roman"/>
          <w:sz w:val="24"/>
          <w:szCs w:val="24"/>
        </w:rPr>
        <w:t xml:space="preserve"> É assegurada, a qualquer tempo, a concessão do benefício desde que tenham sido cumpridos os requisitos para sua obtenção até a data de vigência da EC 103/2019 (12/11/2019), observados os critérios de legislação vigente na data em que foram atendidos os requisitos para sua concessão (EC 103/2019, art.3º, caput).</w:t>
      </w:r>
    </w:p>
    <w:p w14:paraId="5606D070" w14:textId="2428FD90" w:rsidR="00F2363A" w:rsidRPr="002209C2" w:rsidRDefault="00F2363A" w:rsidP="00B55DA6">
      <w:pPr>
        <w:spacing w:after="0" w:line="360" w:lineRule="auto"/>
        <w:ind w:firstLine="709"/>
        <w:jc w:val="both"/>
        <w:rPr>
          <w:rFonts w:ascii="Times New Roman" w:hAnsi="Times New Roman" w:cs="Times New Roman"/>
          <w:sz w:val="24"/>
          <w:szCs w:val="24"/>
        </w:rPr>
      </w:pPr>
      <w:r w:rsidRPr="002209C2">
        <w:rPr>
          <w:rFonts w:ascii="Times New Roman" w:hAnsi="Times New Roman" w:cs="Times New Roman"/>
          <w:sz w:val="24"/>
          <w:szCs w:val="24"/>
        </w:rPr>
        <w:t xml:space="preserve">A pensão por morte pode ser requerida a qualquer momento após o óbito ou morte presumida, mas somente requerendo com prazo de 90 dias, receberá o retroativo à data do óbito </w:t>
      </w:r>
      <w:r w:rsidRPr="002209C2">
        <w:rPr>
          <w:rFonts w:ascii="Times New Roman" w:hAnsi="Times New Roman" w:cs="Times New Roman"/>
          <w:sz w:val="24"/>
          <w:szCs w:val="24"/>
        </w:rPr>
        <w:lastRenderedPageBreak/>
        <w:t xml:space="preserve">ou morte presumida, ou seja, aquele que é beneficiário de pensão por morte, pode fazer pedido dela em qualquer tempo depois da morte do segurado, no entanto somente fará jus ao benefício a partir da data do requerimento. Por outro lado, aquele que protocolar o requerimento da pensão no prazo de 90 dias após óbito ou morte presumida do segurado, receberá além da pensão mensalmente, o retroativo desde a data de óbito ou morte presumida. Este prazo será estendido para 180 dias apenas nos casos em que o filho ou menor tutelado possua menos que 16 anos de idade. É o que afirma o art. 74 da </w:t>
      </w:r>
      <w:r w:rsidR="001B116E" w:rsidRPr="002209C2">
        <w:rPr>
          <w:rFonts w:ascii="Times New Roman" w:hAnsi="Times New Roman" w:cs="Times New Roman"/>
          <w:sz w:val="24"/>
          <w:szCs w:val="24"/>
        </w:rPr>
        <w:t>Lei nº</w:t>
      </w:r>
      <w:r w:rsidRPr="002209C2">
        <w:rPr>
          <w:rFonts w:ascii="Times New Roman" w:hAnsi="Times New Roman" w:cs="Times New Roman"/>
          <w:sz w:val="24"/>
          <w:szCs w:val="24"/>
        </w:rPr>
        <w:t xml:space="preserve"> 8.213/91, vejamos:</w:t>
      </w:r>
    </w:p>
    <w:p w14:paraId="47BF672E" w14:textId="77777777" w:rsidR="00A96167" w:rsidRPr="002209C2" w:rsidRDefault="00A96167" w:rsidP="00377013">
      <w:pPr>
        <w:spacing w:line="240" w:lineRule="auto"/>
        <w:ind w:left="170"/>
        <w:jc w:val="both"/>
        <w:rPr>
          <w:rFonts w:ascii="Times New Roman" w:hAnsi="Times New Roman" w:cs="Times New Roman"/>
          <w:sz w:val="20"/>
          <w:szCs w:val="20"/>
        </w:rPr>
      </w:pPr>
    </w:p>
    <w:p w14:paraId="07423C3D" w14:textId="080387E4" w:rsidR="00A8182D" w:rsidRPr="002209C2" w:rsidRDefault="004B4406" w:rsidP="00377013">
      <w:pPr>
        <w:spacing w:line="240" w:lineRule="auto"/>
        <w:ind w:left="2268"/>
        <w:jc w:val="both"/>
        <w:rPr>
          <w:rFonts w:ascii="Times New Roman" w:hAnsi="Times New Roman" w:cs="Times New Roman"/>
          <w:sz w:val="20"/>
          <w:szCs w:val="20"/>
        </w:rPr>
      </w:pPr>
      <w:r w:rsidRPr="002209C2">
        <w:rPr>
          <w:rFonts w:ascii="Times New Roman" w:hAnsi="Times New Roman" w:cs="Times New Roman"/>
          <w:sz w:val="20"/>
          <w:szCs w:val="20"/>
        </w:rPr>
        <w:t xml:space="preserve">Art. 74. A pensão por morte será devida ao conjunto dos dependentes do segurado que falecer, aposentado ou não, a contar da data: </w:t>
      </w:r>
    </w:p>
    <w:p w14:paraId="0D3D1689" w14:textId="77777777" w:rsidR="00A8182D" w:rsidRPr="002209C2" w:rsidRDefault="004B4406" w:rsidP="00377013">
      <w:pPr>
        <w:spacing w:line="240" w:lineRule="auto"/>
        <w:ind w:left="2268"/>
        <w:jc w:val="both"/>
        <w:rPr>
          <w:rFonts w:ascii="Times New Roman" w:hAnsi="Times New Roman" w:cs="Times New Roman"/>
          <w:sz w:val="20"/>
          <w:szCs w:val="20"/>
        </w:rPr>
      </w:pPr>
      <w:r w:rsidRPr="002209C2">
        <w:rPr>
          <w:rFonts w:ascii="Times New Roman" w:hAnsi="Times New Roman" w:cs="Times New Roman"/>
          <w:sz w:val="20"/>
          <w:szCs w:val="20"/>
        </w:rPr>
        <w:t xml:space="preserve">I - do óbito, quando requerida em até 180 (cento e oitenta) dias após o óbito, para os filhos menores de 16 (dezesseis) anos, ou em até 90 (noventa) dias após o óbito, para os demais dependentes; </w:t>
      </w:r>
    </w:p>
    <w:p w14:paraId="7E86D271" w14:textId="7B286319" w:rsidR="004B4406" w:rsidRPr="002209C2" w:rsidRDefault="004B4406" w:rsidP="00377013">
      <w:pPr>
        <w:spacing w:line="240" w:lineRule="auto"/>
        <w:ind w:left="2268"/>
        <w:jc w:val="both"/>
        <w:rPr>
          <w:rFonts w:ascii="Times New Roman" w:hAnsi="Times New Roman" w:cs="Times New Roman"/>
          <w:sz w:val="20"/>
          <w:szCs w:val="20"/>
        </w:rPr>
      </w:pPr>
      <w:r w:rsidRPr="002209C2">
        <w:rPr>
          <w:rFonts w:ascii="Times New Roman" w:hAnsi="Times New Roman" w:cs="Times New Roman"/>
          <w:sz w:val="20"/>
          <w:szCs w:val="20"/>
        </w:rPr>
        <w:t>II - do requerimento, quando requerida após o prazo previsto no inciso anterior; III - da decisão judicial, no caso de morte presumida. (BRASIL</w:t>
      </w:r>
      <w:r w:rsidR="002200AB" w:rsidRPr="002209C2">
        <w:rPr>
          <w:rFonts w:ascii="Times New Roman" w:hAnsi="Times New Roman" w:cs="Times New Roman"/>
          <w:sz w:val="20"/>
          <w:szCs w:val="20"/>
        </w:rPr>
        <w:t>,</w:t>
      </w:r>
      <w:r w:rsidRPr="002209C2">
        <w:rPr>
          <w:rFonts w:ascii="Times New Roman" w:hAnsi="Times New Roman" w:cs="Times New Roman"/>
          <w:sz w:val="20"/>
          <w:szCs w:val="20"/>
        </w:rPr>
        <w:t xml:space="preserve"> 1991).</w:t>
      </w:r>
    </w:p>
    <w:p w14:paraId="537FF770" w14:textId="77777777" w:rsidR="00FB6A09" w:rsidRPr="002209C2" w:rsidRDefault="00FB6A09" w:rsidP="00B55DA6">
      <w:pPr>
        <w:spacing w:after="0" w:line="240" w:lineRule="auto"/>
        <w:jc w:val="both"/>
        <w:rPr>
          <w:rFonts w:ascii="Times New Roman" w:hAnsi="Times New Roman" w:cs="Times New Roman"/>
          <w:sz w:val="20"/>
          <w:szCs w:val="20"/>
        </w:rPr>
      </w:pPr>
    </w:p>
    <w:p w14:paraId="051CE1B5" w14:textId="548EDA47" w:rsidR="00F2363A" w:rsidRPr="002209C2" w:rsidRDefault="00F2363A" w:rsidP="00B55DA6">
      <w:pPr>
        <w:spacing w:after="0" w:line="360" w:lineRule="auto"/>
        <w:ind w:firstLine="709"/>
        <w:jc w:val="both"/>
        <w:rPr>
          <w:rFonts w:ascii="Times New Roman" w:hAnsi="Times New Roman" w:cs="Times New Roman"/>
          <w:sz w:val="20"/>
          <w:szCs w:val="20"/>
        </w:rPr>
      </w:pPr>
      <w:r w:rsidRPr="002209C2">
        <w:rPr>
          <w:rFonts w:ascii="Times New Roman" w:hAnsi="Times New Roman" w:cs="Times New Roman"/>
          <w:sz w:val="24"/>
          <w:szCs w:val="24"/>
        </w:rPr>
        <w:t>A pensão por morte entre cônjuges e companheiro(a)s será vitalícia em apenas uma hipótese, em todas as outras situações, será temporária. Isso pode depender muito do tempo de contribuição do segurado, como também do tempo de relação entre o casal, seja união estável ou casamento. Vejamos o que dispõe o art. 77 da Lei de benefícios do RGPS:</w:t>
      </w:r>
    </w:p>
    <w:p w14:paraId="0758ADFD" w14:textId="77777777" w:rsidR="00FE3E97" w:rsidRPr="002209C2" w:rsidRDefault="00FE3E97" w:rsidP="00D448C6">
      <w:pPr>
        <w:spacing w:line="240" w:lineRule="auto"/>
        <w:ind w:left="170" w:firstLine="709"/>
        <w:jc w:val="both"/>
        <w:rPr>
          <w:rFonts w:ascii="Times New Roman" w:hAnsi="Times New Roman" w:cs="Times New Roman"/>
          <w:sz w:val="20"/>
          <w:szCs w:val="20"/>
        </w:rPr>
      </w:pPr>
    </w:p>
    <w:p w14:paraId="6293AACE" w14:textId="77777777" w:rsidR="00D27C97" w:rsidRPr="002209C2" w:rsidRDefault="002F5801" w:rsidP="00D448C6">
      <w:pPr>
        <w:spacing w:line="240" w:lineRule="auto"/>
        <w:ind w:left="2268"/>
        <w:jc w:val="both"/>
        <w:rPr>
          <w:rFonts w:ascii="Times New Roman" w:hAnsi="Times New Roman" w:cs="Times New Roman"/>
          <w:sz w:val="20"/>
          <w:szCs w:val="20"/>
        </w:rPr>
      </w:pPr>
      <w:r w:rsidRPr="002209C2">
        <w:rPr>
          <w:rFonts w:ascii="Times New Roman" w:hAnsi="Times New Roman" w:cs="Times New Roman"/>
          <w:sz w:val="20"/>
          <w:szCs w:val="20"/>
        </w:rPr>
        <w:t xml:space="preserve">Art. 77. A pensão por morte, havendo mais de um pensionista, será rateada entre todos em parte iguais. </w:t>
      </w:r>
    </w:p>
    <w:p w14:paraId="393AFFF7" w14:textId="77777777" w:rsidR="00D27C97" w:rsidRPr="002209C2" w:rsidRDefault="002F5801" w:rsidP="00D448C6">
      <w:pPr>
        <w:spacing w:line="240" w:lineRule="auto"/>
        <w:ind w:left="2268"/>
        <w:jc w:val="both"/>
        <w:rPr>
          <w:rFonts w:ascii="Times New Roman" w:hAnsi="Times New Roman" w:cs="Times New Roman"/>
          <w:sz w:val="20"/>
          <w:szCs w:val="20"/>
        </w:rPr>
      </w:pPr>
      <w:r w:rsidRPr="002209C2">
        <w:rPr>
          <w:rFonts w:ascii="Times New Roman" w:hAnsi="Times New Roman" w:cs="Times New Roman"/>
          <w:sz w:val="20"/>
          <w:szCs w:val="20"/>
        </w:rPr>
        <w:t xml:space="preserve">§ 2º O direito à percepção da cota individual cessará: </w:t>
      </w:r>
    </w:p>
    <w:p w14:paraId="384C6F4D" w14:textId="77777777" w:rsidR="00886C78" w:rsidRPr="002209C2" w:rsidRDefault="002F5801" w:rsidP="00D448C6">
      <w:pPr>
        <w:spacing w:line="240" w:lineRule="auto"/>
        <w:ind w:left="2268"/>
        <w:jc w:val="both"/>
        <w:rPr>
          <w:rFonts w:ascii="Times New Roman" w:hAnsi="Times New Roman" w:cs="Times New Roman"/>
          <w:sz w:val="20"/>
          <w:szCs w:val="20"/>
        </w:rPr>
      </w:pPr>
      <w:r w:rsidRPr="002209C2">
        <w:rPr>
          <w:rFonts w:ascii="Times New Roman" w:hAnsi="Times New Roman" w:cs="Times New Roman"/>
          <w:sz w:val="20"/>
          <w:szCs w:val="20"/>
        </w:rPr>
        <w:t xml:space="preserve">V - </w:t>
      </w:r>
      <w:r w:rsidR="00E027DB" w:rsidRPr="002209C2">
        <w:rPr>
          <w:rFonts w:ascii="Times New Roman" w:hAnsi="Times New Roman" w:cs="Times New Roman"/>
          <w:sz w:val="20"/>
          <w:szCs w:val="20"/>
        </w:rPr>
        <w:t>Para</w:t>
      </w:r>
      <w:r w:rsidRPr="002209C2">
        <w:rPr>
          <w:rFonts w:ascii="Times New Roman" w:hAnsi="Times New Roman" w:cs="Times New Roman"/>
          <w:sz w:val="20"/>
          <w:szCs w:val="20"/>
        </w:rPr>
        <w:t xml:space="preserve"> cônjuge ou companheiro:</w:t>
      </w:r>
    </w:p>
    <w:p w14:paraId="2301E2EF" w14:textId="3D5FC0B7" w:rsidR="00D27C97" w:rsidRPr="002209C2" w:rsidRDefault="00886C78" w:rsidP="00D448C6">
      <w:pPr>
        <w:spacing w:line="240" w:lineRule="auto"/>
        <w:ind w:left="2268"/>
        <w:jc w:val="both"/>
        <w:rPr>
          <w:rFonts w:ascii="Times New Roman" w:hAnsi="Times New Roman" w:cs="Times New Roman"/>
          <w:sz w:val="20"/>
          <w:szCs w:val="20"/>
        </w:rPr>
      </w:pPr>
      <w:r w:rsidRPr="002209C2">
        <w:rPr>
          <w:rFonts w:ascii="Times New Roman" w:hAnsi="Times New Roman" w:cs="Times New Roman"/>
          <w:sz w:val="20"/>
          <w:szCs w:val="20"/>
          <w:shd w:val="clear" w:color="auto" w:fill="FFFFFF"/>
        </w:rPr>
        <w:t>a) se inválido ou com deficiência, pela cessação da invalidez ou pelo afastamento da deficiência, respeitados os períodos mínimos decorrentes da aplicação das alíneas “b” e “c”; </w:t>
      </w:r>
      <w:r w:rsidR="002F5801" w:rsidRPr="002209C2">
        <w:rPr>
          <w:rFonts w:ascii="Times New Roman" w:hAnsi="Times New Roman" w:cs="Times New Roman"/>
          <w:sz w:val="20"/>
          <w:szCs w:val="20"/>
        </w:rPr>
        <w:t xml:space="preserve"> </w:t>
      </w:r>
    </w:p>
    <w:p w14:paraId="73B6195D" w14:textId="10088980" w:rsidR="00F86A0F" w:rsidRPr="002209C2" w:rsidRDefault="002F5801" w:rsidP="00D448C6">
      <w:pPr>
        <w:spacing w:line="240" w:lineRule="auto"/>
        <w:ind w:left="2268"/>
        <w:jc w:val="both"/>
        <w:rPr>
          <w:rFonts w:ascii="Times New Roman" w:hAnsi="Times New Roman" w:cs="Times New Roman"/>
          <w:sz w:val="20"/>
          <w:szCs w:val="20"/>
        </w:rPr>
      </w:pPr>
      <w:r w:rsidRPr="002209C2">
        <w:rPr>
          <w:rFonts w:ascii="Times New Roman" w:hAnsi="Times New Roman" w:cs="Times New Roman"/>
          <w:sz w:val="20"/>
          <w:szCs w:val="20"/>
        </w:rPr>
        <w:t>b) em 4 (quatro) meses, se o óbito ocorrer sem que o segurado tenha vertido 18 (dezoito) contribuições mensais ou se o casamento ou a união estável tiverem sido iniciados em menos de 2 (dois) anos antes do óbito do segurado; (BRASIL, 1991).</w:t>
      </w:r>
    </w:p>
    <w:p w14:paraId="506715DD" w14:textId="77777777" w:rsidR="00090A3D" w:rsidRPr="002209C2" w:rsidRDefault="00090A3D" w:rsidP="00B55DA6">
      <w:pPr>
        <w:spacing w:after="0" w:line="240" w:lineRule="auto"/>
        <w:jc w:val="both"/>
        <w:rPr>
          <w:rFonts w:ascii="Times New Roman" w:hAnsi="Times New Roman" w:cs="Times New Roman"/>
          <w:sz w:val="20"/>
          <w:szCs w:val="20"/>
        </w:rPr>
      </w:pPr>
    </w:p>
    <w:p w14:paraId="46B8BDE5" w14:textId="1672DD6C" w:rsidR="00F85AA1" w:rsidRPr="002209C2" w:rsidRDefault="00FE3E97" w:rsidP="00B55DA6">
      <w:pPr>
        <w:pStyle w:val="PargrafodaLista"/>
        <w:spacing w:line="360" w:lineRule="auto"/>
        <w:ind w:left="0" w:firstLine="709"/>
        <w:jc w:val="both"/>
        <w:rPr>
          <w:sz w:val="24"/>
          <w:szCs w:val="24"/>
        </w:rPr>
      </w:pPr>
      <w:r w:rsidRPr="002209C2">
        <w:rPr>
          <w:sz w:val="24"/>
          <w:szCs w:val="24"/>
        </w:rPr>
        <w:t>O segurado deve ter no mínimo 18 contribuições e como casal, devem ter no mínimo 2 anos de união estável ou casamento antes do falecimento do segurado, dessa forma não preenchendo esses pré-requisitos, o beneficiário só terá direito a 4 meses de pensão por morte, mas por outro lado, estando completo os requisitos mínimos de união e de número de contribuições</w:t>
      </w:r>
      <w:r w:rsidR="00103F2A">
        <w:rPr>
          <w:sz w:val="24"/>
          <w:szCs w:val="24"/>
        </w:rPr>
        <w:t xml:space="preserve"> </w:t>
      </w:r>
      <w:r w:rsidR="000A2BA0">
        <w:rPr>
          <w:sz w:val="24"/>
          <w:szCs w:val="24"/>
        </w:rPr>
        <w:t>o</w:t>
      </w:r>
      <w:r w:rsidRPr="002209C2">
        <w:rPr>
          <w:sz w:val="24"/>
          <w:szCs w:val="24"/>
        </w:rPr>
        <w:t xml:space="preserve"> unico ponto que não está de acordo com o §2º do art. 77 é a duração da pensão de acordo com o tempo de contribuição, vez que foi alterado pela portaria nº 424, de 29 de dezembro de 2020.</w:t>
      </w:r>
    </w:p>
    <w:p w14:paraId="371C0385" w14:textId="2DAF56BA" w:rsidR="00FE3E97" w:rsidRPr="002209C2" w:rsidRDefault="00FE3E97" w:rsidP="00377013">
      <w:pPr>
        <w:pStyle w:val="PargrafodaLista"/>
        <w:spacing w:line="240" w:lineRule="atLeast"/>
        <w:ind w:left="646" w:firstLine="709"/>
        <w:jc w:val="both"/>
        <w:rPr>
          <w:b/>
          <w:bCs/>
          <w:sz w:val="24"/>
          <w:szCs w:val="24"/>
        </w:rPr>
      </w:pPr>
    </w:p>
    <w:p w14:paraId="7DB77DA2" w14:textId="77777777" w:rsidR="00FE3E97" w:rsidRPr="002209C2" w:rsidRDefault="00FE3E97" w:rsidP="00377013">
      <w:pPr>
        <w:spacing w:line="240" w:lineRule="auto"/>
        <w:ind w:left="2268"/>
        <w:jc w:val="both"/>
        <w:rPr>
          <w:rFonts w:ascii="Times New Roman" w:hAnsi="Times New Roman" w:cs="Times New Roman"/>
          <w:sz w:val="20"/>
          <w:szCs w:val="20"/>
        </w:rPr>
      </w:pPr>
      <w:r w:rsidRPr="002209C2">
        <w:rPr>
          <w:rFonts w:ascii="Times New Roman" w:hAnsi="Times New Roman" w:cs="Times New Roman"/>
          <w:sz w:val="20"/>
          <w:szCs w:val="20"/>
        </w:rPr>
        <w:t>Art. 1º O direito à percepção de cada cota individual da pensão por morte, nas hipóteses de que tratam a alínea "b" do inciso VII do art. 222 da Lei nº 8.112, de 11 de dezembro de 1990, e a alínea "c" do inciso V do § 2º do art. 77 da Lei nº 8.213, de 24 de julho de 1991, cessará, para o cônjuge ou companheiro, com o transcurso dos seguintes períodos, estabelecidos de acordo com a idade do beneficiário na data de óbito do segurado, se o óbito ocorrer depois de vertidas dezoito contribuições mensais e pelo menos dois anos após o início do casamento ou da união estável:</w:t>
      </w:r>
    </w:p>
    <w:p w14:paraId="035BBAEC" w14:textId="77777777" w:rsidR="00FE3E97" w:rsidRPr="002209C2" w:rsidRDefault="00FE3E97" w:rsidP="00377013">
      <w:pPr>
        <w:spacing w:line="240" w:lineRule="auto"/>
        <w:ind w:left="2268"/>
        <w:jc w:val="both"/>
        <w:rPr>
          <w:rFonts w:ascii="Times New Roman" w:hAnsi="Times New Roman" w:cs="Times New Roman"/>
          <w:sz w:val="20"/>
          <w:szCs w:val="20"/>
        </w:rPr>
      </w:pPr>
      <w:r w:rsidRPr="002209C2">
        <w:rPr>
          <w:rFonts w:ascii="Times New Roman" w:hAnsi="Times New Roman" w:cs="Times New Roman"/>
          <w:sz w:val="20"/>
          <w:szCs w:val="20"/>
        </w:rPr>
        <w:t>I - três anos, com menos de vinte e dois anos de idade;</w:t>
      </w:r>
    </w:p>
    <w:p w14:paraId="711EA801" w14:textId="77777777" w:rsidR="00FE3E97" w:rsidRPr="002209C2" w:rsidRDefault="00FE3E97" w:rsidP="00377013">
      <w:pPr>
        <w:spacing w:line="240" w:lineRule="auto"/>
        <w:ind w:left="2268"/>
        <w:jc w:val="both"/>
        <w:rPr>
          <w:rFonts w:ascii="Times New Roman" w:hAnsi="Times New Roman" w:cs="Times New Roman"/>
          <w:sz w:val="20"/>
          <w:szCs w:val="20"/>
        </w:rPr>
      </w:pPr>
      <w:r w:rsidRPr="002209C2">
        <w:rPr>
          <w:rFonts w:ascii="Times New Roman" w:hAnsi="Times New Roman" w:cs="Times New Roman"/>
          <w:sz w:val="20"/>
          <w:szCs w:val="20"/>
        </w:rPr>
        <w:t>II - seis anos, entre vinte e dois e vinte e sete anos de idade;</w:t>
      </w:r>
    </w:p>
    <w:p w14:paraId="40201803" w14:textId="77777777" w:rsidR="00FE3E97" w:rsidRPr="002209C2" w:rsidRDefault="00FE3E97" w:rsidP="00377013">
      <w:pPr>
        <w:spacing w:line="240" w:lineRule="auto"/>
        <w:ind w:left="2268"/>
        <w:jc w:val="both"/>
        <w:rPr>
          <w:rFonts w:ascii="Times New Roman" w:hAnsi="Times New Roman" w:cs="Times New Roman"/>
          <w:sz w:val="20"/>
          <w:szCs w:val="20"/>
        </w:rPr>
      </w:pPr>
      <w:r w:rsidRPr="002209C2">
        <w:rPr>
          <w:rFonts w:ascii="Times New Roman" w:hAnsi="Times New Roman" w:cs="Times New Roman"/>
          <w:sz w:val="20"/>
          <w:szCs w:val="20"/>
        </w:rPr>
        <w:t>III - dez anos, entre vinte e oito e trinta anos de idade;</w:t>
      </w:r>
    </w:p>
    <w:p w14:paraId="2A46096D" w14:textId="77777777" w:rsidR="00FE3E97" w:rsidRPr="002209C2" w:rsidRDefault="00FE3E97" w:rsidP="00377013">
      <w:pPr>
        <w:spacing w:line="240" w:lineRule="auto"/>
        <w:ind w:left="2268"/>
        <w:jc w:val="both"/>
        <w:rPr>
          <w:rFonts w:ascii="Times New Roman" w:hAnsi="Times New Roman" w:cs="Times New Roman"/>
          <w:sz w:val="20"/>
          <w:szCs w:val="20"/>
        </w:rPr>
      </w:pPr>
      <w:r w:rsidRPr="002209C2">
        <w:rPr>
          <w:rFonts w:ascii="Times New Roman" w:hAnsi="Times New Roman" w:cs="Times New Roman"/>
          <w:sz w:val="20"/>
          <w:szCs w:val="20"/>
        </w:rPr>
        <w:t>IV - quinze anos, entre trinta e um e quarenta e um anos de idade;</w:t>
      </w:r>
    </w:p>
    <w:p w14:paraId="5BE4685F" w14:textId="77777777" w:rsidR="00FE3E97" w:rsidRPr="002209C2" w:rsidRDefault="00FE3E97" w:rsidP="00377013">
      <w:pPr>
        <w:spacing w:line="240" w:lineRule="auto"/>
        <w:ind w:left="2268"/>
        <w:jc w:val="both"/>
        <w:rPr>
          <w:rFonts w:ascii="Times New Roman" w:hAnsi="Times New Roman" w:cs="Times New Roman"/>
          <w:sz w:val="20"/>
          <w:szCs w:val="20"/>
        </w:rPr>
      </w:pPr>
      <w:r w:rsidRPr="002209C2">
        <w:rPr>
          <w:rFonts w:ascii="Times New Roman" w:hAnsi="Times New Roman" w:cs="Times New Roman"/>
          <w:sz w:val="20"/>
          <w:szCs w:val="20"/>
        </w:rPr>
        <w:t>V - vinte anos, entre quarenta e dois e quarenta e quatro anos de idade;</w:t>
      </w:r>
    </w:p>
    <w:p w14:paraId="6484F32E" w14:textId="77777777" w:rsidR="00FE3E97" w:rsidRPr="002209C2" w:rsidRDefault="00FE3E97" w:rsidP="00377013">
      <w:pPr>
        <w:spacing w:line="240" w:lineRule="auto"/>
        <w:ind w:left="2268"/>
        <w:jc w:val="both"/>
        <w:rPr>
          <w:rFonts w:ascii="Times New Roman" w:hAnsi="Times New Roman" w:cs="Times New Roman"/>
          <w:sz w:val="20"/>
          <w:szCs w:val="20"/>
        </w:rPr>
      </w:pPr>
      <w:r w:rsidRPr="002209C2">
        <w:rPr>
          <w:rFonts w:ascii="Times New Roman" w:hAnsi="Times New Roman" w:cs="Times New Roman"/>
          <w:sz w:val="20"/>
          <w:szCs w:val="20"/>
        </w:rPr>
        <w:t>VI - vitalícia, com quarenta e cinco ou mais anos de idade.</w:t>
      </w:r>
    </w:p>
    <w:p w14:paraId="5B72106A" w14:textId="77777777" w:rsidR="00FE3E97" w:rsidRPr="002209C2" w:rsidRDefault="00FE3E97" w:rsidP="00377013">
      <w:pPr>
        <w:spacing w:line="240" w:lineRule="auto"/>
        <w:ind w:left="2268"/>
        <w:jc w:val="both"/>
        <w:rPr>
          <w:rFonts w:ascii="Times New Roman" w:hAnsi="Times New Roman" w:cs="Times New Roman"/>
          <w:sz w:val="20"/>
          <w:szCs w:val="20"/>
        </w:rPr>
      </w:pPr>
      <w:r w:rsidRPr="002209C2">
        <w:rPr>
          <w:rFonts w:ascii="Times New Roman" w:hAnsi="Times New Roman" w:cs="Times New Roman"/>
          <w:sz w:val="20"/>
          <w:szCs w:val="20"/>
        </w:rPr>
        <w:t>Art. 2º Esta Portaria entra em vigor em 1º de janeiro de 2021. (BRASIL, 2020).</w:t>
      </w:r>
    </w:p>
    <w:p w14:paraId="41EC9124" w14:textId="77777777" w:rsidR="00FE3E97" w:rsidRPr="002209C2" w:rsidRDefault="00FE3E97" w:rsidP="00377013">
      <w:pPr>
        <w:spacing w:line="240" w:lineRule="auto"/>
        <w:ind w:left="2268"/>
        <w:jc w:val="both"/>
        <w:rPr>
          <w:rFonts w:ascii="Times New Roman" w:hAnsi="Times New Roman" w:cs="Times New Roman"/>
          <w:sz w:val="20"/>
          <w:szCs w:val="20"/>
        </w:rPr>
      </w:pPr>
    </w:p>
    <w:p w14:paraId="2B88FBBB" w14:textId="77777777" w:rsidR="00FE3E97" w:rsidRDefault="00FE3E97" w:rsidP="00B55DA6">
      <w:pPr>
        <w:pStyle w:val="PargrafodaLista"/>
        <w:spacing w:line="360" w:lineRule="auto"/>
        <w:ind w:left="0" w:firstLine="709"/>
        <w:jc w:val="both"/>
        <w:rPr>
          <w:b/>
          <w:bCs/>
          <w:sz w:val="24"/>
          <w:szCs w:val="24"/>
        </w:rPr>
      </w:pPr>
      <w:r w:rsidRPr="002209C2">
        <w:rPr>
          <w:sz w:val="24"/>
          <w:szCs w:val="24"/>
        </w:rPr>
        <w:t>Entende-se então que o beneficiado terá direito se tiver até 22 anos de idade, 3 anos de tempo como pensionista por morte; de 6 anos tendo entre 22 e 27; se tiver entre 28 e 30 anos receberá durante 10 anos; tendo esse entre 31 e 41 anos, irá receber por 15 anos, de 42 a 44 anos recebe por 20 anos e de 45 em diante, terá seu benefício vitalício. Abaixo, apresentamos um gráfico que demonstra a duração de benefício segundo a idade do pensionista (cônjuge ou companheiro (a)).</w:t>
      </w:r>
      <w:r w:rsidRPr="002209C2">
        <w:rPr>
          <w:b/>
          <w:bCs/>
          <w:sz w:val="24"/>
          <w:szCs w:val="24"/>
        </w:rPr>
        <w:t xml:space="preserve"> </w:t>
      </w:r>
    </w:p>
    <w:p w14:paraId="663BFD76" w14:textId="77777777" w:rsidR="00A32869" w:rsidRDefault="00A32869" w:rsidP="00B55DA6">
      <w:pPr>
        <w:pStyle w:val="PargrafodaLista"/>
        <w:spacing w:line="360" w:lineRule="auto"/>
        <w:ind w:left="0" w:firstLine="709"/>
        <w:jc w:val="both"/>
        <w:rPr>
          <w:b/>
          <w:bCs/>
          <w:sz w:val="24"/>
          <w:szCs w:val="24"/>
        </w:rPr>
      </w:pPr>
    </w:p>
    <w:p w14:paraId="511DE9BC" w14:textId="77777777" w:rsidR="00A32869" w:rsidRDefault="00A32869" w:rsidP="00B55DA6">
      <w:pPr>
        <w:pStyle w:val="PargrafodaLista"/>
        <w:spacing w:line="360" w:lineRule="auto"/>
        <w:ind w:left="0" w:firstLine="709"/>
        <w:jc w:val="both"/>
        <w:rPr>
          <w:b/>
          <w:bCs/>
          <w:sz w:val="24"/>
          <w:szCs w:val="24"/>
        </w:rPr>
      </w:pPr>
    </w:p>
    <w:p w14:paraId="2B38FC94" w14:textId="77777777" w:rsidR="00A32869" w:rsidRDefault="00A32869" w:rsidP="00B55DA6">
      <w:pPr>
        <w:pStyle w:val="PargrafodaLista"/>
        <w:spacing w:line="360" w:lineRule="auto"/>
        <w:ind w:left="0" w:firstLine="709"/>
        <w:jc w:val="both"/>
        <w:rPr>
          <w:b/>
          <w:bCs/>
          <w:sz w:val="24"/>
          <w:szCs w:val="24"/>
        </w:rPr>
      </w:pPr>
    </w:p>
    <w:p w14:paraId="2F60F69A" w14:textId="77777777" w:rsidR="00A32869" w:rsidRDefault="00A32869" w:rsidP="00B55DA6">
      <w:pPr>
        <w:pStyle w:val="PargrafodaLista"/>
        <w:spacing w:line="360" w:lineRule="auto"/>
        <w:ind w:left="0" w:firstLine="709"/>
        <w:jc w:val="both"/>
        <w:rPr>
          <w:b/>
          <w:bCs/>
          <w:sz w:val="24"/>
          <w:szCs w:val="24"/>
        </w:rPr>
      </w:pPr>
    </w:p>
    <w:p w14:paraId="22732778" w14:textId="77777777" w:rsidR="006809B1" w:rsidRDefault="006809B1" w:rsidP="00B55DA6">
      <w:pPr>
        <w:pStyle w:val="PargrafodaLista"/>
        <w:spacing w:line="360" w:lineRule="auto"/>
        <w:ind w:left="0" w:firstLine="709"/>
        <w:jc w:val="both"/>
        <w:rPr>
          <w:b/>
          <w:bCs/>
          <w:sz w:val="24"/>
          <w:szCs w:val="24"/>
        </w:rPr>
      </w:pPr>
    </w:p>
    <w:p w14:paraId="2CCE116D" w14:textId="77777777" w:rsidR="006809B1" w:rsidRDefault="006809B1" w:rsidP="00B55DA6">
      <w:pPr>
        <w:pStyle w:val="PargrafodaLista"/>
        <w:spacing w:line="360" w:lineRule="auto"/>
        <w:ind w:left="0" w:firstLine="709"/>
        <w:jc w:val="both"/>
        <w:rPr>
          <w:b/>
          <w:bCs/>
          <w:sz w:val="24"/>
          <w:szCs w:val="24"/>
        </w:rPr>
      </w:pPr>
    </w:p>
    <w:p w14:paraId="491E2574" w14:textId="77777777" w:rsidR="006809B1" w:rsidRDefault="006809B1" w:rsidP="00B55DA6">
      <w:pPr>
        <w:pStyle w:val="PargrafodaLista"/>
        <w:spacing w:line="360" w:lineRule="auto"/>
        <w:ind w:left="0" w:firstLine="709"/>
        <w:jc w:val="both"/>
        <w:rPr>
          <w:b/>
          <w:bCs/>
          <w:sz w:val="24"/>
          <w:szCs w:val="24"/>
        </w:rPr>
      </w:pPr>
    </w:p>
    <w:p w14:paraId="384A9B14" w14:textId="77777777" w:rsidR="006809B1" w:rsidRDefault="006809B1" w:rsidP="00B55DA6">
      <w:pPr>
        <w:pStyle w:val="PargrafodaLista"/>
        <w:spacing w:line="360" w:lineRule="auto"/>
        <w:ind w:left="0" w:firstLine="709"/>
        <w:jc w:val="both"/>
        <w:rPr>
          <w:b/>
          <w:bCs/>
          <w:sz w:val="24"/>
          <w:szCs w:val="24"/>
        </w:rPr>
      </w:pPr>
    </w:p>
    <w:p w14:paraId="355EED3E" w14:textId="77777777" w:rsidR="006809B1" w:rsidRDefault="006809B1" w:rsidP="00B55DA6">
      <w:pPr>
        <w:pStyle w:val="PargrafodaLista"/>
        <w:spacing w:line="360" w:lineRule="auto"/>
        <w:ind w:left="0" w:firstLine="709"/>
        <w:jc w:val="both"/>
        <w:rPr>
          <w:b/>
          <w:bCs/>
          <w:sz w:val="24"/>
          <w:szCs w:val="24"/>
        </w:rPr>
      </w:pPr>
    </w:p>
    <w:p w14:paraId="07BD4FF7" w14:textId="77777777" w:rsidR="006809B1" w:rsidRDefault="006809B1" w:rsidP="00B55DA6">
      <w:pPr>
        <w:pStyle w:val="PargrafodaLista"/>
        <w:spacing w:line="360" w:lineRule="auto"/>
        <w:ind w:left="0" w:firstLine="709"/>
        <w:jc w:val="both"/>
        <w:rPr>
          <w:b/>
          <w:bCs/>
          <w:sz w:val="24"/>
          <w:szCs w:val="24"/>
        </w:rPr>
      </w:pPr>
    </w:p>
    <w:p w14:paraId="1F1F6FF4" w14:textId="77777777" w:rsidR="00A32869" w:rsidRDefault="00A32869" w:rsidP="00B55DA6">
      <w:pPr>
        <w:pStyle w:val="PargrafodaLista"/>
        <w:spacing w:line="360" w:lineRule="auto"/>
        <w:ind w:left="0" w:firstLine="709"/>
        <w:jc w:val="both"/>
        <w:rPr>
          <w:b/>
          <w:bCs/>
          <w:sz w:val="24"/>
          <w:szCs w:val="24"/>
        </w:rPr>
      </w:pPr>
    </w:p>
    <w:p w14:paraId="42DB1E1F" w14:textId="77777777" w:rsidR="00A32869" w:rsidRDefault="00A32869" w:rsidP="00B55DA6">
      <w:pPr>
        <w:pStyle w:val="PargrafodaLista"/>
        <w:spacing w:line="360" w:lineRule="auto"/>
        <w:ind w:left="0" w:firstLine="709"/>
        <w:jc w:val="both"/>
        <w:rPr>
          <w:b/>
          <w:bCs/>
          <w:sz w:val="24"/>
          <w:szCs w:val="24"/>
        </w:rPr>
      </w:pPr>
    </w:p>
    <w:p w14:paraId="2D683446" w14:textId="77777777" w:rsidR="00A32869" w:rsidRDefault="00A32869" w:rsidP="00B55DA6">
      <w:pPr>
        <w:pStyle w:val="PargrafodaLista"/>
        <w:spacing w:line="360" w:lineRule="auto"/>
        <w:ind w:left="0" w:firstLine="709"/>
        <w:jc w:val="both"/>
        <w:rPr>
          <w:b/>
          <w:bCs/>
          <w:sz w:val="24"/>
          <w:szCs w:val="24"/>
        </w:rPr>
      </w:pPr>
    </w:p>
    <w:p w14:paraId="4B2F120C" w14:textId="77777777" w:rsidR="00A32869" w:rsidRDefault="00A32869" w:rsidP="00B55DA6">
      <w:pPr>
        <w:pStyle w:val="PargrafodaLista"/>
        <w:spacing w:line="360" w:lineRule="auto"/>
        <w:ind w:left="0" w:firstLine="709"/>
        <w:jc w:val="both"/>
        <w:rPr>
          <w:b/>
          <w:bCs/>
          <w:sz w:val="24"/>
          <w:szCs w:val="24"/>
        </w:rPr>
      </w:pPr>
    </w:p>
    <w:p w14:paraId="53CB14DE" w14:textId="77777777" w:rsidR="00A32869" w:rsidRPr="002209C2" w:rsidRDefault="00A32869" w:rsidP="00B55DA6">
      <w:pPr>
        <w:pStyle w:val="PargrafodaLista"/>
        <w:spacing w:line="360" w:lineRule="auto"/>
        <w:ind w:left="0" w:firstLine="709"/>
        <w:jc w:val="both"/>
        <w:rPr>
          <w:b/>
          <w:bCs/>
          <w:sz w:val="24"/>
          <w:szCs w:val="24"/>
        </w:rPr>
      </w:pPr>
    </w:p>
    <w:p w14:paraId="3A9EEB59" w14:textId="77777777" w:rsidR="00FE3E97" w:rsidRPr="002209C2" w:rsidRDefault="00FE3E97" w:rsidP="00377013">
      <w:pPr>
        <w:pStyle w:val="PargrafodaLista"/>
        <w:spacing w:line="240" w:lineRule="atLeast"/>
        <w:ind w:left="646" w:firstLine="709"/>
        <w:jc w:val="both"/>
        <w:rPr>
          <w:b/>
          <w:bCs/>
          <w:sz w:val="24"/>
          <w:szCs w:val="24"/>
        </w:rPr>
      </w:pPr>
    </w:p>
    <w:p w14:paraId="46FCF635" w14:textId="4889ADDA" w:rsidR="009B230F" w:rsidRPr="002209C2" w:rsidRDefault="009B230F" w:rsidP="00377013">
      <w:pPr>
        <w:pStyle w:val="PargrafodaLista"/>
        <w:spacing w:line="240" w:lineRule="atLeast"/>
        <w:ind w:left="170" w:firstLine="709"/>
        <w:jc w:val="both"/>
        <w:rPr>
          <w:sz w:val="24"/>
          <w:szCs w:val="24"/>
        </w:rPr>
      </w:pPr>
      <w:r w:rsidRPr="002209C2">
        <w:rPr>
          <w:b/>
          <w:bCs/>
          <w:sz w:val="24"/>
          <w:szCs w:val="24"/>
        </w:rPr>
        <w:t xml:space="preserve">Quadro </w:t>
      </w:r>
      <w:r w:rsidR="0011246E" w:rsidRPr="002209C2">
        <w:rPr>
          <w:b/>
          <w:bCs/>
          <w:sz w:val="24"/>
          <w:szCs w:val="24"/>
        </w:rPr>
        <w:t>1</w:t>
      </w:r>
      <w:r w:rsidRPr="002209C2">
        <w:rPr>
          <w:sz w:val="24"/>
          <w:szCs w:val="24"/>
        </w:rPr>
        <w:t xml:space="preserve"> - </w:t>
      </w:r>
      <w:r w:rsidR="007F6CF4" w:rsidRPr="002209C2">
        <w:rPr>
          <w:sz w:val="24"/>
          <w:szCs w:val="24"/>
        </w:rPr>
        <w:t>Quadro de duração de pensão por morte, de acordo com tempo de união.</w:t>
      </w:r>
    </w:p>
    <w:p w14:paraId="743A830F" w14:textId="6E65D87B" w:rsidR="001703CC" w:rsidRPr="002209C2" w:rsidRDefault="001B116E" w:rsidP="00377013">
      <w:pPr>
        <w:spacing w:after="0" w:line="240" w:lineRule="atLeast"/>
        <w:ind w:left="170" w:firstLine="709"/>
        <w:jc w:val="both"/>
        <w:rPr>
          <w:rFonts w:ascii="Times New Roman" w:hAnsi="Times New Roman" w:cs="Times New Roman"/>
          <w:sz w:val="24"/>
          <w:szCs w:val="24"/>
        </w:rPr>
      </w:pPr>
      <w:r w:rsidRPr="002209C2">
        <w:rPr>
          <w:noProof/>
        </w:rPr>
        <w:drawing>
          <wp:inline distT="0" distB="0" distL="0" distR="0" wp14:anchorId="467A77EE" wp14:editId="6357D0FB">
            <wp:extent cx="5143500" cy="2822549"/>
            <wp:effectExtent l="0" t="0" r="0" b="0"/>
            <wp:docPr id="4" name="Imagem 4" descr="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Gráfico&#10;&#10;Descrição gerad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7968" cy="2830489"/>
                    </a:xfrm>
                    <a:prstGeom prst="rect">
                      <a:avLst/>
                    </a:prstGeom>
                    <a:noFill/>
                    <a:ln>
                      <a:noFill/>
                    </a:ln>
                  </pic:spPr>
                </pic:pic>
              </a:graphicData>
            </a:graphic>
          </wp:inline>
        </w:drawing>
      </w:r>
    </w:p>
    <w:p w14:paraId="4A2EEA25" w14:textId="598591E2" w:rsidR="00084335" w:rsidRPr="002209C2" w:rsidRDefault="009B230F" w:rsidP="00377013">
      <w:pPr>
        <w:spacing w:after="0" w:line="240" w:lineRule="atLeast"/>
        <w:ind w:left="170" w:firstLine="709"/>
        <w:jc w:val="both"/>
        <w:rPr>
          <w:rFonts w:ascii="Times New Roman" w:hAnsi="Times New Roman" w:cs="Times New Roman"/>
          <w:sz w:val="24"/>
          <w:szCs w:val="24"/>
        </w:rPr>
      </w:pPr>
      <w:r w:rsidRPr="002209C2">
        <w:rPr>
          <w:rFonts w:ascii="Times New Roman" w:hAnsi="Times New Roman" w:cs="Times New Roman"/>
          <w:sz w:val="24"/>
          <w:szCs w:val="24"/>
        </w:rPr>
        <w:t>Fonte: Autor</w:t>
      </w:r>
    </w:p>
    <w:p w14:paraId="53250514" w14:textId="77777777" w:rsidR="003825AD" w:rsidRPr="002209C2" w:rsidRDefault="003825AD" w:rsidP="00377013">
      <w:pPr>
        <w:spacing w:line="240" w:lineRule="atLeast"/>
        <w:ind w:left="170" w:firstLine="709"/>
        <w:jc w:val="both"/>
        <w:rPr>
          <w:rFonts w:ascii="Times New Roman" w:hAnsi="Times New Roman" w:cs="Times New Roman"/>
          <w:sz w:val="24"/>
          <w:szCs w:val="24"/>
        </w:rPr>
      </w:pPr>
    </w:p>
    <w:p w14:paraId="013C7E03" w14:textId="2C2F1491" w:rsidR="00FB6A09" w:rsidRPr="002209C2" w:rsidRDefault="005F3CC6" w:rsidP="00377013">
      <w:pPr>
        <w:pStyle w:val="PargrafodaLista"/>
        <w:numPr>
          <w:ilvl w:val="0"/>
          <w:numId w:val="18"/>
        </w:numPr>
        <w:spacing w:line="360" w:lineRule="auto"/>
        <w:jc w:val="both"/>
        <w:rPr>
          <w:b/>
          <w:bCs/>
          <w:sz w:val="24"/>
          <w:szCs w:val="24"/>
        </w:rPr>
      </w:pPr>
      <w:r w:rsidRPr="002209C2">
        <w:rPr>
          <w:b/>
          <w:bCs/>
          <w:sz w:val="24"/>
          <w:szCs w:val="24"/>
        </w:rPr>
        <w:t xml:space="preserve">PRINCIPAIS </w:t>
      </w:r>
      <w:r w:rsidR="00FB6A09" w:rsidRPr="002209C2">
        <w:rPr>
          <w:b/>
          <w:bCs/>
          <w:sz w:val="24"/>
          <w:szCs w:val="24"/>
        </w:rPr>
        <w:t>IMPACTOS NEGATIVOS</w:t>
      </w:r>
    </w:p>
    <w:p w14:paraId="6225A4D3" w14:textId="77777777" w:rsidR="00084335" w:rsidRPr="002209C2" w:rsidRDefault="00084335" w:rsidP="00377013">
      <w:pPr>
        <w:pStyle w:val="PargrafodaLista"/>
        <w:spacing w:line="360" w:lineRule="auto"/>
        <w:ind w:left="530" w:firstLine="0"/>
        <w:jc w:val="both"/>
        <w:rPr>
          <w:b/>
          <w:bCs/>
          <w:sz w:val="24"/>
          <w:szCs w:val="24"/>
        </w:rPr>
      </w:pPr>
    </w:p>
    <w:p w14:paraId="08BAEE38" w14:textId="5650B789" w:rsidR="00FB6A09" w:rsidRPr="002209C2" w:rsidRDefault="00FB6A09" w:rsidP="00377013">
      <w:pPr>
        <w:pStyle w:val="PargrafodaLista"/>
        <w:numPr>
          <w:ilvl w:val="0"/>
          <w:numId w:val="14"/>
        </w:numPr>
        <w:spacing w:line="360" w:lineRule="auto"/>
        <w:contextualSpacing/>
        <w:jc w:val="both"/>
        <w:rPr>
          <w:sz w:val="24"/>
          <w:szCs w:val="24"/>
        </w:rPr>
      </w:pPr>
      <w:r w:rsidRPr="002209C2">
        <w:rPr>
          <w:sz w:val="24"/>
          <w:szCs w:val="24"/>
        </w:rPr>
        <w:t>FORMA DE CÁLCULO</w:t>
      </w:r>
    </w:p>
    <w:p w14:paraId="3C841CAD" w14:textId="77777777" w:rsidR="00FE3E97" w:rsidRPr="002209C2" w:rsidRDefault="00FE3E97" w:rsidP="00377013">
      <w:pPr>
        <w:pStyle w:val="PargrafodaLista"/>
        <w:spacing w:line="360" w:lineRule="auto"/>
        <w:ind w:left="0" w:firstLine="709"/>
        <w:jc w:val="both"/>
        <w:rPr>
          <w:sz w:val="24"/>
          <w:szCs w:val="24"/>
        </w:rPr>
      </w:pPr>
      <w:r w:rsidRPr="002209C2">
        <w:rPr>
          <w:sz w:val="24"/>
          <w:szCs w:val="24"/>
        </w:rPr>
        <w:t xml:space="preserve">Antes, a forma de cálculo utilizada para pensão por morte estava expressa no art.75 da Lei nº 8.213/90, que dispunha que o valor da pensão por morte seria de cem por cento do valor da aposentadoria que o segurado recebia ou daquela a que teria direito se estivesse aposentado por invalidez na data de seu falecimento. </w:t>
      </w:r>
    </w:p>
    <w:p w14:paraId="334CE80C" w14:textId="4BFFE3EC" w:rsidR="00FE3E97" w:rsidRPr="002209C2" w:rsidRDefault="00FE3E97" w:rsidP="00377013">
      <w:pPr>
        <w:pStyle w:val="PargrafodaLista"/>
        <w:spacing w:line="360" w:lineRule="auto"/>
        <w:ind w:left="0" w:firstLine="709"/>
        <w:jc w:val="both"/>
        <w:rPr>
          <w:sz w:val="24"/>
          <w:szCs w:val="24"/>
        </w:rPr>
      </w:pPr>
      <w:r w:rsidRPr="002209C2">
        <w:rPr>
          <w:sz w:val="24"/>
          <w:szCs w:val="24"/>
        </w:rPr>
        <w:t xml:space="preserve">A título de exemplo, se na data do óbito o segurado estivesse em atividade ou aposentado e </w:t>
      </w:r>
      <w:r w:rsidR="0060545F" w:rsidRPr="002209C2">
        <w:rPr>
          <w:sz w:val="24"/>
          <w:szCs w:val="24"/>
        </w:rPr>
        <w:t>re</w:t>
      </w:r>
      <w:r w:rsidRPr="002209C2">
        <w:rPr>
          <w:sz w:val="24"/>
          <w:szCs w:val="24"/>
        </w:rPr>
        <w:t xml:space="preserve">cebesse salário ou proventos no valor de R$ 2.440,00, a pensão por morte teria o mesmo valor. </w:t>
      </w:r>
    </w:p>
    <w:p w14:paraId="286EEDFA" w14:textId="77777777" w:rsidR="00FE3E97" w:rsidRDefault="00FE3E97" w:rsidP="00D448C6">
      <w:pPr>
        <w:pStyle w:val="PargrafodaLista"/>
        <w:ind w:left="0" w:firstLine="709"/>
        <w:jc w:val="both"/>
        <w:rPr>
          <w:sz w:val="24"/>
          <w:szCs w:val="24"/>
        </w:rPr>
      </w:pPr>
      <w:r w:rsidRPr="002209C2">
        <w:rPr>
          <w:sz w:val="24"/>
          <w:szCs w:val="24"/>
        </w:rPr>
        <w:t xml:space="preserve">Atualmente, utiliza-se o art. 23 da Emenda Constitucional nº103/2019, que assim dispõe: </w:t>
      </w:r>
    </w:p>
    <w:p w14:paraId="381788BC" w14:textId="77777777" w:rsidR="00116511" w:rsidRPr="00116511" w:rsidRDefault="00116511" w:rsidP="00D448C6">
      <w:pPr>
        <w:pStyle w:val="PargrafodaLista"/>
        <w:ind w:left="0" w:firstLine="709"/>
        <w:jc w:val="both"/>
        <w:rPr>
          <w:sz w:val="20"/>
          <w:szCs w:val="20"/>
        </w:rPr>
      </w:pPr>
    </w:p>
    <w:p w14:paraId="42AC4C96" w14:textId="61EE54FD" w:rsidR="00FE3E97" w:rsidRPr="00116511" w:rsidRDefault="00FE3E97" w:rsidP="00D448C6">
      <w:pPr>
        <w:pStyle w:val="PargrafodaLista"/>
        <w:ind w:left="2268" w:firstLine="0"/>
        <w:jc w:val="both"/>
        <w:rPr>
          <w:sz w:val="20"/>
          <w:szCs w:val="20"/>
        </w:rPr>
      </w:pPr>
      <w:r w:rsidRPr="00116511">
        <w:rPr>
          <w:sz w:val="20"/>
          <w:szCs w:val="20"/>
        </w:rPr>
        <w:t>“A pensão por morte concedida a dependente de segurado do Regime Geral de Previdência Social, ou de servidor publico federal será equivalente a uma cota familiar de 50% (cinquenta por cento) do valor da aposentadoria recebida pelo segurado ou servidor ou daquele que teria direito se fosse aposentado por incapacidade permanente na data do óbito, acrescida de cotas de 10 (pontos percentuais) por dependente, até o máximo de 100% (cem porcento) da pensão por morte quando o número de dependentes remanescente for igual ou superior a 5  (cinco).</w:t>
      </w:r>
      <w:r w:rsidR="00653E6A" w:rsidRPr="00116511">
        <w:rPr>
          <w:sz w:val="20"/>
          <w:szCs w:val="20"/>
        </w:rPr>
        <w:t>’’</w:t>
      </w:r>
      <w:r w:rsidRPr="00116511">
        <w:rPr>
          <w:sz w:val="20"/>
          <w:szCs w:val="20"/>
        </w:rPr>
        <w:t xml:space="preserve"> </w:t>
      </w:r>
      <w:r w:rsidR="007A17CB">
        <w:rPr>
          <w:sz w:val="20"/>
          <w:szCs w:val="20"/>
        </w:rPr>
        <w:t>(BRASIL, 2019).</w:t>
      </w:r>
    </w:p>
    <w:p w14:paraId="362B42F8" w14:textId="77777777" w:rsidR="0032275E" w:rsidRPr="00116511" w:rsidRDefault="0032275E" w:rsidP="00D448C6">
      <w:pPr>
        <w:spacing w:line="240" w:lineRule="auto"/>
        <w:jc w:val="both"/>
        <w:rPr>
          <w:sz w:val="20"/>
          <w:szCs w:val="20"/>
        </w:rPr>
      </w:pPr>
    </w:p>
    <w:p w14:paraId="5894B459" w14:textId="68328097" w:rsidR="00A64C8D" w:rsidRDefault="00653E6A" w:rsidP="00377013">
      <w:pPr>
        <w:spacing w:line="360" w:lineRule="auto"/>
        <w:ind w:firstLine="709"/>
        <w:jc w:val="both"/>
        <w:rPr>
          <w:rFonts w:ascii="Times New Roman" w:hAnsi="Times New Roman" w:cs="Times New Roman"/>
          <w:sz w:val="24"/>
          <w:szCs w:val="24"/>
        </w:rPr>
      </w:pPr>
      <w:r w:rsidRPr="002209C2">
        <w:rPr>
          <w:rFonts w:ascii="Times New Roman" w:hAnsi="Times New Roman" w:cs="Times New Roman"/>
          <w:sz w:val="24"/>
          <w:szCs w:val="24"/>
        </w:rPr>
        <w:t xml:space="preserve">Em outras palavras se o indivíduo que recebia ou teria direito de receber uma aposentadoria de R$ 2.440,00, venha a óbito, seus dependentes fariam jus a ao recebimento de 50% do valor dos proventos, a título de cota familiar e, ao acréscimo de cotas por dependente </w:t>
      </w:r>
      <w:r w:rsidRPr="002209C2">
        <w:rPr>
          <w:rFonts w:ascii="Times New Roman" w:hAnsi="Times New Roman" w:cs="Times New Roman"/>
          <w:sz w:val="24"/>
          <w:szCs w:val="24"/>
        </w:rPr>
        <w:lastRenderedPageBreak/>
        <w:t>que correspondam a 10% do valor dos seus proventos. Ou seja, se isso acontecer e esse indivíduo tiver dois dependentes, esses receberiam 70% do valor dos proventos, sendo o valor de R$ 1.220,00, referente à cota familiar, acrescido de 20% dos proventos, já que no exemplo, o segurado deixa dois dependentes, atingindo o montante de R$ 1.708,00, que corresponderá ao valor total da pensão por morte. Essa quantia só atingiria os 100% dos proventos, caso o segurado em questão tivesse cinco dependentes</w:t>
      </w:r>
      <w:r w:rsidR="00893EE7" w:rsidRPr="002209C2">
        <w:rPr>
          <w:rFonts w:ascii="Times New Roman" w:hAnsi="Times New Roman" w:cs="Times New Roman"/>
          <w:sz w:val="24"/>
          <w:szCs w:val="24"/>
        </w:rPr>
        <w:t xml:space="preserve"> ou um dependente com </w:t>
      </w:r>
      <w:r w:rsidR="00CA58D1" w:rsidRPr="002209C2">
        <w:rPr>
          <w:rFonts w:ascii="Times New Roman" w:hAnsi="Times New Roman" w:cs="Times New Roman"/>
          <w:sz w:val="24"/>
          <w:szCs w:val="24"/>
        </w:rPr>
        <w:t>deficiência</w:t>
      </w:r>
      <w:r w:rsidR="00F0591B" w:rsidRPr="002209C2">
        <w:rPr>
          <w:rFonts w:ascii="Times New Roman" w:hAnsi="Times New Roman" w:cs="Times New Roman"/>
          <w:sz w:val="24"/>
          <w:szCs w:val="24"/>
        </w:rPr>
        <w:t xml:space="preserve"> </w:t>
      </w:r>
      <w:r w:rsidR="002209C2" w:rsidRPr="002209C2">
        <w:rPr>
          <w:rFonts w:ascii="Times New Roman" w:hAnsi="Times New Roman" w:cs="Times New Roman"/>
          <w:sz w:val="24"/>
          <w:szCs w:val="24"/>
        </w:rPr>
        <w:t>intelectual, mental</w:t>
      </w:r>
      <w:r w:rsidR="00F0591B" w:rsidRPr="002209C2">
        <w:rPr>
          <w:rFonts w:ascii="Times New Roman" w:hAnsi="Times New Roman" w:cs="Times New Roman"/>
          <w:sz w:val="24"/>
          <w:szCs w:val="24"/>
        </w:rPr>
        <w:t xml:space="preserve"> </w:t>
      </w:r>
      <w:r w:rsidR="00CA58D1" w:rsidRPr="002209C2">
        <w:rPr>
          <w:rFonts w:ascii="Times New Roman" w:hAnsi="Times New Roman" w:cs="Times New Roman"/>
          <w:sz w:val="24"/>
          <w:szCs w:val="24"/>
        </w:rPr>
        <w:t>ou grave</w:t>
      </w:r>
      <w:r w:rsidRPr="002209C2">
        <w:rPr>
          <w:rFonts w:ascii="Times New Roman" w:hAnsi="Times New Roman" w:cs="Times New Roman"/>
          <w:sz w:val="24"/>
          <w:szCs w:val="24"/>
        </w:rPr>
        <w:t>.</w:t>
      </w:r>
    </w:p>
    <w:p w14:paraId="77FF5E18" w14:textId="77777777" w:rsidR="002209C2" w:rsidRPr="002209C2" w:rsidRDefault="002209C2" w:rsidP="002209C2">
      <w:pPr>
        <w:spacing w:after="0" w:line="240" w:lineRule="auto"/>
        <w:ind w:firstLine="709"/>
        <w:jc w:val="both"/>
        <w:rPr>
          <w:rFonts w:ascii="Times New Roman" w:hAnsi="Times New Roman" w:cs="Times New Roman"/>
          <w:sz w:val="24"/>
          <w:szCs w:val="24"/>
        </w:rPr>
      </w:pPr>
    </w:p>
    <w:p w14:paraId="6C8C5B16" w14:textId="3D0C9FA2" w:rsidR="00396444" w:rsidRPr="002209C2" w:rsidRDefault="00F03F7A" w:rsidP="002209C2">
      <w:pPr>
        <w:pStyle w:val="PargrafodaLista"/>
        <w:ind w:left="2268" w:firstLine="709"/>
        <w:jc w:val="both"/>
        <w:rPr>
          <w:sz w:val="20"/>
          <w:szCs w:val="20"/>
        </w:rPr>
      </w:pPr>
      <w:r w:rsidRPr="002209C2">
        <w:rPr>
          <w:sz w:val="20"/>
          <w:szCs w:val="20"/>
        </w:rPr>
        <w:t>Existindo dependente inválido ou com deficiência intelectual, mental ou grave, o valor da pensão por morte será equivalente a 100% da aposentadoria recebida pelo segurado ou daquela a que teria direito se fosse aposentado por incapacidade permanente na data do óbito, até o limite máximo de benefícios do Regime Geral de Previdência Social. Quando não houver mais dependente inválido ou com deficiência intelectual, mental ou grave, o valor da pensão será recalculado na forma do disposto no caput e no § 1º do art. 23 da EC 103, ou seja, as cotas por dependente cessarão com a perda dessa qualidade e não serão reversíveis aos demais dependentes, preservado o valor de 100% da pensão por morte quando o número de dependentes remanescente for igual ou superior a cinco (ALVES, 2020, p. 92-93).</w:t>
      </w:r>
    </w:p>
    <w:p w14:paraId="007B7CD2" w14:textId="77777777" w:rsidR="00FB6A09" w:rsidRPr="002209C2" w:rsidRDefault="00FB6A09" w:rsidP="002209C2">
      <w:pPr>
        <w:pStyle w:val="PargrafodaLista"/>
        <w:ind w:left="2268" w:firstLine="709"/>
        <w:jc w:val="both"/>
        <w:rPr>
          <w:sz w:val="24"/>
          <w:szCs w:val="24"/>
        </w:rPr>
      </w:pPr>
    </w:p>
    <w:p w14:paraId="1C70430B" w14:textId="0D261CE7" w:rsidR="00FB6A09" w:rsidRPr="002209C2" w:rsidRDefault="00FB6A09" w:rsidP="00377013">
      <w:pPr>
        <w:pStyle w:val="PargrafodaLista"/>
        <w:numPr>
          <w:ilvl w:val="0"/>
          <w:numId w:val="14"/>
        </w:numPr>
        <w:spacing w:line="360" w:lineRule="auto"/>
        <w:contextualSpacing/>
        <w:jc w:val="both"/>
        <w:rPr>
          <w:sz w:val="24"/>
          <w:szCs w:val="24"/>
        </w:rPr>
      </w:pPr>
      <w:r w:rsidRPr="002209C2">
        <w:rPr>
          <w:sz w:val="24"/>
          <w:szCs w:val="24"/>
        </w:rPr>
        <w:t>IMPOSSIBILIDADE DE REVERSÃO DE COTA POR DEPENDENTE</w:t>
      </w:r>
    </w:p>
    <w:p w14:paraId="2713A4B2" w14:textId="65E20BCA" w:rsidR="00C27E8B" w:rsidRPr="007A17CB" w:rsidRDefault="00653E6A" w:rsidP="007A17CB">
      <w:pPr>
        <w:pStyle w:val="PargrafodaLista"/>
        <w:spacing w:line="480" w:lineRule="auto"/>
        <w:ind w:left="0" w:firstLine="709"/>
        <w:jc w:val="both"/>
        <w:rPr>
          <w:sz w:val="24"/>
          <w:szCs w:val="24"/>
        </w:rPr>
      </w:pPr>
      <w:r w:rsidRPr="002209C2">
        <w:rPr>
          <w:sz w:val="24"/>
          <w:szCs w:val="24"/>
        </w:rPr>
        <w:t>Ocorre que o art. 77 da Lei nº 8.213/90 dispunha que havendo mais de um pensionista, a pensão serria rateada entre todos em partes iguais. Não obstante, afirmava o parágrafo primeiro que reverteria em favor dos demais dependentes, a parte daquele cujo direito à pensão cessar. Sendo assim, acontecia que antes da EC 103/2019, caso existisse mais de um beneficiário da pensão por morte e um deles perdesse a qualidade de dependente, aquele valor da sua quota parte seria remanejado em sua totalidade para o beneficiário remanescente.</w:t>
      </w:r>
    </w:p>
    <w:p w14:paraId="26133B9E" w14:textId="77777777" w:rsidR="006809B1" w:rsidRDefault="006809B1" w:rsidP="00377013">
      <w:pPr>
        <w:pStyle w:val="PargrafodaLista"/>
        <w:spacing w:line="240" w:lineRule="atLeast"/>
        <w:ind w:left="170" w:firstLine="709"/>
        <w:jc w:val="both"/>
        <w:rPr>
          <w:b/>
          <w:bCs/>
          <w:sz w:val="24"/>
          <w:szCs w:val="24"/>
        </w:rPr>
      </w:pPr>
    </w:p>
    <w:p w14:paraId="7BC3453B" w14:textId="77777777" w:rsidR="006809B1" w:rsidRDefault="006809B1" w:rsidP="00377013">
      <w:pPr>
        <w:pStyle w:val="PargrafodaLista"/>
        <w:spacing w:line="240" w:lineRule="atLeast"/>
        <w:ind w:left="170" w:firstLine="709"/>
        <w:jc w:val="both"/>
        <w:rPr>
          <w:b/>
          <w:bCs/>
          <w:sz w:val="24"/>
          <w:szCs w:val="24"/>
        </w:rPr>
      </w:pPr>
    </w:p>
    <w:p w14:paraId="0163056A" w14:textId="77777777" w:rsidR="006809B1" w:rsidRDefault="006809B1" w:rsidP="00377013">
      <w:pPr>
        <w:pStyle w:val="PargrafodaLista"/>
        <w:spacing w:line="240" w:lineRule="atLeast"/>
        <w:ind w:left="170" w:firstLine="709"/>
        <w:jc w:val="both"/>
        <w:rPr>
          <w:b/>
          <w:bCs/>
          <w:sz w:val="24"/>
          <w:szCs w:val="24"/>
        </w:rPr>
      </w:pPr>
    </w:p>
    <w:p w14:paraId="1E734B1C" w14:textId="77777777" w:rsidR="006809B1" w:rsidRDefault="006809B1" w:rsidP="00377013">
      <w:pPr>
        <w:pStyle w:val="PargrafodaLista"/>
        <w:spacing w:line="240" w:lineRule="atLeast"/>
        <w:ind w:left="170" w:firstLine="709"/>
        <w:jc w:val="both"/>
        <w:rPr>
          <w:b/>
          <w:bCs/>
          <w:sz w:val="24"/>
          <w:szCs w:val="24"/>
        </w:rPr>
      </w:pPr>
    </w:p>
    <w:p w14:paraId="72FFCE5D" w14:textId="77777777" w:rsidR="006809B1" w:rsidRDefault="006809B1" w:rsidP="00377013">
      <w:pPr>
        <w:pStyle w:val="PargrafodaLista"/>
        <w:spacing w:line="240" w:lineRule="atLeast"/>
        <w:ind w:left="170" w:firstLine="709"/>
        <w:jc w:val="both"/>
        <w:rPr>
          <w:b/>
          <w:bCs/>
          <w:sz w:val="24"/>
          <w:szCs w:val="24"/>
        </w:rPr>
      </w:pPr>
    </w:p>
    <w:p w14:paraId="4A395A1B" w14:textId="77777777" w:rsidR="006809B1" w:rsidRDefault="006809B1" w:rsidP="00377013">
      <w:pPr>
        <w:pStyle w:val="PargrafodaLista"/>
        <w:spacing w:line="240" w:lineRule="atLeast"/>
        <w:ind w:left="170" w:firstLine="709"/>
        <w:jc w:val="both"/>
        <w:rPr>
          <w:b/>
          <w:bCs/>
          <w:sz w:val="24"/>
          <w:szCs w:val="24"/>
        </w:rPr>
      </w:pPr>
    </w:p>
    <w:p w14:paraId="38B79658" w14:textId="77777777" w:rsidR="006809B1" w:rsidRDefault="006809B1" w:rsidP="00377013">
      <w:pPr>
        <w:pStyle w:val="PargrafodaLista"/>
        <w:spacing w:line="240" w:lineRule="atLeast"/>
        <w:ind w:left="170" w:firstLine="709"/>
        <w:jc w:val="both"/>
        <w:rPr>
          <w:b/>
          <w:bCs/>
          <w:sz w:val="24"/>
          <w:szCs w:val="24"/>
        </w:rPr>
      </w:pPr>
    </w:p>
    <w:p w14:paraId="4DF0B553" w14:textId="77777777" w:rsidR="006809B1" w:rsidRDefault="006809B1" w:rsidP="00377013">
      <w:pPr>
        <w:pStyle w:val="PargrafodaLista"/>
        <w:spacing w:line="240" w:lineRule="atLeast"/>
        <w:ind w:left="170" w:firstLine="709"/>
        <w:jc w:val="both"/>
        <w:rPr>
          <w:b/>
          <w:bCs/>
          <w:sz w:val="24"/>
          <w:szCs w:val="24"/>
        </w:rPr>
      </w:pPr>
    </w:p>
    <w:p w14:paraId="2A1EDE2F" w14:textId="77777777" w:rsidR="006809B1" w:rsidRDefault="006809B1" w:rsidP="00377013">
      <w:pPr>
        <w:pStyle w:val="PargrafodaLista"/>
        <w:spacing w:line="240" w:lineRule="atLeast"/>
        <w:ind w:left="170" w:firstLine="709"/>
        <w:jc w:val="both"/>
        <w:rPr>
          <w:b/>
          <w:bCs/>
          <w:sz w:val="24"/>
          <w:szCs w:val="24"/>
        </w:rPr>
      </w:pPr>
    </w:p>
    <w:p w14:paraId="61365DC4" w14:textId="77777777" w:rsidR="006809B1" w:rsidRDefault="006809B1" w:rsidP="00377013">
      <w:pPr>
        <w:pStyle w:val="PargrafodaLista"/>
        <w:spacing w:line="240" w:lineRule="atLeast"/>
        <w:ind w:left="170" w:firstLine="709"/>
        <w:jc w:val="both"/>
        <w:rPr>
          <w:b/>
          <w:bCs/>
          <w:sz w:val="24"/>
          <w:szCs w:val="24"/>
        </w:rPr>
      </w:pPr>
    </w:p>
    <w:p w14:paraId="1BF5FAD6" w14:textId="77777777" w:rsidR="006809B1" w:rsidRDefault="006809B1" w:rsidP="00377013">
      <w:pPr>
        <w:pStyle w:val="PargrafodaLista"/>
        <w:spacing w:line="240" w:lineRule="atLeast"/>
        <w:ind w:left="170" w:firstLine="709"/>
        <w:jc w:val="both"/>
        <w:rPr>
          <w:b/>
          <w:bCs/>
          <w:sz w:val="24"/>
          <w:szCs w:val="24"/>
        </w:rPr>
      </w:pPr>
    </w:p>
    <w:p w14:paraId="35D97388" w14:textId="77777777" w:rsidR="006809B1" w:rsidRDefault="006809B1" w:rsidP="00377013">
      <w:pPr>
        <w:pStyle w:val="PargrafodaLista"/>
        <w:spacing w:line="240" w:lineRule="atLeast"/>
        <w:ind w:left="170" w:firstLine="709"/>
        <w:jc w:val="both"/>
        <w:rPr>
          <w:b/>
          <w:bCs/>
          <w:sz w:val="24"/>
          <w:szCs w:val="24"/>
        </w:rPr>
      </w:pPr>
    </w:p>
    <w:p w14:paraId="00A75DEE" w14:textId="77777777" w:rsidR="006809B1" w:rsidRDefault="006809B1" w:rsidP="00377013">
      <w:pPr>
        <w:pStyle w:val="PargrafodaLista"/>
        <w:spacing w:line="240" w:lineRule="atLeast"/>
        <w:ind w:left="170" w:firstLine="709"/>
        <w:jc w:val="both"/>
        <w:rPr>
          <w:b/>
          <w:bCs/>
          <w:sz w:val="24"/>
          <w:szCs w:val="24"/>
        </w:rPr>
      </w:pPr>
    </w:p>
    <w:p w14:paraId="1DECAA85" w14:textId="77777777" w:rsidR="006809B1" w:rsidRDefault="006809B1" w:rsidP="00377013">
      <w:pPr>
        <w:pStyle w:val="PargrafodaLista"/>
        <w:spacing w:line="240" w:lineRule="atLeast"/>
        <w:ind w:left="170" w:firstLine="709"/>
        <w:jc w:val="both"/>
        <w:rPr>
          <w:b/>
          <w:bCs/>
          <w:sz w:val="24"/>
          <w:szCs w:val="24"/>
        </w:rPr>
      </w:pPr>
    </w:p>
    <w:p w14:paraId="5FCA1B9D" w14:textId="77777777" w:rsidR="006809B1" w:rsidRDefault="006809B1" w:rsidP="00377013">
      <w:pPr>
        <w:pStyle w:val="PargrafodaLista"/>
        <w:spacing w:line="240" w:lineRule="atLeast"/>
        <w:ind w:left="170" w:firstLine="709"/>
        <w:jc w:val="both"/>
        <w:rPr>
          <w:b/>
          <w:bCs/>
          <w:sz w:val="24"/>
          <w:szCs w:val="24"/>
        </w:rPr>
      </w:pPr>
    </w:p>
    <w:p w14:paraId="6AEBDE43" w14:textId="1B567B6F" w:rsidR="00357F60" w:rsidRPr="002209C2" w:rsidRDefault="008814F8" w:rsidP="00377013">
      <w:pPr>
        <w:pStyle w:val="PargrafodaLista"/>
        <w:spacing w:line="240" w:lineRule="atLeast"/>
        <w:ind w:left="170" w:firstLine="709"/>
        <w:jc w:val="both"/>
        <w:rPr>
          <w:sz w:val="24"/>
          <w:szCs w:val="24"/>
        </w:rPr>
      </w:pPr>
      <w:r w:rsidRPr="002209C2">
        <w:rPr>
          <w:b/>
          <w:bCs/>
          <w:sz w:val="24"/>
          <w:szCs w:val="24"/>
        </w:rPr>
        <w:lastRenderedPageBreak/>
        <w:t xml:space="preserve">Quadro </w:t>
      </w:r>
      <w:r w:rsidR="0094047B" w:rsidRPr="002209C2">
        <w:rPr>
          <w:b/>
          <w:bCs/>
          <w:sz w:val="24"/>
          <w:szCs w:val="24"/>
        </w:rPr>
        <w:t>2</w:t>
      </w:r>
      <w:r w:rsidR="009A2BF0" w:rsidRPr="002209C2">
        <w:rPr>
          <w:sz w:val="24"/>
          <w:szCs w:val="24"/>
        </w:rPr>
        <w:t xml:space="preserve"> </w:t>
      </w:r>
      <w:r w:rsidR="0011246E" w:rsidRPr="002209C2">
        <w:rPr>
          <w:sz w:val="24"/>
          <w:szCs w:val="24"/>
        </w:rPr>
        <w:t>–</w:t>
      </w:r>
      <w:r w:rsidR="009A2BF0" w:rsidRPr="002209C2">
        <w:rPr>
          <w:sz w:val="24"/>
          <w:szCs w:val="24"/>
        </w:rPr>
        <w:t xml:space="preserve"> </w:t>
      </w:r>
      <w:r w:rsidR="0011246E" w:rsidRPr="002209C2">
        <w:rPr>
          <w:sz w:val="24"/>
          <w:szCs w:val="24"/>
        </w:rPr>
        <w:t>Pensão como era.</w:t>
      </w:r>
    </w:p>
    <w:p w14:paraId="6891D517" w14:textId="3F89EAFB" w:rsidR="00FB6A09" w:rsidRPr="002209C2" w:rsidRDefault="00FB6A09" w:rsidP="00377013">
      <w:pPr>
        <w:pStyle w:val="PargrafodaLista"/>
        <w:spacing w:line="240" w:lineRule="atLeast"/>
        <w:ind w:left="170" w:firstLine="709"/>
        <w:jc w:val="both"/>
        <w:rPr>
          <w:sz w:val="24"/>
          <w:szCs w:val="24"/>
        </w:rPr>
      </w:pPr>
      <w:r w:rsidRPr="002209C2">
        <w:rPr>
          <w:noProof/>
          <w:sz w:val="24"/>
          <w:szCs w:val="24"/>
        </w:rPr>
        <w:drawing>
          <wp:inline distT="0" distB="0" distL="0" distR="0" wp14:anchorId="5ED6AC9F" wp14:editId="4CDDFA57">
            <wp:extent cx="5177641" cy="3102932"/>
            <wp:effectExtent l="0" t="0" r="0" b="0"/>
            <wp:docPr id="1" name="Imagem 1" descr="Diagra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iagrama&#10;&#10;Descrição gerada automaticamente com confiança baix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7435" cy="3168731"/>
                    </a:xfrm>
                    <a:prstGeom prst="rect">
                      <a:avLst/>
                    </a:prstGeom>
                    <a:noFill/>
                    <a:ln>
                      <a:noFill/>
                    </a:ln>
                  </pic:spPr>
                </pic:pic>
              </a:graphicData>
            </a:graphic>
          </wp:inline>
        </w:drawing>
      </w:r>
    </w:p>
    <w:p w14:paraId="3DA8CCF7" w14:textId="614EFDCE" w:rsidR="00FB6A09" w:rsidRPr="002209C2" w:rsidRDefault="0094047B" w:rsidP="00377013">
      <w:pPr>
        <w:pStyle w:val="PargrafodaLista"/>
        <w:spacing w:line="240" w:lineRule="atLeast"/>
        <w:ind w:left="170" w:firstLine="709"/>
        <w:jc w:val="both"/>
        <w:rPr>
          <w:sz w:val="24"/>
          <w:szCs w:val="24"/>
        </w:rPr>
      </w:pPr>
      <w:r w:rsidRPr="002209C2">
        <w:rPr>
          <w:sz w:val="24"/>
          <w:szCs w:val="24"/>
        </w:rPr>
        <w:t xml:space="preserve"> Fonte: Autor</w:t>
      </w:r>
    </w:p>
    <w:p w14:paraId="3D27B3BE" w14:textId="77777777" w:rsidR="0094047B" w:rsidRPr="002209C2" w:rsidRDefault="0094047B" w:rsidP="00377013">
      <w:pPr>
        <w:pStyle w:val="PargrafodaLista"/>
        <w:spacing w:line="360" w:lineRule="auto"/>
        <w:ind w:left="646" w:firstLine="709"/>
        <w:jc w:val="both"/>
        <w:rPr>
          <w:sz w:val="24"/>
          <w:szCs w:val="24"/>
        </w:rPr>
      </w:pPr>
    </w:p>
    <w:p w14:paraId="0A850345" w14:textId="77777777" w:rsidR="00653E6A" w:rsidRPr="002209C2" w:rsidRDefault="00653E6A" w:rsidP="00377013">
      <w:pPr>
        <w:pStyle w:val="PargrafodaLista"/>
        <w:spacing w:line="360" w:lineRule="auto"/>
        <w:ind w:left="0" w:firstLine="709"/>
        <w:jc w:val="both"/>
        <w:rPr>
          <w:sz w:val="24"/>
          <w:szCs w:val="24"/>
        </w:rPr>
      </w:pPr>
      <w:r w:rsidRPr="002209C2">
        <w:rPr>
          <w:sz w:val="24"/>
          <w:szCs w:val="24"/>
        </w:rPr>
        <w:t xml:space="preserve">Após a reforma da previdência, essa conjuntura mudou, ocorre que agora as cotas por dependentes cessarão com a perda da qualidade de dependente e não serão reversíveis aos demais como era antes, fazendo assim, com que o valor de 100% (cem por cento) seja pago somente se aquela família tiver 5 (cinco), ou mais dependentes, vez que a pensão por morte agora ao invés de 100% (cem porcento) do valor de uma aposentadoria por invalidez como reza o §1º do art. 23 da Lei nº 8.212/90. </w:t>
      </w:r>
    </w:p>
    <w:p w14:paraId="2BDB151B" w14:textId="77777777" w:rsidR="00653E6A" w:rsidRPr="002209C2" w:rsidRDefault="00653E6A" w:rsidP="00377013">
      <w:pPr>
        <w:pStyle w:val="PargrafodaLista"/>
        <w:spacing w:line="360" w:lineRule="auto"/>
        <w:ind w:left="0" w:firstLine="709"/>
        <w:jc w:val="both"/>
        <w:rPr>
          <w:sz w:val="24"/>
          <w:szCs w:val="24"/>
        </w:rPr>
      </w:pPr>
    </w:p>
    <w:p w14:paraId="0EC578A4" w14:textId="77777777" w:rsidR="00653E6A" w:rsidRPr="002209C2" w:rsidRDefault="00653E6A" w:rsidP="00377013">
      <w:pPr>
        <w:pStyle w:val="PargrafodaLista"/>
        <w:spacing w:line="360" w:lineRule="auto"/>
        <w:ind w:left="0" w:firstLine="709"/>
        <w:jc w:val="both"/>
        <w:rPr>
          <w:sz w:val="24"/>
          <w:szCs w:val="24"/>
        </w:rPr>
      </w:pPr>
      <w:r w:rsidRPr="002209C2">
        <w:rPr>
          <w:sz w:val="24"/>
          <w:szCs w:val="24"/>
        </w:rPr>
        <w:t>Logo, em breves palavras, podemos dizer que a cota que antes era possível ser repassada para um dependente quando o outro perdesse o direito, a exemplo do filho que com a maior idade perde a qualidade de dependente e sua cota parte revertia em favor da sua mãe, agora apenas aquela quantia a qual ele recebia da cota familiar é repassada para sua mãe, ficando perdido os 10% (dez por cento) da cota de dependente.</w:t>
      </w:r>
    </w:p>
    <w:p w14:paraId="4238BFB2" w14:textId="77777777" w:rsidR="00D85989" w:rsidRPr="002209C2" w:rsidRDefault="00D85989" w:rsidP="00377013">
      <w:pPr>
        <w:pStyle w:val="PargrafodaLista"/>
        <w:spacing w:line="360" w:lineRule="auto"/>
        <w:ind w:left="170" w:firstLine="709"/>
        <w:jc w:val="both"/>
        <w:rPr>
          <w:sz w:val="24"/>
          <w:szCs w:val="24"/>
        </w:rPr>
      </w:pPr>
    </w:p>
    <w:p w14:paraId="40C93D83" w14:textId="77777777" w:rsidR="00C27E8B" w:rsidRDefault="00C27E8B" w:rsidP="00377013">
      <w:pPr>
        <w:pStyle w:val="PargrafodaLista"/>
        <w:spacing w:line="240" w:lineRule="atLeast"/>
        <w:ind w:left="170" w:firstLine="709"/>
        <w:jc w:val="both"/>
        <w:rPr>
          <w:b/>
          <w:bCs/>
          <w:sz w:val="24"/>
          <w:szCs w:val="24"/>
        </w:rPr>
      </w:pPr>
    </w:p>
    <w:p w14:paraId="39D171AB" w14:textId="77777777" w:rsidR="00C27E8B" w:rsidRDefault="00C27E8B" w:rsidP="00377013">
      <w:pPr>
        <w:pStyle w:val="PargrafodaLista"/>
        <w:spacing w:line="240" w:lineRule="atLeast"/>
        <w:ind w:left="170" w:firstLine="709"/>
        <w:jc w:val="both"/>
        <w:rPr>
          <w:b/>
          <w:bCs/>
          <w:sz w:val="24"/>
          <w:szCs w:val="24"/>
        </w:rPr>
      </w:pPr>
    </w:p>
    <w:p w14:paraId="04C69F9D" w14:textId="77777777" w:rsidR="00C27E8B" w:rsidRDefault="00C27E8B" w:rsidP="00377013">
      <w:pPr>
        <w:pStyle w:val="PargrafodaLista"/>
        <w:spacing w:line="240" w:lineRule="atLeast"/>
        <w:ind w:left="170" w:firstLine="709"/>
        <w:jc w:val="both"/>
        <w:rPr>
          <w:b/>
          <w:bCs/>
          <w:sz w:val="24"/>
          <w:szCs w:val="24"/>
        </w:rPr>
      </w:pPr>
    </w:p>
    <w:p w14:paraId="5AF68AE0" w14:textId="77777777" w:rsidR="00C27E8B" w:rsidRDefault="00C27E8B" w:rsidP="00377013">
      <w:pPr>
        <w:pStyle w:val="PargrafodaLista"/>
        <w:spacing w:line="240" w:lineRule="atLeast"/>
        <w:ind w:left="170" w:firstLine="709"/>
        <w:jc w:val="both"/>
        <w:rPr>
          <w:b/>
          <w:bCs/>
          <w:sz w:val="24"/>
          <w:szCs w:val="24"/>
        </w:rPr>
      </w:pPr>
    </w:p>
    <w:p w14:paraId="4503203F" w14:textId="77777777" w:rsidR="00C27E8B" w:rsidRDefault="00C27E8B" w:rsidP="00377013">
      <w:pPr>
        <w:pStyle w:val="PargrafodaLista"/>
        <w:spacing w:line="240" w:lineRule="atLeast"/>
        <w:ind w:left="170" w:firstLine="709"/>
        <w:jc w:val="both"/>
        <w:rPr>
          <w:b/>
          <w:bCs/>
          <w:sz w:val="24"/>
          <w:szCs w:val="24"/>
        </w:rPr>
      </w:pPr>
    </w:p>
    <w:p w14:paraId="1F5A52DB" w14:textId="77777777" w:rsidR="00C27E8B" w:rsidRDefault="00C27E8B" w:rsidP="00377013">
      <w:pPr>
        <w:pStyle w:val="PargrafodaLista"/>
        <w:spacing w:line="240" w:lineRule="atLeast"/>
        <w:ind w:left="170" w:firstLine="709"/>
        <w:jc w:val="both"/>
        <w:rPr>
          <w:b/>
          <w:bCs/>
          <w:sz w:val="24"/>
          <w:szCs w:val="24"/>
        </w:rPr>
      </w:pPr>
    </w:p>
    <w:p w14:paraId="3A9E11D8" w14:textId="77777777" w:rsidR="00C27E8B" w:rsidRDefault="00C27E8B" w:rsidP="00377013">
      <w:pPr>
        <w:pStyle w:val="PargrafodaLista"/>
        <w:spacing w:line="240" w:lineRule="atLeast"/>
        <w:ind w:left="170" w:firstLine="709"/>
        <w:jc w:val="both"/>
        <w:rPr>
          <w:b/>
          <w:bCs/>
          <w:sz w:val="24"/>
          <w:szCs w:val="24"/>
        </w:rPr>
      </w:pPr>
    </w:p>
    <w:p w14:paraId="14CCA3EC" w14:textId="77777777" w:rsidR="00C27E8B" w:rsidRDefault="00C27E8B" w:rsidP="00377013">
      <w:pPr>
        <w:pStyle w:val="PargrafodaLista"/>
        <w:spacing w:line="240" w:lineRule="atLeast"/>
        <w:ind w:left="170" w:firstLine="709"/>
        <w:jc w:val="both"/>
        <w:rPr>
          <w:b/>
          <w:bCs/>
          <w:sz w:val="24"/>
          <w:szCs w:val="24"/>
        </w:rPr>
      </w:pPr>
    </w:p>
    <w:p w14:paraId="25F9DB6F" w14:textId="77777777" w:rsidR="00C27E8B" w:rsidRDefault="00C27E8B" w:rsidP="00377013">
      <w:pPr>
        <w:pStyle w:val="PargrafodaLista"/>
        <w:spacing w:line="240" w:lineRule="atLeast"/>
        <w:ind w:left="170" w:firstLine="709"/>
        <w:jc w:val="both"/>
        <w:rPr>
          <w:b/>
          <w:bCs/>
          <w:sz w:val="24"/>
          <w:szCs w:val="24"/>
        </w:rPr>
      </w:pPr>
    </w:p>
    <w:p w14:paraId="0118C6ED" w14:textId="77777777" w:rsidR="00C27E8B" w:rsidRDefault="00C27E8B" w:rsidP="00377013">
      <w:pPr>
        <w:pStyle w:val="PargrafodaLista"/>
        <w:spacing w:line="240" w:lineRule="atLeast"/>
        <w:ind w:left="170" w:firstLine="709"/>
        <w:jc w:val="both"/>
        <w:rPr>
          <w:b/>
          <w:bCs/>
          <w:sz w:val="24"/>
          <w:szCs w:val="24"/>
        </w:rPr>
      </w:pPr>
    </w:p>
    <w:p w14:paraId="4BB4F5EC" w14:textId="77777777" w:rsidR="00C27E8B" w:rsidRDefault="00C27E8B" w:rsidP="00377013">
      <w:pPr>
        <w:pStyle w:val="PargrafodaLista"/>
        <w:spacing w:line="240" w:lineRule="atLeast"/>
        <w:ind w:left="170" w:firstLine="709"/>
        <w:jc w:val="both"/>
        <w:rPr>
          <w:b/>
          <w:bCs/>
          <w:sz w:val="24"/>
          <w:szCs w:val="24"/>
        </w:rPr>
      </w:pPr>
    </w:p>
    <w:p w14:paraId="1E0FD4C6" w14:textId="5B9A5B7F" w:rsidR="00FB6A09" w:rsidRPr="002209C2" w:rsidRDefault="0094047B" w:rsidP="00377013">
      <w:pPr>
        <w:pStyle w:val="PargrafodaLista"/>
        <w:spacing w:line="240" w:lineRule="atLeast"/>
        <w:ind w:left="170" w:firstLine="709"/>
        <w:jc w:val="both"/>
        <w:rPr>
          <w:sz w:val="20"/>
          <w:szCs w:val="20"/>
        </w:rPr>
      </w:pPr>
      <w:r w:rsidRPr="002209C2">
        <w:rPr>
          <w:b/>
          <w:bCs/>
          <w:sz w:val="24"/>
          <w:szCs w:val="24"/>
        </w:rPr>
        <w:t xml:space="preserve">Quadro </w:t>
      </w:r>
      <w:r w:rsidR="009B230F" w:rsidRPr="002209C2">
        <w:rPr>
          <w:b/>
          <w:bCs/>
          <w:sz w:val="24"/>
          <w:szCs w:val="24"/>
        </w:rPr>
        <w:t>3</w:t>
      </w:r>
      <w:r w:rsidRPr="002209C2">
        <w:rPr>
          <w:sz w:val="24"/>
          <w:szCs w:val="24"/>
        </w:rPr>
        <w:t xml:space="preserve"> </w:t>
      </w:r>
      <w:r w:rsidR="009B230F" w:rsidRPr="002209C2">
        <w:rPr>
          <w:sz w:val="24"/>
          <w:szCs w:val="24"/>
        </w:rPr>
        <w:t>–</w:t>
      </w:r>
      <w:r w:rsidRPr="002209C2">
        <w:rPr>
          <w:sz w:val="24"/>
          <w:szCs w:val="24"/>
        </w:rPr>
        <w:t xml:space="preserve"> </w:t>
      </w:r>
      <w:r w:rsidR="009B230F" w:rsidRPr="002209C2">
        <w:rPr>
          <w:sz w:val="24"/>
          <w:szCs w:val="24"/>
        </w:rPr>
        <w:t>Pensão atualmente</w:t>
      </w:r>
      <w:r w:rsidR="0011246E" w:rsidRPr="002209C2">
        <w:rPr>
          <w:sz w:val="24"/>
          <w:szCs w:val="24"/>
        </w:rPr>
        <w:t>.</w:t>
      </w:r>
    </w:p>
    <w:p w14:paraId="6062838C" w14:textId="77777777" w:rsidR="00FB6A09" w:rsidRPr="002209C2" w:rsidRDefault="00FB6A09" w:rsidP="00377013">
      <w:pPr>
        <w:pStyle w:val="PargrafodaLista"/>
        <w:spacing w:line="240" w:lineRule="atLeast"/>
        <w:ind w:left="170" w:firstLine="709"/>
        <w:jc w:val="both"/>
        <w:rPr>
          <w:sz w:val="24"/>
          <w:szCs w:val="24"/>
        </w:rPr>
      </w:pPr>
      <w:r w:rsidRPr="002209C2">
        <w:rPr>
          <w:noProof/>
          <w:sz w:val="24"/>
          <w:szCs w:val="24"/>
        </w:rPr>
        <w:drawing>
          <wp:inline distT="0" distB="0" distL="0" distR="0" wp14:anchorId="3525D725" wp14:editId="1311E68D">
            <wp:extent cx="5209440" cy="2942842"/>
            <wp:effectExtent l="0" t="0" r="0" b="0"/>
            <wp:docPr id="2" name="Imagem 2"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Texto&#10;&#10;Descrição gerad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1334" cy="3011700"/>
                    </a:xfrm>
                    <a:prstGeom prst="rect">
                      <a:avLst/>
                    </a:prstGeom>
                    <a:noFill/>
                    <a:ln>
                      <a:noFill/>
                    </a:ln>
                  </pic:spPr>
                </pic:pic>
              </a:graphicData>
            </a:graphic>
          </wp:inline>
        </w:drawing>
      </w:r>
    </w:p>
    <w:p w14:paraId="3A91EFCE" w14:textId="5A7B4699" w:rsidR="00D85989" w:rsidRPr="002209C2" w:rsidRDefault="0094047B" w:rsidP="00377013">
      <w:pPr>
        <w:pStyle w:val="PargrafodaLista"/>
        <w:spacing w:line="240" w:lineRule="atLeast"/>
        <w:ind w:left="170" w:firstLine="709"/>
        <w:jc w:val="both"/>
        <w:rPr>
          <w:sz w:val="24"/>
          <w:szCs w:val="24"/>
        </w:rPr>
      </w:pPr>
      <w:r w:rsidRPr="002209C2">
        <w:rPr>
          <w:sz w:val="24"/>
          <w:szCs w:val="24"/>
        </w:rPr>
        <w:t>Fonte</w:t>
      </w:r>
      <w:r w:rsidR="001E4D0E" w:rsidRPr="002209C2">
        <w:rPr>
          <w:sz w:val="24"/>
          <w:szCs w:val="24"/>
        </w:rPr>
        <w:t>: Autor</w:t>
      </w:r>
    </w:p>
    <w:p w14:paraId="0FADCFEF" w14:textId="77777777" w:rsidR="001E4D0E" w:rsidRPr="002209C2" w:rsidRDefault="001E4D0E" w:rsidP="00377013">
      <w:pPr>
        <w:pStyle w:val="PargrafodaLista"/>
        <w:spacing w:line="360" w:lineRule="auto"/>
        <w:ind w:firstLine="709"/>
        <w:jc w:val="both"/>
        <w:rPr>
          <w:sz w:val="24"/>
          <w:szCs w:val="24"/>
        </w:rPr>
      </w:pPr>
    </w:p>
    <w:p w14:paraId="16701F4A" w14:textId="5DA291F8" w:rsidR="00DB68B7" w:rsidRPr="002209C2" w:rsidRDefault="00DB68B7" w:rsidP="00377013">
      <w:pPr>
        <w:pStyle w:val="PargrafodaLista"/>
        <w:numPr>
          <w:ilvl w:val="0"/>
          <w:numId w:val="14"/>
        </w:numPr>
        <w:spacing w:line="360" w:lineRule="auto"/>
        <w:ind w:left="0" w:firstLine="709"/>
        <w:jc w:val="both"/>
        <w:rPr>
          <w:sz w:val="24"/>
          <w:szCs w:val="24"/>
        </w:rPr>
      </w:pPr>
      <w:r w:rsidRPr="002209C2">
        <w:rPr>
          <w:sz w:val="24"/>
          <w:szCs w:val="24"/>
        </w:rPr>
        <w:t>PROPORCIONALIZAÇÃO DO VALOR  DA PENSÃO POR MORTE QUANDO ACUMULADO COM OUTRO BENEFÍCIO DE OUTRO REGIME PREVIDENCIÁRIO</w:t>
      </w:r>
    </w:p>
    <w:p w14:paraId="40C6BFEB" w14:textId="77777777" w:rsidR="00DB68B7" w:rsidRPr="002209C2" w:rsidRDefault="00DB68B7" w:rsidP="006F1E24">
      <w:pPr>
        <w:pStyle w:val="PargrafodaLista"/>
        <w:spacing w:line="360" w:lineRule="auto"/>
        <w:ind w:left="0" w:firstLine="709"/>
        <w:jc w:val="both"/>
        <w:rPr>
          <w:sz w:val="24"/>
          <w:szCs w:val="24"/>
        </w:rPr>
      </w:pPr>
    </w:p>
    <w:p w14:paraId="632F37E7" w14:textId="1B8FB34E" w:rsidR="00FB6A09" w:rsidRPr="002209C2" w:rsidRDefault="00DB68B7" w:rsidP="006F1E24">
      <w:pPr>
        <w:pStyle w:val="PargrafodaLista"/>
        <w:spacing w:line="360" w:lineRule="auto"/>
        <w:ind w:left="0" w:firstLine="709"/>
        <w:jc w:val="both"/>
        <w:rPr>
          <w:sz w:val="24"/>
          <w:szCs w:val="24"/>
        </w:rPr>
      </w:pPr>
      <w:r w:rsidRPr="002209C2">
        <w:rPr>
          <w:sz w:val="24"/>
          <w:szCs w:val="24"/>
        </w:rPr>
        <w:t>Desde antes da reforma da previdência, já não era possível a cumulação de benefícios de mais de uma pensão no Regime Geral de Previdência Social. Tal qual a pensão por morte, nesse regime, o segurado também não poderia receber outros benefícios de forma acumulada, tais como: aposentadoria e auxílio-doença; mais de uma aposentadoria; aposentadoria e abono de permanência em serviço; como também a cumulação de salário maternidade e auxílio-doença. É como nos mostra a Lei nº 8.213/91:</w:t>
      </w:r>
    </w:p>
    <w:p w14:paraId="72DE8509" w14:textId="77777777" w:rsidR="00DB68B7" w:rsidRPr="002209C2" w:rsidRDefault="00DB68B7" w:rsidP="008311C9">
      <w:pPr>
        <w:pStyle w:val="PargrafodaLista"/>
        <w:ind w:left="720" w:firstLine="0"/>
        <w:jc w:val="both"/>
        <w:rPr>
          <w:sz w:val="24"/>
          <w:szCs w:val="24"/>
        </w:rPr>
      </w:pPr>
    </w:p>
    <w:p w14:paraId="25807B27" w14:textId="77777777" w:rsidR="00FB6A09" w:rsidRPr="002209C2" w:rsidRDefault="00FB6A09" w:rsidP="008311C9">
      <w:pPr>
        <w:spacing w:after="0" w:line="240" w:lineRule="auto"/>
        <w:ind w:left="2268"/>
        <w:jc w:val="both"/>
        <w:rPr>
          <w:rFonts w:ascii="Times New Roman" w:hAnsi="Times New Roman" w:cs="Times New Roman"/>
          <w:sz w:val="20"/>
          <w:szCs w:val="20"/>
          <w:shd w:val="clear" w:color="auto" w:fill="FFFFFF"/>
        </w:rPr>
      </w:pPr>
      <w:r w:rsidRPr="002209C2">
        <w:rPr>
          <w:rFonts w:ascii="Times New Roman" w:hAnsi="Times New Roman" w:cs="Times New Roman"/>
          <w:sz w:val="20"/>
          <w:szCs w:val="20"/>
          <w:shd w:val="clear" w:color="auto" w:fill="FFFFFF"/>
        </w:rPr>
        <w:t>Art. 124. Salvo no caso de direito adquirido, não é permitido o recebimento conjunto dos seguintes benefícios da Previdência Social:</w:t>
      </w:r>
    </w:p>
    <w:p w14:paraId="4D013FAA" w14:textId="77777777" w:rsidR="00FB6A09" w:rsidRPr="002209C2" w:rsidRDefault="00FB6A09" w:rsidP="008311C9">
      <w:pPr>
        <w:spacing w:after="0" w:line="240" w:lineRule="auto"/>
        <w:ind w:left="2268"/>
        <w:jc w:val="both"/>
        <w:rPr>
          <w:rFonts w:ascii="Times New Roman" w:hAnsi="Times New Roman" w:cs="Times New Roman"/>
          <w:sz w:val="20"/>
          <w:szCs w:val="20"/>
          <w:shd w:val="clear" w:color="auto" w:fill="FFFFFF"/>
        </w:rPr>
      </w:pPr>
      <w:r w:rsidRPr="002209C2">
        <w:rPr>
          <w:rFonts w:ascii="Times New Roman" w:hAnsi="Times New Roman" w:cs="Times New Roman"/>
          <w:sz w:val="20"/>
          <w:szCs w:val="20"/>
          <w:shd w:val="clear" w:color="auto" w:fill="FFFFFF"/>
        </w:rPr>
        <w:t>I - aposentadoria e auxílio-doença;</w:t>
      </w:r>
    </w:p>
    <w:p w14:paraId="43F434F3" w14:textId="77777777" w:rsidR="00FB6A09" w:rsidRPr="002209C2" w:rsidRDefault="00FB6A09" w:rsidP="008311C9">
      <w:pPr>
        <w:spacing w:after="0" w:line="240" w:lineRule="auto"/>
        <w:ind w:left="2268"/>
        <w:jc w:val="both"/>
        <w:rPr>
          <w:rFonts w:ascii="Times New Roman" w:hAnsi="Times New Roman" w:cs="Times New Roman"/>
          <w:sz w:val="20"/>
          <w:szCs w:val="20"/>
          <w:shd w:val="clear" w:color="auto" w:fill="FFFFFF"/>
        </w:rPr>
      </w:pPr>
      <w:r w:rsidRPr="002209C2">
        <w:rPr>
          <w:rFonts w:ascii="Times New Roman" w:hAnsi="Times New Roman" w:cs="Times New Roman"/>
          <w:sz w:val="20"/>
          <w:szCs w:val="20"/>
          <w:shd w:val="clear" w:color="auto" w:fill="FFFFFF"/>
        </w:rPr>
        <w:t>II - mais de uma aposentadoria; </w:t>
      </w:r>
    </w:p>
    <w:p w14:paraId="0AA0201A" w14:textId="77777777" w:rsidR="00FB6A09" w:rsidRPr="002209C2" w:rsidRDefault="00FB6A09" w:rsidP="008311C9">
      <w:pPr>
        <w:spacing w:after="0" w:line="240" w:lineRule="auto"/>
        <w:ind w:left="2268"/>
        <w:jc w:val="both"/>
        <w:rPr>
          <w:rFonts w:ascii="Times New Roman" w:hAnsi="Times New Roman" w:cs="Times New Roman"/>
          <w:sz w:val="20"/>
          <w:szCs w:val="20"/>
          <w:shd w:val="clear" w:color="auto" w:fill="FFFFFF"/>
        </w:rPr>
      </w:pPr>
      <w:r w:rsidRPr="002209C2">
        <w:rPr>
          <w:rFonts w:ascii="Times New Roman" w:hAnsi="Times New Roman" w:cs="Times New Roman"/>
          <w:sz w:val="20"/>
          <w:szCs w:val="20"/>
          <w:shd w:val="clear" w:color="auto" w:fill="FFFFFF"/>
        </w:rPr>
        <w:t>III - aposentadoria e abono de permanência em serviço;</w:t>
      </w:r>
    </w:p>
    <w:p w14:paraId="3BFC4669" w14:textId="77777777" w:rsidR="00FB6A09" w:rsidRPr="002209C2" w:rsidRDefault="00FB6A09" w:rsidP="008311C9">
      <w:pPr>
        <w:spacing w:after="0" w:line="240" w:lineRule="auto"/>
        <w:ind w:left="2268"/>
        <w:jc w:val="both"/>
        <w:rPr>
          <w:rFonts w:ascii="Times New Roman" w:hAnsi="Times New Roman" w:cs="Times New Roman"/>
          <w:sz w:val="20"/>
          <w:szCs w:val="20"/>
          <w:shd w:val="clear" w:color="auto" w:fill="FFFFFF"/>
        </w:rPr>
      </w:pPr>
      <w:r w:rsidRPr="002209C2">
        <w:rPr>
          <w:rFonts w:ascii="Times New Roman" w:hAnsi="Times New Roman" w:cs="Times New Roman"/>
          <w:sz w:val="20"/>
          <w:szCs w:val="20"/>
          <w:shd w:val="clear" w:color="auto" w:fill="FFFFFF"/>
        </w:rPr>
        <w:t>IV - salário-maternidade e auxílio-doença; </w:t>
      </w:r>
    </w:p>
    <w:p w14:paraId="5825F020" w14:textId="77777777" w:rsidR="00FB6A09" w:rsidRPr="002209C2" w:rsidRDefault="00FB6A09" w:rsidP="008311C9">
      <w:pPr>
        <w:spacing w:after="0" w:line="240" w:lineRule="auto"/>
        <w:ind w:left="2268"/>
        <w:jc w:val="both"/>
        <w:rPr>
          <w:rFonts w:ascii="Times New Roman" w:hAnsi="Times New Roman" w:cs="Times New Roman"/>
          <w:sz w:val="20"/>
          <w:szCs w:val="20"/>
          <w:shd w:val="clear" w:color="auto" w:fill="FFFFFF"/>
        </w:rPr>
      </w:pPr>
      <w:r w:rsidRPr="002209C2">
        <w:rPr>
          <w:rFonts w:ascii="Times New Roman" w:hAnsi="Times New Roman" w:cs="Times New Roman"/>
          <w:sz w:val="20"/>
          <w:szCs w:val="20"/>
          <w:shd w:val="clear" w:color="auto" w:fill="FFFFFF"/>
        </w:rPr>
        <w:t>V - mais de um auxílio-acidente;</w:t>
      </w:r>
    </w:p>
    <w:p w14:paraId="4279EE7E" w14:textId="77777777" w:rsidR="00FB6A09" w:rsidRPr="002209C2" w:rsidRDefault="00FB6A09" w:rsidP="008311C9">
      <w:pPr>
        <w:spacing w:after="0" w:line="240" w:lineRule="auto"/>
        <w:ind w:left="2268"/>
        <w:jc w:val="both"/>
        <w:rPr>
          <w:rFonts w:ascii="Times New Roman" w:hAnsi="Times New Roman" w:cs="Times New Roman"/>
          <w:sz w:val="20"/>
          <w:szCs w:val="20"/>
          <w:shd w:val="clear" w:color="auto" w:fill="FFFFFF"/>
        </w:rPr>
      </w:pPr>
      <w:r w:rsidRPr="002209C2">
        <w:rPr>
          <w:rFonts w:ascii="Times New Roman" w:hAnsi="Times New Roman" w:cs="Times New Roman"/>
          <w:sz w:val="20"/>
          <w:szCs w:val="20"/>
          <w:shd w:val="clear" w:color="auto" w:fill="FFFFFF"/>
        </w:rPr>
        <w:t>VI - mais de uma pensão deixada por cônjuge ou companheiro, ressalvado o direito de opção pela mais vantajosa. </w:t>
      </w:r>
    </w:p>
    <w:p w14:paraId="5ABF1CB5" w14:textId="77777777" w:rsidR="00FB6A09" w:rsidRPr="002209C2" w:rsidRDefault="00FB6A09" w:rsidP="008311C9">
      <w:pPr>
        <w:spacing w:after="0" w:line="240" w:lineRule="auto"/>
        <w:ind w:left="2268"/>
        <w:jc w:val="both"/>
        <w:rPr>
          <w:rFonts w:ascii="Times New Roman" w:hAnsi="Times New Roman" w:cs="Times New Roman"/>
          <w:sz w:val="20"/>
          <w:szCs w:val="20"/>
        </w:rPr>
      </w:pPr>
      <w:r w:rsidRPr="002209C2">
        <w:rPr>
          <w:rFonts w:ascii="Times New Roman" w:hAnsi="Times New Roman" w:cs="Times New Roman"/>
          <w:sz w:val="20"/>
          <w:szCs w:val="20"/>
          <w:shd w:val="clear" w:color="auto" w:fill="FFFFFF"/>
        </w:rPr>
        <w:t>Parágrafo único. É vedado o recebimento conjunto do seguro-desemprego com qualquer benefício de prestação continuada da Previdência Social, exceto pensão por morte ou auxílio-acidente. (BRASIL, 1991)</w:t>
      </w:r>
    </w:p>
    <w:p w14:paraId="23F902A7" w14:textId="77777777" w:rsidR="00FB6A09" w:rsidRPr="00EF67C6" w:rsidRDefault="00FB6A09" w:rsidP="008311C9">
      <w:pPr>
        <w:spacing w:line="240" w:lineRule="auto"/>
        <w:jc w:val="both"/>
        <w:rPr>
          <w:sz w:val="20"/>
          <w:szCs w:val="20"/>
        </w:rPr>
      </w:pPr>
    </w:p>
    <w:p w14:paraId="36C9A5A9" w14:textId="77777777" w:rsidR="00DB68B7" w:rsidRPr="002209C2" w:rsidRDefault="00DB68B7" w:rsidP="00377013">
      <w:pPr>
        <w:pStyle w:val="PargrafodaLista"/>
        <w:spacing w:line="360" w:lineRule="auto"/>
        <w:ind w:left="0" w:firstLine="709"/>
        <w:jc w:val="both"/>
        <w:rPr>
          <w:sz w:val="24"/>
          <w:szCs w:val="24"/>
        </w:rPr>
      </w:pPr>
      <w:r w:rsidRPr="002209C2">
        <w:rPr>
          <w:sz w:val="24"/>
          <w:szCs w:val="24"/>
        </w:rPr>
        <w:t xml:space="preserve">Após a reforma da previdência a cumulação de pensão por morte que antes era possível </w:t>
      </w:r>
      <w:r w:rsidRPr="002209C2">
        <w:rPr>
          <w:sz w:val="24"/>
          <w:szCs w:val="24"/>
        </w:rPr>
        <w:lastRenderedPageBreak/>
        <w:t>desde que advinda de regimes diferentes, continuou possível, mas sendo de forma reduzida e proporcionalizada, à qual está expressa na Emenda Constitucional nº 103/2019.</w:t>
      </w:r>
    </w:p>
    <w:p w14:paraId="243D02AB" w14:textId="77777777" w:rsidR="00FB6A09" w:rsidRPr="002209C2" w:rsidRDefault="00FB6A09" w:rsidP="00377013">
      <w:pPr>
        <w:pStyle w:val="PargrafodaLista"/>
        <w:ind w:left="170" w:firstLine="709"/>
        <w:jc w:val="both"/>
        <w:rPr>
          <w:sz w:val="24"/>
          <w:szCs w:val="24"/>
        </w:rPr>
      </w:pPr>
    </w:p>
    <w:p w14:paraId="539C183C" w14:textId="77777777" w:rsidR="00FB6A09" w:rsidRPr="002209C2" w:rsidRDefault="00FB6A09" w:rsidP="00377013">
      <w:pPr>
        <w:spacing w:after="0" w:line="240" w:lineRule="auto"/>
        <w:ind w:left="2268"/>
        <w:jc w:val="both"/>
        <w:rPr>
          <w:rFonts w:ascii="Times New Roman" w:hAnsi="Times New Roman" w:cs="Times New Roman"/>
          <w:sz w:val="20"/>
          <w:szCs w:val="20"/>
        </w:rPr>
      </w:pPr>
      <w:r w:rsidRPr="002209C2">
        <w:rPr>
          <w:rFonts w:ascii="Times New Roman" w:hAnsi="Times New Roman" w:cs="Times New Roman"/>
          <w:sz w:val="20"/>
          <w:szCs w:val="20"/>
        </w:rPr>
        <w:t>Art. 24. É vedada a acumulação de mais de uma pensão por morte deixada por cônjuge ou companheiro, no âmbito do mesmo regime de previdência social, ressalvadas as pensões do mesmo instituidor decorrentes do exercício de cargos acumuláveis na forma do art.37 da Constituição Federal</w:t>
      </w:r>
    </w:p>
    <w:p w14:paraId="265AA5E4" w14:textId="77777777" w:rsidR="00FB6A09" w:rsidRPr="002209C2" w:rsidRDefault="00FB6A09" w:rsidP="00377013">
      <w:pPr>
        <w:spacing w:after="0" w:line="240" w:lineRule="auto"/>
        <w:ind w:left="2268"/>
        <w:jc w:val="both"/>
        <w:rPr>
          <w:rFonts w:ascii="Times New Roman" w:hAnsi="Times New Roman" w:cs="Times New Roman"/>
          <w:sz w:val="20"/>
          <w:szCs w:val="20"/>
        </w:rPr>
      </w:pPr>
      <w:r w:rsidRPr="002209C2">
        <w:rPr>
          <w:rFonts w:ascii="Times New Roman" w:hAnsi="Times New Roman" w:cs="Times New Roman"/>
          <w:sz w:val="20"/>
          <w:szCs w:val="20"/>
        </w:rPr>
        <w:t>§ 1º Será admitida, nos termos do § 2º, a acumulação de:</w:t>
      </w:r>
    </w:p>
    <w:p w14:paraId="7E9AEB79" w14:textId="77777777" w:rsidR="00FB6A09" w:rsidRPr="002209C2" w:rsidRDefault="00FB6A09" w:rsidP="00377013">
      <w:pPr>
        <w:spacing w:after="0" w:line="240" w:lineRule="auto"/>
        <w:ind w:left="2268"/>
        <w:jc w:val="both"/>
        <w:rPr>
          <w:rFonts w:ascii="Times New Roman" w:hAnsi="Times New Roman" w:cs="Times New Roman"/>
          <w:sz w:val="20"/>
          <w:szCs w:val="20"/>
        </w:rPr>
      </w:pPr>
      <w:r w:rsidRPr="002209C2">
        <w:rPr>
          <w:rFonts w:ascii="Times New Roman" w:hAnsi="Times New Roman" w:cs="Times New Roman"/>
          <w:sz w:val="20"/>
          <w:szCs w:val="20"/>
        </w:rPr>
        <w:t>I - pensão por morte deixada por cônjuge ou companheiro de um regime de previdência social com pensão por morte concedida por outro regime de previdência social ou com pensões decorrentes das atividades militares de que tratam os </w:t>
      </w:r>
      <w:proofErr w:type="spellStart"/>
      <w:r w:rsidR="00AC66B3" w:rsidRPr="002209C2">
        <w:fldChar w:fldCharType="begin"/>
      </w:r>
      <w:r w:rsidR="00AC66B3" w:rsidRPr="002209C2">
        <w:instrText xml:space="preserve"> HYPERLINK "http://www.planalto.gov.br/ccivil_03/constituicao/Constituicao.htm" \l "art42" </w:instrText>
      </w:r>
      <w:r w:rsidR="00AC66B3" w:rsidRPr="002209C2">
        <w:fldChar w:fldCharType="separate"/>
      </w:r>
      <w:r w:rsidRPr="002209C2">
        <w:rPr>
          <w:rStyle w:val="Hyperlink"/>
          <w:rFonts w:ascii="Times New Roman" w:hAnsi="Times New Roman" w:cs="Times New Roman"/>
          <w:color w:val="auto"/>
          <w:sz w:val="20"/>
          <w:szCs w:val="20"/>
        </w:rPr>
        <w:t>arts</w:t>
      </w:r>
      <w:proofErr w:type="spellEnd"/>
      <w:r w:rsidRPr="002209C2">
        <w:rPr>
          <w:rStyle w:val="Hyperlink"/>
          <w:rFonts w:ascii="Times New Roman" w:hAnsi="Times New Roman" w:cs="Times New Roman"/>
          <w:color w:val="auto"/>
          <w:sz w:val="20"/>
          <w:szCs w:val="20"/>
        </w:rPr>
        <w:t>. 42</w:t>
      </w:r>
      <w:r w:rsidR="00AC66B3" w:rsidRPr="002209C2">
        <w:rPr>
          <w:rStyle w:val="Hyperlink"/>
          <w:rFonts w:ascii="Times New Roman" w:hAnsi="Times New Roman" w:cs="Times New Roman"/>
          <w:color w:val="auto"/>
          <w:sz w:val="20"/>
          <w:szCs w:val="20"/>
        </w:rPr>
        <w:fldChar w:fldCharType="end"/>
      </w:r>
      <w:r w:rsidRPr="002209C2">
        <w:rPr>
          <w:rFonts w:ascii="Times New Roman" w:hAnsi="Times New Roman" w:cs="Times New Roman"/>
          <w:sz w:val="20"/>
          <w:szCs w:val="20"/>
        </w:rPr>
        <w:t> e </w:t>
      </w:r>
      <w:hyperlink r:id="rId11" w:anchor="art142" w:history="1">
        <w:r w:rsidRPr="002209C2">
          <w:rPr>
            <w:rStyle w:val="Hyperlink"/>
            <w:rFonts w:ascii="Times New Roman" w:hAnsi="Times New Roman" w:cs="Times New Roman"/>
            <w:color w:val="auto"/>
            <w:sz w:val="20"/>
            <w:szCs w:val="20"/>
          </w:rPr>
          <w:t>142 da Constituição Federal</w:t>
        </w:r>
      </w:hyperlink>
      <w:r w:rsidRPr="002209C2">
        <w:rPr>
          <w:rFonts w:ascii="Times New Roman" w:hAnsi="Times New Roman" w:cs="Times New Roman"/>
          <w:sz w:val="20"/>
          <w:szCs w:val="20"/>
        </w:rPr>
        <w:t>;</w:t>
      </w:r>
    </w:p>
    <w:p w14:paraId="18488462" w14:textId="77777777" w:rsidR="00FB6A09" w:rsidRPr="002209C2" w:rsidRDefault="00FB6A09" w:rsidP="00377013">
      <w:pPr>
        <w:spacing w:after="0" w:line="240" w:lineRule="auto"/>
        <w:ind w:left="2268"/>
        <w:jc w:val="both"/>
        <w:rPr>
          <w:rFonts w:ascii="Times New Roman" w:hAnsi="Times New Roman" w:cs="Times New Roman"/>
          <w:sz w:val="20"/>
          <w:szCs w:val="20"/>
        </w:rPr>
      </w:pPr>
      <w:r w:rsidRPr="002209C2">
        <w:rPr>
          <w:rFonts w:ascii="Times New Roman" w:hAnsi="Times New Roman" w:cs="Times New Roman"/>
          <w:sz w:val="20"/>
          <w:szCs w:val="20"/>
        </w:rPr>
        <w:t>II - pensão por morte deixada por cônjuge ou companheiro de um regime de previdência social com aposentadoria concedida no âmbito do Regime Geral de Previdência Social ou de regime próprio de previdência social ou com proventos de inatividade decorrentes das atividades militares de que tratam os </w:t>
      </w:r>
      <w:proofErr w:type="spellStart"/>
      <w:r w:rsidR="00AC66B3" w:rsidRPr="002209C2">
        <w:fldChar w:fldCharType="begin"/>
      </w:r>
      <w:r w:rsidR="00AC66B3" w:rsidRPr="002209C2">
        <w:instrText xml:space="preserve"> HYPERLINK "http://www.planalto.gov.br/ccivil_03/constituicao/Constituicao.htm" \l "art42" </w:instrText>
      </w:r>
      <w:r w:rsidR="00AC66B3" w:rsidRPr="002209C2">
        <w:fldChar w:fldCharType="separate"/>
      </w:r>
      <w:r w:rsidRPr="002209C2">
        <w:rPr>
          <w:rStyle w:val="Hyperlink"/>
          <w:rFonts w:ascii="Times New Roman" w:hAnsi="Times New Roman" w:cs="Times New Roman"/>
          <w:color w:val="auto"/>
          <w:sz w:val="20"/>
          <w:szCs w:val="20"/>
        </w:rPr>
        <w:t>arts</w:t>
      </w:r>
      <w:proofErr w:type="spellEnd"/>
      <w:r w:rsidRPr="002209C2">
        <w:rPr>
          <w:rStyle w:val="Hyperlink"/>
          <w:rFonts w:ascii="Times New Roman" w:hAnsi="Times New Roman" w:cs="Times New Roman"/>
          <w:color w:val="auto"/>
          <w:sz w:val="20"/>
          <w:szCs w:val="20"/>
        </w:rPr>
        <w:t>. 42</w:t>
      </w:r>
      <w:r w:rsidR="00AC66B3" w:rsidRPr="002209C2">
        <w:rPr>
          <w:rStyle w:val="Hyperlink"/>
          <w:rFonts w:ascii="Times New Roman" w:hAnsi="Times New Roman" w:cs="Times New Roman"/>
          <w:color w:val="auto"/>
          <w:sz w:val="20"/>
          <w:szCs w:val="20"/>
        </w:rPr>
        <w:fldChar w:fldCharType="end"/>
      </w:r>
      <w:r w:rsidRPr="002209C2">
        <w:rPr>
          <w:rFonts w:ascii="Times New Roman" w:hAnsi="Times New Roman" w:cs="Times New Roman"/>
          <w:sz w:val="20"/>
          <w:szCs w:val="20"/>
        </w:rPr>
        <w:t> e </w:t>
      </w:r>
      <w:hyperlink r:id="rId12" w:anchor="art142" w:history="1">
        <w:r w:rsidRPr="002209C2">
          <w:rPr>
            <w:rStyle w:val="Hyperlink"/>
            <w:rFonts w:ascii="Times New Roman" w:hAnsi="Times New Roman" w:cs="Times New Roman"/>
            <w:color w:val="auto"/>
            <w:sz w:val="20"/>
            <w:szCs w:val="20"/>
          </w:rPr>
          <w:t>142 da Constituição Federal</w:t>
        </w:r>
      </w:hyperlink>
      <w:r w:rsidRPr="002209C2">
        <w:rPr>
          <w:rFonts w:ascii="Times New Roman" w:hAnsi="Times New Roman" w:cs="Times New Roman"/>
          <w:sz w:val="20"/>
          <w:szCs w:val="20"/>
        </w:rPr>
        <w:t>; ou</w:t>
      </w:r>
    </w:p>
    <w:p w14:paraId="310B6E28" w14:textId="77777777" w:rsidR="00FB6A09" w:rsidRPr="002209C2" w:rsidRDefault="00FB6A09" w:rsidP="00377013">
      <w:pPr>
        <w:spacing w:after="0" w:line="240" w:lineRule="auto"/>
        <w:ind w:left="2268"/>
        <w:jc w:val="both"/>
        <w:rPr>
          <w:rFonts w:ascii="Times New Roman" w:hAnsi="Times New Roman" w:cs="Times New Roman"/>
          <w:sz w:val="20"/>
          <w:szCs w:val="20"/>
        </w:rPr>
      </w:pPr>
      <w:r w:rsidRPr="002209C2">
        <w:rPr>
          <w:rFonts w:ascii="Times New Roman" w:hAnsi="Times New Roman" w:cs="Times New Roman"/>
          <w:sz w:val="20"/>
          <w:szCs w:val="20"/>
        </w:rPr>
        <w:t>III - pensões decorrentes das atividades militares de que tratam os </w:t>
      </w:r>
      <w:proofErr w:type="spellStart"/>
      <w:r w:rsidR="00AC66B3" w:rsidRPr="002209C2">
        <w:fldChar w:fldCharType="begin"/>
      </w:r>
      <w:r w:rsidR="00AC66B3" w:rsidRPr="002209C2">
        <w:instrText xml:space="preserve"> HYPERLINK "http://www.planalto.gov.br/ccivil_03/constituicao/Constituicao.htm" \l "art42" </w:instrText>
      </w:r>
      <w:r w:rsidR="00AC66B3" w:rsidRPr="002209C2">
        <w:fldChar w:fldCharType="separate"/>
      </w:r>
      <w:r w:rsidRPr="002209C2">
        <w:rPr>
          <w:rStyle w:val="Hyperlink"/>
          <w:rFonts w:ascii="Times New Roman" w:hAnsi="Times New Roman" w:cs="Times New Roman"/>
          <w:color w:val="auto"/>
          <w:sz w:val="20"/>
          <w:szCs w:val="20"/>
          <w:u w:val="none"/>
        </w:rPr>
        <w:t>arts</w:t>
      </w:r>
      <w:proofErr w:type="spellEnd"/>
      <w:r w:rsidRPr="002209C2">
        <w:rPr>
          <w:rStyle w:val="Hyperlink"/>
          <w:rFonts w:ascii="Times New Roman" w:hAnsi="Times New Roman" w:cs="Times New Roman"/>
          <w:color w:val="auto"/>
          <w:sz w:val="20"/>
          <w:szCs w:val="20"/>
          <w:u w:val="none"/>
        </w:rPr>
        <w:t>. 42</w:t>
      </w:r>
      <w:r w:rsidR="00AC66B3" w:rsidRPr="002209C2">
        <w:rPr>
          <w:rStyle w:val="Hyperlink"/>
          <w:rFonts w:ascii="Times New Roman" w:hAnsi="Times New Roman" w:cs="Times New Roman"/>
          <w:color w:val="auto"/>
          <w:sz w:val="20"/>
          <w:szCs w:val="20"/>
          <w:u w:val="none"/>
        </w:rPr>
        <w:fldChar w:fldCharType="end"/>
      </w:r>
      <w:r w:rsidRPr="002209C2">
        <w:rPr>
          <w:rFonts w:ascii="Times New Roman" w:hAnsi="Times New Roman" w:cs="Times New Roman"/>
          <w:sz w:val="20"/>
          <w:szCs w:val="20"/>
        </w:rPr>
        <w:t> e </w:t>
      </w:r>
      <w:hyperlink r:id="rId13" w:anchor="art142" w:history="1">
        <w:r w:rsidRPr="002209C2">
          <w:rPr>
            <w:rStyle w:val="Hyperlink"/>
            <w:rFonts w:ascii="Times New Roman" w:hAnsi="Times New Roman" w:cs="Times New Roman"/>
            <w:color w:val="auto"/>
            <w:sz w:val="20"/>
            <w:szCs w:val="20"/>
            <w:u w:val="none"/>
          </w:rPr>
          <w:t>142 da Constituição Federal </w:t>
        </w:r>
      </w:hyperlink>
      <w:r w:rsidRPr="002209C2">
        <w:rPr>
          <w:rFonts w:ascii="Times New Roman" w:hAnsi="Times New Roman" w:cs="Times New Roman"/>
          <w:sz w:val="20"/>
          <w:szCs w:val="20"/>
        </w:rPr>
        <w:t>com aposentadoria concedida no âmbito do Regime Geral de Previdência Social ou de regime próprio de previdência social.</w:t>
      </w:r>
    </w:p>
    <w:p w14:paraId="464EB8DE" w14:textId="7CFAAD0E" w:rsidR="00FB6A09" w:rsidRPr="002209C2" w:rsidRDefault="00A71B25" w:rsidP="00377013">
      <w:pPr>
        <w:spacing w:after="0" w:line="240" w:lineRule="auto"/>
        <w:ind w:left="2268"/>
        <w:jc w:val="both"/>
        <w:rPr>
          <w:rFonts w:ascii="Times New Roman" w:eastAsia="Times New Roman" w:hAnsi="Times New Roman" w:cs="Times New Roman"/>
          <w:sz w:val="20"/>
          <w:szCs w:val="20"/>
          <w:lang w:eastAsia="pt-BR"/>
        </w:rPr>
      </w:pPr>
      <w:r w:rsidRPr="002209C2">
        <w:rPr>
          <w:rFonts w:ascii="Times New Roman" w:eastAsia="Times New Roman" w:hAnsi="Times New Roman" w:cs="Times New Roman"/>
          <w:sz w:val="20"/>
          <w:szCs w:val="20"/>
          <w:lang w:eastAsia="pt-BR"/>
        </w:rPr>
        <w:t xml:space="preserve"> (BRASIL, 2019).</w:t>
      </w:r>
    </w:p>
    <w:p w14:paraId="6B939B3F" w14:textId="77777777" w:rsidR="00FB6A09" w:rsidRPr="002209C2" w:rsidRDefault="00FB6A09" w:rsidP="00377013">
      <w:pPr>
        <w:spacing w:after="0" w:line="240" w:lineRule="auto"/>
        <w:jc w:val="both"/>
        <w:rPr>
          <w:rFonts w:ascii="Times New Roman" w:eastAsia="Times New Roman" w:hAnsi="Times New Roman" w:cs="Times New Roman"/>
          <w:sz w:val="20"/>
          <w:szCs w:val="20"/>
          <w:lang w:eastAsia="pt-BR"/>
        </w:rPr>
      </w:pPr>
    </w:p>
    <w:p w14:paraId="1E2DD3B4" w14:textId="57F05AFD" w:rsidR="005E4843" w:rsidRDefault="005E4843" w:rsidP="007A17CB">
      <w:pPr>
        <w:spacing w:after="0" w:line="240" w:lineRule="auto"/>
        <w:ind w:firstLine="709"/>
        <w:jc w:val="both"/>
        <w:rPr>
          <w:rFonts w:ascii="Times New Roman" w:eastAsia="Times New Roman" w:hAnsi="Times New Roman" w:cs="Times New Roman"/>
          <w:sz w:val="24"/>
          <w:szCs w:val="24"/>
          <w:lang w:eastAsia="pt-BR"/>
        </w:rPr>
      </w:pPr>
      <w:r w:rsidRPr="002209C2">
        <w:rPr>
          <w:rFonts w:ascii="Times New Roman" w:eastAsia="Times New Roman" w:hAnsi="Times New Roman" w:cs="Times New Roman"/>
          <w:sz w:val="24"/>
          <w:szCs w:val="24"/>
          <w:lang w:eastAsia="pt-BR"/>
        </w:rPr>
        <w:t>Pode-se ver conforme o art. 124 da Lei nº 8.213/90, que desde antes da reforma não era possível cumulação de alguns benefícios no âmbito do Regime Geral, a exemplo da proibição do recebimento de duas pensões por morte. No entanto, em se tratando de benefícios oriundos de regimes diferentes, não havia qualquer óbice. Assim era possível que um dependente percebesse uma pensão advinda do RGPS e outra de um Regime Próprio de Previdência Social, ou também uma aposentadoria do RGPS com uma pensão do também (RGPS). A grande diferença hoje está nos termos do art. 24, §2º da Emenda Constitucional nº 103/2019, onde essa cumulação de aposentadoria com pensão e pensão com pensão será proporcionalizada e o beneficiário que recebe tal cumulação, deve optar pela mais vantajosa e proporcionalizar o outro benefício, ou os demais benefícios que vierem posteriormente.</w:t>
      </w:r>
    </w:p>
    <w:p w14:paraId="2947DD57" w14:textId="77777777" w:rsidR="00A32869" w:rsidRPr="002209C2" w:rsidRDefault="00A32869" w:rsidP="007A17CB">
      <w:pPr>
        <w:spacing w:after="0" w:line="240" w:lineRule="auto"/>
        <w:ind w:firstLine="709"/>
        <w:jc w:val="both"/>
        <w:rPr>
          <w:rFonts w:ascii="Times New Roman" w:eastAsia="Times New Roman" w:hAnsi="Times New Roman" w:cs="Times New Roman"/>
          <w:sz w:val="24"/>
          <w:szCs w:val="24"/>
          <w:lang w:eastAsia="pt-BR"/>
        </w:rPr>
      </w:pPr>
    </w:p>
    <w:p w14:paraId="20B2BEF0" w14:textId="77777777" w:rsidR="001A6E7E" w:rsidRPr="002209C2" w:rsidRDefault="001A6E7E" w:rsidP="00F7710A">
      <w:pPr>
        <w:spacing w:after="0" w:line="240" w:lineRule="auto"/>
        <w:ind w:left="2268"/>
        <w:jc w:val="both"/>
        <w:rPr>
          <w:rFonts w:ascii="Times New Roman" w:hAnsi="Times New Roman" w:cs="Times New Roman"/>
          <w:sz w:val="20"/>
          <w:szCs w:val="20"/>
        </w:rPr>
      </w:pPr>
      <w:r w:rsidRPr="002209C2">
        <w:rPr>
          <w:rFonts w:ascii="Times New Roman" w:hAnsi="Times New Roman" w:cs="Times New Roman"/>
          <w:sz w:val="20"/>
          <w:szCs w:val="20"/>
        </w:rPr>
        <w:t>Art. 24. É vedada a acumulação de mais de uma pensão por morte deixada por cônjuge ou companheiro, no âmbito do mesmo regime de previdência social, ressalvadas as pensões do mesmo instituidor decorrentes do exercício de cargos acumuláveis na forma do art.37 da Constituição Federal</w:t>
      </w:r>
    </w:p>
    <w:p w14:paraId="48F0B098" w14:textId="77777777" w:rsidR="007A2FA0" w:rsidRPr="002209C2" w:rsidRDefault="007A2FA0" w:rsidP="00F7710A">
      <w:pPr>
        <w:spacing w:after="0" w:line="240" w:lineRule="auto"/>
        <w:ind w:left="2268"/>
        <w:jc w:val="both"/>
        <w:rPr>
          <w:rFonts w:ascii="Times New Roman" w:hAnsi="Times New Roman" w:cs="Times New Roman"/>
          <w:sz w:val="20"/>
          <w:szCs w:val="20"/>
        </w:rPr>
      </w:pPr>
      <w:r w:rsidRPr="002209C2">
        <w:rPr>
          <w:rFonts w:ascii="Times New Roman" w:hAnsi="Times New Roman" w:cs="Times New Roman"/>
          <w:sz w:val="20"/>
          <w:szCs w:val="20"/>
        </w:rPr>
        <w:t>§ 2º Nas hipóteses das acumulações previstas no § 1º, é assegurada a percepção do valor integral do benefício mais vantajoso e de uma parte de cada um dos demais benefícios, apurada cumulativamente de acordo com as seguintes faixas:</w:t>
      </w:r>
    </w:p>
    <w:p w14:paraId="54B38C43" w14:textId="77777777" w:rsidR="007A2FA0" w:rsidRPr="002209C2" w:rsidRDefault="007A2FA0" w:rsidP="00F7710A">
      <w:pPr>
        <w:spacing w:after="0" w:line="240" w:lineRule="auto"/>
        <w:ind w:left="2268"/>
        <w:jc w:val="both"/>
        <w:rPr>
          <w:rFonts w:ascii="Times New Roman" w:eastAsia="Times New Roman" w:hAnsi="Times New Roman" w:cs="Times New Roman"/>
          <w:sz w:val="20"/>
          <w:szCs w:val="20"/>
          <w:lang w:eastAsia="pt-BR"/>
        </w:rPr>
      </w:pPr>
      <w:r w:rsidRPr="002209C2">
        <w:rPr>
          <w:rFonts w:ascii="Times New Roman" w:eastAsia="Times New Roman" w:hAnsi="Times New Roman" w:cs="Times New Roman"/>
          <w:sz w:val="20"/>
          <w:szCs w:val="20"/>
          <w:lang w:eastAsia="pt-BR"/>
        </w:rPr>
        <w:t>I - 60% (sessenta por cento) do valor que exceder 1 (um) salário-mínimo, até o limite de 2 (dois) salários-mínimos;</w:t>
      </w:r>
    </w:p>
    <w:p w14:paraId="0718C667" w14:textId="77777777" w:rsidR="007A2FA0" w:rsidRPr="002209C2" w:rsidRDefault="007A2FA0" w:rsidP="00F7710A">
      <w:pPr>
        <w:spacing w:after="0" w:line="240" w:lineRule="auto"/>
        <w:ind w:left="2268"/>
        <w:jc w:val="both"/>
        <w:rPr>
          <w:rFonts w:ascii="Times New Roman" w:eastAsia="Times New Roman" w:hAnsi="Times New Roman" w:cs="Times New Roman"/>
          <w:sz w:val="20"/>
          <w:szCs w:val="20"/>
          <w:lang w:eastAsia="pt-BR"/>
        </w:rPr>
      </w:pPr>
      <w:r w:rsidRPr="002209C2">
        <w:rPr>
          <w:rFonts w:ascii="Times New Roman" w:eastAsia="Times New Roman" w:hAnsi="Times New Roman" w:cs="Times New Roman"/>
          <w:sz w:val="20"/>
          <w:szCs w:val="20"/>
          <w:lang w:eastAsia="pt-BR"/>
        </w:rPr>
        <w:t>II - 40% (quarenta por cento) do valor que exceder 2 (dois) salários-mínimos, até o limite de 3 (três) salários-mínimos;</w:t>
      </w:r>
    </w:p>
    <w:p w14:paraId="5C800BA6" w14:textId="77777777" w:rsidR="007A2FA0" w:rsidRPr="002209C2" w:rsidRDefault="007A2FA0" w:rsidP="00F7710A">
      <w:pPr>
        <w:spacing w:after="0" w:line="240" w:lineRule="auto"/>
        <w:ind w:left="2268"/>
        <w:jc w:val="both"/>
        <w:rPr>
          <w:rFonts w:ascii="Times New Roman" w:eastAsia="Times New Roman" w:hAnsi="Times New Roman" w:cs="Times New Roman"/>
          <w:sz w:val="20"/>
          <w:szCs w:val="20"/>
          <w:lang w:eastAsia="pt-BR"/>
        </w:rPr>
      </w:pPr>
      <w:r w:rsidRPr="002209C2">
        <w:rPr>
          <w:rFonts w:ascii="Times New Roman" w:eastAsia="Times New Roman" w:hAnsi="Times New Roman" w:cs="Times New Roman"/>
          <w:sz w:val="20"/>
          <w:szCs w:val="20"/>
          <w:lang w:eastAsia="pt-BR"/>
        </w:rPr>
        <w:t>III - 20% (vinte por cento) do valor que exceder 3 (três) salários-mínimos, até o limite de 4 (quatro) salários-mínimos; e</w:t>
      </w:r>
    </w:p>
    <w:p w14:paraId="79478CC7" w14:textId="5AB2147E" w:rsidR="007A2FA0" w:rsidRPr="002209C2" w:rsidRDefault="007A2FA0" w:rsidP="00F7710A">
      <w:pPr>
        <w:spacing w:after="0" w:line="240" w:lineRule="auto"/>
        <w:ind w:left="2268"/>
        <w:jc w:val="both"/>
        <w:rPr>
          <w:rFonts w:ascii="Times New Roman" w:eastAsia="Times New Roman" w:hAnsi="Times New Roman" w:cs="Times New Roman"/>
          <w:sz w:val="20"/>
          <w:szCs w:val="20"/>
          <w:lang w:eastAsia="pt-BR"/>
        </w:rPr>
      </w:pPr>
      <w:r w:rsidRPr="002209C2">
        <w:rPr>
          <w:rFonts w:ascii="Times New Roman" w:eastAsia="Times New Roman" w:hAnsi="Times New Roman" w:cs="Times New Roman"/>
          <w:sz w:val="20"/>
          <w:szCs w:val="20"/>
          <w:lang w:eastAsia="pt-BR"/>
        </w:rPr>
        <w:t>IV - 10% (dez por cento) do valor que exceder 4 (quatro) salários-mínimos.</w:t>
      </w:r>
      <w:r w:rsidR="001A6E7E" w:rsidRPr="002209C2">
        <w:rPr>
          <w:rFonts w:ascii="Times New Roman" w:eastAsia="Times New Roman" w:hAnsi="Times New Roman" w:cs="Times New Roman"/>
          <w:sz w:val="20"/>
          <w:szCs w:val="20"/>
          <w:lang w:eastAsia="pt-BR"/>
        </w:rPr>
        <w:t xml:space="preserve"> (BRASIL,</w:t>
      </w:r>
      <w:r w:rsidR="005C6492" w:rsidRPr="002209C2">
        <w:rPr>
          <w:rFonts w:ascii="Times New Roman" w:eastAsia="Times New Roman" w:hAnsi="Times New Roman" w:cs="Times New Roman"/>
          <w:sz w:val="20"/>
          <w:szCs w:val="20"/>
          <w:lang w:eastAsia="pt-BR"/>
        </w:rPr>
        <w:t xml:space="preserve"> 2019).</w:t>
      </w:r>
    </w:p>
    <w:p w14:paraId="7CC911D1" w14:textId="77777777" w:rsidR="003C088C" w:rsidRPr="002209C2" w:rsidRDefault="003C088C" w:rsidP="00F7710A">
      <w:pPr>
        <w:spacing w:after="0" w:line="240" w:lineRule="auto"/>
        <w:ind w:left="2268"/>
        <w:jc w:val="both"/>
        <w:rPr>
          <w:rFonts w:ascii="Times New Roman" w:eastAsia="Times New Roman" w:hAnsi="Times New Roman" w:cs="Times New Roman"/>
          <w:sz w:val="20"/>
          <w:szCs w:val="20"/>
          <w:lang w:eastAsia="pt-BR"/>
        </w:rPr>
      </w:pPr>
    </w:p>
    <w:p w14:paraId="50097B82" w14:textId="77777777" w:rsidR="005E4843" w:rsidRPr="002209C2" w:rsidRDefault="005E4843" w:rsidP="00377013">
      <w:pPr>
        <w:spacing w:line="360" w:lineRule="auto"/>
        <w:ind w:firstLine="709"/>
        <w:jc w:val="both"/>
        <w:rPr>
          <w:rFonts w:ascii="Times New Roman" w:eastAsia="Times New Roman" w:hAnsi="Times New Roman" w:cs="Times New Roman"/>
          <w:sz w:val="24"/>
          <w:szCs w:val="24"/>
          <w:lang w:eastAsia="pt-BR"/>
        </w:rPr>
      </w:pPr>
      <w:r w:rsidRPr="002209C2">
        <w:rPr>
          <w:rFonts w:ascii="Times New Roman" w:eastAsia="Times New Roman" w:hAnsi="Times New Roman" w:cs="Times New Roman"/>
          <w:sz w:val="24"/>
          <w:szCs w:val="24"/>
          <w:lang w:eastAsia="pt-BR"/>
        </w:rPr>
        <w:t xml:space="preserve">Entende então que por exemplo: se Maria for aposentada pelo RGPS com valor de aproximadamente R$ 3.000,00 e pensionista também pelo RPPS, com valor de R$ 2.700,00, deve ela escolher o benefício mais vantajoso para receber integralmente e proporcionalizar o segundo, ou seja, os R$ 3.000,00 ela deve receber integralmente e ao invés de receber os R$ </w:t>
      </w:r>
      <w:r w:rsidRPr="002209C2">
        <w:rPr>
          <w:rFonts w:ascii="Times New Roman" w:eastAsia="Times New Roman" w:hAnsi="Times New Roman" w:cs="Times New Roman"/>
          <w:sz w:val="24"/>
          <w:szCs w:val="24"/>
          <w:lang w:eastAsia="pt-BR"/>
        </w:rPr>
        <w:lastRenderedPageBreak/>
        <w:t>2.700,00 inteiros, receberá o primeiro salário inteiro e proporcionalizará o segundo salário e aqueles que vierem posteriormente. Assim, se dividirmos o segundo benefício em salários-mínimos com valores de hoje onde o salário-mínimo corresponde a R$ 1.212,00 e colocarmos R$ 2.700,00 em três salários temos, o primeiro salário inteiro, cumulado de 60% do segundo salário, mais 40% do terceiro salário, ou do valor que exceder o segundo salário. Em cálculos, podemos entender que seria basicamente R$ 1.212,00 somado à 60% do segundo salário, que é R$ 727,00 somado à 40% do que excede o 2º salário que é 40% de R$ 276,00 equivalente a R$ 110,00, em outras palavras o segundo benefício proporcionalizado fica R$ 2.049,00. Então ao invés de Maria receber na cumulação de benefícios um total de R$ 5.700,00, o valor foi proporcionalizado para R$ 5.049,00 que pode parecer uma pequena diferença, mas que atingiu bastante, principalmente aqueles que são beneficiários de grandes pensões e que muitas das vezes tem cumulações de mais de uma pensão por regimes previdenciários diferentes.</w:t>
      </w:r>
    </w:p>
    <w:p w14:paraId="7A99D4CD" w14:textId="77777777" w:rsidR="003A732D" w:rsidRPr="002209C2" w:rsidRDefault="003A732D" w:rsidP="00377013">
      <w:pPr>
        <w:spacing w:line="360" w:lineRule="auto"/>
        <w:ind w:firstLine="709"/>
        <w:jc w:val="both"/>
        <w:rPr>
          <w:rFonts w:ascii="Times New Roman" w:eastAsia="Times New Roman" w:hAnsi="Times New Roman" w:cs="Times New Roman"/>
          <w:sz w:val="24"/>
          <w:szCs w:val="24"/>
          <w:lang w:eastAsia="pt-BR"/>
        </w:rPr>
      </w:pPr>
    </w:p>
    <w:p w14:paraId="5DA04A74" w14:textId="337CE262" w:rsidR="00E049DF" w:rsidRPr="002209C2" w:rsidRDefault="00D924A5" w:rsidP="006F1E24">
      <w:pPr>
        <w:pStyle w:val="PargrafodaLista"/>
        <w:numPr>
          <w:ilvl w:val="0"/>
          <w:numId w:val="20"/>
        </w:numPr>
        <w:spacing w:line="360" w:lineRule="auto"/>
        <w:jc w:val="both"/>
        <w:rPr>
          <w:b/>
          <w:bCs/>
          <w:sz w:val="24"/>
          <w:szCs w:val="24"/>
          <w:lang w:eastAsia="pt-BR"/>
        </w:rPr>
      </w:pPr>
      <w:r w:rsidRPr="002209C2">
        <w:rPr>
          <w:b/>
          <w:bCs/>
          <w:sz w:val="24"/>
          <w:szCs w:val="24"/>
          <w:lang w:eastAsia="pt-BR"/>
        </w:rPr>
        <w:t>CON</w:t>
      </w:r>
      <w:r w:rsidR="005F311F" w:rsidRPr="002209C2">
        <w:rPr>
          <w:b/>
          <w:bCs/>
          <w:sz w:val="24"/>
          <w:szCs w:val="24"/>
          <w:lang w:eastAsia="pt-BR"/>
        </w:rPr>
        <w:t>SIDERAÇÕES FINAIS</w:t>
      </w:r>
    </w:p>
    <w:p w14:paraId="3CBE3844" w14:textId="11B8A1A9" w:rsidR="00291036" w:rsidRPr="002209C2" w:rsidRDefault="00291036" w:rsidP="00377013">
      <w:pPr>
        <w:pStyle w:val="PargrafodaLista"/>
        <w:spacing w:line="360" w:lineRule="auto"/>
        <w:ind w:left="0" w:firstLine="709"/>
        <w:jc w:val="both"/>
        <w:rPr>
          <w:b/>
          <w:bCs/>
          <w:sz w:val="24"/>
          <w:szCs w:val="24"/>
          <w:lang w:eastAsia="pt-BR"/>
        </w:rPr>
      </w:pPr>
    </w:p>
    <w:p w14:paraId="35C2FFD0" w14:textId="4356E2E4" w:rsidR="006C10B4" w:rsidRPr="002209C2" w:rsidRDefault="006C10B4" w:rsidP="00377013">
      <w:pPr>
        <w:spacing w:line="360" w:lineRule="auto"/>
        <w:ind w:firstLine="709"/>
        <w:jc w:val="both"/>
        <w:rPr>
          <w:rFonts w:ascii="Times New Roman" w:hAnsi="Times New Roman" w:cs="Times New Roman"/>
          <w:sz w:val="24"/>
          <w:szCs w:val="24"/>
        </w:rPr>
      </w:pPr>
      <w:r w:rsidRPr="002209C2">
        <w:rPr>
          <w:rFonts w:ascii="Times New Roman" w:hAnsi="Times New Roman" w:cs="Times New Roman"/>
          <w:sz w:val="24"/>
          <w:szCs w:val="24"/>
        </w:rPr>
        <w:t>A previdência Social tem como base e princípio</w:t>
      </w:r>
      <w:r w:rsidR="001D076B" w:rsidRPr="002209C2">
        <w:rPr>
          <w:rFonts w:ascii="Times New Roman" w:hAnsi="Times New Roman" w:cs="Times New Roman"/>
          <w:sz w:val="24"/>
          <w:szCs w:val="24"/>
        </w:rPr>
        <w:t>,</w:t>
      </w:r>
      <w:r w:rsidRPr="002209C2">
        <w:rPr>
          <w:rFonts w:ascii="Times New Roman" w:hAnsi="Times New Roman" w:cs="Times New Roman"/>
          <w:sz w:val="24"/>
          <w:szCs w:val="24"/>
        </w:rPr>
        <w:t xml:space="preserve"> proteger os que a compõe, ou seja, o segurado e aqueles que dele dependem. Acontece que com a Emenda Constitucional nº 103/2019</w:t>
      </w:r>
      <w:r w:rsidR="001D076B" w:rsidRPr="002209C2">
        <w:rPr>
          <w:rFonts w:ascii="Times New Roman" w:hAnsi="Times New Roman" w:cs="Times New Roman"/>
          <w:sz w:val="24"/>
          <w:szCs w:val="24"/>
        </w:rPr>
        <w:t>,</w:t>
      </w:r>
      <w:r w:rsidRPr="002209C2">
        <w:rPr>
          <w:rFonts w:ascii="Times New Roman" w:hAnsi="Times New Roman" w:cs="Times New Roman"/>
          <w:sz w:val="24"/>
          <w:szCs w:val="24"/>
        </w:rPr>
        <w:t xml:space="preserve"> </w:t>
      </w:r>
      <w:r w:rsidR="001D076B" w:rsidRPr="002209C2">
        <w:rPr>
          <w:rFonts w:ascii="Times New Roman" w:hAnsi="Times New Roman" w:cs="Times New Roman"/>
          <w:sz w:val="24"/>
          <w:szCs w:val="24"/>
        </w:rPr>
        <w:t>houve</w:t>
      </w:r>
      <w:r w:rsidRPr="002209C2">
        <w:rPr>
          <w:rFonts w:ascii="Times New Roman" w:hAnsi="Times New Roman" w:cs="Times New Roman"/>
          <w:sz w:val="24"/>
          <w:szCs w:val="24"/>
        </w:rPr>
        <w:t xml:space="preserve"> diversas mudanças </w:t>
      </w:r>
      <w:r w:rsidR="001D076B" w:rsidRPr="002209C2">
        <w:rPr>
          <w:rFonts w:ascii="Times New Roman" w:hAnsi="Times New Roman" w:cs="Times New Roman"/>
          <w:sz w:val="24"/>
          <w:szCs w:val="24"/>
        </w:rPr>
        <w:t>nos</w:t>
      </w:r>
      <w:r w:rsidRPr="002209C2">
        <w:rPr>
          <w:rFonts w:ascii="Times New Roman" w:hAnsi="Times New Roman" w:cs="Times New Roman"/>
          <w:sz w:val="24"/>
          <w:szCs w:val="24"/>
        </w:rPr>
        <w:t xml:space="preserve"> benefícios, </w:t>
      </w:r>
      <w:r w:rsidR="001D076B" w:rsidRPr="002209C2">
        <w:rPr>
          <w:rFonts w:ascii="Times New Roman" w:hAnsi="Times New Roman" w:cs="Times New Roman"/>
          <w:sz w:val="24"/>
          <w:szCs w:val="24"/>
        </w:rPr>
        <w:t xml:space="preserve">nos </w:t>
      </w:r>
      <w:r w:rsidRPr="002209C2">
        <w:rPr>
          <w:rFonts w:ascii="Times New Roman" w:hAnsi="Times New Roman" w:cs="Times New Roman"/>
          <w:sz w:val="24"/>
          <w:szCs w:val="24"/>
        </w:rPr>
        <w:t>cálculos</w:t>
      </w:r>
      <w:r w:rsidR="001D076B" w:rsidRPr="002209C2">
        <w:rPr>
          <w:rFonts w:ascii="Times New Roman" w:hAnsi="Times New Roman" w:cs="Times New Roman"/>
          <w:sz w:val="24"/>
          <w:szCs w:val="24"/>
        </w:rPr>
        <w:t>, na idade</w:t>
      </w:r>
      <w:r w:rsidRPr="002209C2">
        <w:rPr>
          <w:rFonts w:ascii="Times New Roman" w:hAnsi="Times New Roman" w:cs="Times New Roman"/>
          <w:sz w:val="24"/>
          <w:szCs w:val="24"/>
        </w:rPr>
        <w:t xml:space="preserve"> </w:t>
      </w:r>
      <w:r w:rsidR="001D076B" w:rsidRPr="002209C2">
        <w:rPr>
          <w:rFonts w:ascii="Times New Roman" w:hAnsi="Times New Roman" w:cs="Times New Roman"/>
          <w:sz w:val="24"/>
          <w:szCs w:val="24"/>
        </w:rPr>
        <w:t>no</w:t>
      </w:r>
      <w:r w:rsidRPr="002209C2">
        <w:rPr>
          <w:rFonts w:ascii="Times New Roman" w:hAnsi="Times New Roman" w:cs="Times New Roman"/>
          <w:sz w:val="24"/>
          <w:szCs w:val="24"/>
        </w:rPr>
        <w:t xml:space="preserve"> tempo</w:t>
      </w:r>
      <w:r w:rsidR="001D076B" w:rsidRPr="002209C2">
        <w:rPr>
          <w:rFonts w:ascii="Times New Roman" w:hAnsi="Times New Roman" w:cs="Times New Roman"/>
          <w:sz w:val="24"/>
          <w:szCs w:val="24"/>
        </w:rPr>
        <w:t xml:space="preserve"> de contribuição</w:t>
      </w:r>
      <w:r w:rsidRPr="002209C2">
        <w:rPr>
          <w:rFonts w:ascii="Times New Roman" w:hAnsi="Times New Roman" w:cs="Times New Roman"/>
          <w:sz w:val="24"/>
          <w:szCs w:val="24"/>
        </w:rPr>
        <w:t>.</w:t>
      </w:r>
    </w:p>
    <w:p w14:paraId="14DCAAF4" w14:textId="2CB9631E" w:rsidR="006C10B4" w:rsidRPr="002209C2" w:rsidRDefault="006C10B4" w:rsidP="00377013">
      <w:pPr>
        <w:spacing w:line="360" w:lineRule="auto"/>
        <w:ind w:firstLine="709"/>
        <w:jc w:val="both"/>
        <w:rPr>
          <w:rFonts w:ascii="Times New Roman" w:hAnsi="Times New Roman" w:cs="Times New Roman"/>
          <w:sz w:val="24"/>
          <w:szCs w:val="24"/>
        </w:rPr>
      </w:pPr>
      <w:r w:rsidRPr="002209C2">
        <w:rPr>
          <w:rFonts w:ascii="Times New Roman" w:hAnsi="Times New Roman" w:cs="Times New Roman"/>
          <w:sz w:val="24"/>
          <w:szCs w:val="24"/>
        </w:rPr>
        <w:t>A pensão por morte é um dos benefícios mais antigos pagos no Brasil. Como também um dos mais importantes para o funcionamento da sociedade e foi um dos benefícios mais afetados, se não o mais afetado com a reforma da previdência de 2019.</w:t>
      </w:r>
    </w:p>
    <w:p w14:paraId="709704B1" w14:textId="59E5BF95" w:rsidR="006C10B4" w:rsidRPr="002209C2" w:rsidRDefault="006C10B4" w:rsidP="00377013">
      <w:pPr>
        <w:spacing w:line="360" w:lineRule="auto"/>
        <w:ind w:firstLine="709"/>
        <w:jc w:val="both"/>
        <w:rPr>
          <w:rFonts w:ascii="Times New Roman" w:hAnsi="Times New Roman" w:cs="Times New Roman"/>
          <w:sz w:val="24"/>
          <w:szCs w:val="24"/>
        </w:rPr>
      </w:pPr>
      <w:r w:rsidRPr="002209C2">
        <w:rPr>
          <w:rFonts w:ascii="Times New Roman" w:hAnsi="Times New Roman" w:cs="Times New Roman"/>
          <w:sz w:val="24"/>
          <w:szCs w:val="24"/>
        </w:rPr>
        <w:t>O presente trabalho tr</w:t>
      </w:r>
      <w:r w:rsidR="004615CD" w:rsidRPr="002209C2">
        <w:rPr>
          <w:rFonts w:ascii="Times New Roman" w:hAnsi="Times New Roman" w:cs="Times New Roman"/>
          <w:sz w:val="24"/>
          <w:szCs w:val="24"/>
        </w:rPr>
        <w:t xml:space="preserve">az </w:t>
      </w:r>
      <w:r w:rsidRPr="002209C2">
        <w:rPr>
          <w:rFonts w:ascii="Times New Roman" w:hAnsi="Times New Roman" w:cs="Times New Roman"/>
          <w:sz w:val="24"/>
          <w:szCs w:val="24"/>
        </w:rPr>
        <w:t>parte da história da pensão por morte e fala sobre regras, das quais precedem o benefício da pensão para os dependentes do segurado.</w:t>
      </w:r>
      <w:r w:rsidR="00AC0019" w:rsidRPr="002209C2">
        <w:rPr>
          <w:rFonts w:ascii="Times New Roman" w:hAnsi="Times New Roman" w:cs="Times New Roman"/>
          <w:sz w:val="24"/>
          <w:szCs w:val="24"/>
        </w:rPr>
        <w:t xml:space="preserve"> </w:t>
      </w:r>
      <w:r w:rsidR="00471293" w:rsidRPr="002209C2">
        <w:rPr>
          <w:rFonts w:ascii="Times New Roman" w:hAnsi="Times New Roman" w:cs="Times New Roman"/>
          <w:sz w:val="24"/>
          <w:szCs w:val="24"/>
        </w:rPr>
        <w:t xml:space="preserve">É valido lembrar de que mesmo antes da reforma da previdência, o segurado que ainda estivesse em exercício e que venha </w:t>
      </w:r>
      <w:r w:rsidR="005227A1" w:rsidRPr="002209C2">
        <w:rPr>
          <w:rFonts w:ascii="Times New Roman" w:hAnsi="Times New Roman" w:cs="Times New Roman"/>
          <w:sz w:val="24"/>
          <w:szCs w:val="24"/>
        </w:rPr>
        <w:t>a</w:t>
      </w:r>
      <w:r w:rsidR="00471293" w:rsidRPr="002209C2">
        <w:rPr>
          <w:rFonts w:ascii="Times New Roman" w:hAnsi="Times New Roman" w:cs="Times New Roman"/>
          <w:sz w:val="24"/>
          <w:szCs w:val="24"/>
        </w:rPr>
        <w:t xml:space="preserve"> falecer, deixa</w:t>
      </w:r>
      <w:r w:rsidR="005E44BF" w:rsidRPr="002209C2">
        <w:rPr>
          <w:rFonts w:ascii="Times New Roman" w:hAnsi="Times New Roman" w:cs="Times New Roman"/>
          <w:sz w:val="24"/>
          <w:szCs w:val="24"/>
        </w:rPr>
        <w:t>va</w:t>
      </w:r>
      <w:r w:rsidR="00471293" w:rsidRPr="002209C2">
        <w:rPr>
          <w:rFonts w:ascii="Times New Roman" w:hAnsi="Times New Roman" w:cs="Times New Roman"/>
          <w:sz w:val="24"/>
          <w:szCs w:val="24"/>
        </w:rPr>
        <w:t xml:space="preserve"> como valor da pensão 80% de o que teria direito se aposentado por invalidez</w:t>
      </w:r>
      <w:r w:rsidR="005E44BF" w:rsidRPr="002209C2">
        <w:rPr>
          <w:rFonts w:ascii="Times New Roman" w:hAnsi="Times New Roman" w:cs="Times New Roman"/>
          <w:sz w:val="24"/>
          <w:szCs w:val="24"/>
        </w:rPr>
        <w:t>,</w:t>
      </w:r>
      <w:r w:rsidR="00471293" w:rsidRPr="002209C2">
        <w:rPr>
          <w:rFonts w:ascii="Times New Roman" w:hAnsi="Times New Roman" w:cs="Times New Roman"/>
          <w:sz w:val="24"/>
          <w:szCs w:val="24"/>
        </w:rPr>
        <w:t xml:space="preserve"> </w:t>
      </w:r>
      <w:r w:rsidR="005E44BF" w:rsidRPr="002209C2">
        <w:rPr>
          <w:rFonts w:ascii="Times New Roman" w:hAnsi="Times New Roman" w:cs="Times New Roman"/>
          <w:sz w:val="24"/>
          <w:szCs w:val="24"/>
        </w:rPr>
        <w:t>vez que aquele</w:t>
      </w:r>
      <w:r w:rsidR="00471293" w:rsidRPr="002209C2">
        <w:rPr>
          <w:rFonts w:ascii="Times New Roman" w:hAnsi="Times New Roman" w:cs="Times New Roman"/>
          <w:sz w:val="24"/>
          <w:szCs w:val="24"/>
        </w:rPr>
        <w:t xml:space="preserve"> que já est</w:t>
      </w:r>
      <w:r w:rsidR="005E44BF" w:rsidRPr="002209C2">
        <w:rPr>
          <w:rFonts w:ascii="Times New Roman" w:hAnsi="Times New Roman" w:cs="Times New Roman"/>
          <w:sz w:val="24"/>
          <w:szCs w:val="24"/>
        </w:rPr>
        <w:t>av</w:t>
      </w:r>
      <w:r w:rsidR="00471293" w:rsidRPr="002209C2">
        <w:rPr>
          <w:rFonts w:ascii="Times New Roman" w:hAnsi="Times New Roman" w:cs="Times New Roman"/>
          <w:sz w:val="24"/>
          <w:szCs w:val="24"/>
        </w:rPr>
        <w:t>a aposentado, deixa</w:t>
      </w:r>
      <w:r w:rsidR="005E44BF" w:rsidRPr="002209C2">
        <w:rPr>
          <w:rFonts w:ascii="Times New Roman" w:hAnsi="Times New Roman" w:cs="Times New Roman"/>
          <w:sz w:val="24"/>
          <w:szCs w:val="24"/>
        </w:rPr>
        <w:t>va</w:t>
      </w:r>
      <w:r w:rsidR="00471293" w:rsidRPr="002209C2">
        <w:rPr>
          <w:rFonts w:ascii="Times New Roman" w:hAnsi="Times New Roman" w:cs="Times New Roman"/>
          <w:sz w:val="24"/>
          <w:szCs w:val="24"/>
        </w:rPr>
        <w:t xml:space="preserve"> 100%</w:t>
      </w:r>
      <w:r w:rsidR="005E44BF" w:rsidRPr="002209C2">
        <w:rPr>
          <w:rFonts w:ascii="Times New Roman" w:hAnsi="Times New Roman" w:cs="Times New Roman"/>
          <w:sz w:val="24"/>
          <w:szCs w:val="24"/>
        </w:rPr>
        <w:t>.</w:t>
      </w:r>
      <w:r w:rsidRPr="002209C2">
        <w:rPr>
          <w:rFonts w:ascii="Times New Roman" w:hAnsi="Times New Roman" w:cs="Times New Roman"/>
          <w:sz w:val="24"/>
          <w:szCs w:val="24"/>
        </w:rPr>
        <w:t xml:space="preserve"> </w:t>
      </w:r>
      <w:r w:rsidR="00DA66CA" w:rsidRPr="002209C2">
        <w:rPr>
          <w:rFonts w:ascii="Times New Roman" w:hAnsi="Times New Roman" w:cs="Times New Roman"/>
          <w:sz w:val="24"/>
          <w:szCs w:val="24"/>
        </w:rPr>
        <w:t>Atualmente</w:t>
      </w:r>
      <w:r w:rsidRPr="002209C2">
        <w:rPr>
          <w:rFonts w:ascii="Times New Roman" w:hAnsi="Times New Roman" w:cs="Times New Roman"/>
          <w:sz w:val="24"/>
          <w:szCs w:val="24"/>
        </w:rPr>
        <w:t xml:space="preserve"> o cálculo </w:t>
      </w:r>
      <w:r w:rsidR="00DA66CA" w:rsidRPr="002209C2">
        <w:rPr>
          <w:rFonts w:ascii="Times New Roman" w:hAnsi="Times New Roman" w:cs="Times New Roman"/>
          <w:sz w:val="24"/>
          <w:szCs w:val="24"/>
        </w:rPr>
        <w:t>corresponde</w:t>
      </w:r>
      <w:r w:rsidRPr="002209C2">
        <w:rPr>
          <w:rFonts w:ascii="Times New Roman" w:hAnsi="Times New Roman" w:cs="Times New Roman"/>
          <w:sz w:val="24"/>
          <w:szCs w:val="24"/>
        </w:rPr>
        <w:t xml:space="preserve"> </w:t>
      </w:r>
      <w:r w:rsidR="00DA66CA" w:rsidRPr="002209C2">
        <w:rPr>
          <w:rFonts w:ascii="Times New Roman" w:hAnsi="Times New Roman" w:cs="Times New Roman"/>
          <w:sz w:val="24"/>
          <w:szCs w:val="24"/>
        </w:rPr>
        <w:t>a</w:t>
      </w:r>
      <w:r w:rsidRPr="002209C2">
        <w:rPr>
          <w:rFonts w:ascii="Times New Roman" w:hAnsi="Times New Roman" w:cs="Times New Roman"/>
          <w:sz w:val="24"/>
          <w:szCs w:val="24"/>
        </w:rPr>
        <w:t xml:space="preserve"> </w:t>
      </w:r>
      <w:r w:rsidR="00DA66CA" w:rsidRPr="002209C2">
        <w:rPr>
          <w:rFonts w:ascii="Times New Roman" w:hAnsi="Times New Roman" w:cs="Times New Roman"/>
          <w:sz w:val="24"/>
          <w:szCs w:val="24"/>
        </w:rPr>
        <w:t>uma cota familiar de</w:t>
      </w:r>
      <w:r w:rsidRPr="002209C2">
        <w:rPr>
          <w:rFonts w:ascii="Times New Roman" w:hAnsi="Times New Roman" w:cs="Times New Roman"/>
          <w:sz w:val="24"/>
          <w:szCs w:val="24"/>
        </w:rPr>
        <w:t xml:space="preserve"> 50%</w:t>
      </w:r>
      <w:r w:rsidR="005E44BF" w:rsidRPr="002209C2">
        <w:rPr>
          <w:rFonts w:ascii="Times New Roman" w:hAnsi="Times New Roman" w:cs="Times New Roman"/>
          <w:sz w:val="24"/>
          <w:szCs w:val="24"/>
        </w:rPr>
        <w:t xml:space="preserve"> do que o segurado teria direito se tivesse aposentado por incapacidade</w:t>
      </w:r>
      <w:r w:rsidRPr="002209C2">
        <w:rPr>
          <w:rFonts w:ascii="Times New Roman" w:hAnsi="Times New Roman" w:cs="Times New Roman"/>
          <w:sz w:val="24"/>
          <w:szCs w:val="24"/>
        </w:rPr>
        <w:t>, acrescido de 10%</w:t>
      </w:r>
      <w:r w:rsidR="00DA66CA" w:rsidRPr="002209C2">
        <w:rPr>
          <w:rFonts w:ascii="Times New Roman" w:hAnsi="Times New Roman" w:cs="Times New Roman"/>
          <w:sz w:val="24"/>
          <w:szCs w:val="24"/>
        </w:rPr>
        <w:t xml:space="preserve"> a título de cota</w:t>
      </w:r>
      <w:r w:rsidR="00283BEB" w:rsidRPr="002209C2">
        <w:rPr>
          <w:rFonts w:ascii="Times New Roman" w:hAnsi="Times New Roman" w:cs="Times New Roman"/>
          <w:sz w:val="24"/>
          <w:szCs w:val="24"/>
        </w:rPr>
        <w:t xml:space="preserve"> por</w:t>
      </w:r>
      <w:r w:rsidR="00DA66CA" w:rsidRPr="002209C2">
        <w:rPr>
          <w:rFonts w:ascii="Times New Roman" w:hAnsi="Times New Roman" w:cs="Times New Roman"/>
          <w:sz w:val="24"/>
          <w:szCs w:val="24"/>
        </w:rPr>
        <w:t xml:space="preserve"> dependente</w:t>
      </w:r>
      <w:r w:rsidR="00DA3C91" w:rsidRPr="002209C2">
        <w:rPr>
          <w:rFonts w:ascii="Times New Roman" w:hAnsi="Times New Roman" w:cs="Times New Roman"/>
          <w:sz w:val="24"/>
          <w:szCs w:val="24"/>
        </w:rPr>
        <w:t>, tendo por única forma de receber os 100% se o dependente for invalido ou tiver alguma deficiência intelectual, mental ou grave;</w:t>
      </w:r>
      <w:r w:rsidRPr="002209C2">
        <w:rPr>
          <w:rFonts w:ascii="Times New Roman" w:hAnsi="Times New Roman" w:cs="Times New Roman"/>
          <w:sz w:val="24"/>
          <w:szCs w:val="24"/>
        </w:rPr>
        <w:t xml:space="preserve"> fora que o valor aritmético não é mais </w:t>
      </w:r>
      <w:r w:rsidR="009817A9" w:rsidRPr="002209C2">
        <w:rPr>
          <w:rFonts w:ascii="Times New Roman" w:hAnsi="Times New Roman" w:cs="Times New Roman"/>
          <w:sz w:val="24"/>
          <w:szCs w:val="24"/>
        </w:rPr>
        <w:t>calculado com base nos</w:t>
      </w:r>
      <w:r w:rsidRPr="002209C2">
        <w:rPr>
          <w:rFonts w:ascii="Times New Roman" w:hAnsi="Times New Roman" w:cs="Times New Roman"/>
          <w:sz w:val="24"/>
          <w:szCs w:val="24"/>
        </w:rPr>
        <w:t xml:space="preserve"> maiores salários de </w:t>
      </w:r>
      <w:r w:rsidR="009817A9" w:rsidRPr="002209C2">
        <w:rPr>
          <w:rFonts w:ascii="Times New Roman" w:hAnsi="Times New Roman" w:cs="Times New Roman"/>
          <w:sz w:val="24"/>
          <w:szCs w:val="24"/>
        </w:rPr>
        <w:lastRenderedPageBreak/>
        <w:t>contribuição</w:t>
      </w:r>
      <w:r w:rsidRPr="002209C2">
        <w:rPr>
          <w:rFonts w:ascii="Times New Roman" w:hAnsi="Times New Roman" w:cs="Times New Roman"/>
          <w:sz w:val="24"/>
          <w:szCs w:val="24"/>
        </w:rPr>
        <w:t>, mas</w:t>
      </w:r>
      <w:r w:rsidR="009817A9" w:rsidRPr="002209C2">
        <w:rPr>
          <w:rFonts w:ascii="Times New Roman" w:hAnsi="Times New Roman" w:cs="Times New Roman"/>
          <w:sz w:val="24"/>
          <w:szCs w:val="24"/>
        </w:rPr>
        <w:t>,</w:t>
      </w:r>
      <w:r w:rsidRPr="002209C2">
        <w:rPr>
          <w:rFonts w:ascii="Times New Roman" w:hAnsi="Times New Roman" w:cs="Times New Roman"/>
          <w:sz w:val="24"/>
          <w:szCs w:val="24"/>
        </w:rPr>
        <w:t xml:space="preserve"> sim</w:t>
      </w:r>
      <w:r w:rsidR="009817A9" w:rsidRPr="002209C2">
        <w:rPr>
          <w:rFonts w:ascii="Times New Roman" w:hAnsi="Times New Roman" w:cs="Times New Roman"/>
          <w:sz w:val="24"/>
          <w:szCs w:val="24"/>
        </w:rPr>
        <w:t>,</w:t>
      </w:r>
      <w:r w:rsidRPr="002209C2">
        <w:rPr>
          <w:rFonts w:ascii="Times New Roman" w:hAnsi="Times New Roman" w:cs="Times New Roman"/>
          <w:sz w:val="24"/>
          <w:szCs w:val="24"/>
        </w:rPr>
        <w:t xml:space="preserve"> </w:t>
      </w:r>
      <w:r w:rsidR="009817A9" w:rsidRPr="002209C2">
        <w:rPr>
          <w:rFonts w:ascii="Times New Roman" w:hAnsi="Times New Roman" w:cs="Times New Roman"/>
          <w:sz w:val="24"/>
          <w:szCs w:val="24"/>
        </w:rPr>
        <w:t>com base em</w:t>
      </w:r>
      <w:r w:rsidRPr="002209C2">
        <w:rPr>
          <w:rFonts w:ascii="Times New Roman" w:hAnsi="Times New Roman" w:cs="Times New Roman"/>
          <w:sz w:val="24"/>
          <w:szCs w:val="24"/>
        </w:rPr>
        <w:t xml:space="preserve"> </w:t>
      </w:r>
      <w:r w:rsidR="009817A9" w:rsidRPr="002209C2">
        <w:rPr>
          <w:rFonts w:ascii="Times New Roman" w:hAnsi="Times New Roman" w:cs="Times New Roman"/>
          <w:sz w:val="24"/>
          <w:szCs w:val="24"/>
        </w:rPr>
        <w:t>sobre todos</w:t>
      </w:r>
      <w:r w:rsidRPr="002209C2">
        <w:rPr>
          <w:rFonts w:ascii="Times New Roman" w:hAnsi="Times New Roman" w:cs="Times New Roman"/>
          <w:sz w:val="24"/>
          <w:szCs w:val="24"/>
        </w:rPr>
        <w:t xml:space="preserve"> os salários</w:t>
      </w:r>
      <w:r w:rsidR="009817A9" w:rsidRPr="002209C2">
        <w:rPr>
          <w:rFonts w:ascii="Times New Roman" w:hAnsi="Times New Roman" w:cs="Times New Roman"/>
          <w:sz w:val="24"/>
          <w:szCs w:val="24"/>
        </w:rPr>
        <w:t xml:space="preserve"> de contribuição encontrados a partir de julho</w:t>
      </w:r>
      <w:r w:rsidRPr="002209C2">
        <w:rPr>
          <w:rFonts w:ascii="Times New Roman" w:hAnsi="Times New Roman" w:cs="Times New Roman"/>
          <w:sz w:val="24"/>
          <w:szCs w:val="24"/>
        </w:rPr>
        <w:t xml:space="preserve"> de 1994, </w:t>
      </w:r>
      <w:r w:rsidR="004615CD" w:rsidRPr="002209C2">
        <w:rPr>
          <w:rFonts w:ascii="Times New Roman" w:hAnsi="Times New Roman" w:cs="Times New Roman"/>
          <w:sz w:val="24"/>
          <w:szCs w:val="24"/>
        </w:rPr>
        <w:t>até o</w:t>
      </w:r>
      <w:r w:rsidR="009817A9" w:rsidRPr="002209C2">
        <w:rPr>
          <w:rFonts w:ascii="Times New Roman" w:hAnsi="Times New Roman" w:cs="Times New Roman"/>
          <w:sz w:val="24"/>
          <w:szCs w:val="24"/>
        </w:rPr>
        <w:t xml:space="preserve"> mês anterior à realização do cálculo do benefício</w:t>
      </w:r>
      <w:r w:rsidRPr="002209C2">
        <w:rPr>
          <w:rFonts w:ascii="Times New Roman" w:hAnsi="Times New Roman" w:cs="Times New Roman"/>
          <w:sz w:val="24"/>
          <w:szCs w:val="24"/>
        </w:rPr>
        <w:t>.</w:t>
      </w:r>
    </w:p>
    <w:p w14:paraId="6A48737C" w14:textId="6D66BA40" w:rsidR="006530AA" w:rsidRPr="002209C2" w:rsidRDefault="006530AA" w:rsidP="00377013">
      <w:pPr>
        <w:spacing w:line="360" w:lineRule="auto"/>
        <w:ind w:firstLine="709"/>
        <w:jc w:val="both"/>
        <w:rPr>
          <w:rFonts w:ascii="Times New Roman" w:hAnsi="Times New Roman" w:cs="Times New Roman"/>
          <w:sz w:val="24"/>
          <w:szCs w:val="24"/>
        </w:rPr>
      </w:pPr>
      <w:r w:rsidRPr="002209C2">
        <w:rPr>
          <w:rFonts w:ascii="Times New Roman" w:hAnsi="Times New Roman" w:cs="Times New Roman"/>
          <w:sz w:val="24"/>
          <w:szCs w:val="24"/>
        </w:rPr>
        <w:t>Podemos concluir que a alteração na organização da previdência social, feita pela Emenda Constitucional nº103/2019, tem por uma de suas atribuições</w:t>
      </w:r>
      <w:r w:rsidR="00997433" w:rsidRPr="002209C2">
        <w:rPr>
          <w:rFonts w:ascii="Times New Roman" w:hAnsi="Times New Roman" w:cs="Times New Roman"/>
          <w:sz w:val="24"/>
          <w:szCs w:val="24"/>
        </w:rPr>
        <w:t xml:space="preserve"> limitar </w:t>
      </w:r>
      <w:r w:rsidRPr="002209C2">
        <w:rPr>
          <w:rFonts w:ascii="Times New Roman" w:hAnsi="Times New Roman" w:cs="Times New Roman"/>
          <w:sz w:val="24"/>
          <w:szCs w:val="24"/>
        </w:rPr>
        <w:t>o número de pensionistas e junto com isso, limitar o valor pago para aqueles que vierem a receber, ficando entendido o quão maléfica a reforma foi para com os dependentes do segurado que venha a deixar uma pensão por morte.</w:t>
      </w:r>
    </w:p>
    <w:p w14:paraId="0095347F" w14:textId="77777777" w:rsidR="00CA4D15" w:rsidRPr="002209C2" w:rsidRDefault="00CA4D15" w:rsidP="00377013">
      <w:pPr>
        <w:pStyle w:val="SemEspaamento"/>
        <w:spacing w:line="360" w:lineRule="auto"/>
        <w:ind w:left="170"/>
        <w:jc w:val="both"/>
        <w:rPr>
          <w:rFonts w:ascii="Times New Roman" w:eastAsia="Times New Roman" w:hAnsi="Times New Roman" w:cs="Times New Roman"/>
          <w:b/>
          <w:bCs/>
          <w:sz w:val="24"/>
          <w:szCs w:val="24"/>
        </w:rPr>
      </w:pPr>
    </w:p>
    <w:p w14:paraId="107F7EF2" w14:textId="3F822C86" w:rsidR="00244310" w:rsidRPr="002209C2" w:rsidRDefault="00244310" w:rsidP="006F1E24">
      <w:pPr>
        <w:pStyle w:val="SemEspaamento"/>
        <w:numPr>
          <w:ilvl w:val="0"/>
          <w:numId w:val="20"/>
        </w:numPr>
        <w:spacing w:line="360" w:lineRule="auto"/>
        <w:jc w:val="both"/>
        <w:rPr>
          <w:rFonts w:ascii="Times New Roman" w:eastAsia="Times New Roman" w:hAnsi="Times New Roman" w:cs="Times New Roman"/>
          <w:b/>
          <w:bCs/>
          <w:sz w:val="24"/>
          <w:szCs w:val="24"/>
        </w:rPr>
      </w:pPr>
      <w:r w:rsidRPr="002209C2">
        <w:rPr>
          <w:rFonts w:ascii="Times New Roman" w:eastAsia="Times New Roman" w:hAnsi="Times New Roman" w:cs="Times New Roman"/>
          <w:b/>
          <w:bCs/>
          <w:sz w:val="24"/>
          <w:szCs w:val="24"/>
        </w:rPr>
        <w:t xml:space="preserve">REFERÊNCIAS </w:t>
      </w:r>
    </w:p>
    <w:p w14:paraId="0635C7F5" w14:textId="77777777" w:rsidR="00244310" w:rsidRPr="002209C2" w:rsidRDefault="00244310" w:rsidP="00377013">
      <w:pPr>
        <w:pStyle w:val="SemEspaamento"/>
        <w:spacing w:line="360" w:lineRule="auto"/>
        <w:jc w:val="both"/>
        <w:rPr>
          <w:rFonts w:ascii="Times New Roman" w:eastAsia="Times New Roman" w:hAnsi="Times New Roman" w:cs="Times New Roman"/>
          <w:sz w:val="24"/>
          <w:szCs w:val="24"/>
        </w:rPr>
      </w:pPr>
    </w:p>
    <w:p w14:paraId="0301A94B" w14:textId="60C09E76" w:rsidR="00655B8A" w:rsidRPr="002209C2" w:rsidRDefault="00393F63" w:rsidP="00377013">
      <w:pPr>
        <w:pStyle w:val="SemEspaamento"/>
        <w:spacing w:line="360" w:lineRule="auto"/>
        <w:jc w:val="both"/>
        <w:rPr>
          <w:rFonts w:ascii="Times New Roman" w:eastAsia="Times New Roman" w:hAnsi="Times New Roman" w:cs="Times New Roman"/>
          <w:sz w:val="24"/>
          <w:szCs w:val="24"/>
        </w:rPr>
      </w:pPr>
      <w:r w:rsidRPr="002209C2">
        <w:rPr>
          <w:rFonts w:ascii="Times New Roman" w:hAnsi="Times New Roman" w:cs="Times New Roman"/>
          <w:sz w:val="24"/>
          <w:szCs w:val="24"/>
        </w:rPr>
        <w:t>ALVES, Hélio Gustavo. Guia prático dos benefícios previdenciários: de acordo com a Reforma Previdenciária - EC 103/2019. 1. ed. Rio de Janeiro: Forense, 2020.</w:t>
      </w:r>
    </w:p>
    <w:p w14:paraId="2EE09C9F" w14:textId="77777777" w:rsidR="00655B8A" w:rsidRPr="002209C2" w:rsidRDefault="00655B8A" w:rsidP="00377013">
      <w:pPr>
        <w:pStyle w:val="SemEspaamento"/>
        <w:spacing w:line="360" w:lineRule="auto"/>
        <w:jc w:val="both"/>
        <w:rPr>
          <w:rFonts w:ascii="Times New Roman" w:eastAsia="Times New Roman" w:hAnsi="Times New Roman" w:cs="Times New Roman"/>
          <w:sz w:val="24"/>
          <w:szCs w:val="24"/>
        </w:rPr>
      </w:pPr>
    </w:p>
    <w:p w14:paraId="5844C4C4" w14:textId="0428EA9E" w:rsidR="00244310" w:rsidRPr="002209C2" w:rsidRDefault="00244310" w:rsidP="00377013">
      <w:pPr>
        <w:pStyle w:val="SemEspaamento"/>
        <w:spacing w:line="360" w:lineRule="auto"/>
        <w:jc w:val="both"/>
        <w:rPr>
          <w:rFonts w:ascii="Times New Roman" w:eastAsia="Times New Roman" w:hAnsi="Times New Roman" w:cs="Times New Roman"/>
          <w:sz w:val="24"/>
          <w:szCs w:val="24"/>
        </w:rPr>
      </w:pPr>
      <w:r w:rsidRPr="002209C2">
        <w:rPr>
          <w:rFonts w:ascii="Times New Roman" w:eastAsia="Times New Roman" w:hAnsi="Times New Roman" w:cs="Times New Roman"/>
          <w:sz w:val="24"/>
          <w:szCs w:val="24"/>
        </w:rPr>
        <w:t>BRASIL, Constituição (1988). Emenda Constitucional nº 103, de 13 de novembro de 2019</w:t>
      </w:r>
      <w:r w:rsidR="00C2342B" w:rsidRPr="002209C2">
        <w:rPr>
          <w:rFonts w:ascii="Times New Roman" w:eastAsia="Times New Roman" w:hAnsi="Times New Roman" w:cs="Times New Roman"/>
          <w:sz w:val="24"/>
          <w:szCs w:val="24"/>
        </w:rPr>
        <w:t>.</w:t>
      </w:r>
    </w:p>
    <w:p w14:paraId="613D66F9" w14:textId="77777777" w:rsidR="00244310" w:rsidRPr="002209C2" w:rsidRDefault="00244310" w:rsidP="00377013">
      <w:pPr>
        <w:pStyle w:val="SemEspaamento"/>
        <w:spacing w:line="360" w:lineRule="auto"/>
        <w:jc w:val="both"/>
        <w:rPr>
          <w:rFonts w:ascii="Times New Roman" w:eastAsia="Times New Roman" w:hAnsi="Times New Roman" w:cs="Times New Roman"/>
          <w:sz w:val="24"/>
          <w:szCs w:val="24"/>
        </w:rPr>
      </w:pPr>
    </w:p>
    <w:p w14:paraId="0BA43B26" w14:textId="1A3C5DAB" w:rsidR="00244310" w:rsidRPr="002209C2" w:rsidRDefault="001C70F7" w:rsidP="00377013">
      <w:pPr>
        <w:pStyle w:val="SemEspaamento"/>
        <w:spacing w:line="360" w:lineRule="auto"/>
        <w:jc w:val="both"/>
        <w:rPr>
          <w:rFonts w:ascii="Times New Roman" w:eastAsia="Times New Roman" w:hAnsi="Times New Roman" w:cs="Times New Roman"/>
          <w:sz w:val="24"/>
          <w:szCs w:val="24"/>
        </w:rPr>
      </w:pPr>
      <w:r w:rsidRPr="002209C2">
        <w:rPr>
          <w:rFonts w:ascii="Times New Roman" w:eastAsia="Times New Roman" w:hAnsi="Times New Roman" w:cs="Times New Roman"/>
          <w:sz w:val="24"/>
          <w:szCs w:val="24"/>
        </w:rPr>
        <w:t>BRASIL</w:t>
      </w:r>
      <w:r w:rsidR="00244310" w:rsidRPr="002209C2">
        <w:rPr>
          <w:rFonts w:ascii="Times New Roman" w:eastAsia="Times New Roman" w:hAnsi="Times New Roman" w:cs="Times New Roman"/>
          <w:sz w:val="24"/>
          <w:szCs w:val="24"/>
        </w:rPr>
        <w:t>, Lei n° 8.213, de 24 de julho de 1991. Dispõe sobre os Planos de Benefícios da Previdência Social e da outras providencias.</w:t>
      </w:r>
    </w:p>
    <w:p w14:paraId="367DC85E" w14:textId="77777777" w:rsidR="00244310" w:rsidRPr="002209C2" w:rsidRDefault="00244310" w:rsidP="00377013">
      <w:pPr>
        <w:pStyle w:val="SemEspaamento"/>
        <w:spacing w:line="360" w:lineRule="auto"/>
        <w:jc w:val="both"/>
        <w:rPr>
          <w:rFonts w:ascii="Times New Roman" w:eastAsia="Times New Roman" w:hAnsi="Times New Roman" w:cs="Times New Roman"/>
          <w:sz w:val="24"/>
          <w:szCs w:val="24"/>
        </w:rPr>
      </w:pPr>
      <w:r w:rsidRPr="002209C2">
        <w:rPr>
          <w:rFonts w:ascii="Times New Roman" w:eastAsia="Times New Roman" w:hAnsi="Times New Roman" w:cs="Times New Roman"/>
          <w:sz w:val="24"/>
          <w:szCs w:val="24"/>
        </w:rPr>
        <w:t xml:space="preserve"> </w:t>
      </w:r>
    </w:p>
    <w:p w14:paraId="127C9465" w14:textId="7228DFDD" w:rsidR="00244310" w:rsidRPr="002209C2" w:rsidRDefault="001C70F7" w:rsidP="00377013">
      <w:pPr>
        <w:pStyle w:val="SemEspaamento"/>
        <w:spacing w:line="360" w:lineRule="auto"/>
        <w:jc w:val="both"/>
        <w:rPr>
          <w:rFonts w:ascii="Times New Roman" w:eastAsia="Times New Roman" w:hAnsi="Times New Roman" w:cs="Times New Roman"/>
          <w:sz w:val="24"/>
          <w:szCs w:val="24"/>
        </w:rPr>
      </w:pPr>
      <w:r w:rsidRPr="002209C2">
        <w:rPr>
          <w:rFonts w:ascii="Times New Roman" w:eastAsia="Times New Roman" w:hAnsi="Times New Roman" w:cs="Times New Roman"/>
          <w:sz w:val="24"/>
          <w:szCs w:val="24"/>
        </w:rPr>
        <w:t>BRASIL,</w:t>
      </w:r>
      <w:r w:rsidR="00244310" w:rsidRPr="002209C2">
        <w:rPr>
          <w:rFonts w:ascii="Times New Roman" w:eastAsia="Times New Roman" w:hAnsi="Times New Roman" w:cs="Times New Roman"/>
          <w:sz w:val="24"/>
          <w:szCs w:val="24"/>
        </w:rPr>
        <w:t xml:space="preserve"> Lei nº 3.807, de 26 de agosto de 1960. Dispõe sobre a Lei Orgânica da Previdência Social. Disponível em &lt;http://www.planalto.gov.br/ccivil_03/leis/1950-1969/l3807.htm.&gt;</w:t>
      </w:r>
    </w:p>
    <w:p w14:paraId="50559CCA" w14:textId="4CB93060" w:rsidR="00244310" w:rsidRPr="002209C2" w:rsidRDefault="00244310" w:rsidP="00377013">
      <w:pPr>
        <w:pStyle w:val="SemEspaamento"/>
        <w:spacing w:line="360" w:lineRule="auto"/>
        <w:jc w:val="both"/>
        <w:rPr>
          <w:rFonts w:ascii="Times New Roman" w:eastAsia="Times New Roman" w:hAnsi="Times New Roman" w:cs="Times New Roman"/>
          <w:sz w:val="24"/>
          <w:szCs w:val="24"/>
        </w:rPr>
      </w:pPr>
      <w:r w:rsidRPr="002209C2">
        <w:rPr>
          <w:rFonts w:ascii="Times New Roman" w:eastAsia="Times New Roman" w:hAnsi="Times New Roman" w:cs="Times New Roman"/>
          <w:sz w:val="24"/>
          <w:szCs w:val="24"/>
        </w:rPr>
        <w:t>Acesso em: 02/0</w:t>
      </w:r>
      <w:r w:rsidR="00532314" w:rsidRPr="002209C2">
        <w:rPr>
          <w:rFonts w:ascii="Times New Roman" w:eastAsia="Times New Roman" w:hAnsi="Times New Roman" w:cs="Times New Roman"/>
          <w:sz w:val="24"/>
          <w:szCs w:val="24"/>
        </w:rPr>
        <w:t>5</w:t>
      </w:r>
      <w:r w:rsidRPr="002209C2">
        <w:rPr>
          <w:rFonts w:ascii="Times New Roman" w:eastAsia="Times New Roman" w:hAnsi="Times New Roman" w:cs="Times New Roman"/>
          <w:sz w:val="24"/>
          <w:szCs w:val="24"/>
        </w:rPr>
        <w:t>/202</w:t>
      </w:r>
      <w:r w:rsidR="00532314" w:rsidRPr="002209C2">
        <w:rPr>
          <w:rFonts w:ascii="Times New Roman" w:eastAsia="Times New Roman" w:hAnsi="Times New Roman" w:cs="Times New Roman"/>
          <w:sz w:val="24"/>
          <w:szCs w:val="24"/>
        </w:rPr>
        <w:t>2</w:t>
      </w:r>
    </w:p>
    <w:p w14:paraId="7F6CD0C3" w14:textId="77777777" w:rsidR="00244310" w:rsidRPr="002209C2" w:rsidRDefault="00244310" w:rsidP="00377013">
      <w:pPr>
        <w:pStyle w:val="SemEspaamento"/>
        <w:spacing w:line="360" w:lineRule="auto"/>
        <w:jc w:val="both"/>
        <w:rPr>
          <w:rFonts w:ascii="Times New Roman" w:eastAsia="Times New Roman" w:hAnsi="Times New Roman" w:cs="Times New Roman"/>
          <w:sz w:val="24"/>
          <w:szCs w:val="24"/>
        </w:rPr>
      </w:pPr>
      <w:r w:rsidRPr="002209C2">
        <w:rPr>
          <w:rFonts w:ascii="Times New Roman" w:eastAsia="Times New Roman" w:hAnsi="Times New Roman" w:cs="Times New Roman"/>
          <w:sz w:val="24"/>
          <w:szCs w:val="24"/>
        </w:rPr>
        <w:t xml:space="preserve"> </w:t>
      </w:r>
    </w:p>
    <w:p w14:paraId="0C91D1D0" w14:textId="6CD11800" w:rsidR="00244310" w:rsidRPr="002209C2" w:rsidRDefault="00F66BF6" w:rsidP="00377013">
      <w:pPr>
        <w:pStyle w:val="SemEspaamento"/>
        <w:spacing w:line="360" w:lineRule="auto"/>
        <w:jc w:val="both"/>
        <w:rPr>
          <w:rFonts w:ascii="Times New Roman" w:eastAsia="Times New Roman" w:hAnsi="Times New Roman" w:cs="Times New Roman"/>
          <w:sz w:val="24"/>
          <w:szCs w:val="24"/>
        </w:rPr>
      </w:pPr>
      <w:r w:rsidRPr="002209C2">
        <w:rPr>
          <w:rFonts w:ascii="Times New Roman" w:eastAsia="Times New Roman" w:hAnsi="Times New Roman" w:cs="Times New Roman"/>
          <w:sz w:val="24"/>
          <w:szCs w:val="24"/>
        </w:rPr>
        <w:t>BRASIL,</w:t>
      </w:r>
      <w:r w:rsidR="00244310" w:rsidRPr="002209C2">
        <w:rPr>
          <w:rFonts w:ascii="Times New Roman" w:eastAsia="Times New Roman" w:hAnsi="Times New Roman" w:cs="Times New Roman"/>
          <w:sz w:val="24"/>
          <w:szCs w:val="24"/>
        </w:rPr>
        <w:t xml:space="preserve"> Lei nº 9.032, de 28 de abril de 1995. Dispões sobre o valor do salário </w:t>
      </w:r>
      <w:proofErr w:type="spellStart"/>
      <w:r w:rsidR="00244310" w:rsidRPr="002209C2">
        <w:rPr>
          <w:rFonts w:ascii="Times New Roman" w:eastAsia="Times New Roman" w:hAnsi="Times New Roman" w:cs="Times New Roman"/>
          <w:sz w:val="24"/>
          <w:szCs w:val="24"/>
        </w:rPr>
        <w:t>minimo</w:t>
      </w:r>
      <w:proofErr w:type="spellEnd"/>
      <w:r w:rsidR="00244310" w:rsidRPr="002209C2">
        <w:rPr>
          <w:rFonts w:ascii="Times New Roman" w:eastAsia="Times New Roman" w:hAnsi="Times New Roman" w:cs="Times New Roman"/>
          <w:sz w:val="24"/>
          <w:szCs w:val="24"/>
        </w:rPr>
        <w:t>, altera dispositivos das Leis nº 8.212 e nº 8.213, ambas de 24 de julho de 1991, e da outras providências.</w:t>
      </w:r>
    </w:p>
    <w:p w14:paraId="512ACD89" w14:textId="77777777" w:rsidR="00244310" w:rsidRPr="002209C2" w:rsidRDefault="00244310" w:rsidP="00377013">
      <w:pPr>
        <w:pStyle w:val="SemEspaamento"/>
        <w:spacing w:line="360" w:lineRule="auto"/>
        <w:jc w:val="both"/>
        <w:rPr>
          <w:rFonts w:ascii="Times New Roman" w:eastAsia="Times New Roman" w:hAnsi="Times New Roman" w:cs="Times New Roman"/>
          <w:sz w:val="24"/>
          <w:szCs w:val="24"/>
        </w:rPr>
      </w:pPr>
      <w:r w:rsidRPr="002209C2">
        <w:rPr>
          <w:rFonts w:ascii="Times New Roman" w:eastAsia="Times New Roman" w:hAnsi="Times New Roman" w:cs="Times New Roman"/>
          <w:sz w:val="24"/>
          <w:szCs w:val="24"/>
        </w:rPr>
        <w:t xml:space="preserve">&lt;http://www.planalto.gov.br/ccivil_03/leis/l9032.htm#:~:text=LEI%20N%C2%BA%209.032%2C%20DE%2028%20DE%20ABRIL%20DE%201995.&amp;text=Disp%C3%B5e%20sobre%20o%20valor%20do,1991%2C%20e%20d%C3%A1%20outras%20provid%C3%AAncias.&gt; </w:t>
      </w:r>
    </w:p>
    <w:p w14:paraId="721BEAB7" w14:textId="30C1085F" w:rsidR="00244310" w:rsidRPr="002209C2" w:rsidRDefault="00244310" w:rsidP="00377013">
      <w:pPr>
        <w:pStyle w:val="SemEspaamento"/>
        <w:spacing w:line="360" w:lineRule="auto"/>
        <w:jc w:val="both"/>
        <w:rPr>
          <w:rFonts w:ascii="Times New Roman" w:eastAsia="Times New Roman" w:hAnsi="Times New Roman" w:cs="Times New Roman"/>
          <w:sz w:val="24"/>
          <w:szCs w:val="24"/>
        </w:rPr>
      </w:pPr>
      <w:r w:rsidRPr="002209C2">
        <w:rPr>
          <w:rFonts w:ascii="Times New Roman" w:eastAsia="Times New Roman" w:hAnsi="Times New Roman" w:cs="Times New Roman"/>
          <w:sz w:val="24"/>
          <w:szCs w:val="24"/>
        </w:rPr>
        <w:t>Acesso em: 25/</w:t>
      </w:r>
      <w:r w:rsidR="001C70F7" w:rsidRPr="002209C2">
        <w:rPr>
          <w:rFonts w:ascii="Times New Roman" w:eastAsia="Times New Roman" w:hAnsi="Times New Roman" w:cs="Times New Roman"/>
          <w:sz w:val="24"/>
          <w:szCs w:val="24"/>
        </w:rPr>
        <w:t>04</w:t>
      </w:r>
      <w:r w:rsidRPr="002209C2">
        <w:rPr>
          <w:rFonts w:ascii="Times New Roman" w:eastAsia="Times New Roman" w:hAnsi="Times New Roman" w:cs="Times New Roman"/>
          <w:sz w:val="24"/>
          <w:szCs w:val="24"/>
        </w:rPr>
        <w:t>/202</w:t>
      </w:r>
      <w:r w:rsidR="001C70F7" w:rsidRPr="002209C2">
        <w:rPr>
          <w:rFonts w:ascii="Times New Roman" w:eastAsia="Times New Roman" w:hAnsi="Times New Roman" w:cs="Times New Roman"/>
          <w:sz w:val="24"/>
          <w:szCs w:val="24"/>
        </w:rPr>
        <w:t>2</w:t>
      </w:r>
      <w:r w:rsidRPr="002209C2">
        <w:rPr>
          <w:rFonts w:ascii="Times New Roman" w:eastAsia="Times New Roman" w:hAnsi="Times New Roman" w:cs="Times New Roman"/>
          <w:sz w:val="24"/>
          <w:szCs w:val="24"/>
        </w:rPr>
        <w:t xml:space="preserve"> </w:t>
      </w:r>
    </w:p>
    <w:p w14:paraId="786AFCED" w14:textId="77777777" w:rsidR="00E016CF" w:rsidRPr="002209C2" w:rsidRDefault="00E016CF" w:rsidP="00377013">
      <w:pPr>
        <w:pStyle w:val="SemEspaamento"/>
        <w:spacing w:line="360" w:lineRule="auto"/>
        <w:jc w:val="both"/>
        <w:rPr>
          <w:rFonts w:ascii="Times New Roman" w:eastAsia="Times New Roman" w:hAnsi="Times New Roman" w:cs="Times New Roman"/>
          <w:sz w:val="24"/>
          <w:szCs w:val="24"/>
        </w:rPr>
      </w:pPr>
    </w:p>
    <w:p w14:paraId="1A12D37D" w14:textId="2BE2A42C" w:rsidR="00E016CF" w:rsidRPr="002209C2" w:rsidRDefault="00E016CF" w:rsidP="00377013">
      <w:pPr>
        <w:pStyle w:val="SemEspaamento"/>
        <w:spacing w:line="360" w:lineRule="auto"/>
        <w:jc w:val="both"/>
        <w:rPr>
          <w:rFonts w:ascii="Times New Roman" w:eastAsia="Times New Roman" w:hAnsi="Times New Roman" w:cs="Times New Roman"/>
          <w:sz w:val="24"/>
          <w:szCs w:val="24"/>
        </w:rPr>
      </w:pPr>
      <w:r w:rsidRPr="002209C2">
        <w:rPr>
          <w:rFonts w:ascii="Times New Roman" w:eastAsia="Times New Roman" w:hAnsi="Times New Roman" w:cs="Times New Roman"/>
          <w:sz w:val="24"/>
          <w:szCs w:val="24"/>
        </w:rPr>
        <w:t xml:space="preserve">BRASIL, Parecer da Comissão de Constituição, Justiça e Cidadania. </w:t>
      </w:r>
      <w:r w:rsidRPr="002209C2">
        <w:rPr>
          <w:rFonts w:ascii="Times New Roman" w:hAnsi="Times New Roman" w:cs="Times New Roman"/>
          <w:sz w:val="24"/>
          <w:szCs w:val="24"/>
        </w:rPr>
        <w:t xml:space="preserve">Sobre a Proposta de Emenda à Constituição, no 6, de 2019, do Presidente da República, que modifica o sistema de </w:t>
      </w:r>
      <w:r w:rsidRPr="002209C2">
        <w:rPr>
          <w:rFonts w:ascii="Times New Roman" w:hAnsi="Times New Roman" w:cs="Times New Roman"/>
          <w:sz w:val="24"/>
          <w:szCs w:val="24"/>
        </w:rPr>
        <w:lastRenderedPageBreak/>
        <w:t>previdência social, estabelece regras de transição e disposições transitórias, e dá outras providências.</w:t>
      </w:r>
    </w:p>
    <w:p w14:paraId="1A5B44B7" w14:textId="0118E9B1" w:rsidR="00E016CF" w:rsidRPr="002209C2" w:rsidRDefault="00E016CF" w:rsidP="00377013">
      <w:pPr>
        <w:pStyle w:val="PargrafodaLista"/>
        <w:spacing w:line="360" w:lineRule="auto"/>
        <w:ind w:left="0" w:firstLine="0"/>
        <w:jc w:val="both"/>
        <w:rPr>
          <w:sz w:val="24"/>
          <w:szCs w:val="24"/>
        </w:rPr>
      </w:pPr>
      <w:r w:rsidRPr="002209C2">
        <w:rPr>
          <w:sz w:val="24"/>
          <w:szCs w:val="24"/>
        </w:rPr>
        <w:t>&lt;</w:t>
      </w:r>
      <w:r w:rsidRPr="002209C2">
        <w:rPr>
          <w:rFonts w:eastAsiaTheme="majorEastAsia"/>
          <w:sz w:val="24"/>
          <w:szCs w:val="24"/>
        </w:rPr>
        <w:t>relatorio (senado.leg.br)</w:t>
      </w:r>
      <w:r w:rsidRPr="002209C2">
        <w:rPr>
          <w:sz w:val="24"/>
          <w:szCs w:val="24"/>
        </w:rPr>
        <w:t>&gt; Acesso em 31/05/2022</w:t>
      </w:r>
    </w:p>
    <w:p w14:paraId="287CD733" w14:textId="77777777" w:rsidR="00E016CF" w:rsidRPr="002209C2" w:rsidRDefault="00E016CF" w:rsidP="00377013">
      <w:pPr>
        <w:pStyle w:val="PargrafodaLista"/>
        <w:spacing w:line="360" w:lineRule="auto"/>
        <w:ind w:left="0" w:firstLine="0"/>
        <w:jc w:val="both"/>
        <w:rPr>
          <w:sz w:val="24"/>
          <w:szCs w:val="24"/>
        </w:rPr>
      </w:pPr>
    </w:p>
    <w:p w14:paraId="44E2B28E" w14:textId="0DB2AB1E" w:rsidR="00817905" w:rsidRPr="002209C2" w:rsidRDefault="00817905" w:rsidP="00377013">
      <w:pPr>
        <w:pStyle w:val="PargrafodaLista"/>
        <w:spacing w:line="360" w:lineRule="auto"/>
        <w:ind w:left="0" w:firstLine="0"/>
        <w:jc w:val="both"/>
        <w:rPr>
          <w:sz w:val="24"/>
          <w:szCs w:val="24"/>
          <w:lang w:eastAsia="pt-BR"/>
        </w:rPr>
      </w:pPr>
      <w:r w:rsidRPr="002209C2">
        <w:rPr>
          <w:sz w:val="24"/>
          <w:szCs w:val="24"/>
          <w:lang w:eastAsia="pt-BR"/>
        </w:rPr>
        <w:t xml:space="preserve">IBRAHIN, Fábio Zambitte. </w:t>
      </w:r>
      <w:r w:rsidRPr="002209C2">
        <w:rPr>
          <w:b/>
          <w:bCs/>
          <w:sz w:val="24"/>
          <w:szCs w:val="24"/>
          <w:lang w:eastAsia="pt-BR"/>
        </w:rPr>
        <w:t>Curso de Direito Previdenciário.5ª. Ed.</w:t>
      </w:r>
      <w:r w:rsidRPr="002209C2">
        <w:rPr>
          <w:sz w:val="24"/>
          <w:szCs w:val="24"/>
          <w:lang w:eastAsia="pt-BR"/>
        </w:rPr>
        <w:t xml:space="preserve"> Niterói: Impetus, 2005.</w:t>
      </w:r>
    </w:p>
    <w:p w14:paraId="38D03A7E" w14:textId="77777777" w:rsidR="00817905" w:rsidRPr="002209C2" w:rsidRDefault="00817905" w:rsidP="00377013">
      <w:pPr>
        <w:pStyle w:val="PargrafodaLista"/>
        <w:spacing w:line="360" w:lineRule="auto"/>
        <w:ind w:left="0" w:firstLine="0"/>
        <w:jc w:val="both"/>
        <w:rPr>
          <w:sz w:val="24"/>
          <w:szCs w:val="24"/>
          <w:lang w:eastAsia="pt-BR"/>
        </w:rPr>
      </w:pPr>
    </w:p>
    <w:p w14:paraId="49B16235" w14:textId="7B510558" w:rsidR="00817905" w:rsidRPr="002209C2" w:rsidRDefault="00817905" w:rsidP="00377013">
      <w:pPr>
        <w:pStyle w:val="PargrafodaLista"/>
        <w:spacing w:line="360" w:lineRule="auto"/>
        <w:ind w:left="0" w:firstLine="0"/>
        <w:jc w:val="both"/>
        <w:rPr>
          <w:sz w:val="24"/>
          <w:szCs w:val="24"/>
          <w:lang w:eastAsia="pt-BR"/>
        </w:rPr>
      </w:pPr>
      <w:r w:rsidRPr="002209C2">
        <w:rPr>
          <w:sz w:val="24"/>
          <w:szCs w:val="24"/>
          <w:lang w:eastAsia="pt-BR"/>
        </w:rPr>
        <w:t xml:space="preserve">IBRAHIN, Fábio Zambitte. </w:t>
      </w:r>
      <w:r w:rsidRPr="002209C2">
        <w:rPr>
          <w:b/>
          <w:bCs/>
          <w:sz w:val="24"/>
          <w:szCs w:val="24"/>
          <w:lang w:eastAsia="pt-BR"/>
        </w:rPr>
        <w:t>Curso de Direito Previdenciário.11ª. Ed.</w:t>
      </w:r>
      <w:r w:rsidRPr="002209C2">
        <w:rPr>
          <w:sz w:val="24"/>
          <w:szCs w:val="24"/>
          <w:lang w:eastAsia="pt-BR"/>
        </w:rPr>
        <w:t xml:space="preserve"> Rio de Janeiro: Impetus, 2008.</w:t>
      </w:r>
    </w:p>
    <w:p w14:paraId="3408688A" w14:textId="77777777" w:rsidR="00244310" w:rsidRPr="002209C2" w:rsidRDefault="00244310" w:rsidP="00377013">
      <w:pPr>
        <w:pStyle w:val="SemEspaamento"/>
        <w:spacing w:line="360" w:lineRule="auto"/>
        <w:jc w:val="both"/>
        <w:rPr>
          <w:rFonts w:ascii="Times New Roman" w:eastAsia="Times New Roman" w:hAnsi="Times New Roman" w:cs="Times New Roman"/>
          <w:sz w:val="24"/>
          <w:szCs w:val="24"/>
        </w:rPr>
      </w:pPr>
    </w:p>
    <w:p w14:paraId="419F4BED" w14:textId="77777777" w:rsidR="00244310" w:rsidRPr="002209C2" w:rsidRDefault="00244310" w:rsidP="00377013">
      <w:pPr>
        <w:pStyle w:val="SemEspaamento"/>
        <w:spacing w:line="360" w:lineRule="auto"/>
        <w:jc w:val="both"/>
        <w:rPr>
          <w:rFonts w:ascii="Times New Roman" w:eastAsia="Times New Roman" w:hAnsi="Times New Roman" w:cs="Times New Roman"/>
          <w:sz w:val="24"/>
          <w:szCs w:val="24"/>
        </w:rPr>
      </w:pPr>
      <w:r w:rsidRPr="002209C2">
        <w:rPr>
          <w:rFonts w:ascii="Times New Roman" w:eastAsia="Times New Roman" w:hAnsi="Times New Roman" w:cs="Times New Roman"/>
          <w:sz w:val="24"/>
          <w:szCs w:val="24"/>
        </w:rPr>
        <w:t xml:space="preserve">Mattos, Geraldo. </w:t>
      </w:r>
      <w:r w:rsidRPr="002209C2">
        <w:rPr>
          <w:rFonts w:ascii="Times New Roman" w:eastAsia="Times New Roman" w:hAnsi="Times New Roman" w:cs="Times New Roman"/>
          <w:b/>
          <w:bCs/>
          <w:sz w:val="24"/>
          <w:szCs w:val="24"/>
        </w:rPr>
        <w:t>Dicionário Junior de Língua Portuguesa.</w:t>
      </w:r>
      <w:r w:rsidRPr="002209C2">
        <w:rPr>
          <w:rFonts w:ascii="Times New Roman" w:eastAsia="Times New Roman" w:hAnsi="Times New Roman" w:cs="Times New Roman"/>
          <w:sz w:val="24"/>
          <w:szCs w:val="24"/>
        </w:rPr>
        <w:t xml:space="preserve"> São Paulo: FTD, 1996.</w:t>
      </w:r>
    </w:p>
    <w:p w14:paraId="17309C1E" w14:textId="77777777" w:rsidR="00244310" w:rsidRPr="002209C2" w:rsidRDefault="00244310" w:rsidP="00377013">
      <w:pPr>
        <w:pStyle w:val="SemEspaamento"/>
        <w:spacing w:line="360" w:lineRule="auto"/>
        <w:jc w:val="both"/>
        <w:rPr>
          <w:rFonts w:ascii="Times New Roman" w:eastAsia="Times New Roman" w:hAnsi="Times New Roman" w:cs="Times New Roman"/>
          <w:sz w:val="24"/>
          <w:szCs w:val="24"/>
        </w:rPr>
      </w:pPr>
      <w:r w:rsidRPr="002209C2">
        <w:rPr>
          <w:rFonts w:ascii="Times New Roman" w:eastAsia="Times New Roman" w:hAnsi="Times New Roman" w:cs="Times New Roman"/>
          <w:sz w:val="24"/>
          <w:szCs w:val="24"/>
        </w:rPr>
        <w:t xml:space="preserve"> </w:t>
      </w:r>
    </w:p>
    <w:p w14:paraId="3EE1D648" w14:textId="77777777" w:rsidR="00244310" w:rsidRPr="002209C2" w:rsidRDefault="00244310" w:rsidP="00377013">
      <w:pPr>
        <w:pStyle w:val="SemEspaamento"/>
        <w:spacing w:line="360" w:lineRule="auto"/>
        <w:jc w:val="both"/>
        <w:rPr>
          <w:rFonts w:ascii="Times New Roman" w:eastAsia="Times New Roman" w:hAnsi="Times New Roman" w:cs="Times New Roman"/>
          <w:sz w:val="24"/>
          <w:szCs w:val="24"/>
        </w:rPr>
      </w:pPr>
      <w:r w:rsidRPr="002209C2">
        <w:rPr>
          <w:rFonts w:ascii="Times New Roman" w:eastAsia="Times New Roman" w:hAnsi="Times New Roman" w:cs="Times New Roman"/>
          <w:sz w:val="24"/>
          <w:szCs w:val="24"/>
        </w:rPr>
        <w:t xml:space="preserve">Martinez, Wladimir Novaes. </w:t>
      </w:r>
      <w:r w:rsidRPr="002209C2">
        <w:rPr>
          <w:rFonts w:ascii="Times New Roman" w:eastAsia="Times New Roman" w:hAnsi="Times New Roman" w:cs="Times New Roman"/>
          <w:b/>
          <w:bCs/>
          <w:sz w:val="24"/>
          <w:szCs w:val="24"/>
        </w:rPr>
        <w:t>Tratado da pensão por morte. 2. Ed.</w:t>
      </w:r>
      <w:r w:rsidRPr="002209C2">
        <w:rPr>
          <w:rFonts w:ascii="Times New Roman" w:eastAsia="Times New Roman" w:hAnsi="Times New Roman" w:cs="Times New Roman"/>
          <w:sz w:val="24"/>
          <w:szCs w:val="24"/>
        </w:rPr>
        <w:t xml:space="preserve"> São Paulo: </w:t>
      </w:r>
      <w:proofErr w:type="spellStart"/>
      <w:r w:rsidRPr="002209C2">
        <w:rPr>
          <w:rFonts w:ascii="Times New Roman" w:eastAsia="Times New Roman" w:hAnsi="Times New Roman" w:cs="Times New Roman"/>
          <w:sz w:val="24"/>
          <w:szCs w:val="24"/>
        </w:rPr>
        <w:t>LTr</w:t>
      </w:r>
      <w:proofErr w:type="spellEnd"/>
      <w:r w:rsidRPr="002209C2">
        <w:rPr>
          <w:rFonts w:ascii="Times New Roman" w:eastAsia="Times New Roman" w:hAnsi="Times New Roman" w:cs="Times New Roman"/>
          <w:sz w:val="24"/>
          <w:szCs w:val="24"/>
        </w:rPr>
        <w:t>, 2015.</w:t>
      </w:r>
    </w:p>
    <w:p w14:paraId="78E66883" w14:textId="77777777" w:rsidR="00244310" w:rsidRPr="002209C2" w:rsidRDefault="00244310" w:rsidP="00377013">
      <w:pPr>
        <w:pStyle w:val="SemEspaamento"/>
        <w:spacing w:line="360" w:lineRule="auto"/>
        <w:jc w:val="both"/>
        <w:rPr>
          <w:rFonts w:ascii="Times New Roman" w:eastAsia="Times New Roman" w:hAnsi="Times New Roman" w:cs="Times New Roman"/>
          <w:sz w:val="24"/>
          <w:szCs w:val="24"/>
        </w:rPr>
      </w:pPr>
      <w:r w:rsidRPr="002209C2">
        <w:rPr>
          <w:rFonts w:ascii="Times New Roman" w:eastAsia="Times New Roman" w:hAnsi="Times New Roman" w:cs="Times New Roman"/>
          <w:sz w:val="24"/>
          <w:szCs w:val="24"/>
        </w:rPr>
        <w:t xml:space="preserve"> </w:t>
      </w:r>
    </w:p>
    <w:p w14:paraId="3A445A0F" w14:textId="77777777" w:rsidR="00244310" w:rsidRPr="002209C2" w:rsidRDefault="00244310" w:rsidP="00377013">
      <w:pPr>
        <w:pStyle w:val="SemEspaamento"/>
        <w:spacing w:line="360" w:lineRule="auto"/>
        <w:jc w:val="both"/>
        <w:rPr>
          <w:rFonts w:ascii="Times New Roman" w:eastAsia="Times New Roman" w:hAnsi="Times New Roman" w:cs="Times New Roman"/>
          <w:sz w:val="24"/>
          <w:szCs w:val="24"/>
        </w:rPr>
      </w:pPr>
      <w:r w:rsidRPr="002209C2">
        <w:rPr>
          <w:rFonts w:ascii="Times New Roman" w:eastAsia="Times New Roman" w:hAnsi="Times New Roman" w:cs="Times New Roman"/>
          <w:sz w:val="24"/>
          <w:szCs w:val="24"/>
        </w:rPr>
        <w:t xml:space="preserve">Nóbrega, Tatiana; Benedito Maurício. </w:t>
      </w:r>
      <w:r w:rsidRPr="002209C2">
        <w:rPr>
          <w:rFonts w:ascii="Times New Roman" w:eastAsia="Times New Roman" w:hAnsi="Times New Roman" w:cs="Times New Roman"/>
          <w:b/>
          <w:bCs/>
          <w:sz w:val="24"/>
          <w:szCs w:val="24"/>
        </w:rPr>
        <w:t>Regime Previdenciário do Servidor Público. Indaiatuba,</w:t>
      </w:r>
      <w:r w:rsidRPr="002209C2">
        <w:rPr>
          <w:rFonts w:ascii="Times New Roman" w:eastAsia="Times New Roman" w:hAnsi="Times New Roman" w:cs="Times New Roman"/>
          <w:sz w:val="24"/>
          <w:szCs w:val="24"/>
        </w:rPr>
        <w:t xml:space="preserve"> SP: Editora Foco, 2021.</w:t>
      </w:r>
    </w:p>
    <w:p w14:paraId="6B3FBDA6" w14:textId="77777777" w:rsidR="00244310" w:rsidRPr="002209C2" w:rsidRDefault="00244310" w:rsidP="00377013">
      <w:pPr>
        <w:pStyle w:val="SemEspaamento"/>
        <w:spacing w:line="360" w:lineRule="auto"/>
        <w:jc w:val="both"/>
        <w:rPr>
          <w:rFonts w:ascii="Times New Roman" w:eastAsia="Times New Roman" w:hAnsi="Times New Roman" w:cs="Times New Roman"/>
          <w:sz w:val="24"/>
          <w:szCs w:val="24"/>
        </w:rPr>
      </w:pPr>
      <w:r w:rsidRPr="002209C2">
        <w:rPr>
          <w:rFonts w:ascii="Times New Roman" w:eastAsia="Times New Roman" w:hAnsi="Times New Roman" w:cs="Times New Roman"/>
          <w:sz w:val="24"/>
          <w:szCs w:val="24"/>
        </w:rPr>
        <w:t xml:space="preserve"> </w:t>
      </w:r>
    </w:p>
    <w:p w14:paraId="19A35BB9" w14:textId="5FE9F1E1" w:rsidR="00AF6754" w:rsidRPr="002209C2" w:rsidRDefault="00244310" w:rsidP="00377013">
      <w:pPr>
        <w:pStyle w:val="SemEspaamento"/>
        <w:spacing w:line="360" w:lineRule="auto"/>
        <w:jc w:val="both"/>
        <w:rPr>
          <w:rFonts w:ascii="Times New Roman" w:eastAsia="Times New Roman" w:hAnsi="Times New Roman" w:cs="Times New Roman"/>
          <w:sz w:val="24"/>
          <w:szCs w:val="24"/>
        </w:rPr>
      </w:pPr>
      <w:proofErr w:type="spellStart"/>
      <w:r w:rsidRPr="002209C2">
        <w:rPr>
          <w:rFonts w:ascii="Times New Roman" w:eastAsia="Times New Roman" w:hAnsi="Times New Roman" w:cs="Times New Roman"/>
          <w:sz w:val="24"/>
          <w:szCs w:val="24"/>
        </w:rPr>
        <w:t>Savaris</w:t>
      </w:r>
      <w:proofErr w:type="spellEnd"/>
      <w:r w:rsidRPr="002209C2">
        <w:rPr>
          <w:rFonts w:ascii="Times New Roman" w:eastAsia="Times New Roman" w:hAnsi="Times New Roman" w:cs="Times New Roman"/>
          <w:sz w:val="24"/>
          <w:szCs w:val="24"/>
        </w:rPr>
        <w:t xml:space="preserve">, José </w:t>
      </w:r>
      <w:proofErr w:type="spellStart"/>
      <w:r w:rsidRPr="002209C2">
        <w:rPr>
          <w:rFonts w:ascii="Times New Roman" w:eastAsia="Times New Roman" w:hAnsi="Times New Roman" w:cs="Times New Roman"/>
          <w:sz w:val="24"/>
          <w:szCs w:val="24"/>
        </w:rPr>
        <w:t>Antonio</w:t>
      </w:r>
      <w:proofErr w:type="spellEnd"/>
      <w:r w:rsidRPr="002209C2">
        <w:rPr>
          <w:rFonts w:ascii="Times New Roman" w:eastAsia="Times New Roman" w:hAnsi="Times New Roman" w:cs="Times New Roman"/>
          <w:sz w:val="24"/>
          <w:szCs w:val="24"/>
        </w:rPr>
        <w:t xml:space="preserve">; </w:t>
      </w:r>
      <w:proofErr w:type="spellStart"/>
      <w:r w:rsidRPr="002209C2">
        <w:rPr>
          <w:rFonts w:ascii="Times New Roman" w:eastAsia="Times New Roman" w:hAnsi="Times New Roman" w:cs="Times New Roman"/>
          <w:sz w:val="24"/>
          <w:szCs w:val="24"/>
        </w:rPr>
        <w:t>Flauzino</w:t>
      </w:r>
      <w:proofErr w:type="spellEnd"/>
      <w:r w:rsidRPr="002209C2">
        <w:rPr>
          <w:rFonts w:ascii="Times New Roman" w:eastAsia="Times New Roman" w:hAnsi="Times New Roman" w:cs="Times New Roman"/>
          <w:sz w:val="24"/>
          <w:szCs w:val="24"/>
        </w:rPr>
        <w:t xml:space="preserve"> Gonçalves, Mariana Amelia. </w:t>
      </w:r>
      <w:r w:rsidRPr="002209C2">
        <w:rPr>
          <w:rFonts w:ascii="Times New Roman" w:eastAsia="Times New Roman" w:hAnsi="Times New Roman" w:cs="Times New Roman"/>
          <w:b/>
          <w:bCs/>
          <w:sz w:val="24"/>
          <w:szCs w:val="24"/>
        </w:rPr>
        <w:t>Previdência Social Anotada. 3. Ed.</w:t>
      </w:r>
      <w:r w:rsidRPr="002209C2">
        <w:rPr>
          <w:rFonts w:ascii="Times New Roman" w:eastAsia="Times New Roman" w:hAnsi="Times New Roman" w:cs="Times New Roman"/>
          <w:sz w:val="24"/>
          <w:szCs w:val="24"/>
        </w:rPr>
        <w:t xml:space="preserve"> Curitiba, PR: Alteridade, 2021. </w:t>
      </w:r>
    </w:p>
    <w:sectPr w:rsidR="00AF6754" w:rsidRPr="002209C2" w:rsidSect="005A25FE">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9EF1A" w14:textId="77777777" w:rsidR="006B1250" w:rsidRDefault="006B1250" w:rsidP="005A25FE">
      <w:pPr>
        <w:spacing w:after="0" w:line="240" w:lineRule="auto"/>
      </w:pPr>
      <w:r>
        <w:separator/>
      </w:r>
    </w:p>
  </w:endnote>
  <w:endnote w:type="continuationSeparator" w:id="0">
    <w:p w14:paraId="6DF531B2" w14:textId="77777777" w:rsidR="006B1250" w:rsidRDefault="006B1250" w:rsidP="005A25FE">
      <w:pPr>
        <w:spacing w:after="0" w:line="240" w:lineRule="auto"/>
      </w:pPr>
      <w:r>
        <w:continuationSeparator/>
      </w:r>
    </w:p>
  </w:endnote>
  <w:endnote w:type="continuationNotice" w:id="1">
    <w:p w14:paraId="40DF4FD6" w14:textId="77777777" w:rsidR="006B1250" w:rsidRDefault="006B12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Times New Roman"/>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93B20" w14:textId="77777777" w:rsidR="006B1250" w:rsidRDefault="006B1250" w:rsidP="005A25FE">
      <w:pPr>
        <w:spacing w:after="0" w:line="240" w:lineRule="auto"/>
      </w:pPr>
      <w:r>
        <w:separator/>
      </w:r>
    </w:p>
  </w:footnote>
  <w:footnote w:type="continuationSeparator" w:id="0">
    <w:p w14:paraId="28F41C91" w14:textId="77777777" w:rsidR="006B1250" w:rsidRDefault="006B1250" w:rsidP="005A25FE">
      <w:pPr>
        <w:spacing w:after="0" w:line="240" w:lineRule="auto"/>
      </w:pPr>
      <w:r>
        <w:continuationSeparator/>
      </w:r>
    </w:p>
  </w:footnote>
  <w:footnote w:type="continuationNotice" w:id="1">
    <w:p w14:paraId="589D4C10" w14:textId="77777777" w:rsidR="006B1250" w:rsidRDefault="006B1250">
      <w:pPr>
        <w:spacing w:after="0" w:line="240" w:lineRule="auto"/>
      </w:pPr>
    </w:p>
  </w:footnote>
  <w:footnote w:id="2">
    <w:p w14:paraId="3C70E380" w14:textId="76966FA3" w:rsidR="005A25FE" w:rsidRPr="005A25FE" w:rsidRDefault="00334773" w:rsidP="005A25FE">
      <w:pPr>
        <w:pStyle w:val="Textodenotaderodap"/>
        <w:jc w:val="both"/>
        <w:rPr>
          <w:rFonts w:ascii="Times New Roman" w:hAnsi="Times New Roman" w:cs="Times New Roman"/>
        </w:rPr>
      </w:pPr>
      <w:r>
        <w:rPr>
          <w:rFonts w:ascii="Times New Roman" w:hAnsi="Times New Roman" w:cs="Times New Roman"/>
        </w:rPr>
        <w:t>1</w:t>
      </w:r>
      <w:r w:rsidR="005A25FE">
        <w:rPr>
          <w:rFonts w:ascii="Times New Roman" w:hAnsi="Times New Roman" w:cs="Times New Roman"/>
        </w:rPr>
        <w:t>*</w:t>
      </w:r>
      <w:r w:rsidR="005A25FE" w:rsidRPr="005A25FE">
        <w:rPr>
          <w:rStyle w:val="Refdenotaderodap"/>
          <w:rFonts w:ascii="Times New Roman" w:hAnsi="Times New Roman" w:cs="Times New Roman"/>
          <w:color w:val="FFFFFF" w:themeColor="background1"/>
        </w:rPr>
        <w:footnoteRef/>
      </w:r>
      <w:r w:rsidR="005A25FE" w:rsidRPr="00CA3959">
        <w:rPr>
          <w:rFonts w:ascii="Times New Roman" w:hAnsi="Times New Roman" w:cs="Times New Roman"/>
        </w:rPr>
        <w:t>Graduando do Curso Superior de Bacharelado em Direito. Endereço eletrônico, jose.</w:t>
      </w:r>
      <w:r w:rsidR="00A60715">
        <w:rPr>
          <w:rFonts w:ascii="Times New Roman" w:hAnsi="Times New Roman" w:cs="Times New Roman"/>
        </w:rPr>
        <w:t>faustino</w:t>
      </w:r>
      <w:r w:rsidR="005A25FE" w:rsidRPr="00CA3959">
        <w:rPr>
          <w:rFonts w:ascii="Times New Roman" w:hAnsi="Times New Roman" w:cs="Times New Roman"/>
        </w:rPr>
        <w:t>@mais uifacisa.com.br.</w:t>
      </w:r>
    </w:p>
  </w:footnote>
  <w:footnote w:id="3">
    <w:p w14:paraId="51D47BF7" w14:textId="2FB03BEA" w:rsidR="005A25FE" w:rsidRPr="005A25FE" w:rsidRDefault="00334773" w:rsidP="005A25FE">
      <w:pPr>
        <w:pStyle w:val="Textodenotaderodap"/>
        <w:jc w:val="both"/>
        <w:rPr>
          <w:rFonts w:ascii="Times New Roman" w:hAnsi="Times New Roman" w:cs="Times New Roman"/>
        </w:rPr>
      </w:pPr>
      <w:r>
        <w:rPr>
          <w:rFonts w:ascii="Times New Roman" w:hAnsi="Times New Roman" w:cs="Times New Roman"/>
        </w:rPr>
        <w:t>2</w:t>
      </w:r>
      <w:r w:rsidR="005A25FE">
        <w:rPr>
          <w:rFonts w:ascii="Times New Roman" w:hAnsi="Times New Roman" w:cs="Times New Roman"/>
        </w:rPr>
        <w:t>**</w:t>
      </w:r>
      <w:r w:rsidR="005A25FE" w:rsidRPr="005A25FE">
        <w:rPr>
          <w:rStyle w:val="Refdenotaderodap"/>
          <w:rFonts w:ascii="Times New Roman" w:hAnsi="Times New Roman" w:cs="Times New Roman"/>
          <w:color w:val="FFFFFF" w:themeColor="background1"/>
        </w:rPr>
        <w:footnoteRef/>
      </w:r>
      <w:r w:rsidR="005A25FE" w:rsidRPr="00CA3959">
        <w:rPr>
          <w:rFonts w:ascii="Times New Roman" w:hAnsi="Times New Roman" w:cs="Times New Roman"/>
        </w:rPr>
        <w:t>Professor Orientador. Graduado</w:t>
      </w:r>
      <w:r w:rsidR="00477183">
        <w:rPr>
          <w:rFonts w:ascii="Times New Roman" w:hAnsi="Times New Roman" w:cs="Times New Roman"/>
        </w:rPr>
        <w:t xml:space="preserve"> em</w:t>
      </w:r>
      <w:r w:rsidR="005A25FE" w:rsidRPr="00CA3959">
        <w:rPr>
          <w:rFonts w:ascii="Times New Roman" w:hAnsi="Times New Roman" w:cs="Times New Roman"/>
        </w:rPr>
        <w:t xml:space="preserve"> </w:t>
      </w:r>
      <w:r w:rsidR="002C6255">
        <w:rPr>
          <w:rFonts w:ascii="Times New Roman" w:hAnsi="Times New Roman" w:cs="Times New Roman"/>
        </w:rPr>
        <w:t>Direit</w:t>
      </w:r>
      <w:r w:rsidR="00CF484B">
        <w:rPr>
          <w:rFonts w:ascii="Times New Roman" w:hAnsi="Times New Roman" w:cs="Times New Roman"/>
        </w:rPr>
        <w:t xml:space="preserve">o, pela Universidade Estadual da </w:t>
      </w:r>
      <w:r w:rsidR="00477183">
        <w:rPr>
          <w:rFonts w:ascii="Times New Roman" w:hAnsi="Times New Roman" w:cs="Times New Roman"/>
        </w:rPr>
        <w:t>Paraíba</w:t>
      </w:r>
      <w:r w:rsidR="00CF484B">
        <w:rPr>
          <w:rFonts w:ascii="Times New Roman" w:hAnsi="Times New Roman" w:cs="Times New Roman"/>
        </w:rPr>
        <w:t xml:space="preserve">, Pós-graduado em </w:t>
      </w:r>
      <w:r w:rsidR="00570AAC">
        <w:rPr>
          <w:rFonts w:ascii="Times New Roman" w:hAnsi="Times New Roman" w:cs="Times New Roman"/>
        </w:rPr>
        <w:t xml:space="preserve">Direito Público, </w:t>
      </w:r>
      <w:proofErr w:type="spellStart"/>
      <w:r w:rsidR="00570AAC">
        <w:rPr>
          <w:rFonts w:ascii="Times New Roman" w:hAnsi="Times New Roman" w:cs="Times New Roman"/>
        </w:rPr>
        <w:t>Uniderp</w:t>
      </w:r>
      <w:proofErr w:type="spellEnd"/>
      <w:r w:rsidR="00570AAC">
        <w:rPr>
          <w:rFonts w:ascii="Times New Roman" w:hAnsi="Times New Roman" w:cs="Times New Roman"/>
        </w:rPr>
        <w:t>, Docente do Curso</w:t>
      </w:r>
      <w:r w:rsidR="0007100A">
        <w:rPr>
          <w:rFonts w:ascii="Times New Roman" w:hAnsi="Times New Roman" w:cs="Times New Roman"/>
        </w:rPr>
        <w:t xml:space="preserve"> Superior em Direito da </w:t>
      </w:r>
      <w:proofErr w:type="spellStart"/>
      <w:r w:rsidR="0007100A">
        <w:rPr>
          <w:rFonts w:ascii="Times New Roman" w:hAnsi="Times New Roman" w:cs="Times New Roman"/>
        </w:rPr>
        <w:t>Unifacisa</w:t>
      </w:r>
      <w:proofErr w:type="spellEnd"/>
      <w:r w:rsidR="0007100A">
        <w:rPr>
          <w:rFonts w:ascii="Times New Roman" w:hAnsi="Times New Roman" w:cs="Times New Roman"/>
        </w:rPr>
        <w:t>. Endereço eletrônico</w:t>
      </w:r>
      <w:r w:rsidR="00477183">
        <w:rPr>
          <w:rFonts w:ascii="Times New Roman" w:hAnsi="Times New Roman" w:cs="Times New Roman"/>
        </w:rPr>
        <w:t>, raphael.romero@maisunifacisa.com.br.</w:t>
      </w:r>
    </w:p>
  </w:footnote>
  <w:footnote w:id="4">
    <w:p w14:paraId="73BD995E" w14:textId="77777777" w:rsidR="009F6104" w:rsidRPr="00D652E6" w:rsidRDefault="009F6104" w:rsidP="009F6104">
      <w:pPr>
        <w:pStyle w:val="Textodenotaderodap"/>
        <w:rPr>
          <w:rFonts w:ascii="Times New Roman" w:hAnsi="Times New Roman" w:cs="Times New Roman"/>
        </w:rPr>
      </w:pPr>
      <w:r w:rsidRPr="00D652E6">
        <w:rPr>
          <w:rStyle w:val="Refdenotaderodap"/>
          <w:rFonts w:ascii="Times New Roman" w:hAnsi="Times New Roman" w:cs="Times New Roman"/>
        </w:rPr>
        <w:footnoteRef/>
      </w:r>
      <w:r w:rsidRPr="00D652E6">
        <w:rPr>
          <w:rFonts w:ascii="Times New Roman" w:hAnsi="Times New Roman" w:cs="Times New Roman"/>
        </w:rPr>
        <w:t xml:space="preserve"> Instituto de previdência estatal destinado a amparar a família do servidor público que tenha falecido ou que estejam impossibilitado</w:t>
      </w:r>
      <w:r>
        <w:rPr>
          <w:rFonts w:ascii="Times New Roman" w:hAnsi="Times New Roman" w:cs="Times New Roman"/>
        </w:rPr>
        <w:t>s</w:t>
      </w:r>
      <w:r w:rsidRPr="00D652E6">
        <w:rPr>
          <w:rFonts w:ascii="Times New Roman" w:hAnsi="Times New Roman" w:cs="Times New Roman"/>
        </w:rPr>
        <w:t xml:space="preserve"> de trabalhar</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1C0"/>
    <w:multiLevelType w:val="hybridMultilevel"/>
    <w:tmpl w:val="7D582854"/>
    <w:lvl w:ilvl="0" w:tplc="3A7891C4">
      <w:start w:val="3"/>
      <w:numFmt w:val="decimal"/>
      <w:lvlText w:val="%1"/>
      <w:lvlJc w:val="left"/>
      <w:pPr>
        <w:ind w:left="890" w:hanging="360"/>
      </w:pPr>
      <w:rPr>
        <w:rFonts w:hint="default"/>
      </w:r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 w15:restartNumberingAfterBreak="0">
    <w:nsid w:val="02D266AA"/>
    <w:multiLevelType w:val="hybridMultilevel"/>
    <w:tmpl w:val="95DCB324"/>
    <w:lvl w:ilvl="0" w:tplc="04160001">
      <w:start w:val="1"/>
      <w:numFmt w:val="bullet"/>
      <w:lvlText w:val=""/>
      <w:lvlJc w:val="left"/>
      <w:pPr>
        <w:ind w:left="2441" w:hanging="360"/>
      </w:pPr>
      <w:rPr>
        <w:rFonts w:ascii="Symbol" w:hAnsi="Symbol" w:hint="default"/>
      </w:rPr>
    </w:lvl>
    <w:lvl w:ilvl="1" w:tplc="04160003" w:tentative="1">
      <w:start w:val="1"/>
      <w:numFmt w:val="bullet"/>
      <w:lvlText w:val="o"/>
      <w:lvlJc w:val="left"/>
      <w:pPr>
        <w:ind w:left="3161" w:hanging="360"/>
      </w:pPr>
      <w:rPr>
        <w:rFonts w:ascii="Courier New" w:hAnsi="Courier New" w:cs="Courier New" w:hint="default"/>
      </w:rPr>
    </w:lvl>
    <w:lvl w:ilvl="2" w:tplc="04160005" w:tentative="1">
      <w:start w:val="1"/>
      <w:numFmt w:val="bullet"/>
      <w:lvlText w:val=""/>
      <w:lvlJc w:val="left"/>
      <w:pPr>
        <w:ind w:left="3881" w:hanging="360"/>
      </w:pPr>
      <w:rPr>
        <w:rFonts w:ascii="Wingdings" w:hAnsi="Wingdings" w:hint="default"/>
      </w:rPr>
    </w:lvl>
    <w:lvl w:ilvl="3" w:tplc="04160001" w:tentative="1">
      <w:start w:val="1"/>
      <w:numFmt w:val="bullet"/>
      <w:lvlText w:val=""/>
      <w:lvlJc w:val="left"/>
      <w:pPr>
        <w:ind w:left="4601" w:hanging="360"/>
      </w:pPr>
      <w:rPr>
        <w:rFonts w:ascii="Symbol" w:hAnsi="Symbol" w:hint="default"/>
      </w:rPr>
    </w:lvl>
    <w:lvl w:ilvl="4" w:tplc="04160003" w:tentative="1">
      <w:start w:val="1"/>
      <w:numFmt w:val="bullet"/>
      <w:lvlText w:val="o"/>
      <w:lvlJc w:val="left"/>
      <w:pPr>
        <w:ind w:left="5321" w:hanging="360"/>
      </w:pPr>
      <w:rPr>
        <w:rFonts w:ascii="Courier New" w:hAnsi="Courier New" w:cs="Courier New" w:hint="default"/>
      </w:rPr>
    </w:lvl>
    <w:lvl w:ilvl="5" w:tplc="04160005" w:tentative="1">
      <w:start w:val="1"/>
      <w:numFmt w:val="bullet"/>
      <w:lvlText w:val=""/>
      <w:lvlJc w:val="left"/>
      <w:pPr>
        <w:ind w:left="6041" w:hanging="360"/>
      </w:pPr>
      <w:rPr>
        <w:rFonts w:ascii="Wingdings" w:hAnsi="Wingdings" w:hint="default"/>
      </w:rPr>
    </w:lvl>
    <w:lvl w:ilvl="6" w:tplc="04160001" w:tentative="1">
      <w:start w:val="1"/>
      <w:numFmt w:val="bullet"/>
      <w:lvlText w:val=""/>
      <w:lvlJc w:val="left"/>
      <w:pPr>
        <w:ind w:left="6761" w:hanging="360"/>
      </w:pPr>
      <w:rPr>
        <w:rFonts w:ascii="Symbol" w:hAnsi="Symbol" w:hint="default"/>
      </w:rPr>
    </w:lvl>
    <w:lvl w:ilvl="7" w:tplc="04160003" w:tentative="1">
      <w:start w:val="1"/>
      <w:numFmt w:val="bullet"/>
      <w:lvlText w:val="o"/>
      <w:lvlJc w:val="left"/>
      <w:pPr>
        <w:ind w:left="7481" w:hanging="360"/>
      </w:pPr>
      <w:rPr>
        <w:rFonts w:ascii="Courier New" w:hAnsi="Courier New" w:cs="Courier New" w:hint="default"/>
      </w:rPr>
    </w:lvl>
    <w:lvl w:ilvl="8" w:tplc="04160005" w:tentative="1">
      <w:start w:val="1"/>
      <w:numFmt w:val="bullet"/>
      <w:lvlText w:val=""/>
      <w:lvlJc w:val="left"/>
      <w:pPr>
        <w:ind w:left="8201" w:hanging="360"/>
      </w:pPr>
      <w:rPr>
        <w:rFonts w:ascii="Wingdings" w:hAnsi="Wingdings" w:hint="default"/>
      </w:rPr>
    </w:lvl>
  </w:abstractNum>
  <w:abstractNum w:abstractNumId="2" w15:restartNumberingAfterBreak="0">
    <w:nsid w:val="0A8701E7"/>
    <w:multiLevelType w:val="hybridMultilevel"/>
    <w:tmpl w:val="E064F0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3407445"/>
    <w:multiLevelType w:val="hybridMultilevel"/>
    <w:tmpl w:val="11647154"/>
    <w:lvl w:ilvl="0" w:tplc="7C4268B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C365FE3"/>
    <w:multiLevelType w:val="multilevel"/>
    <w:tmpl w:val="30E2DEDA"/>
    <w:lvl w:ilvl="0">
      <w:start w:val="4"/>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6B0437"/>
    <w:multiLevelType w:val="hybridMultilevel"/>
    <w:tmpl w:val="2A7A0BDA"/>
    <w:lvl w:ilvl="0" w:tplc="691272C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15:restartNumberingAfterBreak="0">
    <w:nsid w:val="3CA00427"/>
    <w:multiLevelType w:val="hybridMultilevel"/>
    <w:tmpl w:val="0810A10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15:restartNumberingAfterBreak="0">
    <w:nsid w:val="42B601AB"/>
    <w:multiLevelType w:val="hybridMultilevel"/>
    <w:tmpl w:val="ACB8A094"/>
    <w:lvl w:ilvl="0" w:tplc="04160017">
      <w:start w:val="1"/>
      <w:numFmt w:val="lowerLetter"/>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8" w15:restartNumberingAfterBreak="0">
    <w:nsid w:val="466A2446"/>
    <w:multiLevelType w:val="hybridMultilevel"/>
    <w:tmpl w:val="8A0C86DA"/>
    <w:lvl w:ilvl="0" w:tplc="CB34127C">
      <w:start w:val="4"/>
      <w:numFmt w:val="decimal"/>
      <w:lvlText w:val="%1"/>
      <w:lvlJc w:val="left"/>
      <w:pPr>
        <w:ind w:left="700" w:hanging="360"/>
      </w:pPr>
      <w:rPr>
        <w:rFonts w:hint="default"/>
      </w:r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9" w15:restartNumberingAfterBreak="0">
    <w:nsid w:val="46B95923"/>
    <w:multiLevelType w:val="hybridMultilevel"/>
    <w:tmpl w:val="264A41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C01EFA"/>
    <w:multiLevelType w:val="hybridMultilevel"/>
    <w:tmpl w:val="93EC411E"/>
    <w:lvl w:ilvl="0" w:tplc="CB34127C">
      <w:start w:val="4"/>
      <w:numFmt w:val="decimal"/>
      <w:lvlText w:val="%1"/>
      <w:lvlJc w:val="left"/>
      <w:pPr>
        <w:ind w:left="530" w:hanging="360"/>
      </w:pPr>
      <w:rPr>
        <w:rFonts w:hint="default"/>
      </w:rPr>
    </w:lvl>
    <w:lvl w:ilvl="1" w:tplc="04160019" w:tentative="1">
      <w:start w:val="1"/>
      <w:numFmt w:val="lowerLetter"/>
      <w:lvlText w:val="%2."/>
      <w:lvlJc w:val="left"/>
      <w:pPr>
        <w:ind w:left="1250" w:hanging="360"/>
      </w:pPr>
    </w:lvl>
    <w:lvl w:ilvl="2" w:tplc="0416001B" w:tentative="1">
      <w:start w:val="1"/>
      <w:numFmt w:val="lowerRoman"/>
      <w:lvlText w:val="%3."/>
      <w:lvlJc w:val="right"/>
      <w:pPr>
        <w:ind w:left="1970" w:hanging="180"/>
      </w:pPr>
    </w:lvl>
    <w:lvl w:ilvl="3" w:tplc="0416000F" w:tentative="1">
      <w:start w:val="1"/>
      <w:numFmt w:val="decimal"/>
      <w:lvlText w:val="%4."/>
      <w:lvlJc w:val="left"/>
      <w:pPr>
        <w:ind w:left="2690" w:hanging="360"/>
      </w:pPr>
    </w:lvl>
    <w:lvl w:ilvl="4" w:tplc="04160019" w:tentative="1">
      <w:start w:val="1"/>
      <w:numFmt w:val="lowerLetter"/>
      <w:lvlText w:val="%5."/>
      <w:lvlJc w:val="left"/>
      <w:pPr>
        <w:ind w:left="3410" w:hanging="360"/>
      </w:pPr>
    </w:lvl>
    <w:lvl w:ilvl="5" w:tplc="0416001B" w:tentative="1">
      <w:start w:val="1"/>
      <w:numFmt w:val="lowerRoman"/>
      <w:lvlText w:val="%6."/>
      <w:lvlJc w:val="right"/>
      <w:pPr>
        <w:ind w:left="4130" w:hanging="180"/>
      </w:pPr>
    </w:lvl>
    <w:lvl w:ilvl="6" w:tplc="0416000F" w:tentative="1">
      <w:start w:val="1"/>
      <w:numFmt w:val="decimal"/>
      <w:lvlText w:val="%7."/>
      <w:lvlJc w:val="left"/>
      <w:pPr>
        <w:ind w:left="4850" w:hanging="360"/>
      </w:pPr>
    </w:lvl>
    <w:lvl w:ilvl="7" w:tplc="04160019" w:tentative="1">
      <w:start w:val="1"/>
      <w:numFmt w:val="lowerLetter"/>
      <w:lvlText w:val="%8."/>
      <w:lvlJc w:val="left"/>
      <w:pPr>
        <w:ind w:left="5570" w:hanging="360"/>
      </w:pPr>
    </w:lvl>
    <w:lvl w:ilvl="8" w:tplc="0416001B" w:tentative="1">
      <w:start w:val="1"/>
      <w:numFmt w:val="lowerRoman"/>
      <w:lvlText w:val="%9."/>
      <w:lvlJc w:val="right"/>
      <w:pPr>
        <w:ind w:left="6290" w:hanging="180"/>
      </w:pPr>
    </w:lvl>
  </w:abstractNum>
  <w:abstractNum w:abstractNumId="11" w15:restartNumberingAfterBreak="0">
    <w:nsid w:val="4D421916"/>
    <w:multiLevelType w:val="hybridMultilevel"/>
    <w:tmpl w:val="510EE38A"/>
    <w:lvl w:ilvl="0" w:tplc="CB34127C">
      <w:start w:val="4"/>
      <w:numFmt w:val="decimal"/>
      <w:lvlText w:val="%1"/>
      <w:lvlJc w:val="left"/>
      <w:pPr>
        <w:ind w:left="890" w:hanging="360"/>
      </w:pPr>
      <w:rPr>
        <w:rFonts w:hint="default"/>
      </w:r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2" w15:restartNumberingAfterBreak="0">
    <w:nsid w:val="4FD150A7"/>
    <w:multiLevelType w:val="hybridMultilevel"/>
    <w:tmpl w:val="179AE170"/>
    <w:lvl w:ilvl="0" w:tplc="8536095A">
      <w:start w:val="1"/>
      <w:numFmt w:val="decimal"/>
      <w:lvlText w:val="%1."/>
      <w:lvlJc w:val="left"/>
      <w:pPr>
        <w:ind w:left="766" w:hanging="360"/>
      </w:pPr>
      <w:rPr>
        <w:rFonts w:hint="default"/>
      </w:rPr>
    </w:lvl>
    <w:lvl w:ilvl="1" w:tplc="04160019">
      <w:start w:val="1"/>
      <w:numFmt w:val="lowerLetter"/>
      <w:lvlText w:val="%2."/>
      <w:lvlJc w:val="left"/>
      <w:pPr>
        <w:ind w:left="1486" w:hanging="360"/>
      </w:pPr>
    </w:lvl>
    <w:lvl w:ilvl="2" w:tplc="0416001B" w:tentative="1">
      <w:start w:val="1"/>
      <w:numFmt w:val="lowerRoman"/>
      <w:lvlText w:val="%3."/>
      <w:lvlJc w:val="right"/>
      <w:pPr>
        <w:ind w:left="2206" w:hanging="180"/>
      </w:pPr>
    </w:lvl>
    <w:lvl w:ilvl="3" w:tplc="0416000F" w:tentative="1">
      <w:start w:val="1"/>
      <w:numFmt w:val="decimal"/>
      <w:lvlText w:val="%4."/>
      <w:lvlJc w:val="left"/>
      <w:pPr>
        <w:ind w:left="2926" w:hanging="360"/>
      </w:pPr>
    </w:lvl>
    <w:lvl w:ilvl="4" w:tplc="04160019" w:tentative="1">
      <w:start w:val="1"/>
      <w:numFmt w:val="lowerLetter"/>
      <w:lvlText w:val="%5."/>
      <w:lvlJc w:val="left"/>
      <w:pPr>
        <w:ind w:left="3646" w:hanging="360"/>
      </w:pPr>
    </w:lvl>
    <w:lvl w:ilvl="5" w:tplc="0416001B" w:tentative="1">
      <w:start w:val="1"/>
      <w:numFmt w:val="lowerRoman"/>
      <w:lvlText w:val="%6."/>
      <w:lvlJc w:val="right"/>
      <w:pPr>
        <w:ind w:left="4366" w:hanging="180"/>
      </w:pPr>
    </w:lvl>
    <w:lvl w:ilvl="6" w:tplc="0416000F" w:tentative="1">
      <w:start w:val="1"/>
      <w:numFmt w:val="decimal"/>
      <w:lvlText w:val="%7."/>
      <w:lvlJc w:val="left"/>
      <w:pPr>
        <w:ind w:left="5086" w:hanging="360"/>
      </w:pPr>
    </w:lvl>
    <w:lvl w:ilvl="7" w:tplc="04160019" w:tentative="1">
      <w:start w:val="1"/>
      <w:numFmt w:val="lowerLetter"/>
      <w:lvlText w:val="%8."/>
      <w:lvlJc w:val="left"/>
      <w:pPr>
        <w:ind w:left="5806" w:hanging="360"/>
      </w:pPr>
    </w:lvl>
    <w:lvl w:ilvl="8" w:tplc="0416001B" w:tentative="1">
      <w:start w:val="1"/>
      <w:numFmt w:val="lowerRoman"/>
      <w:lvlText w:val="%9."/>
      <w:lvlJc w:val="right"/>
      <w:pPr>
        <w:ind w:left="6526" w:hanging="180"/>
      </w:pPr>
    </w:lvl>
  </w:abstractNum>
  <w:abstractNum w:abstractNumId="13" w15:restartNumberingAfterBreak="0">
    <w:nsid w:val="55653F8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752C59"/>
    <w:multiLevelType w:val="hybridMultilevel"/>
    <w:tmpl w:val="0F9AE054"/>
    <w:lvl w:ilvl="0" w:tplc="8F682248">
      <w:start w:val="1"/>
      <w:numFmt w:val="decimal"/>
      <w:lvlText w:val="%1)"/>
      <w:lvlJc w:val="left"/>
      <w:pPr>
        <w:ind w:left="1182" w:hanging="298"/>
      </w:pPr>
      <w:rPr>
        <w:rFonts w:ascii="Arial" w:eastAsia="Arial" w:hAnsi="Arial" w:cs="Arial" w:hint="default"/>
        <w:b/>
        <w:bCs/>
        <w:w w:val="99"/>
        <w:sz w:val="24"/>
        <w:szCs w:val="24"/>
        <w:lang w:val="pt-PT" w:eastAsia="en-US" w:bidi="ar-SA"/>
      </w:rPr>
    </w:lvl>
    <w:lvl w:ilvl="1" w:tplc="70A041C0">
      <w:numFmt w:val="bullet"/>
      <w:lvlText w:val="•"/>
      <w:lvlJc w:val="left"/>
      <w:pPr>
        <w:ind w:left="2166" w:hanging="298"/>
      </w:pPr>
      <w:rPr>
        <w:rFonts w:hint="default"/>
        <w:lang w:val="pt-PT" w:eastAsia="en-US" w:bidi="ar-SA"/>
      </w:rPr>
    </w:lvl>
    <w:lvl w:ilvl="2" w:tplc="C0B2E546">
      <w:numFmt w:val="bullet"/>
      <w:lvlText w:val="•"/>
      <w:lvlJc w:val="left"/>
      <w:pPr>
        <w:ind w:left="3153" w:hanging="298"/>
      </w:pPr>
      <w:rPr>
        <w:rFonts w:hint="default"/>
        <w:lang w:val="pt-PT" w:eastAsia="en-US" w:bidi="ar-SA"/>
      </w:rPr>
    </w:lvl>
    <w:lvl w:ilvl="3" w:tplc="2AC42E5A">
      <w:numFmt w:val="bullet"/>
      <w:lvlText w:val="•"/>
      <w:lvlJc w:val="left"/>
      <w:pPr>
        <w:ind w:left="4139" w:hanging="298"/>
      </w:pPr>
      <w:rPr>
        <w:rFonts w:hint="default"/>
        <w:lang w:val="pt-PT" w:eastAsia="en-US" w:bidi="ar-SA"/>
      </w:rPr>
    </w:lvl>
    <w:lvl w:ilvl="4" w:tplc="BBD22038">
      <w:numFmt w:val="bullet"/>
      <w:lvlText w:val="•"/>
      <w:lvlJc w:val="left"/>
      <w:pPr>
        <w:ind w:left="5126" w:hanging="298"/>
      </w:pPr>
      <w:rPr>
        <w:rFonts w:hint="default"/>
        <w:lang w:val="pt-PT" w:eastAsia="en-US" w:bidi="ar-SA"/>
      </w:rPr>
    </w:lvl>
    <w:lvl w:ilvl="5" w:tplc="456224AC">
      <w:numFmt w:val="bullet"/>
      <w:lvlText w:val="•"/>
      <w:lvlJc w:val="left"/>
      <w:pPr>
        <w:ind w:left="6113" w:hanging="298"/>
      </w:pPr>
      <w:rPr>
        <w:rFonts w:hint="default"/>
        <w:lang w:val="pt-PT" w:eastAsia="en-US" w:bidi="ar-SA"/>
      </w:rPr>
    </w:lvl>
    <w:lvl w:ilvl="6" w:tplc="3B92A402">
      <w:numFmt w:val="bullet"/>
      <w:lvlText w:val="•"/>
      <w:lvlJc w:val="left"/>
      <w:pPr>
        <w:ind w:left="7099" w:hanging="298"/>
      </w:pPr>
      <w:rPr>
        <w:rFonts w:hint="default"/>
        <w:lang w:val="pt-PT" w:eastAsia="en-US" w:bidi="ar-SA"/>
      </w:rPr>
    </w:lvl>
    <w:lvl w:ilvl="7" w:tplc="949CD1EC">
      <w:numFmt w:val="bullet"/>
      <w:lvlText w:val="•"/>
      <w:lvlJc w:val="left"/>
      <w:pPr>
        <w:ind w:left="8086" w:hanging="298"/>
      </w:pPr>
      <w:rPr>
        <w:rFonts w:hint="default"/>
        <w:lang w:val="pt-PT" w:eastAsia="en-US" w:bidi="ar-SA"/>
      </w:rPr>
    </w:lvl>
    <w:lvl w:ilvl="8" w:tplc="E340A3D0">
      <w:numFmt w:val="bullet"/>
      <w:lvlText w:val="•"/>
      <w:lvlJc w:val="left"/>
      <w:pPr>
        <w:ind w:left="9073" w:hanging="298"/>
      </w:pPr>
      <w:rPr>
        <w:rFonts w:hint="default"/>
        <w:lang w:val="pt-PT" w:eastAsia="en-US" w:bidi="ar-SA"/>
      </w:rPr>
    </w:lvl>
  </w:abstractNum>
  <w:abstractNum w:abstractNumId="15" w15:restartNumberingAfterBreak="0">
    <w:nsid w:val="5BF93502"/>
    <w:multiLevelType w:val="hybridMultilevel"/>
    <w:tmpl w:val="3CACEB18"/>
    <w:lvl w:ilvl="0" w:tplc="682CC814">
      <w:start w:val="1"/>
      <w:numFmt w:val="decimal"/>
      <w:lvlText w:val="%1)"/>
      <w:lvlJc w:val="left"/>
      <w:pPr>
        <w:ind w:left="720" w:hanging="360"/>
      </w:pPr>
      <w:rPr>
        <w:rFonts w:asciiTheme="minorHAnsi" w:hAnsiTheme="minorHAnsi" w:cstheme="minorBid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FFC2148"/>
    <w:multiLevelType w:val="hybridMultilevel"/>
    <w:tmpl w:val="E018BBD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 w15:restartNumberingAfterBreak="0">
    <w:nsid w:val="67A6217E"/>
    <w:multiLevelType w:val="hybridMultilevel"/>
    <w:tmpl w:val="E500F4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0623225"/>
    <w:multiLevelType w:val="hybridMultilevel"/>
    <w:tmpl w:val="C692673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28C47AF"/>
    <w:multiLevelType w:val="hybridMultilevel"/>
    <w:tmpl w:val="B02AB8AA"/>
    <w:lvl w:ilvl="0" w:tplc="96A83B8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1930833">
    <w:abstractNumId w:val="12"/>
  </w:num>
  <w:num w:numId="2" w16cid:durableId="1999920990">
    <w:abstractNumId w:val="1"/>
  </w:num>
  <w:num w:numId="3" w16cid:durableId="2038047015">
    <w:abstractNumId w:val="18"/>
  </w:num>
  <w:num w:numId="4" w16cid:durableId="627206953">
    <w:abstractNumId w:val="14"/>
  </w:num>
  <w:num w:numId="5" w16cid:durableId="774594937">
    <w:abstractNumId w:val="15"/>
  </w:num>
  <w:num w:numId="6" w16cid:durableId="1688481076">
    <w:abstractNumId w:val="5"/>
  </w:num>
  <w:num w:numId="7" w16cid:durableId="1518538487">
    <w:abstractNumId w:val="9"/>
  </w:num>
  <w:num w:numId="8" w16cid:durableId="1207177450">
    <w:abstractNumId w:val="17"/>
  </w:num>
  <w:num w:numId="9" w16cid:durableId="1492408516">
    <w:abstractNumId w:val="3"/>
  </w:num>
  <w:num w:numId="10" w16cid:durableId="1766418560">
    <w:abstractNumId w:val="16"/>
  </w:num>
  <w:num w:numId="11" w16cid:durableId="424351938">
    <w:abstractNumId w:val="19"/>
  </w:num>
  <w:num w:numId="12" w16cid:durableId="683628025">
    <w:abstractNumId w:val="6"/>
  </w:num>
  <w:num w:numId="13" w16cid:durableId="547569668">
    <w:abstractNumId w:val="10"/>
  </w:num>
  <w:num w:numId="14" w16cid:durableId="894855950">
    <w:abstractNumId w:val="2"/>
  </w:num>
  <w:num w:numId="15" w16cid:durableId="94253908">
    <w:abstractNumId w:val="8"/>
  </w:num>
  <w:num w:numId="16" w16cid:durableId="471832">
    <w:abstractNumId w:val="7"/>
  </w:num>
  <w:num w:numId="17" w16cid:durableId="1086146049">
    <w:abstractNumId w:val="11"/>
  </w:num>
  <w:num w:numId="18" w16cid:durableId="1073086768">
    <w:abstractNumId w:val="0"/>
  </w:num>
  <w:num w:numId="19" w16cid:durableId="1390377946">
    <w:abstractNumId w:val="13"/>
  </w:num>
  <w:num w:numId="20" w16cid:durableId="202255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5FE"/>
    <w:rsid w:val="00011EDA"/>
    <w:rsid w:val="00014949"/>
    <w:rsid w:val="00016403"/>
    <w:rsid w:val="000248A1"/>
    <w:rsid w:val="000339C5"/>
    <w:rsid w:val="00035D98"/>
    <w:rsid w:val="0005237C"/>
    <w:rsid w:val="0005292B"/>
    <w:rsid w:val="00052BE9"/>
    <w:rsid w:val="00054C37"/>
    <w:rsid w:val="00067680"/>
    <w:rsid w:val="000678CA"/>
    <w:rsid w:val="0007100A"/>
    <w:rsid w:val="00080BFE"/>
    <w:rsid w:val="00082C18"/>
    <w:rsid w:val="00084335"/>
    <w:rsid w:val="00090A3D"/>
    <w:rsid w:val="00091461"/>
    <w:rsid w:val="00091BA5"/>
    <w:rsid w:val="000A2292"/>
    <w:rsid w:val="000A2BA0"/>
    <w:rsid w:val="000A4197"/>
    <w:rsid w:val="000A5A5B"/>
    <w:rsid w:val="000B2C93"/>
    <w:rsid w:val="000C538B"/>
    <w:rsid w:val="000D06CE"/>
    <w:rsid w:val="000D3F4A"/>
    <w:rsid w:val="000D5267"/>
    <w:rsid w:val="000D53BC"/>
    <w:rsid w:val="000D58A2"/>
    <w:rsid w:val="000E0263"/>
    <w:rsid w:val="000E2283"/>
    <w:rsid w:val="000E3ABA"/>
    <w:rsid w:val="000E41E2"/>
    <w:rsid w:val="000E4A4E"/>
    <w:rsid w:val="000E5055"/>
    <w:rsid w:val="000E7046"/>
    <w:rsid w:val="000F2431"/>
    <w:rsid w:val="0010037C"/>
    <w:rsid w:val="00103F2A"/>
    <w:rsid w:val="001043E5"/>
    <w:rsid w:val="00106E22"/>
    <w:rsid w:val="0011246E"/>
    <w:rsid w:val="00113EAD"/>
    <w:rsid w:val="00116511"/>
    <w:rsid w:val="00127E4F"/>
    <w:rsid w:val="001346D2"/>
    <w:rsid w:val="001374B6"/>
    <w:rsid w:val="00140BBD"/>
    <w:rsid w:val="001412C5"/>
    <w:rsid w:val="001512B5"/>
    <w:rsid w:val="001520D4"/>
    <w:rsid w:val="00154549"/>
    <w:rsid w:val="00155697"/>
    <w:rsid w:val="0016052E"/>
    <w:rsid w:val="001703CC"/>
    <w:rsid w:val="0017242C"/>
    <w:rsid w:val="00174D30"/>
    <w:rsid w:val="00180173"/>
    <w:rsid w:val="00186533"/>
    <w:rsid w:val="00194642"/>
    <w:rsid w:val="001A6E7E"/>
    <w:rsid w:val="001B0B4C"/>
    <w:rsid w:val="001B116E"/>
    <w:rsid w:val="001B46A7"/>
    <w:rsid w:val="001C1DB9"/>
    <w:rsid w:val="001C391A"/>
    <w:rsid w:val="001C3FC9"/>
    <w:rsid w:val="001C70F7"/>
    <w:rsid w:val="001D0146"/>
    <w:rsid w:val="001D076B"/>
    <w:rsid w:val="001D611B"/>
    <w:rsid w:val="001D7272"/>
    <w:rsid w:val="001E339F"/>
    <w:rsid w:val="001E4D0E"/>
    <w:rsid w:val="001F2754"/>
    <w:rsid w:val="001F6309"/>
    <w:rsid w:val="00201BE8"/>
    <w:rsid w:val="00205DCB"/>
    <w:rsid w:val="002131E6"/>
    <w:rsid w:val="00214628"/>
    <w:rsid w:val="0021598B"/>
    <w:rsid w:val="002200AB"/>
    <w:rsid w:val="002209C2"/>
    <w:rsid w:val="00223EC0"/>
    <w:rsid w:val="0022463A"/>
    <w:rsid w:val="002309C1"/>
    <w:rsid w:val="002410AD"/>
    <w:rsid w:val="00242641"/>
    <w:rsid w:val="00244310"/>
    <w:rsid w:val="00245588"/>
    <w:rsid w:val="00252964"/>
    <w:rsid w:val="002566F9"/>
    <w:rsid w:val="00256EF8"/>
    <w:rsid w:val="002678F6"/>
    <w:rsid w:val="00277D62"/>
    <w:rsid w:val="00281061"/>
    <w:rsid w:val="0028117E"/>
    <w:rsid w:val="00282667"/>
    <w:rsid w:val="00283BEB"/>
    <w:rsid w:val="002848C3"/>
    <w:rsid w:val="00286AC6"/>
    <w:rsid w:val="00286F08"/>
    <w:rsid w:val="0029027B"/>
    <w:rsid w:val="00291036"/>
    <w:rsid w:val="0029280F"/>
    <w:rsid w:val="00297988"/>
    <w:rsid w:val="002A47A7"/>
    <w:rsid w:val="002A4B56"/>
    <w:rsid w:val="002B36E7"/>
    <w:rsid w:val="002B6218"/>
    <w:rsid w:val="002C6255"/>
    <w:rsid w:val="002C7823"/>
    <w:rsid w:val="002D0BC4"/>
    <w:rsid w:val="002D0C61"/>
    <w:rsid w:val="002E463F"/>
    <w:rsid w:val="002F5801"/>
    <w:rsid w:val="003043ED"/>
    <w:rsid w:val="00305346"/>
    <w:rsid w:val="0030742D"/>
    <w:rsid w:val="00313E0B"/>
    <w:rsid w:val="003155E2"/>
    <w:rsid w:val="00321511"/>
    <w:rsid w:val="00321D78"/>
    <w:rsid w:val="0032275E"/>
    <w:rsid w:val="00327245"/>
    <w:rsid w:val="00334179"/>
    <w:rsid w:val="00334773"/>
    <w:rsid w:val="00340BF5"/>
    <w:rsid w:val="00341636"/>
    <w:rsid w:val="00357F60"/>
    <w:rsid w:val="00370D49"/>
    <w:rsid w:val="00371A2C"/>
    <w:rsid w:val="00377013"/>
    <w:rsid w:val="003825AD"/>
    <w:rsid w:val="0038326E"/>
    <w:rsid w:val="003838C2"/>
    <w:rsid w:val="003860A2"/>
    <w:rsid w:val="00391A6B"/>
    <w:rsid w:val="00392071"/>
    <w:rsid w:val="00393F63"/>
    <w:rsid w:val="00396444"/>
    <w:rsid w:val="003A13B2"/>
    <w:rsid w:val="003A1BCD"/>
    <w:rsid w:val="003A45B3"/>
    <w:rsid w:val="003A4800"/>
    <w:rsid w:val="003A732D"/>
    <w:rsid w:val="003B1C3E"/>
    <w:rsid w:val="003B3947"/>
    <w:rsid w:val="003B7605"/>
    <w:rsid w:val="003C088C"/>
    <w:rsid w:val="003C317D"/>
    <w:rsid w:val="003C3BD5"/>
    <w:rsid w:val="003D4850"/>
    <w:rsid w:val="003E3BBB"/>
    <w:rsid w:val="003E770D"/>
    <w:rsid w:val="003F2C24"/>
    <w:rsid w:val="00400F7E"/>
    <w:rsid w:val="0040105D"/>
    <w:rsid w:val="0040112E"/>
    <w:rsid w:val="00404FE3"/>
    <w:rsid w:val="004228BB"/>
    <w:rsid w:val="00423F4F"/>
    <w:rsid w:val="004254E1"/>
    <w:rsid w:val="004336F7"/>
    <w:rsid w:val="00433F31"/>
    <w:rsid w:val="004343EA"/>
    <w:rsid w:val="0043477C"/>
    <w:rsid w:val="004376AA"/>
    <w:rsid w:val="00437812"/>
    <w:rsid w:val="00444965"/>
    <w:rsid w:val="004522CB"/>
    <w:rsid w:val="004615CD"/>
    <w:rsid w:val="00471293"/>
    <w:rsid w:val="0047184E"/>
    <w:rsid w:val="004743D5"/>
    <w:rsid w:val="004744E6"/>
    <w:rsid w:val="00477183"/>
    <w:rsid w:val="00484DDC"/>
    <w:rsid w:val="004A0FC8"/>
    <w:rsid w:val="004A5CB6"/>
    <w:rsid w:val="004A7D15"/>
    <w:rsid w:val="004B4406"/>
    <w:rsid w:val="004C4F5A"/>
    <w:rsid w:val="004C652E"/>
    <w:rsid w:val="004C7BFB"/>
    <w:rsid w:val="004D173A"/>
    <w:rsid w:val="004E2EC5"/>
    <w:rsid w:val="004E381B"/>
    <w:rsid w:val="004E6931"/>
    <w:rsid w:val="004F2D69"/>
    <w:rsid w:val="004F3294"/>
    <w:rsid w:val="00500E0E"/>
    <w:rsid w:val="00505033"/>
    <w:rsid w:val="00507F03"/>
    <w:rsid w:val="0051390A"/>
    <w:rsid w:val="005227A1"/>
    <w:rsid w:val="00532314"/>
    <w:rsid w:val="00532617"/>
    <w:rsid w:val="00534A99"/>
    <w:rsid w:val="00540246"/>
    <w:rsid w:val="00544C4C"/>
    <w:rsid w:val="00547888"/>
    <w:rsid w:val="00554F89"/>
    <w:rsid w:val="00560196"/>
    <w:rsid w:val="0056240C"/>
    <w:rsid w:val="00562EF8"/>
    <w:rsid w:val="00563922"/>
    <w:rsid w:val="00564DE8"/>
    <w:rsid w:val="00570AAC"/>
    <w:rsid w:val="00586B5C"/>
    <w:rsid w:val="00591C9E"/>
    <w:rsid w:val="0059536E"/>
    <w:rsid w:val="00596B5A"/>
    <w:rsid w:val="005A0660"/>
    <w:rsid w:val="005A25FE"/>
    <w:rsid w:val="005A27FF"/>
    <w:rsid w:val="005A4690"/>
    <w:rsid w:val="005B0CE9"/>
    <w:rsid w:val="005B5354"/>
    <w:rsid w:val="005B6490"/>
    <w:rsid w:val="005B7504"/>
    <w:rsid w:val="005B7C70"/>
    <w:rsid w:val="005C25CD"/>
    <w:rsid w:val="005C2CC7"/>
    <w:rsid w:val="005C2EE0"/>
    <w:rsid w:val="005C3E93"/>
    <w:rsid w:val="005C4711"/>
    <w:rsid w:val="005C5321"/>
    <w:rsid w:val="005C597B"/>
    <w:rsid w:val="005C6492"/>
    <w:rsid w:val="005D12B1"/>
    <w:rsid w:val="005D621A"/>
    <w:rsid w:val="005E19BD"/>
    <w:rsid w:val="005E44BF"/>
    <w:rsid w:val="005E4843"/>
    <w:rsid w:val="005E54CB"/>
    <w:rsid w:val="005F190B"/>
    <w:rsid w:val="005F311F"/>
    <w:rsid w:val="005F3CC6"/>
    <w:rsid w:val="006029BC"/>
    <w:rsid w:val="0060413D"/>
    <w:rsid w:val="0060545F"/>
    <w:rsid w:val="00612DE7"/>
    <w:rsid w:val="006152E9"/>
    <w:rsid w:val="00615C00"/>
    <w:rsid w:val="00620BB0"/>
    <w:rsid w:val="00623B24"/>
    <w:rsid w:val="0062413C"/>
    <w:rsid w:val="00624B82"/>
    <w:rsid w:val="00626896"/>
    <w:rsid w:val="00644680"/>
    <w:rsid w:val="006446DD"/>
    <w:rsid w:val="00647C03"/>
    <w:rsid w:val="00652BE9"/>
    <w:rsid w:val="006530AA"/>
    <w:rsid w:val="00653E6A"/>
    <w:rsid w:val="00655B8A"/>
    <w:rsid w:val="0066191C"/>
    <w:rsid w:val="00663560"/>
    <w:rsid w:val="00673212"/>
    <w:rsid w:val="006809B1"/>
    <w:rsid w:val="00681D36"/>
    <w:rsid w:val="00682AEC"/>
    <w:rsid w:val="00690993"/>
    <w:rsid w:val="00691AD0"/>
    <w:rsid w:val="00695D6A"/>
    <w:rsid w:val="006B1250"/>
    <w:rsid w:val="006B228E"/>
    <w:rsid w:val="006B6FA0"/>
    <w:rsid w:val="006C10B4"/>
    <w:rsid w:val="006D3249"/>
    <w:rsid w:val="006D4D33"/>
    <w:rsid w:val="006F0F76"/>
    <w:rsid w:val="006F1E24"/>
    <w:rsid w:val="00707D2C"/>
    <w:rsid w:val="00715216"/>
    <w:rsid w:val="00716921"/>
    <w:rsid w:val="007261C5"/>
    <w:rsid w:val="0073013A"/>
    <w:rsid w:val="00733032"/>
    <w:rsid w:val="00743972"/>
    <w:rsid w:val="00752A0D"/>
    <w:rsid w:val="007539CD"/>
    <w:rsid w:val="00766D18"/>
    <w:rsid w:val="00776E21"/>
    <w:rsid w:val="007849BB"/>
    <w:rsid w:val="00787681"/>
    <w:rsid w:val="0079231C"/>
    <w:rsid w:val="00792CC8"/>
    <w:rsid w:val="0079578A"/>
    <w:rsid w:val="00795DE3"/>
    <w:rsid w:val="007A17CB"/>
    <w:rsid w:val="007A2FA0"/>
    <w:rsid w:val="007A38D6"/>
    <w:rsid w:val="007A6647"/>
    <w:rsid w:val="007B67EE"/>
    <w:rsid w:val="007C45D8"/>
    <w:rsid w:val="007D03D0"/>
    <w:rsid w:val="007D6471"/>
    <w:rsid w:val="007E5E41"/>
    <w:rsid w:val="007F0AF2"/>
    <w:rsid w:val="007F6014"/>
    <w:rsid w:val="007F64F8"/>
    <w:rsid w:val="007F6CF4"/>
    <w:rsid w:val="007F6FE7"/>
    <w:rsid w:val="007F7AB0"/>
    <w:rsid w:val="008001D5"/>
    <w:rsid w:val="0081294D"/>
    <w:rsid w:val="00813229"/>
    <w:rsid w:val="0081463F"/>
    <w:rsid w:val="0081468F"/>
    <w:rsid w:val="00817905"/>
    <w:rsid w:val="008311C9"/>
    <w:rsid w:val="00832615"/>
    <w:rsid w:val="00834BE0"/>
    <w:rsid w:val="008368B5"/>
    <w:rsid w:val="00837B56"/>
    <w:rsid w:val="00842C96"/>
    <w:rsid w:val="00844065"/>
    <w:rsid w:val="00846BFF"/>
    <w:rsid w:val="0085665A"/>
    <w:rsid w:val="00860735"/>
    <w:rsid w:val="00874B2E"/>
    <w:rsid w:val="00875FAA"/>
    <w:rsid w:val="00877634"/>
    <w:rsid w:val="00877FD9"/>
    <w:rsid w:val="008814F8"/>
    <w:rsid w:val="00883784"/>
    <w:rsid w:val="00886C78"/>
    <w:rsid w:val="0088754C"/>
    <w:rsid w:val="00891C79"/>
    <w:rsid w:val="00893EE7"/>
    <w:rsid w:val="00894C76"/>
    <w:rsid w:val="00895CAD"/>
    <w:rsid w:val="008A578C"/>
    <w:rsid w:val="008B2E3D"/>
    <w:rsid w:val="008B3AA2"/>
    <w:rsid w:val="008B47AC"/>
    <w:rsid w:val="008B6FA5"/>
    <w:rsid w:val="008C0388"/>
    <w:rsid w:val="008E582F"/>
    <w:rsid w:val="008F04B7"/>
    <w:rsid w:val="008F68CF"/>
    <w:rsid w:val="009002FE"/>
    <w:rsid w:val="0090034D"/>
    <w:rsid w:val="00901485"/>
    <w:rsid w:val="00906C40"/>
    <w:rsid w:val="009210E1"/>
    <w:rsid w:val="0092361F"/>
    <w:rsid w:val="009244B7"/>
    <w:rsid w:val="0094047B"/>
    <w:rsid w:val="00941090"/>
    <w:rsid w:val="00947733"/>
    <w:rsid w:val="00950D9F"/>
    <w:rsid w:val="009548CC"/>
    <w:rsid w:val="009644FA"/>
    <w:rsid w:val="00965138"/>
    <w:rsid w:val="00965929"/>
    <w:rsid w:val="00967B01"/>
    <w:rsid w:val="009754E1"/>
    <w:rsid w:val="009771C9"/>
    <w:rsid w:val="00980C11"/>
    <w:rsid w:val="009817A9"/>
    <w:rsid w:val="00984550"/>
    <w:rsid w:val="009872D0"/>
    <w:rsid w:val="00987355"/>
    <w:rsid w:val="00997433"/>
    <w:rsid w:val="009A2BF0"/>
    <w:rsid w:val="009A7244"/>
    <w:rsid w:val="009B230F"/>
    <w:rsid w:val="009B44A3"/>
    <w:rsid w:val="009B6DC1"/>
    <w:rsid w:val="009C2591"/>
    <w:rsid w:val="009C428B"/>
    <w:rsid w:val="009D2A03"/>
    <w:rsid w:val="009E0225"/>
    <w:rsid w:val="009F1427"/>
    <w:rsid w:val="009F398D"/>
    <w:rsid w:val="009F3A67"/>
    <w:rsid w:val="009F6104"/>
    <w:rsid w:val="00A010B4"/>
    <w:rsid w:val="00A02FCB"/>
    <w:rsid w:val="00A06227"/>
    <w:rsid w:val="00A06BD2"/>
    <w:rsid w:val="00A11FFB"/>
    <w:rsid w:val="00A2000E"/>
    <w:rsid w:val="00A20A1E"/>
    <w:rsid w:val="00A245D2"/>
    <w:rsid w:val="00A252CA"/>
    <w:rsid w:val="00A31AD6"/>
    <w:rsid w:val="00A32869"/>
    <w:rsid w:val="00A4279C"/>
    <w:rsid w:val="00A4422E"/>
    <w:rsid w:val="00A51234"/>
    <w:rsid w:val="00A53C03"/>
    <w:rsid w:val="00A55F74"/>
    <w:rsid w:val="00A57B95"/>
    <w:rsid w:val="00A60715"/>
    <w:rsid w:val="00A64C8D"/>
    <w:rsid w:val="00A71B25"/>
    <w:rsid w:val="00A743B5"/>
    <w:rsid w:val="00A811CE"/>
    <w:rsid w:val="00A8182D"/>
    <w:rsid w:val="00A847F2"/>
    <w:rsid w:val="00A859A7"/>
    <w:rsid w:val="00A947DA"/>
    <w:rsid w:val="00A96167"/>
    <w:rsid w:val="00AA0A9A"/>
    <w:rsid w:val="00AA4933"/>
    <w:rsid w:val="00AB586E"/>
    <w:rsid w:val="00AB5911"/>
    <w:rsid w:val="00AB5E5A"/>
    <w:rsid w:val="00AC0019"/>
    <w:rsid w:val="00AC5C0D"/>
    <w:rsid w:val="00AC66B3"/>
    <w:rsid w:val="00AD10F7"/>
    <w:rsid w:val="00AD19CC"/>
    <w:rsid w:val="00AD1CF0"/>
    <w:rsid w:val="00AD5CB8"/>
    <w:rsid w:val="00AE0DD9"/>
    <w:rsid w:val="00AF668C"/>
    <w:rsid w:val="00AF6754"/>
    <w:rsid w:val="00B03768"/>
    <w:rsid w:val="00B050DF"/>
    <w:rsid w:val="00B12BFA"/>
    <w:rsid w:val="00B16327"/>
    <w:rsid w:val="00B22547"/>
    <w:rsid w:val="00B26AB5"/>
    <w:rsid w:val="00B364EB"/>
    <w:rsid w:val="00B4612D"/>
    <w:rsid w:val="00B46EA5"/>
    <w:rsid w:val="00B508C4"/>
    <w:rsid w:val="00B51843"/>
    <w:rsid w:val="00B51B70"/>
    <w:rsid w:val="00B53D5E"/>
    <w:rsid w:val="00B55DA6"/>
    <w:rsid w:val="00B6220A"/>
    <w:rsid w:val="00B625E2"/>
    <w:rsid w:val="00B641E1"/>
    <w:rsid w:val="00B64336"/>
    <w:rsid w:val="00B648F5"/>
    <w:rsid w:val="00B67968"/>
    <w:rsid w:val="00B72778"/>
    <w:rsid w:val="00B742AF"/>
    <w:rsid w:val="00B82BA8"/>
    <w:rsid w:val="00B90E84"/>
    <w:rsid w:val="00B9544E"/>
    <w:rsid w:val="00B97090"/>
    <w:rsid w:val="00BA1CA8"/>
    <w:rsid w:val="00BA2F45"/>
    <w:rsid w:val="00BA5E25"/>
    <w:rsid w:val="00BB6FF5"/>
    <w:rsid w:val="00BC07AC"/>
    <w:rsid w:val="00BD2D50"/>
    <w:rsid w:val="00BD3983"/>
    <w:rsid w:val="00BD63E2"/>
    <w:rsid w:val="00BE3710"/>
    <w:rsid w:val="00BF0DC5"/>
    <w:rsid w:val="00BF4EA6"/>
    <w:rsid w:val="00BF67C7"/>
    <w:rsid w:val="00BF7AD7"/>
    <w:rsid w:val="00C0070B"/>
    <w:rsid w:val="00C01925"/>
    <w:rsid w:val="00C12E21"/>
    <w:rsid w:val="00C16F2E"/>
    <w:rsid w:val="00C177DB"/>
    <w:rsid w:val="00C21435"/>
    <w:rsid w:val="00C2342B"/>
    <w:rsid w:val="00C25F8B"/>
    <w:rsid w:val="00C27E8B"/>
    <w:rsid w:val="00C375B1"/>
    <w:rsid w:val="00C411DD"/>
    <w:rsid w:val="00C51180"/>
    <w:rsid w:val="00C5479F"/>
    <w:rsid w:val="00C63B26"/>
    <w:rsid w:val="00C66B29"/>
    <w:rsid w:val="00C7233F"/>
    <w:rsid w:val="00C81030"/>
    <w:rsid w:val="00C81A39"/>
    <w:rsid w:val="00C8266A"/>
    <w:rsid w:val="00C86510"/>
    <w:rsid w:val="00C90806"/>
    <w:rsid w:val="00C90EA4"/>
    <w:rsid w:val="00C93EDD"/>
    <w:rsid w:val="00CA1364"/>
    <w:rsid w:val="00CA4350"/>
    <w:rsid w:val="00CA4D15"/>
    <w:rsid w:val="00CA58D1"/>
    <w:rsid w:val="00CA60B7"/>
    <w:rsid w:val="00CB05AE"/>
    <w:rsid w:val="00CC10DC"/>
    <w:rsid w:val="00CC463F"/>
    <w:rsid w:val="00CC5C5F"/>
    <w:rsid w:val="00CD1CA6"/>
    <w:rsid w:val="00CE00EA"/>
    <w:rsid w:val="00CE6B82"/>
    <w:rsid w:val="00CF03E0"/>
    <w:rsid w:val="00CF484B"/>
    <w:rsid w:val="00D00AEF"/>
    <w:rsid w:val="00D0108C"/>
    <w:rsid w:val="00D05189"/>
    <w:rsid w:val="00D05273"/>
    <w:rsid w:val="00D0527B"/>
    <w:rsid w:val="00D064A8"/>
    <w:rsid w:val="00D16996"/>
    <w:rsid w:val="00D16B4B"/>
    <w:rsid w:val="00D2044E"/>
    <w:rsid w:val="00D27C97"/>
    <w:rsid w:val="00D31728"/>
    <w:rsid w:val="00D34BAF"/>
    <w:rsid w:val="00D448C6"/>
    <w:rsid w:val="00D45AF1"/>
    <w:rsid w:val="00D47134"/>
    <w:rsid w:val="00D47BE0"/>
    <w:rsid w:val="00D603C8"/>
    <w:rsid w:val="00D60E66"/>
    <w:rsid w:val="00D652E6"/>
    <w:rsid w:val="00D66347"/>
    <w:rsid w:val="00D71607"/>
    <w:rsid w:val="00D74EC6"/>
    <w:rsid w:val="00D85404"/>
    <w:rsid w:val="00D85989"/>
    <w:rsid w:val="00D924A5"/>
    <w:rsid w:val="00D92FEB"/>
    <w:rsid w:val="00D94C82"/>
    <w:rsid w:val="00DA0F93"/>
    <w:rsid w:val="00DA3C91"/>
    <w:rsid w:val="00DA66CA"/>
    <w:rsid w:val="00DB228B"/>
    <w:rsid w:val="00DB462A"/>
    <w:rsid w:val="00DB6856"/>
    <w:rsid w:val="00DB68B7"/>
    <w:rsid w:val="00DB7533"/>
    <w:rsid w:val="00DC48D1"/>
    <w:rsid w:val="00DC6B91"/>
    <w:rsid w:val="00DD5287"/>
    <w:rsid w:val="00DE42B5"/>
    <w:rsid w:val="00DE5E3A"/>
    <w:rsid w:val="00DF0081"/>
    <w:rsid w:val="00DF4FEF"/>
    <w:rsid w:val="00DF7EBC"/>
    <w:rsid w:val="00E016CF"/>
    <w:rsid w:val="00E027DB"/>
    <w:rsid w:val="00E0302D"/>
    <w:rsid w:val="00E049DF"/>
    <w:rsid w:val="00E05A50"/>
    <w:rsid w:val="00E05E2F"/>
    <w:rsid w:val="00E069C6"/>
    <w:rsid w:val="00E07EFD"/>
    <w:rsid w:val="00E113A3"/>
    <w:rsid w:val="00E120B5"/>
    <w:rsid w:val="00E122C6"/>
    <w:rsid w:val="00E12822"/>
    <w:rsid w:val="00E21AA2"/>
    <w:rsid w:val="00E22A26"/>
    <w:rsid w:val="00E27477"/>
    <w:rsid w:val="00E373BD"/>
    <w:rsid w:val="00E37F48"/>
    <w:rsid w:val="00E41D6E"/>
    <w:rsid w:val="00E42B27"/>
    <w:rsid w:val="00E43E9C"/>
    <w:rsid w:val="00E46D43"/>
    <w:rsid w:val="00E53239"/>
    <w:rsid w:val="00E74688"/>
    <w:rsid w:val="00E76F7F"/>
    <w:rsid w:val="00E83AF6"/>
    <w:rsid w:val="00E85041"/>
    <w:rsid w:val="00E9014B"/>
    <w:rsid w:val="00E92AAE"/>
    <w:rsid w:val="00E93650"/>
    <w:rsid w:val="00E961FC"/>
    <w:rsid w:val="00E963E5"/>
    <w:rsid w:val="00E96BA9"/>
    <w:rsid w:val="00EA0842"/>
    <w:rsid w:val="00EA0B30"/>
    <w:rsid w:val="00EA2A6A"/>
    <w:rsid w:val="00EA7DFC"/>
    <w:rsid w:val="00EA7E70"/>
    <w:rsid w:val="00EB56A6"/>
    <w:rsid w:val="00EC2F9E"/>
    <w:rsid w:val="00EC5D00"/>
    <w:rsid w:val="00ED3B65"/>
    <w:rsid w:val="00ED3E0A"/>
    <w:rsid w:val="00ED435F"/>
    <w:rsid w:val="00ED672E"/>
    <w:rsid w:val="00ED6C04"/>
    <w:rsid w:val="00EE03E8"/>
    <w:rsid w:val="00EE4E11"/>
    <w:rsid w:val="00EF03BF"/>
    <w:rsid w:val="00EF26B5"/>
    <w:rsid w:val="00EF33F8"/>
    <w:rsid w:val="00EF3B6E"/>
    <w:rsid w:val="00EF67C6"/>
    <w:rsid w:val="00F03F7A"/>
    <w:rsid w:val="00F0591B"/>
    <w:rsid w:val="00F05E81"/>
    <w:rsid w:val="00F121C3"/>
    <w:rsid w:val="00F2363A"/>
    <w:rsid w:val="00F30CE2"/>
    <w:rsid w:val="00F31E42"/>
    <w:rsid w:val="00F33EED"/>
    <w:rsid w:val="00F33F98"/>
    <w:rsid w:val="00F44E80"/>
    <w:rsid w:val="00F6135A"/>
    <w:rsid w:val="00F62477"/>
    <w:rsid w:val="00F66BF6"/>
    <w:rsid w:val="00F7175A"/>
    <w:rsid w:val="00F7710A"/>
    <w:rsid w:val="00F83254"/>
    <w:rsid w:val="00F85AA1"/>
    <w:rsid w:val="00F86A0F"/>
    <w:rsid w:val="00F94713"/>
    <w:rsid w:val="00F94A41"/>
    <w:rsid w:val="00FA0D24"/>
    <w:rsid w:val="00FA1C3E"/>
    <w:rsid w:val="00FA43FF"/>
    <w:rsid w:val="00FA4AA6"/>
    <w:rsid w:val="00FA6E5D"/>
    <w:rsid w:val="00FB16DE"/>
    <w:rsid w:val="00FB2868"/>
    <w:rsid w:val="00FB287D"/>
    <w:rsid w:val="00FB46AD"/>
    <w:rsid w:val="00FB5F4C"/>
    <w:rsid w:val="00FB6A09"/>
    <w:rsid w:val="00FB7022"/>
    <w:rsid w:val="00FB7039"/>
    <w:rsid w:val="00FB7347"/>
    <w:rsid w:val="00FC1871"/>
    <w:rsid w:val="00FC295B"/>
    <w:rsid w:val="00FC2B90"/>
    <w:rsid w:val="00FC53BF"/>
    <w:rsid w:val="00FD268B"/>
    <w:rsid w:val="00FE3E97"/>
    <w:rsid w:val="00FF0D1B"/>
    <w:rsid w:val="00FF11B5"/>
    <w:rsid w:val="00FF2E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A972C"/>
  <w15:docId w15:val="{5B7EBA20-197E-4F9B-A1B5-2421EB94A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5FE"/>
    <w:pPr>
      <w:spacing w:after="160" w:line="259" w:lineRule="auto"/>
    </w:pPr>
  </w:style>
  <w:style w:type="paragraph" w:styleId="Ttulo1">
    <w:name w:val="heading 1"/>
    <w:basedOn w:val="Normal"/>
    <w:link w:val="Ttulo1Char"/>
    <w:uiPriority w:val="1"/>
    <w:qFormat/>
    <w:rsid w:val="005A25FE"/>
    <w:pPr>
      <w:widowControl w:val="0"/>
      <w:autoSpaceDE w:val="0"/>
      <w:autoSpaceDN w:val="0"/>
      <w:spacing w:before="102" w:after="0" w:line="240" w:lineRule="auto"/>
      <w:ind w:left="649" w:hanging="428"/>
      <w:outlineLvl w:val="0"/>
    </w:pPr>
    <w:rPr>
      <w:rFonts w:ascii="Times New Roman" w:eastAsia="Times New Roman" w:hAnsi="Times New Roman" w:cs="Times New Roman"/>
      <w:b/>
      <w:bCs/>
      <w:sz w:val="24"/>
      <w:szCs w:val="24"/>
      <w:lang w:val="pt-PT"/>
    </w:rPr>
  </w:style>
  <w:style w:type="paragraph" w:styleId="Ttulo3">
    <w:name w:val="heading 3"/>
    <w:basedOn w:val="Normal"/>
    <w:next w:val="Normal"/>
    <w:link w:val="Ttulo3Char"/>
    <w:uiPriority w:val="9"/>
    <w:semiHidden/>
    <w:unhideWhenUsed/>
    <w:qFormat/>
    <w:rsid w:val="005A25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5A25FE"/>
    <w:rPr>
      <w:rFonts w:ascii="Times New Roman" w:eastAsia="Times New Roman" w:hAnsi="Times New Roman" w:cs="Times New Roman"/>
      <w:b/>
      <w:bCs/>
      <w:sz w:val="24"/>
      <w:szCs w:val="24"/>
      <w:lang w:val="pt-PT"/>
    </w:rPr>
  </w:style>
  <w:style w:type="character" w:customStyle="1" w:styleId="Ttulo3Char">
    <w:name w:val="Título 3 Char"/>
    <w:basedOn w:val="Fontepargpadro"/>
    <w:link w:val="Ttulo3"/>
    <w:uiPriority w:val="9"/>
    <w:semiHidden/>
    <w:rsid w:val="005A25FE"/>
    <w:rPr>
      <w:rFonts w:asciiTheme="majorHAnsi" w:eastAsiaTheme="majorEastAsia" w:hAnsiTheme="majorHAnsi" w:cstheme="majorBidi"/>
      <w:color w:val="243F60" w:themeColor="accent1" w:themeShade="7F"/>
      <w:sz w:val="24"/>
      <w:szCs w:val="24"/>
    </w:rPr>
  </w:style>
  <w:style w:type="paragraph" w:styleId="Corpodetexto">
    <w:name w:val="Body Text"/>
    <w:basedOn w:val="Normal"/>
    <w:link w:val="CorpodetextoChar"/>
    <w:uiPriority w:val="1"/>
    <w:qFormat/>
    <w:rsid w:val="005A25FE"/>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5A25FE"/>
    <w:rPr>
      <w:rFonts w:ascii="Times New Roman" w:eastAsia="Times New Roman" w:hAnsi="Times New Roman" w:cs="Times New Roman"/>
      <w:sz w:val="24"/>
      <w:szCs w:val="24"/>
      <w:lang w:val="pt-PT"/>
    </w:rPr>
  </w:style>
  <w:style w:type="paragraph" w:styleId="PargrafodaLista">
    <w:name w:val="List Paragraph"/>
    <w:basedOn w:val="Normal"/>
    <w:uiPriority w:val="34"/>
    <w:qFormat/>
    <w:rsid w:val="005A25FE"/>
    <w:pPr>
      <w:widowControl w:val="0"/>
      <w:autoSpaceDE w:val="0"/>
      <w:autoSpaceDN w:val="0"/>
      <w:spacing w:after="0" w:line="240" w:lineRule="auto"/>
      <w:ind w:left="649" w:hanging="428"/>
    </w:pPr>
    <w:rPr>
      <w:rFonts w:ascii="Times New Roman" w:eastAsia="Times New Roman" w:hAnsi="Times New Roman" w:cs="Times New Roman"/>
      <w:lang w:val="pt-PT"/>
    </w:rPr>
  </w:style>
  <w:style w:type="paragraph" w:styleId="Sumrio1">
    <w:name w:val="toc 1"/>
    <w:basedOn w:val="Normal"/>
    <w:uiPriority w:val="1"/>
    <w:qFormat/>
    <w:rsid w:val="005A25FE"/>
    <w:pPr>
      <w:widowControl w:val="0"/>
      <w:autoSpaceDE w:val="0"/>
      <w:autoSpaceDN w:val="0"/>
      <w:spacing w:before="237" w:after="0" w:line="240" w:lineRule="auto"/>
      <w:ind w:left="661" w:hanging="440"/>
    </w:pPr>
    <w:rPr>
      <w:rFonts w:ascii="Times New Roman" w:eastAsia="Times New Roman" w:hAnsi="Times New Roman" w:cs="Times New Roman"/>
      <w:b/>
      <w:bCs/>
      <w:sz w:val="24"/>
      <w:szCs w:val="24"/>
      <w:lang w:val="pt-PT"/>
    </w:rPr>
  </w:style>
  <w:style w:type="character" w:styleId="Hyperlink">
    <w:name w:val="Hyperlink"/>
    <w:basedOn w:val="Fontepargpadro"/>
    <w:uiPriority w:val="99"/>
    <w:unhideWhenUsed/>
    <w:rsid w:val="005A25FE"/>
    <w:rPr>
      <w:color w:val="0000FF"/>
      <w:u w:val="single"/>
    </w:rPr>
  </w:style>
  <w:style w:type="character" w:customStyle="1" w:styleId="mw-headline">
    <w:name w:val="mw-headline"/>
    <w:basedOn w:val="Fontepargpadro"/>
    <w:rsid w:val="005A25FE"/>
  </w:style>
  <w:style w:type="table" w:customStyle="1" w:styleId="TableNormal">
    <w:name w:val="Table Normal"/>
    <w:uiPriority w:val="2"/>
    <w:semiHidden/>
    <w:unhideWhenUsed/>
    <w:qFormat/>
    <w:rsid w:val="005A25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A25FE"/>
    <w:pPr>
      <w:widowControl w:val="0"/>
      <w:autoSpaceDE w:val="0"/>
      <w:autoSpaceDN w:val="0"/>
      <w:spacing w:after="0" w:line="240" w:lineRule="auto"/>
    </w:pPr>
    <w:rPr>
      <w:rFonts w:ascii="Times New Roman" w:eastAsia="Times New Roman" w:hAnsi="Times New Roman" w:cs="Times New Roman"/>
      <w:lang w:val="pt-PT"/>
    </w:rPr>
  </w:style>
  <w:style w:type="paragraph" w:styleId="NormalWeb">
    <w:name w:val="Normal (Web)"/>
    <w:basedOn w:val="Normal"/>
    <w:uiPriority w:val="99"/>
    <w:unhideWhenUsed/>
    <w:rsid w:val="005A25F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5A25F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25FE"/>
  </w:style>
  <w:style w:type="paragraph" w:styleId="Rodap">
    <w:name w:val="footer"/>
    <w:basedOn w:val="Normal"/>
    <w:link w:val="RodapChar"/>
    <w:uiPriority w:val="99"/>
    <w:unhideWhenUsed/>
    <w:rsid w:val="005A25FE"/>
    <w:pPr>
      <w:tabs>
        <w:tab w:val="center" w:pos="4252"/>
        <w:tab w:val="right" w:pos="8504"/>
      </w:tabs>
      <w:spacing w:after="0" w:line="240" w:lineRule="auto"/>
    </w:pPr>
  </w:style>
  <w:style w:type="character" w:customStyle="1" w:styleId="RodapChar">
    <w:name w:val="Rodapé Char"/>
    <w:basedOn w:val="Fontepargpadro"/>
    <w:link w:val="Rodap"/>
    <w:uiPriority w:val="99"/>
    <w:rsid w:val="005A25FE"/>
  </w:style>
  <w:style w:type="table" w:styleId="Tabelacomgrade">
    <w:name w:val="Table Grid"/>
    <w:basedOn w:val="Tabelanormal"/>
    <w:uiPriority w:val="39"/>
    <w:unhideWhenUsed/>
    <w:rsid w:val="005A2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5A25FE"/>
    <w:rPr>
      <w:b/>
      <w:bCs/>
    </w:rPr>
  </w:style>
  <w:style w:type="character" w:styleId="Refdecomentrio">
    <w:name w:val="annotation reference"/>
    <w:basedOn w:val="Fontepargpadro"/>
    <w:uiPriority w:val="99"/>
    <w:semiHidden/>
    <w:unhideWhenUsed/>
    <w:rsid w:val="005A25FE"/>
    <w:rPr>
      <w:sz w:val="16"/>
      <w:szCs w:val="16"/>
    </w:rPr>
  </w:style>
  <w:style w:type="paragraph" w:styleId="Textodecomentrio">
    <w:name w:val="annotation text"/>
    <w:basedOn w:val="Normal"/>
    <w:link w:val="TextodecomentrioChar"/>
    <w:uiPriority w:val="99"/>
    <w:unhideWhenUsed/>
    <w:rsid w:val="005A25FE"/>
    <w:pPr>
      <w:spacing w:line="240" w:lineRule="auto"/>
    </w:pPr>
    <w:rPr>
      <w:sz w:val="20"/>
      <w:szCs w:val="20"/>
    </w:rPr>
  </w:style>
  <w:style w:type="character" w:customStyle="1" w:styleId="TextodecomentrioChar">
    <w:name w:val="Texto de comentário Char"/>
    <w:basedOn w:val="Fontepargpadro"/>
    <w:link w:val="Textodecomentrio"/>
    <w:uiPriority w:val="99"/>
    <w:rsid w:val="005A25FE"/>
    <w:rPr>
      <w:sz w:val="20"/>
      <w:szCs w:val="20"/>
    </w:rPr>
  </w:style>
  <w:style w:type="character" w:customStyle="1" w:styleId="AssuntodocomentrioChar">
    <w:name w:val="Assunto do comentário Char"/>
    <w:basedOn w:val="TextodecomentrioChar"/>
    <w:link w:val="Assuntodocomentrio"/>
    <w:uiPriority w:val="99"/>
    <w:semiHidden/>
    <w:rsid w:val="005A25FE"/>
    <w:rPr>
      <w:b/>
      <w:bCs/>
      <w:sz w:val="20"/>
      <w:szCs w:val="20"/>
    </w:rPr>
  </w:style>
  <w:style w:type="paragraph" w:styleId="Assuntodocomentrio">
    <w:name w:val="annotation subject"/>
    <w:basedOn w:val="Textodecomentrio"/>
    <w:next w:val="Textodecomentrio"/>
    <w:link w:val="AssuntodocomentrioChar"/>
    <w:uiPriority w:val="99"/>
    <w:semiHidden/>
    <w:unhideWhenUsed/>
    <w:rsid w:val="005A25FE"/>
    <w:rPr>
      <w:b/>
      <w:bCs/>
    </w:rPr>
  </w:style>
  <w:style w:type="paragraph" w:styleId="Textodebalo">
    <w:name w:val="Balloon Text"/>
    <w:basedOn w:val="Normal"/>
    <w:link w:val="TextodebaloChar"/>
    <w:uiPriority w:val="99"/>
    <w:semiHidden/>
    <w:unhideWhenUsed/>
    <w:rsid w:val="005A25F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A25FE"/>
    <w:rPr>
      <w:rFonts w:ascii="Tahoma" w:hAnsi="Tahoma" w:cs="Tahoma"/>
      <w:sz w:val="16"/>
      <w:szCs w:val="16"/>
    </w:rPr>
  </w:style>
  <w:style w:type="paragraph" w:customStyle="1" w:styleId="Normal1">
    <w:name w:val="Normal1"/>
    <w:rsid w:val="005A25FE"/>
    <w:pPr>
      <w:widowControl w:val="0"/>
      <w:spacing w:after="0" w:line="240" w:lineRule="auto"/>
    </w:pPr>
    <w:rPr>
      <w:rFonts w:ascii="Arial MT" w:eastAsia="Arial MT" w:hAnsi="Arial MT" w:cs="Arial MT"/>
      <w:lang w:eastAsia="pt-BR"/>
    </w:rPr>
  </w:style>
  <w:style w:type="paragraph" w:styleId="Textodenotaderodap">
    <w:name w:val="footnote text"/>
    <w:basedOn w:val="Normal"/>
    <w:link w:val="TextodenotaderodapChar"/>
    <w:uiPriority w:val="99"/>
    <w:semiHidden/>
    <w:unhideWhenUsed/>
    <w:rsid w:val="005A25F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A25FE"/>
    <w:rPr>
      <w:sz w:val="20"/>
      <w:szCs w:val="20"/>
    </w:rPr>
  </w:style>
  <w:style w:type="character" w:styleId="Refdenotaderodap">
    <w:name w:val="footnote reference"/>
    <w:basedOn w:val="Fontepargpadro"/>
    <w:uiPriority w:val="99"/>
    <w:semiHidden/>
    <w:unhideWhenUsed/>
    <w:rsid w:val="005A25FE"/>
    <w:rPr>
      <w:vertAlign w:val="superscript"/>
    </w:rPr>
  </w:style>
  <w:style w:type="character" w:styleId="MenoPendente">
    <w:name w:val="Unresolved Mention"/>
    <w:basedOn w:val="Fontepargpadro"/>
    <w:uiPriority w:val="99"/>
    <w:semiHidden/>
    <w:unhideWhenUsed/>
    <w:rsid w:val="00906C40"/>
    <w:rPr>
      <w:color w:val="605E5C"/>
      <w:shd w:val="clear" w:color="auto" w:fill="E1DFDD"/>
    </w:rPr>
  </w:style>
  <w:style w:type="paragraph" w:styleId="SemEspaamento">
    <w:name w:val="No Spacing"/>
    <w:uiPriority w:val="1"/>
    <w:qFormat/>
    <w:rsid w:val="00984550"/>
    <w:pPr>
      <w:spacing w:after="0" w:line="240" w:lineRule="auto"/>
    </w:pPr>
  </w:style>
  <w:style w:type="paragraph" w:styleId="Pr-formataoHTML">
    <w:name w:val="HTML Preformatted"/>
    <w:basedOn w:val="Normal"/>
    <w:link w:val="Pr-formataoHTMLChar"/>
    <w:uiPriority w:val="99"/>
    <w:semiHidden/>
    <w:unhideWhenUsed/>
    <w:rsid w:val="00623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23B24"/>
    <w:rPr>
      <w:rFonts w:ascii="Courier New" w:eastAsia="Times New Roman" w:hAnsi="Courier New" w:cs="Courier New"/>
      <w:sz w:val="20"/>
      <w:szCs w:val="20"/>
      <w:lang w:eastAsia="pt-BR"/>
    </w:rPr>
  </w:style>
  <w:style w:type="character" w:customStyle="1" w:styleId="y2iqfc">
    <w:name w:val="y2iqfc"/>
    <w:basedOn w:val="Fontepargpadro"/>
    <w:rsid w:val="00623B24"/>
  </w:style>
  <w:style w:type="character" w:styleId="HiperlinkVisitado">
    <w:name w:val="FollowedHyperlink"/>
    <w:basedOn w:val="Fontepargpadro"/>
    <w:uiPriority w:val="99"/>
    <w:semiHidden/>
    <w:unhideWhenUsed/>
    <w:rsid w:val="005E48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90931">
      <w:bodyDiv w:val="1"/>
      <w:marLeft w:val="0"/>
      <w:marRight w:val="0"/>
      <w:marTop w:val="0"/>
      <w:marBottom w:val="0"/>
      <w:divBdr>
        <w:top w:val="none" w:sz="0" w:space="0" w:color="auto"/>
        <w:left w:val="none" w:sz="0" w:space="0" w:color="auto"/>
        <w:bottom w:val="none" w:sz="0" w:space="0" w:color="auto"/>
        <w:right w:val="none" w:sz="0" w:space="0" w:color="auto"/>
      </w:divBdr>
    </w:div>
    <w:div w:id="1707485366">
      <w:bodyDiv w:val="1"/>
      <w:marLeft w:val="0"/>
      <w:marRight w:val="0"/>
      <w:marTop w:val="0"/>
      <w:marBottom w:val="0"/>
      <w:divBdr>
        <w:top w:val="none" w:sz="0" w:space="0" w:color="auto"/>
        <w:left w:val="none" w:sz="0" w:space="0" w:color="auto"/>
        <w:bottom w:val="none" w:sz="0" w:space="0" w:color="auto"/>
        <w:right w:val="none" w:sz="0" w:space="0" w:color="auto"/>
      </w:divBdr>
    </w:div>
    <w:div w:id="1868833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lanalto.gov.br/ccivil_03/constituicao/Constituicao.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constituicao/Constituicao.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constituicao/Constituicao.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95A047-D18B-469E-B1DC-CA5D2DB42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20</Pages>
  <Words>5193</Words>
  <Characters>28043</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Manoel Netto</dc:creator>
  <cp:keywords/>
  <dc:description/>
  <cp:lastModifiedBy>José Faustino Santos Neto</cp:lastModifiedBy>
  <cp:revision>36</cp:revision>
  <cp:lastPrinted>2022-06-10T14:53:00Z</cp:lastPrinted>
  <dcterms:created xsi:type="dcterms:W3CDTF">2022-06-05T22:36:00Z</dcterms:created>
  <dcterms:modified xsi:type="dcterms:W3CDTF">2022-06-10T15:53:00Z</dcterms:modified>
</cp:coreProperties>
</file>