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Arial" w:cs="Arial" w:eastAsia="Arial" w:hAnsi="Arial"/>
          <w:b w:val="1"/>
        </w:rPr>
      </w:pPr>
      <w:bookmarkStart w:colFirst="0" w:colLast="0" w:name="_1nhvrj78b0rz" w:id="0"/>
      <w:bookmarkEnd w:id="0"/>
      <w:r w:rsidDel="00000000" w:rsidR="00000000" w:rsidRPr="00000000">
        <w:rPr>
          <w:rFonts w:ascii="Arial" w:cs="Arial" w:eastAsia="Arial" w:hAnsi="Arial"/>
          <w:b w:val="1"/>
          <w:rtl w:val="0"/>
        </w:rPr>
        <w:t xml:space="preserve">FÉ E DEMOCRACIA: Abuso de poder religioso e reflexão crítica ao entendimento do TSE no REspe 8285</w:t>
      </w:r>
    </w:p>
    <w:p w:rsidR="00000000" w:rsidDel="00000000" w:rsidP="00000000" w:rsidRDefault="00000000" w:rsidRPr="00000000" w14:paraId="00000002">
      <w:pPr>
        <w:spacing w:after="0" w:line="360" w:lineRule="auto"/>
        <w:jc w:val="right"/>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360" w:lineRule="auto"/>
        <w:jc w:val="right"/>
        <w:rPr>
          <w:rFonts w:ascii="Arial" w:cs="Arial" w:eastAsia="Arial" w:hAnsi="Arial"/>
        </w:rPr>
      </w:pPr>
      <w:r w:rsidDel="00000000" w:rsidR="00000000" w:rsidRPr="00000000">
        <w:rPr>
          <w:rFonts w:ascii="Arial" w:cs="Arial" w:eastAsia="Arial" w:hAnsi="Arial"/>
          <w:rtl w:val="0"/>
        </w:rPr>
        <w:t xml:space="preserve">Natália Beatriz de Oliveira Barros</w:t>
      </w:r>
      <w:r w:rsidDel="00000000" w:rsidR="00000000" w:rsidRPr="00000000">
        <w:rPr>
          <w:rFonts w:ascii="Arial" w:cs="Arial" w:eastAsia="Arial" w:hAnsi="Arial"/>
          <w:vertAlign w:val="superscript"/>
        </w:rPr>
        <w:footnoteReference w:customMarkFollows="0" w:id="0"/>
      </w:r>
      <w:r w:rsidDel="00000000" w:rsidR="00000000" w:rsidRPr="00000000">
        <w:rPr>
          <w:rtl w:val="0"/>
        </w:rPr>
      </w:r>
    </w:p>
    <w:p w:rsidR="00000000" w:rsidDel="00000000" w:rsidP="00000000" w:rsidRDefault="00000000" w:rsidRPr="00000000" w14:paraId="00000004">
      <w:pPr>
        <w:spacing w:after="0" w:line="360" w:lineRule="auto"/>
        <w:jc w:val="right"/>
        <w:rPr>
          <w:rFonts w:ascii="Arial" w:cs="Arial" w:eastAsia="Arial" w:hAnsi="Arial"/>
          <w:b w:val="1"/>
        </w:rPr>
      </w:pPr>
      <w:r w:rsidDel="00000000" w:rsidR="00000000" w:rsidRPr="00000000">
        <w:rPr>
          <w:rFonts w:ascii="Arial" w:cs="Arial" w:eastAsia="Arial" w:hAnsi="Arial"/>
          <w:rtl w:val="0"/>
        </w:rPr>
        <w:t xml:space="preserve">Rodrigo Silveira Rabello de Azevedo</w:t>
      </w:r>
      <w:r w:rsidDel="00000000" w:rsidR="00000000" w:rsidRPr="00000000">
        <w:rPr>
          <w:rFonts w:ascii="Arial" w:cs="Arial" w:eastAsia="Arial" w:hAnsi="Arial"/>
          <w:vertAlign w:val="superscript"/>
        </w:rPr>
        <w:footnoteReference w:customMarkFollows="0" w:id="1"/>
      </w:r>
      <w:r w:rsidDel="00000000" w:rsidR="00000000" w:rsidRPr="00000000">
        <w:rPr>
          <w:rtl w:val="0"/>
        </w:rPr>
      </w:r>
    </w:p>
    <w:p w:rsidR="00000000" w:rsidDel="00000000" w:rsidP="00000000" w:rsidRDefault="00000000" w:rsidRPr="00000000" w14:paraId="00000005">
      <w:pPr>
        <w:spacing w:after="0"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after="0" w:line="360" w:lineRule="auto"/>
        <w:jc w:val="center"/>
        <w:rPr>
          <w:rFonts w:ascii="Arial" w:cs="Arial" w:eastAsia="Arial" w:hAnsi="Arial"/>
          <w:b w:val="1"/>
        </w:rPr>
      </w:pPr>
      <w:r w:rsidDel="00000000" w:rsidR="00000000" w:rsidRPr="00000000">
        <w:rPr>
          <w:rFonts w:ascii="Arial" w:cs="Arial" w:eastAsia="Arial" w:hAnsi="Arial"/>
          <w:b w:val="1"/>
          <w:rtl w:val="0"/>
        </w:rPr>
        <w:t xml:space="preserve">RESUMO</w:t>
      </w:r>
    </w:p>
    <w:p w:rsidR="00000000" w:rsidDel="00000000" w:rsidP="00000000" w:rsidRDefault="00000000" w:rsidRPr="00000000" w14:paraId="00000007">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line="240" w:lineRule="auto"/>
        <w:jc w:val="both"/>
        <w:rPr>
          <w:rFonts w:ascii="Arial" w:cs="Arial" w:eastAsia="Arial" w:hAnsi="Arial"/>
        </w:rPr>
      </w:pPr>
      <w:r w:rsidDel="00000000" w:rsidR="00000000" w:rsidRPr="00000000">
        <w:rPr>
          <w:rFonts w:ascii="Arial" w:cs="Arial" w:eastAsia="Arial" w:hAnsi="Arial"/>
          <w:rtl w:val="0"/>
        </w:rPr>
        <w:t xml:space="preserve">A democracia constitucional brasileira garante direitos como a liberdade de expressão, crença e a isonomia eleitoral. No entanto, a relação entre direito e religião em um estado laico é complexa, gerando debates sobre o uso da fé como instrumento político. A metodologia desta pesquisa consiste em uma revisão bibliográfica utilizando bases de dados científicas para realizar a pesquisa e promover uma análise crítica do entendimento do Tribunal Superior Eleitoral exposto por ocasião do julgamento do Recurso Especial Eleitoral 8285. O REspe 8285 se trata do caso em que a pastora Valdirene Tavares dos Santos, acusada de abuso religioso e cassada na primeira instância, foi absolvida pelo Tribunal Superior Eleitoral por falta de provas e por sua conduta não se enquadrar nos tipos de abuso previstos em lei. Embora a decisão reforce a segurança jurídica e a liberdade de expressão, ela também expõe uma brecha legal e um risco de impunidade. O caso intensificou o debate sobre se o abuso de poder religioso é um mito ou uma realidade, se tornando necessária uma intervenção legislativa para definir o abuso de poder religioso de forma autônoma, tanto nos processos eleitorais quanto durante o exercício de mandatos políticos.</w:t>
      </w:r>
    </w:p>
    <w:p w:rsidR="00000000" w:rsidDel="00000000" w:rsidP="00000000" w:rsidRDefault="00000000" w:rsidRPr="00000000" w14:paraId="00000009">
      <w:pPr>
        <w:spacing w:after="0"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A">
      <w:pPr>
        <w:spacing w:after="0" w:line="360" w:lineRule="auto"/>
        <w:rPr>
          <w:rFonts w:ascii="Arial" w:cs="Arial" w:eastAsia="Arial" w:hAnsi="Arial"/>
        </w:rPr>
      </w:pPr>
      <w:r w:rsidDel="00000000" w:rsidR="00000000" w:rsidRPr="00000000">
        <w:rPr>
          <w:rFonts w:ascii="Arial" w:cs="Arial" w:eastAsia="Arial" w:hAnsi="Arial"/>
          <w:b w:val="1"/>
          <w:rtl w:val="0"/>
        </w:rPr>
        <w:t xml:space="preserve">Palavras-chave: </w:t>
      </w:r>
      <w:r w:rsidDel="00000000" w:rsidR="00000000" w:rsidRPr="00000000">
        <w:rPr>
          <w:rFonts w:ascii="Arial" w:cs="Arial" w:eastAsia="Arial" w:hAnsi="Arial"/>
          <w:rtl w:val="0"/>
        </w:rPr>
        <w:t xml:space="preserve">Estado laico; Democracia; Religião. </w:t>
      </w:r>
    </w:p>
    <w:p w:rsidR="00000000" w:rsidDel="00000000" w:rsidP="00000000" w:rsidRDefault="00000000" w:rsidRPr="00000000" w14:paraId="0000000B">
      <w:pPr>
        <w:spacing w:after="0"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C">
      <w:pPr>
        <w:spacing w:after="0" w:line="360" w:lineRule="auto"/>
        <w:jc w:val="center"/>
        <w:rPr>
          <w:rFonts w:ascii="Arial" w:cs="Arial" w:eastAsia="Arial" w:hAnsi="Arial"/>
          <w:b w:val="1"/>
        </w:rPr>
      </w:pPr>
      <w:r w:rsidDel="00000000" w:rsidR="00000000" w:rsidRPr="00000000">
        <w:rPr>
          <w:rFonts w:ascii="Arial" w:cs="Arial" w:eastAsia="Arial" w:hAnsi="Arial"/>
          <w:b w:val="1"/>
          <w:rtl w:val="0"/>
        </w:rPr>
        <w:t xml:space="preserve">ABSTRACT</w:t>
      </w:r>
    </w:p>
    <w:p w:rsidR="00000000" w:rsidDel="00000000" w:rsidP="00000000" w:rsidRDefault="00000000" w:rsidRPr="00000000" w14:paraId="0000000D">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E">
      <w:pPr>
        <w:spacing w:after="0" w:line="240" w:lineRule="auto"/>
        <w:jc w:val="both"/>
        <w:rPr>
          <w:rFonts w:ascii="Arial" w:cs="Arial" w:eastAsia="Arial" w:hAnsi="Arial"/>
        </w:rPr>
      </w:pPr>
      <w:r w:rsidDel="00000000" w:rsidR="00000000" w:rsidRPr="00000000">
        <w:rPr>
          <w:rFonts w:ascii="Arial" w:cs="Arial" w:eastAsia="Arial" w:hAnsi="Arial"/>
          <w:rtl w:val="0"/>
        </w:rPr>
        <w:t xml:space="preserve">Brazilian constitutional democracy guarantees rights such as freedom of expression, belief, and electoral equality. However, the relationship between law and religion in a secular state is complex, generating debates about the use of faith as a political instrument. The methodology of this research consists of a literature review using scientific databases to conduct the research and promote a critical analysis of the Superior Electoral Court's understanding, as set forth in the judgment of Special Electoral Appeal 8285. REspe 8285 concerns the case in which Pastor Valdirene Tavares dos Santos, accused of religious abuse and removed from office by the lower court, was acquitted by the Superior Electoral Court due to lack of evidence and because her conduct did not fall under the types of abuse provided for by law. Although the decision reinforces legal certainty and freedom of expression, it also exposes a legal loophole and a risk of impunity. The case intensified the debate on whether the abuse of religious power is a myth or a reality, making legislative intervention necessary to define the abuse of religious power autonomously, both in electoral processes and during the exercise of political office.</w:t>
      </w:r>
    </w:p>
    <w:p w:rsidR="00000000" w:rsidDel="00000000" w:rsidP="00000000" w:rsidRDefault="00000000" w:rsidRPr="00000000" w14:paraId="0000000F">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0">
      <w:pPr>
        <w:spacing w:after="0" w:line="240" w:lineRule="auto"/>
        <w:jc w:val="both"/>
        <w:rPr>
          <w:rFonts w:ascii="Arial" w:cs="Arial" w:eastAsia="Arial" w:hAnsi="Arial"/>
        </w:rPr>
      </w:pPr>
      <w:r w:rsidDel="00000000" w:rsidR="00000000" w:rsidRPr="00000000">
        <w:rPr>
          <w:rFonts w:ascii="Arial" w:cs="Arial" w:eastAsia="Arial" w:hAnsi="Arial"/>
          <w:b w:val="1"/>
          <w:rtl w:val="0"/>
        </w:rPr>
        <w:t xml:space="preserve">Keywords:</w:t>
      </w:r>
      <w:r w:rsidDel="00000000" w:rsidR="00000000" w:rsidRPr="00000000">
        <w:rPr>
          <w:rFonts w:ascii="Arial" w:cs="Arial" w:eastAsia="Arial" w:hAnsi="Arial"/>
          <w:rtl w:val="0"/>
        </w:rPr>
        <w:t xml:space="preserve"> Secular state; Democracy; Religion.</w:t>
      </w:r>
    </w:p>
    <w:p w:rsidR="00000000" w:rsidDel="00000000" w:rsidP="00000000" w:rsidRDefault="00000000" w:rsidRPr="00000000" w14:paraId="00000011">
      <w:pPr>
        <w:spacing w:after="0"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12">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1 INTRODUÇÃO</w:t>
      </w:r>
    </w:p>
    <w:p w:rsidR="00000000" w:rsidDel="00000000" w:rsidP="00000000" w:rsidRDefault="00000000" w:rsidRPr="00000000" w14:paraId="00000013">
      <w:pPr>
        <w:spacing w:after="0" w:line="360" w:lineRule="auto"/>
        <w:ind w:firstLine="709"/>
        <w:jc w:val="both"/>
        <w:rPr>
          <w:rFonts w:ascii="Arial" w:cs="Arial" w:eastAsia="Arial" w:hAnsi="Arial"/>
          <w:b w:val="1"/>
        </w:rPr>
      </w:pPr>
      <w:r w:rsidDel="00000000" w:rsidR="00000000" w:rsidRPr="00000000">
        <w:rPr>
          <w:rtl w:val="0"/>
        </w:rPr>
      </w:r>
    </w:p>
    <w:p w:rsidR="00000000" w:rsidDel="00000000" w:rsidP="00000000" w:rsidRDefault="00000000" w:rsidRPr="00000000" w14:paraId="00000014">
      <w:pPr>
        <w:spacing w:after="0" w:line="360" w:lineRule="auto"/>
        <w:ind w:firstLine="709"/>
        <w:jc w:val="both"/>
        <w:rPr>
          <w:rFonts w:ascii="Arial" w:cs="Arial" w:eastAsia="Arial" w:hAnsi="Arial"/>
        </w:rPr>
      </w:pPr>
      <w:bookmarkStart w:colFirst="0" w:colLast="0" w:name="_gvyrcfduw3rv" w:id="1"/>
      <w:bookmarkEnd w:id="1"/>
      <w:r w:rsidDel="00000000" w:rsidR="00000000" w:rsidRPr="00000000">
        <w:rPr>
          <w:rFonts w:ascii="Arial" w:cs="Arial" w:eastAsia="Arial" w:hAnsi="Arial"/>
          <w:rtl w:val="0"/>
        </w:rPr>
        <w:t xml:space="preserve">A democracia brasileira é formada por um paradigma de Estado adotado pela Constituição da República de 1988, onde se insere a Democracia Constitucional e se constroem os direitos, liberdades e aspirações dos brasileiros, com sua relevância pautada nos pilares essenciais da sociedade, principalmente considerando o passado autoritário do país, e dando liberdade e espaço para os cidadãos possuírem direitos e participação em questões políticas (Alves; Ferreira, 2023).</w:t>
      </w:r>
    </w:p>
    <w:p w:rsidR="00000000" w:rsidDel="00000000" w:rsidP="00000000" w:rsidRDefault="00000000" w:rsidRPr="00000000" w14:paraId="00000015">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O regime democrático e os processos eleitorais buscam a firmeza dos princípios constitucionais e os limites constitucionalmente estabelecidos no art. 14, §9, da Constituição da República Federativa do Brasil de 1988, que institui que a lei complementar estabelecerá casos de inelegibilidade e os prazos para sua cessação, sendo a Lei Complementar nº 64/1990 decorrente desta previsão constitucional, buscando garantir a probidade administrativa, moralidade e normalidade das eleições contra influências de poder econômico e de abuso de função pública. </w:t>
      </w:r>
    </w:p>
    <w:p w:rsidR="00000000" w:rsidDel="00000000" w:rsidP="00000000" w:rsidRDefault="00000000" w:rsidRPr="00000000" w14:paraId="00000016">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A Lei das Inelegibilidades estabelece as formas de abuso de poder como de autoridade, econômico ou político, e estas categorias são o ponto de partida para os julgamentos eleitorais. É crucial para este estudo notar que o abuso de poder religioso não foi incluído de forma autônoma na lei, apesar de ser um fenômeno intrinsicamente ligado à cultura nacional. A legislação, no entanto, não define o abuso de poder religioso. Por conta dessa omissão, para que uma conduta de abuso cometida no âmbito religioso seja punida, ela precisa ser analisada e enquadrada em uma das modalidades de poder já existentes (como o político ou o econômico) (Maçalai; Strücke, 2019). </w:t>
      </w:r>
    </w:p>
    <w:p w:rsidR="00000000" w:rsidDel="00000000" w:rsidP="00000000" w:rsidRDefault="00000000" w:rsidRPr="00000000" w14:paraId="00000017">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A relação entre direito e religião é uma questão de ampla discussão, pois a religião está e sempre esteve presente na vida das pessoas, formando relações de poder e influência aos grupos, gerando assim desejo religioso sobre questões democráticas (Alves, 1984). A quantidade de candidatos considerados líderes religiosos ou que usam a religião como base de discursos vem aumentando nas últimas eleições, defendendo ideias de fundamentação religiosa em suas funções de cargos públicos, usando as falas previamente utilizadas em sermões nos templos religiosos para suas discussões sobre políticas e projetos (Lacerda, 2017).</w:t>
      </w:r>
    </w:p>
    <w:p w:rsidR="00000000" w:rsidDel="00000000" w:rsidP="00000000" w:rsidRDefault="00000000" w:rsidRPr="00000000" w14:paraId="00000018">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Por definição constitucional, o Brasil é um Estado laico. Isso implica neutralidade (sem religião oficial ou favorecimento de crenças) e independência das decisões políticas de dogmas religiosos, visando proteger o equilíbrio eleitoral. Paralelamente, é assegurada a plena liberdade individual de crença e expressão. A problemática desta pesquisa é então buscar compreender e discutir sobre se o uso da fé como instrumento político pode comprometer a isonomia entre os candidatos políticos. A delimitação desta pesquisa fundamenta-se em uma análise crítica do entendimento do Tribunal Superior Eleitoral (TSE) sobre o Recurso Especial Eleitoral (REspe) 8285. </w:t>
      </w:r>
    </w:p>
    <w:p w:rsidR="00000000" w:rsidDel="00000000" w:rsidP="00000000" w:rsidRDefault="00000000" w:rsidRPr="00000000" w14:paraId="00000019">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A metodologia consiste em uma revisão bibliográfica utilizando literaturas que discutem e expõem a temática em questão utilizando bases de dados científicas para realizar a pesquisa, buscando por trabalhos publicados nos últimos 10 anos e literaturas cinzas ou clássicas consideradas relevantes para a discussão. Será também realizada uma análise jurisprudencial, buscando compreender e identificar o conjunto dos entendimentos sobre a temática, e promovida uma discussão entre a literatura abordada e a legislação e jurisprudência da união entre fé e democracia. </w:t>
      </w:r>
    </w:p>
    <w:p w:rsidR="00000000" w:rsidDel="00000000" w:rsidP="00000000" w:rsidRDefault="00000000" w:rsidRPr="00000000" w14:paraId="0000001A">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1B">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2 DEMOCRACIA, LAICIDADE E LIBERDADE RELIGIOSA </w:t>
      </w:r>
    </w:p>
    <w:p w:rsidR="00000000" w:rsidDel="00000000" w:rsidP="00000000" w:rsidRDefault="00000000" w:rsidRPr="00000000" w14:paraId="0000001C">
      <w:pPr>
        <w:spacing w:after="0" w:line="360" w:lineRule="auto"/>
        <w:ind w:firstLine="709"/>
        <w:jc w:val="both"/>
        <w:rPr>
          <w:rFonts w:ascii="Arial" w:cs="Arial" w:eastAsia="Arial" w:hAnsi="Arial"/>
        </w:rPr>
      </w:pPr>
      <w:r w:rsidDel="00000000" w:rsidR="00000000" w:rsidRPr="00000000">
        <w:rPr>
          <w:rtl w:val="0"/>
        </w:rPr>
      </w:r>
    </w:p>
    <w:p w:rsidR="00000000" w:rsidDel="00000000" w:rsidP="00000000" w:rsidRDefault="00000000" w:rsidRPr="00000000" w14:paraId="0000001D">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Os cidadãos brasileiros são iguais perante a lei, sem distinção de natureza, com direito à vida, à liberdade, à igualdade, à segurança e à propriedade, com liberdade de pensamento, de consciência e de crença, com proteção a locais de culto e suas liturgias, assegurando assim que ninguém seja privado de suas liberdades por sua fé ou ausência dela, segundo o Art. 5º da Constituição Federal de 1988. </w:t>
      </w:r>
    </w:p>
    <w:p w:rsidR="00000000" w:rsidDel="00000000" w:rsidP="00000000" w:rsidRDefault="00000000" w:rsidRPr="00000000" w14:paraId="0000001E">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O Brasil é um país laico, segundo a o Artigo 19 da CF/1988, que estabelece que:</w:t>
      </w:r>
    </w:p>
    <w:p w:rsidR="00000000" w:rsidDel="00000000" w:rsidP="00000000" w:rsidRDefault="00000000" w:rsidRPr="00000000" w14:paraId="0000001F">
      <w:pPr>
        <w:spacing w:after="0" w:line="360" w:lineRule="auto"/>
        <w:ind w:firstLine="709"/>
        <w:jc w:val="both"/>
        <w:rPr>
          <w:rFonts w:ascii="Arial" w:cs="Arial" w:eastAsia="Arial" w:hAnsi="Arial"/>
        </w:rPr>
      </w:pPr>
      <w:r w:rsidDel="00000000" w:rsidR="00000000" w:rsidRPr="00000000">
        <w:rPr>
          <w:rtl w:val="0"/>
        </w:rPr>
      </w:r>
    </w:p>
    <w:p w:rsidR="00000000" w:rsidDel="00000000" w:rsidP="00000000" w:rsidRDefault="00000000" w:rsidRPr="00000000" w14:paraId="00000020">
      <w:pPr>
        <w:spacing w:after="0" w:line="240" w:lineRule="auto"/>
        <w:ind w:left="340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É vedado à União, aos Estado, ao Distrito Federal e aos Municípios: I – estabelecer cultos religiosos ou igrejas, subvencioná-los, embaraçar-lhes o funcionamento ou manter com eles ou seus representantes relações de dependência ou aliança, ressalvada, na forma da lei, a colaboração de interesse público; II - recusar fé aos documentos públicos; III</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 criar distinções entre brasileiros ou preferências entre si (BRASIL, 1988). </w:t>
      </w:r>
    </w:p>
    <w:p w:rsidR="00000000" w:rsidDel="00000000" w:rsidP="00000000" w:rsidRDefault="00000000" w:rsidRPr="00000000" w14:paraId="00000021">
      <w:pPr>
        <w:spacing w:after="0" w:line="360" w:lineRule="auto"/>
        <w:ind w:firstLine="851"/>
        <w:jc w:val="both"/>
        <w:rPr>
          <w:rFonts w:ascii="Arial" w:cs="Arial" w:eastAsia="Arial" w:hAnsi="Arial"/>
        </w:rPr>
      </w:pPr>
      <w:r w:rsidDel="00000000" w:rsidR="00000000" w:rsidRPr="00000000">
        <w:rPr>
          <w:rtl w:val="0"/>
        </w:rPr>
      </w:r>
    </w:p>
    <w:p w:rsidR="00000000" w:rsidDel="00000000" w:rsidP="00000000" w:rsidRDefault="00000000" w:rsidRPr="00000000" w14:paraId="00000022">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Essa norma assegura que os órgãos do Estado brasileiro devem se manter neutros em relação ao campo religioso, sendo imparcial nas decisões religiosas e não incriminando civis por seus posicionamentos de fé, ou o ateísmo e agnosticismo (Carvalho; Hillesheim, 2014). A constitucionalidade da liberdade religiosa no Brasil abriu espaço para outras religiões serem vistas, principalmente por poderem ser cultuadas em templos religiosos e fora de somente o ambiente doméstico, assim como o direito de não acreditar ou expressar uma fé, como no caso do ateísmo, assegurando assim a isonomia entre as crenças e formas de organização religiosa (Souza, 2017). </w:t>
      </w:r>
    </w:p>
    <w:p w:rsidR="00000000" w:rsidDel="00000000" w:rsidP="00000000" w:rsidRDefault="00000000" w:rsidRPr="00000000" w14:paraId="00000023">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Ao discutir sobre as vertentes do estado laico, Oliveira e Oliveira (2021) falam que muitas vezes o termo é usado de forma equivoca, podendo ser ou não intencional, pois chama a atenção do público-alvo por estes muitas vezes não terem noção da dimensão do seu conceito ou sobre o que essa legislação foi constituída. Ainda, os autores falam que, historicamente, o Brasil Imperial adotava a religião católica apostólica romana como a oficial, mas tolerando as demais, pois o país necessitava de apoio financeiro externo para dar continuidade a sua condição de Estado, como a antiga colônia de Portugal, mas com o passar dos anos e a entrada de cada vez mais pessoas no país, a diversidade religiosa e o crescimento do poder estatal, o Brasil estabeleceu na CF/1988 o estado laico. </w:t>
      </w:r>
    </w:p>
    <w:p w:rsidR="00000000" w:rsidDel="00000000" w:rsidP="00000000" w:rsidRDefault="00000000" w:rsidRPr="00000000" w14:paraId="00000024">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As influências e motivações para o estabelecimento da laicidade do Estado brasileiro foram muitas, e Paim (2018) afirma que um grande influenciador dessa decisão foram as Constituições liberais do Século XVIII, como o pensamento da Constituição Norte Americana de 1787, onde se tornava proibido realizar testes religiosos para cargos públicos e de o governo estabelecer uma religião, garantindo assim o livre exercício da fé. </w:t>
      </w:r>
    </w:p>
    <w:p w:rsidR="00000000" w:rsidDel="00000000" w:rsidP="00000000" w:rsidRDefault="00000000" w:rsidRPr="00000000" w14:paraId="00000025">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Morais (2021) fala que o projeto de modernização da sociedade tem a laicidade como um de seus pilares, onde os valores das pessoas devem ser baseados nos direitos civis e moralidade, e não somente nos dogmas religiosos, já que um dos principais fundamentos do Estado brasileiro é a dignidade humana, desempenhando amplo papel e unindo princípios e legislação. </w:t>
      </w:r>
    </w:p>
    <w:p w:rsidR="00000000" w:rsidDel="00000000" w:rsidP="00000000" w:rsidRDefault="00000000" w:rsidRPr="00000000" w14:paraId="00000026">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A separação entre igreja e estado é complexa e importante para a sociedade, devendo ser alvo de discussões constantes, pois o estado laico não significa um país sem religião ou sem influência das mesmas, mas sim sem estabelecer que as doutrinas de uma religião específica sejam maiores que a legislação do país, de forma que seja neutro à fé ou ausência dela (Ugarte, 2007; Oliveira, 2025). </w:t>
      </w:r>
    </w:p>
    <w:p w:rsidR="00000000" w:rsidDel="00000000" w:rsidP="00000000" w:rsidRDefault="00000000" w:rsidRPr="00000000" w14:paraId="00000027">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A liberdade religiosa no país é motivo de consagração da maturidade da sociedade, onde as pessoas podem manifestar seus pensamentos e crenças, com ampla abrangência de preceito constitucional, e sem constrangimentos às formas de crença ou renúncia de fé, pregando o respeito a diversidade democrática de ideias, filosofias e livre-arbítrio espiritual (Moura, 2023). </w:t>
      </w:r>
    </w:p>
    <w:p w:rsidR="00000000" w:rsidDel="00000000" w:rsidP="00000000" w:rsidRDefault="00000000" w:rsidRPr="00000000" w14:paraId="00000028">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A fé e a democracia caminham juntas, pois a fé possui papel relevante na formação da moralidade social, mas não podendo haver um desequilíbrio no processo eleitoral entre doutrinas religiosas e legislação. Sobre isso, Le Bon (2001) discorre que a crença em alguma religião orienta os pensamentos das pessoas, suas opiniões e sua maneira de proceder, com suas doutrinas aceitas sem discussão e se instalando no que o autor chama de o “espírito” da pessoa. Ainda, ele fala que a fé não poderia morrer, pois as pessoas têm necessidade de crer em algo, como um elemento psicológico irredutível, assim como o prazer e a dor, possivelmente devido a alma humana ter aversão à dúvida e a incertezas na vida. </w:t>
      </w:r>
    </w:p>
    <w:p w:rsidR="00000000" w:rsidDel="00000000" w:rsidP="00000000" w:rsidRDefault="00000000" w:rsidRPr="00000000" w14:paraId="00000029">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Segundo Zanatta </w:t>
      </w:r>
      <w:r w:rsidDel="00000000" w:rsidR="00000000" w:rsidRPr="00000000">
        <w:rPr>
          <w:rFonts w:ascii="Arial" w:cs="Arial" w:eastAsia="Arial" w:hAnsi="Arial"/>
          <w:i w:val="1"/>
          <w:rtl w:val="0"/>
        </w:rPr>
        <w:t xml:space="preserve">et al.</w:t>
      </w:r>
      <w:r w:rsidDel="00000000" w:rsidR="00000000" w:rsidRPr="00000000">
        <w:rPr>
          <w:rFonts w:ascii="Arial" w:cs="Arial" w:eastAsia="Arial" w:hAnsi="Arial"/>
          <w:rtl w:val="0"/>
        </w:rPr>
        <w:t xml:space="preserve"> (2021), as crenças e valores são construídos ao longo da vida das pessoas, baseando-se em suas experiencias individuais e coletivas, e na sua integração com a sociedade, sua cultura e suas relações interpessoais, formando um sentido estabelecido para sua vida. </w:t>
      </w:r>
    </w:p>
    <w:p w:rsidR="00000000" w:rsidDel="00000000" w:rsidP="00000000" w:rsidRDefault="00000000" w:rsidRPr="00000000" w14:paraId="0000002A">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Da mesma forma, Kruger (2017) afirma que as crenças moldam os comportamentos decisivos das pessoas, pois definem como elas se relacionam e interagem, e que estas oferecem o convencimento que justifica suas condutas e tomada de decisões, interferindo diretamente na sua relação com a sociedade e a democracia. </w:t>
      </w:r>
    </w:p>
    <w:p w:rsidR="00000000" w:rsidDel="00000000" w:rsidP="00000000" w:rsidRDefault="00000000" w:rsidRPr="00000000" w14:paraId="0000002B">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Em outros países, como os Estados Unidos da América, o Estado é laico, caracterizado pelo princípio de separação entre igreja e Estado, que proíbe o governo de estabelecer uma religião oficial e não pode favorecer uma religião em detrimento de outra ou de ateísmo, garantindo aos cidadãos a prática da religião livremente sem interferência governamental (Vieira, 2019). </w:t>
      </w:r>
    </w:p>
    <w:p w:rsidR="00000000" w:rsidDel="00000000" w:rsidP="00000000" w:rsidRDefault="00000000" w:rsidRPr="00000000" w14:paraId="0000002C">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Já na China, o Estado também é laico, com liberdade religiosa assegurada aos cidadãos por sua legislação interna e em pactos internacionais, contudo, diferente do modelo liberal clássico americano, essa liberdade sofre muitas restrições, como falta de efetividade do direito e ser estritamente controlada e subordinada aos interesses governamentais, administrado pelo Partido Comunista Chinês, uma organização oficialmente ateísta (Cunha; Alves, 2015). De toda forma, há a liberdade de crença no país, mas com controle estatal e que a religião sirva aos interesses do Estado. </w:t>
      </w:r>
    </w:p>
    <w:p w:rsidR="00000000" w:rsidDel="00000000" w:rsidP="00000000" w:rsidRDefault="00000000" w:rsidRPr="00000000" w14:paraId="0000002D">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Assim, compreende-se que a religião possui relação direta com a democracia, principalmente no Brasil, mas uma religião única ou crença em algo/alguém não pode doutrinar ou estabelecer suas regras sobre a sociedade com liberdade de religião, visto que o Estado deve seguir sua legislação pensada para a sociedade como um todo. </w:t>
      </w:r>
    </w:p>
    <w:p w:rsidR="00000000" w:rsidDel="00000000" w:rsidP="00000000" w:rsidRDefault="00000000" w:rsidRPr="00000000" w14:paraId="0000002E">
      <w:pPr>
        <w:spacing w:after="0" w:line="360" w:lineRule="auto"/>
        <w:ind w:firstLine="709"/>
        <w:rPr>
          <w:rFonts w:ascii="Arial" w:cs="Arial" w:eastAsia="Arial" w:hAnsi="Arial"/>
          <w:b w:val="1"/>
        </w:rPr>
      </w:pPr>
      <w:r w:rsidDel="00000000" w:rsidR="00000000" w:rsidRPr="00000000">
        <w:rPr>
          <w:rtl w:val="0"/>
        </w:rPr>
      </w:r>
    </w:p>
    <w:p w:rsidR="00000000" w:rsidDel="00000000" w:rsidP="00000000" w:rsidRDefault="00000000" w:rsidRPr="00000000" w14:paraId="0000002F">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3 ABUSO DE PODER NO DIREITO ELEITORAL </w:t>
      </w:r>
    </w:p>
    <w:p w:rsidR="00000000" w:rsidDel="00000000" w:rsidP="00000000" w:rsidRDefault="00000000" w:rsidRPr="00000000" w14:paraId="00000030">
      <w:pPr>
        <w:spacing w:after="0" w:line="360" w:lineRule="auto"/>
        <w:ind w:firstLine="709"/>
        <w:jc w:val="both"/>
        <w:rPr>
          <w:rFonts w:ascii="Arial" w:cs="Arial" w:eastAsia="Arial" w:hAnsi="Arial"/>
        </w:rPr>
      </w:pPr>
      <w:r w:rsidDel="00000000" w:rsidR="00000000" w:rsidRPr="00000000">
        <w:rPr>
          <w:rtl w:val="0"/>
        </w:rPr>
      </w:r>
    </w:p>
    <w:p w:rsidR="00000000" w:rsidDel="00000000" w:rsidP="00000000" w:rsidRDefault="00000000" w:rsidRPr="00000000" w14:paraId="00000031">
      <w:pPr>
        <w:spacing w:after="0" w:line="360" w:lineRule="auto"/>
        <w:ind w:firstLine="851"/>
        <w:jc w:val="both"/>
        <w:rPr>
          <w:rFonts w:ascii="Arial" w:cs="Arial" w:eastAsia="Arial" w:hAnsi="Arial"/>
        </w:rPr>
      </w:pPr>
      <w:r w:rsidDel="00000000" w:rsidR="00000000" w:rsidRPr="00000000">
        <w:rPr>
          <w:rFonts w:ascii="Arial" w:cs="Arial" w:eastAsia="Arial" w:hAnsi="Arial"/>
          <w:rtl w:val="0"/>
        </w:rPr>
        <w:t xml:space="preserve">A Lei nº 9.504 de 1997, conhecida como Lei das Eleições, trata das normas para as eleições, como o registro das candidaturas, convenções dos partidos, recursos para financiamento das campanhas e a propaganda eleitoral, e estabelece também as regras para a participação nos pleitos municipais e gerais, uso dos recursos, cotas e uso dos meios de comunicação. Ao estabelecer as regras para as eleições, busca-se garantir a legitimidade das eleições, de forma a reduzir ao máximo os casos de abuso de poder e privilégios para os candidatos e, associando a outras leis, temos uma seguridade da democracia. </w:t>
      </w:r>
    </w:p>
    <w:p w:rsidR="00000000" w:rsidDel="00000000" w:rsidP="00000000" w:rsidRDefault="00000000" w:rsidRPr="00000000" w14:paraId="00000032">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A Lei Complementar nº 64 de 1990 conceitua o abuso de poder como qualquer ato que use recursos ou posições de privilégio de forma indevida, podendo ser poder econômico, político ou de autoridade, utilizados para desequilibrar a disputa eleitoral e ferindo a isonomia entre candidatos, comprometendo assim a legitimidade da eleição. Essa lei, ou qualquer outra, não conceitua o poder religioso ou o considera como abuso, sendo utilizado o conceito de abuso de poder de autoridade para julgar casos de interferência religiosa nas eleições. </w:t>
      </w:r>
    </w:p>
    <w:p w:rsidR="00000000" w:rsidDel="00000000" w:rsidP="00000000" w:rsidRDefault="00000000" w:rsidRPr="00000000" w14:paraId="00000033">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No contexto do Direito Eleitoral, o abuso de poder, seja ele econômico, político ou de autoridade, possui muitos contornos e causas que podem levar a uma cassação de mandato buscando por condutas que desequilibram a isonomia das eleições, sendo as mais comuns pelo uso do excesso de poder, quando a autoridade extravasa limites de sua competência, e pelo desvio de poder, quando a autoridade, mesmo nos seus limites, não se atenta à finalidade exigida pelo Direito, ou seja, o uso do poder sem utilidade pública, gerando um vício de competência ou de finalidade (Meirelles, 1991). Em consonância, Mello e Antônio (1996) discutem que o abuso de poder é como um vício que ocorre quando o agente atua com excesso de poder, excedendo seus limites, ou quando se desvia de sua finalidade pública e gera um desvio de finalidade. </w:t>
      </w:r>
    </w:p>
    <w:p w:rsidR="00000000" w:rsidDel="00000000" w:rsidP="00000000" w:rsidRDefault="00000000" w:rsidRPr="00000000" w14:paraId="00000034">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Segundo Abreu (2019), as relações de poder estão pressentes nos diversos agrupamentos sociais, devido às diferenças existentes entre os indivíduos, e que muitas vezes o poder religioso é utilizado para convencimento desses grupos. Ainda, o autor fala que por vezes há a sobreposição da vontade da igreja ou de seus líderes à vontade dos fiéis com relação a decisões eleitorais, tirando-lhes a liberdade de escolha política e comprometendo a igualdade de chances dos candidatos em uma eleição. </w:t>
      </w:r>
    </w:p>
    <w:p w:rsidR="00000000" w:rsidDel="00000000" w:rsidP="00000000" w:rsidRDefault="00000000" w:rsidRPr="00000000" w14:paraId="00000035">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Há tentativas de apuração de abuso religioso em eleições, mas por não ser uma normativa estabelecida na legislação, as propostas vêm sendo rejeitadas, como é o caso da proposta do ministro Edson Fachin contra a vereadora Valdirene Tavares dos Santos para cassação do seu mandato por abuso de poder religioso na eleição de 2016, onde o recurso foi acatado e depois negado pelo Tribunal Superior Eleitoral, pois a candidata não recebeu recurso financeiro por instituição religiosa ou propaganda política em templos, e as acusações de abuso religioso não apresentaram provas suficientes que determinassem abuso de poder, visto que não há legislação para tal ato direto (TRE-SC, 2020). </w:t>
      </w:r>
    </w:p>
    <w:p w:rsidR="00000000" w:rsidDel="00000000" w:rsidP="00000000" w:rsidRDefault="00000000" w:rsidRPr="00000000" w14:paraId="00000036">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Mello Neto e Oliveira (2020) discorrem sobre a questão do abuso religioso nos processos eleitorais e na legislação, e como pode ser conflitante com a liberdade religiosa estabelecida no país, visto que esta é uma garantia fundamental, mas que nenhum direito é absoluto, haja vista a necessidade de proteger o princípio democrático, a lisura eleitoral e o pleno exercício da cidadania. </w:t>
      </w:r>
    </w:p>
    <w:p w:rsidR="00000000" w:rsidDel="00000000" w:rsidP="00000000" w:rsidRDefault="00000000" w:rsidRPr="00000000" w14:paraId="00000037">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Rosa (2018) discute que o poder religioso é um termo somente utilizado no contexto político e é recente nos tribunais eleitorais, não tendo relevância em outras áreas de direito, como no poder de autoridade, meios de comunicação ou econômico, muitas vezes deixando lacunas normativas para outros ramos do direito, como o ensejo para o cometimento de crimes. </w:t>
      </w:r>
    </w:p>
    <w:p w:rsidR="00000000" w:rsidDel="00000000" w:rsidP="00000000" w:rsidRDefault="00000000" w:rsidRPr="00000000" w14:paraId="00000038">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As eleições sempre vão sofrer interferência por diferenças táticas entre os candidatos, permitindo a legislação brasileira tolerar o uso do poder nas campanhas, já que os candidatos apresentam assimetrias, seja no capital financeiro, cargo, função ou emprego público, acesso a meios massivos de comunicação, ou mesmo o carisma ou ideologia, tornando cada vez mais complicada a discussão da legislação sobre abuso de poder religioso em pleitos eleitorais (Abreu, 2019). </w:t>
      </w:r>
    </w:p>
    <w:p w:rsidR="00000000" w:rsidDel="00000000" w:rsidP="00000000" w:rsidRDefault="00000000" w:rsidRPr="00000000" w14:paraId="00000039">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De acordo com Branco (2018), a legislação apresenta um lapso quanto ao julgamento de casos de abuso de cunho religioso, pois seria uma forma de punir quem estiver sendo abusivo e uma forma de salvaguardar a liberdade de voto, visto que o uso da religião como forma de captação de votos ou de divulgação de candidatos nos templos religiosos para um candidato se mostra como uma prática de manipulação do direito de escolha dos cidadãos.</w:t>
      </w:r>
    </w:p>
    <w:p w:rsidR="00000000" w:rsidDel="00000000" w:rsidP="00000000" w:rsidRDefault="00000000" w:rsidRPr="00000000" w14:paraId="0000003A">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Compreende se que o abuso religioso é julgado como abuso autoritário e muitas vezes inocentado, principalmente baseando-se no direito de liberdade de expressão ou religiosa do estado laico, mas há a problemática de até onde é justo utilizar de templos religiosos ou da fé dos cidadãos para interferir no resultado de eleições, visto que a religião possui grande força de convencimento sobre eles.</w:t>
      </w:r>
    </w:p>
    <w:p w:rsidR="00000000" w:rsidDel="00000000" w:rsidP="00000000" w:rsidRDefault="00000000" w:rsidRPr="00000000" w14:paraId="0000003B">
      <w:pPr>
        <w:spacing w:after="0" w:line="360" w:lineRule="auto"/>
        <w:ind w:firstLine="709"/>
        <w:jc w:val="both"/>
        <w:rPr>
          <w:rFonts w:ascii="Arial" w:cs="Arial" w:eastAsia="Arial" w:hAnsi="Arial"/>
        </w:rPr>
      </w:pPr>
      <w:r w:rsidDel="00000000" w:rsidR="00000000" w:rsidRPr="00000000">
        <w:rPr>
          <w:rtl w:val="0"/>
        </w:rPr>
      </w:r>
    </w:p>
    <w:p w:rsidR="00000000" w:rsidDel="00000000" w:rsidP="00000000" w:rsidRDefault="00000000" w:rsidRPr="00000000" w14:paraId="0000003C">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4 O CASO REspe 8285 E O ENTENDIMENTO DO TSE</w:t>
      </w:r>
    </w:p>
    <w:p w:rsidR="00000000" w:rsidDel="00000000" w:rsidP="00000000" w:rsidRDefault="00000000" w:rsidRPr="00000000" w14:paraId="0000003D">
      <w:pPr>
        <w:spacing w:after="0" w:line="360" w:lineRule="auto"/>
        <w:ind w:firstLine="709"/>
        <w:jc w:val="both"/>
        <w:rPr>
          <w:rFonts w:ascii="Arial" w:cs="Arial" w:eastAsia="Arial" w:hAnsi="Arial"/>
        </w:rPr>
      </w:pPr>
      <w:r w:rsidDel="00000000" w:rsidR="00000000" w:rsidRPr="00000000">
        <w:rPr>
          <w:rtl w:val="0"/>
        </w:rPr>
      </w:r>
    </w:p>
    <w:p w:rsidR="00000000" w:rsidDel="00000000" w:rsidP="00000000" w:rsidRDefault="00000000" w:rsidRPr="00000000" w14:paraId="0000003E">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O Recurso Especial nº 8285 (REspe 8285), consiste em um caso julgado pelo Tribunal Superior Eleitoral (TSE) em 2020, que se tornou um marco na jurisprudência eleitoral do Brasil por ser sobre o abuso de poder religioso (Brasil, 2020). </w:t>
      </w:r>
    </w:p>
    <w:p w:rsidR="00000000" w:rsidDel="00000000" w:rsidP="00000000" w:rsidRDefault="00000000" w:rsidRPr="00000000" w14:paraId="0000003F">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Em 2016, a pastora Valdirene Tavares dos Santos se candidatou a vereadora na cidade de Luziânia-GO e foi eleita, mas após a eleição foi acusada e seu mandato foi cassado pelo Ministério Público Eleitoral (MPE) por abuso de poder religioso, onde ela teria usado sua influência na igreja liderada por seu pai para promover sua candidatura e pedir votos aos fiéis. A pastora recorreu ao TRE de Goiás sobre a decisão, mas foi mantida a decisão sobre a cassação do mandato (Pinheiro, 2021).</w:t>
      </w:r>
    </w:p>
    <w:p w:rsidR="00000000" w:rsidDel="00000000" w:rsidP="00000000" w:rsidRDefault="00000000" w:rsidRPr="00000000" w14:paraId="00000040">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A pastora entrou com o Recurso Especial nº 8285, alegando não ter cometido crime de abuso de poder religioso, e esse caso acabou por despertar dúvidas e questionamentos sobre como julgar um caso assim, visto que este não é considerado um abuso de poder, sendo os tipos de poder, conforme a Lei Complementar nº 64/1990, poder econômico, político ou de autoridade, não abrangendo o abuso religioso (Pinheiro, 2021; Brasil, 1990).</w:t>
      </w:r>
    </w:p>
    <w:p w:rsidR="00000000" w:rsidDel="00000000" w:rsidP="00000000" w:rsidRDefault="00000000" w:rsidRPr="00000000" w14:paraId="00000041">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A decisão do TSE foi tomada em 2020 por maioria dos votos, onde foi decidido que o abuso de poder religioso não existe como uma figura jurídica autônoma na legislação eleitoral, mas a corte entendeu que a prática de usar a influência religiosa sobre os fiéis para promover campanha e ganhar votos não foi ilícita, não podendo ser punida isoladamente como abuso de poder religioso, visto que não houve abuso de poder econômico, político ou de autoridade, ou uso indevido de meios de comunicação, não havendo assim provas suficientes que justificassem a cassação de seu mandato (Brasil, 2020).</w:t>
      </w:r>
    </w:p>
    <w:p w:rsidR="00000000" w:rsidDel="00000000" w:rsidP="00000000" w:rsidRDefault="00000000" w:rsidRPr="00000000" w14:paraId="00000042">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Dessa forma, o REspe 8285 ficou conhecido como o caso em que o TSE confirma a tese de que o abuso de poder religioso não é uma categoria independente de ilícito eleitoral, precisando ser enquadrado em outras modalidades de abuso para ser julgado. </w:t>
      </w:r>
    </w:p>
    <w:p w:rsidR="00000000" w:rsidDel="00000000" w:rsidP="00000000" w:rsidRDefault="00000000" w:rsidRPr="00000000" w14:paraId="00000043">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O relator do caso no TSE foi o Ministro Edson Fachin, sendo o primeiro a votar e a estruturar toda a discussão de forma muito técnica e com discurso dividido em duas partes, a primeira sendo sobre o caso concreto da vereadora, argumentando que, embora a conduta de pedir votos em evento religioso tenha acontecido, as provas apresentadas no processo não foram fortes ou graves o suficiente para justificar a cassação, de forma que não afetaria o equilíbrio da eleição (TSE, 2020). Ao avaliar o conceito de abuso de poder religioso, o ministro propôs que o TSE reconhecesse a existência do abuso de poder religioso como uma categoria própria de ilícito eleitoral para futuros casos, promovendo a laicidade do Estado e a liberdade de voto dos cidadãos. Os demais ministros votaram por 6 a 1 para inocentar a vereadora e derrubaram a proposta do ministro Fachin de reconhecer o abuso de poder religioso a 6 a 1 votos também.</w:t>
      </w:r>
    </w:p>
    <w:p w:rsidR="00000000" w:rsidDel="00000000" w:rsidP="00000000" w:rsidRDefault="00000000" w:rsidRPr="00000000" w14:paraId="00000044">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Alexandre de Moraes foi o primeiro ministro a votar contra a tese de reconhecimento do abuso de poder religioso como uma categoria autônoma para justificar a cassação de mandatos que cometessem o crime, e acabou liderando os demais votos contra, argumentando que a constituição e a Lei Eleitoral 64/1990 já define quais são os abusos que podem levar à cassação, e que a lei não menciona o abuso de poder religioso, e que dessa forma o TSE não poderia criar essa hipótese de cassação para não invadir a competência do Congresso Nacional (Brasil, 2020; Pinheiro, 2021). O ministro argumentou ainda que se o líder religioso cometer um excesso, sua conduta deve ser analisada e punida pelas leis já existentes.</w:t>
      </w:r>
    </w:p>
    <w:p w:rsidR="00000000" w:rsidDel="00000000" w:rsidP="00000000" w:rsidRDefault="00000000" w:rsidRPr="00000000" w14:paraId="00000045">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O discurso religioso é utilizado em vários outros meios da sociedade, interferindo em questões políticas, como aborto, família, uso de células-tronco, entre outros, gerando controvérsias transpostas para o Estado, a fim de discutir os temas e promover políticas públicas, pois a laicidade do país não pode ser colocada em situação de risco, assim como as doutrinas de uma religião não podem ser usadas para driblar a legislação e favorecer grupos específicos (Almeida; Costa, 2015).</w:t>
      </w:r>
    </w:p>
    <w:p w:rsidR="00000000" w:rsidDel="00000000" w:rsidP="00000000" w:rsidRDefault="00000000" w:rsidRPr="00000000" w14:paraId="00000046">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Em consonância com Maçalai e Strücker (2019), entende-se que incontestavelmente, a religião continuará presente na vida do ser humano, porém ela precisa ter caráter individual, sendo visto e acreditado de acordo com os princípios do cidadão, desde que não interfira na vida de outros, pois o caráter público é vedado, onde uma única religião não pode existir em situação de unanimidade sobre as demais, e a legitimidade das decisões dos fiéis e ações do governo devem ser promovidos pela soberania popular.</w:t>
      </w:r>
    </w:p>
    <w:p w:rsidR="00000000" w:rsidDel="00000000" w:rsidP="00000000" w:rsidRDefault="00000000" w:rsidRPr="00000000" w14:paraId="00000047">
      <w:pPr>
        <w:spacing w:after="0" w:line="360" w:lineRule="auto"/>
        <w:ind w:firstLine="709"/>
        <w:rPr>
          <w:rFonts w:ascii="Arial" w:cs="Arial" w:eastAsia="Arial" w:hAnsi="Arial"/>
        </w:rPr>
      </w:pPr>
      <w:r w:rsidDel="00000000" w:rsidR="00000000" w:rsidRPr="00000000">
        <w:rPr>
          <w:rtl w:val="0"/>
        </w:rPr>
      </w:r>
    </w:p>
    <w:p w:rsidR="00000000" w:rsidDel="00000000" w:rsidP="00000000" w:rsidRDefault="00000000" w:rsidRPr="00000000" w14:paraId="00000048">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5 CONSIDERAÇÕES FINAIS</w:t>
      </w:r>
    </w:p>
    <w:p w:rsidR="00000000" w:rsidDel="00000000" w:rsidP="00000000" w:rsidRDefault="00000000" w:rsidRPr="00000000" w14:paraId="00000049">
      <w:pPr>
        <w:spacing w:after="0" w:line="360" w:lineRule="auto"/>
        <w:ind w:firstLine="709"/>
        <w:rPr>
          <w:rFonts w:ascii="Arial" w:cs="Arial" w:eastAsia="Arial" w:hAnsi="Arial"/>
        </w:rPr>
      </w:pPr>
      <w:bookmarkStart w:colFirst="0" w:colLast="0" w:name="_y6klteicy5kb" w:id="2"/>
      <w:bookmarkEnd w:id="2"/>
      <w:r w:rsidDel="00000000" w:rsidR="00000000" w:rsidRPr="00000000">
        <w:rPr>
          <w:rtl w:val="0"/>
        </w:rPr>
      </w:r>
    </w:p>
    <w:p w:rsidR="00000000" w:rsidDel="00000000" w:rsidP="00000000" w:rsidRDefault="00000000" w:rsidRPr="00000000" w14:paraId="0000004A">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O julgamento do REspe 8285 pelo TSE em 2020 se tornou um importante marco nas discussões sobre a relação entre religião e eleições, onde a decisão final pelo tribunal foi de a maioria dos votos ser contra a criação de uma figura autônoma de abuso de poder religioso como motivo independente de cassação de mandatos, já que até o momento é julgado como abuso de poder religioso, econômico ou político. </w:t>
      </w:r>
    </w:p>
    <w:p w:rsidR="00000000" w:rsidDel="00000000" w:rsidP="00000000" w:rsidRDefault="00000000" w:rsidRPr="00000000" w14:paraId="0000004B">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Apesar do resultado, o caso do recurso em questão foi positivo devido à discussão causada a partir dele, gerando argumentos relevantes para os dois lados da causa durante o julgamento, como a segurança jurídica do princípio da legalidade, a proteção à liberdade de expressão, a defesa da laicidade neutra no país, a proteção à liberdade de voto e a defesa do equilíbrio eleitoral, separando religião e democracia sem hostilidade.</w:t>
      </w:r>
    </w:p>
    <w:p w:rsidR="00000000" w:rsidDel="00000000" w:rsidP="00000000" w:rsidRDefault="00000000" w:rsidRPr="00000000" w14:paraId="0000004C">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Ao fim do processo, o TSE decidiu que o abuso de poder religioso não pode ser usado sozinha como motivo para cassação de um mandato, sendo estabelecido que a prática religiosa seria punida somente se associada a outros tipos de abuso de poder. Essa decisão foi tomada utilizando os argumentos de que os cidadãos possuem liberdade de crença e de expressão, assim como a capacidade de julgamento sobre em quem irão votar. </w:t>
      </w:r>
    </w:p>
    <w:p w:rsidR="00000000" w:rsidDel="00000000" w:rsidP="00000000" w:rsidRDefault="00000000" w:rsidRPr="00000000" w14:paraId="0000004D">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Os pontos negativos do recurso são, em maioria, críticas sobre a decisão ser prejudicial, pois foi criada uma lacuna legal e um risco à impunidade, já que nem todos os abusos cometidos por líderes religiosos se encaixariam nas categorias de poder estabelecidas, como a coação psicológica ou ameaça espiritual, ou até a isonomia da disputa eleitoral, visto que muitos candidatos não possuem apoio religioso e disputam em condições desiguais, podendo essas condutas desequilibrarem a eleição. Ainda, os políticos falam que a decisão ignorou a natureza do poder religioso, pois este pode subjugar o livre arbítrio do fiel de formas que a lei não conseguiria medir, ou até mesmo fragilizar o estado laico e enfraquecer a autonomia das decisões políticas quanto aos dogmas religiosos, além de aumentar o ônus das provas para coibir o abuso religioso, beneficiando assim o infrator. </w:t>
      </w:r>
    </w:p>
    <w:p w:rsidR="00000000" w:rsidDel="00000000" w:rsidP="00000000" w:rsidRDefault="00000000" w:rsidRPr="00000000" w14:paraId="0000004E">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O caso da REspe 8285 abriu caminho para serem promovidas discussões sobre o abuso de poder religioso ser um mito ou uma verdade em nossa sociedade, onde políticos debatem até onde a liberdade religiosa pode ir para não se tornar um abuso eleitoral e gerar riscos à democracia, mas ainda que estes possam usar seus locais de crença para discutir sobre o que esperam de ações políticas de acordo com suas convicções, visto que o estado é laico e que as religiões estão presentes na vida das pessoas, se tornando um ponto chave sobre suas vidas (DireitoNosso, 2022).</w:t>
      </w:r>
    </w:p>
    <w:p w:rsidR="00000000" w:rsidDel="00000000" w:rsidP="00000000" w:rsidRDefault="00000000" w:rsidRPr="00000000" w14:paraId="0000004F">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Outros casos de julgamento de abuso religioso vem acontecendo no país, como a cassação do diploma do deputado estadual do Rio de Janeiro, Fábio Francisco da Silva, que em decisão unânime foi condenado por abuso de poder religioso com repercussão econômica nas eleições de 2022 por promover sua própria candidatura na sua condição de apresentar, diretor e sócio de uma rádio em emissora evangélica ao divulgar festivais evangélicos em seu próprio benefício eleitoral, ficando assim inelegível até 2030 (AgênciaBrasil, 2024).</w:t>
      </w:r>
    </w:p>
    <w:p w:rsidR="00000000" w:rsidDel="00000000" w:rsidP="00000000" w:rsidRDefault="00000000" w:rsidRPr="00000000" w14:paraId="00000050">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Outro caso de grande repercussão foi do vereador Renato Freitas, em Curitiba, onde o mesmo, em 2022, estava em um protesto contra o racismo e entrou numa igreja católica utilizando bandeiras e palavras de ordem, interrompendo o momento dos fiéis, e sendo posteriormente criticado pela Arquidiocese e por outros políticos. A acusação alegou invasão e perturbação de local de culto, desrespeito à fé e aos fiéis presentes, e abuso das prerrogativas ao liderar o ato (Oliveira </w:t>
      </w:r>
      <w:r w:rsidDel="00000000" w:rsidR="00000000" w:rsidRPr="00000000">
        <w:rPr>
          <w:rFonts w:ascii="Arial" w:cs="Arial" w:eastAsia="Arial" w:hAnsi="Arial"/>
          <w:i w:val="1"/>
          <w:rtl w:val="0"/>
        </w:rPr>
        <w:t xml:space="preserve">et al</w:t>
      </w:r>
      <w:r w:rsidDel="00000000" w:rsidR="00000000" w:rsidRPr="00000000">
        <w:rPr>
          <w:rFonts w:ascii="Arial" w:cs="Arial" w:eastAsia="Arial" w:hAnsi="Arial"/>
          <w:rtl w:val="0"/>
        </w:rPr>
        <w:t xml:space="preserve">., 2022). </w:t>
      </w:r>
    </w:p>
    <w:p w:rsidR="00000000" w:rsidDel="00000000" w:rsidP="00000000" w:rsidRDefault="00000000" w:rsidRPr="00000000" w14:paraId="00000051">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Em contrapartida, a defesa do vereador argumentou que a manifestação foi pacífica e que não houve depredação, que aquela igreja seria simbólica para o protesto negro e que o processo teria motivação racial e perseguição política. O processo foi longo, iniciado por uma cassação, uma anulação judicial, uma segunda cassação, uma eleição e posse para Deputado Estadual e, após chegar ao TSE, o caso foi validado definitivamente com a segunda cassação de mandato, o tornando inelegível por 8 anos, perdendo seu cargo na Assembleia (Oliveira </w:t>
      </w:r>
      <w:r w:rsidDel="00000000" w:rsidR="00000000" w:rsidRPr="00000000">
        <w:rPr>
          <w:rFonts w:ascii="Arial" w:cs="Arial" w:eastAsia="Arial" w:hAnsi="Arial"/>
          <w:i w:val="1"/>
          <w:rtl w:val="0"/>
        </w:rPr>
        <w:t xml:space="preserve">et al</w:t>
      </w:r>
      <w:r w:rsidDel="00000000" w:rsidR="00000000" w:rsidRPr="00000000">
        <w:rPr>
          <w:rFonts w:ascii="Arial" w:cs="Arial" w:eastAsia="Arial" w:hAnsi="Arial"/>
          <w:rtl w:val="0"/>
        </w:rPr>
        <w:t xml:space="preserve">., 2022).</w:t>
      </w:r>
    </w:p>
    <w:p w:rsidR="00000000" w:rsidDel="00000000" w:rsidP="00000000" w:rsidRDefault="00000000" w:rsidRPr="00000000" w14:paraId="00000052">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O abuso de poder religioso pode ter várias vertentes, não somente nas campanhas eleitorais ou ao pedir votos, mas durante o mandato deles ao utilizar seu poder para influenciar pessoas, como nos casos citados acima.</w:t>
      </w:r>
    </w:p>
    <w:p w:rsidR="00000000" w:rsidDel="00000000" w:rsidP="00000000" w:rsidRDefault="00000000" w:rsidRPr="00000000" w14:paraId="00000053">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Souza (2024) discorre que há uma aproximação do Estado com a força institucional religiosa nos últimos anos, visto que o uso do discurso religioso torna mais fácil de ganhar votos, considerando o número crescente de políticos da fé impondo suas doutrinas e gostos aos fiéis, surge a necessidade de se averiguar a permanência da democracia na sociedade quanto aos tipos de abuso que possam surgir nesses ambientes. </w:t>
      </w:r>
    </w:p>
    <w:p w:rsidR="00000000" w:rsidDel="00000000" w:rsidP="00000000" w:rsidRDefault="00000000" w:rsidRPr="00000000" w14:paraId="00000054">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A igreja ou templo religioso se trata de uma organização comunitária de natureza associativa por unir pessoas de diferentes idades, escolaridades e condições financeiras, formando uma comunidade de fé inserida num contexto social, assim como outros grupos, como associações de bairros e clubes comunitários, que possuem o direito de influenciar a sociedade civil ao se posicionarem sobre determinados assuntos na construção de políticas públicas que beneficiariam a população, mas que podem também influenciar na tomada de decisões em eleições como forma de apoio a um colega que promoveria os pensamentos de sua doutrina (DireitoNosso, 2022).</w:t>
      </w:r>
    </w:p>
    <w:p w:rsidR="00000000" w:rsidDel="00000000" w:rsidP="00000000" w:rsidRDefault="00000000" w:rsidRPr="00000000" w14:paraId="00000055">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Oliveira e Oliveira (2021) falam que muitos candidatos, em período de campanha eleitoral, adentram em templos religiosos para se mostrarem aos cidadãos, se mostrarem humanos e pedir apoio aos fiéis, sem muitas vezes não partilharem realmente daquelas crenças, utilizando então do poder de influência dos templos para pedir votos para si. Os autores discutem que os cidadãos precisam ter senso crítico sobre o que veem acontecendo nos templos e quem são as pessoas que pedem os votos, sendo fiéis assim aos princípios de suas crenças e aos seus próprios, votando em quem concordar que seja mais adequado e não por pressão, de forma que o abuso religioso não seja cometido.</w:t>
      </w:r>
    </w:p>
    <w:p w:rsidR="00000000" w:rsidDel="00000000" w:rsidP="00000000" w:rsidRDefault="00000000" w:rsidRPr="00000000" w14:paraId="00000056">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Em resultado preliminar das discussões que vem ocorrendo sobre casos de abuso nos processos eleitorais, o TSE publicou a Resolução nº 23.735/2024 que dispõe sobre os ilícitos eleitorais, direcionando a análise e punição de condutas que comprometam a integridade do processo eleitoral, incluindo casos que envolvem o uso indevido da influência religiosa. </w:t>
      </w:r>
    </w:p>
    <w:p w:rsidR="00000000" w:rsidDel="00000000" w:rsidP="00000000" w:rsidRDefault="00000000" w:rsidRPr="00000000" w14:paraId="00000057">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A fé é, inegavelmente, uma bússola moral na vida de muitas pessoas. Seja na religião ou na simples crença de melhoria, ela molda o caráter e as decisões, mas se torna necessário o Legislativo direcionar discussões e decisões sobre possíveis casos de abuso desse cunho, pois local de sermão religioso não deveria ser local de apoio a candidatos políticos ou de pedir votos, visto que isso poderia ameaçar a isonomia democrática dos cidadãos, e assim separar e assegurar o direito à liberdade de expressão e de crença. </w:t>
      </w:r>
    </w:p>
    <w:p w:rsidR="00000000" w:rsidDel="00000000" w:rsidP="00000000" w:rsidRDefault="00000000" w:rsidRPr="00000000" w14:paraId="00000058">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Ao se recusar a tratar o abuso de poder religioso como um crime autônomo, o TSE fecha os olhos para a realidade, tentando encaixá-lo como abuso de autoridade ou econômico como uma acrobacia jurídica que, na prática, garante a impunidade e causa danos severos à democracia. A análise da legislação e casos de abuso religioso que vem ocorrendo no país, é perceptível a necessidade de o Legislativo regulamentar expressamente o que seria o abuso religioso como um novo tipo de poder, desassociando-o das demais formas, sendo assim julgado de forma unitária e mais efetiva em suas diversas vertentes, garantindo assim os demais direitos legislativos.</w:t>
      </w:r>
    </w:p>
    <w:p w:rsidR="00000000" w:rsidDel="00000000" w:rsidP="00000000" w:rsidRDefault="00000000" w:rsidRPr="00000000" w14:paraId="00000059">
      <w:pPr>
        <w:rPr>
          <w:rFonts w:ascii="Arial" w:cs="Arial" w:eastAsia="Arial" w:hAnsi="Arial"/>
        </w:rPr>
      </w:pP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rPr>
          <w:rFonts w:ascii="Arial" w:cs="Arial" w:eastAsia="Arial" w:hAnsi="Arial"/>
        </w:rPr>
      </w:pPr>
      <w:r w:rsidDel="00000000" w:rsidR="00000000" w:rsidRPr="00000000">
        <w:rPr>
          <w:rtl w:val="0"/>
        </w:rPr>
      </w:r>
    </w:p>
    <w:p w:rsidR="00000000" w:rsidDel="00000000" w:rsidP="00000000" w:rsidRDefault="00000000" w:rsidRPr="00000000" w14:paraId="0000005C">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D">
      <w:pPr>
        <w:spacing w:after="0" w:line="360" w:lineRule="auto"/>
        <w:ind w:firstLine="851"/>
        <w:jc w:val="both"/>
        <w:rPr>
          <w:rFonts w:ascii="Arial" w:cs="Arial" w:eastAsia="Arial" w:hAnsi="Arial"/>
        </w:rPr>
      </w:pPr>
      <w:r w:rsidDel="00000000" w:rsidR="00000000" w:rsidRPr="00000000">
        <w:rPr>
          <w:rtl w:val="0"/>
        </w:rPr>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rPr>
          <w:rFonts w:ascii="Arial" w:cs="Arial" w:eastAsia="Arial" w:hAnsi="Arial"/>
        </w:rPr>
      </w:pPr>
      <w:r w:rsidDel="00000000" w:rsidR="00000000" w:rsidRPr="00000000">
        <w:rPr>
          <w:rtl w:val="0"/>
        </w:rPr>
      </w:r>
    </w:p>
    <w:p w:rsidR="00000000" w:rsidDel="00000000" w:rsidP="00000000" w:rsidRDefault="00000000" w:rsidRPr="00000000" w14:paraId="00000060">
      <w:pPr>
        <w:rPr>
          <w:rFonts w:ascii="Arial" w:cs="Arial" w:eastAsia="Arial" w:hAnsi="Arial"/>
        </w:rPr>
      </w:pPr>
      <w:r w:rsidDel="00000000" w:rsidR="00000000" w:rsidRPr="00000000">
        <w:rPr>
          <w:rtl w:val="0"/>
        </w:rPr>
      </w:r>
    </w:p>
    <w:p w:rsidR="00000000" w:rsidDel="00000000" w:rsidP="00000000" w:rsidRDefault="00000000" w:rsidRPr="00000000" w14:paraId="00000061">
      <w:pPr>
        <w:rPr>
          <w:rFonts w:ascii="Arial" w:cs="Arial" w:eastAsia="Arial" w:hAnsi="Arial"/>
        </w:rPr>
      </w:pP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rPr>
          <w:rFonts w:ascii="Arial" w:cs="Arial" w:eastAsia="Arial" w:hAnsi="Arial"/>
        </w:rPr>
      </w:pPr>
      <w:r w:rsidDel="00000000" w:rsidR="00000000" w:rsidRPr="00000000">
        <w:rPr>
          <w:rtl w:val="0"/>
        </w:rPr>
      </w:r>
    </w:p>
    <w:p w:rsidR="00000000" w:rsidDel="00000000" w:rsidP="00000000" w:rsidRDefault="00000000" w:rsidRPr="00000000" w14:paraId="00000064">
      <w:pPr>
        <w:rPr>
          <w:rFonts w:ascii="Arial" w:cs="Arial" w:eastAsia="Arial" w:hAnsi="Arial"/>
          <w:b w:val="1"/>
        </w:rPr>
      </w:pPr>
      <w:r w:rsidDel="00000000" w:rsidR="00000000" w:rsidRPr="00000000">
        <w:rPr>
          <w:rtl w:val="0"/>
        </w:rPr>
      </w:r>
    </w:p>
    <w:p w:rsidR="00000000" w:rsidDel="00000000" w:rsidP="00000000" w:rsidRDefault="00000000" w:rsidRPr="00000000" w14:paraId="00000065">
      <w:pPr>
        <w:rPr>
          <w:rFonts w:ascii="Arial" w:cs="Arial" w:eastAsia="Arial" w:hAnsi="Arial"/>
          <w:b w:val="1"/>
        </w:rPr>
      </w:pPr>
      <w:r w:rsidDel="00000000" w:rsidR="00000000" w:rsidRPr="00000000">
        <w:rPr>
          <w:rFonts w:ascii="Arial" w:cs="Arial" w:eastAsia="Arial" w:hAnsi="Arial"/>
          <w:b w:val="1"/>
          <w:rtl w:val="0"/>
        </w:rPr>
        <w:t xml:space="preserve">REFERÊNCIAS</w:t>
      </w:r>
    </w:p>
    <w:p w:rsidR="00000000" w:rsidDel="00000000" w:rsidP="00000000" w:rsidRDefault="00000000" w:rsidRPr="00000000" w14:paraId="00000066">
      <w:pPr>
        <w:spacing w:after="0"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7">
      <w:pPr>
        <w:rPr>
          <w:rFonts w:ascii="Arial" w:cs="Arial" w:eastAsia="Arial" w:hAnsi="Arial"/>
        </w:rPr>
      </w:pPr>
      <w:r w:rsidDel="00000000" w:rsidR="00000000" w:rsidRPr="00000000">
        <w:rPr>
          <w:rFonts w:ascii="Arial" w:cs="Arial" w:eastAsia="Arial" w:hAnsi="Arial"/>
          <w:rtl w:val="0"/>
        </w:rPr>
        <w:t xml:space="preserve">ABREU, M. B. G. O </w:t>
      </w:r>
      <w:r w:rsidDel="00000000" w:rsidR="00000000" w:rsidRPr="00000000">
        <w:rPr>
          <w:rFonts w:ascii="Arial" w:cs="Arial" w:eastAsia="Arial" w:hAnsi="Arial"/>
          <w:b w:val="1"/>
          <w:rtl w:val="0"/>
        </w:rPr>
        <w:t xml:space="preserve">abuso de poder religioso nas disputas eleitorais brasileiras</w:t>
      </w:r>
      <w:r w:rsidDel="00000000" w:rsidR="00000000" w:rsidRPr="00000000">
        <w:rPr>
          <w:rFonts w:ascii="Arial" w:cs="Arial" w:eastAsia="Arial" w:hAnsi="Arial"/>
          <w:rtl w:val="0"/>
        </w:rPr>
        <w:t xml:space="preserve">. Tese (Doutorado em Direito Público) – Universidade Federal da Bahia, Salvador, 2019.</w:t>
      </w:r>
    </w:p>
    <w:p w:rsidR="00000000" w:rsidDel="00000000" w:rsidP="00000000" w:rsidRDefault="00000000" w:rsidRPr="00000000" w14:paraId="00000068">
      <w:pPr>
        <w:rPr>
          <w:rFonts w:ascii="Arial" w:cs="Arial" w:eastAsia="Arial" w:hAnsi="Arial"/>
        </w:rPr>
      </w:pPr>
      <w:r w:rsidDel="00000000" w:rsidR="00000000" w:rsidRPr="00000000">
        <w:rPr>
          <w:rtl w:val="0"/>
        </w:rPr>
      </w:r>
    </w:p>
    <w:p w:rsidR="00000000" w:rsidDel="00000000" w:rsidP="00000000" w:rsidRDefault="00000000" w:rsidRPr="00000000" w14:paraId="00000069">
      <w:pPr>
        <w:spacing w:after="0" w:line="360" w:lineRule="auto"/>
        <w:jc w:val="both"/>
        <w:rPr>
          <w:rFonts w:ascii="Arial" w:cs="Arial" w:eastAsia="Arial" w:hAnsi="Arial"/>
        </w:rPr>
      </w:pPr>
      <w:r w:rsidDel="00000000" w:rsidR="00000000" w:rsidRPr="00000000">
        <w:rPr>
          <w:rFonts w:ascii="Arial" w:cs="Arial" w:eastAsia="Arial" w:hAnsi="Arial"/>
          <w:rtl w:val="0"/>
        </w:rPr>
        <w:t xml:space="preserve">AgênciaBrasil. </w:t>
      </w:r>
      <w:r w:rsidDel="00000000" w:rsidR="00000000" w:rsidRPr="00000000">
        <w:rPr>
          <w:rFonts w:ascii="Arial" w:cs="Arial" w:eastAsia="Arial" w:hAnsi="Arial"/>
          <w:b w:val="1"/>
          <w:rtl w:val="0"/>
        </w:rPr>
        <w:t xml:space="preserve">TER do RJ cassa deputado estadual por abuso de poder religioso</w:t>
      </w:r>
      <w:r w:rsidDel="00000000" w:rsidR="00000000" w:rsidRPr="00000000">
        <w:rPr>
          <w:rFonts w:ascii="Arial" w:cs="Arial" w:eastAsia="Arial" w:hAnsi="Arial"/>
          <w:rtl w:val="0"/>
        </w:rPr>
        <w:t xml:space="preserve">. 2024. Disponível em: &lt;https://agenciabrasil.ebc.com.br/justica/noticia/2024-02/tre-do-rj-cassa-deputado-estadual-por-abuso-de-poder-religioso&gt;. Acesso em outubro de 2025.</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spacing w:after="0" w:line="360" w:lineRule="auto"/>
        <w:rPr>
          <w:rFonts w:ascii="Arial" w:cs="Arial" w:eastAsia="Arial" w:hAnsi="Arial"/>
        </w:rPr>
      </w:pPr>
      <w:r w:rsidDel="00000000" w:rsidR="00000000" w:rsidRPr="00000000">
        <w:rPr>
          <w:rFonts w:ascii="Arial" w:cs="Arial" w:eastAsia="Arial" w:hAnsi="Arial"/>
          <w:rtl w:val="0"/>
        </w:rPr>
        <w:t xml:space="preserve">ALMEIDA, F. R. M.; COSTA, R. A. “Abuso de poder religioso”: os limites do discurso religioso no processo democrático. </w:t>
      </w:r>
      <w:r w:rsidDel="00000000" w:rsidR="00000000" w:rsidRPr="00000000">
        <w:rPr>
          <w:rFonts w:ascii="Arial" w:cs="Arial" w:eastAsia="Arial" w:hAnsi="Arial"/>
          <w:b w:val="1"/>
          <w:rtl w:val="0"/>
        </w:rPr>
        <w:t xml:space="preserve">Paraná Eleitoral</w:t>
      </w:r>
      <w:r w:rsidDel="00000000" w:rsidR="00000000" w:rsidRPr="00000000">
        <w:rPr>
          <w:rFonts w:ascii="Arial" w:cs="Arial" w:eastAsia="Arial" w:hAnsi="Arial"/>
          <w:rtl w:val="0"/>
        </w:rPr>
        <w:t xml:space="preserve">, v.4, n.3, p,365-386, 2015.</w:t>
      </w:r>
    </w:p>
    <w:p w:rsidR="00000000" w:rsidDel="00000000" w:rsidP="00000000" w:rsidRDefault="00000000" w:rsidRPr="00000000" w14:paraId="0000006C">
      <w:pPr>
        <w:spacing w:after="0" w:line="36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D">
      <w:pPr>
        <w:spacing w:after="0" w:line="360" w:lineRule="auto"/>
        <w:rPr>
          <w:rFonts w:ascii="Arial" w:cs="Arial" w:eastAsia="Arial" w:hAnsi="Arial"/>
        </w:rPr>
      </w:pPr>
      <w:bookmarkStart w:colFirst="0" w:colLast="0" w:name="_2fehhegu1wdj" w:id="3"/>
      <w:bookmarkEnd w:id="3"/>
      <w:r w:rsidDel="00000000" w:rsidR="00000000" w:rsidRPr="00000000">
        <w:rPr>
          <w:rFonts w:ascii="Arial" w:cs="Arial" w:eastAsia="Arial" w:hAnsi="Arial"/>
          <w:rtl w:val="0"/>
        </w:rPr>
        <w:t xml:space="preserve">ALVES, A. D.; FERREIRA, G. A. R. A importância dos direitos políticos previstos na constituição brasileira de 1988 na luta contra os processos des-emancipatórios: uma crítica a toda proposta de restrição da participação popular ou de uma reedição do ai-5 para o Brasil.</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b w:val="1"/>
          <w:rtl w:val="0"/>
        </w:rPr>
        <w:t xml:space="preserve">Revista Paradigma</w:t>
      </w:r>
      <w:r w:rsidDel="00000000" w:rsidR="00000000" w:rsidRPr="00000000">
        <w:rPr>
          <w:rFonts w:ascii="Arial" w:cs="Arial" w:eastAsia="Arial" w:hAnsi="Arial"/>
          <w:rtl w:val="0"/>
        </w:rPr>
        <w:t xml:space="preserve">, Ribeirão Preto-SP, v. 31, n. 3, p.211-232, 2023.</w:t>
      </w:r>
    </w:p>
    <w:p w:rsidR="00000000" w:rsidDel="00000000" w:rsidP="00000000" w:rsidRDefault="00000000" w:rsidRPr="00000000" w14:paraId="0000006E">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F">
      <w:pPr>
        <w:spacing w:after="0" w:line="360" w:lineRule="auto"/>
        <w:jc w:val="both"/>
        <w:rPr>
          <w:rFonts w:ascii="Arial" w:cs="Arial" w:eastAsia="Arial" w:hAnsi="Arial"/>
        </w:rPr>
      </w:pPr>
      <w:r w:rsidDel="00000000" w:rsidR="00000000" w:rsidRPr="00000000">
        <w:rPr>
          <w:rFonts w:ascii="Arial" w:cs="Arial" w:eastAsia="Arial" w:hAnsi="Arial"/>
          <w:rtl w:val="0"/>
        </w:rPr>
        <w:t xml:space="preserve">ALVES, R. A. </w:t>
      </w:r>
      <w:r w:rsidDel="00000000" w:rsidR="00000000" w:rsidRPr="00000000">
        <w:rPr>
          <w:rFonts w:ascii="Arial" w:cs="Arial" w:eastAsia="Arial" w:hAnsi="Arial"/>
          <w:b w:val="1"/>
          <w:rtl w:val="0"/>
        </w:rPr>
        <w:t xml:space="preserve">O que é religião</w:t>
      </w:r>
      <w:r w:rsidDel="00000000" w:rsidR="00000000" w:rsidRPr="00000000">
        <w:rPr>
          <w:rFonts w:ascii="Arial" w:cs="Arial" w:eastAsia="Arial" w:hAnsi="Arial"/>
          <w:rtl w:val="0"/>
        </w:rPr>
        <w:t xml:space="preserve">. Editora Abril Cultural, São Paulo, 1984.</w:t>
      </w:r>
    </w:p>
    <w:p w:rsidR="00000000" w:rsidDel="00000000" w:rsidP="00000000" w:rsidRDefault="00000000" w:rsidRPr="00000000" w14:paraId="00000070">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1">
      <w:pPr>
        <w:rPr>
          <w:rFonts w:ascii="Arial" w:cs="Arial" w:eastAsia="Arial" w:hAnsi="Arial"/>
        </w:rPr>
      </w:pPr>
      <w:r w:rsidDel="00000000" w:rsidR="00000000" w:rsidRPr="00000000">
        <w:rPr>
          <w:rFonts w:ascii="Arial" w:cs="Arial" w:eastAsia="Arial" w:hAnsi="Arial"/>
          <w:rtl w:val="0"/>
        </w:rPr>
        <w:t xml:space="preserve">BRANCO, L. S. M. O abuso do poder religioso nas campanhas eleitorais. </w:t>
      </w:r>
      <w:r w:rsidDel="00000000" w:rsidR="00000000" w:rsidRPr="00000000">
        <w:rPr>
          <w:rFonts w:ascii="Arial" w:cs="Arial" w:eastAsia="Arial" w:hAnsi="Arial"/>
          <w:b w:val="1"/>
          <w:rtl w:val="0"/>
        </w:rPr>
        <w:t xml:space="preserve">Justiça Eleitoral em Debate</w:t>
      </w:r>
      <w:r w:rsidDel="00000000" w:rsidR="00000000" w:rsidRPr="00000000">
        <w:rPr>
          <w:rFonts w:ascii="Arial" w:cs="Arial" w:eastAsia="Arial" w:hAnsi="Arial"/>
          <w:rtl w:val="0"/>
        </w:rPr>
        <w:t xml:space="preserve">, v.7, n.2, p.117-122, 2018.</w:t>
      </w:r>
    </w:p>
    <w:p w:rsidR="00000000" w:rsidDel="00000000" w:rsidP="00000000" w:rsidRDefault="00000000" w:rsidRPr="00000000" w14:paraId="00000072">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3">
      <w:pPr>
        <w:spacing w:after="0" w:line="360" w:lineRule="auto"/>
        <w:jc w:val="both"/>
        <w:rPr>
          <w:rFonts w:ascii="Arial" w:cs="Arial" w:eastAsia="Arial" w:hAnsi="Arial"/>
        </w:rPr>
      </w:pPr>
      <w:r w:rsidDel="00000000" w:rsidR="00000000" w:rsidRPr="00000000">
        <w:rPr>
          <w:rFonts w:ascii="Arial" w:cs="Arial" w:eastAsia="Arial" w:hAnsi="Arial"/>
          <w:rtl w:val="0"/>
        </w:rPr>
        <w:t xml:space="preserve">BRASIL. </w:t>
      </w:r>
      <w:r w:rsidDel="00000000" w:rsidR="00000000" w:rsidRPr="00000000">
        <w:rPr>
          <w:rFonts w:ascii="Arial" w:cs="Arial" w:eastAsia="Arial" w:hAnsi="Arial"/>
          <w:b w:val="1"/>
          <w:rtl w:val="0"/>
        </w:rPr>
        <w:t xml:space="preserve">Constituição da República Federativa do Brasil</w:t>
      </w:r>
      <w:r w:rsidDel="00000000" w:rsidR="00000000" w:rsidRPr="00000000">
        <w:rPr>
          <w:rFonts w:ascii="Arial" w:cs="Arial" w:eastAsia="Arial" w:hAnsi="Arial"/>
          <w:rtl w:val="0"/>
        </w:rPr>
        <w:t xml:space="preserve">. Brasília, DF: Presidência da República, 1988. </w:t>
      </w:r>
    </w:p>
    <w:p w:rsidR="00000000" w:rsidDel="00000000" w:rsidP="00000000" w:rsidRDefault="00000000" w:rsidRPr="00000000" w14:paraId="00000074">
      <w:pPr>
        <w:rPr>
          <w:rFonts w:ascii="Arial" w:cs="Arial" w:eastAsia="Arial" w:hAnsi="Arial"/>
        </w:rPr>
      </w:pPr>
      <w:r w:rsidDel="00000000" w:rsidR="00000000" w:rsidRPr="00000000">
        <w:rPr>
          <w:rtl w:val="0"/>
        </w:rPr>
      </w:r>
    </w:p>
    <w:p w:rsidR="00000000" w:rsidDel="00000000" w:rsidP="00000000" w:rsidRDefault="00000000" w:rsidRPr="00000000" w14:paraId="00000075">
      <w:pPr>
        <w:rPr>
          <w:rFonts w:ascii="Arial" w:cs="Arial" w:eastAsia="Arial" w:hAnsi="Arial"/>
        </w:rPr>
      </w:pPr>
      <w:r w:rsidDel="00000000" w:rsidR="00000000" w:rsidRPr="00000000">
        <w:rPr>
          <w:rFonts w:ascii="Arial" w:cs="Arial" w:eastAsia="Arial" w:hAnsi="Arial"/>
          <w:rtl w:val="0"/>
        </w:rPr>
        <w:t xml:space="preserve">BRASIL. Lei Complementar nº 64, de 18 de maio de 1990. Estabelece, de acordo com o art. 14, § 9º da Constituição Federal, casos de inelegibilidade, prazos de cessação, e determina outras providências. </w:t>
      </w:r>
      <w:r w:rsidDel="00000000" w:rsidR="00000000" w:rsidRPr="00000000">
        <w:rPr>
          <w:rFonts w:ascii="Arial" w:cs="Arial" w:eastAsia="Arial" w:hAnsi="Arial"/>
          <w:b w:val="1"/>
          <w:rtl w:val="0"/>
        </w:rPr>
        <w:t xml:space="preserve">Diário Oficial da União</w:t>
      </w:r>
      <w:r w:rsidDel="00000000" w:rsidR="00000000" w:rsidRPr="00000000">
        <w:rPr>
          <w:rFonts w:ascii="Arial" w:cs="Arial" w:eastAsia="Arial" w:hAnsi="Arial"/>
          <w:rtl w:val="0"/>
        </w:rPr>
        <w:t xml:space="preserve">, Brasília, DF, 1990.</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rPr>
          <w:rFonts w:ascii="Arial" w:cs="Arial" w:eastAsia="Arial" w:hAnsi="Arial"/>
        </w:rPr>
      </w:pPr>
      <w:r w:rsidDel="00000000" w:rsidR="00000000" w:rsidRPr="00000000">
        <w:rPr>
          <w:rFonts w:ascii="Arial" w:cs="Arial" w:eastAsia="Arial" w:hAnsi="Arial"/>
          <w:rtl w:val="0"/>
        </w:rPr>
        <w:t xml:space="preserve">BRASIL. Lei nº 9.504, de 30 de setembro de 1997. Estabelece normas para as eleições. </w:t>
      </w:r>
      <w:r w:rsidDel="00000000" w:rsidR="00000000" w:rsidRPr="00000000">
        <w:rPr>
          <w:rFonts w:ascii="Arial" w:cs="Arial" w:eastAsia="Arial" w:hAnsi="Arial"/>
          <w:b w:val="1"/>
          <w:rtl w:val="0"/>
        </w:rPr>
        <w:t xml:space="preserve">Diário Oficial da União</w:t>
      </w:r>
      <w:r w:rsidDel="00000000" w:rsidR="00000000" w:rsidRPr="00000000">
        <w:rPr>
          <w:rFonts w:ascii="Arial" w:cs="Arial" w:eastAsia="Arial" w:hAnsi="Arial"/>
          <w:rtl w:val="0"/>
        </w:rPr>
        <w:t xml:space="preserve">, Brasília, DF, 1997.</w:t>
      </w:r>
    </w:p>
    <w:p w:rsidR="00000000" w:rsidDel="00000000" w:rsidP="00000000" w:rsidRDefault="00000000" w:rsidRPr="00000000" w14:paraId="00000078">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9">
      <w:pPr>
        <w:spacing w:after="0" w:line="360" w:lineRule="auto"/>
        <w:jc w:val="both"/>
        <w:rPr>
          <w:rFonts w:ascii="Arial" w:cs="Arial" w:eastAsia="Arial" w:hAnsi="Arial"/>
        </w:rPr>
      </w:pPr>
      <w:r w:rsidDel="00000000" w:rsidR="00000000" w:rsidRPr="00000000">
        <w:rPr>
          <w:rFonts w:ascii="Arial" w:cs="Arial" w:eastAsia="Arial" w:hAnsi="Arial"/>
          <w:rtl w:val="0"/>
        </w:rPr>
        <w:t xml:space="preserve">BRASIL. Tribunal Superior Eleitoral. Recurso Especial Eleitoral nº 8285. Relator: Ministro Edson Fachin. Brasília, DF, 18 de agosto de 2020. </w:t>
      </w:r>
      <w:r w:rsidDel="00000000" w:rsidR="00000000" w:rsidRPr="00000000">
        <w:rPr>
          <w:rFonts w:ascii="Arial" w:cs="Arial" w:eastAsia="Arial" w:hAnsi="Arial"/>
          <w:i w:val="1"/>
          <w:rtl w:val="0"/>
        </w:rPr>
        <w:t xml:space="preserve">Diário de Justiça Eletrônico</w:t>
      </w:r>
      <w:r w:rsidDel="00000000" w:rsidR="00000000" w:rsidRPr="00000000">
        <w:rPr>
          <w:rFonts w:ascii="Arial" w:cs="Arial" w:eastAsia="Arial" w:hAnsi="Arial"/>
          <w:rtl w:val="0"/>
        </w:rPr>
        <w:t xml:space="preserve">, 6 de outubro de 2020.</w:t>
      </w:r>
    </w:p>
    <w:p w:rsidR="00000000" w:rsidDel="00000000" w:rsidP="00000000" w:rsidRDefault="00000000" w:rsidRPr="00000000" w14:paraId="0000007A">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7B">
      <w:pPr>
        <w:spacing w:after="0" w:line="360" w:lineRule="auto"/>
        <w:jc w:val="both"/>
        <w:rPr>
          <w:rFonts w:ascii="Arial" w:cs="Arial" w:eastAsia="Arial" w:hAnsi="Arial"/>
        </w:rPr>
      </w:pPr>
      <w:r w:rsidDel="00000000" w:rsidR="00000000" w:rsidRPr="00000000">
        <w:rPr>
          <w:rFonts w:ascii="Arial" w:cs="Arial" w:eastAsia="Arial" w:hAnsi="Arial"/>
          <w:rtl w:val="0"/>
        </w:rPr>
        <w:t xml:space="preserve">BRASIL. Tribunal Superior Eleitoral. Resolução nº 23.735, de 27 de fevereiro de 2024. </w:t>
      </w:r>
      <w:r w:rsidDel="00000000" w:rsidR="00000000" w:rsidRPr="00000000">
        <w:rPr>
          <w:rFonts w:ascii="Arial" w:cs="Arial" w:eastAsia="Arial" w:hAnsi="Arial"/>
          <w:b w:val="1"/>
          <w:rtl w:val="0"/>
        </w:rPr>
        <w:t xml:space="preserve">Dispõe sobre os ilícitos eleitorais para as Eleições de 2024</w:t>
      </w:r>
      <w:r w:rsidDel="00000000" w:rsidR="00000000" w:rsidRPr="00000000">
        <w:rPr>
          <w:rFonts w:ascii="Arial" w:cs="Arial" w:eastAsia="Arial" w:hAnsi="Arial"/>
          <w:rtl w:val="0"/>
        </w:rPr>
        <w:t xml:space="preserve">. Brasília, DF: [Diário da Justiça Eletrônico], 2024. </w:t>
      </w:r>
    </w:p>
    <w:p w:rsidR="00000000" w:rsidDel="00000000" w:rsidP="00000000" w:rsidRDefault="00000000" w:rsidRPr="00000000" w14:paraId="0000007C">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7D">
      <w:pPr>
        <w:spacing w:after="0" w:line="360" w:lineRule="auto"/>
        <w:rPr>
          <w:rFonts w:ascii="Arial" w:cs="Arial" w:eastAsia="Arial" w:hAnsi="Arial"/>
        </w:rPr>
      </w:pPr>
      <w:r w:rsidDel="00000000" w:rsidR="00000000" w:rsidRPr="00000000">
        <w:rPr>
          <w:rFonts w:ascii="Arial" w:cs="Arial" w:eastAsia="Arial" w:hAnsi="Arial"/>
          <w:rtl w:val="0"/>
        </w:rPr>
        <w:t xml:space="preserve">CARVALHO, J. A.; HILLESHEIM, M. C. P. A (In) existência de um Estado Laico no Brasil. </w:t>
      </w:r>
      <w:r w:rsidDel="00000000" w:rsidR="00000000" w:rsidRPr="00000000">
        <w:rPr>
          <w:rFonts w:ascii="Arial" w:cs="Arial" w:eastAsia="Arial" w:hAnsi="Arial"/>
          <w:b w:val="1"/>
          <w:rtl w:val="0"/>
        </w:rPr>
        <w:t xml:space="preserve">Democracia, Direito &amp; Cidadania</w:t>
      </w:r>
      <w:r w:rsidDel="00000000" w:rsidR="00000000" w:rsidRPr="00000000">
        <w:rPr>
          <w:rFonts w:ascii="Arial" w:cs="Arial" w:eastAsia="Arial" w:hAnsi="Arial"/>
          <w:rtl w:val="0"/>
        </w:rPr>
        <w:t xml:space="preserve">, v.5, n.1, 2014.</w:t>
      </w:r>
    </w:p>
    <w:p w:rsidR="00000000" w:rsidDel="00000000" w:rsidP="00000000" w:rsidRDefault="00000000" w:rsidRPr="00000000" w14:paraId="0000007E">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F">
      <w:pPr>
        <w:spacing w:after="0" w:line="360" w:lineRule="auto"/>
        <w:jc w:val="both"/>
        <w:rPr>
          <w:rFonts w:ascii="Arial" w:cs="Arial" w:eastAsia="Arial" w:hAnsi="Arial"/>
        </w:rPr>
      </w:pPr>
      <w:r w:rsidDel="00000000" w:rsidR="00000000" w:rsidRPr="00000000">
        <w:rPr>
          <w:rFonts w:ascii="Arial" w:cs="Arial" w:eastAsia="Arial" w:hAnsi="Arial"/>
          <w:rtl w:val="0"/>
        </w:rPr>
        <w:t xml:space="preserve">CUNHA, B. A. G.; ALVES, R. V. S. Liberdade Religiosa na China: Estudos de Casos sobre o País Socialista. </w:t>
      </w:r>
      <w:r w:rsidDel="00000000" w:rsidR="00000000" w:rsidRPr="00000000">
        <w:rPr>
          <w:rFonts w:ascii="Arial" w:cs="Arial" w:eastAsia="Arial" w:hAnsi="Arial"/>
          <w:b w:val="1"/>
          <w:rtl w:val="0"/>
        </w:rPr>
        <w:t xml:space="preserve">Revista do CAAP</w:t>
      </w:r>
      <w:r w:rsidDel="00000000" w:rsidR="00000000" w:rsidRPr="00000000">
        <w:rPr>
          <w:rFonts w:ascii="Arial" w:cs="Arial" w:eastAsia="Arial" w:hAnsi="Arial"/>
          <w:rtl w:val="0"/>
        </w:rPr>
        <w:t xml:space="preserve">, n.1, v.21, p. 93-116, 2015.</w:t>
      </w:r>
    </w:p>
    <w:p w:rsidR="00000000" w:rsidDel="00000000" w:rsidP="00000000" w:rsidRDefault="00000000" w:rsidRPr="00000000" w14:paraId="00000080">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81">
      <w:pPr>
        <w:spacing w:after="0" w:line="360" w:lineRule="auto"/>
        <w:jc w:val="both"/>
        <w:rPr>
          <w:rFonts w:ascii="Arial" w:cs="Arial" w:eastAsia="Arial" w:hAnsi="Arial"/>
        </w:rPr>
      </w:pPr>
      <w:r w:rsidDel="00000000" w:rsidR="00000000" w:rsidRPr="00000000">
        <w:rPr>
          <w:rFonts w:ascii="Arial" w:cs="Arial" w:eastAsia="Arial" w:hAnsi="Arial"/>
          <w:rtl w:val="0"/>
        </w:rPr>
        <w:t xml:space="preserve">Direito Nosso. </w:t>
      </w:r>
      <w:r w:rsidDel="00000000" w:rsidR="00000000" w:rsidRPr="00000000">
        <w:rPr>
          <w:rFonts w:ascii="Arial" w:cs="Arial" w:eastAsia="Arial" w:hAnsi="Arial"/>
          <w:b w:val="1"/>
          <w:rtl w:val="0"/>
        </w:rPr>
        <w:t xml:space="preserve">Abuso de Poder Religioso Eleitoral, Fato ou Mito?</w:t>
      </w:r>
      <w:r w:rsidDel="00000000" w:rsidR="00000000" w:rsidRPr="00000000">
        <w:rPr>
          <w:rFonts w:ascii="Arial" w:cs="Arial" w:eastAsia="Arial" w:hAnsi="Arial"/>
          <w:rtl w:val="0"/>
        </w:rPr>
        <w:t xml:space="preserve">. 2022. Disponível em: &lt;https://www.direitonosso.com.br/abuso-do-poder-religioso-eleitoral-fato-ou-mito/&gt;. Acesso em outubro de 2025.</w:t>
      </w:r>
    </w:p>
    <w:p w:rsidR="00000000" w:rsidDel="00000000" w:rsidP="00000000" w:rsidRDefault="00000000" w:rsidRPr="00000000" w14:paraId="00000082">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83">
      <w:pPr>
        <w:spacing w:after="0" w:line="360" w:lineRule="auto"/>
        <w:rPr>
          <w:rFonts w:ascii="Arial" w:cs="Arial" w:eastAsia="Arial" w:hAnsi="Arial"/>
        </w:rPr>
      </w:pPr>
      <w:r w:rsidDel="00000000" w:rsidR="00000000" w:rsidRPr="00000000">
        <w:rPr>
          <w:rFonts w:ascii="Arial" w:cs="Arial" w:eastAsia="Arial" w:hAnsi="Arial"/>
          <w:rtl w:val="0"/>
        </w:rPr>
        <w:t xml:space="preserve">KRÜGER, H. </w:t>
      </w:r>
      <w:r w:rsidDel="00000000" w:rsidR="00000000" w:rsidRPr="00000000">
        <w:rPr>
          <w:rFonts w:ascii="Arial" w:cs="Arial" w:eastAsia="Arial" w:hAnsi="Arial"/>
          <w:b w:val="1"/>
          <w:rtl w:val="0"/>
        </w:rPr>
        <w:t xml:space="preserve">Cognição Social</w:t>
      </w:r>
      <w:r w:rsidDel="00000000" w:rsidR="00000000" w:rsidRPr="00000000">
        <w:rPr>
          <w:rFonts w:ascii="Arial" w:cs="Arial" w:eastAsia="Arial" w:hAnsi="Arial"/>
          <w:rtl w:val="0"/>
        </w:rPr>
        <w:t xml:space="preserve">: teoria, pesquisa e aplicações. Curitiba: CRV, 2018.</w:t>
      </w:r>
    </w:p>
    <w:p w:rsidR="00000000" w:rsidDel="00000000" w:rsidP="00000000" w:rsidRDefault="00000000" w:rsidRPr="00000000" w14:paraId="00000084">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85">
      <w:pPr>
        <w:spacing w:after="0" w:line="360" w:lineRule="auto"/>
        <w:jc w:val="both"/>
        <w:rPr>
          <w:rFonts w:ascii="Arial" w:cs="Arial" w:eastAsia="Arial" w:hAnsi="Arial"/>
        </w:rPr>
      </w:pPr>
      <w:r w:rsidDel="00000000" w:rsidR="00000000" w:rsidRPr="00000000">
        <w:rPr>
          <w:rFonts w:ascii="Arial" w:cs="Arial" w:eastAsia="Arial" w:hAnsi="Arial"/>
          <w:rtl w:val="0"/>
        </w:rPr>
        <w:t xml:space="preserve">LACERDA, F. P. </w:t>
      </w:r>
      <w:r w:rsidDel="00000000" w:rsidR="00000000" w:rsidRPr="00000000">
        <w:rPr>
          <w:rFonts w:ascii="Arial" w:cs="Arial" w:eastAsia="Arial" w:hAnsi="Arial"/>
          <w:b w:val="1"/>
          <w:rtl w:val="0"/>
        </w:rPr>
        <w:t xml:space="preserve">Pentecostalismo, eleições e representação política no Brasil contemporâneo</w:t>
      </w:r>
      <w:r w:rsidDel="00000000" w:rsidR="00000000" w:rsidRPr="00000000">
        <w:rPr>
          <w:rFonts w:ascii="Arial" w:cs="Arial" w:eastAsia="Arial" w:hAnsi="Arial"/>
          <w:rtl w:val="0"/>
        </w:rPr>
        <w:t xml:space="preserve">. Tese (Doutorado em Ciência Política) - Universidade de São Paulo, São Paulo, 2017.</w:t>
      </w:r>
    </w:p>
    <w:p w:rsidR="00000000" w:rsidDel="00000000" w:rsidP="00000000" w:rsidRDefault="00000000" w:rsidRPr="00000000" w14:paraId="00000086">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87">
      <w:pPr>
        <w:spacing w:after="0" w:line="360" w:lineRule="auto"/>
        <w:rPr>
          <w:rFonts w:ascii="Arial" w:cs="Arial" w:eastAsia="Arial" w:hAnsi="Arial"/>
        </w:rPr>
      </w:pPr>
      <w:r w:rsidDel="00000000" w:rsidR="00000000" w:rsidRPr="00000000">
        <w:rPr>
          <w:rFonts w:ascii="Arial" w:cs="Arial" w:eastAsia="Arial" w:hAnsi="Arial"/>
          <w:rtl w:val="0"/>
        </w:rPr>
        <w:t xml:space="preserve">LE BON, G. </w:t>
      </w:r>
      <w:r w:rsidDel="00000000" w:rsidR="00000000" w:rsidRPr="00000000">
        <w:rPr>
          <w:rFonts w:ascii="Arial" w:cs="Arial" w:eastAsia="Arial" w:hAnsi="Arial"/>
          <w:b w:val="1"/>
          <w:rtl w:val="0"/>
        </w:rPr>
        <w:t xml:space="preserve">As opiniões e as crenças</w:t>
      </w:r>
      <w:r w:rsidDel="00000000" w:rsidR="00000000" w:rsidRPr="00000000">
        <w:rPr>
          <w:rFonts w:ascii="Arial" w:cs="Arial" w:eastAsia="Arial" w:hAnsi="Arial"/>
          <w:rtl w:val="0"/>
        </w:rPr>
        <w:t xml:space="preserve">. 2001. Disponível em: &lt;https://www.ebooksbrasil.org/adobeebook/lebon.pdf&gt;. Acesso em outubro de 2025. </w:t>
      </w:r>
    </w:p>
    <w:p w:rsidR="00000000" w:rsidDel="00000000" w:rsidP="00000000" w:rsidRDefault="00000000" w:rsidRPr="00000000" w14:paraId="00000088">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9">
      <w:pPr>
        <w:spacing w:after="0" w:line="360" w:lineRule="auto"/>
        <w:jc w:val="both"/>
        <w:rPr>
          <w:rFonts w:ascii="Arial" w:cs="Arial" w:eastAsia="Arial" w:hAnsi="Arial"/>
        </w:rPr>
      </w:pPr>
      <w:r w:rsidDel="00000000" w:rsidR="00000000" w:rsidRPr="00000000">
        <w:rPr>
          <w:rFonts w:ascii="Arial" w:cs="Arial" w:eastAsia="Arial" w:hAnsi="Arial"/>
          <w:rtl w:val="0"/>
        </w:rPr>
        <w:t xml:space="preserve">MAÇALAI, G.; STRÜCKE, B. </w:t>
      </w:r>
      <w:r w:rsidDel="00000000" w:rsidR="00000000" w:rsidRPr="00000000">
        <w:rPr>
          <w:rFonts w:ascii="Arial" w:cs="Arial" w:eastAsia="Arial" w:hAnsi="Arial"/>
          <w:b w:val="1"/>
          <w:rtl w:val="0"/>
        </w:rPr>
        <w:t xml:space="preserve">O abuso de poder religioso no processo eleitoral: realidades brasileiras e soluções</w:t>
      </w:r>
      <w:r w:rsidDel="00000000" w:rsidR="00000000" w:rsidRPr="00000000">
        <w:rPr>
          <w:rFonts w:ascii="Arial" w:cs="Arial" w:eastAsia="Arial" w:hAnsi="Arial"/>
          <w:rtl w:val="0"/>
        </w:rPr>
        <w:t xml:space="preserve">. 13º Seminário Internacional de Demandas Sociais e Políticas Públicas na Sociedade Contemporânea, Santa Cruz – RS, 2016.</w:t>
      </w:r>
    </w:p>
    <w:p w:rsidR="00000000" w:rsidDel="00000000" w:rsidP="00000000" w:rsidRDefault="00000000" w:rsidRPr="00000000" w14:paraId="0000008A">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B">
      <w:pPr>
        <w:spacing w:after="0" w:line="360" w:lineRule="auto"/>
        <w:jc w:val="both"/>
        <w:rPr>
          <w:rFonts w:ascii="Arial" w:cs="Arial" w:eastAsia="Arial" w:hAnsi="Arial"/>
        </w:rPr>
      </w:pPr>
      <w:r w:rsidDel="00000000" w:rsidR="00000000" w:rsidRPr="00000000">
        <w:rPr>
          <w:rFonts w:ascii="Arial" w:cs="Arial" w:eastAsia="Arial" w:hAnsi="Arial"/>
          <w:rtl w:val="0"/>
        </w:rPr>
        <w:t xml:space="preserve">MEIRELLES, H. L. </w:t>
      </w:r>
      <w:r w:rsidDel="00000000" w:rsidR="00000000" w:rsidRPr="00000000">
        <w:rPr>
          <w:rFonts w:ascii="Arial" w:cs="Arial" w:eastAsia="Arial" w:hAnsi="Arial"/>
          <w:b w:val="1"/>
          <w:rtl w:val="0"/>
        </w:rPr>
        <w:t xml:space="preserve">Direito administrativo brasileiro</w:t>
      </w:r>
      <w:r w:rsidDel="00000000" w:rsidR="00000000" w:rsidRPr="00000000">
        <w:rPr>
          <w:rFonts w:ascii="Arial" w:cs="Arial" w:eastAsia="Arial" w:hAnsi="Arial"/>
          <w:rtl w:val="0"/>
        </w:rPr>
        <w:t xml:space="preserve">. 16. ed. 2. tir. São Paulo: Revista dos Tribunais, 1991.</w:t>
      </w:r>
    </w:p>
    <w:p w:rsidR="00000000" w:rsidDel="00000000" w:rsidP="00000000" w:rsidRDefault="00000000" w:rsidRPr="00000000" w14:paraId="0000008C">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D">
      <w:pPr>
        <w:spacing w:after="0" w:line="360" w:lineRule="auto"/>
        <w:jc w:val="both"/>
        <w:rPr>
          <w:rFonts w:ascii="Arial" w:cs="Arial" w:eastAsia="Arial" w:hAnsi="Arial"/>
        </w:rPr>
      </w:pPr>
      <w:r w:rsidDel="00000000" w:rsidR="00000000" w:rsidRPr="00000000">
        <w:rPr>
          <w:rFonts w:ascii="Arial" w:cs="Arial" w:eastAsia="Arial" w:hAnsi="Arial"/>
          <w:rtl w:val="0"/>
        </w:rPr>
        <w:t xml:space="preserve">MELLO, C. A. B.; ANTÔNIO, C. </w:t>
      </w:r>
      <w:r w:rsidDel="00000000" w:rsidR="00000000" w:rsidRPr="00000000">
        <w:rPr>
          <w:rFonts w:ascii="Arial" w:cs="Arial" w:eastAsia="Arial" w:hAnsi="Arial"/>
          <w:b w:val="1"/>
          <w:rtl w:val="0"/>
        </w:rPr>
        <w:t xml:space="preserve">Curso de direito administrativo</w:t>
      </w:r>
      <w:r w:rsidDel="00000000" w:rsidR="00000000" w:rsidRPr="00000000">
        <w:rPr>
          <w:rFonts w:ascii="Arial" w:cs="Arial" w:eastAsia="Arial" w:hAnsi="Arial"/>
          <w:rtl w:val="0"/>
        </w:rPr>
        <w:t xml:space="preserve">. São Paulo: Malheiros Editores, 1996.</w:t>
      </w:r>
    </w:p>
    <w:p w:rsidR="00000000" w:rsidDel="00000000" w:rsidP="00000000" w:rsidRDefault="00000000" w:rsidRPr="00000000" w14:paraId="0000008E">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F">
      <w:pPr>
        <w:rPr>
          <w:rFonts w:ascii="Arial" w:cs="Arial" w:eastAsia="Arial" w:hAnsi="Arial"/>
        </w:rPr>
      </w:pPr>
      <w:r w:rsidDel="00000000" w:rsidR="00000000" w:rsidRPr="00000000">
        <w:rPr>
          <w:rFonts w:ascii="Arial" w:cs="Arial" w:eastAsia="Arial" w:hAnsi="Arial"/>
          <w:rtl w:val="0"/>
        </w:rPr>
        <w:t xml:space="preserve">MELLO NETO, R. C. S.; OLIVEIRA, P. H. C. A (in)existência do abuso de poder religioso no Direito Eleitoral: uma revisão jurisprudencial sobre o tema. </w:t>
      </w:r>
      <w:r w:rsidDel="00000000" w:rsidR="00000000" w:rsidRPr="00000000">
        <w:rPr>
          <w:rFonts w:ascii="Arial" w:cs="Arial" w:eastAsia="Arial" w:hAnsi="Arial"/>
          <w:b w:val="1"/>
          <w:rtl w:val="0"/>
        </w:rPr>
        <w:t xml:space="preserve">Paraná Eleitoral</w:t>
      </w:r>
      <w:r w:rsidDel="00000000" w:rsidR="00000000" w:rsidRPr="00000000">
        <w:rPr>
          <w:rFonts w:ascii="Arial" w:cs="Arial" w:eastAsia="Arial" w:hAnsi="Arial"/>
          <w:rtl w:val="0"/>
        </w:rPr>
        <w:t xml:space="preserve">, v.7, n.2, p.235-256, 2020.</w:t>
      </w:r>
    </w:p>
    <w:p w:rsidR="00000000" w:rsidDel="00000000" w:rsidP="00000000" w:rsidRDefault="00000000" w:rsidRPr="00000000" w14:paraId="00000090">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91">
      <w:pPr>
        <w:spacing w:after="0" w:line="360" w:lineRule="auto"/>
        <w:rPr>
          <w:rFonts w:ascii="Arial" w:cs="Arial" w:eastAsia="Arial" w:hAnsi="Arial"/>
        </w:rPr>
      </w:pPr>
      <w:r w:rsidDel="00000000" w:rsidR="00000000" w:rsidRPr="00000000">
        <w:rPr>
          <w:rFonts w:ascii="Arial" w:cs="Arial" w:eastAsia="Arial" w:hAnsi="Arial"/>
          <w:rtl w:val="0"/>
        </w:rPr>
        <w:t xml:space="preserve">MORAIS, M. E. S. N. P. Conceito e valor axiológico da laicidade estatal: a separação entre Estado e instituições religiosas sob o marco do Estado democrático de direito. </w:t>
      </w:r>
      <w:r w:rsidDel="00000000" w:rsidR="00000000" w:rsidRPr="00000000">
        <w:rPr>
          <w:rFonts w:ascii="Arial" w:cs="Arial" w:eastAsia="Arial" w:hAnsi="Arial"/>
          <w:b w:val="1"/>
          <w:rtl w:val="0"/>
        </w:rPr>
        <w:t xml:space="preserve">Revista Direito e Liberdade</w:t>
      </w:r>
      <w:r w:rsidDel="00000000" w:rsidR="00000000" w:rsidRPr="00000000">
        <w:rPr>
          <w:rFonts w:ascii="Arial" w:cs="Arial" w:eastAsia="Arial" w:hAnsi="Arial"/>
          <w:rtl w:val="0"/>
        </w:rPr>
        <w:t xml:space="preserve">, v. 23, n. 1, p. 206-228, 2021.</w:t>
      </w:r>
    </w:p>
    <w:p w:rsidR="00000000" w:rsidDel="00000000" w:rsidP="00000000" w:rsidRDefault="00000000" w:rsidRPr="00000000" w14:paraId="00000092">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3">
      <w:pPr>
        <w:spacing w:after="0" w:line="360" w:lineRule="auto"/>
        <w:jc w:val="both"/>
        <w:rPr>
          <w:rFonts w:ascii="Arial" w:cs="Arial" w:eastAsia="Arial" w:hAnsi="Arial"/>
        </w:rPr>
      </w:pPr>
      <w:r w:rsidDel="00000000" w:rsidR="00000000" w:rsidRPr="00000000">
        <w:rPr>
          <w:rFonts w:ascii="Arial" w:cs="Arial" w:eastAsia="Arial" w:hAnsi="Arial"/>
          <w:rtl w:val="0"/>
        </w:rPr>
        <w:t xml:space="preserve">MOURA, D. L. O. Direitos humanos e religiões de matrizes africanas: uma análise das políticas públicas de combate ao racismo religioso. </w:t>
      </w:r>
      <w:r w:rsidDel="00000000" w:rsidR="00000000" w:rsidRPr="00000000">
        <w:rPr>
          <w:rFonts w:ascii="Arial" w:cs="Arial" w:eastAsia="Arial" w:hAnsi="Arial"/>
          <w:b w:val="1"/>
          <w:rtl w:val="0"/>
        </w:rPr>
        <w:t xml:space="preserve">Epitaya E-books</w:t>
      </w:r>
      <w:r w:rsidDel="00000000" w:rsidR="00000000" w:rsidRPr="00000000">
        <w:rPr>
          <w:rFonts w:ascii="Arial" w:cs="Arial" w:eastAsia="Arial" w:hAnsi="Arial"/>
          <w:rtl w:val="0"/>
        </w:rPr>
        <w:t xml:space="preserve">, v. 1, n.55, p.139-146, 2023.</w:t>
      </w:r>
    </w:p>
    <w:p w:rsidR="00000000" w:rsidDel="00000000" w:rsidP="00000000" w:rsidRDefault="00000000" w:rsidRPr="00000000" w14:paraId="00000094">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5">
      <w:pPr>
        <w:spacing w:after="0" w:line="360" w:lineRule="auto"/>
        <w:jc w:val="both"/>
        <w:rPr>
          <w:rFonts w:ascii="Arial" w:cs="Arial" w:eastAsia="Arial" w:hAnsi="Arial"/>
        </w:rPr>
      </w:pPr>
      <w:r w:rsidDel="00000000" w:rsidR="00000000" w:rsidRPr="00000000">
        <w:rPr>
          <w:rFonts w:ascii="Arial" w:cs="Arial" w:eastAsia="Arial" w:hAnsi="Arial"/>
          <w:rtl w:val="0"/>
        </w:rPr>
        <w:t xml:space="preserve">OLIVEIRA, D. S. A Igreja e o Estado Democrático de Direito: harmonia ou conflito?. </w:t>
      </w:r>
      <w:r w:rsidDel="00000000" w:rsidR="00000000" w:rsidRPr="00000000">
        <w:rPr>
          <w:rFonts w:ascii="Arial" w:cs="Arial" w:eastAsia="Arial" w:hAnsi="Arial"/>
          <w:b w:val="1"/>
          <w:rtl w:val="0"/>
        </w:rPr>
        <w:t xml:space="preserve">Contribuciones a las Ciencias Sociales</w:t>
      </w:r>
      <w:r w:rsidDel="00000000" w:rsidR="00000000" w:rsidRPr="00000000">
        <w:rPr>
          <w:rFonts w:ascii="Arial" w:cs="Arial" w:eastAsia="Arial" w:hAnsi="Arial"/>
          <w:rtl w:val="0"/>
        </w:rPr>
        <w:t xml:space="preserve">, v.18, n.2, p.30, 2025.</w:t>
      </w:r>
    </w:p>
    <w:p w:rsidR="00000000" w:rsidDel="00000000" w:rsidP="00000000" w:rsidRDefault="00000000" w:rsidRPr="00000000" w14:paraId="00000096">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7">
      <w:pPr>
        <w:spacing w:after="0" w:line="360" w:lineRule="auto"/>
        <w:rPr>
          <w:rFonts w:ascii="Arial" w:cs="Arial" w:eastAsia="Arial" w:hAnsi="Arial"/>
        </w:rPr>
      </w:pPr>
      <w:r w:rsidDel="00000000" w:rsidR="00000000" w:rsidRPr="00000000">
        <w:rPr>
          <w:rFonts w:ascii="Arial" w:cs="Arial" w:eastAsia="Arial" w:hAnsi="Arial"/>
          <w:rtl w:val="0"/>
        </w:rPr>
        <w:t xml:space="preserve">OLIVEIRA, C. L., PENHA, G. S.; PINTO, L. P. G. Revisão judicial dos processos de cassação de mandato por quebra de decoro parlamentar sob a ótica do minimalismo: uma análise do caso Renato Freitas. </w:t>
      </w:r>
      <w:r w:rsidDel="00000000" w:rsidR="00000000" w:rsidRPr="00000000">
        <w:rPr>
          <w:rFonts w:ascii="Arial" w:cs="Arial" w:eastAsia="Arial" w:hAnsi="Arial"/>
          <w:b w:val="1"/>
          <w:rtl w:val="0"/>
        </w:rPr>
        <w:t xml:space="preserve">Revista do Legislativo Paranaense</w:t>
      </w:r>
      <w:r w:rsidDel="00000000" w:rsidR="00000000" w:rsidRPr="00000000">
        <w:rPr>
          <w:rFonts w:ascii="Arial" w:cs="Arial" w:eastAsia="Arial" w:hAnsi="Arial"/>
          <w:rtl w:val="0"/>
        </w:rPr>
        <w:t xml:space="preserve">, n.6, p.25-47, 2022.</w:t>
      </w:r>
    </w:p>
    <w:p w:rsidR="00000000" w:rsidDel="00000000" w:rsidP="00000000" w:rsidRDefault="00000000" w:rsidRPr="00000000" w14:paraId="00000098">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99">
      <w:pPr>
        <w:spacing w:after="0" w:line="360" w:lineRule="auto"/>
        <w:rPr>
          <w:rFonts w:ascii="Arial" w:cs="Arial" w:eastAsia="Arial" w:hAnsi="Arial"/>
        </w:rPr>
      </w:pPr>
      <w:r w:rsidDel="00000000" w:rsidR="00000000" w:rsidRPr="00000000">
        <w:rPr>
          <w:rFonts w:ascii="Arial" w:cs="Arial" w:eastAsia="Arial" w:hAnsi="Arial"/>
          <w:rtl w:val="0"/>
        </w:rPr>
        <w:t xml:space="preserve">OLIVEIRA, J. D. C. V.; OLIVEIRA, L. H. B. Liberdade religiosa e abuso do poder religioso. </w:t>
      </w:r>
      <w:r w:rsidDel="00000000" w:rsidR="00000000" w:rsidRPr="00000000">
        <w:rPr>
          <w:rFonts w:ascii="Arial" w:cs="Arial" w:eastAsia="Arial" w:hAnsi="Arial"/>
          <w:b w:val="1"/>
          <w:rtl w:val="0"/>
        </w:rPr>
        <w:t xml:space="preserve">Amagis Jurídica</w:t>
      </w:r>
      <w:r w:rsidDel="00000000" w:rsidR="00000000" w:rsidRPr="00000000">
        <w:rPr>
          <w:rFonts w:ascii="Arial" w:cs="Arial" w:eastAsia="Arial" w:hAnsi="Arial"/>
          <w:rtl w:val="0"/>
        </w:rPr>
        <w:t xml:space="preserve">, v.1, n.16, p.99-140, 2021.</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Fonts w:ascii="Arial" w:cs="Arial" w:eastAsia="Arial" w:hAnsi="Arial"/>
          <w:rtl w:val="0"/>
        </w:rPr>
        <w:t xml:space="preserve">PAIM, A. </w:t>
      </w:r>
      <w:r w:rsidDel="00000000" w:rsidR="00000000" w:rsidRPr="00000000">
        <w:rPr>
          <w:rFonts w:ascii="Arial" w:cs="Arial" w:eastAsia="Arial" w:hAnsi="Arial"/>
          <w:b w:val="1"/>
          <w:rtl w:val="0"/>
        </w:rPr>
        <w:t xml:space="preserve">História do liberalismo brasileiro</w:t>
      </w:r>
      <w:r w:rsidDel="00000000" w:rsidR="00000000" w:rsidRPr="00000000">
        <w:rPr>
          <w:rFonts w:ascii="Arial" w:cs="Arial" w:eastAsia="Arial" w:hAnsi="Arial"/>
          <w:rtl w:val="0"/>
        </w:rPr>
        <w:t xml:space="preserve">. LVM Editora, 2018.</w:t>
      </w:r>
    </w:p>
    <w:p w:rsidR="00000000" w:rsidDel="00000000" w:rsidP="00000000" w:rsidRDefault="00000000" w:rsidRPr="00000000" w14:paraId="0000009C">
      <w:pPr>
        <w:rPr>
          <w:rFonts w:ascii="Arial" w:cs="Arial" w:eastAsia="Arial" w:hAnsi="Arial"/>
        </w:rPr>
      </w:pPr>
      <w:r w:rsidDel="00000000" w:rsidR="00000000" w:rsidRPr="00000000">
        <w:rPr>
          <w:rtl w:val="0"/>
        </w:rPr>
      </w:r>
    </w:p>
    <w:p w:rsidR="00000000" w:rsidDel="00000000" w:rsidP="00000000" w:rsidRDefault="00000000" w:rsidRPr="00000000" w14:paraId="0000009D">
      <w:pPr>
        <w:spacing w:after="0" w:line="360" w:lineRule="auto"/>
        <w:rPr>
          <w:rFonts w:ascii="Arial" w:cs="Arial" w:eastAsia="Arial" w:hAnsi="Arial"/>
        </w:rPr>
      </w:pPr>
      <w:r w:rsidDel="00000000" w:rsidR="00000000" w:rsidRPr="00000000">
        <w:rPr>
          <w:rFonts w:ascii="Arial" w:cs="Arial" w:eastAsia="Arial" w:hAnsi="Arial"/>
          <w:rtl w:val="0"/>
        </w:rPr>
        <w:t xml:space="preserve">PINHEIRO, K. B. </w:t>
      </w:r>
      <w:r w:rsidDel="00000000" w:rsidR="00000000" w:rsidRPr="00000000">
        <w:rPr>
          <w:rFonts w:ascii="Arial" w:cs="Arial" w:eastAsia="Arial" w:hAnsi="Arial"/>
          <w:b w:val="1"/>
          <w:rtl w:val="0"/>
        </w:rPr>
        <w:t xml:space="preserve">O abuso do poder religioso nas eleições: análise da decisão do TSE no REspel nº 8285</w:t>
      </w:r>
      <w:r w:rsidDel="00000000" w:rsidR="00000000" w:rsidRPr="00000000">
        <w:rPr>
          <w:rFonts w:ascii="Arial" w:cs="Arial" w:eastAsia="Arial" w:hAnsi="Arial"/>
          <w:rtl w:val="0"/>
        </w:rPr>
        <w:t xml:space="preserve">. Monografia (Graduação em Direito) – Universidade Federal do Ceará, Fortaleza, 2021. </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Fonts w:ascii="Arial" w:cs="Arial" w:eastAsia="Arial" w:hAnsi="Arial"/>
          <w:rtl w:val="0"/>
        </w:rPr>
        <w:t xml:space="preserve">ROSA, C. J. V. </w:t>
      </w:r>
      <w:r w:rsidDel="00000000" w:rsidR="00000000" w:rsidRPr="00000000">
        <w:rPr>
          <w:rFonts w:ascii="Arial" w:cs="Arial" w:eastAsia="Arial" w:hAnsi="Arial"/>
          <w:b w:val="1"/>
          <w:rtl w:val="0"/>
        </w:rPr>
        <w:t xml:space="preserve">Abuso de poder religioso</w:t>
      </w:r>
      <w:r w:rsidDel="00000000" w:rsidR="00000000" w:rsidRPr="00000000">
        <w:rPr>
          <w:rFonts w:ascii="Arial" w:cs="Arial" w:eastAsia="Arial" w:hAnsi="Arial"/>
          <w:rtl w:val="0"/>
        </w:rPr>
        <w:t xml:space="preserve">. Monografia (Especialização em Direito Eleitoral) – Faculdade Bahiana de Direito, Salvador, 2018.</w:t>
      </w:r>
    </w:p>
    <w:p w:rsidR="00000000" w:rsidDel="00000000" w:rsidP="00000000" w:rsidRDefault="00000000" w:rsidRPr="00000000" w14:paraId="000000A0">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A1">
      <w:pPr>
        <w:spacing w:after="0" w:line="360" w:lineRule="auto"/>
        <w:jc w:val="both"/>
        <w:rPr>
          <w:rFonts w:ascii="Arial" w:cs="Arial" w:eastAsia="Arial" w:hAnsi="Arial"/>
        </w:rPr>
      </w:pPr>
      <w:r w:rsidDel="00000000" w:rsidR="00000000" w:rsidRPr="00000000">
        <w:rPr>
          <w:rFonts w:ascii="Arial" w:cs="Arial" w:eastAsia="Arial" w:hAnsi="Arial"/>
          <w:rtl w:val="0"/>
        </w:rPr>
        <w:t xml:space="preserve">SOUZA, R. S. Fundamentos para o abuso do poder religioso no processo eleitoral brasileiro</w:t>
      </w:r>
      <w:r w:rsidDel="00000000" w:rsidR="00000000" w:rsidRPr="00000000">
        <w:rPr>
          <w:rFonts w:ascii="Arial" w:cs="Arial" w:eastAsia="Arial" w:hAnsi="Arial"/>
          <w:b w:val="1"/>
          <w:rtl w:val="0"/>
        </w:rPr>
        <w:t xml:space="preserve">. Revista Juris Verdi</w:t>
      </w:r>
      <w:r w:rsidDel="00000000" w:rsidR="00000000" w:rsidRPr="00000000">
        <w:rPr>
          <w:rFonts w:ascii="Arial" w:cs="Arial" w:eastAsia="Arial" w:hAnsi="Arial"/>
          <w:rtl w:val="0"/>
        </w:rPr>
        <w:t xml:space="preserve">, v.1, 2024.</w:t>
      </w:r>
    </w:p>
    <w:p w:rsidR="00000000" w:rsidDel="00000000" w:rsidP="00000000" w:rsidRDefault="00000000" w:rsidRPr="00000000" w14:paraId="000000A2">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A3">
      <w:pPr>
        <w:spacing w:after="0" w:line="360" w:lineRule="auto"/>
        <w:jc w:val="both"/>
        <w:rPr>
          <w:rFonts w:ascii="Arial" w:cs="Arial" w:eastAsia="Arial" w:hAnsi="Arial"/>
        </w:rPr>
      </w:pPr>
      <w:r w:rsidDel="00000000" w:rsidR="00000000" w:rsidRPr="00000000">
        <w:rPr>
          <w:rFonts w:ascii="Arial" w:cs="Arial" w:eastAsia="Arial" w:hAnsi="Arial"/>
          <w:rtl w:val="0"/>
        </w:rPr>
        <w:t xml:space="preserve">SOUZA, M. F. C. Laicidade e liberdade religiosa no Brasil: situando a discussão entre religião e política. </w:t>
      </w:r>
      <w:r w:rsidDel="00000000" w:rsidR="00000000" w:rsidRPr="00000000">
        <w:rPr>
          <w:rFonts w:ascii="Arial" w:cs="Arial" w:eastAsia="Arial" w:hAnsi="Arial"/>
          <w:b w:val="1"/>
          <w:rtl w:val="0"/>
        </w:rPr>
        <w:t xml:space="preserve">Interações</w:t>
      </w:r>
      <w:r w:rsidDel="00000000" w:rsidR="00000000" w:rsidRPr="00000000">
        <w:rPr>
          <w:rFonts w:ascii="Arial" w:cs="Arial" w:eastAsia="Arial" w:hAnsi="Arial"/>
          <w:rtl w:val="0"/>
        </w:rPr>
        <w:t xml:space="preserve">, v.12, n.21, p.77-93, 2017.</w:t>
      </w:r>
    </w:p>
    <w:p w:rsidR="00000000" w:rsidDel="00000000" w:rsidP="00000000" w:rsidRDefault="00000000" w:rsidRPr="00000000" w14:paraId="000000A4">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Tribunal Regional Eleitoral. </w:t>
      </w:r>
      <w:r w:rsidDel="00000000" w:rsidR="00000000" w:rsidRPr="00000000">
        <w:rPr>
          <w:rFonts w:ascii="Arial" w:cs="Arial" w:eastAsia="Arial" w:hAnsi="Arial"/>
          <w:b w:val="1"/>
          <w:rtl w:val="0"/>
        </w:rPr>
        <w:t xml:space="preserve">TSE rejeita instituir abuso de poder religioso em ações que podem levar a cassações</w:t>
      </w:r>
      <w:r w:rsidDel="00000000" w:rsidR="00000000" w:rsidRPr="00000000">
        <w:rPr>
          <w:rFonts w:ascii="Arial" w:cs="Arial" w:eastAsia="Arial" w:hAnsi="Arial"/>
          <w:rtl w:val="0"/>
        </w:rPr>
        <w:t xml:space="preserve">. Santa Catarina, 2020. Disponível em: &lt;https://www.tre-sc.jus.br/comunicacao/noticias/2020/Agosto/tse-rejeita-instituir-abuso-de-poder-religioso-em-acoes-que-podem-levar-a-cassacoes&gt;. Acesso em outubro de 2025.</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b w:val="1"/>
        </w:rPr>
      </w:pPr>
      <w:r w:rsidDel="00000000" w:rsidR="00000000" w:rsidRPr="00000000">
        <w:rPr>
          <w:rFonts w:ascii="Arial" w:cs="Arial" w:eastAsia="Arial" w:hAnsi="Arial"/>
          <w:rtl w:val="0"/>
        </w:rPr>
        <w:t xml:space="preserve">Tribunal Superior Eleitoral. </w:t>
      </w:r>
      <w:r w:rsidDel="00000000" w:rsidR="00000000" w:rsidRPr="00000000">
        <w:rPr>
          <w:rFonts w:ascii="Arial" w:cs="Arial" w:eastAsia="Arial" w:hAnsi="Arial"/>
          <w:b w:val="1"/>
          <w:rtl w:val="0"/>
        </w:rPr>
        <w:t xml:space="preserve">TSE rejeita instituir abuso de poder religioso em ações que podem levar a cassações</w:t>
      </w:r>
      <w:r w:rsidDel="00000000" w:rsidR="00000000" w:rsidRPr="00000000">
        <w:rPr>
          <w:rFonts w:ascii="Arial" w:cs="Arial" w:eastAsia="Arial" w:hAnsi="Arial"/>
          <w:rtl w:val="0"/>
        </w:rPr>
        <w:t xml:space="preserve">. 2020. Disponível em: &lt;</w:t>
      </w:r>
      <w:r w:rsidDel="00000000" w:rsidR="00000000" w:rsidRPr="00000000">
        <w:rPr>
          <w:rtl w:val="0"/>
        </w:rPr>
        <w:t xml:space="preserve"> </w:t>
      </w:r>
      <w:r w:rsidDel="00000000" w:rsidR="00000000" w:rsidRPr="00000000">
        <w:rPr>
          <w:rFonts w:ascii="Arial" w:cs="Arial" w:eastAsia="Arial" w:hAnsi="Arial"/>
          <w:rtl w:val="0"/>
        </w:rPr>
        <w:t xml:space="preserve">https://www.tse.jus.br/comunicacao/noticias/2020/Agosto/tse-rejeita-instituir-abuso-de-poder-religioso-em-acoes-que-podem-levar-a-cassacoes &gt;. Acesso em outubro de 2025.</w:t>
      </w:r>
      <w:r w:rsidDel="00000000" w:rsidR="00000000" w:rsidRPr="00000000">
        <w:rPr>
          <w:rtl w:val="0"/>
        </w:rPr>
      </w:r>
    </w:p>
    <w:p w:rsidR="00000000" w:rsidDel="00000000" w:rsidP="00000000" w:rsidRDefault="00000000" w:rsidRPr="00000000" w14:paraId="000000A8">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A9">
      <w:pPr>
        <w:spacing w:after="0" w:line="360" w:lineRule="auto"/>
        <w:rPr>
          <w:rFonts w:ascii="Arial" w:cs="Arial" w:eastAsia="Arial" w:hAnsi="Arial"/>
        </w:rPr>
      </w:pPr>
      <w:r w:rsidDel="00000000" w:rsidR="00000000" w:rsidRPr="00000000">
        <w:rPr>
          <w:rFonts w:ascii="Arial" w:cs="Arial" w:eastAsia="Arial" w:hAnsi="Arial"/>
          <w:rtl w:val="0"/>
        </w:rPr>
        <w:t xml:space="preserve">UGARTE, P. S. </w:t>
      </w:r>
      <w:r w:rsidDel="00000000" w:rsidR="00000000" w:rsidRPr="00000000">
        <w:rPr>
          <w:rFonts w:ascii="Arial" w:cs="Arial" w:eastAsia="Arial" w:hAnsi="Arial"/>
          <w:b w:val="1"/>
          <w:rtl w:val="0"/>
        </w:rPr>
        <w:t xml:space="preserve">La laicidade</w:t>
      </w:r>
      <w:r w:rsidDel="00000000" w:rsidR="00000000" w:rsidRPr="00000000">
        <w:rPr>
          <w:rFonts w:ascii="Arial" w:cs="Arial" w:eastAsia="Arial" w:hAnsi="Arial"/>
          <w:rtl w:val="0"/>
        </w:rPr>
        <w:t xml:space="preserve">: antídoto contra la discriminación. Cuardernos de la igualdad, Consejo Nacional para Prevenir la Discriminacion: Cidade do México, 2007.</w:t>
      </w:r>
    </w:p>
    <w:p w:rsidR="00000000" w:rsidDel="00000000" w:rsidP="00000000" w:rsidRDefault="00000000" w:rsidRPr="00000000" w14:paraId="000000AA">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AB">
      <w:pPr>
        <w:spacing w:after="0" w:line="360" w:lineRule="auto"/>
        <w:rPr>
          <w:rFonts w:ascii="Arial" w:cs="Arial" w:eastAsia="Arial" w:hAnsi="Arial"/>
        </w:rPr>
      </w:pPr>
      <w:r w:rsidDel="00000000" w:rsidR="00000000" w:rsidRPr="00000000">
        <w:rPr>
          <w:rFonts w:ascii="Arial" w:cs="Arial" w:eastAsia="Arial" w:hAnsi="Arial"/>
          <w:rtl w:val="0"/>
        </w:rPr>
        <w:t xml:space="preserve">VIEIRA, T. R. O Estado Laico Colaborativo Brasileiro. In: Vieira, T. R.; Regina, J. M.</w:t>
      </w:r>
      <w:r w:rsidDel="00000000" w:rsidR="00000000" w:rsidRPr="00000000">
        <w:rPr>
          <w:rFonts w:ascii="Arial" w:cs="Arial" w:eastAsia="Arial" w:hAnsi="Arial"/>
          <w:b w:val="1"/>
          <w:rtl w:val="0"/>
        </w:rPr>
        <w:t xml:space="preserve"> Direito Religioso</w:t>
      </w:r>
      <w:r w:rsidDel="00000000" w:rsidR="00000000" w:rsidRPr="00000000">
        <w:rPr>
          <w:rFonts w:ascii="Arial" w:cs="Arial" w:eastAsia="Arial" w:hAnsi="Arial"/>
          <w:rtl w:val="0"/>
        </w:rPr>
        <w:t xml:space="preserve">: Questões práticas e teóricas, 2 ed., Porto Alegre, 2019.</w:t>
      </w:r>
    </w:p>
    <w:p w:rsidR="00000000" w:rsidDel="00000000" w:rsidP="00000000" w:rsidRDefault="00000000" w:rsidRPr="00000000" w14:paraId="000000AC">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AD">
      <w:pPr>
        <w:spacing w:after="0" w:line="360" w:lineRule="auto"/>
        <w:rPr>
          <w:rFonts w:ascii="Arial" w:cs="Arial" w:eastAsia="Arial" w:hAnsi="Arial"/>
        </w:rPr>
      </w:pPr>
      <w:r w:rsidDel="00000000" w:rsidR="00000000" w:rsidRPr="00000000">
        <w:rPr>
          <w:rFonts w:ascii="Arial" w:cs="Arial" w:eastAsia="Arial" w:hAnsi="Arial"/>
          <w:rtl w:val="0"/>
        </w:rPr>
        <w:t xml:space="preserve">ZANATTA, C.; PINHEIRO, I. M.; MONTEIRO, C. L. A.; CORDEIRO, T. L. O papel da fé e crenças no sentido da vida. </w:t>
      </w:r>
      <w:r w:rsidDel="00000000" w:rsidR="00000000" w:rsidRPr="00000000">
        <w:rPr>
          <w:rFonts w:ascii="Arial" w:cs="Arial" w:eastAsia="Arial" w:hAnsi="Arial"/>
          <w:b w:val="1"/>
          <w:rtl w:val="0"/>
        </w:rPr>
        <w:t xml:space="preserve">Relegensthréskeis</w:t>
      </w:r>
      <w:r w:rsidDel="00000000" w:rsidR="00000000" w:rsidRPr="00000000">
        <w:rPr>
          <w:rFonts w:ascii="Arial" w:cs="Arial" w:eastAsia="Arial" w:hAnsi="Arial"/>
          <w:rtl w:val="0"/>
        </w:rPr>
        <w:t xml:space="preserve">, v.10, n.1, p.36-55, 2021.</w:t>
      </w:r>
    </w:p>
    <w:sectPr>
      <w:pgSz w:h="16838" w:w="11906" w:orient="portrait"/>
      <w:pgMar w:bottom="1134" w:top="1701"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Graduanda do Curso Bacharel em Direito. Email:</w:t>
      </w:r>
      <w:r w:rsidDel="00000000" w:rsidR="00000000" w:rsidRPr="00000000">
        <w:rPr>
          <w:rtl w:val="0"/>
        </w:rPr>
      </w:r>
    </w:p>
  </w:footnote>
  <w:footnote w:id="1">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Professor Orientador. Bacharel em Direito pela Universidade Estadual da Paraíba, Pós-Graduado em Direito Médico, da Saúde e Hospitalar pela Faculdade Baiana de Direito, Docente do Curso Bacharelado em Direito na Faculdade de Ciências Sociais Aplicadas de Campina Grande-PB. Email:</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t_B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