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C344B" w14:textId="77B0673B" w:rsidR="00D8684D" w:rsidRPr="004108CA" w:rsidRDefault="004108CA" w:rsidP="004108CA">
      <w:pPr>
        <w:pBdr>
          <w:top w:val="nil"/>
          <w:left w:val="nil"/>
          <w:bottom w:val="nil"/>
          <w:right w:val="nil"/>
          <w:between w:val="nil"/>
        </w:pBdr>
        <w:tabs>
          <w:tab w:val="left" w:pos="708"/>
        </w:tabs>
        <w:spacing w:after="0" w:line="360" w:lineRule="auto"/>
        <w:jc w:val="center"/>
        <w:rPr>
          <w:rFonts w:ascii="Arial" w:eastAsia="Arial" w:hAnsi="Arial" w:cs="Arial"/>
          <w:sz w:val="24"/>
          <w:szCs w:val="24"/>
        </w:rPr>
      </w:pPr>
      <w:r w:rsidRPr="004108CA">
        <w:rPr>
          <w:rFonts w:ascii="Arial" w:eastAsia="Arial" w:hAnsi="Arial" w:cs="Arial"/>
          <w:b/>
          <w:sz w:val="24"/>
          <w:szCs w:val="24"/>
        </w:rPr>
        <w:t>REFLEXOS DO AUMENTO DO E</w:t>
      </w:r>
      <w:r w:rsidRPr="004108CA">
        <w:rPr>
          <w:rFonts w:ascii="Arial" w:eastAsia="Arial" w:hAnsi="Arial" w:cs="Arial"/>
          <w:b/>
          <w:color w:val="000000"/>
          <w:sz w:val="24"/>
          <w:szCs w:val="24"/>
        </w:rPr>
        <w:t>-</w:t>
      </w:r>
      <w:r w:rsidRPr="004108CA">
        <w:rPr>
          <w:rFonts w:ascii="Arial" w:eastAsia="Arial" w:hAnsi="Arial" w:cs="Arial"/>
          <w:b/>
          <w:sz w:val="24"/>
          <w:szCs w:val="24"/>
        </w:rPr>
        <w:t>COMMERCE NA REGULAMENTAÇÃO DAS RELAÇÕES DE CONSUMO</w:t>
      </w:r>
    </w:p>
    <w:p w14:paraId="0F38B879" w14:textId="77777777" w:rsidR="00D8684D" w:rsidRPr="004108CA" w:rsidRDefault="00D8684D" w:rsidP="00412F18">
      <w:pPr>
        <w:pBdr>
          <w:top w:val="nil"/>
          <w:left w:val="nil"/>
          <w:bottom w:val="nil"/>
          <w:right w:val="nil"/>
          <w:between w:val="nil"/>
        </w:pBdr>
        <w:tabs>
          <w:tab w:val="left" w:pos="708"/>
        </w:tabs>
        <w:spacing w:after="0" w:line="360" w:lineRule="auto"/>
        <w:rPr>
          <w:rFonts w:ascii="Arial" w:eastAsia="Arial" w:hAnsi="Arial" w:cs="Arial"/>
          <w:sz w:val="24"/>
          <w:szCs w:val="24"/>
        </w:rPr>
      </w:pPr>
    </w:p>
    <w:p w14:paraId="0E09BED2" w14:textId="77AB51A2" w:rsidR="00D8684D" w:rsidRPr="004108CA" w:rsidRDefault="00D8684D" w:rsidP="003E69FF">
      <w:pPr>
        <w:pBdr>
          <w:top w:val="nil"/>
          <w:left w:val="nil"/>
          <w:bottom w:val="nil"/>
          <w:right w:val="nil"/>
          <w:between w:val="nil"/>
        </w:pBdr>
        <w:tabs>
          <w:tab w:val="left" w:pos="708"/>
        </w:tabs>
        <w:spacing w:after="0" w:line="240" w:lineRule="auto"/>
        <w:jc w:val="right"/>
        <w:rPr>
          <w:rFonts w:ascii="Arial" w:eastAsia="Arial" w:hAnsi="Arial" w:cs="Arial"/>
          <w:sz w:val="24"/>
          <w:szCs w:val="24"/>
        </w:rPr>
      </w:pPr>
      <w:r w:rsidRPr="004108CA">
        <w:rPr>
          <w:rFonts w:ascii="Arial" w:eastAsia="Arial" w:hAnsi="Arial" w:cs="Arial"/>
          <w:sz w:val="24"/>
          <w:szCs w:val="24"/>
        </w:rPr>
        <w:t xml:space="preserve">Dayanne Karolyne Cantalice Machado </w:t>
      </w:r>
      <w:r w:rsidR="003E69FF" w:rsidRPr="004108CA">
        <w:rPr>
          <w:rFonts w:ascii="Arial" w:eastAsia="Arial" w:hAnsi="Arial" w:cs="Arial"/>
          <w:sz w:val="24"/>
          <w:szCs w:val="24"/>
        </w:rPr>
        <w:t>¹</w:t>
      </w:r>
      <w:r w:rsidRPr="004108CA">
        <w:rPr>
          <w:rFonts w:ascii="Arial" w:eastAsia="Arial" w:hAnsi="Arial" w:cs="Arial"/>
          <w:sz w:val="24"/>
          <w:szCs w:val="24"/>
        </w:rPr>
        <w:t xml:space="preserve"> </w:t>
      </w:r>
    </w:p>
    <w:p w14:paraId="0119A2AA" w14:textId="79257ECD" w:rsidR="00D8684D" w:rsidRPr="004108CA" w:rsidRDefault="00D8684D" w:rsidP="00412F18">
      <w:pPr>
        <w:pBdr>
          <w:top w:val="nil"/>
          <w:left w:val="nil"/>
          <w:bottom w:val="nil"/>
          <w:right w:val="nil"/>
          <w:between w:val="nil"/>
        </w:pBdr>
        <w:tabs>
          <w:tab w:val="left" w:pos="708"/>
        </w:tabs>
        <w:spacing w:after="0" w:line="360" w:lineRule="auto"/>
        <w:jc w:val="right"/>
        <w:rPr>
          <w:rFonts w:ascii="Arial" w:eastAsia="Arial" w:hAnsi="Arial" w:cs="Arial"/>
          <w:sz w:val="24"/>
          <w:szCs w:val="24"/>
        </w:rPr>
      </w:pPr>
      <w:r w:rsidRPr="004108CA">
        <w:rPr>
          <w:rFonts w:ascii="Arial" w:eastAsia="Arial" w:hAnsi="Arial" w:cs="Arial"/>
          <w:sz w:val="24"/>
          <w:szCs w:val="24"/>
        </w:rPr>
        <w:t xml:space="preserve">Floriano de Paula Mendes Brito Junior </w:t>
      </w:r>
      <w:r w:rsidR="003E69FF" w:rsidRPr="004108CA">
        <w:rPr>
          <w:rFonts w:ascii="Arial" w:eastAsia="Arial" w:hAnsi="Arial" w:cs="Arial"/>
          <w:sz w:val="24"/>
          <w:szCs w:val="24"/>
        </w:rPr>
        <w:t>²</w:t>
      </w:r>
    </w:p>
    <w:p w14:paraId="7045B217" w14:textId="77777777" w:rsidR="00412F18" w:rsidRPr="004108CA" w:rsidRDefault="00412F18" w:rsidP="00412F18">
      <w:pPr>
        <w:pBdr>
          <w:top w:val="nil"/>
          <w:left w:val="nil"/>
          <w:bottom w:val="nil"/>
          <w:right w:val="nil"/>
          <w:between w:val="nil"/>
        </w:pBdr>
        <w:tabs>
          <w:tab w:val="left" w:pos="708"/>
        </w:tabs>
        <w:spacing w:after="0" w:line="360" w:lineRule="auto"/>
        <w:rPr>
          <w:rFonts w:ascii="Arial" w:eastAsia="Arial" w:hAnsi="Arial" w:cs="Arial"/>
          <w:sz w:val="24"/>
          <w:szCs w:val="24"/>
        </w:rPr>
      </w:pPr>
    </w:p>
    <w:p w14:paraId="4F8205CF" w14:textId="2BD69762" w:rsidR="00D8684D" w:rsidRPr="004108CA" w:rsidRDefault="004108CA" w:rsidP="004108CA">
      <w:pPr>
        <w:pBdr>
          <w:top w:val="nil"/>
          <w:left w:val="nil"/>
          <w:bottom w:val="nil"/>
          <w:right w:val="nil"/>
          <w:between w:val="nil"/>
        </w:pBdr>
        <w:tabs>
          <w:tab w:val="left" w:pos="708"/>
        </w:tabs>
        <w:spacing w:after="0" w:line="360" w:lineRule="auto"/>
        <w:rPr>
          <w:rFonts w:ascii="Arial" w:eastAsia="Arial" w:hAnsi="Arial" w:cs="Arial"/>
          <w:b/>
          <w:sz w:val="24"/>
          <w:szCs w:val="24"/>
        </w:rPr>
      </w:pPr>
      <w:r w:rsidRPr="004108CA">
        <w:rPr>
          <w:rFonts w:ascii="Arial" w:eastAsia="Arial" w:hAnsi="Arial" w:cs="Arial"/>
          <w:b/>
          <w:sz w:val="24"/>
          <w:szCs w:val="24"/>
        </w:rPr>
        <w:t>Resumo</w:t>
      </w:r>
    </w:p>
    <w:p w14:paraId="08FABFA6" w14:textId="77777777" w:rsidR="00412F18" w:rsidRPr="004108CA" w:rsidRDefault="00412F18" w:rsidP="00CE3CC6">
      <w:pPr>
        <w:tabs>
          <w:tab w:val="left" w:pos="708"/>
        </w:tabs>
        <w:spacing w:after="0" w:line="360" w:lineRule="auto"/>
        <w:jc w:val="both"/>
        <w:rPr>
          <w:rFonts w:ascii="Arial" w:eastAsia="Arial" w:hAnsi="Arial" w:cs="Arial"/>
          <w:sz w:val="24"/>
          <w:szCs w:val="24"/>
        </w:rPr>
      </w:pPr>
    </w:p>
    <w:p w14:paraId="6879382B" w14:textId="6F436510" w:rsidR="005205F1" w:rsidRPr="004108CA" w:rsidRDefault="00D8684D" w:rsidP="00CE3CC6">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 xml:space="preserve">Este artigo busca demonstrar a evolução do comércio eletrônico no Brasil, desde a difusão da internet para a população, até a efetiva utilização da ferramenta para atividades do dia-a-dia, trazendo a necessidade de uma regulamentação. A Constituição Federal de 1988 foi a mais importante conquista do Direito do Consumidor no que tange a proteção ao consumo positivada, seguida </w:t>
      </w:r>
      <w:r w:rsidRPr="004108CA">
        <w:rPr>
          <w:rFonts w:ascii="Arial" w:hAnsi="Arial" w:cs="Arial"/>
        </w:rPr>
        <w:t>pel</w:t>
      </w:r>
      <w:r w:rsidRPr="004108CA">
        <w:rPr>
          <w:rFonts w:ascii="Arial" w:eastAsia="Arial" w:hAnsi="Arial" w:cs="Arial"/>
          <w:sz w:val="24"/>
          <w:szCs w:val="24"/>
        </w:rPr>
        <w:t xml:space="preserve">a Lei nº 8.078 de 11 de setembro de 2011, O Código de Defesa do Consumidor – CDC, porém estas normas não puderam prever o comércio eletrônico, que passou a existir apenas após suas respectivas promulgações. Nesse contexto, restará comprovada a importância de haver, de fato, regulamentações específicas e atuais, acompanhando as necessidades sociais e garantindo a proteção do consumidor independente da forma em que os contratos sejam firmados. </w:t>
      </w:r>
      <w:r w:rsidR="00E65949" w:rsidRPr="004108CA">
        <w:rPr>
          <w:rFonts w:ascii="Arial" w:eastAsia="Arial" w:hAnsi="Arial" w:cs="Arial"/>
          <w:sz w:val="24"/>
          <w:szCs w:val="24"/>
        </w:rPr>
        <w:t xml:space="preserve">Esta pesquisa traz uma abordagem voltada à literatura de forma mais abrangente, priorizando a análise, a interpretação, a discussão crítica e a compreensão, sendo um estudo hermenêutico e dedutivo do conteúdo. Foram tomadas fontes bibliográficas e documentais, tais como o Código de Defesa do Consumidor, Decretos nº 7.962/2013 e nº10.271/2020, a Constituição Federal de 1988, as doutrinas e jurisprudências emitidas pelo STJ na área consumerista e artigos relacionados ao tema. </w:t>
      </w:r>
      <w:r w:rsidRPr="004108CA">
        <w:rPr>
          <w:rFonts w:ascii="Arial" w:eastAsia="Arial" w:hAnsi="Arial" w:cs="Arial"/>
          <w:sz w:val="24"/>
          <w:szCs w:val="24"/>
        </w:rPr>
        <w:t xml:space="preserve">Trata-se de um estudo em desenvolvimento, pois a sociedade está em constante evolução, junto com ela, as formas de consumo serão alteradas e suas formas de proteção podem mudar, mas </w:t>
      </w:r>
      <w:r w:rsidR="004108CA" w:rsidRPr="004108CA">
        <w:rPr>
          <w:rFonts w:ascii="Arial" w:eastAsia="Arial" w:hAnsi="Arial" w:cs="Arial"/>
          <w:sz w:val="24"/>
          <w:szCs w:val="24"/>
        </w:rPr>
        <w:t>essa necessidade de proteção é uma constante, por isso, neste artigo não há uma</w:t>
      </w:r>
    </w:p>
    <w:p w14:paraId="703CE8C5" w14:textId="1874BD58" w:rsidR="00D8684D" w:rsidRPr="004108CA" w:rsidRDefault="00D8684D" w:rsidP="00CE3CC6">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____________________</w:t>
      </w:r>
    </w:p>
    <w:p w14:paraId="6BBAB723" w14:textId="3C3B53F2" w:rsidR="00D8684D" w:rsidRPr="004108CA" w:rsidRDefault="004108CA" w:rsidP="00D8684D">
      <w:pPr>
        <w:pBdr>
          <w:top w:val="nil"/>
          <w:left w:val="nil"/>
          <w:bottom w:val="nil"/>
          <w:right w:val="nil"/>
          <w:between w:val="nil"/>
        </w:pBdr>
        <w:tabs>
          <w:tab w:val="left" w:pos="708"/>
        </w:tabs>
        <w:spacing w:after="0" w:line="240" w:lineRule="auto"/>
        <w:jc w:val="both"/>
        <w:rPr>
          <w:rFonts w:ascii="Arial" w:hAnsi="Arial" w:cs="Arial"/>
        </w:rPr>
      </w:pPr>
      <w:r>
        <w:rPr>
          <w:rFonts w:ascii="Arial" w:hAnsi="Arial" w:cs="Arial"/>
        </w:rPr>
        <w:t>¹</w:t>
      </w:r>
      <w:r w:rsidR="00D8684D" w:rsidRPr="004108CA">
        <w:rPr>
          <w:rFonts w:ascii="Arial" w:hAnsi="Arial" w:cs="Arial"/>
        </w:rPr>
        <w:t xml:space="preserve"> </w:t>
      </w:r>
      <w:r w:rsidRPr="004108CA">
        <w:rPr>
          <w:rFonts w:ascii="Arial" w:hAnsi="Arial" w:cs="Arial"/>
        </w:rPr>
        <w:t>Gradua</w:t>
      </w:r>
      <w:r w:rsidR="002E63E8">
        <w:rPr>
          <w:rFonts w:ascii="Arial" w:hAnsi="Arial" w:cs="Arial"/>
        </w:rPr>
        <w:t>n</w:t>
      </w:r>
      <w:r w:rsidRPr="004108CA">
        <w:rPr>
          <w:rFonts w:ascii="Arial" w:hAnsi="Arial" w:cs="Arial"/>
        </w:rPr>
        <w:t xml:space="preserve">da do Curso de </w:t>
      </w:r>
      <w:r w:rsidR="002E63E8">
        <w:rPr>
          <w:rFonts w:ascii="Arial" w:hAnsi="Arial" w:cs="Arial"/>
        </w:rPr>
        <w:t>Direito</w:t>
      </w:r>
      <w:r w:rsidRPr="004108CA">
        <w:rPr>
          <w:rFonts w:ascii="Arial" w:hAnsi="Arial" w:cs="Arial"/>
        </w:rPr>
        <w:t xml:space="preserve"> da UNIFACISA – Centro Universitário. E-mail:</w:t>
      </w:r>
      <w:r>
        <w:rPr>
          <w:rFonts w:ascii="Arial" w:hAnsi="Arial" w:cs="Arial"/>
        </w:rPr>
        <w:t xml:space="preserve"> dayanne.machado@maisunifacisa.com.br</w:t>
      </w:r>
    </w:p>
    <w:p w14:paraId="0389805A" w14:textId="577E7444" w:rsidR="00E65949" w:rsidRPr="004108CA" w:rsidRDefault="004108CA" w:rsidP="005205F1">
      <w:pPr>
        <w:pBdr>
          <w:top w:val="nil"/>
          <w:left w:val="nil"/>
          <w:bottom w:val="nil"/>
          <w:right w:val="nil"/>
          <w:between w:val="nil"/>
        </w:pBdr>
        <w:tabs>
          <w:tab w:val="left" w:pos="708"/>
        </w:tabs>
        <w:spacing w:after="0" w:line="240" w:lineRule="auto"/>
        <w:jc w:val="both"/>
        <w:rPr>
          <w:rFonts w:ascii="Arial" w:hAnsi="Arial" w:cs="Arial"/>
        </w:rPr>
      </w:pPr>
      <w:r>
        <w:rPr>
          <w:rFonts w:ascii="Arial" w:eastAsia="Noto Sans Symbols" w:hAnsi="Arial" w:cs="Arial"/>
        </w:rPr>
        <w:t>²</w:t>
      </w:r>
      <w:r w:rsidR="00D8684D" w:rsidRPr="004108CA">
        <w:rPr>
          <w:rFonts w:ascii="Arial" w:hAnsi="Arial" w:cs="Arial"/>
        </w:rPr>
        <w:t xml:space="preserve"> Professor Orientador. Doutor em Ciências Jurídicas e Sociais pela Universidad del Museo Social Argentino - UMSA (2016); Especialista em Direito Administrativo e Gestão Pública pela Universidade Federal da Paraíba - UFPB (2005); Graduado em Direito pela Universidade Estadual da Paraíba - UEPB (2003). Docente do Curso Superior em Direito da disciplina de Direito do Consumidor.</w:t>
      </w:r>
      <w:r>
        <w:rPr>
          <w:rFonts w:ascii="Arial" w:hAnsi="Arial" w:cs="Arial"/>
        </w:rPr>
        <w:t xml:space="preserve"> E-mail: </w:t>
      </w:r>
      <w:r w:rsidRPr="004108CA">
        <w:rPr>
          <w:rFonts w:ascii="Arial" w:hAnsi="Arial" w:cs="Arial"/>
        </w:rPr>
        <w:t>floriano.junior@maisunifacisa.com.br</w:t>
      </w:r>
    </w:p>
    <w:p w14:paraId="44915ECC" w14:textId="671D6F4A" w:rsidR="004108CA" w:rsidRPr="004108CA" w:rsidRDefault="004108CA" w:rsidP="004108CA">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lastRenderedPageBreak/>
        <w:t>definição de proteção ideal, mas sim a defesa da indispensabilidade de medidas</w:t>
      </w:r>
      <w:r>
        <w:rPr>
          <w:rFonts w:ascii="Arial" w:eastAsia="Arial" w:hAnsi="Arial" w:cs="Arial"/>
          <w:sz w:val="24"/>
          <w:szCs w:val="24"/>
        </w:rPr>
        <w:t xml:space="preserve"> </w:t>
      </w:r>
      <w:r w:rsidRPr="004108CA">
        <w:rPr>
          <w:rFonts w:ascii="Arial" w:eastAsia="Arial" w:hAnsi="Arial" w:cs="Arial"/>
          <w:sz w:val="24"/>
          <w:szCs w:val="24"/>
        </w:rPr>
        <w:t xml:space="preserve">protetivas. </w:t>
      </w:r>
    </w:p>
    <w:p w14:paraId="37421EDD" w14:textId="77777777" w:rsidR="004108CA" w:rsidRDefault="004108CA" w:rsidP="00412F18">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402F9F92" w14:textId="17EE97CC" w:rsidR="00CE3CC6" w:rsidRPr="004108CA" w:rsidRDefault="00CE3CC6" w:rsidP="00412F18">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b/>
          <w:bCs/>
          <w:sz w:val="24"/>
          <w:szCs w:val="24"/>
        </w:rPr>
        <w:t>Palavras-Chave:</w:t>
      </w:r>
      <w:r w:rsidRPr="004108CA">
        <w:rPr>
          <w:rFonts w:ascii="Arial" w:eastAsia="Arial" w:hAnsi="Arial" w:cs="Arial"/>
          <w:sz w:val="24"/>
          <w:szCs w:val="24"/>
        </w:rPr>
        <w:t xml:space="preserve"> Comércio Eletrônico; Direito do Consumidor; Proteção do consumidor.</w:t>
      </w:r>
    </w:p>
    <w:p w14:paraId="004C1209" w14:textId="77777777" w:rsidR="00412F18" w:rsidRPr="004108CA" w:rsidRDefault="00412F18" w:rsidP="00412F18">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6FEB92FE" w14:textId="480A3CE1" w:rsidR="004108CA" w:rsidRPr="004108CA" w:rsidRDefault="004108CA" w:rsidP="00E65949">
      <w:pPr>
        <w:pBdr>
          <w:top w:val="nil"/>
          <w:left w:val="nil"/>
          <w:bottom w:val="nil"/>
          <w:right w:val="nil"/>
          <w:between w:val="nil"/>
        </w:pBdr>
        <w:tabs>
          <w:tab w:val="left" w:pos="708"/>
        </w:tabs>
        <w:spacing w:after="0" w:line="360" w:lineRule="auto"/>
        <w:jc w:val="center"/>
        <w:rPr>
          <w:rFonts w:ascii="Arial" w:eastAsia="Arial" w:hAnsi="Arial" w:cs="Arial"/>
          <w:b/>
          <w:sz w:val="24"/>
          <w:szCs w:val="24"/>
          <w:lang w:val="en-US"/>
        </w:rPr>
      </w:pPr>
      <w:r w:rsidRPr="004108CA">
        <w:rPr>
          <w:rFonts w:ascii="Arial" w:eastAsia="Arial" w:hAnsi="Arial" w:cs="Arial"/>
          <w:b/>
          <w:sz w:val="24"/>
          <w:szCs w:val="24"/>
          <w:lang w:val="en-US"/>
        </w:rPr>
        <w:t>REFLECTIONS OF THE INCREASE OF E-COMMERCE IN THE REGULATION OF CONSUMER RELATIONS</w:t>
      </w:r>
    </w:p>
    <w:p w14:paraId="4BCE6811" w14:textId="77777777" w:rsidR="004108CA" w:rsidRPr="004108CA" w:rsidRDefault="004108CA" w:rsidP="00E65949">
      <w:pPr>
        <w:pBdr>
          <w:top w:val="nil"/>
          <w:left w:val="nil"/>
          <w:bottom w:val="nil"/>
          <w:right w:val="nil"/>
          <w:between w:val="nil"/>
        </w:pBdr>
        <w:tabs>
          <w:tab w:val="left" w:pos="708"/>
        </w:tabs>
        <w:spacing w:after="0" w:line="360" w:lineRule="auto"/>
        <w:jc w:val="center"/>
        <w:rPr>
          <w:rFonts w:ascii="Arial" w:eastAsia="Arial" w:hAnsi="Arial" w:cs="Arial"/>
          <w:b/>
          <w:sz w:val="24"/>
          <w:szCs w:val="24"/>
          <w:lang w:val="en-US"/>
        </w:rPr>
      </w:pPr>
    </w:p>
    <w:p w14:paraId="2430F9CF" w14:textId="39E032C5" w:rsidR="00E65949" w:rsidRPr="004108CA" w:rsidRDefault="004108CA" w:rsidP="004108CA">
      <w:pPr>
        <w:pBdr>
          <w:top w:val="nil"/>
          <w:left w:val="nil"/>
          <w:bottom w:val="nil"/>
          <w:right w:val="nil"/>
          <w:between w:val="nil"/>
        </w:pBdr>
        <w:tabs>
          <w:tab w:val="left" w:pos="708"/>
        </w:tabs>
        <w:spacing w:after="0" w:line="360" w:lineRule="auto"/>
        <w:rPr>
          <w:rFonts w:ascii="Arial" w:eastAsia="Arial" w:hAnsi="Arial" w:cs="Arial"/>
          <w:b/>
          <w:sz w:val="24"/>
          <w:szCs w:val="24"/>
          <w:lang w:val="en-US"/>
        </w:rPr>
      </w:pPr>
      <w:r w:rsidRPr="004108CA">
        <w:rPr>
          <w:rFonts w:ascii="Arial" w:eastAsia="Arial" w:hAnsi="Arial" w:cs="Arial"/>
          <w:b/>
          <w:sz w:val="24"/>
          <w:szCs w:val="24"/>
          <w:lang w:val="en-US"/>
        </w:rPr>
        <w:t>Abstract</w:t>
      </w:r>
    </w:p>
    <w:p w14:paraId="5940A15A" w14:textId="77777777" w:rsidR="00412F18" w:rsidRPr="004108CA" w:rsidRDefault="00412F18"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lang w:val="en-US"/>
        </w:rPr>
      </w:pPr>
    </w:p>
    <w:p w14:paraId="59B812E4" w14:textId="07890855" w:rsidR="00CE3CC6" w:rsidRDefault="00CE3CC6"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lang w:val="en-US"/>
        </w:rPr>
      </w:pPr>
      <w:r w:rsidRPr="004108CA">
        <w:rPr>
          <w:rFonts w:ascii="Arial" w:eastAsia="Arial" w:hAnsi="Arial" w:cs="Arial"/>
          <w:sz w:val="24"/>
          <w:szCs w:val="24"/>
          <w:lang w:val="en-US"/>
        </w:rPr>
        <w:t>This article seeks to demonstrate the evolution of electronic commerce in Brazil, from the dissemination of the internet to the population, to the effective use of the tool for daily activities, bringing the need for regulation. The Federal Constitution of 1988 was the most important achievement of Consumer Law regarding positive consumer protection, followed by Law No. 8,078 of September 11, 2011, The Consumer Defense Code - CDC, but these rules could not provide for electronic commerce, which came into existence only after their respective enactments. In this context, the importance of having, in fact, specific and current regulations, accompanying social needs and guaranteeing consumer protection regardless of the way in which contracts are signed, will remain proven. This research brings a more comprehensive approach to literature, prioritizing analysis, interpretation, critical discussion and understanding, being a hermeneutic and deductive study of the content. Bibliographic and documentary sources were taken, such as the Consumer Defense Code, Decrees nº 7.962/2013 and nº 10.271/2020, the Federal Constitution of 1988, doctrines and jurisprudence issued by the STJ in the consumerist area and articles related to the subject. This is an ongoing study, as society is in constant evolution, along with it, the forms of consumption will change and their forms of protection may change, but this need for protection is constant, so this article does not there is a definition of ideal protection, but the defense of the indispensability of protective measures.</w:t>
      </w:r>
    </w:p>
    <w:p w14:paraId="2F115F8D" w14:textId="77777777" w:rsidR="004108CA" w:rsidRPr="004108CA" w:rsidRDefault="004108CA"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lang w:val="en-US"/>
        </w:rPr>
      </w:pPr>
    </w:p>
    <w:p w14:paraId="6F98180E" w14:textId="0927DF8E"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lang w:val="en-US"/>
        </w:rPr>
      </w:pPr>
      <w:r w:rsidRPr="004108CA">
        <w:rPr>
          <w:rFonts w:ascii="Arial" w:eastAsia="Arial" w:hAnsi="Arial" w:cs="Arial"/>
          <w:b/>
          <w:bCs/>
          <w:sz w:val="24"/>
          <w:szCs w:val="24"/>
          <w:lang w:val="en-US"/>
        </w:rPr>
        <w:t>Keywords:</w:t>
      </w:r>
      <w:r w:rsidRPr="004108CA">
        <w:rPr>
          <w:rFonts w:ascii="Arial" w:eastAsia="Arial" w:hAnsi="Arial" w:cs="Arial"/>
          <w:sz w:val="24"/>
          <w:szCs w:val="24"/>
          <w:lang w:val="en-US"/>
        </w:rPr>
        <w:t xml:space="preserve"> E-commerce; Consumer Law; Consumer protection.</w:t>
      </w:r>
    </w:p>
    <w:p w14:paraId="38DFC41A" w14:textId="77777777" w:rsidR="00D8684D" w:rsidRPr="004108CA" w:rsidRDefault="00D8684D" w:rsidP="005205F1">
      <w:pPr>
        <w:pBdr>
          <w:top w:val="nil"/>
          <w:left w:val="nil"/>
          <w:bottom w:val="nil"/>
          <w:right w:val="nil"/>
          <w:between w:val="nil"/>
        </w:pBdr>
        <w:tabs>
          <w:tab w:val="left" w:pos="708"/>
        </w:tabs>
        <w:spacing w:after="0" w:line="360" w:lineRule="auto"/>
        <w:jc w:val="both"/>
        <w:rPr>
          <w:rFonts w:ascii="Arial" w:eastAsia="Arial" w:hAnsi="Arial" w:cs="Arial"/>
          <w:sz w:val="24"/>
          <w:szCs w:val="24"/>
          <w:lang w:val="en-US"/>
        </w:rPr>
      </w:pPr>
    </w:p>
    <w:p w14:paraId="7D431E60" w14:textId="77777777" w:rsidR="005205F1" w:rsidRPr="004108CA" w:rsidRDefault="00D8684D" w:rsidP="005205F1">
      <w:pPr>
        <w:pStyle w:val="Ttulo3"/>
        <w:spacing w:before="0"/>
        <w:rPr>
          <w:sz w:val="24"/>
          <w:szCs w:val="24"/>
        </w:rPr>
      </w:pPr>
      <w:r w:rsidRPr="004108CA">
        <w:rPr>
          <w:sz w:val="24"/>
          <w:szCs w:val="24"/>
        </w:rPr>
        <w:lastRenderedPageBreak/>
        <w:t>1 INTRODUÇÃO</w:t>
      </w:r>
      <w:r w:rsidR="00976558" w:rsidRPr="004108CA">
        <w:rPr>
          <w:sz w:val="24"/>
          <w:szCs w:val="24"/>
        </w:rPr>
        <w:t xml:space="preserve"> </w:t>
      </w:r>
    </w:p>
    <w:p w14:paraId="7D66AC0D" w14:textId="77777777" w:rsidR="00412F18" w:rsidRPr="004108CA" w:rsidRDefault="00412F18"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6FDB6866" w14:textId="45EF0384"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 xml:space="preserve">Este estudo visa a análise, à luz da legislação brasileira vigente, da proteção do consumidor em uma das modalidades de comércio que mais cresce atualmente: o comércio eletrônico ou </w:t>
      </w:r>
      <w:r w:rsidRPr="004108CA">
        <w:rPr>
          <w:rFonts w:ascii="Arial" w:eastAsia="Arial" w:hAnsi="Arial" w:cs="Arial"/>
          <w:i/>
          <w:sz w:val="24"/>
          <w:szCs w:val="24"/>
        </w:rPr>
        <w:t>e-commerce</w:t>
      </w:r>
      <w:r w:rsidRPr="004108CA">
        <w:rPr>
          <w:rFonts w:ascii="Arial" w:eastAsia="Arial" w:hAnsi="Arial" w:cs="Arial"/>
          <w:sz w:val="24"/>
          <w:szCs w:val="24"/>
        </w:rPr>
        <w:t xml:space="preserve">. </w:t>
      </w:r>
    </w:p>
    <w:p w14:paraId="4F40F11D" w14:textId="1C6F3C5E" w:rsidR="00D8684D" w:rsidRPr="004108CA" w:rsidRDefault="00D8684D" w:rsidP="00516A5D">
      <w:pPr>
        <w:pBdr>
          <w:top w:val="nil"/>
          <w:left w:val="nil"/>
          <w:bottom w:val="nil"/>
          <w:right w:val="nil"/>
          <w:between w:val="nil"/>
        </w:pBdr>
        <w:tabs>
          <w:tab w:val="left" w:pos="708"/>
        </w:tabs>
        <w:spacing w:line="360" w:lineRule="auto"/>
        <w:jc w:val="both"/>
        <w:rPr>
          <w:rFonts w:ascii="Arial" w:eastAsia="Arial" w:hAnsi="Arial" w:cs="Arial"/>
          <w:sz w:val="24"/>
          <w:szCs w:val="24"/>
        </w:rPr>
      </w:pPr>
      <w:r w:rsidRPr="004108CA">
        <w:rPr>
          <w:rFonts w:ascii="Arial" w:eastAsia="Arial" w:hAnsi="Arial" w:cs="Arial"/>
          <w:sz w:val="24"/>
          <w:szCs w:val="24"/>
        </w:rPr>
        <w:tab/>
        <w:t xml:space="preserve">A Lei Nº 8.078, promulgada em 11 de setembro de 1990, que instituiu o Código de Defesa do Consumidor (CDC), ajudou a popularizar e regular melhor o Direito do Consumidor, que hoje é uma das principais seguranças jurídicas para a grande massa da população brasileira, principalmente se refletirmos que grande parte do dia a dia do cidadão moderno está pautado em consumo. </w:t>
      </w:r>
      <w:r w:rsidR="00516A5D" w:rsidRPr="004108CA">
        <w:rPr>
          <w:rFonts w:ascii="Arial" w:eastAsia="Arial" w:hAnsi="Arial" w:cs="Arial"/>
          <w:sz w:val="24"/>
          <w:szCs w:val="24"/>
        </w:rPr>
        <w:t>Uma</w:t>
      </w:r>
      <w:r w:rsidRPr="004108CA">
        <w:rPr>
          <w:rFonts w:ascii="Arial" w:eastAsia="Arial" w:hAnsi="Arial" w:cs="Arial"/>
          <w:sz w:val="24"/>
          <w:szCs w:val="24"/>
        </w:rPr>
        <w:t xml:space="preserve"> pesquisa realizada pelo IDEC (Instituto Brasileiro de Defesa do Consumidor)</w:t>
      </w:r>
      <w:r w:rsidR="002B31C4" w:rsidRPr="004108CA">
        <w:rPr>
          <w:rFonts w:ascii="Arial" w:eastAsia="Arial" w:hAnsi="Arial" w:cs="Arial"/>
          <w:sz w:val="24"/>
          <w:szCs w:val="24"/>
        </w:rPr>
        <w:t xml:space="preserve"> em parceria com o Instituto Data Popular</w:t>
      </w:r>
      <w:r w:rsidR="00516A5D" w:rsidRPr="004108CA">
        <w:rPr>
          <w:rFonts w:ascii="Arial" w:eastAsia="Arial" w:hAnsi="Arial" w:cs="Arial"/>
          <w:sz w:val="24"/>
          <w:szCs w:val="24"/>
        </w:rPr>
        <w:t xml:space="preserve"> em comemoração aos 25 anos do CDC</w:t>
      </w:r>
      <w:r w:rsidRPr="004108CA">
        <w:rPr>
          <w:rFonts w:ascii="Arial" w:eastAsia="Arial" w:hAnsi="Arial" w:cs="Arial"/>
          <w:sz w:val="24"/>
          <w:szCs w:val="24"/>
        </w:rPr>
        <w:t xml:space="preserve">, </w:t>
      </w:r>
      <w:r w:rsidR="00AB73D7" w:rsidRPr="004108CA">
        <w:rPr>
          <w:rFonts w:ascii="Arial" w:eastAsia="Arial" w:hAnsi="Arial" w:cs="Arial"/>
          <w:sz w:val="24"/>
          <w:szCs w:val="24"/>
        </w:rPr>
        <w:t>confirma a popularidade desse código</w:t>
      </w:r>
      <w:r w:rsidR="00516A5D" w:rsidRPr="004108CA">
        <w:rPr>
          <w:rFonts w:ascii="Arial" w:eastAsia="Arial" w:hAnsi="Arial" w:cs="Arial"/>
          <w:sz w:val="24"/>
          <w:szCs w:val="24"/>
        </w:rPr>
        <w:t>, o Instituto levantou que:</w:t>
      </w:r>
    </w:p>
    <w:p w14:paraId="726B90FA" w14:textId="28133696" w:rsidR="00516A5D" w:rsidRPr="004108CA" w:rsidRDefault="00516A5D" w:rsidP="00CC658D">
      <w:pPr>
        <w:pBdr>
          <w:top w:val="nil"/>
          <w:left w:val="nil"/>
          <w:bottom w:val="nil"/>
          <w:right w:val="nil"/>
          <w:between w:val="nil"/>
        </w:pBdr>
        <w:spacing w:after="0" w:line="240" w:lineRule="auto"/>
        <w:ind w:left="2268"/>
        <w:jc w:val="both"/>
        <w:rPr>
          <w:rFonts w:ascii="Arial" w:eastAsia="Arial" w:hAnsi="Arial" w:cs="Arial"/>
          <w:sz w:val="20"/>
          <w:szCs w:val="20"/>
        </w:rPr>
      </w:pPr>
      <w:r w:rsidRPr="004108CA">
        <w:rPr>
          <w:rFonts w:ascii="Arial" w:eastAsia="Arial" w:hAnsi="Arial" w:cs="Arial"/>
          <w:sz w:val="20"/>
          <w:szCs w:val="20"/>
        </w:rPr>
        <w:t>No total, 92% dos entrevistados afirmam conhecer o Código e 35% dizem já tê-lo consultado. Em relação ao nível de informação sobre o assunto, 96% dizem conhecer os seus direitos e 4% não conhecem nada.</w:t>
      </w:r>
    </w:p>
    <w:p w14:paraId="096ED136" w14:textId="77777777" w:rsidR="00D8684D" w:rsidRPr="004108CA" w:rsidRDefault="00D8684D" w:rsidP="00516A5D">
      <w:pPr>
        <w:pBdr>
          <w:top w:val="nil"/>
          <w:left w:val="nil"/>
          <w:bottom w:val="nil"/>
          <w:right w:val="nil"/>
          <w:between w:val="nil"/>
        </w:pBdr>
        <w:tabs>
          <w:tab w:val="left" w:pos="708"/>
        </w:tabs>
        <w:spacing w:before="240" w:after="0" w:line="360" w:lineRule="auto"/>
        <w:jc w:val="both"/>
        <w:rPr>
          <w:rFonts w:ascii="Arial" w:eastAsia="Arial" w:hAnsi="Arial" w:cs="Arial"/>
          <w:sz w:val="24"/>
          <w:szCs w:val="24"/>
        </w:rPr>
      </w:pPr>
      <w:r w:rsidRPr="004108CA">
        <w:rPr>
          <w:rFonts w:ascii="Arial" w:eastAsia="Arial" w:hAnsi="Arial" w:cs="Arial"/>
          <w:sz w:val="24"/>
          <w:szCs w:val="24"/>
        </w:rPr>
        <w:tab/>
        <w:t xml:space="preserve">O Código de Defesa do Consumidor tem como objetivo garantir o equilíbrio nas relações de consumo, limitando práticas abusivas do mercado, de forma a proteger o consumidor. Sua aplicabilidade se estende aos consumidores, sejam pessoas físicas ou jurídicas, além de fornecedores, que, conforme o seu artigo 3º, são aqueles que “desenvolvem atividade de produção, montagem, criação, construção, transformação, importação, exportação, distribuição ou comercialização de produtos ou prestação de serviços” (BRASIL, 1990). </w:t>
      </w:r>
    </w:p>
    <w:p w14:paraId="7B5CB8C4" w14:textId="73443F3B"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Não obstante, nas relações de consumo os valores e interesses dos envolvidos são pontos relevantes e cabíveis de incidência das cláusulas gerais do Código Civil, a exemplo dos princípios da boa fé objetiva e da função social dos contratos.</w:t>
      </w:r>
    </w:p>
    <w:p w14:paraId="1C3AAC8D" w14:textId="29EB7896" w:rsidR="008515F3" w:rsidRDefault="008515F3"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O objetivo deste estudo é expor e analisar quais são os mecanismos de Defesa do Consumidor no meio eletrônico, como o CDC previu esses conflitos, como se introduziram novos regulamentos, a exemplo dos Decretos nº 7.962/13 e nº 10.271/2020 e assim compreender como as constantes evoluções nesse universo são tratadas.</w:t>
      </w:r>
    </w:p>
    <w:p w14:paraId="497DE3B7" w14:textId="77777777" w:rsidR="004108CA" w:rsidRPr="004108CA" w:rsidRDefault="004108CA"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09FC2A32" w14:textId="363F3A54" w:rsidR="004108CA" w:rsidRPr="004108CA" w:rsidRDefault="004108CA" w:rsidP="004108CA">
      <w:pPr>
        <w:tabs>
          <w:tab w:val="left" w:pos="708"/>
        </w:tabs>
        <w:spacing w:after="0" w:line="360" w:lineRule="auto"/>
        <w:jc w:val="both"/>
        <w:rPr>
          <w:rFonts w:ascii="Arial" w:eastAsia="Arial" w:hAnsi="Arial" w:cs="Arial"/>
          <w:b/>
          <w:sz w:val="24"/>
          <w:szCs w:val="24"/>
        </w:rPr>
      </w:pPr>
      <w:r w:rsidRPr="004108CA">
        <w:rPr>
          <w:rFonts w:ascii="Arial" w:eastAsia="Arial" w:hAnsi="Arial" w:cs="Arial"/>
          <w:b/>
          <w:sz w:val="24"/>
          <w:szCs w:val="24"/>
        </w:rPr>
        <w:t xml:space="preserve">2 </w:t>
      </w:r>
      <w:r>
        <w:rPr>
          <w:rFonts w:ascii="Arial" w:eastAsia="Arial" w:hAnsi="Arial" w:cs="Arial"/>
          <w:b/>
          <w:sz w:val="24"/>
          <w:szCs w:val="24"/>
        </w:rPr>
        <w:t>METODOLOGIA</w:t>
      </w:r>
    </w:p>
    <w:p w14:paraId="2F29213A" w14:textId="32AD7D30" w:rsidR="00D8684D"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1063FC2E" w14:textId="6C63FF0F" w:rsidR="004108CA" w:rsidRPr="004108CA" w:rsidRDefault="002E63E8" w:rsidP="004108CA">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lastRenderedPageBreak/>
        <w:tab/>
      </w:r>
      <w:r w:rsidR="004108CA" w:rsidRPr="004108CA">
        <w:rPr>
          <w:rFonts w:ascii="Arial" w:eastAsia="Arial" w:hAnsi="Arial" w:cs="Arial"/>
          <w:sz w:val="24"/>
          <w:szCs w:val="24"/>
        </w:rPr>
        <w:t>Quanto aos objetivos, a abordagem desta pesquisa é exploratória pois ela leva em</w:t>
      </w:r>
      <w:r>
        <w:rPr>
          <w:rFonts w:ascii="Arial" w:eastAsia="Arial" w:hAnsi="Arial" w:cs="Arial"/>
          <w:sz w:val="24"/>
          <w:szCs w:val="24"/>
        </w:rPr>
        <w:t xml:space="preserve"> </w:t>
      </w:r>
      <w:r w:rsidR="004108CA" w:rsidRPr="004108CA">
        <w:rPr>
          <w:rFonts w:ascii="Arial" w:eastAsia="Arial" w:hAnsi="Arial" w:cs="Arial"/>
          <w:sz w:val="24"/>
          <w:szCs w:val="24"/>
        </w:rPr>
        <w:t>consideração, mais enfaticamente, uma abordagem voltada à literatura de forma mais</w:t>
      </w:r>
      <w:r>
        <w:rPr>
          <w:rFonts w:ascii="Arial" w:eastAsia="Arial" w:hAnsi="Arial" w:cs="Arial"/>
          <w:sz w:val="24"/>
          <w:szCs w:val="24"/>
        </w:rPr>
        <w:t xml:space="preserve"> </w:t>
      </w:r>
      <w:r w:rsidR="004108CA" w:rsidRPr="004108CA">
        <w:rPr>
          <w:rFonts w:ascii="Arial" w:eastAsia="Arial" w:hAnsi="Arial" w:cs="Arial"/>
          <w:sz w:val="24"/>
          <w:szCs w:val="24"/>
        </w:rPr>
        <w:t>abrangente.</w:t>
      </w:r>
    </w:p>
    <w:p w14:paraId="72D8839D" w14:textId="106D4362" w:rsidR="004108CA" w:rsidRPr="004108CA" w:rsidRDefault="002E63E8" w:rsidP="004108CA">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r>
      <w:r w:rsidR="004108CA" w:rsidRPr="004108CA">
        <w:rPr>
          <w:rFonts w:ascii="Arial" w:eastAsia="Arial" w:hAnsi="Arial" w:cs="Arial"/>
          <w:sz w:val="24"/>
          <w:szCs w:val="24"/>
        </w:rPr>
        <w:t>Com relação ao tema, o estudo é qualitativo pois leva em consideração com mais</w:t>
      </w:r>
      <w:r>
        <w:rPr>
          <w:rFonts w:ascii="Arial" w:eastAsia="Arial" w:hAnsi="Arial" w:cs="Arial"/>
          <w:sz w:val="24"/>
          <w:szCs w:val="24"/>
        </w:rPr>
        <w:t xml:space="preserve"> </w:t>
      </w:r>
      <w:r w:rsidR="004108CA" w:rsidRPr="004108CA">
        <w:rPr>
          <w:rFonts w:ascii="Arial" w:eastAsia="Arial" w:hAnsi="Arial" w:cs="Arial"/>
          <w:sz w:val="24"/>
          <w:szCs w:val="24"/>
        </w:rPr>
        <w:t>ênfase, ou seja, prioriza: a análise, a interpretação, a discussão crítica e a compreensão. Sendo</w:t>
      </w:r>
      <w:r>
        <w:rPr>
          <w:rFonts w:ascii="Arial" w:eastAsia="Arial" w:hAnsi="Arial" w:cs="Arial"/>
          <w:sz w:val="24"/>
          <w:szCs w:val="24"/>
        </w:rPr>
        <w:t xml:space="preserve"> </w:t>
      </w:r>
      <w:r w:rsidR="004108CA" w:rsidRPr="004108CA">
        <w:rPr>
          <w:rFonts w:ascii="Arial" w:eastAsia="Arial" w:hAnsi="Arial" w:cs="Arial"/>
          <w:sz w:val="24"/>
          <w:szCs w:val="24"/>
        </w:rPr>
        <w:t>um estudo hermenêutico do conteúdo.</w:t>
      </w:r>
    </w:p>
    <w:p w14:paraId="342532A3" w14:textId="6BA00AFF" w:rsidR="004108CA" w:rsidRPr="004108CA" w:rsidRDefault="002E63E8" w:rsidP="004108CA">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r>
      <w:r w:rsidR="004108CA" w:rsidRPr="004108CA">
        <w:rPr>
          <w:rFonts w:ascii="Arial" w:eastAsia="Arial" w:hAnsi="Arial" w:cs="Arial"/>
          <w:sz w:val="24"/>
          <w:szCs w:val="24"/>
        </w:rPr>
        <w:t>Já considerando as fontes tomadas, elas foram bibliográficas e documentais</w:t>
      </w:r>
      <w:r>
        <w:rPr>
          <w:rFonts w:ascii="Arial" w:eastAsia="Arial" w:hAnsi="Arial" w:cs="Arial"/>
          <w:sz w:val="24"/>
          <w:szCs w:val="24"/>
        </w:rPr>
        <w:t>, t</w:t>
      </w:r>
      <w:r w:rsidR="004108CA" w:rsidRPr="004108CA">
        <w:rPr>
          <w:rFonts w:ascii="Arial" w:eastAsia="Arial" w:hAnsi="Arial" w:cs="Arial"/>
          <w:sz w:val="24"/>
          <w:szCs w:val="24"/>
        </w:rPr>
        <w:t>ais</w:t>
      </w:r>
      <w:r>
        <w:rPr>
          <w:rFonts w:ascii="Arial" w:eastAsia="Arial" w:hAnsi="Arial" w:cs="Arial"/>
          <w:sz w:val="24"/>
          <w:szCs w:val="24"/>
        </w:rPr>
        <w:t xml:space="preserve"> </w:t>
      </w:r>
      <w:r w:rsidR="004108CA" w:rsidRPr="004108CA">
        <w:rPr>
          <w:rFonts w:ascii="Arial" w:eastAsia="Arial" w:hAnsi="Arial" w:cs="Arial"/>
          <w:sz w:val="24"/>
          <w:szCs w:val="24"/>
        </w:rPr>
        <w:t>como o Código de Defesa do Consumidor, Decreto</w:t>
      </w:r>
      <w:r>
        <w:rPr>
          <w:rFonts w:ascii="Arial" w:eastAsia="Arial" w:hAnsi="Arial" w:cs="Arial"/>
          <w:sz w:val="24"/>
          <w:szCs w:val="24"/>
        </w:rPr>
        <w:t>s</w:t>
      </w:r>
      <w:r w:rsidR="004108CA" w:rsidRPr="004108CA">
        <w:rPr>
          <w:rFonts w:ascii="Arial" w:eastAsia="Arial" w:hAnsi="Arial" w:cs="Arial"/>
          <w:sz w:val="24"/>
          <w:szCs w:val="24"/>
        </w:rPr>
        <w:t xml:space="preserve"> nº 7.962/2013</w:t>
      </w:r>
      <w:r>
        <w:rPr>
          <w:rFonts w:ascii="Arial" w:eastAsia="Arial" w:hAnsi="Arial" w:cs="Arial"/>
          <w:sz w:val="24"/>
          <w:szCs w:val="24"/>
        </w:rPr>
        <w:t xml:space="preserve"> e nº 10.271/2020</w:t>
      </w:r>
      <w:r w:rsidR="004108CA" w:rsidRPr="004108CA">
        <w:rPr>
          <w:rFonts w:ascii="Arial" w:eastAsia="Arial" w:hAnsi="Arial" w:cs="Arial"/>
          <w:sz w:val="24"/>
          <w:szCs w:val="24"/>
        </w:rPr>
        <w:t>, a Constituição Federal de</w:t>
      </w:r>
      <w:r>
        <w:rPr>
          <w:rFonts w:ascii="Arial" w:eastAsia="Arial" w:hAnsi="Arial" w:cs="Arial"/>
          <w:sz w:val="24"/>
          <w:szCs w:val="24"/>
        </w:rPr>
        <w:t xml:space="preserve"> </w:t>
      </w:r>
      <w:r w:rsidR="004108CA" w:rsidRPr="004108CA">
        <w:rPr>
          <w:rFonts w:ascii="Arial" w:eastAsia="Arial" w:hAnsi="Arial" w:cs="Arial"/>
          <w:sz w:val="24"/>
          <w:szCs w:val="24"/>
        </w:rPr>
        <w:t>1988, as doutrinas e jurisprudências emitidas pelo STJ na área consumerista, revistas e artigos</w:t>
      </w:r>
      <w:r>
        <w:rPr>
          <w:rFonts w:ascii="Arial" w:eastAsia="Arial" w:hAnsi="Arial" w:cs="Arial"/>
          <w:sz w:val="24"/>
          <w:szCs w:val="24"/>
        </w:rPr>
        <w:t xml:space="preserve"> </w:t>
      </w:r>
      <w:r w:rsidR="004108CA" w:rsidRPr="004108CA">
        <w:rPr>
          <w:rFonts w:ascii="Arial" w:eastAsia="Arial" w:hAnsi="Arial" w:cs="Arial"/>
          <w:sz w:val="24"/>
          <w:szCs w:val="24"/>
        </w:rPr>
        <w:t>relacionados ao tema.</w:t>
      </w:r>
    </w:p>
    <w:p w14:paraId="44A857A7" w14:textId="5FE191B7" w:rsidR="004108CA" w:rsidRDefault="002E63E8" w:rsidP="004108CA">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r>
      <w:r w:rsidR="004108CA" w:rsidRPr="004108CA">
        <w:rPr>
          <w:rFonts w:ascii="Arial" w:eastAsia="Arial" w:hAnsi="Arial" w:cs="Arial"/>
          <w:sz w:val="24"/>
          <w:szCs w:val="24"/>
        </w:rPr>
        <w:t>Se tratando do método científico, este estudo é dedutivo, pois aplica um conteúdo</w:t>
      </w:r>
      <w:r>
        <w:rPr>
          <w:rFonts w:ascii="Arial" w:eastAsia="Arial" w:hAnsi="Arial" w:cs="Arial"/>
          <w:sz w:val="24"/>
          <w:szCs w:val="24"/>
        </w:rPr>
        <w:t xml:space="preserve"> </w:t>
      </w:r>
      <w:r w:rsidR="004108CA" w:rsidRPr="004108CA">
        <w:rPr>
          <w:rFonts w:ascii="Arial" w:eastAsia="Arial" w:hAnsi="Arial" w:cs="Arial"/>
          <w:sz w:val="24"/>
          <w:szCs w:val="24"/>
        </w:rPr>
        <w:t>generalista (Código de Defesa do Consumidor e Decreto</w:t>
      </w:r>
      <w:r>
        <w:rPr>
          <w:rFonts w:ascii="Arial" w:eastAsia="Arial" w:hAnsi="Arial" w:cs="Arial"/>
          <w:sz w:val="24"/>
          <w:szCs w:val="24"/>
        </w:rPr>
        <w:t>s</w:t>
      </w:r>
      <w:r w:rsidR="004108CA" w:rsidRPr="004108CA">
        <w:rPr>
          <w:rFonts w:ascii="Arial" w:eastAsia="Arial" w:hAnsi="Arial" w:cs="Arial"/>
          <w:sz w:val="24"/>
          <w:szCs w:val="24"/>
        </w:rPr>
        <w:t xml:space="preserve"> nº 7.962/2013</w:t>
      </w:r>
      <w:r>
        <w:rPr>
          <w:rFonts w:ascii="Arial" w:eastAsia="Arial" w:hAnsi="Arial" w:cs="Arial"/>
          <w:sz w:val="24"/>
          <w:szCs w:val="24"/>
        </w:rPr>
        <w:t xml:space="preserve"> e nº 10.271/2020</w:t>
      </w:r>
      <w:r w:rsidR="004108CA" w:rsidRPr="004108CA">
        <w:rPr>
          <w:rFonts w:ascii="Arial" w:eastAsia="Arial" w:hAnsi="Arial" w:cs="Arial"/>
          <w:sz w:val="24"/>
          <w:szCs w:val="24"/>
        </w:rPr>
        <w:t>) a uma premissa</w:t>
      </w:r>
      <w:r>
        <w:rPr>
          <w:rFonts w:ascii="Arial" w:eastAsia="Arial" w:hAnsi="Arial" w:cs="Arial"/>
          <w:sz w:val="24"/>
          <w:szCs w:val="24"/>
        </w:rPr>
        <w:t xml:space="preserve"> </w:t>
      </w:r>
      <w:r w:rsidR="004108CA" w:rsidRPr="004108CA">
        <w:rPr>
          <w:rFonts w:ascii="Arial" w:eastAsia="Arial" w:hAnsi="Arial" w:cs="Arial"/>
          <w:sz w:val="24"/>
          <w:szCs w:val="24"/>
        </w:rPr>
        <w:t>menor (Comércio eletrônico), que seria o objeto de estudo específico desta pesquisa.</w:t>
      </w:r>
    </w:p>
    <w:p w14:paraId="25FAD0D4" w14:textId="77777777" w:rsidR="004108CA" w:rsidRPr="004108CA" w:rsidRDefault="004108CA"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57EC88CF" w14:textId="56801CC6" w:rsidR="00D8684D" w:rsidRPr="004108CA" w:rsidRDefault="002E63E8" w:rsidP="00D8684D">
      <w:pPr>
        <w:tabs>
          <w:tab w:val="left" w:pos="708"/>
        </w:tabs>
        <w:spacing w:after="0" w:line="360" w:lineRule="auto"/>
        <w:jc w:val="both"/>
        <w:rPr>
          <w:rFonts w:ascii="Arial" w:eastAsia="Arial" w:hAnsi="Arial" w:cs="Arial"/>
          <w:b/>
          <w:sz w:val="24"/>
          <w:szCs w:val="24"/>
        </w:rPr>
      </w:pPr>
      <w:r>
        <w:rPr>
          <w:rFonts w:ascii="Arial" w:eastAsia="Arial" w:hAnsi="Arial" w:cs="Arial"/>
          <w:b/>
          <w:sz w:val="24"/>
          <w:szCs w:val="24"/>
        </w:rPr>
        <w:t>3</w:t>
      </w:r>
      <w:r w:rsidR="00D8684D" w:rsidRPr="004108CA">
        <w:rPr>
          <w:rFonts w:ascii="Arial" w:eastAsia="Arial" w:hAnsi="Arial" w:cs="Arial"/>
          <w:b/>
          <w:sz w:val="24"/>
          <w:szCs w:val="24"/>
        </w:rPr>
        <w:t xml:space="preserve"> PRINCIPIOS GERAIS PREVISTOS NO CDC</w:t>
      </w:r>
    </w:p>
    <w:p w14:paraId="3D9C31D9" w14:textId="77777777" w:rsidR="00412F18" w:rsidRPr="004108CA" w:rsidRDefault="00412F18"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1E063E81" w14:textId="66E36B67"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Todo o ordenamento jurídico está fundamentado em princípios norteadores.  De acordo com Celso Bandeira de Melo, os princípios podem ser conceituados da seguinte forma:</w:t>
      </w:r>
    </w:p>
    <w:p w14:paraId="7098AD95" w14:textId="77777777"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654E06A9" w14:textId="2C312D19" w:rsidR="00D8684D" w:rsidRPr="004108CA" w:rsidRDefault="6C692135" w:rsidP="00CC658D">
      <w:pPr>
        <w:tabs>
          <w:tab w:val="left" w:pos="2268"/>
        </w:tabs>
        <w:spacing w:after="0" w:line="240" w:lineRule="auto"/>
        <w:ind w:left="2268"/>
        <w:jc w:val="both"/>
        <w:rPr>
          <w:rFonts w:ascii="Arial" w:eastAsia="Arial" w:hAnsi="Arial" w:cs="Arial"/>
          <w:sz w:val="20"/>
          <w:szCs w:val="20"/>
        </w:rPr>
      </w:pPr>
      <w:r w:rsidRPr="004108CA">
        <w:rPr>
          <w:rFonts w:ascii="Arial" w:eastAsia="Arial" w:hAnsi="Arial" w:cs="Arial"/>
          <w:sz w:val="20"/>
          <w:szCs w:val="20"/>
        </w:rPr>
        <w:t>Mandamento nuclear de um sistema, verdadeiro alicerce dele, disposição fundamental que se irradia sobre diferentes normas compondo lhes o espírito e sentido servido de critério para sua exata compreensão e inteligência, exatamente por definir a lógica e a racionalidade do sistema normativo, no que lhe confere a tônica e lhe dá sentido harmônico.</w:t>
      </w:r>
    </w:p>
    <w:p w14:paraId="763BAED7" w14:textId="667B2634" w:rsidR="00412F18" w:rsidRPr="004108CA" w:rsidRDefault="00412F18"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7D627FB8" w14:textId="6AAF69CF" w:rsidR="00D8684D" w:rsidRPr="004108CA" w:rsidRDefault="00412F18"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 xml:space="preserve">Os princípios funcionam, portanto, como uma orientação, uma luz para a interpretação e aplicação do Direito.  O Direito do Consumidor, por sua vez, também tem os seus princípios basilares e, apesar de haver diversos pontos de vista sobre quais são os principais deles, vamos discorrer sobre </w:t>
      </w:r>
      <w:r w:rsidR="00881CDB" w:rsidRPr="004108CA">
        <w:rPr>
          <w:rFonts w:ascii="Arial" w:eastAsia="Arial" w:hAnsi="Arial" w:cs="Arial"/>
          <w:sz w:val="24"/>
          <w:szCs w:val="24"/>
        </w:rPr>
        <w:t xml:space="preserve">os princípios elencados por </w:t>
      </w:r>
      <w:r w:rsidR="007961D6" w:rsidRPr="004108CA">
        <w:rPr>
          <w:rFonts w:ascii="Arial" w:eastAsia="Arial" w:hAnsi="Arial" w:cs="Arial"/>
          <w:sz w:val="24"/>
          <w:szCs w:val="24"/>
        </w:rPr>
        <w:t xml:space="preserve">Carvalho (2013) no Curso de Extensão de Direito do Consumidor </w:t>
      </w:r>
      <w:r w:rsidR="00D8684D" w:rsidRPr="004108CA">
        <w:rPr>
          <w:rFonts w:ascii="Arial" w:eastAsia="Arial" w:hAnsi="Arial" w:cs="Arial"/>
          <w:sz w:val="24"/>
          <w:szCs w:val="24"/>
        </w:rPr>
        <w:t>ofertado pela EMERJ (</w:t>
      </w:r>
      <w:r w:rsidR="007961D6" w:rsidRPr="004108CA">
        <w:rPr>
          <w:rFonts w:ascii="Arial" w:eastAsia="Arial" w:hAnsi="Arial" w:cs="Arial"/>
          <w:sz w:val="24"/>
          <w:szCs w:val="24"/>
        </w:rPr>
        <w:t>Escola da Magistratura do Estado do Rio de Janeiro), sendo eles os princípios da: vulnerabilidade, hipossuficiência, equidade, boa-fé objetiva, informação e transparência.</w:t>
      </w:r>
    </w:p>
    <w:p w14:paraId="46CABF7D" w14:textId="77777777" w:rsidR="00D8684D" w:rsidRPr="004108CA" w:rsidRDefault="6C692135" w:rsidP="6C692135">
      <w:pPr>
        <w:pStyle w:val="Ttulo3"/>
        <w:spacing w:line="360" w:lineRule="auto"/>
        <w:ind w:left="360" w:firstLine="0"/>
        <w:jc w:val="both"/>
        <w:textAlignment w:val="baseline"/>
        <w:rPr>
          <w:b w:val="0"/>
          <w:color w:val="auto"/>
          <w:sz w:val="24"/>
          <w:szCs w:val="24"/>
        </w:rPr>
      </w:pPr>
      <w:r w:rsidRPr="004108CA">
        <w:rPr>
          <w:color w:val="auto"/>
          <w:sz w:val="24"/>
          <w:szCs w:val="24"/>
        </w:rPr>
        <w:lastRenderedPageBreak/>
        <w:t xml:space="preserve">a) Princípio da vulnerabilidade do consumidor: </w:t>
      </w:r>
      <w:r w:rsidRPr="004108CA">
        <w:rPr>
          <w:b w:val="0"/>
          <w:color w:val="auto"/>
          <w:sz w:val="24"/>
          <w:szCs w:val="24"/>
        </w:rPr>
        <w:t>nasce da necessidade de equilibrar o consumidor e o fornecedor, sendo o primeiro tipicamente mais vulnerável na relação. Dessa forma, podemos afirmar que todo consumidor (definido pelo artigo 2ª do CDC como “destinatário final de produto ou serviço”) é vulnerável. Esse princípio é previsto</w:t>
      </w:r>
      <w:r w:rsidRPr="004108CA">
        <w:rPr>
          <w:color w:val="auto"/>
          <w:sz w:val="24"/>
          <w:szCs w:val="24"/>
        </w:rPr>
        <w:t xml:space="preserve"> </w:t>
      </w:r>
      <w:r w:rsidRPr="004108CA">
        <w:rPr>
          <w:b w:val="0"/>
          <w:color w:val="auto"/>
          <w:sz w:val="24"/>
          <w:szCs w:val="24"/>
        </w:rPr>
        <w:t>expressamente no art. 4º, I, do CDC: “I – reconhecimento da vulnerabilidade do consumidor no mercado de consumo.”</w:t>
      </w:r>
    </w:p>
    <w:p w14:paraId="6B20EBCF" w14:textId="2EE062E1" w:rsidR="00D8684D" w:rsidRPr="004108CA" w:rsidRDefault="6C692135" w:rsidP="001B366C">
      <w:pPr>
        <w:pStyle w:val="Ttulo3"/>
        <w:spacing w:after="0" w:line="360" w:lineRule="auto"/>
        <w:ind w:left="360" w:firstLine="0"/>
        <w:jc w:val="both"/>
        <w:textAlignment w:val="baseline"/>
        <w:rPr>
          <w:b w:val="0"/>
          <w:color w:val="auto"/>
          <w:sz w:val="24"/>
          <w:szCs w:val="24"/>
        </w:rPr>
      </w:pPr>
      <w:r w:rsidRPr="004108CA">
        <w:rPr>
          <w:sz w:val="24"/>
          <w:szCs w:val="24"/>
        </w:rPr>
        <w:t>b)</w:t>
      </w:r>
      <w:r w:rsidRPr="004108CA">
        <w:rPr>
          <w:color w:val="auto"/>
          <w:sz w:val="24"/>
          <w:szCs w:val="24"/>
        </w:rPr>
        <w:t xml:space="preserve"> </w:t>
      </w:r>
      <w:r w:rsidRPr="004108CA">
        <w:rPr>
          <w:sz w:val="24"/>
          <w:szCs w:val="24"/>
        </w:rPr>
        <w:t>Princípio da hipossuficiência do consumidor:</w:t>
      </w:r>
      <w:r w:rsidRPr="004108CA">
        <w:rPr>
          <w:b w:val="0"/>
          <w:color w:val="auto"/>
          <w:sz w:val="24"/>
          <w:szCs w:val="24"/>
        </w:rPr>
        <w:t xml:space="preserve"> ainda relacionado à disparidade entre o consumidor e o fornecedor, o princípio da hipossuficiência busca suprir essa diferença de conhecimentos técnicos ou de informações que são normalmente de posse do fornecedor, ou que são conseguidos apenas por ele, impedindo ou dificultando que o consumidor possa demonstrar o nexo causal para comprovar a responsabilidade do fornecedor. A hipossuficiência deve ser reconhecida de acordo com o caso concreto, diferente da vulnerabilidade, tratada anteriormente, que é intrínseca ao consumidor, e, assim que verificada a hipossuficiência no caso, o ônus da prova é invertido. A previsão desse princípio</w:t>
      </w:r>
      <w:r w:rsidR="00412F18" w:rsidRPr="004108CA">
        <w:rPr>
          <w:b w:val="0"/>
          <w:color w:val="auto"/>
          <w:sz w:val="24"/>
          <w:szCs w:val="24"/>
        </w:rPr>
        <w:t xml:space="preserve"> </w:t>
      </w:r>
      <w:r w:rsidRPr="004108CA">
        <w:rPr>
          <w:b w:val="0"/>
          <w:color w:val="auto"/>
          <w:sz w:val="24"/>
          <w:szCs w:val="24"/>
        </w:rPr>
        <w:t>está no art. 6º, VIII, do CDC: “VIII – a facilitação da defesa de seus direitos, inclusive com a inversão do </w:t>
      </w:r>
      <w:hyperlink r:id="rId8">
        <w:r w:rsidRPr="004108CA">
          <w:rPr>
            <w:b w:val="0"/>
            <w:color w:val="auto"/>
            <w:sz w:val="24"/>
            <w:szCs w:val="24"/>
          </w:rPr>
          <w:t>ônus da prova</w:t>
        </w:r>
      </w:hyperlink>
      <w:r w:rsidRPr="004108CA">
        <w:rPr>
          <w:b w:val="0"/>
          <w:color w:val="auto"/>
          <w:sz w:val="24"/>
          <w:szCs w:val="24"/>
        </w:rPr>
        <w:t>, a seu favor, no processo civil, quando,</w:t>
      </w:r>
      <w:r w:rsidR="001B366C" w:rsidRPr="004108CA">
        <w:rPr>
          <w:b w:val="0"/>
          <w:color w:val="auto"/>
          <w:sz w:val="24"/>
          <w:szCs w:val="24"/>
        </w:rPr>
        <w:t xml:space="preserve"> </w:t>
      </w:r>
      <w:r w:rsidRPr="004108CA">
        <w:rPr>
          <w:b w:val="0"/>
          <w:color w:val="auto"/>
          <w:sz w:val="24"/>
          <w:szCs w:val="24"/>
        </w:rPr>
        <w:t xml:space="preserve">a critério do juiz, for verossímil a alegação ou quando for ele hipossuficiente, segundo as regras ordinárias de experiências.” </w:t>
      </w:r>
    </w:p>
    <w:p w14:paraId="69035663" w14:textId="6AC10DF9" w:rsidR="00D8684D" w:rsidRPr="004108CA" w:rsidRDefault="6C692135" w:rsidP="6C692135">
      <w:pPr>
        <w:pStyle w:val="Ttulo3"/>
        <w:spacing w:line="360" w:lineRule="auto"/>
        <w:ind w:left="360" w:firstLine="0"/>
        <w:jc w:val="both"/>
        <w:textAlignment w:val="baseline"/>
        <w:rPr>
          <w:b w:val="0"/>
          <w:color w:val="auto"/>
          <w:sz w:val="24"/>
          <w:szCs w:val="24"/>
        </w:rPr>
      </w:pPr>
      <w:r w:rsidRPr="004108CA">
        <w:rPr>
          <w:color w:val="auto"/>
          <w:sz w:val="24"/>
          <w:szCs w:val="24"/>
        </w:rPr>
        <w:t>c) Princípio da equidade:</w:t>
      </w:r>
      <w:r w:rsidRPr="004108CA">
        <w:rPr>
          <w:b w:val="0"/>
          <w:color w:val="auto"/>
          <w:sz w:val="24"/>
          <w:szCs w:val="24"/>
        </w:rPr>
        <w:t xml:space="preserve"> este princípio está previsto no</w:t>
      </w:r>
      <w:r w:rsidRPr="004108CA">
        <w:rPr>
          <w:color w:val="FF0000"/>
          <w:sz w:val="24"/>
          <w:szCs w:val="24"/>
        </w:rPr>
        <w:t xml:space="preserve"> </w:t>
      </w:r>
      <w:r w:rsidRPr="004108CA">
        <w:rPr>
          <w:b w:val="0"/>
          <w:color w:val="auto"/>
          <w:sz w:val="24"/>
          <w:szCs w:val="24"/>
        </w:rPr>
        <w:t>art. 51, IV do CDC, pressupondo o equilíbrio entre os deveres e obrigações dos contratantes, sob risco de inadimplemento se estiver desequilibrado.</w:t>
      </w:r>
    </w:p>
    <w:p w14:paraId="40160D46" w14:textId="2E4189D0" w:rsidR="00D8684D" w:rsidRPr="004108CA" w:rsidRDefault="6C692135" w:rsidP="6C692135">
      <w:pPr>
        <w:pStyle w:val="Ttulo3"/>
        <w:spacing w:line="360" w:lineRule="auto"/>
        <w:ind w:left="360" w:firstLine="0"/>
        <w:jc w:val="both"/>
        <w:textAlignment w:val="baseline"/>
        <w:rPr>
          <w:b w:val="0"/>
          <w:color w:val="auto"/>
          <w:sz w:val="24"/>
          <w:szCs w:val="24"/>
        </w:rPr>
      </w:pPr>
      <w:r w:rsidRPr="004108CA">
        <w:rPr>
          <w:color w:val="auto"/>
          <w:sz w:val="24"/>
          <w:szCs w:val="24"/>
        </w:rPr>
        <w:t xml:space="preserve">d) Princípio da boa-fé objetiva: </w:t>
      </w:r>
      <w:r w:rsidRPr="004108CA">
        <w:rPr>
          <w:b w:val="0"/>
          <w:color w:val="auto"/>
          <w:sz w:val="24"/>
          <w:szCs w:val="24"/>
        </w:rPr>
        <w:t>exige que o contrato seja respeitoso para as partes, ou seja, o consumidor e o fornecedor. O resultado da aplicação desse princípio é o equilíbrio na relação. Esse princípio é inerente a todos os negócios, independentemente de estar ou não formalizado no contrato, as partes devem cooperar, se obrigando a agir honestamente. Sua previsão está expressa no art. 4º, III, do CDC:</w:t>
      </w:r>
      <w:r w:rsidRPr="004108CA">
        <w:t xml:space="preserve"> </w:t>
      </w:r>
      <w:r w:rsidRPr="004108CA">
        <w:rPr>
          <w:b w:val="0"/>
        </w:rPr>
        <w:t>“</w:t>
      </w:r>
      <w:r w:rsidRPr="004108CA">
        <w:rPr>
          <w:b w:val="0"/>
          <w:color w:val="auto"/>
          <w:sz w:val="24"/>
          <w:szCs w:val="24"/>
        </w:rPr>
        <w:t xml:space="preserve">III - harmonização dos interesses dos participantes das relações de consumo e compatibilização da proteção do consumidor com a necessidade de desenvolvimento econômico e tecnológico, de modo a viabilizar os princípios nos </w:t>
      </w:r>
      <w:r w:rsidRPr="004108CA">
        <w:rPr>
          <w:b w:val="0"/>
          <w:color w:val="auto"/>
          <w:sz w:val="24"/>
          <w:szCs w:val="24"/>
        </w:rPr>
        <w:lastRenderedPageBreak/>
        <w:t>quais se funda a ordem econômica (art. 170, da Constituição Federal ), sempre com base na boa-fé e equilíbrio nas relações entre consumidores e fornecedores;”</w:t>
      </w:r>
    </w:p>
    <w:p w14:paraId="29081331" w14:textId="77777777" w:rsidR="00D8684D" w:rsidRPr="004108CA" w:rsidRDefault="6C692135" w:rsidP="6C692135">
      <w:pPr>
        <w:pStyle w:val="Ttulo3"/>
        <w:spacing w:line="360" w:lineRule="auto"/>
        <w:ind w:left="360" w:firstLine="0"/>
        <w:jc w:val="both"/>
        <w:textAlignment w:val="baseline"/>
        <w:rPr>
          <w:b w:val="0"/>
          <w:color w:val="auto"/>
          <w:sz w:val="24"/>
          <w:szCs w:val="24"/>
        </w:rPr>
      </w:pPr>
      <w:r w:rsidRPr="004108CA">
        <w:rPr>
          <w:color w:val="auto"/>
          <w:sz w:val="24"/>
          <w:szCs w:val="24"/>
        </w:rPr>
        <w:t xml:space="preserve">e) Princípio da informação: </w:t>
      </w:r>
      <w:r w:rsidRPr="004108CA">
        <w:rPr>
          <w:b w:val="0"/>
          <w:color w:val="auto"/>
          <w:sz w:val="24"/>
          <w:szCs w:val="24"/>
        </w:rPr>
        <w:t>com previsão no art. 4º, IV, do Código do Direito do Consumidor: “IV – educação e informação de fornecedores e consumidores, quanto aos seus direitos e deveres, com vistas à melhoria do mercado de consumo” e no art. 6º, III, do mesmo diploma legal: “III – a informação adequada e clara sobre os diferentes produtos e serviços, com especificação correta de quantidade, características, composição, qualidade, tributos incidentes e preço, bem como sobre os riscos que apresentem”, esse princípio estabelece o dever do fornecedor de prestar informação, e o direito do consumidor em ser informado.</w:t>
      </w:r>
    </w:p>
    <w:p w14:paraId="35D513B2" w14:textId="77777777" w:rsidR="00D8684D" w:rsidRPr="004108CA" w:rsidRDefault="00D8684D" w:rsidP="00D8684D">
      <w:pPr>
        <w:pStyle w:val="Ttulo3"/>
        <w:spacing w:line="360" w:lineRule="auto"/>
        <w:ind w:left="360" w:firstLine="0"/>
        <w:jc w:val="both"/>
        <w:textAlignment w:val="baseline"/>
        <w:rPr>
          <w:b w:val="0"/>
          <w:bCs/>
          <w:color w:val="auto"/>
          <w:sz w:val="24"/>
          <w:szCs w:val="24"/>
        </w:rPr>
      </w:pPr>
      <w:r w:rsidRPr="004108CA">
        <w:rPr>
          <w:color w:val="auto"/>
          <w:sz w:val="24"/>
          <w:szCs w:val="24"/>
        </w:rPr>
        <w:t xml:space="preserve">f) Princípio da transparência: </w:t>
      </w:r>
      <w:r w:rsidRPr="004108CA">
        <w:rPr>
          <w:b w:val="0"/>
          <w:bCs/>
          <w:color w:val="auto"/>
          <w:sz w:val="24"/>
          <w:szCs w:val="24"/>
        </w:rPr>
        <w:t>conforme o nome, esse princípio assegura que as relações de consumo sejam transparentes, impondo ações leais dos negociantes.</w:t>
      </w:r>
      <w:r w:rsidRPr="004108CA">
        <w:rPr>
          <w:color w:val="auto"/>
          <w:sz w:val="24"/>
          <w:szCs w:val="24"/>
        </w:rPr>
        <w:t xml:space="preserve"> </w:t>
      </w:r>
    </w:p>
    <w:p w14:paraId="4A6165C9" w14:textId="77777777" w:rsidR="00D8684D" w:rsidRPr="004108CA" w:rsidRDefault="00D8684D" w:rsidP="001B366C">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hAnsi="Arial" w:cs="Arial"/>
          <w:bCs/>
          <w:sz w:val="20"/>
          <w:szCs w:val="20"/>
        </w:rPr>
        <w:tab/>
      </w:r>
      <w:r w:rsidRPr="004108CA">
        <w:rPr>
          <w:rFonts w:ascii="Arial" w:eastAsia="Arial" w:hAnsi="Arial" w:cs="Arial"/>
          <w:sz w:val="24"/>
          <w:szCs w:val="24"/>
        </w:rPr>
        <w:t xml:space="preserve">São vários os princípios norteadores do Código de Defesa do Consumidor, foram abordados alguns dos principais, e como vimos, alguns princípios são intrínsecos, ou seja, independem de previsão contratual, e outros dependem do caso concreto para verificar ou não a aplicabilidade, mas todos são essenciais para a garantia de uma adequada regulamentação do consumo.  </w:t>
      </w:r>
    </w:p>
    <w:p w14:paraId="158AACDC" w14:textId="77777777"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0416296D" w14:textId="2DB097D3" w:rsidR="00D8684D" w:rsidRPr="004108CA" w:rsidRDefault="002E63E8" w:rsidP="6C692135">
      <w:pPr>
        <w:pStyle w:val="Ttulo3"/>
        <w:spacing w:before="0" w:after="0" w:line="360" w:lineRule="auto"/>
        <w:rPr>
          <w:sz w:val="24"/>
          <w:szCs w:val="24"/>
        </w:rPr>
      </w:pPr>
      <w:r>
        <w:rPr>
          <w:bCs/>
          <w:sz w:val="24"/>
          <w:szCs w:val="24"/>
        </w:rPr>
        <w:t>4</w:t>
      </w:r>
      <w:r w:rsidR="6C692135" w:rsidRPr="004108CA">
        <w:rPr>
          <w:bCs/>
          <w:sz w:val="24"/>
          <w:szCs w:val="24"/>
        </w:rPr>
        <w:t xml:space="preserve"> A INTERNET NO BRASIL E </w:t>
      </w:r>
      <w:r w:rsidR="6C692135" w:rsidRPr="004108CA">
        <w:rPr>
          <w:sz w:val="24"/>
          <w:szCs w:val="24"/>
        </w:rPr>
        <w:t>O COMÉRCIO ELETRÔNICO</w:t>
      </w:r>
    </w:p>
    <w:p w14:paraId="613FE23C" w14:textId="77777777" w:rsidR="00D8684D" w:rsidRPr="004108CA" w:rsidRDefault="00D8684D" w:rsidP="00D8684D">
      <w:pPr>
        <w:tabs>
          <w:tab w:val="left" w:pos="708"/>
        </w:tabs>
        <w:spacing w:after="0" w:line="360" w:lineRule="auto"/>
        <w:jc w:val="both"/>
        <w:rPr>
          <w:rFonts w:ascii="Arial" w:eastAsia="Arial" w:hAnsi="Arial" w:cs="Arial"/>
          <w:b/>
          <w:sz w:val="24"/>
          <w:szCs w:val="24"/>
        </w:rPr>
      </w:pPr>
    </w:p>
    <w:p w14:paraId="6AD6F501" w14:textId="780B49DA" w:rsidR="00D8684D" w:rsidRPr="004108CA" w:rsidRDefault="00412F18" w:rsidP="00412F18">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 xml:space="preserve">No Brasil, em 1989, foi lançado um sistema chamado Rede Nacional de Pesquisa (RPN), sendo restrita a um público seleto de cientistas, engenheiros e funcionários do governo, isso devido à tecnologia limitada. (BRASIL ESCOLA, 2021) </w:t>
      </w:r>
    </w:p>
    <w:p w14:paraId="53822611" w14:textId="62BC9775" w:rsidR="00D8684D" w:rsidRPr="004108CA" w:rsidRDefault="00412F18" w:rsidP="00412F18">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Em 1995 o Ministério das Comunicações e o Ministério da Ciência e Tecnologia promulgaram a Portaria Interministerial 147, visando implementar e administrar o uso da Internet no país, assegurando a livre competição de provedores, além de regular padrões de conduta e qualidade dos serviços. Esse projeto, denominado “RPN2”, tinha como objetivo interligar o Brasil inteiro em uma rede de alto desempenho, que por sua vez seria conectada em uma rede norte-americana, a “Internet2”. Em maio de 2000 a rede RPN2 passou a operar nos 26 estados e no Distrito Federal do Brasil.</w:t>
      </w:r>
    </w:p>
    <w:p w14:paraId="7CDD6FE5" w14:textId="641D350B" w:rsidR="00D8684D"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6C692135" w:rsidRPr="004108CA">
        <w:rPr>
          <w:rFonts w:ascii="Arial" w:eastAsia="Arial" w:hAnsi="Arial" w:cs="Arial"/>
          <w:sz w:val="24"/>
          <w:szCs w:val="24"/>
        </w:rPr>
        <w:t xml:space="preserve">A tecnologia de rede óptica que aumentou a capacidade de comunicação foi inaugurada em novembro de 2005, com esta e outras melhorias em seu sistema de </w:t>
      </w:r>
      <w:r w:rsidR="6C692135" w:rsidRPr="004108CA">
        <w:rPr>
          <w:rFonts w:ascii="Arial" w:eastAsia="Arial" w:hAnsi="Arial" w:cs="Arial"/>
          <w:sz w:val="24"/>
          <w:szCs w:val="24"/>
        </w:rPr>
        <w:lastRenderedPageBreak/>
        <w:t>funcionamento, a conectividade deixou de ser exclusiva de alguns nichos da população e se tornou disponível para todos e seu uso foi se popularizando até chegar na tecnologia que possuímos hoje, e que segue em constante modernização. Dessa forma, a Internet passou a participar de vários âmbitos da sociedade, inclusive das atividades comerciais.</w:t>
      </w:r>
    </w:p>
    <w:p w14:paraId="58CAF54C" w14:textId="1CF79FDD" w:rsidR="00D8684D" w:rsidRPr="004108CA" w:rsidRDefault="00412F18" w:rsidP="00412F18">
      <w:pPr>
        <w:tabs>
          <w:tab w:val="left" w:pos="708"/>
        </w:tabs>
        <w:spacing w:line="360" w:lineRule="auto"/>
        <w:jc w:val="both"/>
        <w:rPr>
          <w:rFonts w:ascii="Arial" w:eastAsia="Arial" w:hAnsi="Arial" w:cs="Arial"/>
          <w:sz w:val="24"/>
          <w:szCs w:val="24"/>
        </w:rPr>
      </w:pPr>
      <w:r w:rsidRPr="004108CA">
        <w:rPr>
          <w:rFonts w:ascii="Arial" w:eastAsia="Arial" w:hAnsi="Arial" w:cs="Arial"/>
          <w:sz w:val="24"/>
          <w:szCs w:val="24"/>
        </w:rPr>
        <w:tab/>
      </w:r>
      <w:r w:rsidR="008515F3" w:rsidRPr="004108CA">
        <w:rPr>
          <w:rFonts w:ascii="Arial" w:eastAsia="Arial" w:hAnsi="Arial" w:cs="Arial"/>
          <w:sz w:val="24"/>
          <w:szCs w:val="24"/>
        </w:rPr>
        <w:t xml:space="preserve">O </w:t>
      </w:r>
      <w:r w:rsidR="00F355F3" w:rsidRPr="004108CA">
        <w:rPr>
          <w:rFonts w:ascii="Arial" w:eastAsia="Arial" w:hAnsi="Arial" w:cs="Arial"/>
          <w:sz w:val="24"/>
          <w:szCs w:val="24"/>
        </w:rPr>
        <w:t xml:space="preserve">comércio eletrônico </w:t>
      </w:r>
      <w:r w:rsidR="008515F3" w:rsidRPr="004108CA">
        <w:rPr>
          <w:rFonts w:ascii="Arial" w:eastAsia="Arial" w:hAnsi="Arial" w:cs="Arial"/>
          <w:sz w:val="24"/>
          <w:szCs w:val="24"/>
        </w:rPr>
        <w:t>pode ser definido como a venda de produtos e serviços eletronicamente, sem demandar do contato físico entre as partes da relação de consumo.</w:t>
      </w:r>
      <w:r w:rsidR="00981202" w:rsidRPr="004108CA">
        <w:rPr>
          <w:rFonts w:ascii="Arial" w:eastAsia="Arial" w:hAnsi="Arial" w:cs="Arial"/>
          <w:sz w:val="24"/>
          <w:szCs w:val="24"/>
        </w:rPr>
        <w:t xml:space="preserve"> </w:t>
      </w:r>
      <w:r w:rsidR="00D8684D" w:rsidRPr="004108CA">
        <w:rPr>
          <w:rFonts w:ascii="Arial" w:eastAsia="Arial" w:hAnsi="Arial" w:cs="Arial"/>
          <w:sz w:val="24"/>
          <w:szCs w:val="24"/>
        </w:rPr>
        <w:t xml:space="preserve">Bessa e Moura (2014) </w:t>
      </w:r>
      <w:r w:rsidR="008515F3" w:rsidRPr="004108CA">
        <w:rPr>
          <w:rFonts w:ascii="Arial" w:eastAsia="Arial" w:hAnsi="Arial" w:cs="Arial"/>
          <w:sz w:val="24"/>
          <w:szCs w:val="24"/>
        </w:rPr>
        <w:t xml:space="preserve">conceituam </w:t>
      </w:r>
      <w:r w:rsidR="00D8684D" w:rsidRPr="004108CA">
        <w:rPr>
          <w:rFonts w:ascii="Arial" w:eastAsia="Arial" w:hAnsi="Arial" w:cs="Arial"/>
          <w:sz w:val="24"/>
          <w:szCs w:val="24"/>
        </w:rPr>
        <w:t>o comércio eletrônico da seguinte forma:</w:t>
      </w:r>
    </w:p>
    <w:p w14:paraId="33A1FB0C" w14:textId="4EAD78E7" w:rsidR="00D8684D" w:rsidRPr="004108CA" w:rsidRDefault="00D8684D" w:rsidP="00CC658D">
      <w:pPr>
        <w:tabs>
          <w:tab w:val="left" w:pos="851"/>
        </w:tabs>
        <w:spacing w:after="0" w:line="240" w:lineRule="auto"/>
        <w:ind w:left="2268"/>
        <w:jc w:val="both"/>
        <w:rPr>
          <w:rFonts w:ascii="Arial" w:eastAsia="Arial" w:hAnsi="Arial" w:cs="Arial"/>
          <w:sz w:val="20"/>
          <w:szCs w:val="20"/>
        </w:rPr>
      </w:pPr>
      <w:r w:rsidRPr="004108CA">
        <w:rPr>
          <w:rFonts w:ascii="Arial" w:eastAsia="Arial" w:hAnsi="Arial" w:cs="Arial"/>
          <w:sz w:val="20"/>
          <w:szCs w:val="20"/>
        </w:rPr>
        <w:t>A relação de consumo eletrônica está inserida na contratação fora do estabelecimento comercial físico, abarcando todo e qualquer modelo de negócio voltado para a contratação com consumidores por meio, por exemplo, da Internet ou dos demais meios eletrônicos pelos quais é possível a formação de um contrato de consumo.</w:t>
      </w:r>
    </w:p>
    <w:p w14:paraId="6C763B68" w14:textId="77777777" w:rsidR="00FC38E4" w:rsidRDefault="00412F18" w:rsidP="00FC38E4">
      <w:pPr>
        <w:tabs>
          <w:tab w:val="left" w:pos="708"/>
        </w:tabs>
        <w:spacing w:before="240" w:after="0" w:line="360" w:lineRule="auto"/>
        <w:jc w:val="both"/>
        <w:rPr>
          <w:rFonts w:ascii="Arial" w:eastAsia="Arial" w:hAnsi="Arial" w:cs="Arial"/>
          <w:sz w:val="24"/>
          <w:szCs w:val="24"/>
        </w:rPr>
      </w:pPr>
      <w:r w:rsidRPr="004108CA">
        <w:rPr>
          <w:rFonts w:ascii="Arial" w:eastAsia="Arial" w:hAnsi="Arial" w:cs="Arial"/>
          <w:sz w:val="24"/>
          <w:szCs w:val="24"/>
        </w:rPr>
        <w:tab/>
      </w:r>
      <w:r w:rsidR="6C692135" w:rsidRPr="004108CA">
        <w:rPr>
          <w:rFonts w:ascii="Arial" w:eastAsia="Arial" w:hAnsi="Arial" w:cs="Arial"/>
          <w:sz w:val="24"/>
          <w:szCs w:val="24"/>
        </w:rPr>
        <w:t>O comércio eletrônico cresceu e segue em ascensão mundialmente, e no Brasil essa modalidade também está em crescimento. É um formato de comércio que oferece vantagens ao comerciante ou prestador: demanda de menor espaço e estrutura física, mão de obra, entre outros. De outro lado, para o consumidor é oferecido conforto, facilidade e diversidade de produtos nas “vitrines virtuais”, que acabam economizando tempo (pois evitam enfrentar trânsito e filas) e dinheiro (economia com deslocamento e possibilidade de pesquisar e comparar preços facilmente).</w:t>
      </w:r>
    </w:p>
    <w:p w14:paraId="7D23E9C3" w14:textId="0ED20297" w:rsidR="00D8684D" w:rsidRPr="004108CA" w:rsidRDefault="00FC38E4" w:rsidP="00FC38E4">
      <w:pPr>
        <w:tabs>
          <w:tab w:val="left" w:pos="708"/>
        </w:tabs>
        <w:spacing w:line="360" w:lineRule="auto"/>
        <w:jc w:val="both"/>
        <w:rPr>
          <w:rFonts w:ascii="Arial" w:eastAsia="Arial" w:hAnsi="Arial" w:cs="Arial"/>
          <w:sz w:val="24"/>
          <w:szCs w:val="24"/>
        </w:rPr>
      </w:pPr>
      <w:r>
        <w:rPr>
          <w:rFonts w:ascii="Arial" w:eastAsia="Arial" w:hAnsi="Arial" w:cs="Arial"/>
          <w:sz w:val="24"/>
          <w:szCs w:val="24"/>
        </w:rPr>
        <w:tab/>
      </w:r>
      <w:r w:rsidR="00D8684D" w:rsidRPr="004108CA">
        <w:rPr>
          <w:rFonts w:ascii="Arial" w:eastAsia="Arial" w:hAnsi="Arial" w:cs="Arial"/>
          <w:sz w:val="24"/>
          <w:szCs w:val="24"/>
        </w:rPr>
        <w:t xml:space="preserve">Hoje o </w:t>
      </w:r>
      <w:r w:rsidR="00D8684D" w:rsidRPr="004108CA">
        <w:rPr>
          <w:rFonts w:ascii="Arial" w:eastAsia="Arial" w:hAnsi="Arial" w:cs="Arial"/>
          <w:i/>
          <w:sz w:val="24"/>
          <w:szCs w:val="24"/>
        </w:rPr>
        <w:t xml:space="preserve">e-commerce </w:t>
      </w:r>
      <w:r w:rsidR="00D8684D" w:rsidRPr="004108CA">
        <w:rPr>
          <w:rFonts w:ascii="Arial" w:eastAsia="Arial" w:hAnsi="Arial" w:cs="Arial"/>
          <w:sz w:val="24"/>
          <w:szCs w:val="24"/>
        </w:rPr>
        <w:t>(comércio eletrônico) é uma das principais formas de mercado em todo o mundo, já se tornou habitual usar a internet para realizar compras, contratar serviços, realizar transações financeiras, etc.</w:t>
      </w:r>
    </w:p>
    <w:p w14:paraId="65CBDDAA" w14:textId="77777777" w:rsidR="00D8684D" w:rsidRPr="004108CA" w:rsidRDefault="00D8684D" w:rsidP="00412F18">
      <w:pPr>
        <w:tabs>
          <w:tab w:val="left" w:pos="708"/>
        </w:tabs>
        <w:spacing w:after="0" w:line="360" w:lineRule="auto"/>
        <w:jc w:val="both"/>
        <w:rPr>
          <w:rFonts w:ascii="Arial" w:eastAsia="Arial" w:hAnsi="Arial" w:cs="Arial"/>
          <w:sz w:val="24"/>
          <w:szCs w:val="24"/>
        </w:rPr>
      </w:pPr>
    </w:p>
    <w:p w14:paraId="5903BE77" w14:textId="7A5BAFE9" w:rsidR="00D8684D" w:rsidRPr="004108CA" w:rsidRDefault="002E63E8" w:rsidP="6C692135">
      <w:pPr>
        <w:tabs>
          <w:tab w:val="left" w:pos="708"/>
        </w:tabs>
        <w:spacing w:after="0" w:line="360" w:lineRule="auto"/>
        <w:jc w:val="both"/>
        <w:rPr>
          <w:rFonts w:ascii="Arial" w:eastAsia="Arial" w:hAnsi="Arial" w:cs="Arial"/>
          <w:b/>
          <w:bCs/>
          <w:sz w:val="24"/>
          <w:szCs w:val="24"/>
        </w:rPr>
      </w:pPr>
      <w:r>
        <w:rPr>
          <w:rFonts w:ascii="Arial" w:eastAsia="Arial" w:hAnsi="Arial" w:cs="Arial"/>
          <w:b/>
          <w:bCs/>
          <w:sz w:val="24"/>
          <w:szCs w:val="24"/>
        </w:rPr>
        <w:t>4</w:t>
      </w:r>
      <w:r w:rsidR="6C692135" w:rsidRPr="004108CA">
        <w:rPr>
          <w:rFonts w:ascii="Arial" w:eastAsia="Arial" w:hAnsi="Arial" w:cs="Arial"/>
          <w:b/>
          <w:bCs/>
          <w:sz w:val="24"/>
          <w:szCs w:val="24"/>
        </w:rPr>
        <w:t>.1 A INTRODUÇÃO DO</w:t>
      </w:r>
      <w:r w:rsidR="6C692135" w:rsidRPr="004108CA">
        <w:rPr>
          <w:rFonts w:ascii="Arial" w:eastAsia="Arial" w:hAnsi="Arial" w:cs="Arial"/>
          <w:b/>
          <w:bCs/>
          <w:i/>
          <w:iCs/>
          <w:sz w:val="24"/>
          <w:szCs w:val="24"/>
        </w:rPr>
        <w:t xml:space="preserve"> E-COMMERCE</w:t>
      </w:r>
      <w:r w:rsidR="6C692135" w:rsidRPr="004108CA">
        <w:rPr>
          <w:rFonts w:ascii="Arial" w:eastAsia="Arial" w:hAnsi="Arial" w:cs="Arial"/>
          <w:b/>
          <w:bCs/>
          <w:sz w:val="24"/>
          <w:szCs w:val="24"/>
        </w:rPr>
        <w:t xml:space="preserve"> NO BRASIL</w:t>
      </w:r>
    </w:p>
    <w:p w14:paraId="7FAEB0CC" w14:textId="77777777" w:rsidR="00D8684D" w:rsidRPr="004108CA" w:rsidRDefault="00D8684D" w:rsidP="00412F18">
      <w:pPr>
        <w:tabs>
          <w:tab w:val="left" w:pos="708"/>
        </w:tabs>
        <w:spacing w:after="0" w:line="360" w:lineRule="auto"/>
        <w:jc w:val="both"/>
        <w:rPr>
          <w:rFonts w:ascii="Arial" w:eastAsia="Arial" w:hAnsi="Arial" w:cs="Arial"/>
          <w:sz w:val="24"/>
          <w:szCs w:val="24"/>
        </w:rPr>
      </w:pPr>
    </w:p>
    <w:p w14:paraId="6BC16C95" w14:textId="77777777"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 xml:space="preserve">Como vimos, a internet surgiu no Brasil entre o final da década de 80 e início dos anos 90, mas de uma forma muito precária se comparado ao que temos hoje, e com objetivo principal de ser utilizada no meio acadêmico de pesquisa.  Após ficar ao alcance dos brasileiros de modo geral, se tornou cada vez mais importante e significativa no cotidiano. A partir daí passou a ser usada não apenas para fins acadêmicos, mas para comunicação, diversão, informatização de sistemas e, consequentemente, deu espaço para o desenvolvimento de novos mercados. </w:t>
      </w:r>
      <w:r w:rsidRPr="004108CA">
        <w:rPr>
          <w:rFonts w:ascii="Arial" w:eastAsia="Arial" w:hAnsi="Arial" w:cs="Arial"/>
          <w:sz w:val="24"/>
          <w:szCs w:val="24"/>
        </w:rPr>
        <w:lastRenderedPageBreak/>
        <w:t xml:space="preserve">Atualmente o </w:t>
      </w:r>
      <w:r w:rsidRPr="004108CA">
        <w:rPr>
          <w:rFonts w:ascii="Arial" w:eastAsia="Arial" w:hAnsi="Arial" w:cs="Arial"/>
          <w:i/>
          <w:sz w:val="24"/>
          <w:szCs w:val="24"/>
        </w:rPr>
        <w:t>e-commerce</w:t>
      </w:r>
      <w:r w:rsidRPr="004108CA">
        <w:rPr>
          <w:rFonts w:ascii="Arial" w:eastAsia="Arial" w:hAnsi="Arial" w:cs="Arial"/>
          <w:sz w:val="24"/>
          <w:szCs w:val="24"/>
        </w:rPr>
        <w:t xml:space="preserve"> movimenta enormes cifras monetárias, com previsão de crescimento.</w:t>
      </w:r>
    </w:p>
    <w:p w14:paraId="766F6E50" w14:textId="77777777"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No comércio eletrônico uma das principais vantagens é o alcance geográfico muito maior, isso implica diretamente no aumento das possibilidades de vendas. Enquanto uma loja física alcança um público de um bairro, uma cidade, ou no máximo uma região, um comércio eletrônico consegue atender pessoas mundialmente, não há limites geográficos. Além disso, há a comodidade para o consumidor de conseguir realizar compras de sua casa, sem demandar de deslocamento, e a possibilidade de comparar preços de forma mais fácil. E mais, fornecedores podem dispensar lojas ou escritórios abertos ao público e, em alguns casos, basta um estoque para armazenamento de suas mercadorias.</w:t>
      </w:r>
    </w:p>
    <w:p w14:paraId="3D081B88" w14:textId="04057612" w:rsidR="6C692135"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6C692135" w:rsidRPr="004108CA">
        <w:rPr>
          <w:rFonts w:ascii="Arial" w:eastAsia="Arial" w:hAnsi="Arial" w:cs="Arial"/>
          <w:sz w:val="24"/>
          <w:szCs w:val="24"/>
        </w:rPr>
        <w:t xml:space="preserve">Conforme o levantamento realizado pela Associação Brasileira de Comércio Eletrônico (ABComm) e pelo instituto Neotrust foi apontado um aumento de 57,4% no volume de compras online no primeiro trimestre de 2021, com relação ao mesmo período de 2020. Os mesmos institutos de pesquisa fizeram o levantamento do número de compras em todo o ano de 2020, sendo o total de 301 milhões de transações, já representava uma alta de 68,5% em relação ao ano anterior, 2019. </w:t>
      </w:r>
    </w:p>
    <w:p w14:paraId="7D344C06" w14:textId="608F46DC" w:rsidR="6C692135" w:rsidRPr="004108CA" w:rsidRDefault="00412F18" w:rsidP="00412F18">
      <w:pPr>
        <w:tabs>
          <w:tab w:val="left" w:pos="708"/>
        </w:tabs>
        <w:spacing w:line="360" w:lineRule="auto"/>
        <w:jc w:val="both"/>
        <w:rPr>
          <w:rFonts w:ascii="Arial" w:eastAsia="Arial" w:hAnsi="Arial" w:cs="Arial"/>
          <w:sz w:val="24"/>
          <w:szCs w:val="24"/>
        </w:rPr>
      </w:pPr>
      <w:r w:rsidRPr="004108CA">
        <w:rPr>
          <w:rFonts w:ascii="Arial" w:eastAsia="Arial" w:hAnsi="Arial" w:cs="Arial"/>
          <w:sz w:val="24"/>
          <w:szCs w:val="24"/>
        </w:rPr>
        <w:tab/>
      </w:r>
      <w:r w:rsidR="6C692135" w:rsidRPr="004108CA">
        <w:rPr>
          <w:rFonts w:ascii="Arial" w:eastAsia="Arial" w:hAnsi="Arial" w:cs="Arial"/>
          <w:sz w:val="24"/>
          <w:szCs w:val="24"/>
        </w:rPr>
        <w:t xml:space="preserve">Neste mesmo levantamento feito pela ABComm em parceria com o Neotrust, foram elencados os setores que representam os resultados mais positivos nesse crescimento, sendo eles: </w:t>
      </w:r>
      <w:r w:rsidR="6C692135" w:rsidRPr="004108CA">
        <w:rPr>
          <w:rFonts w:ascii="Arial" w:eastAsia="Arial" w:hAnsi="Arial" w:cs="Arial"/>
          <w:i/>
          <w:iCs/>
          <w:sz w:val="24"/>
          <w:szCs w:val="24"/>
        </w:rPr>
        <w:t>i)</w:t>
      </w:r>
      <w:r w:rsidR="6C692135" w:rsidRPr="004108CA">
        <w:rPr>
          <w:rFonts w:ascii="Arial" w:eastAsia="Arial" w:hAnsi="Arial" w:cs="Arial"/>
          <w:sz w:val="24"/>
          <w:szCs w:val="24"/>
        </w:rPr>
        <w:t xml:space="preserve"> Casa (cama, mesa e banho); </w:t>
      </w:r>
      <w:r w:rsidR="6C692135" w:rsidRPr="004108CA">
        <w:rPr>
          <w:rFonts w:ascii="Arial" w:eastAsia="Arial" w:hAnsi="Arial" w:cs="Arial"/>
          <w:i/>
          <w:iCs/>
          <w:sz w:val="24"/>
          <w:szCs w:val="24"/>
        </w:rPr>
        <w:t>ii)</w:t>
      </w:r>
      <w:r w:rsidR="6C692135" w:rsidRPr="004108CA">
        <w:rPr>
          <w:rFonts w:ascii="Arial" w:eastAsia="Arial" w:hAnsi="Arial" w:cs="Arial"/>
          <w:sz w:val="24"/>
          <w:szCs w:val="24"/>
        </w:rPr>
        <w:t xml:space="preserve"> Supermercado (serviço de </w:t>
      </w:r>
      <w:r w:rsidR="6C692135" w:rsidRPr="004108CA">
        <w:rPr>
          <w:rFonts w:ascii="Arial" w:eastAsia="Arial" w:hAnsi="Arial" w:cs="Arial"/>
          <w:i/>
          <w:iCs/>
          <w:sz w:val="24"/>
          <w:szCs w:val="24"/>
        </w:rPr>
        <w:t>delivery</w:t>
      </w:r>
      <w:r w:rsidR="6C692135" w:rsidRPr="004108CA">
        <w:rPr>
          <w:rFonts w:ascii="Arial" w:eastAsia="Arial" w:hAnsi="Arial" w:cs="Arial"/>
          <w:sz w:val="24"/>
          <w:szCs w:val="24"/>
        </w:rPr>
        <w:t>);</w:t>
      </w:r>
      <w:r w:rsidR="6C692135" w:rsidRPr="004108CA">
        <w:rPr>
          <w:rFonts w:ascii="Arial" w:eastAsia="Arial" w:hAnsi="Arial" w:cs="Arial"/>
          <w:i/>
          <w:iCs/>
          <w:sz w:val="24"/>
          <w:szCs w:val="24"/>
        </w:rPr>
        <w:t xml:space="preserve"> iii)</w:t>
      </w:r>
      <w:r w:rsidR="6C692135" w:rsidRPr="004108CA">
        <w:rPr>
          <w:rFonts w:ascii="Arial" w:eastAsia="Arial" w:hAnsi="Arial" w:cs="Arial"/>
          <w:sz w:val="24"/>
          <w:szCs w:val="24"/>
        </w:rPr>
        <w:t xml:space="preserve"> Tecnologia (especialmente televisões com telas maiores e </w:t>
      </w:r>
      <w:r w:rsidR="6C692135" w:rsidRPr="004108CA">
        <w:rPr>
          <w:rFonts w:ascii="Arial" w:eastAsia="Arial" w:hAnsi="Arial" w:cs="Arial"/>
          <w:i/>
          <w:iCs/>
          <w:sz w:val="24"/>
          <w:szCs w:val="24"/>
        </w:rPr>
        <w:t>smartphones</w:t>
      </w:r>
      <w:r w:rsidR="6C692135" w:rsidRPr="004108CA">
        <w:rPr>
          <w:rFonts w:ascii="Arial" w:eastAsia="Arial" w:hAnsi="Arial" w:cs="Arial"/>
          <w:sz w:val="24"/>
          <w:szCs w:val="24"/>
        </w:rPr>
        <w:t xml:space="preserve">); </w:t>
      </w:r>
      <w:r w:rsidR="6C692135" w:rsidRPr="004108CA">
        <w:rPr>
          <w:rFonts w:ascii="Arial" w:eastAsia="Arial" w:hAnsi="Arial" w:cs="Arial"/>
          <w:i/>
          <w:iCs/>
          <w:sz w:val="24"/>
          <w:szCs w:val="24"/>
        </w:rPr>
        <w:t>iv)</w:t>
      </w:r>
      <w:r w:rsidR="6C692135" w:rsidRPr="004108CA">
        <w:rPr>
          <w:rFonts w:ascii="Arial" w:eastAsia="Arial" w:hAnsi="Arial" w:cs="Arial"/>
          <w:sz w:val="24"/>
          <w:szCs w:val="24"/>
        </w:rPr>
        <w:t xml:space="preserve"> Linha branca (refrigerador, ar condicionado, fogão, entre outros); e </w:t>
      </w:r>
      <w:r w:rsidR="6C692135" w:rsidRPr="004108CA">
        <w:rPr>
          <w:rFonts w:ascii="Arial" w:eastAsia="Arial" w:hAnsi="Arial" w:cs="Arial"/>
          <w:i/>
          <w:iCs/>
          <w:sz w:val="24"/>
          <w:szCs w:val="24"/>
        </w:rPr>
        <w:t>v)</w:t>
      </w:r>
      <w:r w:rsidR="6C692135" w:rsidRPr="004108CA">
        <w:rPr>
          <w:rFonts w:ascii="Arial" w:eastAsia="Arial" w:hAnsi="Arial" w:cs="Arial"/>
          <w:sz w:val="24"/>
          <w:szCs w:val="24"/>
        </w:rPr>
        <w:t xml:space="preserve"> Vestuário. A pesquisa trouxe ainda uma previsão sobre o futuro do e-commerce no Brasil:</w:t>
      </w:r>
    </w:p>
    <w:p w14:paraId="5F4C3EB6" w14:textId="75C1F7F2" w:rsidR="6C692135" w:rsidRPr="004108CA" w:rsidRDefault="6C692135" w:rsidP="00FC38E4">
      <w:pPr>
        <w:tabs>
          <w:tab w:val="left" w:pos="2268"/>
        </w:tabs>
        <w:spacing w:after="0" w:line="360" w:lineRule="auto"/>
        <w:ind w:left="2268"/>
        <w:jc w:val="both"/>
        <w:rPr>
          <w:rFonts w:ascii="Arial" w:eastAsia="Arial" w:hAnsi="Arial" w:cs="Arial"/>
          <w:sz w:val="20"/>
          <w:szCs w:val="20"/>
        </w:rPr>
      </w:pPr>
      <w:r w:rsidRPr="004108CA">
        <w:rPr>
          <w:rFonts w:ascii="Arial" w:eastAsia="Arial" w:hAnsi="Arial" w:cs="Arial"/>
          <w:sz w:val="20"/>
          <w:szCs w:val="20"/>
        </w:rPr>
        <w:t>Rodrigo Santos, vice-presidente da ABComm, coloca que o crescimento do universo digital, em 2021, seguirá em alta devido aos avanços no modo de operação das lojas e no comportamento dos clientes, vertentes construídas e aprimoradas no ano passado e que irão favorecer o desenvolvimento das compras online no país.</w:t>
      </w:r>
    </w:p>
    <w:p w14:paraId="7889B632" w14:textId="77777777" w:rsidR="00D8684D" w:rsidRPr="004108CA" w:rsidRDefault="00D8684D" w:rsidP="00D8684D">
      <w:pPr>
        <w:tabs>
          <w:tab w:val="left" w:pos="708"/>
        </w:tabs>
        <w:spacing w:after="0" w:line="360" w:lineRule="auto"/>
        <w:jc w:val="both"/>
        <w:rPr>
          <w:rFonts w:ascii="Arial" w:eastAsia="Arial" w:hAnsi="Arial" w:cs="Arial"/>
          <w:sz w:val="24"/>
          <w:szCs w:val="24"/>
        </w:rPr>
      </w:pPr>
    </w:p>
    <w:p w14:paraId="561F82F7" w14:textId="6A784B79" w:rsidR="00D8684D" w:rsidRPr="004108CA" w:rsidRDefault="002E63E8" w:rsidP="6C692135">
      <w:pPr>
        <w:tabs>
          <w:tab w:val="left" w:pos="708"/>
        </w:tabs>
        <w:spacing w:after="0" w:line="360" w:lineRule="auto"/>
        <w:jc w:val="both"/>
        <w:rPr>
          <w:rFonts w:ascii="Arial" w:eastAsia="Arial" w:hAnsi="Arial" w:cs="Arial"/>
          <w:b/>
          <w:bCs/>
          <w:i/>
          <w:iCs/>
          <w:sz w:val="24"/>
          <w:szCs w:val="24"/>
        </w:rPr>
      </w:pPr>
      <w:r>
        <w:rPr>
          <w:rFonts w:ascii="Arial" w:eastAsia="Arial" w:hAnsi="Arial" w:cs="Arial"/>
          <w:b/>
          <w:bCs/>
          <w:sz w:val="24"/>
          <w:szCs w:val="24"/>
        </w:rPr>
        <w:t>4</w:t>
      </w:r>
      <w:r w:rsidR="6C692135" w:rsidRPr="004108CA">
        <w:rPr>
          <w:rFonts w:ascii="Arial" w:eastAsia="Arial" w:hAnsi="Arial" w:cs="Arial"/>
          <w:b/>
          <w:bCs/>
          <w:sz w:val="24"/>
          <w:szCs w:val="24"/>
        </w:rPr>
        <w:t>.2 DESAFIOS DO COMERCIO ELETRÔNICO</w:t>
      </w:r>
    </w:p>
    <w:p w14:paraId="11F01FAA" w14:textId="77777777" w:rsidR="00D8684D" w:rsidRPr="004108CA" w:rsidRDefault="00D8684D" w:rsidP="00D8684D">
      <w:pPr>
        <w:tabs>
          <w:tab w:val="left" w:pos="708"/>
        </w:tabs>
        <w:spacing w:after="0" w:line="360" w:lineRule="auto"/>
        <w:jc w:val="both"/>
        <w:rPr>
          <w:rFonts w:ascii="Arial" w:eastAsia="Arial" w:hAnsi="Arial" w:cs="Arial"/>
          <w:sz w:val="24"/>
          <w:szCs w:val="24"/>
        </w:rPr>
      </w:pPr>
    </w:p>
    <w:p w14:paraId="43FB7FBE" w14:textId="773ADBE0" w:rsidR="00D8684D" w:rsidRPr="004108CA" w:rsidRDefault="00412F18"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6C692135" w:rsidRPr="004108CA">
        <w:rPr>
          <w:rFonts w:ascii="Arial" w:eastAsia="Arial" w:hAnsi="Arial" w:cs="Arial"/>
          <w:sz w:val="24"/>
          <w:szCs w:val="24"/>
        </w:rPr>
        <w:t xml:space="preserve">O número de consumidores do meio digital cresce proporcionalmente ao número de pessoas que têm acesso à internet. Todavia, junto com esse crescimento, cresce também o número de problemas, como golpes ou inconvenientes. Sejam sites </w:t>
      </w:r>
      <w:r w:rsidR="6C692135" w:rsidRPr="004108CA">
        <w:rPr>
          <w:rFonts w:ascii="Arial" w:eastAsia="Arial" w:hAnsi="Arial" w:cs="Arial"/>
          <w:sz w:val="24"/>
          <w:szCs w:val="24"/>
        </w:rPr>
        <w:lastRenderedPageBreak/>
        <w:t xml:space="preserve">de comércio falsos, que induzem ao erro, levando a compras nunca entregues, até mesmo o atraso da entrega, ou também divergência entre o anúncio e o que de fato é fornecido. </w:t>
      </w:r>
    </w:p>
    <w:p w14:paraId="6BCF9759" w14:textId="5B1C8D4A" w:rsidR="00D8684D" w:rsidRPr="004108CA" w:rsidRDefault="00D8684D" w:rsidP="001B366C">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 xml:space="preserve">Outro ponto negativo é que apesar de constituir uma modalidade já estabelecida de comércio, ainda existem preocupações relacionadas à segurança das transações realizadas na internet. O Código de Defesa do Consumidor, instituído em 1990 paralelamente aos primórdios da internet, não tinha como prever o </w:t>
      </w:r>
      <w:r w:rsidRPr="004108CA">
        <w:rPr>
          <w:rFonts w:ascii="Arial" w:eastAsia="Arial" w:hAnsi="Arial" w:cs="Arial"/>
          <w:i/>
          <w:iCs/>
          <w:sz w:val="24"/>
          <w:szCs w:val="24"/>
        </w:rPr>
        <w:t xml:space="preserve">e-commerce </w:t>
      </w:r>
      <w:r w:rsidRPr="004108CA">
        <w:rPr>
          <w:rFonts w:ascii="Arial" w:eastAsia="Arial" w:hAnsi="Arial" w:cs="Arial"/>
          <w:sz w:val="24"/>
          <w:szCs w:val="24"/>
        </w:rPr>
        <w:t xml:space="preserve">(comércio eletrônico), mas já garantiu algumas proteções específicas para compras realizadas fora do estabelecimento comercial, por telefone ou a domicílio (que eram as possibilidades da época), a exemplo do Direito de Arrependimento, que em 2013 foi estendido também para compras </w:t>
      </w:r>
      <w:r w:rsidRPr="004108CA">
        <w:rPr>
          <w:rFonts w:ascii="Arial" w:eastAsia="Arial" w:hAnsi="Arial" w:cs="Arial"/>
          <w:i/>
          <w:iCs/>
          <w:sz w:val="24"/>
          <w:szCs w:val="24"/>
        </w:rPr>
        <w:t>online</w:t>
      </w:r>
      <w:r w:rsidRPr="004108CA">
        <w:rPr>
          <w:rFonts w:ascii="Arial" w:eastAsia="Arial" w:hAnsi="Arial" w:cs="Arial"/>
          <w:sz w:val="24"/>
          <w:szCs w:val="24"/>
        </w:rPr>
        <w:t xml:space="preserve">, através do Decreto nº 7.962, </w:t>
      </w:r>
      <w:r w:rsidR="6C692135" w:rsidRPr="004108CA">
        <w:rPr>
          <w:rFonts w:ascii="Arial" w:eastAsia="Arial" w:hAnsi="Arial" w:cs="Arial"/>
          <w:sz w:val="24"/>
          <w:szCs w:val="24"/>
        </w:rPr>
        <w:t>de 15 de março de 2013.</w:t>
      </w:r>
    </w:p>
    <w:p w14:paraId="71653F86" w14:textId="77777777" w:rsidR="001B366C" w:rsidRPr="004108CA" w:rsidRDefault="001B366C" w:rsidP="001B366C">
      <w:pPr>
        <w:tabs>
          <w:tab w:val="left" w:pos="708"/>
        </w:tabs>
        <w:spacing w:after="0" w:line="360" w:lineRule="auto"/>
        <w:jc w:val="both"/>
        <w:rPr>
          <w:rFonts w:ascii="Arial" w:eastAsia="Arial" w:hAnsi="Arial" w:cs="Arial"/>
          <w:sz w:val="24"/>
          <w:szCs w:val="24"/>
        </w:rPr>
      </w:pPr>
    </w:p>
    <w:p w14:paraId="5B4A0EA3" w14:textId="718DD012" w:rsidR="6C692135" w:rsidRPr="004108CA" w:rsidRDefault="002E63E8" w:rsidP="001B366C">
      <w:pPr>
        <w:pStyle w:val="Ttulo2"/>
        <w:tabs>
          <w:tab w:val="left" w:pos="708"/>
        </w:tabs>
        <w:spacing w:before="0" w:after="0" w:line="360" w:lineRule="auto"/>
        <w:rPr>
          <w:rFonts w:ascii="Arial" w:eastAsia="Arial" w:hAnsi="Arial" w:cs="Arial"/>
          <w:sz w:val="24"/>
          <w:szCs w:val="24"/>
        </w:rPr>
      </w:pPr>
      <w:r>
        <w:rPr>
          <w:rFonts w:ascii="Arial" w:eastAsia="Arial" w:hAnsi="Arial" w:cs="Arial"/>
          <w:color w:val="000000" w:themeColor="text1"/>
          <w:sz w:val="24"/>
          <w:szCs w:val="24"/>
        </w:rPr>
        <w:t>5</w:t>
      </w:r>
      <w:r w:rsidR="6C692135" w:rsidRPr="004108CA">
        <w:rPr>
          <w:rFonts w:ascii="Arial" w:eastAsia="Arial" w:hAnsi="Arial" w:cs="Arial"/>
          <w:color w:val="000000" w:themeColor="text1"/>
          <w:sz w:val="24"/>
          <w:szCs w:val="24"/>
        </w:rPr>
        <w:t xml:space="preserve"> A EVOLUÇÃO DA REGULAMENTAÇÃO DO COMÉRCIO ELETRÔNICO NO BRASIL</w:t>
      </w:r>
    </w:p>
    <w:p w14:paraId="64FC9F16" w14:textId="4A700800" w:rsidR="001B366C" w:rsidRPr="004108CA" w:rsidRDefault="001B366C" w:rsidP="00412F18">
      <w:pPr>
        <w:tabs>
          <w:tab w:val="left" w:pos="708"/>
        </w:tabs>
        <w:spacing w:after="0" w:line="360" w:lineRule="auto"/>
        <w:jc w:val="both"/>
        <w:rPr>
          <w:rFonts w:ascii="Arial" w:eastAsia="Arial" w:hAnsi="Arial" w:cs="Arial"/>
          <w:sz w:val="24"/>
          <w:szCs w:val="24"/>
        </w:rPr>
      </w:pPr>
    </w:p>
    <w:p w14:paraId="2DCB881F" w14:textId="46EFCF40" w:rsidR="00D8684D" w:rsidRPr="004108CA" w:rsidRDefault="001B366C"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6C692135" w:rsidRPr="004108CA">
        <w:rPr>
          <w:rFonts w:ascii="Arial" w:eastAsia="Arial" w:hAnsi="Arial" w:cs="Arial"/>
          <w:sz w:val="24"/>
          <w:szCs w:val="24"/>
        </w:rPr>
        <w:t>Buscar compreender as origens históricas do Direito do Consumidor no Brasil é imprescindível para o entendimento dos desdobramentos jurídicos que esse direito possui atualmente.</w:t>
      </w:r>
    </w:p>
    <w:p w14:paraId="7431C95B" w14:textId="77F97D8C" w:rsidR="00D8684D"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 xml:space="preserve">Segundo Maran (2004), a ideia de proteção do consumidor já existia desde o Brasil Império, pois ainda que não houvesse legislação específica os juízes entendiam a vulnerabilidade dos consumidores. </w:t>
      </w:r>
    </w:p>
    <w:p w14:paraId="35068C77" w14:textId="4EF1CBF2" w:rsidR="00D8684D"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A primeira vez em que houve a inclusão de normas protetivas à economia popular foi na Constituição de 1934. A preocupação com as relações de consumo se intensificou a partir dos anos 40 e 60, época em que foram criadas várias leis de regulamentação, a exemplo da Lei nº 1221/51, Lei da Economia Popular, a Lei Delegada nº 4/62, e a Constituição Federal de 1967, que introduziu a ideia de defesa ao consumidor na emenda de nº 1 de 1969.</w:t>
      </w:r>
    </w:p>
    <w:p w14:paraId="574773FE" w14:textId="2D29DB68" w:rsidR="00D8684D"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Apesar de tudo, a mais importante conquista para o âmbito do Direito do Consumidor foi o tratamento protetivo direto constante na Constituição Federal de 1988, inspirada nas legislações anteriores que já previam a necessidade dessa proteção de forma mais efetiva.</w:t>
      </w:r>
    </w:p>
    <w:p w14:paraId="11E2274E" w14:textId="39D2EC1D" w:rsidR="00412F18"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lastRenderedPageBreak/>
        <w:tab/>
      </w:r>
      <w:r w:rsidR="00D8684D" w:rsidRPr="004108CA">
        <w:rPr>
          <w:rFonts w:ascii="Arial" w:eastAsia="Arial" w:hAnsi="Arial" w:cs="Arial"/>
          <w:sz w:val="24"/>
          <w:szCs w:val="24"/>
        </w:rPr>
        <w:t>O Código de Defesa do Consumidor (CDC) finalmente foi promulgado em 1991 (Lei nº 8.078/90), trazendo normas, princípios e instrumentos adequados para a proteção do consumidor especificamente.</w:t>
      </w:r>
    </w:p>
    <w:p w14:paraId="2BB3EEA3" w14:textId="77777777" w:rsidR="00412F18" w:rsidRPr="004108CA" w:rsidRDefault="00412F18" w:rsidP="001B366C">
      <w:pPr>
        <w:tabs>
          <w:tab w:val="left" w:pos="708"/>
        </w:tabs>
        <w:spacing w:after="0" w:line="360" w:lineRule="auto"/>
        <w:jc w:val="both"/>
        <w:rPr>
          <w:rFonts w:ascii="Arial" w:eastAsia="Arial" w:hAnsi="Arial" w:cs="Arial"/>
          <w:sz w:val="24"/>
          <w:szCs w:val="24"/>
        </w:rPr>
      </w:pPr>
    </w:p>
    <w:p w14:paraId="4C70D89D" w14:textId="4FB29EE0" w:rsidR="00D8684D" w:rsidRPr="004108CA" w:rsidRDefault="002E63E8" w:rsidP="00412F18">
      <w:pPr>
        <w:pStyle w:val="Ttulo2"/>
        <w:tabs>
          <w:tab w:val="left" w:pos="708"/>
        </w:tabs>
        <w:spacing w:before="0"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5</w:t>
      </w:r>
      <w:r w:rsidR="6C692135" w:rsidRPr="004108CA">
        <w:rPr>
          <w:rFonts w:ascii="Arial" w:eastAsia="Arial" w:hAnsi="Arial" w:cs="Arial"/>
          <w:color w:val="000000" w:themeColor="text1"/>
          <w:sz w:val="24"/>
          <w:szCs w:val="24"/>
        </w:rPr>
        <w:t>.1 O DECRETO Nº 7.962 DE 15 DE MARÇO DE 2013</w:t>
      </w:r>
      <w:r w:rsidR="00E02866" w:rsidRPr="004108CA">
        <w:rPr>
          <w:rFonts w:ascii="Arial" w:eastAsia="Arial" w:hAnsi="Arial" w:cs="Arial"/>
          <w:color w:val="000000" w:themeColor="text1"/>
          <w:sz w:val="24"/>
          <w:szCs w:val="24"/>
        </w:rPr>
        <w:t xml:space="preserve"> - CONTRATAÇÃO NO COMÉRCIO ELETRÔNICO</w:t>
      </w:r>
    </w:p>
    <w:p w14:paraId="29902A37" w14:textId="77777777" w:rsidR="00412F18" w:rsidRPr="004108CA" w:rsidRDefault="00412F18" w:rsidP="001B366C">
      <w:pPr>
        <w:tabs>
          <w:tab w:val="left" w:pos="708"/>
        </w:tabs>
        <w:spacing w:after="0" w:line="360" w:lineRule="auto"/>
        <w:jc w:val="both"/>
        <w:rPr>
          <w:rFonts w:ascii="Arial" w:eastAsia="Arial" w:hAnsi="Arial" w:cs="Arial"/>
          <w:sz w:val="24"/>
          <w:szCs w:val="24"/>
        </w:rPr>
      </w:pPr>
    </w:p>
    <w:p w14:paraId="2032D761" w14:textId="6BB8EB60" w:rsidR="00D8684D"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Sabemos que quando o Código de Defesa do Consumidor foi criado, em 1990, o comércio eletrônico como conhecemos hoje não existia, como abordado anteriormente, nem mesmo a internet era difundida como atualmente. Justamente por esse motivo, o diploma não previu regulamentação específica sobre a matéria de comércio virtual.</w:t>
      </w:r>
    </w:p>
    <w:p w14:paraId="597D5DA2" w14:textId="302AAFB9" w:rsidR="00D8684D"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6C692135" w:rsidRPr="004108CA">
        <w:rPr>
          <w:rFonts w:ascii="Arial" w:eastAsia="Arial" w:hAnsi="Arial" w:cs="Arial"/>
          <w:sz w:val="24"/>
          <w:szCs w:val="24"/>
        </w:rPr>
        <w:t>Ao passo em que a internet se popularizava e o comércio eletrônico dava seus primeiros passos, a falta de normatização específica deixava a proteção ao consumidor às custas da interpretação doutrinária, analogia, costumes e princípios, o que causava muitas controvérsias.</w:t>
      </w:r>
    </w:p>
    <w:p w14:paraId="23F60241" w14:textId="70A40AC5" w:rsidR="00D8684D" w:rsidRPr="004108CA" w:rsidRDefault="00412F18" w:rsidP="00412F18">
      <w:pPr>
        <w:tabs>
          <w:tab w:val="left" w:pos="708"/>
        </w:tabs>
        <w:spacing w:after="0" w:line="360" w:lineRule="auto"/>
        <w:jc w:val="both"/>
        <w:rPr>
          <w:rFonts w:ascii="Arial" w:eastAsia="Arial" w:hAnsi="Arial" w:cs="Arial"/>
          <w:b/>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Em 15 de março de 2013 foi promulgado o Decreto nº 7.962/2021, que trata justamente e exclusivamente sobre a contratação no comércio eletrônico. Esse decreto chegou para dirimir todas as controvérsias do período em que não havia regulamentação própria, protegendo o consumidor, parte vulnerável desta relação de eventuais abusos do fornecedor.</w:t>
      </w:r>
    </w:p>
    <w:p w14:paraId="2FC13308" w14:textId="77777777"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bookmarkStart w:id="0" w:name="_3dy6vkm" w:colFirst="0" w:colLast="0"/>
      <w:bookmarkEnd w:id="0"/>
      <w:r w:rsidRPr="004108CA">
        <w:rPr>
          <w:rFonts w:ascii="Arial" w:eastAsia="Arial" w:hAnsi="Arial" w:cs="Arial"/>
          <w:sz w:val="24"/>
          <w:szCs w:val="24"/>
        </w:rPr>
        <w:tab/>
        <w:t>Apenas após o Decreto nº 7.962, de 15 de março de 2013, a legislação brasileira passou a pautar direta e especificamente o comércio eletrônico.</w:t>
      </w:r>
    </w:p>
    <w:p w14:paraId="21CF9552" w14:textId="603E1B1B" w:rsidR="00D8684D" w:rsidRPr="004108CA" w:rsidRDefault="00412F18" w:rsidP="00412F18">
      <w:pPr>
        <w:pBdr>
          <w:top w:val="nil"/>
          <w:left w:val="nil"/>
          <w:bottom w:val="nil"/>
          <w:right w:val="nil"/>
          <w:between w:val="nil"/>
        </w:pBdr>
        <w:tabs>
          <w:tab w:val="left" w:pos="708"/>
        </w:tabs>
        <w:spacing w:after="0" w:line="360" w:lineRule="auto"/>
        <w:jc w:val="both"/>
        <w:rPr>
          <w:rFonts w:ascii="Arial" w:eastAsia="Arial" w:hAnsi="Arial" w:cs="Arial"/>
          <w:sz w:val="24"/>
          <w:szCs w:val="24"/>
        </w:rPr>
      </w:pPr>
      <w:bookmarkStart w:id="1" w:name="_1t3h5sf" w:colFirst="0" w:colLast="0"/>
      <w:bookmarkEnd w:id="1"/>
      <w:r w:rsidRPr="004108CA">
        <w:rPr>
          <w:rFonts w:ascii="Arial" w:eastAsia="Arial" w:hAnsi="Arial" w:cs="Arial"/>
          <w:sz w:val="24"/>
          <w:szCs w:val="24"/>
        </w:rPr>
        <w:tab/>
      </w:r>
      <w:r w:rsidR="00D8684D" w:rsidRPr="004108CA">
        <w:rPr>
          <w:rFonts w:ascii="Arial" w:eastAsia="Arial" w:hAnsi="Arial" w:cs="Arial"/>
          <w:sz w:val="24"/>
          <w:szCs w:val="24"/>
        </w:rPr>
        <w:t xml:space="preserve">Logo no primeiro artigo do Decreto, fica clara a função do diploma normativo: efetivar e facilitar a proteção dos consumidores na relação de consumo eletrônico, principalmente em três aspectos. </w:t>
      </w:r>
    </w:p>
    <w:p w14:paraId="33A03558" w14:textId="77777777"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Um dos aspectos principais é o direito a informações claras a respeito da oferta, não considerando apenas o mero fornecimento da informação, mas o modo como ela é apresentada. De modo a proteger o consumidor (seja de compra individual ou coletiva) de ofertas sem informações relevantes, o Decreto em seus artigos 2º e 3º traz um rol de dados informativos que são indispensáveis.</w:t>
      </w:r>
    </w:p>
    <w:p w14:paraId="242B408B" w14:textId="77777777"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 xml:space="preserve">Outro importante aspecto é a contratação, que por ser celebrada virtualmente, tendo as cláusulas preestabelecidas unilateralmente pelo fornecedor, é em regra por </w:t>
      </w:r>
      <w:r w:rsidRPr="004108CA">
        <w:rPr>
          <w:rFonts w:ascii="Arial" w:eastAsia="Arial" w:hAnsi="Arial" w:cs="Arial"/>
          <w:sz w:val="24"/>
          <w:szCs w:val="24"/>
        </w:rPr>
        <w:lastRenderedPageBreak/>
        <w:t>adesão. Dessa forma o consumidor não pode negociar o contrato, e justamente por isso, seu conteúdo deve lhe ser apresentado antes da adesão, em forma de sumário, ou seja, um resumo transparente, objetivo e mais intuitivo das cláusulas e condições constantes no contrato (previsto no Art. 4, I, do Decreto). Dessa forma a disparidade informacional entre o consumidor e o fornecedor é diminuída.</w:t>
      </w:r>
    </w:p>
    <w:p w14:paraId="2A57EA97" w14:textId="77777777" w:rsidR="00D8684D" w:rsidRPr="004108CA" w:rsidRDefault="00D8684D" w:rsidP="00D8684D">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 xml:space="preserve">Ainda entre os aspectos destacados pelo artigo 1º, o atendimento ao cliente deve ser facilitado, e sem custos adicionais. Esse atendimento deve ser fornecido eletronicamente (da mesma forma como foi feita a contratação), e deve atender as demandas de solicitações de informações, reclamações, dúvidas, além de suspensão e cancelamento de contratos, tudo em tempo adequado. </w:t>
      </w:r>
    </w:p>
    <w:p w14:paraId="14501ED2" w14:textId="77777777" w:rsidR="00976558" w:rsidRPr="004108CA" w:rsidRDefault="00D8684D" w:rsidP="00976558">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Por fim, o direito de arrependimento foi reiterado pelo Decreto, pois já havia sido previsto do artigo 49 do CDC para compras fora dos estabelecimentos comerciais. Agora, regulamentada para o comércio eletrônico, fica atenuada a vulnerabilidade do consumidor nesse comércio, por isso o Decreto é taxativo quanto ao direito de arrependimento, desde respeitados os requisitos de prazo de solicitação e preservação do bem ou serviço a ser devolvido.</w:t>
      </w:r>
    </w:p>
    <w:p w14:paraId="544B710A" w14:textId="60BB240C" w:rsidR="00D8684D" w:rsidRPr="004108CA" w:rsidRDefault="00976558" w:rsidP="00976558">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 xml:space="preserve">Com relação à constitucionalidade do Decreto nº 7.962/2013, a Constituição Federal de 1988, em seu artigo 5º, XXXII, obriga o Estado a proteger o consumidor, de forma que não apenas o Poder Legislativo o faça, mas todos os poderes, inclusive o Executivo. Com objetivo de cumprir a norma constitucional, o Executivo com base nos preceitos do art. 84, IV, CF/88 regulamentou o comércio eletrônico. Logo, não há o que se discutir quanto à constitucionalidade, pois o decreto atende aos requisitos legais. </w:t>
      </w:r>
    </w:p>
    <w:p w14:paraId="6504ABDF" w14:textId="7900CBF5" w:rsidR="00976558"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Embora alguns doutrinadores questionem a necessidade do decreto sob alegação de que “O Código de Defesa do Consumidor, já vinha sendo facilmente aplicado às transações realizadas em meio eletrônico, sobretudo o direito ao arrependimento. (…) O Decreto, então, não inovou buscou apenas definir padrões para direitos já previstos no CDC (…) ” (MACIEL, 2014), e que não há diferenças entre contratos comuns e eletrônicos, no meio virtual existe maior insegurança para o consumidor, demandando de maior atenção aos princípios da vulnerabilidade, boa-fé e informação principalmente. Por isso, haver uma normatização específica é de suma importância para essa regulamentação.</w:t>
      </w:r>
    </w:p>
    <w:p w14:paraId="2E9D7C94" w14:textId="77777777" w:rsidR="00412F18" w:rsidRPr="004108CA" w:rsidRDefault="00412F18" w:rsidP="00412F18">
      <w:pPr>
        <w:tabs>
          <w:tab w:val="left" w:pos="708"/>
        </w:tabs>
        <w:spacing w:after="0" w:line="360" w:lineRule="auto"/>
        <w:jc w:val="both"/>
        <w:rPr>
          <w:rFonts w:ascii="Arial" w:eastAsia="Arial" w:hAnsi="Arial" w:cs="Arial"/>
          <w:sz w:val="24"/>
          <w:szCs w:val="24"/>
        </w:rPr>
      </w:pPr>
    </w:p>
    <w:p w14:paraId="7F428437" w14:textId="339B1270" w:rsidR="00976558" w:rsidRPr="004108CA" w:rsidRDefault="002E63E8" w:rsidP="00976558">
      <w:pPr>
        <w:pStyle w:val="Ttulo2"/>
        <w:tabs>
          <w:tab w:val="left" w:pos="708"/>
        </w:tabs>
        <w:spacing w:before="0"/>
        <w:jc w:val="both"/>
        <w:rPr>
          <w:rFonts w:ascii="Arial" w:eastAsia="Arial" w:hAnsi="Arial" w:cs="Arial"/>
          <w:sz w:val="24"/>
          <w:szCs w:val="24"/>
        </w:rPr>
      </w:pPr>
      <w:r>
        <w:rPr>
          <w:rFonts w:ascii="Arial" w:eastAsia="Arial" w:hAnsi="Arial" w:cs="Arial"/>
          <w:sz w:val="24"/>
          <w:szCs w:val="24"/>
        </w:rPr>
        <w:lastRenderedPageBreak/>
        <w:t>5</w:t>
      </w:r>
      <w:r w:rsidR="6C692135" w:rsidRPr="004108CA">
        <w:rPr>
          <w:rFonts w:ascii="Arial" w:eastAsia="Arial" w:hAnsi="Arial" w:cs="Arial"/>
          <w:sz w:val="24"/>
          <w:szCs w:val="24"/>
        </w:rPr>
        <w:t xml:space="preserve">.2 </w:t>
      </w:r>
      <w:r w:rsidR="00C86B36" w:rsidRPr="004108CA">
        <w:rPr>
          <w:rFonts w:ascii="Arial" w:eastAsia="Arial" w:hAnsi="Arial" w:cs="Arial"/>
          <w:sz w:val="24"/>
          <w:szCs w:val="24"/>
        </w:rPr>
        <w:t xml:space="preserve">O DECRETO Nº 10.271, DE 06 DE MARÇO DE 2013 - </w:t>
      </w:r>
      <w:r w:rsidR="6C692135" w:rsidRPr="004108CA">
        <w:rPr>
          <w:rFonts w:ascii="Arial" w:eastAsia="Arial" w:hAnsi="Arial" w:cs="Arial"/>
          <w:sz w:val="24"/>
          <w:szCs w:val="24"/>
        </w:rPr>
        <w:t>MERCOSUL</w:t>
      </w:r>
    </w:p>
    <w:p w14:paraId="7256FA31" w14:textId="786EA4C4" w:rsidR="00412F18" w:rsidRPr="004108CA" w:rsidRDefault="00412F18" w:rsidP="00412F18">
      <w:pPr>
        <w:tabs>
          <w:tab w:val="left" w:pos="708"/>
        </w:tabs>
        <w:spacing w:after="0" w:line="360" w:lineRule="auto"/>
        <w:jc w:val="both"/>
        <w:rPr>
          <w:rFonts w:ascii="Arial" w:eastAsia="Arial" w:hAnsi="Arial" w:cs="Arial"/>
          <w:sz w:val="24"/>
          <w:szCs w:val="24"/>
        </w:rPr>
      </w:pPr>
    </w:p>
    <w:p w14:paraId="0907298E" w14:textId="0DC923CA" w:rsidR="00FC48FF"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6C692135" w:rsidRPr="004108CA">
        <w:rPr>
          <w:rFonts w:ascii="Arial" w:eastAsia="Arial" w:hAnsi="Arial" w:cs="Arial"/>
          <w:sz w:val="24"/>
          <w:szCs w:val="24"/>
        </w:rPr>
        <w:t>A Secretaria Nacional do Consumidor, através do Decreto nº 10.271, publicado em 6 de março de 2020, nacionalizou medidas de proteção ao comércio eletrônico</w:t>
      </w:r>
      <w:r w:rsidR="6C692135" w:rsidRPr="004108CA">
        <w:rPr>
          <w:rFonts w:ascii="Arial" w:eastAsia="Arial" w:hAnsi="Arial" w:cs="Arial"/>
          <w:i/>
          <w:iCs/>
          <w:sz w:val="24"/>
          <w:szCs w:val="24"/>
        </w:rPr>
        <w:t xml:space="preserve"> </w:t>
      </w:r>
      <w:r w:rsidR="6C692135" w:rsidRPr="004108CA">
        <w:rPr>
          <w:rFonts w:ascii="Arial" w:eastAsia="Arial" w:hAnsi="Arial" w:cs="Arial"/>
          <w:sz w:val="24"/>
          <w:szCs w:val="24"/>
        </w:rPr>
        <w:t xml:space="preserve">que foram estabelecidas de foram a harmonizar a legislação aplicável em todos os países do Mercosul. </w:t>
      </w:r>
    </w:p>
    <w:p w14:paraId="3BC1C8A2" w14:textId="47B3EFBC" w:rsidR="00183730" w:rsidRPr="004108CA" w:rsidRDefault="00412F18"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183730" w:rsidRPr="004108CA">
        <w:rPr>
          <w:rFonts w:ascii="Arial" w:eastAsia="Arial" w:hAnsi="Arial" w:cs="Arial"/>
          <w:sz w:val="24"/>
          <w:szCs w:val="24"/>
        </w:rPr>
        <w:t xml:space="preserve">Dentre as diretrizes discutidas pelos membros do bloco </w:t>
      </w:r>
      <w:r w:rsidR="00FC48FF" w:rsidRPr="004108CA">
        <w:rPr>
          <w:rFonts w:ascii="Arial" w:eastAsia="Arial" w:hAnsi="Arial" w:cs="Arial"/>
          <w:sz w:val="24"/>
          <w:szCs w:val="24"/>
        </w:rPr>
        <w:t>econômico</w:t>
      </w:r>
      <w:r w:rsidR="00183730" w:rsidRPr="004108CA">
        <w:rPr>
          <w:rFonts w:ascii="Arial" w:eastAsia="Arial" w:hAnsi="Arial" w:cs="Arial"/>
          <w:sz w:val="24"/>
          <w:szCs w:val="24"/>
        </w:rPr>
        <w:t xml:space="preserve">, há a previsão da utilização de </w:t>
      </w:r>
      <w:r w:rsidR="00FC48FF" w:rsidRPr="004108CA">
        <w:rPr>
          <w:rFonts w:ascii="Arial" w:eastAsia="Arial" w:hAnsi="Arial" w:cs="Arial"/>
          <w:sz w:val="24"/>
          <w:szCs w:val="24"/>
        </w:rPr>
        <w:t>mecanismos</w:t>
      </w:r>
      <w:r w:rsidR="00183730" w:rsidRPr="004108CA">
        <w:rPr>
          <w:rFonts w:ascii="Arial" w:eastAsia="Arial" w:hAnsi="Arial" w:cs="Arial"/>
          <w:sz w:val="24"/>
          <w:szCs w:val="24"/>
        </w:rPr>
        <w:t xml:space="preserve"> </w:t>
      </w:r>
      <w:r w:rsidR="00FC48FF" w:rsidRPr="004108CA">
        <w:rPr>
          <w:rFonts w:ascii="Arial" w:eastAsia="Arial" w:hAnsi="Arial" w:cs="Arial"/>
          <w:sz w:val="24"/>
          <w:szCs w:val="24"/>
        </w:rPr>
        <w:t>online</w:t>
      </w:r>
      <w:r w:rsidR="00183730" w:rsidRPr="004108CA">
        <w:rPr>
          <w:rFonts w:ascii="Arial" w:eastAsia="Arial" w:hAnsi="Arial" w:cs="Arial"/>
          <w:sz w:val="24"/>
          <w:szCs w:val="24"/>
        </w:rPr>
        <w:t xml:space="preserve"> para mediação de conflitos surgidos entre fornecedores e consumidores</w:t>
      </w:r>
      <w:r w:rsidR="00FC48FF" w:rsidRPr="004108CA">
        <w:rPr>
          <w:rFonts w:ascii="Arial" w:eastAsia="Arial" w:hAnsi="Arial" w:cs="Arial"/>
          <w:sz w:val="24"/>
          <w:szCs w:val="24"/>
        </w:rPr>
        <w:t>, no Decreto essa disposição está em seu 8º artigo e</w:t>
      </w:r>
      <w:r w:rsidR="00183730" w:rsidRPr="004108CA">
        <w:rPr>
          <w:rFonts w:ascii="Arial" w:eastAsia="Arial" w:hAnsi="Arial" w:cs="Arial"/>
          <w:sz w:val="24"/>
          <w:szCs w:val="24"/>
        </w:rPr>
        <w:t xml:space="preserve">, </w:t>
      </w:r>
      <w:r w:rsidR="00FC48FF" w:rsidRPr="004108CA">
        <w:rPr>
          <w:rFonts w:ascii="Arial" w:eastAsia="Arial" w:hAnsi="Arial" w:cs="Arial"/>
          <w:sz w:val="24"/>
          <w:szCs w:val="24"/>
        </w:rPr>
        <w:t>a fim de cumprimento da determinação</w:t>
      </w:r>
      <w:r w:rsidR="00183730" w:rsidRPr="004108CA">
        <w:rPr>
          <w:rFonts w:ascii="Arial" w:eastAsia="Arial" w:hAnsi="Arial" w:cs="Arial"/>
          <w:sz w:val="24"/>
          <w:szCs w:val="24"/>
        </w:rPr>
        <w:t xml:space="preserve">, </w:t>
      </w:r>
      <w:r w:rsidR="00FC48FF" w:rsidRPr="004108CA">
        <w:rPr>
          <w:rFonts w:ascii="Arial" w:eastAsia="Arial" w:hAnsi="Arial" w:cs="Arial"/>
          <w:sz w:val="24"/>
          <w:szCs w:val="24"/>
        </w:rPr>
        <w:t>foi adotado o</w:t>
      </w:r>
      <w:r w:rsidR="00183730" w:rsidRPr="004108CA">
        <w:rPr>
          <w:rFonts w:ascii="Arial" w:eastAsia="Arial" w:hAnsi="Arial" w:cs="Arial"/>
          <w:sz w:val="24"/>
          <w:szCs w:val="24"/>
        </w:rPr>
        <w:t xml:space="preserve"> sistema</w:t>
      </w:r>
      <w:r w:rsidR="00FC48FF" w:rsidRPr="004108CA">
        <w:rPr>
          <w:rFonts w:ascii="Arial" w:eastAsia="Arial" w:hAnsi="Arial" w:cs="Arial"/>
          <w:sz w:val="24"/>
          <w:szCs w:val="24"/>
        </w:rPr>
        <w:t xml:space="preserve"> disponibilizado no</w:t>
      </w:r>
      <w:r w:rsidR="00183730" w:rsidRPr="004108CA">
        <w:rPr>
          <w:rFonts w:ascii="Arial" w:eastAsia="Arial" w:hAnsi="Arial" w:cs="Arial"/>
          <w:sz w:val="24"/>
          <w:szCs w:val="24"/>
        </w:rPr>
        <w:t xml:space="preserve"> </w:t>
      </w:r>
      <w:r w:rsidR="00FC48FF" w:rsidRPr="004108CA">
        <w:rPr>
          <w:rFonts w:ascii="Arial" w:eastAsia="Arial" w:hAnsi="Arial" w:cs="Arial"/>
          <w:i/>
          <w:iCs/>
          <w:sz w:val="24"/>
          <w:szCs w:val="24"/>
        </w:rPr>
        <w:t>website</w:t>
      </w:r>
      <w:r w:rsidR="00FC48FF" w:rsidRPr="004108CA">
        <w:rPr>
          <w:rFonts w:ascii="Arial" w:eastAsia="Arial" w:hAnsi="Arial" w:cs="Arial"/>
          <w:sz w:val="24"/>
          <w:szCs w:val="24"/>
        </w:rPr>
        <w:t xml:space="preserve"> “consumidor.gov.br”</w:t>
      </w:r>
      <w:r w:rsidR="00183730" w:rsidRPr="004108CA">
        <w:rPr>
          <w:rFonts w:ascii="Arial" w:eastAsia="Arial" w:hAnsi="Arial" w:cs="Arial"/>
          <w:sz w:val="24"/>
          <w:szCs w:val="24"/>
        </w:rPr>
        <w:t>.</w:t>
      </w:r>
    </w:p>
    <w:p w14:paraId="577ECE68" w14:textId="5D00D4F0" w:rsidR="00FC48FF" w:rsidRPr="004108CA" w:rsidRDefault="00412F18" w:rsidP="00412F18">
      <w:pPr>
        <w:tabs>
          <w:tab w:val="left" w:pos="708"/>
        </w:tabs>
        <w:spacing w:line="360" w:lineRule="auto"/>
        <w:jc w:val="both"/>
        <w:rPr>
          <w:rFonts w:ascii="Arial" w:eastAsia="Arial" w:hAnsi="Arial" w:cs="Arial"/>
          <w:sz w:val="24"/>
          <w:szCs w:val="24"/>
        </w:rPr>
      </w:pPr>
      <w:r w:rsidRPr="004108CA">
        <w:rPr>
          <w:rFonts w:ascii="Arial" w:eastAsia="Arial" w:hAnsi="Arial" w:cs="Arial"/>
          <w:sz w:val="24"/>
          <w:szCs w:val="24"/>
        </w:rPr>
        <w:tab/>
      </w:r>
      <w:r w:rsidR="00E251F6" w:rsidRPr="004108CA">
        <w:rPr>
          <w:rFonts w:ascii="Arial" w:eastAsia="Arial" w:hAnsi="Arial" w:cs="Arial"/>
          <w:sz w:val="24"/>
          <w:szCs w:val="24"/>
        </w:rPr>
        <w:t>O decreto reforça em seu segundo artigo quais são as informações obrigatórias que devem estar à disposição do consumidor, de forma que haja um padrão mínimo de dados visando a proteção do cliente</w:t>
      </w:r>
      <w:r w:rsidR="003B4179" w:rsidRPr="004108CA">
        <w:rPr>
          <w:rFonts w:ascii="Arial" w:eastAsia="Arial" w:hAnsi="Arial" w:cs="Arial"/>
          <w:sz w:val="24"/>
          <w:szCs w:val="24"/>
        </w:rPr>
        <w:t xml:space="preserve">. O rol destas informações está disposto entre os incisos I e XII, do Art. 2º: </w:t>
      </w:r>
    </w:p>
    <w:p w14:paraId="5B3F82EC"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 xml:space="preserve">I - </w:t>
      </w:r>
      <w:proofErr w:type="gramStart"/>
      <w:r w:rsidRPr="004108CA">
        <w:rPr>
          <w:rFonts w:ascii="Arial" w:eastAsia="Arial" w:hAnsi="Arial" w:cs="Arial"/>
          <w:sz w:val="20"/>
          <w:szCs w:val="20"/>
        </w:rPr>
        <w:t>nome comercial</w:t>
      </w:r>
      <w:proofErr w:type="gramEnd"/>
      <w:r w:rsidRPr="004108CA">
        <w:rPr>
          <w:rFonts w:ascii="Arial" w:eastAsia="Arial" w:hAnsi="Arial" w:cs="Arial"/>
          <w:sz w:val="20"/>
          <w:szCs w:val="20"/>
        </w:rPr>
        <w:t xml:space="preserve"> e social do fornecedor;</w:t>
      </w:r>
    </w:p>
    <w:p w14:paraId="2E8E75EC"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II - endereço físico e eletrônico do fornecedor;</w:t>
      </w:r>
    </w:p>
    <w:p w14:paraId="2A4E9E93"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III - endereço de correio eletrônico de serviço de atendimento ao consumidor;</w:t>
      </w:r>
    </w:p>
    <w:p w14:paraId="25263DF4"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IV - número de identificação tributária do fornecedor;</w:t>
      </w:r>
    </w:p>
    <w:p w14:paraId="4723773B"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V - identificação do fabricante, se corresponder;</w:t>
      </w:r>
    </w:p>
    <w:p w14:paraId="36A1F81D"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VI - identificação de registros dos produtos sujeitos a regimes de autorização prévia, se corresponder;</w:t>
      </w:r>
    </w:p>
    <w:p w14:paraId="7EB836AA"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VII - as características essenciais do produto ou serviço, incluídos os riscos para a saúde e a segurança dos consumidores;</w:t>
      </w:r>
    </w:p>
    <w:p w14:paraId="7C16188E"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VIII - o preço, incluídos os impostos e a discriminação de qualquer custo adicional ou acessório, tais como custos de entrega ou seguro;</w:t>
      </w:r>
    </w:p>
    <w:p w14:paraId="76B90914"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IX - as modalidades de pagamento, detalhando a quantidade de parcelas, sua periodicidade e o custo financeiro total da operação, para o caso de vendas a prazo;</w:t>
      </w:r>
    </w:p>
    <w:p w14:paraId="339E2A18"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X - os termos, condições e/ou limitações da oferta e disponibilidade do produto ou serviço;</w:t>
      </w:r>
    </w:p>
    <w:p w14:paraId="55C1AEDD"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XI - as condições a que se sujeitam a garantia legal e/ou contratual do produto ou serviço; e</w:t>
      </w:r>
    </w:p>
    <w:p w14:paraId="025E2D74" w14:textId="77777777" w:rsidR="003B4179" w:rsidRPr="004108CA" w:rsidRDefault="003B4179" w:rsidP="00FC38E4">
      <w:pPr>
        <w:spacing w:after="0" w:line="240" w:lineRule="auto"/>
        <w:ind w:left="2268"/>
        <w:jc w:val="both"/>
        <w:rPr>
          <w:rFonts w:ascii="Arial" w:eastAsia="Arial" w:hAnsi="Arial" w:cs="Arial"/>
          <w:sz w:val="20"/>
          <w:szCs w:val="20"/>
        </w:rPr>
      </w:pPr>
      <w:r w:rsidRPr="004108CA">
        <w:rPr>
          <w:rFonts w:ascii="Arial" w:eastAsia="Arial" w:hAnsi="Arial" w:cs="Arial"/>
          <w:sz w:val="20"/>
          <w:szCs w:val="20"/>
        </w:rPr>
        <w:t>XII - qualquer outra condição ou característica relevante do produto ou serviço que deva ser de conhecimento dos consumidores.</w:t>
      </w:r>
    </w:p>
    <w:p w14:paraId="7BFB751A" w14:textId="77777777" w:rsidR="003B4179" w:rsidRPr="004108CA" w:rsidRDefault="003B4179" w:rsidP="003B4179">
      <w:pPr>
        <w:tabs>
          <w:tab w:val="left" w:pos="708"/>
        </w:tabs>
        <w:spacing w:after="0" w:line="240" w:lineRule="auto"/>
        <w:ind w:firstLine="708"/>
        <w:jc w:val="both"/>
        <w:rPr>
          <w:rFonts w:ascii="Arial" w:eastAsia="Arial" w:hAnsi="Arial" w:cs="Arial"/>
          <w:sz w:val="20"/>
          <w:szCs w:val="20"/>
        </w:rPr>
      </w:pPr>
    </w:p>
    <w:p w14:paraId="18AE3962" w14:textId="03F5ECA2" w:rsidR="00E251F6" w:rsidRPr="004108CA" w:rsidRDefault="00412F18" w:rsidP="00412F18">
      <w:pPr>
        <w:tabs>
          <w:tab w:val="left" w:pos="708"/>
        </w:tabs>
        <w:spacing w:before="240" w:after="0" w:line="360" w:lineRule="auto"/>
        <w:jc w:val="both"/>
        <w:rPr>
          <w:rFonts w:ascii="Arial" w:eastAsia="Arial" w:hAnsi="Arial" w:cs="Arial"/>
          <w:sz w:val="24"/>
          <w:szCs w:val="24"/>
        </w:rPr>
      </w:pPr>
      <w:r w:rsidRPr="004108CA">
        <w:rPr>
          <w:rFonts w:ascii="Arial" w:eastAsia="Arial" w:hAnsi="Arial" w:cs="Arial"/>
          <w:sz w:val="24"/>
          <w:szCs w:val="24"/>
        </w:rPr>
        <w:tab/>
      </w:r>
      <w:r w:rsidR="00E251F6" w:rsidRPr="004108CA">
        <w:rPr>
          <w:rFonts w:ascii="Arial" w:eastAsia="Arial" w:hAnsi="Arial" w:cs="Arial"/>
          <w:sz w:val="24"/>
          <w:szCs w:val="24"/>
        </w:rPr>
        <w:t xml:space="preserve">Uma outra diretriz trazida no texto legal é a obrigatoriedade </w:t>
      </w:r>
      <w:r w:rsidR="00B451E3" w:rsidRPr="004108CA">
        <w:rPr>
          <w:rFonts w:ascii="Arial" w:eastAsia="Arial" w:hAnsi="Arial" w:cs="Arial"/>
          <w:sz w:val="24"/>
          <w:szCs w:val="24"/>
        </w:rPr>
        <w:t xml:space="preserve">para o fornecedor de apresentar um resumo prévio do contrato, onde estejam sintetizadas as cláusulas mais significativas para o consumidor. Essa disposição visa facilitar o conhecimento do consumidor quanto ao contrato que está assinando, diminuindo o risco de firmar contratos com cláusulas que não concorde verdadeiramente. Esta previsão está no art. 4º do Decreto nº 10.271/2020, da seguinte forma: “[...] O fornecedor deve </w:t>
      </w:r>
      <w:r w:rsidR="00B451E3" w:rsidRPr="004108CA">
        <w:rPr>
          <w:rFonts w:ascii="Arial" w:eastAsia="Arial" w:hAnsi="Arial" w:cs="Arial"/>
          <w:sz w:val="24"/>
          <w:szCs w:val="24"/>
        </w:rPr>
        <w:lastRenderedPageBreak/>
        <w:t>apresentar um resumo do contrato antes de sua formalização, enfatizando as cláusulas de maior significância para o consumidor.”</w:t>
      </w:r>
      <w:r w:rsidR="003B4179" w:rsidRPr="004108CA">
        <w:rPr>
          <w:rFonts w:ascii="Arial" w:eastAsia="Arial" w:hAnsi="Arial" w:cs="Arial"/>
          <w:sz w:val="24"/>
          <w:szCs w:val="24"/>
        </w:rPr>
        <w:t xml:space="preserve"> (BRASIL, 2020)</w:t>
      </w:r>
    </w:p>
    <w:p w14:paraId="33E2C508" w14:textId="1ABC1F1B" w:rsidR="00B451E3" w:rsidRPr="004108CA" w:rsidRDefault="00B451E3" w:rsidP="00B451E3">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Por fim, o art. 9º do Decreto, traz a previsão de cooperação entre os Estados Partes, quais sejam</w:t>
      </w:r>
      <w:r w:rsidR="003B4179" w:rsidRPr="004108CA">
        <w:rPr>
          <w:rFonts w:ascii="Arial" w:eastAsia="Arial" w:hAnsi="Arial" w:cs="Arial"/>
          <w:sz w:val="24"/>
          <w:szCs w:val="24"/>
        </w:rPr>
        <w:t>,</w:t>
      </w:r>
      <w:r w:rsidRPr="004108CA">
        <w:rPr>
          <w:rFonts w:ascii="Arial" w:eastAsia="Arial" w:hAnsi="Arial" w:cs="Arial"/>
          <w:sz w:val="24"/>
          <w:szCs w:val="24"/>
        </w:rPr>
        <w:t xml:space="preserve"> Brasil, Argentina</w:t>
      </w:r>
      <w:r w:rsidR="003B4179" w:rsidRPr="004108CA">
        <w:rPr>
          <w:rFonts w:ascii="Arial" w:eastAsia="Arial" w:hAnsi="Arial" w:cs="Arial"/>
          <w:sz w:val="24"/>
          <w:szCs w:val="24"/>
        </w:rPr>
        <w:t>, Paraguai e Uruguai, no que concerne à proteção dos consumidores no meio eletrônico.</w:t>
      </w:r>
    </w:p>
    <w:p w14:paraId="6E5DB958" w14:textId="34BA3390" w:rsidR="00486083" w:rsidRPr="004108CA" w:rsidRDefault="00486083" w:rsidP="00486083">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 xml:space="preserve">É fato que essa modalidade de comércio tem uma enorme relevância social, mas também devemos estar cientes que com ela surgem novas práticas que podem gerar potenciais danos e riscos para os consumidores, sejam eles: o risco de não poder ver, testar ou experimentar o produto, de erro ou manipulação na conclusão da compra, além do risco de estar sendo vítima de falsários e perder o valor pago, risco de ter seus dados pessoais e financeiros expostos, entre outros. Por esse motivo se faz necessária a criação de um conjunto normativo específico para o comércio virtual, para que haja mais proteção, clareza e informações disponíveis aos consumidores. </w:t>
      </w:r>
    </w:p>
    <w:p w14:paraId="62BB03C3" w14:textId="39060BA6" w:rsidR="00D8684D" w:rsidRPr="004108CA" w:rsidRDefault="00486083" w:rsidP="00412F18">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 xml:space="preserve">Nesse aspecto, o Decreto Federal nº 7.962/2013 surgiu para preencher diversas lacunas, resultando em mais segurança, confiança e proteção durante a prática da comercialização eletrônica. Enquanto o Decreto nº 10.271/2020 reforça essa proteção através de uma regulamentação atual e mais expansiva (visto sua aplicabilidade para todos os membros do Mercosul). </w:t>
      </w:r>
      <w:bookmarkStart w:id="2" w:name="_4d34og8"/>
      <w:bookmarkEnd w:id="2"/>
    </w:p>
    <w:p w14:paraId="37F9A42A" w14:textId="77777777" w:rsidR="00412F18" w:rsidRPr="004108CA" w:rsidRDefault="00412F18" w:rsidP="00412F18">
      <w:pPr>
        <w:tabs>
          <w:tab w:val="left" w:pos="708"/>
        </w:tabs>
        <w:spacing w:after="0" w:line="360" w:lineRule="auto"/>
        <w:jc w:val="both"/>
        <w:rPr>
          <w:rFonts w:ascii="Arial" w:eastAsia="Arial" w:hAnsi="Arial" w:cs="Arial"/>
          <w:sz w:val="24"/>
          <w:szCs w:val="24"/>
        </w:rPr>
      </w:pPr>
    </w:p>
    <w:p w14:paraId="3B8C4D92" w14:textId="471F09B1" w:rsidR="00D8684D" w:rsidRPr="004108CA" w:rsidRDefault="002E63E8" w:rsidP="00D8684D">
      <w:pPr>
        <w:pStyle w:val="Ttulo1"/>
        <w:rPr>
          <w:rFonts w:ascii="Arial" w:eastAsia="Arial" w:hAnsi="Arial" w:cs="Arial"/>
        </w:rPr>
      </w:pPr>
      <w:bookmarkStart w:id="3" w:name="_2s8eyo1" w:colFirst="0" w:colLast="0"/>
      <w:bookmarkEnd w:id="3"/>
      <w:r>
        <w:rPr>
          <w:rFonts w:ascii="Arial" w:eastAsia="Arial" w:hAnsi="Arial" w:cs="Arial"/>
        </w:rPr>
        <w:t>7</w:t>
      </w:r>
      <w:r w:rsidR="00D8684D" w:rsidRPr="004108CA">
        <w:rPr>
          <w:rFonts w:ascii="Arial" w:eastAsia="Arial" w:hAnsi="Arial" w:cs="Arial"/>
        </w:rPr>
        <w:t xml:space="preserve"> CONSIDERAÇÕES FINAIS</w:t>
      </w:r>
    </w:p>
    <w:p w14:paraId="1088ABF0" w14:textId="0C83B67B" w:rsidR="00D8684D" w:rsidRPr="004108CA" w:rsidRDefault="00D8684D" w:rsidP="00D8684D">
      <w:pPr>
        <w:tabs>
          <w:tab w:val="left" w:pos="708"/>
        </w:tabs>
        <w:spacing w:after="0" w:line="360" w:lineRule="auto"/>
        <w:jc w:val="both"/>
        <w:rPr>
          <w:rFonts w:ascii="Arial" w:eastAsia="Arial" w:hAnsi="Arial" w:cs="Arial"/>
          <w:sz w:val="24"/>
          <w:szCs w:val="24"/>
        </w:rPr>
      </w:pPr>
    </w:p>
    <w:p w14:paraId="6638DE1E" w14:textId="77777777" w:rsidR="00D8684D" w:rsidRPr="004108CA" w:rsidRDefault="00D8684D" w:rsidP="00D8684D">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 xml:space="preserve">A popularidade do Código de Defesa do Consumidor é resultado do significado que esse ordenamento tem para a sociedade, pois é tido como uma norma de proteção de vulneráveis, que são os consumidores, considerados hipossuficientes em toda relação de consumo. Então, diante disso, vemos que há de fato uma necessidade efetiva de que haja uma legislação regulamentação que siga fomentando a proteção do consumidor diante da nova realidade. </w:t>
      </w:r>
    </w:p>
    <w:p w14:paraId="2EAE0D20" w14:textId="77777777" w:rsidR="00D8684D" w:rsidRPr="004108CA" w:rsidRDefault="00D8684D" w:rsidP="00D8684D">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Conforme Oliveira (1998), devemos reconhecer que o Direito:</w:t>
      </w:r>
    </w:p>
    <w:p w14:paraId="663A5180" w14:textId="77777777" w:rsidR="00D8684D" w:rsidRPr="004108CA" w:rsidRDefault="00D8684D" w:rsidP="00D8684D">
      <w:pPr>
        <w:tabs>
          <w:tab w:val="left" w:pos="708"/>
        </w:tabs>
        <w:spacing w:after="0" w:line="360" w:lineRule="auto"/>
        <w:jc w:val="both"/>
        <w:rPr>
          <w:rFonts w:ascii="Arial" w:eastAsia="Arial" w:hAnsi="Arial" w:cs="Arial"/>
          <w:sz w:val="24"/>
          <w:szCs w:val="24"/>
        </w:rPr>
      </w:pPr>
    </w:p>
    <w:p w14:paraId="66558346" w14:textId="77777777" w:rsidR="00D8684D" w:rsidRPr="004108CA" w:rsidRDefault="00D8684D" w:rsidP="00FC38E4">
      <w:pPr>
        <w:tabs>
          <w:tab w:val="left" w:pos="2268"/>
        </w:tabs>
        <w:spacing w:after="0" w:line="240" w:lineRule="auto"/>
        <w:ind w:left="2268" w:firstLine="1"/>
        <w:jc w:val="both"/>
        <w:rPr>
          <w:rFonts w:ascii="Arial" w:eastAsia="Arial" w:hAnsi="Arial" w:cs="Arial"/>
          <w:sz w:val="20"/>
          <w:szCs w:val="20"/>
        </w:rPr>
      </w:pPr>
      <w:r w:rsidRPr="004108CA">
        <w:rPr>
          <w:rFonts w:ascii="Arial" w:eastAsia="Arial" w:hAnsi="Arial" w:cs="Arial"/>
          <w:sz w:val="20"/>
          <w:szCs w:val="20"/>
        </w:rPr>
        <w:t>(...) como ciência, se preocupa antes e principalmente com a ordem e a segurança da sociedade. São as necessidades sociais e a vontade do homem que atuam na interpretação dessas necessidades e transformam as regras que essas necessidades impõem naquilo que se denomina direito positivo.</w:t>
      </w:r>
    </w:p>
    <w:p w14:paraId="799A0438" w14:textId="7F1BB652" w:rsidR="00D8684D" w:rsidRPr="004108CA" w:rsidRDefault="00D8684D" w:rsidP="00D8684D">
      <w:pPr>
        <w:tabs>
          <w:tab w:val="left" w:pos="708"/>
        </w:tabs>
        <w:spacing w:after="0" w:line="360" w:lineRule="auto"/>
        <w:jc w:val="both"/>
        <w:rPr>
          <w:rFonts w:ascii="Arial" w:eastAsia="Arial" w:hAnsi="Arial" w:cs="Arial"/>
          <w:sz w:val="24"/>
          <w:szCs w:val="24"/>
        </w:rPr>
      </w:pPr>
    </w:p>
    <w:p w14:paraId="6CE65B2C" w14:textId="77777777" w:rsidR="00D447FB" w:rsidRPr="004108CA" w:rsidRDefault="00D8684D" w:rsidP="00D8684D">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lastRenderedPageBreak/>
        <w:tab/>
      </w:r>
      <w:r w:rsidR="00D447FB" w:rsidRPr="004108CA">
        <w:rPr>
          <w:rFonts w:ascii="Arial" w:eastAsia="Arial" w:hAnsi="Arial" w:cs="Arial"/>
          <w:sz w:val="24"/>
          <w:szCs w:val="24"/>
        </w:rPr>
        <w:t xml:space="preserve">Como todos os ramos do Direito, o Consumerista também tem princípios norteadores, e vimos que eles garantem uma melhor interpretação e aplicação do ordenamento jurídico. Inclusive se considerarmos que o comércio eletrônico passou a ter legislação específica há pouco tempo, a aplicação dos princípios auxiliou na segurança jurídica das transações antes da promulgação dessa legislação, juntamente com a doutrina e a jurisprudência. </w:t>
      </w:r>
    </w:p>
    <w:p w14:paraId="103D8A28" w14:textId="2633EB1C" w:rsidR="00D447FB" w:rsidRPr="004108CA" w:rsidRDefault="00D447FB" w:rsidP="00D8684D">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D8684D" w:rsidRPr="004108CA">
        <w:rPr>
          <w:rFonts w:ascii="Arial" w:eastAsia="Arial" w:hAnsi="Arial" w:cs="Arial"/>
          <w:sz w:val="24"/>
          <w:szCs w:val="24"/>
        </w:rPr>
        <w:t xml:space="preserve">Fica evidente que o objeto de discussão deste artigo, qual seja o Direito do Consumidor, está fincado na sociedade atual e é de extrema importância que a legislação brasileira acompanhe a modernização, pois estará atendendo às necessidades sociais.  </w:t>
      </w:r>
      <w:r w:rsidRPr="004108CA">
        <w:rPr>
          <w:rFonts w:ascii="Arial" w:eastAsia="Arial" w:hAnsi="Arial" w:cs="Arial"/>
          <w:sz w:val="24"/>
          <w:szCs w:val="24"/>
        </w:rPr>
        <w:t xml:space="preserve"> </w:t>
      </w:r>
    </w:p>
    <w:p w14:paraId="4D07F873" w14:textId="7DFDE199" w:rsidR="005F2E73" w:rsidRPr="004108CA" w:rsidRDefault="005F2E73" w:rsidP="00D8684D">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A promulgação do Decreto nº 7.962/2013 veio suprir a necessidade de uma legislação específica que trouxesse normas claras sobre a comercialização eletrônica, não dispensando a eficácia do CDC, que continua sendo fonte para a jurisdição do Direito do Consumidor, demandando apenas de ser interpretada extensivamente, para garantir sua aplicabilidade aos casos concretos.</w:t>
      </w:r>
    </w:p>
    <w:p w14:paraId="6772D8D6" w14:textId="187970B5" w:rsidR="00486083" w:rsidRPr="004108CA" w:rsidRDefault="003B1E86" w:rsidP="003B1E86">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r>
      <w:r w:rsidR="005F2E73" w:rsidRPr="004108CA">
        <w:rPr>
          <w:rFonts w:ascii="Arial" w:eastAsia="Arial" w:hAnsi="Arial" w:cs="Arial"/>
          <w:sz w:val="24"/>
          <w:szCs w:val="24"/>
        </w:rPr>
        <w:t xml:space="preserve">Não obstante, o Decreto nº </w:t>
      </w:r>
      <w:r w:rsidRPr="004108CA">
        <w:rPr>
          <w:rFonts w:ascii="Arial" w:eastAsia="Arial" w:hAnsi="Arial" w:cs="Arial"/>
          <w:sz w:val="24"/>
          <w:szCs w:val="24"/>
        </w:rPr>
        <w:t>10.271/2020 veio para agregar mais proteção às contratações eletrônicas, pois, desta vez, além de ser específica para essa modalidade de comércio, tem sua aplicabilidade em todos os países do Mercosul.</w:t>
      </w:r>
    </w:p>
    <w:p w14:paraId="5D8E763A" w14:textId="6338DF8A" w:rsidR="00D8684D" w:rsidRPr="004108CA" w:rsidRDefault="00D8684D" w:rsidP="003B1E86">
      <w:pPr>
        <w:tabs>
          <w:tab w:val="left" w:pos="708"/>
        </w:tabs>
        <w:spacing w:after="0" w:line="360" w:lineRule="auto"/>
        <w:jc w:val="both"/>
        <w:rPr>
          <w:rFonts w:ascii="Arial" w:eastAsia="Arial" w:hAnsi="Arial" w:cs="Arial"/>
          <w:sz w:val="24"/>
          <w:szCs w:val="24"/>
        </w:rPr>
      </w:pPr>
      <w:r w:rsidRPr="004108CA">
        <w:rPr>
          <w:rFonts w:ascii="Arial" w:eastAsia="Arial" w:hAnsi="Arial" w:cs="Arial"/>
          <w:sz w:val="24"/>
          <w:szCs w:val="24"/>
        </w:rPr>
        <w:tab/>
        <w:t xml:space="preserve">A defesa ao consumidor é um tema polêmico e sempre atual que gera discordâncias e esta pesquisa busca suprir algumas delas, destacando a importância de uma reavaliação de temas clássicos do Direito do Consumidor e chamando a atenção para um dos principais ramos do comércio atualmente: o comércio eletrônico. Permitindo um maior entendimento sobre as questões relativas ao e-commerce e a constante necessidade de editar e aditar a regulamentação vigente, no que pese situações recorrentes geradoras de conflito, tais como: direito de arrependimento, política de troca ou cancelamento, fornecimento de informações técnicas, entre outros.  </w:t>
      </w:r>
    </w:p>
    <w:p w14:paraId="48AD219C" w14:textId="77777777" w:rsidR="00D8684D" w:rsidRPr="004108CA" w:rsidRDefault="00D8684D" w:rsidP="003B1E86">
      <w:pPr>
        <w:tabs>
          <w:tab w:val="left" w:pos="708"/>
        </w:tabs>
        <w:spacing w:after="0" w:line="360" w:lineRule="auto"/>
        <w:jc w:val="both"/>
        <w:rPr>
          <w:rFonts w:ascii="Arial" w:eastAsia="Arial" w:hAnsi="Arial" w:cs="Arial"/>
          <w:sz w:val="24"/>
          <w:szCs w:val="24"/>
        </w:rPr>
      </w:pPr>
    </w:p>
    <w:p w14:paraId="34EF3171" w14:textId="77777777" w:rsidR="00D8684D" w:rsidRPr="004108CA" w:rsidRDefault="00D8684D" w:rsidP="002E63E8">
      <w:pPr>
        <w:pStyle w:val="Ttulo1"/>
        <w:jc w:val="left"/>
        <w:rPr>
          <w:rFonts w:ascii="Arial" w:eastAsia="Arial" w:hAnsi="Arial" w:cs="Arial"/>
        </w:rPr>
      </w:pPr>
      <w:r w:rsidRPr="004108CA">
        <w:rPr>
          <w:rFonts w:ascii="Arial" w:eastAsia="Arial" w:hAnsi="Arial" w:cs="Arial"/>
        </w:rPr>
        <w:t>REFERÊNCIAS</w:t>
      </w:r>
    </w:p>
    <w:p w14:paraId="40BA08A0" w14:textId="77777777" w:rsidR="00412F18" w:rsidRPr="004108CA" w:rsidRDefault="00412F18" w:rsidP="00D8684D">
      <w:pPr>
        <w:tabs>
          <w:tab w:val="left" w:pos="708"/>
        </w:tabs>
        <w:spacing w:after="0" w:line="240" w:lineRule="auto"/>
        <w:jc w:val="both"/>
        <w:rPr>
          <w:rFonts w:ascii="Arial" w:eastAsia="Arial" w:hAnsi="Arial" w:cs="Arial"/>
          <w:sz w:val="24"/>
          <w:szCs w:val="24"/>
        </w:rPr>
      </w:pPr>
    </w:p>
    <w:p w14:paraId="17185897" w14:textId="652E6A89"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ADDE, Talitha. </w:t>
      </w:r>
      <w:r w:rsidRPr="004108CA">
        <w:rPr>
          <w:rFonts w:ascii="Arial" w:eastAsia="Arial" w:hAnsi="Arial" w:cs="Arial"/>
          <w:b/>
          <w:sz w:val="24"/>
          <w:szCs w:val="24"/>
        </w:rPr>
        <w:t>O que é comércio eletrônico?</w:t>
      </w:r>
      <w:r w:rsidRPr="004108CA">
        <w:rPr>
          <w:rFonts w:ascii="Arial" w:eastAsia="Arial" w:hAnsi="Arial" w:cs="Arial"/>
          <w:sz w:val="24"/>
          <w:szCs w:val="24"/>
        </w:rPr>
        <w:t xml:space="preserve"> Disponível em &lt;https://www.nuvemshop.com.br/blog/comercio-eletronico/&gt; Acesso em 01/10/2021</w:t>
      </w:r>
    </w:p>
    <w:p w14:paraId="1C0B48BD"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77F230C1"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BESSA, Leonardo Roscoe et al. </w:t>
      </w:r>
      <w:r w:rsidRPr="004108CA">
        <w:rPr>
          <w:rFonts w:ascii="Arial" w:eastAsia="Arial" w:hAnsi="Arial" w:cs="Arial"/>
          <w:b/>
          <w:sz w:val="24"/>
          <w:szCs w:val="24"/>
        </w:rPr>
        <w:t>Manual de direito do consumidor</w:t>
      </w:r>
      <w:r w:rsidRPr="004108CA">
        <w:rPr>
          <w:rFonts w:ascii="Arial" w:eastAsia="Arial" w:hAnsi="Arial" w:cs="Arial"/>
          <w:sz w:val="24"/>
          <w:szCs w:val="24"/>
        </w:rPr>
        <w:t>. 4ª ed. Brasília: Escola Nacional de Defesa do Consumidor, 2014.</w:t>
      </w:r>
    </w:p>
    <w:p w14:paraId="214561DD"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7DC81799"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BRASIL. </w:t>
      </w:r>
      <w:r w:rsidRPr="004108CA">
        <w:rPr>
          <w:rFonts w:ascii="Arial" w:eastAsia="Arial" w:hAnsi="Arial" w:cs="Arial"/>
          <w:b/>
          <w:bCs/>
          <w:sz w:val="24"/>
          <w:szCs w:val="24"/>
        </w:rPr>
        <w:t>Decreto Nº 10.271</w:t>
      </w:r>
      <w:r w:rsidRPr="004108CA">
        <w:rPr>
          <w:rFonts w:ascii="Arial" w:eastAsia="Arial" w:hAnsi="Arial" w:cs="Arial"/>
          <w:sz w:val="24"/>
          <w:szCs w:val="24"/>
        </w:rPr>
        <w:t>. Disponível em: &lt;</w:t>
      </w:r>
      <w:hyperlink r:id="rId9" w:history="1">
        <w:r w:rsidRPr="004108CA">
          <w:rPr>
            <w:rFonts w:ascii="Arial" w:hAnsi="Arial" w:cs="Arial"/>
            <w:sz w:val="24"/>
            <w:szCs w:val="24"/>
          </w:rPr>
          <w:t>http://www.planalto.gov.br/ccivil_03/_ato2019-2022/2020/decreto/D10271.htm</w:t>
        </w:r>
      </w:hyperlink>
      <w:r w:rsidRPr="004108CA">
        <w:rPr>
          <w:rFonts w:ascii="Arial" w:eastAsia="Arial" w:hAnsi="Arial" w:cs="Arial"/>
          <w:sz w:val="24"/>
          <w:szCs w:val="24"/>
        </w:rPr>
        <w:t>&gt; Acesso em: 03 nov. 2021.</w:t>
      </w:r>
    </w:p>
    <w:p w14:paraId="003E5141"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71BFEA13"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CARNEY, Rodrigo Gianni. </w:t>
      </w:r>
      <w:r w:rsidRPr="004108CA">
        <w:rPr>
          <w:rFonts w:ascii="Arial" w:eastAsia="Arial" w:hAnsi="Arial" w:cs="Arial"/>
          <w:b/>
          <w:bCs/>
          <w:sz w:val="24"/>
          <w:szCs w:val="24"/>
        </w:rPr>
        <w:t>Decreto 10.271/20 - Alguns avanços na regulação do comércio eletrônico</w:t>
      </w:r>
      <w:r w:rsidRPr="004108CA">
        <w:rPr>
          <w:rFonts w:ascii="Arial" w:eastAsia="Arial" w:hAnsi="Arial" w:cs="Arial"/>
          <w:sz w:val="24"/>
          <w:szCs w:val="24"/>
        </w:rPr>
        <w:t>. Disponível em: &lt;</w:t>
      </w:r>
      <w:hyperlink r:id="rId10" w:history="1">
        <w:r w:rsidRPr="004108CA">
          <w:rPr>
            <w:rFonts w:ascii="Arial" w:hAnsi="Arial" w:cs="Arial"/>
            <w:sz w:val="24"/>
            <w:szCs w:val="24"/>
          </w:rPr>
          <w:t>https://www.migalhas.com.br/depeso/328327/decreto-10-271-20---alguns-avancos-na-regulacao-do-comercio-eletronico</w:t>
        </w:r>
      </w:hyperlink>
      <w:r w:rsidRPr="004108CA">
        <w:rPr>
          <w:rFonts w:ascii="Arial" w:eastAsia="Arial" w:hAnsi="Arial" w:cs="Arial"/>
          <w:sz w:val="24"/>
          <w:szCs w:val="24"/>
        </w:rPr>
        <w:t>&gt; Acesso em: 03 nov. 2021.</w:t>
      </w:r>
    </w:p>
    <w:p w14:paraId="6A83D556" w14:textId="37793BAA" w:rsidR="00D8684D" w:rsidRPr="004108CA" w:rsidRDefault="00D8684D" w:rsidP="00D8684D">
      <w:pPr>
        <w:tabs>
          <w:tab w:val="left" w:pos="708"/>
        </w:tabs>
        <w:spacing w:after="0" w:line="240" w:lineRule="auto"/>
        <w:jc w:val="both"/>
        <w:rPr>
          <w:rFonts w:ascii="Arial" w:eastAsia="Arial" w:hAnsi="Arial" w:cs="Arial"/>
          <w:sz w:val="24"/>
          <w:szCs w:val="24"/>
        </w:rPr>
      </w:pPr>
    </w:p>
    <w:p w14:paraId="40F2B004" w14:textId="2B971B7C" w:rsidR="00FA70C9" w:rsidRPr="004108CA" w:rsidRDefault="00FA70C9"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CARVALHO, José Carlos Maldonado de. </w:t>
      </w:r>
      <w:r w:rsidRPr="004108CA">
        <w:rPr>
          <w:rFonts w:ascii="Arial" w:eastAsia="Arial" w:hAnsi="Arial" w:cs="Arial"/>
          <w:b/>
          <w:bCs/>
          <w:sz w:val="24"/>
          <w:szCs w:val="24"/>
        </w:rPr>
        <w:t>Princípios Gerais do CDC e Direitos básicos do consumidor</w:t>
      </w:r>
      <w:r w:rsidRPr="004108CA">
        <w:rPr>
          <w:rFonts w:ascii="Arial" w:eastAsia="Arial" w:hAnsi="Arial" w:cs="Arial"/>
          <w:sz w:val="24"/>
          <w:szCs w:val="24"/>
        </w:rPr>
        <w:t>. 2013. Cadernos do Curso de Extensão de Direito do Consumidor - n. I - 2013. Disponível em: https://www.emerj.tjrj.jus.br/paginas/publicacoes/cadernos_de_direito_do_consumidor/edicoes/cadernos_de_direito_do_consumidor_9.pdf. Acesso em: 08 nov. 2021.</w:t>
      </w:r>
    </w:p>
    <w:p w14:paraId="670AB71E" w14:textId="77777777" w:rsidR="00FA70C9" w:rsidRPr="004108CA" w:rsidRDefault="00FA70C9" w:rsidP="00D8684D">
      <w:pPr>
        <w:tabs>
          <w:tab w:val="left" w:pos="708"/>
        </w:tabs>
        <w:spacing w:after="0" w:line="240" w:lineRule="auto"/>
        <w:jc w:val="both"/>
        <w:rPr>
          <w:rFonts w:ascii="Arial" w:eastAsia="Arial" w:hAnsi="Arial" w:cs="Arial"/>
          <w:sz w:val="24"/>
          <w:szCs w:val="24"/>
        </w:rPr>
      </w:pPr>
    </w:p>
    <w:p w14:paraId="5E9C24D3"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COELHO, Fábio Ulhoa. </w:t>
      </w:r>
      <w:r w:rsidRPr="004108CA">
        <w:rPr>
          <w:rFonts w:ascii="Arial" w:eastAsia="Arial" w:hAnsi="Arial" w:cs="Arial"/>
          <w:b/>
          <w:sz w:val="24"/>
          <w:szCs w:val="24"/>
        </w:rPr>
        <w:t>Curso de Direito Comercial</w:t>
      </w:r>
      <w:r w:rsidRPr="004108CA">
        <w:rPr>
          <w:rFonts w:ascii="Arial" w:eastAsia="Arial" w:hAnsi="Arial" w:cs="Arial"/>
          <w:sz w:val="24"/>
          <w:szCs w:val="24"/>
        </w:rPr>
        <w:t>, vol. 3. 15. ed. São Paulo: Saraiva, 2014.</w:t>
      </w:r>
    </w:p>
    <w:p w14:paraId="273D91AA"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0009E687"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E-COMMERCE BRASL.</w:t>
      </w:r>
      <w:r w:rsidRPr="004108CA">
        <w:rPr>
          <w:rFonts w:ascii="Arial" w:eastAsia="Arial" w:hAnsi="Arial" w:cs="Arial"/>
          <w:b/>
          <w:bCs/>
          <w:sz w:val="24"/>
          <w:szCs w:val="24"/>
        </w:rPr>
        <w:t xml:space="preserve"> E-commerce brasileiro vai crescer 12,4% ao ano e dobrar de tamanho no país, diz Google</w:t>
      </w:r>
      <w:r w:rsidRPr="004108CA">
        <w:rPr>
          <w:rFonts w:ascii="Arial" w:eastAsia="Arial" w:hAnsi="Arial" w:cs="Arial"/>
          <w:sz w:val="24"/>
          <w:szCs w:val="24"/>
        </w:rPr>
        <w:t>. Disponível em: &lt;</w:t>
      </w:r>
      <w:hyperlink r:id="rId11" w:history="1">
        <w:r w:rsidRPr="004108CA">
          <w:rPr>
            <w:rFonts w:ascii="Arial" w:hAnsi="Arial" w:cs="Arial"/>
            <w:sz w:val="24"/>
            <w:szCs w:val="24"/>
          </w:rPr>
          <w:t>https://www.ecommercebrasil.com.br/noticias/e-commerce-google/</w:t>
        </w:r>
      </w:hyperlink>
      <w:r w:rsidRPr="004108CA">
        <w:rPr>
          <w:rFonts w:ascii="Arial" w:eastAsia="Arial" w:hAnsi="Arial" w:cs="Arial"/>
          <w:sz w:val="24"/>
          <w:szCs w:val="24"/>
        </w:rPr>
        <w:t>&gt; Acesso em: 03 nov. 2021.</w:t>
      </w:r>
    </w:p>
    <w:p w14:paraId="16DD6C43"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478F080E" w14:textId="77777777" w:rsidR="00D8684D" w:rsidRPr="004108CA" w:rsidRDefault="00D8684D" w:rsidP="00D8684D">
      <w:pPr>
        <w:tabs>
          <w:tab w:val="left" w:pos="708"/>
        </w:tabs>
        <w:spacing w:after="0" w:line="240" w:lineRule="auto"/>
        <w:jc w:val="both"/>
        <w:rPr>
          <w:rFonts w:ascii="Arial" w:eastAsia="Arial" w:hAnsi="Arial" w:cs="Arial"/>
          <w:bCs/>
          <w:sz w:val="24"/>
          <w:szCs w:val="24"/>
        </w:rPr>
      </w:pPr>
      <w:r w:rsidRPr="004108CA">
        <w:rPr>
          <w:rFonts w:ascii="Arial" w:eastAsia="Arial" w:hAnsi="Arial" w:cs="Arial"/>
          <w:bCs/>
          <w:sz w:val="24"/>
          <w:szCs w:val="24"/>
        </w:rPr>
        <w:t xml:space="preserve">ESCOLA, Equipe Brasil. </w:t>
      </w:r>
      <w:r w:rsidRPr="004108CA">
        <w:rPr>
          <w:rFonts w:ascii="Arial" w:eastAsia="Arial" w:hAnsi="Arial" w:cs="Arial"/>
          <w:b/>
          <w:sz w:val="24"/>
          <w:szCs w:val="24"/>
        </w:rPr>
        <w:t>Internet no Brasil</w:t>
      </w:r>
      <w:r w:rsidRPr="004108CA">
        <w:rPr>
          <w:rFonts w:ascii="Arial" w:eastAsia="Arial" w:hAnsi="Arial" w:cs="Arial"/>
          <w:bCs/>
          <w:sz w:val="24"/>
          <w:szCs w:val="24"/>
        </w:rPr>
        <w:t>; Brasil Escola. Disponível em: https://brasilescola.uol.com.br/informatica/internet-no-brasil.htm. Acesso em 04 de novembro de 2021</w:t>
      </w:r>
    </w:p>
    <w:p w14:paraId="5534CDAE" w14:textId="77777777" w:rsidR="00D8684D" w:rsidRPr="004108CA" w:rsidRDefault="00D8684D" w:rsidP="00D8684D">
      <w:pPr>
        <w:tabs>
          <w:tab w:val="left" w:pos="708"/>
        </w:tabs>
        <w:spacing w:after="0" w:line="240" w:lineRule="auto"/>
        <w:jc w:val="both"/>
        <w:rPr>
          <w:rFonts w:ascii="Arial" w:eastAsia="Arial" w:hAnsi="Arial" w:cs="Arial"/>
          <w:bCs/>
          <w:sz w:val="24"/>
          <w:szCs w:val="24"/>
        </w:rPr>
      </w:pPr>
    </w:p>
    <w:p w14:paraId="65C3769B"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FERNANDES, Manoela Silvestre. </w:t>
      </w:r>
      <w:r w:rsidRPr="004108CA">
        <w:rPr>
          <w:rFonts w:ascii="Arial" w:eastAsia="Arial" w:hAnsi="Arial" w:cs="Arial"/>
          <w:b/>
          <w:sz w:val="24"/>
          <w:szCs w:val="24"/>
        </w:rPr>
        <w:t>A proteção do consumidor no comércio eletrônico</w:t>
      </w:r>
      <w:r w:rsidRPr="004108CA">
        <w:rPr>
          <w:rFonts w:ascii="Arial" w:eastAsia="Arial" w:hAnsi="Arial" w:cs="Arial"/>
          <w:sz w:val="24"/>
          <w:szCs w:val="24"/>
        </w:rPr>
        <w:t>: análise da efetividade da legislação brasileira. Disponível em: &lt;</w:t>
      </w:r>
      <w:hyperlink r:id="rId12">
        <w:r w:rsidRPr="004108CA">
          <w:rPr>
            <w:rFonts w:ascii="Arial" w:eastAsia="Arial" w:hAnsi="Arial" w:cs="Arial"/>
            <w:sz w:val="24"/>
            <w:szCs w:val="24"/>
          </w:rPr>
          <w:t>https://ambitojuridico.com.br/edicoes/revista-151/a-protecao-do-consumidor-no-comercio-eletronico-analise-da-efetividade-da-legislacao-brasileira/</w:t>
        </w:r>
      </w:hyperlink>
      <w:r w:rsidRPr="004108CA">
        <w:rPr>
          <w:rFonts w:ascii="Arial" w:eastAsia="Arial" w:hAnsi="Arial" w:cs="Arial"/>
          <w:sz w:val="24"/>
          <w:szCs w:val="24"/>
        </w:rPr>
        <w:t>&gt; Acesso em: 11 mai. 2021.</w:t>
      </w:r>
    </w:p>
    <w:p w14:paraId="16AA15D1"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1613AFEC"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FREITAS, Gustavo. </w:t>
      </w:r>
      <w:r w:rsidRPr="004108CA">
        <w:rPr>
          <w:rFonts w:ascii="Arial" w:eastAsia="Arial" w:hAnsi="Arial" w:cs="Arial"/>
          <w:b/>
          <w:sz w:val="24"/>
          <w:szCs w:val="24"/>
        </w:rPr>
        <w:t xml:space="preserve">E-commerce se consolida no Brasil, mas frutos ainda podem ser colhidos em 2021. </w:t>
      </w:r>
      <w:r w:rsidRPr="004108CA">
        <w:rPr>
          <w:rFonts w:ascii="Arial" w:eastAsia="Arial" w:hAnsi="Arial" w:cs="Arial"/>
          <w:sz w:val="24"/>
          <w:szCs w:val="24"/>
        </w:rPr>
        <w:t>Revista E-Commerce Brasil, edição 60, dezembro de 2020. Disponível em: &lt;https://www.ecommercebrasil.com.br/noticias/e-commerce-se-consolida-no-brasil-2021/&gt; Acesso em: 10 out. 2021.</w:t>
      </w:r>
    </w:p>
    <w:p w14:paraId="0C509EAB"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0BE3C6DD"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IDEC</w:t>
      </w:r>
      <w:r w:rsidRPr="004108CA">
        <w:rPr>
          <w:rFonts w:ascii="Arial" w:eastAsia="Arial" w:hAnsi="Arial" w:cs="Arial"/>
          <w:b/>
          <w:bCs/>
          <w:sz w:val="24"/>
          <w:szCs w:val="24"/>
        </w:rPr>
        <w:t>. Brasileiros conhecem seus direitos de consumidor, mas não reclamam de forma efetiva, mostra pesquisa</w:t>
      </w:r>
      <w:r w:rsidRPr="004108CA">
        <w:rPr>
          <w:rFonts w:ascii="Arial" w:eastAsia="Arial" w:hAnsi="Arial" w:cs="Arial"/>
          <w:sz w:val="24"/>
          <w:szCs w:val="24"/>
        </w:rPr>
        <w:t>. Disponível em: &lt;</w:t>
      </w:r>
      <w:hyperlink r:id="rId13" w:history="1">
        <w:r w:rsidRPr="004108CA">
          <w:rPr>
            <w:rFonts w:ascii="Arial" w:hAnsi="Arial" w:cs="Arial"/>
            <w:sz w:val="24"/>
            <w:szCs w:val="24"/>
          </w:rPr>
          <w:t>https://idec.org.br/em-acao/em-foco/brasileiros-conhecem-cdc-e-seus-direitos-de-consumidor-mas-no-reclamam-de-forma-efetiva-mostra-pesquisa</w:t>
        </w:r>
      </w:hyperlink>
      <w:r w:rsidRPr="004108CA">
        <w:rPr>
          <w:rFonts w:ascii="Arial" w:eastAsia="Arial" w:hAnsi="Arial" w:cs="Arial"/>
          <w:sz w:val="24"/>
          <w:szCs w:val="24"/>
        </w:rPr>
        <w:t xml:space="preserve"> &gt; Acesso em: 03 nov. 2021.</w:t>
      </w:r>
    </w:p>
    <w:p w14:paraId="3C50BD5D"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007D71A8"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INTERNET INNOVATION. </w:t>
      </w:r>
      <w:r w:rsidRPr="004108CA">
        <w:rPr>
          <w:rFonts w:ascii="Arial" w:eastAsia="Arial" w:hAnsi="Arial" w:cs="Arial"/>
          <w:b/>
          <w:sz w:val="24"/>
          <w:szCs w:val="24"/>
        </w:rPr>
        <w:t>A Evolução do Comércio Eletrônico no Brasil</w:t>
      </w:r>
      <w:r w:rsidRPr="004108CA">
        <w:rPr>
          <w:rFonts w:ascii="Arial" w:eastAsia="Arial" w:hAnsi="Arial" w:cs="Arial"/>
          <w:sz w:val="24"/>
          <w:szCs w:val="24"/>
        </w:rPr>
        <w:t>. Disponível em: &lt;https://www.internetinnovation.com.br/blog/a-evolucao-do-comercio-eletronico-no-brasil/&gt;. Acesso em: 09 mai. 2021.</w:t>
      </w:r>
    </w:p>
    <w:p w14:paraId="677DD77A"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61C04BEB" w14:textId="77777777" w:rsidR="00D8684D" w:rsidRPr="004108CA" w:rsidRDefault="6C692135"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LIMBERGER, Têmis; MORAES, Carla Andreatta Sobbé. </w:t>
      </w:r>
      <w:r w:rsidRPr="004108CA">
        <w:rPr>
          <w:rFonts w:ascii="Arial" w:eastAsia="Arial" w:hAnsi="Arial" w:cs="Arial"/>
          <w:b/>
          <w:bCs/>
          <w:sz w:val="24"/>
          <w:szCs w:val="24"/>
        </w:rPr>
        <w:t xml:space="preserve">A vulnerabilidade do consumidor pela (des)informação e a responsabilidade civil dos provedores na </w:t>
      </w:r>
      <w:r w:rsidRPr="004108CA">
        <w:rPr>
          <w:rFonts w:ascii="Arial" w:eastAsia="Arial" w:hAnsi="Arial" w:cs="Arial"/>
          <w:b/>
          <w:bCs/>
          <w:sz w:val="24"/>
          <w:szCs w:val="24"/>
        </w:rPr>
        <w:lastRenderedPageBreak/>
        <w:t>Internet</w:t>
      </w:r>
      <w:r w:rsidRPr="004108CA">
        <w:rPr>
          <w:rFonts w:ascii="Arial" w:eastAsia="Arial" w:hAnsi="Arial" w:cs="Arial"/>
          <w:sz w:val="24"/>
          <w:szCs w:val="24"/>
        </w:rPr>
        <w:t>. Disponível em: &lt;</w:t>
      </w:r>
      <w:hyperlink r:id="rId14">
        <w:r w:rsidRPr="004108CA">
          <w:rPr>
            <w:rFonts w:ascii="Arial" w:eastAsia="Arial" w:hAnsi="Arial" w:cs="Arial"/>
            <w:sz w:val="24"/>
            <w:szCs w:val="24"/>
          </w:rPr>
          <w:t>https://revistadedireitodoconsumidor.emnuvens.com.br/rdc/article/view/1383/1295</w:t>
        </w:r>
      </w:hyperlink>
      <w:r w:rsidRPr="004108CA">
        <w:rPr>
          <w:rFonts w:ascii="Arial" w:eastAsia="Arial" w:hAnsi="Arial" w:cs="Arial"/>
          <w:sz w:val="24"/>
          <w:szCs w:val="24"/>
        </w:rPr>
        <w:t>&gt; Acesso em: 11 mai. 2021</w:t>
      </w:r>
    </w:p>
    <w:p w14:paraId="292D718E"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4F6A1FBD" w14:textId="77777777" w:rsidR="00D8684D" w:rsidRPr="004108CA" w:rsidRDefault="6C692135" w:rsidP="6C692135">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MARAN, Mara Suely Oliveira e Silva. </w:t>
      </w:r>
      <w:r w:rsidRPr="004108CA">
        <w:rPr>
          <w:rFonts w:ascii="Arial" w:eastAsia="Arial" w:hAnsi="Arial" w:cs="Arial"/>
          <w:b/>
          <w:bCs/>
          <w:sz w:val="24"/>
          <w:szCs w:val="24"/>
        </w:rPr>
        <w:t xml:space="preserve">Publicidade &amp; Proteção do Consumidor no </w:t>
      </w:r>
      <w:r w:rsidRPr="004108CA">
        <w:rPr>
          <w:rFonts w:ascii="Arial" w:eastAsia="Arial" w:hAnsi="Arial" w:cs="Arial"/>
          <w:sz w:val="24"/>
          <w:szCs w:val="24"/>
        </w:rPr>
        <w:t>âmbito do MERCOSUL. 1 ed. Curitiba: Juruá, 2004.</w:t>
      </w:r>
    </w:p>
    <w:p w14:paraId="59EA169E" w14:textId="73B15190" w:rsidR="6C692135" w:rsidRPr="004108CA" w:rsidRDefault="6C692135" w:rsidP="6C692135">
      <w:pPr>
        <w:tabs>
          <w:tab w:val="left" w:pos="708"/>
        </w:tabs>
        <w:spacing w:after="0" w:line="240" w:lineRule="auto"/>
        <w:jc w:val="both"/>
        <w:rPr>
          <w:rFonts w:ascii="Arial" w:eastAsia="Arial" w:hAnsi="Arial" w:cs="Arial"/>
          <w:sz w:val="24"/>
          <w:szCs w:val="24"/>
        </w:rPr>
      </w:pPr>
    </w:p>
    <w:p w14:paraId="71B5F946" w14:textId="0C3AC645" w:rsidR="6C692135" w:rsidRPr="004108CA" w:rsidRDefault="6C692135" w:rsidP="6C692135">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MEDEIROS, Amanda. </w:t>
      </w:r>
      <w:r w:rsidRPr="004108CA">
        <w:rPr>
          <w:rFonts w:ascii="Arial" w:eastAsia="Arial" w:hAnsi="Arial" w:cs="Arial"/>
          <w:b/>
          <w:bCs/>
          <w:sz w:val="24"/>
          <w:szCs w:val="24"/>
        </w:rPr>
        <w:t>Confira os segmentos que mais se destacam no comércio online.</w:t>
      </w:r>
      <w:r w:rsidRPr="004108CA">
        <w:rPr>
          <w:rFonts w:ascii="Arial" w:eastAsia="Arial" w:hAnsi="Arial" w:cs="Arial"/>
          <w:sz w:val="24"/>
          <w:szCs w:val="24"/>
        </w:rPr>
        <w:t xml:space="preserve"> 2021. Disponível em: https://www.consumidormoderno.com.br/2021/07/12/confira-os-segmentos-que-mais-se-destacam-no-comercio-online/. Acesso em: 14 nov. 2021.</w:t>
      </w:r>
    </w:p>
    <w:p w14:paraId="3550769E"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6AE366E2"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MELO, Lília Maranhão Leite Ferreira de; VASCONCELOS, Fernando Antônio de. </w:t>
      </w:r>
      <w:r w:rsidRPr="004108CA">
        <w:rPr>
          <w:rFonts w:ascii="Arial" w:eastAsia="Arial" w:hAnsi="Arial" w:cs="Arial"/>
          <w:b/>
          <w:sz w:val="24"/>
          <w:szCs w:val="24"/>
        </w:rPr>
        <w:t>As Relações de Consumo Eletrônicas e a Proteção do Consumidor Virtual sob o Prisma Do Código de Defesa do Consumidor.</w:t>
      </w:r>
      <w:r w:rsidRPr="004108CA">
        <w:rPr>
          <w:rFonts w:ascii="Arial" w:eastAsia="Arial" w:hAnsi="Arial" w:cs="Arial"/>
          <w:sz w:val="24"/>
          <w:szCs w:val="24"/>
        </w:rPr>
        <w:t xml:space="preserve"> Disponível em: &lt;http://www.publicadireito.com.br</w:t>
      </w:r>
    </w:p>
    <w:p w14:paraId="30EEE3FD"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/artigos/?cod=f87e955fd6b89f89&gt;. Acesso em: 16 mai. 2021</w:t>
      </w:r>
    </w:p>
    <w:p w14:paraId="57AD2C5D"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298BC241"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MILANI, Mahyra; ANDRADE, Luiz Fernando Plastino. </w:t>
      </w:r>
      <w:r w:rsidRPr="004108CA">
        <w:rPr>
          <w:rFonts w:ascii="Arial" w:eastAsia="Arial" w:hAnsi="Arial" w:cs="Arial"/>
          <w:b/>
          <w:bCs/>
          <w:sz w:val="24"/>
          <w:szCs w:val="24"/>
        </w:rPr>
        <w:t>Saiba mais sobre decreto do Mercosul que protege consumidores no e-commerce</w:t>
      </w:r>
      <w:r w:rsidRPr="004108CA">
        <w:rPr>
          <w:rFonts w:ascii="Arial" w:eastAsia="Arial" w:hAnsi="Arial" w:cs="Arial"/>
          <w:sz w:val="24"/>
          <w:szCs w:val="24"/>
        </w:rPr>
        <w:t>. Disponível em: &lt;</w:t>
      </w:r>
      <w:hyperlink r:id="rId15" w:history="1">
        <w:r w:rsidRPr="004108CA">
          <w:rPr>
            <w:rFonts w:ascii="Arial" w:hAnsi="Arial" w:cs="Arial"/>
            <w:sz w:val="24"/>
            <w:szCs w:val="24"/>
          </w:rPr>
          <w:t>https://www.ecommercebrasil.com.br/artigos/decreto-mercosul-protecao-consumidores-operacoes-comercio-eletronico/</w:t>
        </w:r>
      </w:hyperlink>
      <w:r w:rsidRPr="004108CA">
        <w:rPr>
          <w:rFonts w:ascii="Arial" w:eastAsia="Arial" w:hAnsi="Arial" w:cs="Arial"/>
          <w:sz w:val="24"/>
          <w:szCs w:val="24"/>
        </w:rPr>
        <w:t>&gt; Acesso em: 03 nov. 2021.</w:t>
      </w:r>
    </w:p>
    <w:p w14:paraId="71A8029D"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55793A6B"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MOREIRA, Paula da Silva. </w:t>
      </w:r>
      <w:r w:rsidRPr="004108CA">
        <w:rPr>
          <w:rFonts w:ascii="Arial" w:eastAsia="Arial" w:hAnsi="Arial" w:cs="Arial"/>
          <w:b/>
          <w:sz w:val="24"/>
          <w:szCs w:val="24"/>
        </w:rPr>
        <w:t>O impacto da Internet nas relações humanas</w:t>
      </w:r>
      <w:r w:rsidRPr="004108CA">
        <w:rPr>
          <w:rFonts w:ascii="Arial" w:eastAsia="Arial" w:hAnsi="Arial" w:cs="Arial"/>
          <w:sz w:val="24"/>
          <w:szCs w:val="24"/>
        </w:rPr>
        <w:t>. (Pós Graduação em Marketing) Da Universidade Candido Mendes Tijuca. Rio de Janeiro, 2010. Disponível em: &lt;http://www.avm.edu.br/docpdf/monografias_publicadas/t206277.pdf&gt;. Acesso em: 09 mai. 2021</w:t>
      </w:r>
    </w:p>
    <w:p w14:paraId="26C2FE9A"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21AE2AB8"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OLIVEIRA, Maria de Fátima Alcântara de. </w:t>
      </w:r>
      <w:r w:rsidRPr="004108CA">
        <w:rPr>
          <w:rFonts w:ascii="Arial" w:eastAsia="Arial" w:hAnsi="Arial" w:cs="Arial"/>
          <w:b/>
          <w:sz w:val="24"/>
          <w:szCs w:val="24"/>
        </w:rPr>
        <w:t>Direito como Ciência</w:t>
      </w:r>
      <w:r w:rsidRPr="004108CA">
        <w:rPr>
          <w:rFonts w:ascii="Arial" w:eastAsia="Arial" w:hAnsi="Arial" w:cs="Arial"/>
          <w:sz w:val="24"/>
          <w:szCs w:val="24"/>
        </w:rPr>
        <w:t>. Revista Jus Navigandi, ISSN 1518-4862, Teresina, ano 3, n. 26, 1 set. 1998. Disponível em: &lt;https://jus.com.br/artigos/4&gt;. Acesso em: 18 out. 2021.</w:t>
      </w:r>
    </w:p>
    <w:p w14:paraId="31A9A757"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54858DEB"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PETRY, Guilherme. </w:t>
      </w:r>
      <w:r w:rsidRPr="004108CA">
        <w:rPr>
          <w:rFonts w:ascii="Arial" w:eastAsia="Arial" w:hAnsi="Arial" w:cs="Arial"/>
          <w:b/>
          <w:sz w:val="24"/>
          <w:szCs w:val="24"/>
        </w:rPr>
        <w:t>Maior vazamento de senhas da internet expõe mais de 68 mil credenciais do governo brasileiro</w:t>
      </w:r>
      <w:r w:rsidRPr="004108CA">
        <w:rPr>
          <w:rFonts w:ascii="Arial" w:eastAsia="Arial" w:hAnsi="Arial" w:cs="Arial"/>
          <w:sz w:val="24"/>
          <w:szCs w:val="24"/>
        </w:rPr>
        <w:t>. Disponível em: &lt;https://thehack.com.br/maior-vazamento-de-senhas-da-internet-expoe-mais-de-68-mil-credenciais-do-governo-brasileiro/&gt; Acesso em: 09 mai. 2021</w:t>
      </w:r>
    </w:p>
    <w:p w14:paraId="22A25DFE"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49FCA926"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ROCK CONTENT. </w:t>
      </w:r>
      <w:r w:rsidRPr="004108CA">
        <w:rPr>
          <w:rFonts w:ascii="Arial" w:eastAsia="Arial" w:hAnsi="Arial" w:cs="Arial"/>
          <w:b/>
          <w:sz w:val="24"/>
          <w:szCs w:val="24"/>
        </w:rPr>
        <w:t>Conheça a história da Internet, sua finalidade e qual o cenário atual</w:t>
      </w:r>
      <w:r w:rsidRPr="004108CA">
        <w:rPr>
          <w:rFonts w:ascii="Arial" w:eastAsia="Arial" w:hAnsi="Arial" w:cs="Arial"/>
          <w:sz w:val="24"/>
          <w:szCs w:val="24"/>
        </w:rPr>
        <w:t>.  Disponível em: &lt;</w:t>
      </w:r>
      <w:hyperlink r:id="rId16">
        <w:r w:rsidRPr="004108CA">
          <w:rPr>
            <w:rFonts w:ascii="Arial" w:eastAsia="Arial" w:hAnsi="Arial" w:cs="Arial"/>
            <w:sz w:val="24"/>
            <w:szCs w:val="24"/>
          </w:rPr>
          <w:t>https://rockcontent.com/br/blog/historia-da-internet/</w:t>
        </w:r>
      </w:hyperlink>
      <w:r w:rsidRPr="004108CA">
        <w:rPr>
          <w:rFonts w:ascii="Arial" w:eastAsia="Arial" w:hAnsi="Arial" w:cs="Arial"/>
          <w:sz w:val="24"/>
          <w:szCs w:val="24"/>
        </w:rPr>
        <w:t>&gt; Acesso em: 15 mai. 2021</w:t>
      </w:r>
    </w:p>
    <w:p w14:paraId="7CF1E267"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6687942F"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SEIXAS, Carla Fernandes. </w:t>
      </w:r>
      <w:r w:rsidRPr="004108CA">
        <w:rPr>
          <w:rFonts w:ascii="Arial" w:eastAsia="Arial" w:hAnsi="Arial" w:cs="Arial"/>
          <w:b/>
          <w:bCs/>
          <w:sz w:val="24"/>
          <w:szCs w:val="24"/>
        </w:rPr>
        <w:t>Os mais importantes princípios do direito do consumidor</w:t>
      </w:r>
      <w:r w:rsidRPr="004108CA">
        <w:rPr>
          <w:rFonts w:ascii="Arial" w:eastAsia="Arial" w:hAnsi="Arial" w:cs="Arial"/>
          <w:sz w:val="24"/>
          <w:szCs w:val="24"/>
        </w:rPr>
        <w:t>. Disponível em: &lt;</w:t>
      </w:r>
      <w:hyperlink r:id="rId17" w:history="1">
        <w:r w:rsidRPr="004108CA">
          <w:rPr>
            <w:rFonts w:ascii="Arial" w:hAnsi="Arial" w:cs="Arial"/>
            <w:sz w:val="24"/>
            <w:szCs w:val="24"/>
          </w:rPr>
          <w:t>https://www.aurum.com.br/blog/principios-do-direito-do-consumidor/</w:t>
        </w:r>
      </w:hyperlink>
      <w:r w:rsidRPr="004108CA">
        <w:rPr>
          <w:rFonts w:ascii="Arial" w:eastAsia="Arial" w:hAnsi="Arial" w:cs="Arial"/>
          <w:sz w:val="24"/>
          <w:szCs w:val="24"/>
        </w:rPr>
        <w:t>&gt; Acesso em: 03 nov. 2021.</w:t>
      </w:r>
    </w:p>
    <w:p w14:paraId="7A4CB832"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6C43504B" w14:textId="77777777"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SOBHIE, Amir Ayoub; OLIVEIRA, Deymes Cachoeira de. </w:t>
      </w:r>
      <w:r w:rsidRPr="004108CA">
        <w:rPr>
          <w:rFonts w:ascii="Arial" w:eastAsia="Arial" w:hAnsi="Arial" w:cs="Arial"/>
          <w:b/>
          <w:sz w:val="24"/>
          <w:szCs w:val="24"/>
        </w:rPr>
        <w:t>Proteção do consumidor no comércio eletrônico</w:t>
      </w:r>
      <w:r w:rsidRPr="004108CA">
        <w:rPr>
          <w:rFonts w:ascii="Arial" w:eastAsia="Arial" w:hAnsi="Arial" w:cs="Arial"/>
          <w:sz w:val="24"/>
          <w:szCs w:val="24"/>
        </w:rPr>
        <w:t xml:space="preserve">: inovações relevantes para as vendas on-line no Brasil a partir do Decreto Federal nº. 7962/2013. Revista Eletrônica de Iniciação Científica. </w:t>
      </w:r>
      <w:r w:rsidRPr="004108CA">
        <w:rPr>
          <w:rFonts w:ascii="Arial" w:eastAsia="Arial" w:hAnsi="Arial" w:cs="Arial"/>
          <w:sz w:val="24"/>
          <w:szCs w:val="24"/>
        </w:rPr>
        <w:lastRenderedPageBreak/>
        <w:t>Itajaí, Centro de Ciências Sociais e Jurídicas da UNIVALI. v. 4, n.4, p. 84- 107, 4º Trimestre de 2013. Disponível em: &lt;www.univali.br/ricc&gt; - Acesso em: 15 mai. 2021.</w:t>
      </w:r>
    </w:p>
    <w:p w14:paraId="6D6C5071" w14:textId="77777777" w:rsidR="00D8684D" w:rsidRPr="004108CA" w:rsidRDefault="00D8684D" w:rsidP="00D8684D">
      <w:pPr>
        <w:tabs>
          <w:tab w:val="left" w:pos="708"/>
        </w:tabs>
        <w:spacing w:after="0" w:line="240" w:lineRule="auto"/>
        <w:jc w:val="both"/>
        <w:rPr>
          <w:rFonts w:ascii="Arial" w:eastAsia="Arial" w:hAnsi="Arial" w:cs="Arial"/>
          <w:sz w:val="24"/>
          <w:szCs w:val="24"/>
        </w:rPr>
      </w:pPr>
    </w:p>
    <w:p w14:paraId="77DBAEBC" w14:textId="3BE9A975" w:rsidR="00D8684D" w:rsidRPr="004108CA" w:rsidRDefault="00D8684D" w:rsidP="00D8684D">
      <w:pPr>
        <w:tabs>
          <w:tab w:val="left" w:pos="708"/>
        </w:tabs>
        <w:spacing w:after="0" w:line="240" w:lineRule="auto"/>
        <w:jc w:val="both"/>
        <w:rPr>
          <w:rFonts w:ascii="Arial" w:eastAsia="Arial" w:hAnsi="Arial" w:cs="Arial"/>
          <w:sz w:val="24"/>
          <w:szCs w:val="24"/>
        </w:rPr>
      </w:pPr>
      <w:r w:rsidRPr="004108CA">
        <w:rPr>
          <w:rFonts w:ascii="Arial" w:eastAsia="Arial" w:hAnsi="Arial" w:cs="Arial"/>
          <w:sz w:val="24"/>
          <w:szCs w:val="24"/>
        </w:rPr>
        <w:t xml:space="preserve">VIEGAS, Cláudia Mara de Almeida Rabelo. </w:t>
      </w:r>
      <w:r w:rsidRPr="004108CA">
        <w:rPr>
          <w:rFonts w:ascii="Arial" w:eastAsia="Arial" w:hAnsi="Arial" w:cs="Arial"/>
          <w:b/>
          <w:sz w:val="24"/>
          <w:szCs w:val="24"/>
        </w:rPr>
        <w:t>Apostila de Direito do Consumidor</w:t>
      </w:r>
      <w:r w:rsidRPr="004108CA">
        <w:rPr>
          <w:rFonts w:ascii="Arial" w:eastAsia="Arial" w:hAnsi="Arial" w:cs="Arial"/>
          <w:sz w:val="24"/>
          <w:szCs w:val="24"/>
        </w:rPr>
        <w:t>. Disponível em: &lt;</w:t>
      </w:r>
      <w:hyperlink r:id="rId18">
        <w:r w:rsidRPr="004108CA">
          <w:rPr>
            <w:rFonts w:ascii="Arial" w:eastAsia="Arial" w:hAnsi="Arial" w:cs="Arial"/>
            <w:sz w:val="24"/>
            <w:szCs w:val="24"/>
          </w:rPr>
          <w:t>https://claudiamaraviegas.jusbrasil.com.br/artigos/761678809/apostila-de-direito-do-consumidor</w:t>
        </w:r>
      </w:hyperlink>
      <w:r w:rsidRPr="004108CA">
        <w:rPr>
          <w:rFonts w:ascii="Arial" w:eastAsia="Arial" w:hAnsi="Arial" w:cs="Arial"/>
          <w:sz w:val="24"/>
          <w:szCs w:val="24"/>
        </w:rPr>
        <w:t>&gt; Acesso em: 11 mai. 2021.</w:t>
      </w:r>
    </w:p>
    <w:sectPr w:rsidR="00D8684D" w:rsidRPr="004108CA" w:rsidSect="00412F18">
      <w:pgSz w:w="11906" w:h="16838"/>
      <w:pgMar w:top="1701" w:right="1134" w:bottom="1276"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78991" w14:textId="77777777" w:rsidR="00497ABC" w:rsidRDefault="00497ABC">
      <w:pPr>
        <w:spacing w:after="0" w:line="240" w:lineRule="auto"/>
      </w:pPr>
      <w:r>
        <w:separator/>
      </w:r>
    </w:p>
  </w:endnote>
  <w:endnote w:type="continuationSeparator" w:id="0">
    <w:p w14:paraId="64EAE973" w14:textId="77777777" w:rsidR="00497ABC" w:rsidRDefault="0049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A77AC" w14:textId="77777777" w:rsidR="00497ABC" w:rsidRDefault="00497ABC">
      <w:pPr>
        <w:spacing w:after="0" w:line="240" w:lineRule="auto"/>
      </w:pPr>
      <w:r>
        <w:separator/>
      </w:r>
    </w:p>
  </w:footnote>
  <w:footnote w:type="continuationSeparator" w:id="0">
    <w:p w14:paraId="4A9B5CB9" w14:textId="77777777" w:rsidR="00497ABC" w:rsidRDefault="00497ABC">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XuXmbOCbf/xaWK" id="RaSMLNf2"/>
    <int:WordHash hashCode="cnRedvDOQcJLk7" id="S3z90hgL"/>
    <int:WordHash hashCode="WFkdu7YPE1dGff" id="7dzkJaw5"/>
  </int:Manifest>
  <int:Observations>
    <int:Content id="RaSMLNf2">
      <int:Rejection type="LegacyProofing"/>
    </int:Content>
    <int:Content id="S3z90hgL">
      <int:Rejection type="LegacyProofing"/>
    </int:Content>
    <int:Content id="7dzkJaw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327F65"/>
    <w:multiLevelType w:val="multilevel"/>
    <w:tmpl w:val="294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4D"/>
    <w:rsid w:val="000B3283"/>
    <w:rsid w:val="000D03CB"/>
    <w:rsid w:val="00183730"/>
    <w:rsid w:val="001A7CB4"/>
    <w:rsid w:val="001B366C"/>
    <w:rsid w:val="001F41A7"/>
    <w:rsid w:val="00231ED8"/>
    <w:rsid w:val="0027569A"/>
    <w:rsid w:val="002825B8"/>
    <w:rsid w:val="002B31C4"/>
    <w:rsid w:val="002E63E8"/>
    <w:rsid w:val="002F1F97"/>
    <w:rsid w:val="00342F42"/>
    <w:rsid w:val="003A17D3"/>
    <w:rsid w:val="003B1E86"/>
    <w:rsid w:val="003B4179"/>
    <w:rsid w:val="003E69FF"/>
    <w:rsid w:val="003F1FDB"/>
    <w:rsid w:val="004108CA"/>
    <w:rsid w:val="00412F18"/>
    <w:rsid w:val="00432252"/>
    <w:rsid w:val="00486083"/>
    <w:rsid w:val="00497ABC"/>
    <w:rsid w:val="00516A5D"/>
    <w:rsid w:val="005205F1"/>
    <w:rsid w:val="00544F07"/>
    <w:rsid w:val="005F2E73"/>
    <w:rsid w:val="006A7BE2"/>
    <w:rsid w:val="00722AC2"/>
    <w:rsid w:val="00795D60"/>
    <w:rsid w:val="007961D6"/>
    <w:rsid w:val="008515F3"/>
    <w:rsid w:val="00881CDB"/>
    <w:rsid w:val="00913869"/>
    <w:rsid w:val="00976558"/>
    <w:rsid w:val="00981202"/>
    <w:rsid w:val="009F3BB5"/>
    <w:rsid w:val="00A73DDE"/>
    <w:rsid w:val="00A77594"/>
    <w:rsid w:val="00AB73D7"/>
    <w:rsid w:val="00AC4B56"/>
    <w:rsid w:val="00B451E3"/>
    <w:rsid w:val="00B74685"/>
    <w:rsid w:val="00B919C5"/>
    <w:rsid w:val="00BC6037"/>
    <w:rsid w:val="00BF1E1F"/>
    <w:rsid w:val="00C31726"/>
    <w:rsid w:val="00C86B36"/>
    <w:rsid w:val="00CC658D"/>
    <w:rsid w:val="00CE3CC6"/>
    <w:rsid w:val="00CF1188"/>
    <w:rsid w:val="00D447FB"/>
    <w:rsid w:val="00D44DC4"/>
    <w:rsid w:val="00D8684D"/>
    <w:rsid w:val="00E02866"/>
    <w:rsid w:val="00E251F6"/>
    <w:rsid w:val="00E65949"/>
    <w:rsid w:val="00EE685A"/>
    <w:rsid w:val="00F355F3"/>
    <w:rsid w:val="00FA70C9"/>
    <w:rsid w:val="00FC38E4"/>
    <w:rsid w:val="00FC48FF"/>
    <w:rsid w:val="6C6921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C55C"/>
  <w15:chartTrackingRefBased/>
  <w15:docId w15:val="{6115DF79-5470-45EC-B190-77443B64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84D"/>
    <w:pPr>
      <w:spacing w:after="200" w:line="276" w:lineRule="auto"/>
    </w:pPr>
    <w:rPr>
      <w:rFonts w:ascii="Calibri" w:eastAsia="Calibri" w:hAnsi="Calibri" w:cs="Calibri"/>
      <w:lang w:eastAsia="pt-BR"/>
    </w:rPr>
  </w:style>
  <w:style w:type="paragraph" w:styleId="Ttulo1">
    <w:name w:val="heading 1"/>
    <w:basedOn w:val="Normal"/>
    <w:next w:val="Normal"/>
    <w:link w:val="Ttulo1Char"/>
    <w:uiPriority w:val="9"/>
    <w:qFormat/>
    <w:rsid w:val="00D8684D"/>
    <w:pPr>
      <w:keepNext/>
      <w:pBdr>
        <w:top w:val="nil"/>
        <w:left w:val="nil"/>
        <w:bottom w:val="nil"/>
        <w:right w:val="nil"/>
        <w:between w:val="nil"/>
      </w:pBdr>
      <w:tabs>
        <w:tab w:val="left" w:pos="708"/>
      </w:tabs>
      <w:spacing w:after="0" w:line="360" w:lineRule="auto"/>
      <w:jc w:val="both"/>
      <w:outlineLvl w:val="0"/>
    </w:pPr>
    <w:rPr>
      <w:rFonts w:ascii="Times New Roman" w:eastAsia="Times New Roman" w:hAnsi="Times New Roman" w:cs="Times New Roman"/>
      <w:b/>
      <w:color w:val="000000"/>
      <w:sz w:val="24"/>
      <w:szCs w:val="24"/>
    </w:rPr>
  </w:style>
  <w:style w:type="paragraph" w:styleId="Ttulo2">
    <w:name w:val="heading 2"/>
    <w:basedOn w:val="Normal"/>
    <w:next w:val="Normal"/>
    <w:link w:val="Ttulo2Char"/>
    <w:uiPriority w:val="9"/>
    <w:unhideWhenUsed/>
    <w:qFormat/>
    <w:rsid w:val="00D8684D"/>
    <w:pPr>
      <w:keepNext/>
      <w:keepLines/>
      <w:spacing w:before="360" w:after="80"/>
      <w:outlineLvl w:val="1"/>
    </w:pPr>
    <w:rPr>
      <w:b/>
      <w:sz w:val="36"/>
      <w:szCs w:val="36"/>
    </w:rPr>
  </w:style>
  <w:style w:type="paragraph" w:styleId="Ttulo3">
    <w:name w:val="heading 3"/>
    <w:basedOn w:val="Normal"/>
    <w:next w:val="Normal"/>
    <w:link w:val="Ttulo3Char"/>
    <w:uiPriority w:val="9"/>
    <w:unhideWhenUsed/>
    <w:qFormat/>
    <w:rsid w:val="00D8684D"/>
    <w:pPr>
      <w:keepNext/>
      <w:pBdr>
        <w:top w:val="nil"/>
        <w:left w:val="nil"/>
        <w:bottom w:val="nil"/>
        <w:right w:val="nil"/>
        <w:between w:val="nil"/>
      </w:pBdr>
      <w:tabs>
        <w:tab w:val="left" w:pos="708"/>
      </w:tabs>
      <w:spacing w:before="240" w:after="60"/>
      <w:ind w:left="720" w:hanging="720"/>
      <w:outlineLvl w:val="2"/>
    </w:pPr>
    <w:rPr>
      <w:rFonts w:ascii="Arial" w:eastAsia="Arial" w:hAnsi="Arial" w:cs="Arial"/>
      <w:b/>
      <w:color w:val="000000"/>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84D"/>
    <w:rPr>
      <w:rFonts w:ascii="Times New Roman" w:eastAsia="Times New Roman" w:hAnsi="Times New Roman" w:cs="Times New Roman"/>
      <w:b/>
      <w:color w:val="000000"/>
      <w:sz w:val="24"/>
      <w:szCs w:val="24"/>
      <w:lang w:eastAsia="pt-BR"/>
    </w:rPr>
  </w:style>
  <w:style w:type="character" w:customStyle="1" w:styleId="Ttulo2Char">
    <w:name w:val="Título 2 Char"/>
    <w:basedOn w:val="Fontepargpadro"/>
    <w:link w:val="Ttulo2"/>
    <w:uiPriority w:val="9"/>
    <w:rsid w:val="00D8684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D8684D"/>
    <w:rPr>
      <w:rFonts w:ascii="Arial" w:eastAsia="Arial" w:hAnsi="Arial" w:cs="Arial"/>
      <w:b/>
      <w:color w:val="000000"/>
      <w:sz w:val="26"/>
      <w:szCs w:val="26"/>
      <w:lang w:eastAsia="pt-BR"/>
    </w:rPr>
  </w:style>
  <w:style w:type="paragraph" w:styleId="NormalWeb">
    <w:name w:val="Normal (Web)"/>
    <w:basedOn w:val="Normal"/>
    <w:uiPriority w:val="99"/>
    <w:unhideWhenUsed/>
    <w:rsid w:val="00D8684D"/>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8684D"/>
    <w:rPr>
      <w:sz w:val="16"/>
      <w:szCs w:val="16"/>
    </w:rPr>
  </w:style>
  <w:style w:type="paragraph" w:styleId="Textodecomentrio">
    <w:name w:val="annotation text"/>
    <w:basedOn w:val="Normal"/>
    <w:link w:val="TextodecomentrioChar"/>
    <w:uiPriority w:val="99"/>
    <w:unhideWhenUsed/>
    <w:rsid w:val="00D8684D"/>
    <w:pPr>
      <w:spacing w:line="240" w:lineRule="auto"/>
    </w:pPr>
    <w:rPr>
      <w:sz w:val="20"/>
      <w:szCs w:val="20"/>
    </w:rPr>
  </w:style>
  <w:style w:type="character" w:customStyle="1" w:styleId="TextodecomentrioChar">
    <w:name w:val="Texto de comentário Char"/>
    <w:basedOn w:val="Fontepargpadro"/>
    <w:link w:val="Textodecomentrio"/>
    <w:uiPriority w:val="99"/>
    <w:rsid w:val="00D8684D"/>
    <w:rPr>
      <w:rFonts w:ascii="Calibri" w:eastAsia="Calibri" w:hAnsi="Calibri" w:cs="Calibri"/>
      <w:sz w:val="20"/>
      <w:szCs w:val="20"/>
      <w:lang w:eastAsia="pt-BR"/>
    </w:rPr>
  </w:style>
  <w:style w:type="paragraph" w:styleId="Textodebalo">
    <w:name w:val="Balloon Text"/>
    <w:basedOn w:val="Normal"/>
    <w:link w:val="TextodebaloChar"/>
    <w:uiPriority w:val="99"/>
    <w:semiHidden/>
    <w:unhideWhenUsed/>
    <w:rsid w:val="00D868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8684D"/>
    <w:rPr>
      <w:rFonts w:ascii="Segoe UI" w:eastAsia="Calibri" w:hAnsi="Segoe UI" w:cs="Segoe UI"/>
      <w:sz w:val="18"/>
      <w:szCs w:val="18"/>
      <w:lang w:eastAsia="pt-BR"/>
    </w:rPr>
  </w:style>
  <w:style w:type="character" w:styleId="Forte">
    <w:name w:val="Strong"/>
    <w:basedOn w:val="Fontepargpadro"/>
    <w:uiPriority w:val="22"/>
    <w:qFormat/>
    <w:rsid w:val="00FA70C9"/>
    <w:rPr>
      <w:b/>
      <w:bCs/>
    </w:rPr>
  </w:style>
  <w:style w:type="paragraph" w:styleId="Assuntodocomentrio">
    <w:name w:val="annotation subject"/>
    <w:basedOn w:val="Textodecomentrio"/>
    <w:next w:val="Textodecomentrio"/>
    <w:link w:val="AssuntodocomentrioChar"/>
    <w:uiPriority w:val="99"/>
    <w:semiHidden/>
    <w:unhideWhenUsed/>
    <w:rsid w:val="00B74685"/>
    <w:rPr>
      <w:b/>
      <w:bCs/>
    </w:rPr>
  </w:style>
  <w:style w:type="character" w:customStyle="1" w:styleId="AssuntodocomentrioChar">
    <w:name w:val="Assunto do comentário Char"/>
    <w:basedOn w:val="TextodecomentrioChar"/>
    <w:link w:val="Assuntodocomentrio"/>
    <w:uiPriority w:val="99"/>
    <w:semiHidden/>
    <w:rsid w:val="00B74685"/>
    <w:rPr>
      <w:rFonts w:ascii="Calibri" w:eastAsia="Calibri" w:hAnsi="Calibri" w:cs="Calibri"/>
      <w:b/>
      <w:bCs/>
      <w:sz w:val="20"/>
      <w:szCs w:val="20"/>
      <w:lang w:eastAsia="pt-BR"/>
    </w:rPr>
  </w:style>
  <w:style w:type="paragraph" w:styleId="Cabealho">
    <w:name w:val="header"/>
    <w:basedOn w:val="Normal"/>
    <w:link w:val="CabealhoChar"/>
    <w:uiPriority w:val="99"/>
    <w:unhideWhenUsed/>
    <w:rsid w:val="00412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2F18"/>
    <w:rPr>
      <w:rFonts w:ascii="Calibri" w:eastAsia="Calibri" w:hAnsi="Calibri" w:cs="Calibri"/>
      <w:lang w:eastAsia="pt-BR"/>
    </w:rPr>
  </w:style>
  <w:style w:type="paragraph" w:styleId="Rodap">
    <w:name w:val="footer"/>
    <w:basedOn w:val="Normal"/>
    <w:link w:val="RodapChar"/>
    <w:uiPriority w:val="99"/>
    <w:unhideWhenUsed/>
    <w:rsid w:val="00412F18"/>
    <w:pPr>
      <w:tabs>
        <w:tab w:val="center" w:pos="4252"/>
        <w:tab w:val="right" w:pos="8504"/>
      </w:tabs>
      <w:spacing w:after="0" w:line="240" w:lineRule="auto"/>
    </w:pPr>
  </w:style>
  <w:style w:type="character" w:customStyle="1" w:styleId="RodapChar">
    <w:name w:val="Rodapé Char"/>
    <w:basedOn w:val="Fontepargpadro"/>
    <w:link w:val="Rodap"/>
    <w:uiPriority w:val="99"/>
    <w:rsid w:val="00412F18"/>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12516">
      <w:bodyDiv w:val="1"/>
      <w:marLeft w:val="0"/>
      <w:marRight w:val="0"/>
      <w:marTop w:val="0"/>
      <w:marBottom w:val="0"/>
      <w:divBdr>
        <w:top w:val="none" w:sz="0" w:space="0" w:color="auto"/>
        <w:left w:val="none" w:sz="0" w:space="0" w:color="auto"/>
        <w:bottom w:val="none" w:sz="0" w:space="0" w:color="auto"/>
        <w:right w:val="none" w:sz="0" w:space="0" w:color="auto"/>
      </w:divBdr>
    </w:div>
    <w:div w:id="613292264">
      <w:bodyDiv w:val="1"/>
      <w:marLeft w:val="0"/>
      <w:marRight w:val="0"/>
      <w:marTop w:val="0"/>
      <w:marBottom w:val="0"/>
      <w:divBdr>
        <w:top w:val="none" w:sz="0" w:space="0" w:color="auto"/>
        <w:left w:val="none" w:sz="0" w:space="0" w:color="auto"/>
        <w:bottom w:val="none" w:sz="0" w:space="0" w:color="auto"/>
        <w:right w:val="none" w:sz="0" w:space="0" w:color="auto"/>
      </w:divBdr>
    </w:div>
    <w:div w:id="1044217161">
      <w:bodyDiv w:val="1"/>
      <w:marLeft w:val="0"/>
      <w:marRight w:val="0"/>
      <w:marTop w:val="0"/>
      <w:marBottom w:val="0"/>
      <w:divBdr>
        <w:top w:val="none" w:sz="0" w:space="0" w:color="auto"/>
        <w:left w:val="none" w:sz="0" w:space="0" w:color="auto"/>
        <w:bottom w:val="none" w:sz="0" w:space="0" w:color="auto"/>
        <w:right w:val="none" w:sz="0" w:space="0" w:color="auto"/>
      </w:divBdr>
    </w:div>
    <w:div w:id="171974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rum.com.br/blog/onus-da-prova/" TargetMode="External"/><Relationship Id="rId13" Type="http://schemas.openxmlformats.org/officeDocument/2006/relationships/hyperlink" Target="https://idec.org.br/em-acao/em-foco/brasileiros-conhecem-cdc-e-seus-direitos-de-consumidor-mas-no-reclamam-de-forma-efetiva-mostra-pesquisa" TargetMode="External"/><Relationship Id="rId18" Type="http://schemas.openxmlformats.org/officeDocument/2006/relationships/hyperlink" Target="https://claudiamaraviegas.jusbrasil.com.br/artigos/761678809/apostila-de-direito-do-consumid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bitojuridico.com.br/edicoes/revista-151/a-protecao-do-consumidor-no-comercio-eletronico-analise-da-efetividade-da-legislacao-brasileira/" TargetMode="External"/><Relationship Id="rId17" Type="http://schemas.openxmlformats.org/officeDocument/2006/relationships/hyperlink" Target="https://www.aurum.com.br/blog/principios-do-direito-do-consumidor/" TargetMode="External"/><Relationship Id="rId2" Type="http://schemas.openxmlformats.org/officeDocument/2006/relationships/numbering" Target="numbering.xml"/><Relationship Id="rId16" Type="http://schemas.openxmlformats.org/officeDocument/2006/relationships/hyperlink" Target="https://rockcontent.com/br/blog/historia-da-inter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mmercebrasil.com.br/noticias/e-commerce-google/" TargetMode="External"/><Relationship Id="rId5" Type="http://schemas.openxmlformats.org/officeDocument/2006/relationships/webSettings" Target="webSettings.xml"/><Relationship Id="rId15" Type="http://schemas.openxmlformats.org/officeDocument/2006/relationships/hyperlink" Target="https://www.ecommercebrasil.com.br/artigos/decreto-mercosul-protecao-consumidores-operacoes-comercio-eletronico/" TargetMode="External"/><Relationship Id="R503fe4d2a6624d45" Type="http://schemas.microsoft.com/office/2019/09/relationships/intelligence" Target="intelligence.xml"/><Relationship Id="rId10" Type="http://schemas.openxmlformats.org/officeDocument/2006/relationships/hyperlink" Target="https://www.migalhas.com.br/depeso/328327/decreto-10-271-20---alguns-avancos-na-regulacao-do-comercio-eletroni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0/decreto/D10271.htm" TargetMode="External"/><Relationship Id="rId14" Type="http://schemas.openxmlformats.org/officeDocument/2006/relationships/hyperlink" Target="https://revistadedireitodoconsumidor.emnuvens.com.br/rdc/article/view/1383/129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1F244-31E8-40DE-B394-8D2A57DB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5843</Words>
  <Characters>31556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2021-11-16T16:04:00Z</dcterms:created>
  <dcterms:modified xsi:type="dcterms:W3CDTF">2021-11-16T18:48:00Z</dcterms:modified>
</cp:coreProperties>
</file>