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9BCFE" w14:textId="77777777" w:rsidR="00564AFD" w:rsidRPr="00505173" w:rsidRDefault="00564AFD" w:rsidP="00564AFD">
      <w:pPr>
        <w:rPr>
          <w:rFonts w:ascii="Arial" w:hAnsi="Arial" w:cs="Arial"/>
          <w:b/>
          <w:sz w:val="24"/>
          <w:szCs w:val="24"/>
        </w:rPr>
      </w:pPr>
      <w:r w:rsidRPr="00D952E7">
        <w:rPr>
          <w:rFonts w:ascii="Arial" w:hAnsi="Arial" w:cs="Arial"/>
          <w:b/>
          <w:sz w:val="24"/>
          <w:szCs w:val="24"/>
        </w:rPr>
        <w:t>U</w:t>
      </w:r>
      <w:r w:rsidRPr="00505173">
        <w:rPr>
          <w:rFonts w:ascii="Arial" w:hAnsi="Arial" w:cs="Arial"/>
          <w:b/>
          <w:sz w:val="24"/>
          <w:szCs w:val="24"/>
        </w:rPr>
        <w:t>NIFACISA – CENTRO UNIVERSITÁRIO</w:t>
      </w:r>
    </w:p>
    <w:p w14:paraId="38441572" w14:textId="77777777" w:rsidR="00564AFD" w:rsidRPr="00505173" w:rsidRDefault="00564AFD" w:rsidP="00564AFD">
      <w:pPr>
        <w:rPr>
          <w:rFonts w:ascii="Arial" w:hAnsi="Arial" w:cs="Arial"/>
          <w:b/>
          <w:sz w:val="24"/>
          <w:szCs w:val="24"/>
        </w:rPr>
      </w:pPr>
      <w:r w:rsidRPr="00505173">
        <w:rPr>
          <w:rFonts w:ascii="Arial" w:hAnsi="Arial" w:cs="Arial"/>
          <w:b/>
          <w:sz w:val="24"/>
          <w:szCs w:val="24"/>
        </w:rPr>
        <w:t>CESED - CENTRO DE ENSINO SUPERIOR E DESENVOLVIMENTO</w:t>
      </w:r>
    </w:p>
    <w:p w14:paraId="26F78098" w14:textId="3BBE5772" w:rsidR="00564AFD" w:rsidRPr="00505173" w:rsidRDefault="00564AFD" w:rsidP="00564AFD">
      <w:pPr>
        <w:rPr>
          <w:rFonts w:ascii="Arial" w:hAnsi="Arial" w:cs="Arial"/>
          <w:b/>
          <w:sz w:val="24"/>
          <w:szCs w:val="24"/>
        </w:rPr>
      </w:pPr>
      <w:r w:rsidRPr="00505173">
        <w:rPr>
          <w:rFonts w:ascii="Arial" w:hAnsi="Arial" w:cs="Arial"/>
          <w:b/>
          <w:sz w:val="24"/>
          <w:szCs w:val="24"/>
        </w:rPr>
        <w:t xml:space="preserve">CURSO DE </w:t>
      </w:r>
      <w:r w:rsidR="00D025DA">
        <w:rPr>
          <w:rFonts w:ascii="Arial" w:hAnsi="Arial" w:cs="Arial"/>
          <w:b/>
          <w:sz w:val="24"/>
          <w:szCs w:val="24"/>
        </w:rPr>
        <w:t xml:space="preserve">BACHARELADO EM </w:t>
      </w:r>
      <w:r w:rsidRPr="00505173">
        <w:rPr>
          <w:rFonts w:ascii="Arial" w:hAnsi="Arial" w:cs="Arial"/>
          <w:b/>
          <w:sz w:val="24"/>
          <w:szCs w:val="24"/>
        </w:rPr>
        <w:t>DIREITO</w:t>
      </w:r>
    </w:p>
    <w:p w14:paraId="000D1A52" w14:textId="77777777" w:rsidR="00564AFD" w:rsidRPr="00505173" w:rsidRDefault="00564AFD" w:rsidP="00564AFD">
      <w:pPr>
        <w:rPr>
          <w:rFonts w:ascii="Arial" w:hAnsi="Arial" w:cs="Arial"/>
          <w:b/>
          <w:sz w:val="24"/>
          <w:szCs w:val="24"/>
        </w:rPr>
      </w:pPr>
    </w:p>
    <w:p w14:paraId="11B759C3" w14:textId="77777777" w:rsidR="00564AFD" w:rsidRPr="00505173" w:rsidRDefault="00564AFD" w:rsidP="00564AFD">
      <w:pPr>
        <w:rPr>
          <w:rFonts w:ascii="Arial" w:hAnsi="Arial" w:cs="Arial"/>
          <w:b/>
          <w:sz w:val="24"/>
          <w:szCs w:val="24"/>
        </w:rPr>
      </w:pPr>
    </w:p>
    <w:p w14:paraId="41FB5A7E" w14:textId="77777777" w:rsidR="00257DFC" w:rsidRPr="00505173" w:rsidRDefault="00257DFC" w:rsidP="00564AFD">
      <w:pPr>
        <w:rPr>
          <w:rFonts w:ascii="Arial" w:hAnsi="Arial" w:cs="Arial"/>
          <w:b/>
          <w:sz w:val="24"/>
          <w:szCs w:val="24"/>
        </w:rPr>
      </w:pPr>
    </w:p>
    <w:p w14:paraId="51E458E9" w14:textId="080EEB53" w:rsidR="00564AFD" w:rsidRPr="00505173" w:rsidRDefault="00564AFD" w:rsidP="00D025DA">
      <w:pPr>
        <w:rPr>
          <w:rFonts w:ascii="Arial" w:hAnsi="Arial" w:cs="Arial"/>
          <w:b/>
          <w:sz w:val="24"/>
          <w:szCs w:val="24"/>
        </w:rPr>
      </w:pPr>
      <w:r w:rsidRPr="00505173">
        <w:rPr>
          <w:rFonts w:ascii="Arial" w:hAnsi="Arial" w:cs="Arial"/>
          <w:b/>
          <w:sz w:val="24"/>
          <w:szCs w:val="24"/>
        </w:rPr>
        <w:t>MYRELLE CAVALCANTE VILAR</w:t>
      </w:r>
    </w:p>
    <w:p w14:paraId="4033B9A3" w14:textId="77777777" w:rsidR="00564AFD" w:rsidRPr="00505173" w:rsidRDefault="00564AFD" w:rsidP="00564AFD">
      <w:pPr>
        <w:jc w:val="center"/>
        <w:rPr>
          <w:rFonts w:ascii="Arial" w:hAnsi="Arial" w:cs="Arial"/>
          <w:b/>
          <w:sz w:val="24"/>
          <w:szCs w:val="24"/>
        </w:rPr>
      </w:pPr>
    </w:p>
    <w:p w14:paraId="1B6577A3" w14:textId="77777777" w:rsidR="00564AFD" w:rsidRPr="00505173" w:rsidRDefault="00564AFD" w:rsidP="00564AFD">
      <w:pPr>
        <w:rPr>
          <w:rFonts w:ascii="Arial" w:hAnsi="Arial" w:cs="Arial"/>
          <w:b/>
          <w:sz w:val="24"/>
          <w:szCs w:val="24"/>
        </w:rPr>
      </w:pPr>
    </w:p>
    <w:p w14:paraId="1EAB5E64" w14:textId="3F668939" w:rsidR="00564AFD" w:rsidRDefault="00564AFD" w:rsidP="00564AFD">
      <w:pPr>
        <w:rPr>
          <w:rFonts w:ascii="Arial" w:hAnsi="Arial" w:cs="Arial"/>
          <w:b/>
          <w:sz w:val="24"/>
          <w:szCs w:val="24"/>
        </w:rPr>
      </w:pPr>
    </w:p>
    <w:p w14:paraId="5BAB20C7" w14:textId="4F1560A9" w:rsidR="00D025DA" w:rsidRDefault="00D025DA" w:rsidP="00564AFD">
      <w:pPr>
        <w:rPr>
          <w:rFonts w:ascii="Arial" w:hAnsi="Arial" w:cs="Arial"/>
          <w:b/>
          <w:sz w:val="24"/>
          <w:szCs w:val="24"/>
        </w:rPr>
      </w:pPr>
    </w:p>
    <w:p w14:paraId="022A2298" w14:textId="257DC39D" w:rsidR="00D025DA" w:rsidRDefault="00D025DA" w:rsidP="00564AFD">
      <w:pPr>
        <w:rPr>
          <w:rFonts w:ascii="Arial" w:hAnsi="Arial" w:cs="Arial"/>
          <w:b/>
          <w:sz w:val="24"/>
          <w:szCs w:val="24"/>
        </w:rPr>
      </w:pPr>
    </w:p>
    <w:p w14:paraId="64C61FD3" w14:textId="1FBFBE91" w:rsidR="00D025DA" w:rsidRDefault="00D025DA" w:rsidP="00564AFD">
      <w:pPr>
        <w:rPr>
          <w:rFonts w:ascii="Arial" w:hAnsi="Arial" w:cs="Arial"/>
          <w:b/>
          <w:sz w:val="24"/>
          <w:szCs w:val="24"/>
        </w:rPr>
      </w:pPr>
    </w:p>
    <w:p w14:paraId="19FE7D25" w14:textId="5313BE52" w:rsidR="00D025DA" w:rsidRDefault="00D025DA" w:rsidP="00564AFD">
      <w:pPr>
        <w:rPr>
          <w:rFonts w:ascii="Arial" w:hAnsi="Arial" w:cs="Arial"/>
          <w:b/>
          <w:sz w:val="24"/>
          <w:szCs w:val="24"/>
        </w:rPr>
      </w:pPr>
    </w:p>
    <w:p w14:paraId="37792D60" w14:textId="77777777" w:rsidR="00D025DA" w:rsidRPr="00505173" w:rsidRDefault="00D025DA" w:rsidP="00564AFD">
      <w:pPr>
        <w:rPr>
          <w:rFonts w:ascii="Arial" w:hAnsi="Arial" w:cs="Arial"/>
          <w:b/>
          <w:sz w:val="24"/>
          <w:szCs w:val="24"/>
        </w:rPr>
      </w:pPr>
    </w:p>
    <w:p w14:paraId="2F50E251" w14:textId="77777777" w:rsidR="00564AFD" w:rsidRPr="00505173" w:rsidRDefault="00564AFD" w:rsidP="00564AFD">
      <w:pPr>
        <w:rPr>
          <w:rFonts w:ascii="Arial" w:hAnsi="Arial" w:cs="Arial"/>
          <w:b/>
          <w:sz w:val="24"/>
          <w:szCs w:val="24"/>
        </w:rPr>
      </w:pPr>
    </w:p>
    <w:p w14:paraId="4D071BE9" w14:textId="2C19D557" w:rsidR="009757D9" w:rsidRPr="00505173" w:rsidRDefault="009404F1" w:rsidP="009757D9">
      <w:pPr>
        <w:jc w:val="center"/>
        <w:rPr>
          <w:rFonts w:ascii="Arial" w:hAnsi="Arial" w:cs="Arial"/>
          <w:b/>
          <w:sz w:val="24"/>
          <w:szCs w:val="24"/>
        </w:rPr>
      </w:pPr>
      <w:r w:rsidRPr="009404F1">
        <w:rPr>
          <w:rFonts w:ascii="Arial" w:hAnsi="Arial" w:cs="Arial"/>
          <w:b/>
          <w:sz w:val="24"/>
          <w:szCs w:val="24"/>
        </w:rPr>
        <w:t>DISCUSSÃO SOBRE O</w:t>
      </w:r>
      <w:r>
        <w:rPr>
          <w:rFonts w:ascii="Arial" w:hAnsi="Arial" w:cs="Arial"/>
          <w:sz w:val="24"/>
          <w:szCs w:val="24"/>
        </w:rPr>
        <w:t xml:space="preserve"> </w:t>
      </w:r>
      <w:r w:rsidR="009757D9" w:rsidRPr="00505173">
        <w:rPr>
          <w:rFonts w:ascii="Arial" w:hAnsi="Arial" w:cs="Arial"/>
          <w:b/>
          <w:sz w:val="24"/>
          <w:szCs w:val="24"/>
        </w:rPr>
        <w:t xml:space="preserve">ATIVISMO JUDICIAL E A INTERPRETAÇÃO EXTENSIVA DO CRIME DE INJURIA RACIAL CONFORME A LEI DE RACISMO </w:t>
      </w:r>
    </w:p>
    <w:p w14:paraId="24C6955C" w14:textId="77777777" w:rsidR="00564AFD" w:rsidRPr="00505173" w:rsidRDefault="00564AFD" w:rsidP="00564AFD">
      <w:pPr>
        <w:rPr>
          <w:rFonts w:ascii="Arial" w:hAnsi="Arial" w:cs="Arial"/>
          <w:b/>
          <w:sz w:val="24"/>
          <w:szCs w:val="24"/>
        </w:rPr>
      </w:pPr>
    </w:p>
    <w:p w14:paraId="715CAA7C" w14:textId="77777777" w:rsidR="00564AFD" w:rsidRPr="00505173" w:rsidRDefault="00564AFD" w:rsidP="00564AFD">
      <w:pPr>
        <w:rPr>
          <w:rFonts w:ascii="Arial" w:hAnsi="Arial" w:cs="Arial"/>
          <w:b/>
          <w:sz w:val="24"/>
          <w:szCs w:val="24"/>
        </w:rPr>
      </w:pPr>
    </w:p>
    <w:p w14:paraId="0B053C81" w14:textId="77777777" w:rsidR="00564AFD" w:rsidRPr="00505173" w:rsidRDefault="00564AFD" w:rsidP="00564AFD">
      <w:pPr>
        <w:rPr>
          <w:rFonts w:ascii="Arial" w:hAnsi="Arial" w:cs="Arial"/>
          <w:b/>
          <w:sz w:val="24"/>
          <w:szCs w:val="24"/>
        </w:rPr>
      </w:pPr>
    </w:p>
    <w:p w14:paraId="62EED23D" w14:textId="77777777" w:rsidR="00564AFD" w:rsidRPr="00505173" w:rsidRDefault="00564AFD" w:rsidP="00564AFD">
      <w:pPr>
        <w:rPr>
          <w:rFonts w:ascii="Arial" w:hAnsi="Arial" w:cs="Arial"/>
          <w:b/>
          <w:sz w:val="24"/>
          <w:szCs w:val="24"/>
        </w:rPr>
      </w:pPr>
    </w:p>
    <w:p w14:paraId="7F0462E5" w14:textId="77777777" w:rsidR="00257DFC" w:rsidRPr="00505173" w:rsidRDefault="00257DFC" w:rsidP="00564AFD">
      <w:pPr>
        <w:rPr>
          <w:rFonts w:ascii="Arial" w:hAnsi="Arial" w:cs="Arial"/>
          <w:b/>
          <w:sz w:val="24"/>
          <w:szCs w:val="24"/>
        </w:rPr>
      </w:pPr>
    </w:p>
    <w:p w14:paraId="6652EB3E" w14:textId="77777777" w:rsidR="00564AFD" w:rsidRPr="00505173" w:rsidRDefault="00564AFD" w:rsidP="00564AFD">
      <w:pPr>
        <w:rPr>
          <w:rFonts w:ascii="Arial" w:hAnsi="Arial" w:cs="Arial"/>
          <w:b/>
          <w:sz w:val="24"/>
          <w:szCs w:val="24"/>
        </w:rPr>
      </w:pPr>
    </w:p>
    <w:p w14:paraId="161793B3" w14:textId="77777777" w:rsidR="00564AFD" w:rsidRPr="00505173" w:rsidRDefault="00564AFD" w:rsidP="00564AFD">
      <w:pPr>
        <w:rPr>
          <w:rFonts w:ascii="Arial" w:hAnsi="Arial" w:cs="Arial"/>
          <w:b/>
          <w:sz w:val="24"/>
          <w:szCs w:val="24"/>
        </w:rPr>
      </w:pPr>
    </w:p>
    <w:p w14:paraId="2189FC44" w14:textId="77777777" w:rsidR="00564AFD" w:rsidRPr="00505173" w:rsidRDefault="00564AFD" w:rsidP="00564AFD">
      <w:pPr>
        <w:rPr>
          <w:rFonts w:ascii="Arial" w:hAnsi="Arial" w:cs="Arial"/>
          <w:b/>
          <w:sz w:val="24"/>
          <w:szCs w:val="24"/>
        </w:rPr>
      </w:pPr>
    </w:p>
    <w:p w14:paraId="459F860F" w14:textId="77777777" w:rsidR="00564AFD" w:rsidRPr="00505173" w:rsidRDefault="00564AFD" w:rsidP="00564AFD">
      <w:pPr>
        <w:rPr>
          <w:rFonts w:ascii="Arial" w:hAnsi="Arial" w:cs="Arial"/>
          <w:b/>
          <w:sz w:val="24"/>
          <w:szCs w:val="24"/>
        </w:rPr>
      </w:pPr>
    </w:p>
    <w:p w14:paraId="13E6C09F" w14:textId="77777777" w:rsidR="00564AFD" w:rsidRDefault="00564AFD" w:rsidP="006D4078">
      <w:pPr>
        <w:rPr>
          <w:rFonts w:ascii="Arial" w:hAnsi="Arial" w:cs="Arial"/>
          <w:b/>
          <w:sz w:val="24"/>
          <w:szCs w:val="24"/>
        </w:rPr>
      </w:pPr>
    </w:p>
    <w:p w14:paraId="16785F11" w14:textId="77777777" w:rsidR="00C359AF" w:rsidRPr="00505173" w:rsidRDefault="00C359AF" w:rsidP="006D4078">
      <w:pPr>
        <w:rPr>
          <w:rFonts w:ascii="Arial" w:hAnsi="Arial" w:cs="Arial"/>
          <w:b/>
          <w:sz w:val="24"/>
          <w:szCs w:val="24"/>
        </w:rPr>
      </w:pPr>
    </w:p>
    <w:p w14:paraId="22E3D7B5" w14:textId="77777777" w:rsidR="00564AFD" w:rsidRPr="00505173" w:rsidRDefault="00564AFD" w:rsidP="00564AFD">
      <w:pPr>
        <w:jc w:val="center"/>
        <w:rPr>
          <w:rFonts w:ascii="Arial" w:hAnsi="Arial" w:cs="Arial"/>
          <w:b/>
          <w:sz w:val="24"/>
          <w:szCs w:val="24"/>
        </w:rPr>
      </w:pPr>
      <w:r w:rsidRPr="00505173">
        <w:rPr>
          <w:rFonts w:ascii="Arial" w:hAnsi="Arial" w:cs="Arial"/>
          <w:b/>
          <w:sz w:val="24"/>
          <w:szCs w:val="24"/>
        </w:rPr>
        <w:t>CAMPINA GRANDE-PB</w:t>
      </w:r>
    </w:p>
    <w:p w14:paraId="19D70E00" w14:textId="77777777" w:rsidR="00226585" w:rsidRPr="00505173" w:rsidRDefault="00564AFD" w:rsidP="00C359AF">
      <w:pPr>
        <w:ind w:left="3540" w:firstLine="708"/>
        <w:rPr>
          <w:rFonts w:ascii="Arial" w:hAnsi="Arial" w:cs="Arial"/>
          <w:b/>
          <w:sz w:val="24"/>
          <w:szCs w:val="24"/>
        </w:rPr>
      </w:pPr>
      <w:r w:rsidRPr="00505173">
        <w:rPr>
          <w:rFonts w:ascii="Arial" w:hAnsi="Arial" w:cs="Arial"/>
          <w:b/>
          <w:sz w:val="24"/>
          <w:szCs w:val="24"/>
        </w:rPr>
        <w:t>2021</w:t>
      </w:r>
    </w:p>
    <w:p w14:paraId="6A40E845" w14:textId="77777777" w:rsidR="00564AFD" w:rsidRPr="00505173" w:rsidRDefault="00564AFD" w:rsidP="00FD463E">
      <w:pPr>
        <w:ind w:firstLine="708"/>
        <w:jc w:val="center"/>
        <w:rPr>
          <w:rFonts w:ascii="Arial" w:hAnsi="Arial" w:cs="Arial"/>
          <w:b/>
          <w:sz w:val="24"/>
          <w:szCs w:val="24"/>
        </w:rPr>
      </w:pPr>
      <w:r w:rsidRPr="00505173">
        <w:rPr>
          <w:rFonts w:ascii="Arial" w:hAnsi="Arial" w:cs="Arial"/>
          <w:b/>
          <w:sz w:val="24"/>
          <w:szCs w:val="24"/>
        </w:rPr>
        <w:lastRenderedPageBreak/>
        <w:t>MYRELLE CAVALCANTE VILAR</w:t>
      </w:r>
    </w:p>
    <w:p w14:paraId="571B89D7" w14:textId="77777777" w:rsidR="00564AFD" w:rsidRPr="00505173" w:rsidRDefault="00564AFD" w:rsidP="00564AFD">
      <w:pPr>
        <w:rPr>
          <w:rFonts w:ascii="Arial" w:hAnsi="Arial" w:cs="Arial"/>
          <w:b/>
          <w:sz w:val="24"/>
          <w:szCs w:val="24"/>
        </w:rPr>
      </w:pPr>
    </w:p>
    <w:p w14:paraId="5683D0B9" w14:textId="77777777" w:rsidR="00257DFC" w:rsidRPr="00505173" w:rsidRDefault="00257DFC" w:rsidP="00564AFD">
      <w:pPr>
        <w:rPr>
          <w:rFonts w:ascii="Arial" w:hAnsi="Arial" w:cs="Arial"/>
          <w:b/>
          <w:sz w:val="24"/>
          <w:szCs w:val="24"/>
        </w:rPr>
      </w:pPr>
    </w:p>
    <w:p w14:paraId="19EB3E53" w14:textId="77777777" w:rsidR="00257DFC" w:rsidRPr="00505173" w:rsidRDefault="00257DFC" w:rsidP="00564AFD">
      <w:pPr>
        <w:rPr>
          <w:rFonts w:ascii="Arial" w:hAnsi="Arial" w:cs="Arial"/>
          <w:b/>
          <w:sz w:val="24"/>
          <w:szCs w:val="24"/>
        </w:rPr>
      </w:pPr>
    </w:p>
    <w:p w14:paraId="2E8C54B8" w14:textId="419A4248" w:rsidR="00564AFD" w:rsidRPr="00505173" w:rsidRDefault="00564AFD" w:rsidP="00564AFD">
      <w:pPr>
        <w:rPr>
          <w:rFonts w:ascii="Arial" w:hAnsi="Arial" w:cs="Arial"/>
          <w:b/>
          <w:sz w:val="24"/>
          <w:szCs w:val="24"/>
        </w:rPr>
      </w:pPr>
    </w:p>
    <w:p w14:paraId="589AD9C1" w14:textId="77777777" w:rsidR="00564AFD" w:rsidRPr="00505173" w:rsidRDefault="00564AFD" w:rsidP="00564AFD">
      <w:pPr>
        <w:rPr>
          <w:rFonts w:ascii="Arial" w:hAnsi="Arial" w:cs="Arial"/>
          <w:b/>
          <w:sz w:val="24"/>
          <w:szCs w:val="24"/>
        </w:rPr>
      </w:pPr>
    </w:p>
    <w:p w14:paraId="47A0A2D2" w14:textId="77777777" w:rsidR="00564AFD" w:rsidRPr="00505173" w:rsidRDefault="00564AFD" w:rsidP="00564AFD">
      <w:pPr>
        <w:rPr>
          <w:rFonts w:ascii="Arial" w:hAnsi="Arial" w:cs="Arial"/>
          <w:b/>
          <w:sz w:val="24"/>
          <w:szCs w:val="24"/>
        </w:rPr>
      </w:pPr>
    </w:p>
    <w:p w14:paraId="789326BB" w14:textId="60C0D194" w:rsidR="007970E3" w:rsidRPr="00505173" w:rsidRDefault="009404F1" w:rsidP="007970E3">
      <w:pPr>
        <w:jc w:val="center"/>
        <w:rPr>
          <w:rFonts w:ascii="Arial" w:hAnsi="Arial" w:cs="Arial"/>
          <w:b/>
          <w:sz w:val="24"/>
          <w:szCs w:val="24"/>
        </w:rPr>
      </w:pPr>
      <w:r w:rsidRPr="009404F1">
        <w:rPr>
          <w:rFonts w:ascii="Arial" w:hAnsi="Arial" w:cs="Arial"/>
          <w:b/>
          <w:sz w:val="24"/>
          <w:szCs w:val="24"/>
        </w:rPr>
        <w:t>DISCUSSÃO SOBRE O</w:t>
      </w:r>
      <w:r>
        <w:rPr>
          <w:rFonts w:ascii="Arial" w:hAnsi="Arial" w:cs="Arial"/>
          <w:sz w:val="24"/>
          <w:szCs w:val="24"/>
        </w:rPr>
        <w:t xml:space="preserve"> </w:t>
      </w:r>
      <w:r w:rsidR="00564AFD" w:rsidRPr="00505173">
        <w:rPr>
          <w:rFonts w:ascii="Arial" w:hAnsi="Arial" w:cs="Arial"/>
          <w:b/>
          <w:sz w:val="24"/>
          <w:szCs w:val="24"/>
        </w:rPr>
        <w:t>ATIVISMO JUDICIAL E A INTERPRETAÇÃO EXTENSIVA</w:t>
      </w:r>
      <w:r w:rsidR="009757D9" w:rsidRPr="00505173">
        <w:rPr>
          <w:rFonts w:ascii="Arial" w:hAnsi="Arial" w:cs="Arial"/>
          <w:b/>
          <w:sz w:val="24"/>
          <w:szCs w:val="24"/>
        </w:rPr>
        <w:t xml:space="preserve"> DO CRIME DE INJURIA RACIAL CONFORME A LEI DE RACISMO </w:t>
      </w:r>
    </w:p>
    <w:p w14:paraId="4041C8F9" w14:textId="0D490CC5" w:rsidR="00564AFD" w:rsidRDefault="00564AFD" w:rsidP="00564AFD">
      <w:pPr>
        <w:jc w:val="center"/>
        <w:rPr>
          <w:rFonts w:ascii="Arial" w:hAnsi="Arial" w:cs="Arial"/>
          <w:b/>
          <w:sz w:val="24"/>
          <w:szCs w:val="24"/>
        </w:rPr>
      </w:pPr>
    </w:p>
    <w:p w14:paraId="36C7C7CF" w14:textId="52B6BB4A" w:rsidR="00564AFD" w:rsidRPr="00505173" w:rsidRDefault="00564AFD" w:rsidP="00564AFD">
      <w:pPr>
        <w:rPr>
          <w:rFonts w:ascii="Arial" w:hAnsi="Arial" w:cs="Arial"/>
          <w:sz w:val="24"/>
          <w:szCs w:val="24"/>
        </w:rPr>
      </w:pPr>
    </w:p>
    <w:p w14:paraId="29491163" w14:textId="77777777" w:rsidR="00564AFD" w:rsidRPr="00505173" w:rsidRDefault="00564AFD" w:rsidP="00564AFD">
      <w:pPr>
        <w:rPr>
          <w:rFonts w:ascii="Arial" w:hAnsi="Arial" w:cs="Arial"/>
          <w:sz w:val="24"/>
          <w:szCs w:val="24"/>
        </w:rPr>
      </w:pPr>
    </w:p>
    <w:p w14:paraId="2E9DCB16" w14:textId="6907BB29" w:rsidR="00564AFD" w:rsidRPr="005F164C" w:rsidRDefault="00D025DA" w:rsidP="00D025DA">
      <w:pPr>
        <w:ind w:left="4956"/>
        <w:rPr>
          <w:rFonts w:ascii="Arial" w:hAnsi="Arial" w:cs="Arial"/>
        </w:rPr>
      </w:pPr>
      <w:r w:rsidRPr="005F164C">
        <w:rPr>
          <w:rFonts w:ascii="Arial" w:hAnsi="Arial" w:cs="Arial"/>
        </w:rPr>
        <w:t>Trabalho de Conclusão de Curso – Artigo Científico - apresentado como pré-requisito para a obtenção do título de Bacharel em Direito pela Faculdade de Ciências Sociais Aplicadas. Áreas de Concentração: Direito Penal e</w:t>
      </w:r>
      <w:r w:rsidR="00B750C1" w:rsidRPr="005F164C">
        <w:rPr>
          <w:rFonts w:ascii="Arial" w:eastAsia="Times New Roman" w:hAnsi="Arial" w:cs="Arial"/>
        </w:rPr>
        <w:t xml:space="preserve"> Políticas Públicas de Inserção Social</w:t>
      </w:r>
      <w:r w:rsidRPr="005F164C">
        <w:rPr>
          <w:rFonts w:ascii="Arial" w:hAnsi="Arial" w:cs="Arial"/>
        </w:rPr>
        <w:t xml:space="preserve">.       </w:t>
      </w:r>
      <w:r w:rsidR="002D79E4" w:rsidRPr="005F164C">
        <w:rPr>
          <w:rFonts w:ascii="Arial" w:hAnsi="Arial" w:cs="Arial"/>
        </w:rPr>
        <w:t>Orientadora: Prof</w:t>
      </w:r>
      <w:r w:rsidRPr="005F164C">
        <w:rPr>
          <w:rFonts w:ascii="Arial" w:hAnsi="Arial" w:cs="Arial"/>
        </w:rPr>
        <w:t>.</w:t>
      </w:r>
      <w:r w:rsidR="002D79E4" w:rsidRPr="005F164C">
        <w:rPr>
          <w:rFonts w:ascii="Arial" w:hAnsi="Arial" w:cs="Arial"/>
        </w:rPr>
        <w:t>ª</w:t>
      </w:r>
      <w:r w:rsidRPr="005F164C">
        <w:rPr>
          <w:rFonts w:ascii="Arial" w:hAnsi="Arial" w:cs="Arial"/>
        </w:rPr>
        <w:t xml:space="preserve"> da </w:t>
      </w:r>
      <w:proofErr w:type="spellStart"/>
      <w:r w:rsidRPr="005F164C">
        <w:rPr>
          <w:rFonts w:ascii="Arial" w:hAnsi="Arial" w:cs="Arial"/>
        </w:rPr>
        <w:t>UniFacisa</w:t>
      </w:r>
      <w:proofErr w:type="spellEnd"/>
      <w:r w:rsidRPr="005F164C">
        <w:rPr>
          <w:rFonts w:ascii="Arial" w:hAnsi="Arial" w:cs="Arial"/>
        </w:rPr>
        <w:t>, Ana Alice Ramos Tejo Salgado.</w:t>
      </w:r>
    </w:p>
    <w:p w14:paraId="7684DE76" w14:textId="77777777" w:rsidR="00564AFD" w:rsidRPr="00505173" w:rsidRDefault="00564AFD" w:rsidP="00564AFD">
      <w:pPr>
        <w:rPr>
          <w:rFonts w:ascii="Arial" w:hAnsi="Arial" w:cs="Arial"/>
          <w:sz w:val="24"/>
          <w:szCs w:val="24"/>
        </w:rPr>
      </w:pPr>
    </w:p>
    <w:p w14:paraId="62573C0B" w14:textId="77777777" w:rsidR="00564AFD" w:rsidRPr="00505173" w:rsidRDefault="00564AFD" w:rsidP="00564AFD">
      <w:pPr>
        <w:rPr>
          <w:rFonts w:ascii="Arial" w:hAnsi="Arial" w:cs="Arial"/>
          <w:sz w:val="24"/>
          <w:szCs w:val="24"/>
        </w:rPr>
      </w:pPr>
    </w:p>
    <w:p w14:paraId="47A7507B" w14:textId="77777777" w:rsidR="00564AFD" w:rsidRPr="00505173" w:rsidRDefault="00564AFD" w:rsidP="00564AFD">
      <w:pPr>
        <w:rPr>
          <w:rFonts w:ascii="Arial" w:hAnsi="Arial" w:cs="Arial"/>
          <w:sz w:val="24"/>
          <w:szCs w:val="24"/>
        </w:rPr>
      </w:pPr>
    </w:p>
    <w:p w14:paraId="78C75A65" w14:textId="473BDF32" w:rsidR="00564AFD" w:rsidRDefault="00564AFD" w:rsidP="00564AFD">
      <w:pPr>
        <w:rPr>
          <w:rFonts w:ascii="Arial" w:hAnsi="Arial" w:cs="Arial"/>
          <w:sz w:val="24"/>
          <w:szCs w:val="24"/>
        </w:rPr>
      </w:pPr>
    </w:p>
    <w:p w14:paraId="5EEE6EC8" w14:textId="7C1CE4E4" w:rsidR="00D025DA" w:rsidRDefault="00D025DA" w:rsidP="00564AFD">
      <w:pPr>
        <w:rPr>
          <w:rFonts w:ascii="Arial" w:hAnsi="Arial" w:cs="Arial"/>
          <w:sz w:val="24"/>
          <w:szCs w:val="24"/>
        </w:rPr>
      </w:pPr>
    </w:p>
    <w:p w14:paraId="7B85F0CA" w14:textId="77777777" w:rsidR="00D025DA" w:rsidRPr="00505173" w:rsidRDefault="00D025DA" w:rsidP="00564AFD">
      <w:pPr>
        <w:rPr>
          <w:rFonts w:ascii="Arial" w:hAnsi="Arial" w:cs="Arial"/>
          <w:sz w:val="24"/>
          <w:szCs w:val="24"/>
        </w:rPr>
      </w:pPr>
    </w:p>
    <w:p w14:paraId="12E3BB1F" w14:textId="55ED9A9F" w:rsidR="00564AFD" w:rsidRDefault="00564AFD" w:rsidP="00564AFD">
      <w:pPr>
        <w:rPr>
          <w:rFonts w:ascii="Arial" w:hAnsi="Arial" w:cs="Arial"/>
          <w:sz w:val="24"/>
          <w:szCs w:val="24"/>
        </w:rPr>
      </w:pPr>
    </w:p>
    <w:p w14:paraId="1751B722" w14:textId="34EB4003" w:rsidR="00D025DA" w:rsidRDefault="00D025DA" w:rsidP="00564AFD">
      <w:pPr>
        <w:rPr>
          <w:rFonts w:ascii="Arial" w:hAnsi="Arial" w:cs="Arial"/>
          <w:sz w:val="24"/>
          <w:szCs w:val="24"/>
        </w:rPr>
      </w:pPr>
    </w:p>
    <w:p w14:paraId="40037075" w14:textId="77777777" w:rsidR="00D025DA" w:rsidRPr="00505173" w:rsidRDefault="00D025DA" w:rsidP="00564AFD">
      <w:pPr>
        <w:rPr>
          <w:rFonts w:ascii="Arial" w:hAnsi="Arial" w:cs="Arial"/>
          <w:sz w:val="24"/>
          <w:szCs w:val="24"/>
        </w:rPr>
      </w:pPr>
    </w:p>
    <w:p w14:paraId="458E536D" w14:textId="77777777" w:rsidR="00226585" w:rsidRPr="00505173" w:rsidRDefault="00226585" w:rsidP="00564AFD">
      <w:pPr>
        <w:rPr>
          <w:rFonts w:ascii="Arial" w:hAnsi="Arial" w:cs="Arial"/>
          <w:sz w:val="24"/>
          <w:szCs w:val="24"/>
        </w:rPr>
      </w:pPr>
    </w:p>
    <w:p w14:paraId="00235B29" w14:textId="77777777" w:rsidR="006D4078" w:rsidRPr="00505173" w:rsidRDefault="006D4078" w:rsidP="00C67B79">
      <w:pPr>
        <w:rPr>
          <w:rFonts w:ascii="Arial" w:hAnsi="Arial" w:cs="Arial"/>
          <w:sz w:val="24"/>
          <w:szCs w:val="24"/>
        </w:rPr>
      </w:pPr>
    </w:p>
    <w:p w14:paraId="676CF036" w14:textId="77777777" w:rsidR="00564AFD" w:rsidRPr="00505173" w:rsidRDefault="00564AFD" w:rsidP="00564AFD">
      <w:pPr>
        <w:jc w:val="center"/>
        <w:rPr>
          <w:rFonts w:ascii="Arial" w:hAnsi="Arial" w:cs="Arial"/>
          <w:sz w:val="24"/>
          <w:szCs w:val="24"/>
        </w:rPr>
      </w:pPr>
      <w:r w:rsidRPr="00505173">
        <w:rPr>
          <w:rFonts w:ascii="Arial" w:hAnsi="Arial" w:cs="Arial"/>
          <w:sz w:val="24"/>
          <w:szCs w:val="24"/>
        </w:rPr>
        <w:t>CAMPINA GRANDE</w:t>
      </w:r>
    </w:p>
    <w:p w14:paraId="594829EC" w14:textId="77777777" w:rsidR="000C114D" w:rsidRPr="00505173" w:rsidRDefault="00564AFD" w:rsidP="000C114D">
      <w:pPr>
        <w:ind w:left="3540" w:firstLine="708"/>
        <w:rPr>
          <w:rFonts w:ascii="Arial" w:hAnsi="Arial" w:cs="Arial"/>
          <w:sz w:val="24"/>
          <w:szCs w:val="24"/>
        </w:rPr>
      </w:pPr>
      <w:r w:rsidRPr="00505173">
        <w:rPr>
          <w:rFonts w:ascii="Arial" w:hAnsi="Arial" w:cs="Arial"/>
          <w:sz w:val="24"/>
          <w:szCs w:val="24"/>
        </w:rPr>
        <w:t>2021</w:t>
      </w:r>
    </w:p>
    <w:p w14:paraId="0A829E79" w14:textId="58542763" w:rsidR="002D79E4" w:rsidRPr="002D79E4" w:rsidRDefault="008C1FCB" w:rsidP="002C7FC9">
      <w:pPr>
        <w:jc w:val="center"/>
        <w:rPr>
          <w:rFonts w:ascii="Arial" w:hAnsi="Arial" w:cs="Arial"/>
          <w:sz w:val="24"/>
          <w:szCs w:val="24"/>
        </w:rPr>
      </w:pPr>
      <w:r>
        <w:rPr>
          <w:rFonts w:ascii="Arial" w:hAnsi="Arial" w:cs="Arial"/>
          <w:sz w:val="24"/>
          <w:szCs w:val="24"/>
        </w:rPr>
        <w:lastRenderedPageBreak/>
        <w:t xml:space="preserve">DISCUSSÃO SOBRE O </w:t>
      </w:r>
      <w:r w:rsidR="002C7FC9" w:rsidRPr="002C7FC9">
        <w:rPr>
          <w:rFonts w:ascii="Arial" w:hAnsi="Arial" w:cs="Arial"/>
          <w:sz w:val="24"/>
          <w:szCs w:val="24"/>
        </w:rPr>
        <w:t>ATIVISMO JUDICIAL E A INTERPRETAÇÃO EXTENSIVA DO CRIME DE INJURIA RACIAL CONFORME A LEI DE RACISMO</w:t>
      </w:r>
    </w:p>
    <w:p w14:paraId="005F82A1" w14:textId="50063A9C" w:rsidR="002D79E4" w:rsidRDefault="002D79E4" w:rsidP="002D79E4">
      <w:pPr>
        <w:rPr>
          <w:rFonts w:ascii="Arial" w:hAnsi="Arial" w:cs="Arial"/>
          <w:b/>
          <w:sz w:val="24"/>
          <w:szCs w:val="24"/>
        </w:rPr>
      </w:pPr>
    </w:p>
    <w:p w14:paraId="7ABE74A7" w14:textId="77777777" w:rsidR="002D79E4" w:rsidRDefault="002D79E4" w:rsidP="002D79E4">
      <w:pPr>
        <w:ind w:left="6372"/>
        <w:rPr>
          <w:rFonts w:ascii="Arial" w:hAnsi="Arial" w:cs="Arial"/>
          <w:sz w:val="24"/>
          <w:szCs w:val="24"/>
        </w:rPr>
      </w:pPr>
      <w:r w:rsidRPr="002D79E4">
        <w:rPr>
          <w:rFonts w:ascii="Arial" w:hAnsi="Arial" w:cs="Arial"/>
          <w:sz w:val="24"/>
          <w:szCs w:val="24"/>
        </w:rPr>
        <w:t>Myrelle Cavalcante Vilar</w:t>
      </w:r>
    </w:p>
    <w:p w14:paraId="329F484A" w14:textId="639B0141" w:rsidR="002D79E4" w:rsidRPr="002D79E4" w:rsidRDefault="002D79E4" w:rsidP="002D79E4">
      <w:pPr>
        <w:ind w:left="4248" w:firstLine="708"/>
        <w:rPr>
          <w:rFonts w:ascii="Arial" w:hAnsi="Arial" w:cs="Arial"/>
          <w:sz w:val="24"/>
          <w:szCs w:val="24"/>
        </w:rPr>
      </w:pPr>
      <w:r>
        <w:rPr>
          <w:rFonts w:ascii="Arial" w:hAnsi="Arial" w:cs="Arial"/>
          <w:sz w:val="24"/>
          <w:szCs w:val="24"/>
        </w:rPr>
        <w:t xml:space="preserve"> </w:t>
      </w:r>
      <w:r w:rsidRPr="002D79E4">
        <w:rPr>
          <w:rFonts w:ascii="Arial" w:hAnsi="Arial" w:cs="Arial"/>
          <w:sz w:val="24"/>
          <w:szCs w:val="24"/>
        </w:rPr>
        <w:t>Prof.ª Ana Alice Ramos Tejo Salgado</w:t>
      </w:r>
    </w:p>
    <w:p w14:paraId="3C14E04F" w14:textId="77777777" w:rsidR="002D79E4" w:rsidRDefault="002D79E4" w:rsidP="002D79E4">
      <w:pPr>
        <w:rPr>
          <w:rFonts w:ascii="Arial" w:hAnsi="Arial" w:cs="Arial"/>
          <w:b/>
          <w:sz w:val="24"/>
          <w:szCs w:val="24"/>
        </w:rPr>
      </w:pPr>
    </w:p>
    <w:p w14:paraId="51036691" w14:textId="77777777" w:rsidR="002D79E4" w:rsidRDefault="002D79E4" w:rsidP="002D79E4">
      <w:pPr>
        <w:rPr>
          <w:rFonts w:ascii="Arial" w:hAnsi="Arial" w:cs="Arial"/>
          <w:b/>
          <w:sz w:val="24"/>
          <w:szCs w:val="24"/>
        </w:rPr>
      </w:pPr>
    </w:p>
    <w:p w14:paraId="48ACBDB6" w14:textId="03F7AA87" w:rsidR="000C114D" w:rsidRDefault="002D79E4" w:rsidP="002D79E4">
      <w:pPr>
        <w:jc w:val="center"/>
        <w:rPr>
          <w:rFonts w:ascii="Arial" w:hAnsi="Arial" w:cs="Arial"/>
          <w:b/>
          <w:sz w:val="24"/>
          <w:szCs w:val="24"/>
        </w:rPr>
      </w:pPr>
      <w:r>
        <w:rPr>
          <w:rFonts w:ascii="Arial" w:hAnsi="Arial" w:cs="Arial"/>
          <w:b/>
          <w:sz w:val="24"/>
          <w:szCs w:val="24"/>
        </w:rPr>
        <w:t>RESUMO</w:t>
      </w:r>
    </w:p>
    <w:p w14:paraId="4F55ABDF" w14:textId="77777777" w:rsidR="00A62370" w:rsidRDefault="00A62370" w:rsidP="002D79E4">
      <w:pPr>
        <w:jc w:val="center"/>
        <w:rPr>
          <w:rFonts w:ascii="Arial" w:hAnsi="Arial" w:cs="Arial"/>
          <w:b/>
          <w:sz w:val="24"/>
          <w:szCs w:val="24"/>
        </w:rPr>
      </w:pPr>
    </w:p>
    <w:p w14:paraId="0F7AC58E" w14:textId="267906D5" w:rsidR="00A62370" w:rsidRDefault="00A62370" w:rsidP="002C7FC9">
      <w:pPr>
        <w:spacing w:after="0" w:line="360" w:lineRule="auto"/>
        <w:jc w:val="both"/>
        <w:rPr>
          <w:rFonts w:ascii="Arial" w:hAnsi="Arial" w:cs="Arial"/>
          <w:sz w:val="24"/>
          <w:szCs w:val="24"/>
        </w:rPr>
      </w:pPr>
      <w:r>
        <w:rPr>
          <w:rFonts w:ascii="Arial" w:hAnsi="Arial" w:cs="Arial"/>
          <w:sz w:val="24"/>
          <w:szCs w:val="24"/>
        </w:rPr>
        <w:t>Sabe-se que o judiciário é a entidade que julga por meio dos magistrados questões atinentes a sociedade. Nesse sentido, compreende-se como sendo questões sociais de interesse desse órgão, situações que atingem direitos individuais ou coletivos. Para isso, o ativismo é uma atividade marcante no tocante a resoluções de conflitos, sobretudo pelos Tribunais, pois caracteriza-se como sendo uma hiperatividade, ou seja, é o ato de potencializa os efeitos normativos. A vista disso, o Tribunal Superior e a Suprema Corte do Brasil, utilizando-se do Ativismo, entenderam que o crime de injuria racial pertence ao crime de Racismo, por se tratar de distinção social de pessoas de cor, raça, etnia ou religião, ainda que individual ou em grupo, modo pelo qual recebe a característica da imprescritibilidade, que anteriormente, constitucionalmente só era atribuído ao crime de Racismo. Além disse, entenderam também que essa interpretação extensiva dos crimes não afronta o princípio da legalidade e anterioridade por se tratar expansão do entendimento da norma, de modo a evitar injustiças e posterior contradição, mas não criando nova tipificação legal. Sendo assim, resta demonstrado que o caso da interpretação extensiva que norteia esse estudo não contradiz nenhum direito formal ou material.</w:t>
      </w:r>
    </w:p>
    <w:p w14:paraId="03297AF7" w14:textId="3BE4B726" w:rsidR="002D79E4" w:rsidRPr="004227E2" w:rsidRDefault="00A62370" w:rsidP="00A62370">
      <w:pPr>
        <w:rPr>
          <w:rFonts w:ascii="Arial" w:hAnsi="Arial" w:cs="Arial"/>
          <w:b/>
          <w:sz w:val="24"/>
          <w:szCs w:val="24"/>
        </w:rPr>
      </w:pPr>
      <w:r w:rsidRPr="007F69A4">
        <w:rPr>
          <w:rFonts w:ascii="Arial" w:hAnsi="Arial" w:cs="Arial"/>
          <w:sz w:val="24"/>
          <w:szCs w:val="24"/>
        </w:rPr>
        <w:t>PALAVRAS-CHAVE</w:t>
      </w:r>
      <w:r>
        <w:rPr>
          <w:rFonts w:ascii="Arial" w:hAnsi="Arial" w:cs="Arial"/>
          <w:sz w:val="24"/>
          <w:szCs w:val="24"/>
        </w:rPr>
        <w:t>: Ativismo Judicial. Injuria. Direitos. Racismo.</w:t>
      </w:r>
    </w:p>
    <w:p w14:paraId="7EF97C07" w14:textId="44180D6E" w:rsidR="002D79E4" w:rsidRPr="004227E2" w:rsidRDefault="002D79E4" w:rsidP="002D79E4">
      <w:pPr>
        <w:jc w:val="center"/>
        <w:rPr>
          <w:rFonts w:ascii="Arial" w:hAnsi="Arial" w:cs="Arial"/>
          <w:b/>
          <w:sz w:val="24"/>
          <w:szCs w:val="24"/>
        </w:rPr>
      </w:pPr>
    </w:p>
    <w:p w14:paraId="69C81C96" w14:textId="2EFE53FE" w:rsidR="002D79E4" w:rsidRPr="004227E2" w:rsidRDefault="002D79E4" w:rsidP="002D79E4">
      <w:pPr>
        <w:jc w:val="center"/>
        <w:rPr>
          <w:rFonts w:ascii="Arial" w:hAnsi="Arial" w:cs="Arial"/>
          <w:b/>
          <w:sz w:val="24"/>
          <w:szCs w:val="24"/>
        </w:rPr>
      </w:pPr>
      <w:r w:rsidRPr="004227E2">
        <w:rPr>
          <w:rFonts w:ascii="Arial" w:hAnsi="Arial" w:cs="Arial"/>
          <w:b/>
          <w:sz w:val="24"/>
          <w:szCs w:val="24"/>
        </w:rPr>
        <w:t>ABSTRACT</w:t>
      </w:r>
    </w:p>
    <w:p w14:paraId="25F6B7CD" w14:textId="77777777" w:rsidR="000C114D" w:rsidRPr="004227E2" w:rsidRDefault="000C114D" w:rsidP="004B282E">
      <w:pPr>
        <w:ind w:left="3540" w:firstLine="708"/>
        <w:rPr>
          <w:rFonts w:ascii="Arial" w:hAnsi="Arial" w:cs="Arial"/>
          <w:sz w:val="24"/>
          <w:szCs w:val="24"/>
        </w:rPr>
      </w:pPr>
    </w:p>
    <w:p w14:paraId="04F5EE4C" w14:textId="280A7D04" w:rsidR="000C114D" w:rsidRDefault="00A62370" w:rsidP="002C7FC9">
      <w:pPr>
        <w:spacing w:after="0" w:line="360" w:lineRule="auto"/>
        <w:jc w:val="both"/>
        <w:rPr>
          <w:rFonts w:ascii="Arial" w:hAnsi="Arial" w:cs="Arial"/>
          <w:sz w:val="24"/>
          <w:szCs w:val="24"/>
        </w:rPr>
      </w:pPr>
      <w:r w:rsidRPr="00A62370">
        <w:rPr>
          <w:rFonts w:ascii="Arial" w:hAnsi="Arial" w:cs="Arial"/>
          <w:sz w:val="24"/>
          <w:szCs w:val="24"/>
        </w:rPr>
        <w:t xml:space="preserve">It </w:t>
      </w:r>
      <w:proofErr w:type="spellStart"/>
      <w:r w:rsidRPr="00A62370">
        <w:rPr>
          <w:rFonts w:ascii="Arial" w:hAnsi="Arial" w:cs="Arial"/>
          <w:sz w:val="24"/>
          <w:szCs w:val="24"/>
        </w:rPr>
        <w:t>is</w:t>
      </w:r>
      <w:proofErr w:type="spellEnd"/>
      <w:r w:rsidRPr="00A62370">
        <w:rPr>
          <w:rFonts w:ascii="Arial" w:hAnsi="Arial" w:cs="Arial"/>
          <w:sz w:val="24"/>
          <w:szCs w:val="24"/>
        </w:rPr>
        <w:t xml:space="preserve"> </w:t>
      </w:r>
      <w:proofErr w:type="spellStart"/>
      <w:r w:rsidRPr="00A62370">
        <w:rPr>
          <w:rFonts w:ascii="Arial" w:hAnsi="Arial" w:cs="Arial"/>
          <w:sz w:val="24"/>
          <w:szCs w:val="24"/>
        </w:rPr>
        <w:t>known</w:t>
      </w:r>
      <w:proofErr w:type="spellEnd"/>
      <w:r w:rsidRPr="00A62370">
        <w:rPr>
          <w:rFonts w:ascii="Arial" w:hAnsi="Arial" w:cs="Arial"/>
          <w:sz w:val="24"/>
          <w:szCs w:val="24"/>
        </w:rPr>
        <w:t xml:space="preserve"> </w:t>
      </w:r>
      <w:proofErr w:type="spellStart"/>
      <w:r w:rsidRPr="00A62370">
        <w:rPr>
          <w:rFonts w:ascii="Arial" w:hAnsi="Arial" w:cs="Arial"/>
          <w:sz w:val="24"/>
          <w:szCs w:val="24"/>
        </w:rPr>
        <w:t>that</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judiciary</w:t>
      </w:r>
      <w:proofErr w:type="spellEnd"/>
      <w:r w:rsidRPr="00A62370">
        <w:rPr>
          <w:rFonts w:ascii="Arial" w:hAnsi="Arial" w:cs="Arial"/>
          <w:sz w:val="24"/>
          <w:szCs w:val="24"/>
        </w:rPr>
        <w:t xml:space="preserve"> </w:t>
      </w:r>
      <w:proofErr w:type="spellStart"/>
      <w:r w:rsidRPr="00A62370">
        <w:rPr>
          <w:rFonts w:ascii="Arial" w:hAnsi="Arial" w:cs="Arial"/>
          <w:sz w:val="24"/>
          <w:szCs w:val="24"/>
        </w:rPr>
        <w:t>is</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entity</w:t>
      </w:r>
      <w:proofErr w:type="spellEnd"/>
      <w:r w:rsidRPr="00A62370">
        <w:rPr>
          <w:rFonts w:ascii="Arial" w:hAnsi="Arial" w:cs="Arial"/>
          <w:sz w:val="24"/>
          <w:szCs w:val="24"/>
        </w:rPr>
        <w:t xml:space="preserve"> </w:t>
      </w:r>
      <w:proofErr w:type="spellStart"/>
      <w:r w:rsidRPr="00A62370">
        <w:rPr>
          <w:rFonts w:ascii="Arial" w:hAnsi="Arial" w:cs="Arial"/>
          <w:sz w:val="24"/>
          <w:szCs w:val="24"/>
        </w:rPr>
        <w:t>that</w:t>
      </w:r>
      <w:proofErr w:type="spellEnd"/>
      <w:r w:rsidRPr="00A62370">
        <w:rPr>
          <w:rFonts w:ascii="Arial" w:hAnsi="Arial" w:cs="Arial"/>
          <w:sz w:val="24"/>
          <w:szCs w:val="24"/>
        </w:rPr>
        <w:t xml:space="preserve"> </w:t>
      </w:r>
      <w:proofErr w:type="spellStart"/>
      <w:r w:rsidRPr="00A62370">
        <w:rPr>
          <w:rFonts w:ascii="Arial" w:hAnsi="Arial" w:cs="Arial"/>
          <w:sz w:val="24"/>
          <w:szCs w:val="24"/>
        </w:rPr>
        <w:t>judges</w:t>
      </w:r>
      <w:proofErr w:type="spellEnd"/>
      <w:r w:rsidRPr="00A62370">
        <w:rPr>
          <w:rFonts w:ascii="Arial" w:hAnsi="Arial" w:cs="Arial"/>
          <w:sz w:val="24"/>
          <w:szCs w:val="24"/>
        </w:rPr>
        <w:t xml:space="preserve"> </w:t>
      </w:r>
      <w:proofErr w:type="spellStart"/>
      <w:r w:rsidRPr="00A62370">
        <w:rPr>
          <w:rFonts w:ascii="Arial" w:hAnsi="Arial" w:cs="Arial"/>
          <w:sz w:val="24"/>
          <w:szCs w:val="24"/>
        </w:rPr>
        <w:t>issues</w:t>
      </w:r>
      <w:proofErr w:type="spellEnd"/>
      <w:r w:rsidRPr="00A62370">
        <w:rPr>
          <w:rFonts w:ascii="Arial" w:hAnsi="Arial" w:cs="Arial"/>
          <w:sz w:val="24"/>
          <w:szCs w:val="24"/>
        </w:rPr>
        <w:t xml:space="preserve"> </w:t>
      </w:r>
      <w:proofErr w:type="spellStart"/>
      <w:r w:rsidRPr="00A62370">
        <w:rPr>
          <w:rFonts w:ascii="Arial" w:hAnsi="Arial" w:cs="Arial"/>
          <w:sz w:val="24"/>
          <w:szCs w:val="24"/>
        </w:rPr>
        <w:t>concerning</w:t>
      </w:r>
      <w:proofErr w:type="spellEnd"/>
      <w:r w:rsidRPr="00A62370">
        <w:rPr>
          <w:rFonts w:ascii="Arial" w:hAnsi="Arial" w:cs="Arial"/>
          <w:sz w:val="24"/>
          <w:szCs w:val="24"/>
        </w:rPr>
        <w:t xml:space="preserve"> </w:t>
      </w:r>
      <w:proofErr w:type="spellStart"/>
      <w:r w:rsidRPr="00A62370">
        <w:rPr>
          <w:rFonts w:ascii="Arial" w:hAnsi="Arial" w:cs="Arial"/>
          <w:sz w:val="24"/>
          <w:szCs w:val="24"/>
        </w:rPr>
        <w:t>society</w:t>
      </w:r>
      <w:proofErr w:type="spellEnd"/>
      <w:r w:rsidRPr="00A62370">
        <w:rPr>
          <w:rFonts w:ascii="Arial" w:hAnsi="Arial" w:cs="Arial"/>
          <w:sz w:val="24"/>
          <w:szCs w:val="24"/>
        </w:rPr>
        <w:t xml:space="preserve"> </w:t>
      </w:r>
      <w:proofErr w:type="spellStart"/>
      <w:r w:rsidRPr="00A62370">
        <w:rPr>
          <w:rFonts w:ascii="Arial" w:hAnsi="Arial" w:cs="Arial"/>
          <w:sz w:val="24"/>
          <w:szCs w:val="24"/>
        </w:rPr>
        <w:t>through</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magistrates</w:t>
      </w:r>
      <w:proofErr w:type="spellEnd"/>
      <w:r w:rsidRPr="00A62370">
        <w:rPr>
          <w:rFonts w:ascii="Arial" w:hAnsi="Arial" w:cs="Arial"/>
          <w:sz w:val="24"/>
          <w:szCs w:val="24"/>
        </w:rPr>
        <w:t xml:space="preserve">. In </w:t>
      </w:r>
      <w:proofErr w:type="spellStart"/>
      <w:r w:rsidRPr="00A62370">
        <w:rPr>
          <w:rFonts w:ascii="Arial" w:hAnsi="Arial" w:cs="Arial"/>
          <w:sz w:val="24"/>
          <w:szCs w:val="24"/>
        </w:rPr>
        <w:t>this</w:t>
      </w:r>
      <w:proofErr w:type="spellEnd"/>
      <w:r w:rsidRPr="00A62370">
        <w:rPr>
          <w:rFonts w:ascii="Arial" w:hAnsi="Arial" w:cs="Arial"/>
          <w:sz w:val="24"/>
          <w:szCs w:val="24"/>
        </w:rPr>
        <w:t xml:space="preserve"> </w:t>
      </w:r>
      <w:proofErr w:type="spellStart"/>
      <w:r w:rsidRPr="00A62370">
        <w:rPr>
          <w:rFonts w:ascii="Arial" w:hAnsi="Arial" w:cs="Arial"/>
          <w:sz w:val="24"/>
          <w:szCs w:val="24"/>
        </w:rPr>
        <w:t>sense</w:t>
      </w:r>
      <w:proofErr w:type="spellEnd"/>
      <w:r w:rsidRPr="00A62370">
        <w:rPr>
          <w:rFonts w:ascii="Arial" w:hAnsi="Arial" w:cs="Arial"/>
          <w:sz w:val="24"/>
          <w:szCs w:val="24"/>
        </w:rPr>
        <w:t xml:space="preserve">, it </w:t>
      </w:r>
      <w:proofErr w:type="spellStart"/>
      <w:r w:rsidRPr="00A62370">
        <w:rPr>
          <w:rFonts w:ascii="Arial" w:hAnsi="Arial" w:cs="Arial"/>
          <w:sz w:val="24"/>
          <w:szCs w:val="24"/>
        </w:rPr>
        <w:t>is</w:t>
      </w:r>
      <w:proofErr w:type="spellEnd"/>
      <w:r w:rsidRPr="00A62370">
        <w:rPr>
          <w:rFonts w:ascii="Arial" w:hAnsi="Arial" w:cs="Arial"/>
          <w:sz w:val="24"/>
          <w:szCs w:val="24"/>
        </w:rPr>
        <w:t xml:space="preserve"> </w:t>
      </w:r>
      <w:proofErr w:type="spellStart"/>
      <w:r w:rsidRPr="00A62370">
        <w:rPr>
          <w:rFonts w:ascii="Arial" w:hAnsi="Arial" w:cs="Arial"/>
          <w:sz w:val="24"/>
          <w:szCs w:val="24"/>
        </w:rPr>
        <w:t>understood</w:t>
      </w:r>
      <w:proofErr w:type="spellEnd"/>
      <w:r w:rsidRPr="00A62370">
        <w:rPr>
          <w:rFonts w:ascii="Arial" w:hAnsi="Arial" w:cs="Arial"/>
          <w:sz w:val="24"/>
          <w:szCs w:val="24"/>
        </w:rPr>
        <w:t xml:space="preserve"> </w:t>
      </w:r>
      <w:proofErr w:type="gramStart"/>
      <w:r w:rsidRPr="00A62370">
        <w:rPr>
          <w:rFonts w:ascii="Arial" w:hAnsi="Arial" w:cs="Arial"/>
          <w:sz w:val="24"/>
          <w:szCs w:val="24"/>
        </w:rPr>
        <w:t>as social</w:t>
      </w:r>
      <w:proofErr w:type="gramEnd"/>
      <w:r w:rsidRPr="00A62370">
        <w:rPr>
          <w:rFonts w:ascii="Arial" w:hAnsi="Arial" w:cs="Arial"/>
          <w:sz w:val="24"/>
          <w:szCs w:val="24"/>
        </w:rPr>
        <w:t xml:space="preserve"> </w:t>
      </w:r>
      <w:proofErr w:type="spellStart"/>
      <w:r w:rsidRPr="00A62370">
        <w:rPr>
          <w:rFonts w:ascii="Arial" w:hAnsi="Arial" w:cs="Arial"/>
          <w:sz w:val="24"/>
          <w:szCs w:val="24"/>
        </w:rPr>
        <w:t>issues</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interest</w:t>
      </w:r>
      <w:proofErr w:type="spellEnd"/>
      <w:r w:rsidRPr="00A62370">
        <w:rPr>
          <w:rFonts w:ascii="Arial" w:hAnsi="Arial" w:cs="Arial"/>
          <w:sz w:val="24"/>
          <w:szCs w:val="24"/>
        </w:rPr>
        <w:t xml:space="preserve"> </w:t>
      </w:r>
      <w:proofErr w:type="spellStart"/>
      <w:r w:rsidRPr="00A62370">
        <w:rPr>
          <w:rFonts w:ascii="Arial" w:hAnsi="Arial" w:cs="Arial"/>
          <w:sz w:val="24"/>
          <w:szCs w:val="24"/>
        </w:rPr>
        <w:t>to</w:t>
      </w:r>
      <w:proofErr w:type="spellEnd"/>
      <w:r w:rsidRPr="00A62370">
        <w:rPr>
          <w:rFonts w:ascii="Arial" w:hAnsi="Arial" w:cs="Arial"/>
          <w:sz w:val="24"/>
          <w:szCs w:val="24"/>
        </w:rPr>
        <w:t xml:space="preserve"> </w:t>
      </w:r>
      <w:proofErr w:type="spellStart"/>
      <w:r w:rsidRPr="00A62370">
        <w:rPr>
          <w:rFonts w:ascii="Arial" w:hAnsi="Arial" w:cs="Arial"/>
          <w:sz w:val="24"/>
          <w:szCs w:val="24"/>
        </w:rPr>
        <w:t>this</w:t>
      </w:r>
      <w:proofErr w:type="spellEnd"/>
      <w:r w:rsidRPr="00A62370">
        <w:rPr>
          <w:rFonts w:ascii="Arial" w:hAnsi="Arial" w:cs="Arial"/>
          <w:sz w:val="24"/>
          <w:szCs w:val="24"/>
        </w:rPr>
        <w:t xml:space="preserve"> </w:t>
      </w:r>
      <w:proofErr w:type="spellStart"/>
      <w:r w:rsidRPr="00A62370">
        <w:rPr>
          <w:rFonts w:ascii="Arial" w:hAnsi="Arial" w:cs="Arial"/>
          <w:sz w:val="24"/>
          <w:szCs w:val="24"/>
        </w:rPr>
        <w:t>body</w:t>
      </w:r>
      <w:proofErr w:type="spellEnd"/>
      <w:r w:rsidRPr="00A62370">
        <w:rPr>
          <w:rFonts w:ascii="Arial" w:hAnsi="Arial" w:cs="Arial"/>
          <w:sz w:val="24"/>
          <w:szCs w:val="24"/>
        </w:rPr>
        <w:t xml:space="preserve">, </w:t>
      </w:r>
      <w:proofErr w:type="spellStart"/>
      <w:r w:rsidRPr="00A62370">
        <w:rPr>
          <w:rFonts w:ascii="Arial" w:hAnsi="Arial" w:cs="Arial"/>
          <w:sz w:val="24"/>
          <w:szCs w:val="24"/>
        </w:rPr>
        <w:t>hypotheses</w:t>
      </w:r>
      <w:proofErr w:type="spellEnd"/>
      <w:r w:rsidRPr="00A62370">
        <w:rPr>
          <w:rFonts w:ascii="Arial" w:hAnsi="Arial" w:cs="Arial"/>
          <w:sz w:val="24"/>
          <w:szCs w:val="24"/>
        </w:rPr>
        <w:t xml:space="preserve"> </w:t>
      </w:r>
      <w:proofErr w:type="spellStart"/>
      <w:r w:rsidRPr="00A62370">
        <w:rPr>
          <w:rFonts w:ascii="Arial" w:hAnsi="Arial" w:cs="Arial"/>
          <w:sz w:val="24"/>
          <w:szCs w:val="24"/>
        </w:rPr>
        <w:t>that</w:t>
      </w:r>
      <w:proofErr w:type="spellEnd"/>
      <w:r w:rsidRPr="00A62370">
        <w:rPr>
          <w:rFonts w:ascii="Arial" w:hAnsi="Arial" w:cs="Arial"/>
          <w:sz w:val="24"/>
          <w:szCs w:val="24"/>
        </w:rPr>
        <w:t xml:space="preserve"> </w:t>
      </w:r>
      <w:proofErr w:type="spellStart"/>
      <w:r w:rsidRPr="00A62370">
        <w:rPr>
          <w:rFonts w:ascii="Arial" w:hAnsi="Arial" w:cs="Arial"/>
          <w:sz w:val="24"/>
          <w:szCs w:val="24"/>
        </w:rPr>
        <w:t>affect</w:t>
      </w:r>
      <w:proofErr w:type="spellEnd"/>
      <w:r w:rsidRPr="00A62370">
        <w:rPr>
          <w:rFonts w:ascii="Arial" w:hAnsi="Arial" w:cs="Arial"/>
          <w:sz w:val="24"/>
          <w:szCs w:val="24"/>
        </w:rPr>
        <w:t xml:space="preserve"> individual </w:t>
      </w:r>
      <w:proofErr w:type="spellStart"/>
      <w:r w:rsidRPr="00A62370">
        <w:rPr>
          <w:rFonts w:ascii="Arial" w:hAnsi="Arial" w:cs="Arial"/>
          <w:sz w:val="24"/>
          <w:szCs w:val="24"/>
        </w:rPr>
        <w:t>or</w:t>
      </w:r>
      <w:proofErr w:type="spellEnd"/>
      <w:r w:rsidRPr="00A62370">
        <w:rPr>
          <w:rFonts w:ascii="Arial" w:hAnsi="Arial" w:cs="Arial"/>
          <w:sz w:val="24"/>
          <w:szCs w:val="24"/>
        </w:rPr>
        <w:t xml:space="preserve"> </w:t>
      </w:r>
      <w:proofErr w:type="spellStart"/>
      <w:r w:rsidRPr="00A62370">
        <w:rPr>
          <w:rFonts w:ascii="Arial" w:hAnsi="Arial" w:cs="Arial"/>
          <w:sz w:val="24"/>
          <w:szCs w:val="24"/>
        </w:rPr>
        <w:t>collective</w:t>
      </w:r>
      <w:proofErr w:type="spellEnd"/>
      <w:r w:rsidRPr="00A62370">
        <w:rPr>
          <w:rFonts w:ascii="Arial" w:hAnsi="Arial" w:cs="Arial"/>
          <w:sz w:val="24"/>
          <w:szCs w:val="24"/>
        </w:rPr>
        <w:t xml:space="preserve"> </w:t>
      </w:r>
      <w:proofErr w:type="spellStart"/>
      <w:r w:rsidRPr="00A62370">
        <w:rPr>
          <w:rFonts w:ascii="Arial" w:hAnsi="Arial" w:cs="Arial"/>
          <w:sz w:val="24"/>
          <w:szCs w:val="24"/>
        </w:rPr>
        <w:t>rights</w:t>
      </w:r>
      <w:proofErr w:type="spellEnd"/>
      <w:r w:rsidRPr="00A62370">
        <w:rPr>
          <w:rFonts w:ascii="Arial" w:hAnsi="Arial" w:cs="Arial"/>
          <w:sz w:val="24"/>
          <w:szCs w:val="24"/>
        </w:rPr>
        <w:t xml:space="preserve">. For </w:t>
      </w:r>
      <w:proofErr w:type="spellStart"/>
      <w:r w:rsidRPr="00A62370">
        <w:rPr>
          <w:rFonts w:ascii="Arial" w:hAnsi="Arial" w:cs="Arial"/>
          <w:sz w:val="24"/>
          <w:szCs w:val="24"/>
        </w:rPr>
        <w:t>this</w:t>
      </w:r>
      <w:proofErr w:type="spellEnd"/>
      <w:r w:rsidRPr="00A62370">
        <w:rPr>
          <w:rFonts w:ascii="Arial" w:hAnsi="Arial" w:cs="Arial"/>
          <w:sz w:val="24"/>
          <w:szCs w:val="24"/>
        </w:rPr>
        <w:t xml:space="preserve">, </w:t>
      </w:r>
      <w:proofErr w:type="spellStart"/>
      <w:r w:rsidRPr="00A62370">
        <w:rPr>
          <w:rFonts w:ascii="Arial" w:hAnsi="Arial" w:cs="Arial"/>
          <w:sz w:val="24"/>
          <w:szCs w:val="24"/>
        </w:rPr>
        <w:t>activism</w:t>
      </w:r>
      <w:proofErr w:type="spellEnd"/>
      <w:r w:rsidRPr="00A62370">
        <w:rPr>
          <w:rFonts w:ascii="Arial" w:hAnsi="Arial" w:cs="Arial"/>
          <w:sz w:val="24"/>
          <w:szCs w:val="24"/>
        </w:rPr>
        <w:t xml:space="preserve"> </w:t>
      </w:r>
      <w:proofErr w:type="spellStart"/>
      <w:r w:rsidRPr="00A62370">
        <w:rPr>
          <w:rFonts w:ascii="Arial" w:hAnsi="Arial" w:cs="Arial"/>
          <w:sz w:val="24"/>
          <w:szCs w:val="24"/>
        </w:rPr>
        <w:t>is</w:t>
      </w:r>
      <w:proofErr w:type="spellEnd"/>
      <w:r w:rsidRPr="00A62370">
        <w:rPr>
          <w:rFonts w:ascii="Arial" w:hAnsi="Arial" w:cs="Arial"/>
          <w:sz w:val="24"/>
          <w:szCs w:val="24"/>
        </w:rPr>
        <w:t xml:space="preserve"> </w:t>
      </w:r>
      <w:proofErr w:type="spellStart"/>
      <w:r w:rsidRPr="00A62370">
        <w:rPr>
          <w:rFonts w:ascii="Arial" w:hAnsi="Arial" w:cs="Arial"/>
          <w:sz w:val="24"/>
          <w:szCs w:val="24"/>
        </w:rPr>
        <w:t>an</w:t>
      </w:r>
      <w:proofErr w:type="spellEnd"/>
      <w:r w:rsidRPr="00A62370">
        <w:rPr>
          <w:rFonts w:ascii="Arial" w:hAnsi="Arial" w:cs="Arial"/>
          <w:sz w:val="24"/>
          <w:szCs w:val="24"/>
        </w:rPr>
        <w:t xml:space="preserve"> </w:t>
      </w:r>
      <w:proofErr w:type="spellStart"/>
      <w:r w:rsidRPr="00A62370">
        <w:rPr>
          <w:rFonts w:ascii="Arial" w:hAnsi="Arial" w:cs="Arial"/>
          <w:sz w:val="24"/>
          <w:szCs w:val="24"/>
        </w:rPr>
        <w:t>outstanding</w:t>
      </w:r>
      <w:proofErr w:type="spellEnd"/>
      <w:r w:rsidRPr="00A62370">
        <w:rPr>
          <w:rFonts w:ascii="Arial" w:hAnsi="Arial" w:cs="Arial"/>
          <w:sz w:val="24"/>
          <w:szCs w:val="24"/>
        </w:rPr>
        <w:t xml:space="preserve"> </w:t>
      </w:r>
      <w:proofErr w:type="spellStart"/>
      <w:r w:rsidRPr="00A62370">
        <w:rPr>
          <w:rFonts w:ascii="Arial" w:hAnsi="Arial" w:cs="Arial"/>
          <w:sz w:val="24"/>
          <w:szCs w:val="24"/>
        </w:rPr>
        <w:t>activity</w:t>
      </w:r>
      <w:proofErr w:type="spellEnd"/>
      <w:r w:rsidRPr="00A62370">
        <w:rPr>
          <w:rFonts w:ascii="Arial" w:hAnsi="Arial" w:cs="Arial"/>
          <w:sz w:val="24"/>
          <w:szCs w:val="24"/>
        </w:rPr>
        <w:t xml:space="preserve"> </w:t>
      </w:r>
      <w:proofErr w:type="spellStart"/>
      <w:r w:rsidRPr="00A62370">
        <w:rPr>
          <w:rFonts w:ascii="Arial" w:hAnsi="Arial" w:cs="Arial"/>
          <w:sz w:val="24"/>
          <w:szCs w:val="24"/>
        </w:rPr>
        <w:t>with</w:t>
      </w:r>
      <w:proofErr w:type="spellEnd"/>
      <w:r w:rsidRPr="00A62370">
        <w:rPr>
          <w:rFonts w:ascii="Arial" w:hAnsi="Arial" w:cs="Arial"/>
          <w:sz w:val="24"/>
          <w:szCs w:val="24"/>
        </w:rPr>
        <w:t xml:space="preserve"> </w:t>
      </w:r>
      <w:proofErr w:type="spellStart"/>
      <w:r w:rsidRPr="00A62370">
        <w:rPr>
          <w:rFonts w:ascii="Arial" w:hAnsi="Arial" w:cs="Arial"/>
          <w:sz w:val="24"/>
          <w:szCs w:val="24"/>
        </w:rPr>
        <w:t>regard</w:t>
      </w:r>
      <w:proofErr w:type="spellEnd"/>
      <w:r w:rsidRPr="00A62370">
        <w:rPr>
          <w:rFonts w:ascii="Arial" w:hAnsi="Arial" w:cs="Arial"/>
          <w:sz w:val="24"/>
          <w:szCs w:val="24"/>
        </w:rPr>
        <w:t xml:space="preserve"> </w:t>
      </w:r>
      <w:proofErr w:type="spellStart"/>
      <w:r w:rsidRPr="00A62370">
        <w:rPr>
          <w:rFonts w:ascii="Arial" w:hAnsi="Arial" w:cs="Arial"/>
          <w:sz w:val="24"/>
          <w:szCs w:val="24"/>
        </w:rPr>
        <w:t>to</w:t>
      </w:r>
      <w:proofErr w:type="spellEnd"/>
      <w:r w:rsidRPr="00A62370">
        <w:rPr>
          <w:rFonts w:ascii="Arial" w:hAnsi="Arial" w:cs="Arial"/>
          <w:sz w:val="24"/>
          <w:szCs w:val="24"/>
        </w:rPr>
        <w:t xml:space="preserve"> </w:t>
      </w:r>
      <w:proofErr w:type="spellStart"/>
      <w:r w:rsidRPr="00A62370">
        <w:rPr>
          <w:rFonts w:ascii="Arial" w:hAnsi="Arial" w:cs="Arial"/>
          <w:sz w:val="24"/>
          <w:szCs w:val="24"/>
        </w:rPr>
        <w:t>conflict</w:t>
      </w:r>
      <w:proofErr w:type="spellEnd"/>
      <w:r w:rsidRPr="00A62370">
        <w:rPr>
          <w:rFonts w:ascii="Arial" w:hAnsi="Arial" w:cs="Arial"/>
          <w:sz w:val="24"/>
          <w:szCs w:val="24"/>
        </w:rPr>
        <w:t xml:space="preserve"> </w:t>
      </w:r>
      <w:proofErr w:type="spellStart"/>
      <w:r w:rsidRPr="00A62370">
        <w:rPr>
          <w:rFonts w:ascii="Arial" w:hAnsi="Arial" w:cs="Arial"/>
          <w:sz w:val="24"/>
          <w:szCs w:val="24"/>
        </w:rPr>
        <w:t>resolution</w:t>
      </w:r>
      <w:proofErr w:type="spellEnd"/>
      <w:r w:rsidRPr="00A62370">
        <w:rPr>
          <w:rFonts w:ascii="Arial" w:hAnsi="Arial" w:cs="Arial"/>
          <w:sz w:val="24"/>
          <w:szCs w:val="24"/>
        </w:rPr>
        <w:t xml:space="preserve">, </w:t>
      </w:r>
      <w:proofErr w:type="spellStart"/>
      <w:r w:rsidRPr="00A62370">
        <w:rPr>
          <w:rFonts w:ascii="Arial" w:hAnsi="Arial" w:cs="Arial"/>
          <w:sz w:val="24"/>
          <w:szCs w:val="24"/>
        </w:rPr>
        <w:t>especially</w:t>
      </w:r>
      <w:proofErr w:type="spellEnd"/>
      <w:r w:rsidRPr="00A62370">
        <w:rPr>
          <w:rFonts w:ascii="Arial" w:hAnsi="Arial" w:cs="Arial"/>
          <w:sz w:val="24"/>
          <w:szCs w:val="24"/>
        </w:rPr>
        <w:t xml:space="preserve"> </w:t>
      </w:r>
      <w:proofErr w:type="spellStart"/>
      <w:r w:rsidRPr="00A62370">
        <w:rPr>
          <w:rFonts w:ascii="Arial" w:hAnsi="Arial" w:cs="Arial"/>
          <w:sz w:val="24"/>
          <w:szCs w:val="24"/>
        </w:rPr>
        <w:t>by</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Courts</w:t>
      </w:r>
      <w:proofErr w:type="spellEnd"/>
      <w:r w:rsidRPr="00A62370">
        <w:rPr>
          <w:rFonts w:ascii="Arial" w:hAnsi="Arial" w:cs="Arial"/>
          <w:sz w:val="24"/>
          <w:szCs w:val="24"/>
        </w:rPr>
        <w:t xml:space="preserve">, </w:t>
      </w:r>
      <w:proofErr w:type="gramStart"/>
      <w:r w:rsidRPr="00A62370">
        <w:rPr>
          <w:rFonts w:ascii="Arial" w:hAnsi="Arial" w:cs="Arial"/>
          <w:sz w:val="24"/>
          <w:szCs w:val="24"/>
        </w:rPr>
        <w:t>as it</w:t>
      </w:r>
      <w:proofErr w:type="gramEnd"/>
      <w:r w:rsidRPr="00A62370">
        <w:rPr>
          <w:rFonts w:ascii="Arial" w:hAnsi="Arial" w:cs="Arial"/>
          <w:sz w:val="24"/>
          <w:szCs w:val="24"/>
        </w:rPr>
        <w:t xml:space="preserve"> stands out as </w:t>
      </w:r>
      <w:proofErr w:type="spellStart"/>
      <w:r w:rsidRPr="00A62370">
        <w:rPr>
          <w:rFonts w:ascii="Arial" w:hAnsi="Arial" w:cs="Arial"/>
          <w:sz w:val="24"/>
          <w:szCs w:val="24"/>
        </w:rPr>
        <w:lastRenderedPageBreak/>
        <w:t>hyperactivity</w:t>
      </w:r>
      <w:proofErr w:type="spellEnd"/>
      <w:r w:rsidRPr="00A62370">
        <w:rPr>
          <w:rFonts w:ascii="Arial" w:hAnsi="Arial" w:cs="Arial"/>
          <w:sz w:val="24"/>
          <w:szCs w:val="24"/>
        </w:rPr>
        <w:t xml:space="preserve">, </w:t>
      </w:r>
      <w:proofErr w:type="spellStart"/>
      <w:r w:rsidRPr="00A62370">
        <w:rPr>
          <w:rFonts w:ascii="Arial" w:hAnsi="Arial" w:cs="Arial"/>
          <w:sz w:val="24"/>
          <w:szCs w:val="24"/>
        </w:rPr>
        <w:t>that</w:t>
      </w:r>
      <w:proofErr w:type="spellEnd"/>
      <w:r w:rsidRPr="00A62370">
        <w:rPr>
          <w:rFonts w:ascii="Arial" w:hAnsi="Arial" w:cs="Arial"/>
          <w:sz w:val="24"/>
          <w:szCs w:val="24"/>
        </w:rPr>
        <w:t xml:space="preserve"> </w:t>
      </w:r>
      <w:proofErr w:type="spellStart"/>
      <w:r w:rsidRPr="00A62370">
        <w:rPr>
          <w:rFonts w:ascii="Arial" w:hAnsi="Arial" w:cs="Arial"/>
          <w:sz w:val="24"/>
          <w:szCs w:val="24"/>
        </w:rPr>
        <w:t>is</w:t>
      </w:r>
      <w:proofErr w:type="spellEnd"/>
      <w:r w:rsidRPr="00A62370">
        <w:rPr>
          <w:rFonts w:ascii="Arial" w:hAnsi="Arial" w:cs="Arial"/>
          <w:sz w:val="24"/>
          <w:szCs w:val="24"/>
        </w:rPr>
        <w:t xml:space="preserve">, it </w:t>
      </w:r>
      <w:proofErr w:type="spellStart"/>
      <w:r w:rsidRPr="00A62370">
        <w:rPr>
          <w:rFonts w:ascii="Arial" w:hAnsi="Arial" w:cs="Arial"/>
          <w:sz w:val="24"/>
          <w:szCs w:val="24"/>
        </w:rPr>
        <w:t>is</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act</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enhancing</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normative</w:t>
      </w:r>
      <w:proofErr w:type="spellEnd"/>
      <w:r w:rsidRPr="00A62370">
        <w:rPr>
          <w:rFonts w:ascii="Arial" w:hAnsi="Arial" w:cs="Arial"/>
          <w:sz w:val="24"/>
          <w:szCs w:val="24"/>
        </w:rPr>
        <w:t xml:space="preserve"> </w:t>
      </w:r>
      <w:proofErr w:type="spellStart"/>
      <w:r w:rsidRPr="00A62370">
        <w:rPr>
          <w:rFonts w:ascii="Arial" w:hAnsi="Arial" w:cs="Arial"/>
          <w:sz w:val="24"/>
          <w:szCs w:val="24"/>
        </w:rPr>
        <w:t>effects</w:t>
      </w:r>
      <w:proofErr w:type="spellEnd"/>
      <w:r w:rsidRPr="00A62370">
        <w:rPr>
          <w:rFonts w:ascii="Arial" w:hAnsi="Arial" w:cs="Arial"/>
          <w:sz w:val="24"/>
          <w:szCs w:val="24"/>
        </w:rPr>
        <w:t xml:space="preserve">. In </w:t>
      </w:r>
      <w:proofErr w:type="spellStart"/>
      <w:r w:rsidRPr="00A62370">
        <w:rPr>
          <w:rFonts w:ascii="Arial" w:hAnsi="Arial" w:cs="Arial"/>
          <w:sz w:val="24"/>
          <w:szCs w:val="24"/>
        </w:rPr>
        <w:t>view</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this</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Superior </w:t>
      </w:r>
      <w:proofErr w:type="spellStart"/>
      <w:r w:rsidRPr="00A62370">
        <w:rPr>
          <w:rFonts w:ascii="Arial" w:hAnsi="Arial" w:cs="Arial"/>
          <w:sz w:val="24"/>
          <w:szCs w:val="24"/>
        </w:rPr>
        <w:t>Court</w:t>
      </w:r>
      <w:proofErr w:type="spellEnd"/>
      <w:r w:rsidRPr="00A62370">
        <w:rPr>
          <w:rFonts w:ascii="Arial" w:hAnsi="Arial" w:cs="Arial"/>
          <w:sz w:val="24"/>
          <w:szCs w:val="24"/>
        </w:rPr>
        <w:t xml:space="preserve"> </w:t>
      </w:r>
      <w:proofErr w:type="spellStart"/>
      <w:r w:rsidRPr="00A62370">
        <w:rPr>
          <w:rFonts w:ascii="Arial" w:hAnsi="Arial" w:cs="Arial"/>
          <w:sz w:val="24"/>
          <w:szCs w:val="24"/>
        </w:rPr>
        <w:t>and</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Supreme</w:t>
      </w:r>
      <w:proofErr w:type="spellEnd"/>
      <w:r w:rsidRPr="00A62370">
        <w:rPr>
          <w:rFonts w:ascii="Arial" w:hAnsi="Arial" w:cs="Arial"/>
          <w:sz w:val="24"/>
          <w:szCs w:val="24"/>
        </w:rPr>
        <w:t xml:space="preserve"> </w:t>
      </w:r>
      <w:proofErr w:type="spellStart"/>
      <w:r w:rsidRPr="00A62370">
        <w:rPr>
          <w:rFonts w:ascii="Arial" w:hAnsi="Arial" w:cs="Arial"/>
          <w:sz w:val="24"/>
          <w:szCs w:val="24"/>
        </w:rPr>
        <w:t>Court</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Brazil</w:t>
      </w:r>
      <w:proofErr w:type="spellEnd"/>
      <w:r w:rsidRPr="00A62370">
        <w:rPr>
          <w:rFonts w:ascii="Arial" w:hAnsi="Arial" w:cs="Arial"/>
          <w:sz w:val="24"/>
          <w:szCs w:val="24"/>
        </w:rPr>
        <w:t xml:space="preserve">, </w:t>
      </w:r>
      <w:proofErr w:type="spellStart"/>
      <w:r w:rsidRPr="00A62370">
        <w:rPr>
          <w:rFonts w:ascii="Arial" w:hAnsi="Arial" w:cs="Arial"/>
          <w:sz w:val="24"/>
          <w:szCs w:val="24"/>
        </w:rPr>
        <w:t>using</w:t>
      </w:r>
      <w:proofErr w:type="spellEnd"/>
      <w:r w:rsidRPr="00A62370">
        <w:rPr>
          <w:rFonts w:ascii="Arial" w:hAnsi="Arial" w:cs="Arial"/>
          <w:sz w:val="24"/>
          <w:szCs w:val="24"/>
        </w:rPr>
        <w:t xml:space="preserve"> </w:t>
      </w:r>
      <w:proofErr w:type="spellStart"/>
      <w:r w:rsidRPr="00A62370">
        <w:rPr>
          <w:rFonts w:ascii="Arial" w:hAnsi="Arial" w:cs="Arial"/>
          <w:sz w:val="24"/>
          <w:szCs w:val="24"/>
        </w:rPr>
        <w:t>Activism</w:t>
      </w:r>
      <w:proofErr w:type="spellEnd"/>
      <w:r w:rsidRPr="00A62370">
        <w:rPr>
          <w:rFonts w:ascii="Arial" w:hAnsi="Arial" w:cs="Arial"/>
          <w:sz w:val="24"/>
          <w:szCs w:val="24"/>
        </w:rPr>
        <w:t xml:space="preserve">, </w:t>
      </w:r>
      <w:proofErr w:type="spellStart"/>
      <w:r w:rsidRPr="00A62370">
        <w:rPr>
          <w:rFonts w:ascii="Arial" w:hAnsi="Arial" w:cs="Arial"/>
          <w:sz w:val="24"/>
          <w:szCs w:val="24"/>
        </w:rPr>
        <w:t>understanding</w:t>
      </w:r>
      <w:proofErr w:type="spellEnd"/>
      <w:r w:rsidRPr="00A62370">
        <w:rPr>
          <w:rFonts w:ascii="Arial" w:hAnsi="Arial" w:cs="Arial"/>
          <w:sz w:val="24"/>
          <w:szCs w:val="24"/>
        </w:rPr>
        <w:t xml:space="preserve"> </w:t>
      </w:r>
      <w:proofErr w:type="spellStart"/>
      <w:r w:rsidRPr="00A62370">
        <w:rPr>
          <w:rFonts w:ascii="Arial" w:hAnsi="Arial" w:cs="Arial"/>
          <w:sz w:val="24"/>
          <w:szCs w:val="24"/>
        </w:rPr>
        <w:t>that</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crime </w:t>
      </w:r>
      <w:proofErr w:type="spellStart"/>
      <w:r w:rsidRPr="00A62370">
        <w:rPr>
          <w:rFonts w:ascii="Arial" w:hAnsi="Arial" w:cs="Arial"/>
          <w:sz w:val="24"/>
          <w:szCs w:val="24"/>
        </w:rPr>
        <w:t>of</w:t>
      </w:r>
      <w:proofErr w:type="spellEnd"/>
      <w:r w:rsidRPr="00A62370">
        <w:rPr>
          <w:rFonts w:ascii="Arial" w:hAnsi="Arial" w:cs="Arial"/>
          <w:sz w:val="24"/>
          <w:szCs w:val="24"/>
        </w:rPr>
        <w:t xml:space="preserve"> racial </w:t>
      </w:r>
      <w:proofErr w:type="spellStart"/>
      <w:r w:rsidRPr="00A62370">
        <w:rPr>
          <w:rFonts w:ascii="Arial" w:hAnsi="Arial" w:cs="Arial"/>
          <w:sz w:val="24"/>
          <w:szCs w:val="24"/>
        </w:rPr>
        <w:t>injury</w:t>
      </w:r>
      <w:proofErr w:type="spellEnd"/>
      <w:r w:rsidRPr="00A62370">
        <w:rPr>
          <w:rFonts w:ascii="Arial" w:hAnsi="Arial" w:cs="Arial"/>
          <w:sz w:val="24"/>
          <w:szCs w:val="24"/>
        </w:rPr>
        <w:t xml:space="preserve"> </w:t>
      </w:r>
      <w:proofErr w:type="spellStart"/>
      <w:r w:rsidRPr="00A62370">
        <w:rPr>
          <w:rFonts w:ascii="Arial" w:hAnsi="Arial" w:cs="Arial"/>
          <w:sz w:val="24"/>
          <w:szCs w:val="24"/>
        </w:rPr>
        <w:t>belongs</w:t>
      </w:r>
      <w:proofErr w:type="spellEnd"/>
      <w:r w:rsidRPr="00A62370">
        <w:rPr>
          <w:rFonts w:ascii="Arial" w:hAnsi="Arial" w:cs="Arial"/>
          <w:sz w:val="24"/>
          <w:szCs w:val="24"/>
        </w:rPr>
        <w:t xml:space="preserve"> </w:t>
      </w:r>
      <w:proofErr w:type="spellStart"/>
      <w:r w:rsidRPr="00A62370">
        <w:rPr>
          <w:rFonts w:ascii="Arial" w:hAnsi="Arial" w:cs="Arial"/>
          <w:sz w:val="24"/>
          <w:szCs w:val="24"/>
        </w:rPr>
        <w:t>to</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crime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Racism</w:t>
      </w:r>
      <w:proofErr w:type="spellEnd"/>
      <w:r w:rsidRPr="00A62370">
        <w:rPr>
          <w:rFonts w:ascii="Arial" w:hAnsi="Arial" w:cs="Arial"/>
          <w:sz w:val="24"/>
          <w:szCs w:val="24"/>
        </w:rPr>
        <w:t xml:space="preserve">, </w:t>
      </w:r>
      <w:proofErr w:type="gramStart"/>
      <w:r w:rsidRPr="00A62370">
        <w:rPr>
          <w:rFonts w:ascii="Arial" w:hAnsi="Arial" w:cs="Arial"/>
          <w:sz w:val="24"/>
          <w:szCs w:val="24"/>
        </w:rPr>
        <w:t>as it</w:t>
      </w:r>
      <w:proofErr w:type="gramEnd"/>
      <w:r w:rsidRPr="00A62370">
        <w:rPr>
          <w:rFonts w:ascii="Arial" w:hAnsi="Arial" w:cs="Arial"/>
          <w:sz w:val="24"/>
          <w:szCs w:val="24"/>
        </w:rPr>
        <w:t xml:space="preserve"> </w:t>
      </w:r>
      <w:proofErr w:type="spellStart"/>
      <w:r w:rsidRPr="00A62370">
        <w:rPr>
          <w:rFonts w:ascii="Arial" w:hAnsi="Arial" w:cs="Arial"/>
          <w:sz w:val="24"/>
          <w:szCs w:val="24"/>
        </w:rPr>
        <w:t>is</w:t>
      </w:r>
      <w:proofErr w:type="spellEnd"/>
      <w:r w:rsidRPr="00A62370">
        <w:rPr>
          <w:rFonts w:ascii="Arial" w:hAnsi="Arial" w:cs="Arial"/>
          <w:sz w:val="24"/>
          <w:szCs w:val="24"/>
        </w:rPr>
        <w:t xml:space="preserve"> a social </w:t>
      </w:r>
      <w:proofErr w:type="spellStart"/>
      <w:r w:rsidRPr="00A62370">
        <w:rPr>
          <w:rFonts w:ascii="Arial" w:hAnsi="Arial" w:cs="Arial"/>
          <w:sz w:val="24"/>
          <w:szCs w:val="24"/>
        </w:rPr>
        <w:t>distinction</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people</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color, </w:t>
      </w:r>
      <w:proofErr w:type="spellStart"/>
      <w:r w:rsidRPr="00A62370">
        <w:rPr>
          <w:rFonts w:ascii="Arial" w:hAnsi="Arial" w:cs="Arial"/>
          <w:sz w:val="24"/>
          <w:szCs w:val="24"/>
        </w:rPr>
        <w:t>race</w:t>
      </w:r>
      <w:proofErr w:type="spellEnd"/>
      <w:r w:rsidRPr="00A62370">
        <w:rPr>
          <w:rFonts w:ascii="Arial" w:hAnsi="Arial" w:cs="Arial"/>
          <w:sz w:val="24"/>
          <w:szCs w:val="24"/>
        </w:rPr>
        <w:t xml:space="preserve">, </w:t>
      </w:r>
      <w:proofErr w:type="spellStart"/>
      <w:r w:rsidRPr="00A62370">
        <w:rPr>
          <w:rFonts w:ascii="Arial" w:hAnsi="Arial" w:cs="Arial"/>
          <w:sz w:val="24"/>
          <w:szCs w:val="24"/>
        </w:rPr>
        <w:t>ethnicity</w:t>
      </w:r>
      <w:proofErr w:type="spellEnd"/>
      <w:r w:rsidRPr="00A62370">
        <w:rPr>
          <w:rFonts w:ascii="Arial" w:hAnsi="Arial" w:cs="Arial"/>
          <w:sz w:val="24"/>
          <w:szCs w:val="24"/>
        </w:rPr>
        <w:t xml:space="preserve"> </w:t>
      </w:r>
      <w:proofErr w:type="spellStart"/>
      <w:r w:rsidRPr="00A62370">
        <w:rPr>
          <w:rFonts w:ascii="Arial" w:hAnsi="Arial" w:cs="Arial"/>
          <w:sz w:val="24"/>
          <w:szCs w:val="24"/>
        </w:rPr>
        <w:t>or</w:t>
      </w:r>
      <w:proofErr w:type="spellEnd"/>
      <w:r w:rsidRPr="00A62370">
        <w:rPr>
          <w:rFonts w:ascii="Arial" w:hAnsi="Arial" w:cs="Arial"/>
          <w:sz w:val="24"/>
          <w:szCs w:val="24"/>
        </w:rPr>
        <w:t xml:space="preserve"> </w:t>
      </w:r>
      <w:proofErr w:type="spellStart"/>
      <w:r w:rsidRPr="00A62370">
        <w:rPr>
          <w:rFonts w:ascii="Arial" w:hAnsi="Arial" w:cs="Arial"/>
          <w:sz w:val="24"/>
          <w:szCs w:val="24"/>
        </w:rPr>
        <w:t>religion</w:t>
      </w:r>
      <w:proofErr w:type="spellEnd"/>
      <w:r w:rsidRPr="00A62370">
        <w:rPr>
          <w:rFonts w:ascii="Arial" w:hAnsi="Arial" w:cs="Arial"/>
          <w:sz w:val="24"/>
          <w:szCs w:val="24"/>
        </w:rPr>
        <w:t xml:space="preserve">, </w:t>
      </w:r>
      <w:proofErr w:type="spellStart"/>
      <w:r w:rsidRPr="00A62370">
        <w:rPr>
          <w:rFonts w:ascii="Arial" w:hAnsi="Arial" w:cs="Arial"/>
          <w:sz w:val="24"/>
          <w:szCs w:val="24"/>
        </w:rPr>
        <w:t>even</w:t>
      </w:r>
      <w:proofErr w:type="spellEnd"/>
      <w:r w:rsidRPr="00A62370">
        <w:rPr>
          <w:rFonts w:ascii="Arial" w:hAnsi="Arial" w:cs="Arial"/>
          <w:sz w:val="24"/>
          <w:szCs w:val="24"/>
        </w:rPr>
        <w:t xml:space="preserve"> </w:t>
      </w:r>
      <w:proofErr w:type="spellStart"/>
      <w:r w:rsidRPr="00A62370">
        <w:rPr>
          <w:rFonts w:ascii="Arial" w:hAnsi="Arial" w:cs="Arial"/>
          <w:sz w:val="24"/>
          <w:szCs w:val="24"/>
        </w:rPr>
        <w:t>if</w:t>
      </w:r>
      <w:proofErr w:type="spellEnd"/>
      <w:r w:rsidRPr="00A62370">
        <w:rPr>
          <w:rFonts w:ascii="Arial" w:hAnsi="Arial" w:cs="Arial"/>
          <w:sz w:val="24"/>
          <w:szCs w:val="24"/>
        </w:rPr>
        <w:t xml:space="preserve"> individual </w:t>
      </w:r>
      <w:proofErr w:type="spellStart"/>
      <w:r w:rsidRPr="00A62370">
        <w:rPr>
          <w:rFonts w:ascii="Arial" w:hAnsi="Arial" w:cs="Arial"/>
          <w:sz w:val="24"/>
          <w:szCs w:val="24"/>
        </w:rPr>
        <w:t>or</w:t>
      </w:r>
      <w:proofErr w:type="spellEnd"/>
      <w:r w:rsidRPr="00A62370">
        <w:rPr>
          <w:rFonts w:ascii="Arial" w:hAnsi="Arial" w:cs="Arial"/>
          <w:sz w:val="24"/>
          <w:szCs w:val="24"/>
        </w:rPr>
        <w:t xml:space="preserve"> in </w:t>
      </w:r>
      <w:proofErr w:type="spellStart"/>
      <w:r w:rsidRPr="00A62370">
        <w:rPr>
          <w:rFonts w:ascii="Arial" w:hAnsi="Arial" w:cs="Arial"/>
          <w:sz w:val="24"/>
          <w:szCs w:val="24"/>
        </w:rPr>
        <w:t>groups</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way</w:t>
      </w:r>
      <w:proofErr w:type="spellEnd"/>
      <w:r w:rsidRPr="00A62370">
        <w:rPr>
          <w:rFonts w:ascii="Arial" w:hAnsi="Arial" w:cs="Arial"/>
          <w:sz w:val="24"/>
          <w:szCs w:val="24"/>
        </w:rPr>
        <w:t xml:space="preserve"> in </w:t>
      </w:r>
      <w:proofErr w:type="spellStart"/>
      <w:r w:rsidRPr="00A62370">
        <w:rPr>
          <w:rFonts w:ascii="Arial" w:hAnsi="Arial" w:cs="Arial"/>
          <w:sz w:val="24"/>
          <w:szCs w:val="24"/>
        </w:rPr>
        <w:t>which</w:t>
      </w:r>
      <w:proofErr w:type="spellEnd"/>
      <w:r w:rsidRPr="00A62370">
        <w:rPr>
          <w:rFonts w:ascii="Arial" w:hAnsi="Arial" w:cs="Arial"/>
          <w:sz w:val="24"/>
          <w:szCs w:val="24"/>
        </w:rPr>
        <w:t xml:space="preserve"> it </w:t>
      </w:r>
      <w:proofErr w:type="spellStart"/>
      <w:r w:rsidRPr="00A62370">
        <w:rPr>
          <w:rFonts w:ascii="Arial" w:hAnsi="Arial" w:cs="Arial"/>
          <w:sz w:val="24"/>
          <w:szCs w:val="24"/>
        </w:rPr>
        <w:t>receives</w:t>
      </w:r>
      <w:proofErr w:type="spellEnd"/>
      <w:r w:rsidRPr="00A62370">
        <w:rPr>
          <w:rFonts w:ascii="Arial" w:hAnsi="Arial" w:cs="Arial"/>
          <w:sz w:val="24"/>
          <w:szCs w:val="24"/>
        </w:rPr>
        <w:t xml:space="preserve"> a </w:t>
      </w:r>
      <w:proofErr w:type="spellStart"/>
      <w:r w:rsidRPr="00A62370">
        <w:rPr>
          <w:rFonts w:ascii="Arial" w:hAnsi="Arial" w:cs="Arial"/>
          <w:sz w:val="24"/>
          <w:szCs w:val="24"/>
        </w:rPr>
        <w:t>characteristic</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imprescriptibility</w:t>
      </w:r>
      <w:proofErr w:type="spellEnd"/>
      <w:r w:rsidRPr="00A62370">
        <w:rPr>
          <w:rFonts w:ascii="Arial" w:hAnsi="Arial" w:cs="Arial"/>
          <w:sz w:val="24"/>
          <w:szCs w:val="24"/>
        </w:rPr>
        <w:t xml:space="preserve">, </w:t>
      </w:r>
      <w:proofErr w:type="spellStart"/>
      <w:r w:rsidRPr="00A62370">
        <w:rPr>
          <w:rFonts w:ascii="Arial" w:hAnsi="Arial" w:cs="Arial"/>
          <w:sz w:val="24"/>
          <w:szCs w:val="24"/>
        </w:rPr>
        <w:t>which</w:t>
      </w:r>
      <w:proofErr w:type="spellEnd"/>
      <w:r w:rsidRPr="00A62370">
        <w:rPr>
          <w:rFonts w:ascii="Arial" w:hAnsi="Arial" w:cs="Arial"/>
          <w:sz w:val="24"/>
          <w:szCs w:val="24"/>
        </w:rPr>
        <w:t xml:space="preserve"> </w:t>
      </w:r>
      <w:proofErr w:type="spellStart"/>
      <w:r w:rsidRPr="00A62370">
        <w:rPr>
          <w:rFonts w:ascii="Arial" w:hAnsi="Arial" w:cs="Arial"/>
          <w:sz w:val="24"/>
          <w:szCs w:val="24"/>
        </w:rPr>
        <w:t>previously</w:t>
      </w:r>
      <w:proofErr w:type="spellEnd"/>
      <w:r w:rsidRPr="00A62370">
        <w:rPr>
          <w:rFonts w:ascii="Arial" w:hAnsi="Arial" w:cs="Arial"/>
          <w:sz w:val="24"/>
          <w:szCs w:val="24"/>
        </w:rPr>
        <w:t xml:space="preserve">, </w:t>
      </w:r>
      <w:proofErr w:type="spellStart"/>
      <w:r w:rsidRPr="00A62370">
        <w:rPr>
          <w:rFonts w:ascii="Arial" w:hAnsi="Arial" w:cs="Arial"/>
          <w:sz w:val="24"/>
          <w:szCs w:val="24"/>
        </w:rPr>
        <w:t>constitutionally</w:t>
      </w:r>
      <w:proofErr w:type="spellEnd"/>
      <w:r w:rsidRPr="00A62370">
        <w:rPr>
          <w:rFonts w:ascii="Arial" w:hAnsi="Arial" w:cs="Arial"/>
          <w:sz w:val="24"/>
          <w:szCs w:val="24"/>
        </w:rPr>
        <w:t xml:space="preserve">, </w:t>
      </w:r>
      <w:proofErr w:type="spellStart"/>
      <w:r w:rsidRPr="00A62370">
        <w:rPr>
          <w:rFonts w:ascii="Arial" w:hAnsi="Arial" w:cs="Arial"/>
          <w:sz w:val="24"/>
          <w:szCs w:val="24"/>
        </w:rPr>
        <w:t>was</w:t>
      </w:r>
      <w:proofErr w:type="spellEnd"/>
      <w:r w:rsidRPr="00A62370">
        <w:rPr>
          <w:rFonts w:ascii="Arial" w:hAnsi="Arial" w:cs="Arial"/>
          <w:sz w:val="24"/>
          <w:szCs w:val="24"/>
        </w:rPr>
        <w:t xml:space="preserve"> </w:t>
      </w:r>
      <w:proofErr w:type="spellStart"/>
      <w:r w:rsidRPr="00A62370">
        <w:rPr>
          <w:rFonts w:ascii="Arial" w:hAnsi="Arial" w:cs="Arial"/>
          <w:sz w:val="24"/>
          <w:szCs w:val="24"/>
        </w:rPr>
        <w:t>only</w:t>
      </w:r>
      <w:proofErr w:type="spellEnd"/>
      <w:r w:rsidRPr="00A62370">
        <w:rPr>
          <w:rFonts w:ascii="Arial" w:hAnsi="Arial" w:cs="Arial"/>
          <w:sz w:val="24"/>
          <w:szCs w:val="24"/>
        </w:rPr>
        <w:t xml:space="preserve"> </w:t>
      </w:r>
      <w:proofErr w:type="spellStart"/>
      <w:r w:rsidRPr="00A62370">
        <w:rPr>
          <w:rFonts w:ascii="Arial" w:hAnsi="Arial" w:cs="Arial"/>
          <w:sz w:val="24"/>
          <w:szCs w:val="24"/>
        </w:rPr>
        <w:t>attributed</w:t>
      </w:r>
      <w:proofErr w:type="spellEnd"/>
      <w:r w:rsidRPr="00A62370">
        <w:rPr>
          <w:rFonts w:ascii="Arial" w:hAnsi="Arial" w:cs="Arial"/>
          <w:sz w:val="24"/>
          <w:szCs w:val="24"/>
        </w:rPr>
        <w:t xml:space="preserve"> </w:t>
      </w:r>
      <w:proofErr w:type="spellStart"/>
      <w:r w:rsidRPr="00A62370">
        <w:rPr>
          <w:rFonts w:ascii="Arial" w:hAnsi="Arial" w:cs="Arial"/>
          <w:sz w:val="24"/>
          <w:szCs w:val="24"/>
        </w:rPr>
        <w:t>to</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crime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racism</w:t>
      </w:r>
      <w:proofErr w:type="spellEnd"/>
      <w:r w:rsidRPr="00A62370">
        <w:rPr>
          <w:rFonts w:ascii="Arial" w:hAnsi="Arial" w:cs="Arial"/>
          <w:sz w:val="24"/>
          <w:szCs w:val="24"/>
        </w:rPr>
        <w:t xml:space="preserve">. In </w:t>
      </w:r>
      <w:proofErr w:type="spellStart"/>
      <w:r w:rsidRPr="00A62370">
        <w:rPr>
          <w:rFonts w:ascii="Arial" w:hAnsi="Arial" w:cs="Arial"/>
          <w:sz w:val="24"/>
          <w:szCs w:val="24"/>
        </w:rPr>
        <w:t>addition</w:t>
      </w:r>
      <w:proofErr w:type="spellEnd"/>
      <w:r w:rsidRPr="00A62370">
        <w:rPr>
          <w:rFonts w:ascii="Arial" w:hAnsi="Arial" w:cs="Arial"/>
          <w:sz w:val="24"/>
          <w:szCs w:val="24"/>
        </w:rPr>
        <w:t xml:space="preserve">, </w:t>
      </w:r>
      <w:proofErr w:type="spellStart"/>
      <w:r w:rsidRPr="00A62370">
        <w:rPr>
          <w:rFonts w:ascii="Arial" w:hAnsi="Arial" w:cs="Arial"/>
          <w:sz w:val="24"/>
          <w:szCs w:val="24"/>
        </w:rPr>
        <w:t>they</w:t>
      </w:r>
      <w:proofErr w:type="spellEnd"/>
      <w:r w:rsidRPr="00A62370">
        <w:rPr>
          <w:rFonts w:ascii="Arial" w:hAnsi="Arial" w:cs="Arial"/>
          <w:sz w:val="24"/>
          <w:szCs w:val="24"/>
        </w:rPr>
        <w:t xml:space="preserve"> </w:t>
      </w:r>
      <w:proofErr w:type="spellStart"/>
      <w:r w:rsidRPr="00A62370">
        <w:rPr>
          <w:rFonts w:ascii="Arial" w:hAnsi="Arial" w:cs="Arial"/>
          <w:sz w:val="24"/>
          <w:szCs w:val="24"/>
        </w:rPr>
        <w:t>also</w:t>
      </w:r>
      <w:proofErr w:type="spellEnd"/>
      <w:r w:rsidRPr="00A62370">
        <w:rPr>
          <w:rFonts w:ascii="Arial" w:hAnsi="Arial" w:cs="Arial"/>
          <w:sz w:val="24"/>
          <w:szCs w:val="24"/>
        </w:rPr>
        <w:t xml:space="preserve"> </w:t>
      </w:r>
      <w:proofErr w:type="spellStart"/>
      <w:r w:rsidRPr="00A62370">
        <w:rPr>
          <w:rFonts w:ascii="Arial" w:hAnsi="Arial" w:cs="Arial"/>
          <w:sz w:val="24"/>
          <w:szCs w:val="24"/>
        </w:rPr>
        <w:t>understand</w:t>
      </w:r>
      <w:proofErr w:type="spellEnd"/>
      <w:r w:rsidRPr="00A62370">
        <w:rPr>
          <w:rFonts w:ascii="Arial" w:hAnsi="Arial" w:cs="Arial"/>
          <w:sz w:val="24"/>
          <w:szCs w:val="24"/>
        </w:rPr>
        <w:t xml:space="preserve"> </w:t>
      </w:r>
      <w:proofErr w:type="spellStart"/>
      <w:r w:rsidRPr="00A62370">
        <w:rPr>
          <w:rFonts w:ascii="Arial" w:hAnsi="Arial" w:cs="Arial"/>
          <w:sz w:val="24"/>
          <w:szCs w:val="24"/>
        </w:rPr>
        <w:t>that</w:t>
      </w:r>
      <w:proofErr w:type="spellEnd"/>
      <w:r w:rsidRPr="00A62370">
        <w:rPr>
          <w:rFonts w:ascii="Arial" w:hAnsi="Arial" w:cs="Arial"/>
          <w:sz w:val="24"/>
          <w:szCs w:val="24"/>
        </w:rPr>
        <w:t xml:space="preserve"> </w:t>
      </w:r>
      <w:proofErr w:type="spellStart"/>
      <w:r w:rsidRPr="00A62370">
        <w:rPr>
          <w:rFonts w:ascii="Arial" w:hAnsi="Arial" w:cs="Arial"/>
          <w:sz w:val="24"/>
          <w:szCs w:val="24"/>
        </w:rPr>
        <w:t>this</w:t>
      </w:r>
      <w:proofErr w:type="spellEnd"/>
      <w:r w:rsidRPr="00A62370">
        <w:rPr>
          <w:rFonts w:ascii="Arial" w:hAnsi="Arial" w:cs="Arial"/>
          <w:sz w:val="24"/>
          <w:szCs w:val="24"/>
        </w:rPr>
        <w:t xml:space="preserve"> </w:t>
      </w:r>
      <w:proofErr w:type="spellStart"/>
      <w:r w:rsidRPr="00A62370">
        <w:rPr>
          <w:rFonts w:ascii="Arial" w:hAnsi="Arial" w:cs="Arial"/>
          <w:sz w:val="24"/>
          <w:szCs w:val="24"/>
        </w:rPr>
        <w:t>extensive</w:t>
      </w:r>
      <w:proofErr w:type="spellEnd"/>
      <w:r w:rsidRPr="00A62370">
        <w:rPr>
          <w:rFonts w:ascii="Arial" w:hAnsi="Arial" w:cs="Arial"/>
          <w:sz w:val="24"/>
          <w:szCs w:val="24"/>
        </w:rPr>
        <w:t xml:space="preserve"> </w:t>
      </w:r>
      <w:proofErr w:type="spellStart"/>
      <w:r w:rsidRPr="00A62370">
        <w:rPr>
          <w:rFonts w:ascii="Arial" w:hAnsi="Arial" w:cs="Arial"/>
          <w:sz w:val="24"/>
          <w:szCs w:val="24"/>
        </w:rPr>
        <w:t>interpretation</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crimes does </w:t>
      </w:r>
      <w:proofErr w:type="spellStart"/>
      <w:r w:rsidRPr="00A62370">
        <w:rPr>
          <w:rFonts w:ascii="Arial" w:hAnsi="Arial" w:cs="Arial"/>
          <w:sz w:val="24"/>
          <w:szCs w:val="24"/>
        </w:rPr>
        <w:t>not</w:t>
      </w:r>
      <w:proofErr w:type="spellEnd"/>
      <w:r w:rsidRPr="00A62370">
        <w:rPr>
          <w:rFonts w:ascii="Arial" w:hAnsi="Arial" w:cs="Arial"/>
          <w:sz w:val="24"/>
          <w:szCs w:val="24"/>
        </w:rPr>
        <w:t xml:space="preserve"> </w:t>
      </w:r>
      <w:proofErr w:type="spellStart"/>
      <w:r w:rsidRPr="00A62370">
        <w:rPr>
          <w:rFonts w:ascii="Arial" w:hAnsi="Arial" w:cs="Arial"/>
          <w:sz w:val="24"/>
          <w:szCs w:val="24"/>
        </w:rPr>
        <w:t>affront</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principle</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legality</w:t>
      </w:r>
      <w:proofErr w:type="spellEnd"/>
      <w:r w:rsidRPr="00A62370">
        <w:rPr>
          <w:rFonts w:ascii="Arial" w:hAnsi="Arial" w:cs="Arial"/>
          <w:sz w:val="24"/>
          <w:szCs w:val="24"/>
        </w:rPr>
        <w:t xml:space="preserve"> </w:t>
      </w:r>
      <w:proofErr w:type="spellStart"/>
      <w:r w:rsidRPr="00A62370">
        <w:rPr>
          <w:rFonts w:ascii="Arial" w:hAnsi="Arial" w:cs="Arial"/>
          <w:sz w:val="24"/>
          <w:szCs w:val="24"/>
        </w:rPr>
        <w:t>and</w:t>
      </w:r>
      <w:proofErr w:type="spellEnd"/>
      <w:r w:rsidRPr="00A62370">
        <w:rPr>
          <w:rFonts w:ascii="Arial" w:hAnsi="Arial" w:cs="Arial"/>
          <w:sz w:val="24"/>
          <w:szCs w:val="24"/>
        </w:rPr>
        <w:t xml:space="preserve"> </w:t>
      </w:r>
      <w:proofErr w:type="spellStart"/>
      <w:r w:rsidRPr="00A62370">
        <w:rPr>
          <w:rFonts w:ascii="Arial" w:hAnsi="Arial" w:cs="Arial"/>
          <w:sz w:val="24"/>
          <w:szCs w:val="24"/>
        </w:rPr>
        <w:t>precedence</w:t>
      </w:r>
      <w:proofErr w:type="spellEnd"/>
      <w:r w:rsidRPr="00A62370">
        <w:rPr>
          <w:rFonts w:ascii="Arial" w:hAnsi="Arial" w:cs="Arial"/>
          <w:sz w:val="24"/>
          <w:szCs w:val="24"/>
        </w:rPr>
        <w:t xml:space="preserve"> </w:t>
      </w:r>
      <w:proofErr w:type="spellStart"/>
      <w:r w:rsidRPr="00A62370">
        <w:rPr>
          <w:rFonts w:ascii="Arial" w:hAnsi="Arial" w:cs="Arial"/>
          <w:sz w:val="24"/>
          <w:szCs w:val="24"/>
        </w:rPr>
        <w:t>to</w:t>
      </w:r>
      <w:proofErr w:type="spellEnd"/>
      <w:r w:rsidRPr="00A62370">
        <w:rPr>
          <w:rFonts w:ascii="Arial" w:hAnsi="Arial" w:cs="Arial"/>
          <w:sz w:val="24"/>
          <w:szCs w:val="24"/>
        </w:rPr>
        <w:t xml:space="preserve"> </w:t>
      </w:r>
      <w:proofErr w:type="spellStart"/>
      <w:r w:rsidRPr="00A62370">
        <w:rPr>
          <w:rFonts w:ascii="Arial" w:hAnsi="Arial" w:cs="Arial"/>
          <w:sz w:val="24"/>
          <w:szCs w:val="24"/>
        </w:rPr>
        <w:t>address</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understanding</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understanding</w:t>
      </w:r>
      <w:proofErr w:type="spellEnd"/>
      <w:r w:rsidRPr="00A62370">
        <w:rPr>
          <w:rFonts w:ascii="Arial" w:hAnsi="Arial" w:cs="Arial"/>
          <w:sz w:val="24"/>
          <w:szCs w:val="24"/>
        </w:rPr>
        <w:t xml:space="preserv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rule</w:t>
      </w:r>
      <w:proofErr w:type="spellEnd"/>
      <w:r w:rsidRPr="00A62370">
        <w:rPr>
          <w:rFonts w:ascii="Arial" w:hAnsi="Arial" w:cs="Arial"/>
          <w:sz w:val="24"/>
          <w:szCs w:val="24"/>
        </w:rPr>
        <w:t xml:space="preserve">, in </w:t>
      </w:r>
      <w:proofErr w:type="spellStart"/>
      <w:r w:rsidRPr="00A62370">
        <w:rPr>
          <w:rFonts w:ascii="Arial" w:hAnsi="Arial" w:cs="Arial"/>
          <w:sz w:val="24"/>
          <w:szCs w:val="24"/>
        </w:rPr>
        <w:t>order</w:t>
      </w:r>
      <w:proofErr w:type="spellEnd"/>
      <w:r w:rsidRPr="00A62370">
        <w:rPr>
          <w:rFonts w:ascii="Arial" w:hAnsi="Arial" w:cs="Arial"/>
          <w:sz w:val="24"/>
          <w:szCs w:val="24"/>
        </w:rPr>
        <w:t xml:space="preserve"> </w:t>
      </w:r>
      <w:proofErr w:type="spellStart"/>
      <w:r w:rsidRPr="00A62370">
        <w:rPr>
          <w:rFonts w:ascii="Arial" w:hAnsi="Arial" w:cs="Arial"/>
          <w:sz w:val="24"/>
          <w:szCs w:val="24"/>
        </w:rPr>
        <w:t>to</w:t>
      </w:r>
      <w:proofErr w:type="spellEnd"/>
      <w:r w:rsidRPr="00A62370">
        <w:rPr>
          <w:rFonts w:ascii="Arial" w:hAnsi="Arial" w:cs="Arial"/>
          <w:sz w:val="24"/>
          <w:szCs w:val="24"/>
        </w:rPr>
        <w:t xml:space="preserve"> </w:t>
      </w:r>
      <w:proofErr w:type="spellStart"/>
      <w:r w:rsidRPr="00A62370">
        <w:rPr>
          <w:rFonts w:ascii="Arial" w:hAnsi="Arial" w:cs="Arial"/>
          <w:sz w:val="24"/>
          <w:szCs w:val="24"/>
        </w:rPr>
        <w:t>avoid</w:t>
      </w:r>
      <w:proofErr w:type="spellEnd"/>
      <w:r w:rsidRPr="00A62370">
        <w:rPr>
          <w:rFonts w:ascii="Arial" w:hAnsi="Arial" w:cs="Arial"/>
          <w:sz w:val="24"/>
          <w:szCs w:val="24"/>
        </w:rPr>
        <w:t xml:space="preserve"> </w:t>
      </w:r>
      <w:proofErr w:type="spellStart"/>
      <w:r w:rsidRPr="00A62370">
        <w:rPr>
          <w:rFonts w:ascii="Arial" w:hAnsi="Arial" w:cs="Arial"/>
          <w:sz w:val="24"/>
          <w:szCs w:val="24"/>
        </w:rPr>
        <w:t>injustice</w:t>
      </w:r>
      <w:proofErr w:type="spellEnd"/>
      <w:r w:rsidRPr="00A62370">
        <w:rPr>
          <w:rFonts w:ascii="Arial" w:hAnsi="Arial" w:cs="Arial"/>
          <w:sz w:val="24"/>
          <w:szCs w:val="24"/>
        </w:rPr>
        <w:t xml:space="preserve"> </w:t>
      </w:r>
      <w:proofErr w:type="spellStart"/>
      <w:r w:rsidRPr="00A62370">
        <w:rPr>
          <w:rFonts w:ascii="Arial" w:hAnsi="Arial" w:cs="Arial"/>
          <w:sz w:val="24"/>
          <w:szCs w:val="24"/>
        </w:rPr>
        <w:t>and</w:t>
      </w:r>
      <w:proofErr w:type="spellEnd"/>
      <w:r w:rsidRPr="00A62370">
        <w:rPr>
          <w:rFonts w:ascii="Arial" w:hAnsi="Arial" w:cs="Arial"/>
          <w:sz w:val="24"/>
          <w:szCs w:val="24"/>
        </w:rPr>
        <w:t xml:space="preserve"> later </w:t>
      </w:r>
      <w:proofErr w:type="spellStart"/>
      <w:r w:rsidRPr="00A62370">
        <w:rPr>
          <w:rFonts w:ascii="Arial" w:hAnsi="Arial" w:cs="Arial"/>
          <w:sz w:val="24"/>
          <w:szCs w:val="24"/>
        </w:rPr>
        <w:t>contradiction</w:t>
      </w:r>
      <w:proofErr w:type="spellEnd"/>
      <w:r w:rsidRPr="00A62370">
        <w:rPr>
          <w:rFonts w:ascii="Arial" w:hAnsi="Arial" w:cs="Arial"/>
          <w:sz w:val="24"/>
          <w:szCs w:val="24"/>
        </w:rPr>
        <w:t xml:space="preserve">, </w:t>
      </w:r>
      <w:proofErr w:type="spellStart"/>
      <w:r w:rsidRPr="00A62370">
        <w:rPr>
          <w:rFonts w:ascii="Arial" w:hAnsi="Arial" w:cs="Arial"/>
          <w:sz w:val="24"/>
          <w:szCs w:val="24"/>
        </w:rPr>
        <w:t>but</w:t>
      </w:r>
      <w:proofErr w:type="spellEnd"/>
      <w:r w:rsidRPr="00A62370">
        <w:rPr>
          <w:rFonts w:ascii="Arial" w:hAnsi="Arial" w:cs="Arial"/>
          <w:sz w:val="24"/>
          <w:szCs w:val="24"/>
        </w:rPr>
        <w:t xml:space="preserve"> </w:t>
      </w:r>
      <w:proofErr w:type="spellStart"/>
      <w:r w:rsidRPr="00A62370">
        <w:rPr>
          <w:rFonts w:ascii="Arial" w:hAnsi="Arial" w:cs="Arial"/>
          <w:sz w:val="24"/>
          <w:szCs w:val="24"/>
        </w:rPr>
        <w:t>not</w:t>
      </w:r>
      <w:proofErr w:type="spellEnd"/>
      <w:r w:rsidRPr="00A62370">
        <w:rPr>
          <w:rFonts w:ascii="Arial" w:hAnsi="Arial" w:cs="Arial"/>
          <w:sz w:val="24"/>
          <w:szCs w:val="24"/>
        </w:rPr>
        <w:t xml:space="preserve"> </w:t>
      </w:r>
      <w:proofErr w:type="spellStart"/>
      <w:r w:rsidRPr="00A62370">
        <w:rPr>
          <w:rFonts w:ascii="Arial" w:hAnsi="Arial" w:cs="Arial"/>
          <w:sz w:val="24"/>
          <w:szCs w:val="24"/>
        </w:rPr>
        <w:t>creating</w:t>
      </w:r>
      <w:proofErr w:type="spellEnd"/>
      <w:r w:rsidRPr="00A62370">
        <w:rPr>
          <w:rFonts w:ascii="Arial" w:hAnsi="Arial" w:cs="Arial"/>
          <w:sz w:val="24"/>
          <w:szCs w:val="24"/>
        </w:rPr>
        <w:t xml:space="preserve"> a new legal </w:t>
      </w:r>
      <w:proofErr w:type="spellStart"/>
      <w:r w:rsidRPr="00A62370">
        <w:rPr>
          <w:rFonts w:ascii="Arial" w:hAnsi="Arial" w:cs="Arial"/>
          <w:sz w:val="24"/>
          <w:szCs w:val="24"/>
        </w:rPr>
        <w:t>classification</w:t>
      </w:r>
      <w:proofErr w:type="spellEnd"/>
      <w:r w:rsidRPr="00A62370">
        <w:rPr>
          <w:rFonts w:ascii="Arial" w:hAnsi="Arial" w:cs="Arial"/>
          <w:sz w:val="24"/>
          <w:szCs w:val="24"/>
        </w:rPr>
        <w:t xml:space="preserve">. </w:t>
      </w:r>
      <w:proofErr w:type="spellStart"/>
      <w:r w:rsidRPr="00A62370">
        <w:rPr>
          <w:rFonts w:ascii="Arial" w:hAnsi="Arial" w:cs="Arial"/>
          <w:sz w:val="24"/>
          <w:szCs w:val="24"/>
        </w:rPr>
        <w:t>Thus</w:t>
      </w:r>
      <w:proofErr w:type="spellEnd"/>
      <w:r w:rsidRPr="00A62370">
        <w:rPr>
          <w:rFonts w:ascii="Arial" w:hAnsi="Arial" w:cs="Arial"/>
          <w:sz w:val="24"/>
          <w:szCs w:val="24"/>
        </w:rPr>
        <w:t xml:space="preserve">, it </w:t>
      </w:r>
      <w:proofErr w:type="spellStart"/>
      <w:r w:rsidRPr="00A62370">
        <w:rPr>
          <w:rFonts w:ascii="Arial" w:hAnsi="Arial" w:cs="Arial"/>
          <w:sz w:val="24"/>
          <w:szCs w:val="24"/>
        </w:rPr>
        <w:t>is</w:t>
      </w:r>
      <w:proofErr w:type="spellEnd"/>
      <w:r w:rsidRPr="00A62370">
        <w:rPr>
          <w:rFonts w:ascii="Arial" w:hAnsi="Arial" w:cs="Arial"/>
          <w:sz w:val="24"/>
          <w:szCs w:val="24"/>
        </w:rPr>
        <w:t xml:space="preserve"> </w:t>
      </w:r>
      <w:proofErr w:type="spellStart"/>
      <w:r w:rsidRPr="00A62370">
        <w:rPr>
          <w:rFonts w:ascii="Arial" w:hAnsi="Arial" w:cs="Arial"/>
          <w:sz w:val="24"/>
          <w:szCs w:val="24"/>
        </w:rPr>
        <w:t>restored</w:t>
      </w:r>
      <w:proofErr w:type="spellEnd"/>
      <w:r w:rsidRPr="00A62370">
        <w:rPr>
          <w:rFonts w:ascii="Arial" w:hAnsi="Arial" w:cs="Arial"/>
          <w:sz w:val="24"/>
          <w:szCs w:val="24"/>
        </w:rPr>
        <w:t xml:space="preserve"> </w:t>
      </w:r>
      <w:proofErr w:type="spellStart"/>
      <w:r w:rsidRPr="00A62370">
        <w:rPr>
          <w:rFonts w:ascii="Arial" w:hAnsi="Arial" w:cs="Arial"/>
          <w:sz w:val="24"/>
          <w:szCs w:val="24"/>
        </w:rPr>
        <w:t>that</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case </w:t>
      </w:r>
      <w:proofErr w:type="spellStart"/>
      <w:r w:rsidRPr="00A62370">
        <w:rPr>
          <w:rFonts w:ascii="Arial" w:hAnsi="Arial" w:cs="Arial"/>
          <w:sz w:val="24"/>
          <w:szCs w:val="24"/>
        </w:rPr>
        <w:t>of</w:t>
      </w:r>
      <w:proofErr w:type="spellEnd"/>
      <w:r w:rsidRPr="00A62370">
        <w:rPr>
          <w:rFonts w:ascii="Arial" w:hAnsi="Arial" w:cs="Arial"/>
          <w:sz w:val="24"/>
          <w:szCs w:val="24"/>
        </w:rPr>
        <w:t xml:space="preserve"> </w:t>
      </w:r>
      <w:proofErr w:type="spellStart"/>
      <w:r w:rsidRPr="00A62370">
        <w:rPr>
          <w:rFonts w:ascii="Arial" w:hAnsi="Arial" w:cs="Arial"/>
          <w:sz w:val="24"/>
          <w:szCs w:val="24"/>
        </w:rPr>
        <w:t>the</w:t>
      </w:r>
      <w:proofErr w:type="spellEnd"/>
      <w:r w:rsidRPr="00A62370">
        <w:rPr>
          <w:rFonts w:ascii="Arial" w:hAnsi="Arial" w:cs="Arial"/>
          <w:sz w:val="24"/>
          <w:szCs w:val="24"/>
        </w:rPr>
        <w:t xml:space="preserve"> </w:t>
      </w:r>
      <w:proofErr w:type="spellStart"/>
      <w:r w:rsidRPr="00A62370">
        <w:rPr>
          <w:rFonts w:ascii="Arial" w:hAnsi="Arial" w:cs="Arial"/>
          <w:sz w:val="24"/>
          <w:szCs w:val="24"/>
        </w:rPr>
        <w:t>extensive</w:t>
      </w:r>
      <w:proofErr w:type="spellEnd"/>
      <w:r w:rsidRPr="00A62370">
        <w:rPr>
          <w:rFonts w:ascii="Arial" w:hAnsi="Arial" w:cs="Arial"/>
          <w:sz w:val="24"/>
          <w:szCs w:val="24"/>
        </w:rPr>
        <w:t xml:space="preserve"> </w:t>
      </w:r>
      <w:proofErr w:type="spellStart"/>
      <w:r w:rsidRPr="00A62370">
        <w:rPr>
          <w:rFonts w:ascii="Arial" w:hAnsi="Arial" w:cs="Arial"/>
          <w:sz w:val="24"/>
          <w:szCs w:val="24"/>
        </w:rPr>
        <w:t>interpretation</w:t>
      </w:r>
      <w:proofErr w:type="spellEnd"/>
      <w:r w:rsidRPr="00A62370">
        <w:rPr>
          <w:rFonts w:ascii="Arial" w:hAnsi="Arial" w:cs="Arial"/>
          <w:sz w:val="24"/>
          <w:szCs w:val="24"/>
        </w:rPr>
        <w:t xml:space="preserve"> </w:t>
      </w:r>
      <w:proofErr w:type="spellStart"/>
      <w:r w:rsidRPr="00A62370">
        <w:rPr>
          <w:rFonts w:ascii="Arial" w:hAnsi="Arial" w:cs="Arial"/>
          <w:sz w:val="24"/>
          <w:szCs w:val="24"/>
        </w:rPr>
        <w:t>that</w:t>
      </w:r>
      <w:proofErr w:type="spellEnd"/>
      <w:r w:rsidRPr="00A62370">
        <w:rPr>
          <w:rFonts w:ascii="Arial" w:hAnsi="Arial" w:cs="Arial"/>
          <w:sz w:val="24"/>
          <w:szCs w:val="24"/>
        </w:rPr>
        <w:t xml:space="preserve"> </w:t>
      </w:r>
      <w:proofErr w:type="spellStart"/>
      <w:r w:rsidRPr="00A62370">
        <w:rPr>
          <w:rFonts w:ascii="Arial" w:hAnsi="Arial" w:cs="Arial"/>
          <w:sz w:val="24"/>
          <w:szCs w:val="24"/>
        </w:rPr>
        <w:t>guides</w:t>
      </w:r>
      <w:proofErr w:type="spellEnd"/>
      <w:r w:rsidRPr="00A62370">
        <w:rPr>
          <w:rFonts w:ascii="Arial" w:hAnsi="Arial" w:cs="Arial"/>
          <w:sz w:val="24"/>
          <w:szCs w:val="24"/>
        </w:rPr>
        <w:t xml:space="preserve"> </w:t>
      </w:r>
      <w:proofErr w:type="spellStart"/>
      <w:r w:rsidRPr="00A62370">
        <w:rPr>
          <w:rFonts w:ascii="Arial" w:hAnsi="Arial" w:cs="Arial"/>
          <w:sz w:val="24"/>
          <w:szCs w:val="24"/>
        </w:rPr>
        <w:t>this</w:t>
      </w:r>
      <w:proofErr w:type="spellEnd"/>
      <w:r w:rsidRPr="00A62370">
        <w:rPr>
          <w:rFonts w:ascii="Arial" w:hAnsi="Arial" w:cs="Arial"/>
          <w:sz w:val="24"/>
          <w:szCs w:val="24"/>
        </w:rPr>
        <w:t xml:space="preserve"> </w:t>
      </w:r>
      <w:proofErr w:type="spellStart"/>
      <w:r w:rsidRPr="00A62370">
        <w:rPr>
          <w:rFonts w:ascii="Arial" w:hAnsi="Arial" w:cs="Arial"/>
          <w:sz w:val="24"/>
          <w:szCs w:val="24"/>
        </w:rPr>
        <w:t>study</w:t>
      </w:r>
      <w:proofErr w:type="spellEnd"/>
      <w:r w:rsidRPr="00A62370">
        <w:rPr>
          <w:rFonts w:ascii="Arial" w:hAnsi="Arial" w:cs="Arial"/>
          <w:sz w:val="24"/>
          <w:szCs w:val="24"/>
        </w:rPr>
        <w:t xml:space="preserve"> does </w:t>
      </w:r>
      <w:proofErr w:type="spellStart"/>
      <w:r w:rsidRPr="00A62370">
        <w:rPr>
          <w:rFonts w:ascii="Arial" w:hAnsi="Arial" w:cs="Arial"/>
          <w:sz w:val="24"/>
          <w:szCs w:val="24"/>
        </w:rPr>
        <w:t>not</w:t>
      </w:r>
      <w:proofErr w:type="spellEnd"/>
      <w:r w:rsidRPr="00A62370">
        <w:rPr>
          <w:rFonts w:ascii="Arial" w:hAnsi="Arial" w:cs="Arial"/>
          <w:sz w:val="24"/>
          <w:szCs w:val="24"/>
        </w:rPr>
        <w:t xml:space="preserve"> </w:t>
      </w:r>
      <w:proofErr w:type="spellStart"/>
      <w:r w:rsidRPr="00A62370">
        <w:rPr>
          <w:rFonts w:ascii="Arial" w:hAnsi="Arial" w:cs="Arial"/>
          <w:sz w:val="24"/>
          <w:szCs w:val="24"/>
        </w:rPr>
        <w:t>contradict</w:t>
      </w:r>
      <w:proofErr w:type="spellEnd"/>
      <w:r w:rsidRPr="00A62370">
        <w:rPr>
          <w:rFonts w:ascii="Arial" w:hAnsi="Arial" w:cs="Arial"/>
          <w:sz w:val="24"/>
          <w:szCs w:val="24"/>
        </w:rPr>
        <w:t xml:space="preserve"> </w:t>
      </w:r>
      <w:proofErr w:type="spellStart"/>
      <w:r w:rsidRPr="00A62370">
        <w:rPr>
          <w:rFonts w:ascii="Arial" w:hAnsi="Arial" w:cs="Arial"/>
          <w:sz w:val="24"/>
          <w:szCs w:val="24"/>
        </w:rPr>
        <w:t>any</w:t>
      </w:r>
      <w:proofErr w:type="spellEnd"/>
      <w:r w:rsidRPr="00A62370">
        <w:rPr>
          <w:rFonts w:ascii="Arial" w:hAnsi="Arial" w:cs="Arial"/>
          <w:sz w:val="24"/>
          <w:szCs w:val="24"/>
        </w:rPr>
        <w:t xml:space="preserve"> formal </w:t>
      </w:r>
      <w:proofErr w:type="spellStart"/>
      <w:r w:rsidRPr="00A62370">
        <w:rPr>
          <w:rFonts w:ascii="Arial" w:hAnsi="Arial" w:cs="Arial"/>
          <w:sz w:val="24"/>
          <w:szCs w:val="24"/>
        </w:rPr>
        <w:t>or</w:t>
      </w:r>
      <w:proofErr w:type="spellEnd"/>
      <w:r w:rsidRPr="00A62370">
        <w:rPr>
          <w:rFonts w:ascii="Arial" w:hAnsi="Arial" w:cs="Arial"/>
          <w:sz w:val="24"/>
          <w:szCs w:val="24"/>
        </w:rPr>
        <w:t xml:space="preserve"> material </w:t>
      </w:r>
      <w:proofErr w:type="spellStart"/>
      <w:r w:rsidRPr="00A62370">
        <w:rPr>
          <w:rFonts w:ascii="Arial" w:hAnsi="Arial" w:cs="Arial"/>
          <w:sz w:val="24"/>
          <w:szCs w:val="24"/>
        </w:rPr>
        <w:t>right</w:t>
      </w:r>
      <w:proofErr w:type="spellEnd"/>
      <w:r>
        <w:rPr>
          <w:rFonts w:ascii="Arial" w:hAnsi="Arial" w:cs="Arial"/>
          <w:sz w:val="24"/>
          <w:szCs w:val="24"/>
        </w:rPr>
        <w:t>.</w:t>
      </w:r>
    </w:p>
    <w:p w14:paraId="75101BD1" w14:textId="78B6FDE5" w:rsidR="000C114D" w:rsidRPr="004227E2" w:rsidRDefault="00A62370" w:rsidP="002D79E4">
      <w:pPr>
        <w:rPr>
          <w:rFonts w:ascii="Arial" w:hAnsi="Arial" w:cs="Arial"/>
          <w:sz w:val="24"/>
          <w:szCs w:val="24"/>
        </w:rPr>
      </w:pPr>
      <w:r w:rsidRPr="00A62370">
        <w:rPr>
          <w:rFonts w:ascii="Arial" w:hAnsi="Arial" w:cs="Arial"/>
          <w:sz w:val="24"/>
          <w:szCs w:val="24"/>
        </w:rPr>
        <w:t xml:space="preserve">KEYWORDS: Judicial </w:t>
      </w:r>
      <w:proofErr w:type="spellStart"/>
      <w:r w:rsidRPr="00A62370">
        <w:rPr>
          <w:rFonts w:ascii="Arial" w:hAnsi="Arial" w:cs="Arial"/>
          <w:sz w:val="24"/>
          <w:szCs w:val="24"/>
        </w:rPr>
        <w:t>activism</w:t>
      </w:r>
      <w:proofErr w:type="spellEnd"/>
      <w:r w:rsidRPr="00A62370">
        <w:rPr>
          <w:rFonts w:ascii="Arial" w:hAnsi="Arial" w:cs="Arial"/>
          <w:sz w:val="24"/>
          <w:szCs w:val="24"/>
        </w:rPr>
        <w:t xml:space="preserve">. </w:t>
      </w:r>
      <w:proofErr w:type="spellStart"/>
      <w:r w:rsidRPr="00A62370">
        <w:rPr>
          <w:rFonts w:ascii="Arial" w:hAnsi="Arial" w:cs="Arial"/>
          <w:sz w:val="24"/>
          <w:szCs w:val="24"/>
        </w:rPr>
        <w:t>Injury</w:t>
      </w:r>
      <w:proofErr w:type="spellEnd"/>
      <w:r w:rsidRPr="00A62370">
        <w:rPr>
          <w:rFonts w:ascii="Arial" w:hAnsi="Arial" w:cs="Arial"/>
          <w:sz w:val="24"/>
          <w:szCs w:val="24"/>
        </w:rPr>
        <w:t xml:space="preserve">. </w:t>
      </w:r>
      <w:proofErr w:type="spellStart"/>
      <w:r w:rsidRPr="00A62370">
        <w:rPr>
          <w:rFonts w:ascii="Arial" w:hAnsi="Arial" w:cs="Arial"/>
          <w:sz w:val="24"/>
          <w:szCs w:val="24"/>
        </w:rPr>
        <w:t>Rights</w:t>
      </w:r>
      <w:proofErr w:type="spellEnd"/>
      <w:r w:rsidRPr="00A62370">
        <w:rPr>
          <w:rFonts w:ascii="Arial" w:hAnsi="Arial" w:cs="Arial"/>
          <w:sz w:val="24"/>
          <w:szCs w:val="24"/>
        </w:rPr>
        <w:t xml:space="preserve">. </w:t>
      </w:r>
      <w:proofErr w:type="spellStart"/>
      <w:r w:rsidRPr="00A62370">
        <w:rPr>
          <w:rFonts w:ascii="Arial" w:hAnsi="Arial" w:cs="Arial"/>
          <w:sz w:val="24"/>
          <w:szCs w:val="24"/>
        </w:rPr>
        <w:t>Racism</w:t>
      </w:r>
      <w:proofErr w:type="spellEnd"/>
      <w:r w:rsidRPr="00A62370">
        <w:rPr>
          <w:rFonts w:ascii="Arial" w:hAnsi="Arial" w:cs="Arial"/>
          <w:sz w:val="24"/>
          <w:szCs w:val="24"/>
        </w:rPr>
        <w:t>.</w:t>
      </w:r>
    </w:p>
    <w:p w14:paraId="24967494" w14:textId="77777777" w:rsidR="002D79E4" w:rsidRPr="004227E2" w:rsidRDefault="002D79E4" w:rsidP="002D79E4">
      <w:pPr>
        <w:rPr>
          <w:rFonts w:ascii="Arial" w:hAnsi="Arial" w:cs="Arial"/>
          <w:sz w:val="24"/>
          <w:szCs w:val="24"/>
        </w:rPr>
      </w:pPr>
    </w:p>
    <w:p w14:paraId="0608161E" w14:textId="0037512F" w:rsidR="00D952E7" w:rsidRPr="004227E2" w:rsidRDefault="00D952E7" w:rsidP="004B282E">
      <w:pPr>
        <w:rPr>
          <w:rFonts w:ascii="Arial" w:hAnsi="Arial" w:cs="Arial"/>
          <w:sz w:val="24"/>
          <w:szCs w:val="24"/>
        </w:rPr>
      </w:pPr>
      <w:r w:rsidRPr="004227E2">
        <w:rPr>
          <w:rFonts w:ascii="Arial" w:hAnsi="Arial" w:cs="Arial"/>
          <w:b/>
          <w:sz w:val="24"/>
          <w:szCs w:val="24"/>
        </w:rPr>
        <w:t xml:space="preserve"> </w:t>
      </w:r>
      <w:r w:rsidR="00B750C1" w:rsidRPr="004227E2">
        <w:rPr>
          <w:rFonts w:ascii="Arial" w:hAnsi="Arial" w:cs="Arial"/>
          <w:b/>
          <w:sz w:val="24"/>
          <w:szCs w:val="24"/>
        </w:rPr>
        <w:t xml:space="preserve">1 </w:t>
      </w:r>
      <w:r w:rsidRPr="004227E2">
        <w:rPr>
          <w:rFonts w:ascii="Arial" w:hAnsi="Arial" w:cs="Arial"/>
          <w:b/>
          <w:sz w:val="24"/>
          <w:szCs w:val="24"/>
        </w:rPr>
        <w:t>INTRODUÇÃO</w:t>
      </w:r>
    </w:p>
    <w:p w14:paraId="7F4533AB" w14:textId="33B71EAC" w:rsidR="00D952E7" w:rsidRPr="004227E2" w:rsidRDefault="00D952E7" w:rsidP="00D952E7">
      <w:pPr>
        <w:jc w:val="both"/>
        <w:rPr>
          <w:rFonts w:ascii="Arial" w:hAnsi="Arial" w:cs="Arial"/>
          <w:b/>
          <w:sz w:val="24"/>
          <w:szCs w:val="24"/>
        </w:rPr>
      </w:pPr>
    </w:p>
    <w:p w14:paraId="5F780AB9" w14:textId="5B359C23" w:rsidR="00261279" w:rsidRPr="004227E2" w:rsidRDefault="00261279" w:rsidP="002D79E4">
      <w:pPr>
        <w:spacing w:after="0" w:line="360" w:lineRule="auto"/>
        <w:ind w:firstLine="708"/>
        <w:jc w:val="both"/>
        <w:rPr>
          <w:rFonts w:ascii="Arial" w:hAnsi="Arial" w:cs="Arial"/>
          <w:sz w:val="24"/>
          <w:szCs w:val="24"/>
        </w:rPr>
      </w:pPr>
      <w:r w:rsidRPr="004227E2">
        <w:rPr>
          <w:rFonts w:ascii="Arial" w:hAnsi="Arial" w:cs="Arial"/>
          <w:sz w:val="24"/>
          <w:szCs w:val="24"/>
        </w:rPr>
        <w:t xml:space="preserve"> Essa pesquisa tem como objetivo principal abordar sobre um entendimento do Superior Tribunal de Justiça, em que, a 6ª turma desse tribunal entendeu que o crime de injuria racial recebe a característica da imprescritibilidade pertencente ao crime de racismo, mas, somente é possível esse entendimento devido a possibilidade de interpretar a norma extensivamente para propiciar a resolução do conflito, sendo assim, caracterizado o ativismo judicial.</w:t>
      </w:r>
    </w:p>
    <w:p w14:paraId="1B4041C9" w14:textId="77777777" w:rsidR="00261279" w:rsidRPr="004227E2" w:rsidRDefault="00261279" w:rsidP="002D79E4">
      <w:pPr>
        <w:spacing w:after="0" w:line="360" w:lineRule="auto"/>
        <w:jc w:val="both"/>
        <w:rPr>
          <w:rStyle w:val="nfase"/>
          <w:rFonts w:ascii="Arial" w:hAnsi="Arial" w:cs="Arial"/>
          <w:i w:val="0"/>
          <w:sz w:val="24"/>
          <w:szCs w:val="24"/>
          <w:shd w:val="clear" w:color="auto" w:fill="FFFFFF"/>
        </w:rPr>
      </w:pPr>
      <w:r w:rsidRPr="004227E2">
        <w:rPr>
          <w:rFonts w:ascii="Arial" w:hAnsi="Arial" w:cs="Arial"/>
          <w:sz w:val="24"/>
          <w:szCs w:val="24"/>
        </w:rPr>
        <w:tab/>
        <w:t xml:space="preserve"> O ativismo judicial é compreendido como sendo o exercício proativo do Poder Judiciário, de forma que expanda a norma, abrangendo seu sentido e facilitando o alcance da norma a diversos fatos jurídicos. </w:t>
      </w:r>
      <w:r w:rsidRPr="004227E2">
        <w:rPr>
          <w:rStyle w:val="nfase"/>
          <w:rFonts w:ascii="Arial" w:hAnsi="Arial" w:cs="Arial"/>
          <w:i w:val="0"/>
          <w:sz w:val="24"/>
          <w:szCs w:val="24"/>
          <w:shd w:val="clear" w:color="auto" w:fill="FFFFFF"/>
        </w:rPr>
        <w:t>Por esse motivo, a discussão sobre ativismo judicial está intimamente ligada a interpretação extensiva, tendo em vista que se completam, pois nesse caso, quem interpreta extensivamente se utiliza do ativismo para atingir essa finalidade.</w:t>
      </w:r>
    </w:p>
    <w:p w14:paraId="0B28890D" w14:textId="77777777" w:rsidR="00261279" w:rsidRPr="004227E2" w:rsidRDefault="00261279" w:rsidP="002D79E4">
      <w:pPr>
        <w:spacing w:after="0" w:line="360" w:lineRule="auto"/>
        <w:jc w:val="both"/>
        <w:rPr>
          <w:rFonts w:ascii="Arial" w:hAnsi="Arial" w:cs="Arial"/>
          <w:sz w:val="24"/>
          <w:szCs w:val="24"/>
          <w:shd w:val="clear" w:color="auto" w:fill="FFFFFF"/>
        </w:rPr>
      </w:pPr>
      <w:r w:rsidRPr="004227E2">
        <w:rPr>
          <w:rStyle w:val="nfase"/>
          <w:rFonts w:ascii="Arial" w:hAnsi="Arial" w:cs="Arial"/>
          <w:i w:val="0"/>
          <w:sz w:val="24"/>
          <w:szCs w:val="24"/>
          <w:shd w:val="clear" w:color="auto" w:fill="FFFFFF"/>
        </w:rPr>
        <w:tab/>
        <w:t xml:space="preserve"> Nesse sentido, a interpretação extensiva da norma entende-se como sendo </w:t>
      </w:r>
      <w:r w:rsidRPr="004227E2">
        <w:rPr>
          <w:rFonts w:ascii="Arial" w:hAnsi="Arial" w:cs="Arial"/>
          <w:sz w:val="24"/>
          <w:szCs w:val="24"/>
        </w:rPr>
        <w:t xml:space="preserve">a </w:t>
      </w:r>
      <w:r w:rsidRPr="004227E2">
        <w:rPr>
          <w:rFonts w:ascii="Arial" w:hAnsi="Arial" w:cs="Arial"/>
          <w:sz w:val="24"/>
          <w:szCs w:val="24"/>
          <w:shd w:val="clear" w:color="auto" w:fill="FFFFFF"/>
        </w:rPr>
        <w:t>atividade prática de atribuir o sentido e o alcance das disposições normativas a diferentes fatos, estendendo o sentido dessa norma, por meio da interpretação do seu texto, de forma que não prejudique o seu conteúdo. Com isso, é possível preencher as lacunas normativas existente no ordenamento jurídico, de modo que o juiz pode exercer a jurisdição de forma plena.</w:t>
      </w:r>
    </w:p>
    <w:p w14:paraId="2D1E60B6" w14:textId="5B4F92BE" w:rsidR="00261279" w:rsidRPr="00073100" w:rsidRDefault="00261279" w:rsidP="002D79E4">
      <w:pPr>
        <w:spacing w:after="0" w:line="360" w:lineRule="auto"/>
        <w:jc w:val="both"/>
        <w:rPr>
          <w:rFonts w:ascii="Arial" w:hAnsi="Arial" w:cs="Arial"/>
          <w:sz w:val="24"/>
          <w:szCs w:val="24"/>
        </w:rPr>
      </w:pPr>
      <w:r w:rsidRPr="004227E2">
        <w:rPr>
          <w:rFonts w:ascii="Arial" w:hAnsi="Arial" w:cs="Arial"/>
          <w:sz w:val="24"/>
          <w:szCs w:val="24"/>
          <w:shd w:val="clear" w:color="auto" w:fill="FFFFFF"/>
        </w:rPr>
        <w:lastRenderedPageBreak/>
        <w:tab/>
        <w:t xml:space="preserve">   Por conseguinte, o crime de injuria racial está tipificado no código penal, em seu artigo 140, § 3°, na qual descreve como sendo “Injuriar alguém, ofendendo-lhe a dignidade ou o decoro: se a injúria consiste na utilização de elementos referentes a raça, cor, etnia, religião, origem ou a condição de pessoa idosa ou portadora de deficiência”. Na qual, se comunica com o crime de Racismo</w:t>
      </w:r>
      <w:r w:rsidR="00B750C1" w:rsidRPr="004227E2">
        <w:rPr>
          <w:rFonts w:ascii="Arial" w:hAnsi="Arial" w:cs="Arial"/>
          <w:sz w:val="24"/>
          <w:szCs w:val="24"/>
          <w:shd w:val="clear" w:color="auto" w:fill="FFFFFF"/>
        </w:rPr>
        <w:t>, tipificado no artigo 20</w:t>
      </w:r>
      <w:r w:rsidRPr="004227E2">
        <w:rPr>
          <w:rFonts w:ascii="Arial" w:hAnsi="Arial" w:cs="Arial"/>
          <w:sz w:val="24"/>
          <w:szCs w:val="24"/>
          <w:shd w:val="clear" w:color="auto" w:fill="FFFFFF"/>
        </w:rPr>
        <w:t xml:space="preserve"> por fazer referência</w:t>
      </w:r>
      <w:r w:rsidR="00B750C1" w:rsidRPr="004227E2">
        <w:rPr>
          <w:rFonts w:ascii="Arial" w:hAnsi="Arial" w:cs="Arial"/>
          <w:sz w:val="24"/>
          <w:szCs w:val="24"/>
          <w:shd w:val="clear" w:color="auto" w:fill="FFFFFF"/>
        </w:rPr>
        <w:t xml:space="preserve"> a “praticar, induzir ou incitar a discriminação ou preconceito de raça, cor, etnia, religião ou procedência nacional</w:t>
      </w:r>
      <w:r w:rsidRPr="004227E2">
        <w:rPr>
          <w:rFonts w:ascii="Arial" w:hAnsi="Arial" w:cs="Arial"/>
          <w:sz w:val="24"/>
          <w:szCs w:val="24"/>
          <w:shd w:val="clear" w:color="auto" w:fill="FFFFFF"/>
        </w:rPr>
        <w:t>, com previsão na lei n°</w:t>
      </w:r>
      <w:r w:rsidR="00B750C1" w:rsidRPr="004227E2">
        <w:rPr>
          <w:rFonts w:ascii="Arial" w:hAnsi="Arial" w:cs="Arial"/>
          <w:sz w:val="24"/>
          <w:szCs w:val="24"/>
          <w:shd w:val="clear" w:color="auto" w:fill="FFFFFF"/>
        </w:rPr>
        <w:t>7.716/89</w:t>
      </w:r>
      <w:hyperlink r:id="rId4" w:history="1">
        <w:r w:rsidRPr="004227E2">
          <w:rPr>
            <w:rStyle w:val="Hyperlink"/>
            <w:rFonts w:ascii="Arial" w:hAnsi="Arial" w:cs="Arial"/>
            <w:color w:val="auto"/>
            <w:sz w:val="24"/>
            <w:szCs w:val="24"/>
          </w:rPr>
          <w:t>,</w:t>
        </w:r>
      </w:hyperlink>
      <w:r w:rsidRPr="004227E2">
        <w:rPr>
          <w:rFonts w:ascii="Arial" w:hAnsi="Arial" w:cs="Arial"/>
          <w:sz w:val="24"/>
          <w:szCs w:val="24"/>
        </w:rPr>
        <w:t xml:space="preserve"> motivo pelo qual resu</w:t>
      </w:r>
      <w:r w:rsidR="000A4215">
        <w:rPr>
          <w:rFonts w:ascii="Arial" w:hAnsi="Arial" w:cs="Arial"/>
          <w:sz w:val="24"/>
          <w:szCs w:val="24"/>
        </w:rPr>
        <w:t>ltou no entendimento do Superior Tribunal de</w:t>
      </w:r>
      <w:r w:rsidR="00073100" w:rsidRPr="00073100">
        <w:rPr>
          <w:rFonts w:ascii="Arial" w:hAnsi="Arial" w:cs="Arial"/>
          <w:sz w:val="24"/>
          <w:szCs w:val="24"/>
        </w:rPr>
        <w:t xml:space="preserve"> Justiça</w:t>
      </w:r>
      <w:r w:rsidR="00073100">
        <w:rPr>
          <w:rFonts w:ascii="Arial" w:hAnsi="Arial" w:cs="Arial"/>
          <w:sz w:val="24"/>
          <w:szCs w:val="24"/>
        </w:rPr>
        <w:t>,</w:t>
      </w:r>
      <w:r w:rsidR="00073100">
        <w:rPr>
          <w:rStyle w:val="Refdecomentrio"/>
        </w:rPr>
        <w:t xml:space="preserve"> </w:t>
      </w:r>
      <w:r w:rsidR="009404F1">
        <w:rPr>
          <w:rFonts w:ascii="Arial" w:hAnsi="Arial" w:cs="Arial"/>
          <w:sz w:val="24"/>
          <w:szCs w:val="24"/>
        </w:rPr>
        <w:t>conforme passo a expor:</w:t>
      </w:r>
    </w:p>
    <w:p w14:paraId="29160F6E" w14:textId="0BF0C366" w:rsidR="00073100" w:rsidRPr="00073100" w:rsidRDefault="00073100" w:rsidP="00073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126"/>
        <w:jc w:val="both"/>
        <w:rPr>
          <w:rFonts w:ascii="Arial" w:eastAsia="Times New Roman" w:hAnsi="Arial" w:cs="Arial"/>
          <w:color w:val="212529"/>
          <w:lang w:eastAsia="pt-BR"/>
        </w:rPr>
      </w:pPr>
      <w:r w:rsidRPr="00073100">
        <w:rPr>
          <w:rFonts w:ascii="Arial" w:eastAsia="Times New Roman" w:hAnsi="Arial" w:cs="Arial"/>
          <w:color w:val="212529"/>
          <w:sz w:val="20"/>
          <w:szCs w:val="20"/>
          <w:lang w:eastAsia="pt-BR"/>
        </w:rPr>
        <w:tab/>
      </w:r>
      <w:r w:rsidRPr="00CD7B09">
        <w:rPr>
          <w:rFonts w:ascii="Arial" w:eastAsia="Times New Roman" w:hAnsi="Arial" w:cs="Arial"/>
          <w:lang w:eastAsia="pt-BR"/>
        </w:rPr>
        <w:t xml:space="preserve">PROCESSUAL </w:t>
      </w:r>
      <w:r w:rsidRPr="00073100">
        <w:rPr>
          <w:rFonts w:ascii="Arial" w:eastAsia="Times New Roman" w:hAnsi="Arial" w:cs="Arial"/>
          <w:lang w:eastAsia="pt-BR"/>
        </w:rPr>
        <w:t xml:space="preserve">PENAL.  AGRAVO </w:t>
      </w:r>
      <w:r w:rsidRPr="00CD7B09">
        <w:rPr>
          <w:rFonts w:ascii="Arial" w:eastAsia="Times New Roman" w:hAnsi="Arial" w:cs="Arial"/>
          <w:lang w:eastAsia="pt-BR"/>
        </w:rPr>
        <w:t xml:space="preserve">REGIMENTAL NO </w:t>
      </w:r>
      <w:r w:rsidRPr="00073100">
        <w:rPr>
          <w:rFonts w:ascii="Arial" w:eastAsia="Times New Roman" w:hAnsi="Arial" w:cs="Arial"/>
          <w:lang w:eastAsia="pt-BR"/>
        </w:rPr>
        <w:t xml:space="preserve">AGRAVO EM </w:t>
      </w:r>
      <w:r w:rsidRPr="00CD7B09">
        <w:rPr>
          <w:rFonts w:ascii="Arial" w:eastAsia="Times New Roman" w:hAnsi="Arial" w:cs="Arial"/>
          <w:lang w:eastAsia="pt-BR"/>
        </w:rPr>
        <w:t xml:space="preserve">RECURSO ESPECIAL. TEMPESTIVIDADE </w:t>
      </w:r>
      <w:r w:rsidRPr="00073100">
        <w:rPr>
          <w:rFonts w:ascii="Arial" w:eastAsia="Times New Roman" w:hAnsi="Arial" w:cs="Arial"/>
          <w:lang w:eastAsia="pt-BR"/>
        </w:rPr>
        <w:t>COMPROV</w:t>
      </w:r>
      <w:r w:rsidRPr="00CD7B09">
        <w:rPr>
          <w:rFonts w:ascii="Arial" w:eastAsia="Times New Roman" w:hAnsi="Arial" w:cs="Arial"/>
          <w:lang w:eastAsia="pt-BR"/>
        </w:rPr>
        <w:t xml:space="preserve">ADA.  AGRAVO CONHECIDO. INJÚRIA RACIAL. CRIME </w:t>
      </w:r>
      <w:r w:rsidRPr="00073100">
        <w:rPr>
          <w:rFonts w:ascii="Arial" w:eastAsia="Times New Roman" w:hAnsi="Arial" w:cs="Arial"/>
          <w:lang w:eastAsia="pt-BR"/>
        </w:rPr>
        <w:t>IMPRE</w:t>
      </w:r>
      <w:r w:rsidRPr="00CD7B09">
        <w:rPr>
          <w:rFonts w:ascii="Arial" w:eastAsia="Times New Roman" w:hAnsi="Arial" w:cs="Arial"/>
          <w:lang w:eastAsia="pt-BR"/>
        </w:rPr>
        <w:t xml:space="preserve">SCRITÍVEL.     OFENSA     A DISPOSITIVO CONSTITUCIONAL. </w:t>
      </w:r>
      <w:r w:rsidRPr="00073100">
        <w:rPr>
          <w:rFonts w:ascii="Arial" w:eastAsia="Times New Roman" w:hAnsi="Arial" w:cs="Arial"/>
          <w:lang w:eastAsia="pt-BR"/>
        </w:rPr>
        <w:t>I</w:t>
      </w:r>
      <w:r w:rsidRPr="00CD7B09">
        <w:rPr>
          <w:rFonts w:ascii="Arial" w:eastAsia="Times New Roman" w:hAnsi="Arial" w:cs="Arial"/>
          <w:lang w:eastAsia="pt-BR"/>
        </w:rPr>
        <w:t xml:space="preserve">MPOSSIBILIDADE. USURPAÇÃO DE </w:t>
      </w:r>
      <w:r w:rsidRPr="00073100">
        <w:rPr>
          <w:rFonts w:ascii="Arial" w:eastAsia="Times New Roman" w:hAnsi="Arial" w:cs="Arial"/>
          <w:lang w:eastAsia="pt-BR"/>
        </w:rPr>
        <w:t xml:space="preserve">COMPETÊNCIA.  </w:t>
      </w:r>
      <w:r w:rsidRPr="00CD7B09">
        <w:rPr>
          <w:rFonts w:ascii="Arial" w:eastAsia="Times New Roman" w:hAnsi="Arial" w:cs="Arial"/>
          <w:lang w:eastAsia="pt-BR"/>
        </w:rPr>
        <w:t xml:space="preserve">MATÉRIA ANALISADA, EM CASO ANÁLOGO, PELO </w:t>
      </w:r>
      <w:r w:rsidRPr="00073100">
        <w:rPr>
          <w:rFonts w:ascii="Arial" w:eastAsia="Times New Roman" w:hAnsi="Arial" w:cs="Arial"/>
          <w:lang w:eastAsia="pt-BR"/>
        </w:rPr>
        <w:t>STF.  AGRAVO RE</w:t>
      </w:r>
      <w:r w:rsidRPr="00CD7B09">
        <w:rPr>
          <w:rFonts w:ascii="Arial" w:eastAsia="Times New Roman" w:hAnsi="Arial" w:cs="Arial"/>
          <w:lang w:eastAsia="pt-BR"/>
        </w:rPr>
        <w:t>GIMENTAL PARCIALMENTE PROVIDO E INDEFERIDO O PEDIDO DE</w:t>
      </w:r>
      <w:r w:rsidRPr="00073100">
        <w:rPr>
          <w:rFonts w:ascii="Arial" w:eastAsia="Times New Roman" w:hAnsi="Arial" w:cs="Arial"/>
          <w:lang w:eastAsia="pt-BR"/>
        </w:rPr>
        <w:t xml:space="preserve"> EXTINÇÃO D</w:t>
      </w:r>
      <w:r w:rsidRPr="00CD7B09">
        <w:rPr>
          <w:rFonts w:ascii="Arial" w:eastAsia="Times New Roman" w:hAnsi="Arial" w:cs="Arial"/>
          <w:lang w:eastAsia="pt-BR"/>
        </w:rPr>
        <w:t xml:space="preserve">A PUNIBILIDADE. 1. Comprovada a republicação da decisão de </w:t>
      </w:r>
      <w:r w:rsidRPr="00073100">
        <w:rPr>
          <w:rFonts w:ascii="Arial" w:eastAsia="Times New Roman" w:hAnsi="Arial" w:cs="Arial"/>
          <w:lang w:eastAsia="pt-BR"/>
        </w:rPr>
        <w:t>inadmi</w:t>
      </w:r>
      <w:r w:rsidRPr="00CD7B09">
        <w:rPr>
          <w:rFonts w:ascii="Arial" w:eastAsia="Times New Roman" w:hAnsi="Arial" w:cs="Arial"/>
          <w:lang w:eastAsia="pt-BR"/>
        </w:rPr>
        <w:t>ssão do recurso especial, é reconsiderada a decisão</w:t>
      </w:r>
      <w:r w:rsidRPr="00073100">
        <w:rPr>
          <w:rFonts w:ascii="Arial" w:eastAsia="Times New Roman" w:hAnsi="Arial" w:cs="Arial"/>
          <w:lang w:eastAsia="pt-BR"/>
        </w:rPr>
        <w:t xml:space="preserve"> </w:t>
      </w:r>
      <w:r w:rsidRPr="00CD7B09">
        <w:rPr>
          <w:rFonts w:ascii="Arial" w:eastAsia="Times New Roman" w:hAnsi="Arial" w:cs="Arial"/>
          <w:lang w:eastAsia="pt-BR"/>
        </w:rPr>
        <w:t>que</w:t>
      </w:r>
      <w:r w:rsidRPr="00073100">
        <w:rPr>
          <w:rFonts w:ascii="Arial" w:eastAsia="Times New Roman" w:hAnsi="Arial" w:cs="Arial"/>
          <w:lang w:eastAsia="pt-BR"/>
        </w:rPr>
        <w:t xml:space="preserve"> julgo</w:t>
      </w:r>
      <w:r w:rsidRPr="00CD7B09">
        <w:rPr>
          <w:rFonts w:ascii="Arial" w:eastAsia="Times New Roman" w:hAnsi="Arial" w:cs="Arial"/>
          <w:lang w:eastAsia="pt-BR"/>
        </w:rPr>
        <w:t xml:space="preserve">u intempestivo o agravo. 2. Nos termos da </w:t>
      </w:r>
      <w:r w:rsidRPr="00073100">
        <w:rPr>
          <w:rFonts w:ascii="Arial" w:eastAsia="Times New Roman" w:hAnsi="Arial" w:cs="Arial"/>
          <w:lang w:eastAsia="pt-BR"/>
        </w:rPr>
        <w:t>orientação jurisprudencia</w:t>
      </w:r>
      <w:r w:rsidRPr="00CD7B09">
        <w:rPr>
          <w:rFonts w:ascii="Arial" w:eastAsia="Times New Roman" w:hAnsi="Arial" w:cs="Arial"/>
          <w:lang w:eastAsia="pt-BR"/>
        </w:rPr>
        <w:t xml:space="preserve">l desta Corte, com o advento da </w:t>
      </w:r>
      <w:r w:rsidRPr="00073100">
        <w:rPr>
          <w:rFonts w:ascii="Arial" w:eastAsia="Times New Roman" w:hAnsi="Arial" w:cs="Arial"/>
          <w:lang w:eastAsia="pt-BR"/>
        </w:rPr>
        <w:t>Lei  n.9.459/97,  introduzindo a denominada injúria racial, criou-se</w:t>
      </w:r>
      <w:r w:rsidRPr="00073100">
        <w:rPr>
          <w:rFonts w:ascii="Arial" w:eastAsia="Times New Roman" w:hAnsi="Arial" w:cs="Arial"/>
          <w:lang w:eastAsia="pt-BR"/>
        </w:rPr>
        <w:br/>
        <w:t>mais  um  delito  no  cenário  do rac</w:t>
      </w:r>
      <w:r w:rsidRPr="00CD7B09">
        <w:rPr>
          <w:rFonts w:ascii="Arial" w:eastAsia="Times New Roman" w:hAnsi="Arial" w:cs="Arial"/>
          <w:lang w:eastAsia="pt-BR"/>
        </w:rPr>
        <w:t xml:space="preserve">ismo, portanto, imprescritível, </w:t>
      </w:r>
      <w:r w:rsidRPr="00073100">
        <w:rPr>
          <w:rFonts w:ascii="Arial" w:eastAsia="Times New Roman" w:hAnsi="Arial" w:cs="Arial"/>
          <w:lang w:eastAsia="pt-BR"/>
        </w:rPr>
        <w:t>inafiançável e sujeito à pena de recl</w:t>
      </w:r>
      <w:r w:rsidRPr="00CD7B09">
        <w:rPr>
          <w:rFonts w:ascii="Arial" w:eastAsia="Times New Roman" w:hAnsi="Arial" w:cs="Arial"/>
          <w:lang w:eastAsia="pt-BR"/>
        </w:rPr>
        <w:t>usão (</w:t>
      </w:r>
      <w:proofErr w:type="spellStart"/>
      <w:r w:rsidRPr="00CD7B09">
        <w:rPr>
          <w:rFonts w:ascii="Arial" w:eastAsia="Times New Roman" w:hAnsi="Arial" w:cs="Arial"/>
          <w:lang w:eastAsia="pt-BR"/>
        </w:rPr>
        <w:t>AgRg</w:t>
      </w:r>
      <w:proofErr w:type="spellEnd"/>
      <w:r w:rsidRPr="00CD7B09">
        <w:rPr>
          <w:rFonts w:ascii="Arial" w:eastAsia="Times New Roman" w:hAnsi="Arial" w:cs="Arial"/>
          <w:lang w:eastAsia="pt-BR"/>
        </w:rPr>
        <w:t xml:space="preserve"> no </w:t>
      </w:r>
      <w:proofErr w:type="spellStart"/>
      <w:r w:rsidRPr="00CD7B09">
        <w:rPr>
          <w:rFonts w:ascii="Arial" w:eastAsia="Times New Roman" w:hAnsi="Arial" w:cs="Arial"/>
          <w:lang w:eastAsia="pt-BR"/>
        </w:rPr>
        <w:t>AREsp</w:t>
      </w:r>
      <w:proofErr w:type="spellEnd"/>
      <w:r w:rsidRPr="00CD7B09">
        <w:rPr>
          <w:rFonts w:ascii="Arial" w:eastAsia="Times New Roman" w:hAnsi="Arial" w:cs="Arial"/>
          <w:lang w:eastAsia="pt-BR"/>
        </w:rPr>
        <w:t xml:space="preserve"> 686.965/DF, </w:t>
      </w:r>
      <w:r w:rsidRPr="00073100">
        <w:rPr>
          <w:rFonts w:ascii="Arial" w:eastAsia="Times New Roman" w:hAnsi="Arial" w:cs="Arial"/>
          <w:lang w:eastAsia="pt-BR"/>
        </w:rPr>
        <w:t xml:space="preserve">Rel.  Ministro  </w:t>
      </w:r>
      <w:r w:rsidRPr="00CD7B09">
        <w:rPr>
          <w:rFonts w:ascii="Arial" w:eastAsia="Times New Roman" w:hAnsi="Arial" w:cs="Arial"/>
          <w:lang w:eastAsia="pt-BR"/>
        </w:rPr>
        <w:t xml:space="preserve">ERICSON  MARANHO (DESEMBARGADOR CONVOCADO DO TJ/SP), </w:t>
      </w:r>
      <w:r w:rsidRPr="00073100">
        <w:rPr>
          <w:rFonts w:ascii="Arial" w:eastAsia="Times New Roman" w:hAnsi="Arial" w:cs="Arial"/>
          <w:lang w:eastAsia="pt-BR"/>
        </w:rPr>
        <w:t xml:space="preserve">SEXTA TURMA, julgado em 18/08/2015, </w:t>
      </w:r>
      <w:proofErr w:type="spellStart"/>
      <w:r w:rsidRPr="00073100">
        <w:rPr>
          <w:rFonts w:ascii="Arial" w:eastAsia="Times New Roman" w:hAnsi="Arial" w:cs="Arial"/>
          <w:lang w:eastAsia="pt-BR"/>
        </w:rPr>
        <w:t>DJe</w:t>
      </w:r>
      <w:proofErr w:type="spellEnd"/>
      <w:r w:rsidRPr="00073100">
        <w:rPr>
          <w:rFonts w:ascii="Arial" w:eastAsia="Times New Roman" w:hAnsi="Arial" w:cs="Arial"/>
          <w:lang w:eastAsia="pt-BR"/>
        </w:rPr>
        <w:t xml:space="preserve"> 31/08/2015).</w:t>
      </w:r>
      <w:r w:rsidRPr="00073100">
        <w:rPr>
          <w:rFonts w:ascii="Arial" w:eastAsia="Times New Roman" w:hAnsi="Arial" w:cs="Arial"/>
          <w:lang w:eastAsia="pt-BR"/>
        </w:rPr>
        <w:br/>
        <w:t>3.  A  ofensa a dispositivo constituc</w:t>
      </w:r>
      <w:r w:rsidRPr="00CD7B09">
        <w:rPr>
          <w:rFonts w:ascii="Arial" w:eastAsia="Times New Roman" w:hAnsi="Arial" w:cs="Arial"/>
          <w:lang w:eastAsia="pt-BR"/>
        </w:rPr>
        <w:t xml:space="preserve">ional não pode ser examinada em </w:t>
      </w:r>
      <w:r w:rsidRPr="00073100">
        <w:rPr>
          <w:rFonts w:ascii="Arial" w:eastAsia="Times New Roman" w:hAnsi="Arial" w:cs="Arial"/>
          <w:lang w:eastAsia="pt-BR"/>
        </w:rPr>
        <w:t>recurso  especial,  uma  vez  que  co</w:t>
      </w:r>
      <w:r w:rsidRPr="00CD7B09">
        <w:rPr>
          <w:rFonts w:ascii="Arial" w:eastAsia="Times New Roman" w:hAnsi="Arial" w:cs="Arial"/>
          <w:lang w:eastAsia="pt-BR"/>
        </w:rPr>
        <w:t xml:space="preserve">mpete exclusivamente ao Supremo Tribunal </w:t>
      </w:r>
      <w:r w:rsidRPr="00073100">
        <w:rPr>
          <w:rFonts w:ascii="Arial" w:eastAsia="Times New Roman" w:hAnsi="Arial" w:cs="Arial"/>
          <w:lang w:eastAsia="pt-BR"/>
        </w:rPr>
        <w:t>Federal  o  exame  de matér</w:t>
      </w:r>
      <w:r w:rsidRPr="00CD7B09">
        <w:rPr>
          <w:rFonts w:ascii="Arial" w:eastAsia="Times New Roman" w:hAnsi="Arial" w:cs="Arial"/>
          <w:lang w:eastAsia="pt-BR"/>
        </w:rPr>
        <w:t xml:space="preserve">ia constitucional, o qual já se </w:t>
      </w:r>
      <w:r w:rsidRPr="00073100">
        <w:rPr>
          <w:rFonts w:ascii="Arial" w:eastAsia="Times New Roman" w:hAnsi="Arial" w:cs="Arial"/>
          <w:lang w:eastAsia="pt-BR"/>
        </w:rPr>
        <w:t>manifestou,  em  caso  análogo, refut</w:t>
      </w:r>
      <w:r w:rsidRPr="00CD7B09">
        <w:rPr>
          <w:rFonts w:ascii="Arial" w:eastAsia="Times New Roman" w:hAnsi="Arial" w:cs="Arial"/>
          <w:lang w:eastAsia="pt-BR"/>
        </w:rPr>
        <w:t xml:space="preserve">ando a violação do princípio da </w:t>
      </w:r>
      <w:r w:rsidRPr="00073100">
        <w:rPr>
          <w:rFonts w:ascii="Arial" w:eastAsia="Times New Roman" w:hAnsi="Arial" w:cs="Arial"/>
          <w:lang w:eastAsia="pt-BR"/>
        </w:rPr>
        <w:t>proporcionalidade da pena cominada ao delito de injúria racial.</w:t>
      </w:r>
      <w:r w:rsidRPr="00073100">
        <w:rPr>
          <w:rFonts w:ascii="Arial" w:eastAsia="Times New Roman" w:hAnsi="Arial" w:cs="Arial"/>
          <w:lang w:eastAsia="pt-BR"/>
        </w:rPr>
        <w:br/>
        <w:t>4. Agravo regimental parcialmente pro</w:t>
      </w:r>
      <w:r w:rsidRPr="00CD7B09">
        <w:rPr>
          <w:rFonts w:ascii="Arial" w:eastAsia="Times New Roman" w:hAnsi="Arial" w:cs="Arial"/>
          <w:lang w:eastAsia="pt-BR"/>
        </w:rPr>
        <w:t xml:space="preserve">vido para conhecer do agravo em recurso especial, mas </w:t>
      </w:r>
      <w:r w:rsidRPr="00073100">
        <w:rPr>
          <w:rFonts w:ascii="Arial" w:eastAsia="Times New Roman" w:hAnsi="Arial" w:cs="Arial"/>
          <w:lang w:eastAsia="pt-BR"/>
        </w:rPr>
        <w:t>negar-lhe pro</w:t>
      </w:r>
      <w:r w:rsidRPr="00CD7B09">
        <w:rPr>
          <w:rFonts w:ascii="Arial" w:eastAsia="Times New Roman" w:hAnsi="Arial" w:cs="Arial"/>
          <w:lang w:eastAsia="pt-BR"/>
        </w:rPr>
        <w:t xml:space="preserve">vimento e indeferir o pedido de </w:t>
      </w:r>
      <w:r w:rsidRPr="00073100">
        <w:rPr>
          <w:rFonts w:ascii="Arial" w:eastAsia="Times New Roman" w:hAnsi="Arial" w:cs="Arial"/>
          <w:lang w:eastAsia="pt-BR"/>
        </w:rPr>
        <w:t>extinção da punibilidade.</w:t>
      </w:r>
    </w:p>
    <w:p w14:paraId="38474076" w14:textId="77777777" w:rsidR="00073100" w:rsidRPr="004227E2" w:rsidRDefault="00073100" w:rsidP="002D79E4">
      <w:pPr>
        <w:spacing w:after="0" w:line="360" w:lineRule="auto"/>
        <w:jc w:val="both"/>
        <w:rPr>
          <w:rFonts w:ascii="Arial" w:hAnsi="Arial" w:cs="Arial"/>
          <w:sz w:val="24"/>
          <w:szCs w:val="24"/>
          <w:shd w:val="clear" w:color="auto" w:fill="FFFFFF"/>
        </w:rPr>
      </w:pPr>
    </w:p>
    <w:p w14:paraId="0170E74F" w14:textId="24A10AA5" w:rsidR="00261279" w:rsidRPr="004227E2" w:rsidRDefault="00261279" w:rsidP="002D79E4">
      <w:pPr>
        <w:spacing w:after="0" w:line="360" w:lineRule="auto"/>
        <w:jc w:val="both"/>
        <w:rPr>
          <w:rFonts w:ascii="Arial" w:hAnsi="Arial" w:cs="Arial"/>
          <w:sz w:val="24"/>
          <w:szCs w:val="24"/>
        </w:rPr>
      </w:pPr>
      <w:r w:rsidRPr="004227E2">
        <w:rPr>
          <w:rFonts w:ascii="Arial" w:hAnsi="Arial" w:cs="Arial"/>
          <w:sz w:val="24"/>
          <w:szCs w:val="24"/>
        </w:rPr>
        <w:tab/>
        <w:t xml:space="preserve"> Isto posto, a problemática acerca do tema é no que tange a legalidade de tal interpretação, considerando a divergência doutrin</w:t>
      </w:r>
      <w:r w:rsidR="00916EF9">
        <w:rPr>
          <w:rFonts w:ascii="Arial" w:hAnsi="Arial" w:cs="Arial"/>
          <w:sz w:val="24"/>
          <w:szCs w:val="24"/>
        </w:rPr>
        <w:t>á</w:t>
      </w:r>
      <w:r w:rsidRPr="004227E2">
        <w:rPr>
          <w:rFonts w:ascii="Arial" w:hAnsi="Arial" w:cs="Arial"/>
          <w:sz w:val="24"/>
          <w:szCs w:val="24"/>
        </w:rPr>
        <w:t>ria a respeito da possibilidade desse entendimento no ordenamento atual, pois, os crimes em questão possuem legalidades distintas, uma vez que a previsão para o crime de inj</w:t>
      </w:r>
      <w:r w:rsidR="00364626">
        <w:rPr>
          <w:rFonts w:ascii="Arial" w:hAnsi="Arial" w:cs="Arial"/>
          <w:sz w:val="24"/>
          <w:szCs w:val="24"/>
        </w:rPr>
        <w:t>ú</w:t>
      </w:r>
      <w:r w:rsidRPr="004227E2">
        <w:rPr>
          <w:rFonts w:ascii="Arial" w:hAnsi="Arial" w:cs="Arial"/>
          <w:sz w:val="24"/>
          <w:szCs w:val="24"/>
        </w:rPr>
        <w:t xml:space="preserve">ria racial, em que, está caracterizado no rol de crimes contra a honra, tem tipificação legal no código </w:t>
      </w:r>
      <w:r w:rsidRPr="004227E2">
        <w:rPr>
          <w:rFonts w:ascii="Arial" w:hAnsi="Arial" w:cs="Arial"/>
          <w:sz w:val="24"/>
          <w:szCs w:val="24"/>
        </w:rPr>
        <w:lastRenderedPageBreak/>
        <w:t>penal, entretanto, o crime de racismo está tipificado em lei espec</w:t>
      </w:r>
      <w:r w:rsidR="00364626">
        <w:rPr>
          <w:rFonts w:ascii="Arial" w:hAnsi="Arial" w:cs="Arial"/>
          <w:sz w:val="24"/>
          <w:szCs w:val="24"/>
        </w:rPr>
        <w:t>í</w:t>
      </w:r>
      <w:r w:rsidRPr="004227E2">
        <w:rPr>
          <w:rFonts w:ascii="Arial" w:hAnsi="Arial" w:cs="Arial"/>
          <w:sz w:val="24"/>
          <w:szCs w:val="24"/>
        </w:rPr>
        <w:t>fica, na qual, trata-se de espécie de condutas diferentes.</w:t>
      </w:r>
    </w:p>
    <w:p w14:paraId="2457E8E0" w14:textId="77777777" w:rsidR="003C34CF" w:rsidRDefault="00261279" w:rsidP="002D79E4">
      <w:pPr>
        <w:spacing w:after="0" w:line="360" w:lineRule="auto"/>
        <w:jc w:val="both"/>
        <w:rPr>
          <w:rFonts w:ascii="Arial" w:hAnsi="Arial" w:cs="Arial"/>
          <w:sz w:val="24"/>
          <w:szCs w:val="24"/>
          <w:shd w:val="clear" w:color="auto" w:fill="FFFFFF"/>
        </w:rPr>
      </w:pPr>
      <w:r w:rsidRPr="004227E2">
        <w:rPr>
          <w:rFonts w:ascii="Arial" w:hAnsi="Arial" w:cs="Arial"/>
          <w:sz w:val="24"/>
          <w:szCs w:val="24"/>
        </w:rPr>
        <w:tab/>
      </w:r>
      <w:r w:rsidR="002D79E4" w:rsidRPr="004227E2">
        <w:rPr>
          <w:rFonts w:ascii="Arial" w:hAnsi="Arial" w:cs="Arial"/>
          <w:sz w:val="24"/>
          <w:szCs w:val="24"/>
          <w:shd w:val="clear" w:color="auto" w:fill="FFFFFF"/>
        </w:rPr>
        <w:t>O objetivo desse estudo é analisar as questões que envolvem a interpretação extensiva no exercício do ativismo judicial, em especial na interpretação do crime de inj</w:t>
      </w:r>
      <w:r w:rsidR="00D16D30">
        <w:rPr>
          <w:rFonts w:ascii="Arial" w:hAnsi="Arial" w:cs="Arial"/>
          <w:sz w:val="24"/>
          <w:szCs w:val="24"/>
          <w:shd w:val="clear" w:color="auto" w:fill="FFFFFF"/>
        </w:rPr>
        <w:t>ú</w:t>
      </w:r>
      <w:r w:rsidR="002D79E4" w:rsidRPr="004227E2">
        <w:rPr>
          <w:rFonts w:ascii="Arial" w:hAnsi="Arial" w:cs="Arial"/>
          <w:sz w:val="24"/>
          <w:szCs w:val="24"/>
          <w:shd w:val="clear" w:color="auto" w:fill="FFFFFF"/>
        </w:rPr>
        <w:t xml:space="preserve">ria no parâmetro do crime de racismo, de forma que não comprometa a legalidade desse entendimento. </w:t>
      </w:r>
    </w:p>
    <w:p w14:paraId="50D3646A" w14:textId="41D81ED8" w:rsidR="002D79E4" w:rsidRPr="003C34CF" w:rsidRDefault="003C34CF" w:rsidP="003C34CF">
      <w:pPr>
        <w:spacing w:after="0" w:line="360" w:lineRule="auto"/>
        <w:ind w:firstLine="708"/>
        <w:jc w:val="both"/>
        <w:rPr>
          <w:rFonts w:ascii="Arial" w:hAnsi="Arial" w:cs="Arial"/>
          <w:b/>
          <w:bCs/>
          <w:color w:val="202124"/>
          <w:shd w:val="clear" w:color="auto" w:fill="FFFFFF"/>
        </w:rPr>
      </w:pPr>
      <w:r>
        <w:rPr>
          <w:rFonts w:ascii="Arial" w:hAnsi="Arial" w:cs="Arial"/>
          <w:sz w:val="24"/>
          <w:szCs w:val="24"/>
          <w:shd w:val="clear" w:color="auto" w:fill="FFFFFF"/>
        </w:rPr>
        <w:t xml:space="preserve"> </w:t>
      </w:r>
      <w:r w:rsidR="002D79E4" w:rsidRPr="004227E2">
        <w:rPr>
          <w:rFonts w:ascii="Arial" w:hAnsi="Arial" w:cs="Arial"/>
          <w:sz w:val="24"/>
          <w:szCs w:val="24"/>
          <w:shd w:val="clear" w:color="auto" w:fill="FFFFFF"/>
        </w:rPr>
        <w:t xml:space="preserve">Para isso, será abordado sobre o conceito e diferentes formas do ativismo judicial, bem como </w:t>
      </w:r>
      <w:r>
        <w:rPr>
          <w:rFonts w:ascii="Arial" w:hAnsi="Arial" w:cs="Arial"/>
          <w:sz w:val="24"/>
          <w:szCs w:val="24"/>
          <w:shd w:val="clear" w:color="auto" w:fill="FFFFFF"/>
        </w:rPr>
        <w:t>o entendimento da 6ª turma do STJ</w:t>
      </w:r>
      <w:r w:rsidR="00412665">
        <w:rPr>
          <w:rFonts w:ascii="Arial" w:hAnsi="Arial" w:cs="Arial"/>
          <w:sz w:val="24"/>
          <w:szCs w:val="24"/>
          <w:shd w:val="clear" w:color="auto" w:fill="FFFFFF"/>
        </w:rPr>
        <w:t xml:space="preserve"> bem como do STF, que no dia 28 de </w:t>
      </w:r>
      <w:r>
        <w:rPr>
          <w:rFonts w:ascii="Arial" w:hAnsi="Arial" w:cs="Arial"/>
          <w:sz w:val="24"/>
          <w:szCs w:val="24"/>
          <w:shd w:val="clear" w:color="auto" w:fill="FFFFFF"/>
        </w:rPr>
        <w:t>outubro</w:t>
      </w:r>
      <w:r w:rsidR="00412665">
        <w:rPr>
          <w:rFonts w:ascii="Arial" w:hAnsi="Arial" w:cs="Arial"/>
          <w:sz w:val="24"/>
          <w:szCs w:val="24"/>
          <w:shd w:val="clear" w:color="auto" w:fill="FFFFFF"/>
        </w:rPr>
        <w:t xml:space="preserve"> de 2021, finalizou o julgamento </w:t>
      </w:r>
      <w:r w:rsidRPr="003C34CF">
        <w:rPr>
          <w:rFonts w:ascii="Arial" w:hAnsi="Arial" w:cs="Arial"/>
          <w:color w:val="202124"/>
          <w:sz w:val="24"/>
          <w:szCs w:val="24"/>
          <w:shd w:val="clear" w:color="auto" w:fill="FFFFFF"/>
        </w:rPr>
        <w:t>do H</w:t>
      </w:r>
      <w:r>
        <w:rPr>
          <w:rFonts w:ascii="Arial" w:hAnsi="Arial" w:cs="Arial"/>
          <w:color w:val="202124"/>
          <w:sz w:val="24"/>
          <w:szCs w:val="24"/>
          <w:shd w:val="clear" w:color="auto" w:fill="FFFFFF"/>
        </w:rPr>
        <w:t>C 154.248/DF, no qual, por 8x1,</w:t>
      </w:r>
      <w:r w:rsidRPr="003C34CF">
        <w:rPr>
          <w:rFonts w:ascii="Arial" w:hAnsi="Arial" w:cs="Arial"/>
          <w:color w:val="202124"/>
          <w:sz w:val="24"/>
          <w:szCs w:val="24"/>
          <w:shd w:val="clear" w:color="auto" w:fill="FFFFFF"/>
        </w:rPr>
        <w:t xml:space="preserve"> afirmou que o </w:t>
      </w:r>
      <w:r w:rsidRPr="003C34CF">
        <w:rPr>
          <w:rFonts w:ascii="Arial" w:hAnsi="Arial" w:cs="Arial"/>
          <w:bCs/>
          <w:color w:val="202124"/>
          <w:sz w:val="24"/>
          <w:szCs w:val="24"/>
          <w:shd w:val="clear" w:color="auto" w:fill="FFFFFF"/>
        </w:rPr>
        <w:t>crime</w:t>
      </w:r>
      <w:r w:rsidRPr="003C34CF">
        <w:rPr>
          <w:rFonts w:ascii="Arial" w:hAnsi="Arial" w:cs="Arial"/>
          <w:color w:val="202124"/>
          <w:sz w:val="24"/>
          <w:szCs w:val="24"/>
          <w:shd w:val="clear" w:color="auto" w:fill="FFFFFF"/>
        </w:rPr>
        <w:t> tradicionalmente chamado de “</w:t>
      </w:r>
      <w:r w:rsidRPr="003C34CF">
        <w:rPr>
          <w:rFonts w:ascii="Arial" w:hAnsi="Arial" w:cs="Arial"/>
          <w:bCs/>
          <w:color w:val="202124"/>
          <w:sz w:val="24"/>
          <w:szCs w:val="24"/>
          <w:shd w:val="clear" w:color="auto" w:fill="FFFFFF"/>
        </w:rPr>
        <w:t>injúria racial</w:t>
      </w:r>
      <w:r w:rsidRPr="003C34CF">
        <w:rPr>
          <w:rFonts w:ascii="Arial" w:hAnsi="Arial" w:cs="Arial"/>
          <w:color w:val="202124"/>
          <w:sz w:val="24"/>
          <w:szCs w:val="24"/>
          <w:shd w:val="clear" w:color="auto" w:fill="FFFFFF"/>
        </w:rPr>
        <w:t>”, previsto no art. 140, §3º, do Código Penal, deve ser interpretado como </w:t>
      </w:r>
      <w:r>
        <w:rPr>
          <w:rFonts w:ascii="Arial" w:hAnsi="Arial" w:cs="Arial"/>
          <w:color w:val="202124"/>
          <w:sz w:val="24"/>
          <w:szCs w:val="24"/>
          <w:shd w:val="clear" w:color="auto" w:fill="FFFFFF"/>
        </w:rPr>
        <w:t xml:space="preserve">uma modalidade do </w:t>
      </w:r>
      <w:r w:rsidRPr="003C34CF">
        <w:rPr>
          <w:rFonts w:ascii="Arial" w:hAnsi="Arial" w:cs="Arial"/>
          <w:bCs/>
          <w:color w:val="202124"/>
          <w:sz w:val="24"/>
          <w:szCs w:val="24"/>
          <w:shd w:val="clear" w:color="auto" w:fill="FFFFFF"/>
        </w:rPr>
        <w:t>crime</w:t>
      </w:r>
      <w:r w:rsidRPr="003C34CF">
        <w:rPr>
          <w:rFonts w:ascii="Arial" w:hAnsi="Arial" w:cs="Arial"/>
          <w:color w:val="202124"/>
          <w:sz w:val="24"/>
          <w:szCs w:val="24"/>
          <w:shd w:val="clear" w:color="auto" w:fill="FFFFFF"/>
        </w:rPr>
        <w:t> de </w:t>
      </w:r>
      <w:r w:rsidRPr="003C34CF">
        <w:rPr>
          <w:rFonts w:ascii="Arial" w:hAnsi="Arial" w:cs="Arial"/>
          <w:bCs/>
          <w:color w:val="202124"/>
          <w:sz w:val="24"/>
          <w:szCs w:val="24"/>
          <w:shd w:val="clear" w:color="auto" w:fill="FFFFFF"/>
        </w:rPr>
        <w:t>racismo</w:t>
      </w:r>
      <w:r>
        <w:rPr>
          <w:rFonts w:ascii="Arial" w:hAnsi="Arial" w:cs="Arial"/>
          <w:bCs/>
          <w:color w:val="202124"/>
          <w:sz w:val="24"/>
          <w:szCs w:val="24"/>
          <w:shd w:val="clear" w:color="auto" w:fill="FFFFFF"/>
        </w:rPr>
        <w:t>.</w:t>
      </w:r>
      <w:r w:rsidR="00DA5D92">
        <w:rPr>
          <w:rFonts w:ascii="Arial" w:hAnsi="Arial" w:cs="Arial"/>
          <w:sz w:val="24"/>
          <w:szCs w:val="24"/>
          <w:shd w:val="clear" w:color="auto" w:fill="FFFFFF"/>
        </w:rPr>
        <w:t xml:space="preserve"> C</w:t>
      </w:r>
      <w:r w:rsidR="002D79E4" w:rsidRPr="004227E2">
        <w:rPr>
          <w:rFonts w:ascii="Arial" w:hAnsi="Arial" w:cs="Arial"/>
          <w:sz w:val="24"/>
          <w:szCs w:val="24"/>
          <w:shd w:val="clear" w:color="auto" w:fill="FFFFFF"/>
        </w:rPr>
        <w:t>omo também explicar o conceito de prescrição; compreender os delitos de injuria racial e racismo, por fim</w:t>
      </w:r>
      <w:r w:rsidR="002D79E4" w:rsidRPr="004227E2">
        <w:rPr>
          <w:rFonts w:ascii="Arial" w:hAnsi="Arial" w:cs="Arial"/>
          <w:sz w:val="24"/>
          <w:szCs w:val="24"/>
        </w:rPr>
        <w:t xml:space="preserve"> abordar sobre a importância da hermenêutica como norteadora da interpretação extensiva.</w:t>
      </w:r>
    </w:p>
    <w:p w14:paraId="0A74DFDD" w14:textId="143F3899" w:rsidR="003C34CF" w:rsidRDefault="003C34CF" w:rsidP="003C34CF">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261279" w:rsidRPr="004227E2">
        <w:rPr>
          <w:rFonts w:ascii="Arial" w:hAnsi="Arial" w:cs="Arial"/>
          <w:sz w:val="24"/>
          <w:szCs w:val="24"/>
          <w:shd w:val="clear" w:color="auto" w:fill="FFFFFF"/>
        </w:rPr>
        <w:t>A presente pesquisa será classificada como estudo exploratório, tendo em vista que o propósito desse estudo é dar maior familiaridade na compreensão do estudo do caso da interpretação extensiva, utilizando-se</w:t>
      </w:r>
      <w:r>
        <w:rPr>
          <w:rFonts w:ascii="Arial" w:hAnsi="Arial" w:cs="Arial"/>
          <w:sz w:val="24"/>
          <w:szCs w:val="24"/>
          <w:shd w:val="clear" w:color="auto" w:fill="FFFFFF"/>
        </w:rPr>
        <w:t xml:space="preserve"> do ativismo judicial. Para tanto</w:t>
      </w:r>
      <w:r w:rsidR="00261279" w:rsidRPr="004227E2">
        <w:rPr>
          <w:rFonts w:ascii="Arial" w:hAnsi="Arial" w:cs="Arial"/>
          <w:sz w:val="24"/>
          <w:szCs w:val="24"/>
          <w:shd w:val="clear" w:color="auto" w:fill="FFFFFF"/>
        </w:rPr>
        <w:t>, será feita a pesquisa com tipo de abordagem qualitativa pois no decorrer do artigo será compreendido o tema a partir das explicações e motivações para atingir tal conclusão.</w:t>
      </w:r>
    </w:p>
    <w:p w14:paraId="00ACC67C" w14:textId="74B0DD10" w:rsidR="00527C58" w:rsidRDefault="00261279" w:rsidP="003C34CF">
      <w:pPr>
        <w:spacing w:after="0" w:line="360" w:lineRule="auto"/>
        <w:ind w:firstLine="708"/>
        <w:jc w:val="both"/>
        <w:rPr>
          <w:rFonts w:ascii="Arial" w:hAnsi="Arial" w:cs="Arial"/>
          <w:sz w:val="24"/>
          <w:szCs w:val="24"/>
          <w:shd w:val="clear" w:color="auto" w:fill="FFFFFF"/>
        </w:rPr>
      </w:pPr>
      <w:r w:rsidRPr="004227E2">
        <w:rPr>
          <w:rFonts w:ascii="Arial" w:hAnsi="Arial" w:cs="Arial"/>
          <w:sz w:val="24"/>
          <w:szCs w:val="24"/>
          <w:shd w:val="clear" w:color="auto" w:fill="FFFFFF"/>
        </w:rPr>
        <w:t xml:space="preserve"> </w:t>
      </w:r>
      <w:r w:rsidR="003C34CF">
        <w:rPr>
          <w:rFonts w:ascii="Arial" w:hAnsi="Arial" w:cs="Arial"/>
          <w:sz w:val="24"/>
          <w:szCs w:val="24"/>
          <w:shd w:val="clear" w:color="auto" w:fill="FFFFFF"/>
        </w:rPr>
        <w:t xml:space="preserve"> </w:t>
      </w:r>
      <w:r w:rsidRPr="004227E2">
        <w:rPr>
          <w:rFonts w:ascii="Arial" w:hAnsi="Arial" w:cs="Arial"/>
          <w:sz w:val="24"/>
          <w:szCs w:val="24"/>
          <w:shd w:val="clear" w:color="auto" w:fill="FFFFFF"/>
        </w:rPr>
        <w:t xml:space="preserve">Dessa forma, para atingir essa finalidade, a técnica de pesquisa usada é a pesquisa bibliográfica e a documental, por fazer referência ao entendimento do tribunal associado e entendimentos doutrinários. Dessa forma, a pesquisa terá como método de abordagem o dedutivo, uma vez que </w:t>
      </w:r>
      <w:r w:rsidR="009755EE">
        <w:rPr>
          <w:rFonts w:ascii="Arial" w:hAnsi="Arial" w:cs="Arial"/>
          <w:sz w:val="24"/>
          <w:szCs w:val="24"/>
          <w:shd w:val="clear" w:color="auto" w:fill="FFFFFF"/>
        </w:rPr>
        <w:t>serão</w:t>
      </w:r>
      <w:r w:rsidRPr="004227E2">
        <w:rPr>
          <w:rFonts w:ascii="Arial" w:hAnsi="Arial" w:cs="Arial"/>
          <w:sz w:val="24"/>
          <w:szCs w:val="24"/>
          <w:shd w:val="clear" w:color="auto" w:fill="FFFFFF"/>
        </w:rPr>
        <w:t xml:space="preserve"> </w:t>
      </w:r>
      <w:r w:rsidR="00847D73" w:rsidRPr="004227E2">
        <w:rPr>
          <w:rFonts w:ascii="Arial" w:hAnsi="Arial" w:cs="Arial"/>
          <w:sz w:val="24"/>
          <w:szCs w:val="24"/>
          <w:shd w:val="clear" w:color="auto" w:fill="FFFFFF"/>
        </w:rPr>
        <w:t>an</w:t>
      </w:r>
      <w:r w:rsidR="009755EE">
        <w:rPr>
          <w:rFonts w:ascii="Arial" w:hAnsi="Arial" w:cs="Arial"/>
          <w:sz w:val="24"/>
          <w:szCs w:val="24"/>
          <w:shd w:val="clear" w:color="auto" w:fill="FFFFFF"/>
        </w:rPr>
        <w:t xml:space="preserve">alisados </w:t>
      </w:r>
      <w:r w:rsidRPr="004227E2">
        <w:rPr>
          <w:rFonts w:ascii="Arial" w:hAnsi="Arial" w:cs="Arial"/>
          <w:sz w:val="24"/>
          <w:szCs w:val="24"/>
          <w:shd w:val="clear" w:color="auto" w:fill="FFFFFF"/>
        </w:rPr>
        <w:t xml:space="preserve">os argumentos </w:t>
      </w:r>
      <w:r w:rsidR="009755EE">
        <w:rPr>
          <w:rFonts w:ascii="Arial" w:hAnsi="Arial" w:cs="Arial"/>
          <w:sz w:val="24"/>
          <w:szCs w:val="24"/>
          <w:shd w:val="clear" w:color="auto" w:fill="FFFFFF"/>
        </w:rPr>
        <w:t>doutrinários e jurisprudenciais</w:t>
      </w:r>
      <w:r w:rsidRPr="004227E2">
        <w:rPr>
          <w:rFonts w:ascii="Arial" w:hAnsi="Arial" w:cs="Arial"/>
          <w:sz w:val="24"/>
          <w:szCs w:val="24"/>
          <w:shd w:val="clear" w:color="auto" w:fill="FFFFFF"/>
        </w:rPr>
        <w:t xml:space="preserve"> para alc</w:t>
      </w:r>
      <w:r w:rsidR="00CD7B09">
        <w:rPr>
          <w:rFonts w:ascii="Arial" w:hAnsi="Arial" w:cs="Arial"/>
          <w:sz w:val="24"/>
          <w:szCs w:val="24"/>
          <w:shd w:val="clear" w:color="auto" w:fill="FFFFFF"/>
        </w:rPr>
        <w:t>ançar tal resultado.</w:t>
      </w:r>
    </w:p>
    <w:p w14:paraId="401D9E02" w14:textId="5E4FA7CD" w:rsidR="00CD7B09" w:rsidRPr="00D00285" w:rsidRDefault="00CD7B09" w:rsidP="00D00285">
      <w:pPr>
        <w:pStyle w:val="NormalWeb"/>
        <w:shd w:val="clear" w:color="auto" w:fill="FFFFFF"/>
        <w:spacing w:before="0" w:beforeAutospacing="0" w:after="0" w:afterAutospacing="0" w:line="360" w:lineRule="auto"/>
        <w:ind w:firstLine="839"/>
        <w:jc w:val="both"/>
        <w:rPr>
          <w:rFonts w:ascii="Helvetica" w:hAnsi="Helvetica"/>
          <w:shd w:val="clear" w:color="auto" w:fill="FFFFFF"/>
        </w:rPr>
      </w:pPr>
      <w:r w:rsidRPr="00CD7B09">
        <w:rPr>
          <w:rFonts w:ascii="Helvetica" w:hAnsi="Helvetica"/>
          <w:shd w:val="clear" w:color="auto" w:fill="FFFFFF"/>
        </w:rPr>
        <w:t xml:space="preserve">Isto posto, a relevância social desse entendimento ao que tange a interpretação extensiva do crime de injuria racial como sendo uma espécie de crime da Lei de racismo, além do respeito aos princípios Humanos, torna-se relevante também por ser uma ferramenta para provocar uma justiça social, de modo a minorar as desigualdades, como forma de combater a descriminação social. Ademais, reflete na esfera jurídica, pois contribui para a efetiva aplicação da norma, pela qual, neste caso, objetiva a redução da opressão a direitos em virtude de cor, raça ou etnia. Sendo assim, o debate sobre esse tema é de notória relevância para a construção de uma sociedade justa e uma justiça eficaz. </w:t>
      </w:r>
    </w:p>
    <w:p w14:paraId="6E7F17C9" w14:textId="2A29954F" w:rsidR="00951D8B" w:rsidRPr="004227E2" w:rsidRDefault="00951D8B" w:rsidP="00703E68">
      <w:pPr>
        <w:jc w:val="both"/>
        <w:rPr>
          <w:rStyle w:val="nfase"/>
          <w:rFonts w:ascii="Arial" w:hAnsi="Arial" w:cs="Arial"/>
          <w:i w:val="0"/>
          <w:sz w:val="24"/>
          <w:szCs w:val="24"/>
          <w:shd w:val="clear" w:color="auto" w:fill="FFFFFF"/>
        </w:rPr>
      </w:pPr>
    </w:p>
    <w:p w14:paraId="0FF269BB" w14:textId="5C124A60" w:rsidR="00B750C1" w:rsidRPr="004227E2" w:rsidRDefault="00B750C1" w:rsidP="00703E68">
      <w:pPr>
        <w:jc w:val="both"/>
        <w:rPr>
          <w:rStyle w:val="nfase"/>
          <w:rFonts w:ascii="Arial" w:hAnsi="Arial" w:cs="Arial"/>
          <w:b/>
          <w:i w:val="0"/>
          <w:sz w:val="24"/>
          <w:szCs w:val="24"/>
          <w:shd w:val="clear" w:color="auto" w:fill="FFFFFF"/>
        </w:rPr>
      </w:pPr>
      <w:r w:rsidRPr="004227E2">
        <w:rPr>
          <w:rStyle w:val="nfase"/>
          <w:rFonts w:ascii="Arial" w:hAnsi="Arial" w:cs="Arial"/>
          <w:b/>
          <w:i w:val="0"/>
          <w:sz w:val="24"/>
          <w:szCs w:val="24"/>
          <w:shd w:val="clear" w:color="auto" w:fill="FFFFFF"/>
        </w:rPr>
        <w:t>2 ATIVISMO JUDICIAL E SUAS ESPECIFICAÇÕES</w:t>
      </w:r>
    </w:p>
    <w:p w14:paraId="44BC21A3" w14:textId="7154F2D3" w:rsidR="00B750C1" w:rsidRPr="004227E2" w:rsidRDefault="00B750C1" w:rsidP="00703E68">
      <w:pPr>
        <w:jc w:val="both"/>
        <w:rPr>
          <w:rStyle w:val="nfase"/>
          <w:rFonts w:ascii="Arial" w:hAnsi="Arial" w:cs="Arial"/>
          <w:b/>
          <w:i w:val="0"/>
          <w:sz w:val="24"/>
          <w:szCs w:val="24"/>
          <w:shd w:val="clear" w:color="auto" w:fill="FFFFFF"/>
        </w:rPr>
      </w:pPr>
    </w:p>
    <w:p w14:paraId="09BCBA42" w14:textId="2FEC68B0" w:rsidR="005B3042" w:rsidRPr="00040B3E" w:rsidRDefault="00F649EE" w:rsidP="004E5814">
      <w:pPr>
        <w:spacing w:after="0" w:line="360" w:lineRule="auto"/>
        <w:ind w:firstLine="708"/>
        <w:jc w:val="both"/>
        <w:rPr>
          <w:rFonts w:ascii="Arial" w:hAnsi="Arial" w:cs="Arial"/>
          <w:sz w:val="24"/>
          <w:szCs w:val="24"/>
        </w:rPr>
      </w:pPr>
      <w:r>
        <w:rPr>
          <w:rFonts w:ascii="Arial" w:hAnsi="Arial" w:cs="Arial"/>
          <w:sz w:val="24"/>
          <w:szCs w:val="24"/>
        </w:rPr>
        <w:t xml:space="preserve"> O ativismo judicial foi</w:t>
      </w:r>
      <w:r w:rsidR="004E5814" w:rsidRPr="00040B3E">
        <w:rPr>
          <w:rFonts w:ascii="Arial" w:hAnsi="Arial" w:cs="Arial"/>
          <w:sz w:val="24"/>
          <w:szCs w:val="24"/>
        </w:rPr>
        <w:t xml:space="preserve"> debatido inicialmente nos Estados Unidos</w:t>
      </w:r>
      <w:r w:rsidR="00993C09" w:rsidRPr="00040B3E">
        <w:rPr>
          <w:rFonts w:ascii="Arial" w:hAnsi="Arial" w:cs="Arial"/>
          <w:sz w:val="24"/>
          <w:szCs w:val="24"/>
        </w:rPr>
        <w:t xml:space="preserve"> em um contexto de segregação racial</w:t>
      </w:r>
      <w:r w:rsidR="004E5814" w:rsidRPr="00040B3E">
        <w:rPr>
          <w:rFonts w:ascii="Arial" w:hAnsi="Arial" w:cs="Arial"/>
          <w:sz w:val="24"/>
          <w:szCs w:val="24"/>
        </w:rPr>
        <w:t>, na Suprema Corte, no período de 1953 a 1969</w:t>
      </w:r>
      <w:r w:rsidR="005B3042" w:rsidRPr="00040B3E">
        <w:rPr>
          <w:rFonts w:ascii="Arial" w:hAnsi="Arial" w:cs="Arial"/>
          <w:sz w:val="24"/>
          <w:szCs w:val="24"/>
        </w:rPr>
        <w:t>, na qual, foi marcado por uma significativa expansão de direitos civis e políticos</w:t>
      </w:r>
      <w:r w:rsidR="004E5814" w:rsidRPr="00040B3E">
        <w:rPr>
          <w:rFonts w:ascii="Arial" w:hAnsi="Arial" w:cs="Arial"/>
          <w:sz w:val="24"/>
          <w:szCs w:val="24"/>
        </w:rPr>
        <w:t xml:space="preserve"> decorrentes dessa hiperatividade do judiciário</w:t>
      </w:r>
      <w:r w:rsidR="005B3042" w:rsidRPr="00040B3E">
        <w:rPr>
          <w:rFonts w:ascii="Arial" w:hAnsi="Arial" w:cs="Arial"/>
          <w:sz w:val="24"/>
          <w:szCs w:val="24"/>
        </w:rPr>
        <w:t>.</w:t>
      </w:r>
      <w:r w:rsidR="004E5814" w:rsidRPr="00040B3E">
        <w:rPr>
          <w:rFonts w:ascii="Arial" w:hAnsi="Arial" w:cs="Arial"/>
          <w:sz w:val="24"/>
          <w:szCs w:val="24"/>
        </w:rPr>
        <w:t xml:space="preserve"> </w:t>
      </w:r>
      <w:r w:rsidR="005B3042" w:rsidRPr="00040B3E">
        <w:rPr>
          <w:rFonts w:ascii="Arial" w:hAnsi="Arial" w:cs="Arial"/>
          <w:sz w:val="24"/>
          <w:szCs w:val="24"/>
        </w:rPr>
        <w:t xml:space="preserve"> </w:t>
      </w:r>
    </w:p>
    <w:p w14:paraId="76B8A345" w14:textId="4F8BE6A4" w:rsidR="005C581D" w:rsidRPr="00040B3E" w:rsidRDefault="005C581D" w:rsidP="004E5814">
      <w:pPr>
        <w:spacing w:after="0" w:line="360" w:lineRule="auto"/>
        <w:ind w:firstLine="708"/>
        <w:jc w:val="both"/>
        <w:rPr>
          <w:rFonts w:ascii="Arial" w:hAnsi="Arial" w:cs="Arial"/>
          <w:sz w:val="24"/>
          <w:szCs w:val="24"/>
        </w:rPr>
      </w:pPr>
      <w:r w:rsidRPr="00040B3E">
        <w:rPr>
          <w:rFonts w:ascii="Arial" w:hAnsi="Arial" w:cs="Arial"/>
          <w:sz w:val="24"/>
          <w:szCs w:val="24"/>
        </w:rPr>
        <w:t>De acordo com Barroso (2010):</w:t>
      </w:r>
    </w:p>
    <w:p w14:paraId="451BF606" w14:textId="02DAF249" w:rsidR="005C581D" w:rsidRPr="00040B3E" w:rsidRDefault="005C581D" w:rsidP="00040B3E">
      <w:pPr>
        <w:ind w:left="3540" w:firstLine="708"/>
        <w:jc w:val="both"/>
        <w:rPr>
          <w:rFonts w:ascii="Arial" w:hAnsi="Arial" w:cs="Arial"/>
        </w:rPr>
      </w:pPr>
      <w:r w:rsidRPr="00040B3E">
        <w:rPr>
          <w:rFonts w:ascii="Arial" w:hAnsi="Arial" w:cs="Arial"/>
        </w:rPr>
        <w:t xml:space="preserve">A locução “ativismo judicial” foi utilizada, pela primeira vez, em artigo de um historiador sobre a Suprema Corte americana no período do New </w:t>
      </w:r>
      <w:proofErr w:type="spellStart"/>
      <w:r w:rsidRPr="00040B3E">
        <w:rPr>
          <w:rFonts w:ascii="Arial" w:hAnsi="Arial" w:cs="Arial"/>
        </w:rPr>
        <w:t>Deal</w:t>
      </w:r>
      <w:proofErr w:type="spellEnd"/>
      <w:r w:rsidRPr="00040B3E">
        <w:rPr>
          <w:rFonts w:ascii="Arial" w:hAnsi="Arial" w:cs="Arial"/>
        </w:rPr>
        <w:t xml:space="preserve">, publicado em revista de circulação ampla. V. Arthur M. </w:t>
      </w:r>
      <w:proofErr w:type="spellStart"/>
      <w:r w:rsidRPr="00040B3E">
        <w:rPr>
          <w:rFonts w:ascii="Arial" w:hAnsi="Arial" w:cs="Arial"/>
        </w:rPr>
        <w:t>Schlesinger</w:t>
      </w:r>
      <w:proofErr w:type="spellEnd"/>
      <w:r w:rsidRPr="00040B3E">
        <w:rPr>
          <w:rFonts w:ascii="Arial" w:hAnsi="Arial" w:cs="Arial"/>
        </w:rPr>
        <w:t xml:space="preserve">, Jr., The </w:t>
      </w:r>
      <w:proofErr w:type="spellStart"/>
      <w:r w:rsidRPr="00040B3E">
        <w:rPr>
          <w:rFonts w:ascii="Arial" w:hAnsi="Arial" w:cs="Arial"/>
        </w:rPr>
        <w:t>Supreme</w:t>
      </w:r>
      <w:proofErr w:type="spellEnd"/>
      <w:r w:rsidRPr="00040B3E">
        <w:rPr>
          <w:rFonts w:ascii="Arial" w:hAnsi="Arial" w:cs="Arial"/>
        </w:rPr>
        <w:t xml:space="preserve"> </w:t>
      </w:r>
      <w:proofErr w:type="spellStart"/>
      <w:r w:rsidRPr="00040B3E">
        <w:rPr>
          <w:rFonts w:ascii="Arial" w:hAnsi="Arial" w:cs="Arial"/>
        </w:rPr>
        <w:t>Court</w:t>
      </w:r>
      <w:proofErr w:type="spellEnd"/>
      <w:r w:rsidRPr="00040B3E">
        <w:rPr>
          <w:rFonts w:ascii="Arial" w:hAnsi="Arial" w:cs="Arial"/>
        </w:rPr>
        <w:t xml:space="preserve">: 1947, Fortune, jan. 1947, p. 208, apud </w:t>
      </w:r>
      <w:proofErr w:type="spellStart"/>
      <w:r w:rsidRPr="00040B3E">
        <w:rPr>
          <w:rFonts w:ascii="Arial" w:hAnsi="Arial" w:cs="Arial"/>
        </w:rPr>
        <w:t>Keenan</w:t>
      </w:r>
      <w:proofErr w:type="spellEnd"/>
      <w:r w:rsidRPr="00040B3E">
        <w:rPr>
          <w:rFonts w:ascii="Arial" w:hAnsi="Arial" w:cs="Arial"/>
        </w:rPr>
        <w:t xml:space="preserve"> D. </w:t>
      </w:r>
      <w:proofErr w:type="spellStart"/>
      <w:r w:rsidRPr="00040B3E">
        <w:rPr>
          <w:rFonts w:ascii="Arial" w:hAnsi="Arial" w:cs="Arial"/>
        </w:rPr>
        <w:t>Kmiec</w:t>
      </w:r>
      <w:proofErr w:type="spellEnd"/>
      <w:r w:rsidRPr="00040B3E">
        <w:rPr>
          <w:rFonts w:ascii="Arial" w:hAnsi="Arial" w:cs="Arial"/>
        </w:rPr>
        <w:t xml:space="preserve">, The </w:t>
      </w:r>
      <w:proofErr w:type="spellStart"/>
      <w:r w:rsidRPr="00040B3E">
        <w:rPr>
          <w:rFonts w:ascii="Arial" w:hAnsi="Arial" w:cs="Arial"/>
        </w:rPr>
        <w:t>origin</w:t>
      </w:r>
      <w:proofErr w:type="spellEnd"/>
      <w:r w:rsidRPr="00040B3E">
        <w:rPr>
          <w:rFonts w:ascii="Arial" w:hAnsi="Arial" w:cs="Arial"/>
        </w:rPr>
        <w:t xml:space="preserve"> </w:t>
      </w:r>
      <w:proofErr w:type="spellStart"/>
      <w:r w:rsidRPr="00040B3E">
        <w:rPr>
          <w:rFonts w:ascii="Arial" w:hAnsi="Arial" w:cs="Arial"/>
        </w:rPr>
        <w:t>and</w:t>
      </w:r>
      <w:proofErr w:type="spellEnd"/>
      <w:r w:rsidRPr="00040B3E">
        <w:rPr>
          <w:rFonts w:ascii="Arial" w:hAnsi="Arial" w:cs="Arial"/>
        </w:rPr>
        <w:t xml:space="preserve"> </w:t>
      </w:r>
      <w:proofErr w:type="spellStart"/>
      <w:r w:rsidRPr="00040B3E">
        <w:rPr>
          <w:rFonts w:ascii="Arial" w:hAnsi="Arial" w:cs="Arial"/>
        </w:rPr>
        <w:t>current</w:t>
      </w:r>
      <w:proofErr w:type="spellEnd"/>
      <w:r w:rsidRPr="00040B3E">
        <w:rPr>
          <w:rFonts w:ascii="Arial" w:hAnsi="Arial" w:cs="Arial"/>
        </w:rPr>
        <w:t xml:space="preserve"> </w:t>
      </w:r>
      <w:proofErr w:type="spellStart"/>
      <w:r w:rsidRPr="00040B3E">
        <w:rPr>
          <w:rFonts w:ascii="Arial" w:hAnsi="Arial" w:cs="Arial"/>
        </w:rPr>
        <w:t>meanings</w:t>
      </w:r>
      <w:proofErr w:type="spellEnd"/>
      <w:r w:rsidRPr="00040B3E">
        <w:rPr>
          <w:rFonts w:ascii="Arial" w:hAnsi="Arial" w:cs="Arial"/>
        </w:rPr>
        <w:t xml:space="preserve"> </w:t>
      </w:r>
      <w:proofErr w:type="spellStart"/>
      <w:r w:rsidRPr="00040B3E">
        <w:rPr>
          <w:rFonts w:ascii="Arial" w:hAnsi="Arial" w:cs="Arial"/>
        </w:rPr>
        <w:t>of</w:t>
      </w:r>
      <w:proofErr w:type="spellEnd"/>
      <w:r w:rsidRPr="00040B3E">
        <w:rPr>
          <w:rFonts w:ascii="Arial" w:hAnsi="Arial" w:cs="Arial"/>
        </w:rPr>
        <w:t xml:space="preserve"> ‘judicial </w:t>
      </w:r>
      <w:proofErr w:type="spellStart"/>
      <w:r w:rsidRPr="00040B3E">
        <w:rPr>
          <w:rFonts w:ascii="Arial" w:hAnsi="Arial" w:cs="Arial"/>
        </w:rPr>
        <w:t>activism</w:t>
      </w:r>
      <w:proofErr w:type="spellEnd"/>
      <w:r w:rsidRPr="00040B3E">
        <w:rPr>
          <w:rFonts w:ascii="Arial" w:hAnsi="Arial" w:cs="Arial"/>
        </w:rPr>
        <w:t xml:space="preserve">’, </w:t>
      </w:r>
      <w:proofErr w:type="spellStart"/>
      <w:r w:rsidRPr="00040B3E">
        <w:rPr>
          <w:rFonts w:ascii="Arial" w:hAnsi="Arial" w:cs="Arial"/>
        </w:rPr>
        <w:t>California</w:t>
      </w:r>
      <w:proofErr w:type="spellEnd"/>
      <w:r w:rsidRPr="00040B3E">
        <w:rPr>
          <w:rFonts w:ascii="Arial" w:hAnsi="Arial" w:cs="Arial"/>
        </w:rPr>
        <w:t xml:space="preserve"> Law </w:t>
      </w:r>
      <w:proofErr w:type="spellStart"/>
      <w:r w:rsidRPr="00040B3E">
        <w:rPr>
          <w:rFonts w:ascii="Arial" w:hAnsi="Arial" w:cs="Arial"/>
        </w:rPr>
        <w:t>Review</w:t>
      </w:r>
      <w:proofErr w:type="spellEnd"/>
      <w:r w:rsidRPr="00040B3E">
        <w:rPr>
          <w:rFonts w:ascii="Arial" w:hAnsi="Arial" w:cs="Arial"/>
        </w:rPr>
        <w:t xml:space="preserve"> 92:1441, 2004, p. 1446. (BARROSO, 2010, p. 9)</w:t>
      </w:r>
    </w:p>
    <w:p w14:paraId="248D8BF9" w14:textId="5EA568FF" w:rsidR="005C581D" w:rsidRDefault="005C581D" w:rsidP="00040B3E">
      <w:pPr>
        <w:spacing w:after="0" w:line="360" w:lineRule="auto"/>
        <w:jc w:val="both"/>
        <w:rPr>
          <w:rFonts w:ascii="Arial" w:hAnsi="Arial" w:cs="Arial"/>
          <w:sz w:val="24"/>
          <w:szCs w:val="24"/>
        </w:rPr>
      </w:pPr>
      <w:r w:rsidRPr="00040B3E">
        <w:rPr>
          <w:rFonts w:ascii="Arial" w:hAnsi="Arial" w:cs="Arial"/>
          <w:sz w:val="24"/>
          <w:szCs w:val="24"/>
        </w:rPr>
        <w:tab/>
        <w:t xml:space="preserve"> Portanto, a origem do termo está associada, segundo Barroso, a postura do juiz ao decidir</w:t>
      </w:r>
      <w:r w:rsidR="00040B3E" w:rsidRPr="00040B3E">
        <w:rPr>
          <w:rFonts w:ascii="Arial" w:hAnsi="Arial" w:cs="Arial"/>
          <w:sz w:val="24"/>
          <w:szCs w:val="24"/>
        </w:rPr>
        <w:t xml:space="preserve"> o caso que esteja em questão, de forma que sua compreensão social esteja inserida</w:t>
      </w:r>
      <w:r w:rsidRPr="00040B3E">
        <w:rPr>
          <w:rFonts w:ascii="Arial" w:hAnsi="Arial" w:cs="Arial"/>
          <w:sz w:val="24"/>
          <w:szCs w:val="24"/>
        </w:rPr>
        <w:t xml:space="preserve"> </w:t>
      </w:r>
      <w:r w:rsidR="00040B3E" w:rsidRPr="00040B3E">
        <w:rPr>
          <w:rFonts w:ascii="Arial" w:hAnsi="Arial" w:cs="Arial"/>
          <w:sz w:val="24"/>
          <w:szCs w:val="24"/>
        </w:rPr>
        <w:t>no seu argumento, sendo o tempo proferido, inicialmente, por um historiador.</w:t>
      </w:r>
    </w:p>
    <w:p w14:paraId="0CF27935" w14:textId="77777777" w:rsidR="00F649EE" w:rsidRDefault="00644A4E" w:rsidP="00040B3E">
      <w:pPr>
        <w:spacing w:after="0" w:line="360" w:lineRule="auto"/>
        <w:jc w:val="both"/>
        <w:rPr>
          <w:rFonts w:ascii="Arial" w:hAnsi="Arial" w:cs="Arial"/>
          <w:sz w:val="24"/>
          <w:szCs w:val="24"/>
        </w:rPr>
      </w:pPr>
      <w:r>
        <w:rPr>
          <w:rFonts w:ascii="Arial" w:hAnsi="Arial" w:cs="Arial"/>
          <w:sz w:val="24"/>
          <w:szCs w:val="24"/>
        </w:rPr>
        <w:tab/>
        <w:t xml:space="preserve"> Isto posto, apesar do debate acalorado sobre o tema tenha se dado no período </w:t>
      </w:r>
      <w:r w:rsidRPr="00644A4E">
        <w:rPr>
          <w:rFonts w:ascii="Arial" w:hAnsi="Arial" w:cs="Arial"/>
          <w:sz w:val="24"/>
          <w:szCs w:val="24"/>
        </w:rPr>
        <w:t xml:space="preserve">de 1953 a 1969 dos EUA, o termo “ativismo judicial” foi pronunciado anteriormente por um historiador estadunidense, Arthur </w:t>
      </w:r>
      <w:proofErr w:type="spellStart"/>
      <w:r w:rsidRPr="00644A4E">
        <w:rPr>
          <w:rFonts w:ascii="Arial" w:hAnsi="Arial" w:cs="Arial"/>
          <w:sz w:val="24"/>
          <w:szCs w:val="24"/>
        </w:rPr>
        <w:t>Schlesinger</w:t>
      </w:r>
      <w:proofErr w:type="spellEnd"/>
      <w:r w:rsidRPr="00644A4E">
        <w:rPr>
          <w:rFonts w:ascii="Arial" w:hAnsi="Arial" w:cs="Arial"/>
          <w:sz w:val="24"/>
          <w:szCs w:val="24"/>
        </w:rPr>
        <w:t xml:space="preserve"> Jr.,</w:t>
      </w:r>
      <w:hyperlink r:id="rId5" w:anchor="ch01fn6" w:history="1">
        <w:r w:rsidRPr="00644A4E">
          <w:rPr>
            <w:rStyle w:val="Hyperlink"/>
            <w:rFonts w:ascii="Arial" w:hAnsi="Arial" w:cs="Arial"/>
            <w:sz w:val="24"/>
            <w:szCs w:val="24"/>
          </w:rPr>
          <w:t>6</w:t>
        </w:r>
      </w:hyperlink>
      <w:r w:rsidRPr="00644A4E">
        <w:rPr>
          <w:rFonts w:ascii="Arial" w:hAnsi="Arial" w:cs="Arial"/>
          <w:sz w:val="24"/>
          <w:szCs w:val="24"/>
        </w:rPr>
        <w:t xml:space="preserve"> em artigo intitulado The </w:t>
      </w:r>
      <w:proofErr w:type="spellStart"/>
      <w:r w:rsidRPr="00644A4E">
        <w:rPr>
          <w:rFonts w:ascii="Arial" w:hAnsi="Arial" w:cs="Arial"/>
          <w:sz w:val="24"/>
          <w:szCs w:val="24"/>
        </w:rPr>
        <w:t>Supreme</w:t>
      </w:r>
      <w:proofErr w:type="spellEnd"/>
      <w:r w:rsidRPr="00644A4E">
        <w:rPr>
          <w:rFonts w:ascii="Arial" w:hAnsi="Arial" w:cs="Arial"/>
          <w:sz w:val="24"/>
          <w:szCs w:val="24"/>
        </w:rPr>
        <w:t xml:space="preserve"> </w:t>
      </w:r>
      <w:proofErr w:type="spellStart"/>
      <w:r w:rsidRPr="00644A4E">
        <w:rPr>
          <w:rFonts w:ascii="Arial" w:hAnsi="Arial" w:cs="Arial"/>
          <w:sz w:val="24"/>
          <w:szCs w:val="24"/>
        </w:rPr>
        <w:t>Court</w:t>
      </w:r>
      <w:proofErr w:type="spellEnd"/>
      <w:r w:rsidRPr="00644A4E">
        <w:rPr>
          <w:rFonts w:ascii="Arial" w:hAnsi="Arial" w:cs="Arial"/>
          <w:sz w:val="24"/>
          <w:szCs w:val="24"/>
        </w:rPr>
        <w:t xml:space="preserve">: 1947, publicado na Revista Fortune, vol. XXXV, n° 1, no mês de Janeiro de 1947. </w:t>
      </w:r>
    </w:p>
    <w:p w14:paraId="1482E0AF" w14:textId="39F929E7" w:rsidR="00644A4E" w:rsidRPr="00F649EE" w:rsidRDefault="00F649EE" w:rsidP="00F649EE">
      <w:pPr>
        <w:spacing w:after="0" w:line="360" w:lineRule="auto"/>
        <w:ind w:firstLine="708"/>
        <w:jc w:val="both"/>
        <w:rPr>
          <w:rFonts w:ascii="Arial" w:hAnsi="Arial" w:cs="Arial"/>
          <w:color w:val="1B1B26"/>
          <w:sz w:val="24"/>
          <w:szCs w:val="24"/>
          <w:shd w:val="clear" w:color="auto" w:fill="FFFFFF"/>
        </w:rPr>
      </w:pPr>
      <w:r>
        <w:rPr>
          <w:rFonts w:ascii="Arial" w:hAnsi="Arial" w:cs="Arial"/>
          <w:sz w:val="24"/>
          <w:szCs w:val="24"/>
        </w:rPr>
        <w:t xml:space="preserve"> </w:t>
      </w:r>
      <w:r w:rsidR="00644A4E" w:rsidRPr="00644A4E">
        <w:rPr>
          <w:rFonts w:ascii="Arial" w:hAnsi="Arial" w:cs="Arial"/>
          <w:sz w:val="24"/>
          <w:szCs w:val="24"/>
        </w:rPr>
        <w:t>Nesse sentido, C</w:t>
      </w:r>
      <w:r w:rsidR="00644A4E" w:rsidRPr="00644A4E">
        <w:rPr>
          <w:rFonts w:ascii="Arial" w:hAnsi="Arial" w:cs="Arial"/>
          <w:color w:val="1B1B26"/>
          <w:sz w:val="24"/>
          <w:szCs w:val="24"/>
          <w:shd w:val="clear" w:color="auto" w:fill="FFFFFF"/>
        </w:rPr>
        <w:t xml:space="preserve">arlos Alexandre De Azevedo, em sua obra </w:t>
      </w:r>
      <w:r w:rsidR="00644A4E" w:rsidRPr="00644A4E">
        <w:rPr>
          <w:rStyle w:val="nfase"/>
          <w:rFonts w:ascii="Arial" w:hAnsi="Arial" w:cs="Arial"/>
          <w:color w:val="1B1B26"/>
          <w:sz w:val="24"/>
          <w:szCs w:val="24"/>
          <w:bdr w:val="none" w:sz="0" w:space="0" w:color="auto" w:frame="1"/>
          <w:shd w:val="clear" w:color="auto" w:fill="FFFFFF"/>
        </w:rPr>
        <w:t>Dimensões do Ativismo Judicial do STF</w:t>
      </w:r>
      <w:r>
        <w:rPr>
          <w:rFonts w:ascii="Arial" w:hAnsi="Arial" w:cs="Arial"/>
          <w:color w:val="1B1B26"/>
          <w:sz w:val="24"/>
          <w:szCs w:val="24"/>
          <w:shd w:val="clear" w:color="auto" w:fill="FFFFFF"/>
        </w:rPr>
        <w:t>,</w:t>
      </w:r>
      <w:r w:rsidR="00644A4E">
        <w:rPr>
          <w:rFonts w:ascii="Arial" w:hAnsi="Arial" w:cs="Arial"/>
          <w:color w:val="000000"/>
          <w:sz w:val="24"/>
          <w:szCs w:val="24"/>
        </w:rPr>
        <w:t xml:space="preserve"> afirma que</w:t>
      </w:r>
      <w:r w:rsidR="00644A4E" w:rsidRPr="00644A4E">
        <w:rPr>
          <w:rFonts w:ascii="Arial" w:hAnsi="Arial" w:cs="Arial"/>
          <w:color w:val="000000"/>
          <w:sz w:val="24"/>
          <w:szCs w:val="24"/>
        </w:rPr>
        <w:t>, além de apresentar o termo</w:t>
      </w:r>
      <w:r w:rsidR="00644A4E">
        <w:rPr>
          <w:rFonts w:ascii="Arial" w:hAnsi="Arial" w:cs="Arial"/>
          <w:color w:val="000000"/>
          <w:sz w:val="24"/>
          <w:szCs w:val="24"/>
        </w:rPr>
        <w:t xml:space="preserve"> “Ativismo judicial”</w:t>
      </w:r>
      <w:r w:rsidR="00644A4E" w:rsidRPr="00644A4E">
        <w:rPr>
          <w:rFonts w:ascii="Arial" w:hAnsi="Arial" w:cs="Arial"/>
          <w:color w:val="000000"/>
          <w:sz w:val="24"/>
          <w:szCs w:val="24"/>
        </w:rPr>
        <w:t xml:space="preserve">, </w:t>
      </w:r>
      <w:proofErr w:type="spellStart"/>
      <w:r w:rsidR="00644A4E" w:rsidRPr="00644A4E">
        <w:rPr>
          <w:rFonts w:ascii="Arial" w:hAnsi="Arial" w:cs="Arial"/>
          <w:color w:val="000000"/>
          <w:sz w:val="24"/>
          <w:szCs w:val="24"/>
        </w:rPr>
        <w:t>Schlesinger</w:t>
      </w:r>
      <w:proofErr w:type="spellEnd"/>
      <w:r w:rsidR="00644A4E" w:rsidRPr="00644A4E">
        <w:rPr>
          <w:rFonts w:ascii="Arial" w:hAnsi="Arial" w:cs="Arial"/>
          <w:color w:val="000000"/>
          <w:sz w:val="24"/>
          <w:szCs w:val="24"/>
        </w:rPr>
        <w:t xml:space="preserve"> entregou outra importante lição: quanto mais uma corte se apresenta como instituição vital ao país e à sociedade, mais ela e seus juízes deverão sujeitar-se ao julgamento crítico sobre suas motivações, relações internas e externas, enfim, tudo o que possa ser fator das decisões tomadas</w:t>
      </w:r>
      <w:r>
        <w:rPr>
          <w:rFonts w:ascii="Arial" w:hAnsi="Arial" w:cs="Arial"/>
          <w:color w:val="000000"/>
          <w:sz w:val="24"/>
          <w:szCs w:val="24"/>
        </w:rPr>
        <w:t>.</w:t>
      </w:r>
    </w:p>
    <w:p w14:paraId="50BDF22E" w14:textId="15A682B2" w:rsidR="007D46E1" w:rsidRDefault="005B3042" w:rsidP="00040B3E">
      <w:pPr>
        <w:spacing w:after="0" w:line="360" w:lineRule="auto"/>
        <w:ind w:firstLine="709"/>
        <w:jc w:val="both"/>
        <w:rPr>
          <w:rFonts w:ascii="Arial" w:hAnsi="Arial" w:cs="Arial"/>
          <w:sz w:val="24"/>
          <w:szCs w:val="24"/>
        </w:rPr>
      </w:pPr>
      <w:r w:rsidRPr="00040B3E">
        <w:rPr>
          <w:rStyle w:val="nfase"/>
          <w:rFonts w:ascii="Arial" w:hAnsi="Arial" w:cs="Arial"/>
          <w:i w:val="0"/>
          <w:sz w:val="24"/>
          <w:szCs w:val="24"/>
          <w:shd w:val="clear" w:color="auto" w:fill="FFFFFF"/>
        </w:rPr>
        <w:t>Dessa forma,</w:t>
      </w:r>
      <w:r w:rsidR="00F649EE">
        <w:rPr>
          <w:rStyle w:val="nfase"/>
          <w:rFonts w:ascii="Arial" w:hAnsi="Arial" w:cs="Arial"/>
          <w:i w:val="0"/>
          <w:sz w:val="24"/>
          <w:szCs w:val="24"/>
          <w:shd w:val="clear" w:color="auto" w:fill="FFFFFF"/>
        </w:rPr>
        <w:t xml:space="preserve"> compreendido a origem do termo, entende-se que</w:t>
      </w:r>
      <w:r w:rsidRPr="00040B3E">
        <w:rPr>
          <w:rStyle w:val="nfase"/>
          <w:rFonts w:ascii="Arial" w:hAnsi="Arial" w:cs="Arial"/>
          <w:i w:val="0"/>
          <w:sz w:val="24"/>
          <w:szCs w:val="24"/>
          <w:shd w:val="clear" w:color="auto" w:fill="FFFFFF"/>
        </w:rPr>
        <w:t xml:space="preserve"> o</w:t>
      </w:r>
      <w:r w:rsidR="00F649EE">
        <w:rPr>
          <w:rStyle w:val="nfase"/>
          <w:rFonts w:ascii="Arial" w:hAnsi="Arial" w:cs="Arial"/>
          <w:i w:val="0"/>
          <w:sz w:val="24"/>
          <w:szCs w:val="24"/>
          <w:shd w:val="clear" w:color="auto" w:fill="FFFFFF"/>
        </w:rPr>
        <w:t xml:space="preserve"> Ativismo Judicial se conceitua</w:t>
      </w:r>
      <w:bookmarkStart w:id="0" w:name="_GoBack"/>
      <w:bookmarkEnd w:id="0"/>
      <w:r w:rsidR="00F649EE">
        <w:rPr>
          <w:rStyle w:val="nfase"/>
          <w:rFonts w:ascii="Arial" w:hAnsi="Arial" w:cs="Arial"/>
          <w:i w:val="0"/>
          <w:sz w:val="24"/>
          <w:szCs w:val="24"/>
          <w:shd w:val="clear" w:color="auto" w:fill="FFFFFF"/>
        </w:rPr>
        <w:t xml:space="preserve"> </w:t>
      </w:r>
      <w:r w:rsidR="00433188" w:rsidRPr="00040B3E">
        <w:rPr>
          <w:rStyle w:val="nfase"/>
          <w:rFonts w:ascii="Arial" w:hAnsi="Arial" w:cs="Arial"/>
          <w:i w:val="0"/>
          <w:sz w:val="24"/>
          <w:szCs w:val="24"/>
          <w:shd w:val="clear" w:color="auto" w:fill="FFFFFF"/>
        </w:rPr>
        <w:t>como sendo o exercício de expandir</w:t>
      </w:r>
      <w:r w:rsidR="00433188" w:rsidRPr="004227E2">
        <w:rPr>
          <w:rStyle w:val="nfase"/>
          <w:rFonts w:ascii="Arial" w:hAnsi="Arial" w:cs="Arial"/>
          <w:i w:val="0"/>
          <w:sz w:val="24"/>
          <w:szCs w:val="24"/>
          <w:shd w:val="clear" w:color="auto" w:fill="FFFFFF"/>
        </w:rPr>
        <w:t xml:space="preserve"> e tornar proativo </w:t>
      </w:r>
      <w:r w:rsidR="00C2022C" w:rsidRPr="004227E2">
        <w:rPr>
          <w:rStyle w:val="nfase"/>
          <w:rFonts w:ascii="Arial" w:hAnsi="Arial" w:cs="Arial"/>
          <w:i w:val="0"/>
          <w:sz w:val="24"/>
          <w:szCs w:val="24"/>
          <w:shd w:val="clear" w:color="auto" w:fill="FFFFFF"/>
        </w:rPr>
        <w:t xml:space="preserve">o poder que o judiciário exerce. Nesse sentido, </w:t>
      </w:r>
      <w:r w:rsidR="008C1FCB">
        <w:rPr>
          <w:rFonts w:ascii="Arial" w:hAnsi="Arial" w:cs="Arial"/>
          <w:sz w:val="24"/>
          <w:szCs w:val="24"/>
        </w:rPr>
        <w:t>William Marshall</w:t>
      </w:r>
      <w:r w:rsidR="00F649EE">
        <w:rPr>
          <w:rFonts w:ascii="Arial" w:hAnsi="Arial" w:cs="Arial"/>
          <w:sz w:val="24"/>
          <w:szCs w:val="24"/>
        </w:rPr>
        <w:t xml:space="preserve"> (2002, p.37</w:t>
      </w:r>
      <w:r w:rsidR="00F649EE">
        <w:rPr>
          <w:rFonts w:ascii="Arial" w:hAnsi="Arial" w:cs="Arial"/>
          <w:sz w:val="24"/>
          <w:szCs w:val="24"/>
        </w:rPr>
        <w:t>)</w:t>
      </w:r>
      <w:r w:rsidR="00F649EE">
        <w:rPr>
          <w:rFonts w:ascii="Arial" w:hAnsi="Arial" w:cs="Arial"/>
          <w:sz w:val="24"/>
          <w:szCs w:val="24"/>
        </w:rPr>
        <w:t xml:space="preserve"> conceitua</w:t>
      </w:r>
      <w:r w:rsidR="00C2022C" w:rsidRPr="004227E2">
        <w:rPr>
          <w:rStyle w:val="nfase"/>
          <w:rFonts w:ascii="Arial" w:hAnsi="Arial" w:cs="Arial"/>
          <w:i w:val="0"/>
          <w:sz w:val="24"/>
          <w:szCs w:val="24"/>
          <w:shd w:val="clear" w:color="auto" w:fill="FFFFFF"/>
        </w:rPr>
        <w:t xml:space="preserve"> o ativismo como sendo </w:t>
      </w:r>
      <w:r w:rsidR="00C2022C" w:rsidRPr="004227E2">
        <w:rPr>
          <w:rFonts w:ascii="Arial" w:hAnsi="Arial" w:cs="Arial"/>
          <w:sz w:val="24"/>
          <w:szCs w:val="24"/>
        </w:rPr>
        <w:t xml:space="preserve">a recusa dos Tribunais em se manterem dentro dos limites </w:t>
      </w:r>
      <w:r w:rsidR="00C2022C" w:rsidRPr="004227E2">
        <w:rPr>
          <w:rFonts w:ascii="Arial" w:hAnsi="Arial" w:cs="Arial"/>
          <w:sz w:val="24"/>
          <w:szCs w:val="24"/>
        </w:rPr>
        <w:lastRenderedPageBreak/>
        <w:t>jurisdicionais estabelecidos para o exercício de seus poderes, ou seja, é o ato de não vincular estritamente o entendimento da norma ao texto legal</w:t>
      </w:r>
      <w:r w:rsidR="0088334B" w:rsidRPr="004227E2">
        <w:rPr>
          <w:rFonts w:ascii="Arial" w:hAnsi="Arial" w:cs="Arial"/>
          <w:sz w:val="24"/>
          <w:szCs w:val="24"/>
        </w:rPr>
        <w:t>, expandindo seu limite.</w:t>
      </w:r>
      <w:r w:rsidR="00262636">
        <w:rPr>
          <w:rFonts w:ascii="Arial" w:hAnsi="Arial" w:cs="Arial"/>
          <w:sz w:val="24"/>
          <w:szCs w:val="24"/>
        </w:rPr>
        <w:t xml:space="preserve"> </w:t>
      </w:r>
    </w:p>
    <w:p w14:paraId="725DD773" w14:textId="52C96A2F" w:rsidR="0088334B" w:rsidRPr="004227E2" w:rsidRDefault="0088334B" w:rsidP="0088334B">
      <w:pPr>
        <w:spacing w:after="0" w:line="360" w:lineRule="auto"/>
        <w:ind w:firstLine="709"/>
        <w:jc w:val="both"/>
        <w:rPr>
          <w:rStyle w:val="nfase"/>
          <w:rFonts w:ascii="Arial" w:hAnsi="Arial" w:cs="Arial"/>
          <w:i w:val="0"/>
          <w:sz w:val="24"/>
          <w:szCs w:val="24"/>
          <w:shd w:val="clear" w:color="auto" w:fill="FFFFFF"/>
        </w:rPr>
      </w:pPr>
      <w:r w:rsidRPr="004227E2">
        <w:rPr>
          <w:rFonts w:ascii="Arial" w:hAnsi="Arial" w:cs="Arial"/>
          <w:sz w:val="24"/>
          <w:szCs w:val="24"/>
        </w:rPr>
        <w:t xml:space="preserve"> Por isso,</w:t>
      </w:r>
      <w:r w:rsidR="007D46E1">
        <w:rPr>
          <w:rFonts w:ascii="Arial" w:hAnsi="Arial" w:cs="Arial"/>
          <w:sz w:val="24"/>
          <w:szCs w:val="24"/>
        </w:rPr>
        <w:t xml:space="preserve"> o ativismo </w:t>
      </w:r>
      <w:r w:rsidR="004F4FA5">
        <w:rPr>
          <w:rFonts w:ascii="Arial" w:hAnsi="Arial" w:cs="Arial"/>
          <w:sz w:val="24"/>
          <w:szCs w:val="24"/>
        </w:rPr>
        <w:t xml:space="preserve">é a </w:t>
      </w:r>
      <w:r w:rsidR="004F4FA5" w:rsidRPr="004F4FA5">
        <w:rPr>
          <w:rFonts w:ascii="Arial" w:hAnsi="Arial" w:cs="Arial"/>
          <w:sz w:val="24"/>
          <w:szCs w:val="24"/>
        </w:rPr>
        <w:t>prátic</w:t>
      </w:r>
      <w:r w:rsidR="004F4FA5">
        <w:rPr>
          <w:rFonts w:ascii="Arial" w:hAnsi="Arial" w:cs="Arial"/>
          <w:sz w:val="24"/>
          <w:szCs w:val="24"/>
        </w:rPr>
        <w:t>a da</w:t>
      </w:r>
      <w:r w:rsidR="007D46E1" w:rsidRPr="004F4FA5">
        <w:rPr>
          <w:rFonts w:ascii="Rubik" w:hAnsi="Rubik"/>
          <w:color w:val="2B2B2B"/>
          <w:sz w:val="24"/>
          <w:szCs w:val="24"/>
          <w:shd w:val="clear" w:color="auto" w:fill="FFFFFF"/>
        </w:rPr>
        <w:t xml:space="preserve"> </w:t>
      </w:r>
      <w:r w:rsidR="007D46E1" w:rsidRPr="004F4FA5">
        <w:rPr>
          <w:rFonts w:ascii="Arial" w:hAnsi="Arial" w:cs="Arial"/>
          <w:sz w:val="24"/>
          <w:szCs w:val="24"/>
        </w:rPr>
        <w:t xml:space="preserve">hermenêutica jurídica expansiva, </w:t>
      </w:r>
      <w:r w:rsidR="004F4FA5">
        <w:rPr>
          <w:rFonts w:ascii="Arial" w:hAnsi="Arial" w:cs="Arial"/>
          <w:sz w:val="24"/>
          <w:szCs w:val="24"/>
        </w:rPr>
        <w:t xml:space="preserve">tendo como </w:t>
      </w:r>
      <w:r w:rsidR="007D46E1" w:rsidRPr="004F4FA5">
        <w:rPr>
          <w:rFonts w:ascii="Arial" w:hAnsi="Arial" w:cs="Arial"/>
          <w:sz w:val="24"/>
          <w:szCs w:val="24"/>
        </w:rPr>
        <w:t xml:space="preserve">finalidade </w:t>
      </w:r>
      <w:r w:rsidR="004F4FA5">
        <w:rPr>
          <w:rFonts w:ascii="Arial" w:hAnsi="Arial" w:cs="Arial"/>
          <w:sz w:val="24"/>
          <w:szCs w:val="24"/>
        </w:rPr>
        <w:t xml:space="preserve">atribuir o </w:t>
      </w:r>
      <w:r w:rsidR="007D46E1" w:rsidRPr="004F4FA5">
        <w:rPr>
          <w:rFonts w:ascii="Arial" w:hAnsi="Arial" w:cs="Arial"/>
          <w:sz w:val="24"/>
          <w:szCs w:val="24"/>
        </w:rPr>
        <w:t xml:space="preserve">verdadeiro valor </w:t>
      </w:r>
      <w:r w:rsidR="00AD02AD">
        <w:rPr>
          <w:rFonts w:ascii="Arial" w:hAnsi="Arial" w:cs="Arial"/>
          <w:sz w:val="24"/>
          <w:szCs w:val="24"/>
        </w:rPr>
        <w:t>da norma</w:t>
      </w:r>
      <w:r w:rsidR="004F4FA5">
        <w:rPr>
          <w:rFonts w:ascii="Arial" w:hAnsi="Arial" w:cs="Arial"/>
          <w:sz w:val="24"/>
          <w:szCs w:val="24"/>
        </w:rPr>
        <w:t>, por esse motivo,</w:t>
      </w:r>
      <w:r w:rsidRPr="004F4FA5">
        <w:rPr>
          <w:rFonts w:ascii="Arial" w:hAnsi="Arial" w:cs="Arial"/>
          <w:sz w:val="24"/>
          <w:szCs w:val="24"/>
        </w:rPr>
        <w:t xml:space="preserve"> essa atividade se torna necessária</w:t>
      </w:r>
      <w:r w:rsidR="008C1FCB">
        <w:rPr>
          <w:rStyle w:val="nfase"/>
          <w:rFonts w:ascii="Arial" w:hAnsi="Arial" w:cs="Arial"/>
          <w:i w:val="0"/>
          <w:sz w:val="24"/>
          <w:szCs w:val="24"/>
          <w:shd w:val="clear" w:color="auto" w:fill="FFFFFF"/>
        </w:rPr>
        <w:t xml:space="preserve"> frente a delonga excessiva do poder judiciário </w:t>
      </w:r>
      <w:r w:rsidR="00433188" w:rsidRPr="004F4FA5">
        <w:rPr>
          <w:rStyle w:val="nfase"/>
          <w:rFonts w:ascii="Arial" w:hAnsi="Arial" w:cs="Arial"/>
          <w:i w:val="0"/>
          <w:sz w:val="24"/>
          <w:szCs w:val="24"/>
          <w:shd w:val="clear" w:color="auto" w:fill="FFFFFF"/>
        </w:rPr>
        <w:t>diante do exercício de suas atividades legais</w:t>
      </w:r>
      <w:r w:rsidRPr="004F4FA5">
        <w:rPr>
          <w:rStyle w:val="nfase"/>
          <w:rFonts w:ascii="Arial" w:hAnsi="Arial" w:cs="Arial"/>
          <w:i w:val="0"/>
          <w:sz w:val="24"/>
          <w:szCs w:val="24"/>
          <w:shd w:val="clear" w:color="auto" w:fill="FFFFFF"/>
        </w:rPr>
        <w:t xml:space="preserve"> em exercer a jurisdição</w:t>
      </w:r>
      <w:r w:rsidR="00253E24" w:rsidRPr="004F4FA5">
        <w:rPr>
          <w:rStyle w:val="nfase"/>
          <w:rFonts w:ascii="Arial" w:hAnsi="Arial" w:cs="Arial"/>
          <w:i w:val="0"/>
          <w:sz w:val="24"/>
          <w:szCs w:val="24"/>
          <w:shd w:val="clear" w:color="auto" w:fill="FFFFFF"/>
        </w:rPr>
        <w:t>,</w:t>
      </w:r>
      <w:r w:rsidR="00433188" w:rsidRPr="004F4FA5">
        <w:rPr>
          <w:rStyle w:val="nfase"/>
          <w:rFonts w:ascii="Arial" w:hAnsi="Arial" w:cs="Arial"/>
          <w:i w:val="0"/>
          <w:sz w:val="24"/>
          <w:szCs w:val="24"/>
          <w:shd w:val="clear" w:color="auto" w:fill="FFFFFF"/>
        </w:rPr>
        <w:t xml:space="preserve"> tendo</w:t>
      </w:r>
      <w:r w:rsidR="00433188" w:rsidRPr="004227E2">
        <w:rPr>
          <w:rStyle w:val="nfase"/>
          <w:rFonts w:ascii="Arial" w:hAnsi="Arial" w:cs="Arial"/>
          <w:i w:val="0"/>
          <w:sz w:val="24"/>
          <w:szCs w:val="24"/>
          <w:shd w:val="clear" w:color="auto" w:fill="FFFFFF"/>
        </w:rPr>
        <w:t xml:space="preserve"> em vista que não é admitido passividade, devendo ser tomadas atitudes positivas nesse quesito.</w:t>
      </w:r>
    </w:p>
    <w:p w14:paraId="670E95E1" w14:textId="43EAF52E" w:rsidR="00433188" w:rsidRPr="005C581D" w:rsidRDefault="00AD02AD" w:rsidP="00DE3D9D">
      <w:pPr>
        <w:spacing w:after="0" w:line="360" w:lineRule="auto"/>
        <w:ind w:firstLine="709"/>
        <w:jc w:val="both"/>
        <w:rPr>
          <w:rStyle w:val="nfase"/>
          <w:rFonts w:ascii="Arial" w:hAnsi="Arial" w:cs="Arial"/>
          <w:i w:val="0"/>
          <w:sz w:val="24"/>
          <w:szCs w:val="24"/>
          <w:shd w:val="clear" w:color="auto" w:fill="FFFFFF"/>
        </w:rPr>
      </w:pPr>
      <w:r>
        <w:rPr>
          <w:rStyle w:val="nfase"/>
          <w:rFonts w:ascii="Arial" w:hAnsi="Arial" w:cs="Arial"/>
          <w:i w:val="0"/>
          <w:sz w:val="24"/>
          <w:szCs w:val="24"/>
          <w:shd w:val="clear" w:color="auto" w:fill="FFFFFF"/>
        </w:rPr>
        <w:t>Em razão disso</w:t>
      </w:r>
      <w:r w:rsidR="00433188" w:rsidRPr="004227E2">
        <w:rPr>
          <w:rStyle w:val="nfase"/>
          <w:rFonts w:ascii="Arial" w:hAnsi="Arial" w:cs="Arial"/>
          <w:i w:val="0"/>
          <w:sz w:val="24"/>
          <w:szCs w:val="24"/>
          <w:shd w:val="clear" w:color="auto" w:fill="FFFFFF"/>
        </w:rPr>
        <w:t>, a discussão sobre ativismo judicial está intimamente ligada a interpretação extensiva, tendo em vista que se completam, pois nesse caso, quem int</w:t>
      </w:r>
      <w:r w:rsidR="00433188" w:rsidRPr="005C581D">
        <w:rPr>
          <w:rStyle w:val="nfase"/>
          <w:rFonts w:ascii="Arial" w:hAnsi="Arial" w:cs="Arial"/>
          <w:i w:val="0"/>
          <w:sz w:val="24"/>
          <w:szCs w:val="24"/>
          <w:shd w:val="clear" w:color="auto" w:fill="FFFFFF"/>
        </w:rPr>
        <w:t xml:space="preserve">erpreta extensivamente se utiliza do ativismo para esse feito </w:t>
      </w:r>
      <w:r w:rsidR="00433188" w:rsidRPr="005C581D">
        <w:rPr>
          <w:rFonts w:ascii="Arial" w:hAnsi="Arial" w:cs="Arial"/>
          <w:sz w:val="24"/>
          <w:szCs w:val="24"/>
        </w:rPr>
        <w:t>(</w:t>
      </w:r>
      <w:proofErr w:type="spellStart"/>
      <w:r w:rsidR="00433188" w:rsidRPr="005C581D">
        <w:rPr>
          <w:rFonts w:ascii="Arial" w:hAnsi="Arial" w:cs="Arial"/>
          <w:sz w:val="24"/>
          <w:szCs w:val="24"/>
        </w:rPr>
        <w:t>lex</w:t>
      </w:r>
      <w:proofErr w:type="spellEnd"/>
      <w:r w:rsidR="00433188" w:rsidRPr="005C581D">
        <w:rPr>
          <w:rFonts w:ascii="Arial" w:hAnsi="Arial" w:cs="Arial"/>
          <w:sz w:val="24"/>
          <w:szCs w:val="24"/>
        </w:rPr>
        <w:t xml:space="preserve"> </w:t>
      </w:r>
      <w:proofErr w:type="spellStart"/>
      <w:r w:rsidR="00433188" w:rsidRPr="005C581D">
        <w:rPr>
          <w:rFonts w:ascii="Arial" w:hAnsi="Arial" w:cs="Arial"/>
          <w:sz w:val="24"/>
          <w:szCs w:val="24"/>
        </w:rPr>
        <w:t>minus</w:t>
      </w:r>
      <w:proofErr w:type="spellEnd"/>
      <w:r w:rsidR="00433188" w:rsidRPr="005C581D">
        <w:rPr>
          <w:rFonts w:ascii="Arial" w:hAnsi="Arial" w:cs="Arial"/>
          <w:sz w:val="24"/>
          <w:szCs w:val="24"/>
        </w:rPr>
        <w:t xml:space="preserve"> dixit </w:t>
      </w:r>
      <w:proofErr w:type="spellStart"/>
      <w:r w:rsidR="00433188" w:rsidRPr="005C581D">
        <w:rPr>
          <w:rFonts w:ascii="Arial" w:hAnsi="Arial" w:cs="Arial"/>
          <w:sz w:val="24"/>
          <w:szCs w:val="24"/>
        </w:rPr>
        <w:t>quam</w:t>
      </w:r>
      <w:proofErr w:type="spellEnd"/>
      <w:r w:rsidR="00433188" w:rsidRPr="005C581D">
        <w:rPr>
          <w:rFonts w:ascii="Arial" w:hAnsi="Arial" w:cs="Arial"/>
          <w:sz w:val="24"/>
          <w:szCs w:val="24"/>
        </w:rPr>
        <w:t xml:space="preserve"> </w:t>
      </w:r>
      <w:proofErr w:type="spellStart"/>
      <w:r w:rsidR="00433188" w:rsidRPr="005C581D">
        <w:rPr>
          <w:rFonts w:ascii="Arial" w:hAnsi="Arial" w:cs="Arial"/>
          <w:sz w:val="24"/>
          <w:szCs w:val="24"/>
        </w:rPr>
        <w:t>voluit</w:t>
      </w:r>
      <w:proofErr w:type="spellEnd"/>
      <w:r w:rsidR="00433188" w:rsidRPr="005C581D">
        <w:rPr>
          <w:rFonts w:ascii="Arial" w:hAnsi="Arial" w:cs="Arial"/>
          <w:sz w:val="24"/>
          <w:szCs w:val="24"/>
        </w:rPr>
        <w:t>).</w:t>
      </w:r>
      <w:r w:rsidR="0088334B" w:rsidRPr="005C581D">
        <w:rPr>
          <w:rStyle w:val="nfase"/>
          <w:rFonts w:ascii="Arial" w:hAnsi="Arial" w:cs="Arial"/>
          <w:i w:val="0"/>
          <w:sz w:val="24"/>
          <w:szCs w:val="24"/>
          <w:shd w:val="clear" w:color="auto" w:fill="FFFFFF"/>
        </w:rPr>
        <w:t xml:space="preserve"> Dessa forma, </w:t>
      </w:r>
      <w:proofErr w:type="spellStart"/>
      <w:r w:rsidR="0088334B" w:rsidRPr="005C581D">
        <w:rPr>
          <w:rStyle w:val="nfase"/>
          <w:rFonts w:ascii="Arial" w:hAnsi="Arial" w:cs="Arial"/>
          <w:i w:val="0"/>
          <w:sz w:val="24"/>
          <w:szCs w:val="24"/>
          <w:shd w:val="clear" w:color="auto" w:fill="FFFFFF"/>
        </w:rPr>
        <w:t>Nuc</w:t>
      </w:r>
      <w:r w:rsidR="005C581D" w:rsidRPr="005C581D">
        <w:rPr>
          <w:rStyle w:val="nfase"/>
          <w:rFonts w:ascii="Arial" w:hAnsi="Arial" w:cs="Arial"/>
          <w:i w:val="0"/>
          <w:sz w:val="24"/>
          <w:szCs w:val="24"/>
          <w:shd w:val="clear" w:color="auto" w:fill="FFFFFF"/>
        </w:rPr>
        <w:t>ci</w:t>
      </w:r>
      <w:proofErr w:type="spellEnd"/>
      <w:r w:rsidR="005C581D" w:rsidRPr="005C581D">
        <w:rPr>
          <w:rStyle w:val="nfase"/>
          <w:rFonts w:ascii="Arial" w:hAnsi="Arial" w:cs="Arial"/>
          <w:i w:val="0"/>
          <w:sz w:val="24"/>
          <w:szCs w:val="24"/>
          <w:shd w:val="clear" w:color="auto" w:fill="FFFFFF"/>
        </w:rPr>
        <w:t xml:space="preserve"> (NUCCI, 2008)</w:t>
      </w:r>
      <w:r w:rsidR="0088334B" w:rsidRPr="005C581D">
        <w:rPr>
          <w:rStyle w:val="nfase"/>
          <w:rFonts w:ascii="Arial" w:hAnsi="Arial" w:cs="Arial"/>
          <w:i w:val="0"/>
          <w:sz w:val="24"/>
          <w:szCs w:val="24"/>
          <w:shd w:val="clear" w:color="auto" w:fill="FFFFFF"/>
        </w:rPr>
        <w:t xml:space="preserve"> c</w:t>
      </w:r>
      <w:r w:rsidR="00433188" w:rsidRPr="005C581D">
        <w:rPr>
          <w:rStyle w:val="nfase"/>
          <w:rFonts w:ascii="Arial" w:hAnsi="Arial" w:cs="Arial"/>
          <w:i w:val="0"/>
          <w:sz w:val="24"/>
          <w:szCs w:val="24"/>
          <w:shd w:val="clear" w:color="auto" w:fill="FFFFFF"/>
        </w:rPr>
        <w:t>o</w:t>
      </w:r>
      <w:r w:rsidR="005C581D" w:rsidRPr="005C581D">
        <w:rPr>
          <w:rStyle w:val="nfase"/>
          <w:rFonts w:ascii="Arial" w:hAnsi="Arial" w:cs="Arial"/>
          <w:i w:val="0"/>
          <w:sz w:val="24"/>
          <w:szCs w:val="24"/>
          <w:shd w:val="clear" w:color="auto" w:fill="FFFFFF"/>
        </w:rPr>
        <w:t>nsidera</w:t>
      </w:r>
      <w:r w:rsidR="0088334B" w:rsidRPr="005C581D">
        <w:rPr>
          <w:rStyle w:val="nfase"/>
          <w:rFonts w:ascii="Arial" w:hAnsi="Arial" w:cs="Arial"/>
          <w:i w:val="0"/>
          <w:sz w:val="24"/>
          <w:szCs w:val="24"/>
          <w:shd w:val="clear" w:color="auto" w:fill="FFFFFF"/>
        </w:rPr>
        <w:t xml:space="preserve"> que interpreta</w:t>
      </w:r>
      <w:r w:rsidR="00433188" w:rsidRPr="005C581D">
        <w:rPr>
          <w:rStyle w:val="nfase"/>
          <w:rFonts w:ascii="Arial" w:hAnsi="Arial" w:cs="Arial"/>
          <w:i w:val="0"/>
          <w:sz w:val="24"/>
          <w:szCs w:val="24"/>
          <w:shd w:val="clear" w:color="auto" w:fill="FFFFFF"/>
        </w:rPr>
        <w:t>r uma lei é atividade inerente a todo operador do direito, pois nem sempre o legislador é feliz ao editar normas, valendo-se de termos dúbios contraditórios, obscuro e incompleto. Não se trata de processo de criação de normas, nem de singelo cumprimento de lacuna, mas de dar o real significado a uma lei</w:t>
      </w:r>
      <w:r w:rsidR="0088334B" w:rsidRPr="005C581D">
        <w:rPr>
          <w:rStyle w:val="nfase"/>
          <w:rFonts w:ascii="Arial" w:hAnsi="Arial" w:cs="Arial"/>
          <w:i w:val="0"/>
          <w:sz w:val="24"/>
          <w:szCs w:val="24"/>
          <w:shd w:val="clear" w:color="auto" w:fill="FFFFFF"/>
        </w:rPr>
        <w:t>, exercendo isso, por meio do ativismo.</w:t>
      </w:r>
      <w:r w:rsidR="00D1308D" w:rsidRPr="005C581D">
        <w:rPr>
          <w:rStyle w:val="nfase"/>
          <w:rFonts w:ascii="Arial" w:hAnsi="Arial" w:cs="Arial"/>
          <w:i w:val="0"/>
          <w:sz w:val="24"/>
          <w:szCs w:val="24"/>
          <w:shd w:val="clear" w:color="auto" w:fill="FFFFFF"/>
        </w:rPr>
        <w:t xml:space="preserve"> </w:t>
      </w:r>
    </w:p>
    <w:p w14:paraId="62F4797E" w14:textId="08538B53" w:rsidR="00D81E34" w:rsidRDefault="00DE3D9D" w:rsidP="00DE3D9D">
      <w:pPr>
        <w:spacing w:after="0" w:line="360" w:lineRule="auto"/>
        <w:ind w:firstLine="708"/>
        <w:jc w:val="both"/>
        <w:rPr>
          <w:rStyle w:val="nfase"/>
          <w:rFonts w:ascii="Arial" w:hAnsi="Arial" w:cs="Arial"/>
          <w:i w:val="0"/>
          <w:color w:val="222222"/>
          <w:sz w:val="24"/>
          <w:szCs w:val="24"/>
          <w:shd w:val="clear" w:color="auto" w:fill="FFFFFF"/>
        </w:rPr>
      </w:pPr>
      <w:r w:rsidRPr="005C581D">
        <w:rPr>
          <w:rStyle w:val="nfase"/>
          <w:rFonts w:ascii="Arial" w:hAnsi="Arial" w:cs="Arial"/>
          <w:i w:val="0"/>
          <w:sz w:val="24"/>
          <w:szCs w:val="24"/>
          <w:shd w:val="clear" w:color="auto" w:fill="FFFFFF"/>
        </w:rPr>
        <w:t xml:space="preserve"> </w:t>
      </w:r>
      <w:r w:rsidR="004227E2" w:rsidRPr="005C581D">
        <w:rPr>
          <w:rStyle w:val="nfase"/>
          <w:rFonts w:ascii="Arial" w:hAnsi="Arial" w:cs="Arial"/>
          <w:i w:val="0"/>
          <w:sz w:val="24"/>
          <w:szCs w:val="24"/>
          <w:shd w:val="clear" w:color="auto" w:fill="FFFFFF"/>
        </w:rPr>
        <w:t>Nesse sentido, a identificação do ativismo judicial nes</w:t>
      </w:r>
      <w:r w:rsidR="007D7669" w:rsidRPr="005C581D">
        <w:rPr>
          <w:rStyle w:val="nfase"/>
          <w:rFonts w:ascii="Arial" w:hAnsi="Arial" w:cs="Arial"/>
          <w:i w:val="0"/>
          <w:sz w:val="24"/>
          <w:szCs w:val="24"/>
          <w:shd w:val="clear" w:color="auto" w:fill="FFFFFF"/>
        </w:rPr>
        <w:t>sa relação com a interpretação caracteriza o real s</w:t>
      </w:r>
      <w:r w:rsidRPr="005C581D">
        <w:rPr>
          <w:rStyle w:val="nfase"/>
          <w:rFonts w:ascii="Arial" w:hAnsi="Arial" w:cs="Arial"/>
          <w:i w:val="0"/>
          <w:sz w:val="24"/>
          <w:szCs w:val="24"/>
          <w:shd w:val="clear" w:color="auto" w:fill="FFFFFF"/>
        </w:rPr>
        <w:t>ignificado do dispositivo</w:t>
      </w:r>
      <w:r w:rsidR="007D7669" w:rsidRPr="005C581D">
        <w:rPr>
          <w:rStyle w:val="nfase"/>
          <w:rFonts w:ascii="Arial" w:hAnsi="Arial" w:cs="Arial"/>
          <w:i w:val="0"/>
          <w:sz w:val="24"/>
          <w:szCs w:val="24"/>
          <w:shd w:val="clear" w:color="auto" w:fill="FFFFFF"/>
        </w:rPr>
        <w:t xml:space="preserve">, pois não é uma atividade de contradizer a concretude na norma, mas </w:t>
      </w:r>
      <w:r w:rsidR="00FA4E2B" w:rsidRPr="005C581D">
        <w:rPr>
          <w:rStyle w:val="nfase"/>
          <w:rFonts w:ascii="Arial" w:hAnsi="Arial" w:cs="Arial"/>
          <w:i w:val="0"/>
          <w:sz w:val="24"/>
          <w:szCs w:val="24"/>
          <w:shd w:val="clear" w:color="auto" w:fill="FFFFFF"/>
        </w:rPr>
        <w:t>de aplic</w:t>
      </w:r>
      <w:r w:rsidR="00A27995" w:rsidRPr="005C581D">
        <w:rPr>
          <w:rStyle w:val="nfase"/>
          <w:rFonts w:ascii="Arial" w:hAnsi="Arial" w:cs="Arial"/>
          <w:i w:val="0"/>
          <w:sz w:val="24"/>
          <w:szCs w:val="24"/>
          <w:shd w:val="clear" w:color="auto" w:fill="FFFFFF"/>
        </w:rPr>
        <w:t>á</w:t>
      </w:r>
      <w:r w:rsidR="00FA4E2B" w:rsidRPr="005C581D">
        <w:rPr>
          <w:rStyle w:val="nfase"/>
          <w:rFonts w:ascii="Arial" w:hAnsi="Arial" w:cs="Arial"/>
          <w:i w:val="0"/>
          <w:sz w:val="24"/>
          <w:szCs w:val="24"/>
          <w:shd w:val="clear" w:color="auto" w:fill="FFFFFF"/>
        </w:rPr>
        <w:t>-la com efetividade e de forma que produza seus efeitos. Portanto, nesse caso, não cabe um controle da constitucionalidade dessa interpretação</w:t>
      </w:r>
      <w:r w:rsidR="00FB5963" w:rsidRPr="005C581D">
        <w:rPr>
          <w:rStyle w:val="nfase"/>
          <w:rFonts w:ascii="Arial" w:hAnsi="Arial" w:cs="Arial"/>
          <w:i w:val="0"/>
          <w:sz w:val="24"/>
          <w:szCs w:val="24"/>
          <w:shd w:val="clear" w:color="auto" w:fill="FFFFFF"/>
        </w:rPr>
        <w:t xml:space="preserve">, mas um controle sobre o respeito ao </w:t>
      </w:r>
      <w:r w:rsidR="00FB5963">
        <w:rPr>
          <w:rStyle w:val="nfase"/>
          <w:rFonts w:ascii="Arial" w:hAnsi="Arial" w:cs="Arial"/>
          <w:i w:val="0"/>
          <w:color w:val="222222"/>
          <w:sz w:val="24"/>
          <w:szCs w:val="24"/>
          <w:shd w:val="clear" w:color="auto" w:fill="FFFFFF"/>
        </w:rPr>
        <w:t>conteúdo material do texto e sua aplicação, de modo que tenha a resolução da problemática.</w:t>
      </w:r>
    </w:p>
    <w:p w14:paraId="4C625915" w14:textId="09DB2602" w:rsidR="00600168" w:rsidRDefault="00600168" w:rsidP="00600168">
      <w:pPr>
        <w:spacing w:after="0" w:line="360" w:lineRule="auto"/>
        <w:ind w:firstLine="708"/>
        <w:jc w:val="both"/>
        <w:rPr>
          <w:rStyle w:val="nfase"/>
          <w:rFonts w:ascii="Arial" w:hAnsi="Arial" w:cs="Arial"/>
          <w:i w:val="0"/>
          <w:color w:val="222222"/>
          <w:sz w:val="24"/>
          <w:szCs w:val="24"/>
          <w:shd w:val="clear" w:color="auto" w:fill="FFFFFF"/>
        </w:rPr>
      </w:pPr>
      <w:r>
        <w:rPr>
          <w:rStyle w:val="nfase"/>
          <w:rFonts w:ascii="Arial" w:hAnsi="Arial" w:cs="Arial"/>
          <w:i w:val="0"/>
          <w:color w:val="222222"/>
          <w:sz w:val="24"/>
          <w:szCs w:val="24"/>
          <w:shd w:val="clear" w:color="auto" w:fill="FFFFFF"/>
        </w:rPr>
        <w:t xml:space="preserve"> </w:t>
      </w:r>
      <w:r w:rsidR="00344483">
        <w:rPr>
          <w:rStyle w:val="nfase"/>
          <w:rFonts w:ascii="Arial" w:hAnsi="Arial" w:cs="Arial"/>
          <w:i w:val="0"/>
          <w:color w:val="222222"/>
          <w:sz w:val="24"/>
          <w:szCs w:val="24"/>
          <w:shd w:val="clear" w:color="auto" w:fill="FFFFFF"/>
        </w:rPr>
        <w:t>Como o Ativismo Judicial tev</w:t>
      </w:r>
      <w:r w:rsidR="009B0B3D">
        <w:rPr>
          <w:rStyle w:val="nfase"/>
          <w:rFonts w:ascii="Arial" w:hAnsi="Arial" w:cs="Arial"/>
          <w:i w:val="0"/>
          <w:color w:val="222222"/>
          <w:sz w:val="24"/>
          <w:szCs w:val="24"/>
          <w:shd w:val="clear" w:color="auto" w:fill="FFFFFF"/>
        </w:rPr>
        <w:t xml:space="preserve">e os debates iniciados </w:t>
      </w:r>
      <w:r w:rsidR="00344483">
        <w:rPr>
          <w:rStyle w:val="nfase"/>
          <w:rFonts w:ascii="Arial" w:hAnsi="Arial" w:cs="Arial"/>
          <w:i w:val="0"/>
          <w:color w:val="222222"/>
          <w:sz w:val="24"/>
          <w:szCs w:val="24"/>
          <w:shd w:val="clear" w:color="auto" w:fill="FFFFFF"/>
        </w:rPr>
        <w:t>na Suprema Corte Americana</w:t>
      </w:r>
      <w:r w:rsidR="009B0B3D">
        <w:rPr>
          <w:rStyle w:val="nfase"/>
          <w:rFonts w:ascii="Arial" w:hAnsi="Arial" w:cs="Arial"/>
          <w:i w:val="0"/>
          <w:color w:val="222222"/>
          <w:sz w:val="24"/>
          <w:szCs w:val="24"/>
          <w:shd w:val="clear" w:color="auto" w:fill="FFFFFF"/>
        </w:rPr>
        <w:t>,</w:t>
      </w:r>
      <w:r w:rsidR="00344483">
        <w:rPr>
          <w:rStyle w:val="nfase"/>
          <w:rFonts w:ascii="Arial" w:hAnsi="Arial" w:cs="Arial"/>
          <w:i w:val="0"/>
          <w:color w:val="222222"/>
          <w:sz w:val="24"/>
          <w:szCs w:val="24"/>
          <w:shd w:val="clear" w:color="auto" w:fill="FFFFFF"/>
        </w:rPr>
        <w:t xml:space="preserve"> é comum que outros tribunais </w:t>
      </w:r>
      <w:r w:rsidR="009B0B3D">
        <w:rPr>
          <w:rStyle w:val="nfase"/>
          <w:rFonts w:ascii="Arial" w:hAnsi="Arial" w:cs="Arial"/>
          <w:i w:val="0"/>
          <w:color w:val="222222"/>
          <w:sz w:val="24"/>
          <w:szCs w:val="24"/>
          <w:shd w:val="clear" w:color="auto" w:fill="FFFFFF"/>
        </w:rPr>
        <w:t xml:space="preserve">se espelhem e </w:t>
      </w:r>
      <w:r w:rsidR="00344483">
        <w:rPr>
          <w:rStyle w:val="nfase"/>
          <w:rFonts w:ascii="Arial" w:hAnsi="Arial" w:cs="Arial"/>
          <w:i w:val="0"/>
          <w:color w:val="222222"/>
          <w:sz w:val="24"/>
          <w:szCs w:val="24"/>
          <w:shd w:val="clear" w:color="auto" w:fill="FFFFFF"/>
        </w:rPr>
        <w:t>adotem essa atividade, foi o que ocorreu</w:t>
      </w:r>
      <w:r>
        <w:rPr>
          <w:rStyle w:val="nfase"/>
          <w:rFonts w:ascii="Arial" w:hAnsi="Arial" w:cs="Arial"/>
          <w:i w:val="0"/>
          <w:color w:val="222222"/>
          <w:sz w:val="24"/>
          <w:szCs w:val="24"/>
          <w:shd w:val="clear" w:color="auto" w:fill="FFFFFF"/>
        </w:rPr>
        <w:t xml:space="preserve"> no </w:t>
      </w:r>
      <w:r w:rsidR="00A27995">
        <w:rPr>
          <w:rStyle w:val="nfase"/>
          <w:rFonts w:ascii="Arial" w:hAnsi="Arial" w:cs="Arial"/>
          <w:i w:val="0"/>
          <w:color w:val="222222"/>
          <w:sz w:val="24"/>
          <w:szCs w:val="24"/>
          <w:shd w:val="clear" w:color="auto" w:fill="FFFFFF"/>
        </w:rPr>
        <w:t>Sup</w:t>
      </w:r>
      <w:r w:rsidR="00064345">
        <w:rPr>
          <w:rStyle w:val="nfase"/>
          <w:rFonts w:ascii="Arial" w:hAnsi="Arial" w:cs="Arial"/>
          <w:i w:val="0"/>
          <w:color w:val="222222"/>
          <w:sz w:val="24"/>
          <w:szCs w:val="24"/>
          <w:shd w:val="clear" w:color="auto" w:fill="FFFFFF"/>
        </w:rPr>
        <w:t>remo Tribunal Federal</w:t>
      </w:r>
      <w:r w:rsidR="00652551">
        <w:rPr>
          <w:rStyle w:val="nfase"/>
          <w:rFonts w:ascii="Arial" w:hAnsi="Arial" w:cs="Arial"/>
          <w:i w:val="0"/>
          <w:color w:val="222222"/>
          <w:sz w:val="24"/>
          <w:szCs w:val="24"/>
          <w:shd w:val="clear" w:color="auto" w:fill="FFFFFF"/>
        </w:rPr>
        <w:t xml:space="preserve"> </w:t>
      </w:r>
      <w:r>
        <w:rPr>
          <w:rStyle w:val="nfase"/>
          <w:rFonts w:ascii="Arial" w:hAnsi="Arial" w:cs="Arial"/>
          <w:i w:val="0"/>
          <w:color w:val="222222"/>
          <w:sz w:val="24"/>
          <w:szCs w:val="24"/>
          <w:shd w:val="clear" w:color="auto" w:fill="FFFFFF"/>
        </w:rPr>
        <w:t xml:space="preserve">, o Ministro </w:t>
      </w:r>
      <w:r w:rsidR="00064345">
        <w:rPr>
          <w:rStyle w:val="nfase"/>
          <w:rFonts w:ascii="Arial" w:hAnsi="Arial" w:cs="Arial"/>
          <w:i w:val="0"/>
          <w:color w:val="222222"/>
          <w:sz w:val="24"/>
          <w:szCs w:val="24"/>
          <w:shd w:val="clear" w:color="auto" w:fill="FFFFFF"/>
        </w:rPr>
        <w:t>Luís</w:t>
      </w:r>
      <w:r w:rsidR="00D1308D">
        <w:rPr>
          <w:rStyle w:val="nfase"/>
          <w:rFonts w:ascii="Arial" w:hAnsi="Arial" w:cs="Arial"/>
          <w:i w:val="0"/>
          <w:color w:val="222222"/>
          <w:sz w:val="24"/>
          <w:szCs w:val="24"/>
          <w:shd w:val="clear" w:color="auto" w:fill="FFFFFF"/>
        </w:rPr>
        <w:t xml:space="preserve"> Roberto Barroso (2010) </w:t>
      </w:r>
      <w:r>
        <w:rPr>
          <w:rStyle w:val="nfase"/>
          <w:rFonts w:ascii="Arial" w:hAnsi="Arial" w:cs="Arial"/>
          <w:i w:val="0"/>
          <w:color w:val="222222"/>
          <w:sz w:val="24"/>
          <w:szCs w:val="24"/>
          <w:shd w:val="clear" w:color="auto" w:fill="FFFFFF"/>
        </w:rPr>
        <w:t>planou</w:t>
      </w:r>
      <w:r w:rsidR="00D1308D">
        <w:rPr>
          <w:rStyle w:val="nfase"/>
          <w:rFonts w:ascii="Arial" w:hAnsi="Arial" w:cs="Arial"/>
          <w:i w:val="0"/>
          <w:color w:val="222222"/>
          <w:sz w:val="24"/>
          <w:szCs w:val="24"/>
          <w:shd w:val="clear" w:color="auto" w:fill="FFFFFF"/>
        </w:rPr>
        <w:t xml:space="preserve"> oralmente em uma palestra</w:t>
      </w:r>
      <w:r>
        <w:rPr>
          <w:rStyle w:val="nfase"/>
          <w:rFonts w:ascii="Arial" w:hAnsi="Arial" w:cs="Arial"/>
          <w:i w:val="0"/>
          <w:color w:val="222222"/>
          <w:sz w:val="24"/>
          <w:szCs w:val="24"/>
          <w:shd w:val="clear" w:color="auto" w:fill="FFFFFF"/>
        </w:rPr>
        <w:t xml:space="preserve"> sobre sua ideia a respeito do at</w:t>
      </w:r>
      <w:r w:rsidR="009B0B3D">
        <w:rPr>
          <w:rStyle w:val="nfase"/>
          <w:rFonts w:ascii="Arial" w:hAnsi="Arial" w:cs="Arial"/>
          <w:i w:val="0"/>
          <w:color w:val="222222"/>
          <w:sz w:val="24"/>
          <w:szCs w:val="24"/>
          <w:shd w:val="clear" w:color="auto" w:fill="FFFFFF"/>
        </w:rPr>
        <w:t xml:space="preserve">ivismo, na qual, segundo ele, o conceito está associado a uma atuação mais intensa do Poder Judiciário, mas com interferência do legislativo, </w:t>
      </w:r>
      <w:r w:rsidR="007E2CB6">
        <w:rPr>
          <w:rStyle w:val="nfase"/>
          <w:rFonts w:ascii="Arial" w:hAnsi="Arial" w:cs="Arial"/>
          <w:i w:val="0"/>
          <w:color w:val="222222"/>
          <w:sz w:val="24"/>
          <w:szCs w:val="24"/>
          <w:shd w:val="clear" w:color="auto" w:fill="FFFFFF"/>
        </w:rPr>
        <w:t>precisamente</w:t>
      </w:r>
      <w:r w:rsidR="009B0B3D">
        <w:rPr>
          <w:rStyle w:val="nfase"/>
          <w:rFonts w:ascii="Arial" w:hAnsi="Arial" w:cs="Arial"/>
          <w:i w:val="0"/>
          <w:color w:val="222222"/>
          <w:sz w:val="24"/>
          <w:szCs w:val="24"/>
          <w:shd w:val="clear" w:color="auto" w:fill="FFFFFF"/>
        </w:rPr>
        <w:t xml:space="preserve"> do legislador ordinário da norma passível do ativismo</w:t>
      </w:r>
      <w:r w:rsidR="007E2CB6">
        <w:rPr>
          <w:rStyle w:val="nfase"/>
          <w:rFonts w:ascii="Arial" w:hAnsi="Arial" w:cs="Arial"/>
          <w:i w:val="0"/>
          <w:color w:val="222222"/>
          <w:sz w:val="24"/>
          <w:szCs w:val="24"/>
          <w:shd w:val="clear" w:color="auto" w:fill="FFFFFF"/>
        </w:rPr>
        <w:t>, desde que seja</w:t>
      </w:r>
      <w:r w:rsidR="00247113">
        <w:rPr>
          <w:rStyle w:val="nfase"/>
          <w:rFonts w:ascii="Arial" w:hAnsi="Arial" w:cs="Arial"/>
          <w:i w:val="0"/>
          <w:color w:val="222222"/>
          <w:sz w:val="24"/>
          <w:szCs w:val="24"/>
          <w:shd w:val="clear" w:color="auto" w:fill="FFFFFF"/>
        </w:rPr>
        <w:t>m</w:t>
      </w:r>
      <w:r w:rsidR="007E2CB6">
        <w:rPr>
          <w:rStyle w:val="nfase"/>
          <w:rFonts w:ascii="Arial" w:hAnsi="Arial" w:cs="Arial"/>
          <w:i w:val="0"/>
          <w:color w:val="222222"/>
          <w:sz w:val="24"/>
          <w:szCs w:val="24"/>
          <w:shd w:val="clear" w:color="auto" w:fill="FFFFFF"/>
        </w:rPr>
        <w:t xml:space="preserve"> concretizado</w:t>
      </w:r>
      <w:r w:rsidR="00247113">
        <w:rPr>
          <w:rStyle w:val="nfase"/>
          <w:rFonts w:ascii="Arial" w:hAnsi="Arial" w:cs="Arial"/>
          <w:i w:val="0"/>
          <w:color w:val="222222"/>
          <w:sz w:val="24"/>
          <w:szCs w:val="24"/>
          <w:shd w:val="clear" w:color="auto" w:fill="FFFFFF"/>
        </w:rPr>
        <w:t>s</w:t>
      </w:r>
      <w:r w:rsidR="007E2CB6">
        <w:rPr>
          <w:rStyle w:val="nfase"/>
          <w:rFonts w:ascii="Arial" w:hAnsi="Arial" w:cs="Arial"/>
          <w:i w:val="0"/>
          <w:color w:val="222222"/>
          <w:sz w:val="24"/>
          <w:szCs w:val="24"/>
          <w:shd w:val="clear" w:color="auto" w:fill="FFFFFF"/>
        </w:rPr>
        <w:t xml:space="preserve"> os valores e a finalidade constitucional da lei.</w:t>
      </w:r>
    </w:p>
    <w:p w14:paraId="6B571DB4" w14:textId="3F2E8F97" w:rsidR="00600168" w:rsidRDefault="00CD7A47" w:rsidP="00D1308D">
      <w:pPr>
        <w:spacing w:after="0" w:line="360" w:lineRule="auto"/>
        <w:jc w:val="both"/>
        <w:rPr>
          <w:rStyle w:val="nfase"/>
          <w:rFonts w:ascii="Arial" w:hAnsi="Arial" w:cs="Arial"/>
          <w:i w:val="0"/>
          <w:color w:val="222222"/>
          <w:sz w:val="24"/>
          <w:szCs w:val="24"/>
          <w:shd w:val="clear" w:color="auto" w:fill="FFFFFF"/>
        </w:rPr>
      </w:pPr>
      <w:r>
        <w:rPr>
          <w:rStyle w:val="nfase"/>
          <w:rFonts w:ascii="Arial" w:hAnsi="Arial" w:cs="Arial"/>
          <w:i w:val="0"/>
          <w:color w:val="222222"/>
          <w:sz w:val="24"/>
          <w:szCs w:val="24"/>
          <w:shd w:val="clear" w:color="auto" w:fill="FFFFFF"/>
        </w:rPr>
        <w:tab/>
        <w:t xml:space="preserve">Entendendo isso, a Suprema Corte brasileira no exercício da atividade expansiva plena, contradiz a linha de entendimentos que já estavam seguindo, sem prejudicar a segurança jurídica, modo pelo qual a referida Corte não se vincula a jurisprudências. Ocorre que, nesse caso, a corte entende que a liquidez social precisa </w:t>
      </w:r>
      <w:r>
        <w:rPr>
          <w:rStyle w:val="nfase"/>
          <w:rFonts w:ascii="Arial" w:hAnsi="Arial" w:cs="Arial"/>
          <w:i w:val="0"/>
          <w:color w:val="222222"/>
          <w:sz w:val="24"/>
          <w:szCs w:val="24"/>
          <w:shd w:val="clear" w:color="auto" w:fill="FFFFFF"/>
        </w:rPr>
        <w:lastRenderedPageBreak/>
        <w:t>ser acompanhada pelo Direito, e um entendimento constitucional anterior não é base para atestar a inconstitucionalidade de entendimento diverso.</w:t>
      </w:r>
    </w:p>
    <w:p w14:paraId="794A85B6" w14:textId="09C56340" w:rsidR="00E61661" w:rsidRDefault="009751A2" w:rsidP="009751A2">
      <w:pPr>
        <w:spacing w:after="0" w:line="360" w:lineRule="auto"/>
        <w:jc w:val="both"/>
        <w:rPr>
          <w:rStyle w:val="nfase"/>
          <w:rFonts w:ascii="Arial" w:hAnsi="Arial" w:cs="Arial"/>
          <w:i w:val="0"/>
          <w:color w:val="222222"/>
          <w:sz w:val="24"/>
          <w:szCs w:val="24"/>
          <w:shd w:val="clear" w:color="auto" w:fill="FFFFFF"/>
        </w:rPr>
      </w:pPr>
      <w:r>
        <w:rPr>
          <w:rStyle w:val="nfase"/>
          <w:rFonts w:ascii="Arial" w:hAnsi="Arial" w:cs="Arial"/>
          <w:i w:val="0"/>
          <w:color w:val="222222"/>
          <w:sz w:val="24"/>
          <w:szCs w:val="24"/>
          <w:shd w:val="clear" w:color="auto" w:fill="FFFFFF"/>
        </w:rPr>
        <w:t xml:space="preserve"> </w:t>
      </w:r>
      <w:r w:rsidR="00AC50D2">
        <w:rPr>
          <w:rStyle w:val="nfase"/>
          <w:rFonts w:ascii="Arial" w:hAnsi="Arial" w:cs="Arial"/>
          <w:i w:val="0"/>
          <w:color w:val="222222"/>
          <w:sz w:val="24"/>
          <w:szCs w:val="24"/>
          <w:shd w:val="clear" w:color="auto" w:fill="FFFFFF"/>
        </w:rPr>
        <w:tab/>
        <w:t xml:space="preserve"> </w:t>
      </w:r>
      <w:r>
        <w:rPr>
          <w:rStyle w:val="nfase"/>
          <w:rFonts w:ascii="Arial" w:hAnsi="Arial" w:cs="Arial"/>
          <w:i w:val="0"/>
          <w:color w:val="222222"/>
          <w:sz w:val="24"/>
          <w:szCs w:val="24"/>
          <w:shd w:val="clear" w:color="auto" w:fill="FFFFFF"/>
        </w:rPr>
        <w:t xml:space="preserve">Essa hiperatividade do Judiciário tem </w:t>
      </w:r>
      <w:r w:rsidR="00247113">
        <w:rPr>
          <w:rStyle w:val="nfase"/>
          <w:rFonts w:ascii="Arial" w:hAnsi="Arial" w:cs="Arial"/>
          <w:i w:val="0"/>
          <w:color w:val="222222"/>
          <w:sz w:val="24"/>
          <w:szCs w:val="24"/>
          <w:shd w:val="clear" w:color="auto" w:fill="FFFFFF"/>
        </w:rPr>
        <w:t>í</w:t>
      </w:r>
      <w:r>
        <w:rPr>
          <w:rStyle w:val="nfase"/>
          <w:rFonts w:ascii="Arial" w:hAnsi="Arial" w:cs="Arial"/>
          <w:i w:val="0"/>
          <w:color w:val="222222"/>
          <w:sz w:val="24"/>
          <w:szCs w:val="24"/>
          <w:shd w:val="clear" w:color="auto" w:fill="FFFFFF"/>
        </w:rPr>
        <w:t>ntima relação c</w:t>
      </w:r>
      <w:r w:rsidR="00AC50D2">
        <w:rPr>
          <w:rStyle w:val="nfase"/>
          <w:rFonts w:ascii="Arial" w:hAnsi="Arial" w:cs="Arial"/>
          <w:i w:val="0"/>
          <w:color w:val="222222"/>
          <w:sz w:val="24"/>
          <w:szCs w:val="24"/>
          <w:shd w:val="clear" w:color="auto" w:fill="FFFFFF"/>
        </w:rPr>
        <w:t>om o sistema de freios e contrapesos exercida na separ</w:t>
      </w:r>
      <w:r w:rsidR="00A05A97">
        <w:rPr>
          <w:rStyle w:val="nfase"/>
          <w:rFonts w:ascii="Arial" w:hAnsi="Arial" w:cs="Arial"/>
          <w:i w:val="0"/>
          <w:color w:val="222222"/>
          <w:sz w:val="24"/>
          <w:szCs w:val="24"/>
          <w:shd w:val="clear" w:color="auto" w:fill="FFFFFF"/>
        </w:rPr>
        <w:t>ação dos poderes, na qual, os P</w:t>
      </w:r>
      <w:r w:rsidR="00AC50D2">
        <w:rPr>
          <w:rStyle w:val="nfase"/>
          <w:rFonts w:ascii="Arial" w:hAnsi="Arial" w:cs="Arial"/>
          <w:i w:val="0"/>
          <w:color w:val="222222"/>
          <w:sz w:val="24"/>
          <w:szCs w:val="24"/>
          <w:shd w:val="clear" w:color="auto" w:fill="FFFFFF"/>
        </w:rPr>
        <w:t>oderes</w:t>
      </w:r>
      <w:r w:rsidR="00A05A97">
        <w:rPr>
          <w:rStyle w:val="nfase"/>
          <w:rFonts w:ascii="Arial" w:hAnsi="Arial" w:cs="Arial"/>
          <w:i w:val="0"/>
          <w:color w:val="222222"/>
          <w:sz w:val="24"/>
          <w:szCs w:val="24"/>
          <w:shd w:val="clear" w:color="auto" w:fill="FFFFFF"/>
        </w:rPr>
        <w:t xml:space="preserve"> estatais</w:t>
      </w:r>
      <w:r w:rsidR="00AC50D2">
        <w:rPr>
          <w:rStyle w:val="nfase"/>
          <w:rFonts w:ascii="Arial" w:hAnsi="Arial" w:cs="Arial"/>
          <w:i w:val="0"/>
          <w:color w:val="222222"/>
          <w:sz w:val="24"/>
          <w:szCs w:val="24"/>
          <w:shd w:val="clear" w:color="auto" w:fill="FFFFFF"/>
        </w:rPr>
        <w:t xml:space="preserve"> se autorregulam no exercício atípico das suas funções, sendo assim, o judiciário </w:t>
      </w:r>
      <w:r w:rsidR="00A05A97">
        <w:rPr>
          <w:rStyle w:val="nfase"/>
          <w:rFonts w:ascii="Arial" w:hAnsi="Arial" w:cs="Arial"/>
          <w:i w:val="0"/>
          <w:color w:val="222222"/>
          <w:sz w:val="24"/>
          <w:szCs w:val="24"/>
          <w:shd w:val="clear" w:color="auto" w:fill="FFFFFF"/>
        </w:rPr>
        <w:t>no</w:t>
      </w:r>
      <w:r w:rsidR="006A2E28">
        <w:rPr>
          <w:rStyle w:val="nfase"/>
          <w:rFonts w:ascii="Arial" w:hAnsi="Arial" w:cs="Arial"/>
          <w:i w:val="0"/>
          <w:color w:val="222222"/>
          <w:sz w:val="24"/>
          <w:szCs w:val="24"/>
          <w:shd w:val="clear" w:color="auto" w:fill="FFFFFF"/>
        </w:rPr>
        <w:t xml:space="preserve"> ativo exercício de suas atividades, exerce de forma atípica a função de legislar, na qual, é atribuição do poder legislativo</w:t>
      </w:r>
      <w:r w:rsidR="00A05A97">
        <w:rPr>
          <w:rStyle w:val="nfase"/>
          <w:rFonts w:ascii="Arial" w:hAnsi="Arial" w:cs="Arial"/>
          <w:i w:val="0"/>
          <w:color w:val="222222"/>
          <w:sz w:val="24"/>
          <w:szCs w:val="24"/>
          <w:shd w:val="clear" w:color="auto" w:fill="FFFFFF"/>
        </w:rPr>
        <w:t>.</w:t>
      </w:r>
    </w:p>
    <w:p w14:paraId="0F1BA834" w14:textId="77777777" w:rsidR="005C581D" w:rsidRDefault="00E61661" w:rsidP="00705B0C">
      <w:pPr>
        <w:spacing w:after="0" w:line="360" w:lineRule="auto"/>
        <w:ind w:firstLine="708"/>
        <w:jc w:val="both"/>
        <w:rPr>
          <w:rStyle w:val="nfase"/>
          <w:rFonts w:ascii="Arial" w:hAnsi="Arial" w:cs="Arial"/>
          <w:i w:val="0"/>
          <w:color w:val="222222"/>
          <w:sz w:val="24"/>
          <w:szCs w:val="24"/>
          <w:shd w:val="clear" w:color="auto" w:fill="FFFFFF"/>
        </w:rPr>
      </w:pPr>
      <w:r>
        <w:rPr>
          <w:rStyle w:val="nfase"/>
          <w:rFonts w:ascii="Arial" w:hAnsi="Arial" w:cs="Arial"/>
          <w:i w:val="0"/>
          <w:color w:val="222222"/>
          <w:sz w:val="24"/>
          <w:szCs w:val="24"/>
          <w:shd w:val="clear" w:color="auto" w:fill="FFFFFF"/>
        </w:rPr>
        <w:t xml:space="preserve"> </w:t>
      </w:r>
      <w:r w:rsidR="00A05A97">
        <w:rPr>
          <w:rStyle w:val="nfase"/>
          <w:rFonts w:ascii="Arial" w:hAnsi="Arial" w:cs="Arial"/>
          <w:i w:val="0"/>
          <w:color w:val="222222"/>
          <w:sz w:val="24"/>
          <w:szCs w:val="24"/>
          <w:shd w:val="clear" w:color="auto" w:fill="FFFFFF"/>
        </w:rPr>
        <w:t xml:space="preserve"> Nesse sentido, ao interpretar extensivamente uma norma no exercício do ativismo judicial, é possível compreender que o judiciário está legislando sobre a situação em questão, na qual, ensejou nessa interpretação extensiva. É possível isso ocorrer, pois, geralmente, a interpretação extensiva ocorre quando não existe lei especifica que aborde sobre determinada situação. </w:t>
      </w:r>
    </w:p>
    <w:p w14:paraId="67F46D15" w14:textId="45C99AF1" w:rsidR="00205304" w:rsidRDefault="00A05A97" w:rsidP="00705B0C">
      <w:pPr>
        <w:spacing w:after="0" w:line="360" w:lineRule="auto"/>
        <w:ind w:firstLine="708"/>
        <w:jc w:val="both"/>
        <w:rPr>
          <w:rFonts w:ascii="Arial" w:hAnsi="Arial" w:cs="Arial"/>
          <w:sz w:val="24"/>
          <w:szCs w:val="24"/>
        </w:rPr>
      </w:pPr>
      <w:r>
        <w:rPr>
          <w:rStyle w:val="nfase"/>
          <w:rFonts w:ascii="Arial" w:hAnsi="Arial" w:cs="Arial"/>
          <w:i w:val="0"/>
          <w:color w:val="222222"/>
          <w:sz w:val="24"/>
          <w:szCs w:val="24"/>
          <w:shd w:val="clear" w:color="auto" w:fill="FFFFFF"/>
        </w:rPr>
        <w:t xml:space="preserve">Assim, considerando esse sistema, anteriormente mencionado, essa atividade não afronta o princípio da separação dos poderes, tendo em vista que a atividade atípica faz parte do </w:t>
      </w:r>
      <w:proofErr w:type="spellStart"/>
      <w:r w:rsidRPr="00A05A97">
        <w:rPr>
          <w:rFonts w:ascii="Arial" w:hAnsi="Arial" w:cs="Arial"/>
          <w:sz w:val="24"/>
          <w:szCs w:val="24"/>
        </w:rPr>
        <w:t>Checks</w:t>
      </w:r>
      <w:proofErr w:type="spellEnd"/>
      <w:r w:rsidRPr="00A05A97">
        <w:rPr>
          <w:rFonts w:ascii="Arial" w:hAnsi="Arial" w:cs="Arial"/>
          <w:sz w:val="24"/>
          <w:szCs w:val="24"/>
        </w:rPr>
        <w:t xml:space="preserve"> </w:t>
      </w:r>
      <w:proofErr w:type="spellStart"/>
      <w:r w:rsidR="00705B0C" w:rsidRPr="00A05A97">
        <w:rPr>
          <w:rFonts w:ascii="Arial" w:hAnsi="Arial" w:cs="Arial"/>
          <w:sz w:val="24"/>
          <w:szCs w:val="24"/>
        </w:rPr>
        <w:t>and</w:t>
      </w:r>
      <w:proofErr w:type="spellEnd"/>
      <w:r w:rsidR="00705B0C" w:rsidRPr="00A05A97">
        <w:rPr>
          <w:rFonts w:ascii="Arial" w:hAnsi="Arial" w:cs="Arial"/>
          <w:sz w:val="24"/>
          <w:szCs w:val="24"/>
        </w:rPr>
        <w:t xml:space="preserve"> balances</w:t>
      </w:r>
      <w:r w:rsidR="005C581D">
        <w:rPr>
          <w:rFonts w:ascii="Arial" w:hAnsi="Arial" w:cs="Arial"/>
          <w:sz w:val="24"/>
          <w:szCs w:val="24"/>
        </w:rPr>
        <w:t>, podendo, dessa forma, interpretar extensivamente sem violar direito formal.</w:t>
      </w:r>
    </w:p>
    <w:p w14:paraId="22BFAA1A" w14:textId="77777777" w:rsidR="00705B0C" w:rsidRPr="00705B0C" w:rsidRDefault="00705B0C" w:rsidP="00705B0C">
      <w:pPr>
        <w:spacing w:after="0" w:line="360" w:lineRule="auto"/>
        <w:ind w:firstLine="708"/>
        <w:jc w:val="both"/>
        <w:rPr>
          <w:rStyle w:val="nfase"/>
          <w:rFonts w:ascii="Arial" w:hAnsi="Arial" w:cs="Arial"/>
          <w:i w:val="0"/>
          <w:iCs w:val="0"/>
          <w:sz w:val="24"/>
          <w:szCs w:val="24"/>
        </w:rPr>
      </w:pPr>
    </w:p>
    <w:p w14:paraId="07F0A873" w14:textId="6E9E653E" w:rsidR="00705B0C" w:rsidRDefault="00CD1C95" w:rsidP="00703E68">
      <w:pPr>
        <w:jc w:val="both"/>
        <w:rPr>
          <w:rStyle w:val="nfase"/>
          <w:rFonts w:ascii="Arial" w:hAnsi="Arial" w:cs="Arial"/>
          <w:b/>
          <w:i w:val="0"/>
          <w:color w:val="222222"/>
          <w:sz w:val="24"/>
          <w:szCs w:val="24"/>
          <w:shd w:val="clear" w:color="auto" w:fill="FFFFFF"/>
        </w:rPr>
      </w:pPr>
      <w:r>
        <w:rPr>
          <w:rStyle w:val="nfase"/>
          <w:rFonts w:ascii="Arial" w:hAnsi="Arial" w:cs="Arial"/>
          <w:b/>
          <w:i w:val="0"/>
          <w:color w:val="222222"/>
          <w:sz w:val="24"/>
          <w:szCs w:val="24"/>
          <w:shd w:val="clear" w:color="auto" w:fill="FFFFFF"/>
        </w:rPr>
        <w:t>3 INTERPRETAÇÃO EXTENSIVA E SEUS DESDOBRAMENTOS</w:t>
      </w:r>
    </w:p>
    <w:p w14:paraId="4D9EDE0E" w14:textId="77777777" w:rsidR="005C581D" w:rsidRDefault="005C581D" w:rsidP="00703E68">
      <w:pPr>
        <w:jc w:val="both"/>
        <w:rPr>
          <w:rStyle w:val="nfase"/>
          <w:rFonts w:ascii="Arial" w:hAnsi="Arial" w:cs="Arial"/>
          <w:b/>
          <w:i w:val="0"/>
          <w:color w:val="222222"/>
          <w:sz w:val="24"/>
          <w:szCs w:val="24"/>
          <w:shd w:val="clear" w:color="auto" w:fill="FFFFFF"/>
        </w:rPr>
      </w:pPr>
    </w:p>
    <w:p w14:paraId="6E052137" w14:textId="4F1BEDC3" w:rsidR="007044C9" w:rsidRPr="00505173" w:rsidRDefault="007044C9" w:rsidP="003D536F">
      <w:pPr>
        <w:spacing w:after="0" w:line="360" w:lineRule="auto"/>
        <w:ind w:firstLine="709"/>
        <w:jc w:val="both"/>
        <w:rPr>
          <w:rFonts w:ascii="Arial" w:hAnsi="Arial" w:cs="Arial"/>
          <w:color w:val="222222"/>
          <w:sz w:val="24"/>
          <w:szCs w:val="24"/>
          <w:shd w:val="clear" w:color="auto" w:fill="FFFFFF"/>
        </w:rPr>
      </w:pPr>
      <w:r w:rsidRPr="00505173">
        <w:rPr>
          <w:rFonts w:ascii="Arial" w:hAnsi="Arial" w:cs="Arial"/>
          <w:sz w:val="24"/>
          <w:szCs w:val="24"/>
        </w:rPr>
        <w:t xml:space="preserve">O ato de interpretar nada mais é do que a </w:t>
      </w:r>
      <w:r w:rsidRPr="00505173">
        <w:rPr>
          <w:rFonts w:ascii="Arial" w:hAnsi="Arial" w:cs="Arial"/>
          <w:color w:val="222222"/>
          <w:sz w:val="24"/>
          <w:szCs w:val="24"/>
          <w:shd w:val="clear" w:color="auto" w:fill="FFFFFF"/>
        </w:rPr>
        <w:t>atividade prática de atribuir o sentido e o alcance das disposições normativas, com finalidade de aplicá-las a situações concretas, pois interpretar é determinar o conteúdo e entender o significado dos textos visando solucionar o caso, uma vez que, ao utilizar desse artif</w:t>
      </w:r>
      <w:r w:rsidR="002A4ED4">
        <w:rPr>
          <w:rFonts w:ascii="Arial" w:hAnsi="Arial" w:cs="Arial"/>
          <w:color w:val="222222"/>
          <w:sz w:val="24"/>
          <w:szCs w:val="24"/>
          <w:shd w:val="clear" w:color="auto" w:fill="FFFFFF"/>
        </w:rPr>
        <w:t>í</w:t>
      </w:r>
      <w:r w:rsidRPr="00505173">
        <w:rPr>
          <w:rFonts w:ascii="Arial" w:hAnsi="Arial" w:cs="Arial"/>
          <w:color w:val="222222"/>
          <w:sz w:val="24"/>
          <w:szCs w:val="24"/>
          <w:shd w:val="clear" w:color="auto" w:fill="FFFFFF"/>
        </w:rPr>
        <w:t xml:space="preserve">cio não está fugindo ao que a lei aplica nem transformando o seu significado, está apenas enlanguescendo o seu sentido para abarcar novas </w:t>
      </w:r>
      <w:r w:rsidR="003D536F">
        <w:rPr>
          <w:rFonts w:ascii="Arial" w:hAnsi="Arial" w:cs="Arial"/>
          <w:color w:val="222222"/>
          <w:sz w:val="24"/>
          <w:szCs w:val="24"/>
          <w:shd w:val="clear" w:color="auto" w:fill="FFFFFF"/>
        </w:rPr>
        <w:t>situações, já que o direito está</w:t>
      </w:r>
      <w:r w:rsidRPr="00505173">
        <w:rPr>
          <w:rFonts w:ascii="Arial" w:hAnsi="Arial" w:cs="Arial"/>
          <w:color w:val="222222"/>
          <w:sz w:val="24"/>
          <w:szCs w:val="24"/>
          <w:shd w:val="clear" w:color="auto" w:fill="FFFFFF"/>
        </w:rPr>
        <w:t xml:space="preserve"> expl</w:t>
      </w:r>
      <w:r w:rsidR="003462D8">
        <w:rPr>
          <w:rFonts w:ascii="Arial" w:hAnsi="Arial" w:cs="Arial"/>
          <w:color w:val="222222"/>
          <w:sz w:val="24"/>
          <w:szCs w:val="24"/>
          <w:shd w:val="clear" w:color="auto" w:fill="FFFFFF"/>
        </w:rPr>
        <w:t>í</w:t>
      </w:r>
      <w:r w:rsidRPr="00505173">
        <w:rPr>
          <w:rFonts w:ascii="Arial" w:hAnsi="Arial" w:cs="Arial"/>
          <w:color w:val="222222"/>
          <w:sz w:val="24"/>
          <w:szCs w:val="24"/>
          <w:shd w:val="clear" w:color="auto" w:fill="FFFFFF"/>
        </w:rPr>
        <w:t>cito por meio de leis, por esse motivo é importante se ater ao seu texto.</w:t>
      </w:r>
    </w:p>
    <w:p w14:paraId="55D82920" w14:textId="239AD168" w:rsidR="007044C9" w:rsidRPr="00505173" w:rsidRDefault="007044C9" w:rsidP="003D536F">
      <w:pPr>
        <w:spacing w:after="0" w:line="360" w:lineRule="auto"/>
        <w:ind w:firstLine="709"/>
        <w:jc w:val="both"/>
        <w:rPr>
          <w:rFonts w:ascii="Arial" w:hAnsi="Arial" w:cs="Arial"/>
          <w:color w:val="222222"/>
          <w:sz w:val="24"/>
          <w:szCs w:val="24"/>
          <w:shd w:val="clear" w:color="auto" w:fill="FFFFFF"/>
        </w:rPr>
      </w:pPr>
      <w:r w:rsidRPr="00505173">
        <w:rPr>
          <w:rFonts w:ascii="Arial" w:hAnsi="Arial" w:cs="Arial"/>
          <w:color w:val="222222"/>
          <w:sz w:val="24"/>
          <w:szCs w:val="24"/>
          <w:shd w:val="clear" w:color="auto" w:fill="FFFFFF"/>
        </w:rPr>
        <w:t>Sendo assim, é importante</w:t>
      </w:r>
      <w:r w:rsidR="003D536F">
        <w:rPr>
          <w:rFonts w:ascii="Arial" w:hAnsi="Arial" w:cs="Arial"/>
          <w:color w:val="222222"/>
          <w:sz w:val="24"/>
          <w:szCs w:val="24"/>
          <w:shd w:val="clear" w:color="auto" w:fill="FFFFFF"/>
        </w:rPr>
        <w:t xml:space="preserve"> mencionar que o ato de interpretar tem </w:t>
      </w:r>
      <w:r w:rsidR="00B753A5">
        <w:rPr>
          <w:rFonts w:ascii="Arial" w:hAnsi="Arial" w:cs="Arial"/>
          <w:color w:val="222222"/>
          <w:sz w:val="24"/>
          <w:szCs w:val="24"/>
          <w:shd w:val="clear" w:color="auto" w:fill="FFFFFF"/>
        </w:rPr>
        <w:t>í</w:t>
      </w:r>
      <w:r w:rsidR="003D536F">
        <w:rPr>
          <w:rFonts w:ascii="Arial" w:hAnsi="Arial" w:cs="Arial"/>
          <w:color w:val="222222"/>
          <w:sz w:val="24"/>
          <w:szCs w:val="24"/>
          <w:shd w:val="clear" w:color="auto" w:fill="FFFFFF"/>
        </w:rPr>
        <w:t xml:space="preserve">ntima ligação com a </w:t>
      </w:r>
      <w:commentRangeStart w:id="1"/>
      <w:r w:rsidR="003D536F">
        <w:rPr>
          <w:rFonts w:ascii="Arial" w:hAnsi="Arial" w:cs="Arial"/>
          <w:color w:val="222222"/>
          <w:sz w:val="24"/>
          <w:szCs w:val="24"/>
          <w:shd w:val="clear" w:color="auto" w:fill="FFFFFF"/>
        </w:rPr>
        <w:t>hermenêutica</w:t>
      </w:r>
      <w:r w:rsidR="000C2F3B">
        <w:rPr>
          <w:rFonts w:ascii="Arial" w:hAnsi="Arial" w:cs="Arial"/>
          <w:color w:val="222222"/>
          <w:sz w:val="24"/>
          <w:szCs w:val="24"/>
          <w:shd w:val="clear" w:color="auto" w:fill="FFFFFF"/>
        </w:rPr>
        <w:t xml:space="preserve">, </w:t>
      </w:r>
      <w:commentRangeEnd w:id="1"/>
      <w:r w:rsidR="002A4ED4">
        <w:rPr>
          <w:rStyle w:val="Refdecomentrio"/>
        </w:rPr>
        <w:commentReference w:id="1"/>
      </w:r>
      <w:r w:rsidR="000C2F3B">
        <w:rPr>
          <w:rFonts w:ascii="Arial" w:hAnsi="Arial" w:cs="Arial"/>
          <w:color w:val="222222"/>
          <w:sz w:val="24"/>
          <w:szCs w:val="24"/>
          <w:shd w:val="clear" w:color="auto" w:fill="FFFFFF"/>
        </w:rPr>
        <w:t>de modo a se</w:t>
      </w:r>
      <w:r w:rsidR="003D536F">
        <w:rPr>
          <w:rFonts w:ascii="Arial" w:hAnsi="Arial" w:cs="Arial"/>
          <w:color w:val="222222"/>
          <w:sz w:val="24"/>
          <w:szCs w:val="24"/>
          <w:shd w:val="clear" w:color="auto" w:fill="FFFFFF"/>
        </w:rPr>
        <w:t xml:space="preserve"> complementar</w:t>
      </w:r>
      <w:r w:rsidR="000C2F3B">
        <w:rPr>
          <w:rFonts w:ascii="Arial" w:hAnsi="Arial" w:cs="Arial"/>
          <w:color w:val="222222"/>
          <w:sz w:val="24"/>
          <w:szCs w:val="24"/>
          <w:shd w:val="clear" w:color="auto" w:fill="FFFFFF"/>
        </w:rPr>
        <w:t>em</w:t>
      </w:r>
      <w:r w:rsidRPr="00505173">
        <w:rPr>
          <w:rFonts w:ascii="Arial" w:hAnsi="Arial" w:cs="Arial"/>
          <w:color w:val="222222"/>
          <w:sz w:val="24"/>
          <w:szCs w:val="24"/>
          <w:shd w:val="clear" w:color="auto" w:fill="FFFFFF"/>
        </w:rPr>
        <w:t xml:space="preserve">, </w:t>
      </w:r>
      <w:r w:rsidR="000C2F3B" w:rsidRPr="00505173">
        <w:rPr>
          <w:rFonts w:ascii="Arial" w:hAnsi="Arial" w:cs="Arial"/>
          <w:color w:val="222222"/>
          <w:sz w:val="24"/>
          <w:szCs w:val="24"/>
          <w:shd w:val="clear" w:color="auto" w:fill="FFFFFF"/>
        </w:rPr>
        <w:t>pois,</w:t>
      </w:r>
      <w:r w:rsidRPr="00505173">
        <w:rPr>
          <w:rFonts w:ascii="Arial" w:hAnsi="Arial" w:cs="Arial"/>
          <w:color w:val="222222"/>
          <w:sz w:val="24"/>
          <w:szCs w:val="24"/>
          <w:shd w:val="clear" w:color="auto" w:fill="FFFFFF"/>
        </w:rPr>
        <w:t xml:space="preserve"> a interpretação é</w:t>
      </w:r>
      <w:r w:rsidR="003D536F">
        <w:rPr>
          <w:rFonts w:ascii="Arial" w:hAnsi="Arial" w:cs="Arial"/>
          <w:color w:val="222222"/>
          <w:sz w:val="24"/>
          <w:szCs w:val="24"/>
          <w:shd w:val="clear" w:color="auto" w:fill="FFFFFF"/>
        </w:rPr>
        <w:t xml:space="preserve"> o ato de entender</w:t>
      </w:r>
      <w:r w:rsidRPr="00505173">
        <w:rPr>
          <w:rFonts w:ascii="Arial" w:hAnsi="Arial" w:cs="Arial"/>
          <w:color w:val="222222"/>
          <w:sz w:val="24"/>
          <w:szCs w:val="24"/>
          <w:shd w:val="clear" w:color="auto" w:fill="FFFFFF"/>
        </w:rPr>
        <w:t xml:space="preserve"> </w:t>
      </w:r>
      <w:r w:rsidR="003D536F">
        <w:rPr>
          <w:rFonts w:ascii="Arial" w:hAnsi="Arial" w:cs="Arial"/>
          <w:color w:val="222222"/>
          <w:sz w:val="24"/>
          <w:szCs w:val="24"/>
          <w:shd w:val="clear" w:color="auto" w:fill="FFFFFF"/>
        </w:rPr>
        <w:t>o sentido de</w:t>
      </w:r>
      <w:r w:rsidRPr="00505173">
        <w:rPr>
          <w:rFonts w:ascii="Arial" w:hAnsi="Arial" w:cs="Arial"/>
          <w:color w:val="222222"/>
          <w:sz w:val="24"/>
          <w:szCs w:val="24"/>
          <w:shd w:val="clear" w:color="auto" w:fill="FFFFFF"/>
        </w:rPr>
        <w:t xml:space="preserve"> algo, entretanto, a hermenêutica é a ciência que estuda a interpretação</w:t>
      </w:r>
      <w:r w:rsidR="000C2F3B">
        <w:rPr>
          <w:rFonts w:ascii="Arial" w:hAnsi="Arial" w:cs="Arial"/>
          <w:color w:val="222222"/>
          <w:sz w:val="24"/>
          <w:szCs w:val="24"/>
          <w:shd w:val="clear" w:color="auto" w:fill="FFFFFF"/>
        </w:rPr>
        <w:t xml:space="preserve">, </w:t>
      </w:r>
      <w:r w:rsidR="000C2F3B" w:rsidRPr="000C2F3B">
        <w:rPr>
          <w:rFonts w:ascii="Arial" w:hAnsi="Arial" w:cs="Arial"/>
          <w:color w:val="222222"/>
          <w:sz w:val="24"/>
          <w:szCs w:val="24"/>
          <w:shd w:val="clear" w:color="auto" w:fill="FFFFFF"/>
        </w:rPr>
        <w:t>ou seja, d</w:t>
      </w:r>
      <w:r w:rsidR="000C2F3B" w:rsidRPr="000C2F3B">
        <w:rPr>
          <w:rFonts w:ascii="Arial" w:hAnsi="Arial" w:cs="Arial"/>
          <w:color w:val="202122"/>
          <w:sz w:val="24"/>
          <w:szCs w:val="24"/>
          <w:shd w:val="clear" w:color="auto" w:fill="FFFFFF"/>
        </w:rPr>
        <w:t>iz respeito a um método ou vertente de interpretação</w:t>
      </w:r>
      <w:r w:rsidRPr="00505173">
        <w:rPr>
          <w:rFonts w:ascii="Arial" w:hAnsi="Arial" w:cs="Arial"/>
          <w:color w:val="222222"/>
          <w:sz w:val="24"/>
          <w:szCs w:val="24"/>
          <w:shd w:val="clear" w:color="auto" w:fill="FFFFFF"/>
        </w:rPr>
        <w:t xml:space="preserve">. Por isso, vale salientar a importância da hermenêutica no que tange a interpretação, visto que ela </w:t>
      </w:r>
      <w:r w:rsidR="000C2F3B">
        <w:rPr>
          <w:rFonts w:ascii="Arial" w:hAnsi="Arial" w:cs="Arial"/>
          <w:color w:val="222222"/>
          <w:sz w:val="24"/>
          <w:szCs w:val="24"/>
          <w:shd w:val="clear" w:color="auto" w:fill="FFFFFF"/>
        </w:rPr>
        <w:t>se comporta como orientação e, nesse caso</w:t>
      </w:r>
      <w:r w:rsidRPr="00505173">
        <w:rPr>
          <w:rFonts w:ascii="Arial" w:hAnsi="Arial" w:cs="Arial"/>
          <w:color w:val="222222"/>
          <w:sz w:val="24"/>
          <w:szCs w:val="24"/>
          <w:shd w:val="clear" w:color="auto" w:fill="FFFFFF"/>
        </w:rPr>
        <w:t>, gara</w:t>
      </w:r>
      <w:r w:rsidR="000C2F3B">
        <w:rPr>
          <w:rFonts w:ascii="Arial" w:hAnsi="Arial" w:cs="Arial"/>
          <w:color w:val="222222"/>
          <w:sz w:val="24"/>
          <w:szCs w:val="24"/>
          <w:shd w:val="clear" w:color="auto" w:fill="FFFFFF"/>
        </w:rPr>
        <w:t>nte</w:t>
      </w:r>
      <w:r w:rsidR="003D536F">
        <w:rPr>
          <w:rFonts w:ascii="Arial" w:hAnsi="Arial" w:cs="Arial"/>
          <w:color w:val="222222"/>
          <w:sz w:val="24"/>
          <w:szCs w:val="24"/>
          <w:shd w:val="clear" w:color="auto" w:fill="FFFFFF"/>
        </w:rPr>
        <w:t xml:space="preserve"> a prática da vontade da lei.</w:t>
      </w:r>
    </w:p>
    <w:p w14:paraId="664A971B" w14:textId="18E7219A" w:rsidR="00A305CC" w:rsidRPr="00505173" w:rsidRDefault="00A305CC" w:rsidP="00A305CC">
      <w:pPr>
        <w:spacing w:after="0" w:line="360" w:lineRule="auto"/>
        <w:ind w:firstLine="709"/>
        <w:jc w:val="both"/>
        <w:rPr>
          <w:rFonts w:ascii="Arial" w:hAnsi="Arial" w:cs="Arial"/>
          <w:sz w:val="24"/>
          <w:szCs w:val="24"/>
        </w:rPr>
      </w:pPr>
      <w:r>
        <w:rPr>
          <w:rFonts w:ascii="Arial" w:hAnsi="Arial" w:cs="Arial"/>
          <w:sz w:val="24"/>
          <w:szCs w:val="24"/>
        </w:rPr>
        <w:lastRenderedPageBreak/>
        <w:t>A aplicação do Direito</w:t>
      </w:r>
      <w:r w:rsidRPr="00505173">
        <w:rPr>
          <w:rFonts w:ascii="Arial" w:hAnsi="Arial" w:cs="Arial"/>
          <w:sz w:val="24"/>
          <w:szCs w:val="24"/>
        </w:rPr>
        <w:t xml:space="preserve"> não pode voltar-se apenas para o formalismo legal, precisa romper com essa ideia, para isso, devem utilizar-se da hermenêutica para abranger o texto, como também acompanhar as mudanças sociais sofridas ao longo do tempo, pois tal mudanças facilita o surgimento de variantes nos atos ilícitos, na qual, poderá não existir expressamente na lei.</w:t>
      </w:r>
    </w:p>
    <w:p w14:paraId="23B5A06D" w14:textId="14B37007" w:rsidR="007044C9" w:rsidRPr="00505173" w:rsidRDefault="007044C9" w:rsidP="00A305CC">
      <w:pPr>
        <w:spacing w:after="0" w:line="360" w:lineRule="auto"/>
        <w:ind w:firstLine="709"/>
        <w:jc w:val="both"/>
        <w:rPr>
          <w:rFonts w:ascii="Arial" w:hAnsi="Arial" w:cs="Arial"/>
          <w:sz w:val="24"/>
          <w:szCs w:val="24"/>
        </w:rPr>
      </w:pPr>
      <w:r w:rsidRPr="00505173">
        <w:rPr>
          <w:rFonts w:ascii="Arial" w:hAnsi="Arial" w:cs="Arial"/>
          <w:sz w:val="24"/>
          <w:szCs w:val="24"/>
        </w:rPr>
        <w:t xml:space="preserve">Dito isso, sabe-se que a interpretação é indispensável para adequar </w:t>
      </w:r>
      <w:proofErr w:type="spellStart"/>
      <w:r w:rsidR="00C8171B">
        <w:rPr>
          <w:rFonts w:ascii="Arial" w:hAnsi="Arial" w:cs="Arial"/>
          <w:sz w:val="24"/>
          <w:szCs w:val="24"/>
        </w:rPr>
        <w:t>a</w:t>
      </w:r>
      <w:proofErr w:type="spellEnd"/>
      <w:r w:rsidRPr="00505173">
        <w:rPr>
          <w:rFonts w:ascii="Arial" w:hAnsi="Arial" w:cs="Arial"/>
          <w:sz w:val="24"/>
          <w:szCs w:val="24"/>
        </w:rPr>
        <w:t xml:space="preserve"> lei aos casos apresentados pela sociedade, tendo em vista que a liquidez das condutas humanas não se comunica com a concretude dos textos legais, uma vez que esse dispositivo possibilita a efetiva atividade jurisdicional, por pos</w:t>
      </w:r>
      <w:r w:rsidR="000C2F3B">
        <w:rPr>
          <w:rFonts w:ascii="Arial" w:hAnsi="Arial" w:cs="Arial"/>
          <w:sz w:val="24"/>
          <w:szCs w:val="24"/>
        </w:rPr>
        <w:t xml:space="preserve">sui generalidades na tipicidade, associando o ativismo judicial </w:t>
      </w:r>
      <w:r w:rsidR="00A305CC">
        <w:rPr>
          <w:rFonts w:ascii="Arial" w:hAnsi="Arial" w:cs="Arial"/>
          <w:sz w:val="24"/>
          <w:szCs w:val="24"/>
        </w:rPr>
        <w:t>com a interpretação.</w:t>
      </w:r>
    </w:p>
    <w:p w14:paraId="6FC9FC95" w14:textId="16927E68" w:rsidR="007044C9" w:rsidRPr="00505173" w:rsidRDefault="00A305CC" w:rsidP="007044C9">
      <w:pPr>
        <w:spacing w:line="360" w:lineRule="auto"/>
        <w:ind w:firstLine="708"/>
        <w:jc w:val="both"/>
        <w:rPr>
          <w:rFonts w:ascii="Arial" w:hAnsi="Arial" w:cs="Arial"/>
          <w:color w:val="000000"/>
          <w:sz w:val="24"/>
          <w:szCs w:val="24"/>
          <w:shd w:val="clear" w:color="auto" w:fill="FFFFFF"/>
        </w:rPr>
      </w:pPr>
      <w:r>
        <w:rPr>
          <w:rFonts w:ascii="Arial" w:hAnsi="Arial" w:cs="Arial"/>
          <w:sz w:val="24"/>
          <w:szCs w:val="24"/>
        </w:rPr>
        <w:t>Sendo assim, é notável que</w:t>
      </w:r>
      <w:r w:rsidR="007044C9" w:rsidRPr="00505173">
        <w:rPr>
          <w:rFonts w:ascii="Arial" w:hAnsi="Arial" w:cs="Arial"/>
          <w:sz w:val="24"/>
          <w:szCs w:val="24"/>
        </w:rPr>
        <w:t xml:space="preserve"> a interpretação da lei penal para que seja efetivada o sentido da norma e não a intenção do legislador ao cria-la, pois, o propósito é ajustar a aplicação da norma em decorrência do dinamismo social. Em conformidade a isso, a Lei de Introdução às Normas de Direito Brasileiro, em seu </w:t>
      </w:r>
      <w:r w:rsidR="007044C9" w:rsidRPr="00505173">
        <w:rPr>
          <w:rFonts w:ascii="Arial" w:hAnsi="Arial" w:cs="Arial"/>
          <w:color w:val="000000"/>
          <w:sz w:val="24"/>
          <w:szCs w:val="24"/>
          <w:shd w:val="clear" w:color="auto" w:fill="FFFFFF"/>
        </w:rPr>
        <w:t>Art. 5</w:t>
      </w:r>
      <w:r w:rsidR="007044C9" w:rsidRPr="00505173">
        <w:rPr>
          <w:rFonts w:ascii="Arial" w:hAnsi="Arial" w:cs="Arial"/>
          <w:color w:val="000000"/>
          <w:sz w:val="24"/>
          <w:szCs w:val="24"/>
          <w:u w:val="single"/>
          <w:shd w:val="clear" w:color="auto" w:fill="FFFFFF"/>
          <w:vertAlign w:val="superscript"/>
        </w:rPr>
        <w:t>o</w:t>
      </w:r>
      <w:r w:rsidR="007044C9" w:rsidRPr="00505173">
        <w:rPr>
          <w:rFonts w:ascii="Arial" w:hAnsi="Arial" w:cs="Arial"/>
          <w:color w:val="000000"/>
          <w:sz w:val="24"/>
          <w:szCs w:val="24"/>
          <w:shd w:val="clear" w:color="auto" w:fill="FFFFFF"/>
        </w:rPr>
        <w:t>, aborda que “Na aplicação da lei, o juiz atenderá aos fins sociais a que ela se dirige e às exigências do bem comum”, isso quer dizer que toda norma, seja ela objetiva ou subjetiva, deverá ser passível de interpretação.</w:t>
      </w:r>
    </w:p>
    <w:p w14:paraId="1BFEC62A" w14:textId="181ACEEF" w:rsidR="007044C9" w:rsidRPr="00505173" w:rsidRDefault="007044C9" w:rsidP="007044C9">
      <w:pPr>
        <w:spacing w:line="360" w:lineRule="auto"/>
        <w:ind w:firstLine="708"/>
        <w:jc w:val="both"/>
        <w:rPr>
          <w:rFonts w:ascii="Arial" w:hAnsi="Arial" w:cs="Arial"/>
          <w:color w:val="000000"/>
          <w:sz w:val="24"/>
          <w:szCs w:val="24"/>
          <w:shd w:val="clear" w:color="auto" w:fill="FFFFFF"/>
        </w:rPr>
      </w:pPr>
      <w:commentRangeStart w:id="2"/>
      <w:r w:rsidRPr="00505173">
        <w:rPr>
          <w:rFonts w:ascii="Arial" w:hAnsi="Arial" w:cs="Arial"/>
          <w:color w:val="000000"/>
          <w:sz w:val="24"/>
          <w:szCs w:val="24"/>
          <w:shd w:val="clear" w:color="auto" w:fill="FFFFFF"/>
        </w:rPr>
        <w:t>A</w:t>
      </w:r>
      <w:commentRangeEnd w:id="2"/>
      <w:r w:rsidR="00C8171B">
        <w:rPr>
          <w:rStyle w:val="Refdecomentrio"/>
        </w:rPr>
        <w:commentReference w:id="2"/>
      </w:r>
      <w:r w:rsidRPr="00505173">
        <w:rPr>
          <w:rFonts w:ascii="Arial" w:hAnsi="Arial" w:cs="Arial"/>
          <w:color w:val="000000"/>
          <w:sz w:val="24"/>
          <w:szCs w:val="24"/>
          <w:shd w:val="clear" w:color="auto" w:fill="FFFFFF"/>
        </w:rPr>
        <w:t xml:space="preserve"> evolução d</w:t>
      </w:r>
      <w:r w:rsidR="006229EA">
        <w:rPr>
          <w:rFonts w:ascii="Arial" w:hAnsi="Arial" w:cs="Arial"/>
          <w:color w:val="000000"/>
          <w:sz w:val="24"/>
          <w:szCs w:val="24"/>
          <w:shd w:val="clear" w:color="auto" w:fill="FFFFFF"/>
        </w:rPr>
        <w:t>a interpretação no direito</w:t>
      </w:r>
      <w:r w:rsidR="00A46D35">
        <w:rPr>
          <w:rFonts w:ascii="Arial" w:hAnsi="Arial" w:cs="Arial"/>
          <w:color w:val="000000"/>
          <w:sz w:val="24"/>
          <w:szCs w:val="24"/>
          <w:shd w:val="clear" w:color="auto" w:fill="FFFFFF"/>
        </w:rPr>
        <w:t xml:space="preserve"> penal</w:t>
      </w:r>
      <w:r w:rsidRPr="00505173">
        <w:rPr>
          <w:rFonts w:ascii="Arial" w:hAnsi="Arial" w:cs="Arial"/>
          <w:color w:val="000000"/>
          <w:sz w:val="24"/>
          <w:szCs w:val="24"/>
          <w:shd w:val="clear" w:color="auto" w:fill="FFFFFF"/>
        </w:rPr>
        <w:t xml:space="preserve"> é notória, dado que em épocas</w:t>
      </w:r>
      <w:r w:rsidR="006229EA">
        <w:rPr>
          <w:rFonts w:ascii="Arial" w:hAnsi="Arial" w:cs="Arial"/>
          <w:color w:val="000000"/>
          <w:sz w:val="24"/>
          <w:szCs w:val="24"/>
          <w:shd w:val="clear" w:color="auto" w:fill="FFFFFF"/>
        </w:rPr>
        <w:t xml:space="preserve"> passadas</w:t>
      </w:r>
      <w:r w:rsidRPr="00505173">
        <w:rPr>
          <w:rFonts w:ascii="Arial" w:hAnsi="Arial" w:cs="Arial"/>
          <w:color w:val="000000"/>
          <w:sz w:val="24"/>
          <w:szCs w:val="24"/>
          <w:shd w:val="clear" w:color="auto" w:fill="FFFFFF"/>
        </w:rPr>
        <w:t>, os criminalistas acreditavam que esse direito não admitia interpretações, deveria ser aplicado a letra da lei, visto que eles acreditavam que o direito penal deveria ser extremamente precisa, taxativa. Mas com a evolução do pensamento, sobretudo após o iluminismo, essa ideia se modificou, acompanhando as mudanças sociais.</w:t>
      </w:r>
    </w:p>
    <w:p w14:paraId="572C5617" w14:textId="30F2D56A" w:rsidR="007044C9" w:rsidRPr="00505173" w:rsidRDefault="007044C9" w:rsidP="007044C9">
      <w:pPr>
        <w:spacing w:line="360" w:lineRule="auto"/>
        <w:ind w:firstLine="708"/>
        <w:jc w:val="both"/>
        <w:rPr>
          <w:rFonts w:ascii="Arial" w:hAnsi="Arial" w:cs="Arial"/>
          <w:color w:val="000000"/>
          <w:sz w:val="24"/>
          <w:szCs w:val="24"/>
          <w:shd w:val="clear" w:color="auto" w:fill="FFFFFF"/>
        </w:rPr>
      </w:pPr>
      <w:r w:rsidRPr="00505173">
        <w:rPr>
          <w:rFonts w:ascii="Arial" w:hAnsi="Arial" w:cs="Arial"/>
          <w:color w:val="000000"/>
          <w:sz w:val="24"/>
          <w:szCs w:val="24"/>
          <w:shd w:val="clear" w:color="auto" w:fill="FFFFFF"/>
        </w:rPr>
        <w:t xml:space="preserve">O estudo dessa temática é relevante pois a interpretação extensiva é um meio pelo qual a defesa processual se utiliza para dizer o direito, mas para que alcance essa finalidade, é necessário </w:t>
      </w:r>
      <w:r w:rsidR="0089062B" w:rsidRPr="00505173">
        <w:rPr>
          <w:rFonts w:ascii="Arial" w:hAnsi="Arial" w:cs="Arial"/>
          <w:color w:val="000000"/>
          <w:sz w:val="24"/>
          <w:szCs w:val="24"/>
          <w:shd w:val="clear" w:color="auto" w:fill="FFFFFF"/>
        </w:rPr>
        <w:t>empregar</w:t>
      </w:r>
      <w:r w:rsidRPr="00505173">
        <w:rPr>
          <w:rFonts w:ascii="Arial" w:hAnsi="Arial" w:cs="Arial"/>
          <w:color w:val="000000"/>
          <w:sz w:val="24"/>
          <w:szCs w:val="24"/>
          <w:shd w:val="clear" w:color="auto" w:fill="FFFFFF"/>
        </w:rPr>
        <w:t xml:space="preserve"> de ma</w:t>
      </w:r>
      <w:r w:rsidR="0089062B">
        <w:rPr>
          <w:rFonts w:ascii="Arial" w:hAnsi="Arial" w:cs="Arial"/>
          <w:color w:val="000000"/>
          <w:sz w:val="24"/>
          <w:szCs w:val="24"/>
          <w:shd w:val="clear" w:color="auto" w:fill="FFFFFF"/>
        </w:rPr>
        <w:t>neira</w:t>
      </w:r>
      <w:r w:rsidRPr="00505173">
        <w:rPr>
          <w:rFonts w:ascii="Arial" w:hAnsi="Arial" w:cs="Arial"/>
          <w:color w:val="000000"/>
          <w:sz w:val="24"/>
          <w:szCs w:val="24"/>
          <w:shd w:val="clear" w:color="auto" w:fill="FFFFFF"/>
        </w:rPr>
        <w:t xml:space="preserve"> adequada, dentro dos limites legais. Por esse motivo é pertinente explanar para nortear a aplicabilidade desse mecanismo de adequação da norma ao caso, nos parâmetros legais.</w:t>
      </w:r>
    </w:p>
    <w:p w14:paraId="10639AB3" w14:textId="3967E640" w:rsidR="00433188" w:rsidRPr="004038F9" w:rsidRDefault="00A46D35" w:rsidP="004038F9">
      <w:pPr>
        <w:spacing w:line="360" w:lineRule="auto"/>
        <w:ind w:firstLine="708"/>
        <w:jc w:val="both"/>
        <w:rPr>
          <w:rStyle w:val="nfase"/>
          <w:rFonts w:ascii="Arial" w:hAnsi="Arial" w:cs="Arial"/>
          <w:i w:val="0"/>
          <w:iCs w:val="0"/>
          <w:color w:val="000000"/>
          <w:sz w:val="24"/>
          <w:szCs w:val="24"/>
          <w:shd w:val="clear" w:color="auto" w:fill="FFFFFF"/>
        </w:rPr>
      </w:pPr>
      <w:r>
        <w:rPr>
          <w:rFonts w:ascii="Arial" w:hAnsi="Arial" w:cs="Arial"/>
          <w:color w:val="000000"/>
          <w:sz w:val="24"/>
          <w:szCs w:val="24"/>
          <w:shd w:val="clear" w:color="auto" w:fill="FFFFFF"/>
        </w:rPr>
        <w:t xml:space="preserve">Sendo assim, a interpretação é utilizada como </w:t>
      </w:r>
      <w:r w:rsidR="007044C9" w:rsidRPr="00505173">
        <w:rPr>
          <w:rFonts w:ascii="Arial" w:hAnsi="Arial" w:cs="Arial"/>
          <w:color w:val="000000"/>
          <w:sz w:val="24"/>
          <w:szCs w:val="24"/>
          <w:shd w:val="clear" w:color="auto" w:fill="FFFFFF"/>
        </w:rPr>
        <w:t>forma de garantir a equidade e a dignidade da defesa nos processos em matéria criminal ati</w:t>
      </w:r>
      <w:r w:rsidR="004038F9">
        <w:rPr>
          <w:rFonts w:ascii="Arial" w:hAnsi="Arial" w:cs="Arial"/>
          <w:color w:val="000000"/>
          <w:sz w:val="24"/>
          <w:szCs w:val="24"/>
          <w:shd w:val="clear" w:color="auto" w:fill="FFFFFF"/>
        </w:rPr>
        <w:t>ngindo o bem comum. Como também, segundo Guilherme de Souza Nu</w:t>
      </w:r>
      <w:commentRangeStart w:id="3"/>
      <w:r w:rsidR="004038F9">
        <w:rPr>
          <w:rFonts w:ascii="Arial" w:hAnsi="Arial" w:cs="Arial"/>
          <w:color w:val="000000"/>
          <w:sz w:val="24"/>
          <w:szCs w:val="24"/>
          <w:shd w:val="clear" w:color="auto" w:fill="FFFFFF"/>
        </w:rPr>
        <w:t>cci</w:t>
      </w:r>
      <w:commentRangeEnd w:id="3"/>
      <w:r w:rsidR="0089062B">
        <w:rPr>
          <w:rStyle w:val="Refdecomentrio"/>
        </w:rPr>
        <w:commentReference w:id="3"/>
      </w:r>
      <w:r w:rsidR="004038F9">
        <w:rPr>
          <w:rFonts w:ascii="Arial" w:hAnsi="Arial" w:cs="Arial"/>
          <w:color w:val="000000"/>
          <w:sz w:val="24"/>
          <w:szCs w:val="24"/>
          <w:shd w:val="clear" w:color="auto" w:fill="FFFFFF"/>
        </w:rPr>
        <w:t xml:space="preserve">, é indiferente se beneficia ou prejudica o réu, pois a tarefa do </w:t>
      </w:r>
      <w:r w:rsidR="0089062B">
        <w:rPr>
          <w:rFonts w:ascii="Arial" w:hAnsi="Arial" w:cs="Arial"/>
          <w:color w:val="000000"/>
          <w:sz w:val="24"/>
          <w:szCs w:val="24"/>
          <w:shd w:val="clear" w:color="auto" w:fill="FFFFFF"/>
        </w:rPr>
        <w:t>intérprete</w:t>
      </w:r>
      <w:r w:rsidR="004038F9">
        <w:rPr>
          <w:rFonts w:ascii="Arial" w:hAnsi="Arial" w:cs="Arial"/>
          <w:color w:val="000000"/>
          <w:sz w:val="24"/>
          <w:szCs w:val="24"/>
          <w:shd w:val="clear" w:color="auto" w:fill="FFFFFF"/>
        </w:rPr>
        <w:t xml:space="preserve"> aplicar logicamente a norma, evitando injustiças e posterior contradição. Em </w:t>
      </w:r>
      <w:r w:rsidR="00101314">
        <w:rPr>
          <w:rFonts w:ascii="Arial" w:hAnsi="Arial" w:cs="Arial"/>
          <w:color w:val="000000"/>
          <w:sz w:val="24"/>
          <w:szCs w:val="24"/>
          <w:shd w:val="clear" w:color="auto" w:fill="FFFFFF"/>
        </w:rPr>
        <w:t>contrapartida</w:t>
      </w:r>
      <w:r w:rsidR="004038F9">
        <w:rPr>
          <w:rFonts w:ascii="Arial" w:hAnsi="Arial" w:cs="Arial"/>
          <w:color w:val="000000"/>
          <w:sz w:val="24"/>
          <w:szCs w:val="24"/>
          <w:shd w:val="clear" w:color="auto" w:fill="FFFFFF"/>
        </w:rPr>
        <w:t xml:space="preserve"> ao entendimento de </w:t>
      </w:r>
      <w:commentRangeStart w:id="4"/>
      <w:r w:rsidR="004038F9">
        <w:rPr>
          <w:rFonts w:ascii="Arial" w:hAnsi="Arial" w:cs="Arial"/>
          <w:color w:val="000000"/>
          <w:sz w:val="24"/>
          <w:szCs w:val="24"/>
          <w:shd w:val="clear" w:color="auto" w:fill="FFFFFF"/>
        </w:rPr>
        <w:t>Nucci</w:t>
      </w:r>
      <w:commentRangeEnd w:id="4"/>
      <w:r w:rsidR="00536328">
        <w:rPr>
          <w:rStyle w:val="Refdecomentrio"/>
        </w:rPr>
        <w:commentReference w:id="4"/>
      </w:r>
      <w:r w:rsidR="004038F9">
        <w:rPr>
          <w:rFonts w:ascii="Arial" w:hAnsi="Arial" w:cs="Arial"/>
          <w:color w:val="000000"/>
          <w:sz w:val="24"/>
          <w:szCs w:val="24"/>
          <w:shd w:val="clear" w:color="auto" w:fill="FFFFFF"/>
        </w:rPr>
        <w:t xml:space="preserve">, em </w:t>
      </w:r>
      <w:r w:rsidR="004038F9">
        <w:rPr>
          <w:rFonts w:ascii="Arial" w:hAnsi="Arial" w:cs="Arial"/>
          <w:color w:val="000000"/>
          <w:sz w:val="24"/>
          <w:szCs w:val="24"/>
          <w:shd w:val="clear" w:color="auto" w:fill="FFFFFF"/>
        </w:rPr>
        <w:lastRenderedPageBreak/>
        <w:t xml:space="preserve">respeito ao princípio do in dubio pro reo, é vedado a interpretação extensiva se for para prejudicar o réu, assim entende a jurisprudência, obedecendo a função garantista do Direito </w:t>
      </w:r>
      <w:commentRangeStart w:id="5"/>
      <w:r w:rsidR="004038F9">
        <w:rPr>
          <w:rFonts w:ascii="Arial" w:hAnsi="Arial" w:cs="Arial"/>
          <w:color w:val="000000"/>
          <w:sz w:val="24"/>
          <w:szCs w:val="24"/>
          <w:shd w:val="clear" w:color="auto" w:fill="FFFFFF"/>
        </w:rPr>
        <w:t>Penal</w:t>
      </w:r>
      <w:commentRangeEnd w:id="5"/>
      <w:r w:rsidR="0089062B">
        <w:rPr>
          <w:rStyle w:val="Refdecomentrio"/>
        </w:rPr>
        <w:commentReference w:id="5"/>
      </w:r>
      <w:r w:rsidR="004038F9">
        <w:rPr>
          <w:rFonts w:ascii="Arial" w:hAnsi="Arial" w:cs="Arial"/>
          <w:color w:val="000000"/>
          <w:sz w:val="24"/>
          <w:szCs w:val="24"/>
          <w:shd w:val="clear" w:color="auto" w:fill="FFFFFF"/>
        </w:rPr>
        <w:t>.</w:t>
      </w:r>
    </w:p>
    <w:p w14:paraId="534B141B" w14:textId="11C66161" w:rsidR="00D26209" w:rsidRDefault="00CD1C95" w:rsidP="00703E68">
      <w:pPr>
        <w:jc w:val="both"/>
        <w:rPr>
          <w:rStyle w:val="nfase"/>
          <w:rFonts w:ascii="Arial" w:hAnsi="Arial" w:cs="Arial"/>
          <w:b/>
          <w:i w:val="0"/>
          <w:color w:val="222222"/>
          <w:sz w:val="24"/>
          <w:szCs w:val="24"/>
          <w:shd w:val="clear" w:color="auto" w:fill="FFFFFF"/>
        </w:rPr>
      </w:pPr>
      <w:r>
        <w:rPr>
          <w:rStyle w:val="nfase"/>
          <w:rFonts w:ascii="Arial" w:hAnsi="Arial" w:cs="Arial"/>
          <w:b/>
          <w:i w:val="0"/>
          <w:color w:val="222222"/>
          <w:sz w:val="24"/>
          <w:szCs w:val="24"/>
          <w:shd w:val="clear" w:color="auto" w:fill="FFFFFF"/>
        </w:rPr>
        <w:t xml:space="preserve">4 </w:t>
      </w:r>
      <w:r w:rsidR="00EF3F51">
        <w:rPr>
          <w:rStyle w:val="nfase"/>
          <w:rFonts w:ascii="Arial" w:hAnsi="Arial" w:cs="Arial"/>
          <w:b/>
          <w:i w:val="0"/>
          <w:color w:val="222222"/>
          <w:sz w:val="24"/>
          <w:szCs w:val="24"/>
          <w:shd w:val="clear" w:color="auto" w:fill="FFFFFF"/>
        </w:rPr>
        <w:t>DA IMPRESCRITIBILIDA</w:t>
      </w:r>
      <w:commentRangeStart w:id="6"/>
      <w:r w:rsidR="00EF3F51">
        <w:rPr>
          <w:rStyle w:val="nfase"/>
          <w:rFonts w:ascii="Arial" w:hAnsi="Arial" w:cs="Arial"/>
          <w:b/>
          <w:i w:val="0"/>
          <w:color w:val="222222"/>
          <w:sz w:val="24"/>
          <w:szCs w:val="24"/>
          <w:shd w:val="clear" w:color="auto" w:fill="FFFFFF"/>
        </w:rPr>
        <w:t xml:space="preserve">DE </w:t>
      </w:r>
      <w:commentRangeEnd w:id="6"/>
      <w:r w:rsidR="003C0A16">
        <w:rPr>
          <w:rStyle w:val="Refdecomentrio"/>
        </w:rPr>
        <w:commentReference w:id="6"/>
      </w:r>
      <w:r w:rsidR="00EF3F51">
        <w:rPr>
          <w:rStyle w:val="nfase"/>
          <w:rFonts w:ascii="Arial" w:hAnsi="Arial" w:cs="Arial"/>
          <w:b/>
          <w:i w:val="0"/>
          <w:color w:val="222222"/>
          <w:sz w:val="24"/>
          <w:szCs w:val="24"/>
          <w:shd w:val="clear" w:color="auto" w:fill="FFFFFF"/>
        </w:rPr>
        <w:t>DO CRIME DE INJ</w:t>
      </w:r>
      <w:r w:rsidR="00C25D98">
        <w:rPr>
          <w:rStyle w:val="nfase"/>
          <w:rFonts w:ascii="Arial" w:hAnsi="Arial" w:cs="Arial"/>
          <w:b/>
          <w:i w:val="0"/>
          <w:color w:val="222222"/>
          <w:sz w:val="24"/>
          <w:szCs w:val="24"/>
          <w:shd w:val="clear" w:color="auto" w:fill="FFFFFF"/>
        </w:rPr>
        <w:t>Ú</w:t>
      </w:r>
      <w:r w:rsidR="00EF3F51">
        <w:rPr>
          <w:rStyle w:val="nfase"/>
          <w:rFonts w:ascii="Arial" w:hAnsi="Arial" w:cs="Arial"/>
          <w:b/>
          <w:i w:val="0"/>
          <w:color w:val="222222"/>
          <w:sz w:val="24"/>
          <w:szCs w:val="24"/>
          <w:shd w:val="clear" w:color="auto" w:fill="FFFFFF"/>
        </w:rPr>
        <w:t>R</w:t>
      </w:r>
      <w:commentRangeStart w:id="7"/>
      <w:r w:rsidR="00EF3F51">
        <w:rPr>
          <w:rStyle w:val="nfase"/>
          <w:rFonts w:ascii="Arial" w:hAnsi="Arial" w:cs="Arial"/>
          <w:b/>
          <w:i w:val="0"/>
          <w:color w:val="222222"/>
          <w:sz w:val="24"/>
          <w:szCs w:val="24"/>
          <w:shd w:val="clear" w:color="auto" w:fill="FFFFFF"/>
        </w:rPr>
        <w:t>IA</w:t>
      </w:r>
      <w:commentRangeEnd w:id="7"/>
      <w:r w:rsidR="009F79C2">
        <w:rPr>
          <w:rStyle w:val="Refdecomentrio"/>
        </w:rPr>
        <w:commentReference w:id="7"/>
      </w:r>
    </w:p>
    <w:p w14:paraId="3EB68021" w14:textId="77777777" w:rsidR="00101314" w:rsidRPr="00101314" w:rsidRDefault="00101314" w:rsidP="00703E68">
      <w:pPr>
        <w:jc w:val="both"/>
        <w:rPr>
          <w:rStyle w:val="nfase"/>
          <w:rFonts w:ascii="Arial" w:hAnsi="Arial" w:cs="Arial"/>
          <w:b/>
          <w:i w:val="0"/>
          <w:color w:val="222222"/>
          <w:sz w:val="24"/>
          <w:szCs w:val="24"/>
          <w:shd w:val="clear" w:color="auto" w:fill="FFFFFF"/>
        </w:rPr>
      </w:pPr>
    </w:p>
    <w:p w14:paraId="2A9E7857" w14:textId="6D5F8EEE" w:rsidR="00EF3F51" w:rsidRDefault="00EF3F51" w:rsidP="00155E27">
      <w:pPr>
        <w:spacing w:after="0" w:line="360" w:lineRule="auto"/>
        <w:ind w:firstLine="708"/>
        <w:jc w:val="both"/>
        <w:rPr>
          <w:rStyle w:val="nfase"/>
          <w:rFonts w:ascii="Arial" w:hAnsi="Arial" w:cs="Arial"/>
          <w:i w:val="0"/>
          <w:color w:val="222222"/>
          <w:sz w:val="24"/>
          <w:szCs w:val="24"/>
          <w:shd w:val="clear" w:color="auto" w:fill="FFFFFF"/>
        </w:rPr>
      </w:pPr>
      <w:commentRangeStart w:id="8"/>
      <w:r>
        <w:rPr>
          <w:rStyle w:val="nfase"/>
          <w:rFonts w:ascii="Arial" w:hAnsi="Arial" w:cs="Arial"/>
          <w:i w:val="0"/>
          <w:color w:val="222222"/>
          <w:sz w:val="24"/>
          <w:szCs w:val="24"/>
          <w:shd w:val="clear" w:color="auto" w:fill="FFFFFF"/>
        </w:rPr>
        <w:t xml:space="preserve"> </w:t>
      </w:r>
      <w:commentRangeEnd w:id="8"/>
      <w:r w:rsidR="001D62EE">
        <w:rPr>
          <w:rStyle w:val="Refdecomentrio"/>
        </w:rPr>
        <w:commentReference w:id="8"/>
      </w:r>
      <w:r>
        <w:rPr>
          <w:rStyle w:val="nfase"/>
          <w:rFonts w:ascii="Arial" w:hAnsi="Arial" w:cs="Arial"/>
          <w:i w:val="0"/>
          <w:color w:val="222222"/>
          <w:sz w:val="24"/>
          <w:szCs w:val="24"/>
          <w:shd w:val="clear" w:color="auto" w:fill="FFFFFF"/>
        </w:rPr>
        <w:t>A prescrição é um instituto do direito formal usado quando o direito de acionar a justiça não é mais possível pelo decurso do tempo, sendo, portanto, uma forma de extinguir a punibilidade de uma conduta penalmente relevante</w:t>
      </w:r>
      <w:r w:rsidR="00AC1B14">
        <w:rPr>
          <w:rStyle w:val="nfase"/>
          <w:rFonts w:ascii="Arial" w:hAnsi="Arial" w:cs="Arial"/>
          <w:i w:val="0"/>
          <w:color w:val="222222"/>
          <w:sz w:val="24"/>
          <w:szCs w:val="24"/>
          <w:shd w:val="clear" w:color="auto" w:fill="FFFFFF"/>
        </w:rPr>
        <w:t>. Isto posto, a punição dada pelo estado, somente pode ser exercida dentro do prazo legal.</w:t>
      </w:r>
    </w:p>
    <w:p w14:paraId="3516F349" w14:textId="759B047B" w:rsidR="00D26209" w:rsidRDefault="00155E27" w:rsidP="00155E27">
      <w:pPr>
        <w:spacing w:after="0" w:line="360" w:lineRule="auto"/>
        <w:ind w:firstLine="708"/>
        <w:jc w:val="both"/>
        <w:rPr>
          <w:rStyle w:val="nfase"/>
          <w:rFonts w:ascii="Arial" w:hAnsi="Arial" w:cs="Arial"/>
          <w:b/>
          <w:i w:val="0"/>
          <w:color w:val="222222"/>
          <w:sz w:val="24"/>
          <w:szCs w:val="24"/>
          <w:shd w:val="clear" w:color="auto" w:fill="FFFFFF"/>
        </w:rPr>
      </w:pPr>
      <w:r>
        <w:rPr>
          <w:rStyle w:val="nfase"/>
          <w:rFonts w:ascii="Arial" w:hAnsi="Arial" w:cs="Arial"/>
          <w:i w:val="0"/>
          <w:color w:val="222222"/>
          <w:sz w:val="24"/>
          <w:szCs w:val="24"/>
          <w:shd w:val="clear" w:color="auto" w:fill="FFFFFF"/>
        </w:rPr>
        <w:t xml:space="preserve"> </w:t>
      </w:r>
      <w:r w:rsidR="00AC1B14">
        <w:rPr>
          <w:rStyle w:val="nfase"/>
          <w:rFonts w:ascii="Arial" w:hAnsi="Arial" w:cs="Arial"/>
          <w:i w:val="0"/>
          <w:color w:val="222222"/>
          <w:sz w:val="24"/>
          <w:szCs w:val="24"/>
          <w:shd w:val="clear" w:color="auto" w:fill="FFFFFF"/>
        </w:rPr>
        <w:t>Esse instituto é tratado no código penal, em seu artigo</w:t>
      </w:r>
      <w:r w:rsidR="00500352">
        <w:rPr>
          <w:rStyle w:val="nfase"/>
          <w:rFonts w:ascii="Arial" w:hAnsi="Arial" w:cs="Arial"/>
          <w:i w:val="0"/>
          <w:color w:val="222222"/>
          <w:sz w:val="24"/>
          <w:szCs w:val="24"/>
          <w:shd w:val="clear" w:color="auto" w:fill="FFFFFF"/>
        </w:rPr>
        <w:t xml:space="preserve"> 109, em que, consta os prazos legais para prescrição, nesse caso, da pretensão punitiva, insta salientar que a prescrição se subdivide em prescrição da pretensão punitiva e prescrição da pretensão executório. Desse modo, extingue-se a pretensão punitiva nos casos em que não ocorreu o transito em julgado da ação e decorre algum prazo nesse período, entretanto, a prescrição da pretensão </w:t>
      </w:r>
      <w:r>
        <w:rPr>
          <w:rStyle w:val="nfase"/>
          <w:rFonts w:ascii="Arial" w:hAnsi="Arial" w:cs="Arial"/>
          <w:i w:val="0"/>
          <w:color w:val="222222"/>
          <w:sz w:val="24"/>
          <w:szCs w:val="24"/>
          <w:shd w:val="clear" w:color="auto" w:fill="FFFFFF"/>
        </w:rPr>
        <w:t>executória ocorre após o transito em julgado da ação, no período do processo de execução da pena.</w:t>
      </w:r>
    </w:p>
    <w:p w14:paraId="7335E92D" w14:textId="7FF191A1" w:rsidR="00CD1C95" w:rsidRPr="0043000B" w:rsidRDefault="0043000B" w:rsidP="000A4215">
      <w:pPr>
        <w:spacing w:after="0" w:line="360" w:lineRule="auto"/>
        <w:jc w:val="both"/>
        <w:rPr>
          <w:rStyle w:val="nfase"/>
          <w:rFonts w:ascii="Arial" w:hAnsi="Arial" w:cs="Arial"/>
          <w:i w:val="0"/>
          <w:color w:val="222222"/>
          <w:sz w:val="24"/>
          <w:szCs w:val="24"/>
          <w:shd w:val="clear" w:color="auto" w:fill="FFFFFF"/>
        </w:rPr>
      </w:pPr>
      <w:r>
        <w:rPr>
          <w:rStyle w:val="nfase"/>
          <w:rFonts w:ascii="Arial" w:hAnsi="Arial" w:cs="Arial"/>
          <w:b/>
          <w:i w:val="0"/>
          <w:color w:val="222222"/>
          <w:sz w:val="24"/>
          <w:szCs w:val="24"/>
          <w:shd w:val="clear" w:color="auto" w:fill="FFFFFF"/>
        </w:rPr>
        <w:tab/>
        <w:t xml:space="preserve"> </w:t>
      </w:r>
      <w:r>
        <w:rPr>
          <w:rStyle w:val="nfase"/>
          <w:rFonts w:ascii="Arial" w:hAnsi="Arial" w:cs="Arial"/>
          <w:i w:val="0"/>
          <w:color w:val="222222"/>
          <w:sz w:val="24"/>
          <w:szCs w:val="24"/>
          <w:shd w:val="clear" w:color="auto" w:fill="FFFFFF"/>
        </w:rPr>
        <w:t>Considerando o mencionado acima, seguindo</w:t>
      </w:r>
      <w:r w:rsidR="000A4215">
        <w:rPr>
          <w:rStyle w:val="nfase"/>
          <w:rFonts w:ascii="Arial" w:hAnsi="Arial" w:cs="Arial"/>
          <w:i w:val="0"/>
          <w:color w:val="222222"/>
          <w:sz w:val="24"/>
          <w:szCs w:val="24"/>
          <w:shd w:val="clear" w:color="auto" w:fill="FFFFFF"/>
        </w:rPr>
        <w:t xml:space="preserve"> o</w:t>
      </w:r>
      <w:r>
        <w:rPr>
          <w:rStyle w:val="nfase"/>
          <w:rFonts w:ascii="Arial" w:hAnsi="Arial" w:cs="Arial"/>
          <w:i w:val="0"/>
          <w:color w:val="222222"/>
          <w:sz w:val="24"/>
          <w:szCs w:val="24"/>
          <w:shd w:val="clear" w:color="auto" w:fill="FFFFFF"/>
        </w:rPr>
        <w:t xml:space="preserve"> artigo anteriormente citado, o crime de inj</w:t>
      </w:r>
      <w:r w:rsidR="007A3CCC">
        <w:rPr>
          <w:rStyle w:val="nfase"/>
          <w:rFonts w:ascii="Arial" w:hAnsi="Arial" w:cs="Arial"/>
          <w:i w:val="0"/>
          <w:color w:val="222222"/>
          <w:sz w:val="24"/>
          <w:szCs w:val="24"/>
          <w:shd w:val="clear" w:color="auto" w:fill="FFFFFF"/>
        </w:rPr>
        <w:t>ú</w:t>
      </w:r>
      <w:r>
        <w:rPr>
          <w:rStyle w:val="nfase"/>
          <w:rFonts w:ascii="Arial" w:hAnsi="Arial" w:cs="Arial"/>
          <w:i w:val="0"/>
          <w:color w:val="222222"/>
          <w:sz w:val="24"/>
          <w:szCs w:val="24"/>
          <w:shd w:val="clear" w:color="auto" w:fill="FFFFFF"/>
        </w:rPr>
        <w:t xml:space="preserve">ria racial, sendo uma espécie de crime contra a honra, tendo como pena cominada de um a três anos, </w:t>
      </w:r>
      <w:r w:rsidR="000A4215">
        <w:rPr>
          <w:rStyle w:val="nfase"/>
          <w:rFonts w:ascii="Arial" w:hAnsi="Arial" w:cs="Arial"/>
          <w:i w:val="0"/>
          <w:color w:val="222222"/>
          <w:sz w:val="24"/>
          <w:szCs w:val="24"/>
          <w:shd w:val="clear" w:color="auto" w:fill="FFFFFF"/>
        </w:rPr>
        <w:t>teria prazo prescricional da pretensão punitiva em 8 anos, diferentemente do crime de racismo que é imprescritível, ou seja, em momento algum o estado perde o poder de punir quem pratica essa conduta</w:t>
      </w:r>
      <w:r w:rsidR="005E4183">
        <w:rPr>
          <w:rStyle w:val="nfase"/>
          <w:rFonts w:ascii="Arial" w:hAnsi="Arial" w:cs="Arial"/>
          <w:i w:val="0"/>
          <w:color w:val="222222"/>
          <w:sz w:val="24"/>
          <w:szCs w:val="24"/>
          <w:shd w:val="clear" w:color="auto" w:fill="FFFFFF"/>
        </w:rPr>
        <w:t>, conforme constituição de 1988</w:t>
      </w:r>
      <w:r w:rsidR="000A4215">
        <w:rPr>
          <w:rStyle w:val="nfase"/>
          <w:rFonts w:ascii="Arial" w:hAnsi="Arial" w:cs="Arial"/>
          <w:i w:val="0"/>
          <w:color w:val="222222"/>
          <w:sz w:val="24"/>
          <w:szCs w:val="24"/>
          <w:shd w:val="clear" w:color="auto" w:fill="FFFFFF"/>
        </w:rPr>
        <w:t>.</w:t>
      </w:r>
    </w:p>
    <w:p w14:paraId="4D7B694E" w14:textId="26A11F49" w:rsidR="005E4183" w:rsidRPr="00F14869" w:rsidRDefault="000A4215" w:rsidP="00F14869">
      <w:pPr>
        <w:spacing w:after="0" w:line="360" w:lineRule="auto"/>
        <w:jc w:val="both"/>
        <w:rPr>
          <w:rStyle w:val="nfase"/>
          <w:rFonts w:ascii="Arial" w:hAnsi="Arial" w:cs="Arial"/>
          <w:i w:val="0"/>
          <w:color w:val="222222"/>
          <w:sz w:val="24"/>
          <w:szCs w:val="24"/>
          <w:shd w:val="clear" w:color="auto" w:fill="FFFFFF"/>
        </w:rPr>
      </w:pPr>
      <w:r>
        <w:rPr>
          <w:rStyle w:val="nfase"/>
          <w:rFonts w:ascii="Arial" w:hAnsi="Arial" w:cs="Arial"/>
          <w:b/>
          <w:i w:val="0"/>
          <w:color w:val="222222"/>
          <w:sz w:val="24"/>
          <w:szCs w:val="24"/>
          <w:shd w:val="clear" w:color="auto" w:fill="FFFFFF"/>
        </w:rPr>
        <w:tab/>
      </w:r>
      <w:r w:rsidRPr="000A4215">
        <w:rPr>
          <w:rStyle w:val="nfase"/>
          <w:rFonts w:ascii="Arial" w:hAnsi="Arial" w:cs="Arial"/>
          <w:i w:val="0"/>
          <w:color w:val="222222"/>
          <w:sz w:val="24"/>
          <w:szCs w:val="24"/>
          <w:shd w:val="clear" w:color="auto" w:fill="FFFFFF"/>
        </w:rPr>
        <w:t xml:space="preserve"> Dito isso</w:t>
      </w:r>
      <w:r>
        <w:rPr>
          <w:rStyle w:val="nfase"/>
          <w:rFonts w:ascii="Arial" w:hAnsi="Arial" w:cs="Arial"/>
          <w:i w:val="0"/>
          <w:color w:val="222222"/>
          <w:sz w:val="24"/>
          <w:szCs w:val="24"/>
          <w:shd w:val="clear" w:color="auto" w:fill="FFFFFF"/>
        </w:rPr>
        <w:t>, conf</w:t>
      </w:r>
      <w:r w:rsidR="005E4183">
        <w:rPr>
          <w:rStyle w:val="nfase"/>
          <w:rFonts w:ascii="Arial" w:hAnsi="Arial" w:cs="Arial"/>
          <w:i w:val="0"/>
          <w:color w:val="222222"/>
          <w:sz w:val="24"/>
          <w:szCs w:val="24"/>
          <w:shd w:val="clear" w:color="auto" w:fill="FFFFFF"/>
        </w:rPr>
        <w:t xml:space="preserve">orme entendimento atual do STJ, o crime de injuria racial se torna imprescritível tal qual </w:t>
      </w:r>
      <w:commentRangeStart w:id="9"/>
      <w:r w:rsidR="005E4183">
        <w:rPr>
          <w:rStyle w:val="nfase"/>
          <w:rFonts w:ascii="Arial" w:hAnsi="Arial" w:cs="Arial"/>
          <w:i w:val="0"/>
          <w:color w:val="222222"/>
          <w:sz w:val="24"/>
          <w:szCs w:val="24"/>
          <w:shd w:val="clear" w:color="auto" w:fill="FFFFFF"/>
        </w:rPr>
        <w:t xml:space="preserve">o de racismo, </w:t>
      </w:r>
      <w:commentRangeEnd w:id="9"/>
      <w:r w:rsidR="007A3CCC">
        <w:rPr>
          <w:rStyle w:val="Refdecomentrio"/>
        </w:rPr>
        <w:commentReference w:id="9"/>
      </w:r>
      <w:r w:rsidR="005E4183">
        <w:rPr>
          <w:rStyle w:val="nfase"/>
          <w:rFonts w:ascii="Arial" w:hAnsi="Arial" w:cs="Arial"/>
          <w:i w:val="0"/>
          <w:color w:val="222222"/>
          <w:sz w:val="24"/>
          <w:szCs w:val="24"/>
          <w:shd w:val="clear" w:color="auto" w:fill="FFFFFF"/>
        </w:rPr>
        <w:t>ou seja, não se extingue a punibilidade e a qualquer tempo esse crime pode ser julgado. A motivação para esse entendimento, na qual, posteriormente entendeu o STF sobre esse mesmo tema, foi a demonstração da relação desses tipos penais por mencionar os preceitos de “cor, raça ou religião”</w:t>
      </w:r>
      <w:r w:rsidR="00F14869">
        <w:rPr>
          <w:rStyle w:val="nfase"/>
          <w:rFonts w:ascii="Arial" w:hAnsi="Arial" w:cs="Arial"/>
          <w:i w:val="0"/>
          <w:color w:val="222222"/>
          <w:sz w:val="24"/>
          <w:szCs w:val="24"/>
          <w:shd w:val="clear" w:color="auto" w:fill="FFFFFF"/>
        </w:rPr>
        <w:t xml:space="preserve"> com o objetivo de atingir alguém, sendo, consolidada nesses entendimentos dos tribunais superiores que constatou a imprescritibilidade do crime de injuria racial.</w:t>
      </w:r>
    </w:p>
    <w:p w14:paraId="33C084A1" w14:textId="7BACD18D" w:rsidR="00CD1C95" w:rsidRDefault="00CD1C95" w:rsidP="00703E68">
      <w:pPr>
        <w:jc w:val="both"/>
        <w:rPr>
          <w:rStyle w:val="nfase"/>
          <w:rFonts w:ascii="Arial" w:hAnsi="Arial" w:cs="Arial"/>
          <w:b/>
          <w:i w:val="0"/>
          <w:color w:val="222222"/>
          <w:sz w:val="24"/>
          <w:szCs w:val="24"/>
          <w:shd w:val="clear" w:color="auto" w:fill="FFFFFF"/>
        </w:rPr>
      </w:pPr>
    </w:p>
    <w:p w14:paraId="2FF00FDA" w14:textId="147FE953" w:rsidR="00CD1C95" w:rsidRDefault="00CD1C95" w:rsidP="00703E68">
      <w:pPr>
        <w:jc w:val="both"/>
        <w:rPr>
          <w:rStyle w:val="nfase"/>
          <w:rFonts w:ascii="Arial" w:hAnsi="Arial" w:cs="Arial"/>
          <w:b/>
          <w:i w:val="0"/>
          <w:color w:val="222222"/>
          <w:sz w:val="24"/>
          <w:szCs w:val="24"/>
          <w:shd w:val="clear" w:color="auto" w:fill="FFFFFF"/>
        </w:rPr>
      </w:pPr>
      <w:r>
        <w:rPr>
          <w:rStyle w:val="nfase"/>
          <w:rFonts w:ascii="Arial" w:hAnsi="Arial" w:cs="Arial"/>
          <w:b/>
          <w:i w:val="0"/>
          <w:color w:val="222222"/>
          <w:sz w:val="24"/>
          <w:szCs w:val="24"/>
          <w:shd w:val="clear" w:color="auto" w:fill="FFFFFF"/>
        </w:rPr>
        <w:t>5 RELAÇÃO DO CRIME DE INJ</w:t>
      </w:r>
      <w:r w:rsidR="00D11667">
        <w:rPr>
          <w:rStyle w:val="nfase"/>
          <w:rFonts w:ascii="Arial" w:hAnsi="Arial" w:cs="Arial"/>
          <w:b/>
          <w:i w:val="0"/>
          <w:color w:val="222222"/>
          <w:sz w:val="24"/>
          <w:szCs w:val="24"/>
          <w:shd w:val="clear" w:color="auto" w:fill="FFFFFF"/>
        </w:rPr>
        <w:t>Ú</w:t>
      </w:r>
      <w:r>
        <w:rPr>
          <w:rStyle w:val="nfase"/>
          <w:rFonts w:ascii="Arial" w:hAnsi="Arial" w:cs="Arial"/>
          <w:b/>
          <w:i w:val="0"/>
          <w:color w:val="222222"/>
          <w:sz w:val="24"/>
          <w:szCs w:val="24"/>
          <w:shd w:val="clear" w:color="auto" w:fill="FFFFFF"/>
        </w:rPr>
        <w:t>RIA RACIAL COM O CRIME D</w:t>
      </w:r>
      <w:r w:rsidR="000A4215">
        <w:rPr>
          <w:rStyle w:val="nfase"/>
          <w:rFonts w:ascii="Arial" w:hAnsi="Arial" w:cs="Arial"/>
          <w:b/>
          <w:i w:val="0"/>
          <w:color w:val="222222"/>
          <w:sz w:val="24"/>
          <w:szCs w:val="24"/>
          <w:shd w:val="clear" w:color="auto" w:fill="FFFFFF"/>
        </w:rPr>
        <w:t>E RACISMO NO ENTENDIMENTO DO STJ</w:t>
      </w:r>
      <w:r>
        <w:rPr>
          <w:rStyle w:val="nfase"/>
          <w:rFonts w:ascii="Arial" w:hAnsi="Arial" w:cs="Arial"/>
          <w:b/>
          <w:i w:val="0"/>
          <w:color w:val="222222"/>
          <w:sz w:val="24"/>
          <w:szCs w:val="24"/>
          <w:shd w:val="clear" w:color="auto" w:fill="FFFFFF"/>
        </w:rPr>
        <w:t xml:space="preserve"> </w:t>
      </w:r>
    </w:p>
    <w:p w14:paraId="031D7C92" w14:textId="1D4090A2" w:rsidR="00CD1C95" w:rsidRDefault="00CD1C95" w:rsidP="00703E68">
      <w:pPr>
        <w:jc w:val="both"/>
        <w:rPr>
          <w:rStyle w:val="nfase"/>
          <w:rFonts w:ascii="Arial" w:hAnsi="Arial" w:cs="Arial"/>
          <w:b/>
          <w:i w:val="0"/>
          <w:color w:val="222222"/>
          <w:sz w:val="24"/>
          <w:szCs w:val="24"/>
          <w:shd w:val="clear" w:color="auto" w:fill="FFFFFF"/>
        </w:rPr>
      </w:pPr>
    </w:p>
    <w:p w14:paraId="2F359872" w14:textId="17440B35" w:rsidR="00433188" w:rsidRPr="00505173" w:rsidRDefault="00433188" w:rsidP="00433188">
      <w:pPr>
        <w:spacing w:after="0" w:line="360" w:lineRule="auto"/>
        <w:ind w:firstLine="709"/>
        <w:jc w:val="both"/>
        <w:rPr>
          <w:rFonts w:ascii="Arial" w:hAnsi="Arial" w:cs="Arial"/>
          <w:sz w:val="24"/>
          <w:szCs w:val="24"/>
          <w:shd w:val="clear" w:color="auto" w:fill="FFFFFF"/>
        </w:rPr>
      </w:pPr>
      <w:r w:rsidRPr="00505173">
        <w:rPr>
          <w:rStyle w:val="nfase"/>
          <w:rFonts w:ascii="Arial" w:hAnsi="Arial" w:cs="Arial"/>
          <w:i w:val="0"/>
          <w:sz w:val="24"/>
          <w:szCs w:val="24"/>
          <w:shd w:val="clear" w:color="auto" w:fill="FFFFFF"/>
        </w:rPr>
        <w:lastRenderedPageBreak/>
        <w:t>O caso que norteia o estudo foi um entendimento em que a 6ª turm</w:t>
      </w:r>
      <w:r w:rsidR="00253E24">
        <w:rPr>
          <w:rStyle w:val="nfase"/>
          <w:rFonts w:ascii="Arial" w:hAnsi="Arial" w:cs="Arial"/>
          <w:i w:val="0"/>
          <w:sz w:val="24"/>
          <w:szCs w:val="24"/>
          <w:shd w:val="clear" w:color="auto" w:fill="FFFFFF"/>
        </w:rPr>
        <w:t>a do Superior Tribunal de Justiça</w:t>
      </w:r>
      <w:r w:rsidRPr="00505173">
        <w:rPr>
          <w:rStyle w:val="nfase"/>
          <w:rFonts w:ascii="Arial" w:hAnsi="Arial" w:cs="Arial"/>
          <w:i w:val="0"/>
          <w:sz w:val="24"/>
          <w:szCs w:val="24"/>
          <w:shd w:val="clear" w:color="auto" w:fill="FFFFFF"/>
        </w:rPr>
        <w:t xml:space="preserve"> </w:t>
      </w:r>
      <w:r w:rsidR="00381CAE">
        <w:rPr>
          <w:rStyle w:val="nfase"/>
          <w:rFonts w:ascii="Arial" w:hAnsi="Arial" w:cs="Arial"/>
          <w:i w:val="0"/>
          <w:sz w:val="24"/>
          <w:szCs w:val="24"/>
          <w:shd w:val="clear" w:color="auto" w:fill="FFFFFF"/>
        </w:rPr>
        <w:t>e, posteriormente, na mesma linha, seguiu o Supremo Tribunal Federal, na qual</w:t>
      </w:r>
      <w:r w:rsidR="006850EF">
        <w:rPr>
          <w:rStyle w:val="nfase"/>
          <w:rFonts w:ascii="Arial" w:hAnsi="Arial" w:cs="Arial"/>
          <w:i w:val="0"/>
          <w:sz w:val="24"/>
          <w:szCs w:val="24"/>
          <w:shd w:val="clear" w:color="auto" w:fill="FFFFFF"/>
        </w:rPr>
        <w:t>, entenderam que o crime de injuria racial é uma espécie de crime de Racismo, por isso seria imprescritível</w:t>
      </w:r>
      <w:r w:rsidRPr="00505173">
        <w:rPr>
          <w:rStyle w:val="nfase"/>
          <w:rFonts w:ascii="Arial" w:hAnsi="Arial" w:cs="Arial"/>
          <w:i w:val="0"/>
          <w:sz w:val="24"/>
          <w:szCs w:val="24"/>
          <w:shd w:val="clear" w:color="auto" w:fill="FFFFFF"/>
        </w:rPr>
        <w:t>, cumprindo ao que está estab</w:t>
      </w:r>
      <w:r w:rsidR="006850EF">
        <w:rPr>
          <w:rStyle w:val="nfase"/>
          <w:rFonts w:ascii="Arial" w:hAnsi="Arial" w:cs="Arial"/>
          <w:i w:val="0"/>
          <w:sz w:val="24"/>
          <w:szCs w:val="24"/>
          <w:shd w:val="clear" w:color="auto" w:fill="FFFFFF"/>
        </w:rPr>
        <w:t>elecido na Constituição vigente</w:t>
      </w:r>
      <w:r w:rsidRPr="00505173">
        <w:rPr>
          <w:rStyle w:val="nfase"/>
          <w:rFonts w:ascii="Arial" w:hAnsi="Arial" w:cs="Arial"/>
          <w:i w:val="0"/>
          <w:sz w:val="24"/>
          <w:szCs w:val="24"/>
          <w:shd w:val="clear" w:color="auto" w:fill="FFFFFF"/>
        </w:rPr>
        <w:t>. Conforme o entendimento da referida turma, o crime de injuria racial por ser um</w:t>
      </w:r>
      <w:r w:rsidRPr="00505173">
        <w:rPr>
          <w:rFonts w:ascii="Arial" w:hAnsi="Arial" w:cs="Arial"/>
          <w:sz w:val="24"/>
          <w:szCs w:val="24"/>
        </w:rPr>
        <w:t xml:space="preserve"> crime resultante de preconceito de raça ou de cor, se a</w:t>
      </w:r>
      <w:r w:rsidR="006850EF">
        <w:rPr>
          <w:rFonts w:ascii="Arial" w:hAnsi="Arial" w:cs="Arial"/>
          <w:sz w:val="24"/>
          <w:szCs w:val="24"/>
        </w:rPr>
        <w:t xml:space="preserve">dequaria a imprescritibilidade </w:t>
      </w:r>
      <w:r w:rsidRPr="00505173">
        <w:rPr>
          <w:rFonts w:ascii="Arial" w:hAnsi="Arial" w:cs="Arial"/>
          <w:sz w:val="24"/>
          <w:szCs w:val="24"/>
        </w:rPr>
        <w:t>e o sujeito poderia ser condenado a pena de reclusão, pois consideram que o rol da lei</w:t>
      </w:r>
      <w:r w:rsidRPr="00505173">
        <w:rPr>
          <w:rFonts w:ascii="Arial" w:hAnsi="Arial" w:cs="Arial"/>
          <w:sz w:val="24"/>
          <w:szCs w:val="24"/>
          <w:shd w:val="clear" w:color="auto" w:fill="FFFFFF"/>
        </w:rPr>
        <w:t xml:space="preserve"> 7.716/89 não é taxativo. </w:t>
      </w:r>
    </w:p>
    <w:p w14:paraId="17DF72DC" w14:textId="77777777" w:rsidR="006850EF" w:rsidRDefault="00433188" w:rsidP="00433188">
      <w:pPr>
        <w:spacing w:after="0" w:line="360" w:lineRule="auto"/>
        <w:ind w:firstLine="709"/>
        <w:jc w:val="both"/>
        <w:rPr>
          <w:rFonts w:ascii="Arial" w:hAnsi="Arial" w:cs="Arial"/>
          <w:sz w:val="24"/>
          <w:szCs w:val="24"/>
          <w:shd w:val="clear" w:color="auto" w:fill="FFFFFF"/>
        </w:rPr>
      </w:pPr>
      <w:r w:rsidRPr="00505173">
        <w:rPr>
          <w:rFonts w:ascii="Arial" w:hAnsi="Arial" w:cs="Arial"/>
          <w:sz w:val="24"/>
          <w:szCs w:val="24"/>
          <w:shd w:val="clear" w:color="auto" w:fill="FFFFFF"/>
        </w:rPr>
        <w:t xml:space="preserve">O crime de injuria racial é um desdobramento do crime contra honra previsto no código penal, em seu artigo 140, parágrafo 3°, que se configura como uma qualificadora para o crime de injuria. Sendo assim, injuriar alguém é um ato de ofensa dignidade e o decoro, se nessa violação for utilizada elementos que dizem respeito a cor, etnia, raça, </w:t>
      </w:r>
      <w:r w:rsidRPr="00505173">
        <w:rPr>
          <w:rFonts w:ascii="Arial" w:hAnsi="Arial" w:cs="Arial"/>
          <w:sz w:val="24"/>
          <w:szCs w:val="24"/>
        </w:rPr>
        <w:t>religião, idade ou deficiência</w:t>
      </w:r>
      <w:r w:rsidRPr="00505173">
        <w:rPr>
          <w:rFonts w:ascii="Arial" w:hAnsi="Arial" w:cs="Arial"/>
          <w:sz w:val="24"/>
          <w:szCs w:val="24"/>
          <w:shd w:val="clear" w:color="auto" w:fill="FFFFFF"/>
        </w:rPr>
        <w:t xml:space="preserve"> c</w:t>
      </w:r>
      <w:r w:rsidR="006850EF">
        <w:rPr>
          <w:rFonts w:ascii="Arial" w:hAnsi="Arial" w:cs="Arial"/>
          <w:sz w:val="24"/>
          <w:szCs w:val="24"/>
          <w:shd w:val="clear" w:color="auto" w:fill="FFFFFF"/>
        </w:rPr>
        <w:t xml:space="preserve">onfiguraria essa qualificadora. </w:t>
      </w:r>
    </w:p>
    <w:p w14:paraId="388126F4" w14:textId="77777777" w:rsidR="006850EF" w:rsidRDefault="00433188" w:rsidP="00433188">
      <w:pPr>
        <w:spacing w:after="0" w:line="360" w:lineRule="auto"/>
        <w:ind w:firstLine="709"/>
        <w:jc w:val="both"/>
        <w:rPr>
          <w:rFonts w:ascii="Arial" w:hAnsi="Arial" w:cs="Arial"/>
          <w:sz w:val="24"/>
          <w:szCs w:val="24"/>
        </w:rPr>
      </w:pPr>
      <w:r w:rsidRPr="00505173">
        <w:rPr>
          <w:rFonts w:ascii="Arial" w:hAnsi="Arial" w:cs="Arial"/>
          <w:sz w:val="24"/>
          <w:szCs w:val="24"/>
          <w:shd w:val="clear" w:color="auto" w:fill="FFFFFF"/>
        </w:rPr>
        <w:t xml:space="preserve">Entretanto, o crime de racismo se resulta de condutas que sejam discriminatórias ou que aduzam a preconceito de raça, cor, etnia, religião ou procedência nacional, sob a consonância da lei </w:t>
      </w:r>
      <w:r w:rsidRPr="00505173">
        <w:rPr>
          <w:rFonts w:ascii="Arial" w:hAnsi="Arial" w:cs="Arial"/>
          <w:sz w:val="24"/>
          <w:szCs w:val="24"/>
        </w:rPr>
        <w:t>7.716/1989, mas que atinjam uma coletividade ou grupo. Dito isso, é possível aduzir que ambos os dispositivos mencionam em condutas tipificadas como crime que violam preceitos</w:t>
      </w:r>
      <w:r w:rsidR="006850EF">
        <w:rPr>
          <w:rFonts w:ascii="Arial" w:hAnsi="Arial" w:cs="Arial"/>
          <w:sz w:val="24"/>
          <w:szCs w:val="24"/>
        </w:rPr>
        <w:t xml:space="preserve"> constitucionais, pois atingem</w:t>
      </w:r>
      <w:r w:rsidRPr="00505173">
        <w:rPr>
          <w:rFonts w:ascii="Arial" w:hAnsi="Arial" w:cs="Arial"/>
          <w:sz w:val="24"/>
          <w:szCs w:val="24"/>
        </w:rPr>
        <w:t xml:space="preserve"> pessoas em decorrência de sua cor, raça ou etnia, que seja a grupos ou a um indivíduo, ocorre violação a preceito constitucional.</w:t>
      </w:r>
    </w:p>
    <w:p w14:paraId="28EC60E1" w14:textId="5B83DC46" w:rsidR="00433188" w:rsidRPr="00505173" w:rsidRDefault="00433188" w:rsidP="00433188">
      <w:pPr>
        <w:spacing w:after="0" w:line="360" w:lineRule="auto"/>
        <w:ind w:firstLine="709"/>
        <w:jc w:val="both"/>
        <w:rPr>
          <w:rFonts w:ascii="Arial" w:hAnsi="Arial" w:cs="Arial"/>
          <w:sz w:val="24"/>
          <w:szCs w:val="24"/>
        </w:rPr>
      </w:pPr>
      <w:r w:rsidRPr="00505173">
        <w:rPr>
          <w:rFonts w:ascii="Arial" w:hAnsi="Arial" w:cs="Arial"/>
          <w:sz w:val="24"/>
          <w:szCs w:val="24"/>
        </w:rPr>
        <w:t xml:space="preserve"> Vale salientar que o a qualificadora do crime de injuria racial foi introduzido no ordenamento</w:t>
      </w:r>
      <w:commentRangeStart w:id="10"/>
      <w:r w:rsidRPr="00505173">
        <w:rPr>
          <w:rFonts w:ascii="Arial" w:hAnsi="Arial" w:cs="Arial"/>
          <w:sz w:val="24"/>
          <w:szCs w:val="24"/>
        </w:rPr>
        <w:t xml:space="preserve"> jurídico </w:t>
      </w:r>
      <w:commentRangeEnd w:id="10"/>
      <w:r w:rsidR="00D11667">
        <w:rPr>
          <w:rStyle w:val="Refdecomentrio"/>
        </w:rPr>
        <w:commentReference w:id="10"/>
      </w:r>
      <w:r w:rsidRPr="00505173">
        <w:rPr>
          <w:rFonts w:ascii="Arial" w:hAnsi="Arial" w:cs="Arial"/>
          <w:sz w:val="24"/>
          <w:szCs w:val="24"/>
        </w:rPr>
        <w:t>após a entrada em vigor da lei de racismo, cujas penalidades para ambas, são de 1 a 3 anos de prisão, fo</w:t>
      </w:r>
      <w:r w:rsidR="006850EF">
        <w:rPr>
          <w:rFonts w:ascii="Arial" w:hAnsi="Arial" w:cs="Arial"/>
          <w:sz w:val="24"/>
          <w:szCs w:val="24"/>
        </w:rPr>
        <w:t>rtificando a relação entre elas, pois a lei de Racismo que atribuiu ao código penal, precisamente ao crime de injuria, a qualificadora.</w:t>
      </w:r>
    </w:p>
    <w:p w14:paraId="74FF9E6D" w14:textId="77777777" w:rsidR="006850EF" w:rsidRDefault="00433188" w:rsidP="00433188">
      <w:pPr>
        <w:spacing w:after="0" w:line="360" w:lineRule="auto"/>
        <w:ind w:firstLine="709"/>
        <w:jc w:val="both"/>
        <w:rPr>
          <w:rFonts w:ascii="Arial" w:hAnsi="Arial" w:cs="Arial"/>
          <w:sz w:val="24"/>
          <w:szCs w:val="24"/>
        </w:rPr>
      </w:pPr>
      <w:r w:rsidRPr="00505173">
        <w:rPr>
          <w:rFonts w:ascii="Arial" w:hAnsi="Arial" w:cs="Arial"/>
          <w:sz w:val="24"/>
          <w:szCs w:val="24"/>
        </w:rPr>
        <w:t>Sendo assim, considerando o caso em questão,</w:t>
      </w:r>
      <w:r w:rsidR="006850EF">
        <w:rPr>
          <w:rFonts w:ascii="Arial" w:hAnsi="Arial" w:cs="Arial"/>
          <w:sz w:val="24"/>
          <w:szCs w:val="24"/>
        </w:rPr>
        <w:t xml:space="preserve"> os </w:t>
      </w:r>
      <w:commentRangeStart w:id="11"/>
      <w:r w:rsidR="006850EF">
        <w:rPr>
          <w:rFonts w:ascii="Arial" w:hAnsi="Arial" w:cs="Arial"/>
          <w:sz w:val="24"/>
          <w:szCs w:val="24"/>
        </w:rPr>
        <w:t xml:space="preserve">principais doutrinadores </w:t>
      </w:r>
      <w:commentRangeEnd w:id="11"/>
      <w:r w:rsidR="00CA381E">
        <w:rPr>
          <w:rStyle w:val="Refdecomentrio"/>
        </w:rPr>
        <w:commentReference w:id="11"/>
      </w:r>
      <w:r w:rsidR="006850EF">
        <w:rPr>
          <w:rFonts w:ascii="Arial" w:hAnsi="Arial" w:cs="Arial"/>
          <w:sz w:val="24"/>
          <w:szCs w:val="24"/>
        </w:rPr>
        <w:t xml:space="preserve">criticaram </w:t>
      </w:r>
      <w:r w:rsidRPr="00505173">
        <w:rPr>
          <w:rFonts w:ascii="Arial" w:hAnsi="Arial" w:cs="Arial"/>
          <w:sz w:val="24"/>
          <w:szCs w:val="24"/>
        </w:rPr>
        <w:t>o quesito</w:t>
      </w:r>
      <w:r w:rsidR="006850EF">
        <w:rPr>
          <w:rFonts w:ascii="Arial" w:hAnsi="Arial" w:cs="Arial"/>
          <w:sz w:val="24"/>
          <w:szCs w:val="24"/>
        </w:rPr>
        <w:t xml:space="preserve"> que atinge </w:t>
      </w:r>
      <w:commentRangeStart w:id="12"/>
      <w:r w:rsidRPr="00505173">
        <w:rPr>
          <w:rFonts w:ascii="Arial" w:hAnsi="Arial" w:cs="Arial"/>
          <w:sz w:val="24"/>
          <w:szCs w:val="24"/>
        </w:rPr>
        <w:t>o princípio da legalidade</w:t>
      </w:r>
      <w:r w:rsidR="006850EF">
        <w:rPr>
          <w:rFonts w:ascii="Arial" w:hAnsi="Arial" w:cs="Arial"/>
          <w:sz w:val="24"/>
          <w:szCs w:val="24"/>
        </w:rPr>
        <w:t xml:space="preserve"> e anterioridade</w:t>
      </w:r>
      <w:commentRangeEnd w:id="12"/>
      <w:r w:rsidR="00CB0813">
        <w:rPr>
          <w:rStyle w:val="Refdecomentrio"/>
        </w:rPr>
        <w:commentReference w:id="12"/>
      </w:r>
      <w:r w:rsidR="006850EF">
        <w:rPr>
          <w:rFonts w:ascii="Arial" w:hAnsi="Arial" w:cs="Arial"/>
          <w:sz w:val="24"/>
          <w:szCs w:val="24"/>
        </w:rPr>
        <w:t>, pois conforme esses princípios,</w:t>
      </w:r>
      <w:r w:rsidRPr="00505173">
        <w:rPr>
          <w:rFonts w:ascii="Arial" w:hAnsi="Arial" w:cs="Arial"/>
          <w:sz w:val="24"/>
          <w:szCs w:val="24"/>
        </w:rPr>
        <w:t xml:space="preserve"> a pessoa deve saber, anteriormente, em que </w:t>
      </w:r>
      <w:r w:rsidR="006850EF">
        <w:rPr>
          <w:rFonts w:ascii="Arial" w:hAnsi="Arial" w:cs="Arial"/>
          <w:sz w:val="24"/>
          <w:szCs w:val="24"/>
        </w:rPr>
        <w:t xml:space="preserve">se enquadra a conduta praticada. </w:t>
      </w:r>
      <w:r w:rsidR="006850EF" w:rsidRPr="00505173">
        <w:rPr>
          <w:rFonts w:ascii="Arial" w:hAnsi="Arial" w:cs="Arial"/>
          <w:sz w:val="24"/>
          <w:szCs w:val="24"/>
        </w:rPr>
        <w:t xml:space="preserve"> </w:t>
      </w:r>
      <w:r w:rsidR="006850EF">
        <w:rPr>
          <w:rFonts w:ascii="Arial" w:hAnsi="Arial" w:cs="Arial"/>
          <w:sz w:val="24"/>
          <w:szCs w:val="24"/>
        </w:rPr>
        <w:t>E</w:t>
      </w:r>
      <w:r w:rsidRPr="00505173">
        <w:rPr>
          <w:rFonts w:ascii="Arial" w:hAnsi="Arial" w:cs="Arial"/>
          <w:sz w:val="24"/>
          <w:szCs w:val="24"/>
        </w:rPr>
        <w:t>ntretanto, tal alegação não vigora, pois, o fato de existir uma interpretação extensiva não viola o princípio da legalidade</w:t>
      </w:r>
      <w:r w:rsidR="006850EF">
        <w:rPr>
          <w:rFonts w:ascii="Arial" w:hAnsi="Arial" w:cs="Arial"/>
          <w:sz w:val="24"/>
          <w:szCs w:val="24"/>
        </w:rPr>
        <w:t xml:space="preserve"> e anterioridade</w:t>
      </w:r>
      <w:r w:rsidRPr="00505173">
        <w:rPr>
          <w:rFonts w:ascii="Arial" w:hAnsi="Arial" w:cs="Arial"/>
          <w:sz w:val="24"/>
          <w:szCs w:val="24"/>
        </w:rPr>
        <w:t>, tendo em vista qu</w:t>
      </w:r>
      <w:r w:rsidR="006850EF">
        <w:rPr>
          <w:rFonts w:ascii="Arial" w:hAnsi="Arial" w:cs="Arial"/>
          <w:sz w:val="24"/>
          <w:szCs w:val="24"/>
        </w:rPr>
        <w:t>e tal interpretação é admitida n</w:t>
      </w:r>
      <w:r w:rsidRPr="00505173">
        <w:rPr>
          <w:rFonts w:ascii="Arial" w:hAnsi="Arial" w:cs="Arial"/>
          <w:sz w:val="24"/>
          <w:szCs w:val="24"/>
        </w:rPr>
        <w:t>o direito penal.</w:t>
      </w:r>
    </w:p>
    <w:p w14:paraId="440A802D" w14:textId="02745EEC" w:rsidR="00433188" w:rsidRDefault="00433188" w:rsidP="00433188">
      <w:pPr>
        <w:spacing w:after="0" w:line="360" w:lineRule="auto"/>
        <w:ind w:firstLine="709"/>
        <w:jc w:val="both"/>
        <w:rPr>
          <w:rFonts w:ascii="Arial" w:hAnsi="Arial" w:cs="Arial"/>
          <w:sz w:val="24"/>
          <w:szCs w:val="24"/>
        </w:rPr>
      </w:pPr>
      <w:r w:rsidRPr="00505173">
        <w:rPr>
          <w:rFonts w:ascii="Arial" w:hAnsi="Arial" w:cs="Arial"/>
          <w:sz w:val="24"/>
          <w:szCs w:val="24"/>
        </w:rPr>
        <w:t xml:space="preserve"> Mas, dian</w:t>
      </w:r>
      <w:r w:rsidR="006850EF">
        <w:rPr>
          <w:rFonts w:ascii="Arial" w:hAnsi="Arial" w:cs="Arial"/>
          <w:sz w:val="24"/>
          <w:szCs w:val="24"/>
        </w:rPr>
        <w:t>te dessa afirmação, vale salientar</w:t>
      </w:r>
      <w:r w:rsidRPr="00505173">
        <w:rPr>
          <w:rFonts w:ascii="Arial" w:hAnsi="Arial" w:cs="Arial"/>
          <w:sz w:val="24"/>
          <w:szCs w:val="24"/>
        </w:rPr>
        <w:t xml:space="preserve"> que </w:t>
      </w:r>
      <w:r w:rsidR="006850EF">
        <w:rPr>
          <w:rFonts w:ascii="Arial" w:hAnsi="Arial" w:cs="Arial"/>
          <w:sz w:val="24"/>
          <w:szCs w:val="24"/>
        </w:rPr>
        <w:t xml:space="preserve">a </w:t>
      </w:r>
      <w:r w:rsidR="00762DE6">
        <w:rPr>
          <w:rFonts w:ascii="Arial" w:hAnsi="Arial" w:cs="Arial"/>
          <w:sz w:val="24"/>
          <w:szCs w:val="24"/>
        </w:rPr>
        <w:t>ex</w:t>
      </w:r>
      <w:r w:rsidRPr="00505173">
        <w:rPr>
          <w:rFonts w:ascii="Arial" w:hAnsi="Arial" w:cs="Arial"/>
          <w:sz w:val="24"/>
          <w:szCs w:val="24"/>
        </w:rPr>
        <w:t xml:space="preserve">tensividade dessa interpretação não é ad </w:t>
      </w:r>
      <w:proofErr w:type="spellStart"/>
      <w:r w:rsidRPr="00505173">
        <w:rPr>
          <w:rFonts w:ascii="Arial" w:hAnsi="Arial" w:cs="Arial"/>
          <w:sz w:val="24"/>
          <w:szCs w:val="24"/>
        </w:rPr>
        <w:t>infinitum</w:t>
      </w:r>
      <w:proofErr w:type="spellEnd"/>
      <w:r w:rsidRPr="00505173">
        <w:rPr>
          <w:rFonts w:ascii="Arial" w:hAnsi="Arial" w:cs="Arial"/>
          <w:sz w:val="24"/>
          <w:szCs w:val="24"/>
        </w:rPr>
        <w:t xml:space="preserve">, </w:t>
      </w:r>
      <w:r w:rsidR="006850EF">
        <w:rPr>
          <w:rFonts w:ascii="Arial" w:hAnsi="Arial" w:cs="Arial"/>
          <w:sz w:val="24"/>
          <w:szCs w:val="24"/>
        </w:rPr>
        <w:t xml:space="preserve">por isso, </w:t>
      </w:r>
      <w:r w:rsidRPr="00505173">
        <w:rPr>
          <w:rFonts w:ascii="Arial" w:hAnsi="Arial" w:cs="Arial"/>
          <w:sz w:val="24"/>
          <w:szCs w:val="24"/>
        </w:rPr>
        <w:t>é necessário analisar c</w:t>
      </w:r>
      <w:r w:rsidR="006850EF">
        <w:rPr>
          <w:rFonts w:ascii="Arial" w:hAnsi="Arial" w:cs="Arial"/>
          <w:sz w:val="24"/>
          <w:szCs w:val="24"/>
        </w:rPr>
        <w:t>ada caso em espec</w:t>
      </w:r>
      <w:r w:rsidR="00C612BB">
        <w:rPr>
          <w:rFonts w:ascii="Arial" w:hAnsi="Arial" w:cs="Arial"/>
          <w:sz w:val="24"/>
          <w:szCs w:val="24"/>
        </w:rPr>
        <w:t>í</w:t>
      </w:r>
      <w:r w:rsidR="006850EF">
        <w:rPr>
          <w:rFonts w:ascii="Arial" w:hAnsi="Arial" w:cs="Arial"/>
          <w:sz w:val="24"/>
          <w:szCs w:val="24"/>
        </w:rPr>
        <w:t>fico. Sendo assim</w:t>
      </w:r>
      <w:r w:rsidRPr="00505173">
        <w:rPr>
          <w:rFonts w:ascii="Arial" w:hAnsi="Arial" w:cs="Arial"/>
          <w:sz w:val="24"/>
          <w:szCs w:val="24"/>
        </w:rPr>
        <w:t xml:space="preserve">, </w:t>
      </w:r>
      <w:r w:rsidR="006850EF">
        <w:rPr>
          <w:rFonts w:ascii="Arial" w:hAnsi="Arial" w:cs="Arial"/>
          <w:sz w:val="24"/>
          <w:szCs w:val="24"/>
        </w:rPr>
        <w:t xml:space="preserve">em </w:t>
      </w:r>
      <w:r w:rsidRPr="00505173">
        <w:rPr>
          <w:rFonts w:ascii="Arial" w:hAnsi="Arial" w:cs="Arial"/>
          <w:sz w:val="24"/>
          <w:szCs w:val="24"/>
        </w:rPr>
        <w:t xml:space="preserve">se tratando de tipificações diferentes, não implica na </w:t>
      </w:r>
      <w:r w:rsidRPr="00505173">
        <w:rPr>
          <w:rFonts w:ascii="Arial" w:hAnsi="Arial" w:cs="Arial"/>
          <w:sz w:val="24"/>
          <w:szCs w:val="24"/>
        </w:rPr>
        <w:lastRenderedPageBreak/>
        <w:t>impossibilidade dessa interpretação, uma vez que a modificação do crime de injuria, na qual, passou a existir injuria racial, ocorreu em virtude da lei de racismo, tornando notório a relação e comunicabilidade entre as condutas, pois este – crime de injuria- é uma parte do todo – crime de racismo.</w:t>
      </w:r>
    </w:p>
    <w:p w14:paraId="059E454C" w14:textId="58C7BC09" w:rsidR="00CD1C95" w:rsidRPr="005F164C" w:rsidRDefault="00F65883" w:rsidP="005F164C">
      <w:pPr>
        <w:spacing w:after="0" w:line="360" w:lineRule="auto"/>
        <w:ind w:firstLine="709"/>
        <w:jc w:val="both"/>
        <w:rPr>
          <w:rStyle w:val="nfase"/>
          <w:rFonts w:ascii="Arial" w:hAnsi="Arial" w:cs="Arial"/>
          <w:i w:val="0"/>
          <w:iCs w:val="0"/>
          <w:sz w:val="24"/>
          <w:szCs w:val="24"/>
        </w:rPr>
      </w:pPr>
      <w:commentRangeStart w:id="13"/>
      <w:r>
        <w:rPr>
          <w:rFonts w:ascii="Arial" w:hAnsi="Arial" w:cs="Arial"/>
          <w:sz w:val="24"/>
          <w:szCs w:val="24"/>
        </w:rPr>
        <w:t>O</w:t>
      </w:r>
      <w:r w:rsidR="003823E0">
        <w:rPr>
          <w:rFonts w:ascii="Arial" w:hAnsi="Arial" w:cs="Arial"/>
          <w:sz w:val="24"/>
          <w:szCs w:val="24"/>
        </w:rPr>
        <w:t xml:space="preserve"> entendi</w:t>
      </w:r>
      <w:r>
        <w:rPr>
          <w:rFonts w:ascii="Arial" w:hAnsi="Arial" w:cs="Arial"/>
          <w:sz w:val="24"/>
          <w:szCs w:val="24"/>
        </w:rPr>
        <w:t>mento do STF se comunica</w:t>
      </w:r>
      <w:r w:rsidR="00ED0BDB">
        <w:rPr>
          <w:rFonts w:ascii="Arial" w:hAnsi="Arial" w:cs="Arial"/>
          <w:sz w:val="24"/>
          <w:szCs w:val="24"/>
        </w:rPr>
        <w:t xml:space="preserve"> com o entendimento do STJ</w:t>
      </w:r>
      <w:r w:rsidR="00D26C8E">
        <w:rPr>
          <w:rFonts w:ascii="Arial" w:hAnsi="Arial" w:cs="Arial"/>
          <w:sz w:val="24"/>
          <w:szCs w:val="24"/>
        </w:rPr>
        <w:t>,</w:t>
      </w:r>
      <w:commentRangeEnd w:id="13"/>
      <w:r w:rsidR="00C612BB">
        <w:rPr>
          <w:rStyle w:val="Refdecomentrio"/>
        </w:rPr>
        <w:commentReference w:id="13"/>
      </w:r>
      <w:r w:rsidR="00ED0BDB">
        <w:rPr>
          <w:rFonts w:ascii="Arial" w:hAnsi="Arial" w:cs="Arial"/>
          <w:sz w:val="24"/>
          <w:szCs w:val="24"/>
        </w:rPr>
        <w:t xml:space="preserve"> na qual</w:t>
      </w:r>
      <w:r w:rsidR="00D26C8E">
        <w:rPr>
          <w:rFonts w:ascii="Arial" w:hAnsi="Arial" w:cs="Arial"/>
          <w:sz w:val="24"/>
          <w:szCs w:val="24"/>
        </w:rPr>
        <w:t xml:space="preserve">, entenderam que a injuria racial </w:t>
      </w:r>
      <w:r>
        <w:rPr>
          <w:rFonts w:ascii="Arial" w:hAnsi="Arial" w:cs="Arial"/>
          <w:sz w:val="24"/>
          <w:szCs w:val="24"/>
        </w:rPr>
        <w:t>é espécie do gênero Racismo, pois estão associados a condição de cor, raça, etnia, religião, por esse motivo é possível receber a característica da imprescritibilidade.</w:t>
      </w:r>
      <w:r w:rsidR="009C583F">
        <w:rPr>
          <w:rFonts w:ascii="Arial" w:hAnsi="Arial" w:cs="Arial"/>
          <w:sz w:val="24"/>
          <w:szCs w:val="24"/>
        </w:rPr>
        <w:t xml:space="preserve"> Dessa forma, ao haver ataques a pessoas com essas condições, estaria havendo </w:t>
      </w:r>
      <w:r w:rsidR="0085256E">
        <w:rPr>
          <w:rFonts w:ascii="Arial" w:hAnsi="Arial" w:cs="Arial"/>
          <w:sz w:val="24"/>
          <w:szCs w:val="24"/>
        </w:rPr>
        <w:t>um desrespeito ao direito a dignidade da pessoa humana</w:t>
      </w:r>
      <w:r w:rsidR="005F164C">
        <w:rPr>
          <w:rFonts w:ascii="Arial" w:hAnsi="Arial" w:cs="Arial"/>
          <w:sz w:val="24"/>
          <w:szCs w:val="24"/>
        </w:rPr>
        <w:t>.</w:t>
      </w:r>
    </w:p>
    <w:p w14:paraId="35F906D5" w14:textId="1B8F48C1" w:rsidR="00951D8B" w:rsidRPr="00B750C1" w:rsidRDefault="00951D8B" w:rsidP="00527C58">
      <w:pPr>
        <w:rPr>
          <w:rFonts w:ascii="Arial" w:hAnsi="Arial" w:cs="Arial"/>
          <w:b/>
          <w:sz w:val="24"/>
          <w:szCs w:val="24"/>
        </w:rPr>
      </w:pPr>
    </w:p>
    <w:p w14:paraId="54B28FB2" w14:textId="37A366B0" w:rsidR="00951D8B" w:rsidRPr="00B750C1" w:rsidRDefault="00CD1C95" w:rsidP="00527C58">
      <w:pPr>
        <w:rPr>
          <w:rFonts w:ascii="Arial" w:hAnsi="Arial" w:cs="Arial"/>
          <w:b/>
          <w:sz w:val="24"/>
          <w:szCs w:val="24"/>
        </w:rPr>
      </w:pPr>
      <w:r>
        <w:rPr>
          <w:rFonts w:ascii="Arial" w:hAnsi="Arial" w:cs="Arial"/>
          <w:b/>
          <w:sz w:val="24"/>
          <w:szCs w:val="24"/>
        </w:rPr>
        <w:t xml:space="preserve">6 </w:t>
      </w:r>
      <w:r w:rsidR="00B750C1" w:rsidRPr="00B750C1">
        <w:rPr>
          <w:rFonts w:ascii="Arial" w:hAnsi="Arial" w:cs="Arial"/>
          <w:b/>
          <w:sz w:val="24"/>
          <w:szCs w:val="24"/>
        </w:rPr>
        <w:t>CONSIDERAÇÕES FINAIS</w:t>
      </w:r>
    </w:p>
    <w:p w14:paraId="5AB50094" w14:textId="6CE40E6C" w:rsidR="00951D8B" w:rsidRPr="00B750C1" w:rsidRDefault="00951D8B" w:rsidP="00527C58">
      <w:pPr>
        <w:rPr>
          <w:rFonts w:ascii="Arial" w:hAnsi="Arial" w:cs="Arial"/>
          <w:sz w:val="24"/>
          <w:szCs w:val="24"/>
        </w:rPr>
      </w:pPr>
    </w:p>
    <w:p w14:paraId="040A2B37" w14:textId="0E5ED027" w:rsidR="00951D8B" w:rsidRDefault="00951D8B" w:rsidP="00527C58">
      <w:pPr>
        <w:rPr>
          <w:rFonts w:ascii="Arial" w:hAnsi="Arial" w:cs="Arial"/>
          <w:sz w:val="24"/>
          <w:szCs w:val="24"/>
        </w:rPr>
      </w:pPr>
    </w:p>
    <w:p w14:paraId="66640E87" w14:textId="77777777" w:rsidR="00253E24" w:rsidRPr="00B750C1" w:rsidRDefault="00253E24" w:rsidP="00527C58">
      <w:pPr>
        <w:rPr>
          <w:rFonts w:ascii="Arial" w:hAnsi="Arial" w:cs="Arial"/>
          <w:sz w:val="24"/>
          <w:szCs w:val="24"/>
        </w:rPr>
      </w:pPr>
    </w:p>
    <w:p w14:paraId="70AA469F" w14:textId="0D586870" w:rsidR="00CB4D54" w:rsidRPr="00B750C1" w:rsidRDefault="00CB4D54" w:rsidP="00527C58">
      <w:pPr>
        <w:rPr>
          <w:rFonts w:ascii="Arial" w:hAnsi="Arial" w:cs="Arial"/>
          <w:sz w:val="24"/>
          <w:szCs w:val="24"/>
        </w:rPr>
      </w:pPr>
    </w:p>
    <w:p w14:paraId="13AB597C" w14:textId="77777777" w:rsidR="00951D8B" w:rsidRDefault="00951D8B" w:rsidP="00527C58"/>
    <w:p w14:paraId="4F643646" w14:textId="77777777" w:rsidR="000A178B" w:rsidRPr="0027034D" w:rsidRDefault="000A178B" w:rsidP="000D0985">
      <w:pPr>
        <w:spacing w:after="0" w:line="360" w:lineRule="auto"/>
        <w:jc w:val="both"/>
        <w:rPr>
          <w:rFonts w:ascii="Arial" w:hAnsi="Arial" w:cs="Arial"/>
          <w:b/>
          <w:sz w:val="24"/>
          <w:szCs w:val="24"/>
        </w:rPr>
      </w:pPr>
      <w:r w:rsidRPr="0027034D">
        <w:rPr>
          <w:rFonts w:ascii="Arial" w:hAnsi="Arial" w:cs="Arial"/>
          <w:b/>
          <w:sz w:val="24"/>
          <w:szCs w:val="24"/>
        </w:rPr>
        <w:t xml:space="preserve">REFERÊNCIAS </w:t>
      </w:r>
    </w:p>
    <w:p w14:paraId="528306A7" w14:textId="77777777" w:rsidR="000A178B" w:rsidRPr="0027034D" w:rsidRDefault="000A178B" w:rsidP="000D0985">
      <w:pPr>
        <w:spacing w:after="0" w:line="360" w:lineRule="auto"/>
        <w:jc w:val="both"/>
        <w:rPr>
          <w:rFonts w:ascii="Arial" w:hAnsi="Arial" w:cs="Arial"/>
          <w:b/>
          <w:sz w:val="24"/>
          <w:szCs w:val="24"/>
        </w:rPr>
      </w:pPr>
    </w:p>
    <w:p w14:paraId="07A30BBD" w14:textId="77777777" w:rsidR="000D0985" w:rsidRPr="0027034D" w:rsidRDefault="00226585" w:rsidP="000D0985">
      <w:pPr>
        <w:spacing w:after="0" w:line="360" w:lineRule="auto"/>
        <w:jc w:val="both"/>
        <w:rPr>
          <w:rFonts w:ascii="Arial" w:hAnsi="Arial" w:cs="Arial"/>
          <w:sz w:val="24"/>
          <w:szCs w:val="24"/>
        </w:rPr>
      </w:pPr>
      <w:r w:rsidRPr="0027034D">
        <w:rPr>
          <w:rFonts w:ascii="Arial" w:hAnsi="Arial" w:cs="Arial"/>
          <w:sz w:val="24"/>
          <w:szCs w:val="24"/>
        </w:rPr>
        <w:t xml:space="preserve">NUCCI, Guilherme de Souza, </w:t>
      </w:r>
      <w:r w:rsidR="00420999" w:rsidRPr="0027034D">
        <w:rPr>
          <w:rFonts w:ascii="Arial" w:hAnsi="Arial" w:cs="Arial"/>
          <w:b/>
          <w:i/>
          <w:sz w:val="24"/>
          <w:szCs w:val="24"/>
        </w:rPr>
        <w:t>Código de Processo Penal Comentado</w:t>
      </w:r>
      <w:r w:rsidR="00D0563C" w:rsidRPr="0027034D">
        <w:rPr>
          <w:rFonts w:ascii="Arial" w:hAnsi="Arial" w:cs="Arial"/>
          <w:b/>
          <w:i/>
          <w:sz w:val="24"/>
          <w:szCs w:val="24"/>
        </w:rPr>
        <w:t>.</w:t>
      </w:r>
      <w:r w:rsidR="00420999" w:rsidRPr="0027034D">
        <w:rPr>
          <w:rFonts w:ascii="Arial" w:hAnsi="Arial" w:cs="Arial"/>
          <w:b/>
          <w:i/>
          <w:sz w:val="24"/>
          <w:szCs w:val="24"/>
        </w:rPr>
        <w:t xml:space="preserve"> </w:t>
      </w:r>
      <w:r w:rsidR="00420999" w:rsidRPr="0027034D">
        <w:rPr>
          <w:rFonts w:ascii="Arial" w:hAnsi="Arial" w:cs="Arial"/>
          <w:sz w:val="24"/>
          <w:szCs w:val="24"/>
        </w:rPr>
        <w:t>8ª</w:t>
      </w:r>
      <w:r w:rsidR="00420999" w:rsidRPr="0027034D">
        <w:rPr>
          <w:rFonts w:ascii="Arial" w:hAnsi="Arial" w:cs="Arial"/>
          <w:b/>
          <w:i/>
          <w:sz w:val="24"/>
          <w:szCs w:val="24"/>
        </w:rPr>
        <w:t xml:space="preserve"> </w:t>
      </w:r>
      <w:r w:rsidR="00420999" w:rsidRPr="0027034D">
        <w:rPr>
          <w:rFonts w:ascii="Arial" w:hAnsi="Arial" w:cs="Arial"/>
          <w:sz w:val="24"/>
          <w:szCs w:val="24"/>
        </w:rPr>
        <w:t xml:space="preserve">Edição. São Paulo: Revista dos tribunais, 2008. </w:t>
      </w:r>
    </w:p>
    <w:p w14:paraId="150607B0" w14:textId="77777777" w:rsidR="000D0985" w:rsidRPr="0027034D" w:rsidRDefault="00D0563C" w:rsidP="000D0985">
      <w:pPr>
        <w:pStyle w:val="Ttulo1"/>
        <w:shd w:val="clear" w:color="auto" w:fill="FFFFFF"/>
        <w:spacing w:before="0" w:beforeAutospacing="0" w:after="0" w:afterAutospacing="0" w:line="360" w:lineRule="auto"/>
        <w:jc w:val="both"/>
        <w:rPr>
          <w:rFonts w:ascii="Arial" w:hAnsi="Arial" w:cs="Arial"/>
          <w:b w:val="0"/>
          <w:sz w:val="24"/>
          <w:szCs w:val="24"/>
        </w:rPr>
      </w:pPr>
      <w:r w:rsidRPr="0027034D">
        <w:rPr>
          <w:rFonts w:ascii="Arial" w:hAnsi="Arial" w:cs="Arial"/>
          <w:b w:val="0"/>
          <w:sz w:val="24"/>
          <w:szCs w:val="24"/>
        </w:rPr>
        <w:t>GROSTEIN, Júlio</w:t>
      </w:r>
      <w:r w:rsidRPr="0027034D">
        <w:rPr>
          <w:rFonts w:ascii="Arial" w:hAnsi="Arial" w:cs="Arial"/>
          <w:sz w:val="24"/>
          <w:szCs w:val="24"/>
        </w:rPr>
        <w:t xml:space="preserve">. </w:t>
      </w:r>
      <w:r w:rsidRPr="0027034D">
        <w:rPr>
          <w:rFonts w:ascii="Arial" w:hAnsi="Arial" w:cs="Arial"/>
          <w:i/>
          <w:sz w:val="24"/>
          <w:szCs w:val="24"/>
        </w:rPr>
        <w:t>Ativismo Judicial</w:t>
      </w:r>
      <w:r w:rsidRPr="0027034D">
        <w:rPr>
          <w:rFonts w:ascii="Arial" w:hAnsi="Arial" w:cs="Arial"/>
          <w:sz w:val="24"/>
          <w:szCs w:val="24"/>
        </w:rPr>
        <w:t>:</w:t>
      </w:r>
      <w:r w:rsidRPr="0027034D">
        <w:rPr>
          <w:rFonts w:ascii="Arial" w:hAnsi="Arial" w:cs="Arial"/>
          <w:b w:val="0"/>
          <w:sz w:val="24"/>
          <w:szCs w:val="24"/>
        </w:rPr>
        <w:t xml:space="preserve"> Análise Comparativa do Direito Constitucional Brasileiro e Norte-americano. 1ª edição. São Paulo: Almedina Brasil</w:t>
      </w:r>
      <w:r w:rsidR="006F4A25" w:rsidRPr="0027034D">
        <w:rPr>
          <w:rFonts w:ascii="Arial" w:hAnsi="Arial" w:cs="Arial"/>
          <w:b w:val="0"/>
          <w:sz w:val="24"/>
          <w:szCs w:val="24"/>
        </w:rPr>
        <w:t>, 2019.</w:t>
      </w:r>
    </w:p>
    <w:p w14:paraId="23619CFE" w14:textId="77777777" w:rsidR="00D0563C" w:rsidRPr="0027034D" w:rsidRDefault="00A433AE" w:rsidP="000D0985">
      <w:pPr>
        <w:spacing w:after="0" w:line="360" w:lineRule="auto"/>
        <w:jc w:val="both"/>
        <w:rPr>
          <w:rFonts w:ascii="Arial" w:hAnsi="Arial" w:cs="Arial"/>
          <w:sz w:val="24"/>
          <w:szCs w:val="24"/>
        </w:rPr>
      </w:pPr>
      <w:r w:rsidRPr="0027034D">
        <w:rPr>
          <w:rFonts w:ascii="Arial" w:hAnsi="Arial" w:cs="Arial"/>
          <w:color w:val="202124"/>
          <w:sz w:val="24"/>
          <w:szCs w:val="24"/>
          <w:shd w:val="clear" w:color="auto" w:fill="FFFFFF"/>
        </w:rPr>
        <w:t>Decreto-Lei 2.848, de 07 de dezembro de 1940. </w:t>
      </w:r>
      <w:r w:rsidRPr="0027034D">
        <w:rPr>
          <w:rFonts w:ascii="Arial" w:hAnsi="Arial" w:cs="Arial"/>
          <w:b/>
          <w:bCs/>
          <w:i/>
          <w:color w:val="202124"/>
          <w:sz w:val="24"/>
          <w:szCs w:val="24"/>
          <w:shd w:val="clear" w:color="auto" w:fill="FFFFFF"/>
        </w:rPr>
        <w:t>Código Penal</w:t>
      </w:r>
      <w:r w:rsidRPr="0027034D">
        <w:rPr>
          <w:rFonts w:ascii="Arial" w:hAnsi="Arial" w:cs="Arial"/>
          <w:color w:val="202124"/>
          <w:sz w:val="24"/>
          <w:szCs w:val="24"/>
          <w:shd w:val="clear" w:color="auto" w:fill="FFFFFF"/>
        </w:rPr>
        <w:t>. Diário Oficial da União, Rio de Janeiro, 31 dez. 1940.</w:t>
      </w:r>
    </w:p>
    <w:p w14:paraId="72D07CA2" w14:textId="77777777" w:rsidR="000A178B" w:rsidRPr="0027034D" w:rsidRDefault="000D0985" w:rsidP="000D0985">
      <w:pPr>
        <w:spacing w:after="0" w:line="360" w:lineRule="auto"/>
        <w:jc w:val="both"/>
        <w:rPr>
          <w:rFonts w:ascii="Arial" w:hAnsi="Arial" w:cs="Arial"/>
          <w:sz w:val="24"/>
          <w:szCs w:val="24"/>
        </w:rPr>
      </w:pPr>
      <w:r w:rsidRPr="0027034D">
        <w:rPr>
          <w:rFonts w:ascii="Arial" w:hAnsi="Arial" w:cs="Arial"/>
          <w:sz w:val="24"/>
          <w:szCs w:val="24"/>
        </w:rPr>
        <w:t xml:space="preserve">Lei 7.716, de 5 de janeiro de 1989. </w:t>
      </w:r>
      <w:r w:rsidRPr="0027034D">
        <w:rPr>
          <w:rFonts w:ascii="Arial" w:hAnsi="Arial" w:cs="Arial"/>
          <w:b/>
          <w:i/>
          <w:sz w:val="24"/>
          <w:szCs w:val="24"/>
        </w:rPr>
        <w:t xml:space="preserve">Lei de Racismo. </w:t>
      </w:r>
      <w:proofErr w:type="spellStart"/>
      <w:r w:rsidRPr="0027034D">
        <w:rPr>
          <w:rFonts w:ascii="Arial" w:hAnsi="Arial" w:cs="Arial"/>
          <w:sz w:val="24"/>
          <w:szCs w:val="24"/>
        </w:rPr>
        <w:t>Diario</w:t>
      </w:r>
      <w:proofErr w:type="spellEnd"/>
      <w:r w:rsidRPr="0027034D">
        <w:rPr>
          <w:rFonts w:ascii="Arial" w:hAnsi="Arial" w:cs="Arial"/>
          <w:sz w:val="24"/>
          <w:szCs w:val="24"/>
        </w:rPr>
        <w:t xml:space="preserve"> Oficial da união, </w:t>
      </w:r>
      <w:proofErr w:type="spellStart"/>
      <w:r w:rsidRPr="0027034D">
        <w:rPr>
          <w:rFonts w:ascii="Arial" w:hAnsi="Arial" w:cs="Arial"/>
          <w:sz w:val="24"/>
          <w:szCs w:val="24"/>
        </w:rPr>
        <w:t>Brasilia</w:t>
      </w:r>
      <w:proofErr w:type="spellEnd"/>
      <w:r w:rsidRPr="0027034D">
        <w:rPr>
          <w:rFonts w:ascii="Arial" w:hAnsi="Arial" w:cs="Arial"/>
          <w:sz w:val="24"/>
          <w:szCs w:val="24"/>
        </w:rPr>
        <w:t>, 5 de janeiro de 1989</w:t>
      </w:r>
    </w:p>
    <w:p w14:paraId="621351B2" w14:textId="14FE11F2" w:rsidR="000A178B" w:rsidRPr="005F164C" w:rsidRDefault="0027034D" w:rsidP="005F164C">
      <w:pPr>
        <w:spacing w:after="0" w:line="360" w:lineRule="auto"/>
        <w:jc w:val="both"/>
        <w:rPr>
          <w:rFonts w:ascii="Arial" w:hAnsi="Arial" w:cs="Arial"/>
          <w:sz w:val="24"/>
          <w:szCs w:val="24"/>
        </w:rPr>
      </w:pPr>
      <w:r w:rsidRPr="0027034D">
        <w:rPr>
          <w:rFonts w:ascii="Arial" w:hAnsi="Arial" w:cs="Arial"/>
          <w:sz w:val="24"/>
          <w:szCs w:val="24"/>
        </w:rPr>
        <w:t xml:space="preserve">(STF-AREsp:686965 DF 2015/0082290-3, Relator: Ministro </w:t>
      </w:r>
      <w:proofErr w:type="spellStart"/>
      <w:r w:rsidRPr="0027034D">
        <w:rPr>
          <w:rFonts w:ascii="Arial" w:hAnsi="Arial" w:cs="Arial"/>
          <w:sz w:val="24"/>
          <w:szCs w:val="24"/>
        </w:rPr>
        <w:t>Ericson</w:t>
      </w:r>
      <w:proofErr w:type="spellEnd"/>
      <w:r w:rsidRPr="0027034D">
        <w:rPr>
          <w:rFonts w:ascii="Arial" w:hAnsi="Arial" w:cs="Arial"/>
          <w:sz w:val="24"/>
          <w:szCs w:val="24"/>
        </w:rPr>
        <w:t xml:space="preserve"> Marinho (DESEMBARGADOR CONVOCADO DO TJ/SP), Data da publicação: DJ 18/06/15) </w:t>
      </w:r>
    </w:p>
    <w:p w14:paraId="4DB4FBB0" w14:textId="616A6A8B" w:rsidR="00965F24" w:rsidRPr="005F164C" w:rsidRDefault="00C2022C" w:rsidP="005F164C">
      <w:pPr>
        <w:rPr>
          <w:rFonts w:ascii="Arial" w:hAnsi="Arial" w:cs="Arial"/>
          <w:sz w:val="24"/>
          <w:szCs w:val="24"/>
        </w:rPr>
      </w:pPr>
      <w:r w:rsidRPr="005F164C">
        <w:rPr>
          <w:rFonts w:ascii="Arial" w:hAnsi="Arial" w:cs="Arial"/>
          <w:sz w:val="24"/>
          <w:szCs w:val="24"/>
        </w:rPr>
        <w:t>AAVV, Ativismo jurisdicional e o Supremo Tribunal Federal. Organizadora Vanice Regina Lírio do Valle. Curitiba: Juruá Editora, p.76.)</w:t>
      </w:r>
    </w:p>
    <w:p w14:paraId="367957F4" w14:textId="3A3B6948" w:rsidR="00C2022C" w:rsidRDefault="00C2022C" w:rsidP="005F164C">
      <w:pPr>
        <w:rPr>
          <w:rFonts w:ascii="Arial" w:hAnsi="Arial" w:cs="Arial"/>
          <w:sz w:val="24"/>
          <w:szCs w:val="24"/>
        </w:rPr>
      </w:pPr>
      <w:r w:rsidRPr="005F164C">
        <w:rPr>
          <w:rFonts w:ascii="Arial" w:hAnsi="Arial" w:cs="Arial"/>
          <w:sz w:val="24"/>
          <w:szCs w:val="24"/>
        </w:rPr>
        <w:t xml:space="preserve">MARSHALL, William P. </w:t>
      </w:r>
      <w:proofErr w:type="spellStart"/>
      <w:r w:rsidRPr="005F164C">
        <w:rPr>
          <w:rFonts w:ascii="Arial" w:hAnsi="Arial" w:cs="Arial"/>
          <w:sz w:val="24"/>
          <w:szCs w:val="24"/>
        </w:rPr>
        <w:t>Conservatives</w:t>
      </w:r>
      <w:proofErr w:type="spellEnd"/>
      <w:r w:rsidRPr="005F164C">
        <w:rPr>
          <w:rFonts w:ascii="Arial" w:hAnsi="Arial" w:cs="Arial"/>
          <w:sz w:val="24"/>
          <w:szCs w:val="24"/>
        </w:rPr>
        <w:t xml:space="preserve"> </w:t>
      </w:r>
      <w:proofErr w:type="spellStart"/>
      <w:r w:rsidRPr="005F164C">
        <w:rPr>
          <w:rFonts w:ascii="Arial" w:hAnsi="Arial" w:cs="Arial"/>
          <w:sz w:val="24"/>
          <w:szCs w:val="24"/>
        </w:rPr>
        <w:t>and</w:t>
      </w:r>
      <w:proofErr w:type="spellEnd"/>
      <w:r w:rsidRPr="005F164C">
        <w:rPr>
          <w:rFonts w:ascii="Arial" w:hAnsi="Arial" w:cs="Arial"/>
          <w:sz w:val="24"/>
          <w:szCs w:val="24"/>
        </w:rPr>
        <w:t xml:space="preserve"> </w:t>
      </w:r>
      <w:proofErr w:type="spellStart"/>
      <w:r w:rsidRPr="005F164C">
        <w:rPr>
          <w:rFonts w:ascii="Arial" w:hAnsi="Arial" w:cs="Arial"/>
          <w:sz w:val="24"/>
          <w:szCs w:val="24"/>
        </w:rPr>
        <w:t>Seven</w:t>
      </w:r>
      <w:proofErr w:type="spellEnd"/>
      <w:r w:rsidRPr="005F164C">
        <w:rPr>
          <w:rFonts w:ascii="Arial" w:hAnsi="Arial" w:cs="Arial"/>
          <w:sz w:val="24"/>
          <w:szCs w:val="24"/>
        </w:rPr>
        <w:t xml:space="preserve"> sins </w:t>
      </w:r>
      <w:proofErr w:type="spellStart"/>
      <w:r w:rsidRPr="005F164C">
        <w:rPr>
          <w:rFonts w:ascii="Arial" w:hAnsi="Arial" w:cs="Arial"/>
          <w:sz w:val="24"/>
          <w:szCs w:val="24"/>
        </w:rPr>
        <w:t>of</w:t>
      </w:r>
      <w:proofErr w:type="spellEnd"/>
      <w:r w:rsidRPr="005F164C">
        <w:rPr>
          <w:rFonts w:ascii="Arial" w:hAnsi="Arial" w:cs="Arial"/>
          <w:sz w:val="24"/>
          <w:szCs w:val="24"/>
        </w:rPr>
        <w:t xml:space="preserve"> judicial </w:t>
      </w:r>
      <w:proofErr w:type="spellStart"/>
      <w:r w:rsidRPr="005F164C">
        <w:rPr>
          <w:rFonts w:ascii="Arial" w:hAnsi="Arial" w:cs="Arial"/>
          <w:sz w:val="24"/>
          <w:szCs w:val="24"/>
        </w:rPr>
        <w:t>activism</w:t>
      </w:r>
      <w:proofErr w:type="spellEnd"/>
      <w:r w:rsidRPr="005F164C">
        <w:rPr>
          <w:rFonts w:ascii="Arial" w:hAnsi="Arial" w:cs="Arial"/>
          <w:sz w:val="24"/>
          <w:szCs w:val="24"/>
        </w:rPr>
        <w:t xml:space="preserve">. </w:t>
      </w:r>
      <w:proofErr w:type="spellStart"/>
      <w:r w:rsidRPr="005F164C">
        <w:rPr>
          <w:rFonts w:ascii="Arial" w:hAnsi="Arial" w:cs="Arial"/>
          <w:sz w:val="24"/>
          <w:szCs w:val="24"/>
        </w:rPr>
        <w:t>University</w:t>
      </w:r>
      <w:proofErr w:type="spellEnd"/>
      <w:r w:rsidRPr="005F164C">
        <w:rPr>
          <w:rFonts w:ascii="Arial" w:hAnsi="Arial" w:cs="Arial"/>
          <w:sz w:val="24"/>
          <w:szCs w:val="24"/>
        </w:rPr>
        <w:t xml:space="preserve"> </w:t>
      </w:r>
      <w:proofErr w:type="spellStart"/>
      <w:r w:rsidRPr="005F164C">
        <w:rPr>
          <w:rFonts w:ascii="Arial" w:hAnsi="Arial" w:cs="Arial"/>
          <w:sz w:val="24"/>
          <w:szCs w:val="24"/>
        </w:rPr>
        <w:t>of</w:t>
      </w:r>
      <w:proofErr w:type="spellEnd"/>
      <w:r w:rsidRPr="005F164C">
        <w:rPr>
          <w:rFonts w:ascii="Arial" w:hAnsi="Arial" w:cs="Arial"/>
          <w:sz w:val="24"/>
          <w:szCs w:val="24"/>
        </w:rPr>
        <w:t xml:space="preserve"> Colorado. Law Review. V. 73, set. </w:t>
      </w:r>
      <w:r w:rsidR="005F164C">
        <w:rPr>
          <w:rFonts w:ascii="Arial" w:hAnsi="Arial" w:cs="Arial"/>
          <w:sz w:val="24"/>
          <w:szCs w:val="24"/>
        </w:rPr>
        <w:t>2002, p.37.</w:t>
      </w:r>
    </w:p>
    <w:p w14:paraId="045D9716" w14:textId="5CBAA9B0" w:rsidR="005C581D" w:rsidRDefault="00644A4E" w:rsidP="005F164C">
      <w:pPr>
        <w:rPr>
          <w:rFonts w:ascii="Arial" w:hAnsi="Arial" w:cs="Arial"/>
          <w:sz w:val="24"/>
          <w:szCs w:val="24"/>
        </w:rPr>
      </w:pPr>
      <w:r w:rsidRPr="00644A4E">
        <w:rPr>
          <w:rFonts w:ascii="Arial" w:hAnsi="Arial" w:cs="Arial"/>
          <w:sz w:val="24"/>
          <w:szCs w:val="24"/>
        </w:rPr>
        <w:lastRenderedPageBreak/>
        <w:t>CAMPOS, CARLOS ALEXANDRE DE A. Dimensões do Ativismo Judicial do STF. Disponível em: Minha Biblioteca, Grupo GEN, 2014.</w:t>
      </w:r>
      <w:r>
        <w:rPr>
          <w:rFonts w:ascii="Arial" w:hAnsi="Arial" w:cs="Arial"/>
          <w:sz w:val="24"/>
          <w:szCs w:val="24"/>
        </w:rPr>
        <w:t xml:space="preserve"> </w:t>
      </w:r>
      <w:proofErr w:type="gramStart"/>
      <w:r>
        <w:rPr>
          <w:rFonts w:ascii="Arial" w:hAnsi="Arial" w:cs="Arial"/>
          <w:sz w:val="24"/>
          <w:szCs w:val="24"/>
        </w:rPr>
        <w:t xml:space="preserve">( </w:t>
      </w:r>
      <w:r>
        <w:rPr>
          <w:rFonts w:ascii="Arial" w:hAnsi="Arial" w:cs="Arial"/>
          <w:color w:val="1B1B26"/>
          <w:shd w:val="clear" w:color="auto" w:fill="FFFFFF"/>
        </w:rPr>
        <w:t>CAMPOS</w:t>
      </w:r>
      <w:proofErr w:type="gramEnd"/>
      <w:r>
        <w:rPr>
          <w:rFonts w:ascii="Arial" w:hAnsi="Arial" w:cs="Arial"/>
          <w:color w:val="1B1B26"/>
          <w:shd w:val="clear" w:color="auto" w:fill="FFFFFF"/>
        </w:rPr>
        <w:t>, CARLOS.ALEXANDRE.DE. A. </w:t>
      </w:r>
      <w:r>
        <w:rPr>
          <w:rStyle w:val="nfase"/>
          <w:rFonts w:ascii="Arial" w:hAnsi="Arial" w:cs="Arial"/>
          <w:color w:val="1B1B26"/>
          <w:bdr w:val="none" w:sz="0" w:space="0" w:color="auto" w:frame="1"/>
          <w:shd w:val="clear" w:color="auto" w:fill="FFFFFF"/>
        </w:rPr>
        <w:t>Dimensões do Ativismo Judicial do STF</w:t>
      </w:r>
      <w:r>
        <w:rPr>
          <w:rFonts w:ascii="Arial" w:hAnsi="Arial" w:cs="Arial"/>
          <w:color w:val="1B1B26"/>
          <w:shd w:val="clear" w:color="auto" w:fill="FFFFFF"/>
        </w:rPr>
        <w:t>. [Digite o Local da Editora]: Grupo GEN, 2014. 978-85-309-5776-6. Disponível em: https://integrada.minhabiblioteca.com.br/#/books/978-85-309-5776-6/. Acesso em: 10 nov. 2021.</w:t>
      </w:r>
      <w:r>
        <w:rPr>
          <w:rFonts w:ascii="Arial" w:hAnsi="Arial" w:cs="Arial"/>
          <w:color w:val="1B1B26"/>
          <w:shd w:val="clear" w:color="auto" w:fill="FFFFFF"/>
        </w:rPr>
        <w:t>)</w:t>
      </w:r>
    </w:p>
    <w:p w14:paraId="7D26D1A0" w14:textId="000CB5C9" w:rsidR="005C581D" w:rsidRPr="005F164C" w:rsidRDefault="005C581D" w:rsidP="005F164C">
      <w:pPr>
        <w:rPr>
          <w:rFonts w:ascii="Arial" w:hAnsi="Arial" w:cs="Arial"/>
          <w:sz w:val="24"/>
          <w:szCs w:val="24"/>
        </w:rPr>
      </w:pPr>
    </w:p>
    <w:sectPr w:rsidR="005C581D" w:rsidRPr="005F164C" w:rsidSect="00E363A5">
      <w:pgSz w:w="11906" w:h="16838"/>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a Alice Tejo Salgado" w:date="2021-11-08T20:12:00Z" w:initials="AATS">
    <w:p w14:paraId="59B6944B" w14:textId="77777777" w:rsidR="002A4ED4" w:rsidRDefault="002A4ED4">
      <w:pPr>
        <w:pStyle w:val="Textodecomentrio"/>
      </w:pPr>
      <w:r>
        <w:rPr>
          <w:rStyle w:val="Refdecomentrio"/>
        </w:rPr>
        <w:annotationRef/>
      </w:r>
      <w:r>
        <w:t>Citar doutrina de hermenêutica e das formas de integração e interpretação da norma penal</w:t>
      </w:r>
      <w:r w:rsidR="00417B63">
        <w:t>.</w:t>
      </w:r>
    </w:p>
    <w:p w14:paraId="52E6A9E6" w14:textId="4A058AE8" w:rsidR="00417B63" w:rsidRDefault="00417B63">
      <w:pPr>
        <w:pStyle w:val="Textodecomentrio"/>
      </w:pPr>
      <w:r>
        <w:t xml:space="preserve">Há vários livros na biblioteca da </w:t>
      </w:r>
      <w:proofErr w:type="spellStart"/>
      <w:r>
        <w:t>Facisa</w:t>
      </w:r>
      <w:proofErr w:type="spellEnd"/>
    </w:p>
  </w:comment>
  <w:comment w:id="2" w:author="Ana Alice Tejo Salgado" w:date="2021-11-08T20:16:00Z" w:initials="AATS">
    <w:p w14:paraId="42DD7138" w14:textId="37C9C159" w:rsidR="00C8171B" w:rsidRDefault="00C8171B">
      <w:pPr>
        <w:pStyle w:val="Textodecomentrio"/>
      </w:pPr>
      <w:r>
        <w:rPr>
          <w:rStyle w:val="Refdecomentrio"/>
        </w:rPr>
        <w:annotationRef/>
      </w:r>
      <w:r>
        <w:t xml:space="preserve">Antes de chegar no direito penal – objeto </w:t>
      </w:r>
      <w:r w:rsidR="006839C8">
        <w:t>delimitado</w:t>
      </w:r>
      <w:r>
        <w:t xml:space="preserve"> da teoria da </w:t>
      </w:r>
      <w:r w:rsidR="0089062B">
        <w:t>intepretação;</w:t>
      </w:r>
      <w:r>
        <w:t xml:space="preserve"> desenvolver </w:t>
      </w:r>
      <w:r w:rsidR="006839C8">
        <w:t xml:space="preserve">a base teórica da intepretação das normas </w:t>
      </w:r>
    </w:p>
  </w:comment>
  <w:comment w:id="3" w:author="Ana Alice Tejo Salgado" w:date="2021-11-08T20:17:00Z" w:initials="AATS">
    <w:p w14:paraId="6EF21C25" w14:textId="1C1E93F8" w:rsidR="0089062B" w:rsidRDefault="0089062B">
      <w:pPr>
        <w:pStyle w:val="Textodecomentrio"/>
      </w:pPr>
      <w:r>
        <w:rPr>
          <w:rStyle w:val="Refdecomentrio"/>
        </w:rPr>
        <w:annotationRef/>
      </w:r>
      <w:r>
        <w:t>Fonte (ano e página)</w:t>
      </w:r>
    </w:p>
  </w:comment>
  <w:comment w:id="4" w:author="Ana Alice Tejo Salgado" w:date="2021-11-08T20:28:00Z" w:initials="AATS">
    <w:p w14:paraId="6CE7C693" w14:textId="77777777" w:rsidR="00536328" w:rsidRDefault="00536328">
      <w:pPr>
        <w:pStyle w:val="Textodecomentrio"/>
      </w:pPr>
      <w:r>
        <w:rPr>
          <w:rStyle w:val="Refdecomentrio"/>
        </w:rPr>
        <w:annotationRef/>
      </w:r>
    </w:p>
    <w:p w14:paraId="0038CDDB" w14:textId="131535A5" w:rsidR="00536328" w:rsidRDefault="00536328">
      <w:pPr>
        <w:pStyle w:val="Textodecomentrio"/>
      </w:pPr>
      <w:r>
        <w:t xml:space="preserve">Link artigo Nucci sobre </w:t>
      </w:r>
      <w:r w:rsidR="002C4382">
        <w:t>a decisão do STJ</w:t>
      </w:r>
    </w:p>
    <w:p w14:paraId="4C2B39D8" w14:textId="12B9E2A7" w:rsidR="00536328" w:rsidRDefault="00536328">
      <w:pPr>
        <w:pStyle w:val="Textodecomentrio"/>
      </w:pPr>
      <w:r w:rsidRPr="00536328">
        <w:t>https://www.conjur.com.br/2015-out-27/guilherme-nucci-quem-nunca-sofreu-racismo-acha-isso-injuria</w:t>
      </w:r>
    </w:p>
  </w:comment>
  <w:comment w:id="5" w:author="Ana Alice Tejo Salgado" w:date="2021-11-08T20:18:00Z" w:initials="AATS">
    <w:p w14:paraId="47AD4B7F" w14:textId="77777777" w:rsidR="0089062B" w:rsidRDefault="0089062B" w:rsidP="0089062B">
      <w:pPr>
        <w:pStyle w:val="Textodecomentrio"/>
      </w:pPr>
      <w:r>
        <w:rPr>
          <w:rStyle w:val="Refdecomentrio"/>
        </w:rPr>
        <w:annotationRef/>
      </w:r>
      <w:r>
        <w:t>Fazer uma breve conclusão e preparar o leitor para o que será apresentado no próximo capítulo.</w:t>
      </w:r>
    </w:p>
    <w:p w14:paraId="61F90010" w14:textId="5E361CA1" w:rsidR="0089062B" w:rsidRDefault="0089062B">
      <w:pPr>
        <w:pStyle w:val="Textodecomentrio"/>
      </w:pPr>
    </w:p>
  </w:comment>
  <w:comment w:id="6" w:author="Ana Alice Tejo Salgado" w:date="2021-11-08T20:22:00Z" w:initials="AATS">
    <w:p w14:paraId="070163D5" w14:textId="72FAA8FB" w:rsidR="006F632D" w:rsidRDefault="003C0A16" w:rsidP="006F632D">
      <w:pPr>
        <w:pStyle w:val="Textodecomentrio"/>
      </w:pPr>
      <w:r>
        <w:rPr>
          <w:rStyle w:val="Refdecomentrio"/>
        </w:rPr>
        <w:annotationRef/>
      </w:r>
      <w:r>
        <w:t xml:space="preserve">Explicar </w:t>
      </w:r>
      <w:r w:rsidR="006F632D">
        <w:t>por que</w:t>
      </w:r>
      <w:r>
        <w:t xml:space="preserve"> </w:t>
      </w:r>
      <w:r w:rsidR="006F632D">
        <w:t>estudar a imprescritibilidade como consequência das decisões dos dois tribunais superiores. Citar a CF</w:t>
      </w:r>
    </w:p>
    <w:p w14:paraId="2E4B534E" w14:textId="5B5F9840" w:rsidR="003C0A16" w:rsidRDefault="003C0A16">
      <w:pPr>
        <w:pStyle w:val="Textodecomentrio"/>
      </w:pPr>
    </w:p>
  </w:comment>
  <w:comment w:id="7" w:author="Ana Alice Tejo Salgado" w:date="2021-11-08T20:20:00Z" w:initials="AATS">
    <w:p w14:paraId="59E27F3E" w14:textId="4C334F78" w:rsidR="009F79C2" w:rsidRDefault="009F79C2">
      <w:pPr>
        <w:pStyle w:val="Textodecomentrio"/>
      </w:pPr>
      <w:r>
        <w:rPr>
          <w:rStyle w:val="Refdecomentrio"/>
        </w:rPr>
        <w:annotationRef/>
      </w:r>
      <w:r>
        <w:t xml:space="preserve">Precisa antes discutir o entendimento de STJ e do STF que considerou a </w:t>
      </w:r>
      <w:r w:rsidR="00F0742B">
        <w:t>injúria</w:t>
      </w:r>
      <w:r>
        <w:t xml:space="preserve"> racial </w:t>
      </w:r>
      <w:r w:rsidR="00F0742B">
        <w:t xml:space="preserve">um crime de racismo – utilizar o conteúdo </w:t>
      </w:r>
      <w:r w:rsidR="003B6073">
        <w:t>teórico</w:t>
      </w:r>
      <w:r w:rsidR="00F0742B">
        <w:t xml:space="preserve"> de interpretação </w:t>
      </w:r>
      <w:r w:rsidR="003B6073">
        <w:t>e integração das normas para debater o entendimento dos dois tribunais s</w:t>
      </w:r>
      <w:r w:rsidR="003C0A16">
        <w:t>u</w:t>
      </w:r>
      <w:r w:rsidR="003B6073">
        <w:t>periores</w:t>
      </w:r>
    </w:p>
  </w:comment>
  <w:comment w:id="8" w:author="Ana Alice Tejo Salgado" w:date="2021-11-08T20:19:00Z" w:initials="AATS">
    <w:p w14:paraId="7DF14C89" w14:textId="1AED7C89" w:rsidR="001D62EE" w:rsidRDefault="001D62EE">
      <w:pPr>
        <w:pStyle w:val="Textodecomentrio"/>
      </w:pPr>
      <w:r>
        <w:rPr>
          <w:rStyle w:val="Refdecomentrio"/>
        </w:rPr>
        <w:annotationRef/>
      </w:r>
      <w:r>
        <w:t xml:space="preserve">Iniciar explicando o direito de punir como atividade exclusiva do estado </w:t>
      </w:r>
      <w:proofErr w:type="gramStart"/>
      <w:r>
        <w:t>q(</w:t>
      </w:r>
      <w:proofErr w:type="gramEnd"/>
      <w:r>
        <w:t xml:space="preserve">que envolve os órgãos de persecução penal – policia judiciário e MP e o poder judiciário) </w:t>
      </w:r>
    </w:p>
  </w:comment>
  <w:comment w:id="9" w:author="Ana Alice Tejo Salgado" w:date="2021-11-08T20:24:00Z" w:initials="AATS">
    <w:p w14:paraId="716CD39B" w14:textId="48D46865" w:rsidR="007A3CCC" w:rsidRDefault="007A3CCC">
      <w:pPr>
        <w:pStyle w:val="Textodecomentrio"/>
      </w:pPr>
      <w:r>
        <w:rPr>
          <w:rStyle w:val="Refdecomentrio"/>
        </w:rPr>
        <w:annotationRef/>
      </w:r>
      <w:r>
        <w:t xml:space="preserve">Observar que a Lei de racismo, mas não há um único crime de racismo na lei, são vários. Para quem não conhece a lei </w:t>
      </w:r>
      <w:r w:rsidR="00510FBF">
        <w:t>o uso no singular pode ser interpretado como a existência de um único tipo penal como crime de racismo.</w:t>
      </w:r>
    </w:p>
  </w:comment>
  <w:comment w:id="10" w:author="Ana Alice Tejo Salgado" w:date="2021-11-08T20:26:00Z" w:initials="AATS">
    <w:p w14:paraId="613DDD17" w14:textId="22D4E1A3" w:rsidR="000C727D" w:rsidRDefault="000C727D" w:rsidP="00542157">
      <w:pPr>
        <w:pStyle w:val="Textodecomentrio"/>
      </w:pPr>
      <w:r>
        <w:t xml:space="preserve">Link artigo sobre o tema </w:t>
      </w:r>
    </w:p>
    <w:p w14:paraId="457EDFC4" w14:textId="77777777" w:rsidR="000C727D" w:rsidRDefault="000C727D" w:rsidP="00542157">
      <w:pPr>
        <w:pStyle w:val="Textodecomentrio"/>
      </w:pPr>
    </w:p>
    <w:p w14:paraId="0A26D691" w14:textId="1D579F16" w:rsidR="00D11667" w:rsidRDefault="000C727D" w:rsidP="00542157">
      <w:pPr>
        <w:pStyle w:val="Textodecomentrio"/>
      </w:pPr>
      <w:r w:rsidRPr="000C727D">
        <w:t>https://www.migalhas.com.br/arquivos/2021/11/B601E750F2054F_PRV-STFeinjuriaracialcomoracis.pdf</w:t>
      </w:r>
    </w:p>
  </w:comment>
  <w:comment w:id="11" w:author="Ana Alice Tejo Salgado" w:date="2021-11-08T20:30:00Z" w:initials="AATS">
    <w:p w14:paraId="08DB9B80" w14:textId="5EDB0690" w:rsidR="00CA381E" w:rsidRDefault="00CA381E">
      <w:pPr>
        <w:pStyle w:val="Textodecomentrio"/>
      </w:pPr>
      <w:r>
        <w:rPr>
          <w:rStyle w:val="Refdecomentrio"/>
        </w:rPr>
        <w:annotationRef/>
      </w:r>
      <w:r>
        <w:t xml:space="preserve">você ainda não </w:t>
      </w:r>
      <w:r w:rsidR="00CB0813">
        <w:t>citou</w:t>
      </w:r>
      <w:r>
        <w:t xml:space="preserve"> nenhum doutrinador, logo essa frase precisa ser </w:t>
      </w:r>
      <w:r w:rsidR="00CB0813">
        <w:t>consequência de várias citações e vários argumentos (de posicionamentos antagônicos)</w:t>
      </w:r>
    </w:p>
  </w:comment>
  <w:comment w:id="12" w:author="Ana Alice Tejo Salgado" w:date="2021-11-08T20:31:00Z" w:initials="AATS">
    <w:p w14:paraId="1397B149" w14:textId="6897443D" w:rsidR="00CB0813" w:rsidRDefault="00CB0813">
      <w:pPr>
        <w:pStyle w:val="Textodecomentrio"/>
      </w:pPr>
      <w:r>
        <w:rPr>
          <w:rStyle w:val="Refdecomentrio"/>
        </w:rPr>
        <w:annotationRef/>
      </w:r>
      <w:r>
        <w:t xml:space="preserve">não foi apresentado em nenhum momento até agora, </w:t>
      </w:r>
      <w:r w:rsidR="003829BF">
        <w:t xml:space="preserve">por </w:t>
      </w:r>
      <w:r>
        <w:t xml:space="preserve">enquanto a tese é sobre </w:t>
      </w:r>
      <w:r w:rsidR="003829BF">
        <w:t>a interpretação extensiva do caso do delito de injúria racial</w:t>
      </w:r>
    </w:p>
  </w:comment>
  <w:comment w:id="13" w:author="Ana Alice Tejo Salgado" w:date="2021-11-08T20:32:00Z" w:initials="AATS">
    <w:p w14:paraId="456A2F58" w14:textId="66069812" w:rsidR="00C612BB" w:rsidRDefault="00C612BB">
      <w:pPr>
        <w:pStyle w:val="Textodecomentrio"/>
      </w:pPr>
      <w:r>
        <w:rPr>
          <w:rStyle w:val="Refdecomentrio"/>
        </w:rPr>
        <w:annotationRef/>
      </w:r>
      <w:r>
        <w:t>o entendimento precisa ser apresentado (argumentos) e discutido no trabalho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E6A9E6" w15:done="0"/>
  <w15:commentEx w15:paraId="42DD7138" w15:done="0"/>
  <w15:commentEx w15:paraId="6EF21C25" w15:done="0"/>
  <w15:commentEx w15:paraId="4C2B39D8" w15:done="0"/>
  <w15:commentEx w15:paraId="61F90010" w15:done="0"/>
  <w15:commentEx w15:paraId="2E4B534E" w15:done="0"/>
  <w15:commentEx w15:paraId="59E27F3E" w15:done="0"/>
  <w15:commentEx w15:paraId="7DF14C89" w15:done="0"/>
  <w15:commentEx w15:paraId="716CD39B" w15:done="0"/>
  <w15:commentEx w15:paraId="0A26D691" w15:done="0"/>
  <w15:commentEx w15:paraId="08DB9B80" w15:done="0"/>
  <w15:commentEx w15:paraId="1397B149" w15:done="0"/>
  <w15:commentEx w15:paraId="456A2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FE8A" w16cex:dateUtc="2021-11-08T22:52:00Z"/>
  <w16cex:commentExtensible w16cex:durableId="2533FEF8" w16cex:dateUtc="2021-11-08T22:54:00Z"/>
  <w16cex:commentExtensible w16cex:durableId="2533FF67" w16cex:dateUtc="2021-11-08T22:56:00Z"/>
  <w16cex:commentExtensible w16cex:durableId="2533FFB1" w16cex:dateUtc="2021-11-08T22:57:00Z"/>
  <w16cex:commentExtensible w16cex:durableId="25340384" w16cex:dateUtc="2021-11-08T23:13:00Z"/>
  <w16cex:commentExtensible w16cex:durableId="25340048" w16cex:dateUtc="2021-11-08T23:00:00Z"/>
  <w16cex:commentExtensible w16cex:durableId="25340064" w16cex:dateUtc="2021-11-08T23:00:00Z"/>
  <w16cex:commentExtensible w16cex:durableId="25340099" w16cex:dateUtc="2021-11-08T23:01:00Z"/>
  <w16cex:commentExtensible w16cex:durableId="2534011F" w16cex:dateUtc="2021-11-08T23:03:00Z"/>
  <w16cex:commentExtensible w16cex:durableId="2534017B" w16cex:dateUtc="2021-11-08T23:05:00Z"/>
  <w16cex:commentExtensible w16cex:durableId="25340338" w16cex:dateUtc="2021-11-08T23:12:00Z"/>
  <w16cex:commentExtensible w16cex:durableId="2534041A" w16cex:dateUtc="2021-11-08T23:16:00Z"/>
  <w16cex:commentExtensible w16cex:durableId="25340476" w16cex:dateUtc="2021-11-08T23:17:00Z"/>
  <w16cex:commentExtensible w16cex:durableId="253406E8" w16cex:dateUtc="2021-11-08T23:28:00Z"/>
  <w16cex:commentExtensible w16cex:durableId="25340484" w16cex:dateUtc="2021-11-08T23:18:00Z"/>
  <w16cex:commentExtensible w16cex:durableId="25340592" w16cex:dateUtc="2021-11-08T23:22:00Z"/>
  <w16cex:commentExtensible w16cex:durableId="25340517" w16cex:dateUtc="2021-11-08T23:20:00Z"/>
  <w16cex:commentExtensible w16cex:durableId="253404CA" w16cex:dateUtc="2021-11-08T23:19:00Z"/>
  <w16cex:commentExtensible w16cex:durableId="253405FD" w16cex:dateUtc="2021-11-08T23:24:00Z"/>
  <w16cex:commentExtensible w16cex:durableId="25340684" w16cex:dateUtc="2021-11-08T23:26:00Z"/>
  <w16cex:commentExtensible w16cex:durableId="25340750" w16cex:dateUtc="2021-11-08T23:30:00Z"/>
  <w16cex:commentExtensible w16cex:durableId="25340799" w16cex:dateUtc="2021-11-08T23:31:00Z"/>
  <w16cex:commentExtensible w16cex:durableId="253407F0" w16cex:dateUtc="2021-11-08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7D4CC" w16cid:durableId="2533FE8A"/>
  <w16cid:commentId w16cid:paraId="4E014DE0" w16cid:durableId="2533FEF8"/>
  <w16cid:commentId w16cid:paraId="41419478" w16cid:durableId="2533FF67"/>
  <w16cid:commentId w16cid:paraId="08EFAED9" w16cid:durableId="2533FFB1"/>
  <w16cid:commentId w16cid:paraId="7D19FCA3" w16cid:durableId="25340384"/>
  <w16cid:commentId w16cid:paraId="4F69BEAC" w16cid:durableId="25340048"/>
  <w16cid:commentId w16cid:paraId="4E4C4E7A" w16cid:durableId="25340064"/>
  <w16cid:commentId w16cid:paraId="1ECB0ECD" w16cid:durableId="25340099"/>
  <w16cid:commentId w16cid:paraId="716ECDD0" w16cid:durableId="2534011F"/>
  <w16cid:commentId w16cid:paraId="747D453F" w16cid:durableId="2534017B"/>
  <w16cid:commentId w16cid:paraId="52E6A9E6" w16cid:durableId="25340338"/>
  <w16cid:commentId w16cid:paraId="42DD7138" w16cid:durableId="2534041A"/>
  <w16cid:commentId w16cid:paraId="6EF21C25" w16cid:durableId="25340476"/>
  <w16cid:commentId w16cid:paraId="4C2B39D8" w16cid:durableId="253406E8"/>
  <w16cid:commentId w16cid:paraId="61F90010" w16cid:durableId="25340484"/>
  <w16cid:commentId w16cid:paraId="2E4B534E" w16cid:durableId="25340592"/>
  <w16cid:commentId w16cid:paraId="59E27F3E" w16cid:durableId="25340517"/>
  <w16cid:commentId w16cid:paraId="7DF14C89" w16cid:durableId="253404CA"/>
  <w16cid:commentId w16cid:paraId="716CD39B" w16cid:durableId="253405FD"/>
  <w16cid:commentId w16cid:paraId="0A26D691" w16cid:durableId="25340684"/>
  <w16cid:commentId w16cid:paraId="08DB9B80" w16cid:durableId="25340750"/>
  <w16cid:commentId w16cid:paraId="1397B149" w16cid:durableId="25340799"/>
  <w16cid:commentId w16cid:paraId="456A2F58" w16cid:durableId="253407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ubi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Alice Tejo Salgado">
    <w15:presenceInfo w15:providerId="Windows Live" w15:userId="acb323f7d9377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AFD"/>
    <w:rsid w:val="00040B3E"/>
    <w:rsid w:val="000567F3"/>
    <w:rsid w:val="00064345"/>
    <w:rsid w:val="00066B65"/>
    <w:rsid w:val="00073100"/>
    <w:rsid w:val="000A178B"/>
    <w:rsid w:val="000A2B16"/>
    <w:rsid w:val="000A4215"/>
    <w:rsid w:val="000C114D"/>
    <w:rsid w:val="000C2F3B"/>
    <w:rsid w:val="000C727D"/>
    <w:rsid w:val="000D0985"/>
    <w:rsid w:val="000D15FB"/>
    <w:rsid w:val="00100255"/>
    <w:rsid w:val="00101314"/>
    <w:rsid w:val="00155E27"/>
    <w:rsid w:val="0016081E"/>
    <w:rsid w:val="00165278"/>
    <w:rsid w:val="00183A2E"/>
    <w:rsid w:val="001D62EE"/>
    <w:rsid w:val="001E0025"/>
    <w:rsid w:val="001E05D3"/>
    <w:rsid w:val="001E74BF"/>
    <w:rsid w:val="00205304"/>
    <w:rsid w:val="002200E3"/>
    <w:rsid w:val="00226585"/>
    <w:rsid w:val="002422C6"/>
    <w:rsid w:val="00247113"/>
    <w:rsid w:val="00253E24"/>
    <w:rsid w:val="00257DFC"/>
    <w:rsid w:val="00261279"/>
    <w:rsid w:val="00261AE7"/>
    <w:rsid w:val="00262636"/>
    <w:rsid w:val="0026509D"/>
    <w:rsid w:val="0027034D"/>
    <w:rsid w:val="002740E6"/>
    <w:rsid w:val="002750FC"/>
    <w:rsid w:val="00284AB2"/>
    <w:rsid w:val="002958C9"/>
    <w:rsid w:val="002A4ED4"/>
    <w:rsid w:val="002A62F4"/>
    <w:rsid w:val="002B6A30"/>
    <w:rsid w:val="002C4382"/>
    <w:rsid w:val="002C480F"/>
    <w:rsid w:val="002C7FC9"/>
    <w:rsid w:val="002D79E4"/>
    <w:rsid w:val="002E2057"/>
    <w:rsid w:val="00330AD3"/>
    <w:rsid w:val="00344483"/>
    <w:rsid w:val="003462D8"/>
    <w:rsid w:val="00357F84"/>
    <w:rsid w:val="00364626"/>
    <w:rsid w:val="00381CAE"/>
    <w:rsid w:val="003823E0"/>
    <w:rsid w:val="003829BF"/>
    <w:rsid w:val="003B07AC"/>
    <w:rsid w:val="003B6073"/>
    <w:rsid w:val="003C0A16"/>
    <w:rsid w:val="003C34CF"/>
    <w:rsid w:val="003D536F"/>
    <w:rsid w:val="003E5D7C"/>
    <w:rsid w:val="003F1D3B"/>
    <w:rsid w:val="004038F9"/>
    <w:rsid w:val="00412665"/>
    <w:rsid w:val="00417B63"/>
    <w:rsid w:val="00420999"/>
    <w:rsid w:val="004227E2"/>
    <w:rsid w:val="0043000B"/>
    <w:rsid w:val="00433188"/>
    <w:rsid w:val="004601E5"/>
    <w:rsid w:val="004B282E"/>
    <w:rsid w:val="004D1C1A"/>
    <w:rsid w:val="004E409A"/>
    <w:rsid w:val="004E5814"/>
    <w:rsid w:val="004F4FA5"/>
    <w:rsid w:val="00500352"/>
    <w:rsid w:val="0050075A"/>
    <w:rsid w:val="00501964"/>
    <w:rsid w:val="0050446E"/>
    <w:rsid w:val="00505173"/>
    <w:rsid w:val="00510FBF"/>
    <w:rsid w:val="0051386A"/>
    <w:rsid w:val="00527C58"/>
    <w:rsid w:val="00536328"/>
    <w:rsid w:val="00536ABC"/>
    <w:rsid w:val="00542157"/>
    <w:rsid w:val="00564AFD"/>
    <w:rsid w:val="0057003E"/>
    <w:rsid w:val="005B3042"/>
    <w:rsid w:val="005C581D"/>
    <w:rsid w:val="005E1251"/>
    <w:rsid w:val="005E4183"/>
    <w:rsid w:val="005F164C"/>
    <w:rsid w:val="00600168"/>
    <w:rsid w:val="006229EA"/>
    <w:rsid w:val="00623FA8"/>
    <w:rsid w:val="00643E3B"/>
    <w:rsid w:val="00644A4E"/>
    <w:rsid w:val="006464CB"/>
    <w:rsid w:val="006479A1"/>
    <w:rsid w:val="00652551"/>
    <w:rsid w:val="0068136C"/>
    <w:rsid w:val="006839C8"/>
    <w:rsid w:val="006850EF"/>
    <w:rsid w:val="006A2E28"/>
    <w:rsid w:val="006D4078"/>
    <w:rsid w:val="006D5859"/>
    <w:rsid w:val="006F4A25"/>
    <w:rsid w:val="006F58A1"/>
    <w:rsid w:val="006F632D"/>
    <w:rsid w:val="00703E68"/>
    <w:rsid w:val="007044C9"/>
    <w:rsid w:val="00705B0C"/>
    <w:rsid w:val="00706033"/>
    <w:rsid w:val="00715E9B"/>
    <w:rsid w:val="00753CA1"/>
    <w:rsid w:val="00762DE6"/>
    <w:rsid w:val="00774ECA"/>
    <w:rsid w:val="00790C3D"/>
    <w:rsid w:val="00791C61"/>
    <w:rsid w:val="007970E3"/>
    <w:rsid w:val="007A3CCC"/>
    <w:rsid w:val="007A4FAF"/>
    <w:rsid w:val="007D35A6"/>
    <w:rsid w:val="007D46E1"/>
    <w:rsid w:val="007D7669"/>
    <w:rsid w:val="007E2CB6"/>
    <w:rsid w:val="007F03C6"/>
    <w:rsid w:val="00847D73"/>
    <w:rsid w:val="0085256E"/>
    <w:rsid w:val="00874BC0"/>
    <w:rsid w:val="00876169"/>
    <w:rsid w:val="0087796C"/>
    <w:rsid w:val="0088334B"/>
    <w:rsid w:val="00883D84"/>
    <w:rsid w:val="0089062B"/>
    <w:rsid w:val="008B6DB2"/>
    <w:rsid w:val="008C1FCB"/>
    <w:rsid w:val="00902B78"/>
    <w:rsid w:val="00912ECF"/>
    <w:rsid w:val="00916EF9"/>
    <w:rsid w:val="009404F1"/>
    <w:rsid w:val="00944639"/>
    <w:rsid w:val="00951D8B"/>
    <w:rsid w:val="00964236"/>
    <w:rsid w:val="00965F24"/>
    <w:rsid w:val="00966F66"/>
    <w:rsid w:val="009751A2"/>
    <w:rsid w:val="009755EE"/>
    <w:rsid w:val="009757D9"/>
    <w:rsid w:val="00993C09"/>
    <w:rsid w:val="00995146"/>
    <w:rsid w:val="009B0B3D"/>
    <w:rsid w:val="009C583F"/>
    <w:rsid w:val="009C692F"/>
    <w:rsid w:val="009F79C2"/>
    <w:rsid w:val="00A015C1"/>
    <w:rsid w:val="00A05A97"/>
    <w:rsid w:val="00A13076"/>
    <w:rsid w:val="00A27995"/>
    <w:rsid w:val="00A305CC"/>
    <w:rsid w:val="00A433AE"/>
    <w:rsid w:val="00A46D35"/>
    <w:rsid w:val="00A62370"/>
    <w:rsid w:val="00A66D63"/>
    <w:rsid w:val="00A82C7D"/>
    <w:rsid w:val="00A91480"/>
    <w:rsid w:val="00A930D1"/>
    <w:rsid w:val="00AC1B14"/>
    <w:rsid w:val="00AC50D2"/>
    <w:rsid w:val="00AD02AD"/>
    <w:rsid w:val="00AD6DFC"/>
    <w:rsid w:val="00AF2A2E"/>
    <w:rsid w:val="00B14E8A"/>
    <w:rsid w:val="00B22707"/>
    <w:rsid w:val="00B27911"/>
    <w:rsid w:val="00B34ABA"/>
    <w:rsid w:val="00B750C1"/>
    <w:rsid w:val="00B753A5"/>
    <w:rsid w:val="00B805DF"/>
    <w:rsid w:val="00BA2202"/>
    <w:rsid w:val="00BE3D87"/>
    <w:rsid w:val="00C2022C"/>
    <w:rsid w:val="00C21D4E"/>
    <w:rsid w:val="00C25D98"/>
    <w:rsid w:val="00C359AF"/>
    <w:rsid w:val="00C612BB"/>
    <w:rsid w:val="00C62572"/>
    <w:rsid w:val="00C67B79"/>
    <w:rsid w:val="00C744C3"/>
    <w:rsid w:val="00C8171B"/>
    <w:rsid w:val="00CA381E"/>
    <w:rsid w:val="00CA774A"/>
    <w:rsid w:val="00CA7D27"/>
    <w:rsid w:val="00CB0813"/>
    <w:rsid w:val="00CB4D54"/>
    <w:rsid w:val="00CD1C95"/>
    <w:rsid w:val="00CD72E6"/>
    <w:rsid w:val="00CD7A47"/>
    <w:rsid w:val="00CD7B09"/>
    <w:rsid w:val="00CE26D8"/>
    <w:rsid w:val="00D00285"/>
    <w:rsid w:val="00D025DA"/>
    <w:rsid w:val="00D0563C"/>
    <w:rsid w:val="00D11667"/>
    <w:rsid w:val="00D1308D"/>
    <w:rsid w:val="00D16D30"/>
    <w:rsid w:val="00D26209"/>
    <w:rsid w:val="00D26C8E"/>
    <w:rsid w:val="00D30A34"/>
    <w:rsid w:val="00D45642"/>
    <w:rsid w:val="00D53AA3"/>
    <w:rsid w:val="00D601A4"/>
    <w:rsid w:val="00D81E34"/>
    <w:rsid w:val="00D952E7"/>
    <w:rsid w:val="00DA5D92"/>
    <w:rsid w:val="00DE3D9D"/>
    <w:rsid w:val="00DF282C"/>
    <w:rsid w:val="00E05278"/>
    <w:rsid w:val="00E224CB"/>
    <w:rsid w:val="00E363A5"/>
    <w:rsid w:val="00E42976"/>
    <w:rsid w:val="00E61661"/>
    <w:rsid w:val="00ED0BDB"/>
    <w:rsid w:val="00ED4355"/>
    <w:rsid w:val="00EF3F51"/>
    <w:rsid w:val="00F0742B"/>
    <w:rsid w:val="00F14869"/>
    <w:rsid w:val="00F47885"/>
    <w:rsid w:val="00F549B3"/>
    <w:rsid w:val="00F649EE"/>
    <w:rsid w:val="00F65883"/>
    <w:rsid w:val="00F82681"/>
    <w:rsid w:val="00F851C4"/>
    <w:rsid w:val="00FA4E2B"/>
    <w:rsid w:val="00FB5963"/>
    <w:rsid w:val="00FD463E"/>
    <w:rsid w:val="00FD7F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06C3"/>
  <w15:chartTrackingRefBased/>
  <w15:docId w15:val="{9CB75C06-F7F4-471E-9393-2DA83283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4209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CE26D8"/>
    <w:rPr>
      <w:b/>
      <w:bCs/>
    </w:rPr>
  </w:style>
  <w:style w:type="character" w:styleId="Hyperlink">
    <w:name w:val="Hyperlink"/>
    <w:basedOn w:val="Fontepargpadro"/>
    <w:uiPriority w:val="99"/>
    <w:unhideWhenUsed/>
    <w:rsid w:val="00F851C4"/>
    <w:rPr>
      <w:color w:val="0563C1" w:themeColor="hyperlink"/>
      <w:u w:val="single"/>
    </w:rPr>
  </w:style>
  <w:style w:type="paragraph" w:styleId="NormalWeb">
    <w:name w:val="Normal (Web)"/>
    <w:basedOn w:val="Normal"/>
    <w:uiPriority w:val="99"/>
    <w:unhideWhenUsed/>
    <w:rsid w:val="002A62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A62F4"/>
    <w:rPr>
      <w:i/>
      <w:iCs/>
    </w:rPr>
  </w:style>
  <w:style w:type="character" w:customStyle="1" w:styleId="Ttulo1Char">
    <w:name w:val="Título 1 Char"/>
    <w:basedOn w:val="Fontepargpadro"/>
    <w:link w:val="Ttulo1"/>
    <w:uiPriority w:val="9"/>
    <w:rsid w:val="00420999"/>
    <w:rPr>
      <w:rFonts w:ascii="Times New Roman" w:eastAsia="Times New Roman" w:hAnsi="Times New Roman" w:cs="Times New Roman"/>
      <w:b/>
      <w:bCs/>
      <w:kern w:val="36"/>
      <w:sz w:val="48"/>
      <w:szCs w:val="48"/>
      <w:lang w:eastAsia="pt-BR"/>
    </w:rPr>
  </w:style>
  <w:style w:type="character" w:customStyle="1" w:styleId="author">
    <w:name w:val="author"/>
    <w:basedOn w:val="Fontepargpadro"/>
    <w:rsid w:val="00D0563C"/>
  </w:style>
  <w:style w:type="character" w:customStyle="1" w:styleId="a-size-extra-large">
    <w:name w:val="a-size-extra-large"/>
    <w:basedOn w:val="Fontepargpadro"/>
    <w:rsid w:val="00D0563C"/>
  </w:style>
  <w:style w:type="character" w:styleId="Refdecomentrio">
    <w:name w:val="annotation reference"/>
    <w:basedOn w:val="Fontepargpadro"/>
    <w:uiPriority w:val="99"/>
    <w:semiHidden/>
    <w:unhideWhenUsed/>
    <w:rsid w:val="00C744C3"/>
    <w:rPr>
      <w:sz w:val="16"/>
      <w:szCs w:val="16"/>
    </w:rPr>
  </w:style>
  <w:style w:type="paragraph" w:styleId="Textodecomentrio">
    <w:name w:val="annotation text"/>
    <w:basedOn w:val="Normal"/>
    <w:link w:val="TextodecomentrioChar"/>
    <w:uiPriority w:val="99"/>
    <w:unhideWhenUsed/>
    <w:rsid w:val="00C744C3"/>
    <w:pPr>
      <w:spacing w:line="240" w:lineRule="auto"/>
    </w:pPr>
    <w:rPr>
      <w:sz w:val="20"/>
      <w:szCs w:val="20"/>
    </w:rPr>
  </w:style>
  <w:style w:type="character" w:customStyle="1" w:styleId="TextodecomentrioChar">
    <w:name w:val="Texto de comentário Char"/>
    <w:basedOn w:val="Fontepargpadro"/>
    <w:link w:val="Textodecomentrio"/>
    <w:uiPriority w:val="99"/>
    <w:rsid w:val="00C744C3"/>
    <w:rPr>
      <w:sz w:val="20"/>
      <w:szCs w:val="20"/>
    </w:rPr>
  </w:style>
  <w:style w:type="paragraph" w:styleId="Assuntodocomentrio">
    <w:name w:val="annotation subject"/>
    <w:basedOn w:val="Textodecomentrio"/>
    <w:next w:val="Textodecomentrio"/>
    <w:link w:val="AssuntodocomentrioChar"/>
    <w:uiPriority w:val="99"/>
    <w:semiHidden/>
    <w:unhideWhenUsed/>
    <w:rsid w:val="00C744C3"/>
    <w:rPr>
      <w:b/>
      <w:bCs/>
    </w:rPr>
  </w:style>
  <w:style w:type="character" w:customStyle="1" w:styleId="AssuntodocomentrioChar">
    <w:name w:val="Assunto do comentário Char"/>
    <w:basedOn w:val="TextodecomentrioChar"/>
    <w:link w:val="Assuntodocomentrio"/>
    <w:uiPriority w:val="99"/>
    <w:semiHidden/>
    <w:rsid w:val="00C744C3"/>
    <w:rPr>
      <w:b/>
      <w:bCs/>
      <w:sz w:val="20"/>
      <w:szCs w:val="20"/>
    </w:rPr>
  </w:style>
  <w:style w:type="paragraph" w:styleId="Textodebalo">
    <w:name w:val="Balloon Text"/>
    <w:basedOn w:val="Normal"/>
    <w:link w:val="TextodebaloChar"/>
    <w:uiPriority w:val="99"/>
    <w:semiHidden/>
    <w:unhideWhenUsed/>
    <w:rsid w:val="0016081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6081E"/>
    <w:rPr>
      <w:rFonts w:ascii="Segoe UI" w:hAnsi="Segoe UI" w:cs="Segoe UI"/>
      <w:sz w:val="18"/>
      <w:szCs w:val="18"/>
    </w:rPr>
  </w:style>
  <w:style w:type="paragraph" w:styleId="Pr-formataoHTML">
    <w:name w:val="HTML Preformatted"/>
    <w:basedOn w:val="Normal"/>
    <w:link w:val="Pr-formataoHTMLChar"/>
    <w:uiPriority w:val="99"/>
    <w:semiHidden/>
    <w:unhideWhenUsed/>
    <w:rsid w:val="00D2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26209"/>
    <w:rPr>
      <w:rFonts w:ascii="Courier New" w:eastAsia="Times New Roman" w:hAnsi="Courier New" w:cs="Courier New"/>
      <w:sz w:val="20"/>
      <w:szCs w:val="20"/>
      <w:lang w:eastAsia="pt-BR"/>
    </w:rPr>
  </w:style>
  <w:style w:type="character" w:customStyle="1" w:styleId="y2iqfc">
    <w:name w:val="y2iqfc"/>
    <w:basedOn w:val="Fontepargpadro"/>
    <w:rsid w:val="00A62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7901">
      <w:bodyDiv w:val="1"/>
      <w:marLeft w:val="0"/>
      <w:marRight w:val="0"/>
      <w:marTop w:val="0"/>
      <w:marBottom w:val="0"/>
      <w:divBdr>
        <w:top w:val="none" w:sz="0" w:space="0" w:color="auto"/>
        <w:left w:val="none" w:sz="0" w:space="0" w:color="auto"/>
        <w:bottom w:val="none" w:sz="0" w:space="0" w:color="auto"/>
        <w:right w:val="none" w:sz="0" w:space="0" w:color="auto"/>
      </w:divBdr>
    </w:div>
    <w:div w:id="324166408">
      <w:bodyDiv w:val="1"/>
      <w:marLeft w:val="0"/>
      <w:marRight w:val="0"/>
      <w:marTop w:val="0"/>
      <w:marBottom w:val="0"/>
      <w:divBdr>
        <w:top w:val="none" w:sz="0" w:space="0" w:color="auto"/>
        <w:left w:val="none" w:sz="0" w:space="0" w:color="auto"/>
        <w:bottom w:val="none" w:sz="0" w:space="0" w:color="auto"/>
        <w:right w:val="none" w:sz="0" w:space="0" w:color="auto"/>
      </w:divBdr>
    </w:div>
    <w:div w:id="386802150">
      <w:bodyDiv w:val="1"/>
      <w:marLeft w:val="0"/>
      <w:marRight w:val="0"/>
      <w:marTop w:val="0"/>
      <w:marBottom w:val="0"/>
      <w:divBdr>
        <w:top w:val="none" w:sz="0" w:space="0" w:color="auto"/>
        <w:left w:val="none" w:sz="0" w:space="0" w:color="auto"/>
        <w:bottom w:val="none" w:sz="0" w:space="0" w:color="auto"/>
        <w:right w:val="none" w:sz="0" w:space="0" w:color="auto"/>
      </w:divBdr>
    </w:div>
    <w:div w:id="415439282">
      <w:bodyDiv w:val="1"/>
      <w:marLeft w:val="0"/>
      <w:marRight w:val="0"/>
      <w:marTop w:val="0"/>
      <w:marBottom w:val="0"/>
      <w:divBdr>
        <w:top w:val="none" w:sz="0" w:space="0" w:color="auto"/>
        <w:left w:val="none" w:sz="0" w:space="0" w:color="auto"/>
        <w:bottom w:val="none" w:sz="0" w:space="0" w:color="auto"/>
        <w:right w:val="none" w:sz="0" w:space="0" w:color="auto"/>
      </w:divBdr>
    </w:div>
    <w:div w:id="491873472">
      <w:bodyDiv w:val="1"/>
      <w:marLeft w:val="0"/>
      <w:marRight w:val="0"/>
      <w:marTop w:val="0"/>
      <w:marBottom w:val="0"/>
      <w:divBdr>
        <w:top w:val="none" w:sz="0" w:space="0" w:color="auto"/>
        <w:left w:val="none" w:sz="0" w:space="0" w:color="auto"/>
        <w:bottom w:val="none" w:sz="0" w:space="0" w:color="auto"/>
        <w:right w:val="none" w:sz="0" w:space="0" w:color="auto"/>
      </w:divBdr>
    </w:div>
    <w:div w:id="735324306">
      <w:bodyDiv w:val="1"/>
      <w:marLeft w:val="0"/>
      <w:marRight w:val="0"/>
      <w:marTop w:val="0"/>
      <w:marBottom w:val="0"/>
      <w:divBdr>
        <w:top w:val="none" w:sz="0" w:space="0" w:color="auto"/>
        <w:left w:val="none" w:sz="0" w:space="0" w:color="auto"/>
        <w:bottom w:val="none" w:sz="0" w:space="0" w:color="auto"/>
        <w:right w:val="none" w:sz="0" w:space="0" w:color="auto"/>
      </w:divBdr>
      <w:divsChild>
        <w:div w:id="1881896322">
          <w:blockQuote w:val="1"/>
          <w:marLeft w:val="0"/>
          <w:marRight w:val="0"/>
          <w:marTop w:val="450"/>
          <w:marBottom w:val="450"/>
          <w:divBdr>
            <w:top w:val="single" w:sz="6" w:space="31" w:color="E4E7EC"/>
            <w:left w:val="single" w:sz="6" w:space="31" w:color="E4E7EC"/>
            <w:bottom w:val="single" w:sz="6" w:space="31" w:color="E4E7EC"/>
            <w:right w:val="single" w:sz="6" w:space="31" w:color="E4E7EC"/>
          </w:divBdr>
        </w:div>
      </w:divsChild>
    </w:div>
    <w:div w:id="778258212">
      <w:bodyDiv w:val="1"/>
      <w:marLeft w:val="0"/>
      <w:marRight w:val="0"/>
      <w:marTop w:val="0"/>
      <w:marBottom w:val="0"/>
      <w:divBdr>
        <w:top w:val="none" w:sz="0" w:space="0" w:color="auto"/>
        <w:left w:val="none" w:sz="0" w:space="0" w:color="auto"/>
        <w:bottom w:val="none" w:sz="0" w:space="0" w:color="auto"/>
        <w:right w:val="none" w:sz="0" w:space="0" w:color="auto"/>
      </w:divBdr>
    </w:div>
    <w:div w:id="916135992">
      <w:bodyDiv w:val="1"/>
      <w:marLeft w:val="0"/>
      <w:marRight w:val="0"/>
      <w:marTop w:val="0"/>
      <w:marBottom w:val="0"/>
      <w:divBdr>
        <w:top w:val="none" w:sz="0" w:space="0" w:color="auto"/>
        <w:left w:val="none" w:sz="0" w:space="0" w:color="auto"/>
        <w:bottom w:val="none" w:sz="0" w:space="0" w:color="auto"/>
        <w:right w:val="none" w:sz="0" w:space="0" w:color="auto"/>
      </w:divBdr>
    </w:div>
    <w:div w:id="1260944973">
      <w:bodyDiv w:val="1"/>
      <w:marLeft w:val="0"/>
      <w:marRight w:val="0"/>
      <w:marTop w:val="0"/>
      <w:marBottom w:val="0"/>
      <w:divBdr>
        <w:top w:val="none" w:sz="0" w:space="0" w:color="auto"/>
        <w:left w:val="none" w:sz="0" w:space="0" w:color="auto"/>
        <w:bottom w:val="none" w:sz="0" w:space="0" w:color="auto"/>
        <w:right w:val="none" w:sz="0" w:space="0" w:color="auto"/>
      </w:divBdr>
    </w:div>
    <w:div w:id="1272518635">
      <w:bodyDiv w:val="1"/>
      <w:marLeft w:val="0"/>
      <w:marRight w:val="0"/>
      <w:marTop w:val="0"/>
      <w:marBottom w:val="0"/>
      <w:divBdr>
        <w:top w:val="none" w:sz="0" w:space="0" w:color="auto"/>
        <w:left w:val="none" w:sz="0" w:space="0" w:color="auto"/>
        <w:bottom w:val="none" w:sz="0" w:space="0" w:color="auto"/>
        <w:right w:val="none" w:sz="0" w:space="0" w:color="auto"/>
      </w:divBdr>
    </w:div>
    <w:div w:id="1459104846">
      <w:bodyDiv w:val="1"/>
      <w:marLeft w:val="0"/>
      <w:marRight w:val="0"/>
      <w:marTop w:val="0"/>
      <w:marBottom w:val="0"/>
      <w:divBdr>
        <w:top w:val="none" w:sz="0" w:space="0" w:color="auto"/>
        <w:left w:val="none" w:sz="0" w:space="0" w:color="auto"/>
        <w:bottom w:val="none" w:sz="0" w:space="0" w:color="auto"/>
        <w:right w:val="none" w:sz="0" w:space="0" w:color="auto"/>
      </w:divBdr>
    </w:div>
    <w:div w:id="1538392359">
      <w:bodyDiv w:val="1"/>
      <w:marLeft w:val="0"/>
      <w:marRight w:val="0"/>
      <w:marTop w:val="0"/>
      <w:marBottom w:val="0"/>
      <w:divBdr>
        <w:top w:val="none" w:sz="0" w:space="0" w:color="auto"/>
        <w:left w:val="none" w:sz="0" w:space="0" w:color="auto"/>
        <w:bottom w:val="none" w:sz="0" w:space="0" w:color="auto"/>
        <w:right w:val="none" w:sz="0" w:space="0" w:color="auto"/>
      </w:divBdr>
      <w:divsChild>
        <w:div w:id="88938793">
          <w:blockQuote w:val="1"/>
          <w:marLeft w:val="0"/>
          <w:marRight w:val="0"/>
          <w:marTop w:val="450"/>
          <w:marBottom w:val="450"/>
          <w:divBdr>
            <w:top w:val="single" w:sz="6" w:space="31" w:color="E4E7EC"/>
            <w:left w:val="single" w:sz="6" w:space="31" w:color="E4E7EC"/>
            <w:bottom w:val="single" w:sz="6" w:space="31" w:color="E4E7EC"/>
            <w:right w:val="single" w:sz="6" w:space="31" w:color="E4E7EC"/>
          </w:divBdr>
        </w:div>
      </w:divsChild>
    </w:div>
    <w:div w:id="1649482731">
      <w:bodyDiv w:val="1"/>
      <w:marLeft w:val="0"/>
      <w:marRight w:val="0"/>
      <w:marTop w:val="0"/>
      <w:marBottom w:val="0"/>
      <w:divBdr>
        <w:top w:val="none" w:sz="0" w:space="0" w:color="auto"/>
        <w:left w:val="none" w:sz="0" w:space="0" w:color="auto"/>
        <w:bottom w:val="none" w:sz="0" w:space="0" w:color="auto"/>
        <w:right w:val="none" w:sz="0" w:space="0" w:color="auto"/>
      </w:divBdr>
      <w:divsChild>
        <w:div w:id="1327977394">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909537028">
      <w:bodyDiv w:val="1"/>
      <w:marLeft w:val="0"/>
      <w:marRight w:val="0"/>
      <w:marTop w:val="0"/>
      <w:marBottom w:val="0"/>
      <w:divBdr>
        <w:top w:val="none" w:sz="0" w:space="0" w:color="auto"/>
        <w:left w:val="none" w:sz="0" w:space="0" w:color="auto"/>
        <w:bottom w:val="none" w:sz="0" w:space="0" w:color="auto"/>
        <w:right w:val="none" w:sz="0" w:space="0" w:color="auto"/>
      </w:divBdr>
    </w:div>
    <w:div w:id="2007972242">
      <w:bodyDiv w:val="1"/>
      <w:marLeft w:val="0"/>
      <w:marRight w:val="0"/>
      <w:marTop w:val="0"/>
      <w:marBottom w:val="0"/>
      <w:divBdr>
        <w:top w:val="none" w:sz="0" w:space="0" w:color="auto"/>
        <w:left w:val="none" w:sz="0" w:space="0" w:color="auto"/>
        <w:bottom w:val="none" w:sz="0" w:space="0" w:color="auto"/>
        <w:right w:val="none" w:sz="0" w:space="0" w:color="auto"/>
      </w:divBdr>
    </w:div>
    <w:div w:id="20104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hyperlink" Target="https://jigsaw.minhabiblioteca.com.br/books/978-85-309-5776-6/epub/OEBPS/Text/chapter01.html" TargetMode="External"/><Relationship Id="rId10" Type="http://schemas.openxmlformats.org/officeDocument/2006/relationships/theme" Target="theme/theme1.xml"/><Relationship Id="rId4" Type="http://schemas.openxmlformats.org/officeDocument/2006/relationships/hyperlink" Target="http://legislacao.planalto.gov.br/legisla/legislacao.nsf/Viw_Identificacao/lei%207.716-1989?OpenDocument" TargetMode="Externa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4160</Words>
  <Characters>22465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2021-11-08T23:33:00Z</dcterms:created>
  <dcterms:modified xsi:type="dcterms:W3CDTF">2021-11-10T13:44:00Z</dcterms:modified>
</cp:coreProperties>
</file>