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0A9A9" w14:textId="77777777" w:rsidR="00221434" w:rsidRPr="006F7425" w:rsidRDefault="00C52D68" w:rsidP="00586A8B">
      <w:pPr>
        <w:pStyle w:val="Normal1"/>
        <w:widowControl w:val="0"/>
        <w:spacing w:line="360" w:lineRule="auto"/>
        <w:jc w:val="both"/>
        <w:rPr>
          <w:rFonts w:ascii="Times New Roman" w:eastAsia="Times New Roman" w:hAnsi="Times New Roman" w:cs="Times New Roman"/>
          <w:b/>
          <w:sz w:val="24"/>
          <w:szCs w:val="24"/>
        </w:rPr>
      </w:pPr>
      <w:r w:rsidRPr="006F7425">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05E70F0F" wp14:editId="0C396CBF">
            <wp:simplePos x="0" y="0"/>
            <wp:positionH relativeFrom="margin">
              <wp:posOffset>-871537</wp:posOffset>
            </wp:positionH>
            <wp:positionV relativeFrom="margin">
              <wp:posOffset>-923924</wp:posOffset>
            </wp:positionV>
            <wp:extent cx="7491413" cy="790575"/>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491413" cy="790575"/>
                    </a:xfrm>
                    <a:prstGeom prst="rect">
                      <a:avLst/>
                    </a:prstGeom>
                    <a:ln/>
                  </pic:spPr>
                </pic:pic>
              </a:graphicData>
            </a:graphic>
          </wp:anchor>
        </w:drawing>
      </w:r>
      <w:r w:rsidRPr="006F7425">
        <w:rPr>
          <w:rFonts w:ascii="Times New Roman" w:eastAsia="Times New Roman" w:hAnsi="Times New Roman" w:cs="Times New Roman"/>
          <w:b/>
          <w:sz w:val="24"/>
          <w:szCs w:val="24"/>
        </w:rPr>
        <w:t>CESED - CENTRO DE ENSINO SUPERIOR E DESENVOLVIMENTO</w:t>
      </w:r>
    </w:p>
    <w:p w14:paraId="01097F95" w14:textId="77777777" w:rsidR="00221434" w:rsidRPr="006F7425" w:rsidRDefault="00C52D68" w:rsidP="00586A8B">
      <w:pPr>
        <w:pStyle w:val="Normal1"/>
        <w:widowControl w:val="0"/>
        <w:spacing w:line="360" w:lineRule="auto"/>
        <w:jc w:val="both"/>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UNIFACISA –</w:t>
      </w:r>
      <w:r w:rsidR="00AC6E15" w:rsidRPr="006F7425">
        <w:rPr>
          <w:rFonts w:ascii="Times New Roman" w:eastAsia="Times New Roman" w:hAnsi="Times New Roman" w:cs="Times New Roman"/>
          <w:b/>
          <w:sz w:val="24"/>
          <w:szCs w:val="24"/>
        </w:rPr>
        <w:t xml:space="preserve"> </w:t>
      </w:r>
      <w:r w:rsidRPr="006F7425">
        <w:rPr>
          <w:rFonts w:ascii="Times New Roman" w:eastAsia="Times New Roman" w:hAnsi="Times New Roman" w:cs="Times New Roman"/>
          <w:b/>
          <w:sz w:val="24"/>
          <w:szCs w:val="24"/>
        </w:rPr>
        <w:t>CENTRO UNIVERSITÁRIO</w:t>
      </w:r>
    </w:p>
    <w:p w14:paraId="647019AB" w14:textId="77777777" w:rsidR="00221434" w:rsidRPr="006F7425" w:rsidRDefault="00C52D68" w:rsidP="00586A8B">
      <w:pPr>
        <w:pStyle w:val="Normal1"/>
        <w:widowControl w:val="0"/>
        <w:spacing w:line="360" w:lineRule="auto"/>
        <w:jc w:val="both"/>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CURSO DE BACHARELADO EM PSICOLOGIA</w:t>
      </w:r>
    </w:p>
    <w:p w14:paraId="3B95AB36"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77D5FFBE" w14:textId="77777777" w:rsidR="00221434" w:rsidRPr="006F7425" w:rsidRDefault="00221434" w:rsidP="00B156CD">
      <w:pPr>
        <w:pStyle w:val="Normal1"/>
        <w:widowControl w:val="0"/>
        <w:spacing w:line="360" w:lineRule="auto"/>
        <w:rPr>
          <w:rFonts w:ascii="Times New Roman" w:hAnsi="Times New Roman" w:cs="Times New Roman"/>
          <w:sz w:val="24"/>
          <w:szCs w:val="24"/>
        </w:rPr>
      </w:pPr>
    </w:p>
    <w:p w14:paraId="67C12703" w14:textId="77777777" w:rsidR="00221434" w:rsidRPr="006F7425" w:rsidRDefault="00C52D68" w:rsidP="00B156CD">
      <w:pPr>
        <w:pStyle w:val="Normal1"/>
        <w:widowControl w:val="0"/>
        <w:spacing w:line="360" w:lineRule="auto"/>
        <w:jc w:val="both"/>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ANDRÉA EMANUELLE DA COSTA PROCÓPIO</w:t>
      </w:r>
    </w:p>
    <w:p w14:paraId="78029C31"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172EF88B"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00019FD4"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595D2563"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65702899"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1AD250EC"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11773153"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24ABEA7C"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724F6CC3"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6C0C6D3F" w14:textId="77777777" w:rsidR="00221434" w:rsidRPr="006F7425" w:rsidRDefault="00AC6E15" w:rsidP="00B156CD">
      <w:pPr>
        <w:pStyle w:val="Normal1"/>
        <w:widowControl w:val="0"/>
        <w:spacing w:line="360" w:lineRule="auto"/>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A IMPORTÂNCIA DA PSICOLOGIA NO ATENDIMENTO A VÍTIMAS DE VIOLÊNCIA PSICOLÓGICA: UMA REVISÃO INTEGRATIVA</w:t>
      </w:r>
    </w:p>
    <w:p w14:paraId="33C80632"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1BA26CD4"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4135D17D"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48B28565"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03B45D7F"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39737088"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1CB0EF5E"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4ADBBA72"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6A8C8453"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2BBD46FC"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1758FB6E" w14:textId="77777777" w:rsidR="00AC6E15" w:rsidRPr="006F7425" w:rsidRDefault="00AC6E15" w:rsidP="00B156CD">
      <w:pPr>
        <w:pStyle w:val="Normal1"/>
        <w:widowControl w:val="0"/>
        <w:spacing w:line="360" w:lineRule="auto"/>
        <w:rPr>
          <w:rFonts w:ascii="Times New Roman" w:eastAsia="Times New Roman" w:hAnsi="Times New Roman" w:cs="Times New Roman"/>
          <w:b/>
          <w:sz w:val="24"/>
          <w:szCs w:val="24"/>
        </w:rPr>
      </w:pPr>
    </w:p>
    <w:p w14:paraId="4BB2622F"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156D79E5"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23EA1159"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65A83DED"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025C8897" w14:textId="77777777" w:rsidR="00221434" w:rsidRPr="006F7425" w:rsidRDefault="00AC6E15" w:rsidP="00B156CD">
      <w:pPr>
        <w:pStyle w:val="Normal1"/>
        <w:widowControl w:val="0"/>
        <w:spacing w:line="360" w:lineRule="auto"/>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CAMPINA GRANDE – PB</w:t>
      </w:r>
    </w:p>
    <w:p w14:paraId="32F0B404" w14:textId="77777777" w:rsidR="00221434" w:rsidRPr="006F7425" w:rsidRDefault="00AC6E15" w:rsidP="00B156CD">
      <w:pPr>
        <w:pStyle w:val="Normal1"/>
        <w:widowControl w:val="0"/>
        <w:spacing w:line="360" w:lineRule="auto"/>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2024</w:t>
      </w:r>
    </w:p>
    <w:p w14:paraId="5736C8E8" w14:textId="77777777" w:rsidR="00221434" w:rsidRPr="006F7425" w:rsidRDefault="00C52D68" w:rsidP="00B156CD">
      <w:pPr>
        <w:pStyle w:val="Normal1"/>
        <w:widowControl w:val="0"/>
        <w:spacing w:line="360" w:lineRule="auto"/>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ANDRÉA EMANUELLE DA COSTA PROCÓPIO</w:t>
      </w:r>
    </w:p>
    <w:p w14:paraId="6BC659C0"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336E030D"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1E77DD92"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777BE754"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676671AE" w14:textId="77777777" w:rsidR="00586A8B" w:rsidRPr="006F7425" w:rsidRDefault="00586A8B" w:rsidP="00586A8B">
      <w:pPr>
        <w:pStyle w:val="Normal1"/>
        <w:widowControl w:val="0"/>
        <w:spacing w:line="360" w:lineRule="auto"/>
        <w:rPr>
          <w:rFonts w:ascii="Times New Roman" w:eastAsia="Times New Roman" w:hAnsi="Times New Roman" w:cs="Times New Roman"/>
          <w:sz w:val="24"/>
          <w:szCs w:val="24"/>
        </w:rPr>
      </w:pPr>
    </w:p>
    <w:p w14:paraId="60241D44"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6483999C" w14:textId="77777777" w:rsidR="00221434" w:rsidRPr="006F7425" w:rsidRDefault="00C52D68" w:rsidP="00B156CD">
      <w:pPr>
        <w:pStyle w:val="Normal1"/>
        <w:widowControl w:val="0"/>
        <w:spacing w:line="360" w:lineRule="auto"/>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A IMPORTÂNCIA DA PSICOLOGIA NO ATENDIMENTO A V</w:t>
      </w:r>
      <w:r w:rsidR="00AC6E15" w:rsidRPr="006F7425">
        <w:rPr>
          <w:rFonts w:ascii="Times New Roman" w:eastAsia="Times New Roman" w:hAnsi="Times New Roman" w:cs="Times New Roman"/>
          <w:sz w:val="24"/>
          <w:szCs w:val="24"/>
        </w:rPr>
        <w:t>ÍTIMAS DE VIOLÊNCIA PSICOLÓGICA</w:t>
      </w:r>
      <w:r w:rsidRPr="006F7425">
        <w:rPr>
          <w:rFonts w:ascii="Times New Roman" w:eastAsia="Times New Roman" w:hAnsi="Times New Roman" w:cs="Times New Roman"/>
          <w:sz w:val="24"/>
          <w:szCs w:val="24"/>
        </w:rPr>
        <w:t>:</w:t>
      </w:r>
      <w:r w:rsidR="00AC6E15" w:rsidRPr="006F7425">
        <w:rPr>
          <w:rFonts w:ascii="Times New Roman" w:eastAsia="Times New Roman" w:hAnsi="Times New Roman" w:cs="Times New Roman"/>
          <w:sz w:val="24"/>
          <w:szCs w:val="24"/>
        </w:rPr>
        <w:t xml:space="preserve"> UMA REVISÃO INTEGRATIVA</w:t>
      </w:r>
    </w:p>
    <w:p w14:paraId="27A8E2B2"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150D8528"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42BA15BD"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77E0D510"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075ACC1D"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41552D68"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7BBBC372"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6D45F65B" w14:textId="77777777" w:rsidR="00221434" w:rsidRPr="006F7425" w:rsidRDefault="00C52D68" w:rsidP="00B156CD">
      <w:pPr>
        <w:pStyle w:val="Normal1"/>
        <w:widowControl w:val="0"/>
        <w:spacing w:line="240" w:lineRule="auto"/>
        <w:ind w:left="4536"/>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Trabalho de Conclusão de Curso - Artigo Científico - apresentado como pré-requisito para a obtenção do título de Bacharel em Psicologia pela UniFacisa – Centro Universitário.</w:t>
      </w:r>
    </w:p>
    <w:p w14:paraId="3008EA56" w14:textId="77777777" w:rsidR="00221434" w:rsidRPr="006F7425" w:rsidRDefault="00C52D68" w:rsidP="00B156CD">
      <w:pPr>
        <w:pStyle w:val="Normal1"/>
        <w:widowControl w:val="0"/>
        <w:spacing w:line="240" w:lineRule="auto"/>
        <w:ind w:left="4536"/>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Área de concentração: Saúde Mental</w:t>
      </w:r>
    </w:p>
    <w:p w14:paraId="6112A0A9" w14:textId="77777777" w:rsidR="00221434" w:rsidRPr="006F7425" w:rsidRDefault="00C52D68" w:rsidP="00B156CD">
      <w:pPr>
        <w:pStyle w:val="Normal1"/>
        <w:widowControl w:val="0"/>
        <w:spacing w:line="240" w:lineRule="auto"/>
        <w:ind w:left="4536"/>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Orientadora: Me. Geórgia de Oliveira Moura</w:t>
      </w:r>
    </w:p>
    <w:p w14:paraId="22AA4ECF"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7A9E25C0"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201B2CB0" w14:textId="77777777" w:rsidR="00221434" w:rsidRPr="006F7425" w:rsidRDefault="00221434" w:rsidP="00B156CD">
      <w:pPr>
        <w:pStyle w:val="Normal1"/>
        <w:widowControl w:val="0"/>
        <w:spacing w:line="360" w:lineRule="auto"/>
        <w:rPr>
          <w:rFonts w:ascii="Times New Roman" w:eastAsia="Times New Roman" w:hAnsi="Times New Roman" w:cs="Times New Roman"/>
          <w:sz w:val="24"/>
          <w:szCs w:val="24"/>
        </w:rPr>
      </w:pPr>
    </w:p>
    <w:p w14:paraId="4D8E3208"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63222B6E"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30E90297"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76151658"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220736B7"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09CAD0FE"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44C050D4"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20E9A378" w14:textId="77777777" w:rsidR="00AC6E15" w:rsidRPr="006F7425" w:rsidRDefault="00AC6E15" w:rsidP="00B156CD">
      <w:pPr>
        <w:pStyle w:val="Normal1"/>
        <w:widowControl w:val="0"/>
        <w:spacing w:line="360" w:lineRule="auto"/>
        <w:rPr>
          <w:rFonts w:ascii="Times New Roman" w:eastAsia="Times New Roman" w:hAnsi="Times New Roman" w:cs="Times New Roman"/>
          <w:sz w:val="24"/>
          <w:szCs w:val="24"/>
        </w:rPr>
      </w:pPr>
    </w:p>
    <w:p w14:paraId="3E30ECE3" w14:textId="77777777" w:rsidR="00221434" w:rsidRPr="006F7425" w:rsidRDefault="00C52D68" w:rsidP="00B156CD">
      <w:pPr>
        <w:pStyle w:val="Normal1"/>
        <w:widowControl w:val="0"/>
        <w:spacing w:line="360" w:lineRule="auto"/>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Campina Grande</w:t>
      </w:r>
      <w:r w:rsidR="00AC6E15"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w:t>
      </w:r>
      <w:r w:rsidR="00AC6E15"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PB</w:t>
      </w:r>
    </w:p>
    <w:p w14:paraId="75FCA670" w14:textId="77777777" w:rsidR="00221434" w:rsidRPr="006F7425" w:rsidRDefault="00C52D68" w:rsidP="00B156CD">
      <w:pPr>
        <w:pStyle w:val="Normal1"/>
        <w:widowControl w:val="0"/>
        <w:spacing w:line="360" w:lineRule="auto"/>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2024</w:t>
      </w:r>
    </w:p>
    <w:p w14:paraId="74F41424" w14:textId="77777777" w:rsidR="006F7425" w:rsidRPr="006F7425" w:rsidRDefault="006F7425" w:rsidP="006F7425">
      <w:pPr>
        <w:spacing w:line="360" w:lineRule="auto"/>
        <w:jc w:val="both"/>
        <w:rPr>
          <w:rFonts w:ascii="Times New Roman" w:hAnsi="Times New Roman" w:cs="Times New Roman"/>
          <w:sz w:val="24"/>
          <w:szCs w:val="24"/>
        </w:rPr>
      </w:pPr>
    </w:p>
    <w:p w14:paraId="52B58D1B" w14:textId="77777777" w:rsidR="006F7425" w:rsidRPr="006F7425" w:rsidRDefault="006F7425" w:rsidP="006F7425">
      <w:pPr>
        <w:spacing w:line="360" w:lineRule="auto"/>
        <w:jc w:val="both"/>
        <w:rPr>
          <w:rFonts w:ascii="Times New Roman" w:hAnsi="Times New Roman" w:cs="Times New Roman"/>
          <w:sz w:val="24"/>
          <w:szCs w:val="24"/>
        </w:rPr>
      </w:pPr>
    </w:p>
    <w:p w14:paraId="19F33188" w14:textId="77777777" w:rsidR="006F7425" w:rsidRPr="006F7425" w:rsidRDefault="006F7425" w:rsidP="006F7425">
      <w:pPr>
        <w:spacing w:line="360" w:lineRule="auto"/>
        <w:jc w:val="both"/>
        <w:rPr>
          <w:rFonts w:ascii="Times New Roman" w:hAnsi="Times New Roman" w:cs="Times New Roman"/>
          <w:sz w:val="24"/>
          <w:szCs w:val="24"/>
        </w:rPr>
      </w:pPr>
    </w:p>
    <w:p w14:paraId="21BFF763" w14:textId="77777777" w:rsidR="006F7425" w:rsidRPr="006F7425" w:rsidRDefault="006F7425" w:rsidP="006F7425">
      <w:pPr>
        <w:spacing w:line="360" w:lineRule="auto"/>
        <w:jc w:val="both"/>
        <w:rPr>
          <w:rFonts w:ascii="Times New Roman" w:hAnsi="Times New Roman" w:cs="Times New Roman"/>
          <w:sz w:val="24"/>
          <w:szCs w:val="24"/>
        </w:rPr>
      </w:pPr>
    </w:p>
    <w:p w14:paraId="5C8267A8" w14:textId="77777777" w:rsidR="006F7425" w:rsidRPr="006F7425" w:rsidRDefault="006F7425" w:rsidP="006F7425">
      <w:pPr>
        <w:spacing w:line="360" w:lineRule="auto"/>
        <w:jc w:val="both"/>
        <w:rPr>
          <w:rFonts w:ascii="Times New Roman" w:hAnsi="Times New Roman" w:cs="Times New Roman"/>
          <w:sz w:val="24"/>
          <w:szCs w:val="24"/>
        </w:rPr>
      </w:pPr>
    </w:p>
    <w:p w14:paraId="11CF77F1" w14:textId="77777777" w:rsidR="006F7425" w:rsidRPr="006F7425" w:rsidRDefault="006F7425" w:rsidP="006F7425">
      <w:pPr>
        <w:spacing w:line="360" w:lineRule="auto"/>
        <w:jc w:val="both"/>
        <w:rPr>
          <w:rFonts w:ascii="Times New Roman" w:hAnsi="Times New Roman" w:cs="Times New Roman"/>
          <w:sz w:val="24"/>
          <w:szCs w:val="24"/>
        </w:rPr>
      </w:pPr>
    </w:p>
    <w:p w14:paraId="5F391F35" w14:textId="77777777" w:rsidR="006F7425" w:rsidRPr="006F7425" w:rsidRDefault="006F7425" w:rsidP="006F7425">
      <w:pPr>
        <w:spacing w:line="360" w:lineRule="auto"/>
        <w:jc w:val="both"/>
        <w:rPr>
          <w:rFonts w:ascii="Times New Roman" w:hAnsi="Times New Roman" w:cs="Times New Roman"/>
          <w:sz w:val="24"/>
          <w:szCs w:val="24"/>
        </w:rPr>
      </w:pPr>
    </w:p>
    <w:p w14:paraId="2D6F191C" w14:textId="77777777" w:rsidR="006F7425" w:rsidRPr="006F7425" w:rsidRDefault="006F7425" w:rsidP="006F7425">
      <w:pPr>
        <w:spacing w:line="360" w:lineRule="auto"/>
        <w:jc w:val="both"/>
        <w:rPr>
          <w:rFonts w:ascii="Times New Roman" w:hAnsi="Times New Roman" w:cs="Times New Roman"/>
          <w:sz w:val="24"/>
          <w:szCs w:val="24"/>
        </w:rPr>
      </w:pPr>
    </w:p>
    <w:p w14:paraId="1A230D62" w14:textId="77777777" w:rsidR="006F7425" w:rsidRPr="006F7425" w:rsidRDefault="006F7425" w:rsidP="006F7425">
      <w:pPr>
        <w:spacing w:line="360" w:lineRule="auto"/>
        <w:jc w:val="both"/>
        <w:rPr>
          <w:rFonts w:ascii="Times New Roman" w:hAnsi="Times New Roman" w:cs="Times New Roman"/>
          <w:sz w:val="24"/>
          <w:szCs w:val="24"/>
        </w:rPr>
      </w:pPr>
    </w:p>
    <w:p w14:paraId="4DC523A5" w14:textId="77777777" w:rsidR="006F7425" w:rsidRPr="006F7425" w:rsidRDefault="006F7425" w:rsidP="006F7425">
      <w:pPr>
        <w:spacing w:line="360" w:lineRule="auto"/>
        <w:jc w:val="both"/>
        <w:rPr>
          <w:rFonts w:ascii="Times New Roman" w:hAnsi="Times New Roman" w:cs="Times New Roman"/>
          <w:sz w:val="24"/>
          <w:szCs w:val="24"/>
        </w:rPr>
      </w:pPr>
    </w:p>
    <w:p w14:paraId="1EF54FE1" w14:textId="77777777" w:rsidR="006F7425" w:rsidRPr="006F7425" w:rsidRDefault="006F7425" w:rsidP="006F7425">
      <w:pPr>
        <w:spacing w:line="360" w:lineRule="auto"/>
        <w:jc w:val="both"/>
        <w:rPr>
          <w:rFonts w:ascii="Times New Roman" w:hAnsi="Times New Roman" w:cs="Times New Roman"/>
          <w:sz w:val="24"/>
          <w:szCs w:val="24"/>
        </w:rPr>
      </w:pPr>
    </w:p>
    <w:p w14:paraId="44062389" w14:textId="77777777" w:rsidR="006F7425" w:rsidRPr="006F7425" w:rsidRDefault="006F7425" w:rsidP="006F7425">
      <w:pPr>
        <w:spacing w:line="360" w:lineRule="auto"/>
        <w:jc w:val="both"/>
        <w:rPr>
          <w:rFonts w:ascii="Times New Roman" w:hAnsi="Times New Roman" w:cs="Times New Roman"/>
          <w:sz w:val="24"/>
          <w:szCs w:val="24"/>
        </w:rPr>
      </w:pPr>
    </w:p>
    <w:p w14:paraId="3A8E0C79" w14:textId="77777777" w:rsidR="006F7425" w:rsidRPr="006F7425" w:rsidRDefault="006F7425" w:rsidP="006F7425">
      <w:pPr>
        <w:spacing w:line="360" w:lineRule="auto"/>
        <w:jc w:val="both"/>
        <w:rPr>
          <w:rFonts w:ascii="Times New Roman" w:hAnsi="Times New Roman" w:cs="Times New Roman"/>
          <w:sz w:val="24"/>
          <w:szCs w:val="24"/>
        </w:rPr>
      </w:pPr>
    </w:p>
    <w:p w14:paraId="76813F4B" w14:textId="77777777" w:rsidR="006F7425" w:rsidRPr="006F7425" w:rsidRDefault="006F7425" w:rsidP="006F7425">
      <w:pPr>
        <w:spacing w:line="360" w:lineRule="auto"/>
        <w:jc w:val="both"/>
        <w:rPr>
          <w:rFonts w:ascii="Times New Roman" w:hAnsi="Times New Roman" w:cs="Times New Roman"/>
          <w:sz w:val="24"/>
          <w:szCs w:val="24"/>
        </w:rPr>
      </w:pPr>
    </w:p>
    <w:p w14:paraId="57660912" w14:textId="77777777" w:rsidR="006F7425" w:rsidRPr="006F7425" w:rsidRDefault="006F7425" w:rsidP="006F7425">
      <w:pPr>
        <w:spacing w:line="360" w:lineRule="auto"/>
        <w:jc w:val="both"/>
        <w:rPr>
          <w:rFonts w:ascii="Times New Roman" w:hAnsi="Times New Roman" w:cs="Times New Roman"/>
          <w:sz w:val="24"/>
          <w:szCs w:val="24"/>
        </w:rPr>
      </w:pPr>
    </w:p>
    <w:p w14:paraId="0076D5E1" w14:textId="77777777" w:rsidR="006F7425" w:rsidRPr="006F7425" w:rsidRDefault="006F7425" w:rsidP="006F7425">
      <w:pPr>
        <w:spacing w:line="360" w:lineRule="auto"/>
        <w:jc w:val="both"/>
        <w:rPr>
          <w:rFonts w:ascii="Times New Roman" w:hAnsi="Times New Roman" w:cs="Times New Roman"/>
          <w:sz w:val="24"/>
          <w:szCs w:val="24"/>
        </w:rPr>
      </w:pPr>
    </w:p>
    <w:p w14:paraId="69F7C026" w14:textId="77777777" w:rsidR="006F7425" w:rsidRPr="006F7425" w:rsidRDefault="006F7425" w:rsidP="006F7425">
      <w:pPr>
        <w:spacing w:line="360" w:lineRule="auto"/>
        <w:jc w:val="both"/>
        <w:rPr>
          <w:rFonts w:ascii="Times New Roman" w:hAnsi="Times New Roman" w:cs="Times New Roman"/>
          <w:sz w:val="24"/>
          <w:szCs w:val="24"/>
        </w:rPr>
      </w:pPr>
    </w:p>
    <w:p w14:paraId="10E8F221" w14:textId="77777777" w:rsidR="006F7425" w:rsidRPr="006F7425" w:rsidRDefault="006F7425" w:rsidP="006F7425">
      <w:pPr>
        <w:spacing w:line="360" w:lineRule="auto"/>
        <w:jc w:val="both"/>
        <w:rPr>
          <w:rFonts w:ascii="Times New Roman" w:hAnsi="Times New Roman" w:cs="Times New Roman"/>
          <w:sz w:val="24"/>
          <w:szCs w:val="24"/>
        </w:rPr>
      </w:pPr>
    </w:p>
    <w:p w14:paraId="539D8C3E" w14:textId="77777777" w:rsidR="006F7425" w:rsidRPr="006F7425" w:rsidRDefault="006F7425" w:rsidP="006F7425">
      <w:pPr>
        <w:spacing w:line="360" w:lineRule="auto"/>
        <w:jc w:val="both"/>
        <w:rPr>
          <w:rFonts w:ascii="Times New Roman" w:hAnsi="Times New Roman" w:cs="Times New Roman"/>
          <w:sz w:val="24"/>
          <w:szCs w:val="24"/>
        </w:rPr>
      </w:pPr>
    </w:p>
    <w:p w14:paraId="5E19FF76" w14:textId="77777777" w:rsidR="006F7425" w:rsidRPr="006F7425" w:rsidRDefault="006F7425" w:rsidP="006F7425">
      <w:pPr>
        <w:spacing w:line="360" w:lineRule="auto"/>
        <w:jc w:val="both"/>
        <w:rPr>
          <w:rFonts w:ascii="Times New Roman" w:hAnsi="Times New Roman" w:cs="Times New Roman"/>
          <w:sz w:val="24"/>
          <w:szCs w:val="24"/>
        </w:rPr>
      </w:pPr>
    </w:p>
    <w:p w14:paraId="266A4303" w14:textId="77777777" w:rsidR="006F7425" w:rsidRPr="006F7425" w:rsidRDefault="006F7425" w:rsidP="006F7425">
      <w:pPr>
        <w:spacing w:line="360" w:lineRule="auto"/>
        <w:jc w:val="both"/>
        <w:rPr>
          <w:rFonts w:ascii="Times New Roman" w:hAnsi="Times New Roman" w:cs="Times New Roman"/>
          <w:sz w:val="24"/>
          <w:szCs w:val="24"/>
        </w:rPr>
      </w:pPr>
    </w:p>
    <w:p w14:paraId="55998834" w14:textId="77777777" w:rsidR="006F7425" w:rsidRPr="006F7425" w:rsidRDefault="006F7425" w:rsidP="006F7425">
      <w:pPr>
        <w:pStyle w:val="ecxecxmsonormal"/>
        <w:spacing w:before="0" w:beforeAutospacing="0" w:after="0" w:afterAutospacing="0"/>
        <w:jc w:val="center"/>
        <w:rPr>
          <w:sz w:val="20"/>
          <w:szCs w:val="20"/>
        </w:rPr>
      </w:pPr>
      <w:r w:rsidRPr="006F7425">
        <w:rPr>
          <w:sz w:val="20"/>
          <w:szCs w:val="20"/>
        </w:rPr>
        <w:t>Dados Internacionais da Catalogação na Publicação</w:t>
      </w:r>
    </w:p>
    <w:p w14:paraId="7E0B22FB" w14:textId="77777777" w:rsidR="006F7425" w:rsidRPr="006F7425" w:rsidRDefault="006F7425" w:rsidP="006F7425">
      <w:pPr>
        <w:pStyle w:val="ecxecxmsonormal"/>
        <w:spacing w:before="0" w:beforeAutospacing="0" w:after="0" w:afterAutospacing="0"/>
        <w:jc w:val="center"/>
        <w:rPr>
          <w:sz w:val="20"/>
          <w:szCs w:val="20"/>
        </w:rPr>
      </w:pPr>
      <w:r w:rsidRPr="006F7425">
        <w:rPr>
          <w:sz w:val="20"/>
          <w:szCs w:val="20"/>
        </w:rPr>
        <w:t xml:space="preserve">(Biblioteca da </w:t>
      </w:r>
      <w:proofErr w:type="spellStart"/>
      <w:r w:rsidRPr="006F7425">
        <w:rPr>
          <w:sz w:val="20"/>
          <w:szCs w:val="20"/>
        </w:rPr>
        <w:t>UniFacisa</w:t>
      </w:r>
      <w:proofErr w:type="spellEnd"/>
      <w:r w:rsidRPr="006F7425">
        <w:rPr>
          <w:sz w:val="20"/>
          <w:szCs w:val="20"/>
        </w:rPr>
        <w:t>)</w:t>
      </w:r>
    </w:p>
    <w:p w14:paraId="0C49ED33" w14:textId="77777777" w:rsidR="006F7425" w:rsidRPr="006F7425" w:rsidRDefault="006F7425" w:rsidP="006F7425">
      <w:pPr>
        <w:pStyle w:val="ecxecxmsonormal"/>
        <w:spacing w:before="0" w:beforeAutospacing="0" w:after="0" w:afterAutospacing="0"/>
        <w:jc w:val="center"/>
        <w:rPr>
          <w:sz w:val="20"/>
          <w:szCs w:val="20"/>
        </w:rPr>
      </w:pPr>
    </w:p>
    <w:p w14:paraId="0B1D744E" w14:textId="4897C354" w:rsidR="006F7425" w:rsidRPr="006F7425" w:rsidRDefault="006F7425" w:rsidP="006F7425">
      <w:pPr>
        <w:pStyle w:val="ecxecxmsonormal"/>
        <w:tabs>
          <w:tab w:val="left" w:pos="7560"/>
          <w:tab w:val="left" w:pos="8460"/>
        </w:tabs>
        <w:spacing w:before="0" w:beforeAutospacing="0" w:after="0" w:afterAutospacing="0"/>
        <w:ind w:right="1134" w:firstLine="709"/>
        <w:rPr>
          <w:sz w:val="20"/>
          <w:szCs w:val="20"/>
        </w:rPr>
      </w:pPr>
      <w:r w:rsidRPr="006F7425">
        <w:rPr>
          <w:sz w:val="20"/>
          <w:szCs w:val="20"/>
        </w:rPr>
        <w:t>P963</w:t>
      </w:r>
      <w:r>
        <w:rPr>
          <w:sz w:val="20"/>
          <w:szCs w:val="20"/>
        </w:rPr>
        <w:t>i</w:t>
      </w:r>
    </w:p>
    <w:p w14:paraId="04037F59" w14:textId="5DFFB102" w:rsidR="006F7425" w:rsidRPr="006F7425" w:rsidRDefault="006F7425" w:rsidP="006F7425">
      <w:pPr>
        <w:pStyle w:val="ecxecxmsonormal"/>
        <w:tabs>
          <w:tab w:val="left" w:pos="7560"/>
          <w:tab w:val="left" w:pos="8460"/>
        </w:tabs>
        <w:spacing w:before="0" w:beforeAutospacing="0" w:after="0" w:afterAutospacing="0"/>
        <w:ind w:left="993" w:right="1134"/>
        <w:jc w:val="both"/>
        <w:rPr>
          <w:bCs/>
          <w:sz w:val="20"/>
          <w:szCs w:val="20"/>
        </w:rPr>
      </w:pPr>
      <w:r w:rsidRPr="006F7425">
        <w:rPr>
          <w:sz w:val="20"/>
          <w:szCs w:val="20"/>
        </w:rPr>
        <w:t>Procópio</w:t>
      </w:r>
      <w:r>
        <w:rPr>
          <w:sz w:val="20"/>
          <w:szCs w:val="20"/>
        </w:rPr>
        <w:t>,</w:t>
      </w:r>
      <w:r w:rsidRPr="006F7425">
        <w:rPr>
          <w:sz w:val="20"/>
          <w:szCs w:val="20"/>
        </w:rPr>
        <w:t xml:space="preserve"> Andréa Emanuelle da Costa</w:t>
      </w:r>
      <w:r w:rsidRPr="006F7425">
        <w:rPr>
          <w:sz w:val="20"/>
          <w:szCs w:val="20"/>
          <w:lang w:val="pt-PT"/>
        </w:rPr>
        <w:t>.</w:t>
      </w:r>
    </w:p>
    <w:p w14:paraId="153936DA" w14:textId="161FF24A" w:rsidR="006F7425" w:rsidRPr="006F7425" w:rsidRDefault="006F7425" w:rsidP="006F7425">
      <w:pPr>
        <w:pStyle w:val="ecxecxmsonormal"/>
        <w:tabs>
          <w:tab w:val="left" w:pos="7560"/>
          <w:tab w:val="left" w:pos="8080"/>
        </w:tabs>
        <w:spacing w:before="0" w:beforeAutospacing="0" w:after="0" w:afterAutospacing="0"/>
        <w:ind w:left="993" w:right="240" w:firstLine="283"/>
        <w:jc w:val="both"/>
        <w:rPr>
          <w:bCs/>
          <w:sz w:val="20"/>
          <w:szCs w:val="20"/>
        </w:rPr>
      </w:pPr>
      <w:r w:rsidRPr="006F7425">
        <w:rPr>
          <w:sz w:val="20"/>
          <w:szCs w:val="20"/>
        </w:rPr>
        <w:t>A importância da psicologia no atendimento a vítimas de violência psicológica: uma revisão integrativa</w:t>
      </w:r>
      <w:r w:rsidRPr="006F7425">
        <w:rPr>
          <w:sz w:val="20"/>
          <w:szCs w:val="20"/>
        </w:rPr>
        <w:t xml:space="preserve">. </w:t>
      </w:r>
      <w:r w:rsidRPr="006F7425">
        <w:rPr>
          <w:bCs/>
          <w:sz w:val="20"/>
          <w:szCs w:val="20"/>
        </w:rPr>
        <w:t>/</w:t>
      </w:r>
      <w:r w:rsidRPr="006F7425">
        <w:rPr>
          <w:sz w:val="20"/>
          <w:szCs w:val="20"/>
          <w:lang w:val="pt-PT"/>
        </w:rPr>
        <w:t xml:space="preserve"> </w:t>
      </w:r>
      <w:r w:rsidRPr="006F7425">
        <w:rPr>
          <w:sz w:val="20"/>
          <w:szCs w:val="20"/>
        </w:rPr>
        <w:t>Andréa Emanuelle da Costa Procópio</w:t>
      </w:r>
      <w:r w:rsidRPr="006F7425">
        <w:rPr>
          <w:bCs/>
          <w:sz w:val="20"/>
          <w:szCs w:val="20"/>
        </w:rPr>
        <w:t>. – Campina Grande-PB, 2024.</w:t>
      </w:r>
    </w:p>
    <w:p w14:paraId="4EFA018A" w14:textId="77777777" w:rsidR="006F7425" w:rsidRPr="006F7425" w:rsidRDefault="006F7425" w:rsidP="006F7425">
      <w:pPr>
        <w:pStyle w:val="ecxecxmsonormal"/>
        <w:tabs>
          <w:tab w:val="left" w:pos="7560"/>
          <w:tab w:val="left" w:pos="8789"/>
        </w:tabs>
        <w:spacing w:before="0" w:beforeAutospacing="0" w:after="0" w:afterAutospacing="0"/>
        <w:ind w:left="993" w:right="240" w:firstLine="283"/>
        <w:jc w:val="both"/>
        <w:rPr>
          <w:sz w:val="20"/>
          <w:szCs w:val="20"/>
        </w:rPr>
      </w:pPr>
    </w:p>
    <w:p w14:paraId="6819FBBF" w14:textId="04325B50" w:rsidR="006F7425" w:rsidRPr="006F7425" w:rsidRDefault="006F7425" w:rsidP="006F7425">
      <w:pPr>
        <w:pStyle w:val="ecxecxmsonormal"/>
        <w:tabs>
          <w:tab w:val="left" w:pos="7560"/>
          <w:tab w:val="left" w:pos="8789"/>
        </w:tabs>
        <w:spacing w:before="0" w:beforeAutospacing="0" w:after="0" w:afterAutospacing="0"/>
        <w:ind w:left="993" w:right="240" w:firstLine="283"/>
        <w:jc w:val="both"/>
        <w:rPr>
          <w:sz w:val="20"/>
          <w:szCs w:val="20"/>
        </w:rPr>
      </w:pPr>
      <w:r w:rsidRPr="006F7425">
        <w:rPr>
          <w:sz w:val="20"/>
          <w:szCs w:val="20"/>
        </w:rPr>
        <w:t xml:space="preserve">Originalmente apresentada como Trabalho de Conclusão de Curso – Bacharelado em </w:t>
      </w:r>
      <w:r w:rsidRPr="006F7425">
        <w:rPr>
          <w:sz w:val="20"/>
          <w:szCs w:val="20"/>
        </w:rPr>
        <w:t xml:space="preserve">Psicologia </w:t>
      </w:r>
      <w:r w:rsidRPr="006F7425">
        <w:rPr>
          <w:sz w:val="20"/>
          <w:szCs w:val="20"/>
        </w:rPr>
        <w:t>d</w:t>
      </w:r>
      <w:r>
        <w:rPr>
          <w:sz w:val="20"/>
          <w:szCs w:val="20"/>
        </w:rPr>
        <w:t>a</w:t>
      </w:r>
      <w:r w:rsidRPr="006F7425">
        <w:rPr>
          <w:sz w:val="20"/>
          <w:szCs w:val="20"/>
        </w:rPr>
        <w:t xml:space="preserve"> autor</w:t>
      </w:r>
      <w:r>
        <w:rPr>
          <w:sz w:val="20"/>
          <w:szCs w:val="20"/>
        </w:rPr>
        <w:t>a</w:t>
      </w:r>
      <w:bookmarkStart w:id="0" w:name="_GoBack"/>
      <w:bookmarkEnd w:id="0"/>
      <w:r w:rsidRPr="006F7425">
        <w:rPr>
          <w:sz w:val="20"/>
          <w:szCs w:val="20"/>
        </w:rPr>
        <w:t xml:space="preserve"> (Bacharel – </w:t>
      </w:r>
      <w:proofErr w:type="spellStart"/>
      <w:r w:rsidRPr="006F7425">
        <w:rPr>
          <w:sz w:val="20"/>
          <w:szCs w:val="20"/>
        </w:rPr>
        <w:t>UniFacisa</w:t>
      </w:r>
      <w:proofErr w:type="spellEnd"/>
      <w:r w:rsidRPr="006F7425">
        <w:rPr>
          <w:sz w:val="20"/>
          <w:szCs w:val="20"/>
        </w:rPr>
        <w:t xml:space="preserve"> – Centro Universitário, 202</w:t>
      </w:r>
      <w:r>
        <w:rPr>
          <w:sz w:val="20"/>
          <w:szCs w:val="20"/>
        </w:rPr>
        <w:t>4</w:t>
      </w:r>
      <w:r w:rsidRPr="006F7425">
        <w:rPr>
          <w:sz w:val="20"/>
          <w:szCs w:val="20"/>
        </w:rPr>
        <w:t>).</w:t>
      </w:r>
    </w:p>
    <w:p w14:paraId="47DBCED0" w14:textId="77777777" w:rsidR="006F7425" w:rsidRPr="006F7425" w:rsidRDefault="006F7425" w:rsidP="006F7425">
      <w:pPr>
        <w:pStyle w:val="ecxecxmsonormal"/>
        <w:tabs>
          <w:tab w:val="left" w:pos="7560"/>
          <w:tab w:val="left" w:pos="8789"/>
        </w:tabs>
        <w:spacing w:before="0" w:beforeAutospacing="0" w:after="0" w:afterAutospacing="0"/>
        <w:ind w:left="993" w:right="240" w:firstLine="283"/>
        <w:jc w:val="both"/>
        <w:rPr>
          <w:sz w:val="20"/>
          <w:szCs w:val="20"/>
        </w:rPr>
      </w:pPr>
      <w:r w:rsidRPr="006F7425">
        <w:rPr>
          <w:sz w:val="20"/>
          <w:szCs w:val="20"/>
        </w:rPr>
        <w:t>Referências.</w:t>
      </w:r>
    </w:p>
    <w:p w14:paraId="5699E823" w14:textId="77777777" w:rsidR="006F7425" w:rsidRPr="006F7425" w:rsidRDefault="006F7425" w:rsidP="006F7425">
      <w:pPr>
        <w:pStyle w:val="ecxecxmsonormal"/>
        <w:tabs>
          <w:tab w:val="left" w:pos="7560"/>
          <w:tab w:val="left" w:pos="8789"/>
        </w:tabs>
        <w:spacing w:before="0" w:beforeAutospacing="0" w:after="0" w:afterAutospacing="0"/>
        <w:ind w:left="993" w:right="240" w:firstLine="283"/>
        <w:jc w:val="both"/>
        <w:rPr>
          <w:sz w:val="20"/>
          <w:szCs w:val="20"/>
        </w:rPr>
      </w:pPr>
    </w:p>
    <w:p w14:paraId="696B7A1A" w14:textId="5F477A24" w:rsidR="006F7425" w:rsidRPr="006F7425" w:rsidRDefault="006F7425" w:rsidP="006F7425">
      <w:pPr>
        <w:pStyle w:val="ecxecxmsonormal"/>
        <w:tabs>
          <w:tab w:val="left" w:pos="7560"/>
          <w:tab w:val="left" w:pos="7797"/>
          <w:tab w:val="left" w:pos="8080"/>
        </w:tabs>
        <w:spacing w:before="0" w:beforeAutospacing="0" w:after="0" w:afterAutospacing="0"/>
        <w:ind w:left="900" w:right="240" w:firstLine="416"/>
        <w:jc w:val="both"/>
        <w:rPr>
          <w:sz w:val="20"/>
          <w:szCs w:val="20"/>
        </w:rPr>
      </w:pPr>
      <w:r w:rsidRPr="006F7425">
        <w:rPr>
          <w:sz w:val="20"/>
          <w:szCs w:val="20"/>
        </w:rPr>
        <w:t xml:space="preserve">1. </w:t>
      </w:r>
      <w:r w:rsidRPr="006F7425">
        <w:rPr>
          <w:sz w:val="20"/>
          <w:szCs w:val="20"/>
        </w:rPr>
        <w:t xml:space="preserve">Violência psicológica. </w:t>
      </w:r>
      <w:r>
        <w:rPr>
          <w:sz w:val="20"/>
          <w:szCs w:val="20"/>
        </w:rPr>
        <w:t xml:space="preserve">2. </w:t>
      </w:r>
      <w:r w:rsidRPr="006F7425">
        <w:rPr>
          <w:sz w:val="20"/>
          <w:szCs w:val="20"/>
        </w:rPr>
        <w:t xml:space="preserve">Psicologia. </w:t>
      </w:r>
      <w:r>
        <w:rPr>
          <w:sz w:val="20"/>
          <w:szCs w:val="20"/>
        </w:rPr>
        <w:t xml:space="preserve">3. </w:t>
      </w:r>
      <w:r w:rsidRPr="006F7425">
        <w:rPr>
          <w:sz w:val="20"/>
          <w:szCs w:val="20"/>
        </w:rPr>
        <w:t xml:space="preserve">Violência doméstica. </w:t>
      </w:r>
      <w:r>
        <w:rPr>
          <w:sz w:val="20"/>
          <w:szCs w:val="20"/>
        </w:rPr>
        <w:t xml:space="preserve">4. </w:t>
      </w:r>
      <w:r w:rsidRPr="006F7425">
        <w:rPr>
          <w:sz w:val="20"/>
          <w:szCs w:val="20"/>
        </w:rPr>
        <w:t>Violência contra mulheres.</w:t>
      </w:r>
      <w:r w:rsidRPr="006F7425">
        <w:rPr>
          <w:sz w:val="20"/>
          <w:szCs w:val="20"/>
        </w:rPr>
        <w:t xml:space="preserve"> I. Título...</w:t>
      </w:r>
    </w:p>
    <w:p w14:paraId="5B382D28" w14:textId="77777777" w:rsidR="006F7425" w:rsidRPr="006F7425" w:rsidRDefault="006F7425" w:rsidP="006F7425">
      <w:pPr>
        <w:pStyle w:val="ecxecxmsonormal"/>
        <w:tabs>
          <w:tab w:val="left" w:pos="7560"/>
          <w:tab w:val="left" w:pos="8460"/>
        </w:tabs>
        <w:spacing w:before="0" w:beforeAutospacing="0" w:after="0" w:afterAutospacing="0"/>
        <w:ind w:left="1276" w:right="240"/>
        <w:jc w:val="both"/>
        <w:rPr>
          <w:sz w:val="20"/>
          <w:szCs w:val="20"/>
        </w:rPr>
      </w:pPr>
    </w:p>
    <w:p w14:paraId="15293F16" w14:textId="3E8353B1" w:rsidR="006F7425" w:rsidRPr="006F7425" w:rsidRDefault="006F7425" w:rsidP="006F7425">
      <w:pPr>
        <w:pStyle w:val="ecxecxmsonormal"/>
        <w:tabs>
          <w:tab w:val="left" w:pos="8789"/>
        </w:tabs>
        <w:spacing w:before="0" w:beforeAutospacing="0" w:after="0" w:afterAutospacing="0"/>
        <w:ind w:right="240"/>
        <w:jc w:val="right"/>
        <w:rPr>
          <w:sz w:val="20"/>
          <w:szCs w:val="20"/>
        </w:rPr>
      </w:pPr>
      <w:r w:rsidRPr="006F7425">
        <w:rPr>
          <w:sz w:val="20"/>
          <w:szCs w:val="20"/>
        </w:rPr>
        <w:t>CDU-</w:t>
      </w:r>
      <w:r w:rsidRPr="006F7425">
        <w:rPr>
          <w:sz w:val="20"/>
          <w:szCs w:val="20"/>
        </w:rPr>
        <w:t>159.9</w:t>
      </w:r>
      <w:r>
        <w:rPr>
          <w:sz w:val="20"/>
          <w:szCs w:val="20"/>
        </w:rPr>
        <w:t>:</w:t>
      </w:r>
      <w:r w:rsidRPr="006F7425">
        <w:rPr>
          <w:sz w:val="20"/>
          <w:szCs w:val="20"/>
        </w:rPr>
        <w:t>343.6-055.2</w:t>
      </w:r>
      <w:r>
        <w:rPr>
          <w:sz w:val="20"/>
          <w:szCs w:val="20"/>
        </w:rPr>
        <w:t>(043)</w:t>
      </w:r>
    </w:p>
    <w:p w14:paraId="6A65E384" w14:textId="77777777" w:rsidR="006F7425" w:rsidRPr="006F7425" w:rsidRDefault="006F7425" w:rsidP="006F7425">
      <w:pPr>
        <w:spacing w:line="240" w:lineRule="auto"/>
        <w:ind w:left="709" w:right="282"/>
        <w:jc w:val="center"/>
        <w:rPr>
          <w:rFonts w:ascii="Times New Roman" w:hAnsi="Times New Roman" w:cs="Times New Roman"/>
          <w:sz w:val="20"/>
          <w:szCs w:val="20"/>
        </w:rPr>
      </w:pPr>
      <w:r w:rsidRPr="006F7425">
        <w:rPr>
          <w:rFonts w:ascii="Times New Roman" w:hAnsi="Times New Roman" w:cs="Times New Roman"/>
          <w:sz w:val="20"/>
          <w:szCs w:val="20"/>
        </w:rPr>
        <w:t>________________________________________________________________________________</w:t>
      </w:r>
    </w:p>
    <w:p w14:paraId="61D62574" w14:textId="77777777" w:rsidR="006F7425" w:rsidRPr="006F7425" w:rsidRDefault="006F7425" w:rsidP="006F7425">
      <w:pPr>
        <w:spacing w:line="360" w:lineRule="auto"/>
        <w:ind w:left="709" w:right="282"/>
        <w:jc w:val="center"/>
        <w:rPr>
          <w:rFonts w:ascii="Times New Roman" w:hAnsi="Times New Roman" w:cs="Times New Roman"/>
          <w:sz w:val="20"/>
          <w:szCs w:val="20"/>
        </w:rPr>
      </w:pPr>
      <w:r w:rsidRPr="006F7425">
        <w:rPr>
          <w:rFonts w:ascii="Times New Roman" w:hAnsi="Times New Roman" w:cs="Times New Roman"/>
          <w:sz w:val="20"/>
          <w:szCs w:val="20"/>
        </w:rPr>
        <w:t>Elaborado pela Bibliotecária Rosa Núbia de Lima Matias CRB 15/568 Catalogação na fonte</w:t>
      </w:r>
    </w:p>
    <w:p w14:paraId="6F67BF8F" w14:textId="77777777" w:rsidR="006F7425" w:rsidRPr="006F7425" w:rsidRDefault="006F7425" w:rsidP="006F7425">
      <w:pPr>
        <w:spacing w:line="360" w:lineRule="auto"/>
        <w:jc w:val="center"/>
        <w:rPr>
          <w:rFonts w:ascii="Times New Roman" w:hAnsi="Times New Roman" w:cs="Times New Roman"/>
          <w:sz w:val="24"/>
          <w:szCs w:val="24"/>
        </w:rPr>
      </w:pPr>
    </w:p>
    <w:p w14:paraId="7A2CCAC8" w14:textId="77777777" w:rsidR="006F7425" w:rsidRPr="006F7425" w:rsidRDefault="006F7425" w:rsidP="006F7425">
      <w:pPr>
        <w:spacing w:line="360" w:lineRule="auto"/>
        <w:jc w:val="center"/>
        <w:rPr>
          <w:rFonts w:ascii="Times New Roman" w:hAnsi="Times New Roman" w:cs="Times New Roman"/>
          <w:sz w:val="24"/>
          <w:szCs w:val="24"/>
        </w:rPr>
      </w:pPr>
    </w:p>
    <w:p w14:paraId="17350A7C"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sz w:val="24"/>
          <w:szCs w:val="24"/>
        </w:rPr>
      </w:pPr>
    </w:p>
    <w:p w14:paraId="68DFFF20"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sz w:val="24"/>
          <w:szCs w:val="24"/>
        </w:rPr>
      </w:pPr>
    </w:p>
    <w:p w14:paraId="744B64C9"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sz w:val="24"/>
          <w:szCs w:val="24"/>
        </w:rPr>
      </w:pPr>
    </w:p>
    <w:p w14:paraId="0B665E05"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sz w:val="24"/>
          <w:szCs w:val="24"/>
        </w:rPr>
      </w:pPr>
    </w:p>
    <w:p w14:paraId="7131A7FA"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sz w:val="24"/>
          <w:szCs w:val="24"/>
        </w:rPr>
      </w:pPr>
    </w:p>
    <w:p w14:paraId="19060A93" w14:textId="77777777" w:rsidR="0046696D" w:rsidRPr="006F7425" w:rsidRDefault="0046696D" w:rsidP="00B156CD">
      <w:pPr>
        <w:pStyle w:val="Normal1"/>
        <w:widowControl w:val="0"/>
        <w:spacing w:line="360" w:lineRule="auto"/>
        <w:jc w:val="both"/>
        <w:rPr>
          <w:rFonts w:ascii="Times New Roman" w:eastAsia="Times New Roman" w:hAnsi="Times New Roman" w:cs="Times New Roman"/>
          <w:sz w:val="24"/>
          <w:szCs w:val="24"/>
        </w:rPr>
      </w:pPr>
    </w:p>
    <w:p w14:paraId="17D05A55" w14:textId="77777777" w:rsidR="0046696D" w:rsidRPr="006F7425" w:rsidRDefault="0046696D" w:rsidP="00B156CD">
      <w:pPr>
        <w:pStyle w:val="Normal1"/>
        <w:widowControl w:val="0"/>
        <w:spacing w:line="360" w:lineRule="auto"/>
        <w:jc w:val="both"/>
        <w:rPr>
          <w:rFonts w:ascii="Times New Roman" w:eastAsia="Times New Roman" w:hAnsi="Times New Roman" w:cs="Times New Roman"/>
          <w:sz w:val="24"/>
          <w:szCs w:val="24"/>
        </w:rPr>
      </w:pPr>
    </w:p>
    <w:p w14:paraId="2F2639CF"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68848640"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3F1F2D1A"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2A120ED8"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11D04A7D"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7EC664F7"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r w:rsidRPr="006F7425">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120D9B01" wp14:editId="2F003102">
            <wp:simplePos x="0" y="0"/>
            <wp:positionH relativeFrom="column">
              <wp:posOffset>228600</wp:posOffset>
            </wp:positionH>
            <wp:positionV relativeFrom="paragraph">
              <wp:posOffset>93345</wp:posOffset>
            </wp:positionV>
            <wp:extent cx="5610225" cy="5657850"/>
            <wp:effectExtent l="19050" t="0" r="9525" b="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2160" t="566" b="32240"/>
                    <a:stretch>
                      <a:fillRect/>
                    </a:stretch>
                  </pic:blipFill>
                  <pic:spPr bwMode="auto">
                    <a:xfrm>
                      <a:off x="0" y="0"/>
                      <a:ext cx="5610225" cy="5657850"/>
                    </a:xfrm>
                    <a:prstGeom prst="rect">
                      <a:avLst/>
                    </a:prstGeom>
                    <a:noFill/>
                    <a:ln w="9525">
                      <a:noFill/>
                      <a:miter lim="800000"/>
                      <a:headEnd/>
                      <a:tailEnd/>
                    </a:ln>
                  </pic:spPr>
                </pic:pic>
              </a:graphicData>
            </a:graphic>
          </wp:anchor>
        </w:drawing>
      </w:r>
    </w:p>
    <w:p w14:paraId="1C1C437B"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035580CE"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023B1E61"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310923EA"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46B39616"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72919ECF"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57865CB7"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589FB983"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029CB90D"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5173CEC2"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62CFDAAB"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5B04BC12"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5FAFD23B"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77211D83"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4C762300"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6B298CF1"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3410E081"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sz w:val="24"/>
          <w:szCs w:val="24"/>
        </w:rPr>
      </w:pPr>
    </w:p>
    <w:p w14:paraId="06817E5F" w14:textId="77777777" w:rsidR="0046696D" w:rsidRPr="006F7425" w:rsidRDefault="0046696D" w:rsidP="00B156CD">
      <w:pPr>
        <w:pStyle w:val="Normal1"/>
        <w:widowControl w:val="0"/>
        <w:spacing w:line="360" w:lineRule="auto"/>
        <w:jc w:val="both"/>
        <w:rPr>
          <w:rFonts w:ascii="Times New Roman" w:eastAsia="Times New Roman" w:hAnsi="Times New Roman" w:cs="Times New Roman"/>
          <w:sz w:val="24"/>
          <w:szCs w:val="24"/>
        </w:rPr>
      </w:pPr>
    </w:p>
    <w:p w14:paraId="30D9BD42" w14:textId="77777777" w:rsidR="0046696D" w:rsidRPr="006F7425" w:rsidRDefault="0046696D" w:rsidP="00B156CD">
      <w:pPr>
        <w:pStyle w:val="Normal1"/>
        <w:widowControl w:val="0"/>
        <w:spacing w:line="360" w:lineRule="auto"/>
        <w:jc w:val="both"/>
        <w:rPr>
          <w:rFonts w:ascii="Times New Roman" w:eastAsia="Times New Roman" w:hAnsi="Times New Roman" w:cs="Times New Roman"/>
          <w:sz w:val="24"/>
          <w:szCs w:val="24"/>
        </w:rPr>
      </w:pPr>
    </w:p>
    <w:p w14:paraId="2C3E500A" w14:textId="77777777" w:rsidR="0046696D" w:rsidRPr="006F7425" w:rsidRDefault="0046696D" w:rsidP="00B156CD">
      <w:pPr>
        <w:pStyle w:val="Normal1"/>
        <w:widowControl w:val="0"/>
        <w:spacing w:line="360" w:lineRule="auto"/>
        <w:jc w:val="both"/>
        <w:rPr>
          <w:rFonts w:ascii="Times New Roman" w:eastAsia="Times New Roman" w:hAnsi="Times New Roman" w:cs="Times New Roman"/>
          <w:sz w:val="24"/>
          <w:szCs w:val="24"/>
        </w:rPr>
      </w:pPr>
    </w:p>
    <w:p w14:paraId="6D9158E9" w14:textId="77777777" w:rsidR="0046696D" w:rsidRPr="006F7425" w:rsidRDefault="0046696D" w:rsidP="00B156CD">
      <w:pPr>
        <w:pStyle w:val="Normal1"/>
        <w:widowControl w:val="0"/>
        <w:spacing w:line="360" w:lineRule="auto"/>
        <w:jc w:val="both"/>
        <w:rPr>
          <w:rFonts w:ascii="Times New Roman" w:eastAsia="Times New Roman" w:hAnsi="Times New Roman" w:cs="Times New Roman"/>
          <w:sz w:val="24"/>
          <w:szCs w:val="24"/>
        </w:rPr>
      </w:pPr>
    </w:p>
    <w:p w14:paraId="7C0CD535" w14:textId="77777777" w:rsidR="00221434" w:rsidRPr="006F7425" w:rsidRDefault="0046696D" w:rsidP="005A7F9B">
      <w:pPr>
        <w:pStyle w:val="Normal1"/>
        <w:widowControl w:val="0"/>
        <w:spacing w:line="360" w:lineRule="auto"/>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A IMPORTÂNCIA DA PSICOLOGIA NO ATENDIMENTO A VÍTIMAS DE VIOLÊNCIA PSICOLÓGICA: UMA REVISÃO INTEGRATIVA</w:t>
      </w:r>
    </w:p>
    <w:p w14:paraId="135C481F" w14:textId="77777777" w:rsidR="0046696D" w:rsidRPr="006F7425" w:rsidRDefault="0046696D" w:rsidP="00B156CD">
      <w:pPr>
        <w:pStyle w:val="Normal1"/>
        <w:widowControl w:val="0"/>
        <w:spacing w:line="360" w:lineRule="auto"/>
        <w:jc w:val="center"/>
        <w:rPr>
          <w:rFonts w:ascii="Times New Roman" w:eastAsia="Times New Roman" w:hAnsi="Times New Roman" w:cs="Times New Roman"/>
          <w:sz w:val="24"/>
          <w:szCs w:val="24"/>
        </w:rPr>
      </w:pPr>
    </w:p>
    <w:p w14:paraId="56477619" w14:textId="77777777" w:rsidR="00221434" w:rsidRPr="006F7425" w:rsidRDefault="00C52D68" w:rsidP="00B156CD">
      <w:pPr>
        <w:pStyle w:val="Normal1"/>
        <w:widowControl w:val="0"/>
        <w:spacing w:line="360" w:lineRule="auto"/>
        <w:jc w:val="right"/>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Andréa Emanuelle da Costa Procópio</w:t>
      </w:r>
      <w:r w:rsidRPr="006F7425">
        <w:rPr>
          <w:rFonts w:ascii="Times New Roman" w:eastAsia="Times New Roman" w:hAnsi="Times New Roman" w:cs="Times New Roman"/>
          <w:sz w:val="24"/>
          <w:szCs w:val="24"/>
          <w:vertAlign w:val="superscript"/>
        </w:rPr>
        <w:footnoteReference w:id="1"/>
      </w:r>
    </w:p>
    <w:p w14:paraId="0E8A76B3" w14:textId="77777777" w:rsidR="00221434" w:rsidRPr="006F7425" w:rsidRDefault="00C52D68" w:rsidP="00B156CD">
      <w:pPr>
        <w:pStyle w:val="Normal1"/>
        <w:widowControl w:val="0"/>
        <w:spacing w:line="360" w:lineRule="auto"/>
        <w:jc w:val="right"/>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Geórgia de Oliveira Moura</w:t>
      </w:r>
      <w:r w:rsidRPr="006F7425">
        <w:rPr>
          <w:rFonts w:ascii="Times New Roman" w:eastAsia="Times New Roman" w:hAnsi="Times New Roman" w:cs="Times New Roman"/>
          <w:sz w:val="24"/>
          <w:szCs w:val="24"/>
          <w:vertAlign w:val="superscript"/>
        </w:rPr>
        <w:footnoteReference w:id="2"/>
      </w:r>
    </w:p>
    <w:p w14:paraId="70F86DCB"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b/>
          <w:sz w:val="24"/>
          <w:szCs w:val="24"/>
        </w:rPr>
      </w:pPr>
    </w:p>
    <w:p w14:paraId="0598EA81" w14:textId="77777777" w:rsidR="00221434" w:rsidRPr="006F7425" w:rsidRDefault="00C52D68" w:rsidP="00B156CD">
      <w:pPr>
        <w:pStyle w:val="Normal1"/>
        <w:widowControl w:val="0"/>
        <w:spacing w:line="360" w:lineRule="auto"/>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RESUMO</w:t>
      </w:r>
    </w:p>
    <w:p w14:paraId="5668FD9A" w14:textId="77777777" w:rsidR="00221434" w:rsidRPr="006F7425" w:rsidRDefault="00221434" w:rsidP="00B156CD">
      <w:pPr>
        <w:pStyle w:val="Normal1"/>
        <w:widowControl w:val="0"/>
        <w:spacing w:line="360" w:lineRule="auto"/>
        <w:rPr>
          <w:rFonts w:ascii="Times New Roman" w:eastAsia="Times New Roman" w:hAnsi="Times New Roman" w:cs="Times New Roman"/>
          <w:b/>
          <w:sz w:val="24"/>
          <w:szCs w:val="24"/>
        </w:rPr>
      </w:pPr>
    </w:p>
    <w:p w14:paraId="14D5D344" w14:textId="77777777" w:rsidR="00221434" w:rsidRPr="006F7425" w:rsidRDefault="00C52D68" w:rsidP="00B156CD">
      <w:pPr>
        <w:pStyle w:val="Normal1"/>
        <w:widowControl w:val="0"/>
        <w:spacing w:line="360" w:lineRule="auto"/>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A violên</w:t>
      </w:r>
      <w:r w:rsidR="00586A8B" w:rsidRPr="006F7425">
        <w:rPr>
          <w:rFonts w:ascii="Times New Roman" w:eastAsia="Times New Roman" w:hAnsi="Times New Roman" w:cs="Times New Roman"/>
          <w:sz w:val="24"/>
          <w:szCs w:val="24"/>
        </w:rPr>
        <w:t>cia doméstica é denominada como</w:t>
      </w:r>
      <w:r w:rsidRPr="006F7425">
        <w:rPr>
          <w:rFonts w:ascii="Times New Roman" w:eastAsia="Times New Roman" w:hAnsi="Times New Roman" w:cs="Times New Roman"/>
          <w:sz w:val="24"/>
          <w:szCs w:val="24"/>
        </w:rPr>
        <w:t xml:space="preserve"> qualquer ação ou omissão baseada no gênero que cause morte, lesão, sofrimento físico, sexual ou psicológico e dano moral ou patrimonial. Investigar as principais consequências psicológicas trazidas a esse público do gênero feminino vítimas de violência doméstica é um dos objetivos do atendimento psicológico.</w:t>
      </w:r>
      <w:r w:rsidRPr="006F7425">
        <w:rPr>
          <w:rFonts w:ascii="Times New Roman" w:eastAsia="Times New Roman" w:hAnsi="Times New Roman" w:cs="Times New Roman"/>
          <w:color w:val="202124"/>
          <w:sz w:val="24"/>
          <w:szCs w:val="24"/>
          <w:highlight w:val="white"/>
        </w:rPr>
        <w:t xml:space="preserve"> </w:t>
      </w:r>
      <w:r w:rsidRPr="006F7425">
        <w:rPr>
          <w:rFonts w:ascii="Times New Roman" w:eastAsia="Times New Roman" w:hAnsi="Times New Roman" w:cs="Times New Roman"/>
          <w:sz w:val="24"/>
          <w:szCs w:val="24"/>
        </w:rPr>
        <w:t xml:space="preserve">O presente trabalho teve como objetivo analisar a importância do papel da psicologia no atendimento a vítimas de violência psicológica. Tratou-se de uma revisão integrativa nas bases de dados, </w:t>
      </w:r>
      <w:proofErr w:type="spellStart"/>
      <w:r w:rsidRPr="006F7425">
        <w:rPr>
          <w:rFonts w:ascii="Times New Roman" w:eastAsia="Times New Roman" w:hAnsi="Times New Roman" w:cs="Times New Roman"/>
          <w:sz w:val="24"/>
          <w:szCs w:val="24"/>
        </w:rPr>
        <w:t>SCIelo</w:t>
      </w:r>
      <w:proofErr w:type="spellEnd"/>
      <w:r w:rsidRPr="006F7425">
        <w:rPr>
          <w:rFonts w:ascii="Times New Roman" w:eastAsia="Times New Roman" w:hAnsi="Times New Roman" w:cs="Times New Roman"/>
          <w:sz w:val="24"/>
          <w:szCs w:val="24"/>
        </w:rPr>
        <w:t xml:space="preserve">, LILACS e BVS. Para tanto foram utilizados artigos publicados nos últimos cinco anos, a partir dos descritores: Violência psicológica. Psicologia, Violência doméstica e Violência contra Mulheres, no idioma </w:t>
      </w:r>
      <w:r w:rsidR="00B156CD" w:rsidRPr="006F7425">
        <w:rPr>
          <w:rFonts w:ascii="Times New Roman" w:eastAsia="Times New Roman" w:hAnsi="Times New Roman" w:cs="Times New Roman"/>
          <w:sz w:val="24"/>
          <w:szCs w:val="24"/>
        </w:rPr>
        <w:t>português</w:t>
      </w:r>
      <w:r w:rsidRPr="006F7425">
        <w:rPr>
          <w:rFonts w:ascii="Times New Roman" w:eastAsia="Times New Roman" w:hAnsi="Times New Roman" w:cs="Times New Roman"/>
          <w:sz w:val="24"/>
          <w:szCs w:val="24"/>
        </w:rPr>
        <w:t xml:space="preserve"> e inglês. Constatou-se que o papel do psicólogo é muito importante no que tange aos atendimentos com as vítimas de violência psicológica visto que é nesse contexto que a mulher se encontra em grande vulnerabilidade e a escuta psicológica irá ajudá-la a entender e superar essa situação. A escuta qualificada deve ser voltada ao acolhimento das vítimas e demonstrar a ela que suas queixas estão sendo ouvidas, acolhidas e creditadas. Concluiu-se que o papel do atendimento psicológico às vítimas de violência doméstica é de extrema importância e esse profis</w:t>
      </w:r>
      <w:r w:rsidR="005A7F9B" w:rsidRPr="006F7425">
        <w:rPr>
          <w:rFonts w:ascii="Times New Roman" w:eastAsia="Times New Roman" w:hAnsi="Times New Roman" w:cs="Times New Roman"/>
          <w:sz w:val="24"/>
          <w:szCs w:val="24"/>
        </w:rPr>
        <w:t xml:space="preserve">sional deve ser orientado pelo </w:t>
      </w:r>
      <w:r w:rsidRPr="006F7425">
        <w:rPr>
          <w:rFonts w:ascii="Times New Roman" w:eastAsia="Times New Roman" w:hAnsi="Times New Roman" w:cs="Times New Roman"/>
          <w:sz w:val="24"/>
          <w:szCs w:val="24"/>
        </w:rPr>
        <w:t>Código de Ética e nos marcos legais brasileiros. Bem como é necessário que o profissional conheça a rede de atendimento disponível à vítima.</w:t>
      </w:r>
    </w:p>
    <w:p w14:paraId="6A1694C4" w14:textId="77777777" w:rsidR="00221434" w:rsidRPr="006F7425" w:rsidRDefault="00C52D68" w:rsidP="00B156CD">
      <w:pPr>
        <w:pStyle w:val="Normal1"/>
        <w:widowControl w:val="0"/>
        <w:spacing w:line="360" w:lineRule="auto"/>
        <w:jc w:val="both"/>
        <w:rPr>
          <w:rFonts w:ascii="Times New Roman" w:eastAsia="Times New Roman" w:hAnsi="Times New Roman" w:cs="Times New Roman"/>
          <w:sz w:val="24"/>
          <w:szCs w:val="24"/>
        </w:rPr>
      </w:pPr>
      <w:r w:rsidRPr="006F7425">
        <w:rPr>
          <w:rFonts w:ascii="Times New Roman" w:eastAsia="Times New Roman" w:hAnsi="Times New Roman" w:cs="Times New Roman"/>
          <w:b/>
          <w:sz w:val="24"/>
          <w:szCs w:val="24"/>
        </w:rPr>
        <w:t xml:space="preserve">Palavras-chave: </w:t>
      </w:r>
      <w:r w:rsidR="00586A8B" w:rsidRPr="006F7425">
        <w:rPr>
          <w:rFonts w:ascii="Times New Roman" w:eastAsia="Times New Roman" w:hAnsi="Times New Roman" w:cs="Times New Roman"/>
          <w:sz w:val="24"/>
          <w:szCs w:val="24"/>
        </w:rPr>
        <w:t>Violência psicológica. Psicologia. Violência doméstica. Violência contra m</w:t>
      </w:r>
      <w:r w:rsidRPr="006F7425">
        <w:rPr>
          <w:rFonts w:ascii="Times New Roman" w:eastAsia="Times New Roman" w:hAnsi="Times New Roman" w:cs="Times New Roman"/>
          <w:sz w:val="24"/>
          <w:szCs w:val="24"/>
        </w:rPr>
        <w:t>ulheres.</w:t>
      </w:r>
    </w:p>
    <w:p w14:paraId="7F5624D3"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b/>
          <w:sz w:val="24"/>
          <w:szCs w:val="24"/>
        </w:rPr>
      </w:pPr>
    </w:p>
    <w:p w14:paraId="26CFBBFF" w14:textId="77777777" w:rsidR="00B40F6E" w:rsidRPr="006F7425" w:rsidRDefault="00B40F6E" w:rsidP="00B156CD">
      <w:pPr>
        <w:pStyle w:val="Normal1"/>
        <w:widowControl w:val="0"/>
        <w:spacing w:line="360" w:lineRule="auto"/>
        <w:jc w:val="both"/>
        <w:rPr>
          <w:rFonts w:ascii="Times New Roman" w:eastAsia="Times New Roman" w:hAnsi="Times New Roman" w:cs="Times New Roman"/>
          <w:b/>
          <w:sz w:val="24"/>
          <w:szCs w:val="24"/>
        </w:rPr>
      </w:pPr>
    </w:p>
    <w:p w14:paraId="0A6BFD88" w14:textId="77777777" w:rsidR="005743BE" w:rsidRPr="006F7425" w:rsidRDefault="005743BE" w:rsidP="00B156CD">
      <w:pPr>
        <w:pStyle w:val="Normal1"/>
        <w:widowControl w:val="0"/>
        <w:spacing w:line="360" w:lineRule="auto"/>
        <w:jc w:val="both"/>
        <w:rPr>
          <w:rFonts w:ascii="Times New Roman" w:eastAsia="Times New Roman" w:hAnsi="Times New Roman" w:cs="Times New Roman"/>
          <w:b/>
          <w:sz w:val="24"/>
          <w:szCs w:val="24"/>
        </w:rPr>
        <w:sectPr w:rsidR="005743BE" w:rsidRPr="006F7425" w:rsidSect="00F54CBA">
          <w:headerReference w:type="default" r:id="rId8"/>
          <w:type w:val="nextColumn"/>
          <w:pgSz w:w="11909" w:h="16834"/>
          <w:pgMar w:top="1440" w:right="1440" w:bottom="1440" w:left="1440" w:header="720" w:footer="720" w:gutter="0"/>
          <w:cols w:space="720"/>
        </w:sectPr>
      </w:pPr>
    </w:p>
    <w:p w14:paraId="6BEA005A" w14:textId="77777777" w:rsidR="00221434" w:rsidRPr="006F7425" w:rsidRDefault="00C52D68" w:rsidP="00B156CD">
      <w:pPr>
        <w:pStyle w:val="Normal1"/>
        <w:widowControl w:val="0"/>
        <w:spacing w:line="360" w:lineRule="auto"/>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lastRenderedPageBreak/>
        <w:t>ABSTRACT</w:t>
      </w:r>
    </w:p>
    <w:p w14:paraId="0B1C7482" w14:textId="77777777" w:rsidR="00B40F6E" w:rsidRPr="006F7425" w:rsidRDefault="00B40F6E" w:rsidP="00B156CD">
      <w:pPr>
        <w:pStyle w:val="Normal1"/>
        <w:widowControl w:val="0"/>
        <w:spacing w:line="360" w:lineRule="auto"/>
        <w:jc w:val="center"/>
        <w:rPr>
          <w:rFonts w:ascii="Times New Roman" w:eastAsia="Times New Roman" w:hAnsi="Times New Roman" w:cs="Times New Roman"/>
          <w:b/>
          <w:sz w:val="24"/>
          <w:szCs w:val="24"/>
        </w:rPr>
      </w:pPr>
    </w:p>
    <w:p w14:paraId="5DAE63C9" w14:textId="77777777" w:rsidR="00221434" w:rsidRPr="006F7425" w:rsidRDefault="00C52D68" w:rsidP="00B156CD">
      <w:pPr>
        <w:pStyle w:val="Normal1"/>
        <w:widowControl w:val="0"/>
        <w:spacing w:line="360" w:lineRule="auto"/>
        <w:jc w:val="both"/>
        <w:rPr>
          <w:rFonts w:ascii="Times New Roman" w:eastAsia="Times New Roman" w:hAnsi="Times New Roman" w:cs="Times New Roman"/>
          <w:sz w:val="24"/>
          <w:szCs w:val="24"/>
          <w:lang w:val="en-US"/>
        </w:rPr>
      </w:pPr>
      <w:r w:rsidRPr="006F7425">
        <w:rPr>
          <w:rFonts w:ascii="Times New Roman" w:eastAsia="Times New Roman" w:hAnsi="Times New Roman" w:cs="Times New Roman"/>
          <w:sz w:val="24"/>
          <w:szCs w:val="24"/>
          <w:lang w:val="en-US"/>
        </w:rPr>
        <w:t xml:space="preserve">Domestic and family violence against women </w:t>
      </w:r>
      <w:proofErr w:type="gramStart"/>
      <w:r w:rsidRPr="006F7425">
        <w:rPr>
          <w:rFonts w:ascii="Times New Roman" w:eastAsia="Times New Roman" w:hAnsi="Times New Roman" w:cs="Times New Roman"/>
          <w:sz w:val="24"/>
          <w:szCs w:val="24"/>
          <w:lang w:val="en-US"/>
        </w:rPr>
        <w:t>is defined</w:t>
      </w:r>
      <w:proofErr w:type="gramEnd"/>
      <w:r w:rsidRPr="006F7425">
        <w:rPr>
          <w:rFonts w:ascii="Times New Roman" w:eastAsia="Times New Roman" w:hAnsi="Times New Roman" w:cs="Times New Roman"/>
          <w:sz w:val="24"/>
          <w:szCs w:val="24"/>
          <w:lang w:val="en-US"/>
        </w:rPr>
        <w:t xml:space="preserve"> as any action or omission based on gender that causes death, injury, physical, sexual or psychological suffering and moral or property damage. Investigating the main psychological consequences for women victims of domestic violence is one of the objectives of psychological care. The present work aimed to analyze the importance of the role of the psychology in caring for victims of psychological violence. This was an integrative review in the databases, </w:t>
      </w:r>
      <w:proofErr w:type="spellStart"/>
      <w:r w:rsidRPr="006F7425">
        <w:rPr>
          <w:rFonts w:ascii="Times New Roman" w:eastAsia="Times New Roman" w:hAnsi="Times New Roman" w:cs="Times New Roman"/>
          <w:sz w:val="24"/>
          <w:szCs w:val="24"/>
          <w:lang w:val="en-US"/>
        </w:rPr>
        <w:t>SCIelo</w:t>
      </w:r>
      <w:proofErr w:type="spellEnd"/>
      <w:r w:rsidRPr="006F7425">
        <w:rPr>
          <w:rFonts w:ascii="Times New Roman" w:eastAsia="Times New Roman" w:hAnsi="Times New Roman" w:cs="Times New Roman"/>
          <w:sz w:val="24"/>
          <w:szCs w:val="24"/>
          <w:lang w:val="en-US"/>
        </w:rPr>
        <w:t>,</w:t>
      </w:r>
      <w:r w:rsidR="00B156CD" w:rsidRPr="006F7425">
        <w:rPr>
          <w:rFonts w:ascii="Times New Roman" w:eastAsia="Times New Roman" w:hAnsi="Times New Roman" w:cs="Times New Roman"/>
          <w:sz w:val="24"/>
          <w:szCs w:val="24"/>
          <w:lang w:val="en-US"/>
        </w:rPr>
        <w:t xml:space="preserve"> </w:t>
      </w:r>
      <w:r w:rsidRPr="006F7425">
        <w:rPr>
          <w:rFonts w:ascii="Times New Roman" w:eastAsia="Times New Roman" w:hAnsi="Times New Roman" w:cs="Times New Roman"/>
          <w:sz w:val="24"/>
          <w:szCs w:val="24"/>
          <w:lang w:val="en-US"/>
        </w:rPr>
        <w:t xml:space="preserve">LILACS and VHL. To this end, articles published in the last five years </w:t>
      </w:r>
      <w:proofErr w:type="gramStart"/>
      <w:r w:rsidRPr="006F7425">
        <w:rPr>
          <w:rFonts w:ascii="Times New Roman" w:eastAsia="Times New Roman" w:hAnsi="Times New Roman" w:cs="Times New Roman"/>
          <w:sz w:val="24"/>
          <w:szCs w:val="24"/>
          <w:lang w:val="en-US"/>
        </w:rPr>
        <w:t>were</w:t>
      </w:r>
      <w:r w:rsidR="00B40F6E" w:rsidRPr="006F7425">
        <w:rPr>
          <w:rFonts w:ascii="Times New Roman" w:eastAsia="Times New Roman" w:hAnsi="Times New Roman" w:cs="Times New Roman"/>
          <w:sz w:val="24"/>
          <w:szCs w:val="24"/>
          <w:lang w:val="en-US"/>
        </w:rPr>
        <w:t xml:space="preserve"> used</w:t>
      </w:r>
      <w:proofErr w:type="gramEnd"/>
      <w:r w:rsidR="00B40F6E" w:rsidRPr="006F7425">
        <w:rPr>
          <w:rFonts w:ascii="Times New Roman" w:eastAsia="Times New Roman" w:hAnsi="Times New Roman" w:cs="Times New Roman"/>
          <w:sz w:val="24"/>
          <w:szCs w:val="24"/>
          <w:lang w:val="en-US"/>
        </w:rPr>
        <w:t>, based on the descriptors</w:t>
      </w:r>
      <w:r w:rsidRPr="006F7425">
        <w:rPr>
          <w:rFonts w:ascii="Times New Roman" w:eastAsia="Times New Roman" w:hAnsi="Times New Roman" w:cs="Times New Roman"/>
          <w:sz w:val="24"/>
          <w:szCs w:val="24"/>
          <w:lang w:val="en-US"/>
        </w:rPr>
        <w:t xml:space="preserve">: Psychological violence, Psychology, Domestic violence, Violence against women, in Portuguese and English. It </w:t>
      </w:r>
      <w:proofErr w:type="gramStart"/>
      <w:r w:rsidRPr="006F7425">
        <w:rPr>
          <w:rFonts w:ascii="Times New Roman" w:eastAsia="Times New Roman" w:hAnsi="Times New Roman" w:cs="Times New Roman"/>
          <w:sz w:val="24"/>
          <w:szCs w:val="24"/>
          <w:lang w:val="en-US"/>
        </w:rPr>
        <w:t>was found</w:t>
      </w:r>
      <w:proofErr w:type="gramEnd"/>
      <w:r w:rsidRPr="006F7425">
        <w:rPr>
          <w:rFonts w:ascii="Times New Roman" w:eastAsia="Times New Roman" w:hAnsi="Times New Roman" w:cs="Times New Roman"/>
          <w:sz w:val="24"/>
          <w:szCs w:val="24"/>
          <w:lang w:val="en-US"/>
        </w:rPr>
        <w:t xml:space="preserve"> that the role of the psychologist is very important when it comes to providing care to victims of psychological violence since it is in this context that women find themselves in great vulnerability and psychological listening will help them understand and overcome this situation. It </w:t>
      </w:r>
      <w:proofErr w:type="gramStart"/>
      <w:r w:rsidRPr="006F7425">
        <w:rPr>
          <w:rFonts w:ascii="Times New Roman" w:eastAsia="Times New Roman" w:hAnsi="Times New Roman" w:cs="Times New Roman"/>
          <w:sz w:val="24"/>
          <w:szCs w:val="24"/>
          <w:lang w:val="en-US"/>
        </w:rPr>
        <w:t>must be focused</w:t>
      </w:r>
      <w:proofErr w:type="gramEnd"/>
      <w:r w:rsidRPr="006F7425">
        <w:rPr>
          <w:rFonts w:ascii="Times New Roman" w:eastAsia="Times New Roman" w:hAnsi="Times New Roman" w:cs="Times New Roman"/>
          <w:sz w:val="24"/>
          <w:szCs w:val="24"/>
          <w:lang w:val="en-US"/>
        </w:rPr>
        <w:t xml:space="preserve"> on welcoming victims, providing qualified listening and demonstrating to them that their complaints are being heard, accepted and accepted. It was concluded that the </w:t>
      </w:r>
      <w:proofErr w:type="gramStart"/>
      <w:r w:rsidRPr="006F7425">
        <w:rPr>
          <w:rFonts w:ascii="Times New Roman" w:eastAsia="Times New Roman" w:hAnsi="Times New Roman" w:cs="Times New Roman"/>
          <w:sz w:val="24"/>
          <w:szCs w:val="24"/>
          <w:lang w:val="en-US"/>
        </w:rPr>
        <w:t>psychologist's work is guided by the Code of Ethics and Brazilian legal frameworks</w:t>
      </w:r>
      <w:proofErr w:type="gramEnd"/>
      <w:r w:rsidRPr="006F7425">
        <w:rPr>
          <w:rFonts w:ascii="Times New Roman" w:eastAsia="Times New Roman" w:hAnsi="Times New Roman" w:cs="Times New Roman"/>
          <w:sz w:val="24"/>
          <w:szCs w:val="24"/>
          <w:lang w:val="en-US"/>
        </w:rPr>
        <w:t>. It is also necessary for the professional to know the service network available to the victim.</w:t>
      </w:r>
    </w:p>
    <w:p w14:paraId="0636F794" w14:textId="77777777" w:rsidR="00221434" w:rsidRPr="006F7425" w:rsidRDefault="00C52D68" w:rsidP="00B156CD">
      <w:pPr>
        <w:pStyle w:val="Normal1"/>
        <w:widowControl w:val="0"/>
        <w:spacing w:line="360" w:lineRule="auto"/>
        <w:ind w:right="-327"/>
        <w:jc w:val="both"/>
        <w:rPr>
          <w:rFonts w:ascii="Times New Roman" w:eastAsia="Times New Roman" w:hAnsi="Times New Roman" w:cs="Times New Roman"/>
          <w:sz w:val="24"/>
          <w:szCs w:val="24"/>
          <w:lang w:val="en-US"/>
        </w:rPr>
      </w:pPr>
      <w:r w:rsidRPr="006F7425">
        <w:rPr>
          <w:rFonts w:ascii="Times New Roman" w:eastAsia="Times New Roman" w:hAnsi="Times New Roman" w:cs="Times New Roman"/>
          <w:b/>
          <w:sz w:val="24"/>
          <w:szCs w:val="24"/>
          <w:lang w:val="en-US"/>
        </w:rPr>
        <w:t>Keywords:</w:t>
      </w:r>
      <w:r w:rsidR="00586A8B" w:rsidRPr="006F7425">
        <w:rPr>
          <w:rFonts w:ascii="Times New Roman" w:eastAsia="Times New Roman" w:hAnsi="Times New Roman" w:cs="Times New Roman"/>
          <w:sz w:val="24"/>
          <w:szCs w:val="24"/>
          <w:lang w:val="en-US"/>
        </w:rPr>
        <w:t xml:space="preserve"> Psychological violence. Psychology. Domestic violence.</w:t>
      </w:r>
      <w:r w:rsidRPr="006F7425">
        <w:rPr>
          <w:rFonts w:ascii="Times New Roman" w:eastAsia="Times New Roman" w:hAnsi="Times New Roman" w:cs="Times New Roman"/>
          <w:sz w:val="24"/>
          <w:szCs w:val="24"/>
          <w:lang w:val="en-US"/>
        </w:rPr>
        <w:t xml:space="preserve"> Violence against women.</w:t>
      </w:r>
    </w:p>
    <w:p w14:paraId="05C4AF47"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6584E758"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36AC0FC8"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01E64C51"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7B0A7F09"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5CB884A4"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2DC56876"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09454B64"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4269EA9C"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745A2DBF"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4299F8BD"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27E84A58"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1578EA16"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5AB918D8" w14:textId="77777777" w:rsidR="00586A8B" w:rsidRPr="006F7425" w:rsidRDefault="00586A8B"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09FB01EB" w14:textId="77777777" w:rsidR="00B40F6E" w:rsidRPr="006F7425" w:rsidRDefault="00B40F6E" w:rsidP="00B156CD">
      <w:pPr>
        <w:pStyle w:val="Normal1"/>
        <w:widowControl w:val="0"/>
        <w:spacing w:line="360" w:lineRule="auto"/>
        <w:ind w:right="-327"/>
        <w:jc w:val="both"/>
        <w:rPr>
          <w:rFonts w:ascii="Times New Roman" w:eastAsia="Times New Roman" w:hAnsi="Times New Roman" w:cs="Times New Roman"/>
          <w:sz w:val="24"/>
          <w:szCs w:val="24"/>
          <w:lang w:val="en-US"/>
        </w:rPr>
      </w:pPr>
    </w:p>
    <w:p w14:paraId="7D8559FA" w14:textId="77777777" w:rsidR="00221434" w:rsidRPr="006F7425" w:rsidRDefault="005A7F9B" w:rsidP="005A7F9B">
      <w:pPr>
        <w:pStyle w:val="Normal1"/>
        <w:widowControl w:val="0"/>
        <w:spacing w:line="360" w:lineRule="auto"/>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lastRenderedPageBreak/>
        <w:t>Introdução</w:t>
      </w:r>
    </w:p>
    <w:p w14:paraId="7FD9C234"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b/>
          <w:sz w:val="24"/>
          <w:szCs w:val="24"/>
        </w:rPr>
      </w:pPr>
    </w:p>
    <w:p w14:paraId="5FFC44CB"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Pela Organização Mundial da Saúde (OMS), a violência é definida como o uso intencional de força física ou poder, ameaçado ou real, contra você, contra outra pessoa ou contra um grupo ou comunidade, que resulta ou é muito provável que resulte em ferimentos, morte, dano psicológico, pouco desenvolv</w:t>
      </w:r>
      <w:r w:rsidR="006C5B84" w:rsidRPr="006F7425">
        <w:rPr>
          <w:rFonts w:ascii="Times New Roman" w:eastAsia="Times New Roman" w:hAnsi="Times New Roman" w:cs="Times New Roman"/>
          <w:sz w:val="24"/>
          <w:szCs w:val="24"/>
        </w:rPr>
        <w:t>imento ou privação, trata-se de</w:t>
      </w:r>
      <w:r w:rsidRPr="006F7425">
        <w:rPr>
          <w:rFonts w:ascii="Times New Roman" w:eastAsia="Times New Roman" w:hAnsi="Times New Roman" w:cs="Times New Roman"/>
          <w:sz w:val="24"/>
          <w:szCs w:val="24"/>
        </w:rPr>
        <w:t xml:space="preserve"> um fenômeno mundial e por sua complexidade tem uma grande importância tanto social, filosófica, como de saúde, tendo maior destaque nos últimos anos, sendo considerada uma questão de saúde pública, deste modo, atinge todas as camadas sociais (Barbosa &amp; Pinto Coelho, 2022).</w:t>
      </w:r>
    </w:p>
    <w:p w14:paraId="6BE7FBFB"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A violên</w:t>
      </w:r>
      <w:r w:rsidR="006C5B84" w:rsidRPr="006F7425">
        <w:rPr>
          <w:rFonts w:ascii="Times New Roman" w:eastAsia="Times New Roman" w:hAnsi="Times New Roman" w:cs="Times New Roman"/>
          <w:sz w:val="24"/>
          <w:szCs w:val="24"/>
        </w:rPr>
        <w:t>cia doméstica é denominada como</w:t>
      </w:r>
      <w:r w:rsidRPr="006F7425">
        <w:rPr>
          <w:rFonts w:ascii="Times New Roman" w:eastAsia="Times New Roman" w:hAnsi="Times New Roman" w:cs="Times New Roman"/>
          <w:sz w:val="24"/>
          <w:szCs w:val="24"/>
        </w:rPr>
        <w:t xml:space="preserve"> qualquer ação ou omissão baseada no gênero que cause morte, lesão, sofrimento físico, sexual ou psicológico e dano moral ou patrimonial. Essas </w:t>
      </w:r>
      <w:r w:rsidR="006C5B84" w:rsidRPr="006F7425">
        <w:rPr>
          <w:rFonts w:ascii="Times New Roman" w:eastAsia="Times New Roman" w:hAnsi="Times New Roman" w:cs="Times New Roman"/>
          <w:sz w:val="24"/>
          <w:szCs w:val="24"/>
        </w:rPr>
        <w:t xml:space="preserve">ações fazem parte da sociedade </w:t>
      </w:r>
      <w:r w:rsidRPr="006F7425">
        <w:rPr>
          <w:rFonts w:ascii="Times New Roman" w:eastAsia="Times New Roman" w:hAnsi="Times New Roman" w:cs="Times New Roman"/>
          <w:sz w:val="24"/>
          <w:szCs w:val="24"/>
        </w:rPr>
        <w:t>há muito tempo atrás, e tendo potencial consagrado como um</w:t>
      </w:r>
      <w:r w:rsidR="006C5B84" w:rsidRPr="006F7425">
        <w:rPr>
          <w:rFonts w:ascii="Times New Roman" w:eastAsia="Times New Roman" w:hAnsi="Times New Roman" w:cs="Times New Roman"/>
          <w:sz w:val="24"/>
          <w:szCs w:val="24"/>
        </w:rPr>
        <w:t xml:space="preserve"> processo cíclico que acontece de várias maneiras, sendo elas</w:t>
      </w:r>
      <w:r w:rsidRPr="006F7425">
        <w:rPr>
          <w:rFonts w:ascii="Times New Roman" w:eastAsia="Times New Roman" w:hAnsi="Times New Roman" w:cs="Times New Roman"/>
          <w:sz w:val="24"/>
          <w:szCs w:val="24"/>
        </w:rPr>
        <w:t>: violência psicológica, física, sexual, moral ou patrimonial. Essas experiências vivenciadas, carregadas de sofrimento podem produzir uma série de danos às vítimas, que se estendem para além dos traumas gerados por agressões físicas. As</w:t>
      </w:r>
      <w:r w:rsidR="006C5B84" w:rsidRPr="006F7425">
        <w:rPr>
          <w:rFonts w:ascii="Times New Roman" w:eastAsia="Times New Roman" w:hAnsi="Times New Roman" w:cs="Times New Roman"/>
          <w:sz w:val="24"/>
          <w:szCs w:val="24"/>
        </w:rPr>
        <w:t xml:space="preserve"> </w:t>
      </w:r>
      <w:proofErr w:type="gramStart"/>
      <w:r w:rsidR="006C5B84" w:rsidRPr="006F7425">
        <w:rPr>
          <w:rFonts w:ascii="Times New Roman" w:eastAsia="Times New Roman" w:hAnsi="Times New Roman" w:cs="Times New Roman"/>
          <w:sz w:val="24"/>
          <w:szCs w:val="24"/>
        </w:rPr>
        <w:t>repercussões psicológicos</w:t>
      </w:r>
      <w:proofErr w:type="gramEnd"/>
      <w:r w:rsidR="006C5B84" w:rsidRPr="006F7425">
        <w:rPr>
          <w:rFonts w:ascii="Times New Roman" w:eastAsia="Times New Roman" w:hAnsi="Times New Roman" w:cs="Times New Roman"/>
          <w:sz w:val="24"/>
          <w:szCs w:val="24"/>
        </w:rPr>
        <w:t xml:space="preserve"> e as</w:t>
      </w:r>
      <w:r w:rsidR="00F54CBA" w:rsidRPr="006F7425">
        <w:rPr>
          <w:rFonts w:ascii="Times New Roman" w:eastAsia="Times New Roman" w:hAnsi="Times New Roman" w:cs="Times New Roman"/>
          <w:sz w:val="24"/>
          <w:szCs w:val="24"/>
        </w:rPr>
        <w:t xml:space="preserve"> perdas</w:t>
      </w:r>
      <w:r w:rsidRPr="006F7425">
        <w:rPr>
          <w:rFonts w:ascii="Times New Roman" w:eastAsia="Times New Roman" w:hAnsi="Times New Roman" w:cs="Times New Roman"/>
          <w:sz w:val="24"/>
          <w:szCs w:val="24"/>
        </w:rPr>
        <w:t xml:space="preserve"> à s</w:t>
      </w:r>
      <w:r w:rsidR="006C5B84" w:rsidRPr="006F7425">
        <w:rPr>
          <w:rFonts w:ascii="Times New Roman" w:eastAsia="Times New Roman" w:hAnsi="Times New Roman" w:cs="Times New Roman"/>
          <w:sz w:val="24"/>
          <w:szCs w:val="24"/>
        </w:rPr>
        <w:t>aúde em geral, são notoriamente</w:t>
      </w:r>
      <w:r w:rsidRPr="006F7425">
        <w:rPr>
          <w:rFonts w:ascii="Times New Roman" w:eastAsia="Times New Roman" w:hAnsi="Times New Roman" w:cs="Times New Roman"/>
          <w:sz w:val="24"/>
          <w:szCs w:val="24"/>
        </w:rPr>
        <w:t xml:space="preserve"> visíveis, podendo se destacar a perda da autonomia e a eclosão do sentimento de incapacidade nas mulheres, que posteriormente podem desencadear sérios transtornos como ansiedade, estresse, depressão, síndrome do pân</w:t>
      </w:r>
      <w:r w:rsidR="00F54CBA" w:rsidRPr="006F7425">
        <w:rPr>
          <w:rFonts w:ascii="Times New Roman" w:eastAsia="Times New Roman" w:hAnsi="Times New Roman" w:cs="Times New Roman"/>
          <w:sz w:val="24"/>
          <w:szCs w:val="24"/>
        </w:rPr>
        <w:t>ico, entre outros (Abreu et al</w:t>
      </w:r>
      <w:r w:rsidRPr="006F7425">
        <w:rPr>
          <w:rFonts w:ascii="Times New Roman" w:eastAsia="Times New Roman" w:hAnsi="Times New Roman" w:cs="Times New Roman"/>
          <w:sz w:val="24"/>
          <w:szCs w:val="24"/>
        </w:rPr>
        <w:t xml:space="preserve"> 2021).</w:t>
      </w:r>
    </w:p>
    <w:p w14:paraId="3DBABD07"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Esta é uma temática bastante relevante e tem sido muito estudada por pesquisadores de diversas formas. Os problemas de ordem psicológica e a violência doméstica estão interligados de várias maneiras. As vítimas de violência doméstica geralmente desenvolvem problemas de saúde mental devido ao trauma e ao estresse contínuo causado pela situação. Além disso, a violência doméstica pode levar à baixa autoestima, perda de autonomia, depressão, isolamento social e outros fatores que contribuem para o desenvolvimento ou agravamento de transtornos mentais (Silva &amp; Mesquita, 2023).</w:t>
      </w:r>
    </w:p>
    <w:p w14:paraId="3FF27E26"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Por outro lado, aquelas que já têm problemas de saúde mental são mais vulneráveis à violência porque muitas vezes têm dificuldade em reconhecer os sinais de abuso ou procurar ajuda para sair do ciclo de violência. A violência doméstica, em suas diversas faces, atinge grande parte da população, é um fenômeno complexo praticado contra a mulher, e que afeta brutalmente a saúde física, moral, patrimonial e psicológica, desencadeando mudanças drásticas na</w:t>
      </w:r>
      <w:r w:rsidR="006644CE" w:rsidRPr="006F7425">
        <w:rPr>
          <w:rFonts w:ascii="Times New Roman" w:eastAsia="Times New Roman" w:hAnsi="Times New Roman" w:cs="Times New Roman"/>
          <w:sz w:val="24"/>
          <w:szCs w:val="24"/>
        </w:rPr>
        <w:t xml:space="preserve"> forma de viver dessas mulheres </w:t>
      </w:r>
      <w:r w:rsidRPr="006F7425">
        <w:rPr>
          <w:rFonts w:ascii="Times New Roman" w:eastAsia="Times New Roman" w:hAnsi="Times New Roman" w:cs="Times New Roman"/>
          <w:sz w:val="24"/>
          <w:szCs w:val="24"/>
        </w:rPr>
        <w:t xml:space="preserve">as formas de violência doméstica e familiar estão </w:t>
      </w:r>
      <w:r w:rsidRPr="006F7425">
        <w:rPr>
          <w:rFonts w:ascii="Times New Roman" w:eastAsia="Times New Roman" w:hAnsi="Times New Roman" w:cs="Times New Roman"/>
          <w:sz w:val="24"/>
          <w:szCs w:val="24"/>
        </w:rPr>
        <w:lastRenderedPageBreak/>
        <w:t>discriminadas na Lei 11.340/2006 – Lei Maria da Penha</w:t>
      </w:r>
      <w:r w:rsidRPr="006F7425">
        <w:rPr>
          <w:rFonts w:ascii="Times New Roman" w:eastAsia="Times New Roman" w:hAnsi="Times New Roman" w:cs="Times New Roman"/>
          <w:sz w:val="24"/>
          <w:szCs w:val="24"/>
          <w:vertAlign w:val="superscript"/>
        </w:rPr>
        <w:footnoteReference w:id="3"/>
      </w:r>
      <w:r w:rsidR="001D2820" w:rsidRPr="006F7425">
        <w:rPr>
          <w:rFonts w:ascii="Times New Roman" w:eastAsia="Times New Roman" w:hAnsi="Times New Roman" w:cs="Times New Roman"/>
          <w:sz w:val="24"/>
          <w:szCs w:val="24"/>
        </w:rPr>
        <w:t xml:space="preserve"> (Teles &amp; Melo,</w:t>
      </w:r>
      <w:r w:rsidRPr="006F7425">
        <w:rPr>
          <w:rFonts w:ascii="Times New Roman" w:eastAsia="Times New Roman" w:hAnsi="Times New Roman" w:cs="Times New Roman"/>
          <w:sz w:val="24"/>
          <w:szCs w:val="24"/>
        </w:rPr>
        <w:t xml:space="preserve"> 2017).</w:t>
      </w:r>
    </w:p>
    <w:p w14:paraId="54DE5204"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Sobre o Código Penal em seu capítulo “Dos Crimes contra a Liberdade Individual”, explicita em seus artigos 146 a 149, as condutas que caracterizam a violência psicológica</w:t>
      </w:r>
      <w:r w:rsidRPr="006F7425">
        <w:rPr>
          <w:rFonts w:ascii="Times New Roman" w:eastAsia="Times New Roman" w:hAnsi="Times New Roman" w:cs="Times New Roman"/>
          <w:sz w:val="24"/>
          <w:szCs w:val="24"/>
          <w:vertAlign w:val="superscript"/>
        </w:rPr>
        <w:footnoteReference w:id="4"/>
      </w:r>
      <w:r w:rsidRPr="006F7425">
        <w:rPr>
          <w:rFonts w:ascii="Times New Roman" w:eastAsia="Times New Roman" w:hAnsi="Times New Roman" w:cs="Times New Roman"/>
          <w:sz w:val="24"/>
          <w:szCs w:val="24"/>
        </w:rPr>
        <w:t>.</w:t>
      </w:r>
      <w:r w:rsidR="00F54CBA"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Nesses artigos e</w:t>
      </w:r>
      <w:r w:rsidR="003D0706" w:rsidRPr="006F7425">
        <w:rPr>
          <w:rFonts w:ascii="Times New Roman" w:eastAsia="Times New Roman" w:hAnsi="Times New Roman" w:cs="Times New Roman"/>
          <w:sz w:val="24"/>
          <w:szCs w:val="24"/>
        </w:rPr>
        <w:t>stão incluídos: constrangimento</w:t>
      </w:r>
      <w:r w:rsidRPr="006F7425">
        <w:rPr>
          <w:rFonts w:ascii="Times New Roman" w:eastAsia="Times New Roman" w:hAnsi="Times New Roman" w:cs="Times New Roman"/>
          <w:sz w:val="24"/>
          <w:szCs w:val="24"/>
        </w:rPr>
        <w:t>, mediante violência ou grave ameaça; também ameaçar alguém, por palavra, escrito ou gesto, ou qualquer outro meio simbólico, de causar-lhe mal injusto e grave; outra conduta muito séria é privar alguém de sua liberdade, mediante sequestro ou cárcere privado; por fim, reduzir alguém à condição análoga à de escravo, quer submetendo-o a trabalhos forçados ou a jornada exaustiva, quer sujeitando-o a condições degradantes de trabalho.</w:t>
      </w:r>
    </w:p>
    <w:p w14:paraId="6FFD57F7"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Da mesma forma, o artigo 216-B, do mesmo instituto, quando do registro não autorizado da intimidade sexual. Talvez seja a mais constante das violências praticadas contra a mulher, pois pode ser tão sutil que dificulta sua correta identificação. Muitas vezes, não deixa marcas visíveis, como a violência física. Envolve rejeição, desrespeito, depreciação, discriminação, humilhação, punições ou castigos exagerados, isolamento relacional, intimidação, domínio econômico, agressão verbal, subjugação (contenção, proibições, imposições, punições restritivas) e ameaças (Silva &amp; Pereira, 2019).</w:t>
      </w:r>
    </w:p>
    <w:p w14:paraId="652489E0"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Com relação aos atendimentos com as vítimas de violência psicológica,</w:t>
      </w:r>
      <w:r w:rsidR="006C5B84"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é</w:t>
      </w:r>
      <w:r w:rsidR="006C5B84" w:rsidRPr="006F7425">
        <w:rPr>
          <w:rFonts w:ascii="Times New Roman" w:eastAsia="Times New Roman" w:hAnsi="Times New Roman" w:cs="Times New Roman"/>
          <w:sz w:val="24"/>
          <w:szCs w:val="24"/>
        </w:rPr>
        <w:t xml:space="preserve"> importante chamar a atenção ao</w:t>
      </w:r>
      <w:r w:rsidRPr="006F7425">
        <w:rPr>
          <w:rFonts w:ascii="Times New Roman" w:eastAsia="Times New Roman" w:hAnsi="Times New Roman" w:cs="Times New Roman"/>
          <w:sz w:val="24"/>
          <w:szCs w:val="24"/>
        </w:rPr>
        <w:t xml:space="preserve"> Código de Ética e aos marcos legais brasileiros.</w:t>
      </w:r>
      <w:r w:rsidR="006C5B84"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O acolhimento das vítimas, a escuta qualificada, a conexão do profissional com o usuário e a confiança de que o que foi dito naquele momento </w:t>
      </w:r>
      <w:r w:rsidR="006C5B84" w:rsidRPr="006F7425">
        <w:rPr>
          <w:rFonts w:ascii="Times New Roman" w:eastAsia="Times New Roman" w:hAnsi="Times New Roman" w:cs="Times New Roman"/>
          <w:sz w:val="24"/>
          <w:szCs w:val="24"/>
        </w:rPr>
        <w:t>vai ser levado em consideração,</w:t>
      </w:r>
      <w:r w:rsidRPr="006F7425">
        <w:rPr>
          <w:rFonts w:ascii="Times New Roman" w:eastAsia="Times New Roman" w:hAnsi="Times New Roman" w:cs="Times New Roman"/>
          <w:sz w:val="24"/>
          <w:szCs w:val="24"/>
        </w:rPr>
        <w:t xml:space="preserve"> acolhidas e creditadas. É,</w:t>
      </w:r>
      <w:r w:rsidR="006C5B84" w:rsidRPr="006F7425">
        <w:rPr>
          <w:rFonts w:ascii="Times New Roman" w:eastAsia="Times New Roman" w:hAnsi="Times New Roman" w:cs="Times New Roman"/>
          <w:sz w:val="24"/>
          <w:szCs w:val="24"/>
        </w:rPr>
        <w:t xml:space="preserve"> portanto, importante que essa </w:t>
      </w:r>
      <w:r w:rsidRPr="006F7425">
        <w:rPr>
          <w:rFonts w:ascii="Times New Roman" w:eastAsia="Times New Roman" w:hAnsi="Times New Roman" w:cs="Times New Roman"/>
          <w:sz w:val="24"/>
          <w:szCs w:val="24"/>
        </w:rPr>
        <w:t>escuta seja feita sem julgamentos e orientar as vítimas em relação aos próximos passos que ela pode tomar, seja judicialmente ou em relação a quais redes estão disponíveis a elas (</w:t>
      </w:r>
      <w:r w:rsidR="006C5B84" w:rsidRPr="006F7425">
        <w:rPr>
          <w:rFonts w:ascii="Times New Roman" w:eastAsia="Times New Roman" w:hAnsi="Times New Roman" w:cs="Times New Roman"/>
          <w:color w:val="040C28"/>
          <w:sz w:val="24"/>
          <w:szCs w:val="24"/>
          <w:highlight w:val="white"/>
        </w:rPr>
        <w:t xml:space="preserve">Conselho </w:t>
      </w:r>
      <w:r w:rsidRPr="006F7425">
        <w:rPr>
          <w:rFonts w:ascii="Times New Roman" w:eastAsia="Times New Roman" w:hAnsi="Times New Roman" w:cs="Times New Roman"/>
          <w:color w:val="040C28"/>
          <w:sz w:val="24"/>
          <w:szCs w:val="24"/>
          <w:highlight w:val="white"/>
        </w:rPr>
        <w:t>Federal de Psicologia,</w:t>
      </w:r>
      <w:r w:rsidR="006C5B84" w:rsidRPr="006F7425">
        <w:rPr>
          <w:rFonts w:ascii="Times New Roman" w:eastAsia="Times New Roman" w:hAnsi="Times New Roman" w:cs="Times New Roman"/>
          <w:color w:val="040C28"/>
          <w:sz w:val="24"/>
          <w:szCs w:val="24"/>
          <w:highlight w:val="white"/>
        </w:rPr>
        <w:t xml:space="preserve"> </w:t>
      </w:r>
      <w:r w:rsidRPr="006F7425">
        <w:rPr>
          <w:rFonts w:ascii="Times New Roman" w:eastAsia="Times New Roman" w:hAnsi="Times New Roman" w:cs="Times New Roman"/>
          <w:color w:val="040C28"/>
          <w:sz w:val="24"/>
          <w:szCs w:val="24"/>
          <w:highlight w:val="white"/>
        </w:rPr>
        <w:t>2005)</w:t>
      </w:r>
      <w:r w:rsidRPr="006F7425">
        <w:rPr>
          <w:rFonts w:ascii="Times New Roman" w:eastAsia="Times New Roman" w:hAnsi="Times New Roman" w:cs="Times New Roman"/>
          <w:sz w:val="24"/>
          <w:szCs w:val="24"/>
        </w:rPr>
        <w:t>.</w:t>
      </w:r>
    </w:p>
    <w:p w14:paraId="45CA4CD6"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Diante do exposto, o presente trabalho traz como problemática: qual a relevância da psicologia no atendimento a vítimas de violência doméstica psicológica? Para tanto, o objetivo geral é analisar a importância da psicologia no atendimento às vítimas de violência doméstica psicológica. Sendo os objetivos específicos: Elencar as consequências da violência psicológica </w:t>
      </w:r>
      <w:r w:rsidRPr="006F7425">
        <w:rPr>
          <w:rFonts w:ascii="Times New Roman" w:eastAsia="Times New Roman" w:hAnsi="Times New Roman" w:cs="Times New Roman"/>
          <w:sz w:val="24"/>
          <w:szCs w:val="24"/>
        </w:rPr>
        <w:lastRenderedPageBreak/>
        <w:t>em mulheres, identificar leis e programas de acolhimento a vítimas de violência psicológica e observar o papel do profissional de psicologia no contexto de violência psicológica.</w:t>
      </w:r>
    </w:p>
    <w:p w14:paraId="7CF28E3F" w14:textId="77777777" w:rsidR="00221434" w:rsidRPr="006F7425" w:rsidRDefault="00221434" w:rsidP="00B156CD">
      <w:pPr>
        <w:pStyle w:val="Normal1"/>
        <w:widowControl w:val="0"/>
        <w:spacing w:line="360" w:lineRule="auto"/>
        <w:ind w:firstLine="709"/>
        <w:jc w:val="both"/>
        <w:rPr>
          <w:rFonts w:ascii="Times New Roman" w:eastAsia="Times New Roman" w:hAnsi="Times New Roman" w:cs="Times New Roman"/>
          <w:sz w:val="24"/>
          <w:szCs w:val="24"/>
        </w:rPr>
      </w:pPr>
    </w:p>
    <w:p w14:paraId="0048054C" w14:textId="77777777" w:rsidR="00221434" w:rsidRPr="006F7425" w:rsidRDefault="006644CE" w:rsidP="00B156CD">
      <w:pPr>
        <w:pStyle w:val="Normal1"/>
        <w:widowControl w:val="0"/>
        <w:spacing w:line="360" w:lineRule="auto"/>
        <w:jc w:val="both"/>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Metodologia</w:t>
      </w:r>
    </w:p>
    <w:p w14:paraId="65FFD234" w14:textId="77777777" w:rsidR="00221434" w:rsidRPr="006F7425" w:rsidRDefault="00221434" w:rsidP="00B156CD">
      <w:pPr>
        <w:pStyle w:val="Normal1"/>
        <w:widowControl w:val="0"/>
        <w:spacing w:line="360" w:lineRule="auto"/>
        <w:ind w:firstLine="709"/>
        <w:jc w:val="both"/>
        <w:rPr>
          <w:rFonts w:ascii="Times New Roman" w:eastAsia="Times New Roman" w:hAnsi="Times New Roman" w:cs="Times New Roman"/>
          <w:b/>
          <w:sz w:val="24"/>
          <w:szCs w:val="24"/>
        </w:rPr>
      </w:pPr>
    </w:p>
    <w:p w14:paraId="22300B6E"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O presente trabalho tratou-se de uma revisão qualitativa descritiva, integrativa da literatura, um método que permite analisar, criticar e sintetizar o conhecimento produzido de forma ordenada e sistemática, com a finalidade de gerar um todo consistente e significativo por meio de achados oriundos de estudos diversos e representativos sobre determinado tema (Souza </w:t>
      </w:r>
      <w:r w:rsidR="003D0706" w:rsidRPr="006F7425">
        <w:rPr>
          <w:rFonts w:ascii="Times New Roman" w:eastAsia="Times New Roman" w:hAnsi="Times New Roman" w:cs="Times New Roman"/>
          <w:sz w:val="24"/>
          <w:szCs w:val="24"/>
        </w:rPr>
        <w:t>&amp;</w:t>
      </w:r>
      <w:r w:rsidRPr="006F7425">
        <w:rPr>
          <w:rFonts w:ascii="Times New Roman" w:eastAsia="Times New Roman" w:hAnsi="Times New Roman" w:cs="Times New Roman"/>
          <w:sz w:val="24"/>
          <w:szCs w:val="24"/>
        </w:rPr>
        <w:t xml:space="preserve"> Carvalho, 2010).</w:t>
      </w:r>
    </w:p>
    <w:p w14:paraId="28334A76"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Para e</w:t>
      </w:r>
      <w:r w:rsidR="006C5B84" w:rsidRPr="006F7425">
        <w:rPr>
          <w:rFonts w:ascii="Times New Roman" w:eastAsia="Times New Roman" w:hAnsi="Times New Roman" w:cs="Times New Roman"/>
          <w:sz w:val="24"/>
          <w:szCs w:val="24"/>
        </w:rPr>
        <w:t>ste estudo, foram utilizados os</w:t>
      </w:r>
      <w:r w:rsidRPr="006F7425">
        <w:rPr>
          <w:rFonts w:ascii="Times New Roman" w:eastAsia="Times New Roman" w:hAnsi="Times New Roman" w:cs="Times New Roman"/>
          <w:sz w:val="24"/>
          <w:szCs w:val="24"/>
        </w:rPr>
        <w:t xml:space="preserve"> descritores: violência psicológica; psicologia; violência doméstica; violência contra mulheres. A busca bibliográfica foi realizada nas bases de dados eletrônicas: </w:t>
      </w:r>
      <w:proofErr w:type="spellStart"/>
      <w:r w:rsidRPr="006F7425">
        <w:rPr>
          <w:rFonts w:ascii="Times New Roman" w:eastAsia="Times New Roman" w:hAnsi="Times New Roman" w:cs="Times New Roman"/>
          <w:sz w:val="24"/>
          <w:szCs w:val="24"/>
        </w:rPr>
        <w:t>SCIelo</w:t>
      </w:r>
      <w:proofErr w:type="spellEnd"/>
      <w:r w:rsidRPr="006F7425">
        <w:rPr>
          <w:rFonts w:ascii="Times New Roman" w:eastAsia="Times New Roman" w:hAnsi="Times New Roman" w:cs="Times New Roman"/>
          <w:sz w:val="24"/>
          <w:szCs w:val="24"/>
        </w:rPr>
        <w:t xml:space="preserve">, </w:t>
      </w:r>
      <w:proofErr w:type="spellStart"/>
      <w:r w:rsidRPr="006F7425">
        <w:rPr>
          <w:rFonts w:ascii="Times New Roman" w:eastAsia="Times New Roman" w:hAnsi="Times New Roman" w:cs="Times New Roman"/>
          <w:sz w:val="24"/>
          <w:szCs w:val="24"/>
        </w:rPr>
        <w:t>Lilacs</w:t>
      </w:r>
      <w:proofErr w:type="spellEnd"/>
      <w:r w:rsidRPr="006F7425">
        <w:rPr>
          <w:rFonts w:ascii="Times New Roman" w:eastAsia="Times New Roman" w:hAnsi="Times New Roman" w:cs="Times New Roman"/>
          <w:sz w:val="24"/>
          <w:szCs w:val="24"/>
        </w:rPr>
        <w:t xml:space="preserve"> e BVS. O período de estudo e seleção dos artigos, contemplou os meses de agosto de 2023 a junho de 2024, foram considerados artigos completos, no idioma </w:t>
      </w:r>
      <w:r w:rsidR="005A7F9B" w:rsidRPr="006F7425">
        <w:rPr>
          <w:rFonts w:ascii="Times New Roman" w:eastAsia="Times New Roman" w:hAnsi="Times New Roman" w:cs="Times New Roman"/>
          <w:sz w:val="24"/>
          <w:szCs w:val="24"/>
        </w:rPr>
        <w:t>português</w:t>
      </w:r>
      <w:r w:rsidRPr="006F7425">
        <w:rPr>
          <w:rFonts w:ascii="Times New Roman" w:eastAsia="Times New Roman" w:hAnsi="Times New Roman" w:cs="Times New Roman"/>
          <w:sz w:val="24"/>
          <w:szCs w:val="24"/>
        </w:rPr>
        <w:t xml:space="preserve"> e inglês. Foram excluídos artigos pagos, que não estivessem disponíveis na íntegra, artigos de opinião, cartas ao editor, artigos que não fossem considerados da área e artigos duplicados nas bases de dados.</w:t>
      </w:r>
    </w:p>
    <w:p w14:paraId="52BC5FFE" w14:textId="77777777" w:rsidR="00221434" w:rsidRPr="006F7425" w:rsidRDefault="00221434" w:rsidP="00B156CD">
      <w:pPr>
        <w:pStyle w:val="Normal1"/>
        <w:widowControl w:val="0"/>
        <w:spacing w:line="360" w:lineRule="auto"/>
        <w:ind w:firstLine="709"/>
        <w:jc w:val="both"/>
        <w:rPr>
          <w:rFonts w:ascii="Times New Roman" w:eastAsia="Times New Roman" w:hAnsi="Times New Roman" w:cs="Times New Roman"/>
          <w:sz w:val="24"/>
          <w:szCs w:val="24"/>
        </w:rPr>
      </w:pPr>
    </w:p>
    <w:p w14:paraId="1FBB65EC" w14:textId="77777777" w:rsidR="00221434" w:rsidRPr="006F7425" w:rsidRDefault="006644CE" w:rsidP="00B156CD">
      <w:pPr>
        <w:pStyle w:val="Normal1"/>
        <w:widowControl w:val="0"/>
        <w:spacing w:line="360" w:lineRule="auto"/>
        <w:jc w:val="both"/>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Resultados e discussão</w:t>
      </w:r>
    </w:p>
    <w:p w14:paraId="7341CF9F" w14:textId="77777777" w:rsidR="00221434" w:rsidRPr="006F7425" w:rsidRDefault="00221434" w:rsidP="00B156CD">
      <w:pPr>
        <w:pStyle w:val="Normal1"/>
        <w:widowControl w:val="0"/>
        <w:spacing w:line="360" w:lineRule="auto"/>
        <w:jc w:val="both"/>
        <w:rPr>
          <w:rFonts w:ascii="Times New Roman" w:eastAsia="Times New Roman" w:hAnsi="Times New Roman" w:cs="Times New Roman"/>
          <w:sz w:val="24"/>
          <w:szCs w:val="24"/>
        </w:rPr>
      </w:pPr>
    </w:p>
    <w:p w14:paraId="3EC6EC24" w14:textId="77777777" w:rsidR="00221434" w:rsidRPr="006F7425" w:rsidRDefault="00C52D68" w:rsidP="005A7F9B">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A pesquisa bibliográfica requer uma organização sistemática dos dados, dessa </w:t>
      </w:r>
      <w:r w:rsidR="00A41D1D" w:rsidRPr="006F7425">
        <w:rPr>
          <w:rFonts w:ascii="Times New Roman" w:eastAsia="Times New Roman" w:hAnsi="Times New Roman" w:cs="Times New Roman"/>
          <w:sz w:val="24"/>
          <w:szCs w:val="24"/>
        </w:rPr>
        <w:t xml:space="preserve">forma, como descrito na figura </w:t>
      </w:r>
      <w:r w:rsidRPr="006F7425">
        <w:rPr>
          <w:rFonts w:ascii="Times New Roman" w:eastAsia="Times New Roman" w:hAnsi="Times New Roman" w:cs="Times New Roman"/>
          <w:sz w:val="24"/>
          <w:szCs w:val="24"/>
        </w:rPr>
        <w:t xml:space="preserve">1 abaixo, em um universo de 25 publicações, foram considerados para esse estudo 04 artigos na base de dados </w:t>
      </w:r>
      <w:proofErr w:type="spellStart"/>
      <w:r w:rsidRPr="006F7425">
        <w:rPr>
          <w:rFonts w:ascii="Times New Roman" w:eastAsia="Times New Roman" w:hAnsi="Times New Roman" w:cs="Times New Roman"/>
          <w:sz w:val="24"/>
          <w:szCs w:val="24"/>
        </w:rPr>
        <w:t>Scielo</w:t>
      </w:r>
      <w:proofErr w:type="spellEnd"/>
      <w:r w:rsidRPr="006F7425">
        <w:rPr>
          <w:rFonts w:ascii="Times New Roman" w:eastAsia="Times New Roman" w:hAnsi="Times New Roman" w:cs="Times New Roman"/>
          <w:sz w:val="24"/>
          <w:szCs w:val="24"/>
        </w:rPr>
        <w:t>; 03 na Biblioteca BVS e 03 no LILACS.</w:t>
      </w:r>
    </w:p>
    <w:p w14:paraId="705DF1C6" w14:textId="77777777" w:rsidR="00221434" w:rsidRPr="006F7425" w:rsidRDefault="00221434" w:rsidP="00A41D1D">
      <w:pPr>
        <w:pStyle w:val="Normal1"/>
        <w:widowControl w:val="0"/>
        <w:spacing w:line="360" w:lineRule="auto"/>
        <w:ind w:firstLine="709"/>
        <w:jc w:val="both"/>
        <w:rPr>
          <w:rFonts w:ascii="Times New Roman" w:eastAsia="Times New Roman" w:hAnsi="Times New Roman" w:cs="Times New Roman"/>
          <w:sz w:val="24"/>
          <w:szCs w:val="24"/>
        </w:rPr>
      </w:pPr>
    </w:p>
    <w:p w14:paraId="5F112AD2" w14:textId="77777777" w:rsidR="00A41D1D" w:rsidRPr="006F7425" w:rsidRDefault="00C52D68" w:rsidP="00DA6EE3">
      <w:pPr>
        <w:pStyle w:val="Normal1"/>
        <w:widowControl w:val="0"/>
        <w:tabs>
          <w:tab w:val="left" w:pos="709"/>
        </w:tabs>
        <w:spacing w:line="360" w:lineRule="auto"/>
        <w:ind w:right="113"/>
        <w:rPr>
          <w:rFonts w:ascii="Times New Roman" w:eastAsia="Times New Roman" w:hAnsi="Times New Roman" w:cs="Times New Roman"/>
          <w:sz w:val="24"/>
          <w:szCs w:val="24"/>
        </w:rPr>
      </w:pPr>
      <w:r w:rsidRPr="006F7425">
        <w:rPr>
          <w:rFonts w:ascii="Times New Roman" w:eastAsia="Times New Roman" w:hAnsi="Times New Roman" w:cs="Times New Roman"/>
          <w:b/>
          <w:sz w:val="24"/>
          <w:szCs w:val="24"/>
        </w:rPr>
        <w:t>Figura 1</w:t>
      </w:r>
    </w:p>
    <w:p w14:paraId="30A497BA" w14:textId="77777777" w:rsidR="00221434" w:rsidRPr="006F7425" w:rsidRDefault="001C6104" w:rsidP="00DA6EE3">
      <w:pPr>
        <w:pStyle w:val="Normal1"/>
        <w:widowControl w:val="0"/>
        <w:tabs>
          <w:tab w:val="left" w:pos="709"/>
        </w:tabs>
        <w:spacing w:line="360" w:lineRule="auto"/>
        <w:ind w:right="113"/>
        <w:rPr>
          <w:rFonts w:ascii="Times New Roman" w:eastAsia="Times New Roman" w:hAnsi="Times New Roman" w:cs="Times New Roman"/>
          <w:i/>
          <w:sz w:val="24"/>
          <w:szCs w:val="24"/>
        </w:rPr>
      </w:pPr>
      <w:r w:rsidRPr="006F7425">
        <w:rPr>
          <w:rFonts w:ascii="Times New Roman" w:eastAsia="Times New Roman" w:hAnsi="Times New Roman" w:cs="Times New Roman"/>
          <w:i/>
          <w:noProof/>
          <w:sz w:val="24"/>
          <w:szCs w:val="24"/>
        </w:rPr>
        <w:drawing>
          <wp:anchor distT="0" distB="0" distL="114300" distR="114300" simplePos="0" relativeHeight="251662336" behindDoc="1" locked="0" layoutInCell="1" allowOverlap="1" wp14:anchorId="3564E3AF" wp14:editId="7A7F6EC3">
            <wp:simplePos x="0" y="0"/>
            <wp:positionH relativeFrom="column">
              <wp:posOffset>438150</wp:posOffset>
            </wp:positionH>
            <wp:positionV relativeFrom="paragraph">
              <wp:posOffset>153035</wp:posOffset>
            </wp:positionV>
            <wp:extent cx="5733415" cy="2200275"/>
            <wp:effectExtent l="19050" t="0" r="635" b="0"/>
            <wp:wrapNone/>
            <wp:docPr id="1" name="Imagem 1" descr="C:\Users\Helena Oliveir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 Oliveira\Desktop\1.jpg"/>
                    <pic:cNvPicPr>
                      <a:picLocks noChangeAspect="1" noChangeArrowheads="1"/>
                    </pic:cNvPicPr>
                  </pic:nvPicPr>
                  <pic:blipFill>
                    <a:blip r:embed="rId9"/>
                    <a:srcRect/>
                    <a:stretch>
                      <a:fillRect/>
                    </a:stretch>
                  </pic:blipFill>
                  <pic:spPr bwMode="auto">
                    <a:xfrm>
                      <a:off x="0" y="0"/>
                      <a:ext cx="5733415" cy="2200275"/>
                    </a:xfrm>
                    <a:prstGeom prst="rect">
                      <a:avLst/>
                    </a:prstGeom>
                    <a:noFill/>
                    <a:ln w="9525">
                      <a:noFill/>
                      <a:miter lim="800000"/>
                      <a:headEnd/>
                      <a:tailEnd/>
                    </a:ln>
                  </pic:spPr>
                </pic:pic>
              </a:graphicData>
            </a:graphic>
          </wp:anchor>
        </w:drawing>
      </w:r>
      <w:r w:rsidR="00C52D68" w:rsidRPr="006F7425">
        <w:rPr>
          <w:rFonts w:ascii="Times New Roman" w:eastAsia="Times New Roman" w:hAnsi="Times New Roman" w:cs="Times New Roman"/>
          <w:i/>
          <w:sz w:val="24"/>
          <w:szCs w:val="24"/>
        </w:rPr>
        <w:t>Fluxograma de seleção dos artigos</w:t>
      </w:r>
    </w:p>
    <w:p w14:paraId="355D8174" w14:textId="77777777" w:rsidR="00A41D1D" w:rsidRPr="006F7425" w:rsidRDefault="00A41D1D" w:rsidP="005A7F9B">
      <w:pPr>
        <w:pStyle w:val="Normal1"/>
        <w:widowControl w:val="0"/>
        <w:spacing w:line="360" w:lineRule="auto"/>
        <w:ind w:firstLine="720"/>
        <w:jc w:val="both"/>
        <w:rPr>
          <w:rFonts w:ascii="Times New Roman" w:eastAsia="Times New Roman" w:hAnsi="Times New Roman" w:cs="Times New Roman"/>
          <w:sz w:val="24"/>
          <w:szCs w:val="24"/>
        </w:rPr>
      </w:pPr>
    </w:p>
    <w:p w14:paraId="5F3C1289" w14:textId="77777777" w:rsidR="00A41D1D" w:rsidRPr="006F7425" w:rsidRDefault="00A41D1D" w:rsidP="005A7F9B">
      <w:pPr>
        <w:pStyle w:val="Normal1"/>
        <w:widowControl w:val="0"/>
        <w:spacing w:line="360" w:lineRule="auto"/>
        <w:ind w:firstLine="720"/>
        <w:jc w:val="both"/>
        <w:rPr>
          <w:rFonts w:ascii="Times New Roman" w:eastAsia="Times New Roman" w:hAnsi="Times New Roman" w:cs="Times New Roman"/>
          <w:sz w:val="24"/>
          <w:szCs w:val="24"/>
        </w:rPr>
      </w:pPr>
    </w:p>
    <w:p w14:paraId="1E9FF1FB" w14:textId="77777777" w:rsidR="00A41D1D" w:rsidRPr="006F7425" w:rsidRDefault="00A41D1D" w:rsidP="005A7F9B">
      <w:pPr>
        <w:pStyle w:val="Normal1"/>
        <w:widowControl w:val="0"/>
        <w:spacing w:line="360" w:lineRule="auto"/>
        <w:ind w:firstLine="720"/>
        <w:jc w:val="both"/>
        <w:rPr>
          <w:rFonts w:ascii="Times New Roman" w:eastAsia="Times New Roman" w:hAnsi="Times New Roman" w:cs="Times New Roman"/>
          <w:sz w:val="24"/>
          <w:szCs w:val="24"/>
        </w:rPr>
      </w:pPr>
    </w:p>
    <w:p w14:paraId="7912E659" w14:textId="77777777" w:rsidR="00A41D1D" w:rsidRPr="006F7425" w:rsidRDefault="00A41D1D" w:rsidP="005A7F9B">
      <w:pPr>
        <w:pStyle w:val="Normal1"/>
        <w:widowControl w:val="0"/>
        <w:spacing w:line="360" w:lineRule="auto"/>
        <w:ind w:firstLine="720"/>
        <w:jc w:val="both"/>
        <w:rPr>
          <w:rFonts w:ascii="Times New Roman" w:eastAsia="Times New Roman" w:hAnsi="Times New Roman" w:cs="Times New Roman"/>
          <w:sz w:val="24"/>
          <w:szCs w:val="24"/>
        </w:rPr>
      </w:pPr>
    </w:p>
    <w:p w14:paraId="651BDF10" w14:textId="77777777" w:rsidR="00A41D1D" w:rsidRPr="006F7425" w:rsidRDefault="00A41D1D" w:rsidP="005A7F9B">
      <w:pPr>
        <w:pStyle w:val="Normal1"/>
        <w:widowControl w:val="0"/>
        <w:spacing w:line="360" w:lineRule="auto"/>
        <w:ind w:firstLine="720"/>
        <w:jc w:val="both"/>
        <w:rPr>
          <w:rFonts w:ascii="Times New Roman" w:eastAsia="Times New Roman" w:hAnsi="Times New Roman" w:cs="Times New Roman"/>
          <w:sz w:val="24"/>
          <w:szCs w:val="24"/>
        </w:rPr>
      </w:pPr>
    </w:p>
    <w:p w14:paraId="794956E1" w14:textId="77777777" w:rsidR="00A41D1D" w:rsidRPr="006F7425" w:rsidRDefault="00A41D1D" w:rsidP="005A7F9B">
      <w:pPr>
        <w:pStyle w:val="Normal1"/>
        <w:widowControl w:val="0"/>
        <w:spacing w:line="360" w:lineRule="auto"/>
        <w:ind w:firstLine="720"/>
        <w:jc w:val="both"/>
        <w:rPr>
          <w:rFonts w:ascii="Times New Roman" w:eastAsia="Times New Roman" w:hAnsi="Times New Roman" w:cs="Times New Roman"/>
          <w:sz w:val="24"/>
          <w:szCs w:val="24"/>
        </w:rPr>
      </w:pPr>
    </w:p>
    <w:p w14:paraId="0D96EF6D" w14:textId="77777777" w:rsidR="00A41D1D" w:rsidRPr="006F7425" w:rsidRDefault="00A41D1D" w:rsidP="005A7F9B">
      <w:pPr>
        <w:pStyle w:val="Normal1"/>
        <w:widowControl w:val="0"/>
        <w:spacing w:line="360" w:lineRule="auto"/>
        <w:ind w:firstLine="720"/>
        <w:jc w:val="both"/>
        <w:rPr>
          <w:rFonts w:ascii="Times New Roman" w:eastAsia="Times New Roman" w:hAnsi="Times New Roman" w:cs="Times New Roman"/>
          <w:sz w:val="24"/>
          <w:szCs w:val="24"/>
        </w:rPr>
      </w:pPr>
    </w:p>
    <w:p w14:paraId="726BDB79" w14:textId="77777777" w:rsidR="00A41D1D" w:rsidRPr="006F7425" w:rsidRDefault="00A41D1D" w:rsidP="005A7F9B">
      <w:pPr>
        <w:pStyle w:val="Normal1"/>
        <w:widowControl w:val="0"/>
        <w:spacing w:line="360" w:lineRule="auto"/>
        <w:ind w:firstLine="720"/>
        <w:jc w:val="both"/>
        <w:rPr>
          <w:rFonts w:ascii="Times New Roman" w:eastAsia="Times New Roman" w:hAnsi="Times New Roman" w:cs="Times New Roman"/>
          <w:sz w:val="24"/>
          <w:szCs w:val="24"/>
        </w:rPr>
      </w:pPr>
    </w:p>
    <w:p w14:paraId="2ECF979C" w14:textId="77777777" w:rsidR="00221434" w:rsidRPr="006F7425" w:rsidRDefault="00C52D68" w:rsidP="005A7F9B">
      <w:pPr>
        <w:pStyle w:val="Normal1"/>
        <w:widowControl w:val="0"/>
        <w:spacing w:line="360" w:lineRule="auto"/>
        <w:ind w:firstLine="7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Para fins de análise, a tabela 01 retrata uma síntese dos estudos utilizados para realização da revisão de literatura. A tabela destaca autor, ano, local de publicação, título, objetivos, método e tipo de estudo, com o intuito de simplificar a leitura e compreensão do leitor quanto aos trabalhos analisados e seu respectivo enfoque. Pode-se observar nesta tabela que os estudos selecionados foram publicados entre os anos de 2020 e 2023.</w:t>
      </w:r>
    </w:p>
    <w:p w14:paraId="6CF80FAA" w14:textId="77777777" w:rsidR="005A7F9B" w:rsidRPr="006F7425" w:rsidRDefault="005A7F9B" w:rsidP="005A7F9B">
      <w:pPr>
        <w:pStyle w:val="Normal1"/>
        <w:widowControl w:val="0"/>
        <w:spacing w:line="360" w:lineRule="auto"/>
        <w:ind w:firstLine="720"/>
        <w:jc w:val="both"/>
        <w:rPr>
          <w:rFonts w:ascii="Times New Roman" w:eastAsia="Times New Roman" w:hAnsi="Times New Roman" w:cs="Times New Roman"/>
          <w:sz w:val="24"/>
          <w:szCs w:val="24"/>
        </w:rPr>
      </w:pPr>
    </w:p>
    <w:p w14:paraId="037DDE5A" w14:textId="77777777" w:rsidR="005A7F9B" w:rsidRPr="006F7425" w:rsidRDefault="005A7F9B" w:rsidP="005A7F9B">
      <w:pPr>
        <w:pStyle w:val="Normal1"/>
        <w:widowControl w:val="0"/>
        <w:spacing w:line="360" w:lineRule="auto"/>
        <w:ind w:firstLine="720"/>
        <w:jc w:val="both"/>
        <w:rPr>
          <w:rFonts w:ascii="Times New Roman" w:eastAsia="Times New Roman" w:hAnsi="Times New Roman" w:cs="Times New Roman"/>
          <w:sz w:val="24"/>
          <w:szCs w:val="24"/>
        </w:rPr>
      </w:pPr>
    </w:p>
    <w:p w14:paraId="0EC7E443" w14:textId="77777777" w:rsidR="00221434" w:rsidRPr="006F7425" w:rsidRDefault="00221434" w:rsidP="00B156CD">
      <w:pPr>
        <w:pStyle w:val="Normal1"/>
        <w:widowControl w:val="0"/>
        <w:spacing w:before="240" w:after="240"/>
        <w:rPr>
          <w:rFonts w:ascii="Times New Roman" w:eastAsia="Times New Roman" w:hAnsi="Times New Roman" w:cs="Times New Roman"/>
          <w:b/>
          <w:sz w:val="24"/>
          <w:szCs w:val="24"/>
        </w:rPr>
        <w:sectPr w:rsidR="00221434" w:rsidRPr="006F7425" w:rsidSect="005743BE">
          <w:headerReference w:type="default" r:id="rId10"/>
          <w:pgSz w:w="11909" w:h="16834"/>
          <w:pgMar w:top="1440" w:right="1440" w:bottom="1440" w:left="1440" w:header="720" w:footer="720" w:gutter="0"/>
          <w:cols w:space="720"/>
        </w:sectPr>
      </w:pPr>
    </w:p>
    <w:p w14:paraId="258C8F58" w14:textId="77777777" w:rsidR="00DA6EE3" w:rsidRPr="006F7425" w:rsidRDefault="00B156CD" w:rsidP="00DA6EE3">
      <w:pPr>
        <w:pStyle w:val="Normal1"/>
        <w:widowControl w:val="0"/>
        <w:spacing w:line="360" w:lineRule="auto"/>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lastRenderedPageBreak/>
        <w:t xml:space="preserve">Tabela </w:t>
      </w:r>
      <w:r w:rsidR="00DA6EE3" w:rsidRPr="006F7425">
        <w:rPr>
          <w:rFonts w:ascii="Times New Roman" w:eastAsia="Times New Roman" w:hAnsi="Times New Roman" w:cs="Times New Roman"/>
          <w:b/>
          <w:sz w:val="24"/>
          <w:szCs w:val="24"/>
        </w:rPr>
        <w:t>1</w:t>
      </w:r>
    </w:p>
    <w:p w14:paraId="1C63F4DE" w14:textId="77777777" w:rsidR="00221434" w:rsidRPr="006F7425" w:rsidRDefault="00C52D68" w:rsidP="00DA6EE3">
      <w:pPr>
        <w:pStyle w:val="Normal1"/>
        <w:widowControl w:val="0"/>
        <w:spacing w:line="360" w:lineRule="auto"/>
        <w:rPr>
          <w:rFonts w:ascii="Times New Roman" w:eastAsia="Times New Roman" w:hAnsi="Times New Roman" w:cs="Times New Roman"/>
          <w:i/>
          <w:sz w:val="24"/>
          <w:szCs w:val="24"/>
        </w:rPr>
      </w:pPr>
      <w:r w:rsidRPr="006F7425">
        <w:rPr>
          <w:rFonts w:ascii="Times New Roman" w:eastAsia="Times New Roman" w:hAnsi="Times New Roman" w:cs="Times New Roman"/>
          <w:i/>
          <w:sz w:val="24"/>
          <w:szCs w:val="24"/>
        </w:rPr>
        <w:t>Autores, ano, título, objetivos e tipo de estudo</w:t>
      </w:r>
    </w:p>
    <w:tbl>
      <w:tblPr>
        <w:tblStyle w:val="1"/>
        <w:tblW w:w="13870" w:type="dxa"/>
        <w:jc w:val="center"/>
        <w:tblInd w:w="0" w:type="dxa"/>
        <w:tblBorders>
          <w:top w:val="single" w:sz="4" w:space="0" w:color="auto"/>
          <w:bottom w:val="single" w:sz="4" w:space="0" w:color="auto"/>
        </w:tblBorders>
        <w:tblLayout w:type="fixed"/>
        <w:tblLook w:val="0600" w:firstRow="0" w:lastRow="0" w:firstColumn="0" w:lastColumn="0" w:noHBand="1" w:noVBand="1"/>
      </w:tblPr>
      <w:tblGrid>
        <w:gridCol w:w="2552"/>
        <w:gridCol w:w="1801"/>
        <w:gridCol w:w="2876"/>
        <w:gridCol w:w="4353"/>
        <w:gridCol w:w="2288"/>
      </w:tblGrid>
      <w:tr w:rsidR="005A7F9B" w:rsidRPr="006F7425" w14:paraId="03F25818" w14:textId="77777777" w:rsidTr="00DA6EE3">
        <w:trPr>
          <w:cantSplit/>
          <w:trHeight w:val="65"/>
          <w:tblHeader/>
          <w:jc w:val="center"/>
        </w:trPr>
        <w:tc>
          <w:tcPr>
            <w:tcW w:w="2552" w:type="dxa"/>
            <w:tcBorders>
              <w:top w:val="single" w:sz="4" w:space="0" w:color="auto"/>
              <w:bottom w:val="single" w:sz="4" w:space="0" w:color="auto"/>
            </w:tcBorders>
            <w:shd w:val="clear" w:color="auto" w:fill="BFBFBF"/>
            <w:tcMar>
              <w:top w:w="0" w:type="dxa"/>
              <w:left w:w="100" w:type="dxa"/>
              <w:bottom w:w="0" w:type="dxa"/>
              <w:right w:w="100" w:type="dxa"/>
            </w:tcMar>
            <w:vAlign w:val="center"/>
          </w:tcPr>
          <w:p w14:paraId="41B5B094" w14:textId="77777777" w:rsidR="00221434" w:rsidRPr="006F7425" w:rsidRDefault="00C52D68" w:rsidP="00B156CD">
            <w:pPr>
              <w:pStyle w:val="Normal1"/>
              <w:widowControl w:val="0"/>
              <w:ind w:left="180" w:right="120"/>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lastRenderedPageBreak/>
              <w:t>Autores/Ano</w:t>
            </w:r>
          </w:p>
        </w:tc>
        <w:tc>
          <w:tcPr>
            <w:tcW w:w="1801" w:type="dxa"/>
            <w:tcBorders>
              <w:top w:val="single" w:sz="4" w:space="0" w:color="auto"/>
              <w:bottom w:val="single" w:sz="4" w:space="0" w:color="auto"/>
            </w:tcBorders>
            <w:shd w:val="clear" w:color="auto" w:fill="BFBFBF"/>
            <w:tcMar>
              <w:top w:w="0" w:type="dxa"/>
              <w:left w:w="100" w:type="dxa"/>
              <w:bottom w:w="0" w:type="dxa"/>
              <w:right w:w="100" w:type="dxa"/>
            </w:tcMar>
            <w:vAlign w:val="center"/>
          </w:tcPr>
          <w:p w14:paraId="724405FD" w14:textId="77777777" w:rsidR="00221434" w:rsidRPr="006F7425" w:rsidRDefault="00C52D68" w:rsidP="00B156CD">
            <w:pPr>
              <w:pStyle w:val="Normal1"/>
              <w:widowControl w:val="0"/>
              <w:ind w:left="180" w:right="120"/>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Local de publicação</w:t>
            </w:r>
          </w:p>
        </w:tc>
        <w:tc>
          <w:tcPr>
            <w:tcW w:w="2876" w:type="dxa"/>
            <w:tcBorders>
              <w:top w:val="single" w:sz="4" w:space="0" w:color="auto"/>
              <w:bottom w:val="single" w:sz="4" w:space="0" w:color="auto"/>
            </w:tcBorders>
            <w:shd w:val="clear" w:color="auto" w:fill="BFBFBF"/>
            <w:tcMar>
              <w:top w:w="0" w:type="dxa"/>
              <w:left w:w="100" w:type="dxa"/>
              <w:bottom w:w="0" w:type="dxa"/>
              <w:right w:w="100" w:type="dxa"/>
            </w:tcMar>
            <w:vAlign w:val="center"/>
          </w:tcPr>
          <w:p w14:paraId="36A6AE27" w14:textId="77777777" w:rsidR="00221434" w:rsidRPr="006F7425" w:rsidRDefault="00C52D68" w:rsidP="00B156CD">
            <w:pPr>
              <w:pStyle w:val="Normal1"/>
              <w:widowControl w:val="0"/>
              <w:ind w:left="180" w:right="120"/>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Título</w:t>
            </w:r>
          </w:p>
        </w:tc>
        <w:tc>
          <w:tcPr>
            <w:tcW w:w="4353" w:type="dxa"/>
            <w:tcBorders>
              <w:top w:val="single" w:sz="4" w:space="0" w:color="auto"/>
              <w:bottom w:val="single" w:sz="4" w:space="0" w:color="auto"/>
            </w:tcBorders>
            <w:shd w:val="clear" w:color="auto" w:fill="BFBFBF"/>
            <w:tcMar>
              <w:top w:w="0" w:type="dxa"/>
              <w:left w:w="100" w:type="dxa"/>
              <w:bottom w:w="0" w:type="dxa"/>
              <w:right w:w="100" w:type="dxa"/>
            </w:tcMar>
            <w:vAlign w:val="center"/>
          </w:tcPr>
          <w:p w14:paraId="3373CF95" w14:textId="77777777" w:rsidR="00221434" w:rsidRPr="006F7425" w:rsidRDefault="00C52D68" w:rsidP="00B156CD">
            <w:pPr>
              <w:pStyle w:val="Normal1"/>
              <w:widowControl w:val="0"/>
              <w:ind w:left="180" w:right="120"/>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Objetivos</w:t>
            </w:r>
          </w:p>
        </w:tc>
        <w:tc>
          <w:tcPr>
            <w:tcW w:w="2288" w:type="dxa"/>
            <w:tcBorders>
              <w:top w:val="single" w:sz="4" w:space="0" w:color="auto"/>
              <w:bottom w:val="single" w:sz="4" w:space="0" w:color="auto"/>
            </w:tcBorders>
            <w:shd w:val="clear" w:color="auto" w:fill="BFBFBF"/>
            <w:tcMar>
              <w:top w:w="0" w:type="dxa"/>
              <w:left w:w="100" w:type="dxa"/>
              <w:bottom w:w="0" w:type="dxa"/>
              <w:right w:w="100" w:type="dxa"/>
            </w:tcMar>
            <w:vAlign w:val="center"/>
          </w:tcPr>
          <w:p w14:paraId="7CEF508E" w14:textId="77777777" w:rsidR="00221434" w:rsidRPr="006F7425" w:rsidRDefault="00C52D68" w:rsidP="00B156CD">
            <w:pPr>
              <w:pStyle w:val="Normal1"/>
              <w:widowControl w:val="0"/>
              <w:ind w:left="180" w:right="120"/>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Tipo de Estudo</w:t>
            </w:r>
          </w:p>
        </w:tc>
      </w:tr>
      <w:tr w:rsidR="005A7F9B" w:rsidRPr="006F7425" w14:paraId="7609C248" w14:textId="77777777" w:rsidTr="00DA6EE3">
        <w:trPr>
          <w:cantSplit/>
          <w:trHeight w:val="191"/>
          <w:tblHeader/>
          <w:jc w:val="center"/>
        </w:trPr>
        <w:tc>
          <w:tcPr>
            <w:tcW w:w="2552" w:type="dxa"/>
            <w:tcBorders>
              <w:top w:val="single" w:sz="4" w:space="0" w:color="auto"/>
            </w:tcBorders>
            <w:shd w:val="clear" w:color="auto" w:fill="F2F2F2"/>
            <w:tcMar>
              <w:top w:w="0" w:type="dxa"/>
              <w:left w:w="100" w:type="dxa"/>
              <w:bottom w:w="0" w:type="dxa"/>
              <w:right w:w="100" w:type="dxa"/>
            </w:tcMar>
            <w:vAlign w:val="center"/>
          </w:tcPr>
          <w:p w14:paraId="032A319E"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1 - INCERPE, P. R. B.; CURY, V. E. (2020)</w:t>
            </w:r>
          </w:p>
        </w:tc>
        <w:tc>
          <w:tcPr>
            <w:tcW w:w="1801" w:type="dxa"/>
            <w:tcBorders>
              <w:top w:val="single" w:sz="4" w:space="0" w:color="auto"/>
            </w:tcBorders>
            <w:shd w:val="clear" w:color="auto" w:fill="F2F2F2"/>
            <w:tcMar>
              <w:top w:w="0" w:type="dxa"/>
              <w:left w:w="100" w:type="dxa"/>
              <w:bottom w:w="0" w:type="dxa"/>
              <w:right w:w="100" w:type="dxa"/>
            </w:tcMar>
            <w:vAlign w:val="center"/>
          </w:tcPr>
          <w:p w14:paraId="04BE23EA"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Scielo</w:t>
            </w:r>
            <w:proofErr w:type="spellEnd"/>
          </w:p>
        </w:tc>
        <w:tc>
          <w:tcPr>
            <w:tcW w:w="2876" w:type="dxa"/>
            <w:tcBorders>
              <w:top w:val="single" w:sz="4" w:space="0" w:color="auto"/>
            </w:tcBorders>
            <w:shd w:val="clear" w:color="auto" w:fill="F2F2F2"/>
            <w:tcMar>
              <w:top w:w="0" w:type="dxa"/>
              <w:left w:w="100" w:type="dxa"/>
              <w:bottom w:w="0" w:type="dxa"/>
              <w:right w:w="100" w:type="dxa"/>
            </w:tcMar>
            <w:vAlign w:val="center"/>
          </w:tcPr>
          <w:p w14:paraId="0D746D41"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Atendimento a Mulheres em Situação de Violência: A Experiência de Profissionais de um </w:t>
            </w:r>
            <w:proofErr w:type="spellStart"/>
            <w:r w:rsidRPr="006F7425">
              <w:rPr>
                <w:rFonts w:ascii="Times New Roman" w:eastAsia="Times New Roman" w:hAnsi="Times New Roman" w:cs="Times New Roman"/>
                <w:sz w:val="24"/>
                <w:szCs w:val="24"/>
              </w:rPr>
              <w:t>Creas</w:t>
            </w:r>
            <w:proofErr w:type="spellEnd"/>
          </w:p>
        </w:tc>
        <w:tc>
          <w:tcPr>
            <w:tcW w:w="4353" w:type="dxa"/>
            <w:tcBorders>
              <w:top w:val="single" w:sz="4" w:space="0" w:color="auto"/>
            </w:tcBorders>
            <w:shd w:val="clear" w:color="auto" w:fill="F2F2F2"/>
            <w:tcMar>
              <w:top w:w="0" w:type="dxa"/>
              <w:left w:w="100" w:type="dxa"/>
              <w:bottom w:w="0" w:type="dxa"/>
              <w:right w:w="100" w:type="dxa"/>
            </w:tcMar>
            <w:vAlign w:val="center"/>
          </w:tcPr>
          <w:p w14:paraId="4690054A"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 compreender a experiência de profissionais no atendimento a mulheres em situação de violência em um Centro de Referência Especializado de Assistência Social (CREAS)</w:t>
            </w:r>
          </w:p>
        </w:tc>
        <w:tc>
          <w:tcPr>
            <w:tcW w:w="2288" w:type="dxa"/>
            <w:tcBorders>
              <w:top w:val="single" w:sz="4" w:space="0" w:color="auto"/>
            </w:tcBorders>
            <w:shd w:val="clear" w:color="auto" w:fill="F2F2F2"/>
            <w:tcMar>
              <w:top w:w="0" w:type="dxa"/>
              <w:left w:w="100" w:type="dxa"/>
              <w:bottom w:w="0" w:type="dxa"/>
              <w:right w:w="100" w:type="dxa"/>
            </w:tcMar>
            <w:vAlign w:val="center"/>
          </w:tcPr>
          <w:p w14:paraId="1E27C052"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qualitativa</w:t>
            </w:r>
          </w:p>
        </w:tc>
      </w:tr>
      <w:tr w:rsidR="005A7F9B" w:rsidRPr="006F7425" w14:paraId="613D35CE" w14:textId="77777777" w:rsidTr="005A7F9B">
        <w:trPr>
          <w:cantSplit/>
          <w:trHeight w:val="65"/>
          <w:tblHeader/>
          <w:jc w:val="center"/>
        </w:trPr>
        <w:tc>
          <w:tcPr>
            <w:tcW w:w="2552" w:type="dxa"/>
            <w:shd w:val="clear" w:color="auto" w:fill="F2F2F2"/>
            <w:tcMar>
              <w:top w:w="0" w:type="dxa"/>
              <w:left w:w="100" w:type="dxa"/>
              <w:bottom w:w="0" w:type="dxa"/>
              <w:right w:w="100" w:type="dxa"/>
            </w:tcMar>
            <w:vAlign w:val="center"/>
          </w:tcPr>
          <w:p w14:paraId="6F6F42B5"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2 - SILVA, K. V. da; MOREIRA, F. T. L. dos S.; ALVES, H. L. C.; ALBUQUERQUE, G. A. (2020)</w:t>
            </w:r>
          </w:p>
        </w:tc>
        <w:tc>
          <w:tcPr>
            <w:tcW w:w="1801" w:type="dxa"/>
            <w:shd w:val="clear" w:color="auto" w:fill="F2F2F2"/>
            <w:tcMar>
              <w:top w:w="0" w:type="dxa"/>
              <w:left w:w="100" w:type="dxa"/>
              <w:bottom w:w="0" w:type="dxa"/>
              <w:right w:w="100" w:type="dxa"/>
            </w:tcMar>
            <w:vAlign w:val="center"/>
          </w:tcPr>
          <w:p w14:paraId="1A5F1204"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Scielo</w:t>
            </w:r>
            <w:proofErr w:type="spellEnd"/>
          </w:p>
        </w:tc>
        <w:tc>
          <w:tcPr>
            <w:tcW w:w="2876" w:type="dxa"/>
            <w:shd w:val="clear" w:color="auto" w:fill="F2F2F2"/>
            <w:tcMar>
              <w:top w:w="0" w:type="dxa"/>
              <w:left w:w="100" w:type="dxa"/>
              <w:bottom w:w="0" w:type="dxa"/>
              <w:right w:w="100" w:type="dxa"/>
            </w:tcMar>
            <w:vAlign w:val="center"/>
          </w:tcPr>
          <w:p w14:paraId="4C42EB75"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Experiências de violência e desordens psicológicas sofridas por mulheres violentadas pelo ex-parceiro</w:t>
            </w:r>
          </w:p>
        </w:tc>
        <w:tc>
          <w:tcPr>
            <w:tcW w:w="4353" w:type="dxa"/>
            <w:shd w:val="clear" w:color="auto" w:fill="F2F2F2"/>
            <w:tcMar>
              <w:top w:w="0" w:type="dxa"/>
              <w:left w:w="100" w:type="dxa"/>
              <w:bottom w:w="0" w:type="dxa"/>
              <w:right w:w="100" w:type="dxa"/>
            </w:tcMar>
            <w:vAlign w:val="center"/>
          </w:tcPr>
          <w:p w14:paraId="3E4FD6B3"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w:t>
            </w:r>
            <w:r w:rsidRPr="006F7425">
              <w:rPr>
                <w:rFonts w:ascii="Times New Roman" w:eastAsia="Times New Roman" w:hAnsi="Times New Roman" w:cs="Times New Roman"/>
                <w:b/>
                <w:sz w:val="24"/>
                <w:szCs w:val="24"/>
              </w:rPr>
              <w:t xml:space="preserve"> </w:t>
            </w:r>
            <w:r w:rsidRPr="006F7425">
              <w:rPr>
                <w:rFonts w:ascii="Times New Roman" w:eastAsia="Times New Roman" w:hAnsi="Times New Roman" w:cs="Times New Roman"/>
                <w:sz w:val="24"/>
                <w:szCs w:val="24"/>
              </w:rPr>
              <w:t>identificar as experiências de violência e desordens psicológicas em mulheres vítimas de violência por ex-parceiros.</w:t>
            </w:r>
          </w:p>
        </w:tc>
        <w:tc>
          <w:tcPr>
            <w:tcW w:w="2288" w:type="dxa"/>
            <w:shd w:val="clear" w:color="auto" w:fill="F2F2F2"/>
            <w:tcMar>
              <w:top w:w="0" w:type="dxa"/>
              <w:left w:w="100" w:type="dxa"/>
              <w:bottom w:w="0" w:type="dxa"/>
              <w:right w:w="100" w:type="dxa"/>
            </w:tcMar>
            <w:vAlign w:val="center"/>
          </w:tcPr>
          <w:p w14:paraId="17EC59C9"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Estudo transversal, descritivo, de abordagem qualitativa</w:t>
            </w:r>
          </w:p>
        </w:tc>
      </w:tr>
      <w:tr w:rsidR="005A7F9B" w:rsidRPr="006F7425" w14:paraId="68597126" w14:textId="77777777" w:rsidTr="005A7F9B">
        <w:trPr>
          <w:cantSplit/>
          <w:trHeight w:val="626"/>
          <w:tblHeader/>
          <w:jc w:val="center"/>
        </w:trPr>
        <w:tc>
          <w:tcPr>
            <w:tcW w:w="2552" w:type="dxa"/>
            <w:shd w:val="clear" w:color="auto" w:fill="F2F2F2"/>
            <w:tcMar>
              <w:top w:w="0" w:type="dxa"/>
              <w:left w:w="100" w:type="dxa"/>
              <w:bottom w:w="0" w:type="dxa"/>
              <w:right w:w="100" w:type="dxa"/>
            </w:tcMar>
            <w:vAlign w:val="center"/>
          </w:tcPr>
          <w:p w14:paraId="04460C1C"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3 - SOUTO, L. P.; WENDT, F. dos S.; COSTANTIN, E. F. S.; FENGLER, S. A. da S. (2021)</w:t>
            </w:r>
          </w:p>
        </w:tc>
        <w:tc>
          <w:tcPr>
            <w:tcW w:w="1801" w:type="dxa"/>
            <w:shd w:val="clear" w:color="auto" w:fill="F2F2F2"/>
            <w:tcMar>
              <w:top w:w="0" w:type="dxa"/>
              <w:left w:w="100" w:type="dxa"/>
              <w:bottom w:w="0" w:type="dxa"/>
              <w:right w:w="100" w:type="dxa"/>
            </w:tcMar>
            <w:vAlign w:val="center"/>
          </w:tcPr>
          <w:p w14:paraId="0E4B53B5"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BVS</w:t>
            </w:r>
          </w:p>
        </w:tc>
        <w:tc>
          <w:tcPr>
            <w:tcW w:w="2876" w:type="dxa"/>
            <w:shd w:val="clear" w:color="auto" w:fill="F2F2F2"/>
            <w:tcMar>
              <w:top w:w="0" w:type="dxa"/>
              <w:left w:w="100" w:type="dxa"/>
              <w:bottom w:w="0" w:type="dxa"/>
              <w:right w:w="100" w:type="dxa"/>
            </w:tcMar>
            <w:vAlign w:val="center"/>
          </w:tcPr>
          <w:p w14:paraId="7AD70FCE"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O papel do psicólogo no âmbito da violência doméstica</w:t>
            </w:r>
          </w:p>
        </w:tc>
        <w:tc>
          <w:tcPr>
            <w:tcW w:w="4353" w:type="dxa"/>
            <w:shd w:val="clear" w:color="auto" w:fill="F2F2F2"/>
            <w:tcMar>
              <w:top w:w="0" w:type="dxa"/>
              <w:left w:w="100" w:type="dxa"/>
              <w:bottom w:w="0" w:type="dxa"/>
              <w:right w:w="100" w:type="dxa"/>
            </w:tcMar>
            <w:vAlign w:val="center"/>
          </w:tcPr>
          <w:p w14:paraId="278655DD"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 promover o esclarecimento junto a comunidade sobre o tema da violência doméstica contra as mulheres e, de que forma elas podem receber auxílio no contexto psicológico.</w:t>
            </w:r>
          </w:p>
        </w:tc>
        <w:tc>
          <w:tcPr>
            <w:tcW w:w="2288" w:type="dxa"/>
            <w:shd w:val="clear" w:color="auto" w:fill="F2F2F2"/>
            <w:tcMar>
              <w:top w:w="0" w:type="dxa"/>
              <w:left w:w="100" w:type="dxa"/>
              <w:bottom w:w="0" w:type="dxa"/>
              <w:right w:w="100" w:type="dxa"/>
            </w:tcMar>
            <w:vAlign w:val="center"/>
          </w:tcPr>
          <w:p w14:paraId="6798B4B5"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qualitativa</w:t>
            </w:r>
          </w:p>
        </w:tc>
      </w:tr>
      <w:tr w:rsidR="005A7F9B" w:rsidRPr="006F7425" w14:paraId="22FEFE4C" w14:textId="77777777" w:rsidTr="005A7F9B">
        <w:trPr>
          <w:cantSplit/>
          <w:trHeight w:val="65"/>
          <w:tblHeader/>
          <w:jc w:val="center"/>
        </w:trPr>
        <w:tc>
          <w:tcPr>
            <w:tcW w:w="2552" w:type="dxa"/>
            <w:shd w:val="clear" w:color="auto" w:fill="F2F2F2"/>
            <w:tcMar>
              <w:top w:w="0" w:type="dxa"/>
              <w:left w:w="100" w:type="dxa"/>
              <w:bottom w:w="0" w:type="dxa"/>
              <w:right w:w="100" w:type="dxa"/>
            </w:tcMar>
            <w:vAlign w:val="center"/>
          </w:tcPr>
          <w:p w14:paraId="4A56A023"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4 - KENNYA, F.; VICTOR, Z.; VERTAMATTI, M.; BARBOSA, C. P. (2021)</w:t>
            </w:r>
          </w:p>
        </w:tc>
        <w:tc>
          <w:tcPr>
            <w:tcW w:w="1801" w:type="dxa"/>
            <w:shd w:val="clear" w:color="auto" w:fill="F2F2F2"/>
            <w:tcMar>
              <w:top w:w="0" w:type="dxa"/>
              <w:left w:w="100" w:type="dxa"/>
              <w:bottom w:w="0" w:type="dxa"/>
              <w:right w:w="100" w:type="dxa"/>
            </w:tcMar>
            <w:vAlign w:val="center"/>
          </w:tcPr>
          <w:p w14:paraId="784A36AD" w14:textId="77777777" w:rsidR="00221434" w:rsidRPr="006F7425" w:rsidRDefault="00C52D68" w:rsidP="00B156CD">
            <w:pPr>
              <w:pStyle w:val="Normal1"/>
              <w:widowControl w:val="0"/>
              <w:spacing w:line="480" w:lineRule="auto"/>
              <w:ind w:left="180" w:right="120"/>
              <w:jc w:val="center"/>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Scielo</w:t>
            </w:r>
            <w:proofErr w:type="spellEnd"/>
          </w:p>
        </w:tc>
        <w:tc>
          <w:tcPr>
            <w:tcW w:w="2876" w:type="dxa"/>
            <w:shd w:val="clear" w:color="auto" w:fill="F2F2F2"/>
            <w:tcMar>
              <w:top w:w="0" w:type="dxa"/>
              <w:left w:w="100" w:type="dxa"/>
              <w:bottom w:w="0" w:type="dxa"/>
              <w:right w:w="100" w:type="dxa"/>
            </w:tcMar>
            <w:vAlign w:val="center"/>
          </w:tcPr>
          <w:p w14:paraId="5220947D"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Violência cometida pelo parceiro íntimo: estudo observacional com mulheres atendidas no Sistema Único de Saúde</w:t>
            </w:r>
          </w:p>
        </w:tc>
        <w:tc>
          <w:tcPr>
            <w:tcW w:w="4353" w:type="dxa"/>
            <w:shd w:val="clear" w:color="auto" w:fill="F2F2F2"/>
            <w:tcMar>
              <w:top w:w="0" w:type="dxa"/>
              <w:left w:w="100" w:type="dxa"/>
              <w:bottom w:w="0" w:type="dxa"/>
              <w:right w:w="100" w:type="dxa"/>
            </w:tcMar>
            <w:vAlign w:val="center"/>
          </w:tcPr>
          <w:p w14:paraId="46ED732D"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 verificar a prevalência dos tipos de violência sofridos por mulheres e identificar as atitudes de gênero em relação a eles.</w:t>
            </w:r>
          </w:p>
        </w:tc>
        <w:tc>
          <w:tcPr>
            <w:tcW w:w="2288" w:type="dxa"/>
            <w:shd w:val="clear" w:color="auto" w:fill="F2F2F2"/>
            <w:tcMar>
              <w:top w:w="0" w:type="dxa"/>
              <w:left w:w="100" w:type="dxa"/>
              <w:bottom w:w="0" w:type="dxa"/>
              <w:right w:w="100" w:type="dxa"/>
            </w:tcMar>
            <w:vAlign w:val="center"/>
          </w:tcPr>
          <w:p w14:paraId="1E68512D"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qualitativa</w:t>
            </w:r>
          </w:p>
        </w:tc>
      </w:tr>
      <w:tr w:rsidR="005A7F9B" w:rsidRPr="006F7425" w14:paraId="016C7BBA" w14:textId="77777777" w:rsidTr="005A7F9B">
        <w:trPr>
          <w:cantSplit/>
          <w:trHeight w:val="526"/>
          <w:tblHeader/>
          <w:jc w:val="center"/>
        </w:trPr>
        <w:tc>
          <w:tcPr>
            <w:tcW w:w="2552" w:type="dxa"/>
            <w:shd w:val="clear" w:color="auto" w:fill="F2F2F2"/>
            <w:tcMar>
              <w:top w:w="0" w:type="dxa"/>
              <w:left w:w="100" w:type="dxa"/>
              <w:bottom w:w="0" w:type="dxa"/>
              <w:right w:w="100" w:type="dxa"/>
            </w:tcMar>
            <w:vAlign w:val="center"/>
          </w:tcPr>
          <w:p w14:paraId="2B6E6002"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5 – CELESTINO, da P.; ROMANHOLI, A. C. (2022)</w:t>
            </w:r>
          </w:p>
        </w:tc>
        <w:tc>
          <w:tcPr>
            <w:tcW w:w="1801" w:type="dxa"/>
            <w:shd w:val="clear" w:color="auto" w:fill="F2F2F2"/>
            <w:tcMar>
              <w:top w:w="0" w:type="dxa"/>
              <w:left w:w="100" w:type="dxa"/>
              <w:bottom w:w="0" w:type="dxa"/>
              <w:right w:w="100" w:type="dxa"/>
            </w:tcMar>
            <w:vAlign w:val="center"/>
          </w:tcPr>
          <w:p w14:paraId="4466019F" w14:textId="77777777" w:rsidR="00221434" w:rsidRPr="006F7425" w:rsidRDefault="00C52D68" w:rsidP="00B156CD">
            <w:pPr>
              <w:pStyle w:val="Normal1"/>
              <w:widowControl w:val="0"/>
              <w:spacing w:line="480" w:lineRule="auto"/>
              <w:ind w:left="180" w:right="120"/>
              <w:jc w:val="center"/>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Lilacs</w:t>
            </w:r>
            <w:proofErr w:type="spellEnd"/>
          </w:p>
        </w:tc>
        <w:tc>
          <w:tcPr>
            <w:tcW w:w="2876" w:type="dxa"/>
            <w:shd w:val="clear" w:color="auto" w:fill="F2F2F2"/>
            <w:tcMar>
              <w:top w:w="0" w:type="dxa"/>
              <w:left w:w="100" w:type="dxa"/>
              <w:bottom w:w="0" w:type="dxa"/>
              <w:right w:w="100" w:type="dxa"/>
            </w:tcMar>
            <w:vAlign w:val="center"/>
          </w:tcPr>
          <w:p w14:paraId="185902E3"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Um olhar sobre a permanência de mulheres em situação de violência</w:t>
            </w:r>
          </w:p>
        </w:tc>
        <w:tc>
          <w:tcPr>
            <w:tcW w:w="4353" w:type="dxa"/>
            <w:shd w:val="clear" w:color="auto" w:fill="F2F2F2"/>
            <w:tcMar>
              <w:top w:w="0" w:type="dxa"/>
              <w:left w:w="100" w:type="dxa"/>
              <w:bottom w:w="0" w:type="dxa"/>
              <w:right w:w="100" w:type="dxa"/>
            </w:tcMar>
            <w:vAlign w:val="center"/>
          </w:tcPr>
          <w:p w14:paraId="29D074F0"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 levantar a percepção de mulheres que vivenciam situações de violência no relacionamento afetivo sobre os possíveis fatores que influenciam sua permanência nesta relação.</w:t>
            </w:r>
          </w:p>
        </w:tc>
        <w:tc>
          <w:tcPr>
            <w:tcW w:w="2288" w:type="dxa"/>
            <w:shd w:val="clear" w:color="auto" w:fill="F2F2F2"/>
            <w:tcMar>
              <w:top w:w="0" w:type="dxa"/>
              <w:left w:w="100" w:type="dxa"/>
              <w:bottom w:w="0" w:type="dxa"/>
              <w:right w:w="100" w:type="dxa"/>
            </w:tcMar>
            <w:vAlign w:val="center"/>
          </w:tcPr>
          <w:p w14:paraId="3D22F70D"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qualitativa</w:t>
            </w:r>
          </w:p>
        </w:tc>
      </w:tr>
      <w:tr w:rsidR="005A7F9B" w:rsidRPr="006F7425" w14:paraId="1B7505D2" w14:textId="77777777" w:rsidTr="005A7F9B">
        <w:trPr>
          <w:cantSplit/>
          <w:trHeight w:val="269"/>
          <w:tblHeader/>
          <w:jc w:val="center"/>
        </w:trPr>
        <w:tc>
          <w:tcPr>
            <w:tcW w:w="2552" w:type="dxa"/>
            <w:shd w:val="clear" w:color="auto" w:fill="F2F2F2"/>
            <w:tcMar>
              <w:top w:w="0" w:type="dxa"/>
              <w:left w:w="100" w:type="dxa"/>
              <w:bottom w:w="0" w:type="dxa"/>
              <w:right w:w="100" w:type="dxa"/>
            </w:tcMar>
            <w:vAlign w:val="center"/>
          </w:tcPr>
          <w:p w14:paraId="39D3456B"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6 - GOMES, N. P.; CARNEIRO, J. B.; ALMEIDA, L. C. G. de; COSTA, D. S. G. da; CAMPOS, L. M.; VIRGENS, I. da .; WEBLER, N. (2022)</w:t>
            </w:r>
          </w:p>
        </w:tc>
        <w:tc>
          <w:tcPr>
            <w:tcW w:w="1801" w:type="dxa"/>
            <w:shd w:val="clear" w:color="auto" w:fill="F2F2F2"/>
            <w:tcMar>
              <w:top w:w="0" w:type="dxa"/>
              <w:left w:w="100" w:type="dxa"/>
              <w:bottom w:w="0" w:type="dxa"/>
              <w:right w:w="100" w:type="dxa"/>
            </w:tcMar>
            <w:vAlign w:val="center"/>
          </w:tcPr>
          <w:p w14:paraId="791AF236" w14:textId="77777777" w:rsidR="00221434" w:rsidRPr="006F7425" w:rsidRDefault="00C52D68" w:rsidP="00B156CD">
            <w:pPr>
              <w:pStyle w:val="Normal1"/>
              <w:widowControl w:val="0"/>
              <w:spacing w:line="480" w:lineRule="auto"/>
              <w:ind w:left="180" w:right="120"/>
              <w:jc w:val="center"/>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Lilacs</w:t>
            </w:r>
            <w:proofErr w:type="spellEnd"/>
          </w:p>
        </w:tc>
        <w:tc>
          <w:tcPr>
            <w:tcW w:w="2876" w:type="dxa"/>
            <w:shd w:val="clear" w:color="auto" w:fill="F2F2F2"/>
            <w:tcMar>
              <w:top w:w="0" w:type="dxa"/>
              <w:left w:w="100" w:type="dxa"/>
              <w:bottom w:w="0" w:type="dxa"/>
              <w:right w:w="100" w:type="dxa"/>
            </w:tcMar>
            <w:vAlign w:val="center"/>
          </w:tcPr>
          <w:p w14:paraId="19CAECD8"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Permanência de mulheres em relacionamentos violentos: desvelando o cotidiano conjugal</w:t>
            </w:r>
          </w:p>
        </w:tc>
        <w:tc>
          <w:tcPr>
            <w:tcW w:w="4353" w:type="dxa"/>
            <w:shd w:val="clear" w:color="auto" w:fill="F2F2F2"/>
            <w:tcMar>
              <w:top w:w="0" w:type="dxa"/>
              <w:left w:w="100" w:type="dxa"/>
              <w:bottom w:w="0" w:type="dxa"/>
              <w:right w:w="100" w:type="dxa"/>
            </w:tcMar>
            <w:vAlign w:val="center"/>
          </w:tcPr>
          <w:p w14:paraId="18ECCB40"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w:t>
            </w:r>
            <w:r w:rsidRPr="006F7425">
              <w:rPr>
                <w:rFonts w:ascii="Times New Roman" w:eastAsia="Times New Roman" w:hAnsi="Times New Roman" w:cs="Times New Roman"/>
                <w:b/>
                <w:sz w:val="24"/>
                <w:szCs w:val="24"/>
              </w:rPr>
              <w:t xml:space="preserve"> </w:t>
            </w:r>
            <w:r w:rsidRPr="006F7425">
              <w:rPr>
                <w:rFonts w:ascii="Times New Roman" w:eastAsia="Times New Roman" w:hAnsi="Times New Roman" w:cs="Times New Roman"/>
                <w:sz w:val="24"/>
                <w:szCs w:val="24"/>
              </w:rPr>
              <w:t>desvelar a permanência de mulheres em um cotidiano conjugal violento.</w:t>
            </w:r>
          </w:p>
        </w:tc>
        <w:tc>
          <w:tcPr>
            <w:tcW w:w="2288" w:type="dxa"/>
            <w:shd w:val="clear" w:color="auto" w:fill="F2F2F2"/>
            <w:tcMar>
              <w:top w:w="0" w:type="dxa"/>
              <w:left w:w="100" w:type="dxa"/>
              <w:bottom w:w="0" w:type="dxa"/>
              <w:right w:w="100" w:type="dxa"/>
            </w:tcMar>
            <w:vAlign w:val="center"/>
          </w:tcPr>
          <w:p w14:paraId="4F3E133E"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qualitativa</w:t>
            </w:r>
          </w:p>
        </w:tc>
      </w:tr>
      <w:tr w:rsidR="005A7F9B" w:rsidRPr="006F7425" w14:paraId="661A7919" w14:textId="77777777" w:rsidTr="005A7F9B">
        <w:trPr>
          <w:cantSplit/>
          <w:trHeight w:val="65"/>
          <w:tblHeader/>
          <w:jc w:val="center"/>
        </w:trPr>
        <w:tc>
          <w:tcPr>
            <w:tcW w:w="2552" w:type="dxa"/>
            <w:shd w:val="clear" w:color="auto" w:fill="F2F2F2"/>
            <w:tcMar>
              <w:top w:w="0" w:type="dxa"/>
              <w:left w:w="100" w:type="dxa"/>
              <w:bottom w:w="0" w:type="dxa"/>
              <w:right w:w="100" w:type="dxa"/>
            </w:tcMar>
            <w:vAlign w:val="center"/>
          </w:tcPr>
          <w:p w14:paraId="736D0A06"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7- SILVA, K. V de A. da; SILVA, K. V. da; BARUF, L. F.(2023)</w:t>
            </w:r>
          </w:p>
        </w:tc>
        <w:tc>
          <w:tcPr>
            <w:tcW w:w="1801" w:type="dxa"/>
            <w:shd w:val="clear" w:color="auto" w:fill="F2F2F2"/>
            <w:tcMar>
              <w:top w:w="0" w:type="dxa"/>
              <w:left w:w="100" w:type="dxa"/>
              <w:bottom w:w="0" w:type="dxa"/>
              <w:right w:w="100" w:type="dxa"/>
            </w:tcMar>
            <w:vAlign w:val="center"/>
          </w:tcPr>
          <w:p w14:paraId="392685FC" w14:textId="77777777" w:rsidR="00221434" w:rsidRPr="006F7425" w:rsidRDefault="00C52D68" w:rsidP="00B156CD">
            <w:pPr>
              <w:pStyle w:val="Normal1"/>
              <w:widowControl w:val="0"/>
              <w:spacing w:line="480" w:lineRule="auto"/>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BVS</w:t>
            </w:r>
          </w:p>
        </w:tc>
        <w:tc>
          <w:tcPr>
            <w:tcW w:w="2876" w:type="dxa"/>
            <w:shd w:val="clear" w:color="auto" w:fill="F2F2F2"/>
            <w:tcMar>
              <w:top w:w="0" w:type="dxa"/>
              <w:left w:w="100" w:type="dxa"/>
              <w:bottom w:w="0" w:type="dxa"/>
              <w:right w:w="100" w:type="dxa"/>
            </w:tcMar>
            <w:vAlign w:val="center"/>
          </w:tcPr>
          <w:p w14:paraId="15EEED7D"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O papel do psicólogo frente a situações de desastres</w:t>
            </w:r>
          </w:p>
        </w:tc>
        <w:tc>
          <w:tcPr>
            <w:tcW w:w="4353" w:type="dxa"/>
            <w:shd w:val="clear" w:color="auto" w:fill="F2F2F2"/>
            <w:tcMar>
              <w:top w:w="0" w:type="dxa"/>
              <w:left w:w="100" w:type="dxa"/>
              <w:bottom w:w="0" w:type="dxa"/>
              <w:right w:w="100" w:type="dxa"/>
            </w:tcMar>
            <w:vAlign w:val="center"/>
          </w:tcPr>
          <w:p w14:paraId="0A199F31"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w:t>
            </w:r>
            <w:r w:rsidRPr="006F7425">
              <w:rPr>
                <w:rFonts w:ascii="Times New Roman" w:eastAsia="Times New Roman" w:hAnsi="Times New Roman" w:cs="Times New Roman"/>
                <w:b/>
                <w:sz w:val="24"/>
                <w:szCs w:val="24"/>
              </w:rPr>
              <w:t xml:space="preserve"> </w:t>
            </w:r>
            <w:r w:rsidRPr="006F7425">
              <w:rPr>
                <w:rFonts w:ascii="Times New Roman" w:eastAsia="Times New Roman" w:hAnsi="Times New Roman" w:cs="Times New Roman"/>
                <w:sz w:val="24"/>
                <w:szCs w:val="24"/>
              </w:rPr>
              <w:t>investigar a atuação do psicólogo frente a situações de desastres. A pesquisa se configurou como qualitativa com delineamento de pesquisa de campo.</w:t>
            </w:r>
          </w:p>
        </w:tc>
        <w:tc>
          <w:tcPr>
            <w:tcW w:w="2288" w:type="dxa"/>
            <w:shd w:val="clear" w:color="auto" w:fill="F2F2F2"/>
            <w:tcMar>
              <w:top w:w="0" w:type="dxa"/>
              <w:left w:w="100" w:type="dxa"/>
              <w:bottom w:w="0" w:type="dxa"/>
              <w:right w:w="100" w:type="dxa"/>
            </w:tcMar>
            <w:vAlign w:val="center"/>
          </w:tcPr>
          <w:p w14:paraId="13FCD8EB"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qualitativa</w:t>
            </w:r>
          </w:p>
        </w:tc>
      </w:tr>
      <w:tr w:rsidR="005A7F9B" w:rsidRPr="006F7425" w14:paraId="2686ED50" w14:textId="77777777" w:rsidTr="005A7F9B">
        <w:trPr>
          <w:cantSplit/>
          <w:trHeight w:val="182"/>
          <w:tblHeader/>
          <w:jc w:val="center"/>
        </w:trPr>
        <w:tc>
          <w:tcPr>
            <w:tcW w:w="2552" w:type="dxa"/>
            <w:shd w:val="clear" w:color="auto" w:fill="F2F2F2"/>
            <w:tcMar>
              <w:top w:w="0" w:type="dxa"/>
              <w:left w:w="100" w:type="dxa"/>
              <w:bottom w:w="0" w:type="dxa"/>
              <w:right w:w="100" w:type="dxa"/>
            </w:tcMar>
            <w:vAlign w:val="center"/>
          </w:tcPr>
          <w:p w14:paraId="20A4AA19"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8 - SILVA, G. L.; MESQUITA, L. M. (2023)</w:t>
            </w:r>
          </w:p>
        </w:tc>
        <w:tc>
          <w:tcPr>
            <w:tcW w:w="1801" w:type="dxa"/>
            <w:shd w:val="clear" w:color="auto" w:fill="F2F2F2"/>
            <w:tcMar>
              <w:top w:w="0" w:type="dxa"/>
              <w:left w:w="100" w:type="dxa"/>
              <w:bottom w:w="0" w:type="dxa"/>
              <w:right w:w="100" w:type="dxa"/>
            </w:tcMar>
            <w:vAlign w:val="center"/>
          </w:tcPr>
          <w:p w14:paraId="681E37C7" w14:textId="77777777" w:rsidR="00221434" w:rsidRPr="006F7425" w:rsidRDefault="00C52D68" w:rsidP="00B156CD">
            <w:pPr>
              <w:pStyle w:val="Normal1"/>
              <w:widowControl w:val="0"/>
              <w:spacing w:line="480" w:lineRule="auto"/>
              <w:ind w:left="180" w:right="120"/>
              <w:jc w:val="center"/>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Scielo</w:t>
            </w:r>
            <w:proofErr w:type="spellEnd"/>
          </w:p>
        </w:tc>
        <w:tc>
          <w:tcPr>
            <w:tcW w:w="2876" w:type="dxa"/>
            <w:shd w:val="clear" w:color="auto" w:fill="F2F2F2"/>
            <w:tcMar>
              <w:top w:w="0" w:type="dxa"/>
              <w:left w:w="100" w:type="dxa"/>
              <w:bottom w:w="0" w:type="dxa"/>
              <w:right w:w="100" w:type="dxa"/>
            </w:tcMar>
            <w:vAlign w:val="center"/>
          </w:tcPr>
          <w:p w14:paraId="6A4EBE0F"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O Adoecimento Psicológico em Mulheres e a Relação com a Violência Psicológica na Cidade de Imperatriz</w:t>
            </w:r>
            <w:r w:rsidR="00B156C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w:t>
            </w:r>
            <w:r w:rsidR="00B156C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MA</w:t>
            </w:r>
          </w:p>
        </w:tc>
        <w:tc>
          <w:tcPr>
            <w:tcW w:w="4353" w:type="dxa"/>
            <w:shd w:val="clear" w:color="auto" w:fill="F2F2F2"/>
            <w:tcMar>
              <w:top w:w="0" w:type="dxa"/>
              <w:left w:w="100" w:type="dxa"/>
              <w:bottom w:w="0" w:type="dxa"/>
              <w:right w:w="100" w:type="dxa"/>
            </w:tcMar>
            <w:vAlign w:val="center"/>
          </w:tcPr>
          <w:p w14:paraId="69DE2D73"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w:t>
            </w:r>
            <w:r w:rsidRPr="006F7425">
              <w:rPr>
                <w:rFonts w:ascii="Times New Roman" w:eastAsia="Times New Roman" w:hAnsi="Times New Roman" w:cs="Times New Roman"/>
                <w:b/>
                <w:sz w:val="24"/>
                <w:szCs w:val="24"/>
              </w:rPr>
              <w:t xml:space="preserve"> </w:t>
            </w:r>
            <w:r w:rsidRPr="006F7425">
              <w:rPr>
                <w:rFonts w:ascii="Times New Roman" w:eastAsia="Times New Roman" w:hAnsi="Times New Roman" w:cs="Times New Roman"/>
                <w:sz w:val="24"/>
                <w:szCs w:val="24"/>
              </w:rPr>
              <w:t xml:space="preserve">verificar a prevalência de violência psíquica de mulheres, assim como descrever o perfil </w:t>
            </w:r>
            <w:proofErr w:type="spellStart"/>
            <w:r w:rsidRPr="006F7425">
              <w:rPr>
                <w:rFonts w:ascii="Times New Roman" w:eastAsia="Times New Roman" w:hAnsi="Times New Roman" w:cs="Times New Roman"/>
                <w:sz w:val="24"/>
                <w:szCs w:val="24"/>
              </w:rPr>
              <w:t>sociodemográfico</w:t>
            </w:r>
            <w:proofErr w:type="spellEnd"/>
            <w:r w:rsidRPr="006F7425">
              <w:rPr>
                <w:rFonts w:ascii="Times New Roman" w:eastAsia="Times New Roman" w:hAnsi="Times New Roman" w:cs="Times New Roman"/>
                <w:sz w:val="24"/>
                <w:szCs w:val="24"/>
              </w:rPr>
              <w:t xml:space="preserve"> e a relação da violência doméstica com o adoecimento psíquico.</w:t>
            </w:r>
          </w:p>
        </w:tc>
        <w:tc>
          <w:tcPr>
            <w:tcW w:w="2288" w:type="dxa"/>
            <w:shd w:val="clear" w:color="auto" w:fill="F2F2F2"/>
            <w:tcMar>
              <w:top w:w="0" w:type="dxa"/>
              <w:left w:w="100" w:type="dxa"/>
              <w:bottom w:w="0" w:type="dxa"/>
              <w:right w:w="100" w:type="dxa"/>
            </w:tcMar>
            <w:vAlign w:val="center"/>
          </w:tcPr>
          <w:p w14:paraId="0B82731E"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descritiva, exploratória de natureza qualitativa</w:t>
            </w:r>
          </w:p>
        </w:tc>
      </w:tr>
      <w:tr w:rsidR="005A7F9B" w:rsidRPr="006F7425" w14:paraId="40729541" w14:textId="77777777" w:rsidTr="005A7F9B">
        <w:trPr>
          <w:cantSplit/>
          <w:trHeight w:val="65"/>
          <w:tblHeader/>
          <w:jc w:val="center"/>
        </w:trPr>
        <w:tc>
          <w:tcPr>
            <w:tcW w:w="2552" w:type="dxa"/>
            <w:shd w:val="clear" w:color="auto" w:fill="F2F2F2"/>
            <w:tcMar>
              <w:top w:w="0" w:type="dxa"/>
              <w:left w:w="100" w:type="dxa"/>
              <w:bottom w:w="0" w:type="dxa"/>
              <w:right w:w="100" w:type="dxa"/>
            </w:tcMar>
            <w:vAlign w:val="center"/>
          </w:tcPr>
          <w:p w14:paraId="214ADE5F"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9 - CAVALCANTE, A. M. de P.; ALMEIDA, M. C. S. de (2023)</w:t>
            </w:r>
          </w:p>
        </w:tc>
        <w:tc>
          <w:tcPr>
            <w:tcW w:w="1801" w:type="dxa"/>
            <w:shd w:val="clear" w:color="auto" w:fill="F2F2F2"/>
            <w:tcMar>
              <w:top w:w="0" w:type="dxa"/>
              <w:left w:w="100" w:type="dxa"/>
              <w:bottom w:w="0" w:type="dxa"/>
              <w:right w:w="100" w:type="dxa"/>
            </w:tcMar>
            <w:vAlign w:val="center"/>
          </w:tcPr>
          <w:p w14:paraId="5041A0DA" w14:textId="77777777" w:rsidR="00221434" w:rsidRPr="006F7425" w:rsidRDefault="00C52D68" w:rsidP="00B156CD">
            <w:pPr>
              <w:pStyle w:val="Normal1"/>
              <w:widowControl w:val="0"/>
              <w:spacing w:line="480" w:lineRule="auto"/>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BVS</w:t>
            </w:r>
          </w:p>
        </w:tc>
        <w:tc>
          <w:tcPr>
            <w:tcW w:w="2876" w:type="dxa"/>
            <w:shd w:val="clear" w:color="auto" w:fill="F2F2F2"/>
            <w:tcMar>
              <w:top w:w="0" w:type="dxa"/>
              <w:left w:w="100" w:type="dxa"/>
              <w:bottom w:w="0" w:type="dxa"/>
              <w:right w:w="100" w:type="dxa"/>
            </w:tcMar>
            <w:vAlign w:val="center"/>
          </w:tcPr>
          <w:p w14:paraId="00C4A9D5"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Saúde mental de mulheres vítimas de violência: uma reflexão a partir da Política Nacional de Enfrentamento à Violência contra as Mulheres</w:t>
            </w:r>
          </w:p>
        </w:tc>
        <w:tc>
          <w:tcPr>
            <w:tcW w:w="4353" w:type="dxa"/>
            <w:shd w:val="clear" w:color="auto" w:fill="F2F2F2"/>
            <w:tcMar>
              <w:top w:w="0" w:type="dxa"/>
              <w:left w:w="100" w:type="dxa"/>
              <w:bottom w:w="0" w:type="dxa"/>
              <w:right w:w="100" w:type="dxa"/>
            </w:tcMar>
            <w:vAlign w:val="center"/>
          </w:tcPr>
          <w:p w14:paraId="13B413AB"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 fazer a reflexão da saúde mental de mulheres vítimas de violência a partir da Política Nacional de Enfrentamento à Violência contra as Mulheres.</w:t>
            </w:r>
          </w:p>
        </w:tc>
        <w:tc>
          <w:tcPr>
            <w:tcW w:w="2288" w:type="dxa"/>
            <w:shd w:val="clear" w:color="auto" w:fill="F2F2F2"/>
            <w:tcMar>
              <w:top w:w="0" w:type="dxa"/>
              <w:left w:w="100" w:type="dxa"/>
              <w:bottom w:w="0" w:type="dxa"/>
              <w:right w:w="100" w:type="dxa"/>
            </w:tcMar>
            <w:vAlign w:val="center"/>
          </w:tcPr>
          <w:p w14:paraId="7E633EF1"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qualitativa</w:t>
            </w:r>
          </w:p>
        </w:tc>
      </w:tr>
      <w:tr w:rsidR="005A7F9B" w:rsidRPr="006F7425" w14:paraId="175AB9A9" w14:textId="77777777" w:rsidTr="005A7F9B">
        <w:trPr>
          <w:cantSplit/>
          <w:trHeight w:val="635"/>
          <w:tblHeader/>
          <w:jc w:val="center"/>
        </w:trPr>
        <w:tc>
          <w:tcPr>
            <w:tcW w:w="2552" w:type="dxa"/>
            <w:shd w:val="clear" w:color="auto" w:fill="F2F2F2"/>
            <w:tcMar>
              <w:top w:w="0" w:type="dxa"/>
              <w:left w:w="100" w:type="dxa"/>
              <w:bottom w:w="0" w:type="dxa"/>
              <w:right w:w="100" w:type="dxa"/>
            </w:tcMar>
            <w:vAlign w:val="center"/>
          </w:tcPr>
          <w:p w14:paraId="06D4BDDA" w14:textId="77777777" w:rsidR="00221434" w:rsidRPr="006F7425" w:rsidRDefault="00B156CD"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10 - SOUZA, M. M. A. de; LEITE, M. R. (2023)</w:t>
            </w:r>
          </w:p>
        </w:tc>
        <w:tc>
          <w:tcPr>
            <w:tcW w:w="1801" w:type="dxa"/>
            <w:shd w:val="clear" w:color="auto" w:fill="F2F2F2"/>
            <w:tcMar>
              <w:top w:w="0" w:type="dxa"/>
              <w:left w:w="100" w:type="dxa"/>
              <w:bottom w:w="0" w:type="dxa"/>
              <w:right w:w="100" w:type="dxa"/>
            </w:tcMar>
            <w:vAlign w:val="center"/>
          </w:tcPr>
          <w:p w14:paraId="2A840281" w14:textId="77777777" w:rsidR="00221434" w:rsidRPr="006F7425" w:rsidRDefault="00C52D68" w:rsidP="00B156CD">
            <w:pPr>
              <w:pStyle w:val="Normal1"/>
              <w:widowControl w:val="0"/>
              <w:spacing w:line="480" w:lineRule="auto"/>
              <w:ind w:left="180" w:right="120"/>
              <w:jc w:val="center"/>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Lilacs</w:t>
            </w:r>
            <w:proofErr w:type="spellEnd"/>
          </w:p>
        </w:tc>
        <w:tc>
          <w:tcPr>
            <w:tcW w:w="2876" w:type="dxa"/>
            <w:shd w:val="clear" w:color="auto" w:fill="F2F2F2"/>
            <w:tcMar>
              <w:top w:w="0" w:type="dxa"/>
              <w:left w:w="100" w:type="dxa"/>
              <w:bottom w:w="0" w:type="dxa"/>
              <w:right w:w="100" w:type="dxa"/>
            </w:tcMar>
            <w:vAlign w:val="center"/>
          </w:tcPr>
          <w:p w14:paraId="2560CC15"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Violência doméstica: um estudo das percepções de profissionais no trabalho com autores de violência contra a mulher</w:t>
            </w:r>
          </w:p>
        </w:tc>
        <w:tc>
          <w:tcPr>
            <w:tcW w:w="4353" w:type="dxa"/>
            <w:shd w:val="clear" w:color="auto" w:fill="F2F2F2"/>
            <w:tcMar>
              <w:top w:w="0" w:type="dxa"/>
              <w:left w:w="100" w:type="dxa"/>
              <w:bottom w:w="0" w:type="dxa"/>
              <w:right w:w="100" w:type="dxa"/>
            </w:tcMar>
            <w:vAlign w:val="center"/>
          </w:tcPr>
          <w:p w14:paraId="0D820478" w14:textId="77777777" w:rsidR="00221434" w:rsidRPr="006F7425" w:rsidRDefault="00C52D68" w:rsidP="00B156CD">
            <w:pPr>
              <w:pStyle w:val="Normal1"/>
              <w:widowControl w:val="0"/>
              <w:ind w:left="180" w:right="120"/>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Buscou compreender a percepção de profissionais (psicólogos e assistentes sociais) acerca da experiência de trabalho com autores de violência contra a mulher na cidade de Porto Velho- RO.</w:t>
            </w:r>
          </w:p>
        </w:tc>
        <w:tc>
          <w:tcPr>
            <w:tcW w:w="2288" w:type="dxa"/>
            <w:shd w:val="clear" w:color="auto" w:fill="F2F2F2"/>
            <w:tcMar>
              <w:top w:w="0" w:type="dxa"/>
              <w:left w:w="100" w:type="dxa"/>
              <w:bottom w:w="0" w:type="dxa"/>
              <w:right w:w="100" w:type="dxa"/>
            </w:tcMar>
            <w:vAlign w:val="center"/>
          </w:tcPr>
          <w:p w14:paraId="4FF223F8" w14:textId="77777777" w:rsidR="00221434" w:rsidRPr="006F7425" w:rsidRDefault="00C52D68" w:rsidP="00B156CD">
            <w:pPr>
              <w:pStyle w:val="Normal1"/>
              <w:widowControl w:val="0"/>
              <w:ind w:left="180" w:right="120"/>
              <w:jc w:val="center"/>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Pesquisa  qualitativa, do tipo exploratória e descritiva.</w:t>
            </w:r>
          </w:p>
        </w:tc>
      </w:tr>
    </w:tbl>
    <w:p w14:paraId="0E9156B3" w14:textId="77777777" w:rsidR="00B156CD" w:rsidRPr="006F7425" w:rsidRDefault="00B156CD" w:rsidP="00B156CD">
      <w:pPr>
        <w:pStyle w:val="Normal1"/>
        <w:widowControl w:val="0"/>
        <w:spacing w:line="240" w:lineRule="auto"/>
        <w:jc w:val="both"/>
        <w:rPr>
          <w:rFonts w:ascii="Times New Roman" w:eastAsia="Times New Roman" w:hAnsi="Times New Roman" w:cs="Times New Roman"/>
          <w:sz w:val="24"/>
          <w:szCs w:val="24"/>
        </w:rPr>
      </w:pPr>
    </w:p>
    <w:p w14:paraId="78B7BD62" w14:textId="77777777" w:rsidR="00B156CD" w:rsidRPr="006F7425" w:rsidRDefault="00B156CD" w:rsidP="00B156CD">
      <w:pPr>
        <w:pStyle w:val="Normal1"/>
        <w:widowControl w:val="0"/>
        <w:spacing w:line="240" w:lineRule="auto"/>
        <w:jc w:val="both"/>
        <w:rPr>
          <w:rFonts w:ascii="Times New Roman" w:eastAsia="Times New Roman" w:hAnsi="Times New Roman" w:cs="Times New Roman"/>
          <w:sz w:val="24"/>
          <w:szCs w:val="24"/>
        </w:rPr>
        <w:sectPr w:rsidR="00B156CD" w:rsidRPr="006F7425" w:rsidSect="005A7F9B">
          <w:pgSz w:w="16834" w:h="11909" w:orient="landscape"/>
          <w:pgMar w:top="1440" w:right="1440" w:bottom="1440" w:left="1440" w:header="720" w:footer="720" w:gutter="0"/>
          <w:cols w:space="720"/>
        </w:sectPr>
      </w:pPr>
    </w:p>
    <w:p w14:paraId="3BE946D2"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 xml:space="preserve">Analisando os trabalhos apresentados na (tabela 1), pode-se verificar que, na pesquisa de </w:t>
      </w:r>
      <w:proofErr w:type="spellStart"/>
      <w:r w:rsidRPr="006F7425">
        <w:rPr>
          <w:rFonts w:ascii="Times New Roman" w:eastAsia="Times New Roman" w:hAnsi="Times New Roman" w:cs="Times New Roman"/>
          <w:sz w:val="24"/>
          <w:szCs w:val="24"/>
        </w:rPr>
        <w:t>Incerpe</w:t>
      </w:r>
      <w:proofErr w:type="spellEnd"/>
      <w:r w:rsidRPr="006F7425">
        <w:rPr>
          <w:rFonts w:ascii="Times New Roman" w:eastAsia="Times New Roman" w:hAnsi="Times New Roman" w:cs="Times New Roman"/>
          <w:sz w:val="24"/>
          <w:szCs w:val="24"/>
        </w:rPr>
        <w:t xml:space="preserve"> e Cury (2020), </w:t>
      </w:r>
      <w:r w:rsidR="005A7F9B" w:rsidRPr="006F7425">
        <w:rPr>
          <w:rFonts w:ascii="Times New Roman" w:eastAsia="Times New Roman" w:hAnsi="Times New Roman" w:cs="Times New Roman"/>
          <w:sz w:val="24"/>
          <w:szCs w:val="24"/>
        </w:rPr>
        <w:t>houve</w:t>
      </w:r>
      <w:r w:rsidRPr="006F7425">
        <w:rPr>
          <w:rFonts w:ascii="Times New Roman" w:eastAsia="Times New Roman" w:hAnsi="Times New Roman" w:cs="Times New Roman"/>
          <w:sz w:val="24"/>
          <w:szCs w:val="24"/>
        </w:rPr>
        <w:t xml:space="preserve"> desvelamentos de elementos que direcionam para a necessidade de entender e compreender novas discussões sobre as relações entre homens e mulheres na sociedade brasileira na atualidade, l</w:t>
      </w:r>
      <w:r w:rsidR="005A7F9B" w:rsidRPr="006F7425">
        <w:rPr>
          <w:rFonts w:ascii="Times New Roman" w:eastAsia="Times New Roman" w:hAnsi="Times New Roman" w:cs="Times New Roman"/>
          <w:sz w:val="24"/>
          <w:szCs w:val="24"/>
        </w:rPr>
        <w:t>evando em conta como elas podem</w:t>
      </w:r>
      <w:r w:rsidRPr="006F7425">
        <w:rPr>
          <w:rFonts w:ascii="Times New Roman" w:eastAsia="Times New Roman" w:hAnsi="Times New Roman" w:cs="Times New Roman"/>
          <w:sz w:val="24"/>
          <w:szCs w:val="24"/>
        </w:rPr>
        <w:t xml:space="preserve"> ser influentes as atitudes e ações dos profissionais que atuam na rede de atenção a mulheres em situação de violência. </w:t>
      </w:r>
      <w:r w:rsidR="003D0706" w:rsidRPr="006F7425">
        <w:rPr>
          <w:rFonts w:ascii="Times New Roman" w:eastAsia="Times New Roman" w:hAnsi="Times New Roman" w:cs="Times New Roman"/>
          <w:sz w:val="24"/>
          <w:szCs w:val="24"/>
        </w:rPr>
        <w:t xml:space="preserve">Destaca-se a necessidade </w:t>
      </w:r>
      <w:r w:rsidRPr="006F7425">
        <w:rPr>
          <w:rFonts w:ascii="Times New Roman" w:eastAsia="Times New Roman" w:hAnsi="Times New Roman" w:cs="Times New Roman"/>
          <w:sz w:val="24"/>
          <w:szCs w:val="24"/>
        </w:rPr>
        <w:t>de pesquisas que agreguem informações sobre a experiência de profissionais, usuárias e dos autores de violência, nas instituições que compõem a rede de assistência à mulher</w:t>
      </w:r>
      <w:r w:rsidRPr="006F7425">
        <w:rPr>
          <w:rFonts w:ascii="Times New Roman" w:eastAsia="Times New Roman" w:hAnsi="Times New Roman" w:cs="Times New Roman"/>
          <w:sz w:val="24"/>
          <w:szCs w:val="24"/>
          <w:vertAlign w:val="superscript"/>
        </w:rPr>
        <w:footnoteReference w:id="5"/>
      </w:r>
      <w:r w:rsidRPr="006F7425">
        <w:rPr>
          <w:rFonts w:ascii="Times New Roman" w:eastAsia="Times New Roman" w:hAnsi="Times New Roman" w:cs="Times New Roman"/>
          <w:sz w:val="24"/>
          <w:szCs w:val="24"/>
        </w:rPr>
        <w:t xml:space="preserve"> facilitando a superação dos problemas apontados e contribuindo com a melhoria das políticas públicas.</w:t>
      </w:r>
    </w:p>
    <w:p w14:paraId="7F4EC79E" w14:textId="77777777" w:rsidR="00221434" w:rsidRPr="006F7425" w:rsidRDefault="00F54CBA"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No trabalho de Silva et al</w:t>
      </w:r>
      <w:r w:rsidR="00C52D68" w:rsidRPr="006F7425">
        <w:rPr>
          <w:rFonts w:ascii="Times New Roman" w:eastAsia="Times New Roman" w:hAnsi="Times New Roman" w:cs="Times New Roman"/>
          <w:sz w:val="24"/>
          <w:szCs w:val="24"/>
        </w:rPr>
        <w:t xml:space="preserve"> (2020), verifica-se a necessidade de repensar as implicações dessa problemática na saúde das vítimas, requerendo a atenção de todos os profissionais que compõe a rede de enfrentamento da violência, no tocante a uma melhor avaliação e assistência psicológica às mulheres violentadas pelos ex-parceiros.</w:t>
      </w:r>
    </w:p>
    <w:p w14:paraId="0C4CF6BB" w14:textId="77777777" w:rsidR="00221434" w:rsidRPr="006F7425" w:rsidRDefault="00F54CBA"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Para Souto et al</w:t>
      </w:r>
      <w:r w:rsidR="00C52D68" w:rsidRPr="006F7425">
        <w:rPr>
          <w:rFonts w:ascii="Times New Roman" w:eastAsia="Times New Roman" w:hAnsi="Times New Roman" w:cs="Times New Roman"/>
          <w:sz w:val="24"/>
          <w:szCs w:val="24"/>
        </w:rPr>
        <w:t xml:space="preserve"> (2021), é de suma importância no combate a esse mal o esclarecimento da comunidade no que diz respeito a violência doméstica contra a mulher e estarem cientes sobre a rede de apoio à mulher existentes, que tem o objetivo de fortalecer o amparo a vítima em prol da quebra do ciclo da violência, com o intuito de mostrar que as vítimas não estão sozinhas na luta por seus direitos, respeito e dignidade, sem abusos psicológicos, coação verbal, moral ou violência física que causam dores e traumas no círculo familiar. </w:t>
      </w:r>
    </w:p>
    <w:p w14:paraId="7FA220D9"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Na pesquisa de </w:t>
      </w:r>
      <w:proofErr w:type="spellStart"/>
      <w:r w:rsidRPr="006F7425">
        <w:rPr>
          <w:rFonts w:ascii="Times New Roman" w:eastAsia="Times New Roman" w:hAnsi="Times New Roman" w:cs="Times New Roman"/>
          <w:sz w:val="24"/>
          <w:szCs w:val="24"/>
        </w:rPr>
        <w:t>Kennya</w:t>
      </w:r>
      <w:proofErr w:type="spellEnd"/>
      <w:r w:rsidRPr="006F7425">
        <w:rPr>
          <w:rFonts w:ascii="Times New Roman" w:eastAsia="Times New Roman" w:hAnsi="Times New Roman" w:cs="Times New Roman"/>
          <w:sz w:val="24"/>
          <w:szCs w:val="24"/>
        </w:rPr>
        <w:t xml:space="preserve"> e </w:t>
      </w:r>
      <w:proofErr w:type="spellStart"/>
      <w:r w:rsidRPr="006F7425">
        <w:rPr>
          <w:rFonts w:ascii="Times New Roman" w:eastAsia="Times New Roman" w:hAnsi="Times New Roman" w:cs="Times New Roman"/>
          <w:sz w:val="24"/>
          <w:szCs w:val="24"/>
        </w:rPr>
        <w:t>Vertamatti</w:t>
      </w:r>
      <w:proofErr w:type="spellEnd"/>
      <w:r w:rsidRPr="006F7425">
        <w:rPr>
          <w:rFonts w:ascii="Times New Roman" w:eastAsia="Times New Roman" w:hAnsi="Times New Roman" w:cs="Times New Roman"/>
          <w:sz w:val="24"/>
          <w:szCs w:val="24"/>
        </w:rPr>
        <w:t xml:space="preserve"> (2021) constatou-se que as vítimas tinham, em média, 20,3 anos de idade, e 53,2% eram casadas. Houve prevalência de 52,9% de violência psicológica, 30,5% de violência física e 12,3% de violência sexual. As participantes indicaram como disparadores de violência a bebida (67%) e o ciúme (60,8%). Uma parcela das participantes justificou a violência sofrida com a infidelidade da própria mulher, a recusa em manter relações sexuais e a desobediência ao marido. Os principais abusos psicológicos foram insultos e humilhação; os físicos foram empurrões e tapas, e os sexuais foram relação sexual contra a vontade da mulher e por medo do parceiro. Dessa forma concluiu-se que a educação em igualdade de gênero como medida de contraposição à cultura de subjugo feminino pode refletir na ressignificação da violência sofrida e na não culpabilização da própria vítima de violência pelo parceiro íntimo.</w:t>
      </w:r>
    </w:p>
    <w:p w14:paraId="09D31886"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 xml:space="preserve">No trabalho de Celestino e </w:t>
      </w:r>
      <w:proofErr w:type="spellStart"/>
      <w:r w:rsidRPr="006F7425">
        <w:rPr>
          <w:rFonts w:ascii="Times New Roman" w:eastAsia="Times New Roman" w:hAnsi="Times New Roman" w:cs="Times New Roman"/>
          <w:sz w:val="24"/>
          <w:szCs w:val="24"/>
        </w:rPr>
        <w:t>Romanholi</w:t>
      </w:r>
      <w:proofErr w:type="spellEnd"/>
      <w:r w:rsidRPr="006F7425">
        <w:rPr>
          <w:rFonts w:ascii="Times New Roman" w:eastAsia="Times New Roman" w:hAnsi="Times New Roman" w:cs="Times New Roman"/>
          <w:sz w:val="24"/>
          <w:szCs w:val="24"/>
        </w:rPr>
        <w:t xml:space="preserve"> (2022), os autores mostraram que existem vários fatores que podem contribuir para que a mulher em situação de violência permaneça na relaçã</w:t>
      </w:r>
      <w:r w:rsidR="00B156CD" w:rsidRPr="006F7425">
        <w:rPr>
          <w:rFonts w:ascii="Times New Roman" w:eastAsia="Times New Roman" w:hAnsi="Times New Roman" w:cs="Times New Roman"/>
          <w:sz w:val="24"/>
          <w:szCs w:val="24"/>
        </w:rPr>
        <w:t>o como a dependência emocional,</w:t>
      </w:r>
      <w:r w:rsidRPr="006F7425">
        <w:rPr>
          <w:rFonts w:ascii="Times New Roman" w:eastAsia="Times New Roman" w:hAnsi="Times New Roman" w:cs="Times New Roman"/>
          <w:sz w:val="24"/>
          <w:szCs w:val="24"/>
        </w:rPr>
        <w:t xml:space="preserve"> financeira e o medo da solidão. Fatores como a compreensão da violência perpetrada na relação como ato de cui</w:t>
      </w:r>
      <w:r w:rsidR="00B156CD" w:rsidRPr="006F7425">
        <w:rPr>
          <w:rFonts w:ascii="Times New Roman" w:eastAsia="Times New Roman" w:hAnsi="Times New Roman" w:cs="Times New Roman"/>
          <w:sz w:val="24"/>
          <w:szCs w:val="24"/>
        </w:rPr>
        <w:t>dado. A pesquisa norteou que há uma necessidade de uma</w:t>
      </w:r>
      <w:r w:rsidRPr="006F7425">
        <w:rPr>
          <w:rFonts w:ascii="Times New Roman" w:eastAsia="Times New Roman" w:hAnsi="Times New Roman" w:cs="Times New Roman"/>
          <w:sz w:val="24"/>
          <w:szCs w:val="24"/>
        </w:rPr>
        <w:t xml:space="preserve"> maior visibilidade nos temas relacionados à violência contra a mulher, mesmo que já </w:t>
      </w:r>
      <w:r w:rsidR="00B156CD" w:rsidRPr="006F7425">
        <w:rPr>
          <w:rFonts w:ascii="Times New Roman" w:eastAsia="Times New Roman" w:hAnsi="Times New Roman" w:cs="Times New Roman"/>
          <w:sz w:val="24"/>
          <w:szCs w:val="24"/>
        </w:rPr>
        <w:t>exista</w:t>
      </w:r>
      <w:r w:rsidRPr="006F7425">
        <w:rPr>
          <w:rFonts w:ascii="Times New Roman" w:eastAsia="Times New Roman" w:hAnsi="Times New Roman" w:cs="Times New Roman"/>
          <w:sz w:val="24"/>
          <w:szCs w:val="24"/>
        </w:rPr>
        <w:t xml:space="preserve"> essa visibilidade em nossa sociedade, algumas participantes demonstraram a dificuldade de reconhecer a violência enquanto estavam nessa relação. É importante a realização de novas pesquisas sobre o tema, bem como pensar em estratégias facilitadoras para que o reconhecimento da violência seja mais explícito e acessível às mulheres.</w:t>
      </w:r>
    </w:p>
    <w:p w14:paraId="0260918B" w14:textId="77777777" w:rsidR="00221434" w:rsidRPr="006F7425" w:rsidRDefault="00F54CBA"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Gomes et al</w:t>
      </w:r>
      <w:r w:rsidR="00C52D68" w:rsidRPr="006F7425">
        <w:rPr>
          <w:rFonts w:ascii="Times New Roman" w:eastAsia="Times New Roman" w:hAnsi="Times New Roman" w:cs="Times New Roman"/>
          <w:sz w:val="24"/>
          <w:szCs w:val="24"/>
        </w:rPr>
        <w:t xml:space="preserve"> (2022) revelaram na sua pesquisa que profissionais, sobretudo os de saúde, </w:t>
      </w:r>
      <w:proofErr w:type="gramStart"/>
      <w:r w:rsidR="00C52D68" w:rsidRPr="006F7425">
        <w:rPr>
          <w:rFonts w:ascii="Times New Roman" w:eastAsia="Times New Roman" w:hAnsi="Times New Roman" w:cs="Times New Roman"/>
          <w:sz w:val="24"/>
          <w:szCs w:val="24"/>
        </w:rPr>
        <w:t>tenham  entendimento</w:t>
      </w:r>
      <w:proofErr w:type="gramEnd"/>
      <w:r w:rsidR="00C52D68" w:rsidRPr="006F7425">
        <w:rPr>
          <w:rFonts w:ascii="Times New Roman" w:eastAsia="Times New Roman" w:hAnsi="Times New Roman" w:cs="Times New Roman"/>
          <w:sz w:val="24"/>
          <w:szCs w:val="24"/>
        </w:rPr>
        <w:t xml:space="preserve"> de que o abuso é um evento relacional e complexo, o que faz com que as vítimas, mesmo já se reconhecendo em vivência do fenômeno, se sintam presas ao relacionamento ao ponto de não conseguirem rompê-lo. Diante desse contexto, percebe-se a necessidade de sensibilizar e instruir os profissionais quanto ao agravo, favorecendo a abordagem da temática em suas rotinas de trabalho, promovendo uma maior vinculação e um melhor acolhimento que perpassam ações de prevenção, diagnóstico, intervenção e enfrentamento do agravo, prestando orientações e apoio e favorecendo o fortalecimento e o </w:t>
      </w:r>
      <w:proofErr w:type="spellStart"/>
      <w:r w:rsidR="00C52D68" w:rsidRPr="006F7425">
        <w:rPr>
          <w:rFonts w:ascii="Times New Roman" w:eastAsia="Times New Roman" w:hAnsi="Times New Roman" w:cs="Times New Roman"/>
          <w:sz w:val="24"/>
          <w:szCs w:val="24"/>
        </w:rPr>
        <w:t>empoderamento</w:t>
      </w:r>
      <w:proofErr w:type="spellEnd"/>
      <w:r w:rsidR="00C52D68" w:rsidRPr="006F7425">
        <w:rPr>
          <w:rFonts w:ascii="Times New Roman" w:eastAsia="Times New Roman" w:hAnsi="Times New Roman" w:cs="Times New Roman"/>
          <w:sz w:val="24"/>
          <w:szCs w:val="24"/>
        </w:rPr>
        <w:t xml:space="preserve"> da mulher.</w:t>
      </w:r>
    </w:p>
    <w:p w14:paraId="4DBC3233"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Com relação aos atendimentos psicológicos nos seus primeiros atendimentos com as vítimas,</w:t>
      </w:r>
      <w:r w:rsidR="00B156C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o acolhimento des</w:t>
      </w:r>
      <w:r w:rsidR="005546B7" w:rsidRPr="006F7425">
        <w:rPr>
          <w:rFonts w:ascii="Times New Roman" w:eastAsia="Times New Roman" w:hAnsi="Times New Roman" w:cs="Times New Roman"/>
          <w:sz w:val="24"/>
          <w:szCs w:val="24"/>
        </w:rPr>
        <w:t>sas mulheres é de grande valia,</w:t>
      </w:r>
      <w:r w:rsidRPr="006F7425">
        <w:rPr>
          <w:rFonts w:ascii="Times New Roman" w:eastAsia="Times New Roman" w:hAnsi="Times New Roman" w:cs="Times New Roman"/>
          <w:sz w:val="24"/>
          <w:szCs w:val="24"/>
        </w:rPr>
        <w:t xml:space="preserve"> e a escuta é uma forma de acolhimento extremamente necessária, tendo o profissional o cuidado</w:t>
      </w:r>
      <w:r w:rsidR="00B156CD" w:rsidRPr="006F7425">
        <w:rPr>
          <w:rFonts w:ascii="Times New Roman" w:eastAsia="Times New Roman" w:hAnsi="Times New Roman" w:cs="Times New Roman"/>
          <w:sz w:val="24"/>
          <w:szCs w:val="24"/>
        </w:rPr>
        <w:t xml:space="preserve"> em valorizar todas as falas e </w:t>
      </w:r>
      <w:r w:rsidRPr="006F7425">
        <w:rPr>
          <w:rFonts w:ascii="Times New Roman" w:eastAsia="Times New Roman" w:hAnsi="Times New Roman" w:cs="Times New Roman"/>
          <w:sz w:val="24"/>
          <w:szCs w:val="24"/>
        </w:rPr>
        <w:t>queixas (Abreu et al.</w:t>
      </w:r>
      <w:r w:rsidR="00B156C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2021).</w:t>
      </w:r>
    </w:p>
    <w:p w14:paraId="47DEAAEB"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color w:val="202124"/>
          <w:sz w:val="24"/>
          <w:szCs w:val="24"/>
          <w:highlight w:val="white"/>
        </w:rPr>
        <w:t xml:space="preserve">A atuação do psicólogo no campo das políticas públicas se tornou um elemento importante na contemporaneidade, </w:t>
      </w:r>
      <w:r w:rsidRPr="006F7425">
        <w:rPr>
          <w:rFonts w:ascii="Times New Roman" w:eastAsia="Times New Roman" w:hAnsi="Times New Roman" w:cs="Times New Roman"/>
          <w:color w:val="040C28"/>
          <w:sz w:val="24"/>
          <w:szCs w:val="24"/>
        </w:rPr>
        <w:t>inicialmente com o objetivo de ajustamento e normatização dos indivíduos, e também por seu compromisso e implicação ética, norteados pelo anseio de uma transformação social</w:t>
      </w:r>
      <w:r w:rsidRPr="006F7425">
        <w:rPr>
          <w:rFonts w:ascii="Times New Roman" w:eastAsia="Times New Roman" w:hAnsi="Times New Roman" w:cs="Times New Roman"/>
          <w:color w:val="202124"/>
          <w:sz w:val="24"/>
          <w:szCs w:val="24"/>
          <w:highlight w:val="white"/>
        </w:rPr>
        <w:t xml:space="preserve">. </w:t>
      </w:r>
      <w:r w:rsidRPr="006F7425">
        <w:rPr>
          <w:rFonts w:ascii="Times New Roman" w:eastAsia="Times New Roman" w:hAnsi="Times New Roman" w:cs="Times New Roman"/>
          <w:sz w:val="24"/>
          <w:szCs w:val="24"/>
        </w:rPr>
        <w:t>O profissional de psicologia deve traçar um planejamento das suas ações em relação a</w:t>
      </w:r>
      <w:r w:rsidR="00AC1CE4" w:rsidRPr="006F7425">
        <w:rPr>
          <w:rFonts w:ascii="Times New Roman" w:eastAsia="Times New Roman" w:hAnsi="Times New Roman" w:cs="Times New Roman"/>
          <w:sz w:val="24"/>
          <w:szCs w:val="24"/>
        </w:rPr>
        <w:t xml:space="preserve"> cada usuário, os atendimentos</w:t>
      </w:r>
      <w:r w:rsidRPr="006F7425">
        <w:rPr>
          <w:rFonts w:ascii="Times New Roman" w:eastAsia="Times New Roman" w:hAnsi="Times New Roman" w:cs="Times New Roman"/>
          <w:sz w:val="24"/>
          <w:szCs w:val="24"/>
        </w:rPr>
        <w:t xml:space="preserve"> multidisciplinares devem ser agendados por esse profissional, no qual diversos profissionais atuam juntos para oferecer à vítima um atendimento especializado para suas demandas. O encaminhamento para as redes disponíveis, como a delegacia de atendimento especializado à mulher, ao CRAS e ao CREAS é uma providência necessária e importante (Abreu et al.</w:t>
      </w:r>
      <w:r w:rsidR="00AC1CE4"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2021).</w:t>
      </w:r>
    </w:p>
    <w:p w14:paraId="444FC26D"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Em u</w:t>
      </w:r>
      <w:r w:rsidR="00AC1CE4" w:rsidRPr="006F7425">
        <w:rPr>
          <w:rFonts w:ascii="Times New Roman" w:eastAsia="Times New Roman" w:hAnsi="Times New Roman" w:cs="Times New Roman"/>
          <w:sz w:val="24"/>
          <w:szCs w:val="24"/>
        </w:rPr>
        <w:t>m contexto familiar onde existe</w:t>
      </w:r>
      <w:r w:rsidRPr="006F7425">
        <w:rPr>
          <w:rFonts w:ascii="Times New Roman" w:eastAsia="Times New Roman" w:hAnsi="Times New Roman" w:cs="Times New Roman"/>
          <w:sz w:val="24"/>
          <w:szCs w:val="24"/>
        </w:rPr>
        <w:t xml:space="preserve"> violência doméstica, o atendimento psicológico </w:t>
      </w:r>
      <w:r w:rsidR="00AC1CE4" w:rsidRPr="006F7425">
        <w:rPr>
          <w:rFonts w:ascii="Times New Roman" w:eastAsia="Times New Roman" w:hAnsi="Times New Roman" w:cs="Times New Roman"/>
          <w:sz w:val="24"/>
          <w:szCs w:val="24"/>
        </w:rPr>
        <w:t>é de extrema importância, tanto</w:t>
      </w:r>
      <w:r w:rsidRPr="006F7425">
        <w:rPr>
          <w:rFonts w:ascii="Times New Roman" w:eastAsia="Times New Roman" w:hAnsi="Times New Roman" w:cs="Times New Roman"/>
          <w:sz w:val="24"/>
          <w:szCs w:val="24"/>
        </w:rPr>
        <w:t xml:space="preserve"> para as vítimas quanto para os parentes das vítimas, a comunidade como um todo, podendo reduzir o estresse agudo, que é gerado a partir da </w:t>
      </w:r>
      <w:r w:rsidRPr="006F7425">
        <w:rPr>
          <w:rFonts w:ascii="Times New Roman" w:eastAsia="Times New Roman" w:hAnsi="Times New Roman" w:cs="Times New Roman"/>
          <w:sz w:val="24"/>
          <w:szCs w:val="24"/>
        </w:rPr>
        <w:lastRenderedPageBreak/>
        <w:t xml:space="preserve">experiência traumática, priorizando que o sujeito recupere sua capacidade cognitiva de agir e sentir a situação (Silva </w:t>
      </w:r>
      <w:r w:rsidR="003D0706" w:rsidRPr="006F7425">
        <w:rPr>
          <w:rFonts w:ascii="Times New Roman" w:eastAsia="Times New Roman" w:hAnsi="Times New Roman" w:cs="Times New Roman"/>
          <w:sz w:val="24"/>
          <w:szCs w:val="24"/>
        </w:rPr>
        <w:t>&amp;</w:t>
      </w:r>
      <w:r w:rsidRPr="006F7425">
        <w:rPr>
          <w:rFonts w:ascii="Times New Roman" w:eastAsia="Times New Roman" w:hAnsi="Times New Roman" w:cs="Times New Roman"/>
          <w:sz w:val="24"/>
          <w:szCs w:val="24"/>
        </w:rPr>
        <w:t xml:space="preserve"> Silva, 2023). </w:t>
      </w:r>
    </w:p>
    <w:p w14:paraId="42E2AD42"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A violência psicológica dentro do seio familiar e na sociedade como um todo, se apresenta de forma sutil e quase imperceptível.</w:t>
      </w:r>
      <w:r w:rsidR="00F54CBA"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No estudo de Silva e Mesquita (2023) ficou evidenciado que existe uma relação entre a violência doméstica e o adoecimento psíquico, e o quanto ainda é preciso para se combater esse tipo de violência, que apesar de todos os esforços e campanhas existentes há ainda muito a ser feito, tanto por parte da população em geral, como pelos órgãos governamentais.</w:t>
      </w:r>
    </w:p>
    <w:p w14:paraId="0D1D98C4"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Segundo Cavalcante e Almeida (2023), uma grande conquista dentro do cenário da</w:t>
      </w:r>
      <w:r w:rsidR="00AC1CE4" w:rsidRPr="006F7425">
        <w:rPr>
          <w:rFonts w:ascii="Times New Roman" w:eastAsia="Times New Roman" w:hAnsi="Times New Roman" w:cs="Times New Roman"/>
          <w:sz w:val="24"/>
          <w:szCs w:val="24"/>
        </w:rPr>
        <w:t>s violências contra as mulheres</w:t>
      </w:r>
      <w:r w:rsidRPr="006F7425">
        <w:rPr>
          <w:rFonts w:ascii="Times New Roman" w:eastAsia="Times New Roman" w:hAnsi="Times New Roman" w:cs="Times New Roman"/>
          <w:sz w:val="24"/>
          <w:szCs w:val="24"/>
        </w:rPr>
        <w:t xml:space="preserve"> é a Política Nacional de Enfrentamento à Violência contra as Mulheres. Importante para a sociedade brasileira, pois, como já foi debatido, a política possui o objetivo de organizar os conceitos, princípios, diretrizes, além de meios de prevenção para a combate da violência contra a mulher, sendo assim um instrumento fundamental para a saúde mental para as mulheres vítimas de violência tendo em vista que a violência contra a mulher causa o adoecimento mental e que, por conseguinte, a violência se tornou uma das principais causas do adoecimento de mulheres. A Política Nacional encontra-se, também, em consonância com a Lei </w:t>
      </w:r>
      <w:proofErr w:type="gramStart"/>
      <w:r w:rsidR="00AC1CE4" w:rsidRPr="006F7425">
        <w:rPr>
          <w:rFonts w:ascii="Times New Roman" w:eastAsia="Times New Roman" w:hAnsi="Times New Roman" w:cs="Times New Roman"/>
          <w:sz w:val="24"/>
          <w:szCs w:val="24"/>
        </w:rPr>
        <w:t>n.º</w:t>
      </w:r>
      <w:proofErr w:type="gramEnd"/>
      <w:r w:rsidR="00AC1CE4"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11.340/2006 (Lei Maria da Penha) que </w:t>
      </w:r>
      <w:r w:rsidRPr="006F7425">
        <w:rPr>
          <w:rFonts w:ascii="Times New Roman" w:eastAsia="Times New Roman" w:hAnsi="Times New Roman" w:cs="Times New Roman"/>
          <w:sz w:val="24"/>
          <w:szCs w:val="24"/>
          <w:highlight w:val="white"/>
        </w:rPr>
        <w:t>indica a responsabilidade que cada órgão público tem para ajudar a mulher que está sofrendo a violência.</w:t>
      </w:r>
      <w:r w:rsidRPr="006F7425">
        <w:rPr>
          <w:rFonts w:ascii="Times New Roman" w:eastAsia="Times New Roman" w:hAnsi="Times New Roman" w:cs="Times New Roman"/>
          <w:sz w:val="24"/>
          <w:szCs w:val="24"/>
        </w:rPr>
        <w:t xml:space="preserve"> Dessa forma, ainda é alarmante a quantidade de mulheres que apresentam sinais de adoecimento psicológico causado por conta da violência sofrida previamente, e se torna ainda mais evidente a importância do exercício profissional no âmbito da saúde mental das mulheres vítimas de violência para o acolhimento e acompanhamento dessas mulheres.</w:t>
      </w:r>
    </w:p>
    <w:p w14:paraId="437A5E3C"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Para Souza e Leite (2023), as intervenções e os desafios encontrados implicam diretamente nos sentimentos e percepções acerca das mulheres vítimas de violência doméstica. Desafios tais como a resistência do público atendido e a desconstrução de uma cultura violenta. Outro desafio muito discutido, diferente dos anteriores, é o de atualização profissional, pois é proveniente da própria prática profissional que requer sempre conhecimentos atualizados.</w:t>
      </w:r>
    </w:p>
    <w:p w14:paraId="487E0521"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Os estud</w:t>
      </w:r>
      <w:r w:rsidR="00AC1CE4" w:rsidRPr="006F7425">
        <w:rPr>
          <w:rFonts w:ascii="Times New Roman" w:eastAsia="Times New Roman" w:hAnsi="Times New Roman" w:cs="Times New Roman"/>
          <w:sz w:val="24"/>
          <w:szCs w:val="24"/>
        </w:rPr>
        <w:t xml:space="preserve">os apresentados nessa pesquisa </w:t>
      </w:r>
      <w:r w:rsidRPr="006F7425">
        <w:rPr>
          <w:rFonts w:ascii="Times New Roman" w:eastAsia="Times New Roman" w:hAnsi="Times New Roman" w:cs="Times New Roman"/>
          <w:sz w:val="24"/>
          <w:szCs w:val="24"/>
        </w:rPr>
        <w:t>contemplaram a temática abordada “A</w:t>
      </w:r>
      <w:r w:rsidRPr="006F7425">
        <w:rPr>
          <w:rFonts w:ascii="Times New Roman" w:eastAsia="Times New Roman" w:hAnsi="Times New Roman" w:cs="Times New Roman"/>
          <w:b/>
          <w:sz w:val="24"/>
          <w:szCs w:val="24"/>
        </w:rPr>
        <w:t xml:space="preserve"> </w:t>
      </w:r>
      <w:r w:rsidRPr="006F7425">
        <w:rPr>
          <w:rFonts w:ascii="Times New Roman" w:eastAsia="Times New Roman" w:hAnsi="Times New Roman" w:cs="Times New Roman"/>
          <w:sz w:val="24"/>
          <w:szCs w:val="24"/>
        </w:rPr>
        <w:t>importância da psicologia no atendimento a vítimas de violência psicológica”</w:t>
      </w:r>
      <w:r w:rsidR="00AC1CE4"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e, responderam a pergunta norteadora que trata do relevante papel do psicólogo no atendimento a essas vítimas, mostrando que  esse momento é</w:t>
      </w:r>
      <w:r w:rsidRPr="006F7425">
        <w:rPr>
          <w:rFonts w:ascii="Times New Roman" w:eastAsia="Times New Roman" w:hAnsi="Times New Roman" w:cs="Times New Roman"/>
          <w:sz w:val="24"/>
          <w:szCs w:val="24"/>
          <w:highlight w:val="white"/>
        </w:rPr>
        <w:t xml:space="preserve"> essencial, uma vez que o mesmo possui a função de reduzir o sofrimento vivenciado por essas pessoas, procurando recuperar a autoestima, independência e personalidade, bem como buscando uma melhor qualidade de vida.</w:t>
      </w:r>
    </w:p>
    <w:p w14:paraId="25979AF5" w14:textId="77777777" w:rsidR="00221434" w:rsidRPr="006F7425" w:rsidRDefault="00221434" w:rsidP="00B156CD">
      <w:pPr>
        <w:pStyle w:val="Normal1"/>
        <w:widowControl w:val="0"/>
        <w:spacing w:line="360" w:lineRule="auto"/>
        <w:ind w:firstLine="709"/>
        <w:jc w:val="both"/>
        <w:rPr>
          <w:rFonts w:ascii="Times New Roman" w:eastAsia="Times New Roman" w:hAnsi="Times New Roman" w:cs="Times New Roman"/>
          <w:b/>
          <w:sz w:val="24"/>
          <w:szCs w:val="24"/>
        </w:rPr>
      </w:pPr>
    </w:p>
    <w:p w14:paraId="442065EC" w14:textId="77777777" w:rsidR="00221434" w:rsidRPr="006F7425" w:rsidRDefault="00F54CBA" w:rsidP="00AC1CE4">
      <w:pPr>
        <w:pStyle w:val="Normal1"/>
        <w:widowControl w:val="0"/>
        <w:spacing w:line="360" w:lineRule="auto"/>
        <w:jc w:val="both"/>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lastRenderedPageBreak/>
        <w:t>Considerações finais</w:t>
      </w:r>
    </w:p>
    <w:p w14:paraId="29F2DC10" w14:textId="77777777" w:rsidR="00221434" w:rsidRPr="006F7425" w:rsidRDefault="00221434" w:rsidP="00B156CD">
      <w:pPr>
        <w:pStyle w:val="Normal1"/>
        <w:widowControl w:val="0"/>
        <w:spacing w:line="360" w:lineRule="auto"/>
        <w:ind w:firstLine="709"/>
        <w:jc w:val="both"/>
        <w:rPr>
          <w:rFonts w:ascii="Times New Roman" w:eastAsia="Times New Roman" w:hAnsi="Times New Roman" w:cs="Times New Roman"/>
          <w:b/>
          <w:sz w:val="24"/>
          <w:szCs w:val="24"/>
        </w:rPr>
      </w:pPr>
    </w:p>
    <w:p w14:paraId="64F116AB"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O presente trabalho teve como objetivo analisar a importância do papel do psicólogo no atendimento a vítimas de violência psicológica. Os principais temas que surgiram na revisão da literatura foram: Atendimento a Mulheres em Situação de Violência; o estudo das Experiências de violência e desordens psicológicas sofridas por mulheres violentadas pelo ex-parceiro; o papel do psicólogo no âmbito da violência doméstica; um olhar sobre a permanência de mulheres em situação de violência; o Adoecimento Psicológico em Mulheres e a Relação com a Violência Psicológica. Todas essas pesquisas trouxeram importantes contribuições, </w:t>
      </w:r>
      <w:proofErr w:type="gramStart"/>
      <w:r w:rsidRPr="006F7425">
        <w:rPr>
          <w:rFonts w:ascii="Times New Roman" w:eastAsia="Times New Roman" w:hAnsi="Times New Roman" w:cs="Times New Roman"/>
          <w:sz w:val="24"/>
          <w:szCs w:val="24"/>
        </w:rPr>
        <w:t>favorecendo  o</w:t>
      </w:r>
      <w:proofErr w:type="gramEnd"/>
      <w:r w:rsidRPr="006F7425">
        <w:rPr>
          <w:rFonts w:ascii="Times New Roman" w:eastAsia="Times New Roman" w:hAnsi="Times New Roman" w:cs="Times New Roman"/>
          <w:sz w:val="24"/>
          <w:szCs w:val="24"/>
        </w:rPr>
        <w:t xml:space="preserve"> conhecimento na área.</w:t>
      </w:r>
    </w:p>
    <w:p w14:paraId="0FFF9B8E"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Pôde-se observar através das implicações teóricas que os danos às vítimas de violência são diversos, e se estendem para além dos traumas gerados por agressões físicas. Alguns impactos mais perceptíveis serão destacados como impactos psicológicos a perda da autonomia e a eclosão do sentimento de incapacidade nas mulheres, que posteriormente podem desencadear sérios transtornos que será </w:t>
      </w:r>
      <w:r w:rsidR="00F54CBA" w:rsidRPr="006F7425">
        <w:rPr>
          <w:rFonts w:ascii="Times New Roman" w:eastAsia="Times New Roman" w:hAnsi="Times New Roman" w:cs="Times New Roman"/>
          <w:sz w:val="24"/>
          <w:szCs w:val="24"/>
        </w:rPr>
        <w:t>necessárias intervenções</w:t>
      </w:r>
      <w:r w:rsidRPr="006F7425">
        <w:rPr>
          <w:rFonts w:ascii="Times New Roman" w:eastAsia="Times New Roman" w:hAnsi="Times New Roman" w:cs="Times New Roman"/>
          <w:sz w:val="24"/>
          <w:szCs w:val="24"/>
        </w:rPr>
        <w:t xml:space="preserve"> de profissionais de saúde mental em geral.</w:t>
      </w:r>
    </w:p>
    <w:p w14:paraId="5BFF4C9C"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Constatou-se que o psicólogo tem papel muito importante no atendimento e cuidados prestados às vítimas de violência doméstica. Esse atendimento psicológico traz uma série de responsabilidades tendo em vista que o usuário deposita muita confiança no profissional e espera ser ouvido e levado a sério. É necessário também, que as vítimas recebam orientação do que fazer e como se comportar nos dias seguintes, seja judicialmente ou em relação a quais redes estão disponíveis a elas.</w:t>
      </w:r>
    </w:p>
    <w:p w14:paraId="6C2AD516"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Dentro das políticas públicas, </w:t>
      </w:r>
      <w:r w:rsidRPr="006F7425">
        <w:rPr>
          <w:rFonts w:ascii="Times New Roman" w:eastAsia="Times New Roman" w:hAnsi="Times New Roman" w:cs="Times New Roman"/>
          <w:color w:val="202124"/>
          <w:sz w:val="24"/>
          <w:szCs w:val="24"/>
          <w:highlight w:val="white"/>
        </w:rPr>
        <w:t xml:space="preserve">a atuação do psicólogo se tornou um elemento importante na contemporaneidade, </w:t>
      </w:r>
      <w:r w:rsidRPr="006F7425">
        <w:rPr>
          <w:rFonts w:ascii="Times New Roman" w:eastAsia="Times New Roman" w:hAnsi="Times New Roman" w:cs="Times New Roman"/>
          <w:color w:val="040C28"/>
          <w:sz w:val="24"/>
          <w:szCs w:val="24"/>
        </w:rPr>
        <w:t>inicialmente com o objetivo de ajustamento e normatização dos indivíduos, e também por seu compromisso e implicação ética, norteados pelo anseio de uma transformação social</w:t>
      </w:r>
      <w:r w:rsidRPr="006F7425">
        <w:rPr>
          <w:rFonts w:ascii="Times New Roman" w:eastAsia="Times New Roman" w:hAnsi="Times New Roman" w:cs="Times New Roman"/>
          <w:color w:val="202124"/>
          <w:sz w:val="24"/>
          <w:szCs w:val="24"/>
          <w:highlight w:val="white"/>
        </w:rPr>
        <w:t xml:space="preserve">. No campo das políticas públicas têm-se o apoio do CRAS, CREAS e das delegacias da mulher, onde </w:t>
      </w:r>
      <w:r w:rsidRPr="006F7425">
        <w:rPr>
          <w:rFonts w:ascii="Times New Roman" w:eastAsia="Times New Roman" w:hAnsi="Times New Roman" w:cs="Times New Roman"/>
          <w:sz w:val="24"/>
          <w:szCs w:val="24"/>
        </w:rPr>
        <w:t>o próximo passo é um encaminhamento para as redes disponíveis de atendimento para que a mulher receba um atendimento de forma contínua.</w:t>
      </w:r>
    </w:p>
    <w:p w14:paraId="423D93B8" w14:textId="77777777" w:rsidR="00221434" w:rsidRPr="006F7425" w:rsidRDefault="00C52D68" w:rsidP="00B156CD">
      <w:pPr>
        <w:pStyle w:val="Normal1"/>
        <w:widowControl w:val="0"/>
        <w:spacing w:line="360" w:lineRule="auto"/>
        <w:ind w:firstLine="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Com relação </w:t>
      </w:r>
      <w:r w:rsidR="005A7F9B" w:rsidRPr="006F7425">
        <w:rPr>
          <w:rFonts w:ascii="Times New Roman" w:eastAsia="Times New Roman" w:hAnsi="Times New Roman" w:cs="Times New Roman"/>
          <w:sz w:val="24"/>
          <w:szCs w:val="24"/>
        </w:rPr>
        <w:t>à</w:t>
      </w:r>
      <w:r w:rsidRPr="006F7425">
        <w:rPr>
          <w:rFonts w:ascii="Times New Roman" w:eastAsia="Times New Roman" w:hAnsi="Times New Roman" w:cs="Times New Roman"/>
          <w:sz w:val="24"/>
          <w:szCs w:val="24"/>
        </w:rPr>
        <w:t xml:space="preserve"> busca por material de apoio sobre a temática estudada, vale ressaltar que não houve essa dificuldade. Acredita-se que esta pesquisa irá subsidiar outros trabalhos, </w:t>
      </w:r>
      <w:proofErr w:type="gramStart"/>
      <w:r w:rsidRPr="006F7425">
        <w:rPr>
          <w:rFonts w:ascii="Times New Roman" w:eastAsia="Times New Roman" w:hAnsi="Times New Roman" w:cs="Times New Roman"/>
          <w:sz w:val="24"/>
          <w:szCs w:val="24"/>
        </w:rPr>
        <w:t>motivar  estudantes</w:t>
      </w:r>
      <w:proofErr w:type="gramEnd"/>
      <w:r w:rsidRPr="006F7425">
        <w:rPr>
          <w:rFonts w:ascii="Times New Roman" w:eastAsia="Times New Roman" w:hAnsi="Times New Roman" w:cs="Times New Roman"/>
          <w:sz w:val="24"/>
          <w:szCs w:val="24"/>
        </w:rPr>
        <w:t xml:space="preserve"> e potencializar essa importante  temática dentro do meio acadêmico.</w:t>
      </w:r>
    </w:p>
    <w:p w14:paraId="4F58D4E2" w14:textId="77777777" w:rsidR="00221434" w:rsidRPr="006F7425" w:rsidRDefault="00C52D68" w:rsidP="00AC1CE4">
      <w:pPr>
        <w:pStyle w:val="Normal1"/>
        <w:widowControl w:val="0"/>
        <w:spacing w:line="360" w:lineRule="auto"/>
        <w:jc w:val="center"/>
        <w:rPr>
          <w:rFonts w:ascii="Times New Roman" w:eastAsia="Times New Roman" w:hAnsi="Times New Roman" w:cs="Times New Roman"/>
          <w:b/>
          <w:sz w:val="24"/>
          <w:szCs w:val="24"/>
        </w:rPr>
      </w:pPr>
      <w:r w:rsidRPr="006F7425">
        <w:rPr>
          <w:rFonts w:ascii="Times New Roman" w:eastAsia="Times New Roman" w:hAnsi="Times New Roman" w:cs="Times New Roman"/>
          <w:b/>
          <w:sz w:val="24"/>
          <w:szCs w:val="24"/>
        </w:rPr>
        <w:t>Referências</w:t>
      </w:r>
    </w:p>
    <w:p w14:paraId="1DEBB02E" w14:textId="77777777" w:rsidR="00221434" w:rsidRPr="006F7425" w:rsidRDefault="00221434" w:rsidP="00B156CD">
      <w:pPr>
        <w:pStyle w:val="Normal1"/>
        <w:widowControl w:val="0"/>
        <w:spacing w:line="360" w:lineRule="auto"/>
        <w:ind w:firstLine="709"/>
        <w:jc w:val="center"/>
        <w:rPr>
          <w:rFonts w:ascii="Times New Roman" w:eastAsia="Times New Roman" w:hAnsi="Times New Roman" w:cs="Times New Roman"/>
          <w:b/>
          <w:sz w:val="24"/>
          <w:szCs w:val="24"/>
        </w:rPr>
      </w:pPr>
    </w:p>
    <w:p w14:paraId="75D29286" w14:textId="77777777" w:rsidR="002337A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Abreu, E</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V</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Oliveira, C</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F</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Alme</w:t>
      </w:r>
      <w:r w:rsidR="00AC1CE4" w:rsidRPr="006F7425">
        <w:rPr>
          <w:rFonts w:ascii="Times New Roman" w:eastAsia="Times New Roman" w:hAnsi="Times New Roman" w:cs="Times New Roman"/>
          <w:sz w:val="24"/>
          <w:szCs w:val="24"/>
        </w:rPr>
        <w:t>ida, I</w:t>
      </w:r>
      <w:r w:rsidR="00697757" w:rsidRPr="006F7425">
        <w:rPr>
          <w:rFonts w:ascii="Times New Roman" w:eastAsia="Times New Roman" w:hAnsi="Times New Roman" w:cs="Times New Roman"/>
          <w:sz w:val="24"/>
          <w:szCs w:val="24"/>
        </w:rPr>
        <w:t>.</w:t>
      </w:r>
      <w:r w:rsidR="00AC1CE4" w:rsidRPr="006F7425">
        <w:rPr>
          <w:rFonts w:ascii="Times New Roman" w:eastAsia="Times New Roman" w:hAnsi="Times New Roman" w:cs="Times New Roman"/>
          <w:sz w:val="24"/>
          <w:szCs w:val="24"/>
        </w:rPr>
        <w:t xml:space="preserve"> C</w:t>
      </w:r>
      <w:r w:rsidR="00697757" w:rsidRPr="006F7425">
        <w:rPr>
          <w:rFonts w:ascii="Times New Roman" w:eastAsia="Times New Roman" w:hAnsi="Times New Roman" w:cs="Times New Roman"/>
          <w:sz w:val="24"/>
          <w:szCs w:val="24"/>
        </w:rPr>
        <w:t>.</w:t>
      </w:r>
      <w:r w:rsidR="00AC1CE4"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R</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Faria, J</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B</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Pereira, M</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 F</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S</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lastRenderedPageBreak/>
        <w:t>Brandão, A</w:t>
      </w:r>
      <w:r w:rsidR="00697757"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L.</w:t>
      </w:r>
      <w:r w:rsidR="00697757"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(2021).</w:t>
      </w:r>
      <w:r w:rsidR="00697757"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A atuação do psicólogo em casos de violência doméstica no Brasil. </w:t>
      </w:r>
      <w:r w:rsidRPr="006F7425">
        <w:rPr>
          <w:rFonts w:ascii="Times New Roman" w:eastAsia="Times New Roman" w:hAnsi="Times New Roman" w:cs="Times New Roman"/>
          <w:i/>
          <w:sz w:val="24"/>
          <w:szCs w:val="24"/>
        </w:rPr>
        <w:t>Revista Projetos Extensionistas</w:t>
      </w:r>
      <w:r w:rsidR="00697757" w:rsidRPr="006F7425">
        <w:rPr>
          <w:rFonts w:ascii="Times New Roman" w:eastAsia="Times New Roman" w:hAnsi="Times New Roman" w:cs="Times New Roman"/>
          <w:sz w:val="24"/>
          <w:szCs w:val="24"/>
        </w:rPr>
        <w:t>, 1(</w:t>
      </w:r>
      <w:r w:rsidRPr="006F7425">
        <w:rPr>
          <w:rFonts w:ascii="Times New Roman" w:eastAsia="Times New Roman" w:hAnsi="Times New Roman" w:cs="Times New Roman"/>
          <w:sz w:val="24"/>
          <w:szCs w:val="24"/>
        </w:rPr>
        <w:t>2</w:t>
      </w:r>
      <w:r w:rsidR="00697757"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184-192.</w:t>
      </w:r>
      <w:r w:rsidR="00EC24BE" w:rsidRPr="006F7425">
        <w:rPr>
          <w:rFonts w:ascii="Times New Roman" w:hAnsi="Times New Roman" w:cs="Times New Roman"/>
        </w:rPr>
        <w:t xml:space="preserve"> </w:t>
      </w:r>
      <w:hyperlink r:id="rId11" w:history="1">
        <w:r w:rsidR="00EC24BE" w:rsidRPr="006F7425">
          <w:rPr>
            <w:rStyle w:val="Hyperlink"/>
            <w:rFonts w:ascii="Times New Roman" w:eastAsia="Times New Roman" w:hAnsi="Times New Roman" w:cs="Times New Roman"/>
            <w:sz w:val="24"/>
            <w:szCs w:val="24"/>
          </w:rPr>
          <w:t>https://periodicos.fapam.edu.br/index.php/RPE/article/view/501</w:t>
        </w:r>
      </w:hyperlink>
    </w:p>
    <w:p w14:paraId="2A4C1944" w14:textId="77777777" w:rsidR="00EC24BE" w:rsidRPr="006F7425" w:rsidRDefault="00EC24BE" w:rsidP="00EC24BE">
      <w:pPr>
        <w:pStyle w:val="Normal1"/>
        <w:widowControl w:val="0"/>
        <w:spacing w:line="360" w:lineRule="auto"/>
        <w:ind w:left="709" w:hanging="709"/>
        <w:rPr>
          <w:rFonts w:ascii="Times New Roman" w:eastAsia="Times New Roman" w:hAnsi="Times New Roman" w:cs="Times New Roman"/>
          <w:sz w:val="24"/>
          <w:szCs w:val="24"/>
        </w:rPr>
      </w:pPr>
    </w:p>
    <w:p w14:paraId="4471FF79" w14:textId="77777777" w:rsidR="002337A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Alves, A</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J</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w:t>
      </w:r>
      <w:r w:rsidR="002337AD" w:rsidRPr="006F7425">
        <w:rPr>
          <w:rFonts w:ascii="Times New Roman" w:eastAsia="Times New Roman" w:hAnsi="Times New Roman" w:cs="Times New Roman"/>
          <w:sz w:val="24"/>
          <w:szCs w:val="24"/>
        </w:rPr>
        <w:t xml:space="preserve">Silva Júnior, </w:t>
      </w:r>
      <w:r w:rsidRPr="006F7425">
        <w:rPr>
          <w:rFonts w:ascii="Times New Roman" w:eastAsia="Times New Roman" w:hAnsi="Times New Roman" w:cs="Times New Roman"/>
          <w:sz w:val="24"/>
          <w:szCs w:val="24"/>
        </w:rPr>
        <w:t>F</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J</w:t>
      </w:r>
      <w:r w:rsidR="002337AD" w:rsidRPr="006F7425">
        <w:rPr>
          <w:rFonts w:ascii="Times New Roman" w:eastAsia="Times New Roman" w:hAnsi="Times New Roman" w:cs="Times New Roman"/>
          <w:sz w:val="24"/>
          <w:szCs w:val="24"/>
        </w:rPr>
        <w:t xml:space="preserve">. T., Oliveira, Vicente C. </w:t>
      </w:r>
      <w:r w:rsidRPr="006F7425">
        <w:rPr>
          <w:rFonts w:ascii="Times New Roman" w:eastAsia="Times New Roman" w:hAnsi="Times New Roman" w:cs="Times New Roman"/>
          <w:sz w:val="24"/>
          <w:szCs w:val="24"/>
        </w:rPr>
        <w:t>de.</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(2022). </w:t>
      </w:r>
      <w:r w:rsidRPr="006F7425">
        <w:rPr>
          <w:rFonts w:ascii="Times New Roman" w:eastAsia="Times New Roman" w:hAnsi="Times New Roman" w:cs="Times New Roman"/>
          <w:i/>
          <w:sz w:val="24"/>
          <w:szCs w:val="24"/>
        </w:rPr>
        <w:t>Violência psicológica contra a mulher no ambiente doméstico</w:t>
      </w:r>
      <w:r w:rsidR="00064D21" w:rsidRPr="006F7425">
        <w:rPr>
          <w:rFonts w:ascii="Times New Roman" w:eastAsia="Times New Roman" w:hAnsi="Times New Roman" w:cs="Times New Roman"/>
          <w:i/>
          <w:sz w:val="24"/>
          <w:szCs w:val="24"/>
        </w:rPr>
        <w:t>: V</w:t>
      </w:r>
      <w:r w:rsidRPr="006F7425">
        <w:rPr>
          <w:rFonts w:ascii="Times New Roman" w:eastAsia="Times New Roman" w:hAnsi="Times New Roman" w:cs="Times New Roman"/>
          <w:i/>
          <w:sz w:val="24"/>
          <w:szCs w:val="24"/>
        </w:rPr>
        <w:t>iolência silenciosa</w:t>
      </w:r>
      <w:r w:rsidRPr="006F7425">
        <w:rPr>
          <w:rFonts w:ascii="Times New Roman" w:eastAsia="Times New Roman" w:hAnsi="Times New Roman" w:cs="Times New Roman"/>
          <w:sz w:val="24"/>
          <w:szCs w:val="24"/>
        </w:rPr>
        <w:t xml:space="preserve">. </w:t>
      </w:r>
      <w:r w:rsidR="00064D21" w:rsidRPr="006F7425">
        <w:rPr>
          <w:rFonts w:ascii="Times New Roman" w:eastAsia="Times New Roman" w:hAnsi="Times New Roman" w:cs="Times New Roman"/>
          <w:sz w:val="24"/>
          <w:szCs w:val="24"/>
        </w:rPr>
        <w:t>[Te</w:t>
      </w:r>
      <w:r w:rsidR="00A80676" w:rsidRPr="006F7425">
        <w:rPr>
          <w:rFonts w:ascii="Times New Roman" w:eastAsia="Times New Roman" w:hAnsi="Times New Roman" w:cs="Times New Roman"/>
          <w:sz w:val="24"/>
          <w:szCs w:val="24"/>
        </w:rPr>
        <w:t>se de doutorado, Universidade de</w:t>
      </w:r>
      <w:r w:rsidR="00064D21" w:rsidRPr="006F7425">
        <w:rPr>
          <w:rFonts w:ascii="Times New Roman" w:eastAsia="Times New Roman" w:hAnsi="Times New Roman" w:cs="Times New Roman"/>
          <w:sz w:val="24"/>
          <w:szCs w:val="24"/>
        </w:rPr>
        <w:t xml:space="preserve"> Potiguar]. Repositório do Campus da UP. </w:t>
      </w:r>
      <w:r w:rsidRPr="006F7425">
        <w:rPr>
          <w:rFonts w:ascii="Times New Roman" w:eastAsia="Times New Roman" w:hAnsi="Times New Roman" w:cs="Times New Roman"/>
          <w:sz w:val="24"/>
          <w:szCs w:val="24"/>
        </w:rPr>
        <w:t>Universidade Potiguar.</w:t>
      </w:r>
    </w:p>
    <w:p w14:paraId="6462A084" w14:textId="77777777" w:rsidR="002337AD" w:rsidRPr="006F7425" w:rsidRDefault="002337AD" w:rsidP="00EC24BE">
      <w:pPr>
        <w:pStyle w:val="Normal1"/>
        <w:widowControl w:val="0"/>
        <w:spacing w:line="360" w:lineRule="auto"/>
        <w:ind w:left="709" w:hanging="709"/>
        <w:rPr>
          <w:rFonts w:ascii="Times New Roman" w:eastAsia="Times New Roman" w:hAnsi="Times New Roman" w:cs="Times New Roman"/>
          <w:sz w:val="24"/>
          <w:szCs w:val="24"/>
        </w:rPr>
      </w:pPr>
    </w:p>
    <w:p w14:paraId="36B4E6CF" w14:textId="77777777" w:rsidR="002337A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Andrade, K</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 O.</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(2022). </w:t>
      </w:r>
      <w:r w:rsidRPr="006F7425">
        <w:rPr>
          <w:rFonts w:ascii="Times New Roman" w:eastAsia="Times New Roman" w:hAnsi="Times New Roman" w:cs="Times New Roman"/>
          <w:i/>
          <w:sz w:val="24"/>
          <w:szCs w:val="24"/>
        </w:rPr>
        <w:t xml:space="preserve">A lei Maria da penha e o regime de informação das delegacias especializadas de atendimento às mulheres na </w:t>
      </w:r>
      <w:r w:rsidR="00256142" w:rsidRPr="006F7425">
        <w:rPr>
          <w:rFonts w:ascii="Times New Roman" w:eastAsia="Times New Roman" w:hAnsi="Times New Roman" w:cs="Times New Roman"/>
          <w:i/>
          <w:sz w:val="24"/>
          <w:szCs w:val="24"/>
        </w:rPr>
        <w:t>Paraíba</w:t>
      </w:r>
      <w:r w:rsidRPr="006F7425">
        <w:rPr>
          <w:rFonts w:ascii="Times New Roman" w:eastAsia="Times New Roman" w:hAnsi="Times New Roman" w:cs="Times New Roman"/>
          <w:sz w:val="24"/>
          <w:szCs w:val="24"/>
        </w:rPr>
        <w:t xml:space="preserve">. </w:t>
      </w:r>
      <w:r w:rsidR="00A80676" w:rsidRPr="006F7425">
        <w:rPr>
          <w:rFonts w:ascii="Times New Roman" w:eastAsia="Times New Roman" w:hAnsi="Times New Roman" w:cs="Times New Roman"/>
          <w:sz w:val="24"/>
          <w:szCs w:val="24"/>
        </w:rPr>
        <w:t>[</w:t>
      </w:r>
      <w:r w:rsidR="00064D21" w:rsidRPr="006F7425">
        <w:rPr>
          <w:rFonts w:ascii="Times New Roman" w:eastAsia="Times New Roman" w:hAnsi="Times New Roman" w:cs="Times New Roman"/>
          <w:sz w:val="24"/>
          <w:szCs w:val="24"/>
        </w:rPr>
        <w:t>Te</w:t>
      </w:r>
      <w:r w:rsidR="00A80676" w:rsidRPr="006F7425">
        <w:rPr>
          <w:rFonts w:ascii="Times New Roman" w:eastAsia="Times New Roman" w:hAnsi="Times New Roman" w:cs="Times New Roman"/>
          <w:sz w:val="24"/>
          <w:szCs w:val="24"/>
        </w:rPr>
        <w:t>se de doutorado, Universidade da</w:t>
      </w:r>
      <w:r w:rsidR="00064D21" w:rsidRPr="006F7425">
        <w:rPr>
          <w:rFonts w:ascii="Times New Roman" w:eastAsia="Times New Roman" w:hAnsi="Times New Roman" w:cs="Times New Roman"/>
          <w:sz w:val="24"/>
          <w:szCs w:val="24"/>
        </w:rPr>
        <w:t xml:space="preserve"> </w:t>
      </w:r>
      <w:r w:rsidR="00A80676" w:rsidRPr="006F7425">
        <w:rPr>
          <w:rFonts w:ascii="Times New Roman" w:eastAsia="Times New Roman" w:hAnsi="Times New Roman" w:cs="Times New Roman"/>
          <w:sz w:val="24"/>
          <w:szCs w:val="24"/>
        </w:rPr>
        <w:t>UEPB</w:t>
      </w:r>
      <w:r w:rsidR="00064D21" w:rsidRPr="006F7425">
        <w:rPr>
          <w:rFonts w:ascii="Times New Roman" w:eastAsia="Times New Roman" w:hAnsi="Times New Roman" w:cs="Times New Roman"/>
          <w:sz w:val="24"/>
          <w:szCs w:val="24"/>
        </w:rPr>
        <w:t xml:space="preserve">]. Repositório do Campus da </w:t>
      </w:r>
      <w:r w:rsidRPr="006F7425">
        <w:rPr>
          <w:rFonts w:ascii="Times New Roman" w:eastAsia="Times New Roman" w:hAnsi="Times New Roman" w:cs="Times New Roman"/>
          <w:sz w:val="24"/>
          <w:szCs w:val="24"/>
        </w:rPr>
        <w:t>UEPB</w:t>
      </w:r>
      <w:r w:rsidR="00A80676" w:rsidRPr="006F7425">
        <w:rPr>
          <w:rFonts w:ascii="Times New Roman" w:eastAsia="Times New Roman" w:hAnsi="Times New Roman" w:cs="Times New Roman"/>
          <w:sz w:val="24"/>
          <w:szCs w:val="24"/>
        </w:rPr>
        <w:t>. Universidade Estadual da Paraíba</w:t>
      </w:r>
      <w:r w:rsidR="00256142" w:rsidRPr="006F7425">
        <w:rPr>
          <w:rFonts w:ascii="Times New Roman" w:eastAsia="Times New Roman" w:hAnsi="Times New Roman" w:cs="Times New Roman"/>
          <w:sz w:val="24"/>
          <w:szCs w:val="24"/>
        </w:rPr>
        <w:t>, Paraíba, Brasil</w:t>
      </w:r>
      <w:r w:rsidR="00A80676" w:rsidRPr="006F7425">
        <w:rPr>
          <w:rFonts w:ascii="Times New Roman" w:eastAsia="Times New Roman" w:hAnsi="Times New Roman" w:cs="Times New Roman"/>
          <w:sz w:val="24"/>
          <w:szCs w:val="24"/>
        </w:rPr>
        <w:t>.</w:t>
      </w:r>
    </w:p>
    <w:p w14:paraId="55075A88" w14:textId="77777777" w:rsidR="002337AD" w:rsidRPr="006F7425" w:rsidRDefault="002337AD" w:rsidP="00EC24BE">
      <w:pPr>
        <w:pStyle w:val="Normal1"/>
        <w:widowControl w:val="0"/>
        <w:spacing w:line="360" w:lineRule="auto"/>
        <w:ind w:left="709" w:hanging="709"/>
        <w:rPr>
          <w:rFonts w:ascii="Times New Roman" w:eastAsia="Times New Roman" w:hAnsi="Times New Roman" w:cs="Times New Roman"/>
          <w:sz w:val="24"/>
          <w:szCs w:val="24"/>
        </w:rPr>
      </w:pPr>
    </w:p>
    <w:p w14:paraId="1628EA40" w14:textId="77777777" w:rsidR="002337A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Barbosa, M</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dos S</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E</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Pinto</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C.</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(2022). </w:t>
      </w:r>
      <w:r w:rsidRPr="006F7425">
        <w:rPr>
          <w:rFonts w:ascii="Times New Roman" w:eastAsia="Times New Roman" w:hAnsi="Times New Roman" w:cs="Times New Roman"/>
          <w:i/>
          <w:sz w:val="24"/>
          <w:szCs w:val="24"/>
        </w:rPr>
        <w:t xml:space="preserve">Violência </w:t>
      </w:r>
      <w:r w:rsidR="002337AD" w:rsidRPr="006F7425">
        <w:rPr>
          <w:rFonts w:ascii="Times New Roman" w:eastAsia="Times New Roman" w:hAnsi="Times New Roman" w:cs="Times New Roman"/>
          <w:i/>
          <w:sz w:val="24"/>
          <w:szCs w:val="24"/>
        </w:rPr>
        <w:t>d</w:t>
      </w:r>
      <w:r w:rsidR="00256142" w:rsidRPr="006F7425">
        <w:rPr>
          <w:rFonts w:ascii="Times New Roman" w:eastAsia="Times New Roman" w:hAnsi="Times New Roman" w:cs="Times New Roman"/>
          <w:i/>
          <w:sz w:val="24"/>
          <w:szCs w:val="24"/>
        </w:rPr>
        <w:t>oméstica</w:t>
      </w:r>
      <w:r w:rsidR="00256142" w:rsidRPr="006F7425">
        <w:rPr>
          <w:rFonts w:ascii="Times New Roman" w:eastAsia="Times New Roman" w:hAnsi="Times New Roman" w:cs="Times New Roman"/>
          <w:sz w:val="24"/>
          <w:szCs w:val="24"/>
        </w:rPr>
        <w:t>.</w:t>
      </w:r>
      <w:r w:rsidR="00A80676" w:rsidRPr="006F7425">
        <w:rPr>
          <w:rFonts w:ascii="Times New Roman" w:eastAsia="Times New Roman" w:hAnsi="Times New Roman" w:cs="Times New Roman"/>
          <w:sz w:val="24"/>
          <w:szCs w:val="24"/>
        </w:rPr>
        <w:t xml:space="preserve"> [Tese de doutorado, Universidade da </w:t>
      </w:r>
      <w:r w:rsidR="00256142" w:rsidRPr="006F7425">
        <w:rPr>
          <w:rFonts w:ascii="Times New Roman" w:eastAsia="Times New Roman" w:hAnsi="Times New Roman" w:cs="Times New Roman"/>
          <w:sz w:val="24"/>
          <w:szCs w:val="24"/>
        </w:rPr>
        <w:t>UFMG</w:t>
      </w:r>
      <w:r w:rsidR="00A80676" w:rsidRPr="006F7425">
        <w:rPr>
          <w:rFonts w:ascii="Times New Roman" w:eastAsia="Times New Roman" w:hAnsi="Times New Roman" w:cs="Times New Roman"/>
          <w:sz w:val="24"/>
          <w:szCs w:val="24"/>
        </w:rPr>
        <w:t xml:space="preserve">]. Repositório do Campus da </w:t>
      </w:r>
      <w:r w:rsidR="00256142" w:rsidRPr="006F7425">
        <w:rPr>
          <w:rFonts w:ascii="Times New Roman" w:eastAsia="Times New Roman" w:hAnsi="Times New Roman" w:cs="Times New Roman"/>
          <w:sz w:val="24"/>
          <w:szCs w:val="24"/>
        </w:rPr>
        <w:t>UFMG</w:t>
      </w:r>
      <w:r w:rsidR="00A80676" w:rsidRPr="006F7425">
        <w:rPr>
          <w:rFonts w:ascii="Times New Roman" w:eastAsia="Times New Roman" w:hAnsi="Times New Roman" w:cs="Times New Roman"/>
          <w:sz w:val="24"/>
          <w:szCs w:val="24"/>
        </w:rPr>
        <w:t>. F</w:t>
      </w:r>
      <w:r w:rsidRPr="006F7425">
        <w:rPr>
          <w:rFonts w:ascii="Times New Roman" w:eastAsia="Times New Roman" w:hAnsi="Times New Roman" w:cs="Times New Roman"/>
          <w:sz w:val="24"/>
          <w:szCs w:val="24"/>
        </w:rPr>
        <w:t xml:space="preserve">aculdade de Direito de </w:t>
      </w:r>
      <w:proofErr w:type="spellStart"/>
      <w:r w:rsidRPr="006F7425">
        <w:rPr>
          <w:rFonts w:ascii="Times New Roman" w:eastAsia="Times New Roman" w:hAnsi="Times New Roman" w:cs="Times New Roman"/>
          <w:sz w:val="24"/>
          <w:szCs w:val="24"/>
        </w:rPr>
        <w:t>Vaginha</w:t>
      </w:r>
      <w:proofErr w:type="spellEnd"/>
      <w:r w:rsidRPr="006F7425">
        <w:rPr>
          <w:rFonts w:ascii="Times New Roman" w:eastAsia="Times New Roman" w:hAnsi="Times New Roman" w:cs="Times New Roman"/>
          <w:sz w:val="24"/>
          <w:szCs w:val="24"/>
        </w:rPr>
        <w:t>.</w:t>
      </w:r>
      <w:r w:rsidR="00256142" w:rsidRPr="006F7425">
        <w:rPr>
          <w:rFonts w:ascii="Times New Roman" w:eastAsia="Times New Roman" w:hAnsi="Times New Roman" w:cs="Times New Roman"/>
          <w:sz w:val="24"/>
          <w:szCs w:val="24"/>
        </w:rPr>
        <w:t xml:space="preserve"> Minas Gerais, Brasil.</w:t>
      </w:r>
    </w:p>
    <w:p w14:paraId="3AAF60BB" w14:textId="77777777" w:rsidR="002337AD" w:rsidRPr="006F7425" w:rsidRDefault="002337AD" w:rsidP="00EC24BE">
      <w:pPr>
        <w:pStyle w:val="Normal1"/>
        <w:widowControl w:val="0"/>
        <w:spacing w:line="360" w:lineRule="auto"/>
        <w:ind w:left="709" w:hanging="709"/>
        <w:jc w:val="both"/>
        <w:rPr>
          <w:rFonts w:ascii="Times New Roman" w:eastAsia="Times New Roman" w:hAnsi="Times New Roman" w:cs="Times New Roman"/>
          <w:sz w:val="24"/>
          <w:szCs w:val="24"/>
        </w:rPr>
      </w:pPr>
    </w:p>
    <w:p w14:paraId="751ECAB6" w14:textId="77777777" w:rsidR="002337AD" w:rsidRPr="006F7425" w:rsidRDefault="00C52D68" w:rsidP="00EC24BE">
      <w:pPr>
        <w:pStyle w:val="Normal1"/>
        <w:widowControl w:val="0"/>
        <w:spacing w:line="360" w:lineRule="auto"/>
        <w:ind w:left="709" w:hanging="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Brasil.</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(2006). </w:t>
      </w:r>
      <w:r w:rsidRPr="006F7425">
        <w:rPr>
          <w:rFonts w:ascii="Times New Roman" w:eastAsia="Times New Roman" w:hAnsi="Times New Roman" w:cs="Times New Roman"/>
          <w:i/>
          <w:sz w:val="24"/>
          <w:szCs w:val="24"/>
        </w:rPr>
        <w:t xml:space="preserve">Lei Maria </w:t>
      </w:r>
      <w:r w:rsidR="002337AD" w:rsidRPr="006F7425">
        <w:rPr>
          <w:rFonts w:ascii="Times New Roman" w:eastAsia="Times New Roman" w:hAnsi="Times New Roman" w:cs="Times New Roman"/>
          <w:i/>
          <w:sz w:val="24"/>
          <w:szCs w:val="24"/>
        </w:rPr>
        <w:t>d</w:t>
      </w:r>
      <w:r w:rsidR="00064D21" w:rsidRPr="006F7425">
        <w:rPr>
          <w:rFonts w:ascii="Times New Roman" w:eastAsia="Times New Roman" w:hAnsi="Times New Roman" w:cs="Times New Roman"/>
          <w:i/>
          <w:sz w:val="24"/>
          <w:szCs w:val="24"/>
        </w:rPr>
        <w:t>a Penha: lei nº 11.340</w:t>
      </w:r>
      <w:r w:rsidR="00A80676" w:rsidRPr="006F7425">
        <w:rPr>
          <w:rFonts w:ascii="Times New Roman" w:eastAsia="Times New Roman" w:hAnsi="Times New Roman" w:cs="Times New Roman"/>
          <w:i/>
          <w:sz w:val="24"/>
          <w:szCs w:val="24"/>
        </w:rPr>
        <w:t xml:space="preserve"> de 07 de agosto de 2006.</w:t>
      </w:r>
      <w:r w:rsidR="00A80676" w:rsidRPr="006F7425">
        <w:rPr>
          <w:rFonts w:ascii="Times New Roman" w:eastAsia="Times New Roman" w:hAnsi="Times New Roman" w:cs="Times New Roman"/>
          <w:sz w:val="24"/>
          <w:szCs w:val="24"/>
        </w:rPr>
        <w:t xml:space="preserve"> (2006).</w:t>
      </w:r>
      <w:r w:rsidR="00064D21" w:rsidRPr="006F7425">
        <w:rPr>
          <w:rFonts w:ascii="Times New Roman" w:eastAsia="Times New Roman" w:hAnsi="Times New Roman" w:cs="Times New Roman"/>
          <w:sz w:val="24"/>
          <w:szCs w:val="24"/>
        </w:rPr>
        <w:t xml:space="preserve"> </w:t>
      </w:r>
      <w:r w:rsidR="00256142" w:rsidRPr="006F7425">
        <w:rPr>
          <w:rFonts w:ascii="Times New Roman" w:eastAsia="Times New Roman" w:hAnsi="Times New Roman" w:cs="Times New Roman"/>
          <w:sz w:val="24"/>
          <w:szCs w:val="24"/>
        </w:rPr>
        <w:t xml:space="preserve">Cria mecanismos para coibir a violência doméstica e familiar contra a mulher, nos termos do § 8º do art. 226 da Constituição Federal, da Convenção sobre a Eliminação de Todas as Formas de Discriminação contra as Mulheres e da Convenção Interamericana para Prevenir, Punir e Erradicar a Violência contra a Mulher; dispõe sobre a criação dos Juizados de Violência Doméstica e Familiar contra a Mulher; altera o Código de Processo Penal, o Código Penal e a Lei de Execução Penal; e dá outras providências. </w:t>
      </w:r>
      <w:r w:rsidR="00A80676" w:rsidRPr="006F7425">
        <w:rPr>
          <w:rFonts w:ascii="Times New Roman" w:eastAsia="Times New Roman" w:hAnsi="Times New Roman" w:cs="Times New Roman"/>
          <w:sz w:val="24"/>
          <w:szCs w:val="24"/>
        </w:rPr>
        <w:t>Brasília: DF. Recuperado de</w:t>
      </w:r>
      <w:r w:rsidR="00064D21" w:rsidRPr="006F7425">
        <w:rPr>
          <w:rFonts w:ascii="Times New Roman" w:eastAsia="Times New Roman" w:hAnsi="Times New Roman" w:cs="Times New Roman"/>
          <w:sz w:val="24"/>
          <w:szCs w:val="24"/>
        </w:rPr>
        <w:t xml:space="preserve"> </w:t>
      </w:r>
      <w:hyperlink r:id="rId12" w:history="1">
        <w:r w:rsidR="00256142" w:rsidRPr="006F7425">
          <w:rPr>
            <w:rStyle w:val="Hyperlink"/>
            <w:rFonts w:ascii="Times New Roman" w:eastAsia="Times New Roman" w:hAnsi="Times New Roman" w:cs="Times New Roman"/>
            <w:sz w:val="24"/>
            <w:szCs w:val="24"/>
          </w:rPr>
          <w:t>https://www.planalto.gov.br/ccivil_03/_ato2004-2006/2006/lei/l11340.htm</w:t>
        </w:r>
      </w:hyperlink>
    </w:p>
    <w:p w14:paraId="39538DB8" w14:textId="77777777" w:rsidR="002337AD" w:rsidRPr="006F7425" w:rsidRDefault="002337AD" w:rsidP="00EC24BE">
      <w:pPr>
        <w:pStyle w:val="Normal1"/>
        <w:widowControl w:val="0"/>
        <w:spacing w:line="360" w:lineRule="auto"/>
        <w:ind w:left="709" w:hanging="709"/>
        <w:jc w:val="both"/>
        <w:rPr>
          <w:rFonts w:ascii="Times New Roman" w:eastAsia="Times New Roman" w:hAnsi="Times New Roman" w:cs="Times New Roman"/>
          <w:sz w:val="24"/>
          <w:szCs w:val="24"/>
        </w:rPr>
      </w:pPr>
    </w:p>
    <w:p w14:paraId="5570B15F" w14:textId="77777777" w:rsidR="002337AD" w:rsidRPr="006F7425" w:rsidRDefault="00C02ED0" w:rsidP="00EC24BE">
      <w:pPr>
        <w:pStyle w:val="Normal1"/>
        <w:widowControl w:val="0"/>
        <w:spacing w:line="360" w:lineRule="auto"/>
        <w:ind w:left="709" w:hanging="709"/>
        <w:jc w:val="both"/>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Brasil.</w:t>
      </w:r>
      <w:r w:rsidR="00C52D68"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(2011). </w:t>
      </w:r>
      <w:r w:rsidR="00C52D68" w:rsidRPr="006F7425">
        <w:rPr>
          <w:rFonts w:ascii="Times New Roman" w:eastAsia="Times New Roman" w:hAnsi="Times New Roman" w:cs="Times New Roman"/>
          <w:sz w:val="24"/>
          <w:szCs w:val="24"/>
        </w:rPr>
        <w:t>Rede de Enfrentamento a violência contra as mulheres. Secretaria de políticas para as mulheres.</w:t>
      </w:r>
      <w:r w:rsidR="002337AD" w:rsidRPr="006F7425">
        <w:rPr>
          <w:rFonts w:ascii="Times New Roman" w:eastAsia="Times New Roman" w:hAnsi="Times New Roman" w:cs="Times New Roman"/>
          <w:sz w:val="24"/>
          <w:szCs w:val="24"/>
        </w:rPr>
        <w:t xml:space="preserve"> </w:t>
      </w:r>
      <w:r w:rsidR="00A80676" w:rsidRPr="006F7425">
        <w:rPr>
          <w:rFonts w:ascii="Times New Roman" w:eastAsia="Times New Roman" w:hAnsi="Times New Roman" w:cs="Times New Roman"/>
          <w:sz w:val="24"/>
          <w:szCs w:val="24"/>
        </w:rPr>
        <w:t>Brasília: DF. Recuperado de</w:t>
      </w:r>
      <w:r w:rsidRPr="006F7425">
        <w:rPr>
          <w:rFonts w:ascii="Times New Roman" w:eastAsia="Times New Roman" w:hAnsi="Times New Roman" w:cs="Times New Roman"/>
          <w:sz w:val="24"/>
          <w:szCs w:val="24"/>
        </w:rPr>
        <w:t xml:space="preserve"> </w:t>
      </w:r>
      <w:hyperlink r:id="rId13">
        <w:r w:rsidR="00C52D68" w:rsidRPr="006F7425">
          <w:rPr>
            <w:rFonts w:ascii="Times New Roman" w:eastAsia="Times New Roman" w:hAnsi="Times New Roman" w:cs="Times New Roman"/>
            <w:color w:val="1155CC"/>
            <w:sz w:val="24"/>
            <w:szCs w:val="24"/>
            <w:u w:val="single"/>
          </w:rPr>
          <w:t>https://www.planalto.gov.br</w:t>
        </w:r>
      </w:hyperlink>
      <w:r w:rsidR="00C52D68" w:rsidRPr="006F7425">
        <w:rPr>
          <w:rFonts w:ascii="Times New Roman" w:eastAsia="Times New Roman" w:hAnsi="Times New Roman" w:cs="Times New Roman"/>
          <w:sz w:val="24"/>
          <w:szCs w:val="24"/>
        </w:rPr>
        <w:t>.</w:t>
      </w:r>
    </w:p>
    <w:p w14:paraId="5F516812" w14:textId="77777777" w:rsidR="002337AD" w:rsidRPr="006F7425" w:rsidRDefault="002337AD" w:rsidP="00EC24BE">
      <w:pPr>
        <w:pStyle w:val="Normal1"/>
        <w:widowControl w:val="0"/>
        <w:spacing w:line="360" w:lineRule="auto"/>
        <w:ind w:left="709" w:hanging="709"/>
        <w:rPr>
          <w:rFonts w:ascii="Times New Roman" w:eastAsia="Times New Roman" w:hAnsi="Times New Roman" w:cs="Times New Roman"/>
          <w:sz w:val="24"/>
          <w:szCs w:val="24"/>
        </w:rPr>
      </w:pPr>
    </w:p>
    <w:p w14:paraId="51125D38" w14:textId="77777777" w:rsidR="002337A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Campos, G</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H</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P.</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(2021). </w:t>
      </w:r>
      <w:r w:rsidRPr="006F7425">
        <w:rPr>
          <w:rFonts w:ascii="Times New Roman" w:eastAsia="Times New Roman" w:hAnsi="Times New Roman" w:cs="Times New Roman"/>
          <w:i/>
          <w:sz w:val="24"/>
          <w:szCs w:val="24"/>
        </w:rPr>
        <w:t>Violência doméstica: análise de como a dependência financeira impede o pedido da medida prot</w:t>
      </w:r>
      <w:r w:rsidR="00256142" w:rsidRPr="006F7425">
        <w:rPr>
          <w:rFonts w:ascii="Times New Roman" w:eastAsia="Times New Roman" w:hAnsi="Times New Roman" w:cs="Times New Roman"/>
          <w:i/>
          <w:sz w:val="24"/>
          <w:szCs w:val="24"/>
        </w:rPr>
        <w:t>etiva</w:t>
      </w:r>
      <w:r w:rsidR="00256142" w:rsidRPr="006F7425">
        <w:rPr>
          <w:rFonts w:ascii="Times New Roman" w:eastAsia="Times New Roman" w:hAnsi="Times New Roman" w:cs="Times New Roman"/>
          <w:sz w:val="24"/>
          <w:szCs w:val="24"/>
        </w:rPr>
        <w:t>. [</w:t>
      </w:r>
      <w:r w:rsidR="00905C5D" w:rsidRPr="006F7425">
        <w:rPr>
          <w:rFonts w:ascii="Times New Roman" w:eastAsia="Times New Roman" w:hAnsi="Times New Roman" w:cs="Times New Roman"/>
          <w:sz w:val="24"/>
          <w:szCs w:val="24"/>
        </w:rPr>
        <w:t>Monografia</w:t>
      </w:r>
      <w:r w:rsidR="00256142" w:rsidRPr="006F7425">
        <w:rPr>
          <w:rFonts w:ascii="Times New Roman" w:eastAsia="Times New Roman" w:hAnsi="Times New Roman" w:cs="Times New Roman"/>
          <w:sz w:val="24"/>
          <w:szCs w:val="24"/>
        </w:rPr>
        <w:t xml:space="preserve">, Pontifícia </w:t>
      </w:r>
      <w:r w:rsidR="00905C5D" w:rsidRPr="006F7425">
        <w:rPr>
          <w:rFonts w:ascii="Times New Roman" w:eastAsia="Times New Roman" w:hAnsi="Times New Roman" w:cs="Times New Roman"/>
          <w:sz w:val="24"/>
          <w:szCs w:val="24"/>
        </w:rPr>
        <w:t>Universidade Católica de Goiás PUCGOIÁS</w:t>
      </w:r>
      <w:r w:rsidR="00256142" w:rsidRPr="006F7425">
        <w:rPr>
          <w:rFonts w:ascii="Times New Roman" w:eastAsia="Times New Roman" w:hAnsi="Times New Roman" w:cs="Times New Roman"/>
          <w:sz w:val="24"/>
          <w:szCs w:val="24"/>
        </w:rPr>
        <w:t>]. Repositório do Campus da PUC</w:t>
      </w:r>
      <w:r w:rsidR="00905C5D" w:rsidRPr="006F7425">
        <w:rPr>
          <w:rFonts w:ascii="Times New Roman" w:eastAsia="Times New Roman" w:hAnsi="Times New Roman" w:cs="Times New Roman"/>
          <w:sz w:val="24"/>
          <w:szCs w:val="24"/>
        </w:rPr>
        <w:t>Goiás. Goiânia, Goiás, Brasil</w:t>
      </w:r>
      <w:r w:rsidRPr="006F7425">
        <w:rPr>
          <w:rFonts w:ascii="Times New Roman" w:eastAsia="Times New Roman" w:hAnsi="Times New Roman" w:cs="Times New Roman"/>
          <w:sz w:val="24"/>
          <w:szCs w:val="24"/>
        </w:rPr>
        <w:t>.</w:t>
      </w:r>
    </w:p>
    <w:p w14:paraId="488F0FA6" w14:textId="77777777" w:rsidR="002337AD" w:rsidRPr="006F7425" w:rsidRDefault="002337AD" w:rsidP="00EC24BE">
      <w:pPr>
        <w:pStyle w:val="Normal1"/>
        <w:widowControl w:val="0"/>
        <w:spacing w:line="360" w:lineRule="auto"/>
        <w:ind w:left="709" w:hanging="709"/>
        <w:rPr>
          <w:rFonts w:ascii="Times New Roman" w:eastAsia="Times New Roman" w:hAnsi="Times New Roman" w:cs="Times New Roman"/>
          <w:sz w:val="24"/>
          <w:szCs w:val="24"/>
        </w:rPr>
      </w:pPr>
    </w:p>
    <w:p w14:paraId="33583922" w14:textId="77777777" w:rsidR="00905C5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Cavalcante, A</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M</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 P</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A</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Maria</w:t>
      </w:r>
      <w:r w:rsidR="002337AD" w:rsidRPr="006F7425">
        <w:rPr>
          <w:rFonts w:ascii="Times New Roman" w:eastAsia="Times New Roman" w:hAnsi="Times New Roman" w:cs="Times New Roman"/>
          <w:sz w:val="24"/>
          <w:szCs w:val="24"/>
        </w:rPr>
        <w:t>, C, S,</w:t>
      </w:r>
      <w:r w:rsidRPr="006F7425">
        <w:rPr>
          <w:rFonts w:ascii="Times New Roman" w:eastAsia="Times New Roman" w:hAnsi="Times New Roman" w:cs="Times New Roman"/>
          <w:sz w:val="24"/>
          <w:szCs w:val="24"/>
        </w:rPr>
        <w:t xml:space="preserve"> de. (2023)</w:t>
      </w:r>
      <w:r w:rsidR="00905C5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Saúde mental de mulheres vítimas de violência: uma reflexão a partir da Política Nacional de Enfrentamento à Violência contra as Mulheres.</w:t>
      </w:r>
      <w:r w:rsidR="002337AD" w:rsidRPr="006F7425">
        <w:rPr>
          <w:rFonts w:ascii="Times New Roman" w:eastAsia="Times New Roman" w:hAnsi="Times New Roman" w:cs="Times New Roman"/>
          <w:sz w:val="24"/>
          <w:szCs w:val="24"/>
        </w:rPr>
        <w:t xml:space="preserve"> </w:t>
      </w:r>
      <w:r w:rsidR="00905C5D" w:rsidRPr="006F7425">
        <w:rPr>
          <w:rFonts w:ascii="Times New Roman" w:eastAsia="Times New Roman" w:hAnsi="Times New Roman" w:cs="Times New Roman"/>
          <w:sz w:val="24"/>
          <w:szCs w:val="24"/>
        </w:rPr>
        <w:t>[Monografia, Universidade Federal de Pernambuco]. Repositório do Campus da UFPE. Recife, Pernambuco, Brasil.</w:t>
      </w:r>
      <w:r w:rsidR="00EC24BE" w:rsidRPr="006F7425">
        <w:rPr>
          <w:rFonts w:ascii="Times New Roman" w:hAnsi="Times New Roman" w:cs="Times New Roman"/>
        </w:rPr>
        <w:t xml:space="preserve"> </w:t>
      </w:r>
      <w:hyperlink r:id="rId14" w:history="1">
        <w:r w:rsidR="00EC24BE" w:rsidRPr="006F7425">
          <w:rPr>
            <w:rStyle w:val="Hyperlink"/>
            <w:rFonts w:ascii="Times New Roman" w:eastAsia="Times New Roman" w:hAnsi="Times New Roman" w:cs="Times New Roman"/>
            <w:sz w:val="24"/>
            <w:szCs w:val="24"/>
          </w:rPr>
          <w:t>https://repositorio.ufpe.br/handle/123456789/51456</w:t>
        </w:r>
      </w:hyperlink>
    </w:p>
    <w:p w14:paraId="5A94A16B" w14:textId="77777777" w:rsidR="00EC24BE" w:rsidRPr="006F7425" w:rsidRDefault="00EC24BE" w:rsidP="00EC24BE">
      <w:pPr>
        <w:pStyle w:val="Normal1"/>
        <w:widowControl w:val="0"/>
        <w:spacing w:line="360" w:lineRule="auto"/>
        <w:ind w:left="709" w:hanging="709"/>
        <w:rPr>
          <w:rFonts w:ascii="Times New Roman" w:eastAsia="Times New Roman" w:hAnsi="Times New Roman" w:cs="Times New Roman"/>
          <w:sz w:val="24"/>
          <w:szCs w:val="24"/>
        </w:rPr>
      </w:pPr>
    </w:p>
    <w:p w14:paraId="13017E6F" w14:textId="77777777" w:rsidR="002337A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Celestino, G</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da P</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w:t>
      </w:r>
      <w:proofErr w:type="spellStart"/>
      <w:r w:rsidRPr="006F7425">
        <w:rPr>
          <w:rFonts w:ascii="Times New Roman" w:eastAsia="Times New Roman" w:hAnsi="Times New Roman" w:cs="Times New Roman"/>
          <w:sz w:val="24"/>
          <w:szCs w:val="24"/>
        </w:rPr>
        <w:t>Romanholi</w:t>
      </w:r>
      <w:proofErr w:type="spellEnd"/>
      <w:r w:rsidRPr="006F7425">
        <w:rPr>
          <w:rFonts w:ascii="Times New Roman" w:eastAsia="Times New Roman" w:hAnsi="Times New Roman" w:cs="Times New Roman"/>
          <w:sz w:val="24"/>
          <w:szCs w:val="24"/>
        </w:rPr>
        <w:t>, A</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C.</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(2022). Um olhar sobre a permanência de mulheres em situação de violência.</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i/>
          <w:sz w:val="24"/>
          <w:szCs w:val="24"/>
        </w:rPr>
        <w:t>Ciência na Prática</w:t>
      </w:r>
      <w:r w:rsidRPr="006F7425">
        <w:rPr>
          <w:rFonts w:ascii="Times New Roman" w:eastAsia="Times New Roman" w:hAnsi="Times New Roman" w:cs="Times New Roman"/>
          <w:sz w:val="24"/>
          <w:szCs w:val="24"/>
        </w:rPr>
        <w:t xml:space="preserve">. </w:t>
      </w:r>
      <w:r w:rsidR="007F5D19" w:rsidRPr="006F7425">
        <w:rPr>
          <w:rFonts w:ascii="Times New Roman" w:eastAsia="Times New Roman" w:hAnsi="Times New Roman" w:cs="Times New Roman"/>
          <w:sz w:val="24"/>
          <w:szCs w:val="24"/>
        </w:rPr>
        <w:t>1(</w:t>
      </w:r>
      <w:r w:rsidRPr="006F7425">
        <w:rPr>
          <w:rFonts w:ascii="Times New Roman" w:eastAsia="Times New Roman" w:hAnsi="Times New Roman" w:cs="Times New Roman"/>
          <w:sz w:val="24"/>
          <w:szCs w:val="24"/>
        </w:rPr>
        <w:t>1</w:t>
      </w:r>
      <w:r w:rsidR="007F5D19" w:rsidRPr="006F7425">
        <w:rPr>
          <w:rFonts w:ascii="Times New Roman" w:eastAsia="Times New Roman" w:hAnsi="Times New Roman" w:cs="Times New Roman"/>
          <w:sz w:val="24"/>
          <w:szCs w:val="24"/>
        </w:rPr>
        <w:t>), 123-131</w:t>
      </w:r>
      <w:r w:rsidRPr="006F7425">
        <w:rPr>
          <w:rFonts w:ascii="Times New Roman" w:eastAsia="Times New Roman" w:hAnsi="Times New Roman" w:cs="Times New Roman"/>
          <w:sz w:val="24"/>
          <w:szCs w:val="24"/>
        </w:rPr>
        <w:t>.</w:t>
      </w:r>
      <w:r w:rsidR="00414BB2" w:rsidRPr="006F7425">
        <w:rPr>
          <w:rFonts w:ascii="Times New Roman" w:hAnsi="Times New Roman" w:cs="Times New Roman"/>
        </w:rPr>
        <w:t xml:space="preserve"> </w:t>
      </w:r>
      <w:hyperlink r:id="rId15" w:history="1">
        <w:r w:rsidR="00EC24BE" w:rsidRPr="006F7425">
          <w:rPr>
            <w:rStyle w:val="Hyperlink"/>
            <w:rFonts w:ascii="Times New Roman" w:eastAsia="Times New Roman" w:hAnsi="Times New Roman" w:cs="Times New Roman"/>
            <w:sz w:val="24"/>
            <w:szCs w:val="24"/>
          </w:rPr>
          <w:t>https://www.scielo.br/j/ptp/a/ydHLwC8gcd9967nt7WzPZ6g/?lang=pt</w:t>
        </w:r>
      </w:hyperlink>
    </w:p>
    <w:p w14:paraId="3B5C25C4" w14:textId="77777777" w:rsidR="00EC24BE" w:rsidRPr="006F7425" w:rsidRDefault="00EC24BE" w:rsidP="00EC24BE">
      <w:pPr>
        <w:pStyle w:val="Normal1"/>
        <w:widowControl w:val="0"/>
        <w:spacing w:line="360" w:lineRule="auto"/>
        <w:ind w:left="709" w:hanging="709"/>
        <w:rPr>
          <w:rFonts w:ascii="Times New Roman" w:eastAsia="Times New Roman" w:hAnsi="Times New Roman" w:cs="Times New Roman"/>
          <w:sz w:val="24"/>
          <w:szCs w:val="24"/>
        </w:rPr>
      </w:pPr>
    </w:p>
    <w:p w14:paraId="5921A7F1" w14:textId="77777777" w:rsidR="002337AD" w:rsidRPr="006F7425" w:rsidRDefault="002337AD" w:rsidP="00EC24BE">
      <w:pPr>
        <w:pStyle w:val="Normal1"/>
        <w:widowControl w:val="0"/>
        <w:spacing w:line="360" w:lineRule="auto"/>
        <w:ind w:left="709" w:hanging="709"/>
        <w:rPr>
          <w:rFonts w:ascii="Times New Roman" w:eastAsia="Times New Roman" w:hAnsi="Times New Roman" w:cs="Times New Roman"/>
          <w:color w:val="040C28"/>
          <w:sz w:val="24"/>
          <w:szCs w:val="24"/>
        </w:rPr>
      </w:pPr>
      <w:r w:rsidRPr="006F7425">
        <w:rPr>
          <w:rFonts w:ascii="Times New Roman" w:eastAsia="Times New Roman" w:hAnsi="Times New Roman" w:cs="Times New Roman"/>
          <w:color w:val="040C28"/>
          <w:sz w:val="24"/>
          <w:szCs w:val="24"/>
          <w:highlight w:val="white"/>
        </w:rPr>
        <w:t xml:space="preserve">Conselho </w:t>
      </w:r>
      <w:r w:rsidR="00C52D68" w:rsidRPr="006F7425">
        <w:rPr>
          <w:rFonts w:ascii="Times New Roman" w:eastAsia="Times New Roman" w:hAnsi="Times New Roman" w:cs="Times New Roman"/>
          <w:color w:val="040C28"/>
          <w:sz w:val="24"/>
          <w:szCs w:val="24"/>
          <w:highlight w:val="white"/>
        </w:rPr>
        <w:t>Federal de Psicologia.</w:t>
      </w:r>
      <w:r w:rsidRPr="006F7425">
        <w:rPr>
          <w:rFonts w:ascii="Times New Roman" w:eastAsia="Times New Roman" w:hAnsi="Times New Roman" w:cs="Times New Roman"/>
          <w:color w:val="040C28"/>
          <w:sz w:val="24"/>
          <w:szCs w:val="24"/>
          <w:highlight w:val="white"/>
        </w:rPr>
        <w:t xml:space="preserve"> </w:t>
      </w:r>
      <w:r w:rsidR="00C52D68" w:rsidRPr="006F7425">
        <w:rPr>
          <w:rFonts w:ascii="Times New Roman" w:eastAsia="Times New Roman" w:hAnsi="Times New Roman" w:cs="Times New Roman"/>
          <w:color w:val="040C28"/>
          <w:sz w:val="24"/>
          <w:szCs w:val="24"/>
          <w:highlight w:val="white"/>
        </w:rPr>
        <w:t>(2005).</w:t>
      </w:r>
      <w:r w:rsidR="00C52D68" w:rsidRPr="006F7425">
        <w:rPr>
          <w:rFonts w:ascii="Times New Roman" w:eastAsia="Times New Roman" w:hAnsi="Times New Roman" w:cs="Times New Roman"/>
          <w:color w:val="202124"/>
          <w:sz w:val="24"/>
          <w:szCs w:val="24"/>
          <w:highlight w:val="white"/>
        </w:rPr>
        <w:t xml:space="preserve"> </w:t>
      </w:r>
      <w:r w:rsidR="00C52D68" w:rsidRPr="006F7425">
        <w:rPr>
          <w:rFonts w:ascii="Times New Roman" w:eastAsia="Times New Roman" w:hAnsi="Times New Roman" w:cs="Times New Roman"/>
          <w:color w:val="040C28"/>
          <w:sz w:val="24"/>
          <w:szCs w:val="24"/>
          <w:highlight w:val="white"/>
        </w:rPr>
        <w:t xml:space="preserve">Código de Ética Profissional dos Psicólogos, Resolução </w:t>
      </w:r>
      <w:proofErr w:type="gramStart"/>
      <w:r w:rsidR="00C52D68" w:rsidRPr="006F7425">
        <w:rPr>
          <w:rFonts w:ascii="Times New Roman" w:eastAsia="Times New Roman" w:hAnsi="Times New Roman" w:cs="Times New Roman"/>
          <w:color w:val="040C28"/>
          <w:sz w:val="24"/>
          <w:szCs w:val="24"/>
          <w:highlight w:val="white"/>
        </w:rPr>
        <w:t>n.º</w:t>
      </w:r>
      <w:proofErr w:type="gramEnd"/>
      <w:r w:rsidR="00C52D68" w:rsidRPr="006F7425">
        <w:rPr>
          <w:rFonts w:ascii="Times New Roman" w:eastAsia="Times New Roman" w:hAnsi="Times New Roman" w:cs="Times New Roman"/>
          <w:color w:val="040C28"/>
          <w:sz w:val="24"/>
          <w:szCs w:val="24"/>
          <w:highlight w:val="white"/>
        </w:rPr>
        <w:t xml:space="preserve"> 10/05.</w:t>
      </w:r>
      <w:r w:rsidR="00414BB2" w:rsidRPr="006F7425">
        <w:rPr>
          <w:rFonts w:ascii="Times New Roman" w:hAnsi="Times New Roman" w:cs="Times New Roman"/>
        </w:rPr>
        <w:t xml:space="preserve"> </w:t>
      </w:r>
      <w:hyperlink r:id="rId16" w:history="1">
        <w:r w:rsidR="00414BB2" w:rsidRPr="006F7425">
          <w:rPr>
            <w:rStyle w:val="Hyperlink"/>
            <w:rFonts w:ascii="Times New Roman" w:eastAsia="Times New Roman" w:hAnsi="Times New Roman" w:cs="Times New Roman"/>
            <w:sz w:val="24"/>
            <w:szCs w:val="24"/>
          </w:rPr>
          <w:t>https://site.cfp.org.br/wp-content/uploads/2012/07/codigo_etica.pdf</w:t>
        </w:r>
      </w:hyperlink>
    </w:p>
    <w:p w14:paraId="7B34BD49" w14:textId="77777777" w:rsidR="003D0706" w:rsidRPr="006F7425" w:rsidRDefault="003D0706" w:rsidP="00EC24BE">
      <w:pPr>
        <w:pStyle w:val="Normal1"/>
        <w:widowControl w:val="0"/>
        <w:spacing w:line="360" w:lineRule="auto"/>
        <w:ind w:left="709" w:hanging="709"/>
        <w:rPr>
          <w:rFonts w:ascii="Times New Roman" w:eastAsia="Times New Roman" w:hAnsi="Times New Roman" w:cs="Times New Roman"/>
          <w:sz w:val="24"/>
          <w:szCs w:val="24"/>
        </w:rPr>
      </w:pPr>
    </w:p>
    <w:p w14:paraId="314E9993" w14:textId="77777777" w:rsidR="002337A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Gomes, N</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P</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Carneiro, J</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B</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Almeida, L</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C</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G</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 Costa, D</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S</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G</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da</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Campos, L</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M</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Virgens, I</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da R</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w:t>
      </w:r>
      <w:proofErr w:type="spellStart"/>
      <w:r w:rsidRPr="006F7425">
        <w:rPr>
          <w:rFonts w:ascii="Times New Roman" w:eastAsia="Times New Roman" w:hAnsi="Times New Roman" w:cs="Times New Roman"/>
          <w:sz w:val="24"/>
          <w:szCs w:val="24"/>
        </w:rPr>
        <w:t>Webler</w:t>
      </w:r>
      <w:proofErr w:type="spellEnd"/>
      <w:r w:rsidRPr="006F7425">
        <w:rPr>
          <w:rFonts w:ascii="Times New Roman" w:eastAsia="Times New Roman" w:hAnsi="Times New Roman" w:cs="Times New Roman"/>
          <w:sz w:val="24"/>
          <w:szCs w:val="24"/>
        </w:rPr>
        <w:t>, N</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(2022). Permanência de mulheres em relacionamentos violentos: desvelando o cotidiano conjugal. </w:t>
      </w:r>
      <w:proofErr w:type="spellStart"/>
      <w:r w:rsidRPr="006F7425">
        <w:rPr>
          <w:rFonts w:ascii="Times New Roman" w:eastAsia="Times New Roman" w:hAnsi="Times New Roman" w:cs="Times New Roman"/>
          <w:i/>
          <w:sz w:val="24"/>
          <w:szCs w:val="24"/>
        </w:rPr>
        <w:t>Cogitare</w:t>
      </w:r>
      <w:proofErr w:type="spellEnd"/>
      <w:r w:rsidRPr="006F7425">
        <w:rPr>
          <w:rFonts w:ascii="Times New Roman" w:eastAsia="Times New Roman" w:hAnsi="Times New Roman" w:cs="Times New Roman"/>
          <w:i/>
          <w:sz w:val="24"/>
          <w:szCs w:val="24"/>
        </w:rPr>
        <w:t xml:space="preserve"> </w:t>
      </w:r>
      <w:proofErr w:type="spellStart"/>
      <w:r w:rsidRPr="006F7425">
        <w:rPr>
          <w:rFonts w:ascii="Times New Roman" w:eastAsia="Times New Roman" w:hAnsi="Times New Roman" w:cs="Times New Roman"/>
          <w:i/>
          <w:sz w:val="24"/>
          <w:szCs w:val="24"/>
        </w:rPr>
        <w:t>Enferm</w:t>
      </w:r>
      <w:proofErr w:type="spellEnd"/>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2</w:t>
      </w:r>
      <w:r w:rsidR="007F5D19"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7</w:t>
      </w:r>
      <w:r w:rsidR="007F5D19" w:rsidRPr="006F7425">
        <w:rPr>
          <w:rFonts w:ascii="Times New Roman" w:eastAsia="Times New Roman" w:hAnsi="Times New Roman" w:cs="Times New Roman"/>
          <w:sz w:val="24"/>
          <w:szCs w:val="24"/>
        </w:rPr>
        <w:t>), 132-138</w:t>
      </w:r>
      <w:r w:rsidRPr="006F7425">
        <w:rPr>
          <w:rFonts w:ascii="Times New Roman" w:eastAsia="Times New Roman" w:hAnsi="Times New Roman" w:cs="Times New Roman"/>
          <w:sz w:val="24"/>
          <w:szCs w:val="24"/>
        </w:rPr>
        <w:t>.</w:t>
      </w:r>
      <w:r w:rsidR="00414BB2" w:rsidRPr="006F7425">
        <w:rPr>
          <w:rFonts w:ascii="Times New Roman" w:hAnsi="Times New Roman" w:cs="Times New Roman"/>
        </w:rPr>
        <w:t xml:space="preserve"> </w:t>
      </w:r>
      <w:hyperlink r:id="rId17" w:history="1">
        <w:r w:rsidR="00414BB2" w:rsidRPr="006F7425">
          <w:rPr>
            <w:rStyle w:val="Hyperlink"/>
            <w:rFonts w:ascii="Times New Roman" w:eastAsia="Times New Roman" w:hAnsi="Times New Roman" w:cs="Times New Roman"/>
            <w:sz w:val="24"/>
            <w:szCs w:val="24"/>
          </w:rPr>
          <w:t>https://www.scielo.br/j/cenf/a/T7QLLxBtg7n4Lc6SnJYhsTP/</w:t>
        </w:r>
      </w:hyperlink>
    </w:p>
    <w:p w14:paraId="2F666037" w14:textId="77777777" w:rsidR="002337AD" w:rsidRPr="006F7425" w:rsidRDefault="002337AD" w:rsidP="00EC24BE">
      <w:pPr>
        <w:pStyle w:val="Normal1"/>
        <w:widowControl w:val="0"/>
        <w:spacing w:line="360" w:lineRule="auto"/>
        <w:ind w:left="709" w:hanging="709"/>
        <w:rPr>
          <w:rFonts w:ascii="Times New Roman" w:eastAsia="Times New Roman" w:hAnsi="Times New Roman" w:cs="Times New Roman"/>
          <w:sz w:val="24"/>
          <w:szCs w:val="24"/>
        </w:rPr>
      </w:pPr>
    </w:p>
    <w:p w14:paraId="0585E039" w14:textId="77777777" w:rsidR="002337AD"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Incerpe</w:t>
      </w:r>
      <w:proofErr w:type="spellEnd"/>
      <w:r w:rsidRPr="006F7425">
        <w:rPr>
          <w:rFonts w:ascii="Times New Roman" w:eastAsia="Times New Roman" w:hAnsi="Times New Roman" w:cs="Times New Roman"/>
          <w:sz w:val="24"/>
          <w:szCs w:val="24"/>
        </w:rPr>
        <w:t>, P</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R</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B</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Cury, V</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E.</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(2020). Atendimento a </w:t>
      </w:r>
      <w:r w:rsidR="002337AD" w:rsidRPr="006F7425">
        <w:rPr>
          <w:rFonts w:ascii="Times New Roman" w:eastAsia="Times New Roman" w:hAnsi="Times New Roman" w:cs="Times New Roman"/>
          <w:sz w:val="24"/>
          <w:szCs w:val="24"/>
        </w:rPr>
        <w:t>mulheres em situação de violência: a experiência de profissionais de um</w:t>
      </w:r>
      <w:r w:rsidRPr="006F7425">
        <w:rPr>
          <w:rFonts w:ascii="Times New Roman" w:eastAsia="Times New Roman" w:hAnsi="Times New Roman" w:cs="Times New Roman"/>
          <w:sz w:val="24"/>
          <w:szCs w:val="24"/>
        </w:rPr>
        <w:t xml:space="preserve"> </w:t>
      </w:r>
      <w:r w:rsidR="002337AD" w:rsidRPr="006F7425">
        <w:rPr>
          <w:rFonts w:ascii="Times New Roman" w:eastAsia="Times New Roman" w:hAnsi="Times New Roman" w:cs="Times New Roman"/>
          <w:sz w:val="24"/>
          <w:szCs w:val="24"/>
        </w:rPr>
        <w:t>CREAS.</w:t>
      </w:r>
      <w:r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i/>
          <w:sz w:val="24"/>
          <w:szCs w:val="24"/>
        </w:rPr>
        <w:t xml:space="preserve">Estud. </w:t>
      </w:r>
      <w:proofErr w:type="spellStart"/>
      <w:proofErr w:type="gramStart"/>
      <w:r w:rsidRPr="006F7425">
        <w:rPr>
          <w:rFonts w:ascii="Times New Roman" w:eastAsia="Times New Roman" w:hAnsi="Times New Roman" w:cs="Times New Roman"/>
          <w:i/>
          <w:sz w:val="24"/>
          <w:szCs w:val="24"/>
        </w:rPr>
        <w:t>pesqui</w:t>
      </w:r>
      <w:proofErr w:type="spellEnd"/>
      <w:proofErr w:type="gramEnd"/>
      <w:r w:rsidRPr="006F7425">
        <w:rPr>
          <w:rFonts w:ascii="Times New Roman" w:eastAsia="Times New Roman" w:hAnsi="Times New Roman" w:cs="Times New Roman"/>
          <w:i/>
          <w:sz w:val="24"/>
          <w:szCs w:val="24"/>
        </w:rPr>
        <w:t xml:space="preserve">. </w:t>
      </w:r>
      <w:proofErr w:type="gramStart"/>
      <w:r w:rsidRPr="006F7425">
        <w:rPr>
          <w:rFonts w:ascii="Times New Roman" w:eastAsia="Times New Roman" w:hAnsi="Times New Roman" w:cs="Times New Roman"/>
          <w:i/>
          <w:sz w:val="24"/>
          <w:szCs w:val="24"/>
        </w:rPr>
        <w:t>psicol</w:t>
      </w:r>
      <w:proofErr w:type="gramEnd"/>
      <w:r w:rsidRPr="006F7425">
        <w:rPr>
          <w:rFonts w:ascii="Times New Roman" w:eastAsia="Times New Roman" w:hAnsi="Times New Roman" w:cs="Times New Roman"/>
          <w:sz w:val="24"/>
          <w:szCs w:val="24"/>
        </w:rPr>
        <w:t xml:space="preserve">. </w:t>
      </w:r>
      <w:r w:rsidR="002337AD" w:rsidRPr="006F7425">
        <w:rPr>
          <w:rFonts w:ascii="Times New Roman" w:eastAsia="Times New Roman" w:hAnsi="Times New Roman" w:cs="Times New Roman"/>
          <w:sz w:val="24"/>
          <w:szCs w:val="24"/>
        </w:rPr>
        <w:t>20(</w:t>
      </w:r>
      <w:r w:rsidRPr="006F7425">
        <w:rPr>
          <w:rFonts w:ascii="Times New Roman" w:eastAsia="Times New Roman" w:hAnsi="Times New Roman" w:cs="Times New Roman"/>
          <w:sz w:val="24"/>
          <w:szCs w:val="24"/>
        </w:rPr>
        <w:t>3</w:t>
      </w:r>
      <w:r w:rsidR="002337AD"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919-939.</w:t>
      </w:r>
      <w:r w:rsidR="00414BB2" w:rsidRPr="006F7425">
        <w:rPr>
          <w:rFonts w:ascii="Times New Roman" w:hAnsi="Times New Roman" w:cs="Times New Roman"/>
        </w:rPr>
        <w:t xml:space="preserve"> </w:t>
      </w:r>
      <w:hyperlink r:id="rId18" w:history="1">
        <w:r w:rsidR="00414BB2" w:rsidRPr="006F7425">
          <w:rPr>
            <w:rStyle w:val="Hyperlink"/>
            <w:rFonts w:ascii="Times New Roman" w:eastAsia="Times New Roman" w:hAnsi="Times New Roman" w:cs="Times New Roman"/>
            <w:sz w:val="24"/>
            <w:szCs w:val="24"/>
          </w:rPr>
          <w:t>http://pepsic.bvsalud.org/scielo.php?script=sci_arttext&amp;pid=S1808-42812020000300012</w:t>
        </w:r>
      </w:hyperlink>
    </w:p>
    <w:p w14:paraId="7BF78DB2" w14:textId="77777777" w:rsidR="00414BB2" w:rsidRPr="006F7425" w:rsidRDefault="00414BB2" w:rsidP="00EC24BE">
      <w:pPr>
        <w:pStyle w:val="Normal1"/>
        <w:widowControl w:val="0"/>
        <w:spacing w:line="360" w:lineRule="auto"/>
        <w:ind w:left="709" w:hanging="709"/>
        <w:rPr>
          <w:rFonts w:ascii="Times New Roman" w:eastAsia="Times New Roman" w:hAnsi="Times New Roman" w:cs="Times New Roman"/>
          <w:sz w:val="24"/>
          <w:szCs w:val="24"/>
        </w:rPr>
      </w:pPr>
    </w:p>
    <w:p w14:paraId="6303DF32" w14:textId="77777777" w:rsidR="00C02ED0"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proofErr w:type="spellStart"/>
      <w:r w:rsidRPr="006F7425">
        <w:rPr>
          <w:rFonts w:ascii="Times New Roman" w:eastAsia="Times New Roman" w:hAnsi="Times New Roman" w:cs="Times New Roman"/>
          <w:sz w:val="24"/>
          <w:szCs w:val="24"/>
        </w:rPr>
        <w:t>Kennya</w:t>
      </w:r>
      <w:proofErr w:type="spellEnd"/>
      <w:r w:rsidRPr="006F7425">
        <w:rPr>
          <w:rFonts w:ascii="Times New Roman" w:eastAsia="Times New Roman" w:hAnsi="Times New Roman" w:cs="Times New Roman"/>
          <w:sz w:val="24"/>
          <w:szCs w:val="24"/>
        </w:rPr>
        <w:t>, F</w:t>
      </w:r>
      <w:r w:rsidR="002337AD" w:rsidRPr="006F7425">
        <w:rPr>
          <w:rFonts w:ascii="Times New Roman" w:eastAsia="Times New Roman" w:hAnsi="Times New Roman" w:cs="Times New Roman"/>
          <w:sz w:val="24"/>
          <w:szCs w:val="24"/>
        </w:rPr>
        <w:t>., F.;</w:t>
      </w:r>
      <w:r w:rsidRPr="006F7425">
        <w:rPr>
          <w:rFonts w:ascii="Times New Roman" w:eastAsia="Times New Roman" w:hAnsi="Times New Roman" w:cs="Times New Roman"/>
          <w:sz w:val="24"/>
          <w:szCs w:val="24"/>
        </w:rPr>
        <w:t xml:space="preserve"> Victor, Z</w:t>
      </w:r>
      <w:r w:rsidR="002337AD" w:rsidRPr="006F7425">
        <w:rPr>
          <w:rFonts w:ascii="Times New Roman" w:eastAsia="Times New Roman" w:hAnsi="Times New Roman" w:cs="Times New Roman"/>
          <w:sz w:val="24"/>
          <w:szCs w:val="24"/>
        </w:rPr>
        <w:t xml:space="preserve">.; </w:t>
      </w:r>
      <w:proofErr w:type="spellStart"/>
      <w:r w:rsidR="002337AD" w:rsidRPr="006F7425">
        <w:rPr>
          <w:rFonts w:ascii="Times New Roman" w:eastAsia="Times New Roman" w:hAnsi="Times New Roman" w:cs="Times New Roman"/>
          <w:sz w:val="24"/>
          <w:szCs w:val="24"/>
        </w:rPr>
        <w:t>Vertamatti</w:t>
      </w:r>
      <w:proofErr w:type="spellEnd"/>
      <w:r w:rsidR="002337AD" w:rsidRPr="006F7425">
        <w:rPr>
          <w:rFonts w:ascii="Times New Roman" w:eastAsia="Times New Roman" w:hAnsi="Times New Roman" w:cs="Times New Roman"/>
          <w:sz w:val="24"/>
          <w:szCs w:val="24"/>
        </w:rPr>
        <w:t>, M.</w:t>
      </w:r>
      <w:r w:rsidRPr="006F7425">
        <w:rPr>
          <w:rFonts w:ascii="Times New Roman" w:eastAsia="Times New Roman" w:hAnsi="Times New Roman" w:cs="Times New Roman"/>
          <w:sz w:val="24"/>
          <w:szCs w:val="24"/>
        </w:rPr>
        <w:t xml:space="preserve"> M.</w:t>
      </w:r>
      <w:r w:rsidR="002337AD"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(2021). Violência cometida pelo parceiro íntimo: estudo observacional com mulheres atendidas no S</w:t>
      </w:r>
      <w:r w:rsidR="007F5D19" w:rsidRPr="006F7425">
        <w:rPr>
          <w:rFonts w:ascii="Times New Roman" w:eastAsia="Times New Roman" w:hAnsi="Times New Roman" w:cs="Times New Roman"/>
          <w:sz w:val="24"/>
          <w:szCs w:val="24"/>
        </w:rPr>
        <w:t xml:space="preserve">istema Único de Saúde. </w:t>
      </w:r>
      <w:r w:rsidR="007F5D19" w:rsidRPr="006F7425">
        <w:rPr>
          <w:rFonts w:ascii="Times New Roman" w:eastAsia="Times New Roman" w:hAnsi="Times New Roman" w:cs="Times New Roman"/>
          <w:i/>
          <w:sz w:val="24"/>
          <w:szCs w:val="24"/>
        </w:rPr>
        <w:t>Einstein</w:t>
      </w:r>
      <w:r w:rsidR="00D117FE" w:rsidRPr="006F7425">
        <w:rPr>
          <w:rFonts w:ascii="Times New Roman" w:eastAsia="Times New Roman" w:hAnsi="Times New Roman" w:cs="Times New Roman"/>
          <w:sz w:val="24"/>
          <w:szCs w:val="24"/>
        </w:rPr>
        <w:t>, 11(19), 65-84.</w:t>
      </w:r>
      <w:r w:rsidR="00414BB2" w:rsidRPr="006F7425">
        <w:rPr>
          <w:rFonts w:ascii="Times New Roman" w:hAnsi="Times New Roman" w:cs="Times New Roman"/>
        </w:rPr>
        <w:t xml:space="preserve"> </w:t>
      </w:r>
      <w:hyperlink r:id="rId19" w:tgtFrame="_blank" w:history="1">
        <w:r w:rsidR="00414BB2" w:rsidRPr="006F7425">
          <w:rPr>
            <w:rStyle w:val="Hyperlink"/>
            <w:rFonts w:ascii="Times New Roman" w:eastAsia="Times New Roman" w:hAnsi="Times New Roman" w:cs="Times New Roman"/>
            <w:sz w:val="24"/>
            <w:szCs w:val="24"/>
          </w:rPr>
          <w:t>10.31744/einstein_journal/2021AO6584</w:t>
        </w:r>
      </w:hyperlink>
    </w:p>
    <w:p w14:paraId="269672D5" w14:textId="77777777" w:rsidR="00C02ED0" w:rsidRPr="006F7425" w:rsidRDefault="00C02ED0" w:rsidP="00EC24BE">
      <w:pPr>
        <w:pStyle w:val="Normal1"/>
        <w:widowControl w:val="0"/>
        <w:spacing w:line="360" w:lineRule="auto"/>
        <w:ind w:left="709" w:hanging="709"/>
        <w:rPr>
          <w:rFonts w:ascii="Times New Roman" w:eastAsia="Times New Roman" w:hAnsi="Times New Roman" w:cs="Times New Roman"/>
          <w:sz w:val="24"/>
          <w:szCs w:val="24"/>
        </w:rPr>
      </w:pPr>
    </w:p>
    <w:p w14:paraId="74C01DE8" w14:textId="77777777" w:rsidR="00414BB2"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 xml:space="preserve">Silva, G. A.; Pereira, M. A. S. </w:t>
      </w:r>
      <w:r w:rsidR="00064D21" w:rsidRPr="006F7425">
        <w:rPr>
          <w:rFonts w:ascii="Times New Roman" w:eastAsia="Times New Roman" w:hAnsi="Times New Roman" w:cs="Times New Roman"/>
          <w:sz w:val="24"/>
          <w:szCs w:val="24"/>
        </w:rPr>
        <w:t xml:space="preserve">(2019). </w:t>
      </w:r>
      <w:r w:rsidRPr="006F7425">
        <w:rPr>
          <w:rFonts w:ascii="Times New Roman" w:eastAsia="Times New Roman" w:hAnsi="Times New Roman" w:cs="Times New Roman"/>
          <w:sz w:val="24"/>
          <w:szCs w:val="24"/>
        </w:rPr>
        <w:t>A importância da psicologia em casos de violência doméstica contra mulher desde a fase policial.</w:t>
      </w:r>
      <w:r w:rsidR="00C02ED0" w:rsidRPr="006F7425">
        <w:rPr>
          <w:rFonts w:ascii="Times New Roman" w:eastAsia="Times New Roman" w:hAnsi="Times New Roman" w:cs="Times New Roman"/>
          <w:sz w:val="24"/>
          <w:szCs w:val="24"/>
        </w:rPr>
        <w:t xml:space="preserve"> </w:t>
      </w:r>
      <w:r w:rsidR="00AB080A" w:rsidRPr="006F7425">
        <w:rPr>
          <w:rFonts w:ascii="Times New Roman" w:eastAsia="Times New Roman" w:hAnsi="Times New Roman" w:cs="Times New Roman"/>
          <w:sz w:val="24"/>
          <w:szCs w:val="24"/>
        </w:rPr>
        <w:t>[Artigo, Centro Universitário das Faculdades Integradas de Ourinhos-UNIFIO]. Repositório do Campus da UNIFIO. Ourinhos, Minas Gerais, Brasil.</w:t>
      </w:r>
      <w:r w:rsidR="00414BB2" w:rsidRPr="006F7425">
        <w:rPr>
          <w:rFonts w:ascii="Times New Roman" w:hAnsi="Times New Roman" w:cs="Times New Roman"/>
        </w:rPr>
        <w:t xml:space="preserve"> </w:t>
      </w:r>
      <w:hyperlink r:id="rId20" w:history="1">
        <w:r w:rsidR="00414BB2" w:rsidRPr="006F7425">
          <w:rPr>
            <w:rStyle w:val="Hyperlink"/>
            <w:rFonts w:ascii="Times New Roman" w:eastAsia="Times New Roman" w:hAnsi="Times New Roman" w:cs="Times New Roman"/>
            <w:sz w:val="24"/>
            <w:szCs w:val="24"/>
          </w:rPr>
          <w:t>http://www.cic.fio.edu.br/anaisCIC/anais2019/pdf/07.04.pdf</w:t>
        </w:r>
      </w:hyperlink>
    </w:p>
    <w:p w14:paraId="094846E5" w14:textId="77777777" w:rsidR="00414BB2" w:rsidRPr="006F7425" w:rsidRDefault="00414BB2" w:rsidP="00EC24BE">
      <w:pPr>
        <w:pStyle w:val="Normal1"/>
        <w:widowControl w:val="0"/>
        <w:spacing w:line="360" w:lineRule="auto"/>
        <w:ind w:left="709" w:hanging="709"/>
        <w:rPr>
          <w:rFonts w:ascii="Times New Roman" w:eastAsia="Times New Roman" w:hAnsi="Times New Roman" w:cs="Times New Roman"/>
          <w:sz w:val="24"/>
          <w:szCs w:val="24"/>
        </w:rPr>
      </w:pPr>
    </w:p>
    <w:p w14:paraId="34D46B2D" w14:textId="77777777" w:rsidR="00C02ED0"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lastRenderedPageBreak/>
        <w:t>Silva, G</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L</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Mesquita, L</w:t>
      </w:r>
      <w:r w:rsidR="00C02ED0"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M. (2023).</w:t>
      </w:r>
      <w:r w:rsidR="00C02ED0" w:rsidRPr="006F7425">
        <w:rPr>
          <w:rFonts w:ascii="Times New Roman" w:eastAsia="Times New Roman" w:hAnsi="Times New Roman" w:cs="Times New Roman"/>
          <w:sz w:val="24"/>
          <w:szCs w:val="24"/>
        </w:rPr>
        <w:t xml:space="preserve"> </w:t>
      </w:r>
      <w:proofErr w:type="gramStart"/>
      <w:r w:rsidR="00C02ED0" w:rsidRPr="006F7425">
        <w:rPr>
          <w:rFonts w:ascii="Times New Roman" w:eastAsia="Times New Roman" w:hAnsi="Times New Roman" w:cs="Times New Roman"/>
          <w:sz w:val="24"/>
          <w:szCs w:val="24"/>
        </w:rPr>
        <w:t>o</w:t>
      </w:r>
      <w:proofErr w:type="gramEnd"/>
      <w:r w:rsidR="00C02ED0" w:rsidRPr="006F7425">
        <w:rPr>
          <w:rFonts w:ascii="Times New Roman" w:eastAsia="Times New Roman" w:hAnsi="Times New Roman" w:cs="Times New Roman"/>
          <w:sz w:val="24"/>
          <w:szCs w:val="24"/>
        </w:rPr>
        <w:t xml:space="preserve"> adoecimento psicológico em mulheres e a relação com a violência psicológica na cidade </w:t>
      </w:r>
      <w:r w:rsidRPr="006F7425">
        <w:rPr>
          <w:rFonts w:ascii="Times New Roman" w:eastAsia="Times New Roman" w:hAnsi="Times New Roman" w:cs="Times New Roman"/>
          <w:sz w:val="24"/>
          <w:szCs w:val="24"/>
        </w:rPr>
        <w:t>de Imperatriz</w:t>
      </w:r>
      <w:r w:rsidR="00C02ED0"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 MA. </w:t>
      </w:r>
      <w:r w:rsidRPr="006F7425">
        <w:rPr>
          <w:rFonts w:ascii="Times New Roman" w:eastAsia="Times New Roman" w:hAnsi="Times New Roman" w:cs="Times New Roman"/>
          <w:i/>
          <w:sz w:val="24"/>
          <w:szCs w:val="24"/>
        </w:rPr>
        <w:t>Rev. Psic</w:t>
      </w:r>
      <w:r w:rsidRPr="006F7425">
        <w:rPr>
          <w:rFonts w:ascii="Times New Roman" w:eastAsia="Times New Roman" w:hAnsi="Times New Roman" w:cs="Times New Roman"/>
          <w:sz w:val="24"/>
          <w:szCs w:val="24"/>
        </w:rPr>
        <w:t xml:space="preserve">. </w:t>
      </w:r>
      <w:r w:rsidR="00C02ED0" w:rsidRPr="006F7425">
        <w:rPr>
          <w:rFonts w:ascii="Times New Roman" w:eastAsia="Times New Roman" w:hAnsi="Times New Roman" w:cs="Times New Roman"/>
          <w:sz w:val="24"/>
          <w:szCs w:val="24"/>
        </w:rPr>
        <w:t>17(66), p. 443-467</w:t>
      </w:r>
      <w:r w:rsidRPr="006F7425">
        <w:rPr>
          <w:rFonts w:ascii="Times New Roman" w:eastAsia="Times New Roman" w:hAnsi="Times New Roman" w:cs="Times New Roman"/>
          <w:sz w:val="24"/>
          <w:szCs w:val="24"/>
        </w:rPr>
        <w:t>.</w:t>
      </w:r>
      <w:r w:rsidR="00414BB2" w:rsidRPr="006F7425">
        <w:rPr>
          <w:rFonts w:ascii="Times New Roman" w:hAnsi="Times New Roman" w:cs="Times New Roman"/>
        </w:rPr>
        <w:t xml:space="preserve"> </w:t>
      </w:r>
      <w:hyperlink r:id="rId21" w:history="1">
        <w:r w:rsidR="00414BB2" w:rsidRPr="006F7425">
          <w:rPr>
            <w:rStyle w:val="Hyperlink"/>
            <w:rFonts w:ascii="Times New Roman" w:eastAsia="Times New Roman" w:hAnsi="Times New Roman" w:cs="Times New Roman"/>
            <w:sz w:val="24"/>
            <w:szCs w:val="24"/>
          </w:rPr>
          <w:t>https://idonline.emnuvens.com.br/id/article/view/3748</w:t>
        </w:r>
      </w:hyperlink>
    </w:p>
    <w:p w14:paraId="542068BA" w14:textId="77777777" w:rsidR="00C02ED0" w:rsidRPr="006F7425" w:rsidRDefault="00C02ED0" w:rsidP="00EC24BE">
      <w:pPr>
        <w:pStyle w:val="Normal1"/>
        <w:widowControl w:val="0"/>
        <w:spacing w:line="360" w:lineRule="auto"/>
        <w:ind w:left="709" w:hanging="709"/>
        <w:rPr>
          <w:rFonts w:ascii="Times New Roman" w:eastAsia="Times New Roman" w:hAnsi="Times New Roman" w:cs="Times New Roman"/>
          <w:sz w:val="24"/>
          <w:szCs w:val="24"/>
        </w:rPr>
      </w:pPr>
    </w:p>
    <w:p w14:paraId="7A5E7711" w14:textId="77777777" w:rsidR="00C02ED0"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Silva, K</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V</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da; Moreira, F</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T</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L</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dos S</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Alves, H</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L</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C</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Albuquerque, G</w:t>
      </w:r>
      <w:r w:rsidR="00C02ED0"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A.</w:t>
      </w:r>
      <w:r w:rsidR="00C02ED0"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(2020). Experiências de violência e desordens psicológicas sofridas por mulheres violentadas pelo ex-parceiro.</w:t>
      </w:r>
      <w:r w:rsidR="00AB080A" w:rsidRPr="006F7425">
        <w:rPr>
          <w:rFonts w:ascii="Times New Roman" w:hAnsi="Times New Roman" w:cs="Times New Roman"/>
          <w:i/>
          <w:iCs/>
          <w:color w:val="212529"/>
        </w:rPr>
        <w:t xml:space="preserve"> </w:t>
      </w:r>
      <w:r w:rsidR="00AB080A" w:rsidRPr="006F7425">
        <w:rPr>
          <w:rFonts w:ascii="Times New Roman" w:eastAsia="Times New Roman" w:hAnsi="Times New Roman" w:cs="Times New Roman"/>
          <w:bCs/>
          <w:i/>
          <w:iCs/>
          <w:sz w:val="24"/>
          <w:szCs w:val="24"/>
        </w:rPr>
        <w:t xml:space="preserve">Rev. port. </w:t>
      </w:r>
      <w:proofErr w:type="gramStart"/>
      <w:r w:rsidR="00AB080A" w:rsidRPr="006F7425">
        <w:rPr>
          <w:rFonts w:ascii="Times New Roman" w:eastAsia="Times New Roman" w:hAnsi="Times New Roman" w:cs="Times New Roman"/>
          <w:bCs/>
          <w:i/>
          <w:iCs/>
          <w:sz w:val="24"/>
          <w:szCs w:val="24"/>
        </w:rPr>
        <w:t>enferm</w:t>
      </w:r>
      <w:proofErr w:type="gramEnd"/>
      <w:r w:rsidR="00AB080A" w:rsidRPr="006F7425">
        <w:rPr>
          <w:rFonts w:ascii="Times New Roman" w:eastAsia="Times New Roman" w:hAnsi="Times New Roman" w:cs="Times New Roman"/>
          <w:bCs/>
          <w:i/>
          <w:iCs/>
          <w:sz w:val="24"/>
          <w:szCs w:val="24"/>
        </w:rPr>
        <w:t xml:space="preserve">. </w:t>
      </w:r>
      <w:proofErr w:type="gramStart"/>
      <w:r w:rsidR="00AB080A" w:rsidRPr="006F7425">
        <w:rPr>
          <w:rFonts w:ascii="Times New Roman" w:eastAsia="Times New Roman" w:hAnsi="Times New Roman" w:cs="Times New Roman"/>
          <w:bCs/>
          <w:i/>
          <w:iCs/>
          <w:sz w:val="24"/>
          <w:szCs w:val="24"/>
        </w:rPr>
        <w:t>saúde</w:t>
      </w:r>
      <w:proofErr w:type="gramEnd"/>
      <w:r w:rsidR="00AB080A" w:rsidRPr="006F7425">
        <w:rPr>
          <w:rFonts w:ascii="Times New Roman" w:eastAsia="Times New Roman" w:hAnsi="Times New Roman" w:cs="Times New Roman"/>
          <w:bCs/>
          <w:i/>
          <w:iCs/>
          <w:sz w:val="24"/>
          <w:szCs w:val="24"/>
        </w:rPr>
        <w:t xml:space="preserve"> mental</w:t>
      </w:r>
      <w:r w:rsidR="00AB080A" w:rsidRPr="006F7425">
        <w:rPr>
          <w:rFonts w:ascii="Times New Roman" w:eastAsia="Times New Roman" w:hAnsi="Times New Roman" w:cs="Times New Roman"/>
          <w:bCs/>
          <w:iCs/>
          <w:sz w:val="24"/>
          <w:szCs w:val="24"/>
        </w:rPr>
        <w:t xml:space="preserve">, </w:t>
      </w:r>
      <w:r w:rsidR="00AB080A" w:rsidRPr="006F7425">
        <w:rPr>
          <w:rFonts w:ascii="Times New Roman" w:eastAsia="Times New Roman" w:hAnsi="Times New Roman" w:cs="Times New Roman"/>
          <w:iCs/>
          <w:sz w:val="24"/>
          <w:szCs w:val="24"/>
        </w:rPr>
        <w:t>(26): 92-108.</w:t>
      </w:r>
      <w:r w:rsidR="00AB080A" w:rsidRPr="006F7425">
        <w:rPr>
          <w:rFonts w:ascii="Times New Roman" w:hAnsi="Times New Roman" w:cs="Times New Roman"/>
          <w:color w:val="000000"/>
          <w:sz w:val="18"/>
          <w:szCs w:val="18"/>
        </w:rPr>
        <w:t xml:space="preserve"> </w:t>
      </w:r>
      <w:hyperlink r:id="rId22" w:history="1">
        <w:r w:rsidR="00AB080A" w:rsidRPr="006F7425">
          <w:rPr>
            <w:rStyle w:val="Hyperlink"/>
            <w:rFonts w:ascii="Times New Roman" w:eastAsia="Times New Roman" w:hAnsi="Times New Roman" w:cs="Times New Roman"/>
            <w:iCs/>
            <w:sz w:val="24"/>
            <w:szCs w:val="24"/>
          </w:rPr>
          <w:t>https://doi.org/10.19131/rpesm.312</w:t>
        </w:r>
      </w:hyperlink>
    </w:p>
    <w:p w14:paraId="150ABCAB" w14:textId="77777777" w:rsidR="00C02ED0" w:rsidRPr="006F7425" w:rsidRDefault="00C02ED0" w:rsidP="00EC24BE">
      <w:pPr>
        <w:pStyle w:val="Normal1"/>
        <w:widowControl w:val="0"/>
        <w:spacing w:line="360" w:lineRule="auto"/>
        <w:ind w:left="709" w:hanging="709"/>
        <w:rPr>
          <w:rFonts w:ascii="Times New Roman" w:eastAsia="Times New Roman" w:hAnsi="Times New Roman" w:cs="Times New Roman"/>
          <w:sz w:val="24"/>
          <w:szCs w:val="24"/>
        </w:rPr>
      </w:pPr>
    </w:p>
    <w:p w14:paraId="57F49867" w14:textId="77777777" w:rsidR="00414BB2"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Silva, B</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G</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 A</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da; Silva, I</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R</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da; </w:t>
      </w:r>
      <w:proofErr w:type="spellStart"/>
      <w:r w:rsidRPr="006F7425">
        <w:rPr>
          <w:rFonts w:ascii="Times New Roman" w:eastAsia="Times New Roman" w:hAnsi="Times New Roman" w:cs="Times New Roman"/>
          <w:sz w:val="24"/>
          <w:szCs w:val="24"/>
        </w:rPr>
        <w:t>Barufi</w:t>
      </w:r>
      <w:proofErr w:type="spellEnd"/>
      <w:r w:rsidRPr="006F7425">
        <w:rPr>
          <w:rFonts w:ascii="Times New Roman" w:eastAsia="Times New Roman" w:hAnsi="Times New Roman" w:cs="Times New Roman"/>
          <w:sz w:val="24"/>
          <w:szCs w:val="24"/>
        </w:rPr>
        <w:t>, L</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F</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(2023). O papel do psicólogo frente a situações d</w:t>
      </w:r>
      <w:r w:rsidR="00C02ED0" w:rsidRPr="006F7425">
        <w:rPr>
          <w:rFonts w:ascii="Times New Roman" w:eastAsia="Times New Roman" w:hAnsi="Times New Roman" w:cs="Times New Roman"/>
          <w:sz w:val="24"/>
          <w:szCs w:val="24"/>
        </w:rPr>
        <w:t xml:space="preserve">e desastres. </w:t>
      </w:r>
      <w:r w:rsidR="00AB080A" w:rsidRPr="006F7425">
        <w:rPr>
          <w:rFonts w:ascii="Times New Roman" w:eastAsia="Times New Roman" w:hAnsi="Times New Roman" w:cs="Times New Roman"/>
          <w:i/>
          <w:iCs/>
          <w:sz w:val="24"/>
          <w:szCs w:val="24"/>
        </w:rPr>
        <w:t>Revista Psicologia, Diversidade e Saúde</w:t>
      </w:r>
      <w:r w:rsidR="00AB080A" w:rsidRPr="006F7425">
        <w:rPr>
          <w:rFonts w:ascii="Times New Roman" w:eastAsia="Times New Roman" w:hAnsi="Times New Roman" w:cs="Times New Roman"/>
          <w:i/>
          <w:sz w:val="24"/>
          <w:szCs w:val="24"/>
        </w:rPr>
        <w:t xml:space="preserve">, </w:t>
      </w:r>
      <w:r w:rsidR="00AB080A" w:rsidRPr="006F7425">
        <w:rPr>
          <w:rFonts w:ascii="Times New Roman" w:eastAsia="Times New Roman" w:hAnsi="Times New Roman" w:cs="Times New Roman"/>
          <w:iCs/>
          <w:sz w:val="24"/>
          <w:szCs w:val="24"/>
        </w:rPr>
        <w:t>12</w:t>
      </w:r>
      <w:r w:rsidR="00AB080A" w:rsidRPr="006F7425">
        <w:rPr>
          <w:rFonts w:ascii="Times New Roman" w:eastAsia="Times New Roman" w:hAnsi="Times New Roman" w:cs="Times New Roman"/>
          <w:sz w:val="24"/>
          <w:szCs w:val="24"/>
        </w:rPr>
        <w:t xml:space="preserve">, e4755. </w:t>
      </w:r>
      <w:hyperlink r:id="rId23" w:history="1">
        <w:r w:rsidR="00414BB2" w:rsidRPr="006F7425">
          <w:rPr>
            <w:rStyle w:val="Hyperlink"/>
            <w:rFonts w:ascii="Times New Roman" w:eastAsia="Times New Roman" w:hAnsi="Times New Roman" w:cs="Times New Roman"/>
            <w:sz w:val="24"/>
            <w:szCs w:val="24"/>
          </w:rPr>
          <w:t>https://doi.org/10.17267/2317-3394rpds.2023.e4755</w:t>
        </w:r>
      </w:hyperlink>
    </w:p>
    <w:p w14:paraId="5D878EAB" w14:textId="77777777" w:rsidR="00414BB2" w:rsidRPr="006F7425" w:rsidRDefault="00414BB2" w:rsidP="00EC24BE">
      <w:pPr>
        <w:pStyle w:val="Normal1"/>
        <w:widowControl w:val="0"/>
        <w:spacing w:line="360" w:lineRule="auto"/>
        <w:ind w:left="709" w:hanging="709"/>
        <w:rPr>
          <w:rFonts w:ascii="Times New Roman" w:eastAsia="Times New Roman" w:hAnsi="Times New Roman" w:cs="Times New Roman"/>
          <w:sz w:val="24"/>
          <w:szCs w:val="24"/>
        </w:rPr>
      </w:pPr>
    </w:p>
    <w:p w14:paraId="34791B80" w14:textId="77777777" w:rsidR="00414BB2"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Souto, L</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P</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Wendt, F</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dos S</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w:t>
      </w:r>
      <w:proofErr w:type="spellStart"/>
      <w:r w:rsidRPr="006F7425">
        <w:rPr>
          <w:rFonts w:ascii="Times New Roman" w:eastAsia="Times New Roman" w:hAnsi="Times New Roman" w:cs="Times New Roman"/>
          <w:sz w:val="24"/>
          <w:szCs w:val="24"/>
        </w:rPr>
        <w:t>Costantin</w:t>
      </w:r>
      <w:proofErr w:type="spellEnd"/>
      <w:r w:rsidRPr="006F7425">
        <w:rPr>
          <w:rFonts w:ascii="Times New Roman" w:eastAsia="Times New Roman" w:hAnsi="Times New Roman" w:cs="Times New Roman"/>
          <w:sz w:val="24"/>
          <w:szCs w:val="24"/>
        </w:rPr>
        <w:t>, E</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F</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S</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w:t>
      </w:r>
      <w:proofErr w:type="spellStart"/>
      <w:r w:rsidRPr="006F7425">
        <w:rPr>
          <w:rFonts w:ascii="Times New Roman" w:eastAsia="Times New Roman" w:hAnsi="Times New Roman" w:cs="Times New Roman"/>
          <w:sz w:val="24"/>
          <w:szCs w:val="24"/>
        </w:rPr>
        <w:t>Fengler</w:t>
      </w:r>
      <w:proofErr w:type="spellEnd"/>
      <w:r w:rsidRPr="006F7425">
        <w:rPr>
          <w:rFonts w:ascii="Times New Roman" w:eastAsia="Times New Roman" w:hAnsi="Times New Roman" w:cs="Times New Roman"/>
          <w:sz w:val="24"/>
          <w:szCs w:val="24"/>
        </w:rPr>
        <w:t>, S</w:t>
      </w:r>
      <w:r w:rsidR="00C02ED0"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A</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da C.</w:t>
      </w:r>
      <w:r w:rsidR="00C02ED0"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sz w:val="24"/>
          <w:szCs w:val="24"/>
        </w:rPr>
        <w:t xml:space="preserve">(2021). </w:t>
      </w:r>
      <w:r w:rsidRPr="006F7425">
        <w:rPr>
          <w:rFonts w:ascii="Times New Roman" w:eastAsia="Times New Roman" w:hAnsi="Times New Roman" w:cs="Times New Roman"/>
          <w:i/>
          <w:sz w:val="24"/>
          <w:szCs w:val="24"/>
        </w:rPr>
        <w:t>O papel do psicólogo no âmbito da violência doméstica. Salão do conhecimento</w:t>
      </w:r>
      <w:r w:rsidRPr="006F7425">
        <w:rPr>
          <w:rFonts w:ascii="Times New Roman" w:eastAsia="Times New Roman" w:hAnsi="Times New Roman" w:cs="Times New Roman"/>
          <w:sz w:val="24"/>
          <w:szCs w:val="24"/>
        </w:rPr>
        <w:t>.</w:t>
      </w:r>
      <w:r w:rsidR="00EC24BE" w:rsidRPr="006F7425">
        <w:rPr>
          <w:rFonts w:ascii="Times New Roman" w:hAnsi="Times New Roman" w:cs="Times New Roman"/>
          <w:sz w:val="20"/>
          <w:szCs w:val="20"/>
        </w:rPr>
        <w:t xml:space="preserve"> </w:t>
      </w:r>
      <w:r w:rsidR="00EC24BE" w:rsidRPr="006F7425">
        <w:rPr>
          <w:rFonts w:ascii="Times New Roman" w:eastAsia="Times New Roman" w:hAnsi="Times New Roman" w:cs="Times New Roman"/>
          <w:sz w:val="24"/>
          <w:szCs w:val="24"/>
        </w:rPr>
        <w:t>UNIJUÍ.</w:t>
      </w:r>
    </w:p>
    <w:p w14:paraId="2520CE20" w14:textId="77777777" w:rsidR="00414BB2" w:rsidRPr="006F7425" w:rsidRDefault="00414BB2" w:rsidP="00EC24BE">
      <w:pPr>
        <w:pStyle w:val="Normal1"/>
        <w:widowControl w:val="0"/>
        <w:spacing w:line="360" w:lineRule="auto"/>
        <w:ind w:left="709" w:hanging="709"/>
        <w:rPr>
          <w:rFonts w:ascii="Times New Roman" w:eastAsia="Times New Roman" w:hAnsi="Times New Roman" w:cs="Times New Roman"/>
          <w:sz w:val="24"/>
          <w:szCs w:val="24"/>
        </w:rPr>
      </w:pPr>
    </w:p>
    <w:p w14:paraId="7690662E" w14:textId="77777777" w:rsidR="00AC1CE4" w:rsidRPr="006F7425" w:rsidRDefault="00C52D68" w:rsidP="00EC24BE">
      <w:pPr>
        <w:pStyle w:val="Normal1"/>
        <w:widowControl w:val="0"/>
        <w:spacing w:line="360" w:lineRule="auto"/>
        <w:ind w:left="709" w:hanging="709"/>
        <w:rPr>
          <w:rFonts w:ascii="Times New Roman" w:eastAsia="Times New Roman" w:hAnsi="Times New Roman" w:cs="Times New Roman"/>
          <w:sz w:val="24"/>
          <w:szCs w:val="24"/>
        </w:rPr>
      </w:pPr>
      <w:r w:rsidRPr="006F7425">
        <w:rPr>
          <w:rFonts w:ascii="Times New Roman" w:eastAsia="Times New Roman" w:hAnsi="Times New Roman" w:cs="Times New Roman"/>
          <w:sz w:val="24"/>
          <w:szCs w:val="24"/>
        </w:rPr>
        <w:t>Souza, M</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T</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 C</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R</w:t>
      </w:r>
      <w:r w:rsidR="00C02ED0" w:rsidRPr="006F7425">
        <w:rPr>
          <w:rFonts w:ascii="Times New Roman" w:eastAsia="Times New Roman" w:hAnsi="Times New Roman" w:cs="Times New Roman"/>
          <w:sz w:val="24"/>
          <w:szCs w:val="24"/>
        </w:rPr>
        <w:t>.</w:t>
      </w:r>
      <w:r w:rsidRPr="006F7425">
        <w:rPr>
          <w:rFonts w:ascii="Times New Roman" w:eastAsia="Times New Roman" w:hAnsi="Times New Roman" w:cs="Times New Roman"/>
          <w:sz w:val="24"/>
          <w:szCs w:val="24"/>
        </w:rPr>
        <w:t xml:space="preserve"> de. </w:t>
      </w:r>
      <w:r w:rsidR="00C02ED0" w:rsidRPr="006F7425">
        <w:rPr>
          <w:rFonts w:ascii="Times New Roman" w:eastAsia="Times New Roman" w:hAnsi="Times New Roman" w:cs="Times New Roman"/>
          <w:sz w:val="24"/>
          <w:szCs w:val="24"/>
        </w:rPr>
        <w:t xml:space="preserve">(2010). </w:t>
      </w:r>
      <w:r w:rsidRPr="006F7425">
        <w:rPr>
          <w:rFonts w:ascii="Times New Roman" w:eastAsia="Times New Roman" w:hAnsi="Times New Roman" w:cs="Times New Roman"/>
          <w:sz w:val="24"/>
          <w:szCs w:val="24"/>
        </w:rPr>
        <w:t>Revis</w:t>
      </w:r>
      <w:r w:rsidR="00C02ED0" w:rsidRPr="006F7425">
        <w:rPr>
          <w:rFonts w:ascii="Times New Roman" w:eastAsia="Times New Roman" w:hAnsi="Times New Roman" w:cs="Times New Roman"/>
          <w:sz w:val="24"/>
          <w:szCs w:val="24"/>
        </w:rPr>
        <w:t xml:space="preserve">ão integrativa: o que é e como </w:t>
      </w:r>
      <w:r w:rsidRPr="006F7425">
        <w:rPr>
          <w:rFonts w:ascii="Times New Roman" w:eastAsia="Times New Roman" w:hAnsi="Times New Roman" w:cs="Times New Roman"/>
          <w:sz w:val="24"/>
          <w:szCs w:val="24"/>
        </w:rPr>
        <w:t xml:space="preserve">fazer. </w:t>
      </w:r>
      <w:r w:rsidRPr="006F7425">
        <w:rPr>
          <w:rFonts w:ascii="Times New Roman" w:eastAsia="Times New Roman" w:hAnsi="Times New Roman" w:cs="Times New Roman"/>
          <w:i/>
          <w:sz w:val="24"/>
          <w:szCs w:val="24"/>
        </w:rPr>
        <w:t>Einstein</w:t>
      </w:r>
      <w:r w:rsidRPr="006F7425">
        <w:rPr>
          <w:rFonts w:ascii="Times New Roman" w:eastAsia="Times New Roman" w:hAnsi="Times New Roman" w:cs="Times New Roman"/>
          <w:sz w:val="24"/>
          <w:szCs w:val="24"/>
        </w:rPr>
        <w:t>.</w:t>
      </w:r>
      <w:r w:rsidR="00C02ED0" w:rsidRPr="006F7425">
        <w:rPr>
          <w:rFonts w:ascii="Times New Roman" w:eastAsia="Times New Roman" w:hAnsi="Times New Roman" w:cs="Times New Roman"/>
          <w:sz w:val="24"/>
          <w:szCs w:val="24"/>
        </w:rPr>
        <w:t xml:space="preserve"> </w:t>
      </w:r>
      <w:r w:rsidR="00414BB2" w:rsidRPr="006F7425">
        <w:rPr>
          <w:rFonts w:ascii="Times New Roman" w:eastAsia="Times New Roman" w:hAnsi="Times New Roman" w:cs="Times New Roman"/>
          <w:sz w:val="24"/>
          <w:szCs w:val="24"/>
        </w:rPr>
        <w:t>8 (11), 102-6.</w:t>
      </w:r>
      <w:r w:rsidR="00414BB2" w:rsidRPr="006F7425">
        <w:rPr>
          <w:rFonts w:ascii="Times New Roman" w:hAnsi="Times New Roman" w:cs="Times New Roman"/>
        </w:rPr>
        <w:t xml:space="preserve"> </w:t>
      </w:r>
      <w:hyperlink r:id="rId24" w:history="1">
        <w:r w:rsidR="00414BB2" w:rsidRPr="006F7425">
          <w:rPr>
            <w:rStyle w:val="Hyperlink"/>
            <w:rFonts w:ascii="Times New Roman" w:eastAsia="Times New Roman" w:hAnsi="Times New Roman" w:cs="Times New Roman"/>
            <w:sz w:val="24"/>
            <w:szCs w:val="24"/>
          </w:rPr>
          <w:t>https://www.scielo.br/j/eins/a/ZQTBkVJZqcWrTT34cXLjtBx/?format=pdf&amp;lang=pt</w:t>
        </w:r>
      </w:hyperlink>
    </w:p>
    <w:p w14:paraId="1CACFAA2" w14:textId="77777777" w:rsidR="001D2820" w:rsidRPr="006F7425" w:rsidRDefault="001D2820" w:rsidP="001D2820">
      <w:pPr>
        <w:pStyle w:val="Normal1"/>
        <w:widowControl w:val="0"/>
        <w:spacing w:line="360" w:lineRule="auto"/>
        <w:ind w:left="709" w:hanging="709"/>
        <w:rPr>
          <w:rFonts w:ascii="Times New Roman" w:eastAsia="Times New Roman" w:hAnsi="Times New Roman" w:cs="Times New Roman"/>
          <w:sz w:val="24"/>
          <w:szCs w:val="24"/>
        </w:rPr>
      </w:pPr>
    </w:p>
    <w:p w14:paraId="3317DF5C" w14:textId="77777777" w:rsidR="001D2820" w:rsidRPr="006F7425" w:rsidRDefault="001D2820" w:rsidP="001D2820">
      <w:pPr>
        <w:pStyle w:val="Normal1"/>
        <w:widowControl w:val="0"/>
        <w:spacing w:line="360" w:lineRule="auto"/>
        <w:ind w:left="709" w:hanging="709"/>
        <w:rPr>
          <w:rFonts w:ascii="Times New Roman" w:eastAsia="Times New Roman" w:hAnsi="Times New Roman" w:cs="Times New Roman"/>
          <w:bCs/>
          <w:sz w:val="24"/>
          <w:szCs w:val="24"/>
        </w:rPr>
      </w:pPr>
      <w:r w:rsidRPr="006F7425">
        <w:rPr>
          <w:rFonts w:ascii="Times New Roman" w:eastAsia="Times New Roman" w:hAnsi="Times New Roman" w:cs="Times New Roman"/>
          <w:sz w:val="24"/>
          <w:szCs w:val="24"/>
        </w:rPr>
        <w:t xml:space="preserve">Teles, M. A. A. de; Melo, M. de. (2017). </w:t>
      </w:r>
      <w:r w:rsidRPr="006F7425">
        <w:rPr>
          <w:rFonts w:ascii="Times New Roman" w:eastAsia="Times New Roman" w:hAnsi="Times New Roman" w:cs="Times New Roman"/>
          <w:i/>
          <w:sz w:val="24"/>
          <w:szCs w:val="24"/>
        </w:rPr>
        <w:t>O que é violência contra a mulher</w:t>
      </w:r>
      <w:r w:rsidRPr="006F7425">
        <w:rPr>
          <w:rFonts w:ascii="Times New Roman" w:eastAsia="Times New Roman" w:hAnsi="Times New Roman" w:cs="Times New Roman"/>
          <w:sz w:val="24"/>
          <w:szCs w:val="24"/>
        </w:rPr>
        <w:t xml:space="preserve"> </w:t>
      </w:r>
      <w:r w:rsidRPr="006F7425">
        <w:rPr>
          <w:rFonts w:ascii="Times New Roman" w:eastAsia="Times New Roman" w:hAnsi="Times New Roman" w:cs="Times New Roman"/>
          <w:bCs/>
          <w:sz w:val="24"/>
          <w:szCs w:val="24"/>
        </w:rPr>
        <w:t xml:space="preserve">(314v.). </w:t>
      </w:r>
      <w:r w:rsidRPr="006F7425">
        <w:rPr>
          <w:rFonts w:ascii="Times New Roman" w:eastAsia="Times New Roman" w:hAnsi="Times New Roman" w:cs="Times New Roman"/>
          <w:sz w:val="24"/>
          <w:szCs w:val="24"/>
        </w:rPr>
        <w:t>Brasiliense.</w:t>
      </w:r>
    </w:p>
    <w:p w14:paraId="35E0A357" w14:textId="77777777" w:rsidR="00414BB2" w:rsidRPr="006F7425" w:rsidRDefault="00414BB2" w:rsidP="00EC24BE">
      <w:pPr>
        <w:pStyle w:val="Normal1"/>
        <w:widowControl w:val="0"/>
        <w:spacing w:line="360" w:lineRule="auto"/>
        <w:rPr>
          <w:rFonts w:ascii="Times New Roman" w:eastAsia="Times New Roman" w:hAnsi="Times New Roman" w:cs="Times New Roman"/>
          <w:sz w:val="24"/>
          <w:szCs w:val="24"/>
        </w:rPr>
      </w:pPr>
    </w:p>
    <w:sectPr w:rsidR="00414BB2" w:rsidRPr="006F7425" w:rsidSect="00AC1CE4">
      <w:headerReference w:type="default" r:id="rId25"/>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DB831" w14:textId="77777777" w:rsidR="000F537A" w:rsidRDefault="000F537A" w:rsidP="00221434">
      <w:pPr>
        <w:spacing w:line="240" w:lineRule="auto"/>
      </w:pPr>
      <w:r>
        <w:separator/>
      </w:r>
    </w:p>
  </w:endnote>
  <w:endnote w:type="continuationSeparator" w:id="0">
    <w:p w14:paraId="07063A67" w14:textId="77777777" w:rsidR="000F537A" w:rsidRDefault="000F537A" w:rsidP="002214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D9A2A" w14:textId="77777777" w:rsidR="000F537A" w:rsidRDefault="000F537A" w:rsidP="00221434">
      <w:pPr>
        <w:spacing w:line="240" w:lineRule="auto"/>
      </w:pPr>
      <w:r>
        <w:separator/>
      </w:r>
    </w:p>
  </w:footnote>
  <w:footnote w:type="continuationSeparator" w:id="0">
    <w:p w14:paraId="60D740C2" w14:textId="77777777" w:rsidR="000F537A" w:rsidRDefault="000F537A" w:rsidP="00221434">
      <w:pPr>
        <w:spacing w:line="240" w:lineRule="auto"/>
      </w:pPr>
      <w:r>
        <w:continuationSeparator/>
      </w:r>
    </w:p>
  </w:footnote>
  <w:footnote w:id="1">
    <w:p w14:paraId="5602BFDF" w14:textId="77777777" w:rsidR="007F5D19" w:rsidRPr="0046696D" w:rsidRDefault="007F5D19" w:rsidP="0046696D">
      <w:pPr>
        <w:pStyle w:val="Normal1"/>
        <w:spacing w:line="240" w:lineRule="auto"/>
        <w:jc w:val="both"/>
        <w:rPr>
          <w:rFonts w:ascii="Times New Roman" w:eastAsia="Times New Roman" w:hAnsi="Times New Roman" w:cs="Times New Roman"/>
          <w:sz w:val="20"/>
          <w:szCs w:val="20"/>
        </w:rPr>
      </w:pPr>
      <w:r w:rsidRPr="0046696D">
        <w:rPr>
          <w:rFonts w:ascii="Times New Roman" w:hAnsi="Times New Roman" w:cs="Times New Roman"/>
          <w:sz w:val="20"/>
          <w:szCs w:val="20"/>
          <w:vertAlign w:val="superscript"/>
        </w:rPr>
        <w:footnoteRef/>
      </w:r>
      <w:r w:rsidRPr="0046696D">
        <w:rPr>
          <w:rFonts w:ascii="Times New Roman" w:eastAsia="Times New Roman" w:hAnsi="Times New Roman" w:cs="Times New Roman"/>
          <w:sz w:val="20"/>
          <w:szCs w:val="20"/>
        </w:rPr>
        <w:t>Graduando do curso superior de psicologia. Endereço eletrônico andreaprocopio@maisunifacisa.com.br</w:t>
      </w:r>
    </w:p>
  </w:footnote>
  <w:footnote w:id="2">
    <w:p w14:paraId="4287A47B" w14:textId="77777777" w:rsidR="007F5D19" w:rsidRPr="0046696D" w:rsidRDefault="007F5D19" w:rsidP="0046696D">
      <w:pPr>
        <w:pStyle w:val="Normal1"/>
        <w:spacing w:line="240" w:lineRule="auto"/>
        <w:jc w:val="both"/>
        <w:rPr>
          <w:rFonts w:ascii="Times New Roman" w:eastAsia="Times New Roman" w:hAnsi="Times New Roman" w:cs="Times New Roman"/>
          <w:sz w:val="20"/>
          <w:szCs w:val="20"/>
          <w:u w:val="single"/>
        </w:rPr>
      </w:pPr>
      <w:r w:rsidRPr="0046696D">
        <w:rPr>
          <w:rFonts w:ascii="Times New Roman" w:hAnsi="Times New Roman" w:cs="Times New Roman"/>
          <w:sz w:val="20"/>
          <w:szCs w:val="20"/>
          <w:vertAlign w:val="superscript"/>
        </w:rPr>
        <w:footnoteRef/>
      </w:r>
      <w:r w:rsidRPr="0046696D">
        <w:rPr>
          <w:rFonts w:ascii="Times New Roman" w:eastAsia="Times New Roman" w:hAnsi="Times New Roman" w:cs="Times New Roman"/>
          <w:sz w:val="20"/>
          <w:szCs w:val="20"/>
        </w:rPr>
        <w:t xml:space="preserve">Professora orientadora. Graduada pela Universidade Estadual da Paraíba (UEPB), </w:t>
      </w:r>
      <w:proofErr w:type="gramStart"/>
      <w:r w:rsidRPr="0046696D">
        <w:rPr>
          <w:rFonts w:ascii="Times New Roman" w:eastAsia="Times New Roman" w:hAnsi="Times New Roman" w:cs="Times New Roman"/>
          <w:sz w:val="20"/>
          <w:szCs w:val="20"/>
        </w:rPr>
        <w:t>Pós Graduada</w:t>
      </w:r>
      <w:proofErr w:type="gramEnd"/>
      <w:r w:rsidRPr="0046696D">
        <w:rPr>
          <w:rFonts w:ascii="Times New Roman" w:eastAsia="Times New Roman" w:hAnsi="Times New Roman" w:cs="Times New Roman"/>
          <w:sz w:val="20"/>
          <w:szCs w:val="20"/>
        </w:rPr>
        <w:t xml:space="preserve"> em Terapias Cognitivo comportamentais (WAINER PSICOLOGIA), Pós Graduada em Avaliação Psicológica pela UNIPE, Mestre em psicologia pela Universidade Federal do Rio Grande do Norte (UFRN). Docente do curso de p</w:t>
      </w:r>
      <w:r>
        <w:rPr>
          <w:rFonts w:ascii="Times New Roman" w:eastAsia="Times New Roman" w:hAnsi="Times New Roman" w:cs="Times New Roman"/>
          <w:sz w:val="20"/>
          <w:szCs w:val="20"/>
        </w:rPr>
        <w:t>sicologia. Endereço eletrônico</w:t>
      </w:r>
      <w:r w:rsidRPr="0046696D">
        <w:rPr>
          <w:rFonts w:ascii="Times New Roman" w:eastAsia="Times New Roman" w:hAnsi="Times New Roman" w:cs="Times New Roman"/>
          <w:sz w:val="20"/>
          <w:szCs w:val="20"/>
        </w:rPr>
        <w:t xml:space="preserve"> </w:t>
      </w:r>
      <w:r w:rsidRPr="0046696D">
        <w:rPr>
          <w:rFonts w:ascii="Times New Roman" w:eastAsia="Times New Roman" w:hAnsi="Times New Roman" w:cs="Times New Roman"/>
          <w:sz w:val="20"/>
          <w:szCs w:val="20"/>
          <w:u w:val="single"/>
        </w:rPr>
        <w:t>georgia.moura@maisunifacisa.com.br.</w:t>
      </w:r>
    </w:p>
  </w:footnote>
  <w:footnote w:id="3">
    <w:p w14:paraId="68BDCDAF" w14:textId="77777777" w:rsidR="007F5D19" w:rsidRDefault="007F5D19">
      <w:pPr>
        <w:pStyle w:val="Normal1"/>
        <w:spacing w:line="240" w:lineRule="auto"/>
        <w:jc w:val="both"/>
        <w:rPr>
          <w:sz w:val="20"/>
          <w:szCs w:val="20"/>
        </w:rPr>
      </w:pPr>
      <w:r>
        <w:rPr>
          <w:vertAlign w:val="superscript"/>
        </w:rPr>
        <w:footnoteRef/>
      </w:r>
      <w:r>
        <w:rPr>
          <w:rFonts w:ascii="Times New Roman" w:eastAsia="Times New Roman" w:hAnsi="Times New Roman" w:cs="Times New Roman"/>
          <w:sz w:val="20"/>
          <w:szCs w:val="20"/>
        </w:rPr>
        <w:t>As formas de violência doméstica e familiar estão discriminadas no artigo 7°, da Lei 11.340/2006 – Lei Maria da Penha. Sobre a “violência psicológica”. O artigo 7°, em seu inciso II, a conceitua como uma conduta que cause danos emocionais e diminuição da autoestima ou que lhe prejudique e perturbe o pleno desenvolvimento ou que vise degradar ou controlar suas ações, comportamentos, crenças e decisões, mediante ameaça, constrangimento e humilhação. (Brasil, 2006).</w:t>
      </w:r>
    </w:p>
  </w:footnote>
  <w:footnote w:id="4">
    <w:p w14:paraId="5488ABF5" w14:textId="77777777" w:rsidR="007F5D19" w:rsidRPr="006C5B84" w:rsidRDefault="007F5D19" w:rsidP="006C5B84">
      <w:pPr>
        <w:pStyle w:val="Normal1"/>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O Código Penal em seu capítulo “Dos Crimes contra a Liberdade Individual”, explicita em seus artigos 146 a 149, as condutas que caracterizam a violência psicológica, quais sejam: a) Artigo 146 – constrangimento ilegal; b) Artigo 147 – ameaça; c) Artigo 148 – sequestro e cárcere privado; e, d) Artigo 149 – redução a condição análoga a de escravo (Silva &amp; Pereira, 2019).</w:t>
      </w:r>
    </w:p>
  </w:footnote>
  <w:footnote w:id="5">
    <w:p w14:paraId="1A39B9BC" w14:textId="77777777" w:rsidR="007F5D19" w:rsidRPr="00B156CD" w:rsidRDefault="007F5D19" w:rsidP="00B156CD">
      <w:pPr>
        <w:pStyle w:val="Normal1"/>
        <w:spacing w:line="240" w:lineRule="auto"/>
        <w:jc w:val="both"/>
        <w:rPr>
          <w:rFonts w:ascii="Times New Roman" w:eastAsia="Times New Roman" w:hAnsi="Times New Roman" w:cs="Times New Roman"/>
          <w:sz w:val="20"/>
          <w:szCs w:val="20"/>
          <w:highlight w:val="white"/>
        </w:rPr>
      </w:pPr>
      <w:r w:rsidRPr="00B156CD">
        <w:rPr>
          <w:rFonts w:ascii="Times New Roman" w:hAnsi="Times New Roman" w:cs="Times New Roman"/>
          <w:sz w:val="20"/>
          <w:szCs w:val="20"/>
          <w:vertAlign w:val="superscript"/>
        </w:rPr>
        <w:footnoteRef/>
      </w:r>
      <w:r w:rsidRPr="00B156CD">
        <w:rPr>
          <w:rFonts w:ascii="Times New Roman" w:eastAsia="Times New Roman" w:hAnsi="Times New Roman" w:cs="Times New Roman"/>
          <w:sz w:val="20"/>
          <w:szCs w:val="20"/>
        </w:rPr>
        <w:t xml:space="preserve">Rede de assistência à mulher: </w:t>
      </w:r>
      <w:r w:rsidRPr="00B156CD">
        <w:rPr>
          <w:rFonts w:ascii="Times New Roman" w:eastAsia="Times New Roman" w:hAnsi="Times New Roman" w:cs="Times New Roman"/>
          <w:sz w:val="20"/>
          <w:szCs w:val="20"/>
          <w:highlight w:val="white"/>
        </w:rPr>
        <w:t>Em geral, constituem a porta de entrada da mulher na rede, tais como hospitais, serviços de atenção básica, programa saúde da família, delegacias comuns, polícia militar, polícia federal, Centros de Referência de Assistência Social (CRAS), Centros de Referência Especializados de Assistência Social (CREAS), Ministério Público e Defensorias Públicas (Brasil,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6912" w14:textId="77777777" w:rsidR="007F5D19" w:rsidRPr="00586A8B" w:rsidRDefault="007F5D19">
    <w:pPr>
      <w:pStyle w:val="Normal1"/>
      <w:jc w:val="right"/>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0688"/>
      <w:docPartObj>
        <w:docPartGallery w:val="Page Numbers (Top of Page)"/>
        <w:docPartUnique/>
      </w:docPartObj>
    </w:sdtPr>
    <w:sdtEndPr>
      <w:rPr>
        <w:rFonts w:ascii="Times New Roman" w:hAnsi="Times New Roman" w:cs="Times New Roman"/>
        <w:sz w:val="20"/>
        <w:szCs w:val="20"/>
      </w:rPr>
    </w:sdtEndPr>
    <w:sdtContent>
      <w:p w14:paraId="6163E32F" w14:textId="287E55AD" w:rsidR="005743BE" w:rsidRPr="005743BE" w:rsidRDefault="001A74F1" w:rsidP="005743BE">
        <w:pPr>
          <w:pStyle w:val="Cabealho"/>
          <w:jc w:val="right"/>
          <w:rPr>
            <w:rFonts w:ascii="Times New Roman" w:hAnsi="Times New Roman" w:cs="Times New Roman"/>
            <w:sz w:val="20"/>
            <w:szCs w:val="20"/>
          </w:rPr>
        </w:pPr>
        <w:r w:rsidRPr="005743BE">
          <w:rPr>
            <w:rFonts w:ascii="Times New Roman" w:hAnsi="Times New Roman" w:cs="Times New Roman"/>
            <w:sz w:val="20"/>
            <w:szCs w:val="20"/>
          </w:rPr>
          <w:fldChar w:fldCharType="begin"/>
        </w:r>
        <w:r w:rsidR="005743BE" w:rsidRPr="005743BE">
          <w:rPr>
            <w:rFonts w:ascii="Times New Roman" w:hAnsi="Times New Roman" w:cs="Times New Roman"/>
            <w:sz w:val="20"/>
            <w:szCs w:val="20"/>
          </w:rPr>
          <w:instrText xml:space="preserve"> PAGE   \* MERGEFORMAT </w:instrText>
        </w:r>
        <w:r w:rsidRPr="005743BE">
          <w:rPr>
            <w:rFonts w:ascii="Times New Roman" w:hAnsi="Times New Roman" w:cs="Times New Roman"/>
            <w:sz w:val="20"/>
            <w:szCs w:val="20"/>
          </w:rPr>
          <w:fldChar w:fldCharType="separate"/>
        </w:r>
        <w:r w:rsidR="006F7425">
          <w:rPr>
            <w:rFonts w:ascii="Times New Roman" w:hAnsi="Times New Roman" w:cs="Times New Roman"/>
            <w:noProof/>
            <w:sz w:val="20"/>
            <w:szCs w:val="20"/>
          </w:rPr>
          <w:t>14</w:t>
        </w:r>
        <w:r w:rsidRPr="005743BE">
          <w:rPr>
            <w:rFonts w:ascii="Times New Roman" w:hAnsi="Times New Roman" w:cs="Times New Roman"/>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59041" w14:textId="379AC96E" w:rsidR="007F5D19" w:rsidRPr="00B156CD" w:rsidRDefault="001A74F1">
    <w:pPr>
      <w:pStyle w:val="Normal1"/>
      <w:jc w:val="right"/>
      <w:rPr>
        <w:rFonts w:ascii="Times New Roman" w:hAnsi="Times New Roman" w:cs="Times New Roman"/>
        <w:sz w:val="20"/>
        <w:szCs w:val="20"/>
      </w:rPr>
    </w:pPr>
    <w:r w:rsidRPr="00B156CD">
      <w:rPr>
        <w:rFonts w:ascii="Times New Roman" w:hAnsi="Times New Roman" w:cs="Times New Roman"/>
        <w:sz w:val="20"/>
        <w:szCs w:val="20"/>
      </w:rPr>
      <w:fldChar w:fldCharType="begin"/>
    </w:r>
    <w:r w:rsidR="007F5D19" w:rsidRPr="00B156CD">
      <w:rPr>
        <w:rFonts w:ascii="Times New Roman" w:hAnsi="Times New Roman" w:cs="Times New Roman"/>
        <w:sz w:val="20"/>
        <w:szCs w:val="20"/>
      </w:rPr>
      <w:instrText>PAGE</w:instrText>
    </w:r>
    <w:r w:rsidRPr="00B156CD">
      <w:rPr>
        <w:rFonts w:ascii="Times New Roman" w:hAnsi="Times New Roman" w:cs="Times New Roman"/>
        <w:sz w:val="20"/>
        <w:szCs w:val="20"/>
      </w:rPr>
      <w:fldChar w:fldCharType="separate"/>
    </w:r>
    <w:r w:rsidR="006F7425">
      <w:rPr>
        <w:rFonts w:ascii="Times New Roman" w:hAnsi="Times New Roman" w:cs="Times New Roman"/>
        <w:noProof/>
        <w:sz w:val="20"/>
        <w:szCs w:val="20"/>
      </w:rPr>
      <w:t>20</w:t>
    </w:r>
    <w:r w:rsidRPr="00B156CD">
      <w:rPr>
        <w:rFonts w:ascii="Times New Roman" w:hAnsi="Times New Roman" w:cs="Times New Roman"/>
        <w:sz w:val="20"/>
        <w:szCs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34"/>
    <w:rsid w:val="00064D21"/>
    <w:rsid w:val="000F537A"/>
    <w:rsid w:val="00152D07"/>
    <w:rsid w:val="0016793D"/>
    <w:rsid w:val="001A74F1"/>
    <w:rsid w:val="001C6104"/>
    <w:rsid w:val="001D2820"/>
    <w:rsid w:val="00215A98"/>
    <w:rsid w:val="00221434"/>
    <w:rsid w:val="002337AD"/>
    <w:rsid w:val="00256142"/>
    <w:rsid w:val="002B4367"/>
    <w:rsid w:val="0038317D"/>
    <w:rsid w:val="003D0706"/>
    <w:rsid w:val="00414BB2"/>
    <w:rsid w:val="004276ED"/>
    <w:rsid w:val="0046696D"/>
    <w:rsid w:val="00505B67"/>
    <w:rsid w:val="005546B7"/>
    <w:rsid w:val="005743BE"/>
    <w:rsid w:val="005753C8"/>
    <w:rsid w:val="00586A8B"/>
    <w:rsid w:val="005A7F9B"/>
    <w:rsid w:val="006644CE"/>
    <w:rsid w:val="00697757"/>
    <w:rsid w:val="006B3731"/>
    <w:rsid w:val="006C5B84"/>
    <w:rsid w:val="006F7425"/>
    <w:rsid w:val="007934D4"/>
    <w:rsid w:val="007F5D19"/>
    <w:rsid w:val="008A3F37"/>
    <w:rsid w:val="008B5C06"/>
    <w:rsid w:val="008E0A70"/>
    <w:rsid w:val="00905C5D"/>
    <w:rsid w:val="009A6501"/>
    <w:rsid w:val="00A41D1D"/>
    <w:rsid w:val="00A61485"/>
    <w:rsid w:val="00A80676"/>
    <w:rsid w:val="00AB080A"/>
    <w:rsid w:val="00AC1CE4"/>
    <w:rsid w:val="00AC6E15"/>
    <w:rsid w:val="00B0539D"/>
    <w:rsid w:val="00B156CD"/>
    <w:rsid w:val="00B40F6E"/>
    <w:rsid w:val="00C02ED0"/>
    <w:rsid w:val="00C31ED2"/>
    <w:rsid w:val="00C52D68"/>
    <w:rsid w:val="00CA47D0"/>
    <w:rsid w:val="00D117FE"/>
    <w:rsid w:val="00DA01C6"/>
    <w:rsid w:val="00DA6EE3"/>
    <w:rsid w:val="00EC24BE"/>
    <w:rsid w:val="00F54C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D2C0"/>
  <w15:docId w15:val="{619476D2-31C7-3B43-A393-DC8123747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1C6"/>
  </w:style>
  <w:style w:type="paragraph" w:styleId="Ttulo1">
    <w:name w:val="heading 1"/>
    <w:basedOn w:val="Normal1"/>
    <w:next w:val="Normal1"/>
    <w:rsid w:val="00221434"/>
    <w:pPr>
      <w:keepNext/>
      <w:keepLines/>
      <w:spacing w:before="400" w:after="120"/>
      <w:outlineLvl w:val="0"/>
    </w:pPr>
    <w:rPr>
      <w:sz w:val="40"/>
      <w:szCs w:val="40"/>
    </w:rPr>
  </w:style>
  <w:style w:type="paragraph" w:styleId="Ttulo2">
    <w:name w:val="heading 2"/>
    <w:basedOn w:val="Normal1"/>
    <w:next w:val="Normal1"/>
    <w:rsid w:val="00221434"/>
    <w:pPr>
      <w:keepNext/>
      <w:keepLines/>
      <w:spacing w:before="360" w:after="120"/>
      <w:outlineLvl w:val="1"/>
    </w:pPr>
    <w:rPr>
      <w:sz w:val="32"/>
      <w:szCs w:val="32"/>
    </w:rPr>
  </w:style>
  <w:style w:type="paragraph" w:styleId="Ttulo3">
    <w:name w:val="heading 3"/>
    <w:basedOn w:val="Normal1"/>
    <w:next w:val="Normal1"/>
    <w:rsid w:val="00221434"/>
    <w:pPr>
      <w:keepNext/>
      <w:keepLines/>
      <w:spacing w:before="320" w:after="80"/>
      <w:outlineLvl w:val="2"/>
    </w:pPr>
    <w:rPr>
      <w:color w:val="434343"/>
      <w:sz w:val="28"/>
      <w:szCs w:val="28"/>
    </w:rPr>
  </w:style>
  <w:style w:type="paragraph" w:styleId="Ttulo4">
    <w:name w:val="heading 4"/>
    <w:basedOn w:val="Normal1"/>
    <w:next w:val="Normal1"/>
    <w:rsid w:val="00221434"/>
    <w:pPr>
      <w:keepNext/>
      <w:keepLines/>
      <w:spacing w:before="280" w:after="80"/>
      <w:outlineLvl w:val="3"/>
    </w:pPr>
    <w:rPr>
      <w:color w:val="666666"/>
      <w:sz w:val="24"/>
      <w:szCs w:val="24"/>
    </w:rPr>
  </w:style>
  <w:style w:type="paragraph" w:styleId="Ttulo5">
    <w:name w:val="heading 5"/>
    <w:basedOn w:val="Normal1"/>
    <w:next w:val="Normal1"/>
    <w:rsid w:val="00221434"/>
    <w:pPr>
      <w:keepNext/>
      <w:keepLines/>
      <w:spacing w:before="240" w:after="80"/>
      <w:outlineLvl w:val="4"/>
    </w:pPr>
    <w:rPr>
      <w:color w:val="666666"/>
    </w:rPr>
  </w:style>
  <w:style w:type="paragraph" w:styleId="Ttulo6">
    <w:name w:val="heading 6"/>
    <w:basedOn w:val="Normal1"/>
    <w:next w:val="Normal1"/>
    <w:rsid w:val="00221434"/>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221434"/>
  </w:style>
  <w:style w:type="table" w:customStyle="1" w:styleId="TableNormal">
    <w:name w:val="Table Normal"/>
    <w:rsid w:val="00221434"/>
    <w:tblPr>
      <w:tblCellMar>
        <w:top w:w="0" w:type="dxa"/>
        <w:left w:w="0" w:type="dxa"/>
        <w:bottom w:w="0" w:type="dxa"/>
        <w:right w:w="0" w:type="dxa"/>
      </w:tblCellMar>
    </w:tblPr>
  </w:style>
  <w:style w:type="paragraph" w:styleId="Ttulo">
    <w:name w:val="Title"/>
    <w:basedOn w:val="Normal1"/>
    <w:next w:val="Normal1"/>
    <w:rsid w:val="00221434"/>
    <w:pPr>
      <w:keepNext/>
      <w:keepLines/>
      <w:spacing w:after="60"/>
    </w:pPr>
    <w:rPr>
      <w:sz w:val="52"/>
      <w:szCs w:val="52"/>
    </w:rPr>
  </w:style>
  <w:style w:type="paragraph" w:styleId="Subttulo">
    <w:name w:val="Subtitle"/>
    <w:basedOn w:val="Normal1"/>
    <w:next w:val="Normal1"/>
    <w:rsid w:val="00221434"/>
    <w:pPr>
      <w:keepNext/>
      <w:keepLines/>
      <w:spacing w:after="320"/>
    </w:pPr>
    <w:rPr>
      <w:color w:val="666666"/>
      <w:sz w:val="30"/>
      <w:szCs w:val="30"/>
    </w:rPr>
  </w:style>
  <w:style w:type="table" w:customStyle="1" w:styleId="1">
    <w:name w:val="1"/>
    <w:basedOn w:val="TableNormal"/>
    <w:rsid w:val="00221434"/>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B156CD"/>
    <w:pPr>
      <w:tabs>
        <w:tab w:val="center" w:pos="4252"/>
        <w:tab w:val="right" w:pos="8504"/>
      </w:tabs>
      <w:spacing w:line="240" w:lineRule="auto"/>
    </w:pPr>
  </w:style>
  <w:style w:type="character" w:customStyle="1" w:styleId="CabealhoChar">
    <w:name w:val="Cabeçalho Char"/>
    <w:basedOn w:val="Fontepargpadro"/>
    <w:link w:val="Cabealho"/>
    <w:uiPriority w:val="99"/>
    <w:rsid w:val="00B156CD"/>
  </w:style>
  <w:style w:type="paragraph" w:styleId="Rodap">
    <w:name w:val="footer"/>
    <w:basedOn w:val="Normal"/>
    <w:link w:val="RodapChar"/>
    <w:uiPriority w:val="99"/>
    <w:semiHidden/>
    <w:unhideWhenUsed/>
    <w:rsid w:val="00B156CD"/>
    <w:pPr>
      <w:tabs>
        <w:tab w:val="center" w:pos="4252"/>
        <w:tab w:val="right" w:pos="8504"/>
      </w:tabs>
      <w:spacing w:line="240" w:lineRule="auto"/>
    </w:pPr>
  </w:style>
  <w:style w:type="character" w:customStyle="1" w:styleId="RodapChar">
    <w:name w:val="Rodapé Char"/>
    <w:basedOn w:val="Fontepargpadro"/>
    <w:link w:val="Rodap"/>
    <w:uiPriority w:val="99"/>
    <w:semiHidden/>
    <w:rsid w:val="00B156CD"/>
  </w:style>
  <w:style w:type="character" w:styleId="Hyperlink">
    <w:name w:val="Hyperlink"/>
    <w:basedOn w:val="Fontepargpadro"/>
    <w:uiPriority w:val="99"/>
    <w:unhideWhenUsed/>
    <w:rsid w:val="00256142"/>
    <w:rPr>
      <w:color w:val="0000FF" w:themeColor="hyperlink"/>
      <w:u w:val="single"/>
    </w:rPr>
  </w:style>
  <w:style w:type="paragraph" w:styleId="Textodebalo">
    <w:name w:val="Balloon Text"/>
    <w:basedOn w:val="Normal"/>
    <w:link w:val="TextodebaloChar"/>
    <w:uiPriority w:val="99"/>
    <w:semiHidden/>
    <w:unhideWhenUsed/>
    <w:rsid w:val="00A41D1D"/>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1D1D"/>
    <w:rPr>
      <w:rFonts w:ascii="Tahoma" w:hAnsi="Tahoma" w:cs="Tahoma"/>
      <w:sz w:val="16"/>
      <w:szCs w:val="16"/>
    </w:rPr>
  </w:style>
  <w:style w:type="paragraph" w:customStyle="1" w:styleId="ecxecxmsonormal">
    <w:name w:val="ecxecxmsonormal"/>
    <w:basedOn w:val="Normal"/>
    <w:rsid w:val="006F74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342058">
      <w:bodyDiv w:val="1"/>
      <w:marLeft w:val="0"/>
      <w:marRight w:val="0"/>
      <w:marTop w:val="0"/>
      <w:marBottom w:val="0"/>
      <w:divBdr>
        <w:top w:val="none" w:sz="0" w:space="0" w:color="auto"/>
        <w:left w:val="none" w:sz="0" w:space="0" w:color="auto"/>
        <w:bottom w:val="none" w:sz="0" w:space="0" w:color="auto"/>
        <w:right w:val="none" w:sz="0" w:space="0" w:color="auto"/>
      </w:divBdr>
    </w:div>
    <w:div w:id="1935279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planalto.gov.br" TargetMode="External"/><Relationship Id="rId18" Type="http://schemas.openxmlformats.org/officeDocument/2006/relationships/hyperlink" Target="http://pepsic.bvsalud.org/scielo.php?script=sci_arttext&amp;pid=S1808-42812020000300012"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idonline.emnuvens.com.br/id/article/view/3748" TargetMode="External"/><Relationship Id="rId7" Type="http://schemas.openxmlformats.org/officeDocument/2006/relationships/image" Target="media/image2.emf"/><Relationship Id="rId12" Type="http://schemas.openxmlformats.org/officeDocument/2006/relationships/hyperlink" Target="https://www.planalto.gov.br/ccivil_03/_ato2004-2006/2006/lei/l11340.htm" TargetMode="External"/><Relationship Id="rId17" Type="http://schemas.openxmlformats.org/officeDocument/2006/relationships/hyperlink" Target="https://www.scielo.br/j/cenf/a/T7QLLxBtg7n4Lc6SnJYhsTP/" TargetMode="External"/><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site.cfp.org.br/wp-content/uploads/2012/07/codigo_etica.pdf" TargetMode="External"/><Relationship Id="rId20" Type="http://schemas.openxmlformats.org/officeDocument/2006/relationships/hyperlink" Target="http://www.cic.fio.edu.br/anaisCIC/anais2019/pdf/07.04.pd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periodicos.fapam.edu.br/index.php/RPE/article/view/501" TargetMode="External"/><Relationship Id="rId24" Type="http://schemas.openxmlformats.org/officeDocument/2006/relationships/hyperlink" Target="https://www.scielo.br/j/eins/a/ZQTBkVJZqcWrTT34cXLjtBx/?format=pdf&amp;lang=pt" TargetMode="External"/><Relationship Id="rId5" Type="http://schemas.openxmlformats.org/officeDocument/2006/relationships/endnotes" Target="endnotes.xml"/><Relationship Id="rId15" Type="http://schemas.openxmlformats.org/officeDocument/2006/relationships/hyperlink" Target="https://www.scielo.br/j/ptp/a/ydHLwC8gcd9967nt7WzPZ6g/?lang=pt" TargetMode="External"/><Relationship Id="rId23" Type="http://schemas.openxmlformats.org/officeDocument/2006/relationships/hyperlink" Target="https://doi.org/10.17267/2317-3394rpds.2023.e4755" TargetMode="External"/><Relationship Id="rId10" Type="http://schemas.openxmlformats.org/officeDocument/2006/relationships/header" Target="header2.xml"/><Relationship Id="rId19" Type="http://schemas.openxmlformats.org/officeDocument/2006/relationships/hyperlink" Target="http://dx.doi.org/10.31744/einstein_journal/2021AO6584"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repositorio.ufpe.br/handle/123456789/51456" TargetMode="External"/><Relationship Id="rId22" Type="http://schemas.openxmlformats.org/officeDocument/2006/relationships/hyperlink" Target="https://doi.org/10.19131/rpesm.31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5022</Words>
  <Characters>27119</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Oliveira</dc:creator>
  <cp:lastModifiedBy>ROSA NUBIA PEREIRA DE LIMA</cp:lastModifiedBy>
  <cp:revision>2</cp:revision>
  <dcterms:created xsi:type="dcterms:W3CDTF">2024-06-18T23:22:00Z</dcterms:created>
  <dcterms:modified xsi:type="dcterms:W3CDTF">2024-06-18T23:22:00Z</dcterms:modified>
</cp:coreProperties>
</file>