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3433B430" w:rsidP="3433B430" w:rsidRDefault="3433B430" w14:paraId="6CD6A1CF" w14:textId="7F2B9DBD">
      <w:pPr>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CESED - CENTRO DE ENSINO SUPERIOR E DESENVOLVIMENTO </w:t>
      </w:r>
    </w:p>
    <w:p w:rsidR="3433B430" w:rsidP="3433B430" w:rsidRDefault="3433B430" w14:paraId="3413497D" w14:textId="76FDAD5D">
      <w:pPr>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UNIFACISA - CENTRO UNIVERSITÁRIO </w:t>
      </w:r>
    </w:p>
    <w:p w:rsidR="3433B430" w:rsidP="3433B430" w:rsidRDefault="3433B430" w14:paraId="577531F8" w14:textId="10EE2C27">
      <w:pPr>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CURSO DE BACHARELADO EM ENFERMAGEM</w:t>
      </w:r>
    </w:p>
    <w:p w:rsidR="3433B430" w:rsidP="3433B430" w:rsidRDefault="3433B430" w14:paraId="1BFD03D5" w14:textId="061D711B">
      <w:pPr>
        <w:rPr>
          <w:rFonts w:ascii="Times New Roman" w:hAnsi="Times New Roman" w:eastAsia="Times New Roman" w:cs="Times New Roman"/>
        </w:rPr>
      </w:pPr>
    </w:p>
    <w:p w:rsidR="3433B430" w:rsidP="3433B430" w:rsidRDefault="3433B430" w14:paraId="30C94866" w14:textId="6F930FB6">
      <w:pPr>
        <w:rPr>
          <w:rFonts w:ascii="Times New Roman" w:hAnsi="Times New Roman" w:eastAsia="Times New Roman" w:cs="Times New Roman"/>
        </w:rPr>
      </w:pPr>
    </w:p>
    <w:p w:rsidR="3433B430" w:rsidP="3433B430" w:rsidRDefault="3433B430" w14:paraId="35C0DA22" w14:textId="60E92CC7">
      <w:pPr>
        <w:spacing w:before="0" w:beforeAutospacing="off" w:after="0" w:afterAutospacing="off"/>
        <w:ind w:left="1709" w:right="1734"/>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CASSIANA FREIRE DA S. SANTOS </w:t>
      </w:r>
    </w:p>
    <w:p w:rsidR="3433B430" w:rsidP="3433B430" w:rsidRDefault="3433B430" w14:paraId="20FDD1F9" w14:textId="39A6F8F3">
      <w:pPr>
        <w:rPr>
          <w:rFonts w:ascii="Times New Roman" w:hAnsi="Times New Roman" w:eastAsia="Times New Roman" w:cs="Times New Roman"/>
        </w:rPr>
      </w:pPr>
    </w:p>
    <w:p w:rsidR="3433B430" w:rsidP="3433B430" w:rsidRDefault="3433B430" w14:paraId="2A60487F" w14:textId="67FA37C2">
      <w:pPr>
        <w:rPr>
          <w:rFonts w:ascii="Times New Roman" w:hAnsi="Times New Roman" w:eastAsia="Times New Roman" w:cs="Times New Roman"/>
        </w:rPr>
      </w:pPr>
    </w:p>
    <w:p w:rsidR="3433B430" w:rsidP="3433B430" w:rsidRDefault="3433B430" w14:paraId="337ECF6B" w14:textId="3E29FED9">
      <w:pPr>
        <w:rPr>
          <w:rFonts w:ascii="Times New Roman" w:hAnsi="Times New Roman" w:eastAsia="Times New Roman" w:cs="Times New Roman"/>
        </w:rPr>
      </w:pPr>
    </w:p>
    <w:p w:rsidR="3433B430" w:rsidP="3433B430" w:rsidRDefault="3433B430" w14:paraId="08A0F81B" w14:textId="1789D04A">
      <w:pPr>
        <w:rPr>
          <w:rFonts w:ascii="Times New Roman" w:hAnsi="Times New Roman" w:eastAsia="Times New Roman" w:cs="Times New Roman"/>
        </w:rPr>
      </w:pPr>
    </w:p>
    <w:p w:rsidR="3433B430" w:rsidP="3433B430" w:rsidRDefault="3433B430" w14:paraId="3BE00BF9" w14:textId="34F2DCBE">
      <w:pPr>
        <w:rPr>
          <w:rFonts w:ascii="Times New Roman" w:hAnsi="Times New Roman" w:eastAsia="Times New Roman" w:cs="Times New Roman"/>
        </w:rPr>
      </w:pPr>
    </w:p>
    <w:p w:rsidR="3433B430" w:rsidP="3433B430" w:rsidRDefault="3433B430" w14:paraId="6315C696" w14:textId="3952578F">
      <w:pPr>
        <w:rPr>
          <w:rFonts w:ascii="Times New Roman" w:hAnsi="Times New Roman" w:eastAsia="Times New Roman" w:cs="Times New Roman"/>
        </w:rPr>
      </w:pPr>
    </w:p>
    <w:p w:rsidR="3433B430" w:rsidP="3433B430" w:rsidRDefault="3433B430" w14:paraId="7230458B" w14:textId="57104A57">
      <w:pPr>
        <w:rPr>
          <w:rFonts w:ascii="Times New Roman" w:hAnsi="Times New Roman" w:eastAsia="Times New Roman" w:cs="Times New Roman"/>
        </w:rPr>
      </w:pPr>
    </w:p>
    <w:p w:rsidR="3433B430" w:rsidP="3433B430" w:rsidRDefault="3433B430" w14:paraId="63FFEABC" w14:textId="3B29CBD4">
      <w:pPr>
        <w:pStyle w:val="Normal"/>
        <w:rPr>
          <w:rFonts w:ascii="Times New Roman" w:hAnsi="Times New Roman" w:eastAsia="Times New Roman" w:cs="Times New Roman"/>
        </w:rPr>
      </w:pPr>
    </w:p>
    <w:p w:rsidR="3433B430" w:rsidP="3433B430" w:rsidRDefault="3433B430" w14:paraId="51388E7B" w14:textId="629AE6F6">
      <w:pPr>
        <w:rPr>
          <w:rFonts w:ascii="Times New Roman" w:hAnsi="Times New Roman" w:eastAsia="Times New Roman" w:cs="Times New Roman"/>
        </w:rPr>
      </w:pPr>
    </w:p>
    <w:p w:rsidR="3433B430" w:rsidP="3433B430" w:rsidRDefault="3433B430" w14:paraId="7E32377E" w14:textId="5C748B2D">
      <w:pPr>
        <w:spacing w:before="0" w:beforeAutospacing="off" w:after="0" w:afterAutospacing="off"/>
        <w:ind w:left="-425" w:right="-341"/>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A ATUAÇÃO DA EQUIPE DE ENFERMAGEM NA PREVENÇÃO E CONTROLE DE INFECÇÕES DE CORRENTE SANGUÍNEA NA UTI </w:t>
      </w:r>
    </w:p>
    <w:p w:rsidR="3433B430" w:rsidP="3433B430" w:rsidRDefault="3433B430" w14:paraId="399AE4EB" w14:textId="1DAE53F1">
      <w:pPr>
        <w:rPr>
          <w:rFonts w:ascii="Times New Roman" w:hAnsi="Times New Roman" w:eastAsia="Times New Roman" w:cs="Times New Roman"/>
        </w:rPr>
      </w:pPr>
    </w:p>
    <w:p w:rsidR="3433B430" w:rsidP="3433B430" w:rsidRDefault="3433B430" w14:paraId="69CE080D" w14:textId="5DC95B8D">
      <w:pPr>
        <w:rPr>
          <w:rFonts w:ascii="Times New Roman" w:hAnsi="Times New Roman" w:eastAsia="Times New Roman" w:cs="Times New Roman"/>
        </w:rPr>
      </w:pPr>
    </w:p>
    <w:p w:rsidR="3433B430" w:rsidP="3433B430" w:rsidRDefault="3433B430" w14:paraId="02100980" w14:textId="5A80F471">
      <w:pPr>
        <w:rPr>
          <w:rFonts w:ascii="Times New Roman" w:hAnsi="Times New Roman" w:eastAsia="Times New Roman" w:cs="Times New Roman"/>
        </w:rPr>
      </w:pPr>
    </w:p>
    <w:p w:rsidR="3433B430" w:rsidP="3433B430" w:rsidRDefault="3433B430" w14:paraId="227E4D81" w14:textId="3722225C">
      <w:pPr>
        <w:rPr>
          <w:rFonts w:ascii="Times New Roman" w:hAnsi="Times New Roman" w:eastAsia="Times New Roman" w:cs="Times New Roman"/>
        </w:rPr>
      </w:pPr>
    </w:p>
    <w:p w:rsidR="3433B430" w:rsidP="3433B430" w:rsidRDefault="3433B430" w14:paraId="7319F4ED" w14:textId="3ECEF2FF">
      <w:pPr>
        <w:rPr>
          <w:rFonts w:ascii="Times New Roman" w:hAnsi="Times New Roman" w:eastAsia="Times New Roman" w:cs="Times New Roman"/>
        </w:rPr>
      </w:pPr>
    </w:p>
    <w:p w:rsidR="3433B430" w:rsidP="3433B430" w:rsidRDefault="3433B430" w14:paraId="73777653" w14:textId="0EBFA3E6">
      <w:pPr>
        <w:pStyle w:val="Normal"/>
        <w:rPr>
          <w:rFonts w:ascii="Times New Roman" w:hAnsi="Times New Roman" w:eastAsia="Times New Roman" w:cs="Times New Roman"/>
        </w:rPr>
      </w:pPr>
    </w:p>
    <w:p w:rsidR="3433B430" w:rsidP="229CCCC7" w:rsidRDefault="3433B430" w14:paraId="69520D55" w14:textId="529E7856">
      <w:pPr>
        <w:pStyle w:val="Normal"/>
        <w:rPr>
          <w:rFonts w:ascii="Times New Roman" w:hAnsi="Times New Roman" w:eastAsia="Times New Roman" w:cs="Times New Roman"/>
        </w:rPr>
      </w:pPr>
    </w:p>
    <w:p w:rsidR="229CCCC7" w:rsidP="229CCCC7" w:rsidRDefault="229CCCC7" w14:paraId="6FCF88C7" w14:textId="04EB45E1">
      <w:pPr>
        <w:pStyle w:val="Normal"/>
        <w:rPr>
          <w:rFonts w:ascii="Times New Roman" w:hAnsi="Times New Roman" w:eastAsia="Times New Roman" w:cs="Times New Roman"/>
        </w:rPr>
      </w:pPr>
    </w:p>
    <w:p w:rsidR="3433B430" w:rsidP="3433B430" w:rsidRDefault="3433B430" w14:paraId="3D0B65AE" w14:textId="149E8F1B">
      <w:pPr>
        <w:rPr>
          <w:rFonts w:ascii="Times New Roman" w:hAnsi="Times New Roman" w:eastAsia="Times New Roman" w:cs="Times New Roman"/>
        </w:rPr>
      </w:pPr>
    </w:p>
    <w:p w:rsidR="3433B430" w:rsidP="3433B430" w:rsidRDefault="3433B430" w14:paraId="64A7A1D1" w14:textId="4CEE8F61">
      <w:pPr>
        <w:rPr>
          <w:rFonts w:ascii="Times New Roman" w:hAnsi="Times New Roman" w:eastAsia="Times New Roman" w:cs="Times New Roman"/>
        </w:rPr>
      </w:pPr>
    </w:p>
    <w:p w:rsidR="3433B430" w:rsidP="3433B430" w:rsidRDefault="3433B430" w14:paraId="7BFEF5FC" w14:textId="25137530">
      <w:pPr>
        <w:rPr>
          <w:rFonts w:ascii="Times New Roman" w:hAnsi="Times New Roman" w:eastAsia="Times New Roman" w:cs="Times New Roman"/>
        </w:rPr>
      </w:pPr>
    </w:p>
    <w:p w:rsidR="3433B430" w:rsidP="3433B430" w:rsidRDefault="3433B430" w14:paraId="7631E9C2" w14:textId="694F485A">
      <w:pPr>
        <w:rPr>
          <w:rFonts w:ascii="Times New Roman" w:hAnsi="Times New Roman" w:eastAsia="Times New Roman" w:cs="Times New Roman"/>
        </w:rPr>
      </w:pPr>
    </w:p>
    <w:p w:rsidR="3433B430" w:rsidP="3433B430" w:rsidRDefault="3433B430" w14:paraId="05007625" w14:textId="0E645D3B">
      <w:pPr>
        <w:spacing w:before="0" w:beforeAutospacing="off" w:after="0" w:afterAutospacing="off"/>
        <w:ind w:left="-425" w:right="-341"/>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CAMPINA GRANDE - PB </w:t>
      </w:r>
    </w:p>
    <w:p w:rsidR="3433B430" w:rsidP="3433B430" w:rsidRDefault="3433B430" w14:paraId="4D9DD543" w14:textId="6881163D">
      <w:pPr>
        <w:spacing w:before="0" w:beforeAutospacing="off" w:after="0" w:afterAutospacing="off"/>
        <w:ind w:left="-425" w:right="-341"/>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2024</w:t>
      </w:r>
    </w:p>
    <w:p w:rsidR="3433B430" w:rsidP="3433B430" w:rsidRDefault="3433B430" w14:paraId="161F9EB6" w14:textId="4A1E4E69">
      <w:pPr>
        <w:rPr>
          <w:rFonts w:ascii="Times New Roman" w:hAnsi="Times New Roman" w:eastAsia="Times New Roman" w:cs="Times New Roman"/>
        </w:rPr>
      </w:pPr>
    </w:p>
    <w:p w:rsidR="3433B430" w:rsidP="3433B430" w:rsidRDefault="3433B430" w14:paraId="10F3548C" w14:textId="7EAEE647">
      <w:pPr>
        <w:spacing w:before="80" w:beforeAutospacing="off" w:after="0" w:afterAutospacing="off"/>
        <w:ind w:left="1709" w:right="1734"/>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CASSIANA FREIRE DA S. SANTOS </w:t>
      </w:r>
    </w:p>
    <w:p w:rsidR="3433B430" w:rsidP="3433B430" w:rsidRDefault="3433B430" w14:paraId="2EB41FE3" w14:textId="66625F6D">
      <w:pPr>
        <w:rPr>
          <w:rFonts w:ascii="Times New Roman" w:hAnsi="Times New Roman" w:eastAsia="Times New Roman" w:cs="Times New Roman"/>
        </w:rPr>
      </w:pPr>
    </w:p>
    <w:p w:rsidR="3433B430" w:rsidP="3433B430" w:rsidRDefault="3433B430" w14:paraId="18F6F160" w14:textId="4FD7B30D">
      <w:pPr>
        <w:rPr>
          <w:rFonts w:ascii="Times New Roman" w:hAnsi="Times New Roman" w:eastAsia="Times New Roman" w:cs="Times New Roman"/>
        </w:rPr>
      </w:pPr>
    </w:p>
    <w:p w:rsidR="3433B430" w:rsidP="3433B430" w:rsidRDefault="3433B430" w14:paraId="2DA156EA" w14:textId="6B6A40A0">
      <w:pPr>
        <w:rPr>
          <w:rFonts w:ascii="Times New Roman" w:hAnsi="Times New Roman" w:eastAsia="Times New Roman" w:cs="Times New Roman"/>
        </w:rPr>
      </w:pPr>
    </w:p>
    <w:p w:rsidR="3433B430" w:rsidP="3433B430" w:rsidRDefault="3433B430" w14:paraId="61F4BCAE" w14:textId="77454595">
      <w:pPr>
        <w:rPr>
          <w:rFonts w:ascii="Times New Roman" w:hAnsi="Times New Roman" w:eastAsia="Times New Roman" w:cs="Times New Roman"/>
        </w:rPr>
      </w:pPr>
    </w:p>
    <w:p w:rsidR="3433B430" w:rsidP="3433B430" w:rsidRDefault="3433B430" w14:paraId="5644B1D3" w14:textId="4FD0E197">
      <w:pPr>
        <w:rPr>
          <w:rFonts w:ascii="Times New Roman" w:hAnsi="Times New Roman" w:eastAsia="Times New Roman" w:cs="Times New Roman"/>
        </w:rPr>
      </w:pPr>
    </w:p>
    <w:p w:rsidR="3433B430" w:rsidP="3433B430" w:rsidRDefault="3433B430" w14:paraId="4929EF8E" w14:textId="2CF93BA8">
      <w:pPr>
        <w:pStyle w:val="Normal"/>
        <w:rPr>
          <w:rFonts w:ascii="Times New Roman" w:hAnsi="Times New Roman" w:eastAsia="Times New Roman" w:cs="Times New Roman"/>
        </w:rPr>
      </w:pPr>
    </w:p>
    <w:p w:rsidR="3433B430" w:rsidP="3433B430" w:rsidRDefault="3433B430" w14:paraId="426E5DF4" w14:textId="14C2AD40">
      <w:pPr>
        <w:spacing w:before="0" w:beforeAutospacing="off" w:after="0" w:afterAutospacing="off"/>
        <w:ind w:left="-425" w:right="-341"/>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A ATUAÇÃO DA EQUIPE DE ENFERMAGEM NA PREVENÇÃO E CONTROLE DE INFECÇÕES DE CORRENTE SANGUÍNEA NA UTI </w:t>
      </w:r>
    </w:p>
    <w:p w:rsidR="3433B430" w:rsidP="3433B430" w:rsidRDefault="3433B430" w14:paraId="536E7168" w14:textId="52495C2C">
      <w:pPr>
        <w:rPr>
          <w:rFonts w:ascii="Times New Roman" w:hAnsi="Times New Roman" w:eastAsia="Times New Roman" w:cs="Times New Roman"/>
        </w:rPr>
      </w:pPr>
    </w:p>
    <w:p w:rsidR="3433B430" w:rsidP="3433B430" w:rsidRDefault="3433B430" w14:paraId="0DE07007" w14:textId="48AD7533">
      <w:pPr>
        <w:rPr>
          <w:rFonts w:ascii="Times New Roman" w:hAnsi="Times New Roman" w:eastAsia="Times New Roman" w:cs="Times New Roman"/>
        </w:rPr>
      </w:pPr>
    </w:p>
    <w:p w:rsidR="3433B430" w:rsidP="3433B430" w:rsidRDefault="3433B430" w14:paraId="2B8555F0" w14:textId="05D33C76">
      <w:pPr>
        <w:rPr>
          <w:rFonts w:ascii="Times New Roman" w:hAnsi="Times New Roman" w:eastAsia="Times New Roman" w:cs="Times New Roman"/>
        </w:rPr>
      </w:pPr>
    </w:p>
    <w:p w:rsidR="3433B430" w:rsidP="3433B430" w:rsidRDefault="3433B430" w14:paraId="60179F59" w14:textId="5D6984E8">
      <w:pPr>
        <w:rPr>
          <w:rFonts w:ascii="Times New Roman" w:hAnsi="Times New Roman" w:eastAsia="Times New Roman" w:cs="Times New Roman"/>
        </w:rPr>
      </w:pPr>
    </w:p>
    <w:p w:rsidR="3433B430" w:rsidP="3433B430" w:rsidRDefault="3433B430" w14:paraId="1790CB55" w14:textId="2C135444">
      <w:pPr>
        <w:spacing w:before="207" w:beforeAutospacing="off" w:after="0" w:afterAutospacing="off"/>
        <w:ind w:left="4394" w:right="114"/>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Trabalho de Conclusão de Curso apresentado como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pré</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requisito para a obtenção do título de Bacharel em Enfermagem pela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 Centro Universitário. </w:t>
      </w:r>
    </w:p>
    <w:p w:rsidR="3433B430" w:rsidP="3433B430" w:rsidRDefault="3433B430" w14:paraId="787633DF" w14:textId="11B46A83">
      <w:pPr>
        <w:spacing w:before="207" w:beforeAutospacing="off" w:after="0" w:afterAutospacing="off"/>
        <w:ind w:left="4394" w:right="114"/>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Área de Concentração: Unidade de Terapia Intensiva</w:t>
      </w:r>
    </w:p>
    <w:p w:rsidR="3433B430" w:rsidP="3433B430" w:rsidRDefault="3433B430" w14:paraId="233643E3" w14:textId="53D4BE1F">
      <w:pPr>
        <w:spacing w:before="207" w:beforeAutospacing="off" w:after="0" w:afterAutospacing="off"/>
        <w:ind w:left="4394" w:right="-27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Orientador (a):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Profª</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Lorena de Farias Pimentel Costa. Ms.</w:t>
      </w:r>
    </w:p>
    <w:p w:rsidR="3433B430" w:rsidP="3433B430" w:rsidRDefault="3433B430" w14:paraId="4C5084FB" w14:textId="7DF271C4">
      <w:pPr>
        <w:rPr>
          <w:rFonts w:ascii="Times New Roman" w:hAnsi="Times New Roman" w:eastAsia="Times New Roman" w:cs="Times New Roman"/>
        </w:rPr>
      </w:pPr>
    </w:p>
    <w:p w:rsidR="3433B430" w:rsidP="3433B430" w:rsidRDefault="3433B430" w14:paraId="6704F0F1" w14:textId="7E5D36F6">
      <w:pPr>
        <w:rPr>
          <w:rFonts w:ascii="Times New Roman" w:hAnsi="Times New Roman" w:eastAsia="Times New Roman" w:cs="Times New Roman"/>
        </w:rPr>
      </w:pPr>
    </w:p>
    <w:p w:rsidR="3433B430" w:rsidP="3433B430" w:rsidRDefault="3433B430" w14:paraId="55588F28" w14:textId="1AE0B4CE">
      <w:pPr>
        <w:pStyle w:val="Normal"/>
        <w:rPr>
          <w:rFonts w:ascii="Times New Roman" w:hAnsi="Times New Roman" w:eastAsia="Times New Roman" w:cs="Times New Roman"/>
        </w:rPr>
      </w:pPr>
    </w:p>
    <w:p w:rsidR="3433B430" w:rsidP="3433B430" w:rsidRDefault="3433B430" w14:paraId="69039B54" w14:textId="3149128A">
      <w:pPr>
        <w:pStyle w:val="Normal"/>
        <w:rPr>
          <w:rFonts w:ascii="Times New Roman" w:hAnsi="Times New Roman" w:eastAsia="Times New Roman" w:cs="Times New Roman"/>
        </w:rPr>
      </w:pPr>
    </w:p>
    <w:p w:rsidR="3433B430" w:rsidP="3433B430" w:rsidRDefault="3433B430" w14:paraId="3F77E823" w14:textId="21BB10C2">
      <w:pPr>
        <w:pStyle w:val="Normal"/>
        <w:rPr>
          <w:rFonts w:ascii="Times New Roman" w:hAnsi="Times New Roman" w:eastAsia="Times New Roman" w:cs="Times New Roman"/>
        </w:rPr>
      </w:pPr>
    </w:p>
    <w:p w:rsidR="3433B430" w:rsidP="3433B430" w:rsidRDefault="3433B430" w14:paraId="79369915" w14:textId="0FE8E3C9">
      <w:pPr>
        <w:pStyle w:val="Normal"/>
        <w:rPr>
          <w:rFonts w:ascii="Times New Roman" w:hAnsi="Times New Roman" w:eastAsia="Times New Roman" w:cs="Times New Roman"/>
        </w:rPr>
      </w:pPr>
    </w:p>
    <w:p w:rsidR="3433B430" w:rsidP="3433B430" w:rsidRDefault="3433B430" w14:paraId="55F6E0FE" w14:textId="18F01117">
      <w:pPr>
        <w:spacing w:before="207" w:beforeAutospacing="off" w:after="0" w:afterAutospacing="off"/>
        <w:ind w:left="0" w:right="114"/>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CAMPINA GRANDE - PB </w:t>
      </w:r>
    </w:p>
    <w:p w:rsidR="3433B430" w:rsidP="3433B430" w:rsidRDefault="3433B430" w14:paraId="3C452228" w14:textId="57FE2352">
      <w:pPr>
        <w:spacing w:before="207" w:beforeAutospacing="off" w:after="0" w:afterAutospacing="off"/>
        <w:ind w:left="0" w:right="114"/>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2024</w:t>
      </w:r>
    </w:p>
    <w:p w:rsidR="3433B430" w:rsidP="3433B430" w:rsidRDefault="3433B430" w14:paraId="6DD57449" w14:textId="4DF449F0">
      <w:pPr>
        <w:rPr>
          <w:rFonts w:ascii="Times New Roman" w:hAnsi="Times New Roman" w:eastAsia="Times New Roman" w:cs="Times New Roman"/>
        </w:rPr>
      </w:pPr>
    </w:p>
    <w:p w:rsidR="3433B430" w:rsidP="3433B430" w:rsidRDefault="3433B430" w14:paraId="502955B5" w14:textId="09E9482E">
      <w:pPr>
        <w:pStyle w:val="Normal"/>
        <w:rPr>
          <w:rFonts w:ascii="Times New Roman" w:hAnsi="Times New Roman" w:eastAsia="Times New Roman" w:cs="Times New Roman"/>
        </w:rPr>
      </w:pPr>
    </w:p>
    <w:p w:rsidR="3433B430" w:rsidP="3433B430" w:rsidRDefault="3433B430" w14:paraId="7084F027" w14:textId="3C76BA8A">
      <w:pPr>
        <w:pStyle w:val="Normal"/>
        <w:rPr>
          <w:rFonts w:ascii="Times New Roman" w:hAnsi="Times New Roman" w:eastAsia="Times New Roman" w:cs="Times New Roman"/>
        </w:rPr>
      </w:pPr>
    </w:p>
    <w:p w:rsidR="3433B430" w:rsidP="3433B430" w:rsidRDefault="3433B430" w14:paraId="791F2772" w14:textId="767855D0">
      <w:pPr>
        <w:pStyle w:val="Normal"/>
        <w:rPr>
          <w:rFonts w:ascii="Times New Roman" w:hAnsi="Times New Roman" w:eastAsia="Times New Roman" w:cs="Times New Roman"/>
        </w:rPr>
      </w:pPr>
    </w:p>
    <w:p w:rsidR="3433B430" w:rsidP="3433B430" w:rsidRDefault="3433B430" w14:paraId="6CD73527" w14:textId="2B5A9129">
      <w:pPr>
        <w:pStyle w:val="Normal"/>
        <w:rPr>
          <w:rFonts w:ascii="Times New Roman" w:hAnsi="Times New Roman" w:eastAsia="Times New Roman" w:cs="Times New Roman"/>
        </w:rPr>
      </w:pPr>
    </w:p>
    <w:p w:rsidR="3433B430" w:rsidP="3433B430" w:rsidRDefault="3433B430" w14:paraId="52827632" w14:textId="6BB65733">
      <w:pPr>
        <w:pStyle w:val="Normal"/>
        <w:rPr>
          <w:rFonts w:ascii="Times New Roman" w:hAnsi="Times New Roman" w:eastAsia="Times New Roman" w:cs="Times New Roman"/>
        </w:rPr>
      </w:pPr>
    </w:p>
    <w:p w:rsidR="3433B430" w:rsidP="3433B430" w:rsidRDefault="3433B430" w14:paraId="3485CDEC" w14:textId="7ACA3A24">
      <w:pPr>
        <w:pStyle w:val="Normal"/>
        <w:rPr>
          <w:rFonts w:ascii="Times New Roman" w:hAnsi="Times New Roman" w:eastAsia="Times New Roman" w:cs="Times New Roman"/>
        </w:rPr>
      </w:pPr>
    </w:p>
    <w:p w:rsidR="3433B430" w:rsidP="3433B430" w:rsidRDefault="3433B430" w14:paraId="647C6D08" w14:textId="1214E0E0">
      <w:pPr>
        <w:pStyle w:val="Normal"/>
        <w:rPr>
          <w:rFonts w:ascii="Times New Roman" w:hAnsi="Times New Roman" w:eastAsia="Times New Roman" w:cs="Times New Roman"/>
        </w:rPr>
      </w:pPr>
    </w:p>
    <w:p w:rsidR="229CCCC7" w:rsidP="229CCCC7" w:rsidRDefault="229CCCC7" w14:paraId="3D1A6D00" w14:textId="4DBAC6DB">
      <w:pPr>
        <w:pStyle w:val="Normal"/>
        <w:rPr>
          <w:rFonts w:ascii="Times New Roman" w:hAnsi="Times New Roman" w:eastAsia="Times New Roman" w:cs="Times New Roman"/>
        </w:rPr>
      </w:pPr>
    </w:p>
    <w:p w:rsidR="229CCCC7" w:rsidP="229CCCC7" w:rsidRDefault="229CCCC7" w14:paraId="41FBE93B" w14:textId="2F4E984B">
      <w:pPr>
        <w:pStyle w:val="Normal"/>
        <w:rPr>
          <w:rFonts w:ascii="Times New Roman" w:hAnsi="Times New Roman" w:eastAsia="Times New Roman" w:cs="Times New Roman"/>
        </w:rPr>
      </w:pPr>
    </w:p>
    <w:p w:rsidR="229CCCC7" w:rsidP="229CCCC7" w:rsidRDefault="229CCCC7" w14:paraId="220215F1" w14:textId="25C9C8D6">
      <w:pPr>
        <w:pStyle w:val="Normal"/>
        <w:rPr>
          <w:rFonts w:ascii="Times New Roman" w:hAnsi="Times New Roman" w:eastAsia="Times New Roman" w:cs="Times New Roman"/>
        </w:rPr>
      </w:pPr>
    </w:p>
    <w:p w:rsidR="229CCCC7" w:rsidP="229CCCC7" w:rsidRDefault="229CCCC7" w14:paraId="683F0F1C" w14:textId="64C4FEBC">
      <w:pPr>
        <w:pStyle w:val="Normal"/>
        <w:rPr>
          <w:rFonts w:ascii="Times New Roman" w:hAnsi="Times New Roman" w:eastAsia="Times New Roman" w:cs="Times New Roman"/>
        </w:rPr>
      </w:pPr>
    </w:p>
    <w:p w:rsidR="229CCCC7" w:rsidP="229CCCC7" w:rsidRDefault="229CCCC7" w14:paraId="7323336C" w14:textId="5A6AF830">
      <w:pPr>
        <w:pStyle w:val="Normal"/>
        <w:rPr>
          <w:rFonts w:ascii="Times New Roman" w:hAnsi="Times New Roman" w:eastAsia="Times New Roman" w:cs="Times New Roman"/>
        </w:rPr>
      </w:pPr>
    </w:p>
    <w:p w:rsidR="229CCCC7" w:rsidP="229CCCC7" w:rsidRDefault="229CCCC7" w14:paraId="1EC01C69" w14:textId="13142371">
      <w:pPr>
        <w:pStyle w:val="Normal"/>
        <w:rPr>
          <w:rFonts w:ascii="Times New Roman" w:hAnsi="Times New Roman" w:eastAsia="Times New Roman" w:cs="Times New Roman"/>
        </w:rPr>
      </w:pPr>
    </w:p>
    <w:p w:rsidR="229CCCC7" w:rsidP="229CCCC7" w:rsidRDefault="229CCCC7" w14:paraId="2E5CCDD9" w14:textId="56C702D6">
      <w:pPr>
        <w:pStyle w:val="Normal"/>
        <w:rPr>
          <w:rFonts w:ascii="Times New Roman" w:hAnsi="Times New Roman" w:eastAsia="Times New Roman" w:cs="Times New Roman"/>
        </w:rPr>
      </w:pPr>
    </w:p>
    <w:p w:rsidR="3433B430" w:rsidP="3433B430" w:rsidRDefault="3433B430" w14:paraId="5B526CE5" w14:textId="7CA2795C">
      <w:pPr>
        <w:spacing w:before="0" w:beforeAutospacing="off" w:after="0" w:afterAutospacing="off"/>
        <w:ind w:left="0" w:right="-420"/>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Dados Internacionais de Catalogação na Publicação </w:t>
      </w:r>
    </w:p>
    <w:p w:rsidR="3433B430" w:rsidP="3433B430" w:rsidRDefault="3433B430" w14:paraId="1FF7449B" w14:textId="007FB7B2">
      <w:pPr>
        <w:spacing w:before="0" w:beforeAutospacing="off" w:after="0" w:afterAutospacing="off"/>
        <w:ind w:left="0" w:right="-420"/>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(Biblioteca da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0FFA18B7" w14:textId="1D2FC526">
      <w:pPr>
        <w:rPr>
          <w:rFonts w:ascii="Times New Roman" w:hAnsi="Times New Roman" w:eastAsia="Times New Roman" w:cs="Times New Roman"/>
        </w:rPr>
      </w:pPr>
    </w:p>
    <w:p w:rsidR="3433B430" w:rsidP="3433B430" w:rsidRDefault="3433B430" w14:paraId="092A59FE" w14:textId="7125A725">
      <w:pPr>
        <w:rPr>
          <w:rFonts w:ascii="Times New Roman" w:hAnsi="Times New Roman" w:eastAsia="Times New Roman" w:cs="Times New Roman"/>
        </w:rPr>
      </w:pPr>
    </w:p>
    <w:p w:rsidR="3433B430" w:rsidP="3433B430" w:rsidRDefault="3433B430" w14:paraId="15305BEB" w14:textId="577C60C6">
      <w:pPr>
        <w:spacing w:before="0" w:beforeAutospacing="off" w:after="0" w:afterAutospacing="off"/>
        <w:ind w:left="0"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Santos, Cassiana Freire da Silva.</w:t>
      </w:r>
    </w:p>
    <w:p w:rsidR="3433B430" w:rsidP="3433B430" w:rsidRDefault="3433B430" w14:paraId="67AD1F4C" w14:textId="548E1D17">
      <w:pPr>
        <w:spacing w:before="0" w:beforeAutospacing="off" w:after="0" w:afterAutospacing="off"/>
        <w:ind w:left="0" w:right="-420"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atuação da equipe de enfermagem na prevenção e controle de infecções de corrente sanguínea na UTI / Cassiana Freire da Silva Santos. – Campina Grande, 2024. </w:t>
      </w:r>
    </w:p>
    <w:p w:rsidR="3433B430" w:rsidP="3433B430" w:rsidRDefault="3433B430" w14:paraId="0310C2DC" w14:textId="6C10DB77">
      <w:pPr>
        <w:rPr>
          <w:rFonts w:ascii="Times New Roman" w:hAnsi="Times New Roman" w:eastAsia="Times New Roman" w:cs="Times New Roman"/>
        </w:rPr>
      </w:pPr>
    </w:p>
    <w:p w:rsidR="3433B430" w:rsidP="3433B430" w:rsidRDefault="3433B430" w14:paraId="18CC6928" w14:textId="7073FE4D">
      <w:pPr>
        <w:spacing w:before="0" w:beforeAutospacing="off" w:after="0" w:afterAutospacing="off"/>
        <w:ind w:left="0" w:right="-420"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Originalmente apresentada como Artigo Científico de bacharelado em Enfermagem da autora (bacharel –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 Centro Universitário, 2024).</w:t>
      </w:r>
    </w:p>
    <w:p w:rsidR="3433B430" w:rsidP="3433B430" w:rsidRDefault="3433B430" w14:paraId="42E76D74" w14:textId="60E51958">
      <w:pPr>
        <w:spacing w:before="0" w:beforeAutospacing="off" w:after="0" w:afterAutospacing="off"/>
        <w:ind w:left="0"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Referências. </w:t>
      </w:r>
    </w:p>
    <w:p w:rsidR="3433B430" w:rsidP="3433B430" w:rsidRDefault="3433B430" w14:paraId="4EF7A8B1" w14:textId="572E09F2">
      <w:pPr>
        <w:rPr>
          <w:rFonts w:ascii="Times New Roman" w:hAnsi="Times New Roman" w:eastAsia="Times New Roman" w:cs="Times New Roman"/>
        </w:rPr>
      </w:pPr>
    </w:p>
    <w:p w:rsidR="3433B430" w:rsidP="3433B430" w:rsidRDefault="3433B430" w14:paraId="5DF148ED" w14:textId="08768786">
      <w:pPr>
        <w:spacing w:before="0" w:beforeAutospacing="off" w:after="0" w:afterAutospacing="off"/>
        <w:ind w:left="0"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 Infecção de corrente sanguínea. 2. enfermagem. 3.  unidade de terapia intensiva. 4.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prevenção&amp;controle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I. A atuação da equipe de enfermagem na prevenção e controle de infecções de corrente sanguínea na UTI</w:t>
      </w:r>
    </w:p>
    <w:p w:rsidR="3433B430" w:rsidP="3433B430" w:rsidRDefault="3433B430" w14:paraId="04555510" w14:textId="615F1EDB">
      <w:pPr>
        <w:rPr>
          <w:rFonts w:ascii="Times New Roman" w:hAnsi="Times New Roman" w:eastAsia="Times New Roman" w:cs="Times New Roman"/>
        </w:rPr>
      </w:pPr>
    </w:p>
    <w:p w:rsidR="3433B430" w:rsidP="3433B430" w:rsidRDefault="3433B430" w14:paraId="77C64E5C" w14:textId="5BB2F42A">
      <w:pPr>
        <w:rPr>
          <w:rFonts w:ascii="Times New Roman" w:hAnsi="Times New Roman" w:eastAsia="Times New Roman" w:cs="Times New Roman"/>
        </w:rPr>
      </w:pPr>
    </w:p>
    <w:p w:rsidR="3433B430" w:rsidP="3433B430" w:rsidRDefault="3433B430" w14:paraId="085816D8" w14:textId="3453C909">
      <w:pPr>
        <w:rPr>
          <w:rFonts w:ascii="Times New Roman" w:hAnsi="Times New Roman" w:eastAsia="Times New Roman" w:cs="Times New Roman"/>
        </w:rPr>
      </w:pPr>
    </w:p>
    <w:p w:rsidR="3433B430" w:rsidP="3433B430" w:rsidRDefault="3433B430" w14:paraId="518B4B50" w14:textId="63413175">
      <w:pPr>
        <w:spacing w:before="0" w:beforeAutospacing="off" w:after="0" w:afterAutospacing="off"/>
        <w:ind w:left="0" w:right="-420"/>
        <w:jc w:val="righ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CDU-XXXX(XXX)(XXX) </w:t>
      </w:r>
    </w:p>
    <w:p w:rsidR="3433B430" w:rsidP="3433B430" w:rsidRDefault="3433B430" w14:paraId="1B8937AE" w14:textId="065627FE">
      <w:pPr>
        <w:rPr>
          <w:rFonts w:ascii="Times New Roman" w:hAnsi="Times New Roman" w:eastAsia="Times New Roman" w:cs="Times New Roman"/>
        </w:rPr>
      </w:pPr>
    </w:p>
    <w:p w:rsidR="3433B430" w:rsidP="3433B430" w:rsidRDefault="3433B430" w14:paraId="3DC0AD98" w14:textId="48CFAF50">
      <w:pPr>
        <w:spacing w:before="0" w:beforeAutospacing="off" w:after="0" w:afterAutospacing="off"/>
        <w:ind w:left="0" w:right="-4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__________________________________________________________________________ Elaborado pela Bibliotecária Rosa Núbia de Lima Matias CRB 15/568 Catalogação na fonte</w:t>
      </w:r>
    </w:p>
    <w:p w:rsidR="3433B430" w:rsidP="3433B430" w:rsidRDefault="3433B430" w14:paraId="66B34267" w14:textId="225517C8">
      <w:pPr>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596F92A6" w14:textId="4025A7C6">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46FF6BA" w14:textId="0A262B29">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52ED35B8" w14:textId="6314042D">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33358FD7" w14:textId="4E858928">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17C4940" w14:textId="6CDB2700">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0B594D69" w14:textId="60D9A4F0">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CBC4417" w14:textId="6967DC74">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50E55DD0" w14:textId="7558963B">
      <w:pPr>
        <w:pStyle w:val="Normal"/>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229CCCC7" w:rsidRDefault="3433B430" w14:paraId="4F51B4E9" w14:textId="216BA480">
      <w:pPr>
        <w:pStyle w:val="Normal"/>
        <w:spacing w:before="0" w:beforeAutospacing="off" w:after="0" w:afterAutospacing="off"/>
        <w:ind w:left="4956"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229CCCC7" w:rsidP="229CCCC7" w:rsidRDefault="229CCCC7" w14:paraId="52093C4E" w14:textId="2A6517C7">
      <w:pPr>
        <w:pStyle w:val="Normal"/>
        <w:spacing w:before="0" w:beforeAutospacing="off" w:after="0" w:afterAutospacing="off"/>
        <w:ind w:left="4956"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229CCCC7" w:rsidP="229CCCC7" w:rsidRDefault="229CCCC7" w14:paraId="031F90FB" w14:textId="160F0817">
      <w:pPr>
        <w:pStyle w:val="Normal"/>
        <w:spacing w:before="0" w:beforeAutospacing="off" w:after="0" w:afterAutospacing="off"/>
        <w:ind w:left="4956"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CEBE930" w14:textId="5AACF02B">
      <w:pPr>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119D4E6C" w14:textId="44589947">
      <w:pPr>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0C3A8EAA" w14:textId="79E21977">
      <w:pPr>
        <w:spacing w:before="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Trabalho de Conclusão de Curso - Artigo Científico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A</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Atuação da Equipe de Enfermagem na Prevenção e Controle de Infecções de Corrente Sanguínea na UTI</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apresentado por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Cassiana Freire da Silva Santos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como parte dos requisitos para obtenção do título de Bacharel em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Enfermagem</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outorgado pela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 Centro Universitário.</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6E67CE3A" w14:textId="56E2ED83">
      <w:pPr>
        <w:jc w:val="both"/>
        <w:rPr>
          <w:rFonts w:ascii="Times New Roman" w:hAnsi="Times New Roman" w:eastAsia="Times New Roman" w:cs="Times New Roman"/>
        </w:rPr>
      </w:pPr>
    </w:p>
    <w:p w:rsidR="3433B430" w:rsidP="3433B430" w:rsidRDefault="3433B430" w14:paraId="099A2F7D" w14:textId="13ED30F7">
      <w:pPr>
        <w:jc w:val="both"/>
        <w:rPr>
          <w:rFonts w:ascii="Times New Roman" w:hAnsi="Times New Roman" w:eastAsia="Times New Roman" w:cs="Times New Roman"/>
        </w:rPr>
      </w:pPr>
    </w:p>
    <w:p w:rsidR="3433B430" w:rsidP="3433B430" w:rsidRDefault="3433B430" w14:paraId="3537695C" w14:textId="0B76493C">
      <w:pPr>
        <w:spacing w:before="167"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APROVADO EM ______/______/______ </w:t>
      </w:r>
    </w:p>
    <w:p w:rsidR="3433B430" w:rsidP="3433B430" w:rsidRDefault="3433B430" w14:paraId="485FD27E" w14:textId="01D57084">
      <w:pPr>
        <w:spacing w:before="167"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BANCA EXAMINADORA: </w:t>
      </w:r>
    </w:p>
    <w:p w:rsidR="3433B430" w:rsidP="3433B430" w:rsidRDefault="3433B430" w14:paraId="0805AB77" w14:textId="4806BA8C">
      <w:pPr>
        <w:spacing w:before="167"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3CFB4BFB" w14:textId="1D74853E">
      <w:pPr>
        <w:spacing w:before="27"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_________________________________</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  Prof.º</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Lorena de Farias Pimentel Costa, Ms.  </w:t>
      </w:r>
    </w:p>
    <w:p w:rsidR="3433B430" w:rsidP="3433B430" w:rsidRDefault="3433B430" w14:paraId="5CC267EB" w14:textId="78F1CB7F">
      <w:pPr>
        <w:spacing w:before="27" w:beforeAutospacing="off" w:after="0" w:afterAutospacing="off"/>
        <w:ind w:left="4961" w:right="-420"/>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Orientador  </w:t>
      </w:r>
    </w:p>
    <w:p w:rsidR="3433B430" w:rsidP="3433B430" w:rsidRDefault="3433B430" w14:paraId="063C6DC0" w14:textId="5E89EA40">
      <w:pPr>
        <w:jc w:val="both"/>
        <w:rPr>
          <w:rFonts w:ascii="Times New Roman" w:hAnsi="Times New Roman" w:eastAsia="Times New Roman" w:cs="Times New Roman"/>
        </w:rPr>
      </w:pPr>
    </w:p>
    <w:p w:rsidR="3433B430" w:rsidP="3433B430" w:rsidRDefault="3433B430" w14:paraId="685DF649" w14:textId="6120E48F">
      <w:pPr>
        <w:spacing w:before="28"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________________________________</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  Prof.º</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Nome Completo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do  Segundo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Membro, Titulação.  </w:t>
      </w:r>
    </w:p>
    <w:p w:rsidR="3433B430" w:rsidP="3433B430" w:rsidRDefault="3433B430" w14:paraId="6D4A32FF" w14:textId="03F37F20">
      <w:pPr>
        <w:jc w:val="both"/>
        <w:rPr>
          <w:rFonts w:ascii="Times New Roman" w:hAnsi="Times New Roman" w:eastAsia="Times New Roman" w:cs="Times New Roman"/>
        </w:rPr>
      </w:pPr>
    </w:p>
    <w:p w:rsidR="229CCCC7" w:rsidP="229CCCC7" w:rsidRDefault="229CCCC7" w14:paraId="074D2051" w14:textId="79C77A2D">
      <w:pPr>
        <w:spacing w:before="30" w:beforeAutospacing="off" w:after="0" w:afterAutospacing="off"/>
        <w:ind w:left="4961" w:right="-4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________________________________</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_  Prof.º</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da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UniFacisa</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Nome Completo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do  Terceiro</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Membro, Titulação</w:t>
      </w:r>
    </w:p>
    <w:p w:rsidR="3433B430" w:rsidP="3433B430" w:rsidRDefault="3433B430" w14:paraId="4E35CAC3" w14:textId="138C4620">
      <w:pPr>
        <w:spacing w:before="30" w:beforeAutospacing="off" w:after="0" w:afterAutospacing="off"/>
        <w:ind w:left="0" w:right="6"/>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A ATUAÇÃO DA EQUIPE DE ENFERMAGEM NA PREVENÇÃO E CONTROLE DE INFECÇÕES DE CORRENTE SANGUÍNEA NA UTI</w:t>
      </w:r>
    </w:p>
    <w:p w:rsidR="3433B430" w:rsidP="3433B430" w:rsidRDefault="3433B430" w14:paraId="397C445B" w14:textId="67F35EF5">
      <w:pPr>
        <w:spacing w:before="30" w:beforeAutospacing="off" w:after="0" w:afterAutospacing="off"/>
        <w:ind w:left="5811" w:right="6"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Cassiana Freire da S. Santos  </w:t>
      </w:r>
    </w:p>
    <w:p w:rsidR="3433B430" w:rsidP="3433B430" w:rsidRDefault="3433B430" w14:paraId="3209A32C" w14:textId="7BC85F78">
      <w:pPr>
        <w:spacing w:before="30" w:beforeAutospacing="off" w:after="0" w:afterAutospacing="off"/>
        <w:ind w:left="5811" w:right="6"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Lorena de Farias P. Costa</w:t>
      </w:r>
    </w:p>
    <w:p w:rsidR="3433B430" w:rsidP="3433B430" w:rsidRDefault="3433B430" w14:paraId="54BAF3AA" w14:textId="457C61D4">
      <w:pPr>
        <w:jc w:val="both"/>
        <w:rPr>
          <w:rFonts w:ascii="Times New Roman" w:hAnsi="Times New Roman" w:eastAsia="Times New Roman" w:cs="Times New Roman"/>
        </w:rPr>
      </w:pPr>
    </w:p>
    <w:p w:rsidR="3433B430" w:rsidP="3433B430" w:rsidRDefault="3433B430" w14:paraId="3880FF3E" w14:textId="09D4107D">
      <w:pPr>
        <w:spacing w:before="30" w:beforeAutospacing="off" w:after="0" w:afterAutospacing="off"/>
        <w:ind w:left="0" w:right="6"/>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RESUMO </w:t>
      </w:r>
    </w:p>
    <w:p w:rsidR="3433B430" w:rsidP="3433B430" w:rsidRDefault="3433B430" w14:paraId="3BA7BCA9" w14:textId="7820D79C">
      <w:pPr>
        <w:pStyle w:val="Normal"/>
        <w:spacing w:before="30" w:beforeAutospacing="off" w:after="0" w:afterAutospacing="off"/>
        <w:ind w:left="0" w:right="6"/>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w:rsidR="3433B430" w:rsidP="3433B430" w:rsidRDefault="3433B430" w14:paraId="245C5837" w14:textId="69C5934B">
      <w:pPr>
        <w:pStyle w:val="Normal"/>
        <w:spacing w:before="30" w:beforeAutospacing="off" w:after="0" w:afterAutospacing="off"/>
        <w:ind w:left="0" w:right="6"/>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w:rsidR="3433B430" w:rsidP="3433B430" w:rsidRDefault="3433B430" w14:paraId="6EBAABA7" w14:textId="53CFDA67">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INTRODUÇÃO: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Aquisição de ISC vinculadas a um cateter central representa um grave desafio à saúde pública. Preocupante sobretudo nos pacientes hospitalizados em UTIs. Essa situação prolonga a estadia na unidade, elevando os custos dos tratamentos, contribuindo para o aumento da mortalidade.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OBJETIVO: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Inteirar- se de quais medidas são desenvolvidas pela equipe de enfermagem da UTI para prevenção e controle de infecções de corrente sanguínea.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MÉTODO: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Trata-se de um estudo de revisão integrativa da literatura, desenvolvido no período de fevereiro a maio de 2024.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RESULTADOS: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Os resultados deram-se a partir da síntese dos estudos selecionados. Entre as produções encontradas foram selecionados 06 artigos que passaram pelos critérios de inclusão e exclusão, baseados na temática sobre “A atuação da equipe de enfermagem na prevenção e controle de infecções de corrente sanguínea na UTI”.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DISCUSSÃO: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Conforme a avaliação dos estudos selecionados, observou-se nos artigos encontrados, as seguintes práticas de cuidado para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as  prevenção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dessas infecções, estão os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bundles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a higienização adequada das mãos, a adoção de precauções de barreira máxima, a antissepsia da pele com clorexidina e a importância de uma equipe bem treinada para indicação, inserção, manipulação, manutenção e remoção quando necessário.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CONSIDERAÇÕES FINAIS: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Com estudo foi possível identificar que os profissionais de enfermagem apesar de possuírem uma noção congruente dos riscos de infecções,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é  imprescindível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que haja um constante aprimoramento educacional, com investimento em qualificações perduráveis, priorizando a melhoria da segurança e qualidade dos cuidados prestados aos pacientes.</w:t>
      </w:r>
    </w:p>
    <w:p w:rsidR="229CCCC7" w:rsidP="229CCCC7" w:rsidRDefault="229CCCC7" w14:paraId="7D371812" w14:textId="019497B1">
      <w:pPr>
        <w:pStyle w:val="Normal"/>
        <w:suppressLineNumbers w:val="0"/>
        <w:bidi w:val="0"/>
        <w:spacing w:before="207" w:beforeAutospacing="off" w:after="0" w:afterAutospacing="off" w:line="279" w:lineRule="auto"/>
        <w:ind w:left="0" w:right="114"/>
        <w:jc w:val="both"/>
        <w:rPr>
          <w:rStyle w:val="EndnoteReference"/>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29CCCC7" w:rsidR="229CCCC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PALAVRAS CHAVES: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Infecção de corrente sanguínea, enfermagem, unidade de terapia intensiva, prevenção &amp; controle. </w:t>
      </w:r>
      <w:r w:rsidRPr="229CCCC7">
        <w:rPr>
          <w:rStyle w:val="FootnoteReference"/>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footnoteReference w:id="11502"/>
      </w:r>
    </w:p>
    <w:p w:rsidR="3433B430" w:rsidP="3433B430" w:rsidRDefault="3433B430" w14:paraId="38E96266" w14:textId="02CFF9F5">
      <w:pPr>
        <w:pStyle w:val="Normal"/>
        <w:spacing w:before="207" w:beforeAutospacing="off" w:after="0" w:afterAutospacing="off"/>
        <w:ind w:left="0" w:right="114"/>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3433B430" w:rsidP="3433B430" w:rsidRDefault="3433B430" w14:paraId="046D613A" w14:textId="4A75F4DA">
      <w:pPr>
        <w:pStyle w:val="Normal"/>
        <w:spacing w:before="207" w:beforeAutospacing="off" w:after="0" w:afterAutospacing="off"/>
        <w:ind w:left="0" w:right="114"/>
        <w:jc w:val="center"/>
        <w:rPr>
          <w:rFonts w:ascii="Times New Roman" w:hAnsi="Times New Roman" w:eastAsia="Times New Roman" w:cs="Times New Roman"/>
          <w:noProof w:val="0"/>
          <w:sz w:val="24"/>
          <w:szCs w:val="24"/>
          <w:lang w:val="en-US"/>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ABSTRACT</w:t>
      </w:r>
      <w:r w:rsidRPr="3433B430" w:rsidR="3433B430">
        <w:rPr>
          <w:rFonts w:ascii="Times New Roman" w:hAnsi="Times New Roman" w:eastAsia="Times New Roman" w:cs="Times New Roman"/>
          <w:noProof w:val="0"/>
          <w:sz w:val="24"/>
          <w:szCs w:val="24"/>
          <w:lang w:val="en-US"/>
        </w:rPr>
        <w:t xml:space="preserve"> </w:t>
      </w:r>
    </w:p>
    <w:p w:rsidR="3433B430" w:rsidP="3433B430" w:rsidRDefault="3433B430" w14:paraId="6FA7A4B6" w14:textId="7270029D">
      <w:pPr>
        <w:pStyle w:val="Normal"/>
        <w:spacing w:before="207" w:beforeAutospacing="off" w:after="0" w:afterAutospacing="off"/>
        <w:ind w:left="0" w:right="114"/>
        <w:jc w:val="center"/>
        <w:rPr>
          <w:rFonts w:ascii="Times New Roman" w:hAnsi="Times New Roman" w:eastAsia="Times New Roman" w:cs="Times New Roman"/>
          <w:noProof w:val="0"/>
          <w:sz w:val="24"/>
          <w:szCs w:val="24"/>
          <w:lang w:val="en-US"/>
        </w:rPr>
      </w:pPr>
    </w:p>
    <w:p w:rsidR="3433B430" w:rsidP="229CCCC7" w:rsidRDefault="3433B430" w14:paraId="0ECACE9E" w14:textId="2BB8C1A0">
      <w:pPr>
        <w:pStyle w:val="Normal"/>
        <w:spacing w:before="207" w:beforeAutospacing="off" w:after="0" w:afterAutospacing="off"/>
        <w:ind w:left="0" w:right="114"/>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INTRODUCTION: Acquisition of SSIs linked to a central catheter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represents</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serious challenge to public health. This is especially worrying for patients hospitalized in ICUs. This situation prolongs the stay in the unit, increasing the costs of treatments, contributing to increased mortality. OBJECTIVE: To find out which measures are developed by the ICU nursing team to prevent and control bloodstream infections.</w:t>
      </w:r>
    </w:p>
    <w:p w:rsidR="3433B430" w:rsidP="229CCCC7" w:rsidRDefault="3433B430" w14:paraId="0C41D704" w14:textId="6E6E2594">
      <w:pPr>
        <w:pStyle w:val="Normal"/>
        <w:spacing w:before="207" w:beforeAutospacing="off" w:after="0" w:afterAutospacing="off"/>
        <w:ind w:left="0" w:right="114"/>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METHOD: This is an integrative literature review study, developed from February to May 2024. RESULTS: The results were based on the synthesis of the selected studies. Among the productions found, 06 articles were selected that passed the inclusion and exclusion criteria, based on the theme of “The role of the nursing team in the prevention and control of bloodstream infections in the ICU”. DISCUSSION: According to the evaluation of the selected studies, the following care practices for preventing these infections were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observed</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the articles found, including bundles, adequate hand hygiene, the adoption of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maximum</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barrier precautions, skin antisepsis with chlorhexidine and the importance of a well-trained team for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indication</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insertion, manipulation,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maintenance</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removal when necessary. FINAL CONSIDERATIONS: The study made it possible to </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identify</w:t>
      </w: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that nursing professionals, despite having a congruent notion of the risks of infections, are essential for constant educational improvement, with investment in lasting qualifications, prioritizing the improvement of safety and quality of care provided to patients.</w:t>
      </w:r>
    </w:p>
    <w:p w:rsidR="3433B430" w:rsidP="3433B430" w:rsidRDefault="3433B430" w14:paraId="5B009663" w14:textId="5577D271">
      <w:pPr>
        <w:pStyle w:val="Normal"/>
        <w:spacing w:before="207" w:beforeAutospacing="off" w:after="0" w:afterAutospacing="off"/>
        <w:ind w:left="0" w:right="114"/>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KEYWORDS: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Bloodstream</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infection</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nursing</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intensive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care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unit</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prevention</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&amp;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control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w:t>
      </w:r>
    </w:p>
    <w:p w:rsidR="3433B430" w:rsidP="3433B430" w:rsidRDefault="3433B430" w14:paraId="14943756" w14:textId="234330F4">
      <w:pPr>
        <w:pStyle w:val="Normal"/>
        <w:spacing w:before="207" w:beforeAutospacing="off" w:after="0" w:afterAutospacing="off"/>
        <w:ind w:left="0" w:right="114"/>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589E075" w14:textId="1B5AB698">
      <w:pPr>
        <w:pStyle w:val="ListParagraph"/>
        <w:numPr>
          <w:ilvl w:val="0"/>
          <w:numId w:val="1"/>
        </w:numPr>
        <w:spacing w:before="240" w:beforeAutospacing="off" w:after="24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INTRODUÇÃO </w:t>
      </w:r>
    </w:p>
    <w:p w:rsidR="3433B430" w:rsidP="3433B430" w:rsidRDefault="3433B430" w14:paraId="2C856436" w14:textId="5ED0CA14">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 Unidade de Terapia Intensiva (UTI) é um setor de alta complexidade no ambiente hospitalar, adequado para cuidados aos pacientes em estado crítico, formado por uma equipe multiprofissional devidamente capacitada e equipamentos de alta tecnologia que favorecem a assistência para pacientes que estão em situação crítica de saúde.  O paciente crítico é aquele cuja vida está ameaçada por falência de uma ou mais funções vitais e sua sobrevivência depende de meios avançados de vigilância, monitorização e tratamento (BRANCO., et al 2020).</w:t>
      </w:r>
    </w:p>
    <w:p w:rsidR="3433B430" w:rsidP="3433B430" w:rsidRDefault="3433B430" w14:paraId="459CC361" w14:textId="3DBE7CC1">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Quando instalado em uma UTI, o enfermo carece de recursos terapêuticos e atenções específicas, e está sujeito a procedimentos invasivos, a exemplo da inserção do Cateter Venoso Central (CVC), imprescindível no tratamento e na assistência à saúde do paciente neste setor. O cateter vascular é utilizado para infusão de medicações e soluções endovenosas, transfusões de hemoderivados, quimioterápicos, nutrição parenteral prolongada, monitorização hemodinâmica invasiva, aferição da pressão venosa central, pressão da artéria pulmonar, medição de débito cardíaco, acesso para hemodiálise além de ser útil para pacientes com incapacidade de acesso venoso periférico (VICENTE et al., 2023). </w:t>
      </w:r>
    </w:p>
    <w:p w:rsidR="3433B430" w:rsidP="3433B430" w:rsidRDefault="3433B430" w14:paraId="252CE03B" w14:textId="0C1ECEED">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Nesse contexto, pacientes hospitalizados estão expostos a uma variedade de microrganismos (em decorrência da complexidade dos casos que exigem internamento em UTI) pela necessidade de realização de procedimentos invasivos, podendo implicar diretamente no aumento da taxa de infecção hospitalar. A UTI é um ambiente favorável à presença de organismos causadores de doenças e cerca de 30% das infecções hospitalares são causadas por estes organismos (SILVA et al., 2022).</w:t>
      </w:r>
    </w:p>
    <w:p w:rsidR="3433B430" w:rsidP="3433B430" w:rsidRDefault="3433B430" w14:paraId="111AEABA" w14:textId="53E1CFEC">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As infecções relacionadas à assistência à saúde (IRAS), se configuram como um dos maiores desafios para o cuidado ao paciente crítico por evidenciar numerosos obstáculos relacionados à segurança,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bem estar</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tempo de internamento e capacidade de recuperação do paciente (BRASIL, 2022).</w:t>
      </w:r>
    </w:p>
    <w:p w:rsidR="3433B430" w:rsidP="3433B430" w:rsidRDefault="3433B430" w14:paraId="2EA06768" w14:textId="005BF782">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140D976" w14:textId="7DC3C452">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Entre os principais sítios de IRAS, destacam-se, por ordem de ocorrência, o trato respiratório, o trato urinário, a corrente sanguínea e o sítio cirúrgico.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Aproximadamente,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60%   das   infecções   de   corrente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sanguínea  estão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associadas  ao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uso  de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cateteres  vasculares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centrais (SILVA et al., 2021). </w:t>
      </w:r>
    </w:p>
    <w:p w:rsidR="3433B430" w:rsidP="3433B430" w:rsidRDefault="3433B430" w14:paraId="76AAA81B" w14:textId="13F9B08A">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351A2D51" w14:textId="31F75A22">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Por consequência de uma infecção, o paciente pode desenvolver quadro de sepse, um quadro agudo que evolui rapidamente, definido como uma condição clínica resultante de uma   desregulação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da  respost</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inflamatória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uma infecção, levando a disfunções orgânicas severas, implicando risco de morte (BRANCO., et al 2020). </w:t>
      </w:r>
    </w:p>
    <w:p w:rsidR="3433B430" w:rsidP="3433B430" w:rsidRDefault="3433B430" w14:paraId="528114FE" w14:textId="175C13B4">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2F8298B4" w14:textId="591456FC">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Diante disso, é fundamental que haja um diagnóstico precoce, para detecção de onde localiza-se o foco infeccioso e o patógeno para terapêutica apropriada. Visto isso, é fundamental que o enfermeiro tenha conhecimento da fisiopatologia e da progressão da doença, para que haja reconhecimento dos sinais e sintomas do paciente com sepse, podendo prevenir sequelas e aumentar a sobrevida do paciente na UTI (RAMOS et al., 2017).</w:t>
      </w:r>
    </w:p>
    <w:p w:rsidR="3433B430" w:rsidP="3433B430" w:rsidRDefault="3433B430" w14:paraId="20CDC3AF" w14:textId="184F44FF">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15E8ECB7" w14:textId="0D605C63">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Os cuidados com um paciente em uso de CVC são de responsabilidade de toda equipe interdisciplinar, sendo relevante destacar a influência da enfermagem na prevenção e controle dessas infecções, considerando que esta equipe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encarrega-se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 oferecer auxílio contínuo no âmbito hospitalar. Consequentemente, para prevenção, faz-se importante que os profissionais disponham de intervenções fundamentadas em evidências, recomendadas por órgãos nacionais e internacionais (SILVA et al., 2021).</w:t>
      </w:r>
    </w:p>
    <w:p w:rsidR="3433B430" w:rsidP="3433B430" w:rsidRDefault="3433B430" w14:paraId="1BEB4FCC" w14:textId="14895C5A">
      <w:pPr>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Com isso, questiona-se: Quais são os cuidados adotados pela equipe de enfermagem como medida de prevenção de infecção de corrente sanguínea? Assim, a fim de responder a esta questão, o presente estudo objetivou elencar quais são as práticas adotadas pela enfermagem a fim de diminuir os índices de infecção de corrente sanguínea relacionado ao CVC.  </w:t>
      </w:r>
    </w:p>
    <w:p w:rsidR="3433B430" w:rsidP="3433B430" w:rsidRDefault="3433B430" w14:paraId="63DD3AFF" w14:textId="674249C0">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5EB062AC" w14:textId="46FD0EC3">
      <w:pPr>
        <w:pStyle w:val="Normal"/>
        <w:spacing w:before="0" w:beforeAutospacing="off" w:after="0" w:afterAutospacing="off"/>
        <w:ind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5FC6976" w14:textId="5A7EE3AD">
      <w:pPr>
        <w:pStyle w:val="ListParagraph"/>
        <w:numPr>
          <w:ilvl w:val="0"/>
          <w:numId w:val="1"/>
        </w:numPr>
        <w:spacing w:before="240" w:beforeAutospacing="off" w:after="24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MÉTODO</w:t>
      </w:r>
    </w:p>
    <w:p w:rsidR="3433B430" w:rsidP="3433B430" w:rsidRDefault="3433B430" w14:paraId="54341AA5" w14:textId="5F957798">
      <w:pPr>
        <w:jc w:val="both"/>
      </w:pPr>
    </w:p>
    <w:p w:rsidR="3433B430" w:rsidP="3433B430" w:rsidRDefault="3433B430" w14:paraId="692E3C61" w14:textId="5F756D62">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Trata-se de um estudo descritivo, quantitativo do tipo revisão integrativa da literatura. A revisão integrativa é um tipo de estudo que permite que os autores identifiquem um problema de pesquisa, analisem informações sobre determinado tema e possibilitem a implementação de intervenções para aprimoramento da prática profissional.  </w:t>
      </w:r>
    </w:p>
    <w:p w:rsidR="3433B430" w:rsidP="3433B430" w:rsidRDefault="3433B430" w14:paraId="038DA980" w14:textId="38069F14">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Para o desenvolvimento desta revisão, foram seguidos os passos recomendado pela literatura, cujo trajeto metodológico foi composto por 6 etapas: (1) identificação do tema e elaboração da pergunta norteadora, (2) estabelecimento dos critério de inclusão e exclusão dos estudos, mostra/busca na literatura, (3) definição dos conhecimentos a serem extraídos dos estudos escolhidos, (4) qualificação dos estudos implicados na pesquisa, (5) apreciação das resoluções, (6) apresentação da revisão (SOUSA et al., 2017). </w:t>
      </w:r>
    </w:p>
    <w:p w:rsidR="3433B430" w:rsidP="3433B430" w:rsidRDefault="3433B430" w14:paraId="75A89E01" w14:textId="6C2A6A73">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questão da pesquisa foi desenvolvida, com a utilização da estratégia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PIco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(população ou problema, fenômeno de interesse e contexto) e teve como base norteadora a seguinte interrogação: Quais são as medidas tomadas pela equipe de enfermagem na prevenção e controle de infecções de corrente sanguínea? Desta maneira, originou-se “P” medidas de prevenção e controle, “I” infecção de corrente sanguínea e ao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equipe de enfermagem. Através desta técnica é possível construir uma problematização organizada nesses três componentes do acrônimo, evitando buscas bibliográficas desnecessárias e maximizando a quantidade de evidências importantes para a pesquisa (SOUSA et al., 2018).</w:t>
      </w:r>
    </w:p>
    <w:p w:rsidR="3433B430" w:rsidP="3433B430" w:rsidRDefault="3433B430" w14:paraId="05A4F4D6" w14:textId="01F372C9">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seleção dos estudos foi feita entre fevereiro, março e abril de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2024  através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da busca online na Biblioteca Virtual de Saúde (BVS) nas seguintes bases de dados eletrônicas: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National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Library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of</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Medicine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and</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National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Institutes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of</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Health (MEDLINE), Literatura Latino-Americana e do Caribe em Ciências da Saúde (LILACS), o Banco de Dados em Enfermagem (BDENF) 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PubMed</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Literatura Latino Americana e do Caribe em Ciências da Saúde. </w:t>
      </w:r>
    </w:p>
    <w:p w:rsidR="3433B430" w:rsidP="3433B430" w:rsidRDefault="3433B430" w14:paraId="3B504C6D" w14:textId="39C8EBEC">
      <w:pPr>
        <w:jc w:val="both"/>
      </w:pPr>
    </w:p>
    <w:p w:rsidR="3433B430" w:rsidP="3433B430" w:rsidRDefault="3433B430" w14:paraId="62D0406B" w14:textId="071FAA9A">
      <w:pPr>
        <w:spacing w:before="0" w:beforeAutospacing="off" w:after="0" w:afterAutospacing="off"/>
        <w:ind w:firstLine="708"/>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Nesta pesquisa foram utilizados os seguintes Descritores em Ciências da Saúde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DeCS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“Infecção de Corrente Sanguínea”, “Enfermagem”, “Prevenção &amp; controle”, “Unidade de terapia intensiva” e seus equivalentes em inglês: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Bloodstream</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infection</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nursing</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intensive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care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unit</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prevention</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&amp;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control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obtidos através do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MeSH</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por meio do operador booleano “AND”. </w:t>
      </w:r>
    </w:p>
    <w:p w:rsidR="3433B430" w:rsidP="3433B430" w:rsidRDefault="3433B430" w14:paraId="0D09F89D" w14:textId="7D5DC99A">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Os critérios de inclusão, foram: artigos científicos, dos últimos 5 anos, disponibilizados na íntegra, de forma gratuita nas plataformas, nos idiomas português, espanhol e inglês. Foram excluídos da busca: artigos duplicados, livros, resumo dos artigos, relatos de experiência, monografias, teses.</w:t>
      </w:r>
    </w:p>
    <w:p w:rsidR="229CCCC7" w:rsidP="229CCCC7" w:rsidRDefault="229CCCC7" w14:paraId="10F1EB67" w14:textId="0838E974">
      <w:pPr>
        <w:spacing w:before="0" w:beforeAutospacing="off" w:after="0" w:afterAutospacing="off"/>
        <w:jc w:val="both"/>
      </w:pPr>
      <w:r w:rsidRPr="229CCCC7" w:rsidR="229CCC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Abaixo, segue o fluxograma que descreve com detalhes o caminho de busca em cada base de dados, com base nos critérios de inclusão e exclusão estabelecidos, até chegar ao número de 6 artigos de interesse para essa revisão.</w:t>
      </w:r>
    </w:p>
    <w:p w:rsidR="229CCCC7" w:rsidP="229CCCC7" w:rsidRDefault="229CCCC7" w14:paraId="24ABDE3A" w14:textId="3A5E7387">
      <w:pPr>
        <w:pStyle w:val="Normal"/>
        <w:spacing w:before="0" w:beforeAutospacing="off" w:after="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w:rsidR="3433B430" w:rsidP="229CCCC7" w:rsidRDefault="3433B430" w14:paraId="67828645" w14:textId="3DF6A2C9">
      <w:pPr>
        <w:pStyle w:val="Normal"/>
        <w:spacing w:before="0" w:beforeAutospacing="off" w:after="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229CCCC7" w:rsidR="229CCCC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Fluxograma</w:t>
      </w:r>
    </w:p>
    <w:p w:rsidR="229CCCC7" w:rsidP="229CCCC7" w:rsidRDefault="229CCCC7" w14:paraId="28CD6436" w14:textId="7D04761C">
      <w:pPr>
        <w:pStyle w:val="Normal"/>
        <w:spacing w:before="0" w:beforeAutospacing="off" w:after="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w:rsidR="3433B430" w:rsidP="3433B430" w:rsidRDefault="3433B430" w14:paraId="5B5B52FA" w14:textId="687A6319">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17824A63" w14:textId="7B1EE28E">
      <w:pPr>
        <w:pStyle w:val="Heading1"/>
        <w:shd w:val="clear" w:color="auto" w:fill="FFFFFF" w:themeFill="background1"/>
        <w:spacing w:before="0" w:beforeAutospacing="off" w:after="0" w:afterAutospacing="off"/>
        <w:jc w:val="center"/>
      </w:pPr>
      <w:r>
        <w:drawing>
          <wp:inline wp14:editId="3B7587FD" wp14:anchorId="69059B0E">
            <wp:extent cx="4384310" cy="3385486"/>
            <wp:effectExtent l="0" t="0" r="0" b="0"/>
            <wp:docPr id="1137357169" name="" title=""/>
            <wp:cNvGraphicFramePr>
              <a:graphicFrameLocks noChangeAspect="1"/>
            </wp:cNvGraphicFramePr>
            <a:graphic>
              <a:graphicData uri="http://schemas.openxmlformats.org/drawingml/2006/picture">
                <pic:pic>
                  <pic:nvPicPr>
                    <pic:cNvPr id="0" name=""/>
                    <pic:cNvPicPr/>
                  </pic:nvPicPr>
                  <pic:blipFill>
                    <a:blip r:embed="R95a6da60143e4f1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384310" cy="3385486"/>
                    </a:xfrm>
                    <a:prstGeom prst="rect">
                      <a:avLst/>
                    </a:prstGeom>
                  </pic:spPr>
                </pic:pic>
              </a:graphicData>
            </a:graphic>
          </wp:inline>
        </w:drawing>
      </w:r>
      <w:r w:rsidR="229CCCC7">
        <w:rPr/>
        <w:t xml:space="preserve"> </w:t>
      </w:r>
    </w:p>
    <w:p w:rsidR="3433B430" w:rsidP="3433B430" w:rsidRDefault="3433B430" w14:paraId="51EB8AA6" w14:textId="2B9E4C85">
      <w:pPr>
        <w:pStyle w:val="Heading1"/>
        <w:shd w:val="clear" w:color="auto" w:fill="FFFFFF" w:themeFill="background1"/>
        <w:spacing w:before="0" w:beforeAutospacing="off" w:after="0" w:afterAutospacing="off"/>
        <w:jc w:val="both"/>
      </w:pPr>
      <w:r w:rsidRPr="3433B430" w:rsidR="3433B430">
        <w:rPr>
          <w:rFonts w:ascii="Times New Roman" w:hAnsi="Times New Roman" w:eastAsia="Times New Roman" w:cs="Times New Roman"/>
          <w:b w:val="1"/>
          <w:bCs w:val="1"/>
          <w:i w:val="0"/>
          <w:iCs w:val="0"/>
          <w:strike w:val="0"/>
          <w:dstrike w:val="0"/>
          <w:noProof w:val="0"/>
          <w:color w:val="111111"/>
          <w:sz w:val="20"/>
          <w:szCs w:val="20"/>
          <w:u w:val="none"/>
          <w:lang w:val="pt-BR"/>
        </w:rPr>
        <w:t xml:space="preserve">Fonte: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National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Library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of</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Medicine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and</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National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Institutes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of</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Health (MEDLINE), Literatura Latino-Americana e do Caribe em Ciências da Saúde (LILACS), o Banco de Dados em Enfermagem (BDENF)</w:t>
      </w:r>
    </w:p>
    <w:p w:rsidR="3433B430" w:rsidP="3433B430" w:rsidRDefault="3433B430" w14:paraId="5D3A3506" w14:textId="3D598A0F">
      <w:pPr>
        <w:pStyle w:val="Normal"/>
        <w:rPr>
          <w:noProof w:val="0"/>
          <w:lang w:val="pt-BR"/>
        </w:rPr>
      </w:pPr>
    </w:p>
    <w:p w:rsidR="3433B430" w:rsidP="3433B430" w:rsidRDefault="3433B430" w14:paraId="234B7393" w14:textId="54FE8ECC">
      <w:pPr>
        <w:pStyle w:val="Normal"/>
        <w:rPr>
          <w:noProof w:val="0"/>
          <w:lang w:val="pt-BR"/>
        </w:rPr>
      </w:pPr>
    </w:p>
    <w:p w:rsidR="229CCCC7" w:rsidP="229CCCC7" w:rsidRDefault="229CCCC7" w14:paraId="0BF519B3" w14:textId="1B2C42E3">
      <w:pPr>
        <w:pStyle w:val="Normal"/>
        <w:rPr>
          <w:noProof w:val="0"/>
          <w:lang w:val="pt-BR"/>
        </w:rPr>
      </w:pPr>
    </w:p>
    <w:p w:rsidR="3433B430" w:rsidP="3433B430" w:rsidRDefault="3433B430" w14:paraId="10A1FE9D" w14:textId="3CB3D53F">
      <w:pPr>
        <w:pStyle w:val="ListParagraph"/>
        <w:numPr>
          <w:ilvl w:val="0"/>
          <w:numId w:val="1"/>
        </w:numPr>
        <w:spacing w:before="240" w:beforeAutospacing="off" w:after="24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RESULTADOS E DISCUSSÕES </w:t>
      </w:r>
    </w:p>
    <w:p w:rsidR="3433B430" w:rsidP="3433B430" w:rsidRDefault="3433B430" w14:paraId="090398CE" w14:textId="6BAC4AA4">
      <w:pPr>
        <w:spacing w:before="188" w:beforeAutospacing="off" w:after="0" w:afterAutospacing="off"/>
        <w:ind w:left="0" w:right="-183" w:firstLine="720"/>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QUADRO 1-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Identificação dos autores, ano, título da pesquisa e bases de dados:</w:t>
      </w:r>
    </w:p>
    <w:p w:rsidR="3433B430" w:rsidRDefault="3433B430" w14:paraId="3B84FFFD" w14:textId="503B4300"/>
    <w:tbl>
      <w:tblPr>
        <w:tblStyle w:val="TableNormal"/>
        <w:tblW w:w="0" w:type="auto"/>
        <w:tblLayout w:type="fixed"/>
        <w:tblLook w:val="06A0" w:firstRow="1" w:lastRow="0" w:firstColumn="1" w:lastColumn="0" w:noHBand="1" w:noVBand="1"/>
      </w:tblPr>
      <w:tblGrid>
        <w:gridCol w:w="1588"/>
        <w:gridCol w:w="1468"/>
        <w:gridCol w:w="1918"/>
        <w:gridCol w:w="1378"/>
        <w:gridCol w:w="1588"/>
      </w:tblGrid>
      <w:tr w:rsidR="3433B430" w:rsidTr="3433B430" w14:paraId="53D93820">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7D2938F" w14:textId="4C8D7B96">
            <w:pPr>
              <w:spacing w:before="0" w:beforeAutospacing="off" w:after="0" w:afterAutospacing="off"/>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20"/>
                <w:szCs w:val="20"/>
                <w:u w:val="none"/>
              </w:rPr>
              <w:t>Identificação</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31E7FEC" w14:textId="49D2A105">
            <w:pPr>
              <w:spacing w:before="0" w:beforeAutospacing="off" w:after="0" w:afterAutospacing="off"/>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20"/>
                <w:szCs w:val="20"/>
                <w:u w:val="none"/>
              </w:rPr>
              <w:t xml:space="preserve">Autores/Ano </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1978D28E" w14:textId="3442E332">
            <w:pPr>
              <w:spacing w:before="0" w:beforeAutospacing="off" w:after="0" w:afterAutospacing="off"/>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20"/>
                <w:szCs w:val="20"/>
                <w:u w:val="none"/>
              </w:rPr>
              <w:t>Título da Pesquisa</w:t>
            </w: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4E5CCAF0" w14:textId="48D839BD">
            <w:pPr>
              <w:spacing w:before="0" w:beforeAutospacing="off" w:after="0" w:afterAutospacing="off"/>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20"/>
                <w:szCs w:val="20"/>
                <w:u w:val="none"/>
              </w:rPr>
              <w:t>Base de Dados</w:t>
            </w: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D79B3B9" w14:textId="10164BDC">
            <w:pPr>
              <w:spacing w:before="0" w:beforeAutospacing="off" w:after="0" w:afterAutospacing="off"/>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20"/>
                <w:szCs w:val="20"/>
                <w:u w:val="none"/>
              </w:rPr>
              <w:t xml:space="preserve">Nível de Evidência </w:t>
            </w:r>
          </w:p>
        </w:tc>
      </w:tr>
      <w:tr w:rsidR="3433B430" w:rsidTr="3433B430" w14:paraId="5242371B">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3A687E1" w14:textId="6533148D">
            <w:pPr>
              <w:spacing w:before="0" w:beforeAutospacing="off" w:after="0" w:afterAutospacing="off"/>
            </w:pPr>
          </w:p>
          <w:p w:rsidR="3433B430" w:rsidP="3433B430" w:rsidRDefault="3433B430" w14:paraId="11D10462" w14:textId="220423EF">
            <w:pPr>
              <w:spacing w:before="0" w:beforeAutospacing="off" w:after="0" w:afterAutospacing="off"/>
            </w:pPr>
          </w:p>
          <w:p w:rsidR="3433B430" w:rsidP="3433B430" w:rsidRDefault="3433B430" w14:paraId="5E7E4894" w14:textId="713C0067">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4"/>
                <w:szCs w:val="24"/>
                <w:u w:val="none"/>
              </w:rPr>
              <w:t>A1</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42ABEE4A" w14:textId="37A9A509">
            <w:pPr>
              <w:spacing w:before="0" w:beforeAutospacing="off" w:after="0" w:afterAutospacing="off"/>
            </w:pPr>
          </w:p>
          <w:p w:rsidR="3433B430" w:rsidP="3433B430" w:rsidRDefault="3433B430" w14:paraId="77035890" w14:textId="69E45933">
            <w:pPr>
              <w:spacing w:before="0" w:beforeAutospacing="off" w:after="0" w:afterAutospacing="off"/>
            </w:pPr>
          </w:p>
          <w:p w:rsidR="3433B430" w:rsidP="3433B430" w:rsidRDefault="3433B430" w14:paraId="22887D2A" w14:textId="51C67256">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SILVA </w:t>
            </w:r>
            <w:r w:rsidRPr="3433B430" w:rsidR="3433B430">
              <w:rPr>
                <w:rFonts w:ascii="Times New Roman" w:hAnsi="Times New Roman" w:eastAsia="Times New Roman" w:cs="Times New Roman"/>
                <w:b w:val="0"/>
                <w:bCs w:val="0"/>
                <w:i w:val="1"/>
                <w:iCs w:val="1"/>
                <w:strike w:val="0"/>
                <w:dstrike w:val="0"/>
                <w:color w:val="000000" w:themeColor="text1" w:themeTint="FF" w:themeShade="FF"/>
                <w:sz w:val="20"/>
                <w:szCs w:val="20"/>
                <w:u w:val="none"/>
              </w:rPr>
              <w:t>et al</w:t>
            </w: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2021</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6DA3F5A" w14:textId="436B16F9">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Infecções de corrente sanguínea relacionada a cateteres centrais: entendimento e prática da equipe de enfermagem.</w:t>
            </w: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CFE3BCD" w14:textId="156809B6">
            <w:pPr>
              <w:spacing w:before="0" w:beforeAutospacing="off" w:after="0" w:afterAutospacing="off"/>
            </w:pPr>
          </w:p>
          <w:p w:rsidR="3433B430" w:rsidP="3433B430" w:rsidRDefault="3433B430" w14:paraId="5C99F96F" w14:textId="78D080B4">
            <w:pPr>
              <w:spacing w:before="0" w:beforeAutospacing="off" w:after="0" w:afterAutospacing="off"/>
            </w:pPr>
          </w:p>
          <w:p w:rsidR="3433B430" w:rsidP="3433B430" w:rsidRDefault="3433B430" w14:paraId="7DE08338" w14:textId="48D590D4">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LILACS </w:t>
            </w: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22AE6A2" w14:textId="788C6F64">
            <w:pPr>
              <w:spacing w:before="0" w:beforeAutospacing="off" w:after="0" w:afterAutospacing="off"/>
            </w:pPr>
          </w:p>
          <w:p w:rsidR="3433B430" w:rsidP="3433B430" w:rsidRDefault="3433B430" w14:paraId="179AB28B" w14:textId="40B59EFB">
            <w:pPr>
              <w:spacing w:before="0" w:beforeAutospacing="off" w:after="0" w:afterAutospacing="off"/>
            </w:pPr>
          </w:p>
          <w:p w:rsidR="3433B430" w:rsidP="3433B430" w:rsidRDefault="3433B430" w14:paraId="2CE5C4B3" w14:textId="72638849">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NÍVEL III</w:t>
            </w:r>
          </w:p>
        </w:tc>
      </w:tr>
      <w:tr w:rsidR="3433B430" w:rsidTr="3433B430" w14:paraId="5C876BBA">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1595DB0A" w14:textId="15060DE6">
            <w:pPr>
              <w:spacing w:before="0" w:beforeAutospacing="off" w:after="0" w:afterAutospacing="off"/>
            </w:pPr>
          </w:p>
          <w:p w:rsidR="3433B430" w:rsidP="3433B430" w:rsidRDefault="3433B430" w14:paraId="0FB4F944" w14:textId="277CC176">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4"/>
                <w:szCs w:val="24"/>
                <w:u w:val="none"/>
              </w:rPr>
              <w:t>A2</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8344969" w14:textId="7E4D9FC2">
            <w:pPr>
              <w:spacing w:before="0" w:beforeAutospacing="off" w:after="0" w:afterAutospacing="off"/>
            </w:pPr>
          </w:p>
          <w:p w:rsidR="3433B430" w:rsidP="3433B430" w:rsidRDefault="3433B430" w14:paraId="612646C4" w14:textId="3A971748">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FERNANDES </w:t>
            </w:r>
            <w:r w:rsidRPr="3433B430" w:rsidR="3433B430">
              <w:rPr>
                <w:rFonts w:ascii="Times New Roman" w:hAnsi="Times New Roman" w:eastAsia="Times New Roman" w:cs="Times New Roman"/>
                <w:b w:val="0"/>
                <w:bCs w:val="0"/>
                <w:i w:val="1"/>
                <w:iCs w:val="1"/>
                <w:strike w:val="0"/>
                <w:dstrike w:val="0"/>
                <w:color w:val="000000" w:themeColor="text1" w:themeTint="FF" w:themeShade="FF"/>
                <w:sz w:val="20"/>
                <w:szCs w:val="20"/>
                <w:u w:val="none"/>
              </w:rPr>
              <w:t>et al.,</w:t>
            </w: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 2019</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1EBFBBAD" w14:textId="004F0FEF">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Bundle para a prevenção de infecção de corrente sanguínea </w:t>
            </w: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2CA6939" w14:textId="6A41EA71">
            <w:pPr>
              <w:spacing w:before="0" w:beforeAutospacing="off" w:after="0" w:afterAutospacing="off"/>
            </w:pPr>
          </w:p>
          <w:p w:rsidR="3433B430" w:rsidP="3433B430" w:rsidRDefault="3433B430" w14:paraId="20027999" w14:textId="68205214">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BDENF</w:t>
            </w:r>
          </w:p>
          <w:p w:rsidR="3433B430" w:rsidP="3433B430" w:rsidRDefault="3433B430" w14:paraId="016CB309" w14:textId="3C18FFAB">
            <w:pPr>
              <w:spacing w:before="0" w:beforeAutospacing="off" w:after="0" w:afterAutospacing="off"/>
            </w:pP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35F9F24" w14:textId="5E7DD0E7">
            <w:pPr>
              <w:spacing w:before="0" w:beforeAutospacing="off" w:after="0" w:afterAutospacing="off"/>
            </w:pPr>
          </w:p>
          <w:p w:rsidR="3433B430" w:rsidP="3433B430" w:rsidRDefault="3433B430" w14:paraId="29D85C32" w14:textId="24A74A23">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NÍVEL III</w:t>
            </w:r>
          </w:p>
        </w:tc>
      </w:tr>
      <w:tr w:rsidR="3433B430" w:rsidTr="3433B430" w14:paraId="656636D7">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F51670C" w14:textId="4AB8F163">
            <w:pPr>
              <w:spacing w:before="0" w:beforeAutospacing="off" w:after="0" w:afterAutospacing="off"/>
            </w:pPr>
          </w:p>
          <w:p w:rsidR="3433B430" w:rsidP="3433B430" w:rsidRDefault="3433B430" w14:paraId="51A46D91" w14:textId="5276B7A0">
            <w:pPr>
              <w:spacing w:before="0" w:beforeAutospacing="off" w:after="0" w:afterAutospacing="off"/>
            </w:pPr>
          </w:p>
          <w:p w:rsidR="3433B430" w:rsidP="3433B430" w:rsidRDefault="3433B430" w14:paraId="79C7A53F" w14:textId="0BB90207">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4"/>
                <w:szCs w:val="24"/>
                <w:u w:val="none"/>
              </w:rPr>
              <w:t>A3</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9DBB47E" w14:textId="5F106E5B">
            <w:pPr>
              <w:spacing w:before="0" w:beforeAutospacing="off" w:after="0" w:afterAutospacing="off"/>
            </w:pPr>
          </w:p>
          <w:p w:rsidR="3433B430" w:rsidP="3433B430" w:rsidRDefault="3433B430" w14:paraId="2636CC6B" w14:textId="19C03BE7">
            <w:pPr>
              <w:spacing w:before="0" w:beforeAutospacing="off" w:after="0" w:afterAutospacing="off"/>
            </w:pPr>
          </w:p>
          <w:p w:rsidR="3433B430" w:rsidP="3433B430" w:rsidRDefault="3433B430" w14:paraId="2885150E" w14:textId="1D7148A7">
            <w:pPr>
              <w:spacing w:before="0" w:beforeAutospacing="off" w:after="0" w:afterAutospacing="off"/>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FERREIRA </w:t>
            </w:r>
            <w:r w:rsidRPr="3433B430" w:rsidR="3433B430">
              <w:rPr>
                <w:rFonts w:ascii="Times New Roman" w:hAnsi="Times New Roman" w:eastAsia="Times New Roman" w:cs="Times New Roman"/>
                <w:b w:val="0"/>
                <w:bCs w:val="0"/>
                <w:i w:val="1"/>
                <w:iCs w:val="1"/>
                <w:strike w:val="0"/>
                <w:dstrike w:val="0"/>
                <w:color w:val="000000" w:themeColor="text1" w:themeTint="FF" w:themeShade="FF"/>
                <w:sz w:val="20"/>
                <w:szCs w:val="20"/>
                <w:u w:val="none"/>
              </w:rPr>
              <w:t xml:space="preserve">et al., </w:t>
            </w: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2020</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8F0509F" w14:textId="2213FCE2">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Adesão ao checklist de cateter venoso central e infecção de corrente sanguínea em uma unidade coronária</w:t>
            </w: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F5646CC" w14:textId="10F54C3C">
            <w:pPr>
              <w:spacing w:before="0" w:beforeAutospacing="off" w:after="0" w:afterAutospacing="off"/>
            </w:pPr>
          </w:p>
          <w:p w:rsidR="3433B430" w:rsidP="3433B430" w:rsidRDefault="3433B430" w14:paraId="0A339CE0" w14:textId="07A061F2">
            <w:pPr>
              <w:spacing w:before="0" w:beforeAutospacing="off" w:after="0" w:afterAutospacing="off"/>
            </w:pPr>
          </w:p>
          <w:p w:rsidR="3433B430" w:rsidP="3433B430" w:rsidRDefault="3433B430" w14:paraId="3942B3A8" w14:textId="1F838EBB">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BDENF </w:t>
            </w: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2B45F16" w14:textId="590CAEE8">
            <w:pPr>
              <w:spacing w:before="0" w:beforeAutospacing="off" w:after="0" w:afterAutospacing="off"/>
            </w:pPr>
          </w:p>
          <w:p w:rsidR="3433B430" w:rsidP="3433B430" w:rsidRDefault="3433B430" w14:paraId="2DC65196" w14:textId="03DAE624">
            <w:pPr>
              <w:spacing w:before="0" w:beforeAutospacing="off" w:after="0" w:afterAutospacing="off"/>
            </w:pPr>
          </w:p>
          <w:p w:rsidR="3433B430" w:rsidP="3433B430" w:rsidRDefault="3433B430" w14:paraId="731990AA" w14:textId="3FF05D4A">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NÍVEL IV</w:t>
            </w:r>
          </w:p>
          <w:p w:rsidR="3433B430" w:rsidP="3433B430" w:rsidRDefault="3433B430" w14:paraId="35E9A829" w14:textId="4D3B308E">
            <w:pPr>
              <w:spacing w:before="0" w:beforeAutospacing="off" w:after="0" w:afterAutospacing="off"/>
            </w:pPr>
          </w:p>
        </w:tc>
      </w:tr>
      <w:tr w:rsidR="3433B430" w:rsidTr="3433B430" w14:paraId="34300F1C">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414A6FC" w14:textId="14E44E50">
            <w:pPr>
              <w:spacing w:before="0" w:beforeAutospacing="off" w:after="0" w:afterAutospacing="off"/>
            </w:pPr>
          </w:p>
          <w:p w:rsidR="3433B430" w:rsidP="3433B430" w:rsidRDefault="3433B430" w14:paraId="36040363" w14:textId="1FDC4876">
            <w:pPr>
              <w:spacing w:before="0" w:beforeAutospacing="off" w:after="0" w:afterAutospacing="off"/>
            </w:pPr>
          </w:p>
          <w:p w:rsidR="3433B430" w:rsidP="3433B430" w:rsidRDefault="3433B430" w14:paraId="65BB4D7E" w14:textId="400034C2">
            <w:pPr>
              <w:spacing w:before="0" w:beforeAutospacing="off" w:after="0" w:afterAutospacing="off"/>
            </w:pPr>
          </w:p>
          <w:p w:rsidR="3433B430" w:rsidP="3433B430" w:rsidRDefault="3433B430" w14:paraId="437EE7A8" w14:textId="15F078FF">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4"/>
                <w:szCs w:val="24"/>
                <w:u w:val="none"/>
              </w:rPr>
              <w:t>A4</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7DC94C6" w14:textId="7B5C7572">
            <w:pPr>
              <w:spacing w:before="0" w:beforeAutospacing="off" w:after="0" w:afterAutospacing="off"/>
            </w:pPr>
          </w:p>
          <w:p w:rsidR="3433B430" w:rsidP="3433B430" w:rsidRDefault="3433B430" w14:paraId="5F02A43A" w14:textId="54364C65">
            <w:pPr>
              <w:spacing w:before="0" w:beforeAutospacing="off" w:after="0" w:afterAutospacing="off"/>
            </w:pPr>
          </w:p>
          <w:p w:rsidR="3433B430" w:rsidP="3433B430" w:rsidRDefault="3433B430" w14:paraId="3BA9B2DF" w14:textId="5584F8DC">
            <w:pPr>
              <w:spacing w:before="0" w:beforeAutospacing="off" w:after="0" w:afterAutospacing="off"/>
            </w:pPr>
          </w:p>
          <w:p w:rsidR="3433B430" w:rsidP="3433B430" w:rsidRDefault="3433B430" w14:paraId="6BA46EEC" w14:textId="24D7C9FC">
            <w:pPr>
              <w:spacing w:before="0" w:beforeAutospacing="off" w:after="0" w:afterAutospacing="off"/>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VICENTE </w:t>
            </w:r>
            <w:r w:rsidRPr="3433B430" w:rsidR="3433B430">
              <w:rPr>
                <w:rFonts w:ascii="Times New Roman" w:hAnsi="Times New Roman" w:eastAsia="Times New Roman" w:cs="Times New Roman"/>
                <w:b w:val="0"/>
                <w:bCs w:val="0"/>
                <w:i w:val="1"/>
                <w:iCs w:val="1"/>
                <w:strike w:val="0"/>
                <w:dstrike w:val="0"/>
                <w:color w:val="000000" w:themeColor="text1" w:themeTint="FF" w:themeShade="FF"/>
                <w:sz w:val="20"/>
                <w:szCs w:val="20"/>
                <w:u w:val="none"/>
              </w:rPr>
              <w:t>et al.,</w:t>
            </w: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 2023</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958E17E" w14:textId="2AABE534">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Adesão da equipe de enfermagem ao bundle de prevenção de infecções de corrente sanguínea relacionada ao cateter venoso central nas unidades de terapia intensiva</w:t>
            </w: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A1301F8" w14:textId="0570E92C">
            <w:pPr>
              <w:spacing w:before="0" w:beforeAutospacing="off" w:after="0" w:afterAutospacing="off"/>
            </w:pPr>
          </w:p>
          <w:p w:rsidR="3433B430" w:rsidP="3433B430" w:rsidRDefault="3433B430" w14:paraId="5DC6472D" w14:textId="42B2B4A2">
            <w:pPr>
              <w:spacing w:before="0" w:beforeAutospacing="off" w:after="0" w:afterAutospacing="off"/>
            </w:pPr>
          </w:p>
          <w:p w:rsidR="3433B430" w:rsidP="3433B430" w:rsidRDefault="3433B430" w14:paraId="1D3CEBB4" w14:textId="4238A9B2">
            <w:pPr>
              <w:spacing w:before="0" w:beforeAutospacing="off" w:after="0" w:afterAutospacing="off"/>
            </w:pPr>
          </w:p>
          <w:p w:rsidR="3433B430" w:rsidP="3433B430" w:rsidRDefault="3433B430" w14:paraId="0FABEABB" w14:textId="1AFBDB0C">
            <w:pPr>
              <w:spacing w:before="0" w:beforeAutospacing="off" w:after="0" w:afterAutospacing="off"/>
            </w:pPr>
          </w:p>
          <w:p w:rsidR="3433B430" w:rsidP="3433B430" w:rsidRDefault="3433B430" w14:paraId="1B7CFBEA" w14:textId="00CF394E">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BDENF</w:t>
            </w: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219B073" w14:textId="2CFAFEBC">
            <w:pPr>
              <w:spacing w:before="0" w:beforeAutospacing="off" w:after="0" w:afterAutospacing="off"/>
            </w:pPr>
          </w:p>
          <w:p w:rsidR="3433B430" w:rsidP="3433B430" w:rsidRDefault="3433B430" w14:paraId="3066F0EE" w14:textId="7771D959">
            <w:pPr>
              <w:spacing w:before="0" w:beforeAutospacing="off" w:after="0" w:afterAutospacing="off"/>
            </w:pPr>
          </w:p>
          <w:p w:rsidR="3433B430" w:rsidP="3433B430" w:rsidRDefault="3433B430" w14:paraId="17E78AAB" w14:textId="3A7B2F31">
            <w:pPr>
              <w:spacing w:before="0" w:beforeAutospacing="off" w:after="0" w:afterAutospacing="off"/>
            </w:pPr>
          </w:p>
          <w:p w:rsidR="3433B430" w:rsidP="3433B430" w:rsidRDefault="3433B430" w14:paraId="2399214B" w14:textId="3BCFD748">
            <w:pPr>
              <w:spacing w:before="0" w:beforeAutospacing="off" w:after="0" w:afterAutospacing="off"/>
            </w:pPr>
          </w:p>
          <w:p w:rsidR="3433B430" w:rsidP="3433B430" w:rsidRDefault="3433B430" w14:paraId="1C3F6687" w14:textId="20D76F24">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NÍVEL IV</w:t>
            </w:r>
          </w:p>
        </w:tc>
      </w:tr>
      <w:tr w:rsidR="3433B430" w:rsidTr="3433B430" w14:paraId="07F309AE">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E0A1D8F" w14:textId="6A66D569">
            <w:pPr>
              <w:spacing w:before="0" w:beforeAutospacing="off" w:after="0" w:afterAutospacing="off"/>
            </w:pPr>
          </w:p>
          <w:p w:rsidR="3433B430" w:rsidP="3433B430" w:rsidRDefault="3433B430" w14:paraId="64865D7E" w14:textId="6E8C9677">
            <w:pPr>
              <w:spacing w:before="0" w:beforeAutospacing="off" w:after="0" w:afterAutospacing="off"/>
            </w:pPr>
          </w:p>
          <w:p w:rsidR="3433B430" w:rsidP="3433B430" w:rsidRDefault="3433B430" w14:paraId="061B13A4" w14:textId="1B69CB5D">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4"/>
                <w:szCs w:val="24"/>
                <w:u w:val="none"/>
              </w:rPr>
              <w:t>A5</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A669336" w14:textId="73011BC3">
            <w:pPr>
              <w:spacing w:before="0" w:beforeAutospacing="off" w:after="0" w:afterAutospacing="off"/>
            </w:pPr>
          </w:p>
          <w:p w:rsidR="3433B430" w:rsidP="3433B430" w:rsidRDefault="3433B430" w14:paraId="22055CA3" w14:textId="59E0FCF7">
            <w:pPr>
              <w:spacing w:before="0" w:beforeAutospacing="off" w:after="0" w:afterAutospacing="off"/>
            </w:pPr>
          </w:p>
          <w:p w:rsidR="3433B430" w:rsidP="3433B430" w:rsidRDefault="3433B430" w14:paraId="6C3F6850" w14:textId="07C54E34">
            <w:pPr>
              <w:spacing w:before="0" w:beforeAutospacing="off" w:after="0" w:afterAutospacing="off"/>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SILVA </w:t>
            </w:r>
            <w:r w:rsidRPr="3433B430" w:rsidR="3433B430">
              <w:rPr>
                <w:rFonts w:ascii="Times New Roman" w:hAnsi="Times New Roman" w:eastAsia="Times New Roman" w:cs="Times New Roman"/>
                <w:b w:val="0"/>
                <w:bCs w:val="0"/>
                <w:i w:val="1"/>
                <w:iCs w:val="1"/>
                <w:strike w:val="0"/>
                <w:dstrike w:val="0"/>
                <w:color w:val="000000" w:themeColor="text1" w:themeTint="FF" w:themeShade="FF"/>
                <w:sz w:val="20"/>
                <w:szCs w:val="20"/>
                <w:u w:val="none"/>
              </w:rPr>
              <w:t xml:space="preserve">et al., </w:t>
            </w: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2019</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26FAEA6" w14:textId="453A7ABB">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Análise das etapas do processo de cuidado ao paciente com cateter central</w:t>
            </w:r>
            <w:r w:rsidRPr="3433B430" w:rsidR="3433B430">
              <w:rPr>
                <w:rFonts w:ascii="Arial" w:hAnsi="Arial" w:eastAsia="Arial" w:cs="Arial"/>
                <w:b w:val="0"/>
                <w:bCs w:val="0"/>
                <w:i w:val="0"/>
                <w:iCs w:val="0"/>
                <w:strike w:val="0"/>
                <w:dstrike w:val="0"/>
                <w:color w:val="000000" w:themeColor="text1" w:themeTint="FF" w:themeShade="FF"/>
                <w:sz w:val="20"/>
                <w:szCs w:val="20"/>
                <w:u w:val="none"/>
              </w:rPr>
              <w:t xml:space="preserve"> </w:t>
            </w: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45FC7A15" w14:textId="5BB49DB7">
            <w:pPr>
              <w:spacing w:before="0" w:beforeAutospacing="off" w:after="0" w:afterAutospacing="off"/>
            </w:pPr>
          </w:p>
          <w:p w:rsidR="3433B430" w:rsidP="3433B430" w:rsidRDefault="3433B430" w14:paraId="4B73910C" w14:textId="121A04A0">
            <w:pPr>
              <w:spacing w:before="0" w:beforeAutospacing="off" w:after="0" w:afterAutospacing="off"/>
            </w:pPr>
          </w:p>
          <w:p w:rsidR="3433B430" w:rsidP="3433B430" w:rsidRDefault="3433B430" w14:paraId="2CE1CBE4" w14:textId="1E1F354C">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LILACS</w:t>
            </w:r>
          </w:p>
          <w:p w:rsidR="3433B430" w:rsidP="3433B430" w:rsidRDefault="3433B430" w14:paraId="28B896B0" w14:textId="7BE92F9A">
            <w:pPr>
              <w:spacing w:before="0" w:beforeAutospacing="off" w:after="0" w:afterAutospacing="off"/>
            </w:pP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73DB30D" w14:textId="20431EBA">
            <w:pPr>
              <w:spacing w:before="0" w:beforeAutospacing="off" w:after="0" w:afterAutospacing="off"/>
            </w:pPr>
          </w:p>
          <w:p w:rsidR="3433B430" w:rsidP="3433B430" w:rsidRDefault="3433B430" w14:paraId="1A63F51C" w14:textId="51A44CF8">
            <w:pPr>
              <w:spacing w:before="0" w:beforeAutospacing="off" w:after="0" w:afterAutospacing="off"/>
            </w:pPr>
          </w:p>
          <w:p w:rsidR="3433B430" w:rsidP="3433B430" w:rsidRDefault="3433B430" w14:paraId="1B3AF7CB" w14:textId="04567864">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NÍVEL IV</w:t>
            </w:r>
          </w:p>
        </w:tc>
      </w:tr>
      <w:tr w:rsidR="3433B430" w:rsidTr="3433B430" w14:paraId="7D657D9D">
        <w:trPr>
          <w:trHeight w:val="300"/>
        </w:trPr>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B87B4A4" w14:textId="60B3F89F">
            <w:pPr>
              <w:spacing w:before="0" w:beforeAutospacing="off" w:after="0" w:afterAutospacing="off"/>
            </w:pPr>
          </w:p>
          <w:p w:rsidR="3433B430" w:rsidP="3433B430" w:rsidRDefault="3433B430" w14:paraId="7A52F8DB" w14:textId="19B5C62A">
            <w:pPr>
              <w:spacing w:before="0" w:beforeAutospacing="off" w:after="0" w:afterAutospacing="off"/>
            </w:pPr>
          </w:p>
          <w:p w:rsidR="3433B430" w:rsidP="3433B430" w:rsidRDefault="3433B430" w14:paraId="24BB1F43" w14:textId="2B05CC27">
            <w:pPr>
              <w:spacing w:before="0" w:beforeAutospacing="off" w:after="0" w:afterAutospacing="off"/>
            </w:pPr>
          </w:p>
          <w:p w:rsidR="3433B430" w:rsidP="3433B430" w:rsidRDefault="3433B430" w14:paraId="24C3FB82" w14:textId="10463CDB">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4"/>
                <w:szCs w:val="24"/>
                <w:u w:val="none"/>
              </w:rPr>
              <w:t>A6</w:t>
            </w:r>
          </w:p>
        </w:tc>
        <w:tc>
          <w:tcPr>
            <w:tcW w:w="146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EB6AAF0" w14:textId="5C8ADE45">
            <w:pPr>
              <w:spacing w:before="0" w:beforeAutospacing="off" w:after="0" w:afterAutospacing="off"/>
            </w:pPr>
          </w:p>
          <w:p w:rsidR="3433B430" w:rsidP="3433B430" w:rsidRDefault="3433B430" w14:paraId="592FE0A9" w14:textId="796CCCE2">
            <w:pPr>
              <w:spacing w:before="0" w:beforeAutospacing="off" w:after="0" w:afterAutospacing="off"/>
            </w:pPr>
          </w:p>
          <w:p w:rsidR="3433B430" w:rsidP="3433B430" w:rsidRDefault="3433B430" w14:paraId="73566BC8" w14:textId="03B9833E">
            <w:pPr>
              <w:spacing w:before="0" w:beforeAutospacing="off" w:after="0" w:afterAutospacing="off"/>
            </w:pPr>
          </w:p>
          <w:p w:rsidR="3433B430" w:rsidP="3433B430" w:rsidRDefault="3433B430" w14:paraId="2672B622" w14:textId="183E1717">
            <w:pPr>
              <w:spacing w:before="0" w:beforeAutospacing="off" w:after="0" w:afterAutospacing="off"/>
            </w:pPr>
          </w:p>
          <w:p w:rsidR="3433B430" w:rsidP="3433B430" w:rsidRDefault="3433B430" w14:paraId="0A522E0E" w14:textId="168434D9">
            <w:pPr>
              <w:spacing w:before="0" w:beforeAutospacing="off" w:after="0" w:afterAutospacing="off"/>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SILVA et al., 2021</w:t>
            </w:r>
          </w:p>
        </w:tc>
        <w:tc>
          <w:tcPr>
            <w:tcW w:w="191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1108F5B8" w14:textId="5D7B0C68">
            <w:pPr>
              <w:shd w:val="clear" w:color="auto" w:fill="FFFFFF" w:themeFill="background1"/>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 xml:space="preserve">Atuação da enfermagem no controle de infecção da corrente sanguínea relacionada aos cateteres venosos periféricos </w:t>
            </w:r>
          </w:p>
          <w:p w:rsidR="3433B430" w:rsidP="3433B430" w:rsidRDefault="3433B430" w14:paraId="14753846" w14:textId="3AA246E7">
            <w:pPr>
              <w:spacing w:before="0" w:beforeAutospacing="off" w:after="0" w:afterAutospacing="off"/>
            </w:pPr>
          </w:p>
        </w:tc>
        <w:tc>
          <w:tcPr>
            <w:tcW w:w="137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B975EED" w14:textId="05900694">
            <w:pPr>
              <w:spacing w:before="0" w:beforeAutospacing="off" w:after="0" w:afterAutospacing="off"/>
            </w:pPr>
          </w:p>
          <w:p w:rsidR="3433B430" w:rsidP="3433B430" w:rsidRDefault="3433B430" w14:paraId="4005CF09" w14:textId="3DEB4678">
            <w:pPr>
              <w:spacing w:before="0" w:beforeAutospacing="off" w:after="0" w:afterAutospacing="off"/>
            </w:pPr>
          </w:p>
          <w:p w:rsidR="3433B430" w:rsidP="3433B430" w:rsidRDefault="3433B430" w14:paraId="7F5C672D" w14:textId="38F1B627">
            <w:pPr>
              <w:spacing w:before="0" w:beforeAutospacing="off" w:after="0" w:afterAutospacing="off"/>
            </w:pPr>
          </w:p>
          <w:p w:rsidR="3433B430" w:rsidP="3433B430" w:rsidRDefault="3433B430" w14:paraId="5B1712ED" w14:textId="6BCAD34A">
            <w:pPr>
              <w:spacing w:before="0" w:beforeAutospacing="off" w:after="0" w:afterAutospacing="off"/>
            </w:pPr>
          </w:p>
          <w:p w:rsidR="3433B430" w:rsidP="3433B430" w:rsidRDefault="3433B430" w14:paraId="786300EA" w14:textId="21711E5C">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BDENF</w:t>
            </w:r>
          </w:p>
        </w:tc>
        <w:tc>
          <w:tcPr>
            <w:tcW w:w="1588"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36A76D8" w14:textId="19E9B638">
            <w:pPr>
              <w:spacing w:before="0" w:beforeAutospacing="off" w:after="0" w:afterAutospacing="off"/>
            </w:pPr>
          </w:p>
          <w:p w:rsidR="3433B430" w:rsidP="3433B430" w:rsidRDefault="3433B430" w14:paraId="44AD21D4" w14:textId="0C103F00">
            <w:pPr>
              <w:spacing w:before="0" w:beforeAutospacing="off" w:after="0" w:afterAutospacing="off"/>
            </w:pPr>
          </w:p>
          <w:p w:rsidR="3433B430" w:rsidP="3433B430" w:rsidRDefault="3433B430" w14:paraId="040865C5" w14:textId="618A401F">
            <w:pPr>
              <w:spacing w:before="0" w:beforeAutospacing="off" w:after="0" w:afterAutospacing="off"/>
            </w:pPr>
          </w:p>
          <w:p w:rsidR="3433B430" w:rsidP="3433B430" w:rsidRDefault="3433B430" w14:paraId="1794F047" w14:textId="33BD2AE2">
            <w:pPr>
              <w:spacing w:before="0" w:beforeAutospacing="off" w:after="0" w:afterAutospacing="off"/>
            </w:pPr>
          </w:p>
          <w:p w:rsidR="3433B430" w:rsidP="3433B430" w:rsidRDefault="3433B430" w14:paraId="23440273" w14:textId="19D444C7">
            <w:pPr>
              <w:spacing w:before="0" w:beforeAutospacing="off" w:after="0" w:afterAutospacing="off"/>
              <w:jc w:val="center"/>
            </w:pPr>
            <w:r w:rsidRPr="3433B430" w:rsidR="3433B430">
              <w:rPr>
                <w:rFonts w:ascii="Times New Roman" w:hAnsi="Times New Roman" w:eastAsia="Times New Roman" w:cs="Times New Roman"/>
                <w:b w:val="0"/>
                <w:bCs w:val="0"/>
                <w:i w:val="0"/>
                <w:iCs w:val="0"/>
                <w:strike w:val="0"/>
                <w:dstrike w:val="0"/>
                <w:color w:val="000000" w:themeColor="text1" w:themeTint="FF" w:themeShade="FF"/>
                <w:sz w:val="20"/>
                <w:szCs w:val="20"/>
                <w:u w:val="none"/>
              </w:rPr>
              <w:t>NÍVEL III</w:t>
            </w:r>
          </w:p>
        </w:tc>
      </w:tr>
    </w:tbl>
    <w:p w:rsidR="3433B430" w:rsidP="3433B430" w:rsidRDefault="3433B430" w14:paraId="00E24847" w14:textId="6F98D26A">
      <w:pPr>
        <w:spacing w:before="0" w:beforeAutospacing="off" w:after="0" w:afterAutospacing="off"/>
        <w:ind w:left="-425" w:right="-324"/>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p>
    <w:p w:rsidR="3433B430" w:rsidP="3433B430" w:rsidRDefault="3433B430" w14:paraId="74BD4AED" w14:textId="2A61D20B">
      <w:pPr>
        <w:spacing w:before="0" w:beforeAutospacing="off" w:after="0" w:afterAutospacing="off"/>
        <w:ind w:left="-425" w:right="-324"/>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Fonte: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Autora do estudo. Campina Grande. Paraíba. Brasil. 2024.</w:t>
      </w:r>
    </w:p>
    <w:p w:rsidR="229CCCC7" w:rsidP="229CCCC7" w:rsidRDefault="229CCCC7" w14:paraId="6948D96F" w14:textId="45576C25">
      <w:pPr>
        <w:pStyle w:val="Normal"/>
      </w:pPr>
    </w:p>
    <w:p w:rsidR="3433B430" w:rsidP="3433B430" w:rsidRDefault="3433B430" w14:paraId="72FC96A5" w14:textId="6E1377F3">
      <w:pPr>
        <w:spacing w:before="601" w:beforeAutospacing="off" w:after="0" w:afterAutospacing="off"/>
        <w:ind w:left="-283" w:right="-324"/>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QUADRO 2-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Identificação dos objetivos dos estudos, medidas aplicadas.</w:t>
      </w:r>
    </w:p>
    <w:tbl>
      <w:tblPr>
        <w:tblStyle w:val="TableNormal"/>
        <w:tblW w:w="0" w:type="auto"/>
        <w:tblLayout w:type="fixed"/>
        <w:tblLook w:val="06A0" w:firstRow="1" w:lastRow="0" w:firstColumn="1" w:lastColumn="0" w:noHBand="1" w:noVBand="1"/>
      </w:tblPr>
      <w:tblGrid>
        <w:gridCol w:w="1935"/>
        <w:gridCol w:w="3660"/>
        <w:gridCol w:w="3521"/>
      </w:tblGrid>
      <w:tr w:rsidR="3433B430" w:rsidTr="3433B430" w14:paraId="0A3A6991">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D939EC5" w14:textId="7B8FD3FA">
            <w:pPr>
              <w:spacing w:before="0" w:beforeAutospacing="off" w:after="0" w:afterAutospacing="off"/>
              <w:ind w:left="112" w:right="0"/>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IDENTIFICAÇÃO</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C5686A4" w14:textId="47B9E8D5">
            <w:pPr>
              <w:spacing w:before="0" w:beforeAutospacing="off" w:after="0" w:afterAutospacing="off"/>
              <w:ind w:left="115" w:right="0"/>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OBJETIVOS</w:t>
            </w: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F3D6A2D" w14:textId="386C893A">
            <w:pPr>
              <w:spacing w:before="0" w:beforeAutospacing="off" w:after="0" w:afterAutospacing="off"/>
              <w:ind w:left="114" w:right="0"/>
              <w:jc w:val="cente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MEDIDAS DE PREVENÇÃO</w:t>
            </w:r>
          </w:p>
        </w:tc>
      </w:tr>
      <w:tr w:rsidR="3433B430" w:rsidTr="3433B430" w14:paraId="6D0041F7">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28CB3DA" w14:textId="4254C23D">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4FAD4685" w14:textId="0255CBDC">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7BFB5372" w14:textId="7E43D1B2">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19502097" w14:textId="7292E914">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14017C1F" w14:textId="68226F18">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A1</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71F42E5" w14:textId="0427CD86">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Investigar  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compreensão  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prática  da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equipe  de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enfermagem  acerca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das  medidas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de  prevenção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de  infecções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da  corrente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sanguínea  relacionada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ao  cateter</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venoso  central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em  unidade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de  terapia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intensiva. </w:t>
            </w:r>
          </w:p>
          <w:p w:rsidR="3433B430" w:rsidP="3433B430" w:rsidRDefault="3433B430" w14:paraId="7A3B6D3C" w14:textId="5F81ACDF">
            <w:pPr>
              <w:jc w:val="both"/>
            </w:pPr>
          </w:p>
          <w:p w:rsidR="3433B430" w:rsidP="3433B430" w:rsidRDefault="3433B430" w14:paraId="67CD86BF" w14:textId="5FCF9B1C">
            <w:pPr>
              <w:pStyle w:val="Normal"/>
              <w:jc w:val="both"/>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DF5E926" w14:textId="59AC7941">
            <w:pPr>
              <w:pStyle w:val="Normal"/>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Dentre  as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estratégias  mais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difundidas  para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prevenção  dessas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infecções estão os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bundles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de inserção de CVC, outro componente da prevenção das ICS são os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bundles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de manutenção do dispositivo. E a enfermagem deve efetuar antissepsia do sítio de inserção com clorexidina 0,5% a 2</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w:t>
            </w:r>
          </w:p>
        </w:tc>
      </w:tr>
      <w:tr w:rsidR="3433B430" w:rsidTr="3433B430" w14:paraId="417382C3">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40175D3" w14:textId="461AFAF3">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700A44C7" w14:textId="463A3B7F">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714CC7C1" w14:textId="2457E96B">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21F1C146" w14:textId="0CAB42F1">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246BA96B" w14:textId="34FE1203">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5B531D5C" w14:textId="0B4F59BF">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A2</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37845BE" w14:textId="34A9191E">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Verificar o conhecimento dos profissionais intensivistas sobre o bundle para a prevenção de infecção de corrente sanguínea relacionada ao cateter venoso central e sobre os cuidados no manejo deste dispositivo.</w:t>
            </w: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092B85D1" w14:textId="24F9BB80">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Listaram-se a higienização adequada das mãos, a adoção de precauções de barreira máxima, a antissepsia da pele com gluconato de clorexidina, o uso de cateteres impregnados com antibióticos e antissépticos, o uso de equipamentos de ultrassom para a inserção do CVC e a troca do cateter inserido em sala de emergência como cuidados a serem observados na inserção de CVC</w:t>
            </w:r>
          </w:p>
        </w:tc>
      </w:tr>
      <w:tr w:rsidR="3433B430" w:rsidTr="3433B430" w14:paraId="6F952E91">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A415C50" w14:textId="2B701E0C">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09653BC7" w14:textId="3CD33849">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2F95CEB3" w14:textId="099997D6">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0CD72D92" w14:textId="7C6A18C2">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A3</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935EA1D" w14:textId="190769C3">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Verificar adesão ao checklist para passagem de cateter venoso central e presença de infecção de corrente sanguínea em pacientes em uma unidade coronária</w:t>
            </w: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FE0AD18" w14:textId="476C3505">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É importante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uma equipe bem treinada para indicação, inserção, manipulação, manutenção e remoção quando necessário. O checklist para passagem do CVC é uma medida para diminuir as ICS relacionadas ao CVC.</w:t>
            </w:r>
          </w:p>
        </w:tc>
      </w:tr>
      <w:tr w:rsidR="3433B430" w:rsidTr="3433B430" w14:paraId="4D9492A4">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E8C6BD4" w14:textId="40C86F98">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049F09B5" w14:textId="1DA4325C">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272F6174" w14:textId="3977212D">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3F7A7558" w14:textId="381D3715">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562AE115" w14:textId="7027AEF9">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A4</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2CCABFA3" w14:textId="7B41CF08">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Avaliar a adesão da equipe de enfermagem ao bundle de prevenção de infecções de corrente sanguínea relacionada ao cateter venoso central nas unidades de terapia intensiva e o índice de conformidade e não conformidade às medidas individuais por meio do preenchimento correto do instrumento de coleta de dados.</w:t>
            </w: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79D789EC" w14:textId="6ACCFB30">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Seguir protocolos preventivos no controle e diminuição de infecção, tais como, as relacionadas à inserção do cateter, utilização e cuidados necessários para a sua permanência.</w:t>
            </w:r>
          </w:p>
        </w:tc>
      </w:tr>
      <w:tr w:rsidR="3433B430" w:rsidTr="3433B430" w14:paraId="5B7D7CDE">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3CBBDBF" w14:textId="0AD7B04E">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28612B5E" w14:textId="11AE0CDE">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0FBC3920" w14:textId="4FD1FF21">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6BBE32CE" w14:textId="19699372">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A5</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B940195" w14:textId="08455C3F">
            <w:pPr>
              <w:shd w:val="clear" w:color="auto" w:fill="FFFFFF" w:themeFill="background1"/>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Analisar as Etapas do Processo de Cuidado ao Paciente com Cateter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Venoso Central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(CPCVC) buscando identificar falhas potenciais para a prevenção de infecção de corrente sanguínea na unidade de terapia intensiva.</w:t>
            </w: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60106CAA" w14:textId="46832E5C">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Para a redução de eventos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adversos, IRAS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e   de mortalidade   em   UTI, checklists para   a   coleta   das informações,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preenchidos por enfermeiros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à</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beira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leito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w:t>
            </w:r>
          </w:p>
          <w:p w:rsidR="3433B430" w:rsidP="3433B430" w:rsidRDefault="3433B430" w14:paraId="3963F28E" w14:textId="6FECCDCE">
            <w:pPr>
              <w:jc w:val="both"/>
            </w:pPr>
          </w:p>
          <w:p w:rsidR="3433B430" w:rsidP="3433B430" w:rsidRDefault="3433B430" w14:paraId="14CEAD60" w14:textId="2F4DD921">
            <w:pPr>
              <w:pStyle w:val="Normal"/>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p>
        </w:tc>
      </w:tr>
      <w:tr w:rsidR="3433B430" w:rsidTr="3433B430" w14:paraId="131786E4">
        <w:trPr>
          <w:trHeight w:val="420"/>
        </w:trPr>
        <w:tc>
          <w:tcPr>
            <w:tcW w:w="1935"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1BAFBCFF" w14:textId="6E23AD58">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3612CC9D" w14:textId="5BC43700">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52C2B730" w14:textId="05F6255B">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22C1B541" w14:textId="1284A757">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p>
          <w:p w:rsidR="3433B430" w:rsidP="3433B430" w:rsidRDefault="3433B430" w14:paraId="1D8CA9D2" w14:textId="3101A4BD">
            <w:pPr>
              <w:pStyle w:val="Normal"/>
              <w:jc w:val="center"/>
              <w:rPr>
                <w:rFonts w:ascii="Times New Roman" w:hAnsi="Times New Roman" w:eastAsia="Times New Roman" w:cs="Times New Roman"/>
                <w:b w:val="1"/>
                <w:bCs w:val="1"/>
                <w:i w:val="0"/>
                <w:iCs w:val="0"/>
                <w:strike w:val="0"/>
                <w:dstrike w:val="0"/>
                <w:color w:val="000000" w:themeColor="text1" w:themeTint="FF" w:themeShade="FF"/>
                <w:sz w:val="19"/>
                <w:szCs w:val="19"/>
                <w:u w:val="none"/>
              </w:rPr>
            </w:pPr>
            <w:r w:rsidRPr="3433B430" w:rsidR="3433B430">
              <w:rPr>
                <w:rFonts w:ascii="Times New Roman" w:hAnsi="Times New Roman" w:eastAsia="Times New Roman" w:cs="Times New Roman"/>
                <w:b w:val="1"/>
                <w:bCs w:val="1"/>
                <w:i w:val="0"/>
                <w:iCs w:val="0"/>
                <w:strike w:val="0"/>
                <w:dstrike w:val="0"/>
                <w:color w:val="000000" w:themeColor="text1" w:themeTint="FF" w:themeShade="FF"/>
                <w:sz w:val="19"/>
                <w:szCs w:val="19"/>
                <w:u w:val="none"/>
              </w:rPr>
              <w:t>A6</w:t>
            </w:r>
          </w:p>
        </w:tc>
        <w:tc>
          <w:tcPr>
            <w:tcW w:w="366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35A7608B" w14:textId="7F495562">
            <w:pPr>
              <w:pStyle w:val="Normal"/>
              <w:jc w:val="both"/>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Identificar o controle da infecção da corrente sanguínea por meio da inspeção dos cateteres venosos periféricos dos pacientes internado na Clínica Médica de um hospital federal do município do Rio de Janeiro</w:t>
            </w:r>
          </w:p>
        </w:tc>
        <w:tc>
          <w:tcPr>
            <w:tcW w:w="3521"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3433B430" w:rsidP="3433B430" w:rsidRDefault="3433B430" w14:paraId="50CAE28A" w14:textId="67425C0C">
            <w:pPr>
              <w:pStyle w:val="Normal"/>
              <w:jc w:val="left"/>
              <w:rPr>
                <w:rFonts w:ascii="Times New Roman" w:hAnsi="Times New Roman" w:eastAsia="Times New Roman" w:cs="Times New Roman"/>
                <w:noProof w:val="0"/>
                <w:sz w:val="20"/>
                <w:szCs w:val="20"/>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Finalidade de avaliar a presença e as condições dos cateteres intravasculares dos clientes internados na unidade de Clínica Médica, sobretudo, informando a data de inserção da punção, o calibre do cateter, o aspecto do curativo, a presença de sangue no conector, a funcionalidade do fluxo e a presença de sinais flogísticos no óstio da punção.</w:t>
            </w:r>
          </w:p>
        </w:tc>
      </w:tr>
    </w:tbl>
    <w:p w:rsidR="3433B430" w:rsidP="3433B430" w:rsidRDefault="3433B430" w14:paraId="5EA42441" w14:textId="6CBD4EDF">
      <w:pPr>
        <w:pStyle w:val="Normal"/>
        <w:rPr>
          <w:rFonts w:ascii="Aptos" w:hAnsi="Aptos" w:eastAsia="Aptos" w:cs="Aptos"/>
          <w:noProof w:val="0"/>
          <w:sz w:val="24"/>
          <w:szCs w:val="24"/>
          <w:lang w:val="pt-BR"/>
        </w:rPr>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Fonte: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Autora do estudo. Campina Grande. Paraíba. Brasil. 2024.</w:t>
      </w:r>
    </w:p>
    <w:p w:rsidR="3433B430" w:rsidP="3433B430" w:rsidRDefault="3433B430" w14:paraId="167A976B" w14:textId="72D0BC51">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229CCCC7" w:rsidP="229CCCC7" w:rsidRDefault="229CCCC7" w14:paraId="067A0DEB" w14:textId="07BE3286">
      <w:pPr>
        <w:pStyle w:val="Normal"/>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pPr>
    </w:p>
    <w:p w:rsidR="3433B430" w:rsidP="229CCCC7" w:rsidRDefault="3433B430" w14:paraId="71DC8E07" w14:textId="3A244297">
      <w:pPr>
        <w:pStyle w:val="Normal"/>
        <w:spacing w:before="0" w:beforeAutospacing="off" w:after="0" w:afterAutospacing="off"/>
        <w:in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229CCCC7" w:rsidR="229CCCC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DISCUSSÃO</w:t>
      </w:r>
    </w:p>
    <w:p w:rsidR="3433B430" w:rsidRDefault="3433B430" w14:paraId="04635235" w14:textId="0EC8F58A"/>
    <w:p w:rsidR="3433B430" w:rsidP="3433B430" w:rsidRDefault="3433B430" w14:paraId="6EBB871F" w14:textId="1DD6F69F">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As Infecções relacionadas à Assistência à Saúde representam um grande problema de saúde pública mundial, ocasionando um significativo impacto na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resultância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da mortalidade. Dentre as principais IRAS, destaca-se a infecção de Corrente Sanguínea, constituindo um problema de segurança do paciente, especialmente na Unidade de Terapia Intensiva.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SILVA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et</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2021)  </w:t>
      </w:r>
      <w:r>
        <w:tab/>
      </w:r>
    </w:p>
    <w:p w:rsidR="3433B430" w:rsidRDefault="3433B430" w14:paraId="634D45E0" w14:textId="7099FE6D"/>
    <w:p w:rsidR="3433B430" w:rsidP="3433B430" w:rsidRDefault="3433B430" w14:paraId="045D66D9" w14:textId="3490F41E">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Em concordância, Ferreira, Ellen Roberta, 2020 do (A3) apontam que o CVC é necessário para os pacientes críticos, auxiliando na terapêutica, entretanto, podem causar uma tendência a complicações infecciosas. No estudo a taxa de ICS relacionada ao CVC foi 7% e estava relacionada aos dias de permanência com o cateter, dias de internação, sítio de inserção em veia jugular direita e esquerda e o não preenchimento do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checklist..</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28161038" w14:textId="72D5931A">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1007C03" w14:textId="42A8807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Visto isso, se faz necessário que haja medidas de prevenção adotadas dentro da UTI, incluindo ações exercidas por todos os membros da equipe de maneira padronizada, para prevenir que algum incidente ocorra em relação ao cateter, assim, evitando infecções. A enfermagem por ser a equipe que mais lida com o paciente e com esse tipo de cuidado, acaba </w:t>
      </w:r>
    </w:p>
    <w:p w:rsidR="3433B430" w:rsidP="3433B430" w:rsidRDefault="3433B430" w14:paraId="21E3E0E5" w14:textId="38E9652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sendo a responsável por prevenir determinadas situações, como evitar que o cateter do paciente se contamine, registrar em evolução de enfermagem como está o sítio de inserção, reforçando as boas práticas. (SILVA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2021) </w:t>
      </w:r>
    </w:p>
    <w:p w:rsidR="3433B430" w:rsidP="3433B430" w:rsidRDefault="3433B430" w14:paraId="4BCB01DB" w14:textId="3362D481">
      <w:pPr>
        <w:jc w:val="both"/>
      </w:pPr>
    </w:p>
    <w:p w:rsidR="3433B430" w:rsidP="3433B430" w:rsidRDefault="3433B430" w14:paraId="2BBBEA53" w14:textId="15FDCFEF">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Para diminuir o risco de infecção relacionado à presença do cateter central, é primordial contar com uma equipe de profissionais devidamente capacitados para orientar, colocar, manusear, manter e, se necessário, retirar o cateter. (FERREIRA.,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et 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2020) </w:t>
      </w:r>
    </w:p>
    <w:p w:rsidR="3433B430" w:rsidP="3433B430" w:rsidRDefault="3433B430" w14:paraId="60CDEB16" w14:textId="2C9505AC">
      <w:pPr>
        <w:jc w:val="both"/>
      </w:pPr>
    </w:p>
    <w:p w:rsidR="3433B430" w:rsidP="3433B430" w:rsidRDefault="3433B430" w14:paraId="3DE89D51" w14:textId="75D38DF1">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Uma forma de prevenir as ICS é através da utilização de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bundles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 manutenção do dispositivo, que consistem em listas de verificação que recomendam o uso de diferentes materiais, como cobertura, gaze, filme transparente ou semipermeável estéril para cobrir o local de inserção. A equipe de enfermagem deve realizar a antissepsia do local de inserção com clorexidina 0,5% a 2%, trocar a cobertura a cada 48 horas ou quando estiver suja, solta ou úmida. Para as coberturas transparentes semipermeáveis, a troca deve ser feita a cada 7 dias, além de registrar todas as trocas de curativos. (SILVA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et 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2021)</w:t>
      </w:r>
    </w:p>
    <w:p w:rsidR="3433B430" w:rsidP="3433B430" w:rsidRDefault="3433B430" w14:paraId="45F831A5" w14:textId="34DBE16F">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322CE797" w14:textId="0945F371">
      <w:pPr>
        <w:spacing w:before="0" w:beforeAutospacing="off" w:after="0" w:afterAutospacing="off"/>
        <w:ind w:firstLine="708"/>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Nos artigos A1, A2 e A4 selecionados para este estudo foi mencionada a importância da higienização das mãos na aplicação de cateteres intravenosos e enfatizada a importância dessa prática antes da inserção ou manuseio dos cateteres. Por haver um contato direto da mão do profissional com o cateter do paciente, a falta de uma higienização correta das mãos por parte do enfermeiro, pode levar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microorganismo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para o cateter do enfermo, causando danos ao paciente. O que torna primordial, que todos os membros da equipe, devem adotar a prática de higienização das mãos em momentos como a troca do sistema de infusão, administração de medicamentos e coleta de sangue, como forma de prevenção de infecções. (SILVA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2021)</w:t>
      </w:r>
    </w:p>
    <w:p w:rsidR="3433B430" w:rsidP="3433B430" w:rsidRDefault="3433B430" w14:paraId="4BAC54B6" w14:textId="1731163D">
      <w:pPr>
        <w:pStyle w:val="Normal"/>
        <w:spacing w:before="0" w:beforeAutospacing="off" w:after="0" w:afterAutospacing="off"/>
        <w:ind w:firstLine="708"/>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1B602D51" w14:textId="7E2DFD40">
      <w:pPr>
        <w:spacing w:before="0" w:beforeAutospacing="off" w:after="0" w:afterAutospacing="off"/>
        <w:ind w:firstLine="708"/>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Em coerência, no artigo de Fernandes, Marianna Saba, 2019 (A4),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indicou  que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devem-se tomar alguns cuidados durante o manuseio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dos cateter</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tais como a higienização das mãos antes e após o contato como CVC, a fricção das conexões do cateter com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anti</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séptico, e acrescentou a importância do uso de luvas ao manuseio do cateter.</w:t>
      </w:r>
    </w:p>
    <w:p w:rsidR="3433B430" w:rsidP="3433B430" w:rsidRDefault="3433B430" w14:paraId="7CD4D063" w14:textId="52FF6BA0">
      <w:pPr>
        <w:jc w:val="both"/>
      </w:pPr>
    </w:p>
    <w:p w:rsidR="3433B430" w:rsidP="3433B430" w:rsidRDefault="3433B430" w14:paraId="2EA19D78" w14:textId="344D01E1">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Uma das razões principais para a propagação de infecções em ambientes hospitalares é a chamada infecção cruzada, na qual micro-organismos são transferidos de um paciente para outro. Essa transmissão ocorre principalmente pelo contato das mãos de profissionais de saúde, acompanhantes e visitantes.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DO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NASCIMENTO</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 et 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2023)</w:t>
      </w:r>
    </w:p>
    <w:p w:rsidR="3433B430" w:rsidP="3433B430" w:rsidRDefault="3433B430" w14:paraId="30F9C701" w14:textId="73CADEB0">
      <w:pPr>
        <w:jc w:val="both"/>
      </w:pPr>
    </w:p>
    <w:p w:rsidR="3433B430" w:rsidP="3433B430" w:rsidRDefault="3433B430" w14:paraId="3BAAB0CA" w14:textId="35A056E9">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Nesse contexto, o A2 aponta 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bundle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como uma ferramenta importante para a enfermagem, que orienta os profissionais quanto aos cuidados que devem ser adotados durante a assistência prestada ao paciente. Afirma que a maioria dos profissionais admitem que sua execução no setor pode trazer benefícios para os pacientes. Apontou a preferência da subclávia como sítio de primeira escolha. (FERNANDES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2019)</w:t>
      </w:r>
    </w:p>
    <w:p w:rsidR="3433B430" w:rsidP="3433B430" w:rsidRDefault="3433B430" w14:paraId="588F4110" w14:textId="3D9FF3A4">
      <w:pPr>
        <w:jc w:val="both"/>
      </w:pPr>
    </w:p>
    <w:p w:rsidR="3433B430" w:rsidP="3433B430" w:rsidRDefault="3433B430" w14:paraId="2DD23CF7" w14:textId="6B74761B">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Entretanto, o A4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trás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um dado preocupante ao evidenciar que os profissionais pouco se comprometem na aplicação do checklist de inserção e manutenção do CVC, e apresentavam domínio insuficiente quanto às diretrizes da ANVISA preconizadas como práticas preventivas para as IRAS, a exemplo da recomendação sobre a rotina de troca de equipos, e a importância de que os curativos sejam datados regularmente, para assegurar a substituição no momento correto. (VICENTE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et 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2023)</w:t>
      </w:r>
    </w:p>
    <w:p w:rsidR="3433B430" w:rsidP="3433B430" w:rsidRDefault="3433B430" w14:paraId="53CB2FC7" w14:textId="7077DF04">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A4CFC1F" w14:textId="1A7F0ED8">
      <w:pPr>
        <w:spacing w:before="0" w:beforeAutospacing="off" w:after="0" w:afterAutospacing="off"/>
        <w:ind w:firstLine="708"/>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Os artigos A1, A2 e A5, citaram que a troca de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curativo  deve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ser realizada a cada 48 horas com gaze estéril e, a cada sete dias quando realizado com filme estéril transparente, a não ser que o curativo apresente, umidade, descolamento ou sujidades.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  necessidade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de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troca  nesse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intervalo  se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dará  por</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avaliação  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indicação  do</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enfermeiro.</w:t>
      </w:r>
    </w:p>
    <w:p w:rsidR="3433B430" w:rsidP="3433B430" w:rsidRDefault="3433B430" w14:paraId="7622824F" w14:textId="596BA16F">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No que diz respeito às medidas relacionadas à inserção do cateter, é imprescindível o uso de precauções rigorosas de esterilização durante o procedimento. Em relação ao local da inserção, é recomendável optar pela veia subclávia, pois essa região apresenta menor probabilidade de infecção. Nesse caso, é aconselhável evitar a veia femoral, uma vez que a taxa de infecção é consideravelmente mais elevada em pacientes com acesso nessa região em comparação com acessos subclávios e jugulares. Também é fundamental que haja uma fricção de 30 segundos dos conectores e conexão do cateter com álcool 70%, cuidados com o curativo e avaliação diária da necessidade de manter o cateter inserido (VICENTE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2023)</w:t>
      </w:r>
    </w:p>
    <w:p w:rsidR="3433B430" w:rsidP="3433B430" w:rsidRDefault="3433B430" w14:paraId="1B86C98E" w14:textId="43D392B4">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399F49AB" w14:textId="58B685BC">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Em relação à categoria das medidas de prevenção de infecção da corrente sanguínea, o cuidado com a preparação da pele, foi a prevenção mais frequente nos artigos A1, A2, A4 e A5 que foram selecionados para o presente estudo. Abordaram-se soluções antissépticas à base de clorexidina, como métodos para preparação da pele. </w:t>
      </w:r>
    </w:p>
    <w:p w:rsidR="3433B430" w:rsidP="3433B430" w:rsidRDefault="3433B430" w14:paraId="6B47E617" w14:textId="12583DE6">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Utilizar clorexidina alcoólica para realizar a antissepsia da pele é a forma mais eficiente de prepará-la para a punção, uma vez que sua ação antimicrobiana permanece por mais tempo na pele do que o álcool e 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polividina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alcoólica. Isso ajuda a reduzir o risco de infecção associado à punção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DE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OLIVEIRA et al., 2016)</w:t>
      </w:r>
    </w:p>
    <w:p w:rsidR="3433B430" w:rsidP="3433B430" w:rsidRDefault="3433B430" w14:paraId="3C038EFF" w14:textId="7EEDDBE2">
      <w:pPr>
        <w:jc w:val="both"/>
      </w:pPr>
    </w:p>
    <w:p w:rsidR="3433B430" w:rsidP="3433B430" w:rsidRDefault="3433B430" w14:paraId="33216F03" w14:textId="1530D33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Os artigos A1, A2, A5 e A6, apontam uma falha na assistência dos profissionais, prestada aos pacientes, propondo ações, protocolos e intervenções educativas como forma de melhoria da qualidade da assistência e promoção da segurança do paciente, promovendo a aquisição de novos conhecimentos teóricos práticos. As ações de controle de prevenção são norteadas pela portaria nº 2616/1998 da ANVISA, que dispõe sobre a obrigatoriedade da manutenção pelos hospitais do país, do Programa de Controle de Infecções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Hospitalares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PCIH).  (FERREIRA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2020)</w:t>
      </w:r>
    </w:p>
    <w:p w:rsidR="3433B430" w:rsidP="3433B430" w:rsidRDefault="3433B430" w14:paraId="2A233EA3" w14:textId="322D6293">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O referido programa é compreendido como um conjunto de ações realizadas de forma sistemática, que visam minimizar a incidência e a gravidade das infecções hospitalares. Para implementar o programa, os hospitais devem formar a Comissão de Controle de Infecção Hospitalar (CCIH), órgão consultivo e responsável pela execução das medidas de controle de infecções hospitalares, composto por profissionais de saúde de nível superior designados oficialmente. (FERREIRA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2020)</w:t>
      </w:r>
    </w:p>
    <w:p w:rsidR="3433B430" w:rsidP="3433B430" w:rsidRDefault="3433B430" w14:paraId="69703B85" w14:textId="649E3676">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Comissão de Controle de Infecção Hospitalar (CCIH) tem como objetivo principal criar, implementar, manter e avaliar as estratégias para lidar com as infecções, adaptando as ações conforme as peculiaridades e demandas de cada instituição. O controle das infecções requer a atuação de profissionais de nível superior devidamente designados por lei, incluindo médicos e enfermeiros, que são os responsáveis pela execução do Programa de Controle de Infecção Hospitalar (PCIH) e que também representam o serviço nesta área. Dentre os profissionais, preferencialmente o enfermeiro.  (FERREIRA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 xml:space="preserve">et al.,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2020)</w:t>
      </w:r>
    </w:p>
    <w:p w:rsidR="3433B430" w:rsidP="3433B430" w:rsidRDefault="3433B430" w14:paraId="01E56969" w14:textId="558AF9AF">
      <w:pPr>
        <w:jc w:val="both"/>
      </w:pPr>
    </w:p>
    <w:p w:rsidR="3433B430" w:rsidP="3433B430" w:rsidRDefault="3433B430" w14:paraId="0D761B66" w14:textId="4968885F">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É dever do enfermeiro garantir a prevenção e controle de infecções relacionadas ao CVC, pois ele lidera a equipe técnica e é responsável por supervisionar e avaliar a assistência prestada, além de promover educação continuada para aprimorar a qualidade dos cuidados de forma eficaz. Para isso, é essencial que o enfermeiro possua conhecimentos teóricos e científicos sólidos para embasar suas ações e demonstrar habilidades técnicas na implementação de estratégias seguras para o manuseio do cateter visando a segurança e controle de infecções.  (VICENTE </w:t>
      </w:r>
      <w:r w:rsidRPr="3433B430" w:rsidR="3433B43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pt-BR"/>
        </w:rPr>
        <w:t>et 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2023)</w:t>
      </w:r>
    </w:p>
    <w:p w:rsidR="3433B430" w:rsidP="3433B430" w:rsidRDefault="3433B430" w14:paraId="1950565C" w14:textId="748AE9D7">
      <w:pPr>
        <w:jc w:val="both"/>
      </w:pPr>
    </w:p>
    <w:p w:rsidR="3433B430" w:rsidP="3433B430" w:rsidRDefault="3433B430" w14:paraId="49954FD3" w14:textId="71668B4D">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No artigo, Da Silva,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Juciana</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Isabel, 2019 (A5), durante sua pesquisa observou a necessidade de implementação de estratégias que busquem promover ações para prevenir potenciais falhas no processo de Cuidado de Paciente com Cateter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Venoso Central</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principalmente com o objetivo de prevenir ICS. Apresentou, também, uma síntese da análise das discrepâncias identificadas no seu estudo, como moderadas e elevadas em risco, juntamente com as sugestões de medidas educativas. As ações propostas devem ser padronizadas, em documentos institucionais, que são os procedimentos operacionais padrão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POPs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é um documento descritivo que prevê, de forma detalhada, as práticas e recomendações para a execução de determinado ato, como: o treinamento de equipes assistenciais, padronização de cateter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monolúmen</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curativos e rotinas na UTI.</w:t>
      </w:r>
      <w:r>
        <w:tab/>
      </w:r>
    </w:p>
    <w:p w:rsidR="3433B430" w:rsidP="3433B430" w:rsidRDefault="3433B430" w14:paraId="105D772A" w14:textId="73717BE7">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Assim, evidencia-se a capacidade e a importância do enfermeiro junto ao cuidado a esse dispositivo, com vistas a oferecer assistência de qualidade e segurança ao paciente, garantindo maior sobrevida, menor tempo de internamento e custo hospitalar.</w:t>
      </w:r>
    </w:p>
    <w:p w:rsidR="3433B430" w:rsidP="3433B430" w:rsidRDefault="3433B430" w14:paraId="2091D1A0" w14:textId="5713E42A">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46420D1" w14:textId="23DFCBFF">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6BF03DF" w14:textId="10AA0A0C">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0121BF23" w14:textId="26922D5D">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2D589639" w14:textId="35D84173">
      <w:pPr>
        <w:spacing w:before="0" w:beforeAutospacing="off" w:after="0" w:afterAutospacing="off"/>
        <w:ind w:left="720" w:right="0"/>
        <w:jc w:val="both"/>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CONSIDERAÇÕES FINAIS </w:t>
      </w:r>
    </w:p>
    <w:p w:rsidR="3433B430" w:rsidP="3433B430" w:rsidRDefault="3433B430" w14:paraId="74645A80" w14:textId="7C4AD67B">
      <w:pPr>
        <w:jc w:val="both"/>
      </w:pPr>
    </w:p>
    <w:p w:rsidR="3433B430" w:rsidP="3433B430" w:rsidRDefault="3433B430" w14:paraId="700D8F1E" w14:textId="328FA760">
      <w:pPr>
        <w:spacing w:before="0" w:beforeAutospacing="off" w:after="0" w:afterAutospacing="off"/>
        <w:ind w:left="0" w:right="114" w:firstLine="720"/>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Com a realização desse estudo foi possível identificar que os profissionais de enfermagem apesar de possuírem uma noção congruente dos riscos de infecções, é  imprescindível que haja um constante aprimoramento educacional, com investimento em qualificações perduráveis, priorizando a melhoria da segurança e qualidade dos cuidados prestados aos pacientes. </w:t>
      </w:r>
    </w:p>
    <w:p w:rsidR="3433B430" w:rsidP="3433B430" w:rsidRDefault="3433B430" w14:paraId="35AF65D1" w14:textId="582ADA13">
      <w:pPr>
        <w:spacing w:before="0" w:beforeAutospacing="off" w:after="0" w:afterAutospacing="off"/>
        <w:ind w:left="0" w:right="114" w:firstLine="720"/>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 implementação correta e regular de medidas simples pode diminuir as infecções relacionadas à assistência à saúde, reduzindo, por conseguinte, o tempo de hospitalização, os custos médicos e a taxa de mortalidade. </w:t>
      </w:r>
    </w:p>
    <w:p w:rsidR="3433B430" w:rsidP="3433B430" w:rsidRDefault="3433B430" w14:paraId="70FD3243" w14:textId="17B4B29A">
      <w:pPr>
        <w:spacing w:before="0" w:beforeAutospacing="off" w:after="0" w:afterAutospacing="off"/>
        <w:ind w:left="0" w:right="114"/>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Considerando a Comissão de Controle de Infecção Hospitalar (CCIH) como importante agente nesse processo, destaca-se o objetivo principal de criar, implementar, manter e avaliar as estratégias para lidar com as infecções. Além dessa equipe, o enfermeiro da UTI tem um papel primordial no controle das infecções de corrente sanguínea relacionado ao uso do CVC visto que este profissional é o responsável por toda equipe técnica e entre numerosas funções, a vigilância e a ponderação dos cuidados prestados por sua equipe, tal como a realização de uma capacitação, com o objetivo de reduzir erros relacionados a assistência. </w:t>
      </w:r>
    </w:p>
    <w:p w:rsidR="3433B430" w:rsidP="3433B430" w:rsidRDefault="3433B430" w14:paraId="707309AA" w14:textId="6842FE9A">
      <w:pPr>
        <w:spacing w:before="0" w:beforeAutospacing="off" w:after="0" w:afterAutospacing="off"/>
        <w:ind w:left="0" w:right="114"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Assim, como a enfermagem é encarregada diretamente com a assistência do cuidado, é necessário que tenha conhecimentos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teóricos-práticos</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eficientes, aptos </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para fundamentar</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ações e competência para exercer as técnicas necessárias, de forma segura para prevenção e controle de infecções. </w:t>
      </w:r>
    </w:p>
    <w:p w:rsidR="3433B430" w:rsidP="3433B430" w:rsidRDefault="3433B430" w14:paraId="5685012B" w14:textId="43A27B22">
      <w:pPr>
        <w:pStyle w:val="Normal"/>
        <w:spacing w:before="0" w:beforeAutospacing="off" w:after="0" w:afterAutospacing="off"/>
        <w:ind w:left="0" w:right="114" w:firstLine="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72A8A2FE" w14:textId="727957F0">
      <w:pPr>
        <w:jc w:val="both"/>
      </w:pPr>
    </w:p>
    <w:p w:rsidR="3433B430" w:rsidP="3433B430" w:rsidRDefault="3433B430" w14:paraId="06DF7BE2" w14:textId="0E0A8C65">
      <w:pPr>
        <w:spacing w:before="0" w:beforeAutospacing="off" w:after="0" w:afterAutospacing="off"/>
        <w:jc w:val="both"/>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REFERÊNCIAS</w:t>
      </w:r>
    </w:p>
    <w:p w:rsidR="3433B430" w:rsidP="3433B430" w:rsidRDefault="3433B430" w14:paraId="725C9BB4" w14:textId="16AF46D6">
      <w:pPr>
        <w:jc w:val="both"/>
      </w:pPr>
    </w:p>
    <w:p w:rsidR="3433B430" w:rsidP="3433B430" w:rsidRDefault="3433B430" w14:paraId="22AC70B8" w14:textId="13432239">
      <w:pPr>
        <w:spacing w:before="0" w:beforeAutospacing="off" w:after="0" w:afterAutospacing="off"/>
        <w:ind w:left="0" w:right="-324"/>
        <w:jc w:val="both"/>
      </w:pPr>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 xml:space="preserve">1-ANVISA: </w:t>
      </w:r>
      <w:hyperlink r:id="R69d8ecb8f9dd47ec">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https://www.gov.br/anvisa/pt-br/assuntos/noticias-anvisa/2016/5-de-maio-dia-mundial-de-higiene-das-maos</w:t>
        </w:r>
      </w:hyperlink>
    </w:p>
    <w:p w:rsidR="3433B430" w:rsidP="3433B430" w:rsidRDefault="3433B430" w14:paraId="3BA71E5B" w14:textId="145ADA91">
      <w:pPr>
        <w:jc w:val="both"/>
      </w:pPr>
    </w:p>
    <w:p w:rsidR="3433B430" w:rsidP="3433B430" w:rsidRDefault="3433B430" w14:paraId="42F877A0" w14:textId="3BC2F365">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2- DIAS, Larissa et al. O papel do enfermeiro frente às ações de prevenção e controle de infecção hospitalar em unidade de terapia intensiva adulto.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Revista de saúde Dom Alberto</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v. 10, n. 1, p. 45-68, 2023.</w:t>
      </w:r>
    </w:p>
    <w:p w:rsidR="3433B430" w:rsidP="3433B430" w:rsidRDefault="3433B430" w14:paraId="6E9636B9" w14:textId="6EA276C9">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 xml:space="preserve">Disponivel em:  </w:t>
      </w:r>
      <w:hyperlink r:id="Rd83ce8291e904e84">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https://revista.domalberto.edu.br/revistadesaudedomalberto/article/view/811</w:t>
        </w:r>
      </w:hyperlink>
    </w:p>
    <w:p w:rsidR="3433B430" w:rsidP="3433B430" w:rsidRDefault="3433B430" w14:paraId="47C5409D" w14:textId="25A64D1A">
      <w:pPr>
        <w:jc w:val="both"/>
      </w:pPr>
    </w:p>
    <w:p w:rsidR="3433B430" w:rsidP="3433B430" w:rsidRDefault="3433B430" w14:paraId="066CCAD9" w14:textId="207B0294">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 xml:space="preserve">3-OMS: </w:t>
      </w:r>
      <w:hyperlink r:id="R14159fffe44c4572">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https://www.paho.org/pt/noticias/6-5-2022-oms-lanca-primeiro-relatorio-mundial-sobre-prevencao-e-controle-infeccoes</w:t>
        </w:r>
      </w:hyperlink>
    </w:p>
    <w:p w:rsidR="3433B430" w:rsidP="3433B430" w:rsidRDefault="3433B430" w14:paraId="17662653" w14:textId="5DD84DD5">
      <w:pPr>
        <w:jc w:val="both"/>
      </w:pPr>
    </w:p>
    <w:p w:rsidR="3433B430" w:rsidP="3433B430" w:rsidRDefault="3433B430" w14:paraId="5B376119" w14:textId="10CDFCA5">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4-</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SILVA, Daniele Domiciano; BARROS, Mirelle Carvalho de; SILVA, Liniker Scolfild Rodrigues da. Controle de infecção hospitalar na unidade de terapia intensiva: Uma revisão integrativa.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Nursing</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p. 8970-8981, 2022.</w:t>
      </w:r>
    </w:p>
    <w:p w:rsidR="3433B430" w:rsidP="3433B430" w:rsidRDefault="3433B430" w14:paraId="159521DA" w14:textId="0578772D">
      <w:pPr>
        <w:spacing w:before="0" w:beforeAutospacing="off" w:after="0" w:afterAutospacing="off"/>
        <w:ind w:left="-283" w:right="-624"/>
        <w:jc w:val="both"/>
        <w:rPr>
          <w:rFonts w:ascii="Times New Roman" w:hAnsi="Times New Roman" w:eastAsia="Times New Roman" w:cs="Times New Roman"/>
          <w:b w:val="0"/>
          <w:bCs w:val="0"/>
          <w:i w:val="0"/>
          <w:iCs w:val="0"/>
          <w:strike w:val="0"/>
          <w:dstrike w:val="0"/>
          <w:noProof w:val="0"/>
          <w:color w:val="333333"/>
          <w:sz w:val="24"/>
          <w:szCs w:val="24"/>
          <w:u w:val="none"/>
          <w:lang w:val="pt-BR"/>
        </w:rPr>
      </w:pPr>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 xml:space="preserve">    Disponível em: </w:t>
      </w:r>
      <w:hyperlink r:id="R6874bfb94cd1487d">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https://www.revistanursing.com.br/index.php/revistanursing/article/view/2864/3465</w:t>
        </w:r>
      </w:hyperlink>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 xml:space="preserve"> </w:t>
      </w:r>
    </w:p>
    <w:p w:rsidR="3433B430" w:rsidP="3433B430" w:rsidRDefault="3433B430" w14:paraId="07E93DE7" w14:textId="75F0752A">
      <w:pPr>
        <w:jc w:val="both"/>
      </w:pPr>
    </w:p>
    <w:p w:rsidR="3433B430" w:rsidP="3433B430" w:rsidRDefault="3433B430" w14:paraId="2579A687" w14:textId="745D5838">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333333"/>
          <w:sz w:val="24"/>
          <w:szCs w:val="24"/>
          <w:u w:val="none"/>
          <w:lang w:val="pt-BR"/>
        </w:rPr>
        <w:t xml:space="preserve">5-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PEREIRA, Milca Severino et al. A infecção hospitalar e suas implicações para o cuidar da enfermagem.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Texto &amp; Contexto-Enfermagem</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v. 14, p. 250-257, 2005.</w:t>
      </w:r>
    </w:p>
    <w:p w:rsidR="3433B430" w:rsidP="3433B430" w:rsidRDefault="3433B430" w14:paraId="180809A3" w14:textId="09ED5F4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Disponível em: </w:t>
      </w:r>
      <w:hyperlink r:id="Rfb39f63057bd4cd4">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https://www.scielo.br/j/tce/a/d4FFrGX8Jm4MNDc5RpDFMjc</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3367BA74" w14:textId="73BB8F92">
      <w:pPr>
        <w:jc w:val="both"/>
      </w:pPr>
    </w:p>
    <w:p w:rsidR="3433B430" w:rsidP="3433B430" w:rsidRDefault="3433B430" w14:paraId="09472B41" w14:textId="24CFF22D">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6-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DE OLIVEIRA, Julio Borges et al. Atuação do enfermeiro no controle de infecção hospitalar em Unidade de Terapia Intensiva (UTI).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Mostra Interdisciplinar do curso de Enfermagem</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v. 2, n. 2, 2017.</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Disponível em: </w:t>
      </w:r>
      <w:hyperlink r:id="R794184b924104255">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http://publicacoesacademicas.unicatolicaquixada.edu.br/index.php/mice/article/view/1143/0</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076F3530" w14:textId="63255F81">
      <w:pPr>
        <w:jc w:val="both"/>
      </w:pPr>
    </w:p>
    <w:p w:rsidR="3433B430" w:rsidP="3433B430" w:rsidRDefault="3433B430" w14:paraId="55DC7967" w14:textId="499C335C">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7-  Moher D, Liberati A, Tetzlaff J, Altman DG,The PRISMA Group. Preferred Reporting  Items  for  Systematic  Reviews  and  Meta-Analyses:  The  PRISMA Statement. Traduzido por: Taís Freire Galvão e Thais de Souza Andrade Pansani; retro-traduzido por: David Harrad. Brasília: Epidemiol. Serv. Saúde, 2015.</w:t>
      </w:r>
    </w:p>
    <w:p w:rsidR="3433B430" w:rsidP="3433B430" w:rsidRDefault="3433B430" w14:paraId="7AF0E1A0" w14:textId="4B7CEC1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DOI: </w:t>
      </w:r>
      <w:hyperlink r:id="R84e87bf42ad54cc2">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http://dx.doi.org/10.5123/S1679-49742015000200017</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6D835419" w14:textId="7E23BA2C">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Disponível em: </w:t>
      </w:r>
      <w:hyperlink r:id="Rcf785c6841a844f2">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http://scielo.iec.gov.br/scielo.php?script=sci_arttext&amp;pid=S1679-49742015000200017</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65B53613" w14:textId="17A43319">
      <w:pPr>
        <w:jc w:val="both"/>
      </w:pPr>
    </w:p>
    <w:p w:rsidR="3433B430" w:rsidP="3433B430" w:rsidRDefault="3433B430" w14:paraId="3DBD1498" w14:textId="470F04D9">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8-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BRANCO, Maria João Chambel et al. O papel do enfermeiro perante o paciente crítico com sepse.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Revista Brasileira de Enfermagem</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 v. 73, p. e20190031, 2020. </w:t>
      </w:r>
    </w:p>
    <w:p w:rsidR="3433B430" w:rsidP="3433B430" w:rsidRDefault="3433B430" w14:paraId="22A7D65E" w14:textId="6C0BE178">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Disponível em: </w:t>
      </w:r>
      <w:hyperlink r:id="R80c0ea9f68384e79">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https://www.scielo.br/j/reben/a/vpDRwFcxG6TFRXyZhyVtbXQ/?lang=pt&amp;format=html</w:t>
        </w:r>
      </w:hyperlink>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w:t>
      </w:r>
    </w:p>
    <w:p w:rsidR="3433B430" w:rsidP="3433B430" w:rsidRDefault="3433B430" w14:paraId="12B2B5DB" w14:textId="66574B32">
      <w:pPr>
        <w:jc w:val="both"/>
      </w:pPr>
    </w:p>
    <w:p w:rsidR="3433B430" w:rsidP="3433B430" w:rsidRDefault="3433B430" w14:paraId="6754205F" w14:textId="3A7191F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9-  DA SILVA SENA, Nadjane et al. Infecções hospitalares em Unidade de Terapia Intensiva: Uma revisão integrativa.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Research, Society and Development</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v. 11, n. 10, p. e353111032591-e353111032591, 2022</w:t>
      </w:r>
    </w:p>
    <w:p w:rsidR="3433B430" w:rsidP="3433B430" w:rsidRDefault="3433B430" w14:paraId="76DA0034" w14:textId="032401F7">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Disponível em: </w:t>
      </w:r>
      <w:hyperlink r:id="R8cbd9eb2c0394fbb">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https://rsdjournal.org/index.php/rsd/article/view/32591/27865</w:t>
        </w:r>
      </w:hyperlink>
    </w:p>
    <w:p w:rsidR="3433B430" w:rsidP="3433B430" w:rsidRDefault="3433B430" w14:paraId="5DA67DFA" w14:textId="2413DBB8">
      <w:pPr>
        <w:jc w:val="both"/>
      </w:pPr>
    </w:p>
    <w:p w:rsidR="3433B430" w:rsidP="3433B430" w:rsidRDefault="3433B430" w14:paraId="27467969" w14:textId="7215AAC4">
      <w:pPr>
        <w:jc w:val="both"/>
      </w:pPr>
    </w:p>
    <w:p w:rsidR="3433B430" w:rsidP="3433B430" w:rsidRDefault="3433B430" w14:paraId="7F914170" w14:textId="6E225EDF">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10</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 xml:space="preserve">-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 xml:space="preserve">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RAMOS, Wélida Cristina Pereira; CARVALHO, Wélida Jeysiane Mateus; FERREIRA, Ádila Thais Souza. Percepção do enfermeiro nas boas práticas de prevenção e no controle de infecção na UTI: uma revisão sistemática.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Revista Multidisciplinar em Saúde,</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v. 1, n. 4, p. 58-58, 2020.</w:t>
      </w:r>
    </w:p>
    <w:p w:rsidR="3433B430" w:rsidP="3433B430" w:rsidRDefault="3433B430" w14:paraId="728194CE" w14:textId="31616C77">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Dísponivel em: </w:t>
      </w:r>
      <w:hyperlink r:id="Rceecde4189cb4163">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https://editoraime.com.br/revistas/index.php/rems/article/view/605</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5EE52117" w14:textId="3EF1A0A3">
      <w:pPr>
        <w:jc w:val="both"/>
      </w:pPr>
    </w:p>
    <w:p w:rsidR="3433B430" w:rsidP="3433B430" w:rsidRDefault="3433B430" w14:paraId="3BF37D85" w14:textId="75FEC23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11-  SOUSA, Luís Manuel Mota et al. Metodologia de Revisão Integrativa da Literatura em Enfermagem. </w:t>
      </w: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Revista Investigação em Enfermagem</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2017. Disponível em:</w:t>
      </w:r>
      <w:hyperlink r:id="R69f90ef728af43ce">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https://www.researchgate.net/publication/321319742_Metodologia_de_Revisao_Integrativa_da_Literatura_em_Enfermagem</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 </w:t>
      </w:r>
    </w:p>
    <w:p w:rsidR="3433B430" w:rsidP="3433B430" w:rsidRDefault="3433B430" w14:paraId="7B6071AC" w14:textId="24F9D055">
      <w:pPr>
        <w:jc w:val="both"/>
      </w:pPr>
    </w:p>
    <w:p w:rsidR="3433B430" w:rsidP="3433B430" w:rsidRDefault="3433B430" w14:paraId="18C1118F" w14:textId="63A71ED4">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12-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SOUSA, Luís Manuel Mota Sousa et al. Modelos de formulação da questão de investigação na prática baseada na evidência. 2018.</w:t>
      </w:r>
    </w:p>
    <w:p w:rsidR="3433B430" w:rsidP="3433B430" w:rsidRDefault="3433B430" w14:paraId="36CDF48C" w14:textId="5E8EBB15">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Disponível em:</w:t>
      </w:r>
      <w:hyperlink r:id="R09f4510d2e914021">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https://www.researchgate.net/publication/325699143_MODELOS_DE_FORMULACAO_DA_QUESTAO_DE_INVESTIGACAO_NA_PRATICA_BASEADA_NA_EVIDENCIA</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 </w:t>
      </w:r>
    </w:p>
    <w:p w:rsidR="3433B430" w:rsidP="3433B430" w:rsidRDefault="3433B430" w14:paraId="10BD0B55" w14:textId="77ACEC73">
      <w:pPr>
        <w:jc w:val="both"/>
      </w:pPr>
    </w:p>
    <w:p w:rsidR="3433B430" w:rsidP="3433B430" w:rsidRDefault="3433B430" w14:paraId="50D7BF4E" w14:textId="14E1181A">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13-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SILVA, Miriam Maria Mota et al. Infecções de corrente sanguínea relacionada a cateteres centrais: entendimento e prática da equipe de enfermagem.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Rev. Pesqui.(Univ. Fed. Estado Rio J., Online)</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p. 640-645, 2021.</w:t>
      </w:r>
    </w:p>
    <w:p w:rsidR="3433B430" w:rsidP="3433B430" w:rsidRDefault="3433B430" w14:paraId="1FE2AB6E" w14:textId="7943E816">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DOI: </w:t>
      </w:r>
      <w:hyperlink r:id="Rb083dec08b3b4009">
        <w:r w:rsidRPr="3433B430" w:rsidR="3433B430">
          <w:rPr>
            <w:rStyle w:val="Hyperlink"/>
            <w:rFonts w:ascii="Times New Roman" w:hAnsi="Times New Roman" w:eastAsia="Times New Roman" w:cs="Times New Roman"/>
            <w:b w:val="0"/>
            <w:bCs w:val="0"/>
            <w:i w:val="0"/>
            <w:iCs w:val="0"/>
            <w:strike w:val="0"/>
            <w:dstrike w:val="0"/>
            <w:noProof w:val="0"/>
            <w:sz w:val="24"/>
            <w:szCs w:val="24"/>
            <w:lang w:val="pt-BR"/>
          </w:rPr>
          <w:t>http://dx.doi.org/0.9789/2175-5361.rpcfo.v13.9376</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w:t>
      </w:r>
    </w:p>
    <w:p w:rsidR="3433B430" w:rsidP="3433B430" w:rsidRDefault="3433B430" w14:paraId="16F0EE1F" w14:textId="1ACD25C3">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Disponivel em: </w:t>
      </w:r>
      <w:hyperlink r:id="Re07372458cb24548">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https://pesquisa.bvsalud.org/portal/resource/pt/biblio-1222692</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1FBABF33" w14:textId="0B942B1E">
      <w:pPr>
        <w:jc w:val="both"/>
      </w:pPr>
    </w:p>
    <w:p w:rsidR="3433B430" w:rsidP="3433B430" w:rsidRDefault="3433B430" w14:paraId="1044BD1C" w14:textId="59E1423C">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14-  Fernandes MS, et al. Bundle para a prevenção de infecção de corrente sanguínea. </w:t>
      </w:r>
    </w:p>
    <w:p w:rsidR="3433B430" w:rsidP="3433B430" w:rsidRDefault="3433B430" w14:paraId="778F1FBA" w14:textId="3AAFB6AB">
      <w:pPr>
        <w:spacing w:before="0" w:beforeAutospacing="off" w:after="0" w:afterAutospacing="off"/>
        <w:jc w:val="both"/>
      </w:pPr>
      <w:r w:rsidRPr="3433B430" w:rsidR="3433B43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pt-BR"/>
        </w:rPr>
        <w:t>Revista de enfermagem UFPE online.</w:t>
      </w: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Recife,13(1):1-8,jan.,2019. </w:t>
      </w:r>
      <w:hyperlink r:id="Rdde1e664ea0e45b8">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https://doi.org/10.5205/1981-8963-v13i01a237743p1-8-2019</w:t>
        </w:r>
      </w:hyperlink>
      <w:r w:rsidRPr="3433B430" w:rsidR="3433B430">
        <w:rPr>
          <w:rFonts w:ascii="Times New Roman" w:hAnsi="Times New Roman" w:eastAsia="Times New Roman" w:cs="Times New Roman"/>
          <w:b w:val="0"/>
          <w:bCs w:val="0"/>
          <w:i w:val="0"/>
          <w:iCs w:val="0"/>
          <w:strike w:val="0"/>
          <w:dstrike w:val="0"/>
          <w:noProof w:val="0"/>
          <w:color w:val="1155CC"/>
          <w:sz w:val="24"/>
          <w:szCs w:val="24"/>
          <w:u w:val="single"/>
          <w:lang w:val="pt-BR"/>
        </w:rPr>
        <w:t xml:space="preserve"> </w:t>
      </w:r>
    </w:p>
    <w:p w:rsidR="3433B430" w:rsidP="3433B430" w:rsidRDefault="3433B430" w14:paraId="77CDF7F5" w14:textId="5FC2164F">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Disponível em:</w:t>
      </w:r>
      <w:hyperlink r:id="R93065dd6a6b14a48">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https://pesquisa.bvsalud.org/portal/resource/pt/biblio-10058</w:t>
        </w:r>
      </w:hyperlink>
      <w:r w:rsidRPr="3433B430" w:rsidR="3433B430">
        <w:rPr>
          <w:rFonts w:ascii="Times New Roman" w:hAnsi="Times New Roman" w:eastAsia="Times New Roman" w:cs="Times New Roman"/>
          <w:b w:val="0"/>
          <w:bCs w:val="0"/>
          <w:i w:val="0"/>
          <w:iCs w:val="0"/>
          <w:strike w:val="0"/>
          <w:dstrike w:val="0"/>
          <w:noProof w:val="0"/>
          <w:color w:val="1155CC"/>
          <w:sz w:val="24"/>
          <w:szCs w:val="24"/>
          <w:u w:val="single"/>
          <w:lang w:val="pt-BR"/>
        </w:rPr>
        <w:t xml:space="preserve">89  </w:t>
      </w:r>
    </w:p>
    <w:p w:rsidR="3433B430" w:rsidP="3433B430" w:rsidRDefault="3433B430" w14:paraId="40591E57" w14:textId="2D64E266">
      <w:pPr>
        <w:jc w:val="both"/>
      </w:pPr>
    </w:p>
    <w:p w:rsidR="3433B430" w:rsidP="3433B430" w:rsidRDefault="3433B430" w14:paraId="4586CCD4" w14:textId="16319D2A">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15-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FERREIRA, Ellen Roberta et al. Adesão ao checklist de cateter venoso central e infecção de corrente sanguínea em uma unidade coronária.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CuidArte, Enferm</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p. 132-137, 2020.</w:t>
      </w:r>
    </w:p>
    <w:p w:rsidR="3433B430" w:rsidP="3433B430" w:rsidRDefault="3433B430" w14:paraId="6CC3CBCB" w14:textId="45915B0C">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Disponível em: </w:t>
      </w:r>
      <w:hyperlink r:id="Rcd7085bbacef498c">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https://pesquisa.bvsalud.org/portal/resource/pt/biblio-1147044</w:t>
        </w:r>
      </w:hyperlink>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1A72387F" w14:textId="255B6DF6">
      <w:pPr>
        <w:jc w:val="both"/>
      </w:pPr>
    </w:p>
    <w:p w:rsidR="3433B430" w:rsidP="3433B430" w:rsidRDefault="3433B430" w14:paraId="3BAFD8E4" w14:textId="5BEBCAA7">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16- </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VICENTE, Ana Paula Rico; CONTRIN, Lígia Marcia; WERNECK, Alexandre Lins. Adesão da equipe de enfermagem ao bundle de prevenção de infecções de corrente sanguínea relacionada ao cateter venoso central nas unidades de terapia intensiva.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CuidArte, Enferm</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p. 103-111, 2023</w:t>
      </w:r>
    </w:p>
    <w:p w:rsidR="3433B430" w:rsidP="3433B430" w:rsidRDefault="3433B430" w14:paraId="5CA2B22A" w14:textId="34DB2F67">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Disponível em: </w:t>
      </w:r>
      <w:hyperlink r:id="Rc667f16426ff462c">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https://pesquisa.bvsalud.org/portal/resource/pt/biblio-1511480</w:t>
        </w:r>
      </w:hyperlink>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w:t>
      </w:r>
    </w:p>
    <w:p w:rsidR="3433B430" w:rsidP="3433B430" w:rsidRDefault="3433B430" w14:paraId="580297CD" w14:textId="3CB34DA1">
      <w:pPr>
        <w:jc w:val="both"/>
      </w:pPr>
    </w:p>
    <w:p w:rsidR="3433B430" w:rsidP="3433B430" w:rsidRDefault="3433B430" w14:paraId="2FFD6EDE" w14:textId="567774E2">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17-  DA SILVA, Juciana Isabel et al. Análise das etapas do processo de cuidado ao paciente com cateter central.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Ciência, Cuidado e Saúde</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v. 18, n. 1, 2019. </w:t>
      </w:r>
    </w:p>
    <w:p w:rsidR="3433B430" w:rsidP="3433B430" w:rsidRDefault="3433B430" w14:paraId="3E3E2BF9" w14:textId="53B35400">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Disponível em: </w:t>
      </w:r>
      <w:hyperlink r:id="R61d928bc66c14093">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https://pesquisa.bvsalud.org/portal/resource/pt/biblio-1122213</w:t>
        </w:r>
      </w:hyperlink>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w:t>
      </w:r>
    </w:p>
    <w:p w:rsidR="3433B430" w:rsidP="3433B430" w:rsidRDefault="3433B430" w14:paraId="35A97A2A" w14:textId="67C14003">
      <w:pPr>
        <w:jc w:val="both"/>
      </w:pPr>
    </w:p>
    <w:p w:rsidR="3433B430" w:rsidP="3433B430" w:rsidRDefault="3433B430" w14:paraId="70AEF6B1" w14:textId="40AF5288">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18-  SILVA, Maria Clara Maciel da et al. Atuação da enfermagem no controle de infecção da corrente sanguínea relacionada aos cateteres venosos periféricos. </w:t>
      </w:r>
      <w:r w:rsidRPr="3433B430" w:rsidR="3433B430">
        <w:rPr>
          <w:rFonts w:ascii="Times New Roman" w:hAnsi="Times New Roman" w:eastAsia="Times New Roman" w:cs="Times New Roman"/>
          <w:b w:val="1"/>
          <w:bCs w:val="1"/>
          <w:i w:val="0"/>
          <w:iCs w:val="0"/>
          <w:strike w:val="0"/>
          <w:dstrike w:val="0"/>
          <w:noProof w:val="0"/>
          <w:color w:val="222222"/>
          <w:sz w:val="24"/>
          <w:szCs w:val="24"/>
          <w:u w:val="none"/>
          <w:lang w:val="pt-BR"/>
        </w:rPr>
        <w:t>Rev. enferm. UFPE on line</w:t>
      </w: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p. [1-9], 2021.</w:t>
      </w:r>
    </w:p>
    <w:p w:rsidR="3433B430" w:rsidP="3433B430" w:rsidRDefault="3433B430" w14:paraId="6D91B134" w14:textId="611EB0FE">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Disponível em: </w:t>
      </w:r>
      <w:hyperlink r:id="R82ca6c0f47674d10">
        <w:r w:rsidRPr="3433B430" w:rsidR="3433B430">
          <w:rPr>
            <w:rStyle w:val="Hyperlink"/>
            <w:rFonts w:ascii="Times New Roman" w:hAnsi="Times New Roman" w:eastAsia="Times New Roman" w:cs="Times New Roman"/>
            <w:b w:val="0"/>
            <w:bCs w:val="0"/>
            <w:i w:val="0"/>
            <w:iCs w:val="0"/>
            <w:strike w:val="0"/>
            <w:dstrike w:val="0"/>
            <w:noProof w:val="0"/>
            <w:color w:val="1155CC"/>
            <w:sz w:val="24"/>
            <w:szCs w:val="24"/>
            <w:u w:val="none"/>
            <w:lang w:val="pt-BR"/>
          </w:rPr>
          <w:t>https://pesquisa.bvsalud.org/portal/resource/pt/biblio-1282663</w:t>
        </w:r>
      </w:hyperlink>
      <w:r w:rsidRPr="3433B430" w:rsidR="3433B430">
        <w:rPr>
          <w:rFonts w:ascii="Times New Roman" w:hAnsi="Times New Roman" w:eastAsia="Times New Roman" w:cs="Times New Roman"/>
          <w:b w:val="0"/>
          <w:bCs w:val="0"/>
          <w:i w:val="0"/>
          <w:iCs w:val="0"/>
          <w:strike w:val="0"/>
          <w:dstrike w:val="0"/>
          <w:noProof w:val="0"/>
          <w:color w:val="222222"/>
          <w:sz w:val="24"/>
          <w:szCs w:val="24"/>
          <w:u w:val="none"/>
          <w:lang w:val="pt-BR"/>
        </w:rPr>
        <w:t xml:space="preserve"> </w:t>
      </w:r>
    </w:p>
    <w:p w:rsidR="3433B430" w:rsidP="3433B430" w:rsidRDefault="3433B430" w14:paraId="7F875F21" w14:textId="02B6677D">
      <w:pPr>
        <w:spacing w:before="0" w:beforeAutospacing="off" w:after="0" w:afterAutospacing="off"/>
        <w:jc w:val="both"/>
      </w:pPr>
      <w:r w:rsidRPr="3433B430" w:rsidR="3433B4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t xml:space="preserve"> </w:t>
      </w:r>
    </w:p>
    <w:p w:rsidR="3433B430" w:rsidP="3433B430" w:rsidRDefault="3433B430" w14:paraId="05A24852" w14:textId="0C3DD74F">
      <w:pPr>
        <w:spacing w:before="0" w:beforeAutospacing="off" w:after="0" w:afterAutospacing="off"/>
        <w:jc w:val="both"/>
      </w:pPr>
      <w:r w:rsidRPr="3433B430" w:rsidR="3433B430">
        <w:rPr>
          <w:rFonts w:ascii="Arial" w:hAnsi="Arial" w:eastAsia="Arial" w:cs="Arial"/>
          <w:b w:val="0"/>
          <w:bCs w:val="0"/>
          <w:i w:val="0"/>
          <w:iCs w:val="0"/>
          <w:strike w:val="0"/>
          <w:dstrike w:val="0"/>
          <w:noProof w:val="0"/>
          <w:color w:val="000000" w:themeColor="text1" w:themeTint="FF" w:themeShade="FF"/>
          <w:sz w:val="22"/>
          <w:szCs w:val="22"/>
          <w:u w:val="none"/>
          <w:lang w:val="pt-BR"/>
        </w:rPr>
        <w:t xml:space="preserve">19- </w:t>
      </w:r>
      <w:r w:rsidRPr="3433B430" w:rsidR="3433B430">
        <w:rPr>
          <w:rFonts w:ascii="Arial" w:hAnsi="Arial" w:eastAsia="Arial" w:cs="Arial"/>
          <w:b w:val="0"/>
          <w:bCs w:val="0"/>
          <w:i w:val="0"/>
          <w:iCs w:val="0"/>
          <w:strike w:val="0"/>
          <w:dstrike w:val="0"/>
          <w:noProof w:val="0"/>
          <w:color w:val="222222"/>
          <w:sz w:val="20"/>
          <w:szCs w:val="20"/>
          <w:u w:val="none"/>
          <w:lang w:val="pt-BR"/>
        </w:rPr>
        <w:t xml:space="preserve">DO NASCIMENTO, Luís Lúcio; TAKASHI, Magali Hiromi. O papel do enfermeiro no combate à infecção cruzada durante a atuação da equipe multiprofissional na unidade de terapia intensiva. </w:t>
      </w:r>
      <w:r w:rsidRPr="3433B430" w:rsidR="3433B430">
        <w:rPr>
          <w:rFonts w:ascii="Arial" w:hAnsi="Arial" w:eastAsia="Arial" w:cs="Arial"/>
          <w:b w:val="1"/>
          <w:bCs w:val="1"/>
          <w:i w:val="0"/>
          <w:iCs w:val="0"/>
          <w:strike w:val="0"/>
          <w:dstrike w:val="0"/>
          <w:noProof w:val="0"/>
          <w:color w:val="222222"/>
          <w:sz w:val="20"/>
          <w:szCs w:val="20"/>
          <w:u w:val="none"/>
          <w:lang w:val="pt-BR"/>
        </w:rPr>
        <w:t>Revista De Divulgação Científica Sena Aires</w:t>
      </w:r>
      <w:r w:rsidRPr="3433B430" w:rsidR="3433B430">
        <w:rPr>
          <w:rFonts w:ascii="Arial" w:hAnsi="Arial" w:eastAsia="Arial" w:cs="Arial"/>
          <w:b w:val="0"/>
          <w:bCs w:val="0"/>
          <w:i w:val="0"/>
          <w:iCs w:val="0"/>
          <w:strike w:val="0"/>
          <w:dstrike w:val="0"/>
          <w:noProof w:val="0"/>
          <w:color w:val="222222"/>
          <w:sz w:val="20"/>
          <w:szCs w:val="20"/>
          <w:u w:val="none"/>
          <w:lang w:val="pt-BR"/>
        </w:rPr>
        <w:t>, v. 12, n. 4, p. 800-810, 2023.</w:t>
      </w:r>
    </w:p>
    <w:p w:rsidR="3433B430" w:rsidP="3433B430" w:rsidRDefault="3433B430" w14:paraId="00B4E34A" w14:textId="0712DFC4">
      <w:pPr>
        <w:spacing w:before="0" w:beforeAutospacing="off" w:after="0" w:afterAutospacing="off"/>
        <w:jc w:val="both"/>
      </w:pPr>
      <w:r w:rsidRPr="3433B430" w:rsidR="3433B430">
        <w:rPr>
          <w:rFonts w:ascii="Arial" w:hAnsi="Arial" w:eastAsia="Arial" w:cs="Arial"/>
          <w:b w:val="0"/>
          <w:bCs w:val="0"/>
          <w:i w:val="0"/>
          <w:iCs w:val="0"/>
          <w:strike w:val="0"/>
          <w:dstrike w:val="0"/>
          <w:noProof w:val="0"/>
          <w:color w:val="222222"/>
          <w:sz w:val="20"/>
          <w:szCs w:val="20"/>
          <w:u w:val="none"/>
          <w:lang w:val="pt-BR"/>
        </w:rPr>
        <w:t xml:space="preserve">Disponível em: Doi: </w:t>
      </w:r>
      <w:hyperlink r:id="R8b7ca5a100804648">
        <w:r w:rsidRPr="3433B430" w:rsidR="3433B430">
          <w:rPr>
            <w:rStyle w:val="Hyperlink"/>
            <w:rFonts w:ascii="Arial" w:hAnsi="Arial" w:eastAsia="Arial" w:cs="Arial"/>
            <w:b w:val="0"/>
            <w:bCs w:val="0"/>
            <w:i w:val="0"/>
            <w:iCs w:val="0"/>
            <w:strike w:val="0"/>
            <w:dstrike w:val="0"/>
            <w:noProof w:val="0"/>
            <w:color w:val="1155CC"/>
            <w:sz w:val="20"/>
            <w:szCs w:val="20"/>
            <w:u w:val="none"/>
            <w:lang w:val="pt-BR"/>
          </w:rPr>
          <w:t>https://doi.org/10.36239/revisa.v12.n1.p800a810</w:t>
        </w:r>
      </w:hyperlink>
      <w:r w:rsidRPr="3433B430" w:rsidR="3433B430">
        <w:rPr>
          <w:rFonts w:ascii="Arial" w:hAnsi="Arial" w:eastAsia="Arial" w:cs="Arial"/>
          <w:b w:val="0"/>
          <w:bCs w:val="0"/>
          <w:i w:val="0"/>
          <w:iCs w:val="0"/>
          <w:strike w:val="0"/>
          <w:dstrike w:val="0"/>
          <w:noProof w:val="0"/>
          <w:color w:val="222222"/>
          <w:sz w:val="20"/>
          <w:szCs w:val="20"/>
          <w:u w:val="none"/>
          <w:lang w:val="pt-BR"/>
        </w:rPr>
        <w:t xml:space="preserve"> </w:t>
      </w:r>
    </w:p>
    <w:p w:rsidR="3433B430" w:rsidP="3433B430" w:rsidRDefault="3433B430" w14:paraId="59B11824" w14:textId="34EDABD5">
      <w:pPr>
        <w:jc w:val="both"/>
      </w:pPr>
    </w:p>
    <w:p w:rsidR="3433B430" w:rsidP="3433B430" w:rsidRDefault="3433B430" w14:paraId="60F3096F" w14:textId="1B5D844D">
      <w:pPr>
        <w:spacing w:before="0" w:beforeAutospacing="off" w:after="0" w:afterAutospacing="off"/>
        <w:jc w:val="both"/>
      </w:pPr>
      <w:r w:rsidRPr="3433B430" w:rsidR="3433B430">
        <w:rPr>
          <w:rFonts w:ascii="Arial" w:hAnsi="Arial" w:eastAsia="Arial" w:cs="Arial"/>
          <w:b w:val="0"/>
          <w:bCs w:val="0"/>
          <w:i w:val="0"/>
          <w:iCs w:val="0"/>
          <w:strike w:val="0"/>
          <w:dstrike w:val="0"/>
          <w:noProof w:val="0"/>
          <w:color w:val="222222"/>
          <w:sz w:val="20"/>
          <w:szCs w:val="20"/>
          <w:u w:val="none"/>
          <w:lang w:val="pt-BR"/>
        </w:rPr>
        <w:t xml:space="preserve">20- DE OLIVEIRA, Thais Fernandes; RODRIGUES, Maria Cristina Soares. Enfermagem na prevenção de infecção em cateter totalmente implantado no paciente oncológico. </w:t>
      </w:r>
      <w:r w:rsidRPr="3433B430" w:rsidR="3433B430">
        <w:rPr>
          <w:rFonts w:ascii="Arial" w:hAnsi="Arial" w:eastAsia="Arial" w:cs="Arial"/>
          <w:b w:val="1"/>
          <w:bCs w:val="1"/>
          <w:i w:val="0"/>
          <w:iCs w:val="0"/>
          <w:strike w:val="0"/>
          <w:dstrike w:val="0"/>
          <w:noProof w:val="0"/>
          <w:color w:val="222222"/>
          <w:sz w:val="20"/>
          <w:szCs w:val="20"/>
          <w:u w:val="none"/>
          <w:lang w:val="pt-BR"/>
        </w:rPr>
        <w:t>Cogitare Enfermagem</w:t>
      </w:r>
      <w:r w:rsidRPr="3433B430" w:rsidR="3433B430">
        <w:rPr>
          <w:rFonts w:ascii="Arial" w:hAnsi="Arial" w:eastAsia="Arial" w:cs="Arial"/>
          <w:b w:val="0"/>
          <w:bCs w:val="0"/>
          <w:i w:val="0"/>
          <w:iCs w:val="0"/>
          <w:strike w:val="0"/>
          <w:dstrike w:val="0"/>
          <w:noProof w:val="0"/>
          <w:color w:val="222222"/>
          <w:sz w:val="20"/>
          <w:szCs w:val="20"/>
          <w:u w:val="none"/>
          <w:lang w:val="pt-BR"/>
        </w:rPr>
        <w:t>, v. 21, n. 2, 2016.</w:t>
      </w:r>
    </w:p>
    <w:p w:rsidR="3433B430" w:rsidP="3433B430" w:rsidRDefault="3433B430" w14:paraId="2876CF7B" w14:textId="2391BBF3">
      <w:pPr>
        <w:spacing w:before="0" w:beforeAutospacing="off" w:after="0" w:afterAutospacing="off"/>
        <w:jc w:val="both"/>
      </w:pPr>
      <w:r w:rsidRPr="3433B430" w:rsidR="3433B430">
        <w:rPr>
          <w:rFonts w:ascii="Arial" w:hAnsi="Arial" w:eastAsia="Arial" w:cs="Arial"/>
          <w:b w:val="0"/>
          <w:bCs w:val="0"/>
          <w:i w:val="0"/>
          <w:iCs w:val="0"/>
          <w:strike w:val="0"/>
          <w:dstrike w:val="0"/>
          <w:noProof w:val="0"/>
          <w:color w:val="222222"/>
          <w:sz w:val="20"/>
          <w:szCs w:val="20"/>
          <w:u w:val="none"/>
          <w:lang w:val="pt-BR"/>
        </w:rPr>
        <w:t xml:space="preserve">Disponível em: </w:t>
      </w:r>
      <w:hyperlink r:id="R142783639ab14912">
        <w:r w:rsidRPr="3433B430" w:rsidR="3433B430">
          <w:rPr>
            <w:rStyle w:val="Hyperlink"/>
            <w:rFonts w:ascii="Arial" w:hAnsi="Arial" w:eastAsia="Arial" w:cs="Arial"/>
            <w:b w:val="0"/>
            <w:bCs w:val="0"/>
            <w:i w:val="0"/>
            <w:iCs w:val="0"/>
            <w:strike w:val="0"/>
            <w:dstrike w:val="0"/>
            <w:noProof w:val="0"/>
            <w:color w:val="1155CC"/>
            <w:sz w:val="20"/>
            <w:szCs w:val="20"/>
            <w:u w:val="none"/>
            <w:lang w:val="pt-BR"/>
          </w:rPr>
          <w:t>https://www.redalyc.org/journal/4836/483653650030/483653650030.pdf</w:t>
        </w:r>
      </w:hyperlink>
      <w:r w:rsidRPr="3433B430" w:rsidR="3433B430">
        <w:rPr>
          <w:rFonts w:ascii="Arial" w:hAnsi="Arial" w:eastAsia="Arial" w:cs="Arial"/>
          <w:b w:val="0"/>
          <w:bCs w:val="0"/>
          <w:i w:val="0"/>
          <w:iCs w:val="0"/>
          <w:strike w:val="0"/>
          <w:dstrike w:val="0"/>
          <w:noProof w:val="0"/>
          <w:color w:val="222222"/>
          <w:sz w:val="20"/>
          <w:szCs w:val="20"/>
          <w:u w:val="none"/>
          <w:lang w:val="pt-BR"/>
        </w:rPr>
        <w:t xml:space="preserve"> </w:t>
      </w:r>
    </w:p>
    <w:p w:rsidR="3433B430" w:rsidP="3433B430" w:rsidRDefault="3433B430" w14:paraId="1992A012" w14:textId="49C50FE7">
      <w:pPr>
        <w:jc w:val="both"/>
      </w:pPr>
    </w:p>
    <w:p w:rsidR="3433B430" w:rsidP="3433B430" w:rsidRDefault="3433B430" w14:paraId="2EFDE9C6" w14:textId="32D22500">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08F4E654" w14:textId="676C4F80">
      <w:pPr>
        <w:jc w:val="both"/>
      </w:pPr>
    </w:p>
    <w:p w:rsidR="3433B430" w:rsidP="3433B430" w:rsidRDefault="3433B430" w14:paraId="6100427C" w14:textId="3ED59FB3">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6261AE3" w14:textId="459DBC26">
      <w:pPr>
        <w:jc w:val="both"/>
      </w:pPr>
    </w:p>
    <w:p w:rsidR="3433B430" w:rsidP="3433B430" w:rsidRDefault="3433B430" w14:paraId="49225DAE" w14:textId="7FBC10ED">
      <w:pPr>
        <w:pStyle w:val="Normal"/>
        <w:spacing w:before="0" w:beforeAutospacing="off" w:after="0" w:afterAutospacing="off"/>
        <w:ind w:firstLine="708"/>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90FB870" w14:textId="13D8FE75">
      <w:pPr>
        <w:jc w:val="both"/>
      </w:pPr>
    </w:p>
    <w:p w:rsidR="3433B430" w:rsidP="3433B430" w:rsidRDefault="3433B430" w14:paraId="1F8DE6D7" w14:textId="17A1A3F9">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0D75564D" w14:textId="050CC446">
      <w:pPr>
        <w:jc w:val="both"/>
      </w:pPr>
    </w:p>
    <w:p w:rsidR="3433B430" w:rsidP="3433B430" w:rsidRDefault="3433B430" w14:paraId="4F9C015B" w14:textId="2EFF5BE6">
      <w:pPr>
        <w:pStyle w:val="Normal"/>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RDefault="3433B430" w14:paraId="062FF070" w14:textId="721463E9"/>
    <w:p w:rsidR="3433B430" w:rsidP="3433B430" w:rsidRDefault="3433B430" w14:paraId="5E859374" w14:textId="41969258">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4F8DF3C2" w14:textId="01AE911B">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66F83BB1" w14:textId="15CC1CCA">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37D92F04" w14:textId="59B657C4">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p w:rsidR="3433B430" w:rsidP="3433B430" w:rsidRDefault="3433B430" w14:paraId="6354E807" w14:textId="73B916EA">
      <w:pPr>
        <w:pStyle w:val="Normal"/>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pt-BR"/>
        </w:rPr>
      </w:pPr>
    </w:p>
    <w:sectPr>
      <w:pgSz w:w="11906" w:h="16838" w:orient="portrait"/>
      <w:pgMar w:top="1701" w:right="1134" w:bottom="1134" w:left="1701" w:header="720" w:footer="720" w:gutter="0"/>
      <w:cols w:space="720"/>
      <w:docGrid w:linePitch="360"/>
      <w:headerReference w:type="default" r:id="R6f4cbc2cfab84cf6"/>
      <w:footerReference w:type="default" r:id="Rd67bbb0d99bf48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29CCCC7" w:rsidTr="229CCCC7" w14:paraId="7DF5229F">
      <w:trPr>
        <w:trHeight w:val="300"/>
      </w:trPr>
      <w:tc>
        <w:tcPr>
          <w:tcW w:w="3020" w:type="dxa"/>
          <w:tcMar/>
        </w:tcPr>
        <w:p w:rsidR="229CCCC7" w:rsidP="229CCCC7" w:rsidRDefault="229CCCC7" w14:paraId="62F3A30F" w14:textId="3B6D9B49">
          <w:pPr>
            <w:pStyle w:val="Header"/>
            <w:bidi w:val="0"/>
            <w:ind w:left="-115"/>
            <w:jc w:val="left"/>
          </w:pPr>
        </w:p>
      </w:tc>
      <w:tc>
        <w:tcPr>
          <w:tcW w:w="3020" w:type="dxa"/>
          <w:tcMar/>
        </w:tcPr>
        <w:p w:rsidR="229CCCC7" w:rsidP="229CCCC7" w:rsidRDefault="229CCCC7" w14:paraId="362616EE" w14:textId="2E400DC4">
          <w:pPr>
            <w:pStyle w:val="Header"/>
            <w:bidi w:val="0"/>
            <w:jc w:val="center"/>
          </w:pPr>
        </w:p>
      </w:tc>
      <w:tc>
        <w:tcPr>
          <w:tcW w:w="3020" w:type="dxa"/>
          <w:tcMar/>
        </w:tcPr>
        <w:p w:rsidR="229CCCC7" w:rsidP="229CCCC7" w:rsidRDefault="229CCCC7" w14:paraId="3EF4FC32" w14:textId="1243BD4A">
          <w:pPr>
            <w:pStyle w:val="Header"/>
            <w:bidi w:val="0"/>
            <w:ind w:right="-115"/>
            <w:jc w:val="right"/>
          </w:pPr>
        </w:p>
      </w:tc>
    </w:tr>
  </w:tbl>
  <w:p w:rsidR="229CCCC7" w:rsidP="229CCCC7" w:rsidRDefault="229CCCC7" w14:paraId="7C644399" w14:textId="5D5DFC0B">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229CCCC7" w:rsidRDefault="229CCCC7" w14:paraId="4B654A82" w14:textId="202F611F">
      <w:pPr>
        <w:spacing w:after="0" w:line="240" w:lineRule="auto"/>
      </w:pPr>
      <w:r>
        <w:separator/>
      </w:r>
    </w:p>
  </w:footnote>
  <w:footnote w:type="continuationSeparator" w:id="0">
    <w:p w:rsidR="229CCCC7" w:rsidRDefault="229CCCC7" w14:paraId="0FF705E4" w14:textId="00B4275C">
      <w:pPr>
        <w:spacing w:after="0" w:line="240" w:lineRule="auto"/>
      </w:pPr>
      <w:r>
        <w:continuationSeparator/>
      </w:r>
    </w:p>
  </w:footnote>
  <w:footnote w:id="11502">
    <w:p w:rsidR="229CCCC7" w:rsidP="229CCCC7" w:rsidRDefault="229CCCC7" w14:paraId="062EC40F" w14:textId="5523E417">
      <w:pPr>
        <w:pStyle w:val="Normal"/>
        <w:bidi w:val="0"/>
        <w:spacing w:before="240" w:beforeAutospacing="off" w:after="240" w:afterAutospacing="off"/>
        <w:ind w:firstLine="0"/>
      </w:pPr>
      <w:r w:rsidRPr="229CCCC7">
        <w:rPr>
          <w:rStyle w:val="FootnoteReference"/>
          <w:rFonts w:ascii="Times New Roman" w:hAnsi="Times New Roman" w:eastAsia="Times New Roman" w:cs="Times New Roman"/>
          <w:sz w:val="20"/>
          <w:szCs w:val="20"/>
        </w:rPr>
        <w:footnoteRef/>
      </w:r>
      <w:r w:rsidRPr="229CCCC7" w:rsidR="229CCCC7">
        <w:rPr>
          <w:rFonts w:ascii="Times New Roman" w:hAnsi="Times New Roman" w:eastAsia="Times New Roman" w:cs="Times New Roman"/>
          <w:sz w:val="20"/>
          <w:szCs w:val="20"/>
        </w:rPr>
        <w:t xml:space="preserve"> Graduanda do Curso Superior em Enfermagem pela UNIFACISA. </w:t>
      </w:r>
      <w:hyperlink r:id="R614cf198aa574e8c">
        <w:r w:rsidRPr="229CCCC7" w:rsidR="229CCCC7">
          <w:rPr>
            <w:rStyle w:val="Hyperlink"/>
            <w:rFonts w:ascii="Times New Roman" w:hAnsi="Times New Roman" w:eastAsia="Times New Roman" w:cs="Times New Roman"/>
            <w:noProof w:val="0"/>
            <w:sz w:val="20"/>
            <w:szCs w:val="20"/>
            <w:lang w:val="pt-BR"/>
          </w:rPr>
          <w:t>cassiana.santos@maisunifacisa.com.br</w:t>
        </w:r>
      </w:hyperlink>
      <w:r w:rsidRPr="229CCCC7" w:rsidR="229CCCC7">
        <w:rPr>
          <w:rFonts w:ascii="Times New Roman" w:hAnsi="Times New Roman" w:eastAsia="Times New Roman" w:cs="Times New Roman"/>
          <w:noProof w:val="0"/>
          <w:sz w:val="20"/>
          <w:szCs w:val="20"/>
          <w:lang w:val="pt-BR"/>
        </w:rPr>
        <w:t xml:space="preserve">. ²Professor Orientador. Mestre em Enfermagem, Docente do Curso Superior em Enfermagem da UNIFACISA. </w:t>
      </w:r>
      <w:hyperlink r:id="R02c188eb4ac648a0">
        <w:r w:rsidRPr="229CCCC7" w:rsidR="229CCCC7">
          <w:rPr>
            <w:rStyle w:val="Hyperlink"/>
            <w:rFonts w:ascii="Times New Roman" w:hAnsi="Times New Roman" w:eastAsia="Times New Roman" w:cs="Times New Roman"/>
            <w:noProof w:val="0"/>
            <w:sz w:val="20"/>
            <w:szCs w:val="20"/>
            <w:lang w:val="pt-BR"/>
          </w:rPr>
          <w:t>lorena.costa@maisunifacisa.com.br</w:t>
        </w:r>
      </w:hyperlink>
      <w:r w:rsidRPr="229CCCC7" w:rsidR="229CCCC7">
        <w:rPr>
          <w:rFonts w:ascii="Times New Roman" w:hAnsi="Times New Roman" w:eastAsia="Times New Roman" w:cs="Times New Roman"/>
          <w:noProof w:val="0"/>
          <w:sz w:val="20"/>
          <w:szCs w:val="20"/>
          <w:lang w:val="pt-BR"/>
        </w:rPr>
        <w:t>.</w:t>
      </w:r>
    </w:p>
    <w:p w:rsidR="229CCCC7" w:rsidP="229CCCC7" w:rsidRDefault="229CCCC7" w14:paraId="726FC8CC" w14:textId="4ED0D7EF">
      <w:pPr>
        <w:pStyle w:val="FootnoteText"/>
        <w:bidi w:val="0"/>
        <w:ind w:firstLine="0"/>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29CCCC7" w:rsidTr="229CCCC7" w14:paraId="68D01942">
      <w:trPr>
        <w:trHeight w:val="300"/>
      </w:trPr>
      <w:tc>
        <w:tcPr>
          <w:tcW w:w="3020" w:type="dxa"/>
          <w:tcMar/>
        </w:tcPr>
        <w:p w:rsidR="229CCCC7" w:rsidP="229CCCC7" w:rsidRDefault="229CCCC7" w14:paraId="12D7A333" w14:textId="38598E85">
          <w:pPr>
            <w:pStyle w:val="Header"/>
            <w:bidi w:val="0"/>
            <w:ind w:left="-115"/>
            <w:jc w:val="left"/>
          </w:pPr>
        </w:p>
      </w:tc>
      <w:tc>
        <w:tcPr>
          <w:tcW w:w="3020" w:type="dxa"/>
          <w:tcMar/>
        </w:tcPr>
        <w:p w:rsidR="229CCCC7" w:rsidP="229CCCC7" w:rsidRDefault="229CCCC7" w14:paraId="20778550" w14:textId="7BB895C8">
          <w:pPr>
            <w:pStyle w:val="Header"/>
            <w:bidi w:val="0"/>
            <w:jc w:val="center"/>
          </w:pPr>
        </w:p>
      </w:tc>
      <w:tc>
        <w:tcPr>
          <w:tcW w:w="3020" w:type="dxa"/>
          <w:tcMar/>
        </w:tcPr>
        <w:p w:rsidR="229CCCC7" w:rsidP="229CCCC7" w:rsidRDefault="229CCCC7" w14:paraId="0255FC74" w14:textId="43539F03">
          <w:pPr>
            <w:pStyle w:val="Header"/>
            <w:bidi w:val="0"/>
            <w:ind w:right="-115"/>
            <w:jc w:val="right"/>
          </w:pPr>
        </w:p>
      </w:tc>
    </w:tr>
  </w:tbl>
  <w:p w:rsidR="229CCCC7" w:rsidP="229CCCC7" w:rsidRDefault="229CCCC7" w14:paraId="1C660D9A" w14:textId="2ABE6B4A">
    <w:pPr>
      <w:pStyle w:val="Header"/>
      <w:bidi w:val="0"/>
    </w:pPr>
  </w:p>
</w:hdr>
</file>

<file path=word/numbering.xml><?xml version="1.0" encoding="utf-8"?>
<w:numbering xmlns:w="http://schemas.openxmlformats.org/wordprocessingml/2006/main">
  <w:abstractNum xmlns:w="http://schemas.openxmlformats.org/wordprocessingml/2006/main" w:abstractNumId="1">
    <w:nsid w:val="ed896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E8F98A"/>
    <w:rsid w:val="229CCCC7"/>
    <w:rsid w:val="3433B430"/>
    <w:rsid w:val="3DE8F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F98A"/>
  <w15:chartTrackingRefBased/>
  <w15:docId w15:val="{27479DB0-63F9-4B3E-BDD6-A7A08623EF27}"/>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EndnoteReference" mc:Ignorable="w14">
    <w:basedOn xmlns:w="http://schemas.openxmlformats.org/wordprocessingml/2006/main" w:val="DefaultParagraphFont"/>
    <w:name xmlns:w="http://schemas.openxmlformats.org/wordprocessingml/2006/main" w:val="end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gov.br/anvisa/pt-br/assuntos/noticias-anvisa/2016/5-de-maio-dia-mundial-de-higiene-das-maos" TargetMode="External" Id="R69d8ecb8f9dd47ec" /><Relationship Type="http://schemas.openxmlformats.org/officeDocument/2006/relationships/hyperlink" Target="https://revista.domalberto.edu.br/revistadesaudedomalberto/article/view/811" TargetMode="External" Id="Rd83ce8291e904e84" /><Relationship Type="http://schemas.openxmlformats.org/officeDocument/2006/relationships/hyperlink" Target="https://www.paho.org/pt/noticias/6-5-2022-oms-lanca-primeiro-relatorio-mundial-sobre-prevencao-e-controle-infeccoes" TargetMode="External" Id="R14159fffe44c4572" /><Relationship Type="http://schemas.openxmlformats.org/officeDocument/2006/relationships/hyperlink" Target="https://www.revistanursing.com.br/index.php/revistanursing/article/view/2864/3465" TargetMode="External" Id="R6874bfb94cd1487d" /><Relationship Type="http://schemas.openxmlformats.org/officeDocument/2006/relationships/hyperlink" Target="https://www.scielo.br/j/tce/a/d4FFrGX8Jm4MNDc5RpDFMjc" TargetMode="External" Id="Rfb39f63057bd4cd4" /><Relationship Type="http://schemas.openxmlformats.org/officeDocument/2006/relationships/hyperlink" Target="http://publicacoesacademicas.unicatolicaquixada.edu.br/index.php/mice/article/view/1143/0" TargetMode="External" Id="R794184b924104255" /><Relationship Type="http://schemas.openxmlformats.org/officeDocument/2006/relationships/hyperlink" Target="http://dx.doi.org/10.5123/S1679-49742015000200017" TargetMode="External" Id="R84e87bf42ad54cc2" /><Relationship Type="http://schemas.openxmlformats.org/officeDocument/2006/relationships/hyperlink" Target="http://scielo.iec.gov.br/scielo.php?script=sci_arttext&amp;pid=S1679-49742015000200017" TargetMode="External" Id="Rcf785c6841a844f2" /><Relationship Type="http://schemas.openxmlformats.org/officeDocument/2006/relationships/hyperlink" Target="https://www.scielo.br/j/reben/a/vpDRwFcxG6TFRXyZhyVtbXQ/?lang=pt&amp;format=html" TargetMode="External" Id="R80c0ea9f68384e79" /><Relationship Type="http://schemas.openxmlformats.org/officeDocument/2006/relationships/hyperlink" Target="https://rsdjournal.org/index.php/rsd/article/view/32591/27865" TargetMode="External" Id="R8cbd9eb2c0394fbb" /><Relationship Type="http://schemas.openxmlformats.org/officeDocument/2006/relationships/hyperlink" Target="https://editoraime.com.br/revistas/index.php/rems/article/view/605" TargetMode="External" Id="Rceecde4189cb4163" /><Relationship Type="http://schemas.openxmlformats.org/officeDocument/2006/relationships/hyperlink" Target="https://www.researchgate.net/publication/321319742_Metodologia_de_Revisao_Integrativa_da_Literatura_em_Enfermagem" TargetMode="External" Id="R69f90ef728af43ce" /><Relationship Type="http://schemas.openxmlformats.org/officeDocument/2006/relationships/hyperlink" Target="https://www.researchgate.net/publication/325699143_MODELOS_DE_FORMULACAO_DA_QUESTAO_DE_INVESTIGACAO_NA_PRATICA_BASEADA_NA_EVIDENCIA" TargetMode="External" Id="R09f4510d2e914021" /><Relationship Type="http://schemas.openxmlformats.org/officeDocument/2006/relationships/hyperlink" Target="http://dx.doi.org/0.9789/2175-5361.rpcfo.v13.9376" TargetMode="External" Id="Rb083dec08b3b4009" /><Relationship Type="http://schemas.openxmlformats.org/officeDocument/2006/relationships/hyperlink" Target="https://pesquisa.bvsalud.org/portal/resource/pt/biblio-1222692" TargetMode="External" Id="Re07372458cb24548" /><Relationship Type="http://schemas.openxmlformats.org/officeDocument/2006/relationships/hyperlink" Target="https://doi.org/10.5205/1981-8963-v13i01a237743p1-8-2019" TargetMode="External" Id="Rdde1e664ea0e45b8" /><Relationship Type="http://schemas.openxmlformats.org/officeDocument/2006/relationships/hyperlink" Target="https://pesquisa.bvsalud.org/portal/resource/pt/biblio-1005889" TargetMode="External" Id="R93065dd6a6b14a48" /><Relationship Type="http://schemas.openxmlformats.org/officeDocument/2006/relationships/hyperlink" Target="https://pesquisa.bvsalud.org/portal/resource/pt/biblio-1147044" TargetMode="External" Id="Rcd7085bbacef498c" /><Relationship Type="http://schemas.openxmlformats.org/officeDocument/2006/relationships/hyperlink" Target="https://pesquisa.bvsalud.org/portal/resource/pt/biblio-1511480" TargetMode="External" Id="Rc667f16426ff462c" /><Relationship Type="http://schemas.openxmlformats.org/officeDocument/2006/relationships/hyperlink" Target="https://pesquisa.bvsalud.org/portal/resource/pt/biblio-1122213" TargetMode="External" Id="R61d928bc66c14093" /><Relationship Type="http://schemas.openxmlformats.org/officeDocument/2006/relationships/hyperlink" Target="https://pesquisa.bvsalud.org/portal/resource/pt/biblio-1282663" TargetMode="External" Id="R82ca6c0f47674d10" /><Relationship Type="http://schemas.openxmlformats.org/officeDocument/2006/relationships/hyperlink" Target="https://doi.org/10.36239/revisa.v12.n1.p800a810" TargetMode="External" Id="R8b7ca5a100804648" /><Relationship Type="http://schemas.openxmlformats.org/officeDocument/2006/relationships/hyperlink" Target="https://www.redalyc.org/journal/4836/483653650030/483653650030.pdf" TargetMode="External" Id="R142783639ab14912" /><Relationship Type="http://schemas.openxmlformats.org/officeDocument/2006/relationships/numbering" Target="numbering.xml" Id="R7ece9686a14a4ae7" /><Relationship Type="http://schemas.openxmlformats.org/officeDocument/2006/relationships/image" Target="/media/image2.png" Id="R95a6da60143e4f15" /><Relationship Type="http://schemas.openxmlformats.org/officeDocument/2006/relationships/header" Target="header.xml" Id="R6f4cbc2cfab84cf6" /><Relationship Type="http://schemas.openxmlformats.org/officeDocument/2006/relationships/footer" Target="footer.xml" Id="Rd67bbb0d99bf48b4" /><Relationship Type="http://schemas.openxmlformats.org/officeDocument/2006/relationships/footnotes" Target="footnotes.xml" Id="R8df1e7c7cb894002" /></Relationships>
</file>

<file path=word/_rels/footnotes.xml.rels>&#65279;<?xml version="1.0" encoding="utf-8"?><Relationships xmlns="http://schemas.openxmlformats.org/package/2006/relationships"><Relationship Type="http://schemas.openxmlformats.org/officeDocument/2006/relationships/hyperlink" Target="mailto:cassiana.santos@maisunifacisa.com.br" TargetMode="External" Id="R614cf198aa574e8c" /><Relationship Type="http://schemas.openxmlformats.org/officeDocument/2006/relationships/hyperlink" Target="mailto:lorena.costa@maisunifacisa.com.br" TargetMode="External" Id="R02c188eb4ac648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2024-06-03T23:33:15.0308206Z</dcterms:created>
  <dcterms:modified xsi:type="dcterms:W3CDTF">2024-06-04T01:56:21.8300562Z</dcterms:modified>
  <dc:creator>Cassiana Freire</dc:creator>
  <lastModifiedBy>Cassiana Freire</lastModifiedBy>
</coreProperties>
</file>