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E43B" w14:textId="787532A5" w:rsidR="00B630F8" w:rsidRPr="002C1FD1" w:rsidRDefault="00FF4BAF">
      <w:pPr>
        <w:spacing w:line="360" w:lineRule="auto"/>
        <w:jc w:val="center"/>
        <w:rPr>
          <w:rFonts w:ascii="Times New Roman" w:eastAsia="Times New Roman" w:hAnsi="Times New Roman" w:cs="Times New Roman"/>
          <w:b/>
          <w:bCs/>
          <w:sz w:val="24"/>
          <w:szCs w:val="24"/>
        </w:rPr>
      </w:pPr>
      <w:r w:rsidRPr="002C1FD1">
        <w:rPr>
          <w:rFonts w:ascii="Times New Roman" w:eastAsia="Times New Roman" w:hAnsi="Times New Roman" w:cs="Times New Roman"/>
          <w:b/>
          <w:bCs/>
          <w:sz w:val="24"/>
          <w:szCs w:val="24"/>
        </w:rPr>
        <w:t>CARACTERÍSTICAS DEMOGRÁFICAS E CLÍNICO-OBSTÉTRICAS E RENDA FAMILIAR DE PUÉRPERAS</w:t>
      </w:r>
    </w:p>
    <w:p w14:paraId="7A1694DB" w14:textId="77777777" w:rsidR="00B630F8" w:rsidRDefault="00B630F8">
      <w:pPr>
        <w:spacing w:line="360" w:lineRule="auto"/>
        <w:jc w:val="center"/>
        <w:rPr>
          <w:rFonts w:ascii="Times New Roman" w:eastAsia="Times New Roman" w:hAnsi="Times New Roman" w:cs="Times New Roman"/>
          <w:sz w:val="24"/>
          <w:szCs w:val="24"/>
        </w:rPr>
      </w:pPr>
    </w:p>
    <w:p w14:paraId="308D308E" w14:textId="77777777" w:rsidR="007976E3" w:rsidRDefault="007976E3" w:rsidP="00BF4E39">
      <w:pPr>
        <w:spacing w:line="360" w:lineRule="auto"/>
        <w:jc w:val="right"/>
        <w:rPr>
          <w:rFonts w:ascii="Times New Roman" w:eastAsia="Times New Roman" w:hAnsi="Times New Roman" w:cs="Times New Roman"/>
          <w:sz w:val="24"/>
          <w:szCs w:val="24"/>
        </w:rPr>
        <w:sectPr w:rsidR="007976E3" w:rsidSect="00E6550C">
          <w:headerReference w:type="default" r:id="rId8"/>
          <w:footerReference w:type="default" r:id="rId9"/>
          <w:headerReference w:type="first" r:id="rId10"/>
          <w:pgSz w:w="11909" w:h="16834" w:code="9"/>
          <w:pgMar w:top="1701" w:right="1134" w:bottom="1134" w:left="1701" w:header="720" w:footer="720" w:gutter="0"/>
          <w:pgNumType w:start="4"/>
          <w:cols w:space="720"/>
          <w:docGrid w:linePitch="299"/>
        </w:sectPr>
      </w:pPr>
    </w:p>
    <w:p w14:paraId="4DF733E9" w14:textId="6FE2D128" w:rsidR="00E9616A" w:rsidRDefault="00BF4E39" w:rsidP="002C1FD1">
      <w:pPr>
        <w:spacing w:line="360" w:lineRule="auto"/>
        <w:jc w:val="right"/>
        <w:rPr>
          <w:rFonts w:ascii="Times New Roman" w:eastAsia="Times New Roman" w:hAnsi="Times New Roman" w:cs="Times New Roman"/>
          <w:sz w:val="24"/>
          <w:szCs w:val="24"/>
        </w:rPr>
        <w:sectPr w:rsidR="00E9616A" w:rsidSect="00E6550C">
          <w:footnotePr>
            <w:numFmt w:val="chicago"/>
          </w:footnotePr>
          <w:type w:val="continuous"/>
          <w:pgSz w:w="11909" w:h="16834" w:code="9"/>
          <w:pgMar w:top="1701" w:right="1134" w:bottom="1134" w:left="1701" w:header="720" w:footer="720" w:gutter="0"/>
          <w:pgNumType w:start="4"/>
          <w:cols w:space="720"/>
          <w:docGrid w:linePitch="299"/>
        </w:sectPr>
      </w:pPr>
      <w:r>
        <w:rPr>
          <w:rFonts w:ascii="Times New Roman" w:eastAsia="Times New Roman" w:hAnsi="Times New Roman" w:cs="Times New Roman"/>
          <w:sz w:val="24"/>
          <w:szCs w:val="24"/>
        </w:rPr>
        <w:t>Larissa Araújo de Sousa</w:t>
      </w:r>
      <w:r w:rsidR="00E9616A" w:rsidRPr="00E9616A">
        <w:rPr>
          <w:rStyle w:val="Refdenotaderodap"/>
          <w:rFonts w:ascii="Times New Roman" w:eastAsia="Times New Roman" w:hAnsi="Times New Roman" w:cs="Times New Roman"/>
          <w:sz w:val="24"/>
          <w:szCs w:val="24"/>
        </w:rPr>
        <w:footnoteReference w:id="1"/>
      </w:r>
    </w:p>
    <w:p w14:paraId="554BF113" w14:textId="248E9B30" w:rsidR="00E9616A" w:rsidRDefault="00955B07" w:rsidP="002C1FD1">
      <w:pPr>
        <w:spacing w:line="360" w:lineRule="auto"/>
        <w:jc w:val="right"/>
        <w:rPr>
          <w:rStyle w:val="Refdenotaderodap"/>
          <w:rFonts w:ascii="Times New Roman" w:eastAsia="Times New Roman" w:hAnsi="Times New Roman" w:cs="Times New Roman"/>
          <w:sz w:val="24"/>
          <w:szCs w:val="24"/>
        </w:rPr>
        <w:sectPr w:rsidR="00E9616A" w:rsidSect="00E6550C">
          <w:footnotePr>
            <w:numFmt w:val="chicago"/>
            <w:numStart w:val="5"/>
          </w:footnotePr>
          <w:type w:val="continuous"/>
          <w:pgSz w:w="11909" w:h="16834" w:code="9"/>
          <w:pgMar w:top="1701" w:right="1134" w:bottom="1134" w:left="1701" w:header="720" w:footer="720" w:gutter="0"/>
          <w:pgNumType w:start="4"/>
          <w:cols w:space="720"/>
          <w:docGrid w:linePitch="299"/>
        </w:sectPr>
      </w:pPr>
      <w:r>
        <w:rPr>
          <w:rFonts w:ascii="Times New Roman" w:eastAsia="Times New Roman" w:hAnsi="Times New Roman" w:cs="Times New Roman"/>
          <w:sz w:val="24"/>
          <w:szCs w:val="24"/>
        </w:rPr>
        <w:t>Sandra dos Santos Sales</w:t>
      </w:r>
      <w:r w:rsidR="00E9616A" w:rsidRPr="00E9616A">
        <w:rPr>
          <w:rStyle w:val="Refdenotaderodap"/>
          <w:rFonts w:ascii="Times New Roman" w:eastAsia="Times New Roman" w:hAnsi="Times New Roman" w:cs="Times New Roman"/>
          <w:sz w:val="24"/>
          <w:szCs w:val="24"/>
        </w:rPr>
        <w:footnoteReference w:customMarkFollows="1" w:id="2"/>
        <w:sym w:font="Symbol" w:char="F02A"/>
      </w:r>
      <w:r w:rsidR="00E9616A" w:rsidRPr="00E9616A">
        <w:rPr>
          <w:rStyle w:val="Refdenotaderodap"/>
          <w:rFonts w:ascii="Times New Roman" w:eastAsia="Times New Roman" w:hAnsi="Times New Roman" w:cs="Times New Roman"/>
          <w:sz w:val="24"/>
          <w:szCs w:val="24"/>
        </w:rPr>
        <w:sym w:font="Symbol" w:char="F02A"/>
      </w:r>
    </w:p>
    <w:p w14:paraId="1A9F67D5" w14:textId="198B8BC7" w:rsidR="00E9616A" w:rsidRDefault="00955B07" w:rsidP="002C1FD1">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Carolina Dantas Rocha Cerqueira</w:t>
      </w:r>
      <w:r w:rsidRPr="002C1FD1">
        <w:rPr>
          <w:rStyle w:val="Refdenotaderodap"/>
          <w:rFonts w:ascii="Times New Roman" w:eastAsia="Times New Roman" w:hAnsi="Times New Roman" w:cs="Times New Roman"/>
          <w:sz w:val="24"/>
          <w:szCs w:val="24"/>
        </w:rPr>
        <w:t xml:space="preserve"> </w:t>
      </w:r>
      <w:r w:rsidR="002C1FD1" w:rsidRPr="002C1FD1">
        <w:rPr>
          <w:rStyle w:val="Refdenotaderodap"/>
          <w:rFonts w:ascii="Times New Roman" w:eastAsia="Times New Roman" w:hAnsi="Times New Roman" w:cs="Times New Roman"/>
          <w:sz w:val="24"/>
          <w:szCs w:val="24"/>
        </w:rPr>
        <w:footnoteReference w:customMarkFollows="1" w:id="3"/>
        <w:sym w:font="Symbol" w:char="F02A"/>
      </w:r>
      <w:r w:rsidR="002C1FD1" w:rsidRPr="002C1FD1">
        <w:rPr>
          <w:rStyle w:val="Refdenotaderodap"/>
          <w:rFonts w:ascii="Times New Roman" w:eastAsia="Times New Roman" w:hAnsi="Times New Roman" w:cs="Times New Roman"/>
          <w:sz w:val="24"/>
          <w:szCs w:val="24"/>
        </w:rPr>
        <w:sym w:font="Symbol" w:char="F02A"/>
      </w:r>
      <w:r w:rsidR="002C1FD1" w:rsidRPr="002C1FD1">
        <w:rPr>
          <w:rStyle w:val="Refdenotaderodap"/>
          <w:rFonts w:ascii="Times New Roman" w:eastAsia="Times New Roman" w:hAnsi="Times New Roman" w:cs="Times New Roman"/>
          <w:sz w:val="24"/>
          <w:szCs w:val="24"/>
        </w:rPr>
        <w:sym w:font="Symbol" w:char="F02A"/>
      </w:r>
    </w:p>
    <w:p w14:paraId="049132D6" w14:textId="77777777" w:rsidR="002C1FD1" w:rsidRDefault="002C1FD1" w:rsidP="002C1FD1">
      <w:pPr>
        <w:spacing w:line="360" w:lineRule="auto"/>
        <w:jc w:val="right"/>
        <w:rPr>
          <w:rFonts w:ascii="Times New Roman" w:eastAsia="Times New Roman" w:hAnsi="Times New Roman" w:cs="Times New Roman"/>
          <w:sz w:val="24"/>
          <w:szCs w:val="24"/>
        </w:rPr>
      </w:pPr>
    </w:p>
    <w:p w14:paraId="336A8739" w14:textId="77777777" w:rsidR="00E9616A" w:rsidRDefault="00E9616A" w:rsidP="00E9616A">
      <w:pPr>
        <w:spacing w:line="360" w:lineRule="auto"/>
        <w:rPr>
          <w:rFonts w:ascii="Times New Roman" w:eastAsia="Times New Roman" w:hAnsi="Times New Roman" w:cs="Times New Roman"/>
          <w:sz w:val="24"/>
          <w:szCs w:val="24"/>
        </w:rPr>
        <w:sectPr w:rsidR="00E9616A" w:rsidSect="00E6550C">
          <w:footnotePr>
            <w:numFmt w:val="chicago"/>
          </w:footnotePr>
          <w:type w:val="continuous"/>
          <w:pgSz w:w="11909" w:h="16834" w:code="9"/>
          <w:pgMar w:top="1701" w:right="1134" w:bottom="1134" w:left="1701" w:header="720" w:footer="720" w:gutter="0"/>
          <w:pgNumType w:start="4"/>
          <w:cols w:space="720"/>
          <w:docGrid w:linePitch="299"/>
        </w:sectPr>
      </w:pPr>
    </w:p>
    <w:p w14:paraId="4F598547" w14:textId="77777777" w:rsidR="00B630F8" w:rsidRDefault="00FF4BAF" w:rsidP="00E9616A">
      <w:pPr>
        <w:pStyle w:val="Ttulo4"/>
        <w:spacing w:before="0" w:after="0"/>
      </w:pPr>
      <w:bookmarkStart w:id="0" w:name="_hi861cei9il1" w:colFirst="0" w:colLast="0"/>
      <w:bookmarkEnd w:id="0"/>
      <w:r>
        <w:t>RESUMO</w:t>
      </w:r>
    </w:p>
    <w:p w14:paraId="0E5260CA" w14:textId="77777777" w:rsidR="00FB0BDC" w:rsidRPr="00FB0BDC" w:rsidRDefault="00FB0BDC" w:rsidP="00FB0BDC">
      <w:pPr>
        <w:spacing w:line="360" w:lineRule="auto"/>
      </w:pPr>
    </w:p>
    <w:p w14:paraId="7BF58889" w14:textId="2852B245" w:rsidR="008303C9" w:rsidRPr="00D13DEA" w:rsidRDefault="008303C9" w:rsidP="00D36182">
      <w:pPr>
        <w:pStyle w:val="NormalWeb"/>
        <w:spacing w:before="0" w:beforeAutospacing="0" w:after="0" w:afterAutospacing="0" w:line="360" w:lineRule="auto"/>
        <w:jc w:val="both"/>
      </w:pPr>
      <w:r w:rsidRPr="00D13DEA">
        <w:t xml:space="preserve">A desigualdade no acesso aos recursos sociais e de saúde tem um impacto significativo nos índices de saúde materna. Fatores como classe social, gênero e raça/etnia têm influência direta na saúde, ressaltando a importância de uma assistência adequada e de alta qualidade para evitar complicações durante a gestação e o parto. Este estudo objetiva </w:t>
      </w:r>
      <w:r w:rsidR="00190742" w:rsidRPr="00D13DEA">
        <w:t xml:space="preserve">analisar a relação das características demográficas e clínico-obstétricas com a renda familiar de puérperas. </w:t>
      </w:r>
      <w:r w:rsidRPr="00D13DEA">
        <w:t xml:space="preserve">Pesquisa descritiva, exploratória e quantitativa, conduzida em um hospital em Campina Grande - Paraíba, que abrangeu </w:t>
      </w:r>
      <w:r w:rsidR="004C144A" w:rsidRPr="00D13DEA">
        <w:t xml:space="preserve">229 </w:t>
      </w:r>
      <w:r w:rsidRPr="00D13DEA">
        <w:t xml:space="preserve">puérperas no pós-parto imediato, sendo a amostra determinada com base no número de partos ocorridos em 2022. A coleta ocorreu por meio de questionário de caracterização, </w:t>
      </w:r>
      <w:r w:rsidR="004C144A" w:rsidRPr="00D13DEA">
        <w:rPr>
          <w:rStyle w:val="cf01"/>
          <w:rFonts w:ascii="Times New Roman" w:hAnsi="Times New Roman" w:cs="Times New Roman"/>
          <w:sz w:val="24"/>
          <w:szCs w:val="24"/>
        </w:rPr>
        <w:t>após</w:t>
      </w:r>
      <w:r w:rsidR="00B625EF" w:rsidRPr="00D13DEA">
        <w:rPr>
          <w:rStyle w:val="cf01"/>
          <w:rFonts w:ascii="Times New Roman" w:hAnsi="Times New Roman" w:cs="Times New Roman"/>
          <w:sz w:val="24"/>
          <w:szCs w:val="24"/>
        </w:rPr>
        <w:t xml:space="preserve"> </w:t>
      </w:r>
      <w:r w:rsidR="004C144A" w:rsidRPr="00D13DEA">
        <w:rPr>
          <w:rStyle w:val="cf01"/>
          <w:rFonts w:ascii="Times New Roman" w:hAnsi="Times New Roman" w:cs="Times New Roman"/>
          <w:sz w:val="24"/>
          <w:szCs w:val="24"/>
        </w:rPr>
        <w:t>aprovação do Comitê de Ética em Pesquisa da Universidade Estadual da Paraíba, sob parecer n° 6.237.710</w:t>
      </w:r>
      <w:r w:rsidRPr="00D13DEA">
        <w:t xml:space="preserve">. Os achados indicaram predominância de puérperas com idades entre 26 e 35 anos, de etnia parda, sendo a maioria com gestações não planejadas e realizando mais de 6 consultas pré-natais. 33,2% das participantes </w:t>
      </w:r>
      <w:r w:rsidR="00B625EF" w:rsidRPr="00D13DEA">
        <w:t>tinham</w:t>
      </w:r>
      <w:r w:rsidRPr="00D13DEA">
        <w:t xml:space="preserve"> renda familiar inferior a 1 salário mínimo. Associou-se uma renda menor a mulheres mais jovens e a menos consultas pré-natais. A renda também relacionou-se com o número de gestações e o tipo de alimentação do recém-nascido na maternidade. A alta taxa de cesarianas não apresentou associação com a renda, mas levantou preocupações sobre a escolha inadequada desse procedimento. Destaca-se a importância de abordagens amplas para compreender as necessidades das puérperas e </w:t>
      </w:r>
      <w:r w:rsidR="002734D9" w:rsidRPr="00D13DEA">
        <w:t>melhorar</w:t>
      </w:r>
      <w:r w:rsidRPr="00D13DEA">
        <w:t xml:space="preserve"> a qualidade do cuidado prestado.</w:t>
      </w:r>
    </w:p>
    <w:p w14:paraId="689BBDA1" w14:textId="26966FDC" w:rsidR="00D36182" w:rsidRPr="00D13DEA" w:rsidRDefault="00FB0BDC" w:rsidP="00D36182">
      <w:pPr>
        <w:spacing w:line="360" w:lineRule="auto"/>
        <w:jc w:val="both"/>
        <w:rPr>
          <w:rFonts w:ascii="Times New Roman" w:eastAsia="Times New Roman" w:hAnsi="Times New Roman" w:cs="Times New Roman"/>
          <w:sz w:val="24"/>
          <w:szCs w:val="24"/>
        </w:rPr>
      </w:pPr>
      <w:r w:rsidRPr="00D13DEA">
        <w:rPr>
          <w:rFonts w:ascii="Times New Roman" w:eastAsia="Times New Roman" w:hAnsi="Times New Roman" w:cs="Times New Roman"/>
          <w:b/>
          <w:bCs/>
          <w:sz w:val="24"/>
          <w:szCs w:val="24"/>
        </w:rPr>
        <w:t>Palavras-</w:t>
      </w:r>
      <w:r w:rsidR="00E6550C">
        <w:rPr>
          <w:rFonts w:ascii="Times New Roman" w:eastAsia="Times New Roman" w:hAnsi="Times New Roman" w:cs="Times New Roman"/>
          <w:b/>
          <w:bCs/>
          <w:sz w:val="24"/>
          <w:szCs w:val="24"/>
        </w:rPr>
        <w:t>C</w:t>
      </w:r>
      <w:r w:rsidRPr="00D13DEA">
        <w:rPr>
          <w:rFonts w:ascii="Times New Roman" w:eastAsia="Times New Roman" w:hAnsi="Times New Roman" w:cs="Times New Roman"/>
          <w:b/>
          <w:bCs/>
          <w:sz w:val="24"/>
          <w:szCs w:val="24"/>
        </w:rPr>
        <w:t>have:</w:t>
      </w:r>
      <w:r w:rsidRPr="00D13DEA">
        <w:rPr>
          <w:rFonts w:ascii="Times New Roman" w:eastAsia="Times New Roman" w:hAnsi="Times New Roman" w:cs="Times New Roman"/>
          <w:sz w:val="24"/>
          <w:szCs w:val="24"/>
        </w:rPr>
        <w:t xml:space="preserve"> Saúde da mulher;</w:t>
      </w:r>
      <w:r w:rsidR="00997DC1" w:rsidRPr="00D13DEA">
        <w:rPr>
          <w:rFonts w:ascii="Times New Roman" w:eastAsia="Times New Roman" w:hAnsi="Times New Roman" w:cs="Times New Roman"/>
          <w:sz w:val="24"/>
          <w:szCs w:val="24"/>
        </w:rPr>
        <w:t xml:space="preserve"> </w:t>
      </w:r>
      <w:r w:rsidR="002734D9" w:rsidRPr="00D13DEA">
        <w:rPr>
          <w:rFonts w:ascii="Times New Roman" w:eastAsia="Times New Roman" w:hAnsi="Times New Roman" w:cs="Times New Roman"/>
          <w:sz w:val="24"/>
          <w:szCs w:val="24"/>
        </w:rPr>
        <w:t>p</w:t>
      </w:r>
      <w:r w:rsidR="00997DC1" w:rsidRPr="00D13DEA">
        <w:rPr>
          <w:rFonts w:ascii="Times New Roman" w:eastAsia="Times New Roman" w:hAnsi="Times New Roman" w:cs="Times New Roman"/>
          <w:sz w:val="24"/>
          <w:szCs w:val="24"/>
        </w:rPr>
        <w:t>uérperas;</w:t>
      </w:r>
      <w:r w:rsidRPr="00D13DEA">
        <w:rPr>
          <w:rFonts w:ascii="Times New Roman" w:eastAsia="Times New Roman" w:hAnsi="Times New Roman" w:cs="Times New Roman"/>
          <w:sz w:val="24"/>
          <w:szCs w:val="24"/>
        </w:rPr>
        <w:t xml:space="preserve"> </w:t>
      </w:r>
      <w:r w:rsidR="002734D9" w:rsidRPr="00D13DEA">
        <w:rPr>
          <w:rFonts w:ascii="Times New Roman" w:eastAsia="Times New Roman" w:hAnsi="Times New Roman" w:cs="Times New Roman"/>
          <w:sz w:val="24"/>
          <w:szCs w:val="24"/>
        </w:rPr>
        <w:t>f</w:t>
      </w:r>
      <w:r w:rsidRPr="00D13DEA">
        <w:rPr>
          <w:rFonts w:ascii="Times New Roman" w:eastAsia="Times New Roman" w:hAnsi="Times New Roman" w:cs="Times New Roman"/>
          <w:sz w:val="24"/>
          <w:szCs w:val="24"/>
        </w:rPr>
        <w:t>atores socioeconômicos</w:t>
      </w:r>
      <w:r w:rsidR="00E71A6D" w:rsidRPr="00D13DEA">
        <w:rPr>
          <w:rFonts w:ascii="Times New Roman" w:eastAsia="Times New Roman" w:hAnsi="Times New Roman" w:cs="Times New Roman"/>
          <w:sz w:val="24"/>
          <w:szCs w:val="24"/>
        </w:rPr>
        <w:t>.</w:t>
      </w:r>
      <w:bookmarkStart w:id="1" w:name="_auxdrf12f7dv" w:colFirst="0" w:colLast="0"/>
      <w:bookmarkEnd w:id="1"/>
    </w:p>
    <w:p w14:paraId="0DB8F9E8" w14:textId="77777777" w:rsidR="00B630F8" w:rsidRDefault="00FF4BAF" w:rsidP="00D36182">
      <w:pPr>
        <w:pStyle w:val="Ttulo4"/>
        <w:spacing w:before="0" w:after="0"/>
      </w:pPr>
      <w:r w:rsidRPr="00D13DEA">
        <w:lastRenderedPageBreak/>
        <w:t>ABSTRACT</w:t>
      </w:r>
    </w:p>
    <w:p w14:paraId="13232893" w14:textId="77777777" w:rsidR="008602C2" w:rsidRDefault="008602C2" w:rsidP="00D36182">
      <w:pPr>
        <w:spacing w:line="360" w:lineRule="auto"/>
        <w:jc w:val="both"/>
        <w:rPr>
          <w:rFonts w:ascii="Times New Roman" w:hAnsi="Times New Roman" w:cs="Times New Roman"/>
          <w:color w:val="000000" w:themeColor="text1"/>
          <w:sz w:val="24"/>
          <w:szCs w:val="24"/>
        </w:rPr>
      </w:pPr>
    </w:p>
    <w:p w14:paraId="4FA5E720" w14:textId="6AB7401A" w:rsidR="00D36182" w:rsidRPr="00D36182" w:rsidRDefault="00D36182" w:rsidP="00D36182">
      <w:pPr>
        <w:spacing w:line="360" w:lineRule="auto"/>
        <w:jc w:val="both"/>
        <w:rPr>
          <w:rFonts w:ascii="Times New Roman" w:hAnsi="Times New Roman" w:cs="Times New Roman"/>
          <w:color w:val="000000" w:themeColor="text1"/>
          <w:sz w:val="24"/>
          <w:szCs w:val="24"/>
        </w:rPr>
      </w:pPr>
      <w:r w:rsidRPr="00D36182">
        <w:rPr>
          <w:rFonts w:ascii="Times New Roman" w:hAnsi="Times New Roman" w:cs="Times New Roman"/>
          <w:color w:val="000000" w:themeColor="text1"/>
          <w:sz w:val="24"/>
          <w:szCs w:val="24"/>
        </w:rPr>
        <w:t>The inequality regarding the access to social and health resources has a significant impact on maternal health indexes. Factors such as</w:t>
      </w:r>
      <w:r>
        <w:rPr>
          <w:rFonts w:ascii="Times New Roman" w:hAnsi="Times New Roman" w:cs="Times New Roman"/>
          <w:color w:val="000000" w:themeColor="text1"/>
          <w:sz w:val="24"/>
          <w:szCs w:val="24"/>
        </w:rPr>
        <w:t xml:space="preserve"> </w:t>
      </w:r>
      <w:r w:rsidRPr="00D36182">
        <w:rPr>
          <w:rFonts w:ascii="Times New Roman" w:hAnsi="Times New Roman" w:cs="Times New Roman"/>
          <w:color w:val="000000" w:themeColor="text1"/>
          <w:sz w:val="24"/>
          <w:szCs w:val="24"/>
        </w:rPr>
        <w:t>social class, gender and race/ethnicity influences directly on health, being highlighted the importance of adequate and high-quality care to avoid complications during pregnancy and childbirth. This study aims to analyze the relationship between postpartum women demographic and clinical-obstetric characteristics with their family income. It is a descriptive, exploratory and quantitative research conducted in a hospital in Campina Grande - Paraíba, which covered 229 postpartum women in the immediate postpartum period, being the sample determined based on the number of births that occurred in 2022. The collection was carried out through a characterization questionnaire, after approval by the Research Ethics Committee of State University of Paraíba, under decision number 6.237.710. The findings indicated a predominance of postpartum women aged between 26 and 35 years, of brown ethnicity, the majority of whom had unplanned pregnancies and attended more than 6 prenatal consultations. 33.2% of participants had a family income under 1 minimum wage. Lower income was associated with younger women and fewer prenatal consultations. Income was also related to the number of pregnancies and the type of newborn feeding in the maternity clinic. The high rate of cesarean sections was not associated with income, nevertheless it raised concerns about the inappropriate choice of this procedure. It is highlighted the importance of comprehensive approaches to understanding the needs of postpartum women and improving the quality of the care provided.</w:t>
      </w:r>
    </w:p>
    <w:p w14:paraId="11C19213" w14:textId="150E268C" w:rsidR="00AE12BE" w:rsidRPr="00D36182" w:rsidRDefault="001D47F4" w:rsidP="00D36182">
      <w:pPr>
        <w:spacing w:line="360" w:lineRule="auto"/>
        <w:jc w:val="both"/>
        <w:rPr>
          <w:rFonts w:ascii="Times New Roman" w:hAnsi="Times New Roman" w:cs="Times New Roman"/>
          <w:color w:val="000000" w:themeColor="text1"/>
          <w:sz w:val="24"/>
          <w:szCs w:val="24"/>
          <w:shd w:val="clear" w:color="auto" w:fill="FFFFFF"/>
        </w:rPr>
      </w:pPr>
      <w:bookmarkStart w:id="2" w:name="_lro346ahbc48" w:colFirst="0" w:colLast="0"/>
      <w:bookmarkEnd w:id="2"/>
      <w:r w:rsidRPr="00D36182">
        <w:rPr>
          <w:rFonts w:ascii="Times New Roman" w:hAnsi="Times New Roman" w:cs="Times New Roman"/>
          <w:b/>
          <w:bCs/>
          <w:color w:val="000000" w:themeColor="text1"/>
          <w:sz w:val="24"/>
          <w:szCs w:val="24"/>
          <w:shd w:val="clear" w:color="auto" w:fill="FFFFFF"/>
        </w:rPr>
        <w:t>Keywords:</w:t>
      </w:r>
      <w:r w:rsidRPr="00D36182">
        <w:rPr>
          <w:rFonts w:ascii="Times New Roman" w:hAnsi="Times New Roman" w:cs="Times New Roman"/>
          <w:color w:val="000000" w:themeColor="text1"/>
          <w:sz w:val="24"/>
          <w:szCs w:val="24"/>
          <w:shd w:val="clear" w:color="auto" w:fill="FFFFFF"/>
        </w:rPr>
        <w:t xml:space="preserve"> Women's </w:t>
      </w:r>
      <w:r w:rsidR="002734D9" w:rsidRPr="00D36182">
        <w:rPr>
          <w:rFonts w:ascii="Times New Roman" w:hAnsi="Times New Roman" w:cs="Times New Roman"/>
          <w:color w:val="000000" w:themeColor="text1"/>
          <w:sz w:val="24"/>
          <w:szCs w:val="24"/>
          <w:shd w:val="clear" w:color="auto" w:fill="FFFFFF"/>
        </w:rPr>
        <w:t>h</w:t>
      </w:r>
      <w:r w:rsidRPr="00D36182">
        <w:rPr>
          <w:rFonts w:ascii="Times New Roman" w:hAnsi="Times New Roman" w:cs="Times New Roman"/>
          <w:color w:val="000000" w:themeColor="text1"/>
          <w:sz w:val="24"/>
          <w:szCs w:val="24"/>
          <w:shd w:val="clear" w:color="auto" w:fill="FFFFFF"/>
        </w:rPr>
        <w:t>ealth;</w:t>
      </w:r>
      <w:r w:rsidR="002734D9" w:rsidRPr="00D36182">
        <w:rPr>
          <w:rFonts w:ascii="Times New Roman" w:hAnsi="Times New Roman" w:cs="Times New Roman"/>
          <w:color w:val="000000" w:themeColor="text1"/>
          <w:sz w:val="24"/>
          <w:szCs w:val="24"/>
          <w:shd w:val="clear" w:color="auto" w:fill="FFFFFF"/>
        </w:rPr>
        <w:t xml:space="preserve"> postpartum women;</w:t>
      </w:r>
      <w:r w:rsidRPr="00D36182">
        <w:rPr>
          <w:rFonts w:ascii="Times New Roman" w:hAnsi="Times New Roman" w:cs="Times New Roman"/>
          <w:color w:val="000000" w:themeColor="text1"/>
          <w:sz w:val="24"/>
          <w:szCs w:val="24"/>
          <w:shd w:val="clear" w:color="auto" w:fill="FFFFFF"/>
        </w:rPr>
        <w:t xml:space="preserve"> </w:t>
      </w:r>
      <w:r w:rsidR="002734D9" w:rsidRPr="00D36182">
        <w:rPr>
          <w:rFonts w:ascii="Times New Roman" w:hAnsi="Times New Roman" w:cs="Times New Roman"/>
          <w:color w:val="000000" w:themeColor="text1"/>
          <w:sz w:val="24"/>
          <w:szCs w:val="24"/>
          <w:shd w:val="clear" w:color="auto" w:fill="FFFFFF"/>
        </w:rPr>
        <w:t>s</w:t>
      </w:r>
      <w:r w:rsidRPr="00D36182">
        <w:rPr>
          <w:rFonts w:ascii="Times New Roman" w:hAnsi="Times New Roman" w:cs="Times New Roman"/>
          <w:color w:val="000000" w:themeColor="text1"/>
          <w:sz w:val="24"/>
          <w:szCs w:val="24"/>
          <w:shd w:val="clear" w:color="auto" w:fill="FFFFFF"/>
        </w:rPr>
        <w:t xml:space="preserve">ocioeconomic </w:t>
      </w:r>
      <w:r w:rsidR="002734D9" w:rsidRPr="00D36182">
        <w:rPr>
          <w:rFonts w:ascii="Times New Roman" w:hAnsi="Times New Roman" w:cs="Times New Roman"/>
          <w:color w:val="000000" w:themeColor="text1"/>
          <w:sz w:val="24"/>
          <w:szCs w:val="24"/>
          <w:shd w:val="clear" w:color="auto" w:fill="FFFFFF"/>
        </w:rPr>
        <w:t>f</w:t>
      </w:r>
      <w:r w:rsidRPr="00D36182">
        <w:rPr>
          <w:rFonts w:ascii="Times New Roman" w:hAnsi="Times New Roman" w:cs="Times New Roman"/>
          <w:color w:val="000000" w:themeColor="text1"/>
          <w:sz w:val="24"/>
          <w:szCs w:val="24"/>
          <w:shd w:val="clear" w:color="auto" w:fill="FFFFFF"/>
        </w:rPr>
        <w:t>actors.</w:t>
      </w:r>
    </w:p>
    <w:p w14:paraId="000DBA83" w14:textId="77777777" w:rsidR="001D47F4" w:rsidRDefault="001D47F4" w:rsidP="001D47F4">
      <w:pPr>
        <w:spacing w:line="360" w:lineRule="auto"/>
        <w:jc w:val="both"/>
        <w:rPr>
          <w:rFonts w:ascii="Times New Roman" w:hAnsi="Times New Roman" w:cs="Times New Roman"/>
          <w:sz w:val="24"/>
          <w:szCs w:val="24"/>
          <w:shd w:val="clear" w:color="auto" w:fill="FFFFFF"/>
        </w:rPr>
      </w:pPr>
    </w:p>
    <w:p w14:paraId="2DE0220B" w14:textId="6C84B1C3" w:rsidR="003074B6" w:rsidRPr="001D47F4" w:rsidRDefault="003074B6" w:rsidP="001D47F4">
      <w:pPr>
        <w:spacing w:line="360" w:lineRule="auto"/>
        <w:jc w:val="both"/>
        <w:rPr>
          <w:rFonts w:ascii="Times New Roman" w:hAnsi="Times New Roman" w:cs="Times New Roman"/>
          <w:sz w:val="24"/>
          <w:szCs w:val="24"/>
        </w:rPr>
        <w:sectPr w:rsidR="003074B6" w:rsidRPr="001D47F4" w:rsidSect="00E6550C">
          <w:type w:val="continuous"/>
          <w:pgSz w:w="11909" w:h="16834" w:code="9"/>
          <w:pgMar w:top="1701" w:right="1134" w:bottom="1134" w:left="1701" w:header="720" w:footer="720" w:gutter="0"/>
          <w:pgNumType w:start="4"/>
          <w:cols w:space="720"/>
          <w:docGrid w:linePitch="299"/>
        </w:sectPr>
      </w:pPr>
    </w:p>
    <w:p w14:paraId="0A86C2BF" w14:textId="77777777" w:rsidR="00B630F8" w:rsidRDefault="00FF4BAF">
      <w:pPr>
        <w:pStyle w:val="Ttulo1"/>
        <w:spacing w:before="0" w:after="0" w:line="360" w:lineRule="auto"/>
        <w:rPr>
          <w:rFonts w:ascii="Times New Roman" w:eastAsia="Times New Roman" w:hAnsi="Times New Roman" w:cs="Times New Roman"/>
          <w:b/>
          <w:sz w:val="24"/>
          <w:szCs w:val="24"/>
        </w:rPr>
      </w:pPr>
      <w:bookmarkStart w:id="3" w:name="_ojd682jxo85x" w:colFirst="0" w:colLast="0"/>
      <w:bookmarkEnd w:id="3"/>
      <w:r>
        <w:rPr>
          <w:rFonts w:ascii="Times New Roman" w:eastAsia="Times New Roman" w:hAnsi="Times New Roman" w:cs="Times New Roman"/>
          <w:b/>
          <w:sz w:val="24"/>
          <w:szCs w:val="24"/>
        </w:rPr>
        <w:t>1 INTRODUÇÃO</w:t>
      </w:r>
    </w:p>
    <w:p w14:paraId="6EE9D643" w14:textId="77777777" w:rsidR="00B630F8" w:rsidRDefault="00B630F8">
      <w:pPr>
        <w:spacing w:line="360" w:lineRule="auto"/>
      </w:pPr>
    </w:p>
    <w:p w14:paraId="410D78B6" w14:textId="37390210" w:rsidR="00B630F8"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 xml:space="preserve">Os indicadores de saúde materna são amplamente afetados pelas desigualdades sociais, o que reflete disparidades tanto nas condições de vida como no acesso a recursos sociais, tais como saúde, </w:t>
      </w:r>
      <w:r w:rsidR="00502DE8" w:rsidRPr="009D4D35">
        <w:rPr>
          <w:rFonts w:ascii="Times New Roman" w:eastAsia="Times New Roman" w:hAnsi="Times New Roman" w:cs="Times New Roman"/>
          <w:sz w:val="24"/>
          <w:szCs w:val="24"/>
        </w:rPr>
        <w:t>renda, educação</w:t>
      </w:r>
      <w:r w:rsidRPr="009D4D35">
        <w:rPr>
          <w:rFonts w:ascii="Times New Roman" w:eastAsia="Times New Roman" w:hAnsi="Times New Roman" w:cs="Times New Roman"/>
          <w:sz w:val="24"/>
          <w:szCs w:val="24"/>
        </w:rPr>
        <w:t xml:space="preserve">, trabalho, segurança e participação, entre diferentes grupos populacionais. Além disso, os fatores sociais de classe, gênero e raça/etnia atuam como determinantes sociais no âmbito da saúde. Isso implica que garantir o acesso a uma assistência à saúde adequada, humanizada e de alta qualidade seria essencial para prevenir perdas de vidas femininas decorrentes de problemas reprodutivos (Xavier </w:t>
      </w:r>
      <w:r w:rsidRPr="009D4D35">
        <w:rPr>
          <w:rFonts w:ascii="Times New Roman" w:eastAsia="Times New Roman" w:hAnsi="Times New Roman" w:cs="Times New Roman"/>
          <w:i/>
          <w:sz w:val="24"/>
          <w:szCs w:val="24"/>
        </w:rPr>
        <w:t>et al</w:t>
      </w:r>
      <w:r w:rsidRPr="009D4D35">
        <w:rPr>
          <w:rFonts w:ascii="Times New Roman" w:eastAsia="Times New Roman" w:hAnsi="Times New Roman" w:cs="Times New Roman"/>
          <w:sz w:val="24"/>
          <w:szCs w:val="24"/>
        </w:rPr>
        <w:t>., 2013).</w:t>
      </w:r>
    </w:p>
    <w:p w14:paraId="3CDCA54D" w14:textId="77777777" w:rsidR="00B630F8"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 xml:space="preserve">A gravidez é um período delicado para a mulher, caracterizado por mudanças físicas, mentais e emocionais. Dessa forma, muitos elementos exercem influência na aceitação da </w:t>
      </w:r>
      <w:r w:rsidRPr="009D4D35">
        <w:rPr>
          <w:rFonts w:ascii="Times New Roman" w:eastAsia="Times New Roman" w:hAnsi="Times New Roman" w:cs="Times New Roman"/>
          <w:sz w:val="24"/>
          <w:szCs w:val="24"/>
        </w:rPr>
        <w:lastRenderedPageBreak/>
        <w:t xml:space="preserve">gestação, desde alterações na dinâmica familiar até aspectos relacionados à saúde emocional, ao vínculo afetivo com o parceiro, à situação socioeconômica, à moradia, ao apoio familiar e social, e às condições de trabalho, entre outros. Nesse contexto, o cenário social, econômico, cultural e emocional pode ter um impacto direto na experiência da mulher em relação à sua gravidez, assim como na maneira como ela se relacionará com o bebê (Andrade </w:t>
      </w:r>
      <w:r w:rsidRPr="009D4D35">
        <w:rPr>
          <w:rFonts w:ascii="Times New Roman" w:eastAsia="Times New Roman" w:hAnsi="Times New Roman" w:cs="Times New Roman"/>
          <w:i/>
          <w:sz w:val="24"/>
          <w:szCs w:val="24"/>
        </w:rPr>
        <w:t>et al</w:t>
      </w:r>
      <w:r w:rsidRPr="009D4D35">
        <w:rPr>
          <w:rFonts w:ascii="Times New Roman" w:eastAsia="Times New Roman" w:hAnsi="Times New Roman" w:cs="Times New Roman"/>
          <w:sz w:val="24"/>
          <w:szCs w:val="24"/>
        </w:rPr>
        <w:t xml:space="preserve">., 2018). </w:t>
      </w:r>
    </w:p>
    <w:p w14:paraId="77BE43E0" w14:textId="52231D77" w:rsidR="00B630F8"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 xml:space="preserve">A fase de gestação tem como encerramento o pós-parto ou o puerpério, quando as mudanças resultantes da gravidez e do parto na mulher tendem a retornar ao estado normal não gravídico. Inicia-se após a expulsão completa da placenta, porém o seu término não é definido e varia individualmente, estendendo-se até um ano após o nascimento (Silva </w:t>
      </w:r>
      <w:r w:rsidRPr="009D4D35">
        <w:rPr>
          <w:rFonts w:ascii="Times New Roman" w:eastAsia="Times New Roman" w:hAnsi="Times New Roman" w:cs="Times New Roman"/>
          <w:i/>
          <w:sz w:val="24"/>
          <w:szCs w:val="24"/>
        </w:rPr>
        <w:t>et al</w:t>
      </w:r>
      <w:r w:rsidRPr="009D4D35">
        <w:rPr>
          <w:rFonts w:ascii="Times New Roman" w:eastAsia="Times New Roman" w:hAnsi="Times New Roman" w:cs="Times New Roman"/>
          <w:sz w:val="24"/>
          <w:szCs w:val="24"/>
        </w:rPr>
        <w:t xml:space="preserve">., 2019). Durante esse período, as puérperas passam por diversas alterações em sua rotina, podendo experimentar sentimentos de insegurança, preocupação, irritabilidade e culpa (Teixeira </w:t>
      </w:r>
      <w:r w:rsidRPr="009D4D35">
        <w:rPr>
          <w:rFonts w:ascii="Times New Roman" w:eastAsia="Times New Roman" w:hAnsi="Times New Roman" w:cs="Times New Roman"/>
          <w:i/>
          <w:iCs/>
          <w:sz w:val="24"/>
          <w:szCs w:val="24"/>
        </w:rPr>
        <w:t>et al</w:t>
      </w:r>
      <w:r w:rsidRPr="009D4D35">
        <w:rPr>
          <w:rFonts w:ascii="Times New Roman" w:eastAsia="Times New Roman" w:hAnsi="Times New Roman" w:cs="Times New Roman"/>
          <w:sz w:val="24"/>
          <w:szCs w:val="24"/>
        </w:rPr>
        <w:t>., 2015).</w:t>
      </w:r>
    </w:p>
    <w:p w14:paraId="593EDE76" w14:textId="02A10AAA" w:rsidR="00B630F8"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 xml:space="preserve">À vista disso, as vivências da gravidez, do parto e do nascimento podem ser </w:t>
      </w:r>
      <w:r w:rsidR="00502DE8" w:rsidRPr="009D4D35">
        <w:rPr>
          <w:rFonts w:ascii="Times New Roman" w:eastAsia="Times New Roman" w:hAnsi="Times New Roman" w:cs="Times New Roman"/>
          <w:sz w:val="24"/>
          <w:szCs w:val="24"/>
        </w:rPr>
        <w:t>vivenciadas</w:t>
      </w:r>
      <w:r w:rsidRPr="009D4D35">
        <w:rPr>
          <w:rFonts w:ascii="Times New Roman" w:eastAsia="Times New Roman" w:hAnsi="Times New Roman" w:cs="Times New Roman"/>
          <w:sz w:val="24"/>
          <w:szCs w:val="24"/>
        </w:rPr>
        <w:t xml:space="preserve"> de diferentes formas e possuírem distintos significados para as mulheres. Nessa perspectiva, o ciclo gravídico-puerperal, para além de ser influenciado pela organização e pelas práticas dos serviços de saúde, é também afetado por fatores socioeconômicos e demográficos nos quais a mulher está inserida, como: nível de instrução, emprego, renda, estado civil, idade e etnia (Moreira </w:t>
      </w:r>
      <w:r w:rsidRPr="009D4D35">
        <w:rPr>
          <w:rFonts w:ascii="Times New Roman" w:eastAsia="Times New Roman" w:hAnsi="Times New Roman" w:cs="Times New Roman"/>
          <w:i/>
          <w:sz w:val="24"/>
          <w:szCs w:val="24"/>
        </w:rPr>
        <w:t>et al</w:t>
      </w:r>
      <w:r w:rsidRPr="009D4D35">
        <w:rPr>
          <w:rFonts w:ascii="Times New Roman" w:eastAsia="Times New Roman" w:hAnsi="Times New Roman" w:cs="Times New Roman"/>
          <w:sz w:val="24"/>
          <w:szCs w:val="24"/>
        </w:rPr>
        <w:t>, 2018).</w:t>
      </w:r>
    </w:p>
    <w:p w14:paraId="282E518C" w14:textId="77777777" w:rsidR="006E4C20"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Pode-se compreender que a disparidade na distribuição de renda é um fator determinante para a saúde, já que a desigualdade social contribui para a concentração de pobreza e tem um impacto negativo sobre o bem-estar. Nesse sentido, situações desfavoráveis do ponto de vista socioeconômico resultam em um contexto socialmente vulnerável (Vilar</w:t>
      </w:r>
      <w:r w:rsidRPr="009D4D35">
        <w:rPr>
          <w:rFonts w:ascii="Times New Roman" w:eastAsia="Times New Roman" w:hAnsi="Times New Roman" w:cs="Times New Roman"/>
          <w:i/>
          <w:sz w:val="24"/>
          <w:szCs w:val="24"/>
        </w:rPr>
        <w:t xml:space="preserve"> et al</w:t>
      </w:r>
      <w:r w:rsidRPr="009D4D35">
        <w:rPr>
          <w:rFonts w:ascii="Times New Roman" w:eastAsia="Times New Roman" w:hAnsi="Times New Roman" w:cs="Times New Roman"/>
          <w:sz w:val="24"/>
          <w:szCs w:val="24"/>
        </w:rPr>
        <w:t xml:space="preserve">., 2022). </w:t>
      </w:r>
    </w:p>
    <w:p w14:paraId="5BE938E5" w14:textId="13FB303E" w:rsidR="00B630F8" w:rsidRPr="009D4D35"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Assim, é fundamental ter um conhecimento aprofundado sobre as características das gestantes, as condições sociais, demográficas e econômicas, e reconhecer os fatores de saúde que podem influenciar negativamente sobre a saúde da mãe e do feto, a fim de orientar a assistência prestada ao binômio (Rodrigues</w:t>
      </w:r>
      <w:r w:rsidRPr="009D4D35">
        <w:rPr>
          <w:rFonts w:ascii="Times New Roman" w:eastAsia="Times New Roman" w:hAnsi="Times New Roman" w:cs="Times New Roman"/>
          <w:i/>
          <w:sz w:val="24"/>
          <w:szCs w:val="24"/>
        </w:rPr>
        <w:t xml:space="preserve"> et al</w:t>
      </w:r>
      <w:r w:rsidRPr="009D4D35">
        <w:rPr>
          <w:rFonts w:ascii="Times New Roman" w:eastAsia="Times New Roman" w:hAnsi="Times New Roman" w:cs="Times New Roman"/>
          <w:sz w:val="24"/>
          <w:szCs w:val="24"/>
        </w:rPr>
        <w:t xml:space="preserve">., 2017). </w:t>
      </w:r>
    </w:p>
    <w:p w14:paraId="1D3895D7" w14:textId="77777777" w:rsidR="00B630F8" w:rsidRDefault="00FF4BAF" w:rsidP="00564940">
      <w:pPr>
        <w:shd w:val="clear" w:color="auto" w:fill="FFFFFF"/>
        <w:spacing w:line="360" w:lineRule="auto"/>
        <w:ind w:firstLine="851"/>
        <w:jc w:val="both"/>
        <w:rPr>
          <w:rFonts w:ascii="Times New Roman" w:eastAsia="Times New Roman" w:hAnsi="Times New Roman" w:cs="Times New Roman"/>
          <w:sz w:val="24"/>
          <w:szCs w:val="24"/>
        </w:rPr>
      </w:pPr>
      <w:r w:rsidRPr="009D4D35">
        <w:rPr>
          <w:rFonts w:ascii="Times New Roman" w:eastAsia="Times New Roman" w:hAnsi="Times New Roman" w:cs="Times New Roman"/>
          <w:sz w:val="24"/>
          <w:szCs w:val="24"/>
        </w:rPr>
        <w:t>Dessa maneira, é importante ressaltar que a análise do perfil de puérperas possui grande importância para estabelecer os indicadores demográficos e obstétricos dessa população, além de investigar sua relação com a renda familiar e discutir situações de vulnerabilidade em termos de saúde. Isso permite a representação e descrição da realidade desse grupo, a fim de possibilitar um planejamento adequado e a implementação de estratégias práticas para melhorar as condições de saúde e da assistência ofertada. Diante do exposto, objetiva-se analisar a relação das características demográficas e clínico-obstétricas com a renda familiar de puérperas.</w:t>
      </w:r>
    </w:p>
    <w:p w14:paraId="2E02A8D2" w14:textId="77777777" w:rsidR="00A94AB0" w:rsidRDefault="00A94AB0">
      <w:pPr>
        <w:shd w:val="clear" w:color="auto" w:fill="FFFFFF"/>
        <w:spacing w:line="360" w:lineRule="auto"/>
        <w:ind w:firstLine="720"/>
        <w:jc w:val="both"/>
        <w:rPr>
          <w:rFonts w:ascii="Times New Roman" w:eastAsia="Times New Roman" w:hAnsi="Times New Roman" w:cs="Times New Roman"/>
          <w:color w:val="FF0000"/>
          <w:sz w:val="24"/>
          <w:szCs w:val="24"/>
        </w:rPr>
      </w:pPr>
    </w:p>
    <w:p w14:paraId="76C41FCE" w14:textId="0B8698B8" w:rsidR="00B630F8" w:rsidRDefault="00502DE8" w:rsidP="00A94AB0">
      <w:pPr>
        <w:pStyle w:val="Ttulo2"/>
        <w:spacing w:before="0" w:after="0" w:line="360" w:lineRule="auto"/>
        <w:rPr>
          <w:rFonts w:ascii="Times New Roman" w:eastAsia="Times New Roman" w:hAnsi="Times New Roman" w:cs="Times New Roman"/>
          <w:sz w:val="24"/>
          <w:szCs w:val="24"/>
        </w:rPr>
      </w:pPr>
      <w:bookmarkStart w:id="4" w:name="_imxo7rk5pnjw" w:colFirst="0" w:colLast="0"/>
      <w:bookmarkEnd w:id="4"/>
      <w:r>
        <w:rPr>
          <w:rFonts w:ascii="Times New Roman" w:eastAsia="Times New Roman" w:hAnsi="Times New Roman" w:cs="Times New Roman"/>
          <w:b/>
          <w:sz w:val="24"/>
          <w:szCs w:val="24"/>
        </w:rPr>
        <w:t xml:space="preserve">2 </w:t>
      </w:r>
      <w:r w:rsidR="006E4C20">
        <w:rPr>
          <w:rFonts w:ascii="Times New Roman" w:eastAsia="Times New Roman" w:hAnsi="Times New Roman" w:cs="Times New Roman"/>
          <w:b/>
          <w:sz w:val="24"/>
          <w:szCs w:val="24"/>
        </w:rPr>
        <w:t>M</w:t>
      </w:r>
      <w:r w:rsidR="00FF4BAF">
        <w:rPr>
          <w:rFonts w:ascii="Times New Roman" w:eastAsia="Times New Roman" w:hAnsi="Times New Roman" w:cs="Times New Roman"/>
          <w:b/>
          <w:sz w:val="24"/>
          <w:szCs w:val="24"/>
        </w:rPr>
        <w:t>ETODOLOGIA</w:t>
      </w:r>
    </w:p>
    <w:p w14:paraId="5D051899" w14:textId="77777777" w:rsidR="00B630F8" w:rsidRDefault="00B630F8">
      <w:pPr>
        <w:spacing w:line="360" w:lineRule="auto"/>
      </w:pPr>
    </w:p>
    <w:p w14:paraId="5B0EBFB3" w14:textId="01D90152" w:rsidR="00B630F8" w:rsidRPr="00502DE8" w:rsidRDefault="00FF4BAF" w:rsidP="00564940">
      <w:pPr>
        <w:spacing w:line="360" w:lineRule="auto"/>
        <w:ind w:firstLine="851"/>
        <w:jc w:val="both"/>
        <w:rPr>
          <w:rFonts w:ascii="Times New Roman" w:eastAsia="Times New Roman" w:hAnsi="Times New Roman" w:cs="Times New Roman"/>
          <w:color w:val="000000" w:themeColor="text1"/>
          <w:sz w:val="24"/>
          <w:szCs w:val="24"/>
        </w:rPr>
      </w:pPr>
      <w:bookmarkStart w:id="5" w:name="_ydj5uh6m3m6f" w:colFirst="0" w:colLast="0"/>
      <w:bookmarkEnd w:id="5"/>
      <w:r w:rsidRPr="00502DE8">
        <w:rPr>
          <w:rFonts w:ascii="Times New Roman" w:eastAsia="Times New Roman" w:hAnsi="Times New Roman" w:cs="Times New Roman"/>
          <w:color w:val="000000" w:themeColor="text1"/>
          <w:sz w:val="24"/>
          <w:szCs w:val="24"/>
        </w:rPr>
        <w:t>O presente estudo apresenta-se como uma pesquisa descritiva e exploratória, de natureza transversal e com enfoque quantitativo.</w:t>
      </w:r>
    </w:p>
    <w:p w14:paraId="23BC7E38" w14:textId="3E425326" w:rsidR="00B630F8" w:rsidRPr="00502DE8" w:rsidRDefault="00502DE8" w:rsidP="00564940">
      <w:pPr>
        <w:spacing w:line="360" w:lineRule="auto"/>
        <w:ind w:firstLine="851"/>
        <w:jc w:val="both"/>
        <w:rPr>
          <w:rFonts w:ascii="Times New Roman" w:eastAsia="Times New Roman" w:hAnsi="Times New Roman" w:cs="Times New Roman"/>
          <w:color w:val="000000" w:themeColor="text1"/>
          <w:sz w:val="24"/>
          <w:szCs w:val="24"/>
          <w:highlight w:val="yellow"/>
        </w:rPr>
      </w:pPr>
      <w:r w:rsidRPr="00502DE8">
        <w:rPr>
          <w:rFonts w:ascii="Times New Roman" w:eastAsia="Times New Roman" w:hAnsi="Times New Roman" w:cs="Times New Roman"/>
          <w:color w:val="000000" w:themeColor="text1"/>
          <w:sz w:val="24"/>
          <w:szCs w:val="24"/>
        </w:rPr>
        <w:t>A pesquisa</w:t>
      </w:r>
      <w:r w:rsidR="00FF4BAF" w:rsidRPr="00502DE8">
        <w:rPr>
          <w:rFonts w:ascii="Times New Roman" w:eastAsia="Times New Roman" w:hAnsi="Times New Roman" w:cs="Times New Roman"/>
          <w:color w:val="000000" w:themeColor="text1"/>
          <w:sz w:val="24"/>
          <w:szCs w:val="24"/>
        </w:rPr>
        <w:t xml:space="preserve"> foi </w:t>
      </w:r>
      <w:r w:rsidRPr="00502DE8">
        <w:rPr>
          <w:rFonts w:ascii="Times New Roman" w:eastAsia="Times New Roman" w:hAnsi="Times New Roman" w:cs="Times New Roman"/>
          <w:color w:val="000000" w:themeColor="text1"/>
          <w:sz w:val="24"/>
          <w:szCs w:val="24"/>
        </w:rPr>
        <w:t>conduzida</w:t>
      </w:r>
      <w:r w:rsidR="00FF4BAF" w:rsidRPr="00502DE8">
        <w:rPr>
          <w:rFonts w:ascii="Times New Roman" w:eastAsia="Times New Roman" w:hAnsi="Times New Roman" w:cs="Times New Roman"/>
          <w:color w:val="000000" w:themeColor="text1"/>
          <w:sz w:val="24"/>
          <w:szCs w:val="24"/>
        </w:rPr>
        <w:t xml:space="preserve"> em um hospital de médio porte localizado em Campina Grande - Paraíba. Essa unidade é de natureza privada e está conveniada ao Sistema Único de Saúde (SUS). Além disso, essa instituição conta com uma sala de parto, um moderno centro cirúrgico e obstétrico, uma maternidade com alojamento conjunto, Unidades de Terapia Intensiva para adultos, crianças e neonatos, além de quartos particulares e enfermarias. A escolha desse local de pesquisa foi motivada pelo grande número de puérperas atendidas, bem como pelo título de Iniciativa Hospital Amigo da Criança (IHAC) conquistado pela instituição.</w:t>
      </w:r>
      <w:bookmarkStart w:id="6" w:name="_ow353ng0zkrp" w:colFirst="0" w:colLast="0"/>
      <w:bookmarkEnd w:id="6"/>
    </w:p>
    <w:p w14:paraId="1142F74C" w14:textId="43F51E98" w:rsidR="00B630F8" w:rsidRDefault="00FF4BAF" w:rsidP="00564940">
      <w:pPr>
        <w:widowControl w:val="0"/>
        <w:spacing w:line="360" w:lineRule="auto"/>
        <w:ind w:firstLine="851"/>
        <w:jc w:val="both"/>
        <w:rPr>
          <w:rFonts w:ascii="Times New Roman" w:eastAsia="Times New Roman" w:hAnsi="Times New Roman" w:cs="Times New Roman"/>
          <w:color w:val="FF0000"/>
          <w:sz w:val="24"/>
          <w:szCs w:val="24"/>
        </w:rPr>
      </w:pPr>
      <w:r w:rsidRPr="00502DE8">
        <w:rPr>
          <w:rFonts w:ascii="Times New Roman" w:eastAsia="Times New Roman" w:hAnsi="Times New Roman" w:cs="Times New Roman"/>
          <w:color w:val="000000" w:themeColor="text1"/>
          <w:sz w:val="24"/>
          <w:szCs w:val="24"/>
        </w:rPr>
        <w:t>A população da pesquisa foi constituída por mulheres que se encontram no puerpério imediato. Para det</w:t>
      </w:r>
      <w:r w:rsidR="006E4C20" w:rsidRPr="00502DE8">
        <w:rPr>
          <w:rFonts w:ascii="Times New Roman" w:eastAsia="Times New Roman" w:hAnsi="Times New Roman" w:cs="Times New Roman"/>
          <w:color w:val="000000" w:themeColor="text1"/>
          <w:sz w:val="24"/>
          <w:szCs w:val="24"/>
        </w:rPr>
        <w:t>erminar a amostra do estudo foi</w:t>
      </w:r>
      <w:r w:rsidRPr="00502DE8">
        <w:rPr>
          <w:rFonts w:ascii="Times New Roman" w:eastAsia="Times New Roman" w:hAnsi="Times New Roman" w:cs="Times New Roman"/>
          <w:color w:val="000000" w:themeColor="text1"/>
          <w:sz w:val="24"/>
          <w:szCs w:val="24"/>
        </w:rPr>
        <w:t xml:space="preserve"> considerado o número de partos normais e cesáreos ocorridos no serviço durante o ano de 2022, totalizando 3.300 partos.</w:t>
      </w:r>
    </w:p>
    <w:p w14:paraId="5115E6FD" w14:textId="77777777" w:rsidR="00B630F8" w:rsidRDefault="00FF4BAF" w:rsidP="00564940">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delimitação da amostra foi utilizada a fórmula exposta por Luiz e Magnanini (2000):</w:t>
      </w:r>
    </w:p>
    <w:p w14:paraId="504B6395" w14:textId="77777777" w:rsidR="00B630F8" w:rsidRDefault="00FF4BAF">
      <w:pPr>
        <w:spacing w:before="74" w:after="20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FFC27E5" wp14:editId="7793556E">
            <wp:extent cx="2420437" cy="667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20437" cy="667050"/>
                    </a:xfrm>
                    <a:prstGeom prst="rect">
                      <a:avLst/>
                    </a:prstGeom>
                    <a:ln/>
                  </pic:spPr>
                </pic:pic>
              </a:graphicData>
            </a:graphic>
          </wp:inline>
        </w:drawing>
      </w:r>
    </w:p>
    <w:p w14:paraId="773825A4" w14:textId="77777777" w:rsidR="00B630F8" w:rsidRDefault="00FF4BAF">
      <w:pPr>
        <w:spacing w:after="200" w:line="360" w:lineRule="auto"/>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Onde: n = tamanho da amostra; </w:t>
      </w:r>
    </w:p>
    <w:p w14:paraId="4008EE9A" w14:textId="77777777" w:rsidR="00B630F8" w:rsidRDefault="00FF4BAF">
      <w:pPr>
        <w:spacing w:after="200" w:line="360" w:lineRule="auto"/>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tamanho da população (N = 3.300); </w:t>
      </w:r>
    </w:p>
    <w:p w14:paraId="31B664AF" w14:textId="77777777" w:rsidR="00B630F8" w:rsidRDefault="00FF4BAF">
      <w:pPr>
        <w:spacing w:after="200" w:line="360" w:lineRule="auto"/>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 prevalência estimada desconhecida, utilizando-se do valor p = 0,50 que maximiza o tamanho da amostra; </w:t>
      </w:r>
    </w:p>
    <w:p w14:paraId="3D416624" w14:textId="77777777" w:rsidR="00B630F8" w:rsidRDefault="00FF4BAF">
      <w:pPr>
        <w:spacing w:after="200" w:line="360" w:lineRule="auto"/>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valor obtido na curva de distribuição normal padronizada, sendo 1,96 para nível de 95% de confiança; </w:t>
      </w:r>
    </w:p>
    <w:p w14:paraId="2F51C029" w14:textId="77777777" w:rsidR="00502DE8" w:rsidRDefault="00FF4BAF" w:rsidP="00502DE8">
      <w:pPr>
        <w:spacing w:after="200" w:line="360" w:lineRule="auto"/>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ɛ = erro máximo de estimativa amostral (ɛ = 0,05 ou 5%).</w:t>
      </w:r>
    </w:p>
    <w:p w14:paraId="2AFFCDA1" w14:textId="77777777" w:rsidR="00502DE8"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 xml:space="preserve">Considerando o exposto, a amostra de estudo correspondeu a 229 mulheres. </w:t>
      </w:r>
      <w:bookmarkStart w:id="7" w:name="_mgar8h3cr985" w:colFirst="0" w:colLast="0"/>
      <w:bookmarkEnd w:id="7"/>
      <w:r w:rsidRPr="004F5E3D">
        <w:rPr>
          <w:rFonts w:ascii="Times New Roman" w:eastAsia="Times New Roman" w:hAnsi="Times New Roman" w:cs="Times New Roman"/>
          <w:color w:val="000000" w:themeColor="text1"/>
          <w:sz w:val="24"/>
          <w:szCs w:val="24"/>
        </w:rPr>
        <w:t>Para este estudo, foram incluídas puérperas maiores de 18 anos, no período pós-parto imediato, entre 8 e 48 horas após o parto e que estavam no alojamento conjunto.</w:t>
      </w:r>
      <w:bookmarkStart w:id="8" w:name="_wpm472njhz8j" w:colFirst="0" w:colLast="0"/>
      <w:bookmarkStart w:id="9" w:name="_fa0hku1yn4jn" w:colFirst="0" w:colLast="0"/>
      <w:bookmarkEnd w:id="8"/>
      <w:bookmarkEnd w:id="9"/>
      <w:r w:rsidR="00502DE8" w:rsidRPr="004F5E3D">
        <w:rPr>
          <w:rFonts w:ascii="Times New Roman" w:eastAsia="Times New Roman" w:hAnsi="Times New Roman" w:cs="Times New Roman"/>
          <w:color w:val="000000" w:themeColor="text1"/>
          <w:sz w:val="24"/>
          <w:szCs w:val="24"/>
        </w:rPr>
        <w:t xml:space="preserve"> </w:t>
      </w:r>
      <w:r w:rsidRPr="004F5E3D">
        <w:rPr>
          <w:rFonts w:ascii="Times New Roman" w:eastAsia="Times New Roman" w:hAnsi="Times New Roman" w:cs="Times New Roman"/>
          <w:color w:val="000000" w:themeColor="text1"/>
          <w:sz w:val="24"/>
          <w:szCs w:val="24"/>
        </w:rPr>
        <w:t xml:space="preserve">Os critérios de exclusão </w:t>
      </w:r>
      <w:r w:rsidRPr="004F5E3D">
        <w:rPr>
          <w:rFonts w:ascii="Times New Roman" w:eastAsia="Times New Roman" w:hAnsi="Times New Roman" w:cs="Times New Roman"/>
          <w:color w:val="000000" w:themeColor="text1"/>
          <w:sz w:val="24"/>
          <w:szCs w:val="24"/>
        </w:rPr>
        <w:lastRenderedPageBreak/>
        <w:t xml:space="preserve">consistiram em puérperas </w:t>
      </w:r>
      <w:r w:rsidR="006E4C20" w:rsidRPr="004F5E3D">
        <w:rPr>
          <w:rFonts w:ascii="Times New Roman" w:eastAsia="Times New Roman" w:hAnsi="Times New Roman" w:cs="Times New Roman"/>
          <w:color w:val="000000" w:themeColor="text1"/>
          <w:sz w:val="24"/>
          <w:szCs w:val="24"/>
        </w:rPr>
        <w:t>que apresentassem</w:t>
      </w:r>
      <w:r w:rsidRPr="004F5E3D">
        <w:rPr>
          <w:rFonts w:ascii="Times New Roman" w:eastAsia="Times New Roman" w:hAnsi="Times New Roman" w:cs="Times New Roman"/>
          <w:color w:val="000000" w:themeColor="text1"/>
          <w:sz w:val="24"/>
          <w:szCs w:val="24"/>
        </w:rPr>
        <w:t xml:space="preserve"> complicações clínicas, obstétric</w:t>
      </w:r>
      <w:r w:rsidR="006E4C20" w:rsidRPr="004F5E3D">
        <w:rPr>
          <w:rFonts w:ascii="Times New Roman" w:eastAsia="Times New Roman" w:hAnsi="Times New Roman" w:cs="Times New Roman"/>
          <w:color w:val="000000" w:themeColor="text1"/>
          <w:sz w:val="24"/>
          <w:szCs w:val="24"/>
        </w:rPr>
        <w:t>as ou patológicas que impedissem</w:t>
      </w:r>
      <w:r w:rsidRPr="004F5E3D">
        <w:rPr>
          <w:rFonts w:ascii="Times New Roman" w:eastAsia="Times New Roman" w:hAnsi="Times New Roman" w:cs="Times New Roman"/>
          <w:color w:val="000000" w:themeColor="text1"/>
          <w:sz w:val="24"/>
          <w:szCs w:val="24"/>
        </w:rPr>
        <w:t xml:space="preserve"> a comunicação com o pesquisador durante o período pós-parto imediato.</w:t>
      </w:r>
      <w:bookmarkStart w:id="10" w:name="_tt2cj5xo84e3" w:colFirst="0" w:colLast="0"/>
      <w:bookmarkEnd w:id="10"/>
    </w:p>
    <w:p w14:paraId="38A38C3B" w14:textId="2A8C0785" w:rsidR="00B630F8"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Como instrumento de coleta de dados, foi utilizado um questionário de caracterização que tem como objetivo reunir informações exploratórias, a fim de descrever a amostra. Esse questionário contempla os dados demográficos,</w:t>
      </w:r>
      <w:r w:rsidR="0018496F">
        <w:rPr>
          <w:rFonts w:ascii="Times New Roman" w:eastAsia="Times New Roman" w:hAnsi="Times New Roman" w:cs="Times New Roman"/>
          <w:color w:val="000000" w:themeColor="text1"/>
          <w:sz w:val="24"/>
          <w:szCs w:val="24"/>
        </w:rPr>
        <w:t xml:space="preserve"> </w:t>
      </w:r>
      <w:r w:rsidRPr="004F5E3D">
        <w:rPr>
          <w:rFonts w:ascii="Times New Roman" w:eastAsia="Times New Roman" w:hAnsi="Times New Roman" w:cs="Times New Roman"/>
          <w:color w:val="000000" w:themeColor="text1"/>
          <w:sz w:val="24"/>
          <w:szCs w:val="24"/>
        </w:rPr>
        <w:t>econômicos e clínico-obstétricos dos indivíduos. A variável dependente de estudo foi a renda familiar de mulheres no puerpério imediato. As variáveis independentes do estudo foram as características sociodemográficas (idade e raça), além de dados clínicos-obstétricos (número de gestações,</w:t>
      </w:r>
      <w:r w:rsidR="0018496F">
        <w:rPr>
          <w:rFonts w:ascii="Times New Roman" w:eastAsia="Times New Roman" w:hAnsi="Times New Roman" w:cs="Times New Roman"/>
          <w:color w:val="000000" w:themeColor="text1"/>
          <w:sz w:val="24"/>
          <w:szCs w:val="24"/>
        </w:rPr>
        <w:t xml:space="preserve"> </w:t>
      </w:r>
      <w:r w:rsidR="00112091">
        <w:rPr>
          <w:rFonts w:ascii="Times New Roman" w:eastAsia="Times New Roman" w:hAnsi="Times New Roman" w:cs="Times New Roman"/>
          <w:color w:val="000000" w:themeColor="text1"/>
          <w:sz w:val="24"/>
          <w:szCs w:val="24"/>
        </w:rPr>
        <w:t xml:space="preserve">número de filhos, </w:t>
      </w:r>
      <w:r w:rsidRPr="004F5E3D">
        <w:rPr>
          <w:rFonts w:ascii="Times New Roman" w:eastAsia="Times New Roman" w:hAnsi="Times New Roman" w:cs="Times New Roman"/>
          <w:color w:val="000000" w:themeColor="text1"/>
          <w:sz w:val="24"/>
          <w:szCs w:val="24"/>
        </w:rPr>
        <w:t>gestação planejada, peso pré-gestacional, problemas de saúde anterior a gestação, acompanhamento pré-natal, idade gestacional no início do pré-natal, número de consultas pré-natais, gestação classificada como de risco, presença de complicação gestacional, violência sofrida na gestação, via de parto, prematuridade, peso do RN ao nascer, amamentação na primeira hora de vida e alimentação do RN na maternidade).</w:t>
      </w:r>
      <w:bookmarkStart w:id="11" w:name="_sz2mbd4jz7bw" w:colFirst="0" w:colLast="0"/>
      <w:bookmarkEnd w:id="11"/>
    </w:p>
    <w:p w14:paraId="6141E7C6" w14:textId="7A371DC6" w:rsidR="00B630F8"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 xml:space="preserve">Inicialmente, o projeto foi submetido à apreciação e autorização do Comitê de Ética em Pesquisa da Universidade Estadual da Paraíba. Após aprovação, os dados foram coletados entre os meses de </w:t>
      </w:r>
      <w:r w:rsidR="006E4C20" w:rsidRPr="004F5E3D">
        <w:rPr>
          <w:rFonts w:ascii="Times New Roman" w:eastAsia="Times New Roman" w:hAnsi="Times New Roman" w:cs="Times New Roman"/>
          <w:color w:val="000000" w:themeColor="text1"/>
          <w:sz w:val="24"/>
          <w:szCs w:val="24"/>
        </w:rPr>
        <w:t>agosto e setembro de 2023, em</w:t>
      </w:r>
      <w:r w:rsidRPr="004F5E3D">
        <w:rPr>
          <w:rFonts w:ascii="Times New Roman" w:eastAsia="Times New Roman" w:hAnsi="Times New Roman" w:cs="Times New Roman"/>
          <w:color w:val="000000" w:themeColor="text1"/>
          <w:sz w:val="24"/>
          <w:szCs w:val="24"/>
        </w:rPr>
        <w:t xml:space="preserve"> ambiente hospitalar, nas primeiras 8 a 48 horas após o parto das mulheres. A partir disso, no alojamento conjunto, as puérperas foram explicadas sobre todos os detalhes da pesquisa e convidadas a participar do estudo. </w:t>
      </w:r>
      <w:r w:rsidR="00111E3D" w:rsidRPr="004F5E3D">
        <w:rPr>
          <w:rFonts w:ascii="Times New Roman" w:eastAsia="Times New Roman" w:hAnsi="Times New Roman" w:cs="Times New Roman"/>
          <w:color w:val="000000" w:themeColor="text1"/>
          <w:sz w:val="24"/>
          <w:szCs w:val="24"/>
        </w:rPr>
        <w:t xml:space="preserve">Para confirmar sua participação voluntária na pesquisa, o Termo de Consentimento Livre e Esclarecido (TCLE) foi assinado em duas vias. </w:t>
      </w:r>
      <w:r w:rsidRPr="004F5E3D">
        <w:rPr>
          <w:rFonts w:ascii="Times New Roman" w:eastAsia="Times New Roman" w:hAnsi="Times New Roman" w:cs="Times New Roman"/>
          <w:color w:val="000000" w:themeColor="text1"/>
          <w:sz w:val="24"/>
          <w:szCs w:val="24"/>
        </w:rPr>
        <w:t xml:space="preserve">Após concordarem em colaborar com a pesquisa </w:t>
      </w:r>
      <w:r w:rsidR="00111E3D" w:rsidRPr="004F5E3D">
        <w:rPr>
          <w:rFonts w:ascii="Times New Roman" w:eastAsia="Times New Roman" w:hAnsi="Times New Roman" w:cs="Times New Roman"/>
          <w:color w:val="000000" w:themeColor="text1"/>
          <w:sz w:val="24"/>
          <w:szCs w:val="24"/>
        </w:rPr>
        <w:t>e assinar</w:t>
      </w:r>
      <w:r w:rsidR="004F5E3D">
        <w:rPr>
          <w:rFonts w:ascii="Times New Roman" w:eastAsia="Times New Roman" w:hAnsi="Times New Roman" w:cs="Times New Roman"/>
          <w:color w:val="000000" w:themeColor="text1"/>
          <w:sz w:val="24"/>
          <w:szCs w:val="24"/>
        </w:rPr>
        <w:t>em</w:t>
      </w:r>
      <w:r w:rsidR="00111E3D" w:rsidRPr="004F5E3D">
        <w:rPr>
          <w:rFonts w:ascii="Times New Roman" w:eastAsia="Times New Roman" w:hAnsi="Times New Roman" w:cs="Times New Roman"/>
          <w:color w:val="000000" w:themeColor="text1"/>
          <w:sz w:val="24"/>
          <w:szCs w:val="24"/>
        </w:rPr>
        <w:t xml:space="preserve"> o TCLE, as mulheres </w:t>
      </w:r>
      <w:r w:rsidRPr="004F5E3D">
        <w:rPr>
          <w:rFonts w:ascii="Times New Roman" w:eastAsia="Times New Roman" w:hAnsi="Times New Roman" w:cs="Times New Roman"/>
          <w:color w:val="000000" w:themeColor="text1"/>
          <w:sz w:val="24"/>
          <w:szCs w:val="24"/>
        </w:rPr>
        <w:t>foram direcionadas individualmente a uma sala privada, acompanhadas de seus bebês, onde responderam ao instrumento de coleta de dados.</w:t>
      </w:r>
      <w:bookmarkStart w:id="12" w:name="_jht0blp8w0ab" w:colFirst="0" w:colLast="0"/>
      <w:bookmarkEnd w:id="12"/>
    </w:p>
    <w:p w14:paraId="0F24DBB2" w14:textId="6EF1BBA1" w:rsidR="006E4C20"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 xml:space="preserve">O processo de coleta de dados ocorreu após avaliação e aprovação do Comitê de Ética em Pesquisa da Universidade Estadual da Paraíba, sob parecer </w:t>
      </w:r>
      <w:r w:rsidRPr="000F5ED9">
        <w:rPr>
          <w:rFonts w:ascii="Times New Roman" w:eastAsia="Times New Roman" w:hAnsi="Times New Roman" w:cs="Times New Roman"/>
          <w:color w:val="000000" w:themeColor="text1"/>
          <w:sz w:val="24"/>
          <w:szCs w:val="24"/>
        </w:rPr>
        <w:t>n° 6.237.710</w:t>
      </w:r>
      <w:r w:rsidRPr="004F5E3D">
        <w:rPr>
          <w:rFonts w:ascii="Times New Roman" w:eastAsia="Times New Roman" w:hAnsi="Times New Roman" w:cs="Times New Roman"/>
          <w:color w:val="000000" w:themeColor="text1"/>
          <w:sz w:val="24"/>
          <w:szCs w:val="24"/>
        </w:rPr>
        <w:t>.</w:t>
      </w:r>
      <w:r w:rsidRPr="004F5E3D">
        <w:rPr>
          <w:color w:val="000000" w:themeColor="text1"/>
        </w:rPr>
        <w:t xml:space="preserve"> </w:t>
      </w:r>
      <w:r w:rsidR="006E4C20" w:rsidRPr="004F5E3D">
        <w:rPr>
          <w:rFonts w:ascii="Times New Roman" w:eastAsia="Times New Roman" w:hAnsi="Times New Roman" w:cs="Times New Roman"/>
          <w:color w:val="000000" w:themeColor="text1"/>
          <w:sz w:val="24"/>
          <w:szCs w:val="24"/>
        </w:rPr>
        <w:t>Os dados coletados foram digitados e armazenados em planilhas do Microsoft Excel e a análise foi realizada por meio de estatística descritiva através da frequência absoluta e relativa</w:t>
      </w:r>
      <w:r w:rsidR="004F5E3D" w:rsidRPr="004F5E3D">
        <w:rPr>
          <w:rFonts w:ascii="Times New Roman" w:eastAsia="Times New Roman" w:hAnsi="Times New Roman" w:cs="Times New Roman"/>
          <w:color w:val="000000" w:themeColor="text1"/>
          <w:sz w:val="24"/>
          <w:szCs w:val="24"/>
        </w:rPr>
        <w:t xml:space="preserve">. </w:t>
      </w:r>
      <w:r w:rsidR="006E4C20" w:rsidRPr="004F5E3D">
        <w:rPr>
          <w:rFonts w:ascii="Times New Roman" w:eastAsia="Times New Roman" w:hAnsi="Times New Roman" w:cs="Times New Roman"/>
          <w:color w:val="000000" w:themeColor="text1"/>
          <w:sz w:val="24"/>
          <w:szCs w:val="24"/>
        </w:rPr>
        <w:t xml:space="preserve">Também foi realizada a análise inferencial para avaliar a associação entre as variáveis estudadas e o desfecho, mediante a aplicação do Teste de Qui-Quadrado e o Teste Exato de Fisher. A análise do sentido da associação dentro dos referidos testes foi realizada por meio do cálculo dos resíduos padronizados ajustados. </w:t>
      </w:r>
    </w:p>
    <w:p w14:paraId="264D3D6C" w14:textId="4AB7FCE2" w:rsidR="00B630F8" w:rsidRPr="004F5E3D" w:rsidRDefault="006E4C20" w:rsidP="00564940">
      <w:pPr>
        <w:widowControl w:val="0"/>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Os dados foram apresentados em tabelas, bem como descritos ao longo dos resultados com detalhamento da interpretação dos testes estatísticos, pois, desta forma, o leitor tem maior esclarecimento e entendimento das informações presentes.</w:t>
      </w:r>
      <w:bookmarkStart w:id="13" w:name="_a675w2h2x4y7" w:colFirst="0" w:colLast="0"/>
      <w:bookmarkEnd w:id="13"/>
    </w:p>
    <w:p w14:paraId="7C3A0F3A" w14:textId="77777777" w:rsidR="00B630F8" w:rsidRDefault="00B630F8">
      <w:pPr>
        <w:spacing w:line="360" w:lineRule="auto"/>
        <w:rPr>
          <w:rFonts w:ascii="Times New Roman" w:eastAsia="Times New Roman" w:hAnsi="Times New Roman" w:cs="Times New Roman"/>
          <w:b/>
          <w:sz w:val="24"/>
          <w:szCs w:val="24"/>
        </w:rPr>
      </w:pPr>
    </w:p>
    <w:p w14:paraId="52F81696" w14:textId="6EF3B94A" w:rsidR="00B630F8" w:rsidRDefault="004F5E3D">
      <w:pPr>
        <w:pStyle w:val="Ttulo4"/>
        <w:spacing w:before="0" w:after="0"/>
        <w:jc w:val="left"/>
      </w:pPr>
      <w:bookmarkStart w:id="14" w:name="_6uj9a7u15de" w:colFirst="0" w:colLast="0"/>
      <w:bookmarkEnd w:id="14"/>
      <w:r>
        <w:lastRenderedPageBreak/>
        <w:t xml:space="preserve">3 </w:t>
      </w:r>
      <w:r w:rsidR="00FF4BAF">
        <w:t>RESULTADOS</w:t>
      </w:r>
    </w:p>
    <w:p w14:paraId="38C68FD5" w14:textId="77777777" w:rsidR="00F664FE" w:rsidRDefault="00F664FE">
      <w:pPr>
        <w:spacing w:line="360" w:lineRule="auto"/>
        <w:ind w:firstLine="700"/>
        <w:jc w:val="both"/>
        <w:rPr>
          <w:rFonts w:ascii="Times New Roman" w:eastAsia="Times New Roman" w:hAnsi="Times New Roman" w:cs="Times New Roman"/>
          <w:color w:val="FF0000"/>
          <w:sz w:val="24"/>
          <w:szCs w:val="24"/>
        </w:rPr>
      </w:pPr>
    </w:p>
    <w:p w14:paraId="0EBA2E4B" w14:textId="09DB80B8" w:rsidR="00B831D2"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 xml:space="preserve">A tabela 1 apresenta as características demográficas e clínico-obstétricas de mulheres no puerpério imediato e a distribuição da renda familiar </w:t>
      </w:r>
      <w:r w:rsidRPr="00B3369D">
        <w:rPr>
          <w:rFonts w:ascii="Times New Roman" w:eastAsia="Times New Roman" w:hAnsi="Times New Roman" w:cs="Times New Roman"/>
          <w:i/>
          <w:iCs/>
          <w:color w:val="000000" w:themeColor="text1"/>
          <w:sz w:val="24"/>
          <w:szCs w:val="24"/>
        </w:rPr>
        <w:t>per capita</w:t>
      </w:r>
      <w:r w:rsidRPr="004F5E3D">
        <w:rPr>
          <w:rFonts w:ascii="Times New Roman" w:eastAsia="Times New Roman" w:hAnsi="Times New Roman" w:cs="Times New Roman"/>
          <w:color w:val="000000" w:themeColor="text1"/>
          <w:sz w:val="24"/>
          <w:szCs w:val="24"/>
        </w:rPr>
        <w:t xml:space="preserve"> (em salários mínimos) de acordo com as variáveis preditoras. Observa-se o predomínio de puérperas com idades entre 26 e 35 anos (49,3%) e pardas (70,3%). No que diz respeito aos aspectos clínicos-obstétricos, destaca-se que a maioria das mulheres teve apenas uma gestação, o qu</w:t>
      </w:r>
      <w:r w:rsidR="00111E3D" w:rsidRPr="004F5E3D">
        <w:rPr>
          <w:rFonts w:ascii="Times New Roman" w:eastAsia="Times New Roman" w:hAnsi="Times New Roman" w:cs="Times New Roman"/>
          <w:color w:val="000000" w:themeColor="text1"/>
          <w:sz w:val="24"/>
          <w:szCs w:val="24"/>
        </w:rPr>
        <w:t>e corresponde a 38,</w:t>
      </w:r>
      <w:r w:rsidR="004F5E3D" w:rsidRPr="004F5E3D">
        <w:rPr>
          <w:rFonts w:ascii="Times New Roman" w:eastAsia="Times New Roman" w:hAnsi="Times New Roman" w:cs="Times New Roman"/>
          <w:color w:val="000000" w:themeColor="text1"/>
          <w:sz w:val="24"/>
          <w:szCs w:val="24"/>
        </w:rPr>
        <w:t>9</w:t>
      </w:r>
      <w:r w:rsidR="00111E3D" w:rsidRPr="004F5E3D">
        <w:rPr>
          <w:rFonts w:ascii="Times New Roman" w:eastAsia="Times New Roman" w:hAnsi="Times New Roman" w:cs="Times New Roman"/>
          <w:color w:val="000000" w:themeColor="text1"/>
          <w:sz w:val="24"/>
          <w:szCs w:val="24"/>
        </w:rPr>
        <w:t>% do total. A maioria</w:t>
      </w:r>
      <w:r w:rsidRPr="004F5E3D">
        <w:rPr>
          <w:rFonts w:ascii="Times New Roman" w:eastAsia="Times New Roman" w:hAnsi="Times New Roman" w:cs="Times New Roman"/>
          <w:color w:val="000000" w:themeColor="text1"/>
          <w:sz w:val="24"/>
          <w:szCs w:val="24"/>
        </w:rPr>
        <w:t xml:space="preserve"> possui de 2 a 3 filhos </w:t>
      </w:r>
      <w:r w:rsidR="00111E3D" w:rsidRPr="004F5E3D">
        <w:rPr>
          <w:rFonts w:ascii="Times New Roman" w:eastAsia="Times New Roman" w:hAnsi="Times New Roman" w:cs="Times New Roman"/>
          <w:color w:val="000000" w:themeColor="text1"/>
          <w:sz w:val="24"/>
          <w:szCs w:val="24"/>
        </w:rPr>
        <w:t>(49,3%) e</w:t>
      </w:r>
      <w:r w:rsidRPr="004F5E3D">
        <w:rPr>
          <w:rFonts w:ascii="Times New Roman" w:eastAsia="Times New Roman" w:hAnsi="Times New Roman" w:cs="Times New Roman"/>
          <w:color w:val="000000" w:themeColor="text1"/>
          <w:sz w:val="24"/>
          <w:szCs w:val="24"/>
        </w:rPr>
        <w:t xml:space="preserve"> teve uma</w:t>
      </w:r>
      <w:r w:rsidR="00111E3D" w:rsidRPr="004F5E3D">
        <w:rPr>
          <w:rFonts w:ascii="Times New Roman" w:eastAsia="Times New Roman" w:hAnsi="Times New Roman" w:cs="Times New Roman"/>
          <w:color w:val="000000" w:themeColor="text1"/>
          <w:sz w:val="24"/>
          <w:szCs w:val="24"/>
        </w:rPr>
        <w:t xml:space="preserve"> gestação não planejada (60,3%). No que diz respeito ao peso pré-gestacional</w:t>
      </w:r>
      <w:r w:rsidR="004F5E3D" w:rsidRPr="004F5E3D">
        <w:rPr>
          <w:rFonts w:ascii="Times New Roman" w:eastAsia="Times New Roman" w:hAnsi="Times New Roman" w:cs="Times New Roman"/>
          <w:color w:val="000000" w:themeColor="text1"/>
          <w:sz w:val="24"/>
          <w:szCs w:val="24"/>
        </w:rPr>
        <w:t>,</w:t>
      </w:r>
      <w:r w:rsidR="00111E3D" w:rsidRPr="004F5E3D">
        <w:rPr>
          <w:rFonts w:ascii="Times New Roman" w:eastAsia="Times New Roman" w:hAnsi="Times New Roman" w:cs="Times New Roman"/>
          <w:color w:val="000000" w:themeColor="text1"/>
          <w:sz w:val="24"/>
          <w:szCs w:val="24"/>
        </w:rPr>
        <w:t xml:space="preserve"> a maioria possuía </w:t>
      </w:r>
      <w:r w:rsidRPr="004F5E3D">
        <w:rPr>
          <w:rFonts w:ascii="Times New Roman" w:eastAsia="Times New Roman" w:hAnsi="Times New Roman" w:cs="Times New Roman"/>
          <w:color w:val="000000" w:themeColor="text1"/>
          <w:sz w:val="24"/>
          <w:szCs w:val="24"/>
        </w:rPr>
        <w:t>entre 50 e 70 quilogramas antes da gravidez (52,4%)</w:t>
      </w:r>
      <w:r w:rsidR="00393AB7" w:rsidRPr="004F5E3D">
        <w:rPr>
          <w:rFonts w:ascii="Times New Roman" w:eastAsia="Times New Roman" w:hAnsi="Times New Roman" w:cs="Times New Roman"/>
          <w:color w:val="000000" w:themeColor="text1"/>
          <w:sz w:val="24"/>
          <w:szCs w:val="24"/>
        </w:rPr>
        <w:t xml:space="preserve">. Mais de 90% delas (92,6%) </w:t>
      </w:r>
      <w:r w:rsidRPr="004F5E3D">
        <w:rPr>
          <w:rFonts w:ascii="Times New Roman" w:eastAsia="Times New Roman" w:hAnsi="Times New Roman" w:cs="Times New Roman"/>
          <w:color w:val="000000" w:themeColor="text1"/>
          <w:sz w:val="24"/>
          <w:szCs w:val="24"/>
        </w:rPr>
        <w:t>não teve probl</w:t>
      </w:r>
      <w:r w:rsidR="00393AB7" w:rsidRPr="004F5E3D">
        <w:rPr>
          <w:rFonts w:ascii="Times New Roman" w:eastAsia="Times New Roman" w:hAnsi="Times New Roman" w:cs="Times New Roman"/>
          <w:color w:val="000000" w:themeColor="text1"/>
          <w:sz w:val="24"/>
          <w:szCs w:val="24"/>
        </w:rPr>
        <w:t>emas de saúde antes da gestação.</w:t>
      </w:r>
      <w:r w:rsidRPr="004F5E3D">
        <w:rPr>
          <w:rFonts w:ascii="Times New Roman" w:eastAsia="Times New Roman" w:hAnsi="Times New Roman" w:cs="Times New Roman"/>
          <w:color w:val="000000" w:themeColor="text1"/>
          <w:sz w:val="24"/>
          <w:szCs w:val="24"/>
        </w:rPr>
        <w:t xml:space="preserve"> </w:t>
      </w:r>
      <w:r w:rsidR="004F5E3D" w:rsidRPr="004F5E3D">
        <w:rPr>
          <w:rFonts w:ascii="Times New Roman" w:eastAsia="Times New Roman" w:hAnsi="Times New Roman" w:cs="Times New Roman"/>
          <w:color w:val="000000" w:themeColor="text1"/>
          <w:sz w:val="24"/>
          <w:szCs w:val="24"/>
        </w:rPr>
        <w:t>Q</w:t>
      </w:r>
      <w:r w:rsidR="00393AB7" w:rsidRPr="004F5E3D">
        <w:rPr>
          <w:rFonts w:ascii="Times New Roman" w:eastAsia="Times New Roman" w:hAnsi="Times New Roman" w:cs="Times New Roman"/>
          <w:color w:val="000000" w:themeColor="text1"/>
          <w:sz w:val="24"/>
          <w:szCs w:val="24"/>
        </w:rPr>
        <w:t>uase totalidade delas</w:t>
      </w:r>
      <w:r w:rsidRPr="004F5E3D">
        <w:rPr>
          <w:rFonts w:ascii="Times New Roman" w:eastAsia="Times New Roman" w:hAnsi="Times New Roman" w:cs="Times New Roman"/>
          <w:color w:val="000000" w:themeColor="text1"/>
          <w:sz w:val="24"/>
          <w:szCs w:val="24"/>
        </w:rPr>
        <w:t xml:space="preserve"> (99,1%) realizou acompanhamento pré-natal, </w:t>
      </w:r>
      <w:r w:rsidR="00393AB7" w:rsidRPr="004F5E3D">
        <w:rPr>
          <w:rFonts w:ascii="Times New Roman" w:eastAsia="Times New Roman" w:hAnsi="Times New Roman" w:cs="Times New Roman"/>
          <w:color w:val="000000" w:themeColor="text1"/>
          <w:sz w:val="24"/>
          <w:szCs w:val="24"/>
        </w:rPr>
        <w:t xml:space="preserve">tendo a maioria </w:t>
      </w:r>
      <w:r w:rsidRPr="004F5E3D">
        <w:rPr>
          <w:rFonts w:ascii="Times New Roman" w:eastAsia="Times New Roman" w:hAnsi="Times New Roman" w:cs="Times New Roman"/>
          <w:color w:val="000000" w:themeColor="text1"/>
          <w:sz w:val="24"/>
          <w:szCs w:val="24"/>
        </w:rPr>
        <w:t>iniciado no 1° trimestre (89,1%) e</w:t>
      </w:r>
      <w:r w:rsidR="00393AB7" w:rsidRPr="004F5E3D">
        <w:rPr>
          <w:rFonts w:ascii="Times New Roman" w:eastAsia="Times New Roman" w:hAnsi="Times New Roman" w:cs="Times New Roman"/>
          <w:color w:val="000000" w:themeColor="text1"/>
          <w:sz w:val="24"/>
          <w:szCs w:val="24"/>
        </w:rPr>
        <w:t xml:space="preserve"> realizado</w:t>
      </w:r>
      <w:r w:rsidRPr="004F5E3D">
        <w:rPr>
          <w:rFonts w:ascii="Times New Roman" w:eastAsia="Times New Roman" w:hAnsi="Times New Roman" w:cs="Times New Roman"/>
          <w:color w:val="000000" w:themeColor="text1"/>
          <w:sz w:val="24"/>
          <w:szCs w:val="24"/>
        </w:rPr>
        <w:t xml:space="preserve"> mais de 6 con</w:t>
      </w:r>
      <w:r w:rsidR="00393AB7" w:rsidRPr="004F5E3D">
        <w:rPr>
          <w:rFonts w:ascii="Times New Roman" w:eastAsia="Times New Roman" w:hAnsi="Times New Roman" w:cs="Times New Roman"/>
          <w:color w:val="000000" w:themeColor="text1"/>
          <w:sz w:val="24"/>
          <w:szCs w:val="24"/>
        </w:rPr>
        <w:t xml:space="preserve">sultas </w:t>
      </w:r>
      <w:r w:rsidR="004F5E3D" w:rsidRPr="004F5E3D">
        <w:rPr>
          <w:rFonts w:ascii="Times New Roman" w:eastAsia="Times New Roman" w:hAnsi="Times New Roman" w:cs="Times New Roman"/>
          <w:color w:val="000000" w:themeColor="text1"/>
          <w:sz w:val="24"/>
          <w:szCs w:val="24"/>
        </w:rPr>
        <w:t>pré-natais</w:t>
      </w:r>
      <w:r w:rsidR="00393AB7" w:rsidRPr="004F5E3D">
        <w:rPr>
          <w:rFonts w:ascii="Times New Roman" w:eastAsia="Times New Roman" w:hAnsi="Times New Roman" w:cs="Times New Roman"/>
          <w:color w:val="000000" w:themeColor="text1"/>
          <w:sz w:val="24"/>
          <w:szCs w:val="24"/>
        </w:rPr>
        <w:t xml:space="preserve"> (82,1%). As gestações foram classificadas como de baixo risco para 8</w:t>
      </w:r>
      <w:r w:rsidRPr="004F5E3D">
        <w:rPr>
          <w:rFonts w:ascii="Times New Roman" w:eastAsia="Times New Roman" w:hAnsi="Times New Roman" w:cs="Times New Roman"/>
          <w:color w:val="000000" w:themeColor="text1"/>
          <w:sz w:val="24"/>
          <w:szCs w:val="24"/>
        </w:rPr>
        <w:t xml:space="preserve">6,5% </w:t>
      </w:r>
      <w:r w:rsidR="00393AB7" w:rsidRPr="004F5E3D">
        <w:rPr>
          <w:rFonts w:ascii="Times New Roman" w:eastAsia="Times New Roman" w:hAnsi="Times New Roman" w:cs="Times New Roman"/>
          <w:color w:val="000000" w:themeColor="text1"/>
          <w:sz w:val="24"/>
          <w:szCs w:val="24"/>
        </w:rPr>
        <w:t xml:space="preserve">das mulheres e 78,6% delas não apresentaram </w:t>
      </w:r>
      <w:r w:rsidRPr="004F5E3D">
        <w:rPr>
          <w:rFonts w:ascii="Times New Roman" w:eastAsia="Times New Roman" w:hAnsi="Times New Roman" w:cs="Times New Roman"/>
          <w:color w:val="000000" w:themeColor="text1"/>
          <w:sz w:val="24"/>
          <w:szCs w:val="24"/>
        </w:rPr>
        <w:t>c</w:t>
      </w:r>
      <w:r w:rsidR="00393AB7" w:rsidRPr="004F5E3D">
        <w:rPr>
          <w:rFonts w:ascii="Times New Roman" w:eastAsia="Times New Roman" w:hAnsi="Times New Roman" w:cs="Times New Roman"/>
          <w:color w:val="000000" w:themeColor="text1"/>
          <w:sz w:val="24"/>
          <w:szCs w:val="24"/>
        </w:rPr>
        <w:t xml:space="preserve">omplicações gestacionais. Violência na gestação foi referida por apenas uma mulher (0,4%). </w:t>
      </w:r>
      <w:r w:rsidRPr="004F5E3D">
        <w:rPr>
          <w:rFonts w:ascii="Times New Roman" w:eastAsia="Times New Roman" w:hAnsi="Times New Roman" w:cs="Times New Roman"/>
          <w:color w:val="000000" w:themeColor="text1"/>
          <w:sz w:val="24"/>
          <w:szCs w:val="24"/>
        </w:rPr>
        <w:t xml:space="preserve">Quanto ao parto, a grande maioria foi cesariana (87,8%), e ocorreu a termo (96,5%). Ainda, 90,4% dos recém-nascidos tiveram peso normal, não houve intercorrências no trabalho de parto (95,6%), a amamentação foi iniciada na primeira hora após o parto (72,5%), sendo a maioria exclusivamente com leite materno (89,1%). </w:t>
      </w:r>
      <w:r w:rsidR="00B831D2" w:rsidRPr="004F5E3D">
        <w:rPr>
          <w:rFonts w:ascii="Times New Roman" w:eastAsia="Times New Roman" w:hAnsi="Times New Roman" w:cs="Times New Roman"/>
          <w:color w:val="000000" w:themeColor="text1"/>
          <w:sz w:val="24"/>
          <w:szCs w:val="24"/>
        </w:rPr>
        <w:t>No que diz respeito a renda</w:t>
      </w:r>
      <w:r w:rsidR="004F5E3D" w:rsidRPr="004F5E3D">
        <w:rPr>
          <w:rFonts w:ascii="Times New Roman" w:eastAsia="Times New Roman" w:hAnsi="Times New Roman" w:cs="Times New Roman"/>
          <w:color w:val="000000" w:themeColor="text1"/>
          <w:sz w:val="24"/>
          <w:szCs w:val="24"/>
        </w:rPr>
        <w:t>,</w:t>
      </w:r>
      <w:r w:rsidR="00B831D2" w:rsidRPr="004F5E3D">
        <w:rPr>
          <w:rFonts w:ascii="Times New Roman" w:eastAsia="Times New Roman" w:hAnsi="Times New Roman" w:cs="Times New Roman"/>
          <w:color w:val="000000" w:themeColor="text1"/>
          <w:sz w:val="24"/>
          <w:szCs w:val="24"/>
        </w:rPr>
        <w:t xml:space="preserve"> 33,2% das puérperas declararam ter uma renda familiar inferior a 1 salário mínimo, 54,1% das famílias vivem entre um e dois salários mínimos e apenas 12,7% das parturientes possuem renda familiar de 3 ou mais salários mínimos.</w:t>
      </w:r>
    </w:p>
    <w:p w14:paraId="6FBD4D56" w14:textId="7B4F9E86" w:rsidR="00B630F8" w:rsidRPr="004F5E3D" w:rsidRDefault="00FF4BAF" w:rsidP="00564940">
      <w:pPr>
        <w:spacing w:line="360" w:lineRule="auto"/>
        <w:ind w:firstLine="851"/>
        <w:jc w:val="both"/>
        <w:rPr>
          <w:rFonts w:ascii="Times New Roman" w:eastAsia="Times New Roman" w:hAnsi="Times New Roman" w:cs="Times New Roman"/>
          <w:color w:val="000000" w:themeColor="text1"/>
          <w:sz w:val="24"/>
          <w:szCs w:val="24"/>
        </w:rPr>
      </w:pPr>
      <w:r w:rsidRPr="004F5E3D">
        <w:rPr>
          <w:rFonts w:ascii="Times New Roman" w:eastAsia="Times New Roman" w:hAnsi="Times New Roman" w:cs="Times New Roman"/>
          <w:color w:val="000000" w:themeColor="text1"/>
          <w:sz w:val="24"/>
          <w:szCs w:val="24"/>
        </w:rPr>
        <w:t xml:space="preserve">Analisando a distribuição da renda familiar </w:t>
      </w:r>
      <w:r w:rsidRPr="00B3369D">
        <w:rPr>
          <w:rFonts w:ascii="Times New Roman" w:eastAsia="Times New Roman" w:hAnsi="Times New Roman" w:cs="Times New Roman"/>
          <w:i/>
          <w:iCs/>
          <w:color w:val="000000" w:themeColor="text1"/>
          <w:sz w:val="24"/>
          <w:szCs w:val="24"/>
        </w:rPr>
        <w:t>per capita</w:t>
      </w:r>
      <w:r w:rsidRPr="004F5E3D">
        <w:rPr>
          <w:rFonts w:ascii="Times New Roman" w:eastAsia="Times New Roman" w:hAnsi="Times New Roman" w:cs="Times New Roman"/>
          <w:color w:val="000000" w:themeColor="text1"/>
          <w:sz w:val="24"/>
          <w:szCs w:val="24"/>
        </w:rPr>
        <w:t xml:space="preserve"> com base nas variáveis preditoras, mostraram-se associadas ao desfecho as variáv</w:t>
      </w:r>
      <w:r w:rsidR="00393AB7" w:rsidRPr="004F5E3D">
        <w:rPr>
          <w:rFonts w:ascii="Times New Roman" w:eastAsia="Times New Roman" w:hAnsi="Times New Roman" w:cs="Times New Roman"/>
          <w:color w:val="000000" w:themeColor="text1"/>
          <w:sz w:val="24"/>
          <w:szCs w:val="24"/>
        </w:rPr>
        <w:t>eis idade, número de gestações</w:t>
      </w:r>
      <w:r w:rsidRPr="004F5E3D">
        <w:rPr>
          <w:rFonts w:ascii="Times New Roman" w:eastAsia="Times New Roman" w:hAnsi="Times New Roman" w:cs="Times New Roman"/>
          <w:color w:val="000000" w:themeColor="text1"/>
          <w:sz w:val="24"/>
          <w:szCs w:val="24"/>
        </w:rPr>
        <w:t>, número de consultas pré-natais e alimentação do RN na maternidade. Existe uma associação significativa entre ter uma renda familiar inferior a 1 salário mínimo e ter entre 18 e 25 anos, assim como ter realizado de 4 a 6 consultas pré-natais. Da mesma forma, há relação entre possuir uma renda de 1 a 2 salários mínimos e ter tido 3 ou mais gestações. Outra correlação é observada entre ter uma renda de 3 ou mais salários mínimos e alimentar o RN na maternidade com leite materno + complemento em todas as alimentações.</w:t>
      </w:r>
    </w:p>
    <w:p w14:paraId="2B14C9A1" w14:textId="77777777" w:rsidR="000C0686" w:rsidRDefault="000C0686" w:rsidP="004F5E3D">
      <w:pPr>
        <w:spacing w:line="360" w:lineRule="auto"/>
        <w:jc w:val="both"/>
        <w:rPr>
          <w:rFonts w:ascii="Times New Roman" w:eastAsia="Times New Roman" w:hAnsi="Times New Roman" w:cs="Times New Roman"/>
          <w:b/>
        </w:rPr>
      </w:pPr>
    </w:p>
    <w:p w14:paraId="19B52E01" w14:textId="56B29157" w:rsidR="00564940" w:rsidRPr="00564940" w:rsidRDefault="00FF4BAF" w:rsidP="00006776">
      <w:pPr>
        <w:spacing w:line="360" w:lineRule="auto"/>
        <w:jc w:val="both"/>
        <w:rPr>
          <w:rFonts w:ascii="Times New Roman" w:eastAsia="Times New Roman" w:hAnsi="Times New Roman" w:cs="Times New Roman"/>
          <w:b/>
        </w:rPr>
      </w:pPr>
      <w:r w:rsidRPr="00564940">
        <w:rPr>
          <w:rFonts w:ascii="Times New Roman" w:eastAsia="Times New Roman" w:hAnsi="Times New Roman" w:cs="Times New Roman"/>
          <w:b/>
        </w:rPr>
        <w:t xml:space="preserve">Tabela 1 - </w:t>
      </w:r>
      <w:r w:rsidRPr="00564940">
        <w:rPr>
          <w:rFonts w:ascii="Times New Roman" w:eastAsia="Times New Roman" w:hAnsi="Times New Roman" w:cs="Times New Roman"/>
          <w:b/>
          <w:highlight w:val="white"/>
        </w:rPr>
        <w:t>Características demográficas e clínico-obstétricas segundo faixa de renda familiar de puérperas</w:t>
      </w:r>
    </w:p>
    <w:tbl>
      <w:tblPr>
        <w:tblStyle w:val="a"/>
        <w:tblW w:w="9405" w:type="dxa"/>
        <w:tblInd w:w="-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905"/>
        <w:gridCol w:w="1365"/>
        <w:gridCol w:w="1680"/>
        <w:gridCol w:w="1635"/>
        <w:gridCol w:w="1545"/>
        <w:gridCol w:w="1275"/>
      </w:tblGrid>
      <w:tr w:rsidR="00B630F8" w14:paraId="354F80B2" w14:textId="77777777">
        <w:trPr>
          <w:trHeight w:val="420"/>
        </w:trPr>
        <w:tc>
          <w:tcPr>
            <w:tcW w:w="1905" w:type="dxa"/>
            <w:vMerge w:val="restart"/>
            <w:tcBorders>
              <w:top w:val="single" w:sz="8" w:space="0" w:color="000000"/>
              <w:bottom w:val="single" w:sz="8" w:space="0" w:color="000000"/>
            </w:tcBorders>
            <w:shd w:val="clear" w:color="auto" w:fill="auto"/>
            <w:tcMar>
              <w:top w:w="100" w:type="dxa"/>
              <w:left w:w="100" w:type="dxa"/>
              <w:bottom w:w="100" w:type="dxa"/>
              <w:right w:w="100" w:type="dxa"/>
            </w:tcMar>
          </w:tcPr>
          <w:p w14:paraId="0D462EAE"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5879750B"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468C0AC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Variáveis</w:t>
            </w:r>
          </w:p>
        </w:tc>
        <w:tc>
          <w:tcPr>
            <w:tcW w:w="1365" w:type="dxa"/>
            <w:vMerge w:val="restart"/>
            <w:tcBorders>
              <w:top w:val="single" w:sz="8" w:space="0" w:color="000000"/>
              <w:bottom w:val="single" w:sz="8" w:space="0" w:color="000000"/>
              <w:right w:val="single" w:sz="8" w:space="0" w:color="FFFFFF"/>
            </w:tcBorders>
            <w:shd w:val="clear" w:color="auto" w:fill="auto"/>
            <w:tcMar>
              <w:top w:w="100" w:type="dxa"/>
              <w:left w:w="100" w:type="dxa"/>
              <w:bottom w:w="100" w:type="dxa"/>
              <w:right w:w="100" w:type="dxa"/>
            </w:tcMar>
          </w:tcPr>
          <w:p w14:paraId="05873238"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2E9E365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Total</w:t>
            </w:r>
          </w:p>
          <w:p w14:paraId="06981AC0"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1446FB7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w:t>
            </w:r>
          </w:p>
        </w:tc>
        <w:tc>
          <w:tcPr>
            <w:tcW w:w="4860" w:type="dxa"/>
            <w:gridSpan w:val="3"/>
            <w:tcBorders>
              <w:top w:val="single" w:sz="8" w:space="0" w:color="000000"/>
              <w:left w:val="single" w:sz="8" w:space="0" w:color="FFFFFF"/>
            </w:tcBorders>
            <w:shd w:val="clear" w:color="auto" w:fill="auto"/>
            <w:tcMar>
              <w:top w:w="100" w:type="dxa"/>
              <w:left w:w="100" w:type="dxa"/>
              <w:bottom w:w="100" w:type="dxa"/>
              <w:right w:w="100" w:type="dxa"/>
            </w:tcMar>
          </w:tcPr>
          <w:p w14:paraId="022AA5A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Renda familiar </w:t>
            </w:r>
            <w:r w:rsidRPr="00B3369D">
              <w:rPr>
                <w:rFonts w:ascii="Times New Roman" w:eastAsia="Times New Roman" w:hAnsi="Times New Roman" w:cs="Times New Roman"/>
                <w:i/>
                <w:iCs/>
              </w:rPr>
              <w:t>per capita</w:t>
            </w:r>
            <w:r>
              <w:rPr>
                <w:rFonts w:ascii="Times New Roman" w:eastAsia="Times New Roman" w:hAnsi="Times New Roman" w:cs="Times New Roman"/>
              </w:rPr>
              <w:t xml:space="preserve"> (em salários mínimos)</w:t>
            </w:r>
          </w:p>
        </w:tc>
        <w:tc>
          <w:tcPr>
            <w:tcW w:w="1275" w:type="dxa"/>
            <w:vMerge w:val="restart"/>
            <w:tcBorders>
              <w:top w:val="single" w:sz="8" w:space="0" w:color="000000"/>
              <w:bottom w:val="single" w:sz="8" w:space="0" w:color="000000"/>
            </w:tcBorders>
            <w:shd w:val="clear" w:color="auto" w:fill="auto"/>
            <w:tcMar>
              <w:top w:w="100" w:type="dxa"/>
              <w:left w:w="100" w:type="dxa"/>
              <w:bottom w:w="100" w:type="dxa"/>
              <w:right w:w="100" w:type="dxa"/>
            </w:tcMar>
          </w:tcPr>
          <w:p w14:paraId="3922D1B0"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07D31FBD"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4975552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w:t>
            </w:r>
          </w:p>
        </w:tc>
      </w:tr>
      <w:tr w:rsidR="00B630F8" w14:paraId="3EDC3682" w14:textId="77777777">
        <w:trPr>
          <w:trHeight w:val="420"/>
        </w:trPr>
        <w:tc>
          <w:tcPr>
            <w:tcW w:w="1905" w:type="dxa"/>
            <w:vMerge/>
            <w:tcBorders>
              <w:bottom w:val="single" w:sz="8" w:space="0" w:color="000000"/>
            </w:tcBorders>
            <w:shd w:val="clear" w:color="auto" w:fill="auto"/>
            <w:tcMar>
              <w:top w:w="100" w:type="dxa"/>
              <w:left w:w="100" w:type="dxa"/>
              <w:bottom w:w="100" w:type="dxa"/>
              <w:right w:w="100" w:type="dxa"/>
            </w:tcMar>
          </w:tcPr>
          <w:p w14:paraId="4608FEDC"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65" w:type="dxa"/>
            <w:vMerge/>
            <w:tcBorders>
              <w:bottom w:val="single" w:sz="8" w:space="0" w:color="000000"/>
              <w:right w:val="single" w:sz="8" w:space="0" w:color="FFFFFF"/>
            </w:tcBorders>
            <w:shd w:val="clear" w:color="auto" w:fill="auto"/>
            <w:tcMar>
              <w:top w:w="100" w:type="dxa"/>
              <w:left w:w="100" w:type="dxa"/>
              <w:bottom w:w="100" w:type="dxa"/>
              <w:right w:w="100" w:type="dxa"/>
            </w:tcMar>
          </w:tcPr>
          <w:p w14:paraId="622621B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680" w:type="dxa"/>
            <w:tcBorders>
              <w:left w:val="single" w:sz="8" w:space="0" w:color="FFFFFF"/>
              <w:bottom w:val="single" w:sz="8" w:space="0" w:color="000000"/>
            </w:tcBorders>
            <w:shd w:val="clear" w:color="auto" w:fill="auto"/>
            <w:tcMar>
              <w:top w:w="100" w:type="dxa"/>
              <w:left w:w="100" w:type="dxa"/>
              <w:bottom w:w="100" w:type="dxa"/>
              <w:right w:w="100" w:type="dxa"/>
            </w:tcMar>
          </w:tcPr>
          <w:p w14:paraId="6BE8B44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&lt;1 SM</w:t>
            </w:r>
          </w:p>
          <w:p w14:paraId="039587E5" w14:textId="77777777" w:rsidR="004F5E3D" w:rsidRDefault="00FF4BAF" w:rsidP="004F5E3D">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 76</w:t>
            </w:r>
            <w:r w:rsidR="004F5E3D">
              <w:rPr>
                <w:rFonts w:ascii="Times New Roman" w:eastAsia="Times New Roman" w:hAnsi="Times New Roman" w:cs="Times New Roman"/>
              </w:rPr>
              <w:t xml:space="preserve"> </w:t>
            </w:r>
          </w:p>
          <w:p w14:paraId="595A2F70" w14:textId="645ABF7D" w:rsidR="00B630F8" w:rsidRDefault="004F5E3D" w:rsidP="004F5E3D">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 33,2</w:t>
            </w:r>
          </w:p>
          <w:p w14:paraId="73DAB586" w14:textId="5A968A5B"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w:t>
            </w:r>
          </w:p>
        </w:tc>
        <w:tc>
          <w:tcPr>
            <w:tcW w:w="1635" w:type="dxa"/>
            <w:tcBorders>
              <w:bottom w:val="single" w:sz="8" w:space="0" w:color="000000"/>
            </w:tcBorders>
            <w:shd w:val="clear" w:color="auto" w:fill="auto"/>
            <w:tcMar>
              <w:top w:w="100" w:type="dxa"/>
              <w:left w:w="100" w:type="dxa"/>
              <w:bottom w:w="100" w:type="dxa"/>
              <w:right w:w="100" w:type="dxa"/>
            </w:tcMar>
          </w:tcPr>
          <w:p w14:paraId="2872CDB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1 - 2 SM</w:t>
            </w:r>
          </w:p>
          <w:p w14:paraId="574ABF0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 124</w:t>
            </w:r>
          </w:p>
          <w:p w14:paraId="5D257526" w14:textId="0D645A7A" w:rsidR="004F5E3D" w:rsidRDefault="004F5E3D">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 54,1</w:t>
            </w:r>
          </w:p>
          <w:p w14:paraId="698EFEFA" w14:textId="731F42A9"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w:t>
            </w:r>
          </w:p>
        </w:tc>
        <w:tc>
          <w:tcPr>
            <w:tcW w:w="1545" w:type="dxa"/>
            <w:tcBorders>
              <w:bottom w:val="single" w:sz="8" w:space="0" w:color="000000"/>
            </w:tcBorders>
            <w:shd w:val="clear" w:color="auto" w:fill="auto"/>
            <w:tcMar>
              <w:top w:w="100" w:type="dxa"/>
              <w:left w:w="100" w:type="dxa"/>
              <w:bottom w:w="100" w:type="dxa"/>
              <w:right w:w="100" w:type="dxa"/>
            </w:tcMar>
          </w:tcPr>
          <w:p w14:paraId="2DD8A6B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 ou + SM</w:t>
            </w:r>
          </w:p>
          <w:p w14:paraId="6B7FC76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 29</w:t>
            </w:r>
          </w:p>
          <w:p w14:paraId="4567FBFE" w14:textId="3E097B7B" w:rsidR="004F5E3D" w:rsidRDefault="004F5E3D">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 12,7</w:t>
            </w:r>
          </w:p>
          <w:p w14:paraId="2011212B" w14:textId="079C0EAA" w:rsidR="00B630F8" w:rsidRDefault="00FF4BA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w:t>
            </w:r>
          </w:p>
        </w:tc>
        <w:tc>
          <w:tcPr>
            <w:tcW w:w="1275" w:type="dxa"/>
            <w:vMerge/>
            <w:tcBorders>
              <w:bottom w:val="single" w:sz="8" w:space="0" w:color="000000"/>
            </w:tcBorders>
            <w:shd w:val="clear" w:color="auto" w:fill="auto"/>
            <w:tcMar>
              <w:top w:w="100" w:type="dxa"/>
              <w:left w:w="100" w:type="dxa"/>
              <w:bottom w:w="100" w:type="dxa"/>
              <w:right w:w="100" w:type="dxa"/>
            </w:tcMar>
          </w:tcPr>
          <w:p w14:paraId="4C32405E" w14:textId="77777777" w:rsidR="00B630F8" w:rsidRDefault="00B630F8">
            <w:pPr>
              <w:widowControl w:val="0"/>
              <w:pBdr>
                <w:top w:val="nil"/>
                <w:left w:val="nil"/>
                <w:bottom w:val="nil"/>
                <w:right w:val="nil"/>
                <w:between w:val="nil"/>
              </w:pBdr>
              <w:spacing w:line="240" w:lineRule="auto"/>
            </w:pPr>
          </w:p>
        </w:tc>
      </w:tr>
      <w:tr w:rsidR="00B630F8" w14:paraId="78D50001" w14:textId="77777777">
        <w:trPr>
          <w:trHeight w:val="420"/>
        </w:trPr>
        <w:tc>
          <w:tcPr>
            <w:tcW w:w="9405" w:type="dxa"/>
            <w:gridSpan w:val="6"/>
            <w:tcBorders>
              <w:top w:val="single" w:sz="8" w:space="0" w:color="000000"/>
            </w:tcBorders>
            <w:shd w:val="clear" w:color="auto" w:fill="EFEFEF"/>
            <w:tcMar>
              <w:top w:w="100" w:type="dxa"/>
              <w:left w:w="100" w:type="dxa"/>
              <w:bottom w:w="100" w:type="dxa"/>
              <w:right w:w="100" w:type="dxa"/>
            </w:tcMar>
          </w:tcPr>
          <w:p w14:paraId="2123E35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Idade</w:t>
            </w:r>
          </w:p>
        </w:tc>
      </w:tr>
      <w:tr w:rsidR="00B630F8" w14:paraId="67364CB9" w14:textId="77777777">
        <w:trPr>
          <w:trHeight w:val="420"/>
        </w:trPr>
        <w:tc>
          <w:tcPr>
            <w:tcW w:w="1905" w:type="dxa"/>
            <w:shd w:val="clear" w:color="auto" w:fill="auto"/>
            <w:tcMar>
              <w:top w:w="100" w:type="dxa"/>
              <w:left w:w="100" w:type="dxa"/>
              <w:bottom w:w="100" w:type="dxa"/>
              <w:right w:w="100" w:type="dxa"/>
            </w:tcMar>
          </w:tcPr>
          <w:p w14:paraId="1E6E152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18- 25</w:t>
            </w:r>
          </w:p>
        </w:tc>
        <w:tc>
          <w:tcPr>
            <w:tcW w:w="1365" w:type="dxa"/>
            <w:shd w:val="clear" w:color="auto" w:fill="auto"/>
            <w:tcMar>
              <w:top w:w="100" w:type="dxa"/>
              <w:left w:w="100" w:type="dxa"/>
              <w:bottom w:w="100" w:type="dxa"/>
              <w:right w:w="100" w:type="dxa"/>
            </w:tcMar>
          </w:tcPr>
          <w:p w14:paraId="002F786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90 (39,3%)</w:t>
            </w:r>
          </w:p>
        </w:tc>
        <w:tc>
          <w:tcPr>
            <w:tcW w:w="1680" w:type="dxa"/>
            <w:shd w:val="clear" w:color="auto" w:fill="auto"/>
            <w:tcMar>
              <w:top w:w="100" w:type="dxa"/>
              <w:left w:w="100" w:type="dxa"/>
              <w:bottom w:w="100" w:type="dxa"/>
              <w:right w:w="100" w:type="dxa"/>
            </w:tcMar>
          </w:tcPr>
          <w:p w14:paraId="382BCAF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635" w:type="dxa"/>
            <w:shd w:val="clear" w:color="auto" w:fill="auto"/>
            <w:tcMar>
              <w:top w:w="100" w:type="dxa"/>
              <w:left w:w="100" w:type="dxa"/>
              <w:bottom w:w="100" w:type="dxa"/>
              <w:right w:w="100" w:type="dxa"/>
            </w:tcMar>
          </w:tcPr>
          <w:p w14:paraId="0315FF4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545" w:type="dxa"/>
            <w:shd w:val="clear" w:color="auto" w:fill="auto"/>
            <w:tcMar>
              <w:top w:w="100" w:type="dxa"/>
              <w:left w:w="100" w:type="dxa"/>
              <w:bottom w:w="100" w:type="dxa"/>
              <w:right w:w="100" w:type="dxa"/>
            </w:tcMar>
          </w:tcPr>
          <w:p w14:paraId="7DEF530E"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5" w:type="dxa"/>
            <w:vMerge w:val="restart"/>
            <w:shd w:val="clear" w:color="auto" w:fill="auto"/>
            <w:tcMar>
              <w:top w:w="100" w:type="dxa"/>
              <w:left w:w="100" w:type="dxa"/>
              <w:bottom w:w="100" w:type="dxa"/>
              <w:right w:w="100" w:type="dxa"/>
            </w:tcMar>
          </w:tcPr>
          <w:p w14:paraId="6152417D"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2BA73D7D"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49EEBF8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0,001</w:t>
            </w:r>
          </w:p>
        </w:tc>
      </w:tr>
      <w:tr w:rsidR="00B630F8" w14:paraId="6021B8B3" w14:textId="77777777">
        <w:trPr>
          <w:trHeight w:val="420"/>
        </w:trPr>
        <w:tc>
          <w:tcPr>
            <w:tcW w:w="1905" w:type="dxa"/>
            <w:shd w:val="clear" w:color="auto" w:fill="auto"/>
            <w:tcMar>
              <w:top w:w="100" w:type="dxa"/>
              <w:left w:w="100" w:type="dxa"/>
              <w:bottom w:w="100" w:type="dxa"/>
              <w:right w:w="100" w:type="dxa"/>
            </w:tcMar>
          </w:tcPr>
          <w:p w14:paraId="292A3544" w14:textId="5FA637B8"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26 </w:t>
            </w:r>
            <w:r w:rsidR="00BB4945">
              <w:rPr>
                <w:rFonts w:ascii="Times New Roman" w:eastAsia="Times New Roman" w:hAnsi="Times New Roman" w:cs="Times New Roman"/>
              </w:rPr>
              <w:t>–</w:t>
            </w:r>
            <w:r>
              <w:rPr>
                <w:rFonts w:ascii="Times New Roman" w:eastAsia="Times New Roman" w:hAnsi="Times New Roman" w:cs="Times New Roman"/>
              </w:rPr>
              <w:t xml:space="preserve"> 35</w:t>
            </w:r>
          </w:p>
        </w:tc>
        <w:tc>
          <w:tcPr>
            <w:tcW w:w="1365" w:type="dxa"/>
            <w:shd w:val="clear" w:color="auto" w:fill="auto"/>
            <w:tcMar>
              <w:top w:w="100" w:type="dxa"/>
              <w:left w:w="100" w:type="dxa"/>
              <w:bottom w:w="100" w:type="dxa"/>
              <w:right w:w="100" w:type="dxa"/>
            </w:tcMar>
          </w:tcPr>
          <w:p w14:paraId="534A464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113 (49,3%)</w:t>
            </w:r>
          </w:p>
        </w:tc>
        <w:tc>
          <w:tcPr>
            <w:tcW w:w="1680" w:type="dxa"/>
            <w:shd w:val="clear" w:color="auto" w:fill="auto"/>
            <w:tcMar>
              <w:top w:w="100" w:type="dxa"/>
              <w:left w:w="100" w:type="dxa"/>
              <w:bottom w:w="100" w:type="dxa"/>
              <w:right w:w="100" w:type="dxa"/>
            </w:tcMar>
          </w:tcPr>
          <w:p w14:paraId="6377AE3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1635" w:type="dxa"/>
            <w:shd w:val="clear" w:color="auto" w:fill="auto"/>
            <w:tcMar>
              <w:top w:w="100" w:type="dxa"/>
              <w:left w:w="100" w:type="dxa"/>
              <w:bottom w:w="100" w:type="dxa"/>
              <w:right w:w="100" w:type="dxa"/>
            </w:tcMar>
          </w:tcPr>
          <w:p w14:paraId="016387A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1545" w:type="dxa"/>
            <w:shd w:val="clear" w:color="auto" w:fill="auto"/>
            <w:tcMar>
              <w:top w:w="100" w:type="dxa"/>
              <w:left w:w="100" w:type="dxa"/>
              <w:bottom w:w="100" w:type="dxa"/>
              <w:right w:w="100" w:type="dxa"/>
            </w:tcMar>
          </w:tcPr>
          <w:p w14:paraId="62585F1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275" w:type="dxa"/>
            <w:vMerge/>
            <w:shd w:val="clear" w:color="auto" w:fill="auto"/>
            <w:tcMar>
              <w:top w:w="100" w:type="dxa"/>
              <w:left w:w="100" w:type="dxa"/>
              <w:bottom w:w="100" w:type="dxa"/>
              <w:right w:w="100" w:type="dxa"/>
            </w:tcMar>
          </w:tcPr>
          <w:p w14:paraId="7346045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123AEDF9" w14:textId="77777777">
        <w:trPr>
          <w:trHeight w:val="420"/>
        </w:trPr>
        <w:tc>
          <w:tcPr>
            <w:tcW w:w="1905" w:type="dxa"/>
            <w:shd w:val="clear" w:color="auto" w:fill="auto"/>
            <w:tcMar>
              <w:top w:w="100" w:type="dxa"/>
              <w:left w:w="100" w:type="dxa"/>
              <w:bottom w:w="100" w:type="dxa"/>
              <w:right w:w="100" w:type="dxa"/>
            </w:tcMar>
          </w:tcPr>
          <w:p w14:paraId="08B79A4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36 e mais</w:t>
            </w:r>
          </w:p>
        </w:tc>
        <w:tc>
          <w:tcPr>
            <w:tcW w:w="1365" w:type="dxa"/>
            <w:shd w:val="clear" w:color="auto" w:fill="auto"/>
            <w:tcMar>
              <w:top w:w="100" w:type="dxa"/>
              <w:left w:w="100" w:type="dxa"/>
              <w:bottom w:w="100" w:type="dxa"/>
              <w:right w:w="100" w:type="dxa"/>
            </w:tcMar>
          </w:tcPr>
          <w:p w14:paraId="06A7255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 (11,4%)</w:t>
            </w:r>
          </w:p>
        </w:tc>
        <w:tc>
          <w:tcPr>
            <w:tcW w:w="1680" w:type="dxa"/>
            <w:shd w:val="clear" w:color="auto" w:fill="auto"/>
            <w:tcMar>
              <w:top w:w="100" w:type="dxa"/>
              <w:left w:w="100" w:type="dxa"/>
              <w:bottom w:w="100" w:type="dxa"/>
              <w:right w:w="100" w:type="dxa"/>
            </w:tcMar>
          </w:tcPr>
          <w:p w14:paraId="555011E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635" w:type="dxa"/>
            <w:shd w:val="clear" w:color="auto" w:fill="auto"/>
            <w:tcMar>
              <w:top w:w="100" w:type="dxa"/>
              <w:left w:w="100" w:type="dxa"/>
              <w:bottom w:w="100" w:type="dxa"/>
              <w:right w:w="100" w:type="dxa"/>
            </w:tcMar>
          </w:tcPr>
          <w:p w14:paraId="7BCBDDE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545" w:type="dxa"/>
            <w:shd w:val="clear" w:color="auto" w:fill="auto"/>
            <w:tcMar>
              <w:top w:w="100" w:type="dxa"/>
              <w:left w:w="100" w:type="dxa"/>
              <w:bottom w:w="100" w:type="dxa"/>
              <w:right w:w="100" w:type="dxa"/>
            </w:tcMar>
          </w:tcPr>
          <w:p w14:paraId="570DB57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5" w:type="dxa"/>
            <w:vMerge/>
            <w:shd w:val="clear" w:color="auto" w:fill="auto"/>
            <w:tcMar>
              <w:top w:w="100" w:type="dxa"/>
              <w:left w:w="100" w:type="dxa"/>
              <w:bottom w:w="100" w:type="dxa"/>
              <w:right w:w="100" w:type="dxa"/>
            </w:tcMar>
          </w:tcPr>
          <w:p w14:paraId="43F7BDD8"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FD3AE6D" w14:textId="77777777">
        <w:trPr>
          <w:trHeight w:val="420"/>
        </w:trPr>
        <w:tc>
          <w:tcPr>
            <w:tcW w:w="9405" w:type="dxa"/>
            <w:gridSpan w:val="6"/>
            <w:shd w:val="clear" w:color="auto" w:fill="EFEFEF"/>
            <w:tcMar>
              <w:top w:w="100" w:type="dxa"/>
              <w:left w:w="100" w:type="dxa"/>
              <w:bottom w:w="100" w:type="dxa"/>
              <w:right w:w="100" w:type="dxa"/>
            </w:tcMar>
          </w:tcPr>
          <w:p w14:paraId="79C82F8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Raça</w:t>
            </w:r>
          </w:p>
        </w:tc>
      </w:tr>
      <w:tr w:rsidR="00B630F8" w14:paraId="0EE68EC1" w14:textId="77777777">
        <w:trPr>
          <w:trHeight w:val="420"/>
        </w:trPr>
        <w:tc>
          <w:tcPr>
            <w:tcW w:w="1905" w:type="dxa"/>
            <w:shd w:val="clear" w:color="auto" w:fill="auto"/>
            <w:tcMar>
              <w:top w:w="100" w:type="dxa"/>
              <w:left w:w="100" w:type="dxa"/>
              <w:bottom w:w="100" w:type="dxa"/>
              <w:right w:w="100" w:type="dxa"/>
            </w:tcMar>
          </w:tcPr>
          <w:p w14:paraId="46D74C8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Branca</w:t>
            </w:r>
          </w:p>
        </w:tc>
        <w:tc>
          <w:tcPr>
            <w:tcW w:w="1365" w:type="dxa"/>
            <w:shd w:val="clear" w:color="auto" w:fill="auto"/>
            <w:tcMar>
              <w:top w:w="100" w:type="dxa"/>
              <w:left w:w="100" w:type="dxa"/>
              <w:bottom w:w="100" w:type="dxa"/>
              <w:right w:w="100" w:type="dxa"/>
            </w:tcMar>
          </w:tcPr>
          <w:p w14:paraId="4CA0F64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51 (22,3%)</w:t>
            </w:r>
          </w:p>
        </w:tc>
        <w:tc>
          <w:tcPr>
            <w:tcW w:w="1680" w:type="dxa"/>
            <w:shd w:val="clear" w:color="auto" w:fill="auto"/>
            <w:tcMar>
              <w:top w:w="100" w:type="dxa"/>
              <w:left w:w="100" w:type="dxa"/>
              <w:bottom w:w="100" w:type="dxa"/>
              <w:right w:w="100" w:type="dxa"/>
            </w:tcMar>
          </w:tcPr>
          <w:p w14:paraId="56158E1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635" w:type="dxa"/>
            <w:shd w:val="clear" w:color="auto" w:fill="auto"/>
            <w:tcMar>
              <w:top w:w="100" w:type="dxa"/>
              <w:left w:w="100" w:type="dxa"/>
              <w:bottom w:w="100" w:type="dxa"/>
              <w:right w:w="100" w:type="dxa"/>
            </w:tcMar>
          </w:tcPr>
          <w:p w14:paraId="13F9B37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545" w:type="dxa"/>
            <w:shd w:val="clear" w:color="auto" w:fill="auto"/>
            <w:tcMar>
              <w:top w:w="100" w:type="dxa"/>
              <w:left w:w="100" w:type="dxa"/>
              <w:bottom w:w="100" w:type="dxa"/>
              <w:right w:w="100" w:type="dxa"/>
            </w:tcMar>
          </w:tcPr>
          <w:p w14:paraId="6D66E0A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75" w:type="dxa"/>
            <w:vMerge w:val="restart"/>
            <w:shd w:val="clear" w:color="auto" w:fill="auto"/>
            <w:tcMar>
              <w:top w:w="100" w:type="dxa"/>
              <w:left w:w="100" w:type="dxa"/>
              <w:bottom w:w="100" w:type="dxa"/>
              <w:right w:w="100" w:type="dxa"/>
            </w:tcMar>
          </w:tcPr>
          <w:p w14:paraId="1EC458C2"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6D8DBD0D"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719A8CDD"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511ADEE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0,113</w:t>
            </w:r>
          </w:p>
        </w:tc>
      </w:tr>
      <w:tr w:rsidR="00B630F8" w14:paraId="75F83969" w14:textId="77777777">
        <w:trPr>
          <w:trHeight w:val="420"/>
        </w:trPr>
        <w:tc>
          <w:tcPr>
            <w:tcW w:w="1905" w:type="dxa"/>
            <w:shd w:val="clear" w:color="auto" w:fill="auto"/>
            <w:tcMar>
              <w:top w:w="100" w:type="dxa"/>
              <w:left w:w="100" w:type="dxa"/>
              <w:bottom w:w="100" w:type="dxa"/>
              <w:right w:w="100" w:type="dxa"/>
            </w:tcMar>
          </w:tcPr>
          <w:p w14:paraId="3DFF2A2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Amarela</w:t>
            </w:r>
          </w:p>
        </w:tc>
        <w:tc>
          <w:tcPr>
            <w:tcW w:w="1365" w:type="dxa"/>
            <w:shd w:val="clear" w:color="auto" w:fill="auto"/>
            <w:tcMar>
              <w:top w:w="100" w:type="dxa"/>
              <w:left w:w="100" w:type="dxa"/>
              <w:bottom w:w="100" w:type="dxa"/>
              <w:right w:w="100" w:type="dxa"/>
            </w:tcMar>
          </w:tcPr>
          <w:p w14:paraId="00FFE751"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 (3,5%)</w:t>
            </w:r>
          </w:p>
        </w:tc>
        <w:tc>
          <w:tcPr>
            <w:tcW w:w="1680" w:type="dxa"/>
            <w:shd w:val="clear" w:color="auto" w:fill="auto"/>
            <w:tcMar>
              <w:top w:w="100" w:type="dxa"/>
              <w:left w:w="100" w:type="dxa"/>
              <w:bottom w:w="100" w:type="dxa"/>
              <w:right w:w="100" w:type="dxa"/>
            </w:tcMar>
          </w:tcPr>
          <w:p w14:paraId="7459D22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635" w:type="dxa"/>
            <w:shd w:val="clear" w:color="auto" w:fill="auto"/>
            <w:tcMar>
              <w:top w:w="100" w:type="dxa"/>
              <w:left w:w="100" w:type="dxa"/>
              <w:bottom w:w="100" w:type="dxa"/>
              <w:right w:w="100" w:type="dxa"/>
            </w:tcMar>
          </w:tcPr>
          <w:p w14:paraId="34E0508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45" w:type="dxa"/>
            <w:shd w:val="clear" w:color="auto" w:fill="auto"/>
            <w:tcMar>
              <w:top w:w="100" w:type="dxa"/>
              <w:left w:w="100" w:type="dxa"/>
              <w:bottom w:w="100" w:type="dxa"/>
              <w:right w:w="100" w:type="dxa"/>
            </w:tcMar>
          </w:tcPr>
          <w:p w14:paraId="1C7E242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2E3D0511"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3AC0DC4D" w14:textId="77777777">
        <w:trPr>
          <w:trHeight w:val="420"/>
        </w:trPr>
        <w:tc>
          <w:tcPr>
            <w:tcW w:w="1905" w:type="dxa"/>
            <w:shd w:val="clear" w:color="auto" w:fill="auto"/>
            <w:tcMar>
              <w:top w:w="100" w:type="dxa"/>
              <w:left w:w="100" w:type="dxa"/>
              <w:bottom w:w="100" w:type="dxa"/>
              <w:right w:w="100" w:type="dxa"/>
            </w:tcMar>
          </w:tcPr>
          <w:p w14:paraId="4EBF61F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Parda</w:t>
            </w:r>
          </w:p>
        </w:tc>
        <w:tc>
          <w:tcPr>
            <w:tcW w:w="1365" w:type="dxa"/>
            <w:shd w:val="clear" w:color="auto" w:fill="auto"/>
            <w:tcMar>
              <w:top w:w="100" w:type="dxa"/>
              <w:left w:w="100" w:type="dxa"/>
              <w:bottom w:w="100" w:type="dxa"/>
              <w:right w:w="100" w:type="dxa"/>
            </w:tcMar>
          </w:tcPr>
          <w:p w14:paraId="1F1EEFA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161 (70,3%)</w:t>
            </w:r>
          </w:p>
        </w:tc>
        <w:tc>
          <w:tcPr>
            <w:tcW w:w="1680" w:type="dxa"/>
            <w:shd w:val="clear" w:color="auto" w:fill="auto"/>
            <w:tcMar>
              <w:top w:w="100" w:type="dxa"/>
              <w:left w:w="100" w:type="dxa"/>
              <w:bottom w:w="100" w:type="dxa"/>
              <w:right w:w="100" w:type="dxa"/>
            </w:tcMar>
          </w:tcPr>
          <w:p w14:paraId="00DD34E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635" w:type="dxa"/>
            <w:shd w:val="clear" w:color="auto" w:fill="auto"/>
            <w:tcMar>
              <w:top w:w="100" w:type="dxa"/>
              <w:left w:w="100" w:type="dxa"/>
              <w:bottom w:w="100" w:type="dxa"/>
              <w:right w:w="100" w:type="dxa"/>
            </w:tcMar>
          </w:tcPr>
          <w:p w14:paraId="4143948E"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93</w:t>
            </w:r>
          </w:p>
        </w:tc>
        <w:tc>
          <w:tcPr>
            <w:tcW w:w="1545" w:type="dxa"/>
            <w:shd w:val="clear" w:color="auto" w:fill="auto"/>
            <w:tcMar>
              <w:top w:w="100" w:type="dxa"/>
              <w:left w:w="100" w:type="dxa"/>
              <w:bottom w:w="100" w:type="dxa"/>
              <w:right w:w="100" w:type="dxa"/>
            </w:tcMar>
          </w:tcPr>
          <w:p w14:paraId="58A6D11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275" w:type="dxa"/>
            <w:vMerge/>
            <w:shd w:val="clear" w:color="auto" w:fill="auto"/>
            <w:tcMar>
              <w:top w:w="100" w:type="dxa"/>
              <w:left w:w="100" w:type="dxa"/>
              <w:bottom w:w="100" w:type="dxa"/>
              <w:right w:w="100" w:type="dxa"/>
            </w:tcMar>
          </w:tcPr>
          <w:p w14:paraId="12B166C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A653EE4" w14:textId="77777777">
        <w:trPr>
          <w:trHeight w:val="420"/>
        </w:trPr>
        <w:tc>
          <w:tcPr>
            <w:tcW w:w="1905" w:type="dxa"/>
            <w:shd w:val="clear" w:color="auto" w:fill="auto"/>
            <w:tcMar>
              <w:top w:w="100" w:type="dxa"/>
              <w:left w:w="100" w:type="dxa"/>
              <w:bottom w:w="100" w:type="dxa"/>
              <w:right w:w="100" w:type="dxa"/>
            </w:tcMar>
          </w:tcPr>
          <w:p w14:paraId="13D0410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Preta</w:t>
            </w:r>
          </w:p>
        </w:tc>
        <w:tc>
          <w:tcPr>
            <w:tcW w:w="1365" w:type="dxa"/>
            <w:shd w:val="clear" w:color="auto" w:fill="auto"/>
            <w:tcMar>
              <w:top w:w="100" w:type="dxa"/>
              <w:left w:w="100" w:type="dxa"/>
              <w:bottom w:w="100" w:type="dxa"/>
              <w:right w:w="100" w:type="dxa"/>
            </w:tcMar>
          </w:tcPr>
          <w:p w14:paraId="375C69B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 (3,9%)</w:t>
            </w:r>
          </w:p>
        </w:tc>
        <w:tc>
          <w:tcPr>
            <w:tcW w:w="1680" w:type="dxa"/>
            <w:shd w:val="clear" w:color="auto" w:fill="auto"/>
            <w:tcMar>
              <w:top w:w="100" w:type="dxa"/>
              <w:left w:w="100" w:type="dxa"/>
              <w:bottom w:w="100" w:type="dxa"/>
              <w:right w:w="100" w:type="dxa"/>
            </w:tcMar>
          </w:tcPr>
          <w:p w14:paraId="6F504AB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635" w:type="dxa"/>
            <w:shd w:val="clear" w:color="auto" w:fill="auto"/>
            <w:tcMar>
              <w:top w:w="100" w:type="dxa"/>
              <w:left w:w="100" w:type="dxa"/>
              <w:bottom w:w="100" w:type="dxa"/>
              <w:right w:w="100" w:type="dxa"/>
            </w:tcMar>
          </w:tcPr>
          <w:p w14:paraId="764F92B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45" w:type="dxa"/>
            <w:shd w:val="clear" w:color="auto" w:fill="auto"/>
            <w:tcMar>
              <w:top w:w="100" w:type="dxa"/>
              <w:left w:w="100" w:type="dxa"/>
              <w:bottom w:w="100" w:type="dxa"/>
              <w:right w:w="100" w:type="dxa"/>
            </w:tcMar>
          </w:tcPr>
          <w:p w14:paraId="65BC6BE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5" w:type="dxa"/>
            <w:vMerge/>
            <w:shd w:val="clear" w:color="auto" w:fill="auto"/>
            <w:tcMar>
              <w:top w:w="100" w:type="dxa"/>
              <w:left w:w="100" w:type="dxa"/>
              <w:bottom w:w="100" w:type="dxa"/>
              <w:right w:w="100" w:type="dxa"/>
            </w:tcMar>
          </w:tcPr>
          <w:p w14:paraId="0883FBF3"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6124C7A2" w14:textId="77777777">
        <w:trPr>
          <w:trHeight w:val="420"/>
        </w:trPr>
        <w:tc>
          <w:tcPr>
            <w:tcW w:w="9405" w:type="dxa"/>
            <w:gridSpan w:val="6"/>
            <w:shd w:val="clear" w:color="auto" w:fill="EFEFEF"/>
            <w:tcMar>
              <w:top w:w="100" w:type="dxa"/>
              <w:left w:w="100" w:type="dxa"/>
              <w:bottom w:w="100" w:type="dxa"/>
              <w:right w:w="100" w:type="dxa"/>
            </w:tcMar>
          </w:tcPr>
          <w:p w14:paraId="292A91B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 de gestações</w:t>
            </w:r>
          </w:p>
        </w:tc>
      </w:tr>
      <w:tr w:rsidR="00B630F8" w14:paraId="1B657AC2" w14:textId="77777777">
        <w:trPr>
          <w:trHeight w:val="420"/>
        </w:trPr>
        <w:tc>
          <w:tcPr>
            <w:tcW w:w="1905" w:type="dxa"/>
            <w:shd w:val="clear" w:color="auto" w:fill="auto"/>
            <w:tcMar>
              <w:top w:w="100" w:type="dxa"/>
              <w:left w:w="100" w:type="dxa"/>
              <w:bottom w:w="100" w:type="dxa"/>
              <w:right w:w="100" w:type="dxa"/>
            </w:tcMar>
          </w:tcPr>
          <w:p w14:paraId="5B0B8DD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1365" w:type="dxa"/>
            <w:shd w:val="clear" w:color="auto" w:fill="auto"/>
            <w:tcMar>
              <w:top w:w="100" w:type="dxa"/>
              <w:left w:w="100" w:type="dxa"/>
              <w:bottom w:w="100" w:type="dxa"/>
              <w:right w:w="100" w:type="dxa"/>
            </w:tcMar>
          </w:tcPr>
          <w:p w14:paraId="654DFC0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89 (38,9%)</w:t>
            </w:r>
          </w:p>
        </w:tc>
        <w:tc>
          <w:tcPr>
            <w:tcW w:w="1680" w:type="dxa"/>
            <w:shd w:val="clear" w:color="auto" w:fill="auto"/>
            <w:tcMar>
              <w:top w:w="100" w:type="dxa"/>
              <w:left w:w="100" w:type="dxa"/>
              <w:bottom w:w="100" w:type="dxa"/>
              <w:right w:w="100" w:type="dxa"/>
            </w:tcMar>
          </w:tcPr>
          <w:p w14:paraId="7BC965F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635" w:type="dxa"/>
            <w:shd w:val="clear" w:color="auto" w:fill="auto"/>
            <w:tcMar>
              <w:top w:w="100" w:type="dxa"/>
              <w:left w:w="100" w:type="dxa"/>
              <w:bottom w:w="100" w:type="dxa"/>
              <w:right w:w="100" w:type="dxa"/>
            </w:tcMar>
          </w:tcPr>
          <w:p w14:paraId="785A7A8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1545" w:type="dxa"/>
            <w:shd w:val="clear" w:color="auto" w:fill="auto"/>
            <w:tcMar>
              <w:top w:w="100" w:type="dxa"/>
              <w:left w:w="100" w:type="dxa"/>
              <w:bottom w:w="100" w:type="dxa"/>
              <w:right w:w="100" w:type="dxa"/>
            </w:tcMar>
          </w:tcPr>
          <w:p w14:paraId="421B117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75" w:type="dxa"/>
            <w:vMerge w:val="restart"/>
            <w:shd w:val="clear" w:color="auto" w:fill="auto"/>
            <w:tcMar>
              <w:top w:w="100" w:type="dxa"/>
              <w:left w:w="100" w:type="dxa"/>
              <w:bottom w:w="100" w:type="dxa"/>
              <w:right w:w="100" w:type="dxa"/>
            </w:tcMar>
          </w:tcPr>
          <w:p w14:paraId="2379D148"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135E82D6"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2BCE10C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0,053</w:t>
            </w:r>
          </w:p>
        </w:tc>
      </w:tr>
      <w:tr w:rsidR="00B630F8" w14:paraId="11519357" w14:textId="77777777">
        <w:trPr>
          <w:trHeight w:val="420"/>
        </w:trPr>
        <w:tc>
          <w:tcPr>
            <w:tcW w:w="1905" w:type="dxa"/>
            <w:shd w:val="clear" w:color="auto" w:fill="auto"/>
            <w:tcMar>
              <w:top w:w="100" w:type="dxa"/>
              <w:left w:w="100" w:type="dxa"/>
              <w:bottom w:w="100" w:type="dxa"/>
              <w:right w:w="100" w:type="dxa"/>
            </w:tcMar>
          </w:tcPr>
          <w:p w14:paraId="1F23124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1365" w:type="dxa"/>
            <w:shd w:val="clear" w:color="auto" w:fill="auto"/>
            <w:tcMar>
              <w:top w:w="100" w:type="dxa"/>
              <w:left w:w="100" w:type="dxa"/>
              <w:bottom w:w="100" w:type="dxa"/>
              <w:right w:w="100" w:type="dxa"/>
            </w:tcMar>
          </w:tcPr>
          <w:p w14:paraId="1F80472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84 (36,7%)</w:t>
            </w:r>
          </w:p>
        </w:tc>
        <w:tc>
          <w:tcPr>
            <w:tcW w:w="1680" w:type="dxa"/>
            <w:shd w:val="clear" w:color="auto" w:fill="auto"/>
            <w:tcMar>
              <w:top w:w="100" w:type="dxa"/>
              <w:left w:w="100" w:type="dxa"/>
              <w:bottom w:w="100" w:type="dxa"/>
              <w:right w:w="100" w:type="dxa"/>
            </w:tcMar>
          </w:tcPr>
          <w:p w14:paraId="17360FC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635" w:type="dxa"/>
            <w:shd w:val="clear" w:color="auto" w:fill="auto"/>
            <w:tcMar>
              <w:top w:w="100" w:type="dxa"/>
              <w:left w:w="100" w:type="dxa"/>
              <w:bottom w:w="100" w:type="dxa"/>
              <w:right w:w="100" w:type="dxa"/>
            </w:tcMar>
          </w:tcPr>
          <w:p w14:paraId="100783F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545" w:type="dxa"/>
            <w:shd w:val="clear" w:color="auto" w:fill="auto"/>
            <w:tcMar>
              <w:top w:w="100" w:type="dxa"/>
              <w:left w:w="100" w:type="dxa"/>
              <w:bottom w:w="100" w:type="dxa"/>
              <w:right w:w="100" w:type="dxa"/>
            </w:tcMar>
          </w:tcPr>
          <w:p w14:paraId="0B5E18D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275" w:type="dxa"/>
            <w:vMerge/>
            <w:shd w:val="clear" w:color="auto" w:fill="auto"/>
            <w:tcMar>
              <w:top w:w="100" w:type="dxa"/>
              <w:left w:w="100" w:type="dxa"/>
              <w:bottom w:w="100" w:type="dxa"/>
              <w:right w:w="100" w:type="dxa"/>
            </w:tcMar>
          </w:tcPr>
          <w:p w14:paraId="33EC7502"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7EF18F5" w14:textId="77777777">
        <w:trPr>
          <w:trHeight w:val="420"/>
        </w:trPr>
        <w:tc>
          <w:tcPr>
            <w:tcW w:w="1905" w:type="dxa"/>
            <w:shd w:val="clear" w:color="auto" w:fill="auto"/>
            <w:tcMar>
              <w:top w:w="100" w:type="dxa"/>
              <w:left w:w="100" w:type="dxa"/>
              <w:bottom w:w="100" w:type="dxa"/>
              <w:right w:w="100" w:type="dxa"/>
            </w:tcMar>
          </w:tcPr>
          <w:p w14:paraId="018E1A4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e mais</w:t>
            </w:r>
          </w:p>
        </w:tc>
        <w:tc>
          <w:tcPr>
            <w:tcW w:w="1365" w:type="dxa"/>
            <w:shd w:val="clear" w:color="auto" w:fill="auto"/>
            <w:tcMar>
              <w:top w:w="100" w:type="dxa"/>
              <w:left w:w="100" w:type="dxa"/>
              <w:bottom w:w="100" w:type="dxa"/>
              <w:right w:w="100" w:type="dxa"/>
            </w:tcMar>
          </w:tcPr>
          <w:p w14:paraId="43927C3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56 (24,4%)</w:t>
            </w:r>
          </w:p>
        </w:tc>
        <w:tc>
          <w:tcPr>
            <w:tcW w:w="1680" w:type="dxa"/>
            <w:shd w:val="clear" w:color="auto" w:fill="auto"/>
            <w:tcMar>
              <w:top w:w="100" w:type="dxa"/>
              <w:left w:w="100" w:type="dxa"/>
              <w:bottom w:w="100" w:type="dxa"/>
              <w:right w:w="100" w:type="dxa"/>
            </w:tcMar>
          </w:tcPr>
          <w:p w14:paraId="65B532A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1635" w:type="dxa"/>
            <w:shd w:val="clear" w:color="auto" w:fill="auto"/>
            <w:tcMar>
              <w:top w:w="100" w:type="dxa"/>
              <w:left w:w="100" w:type="dxa"/>
              <w:bottom w:w="100" w:type="dxa"/>
              <w:right w:w="100" w:type="dxa"/>
            </w:tcMar>
          </w:tcPr>
          <w:p w14:paraId="736658E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545" w:type="dxa"/>
            <w:shd w:val="clear" w:color="auto" w:fill="auto"/>
            <w:tcMar>
              <w:top w:w="100" w:type="dxa"/>
              <w:left w:w="100" w:type="dxa"/>
              <w:bottom w:w="100" w:type="dxa"/>
              <w:right w:w="100" w:type="dxa"/>
            </w:tcMar>
          </w:tcPr>
          <w:p w14:paraId="386DCDB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shd w:val="clear" w:color="auto" w:fill="auto"/>
            <w:tcMar>
              <w:top w:w="100" w:type="dxa"/>
              <w:left w:w="100" w:type="dxa"/>
              <w:bottom w:w="100" w:type="dxa"/>
              <w:right w:w="100" w:type="dxa"/>
            </w:tcMar>
          </w:tcPr>
          <w:p w14:paraId="6779D50C"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3501595" w14:textId="77777777">
        <w:trPr>
          <w:trHeight w:val="420"/>
        </w:trPr>
        <w:tc>
          <w:tcPr>
            <w:tcW w:w="9405" w:type="dxa"/>
            <w:gridSpan w:val="6"/>
            <w:shd w:val="clear" w:color="auto" w:fill="EFEFEF"/>
            <w:tcMar>
              <w:top w:w="100" w:type="dxa"/>
              <w:left w:w="100" w:type="dxa"/>
              <w:bottom w:w="100" w:type="dxa"/>
              <w:right w:w="100" w:type="dxa"/>
            </w:tcMar>
          </w:tcPr>
          <w:p w14:paraId="69F1FBA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 de filhos</w:t>
            </w:r>
          </w:p>
        </w:tc>
      </w:tr>
      <w:tr w:rsidR="00B630F8" w14:paraId="7435A2F7" w14:textId="77777777">
        <w:trPr>
          <w:trHeight w:val="420"/>
        </w:trPr>
        <w:tc>
          <w:tcPr>
            <w:tcW w:w="1905" w:type="dxa"/>
            <w:shd w:val="clear" w:color="auto" w:fill="auto"/>
            <w:tcMar>
              <w:top w:w="100" w:type="dxa"/>
              <w:left w:w="100" w:type="dxa"/>
              <w:bottom w:w="100" w:type="dxa"/>
              <w:right w:w="100" w:type="dxa"/>
            </w:tcMar>
          </w:tcPr>
          <w:p w14:paraId="3258956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1365" w:type="dxa"/>
            <w:shd w:val="clear" w:color="auto" w:fill="auto"/>
            <w:tcMar>
              <w:top w:w="100" w:type="dxa"/>
              <w:left w:w="100" w:type="dxa"/>
              <w:bottom w:w="100" w:type="dxa"/>
              <w:right w:w="100" w:type="dxa"/>
            </w:tcMar>
          </w:tcPr>
          <w:p w14:paraId="0B69351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101 (44,1%)</w:t>
            </w:r>
          </w:p>
        </w:tc>
        <w:tc>
          <w:tcPr>
            <w:tcW w:w="1680" w:type="dxa"/>
            <w:shd w:val="clear" w:color="auto" w:fill="auto"/>
            <w:tcMar>
              <w:top w:w="100" w:type="dxa"/>
              <w:left w:w="100" w:type="dxa"/>
              <w:bottom w:w="100" w:type="dxa"/>
              <w:right w:w="100" w:type="dxa"/>
            </w:tcMar>
          </w:tcPr>
          <w:p w14:paraId="5E26909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635" w:type="dxa"/>
            <w:shd w:val="clear" w:color="auto" w:fill="auto"/>
            <w:tcMar>
              <w:top w:w="100" w:type="dxa"/>
              <w:left w:w="100" w:type="dxa"/>
              <w:bottom w:w="100" w:type="dxa"/>
              <w:right w:w="100" w:type="dxa"/>
            </w:tcMar>
          </w:tcPr>
          <w:p w14:paraId="0884E30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1545" w:type="dxa"/>
            <w:shd w:val="clear" w:color="auto" w:fill="auto"/>
            <w:tcMar>
              <w:top w:w="100" w:type="dxa"/>
              <w:left w:w="100" w:type="dxa"/>
              <w:bottom w:w="100" w:type="dxa"/>
              <w:right w:w="100" w:type="dxa"/>
            </w:tcMar>
          </w:tcPr>
          <w:p w14:paraId="6D05F03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1275" w:type="dxa"/>
            <w:vMerge w:val="restart"/>
            <w:shd w:val="clear" w:color="auto" w:fill="auto"/>
            <w:tcMar>
              <w:top w:w="100" w:type="dxa"/>
              <w:left w:w="100" w:type="dxa"/>
              <w:bottom w:w="100" w:type="dxa"/>
              <w:right w:w="100" w:type="dxa"/>
            </w:tcMar>
          </w:tcPr>
          <w:p w14:paraId="17DD26B4"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1A228E33"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3AB606F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0,153</w:t>
            </w:r>
          </w:p>
        </w:tc>
      </w:tr>
      <w:tr w:rsidR="00B630F8" w14:paraId="7A42BB8A" w14:textId="77777777">
        <w:trPr>
          <w:trHeight w:val="420"/>
        </w:trPr>
        <w:tc>
          <w:tcPr>
            <w:tcW w:w="1905" w:type="dxa"/>
            <w:shd w:val="clear" w:color="auto" w:fill="auto"/>
            <w:tcMar>
              <w:top w:w="100" w:type="dxa"/>
              <w:left w:w="100" w:type="dxa"/>
              <w:bottom w:w="100" w:type="dxa"/>
              <w:right w:w="100" w:type="dxa"/>
            </w:tcMar>
          </w:tcPr>
          <w:p w14:paraId="48B9E64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2-3</w:t>
            </w:r>
          </w:p>
        </w:tc>
        <w:tc>
          <w:tcPr>
            <w:tcW w:w="1365" w:type="dxa"/>
            <w:shd w:val="clear" w:color="auto" w:fill="auto"/>
            <w:tcMar>
              <w:top w:w="100" w:type="dxa"/>
              <w:left w:w="100" w:type="dxa"/>
              <w:bottom w:w="100" w:type="dxa"/>
              <w:right w:w="100" w:type="dxa"/>
            </w:tcMar>
          </w:tcPr>
          <w:p w14:paraId="1EC2FD4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113 (49,3%)</w:t>
            </w:r>
          </w:p>
        </w:tc>
        <w:tc>
          <w:tcPr>
            <w:tcW w:w="1680" w:type="dxa"/>
            <w:shd w:val="clear" w:color="auto" w:fill="auto"/>
            <w:tcMar>
              <w:top w:w="100" w:type="dxa"/>
              <w:left w:w="100" w:type="dxa"/>
              <w:bottom w:w="100" w:type="dxa"/>
              <w:right w:w="100" w:type="dxa"/>
            </w:tcMar>
          </w:tcPr>
          <w:p w14:paraId="397BEA2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635" w:type="dxa"/>
            <w:shd w:val="clear" w:color="auto" w:fill="auto"/>
            <w:tcMar>
              <w:top w:w="100" w:type="dxa"/>
              <w:left w:w="100" w:type="dxa"/>
              <w:bottom w:w="100" w:type="dxa"/>
              <w:right w:w="100" w:type="dxa"/>
            </w:tcMar>
          </w:tcPr>
          <w:p w14:paraId="61D1E38E"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1545" w:type="dxa"/>
            <w:shd w:val="clear" w:color="auto" w:fill="auto"/>
            <w:tcMar>
              <w:top w:w="100" w:type="dxa"/>
              <w:left w:w="100" w:type="dxa"/>
              <w:bottom w:w="100" w:type="dxa"/>
              <w:right w:w="100" w:type="dxa"/>
            </w:tcMar>
          </w:tcPr>
          <w:p w14:paraId="4C13AA2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275" w:type="dxa"/>
            <w:vMerge/>
            <w:shd w:val="clear" w:color="auto" w:fill="auto"/>
            <w:tcMar>
              <w:top w:w="100" w:type="dxa"/>
              <w:left w:w="100" w:type="dxa"/>
              <w:bottom w:w="100" w:type="dxa"/>
              <w:right w:w="100" w:type="dxa"/>
            </w:tcMar>
          </w:tcPr>
          <w:p w14:paraId="2974A09F"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1B25C0B8" w14:textId="77777777">
        <w:trPr>
          <w:trHeight w:val="420"/>
        </w:trPr>
        <w:tc>
          <w:tcPr>
            <w:tcW w:w="1905" w:type="dxa"/>
            <w:shd w:val="clear" w:color="auto" w:fill="auto"/>
            <w:tcMar>
              <w:top w:w="100" w:type="dxa"/>
              <w:left w:w="100" w:type="dxa"/>
              <w:bottom w:w="100" w:type="dxa"/>
              <w:right w:w="100" w:type="dxa"/>
            </w:tcMar>
          </w:tcPr>
          <w:p w14:paraId="6D219DC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Gungsuh" w:eastAsia="Gungsuh" w:hAnsi="Gungsuh" w:cs="Gungsuh"/>
              </w:rPr>
              <w:t>≥4</w:t>
            </w:r>
          </w:p>
        </w:tc>
        <w:tc>
          <w:tcPr>
            <w:tcW w:w="1365" w:type="dxa"/>
            <w:shd w:val="clear" w:color="auto" w:fill="auto"/>
            <w:tcMar>
              <w:top w:w="100" w:type="dxa"/>
              <w:left w:w="100" w:type="dxa"/>
              <w:bottom w:w="100" w:type="dxa"/>
              <w:right w:w="100" w:type="dxa"/>
            </w:tcMar>
          </w:tcPr>
          <w:p w14:paraId="3DAEFD3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 (6,6%)</w:t>
            </w:r>
          </w:p>
        </w:tc>
        <w:tc>
          <w:tcPr>
            <w:tcW w:w="1680" w:type="dxa"/>
            <w:shd w:val="clear" w:color="auto" w:fill="auto"/>
            <w:tcMar>
              <w:top w:w="100" w:type="dxa"/>
              <w:left w:w="100" w:type="dxa"/>
              <w:bottom w:w="100" w:type="dxa"/>
              <w:right w:w="100" w:type="dxa"/>
            </w:tcMar>
          </w:tcPr>
          <w:p w14:paraId="7D34EEA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635" w:type="dxa"/>
            <w:shd w:val="clear" w:color="auto" w:fill="auto"/>
            <w:tcMar>
              <w:top w:w="100" w:type="dxa"/>
              <w:left w:w="100" w:type="dxa"/>
              <w:bottom w:w="100" w:type="dxa"/>
              <w:right w:w="100" w:type="dxa"/>
            </w:tcMar>
          </w:tcPr>
          <w:p w14:paraId="72B5A94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545" w:type="dxa"/>
            <w:shd w:val="clear" w:color="auto" w:fill="auto"/>
            <w:tcMar>
              <w:top w:w="100" w:type="dxa"/>
              <w:left w:w="100" w:type="dxa"/>
              <w:bottom w:w="100" w:type="dxa"/>
              <w:right w:w="100" w:type="dxa"/>
            </w:tcMar>
          </w:tcPr>
          <w:p w14:paraId="3E2B223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17CC7EB6"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65736793" w14:textId="77777777">
        <w:trPr>
          <w:trHeight w:val="420"/>
        </w:trPr>
        <w:tc>
          <w:tcPr>
            <w:tcW w:w="9405" w:type="dxa"/>
            <w:gridSpan w:val="6"/>
            <w:shd w:val="clear" w:color="auto" w:fill="EFEFEF"/>
            <w:tcMar>
              <w:top w:w="100" w:type="dxa"/>
              <w:left w:w="100" w:type="dxa"/>
              <w:bottom w:w="100" w:type="dxa"/>
              <w:right w:w="100" w:type="dxa"/>
            </w:tcMar>
          </w:tcPr>
          <w:p w14:paraId="125F19F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Gestação planejada</w:t>
            </w:r>
          </w:p>
        </w:tc>
      </w:tr>
      <w:tr w:rsidR="00B630F8" w14:paraId="0A3E5F47" w14:textId="77777777">
        <w:trPr>
          <w:trHeight w:val="420"/>
        </w:trPr>
        <w:tc>
          <w:tcPr>
            <w:tcW w:w="1905" w:type="dxa"/>
            <w:shd w:val="clear" w:color="auto" w:fill="auto"/>
            <w:tcMar>
              <w:top w:w="100" w:type="dxa"/>
              <w:left w:w="100" w:type="dxa"/>
              <w:bottom w:w="100" w:type="dxa"/>
              <w:right w:w="100" w:type="dxa"/>
            </w:tcMar>
          </w:tcPr>
          <w:p w14:paraId="17596C9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5CA8805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91 (39,7%)</w:t>
            </w:r>
          </w:p>
        </w:tc>
        <w:tc>
          <w:tcPr>
            <w:tcW w:w="1680" w:type="dxa"/>
            <w:shd w:val="clear" w:color="auto" w:fill="auto"/>
            <w:tcMar>
              <w:top w:w="100" w:type="dxa"/>
              <w:left w:w="100" w:type="dxa"/>
              <w:bottom w:w="100" w:type="dxa"/>
              <w:right w:w="100" w:type="dxa"/>
            </w:tcMar>
          </w:tcPr>
          <w:p w14:paraId="474FE05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1635" w:type="dxa"/>
            <w:shd w:val="clear" w:color="auto" w:fill="auto"/>
            <w:tcMar>
              <w:top w:w="100" w:type="dxa"/>
              <w:left w:w="100" w:type="dxa"/>
              <w:bottom w:w="100" w:type="dxa"/>
              <w:right w:w="100" w:type="dxa"/>
            </w:tcMar>
          </w:tcPr>
          <w:p w14:paraId="5E5D806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545" w:type="dxa"/>
            <w:shd w:val="clear" w:color="auto" w:fill="auto"/>
            <w:tcMar>
              <w:top w:w="100" w:type="dxa"/>
              <w:left w:w="100" w:type="dxa"/>
              <w:bottom w:w="100" w:type="dxa"/>
              <w:right w:w="100" w:type="dxa"/>
            </w:tcMar>
          </w:tcPr>
          <w:p w14:paraId="4413EEB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275" w:type="dxa"/>
            <w:vMerge w:val="restart"/>
            <w:shd w:val="clear" w:color="auto" w:fill="auto"/>
            <w:tcMar>
              <w:top w:w="100" w:type="dxa"/>
              <w:left w:w="100" w:type="dxa"/>
              <w:bottom w:w="100" w:type="dxa"/>
              <w:right w:w="100" w:type="dxa"/>
            </w:tcMar>
          </w:tcPr>
          <w:p w14:paraId="4BB9F9FC"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38B81D0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0,256</w:t>
            </w:r>
          </w:p>
        </w:tc>
      </w:tr>
      <w:tr w:rsidR="00B630F8" w14:paraId="4E445421" w14:textId="77777777">
        <w:trPr>
          <w:trHeight w:val="420"/>
        </w:trPr>
        <w:tc>
          <w:tcPr>
            <w:tcW w:w="1905" w:type="dxa"/>
            <w:shd w:val="clear" w:color="auto" w:fill="auto"/>
            <w:tcMar>
              <w:top w:w="100" w:type="dxa"/>
              <w:left w:w="100" w:type="dxa"/>
              <w:bottom w:w="100" w:type="dxa"/>
              <w:right w:w="100" w:type="dxa"/>
            </w:tcMar>
          </w:tcPr>
          <w:p w14:paraId="15D9D01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Não</w:t>
            </w:r>
          </w:p>
        </w:tc>
        <w:tc>
          <w:tcPr>
            <w:tcW w:w="1365" w:type="dxa"/>
            <w:shd w:val="clear" w:color="auto" w:fill="auto"/>
            <w:tcMar>
              <w:top w:w="100" w:type="dxa"/>
              <w:left w:w="100" w:type="dxa"/>
              <w:bottom w:w="100" w:type="dxa"/>
              <w:right w:w="100" w:type="dxa"/>
            </w:tcMar>
          </w:tcPr>
          <w:p w14:paraId="60106C5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138 (60,3%)</w:t>
            </w:r>
          </w:p>
        </w:tc>
        <w:tc>
          <w:tcPr>
            <w:tcW w:w="1680" w:type="dxa"/>
            <w:shd w:val="clear" w:color="auto" w:fill="auto"/>
            <w:tcMar>
              <w:top w:w="100" w:type="dxa"/>
              <w:left w:w="100" w:type="dxa"/>
              <w:bottom w:w="100" w:type="dxa"/>
              <w:right w:w="100" w:type="dxa"/>
            </w:tcMar>
          </w:tcPr>
          <w:p w14:paraId="71189CE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635" w:type="dxa"/>
            <w:shd w:val="clear" w:color="auto" w:fill="auto"/>
            <w:tcMar>
              <w:top w:w="100" w:type="dxa"/>
              <w:left w:w="100" w:type="dxa"/>
              <w:bottom w:w="100" w:type="dxa"/>
              <w:right w:w="100" w:type="dxa"/>
            </w:tcMar>
          </w:tcPr>
          <w:p w14:paraId="5848CB5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1545" w:type="dxa"/>
            <w:shd w:val="clear" w:color="auto" w:fill="auto"/>
            <w:tcMar>
              <w:top w:w="100" w:type="dxa"/>
              <w:left w:w="100" w:type="dxa"/>
              <w:bottom w:w="100" w:type="dxa"/>
              <w:right w:w="100" w:type="dxa"/>
            </w:tcMar>
          </w:tcPr>
          <w:p w14:paraId="7BAED9D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275" w:type="dxa"/>
            <w:vMerge/>
            <w:shd w:val="clear" w:color="auto" w:fill="auto"/>
            <w:tcMar>
              <w:top w:w="100" w:type="dxa"/>
              <w:left w:w="100" w:type="dxa"/>
              <w:bottom w:w="100" w:type="dxa"/>
              <w:right w:w="100" w:type="dxa"/>
            </w:tcMar>
          </w:tcPr>
          <w:p w14:paraId="7DE8279B"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2469E0F8" w14:textId="77777777">
        <w:trPr>
          <w:trHeight w:val="420"/>
        </w:trPr>
        <w:tc>
          <w:tcPr>
            <w:tcW w:w="9405" w:type="dxa"/>
            <w:gridSpan w:val="6"/>
            <w:shd w:val="clear" w:color="auto" w:fill="EFEFEF"/>
            <w:tcMar>
              <w:top w:w="100" w:type="dxa"/>
              <w:left w:w="100" w:type="dxa"/>
              <w:bottom w:w="100" w:type="dxa"/>
              <w:right w:w="100" w:type="dxa"/>
            </w:tcMar>
          </w:tcPr>
          <w:p w14:paraId="2E5C425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Peso pré-gestacional</w:t>
            </w:r>
          </w:p>
        </w:tc>
      </w:tr>
      <w:tr w:rsidR="00B630F8" w14:paraId="620BAFAF" w14:textId="77777777">
        <w:trPr>
          <w:trHeight w:val="420"/>
        </w:trPr>
        <w:tc>
          <w:tcPr>
            <w:tcW w:w="1905" w:type="dxa"/>
            <w:shd w:val="clear" w:color="auto" w:fill="auto"/>
            <w:tcMar>
              <w:top w:w="100" w:type="dxa"/>
              <w:left w:w="100" w:type="dxa"/>
              <w:bottom w:w="100" w:type="dxa"/>
              <w:right w:w="100" w:type="dxa"/>
            </w:tcMar>
          </w:tcPr>
          <w:p w14:paraId="0CE84A0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&lt;50kg</w:t>
            </w:r>
          </w:p>
        </w:tc>
        <w:tc>
          <w:tcPr>
            <w:tcW w:w="1365" w:type="dxa"/>
            <w:shd w:val="clear" w:color="auto" w:fill="auto"/>
            <w:tcMar>
              <w:top w:w="100" w:type="dxa"/>
              <w:left w:w="100" w:type="dxa"/>
              <w:bottom w:w="100" w:type="dxa"/>
              <w:right w:w="100" w:type="dxa"/>
            </w:tcMar>
          </w:tcPr>
          <w:p w14:paraId="466C063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 (6,6%)</w:t>
            </w:r>
          </w:p>
        </w:tc>
        <w:tc>
          <w:tcPr>
            <w:tcW w:w="1680" w:type="dxa"/>
            <w:shd w:val="clear" w:color="auto" w:fill="auto"/>
            <w:tcMar>
              <w:top w:w="100" w:type="dxa"/>
              <w:left w:w="100" w:type="dxa"/>
              <w:bottom w:w="100" w:type="dxa"/>
              <w:right w:w="100" w:type="dxa"/>
            </w:tcMar>
          </w:tcPr>
          <w:p w14:paraId="3938585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635" w:type="dxa"/>
            <w:shd w:val="clear" w:color="auto" w:fill="auto"/>
            <w:tcMar>
              <w:top w:w="100" w:type="dxa"/>
              <w:left w:w="100" w:type="dxa"/>
              <w:bottom w:w="100" w:type="dxa"/>
              <w:right w:w="100" w:type="dxa"/>
            </w:tcMar>
          </w:tcPr>
          <w:p w14:paraId="41A2811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545" w:type="dxa"/>
            <w:shd w:val="clear" w:color="auto" w:fill="auto"/>
            <w:tcMar>
              <w:top w:w="100" w:type="dxa"/>
              <w:left w:w="100" w:type="dxa"/>
              <w:bottom w:w="100" w:type="dxa"/>
              <w:right w:w="100" w:type="dxa"/>
            </w:tcMar>
          </w:tcPr>
          <w:p w14:paraId="123FF82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val="restart"/>
            <w:shd w:val="clear" w:color="auto" w:fill="auto"/>
            <w:tcMar>
              <w:top w:w="100" w:type="dxa"/>
              <w:left w:w="100" w:type="dxa"/>
              <w:bottom w:w="100" w:type="dxa"/>
              <w:right w:w="100" w:type="dxa"/>
            </w:tcMar>
          </w:tcPr>
          <w:p w14:paraId="3B1F8FA3"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44D64525"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6B27699E"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0,734</w:t>
            </w:r>
          </w:p>
        </w:tc>
      </w:tr>
      <w:tr w:rsidR="00B630F8" w14:paraId="5DC403F8" w14:textId="77777777">
        <w:trPr>
          <w:trHeight w:val="420"/>
        </w:trPr>
        <w:tc>
          <w:tcPr>
            <w:tcW w:w="1905" w:type="dxa"/>
            <w:shd w:val="clear" w:color="auto" w:fill="auto"/>
            <w:tcMar>
              <w:top w:w="100" w:type="dxa"/>
              <w:left w:w="100" w:type="dxa"/>
              <w:bottom w:w="100" w:type="dxa"/>
              <w:right w:w="100" w:type="dxa"/>
            </w:tcMar>
          </w:tcPr>
          <w:p w14:paraId="755FABF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50-70kg</w:t>
            </w:r>
          </w:p>
        </w:tc>
        <w:tc>
          <w:tcPr>
            <w:tcW w:w="1365" w:type="dxa"/>
            <w:shd w:val="clear" w:color="auto" w:fill="auto"/>
            <w:tcMar>
              <w:top w:w="100" w:type="dxa"/>
              <w:left w:w="100" w:type="dxa"/>
              <w:bottom w:w="100" w:type="dxa"/>
              <w:right w:w="100" w:type="dxa"/>
            </w:tcMar>
          </w:tcPr>
          <w:p w14:paraId="7254B89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120 (52,4%)</w:t>
            </w:r>
          </w:p>
        </w:tc>
        <w:tc>
          <w:tcPr>
            <w:tcW w:w="1680" w:type="dxa"/>
            <w:shd w:val="clear" w:color="auto" w:fill="auto"/>
            <w:tcMar>
              <w:top w:w="100" w:type="dxa"/>
              <w:left w:w="100" w:type="dxa"/>
              <w:bottom w:w="100" w:type="dxa"/>
              <w:right w:w="100" w:type="dxa"/>
            </w:tcMar>
          </w:tcPr>
          <w:p w14:paraId="373B140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635" w:type="dxa"/>
            <w:shd w:val="clear" w:color="auto" w:fill="auto"/>
            <w:tcMar>
              <w:top w:w="100" w:type="dxa"/>
              <w:left w:w="100" w:type="dxa"/>
              <w:bottom w:w="100" w:type="dxa"/>
              <w:right w:w="100" w:type="dxa"/>
            </w:tcMar>
          </w:tcPr>
          <w:p w14:paraId="707B7AB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1545" w:type="dxa"/>
            <w:shd w:val="clear" w:color="auto" w:fill="auto"/>
            <w:tcMar>
              <w:top w:w="100" w:type="dxa"/>
              <w:left w:w="100" w:type="dxa"/>
              <w:bottom w:w="100" w:type="dxa"/>
              <w:right w:w="100" w:type="dxa"/>
            </w:tcMar>
          </w:tcPr>
          <w:p w14:paraId="4C20F26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275" w:type="dxa"/>
            <w:vMerge/>
            <w:shd w:val="clear" w:color="auto" w:fill="auto"/>
            <w:tcMar>
              <w:top w:w="100" w:type="dxa"/>
              <w:left w:w="100" w:type="dxa"/>
              <w:bottom w:w="100" w:type="dxa"/>
              <w:right w:w="100" w:type="dxa"/>
            </w:tcMar>
          </w:tcPr>
          <w:p w14:paraId="27009E42"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9DAD882" w14:textId="77777777">
        <w:trPr>
          <w:trHeight w:val="420"/>
        </w:trPr>
        <w:tc>
          <w:tcPr>
            <w:tcW w:w="1905" w:type="dxa"/>
            <w:shd w:val="clear" w:color="auto" w:fill="auto"/>
            <w:tcMar>
              <w:top w:w="100" w:type="dxa"/>
              <w:left w:w="100" w:type="dxa"/>
              <w:bottom w:w="100" w:type="dxa"/>
              <w:right w:w="100" w:type="dxa"/>
            </w:tcMar>
          </w:tcPr>
          <w:p w14:paraId="43D9319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&gt;70kg</w:t>
            </w:r>
          </w:p>
        </w:tc>
        <w:tc>
          <w:tcPr>
            <w:tcW w:w="1365" w:type="dxa"/>
            <w:shd w:val="clear" w:color="auto" w:fill="auto"/>
            <w:tcMar>
              <w:top w:w="100" w:type="dxa"/>
              <w:left w:w="100" w:type="dxa"/>
              <w:bottom w:w="100" w:type="dxa"/>
              <w:right w:w="100" w:type="dxa"/>
            </w:tcMar>
          </w:tcPr>
          <w:p w14:paraId="7E4F2D7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94 (41%)</w:t>
            </w:r>
          </w:p>
        </w:tc>
        <w:tc>
          <w:tcPr>
            <w:tcW w:w="1680" w:type="dxa"/>
            <w:shd w:val="clear" w:color="auto" w:fill="auto"/>
            <w:tcMar>
              <w:top w:w="100" w:type="dxa"/>
              <w:left w:w="100" w:type="dxa"/>
              <w:bottom w:w="100" w:type="dxa"/>
              <w:right w:w="100" w:type="dxa"/>
            </w:tcMar>
          </w:tcPr>
          <w:p w14:paraId="3E8F108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635" w:type="dxa"/>
            <w:shd w:val="clear" w:color="auto" w:fill="auto"/>
            <w:tcMar>
              <w:top w:w="100" w:type="dxa"/>
              <w:left w:w="100" w:type="dxa"/>
              <w:bottom w:w="100" w:type="dxa"/>
              <w:right w:w="100" w:type="dxa"/>
            </w:tcMar>
          </w:tcPr>
          <w:p w14:paraId="1179179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545" w:type="dxa"/>
            <w:shd w:val="clear" w:color="auto" w:fill="auto"/>
            <w:tcMar>
              <w:top w:w="100" w:type="dxa"/>
              <w:left w:w="100" w:type="dxa"/>
              <w:bottom w:w="100" w:type="dxa"/>
              <w:right w:w="100" w:type="dxa"/>
            </w:tcMar>
          </w:tcPr>
          <w:p w14:paraId="6D8A662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275" w:type="dxa"/>
            <w:vMerge/>
            <w:shd w:val="clear" w:color="auto" w:fill="auto"/>
            <w:tcMar>
              <w:top w:w="100" w:type="dxa"/>
              <w:left w:w="100" w:type="dxa"/>
              <w:bottom w:w="100" w:type="dxa"/>
              <w:right w:w="100" w:type="dxa"/>
            </w:tcMar>
          </w:tcPr>
          <w:p w14:paraId="717CBFE6"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AAC0059" w14:textId="77777777">
        <w:trPr>
          <w:trHeight w:val="420"/>
        </w:trPr>
        <w:tc>
          <w:tcPr>
            <w:tcW w:w="9405" w:type="dxa"/>
            <w:gridSpan w:val="6"/>
            <w:shd w:val="clear" w:color="auto" w:fill="EFEFEF"/>
            <w:tcMar>
              <w:top w:w="100" w:type="dxa"/>
              <w:left w:w="100" w:type="dxa"/>
              <w:bottom w:w="100" w:type="dxa"/>
              <w:right w:w="100" w:type="dxa"/>
            </w:tcMar>
          </w:tcPr>
          <w:p w14:paraId="3BB0DA1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Problemas de saúde anterior a gestação</w:t>
            </w:r>
          </w:p>
        </w:tc>
      </w:tr>
      <w:tr w:rsidR="00B630F8" w14:paraId="121488B3" w14:textId="77777777">
        <w:trPr>
          <w:trHeight w:val="420"/>
        </w:trPr>
        <w:tc>
          <w:tcPr>
            <w:tcW w:w="1905" w:type="dxa"/>
            <w:shd w:val="clear" w:color="auto" w:fill="auto"/>
            <w:tcMar>
              <w:top w:w="100" w:type="dxa"/>
              <w:left w:w="100" w:type="dxa"/>
              <w:bottom w:w="100" w:type="dxa"/>
              <w:right w:w="100" w:type="dxa"/>
            </w:tcMar>
          </w:tcPr>
          <w:p w14:paraId="0396153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2FB8083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 (7,4%)</w:t>
            </w:r>
          </w:p>
        </w:tc>
        <w:tc>
          <w:tcPr>
            <w:tcW w:w="1680" w:type="dxa"/>
            <w:shd w:val="clear" w:color="auto" w:fill="auto"/>
            <w:tcMar>
              <w:top w:w="100" w:type="dxa"/>
              <w:left w:w="100" w:type="dxa"/>
              <w:bottom w:w="100" w:type="dxa"/>
              <w:right w:w="100" w:type="dxa"/>
            </w:tcMar>
          </w:tcPr>
          <w:p w14:paraId="421FF2C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635" w:type="dxa"/>
            <w:shd w:val="clear" w:color="auto" w:fill="auto"/>
            <w:tcMar>
              <w:top w:w="100" w:type="dxa"/>
              <w:left w:w="100" w:type="dxa"/>
              <w:bottom w:w="100" w:type="dxa"/>
              <w:right w:w="100" w:type="dxa"/>
            </w:tcMar>
          </w:tcPr>
          <w:p w14:paraId="5EB1C37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45" w:type="dxa"/>
            <w:shd w:val="clear" w:color="auto" w:fill="auto"/>
            <w:tcMar>
              <w:top w:w="100" w:type="dxa"/>
              <w:left w:w="100" w:type="dxa"/>
              <w:bottom w:w="100" w:type="dxa"/>
              <w:right w:w="100" w:type="dxa"/>
            </w:tcMar>
          </w:tcPr>
          <w:p w14:paraId="64A479C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vMerge w:val="restart"/>
            <w:shd w:val="clear" w:color="auto" w:fill="auto"/>
            <w:tcMar>
              <w:top w:w="100" w:type="dxa"/>
              <w:left w:w="100" w:type="dxa"/>
              <w:bottom w:w="100" w:type="dxa"/>
              <w:right w:w="100" w:type="dxa"/>
            </w:tcMar>
          </w:tcPr>
          <w:p w14:paraId="14E0C76C"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0E4F44F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0,921</w:t>
            </w:r>
          </w:p>
        </w:tc>
      </w:tr>
      <w:tr w:rsidR="00B630F8" w14:paraId="2B2C5937" w14:textId="77777777">
        <w:trPr>
          <w:trHeight w:val="420"/>
        </w:trPr>
        <w:tc>
          <w:tcPr>
            <w:tcW w:w="1905" w:type="dxa"/>
            <w:shd w:val="clear" w:color="auto" w:fill="auto"/>
            <w:tcMar>
              <w:top w:w="100" w:type="dxa"/>
              <w:left w:w="100" w:type="dxa"/>
              <w:bottom w:w="100" w:type="dxa"/>
              <w:right w:w="100" w:type="dxa"/>
            </w:tcMar>
          </w:tcPr>
          <w:p w14:paraId="38CD08E1"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2CDA6F0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212 (92,6%)</w:t>
            </w:r>
          </w:p>
        </w:tc>
        <w:tc>
          <w:tcPr>
            <w:tcW w:w="1680" w:type="dxa"/>
            <w:shd w:val="clear" w:color="auto" w:fill="auto"/>
            <w:tcMar>
              <w:top w:w="100" w:type="dxa"/>
              <w:left w:w="100" w:type="dxa"/>
              <w:bottom w:w="100" w:type="dxa"/>
              <w:right w:w="100" w:type="dxa"/>
            </w:tcMar>
          </w:tcPr>
          <w:p w14:paraId="52E1A6A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1635" w:type="dxa"/>
            <w:shd w:val="clear" w:color="auto" w:fill="auto"/>
            <w:tcMar>
              <w:top w:w="100" w:type="dxa"/>
              <w:left w:w="100" w:type="dxa"/>
              <w:bottom w:w="100" w:type="dxa"/>
              <w:right w:w="100" w:type="dxa"/>
            </w:tcMar>
          </w:tcPr>
          <w:p w14:paraId="35C3F37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114</w:t>
            </w:r>
          </w:p>
        </w:tc>
        <w:tc>
          <w:tcPr>
            <w:tcW w:w="1545" w:type="dxa"/>
            <w:shd w:val="clear" w:color="auto" w:fill="auto"/>
            <w:tcMar>
              <w:top w:w="100" w:type="dxa"/>
              <w:left w:w="100" w:type="dxa"/>
              <w:bottom w:w="100" w:type="dxa"/>
              <w:right w:w="100" w:type="dxa"/>
            </w:tcMar>
          </w:tcPr>
          <w:p w14:paraId="39610EE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275" w:type="dxa"/>
            <w:vMerge/>
            <w:shd w:val="clear" w:color="auto" w:fill="auto"/>
            <w:tcMar>
              <w:top w:w="100" w:type="dxa"/>
              <w:left w:w="100" w:type="dxa"/>
              <w:bottom w:w="100" w:type="dxa"/>
              <w:right w:w="100" w:type="dxa"/>
            </w:tcMar>
          </w:tcPr>
          <w:p w14:paraId="5B857D7F"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19BE9464" w14:textId="77777777">
        <w:trPr>
          <w:trHeight w:val="420"/>
        </w:trPr>
        <w:tc>
          <w:tcPr>
            <w:tcW w:w="9405" w:type="dxa"/>
            <w:gridSpan w:val="6"/>
            <w:shd w:val="clear" w:color="auto" w:fill="EFEFEF"/>
            <w:tcMar>
              <w:top w:w="100" w:type="dxa"/>
              <w:left w:w="100" w:type="dxa"/>
              <w:bottom w:w="100" w:type="dxa"/>
              <w:right w:w="100" w:type="dxa"/>
            </w:tcMar>
          </w:tcPr>
          <w:p w14:paraId="5F6751E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Acompanhamento pré-natal</w:t>
            </w:r>
          </w:p>
        </w:tc>
      </w:tr>
      <w:tr w:rsidR="00B630F8" w14:paraId="6F85688A" w14:textId="77777777">
        <w:trPr>
          <w:trHeight w:val="420"/>
        </w:trPr>
        <w:tc>
          <w:tcPr>
            <w:tcW w:w="1905" w:type="dxa"/>
            <w:shd w:val="clear" w:color="auto" w:fill="auto"/>
            <w:tcMar>
              <w:top w:w="100" w:type="dxa"/>
              <w:left w:w="100" w:type="dxa"/>
              <w:bottom w:w="100" w:type="dxa"/>
              <w:right w:w="100" w:type="dxa"/>
            </w:tcMar>
          </w:tcPr>
          <w:p w14:paraId="3F4F890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6947F2E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227 (99,1%)</w:t>
            </w:r>
          </w:p>
        </w:tc>
        <w:tc>
          <w:tcPr>
            <w:tcW w:w="1680" w:type="dxa"/>
            <w:shd w:val="clear" w:color="auto" w:fill="auto"/>
            <w:tcMar>
              <w:top w:w="100" w:type="dxa"/>
              <w:left w:w="100" w:type="dxa"/>
              <w:bottom w:w="100" w:type="dxa"/>
              <w:right w:w="100" w:type="dxa"/>
            </w:tcMar>
          </w:tcPr>
          <w:p w14:paraId="083E9EA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76</w:t>
            </w:r>
          </w:p>
        </w:tc>
        <w:tc>
          <w:tcPr>
            <w:tcW w:w="1635" w:type="dxa"/>
            <w:shd w:val="clear" w:color="auto" w:fill="auto"/>
            <w:tcMar>
              <w:top w:w="100" w:type="dxa"/>
              <w:left w:w="100" w:type="dxa"/>
              <w:bottom w:w="100" w:type="dxa"/>
              <w:right w:w="100" w:type="dxa"/>
            </w:tcMar>
          </w:tcPr>
          <w:p w14:paraId="655A180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1545" w:type="dxa"/>
            <w:shd w:val="clear" w:color="auto" w:fill="auto"/>
            <w:tcMar>
              <w:top w:w="100" w:type="dxa"/>
              <w:left w:w="100" w:type="dxa"/>
              <w:bottom w:w="100" w:type="dxa"/>
              <w:right w:w="100" w:type="dxa"/>
            </w:tcMar>
          </w:tcPr>
          <w:p w14:paraId="4C57D14E"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1275" w:type="dxa"/>
            <w:vMerge w:val="restart"/>
            <w:shd w:val="clear" w:color="auto" w:fill="auto"/>
            <w:tcMar>
              <w:top w:w="100" w:type="dxa"/>
              <w:left w:w="100" w:type="dxa"/>
              <w:bottom w:w="100" w:type="dxa"/>
              <w:right w:w="100" w:type="dxa"/>
            </w:tcMar>
          </w:tcPr>
          <w:p w14:paraId="6005693D"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4AA3231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0,426</w:t>
            </w:r>
          </w:p>
        </w:tc>
      </w:tr>
      <w:tr w:rsidR="00B630F8" w14:paraId="5EF60A67" w14:textId="77777777">
        <w:trPr>
          <w:trHeight w:val="420"/>
        </w:trPr>
        <w:tc>
          <w:tcPr>
            <w:tcW w:w="1905" w:type="dxa"/>
            <w:shd w:val="clear" w:color="auto" w:fill="auto"/>
            <w:tcMar>
              <w:top w:w="100" w:type="dxa"/>
              <w:left w:w="100" w:type="dxa"/>
              <w:bottom w:w="100" w:type="dxa"/>
              <w:right w:w="100" w:type="dxa"/>
            </w:tcMar>
          </w:tcPr>
          <w:p w14:paraId="6C0871C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1B013AF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(0,9%)</w:t>
            </w:r>
          </w:p>
        </w:tc>
        <w:tc>
          <w:tcPr>
            <w:tcW w:w="1680" w:type="dxa"/>
            <w:shd w:val="clear" w:color="auto" w:fill="auto"/>
            <w:tcMar>
              <w:top w:w="100" w:type="dxa"/>
              <w:left w:w="100" w:type="dxa"/>
              <w:bottom w:w="100" w:type="dxa"/>
              <w:right w:w="100" w:type="dxa"/>
            </w:tcMar>
          </w:tcPr>
          <w:p w14:paraId="193F78E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330D529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45" w:type="dxa"/>
            <w:shd w:val="clear" w:color="auto" w:fill="auto"/>
            <w:tcMar>
              <w:top w:w="100" w:type="dxa"/>
              <w:left w:w="100" w:type="dxa"/>
              <w:bottom w:w="100" w:type="dxa"/>
              <w:right w:w="100" w:type="dxa"/>
            </w:tcMar>
          </w:tcPr>
          <w:p w14:paraId="21253DB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2CBCB845"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42D18D8" w14:textId="77777777">
        <w:trPr>
          <w:trHeight w:val="420"/>
        </w:trPr>
        <w:tc>
          <w:tcPr>
            <w:tcW w:w="9405" w:type="dxa"/>
            <w:gridSpan w:val="6"/>
            <w:shd w:val="clear" w:color="auto" w:fill="EFEFEF"/>
            <w:tcMar>
              <w:top w:w="100" w:type="dxa"/>
              <w:left w:w="100" w:type="dxa"/>
              <w:bottom w:w="100" w:type="dxa"/>
              <w:right w:w="100" w:type="dxa"/>
            </w:tcMar>
          </w:tcPr>
          <w:p w14:paraId="1FF9FB5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Idade gestacional no início do pré-natal</w:t>
            </w:r>
          </w:p>
        </w:tc>
      </w:tr>
      <w:tr w:rsidR="00B630F8" w14:paraId="15295573" w14:textId="77777777">
        <w:trPr>
          <w:trHeight w:val="420"/>
        </w:trPr>
        <w:tc>
          <w:tcPr>
            <w:tcW w:w="1905" w:type="dxa"/>
            <w:shd w:val="clear" w:color="auto" w:fill="auto"/>
            <w:tcMar>
              <w:top w:w="100" w:type="dxa"/>
              <w:left w:w="100" w:type="dxa"/>
              <w:bottom w:w="100" w:type="dxa"/>
              <w:right w:w="100" w:type="dxa"/>
            </w:tcMar>
          </w:tcPr>
          <w:p w14:paraId="611EEC2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trimestre</w:t>
            </w:r>
          </w:p>
        </w:tc>
        <w:tc>
          <w:tcPr>
            <w:tcW w:w="1365" w:type="dxa"/>
            <w:shd w:val="clear" w:color="auto" w:fill="auto"/>
            <w:tcMar>
              <w:top w:w="100" w:type="dxa"/>
              <w:left w:w="100" w:type="dxa"/>
              <w:bottom w:w="100" w:type="dxa"/>
              <w:right w:w="100" w:type="dxa"/>
            </w:tcMar>
          </w:tcPr>
          <w:p w14:paraId="7A57BF7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204 (89,1%)</w:t>
            </w:r>
          </w:p>
        </w:tc>
        <w:tc>
          <w:tcPr>
            <w:tcW w:w="1680" w:type="dxa"/>
            <w:shd w:val="clear" w:color="auto" w:fill="auto"/>
            <w:tcMar>
              <w:top w:w="100" w:type="dxa"/>
              <w:left w:w="100" w:type="dxa"/>
              <w:bottom w:w="100" w:type="dxa"/>
              <w:right w:w="100" w:type="dxa"/>
            </w:tcMar>
          </w:tcPr>
          <w:p w14:paraId="1359CDE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1635" w:type="dxa"/>
            <w:shd w:val="clear" w:color="auto" w:fill="auto"/>
            <w:tcMar>
              <w:top w:w="100" w:type="dxa"/>
              <w:left w:w="100" w:type="dxa"/>
              <w:bottom w:w="100" w:type="dxa"/>
              <w:right w:w="100" w:type="dxa"/>
            </w:tcMar>
          </w:tcPr>
          <w:p w14:paraId="773D6A2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1545" w:type="dxa"/>
            <w:shd w:val="clear" w:color="auto" w:fill="auto"/>
            <w:tcMar>
              <w:top w:w="100" w:type="dxa"/>
              <w:left w:w="100" w:type="dxa"/>
              <w:bottom w:w="100" w:type="dxa"/>
              <w:right w:w="100" w:type="dxa"/>
            </w:tcMar>
          </w:tcPr>
          <w:p w14:paraId="0A1DC2A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275" w:type="dxa"/>
            <w:vMerge w:val="restart"/>
            <w:shd w:val="clear" w:color="auto" w:fill="auto"/>
            <w:tcMar>
              <w:top w:w="100" w:type="dxa"/>
              <w:left w:w="100" w:type="dxa"/>
              <w:bottom w:w="100" w:type="dxa"/>
              <w:right w:w="100" w:type="dxa"/>
            </w:tcMar>
          </w:tcPr>
          <w:p w14:paraId="32C0E638"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2D4CC79D"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7592A0A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0,219</w:t>
            </w:r>
          </w:p>
        </w:tc>
      </w:tr>
      <w:tr w:rsidR="00B630F8" w14:paraId="4B4D3591" w14:textId="77777777">
        <w:trPr>
          <w:trHeight w:val="420"/>
        </w:trPr>
        <w:tc>
          <w:tcPr>
            <w:tcW w:w="1905" w:type="dxa"/>
            <w:shd w:val="clear" w:color="auto" w:fill="auto"/>
            <w:tcMar>
              <w:top w:w="100" w:type="dxa"/>
              <w:left w:w="100" w:type="dxa"/>
              <w:bottom w:w="100" w:type="dxa"/>
              <w:right w:w="100" w:type="dxa"/>
            </w:tcMar>
          </w:tcPr>
          <w:p w14:paraId="6DBFD42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trimestre</w:t>
            </w:r>
          </w:p>
        </w:tc>
        <w:tc>
          <w:tcPr>
            <w:tcW w:w="1365" w:type="dxa"/>
            <w:shd w:val="clear" w:color="auto" w:fill="auto"/>
            <w:tcMar>
              <w:top w:w="100" w:type="dxa"/>
              <w:left w:w="100" w:type="dxa"/>
              <w:bottom w:w="100" w:type="dxa"/>
              <w:right w:w="100" w:type="dxa"/>
            </w:tcMar>
          </w:tcPr>
          <w:p w14:paraId="733A988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23 (10%)</w:t>
            </w:r>
          </w:p>
        </w:tc>
        <w:tc>
          <w:tcPr>
            <w:tcW w:w="1680" w:type="dxa"/>
            <w:shd w:val="clear" w:color="auto" w:fill="auto"/>
            <w:tcMar>
              <w:top w:w="100" w:type="dxa"/>
              <w:left w:w="100" w:type="dxa"/>
              <w:bottom w:w="100" w:type="dxa"/>
              <w:right w:w="100" w:type="dxa"/>
            </w:tcMar>
          </w:tcPr>
          <w:p w14:paraId="29FB8F6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35" w:type="dxa"/>
            <w:shd w:val="clear" w:color="auto" w:fill="auto"/>
            <w:tcMar>
              <w:top w:w="100" w:type="dxa"/>
              <w:left w:w="100" w:type="dxa"/>
              <w:bottom w:w="100" w:type="dxa"/>
              <w:right w:w="100" w:type="dxa"/>
            </w:tcMar>
          </w:tcPr>
          <w:p w14:paraId="32B81F3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545" w:type="dxa"/>
            <w:shd w:val="clear" w:color="auto" w:fill="auto"/>
            <w:tcMar>
              <w:top w:w="100" w:type="dxa"/>
              <w:left w:w="100" w:type="dxa"/>
              <w:bottom w:w="100" w:type="dxa"/>
              <w:right w:w="100" w:type="dxa"/>
            </w:tcMar>
          </w:tcPr>
          <w:p w14:paraId="5C92ED9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vMerge/>
            <w:shd w:val="clear" w:color="auto" w:fill="auto"/>
            <w:tcMar>
              <w:top w:w="100" w:type="dxa"/>
              <w:left w:w="100" w:type="dxa"/>
              <w:bottom w:w="100" w:type="dxa"/>
              <w:right w:w="100" w:type="dxa"/>
            </w:tcMar>
          </w:tcPr>
          <w:p w14:paraId="0BB21E9D"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242DA4A" w14:textId="77777777">
        <w:trPr>
          <w:trHeight w:val="420"/>
        </w:trPr>
        <w:tc>
          <w:tcPr>
            <w:tcW w:w="1905" w:type="dxa"/>
            <w:shd w:val="clear" w:color="auto" w:fill="auto"/>
            <w:tcMar>
              <w:top w:w="100" w:type="dxa"/>
              <w:left w:w="100" w:type="dxa"/>
              <w:bottom w:w="100" w:type="dxa"/>
              <w:right w:w="100" w:type="dxa"/>
            </w:tcMar>
          </w:tcPr>
          <w:p w14:paraId="6C0CCEE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trimestre</w:t>
            </w:r>
          </w:p>
        </w:tc>
        <w:tc>
          <w:tcPr>
            <w:tcW w:w="1365" w:type="dxa"/>
            <w:shd w:val="clear" w:color="auto" w:fill="auto"/>
            <w:tcMar>
              <w:top w:w="100" w:type="dxa"/>
              <w:left w:w="100" w:type="dxa"/>
              <w:bottom w:w="100" w:type="dxa"/>
              <w:right w:w="100" w:type="dxa"/>
            </w:tcMar>
          </w:tcPr>
          <w:p w14:paraId="426B0601"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(0,9%)</w:t>
            </w:r>
          </w:p>
        </w:tc>
        <w:tc>
          <w:tcPr>
            <w:tcW w:w="1680" w:type="dxa"/>
            <w:shd w:val="clear" w:color="auto" w:fill="auto"/>
            <w:tcMar>
              <w:top w:w="100" w:type="dxa"/>
              <w:left w:w="100" w:type="dxa"/>
              <w:bottom w:w="100" w:type="dxa"/>
              <w:right w:w="100" w:type="dxa"/>
            </w:tcMar>
          </w:tcPr>
          <w:p w14:paraId="1ED23F4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02D2B51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45" w:type="dxa"/>
            <w:shd w:val="clear" w:color="auto" w:fill="auto"/>
            <w:tcMar>
              <w:top w:w="100" w:type="dxa"/>
              <w:left w:w="100" w:type="dxa"/>
              <w:bottom w:w="100" w:type="dxa"/>
              <w:right w:w="100" w:type="dxa"/>
            </w:tcMar>
          </w:tcPr>
          <w:p w14:paraId="687986C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193430DA"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1D3EAFA" w14:textId="77777777">
        <w:trPr>
          <w:trHeight w:val="420"/>
        </w:trPr>
        <w:tc>
          <w:tcPr>
            <w:tcW w:w="9405" w:type="dxa"/>
            <w:gridSpan w:val="6"/>
            <w:shd w:val="clear" w:color="auto" w:fill="EFEFEF"/>
            <w:tcMar>
              <w:top w:w="100" w:type="dxa"/>
              <w:left w:w="100" w:type="dxa"/>
              <w:bottom w:w="100" w:type="dxa"/>
              <w:right w:w="100" w:type="dxa"/>
            </w:tcMar>
          </w:tcPr>
          <w:p w14:paraId="59BCFA1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 de consultas pré-natais</w:t>
            </w:r>
          </w:p>
        </w:tc>
      </w:tr>
      <w:tr w:rsidR="00B630F8" w14:paraId="26B085C4" w14:textId="77777777">
        <w:trPr>
          <w:trHeight w:val="420"/>
        </w:trPr>
        <w:tc>
          <w:tcPr>
            <w:tcW w:w="1905" w:type="dxa"/>
            <w:shd w:val="clear" w:color="auto" w:fill="auto"/>
            <w:tcMar>
              <w:top w:w="100" w:type="dxa"/>
              <w:left w:w="100" w:type="dxa"/>
              <w:bottom w:w="100" w:type="dxa"/>
              <w:right w:w="100" w:type="dxa"/>
            </w:tcMar>
          </w:tcPr>
          <w:p w14:paraId="79EA4B63"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w:t>
            </w:r>
          </w:p>
        </w:tc>
        <w:tc>
          <w:tcPr>
            <w:tcW w:w="1365" w:type="dxa"/>
            <w:shd w:val="clear" w:color="auto" w:fill="auto"/>
            <w:tcMar>
              <w:top w:w="100" w:type="dxa"/>
              <w:left w:w="100" w:type="dxa"/>
              <w:bottom w:w="100" w:type="dxa"/>
              <w:right w:w="100" w:type="dxa"/>
            </w:tcMar>
          </w:tcPr>
          <w:p w14:paraId="2C5B1B9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shd w:val="clear" w:color="auto" w:fill="auto"/>
            <w:tcMar>
              <w:top w:w="100" w:type="dxa"/>
              <w:left w:w="100" w:type="dxa"/>
              <w:bottom w:w="100" w:type="dxa"/>
              <w:right w:w="100" w:type="dxa"/>
            </w:tcMar>
          </w:tcPr>
          <w:p w14:paraId="3E3F193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15B85D1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545" w:type="dxa"/>
            <w:shd w:val="clear" w:color="auto" w:fill="auto"/>
            <w:tcMar>
              <w:top w:w="100" w:type="dxa"/>
              <w:left w:w="100" w:type="dxa"/>
              <w:bottom w:w="100" w:type="dxa"/>
              <w:right w:w="100" w:type="dxa"/>
            </w:tcMar>
          </w:tcPr>
          <w:p w14:paraId="5CD898C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val="restart"/>
            <w:shd w:val="clear" w:color="auto" w:fill="auto"/>
            <w:tcMar>
              <w:top w:w="100" w:type="dxa"/>
              <w:left w:w="100" w:type="dxa"/>
              <w:bottom w:w="100" w:type="dxa"/>
              <w:right w:w="100" w:type="dxa"/>
            </w:tcMar>
          </w:tcPr>
          <w:p w14:paraId="7C698DBC"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786F7322"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66A0D9B5"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43CCE66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0,001</w:t>
            </w:r>
          </w:p>
        </w:tc>
      </w:tr>
      <w:tr w:rsidR="00B630F8" w14:paraId="5E694599" w14:textId="77777777">
        <w:trPr>
          <w:trHeight w:val="420"/>
        </w:trPr>
        <w:tc>
          <w:tcPr>
            <w:tcW w:w="1905" w:type="dxa"/>
            <w:shd w:val="clear" w:color="auto" w:fill="auto"/>
            <w:tcMar>
              <w:top w:w="100" w:type="dxa"/>
              <w:left w:w="100" w:type="dxa"/>
              <w:bottom w:w="100" w:type="dxa"/>
              <w:right w:w="100" w:type="dxa"/>
            </w:tcMar>
          </w:tcPr>
          <w:p w14:paraId="5D08837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4-6</w:t>
            </w:r>
          </w:p>
        </w:tc>
        <w:tc>
          <w:tcPr>
            <w:tcW w:w="1365" w:type="dxa"/>
            <w:shd w:val="clear" w:color="auto" w:fill="auto"/>
            <w:tcMar>
              <w:top w:w="100" w:type="dxa"/>
              <w:left w:w="100" w:type="dxa"/>
              <w:bottom w:w="100" w:type="dxa"/>
              <w:right w:w="100" w:type="dxa"/>
            </w:tcMar>
          </w:tcPr>
          <w:p w14:paraId="2AA7A50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38 (16,6%)</w:t>
            </w:r>
          </w:p>
        </w:tc>
        <w:tc>
          <w:tcPr>
            <w:tcW w:w="1680" w:type="dxa"/>
            <w:shd w:val="clear" w:color="auto" w:fill="auto"/>
            <w:tcMar>
              <w:top w:w="100" w:type="dxa"/>
              <w:left w:w="100" w:type="dxa"/>
              <w:bottom w:w="100" w:type="dxa"/>
              <w:right w:w="100" w:type="dxa"/>
            </w:tcMar>
          </w:tcPr>
          <w:p w14:paraId="7C73A82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635" w:type="dxa"/>
            <w:shd w:val="clear" w:color="auto" w:fill="auto"/>
            <w:tcMar>
              <w:top w:w="100" w:type="dxa"/>
              <w:left w:w="100" w:type="dxa"/>
              <w:bottom w:w="100" w:type="dxa"/>
              <w:right w:w="100" w:type="dxa"/>
            </w:tcMar>
          </w:tcPr>
          <w:p w14:paraId="7C05F3F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545" w:type="dxa"/>
            <w:shd w:val="clear" w:color="auto" w:fill="auto"/>
            <w:tcMar>
              <w:top w:w="100" w:type="dxa"/>
              <w:left w:w="100" w:type="dxa"/>
              <w:bottom w:w="100" w:type="dxa"/>
              <w:right w:w="100" w:type="dxa"/>
            </w:tcMar>
          </w:tcPr>
          <w:p w14:paraId="0B6D663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5" w:type="dxa"/>
            <w:vMerge/>
            <w:shd w:val="clear" w:color="auto" w:fill="auto"/>
            <w:tcMar>
              <w:top w:w="100" w:type="dxa"/>
              <w:left w:w="100" w:type="dxa"/>
              <w:bottom w:w="100" w:type="dxa"/>
              <w:right w:w="100" w:type="dxa"/>
            </w:tcMar>
          </w:tcPr>
          <w:p w14:paraId="7EF6D57E"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48BF688" w14:textId="77777777">
        <w:trPr>
          <w:trHeight w:val="420"/>
        </w:trPr>
        <w:tc>
          <w:tcPr>
            <w:tcW w:w="1905" w:type="dxa"/>
            <w:shd w:val="clear" w:color="auto" w:fill="auto"/>
            <w:tcMar>
              <w:top w:w="100" w:type="dxa"/>
              <w:left w:w="100" w:type="dxa"/>
              <w:bottom w:w="100" w:type="dxa"/>
              <w:right w:w="100" w:type="dxa"/>
            </w:tcMar>
          </w:tcPr>
          <w:p w14:paraId="079FDE1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&gt;6</w:t>
            </w:r>
          </w:p>
        </w:tc>
        <w:tc>
          <w:tcPr>
            <w:tcW w:w="1365" w:type="dxa"/>
            <w:shd w:val="clear" w:color="auto" w:fill="auto"/>
            <w:tcMar>
              <w:top w:w="100" w:type="dxa"/>
              <w:left w:w="100" w:type="dxa"/>
              <w:bottom w:w="100" w:type="dxa"/>
              <w:right w:w="100" w:type="dxa"/>
            </w:tcMar>
          </w:tcPr>
          <w:p w14:paraId="1B18EF1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188 (82,1%)</w:t>
            </w:r>
          </w:p>
        </w:tc>
        <w:tc>
          <w:tcPr>
            <w:tcW w:w="1680" w:type="dxa"/>
            <w:shd w:val="clear" w:color="auto" w:fill="auto"/>
            <w:tcMar>
              <w:top w:w="100" w:type="dxa"/>
              <w:left w:w="100" w:type="dxa"/>
              <w:bottom w:w="100" w:type="dxa"/>
              <w:right w:w="100" w:type="dxa"/>
            </w:tcMar>
          </w:tcPr>
          <w:p w14:paraId="2698A55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1635" w:type="dxa"/>
            <w:shd w:val="clear" w:color="auto" w:fill="auto"/>
            <w:tcMar>
              <w:top w:w="100" w:type="dxa"/>
              <w:left w:w="100" w:type="dxa"/>
              <w:bottom w:w="100" w:type="dxa"/>
              <w:right w:w="100" w:type="dxa"/>
            </w:tcMar>
          </w:tcPr>
          <w:p w14:paraId="490CA51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1545" w:type="dxa"/>
            <w:shd w:val="clear" w:color="auto" w:fill="auto"/>
            <w:tcMar>
              <w:top w:w="100" w:type="dxa"/>
              <w:left w:w="100" w:type="dxa"/>
              <w:bottom w:w="100" w:type="dxa"/>
              <w:right w:w="100" w:type="dxa"/>
            </w:tcMar>
          </w:tcPr>
          <w:p w14:paraId="052762E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75" w:type="dxa"/>
            <w:vMerge/>
            <w:shd w:val="clear" w:color="auto" w:fill="auto"/>
            <w:tcMar>
              <w:top w:w="100" w:type="dxa"/>
              <w:left w:w="100" w:type="dxa"/>
              <w:bottom w:w="100" w:type="dxa"/>
              <w:right w:w="100" w:type="dxa"/>
            </w:tcMar>
          </w:tcPr>
          <w:p w14:paraId="530A7DE1"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2470EDB3" w14:textId="77777777">
        <w:trPr>
          <w:trHeight w:val="420"/>
        </w:trPr>
        <w:tc>
          <w:tcPr>
            <w:tcW w:w="1905" w:type="dxa"/>
            <w:shd w:val="clear" w:color="auto" w:fill="auto"/>
            <w:tcMar>
              <w:top w:w="100" w:type="dxa"/>
              <w:left w:w="100" w:type="dxa"/>
              <w:bottom w:w="100" w:type="dxa"/>
              <w:right w:w="100" w:type="dxa"/>
            </w:tcMar>
          </w:tcPr>
          <w:p w14:paraId="187D986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 soube responder</w:t>
            </w:r>
          </w:p>
        </w:tc>
        <w:tc>
          <w:tcPr>
            <w:tcW w:w="1365" w:type="dxa"/>
            <w:shd w:val="clear" w:color="auto" w:fill="auto"/>
            <w:tcMar>
              <w:top w:w="100" w:type="dxa"/>
              <w:left w:w="100" w:type="dxa"/>
              <w:bottom w:w="100" w:type="dxa"/>
              <w:right w:w="100" w:type="dxa"/>
            </w:tcMar>
          </w:tcPr>
          <w:p w14:paraId="254D38F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(0,9%)</w:t>
            </w:r>
          </w:p>
        </w:tc>
        <w:tc>
          <w:tcPr>
            <w:tcW w:w="1680" w:type="dxa"/>
            <w:shd w:val="clear" w:color="auto" w:fill="auto"/>
            <w:tcMar>
              <w:top w:w="100" w:type="dxa"/>
              <w:left w:w="100" w:type="dxa"/>
              <w:bottom w:w="100" w:type="dxa"/>
              <w:right w:w="100" w:type="dxa"/>
            </w:tcMar>
          </w:tcPr>
          <w:p w14:paraId="1E8FD58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0EFFFF9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45" w:type="dxa"/>
            <w:shd w:val="clear" w:color="auto" w:fill="auto"/>
            <w:tcMar>
              <w:top w:w="100" w:type="dxa"/>
              <w:left w:w="100" w:type="dxa"/>
              <w:bottom w:w="100" w:type="dxa"/>
              <w:right w:w="100" w:type="dxa"/>
            </w:tcMar>
          </w:tcPr>
          <w:p w14:paraId="0DFD831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519A385B"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2A3E6D45" w14:textId="77777777">
        <w:trPr>
          <w:trHeight w:val="420"/>
        </w:trPr>
        <w:tc>
          <w:tcPr>
            <w:tcW w:w="9405" w:type="dxa"/>
            <w:gridSpan w:val="6"/>
            <w:shd w:val="clear" w:color="auto" w:fill="EFEFEF"/>
            <w:tcMar>
              <w:top w:w="100" w:type="dxa"/>
              <w:left w:w="100" w:type="dxa"/>
              <w:bottom w:w="100" w:type="dxa"/>
              <w:right w:w="100" w:type="dxa"/>
            </w:tcMar>
          </w:tcPr>
          <w:p w14:paraId="1B5BC26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Gestação classificada como de risco</w:t>
            </w:r>
          </w:p>
        </w:tc>
      </w:tr>
      <w:tr w:rsidR="00B630F8" w14:paraId="0B5BDB69" w14:textId="77777777">
        <w:trPr>
          <w:trHeight w:val="420"/>
        </w:trPr>
        <w:tc>
          <w:tcPr>
            <w:tcW w:w="1905" w:type="dxa"/>
            <w:shd w:val="clear" w:color="auto" w:fill="auto"/>
            <w:tcMar>
              <w:top w:w="100" w:type="dxa"/>
              <w:left w:w="100" w:type="dxa"/>
              <w:bottom w:w="100" w:type="dxa"/>
              <w:right w:w="100" w:type="dxa"/>
            </w:tcMar>
          </w:tcPr>
          <w:p w14:paraId="37F2C73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Sim</w:t>
            </w:r>
          </w:p>
        </w:tc>
        <w:tc>
          <w:tcPr>
            <w:tcW w:w="1365" w:type="dxa"/>
            <w:shd w:val="clear" w:color="auto" w:fill="auto"/>
            <w:tcMar>
              <w:top w:w="100" w:type="dxa"/>
              <w:left w:w="100" w:type="dxa"/>
              <w:bottom w:w="100" w:type="dxa"/>
              <w:right w:w="100" w:type="dxa"/>
            </w:tcMar>
          </w:tcPr>
          <w:p w14:paraId="77D11F9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30 (13,1%)</w:t>
            </w:r>
          </w:p>
        </w:tc>
        <w:tc>
          <w:tcPr>
            <w:tcW w:w="1680" w:type="dxa"/>
            <w:shd w:val="clear" w:color="auto" w:fill="auto"/>
            <w:tcMar>
              <w:top w:w="100" w:type="dxa"/>
              <w:left w:w="100" w:type="dxa"/>
              <w:bottom w:w="100" w:type="dxa"/>
              <w:right w:w="100" w:type="dxa"/>
            </w:tcMar>
          </w:tcPr>
          <w:p w14:paraId="2CB677F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635" w:type="dxa"/>
            <w:shd w:val="clear" w:color="auto" w:fill="auto"/>
            <w:tcMar>
              <w:top w:w="100" w:type="dxa"/>
              <w:left w:w="100" w:type="dxa"/>
              <w:bottom w:w="100" w:type="dxa"/>
              <w:right w:w="100" w:type="dxa"/>
            </w:tcMar>
          </w:tcPr>
          <w:p w14:paraId="6F2525E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545" w:type="dxa"/>
            <w:shd w:val="clear" w:color="auto" w:fill="auto"/>
            <w:tcMar>
              <w:top w:w="100" w:type="dxa"/>
              <w:left w:w="100" w:type="dxa"/>
              <w:bottom w:w="100" w:type="dxa"/>
              <w:right w:w="100" w:type="dxa"/>
            </w:tcMar>
          </w:tcPr>
          <w:p w14:paraId="7F2C13B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vMerge w:val="restart"/>
            <w:shd w:val="clear" w:color="auto" w:fill="auto"/>
            <w:tcMar>
              <w:top w:w="100" w:type="dxa"/>
              <w:left w:w="100" w:type="dxa"/>
              <w:bottom w:w="100" w:type="dxa"/>
              <w:right w:w="100" w:type="dxa"/>
            </w:tcMar>
          </w:tcPr>
          <w:p w14:paraId="58FC420B"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607E8A9E"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7198BB7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0,733</w:t>
            </w:r>
          </w:p>
        </w:tc>
      </w:tr>
      <w:tr w:rsidR="00B630F8" w14:paraId="04085908" w14:textId="77777777">
        <w:trPr>
          <w:trHeight w:val="420"/>
        </w:trPr>
        <w:tc>
          <w:tcPr>
            <w:tcW w:w="1905" w:type="dxa"/>
            <w:shd w:val="clear" w:color="auto" w:fill="auto"/>
            <w:tcMar>
              <w:top w:w="100" w:type="dxa"/>
              <w:left w:w="100" w:type="dxa"/>
              <w:bottom w:w="100" w:type="dxa"/>
              <w:right w:w="100" w:type="dxa"/>
            </w:tcMar>
          </w:tcPr>
          <w:p w14:paraId="5DFCFA4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4D1A32E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198 (86,5%)</w:t>
            </w:r>
          </w:p>
        </w:tc>
        <w:tc>
          <w:tcPr>
            <w:tcW w:w="1680" w:type="dxa"/>
            <w:shd w:val="clear" w:color="auto" w:fill="auto"/>
            <w:tcMar>
              <w:top w:w="100" w:type="dxa"/>
              <w:left w:w="100" w:type="dxa"/>
              <w:bottom w:w="100" w:type="dxa"/>
              <w:right w:w="100" w:type="dxa"/>
            </w:tcMar>
          </w:tcPr>
          <w:p w14:paraId="0120DD0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635" w:type="dxa"/>
            <w:shd w:val="clear" w:color="auto" w:fill="auto"/>
            <w:tcMar>
              <w:top w:w="100" w:type="dxa"/>
              <w:left w:w="100" w:type="dxa"/>
              <w:bottom w:w="100" w:type="dxa"/>
              <w:right w:w="100" w:type="dxa"/>
            </w:tcMar>
          </w:tcPr>
          <w:p w14:paraId="64CD40F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106</w:t>
            </w:r>
          </w:p>
        </w:tc>
        <w:tc>
          <w:tcPr>
            <w:tcW w:w="1545" w:type="dxa"/>
            <w:shd w:val="clear" w:color="auto" w:fill="auto"/>
            <w:tcMar>
              <w:top w:w="100" w:type="dxa"/>
              <w:left w:w="100" w:type="dxa"/>
              <w:bottom w:w="100" w:type="dxa"/>
              <w:right w:w="100" w:type="dxa"/>
            </w:tcMar>
          </w:tcPr>
          <w:p w14:paraId="31415C1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275" w:type="dxa"/>
            <w:vMerge/>
            <w:shd w:val="clear" w:color="auto" w:fill="auto"/>
            <w:tcMar>
              <w:top w:w="100" w:type="dxa"/>
              <w:left w:w="100" w:type="dxa"/>
              <w:bottom w:w="100" w:type="dxa"/>
              <w:right w:w="100" w:type="dxa"/>
            </w:tcMar>
          </w:tcPr>
          <w:p w14:paraId="33775518"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66078AC" w14:textId="77777777">
        <w:trPr>
          <w:trHeight w:val="420"/>
        </w:trPr>
        <w:tc>
          <w:tcPr>
            <w:tcW w:w="1905" w:type="dxa"/>
            <w:shd w:val="clear" w:color="auto" w:fill="auto"/>
            <w:tcMar>
              <w:top w:w="100" w:type="dxa"/>
              <w:left w:w="100" w:type="dxa"/>
              <w:bottom w:w="100" w:type="dxa"/>
              <w:right w:w="100" w:type="dxa"/>
            </w:tcMar>
          </w:tcPr>
          <w:p w14:paraId="4F4C3D2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 soube responder</w:t>
            </w:r>
          </w:p>
        </w:tc>
        <w:tc>
          <w:tcPr>
            <w:tcW w:w="1365" w:type="dxa"/>
            <w:shd w:val="clear" w:color="auto" w:fill="auto"/>
            <w:tcMar>
              <w:top w:w="100" w:type="dxa"/>
              <w:left w:w="100" w:type="dxa"/>
              <w:bottom w:w="100" w:type="dxa"/>
              <w:right w:w="100" w:type="dxa"/>
            </w:tcMar>
          </w:tcPr>
          <w:p w14:paraId="3AD3ED2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shd w:val="clear" w:color="auto" w:fill="auto"/>
            <w:tcMar>
              <w:top w:w="100" w:type="dxa"/>
              <w:left w:w="100" w:type="dxa"/>
              <w:bottom w:w="100" w:type="dxa"/>
              <w:right w:w="100" w:type="dxa"/>
            </w:tcMar>
          </w:tcPr>
          <w:p w14:paraId="6F3E743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49FC7961"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45" w:type="dxa"/>
            <w:shd w:val="clear" w:color="auto" w:fill="auto"/>
            <w:tcMar>
              <w:top w:w="100" w:type="dxa"/>
              <w:left w:w="100" w:type="dxa"/>
              <w:bottom w:w="100" w:type="dxa"/>
              <w:right w:w="100" w:type="dxa"/>
            </w:tcMar>
          </w:tcPr>
          <w:p w14:paraId="75C9688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4ABD2C7C"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76B2BFC" w14:textId="77777777">
        <w:trPr>
          <w:trHeight w:val="420"/>
        </w:trPr>
        <w:tc>
          <w:tcPr>
            <w:tcW w:w="9405" w:type="dxa"/>
            <w:gridSpan w:val="6"/>
            <w:shd w:val="clear" w:color="auto" w:fill="EFEFEF"/>
            <w:tcMar>
              <w:top w:w="100" w:type="dxa"/>
              <w:left w:w="100" w:type="dxa"/>
              <w:bottom w:w="100" w:type="dxa"/>
              <w:right w:w="100" w:type="dxa"/>
            </w:tcMar>
          </w:tcPr>
          <w:p w14:paraId="4E02405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Apresentou complicação gestacional</w:t>
            </w:r>
          </w:p>
        </w:tc>
      </w:tr>
      <w:tr w:rsidR="00B630F8" w14:paraId="2817D06E" w14:textId="77777777">
        <w:trPr>
          <w:trHeight w:val="420"/>
        </w:trPr>
        <w:tc>
          <w:tcPr>
            <w:tcW w:w="1905" w:type="dxa"/>
            <w:shd w:val="clear" w:color="auto" w:fill="auto"/>
            <w:tcMar>
              <w:top w:w="100" w:type="dxa"/>
              <w:left w:w="100" w:type="dxa"/>
              <w:bottom w:w="100" w:type="dxa"/>
              <w:right w:w="100" w:type="dxa"/>
            </w:tcMar>
          </w:tcPr>
          <w:p w14:paraId="75834F5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4987B2E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48 (21,0%)</w:t>
            </w:r>
          </w:p>
        </w:tc>
        <w:tc>
          <w:tcPr>
            <w:tcW w:w="1680" w:type="dxa"/>
            <w:shd w:val="clear" w:color="auto" w:fill="auto"/>
            <w:tcMar>
              <w:top w:w="100" w:type="dxa"/>
              <w:left w:w="100" w:type="dxa"/>
              <w:bottom w:w="100" w:type="dxa"/>
              <w:right w:w="100" w:type="dxa"/>
            </w:tcMar>
          </w:tcPr>
          <w:p w14:paraId="75E7B40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635" w:type="dxa"/>
            <w:shd w:val="clear" w:color="auto" w:fill="auto"/>
            <w:tcMar>
              <w:top w:w="100" w:type="dxa"/>
              <w:left w:w="100" w:type="dxa"/>
              <w:bottom w:w="100" w:type="dxa"/>
              <w:right w:w="100" w:type="dxa"/>
            </w:tcMar>
          </w:tcPr>
          <w:p w14:paraId="54F1E4B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545" w:type="dxa"/>
            <w:shd w:val="clear" w:color="auto" w:fill="auto"/>
            <w:tcMar>
              <w:top w:w="100" w:type="dxa"/>
              <w:left w:w="100" w:type="dxa"/>
              <w:bottom w:w="100" w:type="dxa"/>
              <w:right w:w="100" w:type="dxa"/>
            </w:tcMar>
          </w:tcPr>
          <w:p w14:paraId="5EDFB2E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5" w:type="dxa"/>
            <w:vMerge w:val="restart"/>
            <w:shd w:val="clear" w:color="auto" w:fill="auto"/>
            <w:tcMar>
              <w:top w:w="100" w:type="dxa"/>
              <w:left w:w="100" w:type="dxa"/>
              <w:bottom w:w="100" w:type="dxa"/>
              <w:right w:w="100" w:type="dxa"/>
            </w:tcMar>
          </w:tcPr>
          <w:p w14:paraId="46DFBFEE"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10D2F025"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0753776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0,567</w:t>
            </w:r>
          </w:p>
        </w:tc>
      </w:tr>
      <w:tr w:rsidR="00B630F8" w14:paraId="23178723" w14:textId="77777777">
        <w:trPr>
          <w:trHeight w:val="420"/>
        </w:trPr>
        <w:tc>
          <w:tcPr>
            <w:tcW w:w="1905" w:type="dxa"/>
            <w:shd w:val="clear" w:color="auto" w:fill="auto"/>
            <w:tcMar>
              <w:top w:w="100" w:type="dxa"/>
              <w:left w:w="100" w:type="dxa"/>
              <w:bottom w:w="100" w:type="dxa"/>
              <w:right w:w="100" w:type="dxa"/>
            </w:tcMar>
          </w:tcPr>
          <w:p w14:paraId="34A3E00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0DD6651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180 (78,6%)</w:t>
            </w:r>
          </w:p>
        </w:tc>
        <w:tc>
          <w:tcPr>
            <w:tcW w:w="1680" w:type="dxa"/>
            <w:shd w:val="clear" w:color="auto" w:fill="auto"/>
            <w:tcMar>
              <w:top w:w="100" w:type="dxa"/>
              <w:left w:w="100" w:type="dxa"/>
              <w:bottom w:w="100" w:type="dxa"/>
              <w:right w:w="100" w:type="dxa"/>
            </w:tcMar>
          </w:tcPr>
          <w:p w14:paraId="74F17A3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1635" w:type="dxa"/>
            <w:shd w:val="clear" w:color="auto" w:fill="auto"/>
            <w:tcMar>
              <w:top w:w="100" w:type="dxa"/>
              <w:left w:w="100" w:type="dxa"/>
              <w:bottom w:w="100" w:type="dxa"/>
              <w:right w:w="100" w:type="dxa"/>
            </w:tcMar>
          </w:tcPr>
          <w:p w14:paraId="6EEBC0F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93</w:t>
            </w:r>
          </w:p>
        </w:tc>
        <w:tc>
          <w:tcPr>
            <w:tcW w:w="1545" w:type="dxa"/>
            <w:shd w:val="clear" w:color="auto" w:fill="auto"/>
            <w:tcMar>
              <w:top w:w="100" w:type="dxa"/>
              <w:left w:w="100" w:type="dxa"/>
              <w:bottom w:w="100" w:type="dxa"/>
              <w:right w:w="100" w:type="dxa"/>
            </w:tcMar>
          </w:tcPr>
          <w:p w14:paraId="65579EB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275" w:type="dxa"/>
            <w:vMerge/>
            <w:shd w:val="clear" w:color="auto" w:fill="auto"/>
            <w:tcMar>
              <w:top w:w="100" w:type="dxa"/>
              <w:left w:w="100" w:type="dxa"/>
              <w:bottom w:w="100" w:type="dxa"/>
              <w:right w:w="100" w:type="dxa"/>
            </w:tcMar>
          </w:tcPr>
          <w:p w14:paraId="6D70FFF0"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4F19AAE" w14:textId="77777777">
        <w:trPr>
          <w:trHeight w:val="420"/>
        </w:trPr>
        <w:tc>
          <w:tcPr>
            <w:tcW w:w="1905" w:type="dxa"/>
            <w:shd w:val="clear" w:color="auto" w:fill="auto"/>
            <w:tcMar>
              <w:top w:w="100" w:type="dxa"/>
              <w:left w:w="100" w:type="dxa"/>
              <w:bottom w:w="100" w:type="dxa"/>
              <w:right w:w="100" w:type="dxa"/>
            </w:tcMar>
          </w:tcPr>
          <w:p w14:paraId="58A80163" w14:textId="77777777" w:rsidR="00B630F8" w:rsidRDefault="00FF4BA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Não soube    responder</w:t>
            </w:r>
          </w:p>
        </w:tc>
        <w:tc>
          <w:tcPr>
            <w:tcW w:w="1365" w:type="dxa"/>
            <w:shd w:val="clear" w:color="auto" w:fill="auto"/>
            <w:tcMar>
              <w:top w:w="100" w:type="dxa"/>
              <w:left w:w="100" w:type="dxa"/>
              <w:bottom w:w="100" w:type="dxa"/>
              <w:right w:w="100" w:type="dxa"/>
            </w:tcMar>
          </w:tcPr>
          <w:p w14:paraId="404A0B3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shd w:val="clear" w:color="auto" w:fill="auto"/>
            <w:tcMar>
              <w:top w:w="100" w:type="dxa"/>
              <w:left w:w="100" w:type="dxa"/>
              <w:bottom w:w="100" w:type="dxa"/>
              <w:right w:w="100" w:type="dxa"/>
            </w:tcMar>
          </w:tcPr>
          <w:p w14:paraId="739DAF3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035800E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45" w:type="dxa"/>
            <w:shd w:val="clear" w:color="auto" w:fill="auto"/>
            <w:tcMar>
              <w:top w:w="100" w:type="dxa"/>
              <w:left w:w="100" w:type="dxa"/>
              <w:bottom w:w="100" w:type="dxa"/>
              <w:right w:w="100" w:type="dxa"/>
            </w:tcMar>
          </w:tcPr>
          <w:p w14:paraId="6227D75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shd w:val="clear" w:color="auto" w:fill="auto"/>
            <w:tcMar>
              <w:top w:w="100" w:type="dxa"/>
              <w:left w:w="100" w:type="dxa"/>
              <w:bottom w:w="100" w:type="dxa"/>
              <w:right w:w="100" w:type="dxa"/>
            </w:tcMar>
          </w:tcPr>
          <w:p w14:paraId="2D7DFA21"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36AD9CEC" w14:textId="77777777">
        <w:trPr>
          <w:trHeight w:val="420"/>
        </w:trPr>
        <w:tc>
          <w:tcPr>
            <w:tcW w:w="9405" w:type="dxa"/>
            <w:gridSpan w:val="6"/>
            <w:shd w:val="clear" w:color="auto" w:fill="EFEFEF"/>
            <w:tcMar>
              <w:top w:w="100" w:type="dxa"/>
              <w:left w:w="100" w:type="dxa"/>
              <w:bottom w:w="100" w:type="dxa"/>
              <w:right w:w="100" w:type="dxa"/>
            </w:tcMar>
          </w:tcPr>
          <w:p w14:paraId="53C7E51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Violência sofrida na gestação</w:t>
            </w:r>
          </w:p>
        </w:tc>
      </w:tr>
      <w:tr w:rsidR="00B630F8" w14:paraId="60038867" w14:textId="77777777">
        <w:trPr>
          <w:trHeight w:val="420"/>
        </w:trPr>
        <w:tc>
          <w:tcPr>
            <w:tcW w:w="1905" w:type="dxa"/>
            <w:shd w:val="clear" w:color="auto" w:fill="auto"/>
            <w:tcMar>
              <w:top w:w="100" w:type="dxa"/>
              <w:left w:w="100" w:type="dxa"/>
              <w:bottom w:w="100" w:type="dxa"/>
              <w:right w:w="100" w:type="dxa"/>
            </w:tcMar>
          </w:tcPr>
          <w:p w14:paraId="3D69C83A"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1E331F4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shd w:val="clear" w:color="auto" w:fill="auto"/>
            <w:tcMar>
              <w:top w:w="100" w:type="dxa"/>
              <w:left w:w="100" w:type="dxa"/>
              <w:bottom w:w="100" w:type="dxa"/>
              <w:right w:w="100" w:type="dxa"/>
            </w:tcMar>
          </w:tcPr>
          <w:p w14:paraId="2A43C83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05642B7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45" w:type="dxa"/>
            <w:shd w:val="clear" w:color="auto" w:fill="auto"/>
            <w:tcMar>
              <w:top w:w="100" w:type="dxa"/>
              <w:left w:w="100" w:type="dxa"/>
              <w:bottom w:w="100" w:type="dxa"/>
              <w:right w:w="100" w:type="dxa"/>
            </w:tcMar>
          </w:tcPr>
          <w:p w14:paraId="6EE42D0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val="restart"/>
            <w:shd w:val="clear" w:color="auto" w:fill="auto"/>
            <w:tcMar>
              <w:top w:w="100" w:type="dxa"/>
              <w:left w:w="100" w:type="dxa"/>
              <w:bottom w:w="100" w:type="dxa"/>
              <w:right w:w="100" w:type="dxa"/>
            </w:tcMar>
          </w:tcPr>
          <w:p w14:paraId="42A0333E"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16DAB94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0,654</w:t>
            </w:r>
          </w:p>
        </w:tc>
      </w:tr>
      <w:tr w:rsidR="00B630F8" w14:paraId="4C7F268F" w14:textId="77777777">
        <w:trPr>
          <w:trHeight w:val="420"/>
        </w:trPr>
        <w:tc>
          <w:tcPr>
            <w:tcW w:w="1905" w:type="dxa"/>
            <w:shd w:val="clear" w:color="auto" w:fill="auto"/>
            <w:tcMar>
              <w:top w:w="100" w:type="dxa"/>
              <w:left w:w="100" w:type="dxa"/>
              <w:bottom w:w="100" w:type="dxa"/>
              <w:right w:w="100" w:type="dxa"/>
            </w:tcMar>
          </w:tcPr>
          <w:p w14:paraId="0294B19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1D6C822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228 (99,6)</w:t>
            </w:r>
          </w:p>
        </w:tc>
        <w:tc>
          <w:tcPr>
            <w:tcW w:w="1680" w:type="dxa"/>
            <w:shd w:val="clear" w:color="auto" w:fill="auto"/>
            <w:tcMar>
              <w:top w:w="100" w:type="dxa"/>
              <w:left w:w="100" w:type="dxa"/>
              <w:bottom w:w="100" w:type="dxa"/>
              <w:right w:w="100" w:type="dxa"/>
            </w:tcMar>
          </w:tcPr>
          <w:p w14:paraId="66C91B4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76</w:t>
            </w:r>
          </w:p>
        </w:tc>
        <w:tc>
          <w:tcPr>
            <w:tcW w:w="1635" w:type="dxa"/>
            <w:shd w:val="clear" w:color="auto" w:fill="auto"/>
            <w:tcMar>
              <w:top w:w="100" w:type="dxa"/>
              <w:left w:w="100" w:type="dxa"/>
              <w:bottom w:w="100" w:type="dxa"/>
              <w:right w:w="100" w:type="dxa"/>
            </w:tcMar>
          </w:tcPr>
          <w:p w14:paraId="4C2799B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1545" w:type="dxa"/>
            <w:shd w:val="clear" w:color="auto" w:fill="auto"/>
            <w:tcMar>
              <w:top w:w="100" w:type="dxa"/>
              <w:left w:w="100" w:type="dxa"/>
              <w:bottom w:w="100" w:type="dxa"/>
              <w:right w:w="100" w:type="dxa"/>
            </w:tcMar>
          </w:tcPr>
          <w:p w14:paraId="2640695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1275" w:type="dxa"/>
            <w:vMerge/>
            <w:shd w:val="clear" w:color="auto" w:fill="auto"/>
            <w:tcMar>
              <w:top w:w="100" w:type="dxa"/>
              <w:left w:w="100" w:type="dxa"/>
              <w:bottom w:w="100" w:type="dxa"/>
              <w:right w:w="100" w:type="dxa"/>
            </w:tcMar>
          </w:tcPr>
          <w:p w14:paraId="10168F2B"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525C266" w14:textId="77777777">
        <w:trPr>
          <w:trHeight w:val="420"/>
        </w:trPr>
        <w:tc>
          <w:tcPr>
            <w:tcW w:w="9405" w:type="dxa"/>
            <w:gridSpan w:val="6"/>
            <w:shd w:val="clear" w:color="auto" w:fill="EFEFEF"/>
            <w:tcMar>
              <w:top w:w="100" w:type="dxa"/>
              <w:left w:w="100" w:type="dxa"/>
              <w:bottom w:w="100" w:type="dxa"/>
              <w:right w:w="100" w:type="dxa"/>
            </w:tcMar>
          </w:tcPr>
          <w:p w14:paraId="44F70FC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Via de parto</w:t>
            </w:r>
          </w:p>
        </w:tc>
      </w:tr>
      <w:tr w:rsidR="00B630F8" w14:paraId="340418A3" w14:textId="77777777">
        <w:trPr>
          <w:trHeight w:val="420"/>
        </w:trPr>
        <w:tc>
          <w:tcPr>
            <w:tcW w:w="1905" w:type="dxa"/>
            <w:shd w:val="clear" w:color="auto" w:fill="auto"/>
            <w:tcMar>
              <w:top w:w="100" w:type="dxa"/>
              <w:left w:w="100" w:type="dxa"/>
              <w:bottom w:w="100" w:type="dxa"/>
              <w:right w:w="100" w:type="dxa"/>
            </w:tcMar>
          </w:tcPr>
          <w:p w14:paraId="249FB339"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Vaginal</w:t>
            </w:r>
          </w:p>
        </w:tc>
        <w:tc>
          <w:tcPr>
            <w:tcW w:w="1365" w:type="dxa"/>
            <w:shd w:val="clear" w:color="auto" w:fill="auto"/>
            <w:tcMar>
              <w:top w:w="100" w:type="dxa"/>
              <w:left w:w="100" w:type="dxa"/>
              <w:bottom w:w="100" w:type="dxa"/>
              <w:right w:w="100" w:type="dxa"/>
            </w:tcMar>
          </w:tcPr>
          <w:p w14:paraId="1DAB685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28 (12,2%)</w:t>
            </w:r>
          </w:p>
        </w:tc>
        <w:tc>
          <w:tcPr>
            <w:tcW w:w="1680" w:type="dxa"/>
            <w:shd w:val="clear" w:color="auto" w:fill="auto"/>
            <w:tcMar>
              <w:top w:w="100" w:type="dxa"/>
              <w:left w:w="100" w:type="dxa"/>
              <w:bottom w:w="100" w:type="dxa"/>
              <w:right w:w="100" w:type="dxa"/>
            </w:tcMar>
          </w:tcPr>
          <w:p w14:paraId="53CE111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635" w:type="dxa"/>
            <w:shd w:val="clear" w:color="auto" w:fill="auto"/>
            <w:tcMar>
              <w:top w:w="100" w:type="dxa"/>
              <w:left w:w="100" w:type="dxa"/>
              <w:bottom w:w="100" w:type="dxa"/>
              <w:right w:w="100" w:type="dxa"/>
            </w:tcMar>
          </w:tcPr>
          <w:p w14:paraId="2372908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545" w:type="dxa"/>
            <w:shd w:val="clear" w:color="auto" w:fill="auto"/>
            <w:tcMar>
              <w:top w:w="100" w:type="dxa"/>
              <w:left w:w="100" w:type="dxa"/>
              <w:bottom w:w="100" w:type="dxa"/>
              <w:right w:w="100" w:type="dxa"/>
            </w:tcMar>
          </w:tcPr>
          <w:p w14:paraId="7D1E3C9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5" w:type="dxa"/>
            <w:vMerge w:val="restart"/>
            <w:shd w:val="clear" w:color="auto" w:fill="auto"/>
            <w:tcMar>
              <w:top w:w="100" w:type="dxa"/>
              <w:left w:w="100" w:type="dxa"/>
              <w:bottom w:w="100" w:type="dxa"/>
              <w:right w:w="100" w:type="dxa"/>
            </w:tcMar>
          </w:tcPr>
          <w:p w14:paraId="0C08432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0,924</w:t>
            </w:r>
          </w:p>
        </w:tc>
      </w:tr>
      <w:tr w:rsidR="00B630F8" w14:paraId="50F90125" w14:textId="77777777">
        <w:trPr>
          <w:trHeight w:val="420"/>
        </w:trPr>
        <w:tc>
          <w:tcPr>
            <w:tcW w:w="1905" w:type="dxa"/>
            <w:shd w:val="clear" w:color="auto" w:fill="auto"/>
            <w:tcMar>
              <w:top w:w="100" w:type="dxa"/>
              <w:left w:w="100" w:type="dxa"/>
              <w:bottom w:w="100" w:type="dxa"/>
              <w:right w:w="100" w:type="dxa"/>
            </w:tcMar>
          </w:tcPr>
          <w:p w14:paraId="1C32024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Cesariana</w:t>
            </w:r>
          </w:p>
        </w:tc>
        <w:tc>
          <w:tcPr>
            <w:tcW w:w="1365" w:type="dxa"/>
            <w:shd w:val="clear" w:color="auto" w:fill="auto"/>
            <w:tcMar>
              <w:top w:w="100" w:type="dxa"/>
              <w:left w:w="100" w:type="dxa"/>
              <w:bottom w:w="100" w:type="dxa"/>
              <w:right w:w="100" w:type="dxa"/>
            </w:tcMar>
          </w:tcPr>
          <w:p w14:paraId="458E283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201 (87,8%)</w:t>
            </w:r>
          </w:p>
        </w:tc>
        <w:tc>
          <w:tcPr>
            <w:tcW w:w="1680" w:type="dxa"/>
            <w:shd w:val="clear" w:color="auto" w:fill="auto"/>
            <w:tcMar>
              <w:top w:w="100" w:type="dxa"/>
              <w:left w:w="100" w:type="dxa"/>
              <w:bottom w:w="100" w:type="dxa"/>
              <w:right w:w="100" w:type="dxa"/>
            </w:tcMar>
          </w:tcPr>
          <w:p w14:paraId="79A8EE2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1635" w:type="dxa"/>
            <w:shd w:val="clear" w:color="auto" w:fill="auto"/>
            <w:tcMar>
              <w:top w:w="100" w:type="dxa"/>
              <w:left w:w="100" w:type="dxa"/>
              <w:bottom w:w="100" w:type="dxa"/>
              <w:right w:w="100" w:type="dxa"/>
            </w:tcMar>
          </w:tcPr>
          <w:p w14:paraId="60C59F9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108</w:t>
            </w:r>
          </w:p>
        </w:tc>
        <w:tc>
          <w:tcPr>
            <w:tcW w:w="1545" w:type="dxa"/>
            <w:shd w:val="clear" w:color="auto" w:fill="auto"/>
            <w:tcMar>
              <w:top w:w="100" w:type="dxa"/>
              <w:left w:w="100" w:type="dxa"/>
              <w:bottom w:w="100" w:type="dxa"/>
              <w:right w:w="100" w:type="dxa"/>
            </w:tcMar>
          </w:tcPr>
          <w:p w14:paraId="1888581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1275" w:type="dxa"/>
            <w:vMerge/>
            <w:shd w:val="clear" w:color="auto" w:fill="auto"/>
            <w:tcMar>
              <w:top w:w="100" w:type="dxa"/>
              <w:left w:w="100" w:type="dxa"/>
              <w:bottom w:w="100" w:type="dxa"/>
              <w:right w:w="100" w:type="dxa"/>
            </w:tcMar>
          </w:tcPr>
          <w:p w14:paraId="41A779D0"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4C96CE7" w14:textId="77777777">
        <w:trPr>
          <w:trHeight w:val="420"/>
        </w:trPr>
        <w:tc>
          <w:tcPr>
            <w:tcW w:w="9405" w:type="dxa"/>
            <w:gridSpan w:val="6"/>
            <w:shd w:val="clear" w:color="auto" w:fill="EFEFEF"/>
            <w:tcMar>
              <w:top w:w="100" w:type="dxa"/>
              <w:left w:w="100" w:type="dxa"/>
              <w:bottom w:w="100" w:type="dxa"/>
              <w:right w:w="100" w:type="dxa"/>
            </w:tcMar>
          </w:tcPr>
          <w:p w14:paraId="7BADC77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Prematuridade</w:t>
            </w:r>
          </w:p>
        </w:tc>
      </w:tr>
      <w:tr w:rsidR="00B630F8" w14:paraId="49BC7B4D" w14:textId="77777777">
        <w:trPr>
          <w:trHeight w:val="420"/>
        </w:trPr>
        <w:tc>
          <w:tcPr>
            <w:tcW w:w="1905" w:type="dxa"/>
            <w:shd w:val="clear" w:color="auto" w:fill="auto"/>
            <w:tcMar>
              <w:top w:w="100" w:type="dxa"/>
              <w:left w:w="100" w:type="dxa"/>
              <w:bottom w:w="100" w:type="dxa"/>
              <w:right w:w="100" w:type="dxa"/>
            </w:tcMar>
          </w:tcPr>
          <w:p w14:paraId="4E63C9E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6546C4D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 (3,5%)</w:t>
            </w:r>
          </w:p>
        </w:tc>
        <w:tc>
          <w:tcPr>
            <w:tcW w:w="1680" w:type="dxa"/>
            <w:shd w:val="clear" w:color="auto" w:fill="auto"/>
            <w:tcMar>
              <w:top w:w="100" w:type="dxa"/>
              <w:left w:w="100" w:type="dxa"/>
              <w:bottom w:w="100" w:type="dxa"/>
              <w:right w:w="100" w:type="dxa"/>
            </w:tcMar>
          </w:tcPr>
          <w:p w14:paraId="66FB59D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635" w:type="dxa"/>
            <w:shd w:val="clear" w:color="auto" w:fill="auto"/>
            <w:tcMar>
              <w:top w:w="100" w:type="dxa"/>
              <w:left w:w="100" w:type="dxa"/>
              <w:bottom w:w="100" w:type="dxa"/>
              <w:right w:w="100" w:type="dxa"/>
            </w:tcMar>
          </w:tcPr>
          <w:p w14:paraId="53B20A6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45" w:type="dxa"/>
            <w:shd w:val="clear" w:color="auto" w:fill="auto"/>
            <w:tcMar>
              <w:top w:w="100" w:type="dxa"/>
              <w:left w:w="100" w:type="dxa"/>
              <w:bottom w:w="100" w:type="dxa"/>
              <w:right w:w="100" w:type="dxa"/>
            </w:tcMar>
          </w:tcPr>
          <w:p w14:paraId="7046234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val="restart"/>
            <w:shd w:val="clear" w:color="auto" w:fill="auto"/>
            <w:tcMar>
              <w:top w:w="100" w:type="dxa"/>
              <w:left w:w="100" w:type="dxa"/>
              <w:bottom w:w="100" w:type="dxa"/>
              <w:right w:w="100" w:type="dxa"/>
            </w:tcMar>
          </w:tcPr>
          <w:p w14:paraId="4DC533EA"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2165641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0,964</w:t>
            </w:r>
          </w:p>
        </w:tc>
      </w:tr>
      <w:tr w:rsidR="00B630F8" w14:paraId="3C1F1F07" w14:textId="77777777">
        <w:trPr>
          <w:trHeight w:val="420"/>
        </w:trPr>
        <w:tc>
          <w:tcPr>
            <w:tcW w:w="1905" w:type="dxa"/>
            <w:shd w:val="clear" w:color="auto" w:fill="auto"/>
            <w:tcMar>
              <w:top w:w="100" w:type="dxa"/>
              <w:left w:w="100" w:type="dxa"/>
              <w:bottom w:w="100" w:type="dxa"/>
              <w:right w:w="100" w:type="dxa"/>
            </w:tcMar>
          </w:tcPr>
          <w:p w14:paraId="5ED3095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611B578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221 (96,5%)</w:t>
            </w:r>
          </w:p>
        </w:tc>
        <w:tc>
          <w:tcPr>
            <w:tcW w:w="1680" w:type="dxa"/>
            <w:shd w:val="clear" w:color="auto" w:fill="auto"/>
            <w:tcMar>
              <w:top w:w="100" w:type="dxa"/>
              <w:left w:w="100" w:type="dxa"/>
              <w:bottom w:w="100" w:type="dxa"/>
              <w:right w:w="100" w:type="dxa"/>
            </w:tcMar>
          </w:tcPr>
          <w:p w14:paraId="70F9C3F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1635" w:type="dxa"/>
            <w:shd w:val="clear" w:color="auto" w:fill="auto"/>
            <w:tcMar>
              <w:top w:w="100" w:type="dxa"/>
              <w:left w:w="100" w:type="dxa"/>
              <w:bottom w:w="100" w:type="dxa"/>
              <w:right w:w="100" w:type="dxa"/>
            </w:tcMar>
          </w:tcPr>
          <w:p w14:paraId="38DFA01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120</w:t>
            </w:r>
          </w:p>
        </w:tc>
        <w:tc>
          <w:tcPr>
            <w:tcW w:w="1545" w:type="dxa"/>
            <w:shd w:val="clear" w:color="auto" w:fill="auto"/>
            <w:tcMar>
              <w:top w:w="100" w:type="dxa"/>
              <w:left w:w="100" w:type="dxa"/>
              <w:bottom w:w="100" w:type="dxa"/>
              <w:right w:w="100" w:type="dxa"/>
            </w:tcMar>
          </w:tcPr>
          <w:p w14:paraId="760E5A2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275" w:type="dxa"/>
            <w:vMerge/>
            <w:shd w:val="clear" w:color="auto" w:fill="auto"/>
            <w:tcMar>
              <w:top w:w="100" w:type="dxa"/>
              <w:left w:w="100" w:type="dxa"/>
              <w:bottom w:w="100" w:type="dxa"/>
              <w:right w:w="100" w:type="dxa"/>
            </w:tcMar>
          </w:tcPr>
          <w:p w14:paraId="1FA5F11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F0E813B" w14:textId="77777777">
        <w:trPr>
          <w:trHeight w:val="420"/>
        </w:trPr>
        <w:tc>
          <w:tcPr>
            <w:tcW w:w="9405" w:type="dxa"/>
            <w:gridSpan w:val="6"/>
            <w:shd w:val="clear" w:color="auto" w:fill="EFEFEF"/>
            <w:tcMar>
              <w:top w:w="100" w:type="dxa"/>
              <w:left w:w="100" w:type="dxa"/>
              <w:bottom w:w="100" w:type="dxa"/>
              <w:right w:w="100" w:type="dxa"/>
            </w:tcMar>
          </w:tcPr>
          <w:p w14:paraId="10F62C4F"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Peso do RN ao nascer</w:t>
            </w:r>
          </w:p>
        </w:tc>
      </w:tr>
      <w:tr w:rsidR="00B630F8" w14:paraId="4ED5C66A" w14:textId="77777777">
        <w:trPr>
          <w:trHeight w:val="420"/>
        </w:trPr>
        <w:tc>
          <w:tcPr>
            <w:tcW w:w="1905" w:type="dxa"/>
            <w:shd w:val="clear" w:color="auto" w:fill="auto"/>
            <w:tcMar>
              <w:top w:w="100" w:type="dxa"/>
              <w:left w:w="100" w:type="dxa"/>
              <w:bottom w:w="100" w:type="dxa"/>
              <w:right w:w="100" w:type="dxa"/>
            </w:tcMar>
          </w:tcPr>
          <w:p w14:paraId="7A80868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Muito baixo peso 1000g a 1500g</w:t>
            </w:r>
          </w:p>
        </w:tc>
        <w:tc>
          <w:tcPr>
            <w:tcW w:w="1365" w:type="dxa"/>
            <w:shd w:val="clear" w:color="auto" w:fill="auto"/>
            <w:tcMar>
              <w:top w:w="100" w:type="dxa"/>
              <w:left w:w="100" w:type="dxa"/>
              <w:bottom w:w="100" w:type="dxa"/>
              <w:right w:w="100" w:type="dxa"/>
            </w:tcMar>
          </w:tcPr>
          <w:p w14:paraId="2FB6D26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shd w:val="clear" w:color="auto" w:fill="auto"/>
            <w:tcMar>
              <w:top w:w="100" w:type="dxa"/>
              <w:left w:w="100" w:type="dxa"/>
              <w:bottom w:w="100" w:type="dxa"/>
              <w:right w:w="100" w:type="dxa"/>
            </w:tcMar>
          </w:tcPr>
          <w:p w14:paraId="13B3552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61D74DF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45" w:type="dxa"/>
            <w:shd w:val="clear" w:color="auto" w:fill="auto"/>
            <w:tcMar>
              <w:top w:w="100" w:type="dxa"/>
              <w:left w:w="100" w:type="dxa"/>
              <w:bottom w:w="100" w:type="dxa"/>
              <w:right w:w="100" w:type="dxa"/>
            </w:tcMar>
          </w:tcPr>
          <w:p w14:paraId="1BD662B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vMerge w:val="restart"/>
            <w:shd w:val="clear" w:color="auto" w:fill="auto"/>
            <w:tcMar>
              <w:top w:w="100" w:type="dxa"/>
              <w:left w:w="100" w:type="dxa"/>
              <w:bottom w:w="100" w:type="dxa"/>
              <w:right w:w="100" w:type="dxa"/>
            </w:tcMar>
          </w:tcPr>
          <w:p w14:paraId="0A9678A7"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499F548B"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007B22FB"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0EF9996E"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187FC4D1"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78AE393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0,777</w:t>
            </w:r>
          </w:p>
        </w:tc>
      </w:tr>
      <w:tr w:rsidR="00B630F8" w14:paraId="2C4B6A4E" w14:textId="77777777">
        <w:trPr>
          <w:trHeight w:val="420"/>
        </w:trPr>
        <w:tc>
          <w:tcPr>
            <w:tcW w:w="1905" w:type="dxa"/>
            <w:shd w:val="clear" w:color="auto" w:fill="auto"/>
            <w:tcMar>
              <w:top w:w="100" w:type="dxa"/>
              <w:left w:w="100" w:type="dxa"/>
              <w:bottom w:w="100" w:type="dxa"/>
              <w:right w:w="100" w:type="dxa"/>
            </w:tcMar>
          </w:tcPr>
          <w:p w14:paraId="7A29A10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Baixo peso &gt;1500g a 2500g</w:t>
            </w:r>
          </w:p>
        </w:tc>
        <w:tc>
          <w:tcPr>
            <w:tcW w:w="1365" w:type="dxa"/>
            <w:shd w:val="clear" w:color="auto" w:fill="auto"/>
            <w:tcMar>
              <w:top w:w="100" w:type="dxa"/>
              <w:left w:w="100" w:type="dxa"/>
              <w:bottom w:w="100" w:type="dxa"/>
              <w:right w:w="100" w:type="dxa"/>
            </w:tcMar>
          </w:tcPr>
          <w:p w14:paraId="2A147A0B"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 (1,7%)</w:t>
            </w:r>
          </w:p>
        </w:tc>
        <w:tc>
          <w:tcPr>
            <w:tcW w:w="1680" w:type="dxa"/>
            <w:shd w:val="clear" w:color="auto" w:fill="auto"/>
            <w:tcMar>
              <w:top w:w="100" w:type="dxa"/>
              <w:left w:w="100" w:type="dxa"/>
              <w:bottom w:w="100" w:type="dxa"/>
              <w:right w:w="100" w:type="dxa"/>
            </w:tcMar>
          </w:tcPr>
          <w:p w14:paraId="6E9AB77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shd w:val="clear" w:color="auto" w:fill="auto"/>
            <w:tcMar>
              <w:top w:w="100" w:type="dxa"/>
              <w:left w:w="100" w:type="dxa"/>
              <w:bottom w:w="100" w:type="dxa"/>
              <w:right w:w="100" w:type="dxa"/>
            </w:tcMar>
          </w:tcPr>
          <w:p w14:paraId="407CFDF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45" w:type="dxa"/>
            <w:shd w:val="clear" w:color="auto" w:fill="auto"/>
            <w:tcMar>
              <w:top w:w="100" w:type="dxa"/>
              <w:left w:w="100" w:type="dxa"/>
              <w:bottom w:w="100" w:type="dxa"/>
              <w:right w:w="100" w:type="dxa"/>
            </w:tcMar>
          </w:tcPr>
          <w:p w14:paraId="1626B28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shd w:val="clear" w:color="auto" w:fill="auto"/>
            <w:tcMar>
              <w:top w:w="100" w:type="dxa"/>
              <w:left w:w="100" w:type="dxa"/>
              <w:bottom w:w="100" w:type="dxa"/>
              <w:right w:w="100" w:type="dxa"/>
            </w:tcMar>
          </w:tcPr>
          <w:p w14:paraId="659BFD25"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5A3657F6" w14:textId="77777777">
        <w:trPr>
          <w:trHeight w:val="420"/>
        </w:trPr>
        <w:tc>
          <w:tcPr>
            <w:tcW w:w="1905" w:type="dxa"/>
            <w:shd w:val="clear" w:color="auto" w:fill="auto"/>
            <w:tcMar>
              <w:top w:w="100" w:type="dxa"/>
              <w:left w:w="100" w:type="dxa"/>
              <w:bottom w:w="100" w:type="dxa"/>
              <w:right w:w="100" w:type="dxa"/>
            </w:tcMar>
          </w:tcPr>
          <w:p w14:paraId="643A017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Normal</w:t>
            </w:r>
          </w:p>
          <w:p w14:paraId="2056DE84"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&gt;2500g a 3999g</w:t>
            </w:r>
          </w:p>
        </w:tc>
        <w:tc>
          <w:tcPr>
            <w:tcW w:w="1365" w:type="dxa"/>
            <w:shd w:val="clear" w:color="auto" w:fill="auto"/>
            <w:tcMar>
              <w:top w:w="100" w:type="dxa"/>
              <w:left w:w="100" w:type="dxa"/>
              <w:bottom w:w="100" w:type="dxa"/>
              <w:right w:w="100" w:type="dxa"/>
            </w:tcMar>
          </w:tcPr>
          <w:p w14:paraId="3FA32ED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207 (90,4%)</w:t>
            </w:r>
          </w:p>
        </w:tc>
        <w:tc>
          <w:tcPr>
            <w:tcW w:w="1680" w:type="dxa"/>
            <w:shd w:val="clear" w:color="auto" w:fill="auto"/>
            <w:tcMar>
              <w:top w:w="100" w:type="dxa"/>
              <w:left w:w="100" w:type="dxa"/>
              <w:bottom w:w="100" w:type="dxa"/>
              <w:right w:w="100" w:type="dxa"/>
            </w:tcMar>
          </w:tcPr>
          <w:p w14:paraId="7248D37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1635" w:type="dxa"/>
            <w:shd w:val="clear" w:color="auto" w:fill="auto"/>
            <w:tcMar>
              <w:top w:w="100" w:type="dxa"/>
              <w:left w:w="100" w:type="dxa"/>
              <w:bottom w:w="100" w:type="dxa"/>
              <w:right w:w="100" w:type="dxa"/>
            </w:tcMar>
          </w:tcPr>
          <w:p w14:paraId="6EE60CAB"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1545" w:type="dxa"/>
            <w:shd w:val="clear" w:color="auto" w:fill="auto"/>
            <w:tcMar>
              <w:top w:w="100" w:type="dxa"/>
              <w:left w:w="100" w:type="dxa"/>
              <w:bottom w:w="100" w:type="dxa"/>
              <w:right w:w="100" w:type="dxa"/>
            </w:tcMar>
          </w:tcPr>
          <w:p w14:paraId="0A80E70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1275" w:type="dxa"/>
            <w:vMerge/>
            <w:shd w:val="clear" w:color="auto" w:fill="auto"/>
            <w:tcMar>
              <w:top w:w="100" w:type="dxa"/>
              <w:left w:w="100" w:type="dxa"/>
              <w:bottom w:w="100" w:type="dxa"/>
              <w:right w:w="100" w:type="dxa"/>
            </w:tcMar>
          </w:tcPr>
          <w:p w14:paraId="0E2C72A2"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4644BFDB" w14:textId="77777777">
        <w:trPr>
          <w:trHeight w:val="420"/>
        </w:trPr>
        <w:tc>
          <w:tcPr>
            <w:tcW w:w="1905" w:type="dxa"/>
            <w:shd w:val="clear" w:color="auto" w:fill="auto"/>
            <w:tcMar>
              <w:top w:w="100" w:type="dxa"/>
              <w:left w:w="100" w:type="dxa"/>
              <w:bottom w:w="100" w:type="dxa"/>
              <w:right w:w="100" w:type="dxa"/>
            </w:tcMar>
          </w:tcPr>
          <w:p w14:paraId="71D9718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Excessivo &gt;3999g</w:t>
            </w:r>
          </w:p>
        </w:tc>
        <w:tc>
          <w:tcPr>
            <w:tcW w:w="1365" w:type="dxa"/>
            <w:shd w:val="clear" w:color="auto" w:fill="auto"/>
            <w:tcMar>
              <w:top w:w="100" w:type="dxa"/>
              <w:left w:w="100" w:type="dxa"/>
              <w:bottom w:w="100" w:type="dxa"/>
              <w:right w:w="100" w:type="dxa"/>
            </w:tcMar>
          </w:tcPr>
          <w:p w14:paraId="3DE516D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 (7,4%)</w:t>
            </w:r>
          </w:p>
        </w:tc>
        <w:tc>
          <w:tcPr>
            <w:tcW w:w="1680" w:type="dxa"/>
            <w:shd w:val="clear" w:color="auto" w:fill="auto"/>
            <w:tcMar>
              <w:top w:w="100" w:type="dxa"/>
              <w:left w:w="100" w:type="dxa"/>
              <w:bottom w:w="100" w:type="dxa"/>
              <w:right w:w="100" w:type="dxa"/>
            </w:tcMar>
          </w:tcPr>
          <w:p w14:paraId="18AB1FC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635" w:type="dxa"/>
            <w:shd w:val="clear" w:color="auto" w:fill="auto"/>
            <w:tcMar>
              <w:top w:w="100" w:type="dxa"/>
              <w:left w:w="100" w:type="dxa"/>
              <w:bottom w:w="100" w:type="dxa"/>
              <w:right w:w="100" w:type="dxa"/>
            </w:tcMar>
          </w:tcPr>
          <w:p w14:paraId="77EF336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45" w:type="dxa"/>
            <w:shd w:val="clear" w:color="auto" w:fill="auto"/>
            <w:tcMar>
              <w:top w:w="100" w:type="dxa"/>
              <w:left w:w="100" w:type="dxa"/>
              <w:bottom w:w="100" w:type="dxa"/>
              <w:right w:w="100" w:type="dxa"/>
            </w:tcMar>
          </w:tcPr>
          <w:p w14:paraId="2E93673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vMerge/>
            <w:shd w:val="clear" w:color="auto" w:fill="auto"/>
            <w:tcMar>
              <w:top w:w="100" w:type="dxa"/>
              <w:left w:w="100" w:type="dxa"/>
              <w:bottom w:w="100" w:type="dxa"/>
              <w:right w:w="100" w:type="dxa"/>
            </w:tcMar>
          </w:tcPr>
          <w:p w14:paraId="67EB3B0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2F7CB774" w14:textId="77777777">
        <w:trPr>
          <w:trHeight w:val="420"/>
        </w:trPr>
        <w:tc>
          <w:tcPr>
            <w:tcW w:w="9405" w:type="dxa"/>
            <w:gridSpan w:val="6"/>
            <w:shd w:val="clear" w:color="auto" w:fill="EFEFEF"/>
            <w:tcMar>
              <w:top w:w="100" w:type="dxa"/>
              <w:left w:w="100" w:type="dxa"/>
              <w:bottom w:w="100" w:type="dxa"/>
              <w:right w:w="100" w:type="dxa"/>
            </w:tcMar>
          </w:tcPr>
          <w:p w14:paraId="56810A80"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Intercorrência no parto</w:t>
            </w:r>
          </w:p>
        </w:tc>
      </w:tr>
      <w:tr w:rsidR="00B630F8" w14:paraId="63EB63C2" w14:textId="77777777">
        <w:trPr>
          <w:trHeight w:val="420"/>
        </w:trPr>
        <w:tc>
          <w:tcPr>
            <w:tcW w:w="1905" w:type="dxa"/>
            <w:shd w:val="clear" w:color="auto" w:fill="auto"/>
            <w:tcMar>
              <w:top w:w="100" w:type="dxa"/>
              <w:left w:w="100" w:type="dxa"/>
              <w:bottom w:w="100" w:type="dxa"/>
              <w:right w:w="100" w:type="dxa"/>
            </w:tcMar>
          </w:tcPr>
          <w:p w14:paraId="5E96A6A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5483E90C"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 (4,4%)</w:t>
            </w:r>
          </w:p>
        </w:tc>
        <w:tc>
          <w:tcPr>
            <w:tcW w:w="1680" w:type="dxa"/>
            <w:shd w:val="clear" w:color="auto" w:fill="auto"/>
            <w:tcMar>
              <w:top w:w="100" w:type="dxa"/>
              <w:left w:w="100" w:type="dxa"/>
              <w:bottom w:w="100" w:type="dxa"/>
              <w:right w:w="100" w:type="dxa"/>
            </w:tcMar>
          </w:tcPr>
          <w:p w14:paraId="63905AC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635" w:type="dxa"/>
            <w:shd w:val="clear" w:color="auto" w:fill="auto"/>
            <w:tcMar>
              <w:top w:w="100" w:type="dxa"/>
              <w:left w:w="100" w:type="dxa"/>
              <w:bottom w:w="100" w:type="dxa"/>
              <w:right w:w="100" w:type="dxa"/>
            </w:tcMar>
          </w:tcPr>
          <w:p w14:paraId="33F79A4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45" w:type="dxa"/>
            <w:shd w:val="clear" w:color="auto" w:fill="auto"/>
            <w:tcMar>
              <w:top w:w="100" w:type="dxa"/>
              <w:left w:w="100" w:type="dxa"/>
              <w:bottom w:w="100" w:type="dxa"/>
              <w:right w:w="100" w:type="dxa"/>
            </w:tcMar>
          </w:tcPr>
          <w:p w14:paraId="3CE7482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vMerge w:val="restart"/>
            <w:shd w:val="clear" w:color="auto" w:fill="auto"/>
            <w:tcMar>
              <w:top w:w="100" w:type="dxa"/>
              <w:left w:w="100" w:type="dxa"/>
              <w:bottom w:w="100" w:type="dxa"/>
              <w:right w:w="100" w:type="dxa"/>
            </w:tcMar>
          </w:tcPr>
          <w:p w14:paraId="0FC8B5C6"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21F23516"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0,589</w:t>
            </w:r>
          </w:p>
        </w:tc>
      </w:tr>
      <w:tr w:rsidR="00B630F8" w14:paraId="32F8A608" w14:textId="77777777">
        <w:trPr>
          <w:trHeight w:val="420"/>
        </w:trPr>
        <w:tc>
          <w:tcPr>
            <w:tcW w:w="1905" w:type="dxa"/>
            <w:shd w:val="clear" w:color="auto" w:fill="auto"/>
            <w:tcMar>
              <w:top w:w="100" w:type="dxa"/>
              <w:left w:w="100" w:type="dxa"/>
              <w:bottom w:w="100" w:type="dxa"/>
              <w:right w:w="100" w:type="dxa"/>
            </w:tcMar>
          </w:tcPr>
          <w:p w14:paraId="585EF05A"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4D37959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219 (95,6%)</w:t>
            </w:r>
          </w:p>
        </w:tc>
        <w:tc>
          <w:tcPr>
            <w:tcW w:w="1680" w:type="dxa"/>
            <w:shd w:val="clear" w:color="auto" w:fill="auto"/>
            <w:tcMar>
              <w:top w:w="100" w:type="dxa"/>
              <w:left w:w="100" w:type="dxa"/>
              <w:bottom w:w="100" w:type="dxa"/>
              <w:right w:w="100" w:type="dxa"/>
            </w:tcMar>
          </w:tcPr>
          <w:p w14:paraId="6872CD7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1635" w:type="dxa"/>
            <w:shd w:val="clear" w:color="auto" w:fill="auto"/>
            <w:tcMar>
              <w:top w:w="100" w:type="dxa"/>
              <w:left w:w="100" w:type="dxa"/>
              <w:bottom w:w="100" w:type="dxa"/>
              <w:right w:w="100" w:type="dxa"/>
            </w:tcMar>
          </w:tcPr>
          <w:p w14:paraId="1740777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118</w:t>
            </w:r>
          </w:p>
        </w:tc>
        <w:tc>
          <w:tcPr>
            <w:tcW w:w="1545" w:type="dxa"/>
            <w:shd w:val="clear" w:color="auto" w:fill="auto"/>
            <w:tcMar>
              <w:top w:w="100" w:type="dxa"/>
              <w:left w:w="100" w:type="dxa"/>
              <w:bottom w:w="100" w:type="dxa"/>
              <w:right w:w="100" w:type="dxa"/>
            </w:tcMar>
          </w:tcPr>
          <w:p w14:paraId="1F33DD0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275" w:type="dxa"/>
            <w:vMerge/>
            <w:shd w:val="clear" w:color="auto" w:fill="auto"/>
            <w:tcMar>
              <w:top w:w="100" w:type="dxa"/>
              <w:left w:w="100" w:type="dxa"/>
              <w:bottom w:w="100" w:type="dxa"/>
              <w:right w:w="100" w:type="dxa"/>
            </w:tcMar>
          </w:tcPr>
          <w:p w14:paraId="23B35CB7"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76D1432F" w14:textId="77777777">
        <w:trPr>
          <w:trHeight w:val="420"/>
        </w:trPr>
        <w:tc>
          <w:tcPr>
            <w:tcW w:w="9405" w:type="dxa"/>
            <w:gridSpan w:val="6"/>
            <w:shd w:val="clear" w:color="auto" w:fill="EFEFEF"/>
            <w:tcMar>
              <w:top w:w="100" w:type="dxa"/>
              <w:left w:w="100" w:type="dxa"/>
              <w:bottom w:w="100" w:type="dxa"/>
              <w:right w:w="100" w:type="dxa"/>
            </w:tcMar>
          </w:tcPr>
          <w:p w14:paraId="08065AAD"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Amamentou na primeira hora de vida</w:t>
            </w:r>
          </w:p>
        </w:tc>
      </w:tr>
      <w:tr w:rsidR="00B630F8" w14:paraId="37B61F55" w14:textId="77777777">
        <w:trPr>
          <w:trHeight w:val="420"/>
        </w:trPr>
        <w:tc>
          <w:tcPr>
            <w:tcW w:w="1905" w:type="dxa"/>
            <w:shd w:val="clear" w:color="auto" w:fill="auto"/>
            <w:tcMar>
              <w:top w:w="100" w:type="dxa"/>
              <w:left w:w="100" w:type="dxa"/>
              <w:bottom w:w="100" w:type="dxa"/>
              <w:right w:w="100" w:type="dxa"/>
            </w:tcMar>
          </w:tcPr>
          <w:p w14:paraId="550B65F2"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Sim</w:t>
            </w:r>
          </w:p>
        </w:tc>
        <w:tc>
          <w:tcPr>
            <w:tcW w:w="1365" w:type="dxa"/>
            <w:shd w:val="clear" w:color="auto" w:fill="auto"/>
            <w:tcMar>
              <w:top w:w="100" w:type="dxa"/>
              <w:left w:w="100" w:type="dxa"/>
              <w:bottom w:w="100" w:type="dxa"/>
              <w:right w:w="100" w:type="dxa"/>
            </w:tcMar>
          </w:tcPr>
          <w:p w14:paraId="3152E921"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166 (72,5%)</w:t>
            </w:r>
          </w:p>
        </w:tc>
        <w:tc>
          <w:tcPr>
            <w:tcW w:w="1680" w:type="dxa"/>
            <w:shd w:val="clear" w:color="auto" w:fill="auto"/>
            <w:tcMar>
              <w:top w:w="100" w:type="dxa"/>
              <w:left w:w="100" w:type="dxa"/>
              <w:bottom w:w="100" w:type="dxa"/>
              <w:right w:w="100" w:type="dxa"/>
            </w:tcMar>
          </w:tcPr>
          <w:p w14:paraId="54C6664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1635" w:type="dxa"/>
            <w:shd w:val="clear" w:color="auto" w:fill="auto"/>
            <w:tcMar>
              <w:top w:w="100" w:type="dxa"/>
              <w:left w:w="100" w:type="dxa"/>
              <w:bottom w:w="100" w:type="dxa"/>
              <w:right w:w="100" w:type="dxa"/>
            </w:tcMar>
          </w:tcPr>
          <w:p w14:paraId="5A4DF8EC"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92</w:t>
            </w:r>
          </w:p>
        </w:tc>
        <w:tc>
          <w:tcPr>
            <w:tcW w:w="1545" w:type="dxa"/>
            <w:shd w:val="clear" w:color="auto" w:fill="auto"/>
            <w:tcMar>
              <w:top w:w="100" w:type="dxa"/>
              <w:left w:w="100" w:type="dxa"/>
              <w:bottom w:w="100" w:type="dxa"/>
              <w:right w:w="100" w:type="dxa"/>
            </w:tcMar>
          </w:tcPr>
          <w:p w14:paraId="7C5354B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275" w:type="dxa"/>
            <w:vMerge w:val="restart"/>
            <w:shd w:val="clear" w:color="auto" w:fill="auto"/>
            <w:tcMar>
              <w:top w:w="100" w:type="dxa"/>
              <w:left w:w="100" w:type="dxa"/>
              <w:bottom w:w="100" w:type="dxa"/>
              <w:right w:w="100" w:type="dxa"/>
            </w:tcMar>
          </w:tcPr>
          <w:p w14:paraId="23E6E327"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6BA518D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0,375</w:t>
            </w:r>
          </w:p>
        </w:tc>
      </w:tr>
      <w:tr w:rsidR="00B630F8" w14:paraId="62FCDACF" w14:textId="77777777">
        <w:trPr>
          <w:trHeight w:val="420"/>
        </w:trPr>
        <w:tc>
          <w:tcPr>
            <w:tcW w:w="1905" w:type="dxa"/>
            <w:shd w:val="clear" w:color="auto" w:fill="auto"/>
            <w:tcMar>
              <w:top w:w="100" w:type="dxa"/>
              <w:left w:w="100" w:type="dxa"/>
              <w:bottom w:w="100" w:type="dxa"/>
              <w:right w:w="100" w:type="dxa"/>
            </w:tcMar>
          </w:tcPr>
          <w:p w14:paraId="60DCE13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Não</w:t>
            </w:r>
          </w:p>
        </w:tc>
        <w:tc>
          <w:tcPr>
            <w:tcW w:w="1365" w:type="dxa"/>
            <w:shd w:val="clear" w:color="auto" w:fill="auto"/>
            <w:tcMar>
              <w:top w:w="100" w:type="dxa"/>
              <w:left w:w="100" w:type="dxa"/>
              <w:bottom w:w="100" w:type="dxa"/>
              <w:right w:w="100" w:type="dxa"/>
            </w:tcMar>
          </w:tcPr>
          <w:p w14:paraId="14B8AC9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63 (27,5%)</w:t>
            </w:r>
          </w:p>
        </w:tc>
        <w:tc>
          <w:tcPr>
            <w:tcW w:w="1680" w:type="dxa"/>
            <w:shd w:val="clear" w:color="auto" w:fill="auto"/>
            <w:tcMar>
              <w:top w:w="100" w:type="dxa"/>
              <w:left w:w="100" w:type="dxa"/>
              <w:bottom w:w="100" w:type="dxa"/>
              <w:right w:w="100" w:type="dxa"/>
            </w:tcMar>
          </w:tcPr>
          <w:p w14:paraId="0BC1B36A"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635" w:type="dxa"/>
            <w:shd w:val="clear" w:color="auto" w:fill="auto"/>
            <w:tcMar>
              <w:top w:w="100" w:type="dxa"/>
              <w:left w:w="100" w:type="dxa"/>
              <w:bottom w:w="100" w:type="dxa"/>
              <w:right w:w="100" w:type="dxa"/>
            </w:tcMar>
          </w:tcPr>
          <w:p w14:paraId="210C907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545" w:type="dxa"/>
            <w:shd w:val="clear" w:color="auto" w:fill="auto"/>
            <w:tcMar>
              <w:top w:w="100" w:type="dxa"/>
              <w:left w:w="100" w:type="dxa"/>
              <w:bottom w:w="100" w:type="dxa"/>
              <w:right w:w="100" w:type="dxa"/>
            </w:tcMar>
          </w:tcPr>
          <w:p w14:paraId="7A0F36D0"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5" w:type="dxa"/>
            <w:vMerge/>
            <w:shd w:val="clear" w:color="auto" w:fill="auto"/>
            <w:tcMar>
              <w:top w:w="100" w:type="dxa"/>
              <w:left w:w="100" w:type="dxa"/>
              <w:bottom w:w="100" w:type="dxa"/>
              <w:right w:w="100" w:type="dxa"/>
            </w:tcMar>
          </w:tcPr>
          <w:p w14:paraId="34B6C6FE"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A7188B6" w14:textId="77777777">
        <w:trPr>
          <w:trHeight w:val="420"/>
        </w:trPr>
        <w:tc>
          <w:tcPr>
            <w:tcW w:w="9405" w:type="dxa"/>
            <w:gridSpan w:val="6"/>
            <w:shd w:val="clear" w:color="auto" w:fill="EFEFEF"/>
            <w:tcMar>
              <w:top w:w="100" w:type="dxa"/>
              <w:left w:w="100" w:type="dxa"/>
              <w:bottom w:w="100" w:type="dxa"/>
              <w:right w:w="100" w:type="dxa"/>
            </w:tcMar>
          </w:tcPr>
          <w:p w14:paraId="19631D8E"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Alimentação do RN na maternidade</w:t>
            </w:r>
          </w:p>
        </w:tc>
      </w:tr>
      <w:tr w:rsidR="00B630F8" w14:paraId="25E0D5F8" w14:textId="77777777">
        <w:trPr>
          <w:trHeight w:val="420"/>
        </w:trPr>
        <w:tc>
          <w:tcPr>
            <w:tcW w:w="1905" w:type="dxa"/>
            <w:shd w:val="clear" w:color="auto" w:fill="auto"/>
            <w:tcMar>
              <w:top w:w="100" w:type="dxa"/>
              <w:left w:w="100" w:type="dxa"/>
              <w:bottom w:w="100" w:type="dxa"/>
              <w:right w:w="100" w:type="dxa"/>
            </w:tcMar>
          </w:tcPr>
          <w:p w14:paraId="40966377"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Apenas leite materno</w:t>
            </w:r>
          </w:p>
        </w:tc>
        <w:tc>
          <w:tcPr>
            <w:tcW w:w="1365" w:type="dxa"/>
            <w:shd w:val="clear" w:color="auto" w:fill="auto"/>
            <w:tcMar>
              <w:top w:w="100" w:type="dxa"/>
              <w:left w:w="100" w:type="dxa"/>
              <w:bottom w:w="100" w:type="dxa"/>
              <w:right w:w="100" w:type="dxa"/>
            </w:tcMar>
          </w:tcPr>
          <w:p w14:paraId="6472B2A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204 (89,1%)</w:t>
            </w:r>
          </w:p>
        </w:tc>
        <w:tc>
          <w:tcPr>
            <w:tcW w:w="1680" w:type="dxa"/>
            <w:shd w:val="clear" w:color="auto" w:fill="auto"/>
            <w:tcMar>
              <w:top w:w="100" w:type="dxa"/>
              <w:left w:w="100" w:type="dxa"/>
              <w:bottom w:w="100" w:type="dxa"/>
              <w:right w:w="100" w:type="dxa"/>
            </w:tcMar>
          </w:tcPr>
          <w:p w14:paraId="1F3CBC7D"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1635" w:type="dxa"/>
            <w:shd w:val="clear" w:color="auto" w:fill="auto"/>
            <w:tcMar>
              <w:top w:w="100" w:type="dxa"/>
              <w:left w:w="100" w:type="dxa"/>
              <w:bottom w:w="100" w:type="dxa"/>
              <w:right w:w="100" w:type="dxa"/>
            </w:tcMar>
          </w:tcPr>
          <w:p w14:paraId="7817B8A3"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107</w:t>
            </w:r>
          </w:p>
        </w:tc>
        <w:tc>
          <w:tcPr>
            <w:tcW w:w="1545" w:type="dxa"/>
            <w:shd w:val="clear" w:color="auto" w:fill="auto"/>
            <w:tcMar>
              <w:top w:w="100" w:type="dxa"/>
              <w:left w:w="100" w:type="dxa"/>
              <w:bottom w:w="100" w:type="dxa"/>
              <w:right w:w="100" w:type="dxa"/>
            </w:tcMar>
          </w:tcPr>
          <w:p w14:paraId="41132C04"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275" w:type="dxa"/>
            <w:vMerge w:val="restart"/>
            <w:tcBorders>
              <w:bottom w:val="single" w:sz="8" w:space="0" w:color="000000"/>
            </w:tcBorders>
            <w:shd w:val="clear" w:color="auto" w:fill="auto"/>
            <w:tcMar>
              <w:top w:w="100" w:type="dxa"/>
              <w:left w:w="100" w:type="dxa"/>
              <w:bottom w:w="100" w:type="dxa"/>
              <w:right w:w="100" w:type="dxa"/>
            </w:tcMar>
          </w:tcPr>
          <w:p w14:paraId="178C7763"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14:paraId="02CCD3F4" w14:textId="77777777" w:rsidR="00B630F8" w:rsidRDefault="00B630F8">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14:paraId="06EBF9F5"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0,037</w:t>
            </w:r>
          </w:p>
        </w:tc>
      </w:tr>
      <w:tr w:rsidR="00B630F8" w14:paraId="3350D8BF" w14:textId="77777777">
        <w:trPr>
          <w:trHeight w:val="420"/>
        </w:trPr>
        <w:tc>
          <w:tcPr>
            <w:tcW w:w="1905" w:type="dxa"/>
            <w:shd w:val="clear" w:color="auto" w:fill="auto"/>
            <w:tcMar>
              <w:top w:w="100" w:type="dxa"/>
              <w:left w:w="100" w:type="dxa"/>
              <w:bottom w:w="100" w:type="dxa"/>
              <w:right w:w="100" w:type="dxa"/>
            </w:tcMar>
          </w:tcPr>
          <w:p w14:paraId="3D7D4AC6"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Leite materno + complemento ocasional</w:t>
            </w:r>
          </w:p>
        </w:tc>
        <w:tc>
          <w:tcPr>
            <w:tcW w:w="1365" w:type="dxa"/>
            <w:shd w:val="clear" w:color="auto" w:fill="auto"/>
            <w:tcMar>
              <w:top w:w="100" w:type="dxa"/>
              <w:left w:w="100" w:type="dxa"/>
              <w:bottom w:w="100" w:type="dxa"/>
              <w:right w:w="100" w:type="dxa"/>
            </w:tcMar>
          </w:tcPr>
          <w:p w14:paraId="0AAA67A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46577265"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24 (10,5%)</w:t>
            </w:r>
          </w:p>
        </w:tc>
        <w:tc>
          <w:tcPr>
            <w:tcW w:w="1680" w:type="dxa"/>
            <w:shd w:val="clear" w:color="auto" w:fill="auto"/>
            <w:tcMar>
              <w:top w:w="100" w:type="dxa"/>
              <w:left w:w="100" w:type="dxa"/>
              <w:bottom w:w="100" w:type="dxa"/>
              <w:right w:w="100" w:type="dxa"/>
            </w:tcMar>
          </w:tcPr>
          <w:p w14:paraId="23CC68C8"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635" w:type="dxa"/>
            <w:shd w:val="clear" w:color="auto" w:fill="auto"/>
            <w:tcMar>
              <w:top w:w="100" w:type="dxa"/>
              <w:left w:w="100" w:type="dxa"/>
              <w:bottom w:w="100" w:type="dxa"/>
              <w:right w:w="100" w:type="dxa"/>
            </w:tcMar>
          </w:tcPr>
          <w:p w14:paraId="73DC7D32"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545" w:type="dxa"/>
            <w:shd w:val="clear" w:color="auto" w:fill="auto"/>
            <w:tcMar>
              <w:top w:w="100" w:type="dxa"/>
              <w:left w:w="100" w:type="dxa"/>
              <w:bottom w:w="100" w:type="dxa"/>
              <w:right w:w="100" w:type="dxa"/>
            </w:tcMar>
          </w:tcPr>
          <w:p w14:paraId="6CBBDE5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tcBorders>
              <w:bottom w:val="single" w:sz="8" w:space="0" w:color="000000"/>
            </w:tcBorders>
            <w:shd w:val="clear" w:color="auto" w:fill="auto"/>
            <w:tcMar>
              <w:top w:w="100" w:type="dxa"/>
              <w:left w:w="100" w:type="dxa"/>
              <w:bottom w:w="100" w:type="dxa"/>
              <w:right w:w="100" w:type="dxa"/>
            </w:tcMar>
          </w:tcPr>
          <w:p w14:paraId="7E4EE269"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r w:rsidR="00B630F8" w14:paraId="0B5A10DB" w14:textId="77777777">
        <w:trPr>
          <w:trHeight w:val="420"/>
        </w:trPr>
        <w:tc>
          <w:tcPr>
            <w:tcW w:w="1905" w:type="dxa"/>
            <w:tcBorders>
              <w:bottom w:val="single" w:sz="8" w:space="0" w:color="000000"/>
            </w:tcBorders>
            <w:shd w:val="clear" w:color="auto" w:fill="auto"/>
            <w:tcMar>
              <w:top w:w="100" w:type="dxa"/>
              <w:left w:w="100" w:type="dxa"/>
              <w:bottom w:w="100" w:type="dxa"/>
              <w:right w:w="100" w:type="dxa"/>
            </w:tcMar>
          </w:tcPr>
          <w:p w14:paraId="3F97E1F1"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Leite materno + complemento em todas as alimentações</w:t>
            </w:r>
          </w:p>
        </w:tc>
        <w:tc>
          <w:tcPr>
            <w:tcW w:w="1365" w:type="dxa"/>
            <w:tcBorders>
              <w:bottom w:val="single" w:sz="8" w:space="0" w:color="000000"/>
            </w:tcBorders>
            <w:shd w:val="clear" w:color="auto" w:fill="auto"/>
            <w:tcMar>
              <w:top w:w="100" w:type="dxa"/>
              <w:left w:w="100" w:type="dxa"/>
              <w:bottom w:w="100" w:type="dxa"/>
              <w:right w:w="100" w:type="dxa"/>
            </w:tcMar>
          </w:tcPr>
          <w:p w14:paraId="40C3AA20"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p w14:paraId="2D6263B8" w14:textId="77777777" w:rsidR="00B630F8" w:rsidRDefault="00FF4BA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 (0,4%)</w:t>
            </w:r>
          </w:p>
        </w:tc>
        <w:tc>
          <w:tcPr>
            <w:tcW w:w="1680" w:type="dxa"/>
            <w:tcBorders>
              <w:bottom w:val="single" w:sz="8" w:space="0" w:color="000000"/>
            </w:tcBorders>
            <w:shd w:val="clear" w:color="auto" w:fill="auto"/>
            <w:tcMar>
              <w:top w:w="100" w:type="dxa"/>
              <w:left w:w="100" w:type="dxa"/>
              <w:bottom w:w="100" w:type="dxa"/>
              <w:right w:w="100" w:type="dxa"/>
            </w:tcMar>
          </w:tcPr>
          <w:p w14:paraId="3298585F"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635" w:type="dxa"/>
            <w:tcBorders>
              <w:bottom w:val="single" w:sz="8" w:space="0" w:color="000000"/>
            </w:tcBorders>
            <w:shd w:val="clear" w:color="auto" w:fill="auto"/>
            <w:tcMar>
              <w:top w:w="100" w:type="dxa"/>
              <w:left w:w="100" w:type="dxa"/>
              <w:bottom w:w="100" w:type="dxa"/>
              <w:right w:w="100" w:type="dxa"/>
            </w:tcMar>
          </w:tcPr>
          <w:p w14:paraId="1982F5C7"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545" w:type="dxa"/>
            <w:tcBorders>
              <w:bottom w:val="single" w:sz="8" w:space="0" w:color="000000"/>
            </w:tcBorders>
            <w:shd w:val="clear" w:color="auto" w:fill="auto"/>
            <w:tcMar>
              <w:top w:w="100" w:type="dxa"/>
              <w:left w:w="100" w:type="dxa"/>
              <w:bottom w:w="100" w:type="dxa"/>
              <w:right w:w="100" w:type="dxa"/>
            </w:tcMar>
          </w:tcPr>
          <w:p w14:paraId="501B8EC9" w14:textId="77777777" w:rsidR="00B630F8" w:rsidRDefault="00FF4BA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vMerge/>
            <w:tcBorders>
              <w:bottom w:val="single" w:sz="8" w:space="0" w:color="000000"/>
            </w:tcBorders>
            <w:shd w:val="clear" w:color="auto" w:fill="auto"/>
            <w:tcMar>
              <w:top w:w="100" w:type="dxa"/>
              <w:left w:w="100" w:type="dxa"/>
              <w:bottom w:w="100" w:type="dxa"/>
              <w:right w:w="100" w:type="dxa"/>
            </w:tcMar>
          </w:tcPr>
          <w:p w14:paraId="4C419766" w14:textId="77777777" w:rsidR="00B630F8" w:rsidRDefault="00B630F8">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2050C08B" w14:textId="79423703" w:rsidR="00AE12BE" w:rsidRDefault="00FF4BAF" w:rsidP="00AE12BE">
      <w:pPr>
        <w:spacing w:line="360" w:lineRule="auto"/>
        <w:rPr>
          <w:rFonts w:ascii="Times New Roman" w:eastAsia="Times New Roman" w:hAnsi="Times New Roman" w:cs="Times New Roman"/>
        </w:rPr>
      </w:pPr>
      <w:r>
        <w:rPr>
          <w:rFonts w:ascii="Times New Roman" w:eastAsia="Times New Roman" w:hAnsi="Times New Roman" w:cs="Times New Roman"/>
        </w:rPr>
        <w:t xml:space="preserve">Fonte: Criado pelo autor, 2023. </w:t>
      </w:r>
    </w:p>
    <w:p w14:paraId="67332EA2" w14:textId="77777777" w:rsidR="00065585" w:rsidRPr="00065585" w:rsidRDefault="00065585" w:rsidP="00AE12BE">
      <w:pPr>
        <w:spacing w:line="360" w:lineRule="auto"/>
        <w:rPr>
          <w:rFonts w:ascii="Times New Roman" w:eastAsia="Times New Roman" w:hAnsi="Times New Roman" w:cs="Times New Roman"/>
        </w:rPr>
      </w:pPr>
    </w:p>
    <w:p w14:paraId="42F521EC" w14:textId="3E8A0C9D" w:rsidR="00B630F8" w:rsidRDefault="00ED6359" w:rsidP="006B4254">
      <w:pPr>
        <w:pStyle w:val="Ttulo4"/>
        <w:spacing w:before="0" w:after="0"/>
        <w:jc w:val="left"/>
      </w:pPr>
      <w:bookmarkStart w:id="15" w:name="_a9t5lum13xi4" w:colFirst="0" w:colLast="0"/>
      <w:bookmarkEnd w:id="15"/>
      <w:r>
        <w:t>4</w:t>
      </w:r>
      <w:r w:rsidR="00FF4BAF">
        <w:t xml:space="preserve"> DISCUSSÃO</w:t>
      </w:r>
    </w:p>
    <w:p w14:paraId="51232224" w14:textId="77777777" w:rsidR="00B630F8" w:rsidRDefault="00B630F8"/>
    <w:p w14:paraId="7401E4A7" w14:textId="2C019E58" w:rsidR="00B4389C" w:rsidRDefault="00053279" w:rsidP="00564940">
      <w:pPr>
        <w:pStyle w:val="NormalWeb"/>
        <w:spacing w:before="0" w:beforeAutospacing="0" w:after="0" w:afterAutospacing="0" w:line="360" w:lineRule="auto"/>
        <w:ind w:firstLine="851"/>
        <w:jc w:val="both"/>
      </w:pPr>
      <w:r w:rsidRPr="00053279">
        <w:t>Mais de 30% (33,2%) das puérperas declararam ter uma renda familiar inferior a 1 salário mínimo, o que na ocasião da coleta dos dados seria equivalente a R$1</w:t>
      </w:r>
      <w:r w:rsidR="00595ADE">
        <w:t>.</w:t>
      </w:r>
      <w:r w:rsidRPr="00053279">
        <w:t>320</w:t>
      </w:r>
      <w:r w:rsidR="008E471A">
        <w:t>,00</w:t>
      </w:r>
      <w:r w:rsidRPr="00053279">
        <w:t xml:space="preserve">. De acordo com </w:t>
      </w:r>
      <w:r w:rsidR="008E471A" w:rsidRPr="00053279">
        <w:t>o IBGE</w:t>
      </w:r>
      <w:r>
        <w:rPr>
          <w:shd w:val="clear" w:color="auto" w:fill="FFFFFF"/>
        </w:rPr>
        <w:t>,</w:t>
      </w:r>
      <w:r w:rsidRPr="00053279">
        <w:rPr>
          <w:shd w:val="clear" w:color="auto" w:fill="FFFFFF"/>
        </w:rPr>
        <w:t xml:space="preserve"> os valores dos rendimentos domiciliares </w:t>
      </w:r>
      <w:r w:rsidRPr="00B3369D">
        <w:rPr>
          <w:rStyle w:val="nfase"/>
          <w:shd w:val="clear" w:color="auto" w:fill="FFFFFF"/>
        </w:rPr>
        <w:t>per capita</w:t>
      </w:r>
      <w:r w:rsidRPr="00053279">
        <w:rPr>
          <w:shd w:val="clear" w:color="auto" w:fill="FFFFFF"/>
        </w:rPr>
        <w:t> referentes a 2022 para o Brasil e</w:t>
      </w:r>
      <w:r w:rsidR="008E471A">
        <w:rPr>
          <w:shd w:val="clear" w:color="auto" w:fill="FFFFFF"/>
        </w:rPr>
        <w:t xml:space="preserve"> </w:t>
      </w:r>
      <w:r w:rsidRPr="00053279">
        <w:rPr>
          <w:shd w:val="clear" w:color="auto" w:fill="FFFFFF"/>
        </w:rPr>
        <w:t>Unidades da Federação, calculados com base na Pesquisa Nacional por Amostra de Domicílios (PNAD) Contínua para o Brasil foi de R$ 1.625</w:t>
      </w:r>
      <w:r w:rsidR="008E471A">
        <w:rPr>
          <w:shd w:val="clear" w:color="auto" w:fill="FFFFFF"/>
        </w:rPr>
        <w:t>,00</w:t>
      </w:r>
      <w:r w:rsidRPr="00053279">
        <w:rPr>
          <w:shd w:val="clear" w:color="auto" w:fill="FFFFFF"/>
        </w:rPr>
        <w:t xml:space="preserve">. A renda </w:t>
      </w:r>
      <w:r w:rsidRPr="00B3369D">
        <w:rPr>
          <w:i/>
          <w:iCs/>
          <w:shd w:val="clear" w:color="auto" w:fill="FFFFFF"/>
        </w:rPr>
        <w:t>per capita</w:t>
      </w:r>
      <w:r w:rsidRPr="00053279">
        <w:rPr>
          <w:shd w:val="clear" w:color="auto" w:fill="FFFFFF"/>
        </w:rPr>
        <w:t xml:space="preserve"> consiste no cálculo da razão entre o total dos rendimentos domiciliares e o total dos moradores, e mesmo assim</w:t>
      </w:r>
      <w:r w:rsidR="00065585">
        <w:rPr>
          <w:shd w:val="clear" w:color="auto" w:fill="FFFFFF"/>
        </w:rPr>
        <w:t>,</w:t>
      </w:r>
      <w:r w:rsidRPr="00053279">
        <w:rPr>
          <w:shd w:val="clear" w:color="auto" w:fill="FFFFFF"/>
        </w:rPr>
        <w:t xml:space="preserve"> a apontada para o cenário brasileiro (R$1.625</w:t>
      </w:r>
      <w:r w:rsidR="008E471A">
        <w:rPr>
          <w:shd w:val="clear" w:color="auto" w:fill="FFFFFF"/>
        </w:rPr>
        <w:t>,00</w:t>
      </w:r>
      <w:r w:rsidRPr="00053279">
        <w:rPr>
          <w:shd w:val="clear" w:color="auto" w:fill="FFFFFF"/>
        </w:rPr>
        <w:t>) se apresenta superior àquela evidenciada no presente estudo por toda uma família (</w:t>
      </w:r>
      <w:r w:rsidRPr="00053279">
        <w:t>R$ 1</w:t>
      </w:r>
      <w:r w:rsidR="00595ADE">
        <w:t>.</w:t>
      </w:r>
      <w:r w:rsidRPr="00053279">
        <w:t>320</w:t>
      </w:r>
      <w:r w:rsidR="008E471A">
        <w:t>,00</w:t>
      </w:r>
      <w:r w:rsidR="00B4389C">
        <w:t>)</w:t>
      </w:r>
      <w:r w:rsidR="008A03AC">
        <w:t xml:space="preserve"> </w:t>
      </w:r>
      <w:r w:rsidR="008A03AC" w:rsidRPr="008D0976">
        <w:t>(</w:t>
      </w:r>
      <w:r w:rsidR="008D0976">
        <w:t>IBGE, 2023</w:t>
      </w:r>
      <w:r w:rsidR="003074B6">
        <w:t>a</w:t>
      </w:r>
      <w:r w:rsidR="008A03AC" w:rsidRPr="008D0976">
        <w:t>)</w:t>
      </w:r>
      <w:r w:rsidR="00B4389C" w:rsidRPr="008D0976">
        <w:t>.</w:t>
      </w:r>
      <w:r w:rsidR="00B4389C">
        <w:t xml:space="preserve"> </w:t>
      </w:r>
    </w:p>
    <w:p w14:paraId="4A9798DC" w14:textId="55245715" w:rsidR="00324B2A" w:rsidRPr="000C1059" w:rsidRDefault="00324B2A" w:rsidP="00564940">
      <w:pPr>
        <w:pStyle w:val="NormalWeb"/>
        <w:spacing w:before="0" w:beforeAutospacing="0" w:after="0" w:afterAutospacing="0" w:line="360" w:lineRule="auto"/>
        <w:ind w:firstLine="851"/>
        <w:jc w:val="both"/>
      </w:pPr>
      <w:r>
        <w:t>Na presente investigação, e</w:t>
      </w:r>
      <w:r w:rsidR="00FF4BAF" w:rsidRPr="00B4389C">
        <w:t>m relaç</w:t>
      </w:r>
      <w:r w:rsidR="00B831D2" w:rsidRPr="00B4389C">
        <w:t>ão a faixa etária, possuir menor idade</w:t>
      </w:r>
      <w:r w:rsidR="000C1059">
        <w:t xml:space="preserve"> (18 a 25 anos)</w:t>
      </w:r>
      <w:r w:rsidR="00B831D2" w:rsidRPr="00B4389C">
        <w:t xml:space="preserve"> esteve estatisticamente associado </w:t>
      </w:r>
      <w:r w:rsidR="0083011C" w:rsidRPr="00B4389C">
        <w:t xml:space="preserve">a menor renda. </w:t>
      </w:r>
      <w:r w:rsidR="0065679B" w:rsidRPr="00324B2A">
        <w:t xml:space="preserve">De acordo com a pesquisa Síntese de indicadores sociais: uma análise das condições de vida da população brasileira 2023, publicado pelo IBGE, um em cada cinco brasileiros entre 15 e 29 anos não estava estudando nem ocupado </w:t>
      </w:r>
      <w:r w:rsidR="0065679B" w:rsidRPr="00324B2A">
        <w:lastRenderedPageBreak/>
        <w:t xml:space="preserve">em 2022. Dos 10,9 milhões de jovens nessa situação, 14,8% viviam em extrema pobreza, ou seja, em domicílios com renda </w:t>
      </w:r>
      <w:r w:rsidR="0065679B" w:rsidRPr="00B3369D">
        <w:rPr>
          <w:i/>
          <w:iCs/>
        </w:rPr>
        <w:t>per capita</w:t>
      </w:r>
      <w:r w:rsidR="0065679B" w:rsidRPr="00324B2A">
        <w:t xml:space="preserve"> abaixo de US$ 2,15 por dia, e 61,2% eram pobres, com menos de US$ 6,85 por dia. Esse grupo enfrenta maiores desafios para ingressar e se manter no mercado de trabalho, devido à sua falta de experiência profissional, o que os torna os mais vulneráveis em tempos de crise econômica, especialmente entre os menos qualificados (IBGE, 2023</w:t>
      </w:r>
      <w:r w:rsidR="003074B6">
        <w:t>b</w:t>
      </w:r>
      <w:r w:rsidR="0065679B" w:rsidRPr="00324B2A">
        <w:t>).</w:t>
      </w:r>
    </w:p>
    <w:p w14:paraId="6B7BAB05" w14:textId="5F610790" w:rsidR="009E3FD0" w:rsidRDefault="004747CE" w:rsidP="00564940">
      <w:pPr>
        <w:spacing w:line="360" w:lineRule="auto"/>
        <w:ind w:firstLine="851"/>
        <w:jc w:val="both"/>
        <w:rPr>
          <w:rFonts w:ascii="Times New Roman" w:eastAsia="Times New Roman" w:hAnsi="Times New Roman" w:cs="Times New Roman"/>
          <w:sz w:val="24"/>
          <w:szCs w:val="24"/>
        </w:rPr>
      </w:pPr>
      <w:r w:rsidRPr="000C1059">
        <w:rPr>
          <w:rFonts w:ascii="Times New Roman" w:eastAsia="Times New Roman" w:hAnsi="Times New Roman" w:cs="Times New Roman"/>
          <w:sz w:val="24"/>
          <w:szCs w:val="24"/>
        </w:rPr>
        <w:t>No que se refere às variáveis clínico-obstétricas, o maior número de gestações esteve estatisticamente relacionado com renda entre 1 e 2 salários mínimos</w:t>
      </w:r>
      <w:r w:rsidR="000C1059" w:rsidRPr="000C1059">
        <w:rPr>
          <w:rFonts w:ascii="Times New Roman" w:eastAsia="Times New Roman" w:hAnsi="Times New Roman" w:cs="Times New Roman"/>
          <w:sz w:val="24"/>
          <w:szCs w:val="24"/>
        </w:rPr>
        <w:t>. Esse achado pode</w:t>
      </w:r>
      <w:r w:rsidRPr="000C1059">
        <w:rPr>
          <w:rFonts w:ascii="Times New Roman" w:eastAsia="Times New Roman" w:hAnsi="Times New Roman" w:cs="Times New Roman"/>
          <w:sz w:val="24"/>
          <w:szCs w:val="24"/>
        </w:rPr>
        <w:t xml:space="preserve"> indicar </w:t>
      </w:r>
      <w:r w:rsidR="000C1059">
        <w:rPr>
          <w:rFonts w:ascii="Times New Roman" w:eastAsia="Times New Roman" w:hAnsi="Times New Roman" w:cs="Times New Roman"/>
          <w:sz w:val="24"/>
          <w:szCs w:val="24"/>
        </w:rPr>
        <w:t xml:space="preserve">que </w:t>
      </w:r>
      <w:r w:rsidR="000C1059" w:rsidRPr="009E3FD0">
        <w:rPr>
          <w:rFonts w:ascii="Times New Roman" w:hAnsi="Times New Roman" w:cs="Times New Roman"/>
          <w:sz w:val="24"/>
          <w:szCs w:val="24"/>
        </w:rPr>
        <w:t>a presença de uma criança adicional em casa diminui a probabilidade de mulheres de classe baixa trabalharem e terem uma renda maior.</w:t>
      </w:r>
      <w:r w:rsidR="008E471A">
        <w:rPr>
          <w:rFonts w:ascii="Times New Roman" w:eastAsia="Times New Roman" w:hAnsi="Times New Roman" w:cs="Times New Roman"/>
          <w:sz w:val="24"/>
          <w:szCs w:val="24"/>
        </w:rPr>
        <w:t xml:space="preserve"> </w:t>
      </w:r>
      <w:r w:rsidR="000C1059" w:rsidRPr="000C1059">
        <w:rPr>
          <w:rFonts w:ascii="Times New Roman" w:eastAsia="Times New Roman" w:hAnsi="Times New Roman" w:cs="Times New Roman"/>
          <w:sz w:val="24"/>
          <w:szCs w:val="24"/>
        </w:rPr>
        <w:t>E</w:t>
      </w:r>
      <w:r w:rsidRPr="000C1059">
        <w:rPr>
          <w:rFonts w:ascii="Times New Roman" w:eastAsia="Times New Roman" w:hAnsi="Times New Roman" w:cs="Times New Roman"/>
          <w:sz w:val="24"/>
          <w:szCs w:val="24"/>
        </w:rPr>
        <w:t xml:space="preserve">studo conduzido por Shadyab </w:t>
      </w:r>
      <w:r w:rsidRPr="000C1059">
        <w:rPr>
          <w:rFonts w:ascii="Times New Roman" w:eastAsia="Times New Roman" w:hAnsi="Times New Roman" w:cs="Times New Roman"/>
          <w:i/>
          <w:iCs/>
          <w:sz w:val="24"/>
          <w:szCs w:val="24"/>
        </w:rPr>
        <w:t>et al</w:t>
      </w:r>
      <w:r w:rsidRPr="000C1059">
        <w:rPr>
          <w:rFonts w:ascii="Times New Roman" w:eastAsia="Times New Roman" w:hAnsi="Times New Roman" w:cs="Times New Roman"/>
          <w:sz w:val="24"/>
          <w:szCs w:val="24"/>
        </w:rPr>
        <w:t>. (2017) também encontrou uma associação entre baixa renda e o número de gestações. Observou-se que mulheres com cinco ou mais gestações tinham uma maior probabilidade de possuírem uma renda mais baixa e eram menos propensas a ingressarem em uma faculdade.</w:t>
      </w:r>
      <w:r w:rsidR="000C1059">
        <w:rPr>
          <w:rFonts w:ascii="Times New Roman" w:eastAsia="Times New Roman" w:hAnsi="Times New Roman" w:cs="Times New Roman"/>
          <w:sz w:val="24"/>
          <w:szCs w:val="24"/>
        </w:rPr>
        <w:t xml:space="preserve"> </w:t>
      </w:r>
    </w:p>
    <w:p w14:paraId="64F888C7" w14:textId="28A058C5" w:rsidR="000C1059" w:rsidRDefault="00DC2083" w:rsidP="00564940">
      <w:pPr>
        <w:spacing w:line="360" w:lineRule="auto"/>
        <w:ind w:firstLine="851"/>
        <w:jc w:val="both"/>
        <w:rPr>
          <w:rFonts w:ascii="Times New Roman" w:eastAsia="Times New Roman" w:hAnsi="Times New Roman" w:cs="Times New Roman"/>
          <w:sz w:val="24"/>
          <w:szCs w:val="24"/>
        </w:rPr>
      </w:pPr>
      <w:r w:rsidRPr="000C1059">
        <w:rPr>
          <w:rFonts w:ascii="Times New Roman" w:eastAsia="Times New Roman" w:hAnsi="Times New Roman" w:cs="Times New Roman"/>
          <w:sz w:val="24"/>
          <w:szCs w:val="24"/>
        </w:rPr>
        <w:t>A</w:t>
      </w:r>
      <w:r w:rsidR="000C1059" w:rsidRPr="000C1059">
        <w:rPr>
          <w:rFonts w:ascii="Times New Roman" w:eastAsia="Times New Roman" w:hAnsi="Times New Roman" w:cs="Times New Roman"/>
          <w:sz w:val="24"/>
          <w:szCs w:val="24"/>
        </w:rPr>
        <w:t>demais,</w:t>
      </w:r>
      <w:r w:rsidRPr="000C1059">
        <w:rPr>
          <w:rFonts w:ascii="Times New Roman" w:eastAsia="Times New Roman" w:hAnsi="Times New Roman" w:cs="Times New Roman"/>
          <w:sz w:val="24"/>
          <w:szCs w:val="24"/>
        </w:rPr>
        <w:t xml:space="preserve"> pesquisa realizada por Moura </w:t>
      </w:r>
      <w:r w:rsidRPr="000C1059">
        <w:rPr>
          <w:rFonts w:ascii="Times New Roman" w:eastAsia="Times New Roman" w:hAnsi="Times New Roman" w:cs="Times New Roman"/>
          <w:i/>
          <w:iCs/>
          <w:sz w:val="24"/>
          <w:szCs w:val="24"/>
        </w:rPr>
        <w:t>et al</w:t>
      </w:r>
      <w:r w:rsidRPr="000C1059">
        <w:rPr>
          <w:rFonts w:ascii="Times New Roman" w:eastAsia="Times New Roman" w:hAnsi="Times New Roman" w:cs="Times New Roman"/>
          <w:sz w:val="24"/>
          <w:szCs w:val="24"/>
        </w:rPr>
        <w:t>. (2014) mostrou uma associação entre a multiparidade e circunstâncias socioeconômicas desfavoráveis, principalmente na juventude. Verificou-se que as participantes que não estavam estudando, possuíam baixa escolaridade e não tinham emprego remunerado eram mais propensas a terem mais filhos, indicando uma maior vulnerabilidade social. Essa situação pode ocorrer devido ao fato de que a principal maneira de ascensão social e econômica é através da educação, e estar excluído desse sistema acarreta consequências para as mães e seus filhos, assim como para a sociedade em geral, perpetuando o ciclo da pobreza.</w:t>
      </w:r>
      <w:r w:rsidR="000C1059">
        <w:rPr>
          <w:rFonts w:ascii="Times New Roman" w:eastAsia="Times New Roman" w:hAnsi="Times New Roman" w:cs="Times New Roman"/>
          <w:sz w:val="24"/>
          <w:szCs w:val="24"/>
        </w:rPr>
        <w:t xml:space="preserve"> </w:t>
      </w:r>
    </w:p>
    <w:p w14:paraId="56950B11" w14:textId="77777777" w:rsidR="000C1059" w:rsidRPr="009E3FD0" w:rsidRDefault="000C1059" w:rsidP="00564940">
      <w:pPr>
        <w:spacing w:line="360" w:lineRule="auto"/>
        <w:ind w:firstLine="851"/>
        <w:jc w:val="both"/>
        <w:rPr>
          <w:rFonts w:ascii="Times New Roman" w:hAnsi="Times New Roman" w:cs="Times New Roman"/>
          <w:sz w:val="24"/>
          <w:szCs w:val="24"/>
        </w:rPr>
      </w:pPr>
      <w:r w:rsidRPr="009E3FD0">
        <w:rPr>
          <w:rFonts w:ascii="Times New Roman" w:hAnsi="Times New Roman" w:cs="Times New Roman"/>
          <w:sz w:val="24"/>
          <w:szCs w:val="24"/>
        </w:rPr>
        <w:t>Por outro lado</w:t>
      </w:r>
      <w:r w:rsidR="00290E2A" w:rsidRPr="009E3FD0">
        <w:rPr>
          <w:rFonts w:ascii="Times New Roman" w:hAnsi="Times New Roman" w:cs="Times New Roman"/>
          <w:sz w:val="24"/>
          <w:szCs w:val="24"/>
        </w:rPr>
        <w:t xml:space="preserve">, </w:t>
      </w:r>
      <w:r w:rsidR="00290E2A" w:rsidRPr="009E3FD0">
        <w:rPr>
          <w:rFonts w:ascii="Times New Roman" w:eastAsia="Times New Roman" w:hAnsi="Times New Roman" w:cs="Times New Roman"/>
          <w:sz w:val="24"/>
          <w:szCs w:val="24"/>
        </w:rPr>
        <w:t xml:space="preserve">estudo realizado por Leite </w:t>
      </w:r>
      <w:r w:rsidR="00290E2A" w:rsidRPr="009E3FD0">
        <w:rPr>
          <w:rFonts w:ascii="Times New Roman" w:eastAsia="Times New Roman" w:hAnsi="Times New Roman" w:cs="Times New Roman"/>
          <w:i/>
          <w:sz w:val="24"/>
          <w:szCs w:val="24"/>
        </w:rPr>
        <w:t>et al</w:t>
      </w:r>
      <w:r w:rsidR="00290E2A" w:rsidRPr="009E3FD0">
        <w:rPr>
          <w:rFonts w:ascii="Times New Roman" w:eastAsia="Times New Roman" w:hAnsi="Times New Roman" w:cs="Times New Roman"/>
          <w:sz w:val="24"/>
          <w:szCs w:val="24"/>
        </w:rPr>
        <w:t xml:space="preserve">. (2014) não apresentou significância estatística ao relacionar o número de gestação com a variável renda familiar (p &gt; 0,05), </w:t>
      </w:r>
      <w:r w:rsidRPr="009E3FD0">
        <w:rPr>
          <w:rFonts w:ascii="Times New Roman" w:eastAsia="Times New Roman" w:hAnsi="Times New Roman" w:cs="Times New Roman"/>
          <w:sz w:val="24"/>
          <w:szCs w:val="24"/>
        </w:rPr>
        <w:t>contrariando o</w:t>
      </w:r>
      <w:r w:rsidR="00290E2A" w:rsidRPr="009E3FD0">
        <w:rPr>
          <w:rFonts w:ascii="Times New Roman" w:hAnsi="Times New Roman" w:cs="Times New Roman"/>
          <w:sz w:val="24"/>
          <w:szCs w:val="24"/>
        </w:rPr>
        <w:t xml:space="preserve"> observado nos achados dos estudos supracitados.</w:t>
      </w:r>
      <w:r w:rsidRPr="009E3FD0">
        <w:rPr>
          <w:rFonts w:ascii="Times New Roman" w:eastAsia="Times New Roman" w:hAnsi="Times New Roman" w:cs="Times New Roman"/>
          <w:sz w:val="24"/>
          <w:szCs w:val="24"/>
        </w:rPr>
        <w:t xml:space="preserve"> </w:t>
      </w:r>
      <w:r w:rsidR="00FD15BF" w:rsidRPr="009E3FD0">
        <w:rPr>
          <w:rFonts w:ascii="Times New Roman" w:hAnsi="Times New Roman" w:cs="Times New Roman"/>
          <w:sz w:val="24"/>
          <w:szCs w:val="24"/>
        </w:rPr>
        <w:t>De acordo com Muniz e Veneroso (2019), um estudo mostra que, para as mães de classe alta, há uma maior probabilidade de terem crianças a mais em casa. Isso ocorre porque elas não precisam necessariamente escolher entre cuidar da família ou trabalhar fora, já que possuem mais recursos e podem conciliar essas escolhas com maior conforto do que aquelas de classes mais baixas, que se dedicam principalmente às tarefas domésticas e cuidados familiares.</w:t>
      </w:r>
    </w:p>
    <w:p w14:paraId="7E4ABA52" w14:textId="718E9F7B" w:rsidR="00B630F8" w:rsidRPr="006B4254" w:rsidRDefault="0083011C" w:rsidP="00564940">
      <w:pPr>
        <w:spacing w:line="360" w:lineRule="auto"/>
        <w:ind w:firstLine="851"/>
        <w:jc w:val="both"/>
        <w:rPr>
          <w:rFonts w:ascii="Times New Roman" w:eastAsia="Times New Roman" w:hAnsi="Times New Roman" w:cs="Times New Roman"/>
          <w:sz w:val="24"/>
          <w:szCs w:val="24"/>
        </w:rPr>
      </w:pPr>
      <w:r w:rsidRPr="006B4254">
        <w:rPr>
          <w:rFonts w:ascii="Times New Roman" w:eastAsia="Times New Roman" w:hAnsi="Times New Roman" w:cs="Times New Roman"/>
          <w:sz w:val="24"/>
          <w:szCs w:val="24"/>
        </w:rPr>
        <w:t xml:space="preserve">Com relação aos cuidados pré-natais, ter </w:t>
      </w:r>
      <w:r w:rsidR="00FF4BAF" w:rsidRPr="006B4254">
        <w:rPr>
          <w:rFonts w:ascii="Times New Roman" w:eastAsia="Times New Roman" w:hAnsi="Times New Roman" w:cs="Times New Roman"/>
          <w:sz w:val="24"/>
          <w:szCs w:val="24"/>
        </w:rPr>
        <w:t>realizado de 4 a 6 consult</w:t>
      </w:r>
      <w:r w:rsidRPr="006B4254">
        <w:rPr>
          <w:rFonts w:ascii="Times New Roman" w:eastAsia="Times New Roman" w:hAnsi="Times New Roman" w:cs="Times New Roman"/>
          <w:sz w:val="24"/>
          <w:szCs w:val="24"/>
        </w:rPr>
        <w:t>as</w:t>
      </w:r>
      <w:r w:rsidR="00FF4BAF" w:rsidRPr="006B4254">
        <w:rPr>
          <w:rFonts w:ascii="Times New Roman" w:eastAsia="Times New Roman" w:hAnsi="Times New Roman" w:cs="Times New Roman"/>
          <w:sz w:val="24"/>
          <w:szCs w:val="24"/>
        </w:rPr>
        <w:t xml:space="preserve"> também relaciona-se de forma estatisticamente significante com renda familiar inferior</w:t>
      </w:r>
      <w:r w:rsidRPr="006B4254">
        <w:rPr>
          <w:rFonts w:ascii="Times New Roman" w:eastAsia="Times New Roman" w:hAnsi="Times New Roman" w:cs="Times New Roman"/>
          <w:sz w:val="24"/>
          <w:szCs w:val="24"/>
        </w:rPr>
        <w:t xml:space="preserve"> a 1 salário mínimo. Esse resultado corrobora os achados</w:t>
      </w:r>
      <w:r w:rsidR="00FF4BAF" w:rsidRPr="006B4254">
        <w:rPr>
          <w:rFonts w:ascii="Times New Roman" w:eastAsia="Times New Roman" w:hAnsi="Times New Roman" w:cs="Times New Roman"/>
          <w:sz w:val="24"/>
          <w:szCs w:val="24"/>
        </w:rPr>
        <w:t xml:space="preserve"> da pesquisa conduzida por Leite et al. (2014), que também observou uma associação estatisticamente significativa entre a renda familiar e o número de consultas de pré-natal (p = 0,002). Evidencia-se que mulheres com uma renda de até </w:t>
      </w:r>
      <w:r w:rsidR="00FF4BAF" w:rsidRPr="006B4254">
        <w:rPr>
          <w:rFonts w:ascii="Times New Roman" w:eastAsia="Times New Roman" w:hAnsi="Times New Roman" w:cs="Times New Roman"/>
          <w:sz w:val="24"/>
          <w:szCs w:val="24"/>
        </w:rPr>
        <w:lastRenderedPageBreak/>
        <w:t>um salário mínimo têm uma maior probabilidade de realizar seis consultas ou menos de pré-natal em comparação com mulheres de renda maior.</w:t>
      </w:r>
      <w:r w:rsidR="00EE1D7A" w:rsidRPr="006B4254">
        <w:rPr>
          <w:rFonts w:ascii="Times New Roman" w:eastAsia="Times New Roman" w:hAnsi="Times New Roman" w:cs="Times New Roman"/>
          <w:sz w:val="24"/>
          <w:szCs w:val="24"/>
        </w:rPr>
        <w:t xml:space="preserve"> </w:t>
      </w:r>
      <w:r w:rsidR="00FF4BAF" w:rsidRPr="006B4254">
        <w:rPr>
          <w:rFonts w:ascii="Times New Roman" w:eastAsia="Times New Roman" w:hAnsi="Times New Roman" w:cs="Times New Roman"/>
          <w:sz w:val="24"/>
          <w:szCs w:val="24"/>
        </w:rPr>
        <w:t>É importante destacar que o acompanhamento pré-natal tem como propósito garantir uma gravidez saudável, sem prejudicar a saúde da mãe e possibilitando um parto seguro para o recém-nascido. Além disso, a Organização Mundial da Saúde (OMS) sugere que gestantes de baixo risco realizem pelo menos 6 consultas pré-natal (Brasil, 2012).</w:t>
      </w:r>
    </w:p>
    <w:p w14:paraId="42C9E49B" w14:textId="5F829906" w:rsidR="00D447AF" w:rsidRPr="006B4254" w:rsidRDefault="00FF4BAF" w:rsidP="00564940">
      <w:pPr>
        <w:spacing w:line="360" w:lineRule="auto"/>
        <w:ind w:firstLine="851"/>
        <w:jc w:val="both"/>
        <w:rPr>
          <w:rFonts w:ascii="Times New Roman" w:eastAsia="Times New Roman" w:hAnsi="Times New Roman" w:cs="Times New Roman"/>
          <w:sz w:val="24"/>
          <w:szCs w:val="24"/>
        </w:rPr>
      </w:pPr>
      <w:r w:rsidRPr="006B4254">
        <w:rPr>
          <w:rFonts w:ascii="Times New Roman" w:eastAsia="Times New Roman" w:hAnsi="Times New Roman" w:cs="Times New Roman"/>
          <w:sz w:val="24"/>
          <w:szCs w:val="24"/>
        </w:rPr>
        <w:t>Outro achado com significância estatística foi a associação entre alimentar o RN na maternidade com leite materno + complemento em todas as alimentações e ter uma renda de 3 ou mai</w:t>
      </w:r>
      <w:r w:rsidR="00EE1D7A" w:rsidRPr="006B4254">
        <w:rPr>
          <w:rFonts w:ascii="Times New Roman" w:eastAsia="Times New Roman" w:hAnsi="Times New Roman" w:cs="Times New Roman"/>
          <w:sz w:val="24"/>
          <w:szCs w:val="24"/>
        </w:rPr>
        <w:t xml:space="preserve">s salários mínimos. Conforme informações da OPAS, somente quatro em cada dez </w:t>
      </w:r>
      <w:r w:rsidR="00EE1D7A" w:rsidRPr="007071D5">
        <w:rPr>
          <w:rFonts w:ascii="Times New Roman" w:eastAsia="Times New Roman" w:hAnsi="Times New Roman" w:cs="Times New Roman"/>
          <w:color w:val="000000" w:themeColor="text1"/>
          <w:sz w:val="24"/>
          <w:szCs w:val="24"/>
        </w:rPr>
        <w:t xml:space="preserve">(44%) </w:t>
      </w:r>
      <w:r w:rsidR="00EE1D7A" w:rsidRPr="006B4254">
        <w:rPr>
          <w:rFonts w:ascii="Times New Roman" w:eastAsia="Times New Roman" w:hAnsi="Times New Roman" w:cs="Times New Roman"/>
          <w:sz w:val="24"/>
          <w:szCs w:val="24"/>
        </w:rPr>
        <w:t>crianças são alimentadas exclusivamente com leite materno nos primeiros seis meses de vida (OPAS/OMS, 2021).</w:t>
      </w:r>
      <w:r w:rsidR="00EE1D7A" w:rsidRPr="006B4254">
        <w:rPr>
          <w:rFonts w:ascii="Times New Roman" w:hAnsi="Times New Roman" w:cs="Times New Roman"/>
          <w:sz w:val="24"/>
          <w:szCs w:val="24"/>
        </w:rPr>
        <w:t xml:space="preserve"> No caso do presente estudo, t</w:t>
      </w:r>
      <w:r w:rsidR="00EE1D7A" w:rsidRPr="006B4254">
        <w:rPr>
          <w:rFonts w:ascii="Times New Roman" w:eastAsia="Times New Roman" w:hAnsi="Times New Roman" w:cs="Times New Roman"/>
          <w:sz w:val="24"/>
          <w:szCs w:val="24"/>
        </w:rPr>
        <w:t>al fato pode sugerir</w:t>
      </w:r>
      <w:r w:rsidRPr="006B4254">
        <w:rPr>
          <w:rFonts w:ascii="Times New Roman" w:eastAsia="Times New Roman" w:hAnsi="Times New Roman" w:cs="Times New Roman"/>
          <w:sz w:val="24"/>
          <w:szCs w:val="24"/>
        </w:rPr>
        <w:t xml:space="preserve"> que puérperas de </w:t>
      </w:r>
      <w:r w:rsidR="00EE1D7A" w:rsidRPr="006B4254">
        <w:rPr>
          <w:rFonts w:ascii="Times New Roman" w:eastAsia="Times New Roman" w:hAnsi="Times New Roman" w:cs="Times New Roman"/>
          <w:sz w:val="24"/>
          <w:szCs w:val="24"/>
        </w:rPr>
        <w:t>menor renda demandem menos a complementação alimentar desde a maternidade, por não considerarem es</w:t>
      </w:r>
      <w:r w:rsidR="006B4254" w:rsidRPr="006B4254">
        <w:rPr>
          <w:rFonts w:ascii="Times New Roman" w:eastAsia="Times New Roman" w:hAnsi="Times New Roman" w:cs="Times New Roman"/>
          <w:sz w:val="24"/>
          <w:szCs w:val="24"/>
        </w:rPr>
        <w:t>sa</w:t>
      </w:r>
      <w:r w:rsidR="00EE1D7A" w:rsidRPr="006B4254">
        <w:rPr>
          <w:rFonts w:ascii="Times New Roman" w:eastAsia="Times New Roman" w:hAnsi="Times New Roman" w:cs="Times New Roman"/>
          <w:sz w:val="24"/>
          <w:szCs w:val="24"/>
        </w:rPr>
        <w:t xml:space="preserve"> uma opção viável do ponto de vista financeiro a ser continuada após a alta hospitalar. </w:t>
      </w:r>
    </w:p>
    <w:p w14:paraId="5EEDE748" w14:textId="71C6C55E" w:rsidR="00B630F8" w:rsidRPr="006B4254" w:rsidRDefault="00FF4BAF" w:rsidP="00564940">
      <w:pPr>
        <w:spacing w:line="360" w:lineRule="auto"/>
        <w:ind w:firstLine="851"/>
        <w:jc w:val="both"/>
        <w:rPr>
          <w:sz w:val="20"/>
          <w:szCs w:val="20"/>
        </w:rPr>
      </w:pPr>
      <w:r w:rsidRPr="006B4254">
        <w:rPr>
          <w:rFonts w:ascii="Times New Roman" w:eastAsia="Times New Roman" w:hAnsi="Times New Roman" w:cs="Times New Roman"/>
          <w:sz w:val="24"/>
          <w:szCs w:val="24"/>
        </w:rPr>
        <w:t xml:space="preserve">Tewabe </w:t>
      </w:r>
      <w:r w:rsidRPr="006B4254">
        <w:rPr>
          <w:rFonts w:ascii="Times New Roman" w:eastAsia="Times New Roman" w:hAnsi="Times New Roman" w:cs="Times New Roman"/>
          <w:i/>
          <w:sz w:val="24"/>
          <w:szCs w:val="24"/>
        </w:rPr>
        <w:t>et al</w:t>
      </w:r>
      <w:r w:rsidRPr="006B4254">
        <w:rPr>
          <w:rFonts w:ascii="Times New Roman" w:eastAsia="Times New Roman" w:hAnsi="Times New Roman" w:cs="Times New Roman"/>
          <w:sz w:val="24"/>
          <w:szCs w:val="24"/>
        </w:rPr>
        <w:t xml:space="preserve">. (2017), </w:t>
      </w:r>
      <w:r w:rsidR="00D447AF" w:rsidRPr="006B4254">
        <w:rPr>
          <w:rFonts w:ascii="Times New Roman" w:eastAsia="Times New Roman" w:hAnsi="Times New Roman" w:cs="Times New Roman"/>
          <w:sz w:val="24"/>
          <w:szCs w:val="24"/>
        </w:rPr>
        <w:t>de forma semelhante ao presente achado, destaca</w:t>
      </w:r>
      <w:r w:rsidRPr="006B4254">
        <w:rPr>
          <w:rFonts w:ascii="Times New Roman" w:eastAsia="Times New Roman" w:hAnsi="Times New Roman" w:cs="Times New Roman"/>
          <w:sz w:val="24"/>
          <w:szCs w:val="24"/>
        </w:rPr>
        <w:t xml:space="preserve"> uma associação significativa entre renda e a prática do aleitamento materno exclusivo (AME). De acordo com esses autores, as mães com menor renda tinham uma maior probabilidade de praticar a amamentação exclusiva em comparação com aquelas que possuíam uma renda familiar mensal mais alta. Dessa forma, mães com melhores condições econômicas não</w:t>
      </w:r>
      <w:r w:rsidR="00EE1D7A" w:rsidRPr="006B4254">
        <w:rPr>
          <w:rFonts w:ascii="Times New Roman" w:eastAsia="Times New Roman" w:hAnsi="Times New Roman" w:cs="Times New Roman"/>
          <w:sz w:val="24"/>
          <w:szCs w:val="24"/>
        </w:rPr>
        <w:t xml:space="preserve"> praticavam adequadamente o AME</w:t>
      </w:r>
      <w:r w:rsidR="00D447AF" w:rsidRPr="006B4254">
        <w:rPr>
          <w:rFonts w:ascii="Times New Roman" w:eastAsia="Times New Roman" w:hAnsi="Times New Roman" w:cs="Times New Roman"/>
          <w:sz w:val="24"/>
          <w:szCs w:val="24"/>
        </w:rPr>
        <w:t xml:space="preserve">. </w:t>
      </w:r>
    </w:p>
    <w:p w14:paraId="67CEA493" w14:textId="31F89607" w:rsidR="00B630F8" w:rsidRPr="006B4254" w:rsidRDefault="00FF4BAF" w:rsidP="00564940">
      <w:pPr>
        <w:spacing w:line="360" w:lineRule="auto"/>
        <w:ind w:firstLine="851"/>
        <w:jc w:val="both"/>
        <w:rPr>
          <w:rFonts w:ascii="Times New Roman" w:eastAsia="Times New Roman" w:hAnsi="Times New Roman" w:cs="Times New Roman"/>
          <w:sz w:val="24"/>
          <w:szCs w:val="24"/>
        </w:rPr>
      </w:pPr>
      <w:r w:rsidRPr="006B4254">
        <w:rPr>
          <w:rFonts w:ascii="Times New Roman" w:eastAsia="Times New Roman" w:hAnsi="Times New Roman" w:cs="Times New Roman"/>
          <w:sz w:val="24"/>
          <w:szCs w:val="24"/>
        </w:rPr>
        <w:t>Isso pode acontecer porque as mães com menor renda não têm alternativa para adquirir outras opções de alimentos, e mães que estão empregadas geralmente não conseguem amamentar seus filhos exclusivamente, devido ao breve período de licença-maternidade, distância entre o trabalho e casa, inexistência de espaços privados para amamentação ou extração de leite no ambiente de trabalho, horários inflexíveis e falta de creches no local ou nas proximidades (Tewabe</w:t>
      </w:r>
      <w:r w:rsidR="00516A91">
        <w:rPr>
          <w:rFonts w:ascii="Times New Roman" w:eastAsia="Times New Roman" w:hAnsi="Times New Roman" w:cs="Times New Roman"/>
          <w:sz w:val="24"/>
          <w:szCs w:val="24"/>
        </w:rPr>
        <w:t xml:space="preserve"> </w:t>
      </w:r>
      <w:r w:rsidR="00516A91" w:rsidRPr="00516A91">
        <w:rPr>
          <w:rFonts w:ascii="Times New Roman" w:eastAsia="Times New Roman" w:hAnsi="Times New Roman" w:cs="Times New Roman"/>
          <w:i/>
          <w:iCs/>
          <w:sz w:val="24"/>
          <w:szCs w:val="24"/>
        </w:rPr>
        <w:t>et al</w:t>
      </w:r>
      <w:r w:rsidR="00516A91">
        <w:rPr>
          <w:rFonts w:ascii="Times New Roman" w:eastAsia="Times New Roman" w:hAnsi="Times New Roman" w:cs="Times New Roman"/>
          <w:sz w:val="24"/>
          <w:szCs w:val="24"/>
        </w:rPr>
        <w:t>.</w:t>
      </w:r>
      <w:r w:rsidRPr="006B4254">
        <w:rPr>
          <w:rFonts w:ascii="Times New Roman" w:eastAsia="Times New Roman" w:hAnsi="Times New Roman" w:cs="Times New Roman"/>
          <w:sz w:val="24"/>
          <w:szCs w:val="24"/>
        </w:rPr>
        <w:t>, 2017).</w:t>
      </w:r>
    </w:p>
    <w:p w14:paraId="310009E5" w14:textId="77777777" w:rsidR="00564940" w:rsidRDefault="00FF4BAF" w:rsidP="00564940">
      <w:pPr>
        <w:spacing w:line="360" w:lineRule="auto"/>
        <w:ind w:firstLine="851"/>
        <w:jc w:val="both"/>
        <w:rPr>
          <w:rFonts w:ascii="Times New Roman" w:hAnsi="Times New Roman" w:cs="Times New Roman"/>
          <w:sz w:val="24"/>
          <w:szCs w:val="24"/>
        </w:rPr>
      </w:pPr>
      <w:r w:rsidRPr="006B4254">
        <w:rPr>
          <w:rFonts w:ascii="Times New Roman" w:hAnsi="Times New Roman" w:cs="Times New Roman"/>
          <w:sz w:val="24"/>
          <w:szCs w:val="24"/>
        </w:rPr>
        <w:t xml:space="preserve">Em contrapartida, conforme um estudo conduzido por Santos </w:t>
      </w:r>
      <w:r w:rsidRPr="00516A91">
        <w:rPr>
          <w:rFonts w:ascii="Times New Roman" w:hAnsi="Times New Roman" w:cs="Times New Roman"/>
          <w:i/>
          <w:iCs/>
          <w:sz w:val="24"/>
          <w:szCs w:val="24"/>
        </w:rPr>
        <w:t>et al</w:t>
      </w:r>
      <w:r w:rsidRPr="006B4254">
        <w:rPr>
          <w:rFonts w:ascii="Times New Roman" w:hAnsi="Times New Roman" w:cs="Times New Roman"/>
          <w:sz w:val="24"/>
          <w:szCs w:val="24"/>
        </w:rPr>
        <w:t>. (2022), observa-se que cerca de 67% das participantes apresentavam uma renda familiar variando entre um e dois salários mínimos, o que pode constituir um fator restritivo para o aleitamento materno, uma vez que a renda familiar pode estar relacionada com o nível de conhecimento das puérperas sobre amamentação. Isso se deve ao fato de que mulheres com maior acesso à informação tendem a compreender de maneira mais completa a importância e os benefícios da amamentação.</w:t>
      </w:r>
      <w:bookmarkStart w:id="16" w:name="_g82fx3uuv1oz" w:colFirst="0" w:colLast="0"/>
      <w:bookmarkEnd w:id="16"/>
    </w:p>
    <w:p w14:paraId="0E299909" w14:textId="235FE5CF" w:rsidR="00611A65" w:rsidRPr="00564940" w:rsidRDefault="009E3FD0" w:rsidP="00564940">
      <w:pPr>
        <w:spacing w:line="360" w:lineRule="auto"/>
        <w:ind w:firstLine="851"/>
        <w:jc w:val="both"/>
        <w:rPr>
          <w:rFonts w:ascii="Times New Roman" w:hAnsi="Times New Roman" w:cs="Times New Roman"/>
          <w:sz w:val="24"/>
          <w:szCs w:val="24"/>
        </w:rPr>
      </w:pPr>
      <w:r w:rsidRPr="001B2894">
        <w:rPr>
          <w:rFonts w:ascii="Times New Roman" w:hAnsi="Times New Roman" w:cs="Times New Roman"/>
          <w:sz w:val="24"/>
          <w:szCs w:val="24"/>
        </w:rPr>
        <w:t xml:space="preserve">No que diz respeito a via de parto, mesmo não havendo associação desta variável com a renda, é importante destacar o elevado número de cesarianas (87,8%). </w:t>
      </w:r>
      <w:r w:rsidR="003C5B1D" w:rsidRPr="001B2894">
        <w:rPr>
          <w:rFonts w:ascii="Times New Roman" w:hAnsi="Times New Roman" w:cs="Times New Roman"/>
          <w:sz w:val="24"/>
          <w:szCs w:val="24"/>
        </w:rPr>
        <w:t xml:space="preserve">Canato </w:t>
      </w:r>
      <w:r w:rsidR="003C5B1D" w:rsidRPr="001B2894">
        <w:rPr>
          <w:rFonts w:ascii="Times New Roman" w:hAnsi="Times New Roman" w:cs="Times New Roman"/>
          <w:i/>
          <w:iCs/>
          <w:sz w:val="24"/>
          <w:szCs w:val="24"/>
        </w:rPr>
        <w:t>et al</w:t>
      </w:r>
      <w:r w:rsidR="003C5B1D" w:rsidRPr="001B2894">
        <w:rPr>
          <w:rFonts w:ascii="Times New Roman" w:hAnsi="Times New Roman" w:cs="Times New Roman"/>
          <w:sz w:val="24"/>
          <w:szCs w:val="24"/>
        </w:rPr>
        <w:t xml:space="preserve">. (2023), </w:t>
      </w:r>
      <w:r w:rsidR="003C5B1D" w:rsidRPr="001B2894">
        <w:rPr>
          <w:rFonts w:ascii="Times New Roman" w:hAnsi="Times New Roman" w:cs="Times New Roman"/>
          <w:sz w:val="24"/>
          <w:szCs w:val="24"/>
        </w:rPr>
        <w:lastRenderedPageBreak/>
        <w:t>ressalta em seus achados que as características sociodemográficas maternas e suas experi</w:t>
      </w:r>
      <w:r w:rsidR="007071D5">
        <w:rPr>
          <w:rFonts w:ascii="Times New Roman" w:hAnsi="Times New Roman" w:cs="Times New Roman"/>
          <w:sz w:val="24"/>
          <w:szCs w:val="24"/>
        </w:rPr>
        <w:t>ê</w:t>
      </w:r>
      <w:r w:rsidR="003C5B1D" w:rsidRPr="001B2894">
        <w:rPr>
          <w:rFonts w:ascii="Times New Roman" w:hAnsi="Times New Roman" w:cs="Times New Roman"/>
          <w:sz w:val="24"/>
          <w:szCs w:val="24"/>
        </w:rPr>
        <w:t>ncias durante a gestação estão associadas ao tipo de parto realizado, sendo a escolaridade e a renda fatores que afetam o conhecimento sobre as opções de parto. Assim, a falta de orientação pode resultar na escolha inadequada do tipo de parto e, consequentemente, no aumento de intervenções cirúrgicas desnecessárias.</w:t>
      </w:r>
    </w:p>
    <w:p w14:paraId="400765E9" w14:textId="0AAD3B20" w:rsidR="000A3CA5" w:rsidRDefault="006D79DB" w:rsidP="0056494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outro lado, </w:t>
      </w:r>
      <w:r w:rsidRPr="009E3FD0">
        <w:rPr>
          <w:rFonts w:ascii="Times New Roman" w:hAnsi="Times New Roman" w:cs="Times New Roman"/>
          <w:sz w:val="24"/>
          <w:szCs w:val="24"/>
        </w:rPr>
        <w:t xml:space="preserve">estudo conduzido por Pires </w:t>
      </w:r>
      <w:r w:rsidRPr="009E3FD0">
        <w:rPr>
          <w:rFonts w:ascii="Times New Roman" w:hAnsi="Times New Roman" w:cs="Times New Roman"/>
          <w:i/>
          <w:iCs/>
          <w:sz w:val="24"/>
          <w:szCs w:val="24"/>
        </w:rPr>
        <w:t>et al</w:t>
      </w:r>
      <w:r w:rsidRPr="009E3FD0">
        <w:rPr>
          <w:rFonts w:ascii="Times New Roman" w:hAnsi="Times New Roman" w:cs="Times New Roman"/>
          <w:sz w:val="24"/>
          <w:szCs w:val="24"/>
        </w:rPr>
        <w:t>. (2023)</w:t>
      </w:r>
      <w:r>
        <w:rPr>
          <w:rFonts w:ascii="Times New Roman" w:hAnsi="Times New Roman" w:cs="Times New Roman"/>
          <w:sz w:val="24"/>
          <w:szCs w:val="24"/>
        </w:rPr>
        <w:t xml:space="preserve"> afirma que</w:t>
      </w:r>
      <w:r w:rsidR="006D16B7" w:rsidRPr="009E3FD0">
        <w:rPr>
          <w:rFonts w:ascii="Times New Roman" w:hAnsi="Times New Roman" w:cs="Times New Roman"/>
          <w:sz w:val="24"/>
          <w:szCs w:val="24"/>
        </w:rPr>
        <w:t xml:space="preserve"> é previsto que as regiões com melhores indicadores socioeconômicos apresentem as maiores proporções </w:t>
      </w:r>
      <w:r w:rsidR="009E3FD0">
        <w:rPr>
          <w:rFonts w:ascii="Times New Roman" w:hAnsi="Times New Roman" w:cs="Times New Roman"/>
          <w:sz w:val="24"/>
          <w:szCs w:val="24"/>
        </w:rPr>
        <w:t xml:space="preserve">de realização de cesariana. Neste contexto, </w:t>
      </w:r>
      <w:r w:rsidR="006D16B7" w:rsidRPr="000A3CA5">
        <w:rPr>
          <w:rFonts w:ascii="Times New Roman" w:hAnsi="Times New Roman" w:cs="Times New Roman"/>
          <w:sz w:val="24"/>
          <w:szCs w:val="24"/>
        </w:rPr>
        <w:t xml:space="preserve">Dankwah </w:t>
      </w:r>
      <w:r w:rsidR="006D16B7" w:rsidRPr="000A3CA5">
        <w:rPr>
          <w:rFonts w:ascii="Times New Roman" w:hAnsi="Times New Roman" w:cs="Times New Roman"/>
          <w:i/>
          <w:iCs/>
          <w:sz w:val="24"/>
          <w:szCs w:val="24"/>
        </w:rPr>
        <w:t>et al</w:t>
      </w:r>
      <w:r w:rsidR="009E3FD0" w:rsidRPr="000A3CA5">
        <w:rPr>
          <w:rFonts w:ascii="Times New Roman" w:hAnsi="Times New Roman" w:cs="Times New Roman"/>
          <w:sz w:val="24"/>
          <w:szCs w:val="24"/>
        </w:rPr>
        <w:t>. (2019) evidenciam</w:t>
      </w:r>
      <w:r w:rsidR="006D16B7" w:rsidRPr="000A3CA5">
        <w:rPr>
          <w:rFonts w:ascii="Times New Roman" w:hAnsi="Times New Roman" w:cs="Times New Roman"/>
          <w:sz w:val="24"/>
          <w:szCs w:val="24"/>
        </w:rPr>
        <w:t xml:space="preserve"> o uso da cesárea entre mulheres de maior nível socioeconômico e níveis educacionais mais elevados. Segundo o estudo, a probabilidade de uma mulher rica passar por uma cesárea foi 2,76 vezes maior do que para uma mulher de menor renda. Esse cenário pode indicar a </w:t>
      </w:r>
      <w:r w:rsidR="0042034A" w:rsidRPr="000A3CA5">
        <w:rPr>
          <w:rFonts w:ascii="Times New Roman" w:hAnsi="Times New Roman" w:cs="Times New Roman"/>
          <w:sz w:val="24"/>
          <w:szCs w:val="24"/>
        </w:rPr>
        <w:t>disparidade</w:t>
      </w:r>
      <w:r w:rsidR="006D16B7" w:rsidRPr="000A3CA5">
        <w:rPr>
          <w:rFonts w:ascii="Times New Roman" w:hAnsi="Times New Roman" w:cs="Times New Roman"/>
          <w:sz w:val="24"/>
          <w:szCs w:val="24"/>
        </w:rPr>
        <w:t xml:space="preserve"> na prestação de assistência obstétrica, a subutilização e o uso excessivo, injustificado do ponto de vis</w:t>
      </w:r>
      <w:r w:rsidR="000A3CA5">
        <w:rPr>
          <w:rFonts w:ascii="Times New Roman" w:hAnsi="Times New Roman" w:cs="Times New Roman"/>
          <w:sz w:val="24"/>
          <w:szCs w:val="24"/>
        </w:rPr>
        <w:t>ta clínico, desse procedimento.</w:t>
      </w:r>
    </w:p>
    <w:p w14:paraId="7ADA710D" w14:textId="24B60AE2" w:rsidR="000A3CA5" w:rsidRDefault="006D79DB" w:rsidP="00564940">
      <w:pPr>
        <w:spacing w:line="360" w:lineRule="auto"/>
        <w:ind w:firstLine="851"/>
        <w:jc w:val="both"/>
        <w:rPr>
          <w:rFonts w:ascii="Times New Roman" w:hAnsi="Times New Roman" w:cs="Times New Roman"/>
          <w:sz w:val="24"/>
          <w:szCs w:val="24"/>
        </w:rPr>
      </w:pPr>
      <w:r w:rsidRPr="009E3FD0">
        <w:rPr>
          <w:rFonts w:ascii="Times New Roman" w:hAnsi="Times New Roman" w:cs="Times New Roman"/>
          <w:sz w:val="24"/>
          <w:szCs w:val="24"/>
        </w:rPr>
        <w:t xml:space="preserve">Pires </w:t>
      </w:r>
      <w:r w:rsidRPr="009E3FD0">
        <w:rPr>
          <w:rFonts w:ascii="Times New Roman" w:hAnsi="Times New Roman" w:cs="Times New Roman"/>
          <w:i/>
          <w:iCs/>
          <w:sz w:val="24"/>
          <w:szCs w:val="24"/>
        </w:rPr>
        <w:t>et al</w:t>
      </w:r>
      <w:r w:rsidRPr="009E3FD0">
        <w:rPr>
          <w:rFonts w:ascii="Times New Roman" w:hAnsi="Times New Roman" w:cs="Times New Roman"/>
          <w:sz w:val="24"/>
          <w:szCs w:val="24"/>
        </w:rPr>
        <w:t xml:space="preserve">. (2023) ressalta que até 2030 haverá um aumento nas taxas de cesariana, que permanecerão em níveis elevados e representarão mais de 50% dos </w:t>
      </w:r>
      <w:r>
        <w:rPr>
          <w:rFonts w:ascii="Times New Roman" w:hAnsi="Times New Roman" w:cs="Times New Roman"/>
          <w:sz w:val="24"/>
          <w:szCs w:val="24"/>
        </w:rPr>
        <w:t>partos ocorridos em todo o país. Desta forma, p</w:t>
      </w:r>
      <w:r w:rsidR="000A3CA5">
        <w:rPr>
          <w:rFonts w:ascii="Times New Roman" w:hAnsi="Times New Roman" w:cs="Times New Roman"/>
          <w:sz w:val="24"/>
          <w:szCs w:val="24"/>
        </w:rPr>
        <w:t xml:space="preserve">ercebe-se que tanto nos estratos sociais mais baixo quanto nos mais elevados, o número de cesarianas cresce contrariando o que preconiza a </w:t>
      </w:r>
      <w:r w:rsidR="000A3CA5" w:rsidRPr="000A3CA5">
        <w:rPr>
          <w:rFonts w:ascii="Times New Roman" w:hAnsi="Times New Roman" w:cs="Times New Roman"/>
          <w:sz w:val="24"/>
          <w:szCs w:val="24"/>
        </w:rPr>
        <w:t>Org</w:t>
      </w:r>
      <w:r w:rsidR="000A3CA5">
        <w:rPr>
          <w:rFonts w:ascii="Times New Roman" w:hAnsi="Times New Roman" w:cs="Times New Roman"/>
          <w:sz w:val="24"/>
          <w:szCs w:val="24"/>
        </w:rPr>
        <w:t xml:space="preserve">anização Mundial de Saúde (OMS), que </w:t>
      </w:r>
      <w:r w:rsidR="000A3CA5" w:rsidRPr="000A3CA5">
        <w:rPr>
          <w:rFonts w:ascii="Times New Roman" w:hAnsi="Times New Roman" w:cs="Times New Roman"/>
          <w:sz w:val="24"/>
          <w:szCs w:val="24"/>
        </w:rPr>
        <w:t xml:space="preserve">o total de partos cesáreos em relação ao número total de partos realizados em um serviço de saúde seja de </w:t>
      </w:r>
      <w:r w:rsidR="00963CE5">
        <w:rPr>
          <w:rFonts w:ascii="Times New Roman" w:hAnsi="Times New Roman" w:cs="Times New Roman"/>
          <w:sz w:val="24"/>
          <w:szCs w:val="24"/>
        </w:rPr>
        <w:t xml:space="preserve">até </w:t>
      </w:r>
      <w:r w:rsidR="000A3CA5" w:rsidRPr="000A3CA5">
        <w:rPr>
          <w:rFonts w:ascii="Times New Roman" w:hAnsi="Times New Roman" w:cs="Times New Roman"/>
          <w:sz w:val="24"/>
          <w:szCs w:val="24"/>
        </w:rPr>
        <w:t>15%</w:t>
      </w:r>
      <w:r w:rsidR="000A3CA5">
        <w:rPr>
          <w:rFonts w:ascii="Times New Roman" w:hAnsi="Times New Roman" w:cs="Times New Roman"/>
          <w:sz w:val="24"/>
          <w:szCs w:val="24"/>
        </w:rPr>
        <w:t xml:space="preserve"> (</w:t>
      </w:r>
      <w:r w:rsidR="00963CE5">
        <w:rPr>
          <w:rFonts w:ascii="Times New Roman" w:hAnsi="Times New Roman" w:cs="Times New Roman"/>
          <w:sz w:val="24"/>
          <w:szCs w:val="24"/>
        </w:rPr>
        <w:t>WHO, 2015</w:t>
      </w:r>
      <w:r w:rsidR="000A3CA5">
        <w:rPr>
          <w:rFonts w:ascii="Times New Roman" w:hAnsi="Times New Roman" w:cs="Times New Roman"/>
          <w:sz w:val="24"/>
          <w:szCs w:val="24"/>
        </w:rPr>
        <w:t xml:space="preserve">). </w:t>
      </w:r>
    </w:p>
    <w:p w14:paraId="52F86B2A" w14:textId="77777777" w:rsidR="002621D5" w:rsidRPr="00C04F7E" w:rsidRDefault="002621D5" w:rsidP="00C04F7E">
      <w:pPr>
        <w:shd w:val="clear" w:color="auto" w:fill="FFFFFF"/>
        <w:spacing w:line="240" w:lineRule="auto"/>
        <w:rPr>
          <w:rFonts w:eastAsia="Times New Roman"/>
          <w:color w:val="000000"/>
          <w:sz w:val="24"/>
          <w:szCs w:val="24"/>
        </w:rPr>
      </w:pPr>
    </w:p>
    <w:p w14:paraId="1C4DABD6" w14:textId="730C46FF" w:rsidR="00B630F8" w:rsidRDefault="00ED6359" w:rsidP="009537D0">
      <w:pPr>
        <w:pStyle w:val="Ttulo4"/>
        <w:spacing w:before="0" w:after="0"/>
        <w:jc w:val="left"/>
      </w:pPr>
      <w:r>
        <w:t>5</w:t>
      </w:r>
      <w:r w:rsidR="00FF4BAF">
        <w:t xml:space="preserve"> CON</w:t>
      </w:r>
      <w:r w:rsidR="009537D0">
        <w:t>SIDERAÇÕES FINAIS</w:t>
      </w:r>
    </w:p>
    <w:p w14:paraId="6AC5FAB2" w14:textId="77777777" w:rsidR="00B630F8" w:rsidRPr="0044383E" w:rsidRDefault="00B630F8" w:rsidP="00955B07">
      <w:pPr>
        <w:spacing w:line="360" w:lineRule="auto"/>
        <w:jc w:val="both"/>
        <w:rPr>
          <w:rFonts w:ascii="Times New Roman" w:hAnsi="Times New Roman" w:cs="Times New Roman"/>
          <w:color w:val="FF0000"/>
          <w:sz w:val="24"/>
          <w:szCs w:val="24"/>
        </w:rPr>
      </w:pPr>
    </w:p>
    <w:p w14:paraId="4E49636C" w14:textId="0EF225BF" w:rsidR="0044383E" w:rsidRPr="00516A91" w:rsidRDefault="0044383E" w:rsidP="00564940">
      <w:pPr>
        <w:spacing w:line="360" w:lineRule="auto"/>
        <w:ind w:firstLine="851"/>
        <w:jc w:val="both"/>
        <w:rPr>
          <w:rFonts w:ascii="Times New Roman" w:hAnsi="Times New Roman" w:cs="Times New Roman"/>
          <w:sz w:val="24"/>
          <w:szCs w:val="24"/>
        </w:rPr>
      </w:pPr>
      <w:r w:rsidRPr="00516A91">
        <w:rPr>
          <w:rFonts w:ascii="Times New Roman" w:hAnsi="Times New Roman" w:cs="Times New Roman"/>
          <w:spacing w:val="3"/>
          <w:sz w:val="24"/>
          <w:szCs w:val="24"/>
        </w:rPr>
        <w:t xml:space="preserve">Os </w:t>
      </w:r>
      <w:r w:rsidR="00D20BEB" w:rsidRPr="00516A91">
        <w:rPr>
          <w:rFonts w:ascii="Times New Roman" w:hAnsi="Times New Roman" w:cs="Times New Roman"/>
          <w:spacing w:val="3"/>
          <w:sz w:val="24"/>
          <w:szCs w:val="24"/>
        </w:rPr>
        <w:t>resultados</w:t>
      </w:r>
      <w:r w:rsidRPr="00516A91">
        <w:rPr>
          <w:rFonts w:ascii="Times New Roman" w:hAnsi="Times New Roman" w:cs="Times New Roman"/>
          <w:spacing w:val="3"/>
          <w:sz w:val="24"/>
          <w:szCs w:val="24"/>
        </w:rPr>
        <w:t xml:space="preserve"> </w:t>
      </w:r>
      <w:r w:rsidR="00D20BEB" w:rsidRPr="00516A91">
        <w:rPr>
          <w:rFonts w:ascii="Times New Roman" w:hAnsi="Times New Roman" w:cs="Times New Roman"/>
          <w:spacing w:val="3"/>
          <w:sz w:val="24"/>
          <w:szCs w:val="24"/>
        </w:rPr>
        <w:t>apont</w:t>
      </w:r>
      <w:r w:rsidRPr="00516A91">
        <w:rPr>
          <w:rFonts w:ascii="Times New Roman" w:hAnsi="Times New Roman" w:cs="Times New Roman"/>
          <w:spacing w:val="3"/>
          <w:sz w:val="24"/>
          <w:szCs w:val="24"/>
        </w:rPr>
        <w:t xml:space="preserve">am que diversos fatores estavam ligados à renda familiar </w:t>
      </w:r>
      <w:r w:rsidRPr="00516A91">
        <w:rPr>
          <w:rFonts w:ascii="Times New Roman" w:hAnsi="Times New Roman" w:cs="Times New Roman"/>
          <w:i/>
          <w:iCs/>
          <w:spacing w:val="3"/>
          <w:sz w:val="24"/>
          <w:szCs w:val="24"/>
        </w:rPr>
        <w:t>per capita</w:t>
      </w:r>
      <w:r w:rsidRPr="00516A91">
        <w:rPr>
          <w:rFonts w:ascii="Times New Roman" w:hAnsi="Times New Roman" w:cs="Times New Roman"/>
          <w:spacing w:val="3"/>
          <w:sz w:val="24"/>
          <w:szCs w:val="24"/>
        </w:rPr>
        <w:t>, tais como idade, número de gestações, consultas pré-natais e alimentação do RN logo após o nascimento. Contudo, outras variáveis como raça, número de filhos, planejamento da gravidez, peso antes da gestação, problemas de saúde pré-existentes, acompanhamento pré-natal, idade gestacional no início do pré-natal, classificação de risco gestacional, complicações durante a gravidez, experiências de violência, tipo de parto, prematuridade, peso do bebê ao nascer e início da amamentação não demonstraram ligações estatisticamente significativas com a renda. Também é importante destacar a frequência elevada de cesarianas observada no estudo.</w:t>
      </w:r>
    </w:p>
    <w:p w14:paraId="40256A0C" w14:textId="2A2CB875" w:rsidR="0044383E" w:rsidRPr="0044383E" w:rsidRDefault="009E7949" w:rsidP="00564940">
      <w:pPr>
        <w:spacing w:line="360" w:lineRule="auto"/>
        <w:ind w:firstLine="851"/>
        <w:jc w:val="both"/>
        <w:rPr>
          <w:rFonts w:ascii="Times New Roman" w:hAnsi="Times New Roman" w:cs="Times New Roman"/>
          <w:color w:val="FF0000"/>
          <w:spacing w:val="3"/>
          <w:sz w:val="24"/>
          <w:szCs w:val="24"/>
        </w:rPr>
      </w:pPr>
      <w:r w:rsidRPr="00516A91">
        <w:rPr>
          <w:rFonts w:ascii="Times New Roman" w:hAnsi="Times New Roman" w:cs="Times New Roman"/>
          <w:spacing w:val="3"/>
          <w:sz w:val="24"/>
          <w:szCs w:val="24"/>
        </w:rPr>
        <w:t xml:space="preserve">Cabe ressaltar que </w:t>
      </w:r>
      <w:r w:rsidR="0044383E" w:rsidRPr="00516A91">
        <w:rPr>
          <w:rFonts w:ascii="Times New Roman" w:hAnsi="Times New Roman" w:cs="Times New Roman"/>
          <w:spacing w:val="3"/>
          <w:sz w:val="24"/>
          <w:szCs w:val="24"/>
        </w:rPr>
        <w:t xml:space="preserve">o estudo permitiu uma compreensão das características demográficas e clínico-obstétricas correlacionadas com a renda familiar entre as parturientes, com ênfase na análise do risco reprodutivo e dos fatores protetores. Isso abre portas para </w:t>
      </w:r>
      <w:r w:rsidR="0044383E" w:rsidRPr="00516A91">
        <w:rPr>
          <w:rFonts w:ascii="Times New Roman" w:hAnsi="Times New Roman" w:cs="Times New Roman"/>
          <w:spacing w:val="3"/>
          <w:sz w:val="24"/>
          <w:szCs w:val="24"/>
        </w:rPr>
        <w:lastRenderedPageBreak/>
        <w:t>acadêmicos e profissionais da área da saúde, sobretudo enfermeiros, identificarem áreas que demandam aprimoramento, reflexão e reforço tanto em seus locais de trabalho atuais quanto em futuros protocolos de assistência. Essa abordagem visa simplificar a tomada de decisões embasadas e fomentar práticas de cuidado mais eficazes durante o atendimento às mulheres nos serviços de maternidade.</w:t>
      </w:r>
    </w:p>
    <w:p w14:paraId="7002FEEA" w14:textId="0DF7AA1D" w:rsidR="00D13DEA" w:rsidRPr="002C1FD1" w:rsidRDefault="0044383E" w:rsidP="00564940">
      <w:pPr>
        <w:spacing w:line="360" w:lineRule="auto"/>
        <w:ind w:firstLine="851"/>
        <w:jc w:val="both"/>
        <w:rPr>
          <w:rFonts w:ascii="Times New Roman" w:hAnsi="Times New Roman" w:cs="Times New Roman"/>
          <w:sz w:val="24"/>
          <w:szCs w:val="24"/>
        </w:rPr>
      </w:pPr>
      <w:r w:rsidRPr="00516A91">
        <w:rPr>
          <w:rFonts w:ascii="Times New Roman" w:hAnsi="Times New Roman" w:cs="Times New Roman"/>
          <w:sz w:val="24"/>
          <w:szCs w:val="24"/>
        </w:rPr>
        <w:t>A complexidade do tema ressalta a urgência de realizar estudos mais abrangentes para descrever e identificar os perfis das puérperas no país. Esses estudos podem contribuir, significativamente, para o aprimoramento da qualidade da assistência oferecida a esse grupo, ao oferecer uma compreensão mais profunda de seus perfis clínico-obstétricos e de sua distribuição de acordo com características sociodemográficas. No entanto, as limitações da pesquisa como escassez de estudos recentes sobre o assunto, destacam a necessidade de investigações adicionais sobre o tema em diferentes localidades e realidades. Ademais, é essencial capacitar os profissionais de saúde para aplicar um conhecimento científico, crítico e contextualizado em sua prática clínica</w:t>
      </w:r>
      <w:r w:rsidR="00566582" w:rsidRPr="00516A91">
        <w:rPr>
          <w:rFonts w:ascii="Times New Roman" w:hAnsi="Times New Roman" w:cs="Times New Roman"/>
          <w:sz w:val="24"/>
          <w:szCs w:val="24"/>
        </w:rPr>
        <w:t xml:space="preserve"> no que tange às variáveis sociodemográficas e sua </w:t>
      </w:r>
      <w:r w:rsidR="00516A91" w:rsidRPr="00516A91">
        <w:rPr>
          <w:rFonts w:ascii="Times New Roman" w:hAnsi="Times New Roman" w:cs="Times New Roman"/>
          <w:sz w:val="24"/>
          <w:szCs w:val="24"/>
        </w:rPr>
        <w:t>influência</w:t>
      </w:r>
      <w:r w:rsidR="00566582" w:rsidRPr="00516A91">
        <w:rPr>
          <w:rFonts w:ascii="Times New Roman" w:hAnsi="Times New Roman" w:cs="Times New Roman"/>
          <w:sz w:val="24"/>
          <w:szCs w:val="24"/>
        </w:rPr>
        <w:t xml:space="preserve"> </w:t>
      </w:r>
      <w:r w:rsidR="008A6F11" w:rsidRPr="00516A91">
        <w:rPr>
          <w:rFonts w:ascii="Times New Roman" w:hAnsi="Times New Roman" w:cs="Times New Roman"/>
          <w:sz w:val="24"/>
          <w:szCs w:val="24"/>
        </w:rPr>
        <w:t>nos indicadores de saúde materna.</w:t>
      </w:r>
    </w:p>
    <w:p w14:paraId="4395368B" w14:textId="77777777" w:rsidR="00D13DEA" w:rsidRDefault="00D13DEA"/>
    <w:p w14:paraId="72F0399B" w14:textId="713E953E" w:rsidR="00B630F8" w:rsidRDefault="00FF4BAF" w:rsidP="002C1FD1">
      <w:pPr>
        <w:pStyle w:val="Ttulo4"/>
        <w:spacing w:before="0" w:after="0"/>
        <w:jc w:val="left"/>
      </w:pPr>
      <w:bookmarkStart w:id="17" w:name="_y4yoyzsq4v98" w:colFirst="0" w:colLast="0"/>
      <w:bookmarkEnd w:id="17"/>
      <w:r>
        <w:t>REFERÊNCIAS</w:t>
      </w:r>
    </w:p>
    <w:p w14:paraId="7A2DDE0C"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4CAC7C27" w14:textId="77777777" w:rsidR="009D779D" w:rsidRDefault="009D779D" w:rsidP="00125911">
      <w:pPr>
        <w:pStyle w:val="NormalWeb"/>
        <w:spacing w:before="0" w:beforeAutospacing="0" w:after="0" w:afterAutospacing="0"/>
        <w:jc w:val="both"/>
        <w:rPr>
          <w:color w:val="000000" w:themeColor="text1"/>
        </w:rPr>
      </w:pPr>
      <w:r w:rsidRPr="00125911">
        <w:rPr>
          <w:color w:val="000000" w:themeColor="text1"/>
        </w:rPr>
        <w:t>ANDRADE, S. G. de. </w:t>
      </w:r>
      <w:r w:rsidRPr="00125911">
        <w:rPr>
          <w:i/>
          <w:iCs/>
          <w:color w:val="000000" w:themeColor="text1"/>
        </w:rPr>
        <w:t>et al</w:t>
      </w:r>
      <w:r w:rsidRPr="00125911">
        <w:rPr>
          <w:color w:val="000000" w:themeColor="text1"/>
        </w:rPr>
        <w:t>. Perfil sociodemográfico, epidemiológico e obstétrico de parturientes em um hospital e maternidade de Sobral, Ceará. </w:t>
      </w:r>
      <w:r w:rsidRPr="00125911">
        <w:rPr>
          <w:b/>
          <w:bCs/>
          <w:color w:val="000000" w:themeColor="text1"/>
        </w:rPr>
        <w:t>Revista Prevenção de Infecção e Saúde</w:t>
      </w:r>
      <w:r w:rsidRPr="00125911">
        <w:rPr>
          <w:color w:val="000000" w:themeColor="text1"/>
        </w:rPr>
        <w:t>, v. 4, 2018. Disponível em: https://revistas.ufpi.br/index.php/nupcis/article/view/7283/pdf. Acesso em: 27 fev. 2024.</w:t>
      </w:r>
    </w:p>
    <w:p w14:paraId="0F1368A9" w14:textId="77777777" w:rsidR="009D779D" w:rsidRPr="00125911" w:rsidRDefault="009D779D" w:rsidP="00125911">
      <w:pPr>
        <w:pStyle w:val="NormalWeb"/>
        <w:spacing w:before="0" w:beforeAutospacing="0" w:after="0" w:afterAutospacing="0"/>
        <w:jc w:val="both"/>
        <w:rPr>
          <w:color w:val="000000" w:themeColor="text1"/>
        </w:rPr>
      </w:pPr>
    </w:p>
    <w:p w14:paraId="1023BF82" w14:textId="6E60EEFB" w:rsidR="009D779D" w:rsidRDefault="009D779D" w:rsidP="00125911">
      <w:pPr>
        <w:pStyle w:val="NormalWeb"/>
        <w:spacing w:before="0" w:beforeAutospacing="0" w:after="0" w:afterAutospacing="0"/>
        <w:jc w:val="both"/>
        <w:rPr>
          <w:color w:val="000000" w:themeColor="text1"/>
        </w:rPr>
      </w:pPr>
      <w:r w:rsidRPr="00125911">
        <w:rPr>
          <w:color w:val="000000" w:themeColor="text1"/>
        </w:rPr>
        <w:t>BRASIL. Ministério da Saúde. Secretaria de Atenção à Saúde. Departamento de Atenção Básica.</w:t>
      </w:r>
      <w:r w:rsidRPr="00125911">
        <w:rPr>
          <w:b/>
          <w:bCs/>
          <w:color w:val="000000" w:themeColor="text1"/>
        </w:rPr>
        <w:t xml:space="preserve"> Atenção ao pré-natal de baixo risco. (Cadernos de Atenção Básica, n° 32)</w:t>
      </w:r>
      <w:r w:rsidRPr="00125911">
        <w:rPr>
          <w:color w:val="000000" w:themeColor="text1"/>
        </w:rPr>
        <w:t xml:space="preserve">. Brasília: Ministério da Saúde, 2012. 318 p. Disponível em: </w:t>
      </w:r>
      <w:hyperlink r:id="rId12" w:history="1">
        <w:r w:rsidRPr="00125911">
          <w:rPr>
            <w:rStyle w:val="Hyperlink"/>
            <w:color w:val="000000" w:themeColor="text1"/>
            <w:u w:val="none"/>
          </w:rPr>
          <w:t>https://bvsms.saude.gov.br/bvs/publicacoes/cadernos_atencao_basica_32_prenatal.pdf</w:t>
        </w:r>
      </w:hyperlink>
      <w:r w:rsidRPr="00125911">
        <w:rPr>
          <w:color w:val="000000" w:themeColor="text1"/>
        </w:rPr>
        <w:t>.</w:t>
      </w:r>
      <w:r>
        <w:rPr>
          <w:color w:val="000000" w:themeColor="text1"/>
        </w:rPr>
        <w:t xml:space="preserve"> A</w:t>
      </w:r>
      <w:r w:rsidRPr="00125911">
        <w:rPr>
          <w:color w:val="000000" w:themeColor="text1"/>
        </w:rPr>
        <w:t>cesso em: 5 nov. 2023. </w:t>
      </w:r>
    </w:p>
    <w:p w14:paraId="5F378F10" w14:textId="77777777" w:rsidR="009D779D" w:rsidRPr="00125911" w:rsidRDefault="009D779D" w:rsidP="00125911">
      <w:pPr>
        <w:pStyle w:val="NormalWeb"/>
        <w:spacing w:before="0" w:beforeAutospacing="0" w:after="0" w:afterAutospacing="0"/>
        <w:jc w:val="both"/>
        <w:rPr>
          <w:color w:val="000000" w:themeColor="text1"/>
        </w:rPr>
      </w:pPr>
    </w:p>
    <w:p w14:paraId="4676A1D0" w14:textId="77777777" w:rsidR="009D779D" w:rsidRDefault="009D779D" w:rsidP="00125911">
      <w:pPr>
        <w:spacing w:line="240" w:lineRule="auto"/>
        <w:jc w:val="both"/>
        <w:rPr>
          <w:rFonts w:ascii="Times New Roman" w:eastAsia="Times New Roman" w:hAnsi="Times New Roman" w:cs="Times New Roman"/>
          <w:color w:val="000000" w:themeColor="text1"/>
          <w:sz w:val="24"/>
          <w:szCs w:val="24"/>
        </w:rPr>
      </w:pPr>
      <w:r w:rsidRPr="00125911">
        <w:rPr>
          <w:rFonts w:ascii="Times New Roman" w:eastAsia="Times New Roman" w:hAnsi="Times New Roman" w:cs="Times New Roman"/>
          <w:color w:val="000000" w:themeColor="text1"/>
          <w:sz w:val="24"/>
          <w:szCs w:val="24"/>
        </w:rPr>
        <w:t xml:space="preserve">BRASIL. Resolução n° 466, de 12 de dezembro de 2012. Diretrizes e normas regulamentadoras de pesquisas envolvendo seres humanos. </w:t>
      </w:r>
      <w:r w:rsidRPr="00125911">
        <w:rPr>
          <w:rFonts w:ascii="Times New Roman" w:eastAsia="Times New Roman" w:hAnsi="Times New Roman" w:cs="Times New Roman"/>
          <w:b/>
          <w:color w:val="000000" w:themeColor="text1"/>
          <w:sz w:val="24"/>
          <w:szCs w:val="24"/>
        </w:rPr>
        <w:t>Diário Oficial da União:</w:t>
      </w:r>
      <w:r w:rsidRPr="00125911">
        <w:rPr>
          <w:rFonts w:ascii="Times New Roman" w:eastAsia="Times New Roman" w:hAnsi="Times New Roman" w:cs="Times New Roman"/>
          <w:color w:val="000000" w:themeColor="text1"/>
          <w:sz w:val="24"/>
          <w:szCs w:val="24"/>
        </w:rPr>
        <w:t xml:space="preserve"> seção 1, Brasília, DF,  p. 59, 13 jun. 2013. Disponível em: https://conselho.saude.gov.br/resolucoes/2012/Reso466.pdf. Acesso em: 5 nov. 2023. </w:t>
      </w:r>
    </w:p>
    <w:p w14:paraId="46BE06D7"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502A7C42" w14:textId="77777777" w:rsidR="009D779D" w:rsidRDefault="009D779D" w:rsidP="00125911">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hAnsi="Times New Roman" w:cs="Times New Roman"/>
          <w:color w:val="000000" w:themeColor="text1"/>
          <w:sz w:val="24"/>
          <w:szCs w:val="24"/>
          <w:shd w:val="clear" w:color="auto" w:fill="FFFFFF"/>
        </w:rPr>
        <w:t xml:space="preserve">CANATO, G. M.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CARACTERÍSTICAS ASSOCIADAS AO CONHECIMENTO SOBRE AS VIAS DE PARTO EM GESTANTES. </w:t>
      </w:r>
      <w:r w:rsidRPr="00125911">
        <w:rPr>
          <w:rFonts w:ascii="Times New Roman" w:hAnsi="Times New Roman" w:cs="Times New Roman"/>
          <w:b/>
          <w:bCs/>
          <w:color w:val="000000" w:themeColor="text1"/>
          <w:sz w:val="24"/>
          <w:szCs w:val="24"/>
          <w:shd w:val="clear" w:color="auto" w:fill="FFFFFF"/>
        </w:rPr>
        <w:t>Arquivos de Ciências da Saúde da UNIPAR</w:t>
      </w:r>
      <w:r w:rsidRPr="00125911">
        <w:rPr>
          <w:rFonts w:ascii="Times New Roman" w:hAnsi="Times New Roman" w:cs="Times New Roman"/>
          <w:color w:val="000000" w:themeColor="text1"/>
          <w:sz w:val="24"/>
          <w:szCs w:val="24"/>
          <w:shd w:val="clear" w:color="auto" w:fill="FFFFFF"/>
        </w:rPr>
        <w:t>, v. 27, n. 8, p. 4504–4518, 2023. Disponível em: 10.25110/arqsaude.v27i8.2023-022. Disponível em: https://revistas.unipar.br/index.php/saude/article/view/10412. Acesso em: 27 fev. 2024.</w:t>
      </w:r>
    </w:p>
    <w:p w14:paraId="7983666C" w14:textId="77777777" w:rsidR="009D779D" w:rsidRPr="00125911" w:rsidRDefault="009D779D" w:rsidP="00125911">
      <w:pPr>
        <w:spacing w:line="240" w:lineRule="auto"/>
        <w:jc w:val="both"/>
        <w:rPr>
          <w:rFonts w:ascii="Times New Roman" w:hAnsi="Times New Roman" w:cs="Times New Roman"/>
          <w:color w:val="000000" w:themeColor="text1"/>
          <w:sz w:val="24"/>
          <w:szCs w:val="24"/>
          <w:shd w:val="clear" w:color="auto" w:fill="FFFFFF"/>
        </w:rPr>
      </w:pPr>
    </w:p>
    <w:p w14:paraId="08EDC5B3" w14:textId="77777777" w:rsidR="009D779D" w:rsidRDefault="009D779D" w:rsidP="00125911">
      <w:pPr>
        <w:spacing w:line="240" w:lineRule="auto"/>
        <w:jc w:val="both"/>
        <w:rPr>
          <w:rFonts w:ascii="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rPr>
        <w:t>DANKWAH,</w:t>
      </w:r>
      <w:r w:rsidRPr="00125911">
        <w:rPr>
          <w:rFonts w:ascii="Times New Roman" w:hAnsi="Times New Roman" w:cs="Times New Roman"/>
          <w:color w:val="000000" w:themeColor="text1"/>
          <w:sz w:val="24"/>
          <w:szCs w:val="24"/>
          <w:shd w:val="clear" w:color="auto" w:fill="FFFFFF"/>
        </w:rPr>
        <w:t xml:space="preserve"> E.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xml:space="preserve">. Socioeconomic inequalities in the use of caesarean section delivery in Ghana: a cross-sectional study using nationally representative data. </w:t>
      </w:r>
      <w:r w:rsidRPr="00125911">
        <w:rPr>
          <w:rFonts w:ascii="Times New Roman" w:hAnsi="Times New Roman" w:cs="Times New Roman"/>
          <w:b/>
          <w:bCs/>
          <w:color w:val="000000" w:themeColor="text1"/>
          <w:sz w:val="24"/>
          <w:szCs w:val="24"/>
        </w:rPr>
        <w:t xml:space="preserve">International Journal for </w:t>
      </w:r>
      <w:r w:rsidRPr="00125911">
        <w:rPr>
          <w:rFonts w:ascii="Times New Roman" w:hAnsi="Times New Roman" w:cs="Times New Roman"/>
          <w:b/>
          <w:bCs/>
          <w:color w:val="000000" w:themeColor="text1"/>
          <w:sz w:val="24"/>
          <w:szCs w:val="24"/>
        </w:rPr>
        <w:lastRenderedPageBreak/>
        <w:t>Equity in Health</w:t>
      </w:r>
      <w:r w:rsidRPr="00125911">
        <w:rPr>
          <w:rFonts w:ascii="Times New Roman" w:hAnsi="Times New Roman" w:cs="Times New Roman"/>
          <w:color w:val="000000" w:themeColor="text1"/>
          <w:sz w:val="24"/>
          <w:szCs w:val="24"/>
        </w:rPr>
        <w:t>, v. 18, n. 1, 2019. Disponível em: https://www.ncbi.nlm.nih.gov/pmc/articles/PMC6814993/. Acesso em: 27 fev. 2024.</w:t>
      </w:r>
    </w:p>
    <w:p w14:paraId="4B311CB5" w14:textId="77777777" w:rsidR="009D779D" w:rsidRDefault="009D779D" w:rsidP="00125911">
      <w:pPr>
        <w:spacing w:line="240" w:lineRule="auto"/>
        <w:jc w:val="both"/>
        <w:rPr>
          <w:rFonts w:ascii="Times New Roman" w:hAnsi="Times New Roman" w:cs="Times New Roman"/>
          <w:color w:val="000000" w:themeColor="text1"/>
          <w:sz w:val="24"/>
          <w:szCs w:val="24"/>
        </w:rPr>
      </w:pPr>
    </w:p>
    <w:p w14:paraId="24C60FB6" w14:textId="675A2921" w:rsidR="009D779D" w:rsidRDefault="009D779D" w:rsidP="00A831C6">
      <w:pPr>
        <w:spacing w:line="240" w:lineRule="auto"/>
        <w:jc w:val="both"/>
        <w:rPr>
          <w:rFonts w:ascii="Times New Roman" w:hAnsi="Times New Roman" w:cs="Times New Roman"/>
          <w:color w:val="000000" w:themeColor="text1"/>
          <w:sz w:val="24"/>
          <w:szCs w:val="24"/>
          <w:shd w:val="clear" w:color="auto" w:fill="FFFFFF"/>
        </w:rPr>
      </w:pPr>
      <w:r w:rsidRPr="008D0976">
        <w:rPr>
          <w:rFonts w:ascii="Times New Roman" w:hAnsi="Times New Roman" w:cs="Times New Roman"/>
          <w:color w:val="000000" w:themeColor="text1"/>
          <w:sz w:val="24"/>
          <w:szCs w:val="24"/>
        </w:rPr>
        <w:t>IBGE.</w:t>
      </w:r>
      <w:r w:rsidRPr="008D0976">
        <w:rPr>
          <w:rFonts w:ascii="Times New Roman" w:hAnsi="Times New Roman" w:cs="Times New Roman"/>
          <w:sz w:val="24"/>
          <w:szCs w:val="24"/>
        </w:rPr>
        <w:t xml:space="preserve"> </w:t>
      </w:r>
      <w:r w:rsidRPr="008D0976">
        <w:rPr>
          <w:rFonts w:ascii="Times New Roman" w:hAnsi="Times New Roman" w:cs="Times New Roman"/>
          <w:b/>
          <w:bCs/>
          <w:color w:val="000000" w:themeColor="text1"/>
          <w:sz w:val="24"/>
          <w:szCs w:val="24"/>
        </w:rPr>
        <w:t>Rendimento Domiciliar Per Capita 2022</w:t>
      </w:r>
      <w:r w:rsidRPr="008D0976">
        <w:rPr>
          <w:rFonts w:ascii="Times New Roman" w:hAnsi="Times New Roman" w:cs="Times New Roman"/>
          <w:color w:val="000000" w:themeColor="text1"/>
          <w:sz w:val="24"/>
          <w:szCs w:val="24"/>
        </w:rPr>
        <w:t>. IBGE, Diretoria de Pesquisas, Coordenação de Pesquisas por Amostra de Domicílios, Pesquisa Nacional por Amostra de Domicílios Contínua - PNAD Contínua - 2022. Rio de Janeiro: IBGE, 2023</w:t>
      </w:r>
      <w:r w:rsidR="00597C50">
        <w:rPr>
          <w:rFonts w:ascii="Times New Roman" w:hAnsi="Times New Roman" w:cs="Times New Roman"/>
          <w:color w:val="000000" w:themeColor="text1"/>
          <w:sz w:val="24"/>
          <w:szCs w:val="24"/>
        </w:rPr>
        <w:t>a</w:t>
      </w:r>
      <w:r w:rsidRPr="008D0976">
        <w:rPr>
          <w:rFonts w:ascii="Times New Roman" w:hAnsi="Times New Roman" w:cs="Times New Roman"/>
          <w:color w:val="000000" w:themeColor="text1"/>
          <w:sz w:val="24"/>
          <w:szCs w:val="24"/>
        </w:rPr>
        <w:t xml:space="preserve">. Disponível em: https://biblioteca.ibge.gov.br/visualizacao/periodicos/3100/rdpc_2022.pdf. </w:t>
      </w:r>
      <w:r w:rsidRPr="008D0976">
        <w:rPr>
          <w:rFonts w:ascii="Times New Roman" w:hAnsi="Times New Roman" w:cs="Times New Roman"/>
          <w:color w:val="000000" w:themeColor="text1"/>
          <w:sz w:val="24"/>
          <w:szCs w:val="24"/>
          <w:shd w:val="clear" w:color="auto" w:fill="FFFFFF"/>
        </w:rPr>
        <w:t>Acesso em: 27 fev. 2024.</w:t>
      </w:r>
    </w:p>
    <w:p w14:paraId="19274F62" w14:textId="77777777" w:rsidR="009D779D" w:rsidRPr="008D0976" w:rsidRDefault="009D779D" w:rsidP="00A831C6">
      <w:pPr>
        <w:spacing w:line="240" w:lineRule="auto"/>
        <w:jc w:val="both"/>
        <w:rPr>
          <w:rFonts w:ascii="Times New Roman" w:hAnsi="Times New Roman" w:cs="Times New Roman"/>
          <w:color w:val="000000" w:themeColor="text1"/>
          <w:sz w:val="24"/>
          <w:szCs w:val="24"/>
          <w:shd w:val="clear" w:color="auto" w:fill="FFFFFF"/>
        </w:rPr>
      </w:pPr>
    </w:p>
    <w:p w14:paraId="5D558EFC" w14:textId="08E8C74F" w:rsidR="009D779D" w:rsidRDefault="009D779D" w:rsidP="00125911">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hAnsi="Times New Roman" w:cs="Times New Roman"/>
          <w:color w:val="000000" w:themeColor="text1"/>
          <w:sz w:val="24"/>
          <w:szCs w:val="24"/>
        </w:rPr>
        <w:t xml:space="preserve">IBGE. </w:t>
      </w:r>
      <w:r w:rsidRPr="00125911">
        <w:rPr>
          <w:rFonts w:ascii="Times New Roman" w:hAnsi="Times New Roman" w:cs="Times New Roman"/>
          <w:b/>
          <w:bCs/>
          <w:color w:val="000000" w:themeColor="text1"/>
          <w:sz w:val="24"/>
          <w:szCs w:val="24"/>
        </w:rPr>
        <w:t>Síntese de indicadores sociais: uma análise das condições de vida da população brasileira: 2023</w:t>
      </w:r>
      <w:r w:rsidRPr="00125911">
        <w:rPr>
          <w:rFonts w:ascii="Times New Roman" w:hAnsi="Times New Roman" w:cs="Times New Roman"/>
          <w:color w:val="000000" w:themeColor="text1"/>
          <w:sz w:val="24"/>
          <w:szCs w:val="24"/>
        </w:rPr>
        <w:t>. IBGE, Coordenação de População e Indicadores Sociais. Rio de Janeiro: IBGE, 2023</w:t>
      </w:r>
      <w:r w:rsidR="00597C50">
        <w:rPr>
          <w:rFonts w:ascii="Times New Roman" w:hAnsi="Times New Roman" w:cs="Times New Roman"/>
          <w:color w:val="000000" w:themeColor="text1"/>
          <w:sz w:val="24"/>
          <w:szCs w:val="24"/>
        </w:rPr>
        <w:t>b</w:t>
      </w:r>
      <w:r w:rsidRPr="00125911">
        <w:rPr>
          <w:rFonts w:ascii="Times New Roman" w:hAnsi="Times New Roman" w:cs="Times New Roman"/>
          <w:color w:val="000000" w:themeColor="text1"/>
          <w:sz w:val="24"/>
          <w:szCs w:val="24"/>
        </w:rPr>
        <w:t xml:space="preserve">. Disponível em: </w:t>
      </w:r>
      <w:hyperlink r:id="rId13" w:history="1">
        <w:r w:rsidRPr="00125911">
          <w:rPr>
            <w:rStyle w:val="Hyperlink"/>
            <w:rFonts w:ascii="Times New Roman" w:hAnsi="Times New Roman" w:cs="Times New Roman"/>
            <w:color w:val="000000" w:themeColor="text1"/>
            <w:sz w:val="24"/>
            <w:szCs w:val="24"/>
            <w:u w:val="none"/>
          </w:rPr>
          <w:t>https://biblioteca.ibge.gov.br/index.php/biblioteca-catalogo?view=detalhes&amp;id=2102052</w:t>
        </w:r>
      </w:hyperlink>
      <w:r w:rsidRPr="00125911">
        <w:rPr>
          <w:rFonts w:ascii="Times New Roman" w:hAnsi="Times New Roman" w:cs="Times New Roman"/>
          <w:color w:val="000000" w:themeColor="text1"/>
          <w:sz w:val="24"/>
          <w:szCs w:val="24"/>
        </w:rPr>
        <w:t xml:space="preserve">. </w:t>
      </w:r>
      <w:r w:rsidRPr="00125911">
        <w:rPr>
          <w:rFonts w:ascii="Times New Roman" w:hAnsi="Times New Roman" w:cs="Times New Roman"/>
          <w:color w:val="000000" w:themeColor="text1"/>
          <w:sz w:val="24"/>
          <w:szCs w:val="24"/>
          <w:shd w:val="clear" w:color="auto" w:fill="FFFFFF"/>
        </w:rPr>
        <w:t>Acesso em: 27 fev. 2024.</w:t>
      </w:r>
    </w:p>
    <w:p w14:paraId="3AB3F123" w14:textId="77777777" w:rsidR="009D779D" w:rsidRPr="00A831C6" w:rsidRDefault="009D779D" w:rsidP="00125911">
      <w:pPr>
        <w:spacing w:line="240" w:lineRule="auto"/>
        <w:jc w:val="both"/>
        <w:rPr>
          <w:rFonts w:ascii="Times New Roman" w:hAnsi="Times New Roman" w:cs="Times New Roman"/>
          <w:color w:val="000000" w:themeColor="text1"/>
          <w:sz w:val="24"/>
          <w:szCs w:val="24"/>
          <w:shd w:val="clear" w:color="auto" w:fill="FFFFFF"/>
        </w:rPr>
      </w:pPr>
    </w:p>
    <w:p w14:paraId="365B3988" w14:textId="77777777" w:rsidR="009D779D" w:rsidRDefault="009D779D" w:rsidP="00125911">
      <w:pPr>
        <w:spacing w:line="240" w:lineRule="auto"/>
        <w:jc w:val="both"/>
        <w:rPr>
          <w:rFonts w:ascii="Times New Roman" w:eastAsia="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rPr>
        <w:t xml:space="preserve">LEITE, F. M. C. </w:t>
      </w:r>
      <w:r w:rsidRPr="00125911">
        <w:rPr>
          <w:rFonts w:ascii="Times New Roman" w:hAnsi="Times New Roman" w:cs="Times New Roman"/>
          <w:i/>
          <w:iCs/>
          <w:color w:val="000000" w:themeColor="text1"/>
          <w:sz w:val="24"/>
          <w:szCs w:val="24"/>
        </w:rPr>
        <w:t>et al</w:t>
      </w:r>
      <w:r w:rsidRPr="00125911">
        <w:rPr>
          <w:rFonts w:ascii="Times New Roman" w:hAnsi="Times New Roman" w:cs="Times New Roman"/>
          <w:color w:val="000000" w:themeColor="text1"/>
          <w:sz w:val="24"/>
          <w:szCs w:val="24"/>
        </w:rPr>
        <w:t xml:space="preserve">. </w:t>
      </w:r>
      <w:r w:rsidRPr="00125911">
        <w:rPr>
          <w:rFonts w:ascii="Times New Roman" w:hAnsi="Times New Roman" w:cs="Times New Roman"/>
          <w:color w:val="000000" w:themeColor="text1"/>
          <w:sz w:val="24"/>
          <w:szCs w:val="24"/>
          <w:shd w:val="clear" w:color="auto" w:fill="FFFFFF"/>
        </w:rPr>
        <w:t>A influência das características socioeconômicas no perfil obstétrico de puérperas</w:t>
      </w:r>
      <w:r w:rsidRPr="00125911">
        <w:rPr>
          <w:rFonts w:ascii="Times New Roman" w:hAnsi="Times New Roman" w:cs="Times New Roman"/>
          <w:color w:val="000000" w:themeColor="text1"/>
          <w:sz w:val="24"/>
          <w:szCs w:val="24"/>
        </w:rPr>
        <w:t>. </w:t>
      </w:r>
      <w:r w:rsidRPr="00125911">
        <w:rPr>
          <w:rFonts w:ascii="Times New Roman" w:hAnsi="Times New Roman" w:cs="Times New Roman"/>
          <w:b/>
          <w:bCs/>
          <w:color w:val="000000" w:themeColor="text1"/>
          <w:sz w:val="24"/>
          <w:szCs w:val="24"/>
        </w:rPr>
        <w:t>Aquichan</w:t>
      </w:r>
      <w:r w:rsidRPr="00125911">
        <w:rPr>
          <w:rFonts w:ascii="Times New Roman" w:hAnsi="Times New Roman" w:cs="Times New Roman"/>
          <w:color w:val="000000" w:themeColor="text1"/>
          <w:sz w:val="24"/>
          <w:szCs w:val="24"/>
        </w:rPr>
        <w:t xml:space="preserve">, v. 14, n. 4, p. 571-581, 2014. Disponível em: https://aquichan.unisabana.edu.co/index.php/aquichan/article/view/2670. </w:t>
      </w:r>
      <w:r w:rsidRPr="00125911">
        <w:rPr>
          <w:rFonts w:ascii="Times New Roman" w:eastAsia="Times New Roman" w:hAnsi="Times New Roman" w:cs="Times New Roman"/>
          <w:color w:val="000000" w:themeColor="text1"/>
          <w:sz w:val="24"/>
          <w:szCs w:val="24"/>
        </w:rPr>
        <w:t>Acesso em: 5 nov. 2023.</w:t>
      </w:r>
    </w:p>
    <w:p w14:paraId="5E68F68B"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64BAE408" w14:textId="77777777" w:rsidR="009D779D" w:rsidRDefault="009D779D" w:rsidP="00125911">
      <w:pPr>
        <w:spacing w:line="240" w:lineRule="auto"/>
        <w:jc w:val="both"/>
        <w:rPr>
          <w:rFonts w:ascii="Times New Roman" w:eastAsia="Times New Roman" w:hAnsi="Times New Roman" w:cs="Times New Roman"/>
          <w:color w:val="000000" w:themeColor="text1"/>
          <w:sz w:val="24"/>
          <w:szCs w:val="24"/>
        </w:rPr>
      </w:pPr>
      <w:r w:rsidRPr="00125911">
        <w:rPr>
          <w:rFonts w:ascii="Times New Roman" w:eastAsia="Times New Roman" w:hAnsi="Times New Roman" w:cs="Times New Roman"/>
          <w:color w:val="000000" w:themeColor="text1"/>
          <w:sz w:val="24"/>
          <w:szCs w:val="24"/>
        </w:rPr>
        <w:t xml:space="preserve">LUIZ, R. R.; MAGNANINI, M.M.F. A lógica da determinação do tamanho da amostra em investigações epidemiológicas. </w:t>
      </w:r>
      <w:r w:rsidRPr="00125911">
        <w:rPr>
          <w:rFonts w:ascii="Times New Roman" w:eastAsia="Times New Roman" w:hAnsi="Times New Roman" w:cs="Times New Roman"/>
          <w:b/>
          <w:color w:val="000000" w:themeColor="text1"/>
          <w:sz w:val="24"/>
          <w:szCs w:val="24"/>
        </w:rPr>
        <w:t>Cadernos saúde coletiva</w:t>
      </w:r>
      <w:r w:rsidRPr="00125911">
        <w:rPr>
          <w:rFonts w:ascii="Times New Roman" w:eastAsia="Times New Roman" w:hAnsi="Times New Roman" w:cs="Times New Roman"/>
          <w:color w:val="000000" w:themeColor="text1"/>
          <w:sz w:val="24"/>
          <w:szCs w:val="24"/>
        </w:rPr>
        <w:t>, v. 8, n. 2, p. 9-28, 2000. Disponível em: https://edisciplinas.usp.br/pluginfile.php/4116370/mod_resource/content/1/Determinac%CC%A7a%CC%83oamostraRonir2000_2.pdf. Acesso em: 5 nov. 2023.</w:t>
      </w:r>
    </w:p>
    <w:p w14:paraId="76AE7DD2" w14:textId="77777777" w:rsidR="002C1FD1" w:rsidRPr="00125911" w:rsidRDefault="002C1FD1" w:rsidP="00125911">
      <w:pPr>
        <w:spacing w:line="240" w:lineRule="auto"/>
        <w:jc w:val="both"/>
        <w:rPr>
          <w:rFonts w:ascii="Times New Roman" w:eastAsia="Times New Roman" w:hAnsi="Times New Roman" w:cs="Times New Roman"/>
          <w:color w:val="000000" w:themeColor="text1"/>
          <w:sz w:val="24"/>
          <w:szCs w:val="24"/>
        </w:rPr>
      </w:pPr>
    </w:p>
    <w:p w14:paraId="70CAE7A3" w14:textId="77777777" w:rsidR="009D779D" w:rsidRDefault="009D779D" w:rsidP="00125911">
      <w:pPr>
        <w:spacing w:line="240" w:lineRule="auto"/>
        <w:jc w:val="both"/>
        <w:rPr>
          <w:rFonts w:ascii="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rPr>
        <w:t xml:space="preserve">MOREIRA, A. C. </w:t>
      </w:r>
      <w:r w:rsidRPr="00125911">
        <w:rPr>
          <w:rFonts w:ascii="Times New Roman" w:hAnsi="Times New Roman" w:cs="Times New Roman"/>
          <w:i/>
          <w:iCs/>
          <w:color w:val="000000" w:themeColor="text1"/>
          <w:sz w:val="24"/>
          <w:szCs w:val="24"/>
        </w:rPr>
        <w:t>et al</w:t>
      </w:r>
      <w:r w:rsidRPr="00125911">
        <w:rPr>
          <w:rFonts w:ascii="Times New Roman" w:hAnsi="Times New Roman" w:cs="Times New Roman"/>
          <w:color w:val="000000" w:themeColor="text1"/>
          <w:sz w:val="24"/>
          <w:szCs w:val="24"/>
        </w:rPr>
        <w:t>. Características clínicas e epidemiológicas dos partos ocorridos em um hospital maternidade da cidade de Sobral/CE. </w:t>
      </w:r>
      <w:r w:rsidRPr="00125911">
        <w:rPr>
          <w:rFonts w:ascii="Times New Roman" w:hAnsi="Times New Roman" w:cs="Times New Roman"/>
          <w:b/>
          <w:bCs/>
          <w:color w:val="000000" w:themeColor="text1"/>
          <w:sz w:val="24"/>
          <w:szCs w:val="24"/>
        </w:rPr>
        <w:t>Revista de Medicina</w:t>
      </w:r>
      <w:r w:rsidRPr="00125911">
        <w:rPr>
          <w:rFonts w:ascii="Times New Roman" w:hAnsi="Times New Roman" w:cs="Times New Roman"/>
          <w:color w:val="000000" w:themeColor="text1"/>
          <w:sz w:val="24"/>
          <w:szCs w:val="24"/>
        </w:rPr>
        <w:t>,  v. 97, n. 6, p. 554-560, 2018. Disponível em: https://www.revistas.usp.br/revistadc/article/view/137447. Acesso em: 27 fev. 2024.</w:t>
      </w:r>
    </w:p>
    <w:p w14:paraId="1F4DA41D" w14:textId="77777777" w:rsidR="009D779D" w:rsidRPr="00125911" w:rsidRDefault="009D779D" w:rsidP="00125911">
      <w:pPr>
        <w:spacing w:line="240" w:lineRule="auto"/>
        <w:jc w:val="both"/>
        <w:rPr>
          <w:rFonts w:ascii="Times New Roman" w:hAnsi="Times New Roman" w:cs="Times New Roman"/>
          <w:color w:val="000000" w:themeColor="text1"/>
          <w:sz w:val="24"/>
          <w:szCs w:val="24"/>
        </w:rPr>
      </w:pPr>
    </w:p>
    <w:p w14:paraId="33254529" w14:textId="77777777" w:rsidR="009D779D" w:rsidRDefault="009D779D" w:rsidP="00125911">
      <w:pPr>
        <w:spacing w:line="240" w:lineRule="auto"/>
        <w:jc w:val="both"/>
        <w:rPr>
          <w:rFonts w:ascii="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shd w:val="clear" w:color="auto" w:fill="FFFFFF"/>
        </w:rPr>
        <w:t xml:space="preserve">MOURA, L. N. B. de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Multiparidade entre adolescentes e jovens e fatores de risco em Teresina/Piauí. </w:t>
      </w:r>
      <w:r w:rsidRPr="00125911">
        <w:rPr>
          <w:rFonts w:ascii="Times New Roman" w:hAnsi="Times New Roman" w:cs="Times New Roman"/>
          <w:b/>
          <w:bCs/>
          <w:color w:val="000000" w:themeColor="text1"/>
          <w:sz w:val="24"/>
          <w:szCs w:val="24"/>
          <w:shd w:val="clear" w:color="auto" w:fill="FFFFFF"/>
        </w:rPr>
        <w:t>Adolesc Saúde</w:t>
      </w:r>
      <w:r w:rsidRPr="00125911">
        <w:rPr>
          <w:rFonts w:ascii="Times New Roman" w:hAnsi="Times New Roman" w:cs="Times New Roman"/>
          <w:color w:val="000000" w:themeColor="text1"/>
          <w:sz w:val="24"/>
          <w:szCs w:val="24"/>
          <w:shd w:val="clear" w:color="auto" w:fill="FFFFFF"/>
        </w:rPr>
        <w:t>, Rio de Janeiro, v. 11, n. 3, p. 51-62, 2014.</w:t>
      </w:r>
      <w:r w:rsidRPr="00125911">
        <w:rPr>
          <w:rFonts w:ascii="Times New Roman" w:hAnsi="Times New Roman" w:cs="Times New Roman"/>
          <w:color w:val="000000" w:themeColor="text1"/>
          <w:sz w:val="24"/>
          <w:szCs w:val="24"/>
        </w:rPr>
        <w:t xml:space="preserve"> Disponível em: </w:t>
      </w:r>
      <w:hyperlink r:id="rId14" w:history="1">
        <w:r w:rsidRPr="00125911">
          <w:rPr>
            <w:rStyle w:val="Hyperlink"/>
            <w:rFonts w:ascii="Times New Roman" w:hAnsi="Times New Roman" w:cs="Times New Roman"/>
            <w:color w:val="000000" w:themeColor="text1"/>
            <w:sz w:val="24"/>
            <w:szCs w:val="24"/>
            <w:u w:val="none"/>
            <w:shd w:val="clear" w:color="auto" w:fill="FFFFFF"/>
          </w:rPr>
          <w:t>https://www.researchgate.net/publication/287061943_Multiparity_among_teenagers_and_youngsters_and_risk_factors_in_teresinapiaui</w:t>
        </w:r>
      </w:hyperlink>
      <w:r w:rsidRPr="00125911">
        <w:rPr>
          <w:rFonts w:ascii="Times New Roman" w:hAnsi="Times New Roman" w:cs="Times New Roman"/>
          <w:color w:val="000000" w:themeColor="text1"/>
          <w:sz w:val="24"/>
          <w:szCs w:val="24"/>
          <w:shd w:val="clear" w:color="auto" w:fill="FFFFFF"/>
        </w:rPr>
        <w:t xml:space="preserve">. </w:t>
      </w:r>
      <w:r w:rsidRPr="00125911">
        <w:rPr>
          <w:rFonts w:ascii="Times New Roman" w:hAnsi="Times New Roman" w:cs="Times New Roman"/>
          <w:color w:val="000000" w:themeColor="text1"/>
          <w:sz w:val="24"/>
          <w:szCs w:val="24"/>
        </w:rPr>
        <w:t>Acesso em: 27 fev. 2024.‌</w:t>
      </w:r>
    </w:p>
    <w:p w14:paraId="3C1B8D3A" w14:textId="77777777" w:rsidR="009D779D" w:rsidRDefault="009D779D" w:rsidP="00125911">
      <w:pPr>
        <w:spacing w:line="240" w:lineRule="auto"/>
        <w:jc w:val="both"/>
        <w:rPr>
          <w:rFonts w:ascii="Times New Roman" w:hAnsi="Times New Roman" w:cs="Times New Roman"/>
          <w:color w:val="000000" w:themeColor="text1"/>
          <w:sz w:val="24"/>
          <w:szCs w:val="24"/>
        </w:rPr>
      </w:pPr>
    </w:p>
    <w:p w14:paraId="37DB13EE" w14:textId="77777777" w:rsidR="009D779D" w:rsidRDefault="009D779D" w:rsidP="008A03AC">
      <w:pPr>
        <w:spacing w:line="240" w:lineRule="auto"/>
        <w:jc w:val="both"/>
        <w:rPr>
          <w:rFonts w:ascii="Times New Roman" w:hAnsi="Times New Roman" w:cs="Times New Roman"/>
          <w:color w:val="000000" w:themeColor="text1"/>
          <w:sz w:val="24"/>
          <w:szCs w:val="24"/>
        </w:rPr>
      </w:pPr>
      <w:r w:rsidRPr="008A03AC">
        <w:rPr>
          <w:rFonts w:ascii="Times New Roman" w:hAnsi="Times New Roman" w:cs="Times New Roman"/>
          <w:color w:val="000000" w:themeColor="text1"/>
          <w:sz w:val="24"/>
          <w:szCs w:val="24"/>
        </w:rPr>
        <w:t xml:space="preserve">MUNIZ, J. O.; VENEROSO, C. Z.. Diferenciais de Participação Laboral e Rendimento por Gênero e Classes de Renda: uma Investigação sobre o Ônus da Maternidade no Brasil. </w:t>
      </w:r>
      <w:r w:rsidRPr="008A03AC">
        <w:rPr>
          <w:rFonts w:ascii="Times New Roman" w:hAnsi="Times New Roman" w:cs="Times New Roman"/>
          <w:b/>
          <w:bCs/>
          <w:color w:val="000000" w:themeColor="text1"/>
          <w:sz w:val="24"/>
          <w:szCs w:val="24"/>
        </w:rPr>
        <w:t>Dados Revista De Ciências Sociais</w:t>
      </w:r>
      <w:r w:rsidRPr="008A03AC">
        <w:rPr>
          <w:rFonts w:ascii="Times New Roman" w:hAnsi="Times New Roman" w:cs="Times New Roman"/>
          <w:color w:val="000000" w:themeColor="text1"/>
          <w:sz w:val="24"/>
          <w:szCs w:val="24"/>
        </w:rPr>
        <w:t>, v. 62, n. 1, p. e20180252, 2019. Disponível em: https://www.scielo.br/j/dados/a/y5gC4JLvrQRTTGb7zfz4HcQ/?lang=pt#. Acesso em: 27 fev. 2024.</w:t>
      </w:r>
    </w:p>
    <w:p w14:paraId="5CFDC406" w14:textId="77777777" w:rsidR="009D779D" w:rsidRPr="008A03AC" w:rsidRDefault="009D779D" w:rsidP="008A03AC">
      <w:pPr>
        <w:spacing w:line="240" w:lineRule="auto"/>
        <w:jc w:val="both"/>
        <w:rPr>
          <w:rFonts w:ascii="Times New Roman" w:hAnsi="Times New Roman" w:cs="Times New Roman"/>
          <w:color w:val="000000" w:themeColor="text1"/>
          <w:sz w:val="24"/>
          <w:szCs w:val="24"/>
        </w:rPr>
      </w:pPr>
    </w:p>
    <w:p w14:paraId="6A9869B9" w14:textId="77777777" w:rsidR="009D779D" w:rsidRDefault="009D779D" w:rsidP="00125911">
      <w:pPr>
        <w:spacing w:line="240" w:lineRule="auto"/>
        <w:jc w:val="both"/>
        <w:rPr>
          <w:rFonts w:ascii="Times New Roman" w:eastAsia="Times New Roman" w:hAnsi="Times New Roman" w:cs="Times New Roman"/>
          <w:color w:val="000000" w:themeColor="text1"/>
          <w:sz w:val="24"/>
          <w:szCs w:val="24"/>
        </w:rPr>
      </w:pPr>
      <w:r w:rsidRPr="00125911">
        <w:rPr>
          <w:rFonts w:ascii="Times New Roman" w:eastAsia="Times New Roman" w:hAnsi="Times New Roman" w:cs="Times New Roman"/>
          <w:color w:val="000000" w:themeColor="text1"/>
          <w:sz w:val="24"/>
          <w:szCs w:val="24"/>
        </w:rPr>
        <w:t xml:space="preserve">OPAS. OPAS destaca importância de participação de toda sociedade na promoção do aleitamento materno, em lançamento de campanha no Brasil. </w:t>
      </w:r>
      <w:r w:rsidRPr="00125911">
        <w:rPr>
          <w:rFonts w:ascii="Times New Roman" w:eastAsia="Times New Roman" w:hAnsi="Times New Roman" w:cs="Times New Roman"/>
          <w:b/>
          <w:bCs/>
          <w:color w:val="000000" w:themeColor="text1"/>
          <w:sz w:val="24"/>
          <w:szCs w:val="24"/>
        </w:rPr>
        <w:t>Organização Pan-Americana da Saúde</w:t>
      </w:r>
      <w:r w:rsidRPr="00125911">
        <w:rPr>
          <w:rFonts w:ascii="Times New Roman" w:eastAsia="Times New Roman" w:hAnsi="Times New Roman" w:cs="Times New Roman"/>
          <w:color w:val="000000" w:themeColor="text1"/>
          <w:sz w:val="24"/>
          <w:szCs w:val="24"/>
        </w:rPr>
        <w:t>, jul. 2021. Disponível em: https://www.paho.org/pt/noticias/29-7-2021-opas-destaca-importancia-participacao-toda-sociedade-na-promocao-do-aleitamento. Acesso em: 5 nov. 2023.</w:t>
      </w:r>
    </w:p>
    <w:p w14:paraId="169E2607"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741CDD5C" w14:textId="77777777" w:rsidR="009D779D" w:rsidRDefault="009D779D" w:rsidP="00125911">
      <w:pPr>
        <w:spacing w:line="240" w:lineRule="auto"/>
        <w:jc w:val="both"/>
        <w:rPr>
          <w:rFonts w:ascii="Times New Roman" w:hAnsi="Times New Roman" w:cs="Times New Roman"/>
          <w:color w:val="000000" w:themeColor="text1"/>
          <w:sz w:val="24"/>
          <w:szCs w:val="24"/>
        </w:rPr>
      </w:pPr>
      <w:r w:rsidRPr="00125911">
        <w:rPr>
          <w:rFonts w:ascii="Times New Roman" w:eastAsia="Times New Roman" w:hAnsi="Times New Roman" w:cs="Times New Roman"/>
          <w:color w:val="000000" w:themeColor="text1"/>
          <w:sz w:val="24"/>
          <w:szCs w:val="24"/>
        </w:rPr>
        <w:t xml:space="preserve">PIRES, R. C. R. </w:t>
      </w:r>
      <w:r w:rsidRPr="00125911">
        <w:rPr>
          <w:rFonts w:ascii="Times New Roman" w:eastAsia="Times New Roman" w:hAnsi="Times New Roman" w:cs="Times New Roman"/>
          <w:i/>
          <w:iCs/>
          <w:color w:val="000000" w:themeColor="text1"/>
          <w:sz w:val="24"/>
          <w:szCs w:val="24"/>
        </w:rPr>
        <w:t>et al</w:t>
      </w:r>
      <w:r w:rsidRPr="00125911">
        <w:rPr>
          <w:rFonts w:ascii="Times New Roman" w:eastAsia="Times New Roman" w:hAnsi="Times New Roman" w:cs="Times New Roman"/>
          <w:color w:val="000000" w:themeColor="text1"/>
          <w:sz w:val="24"/>
          <w:szCs w:val="24"/>
        </w:rPr>
        <w:t xml:space="preserve">. Tendências temporais e projeções de cesariana no Brasil, macrorregiões administrativas e unidades federativas. </w:t>
      </w:r>
      <w:r w:rsidRPr="00125911">
        <w:rPr>
          <w:rFonts w:ascii="Times New Roman" w:eastAsia="Times New Roman" w:hAnsi="Times New Roman" w:cs="Times New Roman"/>
          <w:b/>
          <w:bCs/>
          <w:color w:val="000000" w:themeColor="text1"/>
          <w:sz w:val="24"/>
          <w:szCs w:val="24"/>
        </w:rPr>
        <w:t>Ciência &amp; Saúde Coletiva</w:t>
      </w:r>
      <w:r w:rsidRPr="00125911">
        <w:rPr>
          <w:rFonts w:ascii="Times New Roman" w:eastAsia="Times New Roman" w:hAnsi="Times New Roman" w:cs="Times New Roman"/>
          <w:color w:val="000000" w:themeColor="text1"/>
          <w:sz w:val="24"/>
          <w:szCs w:val="24"/>
        </w:rPr>
        <w:t xml:space="preserve">, v. 28, n. 7, </w:t>
      </w:r>
      <w:r w:rsidRPr="00125911">
        <w:rPr>
          <w:rFonts w:ascii="Times New Roman" w:hAnsi="Times New Roman" w:cs="Times New Roman"/>
          <w:color w:val="000000" w:themeColor="text1"/>
          <w:sz w:val="24"/>
          <w:szCs w:val="24"/>
        </w:rPr>
        <w:t xml:space="preserve">p. 2119–2133, </w:t>
      </w:r>
      <w:r w:rsidRPr="00125911">
        <w:rPr>
          <w:rFonts w:ascii="Times New Roman" w:hAnsi="Times New Roman" w:cs="Times New Roman"/>
          <w:color w:val="000000" w:themeColor="text1"/>
          <w:sz w:val="24"/>
          <w:szCs w:val="24"/>
        </w:rPr>
        <w:lastRenderedPageBreak/>
        <w:t>2023.</w:t>
      </w:r>
      <w:r w:rsidRPr="00125911">
        <w:rPr>
          <w:rFonts w:ascii="Times New Roman" w:eastAsia="Times New Roman" w:hAnsi="Times New Roman" w:cs="Times New Roman"/>
          <w:color w:val="000000" w:themeColor="text1"/>
          <w:sz w:val="24"/>
          <w:szCs w:val="24"/>
        </w:rPr>
        <w:t xml:space="preserve"> Disponível em: https://doi.org/10.1590/1413-81232023287.14152022.</w:t>
      </w:r>
      <w:r w:rsidRPr="00125911">
        <w:rPr>
          <w:rFonts w:ascii="Times New Roman" w:hAnsi="Times New Roman" w:cs="Times New Roman"/>
          <w:color w:val="000000" w:themeColor="text1"/>
          <w:sz w:val="24"/>
          <w:szCs w:val="24"/>
        </w:rPr>
        <w:t xml:space="preserve"> Acesso em: 27 fev. 2024.‌</w:t>
      </w:r>
    </w:p>
    <w:p w14:paraId="5B04E21D"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1264F5A1" w14:textId="77777777" w:rsidR="009D779D" w:rsidRDefault="009D779D" w:rsidP="00A831C6">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hAnsi="Times New Roman" w:cs="Times New Roman"/>
          <w:color w:val="000000" w:themeColor="text1"/>
          <w:sz w:val="24"/>
          <w:szCs w:val="24"/>
          <w:shd w:val="clear" w:color="auto" w:fill="FFFFFF"/>
        </w:rPr>
        <w:t>RODRIGUES, A. R. M. et al. GRAVIDEZ DE ALTO RISCO: ANÁLISE DOS DETERMINANTES DE SAÚDE. </w:t>
      </w:r>
      <w:r w:rsidRPr="00125911">
        <w:rPr>
          <w:rFonts w:ascii="Times New Roman" w:hAnsi="Times New Roman" w:cs="Times New Roman"/>
          <w:b/>
          <w:bCs/>
          <w:color w:val="000000" w:themeColor="text1"/>
          <w:sz w:val="24"/>
          <w:szCs w:val="24"/>
          <w:shd w:val="clear" w:color="auto" w:fill="FFFFFF"/>
        </w:rPr>
        <w:t>SANARE - Revista de Políticas Públicas</w:t>
      </w:r>
      <w:r w:rsidRPr="00125911">
        <w:rPr>
          <w:rFonts w:ascii="Times New Roman" w:hAnsi="Times New Roman" w:cs="Times New Roman"/>
          <w:color w:val="000000" w:themeColor="text1"/>
          <w:sz w:val="24"/>
          <w:szCs w:val="24"/>
          <w:shd w:val="clear" w:color="auto" w:fill="FFFFFF"/>
        </w:rPr>
        <w:t xml:space="preserve">, v. 16, </w:t>
      </w:r>
      <w:r w:rsidRPr="00A831C6">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 xml:space="preserve"> </w:t>
      </w:r>
      <w:r w:rsidRPr="00A831C6">
        <w:rPr>
          <w:rFonts w:ascii="Times New Roman" w:hAnsi="Times New Roman" w:cs="Times New Roman"/>
          <w:color w:val="000000" w:themeColor="text1"/>
          <w:sz w:val="24"/>
          <w:szCs w:val="24"/>
          <w:shd w:val="clear" w:color="auto" w:fill="FFFFFF"/>
        </w:rPr>
        <w:t>1, p.</w:t>
      </w:r>
      <w:r>
        <w:rPr>
          <w:rFonts w:ascii="Times New Roman" w:hAnsi="Times New Roman" w:cs="Times New Roman"/>
          <w:color w:val="000000" w:themeColor="text1"/>
          <w:sz w:val="24"/>
          <w:szCs w:val="24"/>
          <w:shd w:val="clear" w:color="auto" w:fill="FFFFFF"/>
        </w:rPr>
        <w:t xml:space="preserve"> </w:t>
      </w:r>
      <w:r w:rsidRPr="00A831C6">
        <w:rPr>
          <w:rFonts w:ascii="Times New Roman" w:hAnsi="Times New Roman" w:cs="Times New Roman"/>
          <w:color w:val="000000" w:themeColor="text1"/>
          <w:sz w:val="24"/>
          <w:szCs w:val="24"/>
          <w:shd w:val="clear" w:color="auto" w:fill="FFFFFF"/>
        </w:rPr>
        <w:t>23-2</w:t>
      </w:r>
      <w:r>
        <w:rPr>
          <w:rFonts w:ascii="Times New Roman" w:hAnsi="Times New Roman" w:cs="Times New Roman"/>
          <w:color w:val="000000" w:themeColor="text1"/>
          <w:sz w:val="24"/>
          <w:szCs w:val="24"/>
          <w:shd w:val="clear" w:color="auto" w:fill="FFFFFF"/>
        </w:rPr>
        <w:t xml:space="preserve">8, </w:t>
      </w:r>
      <w:r w:rsidRPr="00125911">
        <w:rPr>
          <w:rFonts w:ascii="Times New Roman" w:hAnsi="Times New Roman" w:cs="Times New Roman"/>
          <w:color w:val="000000" w:themeColor="text1"/>
          <w:sz w:val="24"/>
          <w:szCs w:val="24"/>
          <w:shd w:val="clear" w:color="auto" w:fill="FFFFFF"/>
        </w:rPr>
        <w:t>2017. Disponível em: https://sanare.emnuvens.com.br/sanare/article/view/1135. Acesso em: 25 jan. 2024.</w:t>
      </w:r>
    </w:p>
    <w:p w14:paraId="2D22744C" w14:textId="77777777" w:rsidR="009D779D" w:rsidRPr="00125911" w:rsidRDefault="009D779D" w:rsidP="00A831C6">
      <w:pPr>
        <w:spacing w:line="240" w:lineRule="auto"/>
        <w:jc w:val="both"/>
        <w:rPr>
          <w:rFonts w:ascii="Times New Roman" w:hAnsi="Times New Roman" w:cs="Times New Roman"/>
          <w:color w:val="000000" w:themeColor="text1"/>
          <w:sz w:val="24"/>
          <w:szCs w:val="24"/>
          <w:shd w:val="clear" w:color="auto" w:fill="FFFFFF"/>
        </w:rPr>
      </w:pPr>
    </w:p>
    <w:p w14:paraId="462FE7D9" w14:textId="77777777" w:rsidR="009D779D" w:rsidRDefault="009D779D" w:rsidP="00125911">
      <w:pPr>
        <w:spacing w:line="240" w:lineRule="auto"/>
        <w:jc w:val="both"/>
        <w:rPr>
          <w:rFonts w:ascii="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shd w:val="clear" w:color="auto" w:fill="FFFFFF"/>
        </w:rPr>
        <w:t xml:space="preserve">SANTOS, R. M. de M. S.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xml:space="preserve">. </w:t>
      </w:r>
      <w:r w:rsidRPr="00125911">
        <w:rPr>
          <w:rFonts w:ascii="Times New Roman" w:hAnsi="Times New Roman" w:cs="Times New Roman"/>
          <w:color w:val="000000" w:themeColor="text1"/>
          <w:sz w:val="24"/>
          <w:szCs w:val="24"/>
        </w:rPr>
        <w:t>Breastfeeding and sociodemographic and obstetric profile among puérperas attended in public maternity of reference. </w:t>
      </w:r>
      <w:r w:rsidRPr="00125911">
        <w:rPr>
          <w:rFonts w:ascii="Times New Roman" w:hAnsi="Times New Roman" w:cs="Times New Roman"/>
          <w:b/>
          <w:bCs/>
          <w:color w:val="000000" w:themeColor="text1"/>
          <w:sz w:val="24"/>
          <w:szCs w:val="24"/>
        </w:rPr>
        <w:t>Research, Society and Development</w:t>
      </w:r>
      <w:r w:rsidRPr="00125911">
        <w:rPr>
          <w:rFonts w:ascii="Times New Roman" w:hAnsi="Times New Roman" w:cs="Times New Roman"/>
          <w:color w:val="000000" w:themeColor="text1"/>
          <w:sz w:val="24"/>
          <w:szCs w:val="24"/>
        </w:rPr>
        <w:t>, v. 11, n. 3, p. e19211325900,</w:t>
      </w:r>
      <w:r>
        <w:rPr>
          <w:rFonts w:ascii="Times New Roman" w:hAnsi="Times New Roman" w:cs="Times New Roman"/>
          <w:color w:val="000000" w:themeColor="text1"/>
          <w:sz w:val="24"/>
          <w:szCs w:val="24"/>
        </w:rPr>
        <w:t xml:space="preserve"> </w:t>
      </w:r>
      <w:r w:rsidRPr="00125911">
        <w:rPr>
          <w:rFonts w:ascii="Times New Roman" w:hAnsi="Times New Roman" w:cs="Times New Roman"/>
          <w:color w:val="000000" w:themeColor="text1"/>
          <w:sz w:val="24"/>
          <w:szCs w:val="24"/>
        </w:rPr>
        <w:t>2022. Disponível em: https://rsdjournal.org/index.php/rsd/article/view/25900. Acesso em: 25 jan. 2024.</w:t>
      </w:r>
    </w:p>
    <w:p w14:paraId="7843A398" w14:textId="77777777" w:rsidR="009D779D" w:rsidRPr="00125911" w:rsidRDefault="009D779D" w:rsidP="00125911">
      <w:pPr>
        <w:spacing w:line="240" w:lineRule="auto"/>
        <w:jc w:val="both"/>
        <w:rPr>
          <w:rFonts w:ascii="Times New Roman" w:hAnsi="Times New Roman" w:cs="Times New Roman"/>
          <w:color w:val="000000" w:themeColor="text1"/>
          <w:sz w:val="24"/>
          <w:szCs w:val="24"/>
        </w:rPr>
      </w:pPr>
    </w:p>
    <w:p w14:paraId="36DE38D0" w14:textId="77777777" w:rsidR="009D779D" w:rsidRDefault="009D779D" w:rsidP="00125911">
      <w:pPr>
        <w:pStyle w:val="NormalWeb"/>
        <w:spacing w:before="0" w:beforeAutospacing="0" w:after="0" w:afterAutospacing="0"/>
        <w:jc w:val="both"/>
        <w:rPr>
          <w:color w:val="000000" w:themeColor="text1"/>
        </w:rPr>
      </w:pPr>
      <w:r w:rsidRPr="00125911">
        <w:rPr>
          <w:color w:val="000000" w:themeColor="text1"/>
        </w:rPr>
        <w:t>SHADYAB, A. H. </w:t>
      </w:r>
      <w:r w:rsidRPr="00125911">
        <w:rPr>
          <w:i/>
          <w:iCs/>
          <w:color w:val="000000" w:themeColor="text1"/>
        </w:rPr>
        <w:t>et al</w:t>
      </w:r>
      <w:r w:rsidRPr="00125911">
        <w:rPr>
          <w:color w:val="000000" w:themeColor="text1"/>
        </w:rPr>
        <w:t>. Maternal Age at Childbirth and Parity as Predictors of Longevity Among Women in the United States: The Women’s Health Initiative. </w:t>
      </w:r>
      <w:r w:rsidRPr="00125911">
        <w:rPr>
          <w:b/>
          <w:bCs/>
          <w:color w:val="000000" w:themeColor="text1"/>
        </w:rPr>
        <w:t>American Journal of Public Health</w:t>
      </w:r>
      <w:r w:rsidRPr="00125911">
        <w:rPr>
          <w:color w:val="000000" w:themeColor="text1"/>
        </w:rPr>
        <w:t>, v. 107, n. 1, p. 113–119,</w:t>
      </w:r>
      <w:r>
        <w:rPr>
          <w:color w:val="000000" w:themeColor="text1"/>
        </w:rPr>
        <w:t xml:space="preserve"> </w:t>
      </w:r>
      <w:r w:rsidRPr="00125911">
        <w:rPr>
          <w:color w:val="000000" w:themeColor="text1"/>
        </w:rPr>
        <w:t>2017. Disponível em: https://www.ncbi.nlm.nih.gov/pmc/articles/PMC5308150/. Acesso em: 27 fev. 2024.</w:t>
      </w:r>
    </w:p>
    <w:p w14:paraId="3C0A95BE" w14:textId="77777777" w:rsidR="009D779D" w:rsidRPr="00125911" w:rsidRDefault="009D779D" w:rsidP="00125911">
      <w:pPr>
        <w:pStyle w:val="NormalWeb"/>
        <w:spacing w:before="0" w:beforeAutospacing="0" w:after="0" w:afterAutospacing="0"/>
        <w:jc w:val="both"/>
        <w:rPr>
          <w:color w:val="000000" w:themeColor="text1"/>
        </w:rPr>
      </w:pPr>
    </w:p>
    <w:p w14:paraId="06365A42" w14:textId="77777777" w:rsidR="009D779D" w:rsidRDefault="009D779D" w:rsidP="00125911">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hAnsi="Times New Roman" w:cs="Times New Roman"/>
          <w:color w:val="000000" w:themeColor="text1"/>
          <w:sz w:val="24"/>
          <w:szCs w:val="24"/>
          <w:shd w:val="clear" w:color="auto" w:fill="FFFFFF"/>
        </w:rPr>
        <w:t xml:space="preserve">SILVA, S. G. F. da.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xml:space="preserve">. Influência de variáveis sociodemográficas, clínicas, obstétricas e neonatais na qualidade de vida de puérperas. [Influence of sociodemographic, clinical, obstetric and neonatal variables on postpartum quality of life] [Influencia de variables sociodemográficas, clínicas, obstétricas y neonatales en la calidad de vida posparto] </w:t>
      </w:r>
      <w:r w:rsidRPr="00125911">
        <w:rPr>
          <w:rFonts w:ascii="Times New Roman" w:hAnsi="Times New Roman" w:cs="Times New Roman"/>
          <w:b/>
          <w:bCs/>
          <w:color w:val="000000" w:themeColor="text1"/>
          <w:sz w:val="24"/>
          <w:szCs w:val="24"/>
          <w:shd w:val="clear" w:color="auto" w:fill="FFFFFF"/>
        </w:rPr>
        <w:t>Revista Enfermagem UERJ</w:t>
      </w:r>
      <w:r w:rsidRPr="00125911">
        <w:rPr>
          <w:rFonts w:ascii="Times New Roman" w:hAnsi="Times New Roman" w:cs="Times New Roman"/>
          <w:color w:val="000000" w:themeColor="text1"/>
          <w:sz w:val="24"/>
          <w:szCs w:val="24"/>
          <w:shd w:val="clear" w:color="auto" w:fill="FFFFFF"/>
        </w:rPr>
        <w:t>, v. 27, p. e44636, 2019. Disponível em: https://www.e-publicacoes.uerj.br/enfermagemuerj/article/view/44636. Acesso em: 27 fev. 2024.</w:t>
      </w:r>
    </w:p>
    <w:p w14:paraId="3B6D4E4B" w14:textId="77777777" w:rsidR="009D779D" w:rsidRPr="00125911" w:rsidRDefault="009D779D" w:rsidP="00125911">
      <w:pPr>
        <w:spacing w:line="240" w:lineRule="auto"/>
        <w:jc w:val="both"/>
        <w:rPr>
          <w:rFonts w:ascii="Times New Roman" w:hAnsi="Times New Roman" w:cs="Times New Roman"/>
          <w:color w:val="000000" w:themeColor="text1"/>
          <w:sz w:val="24"/>
          <w:szCs w:val="24"/>
          <w:shd w:val="clear" w:color="auto" w:fill="FFFFFF"/>
        </w:rPr>
      </w:pPr>
    </w:p>
    <w:p w14:paraId="6E314F85" w14:textId="77777777" w:rsidR="009D779D" w:rsidRDefault="009D779D" w:rsidP="00A831C6">
      <w:pPr>
        <w:pStyle w:val="NormalWeb"/>
        <w:spacing w:before="0" w:beforeAutospacing="0" w:after="0" w:afterAutospacing="0" w:line="360" w:lineRule="atLeast"/>
        <w:jc w:val="both"/>
        <w:rPr>
          <w:color w:val="000000" w:themeColor="text1"/>
        </w:rPr>
      </w:pPr>
      <w:r w:rsidRPr="00125911">
        <w:rPr>
          <w:color w:val="000000" w:themeColor="text1"/>
        </w:rPr>
        <w:t xml:space="preserve">TEIXEIRA, R. C. </w:t>
      </w:r>
      <w:r w:rsidRPr="00125911">
        <w:rPr>
          <w:i/>
          <w:iCs/>
          <w:color w:val="000000" w:themeColor="text1"/>
        </w:rPr>
        <w:t>et al</w:t>
      </w:r>
      <w:r w:rsidRPr="00125911">
        <w:rPr>
          <w:color w:val="000000" w:themeColor="text1"/>
        </w:rPr>
        <w:t>. Necessidades de saúde de mulheres em pós-parto.</w:t>
      </w:r>
      <w:r w:rsidRPr="00125911">
        <w:rPr>
          <w:b/>
          <w:bCs/>
          <w:color w:val="000000" w:themeColor="text1"/>
        </w:rPr>
        <w:t xml:space="preserve"> Escola Anna Nery</w:t>
      </w:r>
      <w:r w:rsidRPr="00125911">
        <w:rPr>
          <w:color w:val="000000" w:themeColor="text1"/>
        </w:rPr>
        <w:t>, v. 19, n. 4, p. 621–628,</w:t>
      </w:r>
      <w:r>
        <w:rPr>
          <w:color w:val="000000" w:themeColor="text1"/>
        </w:rPr>
        <w:t xml:space="preserve"> </w:t>
      </w:r>
      <w:r w:rsidRPr="00125911">
        <w:rPr>
          <w:color w:val="000000" w:themeColor="text1"/>
        </w:rPr>
        <w:t>2015. Disponível em:</w:t>
      </w:r>
      <w:r>
        <w:rPr>
          <w:color w:val="000000" w:themeColor="text1"/>
        </w:rPr>
        <w:t xml:space="preserve"> </w:t>
      </w:r>
      <w:r>
        <w:rPr>
          <w:color w:val="000000"/>
        </w:rPr>
        <w:t xml:space="preserve">https://www.scielo.br/j/ean/a/X7cVJ9PBJ9Xt93fY9bYJmyw/#. </w:t>
      </w:r>
      <w:r w:rsidRPr="00125911">
        <w:rPr>
          <w:color w:val="000000" w:themeColor="text1"/>
        </w:rPr>
        <w:t>Acesso em: 5 nov. 2023.</w:t>
      </w:r>
    </w:p>
    <w:p w14:paraId="12720460" w14:textId="77777777" w:rsidR="009D779D" w:rsidRPr="00125911" w:rsidRDefault="009D779D" w:rsidP="00A831C6">
      <w:pPr>
        <w:pStyle w:val="NormalWeb"/>
        <w:spacing w:before="0" w:beforeAutospacing="0" w:after="0" w:afterAutospacing="0" w:line="360" w:lineRule="atLeast"/>
        <w:jc w:val="both"/>
        <w:rPr>
          <w:color w:val="000000" w:themeColor="text1"/>
        </w:rPr>
      </w:pPr>
    </w:p>
    <w:p w14:paraId="74C48E56" w14:textId="77777777" w:rsidR="009D779D" w:rsidRDefault="009D779D" w:rsidP="00125911">
      <w:pPr>
        <w:spacing w:line="240" w:lineRule="auto"/>
        <w:jc w:val="both"/>
        <w:rPr>
          <w:rFonts w:ascii="Times New Roman" w:eastAsia="Times New Roman" w:hAnsi="Times New Roman" w:cs="Times New Roman"/>
          <w:color w:val="000000" w:themeColor="text1"/>
          <w:sz w:val="24"/>
          <w:szCs w:val="24"/>
        </w:rPr>
      </w:pPr>
      <w:r w:rsidRPr="00125911">
        <w:rPr>
          <w:rFonts w:ascii="Times New Roman" w:hAnsi="Times New Roman" w:cs="Times New Roman"/>
          <w:color w:val="000000" w:themeColor="text1"/>
          <w:sz w:val="24"/>
          <w:szCs w:val="24"/>
          <w:shd w:val="clear" w:color="auto" w:fill="FFFFFF"/>
        </w:rPr>
        <w:t>TEWABE, T.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Exclusive breastfeeding practice and associated factors among mothers in Motta town, East Gojjam zone, Amhara Regional State, Ethiopia, 2015: a cross-sectional study. </w:t>
      </w:r>
      <w:r w:rsidRPr="00125911">
        <w:rPr>
          <w:rFonts w:ascii="Times New Roman" w:hAnsi="Times New Roman" w:cs="Times New Roman"/>
          <w:b/>
          <w:bCs/>
          <w:color w:val="000000" w:themeColor="text1"/>
          <w:sz w:val="24"/>
          <w:szCs w:val="24"/>
        </w:rPr>
        <w:t>International Breastfeeding Journal</w:t>
      </w:r>
      <w:r w:rsidRPr="00125911">
        <w:rPr>
          <w:rFonts w:ascii="Times New Roman" w:hAnsi="Times New Roman" w:cs="Times New Roman"/>
          <w:color w:val="000000" w:themeColor="text1"/>
          <w:sz w:val="24"/>
          <w:szCs w:val="24"/>
        </w:rPr>
        <w:t xml:space="preserve">, v. 12, n. 1, 2016. </w:t>
      </w:r>
      <w:r w:rsidRPr="00125911">
        <w:rPr>
          <w:rFonts w:ascii="Times New Roman" w:hAnsi="Times New Roman" w:cs="Times New Roman"/>
          <w:color w:val="000000" w:themeColor="text1"/>
          <w:sz w:val="24"/>
          <w:szCs w:val="24"/>
          <w:shd w:val="clear" w:color="auto" w:fill="FFFFFF"/>
        </w:rPr>
        <w:t xml:space="preserve">Disponível em: </w:t>
      </w:r>
      <w:hyperlink r:id="rId15" w:history="1">
        <w:r w:rsidRPr="00125911">
          <w:rPr>
            <w:rStyle w:val="Hyperlink"/>
            <w:rFonts w:ascii="Times New Roman" w:hAnsi="Times New Roman" w:cs="Times New Roman"/>
            <w:color w:val="000000" w:themeColor="text1"/>
            <w:sz w:val="24"/>
            <w:szCs w:val="24"/>
            <w:u w:val="none"/>
            <w:shd w:val="clear" w:color="auto" w:fill="FFFFFF"/>
          </w:rPr>
          <w:t>https://doi.org/10.1186/s13006-017-0103-3</w:t>
        </w:r>
      </w:hyperlink>
      <w:r w:rsidRPr="00125911">
        <w:rPr>
          <w:rFonts w:ascii="Times New Roman" w:hAnsi="Times New Roman" w:cs="Times New Roman"/>
          <w:color w:val="000000" w:themeColor="text1"/>
          <w:sz w:val="24"/>
          <w:szCs w:val="24"/>
          <w:shd w:val="clear" w:color="auto" w:fill="FFFFFF"/>
        </w:rPr>
        <w:t xml:space="preserve">. </w:t>
      </w:r>
      <w:r w:rsidRPr="00125911">
        <w:rPr>
          <w:rFonts w:ascii="Times New Roman" w:eastAsia="Times New Roman" w:hAnsi="Times New Roman" w:cs="Times New Roman"/>
          <w:color w:val="000000" w:themeColor="text1"/>
          <w:sz w:val="24"/>
          <w:szCs w:val="24"/>
        </w:rPr>
        <w:t>Acesso em: 5 nov. 2023.</w:t>
      </w:r>
    </w:p>
    <w:p w14:paraId="1FD6578A" w14:textId="77777777" w:rsidR="009D779D" w:rsidRPr="00125911" w:rsidRDefault="009D779D" w:rsidP="00125911">
      <w:pPr>
        <w:spacing w:line="240" w:lineRule="auto"/>
        <w:jc w:val="both"/>
        <w:rPr>
          <w:rFonts w:ascii="Times New Roman" w:eastAsia="Times New Roman" w:hAnsi="Times New Roman" w:cs="Times New Roman"/>
          <w:color w:val="000000" w:themeColor="text1"/>
          <w:sz w:val="24"/>
          <w:szCs w:val="24"/>
        </w:rPr>
      </w:pPr>
    </w:p>
    <w:p w14:paraId="33955E2C" w14:textId="77777777" w:rsidR="009D779D" w:rsidRDefault="009D779D" w:rsidP="00125911">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hAnsi="Times New Roman" w:cs="Times New Roman"/>
          <w:color w:val="000000" w:themeColor="text1"/>
          <w:sz w:val="24"/>
          <w:szCs w:val="24"/>
          <w:shd w:val="clear" w:color="auto" w:fill="FFFFFF"/>
        </w:rPr>
        <w:t xml:space="preserve">VILAR, C. M. L. N. </w:t>
      </w:r>
      <w:r w:rsidRPr="00125911">
        <w:rPr>
          <w:rFonts w:ascii="Times New Roman" w:hAnsi="Times New Roman" w:cs="Times New Roman"/>
          <w:i/>
          <w:iCs/>
          <w:color w:val="000000" w:themeColor="text1"/>
          <w:sz w:val="24"/>
          <w:szCs w:val="24"/>
          <w:shd w:val="clear" w:color="auto" w:fill="FFFFFF"/>
        </w:rPr>
        <w:t>et al.</w:t>
      </w:r>
      <w:r w:rsidRPr="00125911">
        <w:rPr>
          <w:rFonts w:ascii="Times New Roman" w:hAnsi="Times New Roman" w:cs="Times New Roman"/>
          <w:color w:val="000000" w:themeColor="text1"/>
          <w:sz w:val="24"/>
          <w:szCs w:val="24"/>
          <w:shd w:val="clear" w:color="auto" w:fill="FFFFFF"/>
        </w:rPr>
        <w:t xml:space="preserve"> Fatores da desigualdade social e a sua associação com a gravidez na adolescência: uma revisão integrativa. </w:t>
      </w:r>
      <w:r w:rsidRPr="00125911">
        <w:rPr>
          <w:rFonts w:ascii="Times New Roman" w:hAnsi="Times New Roman" w:cs="Times New Roman"/>
          <w:b/>
          <w:bCs/>
          <w:color w:val="000000" w:themeColor="text1"/>
          <w:sz w:val="24"/>
          <w:szCs w:val="24"/>
          <w:shd w:val="clear" w:color="auto" w:fill="FFFFFF"/>
        </w:rPr>
        <w:t>Revista de Saúde Pública do Paraná</w:t>
      </w:r>
      <w:r w:rsidRPr="00125911">
        <w:rPr>
          <w:rFonts w:ascii="Times New Roman" w:hAnsi="Times New Roman" w:cs="Times New Roman"/>
          <w:color w:val="000000" w:themeColor="text1"/>
          <w:sz w:val="24"/>
          <w:szCs w:val="24"/>
          <w:shd w:val="clear" w:color="auto" w:fill="FFFFFF"/>
        </w:rPr>
        <w:t>, v. 5, n. 3, p. 1-18, 2022. Disponível em: http://revista.escoladesaude.pr.gov.br/index.php/rspp/article/view/629. Acesso em: 27 fev. 2024.</w:t>
      </w:r>
    </w:p>
    <w:p w14:paraId="1346664B" w14:textId="77777777" w:rsidR="009D779D" w:rsidRDefault="009D779D" w:rsidP="00125911">
      <w:pPr>
        <w:spacing w:line="240" w:lineRule="auto"/>
        <w:jc w:val="both"/>
        <w:rPr>
          <w:rFonts w:ascii="Times New Roman" w:hAnsi="Times New Roman" w:cs="Times New Roman"/>
          <w:color w:val="000000" w:themeColor="text1"/>
          <w:sz w:val="24"/>
          <w:szCs w:val="24"/>
          <w:shd w:val="clear" w:color="auto" w:fill="FFFFFF"/>
        </w:rPr>
      </w:pPr>
    </w:p>
    <w:p w14:paraId="044A8B3D" w14:textId="77777777" w:rsidR="009D779D" w:rsidRDefault="009D779D" w:rsidP="00963CE5">
      <w:pPr>
        <w:spacing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WHO - </w:t>
      </w:r>
      <w:r w:rsidRPr="00963CE5">
        <w:rPr>
          <w:rFonts w:ascii="Times New Roman" w:eastAsia="Times New Roman" w:hAnsi="Times New Roman" w:cs="Times New Roman"/>
          <w:color w:val="000000" w:themeColor="text1"/>
          <w:sz w:val="24"/>
          <w:szCs w:val="24"/>
        </w:rPr>
        <w:t xml:space="preserve">World Health Organization. </w:t>
      </w:r>
      <w:r w:rsidRPr="00963CE5">
        <w:rPr>
          <w:rFonts w:ascii="Times New Roman" w:eastAsia="Times New Roman" w:hAnsi="Times New Roman" w:cs="Times New Roman"/>
          <w:b/>
          <w:bCs/>
          <w:color w:val="000000" w:themeColor="text1"/>
          <w:sz w:val="24"/>
          <w:szCs w:val="24"/>
        </w:rPr>
        <w:t>Declaração da OMS sobre Taxas de Cesáreas</w:t>
      </w:r>
      <w:r w:rsidRPr="00963CE5">
        <w:rPr>
          <w:rFonts w:ascii="Times New Roman" w:eastAsia="Times New Roman" w:hAnsi="Times New Roman" w:cs="Times New Roman"/>
          <w:color w:val="000000" w:themeColor="text1"/>
          <w:sz w:val="24"/>
          <w:szCs w:val="24"/>
        </w:rPr>
        <w:t>. Geneva, Switzerland, 2015</w:t>
      </w:r>
      <w:r>
        <w:rPr>
          <w:rFonts w:ascii="Times New Roman" w:eastAsia="Times New Roman" w:hAnsi="Times New Roman" w:cs="Times New Roman"/>
          <w:color w:val="000000" w:themeColor="text1"/>
          <w:sz w:val="24"/>
          <w:szCs w:val="24"/>
        </w:rPr>
        <w:t xml:space="preserve"> </w:t>
      </w:r>
      <w:r w:rsidRPr="00963CE5">
        <w:rPr>
          <w:rFonts w:ascii="Times New Roman" w:eastAsia="Times New Roman" w:hAnsi="Times New Roman" w:cs="Times New Roman"/>
          <w:color w:val="000000" w:themeColor="text1"/>
          <w:sz w:val="24"/>
          <w:szCs w:val="24"/>
        </w:rPr>
        <w:t>(WHO/RHR/15.02).</w:t>
      </w:r>
      <w:r>
        <w:rPr>
          <w:rFonts w:ascii="Times New Roman" w:eastAsia="Times New Roman" w:hAnsi="Times New Roman" w:cs="Times New Roman"/>
          <w:color w:val="000000" w:themeColor="text1"/>
          <w:sz w:val="24"/>
          <w:szCs w:val="24"/>
        </w:rPr>
        <w:t xml:space="preserve"> Disponível em: </w:t>
      </w:r>
      <w:r w:rsidRPr="00963CE5">
        <w:rPr>
          <w:rFonts w:ascii="Times New Roman" w:eastAsia="Times New Roman" w:hAnsi="Times New Roman" w:cs="Times New Roman"/>
          <w:color w:val="000000" w:themeColor="text1"/>
          <w:sz w:val="24"/>
          <w:szCs w:val="24"/>
        </w:rPr>
        <w:t>http://apps.who.int/iris/bitstream/10665/161442/3/WHO_RHR_15.02_por.pdf</w:t>
      </w:r>
      <w:r w:rsidRPr="00125911">
        <w:rPr>
          <w:rFonts w:ascii="Times New Roman" w:hAnsi="Times New Roman" w:cs="Times New Roman"/>
          <w:color w:val="000000" w:themeColor="text1"/>
          <w:sz w:val="24"/>
          <w:szCs w:val="24"/>
          <w:shd w:val="clear" w:color="auto" w:fill="FFFFFF"/>
        </w:rPr>
        <w:t>. Acesso em: 27 fev. 2024.</w:t>
      </w:r>
    </w:p>
    <w:p w14:paraId="361A505D" w14:textId="77777777" w:rsidR="009D779D" w:rsidRPr="00125911" w:rsidRDefault="009D779D" w:rsidP="00963CE5">
      <w:pPr>
        <w:spacing w:line="240" w:lineRule="auto"/>
        <w:jc w:val="both"/>
        <w:rPr>
          <w:rFonts w:ascii="Times New Roman" w:eastAsia="Times New Roman" w:hAnsi="Times New Roman" w:cs="Times New Roman"/>
          <w:color w:val="000000" w:themeColor="text1"/>
          <w:sz w:val="24"/>
          <w:szCs w:val="24"/>
        </w:rPr>
      </w:pPr>
    </w:p>
    <w:p w14:paraId="10DD54B4" w14:textId="6711CA90" w:rsidR="00B630F8" w:rsidRPr="00955B07" w:rsidRDefault="009D779D" w:rsidP="00955B07">
      <w:pPr>
        <w:spacing w:line="240" w:lineRule="auto"/>
        <w:jc w:val="both"/>
        <w:rPr>
          <w:rFonts w:ascii="Times New Roman" w:hAnsi="Times New Roman" w:cs="Times New Roman"/>
          <w:color w:val="000000" w:themeColor="text1"/>
          <w:sz w:val="24"/>
          <w:szCs w:val="24"/>
          <w:shd w:val="clear" w:color="auto" w:fill="FFFFFF"/>
        </w:rPr>
      </w:pPr>
      <w:r w:rsidRPr="00125911">
        <w:rPr>
          <w:rFonts w:ascii="Times New Roman" w:eastAsia="Times New Roman" w:hAnsi="Times New Roman" w:cs="Times New Roman"/>
          <w:color w:val="000000" w:themeColor="text1"/>
          <w:sz w:val="24"/>
          <w:szCs w:val="24"/>
        </w:rPr>
        <w:t xml:space="preserve">XAVIER, R. B. </w:t>
      </w:r>
      <w:r w:rsidRPr="00125911">
        <w:rPr>
          <w:rFonts w:ascii="Times New Roman" w:eastAsia="Times New Roman" w:hAnsi="Times New Roman" w:cs="Times New Roman"/>
          <w:i/>
          <w:iCs/>
          <w:color w:val="000000" w:themeColor="text1"/>
          <w:sz w:val="24"/>
          <w:szCs w:val="24"/>
        </w:rPr>
        <w:t>et al</w:t>
      </w:r>
      <w:r w:rsidRPr="00125911">
        <w:rPr>
          <w:rFonts w:ascii="Times New Roman" w:eastAsia="Times New Roman" w:hAnsi="Times New Roman" w:cs="Times New Roman"/>
          <w:color w:val="000000" w:themeColor="text1"/>
          <w:sz w:val="24"/>
          <w:szCs w:val="24"/>
        </w:rPr>
        <w:t xml:space="preserve">. Risco reprodutivo e renda familiar: análise do perfil de gestantes. </w:t>
      </w:r>
      <w:r w:rsidRPr="00125911">
        <w:rPr>
          <w:rFonts w:ascii="Times New Roman" w:eastAsia="Times New Roman" w:hAnsi="Times New Roman" w:cs="Times New Roman"/>
          <w:b/>
          <w:bCs/>
          <w:color w:val="000000" w:themeColor="text1"/>
          <w:sz w:val="24"/>
          <w:szCs w:val="24"/>
        </w:rPr>
        <w:t>Ciência &amp; Saúde Coletiva</w:t>
      </w:r>
      <w:r w:rsidRPr="00125911">
        <w:rPr>
          <w:rFonts w:ascii="Times New Roman" w:eastAsia="Times New Roman" w:hAnsi="Times New Roman" w:cs="Times New Roman"/>
          <w:color w:val="000000" w:themeColor="text1"/>
          <w:sz w:val="24"/>
          <w:szCs w:val="24"/>
        </w:rPr>
        <w:t xml:space="preserve">, v. 18, n. 4, p. 1161–1171, 2013. </w:t>
      </w:r>
      <w:r w:rsidRPr="00125911">
        <w:rPr>
          <w:rFonts w:ascii="Times New Roman" w:hAnsi="Times New Roman" w:cs="Times New Roman"/>
          <w:color w:val="000000" w:themeColor="text1"/>
          <w:sz w:val="24"/>
          <w:szCs w:val="24"/>
          <w:shd w:val="clear" w:color="auto" w:fill="FFFFFF"/>
        </w:rPr>
        <w:t>Disponível em: https://doi.org/10.1590/S1413-81232013000400029. Acesso em: 27 fev. 2024.</w:t>
      </w:r>
    </w:p>
    <w:p w14:paraId="43520001" w14:textId="77777777" w:rsidR="006571F6" w:rsidRDefault="006571F6"/>
    <w:sectPr w:rsidR="006571F6" w:rsidSect="00E6550C">
      <w:headerReference w:type="default" r:id="rId16"/>
      <w:headerReference w:type="first" r:id="rId17"/>
      <w:type w:val="continuous"/>
      <w:pgSz w:w="11909" w:h="16834" w:code="9"/>
      <w:pgMar w:top="1701" w:right="1134" w:bottom="1134" w:left="1701" w:header="720" w:footer="720"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937D" w14:textId="77777777" w:rsidR="002824B3" w:rsidRDefault="002824B3">
      <w:pPr>
        <w:spacing w:line="240" w:lineRule="auto"/>
      </w:pPr>
      <w:r>
        <w:separator/>
      </w:r>
    </w:p>
  </w:endnote>
  <w:endnote w:type="continuationSeparator" w:id="0">
    <w:p w14:paraId="169D7028" w14:textId="77777777" w:rsidR="002824B3" w:rsidRDefault="00282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DD7F" w14:textId="6F866BBC" w:rsidR="00453753" w:rsidRPr="00453753" w:rsidRDefault="00453753" w:rsidP="00453753">
    <w:pPr>
      <w:spacing w:line="360" w:lineRule="auto"/>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CFE0" w14:textId="77777777" w:rsidR="002824B3" w:rsidRDefault="002824B3">
      <w:pPr>
        <w:spacing w:line="240" w:lineRule="auto"/>
      </w:pPr>
      <w:r>
        <w:separator/>
      </w:r>
    </w:p>
  </w:footnote>
  <w:footnote w:type="continuationSeparator" w:id="0">
    <w:p w14:paraId="38FF6D43" w14:textId="77777777" w:rsidR="002824B3" w:rsidRDefault="002824B3">
      <w:pPr>
        <w:spacing w:line="240" w:lineRule="auto"/>
      </w:pPr>
      <w:r>
        <w:continuationSeparator/>
      </w:r>
    </w:p>
  </w:footnote>
  <w:footnote w:id="1">
    <w:p w14:paraId="52A70358" w14:textId="352C8D32" w:rsidR="00E9616A" w:rsidRPr="00E9616A" w:rsidRDefault="00E9616A" w:rsidP="008602C2">
      <w:pPr>
        <w:pStyle w:val="Textodenotaderodap"/>
        <w:jc w:val="both"/>
        <w:rPr>
          <w:rFonts w:ascii="Times New Roman" w:hAnsi="Times New Roman" w:cs="Times New Roman"/>
          <w:sz w:val="22"/>
          <w:szCs w:val="22"/>
        </w:rPr>
      </w:pPr>
      <w:r w:rsidRPr="00E9616A">
        <w:rPr>
          <w:rStyle w:val="Refdenotaderodap"/>
        </w:rPr>
        <w:sym w:font="Symbol" w:char="F02A"/>
      </w:r>
      <w:r w:rsidR="009B40E1">
        <w:t xml:space="preserve"> </w:t>
      </w:r>
      <w:r w:rsidRPr="00E9616A">
        <w:rPr>
          <w:rFonts w:ascii="Times New Roman" w:hAnsi="Times New Roman" w:cs="Times New Roman"/>
          <w:sz w:val="22"/>
          <w:szCs w:val="22"/>
        </w:rPr>
        <w:t>Graduand</w:t>
      </w:r>
      <w:r w:rsidR="008602C2">
        <w:rPr>
          <w:rFonts w:ascii="Times New Roman" w:hAnsi="Times New Roman" w:cs="Times New Roman"/>
          <w:sz w:val="22"/>
          <w:szCs w:val="22"/>
        </w:rPr>
        <w:t>a</w:t>
      </w:r>
      <w:r w:rsidRPr="00E9616A">
        <w:rPr>
          <w:rFonts w:ascii="Times New Roman" w:hAnsi="Times New Roman" w:cs="Times New Roman"/>
          <w:sz w:val="22"/>
          <w:szCs w:val="22"/>
        </w:rPr>
        <w:t xml:space="preserve"> do Curso Superior em</w:t>
      </w:r>
      <w:r>
        <w:rPr>
          <w:rFonts w:ascii="Times New Roman" w:hAnsi="Times New Roman" w:cs="Times New Roman"/>
          <w:sz w:val="22"/>
          <w:szCs w:val="22"/>
        </w:rPr>
        <w:t xml:space="preserve"> Enfermagem</w:t>
      </w:r>
      <w:r w:rsidR="009E3A28">
        <w:rPr>
          <w:rFonts w:ascii="Times New Roman" w:hAnsi="Times New Roman" w:cs="Times New Roman"/>
          <w:sz w:val="22"/>
          <w:szCs w:val="22"/>
        </w:rPr>
        <w:t xml:space="preserve"> da UNIFACISA – Centro Universitário</w:t>
      </w:r>
      <w:r>
        <w:rPr>
          <w:rFonts w:ascii="Times New Roman" w:hAnsi="Times New Roman" w:cs="Times New Roman"/>
          <w:sz w:val="22"/>
          <w:szCs w:val="22"/>
        </w:rPr>
        <w:t>. Larissa.araujo.sousa</w:t>
      </w:r>
      <w:r w:rsidRPr="006160FB">
        <w:rPr>
          <w:rFonts w:ascii="Times New Roman" w:hAnsi="Times New Roman" w:cs="Times New Roman"/>
          <w:sz w:val="22"/>
          <w:szCs w:val="22"/>
        </w:rPr>
        <w:t>@maisunifacisa.com.br.</w:t>
      </w:r>
    </w:p>
  </w:footnote>
  <w:footnote w:id="2">
    <w:p w14:paraId="2AB7EA8E" w14:textId="389D6666" w:rsidR="00E9616A" w:rsidRPr="009E3A28" w:rsidRDefault="00E9616A" w:rsidP="008602C2">
      <w:pPr>
        <w:pStyle w:val="Textodenotaderodap"/>
        <w:jc w:val="both"/>
        <w:rPr>
          <w:rFonts w:ascii="Times New Roman" w:hAnsi="Times New Roman" w:cs="Times New Roman"/>
          <w:color w:val="000000" w:themeColor="text1"/>
          <w:sz w:val="24"/>
          <w:szCs w:val="24"/>
        </w:rPr>
      </w:pPr>
      <w:r w:rsidRPr="00E9616A">
        <w:rPr>
          <w:rStyle w:val="Refdenotaderodap"/>
        </w:rPr>
        <w:sym w:font="Symbol" w:char="F02A"/>
      </w:r>
      <w:r w:rsidRPr="00E9616A">
        <w:rPr>
          <w:rStyle w:val="Refdenotaderodap"/>
        </w:rPr>
        <w:sym w:font="Symbol" w:char="F02A"/>
      </w:r>
      <w:r>
        <w:t xml:space="preserve"> </w:t>
      </w:r>
      <w:r w:rsidR="00955B07">
        <w:rPr>
          <w:rFonts w:ascii="Times New Roman" w:hAnsi="Times New Roman" w:cs="Times New Roman"/>
          <w:sz w:val="22"/>
          <w:szCs w:val="22"/>
        </w:rPr>
        <w:t xml:space="preserve">Mestre em Recursos Naturais </w:t>
      </w:r>
      <w:r w:rsidR="00955B07" w:rsidRPr="006160FB">
        <w:rPr>
          <w:rFonts w:ascii="Times New Roman" w:hAnsi="Times New Roman" w:cs="Times New Roman"/>
          <w:sz w:val="22"/>
          <w:szCs w:val="22"/>
        </w:rPr>
        <w:t>pela Universidade</w:t>
      </w:r>
      <w:r w:rsidR="00955B07">
        <w:rPr>
          <w:rFonts w:ascii="Times New Roman" w:hAnsi="Times New Roman" w:cs="Times New Roman"/>
          <w:sz w:val="22"/>
          <w:szCs w:val="22"/>
        </w:rPr>
        <w:t xml:space="preserve"> Federal de Campina Grande. </w:t>
      </w:r>
      <w:r w:rsidR="00955B07" w:rsidRPr="006160FB">
        <w:rPr>
          <w:rFonts w:ascii="Times New Roman" w:hAnsi="Times New Roman" w:cs="Times New Roman"/>
          <w:sz w:val="22"/>
          <w:szCs w:val="22"/>
        </w:rPr>
        <w:t>Docente do Curso Superior em Enfermagem</w:t>
      </w:r>
      <w:r w:rsidR="00955B07">
        <w:rPr>
          <w:rFonts w:ascii="Times New Roman" w:hAnsi="Times New Roman" w:cs="Times New Roman"/>
          <w:sz w:val="22"/>
          <w:szCs w:val="22"/>
        </w:rPr>
        <w:t xml:space="preserve"> da UNIFACISA – Centro Universitário</w:t>
      </w:r>
      <w:r w:rsidR="00955B07" w:rsidRPr="006160FB">
        <w:rPr>
          <w:rFonts w:ascii="Times New Roman" w:hAnsi="Times New Roman" w:cs="Times New Roman"/>
          <w:sz w:val="22"/>
          <w:szCs w:val="22"/>
        </w:rPr>
        <w:t xml:space="preserve">. </w:t>
      </w:r>
      <w:r w:rsidR="00955B07" w:rsidRPr="00955B07">
        <w:rPr>
          <w:rFonts w:ascii="Times New Roman" w:hAnsi="Times New Roman" w:cs="Times New Roman"/>
          <w:sz w:val="22"/>
          <w:szCs w:val="22"/>
        </w:rPr>
        <w:t>Sandra.sales@maisunifacisa.com.br</w:t>
      </w:r>
      <w:r w:rsidR="00955B07" w:rsidRPr="006160FB">
        <w:rPr>
          <w:rFonts w:ascii="Times New Roman" w:hAnsi="Times New Roman" w:cs="Times New Roman"/>
          <w:sz w:val="22"/>
          <w:szCs w:val="22"/>
        </w:rPr>
        <w:t>.</w:t>
      </w:r>
    </w:p>
  </w:footnote>
  <w:footnote w:id="3">
    <w:p w14:paraId="006EE83D" w14:textId="157F963C" w:rsidR="00955B07" w:rsidRPr="009E3A28" w:rsidRDefault="002C1FD1" w:rsidP="00955B07">
      <w:pPr>
        <w:pStyle w:val="Textodenotaderodap"/>
        <w:jc w:val="both"/>
        <w:rPr>
          <w:rFonts w:ascii="Times New Roman" w:hAnsi="Times New Roman" w:cs="Times New Roman"/>
          <w:color w:val="000000" w:themeColor="text1"/>
          <w:sz w:val="24"/>
          <w:szCs w:val="24"/>
        </w:rPr>
      </w:pPr>
      <w:r w:rsidRPr="002C1FD1">
        <w:rPr>
          <w:rStyle w:val="Refdenotaderodap"/>
        </w:rPr>
        <w:sym w:font="Symbol" w:char="F02A"/>
      </w:r>
      <w:r w:rsidRPr="002C1FD1">
        <w:rPr>
          <w:rStyle w:val="Refdenotaderodap"/>
        </w:rPr>
        <w:sym w:font="Symbol" w:char="F02A"/>
      </w:r>
      <w:r w:rsidRPr="002C1FD1">
        <w:rPr>
          <w:rStyle w:val="Refdenotaderodap"/>
        </w:rPr>
        <w:sym w:font="Symbol" w:char="F02A"/>
      </w:r>
      <w:r w:rsidR="00CB2C05">
        <w:t xml:space="preserve"> </w:t>
      </w:r>
      <w:r w:rsidR="00955B07">
        <w:rPr>
          <w:rFonts w:ascii="Times New Roman" w:hAnsi="Times New Roman" w:cs="Times New Roman"/>
          <w:sz w:val="22"/>
          <w:szCs w:val="22"/>
        </w:rPr>
        <w:t xml:space="preserve">Doutora em Enfermagem pela Universidade Federal do Ceará. </w:t>
      </w:r>
      <w:r w:rsidR="00955B07" w:rsidRPr="006160FB">
        <w:rPr>
          <w:rFonts w:ascii="Times New Roman" w:hAnsi="Times New Roman" w:cs="Times New Roman"/>
          <w:sz w:val="22"/>
          <w:szCs w:val="22"/>
        </w:rPr>
        <w:t>Docente do Curso Superior em Enfermagem</w:t>
      </w:r>
      <w:r w:rsidR="00955B07">
        <w:rPr>
          <w:rFonts w:ascii="Times New Roman" w:hAnsi="Times New Roman" w:cs="Times New Roman"/>
          <w:sz w:val="22"/>
          <w:szCs w:val="22"/>
        </w:rPr>
        <w:t xml:space="preserve"> da Universidade Estadual da Paraíba.</w:t>
      </w:r>
      <w:r w:rsidR="00CB2C05">
        <w:rPr>
          <w:rFonts w:ascii="Times New Roman" w:hAnsi="Times New Roman" w:cs="Times New Roman"/>
          <w:sz w:val="22"/>
          <w:szCs w:val="22"/>
        </w:rPr>
        <w:t xml:space="preserve"> Ana.cerqueira@servidor.uepb.edu.br</w:t>
      </w:r>
    </w:p>
    <w:p w14:paraId="35B27F81" w14:textId="77777777" w:rsidR="00955B07" w:rsidRDefault="00955B07" w:rsidP="002C1FD1">
      <w:pPr>
        <w:pStyle w:val="Textodenotaderodap"/>
        <w:jc w:val="both"/>
      </w:pPr>
    </w:p>
    <w:p w14:paraId="49C958DE" w14:textId="0A5878F0" w:rsidR="002C1FD1" w:rsidRDefault="002C1FD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475A" w14:textId="77777777" w:rsidR="00A06CDA" w:rsidRDefault="00A06CD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768E" w14:textId="77777777" w:rsidR="00A06CDA" w:rsidRDefault="00A06CD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94A4" w14:textId="3660BF70" w:rsidR="00A06CDA" w:rsidRDefault="00A06CDA">
    <w:pPr>
      <w:jc w:val="right"/>
      <w:rPr>
        <w:rFonts w:ascii="Times New Roman" w:eastAsia="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0F7" w14:textId="771BA206" w:rsidR="00A06CDA" w:rsidRDefault="00A06CDA">
    <w:pPr>
      <w:ind w:left="90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7898"/>
    <w:multiLevelType w:val="multilevel"/>
    <w:tmpl w:val="49FA8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6D48E3"/>
    <w:multiLevelType w:val="multilevel"/>
    <w:tmpl w:val="CAC2E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C7493A"/>
    <w:multiLevelType w:val="multilevel"/>
    <w:tmpl w:val="D93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F0B7D"/>
    <w:multiLevelType w:val="multilevel"/>
    <w:tmpl w:val="B74A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3342B7"/>
    <w:multiLevelType w:val="multilevel"/>
    <w:tmpl w:val="400C7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F471ED"/>
    <w:multiLevelType w:val="hybridMultilevel"/>
    <w:tmpl w:val="B0F09AF6"/>
    <w:lvl w:ilvl="0" w:tplc="43465830">
      <w:numFmt w:val="bullet"/>
      <w:lvlText w:val=""/>
      <w:lvlJc w:val="left"/>
      <w:pPr>
        <w:ind w:left="1080" w:hanging="360"/>
      </w:pPr>
      <w:rPr>
        <w:rFonts w:ascii="Symbol" w:eastAsia="Arial"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62D26EA2"/>
    <w:multiLevelType w:val="multilevel"/>
    <w:tmpl w:val="1F24F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3647396">
    <w:abstractNumId w:val="4"/>
  </w:num>
  <w:num w:numId="2" w16cid:durableId="348527516">
    <w:abstractNumId w:val="6"/>
  </w:num>
  <w:num w:numId="3" w16cid:durableId="1461336203">
    <w:abstractNumId w:val="1"/>
  </w:num>
  <w:num w:numId="4" w16cid:durableId="421952935">
    <w:abstractNumId w:val="0"/>
  </w:num>
  <w:num w:numId="5" w16cid:durableId="1676304209">
    <w:abstractNumId w:val="3"/>
  </w:num>
  <w:num w:numId="6" w16cid:durableId="2005620138">
    <w:abstractNumId w:val="2"/>
  </w:num>
  <w:num w:numId="7" w16cid:durableId="506140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F8"/>
    <w:rsid w:val="00006776"/>
    <w:rsid w:val="000322AA"/>
    <w:rsid w:val="00042A76"/>
    <w:rsid w:val="00053279"/>
    <w:rsid w:val="0005405E"/>
    <w:rsid w:val="00055693"/>
    <w:rsid w:val="00065585"/>
    <w:rsid w:val="000A3CA5"/>
    <w:rsid w:val="000A71EB"/>
    <w:rsid w:val="000C0686"/>
    <w:rsid w:val="000C1059"/>
    <w:rsid w:val="000C5B58"/>
    <w:rsid w:val="000D79FC"/>
    <w:rsid w:val="000E3CA0"/>
    <w:rsid w:val="000F5ED9"/>
    <w:rsid w:val="0010220C"/>
    <w:rsid w:val="00111E3D"/>
    <w:rsid w:val="00112091"/>
    <w:rsid w:val="00125911"/>
    <w:rsid w:val="00161FAE"/>
    <w:rsid w:val="00174BEA"/>
    <w:rsid w:val="001845F5"/>
    <w:rsid w:val="0018496F"/>
    <w:rsid w:val="00190742"/>
    <w:rsid w:val="001924EE"/>
    <w:rsid w:val="001B0701"/>
    <w:rsid w:val="001B2894"/>
    <w:rsid w:val="001D47F4"/>
    <w:rsid w:val="002621D5"/>
    <w:rsid w:val="00266574"/>
    <w:rsid w:val="002734D9"/>
    <w:rsid w:val="002824B3"/>
    <w:rsid w:val="00290E2A"/>
    <w:rsid w:val="00291A39"/>
    <w:rsid w:val="002A4243"/>
    <w:rsid w:val="002C1FD1"/>
    <w:rsid w:val="002C3568"/>
    <w:rsid w:val="002C3C16"/>
    <w:rsid w:val="002C6E5E"/>
    <w:rsid w:val="00303E72"/>
    <w:rsid w:val="003074B6"/>
    <w:rsid w:val="00307687"/>
    <w:rsid w:val="00324B2A"/>
    <w:rsid w:val="00337A3E"/>
    <w:rsid w:val="003655FB"/>
    <w:rsid w:val="003661C6"/>
    <w:rsid w:val="003814B1"/>
    <w:rsid w:val="0039382F"/>
    <w:rsid w:val="00393AB7"/>
    <w:rsid w:val="003A3764"/>
    <w:rsid w:val="003C5B1D"/>
    <w:rsid w:val="003F24D2"/>
    <w:rsid w:val="004110DE"/>
    <w:rsid w:val="00411634"/>
    <w:rsid w:val="0042034A"/>
    <w:rsid w:val="0044383E"/>
    <w:rsid w:val="00451953"/>
    <w:rsid w:val="00453753"/>
    <w:rsid w:val="0047393E"/>
    <w:rsid w:val="004747CE"/>
    <w:rsid w:val="00481A78"/>
    <w:rsid w:val="0049173C"/>
    <w:rsid w:val="004B410E"/>
    <w:rsid w:val="004C144A"/>
    <w:rsid w:val="004D2A7C"/>
    <w:rsid w:val="004F290D"/>
    <w:rsid w:val="004F5E3D"/>
    <w:rsid w:val="00502DE8"/>
    <w:rsid w:val="00516A91"/>
    <w:rsid w:val="00564940"/>
    <w:rsid w:val="00566582"/>
    <w:rsid w:val="0057096D"/>
    <w:rsid w:val="00595ADE"/>
    <w:rsid w:val="00597097"/>
    <w:rsid w:val="00597C50"/>
    <w:rsid w:val="005A56DC"/>
    <w:rsid w:val="005C1202"/>
    <w:rsid w:val="005E0F10"/>
    <w:rsid w:val="00611A65"/>
    <w:rsid w:val="006160FB"/>
    <w:rsid w:val="00617265"/>
    <w:rsid w:val="0064660E"/>
    <w:rsid w:val="0065679B"/>
    <w:rsid w:val="006571F6"/>
    <w:rsid w:val="006A12BC"/>
    <w:rsid w:val="006A2954"/>
    <w:rsid w:val="006B4254"/>
    <w:rsid w:val="006B70BB"/>
    <w:rsid w:val="006D059A"/>
    <w:rsid w:val="006D16B7"/>
    <w:rsid w:val="006D79DB"/>
    <w:rsid w:val="006E184C"/>
    <w:rsid w:val="006E4C20"/>
    <w:rsid w:val="006E4D6D"/>
    <w:rsid w:val="007071D5"/>
    <w:rsid w:val="0071252E"/>
    <w:rsid w:val="00730420"/>
    <w:rsid w:val="00753878"/>
    <w:rsid w:val="00782358"/>
    <w:rsid w:val="00783FF3"/>
    <w:rsid w:val="007976E3"/>
    <w:rsid w:val="007B5156"/>
    <w:rsid w:val="007D0BBE"/>
    <w:rsid w:val="007E3419"/>
    <w:rsid w:val="00812133"/>
    <w:rsid w:val="008124FA"/>
    <w:rsid w:val="0082327A"/>
    <w:rsid w:val="0082701E"/>
    <w:rsid w:val="0083011C"/>
    <w:rsid w:val="008303C9"/>
    <w:rsid w:val="008308F1"/>
    <w:rsid w:val="0084454C"/>
    <w:rsid w:val="00844B2B"/>
    <w:rsid w:val="008602C2"/>
    <w:rsid w:val="00870820"/>
    <w:rsid w:val="008A03AC"/>
    <w:rsid w:val="008A6F11"/>
    <w:rsid w:val="008D0976"/>
    <w:rsid w:val="008D25D5"/>
    <w:rsid w:val="008E471A"/>
    <w:rsid w:val="00945170"/>
    <w:rsid w:val="009537D0"/>
    <w:rsid w:val="00955B07"/>
    <w:rsid w:val="00963CE5"/>
    <w:rsid w:val="00974E9B"/>
    <w:rsid w:val="009775C4"/>
    <w:rsid w:val="00997DC1"/>
    <w:rsid w:val="009B40E1"/>
    <w:rsid w:val="009B6157"/>
    <w:rsid w:val="009D283B"/>
    <w:rsid w:val="009D4D35"/>
    <w:rsid w:val="009D779D"/>
    <w:rsid w:val="009E3A28"/>
    <w:rsid w:val="009E3FD0"/>
    <w:rsid w:val="009E7949"/>
    <w:rsid w:val="00A06CDA"/>
    <w:rsid w:val="00A1220F"/>
    <w:rsid w:val="00A5252D"/>
    <w:rsid w:val="00A639A2"/>
    <w:rsid w:val="00A831C6"/>
    <w:rsid w:val="00A94AB0"/>
    <w:rsid w:val="00AA60D2"/>
    <w:rsid w:val="00AA7446"/>
    <w:rsid w:val="00AC0190"/>
    <w:rsid w:val="00AE12BE"/>
    <w:rsid w:val="00B010CA"/>
    <w:rsid w:val="00B3369D"/>
    <w:rsid w:val="00B3696B"/>
    <w:rsid w:val="00B4389C"/>
    <w:rsid w:val="00B625EF"/>
    <w:rsid w:val="00B630F8"/>
    <w:rsid w:val="00B831D2"/>
    <w:rsid w:val="00B92C17"/>
    <w:rsid w:val="00BB4945"/>
    <w:rsid w:val="00BB79AE"/>
    <w:rsid w:val="00BF4E39"/>
    <w:rsid w:val="00C04F7E"/>
    <w:rsid w:val="00C06E3C"/>
    <w:rsid w:val="00C35237"/>
    <w:rsid w:val="00C678D6"/>
    <w:rsid w:val="00CB2C05"/>
    <w:rsid w:val="00D13DEA"/>
    <w:rsid w:val="00D20BEB"/>
    <w:rsid w:val="00D36182"/>
    <w:rsid w:val="00D447AF"/>
    <w:rsid w:val="00D94D2B"/>
    <w:rsid w:val="00DB4444"/>
    <w:rsid w:val="00DC2083"/>
    <w:rsid w:val="00DD7A9F"/>
    <w:rsid w:val="00E13304"/>
    <w:rsid w:val="00E170C2"/>
    <w:rsid w:val="00E40574"/>
    <w:rsid w:val="00E50742"/>
    <w:rsid w:val="00E6550C"/>
    <w:rsid w:val="00E71A6D"/>
    <w:rsid w:val="00E76C18"/>
    <w:rsid w:val="00E9616A"/>
    <w:rsid w:val="00ED6359"/>
    <w:rsid w:val="00EE1D7A"/>
    <w:rsid w:val="00EF4958"/>
    <w:rsid w:val="00F17597"/>
    <w:rsid w:val="00F25460"/>
    <w:rsid w:val="00F35E81"/>
    <w:rsid w:val="00F36481"/>
    <w:rsid w:val="00F40A36"/>
    <w:rsid w:val="00F61C5A"/>
    <w:rsid w:val="00F664FE"/>
    <w:rsid w:val="00FB0BDC"/>
    <w:rsid w:val="00FB49E6"/>
    <w:rsid w:val="00FD15BF"/>
    <w:rsid w:val="00FD3D06"/>
    <w:rsid w:val="00FE7E49"/>
    <w:rsid w:val="00FF4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1DF02"/>
  <w15:docId w15:val="{CBDC4104-65D1-4203-92D9-9DF50390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line="360" w:lineRule="auto"/>
      <w:jc w:val="center"/>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111E3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1E3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B4254"/>
    <w:rPr>
      <w:b/>
      <w:bCs/>
    </w:rPr>
  </w:style>
  <w:style w:type="character" w:customStyle="1" w:styleId="AssuntodocomentrioChar">
    <w:name w:val="Assunto do comentário Char"/>
    <w:basedOn w:val="TextodecomentrioChar"/>
    <w:link w:val="Assuntodocomentrio"/>
    <w:uiPriority w:val="99"/>
    <w:semiHidden/>
    <w:rsid w:val="006B4254"/>
    <w:rPr>
      <w:b/>
      <w:bCs/>
      <w:sz w:val="20"/>
      <w:szCs w:val="20"/>
    </w:rPr>
  </w:style>
  <w:style w:type="paragraph" w:styleId="Cabealho">
    <w:name w:val="header"/>
    <w:basedOn w:val="Normal"/>
    <w:link w:val="CabealhoChar"/>
    <w:uiPriority w:val="99"/>
    <w:unhideWhenUsed/>
    <w:rsid w:val="006B4254"/>
    <w:pPr>
      <w:tabs>
        <w:tab w:val="center" w:pos="4252"/>
        <w:tab w:val="right" w:pos="8504"/>
      </w:tabs>
      <w:spacing w:line="240" w:lineRule="auto"/>
    </w:pPr>
  </w:style>
  <w:style w:type="character" w:customStyle="1" w:styleId="CabealhoChar">
    <w:name w:val="Cabeçalho Char"/>
    <w:basedOn w:val="Fontepargpadro"/>
    <w:link w:val="Cabealho"/>
    <w:uiPriority w:val="99"/>
    <w:rsid w:val="006B4254"/>
  </w:style>
  <w:style w:type="paragraph" w:styleId="Rodap">
    <w:name w:val="footer"/>
    <w:basedOn w:val="Normal"/>
    <w:link w:val="RodapChar"/>
    <w:uiPriority w:val="99"/>
    <w:unhideWhenUsed/>
    <w:rsid w:val="006B4254"/>
    <w:pPr>
      <w:tabs>
        <w:tab w:val="center" w:pos="4252"/>
        <w:tab w:val="right" w:pos="8504"/>
      </w:tabs>
      <w:spacing w:line="240" w:lineRule="auto"/>
    </w:pPr>
  </w:style>
  <w:style w:type="character" w:customStyle="1" w:styleId="RodapChar">
    <w:name w:val="Rodapé Char"/>
    <w:basedOn w:val="Fontepargpadro"/>
    <w:link w:val="Rodap"/>
    <w:uiPriority w:val="99"/>
    <w:rsid w:val="006B4254"/>
  </w:style>
  <w:style w:type="character" w:styleId="Hyperlink">
    <w:name w:val="Hyperlink"/>
    <w:basedOn w:val="Fontepargpadro"/>
    <w:uiPriority w:val="99"/>
    <w:unhideWhenUsed/>
    <w:rsid w:val="009D4D35"/>
    <w:rPr>
      <w:color w:val="0000FF" w:themeColor="hyperlink"/>
      <w:u w:val="single"/>
    </w:rPr>
  </w:style>
  <w:style w:type="character" w:customStyle="1" w:styleId="MenoPendente1">
    <w:name w:val="Menção Pendente1"/>
    <w:basedOn w:val="Fontepargpadro"/>
    <w:uiPriority w:val="99"/>
    <w:semiHidden/>
    <w:unhideWhenUsed/>
    <w:rsid w:val="009D4D35"/>
    <w:rPr>
      <w:color w:val="605E5C"/>
      <w:shd w:val="clear" w:color="auto" w:fill="E1DFDD"/>
    </w:rPr>
  </w:style>
  <w:style w:type="paragraph" w:styleId="NormalWeb">
    <w:name w:val="Normal (Web)"/>
    <w:basedOn w:val="Normal"/>
    <w:uiPriority w:val="99"/>
    <w:unhideWhenUsed/>
    <w:rsid w:val="00481A78"/>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82327A"/>
    <w:rPr>
      <w:i/>
      <w:iCs/>
    </w:rPr>
  </w:style>
  <w:style w:type="character" w:styleId="MenoPendente">
    <w:name w:val="Unresolved Mention"/>
    <w:basedOn w:val="Fontepargpadro"/>
    <w:uiPriority w:val="99"/>
    <w:semiHidden/>
    <w:unhideWhenUsed/>
    <w:rsid w:val="004B410E"/>
    <w:rPr>
      <w:color w:val="605E5C"/>
      <w:shd w:val="clear" w:color="auto" w:fill="E1DFDD"/>
    </w:rPr>
  </w:style>
  <w:style w:type="character" w:styleId="HiperlinkVisitado">
    <w:name w:val="FollowedHyperlink"/>
    <w:basedOn w:val="Fontepargpadro"/>
    <w:uiPriority w:val="99"/>
    <w:semiHidden/>
    <w:unhideWhenUsed/>
    <w:rsid w:val="008D0976"/>
    <w:rPr>
      <w:color w:val="800080" w:themeColor="followedHyperlink"/>
      <w:u w:val="single"/>
    </w:rPr>
  </w:style>
  <w:style w:type="paragraph" w:styleId="PargrafodaLista">
    <w:name w:val="List Paragraph"/>
    <w:basedOn w:val="Normal"/>
    <w:uiPriority w:val="34"/>
    <w:qFormat/>
    <w:rsid w:val="00FB0BDC"/>
    <w:pPr>
      <w:ind w:left="720"/>
      <w:contextualSpacing/>
    </w:pPr>
  </w:style>
  <w:style w:type="character" w:customStyle="1" w:styleId="cf01">
    <w:name w:val="cf01"/>
    <w:basedOn w:val="Fontepargpadro"/>
    <w:rsid w:val="004C144A"/>
    <w:rPr>
      <w:rFonts w:ascii="Segoe UI" w:hAnsi="Segoe UI" w:cs="Segoe UI" w:hint="default"/>
      <w:sz w:val="18"/>
      <w:szCs w:val="18"/>
    </w:rPr>
  </w:style>
  <w:style w:type="paragraph" w:styleId="Textodenotaderodap">
    <w:name w:val="footnote text"/>
    <w:basedOn w:val="Normal"/>
    <w:link w:val="TextodenotaderodapChar"/>
    <w:uiPriority w:val="99"/>
    <w:semiHidden/>
    <w:unhideWhenUsed/>
    <w:rsid w:val="007976E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976E3"/>
    <w:rPr>
      <w:sz w:val="20"/>
      <w:szCs w:val="20"/>
    </w:rPr>
  </w:style>
  <w:style w:type="character" w:styleId="Refdenotaderodap">
    <w:name w:val="footnote reference"/>
    <w:basedOn w:val="Fontepargpadro"/>
    <w:uiPriority w:val="99"/>
    <w:semiHidden/>
    <w:unhideWhenUsed/>
    <w:rsid w:val="00797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2490">
      <w:bodyDiv w:val="1"/>
      <w:marLeft w:val="0"/>
      <w:marRight w:val="0"/>
      <w:marTop w:val="0"/>
      <w:marBottom w:val="0"/>
      <w:divBdr>
        <w:top w:val="none" w:sz="0" w:space="0" w:color="auto"/>
        <w:left w:val="none" w:sz="0" w:space="0" w:color="auto"/>
        <w:bottom w:val="none" w:sz="0" w:space="0" w:color="auto"/>
        <w:right w:val="none" w:sz="0" w:space="0" w:color="auto"/>
      </w:divBdr>
    </w:div>
    <w:div w:id="93017060">
      <w:bodyDiv w:val="1"/>
      <w:marLeft w:val="0"/>
      <w:marRight w:val="0"/>
      <w:marTop w:val="0"/>
      <w:marBottom w:val="0"/>
      <w:divBdr>
        <w:top w:val="none" w:sz="0" w:space="0" w:color="auto"/>
        <w:left w:val="none" w:sz="0" w:space="0" w:color="auto"/>
        <w:bottom w:val="none" w:sz="0" w:space="0" w:color="auto"/>
        <w:right w:val="none" w:sz="0" w:space="0" w:color="auto"/>
      </w:divBdr>
    </w:div>
    <w:div w:id="172499673">
      <w:bodyDiv w:val="1"/>
      <w:marLeft w:val="0"/>
      <w:marRight w:val="0"/>
      <w:marTop w:val="0"/>
      <w:marBottom w:val="0"/>
      <w:divBdr>
        <w:top w:val="none" w:sz="0" w:space="0" w:color="auto"/>
        <w:left w:val="none" w:sz="0" w:space="0" w:color="auto"/>
        <w:bottom w:val="none" w:sz="0" w:space="0" w:color="auto"/>
        <w:right w:val="none" w:sz="0" w:space="0" w:color="auto"/>
      </w:divBdr>
    </w:div>
    <w:div w:id="226962067">
      <w:bodyDiv w:val="1"/>
      <w:marLeft w:val="0"/>
      <w:marRight w:val="0"/>
      <w:marTop w:val="0"/>
      <w:marBottom w:val="0"/>
      <w:divBdr>
        <w:top w:val="none" w:sz="0" w:space="0" w:color="auto"/>
        <w:left w:val="none" w:sz="0" w:space="0" w:color="auto"/>
        <w:bottom w:val="none" w:sz="0" w:space="0" w:color="auto"/>
        <w:right w:val="none" w:sz="0" w:space="0" w:color="auto"/>
      </w:divBdr>
    </w:div>
    <w:div w:id="391739546">
      <w:bodyDiv w:val="1"/>
      <w:marLeft w:val="0"/>
      <w:marRight w:val="0"/>
      <w:marTop w:val="0"/>
      <w:marBottom w:val="0"/>
      <w:divBdr>
        <w:top w:val="none" w:sz="0" w:space="0" w:color="auto"/>
        <w:left w:val="none" w:sz="0" w:space="0" w:color="auto"/>
        <w:bottom w:val="none" w:sz="0" w:space="0" w:color="auto"/>
        <w:right w:val="none" w:sz="0" w:space="0" w:color="auto"/>
      </w:divBdr>
    </w:div>
    <w:div w:id="468984703">
      <w:bodyDiv w:val="1"/>
      <w:marLeft w:val="0"/>
      <w:marRight w:val="0"/>
      <w:marTop w:val="0"/>
      <w:marBottom w:val="0"/>
      <w:divBdr>
        <w:top w:val="none" w:sz="0" w:space="0" w:color="auto"/>
        <w:left w:val="none" w:sz="0" w:space="0" w:color="auto"/>
        <w:bottom w:val="none" w:sz="0" w:space="0" w:color="auto"/>
        <w:right w:val="none" w:sz="0" w:space="0" w:color="auto"/>
      </w:divBdr>
    </w:div>
    <w:div w:id="681202898">
      <w:bodyDiv w:val="1"/>
      <w:marLeft w:val="0"/>
      <w:marRight w:val="0"/>
      <w:marTop w:val="0"/>
      <w:marBottom w:val="0"/>
      <w:divBdr>
        <w:top w:val="none" w:sz="0" w:space="0" w:color="auto"/>
        <w:left w:val="none" w:sz="0" w:space="0" w:color="auto"/>
        <w:bottom w:val="none" w:sz="0" w:space="0" w:color="auto"/>
        <w:right w:val="none" w:sz="0" w:space="0" w:color="auto"/>
      </w:divBdr>
    </w:div>
    <w:div w:id="706443295">
      <w:bodyDiv w:val="1"/>
      <w:marLeft w:val="0"/>
      <w:marRight w:val="0"/>
      <w:marTop w:val="0"/>
      <w:marBottom w:val="0"/>
      <w:divBdr>
        <w:top w:val="none" w:sz="0" w:space="0" w:color="auto"/>
        <w:left w:val="none" w:sz="0" w:space="0" w:color="auto"/>
        <w:bottom w:val="none" w:sz="0" w:space="0" w:color="auto"/>
        <w:right w:val="none" w:sz="0" w:space="0" w:color="auto"/>
      </w:divBdr>
    </w:div>
    <w:div w:id="787629240">
      <w:bodyDiv w:val="1"/>
      <w:marLeft w:val="0"/>
      <w:marRight w:val="0"/>
      <w:marTop w:val="0"/>
      <w:marBottom w:val="0"/>
      <w:divBdr>
        <w:top w:val="none" w:sz="0" w:space="0" w:color="auto"/>
        <w:left w:val="none" w:sz="0" w:space="0" w:color="auto"/>
        <w:bottom w:val="none" w:sz="0" w:space="0" w:color="auto"/>
        <w:right w:val="none" w:sz="0" w:space="0" w:color="auto"/>
      </w:divBdr>
    </w:div>
    <w:div w:id="1040133349">
      <w:bodyDiv w:val="1"/>
      <w:marLeft w:val="0"/>
      <w:marRight w:val="0"/>
      <w:marTop w:val="0"/>
      <w:marBottom w:val="0"/>
      <w:divBdr>
        <w:top w:val="none" w:sz="0" w:space="0" w:color="auto"/>
        <w:left w:val="none" w:sz="0" w:space="0" w:color="auto"/>
        <w:bottom w:val="none" w:sz="0" w:space="0" w:color="auto"/>
        <w:right w:val="none" w:sz="0" w:space="0" w:color="auto"/>
      </w:divBdr>
    </w:div>
    <w:div w:id="1148937846">
      <w:bodyDiv w:val="1"/>
      <w:marLeft w:val="0"/>
      <w:marRight w:val="0"/>
      <w:marTop w:val="0"/>
      <w:marBottom w:val="0"/>
      <w:divBdr>
        <w:top w:val="none" w:sz="0" w:space="0" w:color="auto"/>
        <w:left w:val="none" w:sz="0" w:space="0" w:color="auto"/>
        <w:bottom w:val="none" w:sz="0" w:space="0" w:color="auto"/>
        <w:right w:val="none" w:sz="0" w:space="0" w:color="auto"/>
      </w:divBdr>
    </w:div>
    <w:div w:id="1198543188">
      <w:bodyDiv w:val="1"/>
      <w:marLeft w:val="0"/>
      <w:marRight w:val="0"/>
      <w:marTop w:val="0"/>
      <w:marBottom w:val="0"/>
      <w:divBdr>
        <w:top w:val="none" w:sz="0" w:space="0" w:color="auto"/>
        <w:left w:val="none" w:sz="0" w:space="0" w:color="auto"/>
        <w:bottom w:val="none" w:sz="0" w:space="0" w:color="auto"/>
        <w:right w:val="none" w:sz="0" w:space="0" w:color="auto"/>
      </w:divBdr>
    </w:div>
    <w:div w:id="1302272517">
      <w:bodyDiv w:val="1"/>
      <w:marLeft w:val="0"/>
      <w:marRight w:val="0"/>
      <w:marTop w:val="0"/>
      <w:marBottom w:val="0"/>
      <w:divBdr>
        <w:top w:val="none" w:sz="0" w:space="0" w:color="auto"/>
        <w:left w:val="none" w:sz="0" w:space="0" w:color="auto"/>
        <w:bottom w:val="none" w:sz="0" w:space="0" w:color="auto"/>
        <w:right w:val="none" w:sz="0" w:space="0" w:color="auto"/>
      </w:divBdr>
    </w:div>
    <w:div w:id="1462655767">
      <w:bodyDiv w:val="1"/>
      <w:marLeft w:val="0"/>
      <w:marRight w:val="0"/>
      <w:marTop w:val="0"/>
      <w:marBottom w:val="0"/>
      <w:divBdr>
        <w:top w:val="none" w:sz="0" w:space="0" w:color="auto"/>
        <w:left w:val="none" w:sz="0" w:space="0" w:color="auto"/>
        <w:bottom w:val="none" w:sz="0" w:space="0" w:color="auto"/>
        <w:right w:val="none" w:sz="0" w:space="0" w:color="auto"/>
      </w:divBdr>
    </w:div>
    <w:div w:id="1482690930">
      <w:bodyDiv w:val="1"/>
      <w:marLeft w:val="0"/>
      <w:marRight w:val="0"/>
      <w:marTop w:val="0"/>
      <w:marBottom w:val="0"/>
      <w:divBdr>
        <w:top w:val="none" w:sz="0" w:space="0" w:color="auto"/>
        <w:left w:val="none" w:sz="0" w:space="0" w:color="auto"/>
        <w:bottom w:val="none" w:sz="0" w:space="0" w:color="auto"/>
        <w:right w:val="none" w:sz="0" w:space="0" w:color="auto"/>
      </w:divBdr>
      <w:divsChild>
        <w:div w:id="1513184580">
          <w:marLeft w:val="0"/>
          <w:marRight w:val="0"/>
          <w:marTop w:val="15"/>
          <w:marBottom w:val="0"/>
          <w:divBdr>
            <w:top w:val="single" w:sz="48" w:space="0" w:color="auto"/>
            <w:left w:val="single" w:sz="48" w:space="0" w:color="auto"/>
            <w:bottom w:val="single" w:sz="48" w:space="0" w:color="auto"/>
            <w:right w:val="single" w:sz="48" w:space="0" w:color="auto"/>
          </w:divBdr>
          <w:divsChild>
            <w:div w:id="1792824812">
              <w:marLeft w:val="0"/>
              <w:marRight w:val="0"/>
              <w:marTop w:val="0"/>
              <w:marBottom w:val="0"/>
              <w:divBdr>
                <w:top w:val="none" w:sz="0" w:space="0" w:color="auto"/>
                <w:left w:val="none" w:sz="0" w:space="0" w:color="auto"/>
                <w:bottom w:val="none" w:sz="0" w:space="0" w:color="auto"/>
                <w:right w:val="none" w:sz="0" w:space="0" w:color="auto"/>
              </w:divBdr>
            </w:div>
          </w:divsChild>
        </w:div>
        <w:div w:id="1454708730">
          <w:marLeft w:val="0"/>
          <w:marRight w:val="0"/>
          <w:marTop w:val="15"/>
          <w:marBottom w:val="0"/>
          <w:divBdr>
            <w:top w:val="single" w:sz="48" w:space="0" w:color="auto"/>
            <w:left w:val="single" w:sz="48" w:space="0" w:color="auto"/>
            <w:bottom w:val="single" w:sz="48" w:space="0" w:color="auto"/>
            <w:right w:val="single" w:sz="48" w:space="0" w:color="auto"/>
          </w:divBdr>
          <w:divsChild>
            <w:div w:id="3940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7676">
      <w:bodyDiv w:val="1"/>
      <w:marLeft w:val="0"/>
      <w:marRight w:val="0"/>
      <w:marTop w:val="0"/>
      <w:marBottom w:val="0"/>
      <w:divBdr>
        <w:top w:val="none" w:sz="0" w:space="0" w:color="auto"/>
        <w:left w:val="none" w:sz="0" w:space="0" w:color="auto"/>
        <w:bottom w:val="none" w:sz="0" w:space="0" w:color="auto"/>
        <w:right w:val="none" w:sz="0" w:space="0" w:color="auto"/>
      </w:divBdr>
    </w:div>
    <w:div w:id="1918586078">
      <w:bodyDiv w:val="1"/>
      <w:marLeft w:val="0"/>
      <w:marRight w:val="0"/>
      <w:marTop w:val="0"/>
      <w:marBottom w:val="0"/>
      <w:divBdr>
        <w:top w:val="none" w:sz="0" w:space="0" w:color="auto"/>
        <w:left w:val="none" w:sz="0" w:space="0" w:color="auto"/>
        <w:bottom w:val="none" w:sz="0" w:space="0" w:color="auto"/>
        <w:right w:val="none" w:sz="0" w:space="0" w:color="auto"/>
      </w:divBdr>
    </w:div>
    <w:div w:id="1946889333">
      <w:bodyDiv w:val="1"/>
      <w:marLeft w:val="0"/>
      <w:marRight w:val="0"/>
      <w:marTop w:val="0"/>
      <w:marBottom w:val="0"/>
      <w:divBdr>
        <w:top w:val="none" w:sz="0" w:space="0" w:color="auto"/>
        <w:left w:val="none" w:sz="0" w:space="0" w:color="auto"/>
        <w:bottom w:val="none" w:sz="0" w:space="0" w:color="auto"/>
        <w:right w:val="none" w:sz="0" w:space="0" w:color="auto"/>
      </w:divBdr>
    </w:div>
    <w:div w:id="1950047302">
      <w:bodyDiv w:val="1"/>
      <w:marLeft w:val="0"/>
      <w:marRight w:val="0"/>
      <w:marTop w:val="0"/>
      <w:marBottom w:val="0"/>
      <w:divBdr>
        <w:top w:val="none" w:sz="0" w:space="0" w:color="auto"/>
        <w:left w:val="none" w:sz="0" w:space="0" w:color="auto"/>
        <w:bottom w:val="none" w:sz="0" w:space="0" w:color="auto"/>
        <w:right w:val="none" w:sz="0" w:space="0" w:color="auto"/>
      </w:divBdr>
    </w:div>
    <w:div w:id="1951164393">
      <w:bodyDiv w:val="1"/>
      <w:marLeft w:val="0"/>
      <w:marRight w:val="0"/>
      <w:marTop w:val="0"/>
      <w:marBottom w:val="0"/>
      <w:divBdr>
        <w:top w:val="none" w:sz="0" w:space="0" w:color="auto"/>
        <w:left w:val="none" w:sz="0" w:space="0" w:color="auto"/>
        <w:bottom w:val="none" w:sz="0" w:space="0" w:color="auto"/>
        <w:right w:val="none" w:sz="0" w:space="0" w:color="auto"/>
      </w:divBdr>
    </w:div>
    <w:div w:id="2132747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blioteca.ibge.gov.br/index.php/biblioteca-catalogo?view=detalhes&amp;id=210205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vsms.saude.gov.br/bvs/publicacoes/cadernos_atencao_basica_32_prenatal.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186/s13006-017-0103-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ublication/287061943_Multiparity_among_teenagers_and_youngsters_and_risk_factors_in_teresinapia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B1CC-E291-4967-928E-090883D8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16</Pages>
  <Words>5419</Words>
  <Characters>29267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LARISSA</cp:lastModifiedBy>
  <cp:revision>38</cp:revision>
  <cp:lastPrinted>2024-01-23T23:23:00Z</cp:lastPrinted>
  <dcterms:created xsi:type="dcterms:W3CDTF">2024-03-26T19:08:00Z</dcterms:created>
  <dcterms:modified xsi:type="dcterms:W3CDTF">2024-04-03T12:14:00Z</dcterms:modified>
</cp:coreProperties>
</file>