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B8DC9" w14:textId="77777777" w:rsidR="000060C8" w:rsidRDefault="00000000">
      <w:pPr>
        <w:pBdr>
          <w:top w:val="nil"/>
          <w:left w:val="nil"/>
          <w:bottom w:val="nil"/>
          <w:right w:val="nil"/>
          <w:between w:val="nil"/>
        </w:pBdr>
        <w:spacing w:line="276" w:lineRule="auto"/>
      </w:pPr>
      <w:r>
        <w:pict w14:anchorId="0627B085">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50" type="#_x0000_t34" style="position:absolute;margin-left:0;margin-top:0;width:50pt;height:50pt;z-index:251658240;visibility:hidden">
            <o:lock v:ext="edit" selection="t"/>
          </v:shape>
        </w:pict>
      </w:r>
    </w:p>
    <w:p w14:paraId="24EB3010" w14:textId="77777777" w:rsidR="000060C8" w:rsidRDefault="000060C8">
      <w:pPr>
        <w:pBdr>
          <w:top w:val="nil"/>
          <w:left w:val="nil"/>
          <w:bottom w:val="nil"/>
          <w:right w:val="nil"/>
          <w:between w:val="nil"/>
        </w:pBdr>
        <w:spacing w:before="6"/>
        <w:rPr>
          <w:color w:val="000000"/>
          <w:sz w:val="10"/>
          <w:szCs w:val="10"/>
        </w:rPr>
      </w:pPr>
    </w:p>
    <w:p w14:paraId="6D9F99B2" w14:textId="77777777" w:rsidR="000C41E2" w:rsidRPr="000C41E2" w:rsidRDefault="000C41E2" w:rsidP="000C41E2">
      <w:pPr>
        <w:pBdr>
          <w:top w:val="nil"/>
          <w:left w:val="nil"/>
          <w:bottom w:val="nil"/>
          <w:right w:val="nil"/>
          <w:between w:val="nil"/>
        </w:pBdr>
        <w:spacing w:before="2" w:line="360" w:lineRule="auto"/>
        <w:ind w:left="283"/>
        <w:jc w:val="both"/>
        <w:rPr>
          <w:b/>
          <w:color w:val="000000"/>
          <w:sz w:val="24"/>
          <w:szCs w:val="24"/>
        </w:rPr>
      </w:pPr>
      <w:r w:rsidRPr="000C41E2">
        <w:rPr>
          <w:b/>
          <w:color w:val="000000"/>
          <w:sz w:val="24"/>
          <w:szCs w:val="24"/>
        </w:rPr>
        <w:t>CESED - CENTRO DE ENSINO SUPERIOR E DESENVOLVIMENTO</w:t>
      </w:r>
    </w:p>
    <w:p w14:paraId="1ED8313C" w14:textId="77777777" w:rsidR="000C41E2" w:rsidRPr="000C41E2" w:rsidRDefault="000C41E2" w:rsidP="000C41E2">
      <w:pPr>
        <w:pBdr>
          <w:top w:val="nil"/>
          <w:left w:val="nil"/>
          <w:bottom w:val="nil"/>
          <w:right w:val="nil"/>
          <w:between w:val="nil"/>
        </w:pBdr>
        <w:spacing w:before="2" w:line="360" w:lineRule="auto"/>
        <w:ind w:left="283"/>
        <w:jc w:val="both"/>
        <w:rPr>
          <w:b/>
          <w:color w:val="000000"/>
          <w:sz w:val="24"/>
          <w:szCs w:val="24"/>
        </w:rPr>
      </w:pPr>
      <w:r w:rsidRPr="000C41E2">
        <w:rPr>
          <w:b/>
          <w:color w:val="000000"/>
          <w:sz w:val="24"/>
          <w:szCs w:val="24"/>
        </w:rPr>
        <w:t>UNIFACISA – CENTRO UNIVERSITÁRIO</w:t>
      </w:r>
    </w:p>
    <w:p w14:paraId="66E5901A" w14:textId="77777777" w:rsidR="000C41E2" w:rsidRPr="000C41E2" w:rsidRDefault="000C41E2" w:rsidP="000C41E2">
      <w:pPr>
        <w:pBdr>
          <w:top w:val="nil"/>
          <w:left w:val="nil"/>
          <w:bottom w:val="nil"/>
          <w:right w:val="nil"/>
          <w:between w:val="nil"/>
        </w:pBdr>
        <w:spacing w:before="2" w:line="360" w:lineRule="auto"/>
        <w:ind w:left="283"/>
        <w:jc w:val="both"/>
        <w:rPr>
          <w:b/>
          <w:color w:val="000000"/>
          <w:sz w:val="24"/>
          <w:szCs w:val="24"/>
        </w:rPr>
      </w:pPr>
      <w:r w:rsidRPr="000C41E2">
        <w:rPr>
          <w:b/>
          <w:color w:val="000000"/>
          <w:sz w:val="24"/>
          <w:szCs w:val="24"/>
        </w:rPr>
        <w:t>CURSO DE BACHARELADO EM PSICOLOGIA</w:t>
      </w:r>
    </w:p>
    <w:p w14:paraId="0FD63653" w14:textId="77777777" w:rsidR="000C41E2" w:rsidRPr="000C41E2" w:rsidRDefault="000C41E2" w:rsidP="000C41E2">
      <w:pPr>
        <w:pBdr>
          <w:top w:val="nil"/>
          <w:left w:val="nil"/>
          <w:bottom w:val="nil"/>
          <w:right w:val="nil"/>
          <w:between w:val="nil"/>
        </w:pBdr>
        <w:spacing w:before="2" w:line="360" w:lineRule="auto"/>
        <w:ind w:left="283"/>
        <w:jc w:val="both"/>
        <w:rPr>
          <w:b/>
          <w:color w:val="000000"/>
          <w:sz w:val="24"/>
          <w:szCs w:val="24"/>
        </w:rPr>
      </w:pPr>
    </w:p>
    <w:p w14:paraId="27EED1D0" w14:textId="77777777" w:rsidR="000C41E2" w:rsidRDefault="000C41E2" w:rsidP="000C41E2">
      <w:pPr>
        <w:pBdr>
          <w:top w:val="nil"/>
          <w:left w:val="nil"/>
          <w:bottom w:val="nil"/>
          <w:right w:val="nil"/>
          <w:between w:val="nil"/>
        </w:pBdr>
        <w:spacing w:before="2" w:line="360" w:lineRule="auto"/>
        <w:ind w:left="283"/>
        <w:jc w:val="both"/>
        <w:rPr>
          <w:b/>
          <w:color w:val="000000"/>
          <w:sz w:val="24"/>
          <w:szCs w:val="24"/>
        </w:rPr>
      </w:pPr>
    </w:p>
    <w:p w14:paraId="0FF3F33B" w14:textId="77777777" w:rsidR="000C41E2" w:rsidRDefault="000C41E2" w:rsidP="000C41E2">
      <w:pPr>
        <w:pBdr>
          <w:top w:val="nil"/>
          <w:left w:val="nil"/>
          <w:bottom w:val="nil"/>
          <w:right w:val="nil"/>
          <w:between w:val="nil"/>
        </w:pBdr>
        <w:spacing w:before="2" w:line="360" w:lineRule="auto"/>
        <w:ind w:left="283"/>
        <w:jc w:val="both"/>
        <w:rPr>
          <w:b/>
          <w:color w:val="000000"/>
          <w:sz w:val="24"/>
          <w:szCs w:val="24"/>
        </w:rPr>
      </w:pPr>
    </w:p>
    <w:p w14:paraId="1CC6C9AB" w14:textId="77777777" w:rsidR="000060C8" w:rsidRDefault="00A919E3" w:rsidP="00F52B75">
      <w:pPr>
        <w:pBdr>
          <w:top w:val="nil"/>
          <w:left w:val="nil"/>
          <w:bottom w:val="nil"/>
          <w:right w:val="nil"/>
          <w:between w:val="nil"/>
        </w:pBdr>
        <w:spacing w:line="360" w:lineRule="auto"/>
        <w:jc w:val="both"/>
        <w:rPr>
          <w:b/>
          <w:color w:val="000000"/>
          <w:sz w:val="24"/>
          <w:szCs w:val="24"/>
        </w:rPr>
      </w:pPr>
      <w:r>
        <w:rPr>
          <w:b/>
          <w:color w:val="000000"/>
          <w:sz w:val="24"/>
          <w:szCs w:val="24"/>
        </w:rPr>
        <w:t xml:space="preserve">     LIGIA MARIA DE LIMA BORGES</w:t>
      </w:r>
    </w:p>
    <w:p w14:paraId="1133778C" w14:textId="77777777" w:rsidR="000060C8" w:rsidRDefault="000060C8" w:rsidP="00F52B75">
      <w:pPr>
        <w:pBdr>
          <w:top w:val="nil"/>
          <w:left w:val="nil"/>
          <w:bottom w:val="nil"/>
          <w:right w:val="nil"/>
          <w:between w:val="nil"/>
        </w:pBdr>
        <w:spacing w:line="360" w:lineRule="auto"/>
        <w:jc w:val="both"/>
        <w:rPr>
          <w:b/>
          <w:color w:val="000000"/>
          <w:sz w:val="24"/>
          <w:szCs w:val="24"/>
        </w:rPr>
      </w:pPr>
    </w:p>
    <w:p w14:paraId="7E7DE1D7" w14:textId="77777777" w:rsidR="000060C8" w:rsidRDefault="000060C8">
      <w:pPr>
        <w:pBdr>
          <w:top w:val="nil"/>
          <w:left w:val="nil"/>
          <w:bottom w:val="nil"/>
          <w:right w:val="nil"/>
          <w:between w:val="nil"/>
        </w:pBdr>
        <w:rPr>
          <w:b/>
          <w:color w:val="000000"/>
          <w:sz w:val="24"/>
          <w:szCs w:val="24"/>
        </w:rPr>
      </w:pPr>
    </w:p>
    <w:p w14:paraId="3E4DE6D9" w14:textId="77777777" w:rsidR="000060C8" w:rsidRDefault="000060C8">
      <w:pPr>
        <w:pBdr>
          <w:top w:val="nil"/>
          <w:left w:val="nil"/>
          <w:bottom w:val="nil"/>
          <w:right w:val="nil"/>
          <w:between w:val="nil"/>
        </w:pBdr>
        <w:rPr>
          <w:b/>
          <w:color w:val="000000"/>
          <w:sz w:val="24"/>
          <w:szCs w:val="24"/>
        </w:rPr>
      </w:pPr>
    </w:p>
    <w:p w14:paraId="4D9DE27B" w14:textId="77777777" w:rsidR="000060C8" w:rsidRDefault="000060C8">
      <w:pPr>
        <w:pBdr>
          <w:top w:val="nil"/>
          <w:left w:val="nil"/>
          <w:bottom w:val="nil"/>
          <w:right w:val="nil"/>
          <w:between w:val="nil"/>
        </w:pBdr>
        <w:rPr>
          <w:b/>
          <w:color w:val="000000"/>
          <w:sz w:val="24"/>
          <w:szCs w:val="24"/>
        </w:rPr>
      </w:pPr>
    </w:p>
    <w:p w14:paraId="3D0665BF" w14:textId="77777777" w:rsidR="000060C8" w:rsidRDefault="000060C8">
      <w:pPr>
        <w:pBdr>
          <w:top w:val="nil"/>
          <w:left w:val="nil"/>
          <w:bottom w:val="nil"/>
          <w:right w:val="nil"/>
          <w:between w:val="nil"/>
        </w:pBdr>
        <w:rPr>
          <w:b/>
          <w:color w:val="000000"/>
          <w:sz w:val="24"/>
          <w:szCs w:val="24"/>
        </w:rPr>
      </w:pPr>
    </w:p>
    <w:p w14:paraId="397A1ACB" w14:textId="77777777" w:rsidR="000060C8" w:rsidRDefault="000060C8">
      <w:pPr>
        <w:pBdr>
          <w:top w:val="nil"/>
          <w:left w:val="nil"/>
          <w:bottom w:val="nil"/>
          <w:right w:val="nil"/>
          <w:between w:val="nil"/>
        </w:pBdr>
        <w:rPr>
          <w:b/>
          <w:color w:val="000000"/>
          <w:sz w:val="24"/>
          <w:szCs w:val="24"/>
        </w:rPr>
      </w:pPr>
    </w:p>
    <w:p w14:paraId="1C629F63" w14:textId="77777777" w:rsidR="000060C8" w:rsidRDefault="000060C8">
      <w:pPr>
        <w:pBdr>
          <w:top w:val="nil"/>
          <w:left w:val="nil"/>
          <w:bottom w:val="nil"/>
          <w:right w:val="nil"/>
          <w:between w:val="nil"/>
        </w:pBdr>
        <w:rPr>
          <w:b/>
          <w:color w:val="000000"/>
          <w:sz w:val="24"/>
          <w:szCs w:val="24"/>
        </w:rPr>
      </w:pPr>
    </w:p>
    <w:p w14:paraId="0E8950F1" w14:textId="77777777" w:rsidR="000060C8" w:rsidRDefault="000060C8">
      <w:pPr>
        <w:pBdr>
          <w:top w:val="nil"/>
          <w:left w:val="nil"/>
          <w:bottom w:val="nil"/>
          <w:right w:val="nil"/>
          <w:between w:val="nil"/>
        </w:pBdr>
        <w:rPr>
          <w:b/>
          <w:color w:val="000000"/>
          <w:sz w:val="24"/>
          <w:szCs w:val="24"/>
        </w:rPr>
      </w:pPr>
    </w:p>
    <w:p w14:paraId="44F2D4F7" w14:textId="77777777" w:rsidR="000060C8" w:rsidRDefault="000060C8">
      <w:pPr>
        <w:pBdr>
          <w:top w:val="nil"/>
          <w:left w:val="nil"/>
          <w:bottom w:val="nil"/>
          <w:right w:val="nil"/>
          <w:between w:val="nil"/>
        </w:pBdr>
        <w:rPr>
          <w:b/>
          <w:color w:val="000000"/>
          <w:sz w:val="24"/>
          <w:szCs w:val="24"/>
        </w:rPr>
      </w:pPr>
    </w:p>
    <w:p w14:paraId="32E0D00A" w14:textId="77777777" w:rsidR="000060C8" w:rsidRDefault="000060C8">
      <w:pPr>
        <w:pBdr>
          <w:top w:val="nil"/>
          <w:left w:val="nil"/>
          <w:bottom w:val="nil"/>
          <w:right w:val="nil"/>
          <w:between w:val="nil"/>
        </w:pBdr>
        <w:rPr>
          <w:b/>
          <w:color w:val="000000"/>
          <w:sz w:val="24"/>
          <w:szCs w:val="24"/>
        </w:rPr>
      </w:pPr>
    </w:p>
    <w:p w14:paraId="7599CDF8" w14:textId="77777777" w:rsidR="000060C8" w:rsidRDefault="000060C8">
      <w:pPr>
        <w:pBdr>
          <w:top w:val="nil"/>
          <w:left w:val="nil"/>
          <w:bottom w:val="nil"/>
          <w:right w:val="nil"/>
          <w:between w:val="nil"/>
        </w:pBdr>
        <w:rPr>
          <w:b/>
          <w:color w:val="000000"/>
          <w:sz w:val="24"/>
          <w:szCs w:val="24"/>
        </w:rPr>
      </w:pPr>
    </w:p>
    <w:p w14:paraId="287FA818" w14:textId="77777777" w:rsidR="000060C8" w:rsidRDefault="000060C8" w:rsidP="00F52B75">
      <w:pPr>
        <w:pBdr>
          <w:top w:val="nil"/>
          <w:left w:val="nil"/>
          <w:bottom w:val="nil"/>
          <w:right w:val="nil"/>
          <w:between w:val="nil"/>
        </w:pBdr>
        <w:spacing w:before="10" w:line="360" w:lineRule="auto"/>
        <w:jc w:val="center"/>
        <w:rPr>
          <w:b/>
          <w:color w:val="000000"/>
          <w:sz w:val="24"/>
          <w:szCs w:val="24"/>
        </w:rPr>
      </w:pPr>
    </w:p>
    <w:p w14:paraId="44606414" w14:textId="77777777" w:rsidR="000060C8" w:rsidRDefault="00A919E3" w:rsidP="00F52B75">
      <w:pPr>
        <w:pBdr>
          <w:top w:val="nil"/>
          <w:left w:val="nil"/>
          <w:bottom w:val="nil"/>
          <w:right w:val="nil"/>
          <w:between w:val="nil"/>
        </w:pBdr>
        <w:spacing w:line="360" w:lineRule="auto"/>
        <w:jc w:val="center"/>
        <w:rPr>
          <w:color w:val="000000"/>
          <w:sz w:val="24"/>
          <w:szCs w:val="24"/>
        </w:rPr>
      </w:pPr>
      <w:r>
        <w:rPr>
          <w:b/>
          <w:color w:val="000000"/>
          <w:sz w:val="24"/>
          <w:szCs w:val="24"/>
        </w:rPr>
        <w:t xml:space="preserve">INFLUÊNCIA DA ESPIRITUALIDADE E RELIGIOSIDADE NO PROCESSO DE  ADOECIMENTO E INTERNAÇÃO: </w:t>
      </w:r>
      <w:r w:rsidR="003C53D8">
        <w:rPr>
          <w:b/>
          <w:color w:val="000000"/>
          <w:sz w:val="24"/>
          <w:szCs w:val="24"/>
        </w:rPr>
        <w:t>“</w:t>
      </w:r>
      <w:r>
        <w:rPr>
          <w:b/>
          <w:color w:val="000000"/>
          <w:sz w:val="24"/>
          <w:szCs w:val="24"/>
        </w:rPr>
        <w:t>UMA PERSPECTIVA PSICOLÓGICA”</w:t>
      </w:r>
    </w:p>
    <w:p w14:paraId="40EC386B" w14:textId="77777777" w:rsidR="000060C8" w:rsidRDefault="000060C8" w:rsidP="00F52B75">
      <w:pPr>
        <w:pBdr>
          <w:top w:val="nil"/>
          <w:left w:val="nil"/>
          <w:bottom w:val="nil"/>
          <w:right w:val="nil"/>
          <w:between w:val="nil"/>
        </w:pBdr>
        <w:spacing w:line="360" w:lineRule="auto"/>
        <w:rPr>
          <w:color w:val="000000"/>
          <w:sz w:val="24"/>
          <w:szCs w:val="24"/>
        </w:rPr>
      </w:pPr>
    </w:p>
    <w:p w14:paraId="413D42F4" w14:textId="77777777" w:rsidR="000060C8" w:rsidRDefault="000060C8">
      <w:pPr>
        <w:pBdr>
          <w:top w:val="nil"/>
          <w:left w:val="nil"/>
          <w:bottom w:val="nil"/>
          <w:right w:val="nil"/>
          <w:between w:val="nil"/>
        </w:pBdr>
        <w:rPr>
          <w:color w:val="000000"/>
          <w:sz w:val="24"/>
          <w:szCs w:val="24"/>
        </w:rPr>
      </w:pPr>
    </w:p>
    <w:p w14:paraId="663E5B90" w14:textId="77777777" w:rsidR="000060C8" w:rsidRDefault="000060C8">
      <w:pPr>
        <w:pBdr>
          <w:top w:val="nil"/>
          <w:left w:val="nil"/>
          <w:bottom w:val="nil"/>
          <w:right w:val="nil"/>
          <w:between w:val="nil"/>
        </w:pBdr>
        <w:rPr>
          <w:color w:val="000000"/>
          <w:sz w:val="24"/>
          <w:szCs w:val="24"/>
        </w:rPr>
      </w:pPr>
    </w:p>
    <w:p w14:paraId="014B83C0" w14:textId="77777777" w:rsidR="000060C8" w:rsidRDefault="000060C8">
      <w:pPr>
        <w:pBdr>
          <w:top w:val="nil"/>
          <w:left w:val="nil"/>
          <w:bottom w:val="nil"/>
          <w:right w:val="nil"/>
          <w:between w:val="nil"/>
        </w:pBdr>
        <w:rPr>
          <w:color w:val="000000"/>
          <w:sz w:val="24"/>
          <w:szCs w:val="24"/>
        </w:rPr>
      </w:pPr>
    </w:p>
    <w:p w14:paraId="490A0775" w14:textId="77777777" w:rsidR="000060C8" w:rsidRDefault="000060C8">
      <w:pPr>
        <w:pBdr>
          <w:top w:val="nil"/>
          <w:left w:val="nil"/>
          <w:bottom w:val="nil"/>
          <w:right w:val="nil"/>
          <w:between w:val="nil"/>
        </w:pBdr>
        <w:rPr>
          <w:color w:val="000000"/>
          <w:sz w:val="24"/>
          <w:szCs w:val="24"/>
        </w:rPr>
      </w:pPr>
    </w:p>
    <w:p w14:paraId="20CD01E0" w14:textId="77777777" w:rsidR="000060C8" w:rsidRDefault="000060C8">
      <w:pPr>
        <w:pBdr>
          <w:top w:val="nil"/>
          <w:left w:val="nil"/>
          <w:bottom w:val="nil"/>
          <w:right w:val="nil"/>
          <w:between w:val="nil"/>
        </w:pBdr>
        <w:rPr>
          <w:color w:val="000000"/>
          <w:sz w:val="24"/>
          <w:szCs w:val="24"/>
        </w:rPr>
      </w:pPr>
    </w:p>
    <w:p w14:paraId="73CDC2AB" w14:textId="77777777" w:rsidR="000060C8" w:rsidRDefault="000060C8">
      <w:pPr>
        <w:pBdr>
          <w:top w:val="nil"/>
          <w:left w:val="nil"/>
          <w:bottom w:val="nil"/>
          <w:right w:val="nil"/>
          <w:between w:val="nil"/>
        </w:pBdr>
        <w:rPr>
          <w:color w:val="000000"/>
          <w:sz w:val="24"/>
          <w:szCs w:val="24"/>
        </w:rPr>
      </w:pPr>
    </w:p>
    <w:p w14:paraId="37B20139" w14:textId="77777777" w:rsidR="000060C8" w:rsidRDefault="00A919E3">
      <w:pPr>
        <w:pBdr>
          <w:top w:val="nil"/>
          <w:left w:val="nil"/>
          <w:bottom w:val="nil"/>
          <w:right w:val="nil"/>
          <w:between w:val="nil"/>
        </w:pBdr>
        <w:rPr>
          <w:color w:val="000000"/>
          <w:sz w:val="24"/>
          <w:szCs w:val="24"/>
        </w:rPr>
      </w:pPr>
      <w:r>
        <w:rPr>
          <w:color w:val="000000"/>
          <w:sz w:val="24"/>
          <w:szCs w:val="24"/>
        </w:rPr>
        <w:t xml:space="preserve"> </w:t>
      </w:r>
    </w:p>
    <w:p w14:paraId="42E5BF26" w14:textId="77777777" w:rsidR="000060C8" w:rsidRDefault="000060C8">
      <w:pPr>
        <w:pBdr>
          <w:top w:val="nil"/>
          <w:left w:val="nil"/>
          <w:bottom w:val="nil"/>
          <w:right w:val="nil"/>
          <w:between w:val="nil"/>
        </w:pBdr>
        <w:rPr>
          <w:color w:val="000000"/>
          <w:sz w:val="24"/>
          <w:szCs w:val="24"/>
        </w:rPr>
      </w:pPr>
    </w:p>
    <w:p w14:paraId="02E2EDAC" w14:textId="77777777" w:rsidR="000060C8" w:rsidRDefault="000060C8">
      <w:pPr>
        <w:pBdr>
          <w:top w:val="nil"/>
          <w:left w:val="nil"/>
          <w:bottom w:val="nil"/>
          <w:right w:val="nil"/>
          <w:between w:val="nil"/>
        </w:pBdr>
        <w:rPr>
          <w:color w:val="000000"/>
          <w:sz w:val="24"/>
          <w:szCs w:val="24"/>
        </w:rPr>
      </w:pPr>
    </w:p>
    <w:p w14:paraId="56C4A34B" w14:textId="77777777" w:rsidR="000060C8" w:rsidRDefault="000060C8">
      <w:pPr>
        <w:pBdr>
          <w:top w:val="nil"/>
          <w:left w:val="nil"/>
          <w:bottom w:val="nil"/>
          <w:right w:val="nil"/>
          <w:between w:val="nil"/>
        </w:pBdr>
        <w:spacing w:before="10"/>
        <w:rPr>
          <w:color w:val="000000"/>
          <w:sz w:val="24"/>
          <w:szCs w:val="24"/>
        </w:rPr>
      </w:pPr>
    </w:p>
    <w:p w14:paraId="50B95CD9" w14:textId="77777777" w:rsidR="000060C8" w:rsidRDefault="000060C8">
      <w:pPr>
        <w:pBdr>
          <w:top w:val="nil"/>
          <w:left w:val="nil"/>
          <w:bottom w:val="nil"/>
          <w:right w:val="nil"/>
          <w:between w:val="nil"/>
        </w:pBdr>
        <w:spacing w:before="10"/>
        <w:rPr>
          <w:color w:val="000000"/>
          <w:sz w:val="24"/>
          <w:szCs w:val="24"/>
        </w:rPr>
      </w:pPr>
    </w:p>
    <w:p w14:paraId="722BD130" w14:textId="77777777" w:rsidR="000060C8" w:rsidRDefault="000060C8">
      <w:pPr>
        <w:pBdr>
          <w:top w:val="nil"/>
          <w:left w:val="nil"/>
          <w:bottom w:val="nil"/>
          <w:right w:val="nil"/>
          <w:between w:val="nil"/>
        </w:pBdr>
        <w:spacing w:before="10"/>
        <w:rPr>
          <w:color w:val="000000"/>
          <w:sz w:val="24"/>
          <w:szCs w:val="24"/>
        </w:rPr>
      </w:pPr>
    </w:p>
    <w:p w14:paraId="16050EE8" w14:textId="77777777" w:rsidR="000060C8" w:rsidRDefault="000060C8">
      <w:pPr>
        <w:pBdr>
          <w:top w:val="nil"/>
          <w:left w:val="nil"/>
          <w:bottom w:val="nil"/>
          <w:right w:val="nil"/>
          <w:between w:val="nil"/>
        </w:pBdr>
        <w:spacing w:before="10"/>
        <w:rPr>
          <w:color w:val="000000"/>
          <w:sz w:val="24"/>
          <w:szCs w:val="24"/>
        </w:rPr>
      </w:pPr>
    </w:p>
    <w:p w14:paraId="5B19A67B" w14:textId="77777777" w:rsidR="000060C8" w:rsidRDefault="000060C8">
      <w:pPr>
        <w:pBdr>
          <w:top w:val="nil"/>
          <w:left w:val="nil"/>
          <w:bottom w:val="nil"/>
          <w:right w:val="nil"/>
          <w:between w:val="nil"/>
        </w:pBdr>
        <w:spacing w:before="10"/>
        <w:rPr>
          <w:color w:val="000000"/>
          <w:sz w:val="24"/>
          <w:szCs w:val="24"/>
        </w:rPr>
      </w:pPr>
    </w:p>
    <w:p w14:paraId="0214B27A" w14:textId="77777777" w:rsidR="000060C8" w:rsidRDefault="000060C8">
      <w:pPr>
        <w:pBdr>
          <w:top w:val="nil"/>
          <w:left w:val="nil"/>
          <w:bottom w:val="nil"/>
          <w:right w:val="nil"/>
          <w:between w:val="nil"/>
        </w:pBdr>
        <w:spacing w:before="10"/>
        <w:rPr>
          <w:color w:val="000000"/>
          <w:sz w:val="24"/>
          <w:szCs w:val="24"/>
        </w:rPr>
      </w:pPr>
    </w:p>
    <w:p w14:paraId="6F0F941C" w14:textId="77777777" w:rsidR="000060C8" w:rsidRDefault="00A919E3" w:rsidP="00805BA8">
      <w:pPr>
        <w:pBdr>
          <w:top w:val="nil"/>
          <w:left w:val="nil"/>
          <w:bottom w:val="nil"/>
          <w:right w:val="nil"/>
          <w:between w:val="nil"/>
        </w:pBdr>
        <w:spacing w:line="360" w:lineRule="auto"/>
        <w:ind w:left="3602" w:right="3528"/>
        <w:jc w:val="center"/>
        <w:rPr>
          <w:b/>
          <w:color w:val="000000"/>
          <w:sz w:val="24"/>
          <w:szCs w:val="24"/>
        </w:rPr>
        <w:sectPr w:rsidR="000060C8" w:rsidSect="00F52B75">
          <w:headerReference w:type="default" r:id="rId9"/>
          <w:footerReference w:type="default" r:id="rId10"/>
          <w:headerReference w:type="first" r:id="rId11"/>
          <w:pgSz w:w="11920" w:h="16840"/>
          <w:pgMar w:top="1440" w:right="1440" w:bottom="1440" w:left="1440" w:header="6" w:footer="1828" w:gutter="0"/>
          <w:pgNumType w:start="1"/>
          <w:cols w:space="720"/>
          <w:docGrid w:linePitch="299"/>
        </w:sectPr>
      </w:pPr>
      <w:r>
        <w:rPr>
          <w:b/>
          <w:color w:val="000000"/>
          <w:sz w:val="24"/>
          <w:szCs w:val="24"/>
        </w:rPr>
        <w:t>CAMPIN</w:t>
      </w:r>
      <w:r w:rsidR="00805BA8">
        <w:rPr>
          <w:b/>
          <w:color w:val="000000"/>
          <w:sz w:val="24"/>
          <w:szCs w:val="24"/>
        </w:rPr>
        <w:t xml:space="preserve">A </w:t>
      </w:r>
      <w:r>
        <w:rPr>
          <w:b/>
          <w:color w:val="000000"/>
          <w:sz w:val="24"/>
          <w:szCs w:val="24"/>
        </w:rPr>
        <w:t>GRA</w:t>
      </w:r>
      <w:r w:rsidR="00805BA8">
        <w:rPr>
          <w:b/>
          <w:color w:val="000000"/>
          <w:sz w:val="24"/>
          <w:szCs w:val="24"/>
        </w:rPr>
        <w:t>N</w:t>
      </w:r>
      <w:r>
        <w:rPr>
          <w:b/>
          <w:color w:val="000000"/>
          <w:sz w:val="24"/>
          <w:szCs w:val="24"/>
        </w:rPr>
        <w:t>D</w:t>
      </w:r>
      <w:r w:rsidR="00805BA8">
        <w:rPr>
          <w:b/>
          <w:color w:val="000000"/>
          <w:sz w:val="24"/>
          <w:szCs w:val="24"/>
        </w:rPr>
        <w:t>E-</w:t>
      </w:r>
      <w:r>
        <w:rPr>
          <w:b/>
          <w:color w:val="000000"/>
          <w:sz w:val="24"/>
          <w:szCs w:val="24"/>
        </w:rPr>
        <w:t>PB 2023</w:t>
      </w:r>
    </w:p>
    <w:p w14:paraId="43B1F34E" w14:textId="77777777" w:rsidR="000060C8" w:rsidRDefault="00A919E3" w:rsidP="00F52B75">
      <w:pPr>
        <w:pBdr>
          <w:top w:val="nil"/>
          <w:left w:val="nil"/>
          <w:bottom w:val="nil"/>
          <w:right w:val="nil"/>
          <w:between w:val="nil"/>
        </w:pBdr>
        <w:spacing w:before="172" w:line="360" w:lineRule="auto"/>
        <w:ind w:left="1105" w:right="1177"/>
        <w:jc w:val="center"/>
        <w:rPr>
          <w:color w:val="000000"/>
          <w:sz w:val="24"/>
          <w:szCs w:val="24"/>
        </w:rPr>
      </w:pPr>
      <w:r>
        <w:rPr>
          <w:color w:val="000000"/>
          <w:sz w:val="24"/>
          <w:szCs w:val="24"/>
        </w:rPr>
        <w:lastRenderedPageBreak/>
        <w:t>LIGIA MARIA DE LIMA BORGES</w:t>
      </w:r>
    </w:p>
    <w:p w14:paraId="1CCFCEEE" w14:textId="77777777" w:rsidR="000060C8" w:rsidRDefault="000060C8">
      <w:pPr>
        <w:pBdr>
          <w:top w:val="nil"/>
          <w:left w:val="nil"/>
          <w:bottom w:val="nil"/>
          <w:right w:val="nil"/>
          <w:between w:val="nil"/>
        </w:pBdr>
        <w:spacing w:before="172"/>
        <w:ind w:left="1105" w:right="1177"/>
        <w:jc w:val="center"/>
        <w:rPr>
          <w:color w:val="000000"/>
          <w:sz w:val="24"/>
          <w:szCs w:val="24"/>
        </w:rPr>
      </w:pPr>
    </w:p>
    <w:p w14:paraId="6B4240E6" w14:textId="77777777" w:rsidR="000060C8" w:rsidRDefault="000060C8">
      <w:pPr>
        <w:pBdr>
          <w:top w:val="nil"/>
          <w:left w:val="nil"/>
          <w:bottom w:val="nil"/>
          <w:right w:val="nil"/>
          <w:between w:val="nil"/>
        </w:pBdr>
        <w:spacing w:before="172"/>
        <w:ind w:left="1105" w:right="1177"/>
        <w:jc w:val="center"/>
        <w:rPr>
          <w:color w:val="000000"/>
          <w:sz w:val="24"/>
          <w:szCs w:val="24"/>
        </w:rPr>
      </w:pPr>
    </w:p>
    <w:p w14:paraId="67C0997C" w14:textId="77777777" w:rsidR="000060C8" w:rsidRDefault="000060C8">
      <w:pPr>
        <w:pBdr>
          <w:top w:val="nil"/>
          <w:left w:val="nil"/>
          <w:bottom w:val="nil"/>
          <w:right w:val="nil"/>
          <w:between w:val="nil"/>
        </w:pBdr>
        <w:spacing w:before="172"/>
        <w:ind w:left="1105" w:right="1177"/>
        <w:jc w:val="center"/>
        <w:rPr>
          <w:color w:val="000000"/>
          <w:sz w:val="24"/>
          <w:szCs w:val="24"/>
        </w:rPr>
      </w:pPr>
    </w:p>
    <w:p w14:paraId="62CD1378" w14:textId="77777777" w:rsidR="000060C8" w:rsidRDefault="000060C8">
      <w:pPr>
        <w:pBdr>
          <w:top w:val="nil"/>
          <w:left w:val="nil"/>
          <w:bottom w:val="nil"/>
          <w:right w:val="nil"/>
          <w:between w:val="nil"/>
        </w:pBdr>
        <w:spacing w:before="172"/>
        <w:ind w:left="1105" w:right="1177"/>
        <w:jc w:val="center"/>
        <w:rPr>
          <w:color w:val="000000"/>
          <w:sz w:val="24"/>
          <w:szCs w:val="24"/>
        </w:rPr>
      </w:pPr>
    </w:p>
    <w:p w14:paraId="7070D23C" w14:textId="77777777" w:rsidR="000060C8" w:rsidRDefault="000060C8">
      <w:pPr>
        <w:pBdr>
          <w:top w:val="nil"/>
          <w:left w:val="nil"/>
          <w:bottom w:val="nil"/>
          <w:right w:val="nil"/>
          <w:between w:val="nil"/>
        </w:pBdr>
        <w:spacing w:before="172"/>
        <w:ind w:right="1177"/>
        <w:rPr>
          <w:color w:val="000000"/>
          <w:sz w:val="24"/>
          <w:szCs w:val="24"/>
        </w:rPr>
      </w:pPr>
    </w:p>
    <w:p w14:paraId="333E3A5D" w14:textId="77777777" w:rsidR="000060C8" w:rsidRDefault="000060C8">
      <w:pPr>
        <w:pBdr>
          <w:top w:val="nil"/>
          <w:left w:val="nil"/>
          <w:bottom w:val="nil"/>
          <w:right w:val="nil"/>
          <w:between w:val="nil"/>
        </w:pBdr>
        <w:spacing w:before="6"/>
        <w:rPr>
          <w:color w:val="000000"/>
          <w:sz w:val="24"/>
          <w:szCs w:val="24"/>
        </w:rPr>
      </w:pPr>
    </w:p>
    <w:p w14:paraId="7551D148" w14:textId="77777777" w:rsidR="000060C8" w:rsidRDefault="00A919E3" w:rsidP="00F52B75">
      <w:pPr>
        <w:pBdr>
          <w:top w:val="nil"/>
          <w:left w:val="nil"/>
          <w:bottom w:val="nil"/>
          <w:right w:val="nil"/>
          <w:between w:val="nil"/>
        </w:pBdr>
        <w:spacing w:line="360" w:lineRule="auto"/>
        <w:rPr>
          <w:color w:val="000000"/>
          <w:sz w:val="24"/>
          <w:szCs w:val="24"/>
        </w:rPr>
      </w:pPr>
      <w:r>
        <w:rPr>
          <w:b/>
          <w:color w:val="000000"/>
          <w:sz w:val="24"/>
          <w:szCs w:val="24"/>
        </w:rPr>
        <w:t xml:space="preserve">INFLUÊNCIA DA ESPIRITUALIDADE E RELIGIOSIDADE NO PROCESSO DE ADOECIMENTO E INTERNAÇÃO: </w:t>
      </w:r>
      <w:r w:rsidR="003C53D8">
        <w:rPr>
          <w:b/>
          <w:color w:val="000000"/>
          <w:sz w:val="24"/>
          <w:szCs w:val="24"/>
        </w:rPr>
        <w:t>“</w:t>
      </w:r>
      <w:r>
        <w:rPr>
          <w:b/>
          <w:color w:val="000000"/>
          <w:sz w:val="24"/>
          <w:szCs w:val="24"/>
        </w:rPr>
        <w:t>UMA PERSPECTIVA PSICOLÓGICA”</w:t>
      </w:r>
    </w:p>
    <w:p w14:paraId="5ED6ACA4" w14:textId="77777777" w:rsidR="000060C8" w:rsidRDefault="000060C8">
      <w:pPr>
        <w:pBdr>
          <w:top w:val="nil"/>
          <w:left w:val="nil"/>
          <w:bottom w:val="nil"/>
          <w:right w:val="nil"/>
          <w:between w:val="nil"/>
        </w:pBdr>
        <w:rPr>
          <w:color w:val="000000"/>
          <w:sz w:val="24"/>
          <w:szCs w:val="24"/>
        </w:rPr>
      </w:pPr>
    </w:p>
    <w:p w14:paraId="6CAA0896" w14:textId="77777777" w:rsidR="000060C8" w:rsidRDefault="000060C8">
      <w:pPr>
        <w:pBdr>
          <w:top w:val="nil"/>
          <w:left w:val="nil"/>
          <w:bottom w:val="nil"/>
          <w:right w:val="nil"/>
          <w:between w:val="nil"/>
        </w:pBdr>
        <w:rPr>
          <w:color w:val="000000"/>
          <w:sz w:val="24"/>
          <w:szCs w:val="24"/>
        </w:rPr>
      </w:pPr>
    </w:p>
    <w:p w14:paraId="521849BE" w14:textId="77777777" w:rsidR="000060C8" w:rsidRDefault="000060C8">
      <w:pPr>
        <w:pBdr>
          <w:top w:val="nil"/>
          <w:left w:val="nil"/>
          <w:bottom w:val="nil"/>
          <w:right w:val="nil"/>
          <w:between w:val="nil"/>
        </w:pBdr>
        <w:rPr>
          <w:color w:val="000000"/>
          <w:sz w:val="24"/>
          <w:szCs w:val="24"/>
        </w:rPr>
      </w:pPr>
    </w:p>
    <w:p w14:paraId="08D1E38E" w14:textId="77777777" w:rsidR="000060C8" w:rsidRDefault="000060C8">
      <w:pPr>
        <w:pBdr>
          <w:top w:val="nil"/>
          <w:left w:val="nil"/>
          <w:bottom w:val="nil"/>
          <w:right w:val="nil"/>
          <w:between w:val="nil"/>
        </w:pBdr>
        <w:rPr>
          <w:color w:val="000000"/>
          <w:sz w:val="24"/>
          <w:szCs w:val="24"/>
        </w:rPr>
      </w:pPr>
    </w:p>
    <w:p w14:paraId="771376C7" w14:textId="77777777" w:rsidR="000060C8" w:rsidRDefault="000060C8">
      <w:pPr>
        <w:pBdr>
          <w:top w:val="nil"/>
          <w:left w:val="nil"/>
          <w:bottom w:val="nil"/>
          <w:right w:val="nil"/>
          <w:between w:val="nil"/>
        </w:pBdr>
        <w:rPr>
          <w:color w:val="000000"/>
          <w:sz w:val="24"/>
          <w:szCs w:val="24"/>
        </w:rPr>
      </w:pPr>
    </w:p>
    <w:p w14:paraId="40C0B956" w14:textId="77777777" w:rsidR="000060C8" w:rsidRDefault="000060C8">
      <w:pPr>
        <w:pBdr>
          <w:top w:val="nil"/>
          <w:left w:val="nil"/>
          <w:bottom w:val="nil"/>
          <w:right w:val="nil"/>
          <w:between w:val="nil"/>
        </w:pBdr>
        <w:rPr>
          <w:color w:val="000000"/>
          <w:sz w:val="24"/>
          <w:szCs w:val="24"/>
        </w:rPr>
      </w:pPr>
    </w:p>
    <w:p w14:paraId="3C92FAA0" w14:textId="77777777" w:rsidR="000060C8" w:rsidRDefault="000060C8">
      <w:pPr>
        <w:pBdr>
          <w:top w:val="nil"/>
          <w:left w:val="nil"/>
          <w:bottom w:val="nil"/>
          <w:right w:val="nil"/>
          <w:between w:val="nil"/>
        </w:pBdr>
        <w:rPr>
          <w:color w:val="000000"/>
          <w:sz w:val="24"/>
          <w:szCs w:val="24"/>
        </w:rPr>
      </w:pPr>
    </w:p>
    <w:p w14:paraId="6DA5928E" w14:textId="77777777" w:rsidR="000060C8" w:rsidRDefault="000060C8">
      <w:pPr>
        <w:pBdr>
          <w:top w:val="nil"/>
          <w:left w:val="nil"/>
          <w:bottom w:val="nil"/>
          <w:right w:val="nil"/>
          <w:between w:val="nil"/>
        </w:pBdr>
        <w:rPr>
          <w:color w:val="000000"/>
          <w:sz w:val="24"/>
          <w:szCs w:val="24"/>
        </w:rPr>
      </w:pPr>
    </w:p>
    <w:p w14:paraId="03F447E7" w14:textId="77777777" w:rsidR="000060C8" w:rsidRDefault="000060C8">
      <w:pPr>
        <w:pBdr>
          <w:top w:val="nil"/>
          <w:left w:val="nil"/>
          <w:bottom w:val="nil"/>
          <w:right w:val="nil"/>
          <w:between w:val="nil"/>
        </w:pBdr>
        <w:rPr>
          <w:color w:val="000000"/>
          <w:sz w:val="24"/>
          <w:szCs w:val="24"/>
        </w:rPr>
      </w:pPr>
    </w:p>
    <w:p w14:paraId="4D771533" w14:textId="77777777" w:rsidR="000060C8" w:rsidRDefault="00A919E3" w:rsidP="00F52B75">
      <w:pPr>
        <w:pBdr>
          <w:top w:val="nil"/>
          <w:left w:val="nil"/>
          <w:bottom w:val="nil"/>
          <w:right w:val="nil"/>
          <w:between w:val="nil"/>
        </w:pBdr>
        <w:spacing w:before="171"/>
        <w:ind w:left="4935" w:right="463"/>
        <w:jc w:val="both"/>
        <w:rPr>
          <w:color w:val="000000"/>
          <w:sz w:val="24"/>
          <w:szCs w:val="24"/>
        </w:rPr>
      </w:pPr>
      <w:r>
        <w:rPr>
          <w:color w:val="000000"/>
          <w:sz w:val="24"/>
          <w:szCs w:val="24"/>
        </w:rPr>
        <w:t>Trabalho de Conclusão de Curso/artigo científico apresentado como pré-requisito para conclusão da disciplina Trabalho de Conclusão de Curso II.</w:t>
      </w:r>
    </w:p>
    <w:p w14:paraId="6C752CC7" w14:textId="77777777" w:rsidR="000060C8" w:rsidRDefault="00A919E3" w:rsidP="00F52B75">
      <w:pPr>
        <w:pBdr>
          <w:top w:val="nil"/>
          <w:left w:val="nil"/>
          <w:bottom w:val="nil"/>
          <w:right w:val="nil"/>
          <w:between w:val="nil"/>
        </w:pBdr>
        <w:spacing w:before="1"/>
        <w:ind w:left="4935" w:right="481"/>
        <w:jc w:val="both"/>
        <w:rPr>
          <w:i/>
          <w:color w:val="000000"/>
          <w:sz w:val="24"/>
          <w:szCs w:val="24"/>
        </w:rPr>
      </w:pPr>
      <w:r>
        <w:rPr>
          <w:color w:val="000000"/>
          <w:sz w:val="24"/>
          <w:szCs w:val="24"/>
        </w:rPr>
        <w:t>Linha de Pesquisa:</w:t>
      </w:r>
      <w:r>
        <w:rPr>
          <w:i/>
          <w:color w:val="000000"/>
          <w:sz w:val="24"/>
          <w:szCs w:val="24"/>
        </w:rPr>
        <w:t>Psicologia na Saúde</w:t>
      </w:r>
    </w:p>
    <w:p w14:paraId="6643B3AB" w14:textId="77777777" w:rsidR="000060C8" w:rsidRDefault="00A919E3" w:rsidP="00F52B75">
      <w:pPr>
        <w:pBdr>
          <w:top w:val="nil"/>
          <w:left w:val="nil"/>
          <w:bottom w:val="nil"/>
          <w:right w:val="nil"/>
          <w:between w:val="nil"/>
        </w:pBdr>
        <w:ind w:left="4935" w:right="301"/>
        <w:jc w:val="both"/>
        <w:rPr>
          <w:color w:val="000000"/>
          <w:sz w:val="24"/>
          <w:szCs w:val="24"/>
        </w:rPr>
      </w:pPr>
      <w:r>
        <w:rPr>
          <w:color w:val="000000"/>
          <w:sz w:val="24"/>
          <w:szCs w:val="24"/>
        </w:rPr>
        <w:t>Orientador(a): Prof.ª Giselli Lucy Souza Silva</w:t>
      </w:r>
    </w:p>
    <w:p w14:paraId="4E509E2E" w14:textId="77777777" w:rsidR="000060C8" w:rsidRDefault="000060C8" w:rsidP="00F52B75">
      <w:pPr>
        <w:pBdr>
          <w:top w:val="nil"/>
          <w:left w:val="nil"/>
          <w:bottom w:val="nil"/>
          <w:right w:val="nil"/>
          <w:between w:val="nil"/>
        </w:pBdr>
        <w:ind w:left="4935" w:right="1704"/>
        <w:jc w:val="both"/>
        <w:rPr>
          <w:color w:val="000000"/>
          <w:sz w:val="24"/>
          <w:szCs w:val="24"/>
        </w:rPr>
      </w:pPr>
    </w:p>
    <w:p w14:paraId="05D13C9B" w14:textId="77777777" w:rsidR="000060C8" w:rsidRDefault="000060C8">
      <w:pPr>
        <w:pBdr>
          <w:top w:val="nil"/>
          <w:left w:val="nil"/>
          <w:bottom w:val="nil"/>
          <w:right w:val="nil"/>
          <w:between w:val="nil"/>
        </w:pBdr>
        <w:rPr>
          <w:color w:val="000000"/>
          <w:sz w:val="26"/>
          <w:szCs w:val="26"/>
        </w:rPr>
      </w:pPr>
    </w:p>
    <w:p w14:paraId="470EBD61" w14:textId="77777777" w:rsidR="000060C8" w:rsidRDefault="000060C8">
      <w:pPr>
        <w:pBdr>
          <w:top w:val="nil"/>
          <w:left w:val="nil"/>
          <w:bottom w:val="nil"/>
          <w:right w:val="nil"/>
          <w:between w:val="nil"/>
        </w:pBdr>
        <w:rPr>
          <w:color w:val="000000"/>
          <w:sz w:val="26"/>
          <w:szCs w:val="26"/>
        </w:rPr>
      </w:pPr>
    </w:p>
    <w:p w14:paraId="1B841F7C" w14:textId="77777777" w:rsidR="000060C8" w:rsidRDefault="000060C8">
      <w:pPr>
        <w:pBdr>
          <w:top w:val="nil"/>
          <w:left w:val="nil"/>
          <w:bottom w:val="nil"/>
          <w:right w:val="nil"/>
          <w:between w:val="nil"/>
        </w:pBdr>
        <w:rPr>
          <w:color w:val="000000"/>
          <w:sz w:val="26"/>
          <w:szCs w:val="26"/>
        </w:rPr>
      </w:pPr>
    </w:p>
    <w:p w14:paraId="36B8AB71" w14:textId="77777777" w:rsidR="000060C8" w:rsidRDefault="000060C8">
      <w:pPr>
        <w:pBdr>
          <w:top w:val="nil"/>
          <w:left w:val="nil"/>
          <w:bottom w:val="nil"/>
          <w:right w:val="nil"/>
          <w:between w:val="nil"/>
        </w:pBdr>
        <w:rPr>
          <w:color w:val="000000"/>
          <w:sz w:val="26"/>
          <w:szCs w:val="26"/>
        </w:rPr>
      </w:pPr>
    </w:p>
    <w:p w14:paraId="6595EE42" w14:textId="77777777" w:rsidR="00F52B75" w:rsidRDefault="00F52B75">
      <w:pPr>
        <w:pBdr>
          <w:top w:val="nil"/>
          <w:left w:val="nil"/>
          <w:bottom w:val="nil"/>
          <w:right w:val="nil"/>
          <w:between w:val="nil"/>
        </w:pBdr>
        <w:rPr>
          <w:color w:val="000000"/>
          <w:sz w:val="26"/>
          <w:szCs w:val="26"/>
        </w:rPr>
      </w:pPr>
    </w:p>
    <w:p w14:paraId="43E23C82" w14:textId="77777777" w:rsidR="00F52B75" w:rsidRDefault="00F52B75">
      <w:pPr>
        <w:pBdr>
          <w:top w:val="nil"/>
          <w:left w:val="nil"/>
          <w:bottom w:val="nil"/>
          <w:right w:val="nil"/>
          <w:between w:val="nil"/>
        </w:pBdr>
        <w:rPr>
          <w:color w:val="000000"/>
          <w:sz w:val="26"/>
          <w:szCs w:val="26"/>
        </w:rPr>
      </w:pPr>
    </w:p>
    <w:p w14:paraId="59381B98" w14:textId="77777777" w:rsidR="00F52B75" w:rsidRDefault="00F52B75">
      <w:pPr>
        <w:pBdr>
          <w:top w:val="nil"/>
          <w:left w:val="nil"/>
          <w:bottom w:val="nil"/>
          <w:right w:val="nil"/>
          <w:between w:val="nil"/>
        </w:pBdr>
        <w:rPr>
          <w:color w:val="000000"/>
          <w:sz w:val="26"/>
          <w:szCs w:val="26"/>
        </w:rPr>
      </w:pPr>
    </w:p>
    <w:p w14:paraId="5887844A" w14:textId="77777777" w:rsidR="00F52B75" w:rsidRDefault="00F52B75">
      <w:pPr>
        <w:pBdr>
          <w:top w:val="nil"/>
          <w:left w:val="nil"/>
          <w:bottom w:val="nil"/>
          <w:right w:val="nil"/>
          <w:between w:val="nil"/>
        </w:pBdr>
        <w:rPr>
          <w:color w:val="000000"/>
          <w:sz w:val="26"/>
          <w:szCs w:val="26"/>
        </w:rPr>
      </w:pPr>
    </w:p>
    <w:p w14:paraId="61EADE34" w14:textId="77777777" w:rsidR="000060C8" w:rsidRDefault="000060C8">
      <w:pPr>
        <w:pBdr>
          <w:top w:val="nil"/>
          <w:left w:val="nil"/>
          <w:bottom w:val="nil"/>
          <w:right w:val="nil"/>
          <w:between w:val="nil"/>
        </w:pBdr>
        <w:rPr>
          <w:color w:val="000000"/>
          <w:sz w:val="26"/>
          <w:szCs w:val="26"/>
        </w:rPr>
      </w:pPr>
    </w:p>
    <w:p w14:paraId="0A5B4A22" w14:textId="77777777" w:rsidR="000060C8" w:rsidRDefault="000060C8">
      <w:pPr>
        <w:pBdr>
          <w:top w:val="nil"/>
          <w:left w:val="nil"/>
          <w:bottom w:val="nil"/>
          <w:right w:val="nil"/>
          <w:between w:val="nil"/>
        </w:pBdr>
        <w:rPr>
          <w:color w:val="000000"/>
          <w:sz w:val="26"/>
          <w:szCs w:val="26"/>
        </w:rPr>
      </w:pPr>
    </w:p>
    <w:p w14:paraId="6B37BAA3" w14:textId="77777777" w:rsidR="000060C8" w:rsidRDefault="000060C8">
      <w:pPr>
        <w:pBdr>
          <w:top w:val="nil"/>
          <w:left w:val="nil"/>
          <w:bottom w:val="nil"/>
          <w:right w:val="nil"/>
          <w:between w:val="nil"/>
        </w:pBdr>
        <w:spacing w:before="2"/>
        <w:rPr>
          <w:color w:val="000000"/>
          <w:sz w:val="24"/>
          <w:szCs w:val="24"/>
        </w:rPr>
      </w:pPr>
    </w:p>
    <w:p w14:paraId="53FFF992" w14:textId="77777777" w:rsidR="000060C8" w:rsidRDefault="00A919E3" w:rsidP="00F52B75">
      <w:pPr>
        <w:pBdr>
          <w:top w:val="nil"/>
          <w:left w:val="nil"/>
          <w:bottom w:val="nil"/>
          <w:right w:val="nil"/>
          <w:between w:val="nil"/>
        </w:pBdr>
        <w:ind w:left="3929" w:right="4002"/>
        <w:jc w:val="center"/>
        <w:rPr>
          <w:color w:val="000000"/>
          <w:sz w:val="24"/>
          <w:szCs w:val="24"/>
        </w:rPr>
      </w:pPr>
      <w:r>
        <w:rPr>
          <w:color w:val="000000"/>
          <w:sz w:val="24"/>
          <w:szCs w:val="24"/>
        </w:rPr>
        <w:t>Campina Grande</w:t>
      </w:r>
      <w:r w:rsidR="00805BA8">
        <w:rPr>
          <w:color w:val="000000"/>
          <w:sz w:val="24"/>
          <w:szCs w:val="24"/>
        </w:rPr>
        <w:t>-</w:t>
      </w:r>
      <w:r>
        <w:rPr>
          <w:color w:val="000000"/>
          <w:sz w:val="24"/>
          <w:szCs w:val="24"/>
        </w:rPr>
        <w:t>PB</w:t>
      </w:r>
    </w:p>
    <w:p w14:paraId="1E1647B5" w14:textId="77777777" w:rsidR="000060C8" w:rsidRDefault="00A919E3" w:rsidP="00F52B75">
      <w:pPr>
        <w:pBdr>
          <w:top w:val="nil"/>
          <w:left w:val="nil"/>
          <w:bottom w:val="nil"/>
          <w:right w:val="nil"/>
          <w:between w:val="nil"/>
        </w:pBdr>
        <w:ind w:left="3929" w:right="4002"/>
        <w:jc w:val="center"/>
        <w:rPr>
          <w:color w:val="000000"/>
          <w:sz w:val="24"/>
          <w:szCs w:val="24"/>
        </w:rPr>
        <w:sectPr w:rsidR="000060C8" w:rsidSect="00F52B75">
          <w:headerReference w:type="first" r:id="rId12"/>
          <w:pgSz w:w="11920" w:h="16840"/>
          <w:pgMar w:top="1440" w:right="1440" w:bottom="1440" w:left="1440" w:header="6" w:footer="1828" w:gutter="0"/>
          <w:pgNumType w:start="1"/>
          <w:cols w:space="720"/>
        </w:sectPr>
      </w:pPr>
      <w:r>
        <w:rPr>
          <w:color w:val="000000"/>
          <w:sz w:val="24"/>
          <w:szCs w:val="24"/>
        </w:rPr>
        <w:t>2023</w:t>
      </w:r>
    </w:p>
    <w:p w14:paraId="57C9B349" w14:textId="77777777" w:rsidR="000060C8" w:rsidRDefault="00A919E3">
      <w:pPr>
        <w:pBdr>
          <w:top w:val="nil"/>
          <w:left w:val="nil"/>
          <w:bottom w:val="nil"/>
          <w:right w:val="nil"/>
          <w:between w:val="nil"/>
        </w:pBdr>
        <w:jc w:val="center"/>
        <w:rPr>
          <w:b/>
          <w:color w:val="000000"/>
          <w:sz w:val="26"/>
          <w:szCs w:val="26"/>
        </w:rPr>
      </w:pPr>
      <w:r>
        <w:rPr>
          <w:b/>
          <w:sz w:val="26"/>
          <w:szCs w:val="26"/>
        </w:rPr>
        <w:lastRenderedPageBreak/>
        <w:t>Ficha Catalográfica</w:t>
      </w:r>
    </w:p>
    <w:p w14:paraId="6FEFCAC3" w14:textId="77777777" w:rsidR="000060C8" w:rsidRDefault="000060C8">
      <w:pPr>
        <w:pBdr>
          <w:top w:val="nil"/>
          <w:left w:val="nil"/>
          <w:bottom w:val="nil"/>
          <w:right w:val="nil"/>
          <w:between w:val="nil"/>
        </w:pBdr>
        <w:spacing w:before="2"/>
        <w:rPr>
          <w:b/>
          <w:sz w:val="35"/>
          <w:szCs w:val="35"/>
        </w:rPr>
      </w:pPr>
    </w:p>
    <w:p w14:paraId="5D429379" w14:textId="77777777" w:rsidR="000060C8" w:rsidRDefault="000060C8">
      <w:pPr>
        <w:pBdr>
          <w:top w:val="nil"/>
          <w:left w:val="nil"/>
          <w:bottom w:val="nil"/>
          <w:right w:val="nil"/>
          <w:between w:val="nil"/>
        </w:pBdr>
        <w:spacing w:before="2"/>
        <w:rPr>
          <w:b/>
          <w:sz w:val="35"/>
          <w:szCs w:val="35"/>
        </w:rPr>
      </w:pPr>
    </w:p>
    <w:p w14:paraId="5E2073E1" w14:textId="77777777" w:rsidR="000060C8" w:rsidRDefault="000060C8">
      <w:pPr>
        <w:pBdr>
          <w:top w:val="nil"/>
          <w:left w:val="nil"/>
          <w:bottom w:val="nil"/>
          <w:right w:val="nil"/>
          <w:between w:val="nil"/>
        </w:pBdr>
        <w:spacing w:before="2"/>
        <w:rPr>
          <w:b/>
          <w:sz w:val="35"/>
          <w:szCs w:val="35"/>
        </w:rPr>
      </w:pPr>
    </w:p>
    <w:p w14:paraId="1E0A604C" w14:textId="77777777" w:rsidR="000060C8" w:rsidRDefault="000060C8">
      <w:pPr>
        <w:pBdr>
          <w:top w:val="nil"/>
          <w:left w:val="nil"/>
          <w:bottom w:val="nil"/>
          <w:right w:val="nil"/>
          <w:between w:val="nil"/>
        </w:pBdr>
        <w:spacing w:before="2"/>
        <w:rPr>
          <w:b/>
          <w:sz w:val="35"/>
          <w:szCs w:val="35"/>
        </w:rPr>
      </w:pPr>
    </w:p>
    <w:p w14:paraId="0F1D0A1F" w14:textId="77777777" w:rsidR="000060C8" w:rsidRDefault="000060C8">
      <w:pPr>
        <w:pBdr>
          <w:top w:val="nil"/>
          <w:left w:val="nil"/>
          <w:bottom w:val="nil"/>
          <w:right w:val="nil"/>
          <w:between w:val="nil"/>
        </w:pBdr>
        <w:spacing w:before="2"/>
        <w:rPr>
          <w:b/>
          <w:sz w:val="35"/>
          <w:szCs w:val="35"/>
        </w:rPr>
      </w:pPr>
    </w:p>
    <w:p w14:paraId="6819F7D0" w14:textId="77777777" w:rsidR="000060C8" w:rsidRDefault="000060C8">
      <w:pPr>
        <w:pBdr>
          <w:top w:val="nil"/>
          <w:left w:val="nil"/>
          <w:bottom w:val="nil"/>
          <w:right w:val="nil"/>
          <w:between w:val="nil"/>
        </w:pBdr>
        <w:spacing w:before="2"/>
        <w:rPr>
          <w:b/>
          <w:sz w:val="35"/>
          <w:szCs w:val="35"/>
        </w:rPr>
      </w:pPr>
    </w:p>
    <w:p w14:paraId="4744DB60" w14:textId="77777777" w:rsidR="000060C8" w:rsidRDefault="000060C8">
      <w:pPr>
        <w:pBdr>
          <w:top w:val="nil"/>
          <w:left w:val="nil"/>
          <w:bottom w:val="nil"/>
          <w:right w:val="nil"/>
          <w:between w:val="nil"/>
        </w:pBdr>
        <w:spacing w:before="2"/>
        <w:rPr>
          <w:b/>
          <w:sz w:val="35"/>
          <w:szCs w:val="35"/>
        </w:rPr>
      </w:pPr>
    </w:p>
    <w:p w14:paraId="37A0D289" w14:textId="77777777" w:rsidR="000060C8" w:rsidRDefault="000060C8">
      <w:pPr>
        <w:pBdr>
          <w:top w:val="nil"/>
          <w:left w:val="nil"/>
          <w:bottom w:val="nil"/>
          <w:right w:val="nil"/>
          <w:between w:val="nil"/>
        </w:pBdr>
        <w:spacing w:before="2"/>
        <w:rPr>
          <w:b/>
          <w:sz w:val="35"/>
          <w:szCs w:val="35"/>
        </w:rPr>
      </w:pPr>
    </w:p>
    <w:p w14:paraId="2FB99163" w14:textId="77777777" w:rsidR="000060C8" w:rsidRDefault="000060C8">
      <w:pPr>
        <w:pBdr>
          <w:top w:val="nil"/>
          <w:left w:val="nil"/>
          <w:bottom w:val="nil"/>
          <w:right w:val="nil"/>
          <w:between w:val="nil"/>
        </w:pBdr>
        <w:spacing w:before="2"/>
        <w:rPr>
          <w:b/>
          <w:sz w:val="35"/>
          <w:szCs w:val="35"/>
        </w:rPr>
      </w:pPr>
    </w:p>
    <w:p w14:paraId="7D0B3E9B" w14:textId="77777777" w:rsidR="000060C8" w:rsidRDefault="000060C8">
      <w:pPr>
        <w:pBdr>
          <w:top w:val="nil"/>
          <w:left w:val="nil"/>
          <w:bottom w:val="nil"/>
          <w:right w:val="nil"/>
          <w:between w:val="nil"/>
        </w:pBdr>
        <w:spacing w:before="2"/>
        <w:rPr>
          <w:b/>
          <w:sz w:val="35"/>
          <w:szCs w:val="35"/>
        </w:rPr>
      </w:pPr>
    </w:p>
    <w:p w14:paraId="336DB0A1" w14:textId="77777777" w:rsidR="000060C8" w:rsidRDefault="000060C8">
      <w:pPr>
        <w:pBdr>
          <w:top w:val="nil"/>
          <w:left w:val="nil"/>
          <w:bottom w:val="nil"/>
          <w:right w:val="nil"/>
          <w:between w:val="nil"/>
        </w:pBdr>
        <w:spacing w:before="2"/>
        <w:rPr>
          <w:b/>
          <w:sz w:val="35"/>
          <w:szCs w:val="35"/>
        </w:rPr>
      </w:pPr>
    </w:p>
    <w:p w14:paraId="121DCEC2" w14:textId="77777777" w:rsidR="000060C8" w:rsidRDefault="000060C8">
      <w:pPr>
        <w:pBdr>
          <w:top w:val="nil"/>
          <w:left w:val="nil"/>
          <w:bottom w:val="nil"/>
          <w:right w:val="nil"/>
          <w:between w:val="nil"/>
        </w:pBdr>
        <w:spacing w:before="2"/>
        <w:rPr>
          <w:b/>
          <w:sz w:val="35"/>
          <w:szCs w:val="35"/>
        </w:rPr>
      </w:pPr>
    </w:p>
    <w:p w14:paraId="1C9199C8" w14:textId="77777777" w:rsidR="000060C8" w:rsidRDefault="000060C8">
      <w:pPr>
        <w:pBdr>
          <w:top w:val="nil"/>
          <w:left w:val="nil"/>
          <w:bottom w:val="nil"/>
          <w:right w:val="nil"/>
          <w:between w:val="nil"/>
        </w:pBdr>
        <w:spacing w:before="2"/>
        <w:rPr>
          <w:b/>
          <w:sz w:val="35"/>
          <w:szCs w:val="35"/>
        </w:rPr>
      </w:pPr>
    </w:p>
    <w:p w14:paraId="18C55511" w14:textId="77777777" w:rsidR="000060C8" w:rsidRDefault="000060C8">
      <w:pPr>
        <w:pBdr>
          <w:top w:val="nil"/>
          <w:left w:val="nil"/>
          <w:bottom w:val="nil"/>
          <w:right w:val="nil"/>
          <w:between w:val="nil"/>
        </w:pBdr>
        <w:spacing w:before="2"/>
        <w:rPr>
          <w:b/>
          <w:sz w:val="35"/>
          <w:szCs w:val="35"/>
        </w:rPr>
      </w:pPr>
    </w:p>
    <w:p w14:paraId="655D249F" w14:textId="77777777" w:rsidR="000060C8" w:rsidRDefault="000060C8">
      <w:pPr>
        <w:pBdr>
          <w:top w:val="nil"/>
          <w:left w:val="nil"/>
          <w:bottom w:val="nil"/>
          <w:right w:val="nil"/>
          <w:between w:val="nil"/>
        </w:pBdr>
        <w:spacing w:before="2"/>
        <w:rPr>
          <w:b/>
          <w:sz w:val="35"/>
          <w:szCs w:val="35"/>
        </w:rPr>
      </w:pPr>
    </w:p>
    <w:p w14:paraId="4152D17C" w14:textId="77777777" w:rsidR="000060C8" w:rsidRDefault="000060C8">
      <w:pPr>
        <w:pBdr>
          <w:top w:val="nil"/>
          <w:left w:val="nil"/>
          <w:bottom w:val="nil"/>
          <w:right w:val="nil"/>
          <w:between w:val="nil"/>
        </w:pBdr>
        <w:spacing w:before="2"/>
        <w:rPr>
          <w:b/>
          <w:sz w:val="35"/>
          <w:szCs w:val="35"/>
        </w:rPr>
      </w:pPr>
    </w:p>
    <w:p w14:paraId="213B6734" w14:textId="77777777" w:rsidR="000060C8" w:rsidRDefault="000060C8">
      <w:pPr>
        <w:pBdr>
          <w:top w:val="nil"/>
          <w:left w:val="nil"/>
          <w:bottom w:val="nil"/>
          <w:right w:val="nil"/>
          <w:between w:val="nil"/>
        </w:pBdr>
        <w:spacing w:before="2"/>
        <w:rPr>
          <w:b/>
          <w:sz w:val="35"/>
          <w:szCs w:val="35"/>
        </w:rPr>
      </w:pPr>
    </w:p>
    <w:p w14:paraId="7EF2F19B" w14:textId="77777777" w:rsidR="000060C8" w:rsidRDefault="000060C8">
      <w:pPr>
        <w:pBdr>
          <w:top w:val="nil"/>
          <w:left w:val="nil"/>
          <w:bottom w:val="nil"/>
          <w:right w:val="nil"/>
          <w:between w:val="nil"/>
        </w:pBdr>
        <w:spacing w:before="2"/>
        <w:rPr>
          <w:b/>
          <w:sz w:val="35"/>
          <w:szCs w:val="35"/>
        </w:rPr>
      </w:pPr>
    </w:p>
    <w:p w14:paraId="492BBE98" w14:textId="77777777" w:rsidR="000060C8" w:rsidRDefault="000060C8">
      <w:pPr>
        <w:pBdr>
          <w:top w:val="nil"/>
          <w:left w:val="nil"/>
          <w:bottom w:val="nil"/>
          <w:right w:val="nil"/>
          <w:between w:val="nil"/>
        </w:pBdr>
        <w:spacing w:before="2"/>
        <w:rPr>
          <w:b/>
          <w:sz w:val="35"/>
          <w:szCs w:val="35"/>
        </w:rPr>
      </w:pPr>
    </w:p>
    <w:p w14:paraId="2E3BADA7" w14:textId="77777777" w:rsidR="000060C8" w:rsidRDefault="000060C8">
      <w:pPr>
        <w:pBdr>
          <w:top w:val="nil"/>
          <w:left w:val="nil"/>
          <w:bottom w:val="nil"/>
          <w:right w:val="nil"/>
          <w:between w:val="nil"/>
        </w:pBdr>
        <w:spacing w:before="2"/>
        <w:rPr>
          <w:b/>
          <w:sz w:val="35"/>
          <w:szCs w:val="35"/>
        </w:rPr>
      </w:pPr>
    </w:p>
    <w:p w14:paraId="4281B0BE" w14:textId="77777777" w:rsidR="000060C8" w:rsidRDefault="000060C8">
      <w:pPr>
        <w:pBdr>
          <w:top w:val="nil"/>
          <w:left w:val="nil"/>
          <w:bottom w:val="nil"/>
          <w:right w:val="nil"/>
          <w:between w:val="nil"/>
        </w:pBdr>
        <w:spacing w:before="2"/>
        <w:rPr>
          <w:b/>
          <w:sz w:val="35"/>
          <w:szCs w:val="35"/>
        </w:rPr>
      </w:pPr>
    </w:p>
    <w:p w14:paraId="04663109" w14:textId="77777777" w:rsidR="000060C8" w:rsidRDefault="000060C8">
      <w:pPr>
        <w:pBdr>
          <w:top w:val="nil"/>
          <w:left w:val="nil"/>
          <w:bottom w:val="nil"/>
          <w:right w:val="nil"/>
          <w:between w:val="nil"/>
        </w:pBdr>
        <w:spacing w:before="2"/>
        <w:rPr>
          <w:b/>
          <w:sz w:val="35"/>
          <w:szCs w:val="35"/>
        </w:rPr>
      </w:pPr>
    </w:p>
    <w:p w14:paraId="5F73C8BC" w14:textId="77777777" w:rsidR="000060C8" w:rsidRDefault="000060C8">
      <w:pPr>
        <w:pBdr>
          <w:top w:val="nil"/>
          <w:left w:val="nil"/>
          <w:bottom w:val="nil"/>
          <w:right w:val="nil"/>
          <w:between w:val="nil"/>
        </w:pBdr>
        <w:spacing w:before="2"/>
        <w:rPr>
          <w:b/>
          <w:sz w:val="35"/>
          <w:szCs w:val="35"/>
        </w:rPr>
      </w:pPr>
    </w:p>
    <w:p w14:paraId="77E8C36A" w14:textId="77777777" w:rsidR="000060C8" w:rsidRDefault="000060C8">
      <w:pPr>
        <w:pBdr>
          <w:top w:val="nil"/>
          <w:left w:val="nil"/>
          <w:bottom w:val="nil"/>
          <w:right w:val="nil"/>
          <w:between w:val="nil"/>
        </w:pBdr>
        <w:spacing w:before="2"/>
        <w:rPr>
          <w:b/>
          <w:sz w:val="35"/>
          <w:szCs w:val="35"/>
        </w:rPr>
      </w:pPr>
    </w:p>
    <w:p w14:paraId="379DA1A9" w14:textId="77777777" w:rsidR="000060C8" w:rsidRDefault="000060C8">
      <w:pPr>
        <w:pBdr>
          <w:top w:val="nil"/>
          <w:left w:val="nil"/>
          <w:bottom w:val="nil"/>
          <w:right w:val="nil"/>
          <w:between w:val="nil"/>
        </w:pBdr>
        <w:spacing w:before="2"/>
        <w:rPr>
          <w:b/>
          <w:sz w:val="35"/>
          <w:szCs w:val="35"/>
        </w:rPr>
      </w:pPr>
    </w:p>
    <w:p w14:paraId="354F9674" w14:textId="77777777" w:rsidR="000060C8" w:rsidRDefault="000060C8">
      <w:pPr>
        <w:pBdr>
          <w:top w:val="nil"/>
          <w:left w:val="nil"/>
          <w:bottom w:val="nil"/>
          <w:right w:val="nil"/>
          <w:between w:val="nil"/>
        </w:pBdr>
        <w:spacing w:before="2"/>
        <w:rPr>
          <w:b/>
          <w:sz w:val="35"/>
          <w:szCs w:val="35"/>
        </w:rPr>
      </w:pPr>
    </w:p>
    <w:p w14:paraId="494BB39C" w14:textId="77777777" w:rsidR="000060C8" w:rsidRDefault="000060C8">
      <w:pPr>
        <w:pBdr>
          <w:top w:val="nil"/>
          <w:left w:val="nil"/>
          <w:bottom w:val="nil"/>
          <w:right w:val="nil"/>
          <w:between w:val="nil"/>
        </w:pBdr>
        <w:spacing w:before="2"/>
        <w:rPr>
          <w:b/>
          <w:sz w:val="35"/>
          <w:szCs w:val="35"/>
        </w:rPr>
      </w:pPr>
    </w:p>
    <w:p w14:paraId="78364ED8" w14:textId="77777777" w:rsidR="000060C8" w:rsidRDefault="000060C8">
      <w:pPr>
        <w:pBdr>
          <w:top w:val="nil"/>
          <w:left w:val="nil"/>
          <w:bottom w:val="nil"/>
          <w:right w:val="nil"/>
          <w:between w:val="nil"/>
        </w:pBdr>
        <w:spacing w:before="2"/>
        <w:rPr>
          <w:b/>
          <w:sz w:val="35"/>
          <w:szCs w:val="35"/>
        </w:rPr>
      </w:pPr>
    </w:p>
    <w:p w14:paraId="567BB93E" w14:textId="77777777" w:rsidR="000060C8" w:rsidRDefault="000060C8">
      <w:pPr>
        <w:pBdr>
          <w:top w:val="nil"/>
          <w:left w:val="nil"/>
          <w:bottom w:val="nil"/>
          <w:right w:val="nil"/>
          <w:between w:val="nil"/>
        </w:pBdr>
        <w:spacing w:before="2"/>
        <w:rPr>
          <w:b/>
          <w:sz w:val="35"/>
          <w:szCs w:val="35"/>
        </w:rPr>
      </w:pPr>
    </w:p>
    <w:p w14:paraId="637E5444" w14:textId="77777777" w:rsidR="000060C8" w:rsidRDefault="000060C8">
      <w:pPr>
        <w:pBdr>
          <w:top w:val="nil"/>
          <w:left w:val="nil"/>
          <w:bottom w:val="nil"/>
          <w:right w:val="nil"/>
          <w:between w:val="nil"/>
        </w:pBdr>
        <w:spacing w:before="2"/>
        <w:rPr>
          <w:b/>
          <w:sz w:val="35"/>
          <w:szCs w:val="35"/>
        </w:rPr>
      </w:pPr>
    </w:p>
    <w:p w14:paraId="00739F41" w14:textId="77777777" w:rsidR="000060C8" w:rsidRDefault="000060C8">
      <w:pPr>
        <w:pBdr>
          <w:top w:val="nil"/>
          <w:left w:val="nil"/>
          <w:bottom w:val="nil"/>
          <w:right w:val="nil"/>
          <w:between w:val="nil"/>
        </w:pBdr>
        <w:spacing w:before="2"/>
        <w:rPr>
          <w:b/>
          <w:sz w:val="35"/>
          <w:szCs w:val="35"/>
        </w:rPr>
      </w:pPr>
    </w:p>
    <w:p w14:paraId="6EB13F53" w14:textId="77777777" w:rsidR="000060C8" w:rsidRDefault="000060C8">
      <w:pPr>
        <w:pBdr>
          <w:top w:val="nil"/>
          <w:left w:val="nil"/>
          <w:bottom w:val="nil"/>
          <w:right w:val="nil"/>
          <w:between w:val="nil"/>
        </w:pBdr>
        <w:spacing w:before="2"/>
        <w:rPr>
          <w:b/>
          <w:sz w:val="35"/>
          <w:szCs w:val="35"/>
        </w:rPr>
      </w:pPr>
    </w:p>
    <w:p w14:paraId="20D754A2" w14:textId="77777777" w:rsidR="000060C8" w:rsidRDefault="000060C8">
      <w:pPr>
        <w:pBdr>
          <w:top w:val="nil"/>
          <w:left w:val="nil"/>
          <w:bottom w:val="nil"/>
          <w:right w:val="nil"/>
          <w:between w:val="nil"/>
        </w:pBdr>
        <w:spacing w:before="2"/>
        <w:rPr>
          <w:b/>
          <w:sz w:val="35"/>
          <w:szCs w:val="35"/>
        </w:rPr>
      </w:pPr>
    </w:p>
    <w:p w14:paraId="7FD68511" w14:textId="77777777" w:rsidR="000060C8" w:rsidRDefault="000060C8">
      <w:pPr>
        <w:pBdr>
          <w:top w:val="nil"/>
          <w:left w:val="nil"/>
          <w:bottom w:val="nil"/>
          <w:right w:val="nil"/>
          <w:between w:val="nil"/>
        </w:pBdr>
        <w:spacing w:before="2"/>
        <w:rPr>
          <w:b/>
          <w:sz w:val="35"/>
          <w:szCs w:val="35"/>
        </w:rPr>
      </w:pPr>
    </w:p>
    <w:p w14:paraId="63BBE28C" w14:textId="77777777" w:rsidR="000060C8" w:rsidRDefault="000060C8">
      <w:pPr>
        <w:pBdr>
          <w:top w:val="nil"/>
          <w:left w:val="nil"/>
          <w:bottom w:val="nil"/>
          <w:right w:val="nil"/>
          <w:between w:val="nil"/>
        </w:pBdr>
        <w:spacing w:before="2"/>
        <w:rPr>
          <w:b/>
          <w:sz w:val="35"/>
          <w:szCs w:val="35"/>
        </w:rPr>
      </w:pPr>
    </w:p>
    <w:p w14:paraId="39EEFAFD" w14:textId="77777777" w:rsidR="000060C8" w:rsidRDefault="000060C8">
      <w:pPr>
        <w:pBdr>
          <w:top w:val="nil"/>
          <w:left w:val="nil"/>
          <w:bottom w:val="nil"/>
          <w:right w:val="nil"/>
          <w:between w:val="nil"/>
        </w:pBdr>
        <w:spacing w:before="2"/>
        <w:rPr>
          <w:b/>
          <w:sz w:val="35"/>
          <w:szCs w:val="35"/>
        </w:rPr>
      </w:pPr>
    </w:p>
    <w:p w14:paraId="201F857E" w14:textId="77777777" w:rsidR="000060C8" w:rsidRDefault="000060C8">
      <w:pPr>
        <w:pBdr>
          <w:top w:val="nil"/>
          <w:left w:val="nil"/>
          <w:bottom w:val="nil"/>
          <w:right w:val="nil"/>
          <w:between w:val="nil"/>
        </w:pBdr>
        <w:spacing w:before="2"/>
        <w:rPr>
          <w:b/>
          <w:sz w:val="35"/>
          <w:szCs w:val="35"/>
        </w:rPr>
      </w:pPr>
    </w:p>
    <w:p w14:paraId="7450F47C" w14:textId="77777777" w:rsidR="000060C8" w:rsidRDefault="000060C8">
      <w:pPr>
        <w:pBdr>
          <w:top w:val="nil"/>
          <w:left w:val="nil"/>
          <w:bottom w:val="nil"/>
          <w:right w:val="nil"/>
          <w:between w:val="nil"/>
        </w:pBdr>
        <w:spacing w:before="2"/>
        <w:rPr>
          <w:b/>
          <w:sz w:val="35"/>
          <w:szCs w:val="35"/>
        </w:rPr>
      </w:pPr>
    </w:p>
    <w:p w14:paraId="60C01E59" w14:textId="77777777" w:rsidR="00805BA8" w:rsidRDefault="00805BA8">
      <w:pPr>
        <w:pBdr>
          <w:top w:val="nil"/>
          <w:left w:val="nil"/>
          <w:bottom w:val="nil"/>
          <w:right w:val="nil"/>
          <w:between w:val="nil"/>
        </w:pBdr>
        <w:spacing w:before="2"/>
        <w:rPr>
          <w:b/>
          <w:color w:val="000000"/>
          <w:sz w:val="35"/>
          <w:szCs w:val="35"/>
        </w:rPr>
      </w:pPr>
    </w:p>
    <w:p w14:paraId="45592C5A" w14:textId="77777777" w:rsidR="000060C8" w:rsidRDefault="000060C8" w:rsidP="00EB6153">
      <w:pPr>
        <w:pBdr>
          <w:top w:val="nil"/>
          <w:left w:val="nil"/>
          <w:bottom w:val="nil"/>
          <w:right w:val="nil"/>
          <w:between w:val="nil"/>
        </w:pBdr>
        <w:spacing w:before="2"/>
        <w:ind w:left="3685" w:right="17"/>
        <w:jc w:val="right"/>
        <w:rPr>
          <w:color w:val="000000"/>
          <w:sz w:val="24"/>
          <w:szCs w:val="24"/>
        </w:rPr>
      </w:pPr>
    </w:p>
    <w:p w14:paraId="09074161" w14:textId="77777777" w:rsidR="000060C8" w:rsidRDefault="00A919E3" w:rsidP="00EB6153">
      <w:pPr>
        <w:pBdr>
          <w:top w:val="nil"/>
          <w:left w:val="nil"/>
          <w:bottom w:val="nil"/>
          <w:right w:val="nil"/>
          <w:between w:val="nil"/>
        </w:pBdr>
        <w:spacing w:before="2"/>
        <w:ind w:left="3685" w:right="17"/>
        <w:rPr>
          <w:color w:val="000000"/>
          <w:sz w:val="24"/>
          <w:szCs w:val="24"/>
        </w:rPr>
      </w:pPr>
      <w:r>
        <w:rPr>
          <w:color w:val="000000"/>
          <w:sz w:val="24"/>
          <w:szCs w:val="24"/>
        </w:rPr>
        <w:t>Trabalho de Conclusão de Curso – Artigo Científico –</w:t>
      </w:r>
    </w:p>
    <w:p w14:paraId="7663E10E" w14:textId="77777777" w:rsidR="000060C8" w:rsidRDefault="00A919E3" w:rsidP="00EB6153">
      <w:pPr>
        <w:pBdr>
          <w:top w:val="nil"/>
          <w:left w:val="nil"/>
          <w:bottom w:val="nil"/>
          <w:right w:val="nil"/>
          <w:between w:val="nil"/>
        </w:pBdr>
        <w:spacing w:before="2"/>
        <w:ind w:left="3685" w:right="17"/>
        <w:rPr>
          <w:color w:val="000000"/>
          <w:sz w:val="24"/>
          <w:szCs w:val="24"/>
        </w:rPr>
      </w:pPr>
      <w:r>
        <w:rPr>
          <w:color w:val="000000"/>
          <w:sz w:val="24"/>
          <w:szCs w:val="24"/>
        </w:rPr>
        <w:t>Explorando as influências da Espiritualidade e Religiosidade</w:t>
      </w:r>
      <w:r w:rsidR="0062445A">
        <w:rPr>
          <w:color w:val="000000"/>
          <w:sz w:val="24"/>
          <w:szCs w:val="24"/>
        </w:rPr>
        <w:t xml:space="preserve"> </w:t>
      </w:r>
      <w:r>
        <w:rPr>
          <w:color w:val="000000"/>
          <w:sz w:val="24"/>
          <w:szCs w:val="24"/>
        </w:rPr>
        <w:t>no processo de Adoecimento e Internação:</w:t>
      </w:r>
      <w:r w:rsidR="0062445A">
        <w:rPr>
          <w:color w:val="000000"/>
          <w:sz w:val="24"/>
          <w:szCs w:val="24"/>
        </w:rPr>
        <w:t>”</w:t>
      </w:r>
      <w:r>
        <w:rPr>
          <w:color w:val="000000"/>
          <w:sz w:val="24"/>
          <w:szCs w:val="24"/>
        </w:rPr>
        <w:t>Uma perspectiva Psicológica</w:t>
      </w:r>
      <w:r w:rsidR="0062445A">
        <w:rPr>
          <w:color w:val="000000"/>
          <w:sz w:val="24"/>
          <w:szCs w:val="24"/>
        </w:rPr>
        <w:t xml:space="preserve">”. </w:t>
      </w:r>
      <w:r w:rsidR="0062445A" w:rsidRPr="0062445A">
        <w:rPr>
          <w:color w:val="000000"/>
          <w:sz w:val="24"/>
          <w:szCs w:val="24"/>
        </w:rPr>
        <w:t>Apresentado por</w:t>
      </w:r>
      <w:r w:rsidR="0062445A">
        <w:rPr>
          <w:color w:val="000000"/>
          <w:sz w:val="24"/>
          <w:szCs w:val="24"/>
        </w:rPr>
        <w:t xml:space="preserve"> Ligia</w:t>
      </w:r>
      <w:r w:rsidR="0062445A" w:rsidRPr="0062445A">
        <w:rPr>
          <w:color w:val="000000"/>
          <w:sz w:val="24"/>
          <w:szCs w:val="24"/>
        </w:rPr>
        <w:t xml:space="preserve"> Maria </w:t>
      </w:r>
      <w:r w:rsidR="0062445A">
        <w:rPr>
          <w:color w:val="000000"/>
          <w:sz w:val="24"/>
          <w:szCs w:val="24"/>
        </w:rPr>
        <w:t xml:space="preserve">de Lima Borges </w:t>
      </w:r>
      <w:r w:rsidR="0062445A" w:rsidRPr="0062445A">
        <w:rPr>
          <w:color w:val="000000"/>
          <w:sz w:val="24"/>
          <w:szCs w:val="24"/>
        </w:rPr>
        <w:t>como</w:t>
      </w:r>
      <w:r>
        <w:rPr>
          <w:color w:val="000000"/>
          <w:sz w:val="24"/>
          <w:szCs w:val="24"/>
        </w:rPr>
        <w:t xml:space="preserve"> como parte dos</w:t>
      </w:r>
      <w:r w:rsidR="0062445A">
        <w:rPr>
          <w:color w:val="000000"/>
          <w:sz w:val="24"/>
          <w:szCs w:val="24"/>
        </w:rPr>
        <w:t xml:space="preserve"> </w:t>
      </w:r>
      <w:r>
        <w:rPr>
          <w:color w:val="000000"/>
          <w:sz w:val="24"/>
          <w:szCs w:val="24"/>
        </w:rPr>
        <w:t>requisitos para obtenção do título de Bacharel</w:t>
      </w:r>
      <w:r w:rsidR="0062445A">
        <w:rPr>
          <w:color w:val="000000"/>
          <w:sz w:val="24"/>
          <w:szCs w:val="24"/>
        </w:rPr>
        <w:t xml:space="preserve"> </w:t>
      </w:r>
      <w:r>
        <w:rPr>
          <w:color w:val="000000"/>
          <w:sz w:val="24"/>
          <w:szCs w:val="24"/>
        </w:rPr>
        <w:t>em  Psicologia, outorgado pela UniFacisa –</w:t>
      </w:r>
    </w:p>
    <w:p w14:paraId="70BDC67A" w14:textId="77777777" w:rsidR="000060C8" w:rsidRDefault="00A919E3" w:rsidP="00EB6153">
      <w:pPr>
        <w:pBdr>
          <w:top w:val="nil"/>
          <w:left w:val="nil"/>
          <w:bottom w:val="nil"/>
          <w:right w:val="nil"/>
          <w:between w:val="nil"/>
        </w:pBdr>
        <w:spacing w:before="2"/>
        <w:ind w:left="3685" w:right="17"/>
        <w:rPr>
          <w:color w:val="000000"/>
          <w:sz w:val="24"/>
          <w:szCs w:val="24"/>
        </w:rPr>
      </w:pPr>
      <w:r>
        <w:rPr>
          <w:color w:val="000000"/>
          <w:sz w:val="24"/>
          <w:szCs w:val="24"/>
        </w:rPr>
        <w:t>Centro Universitário.</w:t>
      </w:r>
    </w:p>
    <w:p w14:paraId="3B7421D8" w14:textId="77777777" w:rsidR="000060C8" w:rsidRDefault="000060C8" w:rsidP="00EB6153">
      <w:pPr>
        <w:pBdr>
          <w:top w:val="nil"/>
          <w:left w:val="nil"/>
          <w:bottom w:val="nil"/>
          <w:right w:val="nil"/>
          <w:between w:val="nil"/>
        </w:pBdr>
        <w:spacing w:before="2"/>
        <w:ind w:left="3685" w:right="17"/>
        <w:jc w:val="both"/>
        <w:rPr>
          <w:color w:val="000000"/>
          <w:sz w:val="24"/>
          <w:szCs w:val="24"/>
        </w:rPr>
      </w:pPr>
    </w:p>
    <w:p w14:paraId="7143281E" w14:textId="77777777" w:rsidR="000060C8" w:rsidRDefault="000060C8" w:rsidP="00EB6153">
      <w:pPr>
        <w:pBdr>
          <w:top w:val="nil"/>
          <w:left w:val="nil"/>
          <w:bottom w:val="nil"/>
          <w:right w:val="nil"/>
          <w:between w:val="nil"/>
        </w:pBdr>
        <w:spacing w:before="2"/>
        <w:ind w:left="3685" w:right="17"/>
        <w:jc w:val="both"/>
        <w:rPr>
          <w:color w:val="000000"/>
          <w:sz w:val="24"/>
          <w:szCs w:val="24"/>
        </w:rPr>
      </w:pPr>
    </w:p>
    <w:p w14:paraId="38670022" w14:textId="77777777" w:rsidR="000060C8"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APROVADO EM ____/___/____</w:t>
      </w:r>
    </w:p>
    <w:p w14:paraId="627CEE4B" w14:textId="77777777" w:rsidR="000060C8" w:rsidRDefault="000060C8" w:rsidP="00EB6153">
      <w:pPr>
        <w:pBdr>
          <w:top w:val="nil"/>
          <w:left w:val="nil"/>
          <w:bottom w:val="nil"/>
          <w:right w:val="nil"/>
          <w:between w:val="nil"/>
        </w:pBdr>
        <w:spacing w:before="2"/>
        <w:ind w:left="3685" w:right="17"/>
        <w:jc w:val="both"/>
        <w:rPr>
          <w:color w:val="000000"/>
          <w:sz w:val="24"/>
          <w:szCs w:val="24"/>
        </w:rPr>
      </w:pPr>
    </w:p>
    <w:p w14:paraId="6DCE9A32" w14:textId="77777777" w:rsidR="000060C8"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BANCA EXAMINADORA:</w:t>
      </w:r>
    </w:p>
    <w:p w14:paraId="29FE6009" w14:textId="77777777" w:rsidR="000060C8" w:rsidRDefault="000060C8" w:rsidP="00EB6153">
      <w:pPr>
        <w:pBdr>
          <w:top w:val="nil"/>
          <w:left w:val="nil"/>
          <w:bottom w:val="nil"/>
          <w:right w:val="nil"/>
          <w:between w:val="nil"/>
        </w:pBdr>
        <w:spacing w:before="2"/>
        <w:ind w:left="3685" w:right="17"/>
        <w:jc w:val="both"/>
        <w:rPr>
          <w:color w:val="000000"/>
          <w:sz w:val="24"/>
          <w:szCs w:val="24"/>
        </w:rPr>
      </w:pPr>
    </w:p>
    <w:p w14:paraId="1EB6F417" w14:textId="77777777" w:rsidR="000060C8"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_____________________________________</w:t>
      </w:r>
    </w:p>
    <w:p w14:paraId="6BBEE062" w14:textId="77777777" w:rsidR="000060C8"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Prof.ª</w:t>
      </w:r>
      <w:r w:rsidR="0062445A">
        <w:rPr>
          <w:color w:val="000000"/>
          <w:sz w:val="24"/>
          <w:szCs w:val="24"/>
        </w:rPr>
        <w:t xml:space="preserve"> da Unifacisa, </w:t>
      </w:r>
      <w:r>
        <w:rPr>
          <w:color w:val="000000"/>
          <w:sz w:val="24"/>
          <w:szCs w:val="24"/>
        </w:rPr>
        <w:t>Giselli Lucy Souza Silva</w:t>
      </w:r>
      <w:r w:rsidR="0062445A">
        <w:rPr>
          <w:color w:val="000000"/>
          <w:sz w:val="24"/>
          <w:szCs w:val="24"/>
        </w:rPr>
        <w:t>,</w:t>
      </w:r>
    </w:p>
    <w:p w14:paraId="14B2FB20" w14:textId="77777777" w:rsidR="000060C8"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Drª e Orientadora</w:t>
      </w:r>
      <w:r w:rsidR="00EB6153">
        <w:rPr>
          <w:color w:val="000000"/>
          <w:sz w:val="24"/>
          <w:szCs w:val="24"/>
        </w:rPr>
        <w:t>.</w:t>
      </w:r>
    </w:p>
    <w:p w14:paraId="3158C747" w14:textId="77777777" w:rsidR="000060C8" w:rsidRDefault="000060C8" w:rsidP="00EB6153">
      <w:pPr>
        <w:pBdr>
          <w:top w:val="nil"/>
          <w:left w:val="nil"/>
          <w:bottom w:val="nil"/>
          <w:right w:val="nil"/>
          <w:between w:val="nil"/>
        </w:pBdr>
        <w:spacing w:before="2"/>
        <w:ind w:left="3685" w:right="17"/>
        <w:jc w:val="both"/>
        <w:rPr>
          <w:color w:val="000000"/>
          <w:sz w:val="24"/>
          <w:szCs w:val="24"/>
        </w:rPr>
      </w:pPr>
    </w:p>
    <w:p w14:paraId="35E1C1AA" w14:textId="77777777" w:rsidR="000060C8"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_____________________________________</w:t>
      </w:r>
    </w:p>
    <w:p w14:paraId="30CF6C8D" w14:textId="77777777" w:rsidR="0062445A" w:rsidRPr="00EB6153"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 xml:space="preserve">Prof.º da UniFacisa, </w:t>
      </w:r>
      <w:r w:rsidR="00EB6153" w:rsidRPr="00EB6153">
        <w:rPr>
          <w:color w:val="000000"/>
          <w:sz w:val="24"/>
          <w:szCs w:val="24"/>
        </w:rPr>
        <w:t>Ludwing Félix Machado Leal, Me</w:t>
      </w:r>
      <w:r w:rsidR="00EB6153">
        <w:rPr>
          <w:color w:val="000000"/>
          <w:sz w:val="24"/>
          <w:szCs w:val="24"/>
        </w:rPr>
        <w:t>.</w:t>
      </w:r>
    </w:p>
    <w:p w14:paraId="2084363D" w14:textId="77777777" w:rsidR="000060C8" w:rsidRDefault="000060C8" w:rsidP="00EB6153">
      <w:pPr>
        <w:pBdr>
          <w:top w:val="nil"/>
          <w:left w:val="nil"/>
          <w:bottom w:val="nil"/>
          <w:right w:val="nil"/>
          <w:between w:val="nil"/>
        </w:pBdr>
        <w:spacing w:before="2"/>
        <w:ind w:left="3685" w:right="17"/>
        <w:jc w:val="both"/>
        <w:rPr>
          <w:color w:val="000000"/>
          <w:sz w:val="24"/>
          <w:szCs w:val="24"/>
        </w:rPr>
      </w:pPr>
    </w:p>
    <w:p w14:paraId="0B2193E9" w14:textId="77777777" w:rsidR="000060C8" w:rsidRDefault="000060C8" w:rsidP="00EB6153">
      <w:pPr>
        <w:pBdr>
          <w:top w:val="nil"/>
          <w:left w:val="nil"/>
          <w:bottom w:val="nil"/>
          <w:right w:val="nil"/>
          <w:between w:val="nil"/>
        </w:pBdr>
        <w:spacing w:before="2"/>
        <w:ind w:left="3685" w:right="17"/>
        <w:jc w:val="both"/>
        <w:rPr>
          <w:color w:val="000000"/>
          <w:sz w:val="24"/>
          <w:szCs w:val="24"/>
        </w:rPr>
      </w:pPr>
    </w:p>
    <w:p w14:paraId="22340BA4" w14:textId="77777777" w:rsidR="000060C8" w:rsidRDefault="00A919E3" w:rsidP="00EB6153">
      <w:pPr>
        <w:pBdr>
          <w:top w:val="nil"/>
          <w:left w:val="nil"/>
          <w:bottom w:val="nil"/>
          <w:right w:val="nil"/>
          <w:between w:val="nil"/>
        </w:pBdr>
        <w:spacing w:before="2"/>
        <w:ind w:left="3685" w:right="17"/>
        <w:jc w:val="both"/>
        <w:rPr>
          <w:color w:val="000000"/>
          <w:sz w:val="24"/>
          <w:szCs w:val="24"/>
        </w:rPr>
      </w:pPr>
      <w:r>
        <w:rPr>
          <w:color w:val="000000"/>
          <w:sz w:val="24"/>
          <w:szCs w:val="24"/>
        </w:rPr>
        <w:t>_____________________________________</w:t>
      </w:r>
    </w:p>
    <w:p w14:paraId="41AF5CAF" w14:textId="77777777" w:rsidR="0062445A" w:rsidRPr="0062445A" w:rsidRDefault="00A919E3" w:rsidP="00EB6153">
      <w:pPr>
        <w:pBdr>
          <w:top w:val="nil"/>
          <w:left w:val="nil"/>
          <w:bottom w:val="nil"/>
          <w:right w:val="nil"/>
          <w:between w:val="nil"/>
        </w:pBdr>
        <w:spacing w:before="2"/>
        <w:ind w:left="3685" w:right="17"/>
        <w:jc w:val="both"/>
        <w:rPr>
          <w:color w:val="000000"/>
          <w:sz w:val="24"/>
          <w:szCs w:val="24"/>
          <w:lang w:val="pt-BR"/>
        </w:rPr>
      </w:pPr>
      <w:r>
        <w:rPr>
          <w:color w:val="000000"/>
          <w:sz w:val="24"/>
          <w:szCs w:val="24"/>
        </w:rPr>
        <w:t xml:space="preserve">Prof.º da UniFacisa, </w:t>
      </w:r>
      <w:r w:rsidR="00EB6153" w:rsidRPr="00EB6153">
        <w:rPr>
          <w:color w:val="000000"/>
          <w:sz w:val="24"/>
          <w:szCs w:val="24"/>
          <w:lang w:val="pt-BR"/>
        </w:rPr>
        <w:t xml:space="preserve">Débora </w:t>
      </w:r>
      <w:proofErr w:type="spellStart"/>
      <w:r w:rsidR="00EB6153" w:rsidRPr="00EB6153">
        <w:rPr>
          <w:color w:val="000000"/>
          <w:sz w:val="24"/>
          <w:szCs w:val="24"/>
          <w:lang w:val="pt-BR"/>
        </w:rPr>
        <w:t>Sunaly</w:t>
      </w:r>
      <w:proofErr w:type="spellEnd"/>
      <w:r w:rsidR="00EB6153" w:rsidRPr="00EB6153">
        <w:rPr>
          <w:color w:val="000000"/>
          <w:sz w:val="24"/>
          <w:szCs w:val="24"/>
          <w:lang w:val="pt-BR"/>
        </w:rPr>
        <w:t xml:space="preserve"> Leite, </w:t>
      </w:r>
      <w:r w:rsidR="0062445A" w:rsidRPr="0062445A">
        <w:rPr>
          <w:sz w:val="24"/>
          <w:szCs w:val="24"/>
        </w:rPr>
        <w:t xml:space="preserve">Drª </w:t>
      </w:r>
    </w:p>
    <w:p w14:paraId="7F8371B3" w14:textId="77777777" w:rsidR="0062445A" w:rsidRPr="0062445A" w:rsidRDefault="0062445A" w:rsidP="00EB6153">
      <w:pPr>
        <w:pBdr>
          <w:top w:val="nil"/>
          <w:left w:val="nil"/>
          <w:bottom w:val="nil"/>
          <w:right w:val="nil"/>
          <w:between w:val="nil"/>
        </w:pBdr>
        <w:spacing w:before="2"/>
        <w:ind w:left="3685" w:right="17"/>
        <w:jc w:val="right"/>
        <w:rPr>
          <w:sz w:val="24"/>
          <w:szCs w:val="24"/>
        </w:rPr>
      </w:pPr>
    </w:p>
    <w:p w14:paraId="70ADCED8" w14:textId="77777777" w:rsidR="000060C8" w:rsidRDefault="000060C8" w:rsidP="00EB6153">
      <w:pPr>
        <w:pBdr>
          <w:top w:val="nil"/>
          <w:left w:val="nil"/>
          <w:bottom w:val="nil"/>
          <w:right w:val="nil"/>
          <w:between w:val="nil"/>
        </w:pBdr>
        <w:spacing w:before="2"/>
        <w:ind w:left="3685" w:right="17"/>
        <w:jc w:val="right"/>
        <w:rPr>
          <w:sz w:val="24"/>
          <w:szCs w:val="24"/>
        </w:rPr>
      </w:pPr>
    </w:p>
    <w:p w14:paraId="56E5272F" w14:textId="77777777" w:rsidR="000060C8" w:rsidRDefault="000060C8" w:rsidP="00EB6153">
      <w:pPr>
        <w:pBdr>
          <w:top w:val="nil"/>
          <w:left w:val="nil"/>
          <w:bottom w:val="nil"/>
          <w:right w:val="nil"/>
          <w:between w:val="nil"/>
        </w:pBdr>
        <w:ind w:left="240"/>
        <w:rPr>
          <w:color w:val="000000"/>
          <w:sz w:val="24"/>
          <w:szCs w:val="24"/>
        </w:rPr>
      </w:pPr>
    </w:p>
    <w:p w14:paraId="301D1383" w14:textId="77777777" w:rsidR="00027CD8" w:rsidRDefault="00027CD8" w:rsidP="00EB6153">
      <w:pPr>
        <w:pBdr>
          <w:top w:val="nil"/>
          <w:left w:val="nil"/>
          <w:bottom w:val="nil"/>
          <w:right w:val="nil"/>
          <w:between w:val="nil"/>
        </w:pBdr>
        <w:ind w:left="240"/>
        <w:rPr>
          <w:color w:val="000000"/>
          <w:sz w:val="24"/>
          <w:szCs w:val="24"/>
        </w:rPr>
      </w:pPr>
    </w:p>
    <w:p w14:paraId="66824F78" w14:textId="77777777" w:rsidR="00027CD8" w:rsidRDefault="00027CD8">
      <w:pPr>
        <w:pBdr>
          <w:top w:val="nil"/>
          <w:left w:val="nil"/>
          <w:bottom w:val="nil"/>
          <w:right w:val="nil"/>
          <w:between w:val="nil"/>
        </w:pBdr>
        <w:ind w:left="240"/>
        <w:rPr>
          <w:color w:val="000000"/>
          <w:sz w:val="24"/>
          <w:szCs w:val="24"/>
        </w:rPr>
      </w:pPr>
    </w:p>
    <w:p w14:paraId="302FA85A" w14:textId="77777777" w:rsidR="00027CD8" w:rsidRDefault="00027CD8">
      <w:pPr>
        <w:pBdr>
          <w:top w:val="nil"/>
          <w:left w:val="nil"/>
          <w:bottom w:val="nil"/>
          <w:right w:val="nil"/>
          <w:between w:val="nil"/>
        </w:pBdr>
        <w:ind w:left="240"/>
        <w:rPr>
          <w:color w:val="000000"/>
          <w:sz w:val="24"/>
          <w:szCs w:val="24"/>
        </w:rPr>
      </w:pPr>
    </w:p>
    <w:p w14:paraId="2F5A64E8" w14:textId="77777777" w:rsidR="00027CD8" w:rsidRDefault="00027CD8">
      <w:pPr>
        <w:pBdr>
          <w:top w:val="nil"/>
          <w:left w:val="nil"/>
          <w:bottom w:val="nil"/>
          <w:right w:val="nil"/>
          <w:between w:val="nil"/>
        </w:pBdr>
        <w:ind w:left="240"/>
        <w:rPr>
          <w:color w:val="000000"/>
          <w:sz w:val="24"/>
          <w:szCs w:val="24"/>
        </w:rPr>
      </w:pPr>
    </w:p>
    <w:p w14:paraId="39DDD473" w14:textId="77777777" w:rsidR="00027CD8" w:rsidRDefault="00027CD8">
      <w:pPr>
        <w:pBdr>
          <w:top w:val="nil"/>
          <w:left w:val="nil"/>
          <w:bottom w:val="nil"/>
          <w:right w:val="nil"/>
          <w:between w:val="nil"/>
        </w:pBdr>
        <w:ind w:left="240"/>
        <w:rPr>
          <w:color w:val="000000"/>
          <w:sz w:val="24"/>
          <w:szCs w:val="24"/>
        </w:rPr>
      </w:pPr>
    </w:p>
    <w:p w14:paraId="0E2C1426" w14:textId="77777777" w:rsidR="00027CD8" w:rsidRDefault="00027CD8">
      <w:pPr>
        <w:pBdr>
          <w:top w:val="nil"/>
          <w:left w:val="nil"/>
          <w:bottom w:val="nil"/>
          <w:right w:val="nil"/>
          <w:between w:val="nil"/>
        </w:pBdr>
        <w:ind w:left="240"/>
        <w:rPr>
          <w:color w:val="000000"/>
          <w:sz w:val="24"/>
          <w:szCs w:val="24"/>
        </w:rPr>
      </w:pPr>
    </w:p>
    <w:p w14:paraId="4C0DBD83" w14:textId="77777777" w:rsidR="00027CD8" w:rsidRDefault="00027CD8">
      <w:pPr>
        <w:pBdr>
          <w:top w:val="nil"/>
          <w:left w:val="nil"/>
          <w:bottom w:val="nil"/>
          <w:right w:val="nil"/>
          <w:between w:val="nil"/>
        </w:pBdr>
        <w:ind w:left="240"/>
        <w:rPr>
          <w:color w:val="000000"/>
          <w:sz w:val="24"/>
          <w:szCs w:val="24"/>
        </w:rPr>
      </w:pPr>
    </w:p>
    <w:p w14:paraId="462C1DE9" w14:textId="77777777" w:rsidR="00027CD8" w:rsidRDefault="00027CD8">
      <w:pPr>
        <w:pBdr>
          <w:top w:val="nil"/>
          <w:left w:val="nil"/>
          <w:bottom w:val="nil"/>
          <w:right w:val="nil"/>
          <w:between w:val="nil"/>
        </w:pBdr>
        <w:ind w:left="240"/>
        <w:rPr>
          <w:color w:val="000000"/>
          <w:sz w:val="24"/>
          <w:szCs w:val="24"/>
        </w:rPr>
      </w:pPr>
    </w:p>
    <w:p w14:paraId="25844CE3" w14:textId="77777777" w:rsidR="00027CD8" w:rsidRDefault="00027CD8">
      <w:pPr>
        <w:pBdr>
          <w:top w:val="nil"/>
          <w:left w:val="nil"/>
          <w:bottom w:val="nil"/>
          <w:right w:val="nil"/>
          <w:between w:val="nil"/>
        </w:pBdr>
        <w:ind w:left="240"/>
        <w:rPr>
          <w:color w:val="000000"/>
          <w:sz w:val="24"/>
          <w:szCs w:val="24"/>
        </w:rPr>
      </w:pPr>
    </w:p>
    <w:p w14:paraId="5F8660C0" w14:textId="77777777" w:rsidR="00027CD8" w:rsidRDefault="00027CD8">
      <w:pPr>
        <w:pBdr>
          <w:top w:val="nil"/>
          <w:left w:val="nil"/>
          <w:bottom w:val="nil"/>
          <w:right w:val="nil"/>
          <w:between w:val="nil"/>
        </w:pBdr>
        <w:ind w:left="240"/>
        <w:rPr>
          <w:color w:val="000000"/>
          <w:sz w:val="24"/>
          <w:szCs w:val="24"/>
        </w:rPr>
      </w:pPr>
    </w:p>
    <w:p w14:paraId="413AA01C" w14:textId="77777777" w:rsidR="00027CD8" w:rsidRDefault="00027CD8">
      <w:pPr>
        <w:pBdr>
          <w:top w:val="nil"/>
          <w:left w:val="nil"/>
          <w:bottom w:val="nil"/>
          <w:right w:val="nil"/>
          <w:between w:val="nil"/>
        </w:pBdr>
        <w:ind w:left="240"/>
        <w:rPr>
          <w:color w:val="000000"/>
          <w:sz w:val="24"/>
          <w:szCs w:val="24"/>
        </w:rPr>
      </w:pPr>
    </w:p>
    <w:p w14:paraId="011D1D67" w14:textId="77777777" w:rsidR="00027CD8" w:rsidRDefault="00027CD8">
      <w:pPr>
        <w:pBdr>
          <w:top w:val="nil"/>
          <w:left w:val="nil"/>
          <w:bottom w:val="nil"/>
          <w:right w:val="nil"/>
          <w:between w:val="nil"/>
        </w:pBdr>
        <w:ind w:left="240"/>
        <w:rPr>
          <w:color w:val="000000"/>
          <w:sz w:val="24"/>
          <w:szCs w:val="24"/>
        </w:rPr>
      </w:pPr>
    </w:p>
    <w:p w14:paraId="54FDB9FB" w14:textId="77777777" w:rsidR="000060C8" w:rsidRPr="003C53D8" w:rsidRDefault="00A919E3" w:rsidP="003C53D8">
      <w:pPr>
        <w:pBdr>
          <w:top w:val="nil"/>
          <w:left w:val="nil"/>
          <w:bottom w:val="nil"/>
          <w:right w:val="nil"/>
          <w:between w:val="nil"/>
        </w:pBdr>
        <w:spacing w:before="240" w:line="360" w:lineRule="auto"/>
        <w:rPr>
          <w:bCs/>
          <w:color w:val="000000"/>
          <w:sz w:val="28"/>
          <w:szCs w:val="28"/>
        </w:rPr>
      </w:pPr>
      <w:r w:rsidRPr="003C53D8">
        <w:rPr>
          <w:bCs/>
          <w:color w:val="000000"/>
          <w:sz w:val="24"/>
          <w:szCs w:val="24"/>
        </w:rPr>
        <w:t xml:space="preserve">INFLUÊNCIA DA ESPIRITUALIDADE E RELIGIOSIDADE NO PROCESSO DE ADOECIMENTO E INTERNAÇÃO: </w:t>
      </w:r>
      <w:r w:rsidR="003C53D8" w:rsidRPr="003C53D8">
        <w:rPr>
          <w:bCs/>
          <w:color w:val="000000"/>
          <w:sz w:val="24"/>
          <w:szCs w:val="24"/>
        </w:rPr>
        <w:t>“</w:t>
      </w:r>
      <w:r w:rsidRPr="003C53D8">
        <w:rPr>
          <w:bCs/>
          <w:color w:val="000000"/>
          <w:sz w:val="24"/>
          <w:szCs w:val="24"/>
        </w:rPr>
        <w:t>UMA PERSPECTIVA PSICOLÓGICA”</w:t>
      </w:r>
    </w:p>
    <w:p w14:paraId="24D4A98E" w14:textId="77777777" w:rsidR="000060C8" w:rsidRDefault="000060C8" w:rsidP="00027CD8">
      <w:pPr>
        <w:pBdr>
          <w:top w:val="nil"/>
          <w:left w:val="nil"/>
          <w:bottom w:val="nil"/>
          <w:right w:val="nil"/>
          <w:between w:val="nil"/>
        </w:pBdr>
        <w:spacing w:line="360" w:lineRule="auto"/>
        <w:ind w:left="240"/>
        <w:jc w:val="right"/>
        <w:rPr>
          <w:color w:val="000000"/>
          <w:sz w:val="24"/>
          <w:szCs w:val="24"/>
        </w:rPr>
      </w:pPr>
    </w:p>
    <w:p w14:paraId="0D796396" w14:textId="77777777" w:rsidR="00027CD8" w:rsidRPr="00805BA8" w:rsidRDefault="00A919E3" w:rsidP="00027CD8">
      <w:pPr>
        <w:pBdr>
          <w:top w:val="nil"/>
          <w:left w:val="nil"/>
          <w:bottom w:val="nil"/>
          <w:right w:val="nil"/>
          <w:between w:val="nil"/>
        </w:pBdr>
        <w:spacing w:line="360" w:lineRule="auto"/>
        <w:ind w:left="240"/>
        <w:jc w:val="right"/>
        <w:rPr>
          <w:color w:val="000000"/>
          <w:sz w:val="24"/>
          <w:szCs w:val="24"/>
        </w:rPr>
      </w:pPr>
      <w:r>
        <w:rPr>
          <w:color w:val="000000"/>
          <w:sz w:val="24"/>
          <w:szCs w:val="24"/>
        </w:rPr>
        <w:t>Ligia Maria de Lima Borges</w:t>
      </w:r>
      <w:r w:rsidR="001C11AA" w:rsidRPr="001C11AA">
        <w:rPr>
          <w:color w:val="000000"/>
          <w:sz w:val="24"/>
          <w:szCs w:val="24"/>
          <w:vertAlign w:val="superscript"/>
          <w:lang w:val="pt-BR"/>
        </w:rPr>
        <w:footnoteReference w:id="1"/>
      </w:r>
    </w:p>
    <w:p w14:paraId="04EE3169" w14:textId="77777777" w:rsidR="000060C8" w:rsidRPr="00805BA8" w:rsidRDefault="00A919E3" w:rsidP="00027CD8">
      <w:pPr>
        <w:pBdr>
          <w:top w:val="nil"/>
          <w:left w:val="nil"/>
          <w:bottom w:val="nil"/>
          <w:right w:val="nil"/>
          <w:between w:val="nil"/>
        </w:pBdr>
        <w:spacing w:line="360" w:lineRule="auto"/>
        <w:jc w:val="right"/>
        <w:rPr>
          <w:color w:val="000000"/>
          <w:sz w:val="24"/>
          <w:szCs w:val="24"/>
        </w:rPr>
      </w:pPr>
      <w:r>
        <w:rPr>
          <w:color w:val="000000"/>
          <w:sz w:val="24"/>
          <w:szCs w:val="24"/>
        </w:rPr>
        <w:t>Giselli Lucy Souza Silva</w:t>
      </w:r>
      <w:r w:rsidR="001C11AA" w:rsidRPr="001C11AA">
        <w:rPr>
          <w:color w:val="000000"/>
          <w:sz w:val="24"/>
          <w:szCs w:val="24"/>
          <w:vertAlign w:val="superscript"/>
          <w:lang w:val="pt-BR"/>
        </w:rPr>
        <w:footnoteReference w:id="2"/>
      </w:r>
    </w:p>
    <w:p w14:paraId="40EA3A4C" w14:textId="77777777" w:rsidR="00027CD8" w:rsidRDefault="00A919E3" w:rsidP="003C53D8">
      <w:pPr>
        <w:pBdr>
          <w:top w:val="nil"/>
          <w:left w:val="nil"/>
          <w:bottom w:val="nil"/>
          <w:right w:val="nil"/>
          <w:between w:val="nil"/>
        </w:pBdr>
        <w:spacing w:line="360" w:lineRule="auto"/>
        <w:jc w:val="center"/>
        <w:rPr>
          <w:b/>
          <w:color w:val="000000"/>
          <w:sz w:val="24"/>
          <w:szCs w:val="24"/>
        </w:rPr>
      </w:pPr>
      <w:r>
        <w:rPr>
          <w:b/>
          <w:color w:val="000000"/>
          <w:sz w:val="24"/>
          <w:szCs w:val="24"/>
        </w:rPr>
        <w:t>R</w:t>
      </w:r>
      <w:r>
        <w:rPr>
          <w:b/>
          <w:sz w:val="24"/>
          <w:szCs w:val="24"/>
        </w:rPr>
        <w:t>ESUMO</w:t>
      </w:r>
    </w:p>
    <w:p w14:paraId="74CB5571" w14:textId="2E5CBA22" w:rsidR="00027CD8" w:rsidRPr="00027CD8" w:rsidRDefault="00A919E3" w:rsidP="001C11AA">
      <w:pPr>
        <w:pBdr>
          <w:top w:val="nil"/>
          <w:left w:val="nil"/>
          <w:bottom w:val="nil"/>
          <w:right w:val="nil"/>
          <w:between w:val="nil"/>
        </w:pBdr>
        <w:spacing w:line="360" w:lineRule="auto"/>
        <w:jc w:val="both"/>
        <w:rPr>
          <w:sz w:val="24"/>
          <w:szCs w:val="24"/>
        </w:rPr>
      </w:pPr>
      <w:r>
        <w:rPr>
          <w:sz w:val="24"/>
          <w:szCs w:val="24"/>
        </w:rPr>
        <w:t xml:space="preserve">Considerado tema ordinário, apesar de inseridos na formação sociocultural dos indivíduos (de forma direta ou indireta), o lugar da espiritualidade e especificamente o da religiosidade ainda é polêmico, principalmente quando relacionado ao processo de saúde-doença. Tendo isso em consideração, esse estudo tem como objetivo identificar a influência da espiritualidade e religiosidade no processo de adoecimento e internação hospitalar. Em específico, analisar a relação das crenças religiosas e/ou espirituais e o processo de enfrentamento da doença; identificar se a espiritualidade e religiosidade interferem no que diz respeito à adesão ao tratamento do paciente doente e/ou internato e; se o processo de adoecimento e internação pode intensificar práticas/comportamentos nos indivíduos voltados para aspectos da espiritualidade e/ou religiosidade. </w:t>
      </w:r>
      <w:r w:rsidR="0067432B">
        <w:rPr>
          <w:sz w:val="24"/>
          <w:szCs w:val="24"/>
        </w:rPr>
        <w:t>Na qual se utilizou como método,</w:t>
      </w:r>
      <w:r>
        <w:rPr>
          <w:sz w:val="24"/>
          <w:szCs w:val="24"/>
        </w:rPr>
        <w:t xml:space="preserve"> uma revisão de literatura Narrativa, a qual utilizou-se as bases de dados: Scientific Eletronic Library Online (SCIELO) e Biblioteca Virtual em Saúde (BVS), considerando o recorte temporal que envolve os anos de 2019 a 2023. Assim, considerando a coletânea de 19 artigos explorados, demonstraram que os aspectos da espiritualidade e das crenças religiosas são frequentemente acionados e são demarcados por, na maioria das vezes, serem um recurso de enfrentamento benéfico. Poucos são os casos de interferência opositora da espiritualidade diante o processo de adoecimento e internação.</w:t>
      </w:r>
      <w:r w:rsidR="000C41E2">
        <w:rPr>
          <w:sz w:val="24"/>
          <w:szCs w:val="24"/>
        </w:rPr>
        <w:t xml:space="preserve"> </w:t>
      </w:r>
      <w:r>
        <w:rPr>
          <w:sz w:val="24"/>
          <w:szCs w:val="24"/>
        </w:rPr>
        <w:t>Com isso,</w:t>
      </w:r>
      <w:r>
        <w:rPr>
          <w:b/>
          <w:sz w:val="24"/>
          <w:szCs w:val="24"/>
        </w:rPr>
        <w:t xml:space="preserve"> </w:t>
      </w:r>
      <w:r>
        <w:rPr>
          <w:sz w:val="24"/>
          <w:szCs w:val="24"/>
        </w:rPr>
        <w:t>nota-se que a relação das crenças espirituais e religiosas diante o processo de enfrentamento da doença é manifestada de forma íntima e particular por cada pessoa, que é um importante recurso de enfrentamento e que deve ser acolhido com ética e respeito.</w:t>
      </w:r>
    </w:p>
    <w:p w14:paraId="3799B61B" w14:textId="77777777" w:rsidR="000060C8" w:rsidRPr="003C53D8" w:rsidRDefault="00A919E3" w:rsidP="001C11AA">
      <w:pPr>
        <w:pBdr>
          <w:top w:val="nil"/>
          <w:left w:val="nil"/>
          <w:bottom w:val="nil"/>
          <w:right w:val="nil"/>
          <w:between w:val="nil"/>
        </w:pBdr>
        <w:spacing w:line="360" w:lineRule="auto"/>
        <w:jc w:val="both"/>
        <w:rPr>
          <w:bCs/>
          <w:sz w:val="24"/>
          <w:szCs w:val="24"/>
        </w:rPr>
      </w:pPr>
      <w:r w:rsidRPr="003C53D8">
        <w:rPr>
          <w:bCs/>
          <w:sz w:val="24"/>
          <w:szCs w:val="24"/>
        </w:rPr>
        <w:t>PALAVRA-CHAVES: Psicologia</w:t>
      </w:r>
      <w:r w:rsidR="003C53D8" w:rsidRPr="003C53D8">
        <w:rPr>
          <w:bCs/>
          <w:sz w:val="24"/>
          <w:szCs w:val="24"/>
        </w:rPr>
        <w:t xml:space="preserve">; </w:t>
      </w:r>
      <w:r w:rsidRPr="003C53D8">
        <w:rPr>
          <w:bCs/>
          <w:sz w:val="24"/>
          <w:szCs w:val="24"/>
        </w:rPr>
        <w:t>Espiritualidade</w:t>
      </w:r>
      <w:r w:rsidR="003C53D8" w:rsidRPr="003C53D8">
        <w:rPr>
          <w:bCs/>
          <w:sz w:val="24"/>
          <w:szCs w:val="24"/>
        </w:rPr>
        <w:t xml:space="preserve">; </w:t>
      </w:r>
      <w:r w:rsidRPr="003C53D8">
        <w:rPr>
          <w:bCs/>
          <w:sz w:val="24"/>
          <w:szCs w:val="24"/>
        </w:rPr>
        <w:t>Religiosidade</w:t>
      </w:r>
      <w:r w:rsidR="003C53D8" w:rsidRPr="003C53D8">
        <w:rPr>
          <w:bCs/>
          <w:sz w:val="24"/>
          <w:szCs w:val="24"/>
        </w:rPr>
        <w:t xml:space="preserve">; </w:t>
      </w:r>
      <w:r w:rsidRPr="003C53D8">
        <w:rPr>
          <w:bCs/>
          <w:sz w:val="24"/>
          <w:szCs w:val="24"/>
        </w:rPr>
        <w:t>Adoecimento</w:t>
      </w:r>
      <w:r w:rsidR="003C53D8" w:rsidRPr="003C53D8">
        <w:rPr>
          <w:bCs/>
          <w:sz w:val="24"/>
          <w:szCs w:val="24"/>
        </w:rPr>
        <w:t xml:space="preserve">; </w:t>
      </w:r>
      <w:r w:rsidRPr="003C53D8">
        <w:rPr>
          <w:bCs/>
          <w:sz w:val="24"/>
          <w:szCs w:val="24"/>
        </w:rPr>
        <w:t>Internação.</w:t>
      </w:r>
    </w:p>
    <w:p w14:paraId="1EEBEC92" w14:textId="77777777" w:rsidR="000060C8" w:rsidRPr="003C53D8" w:rsidRDefault="000060C8" w:rsidP="003C53D8">
      <w:pPr>
        <w:pBdr>
          <w:top w:val="nil"/>
          <w:left w:val="nil"/>
          <w:bottom w:val="nil"/>
          <w:right w:val="nil"/>
          <w:between w:val="nil"/>
        </w:pBdr>
        <w:spacing w:line="360" w:lineRule="auto"/>
        <w:rPr>
          <w:bCs/>
          <w:sz w:val="24"/>
          <w:szCs w:val="24"/>
        </w:rPr>
      </w:pPr>
    </w:p>
    <w:p w14:paraId="5BDF70CF" w14:textId="77777777" w:rsidR="00027CD8" w:rsidRDefault="00027CD8" w:rsidP="00027CD8">
      <w:pPr>
        <w:pBdr>
          <w:top w:val="nil"/>
          <w:left w:val="nil"/>
          <w:bottom w:val="nil"/>
          <w:right w:val="nil"/>
          <w:between w:val="nil"/>
        </w:pBdr>
        <w:spacing w:line="360" w:lineRule="auto"/>
        <w:rPr>
          <w:sz w:val="24"/>
          <w:szCs w:val="24"/>
        </w:rPr>
      </w:pPr>
    </w:p>
    <w:p w14:paraId="25F791E3" w14:textId="77777777" w:rsidR="00027CD8" w:rsidRDefault="00027CD8" w:rsidP="00027CD8">
      <w:pPr>
        <w:pBdr>
          <w:top w:val="nil"/>
          <w:left w:val="nil"/>
          <w:bottom w:val="nil"/>
          <w:right w:val="nil"/>
          <w:between w:val="nil"/>
        </w:pBdr>
        <w:spacing w:line="360" w:lineRule="auto"/>
        <w:rPr>
          <w:sz w:val="24"/>
          <w:szCs w:val="24"/>
        </w:rPr>
      </w:pPr>
    </w:p>
    <w:p w14:paraId="25A47F64" w14:textId="77777777" w:rsidR="000060C8" w:rsidRDefault="000060C8" w:rsidP="00027CD8">
      <w:pPr>
        <w:pBdr>
          <w:top w:val="nil"/>
          <w:left w:val="nil"/>
          <w:bottom w:val="nil"/>
          <w:right w:val="nil"/>
          <w:between w:val="nil"/>
        </w:pBdr>
        <w:spacing w:before="90" w:line="360" w:lineRule="auto"/>
        <w:ind w:left="1105" w:right="1177" w:firstLine="1105"/>
        <w:jc w:val="both"/>
        <w:rPr>
          <w:b/>
          <w:sz w:val="24"/>
          <w:szCs w:val="24"/>
        </w:rPr>
      </w:pPr>
    </w:p>
    <w:p w14:paraId="32B7F592" w14:textId="77777777" w:rsidR="00743EA5" w:rsidRDefault="00A919E3" w:rsidP="00EB6153">
      <w:pPr>
        <w:pBdr>
          <w:top w:val="nil"/>
          <w:left w:val="nil"/>
          <w:bottom w:val="nil"/>
          <w:right w:val="nil"/>
          <w:between w:val="nil"/>
        </w:pBdr>
        <w:spacing w:before="90" w:line="360" w:lineRule="auto"/>
        <w:ind w:right="1177"/>
        <w:jc w:val="center"/>
        <w:rPr>
          <w:b/>
          <w:sz w:val="24"/>
          <w:szCs w:val="24"/>
        </w:rPr>
      </w:pPr>
      <w:r>
        <w:rPr>
          <w:b/>
          <w:sz w:val="24"/>
          <w:szCs w:val="24"/>
        </w:rPr>
        <w:t>ABSTRACT</w:t>
      </w:r>
    </w:p>
    <w:p w14:paraId="5654BE80" w14:textId="77777777" w:rsidR="00027CD8" w:rsidRPr="00743EA5" w:rsidRDefault="00A919E3" w:rsidP="001C3DDE">
      <w:pPr>
        <w:pBdr>
          <w:top w:val="nil"/>
          <w:left w:val="nil"/>
          <w:bottom w:val="nil"/>
          <w:right w:val="nil"/>
          <w:between w:val="nil"/>
        </w:pBdr>
        <w:spacing w:line="360" w:lineRule="auto"/>
        <w:jc w:val="both"/>
        <w:rPr>
          <w:b/>
          <w:sz w:val="24"/>
          <w:szCs w:val="24"/>
        </w:rPr>
      </w:pPr>
      <w:r>
        <w:rPr>
          <w:color w:val="202124"/>
          <w:sz w:val="24"/>
          <w:szCs w:val="24"/>
        </w:rPr>
        <w:t>Considered an ordinary topic, despite being inserted in the sociocultural formation of individuals (directly or indirectly), the place of spirituality and specifically that of religiosity is still controversial, especially when related to the health-disease process. Taking this into consideration, this study aims to identify the influence of spirituality and religiosity on the process of illness and hospital admission. Specifically, analyze the relationship between religious and/or spiritual beliefs and the process of coping with the disease; identify whether spirituality and religiosity interfere with adherence to treatment for sick patients and/or hospital stays and; whether the process of illness and hospitalization can intensify practices/behaviors in individuals focused on aspects of spirituality and/or religiosity. Regarding the methodology, this is a literature review narrative, which used the databases: Scientific Electronic Library Online (SCIELO) and Virtual Health Library (VHL), considering the time frame that involves the years 2019 to 2023. Thus, considering the collection of 19 articles explored, they demonstrated that aspects of spirituality and religious beliefs are frequently triggered and are demarcated as, in most cases, they are a beneficial coping resource. There are few cases of opposing interference with spirituality in the process of illness and hospitalization. Thus, it is noted that the relationship between spiritual and religious beliefs in the process of coping with the disease is manifested in an intimate and private way by each person, who is an important coping resource and must be accepted with ethics and respect.</w:t>
      </w:r>
    </w:p>
    <w:p w14:paraId="0C1D13E3" w14:textId="77777777" w:rsidR="000060C8" w:rsidRPr="003C53D8" w:rsidRDefault="00A919E3" w:rsidP="001C3DDE">
      <w:pPr>
        <w:pBdr>
          <w:top w:val="nil"/>
          <w:left w:val="nil"/>
          <w:bottom w:val="nil"/>
          <w:right w:val="nil"/>
          <w:between w:val="nil"/>
        </w:pBdr>
        <w:spacing w:before="90" w:line="360" w:lineRule="auto"/>
        <w:jc w:val="both"/>
        <w:rPr>
          <w:bCs/>
          <w:sz w:val="24"/>
          <w:szCs w:val="24"/>
        </w:rPr>
      </w:pPr>
      <w:r w:rsidRPr="003C53D8">
        <w:rPr>
          <w:bCs/>
          <w:sz w:val="24"/>
          <w:szCs w:val="24"/>
        </w:rPr>
        <w:t xml:space="preserve">KEYWORDS: Psychology. Spirituality. Religiosity.Illness. Internment. </w:t>
      </w:r>
    </w:p>
    <w:p w14:paraId="5290A7B5" w14:textId="77777777" w:rsidR="000060C8" w:rsidRDefault="000060C8" w:rsidP="001C3DDE">
      <w:pPr>
        <w:pBdr>
          <w:top w:val="nil"/>
          <w:left w:val="nil"/>
          <w:bottom w:val="nil"/>
          <w:right w:val="nil"/>
          <w:between w:val="nil"/>
        </w:pBdr>
        <w:spacing w:before="90" w:line="360" w:lineRule="auto"/>
        <w:ind w:firstLine="1105"/>
        <w:rPr>
          <w:sz w:val="24"/>
          <w:szCs w:val="24"/>
        </w:rPr>
      </w:pPr>
    </w:p>
    <w:p w14:paraId="127EA618" w14:textId="77777777" w:rsidR="000060C8" w:rsidRDefault="000060C8" w:rsidP="00743EA5">
      <w:pPr>
        <w:pBdr>
          <w:top w:val="nil"/>
          <w:left w:val="nil"/>
          <w:bottom w:val="nil"/>
          <w:right w:val="nil"/>
          <w:between w:val="nil"/>
        </w:pBdr>
        <w:spacing w:before="90" w:line="360" w:lineRule="auto"/>
        <w:ind w:left="1105" w:right="1177" w:firstLine="1105"/>
        <w:rPr>
          <w:sz w:val="24"/>
          <w:szCs w:val="24"/>
        </w:rPr>
      </w:pPr>
    </w:p>
    <w:p w14:paraId="1FB6AA4E" w14:textId="77777777" w:rsidR="000060C8" w:rsidRDefault="000060C8" w:rsidP="00743EA5">
      <w:pPr>
        <w:pBdr>
          <w:top w:val="nil"/>
          <w:left w:val="nil"/>
          <w:bottom w:val="nil"/>
          <w:right w:val="nil"/>
          <w:between w:val="nil"/>
        </w:pBdr>
        <w:spacing w:before="90" w:line="360" w:lineRule="auto"/>
        <w:ind w:left="1105" w:right="1177" w:firstLine="1105"/>
        <w:rPr>
          <w:b/>
          <w:sz w:val="24"/>
          <w:szCs w:val="24"/>
        </w:rPr>
      </w:pPr>
    </w:p>
    <w:p w14:paraId="3DB04608" w14:textId="77777777" w:rsidR="000060C8" w:rsidRDefault="000060C8" w:rsidP="00743EA5">
      <w:pPr>
        <w:pBdr>
          <w:top w:val="nil"/>
          <w:left w:val="nil"/>
          <w:bottom w:val="nil"/>
          <w:right w:val="nil"/>
          <w:between w:val="nil"/>
        </w:pBdr>
        <w:spacing w:before="90" w:line="360" w:lineRule="auto"/>
        <w:ind w:right="1177"/>
        <w:rPr>
          <w:b/>
          <w:sz w:val="24"/>
          <w:szCs w:val="24"/>
        </w:rPr>
      </w:pPr>
    </w:p>
    <w:p w14:paraId="2E7B76A0" w14:textId="77777777" w:rsidR="000060C8" w:rsidRDefault="000060C8" w:rsidP="00743EA5">
      <w:pPr>
        <w:pBdr>
          <w:top w:val="nil"/>
          <w:left w:val="nil"/>
          <w:bottom w:val="nil"/>
          <w:right w:val="nil"/>
          <w:between w:val="nil"/>
        </w:pBdr>
        <w:spacing w:before="90" w:line="360" w:lineRule="auto"/>
        <w:ind w:right="1177"/>
        <w:rPr>
          <w:b/>
          <w:sz w:val="24"/>
          <w:szCs w:val="24"/>
        </w:rPr>
      </w:pPr>
    </w:p>
    <w:p w14:paraId="5182AA2C" w14:textId="77777777" w:rsidR="000060C8" w:rsidRDefault="000060C8" w:rsidP="00027CD8">
      <w:pPr>
        <w:pBdr>
          <w:top w:val="nil"/>
          <w:left w:val="nil"/>
          <w:bottom w:val="nil"/>
          <w:right w:val="nil"/>
          <w:between w:val="nil"/>
        </w:pBdr>
        <w:spacing w:before="90" w:line="360" w:lineRule="auto"/>
        <w:ind w:right="1177"/>
        <w:rPr>
          <w:b/>
          <w:sz w:val="24"/>
          <w:szCs w:val="24"/>
        </w:rPr>
      </w:pPr>
    </w:p>
    <w:p w14:paraId="1CC72FDB" w14:textId="77777777" w:rsidR="000060C8" w:rsidRDefault="000060C8">
      <w:pPr>
        <w:pBdr>
          <w:top w:val="nil"/>
          <w:left w:val="nil"/>
          <w:bottom w:val="nil"/>
          <w:right w:val="nil"/>
          <w:between w:val="nil"/>
        </w:pBdr>
        <w:spacing w:before="90"/>
        <w:ind w:right="1177"/>
        <w:rPr>
          <w:b/>
          <w:sz w:val="24"/>
          <w:szCs w:val="24"/>
        </w:rPr>
      </w:pPr>
    </w:p>
    <w:p w14:paraId="20839E2E" w14:textId="77777777" w:rsidR="000E1949" w:rsidRDefault="000E1949" w:rsidP="000E1949">
      <w:pPr>
        <w:pBdr>
          <w:top w:val="nil"/>
          <w:left w:val="nil"/>
          <w:bottom w:val="nil"/>
          <w:right w:val="nil"/>
          <w:between w:val="nil"/>
        </w:pBdr>
        <w:spacing w:before="240" w:after="240" w:line="480" w:lineRule="auto"/>
        <w:ind w:right="433"/>
        <w:rPr>
          <w:b/>
          <w:sz w:val="24"/>
          <w:szCs w:val="24"/>
        </w:rPr>
      </w:pPr>
    </w:p>
    <w:p w14:paraId="74581855" w14:textId="77777777" w:rsidR="001C3DDE" w:rsidRDefault="001C3DDE" w:rsidP="000E1949">
      <w:pPr>
        <w:pBdr>
          <w:top w:val="nil"/>
          <w:left w:val="nil"/>
          <w:bottom w:val="nil"/>
          <w:right w:val="nil"/>
          <w:between w:val="nil"/>
        </w:pBdr>
        <w:spacing w:before="240" w:after="240" w:line="480" w:lineRule="auto"/>
        <w:ind w:right="433"/>
        <w:rPr>
          <w:b/>
          <w:sz w:val="24"/>
          <w:szCs w:val="24"/>
        </w:rPr>
      </w:pPr>
    </w:p>
    <w:p w14:paraId="72AA7BF9" w14:textId="77777777" w:rsidR="001C3DDE" w:rsidRDefault="001C3DDE" w:rsidP="000E1949">
      <w:pPr>
        <w:pBdr>
          <w:top w:val="nil"/>
          <w:left w:val="nil"/>
          <w:bottom w:val="nil"/>
          <w:right w:val="nil"/>
          <w:between w:val="nil"/>
        </w:pBdr>
        <w:spacing w:before="240" w:after="240" w:line="480" w:lineRule="auto"/>
        <w:ind w:right="433"/>
        <w:rPr>
          <w:b/>
          <w:sz w:val="24"/>
          <w:szCs w:val="24"/>
        </w:rPr>
      </w:pPr>
    </w:p>
    <w:p w14:paraId="1162EC7B" w14:textId="77777777" w:rsidR="000E1949" w:rsidRPr="000E1949" w:rsidRDefault="000E1949" w:rsidP="00EB6153">
      <w:pPr>
        <w:pBdr>
          <w:top w:val="nil"/>
          <w:left w:val="nil"/>
          <w:bottom w:val="nil"/>
          <w:right w:val="nil"/>
          <w:between w:val="nil"/>
        </w:pBdr>
        <w:spacing w:before="240" w:after="240" w:line="480" w:lineRule="auto"/>
        <w:jc w:val="center"/>
        <w:rPr>
          <w:b/>
          <w:color w:val="0D0D0D" w:themeColor="text1" w:themeTint="F2"/>
          <w:sz w:val="24"/>
          <w:szCs w:val="24"/>
        </w:rPr>
      </w:pPr>
      <w:r w:rsidRPr="000E1949">
        <w:rPr>
          <w:b/>
          <w:color w:val="0D0D0D" w:themeColor="text1" w:themeTint="F2"/>
          <w:sz w:val="24"/>
          <w:szCs w:val="24"/>
        </w:rPr>
        <w:t>Introdução</w:t>
      </w:r>
    </w:p>
    <w:p w14:paraId="1B16E940" w14:textId="77777777" w:rsidR="000060C8" w:rsidRPr="00743EA5" w:rsidRDefault="00A919E3" w:rsidP="00E77700">
      <w:pPr>
        <w:pBdr>
          <w:top w:val="nil"/>
          <w:left w:val="nil"/>
          <w:bottom w:val="nil"/>
          <w:right w:val="nil"/>
          <w:between w:val="nil"/>
        </w:pBdr>
        <w:spacing w:before="240" w:after="240" w:line="480" w:lineRule="auto"/>
        <w:ind w:left="283" w:firstLine="705"/>
        <w:jc w:val="both"/>
        <w:rPr>
          <w:color w:val="0D0D0D" w:themeColor="text1" w:themeTint="F2"/>
          <w:sz w:val="24"/>
          <w:szCs w:val="24"/>
          <w:highlight w:val="white"/>
        </w:rPr>
      </w:pPr>
      <w:r w:rsidRPr="00743EA5">
        <w:rPr>
          <w:color w:val="0D0D0D" w:themeColor="text1" w:themeTint="F2"/>
          <w:sz w:val="24"/>
          <w:szCs w:val="24"/>
        </w:rPr>
        <w:t xml:space="preserve"> O processo de adoecimento envolve eventos de ordem biológica, psicológica e social, o qual acarreta a redução do estado de saúde geral da pessoa (Araújo et al., 2022).</w:t>
      </w:r>
      <w:r w:rsidR="0035703D">
        <w:rPr>
          <w:color w:val="0D0D0D" w:themeColor="text1" w:themeTint="F2"/>
          <w:sz w:val="24"/>
          <w:szCs w:val="24"/>
        </w:rPr>
        <w:t xml:space="preserve"> </w:t>
      </w:r>
      <w:r w:rsidRPr="00743EA5">
        <w:rPr>
          <w:color w:val="0D0D0D" w:themeColor="text1" w:themeTint="F2"/>
          <w:sz w:val="24"/>
          <w:szCs w:val="24"/>
          <w:highlight w:val="white"/>
        </w:rPr>
        <w:t xml:space="preserve">A Organização Mundial de Saúde [OMS], em 1988, atualizou o conceito de Saúde, onde incluiu a dimensão espiritual no conceito multidimensional de saúde, remetendo a questões como significado e sentido da vida (Oliveira &amp; Junges, 2012). </w:t>
      </w:r>
    </w:p>
    <w:p w14:paraId="58FF096D" w14:textId="77777777" w:rsidR="000060C8" w:rsidRPr="00743EA5" w:rsidRDefault="00A919E3" w:rsidP="00E77700">
      <w:pPr>
        <w:pBdr>
          <w:top w:val="nil"/>
          <w:left w:val="nil"/>
          <w:bottom w:val="nil"/>
          <w:right w:val="nil"/>
          <w:between w:val="nil"/>
        </w:pBdr>
        <w:spacing w:before="240" w:after="240" w:line="480" w:lineRule="auto"/>
        <w:ind w:left="283" w:firstLine="710"/>
        <w:jc w:val="both"/>
        <w:rPr>
          <w:color w:val="0D0D0D" w:themeColor="text1" w:themeTint="F2"/>
          <w:sz w:val="24"/>
          <w:szCs w:val="24"/>
        </w:rPr>
      </w:pPr>
      <w:r w:rsidRPr="00743EA5">
        <w:rPr>
          <w:color w:val="0D0D0D" w:themeColor="text1" w:themeTint="F2"/>
          <w:sz w:val="24"/>
          <w:szCs w:val="24"/>
        </w:rPr>
        <w:t>Ao considerar todas as dimensões do sujeito nos cuidados em saúde e, ao mudar o conceito de saúde e englobar a dimensão espiritual, a OMS aponta para a importância da espiritualidade e a religiosidade como aspectos relevantes na vida de pessoas em todo o mundo. Através das práticas religiosas e espirituais muitas pessoas relatam encontrar apoio emocional e uma sensação de propósito e significado em suas vidas. Diante desse contexto, deve-se destacar que estudos sobre o tema são relevantes porque, apesar de temas como esse serem considerados temas ordinários, inseridos na formação sociocultural dos indivíduos</w:t>
      </w:r>
      <w:r w:rsidR="0035703D">
        <w:rPr>
          <w:color w:val="0D0D0D" w:themeColor="text1" w:themeTint="F2"/>
          <w:sz w:val="24"/>
          <w:szCs w:val="24"/>
        </w:rPr>
        <w:t xml:space="preserve"> </w:t>
      </w:r>
      <w:r w:rsidRPr="00743EA5">
        <w:rPr>
          <w:color w:val="0D0D0D" w:themeColor="text1" w:themeTint="F2"/>
          <w:sz w:val="24"/>
          <w:szCs w:val="24"/>
        </w:rPr>
        <w:t>(de forma direta ou indireta), o lugar da espiritualidade e especificamente o da religiosidade ainda é polêmico, principalmente quando relacionado ao processo de saúde-doença.</w:t>
      </w:r>
    </w:p>
    <w:p w14:paraId="4B1977E2" w14:textId="77777777" w:rsidR="000060C8" w:rsidRPr="00743EA5" w:rsidRDefault="00A919E3" w:rsidP="00E77700">
      <w:pPr>
        <w:pBdr>
          <w:top w:val="nil"/>
          <w:left w:val="nil"/>
          <w:bottom w:val="nil"/>
          <w:right w:val="nil"/>
          <w:between w:val="nil"/>
        </w:pBdr>
        <w:spacing w:before="240" w:after="240" w:line="480" w:lineRule="auto"/>
        <w:ind w:left="283" w:firstLine="712"/>
        <w:jc w:val="both"/>
        <w:rPr>
          <w:color w:val="0D0D0D" w:themeColor="text1" w:themeTint="F2"/>
          <w:sz w:val="24"/>
          <w:szCs w:val="24"/>
        </w:rPr>
      </w:pPr>
      <w:r w:rsidRPr="00743EA5">
        <w:rPr>
          <w:color w:val="0D0D0D" w:themeColor="text1" w:themeTint="F2"/>
          <w:sz w:val="24"/>
          <w:szCs w:val="24"/>
        </w:rPr>
        <w:t>Assim, considerando a óptica da Psicologia, é importante compreender que, a depender da maneira como a religiosidade ou espiritualidade é concebida e vivida pelas pessoas, elas podem ser entendidas como fundamentos que interferem significativamente no manejo de intervenção profissional.</w:t>
      </w:r>
    </w:p>
    <w:p w14:paraId="2B18F869" w14:textId="4AED8798" w:rsidR="00265685" w:rsidRDefault="00A919E3" w:rsidP="00E77700">
      <w:pPr>
        <w:pBdr>
          <w:top w:val="nil"/>
          <w:left w:val="nil"/>
          <w:bottom w:val="nil"/>
          <w:right w:val="nil"/>
          <w:between w:val="nil"/>
        </w:pBdr>
        <w:spacing w:line="480" w:lineRule="auto"/>
        <w:ind w:left="283" w:firstLine="721"/>
        <w:jc w:val="both"/>
        <w:rPr>
          <w:color w:val="0D0D0D" w:themeColor="text1" w:themeTint="F2"/>
          <w:sz w:val="24"/>
          <w:szCs w:val="24"/>
        </w:rPr>
      </w:pPr>
      <w:r w:rsidRPr="00743EA5">
        <w:rPr>
          <w:color w:val="0D0D0D" w:themeColor="text1" w:themeTint="F2"/>
          <w:sz w:val="24"/>
          <w:szCs w:val="24"/>
        </w:rPr>
        <w:lastRenderedPageBreak/>
        <w:t>Realizadas essas considerações, esse trabalho se propõe a</w:t>
      </w:r>
      <w:r w:rsidR="002A1278">
        <w:rPr>
          <w:color w:val="0D0D0D" w:themeColor="text1" w:themeTint="F2"/>
          <w:sz w:val="24"/>
          <w:szCs w:val="24"/>
        </w:rPr>
        <w:t>través de uma revisão da literatura, do tipo narrativa,</w:t>
      </w:r>
      <w:r w:rsidRPr="00743EA5">
        <w:rPr>
          <w:color w:val="0D0D0D" w:themeColor="text1" w:themeTint="F2"/>
          <w:sz w:val="24"/>
          <w:szCs w:val="24"/>
        </w:rPr>
        <w:t xml:space="preserve"> identificar a influência da espiritualidade e religiosidade no processo de adoecimento e internação hospitalar, especificamente, analisar a relação das crenças religiosas</w:t>
      </w:r>
      <w:r w:rsidR="0067432B">
        <w:rPr>
          <w:color w:val="0D0D0D" w:themeColor="text1" w:themeTint="F2"/>
          <w:sz w:val="24"/>
          <w:szCs w:val="24"/>
        </w:rPr>
        <w:t xml:space="preserve"> </w:t>
      </w:r>
      <w:r w:rsidR="0067432B" w:rsidRPr="0067432B">
        <w:rPr>
          <w:color w:val="0D0D0D" w:themeColor="text1" w:themeTint="F2"/>
          <w:sz w:val="24"/>
          <w:szCs w:val="24"/>
        </w:rPr>
        <w:t>e/ou espirituais e o processo de enfrentamento da doença; identificar se a espiritualidade e religiosidade interferem no que diz respeito à adesão ao tratamento do paciente doente e/ou internado e; identificar se o processo de adoecimento e internação pode intensificar práticas e comportamentos nos indivíduos voltados para aspectos da espiritualidade e/ou religiosidade.</w:t>
      </w:r>
    </w:p>
    <w:p w14:paraId="51ED46D4" w14:textId="0E09252A" w:rsidR="0067432B" w:rsidRPr="00265685" w:rsidRDefault="0067432B" w:rsidP="00E77700">
      <w:pPr>
        <w:pBdr>
          <w:top w:val="nil"/>
          <w:left w:val="nil"/>
          <w:bottom w:val="nil"/>
          <w:right w:val="nil"/>
          <w:between w:val="nil"/>
        </w:pBdr>
        <w:spacing w:line="480" w:lineRule="auto"/>
        <w:ind w:left="283" w:firstLine="721"/>
        <w:jc w:val="both"/>
        <w:rPr>
          <w:color w:val="0D0D0D" w:themeColor="text1" w:themeTint="F2"/>
          <w:sz w:val="24"/>
          <w:szCs w:val="24"/>
        </w:rPr>
      </w:pPr>
      <w:r w:rsidRPr="0067432B">
        <w:rPr>
          <w:color w:val="0D0D0D" w:themeColor="text1" w:themeTint="F2"/>
          <w:sz w:val="24"/>
          <w:szCs w:val="24"/>
        </w:rPr>
        <w:t>Os resultados encontrados poderão subsidiar profissionais tanto da Psicologia como de outras áreas da Saúde para exercer uma leitura mais fluida e compreensiva do papel que a espiritualidade e crenças religiosas podem exercer em  contextos de adoecimento e cenários peculiares como de internação. Com isso, explorar tais aspectos se mostra indispensável para o entendimento aprofundado e possível sobre o tema.</w:t>
      </w:r>
    </w:p>
    <w:p w14:paraId="77FEAFC7" w14:textId="77777777" w:rsidR="00265685" w:rsidRPr="00265685" w:rsidRDefault="009A55A5" w:rsidP="009A55A5">
      <w:pPr>
        <w:pBdr>
          <w:top w:val="nil"/>
          <w:left w:val="nil"/>
          <w:bottom w:val="nil"/>
          <w:right w:val="nil"/>
          <w:between w:val="nil"/>
        </w:pBdr>
        <w:spacing w:line="480" w:lineRule="auto"/>
        <w:ind w:left="720" w:firstLine="721"/>
        <w:rPr>
          <w:b/>
          <w:color w:val="0D0D0D" w:themeColor="text1" w:themeTint="F2"/>
          <w:sz w:val="24"/>
          <w:szCs w:val="24"/>
        </w:rPr>
      </w:pPr>
      <w:r>
        <w:rPr>
          <w:b/>
          <w:color w:val="0D0D0D" w:themeColor="text1" w:themeTint="F2"/>
          <w:sz w:val="24"/>
          <w:szCs w:val="24"/>
        </w:rPr>
        <w:t xml:space="preserve">                            </w:t>
      </w:r>
      <w:r w:rsidR="00265685" w:rsidRPr="00265685">
        <w:rPr>
          <w:b/>
          <w:color w:val="0D0D0D" w:themeColor="text1" w:themeTint="F2"/>
          <w:sz w:val="24"/>
          <w:szCs w:val="24"/>
        </w:rPr>
        <w:t>Referencial Teórico</w:t>
      </w:r>
    </w:p>
    <w:p w14:paraId="00AA6B1E" w14:textId="77777777" w:rsidR="000060C8" w:rsidRPr="00743EA5" w:rsidRDefault="00A919E3" w:rsidP="009A55A5">
      <w:pPr>
        <w:pBdr>
          <w:top w:val="nil"/>
          <w:left w:val="nil"/>
          <w:bottom w:val="nil"/>
          <w:right w:val="nil"/>
          <w:between w:val="nil"/>
        </w:pBdr>
        <w:spacing w:line="480" w:lineRule="auto"/>
        <w:jc w:val="both"/>
        <w:rPr>
          <w:color w:val="0D0D0D" w:themeColor="text1" w:themeTint="F2"/>
          <w:sz w:val="24"/>
          <w:szCs w:val="24"/>
          <w:highlight w:val="green"/>
        </w:rPr>
      </w:pPr>
      <w:r w:rsidRPr="00743EA5">
        <w:rPr>
          <w:b/>
          <w:i/>
          <w:color w:val="0D0D0D" w:themeColor="text1" w:themeTint="F2"/>
          <w:sz w:val="24"/>
          <w:szCs w:val="24"/>
        </w:rPr>
        <w:t>Adoecimento e Crenças religiosas e/ou espirituais</w:t>
      </w:r>
    </w:p>
    <w:p w14:paraId="24DC2143" w14:textId="01960A83" w:rsidR="000060C8" w:rsidRPr="00743EA5" w:rsidRDefault="00A919E3" w:rsidP="00E77700">
      <w:pPr>
        <w:pBdr>
          <w:top w:val="nil"/>
          <w:left w:val="nil"/>
          <w:bottom w:val="nil"/>
          <w:right w:val="nil"/>
          <w:between w:val="nil"/>
        </w:pBdr>
        <w:spacing w:line="480" w:lineRule="auto"/>
        <w:ind w:left="283" w:firstLine="708"/>
        <w:jc w:val="both"/>
        <w:rPr>
          <w:color w:val="0D0D0D" w:themeColor="text1" w:themeTint="F2"/>
          <w:sz w:val="24"/>
          <w:szCs w:val="24"/>
        </w:rPr>
      </w:pPr>
      <w:r w:rsidRPr="00743EA5">
        <w:rPr>
          <w:color w:val="0D0D0D" w:themeColor="text1" w:themeTint="F2"/>
          <w:sz w:val="24"/>
          <w:szCs w:val="24"/>
        </w:rPr>
        <w:t>A internação hospitalar pode ser uma experiência muito desafiadora do ponto de vista psicológico, tanto para o paciente quanto para os familiares. Isso acontece, em grande medida, porque o ambiente hospitalar pode ser desconhecido e intimidante (Oliveira &amp; Santos, 2021)</w:t>
      </w:r>
      <w:r w:rsidR="00A3050E">
        <w:rPr>
          <w:color w:val="0D0D0D" w:themeColor="text1" w:themeTint="F2"/>
          <w:sz w:val="24"/>
          <w:szCs w:val="24"/>
        </w:rPr>
        <w:t xml:space="preserve">. </w:t>
      </w:r>
      <w:r w:rsidRPr="00743EA5">
        <w:rPr>
          <w:color w:val="0D0D0D" w:themeColor="text1" w:themeTint="F2"/>
          <w:sz w:val="24"/>
          <w:szCs w:val="24"/>
        </w:rPr>
        <w:t>Segundo Saunders (1967), todos os aspectos da vida do paciente (físico, emocional, social e espiritual), concorrem para a geração da dor e a manifestação do sofrimento (Kobayashi, 2003). Dessa forma, a internação hospitalar é considerada um momento de fragilidade para o paciente, onde</w:t>
      </w:r>
      <w:r w:rsidR="0067432B">
        <w:rPr>
          <w:color w:val="0D0D0D" w:themeColor="text1" w:themeTint="F2"/>
          <w:sz w:val="24"/>
          <w:szCs w:val="24"/>
        </w:rPr>
        <w:t>,</w:t>
      </w:r>
      <w:r w:rsidRPr="00743EA5">
        <w:rPr>
          <w:color w:val="0D0D0D" w:themeColor="text1" w:themeTint="F2"/>
          <w:sz w:val="24"/>
          <w:szCs w:val="24"/>
        </w:rPr>
        <w:t xml:space="preserve"> além da dor física ocasionada pela doença, vê-se, em muitos casos, acometido pelo estresse e ansiedade que a doença e o próprio ambiente hospitalar pode induzir. Nesse momento desafiador, o sujeito aciona crenças que o ajudam, do ponto de vista psíquico, a enfrentar a situação.</w:t>
      </w:r>
    </w:p>
    <w:p w14:paraId="2BF4C622" w14:textId="33876B1C" w:rsidR="000060C8" w:rsidRPr="00743EA5" w:rsidRDefault="00A919E3" w:rsidP="00E77700">
      <w:pPr>
        <w:pBdr>
          <w:top w:val="nil"/>
          <w:left w:val="nil"/>
          <w:bottom w:val="nil"/>
          <w:right w:val="nil"/>
          <w:between w:val="nil"/>
        </w:pBdr>
        <w:spacing w:line="480" w:lineRule="auto"/>
        <w:ind w:left="283" w:firstLine="708"/>
        <w:jc w:val="both"/>
        <w:rPr>
          <w:color w:val="0D0D0D" w:themeColor="text1" w:themeTint="F2"/>
          <w:sz w:val="24"/>
          <w:szCs w:val="24"/>
        </w:rPr>
      </w:pPr>
      <w:r w:rsidRPr="00743EA5">
        <w:rPr>
          <w:color w:val="0D0D0D" w:themeColor="text1" w:themeTint="F2"/>
          <w:sz w:val="24"/>
          <w:szCs w:val="24"/>
        </w:rPr>
        <w:lastRenderedPageBreak/>
        <w:t>As Crenças podem ser definidas como proposições que afirmam ou não a existência de relações entre objetos concretos ou abstratos, ou entre objetos e propriedades a eles atribuídas, sendo admitidas por pessoas. Quanto à formação, manutenção e modificação das mesmas, acredita-se que tais processos ocorram nos momentos em que, frequentemente, se desenvolvem experiências, isto é, no estabelecimento de relações sociais. Ao longo destas relações sociais, os indivíduos são capazes de influenciar e serem influenciados por outras pessoas, movimento que propicia a obtenção, sustentação e reflexão sobre a transformação ou não de crenças</w:t>
      </w:r>
      <w:r w:rsidR="0067432B">
        <w:rPr>
          <w:color w:val="0D0D0D" w:themeColor="text1" w:themeTint="F2"/>
          <w:sz w:val="24"/>
          <w:szCs w:val="24"/>
        </w:rPr>
        <w:t xml:space="preserve"> </w:t>
      </w:r>
      <w:r w:rsidRPr="00743EA5">
        <w:rPr>
          <w:color w:val="0D0D0D" w:themeColor="text1" w:themeTint="F2"/>
          <w:sz w:val="24"/>
          <w:szCs w:val="24"/>
        </w:rPr>
        <w:t xml:space="preserve">(Epelboim </w:t>
      </w:r>
      <w:r w:rsidRPr="00743EA5">
        <w:rPr>
          <w:color w:val="0D0D0D" w:themeColor="text1" w:themeTint="F2"/>
          <w:sz w:val="24"/>
          <w:szCs w:val="24"/>
          <w:highlight w:val="white"/>
        </w:rPr>
        <w:t>&amp;</w:t>
      </w:r>
      <w:r w:rsidRPr="00743EA5">
        <w:rPr>
          <w:color w:val="0D0D0D" w:themeColor="text1" w:themeTint="F2"/>
          <w:sz w:val="24"/>
          <w:szCs w:val="24"/>
        </w:rPr>
        <w:t xml:space="preserve">  Mello, 2007, conforme citado em Rokeach, 1981).</w:t>
      </w:r>
    </w:p>
    <w:p w14:paraId="6861CD92" w14:textId="77777777" w:rsidR="000060C8" w:rsidRPr="00743EA5" w:rsidRDefault="00A919E3" w:rsidP="00E77700">
      <w:pPr>
        <w:pBdr>
          <w:top w:val="nil"/>
          <w:left w:val="nil"/>
          <w:bottom w:val="nil"/>
          <w:right w:val="nil"/>
          <w:between w:val="nil"/>
        </w:pBdr>
        <w:spacing w:before="240" w:after="240" w:line="480" w:lineRule="auto"/>
        <w:ind w:left="283" w:firstLine="706"/>
        <w:jc w:val="both"/>
        <w:rPr>
          <w:color w:val="0D0D0D" w:themeColor="text1" w:themeTint="F2"/>
          <w:sz w:val="24"/>
          <w:szCs w:val="24"/>
        </w:rPr>
      </w:pPr>
      <w:r w:rsidRPr="00743EA5">
        <w:rPr>
          <w:color w:val="0D0D0D" w:themeColor="text1" w:themeTint="F2"/>
          <w:sz w:val="24"/>
          <w:szCs w:val="24"/>
        </w:rPr>
        <w:t xml:space="preserve">Segundo Rokeach (1981), as crenças são passíveis de serem inferidas a partir do que a pessoa que crê, diz ou faz. O autor expõe ainda que as crenças que o indivíduo possui quanto à realidade física e social são organizadas em sistemas, os quais não necessariamente revelam uma ordem lógica, mas compreendem uma ordem psicológica. As crenças reunidas ocupam posições que variam ao longo de uma concepção dimensional, não apresentando um mesmo grau de importância para o sujeito. Porém, a ocorrência de mudanças implica em consequências e repercussões em outras dimensões do sistema. (Epelboim </w:t>
      </w:r>
      <w:r w:rsidRPr="00743EA5">
        <w:rPr>
          <w:color w:val="0D0D0D" w:themeColor="text1" w:themeTint="F2"/>
          <w:sz w:val="24"/>
          <w:szCs w:val="24"/>
          <w:highlight w:val="white"/>
        </w:rPr>
        <w:t>&amp;</w:t>
      </w:r>
      <w:r w:rsidRPr="00743EA5">
        <w:rPr>
          <w:color w:val="0D0D0D" w:themeColor="text1" w:themeTint="F2"/>
          <w:sz w:val="24"/>
          <w:szCs w:val="24"/>
        </w:rPr>
        <w:t xml:space="preserve">  Mello, 2007, conforme citado em Rokeach, 1981).</w:t>
      </w:r>
    </w:p>
    <w:p w14:paraId="0B18399D" w14:textId="616AB7EE" w:rsidR="000060C8" w:rsidRPr="00743EA5" w:rsidRDefault="00A919E3" w:rsidP="00E77700">
      <w:pPr>
        <w:pBdr>
          <w:top w:val="nil"/>
          <w:left w:val="nil"/>
          <w:bottom w:val="nil"/>
          <w:right w:val="nil"/>
          <w:between w:val="nil"/>
        </w:pBdr>
        <w:spacing w:line="480" w:lineRule="auto"/>
        <w:ind w:left="283" w:firstLine="706"/>
        <w:jc w:val="both"/>
        <w:rPr>
          <w:color w:val="0D0D0D" w:themeColor="text1" w:themeTint="F2"/>
          <w:sz w:val="24"/>
          <w:szCs w:val="24"/>
        </w:rPr>
      </w:pPr>
      <w:r w:rsidRPr="00743EA5">
        <w:rPr>
          <w:color w:val="0D0D0D" w:themeColor="text1" w:themeTint="F2"/>
          <w:sz w:val="24"/>
          <w:szCs w:val="24"/>
        </w:rPr>
        <w:t>Segundo Bem (1973), as crenças são fundamentadas em quatro atividades humanas: o pensar, o sentir, o se comportar e o interagir com outras pessoas. Ele destaca que investigar tal temática deve se ancorar em aspectos psicológicos de níveis cognitivo, emocional, comportamental e social</w:t>
      </w:r>
      <w:r w:rsidR="0067432B">
        <w:rPr>
          <w:color w:val="0D0D0D" w:themeColor="text1" w:themeTint="F2"/>
          <w:sz w:val="24"/>
          <w:szCs w:val="24"/>
        </w:rPr>
        <w:t xml:space="preserve"> </w:t>
      </w:r>
      <w:r w:rsidRPr="00743EA5">
        <w:rPr>
          <w:color w:val="0D0D0D" w:themeColor="text1" w:themeTint="F2"/>
          <w:sz w:val="24"/>
          <w:szCs w:val="24"/>
        </w:rPr>
        <w:t>(Epelboim  Mello, 2007, conforme citado em Bem, 1973). Dessa maneira, são ideias das quais o indivíduo acredita, tornando-as</w:t>
      </w:r>
      <w:r w:rsidR="00A3050E">
        <w:rPr>
          <w:color w:val="0D0D0D" w:themeColor="text1" w:themeTint="F2"/>
          <w:sz w:val="24"/>
          <w:szCs w:val="24"/>
        </w:rPr>
        <w:t xml:space="preserve"> </w:t>
      </w:r>
      <w:r w:rsidRPr="00743EA5">
        <w:rPr>
          <w:color w:val="0D0D0D" w:themeColor="text1" w:themeTint="F2"/>
          <w:sz w:val="24"/>
          <w:szCs w:val="24"/>
        </w:rPr>
        <w:t xml:space="preserve">verdadeiras. Isso acaba por servir como regra para visualizar a funcionalidade do mundo, das pessoas, e das coisas (Epelboim </w:t>
      </w:r>
      <w:r w:rsidRPr="00743EA5">
        <w:rPr>
          <w:color w:val="0D0D0D" w:themeColor="text1" w:themeTint="F2"/>
          <w:sz w:val="24"/>
          <w:szCs w:val="24"/>
          <w:highlight w:val="white"/>
        </w:rPr>
        <w:t>&amp;</w:t>
      </w:r>
      <w:r w:rsidRPr="00743EA5">
        <w:rPr>
          <w:color w:val="0D0D0D" w:themeColor="text1" w:themeTint="F2"/>
          <w:sz w:val="24"/>
          <w:szCs w:val="24"/>
        </w:rPr>
        <w:t xml:space="preserve"> Mello, 2007, conforme citado em Bem, 1973).</w:t>
      </w:r>
    </w:p>
    <w:p w14:paraId="3B66F67B" w14:textId="77777777" w:rsidR="000060C8" w:rsidRPr="00743EA5" w:rsidRDefault="00A919E3" w:rsidP="00E77700">
      <w:pPr>
        <w:pBdr>
          <w:top w:val="nil"/>
          <w:left w:val="nil"/>
          <w:bottom w:val="nil"/>
          <w:right w:val="nil"/>
          <w:between w:val="nil"/>
        </w:pBdr>
        <w:spacing w:after="240" w:line="480" w:lineRule="auto"/>
        <w:ind w:left="283" w:firstLine="706"/>
        <w:jc w:val="both"/>
        <w:rPr>
          <w:color w:val="0D0D0D" w:themeColor="text1" w:themeTint="F2"/>
          <w:sz w:val="24"/>
          <w:szCs w:val="24"/>
        </w:rPr>
      </w:pPr>
      <w:r w:rsidRPr="00743EA5">
        <w:rPr>
          <w:color w:val="0D0D0D" w:themeColor="text1" w:themeTint="F2"/>
          <w:sz w:val="24"/>
          <w:szCs w:val="24"/>
        </w:rPr>
        <w:t xml:space="preserve">Já no tocante à religiosidade e a espiritualidade, esses são conceitos relacionados à </w:t>
      </w:r>
      <w:r w:rsidRPr="00743EA5">
        <w:rPr>
          <w:color w:val="0D0D0D" w:themeColor="text1" w:themeTint="F2"/>
          <w:sz w:val="24"/>
          <w:szCs w:val="24"/>
        </w:rPr>
        <w:lastRenderedPageBreak/>
        <w:t>crença. Entende-se por espiritualidade uma dimensão humana que envolve a busca de sentido e propósito na vida, uma busca individual pela conexão com o divino ou o transcendente. É um conceito mais pessoal e subjetivo que não está necessariamente ligado a uma instituição religiosa. A espiritualidade pode ser encontrada em práticas como meditação, Yoga, caminhadas na natureza, entre outras. Ela é orientada por uma busca interna por significado e propósito. A religiosidade, por sua vez, refere-se à prática de crenças e rituais religiosos específicos, muitas vezes envolve seguir um conjunto de regras e regulamentos estabelecidos por uma instituição religiosa (Mota &amp; Miranda, 2022). É um conjunto de práticas e crenças estabelecidas dentro de uma instituição religiosa, como uma igreja, sinagoga ou mesquita. Essas instituições geralmente têm líderes ou autoridades estabelecidas que orientam os membros em relação a práticas e ensinamentos que são compartilhados e fundamentados por uma Doutrina religiosa específica (Penha, Oliveira &amp; Mendes, 2020).</w:t>
      </w:r>
    </w:p>
    <w:p w14:paraId="780A9A3B" w14:textId="77777777" w:rsidR="000060C8" w:rsidRPr="00743EA5" w:rsidRDefault="00A919E3" w:rsidP="00E77700">
      <w:pPr>
        <w:pBdr>
          <w:top w:val="nil"/>
          <w:left w:val="nil"/>
          <w:bottom w:val="nil"/>
          <w:right w:val="nil"/>
          <w:between w:val="nil"/>
        </w:pBdr>
        <w:spacing w:line="480" w:lineRule="auto"/>
        <w:ind w:left="283" w:firstLine="725"/>
        <w:jc w:val="both"/>
        <w:rPr>
          <w:color w:val="0D0D0D" w:themeColor="text1" w:themeTint="F2"/>
          <w:sz w:val="24"/>
          <w:szCs w:val="24"/>
        </w:rPr>
      </w:pPr>
      <w:r w:rsidRPr="00743EA5">
        <w:rPr>
          <w:color w:val="0D0D0D" w:themeColor="text1" w:themeTint="F2"/>
          <w:sz w:val="24"/>
          <w:szCs w:val="24"/>
        </w:rPr>
        <w:t xml:space="preserve">Embora em termos conceituais e práticos, haja convergências e divergências entre os conceitos de  religiosidade e  espiritualidade, como pontuados anteriormente, é relevante destacar que estas variam de acordo com as crenças e práticas individuais de cada pessoa. Além disso, algumas pessoas podem encontrar conforto e apoio em sua religião ou espiritualidade durante o processo de adoecimento e internação, enquanto outras podem não se identificar com essas crenças (Penha et al., 2020). </w:t>
      </w:r>
    </w:p>
    <w:p w14:paraId="49CBC990" w14:textId="4668CF2B" w:rsidR="000060C8" w:rsidRPr="00743EA5" w:rsidRDefault="00A919E3" w:rsidP="00E77700">
      <w:pPr>
        <w:pBdr>
          <w:top w:val="nil"/>
          <w:left w:val="nil"/>
          <w:bottom w:val="nil"/>
          <w:right w:val="nil"/>
          <w:between w:val="nil"/>
        </w:pBdr>
        <w:spacing w:line="480" w:lineRule="auto"/>
        <w:ind w:left="283" w:firstLine="725"/>
        <w:jc w:val="both"/>
        <w:rPr>
          <w:color w:val="0D0D0D" w:themeColor="text1" w:themeTint="F2"/>
          <w:sz w:val="24"/>
          <w:szCs w:val="24"/>
        </w:rPr>
      </w:pPr>
      <w:r w:rsidRPr="00743EA5">
        <w:rPr>
          <w:color w:val="0D0D0D" w:themeColor="text1" w:themeTint="F2"/>
          <w:sz w:val="24"/>
          <w:szCs w:val="24"/>
        </w:rPr>
        <w:t>Ao se pensar porém na integralidade do cuidado voltado à pessoa, é necessário considerar a dimensão espiritual do doente, visando o bem-estar, a qualidade de vida e o conforto, considerando-o enquanto ser biopsicossocial e espiritual</w:t>
      </w:r>
      <w:r w:rsidR="0067432B">
        <w:rPr>
          <w:color w:val="0D0D0D" w:themeColor="text1" w:themeTint="F2"/>
          <w:sz w:val="24"/>
          <w:szCs w:val="24"/>
        </w:rPr>
        <w:t xml:space="preserve"> </w:t>
      </w:r>
      <w:r w:rsidRPr="00743EA5">
        <w:rPr>
          <w:color w:val="0D0D0D" w:themeColor="text1" w:themeTint="F2"/>
          <w:sz w:val="24"/>
          <w:szCs w:val="24"/>
        </w:rPr>
        <w:t xml:space="preserve">(Arieira et al., 2018). Entender a relação entre a saúde física, mental, espiritualidade e religiosidade é importante para oferecer uma assistência integral ao paciente (Souza &amp; Bernardo, 2019). Diante </w:t>
      </w:r>
      <w:r w:rsidR="0067432B">
        <w:rPr>
          <w:color w:val="0D0D0D" w:themeColor="text1" w:themeTint="F2"/>
          <w:sz w:val="24"/>
          <w:szCs w:val="24"/>
        </w:rPr>
        <w:t>d</w:t>
      </w:r>
      <w:r w:rsidRPr="00743EA5">
        <w:rPr>
          <w:color w:val="0D0D0D" w:themeColor="text1" w:themeTint="F2"/>
          <w:sz w:val="24"/>
          <w:szCs w:val="24"/>
        </w:rPr>
        <w:t xml:space="preserve">a </w:t>
      </w:r>
      <w:r w:rsidRPr="00743EA5">
        <w:rPr>
          <w:color w:val="0D0D0D" w:themeColor="text1" w:themeTint="F2"/>
          <w:sz w:val="24"/>
          <w:szCs w:val="24"/>
        </w:rPr>
        <w:lastRenderedPageBreak/>
        <w:t xml:space="preserve">realidade do adoecimento e do contexto de internação que afeta o ser humano, as crenças espirituais tendem a exercer influência e podem ser auxiliares no enfrentamento. </w:t>
      </w:r>
    </w:p>
    <w:p w14:paraId="2A00642B" w14:textId="77777777" w:rsidR="000060C8" w:rsidRPr="00743EA5" w:rsidRDefault="00A919E3" w:rsidP="00E77700">
      <w:pPr>
        <w:pBdr>
          <w:top w:val="nil"/>
          <w:left w:val="nil"/>
          <w:bottom w:val="nil"/>
          <w:right w:val="nil"/>
          <w:between w:val="nil"/>
        </w:pBdr>
        <w:spacing w:line="480" w:lineRule="auto"/>
        <w:ind w:left="283" w:firstLine="725"/>
        <w:jc w:val="both"/>
        <w:rPr>
          <w:color w:val="0D0D0D" w:themeColor="text1" w:themeTint="F2"/>
          <w:sz w:val="24"/>
          <w:szCs w:val="24"/>
        </w:rPr>
      </w:pPr>
      <w:r w:rsidRPr="00743EA5">
        <w:rPr>
          <w:color w:val="0D0D0D" w:themeColor="text1" w:themeTint="F2"/>
          <w:sz w:val="24"/>
          <w:szCs w:val="24"/>
        </w:rPr>
        <w:t>Dessa forma, é considerado que cada vez mais seja necessário conhecer as demandas de cuidados espirituais dessas pessoas (Arieira et al., 2018). Diante desse quadro, e considerando a  Psicologia como ciência e profissão responsável por dar suporte, acolhendo o paciente para minimizar sua angústia durante o período de adoecimento e hospitalização, é necessário que a Psicologia discuta e se aproprie do tema. Fundamentando-se</w:t>
      </w:r>
      <w:r w:rsidR="00A3050E">
        <w:rPr>
          <w:color w:val="0D0D0D" w:themeColor="text1" w:themeTint="F2"/>
          <w:sz w:val="24"/>
          <w:szCs w:val="24"/>
        </w:rPr>
        <w:t>,</w:t>
      </w:r>
      <w:r w:rsidRPr="00743EA5">
        <w:rPr>
          <w:color w:val="0D0D0D" w:themeColor="text1" w:themeTint="F2"/>
          <w:sz w:val="24"/>
          <w:szCs w:val="24"/>
        </w:rPr>
        <w:t xml:space="preserve"> a importância diante de um trabalho exercido em fazer-se válido desenvolver uma postura acolhedora com as crenças do paciente (Arieira et al., 2018). Os profissionais podem integrar a espiritualidade no cuidado em saúde, proporcionando espaço para que os pacientes possam manifestar ou não seus aspectos espirituais ou rituais religiosos singulares que sejam importantes para a pessoa de forma particular, sem julgamentos ou interferências, já que tais questões referem aos aspectos biopsicossociais que compõem os próprios sujeitos (Arrieira et al., 2018). Assim, a prática desse aspecto no trabalho em saúde requer embasamento sólido em conhecimentos científicos, pois se trata de um alicerce para o cuidado do ser humano em todo o ciclo vital (Arieira et al., 2018).</w:t>
      </w:r>
    </w:p>
    <w:p w14:paraId="6C0F8AB4" w14:textId="77777777" w:rsidR="00743EA5" w:rsidRDefault="00A919E3" w:rsidP="00E77700">
      <w:pPr>
        <w:pBdr>
          <w:top w:val="nil"/>
          <w:left w:val="nil"/>
          <w:bottom w:val="nil"/>
          <w:right w:val="nil"/>
          <w:between w:val="nil"/>
        </w:pBdr>
        <w:spacing w:before="240" w:line="480" w:lineRule="auto"/>
        <w:ind w:left="283" w:firstLine="719"/>
        <w:jc w:val="both"/>
        <w:rPr>
          <w:color w:val="0D0D0D" w:themeColor="text1" w:themeTint="F2"/>
          <w:sz w:val="24"/>
          <w:szCs w:val="24"/>
        </w:rPr>
      </w:pPr>
      <w:r w:rsidRPr="00743EA5">
        <w:rPr>
          <w:color w:val="0D0D0D" w:themeColor="text1" w:themeTint="F2"/>
          <w:sz w:val="24"/>
          <w:szCs w:val="24"/>
        </w:rPr>
        <w:t xml:space="preserve">É importante respeitar a escolha de cada indivíduo e oferecer suporte emocional e psicológico para aqueles que não se identificam com a religião ou </w:t>
      </w:r>
      <w:r w:rsidR="00A3050E">
        <w:rPr>
          <w:color w:val="0D0D0D" w:themeColor="text1" w:themeTint="F2"/>
          <w:sz w:val="24"/>
          <w:szCs w:val="24"/>
        </w:rPr>
        <w:t xml:space="preserve">apresentam resistencia em manifestar aspectos ligados a </w:t>
      </w:r>
      <w:r w:rsidRPr="00743EA5">
        <w:rPr>
          <w:color w:val="0D0D0D" w:themeColor="text1" w:themeTint="F2"/>
          <w:sz w:val="24"/>
          <w:szCs w:val="24"/>
        </w:rPr>
        <w:t>espiritualidade durante o processo de internação. O importante é garantir que cada pessoa tenha acesso a cuidados médicos adequados e um ambiente de tratamento que promova o bem-estar e a recuperação (Penha et al., 2020).</w:t>
      </w:r>
    </w:p>
    <w:p w14:paraId="2B49075D" w14:textId="77777777" w:rsidR="000060C8" w:rsidRPr="00743EA5" w:rsidRDefault="00A919E3" w:rsidP="00E77700">
      <w:pPr>
        <w:pBdr>
          <w:top w:val="nil"/>
          <w:left w:val="nil"/>
          <w:bottom w:val="nil"/>
          <w:right w:val="nil"/>
          <w:between w:val="nil"/>
        </w:pBdr>
        <w:spacing w:before="240" w:line="480" w:lineRule="auto"/>
        <w:ind w:left="283" w:firstLine="719"/>
        <w:jc w:val="both"/>
        <w:rPr>
          <w:color w:val="0D0D0D" w:themeColor="text1" w:themeTint="F2"/>
          <w:sz w:val="24"/>
          <w:szCs w:val="24"/>
        </w:rPr>
      </w:pPr>
      <w:r w:rsidRPr="00743EA5">
        <w:rPr>
          <w:color w:val="0D0D0D" w:themeColor="text1" w:themeTint="F2"/>
          <w:sz w:val="24"/>
          <w:szCs w:val="24"/>
        </w:rPr>
        <w:t xml:space="preserve">Desse modo, a psicologia tem um papel importante no fornecimento de suporte emocional, ajudando-os a encontrar significado e propósito em sua experiência de doença. Com isso, a abordagem espiritual pode ser integrada aos cuidados de saúde, promovendo </w:t>
      </w:r>
      <w:r w:rsidRPr="00743EA5">
        <w:rPr>
          <w:color w:val="0D0D0D" w:themeColor="text1" w:themeTint="F2"/>
          <w:sz w:val="24"/>
          <w:szCs w:val="24"/>
        </w:rPr>
        <w:lastRenderedPageBreak/>
        <w:t>uma abordagem mais holística e centrada no paciente. Sendo assim, é importante que os profissionais de saúde estejam abertos e sensíveis às crenças e práticas espirituais e religiosas dos pacientes, evitando qualquer tipo de julgamento ou preconceito (Souza &amp; Bernardo, 2019).</w:t>
      </w:r>
    </w:p>
    <w:p w14:paraId="2BAC4AE3" w14:textId="68EB5171" w:rsidR="000060C8" w:rsidRDefault="009A55A5" w:rsidP="009A55A5">
      <w:pPr>
        <w:pBdr>
          <w:top w:val="nil"/>
          <w:left w:val="nil"/>
          <w:bottom w:val="nil"/>
          <w:right w:val="nil"/>
          <w:between w:val="nil"/>
        </w:pBdr>
        <w:spacing w:before="240" w:line="480" w:lineRule="auto"/>
        <w:ind w:left="567" w:firstLine="719"/>
        <w:rPr>
          <w:b/>
          <w:sz w:val="24"/>
          <w:szCs w:val="24"/>
        </w:rPr>
      </w:pPr>
      <w:r>
        <w:rPr>
          <w:b/>
          <w:sz w:val="24"/>
          <w:szCs w:val="24"/>
        </w:rPr>
        <w:t xml:space="preserve">                                       </w:t>
      </w:r>
      <w:r w:rsidR="00A919E3">
        <w:rPr>
          <w:b/>
          <w:sz w:val="24"/>
          <w:szCs w:val="24"/>
        </w:rPr>
        <w:t>Met</w:t>
      </w:r>
      <w:r w:rsidR="002A1278">
        <w:rPr>
          <w:b/>
          <w:sz w:val="24"/>
          <w:szCs w:val="24"/>
        </w:rPr>
        <w:t>ódo</w:t>
      </w:r>
    </w:p>
    <w:p w14:paraId="0BC1A09D" w14:textId="65037DD4" w:rsidR="000060C8" w:rsidRDefault="00A919E3" w:rsidP="00E77700">
      <w:pPr>
        <w:pBdr>
          <w:top w:val="nil"/>
          <w:left w:val="nil"/>
          <w:bottom w:val="nil"/>
          <w:right w:val="nil"/>
          <w:between w:val="nil"/>
        </w:pBdr>
        <w:spacing w:line="480" w:lineRule="auto"/>
        <w:ind w:left="283" w:firstLine="855"/>
        <w:jc w:val="both"/>
        <w:rPr>
          <w:sz w:val="24"/>
          <w:szCs w:val="24"/>
        </w:rPr>
      </w:pPr>
      <w:r>
        <w:rPr>
          <w:sz w:val="24"/>
          <w:szCs w:val="24"/>
        </w:rPr>
        <w:t xml:space="preserve">O presente estudo é uma revisão de literatura do tipo Narrativa, </w:t>
      </w:r>
      <w:r w:rsidR="002A1278">
        <w:rPr>
          <w:sz w:val="24"/>
          <w:szCs w:val="24"/>
        </w:rPr>
        <w:t>a qual conceitua-se, como Carvalho (2021), destaca, como aquela que não utiliza critérios explícitos e sitemáticos para a busca e análise crítica da literatura</w:t>
      </w:r>
      <w:r>
        <w:rPr>
          <w:sz w:val="24"/>
          <w:szCs w:val="24"/>
        </w:rPr>
        <w:t xml:space="preserve">. </w:t>
      </w:r>
      <w:r w:rsidR="009D604A">
        <w:rPr>
          <w:sz w:val="24"/>
          <w:szCs w:val="24"/>
        </w:rPr>
        <w:t>Para busca dos materiais foram</w:t>
      </w:r>
      <w:r>
        <w:rPr>
          <w:sz w:val="24"/>
          <w:szCs w:val="24"/>
        </w:rPr>
        <w:t xml:space="preserve"> considerado o recorte temporal dos últimos cinco anos, nas bases de dados das plataformas: Scientific Electronic Library Online (SciELO) e Biblioteca Virtual em Saúde (BVS), utilizando os descritores: “crenças religiosas”,“adoecimento”, “Fé”, “internação”, “religiosidade” e “espiritualidade”, é válido pontuar que as palavras-chaves foram utilizadas acompanhadas do descritor booleano “AND”, para melhor filtragem da busca.</w:t>
      </w:r>
    </w:p>
    <w:p w14:paraId="65C7285D" w14:textId="18F39B52" w:rsidR="000060C8" w:rsidRDefault="00A919E3" w:rsidP="002A1278">
      <w:pPr>
        <w:pBdr>
          <w:top w:val="nil"/>
          <w:left w:val="nil"/>
          <w:bottom w:val="nil"/>
          <w:right w:val="nil"/>
          <w:between w:val="nil"/>
        </w:pBdr>
        <w:spacing w:line="480" w:lineRule="auto"/>
        <w:ind w:left="283" w:firstLine="720"/>
        <w:jc w:val="both"/>
        <w:rPr>
          <w:sz w:val="24"/>
          <w:szCs w:val="24"/>
        </w:rPr>
      </w:pPr>
      <w:r>
        <w:rPr>
          <w:sz w:val="24"/>
          <w:szCs w:val="24"/>
        </w:rPr>
        <w:t>Como critérios de inclusão foram selecionados trabalhos científicos, com textos completos que abordassem</w:t>
      </w:r>
      <w:r w:rsidR="009D604A" w:rsidRPr="009D604A">
        <w:rPr>
          <w:sz w:val="24"/>
          <w:szCs w:val="24"/>
        </w:rPr>
        <w:t> sobre a influência da espiritualidade e religiosidade no processo de adoecimento e internação hospitalar,</w:t>
      </w:r>
      <w:r w:rsidR="009D604A">
        <w:rPr>
          <w:sz w:val="24"/>
          <w:szCs w:val="24"/>
        </w:rPr>
        <w:t xml:space="preserve"> </w:t>
      </w:r>
      <w:r>
        <w:rPr>
          <w:sz w:val="24"/>
          <w:szCs w:val="24"/>
        </w:rPr>
        <w:t>escritos em língua portuguesa, publicados entre os anos de 2019 a 2023, disponíveis na íntegra. Já os critérios de exclusão se asseguraram em trabalhos que não abordaram o tema e objetivo proposto, que apareceram repetidamente nas bases de dados, que estavam escritos em outra língua que não o português e  fora do recorte temporal delimitado.</w:t>
      </w:r>
      <w:r w:rsidR="002A1278">
        <w:rPr>
          <w:sz w:val="24"/>
          <w:szCs w:val="24"/>
        </w:rPr>
        <w:t xml:space="preserve"> </w:t>
      </w:r>
      <w:r>
        <w:rPr>
          <w:sz w:val="24"/>
          <w:szCs w:val="24"/>
        </w:rPr>
        <w:t>A</w:t>
      </w:r>
      <w:r w:rsidR="002A1278">
        <w:rPr>
          <w:sz w:val="24"/>
          <w:szCs w:val="24"/>
        </w:rPr>
        <w:t>demais,</w:t>
      </w:r>
      <w:r>
        <w:rPr>
          <w:sz w:val="24"/>
          <w:szCs w:val="24"/>
        </w:rPr>
        <w:t xml:space="preserve"> </w:t>
      </w:r>
      <w:r w:rsidR="009D604A">
        <w:rPr>
          <w:sz w:val="24"/>
          <w:szCs w:val="24"/>
        </w:rPr>
        <w:t xml:space="preserve">a </w:t>
      </w:r>
      <w:r>
        <w:rPr>
          <w:sz w:val="24"/>
          <w:szCs w:val="24"/>
        </w:rPr>
        <w:t xml:space="preserve">coleta de dados foi realizada nos meses de Agosto e Setembro do ano de 2023, </w:t>
      </w:r>
      <w:r w:rsidR="0067432B">
        <w:rPr>
          <w:sz w:val="24"/>
          <w:szCs w:val="24"/>
        </w:rPr>
        <w:t xml:space="preserve">quando foi </w:t>
      </w:r>
      <w:r w:rsidR="009D604A">
        <w:rPr>
          <w:sz w:val="24"/>
          <w:szCs w:val="24"/>
        </w:rPr>
        <w:t xml:space="preserve">feito </w:t>
      </w:r>
      <w:r>
        <w:rPr>
          <w:sz w:val="24"/>
          <w:szCs w:val="24"/>
        </w:rPr>
        <w:t>a leitura e a seleção dos materiais</w:t>
      </w:r>
      <w:r w:rsidR="009D604A">
        <w:rPr>
          <w:sz w:val="24"/>
          <w:szCs w:val="24"/>
        </w:rPr>
        <w:t xml:space="preserve"> para análise. </w:t>
      </w:r>
    </w:p>
    <w:p w14:paraId="2464675B" w14:textId="77777777" w:rsidR="000F39B3" w:rsidRDefault="00A919E3" w:rsidP="000F39B3">
      <w:pPr>
        <w:pBdr>
          <w:top w:val="nil"/>
          <w:left w:val="nil"/>
          <w:bottom w:val="nil"/>
          <w:right w:val="nil"/>
          <w:between w:val="nil"/>
        </w:pBdr>
        <w:spacing w:line="480" w:lineRule="auto"/>
        <w:jc w:val="both"/>
        <w:rPr>
          <w:b/>
          <w:sz w:val="24"/>
          <w:szCs w:val="24"/>
        </w:rPr>
      </w:pPr>
      <w:r>
        <w:rPr>
          <w:b/>
          <w:sz w:val="24"/>
          <w:szCs w:val="24"/>
        </w:rPr>
        <w:t>Figura I</w:t>
      </w:r>
    </w:p>
    <w:p w14:paraId="6AFFB7CA" w14:textId="14F6DDA2" w:rsidR="000060C8" w:rsidRPr="009D604A" w:rsidRDefault="00A919E3" w:rsidP="009D604A">
      <w:pPr>
        <w:pBdr>
          <w:top w:val="nil"/>
          <w:left w:val="nil"/>
          <w:bottom w:val="nil"/>
          <w:right w:val="nil"/>
          <w:between w:val="nil"/>
        </w:pBdr>
        <w:spacing w:line="480" w:lineRule="auto"/>
        <w:jc w:val="both"/>
        <w:rPr>
          <w:b/>
          <w:sz w:val="24"/>
          <w:szCs w:val="24"/>
        </w:rPr>
      </w:pPr>
      <w:r>
        <w:rPr>
          <w:i/>
          <w:sz w:val="24"/>
          <w:szCs w:val="24"/>
        </w:rPr>
        <w:t>Seleção dos Artigos</w:t>
      </w:r>
      <w:r>
        <w:rPr>
          <w:noProof/>
        </w:rPr>
        <mc:AlternateContent>
          <mc:Choice Requires="wps">
            <w:drawing>
              <wp:anchor distT="0" distB="0" distL="114300" distR="114300" simplePos="0" relativeHeight="251657216" behindDoc="0" locked="0" layoutInCell="1" hidden="0" allowOverlap="1" wp14:anchorId="3BAB9278" wp14:editId="401EC941">
                <wp:simplePos x="0" y="0"/>
                <wp:positionH relativeFrom="column">
                  <wp:posOffset>2463800</wp:posOffset>
                </wp:positionH>
                <wp:positionV relativeFrom="paragraph">
                  <wp:posOffset>571500</wp:posOffset>
                </wp:positionV>
                <wp:extent cx="0" cy="28575"/>
                <wp:effectExtent l="0" t="0" r="0" b="0"/>
                <wp:wrapNone/>
                <wp:docPr id="60" name="Forma Livre: Forma 60"/>
                <wp:cNvGraphicFramePr/>
                <a:graphic xmlns:a="http://schemas.openxmlformats.org/drawingml/2006/main">
                  <a:graphicData uri="http://schemas.microsoft.com/office/word/2010/wordprocessingShape">
                    <wps:wsp>
                      <wps:cNvSpPr/>
                      <wps:spPr>
                        <a:xfrm>
                          <a:off x="5346000" y="3765713"/>
                          <a:ext cx="0" cy="28575"/>
                        </a:xfrm>
                        <a:custGeom>
                          <a:avLst/>
                          <a:gdLst/>
                          <a:ahLst/>
                          <a:cxnLst/>
                          <a:rect l="l" t="t" r="r" b="b"/>
                          <a:pathLst>
                            <a:path w="1" h="28575" extrusionOk="0">
                              <a:moveTo>
                                <a:pt x="0" y="0"/>
                              </a:moveTo>
                              <a:lnTo>
                                <a:pt x="0" y="28575"/>
                              </a:lnTo>
                            </a:path>
                          </a:pathLst>
                        </a:custGeom>
                        <a:solidFill>
                          <a:srgbClr val="FFFFFF"/>
                        </a:solidFill>
                        <a:ln w="12700" cap="flat" cmpd="sng">
                          <a:solidFill>
                            <a:srgbClr val="000000"/>
                          </a:solidFill>
                          <a:prstDash val="solid"/>
                          <a:round/>
                          <a:headEnd type="none" w="sm" len="sm"/>
                          <a:tailEnd type="triangl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2463800</wp:posOffset>
                </wp:positionH>
                <wp:positionV relativeFrom="paragraph">
                  <wp:posOffset>571500</wp:posOffset>
                </wp:positionV>
                <wp:extent cx="0" cy="28575"/>
                <wp:effectExtent b="0" l="0" r="0" t="0"/>
                <wp:wrapNone/>
                <wp:docPr id="60" name="image2.png"/>
                <a:graphic>
                  <a:graphicData uri="http://schemas.openxmlformats.org/drawingml/2006/picture">
                    <pic:pic>
                      <pic:nvPicPr>
                        <pic:cNvPr id="0" name="image2.png"/>
                        <pic:cNvPicPr preferRelativeResize="0"/>
                      </pic:nvPicPr>
                      <pic:blipFill>
                        <a:blip r:embed="rId13"/>
                        <a:srcRect/>
                        <a:stretch>
                          <a:fillRect/>
                        </a:stretch>
                      </pic:blipFill>
                      <pic:spPr>
                        <a:xfrm>
                          <a:off x="0" y="0"/>
                          <a:ext cx="0" cy="28575"/>
                        </a:xfrm>
                        <a:prstGeom prst="rect"/>
                        <a:ln/>
                      </pic:spPr>
                    </pic:pic>
                  </a:graphicData>
                </a:graphic>
              </wp:anchor>
            </w:drawing>
          </mc:Fallback>
        </mc:AlternateContent>
      </w:r>
    </w:p>
    <w:p w14:paraId="2180778A" w14:textId="77777777" w:rsidR="00BC60C2" w:rsidRDefault="00A919E3" w:rsidP="00BC60C2">
      <w:pPr>
        <w:pBdr>
          <w:top w:val="nil"/>
          <w:left w:val="nil"/>
          <w:bottom w:val="nil"/>
          <w:right w:val="nil"/>
          <w:between w:val="nil"/>
        </w:pBdr>
        <w:spacing w:line="480" w:lineRule="auto"/>
        <w:ind w:left="566" w:firstLine="720"/>
        <w:jc w:val="both"/>
        <w:rPr>
          <w:sz w:val="24"/>
          <w:szCs w:val="24"/>
        </w:rPr>
      </w:pPr>
      <w:r>
        <w:rPr>
          <w:noProof/>
          <w:sz w:val="24"/>
          <w:szCs w:val="24"/>
        </w:rPr>
        <w:lastRenderedPageBreak/>
        <mc:AlternateContent>
          <mc:Choice Requires="wpg">
            <w:drawing>
              <wp:inline distT="114300" distB="114300" distL="114300" distR="114300" wp14:anchorId="781B9D46" wp14:editId="7344508C">
                <wp:extent cx="4371922" cy="3431832"/>
                <wp:effectExtent l="0" t="0" r="10160" b="16510"/>
                <wp:docPr id="61" name="Agrupar 61"/>
                <wp:cNvGraphicFramePr/>
                <a:graphic xmlns:a="http://schemas.openxmlformats.org/drawingml/2006/main">
                  <a:graphicData uri="http://schemas.microsoft.com/office/word/2010/wordprocessingGroup">
                    <wpg:wgp>
                      <wpg:cNvGrpSpPr/>
                      <wpg:grpSpPr>
                        <a:xfrm>
                          <a:off x="0" y="0"/>
                          <a:ext cx="4371922" cy="3431832"/>
                          <a:chOff x="1160475" y="177025"/>
                          <a:chExt cx="4358950" cy="3421952"/>
                        </a:xfrm>
                      </wpg:grpSpPr>
                      <wps:wsp>
                        <wps:cNvPr id="2" name="Retângulo: Cantos Arredondados 2"/>
                        <wps:cNvSpPr/>
                        <wps:spPr>
                          <a:xfrm>
                            <a:off x="2635675" y="177025"/>
                            <a:ext cx="1111200" cy="717900"/>
                          </a:xfrm>
                          <a:prstGeom prst="roundRect">
                            <a:avLst>
                              <a:gd name="adj" fmla="val 16667"/>
                            </a:avLst>
                          </a:prstGeom>
                          <a:solidFill>
                            <a:srgbClr val="E6B8AF"/>
                          </a:solidFill>
                          <a:ln w="9525" cap="flat" cmpd="sng">
                            <a:solidFill>
                              <a:srgbClr val="000000"/>
                            </a:solidFill>
                            <a:prstDash val="solid"/>
                            <a:round/>
                            <a:headEnd type="none" w="sm" len="sm"/>
                            <a:tailEnd type="none" w="sm" len="sm"/>
                          </a:ln>
                        </wps:spPr>
                        <wps:txbx>
                          <w:txbxContent>
                            <w:p w14:paraId="0C603E56" w14:textId="77777777" w:rsidR="000060C8" w:rsidRDefault="00A919E3">
                              <w:pPr>
                                <w:jc w:val="center"/>
                                <w:textDirection w:val="btLr"/>
                              </w:pPr>
                              <w:r>
                                <w:rPr>
                                  <w:color w:val="000000"/>
                                  <w:sz w:val="28"/>
                                </w:rPr>
                                <w:t xml:space="preserve">Revisão de literatura </w:t>
                              </w:r>
                            </w:p>
                          </w:txbxContent>
                        </wps:txbx>
                        <wps:bodyPr spcFirstLastPara="1" wrap="square" lIns="91425" tIns="91425" rIns="91425" bIns="91425" anchor="ctr" anchorCtr="0">
                          <a:noAutofit/>
                        </wps:bodyPr>
                      </wps:wsp>
                      <wps:wsp>
                        <wps:cNvPr id="3" name="Conector de Seta Reta 3"/>
                        <wps:cNvCnPr/>
                        <wps:spPr>
                          <a:xfrm>
                            <a:off x="3191275" y="894925"/>
                            <a:ext cx="5100" cy="344100"/>
                          </a:xfrm>
                          <a:prstGeom prst="straightConnector1">
                            <a:avLst/>
                          </a:prstGeom>
                          <a:noFill/>
                          <a:ln w="9525" cap="flat" cmpd="sng">
                            <a:solidFill>
                              <a:srgbClr val="000000"/>
                            </a:solidFill>
                            <a:prstDash val="solid"/>
                            <a:round/>
                            <a:headEnd type="none" w="med" len="med"/>
                            <a:tailEnd type="triangle" w="med" len="med"/>
                          </a:ln>
                        </wps:spPr>
                        <wps:bodyPr/>
                      </wps:wsp>
                      <wps:wsp>
                        <wps:cNvPr id="4" name="Retângulo: Cantos Arredondados 4"/>
                        <wps:cNvSpPr/>
                        <wps:spPr>
                          <a:xfrm>
                            <a:off x="2750125" y="1239025"/>
                            <a:ext cx="887400" cy="590100"/>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47C0C87F" w14:textId="77777777" w:rsidR="000060C8" w:rsidRDefault="00A919E3">
                              <w:pPr>
                                <w:jc w:val="center"/>
                                <w:textDirection w:val="btLr"/>
                              </w:pPr>
                              <w:r>
                                <w:rPr>
                                  <w:color w:val="000000"/>
                                  <w:sz w:val="24"/>
                                </w:rPr>
                                <w:t xml:space="preserve">total: </w:t>
                              </w:r>
                              <w:r>
                                <w:rPr>
                                  <w:color w:val="000000"/>
                                  <w:sz w:val="24"/>
                                </w:rPr>
                                <w:t xml:space="preserve">91 materiais </w:t>
                              </w:r>
                            </w:p>
                          </w:txbxContent>
                        </wps:txbx>
                        <wps:bodyPr spcFirstLastPara="1" wrap="square" lIns="91425" tIns="91425" rIns="91425" bIns="91425" anchor="ctr" anchorCtr="0">
                          <a:noAutofit/>
                        </wps:bodyPr>
                      </wps:wsp>
                      <wps:wsp>
                        <wps:cNvPr id="5" name="Conector de Seta Reta 5"/>
                        <wps:cNvCnPr/>
                        <wps:spPr>
                          <a:xfrm rot="10800000">
                            <a:off x="2566825" y="1534075"/>
                            <a:ext cx="183300" cy="0"/>
                          </a:xfrm>
                          <a:prstGeom prst="straightConnector1">
                            <a:avLst/>
                          </a:prstGeom>
                          <a:noFill/>
                          <a:ln w="9525" cap="flat" cmpd="sng">
                            <a:solidFill>
                              <a:srgbClr val="000000"/>
                            </a:solidFill>
                            <a:prstDash val="solid"/>
                            <a:round/>
                            <a:headEnd type="none" w="med" len="med"/>
                            <a:tailEnd type="triangle" w="med" len="med"/>
                          </a:ln>
                        </wps:spPr>
                        <wps:bodyPr/>
                      </wps:wsp>
                      <wps:wsp>
                        <wps:cNvPr id="6" name="Conector de Seta Reta 6"/>
                        <wps:cNvCnPr/>
                        <wps:spPr>
                          <a:xfrm>
                            <a:off x="3637525" y="1534075"/>
                            <a:ext cx="168600" cy="9900"/>
                          </a:xfrm>
                          <a:prstGeom prst="straightConnector1">
                            <a:avLst/>
                          </a:prstGeom>
                          <a:noFill/>
                          <a:ln w="9525" cap="flat" cmpd="sng">
                            <a:solidFill>
                              <a:srgbClr val="000000"/>
                            </a:solidFill>
                            <a:prstDash val="solid"/>
                            <a:round/>
                            <a:headEnd type="none" w="med" len="med"/>
                            <a:tailEnd type="triangle" w="med" len="med"/>
                          </a:ln>
                        </wps:spPr>
                        <wps:bodyPr/>
                      </wps:wsp>
                      <wps:wsp>
                        <wps:cNvPr id="7" name="Retângulo: Cantos Arredondados 7"/>
                        <wps:cNvSpPr/>
                        <wps:spPr>
                          <a:xfrm>
                            <a:off x="1701304" y="1366898"/>
                            <a:ext cx="796500" cy="382925"/>
                          </a:xfrm>
                          <a:prstGeom prst="roundRect">
                            <a:avLst>
                              <a:gd name="adj" fmla="val 16667"/>
                            </a:avLst>
                          </a:prstGeom>
                          <a:solidFill>
                            <a:srgbClr val="E6B8AF"/>
                          </a:solidFill>
                          <a:ln w="9525" cap="flat" cmpd="sng">
                            <a:solidFill>
                              <a:srgbClr val="000000"/>
                            </a:solidFill>
                            <a:prstDash val="solid"/>
                            <a:round/>
                            <a:headEnd type="none" w="sm" len="sm"/>
                            <a:tailEnd type="none" w="sm" len="sm"/>
                          </a:ln>
                        </wps:spPr>
                        <wps:txbx>
                          <w:txbxContent>
                            <w:p w14:paraId="1514F7C5" w14:textId="77777777" w:rsidR="000060C8" w:rsidRDefault="00A919E3">
                              <w:pPr>
                                <w:jc w:val="center"/>
                                <w:textDirection w:val="btLr"/>
                              </w:pPr>
                              <w:r>
                                <w:rPr>
                                  <w:color w:val="000000"/>
                                  <w:sz w:val="24"/>
                                </w:rPr>
                                <w:t xml:space="preserve">BVS: </w:t>
                              </w:r>
                              <w:r>
                                <w:rPr>
                                  <w:color w:val="000000"/>
                                  <w:sz w:val="24"/>
                                </w:rPr>
                                <w:t>72</w:t>
                              </w:r>
                            </w:p>
                          </w:txbxContent>
                        </wps:txbx>
                        <wps:bodyPr spcFirstLastPara="1" wrap="square" lIns="91425" tIns="91425" rIns="91425" bIns="91425" anchor="ctr" anchorCtr="0">
                          <a:noAutofit/>
                        </wps:bodyPr>
                      </wps:wsp>
                      <wps:wsp>
                        <wps:cNvPr id="8" name="Retângulo: Cantos Arredondados 8"/>
                        <wps:cNvSpPr/>
                        <wps:spPr>
                          <a:xfrm>
                            <a:off x="3953500" y="1376850"/>
                            <a:ext cx="796500" cy="403200"/>
                          </a:xfrm>
                          <a:prstGeom prst="roundRect">
                            <a:avLst>
                              <a:gd name="adj" fmla="val 16667"/>
                            </a:avLst>
                          </a:prstGeom>
                          <a:solidFill>
                            <a:srgbClr val="E6B8AF"/>
                          </a:solidFill>
                          <a:ln w="9525" cap="flat" cmpd="sng">
                            <a:solidFill>
                              <a:srgbClr val="000000"/>
                            </a:solidFill>
                            <a:prstDash val="solid"/>
                            <a:round/>
                            <a:headEnd type="none" w="sm" len="sm"/>
                            <a:tailEnd type="none" w="sm" len="sm"/>
                          </a:ln>
                        </wps:spPr>
                        <wps:txbx>
                          <w:txbxContent>
                            <w:p w14:paraId="0E55DF8D" w14:textId="77777777" w:rsidR="000060C8" w:rsidRDefault="00A919E3">
                              <w:pPr>
                                <w:jc w:val="center"/>
                                <w:textDirection w:val="btLr"/>
                              </w:pPr>
                              <w:r>
                                <w:rPr>
                                  <w:color w:val="000000"/>
                                  <w:sz w:val="24"/>
                                </w:rPr>
                                <w:t xml:space="preserve">Scielo: </w:t>
                              </w:r>
                              <w:r>
                                <w:rPr>
                                  <w:color w:val="000000"/>
                                  <w:sz w:val="24"/>
                                </w:rPr>
                                <w:t xml:space="preserve">19 </w:t>
                              </w:r>
                            </w:p>
                          </w:txbxContent>
                        </wps:txbx>
                        <wps:bodyPr spcFirstLastPara="1" wrap="square" lIns="91425" tIns="91425" rIns="91425" bIns="91425" anchor="ctr" anchorCtr="0">
                          <a:noAutofit/>
                        </wps:bodyPr>
                      </wps:wsp>
                      <wps:wsp>
                        <wps:cNvPr id="9" name="Conector de Seta Reta 9"/>
                        <wps:cNvCnPr/>
                        <wps:spPr>
                          <a:xfrm flipH="1">
                            <a:off x="2881525" y="1829125"/>
                            <a:ext cx="312300" cy="137700"/>
                          </a:xfrm>
                          <a:prstGeom prst="straightConnector1">
                            <a:avLst/>
                          </a:prstGeom>
                          <a:noFill/>
                          <a:ln w="9525" cap="flat" cmpd="sng">
                            <a:solidFill>
                              <a:srgbClr val="000000"/>
                            </a:solidFill>
                            <a:prstDash val="solid"/>
                            <a:round/>
                            <a:headEnd type="none" w="med" len="med"/>
                            <a:tailEnd type="triangle" w="med" len="med"/>
                          </a:ln>
                        </wps:spPr>
                        <wps:bodyPr/>
                      </wps:wsp>
                      <wps:wsp>
                        <wps:cNvPr id="10" name="Conector de Seta Reta 10"/>
                        <wps:cNvCnPr/>
                        <wps:spPr>
                          <a:xfrm>
                            <a:off x="3193825" y="1829125"/>
                            <a:ext cx="267900" cy="167400"/>
                          </a:xfrm>
                          <a:prstGeom prst="straightConnector1">
                            <a:avLst/>
                          </a:prstGeom>
                          <a:noFill/>
                          <a:ln w="9525" cap="flat" cmpd="sng">
                            <a:solidFill>
                              <a:srgbClr val="000000"/>
                            </a:solidFill>
                            <a:prstDash val="solid"/>
                            <a:round/>
                            <a:headEnd type="none" w="med" len="med"/>
                            <a:tailEnd type="triangle" w="med" len="med"/>
                          </a:ln>
                        </wps:spPr>
                        <wps:bodyPr/>
                      </wps:wsp>
                      <wps:wsp>
                        <wps:cNvPr id="11" name="Retângulo: Cantos Arredondados 11"/>
                        <wps:cNvSpPr/>
                        <wps:spPr>
                          <a:xfrm>
                            <a:off x="2242156" y="1996270"/>
                            <a:ext cx="887400" cy="566546"/>
                          </a:xfrm>
                          <a:prstGeom prst="roundRect">
                            <a:avLst>
                              <a:gd name="adj" fmla="val 16667"/>
                            </a:avLst>
                          </a:prstGeom>
                          <a:solidFill>
                            <a:srgbClr val="E6B8AF"/>
                          </a:solidFill>
                          <a:ln w="9525" cap="flat" cmpd="sng">
                            <a:solidFill>
                              <a:srgbClr val="000000"/>
                            </a:solidFill>
                            <a:prstDash val="solid"/>
                            <a:round/>
                            <a:headEnd type="none" w="sm" len="sm"/>
                            <a:tailEnd type="none" w="sm" len="sm"/>
                          </a:ln>
                        </wps:spPr>
                        <wps:txbx>
                          <w:txbxContent>
                            <w:p w14:paraId="052F31BC" w14:textId="77777777" w:rsidR="000060C8" w:rsidRDefault="00A919E3">
                              <w:pPr>
                                <w:jc w:val="center"/>
                                <w:textDirection w:val="btLr"/>
                              </w:pPr>
                              <w:r>
                                <w:rPr>
                                  <w:color w:val="000000"/>
                                  <w:sz w:val="24"/>
                                </w:rPr>
                                <w:t>excluídos: 72</w:t>
                              </w:r>
                            </w:p>
                          </w:txbxContent>
                        </wps:txbx>
                        <wps:bodyPr spcFirstLastPara="1" wrap="square" lIns="91425" tIns="91425" rIns="91425" bIns="91425" anchor="ctr" anchorCtr="0">
                          <a:noAutofit/>
                        </wps:bodyPr>
                      </wps:wsp>
                      <wps:wsp>
                        <wps:cNvPr id="12" name="Retângulo: Cantos Arredondados 12"/>
                        <wps:cNvSpPr/>
                        <wps:spPr>
                          <a:xfrm>
                            <a:off x="3461419" y="2035567"/>
                            <a:ext cx="887400" cy="588034"/>
                          </a:xfrm>
                          <a:prstGeom prst="roundRect">
                            <a:avLst>
                              <a:gd name="adj" fmla="val 16667"/>
                            </a:avLst>
                          </a:prstGeom>
                          <a:solidFill>
                            <a:srgbClr val="E6B8AF"/>
                          </a:solidFill>
                          <a:ln w="9525" cap="flat" cmpd="sng">
                            <a:solidFill>
                              <a:srgbClr val="000000"/>
                            </a:solidFill>
                            <a:prstDash val="solid"/>
                            <a:round/>
                            <a:headEnd type="none" w="sm" len="sm"/>
                            <a:tailEnd type="none" w="sm" len="sm"/>
                          </a:ln>
                        </wps:spPr>
                        <wps:txbx>
                          <w:txbxContent>
                            <w:p w14:paraId="04912000" w14:textId="77777777" w:rsidR="000060C8" w:rsidRDefault="00A919E3">
                              <w:pPr>
                                <w:jc w:val="center"/>
                                <w:textDirection w:val="btLr"/>
                              </w:pPr>
                              <w:r>
                                <w:rPr>
                                  <w:color w:val="000000"/>
                                  <w:sz w:val="24"/>
                                </w:rPr>
                                <w:t>incluídos: 19</w:t>
                              </w:r>
                            </w:p>
                          </w:txbxContent>
                        </wps:txbx>
                        <wps:bodyPr spcFirstLastPara="1" wrap="square" lIns="91425" tIns="91425" rIns="91425" bIns="91425" anchor="ctr" anchorCtr="0">
                          <a:noAutofit/>
                        </wps:bodyPr>
                      </wps:wsp>
                      <wps:wsp>
                        <wps:cNvPr id="13" name="Conector de Seta Reta 13"/>
                        <wps:cNvCnPr/>
                        <wps:spPr>
                          <a:xfrm rot="10800000" flipH="1">
                            <a:off x="4349125" y="2271825"/>
                            <a:ext cx="282900" cy="4800"/>
                          </a:xfrm>
                          <a:prstGeom prst="straightConnector1">
                            <a:avLst/>
                          </a:prstGeom>
                          <a:noFill/>
                          <a:ln w="9525" cap="flat" cmpd="sng">
                            <a:solidFill>
                              <a:srgbClr val="000000"/>
                            </a:solidFill>
                            <a:prstDash val="solid"/>
                            <a:round/>
                            <a:headEnd type="none" w="med" len="med"/>
                            <a:tailEnd type="triangle" w="med" len="med"/>
                          </a:ln>
                        </wps:spPr>
                        <wps:bodyPr/>
                      </wps:wsp>
                      <wps:wsp>
                        <wps:cNvPr id="14" name="Conector de Seta Reta 14"/>
                        <wps:cNvCnPr/>
                        <wps:spPr>
                          <a:xfrm flipH="1">
                            <a:off x="3904225" y="2517525"/>
                            <a:ext cx="1200" cy="186900"/>
                          </a:xfrm>
                          <a:prstGeom prst="straightConnector1">
                            <a:avLst/>
                          </a:prstGeom>
                          <a:noFill/>
                          <a:ln w="9525" cap="flat" cmpd="sng">
                            <a:solidFill>
                              <a:srgbClr val="000000"/>
                            </a:solidFill>
                            <a:prstDash val="solid"/>
                            <a:round/>
                            <a:headEnd type="none" w="med" len="med"/>
                            <a:tailEnd type="triangle" w="med" len="med"/>
                          </a:ln>
                        </wps:spPr>
                        <wps:bodyPr/>
                      </wps:wsp>
                      <wps:wsp>
                        <wps:cNvPr id="15" name="Retângulo: Cantos Arredondados 15"/>
                        <wps:cNvSpPr/>
                        <wps:spPr>
                          <a:xfrm>
                            <a:off x="4632025" y="2089950"/>
                            <a:ext cx="887400" cy="481800"/>
                          </a:xfrm>
                          <a:prstGeom prst="roundRect">
                            <a:avLst>
                              <a:gd name="adj" fmla="val 16667"/>
                            </a:avLst>
                          </a:prstGeom>
                          <a:solidFill>
                            <a:srgbClr val="E06666"/>
                          </a:solidFill>
                          <a:ln w="9525" cap="flat" cmpd="sng">
                            <a:solidFill>
                              <a:srgbClr val="000000"/>
                            </a:solidFill>
                            <a:prstDash val="solid"/>
                            <a:round/>
                            <a:headEnd type="none" w="sm" len="sm"/>
                            <a:tailEnd type="none" w="sm" len="sm"/>
                          </a:ln>
                        </wps:spPr>
                        <wps:txbx>
                          <w:txbxContent>
                            <w:p w14:paraId="6A42539D" w14:textId="77777777" w:rsidR="000060C8" w:rsidRDefault="00A919E3">
                              <w:pPr>
                                <w:jc w:val="center"/>
                                <w:textDirection w:val="btLr"/>
                              </w:pPr>
                              <w:r>
                                <w:rPr>
                                  <w:color w:val="000000"/>
                                  <w:sz w:val="24"/>
                                </w:rPr>
                                <w:t xml:space="preserve">Scielo: </w:t>
                              </w:r>
                              <w:r>
                                <w:rPr>
                                  <w:color w:val="000000"/>
                                  <w:sz w:val="24"/>
                                </w:rPr>
                                <w:t xml:space="preserve">3 </w:t>
                              </w:r>
                            </w:p>
                          </w:txbxContent>
                        </wps:txbx>
                        <wps:bodyPr spcFirstLastPara="1" wrap="square" lIns="91425" tIns="91425" rIns="91425" bIns="91425" anchor="ctr" anchorCtr="0">
                          <a:noAutofit/>
                        </wps:bodyPr>
                      </wps:wsp>
                      <wps:wsp>
                        <wps:cNvPr id="16" name="Retângulo: Cantos Arredondados 16"/>
                        <wps:cNvSpPr/>
                        <wps:spPr>
                          <a:xfrm>
                            <a:off x="3609300" y="2753700"/>
                            <a:ext cx="887400" cy="521100"/>
                          </a:xfrm>
                          <a:prstGeom prst="roundRect">
                            <a:avLst>
                              <a:gd name="adj" fmla="val 16667"/>
                            </a:avLst>
                          </a:prstGeom>
                          <a:solidFill>
                            <a:srgbClr val="E06666"/>
                          </a:solidFill>
                          <a:ln w="9525" cap="flat" cmpd="sng">
                            <a:solidFill>
                              <a:srgbClr val="000000"/>
                            </a:solidFill>
                            <a:prstDash val="solid"/>
                            <a:round/>
                            <a:headEnd type="none" w="sm" len="sm"/>
                            <a:tailEnd type="none" w="sm" len="sm"/>
                          </a:ln>
                        </wps:spPr>
                        <wps:txbx>
                          <w:txbxContent>
                            <w:p w14:paraId="32A00FC9" w14:textId="77777777" w:rsidR="000060C8" w:rsidRDefault="00A919E3">
                              <w:pPr>
                                <w:jc w:val="center"/>
                                <w:textDirection w:val="btLr"/>
                              </w:pPr>
                              <w:r>
                                <w:rPr>
                                  <w:color w:val="000000"/>
                                  <w:sz w:val="24"/>
                                </w:rPr>
                                <w:t xml:space="preserve">BVS: </w:t>
                              </w:r>
                              <w:r>
                                <w:rPr>
                                  <w:color w:val="000000"/>
                                  <w:sz w:val="24"/>
                                </w:rPr>
                                <w:t>16</w:t>
                              </w:r>
                            </w:p>
                          </w:txbxContent>
                        </wps:txbx>
                        <wps:bodyPr spcFirstLastPara="1" wrap="square" lIns="91425" tIns="91425" rIns="91425" bIns="91425" anchor="ctr" anchorCtr="0">
                          <a:noAutofit/>
                        </wps:bodyPr>
                      </wps:wsp>
                      <wps:wsp>
                        <wps:cNvPr id="17" name="Conector de Seta Reta 17"/>
                        <wps:cNvCnPr/>
                        <wps:spPr>
                          <a:xfrm flipH="1">
                            <a:off x="2291500" y="2478225"/>
                            <a:ext cx="394500" cy="255900"/>
                          </a:xfrm>
                          <a:prstGeom prst="straightConnector1">
                            <a:avLst/>
                          </a:prstGeom>
                          <a:noFill/>
                          <a:ln w="9525" cap="flat" cmpd="sng">
                            <a:solidFill>
                              <a:srgbClr val="000000"/>
                            </a:solidFill>
                            <a:prstDash val="solid"/>
                            <a:round/>
                            <a:headEnd type="none" w="med" len="med"/>
                            <a:tailEnd type="triangle" w="med" len="med"/>
                          </a:ln>
                        </wps:spPr>
                        <wps:bodyPr/>
                      </wps:wsp>
                      <wps:wsp>
                        <wps:cNvPr id="18" name="Retângulo: Cantos Arredondados 18"/>
                        <wps:cNvSpPr/>
                        <wps:spPr>
                          <a:xfrm>
                            <a:off x="1160475" y="2734025"/>
                            <a:ext cx="1111200" cy="864952"/>
                          </a:xfrm>
                          <a:prstGeom prst="roundRect">
                            <a:avLst>
                              <a:gd name="adj" fmla="val 16667"/>
                            </a:avLst>
                          </a:prstGeom>
                          <a:solidFill>
                            <a:srgbClr val="F4CCCC"/>
                          </a:solidFill>
                          <a:ln w="9525" cap="flat" cmpd="sng">
                            <a:solidFill>
                              <a:srgbClr val="000000"/>
                            </a:solidFill>
                            <a:prstDash val="solid"/>
                            <a:round/>
                            <a:headEnd type="none" w="sm" len="sm"/>
                            <a:tailEnd type="none" w="sm" len="sm"/>
                          </a:ln>
                        </wps:spPr>
                        <wps:txbx>
                          <w:txbxContent>
                            <w:p w14:paraId="757E326B" w14:textId="77777777" w:rsidR="000060C8" w:rsidRDefault="00A919E3">
                              <w:pPr>
                                <w:jc w:val="center"/>
                                <w:textDirection w:val="btLr"/>
                              </w:pPr>
                              <w:r>
                                <w:rPr>
                                  <w:color w:val="000000"/>
                                  <w:sz w:val="20"/>
                                </w:rPr>
                                <w:t xml:space="preserve">Repetições </w:t>
                              </w:r>
                              <w:r>
                                <w:rPr>
                                  <w:color w:val="000000"/>
                                  <w:sz w:val="20"/>
                                </w:rPr>
                                <w:t xml:space="preserve">e/ou não correspondia ao objetivo proposto. </w:t>
                              </w:r>
                            </w:p>
                          </w:txbxContent>
                        </wps:txbx>
                        <wps:bodyPr spcFirstLastPara="1" wrap="square" lIns="91425" tIns="91425" rIns="91425" bIns="91425" anchor="ctr" anchorCtr="0">
                          <a:noAutofit/>
                        </wps:bodyPr>
                      </wps:wsp>
                    </wpg:wgp>
                  </a:graphicData>
                </a:graphic>
              </wp:inline>
            </w:drawing>
          </mc:Choice>
          <mc:Fallback>
            <w:pict>
              <v:group w14:anchorId="781B9D46" id="Agrupar 61" o:spid="_x0000_s1026" style="width:344.25pt;height:270.2pt;mso-position-horizontal-relative:char;mso-position-vertical-relative:line" coordorigin="11604,1770" coordsize="43589,34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">
                <v:roundrect id="Retângulo: Cantos Arredondados 2" o:spid="_x0000_s1027" style="position:absolute;left:26356;top:1770;width:11112;height:71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" fillcolor="#e6b8af">
                  <v:stroke startarrowwidth="narrow" startarrowlength="short" endarrowwidth="narrow" endarrowlength="short"/>
                  <v:textbox inset="2.53958mm,2.53958mm,2.53958mm,2.53958mm">
                    <w:txbxContent>
                      <w:p w14:paraId="0C603E56" w14:textId="77777777" w:rsidR="000060C8" w:rsidRDefault="00A919E3">
                        <w:pPr>
                          <w:jc w:val="center"/>
                          <w:textDirection w:val="btLr"/>
                        </w:pPr>
                        <w:r>
                          <w:rPr>
                            <w:color w:val="000000"/>
                            <w:sz w:val="28"/>
                          </w:rPr>
                          <w:t xml:space="preserve">Revisão de literatura </w:t>
                        </w:r>
                      </w:p>
                    </w:txbxContent>
                  </v:textbox>
                </v:roundrect>
                <v:shapetype id="_x0000_t32" coordsize="21600,21600" o:spt="32" o:oned="t" path="m,l21600,21600e" filled="f">
                  <v:path arrowok="t" fillok="f" o:connecttype="none"/>
                  <o:lock v:ext="edit" shapetype="t"/>
                </v:shapetype>
                <v:shape id="Conector de Seta Reta 3" o:spid="_x0000_s1028" type="#_x0000_t32" style="position:absolute;left:31912;top:8949;width:51;height:34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roundrect id="Retângulo: Cantos Arredondados 4" o:spid="_x0000_s1029" style="position:absolute;left:27501;top:12390;width:8874;height:590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" fillcolor="#f4cccc">
                  <v:stroke startarrowwidth="narrow" startarrowlength="short" endarrowwidth="narrow" endarrowlength="short"/>
                  <v:textbox inset="2.53958mm,2.53958mm,2.53958mm,2.53958mm">
                    <w:txbxContent>
                      <w:p w14:paraId="47C0C87F" w14:textId="77777777" w:rsidR="000060C8" w:rsidRDefault="00A919E3">
                        <w:pPr>
                          <w:jc w:val="center"/>
                          <w:textDirection w:val="btLr"/>
                        </w:pPr>
                        <w:r>
                          <w:rPr>
                            <w:color w:val="000000"/>
                            <w:sz w:val="24"/>
                          </w:rPr>
                          <w:t xml:space="preserve">total: </w:t>
                        </w:r>
                        <w:r>
                          <w:rPr>
                            <w:color w:val="000000"/>
                            <w:sz w:val="24"/>
                          </w:rPr>
                          <w:t xml:space="preserve">91 materiais </w:t>
                        </w:r>
                      </w:p>
                    </w:txbxContent>
                  </v:textbox>
                </v:roundrect>
                <v:shape id="Conector de Seta Reta 5" o:spid="_x0000_s1030" type="#_x0000_t32" style="position:absolute;left:25668;top:15340;width:1833;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">
                  <v:stroke endarrow="block"/>
                </v:shape>
                <v:shape id="Conector de Seta Reta 6" o:spid="_x0000_s1031" type="#_x0000_t32" style="position:absolute;left:36375;top:15340;width:1686;height: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roundrect id="Retângulo: Cantos Arredondados 7" o:spid="_x0000_s1032" style="position:absolute;left:17013;top:13668;width:7965;height:38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" fillcolor="#e6b8af">
                  <v:stroke startarrowwidth="narrow" startarrowlength="short" endarrowwidth="narrow" endarrowlength="short"/>
                  <v:textbox inset="2.53958mm,2.53958mm,2.53958mm,2.53958mm">
                    <w:txbxContent>
                      <w:p w14:paraId="1514F7C5" w14:textId="77777777" w:rsidR="000060C8" w:rsidRDefault="00A919E3">
                        <w:pPr>
                          <w:jc w:val="center"/>
                          <w:textDirection w:val="btLr"/>
                        </w:pPr>
                        <w:r>
                          <w:rPr>
                            <w:color w:val="000000"/>
                            <w:sz w:val="24"/>
                          </w:rPr>
                          <w:t xml:space="preserve">BVS: </w:t>
                        </w:r>
                        <w:r>
                          <w:rPr>
                            <w:color w:val="000000"/>
                            <w:sz w:val="24"/>
                          </w:rPr>
                          <w:t>72</w:t>
                        </w:r>
                      </w:p>
                    </w:txbxContent>
                  </v:textbox>
                </v:roundrect>
                <v:roundrect id="Retângulo: Cantos Arredondados 8" o:spid="_x0000_s1033" style="position:absolute;left:39535;top:13768;width:7965;height:403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" fillcolor="#e6b8af">
                  <v:stroke startarrowwidth="narrow" startarrowlength="short" endarrowwidth="narrow" endarrowlength="short"/>
                  <v:textbox inset="2.53958mm,2.53958mm,2.53958mm,2.53958mm">
                    <w:txbxContent>
                      <w:p w14:paraId="0E55DF8D" w14:textId="77777777" w:rsidR="000060C8" w:rsidRDefault="00A919E3">
                        <w:pPr>
                          <w:jc w:val="center"/>
                          <w:textDirection w:val="btLr"/>
                        </w:pPr>
                        <w:r>
                          <w:rPr>
                            <w:color w:val="000000"/>
                            <w:sz w:val="24"/>
                          </w:rPr>
                          <w:t xml:space="preserve">Scielo: </w:t>
                        </w:r>
                        <w:r>
                          <w:rPr>
                            <w:color w:val="000000"/>
                            <w:sz w:val="24"/>
                          </w:rPr>
                          <w:t xml:space="preserve">19 </w:t>
                        </w:r>
                      </w:p>
                    </w:txbxContent>
                  </v:textbox>
                </v:roundrect>
                <v:shape id="Conector de Seta Reta 9" o:spid="_x0000_s1034" type="#_x0000_t32" style="position:absolute;left:28815;top:18291;width:3123;height:137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">
                  <v:stroke endarrow="block"/>
                </v:shape>
                <v:shape id="Conector de Seta Reta 10" o:spid="_x0000_s1035" type="#_x0000_t32" style="position:absolute;left:31938;top:18291;width:2679;height:167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roundrect id="Retângulo: Cantos Arredondados 11" o:spid="_x0000_s1036" style="position:absolute;left:22421;top:19962;width:8874;height:566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" fillcolor="#e6b8af">
                  <v:stroke startarrowwidth="narrow" startarrowlength="short" endarrowwidth="narrow" endarrowlength="short"/>
                  <v:textbox inset="2.53958mm,2.53958mm,2.53958mm,2.53958mm">
                    <w:txbxContent>
                      <w:p w14:paraId="052F31BC" w14:textId="77777777" w:rsidR="000060C8" w:rsidRDefault="00A919E3">
                        <w:pPr>
                          <w:jc w:val="center"/>
                          <w:textDirection w:val="btLr"/>
                        </w:pPr>
                        <w:r>
                          <w:rPr>
                            <w:color w:val="000000"/>
                            <w:sz w:val="24"/>
                          </w:rPr>
                          <w:t>excluídos: 72</w:t>
                        </w:r>
                      </w:p>
                    </w:txbxContent>
                  </v:textbox>
                </v:roundrect>
                <v:roundrect id="Retângulo: Cantos Arredondados 12" o:spid="_x0000_s1037" style="position:absolute;left:34614;top:20355;width:8874;height:588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" fillcolor="#e6b8af">
                  <v:stroke startarrowwidth="narrow" startarrowlength="short" endarrowwidth="narrow" endarrowlength="short"/>
                  <v:textbox inset="2.53958mm,2.53958mm,2.53958mm,2.53958mm">
                    <w:txbxContent>
                      <w:p w14:paraId="04912000" w14:textId="77777777" w:rsidR="000060C8" w:rsidRDefault="00A919E3">
                        <w:pPr>
                          <w:jc w:val="center"/>
                          <w:textDirection w:val="btLr"/>
                        </w:pPr>
                        <w:r>
                          <w:rPr>
                            <w:color w:val="000000"/>
                            <w:sz w:val="24"/>
                          </w:rPr>
                          <w:t>incluídos: 19</w:t>
                        </w:r>
                      </w:p>
                    </w:txbxContent>
                  </v:textbox>
                </v:roundrect>
                <v:shape id="Conector de Seta Reta 13" o:spid="_x0000_s1038" type="#_x0000_t32" style="position:absolute;left:43491;top:22718;width:2829;height:48;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">
                  <v:stroke endarrow="block"/>
                </v:shape>
                <v:shape id="Conector de Seta Reta 14" o:spid="_x0000_s1039" type="#_x0000_t32" style="position:absolute;left:39042;top:25175;width:12;height:186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">
                  <v:stroke endarrow="block"/>
                </v:shape>
                <v:roundrect id="Retângulo: Cantos Arredondados 15" o:spid="_x0000_s1040" style="position:absolute;left:46320;top:20899;width:8874;height:481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" fillcolor="#e06666">
                  <v:stroke startarrowwidth="narrow" startarrowlength="short" endarrowwidth="narrow" endarrowlength="short"/>
                  <v:textbox inset="2.53958mm,2.53958mm,2.53958mm,2.53958mm">
                    <w:txbxContent>
                      <w:p w14:paraId="6A42539D" w14:textId="77777777" w:rsidR="000060C8" w:rsidRDefault="00A919E3">
                        <w:pPr>
                          <w:jc w:val="center"/>
                          <w:textDirection w:val="btLr"/>
                        </w:pPr>
                        <w:r>
                          <w:rPr>
                            <w:color w:val="000000"/>
                            <w:sz w:val="24"/>
                          </w:rPr>
                          <w:t xml:space="preserve">Scielo: </w:t>
                        </w:r>
                        <w:r>
                          <w:rPr>
                            <w:color w:val="000000"/>
                            <w:sz w:val="24"/>
                          </w:rPr>
                          <w:t xml:space="preserve">3 </w:t>
                        </w:r>
                      </w:p>
                    </w:txbxContent>
                  </v:textbox>
                </v:roundrect>
                <v:roundrect id="Retângulo: Cantos Arredondados 16" o:spid="_x0000_s1041" style="position:absolute;left:36093;top:27537;width:8874;height:521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" fillcolor="#e06666">
                  <v:stroke startarrowwidth="narrow" startarrowlength="short" endarrowwidth="narrow" endarrowlength="short"/>
                  <v:textbox inset="2.53958mm,2.53958mm,2.53958mm,2.53958mm">
                    <w:txbxContent>
                      <w:p w14:paraId="32A00FC9" w14:textId="77777777" w:rsidR="000060C8" w:rsidRDefault="00A919E3">
                        <w:pPr>
                          <w:jc w:val="center"/>
                          <w:textDirection w:val="btLr"/>
                        </w:pPr>
                        <w:r>
                          <w:rPr>
                            <w:color w:val="000000"/>
                            <w:sz w:val="24"/>
                          </w:rPr>
                          <w:t xml:space="preserve">BVS: </w:t>
                        </w:r>
                        <w:r>
                          <w:rPr>
                            <w:color w:val="000000"/>
                            <w:sz w:val="24"/>
                          </w:rPr>
                          <w:t>16</w:t>
                        </w:r>
                      </w:p>
                    </w:txbxContent>
                  </v:textbox>
                </v:roundrect>
                <v:shape id="Conector de Seta Reta 17" o:spid="_x0000_s1042" type="#_x0000_t32" style="position:absolute;left:22915;top:24782;width:3945;height:25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roundrect id="Retângulo: Cantos Arredondados 18" o:spid="_x0000_s1043" style="position:absolute;left:11604;top:27340;width:11112;height:86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" fillcolor="#f4cccc">
                  <v:stroke startarrowwidth="narrow" startarrowlength="short" endarrowwidth="narrow" endarrowlength="short"/>
                  <v:textbox inset="2.53958mm,2.53958mm,2.53958mm,2.53958mm">
                    <w:txbxContent>
                      <w:p w14:paraId="757E326B" w14:textId="77777777" w:rsidR="000060C8" w:rsidRDefault="00A919E3">
                        <w:pPr>
                          <w:jc w:val="center"/>
                          <w:textDirection w:val="btLr"/>
                        </w:pPr>
                        <w:r>
                          <w:rPr>
                            <w:color w:val="000000"/>
                            <w:sz w:val="20"/>
                          </w:rPr>
                          <w:t xml:space="preserve">Repetições </w:t>
                        </w:r>
                        <w:r>
                          <w:rPr>
                            <w:color w:val="000000"/>
                            <w:sz w:val="20"/>
                          </w:rPr>
                          <w:t xml:space="preserve">e/ou não correspondia ao objetivo proposto. </w:t>
                        </w:r>
                      </w:p>
                    </w:txbxContent>
                  </v:textbox>
                </v:roundrect>
                <w10:anchorlock/>
              </v:group>
            </w:pict>
          </mc:Fallback>
        </mc:AlternateContent>
      </w:r>
    </w:p>
    <w:p w14:paraId="37FC2D87" w14:textId="4F343921" w:rsidR="000060C8" w:rsidRDefault="00A919E3" w:rsidP="00BC60C2">
      <w:pPr>
        <w:pBdr>
          <w:top w:val="nil"/>
          <w:left w:val="nil"/>
          <w:bottom w:val="nil"/>
          <w:right w:val="nil"/>
          <w:between w:val="nil"/>
        </w:pBdr>
        <w:spacing w:line="480" w:lineRule="auto"/>
        <w:ind w:firstLine="426"/>
        <w:jc w:val="both"/>
        <w:rPr>
          <w:sz w:val="24"/>
          <w:szCs w:val="24"/>
        </w:rPr>
      </w:pPr>
      <w:r>
        <w:rPr>
          <w:sz w:val="24"/>
          <w:szCs w:val="24"/>
        </w:rPr>
        <w:t xml:space="preserve">É válido registrar que na plataforma </w:t>
      </w:r>
      <w:r>
        <w:rPr>
          <w:i/>
          <w:sz w:val="24"/>
          <w:szCs w:val="24"/>
        </w:rPr>
        <w:t>Pepsic</w:t>
      </w:r>
      <w:r>
        <w:rPr>
          <w:sz w:val="24"/>
          <w:szCs w:val="24"/>
        </w:rPr>
        <w:t>, considerada inicialmente como plataforma de busca, não foi encontrado material que se enquadra ao tema desta pesquisa, que buscou identificar nos estudos</w:t>
      </w:r>
      <w:r w:rsidR="00DC143F">
        <w:rPr>
          <w:sz w:val="24"/>
          <w:szCs w:val="24"/>
        </w:rPr>
        <w:t>,</w:t>
      </w:r>
      <w:r>
        <w:rPr>
          <w:sz w:val="24"/>
          <w:szCs w:val="24"/>
        </w:rPr>
        <w:t xml:space="preserve"> a influência da espiritualidade e religiosidade no processo de adoecimento e internação hospitalar, seguindo uma perspectiva psicológica. </w:t>
      </w:r>
    </w:p>
    <w:p w14:paraId="1A22C9CC" w14:textId="77777777" w:rsidR="00BC60C2" w:rsidRDefault="009A55A5" w:rsidP="00BC60C2">
      <w:pPr>
        <w:pBdr>
          <w:top w:val="nil"/>
          <w:left w:val="nil"/>
          <w:bottom w:val="nil"/>
          <w:right w:val="nil"/>
          <w:between w:val="nil"/>
        </w:pBdr>
        <w:spacing w:line="480" w:lineRule="auto"/>
        <w:ind w:left="426"/>
        <w:jc w:val="both"/>
        <w:rPr>
          <w:b/>
          <w:sz w:val="24"/>
          <w:szCs w:val="24"/>
        </w:rPr>
      </w:pPr>
      <w:r>
        <w:rPr>
          <w:b/>
          <w:sz w:val="24"/>
          <w:szCs w:val="24"/>
        </w:rPr>
        <w:t xml:space="preserve">                                        </w:t>
      </w:r>
      <w:r w:rsidR="00A919E3">
        <w:rPr>
          <w:b/>
          <w:sz w:val="24"/>
          <w:szCs w:val="24"/>
        </w:rPr>
        <w:t xml:space="preserve">Resultados e Discussões </w:t>
      </w:r>
    </w:p>
    <w:p w14:paraId="13DF0EBA" w14:textId="127E80E0" w:rsidR="000060C8" w:rsidRPr="00BC60C2" w:rsidRDefault="00A919E3" w:rsidP="00BC60C2">
      <w:pPr>
        <w:pBdr>
          <w:top w:val="nil"/>
          <w:left w:val="nil"/>
          <w:bottom w:val="nil"/>
          <w:right w:val="nil"/>
          <w:between w:val="nil"/>
        </w:pBdr>
        <w:spacing w:line="480" w:lineRule="auto"/>
        <w:ind w:firstLine="426"/>
        <w:jc w:val="both"/>
        <w:rPr>
          <w:b/>
          <w:sz w:val="24"/>
          <w:szCs w:val="24"/>
        </w:rPr>
      </w:pPr>
      <w:r>
        <w:rPr>
          <w:sz w:val="24"/>
          <w:szCs w:val="24"/>
        </w:rPr>
        <w:t>Em geral, as publicações encontradas sugerem uma relação eficaz  da espiritualidade com o processo de enfrentamento das doenças</w:t>
      </w:r>
      <w:r w:rsidR="009D604A">
        <w:rPr>
          <w:sz w:val="24"/>
          <w:szCs w:val="24"/>
        </w:rPr>
        <w:t>, raro são as i</w:t>
      </w:r>
      <w:r w:rsidR="009D604A" w:rsidRPr="009D604A">
        <w:rPr>
          <w:sz w:val="24"/>
          <w:szCs w:val="24"/>
        </w:rPr>
        <w:t>nterfer</w:t>
      </w:r>
      <w:r w:rsidR="007E52D1">
        <w:rPr>
          <w:sz w:val="24"/>
          <w:szCs w:val="24"/>
        </w:rPr>
        <w:t>ê</w:t>
      </w:r>
      <w:r w:rsidR="009D604A" w:rsidRPr="009D604A">
        <w:rPr>
          <w:sz w:val="24"/>
          <w:szCs w:val="24"/>
        </w:rPr>
        <w:t>ncias opositoras</w:t>
      </w:r>
      <w:r w:rsidR="003C4894">
        <w:rPr>
          <w:sz w:val="24"/>
          <w:szCs w:val="24"/>
        </w:rPr>
        <w:t>.</w:t>
      </w:r>
      <w:r>
        <w:rPr>
          <w:sz w:val="24"/>
          <w:szCs w:val="24"/>
        </w:rPr>
        <w:t xml:space="preserve"> Ainda chama </w:t>
      </w:r>
      <w:r w:rsidR="003C4894">
        <w:rPr>
          <w:sz w:val="24"/>
          <w:szCs w:val="24"/>
        </w:rPr>
        <w:t xml:space="preserve">a </w:t>
      </w:r>
      <w:r>
        <w:rPr>
          <w:sz w:val="24"/>
          <w:szCs w:val="24"/>
        </w:rPr>
        <w:t xml:space="preserve">atenção a quantidade considerável  de trabalhos publicados nos anos de 2019, 2020 e 2022, somando juntos dezessete do total de artigos considerados para análise no registro temporal aqui analisado. Em contrapartida, em 2021 e 2023, teve número reduzido de publicações, contabilizando juntos apenas dois artigos dos analisados sobre o tema. </w:t>
      </w:r>
    </w:p>
    <w:p w14:paraId="5EBFC2FD" w14:textId="77777777" w:rsidR="0023441F" w:rsidRDefault="0023441F" w:rsidP="003C4894">
      <w:pPr>
        <w:widowControl/>
        <w:spacing w:line="480" w:lineRule="auto"/>
        <w:ind w:left="426" w:right="442"/>
        <w:jc w:val="both"/>
        <w:rPr>
          <w:b/>
          <w:bCs/>
          <w:color w:val="000000"/>
          <w:sz w:val="24"/>
          <w:szCs w:val="24"/>
          <w:lang w:val="pt-BR"/>
        </w:rPr>
        <w:sectPr w:rsidR="0023441F" w:rsidSect="006D52BD">
          <w:pgSz w:w="11920" w:h="16840"/>
          <w:pgMar w:top="1440" w:right="1440" w:bottom="1440" w:left="1440" w:header="6" w:footer="1826" w:gutter="0"/>
          <w:cols w:space="720"/>
          <w:docGrid w:linePitch="299"/>
        </w:sectPr>
      </w:pPr>
    </w:p>
    <w:p w14:paraId="241748A3" w14:textId="77777777" w:rsidR="003C4894" w:rsidRPr="003C4894" w:rsidRDefault="003C4894" w:rsidP="003C4894">
      <w:pPr>
        <w:widowControl/>
        <w:spacing w:line="480" w:lineRule="auto"/>
        <w:ind w:left="426" w:right="442"/>
        <w:jc w:val="both"/>
        <w:rPr>
          <w:sz w:val="24"/>
          <w:szCs w:val="24"/>
          <w:lang w:val="pt-BR"/>
        </w:rPr>
      </w:pPr>
      <w:r w:rsidRPr="003C4894">
        <w:rPr>
          <w:b/>
          <w:bCs/>
          <w:color w:val="000000"/>
          <w:sz w:val="24"/>
          <w:szCs w:val="24"/>
          <w:lang w:val="pt-BR"/>
        </w:rPr>
        <w:lastRenderedPageBreak/>
        <w:t>Tabela 1</w:t>
      </w:r>
    </w:p>
    <w:p w14:paraId="2C4A4FBC" w14:textId="77777777" w:rsidR="003C4894" w:rsidRPr="003C4894" w:rsidRDefault="003C4894" w:rsidP="003C4894">
      <w:pPr>
        <w:widowControl/>
        <w:spacing w:line="480" w:lineRule="auto"/>
        <w:ind w:left="426" w:right="442"/>
        <w:jc w:val="both"/>
        <w:rPr>
          <w:sz w:val="24"/>
          <w:szCs w:val="24"/>
          <w:lang w:val="pt-BR"/>
        </w:rPr>
      </w:pPr>
      <w:r w:rsidRPr="003C4894">
        <w:rPr>
          <w:i/>
          <w:iCs/>
          <w:color w:val="000000"/>
          <w:sz w:val="24"/>
          <w:szCs w:val="24"/>
          <w:lang w:val="pt-BR"/>
        </w:rPr>
        <w:t>Dados dos Artigos Elegíveis</w:t>
      </w:r>
    </w:p>
    <w:tbl>
      <w:tblPr>
        <w:tblW w:w="0" w:type="auto"/>
        <w:tblCellMar>
          <w:top w:w="15" w:type="dxa"/>
          <w:left w:w="15" w:type="dxa"/>
          <w:bottom w:w="15" w:type="dxa"/>
          <w:right w:w="15" w:type="dxa"/>
        </w:tblCellMar>
        <w:tblLook w:val="04A0" w:firstRow="1" w:lastRow="0" w:firstColumn="1" w:lastColumn="0" w:noHBand="0" w:noVBand="1"/>
      </w:tblPr>
      <w:tblGrid>
        <w:gridCol w:w="1063"/>
        <w:gridCol w:w="1255"/>
        <w:gridCol w:w="2395"/>
        <w:gridCol w:w="2743"/>
        <w:gridCol w:w="2336"/>
        <w:gridCol w:w="4168"/>
      </w:tblGrid>
      <w:tr w:rsidR="003C4894" w:rsidRPr="003C4894" w14:paraId="219CFFCB" w14:textId="77777777" w:rsidTr="003C4894">
        <w:tc>
          <w:tcPr>
            <w:tcW w:w="0" w:type="auto"/>
            <w:tcBorders>
              <w:bottom w:val="single" w:sz="8" w:space="0" w:color="000000"/>
            </w:tcBorders>
            <w:tcMar>
              <w:top w:w="100" w:type="dxa"/>
              <w:left w:w="100" w:type="dxa"/>
              <w:bottom w:w="100" w:type="dxa"/>
              <w:right w:w="100" w:type="dxa"/>
            </w:tcMar>
            <w:hideMark/>
          </w:tcPr>
          <w:p w14:paraId="2853621E" w14:textId="77777777" w:rsidR="003C4894" w:rsidRPr="00D32A0A" w:rsidRDefault="003C4894" w:rsidP="003C4894">
            <w:pPr>
              <w:widowControl/>
              <w:rPr>
                <w:sz w:val="16"/>
                <w:szCs w:val="16"/>
                <w:lang w:val="pt-BR"/>
              </w:rPr>
            </w:pPr>
            <w:r w:rsidRPr="00D32A0A">
              <w:rPr>
                <w:b/>
                <w:bCs/>
                <w:color w:val="000000"/>
                <w:sz w:val="16"/>
                <w:szCs w:val="16"/>
                <w:lang w:val="pt-BR"/>
              </w:rPr>
              <w:t>Autores </w:t>
            </w:r>
          </w:p>
        </w:tc>
        <w:tc>
          <w:tcPr>
            <w:tcW w:w="0" w:type="auto"/>
            <w:tcBorders>
              <w:bottom w:val="single" w:sz="8" w:space="0" w:color="000000"/>
            </w:tcBorders>
            <w:tcMar>
              <w:top w:w="100" w:type="dxa"/>
              <w:left w:w="100" w:type="dxa"/>
              <w:bottom w:w="100" w:type="dxa"/>
              <w:right w:w="100" w:type="dxa"/>
            </w:tcMar>
            <w:hideMark/>
          </w:tcPr>
          <w:p w14:paraId="21E7F2E4" w14:textId="77777777" w:rsidR="003C4894" w:rsidRPr="00D32A0A" w:rsidRDefault="003C4894" w:rsidP="003C4894">
            <w:pPr>
              <w:widowControl/>
              <w:rPr>
                <w:sz w:val="16"/>
                <w:szCs w:val="16"/>
                <w:lang w:val="pt-BR"/>
              </w:rPr>
            </w:pPr>
            <w:r w:rsidRPr="00D32A0A">
              <w:rPr>
                <w:b/>
                <w:bCs/>
                <w:color w:val="000000"/>
                <w:sz w:val="16"/>
                <w:szCs w:val="16"/>
                <w:lang w:val="pt-BR"/>
              </w:rPr>
              <w:t xml:space="preserve">   Ano e Periódico </w:t>
            </w:r>
          </w:p>
        </w:tc>
        <w:tc>
          <w:tcPr>
            <w:tcW w:w="0" w:type="auto"/>
            <w:tcBorders>
              <w:bottom w:val="single" w:sz="8" w:space="0" w:color="000000"/>
            </w:tcBorders>
            <w:tcMar>
              <w:top w:w="100" w:type="dxa"/>
              <w:left w:w="100" w:type="dxa"/>
              <w:bottom w:w="100" w:type="dxa"/>
              <w:right w:w="100" w:type="dxa"/>
            </w:tcMar>
            <w:hideMark/>
          </w:tcPr>
          <w:p w14:paraId="5A5DCE12" w14:textId="77777777" w:rsidR="003C4894" w:rsidRPr="00D32A0A" w:rsidRDefault="003C4894" w:rsidP="003C4894">
            <w:pPr>
              <w:widowControl/>
              <w:rPr>
                <w:sz w:val="16"/>
                <w:szCs w:val="16"/>
                <w:lang w:val="pt-BR"/>
              </w:rPr>
            </w:pPr>
            <w:r w:rsidRPr="00D32A0A">
              <w:rPr>
                <w:b/>
                <w:bCs/>
                <w:color w:val="000000"/>
                <w:sz w:val="16"/>
                <w:szCs w:val="16"/>
                <w:lang w:val="pt-BR"/>
              </w:rPr>
              <w:t>          Título </w:t>
            </w:r>
          </w:p>
        </w:tc>
        <w:tc>
          <w:tcPr>
            <w:tcW w:w="0" w:type="auto"/>
            <w:tcBorders>
              <w:bottom w:val="single" w:sz="8" w:space="0" w:color="000000"/>
            </w:tcBorders>
            <w:tcMar>
              <w:top w:w="100" w:type="dxa"/>
              <w:left w:w="100" w:type="dxa"/>
              <w:bottom w:w="100" w:type="dxa"/>
              <w:right w:w="100" w:type="dxa"/>
            </w:tcMar>
            <w:hideMark/>
          </w:tcPr>
          <w:p w14:paraId="5BB7800C" w14:textId="77777777" w:rsidR="003C4894" w:rsidRPr="00D32A0A" w:rsidRDefault="003C4894" w:rsidP="003C4894">
            <w:pPr>
              <w:widowControl/>
              <w:rPr>
                <w:sz w:val="16"/>
                <w:szCs w:val="16"/>
                <w:lang w:val="pt-BR"/>
              </w:rPr>
            </w:pPr>
            <w:r w:rsidRPr="00D32A0A">
              <w:rPr>
                <w:b/>
                <w:bCs/>
                <w:color w:val="000000"/>
                <w:sz w:val="16"/>
                <w:szCs w:val="16"/>
                <w:lang w:val="pt-BR"/>
              </w:rPr>
              <w:t>Objetivo </w:t>
            </w:r>
          </w:p>
        </w:tc>
        <w:tc>
          <w:tcPr>
            <w:tcW w:w="0" w:type="auto"/>
            <w:tcBorders>
              <w:bottom w:val="single" w:sz="8" w:space="0" w:color="000000"/>
            </w:tcBorders>
            <w:tcMar>
              <w:top w:w="100" w:type="dxa"/>
              <w:left w:w="100" w:type="dxa"/>
              <w:bottom w:w="100" w:type="dxa"/>
              <w:right w:w="100" w:type="dxa"/>
            </w:tcMar>
            <w:hideMark/>
          </w:tcPr>
          <w:p w14:paraId="29B841B3" w14:textId="77777777" w:rsidR="003C4894" w:rsidRPr="00D32A0A" w:rsidRDefault="003C4894" w:rsidP="003C4894">
            <w:pPr>
              <w:widowControl/>
              <w:rPr>
                <w:sz w:val="16"/>
                <w:szCs w:val="16"/>
                <w:lang w:val="pt-BR"/>
              </w:rPr>
            </w:pPr>
            <w:r w:rsidRPr="00D32A0A">
              <w:rPr>
                <w:b/>
                <w:bCs/>
                <w:color w:val="000000"/>
                <w:sz w:val="16"/>
                <w:szCs w:val="16"/>
                <w:lang w:val="pt-BR"/>
              </w:rPr>
              <w:t>Método </w:t>
            </w:r>
          </w:p>
        </w:tc>
        <w:tc>
          <w:tcPr>
            <w:tcW w:w="0" w:type="auto"/>
            <w:tcBorders>
              <w:bottom w:val="single" w:sz="8" w:space="0" w:color="000000"/>
            </w:tcBorders>
            <w:tcMar>
              <w:top w:w="100" w:type="dxa"/>
              <w:left w:w="100" w:type="dxa"/>
              <w:bottom w:w="100" w:type="dxa"/>
              <w:right w:w="100" w:type="dxa"/>
            </w:tcMar>
            <w:hideMark/>
          </w:tcPr>
          <w:p w14:paraId="1CBD34BD" w14:textId="77777777" w:rsidR="003C4894" w:rsidRPr="00D32A0A" w:rsidRDefault="003C4894" w:rsidP="003C4894">
            <w:pPr>
              <w:widowControl/>
              <w:rPr>
                <w:sz w:val="16"/>
                <w:szCs w:val="16"/>
                <w:lang w:val="pt-BR"/>
              </w:rPr>
            </w:pPr>
            <w:r w:rsidRPr="00D32A0A">
              <w:rPr>
                <w:b/>
                <w:bCs/>
                <w:color w:val="000000"/>
                <w:sz w:val="16"/>
                <w:szCs w:val="16"/>
                <w:lang w:val="pt-BR"/>
              </w:rPr>
              <w:t>Conclusão</w:t>
            </w:r>
          </w:p>
        </w:tc>
      </w:tr>
      <w:tr w:rsidR="003C4894" w:rsidRPr="003C4894" w14:paraId="076EF801" w14:textId="77777777" w:rsidTr="003C4894">
        <w:tc>
          <w:tcPr>
            <w:tcW w:w="0" w:type="auto"/>
            <w:tcBorders>
              <w:top w:val="single" w:sz="8" w:space="0" w:color="000000"/>
            </w:tcBorders>
            <w:tcMar>
              <w:top w:w="100" w:type="dxa"/>
              <w:left w:w="100" w:type="dxa"/>
              <w:bottom w:w="100" w:type="dxa"/>
              <w:right w:w="100" w:type="dxa"/>
            </w:tcMar>
            <w:hideMark/>
          </w:tcPr>
          <w:p w14:paraId="1F0DCD04" w14:textId="21CDE296" w:rsidR="003C4894" w:rsidRPr="00D32A0A" w:rsidRDefault="003C4894" w:rsidP="00D32A0A">
            <w:pPr>
              <w:widowControl/>
              <w:jc w:val="center"/>
              <w:rPr>
                <w:sz w:val="16"/>
                <w:szCs w:val="16"/>
                <w:lang w:val="pt-BR"/>
              </w:rPr>
            </w:pPr>
            <w:proofErr w:type="spellStart"/>
            <w:r w:rsidRPr="00D32A0A">
              <w:rPr>
                <w:color w:val="000000"/>
                <w:sz w:val="16"/>
                <w:szCs w:val="16"/>
                <w:lang w:val="pt-BR"/>
              </w:rPr>
              <w:t>Bazzan</w:t>
            </w:r>
            <w:proofErr w:type="spellEnd"/>
            <w:r w:rsidRPr="00D32A0A">
              <w:rPr>
                <w:color w:val="000000"/>
                <w:sz w:val="16"/>
                <w:szCs w:val="16"/>
                <w:lang w:val="pt-BR"/>
              </w:rPr>
              <w:t xml:space="preserve"> et al.</w:t>
            </w:r>
          </w:p>
        </w:tc>
        <w:tc>
          <w:tcPr>
            <w:tcW w:w="0" w:type="auto"/>
            <w:tcBorders>
              <w:top w:val="single" w:sz="8" w:space="0" w:color="000000"/>
            </w:tcBorders>
            <w:tcMar>
              <w:top w:w="100" w:type="dxa"/>
              <w:left w:w="100" w:type="dxa"/>
              <w:bottom w:w="100" w:type="dxa"/>
              <w:right w:w="100" w:type="dxa"/>
            </w:tcMar>
            <w:hideMark/>
          </w:tcPr>
          <w:p w14:paraId="6F7EC3C1" w14:textId="77777777" w:rsidR="003C4894" w:rsidRPr="00D32A0A" w:rsidRDefault="003C4894" w:rsidP="00D32A0A">
            <w:pPr>
              <w:widowControl/>
              <w:jc w:val="center"/>
              <w:rPr>
                <w:sz w:val="16"/>
                <w:szCs w:val="16"/>
                <w:lang w:val="pt-BR"/>
              </w:rPr>
            </w:pPr>
            <w:r w:rsidRPr="00D32A0A">
              <w:rPr>
                <w:color w:val="000000"/>
                <w:sz w:val="16"/>
                <w:szCs w:val="16"/>
                <w:lang w:val="pt-BR"/>
              </w:rPr>
              <w:t>Rev. Bras.</w:t>
            </w:r>
          </w:p>
          <w:p w14:paraId="6D28B0E1" w14:textId="77777777" w:rsidR="003C4894" w:rsidRPr="00D32A0A" w:rsidRDefault="003C4894" w:rsidP="00D32A0A">
            <w:pPr>
              <w:widowControl/>
              <w:jc w:val="center"/>
              <w:rPr>
                <w:sz w:val="16"/>
                <w:szCs w:val="16"/>
                <w:lang w:val="pt-BR"/>
              </w:rPr>
            </w:pPr>
            <w:proofErr w:type="spellStart"/>
            <w:r w:rsidRPr="00D32A0A">
              <w:rPr>
                <w:color w:val="000000"/>
                <w:sz w:val="16"/>
                <w:szCs w:val="16"/>
                <w:lang w:val="pt-BR"/>
              </w:rPr>
              <w:t>Enferm</w:t>
            </w:r>
            <w:proofErr w:type="spellEnd"/>
            <w:r w:rsidRPr="00D32A0A">
              <w:rPr>
                <w:color w:val="000000"/>
                <w:sz w:val="16"/>
                <w:szCs w:val="16"/>
                <w:lang w:val="pt-BR"/>
              </w:rPr>
              <w:t>.,</w:t>
            </w:r>
          </w:p>
          <w:p w14:paraId="4D16ABFC" w14:textId="77777777" w:rsidR="003C4894" w:rsidRPr="00D32A0A" w:rsidRDefault="003C4894" w:rsidP="00D32A0A">
            <w:pPr>
              <w:widowControl/>
              <w:jc w:val="center"/>
              <w:rPr>
                <w:sz w:val="16"/>
                <w:szCs w:val="16"/>
                <w:lang w:val="pt-BR"/>
              </w:rPr>
            </w:pPr>
            <w:r w:rsidRPr="00D32A0A">
              <w:rPr>
                <w:color w:val="000000"/>
                <w:sz w:val="16"/>
                <w:szCs w:val="16"/>
                <w:lang w:val="pt-BR"/>
              </w:rPr>
              <w:t>2019.</w:t>
            </w:r>
          </w:p>
        </w:tc>
        <w:tc>
          <w:tcPr>
            <w:tcW w:w="0" w:type="auto"/>
            <w:tcBorders>
              <w:top w:val="single" w:sz="8" w:space="0" w:color="000000"/>
            </w:tcBorders>
            <w:tcMar>
              <w:top w:w="100" w:type="dxa"/>
              <w:left w:w="100" w:type="dxa"/>
              <w:bottom w:w="100" w:type="dxa"/>
              <w:right w:w="100" w:type="dxa"/>
            </w:tcMar>
            <w:hideMark/>
          </w:tcPr>
          <w:p w14:paraId="79D0D350" w14:textId="77777777" w:rsidR="003C4894" w:rsidRPr="00D32A0A" w:rsidRDefault="003C4894" w:rsidP="00D32A0A">
            <w:pPr>
              <w:widowControl/>
              <w:jc w:val="center"/>
              <w:rPr>
                <w:sz w:val="16"/>
                <w:szCs w:val="16"/>
                <w:lang w:val="pt-BR"/>
              </w:rPr>
            </w:pPr>
            <w:r w:rsidRPr="00D32A0A">
              <w:rPr>
                <w:color w:val="000000"/>
                <w:sz w:val="16"/>
                <w:szCs w:val="16"/>
                <w:lang w:val="pt-BR"/>
              </w:rPr>
              <w:t>Sistemas de apoio na Unidade de Terapia Intensiva Pediátrica:</w:t>
            </w:r>
          </w:p>
          <w:p w14:paraId="5B478C10" w14:textId="77777777" w:rsidR="003C4894" w:rsidRPr="00D32A0A" w:rsidRDefault="003C4894" w:rsidP="00D32A0A">
            <w:pPr>
              <w:widowControl/>
              <w:jc w:val="center"/>
              <w:rPr>
                <w:sz w:val="16"/>
                <w:szCs w:val="16"/>
                <w:lang w:val="pt-BR"/>
              </w:rPr>
            </w:pPr>
            <w:r w:rsidRPr="00D32A0A">
              <w:rPr>
                <w:color w:val="000000"/>
                <w:sz w:val="16"/>
                <w:szCs w:val="16"/>
                <w:lang w:val="pt-BR"/>
              </w:rPr>
              <w:t>Perspectiva dos familiares.</w:t>
            </w:r>
          </w:p>
          <w:p w14:paraId="62D52025" w14:textId="77777777" w:rsidR="003C4894" w:rsidRPr="00D32A0A" w:rsidRDefault="003C4894" w:rsidP="00D32A0A">
            <w:pPr>
              <w:widowControl/>
              <w:jc w:val="center"/>
              <w:rPr>
                <w:sz w:val="16"/>
                <w:szCs w:val="16"/>
                <w:lang w:val="pt-BR"/>
              </w:rPr>
            </w:pPr>
          </w:p>
        </w:tc>
        <w:tc>
          <w:tcPr>
            <w:tcW w:w="0" w:type="auto"/>
            <w:tcBorders>
              <w:top w:val="single" w:sz="8" w:space="0" w:color="000000"/>
            </w:tcBorders>
            <w:tcMar>
              <w:top w:w="100" w:type="dxa"/>
              <w:left w:w="100" w:type="dxa"/>
              <w:bottom w:w="100" w:type="dxa"/>
              <w:right w:w="100" w:type="dxa"/>
            </w:tcMar>
            <w:hideMark/>
          </w:tcPr>
          <w:p w14:paraId="253F1F95" w14:textId="77777777" w:rsidR="003C4894" w:rsidRPr="00D32A0A" w:rsidRDefault="003C4894" w:rsidP="00D32A0A">
            <w:pPr>
              <w:widowControl/>
              <w:jc w:val="center"/>
              <w:rPr>
                <w:sz w:val="16"/>
                <w:szCs w:val="16"/>
                <w:lang w:val="pt-BR"/>
              </w:rPr>
            </w:pPr>
            <w:r w:rsidRPr="00D32A0A">
              <w:rPr>
                <w:color w:val="000000"/>
                <w:sz w:val="16"/>
                <w:szCs w:val="16"/>
                <w:lang w:val="pt-BR"/>
              </w:rPr>
              <w:t>Identificar e analisar os sistemas de apoio utilizados pelos familiares para o processo de adaptação à internação da criança na unidade de terapia intensiva.</w:t>
            </w:r>
          </w:p>
          <w:p w14:paraId="01AB5F70" w14:textId="77777777" w:rsidR="003C4894" w:rsidRPr="00D32A0A" w:rsidRDefault="003C4894" w:rsidP="00D32A0A">
            <w:pPr>
              <w:widowControl/>
              <w:jc w:val="center"/>
              <w:rPr>
                <w:sz w:val="16"/>
                <w:szCs w:val="16"/>
                <w:lang w:val="pt-BR"/>
              </w:rPr>
            </w:pPr>
          </w:p>
        </w:tc>
        <w:tc>
          <w:tcPr>
            <w:tcW w:w="0" w:type="auto"/>
            <w:tcBorders>
              <w:top w:val="single" w:sz="8" w:space="0" w:color="000000"/>
            </w:tcBorders>
            <w:tcMar>
              <w:top w:w="100" w:type="dxa"/>
              <w:left w:w="100" w:type="dxa"/>
              <w:bottom w:w="100" w:type="dxa"/>
              <w:right w:w="100" w:type="dxa"/>
            </w:tcMar>
            <w:hideMark/>
          </w:tcPr>
          <w:p w14:paraId="26790A08" w14:textId="258FC604" w:rsidR="003C4894" w:rsidRPr="00D32A0A" w:rsidRDefault="003C4894" w:rsidP="00D32A0A">
            <w:pPr>
              <w:widowControl/>
              <w:jc w:val="center"/>
              <w:rPr>
                <w:sz w:val="16"/>
                <w:szCs w:val="16"/>
                <w:lang w:val="pt-BR"/>
              </w:rPr>
            </w:pPr>
            <w:r w:rsidRPr="00D32A0A">
              <w:rPr>
                <w:color w:val="000000"/>
                <w:sz w:val="16"/>
                <w:szCs w:val="16"/>
                <w:lang w:val="pt-BR"/>
              </w:rPr>
              <w:t>Pesquisa qualitativa, por meio de entrevista semiestruturada com familiares de crianças internadas.</w:t>
            </w:r>
          </w:p>
        </w:tc>
        <w:tc>
          <w:tcPr>
            <w:tcW w:w="0" w:type="auto"/>
            <w:tcBorders>
              <w:top w:val="single" w:sz="8" w:space="0" w:color="000000"/>
            </w:tcBorders>
            <w:tcMar>
              <w:top w:w="100" w:type="dxa"/>
              <w:left w:w="100" w:type="dxa"/>
              <w:bottom w:w="100" w:type="dxa"/>
              <w:right w:w="100" w:type="dxa"/>
            </w:tcMar>
            <w:hideMark/>
          </w:tcPr>
          <w:p w14:paraId="0C828D2F" w14:textId="77777777" w:rsidR="003C4894" w:rsidRPr="00D32A0A" w:rsidRDefault="003C4894" w:rsidP="00D32A0A">
            <w:pPr>
              <w:widowControl/>
              <w:jc w:val="center"/>
              <w:rPr>
                <w:sz w:val="16"/>
                <w:szCs w:val="16"/>
                <w:lang w:val="pt-BR"/>
              </w:rPr>
            </w:pPr>
            <w:r w:rsidRPr="00D32A0A">
              <w:rPr>
                <w:color w:val="000000"/>
                <w:sz w:val="16"/>
                <w:szCs w:val="16"/>
                <w:lang w:val="pt-BR"/>
              </w:rPr>
              <w:t>Durante o período vivido na UTIP, a espiritualidade mostrou-se um sistema de apoio importante para as famílias. Observou-se que os familiares buscaram se apoiar na religião, nas energias positivas e, principalmente, em Deus. É mencionado que a fé traz paz, tranquilidade e força para superar e se adaptar a tudo o que estão vivendo.</w:t>
            </w:r>
          </w:p>
        </w:tc>
      </w:tr>
      <w:tr w:rsidR="003C4894" w:rsidRPr="003C4894" w14:paraId="614A60DF" w14:textId="77777777" w:rsidTr="003C4894">
        <w:tc>
          <w:tcPr>
            <w:tcW w:w="0" w:type="auto"/>
            <w:tcMar>
              <w:top w:w="100" w:type="dxa"/>
              <w:left w:w="100" w:type="dxa"/>
              <w:bottom w:w="100" w:type="dxa"/>
              <w:right w:w="100" w:type="dxa"/>
            </w:tcMar>
            <w:hideMark/>
          </w:tcPr>
          <w:p w14:paraId="472CED1E" w14:textId="77777777" w:rsidR="003C4894" w:rsidRPr="00D32A0A" w:rsidRDefault="003C4894" w:rsidP="00D32A0A">
            <w:pPr>
              <w:widowControl/>
              <w:jc w:val="center"/>
              <w:rPr>
                <w:sz w:val="16"/>
                <w:szCs w:val="16"/>
                <w:lang w:val="pt-BR"/>
              </w:rPr>
            </w:pPr>
            <w:r w:rsidRPr="00D32A0A">
              <w:rPr>
                <w:color w:val="000000"/>
                <w:sz w:val="16"/>
                <w:szCs w:val="16"/>
                <w:lang w:val="pt-BR"/>
              </w:rPr>
              <w:t>Ferreira &amp; Figueiredo</w:t>
            </w:r>
          </w:p>
        </w:tc>
        <w:tc>
          <w:tcPr>
            <w:tcW w:w="0" w:type="auto"/>
            <w:tcMar>
              <w:top w:w="100" w:type="dxa"/>
              <w:left w:w="100" w:type="dxa"/>
              <w:bottom w:w="100" w:type="dxa"/>
              <w:right w:w="100" w:type="dxa"/>
            </w:tcMar>
            <w:hideMark/>
          </w:tcPr>
          <w:p w14:paraId="21917EED" w14:textId="1075DFC8" w:rsidR="003C4894" w:rsidRPr="00D32A0A" w:rsidRDefault="003C4894" w:rsidP="00D32A0A">
            <w:pPr>
              <w:widowControl/>
              <w:jc w:val="center"/>
              <w:rPr>
                <w:sz w:val="16"/>
                <w:szCs w:val="16"/>
                <w:lang w:val="pt-BR"/>
              </w:rPr>
            </w:pPr>
            <w:proofErr w:type="spellStart"/>
            <w:r w:rsidRPr="00D32A0A">
              <w:rPr>
                <w:color w:val="000000"/>
                <w:sz w:val="16"/>
                <w:szCs w:val="16"/>
                <w:lang w:val="pt-BR"/>
              </w:rPr>
              <w:t>Rev</w:t>
            </w:r>
            <w:proofErr w:type="spellEnd"/>
            <w:r w:rsidRPr="00D32A0A">
              <w:rPr>
                <w:color w:val="000000"/>
                <w:sz w:val="16"/>
                <w:szCs w:val="16"/>
                <w:lang w:val="pt-BR"/>
              </w:rPr>
              <w:t xml:space="preserve"> </w:t>
            </w:r>
            <w:proofErr w:type="spellStart"/>
            <w:r w:rsidRPr="00D32A0A">
              <w:rPr>
                <w:color w:val="000000"/>
                <w:sz w:val="16"/>
                <w:szCs w:val="16"/>
                <w:lang w:val="pt-BR"/>
              </w:rPr>
              <w:t>Enferm</w:t>
            </w:r>
            <w:proofErr w:type="spellEnd"/>
            <w:r w:rsidRPr="00D32A0A">
              <w:rPr>
                <w:color w:val="000000"/>
                <w:sz w:val="16"/>
                <w:szCs w:val="16"/>
                <w:lang w:val="pt-BR"/>
              </w:rPr>
              <w:t xml:space="preserve"> UFPI,</w:t>
            </w:r>
          </w:p>
          <w:p w14:paraId="65BF1A92" w14:textId="77777777" w:rsidR="003C4894" w:rsidRPr="00D32A0A" w:rsidRDefault="003C4894" w:rsidP="00D32A0A">
            <w:pPr>
              <w:widowControl/>
              <w:jc w:val="center"/>
              <w:rPr>
                <w:sz w:val="16"/>
                <w:szCs w:val="16"/>
                <w:lang w:val="pt-BR"/>
              </w:rPr>
            </w:pPr>
            <w:r w:rsidRPr="00D32A0A">
              <w:rPr>
                <w:color w:val="000000"/>
                <w:sz w:val="16"/>
                <w:szCs w:val="16"/>
                <w:lang w:val="pt-BR"/>
              </w:rPr>
              <w:t>2019.</w:t>
            </w:r>
          </w:p>
        </w:tc>
        <w:tc>
          <w:tcPr>
            <w:tcW w:w="0" w:type="auto"/>
            <w:tcMar>
              <w:top w:w="100" w:type="dxa"/>
              <w:left w:w="100" w:type="dxa"/>
              <w:bottom w:w="100" w:type="dxa"/>
              <w:right w:w="100" w:type="dxa"/>
            </w:tcMar>
            <w:hideMark/>
          </w:tcPr>
          <w:p w14:paraId="6F6B3006" w14:textId="77777777" w:rsidR="003C4894" w:rsidRPr="00D32A0A" w:rsidRDefault="003C4894" w:rsidP="00D32A0A">
            <w:pPr>
              <w:widowControl/>
              <w:jc w:val="center"/>
              <w:rPr>
                <w:sz w:val="16"/>
                <w:szCs w:val="16"/>
                <w:lang w:val="pt-BR"/>
              </w:rPr>
            </w:pPr>
            <w:r w:rsidRPr="00D32A0A">
              <w:rPr>
                <w:color w:val="000000"/>
                <w:sz w:val="16"/>
                <w:szCs w:val="16"/>
                <w:lang w:val="pt-BR"/>
              </w:rPr>
              <w:t>Influência da espiritualidade no processo saúde-doença em pacientes hospitalizados: revisão integrativa</w:t>
            </w:r>
          </w:p>
        </w:tc>
        <w:tc>
          <w:tcPr>
            <w:tcW w:w="0" w:type="auto"/>
            <w:tcMar>
              <w:top w:w="100" w:type="dxa"/>
              <w:left w:w="100" w:type="dxa"/>
              <w:bottom w:w="100" w:type="dxa"/>
              <w:right w:w="100" w:type="dxa"/>
            </w:tcMar>
            <w:hideMark/>
          </w:tcPr>
          <w:p w14:paraId="7E1E3FFA" w14:textId="77777777" w:rsidR="003C4894" w:rsidRPr="00D32A0A" w:rsidRDefault="003C4894" w:rsidP="00D32A0A">
            <w:pPr>
              <w:widowControl/>
              <w:jc w:val="center"/>
              <w:rPr>
                <w:sz w:val="16"/>
                <w:szCs w:val="16"/>
                <w:lang w:val="pt-BR"/>
              </w:rPr>
            </w:pPr>
            <w:r w:rsidRPr="00D32A0A">
              <w:rPr>
                <w:color w:val="000000"/>
                <w:sz w:val="16"/>
                <w:szCs w:val="16"/>
                <w:lang w:val="pt-BR"/>
              </w:rPr>
              <w:t>Analisar estudos publicados entre 2013 e 2017 sobre a influência da espiritualidade na saúde de</w:t>
            </w:r>
          </w:p>
          <w:p w14:paraId="698945F1" w14:textId="77777777" w:rsidR="003C4894" w:rsidRPr="00D32A0A" w:rsidRDefault="003C4894" w:rsidP="00D32A0A">
            <w:pPr>
              <w:widowControl/>
              <w:jc w:val="center"/>
              <w:rPr>
                <w:sz w:val="16"/>
                <w:szCs w:val="16"/>
                <w:lang w:val="pt-BR"/>
              </w:rPr>
            </w:pPr>
            <w:r w:rsidRPr="00D32A0A">
              <w:rPr>
                <w:color w:val="000000"/>
                <w:sz w:val="16"/>
                <w:szCs w:val="16"/>
                <w:lang w:val="pt-BR"/>
              </w:rPr>
              <w:t>pacientes hospitalizados.</w:t>
            </w:r>
          </w:p>
          <w:p w14:paraId="524D0C96"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70E8AEC1" w14:textId="77777777" w:rsidR="003C4894" w:rsidRPr="00D32A0A" w:rsidRDefault="003C4894" w:rsidP="00D32A0A">
            <w:pPr>
              <w:widowControl/>
              <w:jc w:val="center"/>
              <w:rPr>
                <w:sz w:val="16"/>
                <w:szCs w:val="16"/>
                <w:lang w:val="pt-BR"/>
              </w:rPr>
            </w:pPr>
            <w:r w:rsidRPr="00D32A0A">
              <w:rPr>
                <w:color w:val="000000"/>
                <w:sz w:val="16"/>
                <w:szCs w:val="16"/>
                <w:lang w:val="pt-BR"/>
              </w:rPr>
              <w:t>Trata-se de um estudo de revisão integrativa.</w:t>
            </w:r>
          </w:p>
          <w:p w14:paraId="29852145"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735A10FB" w14:textId="408786EF" w:rsidR="003C4894" w:rsidRPr="00D32A0A" w:rsidRDefault="003C4894" w:rsidP="00D32A0A">
            <w:pPr>
              <w:widowControl/>
              <w:jc w:val="center"/>
              <w:rPr>
                <w:sz w:val="16"/>
                <w:szCs w:val="16"/>
                <w:lang w:val="pt-BR"/>
              </w:rPr>
            </w:pPr>
            <w:r w:rsidRPr="00D32A0A">
              <w:rPr>
                <w:color w:val="000000"/>
                <w:sz w:val="16"/>
                <w:szCs w:val="16"/>
                <w:lang w:val="pt-BR"/>
              </w:rPr>
              <w:t>De maneira geral, aponta a espiritualidade como importante ferramenta terapêutica no enfrentamento às dificuldades da hospitalização, atuando na promoção do bem-estar psicológico e emocional, que por sua vez influenciam na qualidade de vida do indivíduo, seja ele o próprio hospitalizado ou acompanhante.</w:t>
            </w:r>
          </w:p>
        </w:tc>
      </w:tr>
      <w:tr w:rsidR="003C4894" w:rsidRPr="003C4894" w14:paraId="6FEC655B" w14:textId="77777777" w:rsidTr="003C4894">
        <w:tc>
          <w:tcPr>
            <w:tcW w:w="0" w:type="auto"/>
            <w:tcMar>
              <w:top w:w="100" w:type="dxa"/>
              <w:left w:w="100" w:type="dxa"/>
              <w:bottom w:w="100" w:type="dxa"/>
              <w:right w:w="100" w:type="dxa"/>
            </w:tcMar>
            <w:hideMark/>
          </w:tcPr>
          <w:p w14:paraId="7D73363B" w14:textId="3E2D9FF8" w:rsidR="003C4894" w:rsidRPr="00D32A0A" w:rsidRDefault="003C4894" w:rsidP="00D32A0A">
            <w:pPr>
              <w:widowControl/>
              <w:jc w:val="center"/>
              <w:rPr>
                <w:sz w:val="16"/>
                <w:szCs w:val="16"/>
                <w:lang w:val="pt-BR"/>
              </w:rPr>
            </w:pPr>
            <w:r w:rsidRPr="00D32A0A">
              <w:rPr>
                <w:color w:val="000000"/>
                <w:sz w:val="16"/>
                <w:szCs w:val="16"/>
                <w:lang w:val="pt-BR"/>
              </w:rPr>
              <w:t>Maffei</w:t>
            </w:r>
          </w:p>
          <w:p w14:paraId="47F472DD" w14:textId="1516ABEA" w:rsidR="003C4894" w:rsidRPr="00D32A0A" w:rsidRDefault="003C4894" w:rsidP="00D32A0A">
            <w:pPr>
              <w:widowControl/>
              <w:jc w:val="center"/>
              <w:rPr>
                <w:sz w:val="16"/>
                <w:szCs w:val="16"/>
                <w:lang w:val="pt-BR"/>
              </w:rPr>
            </w:pPr>
            <w:r w:rsidRPr="00D32A0A">
              <w:rPr>
                <w:color w:val="000000"/>
                <w:sz w:val="16"/>
                <w:szCs w:val="16"/>
                <w:lang w:val="pt-BR"/>
              </w:rPr>
              <w:t xml:space="preserve">et </w:t>
            </w:r>
            <w:r w:rsidR="00D32A0A" w:rsidRPr="00D32A0A">
              <w:rPr>
                <w:color w:val="000000"/>
                <w:sz w:val="16"/>
                <w:szCs w:val="16"/>
                <w:lang w:val="pt-BR"/>
              </w:rPr>
              <w:t>al.</w:t>
            </w:r>
          </w:p>
        </w:tc>
        <w:tc>
          <w:tcPr>
            <w:tcW w:w="0" w:type="auto"/>
            <w:tcMar>
              <w:top w:w="100" w:type="dxa"/>
              <w:left w:w="100" w:type="dxa"/>
              <w:bottom w:w="100" w:type="dxa"/>
              <w:right w:w="100" w:type="dxa"/>
            </w:tcMar>
            <w:hideMark/>
          </w:tcPr>
          <w:p w14:paraId="07E764D3" w14:textId="77777777" w:rsidR="003C4894" w:rsidRPr="00D32A0A" w:rsidRDefault="003C4894" w:rsidP="00D32A0A">
            <w:pPr>
              <w:widowControl/>
              <w:jc w:val="center"/>
              <w:rPr>
                <w:sz w:val="16"/>
                <w:szCs w:val="16"/>
                <w:lang w:val="pt-BR"/>
              </w:rPr>
            </w:pPr>
            <w:r w:rsidRPr="00D32A0A">
              <w:rPr>
                <w:color w:val="000000"/>
                <w:sz w:val="16"/>
                <w:szCs w:val="16"/>
                <w:lang w:val="pt-BR"/>
              </w:rPr>
              <w:t>Psicologia: Teoria e Prática,</w:t>
            </w:r>
          </w:p>
          <w:p w14:paraId="5313B2A4" w14:textId="77777777" w:rsidR="003C4894" w:rsidRPr="00D32A0A" w:rsidRDefault="003C4894" w:rsidP="00D32A0A">
            <w:pPr>
              <w:widowControl/>
              <w:jc w:val="center"/>
              <w:rPr>
                <w:sz w:val="16"/>
                <w:szCs w:val="16"/>
                <w:lang w:val="pt-BR"/>
              </w:rPr>
            </w:pPr>
            <w:r w:rsidRPr="00D32A0A">
              <w:rPr>
                <w:color w:val="000000"/>
                <w:sz w:val="16"/>
                <w:szCs w:val="16"/>
                <w:lang w:val="pt-BR"/>
              </w:rPr>
              <w:t>2019.</w:t>
            </w:r>
          </w:p>
        </w:tc>
        <w:tc>
          <w:tcPr>
            <w:tcW w:w="0" w:type="auto"/>
            <w:tcMar>
              <w:top w:w="100" w:type="dxa"/>
              <w:left w:w="100" w:type="dxa"/>
              <w:bottom w:w="100" w:type="dxa"/>
              <w:right w:w="100" w:type="dxa"/>
            </w:tcMar>
            <w:hideMark/>
          </w:tcPr>
          <w:p w14:paraId="35B91C10" w14:textId="77777777" w:rsidR="003C4894" w:rsidRPr="00D32A0A" w:rsidRDefault="003C4894" w:rsidP="00D32A0A">
            <w:pPr>
              <w:widowControl/>
              <w:jc w:val="center"/>
              <w:rPr>
                <w:sz w:val="16"/>
                <w:szCs w:val="16"/>
                <w:lang w:val="pt-BR"/>
              </w:rPr>
            </w:pPr>
            <w:r w:rsidRPr="00D32A0A">
              <w:rPr>
                <w:color w:val="000000"/>
                <w:sz w:val="16"/>
                <w:szCs w:val="16"/>
                <w:lang w:val="pt-BR"/>
              </w:rPr>
              <w:t>Estratégias de enfrentamento de cuidadores de pacientes em cuidados paliativos</w:t>
            </w:r>
          </w:p>
          <w:p w14:paraId="19766D87" w14:textId="77777777" w:rsidR="003C4894" w:rsidRPr="00D32A0A" w:rsidRDefault="003C4894" w:rsidP="00D32A0A">
            <w:pPr>
              <w:widowControl/>
              <w:jc w:val="center"/>
              <w:rPr>
                <w:sz w:val="16"/>
                <w:szCs w:val="16"/>
                <w:lang w:val="pt-BR"/>
              </w:rPr>
            </w:pPr>
            <w:r w:rsidRPr="00D32A0A">
              <w:rPr>
                <w:color w:val="000000"/>
                <w:sz w:val="16"/>
                <w:szCs w:val="16"/>
                <w:lang w:val="pt-BR"/>
              </w:rPr>
              <w:t>no domicílio.</w:t>
            </w:r>
          </w:p>
          <w:p w14:paraId="6F54941B"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1AC2B544" w14:textId="77777777" w:rsidR="003C4894" w:rsidRPr="00D32A0A" w:rsidRDefault="003C4894" w:rsidP="00D32A0A">
            <w:pPr>
              <w:widowControl/>
              <w:jc w:val="center"/>
              <w:rPr>
                <w:sz w:val="16"/>
                <w:szCs w:val="16"/>
                <w:lang w:val="pt-BR"/>
              </w:rPr>
            </w:pPr>
            <w:r w:rsidRPr="00D32A0A">
              <w:rPr>
                <w:color w:val="000000"/>
                <w:sz w:val="16"/>
                <w:szCs w:val="16"/>
                <w:lang w:val="pt-BR"/>
              </w:rPr>
              <w:t>Compreender as estratégias de enfrentamento de cuidadores de pacientes em cuidados paliativos.</w:t>
            </w:r>
          </w:p>
          <w:p w14:paraId="3AB0A315"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256D2B01" w14:textId="77777777" w:rsidR="003C4894" w:rsidRPr="00D32A0A" w:rsidRDefault="003C4894" w:rsidP="00D32A0A">
            <w:pPr>
              <w:widowControl/>
              <w:jc w:val="center"/>
              <w:rPr>
                <w:sz w:val="16"/>
                <w:szCs w:val="16"/>
                <w:lang w:val="pt-BR"/>
              </w:rPr>
            </w:pPr>
            <w:r w:rsidRPr="00D32A0A">
              <w:rPr>
                <w:color w:val="000000"/>
                <w:sz w:val="16"/>
                <w:szCs w:val="16"/>
                <w:lang w:val="pt-BR"/>
              </w:rPr>
              <w:t>Estudo qualitativo, descritivo-exploratório, com</w:t>
            </w:r>
          </w:p>
          <w:p w14:paraId="68179F0D" w14:textId="77777777" w:rsidR="003C4894" w:rsidRPr="00D32A0A" w:rsidRDefault="003C4894" w:rsidP="00D32A0A">
            <w:pPr>
              <w:widowControl/>
              <w:jc w:val="center"/>
              <w:rPr>
                <w:sz w:val="16"/>
                <w:szCs w:val="16"/>
                <w:lang w:val="pt-BR"/>
              </w:rPr>
            </w:pPr>
            <w:r w:rsidRPr="00D32A0A">
              <w:rPr>
                <w:color w:val="000000"/>
                <w:sz w:val="16"/>
                <w:szCs w:val="16"/>
                <w:lang w:val="pt-BR"/>
              </w:rPr>
              <w:t>nove cuidadores de pacientes em cuidados paliativos de um programa de internação</w:t>
            </w:r>
          </w:p>
          <w:p w14:paraId="6D3D9FD2" w14:textId="77777777" w:rsidR="003C4894" w:rsidRPr="00D32A0A" w:rsidRDefault="003C4894" w:rsidP="00D32A0A">
            <w:pPr>
              <w:widowControl/>
              <w:jc w:val="center"/>
              <w:rPr>
                <w:sz w:val="16"/>
                <w:szCs w:val="16"/>
                <w:lang w:val="pt-BR"/>
              </w:rPr>
            </w:pPr>
            <w:r w:rsidRPr="00D32A0A">
              <w:rPr>
                <w:color w:val="000000"/>
                <w:sz w:val="16"/>
                <w:szCs w:val="16"/>
                <w:lang w:val="pt-BR"/>
              </w:rPr>
              <w:t>domiciliar do Sul do Brasil.</w:t>
            </w:r>
          </w:p>
          <w:p w14:paraId="70291CEB"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74475748" w14:textId="1EF439E9" w:rsidR="003C4894" w:rsidRPr="00D32A0A" w:rsidRDefault="003C4894" w:rsidP="00D32A0A">
            <w:pPr>
              <w:widowControl/>
              <w:jc w:val="center"/>
              <w:rPr>
                <w:sz w:val="16"/>
                <w:szCs w:val="16"/>
                <w:lang w:val="pt-BR"/>
              </w:rPr>
            </w:pPr>
            <w:r w:rsidRPr="00D32A0A">
              <w:rPr>
                <w:color w:val="000000"/>
                <w:sz w:val="16"/>
                <w:szCs w:val="16"/>
                <w:lang w:val="pt-BR"/>
              </w:rPr>
              <w:t>Fica posto que a espiritualidade vem como atributo de novos sentidos sobre a experiência vivida, podendo ser um facilitador da aceitação da morte. Os cuidadores se apegaram à espiritualidade e religiosidade por meio de rezas e cultos a Deus, também como forma de enfrentar a ameaça da morte do familiar.</w:t>
            </w:r>
          </w:p>
        </w:tc>
      </w:tr>
      <w:tr w:rsidR="003C4894" w:rsidRPr="003C4894" w14:paraId="2341E60F" w14:textId="77777777" w:rsidTr="003C4894">
        <w:tc>
          <w:tcPr>
            <w:tcW w:w="0" w:type="auto"/>
            <w:tcMar>
              <w:top w:w="100" w:type="dxa"/>
              <w:left w:w="100" w:type="dxa"/>
              <w:bottom w:w="100" w:type="dxa"/>
              <w:right w:w="100" w:type="dxa"/>
            </w:tcMar>
            <w:hideMark/>
          </w:tcPr>
          <w:p w14:paraId="5AF94C2B" w14:textId="727A5F45" w:rsidR="003C4894" w:rsidRPr="00D32A0A" w:rsidRDefault="003C4894" w:rsidP="00D32A0A">
            <w:pPr>
              <w:widowControl/>
              <w:jc w:val="center"/>
              <w:rPr>
                <w:sz w:val="16"/>
                <w:szCs w:val="16"/>
                <w:lang w:val="pt-BR"/>
              </w:rPr>
            </w:pPr>
            <w:r w:rsidRPr="00D32A0A">
              <w:rPr>
                <w:color w:val="000000"/>
                <w:sz w:val="16"/>
                <w:szCs w:val="16"/>
                <w:lang w:val="pt-BR"/>
              </w:rPr>
              <w:t>Ribeiro, Campos &amp; Anjos.</w:t>
            </w:r>
          </w:p>
        </w:tc>
        <w:tc>
          <w:tcPr>
            <w:tcW w:w="0" w:type="auto"/>
            <w:tcMar>
              <w:top w:w="100" w:type="dxa"/>
              <w:left w:w="100" w:type="dxa"/>
              <w:bottom w:w="100" w:type="dxa"/>
              <w:right w:w="100" w:type="dxa"/>
            </w:tcMar>
            <w:hideMark/>
          </w:tcPr>
          <w:p w14:paraId="28EBEE0E" w14:textId="5BA5BE8B" w:rsidR="003C4894" w:rsidRPr="00D32A0A" w:rsidRDefault="003C4894" w:rsidP="00D32A0A">
            <w:pPr>
              <w:widowControl/>
              <w:jc w:val="center"/>
              <w:rPr>
                <w:sz w:val="16"/>
                <w:szCs w:val="16"/>
                <w:lang w:val="pt-BR"/>
              </w:rPr>
            </w:pPr>
            <w:r w:rsidRPr="00D32A0A">
              <w:rPr>
                <w:color w:val="000000"/>
                <w:sz w:val="16"/>
                <w:szCs w:val="16"/>
                <w:lang w:val="pt-BR"/>
              </w:rPr>
              <w:t xml:space="preserve">Rev. </w:t>
            </w:r>
            <w:proofErr w:type="spellStart"/>
            <w:r w:rsidRPr="00D32A0A">
              <w:rPr>
                <w:color w:val="000000"/>
                <w:sz w:val="16"/>
                <w:szCs w:val="16"/>
                <w:lang w:val="pt-BR"/>
              </w:rPr>
              <w:t>Fun</w:t>
            </w:r>
            <w:proofErr w:type="spellEnd"/>
            <w:r w:rsidRPr="00D32A0A">
              <w:rPr>
                <w:color w:val="000000"/>
                <w:sz w:val="16"/>
                <w:szCs w:val="16"/>
                <w:lang w:val="pt-BR"/>
              </w:rPr>
              <w:t xml:space="preserve">. </w:t>
            </w:r>
            <w:proofErr w:type="spellStart"/>
            <w:r w:rsidRPr="00D32A0A">
              <w:rPr>
                <w:color w:val="000000"/>
                <w:sz w:val="16"/>
                <w:szCs w:val="16"/>
                <w:lang w:val="pt-BR"/>
              </w:rPr>
              <w:t>Care</w:t>
            </w:r>
            <w:proofErr w:type="spellEnd"/>
            <w:r w:rsidRPr="00D32A0A">
              <w:rPr>
                <w:color w:val="000000"/>
                <w:sz w:val="16"/>
                <w:szCs w:val="16"/>
                <w:lang w:val="pt-BR"/>
              </w:rPr>
              <w:t>. Online.</w:t>
            </w:r>
          </w:p>
          <w:p w14:paraId="7E186028" w14:textId="008BCAAB" w:rsidR="003C4894" w:rsidRPr="00D32A0A" w:rsidRDefault="003C4894" w:rsidP="00D32A0A">
            <w:pPr>
              <w:widowControl/>
              <w:jc w:val="center"/>
              <w:rPr>
                <w:sz w:val="16"/>
                <w:szCs w:val="16"/>
                <w:lang w:val="pt-BR"/>
              </w:rPr>
            </w:pPr>
            <w:r w:rsidRPr="00D32A0A">
              <w:rPr>
                <w:color w:val="000000"/>
                <w:sz w:val="16"/>
                <w:szCs w:val="16"/>
                <w:lang w:val="pt-BR"/>
              </w:rPr>
              <w:t>2019.</w:t>
            </w:r>
          </w:p>
          <w:p w14:paraId="082DCCE8"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601A82D2" w14:textId="77777777" w:rsidR="003C4894" w:rsidRPr="00D32A0A" w:rsidRDefault="003C4894" w:rsidP="00D32A0A">
            <w:pPr>
              <w:widowControl/>
              <w:jc w:val="center"/>
              <w:rPr>
                <w:sz w:val="16"/>
                <w:szCs w:val="16"/>
                <w:lang w:val="pt-BR"/>
              </w:rPr>
            </w:pPr>
            <w:r w:rsidRPr="00D32A0A">
              <w:rPr>
                <w:color w:val="000000"/>
                <w:sz w:val="16"/>
                <w:szCs w:val="16"/>
                <w:lang w:val="pt-BR"/>
              </w:rPr>
              <w:t>Espiritualidade e religião como recursos para o enfrentamento do câncer de mama.</w:t>
            </w:r>
          </w:p>
        </w:tc>
        <w:tc>
          <w:tcPr>
            <w:tcW w:w="0" w:type="auto"/>
            <w:tcMar>
              <w:top w:w="100" w:type="dxa"/>
              <w:left w:w="100" w:type="dxa"/>
              <w:bottom w:w="100" w:type="dxa"/>
              <w:right w:w="100" w:type="dxa"/>
            </w:tcMar>
            <w:hideMark/>
          </w:tcPr>
          <w:p w14:paraId="7419A860" w14:textId="77777777" w:rsidR="003C4894" w:rsidRPr="00D32A0A" w:rsidRDefault="003C4894" w:rsidP="00D32A0A">
            <w:pPr>
              <w:widowControl/>
              <w:jc w:val="center"/>
              <w:rPr>
                <w:sz w:val="16"/>
                <w:szCs w:val="16"/>
                <w:lang w:val="pt-BR"/>
              </w:rPr>
            </w:pPr>
            <w:r w:rsidRPr="00D32A0A">
              <w:rPr>
                <w:color w:val="000000"/>
                <w:sz w:val="16"/>
                <w:szCs w:val="16"/>
                <w:lang w:val="pt-BR"/>
              </w:rPr>
              <w:t>Descrever e compreender como uma paciente com câncer de mama utilizava a religiosidade e a</w:t>
            </w:r>
          </w:p>
          <w:p w14:paraId="175D4EE8" w14:textId="77777777" w:rsidR="003C4894" w:rsidRPr="00D32A0A" w:rsidRDefault="003C4894" w:rsidP="00D32A0A">
            <w:pPr>
              <w:widowControl/>
              <w:jc w:val="center"/>
              <w:rPr>
                <w:sz w:val="16"/>
                <w:szCs w:val="16"/>
                <w:lang w:val="pt-BR"/>
              </w:rPr>
            </w:pPr>
            <w:r w:rsidRPr="00D32A0A">
              <w:rPr>
                <w:color w:val="000000"/>
                <w:sz w:val="16"/>
                <w:szCs w:val="16"/>
                <w:lang w:val="pt-BR"/>
              </w:rPr>
              <w:t>espiritualidade como recursos para enfrentar a doença.</w:t>
            </w:r>
          </w:p>
          <w:p w14:paraId="71A8E0A3"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76BEBC8E" w14:textId="77777777" w:rsidR="003C4894" w:rsidRPr="00D32A0A" w:rsidRDefault="003C4894" w:rsidP="00D32A0A">
            <w:pPr>
              <w:widowControl/>
              <w:jc w:val="center"/>
              <w:rPr>
                <w:sz w:val="16"/>
                <w:szCs w:val="16"/>
                <w:lang w:val="pt-BR"/>
              </w:rPr>
            </w:pPr>
            <w:r w:rsidRPr="00D32A0A">
              <w:rPr>
                <w:color w:val="000000"/>
                <w:sz w:val="16"/>
                <w:szCs w:val="16"/>
                <w:lang w:val="pt-BR"/>
              </w:rPr>
              <w:t>Estudo descritivo, de natureza metodológica</w:t>
            </w:r>
          </w:p>
          <w:p w14:paraId="0E5490CB" w14:textId="77777777" w:rsidR="003C4894" w:rsidRPr="00D32A0A" w:rsidRDefault="003C4894" w:rsidP="00D32A0A">
            <w:pPr>
              <w:widowControl/>
              <w:jc w:val="center"/>
              <w:rPr>
                <w:sz w:val="16"/>
                <w:szCs w:val="16"/>
                <w:lang w:val="pt-BR"/>
              </w:rPr>
            </w:pPr>
            <w:r w:rsidRPr="00D32A0A">
              <w:rPr>
                <w:color w:val="000000"/>
                <w:sz w:val="16"/>
                <w:szCs w:val="16"/>
                <w:lang w:val="pt-BR"/>
              </w:rPr>
              <w:t>qualitativa. Coleta de</w:t>
            </w:r>
          </w:p>
          <w:p w14:paraId="5D43834D" w14:textId="77777777" w:rsidR="003C4894" w:rsidRPr="00D32A0A" w:rsidRDefault="003C4894" w:rsidP="00D32A0A">
            <w:pPr>
              <w:widowControl/>
              <w:jc w:val="center"/>
              <w:rPr>
                <w:sz w:val="16"/>
                <w:szCs w:val="16"/>
                <w:lang w:val="pt-BR"/>
              </w:rPr>
            </w:pPr>
            <w:r w:rsidRPr="00D32A0A">
              <w:rPr>
                <w:color w:val="000000"/>
                <w:sz w:val="16"/>
                <w:szCs w:val="16"/>
                <w:lang w:val="pt-BR"/>
              </w:rPr>
              <w:t>dados utilizou entrevistas semiestruturadas e observação.</w:t>
            </w:r>
          </w:p>
          <w:p w14:paraId="02110CB9"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6321D053" w14:textId="0DEAB261" w:rsidR="003C4894" w:rsidRPr="00D32A0A" w:rsidRDefault="003C4894" w:rsidP="00D32A0A">
            <w:pPr>
              <w:widowControl/>
              <w:jc w:val="center"/>
              <w:rPr>
                <w:sz w:val="16"/>
                <w:szCs w:val="16"/>
                <w:lang w:val="pt-BR"/>
              </w:rPr>
            </w:pPr>
            <w:r w:rsidRPr="00D32A0A">
              <w:rPr>
                <w:color w:val="000000"/>
                <w:sz w:val="16"/>
                <w:szCs w:val="16"/>
                <w:lang w:val="pt-BR"/>
              </w:rPr>
              <w:t>Observa-se que a busca religiosa não deve ser entendida como uma forma de fugir da realidade, mas como uma perspectiva de futuro no enfrentamento positivo de dificuldades advindas do tratamento e do sofrimento, relacionados ao adoecimento pelo câncer. Destaca a importância dos profissionais de saúde à compreensão das dimensões e ao emprego da religiosidade e da espiritualidade em tal manejo.</w:t>
            </w:r>
          </w:p>
        </w:tc>
      </w:tr>
      <w:tr w:rsidR="003C4894" w:rsidRPr="003C4894" w14:paraId="13B68BFE" w14:textId="77777777" w:rsidTr="003C4894">
        <w:tc>
          <w:tcPr>
            <w:tcW w:w="0" w:type="auto"/>
            <w:tcMar>
              <w:top w:w="100" w:type="dxa"/>
              <w:left w:w="100" w:type="dxa"/>
              <w:bottom w:w="100" w:type="dxa"/>
              <w:right w:w="100" w:type="dxa"/>
            </w:tcMar>
            <w:hideMark/>
          </w:tcPr>
          <w:p w14:paraId="32239921" w14:textId="7FC9E5D0" w:rsidR="003C4894" w:rsidRPr="00D32A0A" w:rsidRDefault="003C4894" w:rsidP="00D32A0A">
            <w:pPr>
              <w:widowControl/>
              <w:jc w:val="center"/>
              <w:rPr>
                <w:sz w:val="16"/>
                <w:szCs w:val="16"/>
                <w:lang w:val="pt-BR"/>
              </w:rPr>
            </w:pPr>
            <w:r w:rsidRPr="00D32A0A">
              <w:rPr>
                <w:color w:val="000000"/>
                <w:sz w:val="16"/>
                <w:szCs w:val="16"/>
                <w:lang w:val="pt-BR"/>
              </w:rPr>
              <w:t>Santos et al.</w:t>
            </w:r>
          </w:p>
        </w:tc>
        <w:tc>
          <w:tcPr>
            <w:tcW w:w="0" w:type="auto"/>
            <w:tcMar>
              <w:top w:w="100" w:type="dxa"/>
              <w:left w:w="100" w:type="dxa"/>
              <w:bottom w:w="100" w:type="dxa"/>
              <w:right w:w="100" w:type="dxa"/>
            </w:tcMar>
            <w:hideMark/>
          </w:tcPr>
          <w:p w14:paraId="1AB64C00" w14:textId="77777777" w:rsidR="003C4894" w:rsidRPr="00D32A0A" w:rsidRDefault="003C4894" w:rsidP="00D32A0A">
            <w:pPr>
              <w:widowControl/>
              <w:jc w:val="center"/>
              <w:rPr>
                <w:sz w:val="16"/>
                <w:szCs w:val="16"/>
                <w:lang w:val="pt-BR"/>
              </w:rPr>
            </w:pPr>
            <w:proofErr w:type="spellStart"/>
            <w:r w:rsidRPr="00D32A0A">
              <w:rPr>
                <w:color w:val="000000"/>
                <w:sz w:val="16"/>
                <w:szCs w:val="16"/>
                <w:lang w:val="pt-BR"/>
              </w:rPr>
              <w:t>Esc</w:t>
            </w:r>
            <w:proofErr w:type="spellEnd"/>
            <w:r w:rsidRPr="00D32A0A">
              <w:rPr>
                <w:color w:val="000000"/>
                <w:sz w:val="16"/>
                <w:szCs w:val="16"/>
                <w:lang w:val="pt-BR"/>
              </w:rPr>
              <w:t xml:space="preserve"> Anna Nery,</w:t>
            </w:r>
          </w:p>
          <w:p w14:paraId="5E8E5AA3" w14:textId="7F825934" w:rsidR="003C4894" w:rsidRPr="00D32A0A" w:rsidRDefault="003C4894" w:rsidP="00D32A0A">
            <w:pPr>
              <w:widowControl/>
              <w:jc w:val="center"/>
              <w:rPr>
                <w:sz w:val="16"/>
                <w:szCs w:val="16"/>
                <w:lang w:val="pt-BR"/>
              </w:rPr>
            </w:pPr>
            <w:r w:rsidRPr="00D32A0A">
              <w:rPr>
                <w:color w:val="000000"/>
                <w:sz w:val="16"/>
                <w:szCs w:val="16"/>
                <w:lang w:val="pt-BR"/>
              </w:rPr>
              <w:t>2019.</w:t>
            </w:r>
          </w:p>
        </w:tc>
        <w:tc>
          <w:tcPr>
            <w:tcW w:w="0" w:type="auto"/>
            <w:tcMar>
              <w:top w:w="100" w:type="dxa"/>
              <w:left w:w="100" w:type="dxa"/>
              <w:bottom w:w="100" w:type="dxa"/>
              <w:right w:w="100" w:type="dxa"/>
            </w:tcMar>
            <w:hideMark/>
          </w:tcPr>
          <w:p w14:paraId="163819BA" w14:textId="77777777" w:rsidR="003C4894" w:rsidRPr="00D32A0A" w:rsidRDefault="003C4894" w:rsidP="00D32A0A">
            <w:pPr>
              <w:widowControl/>
              <w:jc w:val="center"/>
              <w:rPr>
                <w:sz w:val="16"/>
                <w:szCs w:val="16"/>
                <w:lang w:val="pt-BR"/>
              </w:rPr>
            </w:pPr>
            <w:r w:rsidRPr="00D32A0A">
              <w:rPr>
                <w:color w:val="000000"/>
                <w:sz w:val="16"/>
                <w:szCs w:val="16"/>
                <w:lang w:val="pt-BR"/>
              </w:rPr>
              <w:t>O processo de resiliência em cuidadores familiares de pessoas</w:t>
            </w:r>
          </w:p>
          <w:p w14:paraId="013FA760" w14:textId="1C313E25" w:rsidR="003C4894" w:rsidRPr="00D32A0A" w:rsidRDefault="003C4894" w:rsidP="00D32A0A">
            <w:pPr>
              <w:widowControl/>
              <w:jc w:val="center"/>
              <w:rPr>
                <w:sz w:val="16"/>
                <w:szCs w:val="16"/>
                <w:lang w:val="pt-BR"/>
              </w:rPr>
            </w:pPr>
            <w:r w:rsidRPr="00D32A0A">
              <w:rPr>
                <w:color w:val="000000"/>
                <w:sz w:val="16"/>
                <w:szCs w:val="16"/>
                <w:lang w:val="pt-BR"/>
              </w:rPr>
              <w:t>com neoplasia maligna.</w:t>
            </w:r>
          </w:p>
          <w:p w14:paraId="0204C733"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0C5AA149" w14:textId="77777777" w:rsidR="003C4894" w:rsidRPr="00D32A0A" w:rsidRDefault="003C4894" w:rsidP="00D32A0A">
            <w:pPr>
              <w:widowControl/>
              <w:jc w:val="center"/>
              <w:rPr>
                <w:sz w:val="16"/>
                <w:szCs w:val="16"/>
                <w:lang w:val="pt-BR"/>
              </w:rPr>
            </w:pPr>
            <w:r w:rsidRPr="00D32A0A">
              <w:rPr>
                <w:color w:val="000000"/>
                <w:sz w:val="16"/>
                <w:szCs w:val="16"/>
                <w:lang w:val="pt-BR"/>
              </w:rPr>
              <w:t>Desvelar o processo de resiliência em cuidadores familiares de pessoas com neoplasia maligna.</w:t>
            </w:r>
          </w:p>
        </w:tc>
        <w:tc>
          <w:tcPr>
            <w:tcW w:w="0" w:type="auto"/>
            <w:tcMar>
              <w:top w:w="100" w:type="dxa"/>
              <w:left w:w="100" w:type="dxa"/>
              <w:bottom w:w="100" w:type="dxa"/>
              <w:right w:w="100" w:type="dxa"/>
            </w:tcMar>
            <w:hideMark/>
          </w:tcPr>
          <w:p w14:paraId="0BEA1D83" w14:textId="77777777" w:rsidR="003C4894" w:rsidRPr="00D32A0A" w:rsidRDefault="003C4894" w:rsidP="00D32A0A">
            <w:pPr>
              <w:widowControl/>
              <w:jc w:val="center"/>
              <w:rPr>
                <w:sz w:val="16"/>
                <w:szCs w:val="16"/>
                <w:lang w:val="pt-BR"/>
              </w:rPr>
            </w:pPr>
            <w:r w:rsidRPr="00D32A0A">
              <w:rPr>
                <w:color w:val="000000"/>
                <w:sz w:val="16"/>
                <w:szCs w:val="16"/>
                <w:lang w:val="pt-BR"/>
              </w:rPr>
              <w:t>Pesquisa</w:t>
            </w:r>
          </w:p>
          <w:p w14:paraId="2F7AE754" w14:textId="77777777" w:rsidR="003C4894" w:rsidRPr="00D32A0A" w:rsidRDefault="003C4894" w:rsidP="00D32A0A">
            <w:pPr>
              <w:widowControl/>
              <w:jc w:val="center"/>
              <w:rPr>
                <w:sz w:val="16"/>
                <w:szCs w:val="16"/>
                <w:lang w:val="pt-BR"/>
              </w:rPr>
            </w:pPr>
            <w:r w:rsidRPr="00D32A0A">
              <w:rPr>
                <w:color w:val="000000"/>
                <w:sz w:val="16"/>
                <w:szCs w:val="16"/>
                <w:lang w:val="pt-BR"/>
              </w:rPr>
              <w:t>descritiva, qualitativa, realizada em uma Unidade de Assistência de Alta Complexidade</w:t>
            </w:r>
          </w:p>
          <w:p w14:paraId="19095FDD" w14:textId="77777777" w:rsidR="003C4894" w:rsidRPr="00D32A0A" w:rsidRDefault="003C4894" w:rsidP="00D32A0A">
            <w:pPr>
              <w:widowControl/>
              <w:jc w:val="center"/>
              <w:rPr>
                <w:sz w:val="16"/>
                <w:szCs w:val="16"/>
                <w:lang w:val="pt-BR"/>
              </w:rPr>
            </w:pPr>
            <w:r w:rsidRPr="00D32A0A">
              <w:rPr>
                <w:color w:val="000000"/>
                <w:sz w:val="16"/>
                <w:szCs w:val="16"/>
                <w:lang w:val="pt-BR"/>
              </w:rPr>
              <w:t xml:space="preserve">em Oncologia (UNACON). Utilizou entrevistas individuais e </w:t>
            </w:r>
            <w:r w:rsidRPr="00D32A0A">
              <w:rPr>
                <w:color w:val="000000"/>
                <w:sz w:val="16"/>
                <w:szCs w:val="16"/>
                <w:lang w:val="pt-BR"/>
              </w:rPr>
              <w:lastRenderedPageBreak/>
              <w:t>quatro grupos focais com 29 cuidadores familiares.</w:t>
            </w:r>
          </w:p>
          <w:p w14:paraId="17AF57F3"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3CCDB904" w14:textId="77777777" w:rsidR="003C4894" w:rsidRPr="00D32A0A" w:rsidRDefault="003C4894" w:rsidP="00D32A0A">
            <w:pPr>
              <w:widowControl/>
              <w:jc w:val="center"/>
              <w:rPr>
                <w:sz w:val="16"/>
                <w:szCs w:val="16"/>
                <w:lang w:val="pt-BR"/>
              </w:rPr>
            </w:pPr>
            <w:r w:rsidRPr="00D32A0A">
              <w:rPr>
                <w:color w:val="000000"/>
                <w:sz w:val="16"/>
                <w:szCs w:val="16"/>
                <w:lang w:val="pt-BR"/>
              </w:rPr>
              <w:lastRenderedPageBreak/>
              <w:t>Observou-se que a religião, a fé e as orações são estratégias utilizadas pela família de pacientes com câncer, onde muitos se tornam mais religiosos após o diagnóstico da doença. A fé e religiosidade, ajudaram a tornar os momentos difíceis, suportáveis, com possibilidade de superação</w:t>
            </w:r>
          </w:p>
          <w:p w14:paraId="3B3FA555" w14:textId="68319D7C" w:rsidR="003C4894" w:rsidRPr="00D32A0A" w:rsidRDefault="003C4894" w:rsidP="00D32A0A">
            <w:pPr>
              <w:widowControl/>
              <w:jc w:val="center"/>
              <w:rPr>
                <w:sz w:val="16"/>
                <w:szCs w:val="16"/>
                <w:lang w:val="pt-BR"/>
              </w:rPr>
            </w:pPr>
            <w:r w:rsidRPr="00D32A0A">
              <w:rPr>
                <w:color w:val="000000"/>
                <w:sz w:val="16"/>
                <w:szCs w:val="16"/>
                <w:lang w:val="pt-BR"/>
              </w:rPr>
              <w:lastRenderedPageBreak/>
              <w:t>atenuando o sofrimento, trazendo esperança, enxergando caminhos alternativos e mobilizando o agir para superar a dor.</w:t>
            </w:r>
          </w:p>
        </w:tc>
      </w:tr>
      <w:tr w:rsidR="003C4894" w:rsidRPr="003C4894" w14:paraId="6E32C588" w14:textId="77777777" w:rsidTr="003C4894">
        <w:tc>
          <w:tcPr>
            <w:tcW w:w="0" w:type="auto"/>
            <w:tcMar>
              <w:top w:w="100" w:type="dxa"/>
              <w:left w:w="100" w:type="dxa"/>
              <w:bottom w:w="100" w:type="dxa"/>
              <w:right w:w="100" w:type="dxa"/>
            </w:tcMar>
            <w:hideMark/>
          </w:tcPr>
          <w:p w14:paraId="5D254824" w14:textId="76308365" w:rsidR="003C4894" w:rsidRPr="00D32A0A" w:rsidRDefault="003C4894" w:rsidP="00D32A0A">
            <w:pPr>
              <w:widowControl/>
              <w:jc w:val="center"/>
              <w:rPr>
                <w:sz w:val="16"/>
                <w:szCs w:val="16"/>
                <w:lang w:val="pt-BR"/>
              </w:rPr>
            </w:pPr>
            <w:r w:rsidRPr="00D32A0A">
              <w:rPr>
                <w:color w:val="000000"/>
                <w:sz w:val="16"/>
                <w:szCs w:val="16"/>
                <w:lang w:val="pt-BR"/>
              </w:rPr>
              <w:lastRenderedPageBreak/>
              <w:t>Soares</w:t>
            </w:r>
            <w:r w:rsidR="00D32A0A">
              <w:rPr>
                <w:color w:val="000000"/>
                <w:sz w:val="16"/>
                <w:szCs w:val="16"/>
                <w:lang w:val="pt-BR"/>
              </w:rPr>
              <w:t xml:space="preserve"> </w:t>
            </w:r>
            <w:r w:rsidRPr="00D32A0A">
              <w:rPr>
                <w:color w:val="000000"/>
                <w:sz w:val="16"/>
                <w:szCs w:val="16"/>
                <w:lang w:val="pt-BR"/>
              </w:rPr>
              <w:t>et al.</w:t>
            </w:r>
          </w:p>
        </w:tc>
        <w:tc>
          <w:tcPr>
            <w:tcW w:w="0" w:type="auto"/>
            <w:tcMar>
              <w:top w:w="100" w:type="dxa"/>
              <w:left w:w="100" w:type="dxa"/>
              <w:bottom w:w="100" w:type="dxa"/>
              <w:right w:w="100" w:type="dxa"/>
            </w:tcMar>
            <w:hideMark/>
          </w:tcPr>
          <w:p w14:paraId="7A4D881B" w14:textId="77777777" w:rsidR="003C4894" w:rsidRPr="00D32A0A" w:rsidRDefault="003C4894" w:rsidP="00D32A0A">
            <w:pPr>
              <w:widowControl/>
              <w:jc w:val="center"/>
              <w:rPr>
                <w:sz w:val="16"/>
                <w:szCs w:val="16"/>
                <w:lang w:val="pt-BR"/>
              </w:rPr>
            </w:pPr>
            <w:proofErr w:type="spellStart"/>
            <w:r w:rsidRPr="00D32A0A">
              <w:rPr>
                <w:color w:val="000000"/>
                <w:sz w:val="16"/>
                <w:szCs w:val="16"/>
                <w:lang w:val="pt-BR"/>
              </w:rPr>
              <w:t>Av</w:t>
            </w:r>
            <w:proofErr w:type="spellEnd"/>
            <w:r w:rsidRPr="00D32A0A">
              <w:rPr>
                <w:color w:val="000000"/>
                <w:sz w:val="16"/>
                <w:szCs w:val="16"/>
                <w:lang w:val="pt-BR"/>
              </w:rPr>
              <w:t xml:space="preserve"> </w:t>
            </w:r>
            <w:proofErr w:type="spellStart"/>
            <w:r w:rsidRPr="00D32A0A">
              <w:rPr>
                <w:color w:val="000000"/>
                <w:sz w:val="16"/>
                <w:szCs w:val="16"/>
                <w:lang w:val="pt-BR"/>
              </w:rPr>
              <w:t>Enferm</w:t>
            </w:r>
            <w:proofErr w:type="spellEnd"/>
            <w:r w:rsidRPr="00D32A0A">
              <w:rPr>
                <w:color w:val="000000"/>
                <w:sz w:val="16"/>
                <w:szCs w:val="16"/>
                <w:lang w:val="pt-BR"/>
              </w:rPr>
              <w:t>. 2019.</w:t>
            </w:r>
          </w:p>
        </w:tc>
        <w:tc>
          <w:tcPr>
            <w:tcW w:w="0" w:type="auto"/>
            <w:tcMar>
              <w:top w:w="100" w:type="dxa"/>
              <w:left w:w="100" w:type="dxa"/>
              <w:bottom w:w="100" w:type="dxa"/>
              <w:right w:w="100" w:type="dxa"/>
            </w:tcMar>
            <w:hideMark/>
          </w:tcPr>
          <w:p w14:paraId="0B6B7DC1" w14:textId="77777777" w:rsidR="003C4894" w:rsidRPr="00D32A0A" w:rsidRDefault="003C4894" w:rsidP="00D32A0A">
            <w:pPr>
              <w:widowControl/>
              <w:jc w:val="center"/>
              <w:rPr>
                <w:sz w:val="16"/>
                <w:szCs w:val="16"/>
                <w:lang w:val="pt-BR"/>
              </w:rPr>
            </w:pPr>
            <w:r w:rsidRPr="00D32A0A">
              <w:rPr>
                <w:color w:val="000000"/>
                <w:sz w:val="16"/>
                <w:szCs w:val="16"/>
                <w:lang w:val="pt-BR"/>
              </w:rPr>
              <w:t>Itinerários terapêuticos de mulheres com câncer do colo do útero na Bahia.</w:t>
            </w:r>
          </w:p>
        </w:tc>
        <w:tc>
          <w:tcPr>
            <w:tcW w:w="0" w:type="auto"/>
            <w:tcMar>
              <w:top w:w="100" w:type="dxa"/>
              <w:left w:w="100" w:type="dxa"/>
              <w:bottom w:w="100" w:type="dxa"/>
              <w:right w:w="100" w:type="dxa"/>
            </w:tcMar>
            <w:hideMark/>
          </w:tcPr>
          <w:p w14:paraId="35C41806" w14:textId="77777777" w:rsidR="003C4894" w:rsidRPr="00D32A0A" w:rsidRDefault="003C4894" w:rsidP="00D32A0A">
            <w:pPr>
              <w:widowControl/>
              <w:jc w:val="center"/>
              <w:rPr>
                <w:sz w:val="16"/>
                <w:szCs w:val="16"/>
                <w:lang w:val="pt-BR"/>
              </w:rPr>
            </w:pPr>
            <w:r w:rsidRPr="00D32A0A">
              <w:rPr>
                <w:color w:val="000000"/>
                <w:sz w:val="16"/>
                <w:szCs w:val="16"/>
                <w:lang w:val="pt-BR"/>
              </w:rPr>
              <w:t>Analisar os itinerários terapêuticos de mulheres com câncer de</w:t>
            </w:r>
          </w:p>
          <w:p w14:paraId="3EDA7FE3" w14:textId="77777777" w:rsidR="003C4894" w:rsidRPr="00D32A0A" w:rsidRDefault="003C4894" w:rsidP="00D32A0A">
            <w:pPr>
              <w:widowControl/>
              <w:jc w:val="center"/>
              <w:rPr>
                <w:sz w:val="16"/>
                <w:szCs w:val="16"/>
                <w:lang w:val="pt-BR"/>
              </w:rPr>
            </w:pPr>
            <w:r w:rsidRPr="00D32A0A">
              <w:rPr>
                <w:color w:val="000000"/>
                <w:sz w:val="16"/>
                <w:szCs w:val="16"/>
                <w:lang w:val="pt-BR"/>
              </w:rPr>
              <w:t xml:space="preserve">colo de útero (CCU) a partir do </w:t>
            </w:r>
            <w:proofErr w:type="spellStart"/>
            <w:r w:rsidRPr="00D32A0A">
              <w:rPr>
                <w:color w:val="000000"/>
                <w:sz w:val="16"/>
                <w:szCs w:val="16"/>
                <w:lang w:val="pt-BR"/>
              </w:rPr>
              <w:t>tratamen</w:t>
            </w:r>
            <w:proofErr w:type="spellEnd"/>
            <w:r w:rsidRPr="00D32A0A">
              <w:rPr>
                <w:color w:val="000000"/>
                <w:sz w:val="16"/>
                <w:szCs w:val="16"/>
                <w:lang w:val="pt-BR"/>
              </w:rPr>
              <w:t>-</w:t>
            </w:r>
          </w:p>
          <w:p w14:paraId="5F68FBE8" w14:textId="77777777" w:rsidR="003C4894" w:rsidRPr="00D32A0A" w:rsidRDefault="003C4894" w:rsidP="00D32A0A">
            <w:pPr>
              <w:widowControl/>
              <w:jc w:val="center"/>
              <w:rPr>
                <w:sz w:val="16"/>
                <w:szCs w:val="16"/>
                <w:lang w:val="pt-BR"/>
              </w:rPr>
            </w:pPr>
            <w:proofErr w:type="spellStart"/>
            <w:r w:rsidRPr="00D32A0A">
              <w:rPr>
                <w:color w:val="000000"/>
                <w:sz w:val="16"/>
                <w:szCs w:val="16"/>
                <w:lang w:val="pt-BR"/>
              </w:rPr>
              <w:t>to</w:t>
            </w:r>
            <w:proofErr w:type="spellEnd"/>
            <w:r w:rsidRPr="00D32A0A">
              <w:rPr>
                <w:color w:val="000000"/>
                <w:sz w:val="16"/>
                <w:szCs w:val="16"/>
                <w:lang w:val="pt-BR"/>
              </w:rPr>
              <w:t>, na região Sudoeste da Bahia, Brasil.</w:t>
            </w:r>
          </w:p>
          <w:p w14:paraId="5994E851"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0A160FD" w14:textId="77777777" w:rsidR="003C4894" w:rsidRPr="00D32A0A" w:rsidRDefault="003C4894" w:rsidP="00D32A0A">
            <w:pPr>
              <w:widowControl/>
              <w:jc w:val="center"/>
              <w:rPr>
                <w:sz w:val="16"/>
                <w:szCs w:val="16"/>
                <w:lang w:val="pt-BR"/>
              </w:rPr>
            </w:pPr>
            <w:r w:rsidRPr="00D32A0A">
              <w:rPr>
                <w:color w:val="000000"/>
                <w:sz w:val="16"/>
                <w:szCs w:val="16"/>
                <w:lang w:val="pt-BR"/>
              </w:rPr>
              <w:t>Estudo</w:t>
            </w:r>
          </w:p>
          <w:p w14:paraId="0A12A387" w14:textId="77777777" w:rsidR="003C4894" w:rsidRPr="00D32A0A" w:rsidRDefault="003C4894" w:rsidP="00D32A0A">
            <w:pPr>
              <w:widowControl/>
              <w:jc w:val="center"/>
              <w:rPr>
                <w:sz w:val="16"/>
                <w:szCs w:val="16"/>
                <w:lang w:val="pt-BR"/>
              </w:rPr>
            </w:pPr>
            <w:r w:rsidRPr="00D32A0A">
              <w:rPr>
                <w:color w:val="000000"/>
                <w:sz w:val="16"/>
                <w:szCs w:val="16"/>
                <w:lang w:val="pt-BR"/>
              </w:rPr>
              <w:t>qualitativo descritivo e exploratório</w:t>
            </w:r>
          </w:p>
          <w:p w14:paraId="08182ED0" w14:textId="77777777" w:rsidR="003C4894" w:rsidRPr="00D32A0A" w:rsidRDefault="003C4894" w:rsidP="00D32A0A">
            <w:pPr>
              <w:widowControl/>
              <w:jc w:val="center"/>
              <w:rPr>
                <w:sz w:val="16"/>
                <w:szCs w:val="16"/>
                <w:lang w:val="pt-BR"/>
              </w:rPr>
            </w:pPr>
            <w:r w:rsidRPr="00D32A0A">
              <w:rPr>
                <w:color w:val="000000"/>
                <w:sz w:val="16"/>
                <w:szCs w:val="16"/>
                <w:lang w:val="pt-BR"/>
              </w:rPr>
              <w:t>realizado em uma unidade de alta complexidade em oncologia.</w:t>
            </w:r>
          </w:p>
          <w:p w14:paraId="05D37DBF" w14:textId="1EA95CE5" w:rsidR="003C4894" w:rsidRPr="00D32A0A" w:rsidRDefault="003C4894" w:rsidP="00D32A0A">
            <w:pPr>
              <w:widowControl/>
              <w:jc w:val="center"/>
              <w:rPr>
                <w:sz w:val="16"/>
                <w:szCs w:val="16"/>
                <w:lang w:val="pt-BR"/>
              </w:rPr>
            </w:pPr>
            <w:r w:rsidRPr="00D32A0A">
              <w:rPr>
                <w:color w:val="000000"/>
                <w:sz w:val="16"/>
                <w:szCs w:val="16"/>
                <w:lang w:val="pt-BR"/>
              </w:rPr>
              <w:t xml:space="preserve">Cinco mulheres em tratamento para o CCU foram entrevistadas, sendo a coleta de dados realizada a partir de entrevistas </w:t>
            </w:r>
            <w:proofErr w:type="spellStart"/>
            <w:r w:rsidRPr="00D32A0A">
              <w:rPr>
                <w:color w:val="000000"/>
                <w:sz w:val="16"/>
                <w:szCs w:val="16"/>
                <w:lang w:val="pt-BR"/>
              </w:rPr>
              <w:t>semi</w:t>
            </w:r>
            <w:proofErr w:type="spellEnd"/>
            <w:r w:rsidRPr="00D32A0A">
              <w:rPr>
                <w:color w:val="000000"/>
                <w:sz w:val="16"/>
                <w:szCs w:val="16"/>
                <w:lang w:val="pt-BR"/>
              </w:rPr>
              <w:t xml:space="preserve"> estruturadas e registros em diário de campo.</w:t>
            </w:r>
          </w:p>
          <w:p w14:paraId="1D8BB858"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142BC50A" w14:textId="46A5130E" w:rsidR="003C4894" w:rsidRPr="00D32A0A" w:rsidRDefault="003C4894" w:rsidP="00D32A0A">
            <w:pPr>
              <w:widowControl/>
              <w:jc w:val="center"/>
              <w:rPr>
                <w:sz w:val="16"/>
                <w:szCs w:val="16"/>
                <w:lang w:val="pt-BR"/>
              </w:rPr>
            </w:pPr>
            <w:r w:rsidRPr="00D32A0A">
              <w:rPr>
                <w:color w:val="000000"/>
                <w:sz w:val="16"/>
                <w:szCs w:val="16"/>
                <w:lang w:val="pt-BR"/>
              </w:rPr>
              <w:t>A conexão com a religiosidade, o poder sobrenatural para extirpar a doença mereceu destaque, anunciando significados que escapam às racionalidades tradicionais. Denotam que não existem padrões únicos e definidos nas trajetórias empreendidas em busca do cuidado em saúde, e o quanto a abordagem profissional pode encontrar limites ante a não consideração dos aspectos socioculturais e subjetivos.</w:t>
            </w:r>
          </w:p>
        </w:tc>
      </w:tr>
      <w:tr w:rsidR="003C4894" w:rsidRPr="003C4894" w14:paraId="1786CC25" w14:textId="77777777" w:rsidTr="003C4894">
        <w:tc>
          <w:tcPr>
            <w:tcW w:w="0" w:type="auto"/>
            <w:tcMar>
              <w:top w:w="100" w:type="dxa"/>
              <w:left w:w="100" w:type="dxa"/>
              <w:bottom w:w="100" w:type="dxa"/>
              <w:right w:w="100" w:type="dxa"/>
            </w:tcMar>
            <w:hideMark/>
          </w:tcPr>
          <w:p w14:paraId="2CD0D563" w14:textId="45D8E0F8" w:rsidR="003C4894" w:rsidRPr="00D32A0A" w:rsidRDefault="003C4894" w:rsidP="00D32A0A">
            <w:pPr>
              <w:widowControl/>
              <w:jc w:val="center"/>
              <w:rPr>
                <w:sz w:val="16"/>
                <w:szCs w:val="16"/>
                <w:lang w:val="pt-BR"/>
              </w:rPr>
            </w:pPr>
            <w:proofErr w:type="spellStart"/>
            <w:r w:rsidRPr="00D32A0A">
              <w:rPr>
                <w:color w:val="000000"/>
                <w:sz w:val="16"/>
                <w:szCs w:val="16"/>
                <w:lang w:val="pt-BR"/>
              </w:rPr>
              <w:t>Esporcatte</w:t>
            </w:r>
            <w:proofErr w:type="spellEnd"/>
            <w:r w:rsidRPr="00D32A0A">
              <w:rPr>
                <w:color w:val="000000"/>
                <w:sz w:val="16"/>
                <w:szCs w:val="16"/>
                <w:lang w:val="pt-BR"/>
              </w:rPr>
              <w:t xml:space="preserve"> Roberto et al.</w:t>
            </w:r>
          </w:p>
        </w:tc>
        <w:tc>
          <w:tcPr>
            <w:tcW w:w="0" w:type="auto"/>
            <w:tcMar>
              <w:top w:w="100" w:type="dxa"/>
              <w:left w:w="100" w:type="dxa"/>
              <w:bottom w:w="100" w:type="dxa"/>
              <w:right w:w="100" w:type="dxa"/>
            </w:tcMar>
            <w:hideMark/>
          </w:tcPr>
          <w:p w14:paraId="62970EDB" w14:textId="2C3B5E9D" w:rsidR="003C4894" w:rsidRPr="00D32A0A" w:rsidRDefault="003C4894" w:rsidP="00D32A0A">
            <w:pPr>
              <w:widowControl/>
              <w:jc w:val="center"/>
              <w:rPr>
                <w:sz w:val="16"/>
                <w:szCs w:val="16"/>
                <w:lang w:val="pt-BR"/>
              </w:rPr>
            </w:pPr>
            <w:proofErr w:type="spellStart"/>
            <w:r w:rsidRPr="00D32A0A">
              <w:rPr>
                <w:color w:val="000000"/>
                <w:sz w:val="16"/>
                <w:szCs w:val="16"/>
                <w:lang w:val="pt-BR"/>
              </w:rPr>
              <w:t>Rev</w:t>
            </w:r>
            <w:proofErr w:type="spellEnd"/>
            <w:r w:rsidRPr="00D32A0A">
              <w:rPr>
                <w:color w:val="000000"/>
                <w:sz w:val="16"/>
                <w:szCs w:val="16"/>
                <w:lang w:val="pt-BR"/>
              </w:rPr>
              <w:t xml:space="preserve"> </w:t>
            </w:r>
            <w:proofErr w:type="spellStart"/>
            <w:r w:rsidRPr="00D32A0A">
              <w:rPr>
                <w:color w:val="000000"/>
                <w:sz w:val="16"/>
                <w:szCs w:val="16"/>
                <w:lang w:val="pt-BR"/>
              </w:rPr>
              <w:t>Soc</w:t>
            </w:r>
            <w:proofErr w:type="spellEnd"/>
            <w:r w:rsidRPr="00D32A0A">
              <w:rPr>
                <w:color w:val="000000"/>
                <w:sz w:val="16"/>
                <w:szCs w:val="16"/>
                <w:lang w:val="pt-BR"/>
              </w:rPr>
              <w:t xml:space="preserve"> </w:t>
            </w:r>
            <w:proofErr w:type="spellStart"/>
            <w:r w:rsidRPr="00D32A0A">
              <w:rPr>
                <w:color w:val="000000"/>
                <w:sz w:val="16"/>
                <w:szCs w:val="16"/>
                <w:lang w:val="pt-BR"/>
              </w:rPr>
              <w:t>Cardiol</w:t>
            </w:r>
            <w:proofErr w:type="spellEnd"/>
            <w:r w:rsidRPr="00D32A0A">
              <w:rPr>
                <w:color w:val="000000"/>
                <w:sz w:val="16"/>
                <w:szCs w:val="16"/>
                <w:lang w:val="pt-BR"/>
              </w:rPr>
              <w:t>, Estado de São Paulo.</w:t>
            </w:r>
          </w:p>
          <w:p w14:paraId="5821C3DE" w14:textId="77777777" w:rsidR="003C4894" w:rsidRPr="00D32A0A" w:rsidRDefault="003C4894" w:rsidP="00D32A0A">
            <w:pPr>
              <w:widowControl/>
              <w:jc w:val="center"/>
              <w:rPr>
                <w:sz w:val="16"/>
                <w:szCs w:val="16"/>
                <w:lang w:val="pt-BR"/>
              </w:rPr>
            </w:pPr>
            <w:r w:rsidRPr="00D32A0A">
              <w:rPr>
                <w:color w:val="000000"/>
                <w:sz w:val="16"/>
                <w:szCs w:val="16"/>
                <w:lang w:val="pt-BR"/>
              </w:rPr>
              <w:t>2020.</w:t>
            </w:r>
          </w:p>
        </w:tc>
        <w:tc>
          <w:tcPr>
            <w:tcW w:w="0" w:type="auto"/>
            <w:tcMar>
              <w:top w:w="100" w:type="dxa"/>
              <w:left w:w="100" w:type="dxa"/>
              <w:bottom w:w="100" w:type="dxa"/>
              <w:right w:w="100" w:type="dxa"/>
            </w:tcMar>
            <w:hideMark/>
          </w:tcPr>
          <w:p w14:paraId="22641376" w14:textId="7CA982AD" w:rsidR="003C4894" w:rsidRPr="00D32A0A" w:rsidRDefault="003C4894" w:rsidP="00D32A0A">
            <w:pPr>
              <w:widowControl/>
              <w:jc w:val="center"/>
              <w:rPr>
                <w:sz w:val="16"/>
                <w:szCs w:val="16"/>
                <w:lang w:val="pt-BR"/>
              </w:rPr>
            </w:pPr>
            <w:r w:rsidRPr="00D32A0A">
              <w:rPr>
                <w:color w:val="000000"/>
                <w:sz w:val="16"/>
                <w:szCs w:val="16"/>
                <w:lang w:val="pt-BR"/>
              </w:rPr>
              <w:t>Espiritualidade: Do conceito à anamnese espiritual e escalas para avaliação.</w:t>
            </w:r>
          </w:p>
          <w:p w14:paraId="744B5A59"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09D6094A" w14:textId="139C143B" w:rsidR="003C4894" w:rsidRPr="00D32A0A" w:rsidRDefault="003C4894" w:rsidP="00D32A0A">
            <w:pPr>
              <w:widowControl/>
              <w:jc w:val="center"/>
              <w:rPr>
                <w:sz w:val="16"/>
                <w:szCs w:val="16"/>
                <w:lang w:val="pt-BR"/>
              </w:rPr>
            </w:pPr>
            <w:r w:rsidRPr="00D32A0A">
              <w:rPr>
                <w:color w:val="000000"/>
                <w:sz w:val="16"/>
                <w:szCs w:val="16"/>
                <w:lang w:val="pt-BR"/>
              </w:rPr>
              <w:t>Apresentar propostas de ferramentas como:  questionários e escalas, para melhor intervir em aspectos que ligam a espiritualidade dos sujeitos, disponíveis tanto para prática</w:t>
            </w:r>
          </w:p>
          <w:p w14:paraId="732F0038" w14:textId="77777777" w:rsidR="003C4894" w:rsidRPr="00D32A0A" w:rsidRDefault="003C4894" w:rsidP="00D32A0A">
            <w:pPr>
              <w:widowControl/>
              <w:jc w:val="center"/>
              <w:rPr>
                <w:sz w:val="16"/>
                <w:szCs w:val="16"/>
                <w:lang w:val="pt-BR"/>
              </w:rPr>
            </w:pPr>
            <w:r w:rsidRPr="00D32A0A">
              <w:rPr>
                <w:color w:val="000000"/>
                <w:sz w:val="16"/>
                <w:szCs w:val="16"/>
                <w:lang w:val="pt-BR"/>
              </w:rPr>
              <w:t>clínica como para pesquisa.</w:t>
            </w:r>
          </w:p>
          <w:p w14:paraId="6D286837"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232FA32" w14:textId="0E07184B" w:rsidR="003C4894" w:rsidRPr="00D32A0A" w:rsidRDefault="003C4894" w:rsidP="00D32A0A">
            <w:pPr>
              <w:widowControl/>
              <w:jc w:val="center"/>
              <w:rPr>
                <w:sz w:val="16"/>
                <w:szCs w:val="16"/>
                <w:lang w:val="pt-BR"/>
              </w:rPr>
            </w:pPr>
            <w:r w:rsidRPr="00D32A0A">
              <w:rPr>
                <w:color w:val="000000"/>
                <w:sz w:val="16"/>
                <w:szCs w:val="16"/>
                <w:lang w:val="pt-BR"/>
              </w:rPr>
              <w:t>Revisão Literatura.</w:t>
            </w:r>
          </w:p>
        </w:tc>
        <w:tc>
          <w:tcPr>
            <w:tcW w:w="0" w:type="auto"/>
            <w:tcMar>
              <w:top w:w="100" w:type="dxa"/>
              <w:left w:w="100" w:type="dxa"/>
              <w:bottom w:w="100" w:type="dxa"/>
              <w:right w:w="100" w:type="dxa"/>
            </w:tcMar>
            <w:hideMark/>
          </w:tcPr>
          <w:p w14:paraId="38B51F84" w14:textId="413BA906" w:rsidR="003C4894" w:rsidRPr="00D32A0A" w:rsidRDefault="003C4894" w:rsidP="00D32A0A">
            <w:pPr>
              <w:widowControl/>
              <w:jc w:val="center"/>
              <w:rPr>
                <w:sz w:val="16"/>
                <w:szCs w:val="16"/>
                <w:lang w:val="pt-BR"/>
              </w:rPr>
            </w:pPr>
            <w:r w:rsidRPr="00D32A0A">
              <w:rPr>
                <w:color w:val="000000"/>
                <w:sz w:val="16"/>
                <w:szCs w:val="16"/>
                <w:lang w:val="pt-BR"/>
              </w:rPr>
              <w:t>Observa-se a importância de inserir a anamnese ou história espiritual dos pacientes frente às práticas dos profissionais. Tal interação agrega maior empatia, confiança no profissional, dá ao paciente a percepção de ser melhor acolhido e ser colocado no centro dos cuidados mais humanizados. Levando em consideração a abordagem sensível e ética, sem violar a conduta médica.</w:t>
            </w:r>
          </w:p>
        </w:tc>
      </w:tr>
      <w:tr w:rsidR="003C4894" w:rsidRPr="003C4894" w14:paraId="5CF6AAC1" w14:textId="77777777" w:rsidTr="003C4894">
        <w:tc>
          <w:tcPr>
            <w:tcW w:w="0" w:type="auto"/>
            <w:tcMar>
              <w:top w:w="100" w:type="dxa"/>
              <w:left w:w="100" w:type="dxa"/>
              <w:bottom w:w="100" w:type="dxa"/>
              <w:right w:w="100" w:type="dxa"/>
            </w:tcMar>
            <w:hideMark/>
          </w:tcPr>
          <w:p w14:paraId="29525BF8" w14:textId="28D0125D" w:rsidR="003C4894" w:rsidRPr="00D32A0A" w:rsidRDefault="003C4894" w:rsidP="00D32A0A">
            <w:pPr>
              <w:widowControl/>
              <w:jc w:val="center"/>
              <w:rPr>
                <w:sz w:val="16"/>
                <w:szCs w:val="16"/>
                <w:lang w:val="pt-BR"/>
              </w:rPr>
            </w:pPr>
            <w:r w:rsidRPr="00D32A0A">
              <w:rPr>
                <w:color w:val="000000"/>
                <w:sz w:val="16"/>
                <w:szCs w:val="16"/>
                <w:lang w:val="pt-BR"/>
              </w:rPr>
              <w:t>Guimarães &amp; Magni.</w:t>
            </w:r>
          </w:p>
        </w:tc>
        <w:tc>
          <w:tcPr>
            <w:tcW w:w="0" w:type="auto"/>
            <w:tcMar>
              <w:top w:w="100" w:type="dxa"/>
              <w:left w:w="100" w:type="dxa"/>
              <w:bottom w:w="100" w:type="dxa"/>
              <w:right w:w="100" w:type="dxa"/>
            </w:tcMar>
            <w:hideMark/>
          </w:tcPr>
          <w:p w14:paraId="579EF93B" w14:textId="77777777" w:rsidR="003C4894" w:rsidRPr="00D32A0A" w:rsidRDefault="003C4894" w:rsidP="00D32A0A">
            <w:pPr>
              <w:widowControl/>
              <w:jc w:val="center"/>
              <w:rPr>
                <w:sz w:val="16"/>
                <w:szCs w:val="16"/>
                <w:lang w:val="pt-BR"/>
              </w:rPr>
            </w:pPr>
            <w:r w:rsidRPr="00D32A0A">
              <w:rPr>
                <w:color w:val="000000"/>
                <w:sz w:val="16"/>
                <w:szCs w:val="16"/>
                <w:lang w:val="pt-BR"/>
              </w:rPr>
              <w:t>Mudanças – Psicologia da Saúde,</w:t>
            </w:r>
          </w:p>
          <w:p w14:paraId="08CC38DC" w14:textId="515D42B1" w:rsidR="003C4894" w:rsidRPr="00D32A0A" w:rsidRDefault="003C4894" w:rsidP="00D32A0A">
            <w:pPr>
              <w:widowControl/>
              <w:jc w:val="center"/>
              <w:rPr>
                <w:sz w:val="16"/>
                <w:szCs w:val="16"/>
                <w:lang w:val="pt-BR"/>
              </w:rPr>
            </w:pPr>
            <w:r w:rsidRPr="00D32A0A">
              <w:rPr>
                <w:color w:val="000000"/>
                <w:sz w:val="16"/>
                <w:szCs w:val="16"/>
                <w:lang w:val="pt-BR"/>
              </w:rPr>
              <w:t>2020.</w:t>
            </w:r>
          </w:p>
        </w:tc>
        <w:tc>
          <w:tcPr>
            <w:tcW w:w="0" w:type="auto"/>
            <w:tcMar>
              <w:top w:w="100" w:type="dxa"/>
              <w:left w:w="100" w:type="dxa"/>
              <w:bottom w:w="100" w:type="dxa"/>
              <w:right w:w="100" w:type="dxa"/>
            </w:tcMar>
            <w:hideMark/>
          </w:tcPr>
          <w:p w14:paraId="1DADFD08" w14:textId="77777777" w:rsidR="003C4894" w:rsidRPr="00D32A0A" w:rsidRDefault="003C4894" w:rsidP="00D32A0A">
            <w:pPr>
              <w:widowControl/>
              <w:jc w:val="center"/>
              <w:rPr>
                <w:sz w:val="16"/>
                <w:szCs w:val="16"/>
                <w:lang w:val="pt-BR"/>
              </w:rPr>
            </w:pPr>
            <w:r w:rsidRPr="00D32A0A">
              <w:rPr>
                <w:color w:val="000000"/>
                <w:sz w:val="16"/>
                <w:szCs w:val="16"/>
                <w:lang w:val="pt-BR"/>
              </w:rPr>
              <w:t>Reflexões sobre a humanização do cuidado na</w:t>
            </w:r>
          </w:p>
          <w:p w14:paraId="36D0DCB8" w14:textId="77777777" w:rsidR="003C4894" w:rsidRPr="00D32A0A" w:rsidRDefault="003C4894" w:rsidP="00D32A0A">
            <w:pPr>
              <w:widowControl/>
              <w:jc w:val="center"/>
              <w:rPr>
                <w:sz w:val="16"/>
                <w:szCs w:val="16"/>
                <w:lang w:val="pt-BR"/>
              </w:rPr>
            </w:pPr>
            <w:r w:rsidRPr="00D32A0A">
              <w:rPr>
                <w:color w:val="000000"/>
                <w:sz w:val="16"/>
                <w:szCs w:val="16"/>
                <w:lang w:val="pt-BR"/>
              </w:rPr>
              <w:t>presença de uma doença ameaçadora da vida</w:t>
            </w:r>
          </w:p>
          <w:p w14:paraId="05B05D42"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59F65B5B" w14:textId="77777777" w:rsidR="003C4894" w:rsidRPr="00D32A0A" w:rsidRDefault="003C4894" w:rsidP="00D32A0A">
            <w:pPr>
              <w:widowControl/>
              <w:jc w:val="center"/>
              <w:rPr>
                <w:sz w:val="16"/>
                <w:szCs w:val="16"/>
                <w:lang w:val="pt-BR"/>
              </w:rPr>
            </w:pPr>
            <w:r w:rsidRPr="00D32A0A">
              <w:rPr>
                <w:color w:val="000000"/>
                <w:sz w:val="16"/>
                <w:szCs w:val="16"/>
                <w:lang w:val="pt-BR"/>
              </w:rPr>
              <w:t>Descrever reflexões sobre a humanização do cuidado na atuação profissional com a terminalidade da vida.</w:t>
            </w:r>
          </w:p>
          <w:p w14:paraId="5B1B9C9B"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D53CB63" w14:textId="77777777" w:rsidR="003C4894" w:rsidRPr="00D32A0A" w:rsidRDefault="003C4894" w:rsidP="00D32A0A">
            <w:pPr>
              <w:widowControl/>
              <w:jc w:val="center"/>
              <w:rPr>
                <w:sz w:val="16"/>
                <w:szCs w:val="16"/>
                <w:lang w:val="pt-BR"/>
              </w:rPr>
            </w:pPr>
            <w:r w:rsidRPr="00D32A0A">
              <w:rPr>
                <w:color w:val="000000"/>
                <w:sz w:val="16"/>
                <w:szCs w:val="16"/>
                <w:lang w:val="pt-BR"/>
              </w:rPr>
              <w:t>Pesquisa de cunho qualitativa foi realizada a partir do relato oral de uma profissional da Enfermagem que vivenciou o diagnóstico e tratamento de uma doença ameaçadora da vida.</w:t>
            </w:r>
          </w:p>
          <w:p w14:paraId="22AE7014"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190E8450" w14:textId="01D45007" w:rsidR="003C4894" w:rsidRPr="00D32A0A" w:rsidRDefault="003C4894" w:rsidP="00D32A0A">
            <w:pPr>
              <w:widowControl/>
              <w:jc w:val="center"/>
              <w:rPr>
                <w:sz w:val="16"/>
                <w:szCs w:val="16"/>
                <w:lang w:val="pt-BR"/>
              </w:rPr>
            </w:pPr>
            <w:r w:rsidRPr="00D32A0A">
              <w:rPr>
                <w:color w:val="000000"/>
                <w:sz w:val="16"/>
                <w:szCs w:val="16"/>
                <w:lang w:val="pt-BR"/>
              </w:rPr>
              <w:t>Observa-se a dificuldade encontrada pelos profissionais de saúde em estabelecer relações para além da técnica, como forma de mecanismo de defesa para evitar lidar com a dolorosa realidade encontrada. Além disso, a espiritualidade aparece como mecanismo de suporte e para enfrentamento da realidade vigente.</w:t>
            </w:r>
          </w:p>
        </w:tc>
      </w:tr>
      <w:tr w:rsidR="003C4894" w:rsidRPr="003C4894" w14:paraId="4E55F0F2" w14:textId="77777777" w:rsidTr="003C4894">
        <w:tc>
          <w:tcPr>
            <w:tcW w:w="0" w:type="auto"/>
            <w:tcMar>
              <w:top w:w="100" w:type="dxa"/>
              <w:left w:w="100" w:type="dxa"/>
              <w:bottom w:w="100" w:type="dxa"/>
              <w:right w:w="100" w:type="dxa"/>
            </w:tcMar>
            <w:hideMark/>
          </w:tcPr>
          <w:p w14:paraId="7E01A911" w14:textId="490EDA35" w:rsidR="003C4894" w:rsidRPr="00D32A0A" w:rsidRDefault="003C4894" w:rsidP="00D32A0A">
            <w:pPr>
              <w:widowControl/>
              <w:jc w:val="center"/>
              <w:rPr>
                <w:sz w:val="16"/>
                <w:szCs w:val="16"/>
                <w:lang w:val="pt-BR"/>
              </w:rPr>
            </w:pPr>
            <w:r w:rsidRPr="00D32A0A">
              <w:rPr>
                <w:color w:val="000000"/>
                <w:sz w:val="16"/>
                <w:szCs w:val="16"/>
                <w:lang w:val="pt-BR"/>
              </w:rPr>
              <w:t xml:space="preserve">Góes &amp; </w:t>
            </w:r>
            <w:proofErr w:type="spellStart"/>
            <w:r w:rsidRPr="00D32A0A">
              <w:rPr>
                <w:color w:val="000000"/>
                <w:sz w:val="16"/>
                <w:szCs w:val="16"/>
                <w:lang w:val="pt-BR"/>
              </w:rPr>
              <w:t>Crossetti</w:t>
            </w:r>
            <w:proofErr w:type="spellEnd"/>
            <w:r w:rsidRPr="00D32A0A">
              <w:rPr>
                <w:color w:val="000000"/>
                <w:sz w:val="16"/>
                <w:szCs w:val="16"/>
                <w:lang w:val="pt-BR"/>
              </w:rPr>
              <w:t>.</w:t>
            </w:r>
          </w:p>
        </w:tc>
        <w:tc>
          <w:tcPr>
            <w:tcW w:w="0" w:type="auto"/>
            <w:tcMar>
              <w:top w:w="100" w:type="dxa"/>
              <w:left w:w="100" w:type="dxa"/>
              <w:bottom w:w="100" w:type="dxa"/>
              <w:right w:w="100" w:type="dxa"/>
            </w:tcMar>
            <w:hideMark/>
          </w:tcPr>
          <w:p w14:paraId="20BFF427" w14:textId="5043DBB4" w:rsidR="003C4894" w:rsidRPr="00D32A0A" w:rsidRDefault="007E52D1" w:rsidP="00D32A0A">
            <w:pPr>
              <w:widowControl/>
              <w:jc w:val="center"/>
              <w:rPr>
                <w:sz w:val="16"/>
                <w:szCs w:val="16"/>
                <w:lang w:val="pt-BR"/>
              </w:rPr>
            </w:pPr>
            <w:r w:rsidRPr="00D32A0A">
              <w:rPr>
                <w:color w:val="000000"/>
                <w:sz w:val="16"/>
                <w:szCs w:val="16"/>
                <w:lang w:val="pt-BR"/>
              </w:rPr>
              <w:t>Rev.</w:t>
            </w:r>
            <w:r w:rsidR="003C4894" w:rsidRPr="00D32A0A">
              <w:rPr>
                <w:color w:val="000000"/>
                <w:sz w:val="16"/>
                <w:szCs w:val="16"/>
                <w:lang w:val="pt-BR"/>
              </w:rPr>
              <w:t xml:space="preserve"> Gaúcha</w:t>
            </w:r>
          </w:p>
          <w:p w14:paraId="7F06431F" w14:textId="77777777" w:rsidR="003C4894" w:rsidRPr="00D32A0A" w:rsidRDefault="003C4894" w:rsidP="00D32A0A">
            <w:pPr>
              <w:widowControl/>
              <w:jc w:val="center"/>
              <w:rPr>
                <w:sz w:val="16"/>
                <w:szCs w:val="16"/>
                <w:lang w:val="pt-BR"/>
              </w:rPr>
            </w:pPr>
            <w:r w:rsidRPr="00D32A0A">
              <w:rPr>
                <w:color w:val="000000"/>
                <w:sz w:val="16"/>
                <w:szCs w:val="16"/>
                <w:lang w:val="pt-BR"/>
              </w:rPr>
              <w:t>Enferma.</w:t>
            </w:r>
          </w:p>
          <w:p w14:paraId="2E49FCFD" w14:textId="59D60FE7" w:rsidR="003C4894" w:rsidRPr="00D32A0A" w:rsidRDefault="003C4894" w:rsidP="00D32A0A">
            <w:pPr>
              <w:widowControl/>
              <w:jc w:val="center"/>
              <w:rPr>
                <w:sz w:val="16"/>
                <w:szCs w:val="16"/>
                <w:lang w:val="pt-BR"/>
              </w:rPr>
            </w:pPr>
            <w:r w:rsidRPr="00D32A0A">
              <w:rPr>
                <w:color w:val="000000"/>
                <w:sz w:val="16"/>
                <w:szCs w:val="16"/>
                <w:lang w:val="pt-BR"/>
              </w:rPr>
              <w:t>2020.</w:t>
            </w:r>
          </w:p>
        </w:tc>
        <w:tc>
          <w:tcPr>
            <w:tcW w:w="0" w:type="auto"/>
            <w:tcMar>
              <w:top w:w="100" w:type="dxa"/>
              <w:left w:w="100" w:type="dxa"/>
              <w:bottom w:w="100" w:type="dxa"/>
              <w:right w:w="100" w:type="dxa"/>
            </w:tcMar>
            <w:hideMark/>
          </w:tcPr>
          <w:p w14:paraId="677B5225" w14:textId="77777777" w:rsidR="003C4894" w:rsidRPr="00D32A0A" w:rsidRDefault="003C4894" w:rsidP="00D32A0A">
            <w:pPr>
              <w:widowControl/>
              <w:jc w:val="center"/>
              <w:rPr>
                <w:sz w:val="16"/>
                <w:szCs w:val="16"/>
                <w:lang w:val="pt-BR"/>
              </w:rPr>
            </w:pPr>
            <w:r w:rsidRPr="00D32A0A">
              <w:rPr>
                <w:color w:val="000000"/>
                <w:sz w:val="16"/>
                <w:szCs w:val="16"/>
                <w:lang w:val="pt-BR"/>
              </w:rPr>
              <w:t>Desenvolvimento de um modelo de</w:t>
            </w:r>
          </w:p>
          <w:p w14:paraId="010B464A" w14:textId="77777777" w:rsidR="003C4894" w:rsidRPr="00D32A0A" w:rsidRDefault="003C4894" w:rsidP="00D32A0A">
            <w:pPr>
              <w:widowControl/>
              <w:jc w:val="center"/>
              <w:rPr>
                <w:sz w:val="16"/>
                <w:szCs w:val="16"/>
                <w:lang w:val="pt-BR"/>
              </w:rPr>
            </w:pPr>
            <w:r w:rsidRPr="00D32A0A">
              <w:rPr>
                <w:color w:val="000000"/>
                <w:sz w:val="16"/>
                <w:szCs w:val="16"/>
                <w:lang w:val="pt-BR"/>
              </w:rPr>
              <w:t>cuidado espiritual para pacientes e</w:t>
            </w:r>
          </w:p>
          <w:p w14:paraId="28942720" w14:textId="77777777" w:rsidR="003C4894" w:rsidRPr="00D32A0A" w:rsidRDefault="003C4894" w:rsidP="00D32A0A">
            <w:pPr>
              <w:widowControl/>
              <w:jc w:val="center"/>
              <w:rPr>
                <w:sz w:val="16"/>
                <w:szCs w:val="16"/>
                <w:lang w:val="pt-BR"/>
              </w:rPr>
            </w:pPr>
            <w:r w:rsidRPr="00D32A0A">
              <w:rPr>
                <w:color w:val="000000"/>
                <w:sz w:val="16"/>
                <w:szCs w:val="16"/>
                <w:lang w:val="pt-BR"/>
              </w:rPr>
              <w:t>familiares no adoecimento.</w:t>
            </w:r>
          </w:p>
          <w:p w14:paraId="56ADD0D7"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6531A1C1" w14:textId="77777777" w:rsidR="003C4894" w:rsidRPr="00D32A0A" w:rsidRDefault="003C4894" w:rsidP="00D32A0A">
            <w:pPr>
              <w:widowControl/>
              <w:jc w:val="center"/>
              <w:rPr>
                <w:sz w:val="16"/>
                <w:szCs w:val="16"/>
                <w:lang w:val="pt-BR"/>
              </w:rPr>
            </w:pPr>
            <w:r w:rsidRPr="00D32A0A">
              <w:rPr>
                <w:color w:val="000000"/>
                <w:sz w:val="16"/>
                <w:szCs w:val="16"/>
                <w:lang w:val="pt-BR"/>
              </w:rPr>
              <w:t>Desenvolver um modelo de cuidado espiritual para pacientes e familiares no adoecimento.</w:t>
            </w:r>
          </w:p>
        </w:tc>
        <w:tc>
          <w:tcPr>
            <w:tcW w:w="0" w:type="auto"/>
            <w:tcMar>
              <w:top w:w="100" w:type="dxa"/>
              <w:left w:w="100" w:type="dxa"/>
              <w:bottom w:w="100" w:type="dxa"/>
              <w:right w:w="100" w:type="dxa"/>
            </w:tcMar>
            <w:hideMark/>
          </w:tcPr>
          <w:p w14:paraId="3C1762F2" w14:textId="77777777" w:rsidR="003C4894" w:rsidRPr="00D32A0A" w:rsidRDefault="003C4894" w:rsidP="00D32A0A">
            <w:pPr>
              <w:widowControl/>
              <w:jc w:val="center"/>
              <w:rPr>
                <w:sz w:val="16"/>
                <w:szCs w:val="16"/>
                <w:lang w:val="pt-BR"/>
              </w:rPr>
            </w:pPr>
            <w:r w:rsidRPr="00D32A0A">
              <w:rPr>
                <w:color w:val="000000"/>
                <w:sz w:val="16"/>
                <w:szCs w:val="16"/>
                <w:lang w:val="pt-BR"/>
              </w:rPr>
              <w:t>Estudo qualitativo. Realizadas entrevistas semiestruturadas com 10 participantes e validação do Modelo por</w:t>
            </w:r>
          </w:p>
          <w:p w14:paraId="683BC517" w14:textId="77777777" w:rsidR="003C4894" w:rsidRPr="00D32A0A" w:rsidRDefault="003C4894" w:rsidP="00D32A0A">
            <w:pPr>
              <w:widowControl/>
              <w:jc w:val="center"/>
              <w:rPr>
                <w:sz w:val="16"/>
                <w:szCs w:val="16"/>
                <w:lang w:val="pt-BR"/>
              </w:rPr>
            </w:pPr>
            <w:r w:rsidRPr="00D32A0A">
              <w:rPr>
                <w:color w:val="000000"/>
                <w:sz w:val="16"/>
                <w:szCs w:val="16"/>
                <w:lang w:val="pt-BR"/>
              </w:rPr>
              <w:t>um grupo de expertise em um Hospital Universitário do Sul do Brasil.</w:t>
            </w:r>
          </w:p>
        </w:tc>
        <w:tc>
          <w:tcPr>
            <w:tcW w:w="0" w:type="auto"/>
            <w:tcMar>
              <w:top w:w="100" w:type="dxa"/>
              <w:left w:w="100" w:type="dxa"/>
              <w:bottom w:w="100" w:type="dxa"/>
              <w:right w:w="100" w:type="dxa"/>
            </w:tcMar>
            <w:hideMark/>
          </w:tcPr>
          <w:p w14:paraId="5804E1C4" w14:textId="042CE9F0" w:rsidR="003C4894" w:rsidRPr="00D32A0A" w:rsidRDefault="003C4894" w:rsidP="00D32A0A">
            <w:pPr>
              <w:widowControl/>
              <w:jc w:val="center"/>
              <w:rPr>
                <w:sz w:val="16"/>
                <w:szCs w:val="16"/>
                <w:lang w:val="pt-BR"/>
              </w:rPr>
            </w:pPr>
            <w:r w:rsidRPr="00D32A0A">
              <w:rPr>
                <w:color w:val="000000"/>
                <w:sz w:val="16"/>
                <w:szCs w:val="16"/>
                <w:lang w:val="pt-BR"/>
              </w:rPr>
              <w:t>Destaca-se que o Modelo de Cuidado Espiritual, Ressignificando o adoecimento (RESA), segue os pressupostos de situar a espiritualidade no viver e exercício de tal na vida, como forma de estruturar as crenças, independente de filiação religiosa, para propicia uma sensação de bem-estar ao paciente, onde compõe seus hábitos diários e média a busca por suas verdades pessoais. Como forma de deveres éticos de condutas sociais de auxílio ao próximo.</w:t>
            </w:r>
          </w:p>
        </w:tc>
      </w:tr>
      <w:tr w:rsidR="003C4894" w:rsidRPr="003C4894" w14:paraId="19A9AA86" w14:textId="77777777" w:rsidTr="003C4894">
        <w:tc>
          <w:tcPr>
            <w:tcW w:w="0" w:type="auto"/>
            <w:tcMar>
              <w:top w:w="100" w:type="dxa"/>
              <w:left w:w="100" w:type="dxa"/>
              <w:bottom w:w="100" w:type="dxa"/>
              <w:right w:w="100" w:type="dxa"/>
            </w:tcMar>
            <w:hideMark/>
          </w:tcPr>
          <w:p w14:paraId="52095E76" w14:textId="77777777" w:rsidR="003C4894" w:rsidRPr="00D32A0A" w:rsidRDefault="003C4894" w:rsidP="00D32A0A">
            <w:pPr>
              <w:widowControl/>
              <w:jc w:val="center"/>
              <w:rPr>
                <w:sz w:val="16"/>
                <w:szCs w:val="16"/>
                <w:lang w:val="pt-BR"/>
              </w:rPr>
            </w:pPr>
            <w:r w:rsidRPr="00D32A0A">
              <w:rPr>
                <w:color w:val="000000"/>
                <w:sz w:val="16"/>
                <w:szCs w:val="16"/>
                <w:lang w:val="pt-BR"/>
              </w:rPr>
              <w:t>Queiroz</w:t>
            </w:r>
          </w:p>
          <w:p w14:paraId="4C79B9F2" w14:textId="77777777" w:rsidR="003C4894" w:rsidRPr="00D32A0A" w:rsidRDefault="003C4894" w:rsidP="00D32A0A">
            <w:pPr>
              <w:widowControl/>
              <w:jc w:val="center"/>
              <w:rPr>
                <w:sz w:val="16"/>
                <w:szCs w:val="16"/>
                <w:lang w:val="pt-BR"/>
              </w:rPr>
            </w:pPr>
            <w:r w:rsidRPr="00D32A0A">
              <w:rPr>
                <w:color w:val="000000"/>
                <w:sz w:val="16"/>
                <w:szCs w:val="16"/>
                <w:lang w:val="pt-BR"/>
              </w:rPr>
              <w:t>et al.</w:t>
            </w:r>
          </w:p>
        </w:tc>
        <w:tc>
          <w:tcPr>
            <w:tcW w:w="0" w:type="auto"/>
            <w:tcMar>
              <w:top w:w="100" w:type="dxa"/>
              <w:left w:w="100" w:type="dxa"/>
              <w:bottom w:w="100" w:type="dxa"/>
              <w:right w:w="100" w:type="dxa"/>
            </w:tcMar>
            <w:hideMark/>
          </w:tcPr>
          <w:p w14:paraId="74DF5406" w14:textId="4A174792" w:rsidR="003C4894" w:rsidRPr="00D32A0A" w:rsidRDefault="007E52D1" w:rsidP="00D32A0A">
            <w:pPr>
              <w:widowControl/>
              <w:jc w:val="center"/>
              <w:rPr>
                <w:sz w:val="16"/>
                <w:szCs w:val="16"/>
                <w:lang w:val="pt-BR"/>
              </w:rPr>
            </w:pPr>
            <w:r w:rsidRPr="00D32A0A">
              <w:rPr>
                <w:color w:val="000000"/>
                <w:sz w:val="16"/>
                <w:szCs w:val="16"/>
                <w:lang w:val="pt-BR"/>
              </w:rPr>
              <w:t>Rev.</w:t>
            </w:r>
            <w:r w:rsidR="003C4894" w:rsidRPr="00D32A0A">
              <w:rPr>
                <w:color w:val="000000"/>
                <w:sz w:val="16"/>
                <w:szCs w:val="16"/>
                <w:lang w:val="pt-BR"/>
              </w:rPr>
              <w:t xml:space="preserve"> </w:t>
            </w:r>
            <w:r w:rsidRPr="00D32A0A">
              <w:rPr>
                <w:color w:val="000000"/>
                <w:sz w:val="16"/>
                <w:szCs w:val="16"/>
                <w:lang w:val="pt-BR"/>
              </w:rPr>
              <w:t>Enferma</w:t>
            </w:r>
            <w:r w:rsidR="003C4894" w:rsidRPr="00D32A0A">
              <w:rPr>
                <w:color w:val="000000"/>
                <w:sz w:val="16"/>
                <w:szCs w:val="16"/>
                <w:lang w:val="pt-BR"/>
              </w:rPr>
              <w:t xml:space="preserve"> UFPI.</w:t>
            </w:r>
          </w:p>
          <w:p w14:paraId="36A76596" w14:textId="77777777" w:rsidR="003C4894" w:rsidRPr="00D32A0A" w:rsidRDefault="003C4894" w:rsidP="00D32A0A">
            <w:pPr>
              <w:widowControl/>
              <w:jc w:val="center"/>
              <w:rPr>
                <w:sz w:val="16"/>
                <w:szCs w:val="16"/>
                <w:lang w:val="pt-BR"/>
              </w:rPr>
            </w:pPr>
            <w:r w:rsidRPr="00D32A0A">
              <w:rPr>
                <w:color w:val="000000"/>
                <w:sz w:val="16"/>
                <w:szCs w:val="16"/>
                <w:lang w:val="pt-BR"/>
              </w:rPr>
              <w:t>2020.</w:t>
            </w:r>
          </w:p>
        </w:tc>
        <w:tc>
          <w:tcPr>
            <w:tcW w:w="0" w:type="auto"/>
            <w:tcMar>
              <w:top w:w="100" w:type="dxa"/>
              <w:left w:w="100" w:type="dxa"/>
              <w:bottom w:w="100" w:type="dxa"/>
              <w:right w:w="100" w:type="dxa"/>
            </w:tcMar>
            <w:hideMark/>
          </w:tcPr>
          <w:p w14:paraId="4EF10BA0" w14:textId="77777777" w:rsidR="003C4894" w:rsidRPr="00D32A0A" w:rsidRDefault="003C4894" w:rsidP="00D32A0A">
            <w:pPr>
              <w:widowControl/>
              <w:jc w:val="center"/>
              <w:rPr>
                <w:sz w:val="16"/>
                <w:szCs w:val="16"/>
                <w:lang w:val="pt-BR"/>
              </w:rPr>
            </w:pPr>
            <w:r w:rsidRPr="00D32A0A">
              <w:rPr>
                <w:color w:val="000000"/>
                <w:sz w:val="16"/>
                <w:szCs w:val="16"/>
                <w:lang w:val="pt-BR"/>
              </w:rPr>
              <w:t>Visita na unidade de terapia intensiva: perspectivas de pacientes e familiares.</w:t>
            </w:r>
          </w:p>
        </w:tc>
        <w:tc>
          <w:tcPr>
            <w:tcW w:w="0" w:type="auto"/>
            <w:tcMar>
              <w:top w:w="100" w:type="dxa"/>
              <w:left w:w="100" w:type="dxa"/>
              <w:bottom w:w="100" w:type="dxa"/>
              <w:right w:w="100" w:type="dxa"/>
            </w:tcMar>
            <w:hideMark/>
          </w:tcPr>
          <w:p w14:paraId="1057D4B1" w14:textId="77777777" w:rsidR="003C4894" w:rsidRPr="00D32A0A" w:rsidRDefault="003C4894" w:rsidP="00D32A0A">
            <w:pPr>
              <w:widowControl/>
              <w:jc w:val="center"/>
              <w:rPr>
                <w:sz w:val="16"/>
                <w:szCs w:val="16"/>
                <w:lang w:val="pt-BR"/>
              </w:rPr>
            </w:pPr>
            <w:r w:rsidRPr="00D32A0A">
              <w:rPr>
                <w:color w:val="000000"/>
                <w:sz w:val="16"/>
                <w:szCs w:val="16"/>
                <w:lang w:val="pt-BR"/>
              </w:rPr>
              <w:t>Analisar a visita na Unidade de Terapia Intensiva (UTI) na perspectiva de pacientes e familiares.</w:t>
            </w:r>
          </w:p>
        </w:tc>
        <w:tc>
          <w:tcPr>
            <w:tcW w:w="0" w:type="auto"/>
            <w:tcMar>
              <w:top w:w="100" w:type="dxa"/>
              <w:left w:w="100" w:type="dxa"/>
              <w:bottom w:w="100" w:type="dxa"/>
              <w:right w:w="100" w:type="dxa"/>
            </w:tcMar>
            <w:hideMark/>
          </w:tcPr>
          <w:p w14:paraId="14873C6E" w14:textId="77777777" w:rsidR="003C4894" w:rsidRPr="00D32A0A" w:rsidRDefault="003C4894" w:rsidP="00D32A0A">
            <w:pPr>
              <w:widowControl/>
              <w:jc w:val="center"/>
              <w:rPr>
                <w:sz w:val="16"/>
                <w:szCs w:val="16"/>
                <w:lang w:val="pt-BR"/>
              </w:rPr>
            </w:pPr>
            <w:r w:rsidRPr="00D32A0A">
              <w:rPr>
                <w:color w:val="000000"/>
                <w:sz w:val="16"/>
                <w:szCs w:val="16"/>
                <w:lang w:val="pt-BR"/>
              </w:rPr>
              <w:t xml:space="preserve">Estudo qualitativo, realizado em hospital do noroeste do Paraná. Realizou-se busca através da análise de prontuários dos </w:t>
            </w:r>
            <w:r w:rsidRPr="00D32A0A">
              <w:rPr>
                <w:color w:val="000000"/>
                <w:sz w:val="16"/>
                <w:szCs w:val="16"/>
                <w:lang w:val="pt-BR"/>
              </w:rPr>
              <w:lastRenderedPageBreak/>
              <w:t>pacientes pós-alta da UTI e seus respectivos familiares. Obteve-se nove entrevistas, oriundas</w:t>
            </w:r>
          </w:p>
          <w:p w14:paraId="23260F4B" w14:textId="7A218C65" w:rsidR="003C4894" w:rsidRPr="00D32A0A" w:rsidRDefault="003C4894" w:rsidP="00D32A0A">
            <w:pPr>
              <w:widowControl/>
              <w:jc w:val="center"/>
              <w:rPr>
                <w:sz w:val="16"/>
                <w:szCs w:val="16"/>
                <w:lang w:val="pt-BR"/>
              </w:rPr>
            </w:pPr>
            <w:r w:rsidRPr="00D32A0A">
              <w:rPr>
                <w:color w:val="000000"/>
                <w:sz w:val="16"/>
                <w:szCs w:val="16"/>
                <w:lang w:val="pt-BR"/>
              </w:rPr>
              <w:t>de três pacientes e seus familiares.</w:t>
            </w:r>
          </w:p>
        </w:tc>
        <w:tc>
          <w:tcPr>
            <w:tcW w:w="0" w:type="auto"/>
            <w:tcMar>
              <w:top w:w="100" w:type="dxa"/>
              <w:left w:w="100" w:type="dxa"/>
              <w:bottom w:w="100" w:type="dxa"/>
              <w:right w:w="100" w:type="dxa"/>
            </w:tcMar>
            <w:hideMark/>
          </w:tcPr>
          <w:p w14:paraId="06258718" w14:textId="77777777" w:rsidR="003C4894" w:rsidRPr="00D32A0A" w:rsidRDefault="003C4894" w:rsidP="00D32A0A">
            <w:pPr>
              <w:widowControl/>
              <w:jc w:val="center"/>
              <w:rPr>
                <w:sz w:val="16"/>
                <w:szCs w:val="16"/>
                <w:lang w:val="pt-BR"/>
              </w:rPr>
            </w:pPr>
            <w:r w:rsidRPr="00D32A0A">
              <w:rPr>
                <w:color w:val="000000"/>
                <w:sz w:val="16"/>
                <w:szCs w:val="16"/>
                <w:lang w:val="pt-BR"/>
              </w:rPr>
              <w:lastRenderedPageBreak/>
              <w:t>As crenças religiosas proporcionam conforto frente às dificuldades vivenciadas pelo paciente e família. A espiritualidade aflorada impulsionou sentimentos como a esperança de melhora e</w:t>
            </w:r>
          </w:p>
          <w:p w14:paraId="68BC44D6" w14:textId="77777777" w:rsidR="003C4894" w:rsidRPr="00D32A0A" w:rsidRDefault="003C4894" w:rsidP="00D32A0A">
            <w:pPr>
              <w:widowControl/>
              <w:jc w:val="center"/>
              <w:rPr>
                <w:sz w:val="16"/>
                <w:szCs w:val="16"/>
                <w:lang w:val="pt-BR"/>
              </w:rPr>
            </w:pPr>
            <w:r w:rsidRPr="00D32A0A">
              <w:rPr>
                <w:color w:val="000000"/>
                <w:sz w:val="16"/>
                <w:szCs w:val="16"/>
                <w:lang w:val="pt-BR"/>
              </w:rPr>
              <w:lastRenderedPageBreak/>
              <w:t>uma visão mais otimista e reconfortante da situação. Aspectos da religiosidade e espiritualidade são fatores que influenciam a prática cotidiana de profissionais atuantes em UTI, desde o entendimento sobre o processo saúde-doença, na relação com o paciente e na sua conduta de cuidado ao paciente internado.</w:t>
            </w:r>
          </w:p>
        </w:tc>
      </w:tr>
      <w:tr w:rsidR="003C4894" w:rsidRPr="003C4894" w14:paraId="7BD48334" w14:textId="77777777" w:rsidTr="003C4894">
        <w:tc>
          <w:tcPr>
            <w:tcW w:w="0" w:type="auto"/>
            <w:tcMar>
              <w:top w:w="100" w:type="dxa"/>
              <w:left w:w="100" w:type="dxa"/>
              <w:bottom w:w="100" w:type="dxa"/>
              <w:right w:w="100" w:type="dxa"/>
            </w:tcMar>
            <w:hideMark/>
          </w:tcPr>
          <w:p w14:paraId="1CFF95EC" w14:textId="341ABB52" w:rsidR="003C4894" w:rsidRPr="00D32A0A" w:rsidRDefault="003C4894" w:rsidP="00D32A0A">
            <w:pPr>
              <w:widowControl/>
              <w:jc w:val="center"/>
              <w:rPr>
                <w:sz w:val="16"/>
                <w:szCs w:val="16"/>
                <w:lang w:val="pt-BR"/>
              </w:rPr>
            </w:pPr>
            <w:r w:rsidRPr="00D32A0A">
              <w:rPr>
                <w:color w:val="000000"/>
                <w:sz w:val="16"/>
                <w:szCs w:val="16"/>
                <w:lang w:val="pt-BR"/>
              </w:rPr>
              <w:lastRenderedPageBreak/>
              <w:t>Santi, Daniel B Dei</w:t>
            </w:r>
            <w:r w:rsidR="00D32A0A">
              <w:rPr>
                <w:color w:val="000000"/>
                <w:sz w:val="16"/>
                <w:szCs w:val="16"/>
                <w:lang w:val="pt-BR"/>
              </w:rPr>
              <w:t xml:space="preserve"> </w:t>
            </w:r>
            <w:r w:rsidRPr="00D32A0A">
              <w:rPr>
                <w:color w:val="000000"/>
                <w:sz w:val="16"/>
                <w:szCs w:val="16"/>
                <w:lang w:val="pt-BR"/>
              </w:rPr>
              <w:t>et al.</w:t>
            </w:r>
          </w:p>
        </w:tc>
        <w:tc>
          <w:tcPr>
            <w:tcW w:w="0" w:type="auto"/>
            <w:tcMar>
              <w:top w:w="100" w:type="dxa"/>
              <w:left w:w="100" w:type="dxa"/>
              <w:bottom w:w="100" w:type="dxa"/>
              <w:right w:w="100" w:type="dxa"/>
            </w:tcMar>
            <w:hideMark/>
          </w:tcPr>
          <w:p w14:paraId="14273DE7" w14:textId="3BCAC419" w:rsidR="003C4894" w:rsidRPr="00D32A0A" w:rsidRDefault="007E52D1" w:rsidP="00D32A0A">
            <w:pPr>
              <w:widowControl/>
              <w:jc w:val="center"/>
              <w:rPr>
                <w:sz w:val="16"/>
                <w:szCs w:val="16"/>
                <w:lang w:val="pt-BR"/>
              </w:rPr>
            </w:pPr>
            <w:r w:rsidRPr="00D32A0A">
              <w:rPr>
                <w:color w:val="000000"/>
                <w:sz w:val="16"/>
                <w:szCs w:val="16"/>
                <w:lang w:val="pt-BR"/>
              </w:rPr>
              <w:t>Rev.</w:t>
            </w:r>
            <w:r w:rsidR="003C4894" w:rsidRPr="00D32A0A">
              <w:rPr>
                <w:color w:val="000000"/>
                <w:sz w:val="16"/>
                <w:szCs w:val="16"/>
                <w:lang w:val="pt-BR"/>
              </w:rPr>
              <w:t xml:space="preserve"> </w:t>
            </w:r>
            <w:r w:rsidRPr="00D32A0A">
              <w:rPr>
                <w:color w:val="000000"/>
                <w:sz w:val="16"/>
                <w:szCs w:val="16"/>
                <w:lang w:val="pt-BR"/>
              </w:rPr>
              <w:t>Soc.</w:t>
            </w:r>
            <w:r w:rsidR="003C4894" w:rsidRPr="00D32A0A">
              <w:rPr>
                <w:color w:val="000000"/>
                <w:sz w:val="16"/>
                <w:szCs w:val="16"/>
                <w:lang w:val="pt-BR"/>
              </w:rPr>
              <w:t xml:space="preserve"> </w:t>
            </w:r>
            <w:proofErr w:type="spellStart"/>
            <w:r w:rsidR="003C4894" w:rsidRPr="00D32A0A">
              <w:rPr>
                <w:color w:val="000000"/>
                <w:sz w:val="16"/>
                <w:szCs w:val="16"/>
                <w:lang w:val="pt-BR"/>
              </w:rPr>
              <w:t>Cardiol</w:t>
            </w:r>
            <w:proofErr w:type="spellEnd"/>
            <w:r w:rsidR="003C4894" w:rsidRPr="00D32A0A">
              <w:rPr>
                <w:color w:val="000000"/>
                <w:sz w:val="16"/>
                <w:szCs w:val="16"/>
                <w:lang w:val="pt-BR"/>
              </w:rPr>
              <w:t xml:space="preserve"> Estado de São Paulo - </w:t>
            </w:r>
            <w:r w:rsidRPr="00D32A0A">
              <w:rPr>
                <w:color w:val="000000"/>
                <w:sz w:val="16"/>
                <w:szCs w:val="16"/>
                <w:lang w:val="pt-BR"/>
              </w:rPr>
              <w:t>Supl.</w:t>
            </w:r>
            <w:r w:rsidR="003C4894" w:rsidRPr="00D32A0A">
              <w:rPr>
                <w:color w:val="000000"/>
                <w:sz w:val="16"/>
                <w:szCs w:val="16"/>
                <w:lang w:val="pt-BR"/>
              </w:rPr>
              <w:t xml:space="preserve"> - 2020.</w:t>
            </w:r>
          </w:p>
        </w:tc>
        <w:tc>
          <w:tcPr>
            <w:tcW w:w="0" w:type="auto"/>
            <w:tcMar>
              <w:top w:w="100" w:type="dxa"/>
              <w:left w:w="100" w:type="dxa"/>
              <w:bottom w:w="100" w:type="dxa"/>
              <w:right w:w="100" w:type="dxa"/>
            </w:tcMar>
            <w:hideMark/>
          </w:tcPr>
          <w:p w14:paraId="407E7F1D" w14:textId="6CD1C294" w:rsidR="003C4894" w:rsidRPr="00D32A0A" w:rsidRDefault="003C4894" w:rsidP="00D32A0A">
            <w:pPr>
              <w:widowControl/>
              <w:jc w:val="center"/>
              <w:rPr>
                <w:sz w:val="16"/>
                <w:szCs w:val="16"/>
                <w:lang w:val="pt-BR"/>
              </w:rPr>
            </w:pPr>
            <w:r w:rsidRPr="00D32A0A">
              <w:rPr>
                <w:color w:val="000000"/>
                <w:sz w:val="16"/>
                <w:szCs w:val="16"/>
                <w:lang w:val="pt-BR"/>
              </w:rPr>
              <w:t>A dimensão espiritual integrada às necessidades de cuidados paliativos na cardiopatia avançada.</w:t>
            </w:r>
          </w:p>
        </w:tc>
        <w:tc>
          <w:tcPr>
            <w:tcW w:w="0" w:type="auto"/>
            <w:tcMar>
              <w:top w:w="100" w:type="dxa"/>
              <w:left w:w="100" w:type="dxa"/>
              <w:bottom w:w="100" w:type="dxa"/>
              <w:right w:w="100" w:type="dxa"/>
            </w:tcMar>
            <w:hideMark/>
          </w:tcPr>
          <w:p w14:paraId="4FDF5E37" w14:textId="77777777" w:rsidR="003C4894" w:rsidRPr="00D32A0A" w:rsidRDefault="003C4894" w:rsidP="00D32A0A">
            <w:pPr>
              <w:widowControl/>
              <w:jc w:val="center"/>
              <w:rPr>
                <w:sz w:val="16"/>
                <w:szCs w:val="16"/>
                <w:lang w:val="pt-BR"/>
              </w:rPr>
            </w:pPr>
            <w:r w:rsidRPr="00D32A0A">
              <w:rPr>
                <w:color w:val="000000"/>
                <w:sz w:val="16"/>
                <w:szCs w:val="16"/>
                <w:lang w:val="pt-BR"/>
              </w:rPr>
              <w:t>Identificar</w:t>
            </w:r>
          </w:p>
          <w:p w14:paraId="472E4649" w14:textId="77777777" w:rsidR="003C4894" w:rsidRPr="00D32A0A" w:rsidRDefault="003C4894" w:rsidP="00D32A0A">
            <w:pPr>
              <w:widowControl/>
              <w:jc w:val="center"/>
              <w:rPr>
                <w:sz w:val="16"/>
                <w:szCs w:val="16"/>
                <w:lang w:val="pt-BR"/>
              </w:rPr>
            </w:pPr>
            <w:r w:rsidRPr="00D32A0A">
              <w:rPr>
                <w:color w:val="000000"/>
                <w:sz w:val="16"/>
                <w:szCs w:val="16"/>
                <w:lang w:val="pt-BR"/>
              </w:rPr>
              <w:t>e caracterizar as publicações que abordam a espiritualidade em pacientes com doença</w:t>
            </w:r>
          </w:p>
          <w:p w14:paraId="554B4459" w14:textId="77777777" w:rsidR="003C4894" w:rsidRPr="00D32A0A" w:rsidRDefault="003C4894" w:rsidP="00D32A0A">
            <w:pPr>
              <w:widowControl/>
              <w:jc w:val="center"/>
              <w:rPr>
                <w:sz w:val="16"/>
                <w:szCs w:val="16"/>
                <w:lang w:val="pt-BR"/>
              </w:rPr>
            </w:pPr>
            <w:r w:rsidRPr="00D32A0A">
              <w:rPr>
                <w:color w:val="000000"/>
                <w:sz w:val="16"/>
                <w:szCs w:val="16"/>
                <w:lang w:val="pt-BR"/>
              </w:rPr>
              <w:t>cardíaca avançada.</w:t>
            </w:r>
          </w:p>
          <w:p w14:paraId="4389DE67"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1B25E79E" w14:textId="77777777" w:rsidR="003C4894" w:rsidRPr="00D32A0A" w:rsidRDefault="003C4894" w:rsidP="00D32A0A">
            <w:pPr>
              <w:widowControl/>
              <w:jc w:val="center"/>
              <w:rPr>
                <w:sz w:val="16"/>
                <w:szCs w:val="16"/>
                <w:lang w:val="pt-BR"/>
              </w:rPr>
            </w:pPr>
            <w:r w:rsidRPr="00D32A0A">
              <w:rPr>
                <w:color w:val="000000"/>
                <w:sz w:val="16"/>
                <w:szCs w:val="16"/>
                <w:lang w:val="pt-BR"/>
              </w:rPr>
              <w:t>Revisão de literatura sobre a espiritualidade em</w:t>
            </w:r>
          </w:p>
          <w:p w14:paraId="183355D8" w14:textId="77777777" w:rsidR="003C4894" w:rsidRPr="00D32A0A" w:rsidRDefault="003C4894" w:rsidP="00D32A0A">
            <w:pPr>
              <w:widowControl/>
              <w:jc w:val="center"/>
              <w:rPr>
                <w:sz w:val="16"/>
                <w:szCs w:val="16"/>
                <w:lang w:val="pt-BR"/>
              </w:rPr>
            </w:pPr>
            <w:r w:rsidRPr="00D32A0A">
              <w:rPr>
                <w:color w:val="000000"/>
                <w:sz w:val="16"/>
                <w:szCs w:val="16"/>
                <w:lang w:val="pt-BR"/>
              </w:rPr>
              <w:t>pacientes com cardiopatia avançada.</w:t>
            </w:r>
          </w:p>
        </w:tc>
        <w:tc>
          <w:tcPr>
            <w:tcW w:w="0" w:type="auto"/>
            <w:tcMar>
              <w:top w:w="100" w:type="dxa"/>
              <w:left w:w="100" w:type="dxa"/>
              <w:bottom w:w="100" w:type="dxa"/>
              <w:right w:w="100" w:type="dxa"/>
            </w:tcMar>
            <w:hideMark/>
          </w:tcPr>
          <w:p w14:paraId="0470F0DA" w14:textId="47D6B406" w:rsidR="003C4894" w:rsidRPr="00D32A0A" w:rsidRDefault="003C4894" w:rsidP="00D32A0A">
            <w:pPr>
              <w:widowControl/>
              <w:jc w:val="center"/>
              <w:rPr>
                <w:sz w:val="16"/>
                <w:szCs w:val="16"/>
                <w:lang w:val="pt-BR"/>
              </w:rPr>
            </w:pPr>
            <w:r w:rsidRPr="00D32A0A">
              <w:rPr>
                <w:color w:val="000000"/>
                <w:sz w:val="16"/>
                <w:szCs w:val="16"/>
                <w:lang w:val="pt-BR"/>
              </w:rPr>
              <w:t>A espiritualidade/religiosidade apresentou-se como ferramenta para enfrentar e minimizar o sofrimento. No entanto, os profissionais da área da saúde demonstram dificuldades para integrar a espiritualidade no cuidado.</w:t>
            </w:r>
          </w:p>
        </w:tc>
      </w:tr>
      <w:tr w:rsidR="003C4894" w:rsidRPr="003C4894" w14:paraId="20503F47" w14:textId="77777777" w:rsidTr="003C4894">
        <w:tc>
          <w:tcPr>
            <w:tcW w:w="0" w:type="auto"/>
            <w:tcMar>
              <w:top w:w="100" w:type="dxa"/>
              <w:left w:w="100" w:type="dxa"/>
              <w:bottom w:w="100" w:type="dxa"/>
              <w:right w:w="100" w:type="dxa"/>
            </w:tcMar>
            <w:hideMark/>
          </w:tcPr>
          <w:p w14:paraId="22BA61F2" w14:textId="77777777" w:rsidR="003C4894" w:rsidRPr="00D32A0A" w:rsidRDefault="003C4894" w:rsidP="00D32A0A">
            <w:pPr>
              <w:widowControl/>
              <w:jc w:val="center"/>
              <w:rPr>
                <w:sz w:val="16"/>
                <w:szCs w:val="16"/>
                <w:lang w:val="pt-BR"/>
              </w:rPr>
            </w:pPr>
            <w:r w:rsidRPr="00D32A0A">
              <w:rPr>
                <w:color w:val="000000"/>
                <w:sz w:val="16"/>
                <w:szCs w:val="16"/>
                <w:lang w:val="pt-BR"/>
              </w:rPr>
              <w:t>Silva &amp;</w:t>
            </w:r>
          </w:p>
          <w:p w14:paraId="634C44B9" w14:textId="46229D41" w:rsidR="003C4894" w:rsidRPr="00D32A0A" w:rsidRDefault="003C4894" w:rsidP="00D32A0A">
            <w:pPr>
              <w:widowControl/>
              <w:jc w:val="center"/>
              <w:rPr>
                <w:sz w:val="16"/>
                <w:szCs w:val="16"/>
                <w:lang w:val="pt-BR"/>
              </w:rPr>
            </w:pPr>
            <w:proofErr w:type="spellStart"/>
            <w:r w:rsidRPr="00D32A0A">
              <w:rPr>
                <w:color w:val="000000"/>
                <w:sz w:val="16"/>
                <w:szCs w:val="16"/>
                <w:lang w:val="pt-BR"/>
              </w:rPr>
              <w:t>Comin</w:t>
            </w:r>
            <w:proofErr w:type="spellEnd"/>
          </w:p>
        </w:tc>
        <w:tc>
          <w:tcPr>
            <w:tcW w:w="0" w:type="auto"/>
            <w:tcMar>
              <w:top w:w="100" w:type="dxa"/>
              <w:left w:w="100" w:type="dxa"/>
              <w:bottom w:w="100" w:type="dxa"/>
              <w:right w:w="100" w:type="dxa"/>
            </w:tcMar>
            <w:hideMark/>
          </w:tcPr>
          <w:p w14:paraId="7FF555CE" w14:textId="77777777" w:rsidR="003C4894" w:rsidRPr="00D32A0A" w:rsidRDefault="003C4894" w:rsidP="00D32A0A">
            <w:pPr>
              <w:widowControl/>
              <w:jc w:val="center"/>
              <w:rPr>
                <w:sz w:val="16"/>
                <w:szCs w:val="16"/>
                <w:lang w:val="pt-BR"/>
              </w:rPr>
            </w:pPr>
            <w:r w:rsidRPr="00D32A0A">
              <w:rPr>
                <w:color w:val="000000"/>
                <w:sz w:val="16"/>
                <w:szCs w:val="16"/>
                <w:lang w:val="pt-BR"/>
              </w:rPr>
              <w:t>Saúde Soc. São Paulo,</w:t>
            </w:r>
          </w:p>
          <w:p w14:paraId="01E9AF8F" w14:textId="77777777" w:rsidR="003C4894" w:rsidRPr="00D32A0A" w:rsidRDefault="003C4894" w:rsidP="00D32A0A">
            <w:pPr>
              <w:widowControl/>
              <w:jc w:val="center"/>
              <w:rPr>
                <w:sz w:val="16"/>
                <w:szCs w:val="16"/>
                <w:lang w:val="pt-BR"/>
              </w:rPr>
            </w:pPr>
            <w:r w:rsidRPr="00D32A0A">
              <w:rPr>
                <w:color w:val="000000"/>
                <w:sz w:val="16"/>
                <w:szCs w:val="16"/>
                <w:lang w:val="pt-BR"/>
              </w:rPr>
              <w:t>2020</w:t>
            </w:r>
          </w:p>
        </w:tc>
        <w:tc>
          <w:tcPr>
            <w:tcW w:w="0" w:type="auto"/>
            <w:tcMar>
              <w:top w:w="100" w:type="dxa"/>
              <w:left w:w="100" w:type="dxa"/>
              <w:bottom w:w="100" w:type="dxa"/>
              <w:right w:w="100" w:type="dxa"/>
            </w:tcMar>
            <w:hideMark/>
          </w:tcPr>
          <w:p w14:paraId="7D00ADD4" w14:textId="77777777" w:rsidR="003C4894" w:rsidRPr="00D32A0A" w:rsidRDefault="003C4894" w:rsidP="00D32A0A">
            <w:pPr>
              <w:widowControl/>
              <w:jc w:val="center"/>
              <w:rPr>
                <w:sz w:val="16"/>
                <w:szCs w:val="16"/>
                <w:lang w:val="pt-BR"/>
              </w:rPr>
            </w:pPr>
            <w:r w:rsidRPr="00D32A0A">
              <w:rPr>
                <w:color w:val="000000"/>
                <w:sz w:val="16"/>
                <w:szCs w:val="16"/>
                <w:lang w:val="pt-BR"/>
              </w:rPr>
              <w:t>Na sala de espera do terreiro: uma investigação</w:t>
            </w:r>
          </w:p>
          <w:p w14:paraId="1E1996A8" w14:textId="77777777" w:rsidR="003C4894" w:rsidRPr="00D32A0A" w:rsidRDefault="003C4894" w:rsidP="00D32A0A">
            <w:pPr>
              <w:widowControl/>
              <w:jc w:val="center"/>
              <w:rPr>
                <w:sz w:val="16"/>
                <w:szCs w:val="16"/>
                <w:lang w:val="pt-BR"/>
              </w:rPr>
            </w:pPr>
            <w:r w:rsidRPr="00D32A0A">
              <w:rPr>
                <w:color w:val="000000"/>
                <w:sz w:val="16"/>
                <w:szCs w:val="16"/>
                <w:lang w:val="pt-BR"/>
              </w:rPr>
              <w:t>com adeptos da umbanda com queixas de adoecimento</w:t>
            </w:r>
          </w:p>
          <w:p w14:paraId="56B56028"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0736B00F" w14:textId="77777777" w:rsidR="003C4894" w:rsidRPr="00D32A0A" w:rsidRDefault="003C4894" w:rsidP="00D32A0A">
            <w:pPr>
              <w:widowControl/>
              <w:jc w:val="center"/>
              <w:rPr>
                <w:sz w:val="16"/>
                <w:szCs w:val="16"/>
                <w:lang w:val="pt-BR"/>
              </w:rPr>
            </w:pPr>
            <w:r w:rsidRPr="00D32A0A">
              <w:rPr>
                <w:color w:val="000000"/>
                <w:sz w:val="16"/>
                <w:szCs w:val="16"/>
                <w:lang w:val="pt-BR"/>
              </w:rPr>
              <w:t>Conhecer o modo como adeptos da</w:t>
            </w:r>
          </w:p>
          <w:p w14:paraId="580CD48A" w14:textId="77777777" w:rsidR="003C4894" w:rsidRPr="00D32A0A" w:rsidRDefault="003C4894" w:rsidP="00D32A0A">
            <w:pPr>
              <w:widowControl/>
              <w:jc w:val="center"/>
              <w:rPr>
                <w:sz w:val="16"/>
                <w:szCs w:val="16"/>
                <w:lang w:val="pt-BR"/>
              </w:rPr>
            </w:pPr>
            <w:r w:rsidRPr="00D32A0A">
              <w:rPr>
                <w:color w:val="000000"/>
                <w:sz w:val="16"/>
                <w:szCs w:val="16"/>
                <w:lang w:val="pt-BR"/>
              </w:rPr>
              <w:t>umbanda com queixas de adoecimento compreendem</w:t>
            </w:r>
          </w:p>
          <w:p w14:paraId="7F428899" w14:textId="77777777" w:rsidR="003C4894" w:rsidRPr="00D32A0A" w:rsidRDefault="003C4894" w:rsidP="00D32A0A">
            <w:pPr>
              <w:widowControl/>
              <w:jc w:val="center"/>
              <w:rPr>
                <w:sz w:val="16"/>
                <w:szCs w:val="16"/>
                <w:lang w:val="pt-BR"/>
              </w:rPr>
            </w:pPr>
            <w:r w:rsidRPr="00D32A0A">
              <w:rPr>
                <w:color w:val="000000"/>
                <w:sz w:val="16"/>
                <w:szCs w:val="16"/>
                <w:lang w:val="pt-BR"/>
              </w:rPr>
              <w:t>os processos de saúde-doença.</w:t>
            </w:r>
          </w:p>
          <w:p w14:paraId="367F46F3"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BD1AB5F" w14:textId="77777777" w:rsidR="003C4894" w:rsidRPr="00D32A0A" w:rsidRDefault="003C4894" w:rsidP="00D32A0A">
            <w:pPr>
              <w:widowControl/>
              <w:jc w:val="center"/>
              <w:rPr>
                <w:sz w:val="16"/>
                <w:szCs w:val="16"/>
                <w:lang w:val="pt-BR"/>
              </w:rPr>
            </w:pPr>
            <w:r w:rsidRPr="00D32A0A">
              <w:rPr>
                <w:color w:val="000000"/>
                <w:sz w:val="16"/>
                <w:szCs w:val="16"/>
                <w:lang w:val="pt-BR"/>
              </w:rPr>
              <w:t>Pesquisa qualitativa. Entrevistas</w:t>
            </w:r>
          </w:p>
          <w:p w14:paraId="45A84636" w14:textId="77777777" w:rsidR="003C4894" w:rsidRPr="00D32A0A" w:rsidRDefault="003C4894" w:rsidP="00D32A0A">
            <w:pPr>
              <w:widowControl/>
              <w:jc w:val="center"/>
              <w:rPr>
                <w:sz w:val="16"/>
                <w:szCs w:val="16"/>
                <w:lang w:val="pt-BR"/>
              </w:rPr>
            </w:pPr>
            <w:r w:rsidRPr="00D32A0A">
              <w:rPr>
                <w:color w:val="000000"/>
                <w:sz w:val="16"/>
                <w:szCs w:val="16"/>
                <w:lang w:val="pt-BR"/>
              </w:rPr>
              <w:t>semiestruturadas realizadas com 20 adeptos atendidos em dois terreiros localizados</w:t>
            </w:r>
          </w:p>
          <w:p w14:paraId="639A5244" w14:textId="77777777" w:rsidR="003C4894" w:rsidRPr="00D32A0A" w:rsidRDefault="003C4894" w:rsidP="00D32A0A">
            <w:pPr>
              <w:widowControl/>
              <w:jc w:val="center"/>
              <w:rPr>
                <w:sz w:val="16"/>
                <w:szCs w:val="16"/>
                <w:lang w:val="pt-BR"/>
              </w:rPr>
            </w:pPr>
            <w:r w:rsidRPr="00D32A0A">
              <w:rPr>
                <w:color w:val="000000"/>
                <w:sz w:val="16"/>
                <w:szCs w:val="16"/>
                <w:lang w:val="pt-BR"/>
              </w:rPr>
              <w:t>em uma cidade de médio porte do estado de Minas Gerais, Brasil.</w:t>
            </w:r>
          </w:p>
          <w:p w14:paraId="3252F3F0" w14:textId="38F79943" w:rsidR="003C4894" w:rsidRPr="00D32A0A" w:rsidRDefault="003C4894" w:rsidP="00D32A0A">
            <w:pPr>
              <w:widowControl/>
              <w:jc w:val="center"/>
              <w:rPr>
                <w:sz w:val="16"/>
                <w:szCs w:val="16"/>
                <w:lang w:val="pt-BR"/>
              </w:rPr>
            </w:pPr>
            <w:r w:rsidRPr="00D32A0A">
              <w:rPr>
                <w:color w:val="000000"/>
                <w:sz w:val="16"/>
                <w:szCs w:val="16"/>
                <w:lang w:val="pt-BR"/>
              </w:rPr>
              <w:t>Realizada análise temática de conteúdo.</w:t>
            </w:r>
          </w:p>
        </w:tc>
        <w:tc>
          <w:tcPr>
            <w:tcW w:w="0" w:type="auto"/>
            <w:tcMar>
              <w:top w:w="100" w:type="dxa"/>
              <w:left w:w="100" w:type="dxa"/>
              <w:bottom w:w="100" w:type="dxa"/>
              <w:right w:w="100" w:type="dxa"/>
            </w:tcMar>
            <w:hideMark/>
          </w:tcPr>
          <w:p w14:paraId="336513FB" w14:textId="77777777" w:rsidR="003C4894" w:rsidRPr="00D32A0A" w:rsidRDefault="003C4894" w:rsidP="00D32A0A">
            <w:pPr>
              <w:widowControl/>
              <w:jc w:val="center"/>
              <w:rPr>
                <w:sz w:val="16"/>
                <w:szCs w:val="16"/>
                <w:lang w:val="pt-BR"/>
              </w:rPr>
            </w:pPr>
            <w:r w:rsidRPr="00D32A0A">
              <w:rPr>
                <w:color w:val="000000"/>
                <w:sz w:val="16"/>
                <w:szCs w:val="16"/>
                <w:lang w:val="pt-BR"/>
              </w:rPr>
              <w:t>Observa-se que o modelo biomédico emerge como um discurso importante quando tratamos dos processos de saúde-doença, mas também as cosmologias religiosas oferecem um repertório explicativo e interventivo que encontra lugar na pessoa em sofrimento.</w:t>
            </w:r>
          </w:p>
          <w:p w14:paraId="47BC5D33" w14:textId="77777777" w:rsidR="003C4894" w:rsidRPr="00D32A0A" w:rsidRDefault="003C4894" w:rsidP="00D32A0A">
            <w:pPr>
              <w:widowControl/>
              <w:jc w:val="center"/>
              <w:rPr>
                <w:sz w:val="16"/>
                <w:szCs w:val="16"/>
                <w:lang w:val="pt-BR"/>
              </w:rPr>
            </w:pPr>
          </w:p>
        </w:tc>
      </w:tr>
      <w:tr w:rsidR="003C4894" w:rsidRPr="003C4894" w14:paraId="129A757D" w14:textId="77777777" w:rsidTr="003C4894">
        <w:tc>
          <w:tcPr>
            <w:tcW w:w="0" w:type="auto"/>
            <w:tcMar>
              <w:top w:w="100" w:type="dxa"/>
              <w:left w:w="100" w:type="dxa"/>
              <w:bottom w:w="100" w:type="dxa"/>
              <w:right w:w="100" w:type="dxa"/>
            </w:tcMar>
            <w:hideMark/>
          </w:tcPr>
          <w:p w14:paraId="419840CA" w14:textId="01DB7674" w:rsidR="003C4894" w:rsidRPr="00D32A0A" w:rsidRDefault="003C4894" w:rsidP="00D32A0A">
            <w:pPr>
              <w:widowControl/>
              <w:jc w:val="center"/>
              <w:rPr>
                <w:sz w:val="16"/>
                <w:szCs w:val="16"/>
                <w:lang w:val="pt-BR"/>
              </w:rPr>
            </w:pPr>
            <w:r w:rsidRPr="00D32A0A">
              <w:rPr>
                <w:color w:val="000000"/>
                <w:sz w:val="16"/>
                <w:szCs w:val="16"/>
                <w:lang w:val="pt-BR"/>
              </w:rPr>
              <w:t>Silva,</w:t>
            </w:r>
          </w:p>
          <w:p w14:paraId="08FA4F7E" w14:textId="5B5BEA66" w:rsidR="003C4894" w:rsidRPr="00D32A0A" w:rsidRDefault="003C4894" w:rsidP="00D32A0A">
            <w:pPr>
              <w:widowControl/>
              <w:jc w:val="center"/>
              <w:rPr>
                <w:sz w:val="16"/>
                <w:szCs w:val="16"/>
                <w:lang w:val="pt-BR"/>
              </w:rPr>
            </w:pPr>
            <w:r w:rsidRPr="00D32A0A">
              <w:rPr>
                <w:color w:val="000000"/>
                <w:sz w:val="16"/>
                <w:szCs w:val="16"/>
                <w:lang w:val="pt-BR"/>
              </w:rPr>
              <w:t>et al.</w:t>
            </w:r>
          </w:p>
        </w:tc>
        <w:tc>
          <w:tcPr>
            <w:tcW w:w="0" w:type="auto"/>
            <w:tcMar>
              <w:top w:w="100" w:type="dxa"/>
              <w:left w:w="100" w:type="dxa"/>
              <w:bottom w:w="100" w:type="dxa"/>
              <w:right w:w="100" w:type="dxa"/>
            </w:tcMar>
            <w:hideMark/>
          </w:tcPr>
          <w:p w14:paraId="05C83A8B" w14:textId="3F4C913A" w:rsidR="003C4894" w:rsidRPr="00D32A0A" w:rsidRDefault="003C4894" w:rsidP="00D32A0A">
            <w:pPr>
              <w:widowControl/>
              <w:jc w:val="center"/>
              <w:rPr>
                <w:sz w:val="16"/>
                <w:szCs w:val="16"/>
                <w:lang w:val="pt-BR"/>
              </w:rPr>
            </w:pPr>
            <w:r w:rsidRPr="00D32A0A">
              <w:rPr>
                <w:color w:val="000000"/>
                <w:sz w:val="16"/>
                <w:szCs w:val="16"/>
                <w:lang w:val="pt-BR"/>
              </w:rPr>
              <w:t>Revista Brasileira em Promoção da Saúde.</w:t>
            </w:r>
          </w:p>
          <w:p w14:paraId="6D7A8896" w14:textId="77777777" w:rsidR="003C4894" w:rsidRPr="00D32A0A" w:rsidRDefault="003C4894" w:rsidP="00D32A0A">
            <w:pPr>
              <w:widowControl/>
              <w:jc w:val="center"/>
              <w:rPr>
                <w:sz w:val="16"/>
                <w:szCs w:val="16"/>
                <w:lang w:val="pt-BR"/>
              </w:rPr>
            </w:pPr>
            <w:r w:rsidRPr="00D32A0A">
              <w:rPr>
                <w:color w:val="000000"/>
                <w:sz w:val="16"/>
                <w:szCs w:val="16"/>
                <w:lang w:val="pt-BR"/>
              </w:rPr>
              <w:t>2020.</w:t>
            </w:r>
          </w:p>
        </w:tc>
        <w:tc>
          <w:tcPr>
            <w:tcW w:w="0" w:type="auto"/>
            <w:tcMar>
              <w:top w:w="100" w:type="dxa"/>
              <w:left w:w="100" w:type="dxa"/>
              <w:bottom w:w="100" w:type="dxa"/>
              <w:right w:w="100" w:type="dxa"/>
            </w:tcMar>
            <w:hideMark/>
          </w:tcPr>
          <w:p w14:paraId="10D6D523" w14:textId="77777777" w:rsidR="003C4894" w:rsidRPr="00D32A0A" w:rsidRDefault="003C4894" w:rsidP="00D32A0A">
            <w:pPr>
              <w:widowControl/>
              <w:jc w:val="center"/>
              <w:rPr>
                <w:sz w:val="16"/>
                <w:szCs w:val="16"/>
                <w:lang w:val="pt-BR"/>
              </w:rPr>
            </w:pPr>
            <w:r w:rsidRPr="00D32A0A">
              <w:rPr>
                <w:color w:val="000000"/>
                <w:sz w:val="16"/>
                <w:szCs w:val="16"/>
                <w:lang w:val="pt-BR"/>
              </w:rPr>
              <w:t>Estratégias de enfrentamento após o diagnóstico de câncer de mama.</w:t>
            </w:r>
          </w:p>
        </w:tc>
        <w:tc>
          <w:tcPr>
            <w:tcW w:w="0" w:type="auto"/>
            <w:tcMar>
              <w:top w:w="100" w:type="dxa"/>
              <w:left w:w="100" w:type="dxa"/>
              <w:bottom w:w="100" w:type="dxa"/>
              <w:right w:w="100" w:type="dxa"/>
            </w:tcMar>
            <w:hideMark/>
          </w:tcPr>
          <w:p w14:paraId="1CBB4FE5" w14:textId="77777777" w:rsidR="003C4894" w:rsidRPr="00D32A0A" w:rsidRDefault="003C4894" w:rsidP="00D32A0A">
            <w:pPr>
              <w:widowControl/>
              <w:jc w:val="center"/>
              <w:rPr>
                <w:sz w:val="16"/>
                <w:szCs w:val="16"/>
                <w:lang w:val="pt-BR"/>
              </w:rPr>
            </w:pPr>
            <w:r w:rsidRPr="00D32A0A">
              <w:rPr>
                <w:color w:val="000000"/>
                <w:sz w:val="16"/>
                <w:szCs w:val="16"/>
                <w:lang w:val="pt-BR"/>
              </w:rPr>
              <w:t>Descrever as estratégias de enfrentamento e de apoio às mulheres ocorridas após o diagnóstico de câncer de mama.</w:t>
            </w:r>
          </w:p>
          <w:p w14:paraId="58F4D629"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3C8D828" w14:textId="77777777" w:rsidR="003C4894" w:rsidRPr="00D32A0A" w:rsidRDefault="003C4894" w:rsidP="00D32A0A">
            <w:pPr>
              <w:widowControl/>
              <w:jc w:val="center"/>
              <w:rPr>
                <w:sz w:val="16"/>
                <w:szCs w:val="16"/>
                <w:lang w:val="pt-BR"/>
              </w:rPr>
            </w:pPr>
            <w:r w:rsidRPr="00D32A0A">
              <w:rPr>
                <w:color w:val="000000"/>
                <w:sz w:val="16"/>
                <w:szCs w:val="16"/>
                <w:lang w:val="pt-BR"/>
              </w:rPr>
              <w:t>Pesquisa descritiva e qualitativa, realizada com sete mulheres vinculadas ao Núcleo de Apoio aos Portadores de Câncer. A coleta</w:t>
            </w:r>
          </w:p>
          <w:p w14:paraId="0B195AA4" w14:textId="77777777" w:rsidR="003C4894" w:rsidRPr="00D32A0A" w:rsidRDefault="003C4894" w:rsidP="00D32A0A">
            <w:pPr>
              <w:widowControl/>
              <w:jc w:val="center"/>
              <w:rPr>
                <w:sz w:val="16"/>
                <w:szCs w:val="16"/>
                <w:lang w:val="pt-BR"/>
              </w:rPr>
            </w:pPr>
            <w:r w:rsidRPr="00D32A0A">
              <w:rPr>
                <w:color w:val="000000"/>
                <w:sz w:val="16"/>
                <w:szCs w:val="16"/>
                <w:lang w:val="pt-BR"/>
              </w:rPr>
              <w:t>de dados foi realizada mediante entrevista semiestruturada e analisada através da análise de conteúdo.</w:t>
            </w:r>
          </w:p>
        </w:tc>
        <w:tc>
          <w:tcPr>
            <w:tcW w:w="0" w:type="auto"/>
            <w:tcMar>
              <w:top w:w="100" w:type="dxa"/>
              <w:left w:w="100" w:type="dxa"/>
              <w:bottom w:w="100" w:type="dxa"/>
              <w:right w:w="100" w:type="dxa"/>
            </w:tcMar>
            <w:hideMark/>
          </w:tcPr>
          <w:p w14:paraId="66B6EC77" w14:textId="607EF65A" w:rsidR="003C4894" w:rsidRPr="00D32A0A" w:rsidRDefault="003C4894" w:rsidP="00D32A0A">
            <w:pPr>
              <w:widowControl/>
              <w:jc w:val="center"/>
              <w:rPr>
                <w:sz w:val="16"/>
                <w:szCs w:val="16"/>
                <w:lang w:val="pt-BR"/>
              </w:rPr>
            </w:pPr>
            <w:r w:rsidRPr="00D32A0A">
              <w:rPr>
                <w:color w:val="000000"/>
                <w:sz w:val="16"/>
                <w:szCs w:val="16"/>
                <w:lang w:val="pt-BR"/>
              </w:rPr>
              <w:t>Observa-se que a religião e a espiritualidade se apresentam como um dos recursos de enfrentamento, onde têm sido incluídas em diversos aspectos positivos da adequação do paciente ao diagnóstico e à terapêutica do câncer, evidenciando sua relevância para a saúde e para a recuperação das pessoas com doenças crônicas.</w:t>
            </w:r>
          </w:p>
        </w:tc>
      </w:tr>
      <w:tr w:rsidR="003C4894" w:rsidRPr="003C4894" w14:paraId="6C0EBE1C" w14:textId="77777777" w:rsidTr="003C4894">
        <w:tc>
          <w:tcPr>
            <w:tcW w:w="0" w:type="auto"/>
            <w:tcMar>
              <w:top w:w="100" w:type="dxa"/>
              <w:left w:w="100" w:type="dxa"/>
              <w:bottom w:w="100" w:type="dxa"/>
              <w:right w:w="100" w:type="dxa"/>
            </w:tcMar>
            <w:hideMark/>
          </w:tcPr>
          <w:p w14:paraId="4A99F13C" w14:textId="371FE24D" w:rsidR="003C4894" w:rsidRPr="00D32A0A" w:rsidRDefault="003C4894" w:rsidP="00D32A0A">
            <w:pPr>
              <w:widowControl/>
              <w:jc w:val="center"/>
              <w:rPr>
                <w:sz w:val="16"/>
                <w:szCs w:val="16"/>
                <w:lang w:val="pt-BR"/>
              </w:rPr>
            </w:pPr>
            <w:r w:rsidRPr="00D32A0A">
              <w:rPr>
                <w:color w:val="000000"/>
                <w:sz w:val="16"/>
                <w:szCs w:val="16"/>
                <w:lang w:val="pt-BR"/>
              </w:rPr>
              <w:t xml:space="preserve">Souza, Deise Coelho et </w:t>
            </w:r>
            <w:r w:rsidR="007E52D1" w:rsidRPr="00D32A0A">
              <w:rPr>
                <w:color w:val="000000"/>
                <w:sz w:val="16"/>
                <w:szCs w:val="16"/>
                <w:lang w:val="pt-BR"/>
              </w:rPr>
              <w:t>al.</w:t>
            </w:r>
          </w:p>
        </w:tc>
        <w:tc>
          <w:tcPr>
            <w:tcW w:w="0" w:type="auto"/>
            <w:tcMar>
              <w:top w:w="100" w:type="dxa"/>
              <w:left w:w="100" w:type="dxa"/>
              <w:bottom w:w="100" w:type="dxa"/>
              <w:right w:w="100" w:type="dxa"/>
            </w:tcMar>
            <w:hideMark/>
          </w:tcPr>
          <w:p w14:paraId="0EC866D0" w14:textId="77777777" w:rsidR="003C4894" w:rsidRPr="00D32A0A" w:rsidRDefault="003C4894" w:rsidP="00D32A0A">
            <w:pPr>
              <w:widowControl/>
              <w:jc w:val="center"/>
              <w:rPr>
                <w:sz w:val="16"/>
                <w:szCs w:val="16"/>
                <w:lang w:val="pt-BR"/>
              </w:rPr>
            </w:pPr>
            <w:r w:rsidRPr="00D32A0A">
              <w:rPr>
                <w:color w:val="000000"/>
                <w:sz w:val="16"/>
                <w:szCs w:val="16"/>
                <w:lang w:val="pt-BR"/>
              </w:rPr>
              <w:t>Mudanças – Psicologia da Saúde,</w:t>
            </w:r>
          </w:p>
          <w:p w14:paraId="391CEF23" w14:textId="50EFB061" w:rsidR="003C4894" w:rsidRPr="00D32A0A" w:rsidRDefault="003C4894" w:rsidP="00D32A0A">
            <w:pPr>
              <w:widowControl/>
              <w:jc w:val="center"/>
              <w:rPr>
                <w:sz w:val="16"/>
                <w:szCs w:val="16"/>
                <w:lang w:val="pt-BR"/>
              </w:rPr>
            </w:pPr>
            <w:r w:rsidRPr="00D32A0A">
              <w:rPr>
                <w:color w:val="000000"/>
                <w:sz w:val="16"/>
                <w:szCs w:val="16"/>
                <w:lang w:val="pt-BR"/>
              </w:rPr>
              <w:t>2020.</w:t>
            </w:r>
          </w:p>
          <w:p w14:paraId="260EE6AF"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24B4A0AA" w14:textId="77777777" w:rsidR="003C4894" w:rsidRPr="00D32A0A" w:rsidRDefault="003C4894" w:rsidP="00D32A0A">
            <w:pPr>
              <w:widowControl/>
              <w:jc w:val="center"/>
              <w:rPr>
                <w:sz w:val="16"/>
                <w:szCs w:val="16"/>
                <w:lang w:val="pt-BR"/>
              </w:rPr>
            </w:pPr>
            <w:r w:rsidRPr="00D32A0A">
              <w:rPr>
                <w:color w:val="000000"/>
                <w:sz w:val="16"/>
                <w:szCs w:val="16"/>
                <w:lang w:val="pt-BR"/>
              </w:rPr>
              <w:t>A religiosidade/espiritualidade no contexto hospitalar:</w:t>
            </w:r>
          </w:p>
          <w:p w14:paraId="40847279" w14:textId="77777777" w:rsidR="003C4894" w:rsidRPr="00D32A0A" w:rsidRDefault="003C4894" w:rsidP="00D32A0A">
            <w:pPr>
              <w:widowControl/>
              <w:jc w:val="center"/>
              <w:rPr>
                <w:sz w:val="16"/>
                <w:szCs w:val="16"/>
                <w:lang w:val="pt-BR"/>
              </w:rPr>
            </w:pPr>
            <w:r w:rsidRPr="00D32A0A">
              <w:rPr>
                <w:color w:val="000000"/>
                <w:sz w:val="16"/>
                <w:szCs w:val="16"/>
                <w:lang w:val="pt-BR"/>
              </w:rPr>
              <w:t>reflexões e dilemas a partir da prática profissional</w:t>
            </w:r>
          </w:p>
          <w:p w14:paraId="34286832"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0D3210A5" w14:textId="77777777" w:rsidR="003C4894" w:rsidRPr="00D32A0A" w:rsidRDefault="003C4894" w:rsidP="00D32A0A">
            <w:pPr>
              <w:widowControl/>
              <w:jc w:val="center"/>
              <w:rPr>
                <w:sz w:val="16"/>
                <w:szCs w:val="16"/>
                <w:lang w:val="pt-BR"/>
              </w:rPr>
            </w:pPr>
            <w:r w:rsidRPr="00D32A0A">
              <w:rPr>
                <w:color w:val="000000"/>
                <w:sz w:val="16"/>
                <w:szCs w:val="16"/>
                <w:lang w:val="pt-BR"/>
              </w:rPr>
              <w:t>Visualizar do ponto de vista do profissional da Psicologia como é a Incorporação da religiosidade/espiritualidade (R/E) ao cuidado em saúde.</w:t>
            </w:r>
          </w:p>
          <w:p w14:paraId="54B5528C"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B2C9F13" w14:textId="164E5D1F" w:rsidR="003C4894" w:rsidRPr="00D32A0A" w:rsidRDefault="003C4894" w:rsidP="00D32A0A">
            <w:pPr>
              <w:widowControl/>
              <w:jc w:val="center"/>
              <w:rPr>
                <w:sz w:val="16"/>
                <w:szCs w:val="16"/>
                <w:lang w:val="pt-BR"/>
              </w:rPr>
            </w:pPr>
            <w:r w:rsidRPr="00D32A0A">
              <w:rPr>
                <w:color w:val="000000"/>
                <w:sz w:val="16"/>
                <w:szCs w:val="16"/>
                <w:lang w:val="pt-BR"/>
              </w:rPr>
              <w:t>Relato de experiência profissional.</w:t>
            </w:r>
          </w:p>
          <w:p w14:paraId="09DF6A0E"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5AF45FDE" w14:textId="77777777" w:rsidR="003C4894" w:rsidRPr="00D32A0A" w:rsidRDefault="003C4894" w:rsidP="00D32A0A">
            <w:pPr>
              <w:widowControl/>
              <w:jc w:val="center"/>
              <w:rPr>
                <w:sz w:val="16"/>
                <w:szCs w:val="16"/>
                <w:lang w:val="pt-BR"/>
              </w:rPr>
            </w:pPr>
            <w:r w:rsidRPr="00D32A0A">
              <w:rPr>
                <w:color w:val="000000"/>
                <w:sz w:val="16"/>
                <w:szCs w:val="16"/>
                <w:lang w:val="pt-BR"/>
              </w:rPr>
              <w:t>Observa-se que mais importância do que possuir um protocolo avaliativo acerca da R/E do paciente é desenvolver uma postura de abertura a essa dimensão, compreendendo os sentidos expressos e avaliando se e de que forma essas percepções podem atravessar os processos de saúde e de doença.</w:t>
            </w:r>
          </w:p>
        </w:tc>
      </w:tr>
      <w:tr w:rsidR="003C4894" w:rsidRPr="003C4894" w14:paraId="0675A8B2" w14:textId="77777777" w:rsidTr="003C4894">
        <w:tc>
          <w:tcPr>
            <w:tcW w:w="0" w:type="auto"/>
            <w:tcMar>
              <w:top w:w="100" w:type="dxa"/>
              <w:left w:w="100" w:type="dxa"/>
              <w:bottom w:w="100" w:type="dxa"/>
              <w:right w:w="100" w:type="dxa"/>
            </w:tcMar>
            <w:hideMark/>
          </w:tcPr>
          <w:p w14:paraId="0CA018AF"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74DFA340"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286B880"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4560CFDB"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2E12D7BB"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23EAEC3D" w14:textId="77777777" w:rsidR="003C4894" w:rsidRPr="00D32A0A" w:rsidRDefault="003C4894" w:rsidP="00D32A0A">
            <w:pPr>
              <w:widowControl/>
              <w:jc w:val="center"/>
              <w:rPr>
                <w:sz w:val="16"/>
                <w:szCs w:val="16"/>
                <w:lang w:val="pt-BR"/>
              </w:rPr>
            </w:pPr>
          </w:p>
        </w:tc>
      </w:tr>
      <w:tr w:rsidR="003C4894" w:rsidRPr="003C4894" w14:paraId="11FDE8F1" w14:textId="77777777" w:rsidTr="003C4894">
        <w:tc>
          <w:tcPr>
            <w:tcW w:w="0" w:type="auto"/>
            <w:tcMar>
              <w:top w:w="100" w:type="dxa"/>
              <w:left w:w="100" w:type="dxa"/>
              <w:bottom w:w="100" w:type="dxa"/>
              <w:right w:w="100" w:type="dxa"/>
            </w:tcMar>
            <w:hideMark/>
          </w:tcPr>
          <w:p w14:paraId="6AD5618B" w14:textId="7CA60F25" w:rsidR="003C4894" w:rsidRPr="00D32A0A" w:rsidRDefault="003C4894" w:rsidP="00D32A0A">
            <w:pPr>
              <w:widowControl/>
              <w:jc w:val="center"/>
              <w:rPr>
                <w:sz w:val="16"/>
                <w:szCs w:val="16"/>
                <w:lang w:val="pt-BR"/>
              </w:rPr>
            </w:pPr>
            <w:r w:rsidRPr="00D32A0A">
              <w:rPr>
                <w:color w:val="000000"/>
                <w:sz w:val="16"/>
                <w:szCs w:val="16"/>
                <w:lang w:val="pt-BR"/>
              </w:rPr>
              <w:t>Xavier, Érika de Cássia Lima</w:t>
            </w:r>
            <w:r w:rsidR="00D32A0A">
              <w:rPr>
                <w:color w:val="000000"/>
                <w:sz w:val="16"/>
                <w:szCs w:val="16"/>
                <w:lang w:val="pt-BR"/>
              </w:rPr>
              <w:t xml:space="preserve"> </w:t>
            </w:r>
            <w:r w:rsidRPr="00D32A0A">
              <w:rPr>
                <w:color w:val="000000"/>
                <w:sz w:val="16"/>
                <w:szCs w:val="16"/>
                <w:lang w:val="pt-BR"/>
              </w:rPr>
              <w:t>et al.</w:t>
            </w:r>
          </w:p>
        </w:tc>
        <w:tc>
          <w:tcPr>
            <w:tcW w:w="0" w:type="auto"/>
            <w:tcMar>
              <w:top w:w="100" w:type="dxa"/>
              <w:left w:w="100" w:type="dxa"/>
              <w:bottom w:w="100" w:type="dxa"/>
              <w:right w:w="100" w:type="dxa"/>
            </w:tcMar>
            <w:hideMark/>
          </w:tcPr>
          <w:p w14:paraId="170C0A22" w14:textId="77777777" w:rsidR="003C4894" w:rsidRPr="00D32A0A" w:rsidRDefault="003C4894" w:rsidP="00D32A0A">
            <w:pPr>
              <w:widowControl/>
              <w:jc w:val="center"/>
              <w:rPr>
                <w:sz w:val="16"/>
                <w:szCs w:val="16"/>
                <w:lang w:val="pt-BR"/>
              </w:rPr>
            </w:pPr>
            <w:r w:rsidRPr="00D32A0A">
              <w:rPr>
                <w:color w:val="000000"/>
                <w:sz w:val="16"/>
                <w:szCs w:val="16"/>
                <w:lang w:val="pt-BR"/>
              </w:rPr>
              <w:t>Enferma Foco. 2021.</w:t>
            </w:r>
          </w:p>
        </w:tc>
        <w:tc>
          <w:tcPr>
            <w:tcW w:w="0" w:type="auto"/>
            <w:tcMar>
              <w:top w:w="100" w:type="dxa"/>
              <w:left w:w="100" w:type="dxa"/>
              <w:bottom w:w="100" w:type="dxa"/>
              <w:right w:w="100" w:type="dxa"/>
            </w:tcMar>
            <w:hideMark/>
          </w:tcPr>
          <w:p w14:paraId="43ED7EE9" w14:textId="5757269B" w:rsidR="003C4894" w:rsidRPr="00D32A0A" w:rsidRDefault="003C4894" w:rsidP="00D32A0A">
            <w:pPr>
              <w:widowControl/>
              <w:jc w:val="center"/>
              <w:rPr>
                <w:sz w:val="16"/>
                <w:szCs w:val="16"/>
                <w:lang w:val="pt-BR"/>
              </w:rPr>
            </w:pPr>
            <w:r w:rsidRPr="00D32A0A">
              <w:rPr>
                <w:color w:val="000000"/>
                <w:sz w:val="16"/>
                <w:szCs w:val="16"/>
                <w:lang w:val="pt-BR"/>
              </w:rPr>
              <w:t xml:space="preserve">Os sentidos de adoecidos acometidos por câncer de laringe submetidos a </w:t>
            </w:r>
            <w:proofErr w:type="spellStart"/>
            <w:r w:rsidRPr="00D32A0A">
              <w:rPr>
                <w:color w:val="000000"/>
                <w:sz w:val="16"/>
                <w:szCs w:val="16"/>
                <w:lang w:val="pt-BR"/>
              </w:rPr>
              <w:t>laringectomia</w:t>
            </w:r>
            <w:proofErr w:type="spellEnd"/>
            <w:r w:rsidRPr="00D32A0A">
              <w:rPr>
                <w:color w:val="000000"/>
                <w:sz w:val="16"/>
                <w:szCs w:val="16"/>
                <w:lang w:val="pt-BR"/>
              </w:rPr>
              <w:t xml:space="preserve"> total.</w:t>
            </w:r>
          </w:p>
        </w:tc>
        <w:tc>
          <w:tcPr>
            <w:tcW w:w="0" w:type="auto"/>
            <w:tcMar>
              <w:top w:w="100" w:type="dxa"/>
              <w:left w:w="100" w:type="dxa"/>
              <w:bottom w:w="100" w:type="dxa"/>
              <w:right w:w="100" w:type="dxa"/>
            </w:tcMar>
            <w:hideMark/>
          </w:tcPr>
          <w:p w14:paraId="092A9234" w14:textId="77777777" w:rsidR="003C4894" w:rsidRPr="00D32A0A" w:rsidRDefault="003C4894" w:rsidP="00D32A0A">
            <w:pPr>
              <w:widowControl/>
              <w:jc w:val="center"/>
              <w:rPr>
                <w:sz w:val="16"/>
                <w:szCs w:val="16"/>
                <w:lang w:val="pt-BR"/>
              </w:rPr>
            </w:pPr>
            <w:r w:rsidRPr="00D32A0A">
              <w:rPr>
                <w:color w:val="000000"/>
                <w:sz w:val="16"/>
                <w:szCs w:val="16"/>
                <w:lang w:val="pt-BR"/>
              </w:rPr>
              <w:t xml:space="preserve">Desvelar os sentidos do adoecimento por câncer de laringe de adoecidos </w:t>
            </w:r>
            <w:proofErr w:type="spellStart"/>
            <w:r w:rsidRPr="00D32A0A">
              <w:rPr>
                <w:color w:val="000000"/>
                <w:sz w:val="16"/>
                <w:szCs w:val="16"/>
                <w:lang w:val="pt-BR"/>
              </w:rPr>
              <w:t>laringectomizados</w:t>
            </w:r>
            <w:proofErr w:type="spellEnd"/>
            <w:r w:rsidRPr="00D32A0A">
              <w:rPr>
                <w:color w:val="000000"/>
                <w:sz w:val="16"/>
                <w:szCs w:val="16"/>
                <w:lang w:val="pt-BR"/>
              </w:rPr>
              <w:t xml:space="preserve"> totais.</w:t>
            </w:r>
          </w:p>
        </w:tc>
        <w:tc>
          <w:tcPr>
            <w:tcW w:w="0" w:type="auto"/>
            <w:tcMar>
              <w:top w:w="100" w:type="dxa"/>
              <w:left w:w="100" w:type="dxa"/>
              <w:bottom w:w="100" w:type="dxa"/>
              <w:right w:w="100" w:type="dxa"/>
            </w:tcMar>
            <w:hideMark/>
          </w:tcPr>
          <w:p w14:paraId="41379B66" w14:textId="0B81D523" w:rsidR="003C4894" w:rsidRPr="00D32A0A" w:rsidRDefault="003C4894" w:rsidP="00D32A0A">
            <w:pPr>
              <w:widowControl/>
              <w:jc w:val="center"/>
              <w:rPr>
                <w:sz w:val="16"/>
                <w:szCs w:val="16"/>
                <w:lang w:val="pt-BR"/>
              </w:rPr>
            </w:pPr>
            <w:r w:rsidRPr="00D32A0A">
              <w:rPr>
                <w:color w:val="000000"/>
                <w:sz w:val="16"/>
                <w:szCs w:val="16"/>
                <w:lang w:val="pt-BR"/>
              </w:rPr>
              <w:t xml:space="preserve">Pesquisa qualitativa realizada com 11 homens atendidos por um ambulatório de Alta Complexidade em Oncologia. A </w:t>
            </w:r>
            <w:r w:rsidRPr="00D32A0A">
              <w:rPr>
                <w:color w:val="000000"/>
                <w:sz w:val="16"/>
                <w:szCs w:val="16"/>
                <w:lang w:val="pt-BR"/>
              </w:rPr>
              <w:lastRenderedPageBreak/>
              <w:t>coleta de dados se deu por meio de entrevistas semiestruturada, com posterior análise indutiva de conteúdo.</w:t>
            </w:r>
          </w:p>
        </w:tc>
        <w:tc>
          <w:tcPr>
            <w:tcW w:w="0" w:type="auto"/>
            <w:tcMar>
              <w:top w:w="100" w:type="dxa"/>
              <w:left w:w="100" w:type="dxa"/>
              <w:bottom w:w="100" w:type="dxa"/>
              <w:right w:w="100" w:type="dxa"/>
            </w:tcMar>
            <w:hideMark/>
          </w:tcPr>
          <w:p w14:paraId="0D516EFA" w14:textId="77777777" w:rsidR="003C4894" w:rsidRPr="00D32A0A" w:rsidRDefault="003C4894" w:rsidP="00D32A0A">
            <w:pPr>
              <w:widowControl/>
              <w:jc w:val="center"/>
              <w:rPr>
                <w:sz w:val="16"/>
                <w:szCs w:val="16"/>
                <w:lang w:val="pt-BR"/>
              </w:rPr>
            </w:pPr>
            <w:r w:rsidRPr="00D32A0A">
              <w:rPr>
                <w:color w:val="000000"/>
                <w:sz w:val="16"/>
                <w:szCs w:val="16"/>
                <w:lang w:val="pt-BR"/>
              </w:rPr>
              <w:lastRenderedPageBreak/>
              <w:t>Observa-se a forma que a Religião ou a espiritualidade está inserida na rede social de apoio como fonte de bem-estar, constituindo-se como um sistema que atua para estabelecer disposições e motivações aos sujeitos.</w:t>
            </w:r>
          </w:p>
          <w:p w14:paraId="081B14E9" w14:textId="77777777" w:rsidR="003C4894" w:rsidRPr="00D32A0A" w:rsidRDefault="003C4894" w:rsidP="00D32A0A">
            <w:pPr>
              <w:widowControl/>
              <w:jc w:val="center"/>
              <w:rPr>
                <w:sz w:val="16"/>
                <w:szCs w:val="16"/>
                <w:lang w:val="pt-BR"/>
              </w:rPr>
            </w:pPr>
          </w:p>
        </w:tc>
      </w:tr>
      <w:tr w:rsidR="003C4894" w:rsidRPr="003C4894" w14:paraId="23CCBB99" w14:textId="77777777" w:rsidTr="003C4894">
        <w:tc>
          <w:tcPr>
            <w:tcW w:w="0" w:type="auto"/>
            <w:tcMar>
              <w:top w:w="100" w:type="dxa"/>
              <w:left w:w="100" w:type="dxa"/>
              <w:bottom w:w="100" w:type="dxa"/>
              <w:right w:w="100" w:type="dxa"/>
            </w:tcMar>
            <w:hideMark/>
          </w:tcPr>
          <w:p w14:paraId="7C4CD185" w14:textId="4570F8ED" w:rsidR="003C4894" w:rsidRPr="00D32A0A" w:rsidRDefault="003C4894" w:rsidP="00D32A0A">
            <w:pPr>
              <w:widowControl/>
              <w:jc w:val="center"/>
              <w:rPr>
                <w:sz w:val="16"/>
                <w:szCs w:val="16"/>
                <w:lang w:val="pt-BR"/>
              </w:rPr>
            </w:pPr>
            <w:r w:rsidRPr="00D32A0A">
              <w:rPr>
                <w:color w:val="000000"/>
                <w:sz w:val="16"/>
                <w:szCs w:val="16"/>
                <w:lang w:val="pt-BR"/>
              </w:rPr>
              <w:t xml:space="preserve">Araújo, </w:t>
            </w:r>
            <w:proofErr w:type="spellStart"/>
            <w:r w:rsidRPr="00D32A0A">
              <w:rPr>
                <w:color w:val="000000"/>
                <w:sz w:val="16"/>
                <w:szCs w:val="16"/>
                <w:lang w:val="pt-BR"/>
              </w:rPr>
              <w:t>Lucivaldo</w:t>
            </w:r>
            <w:proofErr w:type="spellEnd"/>
            <w:r w:rsidRPr="00D32A0A">
              <w:rPr>
                <w:color w:val="000000"/>
                <w:sz w:val="16"/>
                <w:szCs w:val="16"/>
                <w:lang w:val="pt-BR"/>
              </w:rPr>
              <w:t xml:space="preserve"> da Silva et al.</w:t>
            </w:r>
          </w:p>
        </w:tc>
        <w:tc>
          <w:tcPr>
            <w:tcW w:w="0" w:type="auto"/>
            <w:tcMar>
              <w:top w:w="100" w:type="dxa"/>
              <w:left w:w="100" w:type="dxa"/>
              <w:bottom w:w="100" w:type="dxa"/>
              <w:right w:w="100" w:type="dxa"/>
            </w:tcMar>
            <w:hideMark/>
          </w:tcPr>
          <w:p w14:paraId="2A0ED514" w14:textId="77777777" w:rsidR="003C4894" w:rsidRPr="00D32A0A" w:rsidRDefault="003C4894" w:rsidP="00D32A0A">
            <w:pPr>
              <w:widowControl/>
              <w:jc w:val="center"/>
              <w:rPr>
                <w:sz w:val="16"/>
                <w:szCs w:val="16"/>
                <w:lang w:val="pt-BR"/>
              </w:rPr>
            </w:pPr>
            <w:r w:rsidRPr="00D32A0A">
              <w:rPr>
                <w:color w:val="000000"/>
                <w:sz w:val="16"/>
                <w:szCs w:val="16"/>
                <w:lang w:val="pt-BR"/>
              </w:rPr>
              <w:t>Cadernos Brasileiros de Terapia</w:t>
            </w:r>
          </w:p>
          <w:p w14:paraId="16111A30" w14:textId="77777777" w:rsidR="003C4894" w:rsidRPr="00D32A0A" w:rsidRDefault="003C4894" w:rsidP="00D32A0A">
            <w:pPr>
              <w:widowControl/>
              <w:jc w:val="center"/>
              <w:rPr>
                <w:sz w:val="16"/>
                <w:szCs w:val="16"/>
                <w:lang w:val="pt-BR"/>
              </w:rPr>
            </w:pPr>
            <w:r w:rsidRPr="00D32A0A">
              <w:rPr>
                <w:color w:val="000000"/>
                <w:sz w:val="16"/>
                <w:szCs w:val="16"/>
                <w:lang w:val="pt-BR"/>
              </w:rPr>
              <w:t>Ocupacional,</w:t>
            </w:r>
          </w:p>
          <w:p w14:paraId="29266693" w14:textId="1A0A762A" w:rsidR="003C4894" w:rsidRPr="00D32A0A" w:rsidRDefault="003C4894" w:rsidP="00D32A0A">
            <w:pPr>
              <w:widowControl/>
              <w:jc w:val="center"/>
              <w:rPr>
                <w:sz w:val="16"/>
                <w:szCs w:val="16"/>
                <w:lang w:val="pt-BR"/>
              </w:rPr>
            </w:pPr>
            <w:r w:rsidRPr="00D32A0A">
              <w:rPr>
                <w:color w:val="000000"/>
                <w:sz w:val="16"/>
                <w:szCs w:val="16"/>
                <w:lang w:val="pt-BR"/>
              </w:rPr>
              <w:t>2022.</w:t>
            </w:r>
          </w:p>
        </w:tc>
        <w:tc>
          <w:tcPr>
            <w:tcW w:w="0" w:type="auto"/>
            <w:tcMar>
              <w:top w:w="100" w:type="dxa"/>
              <w:left w:w="100" w:type="dxa"/>
              <w:bottom w:w="100" w:type="dxa"/>
              <w:right w:w="100" w:type="dxa"/>
            </w:tcMar>
            <w:hideMark/>
          </w:tcPr>
          <w:p w14:paraId="4139E5A7" w14:textId="77777777" w:rsidR="003C4894" w:rsidRPr="00D32A0A" w:rsidRDefault="003C4894" w:rsidP="00D32A0A">
            <w:pPr>
              <w:widowControl/>
              <w:jc w:val="center"/>
              <w:rPr>
                <w:sz w:val="16"/>
                <w:szCs w:val="16"/>
                <w:lang w:val="pt-BR"/>
              </w:rPr>
            </w:pPr>
            <w:r w:rsidRPr="00D32A0A">
              <w:rPr>
                <w:color w:val="000000"/>
                <w:sz w:val="16"/>
                <w:szCs w:val="16"/>
                <w:lang w:val="pt-BR"/>
              </w:rPr>
              <w:t>Religiosidade,</w:t>
            </w:r>
          </w:p>
          <w:p w14:paraId="652BFFBF" w14:textId="77777777" w:rsidR="003C4894" w:rsidRPr="00D32A0A" w:rsidRDefault="003C4894" w:rsidP="00D32A0A">
            <w:pPr>
              <w:widowControl/>
              <w:jc w:val="center"/>
              <w:rPr>
                <w:sz w:val="16"/>
                <w:szCs w:val="16"/>
                <w:lang w:val="pt-BR"/>
              </w:rPr>
            </w:pPr>
            <w:r w:rsidRPr="00D32A0A">
              <w:rPr>
                <w:color w:val="000000"/>
                <w:sz w:val="16"/>
                <w:szCs w:val="16"/>
                <w:lang w:val="pt-BR"/>
              </w:rPr>
              <w:t>espiritualidade e a vivência do câncer: um estudo fenomenológico.</w:t>
            </w:r>
          </w:p>
          <w:p w14:paraId="63FF388C"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51293DDB" w14:textId="77777777" w:rsidR="003C4894" w:rsidRPr="00D32A0A" w:rsidRDefault="003C4894" w:rsidP="00D32A0A">
            <w:pPr>
              <w:widowControl/>
              <w:jc w:val="center"/>
              <w:rPr>
                <w:sz w:val="16"/>
                <w:szCs w:val="16"/>
                <w:lang w:val="pt-BR"/>
              </w:rPr>
            </w:pPr>
            <w:r w:rsidRPr="00D32A0A">
              <w:rPr>
                <w:color w:val="000000"/>
                <w:sz w:val="16"/>
                <w:szCs w:val="16"/>
                <w:lang w:val="pt-BR"/>
              </w:rPr>
              <w:t>Compreender como pacientes com câncer e</w:t>
            </w:r>
          </w:p>
          <w:p w14:paraId="3636E316" w14:textId="77777777" w:rsidR="003C4894" w:rsidRPr="00D32A0A" w:rsidRDefault="003C4894" w:rsidP="00D32A0A">
            <w:pPr>
              <w:widowControl/>
              <w:jc w:val="center"/>
              <w:rPr>
                <w:sz w:val="16"/>
                <w:szCs w:val="16"/>
                <w:lang w:val="pt-BR"/>
              </w:rPr>
            </w:pPr>
            <w:r w:rsidRPr="00D32A0A">
              <w:rPr>
                <w:color w:val="000000"/>
                <w:sz w:val="16"/>
                <w:szCs w:val="16"/>
                <w:lang w:val="pt-BR"/>
              </w:rPr>
              <w:t>em cuidados paliativos vivenciam a espiritualidade/religiosidade no processo de</w:t>
            </w:r>
          </w:p>
          <w:p w14:paraId="72B28560" w14:textId="77777777" w:rsidR="003C4894" w:rsidRPr="00D32A0A" w:rsidRDefault="003C4894" w:rsidP="00D32A0A">
            <w:pPr>
              <w:widowControl/>
              <w:jc w:val="center"/>
              <w:rPr>
                <w:sz w:val="16"/>
                <w:szCs w:val="16"/>
                <w:lang w:val="pt-BR"/>
              </w:rPr>
            </w:pPr>
            <w:r w:rsidRPr="00D32A0A">
              <w:rPr>
                <w:color w:val="000000"/>
                <w:sz w:val="16"/>
                <w:szCs w:val="16"/>
                <w:lang w:val="pt-BR"/>
              </w:rPr>
              <w:t>tratamento e o modo como essa dimensão se manifesta no enfrentamento da doença.</w:t>
            </w:r>
          </w:p>
          <w:p w14:paraId="45B3B188"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19AE796A" w14:textId="77777777" w:rsidR="003C4894" w:rsidRPr="00D32A0A" w:rsidRDefault="003C4894" w:rsidP="00D32A0A">
            <w:pPr>
              <w:widowControl/>
              <w:jc w:val="center"/>
              <w:rPr>
                <w:sz w:val="16"/>
                <w:szCs w:val="16"/>
                <w:lang w:val="pt-BR"/>
              </w:rPr>
            </w:pPr>
            <w:r w:rsidRPr="00D32A0A">
              <w:rPr>
                <w:color w:val="000000"/>
                <w:sz w:val="16"/>
                <w:szCs w:val="16"/>
                <w:lang w:val="pt-BR"/>
              </w:rPr>
              <w:t>Pesquisa qualitativa de orientação fenomenológica realizada em um hospital na</w:t>
            </w:r>
          </w:p>
          <w:p w14:paraId="5574842A" w14:textId="77777777" w:rsidR="003C4894" w:rsidRPr="00D32A0A" w:rsidRDefault="003C4894" w:rsidP="00D32A0A">
            <w:pPr>
              <w:widowControl/>
              <w:jc w:val="center"/>
              <w:rPr>
                <w:sz w:val="16"/>
                <w:szCs w:val="16"/>
                <w:lang w:val="pt-BR"/>
              </w:rPr>
            </w:pPr>
            <w:r w:rsidRPr="00D32A0A">
              <w:rPr>
                <w:color w:val="000000"/>
                <w:sz w:val="16"/>
                <w:szCs w:val="16"/>
                <w:lang w:val="pt-BR"/>
              </w:rPr>
              <w:t>cidade de Belém-PA. Participaram seis pacientes com diagnóstico de câncer internados na</w:t>
            </w:r>
          </w:p>
          <w:p w14:paraId="71FF22FC" w14:textId="77777777" w:rsidR="003C4894" w:rsidRPr="00D32A0A" w:rsidRDefault="003C4894" w:rsidP="00D32A0A">
            <w:pPr>
              <w:widowControl/>
              <w:jc w:val="center"/>
              <w:rPr>
                <w:sz w:val="16"/>
                <w:szCs w:val="16"/>
                <w:lang w:val="pt-BR"/>
              </w:rPr>
            </w:pPr>
            <w:r w:rsidRPr="00D32A0A">
              <w:rPr>
                <w:color w:val="000000"/>
                <w:sz w:val="16"/>
                <w:szCs w:val="16"/>
                <w:lang w:val="pt-BR"/>
              </w:rPr>
              <w:t xml:space="preserve">Clínica de Cuidados Paliativos Oncológicos – CCPO. Realizadas entrevistas </w:t>
            </w:r>
            <w:proofErr w:type="spellStart"/>
            <w:r w:rsidRPr="00D32A0A">
              <w:rPr>
                <w:color w:val="000000"/>
                <w:sz w:val="16"/>
                <w:szCs w:val="16"/>
                <w:lang w:val="pt-BR"/>
              </w:rPr>
              <w:t>semidirigidas</w:t>
            </w:r>
            <w:proofErr w:type="spellEnd"/>
            <w:r w:rsidRPr="00D32A0A">
              <w:rPr>
                <w:color w:val="000000"/>
                <w:sz w:val="16"/>
                <w:szCs w:val="16"/>
                <w:lang w:val="pt-BR"/>
              </w:rPr>
              <w:t xml:space="preserve"> e analisadas de acordo com a hermenêutica de Ricoeur, por meio de unidades de</w:t>
            </w:r>
          </w:p>
          <w:p w14:paraId="63EE14AE" w14:textId="77777777" w:rsidR="003C4894" w:rsidRPr="00D32A0A" w:rsidRDefault="003C4894" w:rsidP="00D32A0A">
            <w:pPr>
              <w:widowControl/>
              <w:jc w:val="center"/>
              <w:rPr>
                <w:sz w:val="16"/>
                <w:szCs w:val="16"/>
                <w:lang w:val="pt-BR"/>
              </w:rPr>
            </w:pPr>
            <w:r w:rsidRPr="00D32A0A">
              <w:rPr>
                <w:color w:val="000000"/>
                <w:sz w:val="16"/>
                <w:szCs w:val="16"/>
                <w:lang w:val="pt-BR"/>
              </w:rPr>
              <w:t>significação.</w:t>
            </w:r>
          </w:p>
        </w:tc>
        <w:tc>
          <w:tcPr>
            <w:tcW w:w="0" w:type="auto"/>
            <w:tcMar>
              <w:top w:w="100" w:type="dxa"/>
              <w:left w:w="100" w:type="dxa"/>
              <w:bottom w:w="100" w:type="dxa"/>
              <w:right w:w="100" w:type="dxa"/>
            </w:tcMar>
            <w:hideMark/>
          </w:tcPr>
          <w:p w14:paraId="3F9C5038" w14:textId="1E63E979" w:rsidR="003C4894" w:rsidRPr="00D32A0A" w:rsidRDefault="003C4894" w:rsidP="00D32A0A">
            <w:pPr>
              <w:widowControl/>
              <w:spacing w:after="240"/>
              <w:jc w:val="center"/>
              <w:rPr>
                <w:sz w:val="16"/>
                <w:szCs w:val="16"/>
                <w:lang w:val="pt-BR"/>
              </w:rPr>
            </w:pPr>
            <w:r w:rsidRPr="00D32A0A">
              <w:rPr>
                <w:color w:val="000000"/>
                <w:sz w:val="16"/>
                <w:szCs w:val="16"/>
                <w:lang w:val="pt-BR"/>
              </w:rPr>
              <w:t>A vivência espiritual ou/e religiosa no ambiente hospitalar, através do discurso dos participantes, se mostrou como via para o enfrentamento do processo de adoecimento e um dispositivo por meio do qual se criam estratégias individualizadas para a minimização do sofrimento.</w:t>
            </w:r>
          </w:p>
          <w:p w14:paraId="6ABE5B98" w14:textId="77777777" w:rsidR="003C4894" w:rsidRPr="00D32A0A" w:rsidRDefault="003C4894" w:rsidP="00D32A0A">
            <w:pPr>
              <w:widowControl/>
              <w:jc w:val="center"/>
              <w:rPr>
                <w:sz w:val="16"/>
                <w:szCs w:val="16"/>
                <w:lang w:val="pt-BR"/>
              </w:rPr>
            </w:pPr>
          </w:p>
        </w:tc>
      </w:tr>
      <w:tr w:rsidR="00D32A0A" w:rsidRPr="003C4894" w14:paraId="43C8F4CA" w14:textId="77777777" w:rsidTr="007E52D1">
        <w:tc>
          <w:tcPr>
            <w:tcW w:w="0" w:type="auto"/>
            <w:tcMar>
              <w:top w:w="100" w:type="dxa"/>
              <w:left w:w="100" w:type="dxa"/>
              <w:bottom w:w="100" w:type="dxa"/>
              <w:right w:w="100" w:type="dxa"/>
            </w:tcMar>
            <w:hideMark/>
          </w:tcPr>
          <w:p w14:paraId="534008A0" w14:textId="58F76F52" w:rsidR="003C4894" w:rsidRPr="00D32A0A" w:rsidRDefault="003C4894" w:rsidP="00D32A0A">
            <w:pPr>
              <w:widowControl/>
              <w:jc w:val="center"/>
              <w:rPr>
                <w:sz w:val="16"/>
                <w:szCs w:val="16"/>
                <w:lang w:val="pt-BR"/>
              </w:rPr>
            </w:pPr>
            <w:r w:rsidRPr="00D32A0A">
              <w:rPr>
                <w:color w:val="000000"/>
                <w:sz w:val="16"/>
                <w:szCs w:val="16"/>
                <w:lang w:val="pt-BR"/>
              </w:rPr>
              <w:t>Lima, Carolina Silveira et al.</w:t>
            </w:r>
          </w:p>
        </w:tc>
        <w:tc>
          <w:tcPr>
            <w:tcW w:w="0" w:type="auto"/>
            <w:shd w:val="clear" w:color="auto" w:fill="FFFFFF" w:themeFill="background1"/>
            <w:tcMar>
              <w:top w:w="100" w:type="dxa"/>
              <w:left w:w="100" w:type="dxa"/>
              <w:bottom w:w="100" w:type="dxa"/>
              <w:right w:w="100" w:type="dxa"/>
            </w:tcMar>
            <w:hideMark/>
          </w:tcPr>
          <w:p w14:paraId="5A97CDF2" w14:textId="0339F9E6" w:rsidR="003C4894" w:rsidRPr="00D32A0A" w:rsidRDefault="003C4894" w:rsidP="00D32A0A">
            <w:pPr>
              <w:jc w:val="center"/>
              <w:rPr>
                <w:sz w:val="16"/>
                <w:szCs w:val="16"/>
              </w:rPr>
            </w:pPr>
            <w:r w:rsidRPr="00D32A0A">
              <w:rPr>
                <w:sz w:val="16"/>
                <w:szCs w:val="16"/>
              </w:rPr>
              <w:t>Revista de Enfermagem e Saúde.</w:t>
            </w:r>
          </w:p>
          <w:p w14:paraId="0CC4A55E" w14:textId="19FD0CCA" w:rsidR="003C4894" w:rsidRPr="00D32A0A" w:rsidRDefault="007E52D1" w:rsidP="00D32A0A">
            <w:pPr>
              <w:jc w:val="center"/>
              <w:rPr>
                <w:sz w:val="16"/>
                <w:szCs w:val="16"/>
              </w:rPr>
            </w:pPr>
            <w:r w:rsidRPr="00D32A0A">
              <w:rPr>
                <w:sz w:val="16"/>
                <w:szCs w:val="16"/>
              </w:rPr>
              <w:t>202</w:t>
            </w:r>
            <w:r w:rsidR="003C4894" w:rsidRPr="00D32A0A">
              <w:rPr>
                <w:sz w:val="16"/>
                <w:szCs w:val="16"/>
              </w:rPr>
              <w:t>2.</w:t>
            </w:r>
          </w:p>
          <w:p w14:paraId="6F08C290" w14:textId="77777777" w:rsidR="003C4894" w:rsidRPr="00D32A0A" w:rsidRDefault="003C4894" w:rsidP="00D32A0A">
            <w:pPr>
              <w:widowControl/>
              <w:jc w:val="center"/>
              <w:rPr>
                <w:color w:val="FF0000"/>
                <w:sz w:val="16"/>
                <w:szCs w:val="16"/>
                <w:lang w:val="pt-BR"/>
              </w:rPr>
            </w:pPr>
          </w:p>
        </w:tc>
        <w:tc>
          <w:tcPr>
            <w:tcW w:w="0" w:type="auto"/>
            <w:tcMar>
              <w:top w:w="100" w:type="dxa"/>
              <w:left w:w="100" w:type="dxa"/>
              <w:bottom w:w="100" w:type="dxa"/>
              <w:right w:w="100" w:type="dxa"/>
            </w:tcMar>
            <w:hideMark/>
          </w:tcPr>
          <w:p w14:paraId="3E1D1017" w14:textId="77777777" w:rsidR="003C4894" w:rsidRPr="00D32A0A" w:rsidRDefault="003C4894" w:rsidP="00D32A0A">
            <w:pPr>
              <w:widowControl/>
              <w:jc w:val="center"/>
              <w:rPr>
                <w:sz w:val="16"/>
                <w:szCs w:val="16"/>
                <w:lang w:val="pt-BR"/>
              </w:rPr>
            </w:pPr>
            <w:r w:rsidRPr="00D32A0A">
              <w:rPr>
                <w:color w:val="000000"/>
                <w:sz w:val="16"/>
                <w:szCs w:val="16"/>
                <w:lang w:val="pt-BR"/>
              </w:rPr>
              <w:t>Fé e espiritualidade no enfrentamento do</w:t>
            </w:r>
          </w:p>
          <w:p w14:paraId="7BFF0CE8" w14:textId="77777777" w:rsidR="003C4894" w:rsidRPr="00D32A0A" w:rsidRDefault="003C4894" w:rsidP="00D32A0A">
            <w:pPr>
              <w:widowControl/>
              <w:jc w:val="center"/>
              <w:rPr>
                <w:sz w:val="16"/>
                <w:szCs w:val="16"/>
                <w:lang w:val="pt-BR"/>
              </w:rPr>
            </w:pPr>
            <w:r w:rsidRPr="00D32A0A">
              <w:rPr>
                <w:color w:val="000000"/>
                <w:sz w:val="16"/>
                <w:szCs w:val="16"/>
                <w:lang w:val="pt-BR"/>
              </w:rPr>
              <w:t>adoecimento de pacientes clínicos internados em um hospital universitário.</w:t>
            </w:r>
          </w:p>
          <w:p w14:paraId="029F1639"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2C243896" w14:textId="77777777" w:rsidR="003C4894" w:rsidRPr="00D32A0A" w:rsidRDefault="003C4894" w:rsidP="00D32A0A">
            <w:pPr>
              <w:widowControl/>
              <w:jc w:val="center"/>
              <w:rPr>
                <w:sz w:val="16"/>
                <w:szCs w:val="16"/>
                <w:lang w:val="pt-BR"/>
              </w:rPr>
            </w:pPr>
            <w:r w:rsidRPr="00D32A0A">
              <w:rPr>
                <w:color w:val="000000"/>
                <w:sz w:val="16"/>
                <w:szCs w:val="16"/>
                <w:lang w:val="pt-BR"/>
              </w:rPr>
              <w:t>Compreender a relação da fé e/ou espiritualidade no enfrentamento do adoecimento.</w:t>
            </w:r>
          </w:p>
        </w:tc>
        <w:tc>
          <w:tcPr>
            <w:tcW w:w="0" w:type="auto"/>
            <w:tcMar>
              <w:top w:w="100" w:type="dxa"/>
              <w:left w:w="100" w:type="dxa"/>
              <w:bottom w:w="100" w:type="dxa"/>
              <w:right w:w="100" w:type="dxa"/>
            </w:tcMar>
            <w:hideMark/>
          </w:tcPr>
          <w:p w14:paraId="049BAEF6" w14:textId="77777777" w:rsidR="003C4894" w:rsidRPr="00D32A0A" w:rsidRDefault="003C4894" w:rsidP="00D32A0A">
            <w:pPr>
              <w:widowControl/>
              <w:jc w:val="center"/>
              <w:rPr>
                <w:sz w:val="16"/>
                <w:szCs w:val="16"/>
                <w:lang w:val="pt-BR"/>
              </w:rPr>
            </w:pPr>
            <w:r w:rsidRPr="00D32A0A">
              <w:rPr>
                <w:color w:val="000000"/>
                <w:sz w:val="16"/>
                <w:szCs w:val="16"/>
                <w:lang w:val="pt-BR"/>
              </w:rPr>
              <w:t>Estudo qualitativo, descritivo e exploratório, realizado com 18 pacientes internados em um hospital universitário. As informações foram coletadas, através de entrevista semiestruturada e categorizadas por meio</w:t>
            </w:r>
          </w:p>
          <w:p w14:paraId="6393BD07" w14:textId="77777777" w:rsidR="003C4894" w:rsidRPr="00D32A0A" w:rsidRDefault="003C4894" w:rsidP="00D32A0A">
            <w:pPr>
              <w:widowControl/>
              <w:jc w:val="center"/>
              <w:rPr>
                <w:sz w:val="16"/>
                <w:szCs w:val="16"/>
                <w:lang w:val="pt-BR"/>
              </w:rPr>
            </w:pPr>
            <w:r w:rsidRPr="00D32A0A">
              <w:rPr>
                <w:color w:val="000000"/>
                <w:sz w:val="16"/>
                <w:szCs w:val="16"/>
                <w:lang w:val="pt-BR"/>
              </w:rPr>
              <w:t>de análise temática.</w:t>
            </w:r>
          </w:p>
        </w:tc>
        <w:tc>
          <w:tcPr>
            <w:tcW w:w="0" w:type="auto"/>
            <w:tcMar>
              <w:top w:w="100" w:type="dxa"/>
              <w:left w:w="100" w:type="dxa"/>
              <w:bottom w:w="100" w:type="dxa"/>
              <w:right w:w="100" w:type="dxa"/>
            </w:tcMar>
            <w:hideMark/>
          </w:tcPr>
          <w:p w14:paraId="35C78F15" w14:textId="698BF793" w:rsidR="003C4894" w:rsidRPr="00D32A0A" w:rsidRDefault="003C4894" w:rsidP="00D32A0A">
            <w:pPr>
              <w:widowControl/>
              <w:spacing w:after="240"/>
              <w:jc w:val="center"/>
              <w:rPr>
                <w:sz w:val="16"/>
                <w:szCs w:val="16"/>
                <w:lang w:val="pt-BR"/>
              </w:rPr>
            </w:pPr>
            <w:r w:rsidRPr="00D32A0A">
              <w:rPr>
                <w:color w:val="000000"/>
                <w:sz w:val="16"/>
                <w:szCs w:val="16"/>
                <w:lang w:val="pt-BR"/>
              </w:rPr>
              <w:t>Nota-se que a espiritualidade e a fé estão presentes no dia a dia hospitalar e que estas, influenciam nas condições de saúde dos indivíduos.  A forma de expressão variou entre os entrevistados, mas todos a expressam de alguma forma, em destaque, como auxílio durante o tratamento e enfrentamento do adoecimento.</w:t>
            </w:r>
          </w:p>
        </w:tc>
      </w:tr>
      <w:tr w:rsidR="003C4894" w:rsidRPr="003C4894" w14:paraId="279E01CE" w14:textId="77777777" w:rsidTr="003C4894">
        <w:tc>
          <w:tcPr>
            <w:tcW w:w="0" w:type="auto"/>
            <w:tcMar>
              <w:top w:w="100" w:type="dxa"/>
              <w:left w:w="100" w:type="dxa"/>
              <w:bottom w:w="100" w:type="dxa"/>
              <w:right w:w="100" w:type="dxa"/>
            </w:tcMar>
            <w:hideMark/>
          </w:tcPr>
          <w:p w14:paraId="0F63D343" w14:textId="1BE04E0B" w:rsidR="003C4894" w:rsidRPr="00D32A0A" w:rsidRDefault="003C4894" w:rsidP="00D32A0A">
            <w:pPr>
              <w:widowControl/>
              <w:jc w:val="center"/>
              <w:rPr>
                <w:sz w:val="16"/>
                <w:szCs w:val="16"/>
                <w:lang w:val="pt-BR"/>
              </w:rPr>
            </w:pPr>
            <w:r w:rsidRPr="00D32A0A">
              <w:rPr>
                <w:color w:val="000000"/>
                <w:sz w:val="16"/>
                <w:szCs w:val="16"/>
                <w:lang w:val="pt-BR"/>
              </w:rPr>
              <w:t xml:space="preserve">Lima, Christiane Aparecida </w:t>
            </w:r>
            <w:r w:rsidR="0023441F" w:rsidRPr="00D32A0A">
              <w:rPr>
                <w:color w:val="000000"/>
                <w:sz w:val="16"/>
                <w:szCs w:val="16"/>
                <w:lang w:val="pt-BR"/>
              </w:rPr>
              <w:t>Rodrigues et</w:t>
            </w:r>
            <w:r w:rsidRPr="00D32A0A">
              <w:rPr>
                <w:color w:val="000000"/>
                <w:sz w:val="16"/>
                <w:szCs w:val="16"/>
                <w:lang w:val="pt-BR"/>
              </w:rPr>
              <w:t xml:space="preserve"> </w:t>
            </w:r>
            <w:r w:rsidR="0023441F" w:rsidRPr="00D32A0A">
              <w:rPr>
                <w:color w:val="000000"/>
                <w:sz w:val="16"/>
                <w:szCs w:val="16"/>
                <w:lang w:val="pt-BR"/>
              </w:rPr>
              <w:t>al.</w:t>
            </w:r>
          </w:p>
        </w:tc>
        <w:tc>
          <w:tcPr>
            <w:tcW w:w="0" w:type="auto"/>
            <w:tcMar>
              <w:top w:w="100" w:type="dxa"/>
              <w:left w:w="100" w:type="dxa"/>
              <w:bottom w:w="100" w:type="dxa"/>
              <w:right w:w="100" w:type="dxa"/>
            </w:tcMar>
            <w:hideMark/>
          </w:tcPr>
          <w:p w14:paraId="03AC57B5" w14:textId="77777777" w:rsidR="003C4894" w:rsidRPr="00D32A0A" w:rsidRDefault="003C4894" w:rsidP="00D32A0A">
            <w:pPr>
              <w:widowControl/>
              <w:jc w:val="center"/>
              <w:rPr>
                <w:sz w:val="16"/>
                <w:szCs w:val="16"/>
                <w:lang w:val="pt-BR"/>
              </w:rPr>
            </w:pPr>
            <w:r w:rsidRPr="00D32A0A">
              <w:rPr>
                <w:color w:val="000000"/>
                <w:sz w:val="16"/>
                <w:szCs w:val="16"/>
                <w:lang w:val="pt-BR"/>
              </w:rPr>
              <w:t>Saúde e Pesquisa,</w:t>
            </w:r>
          </w:p>
          <w:p w14:paraId="05AD6E3C" w14:textId="071EB95E" w:rsidR="003C4894" w:rsidRPr="00D32A0A" w:rsidRDefault="003C4894" w:rsidP="00D32A0A">
            <w:pPr>
              <w:widowControl/>
              <w:jc w:val="center"/>
              <w:rPr>
                <w:sz w:val="16"/>
                <w:szCs w:val="16"/>
                <w:lang w:val="pt-BR"/>
              </w:rPr>
            </w:pPr>
            <w:r w:rsidRPr="00D32A0A">
              <w:rPr>
                <w:color w:val="000000"/>
                <w:sz w:val="16"/>
                <w:szCs w:val="16"/>
                <w:lang w:val="pt-BR"/>
              </w:rPr>
              <w:t>2022.</w:t>
            </w:r>
          </w:p>
        </w:tc>
        <w:tc>
          <w:tcPr>
            <w:tcW w:w="0" w:type="auto"/>
            <w:tcMar>
              <w:top w:w="100" w:type="dxa"/>
              <w:left w:w="100" w:type="dxa"/>
              <w:bottom w:w="100" w:type="dxa"/>
              <w:right w:w="100" w:type="dxa"/>
            </w:tcMar>
            <w:hideMark/>
          </w:tcPr>
          <w:p w14:paraId="696A9F1A" w14:textId="77777777" w:rsidR="003C4894" w:rsidRPr="00D32A0A" w:rsidRDefault="003C4894" w:rsidP="00D32A0A">
            <w:pPr>
              <w:widowControl/>
              <w:jc w:val="center"/>
              <w:rPr>
                <w:sz w:val="16"/>
                <w:szCs w:val="16"/>
                <w:lang w:val="pt-BR"/>
              </w:rPr>
            </w:pPr>
            <w:r w:rsidRPr="00D32A0A">
              <w:rPr>
                <w:color w:val="000000"/>
                <w:sz w:val="16"/>
                <w:szCs w:val="16"/>
                <w:lang w:val="pt-BR"/>
              </w:rPr>
              <w:t>Suporte social como estratégia de enfrentamento da família de crianças e</w:t>
            </w:r>
          </w:p>
          <w:p w14:paraId="3A66A833" w14:textId="77777777" w:rsidR="003C4894" w:rsidRPr="00D32A0A" w:rsidRDefault="003C4894" w:rsidP="00D32A0A">
            <w:pPr>
              <w:widowControl/>
              <w:jc w:val="center"/>
              <w:rPr>
                <w:sz w:val="16"/>
                <w:szCs w:val="16"/>
                <w:lang w:val="pt-BR"/>
              </w:rPr>
            </w:pPr>
            <w:r w:rsidRPr="00D32A0A">
              <w:rPr>
                <w:color w:val="000000"/>
                <w:sz w:val="16"/>
                <w:szCs w:val="16"/>
                <w:lang w:val="pt-BR"/>
              </w:rPr>
              <w:t>adolescentes com câncer.</w:t>
            </w:r>
          </w:p>
          <w:p w14:paraId="0F4F7AC1"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772509DD" w14:textId="77777777" w:rsidR="003C4894" w:rsidRPr="00D32A0A" w:rsidRDefault="003C4894" w:rsidP="00D32A0A">
            <w:pPr>
              <w:widowControl/>
              <w:jc w:val="center"/>
              <w:rPr>
                <w:sz w:val="16"/>
                <w:szCs w:val="16"/>
                <w:lang w:val="pt-BR"/>
              </w:rPr>
            </w:pPr>
            <w:r w:rsidRPr="00D32A0A">
              <w:rPr>
                <w:color w:val="000000"/>
                <w:sz w:val="16"/>
                <w:szCs w:val="16"/>
                <w:lang w:val="pt-BR"/>
              </w:rPr>
              <w:t>Descrever como as redes de suporte social auxiliam a família no enfrentamento do câncer</w:t>
            </w:r>
          </w:p>
          <w:p w14:paraId="62F855A0" w14:textId="77777777" w:rsidR="003C4894" w:rsidRPr="00D32A0A" w:rsidRDefault="003C4894" w:rsidP="00D32A0A">
            <w:pPr>
              <w:widowControl/>
              <w:jc w:val="center"/>
              <w:rPr>
                <w:sz w:val="16"/>
                <w:szCs w:val="16"/>
                <w:lang w:val="pt-BR"/>
              </w:rPr>
            </w:pPr>
            <w:r w:rsidRPr="00D32A0A">
              <w:rPr>
                <w:color w:val="000000"/>
                <w:sz w:val="16"/>
                <w:szCs w:val="16"/>
                <w:lang w:val="pt-BR"/>
              </w:rPr>
              <w:t>infantojuvenil.</w:t>
            </w:r>
          </w:p>
          <w:p w14:paraId="6BF9BC28" w14:textId="77777777" w:rsidR="003C4894" w:rsidRPr="00D32A0A" w:rsidRDefault="003C4894" w:rsidP="00D32A0A">
            <w:pPr>
              <w:widowControl/>
              <w:jc w:val="center"/>
              <w:rPr>
                <w:sz w:val="16"/>
                <w:szCs w:val="16"/>
                <w:lang w:val="pt-BR"/>
              </w:rPr>
            </w:pPr>
          </w:p>
        </w:tc>
        <w:tc>
          <w:tcPr>
            <w:tcW w:w="0" w:type="auto"/>
            <w:tcMar>
              <w:top w:w="100" w:type="dxa"/>
              <w:left w:w="100" w:type="dxa"/>
              <w:bottom w:w="100" w:type="dxa"/>
              <w:right w:w="100" w:type="dxa"/>
            </w:tcMar>
            <w:hideMark/>
          </w:tcPr>
          <w:p w14:paraId="66B42CFC" w14:textId="77777777" w:rsidR="003C4894" w:rsidRPr="00D32A0A" w:rsidRDefault="003C4894" w:rsidP="00D32A0A">
            <w:pPr>
              <w:widowControl/>
              <w:jc w:val="center"/>
              <w:rPr>
                <w:sz w:val="16"/>
                <w:szCs w:val="16"/>
                <w:lang w:val="pt-BR"/>
              </w:rPr>
            </w:pPr>
            <w:r w:rsidRPr="00D32A0A">
              <w:rPr>
                <w:color w:val="000000"/>
                <w:sz w:val="16"/>
                <w:szCs w:val="16"/>
                <w:lang w:val="pt-BR"/>
              </w:rPr>
              <w:t>Estudo qualitativo, realizado com</w:t>
            </w:r>
          </w:p>
          <w:p w14:paraId="292EB376" w14:textId="77777777" w:rsidR="003C4894" w:rsidRPr="00D32A0A" w:rsidRDefault="003C4894" w:rsidP="00D32A0A">
            <w:pPr>
              <w:widowControl/>
              <w:jc w:val="center"/>
              <w:rPr>
                <w:sz w:val="16"/>
                <w:szCs w:val="16"/>
                <w:lang w:val="pt-BR"/>
              </w:rPr>
            </w:pPr>
            <w:r w:rsidRPr="00D32A0A">
              <w:rPr>
                <w:color w:val="000000"/>
                <w:sz w:val="16"/>
                <w:szCs w:val="16"/>
                <w:lang w:val="pt-BR"/>
              </w:rPr>
              <w:t>familiares de crianças e adolescentes com câncer, atendidos em ambulatório de oncologia</w:t>
            </w:r>
          </w:p>
          <w:p w14:paraId="7FA78FA1" w14:textId="77777777" w:rsidR="003C4894" w:rsidRPr="00D32A0A" w:rsidRDefault="003C4894" w:rsidP="00D32A0A">
            <w:pPr>
              <w:widowControl/>
              <w:jc w:val="center"/>
              <w:rPr>
                <w:sz w:val="16"/>
                <w:szCs w:val="16"/>
                <w:lang w:val="pt-BR"/>
              </w:rPr>
            </w:pPr>
            <w:r w:rsidRPr="00D32A0A">
              <w:rPr>
                <w:color w:val="000000"/>
                <w:sz w:val="16"/>
                <w:szCs w:val="16"/>
                <w:lang w:val="pt-BR"/>
              </w:rPr>
              <w:t>pediátrica de um hospital público. Aplicada</w:t>
            </w:r>
          </w:p>
          <w:p w14:paraId="5A3E048E" w14:textId="77777777" w:rsidR="003C4894" w:rsidRPr="00D32A0A" w:rsidRDefault="003C4894" w:rsidP="00D32A0A">
            <w:pPr>
              <w:widowControl/>
              <w:jc w:val="center"/>
              <w:rPr>
                <w:sz w:val="16"/>
                <w:szCs w:val="16"/>
                <w:lang w:val="pt-BR"/>
              </w:rPr>
            </w:pPr>
            <w:r w:rsidRPr="00D32A0A">
              <w:rPr>
                <w:color w:val="000000"/>
                <w:sz w:val="16"/>
                <w:szCs w:val="16"/>
                <w:lang w:val="pt-BR"/>
              </w:rPr>
              <w:t>entrevista semiestruturada submetida à Análise de Conteúdo.</w:t>
            </w:r>
          </w:p>
        </w:tc>
        <w:tc>
          <w:tcPr>
            <w:tcW w:w="0" w:type="auto"/>
            <w:tcMar>
              <w:top w:w="100" w:type="dxa"/>
              <w:left w:w="100" w:type="dxa"/>
              <w:bottom w:w="100" w:type="dxa"/>
              <w:right w:w="100" w:type="dxa"/>
            </w:tcMar>
            <w:hideMark/>
          </w:tcPr>
          <w:p w14:paraId="1841992D" w14:textId="77777777" w:rsidR="003C4894" w:rsidRPr="00D32A0A" w:rsidRDefault="003C4894" w:rsidP="00D32A0A">
            <w:pPr>
              <w:widowControl/>
              <w:jc w:val="center"/>
              <w:rPr>
                <w:sz w:val="16"/>
                <w:szCs w:val="16"/>
                <w:lang w:val="pt-BR"/>
              </w:rPr>
            </w:pPr>
            <w:r w:rsidRPr="00D32A0A">
              <w:rPr>
                <w:color w:val="000000"/>
                <w:sz w:val="16"/>
                <w:szCs w:val="16"/>
                <w:lang w:val="pt-BR"/>
              </w:rPr>
              <w:t>A fé é considerada como fonte de esperança e apoio para as famílias das crianças/adolescentes com câncer. Nota-se que a espiritualidade e crenças religiosas atuam como um dos recursos de suporte e são importantes bases nos momentos de fragilidade vivenciados diante a realidade enfrentada pelos participantes do estudo.</w:t>
            </w:r>
          </w:p>
        </w:tc>
      </w:tr>
      <w:tr w:rsidR="003C4894" w:rsidRPr="003C4894" w14:paraId="0B480301" w14:textId="77777777" w:rsidTr="00D32A0A">
        <w:trPr>
          <w:trHeight w:val="2452"/>
        </w:trPr>
        <w:tc>
          <w:tcPr>
            <w:tcW w:w="0" w:type="auto"/>
            <w:tcBorders>
              <w:bottom w:val="single" w:sz="8" w:space="0" w:color="000000"/>
            </w:tcBorders>
            <w:tcMar>
              <w:top w:w="100" w:type="dxa"/>
              <w:left w:w="100" w:type="dxa"/>
              <w:bottom w:w="100" w:type="dxa"/>
              <w:right w:w="100" w:type="dxa"/>
            </w:tcMar>
            <w:hideMark/>
          </w:tcPr>
          <w:p w14:paraId="51A74FDA" w14:textId="7A3320E1" w:rsidR="003C4894" w:rsidRPr="00D32A0A" w:rsidRDefault="003C4894" w:rsidP="00D32A0A">
            <w:pPr>
              <w:widowControl/>
              <w:jc w:val="center"/>
              <w:rPr>
                <w:sz w:val="16"/>
                <w:szCs w:val="16"/>
                <w:lang w:val="pt-BR"/>
              </w:rPr>
            </w:pPr>
            <w:r w:rsidRPr="00D32A0A">
              <w:rPr>
                <w:color w:val="000000"/>
                <w:sz w:val="16"/>
                <w:szCs w:val="16"/>
                <w:lang w:val="pt-BR"/>
              </w:rPr>
              <w:lastRenderedPageBreak/>
              <w:t>Silva</w:t>
            </w:r>
            <w:r w:rsidR="00D32A0A">
              <w:rPr>
                <w:color w:val="000000"/>
                <w:sz w:val="16"/>
                <w:szCs w:val="16"/>
                <w:lang w:val="pt-BR"/>
              </w:rPr>
              <w:t xml:space="preserve"> </w:t>
            </w:r>
            <w:r w:rsidRPr="00D32A0A">
              <w:rPr>
                <w:color w:val="000000"/>
                <w:sz w:val="16"/>
                <w:szCs w:val="16"/>
                <w:lang w:val="pt-BR"/>
              </w:rPr>
              <w:t>et al.</w:t>
            </w:r>
          </w:p>
        </w:tc>
        <w:tc>
          <w:tcPr>
            <w:tcW w:w="0" w:type="auto"/>
            <w:tcBorders>
              <w:bottom w:val="single" w:sz="8" w:space="0" w:color="000000"/>
            </w:tcBorders>
            <w:tcMar>
              <w:top w:w="100" w:type="dxa"/>
              <w:left w:w="100" w:type="dxa"/>
              <w:bottom w:w="100" w:type="dxa"/>
              <w:right w:w="100" w:type="dxa"/>
            </w:tcMar>
            <w:hideMark/>
          </w:tcPr>
          <w:p w14:paraId="1AAF3125" w14:textId="77777777" w:rsidR="003C4894" w:rsidRPr="00D32A0A" w:rsidRDefault="003C4894" w:rsidP="00D32A0A">
            <w:pPr>
              <w:widowControl/>
              <w:jc w:val="center"/>
              <w:rPr>
                <w:sz w:val="16"/>
                <w:szCs w:val="16"/>
                <w:lang w:val="pt-BR"/>
              </w:rPr>
            </w:pPr>
            <w:r w:rsidRPr="00D32A0A">
              <w:rPr>
                <w:color w:val="000000"/>
                <w:sz w:val="16"/>
                <w:szCs w:val="16"/>
                <w:lang w:val="pt-BR"/>
              </w:rPr>
              <w:t>Revista Pesquisa Cuidado Fundamental</w:t>
            </w:r>
          </w:p>
          <w:p w14:paraId="4DFD0ED7" w14:textId="72F18BBA" w:rsidR="003C4894" w:rsidRPr="00D32A0A" w:rsidRDefault="003C4894" w:rsidP="00D32A0A">
            <w:pPr>
              <w:widowControl/>
              <w:jc w:val="center"/>
              <w:rPr>
                <w:sz w:val="16"/>
                <w:szCs w:val="16"/>
                <w:lang w:val="pt-BR"/>
              </w:rPr>
            </w:pPr>
            <w:r w:rsidRPr="00D32A0A">
              <w:rPr>
                <w:color w:val="000000"/>
                <w:sz w:val="16"/>
                <w:szCs w:val="16"/>
                <w:lang w:val="pt-BR"/>
              </w:rPr>
              <w:t>[Internet]. 2023.</w:t>
            </w:r>
          </w:p>
        </w:tc>
        <w:tc>
          <w:tcPr>
            <w:tcW w:w="0" w:type="auto"/>
            <w:tcBorders>
              <w:bottom w:val="single" w:sz="8" w:space="0" w:color="000000"/>
            </w:tcBorders>
            <w:tcMar>
              <w:top w:w="100" w:type="dxa"/>
              <w:left w:w="100" w:type="dxa"/>
              <w:bottom w:w="100" w:type="dxa"/>
              <w:right w:w="100" w:type="dxa"/>
            </w:tcMar>
            <w:hideMark/>
          </w:tcPr>
          <w:p w14:paraId="002F2301" w14:textId="378A4C31" w:rsidR="003C4894" w:rsidRPr="00D32A0A" w:rsidRDefault="003C4894" w:rsidP="00D32A0A">
            <w:pPr>
              <w:widowControl/>
              <w:jc w:val="center"/>
              <w:rPr>
                <w:sz w:val="16"/>
                <w:szCs w:val="16"/>
                <w:lang w:val="pt-BR"/>
              </w:rPr>
            </w:pPr>
            <w:r w:rsidRPr="00D32A0A">
              <w:rPr>
                <w:color w:val="000000"/>
                <w:sz w:val="16"/>
                <w:szCs w:val="16"/>
                <w:lang w:val="pt-BR"/>
              </w:rPr>
              <w:t>Representações sociais sobre o processo de saúde e doença na crença católica.</w:t>
            </w:r>
          </w:p>
          <w:p w14:paraId="2B5E891F" w14:textId="77777777" w:rsidR="003C4894" w:rsidRPr="00D32A0A" w:rsidRDefault="003C4894" w:rsidP="00D32A0A">
            <w:pPr>
              <w:widowControl/>
              <w:jc w:val="center"/>
              <w:rPr>
                <w:sz w:val="16"/>
                <w:szCs w:val="16"/>
                <w:lang w:val="pt-BR"/>
              </w:rPr>
            </w:pPr>
          </w:p>
        </w:tc>
        <w:tc>
          <w:tcPr>
            <w:tcW w:w="0" w:type="auto"/>
            <w:tcBorders>
              <w:bottom w:val="single" w:sz="8" w:space="0" w:color="000000"/>
            </w:tcBorders>
            <w:tcMar>
              <w:top w:w="100" w:type="dxa"/>
              <w:left w:w="100" w:type="dxa"/>
              <w:bottom w:w="100" w:type="dxa"/>
              <w:right w:w="100" w:type="dxa"/>
            </w:tcMar>
            <w:hideMark/>
          </w:tcPr>
          <w:p w14:paraId="64BF4719" w14:textId="77777777" w:rsidR="003C4894" w:rsidRPr="00D32A0A" w:rsidRDefault="003C4894" w:rsidP="00D32A0A">
            <w:pPr>
              <w:widowControl/>
              <w:jc w:val="center"/>
              <w:rPr>
                <w:sz w:val="16"/>
                <w:szCs w:val="16"/>
                <w:lang w:val="pt-BR"/>
              </w:rPr>
            </w:pPr>
            <w:r w:rsidRPr="00D32A0A">
              <w:rPr>
                <w:color w:val="000000"/>
                <w:sz w:val="16"/>
                <w:szCs w:val="16"/>
                <w:lang w:val="pt-BR"/>
              </w:rPr>
              <w:t>Descrever as representações sociais de pacientes católicos e analisar as implicações do seu imaginário</w:t>
            </w:r>
          </w:p>
          <w:p w14:paraId="19177455" w14:textId="77777777" w:rsidR="003C4894" w:rsidRPr="00D32A0A" w:rsidRDefault="003C4894" w:rsidP="00D32A0A">
            <w:pPr>
              <w:widowControl/>
              <w:jc w:val="center"/>
              <w:rPr>
                <w:sz w:val="16"/>
                <w:szCs w:val="16"/>
                <w:lang w:val="pt-BR"/>
              </w:rPr>
            </w:pPr>
            <w:r w:rsidRPr="00D32A0A">
              <w:rPr>
                <w:color w:val="000000"/>
                <w:sz w:val="16"/>
                <w:szCs w:val="16"/>
                <w:lang w:val="pt-BR"/>
              </w:rPr>
              <w:t>para o processo saúde-doença.</w:t>
            </w:r>
          </w:p>
        </w:tc>
        <w:tc>
          <w:tcPr>
            <w:tcW w:w="0" w:type="auto"/>
            <w:tcBorders>
              <w:bottom w:val="single" w:sz="8" w:space="0" w:color="000000"/>
            </w:tcBorders>
            <w:tcMar>
              <w:top w:w="100" w:type="dxa"/>
              <w:left w:w="100" w:type="dxa"/>
              <w:bottom w:w="100" w:type="dxa"/>
              <w:right w:w="100" w:type="dxa"/>
            </w:tcMar>
            <w:hideMark/>
          </w:tcPr>
          <w:p w14:paraId="33D6AA16" w14:textId="77777777" w:rsidR="003C4894" w:rsidRPr="00D32A0A" w:rsidRDefault="003C4894" w:rsidP="00D32A0A">
            <w:pPr>
              <w:widowControl/>
              <w:jc w:val="center"/>
              <w:rPr>
                <w:sz w:val="16"/>
                <w:szCs w:val="16"/>
                <w:lang w:val="pt-BR"/>
              </w:rPr>
            </w:pPr>
            <w:r w:rsidRPr="00D32A0A">
              <w:rPr>
                <w:color w:val="000000"/>
                <w:sz w:val="16"/>
                <w:szCs w:val="16"/>
                <w:lang w:val="pt-BR"/>
              </w:rPr>
              <w:t>Pesquisa qualitativa, descritiva. Realizado em um hospital oncológico,</w:t>
            </w:r>
          </w:p>
          <w:p w14:paraId="4D47D33A" w14:textId="4F99C3C0" w:rsidR="003C4894" w:rsidRPr="00D32A0A" w:rsidRDefault="003C4894" w:rsidP="00D32A0A">
            <w:pPr>
              <w:widowControl/>
              <w:jc w:val="center"/>
              <w:rPr>
                <w:sz w:val="16"/>
                <w:szCs w:val="16"/>
                <w:lang w:val="pt-BR"/>
              </w:rPr>
            </w:pPr>
            <w:r w:rsidRPr="00D32A0A">
              <w:rPr>
                <w:color w:val="000000"/>
                <w:sz w:val="16"/>
                <w:szCs w:val="16"/>
                <w:lang w:val="pt-BR"/>
              </w:rPr>
              <w:t xml:space="preserve">tendo como participantes pessoas autodeclaradas católicas. </w:t>
            </w:r>
            <w:r w:rsidRPr="00D32A0A">
              <w:rPr>
                <w:color w:val="000000"/>
                <w:sz w:val="16"/>
                <w:szCs w:val="16"/>
                <w:shd w:val="clear" w:color="auto" w:fill="FFFFFF"/>
                <w:lang w:val="pt-BR"/>
              </w:rPr>
              <w:t>Utilizou entrevista semiestruturada e técnica de livre associação de palavras para coleta de dados.</w:t>
            </w:r>
          </w:p>
          <w:p w14:paraId="577F2B9D" w14:textId="77777777" w:rsidR="003C4894" w:rsidRPr="00D32A0A" w:rsidRDefault="003C4894" w:rsidP="00D32A0A">
            <w:pPr>
              <w:widowControl/>
              <w:jc w:val="center"/>
              <w:rPr>
                <w:sz w:val="16"/>
                <w:szCs w:val="16"/>
                <w:lang w:val="pt-BR"/>
              </w:rPr>
            </w:pPr>
          </w:p>
        </w:tc>
        <w:tc>
          <w:tcPr>
            <w:tcW w:w="0" w:type="auto"/>
            <w:tcBorders>
              <w:bottom w:val="single" w:sz="8" w:space="0" w:color="000000"/>
            </w:tcBorders>
            <w:tcMar>
              <w:top w:w="100" w:type="dxa"/>
              <w:left w:w="100" w:type="dxa"/>
              <w:bottom w:w="100" w:type="dxa"/>
              <w:right w:w="100" w:type="dxa"/>
            </w:tcMar>
            <w:hideMark/>
          </w:tcPr>
          <w:p w14:paraId="44B9142E" w14:textId="77777777" w:rsidR="003C4894" w:rsidRPr="00D32A0A" w:rsidRDefault="003C4894" w:rsidP="00D32A0A">
            <w:pPr>
              <w:widowControl/>
              <w:spacing w:after="240"/>
              <w:jc w:val="center"/>
              <w:rPr>
                <w:sz w:val="16"/>
                <w:szCs w:val="16"/>
                <w:lang w:val="pt-BR"/>
              </w:rPr>
            </w:pPr>
            <w:r w:rsidRPr="00D32A0A">
              <w:rPr>
                <w:color w:val="000000"/>
                <w:sz w:val="16"/>
                <w:szCs w:val="16"/>
                <w:lang w:val="pt-BR"/>
              </w:rPr>
              <w:t>A Religiosidade interfere significativamente na relação Saúde-Doença. A religião se ancora no auxílio do processo de enfrentamento da doença, produzindo no sujeito uma força interior que torna esperançoso na sua recuperação e faz com que possua uma motivação maior e não desista de lutar contra a patologia</w:t>
            </w:r>
            <w:r w:rsidRPr="00D32A0A">
              <w:rPr>
                <w:rFonts w:ascii="Arial" w:hAnsi="Arial" w:cs="Arial"/>
                <w:color w:val="000000"/>
                <w:sz w:val="16"/>
                <w:szCs w:val="16"/>
                <w:lang w:val="pt-BR"/>
              </w:rPr>
              <w:t xml:space="preserve"> </w:t>
            </w:r>
            <w:r w:rsidRPr="00D32A0A">
              <w:rPr>
                <w:color w:val="000000"/>
                <w:sz w:val="16"/>
                <w:szCs w:val="16"/>
                <w:lang w:val="pt-BR"/>
              </w:rPr>
              <w:t>que o acomete.</w:t>
            </w:r>
          </w:p>
        </w:tc>
      </w:tr>
    </w:tbl>
    <w:p w14:paraId="7DA84324" w14:textId="77777777" w:rsidR="0023441F" w:rsidRDefault="0023441F" w:rsidP="00E77700">
      <w:pPr>
        <w:pBdr>
          <w:top w:val="nil"/>
          <w:left w:val="nil"/>
          <w:bottom w:val="nil"/>
          <w:right w:val="nil"/>
          <w:between w:val="nil"/>
        </w:pBdr>
        <w:spacing w:line="480" w:lineRule="auto"/>
        <w:ind w:left="283" w:firstLine="294"/>
        <w:jc w:val="both"/>
        <w:rPr>
          <w:sz w:val="24"/>
          <w:szCs w:val="24"/>
        </w:rPr>
        <w:sectPr w:rsidR="0023441F" w:rsidSect="0023441F">
          <w:pgSz w:w="16840" w:h="11920" w:orient="landscape"/>
          <w:pgMar w:top="1440" w:right="1440" w:bottom="1440" w:left="1440" w:header="6" w:footer="1826" w:gutter="0"/>
          <w:cols w:space="720"/>
          <w:docGrid w:linePitch="299"/>
        </w:sectPr>
      </w:pPr>
    </w:p>
    <w:p w14:paraId="5ADEF09C" w14:textId="77777777" w:rsidR="003C4894" w:rsidRDefault="003C4894" w:rsidP="00E77700">
      <w:pPr>
        <w:pBdr>
          <w:top w:val="nil"/>
          <w:left w:val="nil"/>
          <w:bottom w:val="nil"/>
          <w:right w:val="nil"/>
          <w:between w:val="nil"/>
        </w:pBdr>
        <w:spacing w:line="480" w:lineRule="auto"/>
        <w:ind w:left="283" w:firstLine="294"/>
        <w:jc w:val="both"/>
        <w:rPr>
          <w:sz w:val="24"/>
          <w:szCs w:val="24"/>
        </w:rPr>
      </w:pPr>
    </w:p>
    <w:p w14:paraId="6F44A659" w14:textId="77777777" w:rsidR="000060C8" w:rsidRDefault="00A919E3" w:rsidP="00E77700">
      <w:pPr>
        <w:widowControl/>
        <w:pBdr>
          <w:top w:val="nil"/>
          <w:left w:val="nil"/>
          <w:bottom w:val="nil"/>
          <w:right w:val="nil"/>
          <w:between w:val="nil"/>
        </w:pBdr>
        <w:spacing w:line="480" w:lineRule="auto"/>
        <w:ind w:left="283" w:firstLine="708"/>
        <w:jc w:val="both"/>
        <w:rPr>
          <w:sz w:val="24"/>
          <w:szCs w:val="24"/>
        </w:rPr>
      </w:pPr>
      <w:r>
        <w:rPr>
          <w:sz w:val="24"/>
          <w:szCs w:val="24"/>
        </w:rPr>
        <w:t xml:space="preserve">No estudo realizado por Lima et al. (2022), a forma de expressão da fé varia entre os entrevistados, no entanto, todos a expressam de alguma forma, segundo os autores. Na expressão de alguns participantes, fica em evidência a ausência de uma cultura religiosa, porém, há uma grande presença de espiritualidade e/ou fé nos seus discursos. Um destaque, que o estudo traz, é que sob a ótica da Psicologia, a fé é capaz de levar “a cura” de doenças em muitos aspectos, como melhorando gradativamente a qualidade de vida da pessoa hospitalizada. </w:t>
      </w:r>
    </w:p>
    <w:p w14:paraId="37AE87B0" w14:textId="053DECA1" w:rsidR="000060C8" w:rsidRDefault="00A919E3" w:rsidP="00E77700">
      <w:pPr>
        <w:widowControl/>
        <w:pBdr>
          <w:top w:val="nil"/>
          <w:left w:val="nil"/>
          <w:bottom w:val="nil"/>
          <w:right w:val="nil"/>
          <w:between w:val="nil"/>
        </w:pBdr>
        <w:spacing w:after="240" w:line="480" w:lineRule="auto"/>
        <w:ind w:left="283" w:firstLine="708"/>
        <w:jc w:val="both"/>
        <w:rPr>
          <w:sz w:val="24"/>
          <w:szCs w:val="24"/>
        </w:rPr>
      </w:pPr>
      <w:r>
        <w:rPr>
          <w:sz w:val="24"/>
          <w:szCs w:val="24"/>
        </w:rPr>
        <w:t xml:space="preserve">Um dado interessante a ser destacado é levantado no estudo de Ferreira </w:t>
      </w:r>
      <w:r w:rsidR="00D63C86">
        <w:rPr>
          <w:sz w:val="24"/>
          <w:szCs w:val="24"/>
        </w:rPr>
        <w:t>e</w:t>
      </w:r>
      <w:r>
        <w:rPr>
          <w:sz w:val="24"/>
          <w:szCs w:val="24"/>
        </w:rPr>
        <w:t xml:space="preserve"> Figueiredo (2019), em que os autores revelam que a prevalência de publicações em relação à temática da influência da espiritualidade no processo de saúde-doença estão, majoritariamente, na  área da enfermagem, havendo também na área da medicina e da psicologia, no entanto de forma mais vaga.</w:t>
      </w:r>
    </w:p>
    <w:p w14:paraId="3D983F62" w14:textId="1A01233F" w:rsidR="000060C8" w:rsidRDefault="00A919E3" w:rsidP="00E77700">
      <w:pPr>
        <w:widowControl/>
        <w:pBdr>
          <w:top w:val="nil"/>
          <w:left w:val="nil"/>
          <w:bottom w:val="nil"/>
          <w:right w:val="nil"/>
          <w:between w:val="nil"/>
        </w:pBdr>
        <w:spacing w:after="240" w:line="480" w:lineRule="auto"/>
        <w:ind w:left="283" w:firstLine="708"/>
        <w:jc w:val="both"/>
        <w:rPr>
          <w:sz w:val="24"/>
          <w:szCs w:val="24"/>
        </w:rPr>
      </w:pPr>
      <w:r>
        <w:rPr>
          <w:sz w:val="24"/>
          <w:szCs w:val="24"/>
        </w:rPr>
        <w:t xml:space="preserve">Ferreira </w:t>
      </w:r>
      <w:r w:rsidR="00D63C86">
        <w:rPr>
          <w:sz w:val="24"/>
          <w:szCs w:val="24"/>
        </w:rPr>
        <w:t>e</w:t>
      </w:r>
      <w:r>
        <w:rPr>
          <w:sz w:val="24"/>
          <w:szCs w:val="24"/>
        </w:rPr>
        <w:t xml:space="preserve"> Figueiredo (2019) e Góes </w:t>
      </w:r>
      <w:r w:rsidR="00D63C86">
        <w:rPr>
          <w:sz w:val="24"/>
          <w:szCs w:val="24"/>
        </w:rPr>
        <w:t>e</w:t>
      </w:r>
      <w:r>
        <w:rPr>
          <w:sz w:val="24"/>
          <w:szCs w:val="24"/>
        </w:rPr>
        <w:t xml:space="preserve"> Crossetti (2020), apontam o destaque para relevância do papel do enfermeiro (a) como o profissional de saúde principal quando se trata em lidar com questões relacionadas a aspectos da Espiritualidade no contexto de enfrentamento do adoecimento. Como expresso no estudo de Góes </w:t>
      </w:r>
      <w:r w:rsidR="00D63C86">
        <w:rPr>
          <w:sz w:val="24"/>
          <w:szCs w:val="24"/>
        </w:rPr>
        <w:t>e</w:t>
      </w:r>
      <w:r>
        <w:rPr>
          <w:sz w:val="24"/>
          <w:szCs w:val="24"/>
        </w:rPr>
        <w:t xml:space="preserve"> Crossetti (2020), nota-se que a maioria dos entrevistados afirmou considerar o cuidado espiritual como uma competência da enfermagem</w:t>
      </w:r>
      <w:r w:rsidR="003C4894">
        <w:rPr>
          <w:sz w:val="24"/>
          <w:szCs w:val="24"/>
        </w:rPr>
        <w:t>, visto que o profissional mantém contato mais direto no dia a dia da internação</w:t>
      </w:r>
      <w:r>
        <w:rPr>
          <w:sz w:val="24"/>
          <w:szCs w:val="24"/>
        </w:rPr>
        <w:t xml:space="preserve">. </w:t>
      </w:r>
    </w:p>
    <w:p w14:paraId="14C46147" w14:textId="77777777" w:rsidR="000060C8" w:rsidRDefault="00A919E3" w:rsidP="00E77700">
      <w:pPr>
        <w:widowControl/>
        <w:pBdr>
          <w:top w:val="nil"/>
          <w:left w:val="nil"/>
          <w:bottom w:val="nil"/>
          <w:right w:val="nil"/>
          <w:between w:val="nil"/>
        </w:pBdr>
        <w:spacing w:line="480" w:lineRule="auto"/>
        <w:ind w:left="283" w:firstLine="708"/>
        <w:jc w:val="both"/>
        <w:rPr>
          <w:sz w:val="24"/>
          <w:szCs w:val="24"/>
        </w:rPr>
      </w:pPr>
      <w:r>
        <w:rPr>
          <w:sz w:val="24"/>
          <w:szCs w:val="24"/>
        </w:rPr>
        <w:t xml:space="preserve">No estudo de Maffei et al. (2019), os participantes relatam que o apego em um ser superior se posiciona como amparo e proteção, como um recurso de ter a quem recorrer diante a um fato que coloca em evidência a finitude do ser. Nos relatos das participantes, a fé é algo comum, mas as manifestações são de cunho particular; através de orações, rezas e </w:t>
      </w:r>
      <w:r>
        <w:rPr>
          <w:sz w:val="24"/>
          <w:szCs w:val="24"/>
        </w:rPr>
        <w:lastRenderedPageBreak/>
        <w:t>cultos a Deus, marcada pelo teor central de confiança em uma fonte de conforto e segurança. Dos nove entrevistados, quatro participantes disseram ter religião (católica) e cinco afirmaram não ter. Porém, oito relataram acreditar em Deus, e um dos participantes acreditava que existia algo, mesmo não sabendo como</w:t>
      </w:r>
      <w:r w:rsidR="00DC143F">
        <w:rPr>
          <w:sz w:val="24"/>
          <w:szCs w:val="24"/>
        </w:rPr>
        <w:t xml:space="preserve"> </w:t>
      </w:r>
      <w:r>
        <w:rPr>
          <w:sz w:val="24"/>
          <w:szCs w:val="24"/>
        </w:rPr>
        <w:t>nomear.</w:t>
      </w:r>
      <w:r w:rsidR="00DC143F">
        <w:rPr>
          <w:sz w:val="24"/>
          <w:szCs w:val="24"/>
        </w:rPr>
        <w:t xml:space="preserve"> </w:t>
      </w:r>
      <w:r>
        <w:rPr>
          <w:sz w:val="24"/>
          <w:szCs w:val="24"/>
        </w:rPr>
        <w:t>Nota-se então nesse estudo, que majoritariamente</w:t>
      </w:r>
      <w:r w:rsidR="00DC143F">
        <w:rPr>
          <w:sz w:val="24"/>
          <w:szCs w:val="24"/>
        </w:rPr>
        <w:t xml:space="preserve">, </w:t>
      </w:r>
      <w:r>
        <w:rPr>
          <w:sz w:val="24"/>
          <w:szCs w:val="24"/>
        </w:rPr>
        <w:t xml:space="preserve">os participantes se sustentavam em alguma crença, independente da religião, a necessidade de acreditar em algo além de si como fonte de apoio terapêutico, se mostrando presente como recurso de enfrentamento para lidar de forma mais esperançosa com a realidade árdua do enfrentamento de uma doença.  </w:t>
      </w:r>
    </w:p>
    <w:p w14:paraId="4CD4AFFE" w14:textId="77777777" w:rsidR="000060C8" w:rsidRDefault="00A919E3" w:rsidP="00E77700">
      <w:pPr>
        <w:widowControl/>
        <w:pBdr>
          <w:top w:val="nil"/>
          <w:left w:val="nil"/>
          <w:bottom w:val="nil"/>
          <w:right w:val="nil"/>
          <w:between w:val="nil"/>
        </w:pBdr>
        <w:spacing w:line="480" w:lineRule="auto"/>
        <w:ind w:left="283" w:firstLine="708"/>
        <w:jc w:val="both"/>
        <w:rPr>
          <w:sz w:val="24"/>
          <w:szCs w:val="24"/>
        </w:rPr>
      </w:pPr>
      <w:r>
        <w:rPr>
          <w:sz w:val="24"/>
          <w:szCs w:val="24"/>
        </w:rPr>
        <w:t>No estudo de Xavier et al (2021), a religião está inserida na rede social de apoio como fonte de bem-estar, constituindo-se como um sistema que atua para estabelecer disposições e motivações para os participantes. No discurso dos entrevistados, nota-se o papel destaque de suporte e enfrentamento diante a doença, onde as simbologias de crença religiosa como orações, devoções e imagens são atribuídas a um objeto de suporte, esperança e ressignificação.</w:t>
      </w:r>
    </w:p>
    <w:p w14:paraId="16707CE4" w14:textId="77777777" w:rsidR="000060C8" w:rsidRDefault="00A919E3" w:rsidP="00E77700">
      <w:pPr>
        <w:widowControl/>
        <w:pBdr>
          <w:top w:val="nil"/>
          <w:left w:val="nil"/>
          <w:bottom w:val="nil"/>
          <w:right w:val="nil"/>
          <w:between w:val="nil"/>
        </w:pBdr>
        <w:spacing w:line="480" w:lineRule="auto"/>
        <w:ind w:left="283" w:firstLine="708"/>
        <w:jc w:val="both"/>
        <w:rPr>
          <w:sz w:val="24"/>
          <w:szCs w:val="24"/>
        </w:rPr>
      </w:pPr>
      <w:r>
        <w:rPr>
          <w:sz w:val="24"/>
          <w:szCs w:val="24"/>
        </w:rPr>
        <w:t>Na pesquisa desenvolvida por Santos et al.</w:t>
      </w:r>
      <w:r w:rsidR="00176623">
        <w:rPr>
          <w:sz w:val="24"/>
          <w:szCs w:val="24"/>
        </w:rPr>
        <w:t xml:space="preserve"> </w:t>
      </w:r>
      <w:r>
        <w:rPr>
          <w:sz w:val="24"/>
          <w:szCs w:val="24"/>
        </w:rPr>
        <w:t>(2019) e Silva et al. (2020), a espiritualidade foi manifestada de diferentes maneiras pelos pacientes</w:t>
      </w:r>
      <w:r w:rsidR="00DC143F">
        <w:rPr>
          <w:sz w:val="24"/>
          <w:szCs w:val="24"/>
        </w:rPr>
        <w:t>.</w:t>
      </w:r>
      <w:r>
        <w:rPr>
          <w:sz w:val="24"/>
          <w:szCs w:val="24"/>
        </w:rPr>
        <w:t xml:space="preserve"> </w:t>
      </w:r>
      <w:r w:rsidR="00DC143F">
        <w:rPr>
          <w:sz w:val="24"/>
          <w:szCs w:val="24"/>
        </w:rPr>
        <w:t>S</w:t>
      </w:r>
      <w:r>
        <w:rPr>
          <w:sz w:val="24"/>
          <w:szCs w:val="24"/>
        </w:rPr>
        <w:t>eja em uma participação ativa em uma religião ou esteve relacionado a uma força espiritual interna</w:t>
      </w:r>
      <w:r w:rsidR="00DC143F">
        <w:rPr>
          <w:sz w:val="24"/>
          <w:szCs w:val="24"/>
        </w:rPr>
        <w:t>;</w:t>
      </w:r>
      <w:r>
        <w:rPr>
          <w:sz w:val="24"/>
          <w:szCs w:val="24"/>
        </w:rPr>
        <w:t xml:space="preserve"> posta no contexto de internação, vem atribuir algum sentido à adversidade, proporcionando a</w:t>
      </w:r>
      <w:r w:rsidR="00DC143F">
        <w:rPr>
          <w:sz w:val="24"/>
          <w:szCs w:val="24"/>
        </w:rPr>
        <w:t xml:space="preserve"> </w:t>
      </w:r>
      <w:r>
        <w:rPr>
          <w:sz w:val="24"/>
          <w:szCs w:val="24"/>
        </w:rPr>
        <w:t>contextualização da situação, compreensão e administração das soluções possíveis, onde diante do momento de fragilidade se faz importante recurso de apoio e enfrentamento. Tal postura adotada</w:t>
      </w:r>
      <w:r w:rsidR="00DC143F">
        <w:rPr>
          <w:sz w:val="24"/>
          <w:szCs w:val="24"/>
        </w:rPr>
        <w:t>,</w:t>
      </w:r>
      <w:r>
        <w:rPr>
          <w:sz w:val="24"/>
          <w:szCs w:val="24"/>
        </w:rPr>
        <w:t xml:space="preserve"> possibilita resolução de crises, marcada pela realidade do adoecimento.</w:t>
      </w:r>
    </w:p>
    <w:p w14:paraId="7473F398" w14:textId="3B4DF783" w:rsidR="000060C8" w:rsidRDefault="00A919E3" w:rsidP="00E77700">
      <w:pPr>
        <w:widowControl/>
        <w:pBdr>
          <w:top w:val="nil"/>
          <w:left w:val="nil"/>
          <w:bottom w:val="nil"/>
          <w:right w:val="nil"/>
          <w:between w:val="nil"/>
        </w:pBdr>
        <w:spacing w:line="480" w:lineRule="auto"/>
        <w:ind w:left="283" w:firstLine="708"/>
        <w:jc w:val="both"/>
        <w:rPr>
          <w:sz w:val="24"/>
          <w:szCs w:val="24"/>
          <w:highlight w:val="green"/>
        </w:rPr>
      </w:pPr>
      <w:r>
        <w:rPr>
          <w:sz w:val="24"/>
          <w:szCs w:val="24"/>
        </w:rPr>
        <w:t xml:space="preserve">No estudo desenvolvido por Silva </w:t>
      </w:r>
      <w:r w:rsidR="00D63C86">
        <w:rPr>
          <w:sz w:val="24"/>
          <w:szCs w:val="24"/>
        </w:rPr>
        <w:t>e</w:t>
      </w:r>
      <w:r>
        <w:rPr>
          <w:sz w:val="24"/>
          <w:szCs w:val="24"/>
        </w:rPr>
        <w:t xml:space="preserve"> Comin (2020), as participantes destacam que o modelo biomédico emerge como um discurso importante quando se remete aos processos de saúde-doença, mas ressaltam a valia que as cosmologias religiosas oferecem de repertório explicativo e interventivo que encontra lugar na pessoa em sofrimento. Tais achados </w:t>
      </w:r>
      <w:r>
        <w:rPr>
          <w:sz w:val="24"/>
          <w:szCs w:val="24"/>
        </w:rPr>
        <w:lastRenderedPageBreak/>
        <w:t>pactuam com a pesquisa desenvolvida por Bazzan et al. (2019), onde os participantes relataram que a manifestação de crenças espirituais ou religiosas como a oração, emergir pensamentos de paz, esperança e o acreditar em um Deus como intercedo para a cura das crianças e guia das decisões da equipe de saúde, foram alguns dos recurso de suporte de valia considerável para se amenizar o fardo do processo do adoecimento e internação, diminuindo o sofrimento e auxiliando para que o processo de adaptação aconteça de forma mais rápida e menos estressante.</w:t>
      </w:r>
    </w:p>
    <w:p w14:paraId="1F54F3F9" w14:textId="2E2E891F" w:rsidR="000060C8" w:rsidRDefault="00A919E3" w:rsidP="00E77700">
      <w:pPr>
        <w:widowControl/>
        <w:pBdr>
          <w:top w:val="nil"/>
          <w:left w:val="nil"/>
          <w:bottom w:val="nil"/>
          <w:right w:val="nil"/>
          <w:between w:val="nil"/>
        </w:pBdr>
        <w:spacing w:line="480" w:lineRule="auto"/>
        <w:ind w:left="283" w:firstLine="708"/>
        <w:jc w:val="both"/>
        <w:rPr>
          <w:sz w:val="24"/>
          <w:szCs w:val="24"/>
          <w:shd w:val="clear" w:color="auto" w:fill="999999"/>
        </w:rPr>
      </w:pPr>
      <w:r>
        <w:rPr>
          <w:sz w:val="24"/>
          <w:szCs w:val="24"/>
        </w:rPr>
        <w:t>Nas pesquisas desenvolvidas por Soares et al.</w:t>
      </w:r>
      <w:r w:rsidR="00176623">
        <w:rPr>
          <w:sz w:val="24"/>
          <w:szCs w:val="24"/>
        </w:rPr>
        <w:t xml:space="preserve"> </w:t>
      </w:r>
      <w:r>
        <w:rPr>
          <w:sz w:val="24"/>
          <w:szCs w:val="24"/>
        </w:rPr>
        <w:t xml:space="preserve">(2019) e Silva </w:t>
      </w:r>
      <w:r w:rsidR="00D63C86">
        <w:rPr>
          <w:sz w:val="24"/>
          <w:szCs w:val="24"/>
        </w:rPr>
        <w:t>e</w:t>
      </w:r>
      <w:r>
        <w:rPr>
          <w:sz w:val="24"/>
          <w:szCs w:val="24"/>
        </w:rPr>
        <w:t xml:space="preserve"> Comin (2020), as crenças populares ligadas a Espiritualidade e Religiosidade presentes no senso comum</w:t>
      </w:r>
      <w:r w:rsidR="00DC143F">
        <w:rPr>
          <w:sz w:val="24"/>
          <w:szCs w:val="24"/>
        </w:rPr>
        <w:t>,</w:t>
      </w:r>
      <w:r>
        <w:rPr>
          <w:sz w:val="24"/>
          <w:szCs w:val="24"/>
        </w:rPr>
        <w:t xml:space="preserve"> e que fazem parte do repertório sócio-cultural do indivíduo, se mostraram presentes. No discurso das participantes do estudo de Soares et al. (2019), o conteúdo acerca do poder sobrenatural para extirpar a doença, quase que de forma mágica, merece destaque; as rezas, os chás, as garrafadas, ou seja, itinerários terapêuticos de cunho religioso adotados pelas participantes. É válido destacar, que os aspectos de teor espiritual ou religioso fazem parte da pluralidade de sistemas de cuidados adotados, considerados de forma concomitante e complementar, anunciando significados que escapam às racionalidades tradicionais e manifestam influência do contexto e história de vida. </w:t>
      </w:r>
    </w:p>
    <w:p w14:paraId="192064B6" w14:textId="77777777" w:rsidR="000060C8" w:rsidRDefault="00A919E3" w:rsidP="00E77700">
      <w:pPr>
        <w:widowControl/>
        <w:pBdr>
          <w:top w:val="nil"/>
          <w:left w:val="nil"/>
          <w:bottom w:val="nil"/>
          <w:right w:val="nil"/>
          <w:between w:val="nil"/>
        </w:pBdr>
        <w:spacing w:after="200" w:line="480" w:lineRule="auto"/>
        <w:ind w:left="283" w:firstLine="708"/>
        <w:jc w:val="both"/>
        <w:rPr>
          <w:sz w:val="24"/>
          <w:szCs w:val="24"/>
        </w:rPr>
      </w:pPr>
      <w:r>
        <w:rPr>
          <w:sz w:val="24"/>
          <w:szCs w:val="24"/>
        </w:rPr>
        <w:t>O estudo de Silva et al. (2023), deixa em destaque que para cristãos adeptos a religião católica, há forte influência bíblica sobre a origem do processo de adoecimento</w:t>
      </w:r>
      <w:r w:rsidR="00DC143F">
        <w:rPr>
          <w:sz w:val="24"/>
          <w:szCs w:val="24"/>
        </w:rPr>
        <w:t>.</w:t>
      </w:r>
      <w:r>
        <w:rPr>
          <w:sz w:val="24"/>
          <w:szCs w:val="24"/>
        </w:rPr>
        <w:t xml:space="preserve"> </w:t>
      </w:r>
      <w:r w:rsidR="00DC143F">
        <w:rPr>
          <w:sz w:val="24"/>
          <w:szCs w:val="24"/>
        </w:rPr>
        <w:t>O</w:t>
      </w:r>
      <w:r>
        <w:rPr>
          <w:sz w:val="24"/>
          <w:szCs w:val="24"/>
        </w:rPr>
        <w:t xml:space="preserve"> que fundamenta-se nas causas das patologias, ou seja, o que não é explicado cientificamente é justificado com teor espiritual, algo que adentra o senso comum, mas se ancora em forte crenças constituídas na formação do indivíduo como ser social. É posto pelos participantes do estudo, que o distanciamento de Deus é porta aberta para a vulnerabilidade e desgaste do organismo. Além disso, a doença como punição por infringir as leis divinas são associadas. Assim, a necessidade de buscar a divindade se coloca como meio de qualidade de vida e </w:t>
      </w:r>
      <w:r>
        <w:rPr>
          <w:sz w:val="24"/>
          <w:szCs w:val="24"/>
        </w:rPr>
        <w:lastRenderedPageBreak/>
        <w:t xml:space="preserve">manutenção do bem-estar, sendo recurso forte de defesa contra as enfermidades, seja física e principalmente espiritual. </w:t>
      </w:r>
    </w:p>
    <w:p w14:paraId="0AC45803" w14:textId="5AF7CD84" w:rsidR="000060C8" w:rsidRDefault="00A919E3" w:rsidP="00E77700">
      <w:pPr>
        <w:widowControl/>
        <w:pBdr>
          <w:top w:val="nil"/>
          <w:left w:val="nil"/>
          <w:bottom w:val="nil"/>
          <w:right w:val="nil"/>
          <w:between w:val="nil"/>
        </w:pBdr>
        <w:spacing w:line="480" w:lineRule="auto"/>
        <w:ind w:left="283" w:firstLine="708"/>
        <w:jc w:val="both"/>
        <w:rPr>
          <w:sz w:val="24"/>
          <w:szCs w:val="24"/>
        </w:rPr>
      </w:pPr>
      <w:r>
        <w:rPr>
          <w:sz w:val="24"/>
          <w:szCs w:val="24"/>
        </w:rPr>
        <w:t xml:space="preserve"> Na pesquisa de Silva </w:t>
      </w:r>
      <w:r w:rsidR="00D63C86">
        <w:rPr>
          <w:sz w:val="24"/>
          <w:szCs w:val="24"/>
        </w:rPr>
        <w:t>e</w:t>
      </w:r>
      <w:r>
        <w:rPr>
          <w:sz w:val="24"/>
          <w:szCs w:val="24"/>
        </w:rPr>
        <w:t xml:space="preserve"> Comin (2020), os tratamentos de cunho religioso atuam de forma entrelaçada, se complementam e são importantes para os cuidados com a saúde, cada um nas suas competências. As intervenções espirituais são de outra ordem, o que não significa que são desintegradas da visão total do sujeito, mas de uma natureza distinta, diferente da tratada/curada pelo profissional de saúde. Importante porém</w:t>
      </w:r>
      <w:r w:rsidR="003B0413">
        <w:rPr>
          <w:sz w:val="24"/>
          <w:szCs w:val="24"/>
        </w:rPr>
        <w:t>,</w:t>
      </w:r>
      <w:r>
        <w:rPr>
          <w:sz w:val="24"/>
          <w:szCs w:val="24"/>
        </w:rPr>
        <w:t xml:space="preserve"> que questões de cunho religioso não venham gerar impactos que coloque em risco a integridade, saúde e bem-estar dos sujeitos. Assim a compreensão dos distintos modelos, suas racionalidades e posicionamentos é um aspecto fundamental na condução de um diálogo cujo objetivo seja a promoção de um cuidado de fato adequado ao sujeito</w:t>
      </w:r>
      <w:r w:rsidR="003B0413">
        <w:rPr>
          <w:sz w:val="24"/>
          <w:szCs w:val="24"/>
        </w:rPr>
        <w:t>, e</w:t>
      </w:r>
      <w:r>
        <w:rPr>
          <w:sz w:val="24"/>
          <w:szCs w:val="24"/>
        </w:rPr>
        <w:t>ntendendo os seus distanciamentos, proximidades e até mesmo interpenetrações. Na busca por um cuidado integrativo</w:t>
      </w:r>
      <w:r w:rsidR="003B0413">
        <w:rPr>
          <w:sz w:val="24"/>
          <w:szCs w:val="24"/>
        </w:rPr>
        <w:t xml:space="preserve">, </w:t>
      </w:r>
      <w:r>
        <w:rPr>
          <w:sz w:val="24"/>
          <w:szCs w:val="24"/>
        </w:rPr>
        <w:t>a adoção de uma postura respeitosa em relação a ambos os sistemas (biomédica e espiritual) e suas racionalidades, evitando juízos de valor e de realidade na comparação entre ele</w:t>
      </w:r>
      <w:r w:rsidR="003B0413">
        <w:rPr>
          <w:sz w:val="24"/>
          <w:szCs w:val="24"/>
        </w:rPr>
        <w:t>s, se faz essencial</w:t>
      </w:r>
      <w:r>
        <w:rPr>
          <w:sz w:val="24"/>
          <w:szCs w:val="24"/>
        </w:rPr>
        <w:t>.</w:t>
      </w:r>
    </w:p>
    <w:p w14:paraId="29711FEA" w14:textId="204A14BA" w:rsidR="000060C8" w:rsidRDefault="00A919E3" w:rsidP="00E77700">
      <w:pPr>
        <w:widowControl/>
        <w:pBdr>
          <w:top w:val="nil"/>
          <w:left w:val="nil"/>
          <w:bottom w:val="nil"/>
          <w:right w:val="nil"/>
          <w:between w:val="nil"/>
        </w:pBdr>
        <w:spacing w:line="480" w:lineRule="auto"/>
        <w:ind w:left="283" w:firstLine="708"/>
        <w:jc w:val="both"/>
        <w:rPr>
          <w:sz w:val="24"/>
          <w:szCs w:val="24"/>
        </w:rPr>
      </w:pPr>
      <w:r>
        <w:rPr>
          <w:sz w:val="24"/>
          <w:szCs w:val="24"/>
        </w:rPr>
        <w:t>É destaque no estudo de Araújo et al. (2022), que os pacientes analisados mantêm presente o envolvimento em atividades religiosas individuais e coletivas durante o tratamento</w:t>
      </w:r>
      <w:r w:rsidR="003B0413">
        <w:rPr>
          <w:sz w:val="24"/>
          <w:szCs w:val="24"/>
        </w:rPr>
        <w:t>.</w:t>
      </w:r>
      <w:r>
        <w:rPr>
          <w:sz w:val="24"/>
          <w:szCs w:val="24"/>
        </w:rPr>
        <w:t xml:space="preserve"> </w:t>
      </w:r>
      <w:r w:rsidR="003B0413">
        <w:rPr>
          <w:sz w:val="24"/>
          <w:szCs w:val="24"/>
        </w:rPr>
        <w:t xml:space="preserve">Assim, </w:t>
      </w:r>
      <w:r>
        <w:rPr>
          <w:sz w:val="24"/>
          <w:szCs w:val="24"/>
        </w:rPr>
        <w:t>por meio de um vasto repertório que envolveu orações, leitura da bíblia e participação de liturgias por meio de programas de rádio e televisão, o qual se criam estratégias individualizadas para a minimização do sofrimento. Lima et al</w:t>
      </w:r>
      <w:r w:rsidR="00176623">
        <w:rPr>
          <w:sz w:val="24"/>
          <w:szCs w:val="24"/>
        </w:rPr>
        <w:t xml:space="preserve">. </w:t>
      </w:r>
      <w:r>
        <w:rPr>
          <w:sz w:val="24"/>
          <w:szCs w:val="24"/>
        </w:rPr>
        <w:t xml:space="preserve">(2022), destaca a </w:t>
      </w:r>
      <w:r w:rsidR="00D63C86">
        <w:rPr>
          <w:sz w:val="24"/>
          <w:szCs w:val="24"/>
        </w:rPr>
        <w:t>s</w:t>
      </w:r>
      <w:r>
        <w:rPr>
          <w:sz w:val="24"/>
          <w:szCs w:val="24"/>
        </w:rPr>
        <w:t>imbologia representativa da fé, através de materiais: terço, imagens representativas de figuras religiosas importantes, bíblia; (carrega a significação diversa, a depender da cultura e representatividade associada pelo indivíduo), apego no momento de fragilidade ou vulnerabilidade</w:t>
      </w:r>
      <w:r w:rsidR="00D63C86">
        <w:rPr>
          <w:sz w:val="24"/>
          <w:szCs w:val="24"/>
        </w:rPr>
        <w:t xml:space="preserve"> </w:t>
      </w:r>
      <w:r>
        <w:rPr>
          <w:sz w:val="24"/>
          <w:szCs w:val="24"/>
        </w:rPr>
        <w:t>(recurso de proteção, como um amuleto de sustentação)</w:t>
      </w:r>
      <w:r w:rsidR="00D63C86">
        <w:rPr>
          <w:sz w:val="24"/>
          <w:szCs w:val="24"/>
        </w:rPr>
        <w:t>.</w:t>
      </w:r>
    </w:p>
    <w:p w14:paraId="73E23004" w14:textId="77777777" w:rsidR="000060C8" w:rsidRDefault="00A919E3" w:rsidP="00E77700">
      <w:pPr>
        <w:widowControl/>
        <w:pBdr>
          <w:top w:val="nil"/>
          <w:left w:val="nil"/>
          <w:bottom w:val="nil"/>
          <w:right w:val="nil"/>
          <w:between w:val="nil"/>
        </w:pBdr>
        <w:spacing w:before="240" w:line="480" w:lineRule="auto"/>
        <w:ind w:left="283" w:firstLine="708"/>
        <w:jc w:val="both"/>
        <w:rPr>
          <w:sz w:val="24"/>
          <w:szCs w:val="24"/>
        </w:rPr>
      </w:pPr>
      <w:r>
        <w:rPr>
          <w:sz w:val="24"/>
          <w:szCs w:val="24"/>
        </w:rPr>
        <w:lastRenderedPageBreak/>
        <w:t>O símbolo é um instrumento que representa a fé (realidade visível), para que assim se alcance algo (realidade invisível)</w:t>
      </w:r>
      <w:r w:rsidR="003B0413">
        <w:rPr>
          <w:sz w:val="24"/>
          <w:szCs w:val="24"/>
        </w:rPr>
        <w:t>,</w:t>
      </w:r>
      <w:r>
        <w:rPr>
          <w:sz w:val="24"/>
          <w:szCs w:val="24"/>
        </w:rPr>
        <w:t xml:space="preserve"> e se torna um elemento chave no dia a dia perante a doença, encontrando-se difundido nos mais diversos campos do saber humano. O que evidencia que os aspectos de dimensão espiritual e voltados a religiosidade se enquadram como recurso gerador de sentimento de pertença a algo maior, atemporal, ilimitado e que produz sentido para o sujeito que se encontra frente ao processo de adoecimento.</w:t>
      </w:r>
    </w:p>
    <w:p w14:paraId="47590BC1" w14:textId="6F5008FC" w:rsidR="000060C8"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 xml:space="preserve">  No entanto, Lima et al</w:t>
      </w:r>
      <w:r w:rsidR="00176623">
        <w:rPr>
          <w:sz w:val="24"/>
          <w:szCs w:val="24"/>
        </w:rPr>
        <w:t>.</w:t>
      </w:r>
      <w:r>
        <w:rPr>
          <w:sz w:val="24"/>
          <w:szCs w:val="24"/>
        </w:rPr>
        <w:t xml:space="preserve"> (2022), destaca que a influência da religiosidade pode apresentar alguns pontos negativos para alguns pacientes,</w:t>
      </w:r>
      <w:r w:rsidR="00D94D76">
        <w:rPr>
          <w:sz w:val="24"/>
          <w:szCs w:val="24"/>
        </w:rPr>
        <w:t xml:space="preserve"> </w:t>
      </w:r>
      <w:r w:rsidR="003C4894">
        <w:rPr>
          <w:sz w:val="24"/>
          <w:szCs w:val="24"/>
        </w:rPr>
        <w:t>em destaque quando ele se encontra em estado de negação frente ao adoecimento, com isso, a</w:t>
      </w:r>
      <w:r>
        <w:rPr>
          <w:sz w:val="24"/>
          <w:szCs w:val="24"/>
        </w:rPr>
        <w:t xml:space="preserve"> não adesão a tratamentos, </w:t>
      </w:r>
      <w:r w:rsidR="003C4894">
        <w:rPr>
          <w:sz w:val="24"/>
          <w:szCs w:val="24"/>
        </w:rPr>
        <w:t xml:space="preserve">o </w:t>
      </w:r>
      <w:r>
        <w:rPr>
          <w:sz w:val="24"/>
          <w:szCs w:val="24"/>
        </w:rPr>
        <w:t>excesso de confiança, pensamento que o ma</w:t>
      </w:r>
      <w:r w:rsidR="003C4894">
        <w:rPr>
          <w:sz w:val="24"/>
          <w:szCs w:val="24"/>
        </w:rPr>
        <w:t>l (doença)</w:t>
      </w:r>
      <w:r>
        <w:rPr>
          <w:sz w:val="24"/>
          <w:szCs w:val="24"/>
        </w:rPr>
        <w:t xml:space="preserve"> nunca ocorrerá consigo mesmo, e a autopunição </w:t>
      </w:r>
      <w:r w:rsidR="00D94D76">
        <w:rPr>
          <w:sz w:val="24"/>
          <w:szCs w:val="24"/>
        </w:rPr>
        <w:t xml:space="preserve">(castigo divino por ações desviantes da doutrina religiosa), </w:t>
      </w:r>
      <w:r>
        <w:rPr>
          <w:sz w:val="24"/>
          <w:szCs w:val="24"/>
        </w:rPr>
        <w:t>por estar doente</w:t>
      </w:r>
      <w:r w:rsidR="00D94D76">
        <w:rPr>
          <w:sz w:val="24"/>
          <w:szCs w:val="24"/>
        </w:rPr>
        <w:t>, são manifestos.</w:t>
      </w:r>
      <w:r w:rsidR="003B0413">
        <w:rPr>
          <w:sz w:val="24"/>
          <w:szCs w:val="24"/>
        </w:rPr>
        <w:t xml:space="preserve"> N</w:t>
      </w:r>
      <w:r>
        <w:rPr>
          <w:sz w:val="24"/>
          <w:szCs w:val="24"/>
        </w:rPr>
        <w:t xml:space="preserve">o entanto, é algo </w:t>
      </w:r>
      <w:r w:rsidR="003B0413">
        <w:rPr>
          <w:sz w:val="24"/>
          <w:szCs w:val="24"/>
        </w:rPr>
        <w:t xml:space="preserve">que se apresenta </w:t>
      </w:r>
      <w:r>
        <w:rPr>
          <w:sz w:val="24"/>
          <w:szCs w:val="24"/>
        </w:rPr>
        <w:t xml:space="preserve">de ordem mínima. No estudo de Ribeiro, Campos </w:t>
      </w:r>
      <w:r w:rsidR="00D63C86">
        <w:rPr>
          <w:sz w:val="24"/>
          <w:szCs w:val="24"/>
        </w:rPr>
        <w:t>e</w:t>
      </w:r>
      <w:r>
        <w:rPr>
          <w:sz w:val="24"/>
          <w:szCs w:val="24"/>
        </w:rPr>
        <w:t xml:space="preserve"> Anjos (2019)</w:t>
      </w:r>
      <w:r w:rsidR="00176623">
        <w:rPr>
          <w:sz w:val="24"/>
          <w:szCs w:val="24"/>
        </w:rPr>
        <w:t>,</w:t>
      </w:r>
      <w:r>
        <w:rPr>
          <w:sz w:val="24"/>
          <w:szCs w:val="24"/>
        </w:rPr>
        <w:t xml:space="preserve"> é comentado que algumas mulheres utilizam o enfrentamento religioso negativo como forma de culpar a Deus por sua enfermidade, o que gera sofrimento psíquico durante muito tempo. Entretanto,</w:t>
      </w:r>
      <w:r w:rsidR="003B0413">
        <w:rPr>
          <w:sz w:val="24"/>
          <w:szCs w:val="24"/>
        </w:rPr>
        <w:t xml:space="preserve"> </w:t>
      </w:r>
      <w:r>
        <w:rPr>
          <w:sz w:val="24"/>
          <w:szCs w:val="24"/>
        </w:rPr>
        <w:t>o estudo evidencia</w:t>
      </w:r>
      <w:r w:rsidR="003B0413">
        <w:rPr>
          <w:sz w:val="24"/>
          <w:szCs w:val="24"/>
        </w:rPr>
        <w:t xml:space="preserve">, </w:t>
      </w:r>
      <w:r>
        <w:rPr>
          <w:sz w:val="24"/>
          <w:szCs w:val="24"/>
        </w:rPr>
        <w:t>que a busca religiosa não deve ser atribuída como uma forma de f</w:t>
      </w:r>
      <w:r w:rsidR="00D63C86">
        <w:rPr>
          <w:sz w:val="24"/>
          <w:szCs w:val="24"/>
        </w:rPr>
        <w:t xml:space="preserve">ugir da questão que se </w:t>
      </w:r>
      <w:r w:rsidR="000E1E28">
        <w:rPr>
          <w:sz w:val="24"/>
          <w:szCs w:val="24"/>
        </w:rPr>
        <w:t>vivencia</w:t>
      </w:r>
      <w:r>
        <w:rPr>
          <w:sz w:val="24"/>
          <w:szCs w:val="24"/>
        </w:rPr>
        <w:t>, mas como um das visões de futuro no enfrentamento eficaz de dificuldades advindas do tratamento e do sofrimento relacionadas ao adoecimento.</w:t>
      </w:r>
    </w:p>
    <w:p w14:paraId="3E24C028" w14:textId="4ECDB93F" w:rsidR="000060C8"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Um aspecto destaque em alguns dos estudos como o de Santos et al. e Soares et al. (2019), Lima, et al. e Araújo et al. (2022), é como a espiritualidade ou práticas religiosas</w:t>
      </w:r>
      <w:r w:rsidR="003B0413">
        <w:rPr>
          <w:sz w:val="24"/>
          <w:szCs w:val="24"/>
        </w:rPr>
        <w:t>,</w:t>
      </w:r>
      <w:r>
        <w:rPr>
          <w:sz w:val="24"/>
          <w:szCs w:val="24"/>
        </w:rPr>
        <w:t xml:space="preserve"> manifestadas de peculiares maneiras de forma individual ou coletiva, se coloca como estratégia eficaz de enfrentamento e suporte a pacientes em tratamento de </w:t>
      </w:r>
      <w:r w:rsidR="000E1E28">
        <w:rPr>
          <w:sz w:val="24"/>
          <w:szCs w:val="24"/>
        </w:rPr>
        <w:t>c</w:t>
      </w:r>
      <w:r>
        <w:rPr>
          <w:sz w:val="24"/>
          <w:szCs w:val="24"/>
        </w:rPr>
        <w:t>âncer e seus familiares</w:t>
      </w:r>
      <w:r w:rsidR="003B0413">
        <w:rPr>
          <w:sz w:val="24"/>
          <w:szCs w:val="24"/>
        </w:rPr>
        <w:t>. S</w:t>
      </w:r>
      <w:r>
        <w:rPr>
          <w:sz w:val="24"/>
          <w:szCs w:val="24"/>
        </w:rPr>
        <w:t xml:space="preserve">endo práticas que se tornaram até mais presentes após o diagnóstico, vindo a promover a sensação de esperança, fortalecimento e aceitação. </w:t>
      </w:r>
    </w:p>
    <w:p w14:paraId="22EC9E97" w14:textId="3A3CD985" w:rsidR="000060C8" w:rsidRDefault="00A919E3" w:rsidP="00E77700">
      <w:pPr>
        <w:widowControl/>
        <w:spacing w:before="240" w:after="240" w:line="480" w:lineRule="auto"/>
        <w:ind w:left="283" w:firstLine="708"/>
        <w:jc w:val="both"/>
        <w:rPr>
          <w:sz w:val="24"/>
          <w:szCs w:val="24"/>
        </w:rPr>
      </w:pPr>
      <w:r>
        <w:rPr>
          <w:sz w:val="24"/>
          <w:szCs w:val="24"/>
        </w:rPr>
        <w:lastRenderedPageBreak/>
        <w:t xml:space="preserve">No estudo de Ferreira </w:t>
      </w:r>
      <w:r w:rsidR="000E1E28">
        <w:rPr>
          <w:sz w:val="24"/>
          <w:szCs w:val="24"/>
        </w:rPr>
        <w:t>e</w:t>
      </w:r>
      <w:r>
        <w:rPr>
          <w:sz w:val="24"/>
          <w:szCs w:val="24"/>
        </w:rPr>
        <w:t xml:space="preserve"> Figueiredo (2019), destaca que os profissionais da saúde consideram a importância dos aspectos relacionados à espiritualidade no processo saúde-doença, no entanto, se limitam na capacidade de lidar com essa questão. Na pesquisa de Guimarães </w:t>
      </w:r>
      <w:r w:rsidR="000E1E28">
        <w:rPr>
          <w:sz w:val="24"/>
          <w:szCs w:val="24"/>
        </w:rPr>
        <w:t>e</w:t>
      </w:r>
      <w:r w:rsidR="003B0413">
        <w:rPr>
          <w:sz w:val="24"/>
          <w:szCs w:val="24"/>
        </w:rPr>
        <w:t xml:space="preserve"> </w:t>
      </w:r>
      <w:r>
        <w:rPr>
          <w:sz w:val="24"/>
          <w:szCs w:val="24"/>
        </w:rPr>
        <w:t>Magni (2020), se destaca como os profissionais de saúde encontram dificuldade em estabelecer relação com pacientes que não se enquadre n</w:t>
      </w:r>
      <w:r w:rsidR="00D94D76">
        <w:rPr>
          <w:sz w:val="24"/>
          <w:szCs w:val="24"/>
        </w:rPr>
        <w:t>o serviço técnico</w:t>
      </w:r>
      <w:r>
        <w:rPr>
          <w:sz w:val="24"/>
          <w:szCs w:val="24"/>
        </w:rPr>
        <w:t>. Isso evidencia, como Esporcatte et al. (2020)</w:t>
      </w:r>
      <w:r w:rsidR="000C41E2">
        <w:rPr>
          <w:sz w:val="24"/>
          <w:szCs w:val="24"/>
        </w:rPr>
        <w:t>,</w:t>
      </w:r>
      <w:r>
        <w:rPr>
          <w:sz w:val="24"/>
          <w:szCs w:val="24"/>
        </w:rPr>
        <w:t xml:space="preserve"> destaca, que o conhecimento de uma anamnese espiritual adequada e importante para o atendimento de pacientes, fica em escassez diante a formação dos profissionais da saúde, onde apresentam-se com incertezas sobre a receptividade dos pacientes, a percepção de invasão de privacidade ou a imposição de religião, dificuldades na linguagem da espiritualidade, divergências de crença ou mesmo falta de tempo. </w:t>
      </w:r>
    </w:p>
    <w:p w14:paraId="6A8CDB72" w14:textId="77777777" w:rsidR="00E77700" w:rsidRDefault="00A919E3" w:rsidP="00E77700">
      <w:pPr>
        <w:widowControl/>
        <w:pBdr>
          <w:top w:val="nil"/>
          <w:left w:val="nil"/>
          <w:bottom w:val="nil"/>
          <w:right w:val="nil"/>
          <w:between w:val="nil"/>
        </w:pBdr>
        <w:spacing w:before="240" w:after="240" w:line="480" w:lineRule="auto"/>
        <w:ind w:left="283" w:firstLine="154"/>
        <w:jc w:val="both"/>
        <w:rPr>
          <w:sz w:val="24"/>
          <w:szCs w:val="24"/>
        </w:rPr>
      </w:pPr>
      <w:r>
        <w:rPr>
          <w:sz w:val="24"/>
          <w:szCs w:val="24"/>
        </w:rPr>
        <w:t>Soares et al. (2019), destaca o quanto a abordagem profissional pode encontrar limites ante a não consideração dos aspectos sócio-culturais e subjetivos, visto que a espiritualidade e crenças de cunho religioso atravessam o indivíduo desde sua constituição como sujeito social.Outro fator de destaque no estudo de Bazzan et al. (2019), Esporcatte et al. e Santi et al. (2020), é a importância dos profissionais de saúde estarem atentos a questões de espiritualidade manifestadas pelos pacientes, as quais podem fornecer ordem e compreensão de eventos dolorosos, caóticos e imprevisíveis que o acomete, como no caso do adoecimento. Além disso, a forma como são acolhidas</w:t>
      </w:r>
      <w:r w:rsidR="003B0413">
        <w:rPr>
          <w:sz w:val="24"/>
          <w:szCs w:val="24"/>
        </w:rPr>
        <w:t xml:space="preserve"> e r</w:t>
      </w:r>
      <w:r>
        <w:rPr>
          <w:sz w:val="24"/>
          <w:szCs w:val="24"/>
        </w:rPr>
        <w:t xml:space="preserve">espeitadas interfere de forma significativa e tem contribuição direta na adaptação dos pacientes frente ao período da hospitalização. </w:t>
      </w:r>
    </w:p>
    <w:p w14:paraId="38CBA764" w14:textId="77777777" w:rsidR="001C11AA" w:rsidRDefault="00A919E3" w:rsidP="00E77700">
      <w:pPr>
        <w:widowControl/>
        <w:pBdr>
          <w:top w:val="nil"/>
          <w:left w:val="nil"/>
          <w:bottom w:val="nil"/>
          <w:right w:val="nil"/>
          <w:between w:val="nil"/>
        </w:pBdr>
        <w:spacing w:before="240" w:after="240" w:line="480" w:lineRule="auto"/>
        <w:ind w:left="283" w:firstLine="437"/>
        <w:jc w:val="both"/>
        <w:rPr>
          <w:sz w:val="24"/>
          <w:szCs w:val="24"/>
        </w:rPr>
      </w:pPr>
      <w:r>
        <w:rPr>
          <w:sz w:val="24"/>
          <w:szCs w:val="24"/>
        </w:rPr>
        <w:t>Tal aspecto é evidenciado ainda no estudo de Ribeiro et al. (2019), que destacam como seria útil o aprimoramento da compreensão</w:t>
      </w:r>
      <w:r w:rsidR="003B0413">
        <w:rPr>
          <w:sz w:val="24"/>
          <w:szCs w:val="24"/>
        </w:rPr>
        <w:t>,</w:t>
      </w:r>
      <w:r>
        <w:rPr>
          <w:sz w:val="24"/>
          <w:szCs w:val="24"/>
        </w:rPr>
        <w:t xml:space="preserve"> por parte dos profissionais de saúde</w:t>
      </w:r>
      <w:r w:rsidR="003B0413">
        <w:rPr>
          <w:sz w:val="24"/>
          <w:szCs w:val="24"/>
        </w:rPr>
        <w:t xml:space="preserve">, </w:t>
      </w:r>
      <w:r>
        <w:rPr>
          <w:sz w:val="24"/>
          <w:szCs w:val="24"/>
        </w:rPr>
        <w:t>sobre espiritualidade e religiosidade dos pacientes</w:t>
      </w:r>
      <w:r w:rsidR="00946272">
        <w:rPr>
          <w:sz w:val="24"/>
          <w:szCs w:val="24"/>
        </w:rPr>
        <w:t xml:space="preserve">, </w:t>
      </w:r>
      <w:r>
        <w:rPr>
          <w:sz w:val="24"/>
          <w:szCs w:val="24"/>
        </w:rPr>
        <w:t xml:space="preserve">como forma de auxiliar no aprimoramento da </w:t>
      </w:r>
      <w:r>
        <w:rPr>
          <w:sz w:val="24"/>
          <w:szCs w:val="24"/>
        </w:rPr>
        <w:lastRenderedPageBreak/>
        <w:t>prática clínica</w:t>
      </w:r>
      <w:r w:rsidR="00946272">
        <w:rPr>
          <w:sz w:val="24"/>
          <w:szCs w:val="24"/>
        </w:rPr>
        <w:t>. Af</w:t>
      </w:r>
      <w:r>
        <w:rPr>
          <w:sz w:val="24"/>
          <w:szCs w:val="24"/>
        </w:rPr>
        <w:t>etando de forma benéfica a relação entre profissional, paciente e familiares/cuidadores</w:t>
      </w:r>
      <w:r w:rsidR="00946272">
        <w:rPr>
          <w:sz w:val="24"/>
          <w:szCs w:val="24"/>
        </w:rPr>
        <w:t xml:space="preserve">; </w:t>
      </w:r>
      <w:r>
        <w:rPr>
          <w:sz w:val="24"/>
          <w:szCs w:val="24"/>
        </w:rPr>
        <w:t xml:space="preserve">para oferecer apoio ético, respeitoso e seguro às suas práticas religiosas e espirituais, além de recursos e estratégias que promovam a autoconfiança para enfrentamento do adoecimento e do tratamento. Tal interação agrega maior empatia, confiança no profissional, dá ao paciente a percepção de ser melhor acolhido e ser colocado no centro dos cuidados mais humanizados e desta forma fortalece a relação profissional-paciente. </w:t>
      </w:r>
    </w:p>
    <w:p w14:paraId="77E16E48" w14:textId="77777777" w:rsidR="000060C8"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Visando que a  perspectiva</w:t>
      </w:r>
      <w:r w:rsidR="00946272">
        <w:rPr>
          <w:sz w:val="24"/>
          <w:szCs w:val="24"/>
        </w:rPr>
        <w:t xml:space="preserve"> </w:t>
      </w:r>
      <w:r>
        <w:rPr>
          <w:sz w:val="24"/>
          <w:szCs w:val="24"/>
        </w:rPr>
        <w:t xml:space="preserve">cultural observada nas práticas religiosas da população brasileira seja muito forte, nos diferentes contextos em que se inserem os diferentes grupos sociais. Ribeiro et al. (2019), apontam como é importante que desde sua formação, o profissional comece a olhar para a pessoa e permita-se escutar o outro dentro de si, enxergando-a como um indivíduo único, pois quando o profissional se permite vivenciar estas experiências junto ao paciente, verdadeiros encontros positivos e terapêuticos podem ser favorecidos. </w:t>
      </w:r>
    </w:p>
    <w:p w14:paraId="1E50C0E3" w14:textId="77777777" w:rsidR="000060C8"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 xml:space="preserve">Souza et al. (2020), afirma que na maioria da formação dos psicólogos há falha quando o assunto é lidar com questões da espiritualidade ou de cunho religioso dos pacientes. Isso ocorre, pois a profissão busca por neutralidade e isenção pelo afastamento dessa dimensão. O efeito desse afastamento é justamente a exclusão de tais aspectos dos contextos de atenção do profissional de Psicologia, algo que também atravessa a formação e a atenção promovida por outros profissionais de saúde. </w:t>
      </w:r>
    </w:p>
    <w:p w14:paraId="1B047A57" w14:textId="77777777" w:rsidR="000060C8"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 xml:space="preserve">No entanto, como expresso em Souza et al. (2020), é importante entender que o papel e fazer do profissional da Psicologia não é intervir em aspectos singulares que desrespeite a Espiritualidade ou crenças religiosas do paciente, levando em consideração que tais questões </w:t>
      </w:r>
      <w:r>
        <w:rPr>
          <w:sz w:val="24"/>
          <w:szCs w:val="24"/>
        </w:rPr>
        <w:lastRenderedPageBreak/>
        <w:t xml:space="preserve">compõem as subjetividades da vivência de cada paciente e familiar, sendo fundamental que interpretações sobre seja oferecida pelo próprio paciente e não interpretada apressadamente pelo psicólogo. </w:t>
      </w:r>
    </w:p>
    <w:p w14:paraId="15D62616" w14:textId="77777777" w:rsidR="000060C8"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Como trabalhou nos  estudos de Bazzan et al. (2019) e Souza et al. (2020), o fazer principal do Psicólogo deve ultrapassar protocolos avaliativos acerca da Espiritualidade ou Religiosidade dos pacientes, e sim se apegar em adquirir postura aberta para compreender o lugar que tais aspectos ocupam, os sentidos das expressões e como as percepções individuais atravessa o processo de adoecimento e busca da restauração da saúde do paciente. A compreensão e o respeito ao universo espiritual de cada paciente diante ao encontro único, se coloca em destaque ao trabalho do Psicólogo frente esse meio de atuação. Visto a importância de visualizar o hospital como ambiente de campo amplo, que permite a interação de diversos perfis de pessoas, cada um com suas próprias crenças.</w:t>
      </w:r>
    </w:p>
    <w:p w14:paraId="537FE299" w14:textId="77777777" w:rsidR="00176623"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Através do estudo de Bazzan et al. (2019)</w:t>
      </w:r>
      <w:r w:rsidR="00946272">
        <w:rPr>
          <w:sz w:val="24"/>
          <w:szCs w:val="24"/>
        </w:rPr>
        <w:t>,</w:t>
      </w:r>
      <w:r>
        <w:rPr>
          <w:sz w:val="24"/>
          <w:szCs w:val="24"/>
        </w:rPr>
        <w:t xml:space="preserve"> é nítida a validade benéfica que o apoio e acompanhamento profissional adequado proporcionam aos familiares e pacientes, visando o impacto vigente das alterações emocionais provenientes de lidar com o processo saúde-doença. A assistência psicológica é considerada essencial, visto o auxílio de minimização a angústia que rodeia a hospitalização, onde se trabalha em prol de ofertar espaço de fala aos familiares e os próprios pacientes sobre os momentos difíceis que estão vivenciando. Apesar de não fazer parte de seu papel e serviço desempenhando, aspectos que envolvam a espiritualidade ou crenças religiosas manifestado pelos pacientes ou familiares são respeitados e acolhidos, intervindo por meio de uma relação envolvente, empática e flexível.</w:t>
      </w:r>
    </w:p>
    <w:p w14:paraId="6C24E1CB" w14:textId="77777777" w:rsidR="000060C8" w:rsidRPr="00176623" w:rsidRDefault="00A919E3" w:rsidP="00E77700">
      <w:pPr>
        <w:widowControl/>
        <w:pBdr>
          <w:top w:val="nil"/>
          <w:left w:val="nil"/>
          <w:bottom w:val="nil"/>
          <w:right w:val="nil"/>
          <w:between w:val="nil"/>
        </w:pBdr>
        <w:spacing w:before="240" w:after="240" w:line="480" w:lineRule="auto"/>
        <w:ind w:left="283" w:firstLine="708"/>
        <w:jc w:val="both"/>
        <w:rPr>
          <w:sz w:val="24"/>
          <w:szCs w:val="24"/>
        </w:rPr>
      </w:pPr>
      <w:r>
        <w:rPr>
          <w:sz w:val="24"/>
          <w:szCs w:val="24"/>
        </w:rPr>
        <w:t xml:space="preserve">Em geral, como exposto ao decorrer da análise dos resultados, respondendo os objetivos propostos pelo trabalho, nota-se que a espiritualidade e religiosidade exercem </w:t>
      </w:r>
      <w:r>
        <w:rPr>
          <w:sz w:val="24"/>
          <w:szCs w:val="24"/>
        </w:rPr>
        <w:lastRenderedPageBreak/>
        <w:t>influência diversa no processo de adoecimento e internação hospitalar. Ambas interferem no que diz respeito à adesão ao tratamento do paciente doente e/ou internado, onde é demarcado por, na maioria das vezes, ser um recurso de enfrentamento benefício, poucos são os casos de interferência opositora. Ademais, o processo de adoecimento</w:t>
      </w:r>
      <w:r w:rsidR="00946272">
        <w:rPr>
          <w:sz w:val="24"/>
          <w:szCs w:val="24"/>
        </w:rPr>
        <w:t xml:space="preserve"> e </w:t>
      </w:r>
      <w:r>
        <w:rPr>
          <w:sz w:val="24"/>
          <w:szCs w:val="24"/>
        </w:rPr>
        <w:t>internação pode intensificar práticas e comportamentos nos indivíduos voltados para aspectos da espiritualidade e/ou religiosidade, como hábito da oração, rituais, leituras de liturgias, onde são expressas de  maneira coletiva, mas com relevância significativa na singularidade íntima de cada um.</w:t>
      </w:r>
    </w:p>
    <w:p w14:paraId="5DF71D42" w14:textId="77777777" w:rsidR="000060C8" w:rsidRDefault="009A55A5" w:rsidP="009A55A5">
      <w:pPr>
        <w:pBdr>
          <w:top w:val="nil"/>
          <w:left w:val="nil"/>
          <w:bottom w:val="nil"/>
          <w:right w:val="nil"/>
          <w:between w:val="nil"/>
        </w:pBdr>
        <w:spacing w:before="4"/>
        <w:ind w:left="720" w:firstLine="708"/>
        <w:rPr>
          <w:b/>
          <w:sz w:val="24"/>
          <w:szCs w:val="24"/>
        </w:rPr>
      </w:pPr>
      <w:r>
        <w:rPr>
          <w:b/>
          <w:sz w:val="24"/>
          <w:szCs w:val="24"/>
        </w:rPr>
        <w:t xml:space="preserve">                               </w:t>
      </w:r>
      <w:r w:rsidR="00A919E3">
        <w:rPr>
          <w:b/>
          <w:sz w:val="24"/>
          <w:szCs w:val="24"/>
        </w:rPr>
        <w:t>Considerações Finais</w:t>
      </w:r>
    </w:p>
    <w:p w14:paraId="6C2A5832" w14:textId="77777777" w:rsidR="000060C8" w:rsidRDefault="00A919E3" w:rsidP="00E77700">
      <w:pPr>
        <w:pBdr>
          <w:top w:val="nil"/>
          <w:left w:val="nil"/>
          <w:bottom w:val="nil"/>
          <w:right w:val="nil"/>
          <w:between w:val="nil"/>
        </w:pBdr>
        <w:spacing w:before="240" w:after="240" w:line="480" w:lineRule="auto"/>
        <w:ind w:left="283" w:firstLine="720"/>
        <w:jc w:val="both"/>
        <w:rPr>
          <w:sz w:val="24"/>
          <w:szCs w:val="24"/>
        </w:rPr>
      </w:pPr>
      <w:r>
        <w:rPr>
          <w:sz w:val="24"/>
          <w:szCs w:val="24"/>
        </w:rPr>
        <w:t>O presente estudo de revisão de literatura narrativa, teve como objetivo, identificar a influência da espiritualidade e religiosidade no processo de adoecimento e internação hospitalar e, após percorrido os estudos selecionados, foi possível notar que a espiritualidade e/ou religiosidade mostram-se como relevante crença no enfrentamento de momentos difíceis atrelados ao adoecimento, apresentando eficácia simbólica, onde o poder que o depósito do acreditar em algo se faz serventia. Tais crenças podem atuar na promoção de mudança nos sujeitos: em comportamentos e ações diante do adoecimento, até hábitos mais saudáveis e posicionamentos mais maduros que lhe permita exercer autonomia e coragem frente às fragilidades ocasionadas pela desordem da doença.</w:t>
      </w:r>
    </w:p>
    <w:p w14:paraId="2F867398" w14:textId="77777777" w:rsidR="000060C8" w:rsidRDefault="00A919E3" w:rsidP="00E77700">
      <w:pPr>
        <w:pBdr>
          <w:top w:val="nil"/>
          <w:left w:val="nil"/>
          <w:bottom w:val="nil"/>
          <w:right w:val="nil"/>
          <w:between w:val="nil"/>
        </w:pBdr>
        <w:spacing w:line="480" w:lineRule="auto"/>
        <w:ind w:left="283" w:firstLine="720"/>
        <w:jc w:val="both"/>
        <w:rPr>
          <w:sz w:val="24"/>
          <w:szCs w:val="24"/>
        </w:rPr>
      </w:pPr>
      <w:r>
        <w:rPr>
          <w:sz w:val="24"/>
          <w:szCs w:val="24"/>
        </w:rPr>
        <w:t xml:space="preserve">Por outro lado, a religiosidade e/ou espiritualidade também podem ter efeitos adversos sobre a saúde. Algumas crenças religiosas podem desencorajar a busca por tratamentos médicos e a adesão a certos procedimentos; terapias específicas. Isso pode levar a uma piora do estado de saúde do paciente. No entanto, destaca-se, porém, que essas crenças negativas não são as que prevalecem, ou seja, a maioria das religiões encoraja a busca por tratamentos médicos e a adesão aos procedimentos prescritos. Além disso, o apoio da </w:t>
      </w:r>
      <w:r>
        <w:rPr>
          <w:sz w:val="24"/>
          <w:szCs w:val="24"/>
        </w:rPr>
        <w:lastRenderedPageBreak/>
        <w:t xml:space="preserve">comunidade religiosa pode ser uma fonte de conforto e encorajamento para a pessoa em tratamento e para a família. </w:t>
      </w:r>
    </w:p>
    <w:p w14:paraId="540D6AC1" w14:textId="77777777" w:rsidR="000060C8" w:rsidRDefault="00A919E3" w:rsidP="00E77700">
      <w:pPr>
        <w:pBdr>
          <w:top w:val="nil"/>
          <w:left w:val="nil"/>
          <w:bottom w:val="nil"/>
          <w:right w:val="nil"/>
          <w:between w:val="nil"/>
        </w:pBdr>
        <w:spacing w:line="480" w:lineRule="auto"/>
        <w:ind w:left="283" w:firstLine="720"/>
        <w:jc w:val="both"/>
        <w:rPr>
          <w:sz w:val="24"/>
          <w:szCs w:val="24"/>
        </w:rPr>
      </w:pPr>
      <w:r>
        <w:rPr>
          <w:sz w:val="24"/>
          <w:szCs w:val="24"/>
        </w:rPr>
        <w:t xml:space="preserve">Em geral, as práticas e comportamentos voltados a aspectos da espiritualidade ou religiosidade são intensificados frente o adoecer: como leituras, orações ou rituais, onde nota-se que a relação das crenças espirituais e religiosas diante o processo de enfrentamento da doença é manifestada de forma íntima e particular por cada pessoa, o que deve ser acolhido com ética e respeito. </w:t>
      </w:r>
    </w:p>
    <w:p w14:paraId="21C55478" w14:textId="77777777" w:rsidR="000060C8" w:rsidRDefault="00A919E3" w:rsidP="00E77700">
      <w:pPr>
        <w:pBdr>
          <w:top w:val="nil"/>
          <w:left w:val="nil"/>
          <w:bottom w:val="nil"/>
          <w:right w:val="nil"/>
          <w:between w:val="nil"/>
        </w:pBdr>
        <w:spacing w:line="480" w:lineRule="auto"/>
        <w:ind w:left="283" w:firstLine="720"/>
        <w:jc w:val="both"/>
        <w:rPr>
          <w:sz w:val="24"/>
          <w:szCs w:val="24"/>
        </w:rPr>
      </w:pPr>
      <w:r>
        <w:rPr>
          <w:sz w:val="24"/>
          <w:szCs w:val="24"/>
        </w:rPr>
        <w:t>Através do estudo é notório que a dimensão espiritual/religiosa do humano ainda é um tema que requer ampla discussão nos espaços acadêmicos, sendo necessário ampliar e aprofundar os debates que retomam o sagrado em sua manifestação religiosa/espiritual como elemento fundante do acontecer humano e que pode compor importantes ferramentas de suporte a quem vivencia diferentes estados de sofrimento.</w:t>
      </w:r>
    </w:p>
    <w:p w14:paraId="2A4637B7" w14:textId="3BCBD909" w:rsidR="000060C8" w:rsidRDefault="00A919E3" w:rsidP="00E77700">
      <w:pPr>
        <w:pBdr>
          <w:top w:val="nil"/>
          <w:left w:val="nil"/>
          <w:bottom w:val="nil"/>
          <w:right w:val="nil"/>
          <w:between w:val="nil"/>
        </w:pBdr>
        <w:spacing w:line="480" w:lineRule="auto"/>
        <w:ind w:left="283" w:firstLine="720"/>
        <w:jc w:val="both"/>
        <w:rPr>
          <w:i/>
          <w:sz w:val="20"/>
          <w:szCs w:val="20"/>
        </w:rPr>
      </w:pPr>
      <w:r>
        <w:rPr>
          <w:sz w:val="24"/>
          <w:szCs w:val="24"/>
        </w:rPr>
        <w:t>Os resultados encontrados permitem uma visualização e abordagem mais didática por parte dos profissionais de saúde e da própria sociedade, sobre o papel que a espiritualidade e crenças religiosas podem exercer em contextos de adoecimento e cenários peculiares como de internação. Além da conscientização da população de entender que o indivíduo se compõe como ser biopsicoespiritual, e ignorar tal aspecto</w:t>
      </w:r>
      <w:r w:rsidR="001C3DDE">
        <w:rPr>
          <w:sz w:val="24"/>
          <w:szCs w:val="24"/>
        </w:rPr>
        <w:t>,</w:t>
      </w:r>
      <w:r>
        <w:rPr>
          <w:sz w:val="24"/>
          <w:szCs w:val="24"/>
        </w:rPr>
        <w:t xml:space="preserve"> que faz parte de si</w:t>
      </w:r>
      <w:r w:rsidR="001C3DDE">
        <w:rPr>
          <w:sz w:val="24"/>
          <w:szCs w:val="24"/>
        </w:rPr>
        <w:t xml:space="preserve">, </w:t>
      </w:r>
      <w:r>
        <w:rPr>
          <w:sz w:val="24"/>
          <w:szCs w:val="24"/>
        </w:rPr>
        <w:t>é negligenciar o ser como indivíduo de direitos. Assim  sugere-se que novas pesquisas sejam feitas dentro dessa perspectiva, em destaque trabalhos de cunho qualitativo, principalmente por parte de profissionais da Psicologia</w:t>
      </w:r>
      <w:r w:rsidR="001C3DDE">
        <w:rPr>
          <w:sz w:val="24"/>
          <w:szCs w:val="24"/>
        </w:rPr>
        <w:t xml:space="preserve">, </w:t>
      </w:r>
      <w:r>
        <w:rPr>
          <w:sz w:val="24"/>
          <w:szCs w:val="24"/>
        </w:rPr>
        <w:t>pois ainda há poucos estudos de campo nessa área</w:t>
      </w:r>
      <w:r w:rsidR="001C3DDE">
        <w:rPr>
          <w:sz w:val="24"/>
          <w:szCs w:val="24"/>
        </w:rPr>
        <w:t>,</w:t>
      </w:r>
      <w:r>
        <w:rPr>
          <w:sz w:val="24"/>
          <w:szCs w:val="24"/>
        </w:rPr>
        <w:t xml:space="preserve"> e quando encontrados, muitos são estudos desenvolvidos por profissionais da Enfermagem.</w:t>
      </w:r>
    </w:p>
    <w:p w14:paraId="62D44331" w14:textId="77777777" w:rsidR="000060C8" w:rsidRDefault="00A919E3" w:rsidP="00AD23AA">
      <w:pPr>
        <w:pBdr>
          <w:top w:val="nil"/>
          <w:left w:val="nil"/>
          <w:bottom w:val="nil"/>
          <w:right w:val="nil"/>
          <w:between w:val="nil"/>
        </w:pBdr>
        <w:jc w:val="center"/>
        <w:rPr>
          <w:b/>
          <w:sz w:val="24"/>
          <w:szCs w:val="24"/>
        </w:rPr>
      </w:pPr>
      <w:r>
        <w:rPr>
          <w:b/>
          <w:sz w:val="24"/>
          <w:szCs w:val="24"/>
        </w:rPr>
        <w:t>Referências</w:t>
      </w:r>
    </w:p>
    <w:p w14:paraId="0422953B" w14:textId="77777777" w:rsidR="001C3DDE" w:rsidRDefault="001C3DDE" w:rsidP="00AD23AA">
      <w:pPr>
        <w:pBdr>
          <w:top w:val="nil"/>
          <w:left w:val="nil"/>
          <w:bottom w:val="nil"/>
          <w:right w:val="nil"/>
          <w:between w:val="nil"/>
        </w:pBdr>
        <w:jc w:val="center"/>
        <w:rPr>
          <w:b/>
          <w:sz w:val="24"/>
          <w:szCs w:val="24"/>
        </w:rPr>
      </w:pPr>
    </w:p>
    <w:p w14:paraId="3DC3B786" w14:textId="77777777" w:rsidR="001C3DDE" w:rsidRDefault="00A919E3" w:rsidP="00AD23AA">
      <w:pPr>
        <w:pBdr>
          <w:top w:val="nil"/>
          <w:left w:val="nil"/>
          <w:bottom w:val="nil"/>
          <w:right w:val="nil"/>
          <w:between w:val="nil"/>
        </w:pBdr>
        <w:spacing w:line="480" w:lineRule="auto"/>
        <w:ind w:left="283"/>
        <w:jc w:val="both"/>
        <w:rPr>
          <w:sz w:val="24"/>
          <w:szCs w:val="24"/>
        </w:rPr>
      </w:pPr>
      <w:r w:rsidRPr="00743EA5">
        <w:rPr>
          <w:sz w:val="24"/>
          <w:szCs w:val="24"/>
        </w:rPr>
        <w:t xml:space="preserve">Araújo, L. S., Gomes, L. R. C. M., Melo, T. C. P., &amp; Costa, F. S. (2022). </w:t>
      </w:r>
    </w:p>
    <w:p w14:paraId="18646746" w14:textId="77777777" w:rsidR="000060C8" w:rsidRDefault="00A919E3" w:rsidP="00AD23AA">
      <w:pPr>
        <w:pBdr>
          <w:top w:val="nil"/>
          <w:left w:val="nil"/>
          <w:bottom w:val="nil"/>
          <w:right w:val="nil"/>
          <w:between w:val="nil"/>
        </w:pBdr>
        <w:spacing w:line="480" w:lineRule="auto"/>
        <w:ind w:left="283"/>
        <w:jc w:val="both"/>
        <w:rPr>
          <w:sz w:val="24"/>
          <w:szCs w:val="24"/>
        </w:rPr>
      </w:pPr>
      <w:r w:rsidRPr="00743EA5">
        <w:rPr>
          <w:sz w:val="24"/>
          <w:szCs w:val="24"/>
        </w:rPr>
        <w:t xml:space="preserve">Religiosidade, espiritualidade e a vivência do câncer: um estudo fenomenológico. </w:t>
      </w:r>
      <w:r w:rsidRPr="00743EA5">
        <w:rPr>
          <w:i/>
          <w:sz w:val="24"/>
          <w:szCs w:val="24"/>
        </w:rPr>
        <w:t>Cadernos Brasileiros de Terapia Ocupacional,</w:t>
      </w:r>
      <w:r w:rsidRPr="00743EA5">
        <w:rPr>
          <w:sz w:val="24"/>
          <w:szCs w:val="24"/>
        </w:rPr>
        <w:t xml:space="preserve"> 30. </w:t>
      </w:r>
      <w:hyperlink r:id="rId14" w:history="1">
        <w:r w:rsidR="001C3DDE" w:rsidRPr="00B35A56">
          <w:rPr>
            <w:rStyle w:val="Hyperlink"/>
            <w:sz w:val="24"/>
            <w:szCs w:val="24"/>
          </w:rPr>
          <w:t>https://doi.org/10.1590/2526-</w:t>
        </w:r>
        <w:r w:rsidR="001C3DDE" w:rsidRPr="00B35A56">
          <w:rPr>
            <w:rStyle w:val="Hyperlink"/>
            <w:sz w:val="24"/>
            <w:szCs w:val="24"/>
          </w:rPr>
          <w:lastRenderedPageBreak/>
          <w:t>8910.ctoAO244832031</w:t>
        </w:r>
      </w:hyperlink>
      <w:r w:rsidRPr="00743EA5">
        <w:rPr>
          <w:sz w:val="24"/>
          <w:szCs w:val="24"/>
        </w:rPr>
        <w:t xml:space="preserve"> </w:t>
      </w:r>
    </w:p>
    <w:p w14:paraId="5EDAA8DE" w14:textId="77777777" w:rsidR="000060C8" w:rsidRPr="00743EA5" w:rsidRDefault="00A919E3" w:rsidP="00AD23AA">
      <w:pPr>
        <w:shd w:val="clear" w:color="auto" w:fill="FFFFFF"/>
        <w:spacing w:line="480" w:lineRule="auto"/>
        <w:ind w:left="283"/>
        <w:jc w:val="both"/>
        <w:rPr>
          <w:sz w:val="24"/>
          <w:szCs w:val="24"/>
        </w:rPr>
      </w:pPr>
      <w:r w:rsidRPr="00743EA5">
        <w:rPr>
          <w:sz w:val="24"/>
          <w:szCs w:val="24"/>
        </w:rPr>
        <w:t xml:space="preserve"> </w:t>
      </w:r>
      <w:r w:rsidR="00AD23AA">
        <w:rPr>
          <w:sz w:val="24"/>
          <w:szCs w:val="24"/>
        </w:rPr>
        <w:tab/>
      </w:r>
      <w:r w:rsidRPr="00743EA5">
        <w:rPr>
          <w:sz w:val="24"/>
          <w:szCs w:val="24"/>
        </w:rPr>
        <w:t xml:space="preserve">Arrieira, I. C. O., Thofehrn, M. B., Porto, A. R., Moura, P. M. M., Martins, C. L., &amp; Jacondino, M. B. (2018). Espiritualidade nos cuidados paliativos: experiência vivida de uma equipe interdisciplinar. </w:t>
      </w:r>
      <w:r w:rsidRPr="00743EA5">
        <w:rPr>
          <w:i/>
          <w:sz w:val="24"/>
          <w:szCs w:val="24"/>
        </w:rPr>
        <w:t xml:space="preserve">Rev Escola de Enfermagem da USP,  </w:t>
      </w:r>
      <w:r w:rsidRPr="00743EA5">
        <w:rPr>
          <w:sz w:val="24"/>
          <w:szCs w:val="24"/>
        </w:rPr>
        <w:t>52</w:t>
      </w:r>
      <w:r w:rsidRPr="00743EA5">
        <w:rPr>
          <w:i/>
          <w:sz w:val="24"/>
          <w:szCs w:val="24"/>
        </w:rPr>
        <w:t>.</w:t>
      </w:r>
      <w:hyperlink r:id="rId15">
        <w:r w:rsidRPr="00743EA5">
          <w:rPr>
            <w:sz w:val="24"/>
            <w:szCs w:val="24"/>
          </w:rPr>
          <w:t xml:space="preserve"> </w:t>
        </w:r>
      </w:hyperlink>
      <w:hyperlink r:id="rId16">
        <w:r w:rsidRPr="00743EA5">
          <w:rPr>
            <w:sz w:val="24"/>
            <w:szCs w:val="24"/>
            <w:u w:val="single"/>
          </w:rPr>
          <w:t>http://dx.doi.org/10.1590/S1980-220X2017007403312</w:t>
        </w:r>
      </w:hyperlink>
    </w:p>
    <w:p w14:paraId="058D2E95" w14:textId="77777777" w:rsidR="000060C8" w:rsidRPr="00743EA5" w:rsidRDefault="00A919E3" w:rsidP="00AD23AA">
      <w:pPr>
        <w:shd w:val="clear" w:color="auto" w:fill="FFFFFF"/>
        <w:spacing w:before="240" w:after="240" w:line="480" w:lineRule="auto"/>
        <w:ind w:left="283" w:firstLine="437"/>
        <w:jc w:val="both"/>
        <w:rPr>
          <w:sz w:val="24"/>
          <w:szCs w:val="24"/>
        </w:rPr>
      </w:pPr>
      <w:r w:rsidRPr="00743EA5">
        <w:rPr>
          <w:sz w:val="24"/>
          <w:szCs w:val="24"/>
        </w:rPr>
        <w:t xml:space="preserve"> </w:t>
      </w:r>
      <w:hyperlink r:id="rId17">
        <w:r w:rsidRPr="00743EA5">
          <w:rPr>
            <w:sz w:val="24"/>
            <w:szCs w:val="24"/>
          </w:rPr>
          <w:t xml:space="preserve">Bazzan, J. S., Milbrath, V. M., Gabatz R. I. B., Soares M., Schwartz, E., &amp; Soares D. C. (2019). Support systems in the pediatric intensive therapy unit: family perspective. </w:t>
        </w:r>
      </w:hyperlink>
      <w:hyperlink r:id="rId18">
        <w:r w:rsidRPr="00743EA5">
          <w:rPr>
            <w:i/>
            <w:sz w:val="24"/>
            <w:szCs w:val="24"/>
          </w:rPr>
          <w:t xml:space="preserve">Rev Bras Enferm, </w:t>
        </w:r>
      </w:hyperlink>
      <w:hyperlink r:id="rId19">
        <w:r w:rsidRPr="00743EA5">
          <w:rPr>
            <w:sz w:val="24"/>
            <w:szCs w:val="24"/>
          </w:rPr>
          <w:t xml:space="preserve">72 (3), 254-262. </w:t>
        </w:r>
      </w:hyperlink>
      <w:hyperlink r:id="rId20">
        <w:r w:rsidRPr="00743EA5">
          <w:rPr>
            <w:sz w:val="24"/>
            <w:szCs w:val="24"/>
          </w:rPr>
          <w:t>http://dx.doi.org/10.1590/0034-7167-2018-0588</w:t>
        </w:r>
      </w:hyperlink>
    </w:p>
    <w:p w14:paraId="1440CD1E" w14:textId="77777777" w:rsidR="000060C8" w:rsidRPr="00743EA5" w:rsidRDefault="00A919E3" w:rsidP="00AD23AA">
      <w:pPr>
        <w:shd w:val="clear" w:color="auto" w:fill="FFFFFF"/>
        <w:spacing w:line="480" w:lineRule="auto"/>
        <w:ind w:left="283"/>
        <w:jc w:val="both"/>
        <w:rPr>
          <w:sz w:val="24"/>
          <w:szCs w:val="24"/>
        </w:rPr>
      </w:pPr>
      <w:r w:rsidRPr="00743EA5">
        <w:rPr>
          <w:sz w:val="24"/>
          <w:szCs w:val="24"/>
        </w:rPr>
        <w:t xml:space="preserve"> </w:t>
      </w:r>
      <w:r w:rsidR="00AD23AA">
        <w:rPr>
          <w:sz w:val="24"/>
          <w:szCs w:val="24"/>
        </w:rPr>
        <w:tab/>
      </w:r>
      <w:r w:rsidRPr="00743EA5">
        <w:rPr>
          <w:sz w:val="24"/>
          <w:szCs w:val="24"/>
        </w:rPr>
        <w:t xml:space="preserve"> Epelboim, S., </w:t>
      </w:r>
      <w:hyperlink r:id="rId21">
        <w:r w:rsidRPr="00743EA5">
          <w:rPr>
            <w:sz w:val="24"/>
            <w:szCs w:val="24"/>
            <w:highlight w:val="white"/>
          </w:rPr>
          <w:t>&amp;</w:t>
        </w:r>
      </w:hyperlink>
      <w:r w:rsidRPr="00743EA5">
        <w:rPr>
          <w:sz w:val="24"/>
          <w:szCs w:val="24"/>
        </w:rPr>
        <w:t xml:space="preserve"> Mello, T. V. (2007, 31 de outubro a 03 de novembro). </w:t>
      </w:r>
      <w:r w:rsidRPr="00743EA5">
        <w:rPr>
          <w:i/>
          <w:sz w:val="24"/>
          <w:szCs w:val="24"/>
        </w:rPr>
        <w:t>Crenças Psicossociológicas: Possíveis articulações entre Psicologia Social e Terapia Cognitiva Comportamental.</w:t>
      </w:r>
      <w:r w:rsidRPr="00743EA5">
        <w:rPr>
          <w:sz w:val="24"/>
          <w:szCs w:val="24"/>
        </w:rPr>
        <w:t xml:space="preserve"> [Resumo da apresentação em conferência]. Décimo Quarto Encontro Nacional da ABRAPSO, RJ. </w:t>
      </w:r>
    </w:p>
    <w:p w14:paraId="1509BA37" w14:textId="77777777" w:rsidR="000060C8" w:rsidRPr="00176623" w:rsidRDefault="00A919E3" w:rsidP="00AD23AA">
      <w:pPr>
        <w:shd w:val="clear" w:color="auto" w:fill="FFFFFF"/>
        <w:spacing w:line="480" w:lineRule="auto"/>
        <w:ind w:left="283" w:firstLine="437"/>
        <w:jc w:val="both"/>
        <w:rPr>
          <w:sz w:val="24"/>
          <w:szCs w:val="24"/>
        </w:rPr>
      </w:pPr>
      <w:r w:rsidRPr="00743EA5">
        <w:rPr>
          <w:sz w:val="24"/>
          <w:szCs w:val="24"/>
        </w:rPr>
        <w:t xml:space="preserve"> Esporcatte, R., Avezum, A., Almeida, A. M., Pinto, I. M. F., </w:t>
      </w:r>
      <w:hyperlink r:id="rId22">
        <w:r w:rsidRPr="00743EA5">
          <w:rPr>
            <w:sz w:val="24"/>
            <w:szCs w:val="24"/>
            <w:highlight w:val="white"/>
          </w:rPr>
          <w:t>&amp;</w:t>
        </w:r>
      </w:hyperlink>
      <w:r w:rsidRPr="00743EA5">
        <w:rPr>
          <w:sz w:val="24"/>
          <w:szCs w:val="24"/>
        </w:rPr>
        <w:t xml:space="preserve"> Moriguchi, E. H. (2020). Espiritualidade: do conceito à anamnese espiritual e escalas para avaliação. </w:t>
      </w:r>
      <w:r w:rsidRPr="00743EA5">
        <w:rPr>
          <w:i/>
          <w:sz w:val="24"/>
          <w:szCs w:val="24"/>
        </w:rPr>
        <w:t xml:space="preserve">Rev Soc Cardiol Estado de São Paulo, </w:t>
      </w:r>
      <w:r w:rsidRPr="00743EA5">
        <w:rPr>
          <w:sz w:val="24"/>
          <w:szCs w:val="24"/>
        </w:rPr>
        <w:t>30 (3), 306-314.</w:t>
      </w:r>
      <w:hyperlink r:id="rId23">
        <w:r w:rsidRPr="00743EA5">
          <w:rPr>
            <w:sz w:val="24"/>
            <w:szCs w:val="24"/>
          </w:rPr>
          <w:t xml:space="preserve"> </w:t>
        </w:r>
      </w:hyperlink>
      <w:hyperlink r:id="rId24">
        <w:r w:rsidRPr="00743EA5">
          <w:rPr>
            <w:color w:val="1155CC"/>
            <w:sz w:val="24"/>
            <w:szCs w:val="24"/>
            <w:u w:val="single"/>
          </w:rPr>
          <w:t>http://dx.doi.org/10.29381/0103-8559/20203003306-14</w:t>
        </w:r>
      </w:hyperlink>
    </w:p>
    <w:p w14:paraId="313979F1" w14:textId="77777777" w:rsidR="000060C8" w:rsidRPr="00743EA5" w:rsidRDefault="00A919E3" w:rsidP="00AD23AA">
      <w:pPr>
        <w:shd w:val="clear" w:color="auto" w:fill="FFFFFF"/>
        <w:spacing w:line="480" w:lineRule="auto"/>
        <w:ind w:left="283" w:firstLine="437"/>
        <w:jc w:val="both"/>
        <w:rPr>
          <w:sz w:val="24"/>
          <w:szCs w:val="24"/>
        </w:rPr>
      </w:pPr>
      <w:r w:rsidRPr="00743EA5">
        <w:rPr>
          <w:sz w:val="24"/>
          <w:szCs w:val="24"/>
        </w:rPr>
        <w:t xml:space="preserve"> Ferreira, G. S. C. A.,  &amp; Figueiredo, I. G. A. (2019). Influência da espiritualidade no processo saúde-doença em pacientes hospitalizados: revisão integrativa. </w:t>
      </w:r>
      <w:r w:rsidRPr="00743EA5">
        <w:rPr>
          <w:i/>
          <w:sz w:val="24"/>
          <w:szCs w:val="24"/>
        </w:rPr>
        <w:t>Revista Enferm</w:t>
      </w:r>
    </w:p>
    <w:p w14:paraId="0507E19B" w14:textId="77777777" w:rsidR="000060C8" w:rsidRPr="00743EA5" w:rsidRDefault="00A919E3" w:rsidP="00AD23AA">
      <w:pPr>
        <w:shd w:val="clear" w:color="auto" w:fill="FFFFFF"/>
        <w:spacing w:line="480" w:lineRule="auto"/>
        <w:ind w:left="283"/>
        <w:jc w:val="both"/>
        <w:rPr>
          <w:sz w:val="24"/>
          <w:szCs w:val="24"/>
        </w:rPr>
      </w:pPr>
      <w:r w:rsidRPr="00743EA5">
        <w:rPr>
          <w:i/>
          <w:sz w:val="24"/>
          <w:szCs w:val="24"/>
        </w:rPr>
        <w:t xml:space="preserve">UFPI, </w:t>
      </w:r>
      <w:r w:rsidRPr="00743EA5">
        <w:rPr>
          <w:sz w:val="24"/>
          <w:szCs w:val="24"/>
        </w:rPr>
        <w:t xml:space="preserve">8 (4), 91-95.  </w:t>
      </w:r>
    </w:p>
    <w:p w14:paraId="1A669CA0" w14:textId="77777777" w:rsidR="000060C8" w:rsidRPr="00743EA5" w:rsidRDefault="00A919E3" w:rsidP="00AD23AA">
      <w:pPr>
        <w:shd w:val="clear" w:color="auto" w:fill="FFFFFF"/>
        <w:spacing w:line="480" w:lineRule="auto"/>
        <w:ind w:left="283"/>
        <w:jc w:val="both"/>
        <w:rPr>
          <w:sz w:val="24"/>
          <w:szCs w:val="24"/>
        </w:rPr>
      </w:pPr>
      <w:r w:rsidRPr="00743EA5">
        <w:rPr>
          <w:sz w:val="24"/>
          <w:szCs w:val="24"/>
        </w:rPr>
        <w:t xml:space="preserve"> </w:t>
      </w:r>
      <w:r w:rsidR="00AD23AA">
        <w:rPr>
          <w:sz w:val="24"/>
          <w:szCs w:val="24"/>
        </w:rPr>
        <w:tab/>
      </w:r>
      <w:r w:rsidRPr="00743EA5">
        <w:rPr>
          <w:sz w:val="24"/>
          <w:szCs w:val="24"/>
        </w:rPr>
        <w:t xml:space="preserve">Góes, M. G. O., &amp;  Crossetti, M. G. O. (2020). Desenvolvimento de um modelo de cuidado espiritual para pacientes e familiares no adoecimento. </w:t>
      </w:r>
      <w:r w:rsidRPr="00743EA5">
        <w:rPr>
          <w:i/>
          <w:sz w:val="24"/>
          <w:szCs w:val="24"/>
        </w:rPr>
        <w:t>Rev Gaúcha Enferm</w:t>
      </w:r>
      <w:r w:rsidRPr="00743EA5">
        <w:rPr>
          <w:sz w:val="24"/>
          <w:szCs w:val="24"/>
        </w:rPr>
        <w:t xml:space="preserve">, 41, 1-10. </w:t>
      </w:r>
      <w:hyperlink r:id="rId25">
        <w:r w:rsidRPr="00743EA5">
          <w:rPr>
            <w:sz w:val="24"/>
            <w:szCs w:val="24"/>
            <w:u w:val="single"/>
          </w:rPr>
          <w:t>https://doi.org/10.1590/1983-1447.2020.20190150</w:t>
        </w:r>
      </w:hyperlink>
      <w:r w:rsidRPr="00743EA5">
        <w:rPr>
          <w:sz w:val="24"/>
          <w:szCs w:val="24"/>
        </w:rPr>
        <w:t xml:space="preserve">. </w:t>
      </w:r>
    </w:p>
    <w:p w14:paraId="6D936B22" w14:textId="77777777" w:rsidR="000060C8" w:rsidRPr="00743EA5" w:rsidRDefault="00A919E3" w:rsidP="00AD23AA">
      <w:pPr>
        <w:shd w:val="clear" w:color="auto" w:fill="FFFFFF"/>
        <w:spacing w:line="480" w:lineRule="auto"/>
        <w:ind w:left="283" w:firstLine="437"/>
        <w:jc w:val="both"/>
        <w:rPr>
          <w:sz w:val="24"/>
          <w:szCs w:val="24"/>
        </w:rPr>
      </w:pPr>
      <w:r w:rsidRPr="00743EA5">
        <w:rPr>
          <w:sz w:val="24"/>
          <w:szCs w:val="24"/>
        </w:rPr>
        <w:t xml:space="preserve">Guimarães, T. B., &amp; Magni, C. (2020). Reflexões sobre a humanização do cuidado na presença de uma doença ameaçadora da vida. </w:t>
      </w:r>
      <w:r w:rsidRPr="00743EA5">
        <w:rPr>
          <w:i/>
          <w:sz w:val="24"/>
          <w:szCs w:val="24"/>
        </w:rPr>
        <w:t>Mudanças</w:t>
      </w:r>
      <w:r w:rsidRPr="00743EA5">
        <w:rPr>
          <w:sz w:val="24"/>
          <w:szCs w:val="24"/>
        </w:rPr>
        <w:t>, 28 (1), 43-48.</w:t>
      </w:r>
    </w:p>
    <w:p w14:paraId="4B81DC5B" w14:textId="77777777" w:rsidR="00176623" w:rsidRDefault="00A919E3" w:rsidP="00AD23AA">
      <w:pPr>
        <w:shd w:val="clear" w:color="auto" w:fill="FFFFFF"/>
        <w:spacing w:line="480" w:lineRule="auto"/>
        <w:ind w:left="283"/>
        <w:jc w:val="both"/>
        <w:rPr>
          <w:sz w:val="24"/>
          <w:szCs w:val="24"/>
        </w:rPr>
      </w:pPr>
      <w:r w:rsidRPr="00743EA5">
        <w:rPr>
          <w:sz w:val="24"/>
          <w:szCs w:val="24"/>
        </w:rPr>
        <w:lastRenderedPageBreak/>
        <w:t xml:space="preserve">    </w:t>
      </w:r>
      <w:r w:rsidR="00176623">
        <w:rPr>
          <w:sz w:val="24"/>
          <w:szCs w:val="24"/>
        </w:rPr>
        <w:tab/>
      </w:r>
      <w:r w:rsidRPr="00743EA5">
        <w:rPr>
          <w:sz w:val="24"/>
          <w:szCs w:val="24"/>
        </w:rPr>
        <w:t xml:space="preserve">Kobayashi, C. (2003). </w:t>
      </w:r>
      <w:r w:rsidRPr="00743EA5">
        <w:rPr>
          <w:i/>
          <w:sz w:val="24"/>
          <w:szCs w:val="24"/>
        </w:rPr>
        <w:t xml:space="preserve">Da história da dor para a dor na história: histórias de vida de pacientes com dor. </w:t>
      </w:r>
      <w:r w:rsidRPr="00743EA5">
        <w:rPr>
          <w:sz w:val="24"/>
          <w:szCs w:val="24"/>
        </w:rPr>
        <w:t>[Dissertação de Mestrado]. Universidade de São Paulo, São Paulo, Brasil.</w:t>
      </w:r>
    </w:p>
    <w:p w14:paraId="4FEF6334" w14:textId="77777777" w:rsidR="000060C8" w:rsidRPr="00743EA5" w:rsidRDefault="00A919E3" w:rsidP="00AD23AA">
      <w:pPr>
        <w:shd w:val="clear" w:color="auto" w:fill="FFFFFF"/>
        <w:spacing w:line="480" w:lineRule="auto"/>
        <w:ind w:left="283" w:firstLine="720"/>
        <w:jc w:val="both"/>
        <w:rPr>
          <w:sz w:val="24"/>
          <w:szCs w:val="24"/>
        </w:rPr>
      </w:pPr>
      <w:r w:rsidRPr="00743EA5">
        <w:rPr>
          <w:sz w:val="24"/>
          <w:szCs w:val="24"/>
        </w:rPr>
        <w:t xml:space="preserve">Lima, C. A. R., Volpe, I. G., Soldera, A. G. S., Marchetti, M. A. M., Duarte, A. M., &amp; Marques, F. R. B. (2022). Suporte social como estratégia de enfrentamento da família de crianças e adolescentes com câncer. </w:t>
      </w:r>
      <w:r w:rsidRPr="00743EA5">
        <w:rPr>
          <w:i/>
          <w:sz w:val="24"/>
          <w:szCs w:val="24"/>
        </w:rPr>
        <w:t xml:space="preserve">Saud Pesq, </w:t>
      </w:r>
      <w:r w:rsidRPr="00743EA5">
        <w:rPr>
          <w:sz w:val="24"/>
          <w:szCs w:val="24"/>
        </w:rPr>
        <w:t>15 (4). 10.17765/2176-9206.2022v15n4.e11083</w:t>
      </w:r>
    </w:p>
    <w:p w14:paraId="2DBD9B0F" w14:textId="7FE5CD81" w:rsidR="000060C8" w:rsidRPr="00176623" w:rsidRDefault="00A919E3" w:rsidP="00AD23AA">
      <w:pPr>
        <w:shd w:val="clear" w:color="auto" w:fill="FFFFFF"/>
        <w:spacing w:line="480" w:lineRule="auto"/>
        <w:ind w:left="283" w:firstLine="720"/>
        <w:jc w:val="both"/>
        <w:rPr>
          <w:sz w:val="24"/>
          <w:szCs w:val="24"/>
        </w:rPr>
      </w:pPr>
      <w:r w:rsidRPr="00743EA5">
        <w:rPr>
          <w:sz w:val="24"/>
          <w:szCs w:val="24"/>
        </w:rPr>
        <w:t xml:space="preserve">Lima, C. S., Armua, N. C., Oliveira, M. P., &amp; Arrieira, I. C. O. (2022). Fé e espiritualidade no enfrentamento do adoecimento de pacientes clínicos internados em um hospital universitário. </w:t>
      </w:r>
      <w:r w:rsidRPr="00743EA5">
        <w:rPr>
          <w:i/>
          <w:sz w:val="24"/>
          <w:szCs w:val="24"/>
        </w:rPr>
        <w:t>J.</w:t>
      </w:r>
      <w:r w:rsidR="00AD23AA">
        <w:rPr>
          <w:i/>
          <w:sz w:val="24"/>
          <w:szCs w:val="24"/>
        </w:rPr>
        <w:t xml:space="preserve"> </w:t>
      </w:r>
      <w:r w:rsidRPr="00743EA5">
        <w:rPr>
          <w:i/>
          <w:sz w:val="24"/>
          <w:szCs w:val="24"/>
        </w:rPr>
        <w:t>nurs. Health</w:t>
      </w:r>
      <w:r w:rsidRPr="00743EA5">
        <w:rPr>
          <w:sz w:val="24"/>
          <w:szCs w:val="24"/>
        </w:rPr>
        <w:t>,</w:t>
      </w:r>
      <w:r w:rsidR="00AD23AA">
        <w:rPr>
          <w:sz w:val="24"/>
          <w:szCs w:val="24"/>
        </w:rPr>
        <w:t xml:space="preserve"> </w:t>
      </w:r>
      <w:r w:rsidRPr="00743EA5">
        <w:rPr>
          <w:sz w:val="24"/>
          <w:szCs w:val="24"/>
        </w:rPr>
        <w:t>12</w:t>
      </w:r>
      <w:r w:rsidR="000E1E28">
        <w:rPr>
          <w:sz w:val="24"/>
          <w:szCs w:val="24"/>
        </w:rPr>
        <w:t xml:space="preserve"> </w:t>
      </w:r>
      <w:r w:rsidRPr="00743EA5">
        <w:rPr>
          <w:sz w:val="24"/>
          <w:szCs w:val="24"/>
        </w:rPr>
        <w:t xml:space="preserve">(3), </w:t>
      </w:r>
      <w:hyperlink r:id="rId26">
        <w:r w:rsidRPr="00743EA5">
          <w:rPr>
            <w:sz w:val="24"/>
            <w:szCs w:val="24"/>
          </w:rPr>
          <w:t>https://doi.org/10.15210/jonah.v12i3.4658</w:t>
        </w:r>
      </w:hyperlink>
    </w:p>
    <w:p w14:paraId="5DF247C5" w14:textId="77777777" w:rsidR="001C3DDE" w:rsidRDefault="00A919E3" w:rsidP="00AD23AA">
      <w:pPr>
        <w:shd w:val="clear" w:color="auto" w:fill="FFFFFF"/>
        <w:spacing w:line="480" w:lineRule="auto"/>
        <w:ind w:left="283" w:firstLine="720"/>
        <w:jc w:val="both"/>
        <w:rPr>
          <w:sz w:val="24"/>
          <w:szCs w:val="24"/>
        </w:rPr>
      </w:pPr>
      <w:r w:rsidRPr="00743EA5">
        <w:rPr>
          <w:sz w:val="24"/>
          <w:szCs w:val="24"/>
        </w:rPr>
        <w:t>Maff ei, B., Arrieira, I. C. O., Ferreira, R. A., &amp; Cardoso, D. H. (2019). Estratégias de enfrentamento de cuidadores de pacientes em cuidados paliativos no domicílio.</w:t>
      </w:r>
      <w:r w:rsidRPr="00743EA5">
        <w:rPr>
          <w:i/>
          <w:sz w:val="24"/>
          <w:szCs w:val="24"/>
        </w:rPr>
        <w:t xml:space="preserve"> Psicologia: Teoria e Prática</w:t>
      </w:r>
      <w:r w:rsidRPr="00743EA5">
        <w:rPr>
          <w:sz w:val="24"/>
          <w:szCs w:val="24"/>
        </w:rPr>
        <w:t>, 21 (3), 282-302.</w:t>
      </w:r>
    </w:p>
    <w:p w14:paraId="32B828AF" w14:textId="77777777" w:rsidR="001C3DDE" w:rsidRDefault="00A919E3" w:rsidP="00AD23AA">
      <w:pPr>
        <w:shd w:val="clear" w:color="auto" w:fill="FFFFFF"/>
        <w:spacing w:line="480" w:lineRule="auto"/>
        <w:ind w:left="283" w:firstLine="720"/>
        <w:jc w:val="both"/>
        <w:rPr>
          <w:sz w:val="24"/>
          <w:szCs w:val="24"/>
        </w:rPr>
      </w:pPr>
      <w:r w:rsidRPr="00743EA5">
        <w:rPr>
          <w:sz w:val="24"/>
          <w:szCs w:val="24"/>
          <w:highlight w:val="white"/>
        </w:rPr>
        <w:t xml:space="preserve">Mota, A. M. D. G. F., &amp; Miranda, R. L. (2022). Adoecimento Mental, Antipsiquiatria e Antidiagnóstico: Notas a Partir de Elso Arruda. </w:t>
      </w:r>
      <w:r w:rsidRPr="00743EA5">
        <w:rPr>
          <w:i/>
          <w:sz w:val="24"/>
          <w:szCs w:val="24"/>
          <w:highlight w:val="white"/>
        </w:rPr>
        <w:t>Estudos E Pesquisas Em Psicologia</w:t>
      </w:r>
      <w:r w:rsidRPr="00743EA5">
        <w:rPr>
          <w:sz w:val="24"/>
          <w:szCs w:val="24"/>
          <w:highlight w:val="white"/>
        </w:rPr>
        <w:t xml:space="preserve">, </w:t>
      </w:r>
      <w:r w:rsidRPr="00743EA5">
        <w:rPr>
          <w:i/>
          <w:sz w:val="24"/>
          <w:szCs w:val="24"/>
          <w:highlight w:val="white"/>
        </w:rPr>
        <w:t>22</w:t>
      </w:r>
      <w:r w:rsidRPr="00743EA5">
        <w:rPr>
          <w:sz w:val="24"/>
          <w:szCs w:val="24"/>
          <w:highlight w:val="white"/>
        </w:rPr>
        <w:t xml:space="preserve">(2), 896–916. </w:t>
      </w:r>
      <w:hyperlink r:id="rId27">
        <w:r w:rsidRPr="00743EA5">
          <w:rPr>
            <w:sz w:val="24"/>
            <w:szCs w:val="24"/>
            <w:highlight w:val="white"/>
            <w:u w:val="single"/>
          </w:rPr>
          <w:t>https://doi.org/10.12957/epp.2022.68659</w:t>
        </w:r>
      </w:hyperlink>
    </w:p>
    <w:p w14:paraId="5DFD8C6D" w14:textId="77777777" w:rsidR="001C3DDE" w:rsidRDefault="00A919E3" w:rsidP="00AD23AA">
      <w:pPr>
        <w:shd w:val="clear" w:color="auto" w:fill="FFFFFF"/>
        <w:spacing w:line="480" w:lineRule="auto"/>
        <w:ind w:left="283" w:firstLine="720"/>
        <w:jc w:val="both"/>
        <w:rPr>
          <w:sz w:val="24"/>
          <w:szCs w:val="24"/>
        </w:rPr>
      </w:pPr>
      <w:r w:rsidRPr="00743EA5">
        <w:rPr>
          <w:sz w:val="24"/>
          <w:szCs w:val="24"/>
        </w:rPr>
        <w:t>Oliveira, M. R., &amp; Junges, J. R. (2012). Saúde mental e espiritualidade/religiosidade: a visão de psicólogos</w:t>
      </w:r>
      <w:r w:rsidRPr="00743EA5">
        <w:rPr>
          <w:i/>
          <w:sz w:val="24"/>
          <w:szCs w:val="24"/>
        </w:rPr>
        <w:t>. Estudos de Psicologia</w:t>
      </w:r>
      <w:r w:rsidRPr="00743EA5">
        <w:rPr>
          <w:sz w:val="24"/>
          <w:szCs w:val="24"/>
        </w:rPr>
        <w:t>, 17 (3), 469-476. ISSN (versão eletrônica): 1678-4669.</w:t>
      </w:r>
    </w:p>
    <w:p w14:paraId="63011D0B" w14:textId="77777777" w:rsidR="001C3DDE" w:rsidRDefault="00A919E3" w:rsidP="00AD23AA">
      <w:pPr>
        <w:shd w:val="clear" w:color="auto" w:fill="FFFFFF"/>
        <w:spacing w:line="480" w:lineRule="auto"/>
        <w:ind w:left="283" w:firstLine="720"/>
        <w:jc w:val="both"/>
        <w:rPr>
          <w:sz w:val="24"/>
          <w:szCs w:val="24"/>
        </w:rPr>
      </w:pPr>
      <w:r w:rsidRPr="00743EA5">
        <w:rPr>
          <w:sz w:val="24"/>
          <w:szCs w:val="24"/>
          <w:highlight w:val="white"/>
        </w:rPr>
        <w:t xml:space="preserve">Penha, J. R. L., Oliveira, C. C., &amp; Mendes, A. V. S. (2020). Saúde mental do estudante universitário: revisão integrativa/ University student mental health: integrative review/ Salud mental del estudiante universitario: revisión integrativa. </w:t>
      </w:r>
      <w:r w:rsidRPr="00743EA5">
        <w:rPr>
          <w:i/>
          <w:sz w:val="24"/>
          <w:szCs w:val="24"/>
          <w:highlight w:val="white"/>
        </w:rPr>
        <w:t>Journal Health NPEPS</w:t>
      </w:r>
      <w:r w:rsidRPr="00743EA5">
        <w:rPr>
          <w:sz w:val="24"/>
          <w:szCs w:val="24"/>
          <w:highlight w:val="white"/>
        </w:rPr>
        <w:t xml:space="preserve">, </w:t>
      </w:r>
      <w:r w:rsidRPr="00743EA5">
        <w:rPr>
          <w:i/>
          <w:sz w:val="24"/>
          <w:szCs w:val="24"/>
          <w:highlight w:val="white"/>
        </w:rPr>
        <w:t>5</w:t>
      </w:r>
      <w:r w:rsidRPr="00743EA5">
        <w:rPr>
          <w:sz w:val="24"/>
          <w:szCs w:val="24"/>
          <w:highlight w:val="white"/>
        </w:rPr>
        <w:t xml:space="preserve">(1), 369–395. </w:t>
      </w:r>
      <w:hyperlink r:id="rId28">
        <w:r w:rsidRPr="00743EA5">
          <w:rPr>
            <w:sz w:val="24"/>
            <w:szCs w:val="24"/>
            <w:highlight w:val="white"/>
            <w:u w:val="single"/>
          </w:rPr>
          <w:t>http://dx.doi.org/10.30681/252610103549</w:t>
        </w:r>
      </w:hyperlink>
    </w:p>
    <w:p w14:paraId="3CC41AF8" w14:textId="77777777" w:rsidR="001C3DDE" w:rsidRDefault="00A919E3" w:rsidP="00AD23AA">
      <w:pPr>
        <w:shd w:val="clear" w:color="auto" w:fill="FFFFFF"/>
        <w:spacing w:line="480" w:lineRule="auto"/>
        <w:ind w:left="283" w:firstLine="720"/>
        <w:jc w:val="both"/>
        <w:rPr>
          <w:sz w:val="24"/>
          <w:szCs w:val="24"/>
        </w:rPr>
      </w:pPr>
      <w:r w:rsidRPr="00743EA5">
        <w:rPr>
          <w:sz w:val="24"/>
          <w:szCs w:val="24"/>
        </w:rPr>
        <w:t xml:space="preserve">Queiroz, R. F. S., Souza,V. S., Costa, M. A. R., Oliveira, J. L. C., Benedetti, G. M. S. &amp; Barbieri, A. (2020). Visita na unidade de terapia intensiva: perspectivas de pacientes e </w:t>
      </w:r>
      <w:r w:rsidRPr="00743EA5">
        <w:rPr>
          <w:sz w:val="24"/>
          <w:szCs w:val="24"/>
        </w:rPr>
        <w:lastRenderedPageBreak/>
        <w:t xml:space="preserve">familiares. </w:t>
      </w:r>
      <w:r w:rsidRPr="00743EA5">
        <w:rPr>
          <w:i/>
          <w:sz w:val="24"/>
          <w:szCs w:val="24"/>
        </w:rPr>
        <w:t>Rev Enferm UFPI</w:t>
      </w:r>
      <w:r w:rsidRPr="00743EA5">
        <w:rPr>
          <w:sz w:val="24"/>
          <w:szCs w:val="24"/>
        </w:rPr>
        <w:t>, (9). 10.26694/2238-7234.9165-72</w:t>
      </w:r>
    </w:p>
    <w:p w14:paraId="4A4B6C1E" w14:textId="77777777" w:rsidR="000060C8" w:rsidRPr="00743EA5" w:rsidRDefault="00A919E3" w:rsidP="00AD23AA">
      <w:pPr>
        <w:shd w:val="clear" w:color="auto" w:fill="FFFFFF"/>
        <w:spacing w:line="480" w:lineRule="auto"/>
        <w:ind w:left="283" w:firstLine="437"/>
        <w:jc w:val="both"/>
        <w:rPr>
          <w:sz w:val="24"/>
          <w:szCs w:val="24"/>
        </w:rPr>
      </w:pPr>
      <w:r w:rsidRPr="00743EA5">
        <w:rPr>
          <w:sz w:val="24"/>
          <w:szCs w:val="24"/>
        </w:rPr>
        <w:t xml:space="preserve">Ribeiro, G. S., Campos, C. S.,  &amp; Anjos, A.C.Y. Espiritualidade e religião como recursos para o enfrentamento do câncer de mama. (2019). </w:t>
      </w:r>
      <w:r w:rsidRPr="00743EA5">
        <w:rPr>
          <w:i/>
          <w:sz w:val="24"/>
          <w:szCs w:val="24"/>
        </w:rPr>
        <w:t>Rev Fun</w:t>
      </w:r>
    </w:p>
    <w:p w14:paraId="4A7F9470" w14:textId="77777777" w:rsidR="001C3DDE" w:rsidRDefault="00A919E3" w:rsidP="00AD23AA">
      <w:pPr>
        <w:numPr>
          <w:ilvl w:val="0"/>
          <w:numId w:val="1"/>
        </w:numPr>
        <w:shd w:val="clear" w:color="auto" w:fill="FFFFFF"/>
        <w:spacing w:line="480" w:lineRule="auto"/>
        <w:ind w:left="283"/>
        <w:jc w:val="both"/>
        <w:rPr>
          <w:sz w:val="24"/>
          <w:szCs w:val="24"/>
        </w:rPr>
      </w:pPr>
      <w:r w:rsidRPr="00743EA5">
        <w:rPr>
          <w:i/>
          <w:sz w:val="24"/>
          <w:szCs w:val="24"/>
        </w:rPr>
        <w:t>Care Online,</w:t>
      </w:r>
      <w:r w:rsidRPr="00743EA5">
        <w:rPr>
          <w:sz w:val="24"/>
          <w:szCs w:val="24"/>
        </w:rPr>
        <w:t xml:space="preserve"> 11 (4), 849-856.</w:t>
      </w:r>
      <w:hyperlink r:id="rId29">
        <w:r w:rsidRPr="00743EA5">
          <w:rPr>
            <w:sz w:val="24"/>
            <w:szCs w:val="24"/>
          </w:rPr>
          <w:t xml:space="preserve"> </w:t>
        </w:r>
      </w:hyperlink>
      <w:r w:rsidRPr="00743EA5">
        <w:rPr>
          <w:sz w:val="24"/>
          <w:szCs w:val="24"/>
        </w:rPr>
        <w:t xml:space="preserve"> 10.9789/2175-5361.2019.v11i4.849-856</w:t>
      </w:r>
    </w:p>
    <w:p w14:paraId="1B6E68DA" w14:textId="77777777" w:rsidR="000060C8" w:rsidRPr="00176623" w:rsidRDefault="00A919E3" w:rsidP="00AD23AA">
      <w:pPr>
        <w:shd w:val="clear" w:color="auto" w:fill="FFFFFF"/>
        <w:spacing w:line="480" w:lineRule="auto"/>
        <w:ind w:left="283" w:firstLine="720"/>
        <w:jc w:val="both"/>
        <w:rPr>
          <w:sz w:val="24"/>
          <w:szCs w:val="24"/>
        </w:rPr>
      </w:pPr>
      <w:r w:rsidRPr="001C3DDE">
        <w:rPr>
          <w:sz w:val="24"/>
          <w:szCs w:val="24"/>
        </w:rPr>
        <w:t>Santi, D. B., Avezum, S. G. P., Medeiros, A. A., Murakami, L. &amp; Carbonari, K. (2020). A dimensão espiritual integrada às necessidades de cuidados paliativos na cardiopatia</w:t>
      </w:r>
      <w:r w:rsidR="00AD23AA">
        <w:rPr>
          <w:sz w:val="24"/>
          <w:szCs w:val="24"/>
        </w:rPr>
        <w:t xml:space="preserve"> </w:t>
      </w:r>
      <w:r w:rsidRPr="00743EA5">
        <w:rPr>
          <w:sz w:val="24"/>
          <w:szCs w:val="24"/>
        </w:rPr>
        <w:t xml:space="preserve">avançada. </w:t>
      </w:r>
      <w:r w:rsidRPr="00743EA5">
        <w:rPr>
          <w:i/>
          <w:sz w:val="24"/>
          <w:szCs w:val="24"/>
        </w:rPr>
        <w:t>Rev Soc Cardiol Estado de São Paulo</w:t>
      </w:r>
      <w:r w:rsidRPr="00743EA5">
        <w:rPr>
          <w:sz w:val="24"/>
          <w:szCs w:val="24"/>
        </w:rPr>
        <w:t>,</w:t>
      </w:r>
      <w:r w:rsidRPr="00743EA5">
        <w:rPr>
          <w:i/>
          <w:sz w:val="24"/>
          <w:szCs w:val="24"/>
        </w:rPr>
        <w:t xml:space="preserve"> </w:t>
      </w:r>
      <w:r w:rsidRPr="00743EA5">
        <w:rPr>
          <w:sz w:val="24"/>
          <w:szCs w:val="24"/>
        </w:rPr>
        <w:t>30 (3), 414-421.</w:t>
      </w:r>
      <w:hyperlink r:id="rId30">
        <w:r w:rsidRPr="00743EA5">
          <w:rPr>
            <w:sz w:val="24"/>
            <w:szCs w:val="24"/>
          </w:rPr>
          <w:t xml:space="preserve"> </w:t>
        </w:r>
      </w:hyperlink>
      <w:hyperlink r:id="rId31">
        <w:r w:rsidRPr="00743EA5">
          <w:rPr>
            <w:color w:val="1155CC"/>
            <w:sz w:val="24"/>
            <w:szCs w:val="24"/>
            <w:u w:val="single"/>
          </w:rPr>
          <w:t>http://dx.doi.org/10.29381/0103-8559/20203003414-21</w:t>
        </w:r>
      </w:hyperlink>
    </w:p>
    <w:p w14:paraId="75B936B4" w14:textId="77777777" w:rsidR="000060C8" w:rsidRPr="00176623" w:rsidRDefault="00A919E3" w:rsidP="00AD23AA">
      <w:pPr>
        <w:shd w:val="clear" w:color="auto" w:fill="FFFFFF"/>
        <w:spacing w:line="480" w:lineRule="auto"/>
        <w:ind w:left="283" w:firstLine="360"/>
        <w:jc w:val="both"/>
        <w:rPr>
          <w:sz w:val="24"/>
          <w:szCs w:val="24"/>
        </w:rPr>
      </w:pPr>
      <w:r w:rsidRPr="00743EA5">
        <w:rPr>
          <w:sz w:val="24"/>
          <w:szCs w:val="24"/>
        </w:rPr>
        <w:t xml:space="preserve">Santos, L. A., Oliveira P. P, Silveira, E. A. A., Gesteira, E. C. R., Fonseca, D. F. &amp; Rodrigues, A. B. (2019). O processo de resiliência em cuidadores familiares de pessoas com neoplasia maligna. </w:t>
      </w:r>
      <w:r w:rsidRPr="00743EA5">
        <w:rPr>
          <w:i/>
          <w:sz w:val="24"/>
          <w:szCs w:val="24"/>
        </w:rPr>
        <w:t>Escola Anna Nery</w:t>
      </w:r>
      <w:r w:rsidRPr="00743EA5">
        <w:rPr>
          <w:sz w:val="24"/>
          <w:szCs w:val="24"/>
        </w:rPr>
        <w:t xml:space="preserve">, 23 (3), 1-9. 10.1590/2177-9465 </w:t>
      </w:r>
    </w:p>
    <w:p w14:paraId="5D748A7B" w14:textId="77777777" w:rsidR="000060C8" w:rsidRPr="00743EA5" w:rsidRDefault="00A919E3" w:rsidP="00AD23AA">
      <w:pPr>
        <w:shd w:val="clear" w:color="auto" w:fill="FFFFFF"/>
        <w:spacing w:line="480" w:lineRule="auto"/>
        <w:ind w:left="283" w:firstLine="360"/>
        <w:jc w:val="both"/>
        <w:rPr>
          <w:sz w:val="24"/>
          <w:szCs w:val="24"/>
        </w:rPr>
      </w:pPr>
      <w:r w:rsidRPr="00743EA5">
        <w:rPr>
          <w:sz w:val="24"/>
          <w:szCs w:val="24"/>
        </w:rPr>
        <w:t xml:space="preserve">Silva, K. K., Barreto, F. A., Carvalho, F. P. B, Carvalho,  P. R. S. (2020). Estratégias de enfrentamento após o diagnóstico de câncer de mama. </w:t>
      </w:r>
      <w:r w:rsidRPr="00743EA5">
        <w:rPr>
          <w:i/>
          <w:sz w:val="24"/>
          <w:szCs w:val="24"/>
        </w:rPr>
        <w:t>Rev. Bras Promoç da Saúde</w:t>
      </w:r>
      <w:r w:rsidRPr="00743EA5">
        <w:rPr>
          <w:sz w:val="24"/>
          <w:szCs w:val="24"/>
        </w:rPr>
        <w:t xml:space="preserve">, 33, 1806-1230. </w:t>
      </w:r>
    </w:p>
    <w:p w14:paraId="5AF16A85" w14:textId="77777777" w:rsidR="000060C8" w:rsidRPr="00743EA5" w:rsidRDefault="00000000" w:rsidP="00AD23AA">
      <w:pPr>
        <w:shd w:val="clear" w:color="auto" w:fill="FFFFFF"/>
        <w:spacing w:line="480" w:lineRule="auto"/>
        <w:ind w:left="283"/>
        <w:jc w:val="both"/>
        <w:rPr>
          <w:sz w:val="24"/>
          <w:szCs w:val="24"/>
        </w:rPr>
      </w:pPr>
      <w:hyperlink r:id="rId32">
        <w:r w:rsidR="00A919E3" w:rsidRPr="00743EA5">
          <w:rPr>
            <w:color w:val="6789D3"/>
            <w:sz w:val="24"/>
            <w:szCs w:val="24"/>
            <w:highlight w:val="white"/>
          </w:rPr>
          <w:t>https://doi.org/10.24109/2176-6681.rbep.100i255.4146</w:t>
        </w:r>
      </w:hyperlink>
      <w:r w:rsidR="00A919E3" w:rsidRPr="00743EA5">
        <w:rPr>
          <w:color w:val="A7A49E"/>
          <w:sz w:val="24"/>
          <w:szCs w:val="24"/>
          <w:highlight w:val="white"/>
        </w:rPr>
        <w:t xml:space="preserve">   </w:t>
      </w:r>
    </w:p>
    <w:p w14:paraId="7A906859" w14:textId="77777777" w:rsidR="000060C8" w:rsidRPr="00743EA5" w:rsidRDefault="00A919E3" w:rsidP="00AD23AA">
      <w:pPr>
        <w:shd w:val="clear" w:color="auto" w:fill="FFFFFF"/>
        <w:spacing w:line="480" w:lineRule="auto"/>
        <w:ind w:left="283" w:firstLine="437"/>
        <w:jc w:val="both"/>
        <w:rPr>
          <w:sz w:val="24"/>
          <w:szCs w:val="24"/>
        </w:rPr>
      </w:pPr>
      <w:r w:rsidRPr="00743EA5">
        <w:rPr>
          <w:sz w:val="24"/>
          <w:szCs w:val="24"/>
        </w:rPr>
        <w:t>Silva, L. M. F &amp; Comin, F. S. (2020). Na sala de espera do terreiro: uma investigação com adeptos da umbanda com queixas de adoecimento.</w:t>
      </w:r>
      <w:r w:rsidRPr="00743EA5">
        <w:rPr>
          <w:i/>
          <w:sz w:val="24"/>
          <w:szCs w:val="24"/>
        </w:rPr>
        <w:t xml:space="preserve"> Saúde Soc. São Paulo</w:t>
      </w:r>
      <w:r w:rsidRPr="00743EA5">
        <w:rPr>
          <w:sz w:val="24"/>
          <w:szCs w:val="24"/>
        </w:rPr>
        <w:t>, 29 (1), 1-15. 10.1590/S0104-12902020190378</w:t>
      </w:r>
    </w:p>
    <w:p w14:paraId="11001E17" w14:textId="77777777" w:rsidR="000060C8" w:rsidRPr="00176623" w:rsidRDefault="00A919E3" w:rsidP="00AD23AA">
      <w:pPr>
        <w:shd w:val="clear" w:color="auto" w:fill="FFFFFF"/>
        <w:spacing w:line="480" w:lineRule="auto"/>
        <w:ind w:left="283" w:firstLine="437"/>
        <w:jc w:val="both"/>
        <w:rPr>
          <w:sz w:val="24"/>
          <w:szCs w:val="24"/>
          <w:highlight w:val="white"/>
        </w:rPr>
      </w:pPr>
      <w:r w:rsidRPr="00743EA5">
        <w:rPr>
          <w:sz w:val="24"/>
          <w:szCs w:val="24"/>
        </w:rPr>
        <w:t xml:space="preserve">Silva, S. D., Oliveira, M. A. F., Ferreira, J. A., Santos, J. A., Rodrigues, D. P. &amp;  Rodrigues, D. M. (2023). Representações sociais sobre o processo de saúde e doença na crença católica. </w:t>
      </w:r>
      <w:r w:rsidRPr="00743EA5">
        <w:rPr>
          <w:i/>
          <w:sz w:val="24"/>
          <w:szCs w:val="24"/>
        </w:rPr>
        <w:t>Pesq Cuid Fundam</w:t>
      </w:r>
      <w:r w:rsidRPr="00743EA5">
        <w:rPr>
          <w:sz w:val="24"/>
          <w:szCs w:val="24"/>
        </w:rPr>
        <w:t xml:space="preserve">, 15. </w:t>
      </w:r>
      <w:r w:rsidRPr="00743EA5">
        <w:rPr>
          <w:sz w:val="24"/>
          <w:szCs w:val="24"/>
          <w:highlight w:val="white"/>
        </w:rPr>
        <w:t>10.9789/2175-5361.rpcfo.v15.12041</w:t>
      </w:r>
    </w:p>
    <w:p w14:paraId="4C8F004B" w14:textId="77777777" w:rsidR="00AD23AA" w:rsidRDefault="00A919E3" w:rsidP="00AD23AA">
      <w:pPr>
        <w:shd w:val="clear" w:color="auto" w:fill="FFFFFF"/>
        <w:spacing w:line="480" w:lineRule="auto"/>
        <w:ind w:left="283" w:firstLine="437"/>
        <w:jc w:val="both"/>
        <w:rPr>
          <w:sz w:val="24"/>
          <w:szCs w:val="24"/>
        </w:rPr>
      </w:pPr>
      <w:r w:rsidRPr="00743EA5">
        <w:rPr>
          <w:sz w:val="24"/>
          <w:szCs w:val="24"/>
        </w:rPr>
        <w:t xml:space="preserve">Souza, D. C., Carvalho, P. P., &amp; Scorsolini-Comin, F. (2020). A religiosidade/espiritualidade no contexto hospitalar: reflexões e dilemas a partir da prática profissional. </w:t>
      </w:r>
      <w:r w:rsidRPr="00743EA5">
        <w:rPr>
          <w:i/>
          <w:sz w:val="24"/>
          <w:szCs w:val="24"/>
        </w:rPr>
        <w:t>Mudanças</w:t>
      </w:r>
      <w:r w:rsidRPr="00743EA5">
        <w:rPr>
          <w:sz w:val="24"/>
          <w:szCs w:val="24"/>
        </w:rPr>
        <w:t xml:space="preserve">, </w:t>
      </w:r>
      <w:r w:rsidRPr="00743EA5">
        <w:rPr>
          <w:i/>
          <w:sz w:val="24"/>
          <w:szCs w:val="24"/>
        </w:rPr>
        <w:t xml:space="preserve">28 </w:t>
      </w:r>
      <w:r w:rsidRPr="00743EA5">
        <w:rPr>
          <w:sz w:val="24"/>
          <w:szCs w:val="24"/>
        </w:rPr>
        <w:t>(1), 55-61.</w:t>
      </w:r>
    </w:p>
    <w:p w14:paraId="250B0FF8" w14:textId="77777777" w:rsidR="00AD23AA" w:rsidRDefault="00A919E3" w:rsidP="00AD23AA">
      <w:pPr>
        <w:shd w:val="clear" w:color="auto" w:fill="FFFFFF"/>
        <w:spacing w:line="480" w:lineRule="auto"/>
        <w:ind w:left="283" w:firstLine="437"/>
        <w:jc w:val="both"/>
        <w:rPr>
          <w:sz w:val="24"/>
          <w:szCs w:val="24"/>
        </w:rPr>
      </w:pPr>
      <w:r w:rsidRPr="00743EA5">
        <w:rPr>
          <w:sz w:val="24"/>
          <w:szCs w:val="24"/>
        </w:rPr>
        <w:t xml:space="preserve">Souza, H. A., &amp;  Bernardo, M. H. (2019). Prevenção de adoecimento mental </w:t>
      </w:r>
      <w:r w:rsidRPr="00743EA5">
        <w:rPr>
          <w:sz w:val="24"/>
          <w:szCs w:val="24"/>
        </w:rPr>
        <w:lastRenderedPageBreak/>
        <w:t xml:space="preserve">relacionado ao trabalho: a práxis de profissionais do Sistema Único de Saúde comprometidos com a saúde do trabalhador. </w:t>
      </w:r>
      <w:r w:rsidRPr="00743EA5">
        <w:rPr>
          <w:i/>
          <w:sz w:val="24"/>
          <w:szCs w:val="24"/>
        </w:rPr>
        <w:t>Rev Bras Saúde Ocup</w:t>
      </w:r>
      <w:r w:rsidRPr="00743EA5">
        <w:rPr>
          <w:sz w:val="24"/>
          <w:szCs w:val="24"/>
        </w:rPr>
        <w:t xml:space="preserve">, 44 (26), 1-8. SSN: 2317-6369 (online) </w:t>
      </w:r>
      <w:hyperlink r:id="rId33">
        <w:r w:rsidRPr="00743EA5">
          <w:rPr>
            <w:sz w:val="24"/>
            <w:szCs w:val="24"/>
            <w:u w:val="single"/>
          </w:rPr>
          <w:t>http://dx.doi.org/10.1590/2317-6369000001918</w:t>
        </w:r>
      </w:hyperlink>
    </w:p>
    <w:p w14:paraId="347064F3" w14:textId="77777777" w:rsidR="00AD23AA" w:rsidRDefault="00A919E3" w:rsidP="00AD23AA">
      <w:pPr>
        <w:shd w:val="clear" w:color="auto" w:fill="FFFFFF"/>
        <w:spacing w:line="480" w:lineRule="auto"/>
        <w:ind w:left="283" w:firstLine="437"/>
        <w:jc w:val="both"/>
        <w:rPr>
          <w:sz w:val="24"/>
          <w:szCs w:val="24"/>
        </w:rPr>
      </w:pPr>
      <w:r w:rsidRPr="00743EA5">
        <w:rPr>
          <w:sz w:val="24"/>
          <w:szCs w:val="24"/>
        </w:rPr>
        <w:t xml:space="preserve">Soares, D. A., Batista, J. A., Santos, M. C., Oliveira, S. B., Santos, D. J. S., &amp;  Cavalcante, G. L. F. (2019). Itinerários terapêuticos de mulheres com câncer do colo do útero na Bahia. Brasil. </w:t>
      </w:r>
      <w:r w:rsidRPr="00743EA5">
        <w:rPr>
          <w:i/>
          <w:sz w:val="24"/>
          <w:szCs w:val="24"/>
        </w:rPr>
        <w:t>Av Enferm</w:t>
      </w:r>
      <w:r w:rsidRPr="00743EA5">
        <w:rPr>
          <w:sz w:val="24"/>
          <w:szCs w:val="24"/>
        </w:rPr>
        <w:t xml:space="preserve">, 37 (3), 333-342. </w:t>
      </w:r>
      <w:hyperlink r:id="rId34">
        <w:r w:rsidRPr="00743EA5">
          <w:rPr>
            <w:sz w:val="24"/>
            <w:szCs w:val="24"/>
            <w:u w:val="single"/>
          </w:rPr>
          <w:t>https://doi.org/10.15446/av.enferm.v37n3.78149</w:t>
        </w:r>
      </w:hyperlink>
    </w:p>
    <w:p w14:paraId="56DD9F88" w14:textId="77777777" w:rsidR="000060C8" w:rsidRPr="00743EA5" w:rsidRDefault="00A919E3" w:rsidP="00AD23AA">
      <w:pPr>
        <w:shd w:val="clear" w:color="auto" w:fill="FFFFFF"/>
        <w:spacing w:line="480" w:lineRule="auto"/>
        <w:ind w:left="283" w:firstLine="437"/>
        <w:jc w:val="both"/>
        <w:rPr>
          <w:sz w:val="24"/>
          <w:szCs w:val="24"/>
        </w:rPr>
      </w:pPr>
      <w:r w:rsidRPr="00743EA5">
        <w:rPr>
          <w:sz w:val="24"/>
          <w:szCs w:val="24"/>
        </w:rPr>
        <w:t xml:space="preserve">Xavier, E. S., Zago, M. M., Corrêa Júnior, A. J., Souza, T. C., &amp; Santana, M. E. (2021). Os sentidos de adoecidos acometidos por câncer de laringe submetidos à laringectomia total. </w:t>
      </w:r>
      <w:r w:rsidRPr="00743EA5">
        <w:rPr>
          <w:i/>
          <w:sz w:val="24"/>
          <w:szCs w:val="24"/>
        </w:rPr>
        <w:t>Enferm Foco,</w:t>
      </w:r>
      <w:r w:rsidRPr="00743EA5">
        <w:rPr>
          <w:sz w:val="24"/>
          <w:szCs w:val="24"/>
        </w:rPr>
        <w:t xml:space="preserve"> 12 (2), 326-332. 10.21675/2357-707X.2021.v12.n2.4133</w:t>
      </w:r>
    </w:p>
    <w:p w14:paraId="0F3E1BC5" w14:textId="77777777" w:rsidR="000060C8" w:rsidRPr="00743EA5" w:rsidRDefault="000060C8" w:rsidP="00AD23AA">
      <w:pPr>
        <w:pBdr>
          <w:top w:val="nil"/>
          <w:left w:val="nil"/>
          <w:bottom w:val="nil"/>
          <w:right w:val="nil"/>
          <w:between w:val="nil"/>
        </w:pBdr>
        <w:shd w:val="clear" w:color="auto" w:fill="FFFFFF"/>
        <w:spacing w:before="300" w:line="480" w:lineRule="auto"/>
        <w:ind w:left="283"/>
        <w:jc w:val="both"/>
        <w:rPr>
          <w:sz w:val="24"/>
          <w:szCs w:val="24"/>
        </w:rPr>
      </w:pPr>
    </w:p>
    <w:p w14:paraId="5CBC159A" w14:textId="77777777" w:rsidR="000060C8" w:rsidRPr="00743EA5" w:rsidRDefault="00A919E3" w:rsidP="00AD23AA">
      <w:pPr>
        <w:numPr>
          <w:ilvl w:val="0"/>
          <w:numId w:val="1"/>
        </w:numPr>
        <w:shd w:val="clear" w:color="auto" w:fill="FFFFFF"/>
        <w:spacing w:line="480" w:lineRule="auto"/>
        <w:ind w:left="283"/>
        <w:jc w:val="both"/>
        <w:rPr>
          <w:sz w:val="24"/>
          <w:szCs w:val="24"/>
        </w:rPr>
      </w:pPr>
      <w:r w:rsidRPr="00743EA5">
        <w:rPr>
          <w:sz w:val="24"/>
          <w:szCs w:val="24"/>
        </w:rPr>
        <w:t xml:space="preserve"> </w:t>
      </w:r>
    </w:p>
    <w:p w14:paraId="3695A843" w14:textId="77777777" w:rsidR="000060C8" w:rsidRPr="00743EA5" w:rsidRDefault="000060C8" w:rsidP="00AD23AA">
      <w:pPr>
        <w:numPr>
          <w:ilvl w:val="0"/>
          <w:numId w:val="1"/>
        </w:numPr>
        <w:shd w:val="clear" w:color="auto" w:fill="FFFFFF"/>
        <w:spacing w:line="480" w:lineRule="auto"/>
        <w:ind w:left="283"/>
        <w:jc w:val="both"/>
        <w:rPr>
          <w:sz w:val="24"/>
          <w:szCs w:val="24"/>
        </w:rPr>
      </w:pPr>
    </w:p>
    <w:p w14:paraId="2664DAB9" w14:textId="77777777" w:rsidR="000060C8" w:rsidRPr="00743EA5" w:rsidRDefault="000060C8" w:rsidP="00AD23AA">
      <w:pPr>
        <w:numPr>
          <w:ilvl w:val="0"/>
          <w:numId w:val="1"/>
        </w:numPr>
        <w:pBdr>
          <w:top w:val="nil"/>
          <w:left w:val="nil"/>
          <w:bottom w:val="nil"/>
          <w:right w:val="nil"/>
          <w:between w:val="nil"/>
        </w:pBdr>
        <w:shd w:val="clear" w:color="auto" w:fill="FFFFFF"/>
        <w:spacing w:before="300" w:line="480" w:lineRule="auto"/>
        <w:ind w:left="283" w:firstLine="555"/>
        <w:jc w:val="both"/>
        <w:rPr>
          <w:sz w:val="24"/>
          <w:szCs w:val="24"/>
        </w:rPr>
      </w:pPr>
    </w:p>
    <w:sectPr w:rsidR="000060C8" w:rsidRPr="00743EA5" w:rsidSect="006D52BD">
      <w:pgSz w:w="11920" w:h="16840"/>
      <w:pgMar w:top="1440" w:right="1440" w:bottom="1440" w:left="1440" w:header="6" w:footer="182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6448E" w14:textId="77777777" w:rsidR="00754509" w:rsidRDefault="00754509">
      <w:r>
        <w:separator/>
      </w:r>
    </w:p>
  </w:endnote>
  <w:endnote w:type="continuationSeparator" w:id="0">
    <w:p w14:paraId="0F50A167" w14:textId="77777777" w:rsidR="00754509" w:rsidRDefault="00754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w:altName w:val="Arial"/>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1417B" w14:textId="77777777" w:rsidR="006D52BD" w:rsidRDefault="006D52BD">
    <w:pPr>
      <w:pBdr>
        <w:top w:val="nil"/>
        <w:left w:val="nil"/>
        <w:bottom w:val="nil"/>
        <w:right w:val="nil"/>
        <w:between w:val="nil"/>
      </w:pBdr>
      <w:spacing w:line="14" w:lineRule="auto"/>
      <w:rPr>
        <w:color w:val="000000"/>
        <w:sz w:val="20"/>
        <w:szCs w:val="20"/>
      </w:rPr>
    </w:pPr>
  </w:p>
  <w:p w14:paraId="5056D728" w14:textId="21EC9A89" w:rsidR="000060C8" w:rsidRDefault="00A919E3">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66744815" wp14:editId="28B92B86">
          <wp:simplePos x="0" y="0"/>
          <wp:positionH relativeFrom="column">
            <wp:posOffset>-904876</wp:posOffset>
          </wp:positionH>
          <wp:positionV relativeFrom="paragraph">
            <wp:posOffset>86360</wp:posOffset>
          </wp:positionV>
          <wp:extent cx="7324725" cy="1066165"/>
          <wp:effectExtent l="0" t="0" r="9525" b="635"/>
          <wp:wrapNone/>
          <wp:docPr id="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329287" cy="1066829"/>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FEB00" w14:textId="77777777" w:rsidR="00754509" w:rsidRDefault="00754509">
      <w:r>
        <w:separator/>
      </w:r>
    </w:p>
  </w:footnote>
  <w:footnote w:type="continuationSeparator" w:id="0">
    <w:p w14:paraId="70A19495" w14:textId="77777777" w:rsidR="00754509" w:rsidRDefault="00754509">
      <w:r>
        <w:continuationSeparator/>
      </w:r>
    </w:p>
  </w:footnote>
  <w:footnote w:id="1">
    <w:p w14:paraId="54F778D7" w14:textId="77777777" w:rsidR="001C11AA" w:rsidRDefault="001C11AA" w:rsidP="001C11AA">
      <w:pPr>
        <w:pStyle w:val="Textodenotaderodap"/>
      </w:pPr>
      <w:r>
        <w:rPr>
          <w:rStyle w:val="Refdenotaderodap"/>
        </w:rPr>
        <w:footnoteRef/>
      </w:r>
      <w:r>
        <w:t xml:space="preserve"> </w:t>
      </w:r>
      <w:r w:rsidRPr="00A92533">
        <w:t>Graduanda do Curso Superior em Psicologia</w:t>
      </w:r>
      <w:r w:rsidR="007D17A6">
        <w:t>.</w:t>
      </w:r>
      <w:r w:rsidR="007D17A6" w:rsidRPr="007D17A6">
        <w:rPr>
          <w:lang w:val="pt-PT"/>
        </w:rPr>
        <w:t xml:space="preserve"> </w:t>
      </w:r>
      <w:r w:rsidR="007D17A6" w:rsidRPr="00805BA8">
        <w:rPr>
          <w:lang w:val="pt-PT"/>
        </w:rPr>
        <w:t>ligia.borges@maisunifacisa.com.br.</w:t>
      </w:r>
    </w:p>
  </w:footnote>
  <w:footnote w:id="2">
    <w:p w14:paraId="34E3A586" w14:textId="77777777" w:rsidR="001C11AA" w:rsidRDefault="001C11AA" w:rsidP="001C11AA">
      <w:pPr>
        <w:pStyle w:val="Textodenotaderodap"/>
        <w:jc w:val="both"/>
      </w:pPr>
      <w:r>
        <w:rPr>
          <w:rStyle w:val="Refdenotaderodap"/>
        </w:rPr>
        <w:footnoteRef/>
      </w:r>
      <w:r>
        <w:t xml:space="preserve"> Professor </w:t>
      </w:r>
      <w:r w:rsidRPr="00A92533">
        <w:t>Orientador. Graduado em Psicologia, pela Universidade Estadual da Paraíba,</w:t>
      </w:r>
      <w:r>
        <w:t xml:space="preserve"> </w:t>
      </w:r>
      <w:r w:rsidR="007D17A6" w:rsidRPr="00A92533">
        <w:t>Pó</w:t>
      </w:r>
      <w:r w:rsidR="007D17A6">
        <w:t>s-Graduado</w:t>
      </w:r>
      <w:r>
        <w:t xml:space="preserve"> em Saúde Mental</w:t>
      </w:r>
      <w:r w:rsidR="007D17A6">
        <w:t>,</w:t>
      </w:r>
      <w:r>
        <w:t xml:space="preserve"> </w:t>
      </w:r>
      <w:r w:rsidR="007D17A6">
        <w:t>pela</w:t>
      </w:r>
      <w:r>
        <w:t xml:space="preserve"> </w:t>
      </w:r>
      <w:r w:rsidRPr="00A92533">
        <w:t>Faculdades Integradas de Patos, Mestre e Doutora em Psicologia Social pela Universidade Federal da Paraíba. Docente do Curso de Psicologia. giselli.vieira@maisunifacisa.com.br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0DD9" w14:textId="0F990A30" w:rsidR="006D52BD" w:rsidRDefault="006D52BD">
    <w:pPr>
      <w:pStyle w:val="Cabealho"/>
    </w:pPr>
    <w:r>
      <w:rPr>
        <w:noProof/>
      </w:rPr>
      <w:drawing>
        <wp:anchor distT="0" distB="0" distL="114300" distR="114300" simplePos="0" relativeHeight="251659264" behindDoc="1" locked="0" layoutInCell="1" allowOverlap="1" wp14:anchorId="7D288FC0" wp14:editId="380D6B73">
          <wp:simplePos x="0" y="0"/>
          <wp:positionH relativeFrom="page">
            <wp:posOffset>83820</wp:posOffset>
          </wp:positionH>
          <wp:positionV relativeFrom="paragraph">
            <wp:posOffset>-3810</wp:posOffset>
          </wp:positionV>
          <wp:extent cx="7495237" cy="800100"/>
          <wp:effectExtent l="0" t="0" r="0" b="0"/>
          <wp:wrapNone/>
          <wp:docPr id="117375007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750075" name="Imagem 1173750075"/>
                  <pic:cNvPicPr/>
                </pic:nvPicPr>
                <pic:blipFill>
                  <a:blip r:embed="rId1">
                    <a:extLst>
                      <a:ext uri="{28A0092B-C50C-407E-A947-70E740481C1C}">
                        <a14:useLocalDpi xmlns:a14="http://schemas.microsoft.com/office/drawing/2010/main" val="0"/>
                      </a:ext>
                    </a:extLst>
                  </a:blip>
                  <a:stretch>
                    <a:fillRect/>
                  </a:stretch>
                </pic:blipFill>
                <pic:spPr>
                  <a:xfrm>
                    <a:off x="0" y="0"/>
                    <a:ext cx="7495237" cy="8001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8F3C" w14:textId="77777777" w:rsidR="000060C8" w:rsidRDefault="00A919E3">
    <w:pPr>
      <w:jc w:val="right"/>
    </w:pPr>
    <w:r>
      <w:fldChar w:fldCharType="begin"/>
    </w:r>
    <w:r>
      <w:instrText>PAGE</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10DA7" w14:textId="77777777" w:rsidR="000060C8" w:rsidRDefault="000060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65006"/>
    <w:multiLevelType w:val="multilevel"/>
    <w:tmpl w:val="5A3C24B4"/>
    <w:lvl w:ilvl="0">
      <w:start w:val="1"/>
      <w:numFmt w:val="bullet"/>
      <w:lvlText w:val=""/>
      <w:lvlJc w:val="left"/>
      <w:pPr>
        <w:ind w:left="1440" w:hanging="360"/>
      </w:pPr>
      <w:rPr>
        <w:rFonts w:ascii="Roboto" w:eastAsia="Roboto" w:hAnsi="Roboto" w:cs="Roboto"/>
        <w:sz w:val="21"/>
        <w:szCs w:val="21"/>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7020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0C8"/>
    <w:rsid w:val="000060C8"/>
    <w:rsid w:val="00027CD8"/>
    <w:rsid w:val="000C41E2"/>
    <w:rsid w:val="000E1949"/>
    <w:rsid w:val="000E1E28"/>
    <w:rsid w:val="000F39B3"/>
    <w:rsid w:val="00176623"/>
    <w:rsid w:val="001C11AA"/>
    <w:rsid w:val="001C3DDE"/>
    <w:rsid w:val="0023441F"/>
    <w:rsid w:val="00265685"/>
    <w:rsid w:val="002A0D5A"/>
    <w:rsid w:val="002A1278"/>
    <w:rsid w:val="0035703D"/>
    <w:rsid w:val="003B0413"/>
    <w:rsid w:val="003B7819"/>
    <w:rsid w:val="003C4894"/>
    <w:rsid w:val="003C53D8"/>
    <w:rsid w:val="00623800"/>
    <w:rsid w:val="0062445A"/>
    <w:rsid w:val="006624DD"/>
    <w:rsid w:val="0067432B"/>
    <w:rsid w:val="006D52BD"/>
    <w:rsid w:val="007006A6"/>
    <w:rsid w:val="00711B90"/>
    <w:rsid w:val="00743EA5"/>
    <w:rsid w:val="00754509"/>
    <w:rsid w:val="007D17A6"/>
    <w:rsid w:val="007E52D1"/>
    <w:rsid w:val="00805BA8"/>
    <w:rsid w:val="008B2DCB"/>
    <w:rsid w:val="00946272"/>
    <w:rsid w:val="009A55A5"/>
    <w:rsid w:val="009D604A"/>
    <w:rsid w:val="00A3050E"/>
    <w:rsid w:val="00A74983"/>
    <w:rsid w:val="00A919E3"/>
    <w:rsid w:val="00AD23AA"/>
    <w:rsid w:val="00B61EA0"/>
    <w:rsid w:val="00B71DC6"/>
    <w:rsid w:val="00BC60C2"/>
    <w:rsid w:val="00D31AC0"/>
    <w:rsid w:val="00D32A0A"/>
    <w:rsid w:val="00D63C86"/>
    <w:rsid w:val="00D94D76"/>
    <w:rsid w:val="00DC143F"/>
    <w:rsid w:val="00E77700"/>
    <w:rsid w:val="00EB6153"/>
    <w:rsid w:val="00F208E4"/>
    <w:rsid w:val="00F52B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rules v:ext="edit">
        <o:r id="V:Rule1" type="connector" idref="#_x0000_s2050"/>
      </o:rules>
    </o:shapelayout>
  </w:shapeDefaults>
  <w:decimalSymbol w:val=","/>
  <w:listSeparator w:val=";"/>
  <w14:docId w14:val="4D29ECAD"/>
  <w15:docId w15:val="{6E509F38-ED22-49CF-B5B2-3AEAB1E4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1"/>
    <w:next w:val="Normal1"/>
    <w:uiPriority w:val="9"/>
    <w:qFormat/>
    <w:rsid w:val="0048487C"/>
    <w:pPr>
      <w:ind w:left="1105"/>
      <w:jc w:val="center"/>
      <w:outlineLvl w:val="0"/>
    </w:pPr>
    <w:rPr>
      <w:b/>
      <w:sz w:val="24"/>
      <w:szCs w:val="24"/>
    </w:rPr>
  </w:style>
  <w:style w:type="paragraph" w:styleId="Ttulo2">
    <w:name w:val="heading 2"/>
    <w:basedOn w:val="Normal1"/>
    <w:next w:val="Normal1"/>
    <w:uiPriority w:val="9"/>
    <w:semiHidden/>
    <w:unhideWhenUsed/>
    <w:qFormat/>
    <w:rsid w:val="0048487C"/>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48487C"/>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48487C"/>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48487C"/>
    <w:pPr>
      <w:keepNext/>
      <w:keepLines/>
      <w:spacing w:before="220" w:after="40"/>
      <w:outlineLvl w:val="4"/>
    </w:pPr>
    <w:rPr>
      <w:b/>
    </w:rPr>
  </w:style>
  <w:style w:type="paragraph" w:styleId="Ttulo6">
    <w:name w:val="heading 6"/>
    <w:basedOn w:val="Normal1"/>
    <w:next w:val="Normal1"/>
    <w:uiPriority w:val="9"/>
    <w:semiHidden/>
    <w:unhideWhenUsed/>
    <w:qFormat/>
    <w:rsid w:val="0048487C"/>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48487C"/>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1">
    <w:name w:val="Normal1"/>
    <w:rsid w:val="0048487C"/>
  </w:style>
  <w:style w:type="table" w:customStyle="1" w:styleId="TableNormal1">
    <w:name w:val="Table Normal"/>
    <w:rsid w:val="0048487C"/>
    <w:tblPr>
      <w:tblCellMar>
        <w:top w:w="0" w:type="dxa"/>
        <w:left w:w="0" w:type="dxa"/>
        <w:bottom w:w="0" w:type="dxa"/>
        <w:right w:w="0" w:type="dxa"/>
      </w:tblCellMar>
    </w:tblPr>
  </w:style>
  <w:style w:type="paragraph" w:styleId="Subttulo">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1"/>
    <w:rsid w:val="0048487C"/>
    <w:tblPr>
      <w:tblStyleRowBandSize w:val="1"/>
      <w:tblStyleColBandSize w:val="1"/>
      <w:tblCellMar>
        <w:top w:w="100" w:type="dxa"/>
        <w:left w:w="100" w:type="dxa"/>
        <w:bottom w:w="100" w:type="dxa"/>
        <w:right w:w="100" w:type="dxa"/>
      </w:tblCellMar>
    </w:tblPr>
  </w:style>
  <w:style w:type="paragraph" w:styleId="Textodecomentrio">
    <w:name w:val="annotation text"/>
    <w:basedOn w:val="Normal"/>
    <w:link w:val="TextodecomentrioChar"/>
    <w:uiPriority w:val="99"/>
    <w:semiHidden/>
    <w:unhideWhenUsed/>
    <w:rsid w:val="0048487C"/>
    <w:rPr>
      <w:sz w:val="20"/>
      <w:szCs w:val="20"/>
    </w:rPr>
  </w:style>
  <w:style w:type="character" w:customStyle="1" w:styleId="TextodecomentrioChar">
    <w:name w:val="Texto de comentário Char"/>
    <w:basedOn w:val="Fontepargpadro"/>
    <w:link w:val="Textodecomentrio"/>
    <w:uiPriority w:val="99"/>
    <w:semiHidden/>
    <w:rsid w:val="0048487C"/>
    <w:rPr>
      <w:sz w:val="20"/>
      <w:szCs w:val="20"/>
    </w:rPr>
  </w:style>
  <w:style w:type="character" w:styleId="Refdecomentrio">
    <w:name w:val="annotation reference"/>
    <w:basedOn w:val="Fontepargpadro"/>
    <w:uiPriority w:val="99"/>
    <w:semiHidden/>
    <w:unhideWhenUsed/>
    <w:rsid w:val="0048487C"/>
    <w:rPr>
      <w:sz w:val="16"/>
      <w:szCs w:val="16"/>
    </w:rPr>
  </w:style>
  <w:style w:type="paragraph" w:styleId="Textodebalo">
    <w:name w:val="Balloon Text"/>
    <w:basedOn w:val="Normal"/>
    <w:link w:val="TextodebaloChar"/>
    <w:uiPriority w:val="99"/>
    <w:semiHidden/>
    <w:unhideWhenUsed/>
    <w:rsid w:val="00CB6F03"/>
    <w:rPr>
      <w:rFonts w:ascii="Tahoma" w:hAnsi="Tahoma" w:cs="Tahoma"/>
      <w:sz w:val="16"/>
      <w:szCs w:val="16"/>
    </w:rPr>
  </w:style>
  <w:style w:type="character" w:customStyle="1" w:styleId="TextodebaloChar">
    <w:name w:val="Texto de balão Char"/>
    <w:basedOn w:val="Fontepargpadro"/>
    <w:link w:val="Textodebalo"/>
    <w:uiPriority w:val="99"/>
    <w:semiHidden/>
    <w:rsid w:val="00CB6F03"/>
    <w:rPr>
      <w:rFonts w:ascii="Tahoma" w:hAnsi="Tahoma" w:cs="Tahoma"/>
      <w:sz w:val="16"/>
      <w:szCs w:val="16"/>
    </w:rPr>
  </w:style>
  <w:style w:type="table" w:customStyle="1" w:styleId="Calendar1">
    <w:name w:val="Calendar 1"/>
    <w:basedOn w:val="Tabelanormal"/>
    <w:uiPriority w:val="99"/>
    <w:qFormat/>
    <w:rsid w:val="00E230F0"/>
    <w:pPr>
      <w:widowControl/>
    </w:pPr>
    <w:rPr>
      <w:rFonts w:asciiTheme="minorHAnsi" w:eastAsiaTheme="minorEastAsia" w:hAnsiTheme="minorHAnsi" w:cstheme="minorBidi"/>
      <w:lang w:val="pt-BR"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70" w:type="dxa"/>
        <w:right w:w="70" w:type="dxa"/>
      </w:tblCellMar>
    </w:tblPr>
  </w:style>
  <w:style w:type="paragraph" w:styleId="PargrafodaLista">
    <w:name w:val="List Paragraph"/>
    <w:basedOn w:val="Normal"/>
    <w:uiPriority w:val="34"/>
    <w:qFormat/>
    <w:rsid w:val="003C53D8"/>
    <w:pPr>
      <w:ind w:left="720"/>
      <w:contextualSpacing/>
    </w:pPr>
  </w:style>
  <w:style w:type="paragraph" w:styleId="Textodenotaderodap">
    <w:name w:val="footnote text"/>
    <w:basedOn w:val="Normal"/>
    <w:link w:val="TextodenotaderodapChar"/>
    <w:uiPriority w:val="99"/>
    <w:semiHidden/>
    <w:unhideWhenUsed/>
    <w:rsid w:val="001C11AA"/>
    <w:rPr>
      <w:sz w:val="20"/>
      <w:szCs w:val="20"/>
      <w:lang w:val="pt-BR"/>
    </w:rPr>
  </w:style>
  <w:style w:type="character" w:customStyle="1" w:styleId="TextodenotaderodapChar">
    <w:name w:val="Texto de nota de rodapé Char"/>
    <w:basedOn w:val="Fontepargpadro"/>
    <w:link w:val="Textodenotaderodap"/>
    <w:uiPriority w:val="99"/>
    <w:semiHidden/>
    <w:rsid w:val="001C11AA"/>
    <w:rPr>
      <w:sz w:val="20"/>
      <w:szCs w:val="20"/>
      <w:lang w:val="pt-BR"/>
    </w:rPr>
  </w:style>
  <w:style w:type="character" w:styleId="Refdenotaderodap">
    <w:name w:val="footnote reference"/>
    <w:basedOn w:val="Fontepargpadro"/>
    <w:uiPriority w:val="99"/>
    <w:semiHidden/>
    <w:unhideWhenUsed/>
    <w:rsid w:val="001C11AA"/>
    <w:rPr>
      <w:vertAlign w:val="superscript"/>
    </w:rPr>
  </w:style>
  <w:style w:type="character" w:styleId="Hyperlink">
    <w:name w:val="Hyperlink"/>
    <w:basedOn w:val="Fontepargpadro"/>
    <w:uiPriority w:val="99"/>
    <w:unhideWhenUsed/>
    <w:rsid w:val="001C3DDE"/>
    <w:rPr>
      <w:color w:val="0000FF" w:themeColor="hyperlink"/>
      <w:u w:val="single"/>
    </w:rPr>
  </w:style>
  <w:style w:type="character" w:styleId="MenoPendente">
    <w:name w:val="Unresolved Mention"/>
    <w:basedOn w:val="Fontepargpadro"/>
    <w:uiPriority w:val="99"/>
    <w:semiHidden/>
    <w:unhideWhenUsed/>
    <w:rsid w:val="001C3DDE"/>
    <w:rPr>
      <w:color w:val="605E5C"/>
      <w:shd w:val="clear" w:color="auto" w:fill="E1DFDD"/>
    </w:rPr>
  </w:style>
  <w:style w:type="paragraph" w:styleId="Cabealho">
    <w:name w:val="header"/>
    <w:basedOn w:val="Normal"/>
    <w:link w:val="CabealhoChar"/>
    <w:uiPriority w:val="99"/>
    <w:unhideWhenUsed/>
    <w:rsid w:val="006D52BD"/>
    <w:pPr>
      <w:tabs>
        <w:tab w:val="center" w:pos="4252"/>
        <w:tab w:val="right" w:pos="8504"/>
      </w:tabs>
    </w:pPr>
  </w:style>
  <w:style w:type="character" w:customStyle="1" w:styleId="CabealhoChar">
    <w:name w:val="Cabeçalho Char"/>
    <w:basedOn w:val="Fontepargpadro"/>
    <w:link w:val="Cabealho"/>
    <w:uiPriority w:val="99"/>
    <w:rsid w:val="006D52BD"/>
  </w:style>
  <w:style w:type="paragraph" w:styleId="Rodap">
    <w:name w:val="footer"/>
    <w:basedOn w:val="Normal"/>
    <w:link w:val="RodapChar"/>
    <w:uiPriority w:val="99"/>
    <w:unhideWhenUsed/>
    <w:rsid w:val="006D52BD"/>
    <w:pPr>
      <w:tabs>
        <w:tab w:val="center" w:pos="4252"/>
        <w:tab w:val="right" w:pos="8504"/>
      </w:tabs>
    </w:pPr>
  </w:style>
  <w:style w:type="character" w:customStyle="1" w:styleId="RodapChar">
    <w:name w:val="Rodapé Char"/>
    <w:basedOn w:val="Fontepargpadro"/>
    <w:link w:val="Rodap"/>
    <w:uiPriority w:val="99"/>
    <w:rsid w:val="006D52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24233">
      <w:bodyDiv w:val="1"/>
      <w:marLeft w:val="0"/>
      <w:marRight w:val="0"/>
      <w:marTop w:val="0"/>
      <w:marBottom w:val="0"/>
      <w:divBdr>
        <w:top w:val="none" w:sz="0" w:space="0" w:color="auto"/>
        <w:left w:val="none" w:sz="0" w:space="0" w:color="auto"/>
        <w:bottom w:val="none" w:sz="0" w:space="0" w:color="auto"/>
        <w:right w:val="none" w:sz="0" w:space="0" w:color="auto"/>
      </w:divBdr>
    </w:div>
    <w:div w:id="592250239">
      <w:bodyDiv w:val="1"/>
      <w:marLeft w:val="0"/>
      <w:marRight w:val="0"/>
      <w:marTop w:val="0"/>
      <w:marBottom w:val="0"/>
      <w:divBdr>
        <w:top w:val="none" w:sz="0" w:space="0" w:color="auto"/>
        <w:left w:val="none" w:sz="0" w:space="0" w:color="auto"/>
        <w:bottom w:val="none" w:sz="0" w:space="0" w:color="auto"/>
        <w:right w:val="none" w:sz="0" w:space="0" w:color="auto"/>
      </w:divBdr>
      <w:divsChild>
        <w:div w:id="1145124031">
          <w:marLeft w:val="326"/>
          <w:marRight w:val="0"/>
          <w:marTop w:val="0"/>
          <w:marBottom w:val="0"/>
          <w:divBdr>
            <w:top w:val="none" w:sz="0" w:space="0" w:color="auto"/>
            <w:left w:val="none" w:sz="0" w:space="0" w:color="auto"/>
            <w:bottom w:val="none" w:sz="0" w:space="0" w:color="auto"/>
            <w:right w:val="none" w:sz="0" w:space="0" w:color="auto"/>
          </w:divBdr>
        </w:div>
      </w:divsChild>
    </w:div>
    <w:div w:id="1626736819">
      <w:bodyDiv w:val="1"/>
      <w:marLeft w:val="0"/>
      <w:marRight w:val="0"/>
      <w:marTop w:val="0"/>
      <w:marBottom w:val="0"/>
      <w:divBdr>
        <w:top w:val="none" w:sz="0" w:space="0" w:color="auto"/>
        <w:left w:val="none" w:sz="0" w:space="0" w:color="auto"/>
        <w:bottom w:val="none" w:sz="0" w:space="0" w:color="auto"/>
        <w:right w:val="none" w:sz="0" w:space="0" w:color="auto"/>
      </w:divBdr>
      <w:divsChild>
        <w:div w:id="1430856038">
          <w:marLeft w:val="326"/>
          <w:marRight w:val="0"/>
          <w:marTop w:val="0"/>
          <w:marBottom w:val="0"/>
          <w:divBdr>
            <w:top w:val="none" w:sz="0" w:space="0" w:color="auto"/>
            <w:left w:val="none" w:sz="0" w:space="0" w:color="auto"/>
            <w:bottom w:val="none" w:sz="0" w:space="0" w:color="auto"/>
            <w:right w:val="none" w:sz="0" w:space="0" w:color="auto"/>
          </w:divBdr>
        </w:div>
      </w:divsChild>
    </w:div>
    <w:div w:id="1658924137">
      <w:bodyDiv w:val="1"/>
      <w:marLeft w:val="0"/>
      <w:marRight w:val="0"/>
      <w:marTop w:val="0"/>
      <w:marBottom w:val="0"/>
      <w:divBdr>
        <w:top w:val="none" w:sz="0" w:space="0" w:color="auto"/>
        <w:left w:val="none" w:sz="0" w:space="0" w:color="auto"/>
        <w:bottom w:val="none" w:sz="0" w:space="0" w:color="auto"/>
        <w:right w:val="none" w:sz="0" w:space="0" w:color="auto"/>
      </w:divBdr>
      <w:divsChild>
        <w:div w:id="760294606">
          <w:marLeft w:val="32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ogle.com/search?sca_esv=582799658&amp;q=Bazzan,+J.+S.,+Milbrath,+V.+M.,+Gabatz+R.+I.+B.,+Soares+M.+Schwartz,+E.,+%26+Soares+D.+C.+(2019).+Support+systems+in+the+pediatric+intensive+therapy+unit:+family+perspective.+Rev+Bras+Enferm,+72+(Suppl+3),+243-50.+http://dx.doi.org/10.1590/0034-7167-2018-0588&amp;spell=1&amp;sa=X&amp;ved=2ahUKEwiT5tbzn8eCAxUXrJUCHd3GALgQBSgAegQICBAC" TargetMode="External"/><Relationship Id="rId26" Type="http://schemas.openxmlformats.org/officeDocument/2006/relationships/hyperlink" Target="https://doi.org/10.15210/jonah.v12i3.4658" TargetMode="External"/><Relationship Id="rId3" Type="http://schemas.openxmlformats.org/officeDocument/2006/relationships/numbering" Target="numbering.xml"/><Relationship Id="rId21" Type="http://schemas.openxmlformats.org/officeDocument/2006/relationships/hyperlink" Target="https://www.google.com/search?sca_esv=582799658&amp;q=Bazzan,+J.+S.,+Milbrath,+V.+M.,+Gabatz+R.+I.+B.,+Soares+M.+Schwartz,+E.,+%26+Soares+D.+C.+(2019).+Support+systems+in+the+pediatric+intensive+therapy+unit:+family+perspective.+Rev+Bras+Enferm,+72+(Suppl+3),+243-50.+http://dx.doi.org/10.1590/0034-7167-2018-0588&amp;spell=1&amp;sa=X&amp;ved=2ahUKEwiT5tbzn8eCAxUXrJUCHd3GALgQBSgAegQICBAC" TargetMode="External"/><Relationship Id="rId34" Type="http://schemas.openxmlformats.org/officeDocument/2006/relationships/hyperlink" Target="https://doi.org/10.15446/av.enferm.v37n3.78149" TargetMode="Externa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yperlink" Target="https://www.google.com/search?sca_esv=582799658&amp;q=Bazzan,+J.+S.,+Milbrath,+V.+M.,+Gabatz+R.+I.+B.,+Soares+M.+Schwartz,+E.,+%26+Soares+D.+C.+(2019).+Support+systems+in+the+pediatric+intensive+therapy+unit:+family+perspective.+Rev+Bras+Enferm,+72+(Suppl+3),+243-50.+http://dx.doi.org/10.1590/0034-7167-2018-0588&amp;spell=1&amp;sa=X&amp;ved=2ahUKEwiT5tbzn8eCAxUXrJUCHd3GALgQBSgAegQICBAC" TargetMode="External"/><Relationship Id="rId25" Type="http://schemas.openxmlformats.org/officeDocument/2006/relationships/hyperlink" Target="https://doi.org/10.1590/1983-1447.2020.20190150" TargetMode="External"/><Relationship Id="rId33" Type="http://schemas.openxmlformats.org/officeDocument/2006/relationships/hyperlink" Target="http://dx.doi.org/10.1590/2317-6369000001918" TargetMode="External"/><Relationship Id="rId2" Type="http://schemas.openxmlformats.org/officeDocument/2006/relationships/customXml" Target="../customXml/item2.xml"/><Relationship Id="rId16" Type="http://schemas.openxmlformats.org/officeDocument/2006/relationships/hyperlink" Target="http://dx.doi.org/10.1590/S1980-220X2017007403312" TargetMode="External"/><Relationship Id="rId20" Type="http://schemas.openxmlformats.org/officeDocument/2006/relationships/hyperlink" Target="http://dx.doi.org/10.1590/0034-7167-2018-0588" TargetMode="External"/><Relationship Id="rId29" Type="http://schemas.openxmlformats.org/officeDocument/2006/relationships/hyperlink" Target="http://dx.doi.org/10.9789/2175-536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dx.doi.org/10.29381/0103-8559/20203003306-14" TargetMode="External"/><Relationship Id="rId32" Type="http://schemas.openxmlformats.org/officeDocument/2006/relationships/hyperlink" Target="https://doi.org/10.24109/2176-6681.rbep.100i255.4146" TargetMode="External"/><Relationship Id="rId5" Type="http://schemas.openxmlformats.org/officeDocument/2006/relationships/settings" Target="settings.xml"/><Relationship Id="rId15" Type="http://schemas.openxmlformats.org/officeDocument/2006/relationships/hyperlink" Target="https://doi.org/10.1590/S1980-220X2017007403312" TargetMode="External"/><Relationship Id="rId23" Type="http://schemas.openxmlformats.org/officeDocument/2006/relationships/hyperlink" Target="http://dx.doi.org/10.%2029381/0103-8559/20203003306-14" TargetMode="External"/><Relationship Id="rId28" Type="http://schemas.openxmlformats.org/officeDocument/2006/relationships/hyperlink" Target="http://dx.doi.org/10.30681/252610103549"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google.com/search?sca_esv=582799658&amp;q=Bazzan,+J.+S.,+Milbrath,+V.+M.,+Gabatz+R.+I.+B.,+Soares+M.+Schwartz,+E.,+%26+Soares+D.+C.+(2019).+Support+systems+in+the+pediatric+intensive+therapy+unit:+family+perspective.+Rev+Bras+Enferm,+72+(Suppl+3),+243-50.+http://dx.doi.org/10.1590/0034-7167-2018-0588&amp;spell=1&amp;sa=X&amp;ved=2ahUKEwiT5tbzn8eCAxUXrJUCHd3GALgQBSgAegQICBAC" TargetMode="External"/><Relationship Id="rId31" Type="http://schemas.openxmlformats.org/officeDocument/2006/relationships/hyperlink" Target="http://dx.doi.org/10.29381/0103-8559/20203003414-21"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590/2526-8910.ctoAO244832031" TargetMode="External"/><Relationship Id="rId22" Type="http://schemas.openxmlformats.org/officeDocument/2006/relationships/hyperlink" Target="https://www.google.com/search?sca_esv=582799658&amp;q=Bazzan,+J.+S.,+Milbrath,+V.+M.,+Gabatz+R.+I.+B.,+Soares+M.+Schwartz,+E.,+%26+Soares+D.+C.+(2019).+Support+systems+in+the+pediatric+intensive+therapy+unit:+family+perspective.+Rev+Bras+Enferm,+72+(Suppl+3),+243-50.+http://dx.doi.org/10.1590/0034-7167-2018-0588&amp;spell=1&amp;sa=X&amp;ved=2ahUKEwiT5tbzn8eCAxUXrJUCHd3GALgQBSgAegQICBAC" TargetMode="External"/><Relationship Id="rId27" Type="http://schemas.openxmlformats.org/officeDocument/2006/relationships/hyperlink" Target="https://doi.org/10.12957/epp.2022.68659" TargetMode="External"/><Relationship Id="rId30" Type="http://schemas.openxmlformats.org/officeDocument/2006/relationships/hyperlink" Target="http://dx.doi.org/10.29381/0103-8559/20203003414-21" TargetMode="External"/><Relationship Id="rId35" Type="http://schemas.openxmlformats.org/officeDocument/2006/relationships/fontTable" Target="fontTable.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j5MyB00qPekd0ZaahVJxMoLZw==">CgMxLjA4AGokChNzdWdnZXN0LmdvcDRweXhrYW0yEg1HaXNlbGxpIFNpbHZhciExaVRWUE1QUVZpYUg2VEFjWWpwc292dFFXQ1NOWGNOZUE=</go:docsCustomData>
</go:gDocsCustomXmlDataStorage>
</file>

<file path=customXml/itemProps1.xml><?xml version="1.0" encoding="utf-8"?>
<ds:datastoreItem xmlns:ds="http://schemas.openxmlformats.org/officeDocument/2006/customXml" ds:itemID="{D775720E-11FA-46C4-8C9B-9D191663C3E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9529</Words>
  <Characters>51458</Characters>
  <Application>Microsoft Office Word</Application>
  <DocSecurity>0</DocSecurity>
  <Lines>428</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Otica</cp:lastModifiedBy>
  <cp:revision>2</cp:revision>
  <dcterms:created xsi:type="dcterms:W3CDTF">2023-12-08T00:54:00Z</dcterms:created>
  <dcterms:modified xsi:type="dcterms:W3CDTF">2023-12-08T00:54:00Z</dcterms:modified>
</cp:coreProperties>
</file>