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hanging="2"/>
        <w:jc w:val="both"/>
        <w:rPr>
          <w:rFonts w:ascii="Arial" w:hAnsi="Arial" w:cs="Arial"/>
          <w:b/>
          <w:bCs/>
          <w:sz w:val="24"/>
          <w:szCs w:val="24"/>
          <w:lang w:val="pt-BR"/>
        </w:rPr>
      </w:pPr>
      <w:r>
        <w:rPr>
          <w:rFonts w:ascii="Arial" w:hAnsi="Arial" w:cs="Arial"/>
          <w:b/>
          <w:bCs/>
          <w:sz w:val="24"/>
          <w:szCs w:val="24"/>
          <w:lang w:val="pt-BR"/>
        </w:rPr>
        <w:t>UNIFACISA - CENTRO UNIVERSITÁRIO</w:t>
      </w:r>
    </w:p>
    <w:p>
      <w:pPr>
        <w:spacing w:line="360" w:lineRule="auto"/>
        <w:ind w:hanging="2"/>
        <w:rPr>
          <w:rFonts w:ascii="Arial" w:hAnsi="Arial" w:cs="Arial"/>
          <w:b/>
          <w:bCs/>
          <w:sz w:val="24"/>
          <w:szCs w:val="24"/>
          <w:lang w:val="pt-BR"/>
        </w:rPr>
      </w:pPr>
      <w:r>
        <w:rPr>
          <w:rFonts w:ascii="Arial" w:hAnsi="Arial" w:cs="Arial"/>
          <w:b/>
          <w:bCs/>
          <w:sz w:val="24"/>
          <w:szCs w:val="24"/>
          <w:lang w:val="pt-BR"/>
        </w:rPr>
        <w:t>CESED - CENTRO DE ENSINO SUPERIOR E DESENVOLVIMENTO</w:t>
      </w:r>
    </w:p>
    <w:p>
      <w:pPr>
        <w:spacing w:line="360" w:lineRule="auto"/>
        <w:ind w:right="-494" w:rightChars="-247" w:hanging="2"/>
        <w:rPr>
          <w:rFonts w:ascii="Arial" w:hAnsi="Arial" w:cs="Arial"/>
          <w:b/>
          <w:bCs/>
          <w:sz w:val="24"/>
          <w:szCs w:val="24"/>
          <w:lang w:val="pt-BR"/>
        </w:rPr>
      </w:pPr>
      <w:r>
        <w:rPr>
          <w:rFonts w:ascii="Arial" w:hAnsi="Arial" w:cs="Arial"/>
          <w:b/>
          <w:bCs/>
          <w:sz w:val="24"/>
          <w:szCs w:val="24"/>
          <w:lang w:val="pt-BR"/>
        </w:rPr>
        <w:t xml:space="preserve">CURSO DE DIREITO </w:t>
      </w:r>
    </w:p>
    <w:p>
      <w:pPr>
        <w:spacing w:line="360" w:lineRule="auto"/>
        <w:ind w:right="-494" w:rightChars="-247" w:hanging="2"/>
        <w:rPr>
          <w:rFonts w:ascii="Arial" w:hAnsi="Arial" w:cs="Arial"/>
          <w:b/>
          <w:bCs/>
          <w:sz w:val="24"/>
          <w:szCs w:val="24"/>
          <w:lang w:val="pt-BR"/>
        </w:rPr>
      </w:pPr>
    </w:p>
    <w:p>
      <w:pPr>
        <w:spacing w:line="360" w:lineRule="auto"/>
        <w:ind w:right="-494" w:rightChars="-247" w:hanging="2"/>
        <w:rPr>
          <w:rFonts w:ascii="Arial" w:hAnsi="Arial" w:cs="Arial"/>
          <w:b/>
          <w:bCs/>
          <w:sz w:val="24"/>
          <w:szCs w:val="24"/>
          <w:lang w:val="pt-BR"/>
        </w:rPr>
      </w:pPr>
    </w:p>
    <w:p>
      <w:pPr>
        <w:spacing w:line="360" w:lineRule="auto"/>
        <w:ind w:right="-494" w:rightChars="-247" w:hanging="2"/>
        <w:rPr>
          <w:rFonts w:ascii="Arial" w:hAnsi="Arial" w:cs="Arial"/>
          <w:b/>
          <w:bCs/>
          <w:sz w:val="24"/>
          <w:szCs w:val="24"/>
          <w:lang w:val="pt-BR"/>
        </w:rPr>
      </w:pPr>
      <w:r>
        <w:rPr>
          <w:rFonts w:ascii="Arial" w:hAnsi="Arial" w:cs="Arial"/>
          <w:b/>
          <w:bCs/>
          <w:sz w:val="24"/>
          <w:szCs w:val="24"/>
          <w:lang w:val="pt-BR"/>
        </w:rPr>
        <w:t>LUCAS GABRIEL CLEMENTINO DE ARAÚJO</w:t>
      </w:r>
    </w:p>
    <w:p>
      <w:pPr>
        <w:spacing w:line="360" w:lineRule="auto"/>
        <w:ind w:hanging="2"/>
        <w:rPr>
          <w:rFonts w:ascii="Arial" w:hAnsi="Arial" w:cs="Arial"/>
          <w:b/>
          <w:bCs/>
          <w:sz w:val="24"/>
          <w:szCs w:val="24"/>
          <w:lang w:val="pt-BR"/>
        </w:rPr>
      </w:pPr>
    </w:p>
    <w:p>
      <w:pPr>
        <w:spacing w:line="360" w:lineRule="auto"/>
        <w:ind w:hanging="2"/>
        <w:rPr>
          <w:rFonts w:ascii="Arial" w:hAnsi="Arial" w:cs="Arial"/>
          <w:b/>
          <w:bCs/>
          <w:sz w:val="24"/>
          <w:szCs w:val="24"/>
          <w:lang w:val="pt-BR"/>
        </w:rPr>
      </w:pPr>
    </w:p>
    <w:p>
      <w:pPr>
        <w:spacing w:line="360" w:lineRule="auto"/>
        <w:ind w:hanging="2"/>
        <w:rPr>
          <w:rFonts w:ascii="Arial" w:hAnsi="Arial" w:cs="Arial"/>
          <w:b/>
          <w:bCs/>
          <w:sz w:val="24"/>
          <w:szCs w:val="24"/>
          <w:lang w:val="pt-BR"/>
        </w:rPr>
      </w:pPr>
    </w:p>
    <w:p>
      <w:pPr>
        <w:spacing w:line="360" w:lineRule="auto"/>
        <w:ind w:left="-798" w:leftChars="-4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r>
        <w:rPr>
          <w:rFonts w:ascii="Arial" w:hAnsi="Arial" w:cs="Arial"/>
          <w:b/>
          <w:bCs/>
          <w:sz w:val="24"/>
          <w:szCs w:val="24"/>
          <w:lang w:val="pt-BR"/>
        </w:rPr>
        <w:t>O DIREITO BRASILEIRO EM TORNO DOS CYBERATLETAS</w:t>
      </w: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left="-398" w:leftChars="-200" w:hanging="2"/>
        <w:jc w:val="center"/>
        <w:rPr>
          <w:rFonts w:ascii="Arial" w:hAnsi="Arial" w:cs="Arial"/>
          <w:b/>
          <w:bCs/>
          <w:sz w:val="24"/>
          <w:szCs w:val="24"/>
          <w:lang w:val="pt-BR"/>
        </w:rPr>
      </w:pPr>
    </w:p>
    <w:p>
      <w:pPr>
        <w:numPr>
          <w:ilvl w:val="251"/>
          <w:numId w:val="0"/>
        </w:numPr>
        <w:spacing w:line="360" w:lineRule="auto"/>
        <w:ind w:hanging="2"/>
        <w:rPr>
          <w:rFonts w:ascii="Arial" w:hAnsi="Arial" w:cs="Arial"/>
          <w:b/>
          <w:bCs/>
          <w:sz w:val="24"/>
          <w:szCs w:val="24"/>
          <w:lang w:val="pt-BR"/>
        </w:rPr>
      </w:pPr>
    </w:p>
    <w:p>
      <w:pPr>
        <w:numPr>
          <w:ilvl w:val="251"/>
          <w:numId w:val="0"/>
        </w:numPr>
        <w:spacing w:line="360" w:lineRule="auto"/>
        <w:ind w:hanging="2"/>
        <w:rPr>
          <w:rFonts w:ascii="Arial" w:hAnsi="Arial" w:cs="Arial"/>
          <w:b/>
          <w:bCs/>
          <w:sz w:val="24"/>
          <w:szCs w:val="24"/>
          <w:lang w:val="pt-BR"/>
        </w:rPr>
      </w:pPr>
    </w:p>
    <w:p>
      <w:pPr>
        <w:numPr>
          <w:ilvl w:val="251"/>
          <w:numId w:val="0"/>
        </w:numPr>
        <w:spacing w:line="360" w:lineRule="auto"/>
        <w:ind w:hanging="2"/>
        <w:jc w:val="center"/>
        <w:rPr>
          <w:rFonts w:ascii="Arial" w:hAnsi="Arial" w:cs="Arial"/>
          <w:b/>
          <w:bCs/>
          <w:sz w:val="24"/>
          <w:szCs w:val="24"/>
          <w:lang w:val="pt-BR"/>
        </w:rPr>
      </w:pPr>
    </w:p>
    <w:p>
      <w:pPr>
        <w:numPr>
          <w:ilvl w:val="251"/>
          <w:numId w:val="0"/>
        </w:numPr>
        <w:spacing w:line="360" w:lineRule="auto"/>
        <w:ind w:hanging="2"/>
        <w:jc w:val="center"/>
        <w:rPr>
          <w:rFonts w:ascii="Arial" w:hAnsi="Arial" w:cs="Arial"/>
          <w:b/>
          <w:bCs/>
          <w:sz w:val="24"/>
          <w:szCs w:val="24"/>
          <w:lang w:val="pt-BR"/>
        </w:rPr>
      </w:pPr>
    </w:p>
    <w:p>
      <w:pPr>
        <w:numPr>
          <w:ilvl w:val="251"/>
          <w:numId w:val="0"/>
        </w:numPr>
        <w:spacing w:line="360" w:lineRule="auto"/>
        <w:ind w:hanging="2"/>
        <w:jc w:val="center"/>
        <w:rPr>
          <w:rFonts w:ascii="Arial" w:hAnsi="Arial" w:cs="Arial"/>
          <w:b/>
          <w:bCs/>
          <w:sz w:val="24"/>
          <w:szCs w:val="24"/>
          <w:lang w:val="pt-BR"/>
        </w:rPr>
      </w:pPr>
    </w:p>
    <w:p>
      <w:pPr>
        <w:numPr>
          <w:ilvl w:val="251"/>
          <w:numId w:val="0"/>
        </w:numPr>
        <w:spacing w:line="360" w:lineRule="auto"/>
        <w:ind w:hanging="2"/>
        <w:jc w:val="center"/>
        <w:rPr>
          <w:rFonts w:ascii="Arial" w:hAnsi="Arial" w:cs="Arial"/>
          <w:b/>
          <w:bCs/>
          <w:sz w:val="24"/>
          <w:szCs w:val="24"/>
          <w:lang w:val="pt-BR"/>
        </w:rPr>
      </w:pPr>
      <w:r>
        <w:rPr>
          <w:rFonts w:ascii="Arial" w:hAnsi="Arial" w:cs="Arial"/>
          <w:b/>
          <w:bCs/>
          <w:sz w:val="24"/>
          <w:szCs w:val="24"/>
          <w:lang w:val="pt-BR"/>
        </w:rPr>
        <w:t>CAMPINA GRANDE - PB</w:t>
      </w:r>
    </w:p>
    <w:p>
      <w:pPr>
        <w:numPr>
          <w:ilvl w:val="251"/>
          <w:numId w:val="0"/>
        </w:numPr>
        <w:spacing w:line="360" w:lineRule="auto"/>
        <w:ind w:hanging="2"/>
        <w:jc w:val="center"/>
        <w:rPr>
          <w:rFonts w:ascii="Arial" w:hAnsi="Arial" w:cs="Arial"/>
          <w:b/>
          <w:bCs/>
          <w:sz w:val="24"/>
          <w:szCs w:val="24"/>
          <w:lang w:val="pt-BR"/>
        </w:rPr>
      </w:pPr>
      <w:r>
        <w:rPr>
          <w:rFonts w:ascii="Arial" w:hAnsi="Arial" w:cs="Arial"/>
          <w:b/>
          <w:bCs/>
          <w:sz w:val="24"/>
          <w:szCs w:val="24"/>
          <w:lang w:val="pt-BR"/>
        </w:rPr>
        <w:t>2023</w:t>
      </w:r>
    </w:p>
    <w:p>
      <w:pPr>
        <w:numPr>
          <w:ilvl w:val="251"/>
          <w:numId w:val="0"/>
        </w:numPr>
        <w:spacing w:line="360" w:lineRule="auto"/>
        <w:ind w:hanging="2"/>
        <w:jc w:val="center"/>
        <w:rPr>
          <w:rFonts w:ascii="Arial" w:hAnsi="Arial" w:cs="Arial"/>
          <w:sz w:val="24"/>
          <w:szCs w:val="24"/>
          <w:lang w:val="pt-BR"/>
        </w:rPr>
      </w:pPr>
      <w:r>
        <w:rPr>
          <w:rFonts w:ascii="Arial" w:hAnsi="Arial" w:cs="Arial"/>
          <w:sz w:val="24"/>
          <w:szCs w:val="24"/>
          <w:lang w:val="pt-BR"/>
        </w:rPr>
        <w:t>LUCAS GABRIEL CLEMENTINO DE ARAÚJO</w:t>
      </w:r>
    </w:p>
    <w:p>
      <w:pPr>
        <w:numPr>
          <w:ilvl w:val="251"/>
          <w:numId w:val="0"/>
        </w:numPr>
        <w:spacing w:line="360" w:lineRule="auto"/>
        <w:ind w:hanging="2"/>
        <w:jc w:val="center"/>
        <w:rPr>
          <w:rFonts w:ascii="Arial" w:hAnsi="Arial" w:cs="Arial"/>
          <w:sz w:val="24"/>
          <w:szCs w:val="24"/>
          <w:lang w:val="pt-BR"/>
        </w:rPr>
      </w:pPr>
    </w:p>
    <w:p>
      <w:pPr>
        <w:numPr>
          <w:ilvl w:val="251"/>
          <w:numId w:val="0"/>
        </w:numPr>
        <w:spacing w:line="360" w:lineRule="auto"/>
        <w:ind w:hanging="2"/>
        <w:jc w:val="center"/>
        <w:rPr>
          <w:rFonts w:ascii="Arial" w:hAnsi="Arial" w:cs="Arial"/>
          <w:sz w:val="24"/>
          <w:szCs w:val="24"/>
          <w:lang w:val="pt-BR"/>
        </w:rPr>
      </w:pPr>
    </w:p>
    <w:p>
      <w:pPr>
        <w:numPr>
          <w:ilvl w:val="251"/>
          <w:numId w:val="0"/>
        </w:numPr>
        <w:spacing w:line="360" w:lineRule="auto"/>
        <w:ind w:hanging="2"/>
        <w:jc w:val="center"/>
        <w:rPr>
          <w:rFonts w:ascii="Arial" w:hAnsi="Arial" w:cs="Arial"/>
          <w:sz w:val="24"/>
          <w:szCs w:val="24"/>
          <w:lang w:val="pt-BR"/>
        </w:rPr>
      </w:pPr>
    </w:p>
    <w:p>
      <w:pPr>
        <w:numPr>
          <w:ilvl w:val="251"/>
          <w:numId w:val="0"/>
        </w:numPr>
        <w:spacing w:line="360" w:lineRule="auto"/>
        <w:ind w:hanging="2"/>
        <w:jc w:val="center"/>
        <w:rPr>
          <w:rFonts w:ascii="Arial" w:hAnsi="Arial" w:cs="Arial"/>
          <w:sz w:val="24"/>
          <w:szCs w:val="24"/>
          <w:lang w:val="pt-BR"/>
        </w:rPr>
      </w:pPr>
    </w:p>
    <w:p>
      <w:pPr>
        <w:numPr>
          <w:ilvl w:val="251"/>
          <w:numId w:val="0"/>
        </w:numPr>
        <w:spacing w:line="360" w:lineRule="auto"/>
        <w:ind w:hanging="2"/>
        <w:jc w:val="center"/>
        <w:rPr>
          <w:rFonts w:ascii="Arial" w:hAnsi="Arial" w:cs="Arial"/>
          <w:sz w:val="24"/>
          <w:szCs w:val="24"/>
          <w:lang w:val="pt-BR"/>
        </w:rPr>
      </w:pPr>
      <w:r>
        <w:rPr>
          <w:rFonts w:ascii="Arial" w:hAnsi="Arial" w:cs="Arial"/>
          <w:sz w:val="24"/>
          <w:szCs w:val="24"/>
          <w:lang w:val="pt-BR"/>
        </w:rPr>
        <w:t>O DIREITO BRASILEIRO EM TORNO DOS CYBERATLETAS</w:t>
      </w:r>
    </w:p>
    <w:p>
      <w:pPr>
        <w:numPr>
          <w:ilvl w:val="251"/>
          <w:numId w:val="0"/>
        </w:numPr>
        <w:spacing w:line="360" w:lineRule="auto"/>
        <w:ind w:left="-396" w:leftChars="-198" w:firstLine="400" w:firstLineChars="166"/>
        <w:jc w:val="center"/>
        <w:rPr>
          <w:rFonts w:ascii="Arial" w:hAnsi="Arial" w:cs="Arial"/>
          <w:b/>
          <w:bCs/>
          <w:sz w:val="24"/>
          <w:szCs w:val="24"/>
          <w:lang w:val="pt-BR"/>
        </w:rPr>
      </w:pPr>
    </w:p>
    <w:p>
      <w:pPr>
        <w:numPr>
          <w:ilvl w:val="251"/>
          <w:numId w:val="0"/>
        </w:numPr>
        <w:spacing w:line="360" w:lineRule="auto"/>
        <w:ind w:left="-396" w:leftChars="-198" w:firstLine="398" w:firstLineChars="166"/>
        <w:jc w:val="center"/>
        <w:rPr>
          <w:rFonts w:ascii="Arial" w:hAnsi="Arial" w:cs="Arial"/>
          <w:sz w:val="24"/>
          <w:szCs w:val="24"/>
          <w:lang w:val="pt-BR"/>
        </w:rPr>
      </w:pPr>
    </w:p>
    <w:p>
      <w:pPr>
        <w:numPr>
          <w:ilvl w:val="251"/>
          <w:numId w:val="0"/>
        </w:numPr>
        <w:spacing w:line="360" w:lineRule="auto"/>
        <w:ind w:left="-396" w:leftChars="-198" w:firstLine="398" w:firstLineChars="166"/>
        <w:jc w:val="center"/>
        <w:rPr>
          <w:rFonts w:ascii="Arial" w:hAnsi="Arial" w:cs="Arial"/>
          <w:sz w:val="24"/>
          <w:szCs w:val="24"/>
          <w:lang w:val="pt-BR"/>
        </w:rPr>
      </w:pPr>
    </w:p>
    <w:p>
      <w:pPr>
        <w:numPr>
          <w:ilvl w:val="251"/>
          <w:numId w:val="0"/>
        </w:numPr>
        <w:spacing w:line="360" w:lineRule="auto"/>
        <w:ind w:left="-396" w:leftChars="-198" w:firstLine="398" w:firstLineChars="166"/>
        <w:jc w:val="center"/>
        <w:rPr>
          <w:rFonts w:ascii="Arial" w:hAnsi="Arial" w:cs="Arial"/>
          <w:sz w:val="24"/>
          <w:szCs w:val="24"/>
          <w:lang w:val="pt-BR"/>
        </w:rPr>
      </w:pPr>
    </w:p>
    <w:p>
      <w:pPr>
        <w:numPr>
          <w:ilvl w:val="251"/>
          <w:numId w:val="0"/>
        </w:numPr>
        <w:spacing w:line="360" w:lineRule="auto"/>
        <w:ind w:left="-396" w:leftChars="-198" w:firstLine="398" w:firstLineChars="166"/>
        <w:jc w:val="center"/>
        <w:rPr>
          <w:rFonts w:ascii="Arial" w:hAnsi="Arial" w:cs="Arial"/>
          <w:sz w:val="24"/>
          <w:szCs w:val="24"/>
          <w:lang w:val="pt-BR"/>
        </w:rPr>
      </w:pPr>
    </w:p>
    <w:p>
      <w:pPr>
        <w:numPr>
          <w:ilvl w:val="251"/>
          <w:numId w:val="0"/>
        </w:numPr>
        <w:spacing w:line="360" w:lineRule="auto"/>
        <w:ind w:left="-396" w:leftChars="-198" w:firstLine="398" w:firstLineChars="166"/>
        <w:jc w:val="center"/>
        <w:rPr>
          <w:rFonts w:ascii="Arial" w:hAnsi="Arial" w:cs="Arial"/>
          <w:sz w:val="24"/>
          <w:szCs w:val="24"/>
          <w:lang w:val="pt-BR"/>
        </w:rPr>
      </w:pPr>
    </w:p>
    <w:p>
      <w:pPr>
        <w:numPr>
          <w:ilvl w:val="251"/>
          <w:numId w:val="0"/>
        </w:numPr>
        <w:spacing w:line="360" w:lineRule="auto"/>
        <w:ind w:left="-396" w:leftChars="-198" w:firstLine="398" w:firstLineChars="166"/>
        <w:jc w:val="center"/>
        <w:rPr>
          <w:rFonts w:ascii="Arial" w:hAnsi="Arial" w:cs="Arial"/>
          <w:sz w:val="24"/>
          <w:szCs w:val="24"/>
          <w:lang w:val="pt-BR"/>
        </w:rPr>
      </w:pPr>
    </w:p>
    <w:p>
      <w:pPr>
        <w:numPr>
          <w:ilvl w:val="251"/>
          <w:numId w:val="0"/>
        </w:numPr>
        <w:spacing w:line="360" w:lineRule="auto"/>
        <w:ind w:left="-396" w:leftChars="-198" w:firstLine="398" w:firstLineChars="166"/>
        <w:jc w:val="center"/>
        <w:rPr>
          <w:rFonts w:ascii="Arial" w:hAnsi="Arial" w:cs="Arial"/>
          <w:sz w:val="24"/>
          <w:szCs w:val="24"/>
          <w:lang w:val="pt-BR"/>
        </w:rPr>
      </w:pPr>
    </w:p>
    <w:p>
      <w:pPr>
        <w:numPr>
          <w:ilvl w:val="251"/>
          <w:numId w:val="0"/>
        </w:numPr>
        <w:spacing w:line="360" w:lineRule="auto"/>
        <w:ind w:left="-396" w:leftChars="-198" w:firstLine="398" w:firstLineChars="166"/>
        <w:jc w:val="center"/>
        <w:rPr>
          <w:rFonts w:ascii="Arial" w:hAnsi="Arial" w:cs="Arial"/>
          <w:sz w:val="24"/>
          <w:szCs w:val="24"/>
          <w:lang w:val="pt-BR"/>
        </w:rPr>
      </w:pPr>
    </w:p>
    <w:p>
      <w:pPr>
        <w:ind w:left="4536"/>
        <w:jc w:val="both"/>
        <w:rPr>
          <w:rFonts w:ascii="Arial" w:hAnsi="Arial" w:eastAsia="Arial" w:cs="Arial"/>
          <w:sz w:val="24"/>
          <w:szCs w:val="24"/>
        </w:rPr>
      </w:pPr>
      <w:r>
        <w:rPr>
          <w:rFonts w:ascii="Arial" w:hAnsi="Arial" w:eastAsia="Arial" w:cs="Arial"/>
          <w:color w:val="000000"/>
          <w:sz w:val="24"/>
          <w:szCs w:val="24"/>
        </w:rPr>
        <w:t xml:space="preserve">Trabalho de Conclusão de Curso - Artigo Científico - apresentado como pré-requisito para a obtenção do título de Bacharel em Direito pela UniFacisa - Centro Universitário. Área de Concentração: </w:t>
      </w:r>
      <w:r>
        <w:rPr>
          <w:rFonts w:ascii="Arial" w:hAnsi="Arial" w:cs="Arial"/>
          <w:color w:val="000000"/>
          <w:sz w:val="24"/>
          <w:szCs w:val="24"/>
          <w:lang w:val="pt-BR"/>
        </w:rPr>
        <w:t>Direito Digital</w:t>
      </w:r>
      <w:r>
        <w:rPr>
          <w:rFonts w:ascii="Arial" w:hAnsi="Arial" w:eastAsia="Arial" w:cs="Arial"/>
          <w:color w:val="000000"/>
          <w:sz w:val="24"/>
          <w:szCs w:val="24"/>
        </w:rPr>
        <w:t xml:space="preserve"> </w:t>
      </w:r>
    </w:p>
    <w:p>
      <w:pPr>
        <w:ind w:left="4536"/>
        <w:jc w:val="both"/>
        <w:rPr>
          <w:rFonts w:ascii="Arial" w:hAnsi="Arial" w:cs="Arial"/>
          <w:color w:val="000000"/>
          <w:sz w:val="24"/>
        </w:rPr>
      </w:pPr>
      <w:r>
        <w:rPr>
          <w:rFonts w:ascii="Arial" w:hAnsi="Arial" w:eastAsia="Arial" w:cs="Arial"/>
          <w:color w:val="000000"/>
          <w:sz w:val="24"/>
          <w:szCs w:val="24"/>
        </w:rPr>
        <w:t xml:space="preserve">Orientador: Profa. da UniFacisa, </w:t>
      </w:r>
      <w:r>
        <w:rPr>
          <w:rFonts w:ascii="Arial" w:hAnsi="Arial" w:cs="Arial"/>
          <w:color w:val="000000"/>
          <w:sz w:val="24"/>
          <w:szCs w:val="24"/>
          <w:lang w:val="pt-BR"/>
        </w:rPr>
        <w:t>Rafaela Silva</w:t>
      </w:r>
    </w:p>
    <w:p>
      <w:pPr>
        <w:pStyle w:val="7"/>
        <w:spacing w:beforeAutospacing="0" w:afterAutospacing="0"/>
        <w:ind w:hanging="2"/>
        <w:jc w:val="both"/>
        <w:rPr>
          <w:rFonts w:ascii="Arial" w:hAnsi="Arial" w:cs="Arial"/>
          <w:color w:val="000000"/>
          <w:sz w:val="24"/>
        </w:rPr>
      </w:pPr>
    </w:p>
    <w:p>
      <w:pPr>
        <w:pStyle w:val="7"/>
        <w:spacing w:beforeAutospacing="0" w:afterAutospacing="0"/>
        <w:ind w:hanging="2"/>
        <w:jc w:val="both"/>
        <w:rPr>
          <w:rFonts w:ascii="Arial" w:hAnsi="Arial" w:cs="Arial"/>
          <w:color w:val="000000"/>
          <w:sz w:val="24"/>
        </w:rPr>
      </w:pPr>
    </w:p>
    <w:p>
      <w:pPr>
        <w:pStyle w:val="7"/>
        <w:spacing w:beforeAutospacing="0" w:afterAutospacing="0"/>
        <w:ind w:hanging="2"/>
        <w:jc w:val="both"/>
        <w:rPr>
          <w:rFonts w:ascii="Arial" w:hAnsi="Arial" w:cs="Arial"/>
          <w:color w:val="000000"/>
          <w:sz w:val="24"/>
        </w:rPr>
      </w:pPr>
    </w:p>
    <w:p>
      <w:pPr>
        <w:numPr>
          <w:ilvl w:val="251"/>
          <w:numId w:val="0"/>
        </w:numPr>
        <w:spacing w:line="360" w:lineRule="auto"/>
        <w:ind w:hanging="2"/>
        <w:rPr>
          <w:rFonts w:ascii="Arial" w:hAnsi="Arial" w:cs="Arial"/>
          <w:sz w:val="24"/>
          <w:szCs w:val="24"/>
          <w:lang w:val="pt-BR"/>
        </w:rPr>
      </w:pPr>
    </w:p>
    <w:p>
      <w:pPr>
        <w:numPr>
          <w:ilvl w:val="251"/>
          <w:numId w:val="0"/>
        </w:numPr>
        <w:spacing w:line="360" w:lineRule="auto"/>
        <w:ind w:hanging="2"/>
        <w:jc w:val="center"/>
        <w:rPr>
          <w:rFonts w:ascii="Arial" w:hAnsi="Arial" w:cs="Arial"/>
          <w:sz w:val="24"/>
          <w:szCs w:val="24"/>
          <w:lang w:val="pt-BR"/>
        </w:rPr>
      </w:pPr>
    </w:p>
    <w:p>
      <w:pPr>
        <w:numPr>
          <w:ilvl w:val="251"/>
          <w:numId w:val="0"/>
        </w:numPr>
        <w:spacing w:line="360" w:lineRule="auto"/>
        <w:jc w:val="center"/>
        <w:rPr>
          <w:rFonts w:ascii="Arial" w:hAnsi="Arial" w:cs="Arial"/>
          <w:sz w:val="24"/>
          <w:szCs w:val="24"/>
          <w:lang w:val="pt-BR"/>
        </w:rPr>
      </w:pPr>
    </w:p>
    <w:p>
      <w:pPr>
        <w:numPr>
          <w:ilvl w:val="251"/>
          <w:numId w:val="0"/>
        </w:numPr>
        <w:spacing w:line="360" w:lineRule="auto"/>
        <w:jc w:val="center"/>
        <w:rPr>
          <w:rFonts w:ascii="Arial" w:hAnsi="Arial" w:cs="Arial"/>
          <w:sz w:val="24"/>
          <w:szCs w:val="24"/>
          <w:lang w:val="pt-BR"/>
        </w:rPr>
      </w:pPr>
    </w:p>
    <w:p>
      <w:pPr>
        <w:numPr>
          <w:ilvl w:val="251"/>
          <w:numId w:val="0"/>
        </w:numPr>
        <w:spacing w:line="360" w:lineRule="auto"/>
        <w:jc w:val="center"/>
        <w:rPr>
          <w:rFonts w:ascii="Arial" w:hAnsi="Arial" w:cs="Arial"/>
          <w:sz w:val="24"/>
          <w:szCs w:val="24"/>
          <w:lang w:val="pt-BR"/>
        </w:rPr>
      </w:pPr>
    </w:p>
    <w:p>
      <w:pPr>
        <w:numPr>
          <w:ilvl w:val="251"/>
          <w:numId w:val="0"/>
        </w:numPr>
        <w:spacing w:line="360" w:lineRule="auto"/>
        <w:jc w:val="center"/>
        <w:rPr>
          <w:rFonts w:ascii="Arial" w:hAnsi="Arial" w:cs="Arial"/>
          <w:sz w:val="24"/>
          <w:szCs w:val="24"/>
          <w:lang w:val="pt-BR"/>
        </w:rPr>
      </w:pPr>
    </w:p>
    <w:p>
      <w:pPr>
        <w:numPr>
          <w:ilvl w:val="251"/>
          <w:numId w:val="0"/>
        </w:numPr>
        <w:spacing w:line="360" w:lineRule="auto"/>
        <w:jc w:val="center"/>
        <w:rPr>
          <w:rFonts w:ascii="Arial" w:hAnsi="Arial" w:cs="Arial"/>
          <w:sz w:val="24"/>
          <w:szCs w:val="24"/>
          <w:lang w:val="pt-BR"/>
        </w:rPr>
      </w:pPr>
    </w:p>
    <w:p>
      <w:pPr>
        <w:numPr>
          <w:ilvl w:val="251"/>
          <w:numId w:val="0"/>
        </w:numPr>
        <w:spacing w:line="360" w:lineRule="auto"/>
        <w:jc w:val="center"/>
        <w:rPr>
          <w:rFonts w:ascii="Arial" w:hAnsi="Arial" w:cs="Arial"/>
          <w:sz w:val="24"/>
          <w:szCs w:val="24"/>
          <w:lang w:val="pt-BR"/>
        </w:rPr>
      </w:pPr>
    </w:p>
    <w:p>
      <w:pPr>
        <w:numPr>
          <w:ilvl w:val="251"/>
          <w:numId w:val="0"/>
        </w:numPr>
        <w:spacing w:line="360" w:lineRule="auto"/>
        <w:jc w:val="center"/>
        <w:rPr>
          <w:rFonts w:ascii="Arial" w:hAnsi="Arial" w:cs="Arial"/>
          <w:sz w:val="24"/>
          <w:szCs w:val="24"/>
          <w:lang w:val="pt-BR"/>
        </w:rPr>
      </w:pPr>
    </w:p>
    <w:p>
      <w:pPr>
        <w:numPr>
          <w:ilvl w:val="251"/>
          <w:numId w:val="0"/>
        </w:numPr>
        <w:spacing w:line="360" w:lineRule="auto"/>
        <w:jc w:val="center"/>
        <w:rPr>
          <w:rFonts w:ascii="Arial" w:hAnsi="Arial" w:cs="Arial"/>
          <w:sz w:val="24"/>
          <w:szCs w:val="24"/>
          <w:lang w:val="pt-BR"/>
        </w:rPr>
      </w:pPr>
      <w:r>
        <w:rPr>
          <w:rFonts w:ascii="Arial" w:hAnsi="Arial" w:cs="Arial"/>
          <w:sz w:val="24"/>
          <w:szCs w:val="24"/>
          <w:lang w:val="pt-BR"/>
        </w:rPr>
        <w:t>Campina Grande - PB</w:t>
      </w:r>
    </w:p>
    <w:p>
      <w:pPr>
        <w:numPr>
          <w:ilvl w:val="251"/>
          <w:numId w:val="0"/>
        </w:numPr>
        <w:spacing w:line="360" w:lineRule="auto"/>
        <w:jc w:val="center"/>
        <w:rPr>
          <w:rFonts w:ascii="Arial" w:hAnsi="Arial" w:cs="Arial"/>
          <w:sz w:val="24"/>
          <w:szCs w:val="24"/>
          <w:lang w:val="pt-BR"/>
        </w:rPr>
      </w:pPr>
      <w:r>
        <w:rPr>
          <w:rFonts w:ascii="Arial" w:hAnsi="Arial" w:cs="Arial"/>
          <w:sz w:val="24"/>
          <w:szCs w:val="24"/>
          <w:lang w:val="pt-BR"/>
        </w:rPr>
        <w:t>2023</w:t>
      </w: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jc w:val="center"/>
        <w:rPr>
          <w:rFonts w:ascii="Arial" w:hAnsi="Arial" w:cs="Arial"/>
          <w:sz w:val="24"/>
          <w:szCs w:val="24"/>
        </w:rPr>
      </w:pPr>
      <w:r>
        <w:rPr>
          <w:rFonts w:ascii="Arial" w:hAnsi="Arial" w:cs="Arial"/>
          <w:sz w:val="24"/>
          <w:szCs w:val="24"/>
        </w:rPr>
        <w:t xml:space="preserve">Dados Internacionais de Catalogação na Publicação </w:t>
      </w: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jc w:val="center"/>
        <w:rPr>
          <w:rFonts w:ascii="Arial" w:hAnsi="Arial" w:cs="Arial"/>
          <w:sz w:val="24"/>
          <w:szCs w:val="24"/>
        </w:rPr>
      </w:pPr>
      <w:r>
        <w:rPr>
          <w:rFonts w:ascii="Arial" w:hAnsi="Arial" w:cs="Arial"/>
          <w:sz w:val="24"/>
          <w:szCs w:val="24"/>
        </w:rPr>
        <w:t xml:space="preserve">(Biblioteca da UniFacisa) </w:t>
      </w: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jc w:val="right"/>
        <w:rPr>
          <w:rFonts w:ascii="Arial" w:hAnsi="Arial" w:cs="Arial"/>
          <w:szCs w:val="24"/>
        </w:rPr>
      </w:pPr>
      <w:r>
        <w:rPr>
          <w:rFonts w:ascii="Arial" w:hAnsi="Arial" w:cs="Arial"/>
          <w:sz w:val="24"/>
          <w:szCs w:val="24"/>
        </w:rPr>
        <w:t>______________________________________________________________</w:t>
      </w:r>
      <w:r>
        <w:rPr>
          <w:rFonts w:ascii="Arial" w:hAnsi="Arial" w:cs="Arial"/>
          <w:sz w:val="24"/>
          <w:szCs w:val="24"/>
        </w:rPr>
        <w:br w:type="textWrapping"/>
      </w:r>
      <w:r>
        <w:rPr>
          <w:rFonts w:ascii="Arial" w:hAnsi="Arial" w:cs="Arial"/>
          <w:szCs w:val="24"/>
        </w:rPr>
        <w:t>Elaborado pela Bibliotecária Rosa Núbia de Lima Matias CRB 15/568 Catalogação na fonte</w:t>
      </w:r>
    </w:p>
    <w:p>
      <w:pPr>
        <w:numPr>
          <w:ilvl w:val="251"/>
          <w:numId w:val="0"/>
        </w:numPr>
        <w:jc w:val="center"/>
        <w:rPr>
          <w:rFonts w:ascii="Arial" w:hAnsi="Arial" w:cs="Arial"/>
          <w:sz w:val="24"/>
          <w:szCs w:val="24"/>
          <w:lang w:val="pt-BR"/>
        </w:rPr>
      </w:pPr>
    </w:p>
    <w:p>
      <w:pPr>
        <w:numPr>
          <w:ilvl w:val="251"/>
          <w:numId w:val="0"/>
        </w:numPr>
        <w:jc w:val="center"/>
        <w:rPr>
          <w:rFonts w:ascii="Arial" w:hAnsi="Arial" w:cs="Arial"/>
          <w:sz w:val="24"/>
          <w:szCs w:val="24"/>
          <w:lang w:val="pt-BR"/>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numPr>
          <w:ilvl w:val="251"/>
          <w:numId w:val="0"/>
        </w:numPr>
        <w:spacing w:line="360" w:lineRule="auto"/>
        <w:ind w:left="4536"/>
        <w:jc w:val="both"/>
        <w:rPr>
          <w:rFonts w:ascii="Arial" w:hAnsi="Arial" w:cs="Arial"/>
          <w:sz w:val="24"/>
          <w:szCs w:val="24"/>
        </w:rPr>
      </w:pPr>
      <w:r>
        <w:rPr>
          <w:rFonts w:ascii="Arial" w:hAnsi="Arial" w:cs="Arial"/>
          <w:sz w:val="24"/>
          <w:szCs w:val="24"/>
        </w:rPr>
        <w:t xml:space="preserve">Trabalho de Conclusão de Curso - Artigo Científico – </w:t>
      </w:r>
      <w:r>
        <w:rPr>
          <w:rFonts w:ascii="Arial" w:hAnsi="Arial" w:cs="Arial"/>
          <w:sz w:val="24"/>
          <w:szCs w:val="24"/>
          <w:lang w:val="pt-BR"/>
        </w:rPr>
        <w:t>O direito brasileiro em torno dos cyberatletas</w:t>
      </w:r>
      <w:r>
        <w:rPr>
          <w:rFonts w:ascii="Arial" w:hAnsi="Arial" w:cs="Arial"/>
          <w:sz w:val="24"/>
          <w:szCs w:val="24"/>
        </w:rPr>
        <w:t xml:space="preserve">, apresentado por </w:t>
      </w:r>
      <w:r>
        <w:rPr>
          <w:rFonts w:ascii="Arial" w:hAnsi="Arial" w:cs="Arial"/>
          <w:sz w:val="24"/>
          <w:szCs w:val="24"/>
          <w:lang w:val="pt-BR"/>
        </w:rPr>
        <w:t>Lucas Gabriel Clementino de Araújo</w:t>
      </w:r>
      <w:r>
        <w:rPr>
          <w:rFonts w:ascii="Arial" w:hAnsi="Arial" w:cs="Arial"/>
          <w:sz w:val="24"/>
          <w:szCs w:val="24"/>
        </w:rPr>
        <w:t xml:space="preserve">, como parte dos requisitos para obtenção do título de Bacharel em Direito, outorgado pela UniFacisa – Centro Universitário. </w:t>
      </w: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r>
        <w:rPr>
          <w:rFonts w:ascii="Arial" w:hAnsi="Arial" w:cs="Arial"/>
          <w:sz w:val="24"/>
          <w:szCs w:val="24"/>
        </w:rPr>
        <w:t xml:space="preserve">APROVADO EM_______/______/______ </w:t>
      </w: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rPr>
          <w:rFonts w:ascii="Arial" w:hAnsi="Arial" w:cs="Arial"/>
          <w:sz w:val="24"/>
          <w:szCs w:val="24"/>
        </w:rPr>
      </w:pPr>
      <w:r>
        <w:rPr>
          <w:rFonts w:ascii="Arial" w:hAnsi="Arial" w:cs="Arial"/>
          <w:sz w:val="24"/>
          <w:szCs w:val="24"/>
        </w:rPr>
        <w:t xml:space="preserve">BANCA EXAMINADORA: </w:t>
      </w: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rPr>
          <w:rFonts w:ascii="Arial" w:hAnsi="Arial" w:cs="Arial"/>
          <w:sz w:val="24"/>
          <w:szCs w:val="24"/>
        </w:rPr>
      </w:pPr>
      <w:r>
        <w:rPr>
          <w:rFonts w:ascii="Arial" w:hAnsi="Arial" w:cs="Arial"/>
          <w:sz w:val="24"/>
          <w:szCs w:val="24"/>
        </w:rPr>
        <w:t>_________________________________</w:t>
      </w: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r>
        <w:rPr>
          <w:rFonts w:ascii="Arial" w:hAnsi="Arial" w:cs="Arial"/>
          <w:sz w:val="24"/>
          <w:szCs w:val="24"/>
        </w:rPr>
        <w:t xml:space="preserve">Profa. da UniFacisa, </w:t>
      </w:r>
      <w:r>
        <w:rPr>
          <w:rFonts w:ascii="Arial" w:hAnsi="Arial" w:cs="Arial"/>
          <w:sz w:val="24"/>
          <w:szCs w:val="24"/>
          <w:lang w:val="pt-BR"/>
        </w:rPr>
        <w:t>Rafaela Silva</w:t>
      </w:r>
      <w:r>
        <w:rPr>
          <w:rFonts w:ascii="Arial" w:hAnsi="Arial" w:cs="Arial"/>
          <w:sz w:val="24"/>
          <w:szCs w:val="24"/>
        </w:rPr>
        <w:t xml:space="preserve">, Doutora. </w:t>
      </w: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r>
        <w:rPr>
          <w:rFonts w:ascii="Arial" w:hAnsi="Arial" w:cs="Arial"/>
          <w:sz w:val="24"/>
          <w:szCs w:val="24"/>
        </w:rPr>
        <w:t xml:space="preserve">Orientadora. </w:t>
      </w: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jc w:val="both"/>
        <w:rPr>
          <w:rFonts w:ascii="Arial" w:hAnsi="Arial" w:cs="Arial"/>
          <w:sz w:val="24"/>
          <w:szCs w:val="24"/>
        </w:rPr>
      </w:pPr>
      <w:r>
        <w:rPr>
          <w:rFonts w:ascii="Arial" w:hAnsi="Arial" w:cs="Arial"/>
          <w:sz w:val="24"/>
          <w:szCs w:val="24"/>
        </w:rPr>
        <w:t xml:space="preserve">_________________________________ </w:t>
      </w: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rPr>
          <w:rFonts w:ascii="Arial" w:hAnsi="Arial" w:cs="Arial"/>
          <w:sz w:val="24"/>
          <w:szCs w:val="24"/>
        </w:rPr>
      </w:pPr>
      <w:r>
        <w:rPr>
          <w:rFonts w:ascii="Arial" w:hAnsi="Arial" w:cs="Arial"/>
          <w:sz w:val="24"/>
          <w:szCs w:val="24"/>
        </w:rPr>
        <w:t>Prof. da UniFacisa, Nome Completo do Segundo Membro, Titulação.</w:t>
      </w: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rPr>
          <w:rFonts w:ascii="Arial" w:hAnsi="Arial" w:cs="Arial"/>
          <w:sz w:val="24"/>
          <w:szCs w:val="24"/>
        </w:rPr>
      </w:pP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rPr>
          <w:rFonts w:ascii="Arial" w:hAnsi="Arial" w:cs="Arial"/>
          <w:sz w:val="24"/>
          <w:szCs w:val="24"/>
        </w:rPr>
      </w:pPr>
      <w:r>
        <w:rPr>
          <w:rFonts w:ascii="Arial" w:hAnsi="Arial" w:cs="Arial"/>
          <w:sz w:val="24"/>
          <w:szCs w:val="24"/>
        </w:rPr>
        <w:t xml:space="preserve"> _________________________________ </w:t>
      </w:r>
    </w:p>
    <w:p>
      <w:pPr>
        <w:pBdr>
          <w:top w:val="none" w:color="auto" w:sz="0" w:space="0"/>
          <w:left w:val="none" w:color="auto" w:sz="0" w:space="0"/>
          <w:bottom w:val="none" w:color="auto" w:sz="0" w:space="0"/>
          <w:right w:val="none" w:color="auto" w:sz="0" w:space="0"/>
          <w:between w:val="none" w:color="auto" w:sz="0" w:space="0"/>
        </w:pBdr>
        <w:tabs>
          <w:tab w:val="left" w:pos="708"/>
        </w:tabs>
        <w:spacing w:line="360" w:lineRule="auto"/>
        <w:ind w:left="4536"/>
        <w:rPr>
          <w:rFonts w:ascii="Arial" w:hAnsi="Arial" w:cs="Arial"/>
          <w:sz w:val="24"/>
          <w:szCs w:val="24"/>
        </w:rPr>
      </w:pPr>
      <w:r>
        <w:rPr>
          <w:rFonts w:ascii="Arial" w:hAnsi="Arial" w:cs="Arial"/>
          <w:sz w:val="24"/>
          <w:szCs w:val="24"/>
        </w:rPr>
        <w:t>Prof. da UniFacisa, Nome Completo do Terceiro Membro, Titulação.</w:t>
      </w:r>
    </w:p>
    <w:p>
      <w:pPr>
        <w:spacing w:line="360" w:lineRule="auto"/>
        <w:jc w:val="center"/>
        <w:rPr>
          <w:rFonts w:ascii="Arial" w:hAnsi="Arial" w:eastAsia="Arial" w:cs="Arial"/>
          <w:b/>
          <w:bCs/>
          <w:color w:val="000000"/>
          <w:sz w:val="24"/>
          <w:szCs w:val="24"/>
        </w:rPr>
      </w:pPr>
    </w:p>
    <w:p>
      <w:pPr>
        <w:numPr>
          <w:ilvl w:val="251"/>
          <w:numId w:val="0"/>
        </w:numPr>
        <w:jc w:val="center"/>
        <w:rPr>
          <w:rFonts w:ascii="Arial" w:hAnsi="Arial" w:cs="Arial"/>
          <w:sz w:val="24"/>
          <w:szCs w:val="24"/>
          <w:lang w:val="pt-BR"/>
        </w:rPr>
      </w:pPr>
      <w:r>
        <w:rPr>
          <w:rFonts w:ascii="Arial" w:hAnsi="Arial" w:cs="Arial"/>
          <w:sz w:val="24"/>
          <w:szCs w:val="24"/>
          <w:lang w:val="pt-BR"/>
        </w:rPr>
        <w:t>O DIREITO BRASILEIRO EM TORNO DOS CYBERATLETAS</w:t>
      </w:r>
    </w:p>
    <w:p>
      <w:pPr>
        <w:numPr>
          <w:ilvl w:val="251"/>
          <w:numId w:val="0"/>
        </w:numPr>
        <w:spacing w:line="360" w:lineRule="auto"/>
        <w:rPr>
          <w:rFonts w:ascii="Arial" w:hAnsi="Arial" w:cs="Arial"/>
          <w:b/>
          <w:bCs/>
          <w:sz w:val="24"/>
          <w:szCs w:val="24"/>
          <w:lang w:val="pt-BR"/>
        </w:rPr>
      </w:pPr>
    </w:p>
    <w:p>
      <w:pPr>
        <w:numPr>
          <w:ilvl w:val="251"/>
          <w:numId w:val="0"/>
        </w:numPr>
        <w:spacing w:line="360" w:lineRule="auto"/>
        <w:ind w:hanging="2"/>
        <w:jc w:val="right"/>
        <w:rPr>
          <w:rFonts w:ascii="Arial" w:hAnsi="Arial" w:cs="Arial"/>
          <w:sz w:val="24"/>
          <w:szCs w:val="24"/>
          <w:lang w:val="pt-BR"/>
        </w:rPr>
      </w:pPr>
      <w:r>
        <w:rPr>
          <w:rFonts w:ascii="Arial" w:hAnsi="Arial" w:cs="Arial"/>
          <w:sz w:val="24"/>
          <w:szCs w:val="24"/>
          <w:lang w:val="pt-BR"/>
        </w:rPr>
        <w:t>Lucas Gabriel Clementino de Araújo</w:t>
      </w:r>
      <w:r>
        <w:rPr>
          <w:rStyle w:val="5"/>
          <w:rFonts w:ascii="Arial" w:hAnsi="Arial" w:cs="Arial"/>
          <w:sz w:val="24"/>
          <w:szCs w:val="24"/>
          <w:lang w:val="pt-BR"/>
        </w:rPr>
        <w:footnoteReference w:id="0"/>
      </w:r>
    </w:p>
    <w:p>
      <w:pPr>
        <w:numPr>
          <w:ilvl w:val="251"/>
          <w:numId w:val="0"/>
        </w:numPr>
        <w:spacing w:line="360" w:lineRule="auto"/>
        <w:ind w:hanging="2"/>
        <w:jc w:val="right"/>
        <w:rPr>
          <w:rFonts w:ascii="Arial" w:hAnsi="Arial" w:cs="Arial"/>
          <w:sz w:val="24"/>
          <w:szCs w:val="24"/>
          <w:lang w:val="pt-BR"/>
        </w:rPr>
      </w:pPr>
      <w:r>
        <w:rPr>
          <w:rFonts w:ascii="Arial" w:hAnsi="Arial" w:cs="Arial"/>
          <w:sz w:val="24"/>
          <w:szCs w:val="24"/>
          <w:lang w:val="pt-BR"/>
        </w:rPr>
        <w:t>Rafaela Silva</w:t>
      </w:r>
      <w:r>
        <w:rPr>
          <w:rStyle w:val="5"/>
          <w:rFonts w:ascii="Arial" w:hAnsi="Arial" w:cs="Arial"/>
          <w:sz w:val="24"/>
          <w:szCs w:val="24"/>
          <w:lang w:val="pt-BR"/>
        </w:rPr>
        <w:footnoteReference w:id="1"/>
      </w:r>
    </w:p>
    <w:p>
      <w:pPr>
        <w:numPr>
          <w:ilvl w:val="251"/>
          <w:numId w:val="0"/>
        </w:numPr>
        <w:spacing w:line="360" w:lineRule="auto"/>
        <w:rPr>
          <w:rFonts w:ascii="Arial" w:hAnsi="Arial" w:cs="Arial"/>
          <w:b/>
          <w:bCs/>
          <w:sz w:val="24"/>
          <w:szCs w:val="24"/>
          <w:lang w:val="pt-BR"/>
        </w:rPr>
      </w:pPr>
    </w:p>
    <w:p>
      <w:pPr>
        <w:numPr>
          <w:ilvl w:val="251"/>
          <w:numId w:val="0"/>
        </w:numPr>
        <w:spacing w:line="360" w:lineRule="auto"/>
        <w:jc w:val="center"/>
        <w:rPr>
          <w:rFonts w:ascii="Arial" w:hAnsi="Arial" w:cs="Arial"/>
          <w:b/>
          <w:bCs/>
          <w:sz w:val="24"/>
          <w:szCs w:val="24"/>
          <w:lang w:val="pt-BR"/>
        </w:rPr>
      </w:pPr>
      <w:r>
        <w:rPr>
          <w:rFonts w:ascii="Arial" w:hAnsi="Arial" w:cs="Arial"/>
          <w:b/>
          <w:bCs/>
          <w:sz w:val="24"/>
          <w:szCs w:val="24"/>
          <w:lang w:val="pt-BR"/>
        </w:rPr>
        <w:t>RESUMO</w:t>
      </w:r>
    </w:p>
    <w:p>
      <w:pPr>
        <w:numPr>
          <w:ilvl w:val="251"/>
          <w:numId w:val="0"/>
        </w:numPr>
        <w:jc w:val="both"/>
        <w:rPr>
          <w:rFonts w:ascii="Arial" w:hAnsi="Arial" w:cs="Arial"/>
          <w:sz w:val="24"/>
          <w:szCs w:val="24"/>
          <w:lang w:val="pt-BR"/>
        </w:rPr>
      </w:pPr>
      <w:r>
        <w:rPr>
          <w:rFonts w:ascii="Arial" w:hAnsi="Arial" w:cs="Arial"/>
          <w:sz w:val="24"/>
          <w:szCs w:val="24"/>
          <w:lang w:val="pt-BR"/>
        </w:rPr>
        <w:t xml:space="preserve">O presente trabalho de conclusão de curso tem como objetivo </w:t>
      </w:r>
      <w:r>
        <w:rPr>
          <w:rFonts w:hint="default" w:ascii="Arial" w:hAnsi="Arial" w:cs="Arial"/>
          <w:sz w:val="24"/>
          <w:szCs w:val="24"/>
          <w:lang w:val="pt-BR"/>
        </w:rPr>
        <w:t xml:space="preserve">abordar a necessidade de regulamentação proteção dos direitos dos jogadores profissionais de jogos eletrônicos, os chamados </w:t>
      </w:r>
      <w:r>
        <w:rPr>
          <w:rFonts w:hint="default" w:ascii="Arial" w:hAnsi="Arial" w:cs="Arial"/>
          <w:i/>
          <w:iCs/>
          <w:sz w:val="24"/>
          <w:szCs w:val="24"/>
          <w:lang w:val="pt-BR"/>
        </w:rPr>
        <w:t>cyberatletas</w:t>
      </w:r>
      <w:r>
        <w:rPr>
          <w:rFonts w:hint="default" w:ascii="Arial" w:hAnsi="Arial" w:cs="Arial"/>
          <w:sz w:val="24"/>
          <w:szCs w:val="24"/>
          <w:lang w:val="pt-BR"/>
        </w:rPr>
        <w:t>, no cenário de esportes eletrônicos no Brasil</w:t>
      </w:r>
      <w:r>
        <w:rPr>
          <w:rFonts w:ascii="Arial" w:hAnsi="Arial" w:cs="Arial"/>
          <w:sz w:val="24"/>
          <w:szCs w:val="24"/>
          <w:lang w:val="pt-BR"/>
        </w:rPr>
        <w:t>, analisar a inserção da relação contratual trabalhista dos jogadores de esporte eletrônico (</w:t>
      </w:r>
      <w:r>
        <w:rPr>
          <w:rFonts w:ascii="Arial" w:hAnsi="Arial" w:cs="Arial"/>
          <w:i/>
          <w:iCs/>
          <w:sz w:val="24"/>
          <w:szCs w:val="24"/>
          <w:lang w:val="pt-BR"/>
        </w:rPr>
        <w:t>cyberatletas</w:t>
      </w:r>
      <w:r>
        <w:rPr>
          <w:rFonts w:ascii="Arial" w:hAnsi="Arial" w:cs="Arial"/>
          <w:sz w:val="24"/>
          <w:szCs w:val="24"/>
          <w:lang w:val="pt-BR"/>
        </w:rPr>
        <w:t xml:space="preserve">) no contexto das legislações pertinentes ao assunto. Dessa forma, foi realizado um contexto sobre os </w:t>
      </w:r>
      <w:r>
        <w:rPr>
          <w:rFonts w:ascii="Arial" w:hAnsi="Arial" w:cs="Arial"/>
          <w:i/>
          <w:iCs/>
          <w:sz w:val="24"/>
          <w:szCs w:val="24"/>
          <w:lang w:val="pt-BR"/>
        </w:rPr>
        <w:t>cybe</w:t>
      </w:r>
      <w:r>
        <w:rPr>
          <w:rFonts w:hint="default" w:ascii="Arial" w:hAnsi="Arial" w:cs="Arial"/>
          <w:i/>
          <w:iCs/>
          <w:sz w:val="24"/>
          <w:szCs w:val="24"/>
          <w:lang w:val="pt-BR"/>
        </w:rPr>
        <w:t>r</w:t>
      </w:r>
      <w:r>
        <w:rPr>
          <w:rFonts w:ascii="Arial" w:hAnsi="Arial" w:cs="Arial"/>
          <w:i/>
          <w:iCs/>
          <w:sz w:val="24"/>
          <w:szCs w:val="24"/>
          <w:lang w:val="pt-BR"/>
        </w:rPr>
        <w:t>atletas</w:t>
      </w:r>
      <w:r>
        <w:rPr>
          <w:rFonts w:ascii="Arial" w:hAnsi="Arial" w:cs="Arial"/>
          <w:sz w:val="24"/>
          <w:szCs w:val="24"/>
          <w:lang w:val="pt-BR"/>
        </w:rPr>
        <w:t xml:space="preserve"> e os esportes eletrônicos (</w:t>
      </w:r>
      <w:r>
        <w:rPr>
          <w:rFonts w:ascii="Arial" w:hAnsi="Arial" w:cs="Arial"/>
          <w:i/>
          <w:iCs/>
          <w:sz w:val="24"/>
          <w:szCs w:val="24"/>
          <w:lang w:val="pt-BR"/>
        </w:rPr>
        <w:t>esports</w:t>
      </w:r>
      <w:r>
        <w:rPr>
          <w:rFonts w:ascii="Arial" w:hAnsi="Arial" w:cs="Arial"/>
          <w:sz w:val="24"/>
          <w:szCs w:val="24"/>
          <w:lang w:val="pt-BR"/>
        </w:rPr>
        <w:t>), identificando os aspectos jurídicos na relação de trabalho desses profissionais e avaliando a necessidade de legislação especial ou ajustes na legislação existente</w:t>
      </w:r>
      <w:r>
        <w:rPr>
          <w:rFonts w:hint="default" w:ascii="Arial" w:hAnsi="Arial" w:cs="Arial"/>
          <w:sz w:val="24"/>
          <w:szCs w:val="24"/>
          <w:lang w:val="pt-BR"/>
        </w:rPr>
        <w:t xml:space="preserve"> e c</w:t>
      </w:r>
      <w:r>
        <w:rPr>
          <w:rFonts w:ascii="Arial" w:hAnsi="Arial" w:cs="Arial"/>
          <w:sz w:val="24"/>
          <w:szCs w:val="24"/>
          <w:lang w:val="pt-BR"/>
        </w:rPr>
        <w:t>omo a ausência de uma regulamentação específica tem afetado o setor e quais são as iniciativas em andamento para preencher essa lacuna</w:t>
      </w:r>
      <w:r>
        <w:rPr>
          <w:rFonts w:hint="default" w:ascii="Arial" w:hAnsi="Arial" w:cs="Arial"/>
          <w:sz w:val="24"/>
          <w:szCs w:val="24"/>
          <w:lang w:val="pt-BR"/>
        </w:rPr>
        <w:t>. F</w:t>
      </w:r>
      <w:r>
        <w:rPr>
          <w:rFonts w:ascii="Arial" w:hAnsi="Arial" w:cs="Arial"/>
          <w:sz w:val="24"/>
          <w:szCs w:val="24"/>
          <w:lang w:val="pt-BR"/>
        </w:rPr>
        <w:t>oi realizado uma revisão bibliográfica, com pesquisa de tipo qualitativo</w:t>
      </w:r>
      <w:r>
        <w:rPr>
          <w:rFonts w:hint="default" w:ascii="Arial" w:hAnsi="Arial" w:cs="Arial"/>
          <w:sz w:val="24"/>
          <w:szCs w:val="24"/>
          <w:lang w:val="pt-BR"/>
        </w:rPr>
        <w:t xml:space="preserve">. </w:t>
      </w:r>
      <w:r>
        <w:rPr>
          <w:rFonts w:ascii="Arial" w:hAnsi="Arial" w:cs="Arial"/>
          <w:sz w:val="24"/>
          <w:szCs w:val="24"/>
          <w:lang w:val="pt-BR"/>
        </w:rPr>
        <w:t>A pesquisa é crucial devido à extrema atualidade do tema, que carece de uma base jurídica sólida, podendo resultar em situações desfavoráveis para os direitos e responsabilidades trabalhistas dos atletas.</w:t>
      </w:r>
      <w:r>
        <w:rPr>
          <w:rFonts w:hint="default" w:ascii="Arial" w:hAnsi="Arial" w:cs="Arial"/>
          <w:sz w:val="24"/>
          <w:szCs w:val="24"/>
          <w:lang w:val="pt-BR"/>
        </w:rPr>
        <w:t xml:space="preserve"> </w:t>
      </w:r>
      <w:r>
        <w:rPr>
          <w:rFonts w:ascii="Arial" w:hAnsi="Arial" w:cs="Arial"/>
          <w:sz w:val="24"/>
          <w:szCs w:val="24"/>
          <w:lang w:val="pt-BR"/>
        </w:rPr>
        <w:t>Chega-se à conclusão de que, há um consenso geral sobre a necessidade de ajustes na legislação para os esportes eletrônicos no Brasil</w:t>
      </w:r>
    </w:p>
    <w:p>
      <w:pPr>
        <w:numPr>
          <w:ilvl w:val="251"/>
          <w:numId w:val="0"/>
        </w:numPr>
        <w:rPr>
          <w:rFonts w:ascii="Arial" w:hAnsi="Arial" w:cs="Arial"/>
          <w:sz w:val="24"/>
          <w:szCs w:val="24"/>
          <w:lang w:val="pt-BR"/>
        </w:rPr>
      </w:pPr>
      <w:r>
        <w:rPr>
          <w:rFonts w:ascii="Arial" w:hAnsi="Arial" w:cs="Arial"/>
          <w:b/>
          <w:bCs/>
          <w:sz w:val="24"/>
          <w:szCs w:val="24"/>
          <w:lang w:val="pt-BR"/>
        </w:rPr>
        <w:t>Palavras-Chave:</w:t>
      </w:r>
      <w:r>
        <w:rPr>
          <w:rFonts w:ascii="Arial" w:hAnsi="Arial" w:cs="Arial"/>
          <w:sz w:val="24"/>
          <w:szCs w:val="24"/>
          <w:lang w:val="pt-BR"/>
        </w:rPr>
        <w:t xml:space="preserve">  esporte eletrônico; esports; cyberatleta.</w:t>
      </w:r>
    </w:p>
    <w:p>
      <w:pPr>
        <w:numPr>
          <w:ilvl w:val="251"/>
          <w:numId w:val="0"/>
        </w:numPr>
        <w:rPr>
          <w:rFonts w:ascii="Arial" w:hAnsi="Arial" w:cs="Arial"/>
          <w:sz w:val="24"/>
          <w:szCs w:val="24"/>
          <w:lang w:val="pt-BR"/>
        </w:rPr>
      </w:pPr>
    </w:p>
    <w:p>
      <w:pPr>
        <w:numPr>
          <w:ilvl w:val="251"/>
          <w:numId w:val="0"/>
        </w:numPr>
        <w:rPr>
          <w:rFonts w:ascii="Arial" w:hAnsi="Arial" w:cs="Arial"/>
          <w:sz w:val="24"/>
          <w:szCs w:val="24"/>
          <w:lang w:val="pt-BR"/>
        </w:rPr>
      </w:pPr>
    </w:p>
    <w:p>
      <w:pPr>
        <w:numPr>
          <w:ilvl w:val="251"/>
          <w:numId w:val="0"/>
        </w:numPr>
        <w:jc w:val="center"/>
        <w:rPr>
          <w:rFonts w:ascii="Arial" w:hAnsi="Arial" w:cs="Arial"/>
          <w:b/>
          <w:bCs/>
          <w:sz w:val="24"/>
          <w:szCs w:val="24"/>
          <w:lang w:val="pt-BR"/>
        </w:rPr>
      </w:pPr>
      <w:r>
        <w:rPr>
          <w:rFonts w:ascii="Arial" w:hAnsi="Arial" w:cs="Arial"/>
          <w:b/>
          <w:bCs/>
          <w:sz w:val="24"/>
          <w:szCs w:val="24"/>
          <w:lang w:val="pt-BR"/>
        </w:rPr>
        <w:t>ABSTRACT</w:t>
      </w:r>
    </w:p>
    <w:p>
      <w:pPr>
        <w:numPr>
          <w:ilvl w:val="251"/>
          <w:numId w:val="0"/>
        </w:numPr>
        <w:rPr>
          <w:rFonts w:ascii="Arial" w:hAnsi="Arial" w:cs="Arial"/>
          <w:b/>
          <w:bCs/>
          <w:sz w:val="24"/>
          <w:szCs w:val="24"/>
          <w:lang w:val="pt-BR"/>
        </w:rPr>
      </w:pPr>
    </w:p>
    <w:p>
      <w:pPr>
        <w:numPr>
          <w:ilvl w:val="251"/>
          <w:numId w:val="0"/>
        </w:numPr>
        <w:jc w:val="both"/>
        <w:rPr>
          <w:rFonts w:hint="default" w:ascii="Arial" w:hAnsi="Arial" w:cs="Arial"/>
          <w:sz w:val="24"/>
          <w:szCs w:val="24"/>
          <w:lang w:val="pt-BR"/>
        </w:rPr>
      </w:pPr>
      <w:r>
        <w:rPr>
          <w:rFonts w:hint="default" w:ascii="Arial" w:hAnsi="Arial" w:eastAsia="Segoe UI" w:cs="Arial"/>
          <w:i w:val="0"/>
          <w:iCs w:val="0"/>
          <w:caps w:val="0"/>
          <w:color w:val="0F0F0F"/>
          <w:spacing w:val="0"/>
          <w:sz w:val="24"/>
          <w:szCs w:val="24"/>
        </w:rPr>
        <w:t>The present course completion work aims to</w:t>
      </w:r>
      <w:r>
        <w:rPr>
          <w:rFonts w:hint="default" w:ascii="Arial" w:hAnsi="Arial" w:eastAsia="Segoe UI" w:cs="Arial"/>
          <w:i w:val="0"/>
          <w:iCs w:val="0"/>
          <w:caps w:val="0"/>
          <w:color w:val="0F0F0F"/>
          <w:spacing w:val="0"/>
          <w:sz w:val="24"/>
          <w:szCs w:val="24"/>
          <w:lang w:val="pt-BR"/>
        </w:rPr>
        <w:t xml:space="preserve"> </w:t>
      </w:r>
      <w:r>
        <w:rPr>
          <w:rFonts w:hint="default" w:ascii="Arial" w:hAnsi="Arial" w:eastAsia="Segoe UI" w:cs="Arial"/>
          <w:i w:val="0"/>
          <w:iCs w:val="0"/>
          <w:caps w:val="0"/>
          <w:color w:val="0F0F0F"/>
          <w:spacing w:val="0"/>
          <w:sz w:val="24"/>
          <w:szCs w:val="24"/>
        </w:rPr>
        <w:t xml:space="preserve">address the need for regulation and protection of the rights of professional players in electronic games, commonly known as </w:t>
      </w:r>
      <w:r>
        <w:rPr>
          <w:rFonts w:hint="default" w:ascii="Arial" w:hAnsi="Arial" w:eastAsia="Segoe UI" w:cs="Arial"/>
          <w:i/>
          <w:iCs/>
          <w:caps w:val="0"/>
          <w:color w:val="0F0F0F"/>
          <w:spacing w:val="0"/>
          <w:sz w:val="24"/>
          <w:szCs w:val="24"/>
        </w:rPr>
        <w:t>cyberathletes</w:t>
      </w:r>
      <w:r>
        <w:rPr>
          <w:rFonts w:hint="default" w:ascii="Arial" w:hAnsi="Arial" w:eastAsia="Segoe UI" w:cs="Arial"/>
          <w:i w:val="0"/>
          <w:iCs w:val="0"/>
          <w:caps w:val="0"/>
          <w:color w:val="0F0F0F"/>
          <w:spacing w:val="0"/>
          <w:sz w:val="24"/>
          <w:szCs w:val="24"/>
        </w:rPr>
        <w:t>, within the scenario of electronic sports in Brazil. It analyzes the incorporation of the contractual labor relationship of electronic sports players (</w:t>
      </w:r>
      <w:r>
        <w:rPr>
          <w:rFonts w:hint="default" w:ascii="Arial" w:hAnsi="Arial" w:eastAsia="Segoe UI" w:cs="Arial"/>
          <w:i/>
          <w:iCs/>
          <w:caps w:val="0"/>
          <w:color w:val="0F0F0F"/>
          <w:spacing w:val="0"/>
          <w:sz w:val="24"/>
          <w:szCs w:val="24"/>
        </w:rPr>
        <w:t>cyber athletes</w:t>
      </w:r>
      <w:r>
        <w:rPr>
          <w:rFonts w:hint="default" w:ascii="Arial" w:hAnsi="Arial" w:eastAsia="Segoe UI" w:cs="Arial"/>
          <w:i w:val="0"/>
          <w:iCs w:val="0"/>
          <w:caps w:val="0"/>
          <w:color w:val="0F0F0F"/>
          <w:spacing w:val="0"/>
          <w:sz w:val="24"/>
          <w:szCs w:val="24"/>
        </w:rPr>
        <w:t xml:space="preserve">) within the context of relevant legislation on the subject. In this way, a context was established regarding </w:t>
      </w:r>
      <w:r>
        <w:rPr>
          <w:rFonts w:hint="default" w:ascii="Arial" w:hAnsi="Arial" w:eastAsia="Segoe UI" w:cs="Arial"/>
          <w:i/>
          <w:iCs/>
          <w:caps w:val="0"/>
          <w:color w:val="0F0F0F"/>
          <w:spacing w:val="0"/>
          <w:sz w:val="24"/>
          <w:szCs w:val="24"/>
        </w:rPr>
        <w:t>cyberathletes</w:t>
      </w:r>
      <w:r>
        <w:rPr>
          <w:rFonts w:hint="default" w:ascii="Arial" w:hAnsi="Arial" w:eastAsia="Segoe UI" w:cs="Arial"/>
          <w:i w:val="0"/>
          <w:iCs w:val="0"/>
          <w:caps w:val="0"/>
          <w:color w:val="0F0F0F"/>
          <w:spacing w:val="0"/>
          <w:sz w:val="24"/>
          <w:szCs w:val="24"/>
        </w:rPr>
        <w:t xml:space="preserve"> and electronic sports (</w:t>
      </w:r>
      <w:r>
        <w:rPr>
          <w:rFonts w:hint="default" w:ascii="Arial" w:hAnsi="Arial" w:eastAsia="Segoe UI" w:cs="Arial"/>
          <w:i/>
          <w:iCs/>
          <w:caps w:val="0"/>
          <w:color w:val="0F0F0F"/>
          <w:spacing w:val="0"/>
          <w:sz w:val="24"/>
          <w:szCs w:val="24"/>
        </w:rPr>
        <w:t>esports</w:t>
      </w:r>
      <w:r>
        <w:rPr>
          <w:rFonts w:hint="default" w:ascii="Arial" w:hAnsi="Arial" w:eastAsia="Segoe UI" w:cs="Arial"/>
          <w:i w:val="0"/>
          <w:iCs w:val="0"/>
          <w:caps w:val="0"/>
          <w:color w:val="0F0F0F"/>
          <w:spacing w:val="0"/>
          <w:sz w:val="24"/>
          <w:szCs w:val="24"/>
        </w:rPr>
        <w:t>), identifying the legal aspects in the working relationship of these professionals and evaluating the necessity for special legislation or adjustments to existing legislation. A bibliographic review was conducted with qualitative research. The research is crucial due to the extremely current nature of the topic, which lacks a solid legal foundation and could result in unfavorable situations for the rights and labor responsibilities of athletes.</w:t>
      </w:r>
      <w:r>
        <w:rPr>
          <w:rFonts w:hint="default" w:ascii="Arial" w:hAnsi="Arial" w:eastAsia="Segoe UI" w:cs="Arial"/>
          <w:i w:val="0"/>
          <w:iCs w:val="0"/>
          <w:caps w:val="0"/>
          <w:color w:val="0F0F0F"/>
          <w:spacing w:val="0"/>
          <w:sz w:val="24"/>
          <w:szCs w:val="24"/>
          <w:lang w:val="pt-BR"/>
        </w:rPr>
        <w:t xml:space="preserve"> </w:t>
      </w:r>
      <w:r>
        <w:rPr>
          <w:rFonts w:hint="default" w:ascii="Arial" w:hAnsi="Arial" w:eastAsia="Segoe UI" w:cs="Arial"/>
          <w:i w:val="0"/>
          <w:iCs w:val="0"/>
          <w:caps w:val="0"/>
          <w:color w:val="0F0F0F"/>
          <w:spacing w:val="0"/>
          <w:sz w:val="24"/>
          <w:szCs w:val="24"/>
        </w:rPr>
        <w:t>The conclusion reached is that there is a general consensus on the need for adjustments to legislation for electronic sports in Brazi</w:t>
      </w:r>
      <w:r>
        <w:rPr>
          <w:rFonts w:hint="default" w:ascii="Arial" w:hAnsi="Arial" w:eastAsia="Segoe UI" w:cs="Arial"/>
          <w:i w:val="0"/>
          <w:iCs w:val="0"/>
          <w:caps w:val="0"/>
          <w:color w:val="0F0F0F"/>
          <w:spacing w:val="0"/>
          <w:sz w:val="24"/>
          <w:szCs w:val="24"/>
          <w:lang w:val="pt-BR"/>
        </w:rPr>
        <w:t>l</w:t>
      </w:r>
      <w:r>
        <w:rPr>
          <w:rFonts w:hint="default" w:ascii="Arial" w:hAnsi="Arial" w:cs="Arial"/>
          <w:sz w:val="24"/>
          <w:szCs w:val="24"/>
          <w:lang w:val="pt-BR"/>
        </w:rPr>
        <w:t>.</w:t>
      </w:r>
    </w:p>
    <w:p>
      <w:pPr>
        <w:numPr>
          <w:ilvl w:val="251"/>
          <w:numId w:val="0"/>
        </w:numPr>
        <w:jc w:val="both"/>
        <w:rPr>
          <w:rFonts w:ascii="Arial" w:hAnsi="Arial" w:cs="Arial"/>
          <w:sz w:val="24"/>
          <w:szCs w:val="24"/>
          <w:lang w:val="pt-BR"/>
        </w:rPr>
      </w:pPr>
      <w:r>
        <w:rPr>
          <w:rFonts w:ascii="Arial" w:hAnsi="Arial" w:cs="Arial"/>
          <w:sz w:val="24"/>
          <w:szCs w:val="24"/>
          <w:lang w:val="pt-BR"/>
        </w:rPr>
        <w:t>Keywords: electronic sports; esports; cyberathlete.</w:t>
      </w:r>
    </w:p>
    <w:p>
      <w:pPr>
        <w:numPr>
          <w:ilvl w:val="251"/>
          <w:numId w:val="0"/>
        </w:numPr>
        <w:spacing w:line="360" w:lineRule="auto"/>
        <w:rPr>
          <w:rFonts w:ascii="Arial" w:hAnsi="Arial" w:cs="Arial"/>
          <w:sz w:val="24"/>
          <w:szCs w:val="24"/>
          <w:lang w:val="pt-BR"/>
        </w:rPr>
      </w:pPr>
      <w:r>
        <w:rPr>
          <w:rFonts w:ascii="Arial" w:hAnsi="Arial" w:cs="Arial"/>
          <w:b/>
          <w:bCs/>
          <w:sz w:val="24"/>
          <w:szCs w:val="24"/>
          <w:lang w:val="pt-BR"/>
        </w:rPr>
        <w:t>1 INTRODUÇÃO</w:t>
      </w:r>
    </w:p>
    <w:p>
      <w:pPr>
        <w:numPr>
          <w:ilvl w:val="251"/>
          <w:numId w:val="0"/>
        </w:numPr>
        <w:spacing w:line="360" w:lineRule="auto"/>
        <w:jc w:val="both"/>
        <w:rPr>
          <w:rFonts w:ascii="Arial" w:hAnsi="Arial" w:cs="Arial"/>
          <w:sz w:val="24"/>
          <w:szCs w:val="24"/>
          <w:lang w:val="pt-BR"/>
        </w:rPr>
      </w:pP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Este trabalho de conclusão de curso tem o objetivo de abordar a necessidade de regulamentação e proteção dos direitos dos jogadores profissionais de jogos eletrônicos, os chamados </w:t>
      </w:r>
      <w:r>
        <w:rPr>
          <w:rFonts w:ascii="Arial" w:hAnsi="Arial" w:cs="Arial"/>
          <w:i/>
          <w:iCs/>
          <w:sz w:val="24"/>
          <w:szCs w:val="24"/>
          <w:lang w:val="pt-BR"/>
        </w:rPr>
        <w:t>cyberatletas</w:t>
      </w:r>
      <w:r>
        <w:rPr>
          <w:rFonts w:ascii="Arial" w:hAnsi="Arial" w:cs="Arial"/>
          <w:sz w:val="24"/>
          <w:szCs w:val="24"/>
          <w:lang w:val="pt-BR"/>
        </w:rPr>
        <w:t>, no cenário dos esportes eletrônicos no Brasil</w:t>
      </w:r>
      <w:r>
        <w:rPr>
          <w:rFonts w:hint="default" w:ascii="Arial" w:hAnsi="Arial" w:cs="Arial"/>
          <w:sz w:val="24"/>
          <w:szCs w:val="24"/>
          <w:lang w:val="pt-BR"/>
        </w:rPr>
        <w:t>, destacando a Lei Pelé e as análises quanto a necessidade de um regulamentação específica para o processo de profissionalização do esporte eletrônico no Brasil.</w:t>
      </w:r>
      <w:r>
        <w:rPr>
          <w:rFonts w:ascii="Arial" w:hAnsi="Arial" w:cs="Arial"/>
          <w:sz w:val="24"/>
          <w:szCs w:val="24"/>
          <w:lang w:val="pt-BR"/>
        </w:rPr>
        <w:t xml:space="preserve"> </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A pesquisa realizada no presente trabalho será classificada como estudo exploratório, visto que, o objetivo do trabalho é prop</w:t>
      </w:r>
      <w:bookmarkStart w:id="1" w:name="_GoBack"/>
      <w:bookmarkEnd w:id="1"/>
      <w:r>
        <w:rPr>
          <w:rFonts w:ascii="Arial" w:hAnsi="Arial" w:cs="Arial"/>
          <w:sz w:val="24"/>
          <w:szCs w:val="24"/>
          <w:lang w:val="pt-BR"/>
        </w:rPr>
        <w:t xml:space="preserve">orcionar maior conhecimento juntamente com o problema, para assim tornar mais explícito. Para atingir os objetivos deste estudo, foi realizado uma revisão bibliográfica, com pesquisa de tipo qualitativo, analizando criticamente sobre as atuais lascunas no mundo jurídico abordo dos </w:t>
      </w:r>
      <w:r>
        <w:rPr>
          <w:rFonts w:ascii="Arial" w:hAnsi="Arial" w:cs="Arial"/>
          <w:i/>
          <w:iCs/>
          <w:sz w:val="24"/>
          <w:szCs w:val="24"/>
          <w:lang w:val="pt-BR"/>
        </w:rPr>
        <w:t>E</w:t>
      </w:r>
      <w:r>
        <w:rPr>
          <w:rFonts w:hint="default" w:ascii="Arial" w:hAnsi="Arial" w:cs="Arial"/>
          <w:i/>
          <w:iCs/>
          <w:sz w:val="24"/>
          <w:szCs w:val="24"/>
          <w:lang w:val="pt-BR"/>
        </w:rPr>
        <w:t>s</w:t>
      </w:r>
      <w:r>
        <w:rPr>
          <w:rFonts w:ascii="Arial" w:hAnsi="Arial" w:cs="Arial"/>
          <w:i/>
          <w:iCs/>
          <w:sz w:val="24"/>
          <w:szCs w:val="24"/>
          <w:lang w:val="pt-BR"/>
        </w:rPr>
        <w:t>ports</w:t>
      </w:r>
      <w:r>
        <w:rPr>
          <w:rFonts w:ascii="Arial" w:hAnsi="Arial" w:cs="Arial"/>
          <w:sz w:val="24"/>
          <w:szCs w:val="24"/>
          <w:lang w:val="pt-BR"/>
        </w:rPr>
        <w:t>.</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Apesar do crescente desenvolvimento do setor, a Lei Pelé, principal instrumento legal que trata dos direitos dos atletas profissionais, não aborda especificamente a questão dos </w:t>
      </w:r>
      <w:r>
        <w:rPr>
          <w:rFonts w:ascii="Arial" w:hAnsi="Arial" w:cs="Arial"/>
          <w:i/>
          <w:iCs/>
          <w:sz w:val="24"/>
          <w:szCs w:val="24"/>
          <w:lang w:val="pt-BR"/>
        </w:rPr>
        <w:t>cyberatletas</w:t>
      </w:r>
      <w:r>
        <w:rPr>
          <w:rFonts w:ascii="Arial" w:hAnsi="Arial" w:cs="Arial"/>
          <w:sz w:val="24"/>
          <w:szCs w:val="24"/>
          <w:lang w:val="pt-BR"/>
        </w:rPr>
        <w:t xml:space="preserve"> e dos esportes eletrônicos. O texto destaca a importância de iniciativas como o Projeto de Lei nº 205/2023, que propõe a criação da Lei do Esporte Eletrônico, e a necessidade de regulamentação da propriedade intelectual nos esportes eletrônicos para garantir a sustentabilidade e o crescimento do setor no país.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O Direito Brasileiro em torno dos </w:t>
      </w:r>
      <w:r>
        <w:rPr>
          <w:rFonts w:ascii="Arial" w:hAnsi="Arial" w:cs="Arial"/>
          <w:i/>
          <w:iCs/>
          <w:sz w:val="24"/>
          <w:szCs w:val="24"/>
          <w:lang w:val="pt-BR"/>
        </w:rPr>
        <w:t>cyberatletas</w:t>
      </w:r>
      <w:r>
        <w:rPr>
          <w:rFonts w:ascii="Arial" w:hAnsi="Arial" w:cs="Arial"/>
          <w:sz w:val="24"/>
          <w:szCs w:val="24"/>
          <w:lang w:val="pt-BR"/>
        </w:rPr>
        <w:t xml:space="preserve"> é um tema relativamente novo e que vem ganhando cada vez mais relevância no cenário nacional e internacional. Primeiramente, é importante destacar que os </w:t>
      </w:r>
      <w:r>
        <w:rPr>
          <w:rFonts w:ascii="Arial" w:hAnsi="Arial" w:cs="Arial"/>
          <w:i/>
          <w:iCs/>
          <w:sz w:val="24"/>
          <w:szCs w:val="24"/>
          <w:lang w:val="pt-BR"/>
        </w:rPr>
        <w:t>cyberatletas</w:t>
      </w:r>
      <w:r>
        <w:rPr>
          <w:rFonts w:ascii="Arial" w:hAnsi="Arial" w:cs="Arial"/>
          <w:sz w:val="24"/>
          <w:szCs w:val="24"/>
          <w:lang w:val="pt-BR"/>
        </w:rPr>
        <w:t xml:space="preserve"> são os jogadores profissionais de jogos eletrônicos, que participam de competições e torneios oficiais em diversas modalidades de jogos online. </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A concepção de um jogador profissional de </w:t>
      </w:r>
      <w:r>
        <w:rPr>
          <w:rFonts w:ascii="Arial" w:hAnsi="Arial" w:cs="Arial"/>
          <w:i/>
          <w:iCs/>
          <w:sz w:val="24"/>
          <w:szCs w:val="24"/>
          <w:lang w:val="pt-BR"/>
        </w:rPr>
        <w:t>esport</w:t>
      </w:r>
      <w:r>
        <w:rPr>
          <w:rFonts w:ascii="Arial" w:hAnsi="Arial" w:cs="Arial"/>
          <w:sz w:val="24"/>
          <w:szCs w:val="24"/>
          <w:lang w:val="pt-BR"/>
        </w:rPr>
        <w:t xml:space="preserve"> como um atleta tem sido cada vez mais difundida globalmente. Jogadores estão obtendo vistos de trabalho e viagem nos Estados Unidos, e organizações estão sendo reconhecidas como entidades oficiais dos e-sports, como a KesPA (Associação Coreana de E-sports). Além disso, os </w:t>
      </w:r>
      <w:r>
        <w:rPr>
          <w:rFonts w:ascii="Arial" w:hAnsi="Arial" w:cs="Arial"/>
          <w:i/>
          <w:iCs/>
          <w:sz w:val="24"/>
          <w:szCs w:val="24"/>
          <w:lang w:val="pt-BR"/>
        </w:rPr>
        <w:t>esports</w:t>
      </w:r>
      <w:r>
        <w:rPr>
          <w:rFonts w:ascii="Arial" w:hAnsi="Arial" w:cs="Arial"/>
          <w:sz w:val="24"/>
          <w:szCs w:val="24"/>
          <w:lang w:val="pt-BR"/>
        </w:rPr>
        <w:t xml:space="preserve"> estão sendo oficialmente reconhecidos como esportes pelo IOC (Comitê Olímpico Internacional), e está sendo considerada a possibilidade de sua inclusão como modalidade olímpica</w:t>
      </w:r>
      <w:r>
        <w:rPr>
          <w:rFonts w:hint="default" w:ascii="Arial" w:hAnsi="Arial" w:cs="Arial"/>
          <w:sz w:val="24"/>
          <w:szCs w:val="24"/>
          <w:lang w:val="pt-BR"/>
        </w:rPr>
        <w:t xml:space="preserve"> (Olymic, 2017)</w:t>
      </w:r>
      <w:r>
        <w:rPr>
          <w:rFonts w:ascii="Arial" w:hAnsi="Arial" w:cs="Arial"/>
          <w:sz w:val="24"/>
          <w:szCs w:val="24"/>
          <w:lang w:val="pt-BR"/>
        </w:rPr>
        <w:t xml:space="preserve">. </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No Brasil, o cenário dos esportes eletrônicos vem crescendo de forma expressiva nos últimos anos, com a profissionalização dos jogadores, o surgimento de equipes e organizações especializadas, além do aumento do investimento de empresas e patrocinadores no setor. O reconhecimento do vínculo trabalhista traz segurança jurídica e permite uma maior liberdade para discutir os contratos que os jogadores têm com os clubes. Desse modo, o cenário dos </w:t>
      </w:r>
      <w:r>
        <w:rPr>
          <w:rFonts w:ascii="Arial" w:hAnsi="Arial" w:cs="Arial"/>
          <w:i/>
          <w:iCs/>
          <w:sz w:val="24"/>
          <w:szCs w:val="24"/>
          <w:lang w:val="pt-BR"/>
        </w:rPr>
        <w:t>esports</w:t>
      </w:r>
      <w:r>
        <w:rPr>
          <w:rFonts w:ascii="Arial" w:hAnsi="Arial" w:cs="Arial"/>
          <w:sz w:val="24"/>
          <w:szCs w:val="24"/>
          <w:lang w:val="pt-BR"/>
        </w:rPr>
        <w:t xml:space="preserve"> no Brasil nos últimos anos também contou com o apoio de várias equipes brasileiras, que em 2016 fundaram a Associação Brasileira de Clubes de E</w:t>
      </w:r>
      <w:r>
        <w:rPr>
          <w:rFonts w:hint="default" w:ascii="Arial" w:hAnsi="Arial" w:cs="Arial"/>
          <w:sz w:val="24"/>
          <w:szCs w:val="24"/>
          <w:lang w:val="pt-BR"/>
        </w:rPr>
        <w:t>s</w:t>
      </w:r>
      <w:r>
        <w:rPr>
          <w:rFonts w:ascii="Arial" w:hAnsi="Arial" w:cs="Arial"/>
          <w:sz w:val="24"/>
          <w:szCs w:val="24"/>
          <w:lang w:val="pt-BR"/>
        </w:rPr>
        <w:t>ports (ABCDE), com o objetivo de promover discussões internas e estabelecer melhores condições de trabalho para todos os envolvidos no cenário, incluindo condições mínimas de trabalho para jogadores, treinamentos entre equipes e até a organização de campeonatos</w:t>
      </w:r>
      <w:r>
        <w:rPr>
          <w:rFonts w:hint="default" w:ascii="Arial" w:hAnsi="Arial" w:cs="Arial"/>
          <w:sz w:val="24"/>
          <w:szCs w:val="24"/>
          <w:lang w:val="pt-BR"/>
        </w:rPr>
        <w:t xml:space="preserve"> (FORNASIER, 2023)</w:t>
      </w:r>
      <w:r>
        <w:rPr>
          <w:rFonts w:ascii="Arial" w:hAnsi="Arial" w:cs="Arial"/>
          <w:sz w:val="24"/>
          <w:szCs w:val="24"/>
          <w:lang w:val="pt-BR"/>
        </w:rPr>
        <w:t xml:space="preserve"> </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Nesse contexto, surge a necessidade de regulamentação e proteção dos direitos dos </w:t>
      </w:r>
      <w:r>
        <w:rPr>
          <w:rFonts w:ascii="Arial" w:hAnsi="Arial" w:cs="Arial"/>
          <w:i/>
          <w:iCs/>
          <w:sz w:val="24"/>
          <w:szCs w:val="24"/>
          <w:lang w:val="pt-BR"/>
        </w:rPr>
        <w:t>cyberatletas</w:t>
      </w:r>
      <w:r>
        <w:rPr>
          <w:rFonts w:ascii="Arial" w:hAnsi="Arial" w:cs="Arial"/>
          <w:sz w:val="24"/>
          <w:szCs w:val="24"/>
          <w:lang w:val="pt-BR"/>
        </w:rPr>
        <w:t xml:space="preserve">, assim como de outras partes envolvidas nas competições, como as empresas organizadoras e patrocinadoras. Atualmente, o principal instrumento legal que trata dos direitos dos </w:t>
      </w:r>
      <w:r>
        <w:rPr>
          <w:rFonts w:ascii="Arial" w:hAnsi="Arial" w:cs="Arial"/>
          <w:i/>
          <w:iCs/>
          <w:sz w:val="24"/>
          <w:szCs w:val="24"/>
          <w:lang w:val="pt-BR"/>
        </w:rPr>
        <w:t>cyberatletas</w:t>
      </w:r>
      <w:r>
        <w:rPr>
          <w:rFonts w:ascii="Arial" w:hAnsi="Arial" w:cs="Arial"/>
          <w:sz w:val="24"/>
          <w:szCs w:val="24"/>
          <w:lang w:val="pt-BR"/>
        </w:rPr>
        <w:t xml:space="preserve"> no Brasil é a Lei Pelé (Lei nº 9.615/98), que estabelece normas gerais sobre desporto e dispõe sobre a profissão de atleta. </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A Lei Pelé prevê, por exemplo, que o atleta profissional tem direito a um contrato de trabalho específico, com todas as garantias trabalhistas, como férias, 13º salário, FGTS, entre outros. Além disso, o atleta tem direito à proteção da sua imagem e do seu nome, sendo vedada a utilização não autorizada desses elementos por terceiros. No entanto, a Lei Pelé não aborda especificamente a questão dos </w:t>
      </w:r>
      <w:r>
        <w:rPr>
          <w:rFonts w:ascii="Arial" w:hAnsi="Arial" w:cs="Arial"/>
          <w:i/>
          <w:iCs/>
          <w:sz w:val="24"/>
          <w:szCs w:val="24"/>
          <w:lang w:val="pt-BR"/>
        </w:rPr>
        <w:t>cyberatletas</w:t>
      </w:r>
      <w:r>
        <w:rPr>
          <w:rFonts w:ascii="Arial" w:hAnsi="Arial" w:cs="Arial"/>
          <w:sz w:val="24"/>
          <w:szCs w:val="24"/>
          <w:lang w:val="pt-BR"/>
        </w:rPr>
        <w:t xml:space="preserve"> e dos esportes eletrônicos, o que tem gerado debates e discussões sobre a necessidade de uma regulamentação mais específica para o setor. Algumas iniciativas recentes têm buscado preencher essa lacuna, como o Projeto de Lei nº 205</w:t>
      </w:r>
      <w:r>
        <w:rPr>
          <w:rFonts w:ascii="Arial" w:hAnsi="Arial" w:cs="Arial"/>
          <w:sz w:val="24"/>
          <w:szCs w:val="24"/>
        </w:rPr>
        <w:t>/</w:t>
      </w:r>
      <w:r>
        <w:rPr>
          <w:rFonts w:ascii="Arial" w:hAnsi="Arial" w:cs="Arial"/>
          <w:sz w:val="24"/>
          <w:szCs w:val="24"/>
          <w:lang w:val="pt-BR"/>
        </w:rPr>
        <w:t>2023, que propõe a criação da Lei do Esporte Eletrônico. O projeto prevê, entre outras coisas, a regulamentação das competições de esportes eletrônicos, a criação de uma comissão específica para o setor e a garantia de direitos trabalhistas aos jogadores profissionais. Como diz o Projeto de Lei no seu  Artigo. 6º Os "</w:t>
      </w:r>
      <w:r>
        <w:rPr>
          <w:rFonts w:ascii="Arial" w:hAnsi="Arial" w:cs="Arial"/>
          <w:i/>
          <w:iCs/>
          <w:sz w:val="24"/>
          <w:szCs w:val="24"/>
          <w:lang w:val="pt-BR"/>
        </w:rPr>
        <w:t>esports</w:t>
      </w:r>
      <w:r>
        <w:rPr>
          <w:rFonts w:ascii="Arial" w:hAnsi="Arial" w:cs="Arial"/>
          <w:sz w:val="24"/>
          <w:szCs w:val="24"/>
          <w:lang w:val="pt-BR"/>
        </w:rPr>
        <w:t>" ou "esportes eletrônicos" para todos os efeitos será considerada modalidade esportiva.</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Outro ponto importante a ser considerado é a questão da propriedade intelectual nos esportes eletrônicos. Como muitos jogos online são protegidos por direitos autorais, é preciso estabelecer regras claras sobre a utilização dos jogos em competições e eventos, assim como sobre a comercialização de produtos relacionados aos jogos e aos </w:t>
      </w:r>
      <w:r>
        <w:rPr>
          <w:rFonts w:ascii="Arial" w:hAnsi="Arial" w:cs="Arial"/>
          <w:i/>
          <w:iCs/>
          <w:sz w:val="24"/>
          <w:szCs w:val="24"/>
          <w:lang w:val="pt-BR"/>
        </w:rPr>
        <w:t>cyberatletas</w:t>
      </w:r>
      <w:r>
        <w:rPr>
          <w:rFonts w:ascii="Arial" w:hAnsi="Arial" w:cs="Arial"/>
          <w:sz w:val="24"/>
          <w:szCs w:val="24"/>
          <w:lang w:val="pt-BR"/>
        </w:rPr>
        <w:t xml:space="preserve">. </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Quais são os principais desafios e lacunas no Direito Brasileiro em relação aos direitos dos </w:t>
      </w:r>
      <w:r>
        <w:rPr>
          <w:rFonts w:ascii="Arial" w:hAnsi="Arial" w:cs="Arial"/>
          <w:i/>
          <w:iCs/>
          <w:sz w:val="24"/>
          <w:szCs w:val="24"/>
          <w:lang w:val="pt-BR"/>
        </w:rPr>
        <w:t>cyberatletas</w:t>
      </w:r>
      <w:r>
        <w:rPr>
          <w:rFonts w:ascii="Arial" w:hAnsi="Arial" w:cs="Arial"/>
          <w:sz w:val="24"/>
          <w:szCs w:val="24"/>
          <w:lang w:val="pt-BR"/>
        </w:rPr>
        <w:t xml:space="preserve"> e aos esportes eletrônicos? Como a ausência de uma regulamentação específica tem afetado o setor e quais são as iniciativas em andamento para preencher essa lacuna? </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Em resumo, o Direito Brasileiro em torno dos </w:t>
      </w:r>
      <w:r>
        <w:rPr>
          <w:rFonts w:ascii="Arial" w:hAnsi="Arial" w:cs="Arial"/>
          <w:i/>
          <w:iCs/>
          <w:sz w:val="24"/>
          <w:szCs w:val="24"/>
          <w:lang w:val="pt-BR"/>
        </w:rPr>
        <w:t>cyberatletas</w:t>
      </w:r>
      <w:r>
        <w:rPr>
          <w:rFonts w:ascii="Arial" w:hAnsi="Arial" w:cs="Arial"/>
          <w:sz w:val="24"/>
          <w:szCs w:val="24"/>
          <w:lang w:val="pt-BR"/>
        </w:rPr>
        <w:t xml:space="preserve"> ainda é um tema em desenvolvimento, que exige uma maior regulamentação e proteção dos direitos dos jogadores profissionais, das empresas organizadoras e dos demais envolvidos no setor. A criação de normas específicas e a participação dos principais atores do setor são fundamentais para garantir a sustentabilidade e o crescimento dos esportes eletrônicos no país.</w:t>
      </w:r>
    </w:p>
    <w:p>
      <w:pPr>
        <w:numPr>
          <w:ilvl w:val="251"/>
          <w:numId w:val="0"/>
        </w:numPr>
        <w:spacing w:line="360" w:lineRule="auto"/>
        <w:jc w:val="both"/>
        <w:rPr>
          <w:rFonts w:ascii="Arial" w:hAnsi="Arial" w:cs="Arial"/>
          <w:b/>
          <w:bCs/>
          <w:sz w:val="24"/>
          <w:szCs w:val="24"/>
          <w:lang w:val="pt-BR"/>
        </w:rPr>
      </w:pPr>
    </w:p>
    <w:p>
      <w:pPr>
        <w:spacing w:line="360" w:lineRule="auto"/>
        <w:jc w:val="both"/>
        <w:rPr>
          <w:rFonts w:ascii="Arial" w:hAnsi="Arial" w:cs="Arial"/>
          <w:b/>
          <w:bCs/>
          <w:sz w:val="24"/>
          <w:szCs w:val="24"/>
          <w:lang w:val="pt-BR"/>
        </w:rPr>
      </w:pPr>
      <w:r>
        <w:rPr>
          <w:rFonts w:ascii="Arial" w:hAnsi="Arial" w:cs="Arial"/>
          <w:b/>
          <w:bCs/>
          <w:sz w:val="24"/>
          <w:szCs w:val="24"/>
          <w:lang w:val="pt-BR"/>
        </w:rPr>
        <w:t>2 PANORAMA DOS ESPORTES ELETRÔNICOS</w:t>
      </w:r>
    </w:p>
    <w:p>
      <w:pPr>
        <w:spacing w:line="360" w:lineRule="auto"/>
        <w:jc w:val="both"/>
        <w:rPr>
          <w:rFonts w:ascii="Arial" w:hAnsi="Arial" w:cs="Arial"/>
          <w:b/>
          <w:bCs/>
          <w:sz w:val="24"/>
          <w:szCs w:val="24"/>
          <w:lang w:val="pt-BR"/>
        </w:rPr>
      </w:pPr>
    </w:p>
    <w:p>
      <w:pPr>
        <w:spacing w:line="360" w:lineRule="auto"/>
        <w:jc w:val="both"/>
        <w:rPr>
          <w:rFonts w:ascii="Arial" w:hAnsi="Arial" w:cs="Arial"/>
          <w:sz w:val="24"/>
          <w:szCs w:val="24"/>
          <w:lang w:val="pt-BR"/>
        </w:rPr>
      </w:pPr>
    </w:p>
    <w:p>
      <w:pPr>
        <w:numPr>
          <w:ilvl w:val="1"/>
          <w:numId w:val="1"/>
        </w:numPr>
        <w:spacing w:line="360" w:lineRule="auto"/>
        <w:rPr>
          <w:rFonts w:ascii="Arial" w:hAnsi="Arial" w:cs="Arial"/>
          <w:b/>
          <w:bCs/>
          <w:sz w:val="24"/>
          <w:szCs w:val="24"/>
          <w:lang w:val="pt-BR"/>
        </w:rPr>
      </w:pPr>
      <w:r>
        <w:rPr>
          <w:rFonts w:ascii="Arial" w:hAnsi="Arial" w:cs="Arial"/>
          <w:b/>
          <w:bCs/>
          <w:sz w:val="24"/>
          <w:szCs w:val="24"/>
          <w:lang w:val="pt-BR"/>
        </w:rPr>
        <w:t xml:space="preserve">Definição e caracterização dos esportes eletrônicos e dos </w:t>
      </w:r>
      <w:r>
        <w:rPr>
          <w:rFonts w:ascii="Arial" w:hAnsi="Arial" w:cs="Arial"/>
          <w:b/>
          <w:bCs/>
          <w:i w:val="0"/>
          <w:iCs w:val="0"/>
          <w:sz w:val="24"/>
          <w:szCs w:val="24"/>
          <w:lang w:val="pt-BR"/>
        </w:rPr>
        <w:t>cyberatletas</w:t>
      </w:r>
    </w:p>
    <w:p>
      <w:pPr>
        <w:spacing w:line="360" w:lineRule="auto"/>
        <w:jc w:val="both"/>
        <w:rPr>
          <w:rFonts w:ascii="Arial" w:hAnsi="Arial" w:cs="Arial"/>
          <w:sz w:val="24"/>
          <w:szCs w:val="24"/>
          <w:lang w:val="pt-BR"/>
        </w:rPr>
      </w:pPr>
    </w:p>
    <w:p>
      <w:pPr>
        <w:spacing w:line="360" w:lineRule="auto"/>
        <w:ind w:firstLine="709"/>
        <w:jc w:val="both"/>
        <w:rPr>
          <w:rFonts w:ascii="Arial" w:hAnsi="Arial" w:cs="Arial"/>
          <w:sz w:val="24"/>
          <w:szCs w:val="24"/>
          <w:lang w:val="pt-BR"/>
        </w:rPr>
      </w:pPr>
      <w:r>
        <w:rPr>
          <w:rFonts w:ascii="Arial" w:hAnsi="Arial" w:cs="Arial"/>
          <w:sz w:val="24"/>
          <w:szCs w:val="24"/>
          <w:lang w:val="pt-BR"/>
        </w:rPr>
        <w:t>Os Esportes Eletrônicos podem ser definidos como competições que ocorrem através de jogos eletrônicos, nos quais os participantes desempenham o papel de atletas profissionais em esportes convencionais. Essas competições são acompanhadas por uma audiência, tanto presencial quanto online.</w:t>
      </w:r>
    </w:p>
    <w:p>
      <w:pPr>
        <w:spacing w:line="360" w:lineRule="auto"/>
        <w:ind w:firstLine="709"/>
        <w:jc w:val="both"/>
        <w:rPr>
          <w:rFonts w:ascii="Arial" w:hAnsi="Arial" w:cs="Arial"/>
          <w:sz w:val="24"/>
          <w:szCs w:val="24"/>
          <w:lang w:val="pt-BR"/>
        </w:rPr>
      </w:pPr>
      <w:r>
        <w:rPr>
          <w:rFonts w:ascii="Arial" w:hAnsi="Arial" w:cs="Arial"/>
          <w:sz w:val="24"/>
          <w:szCs w:val="24"/>
          <w:lang w:val="pt-BR"/>
        </w:rPr>
        <w:t>Diversos grupos enfrentam dificuldades ao reconhecer os Esportes Eletrônicos como uma modalidade esportiva. Isso se baseia no argumento de que, no conceito tradicional de esporte, a prática do exercício físico é considerada uma necessidade, embora essa não seja uma verdade absoluta</w:t>
      </w:r>
      <w:r>
        <w:rPr>
          <w:rFonts w:hint="default" w:ascii="Arial" w:hAnsi="Arial" w:cs="Arial"/>
          <w:sz w:val="24"/>
          <w:szCs w:val="24"/>
          <w:lang w:val="pt-BR"/>
        </w:rPr>
        <w:t xml:space="preserve"> (ANANIAS, 2022)</w:t>
      </w:r>
      <w:r>
        <w:rPr>
          <w:rFonts w:ascii="Arial" w:hAnsi="Arial" w:cs="Arial"/>
          <w:sz w:val="24"/>
          <w:szCs w:val="24"/>
          <w:lang w:val="pt-BR"/>
        </w:rPr>
        <w:t>. Exemplos de esportes que não demandam exercício físico específico incluem o xadrez e o pôquer. A realidade está sujeita a mudanças constantes, e, portanto, a atualização de conceitos obsoletos é necessária.</w:t>
      </w:r>
    </w:p>
    <w:p>
      <w:pPr>
        <w:spacing w:line="360" w:lineRule="auto"/>
        <w:ind w:firstLine="709"/>
        <w:jc w:val="both"/>
        <w:rPr>
          <w:rFonts w:ascii="Arial" w:hAnsi="Arial" w:cs="Arial"/>
          <w:sz w:val="24"/>
          <w:szCs w:val="24"/>
          <w:lang w:val="pt-BR"/>
        </w:rPr>
      </w:pPr>
      <w:r>
        <w:rPr>
          <w:rFonts w:ascii="Arial" w:hAnsi="Arial" w:cs="Arial"/>
          <w:sz w:val="24"/>
          <w:szCs w:val="24"/>
          <w:lang w:val="pt-BR"/>
        </w:rPr>
        <w:t>É relevante destacar que os Esportes Eletrônicos surgem principalmente devido à iniciativa privada. São as empresas desenvolvedoras de jogos eletrônicos que concebem a mecânica e impulsionam o desenvolvimento do cenário. Sem a participação dessas desenvolvedoras, o próprio cenário dos Esportes Eletrônicos sequer existiria.</w:t>
      </w:r>
    </w:p>
    <w:p>
      <w:pPr>
        <w:spacing w:line="360" w:lineRule="auto"/>
        <w:ind w:firstLine="709"/>
        <w:jc w:val="both"/>
        <w:rPr>
          <w:rFonts w:ascii="Arial" w:hAnsi="Arial" w:cs="Arial"/>
          <w:sz w:val="24"/>
          <w:szCs w:val="24"/>
          <w:lang w:val="pt-BR"/>
        </w:rPr>
      </w:pPr>
      <w:r>
        <w:rPr>
          <w:rFonts w:ascii="Arial" w:hAnsi="Arial" w:cs="Arial"/>
          <w:sz w:val="24"/>
          <w:szCs w:val="24"/>
          <w:lang w:val="pt-BR"/>
        </w:rPr>
        <w:t>Os jogadores de Esportes Eletrônicos, também referidos como "</w:t>
      </w:r>
      <w:r>
        <w:rPr>
          <w:rFonts w:ascii="Arial" w:hAnsi="Arial" w:cs="Arial"/>
          <w:i/>
          <w:iCs/>
          <w:sz w:val="24"/>
          <w:szCs w:val="24"/>
          <w:lang w:val="pt-BR"/>
        </w:rPr>
        <w:t>cyberatletas</w:t>
      </w:r>
      <w:r>
        <w:rPr>
          <w:rFonts w:ascii="Arial" w:hAnsi="Arial" w:cs="Arial"/>
          <w:sz w:val="24"/>
          <w:szCs w:val="24"/>
          <w:lang w:val="pt-BR"/>
        </w:rPr>
        <w:t>", eles compartilham diversas características comuns aos atletas dos esportes tradicionais, como futebol. Os cyberatletas enfrentam rotinas diárias de treinamento intensas e dedicam-se à especialização individual em suas respectivas funções, conforme destacado por Coelho (2021):</w:t>
      </w:r>
    </w:p>
    <w:p>
      <w:pPr>
        <w:spacing w:line="360" w:lineRule="auto"/>
        <w:jc w:val="both"/>
        <w:rPr>
          <w:rFonts w:ascii="Arial" w:hAnsi="Arial" w:cs="Arial"/>
          <w:sz w:val="24"/>
          <w:szCs w:val="24"/>
          <w:lang w:val="pt-BR"/>
        </w:rPr>
      </w:pPr>
    </w:p>
    <w:p>
      <w:pPr>
        <w:numPr>
          <w:ilvl w:val="254"/>
          <w:numId w:val="0"/>
        </w:numPr>
        <w:ind w:left="2124"/>
        <w:jc w:val="both"/>
        <w:rPr>
          <w:rFonts w:ascii="Arial" w:hAnsi="Arial" w:cs="Arial"/>
          <w:lang w:val="pt-BR"/>
        </w:rPr>
      </w:pPr>
      <w:r>
        <w:rPr>
          <w:rFonts w:ascii="Arial" w:hAnsi="Arial" w:cs="Arial"/>
          <w:lang w:val="pt-BR"/>
        </w:rPr>
        <w:t>Profissionais de esportes eletrônicos praticam diariamente, comumente em centros de treinamento dos times aos quais pertencem, diversas habilidades técnicas como coordenação motora com os dedos, mãos, coordenação entre os olhos e membros do corpo, além de uma grande resistência para se manterem focados em partidas que podem durar horas. Estes são apenas alguns exemplos de características que os melhores jogadores de um e-sport precisam para se manter no topo da competitividade.</w:t>
      </w:r>
    </w:p>
    <w:p>
      <w:pPr>
        <w:numPr>
          <w:ilvl w:val="254"/>
          <w:numId w:val="0"/>
        </w:numPr>
        <w:spacing w:line="360" w:lineRule="auto"/>
        <w:ind w:left="2124"/>
        <w:jc w:val="both"/>
        <w:rPr>
          <w:rFonts w:ascii="Arial" w:hAnsi="Arial" w:cs="Arial"/>
          <w:sz w:val="24"/>
          <w:szCs w:val="24"/>
          <w:lang w:val="pt-BR"/>
        </w:rPr>
      </w:pPr>
    </w:p>
    <w:p>
      <w:pPr>
        <w:numPr>
          <w:ilvl w:val="254"/>
          <w:numId w:val="0"/>
        </w:numPr>
        <w:spacing w:line="360" w:lineRule="auto"/>
        <w:ind w:firstLine="709"/>
        <w:jc w:val="both"/>
        <w:rPr>
          <w:rFonts w:ascii="Arial" w:hAnsi="Arial" w:cs="Arial"/>
          <w:sz w:val="24"/>
          <w:szCs w:val="24"/>
          <w:lang w:val="pt-BR"/>
        </w:rPr>
      </w:pPr>
      <w:r>
        <w:rPr>
          <w:rFonts w:ascii="Arial" w:hAnsi="Arial" w:cs="Arial"/>
          <w:sz w:val="24"/>
          <w:szCs w:val="24"/>
          <w:lang w:val="pt-BR"/>
        </w:rPr>
        <w:t>As competições de jogos eletrônicos exercem uma influência significativa nas transformações sociais e tecnológicas resultantes do uso da internet. Nesse contexto, o mundo virtual acaba por se manifestar na realidade cotidiana, dando origem a novas situações e questões jurídicas abordadas neste artigo, as quais não são contempladas pela legislação vigente, resultando em insegurança jurídica (ROSÁRIO; PIMENTEL, 2020).</w:t>
      </w:r>
    </w:p>
    <w:p>
      <w:pPr>
        <w:numPr>
          <w:ilvl w:val="254"/>
          <w:numId w:val="0"/>
        </w:numPr>
        <w:spacing w:line="360" w:lineRule="auto"/>
        <w:jc w:val="both"/>
        <w:rPr>
          <w:rFonts w:ascii="Arial" w:hAnsi="Arial" w:cs="Arial"/>
          <w:sz w:val="24"/>
          <w:szCs w:val="24"/>
          <w:lang w:val="pt-BR"/>
        </w:rPr>
      </w:pPr>
    </w:p>
    <w:p>
      <w:pPr>
        <w:spacing w:line="360" w:lineRule="auto"/>
        <w:jc w:val="both"/>
        <w:rPr>
          <w:rFonts w:ascii="Arial" w:hAnsi="Arial" w:cs="Arial"/>
          <w:b/>
          <w:bCs/>
          <w:sz w:val="24"/>
          <w:szCs w:val="24"/>
          <w:lang w:val="pt-BR"/>
        </w:rPr>
      </w:pPr>
      <w:r>
        <w:rPr>
          <w:rFonts w:ascii="Arial" w:hAnsi="Arial" w:cs="Arial"/>
          <w:b/>
          <w:bCs/>
          <w:sz w:val="24"/>
          <w:szCs w:val="24"/>
          <w:lang w:val="pt-BR"/>
        </w:rPr>
        <w:t>2.2 O processo de profissionalização dos esportes eletrônicos no cenário brasileiro</w:t>
      </w:r>
    </w:p>
    <w:p>
      <w:pPr>
        <w:numPr>
          <w:ilvl w:val="254"/>
          <w:numId w:val="0"/>
        </w:numPr>
        <w:spacing w:line="360" w:lineRule="auto"/>
        <w:jc w:val="both"/>
        <w:rPr>
          <w:rFonts w:ascii="Arial" w:hAnsi="Arial" w:cs="Arial"/>
          <w:sz w:val="24"/>
          <w:szCs w:val="24"/>
          <w:lang w:val="pt-BR"/>
        </w:rPr>
      </w:pPr>
    </w:p>
    <w:p>
      <w:pPr>
        <w:numPr>
          <w:ilvl w:val="254"/>
          <w:numId w:val="0"/>
        </w:numPr>
        <w:spacing w:line="360" w:lineRule="auto"/>
        <w:ind w:firstLine="709"/>
        <w:jc w:val="both"/>
        <w:rPr>
          <w:rFonts w:ascii="Arial" w:hAnsi="Arial" w:cs="Arial"/>
          <w:sz w:val="24"/>
          <w:szCs w:val="24"/>
          <w:lang w:val="pt-BR"/>
        </w:rPr>
      </w:pPr>
      <w:r>
        <w:rPr>
          <w:rFonts w:ascii="Arial" w:hAnsi="Arial" w:cs="Arial"/>
          <w:sz w:val="24"/>
          <w:szCs w:val="24"/>
          <w:lang w:val="pt-BR"/>
        </w:rPr>
        <w:t>No contexto da profissionalização dos Esportes Eletrônicos no Brasil, essa evolução pode ser observada através da organização e formalização do setor no que diz respeito à preparação dos atletas para competições oficiais de jogos eletrônicos. Desse modo, à medida que a espontaneidade do lazer diminui, os praticantes adotam uma abordagem mais racional, envolvendo uma ampla rede de responsabilidades, investimentos financeiros, organizações internacionais, sistemas de classificação regionais, nacionais e internacionais, além de normas e protocolos burocráticos para validar uma variedade de competições. Isso resulta em regulamentos rigorosos que demandam maior especialização por parte das equipes (JESEN, 2017).</w:t>
      </w:r>
    </w:p>
    <w:p>
      <w:pPr>
        <w:numPr>
          <w:ilvl w:val="254"/>
          <w:numId w:val="0"/>
        </w:numPr>
        <w:spacing w:line="360" w:lineRule="auto"/>
        <w:ind w:firstLine="709"/>
        <w:jc w:val="both"/>
        <w:rPr>
          <w:rFonts w:ascii="Arial" w:hAnsi="Arial" w:cs="Arial"/>
          <w:sz w:val="24"/>
          <w:szCs w:val="24"/>
          <w:lang w:val="pt-BR"/>
        </w:rPr>
      </w:pPr>
      <w:r>
        <w:rPr>
          <w:rFonts w:ascii="Arial" w:hAnsi="Arial" w:cs="Arial"/>
          <w:sz w:val="24"/>
          <w:szCs w:val="24"/>
          <w:lang w:val="pt-BR"/>
        </w:rPr>
        <w:t>Para além dos salários, as equipes proporcionam diferentes níveis de estrutura e comodidades aos jogadores, coordenando ações de marketing com seus patrocinadores e implementando medidas logísticas essenciais para que os membros possam se deslocar até os locais dos eventos, muitas vezes realizados no exterior, onde ocorrem as principais competições. Em troca, as equipes esperam que os jogadores mantenham uma rotina de treinamento adequada, fundamental para assegurar a competitividade nesses eventos.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O setor de jogos eletrônicos movimenta uma considerável quantidade de capital financeiro globalmente, e os </w:t>
      </w:r>
      <w:r>
        <w:rPr>
          <w:rFonts w:ascii="Arial" w:hAnsi="Arial" w:cs="Arial"/>
          <w:i/>
          <w:iCs/>
          <w:sz w:val="24"/>
          <w:szCs w:val="24"/>
          <w:lang w:val="pt-BR"/>
        </w:rPr>
        <w:t xml:space="preserve">Esports </w:t>
      </w:r>
      <w:r>
        <w:rPr>
          <w:rFonts w:ascii="Arial" w:hAnsi="Arial" w:cs="Arial"/>
          <w:sz w:val="24"/>
          <w:szCs w:val="24"/>
          <w:lang w:val="pt-BR"/>
        </w:rPr>
        <w:t>acompanham essa tendência. Conforme dados do site Esports Earnings (2022), os campeonatos de esports distribuíram, no ano de 2022, um montante total de U$ 228.371.723,12 dólares, equivalente a 1,2 bilhões de reais.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Diversas organizações e associações de </w:t>
      </w:r>
      <w:r>
        <w:rPr>
          <w:rFonts w:ascii="Arial" w:hAnsi="Arial" w:cs="Arial"/>
          <w:i/>
          <w:iCs/>
          <w:sz w:val="24"/>
          <w:szCs w:val="24"/>
          <w:lang w:val="pt-BR"/>
        </w:rPr>
        <w:t>Esports</w:t>
      </w:r>
      <w:r>
        <w:rPr>
          <w:rFonts w:ascii="Arial" w:hAnsi="Arial" w:cs="Arial"/>
          <w:sz w:val="24"/>
          <w:szCs w:val="24"/>
          <w:lang w:val="pt-BR"/>
        </w:rPr>
        <w:t>, como a Eletronic Sports World Cup (ESWC), a World Cyber Games (WCG)  e a Cyberathlete Professional League (CPL), entre outras, desempenham um papel colaborativo na profissionalização desse segmento em níveis nacional e internacional. Elas contribuem para o desenvolvimento de ligas e regulamentam as classificatórias para os campeonatos oficiais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O ambiente competitivo, impulsionado por um significativo poder financeiro, resulta em uma complexa rede de relações jurídicas não apenas entre os </w:t>
      </w:r>
      <w:r>
        <w:rPr>
          <w:rFonts w:ascii="Arial" w:hAnsi="Arial" w:cs="Arial"/>
          <w:i/>
          <w:iCs/>
          <w:sz w:val="24"/>
          <w:szCs w:val="24"/>
          <w:lang w:val="pt-BR"/>
        </w:rPr>
        <w:t>cyberatletas</w:t>
      </w:r>
      <w:r>
        <w:rPr>
          <w:rFonts w:ascii="Arial" w:hAnsi="Arial" w:cs="Arial"/>
          <w:sz w:val="24"/>
          <w:szCs w:val="24"/>
          <w:lang w:val="pt-BR"/>
        </w:rPr>
        <w:t xml:space="preserve"> e as organizações profissionais, mas em todo o ecossistema relacionado a esse mercado, Mesquita (2022) exalta que “existe todo um ecossistema voltado a esse mercado, onde diferentes profissões e questionamentos jurídicos surgem”</w:t>
      </w:r>
    </w:p>
    <w:p>
      <w:pPr>
        <w:numPr>
          <w:ilvl w:val="251"/>
          <w:numId w:val="0"/>
        </w:numPr>
        <w:spacing w:line="360" w:lineRule="auto"/>
        <w:ind w:firstLine="709"/>
        <w:jc w:val="both"/>
        <w:rPr>
          <w:rFonts w:ascii="Arial" w:hAnsi="Arial" w:cs="Arial"/>
          <w:spacing w:val="-2"/>
          <w:sz w:val="24"/>
          <w:szCs w:val="24"/>
          <w:lang w:val="pt-BR"/>
        </w:rPr>
      </w:pPr>
      <w:r>
        <w:rPr>
          <w:rFonts w:ascii="Arial" w:hAnsi="Arial" w:cs="Arial"/>
          <w:spacing w:val="-2"/>
          <w:sz w:val="24"/>
          <w:szCs w:val="24"/>
          <w:lang w:val="pt-BR"/>
        </w:rPr>
        <w:t>A importância do debate sobre a profissionalização dos esportes eletrônicos no Brasil é evidente, visando estabelecer uma segurança jurídica, como visto ao longo deste tema, a profissionalização desse cenário no Brasil é um processo continuo e necessário para o desenvolvimento tanto econômico quanto legislativo do setor.</w:t>
      </w:r>
    </w:p>
    <w:p>
      <w:pPr>
        <w:numPr>
          <w:ilvl w:val="251"/>
          <w:numId w:val="0"/>
        </w:numPr>
        <w:spacing w:line="360" w:lineRule="auto"/>
        <w:jc w:val="both"/>
        <w:rPr>
          <w:rFonts w:ascii="Arial" w:hAnsi="Arial" w:cs="Arial"/>
          <w:b/>
          <w:bCs/>
          <w:sz w:val="24"/>
          <w:szCs w:val="24"/>
          <w:lang w:val="pt-BR"/>
        </w:rPr>
      </w:pPr>
    </w:p>
    <w:p>
      <w:pPr>
        <w:numPr>
          <w:ilvl w:val="251"/>
          <w:numId w:val="0"/>
        </w:numPr>
        <w:spacing w:line="360" w:lineRule="auto"/>
        <w:jc w:val="both"/>
        <w:rPr>
          <w:rFonts w:ascii="Arial" w:hAnsi="Arial" w:cs="Arial"/>
          <w:b/>
          <w:bCs/>
          <w:sz w:val="24"/>
          <w:szCs w:val="24"/>
          <w:lang w:val="pt-BR"/>
        </w:rPr>
      </w:pPr>
      <w:r>
        <w:rPr>
          <w:rFonts w:ascii="Arial" w:hAnsi="Arial" w:cs="Arial"/>
          <w:b/>
          <w:bCs/>
          <w:sz w:val="24"/>
          <w:szCs w:val="24"/>
          <w:lang w:val="pt-BR"/>
        </w:rPr>
        <w:t>3 O TRATAMENTO JURÍDICO APLICADO AOS ESPORTES ELETRÔNICOS NO BRASIL</w:t>
      </w:r>
    </w:p>
    <w:p>
      <w:pPr>
        <w:numPr>
          <w:ilvl w:val="251"/>
          <w:numId w:val="0"/>
        </w:numPr>
        <w:spacing w:line="360" w:lineRule="auto"/>
        <w:jc w:val="both"/>
        <w:rPr>
          <w:rFonts w:ascii="Arial" w:hAnsi="Arial" w:cs="Arial"/>
          <w:b/>
          <w:bCs/>
          <w:sz w:val="24"/>
          <w:szCs w:val="24"/>
          <w:lang w:val="pt-BR"/>
        </w:rPr>
      </w:pPr>
    </w:p>
    <w:p>
      <w:pPr>
        <w:numPr>
          <w:ilvl w:val="251"/>
          <w:numId w:val="0"/>
        </w:numPr>
        <w:spacing w:line="360" w:lineRule="auto"/>
        <w:ind w:firstLine="708"/>
        <w:jc w:val="both"/>
        <w:rPr>
          <w:rFonts w:ascii="Arial" w:hAnsi="Arial" w:cs="Arial"/>
          <w:sz w:val="24"/>
          <w:szCs w:val="24"/>
          <w:lang w:val="pt-BR"/>
        </w:rPr>
      </w:pPr>
      <w:r>
        <w:rPr>
          <w:rFonts w:ascii="Arial" w:hAnsi="Arial" w:cs="Arial"/>
          <w:sz w:val="24"/>
          <w:szCs w:val="24"/>
          <w:lang w:val="pt-BR"/>
        </w:rPr>
        <w:t>Para análise da aplicação do Esporte Eletrônico à luz da legislação desportiva brasileira, o objetivo é contextualizar as particularidades do esporte eletrônico, buscando esclarecer qual regime jurídico se mostra apropriado para essa atividade laboral, levando em consideração tanto a legislação trabalhista quanto a desportiva</w:t>
      </w:r>
    </w:p>
    <w:p>
      <w:pPr>
        <w:numPr>
          <w:ilvl w:val="251"/>
          <w:numId w:val="0"/>
        </w:numPr>
        <w:spacing w:line="360" w:lineRule="auto"/>
        <w:jc w:val="both"/>
        <w:rPr>
          <w:rFonts w:ascii="Arial" w:hAnsi="Arial" w:cs="Arial"/>
          <w:sz w:val="24"/>
          <w:szCs w:val="24"/>
          <w:lang w:val="pt-BR"/>
        </w:rPr>
      </w:pPr>
    </w:p>
    <w:p>
      <w:pPr>
        <w:numPr>
          <w:ilvl w:val="251"/>
          <w:numId w:val="0"/>
        </w:numPr>
        <w:spacing w:line="360" w:lineRule="auto"/>
        <w:jc w:val="both"/>
        <w:rPr>
          <w:rFonts w:ascii="Arial" w:hAnsi="Arial" w:cs="Arial"/>
          <w:b/>
          <w:bCs/>
          <w:sz w:val="24"/>
          <w:szCs w:val="24"/>
          <w:lang w:val="pt-BR"/>
        </w:rPr>
      </w:pPr>
      <w:r>
        <w:rPr>
          <w:rFonts w:ascii="Arial" w:hAnsi="Arial" w:cs="Arial"/>
          <w:b/>
          <w:bCs/>
          <w:sz w:val="24"/>
          <w:szCs w:val="24"/>
          <w:lang w:val="pt-BR"/>
        </w:rPr>
        <w:t>3.1 Análise da regulamentação brasileira dos esportes eletrônicos (Esports)</w:t>
      </w:r>
    </w:p>
    <w:p>
      <w:pPr>
        <w:numPr>
          <w:ilvl w:val="251"/>
          <w:numId w:val="0"/>
        </w:numPr>
        <w:spacing w:line="360" w:lineRule="auto"/>
        <w:jc w:val="both"/>
        <w:rPr>
          <w:rFonts w:ascii="Arial" w:hAnsi="Arial" w:cs="Arial"/>
          <w:b/>
          <w:bCs/>
          <w:sz w:val="24"/>
          <w:szCs w:val="24"/>
          <w:lang w:val="pt-BR"/>
        </w:rPr>
      </w:pPr>
    </w:p>
    <w:p>
      <w:pPr>
        <w:numPr>
          <w:ilvl w:val="251"/>
          <w:numId w:val="0"/>
        </w:numPr>
        <w:spacing w:line="360" w:lineRule="auto"/>
        <w:ind w:firstLine="851"/>
        <w:jc w:val="both"/>
        <w:rPr>
          <w:rFonts w:ascii="Arial" w:hAnsi="Arial" w:cs="Arial"/>
          <w:sz w:val="24"/>
          <w:szCs w:val="24"/>
          <w:lang w:val="pt-BR"/>
        </w:rPr>
      </w:pPr>
      <w:r>
        <w:rPr>
          <w:rFonts w:ascii="Arial" w:hAnsi="Arial" w:cs="Arial"/>
          <w:sz w:val="24"/>
          <w:szCs w:val="24"/>
          <w:lang w:val="pt-BR"/>
        </w:rPr>
        <w:t xml:space="preserve">No que diz respeito à legislação brasileira sobre esporte eletrônico, ainda não existe uma normativa vigente no ordenamento jurídico. Isso evidencia que a legislação atual relacionada ao tema apresenta desafios, deixando diversas lacunas legais e interpretações em aberto, assim dificultando em muito a vida do operador de direito. A falta de clareza legal pode ter consequências significativas quando se trata dos direitos trabalhistas dos </w:t>
      </w:r>
      <w:r>
        <w:rPr>
          <w:rFonts w:ascii="Arial" w:hAnsi="Arial" w:cs="Arial"/>
          <w:i/>
          <w:iCs/>
          <w:sz w:val="24"/>
          <w:szCs w:val="24"/>
          <w:lang w:val="pt-BR"/>
        </w:rPr>
        <w:t>cyberatletas</w:t>
      </w:r>
    </w:p>
    <w:p>
      <w:pPr>
        <w:numPr>
          <w:ilvl w:val="251"/>
          <w:numId w:val="0"/>
        </w:numPr>
        <w:spacing w:line="360" w:lineRule="auto"/>
        <w:ind w:firstLine="851"/>
        <w:jc w:val="both"/>
        <w:rPr>
          <w:rFonts w:ascii="Arial" w:hAnsi="Arial" w:cs="Arial"/>
          <w:sz w:val="24"/>
          <w:szCs w:val="24"/>
          <w:lang w:val="pt-BR"/>
        </w:rPr>
      </w:pPr>
      <w:r>
        <w:rPr>
          <w:rFonts w:ascii="Arial" w:hAnsi="Arial" w:cs="Arial"/>
          <w:sz w:val="24"/>
          <w:szCs w:val="24"/>
          <w:lang w:val="pt-BR"/>
        </w:rPr>
        <w:t xml:space="preserve">Além disso, há a crença de que, na atualidade, os </w:t>
      </w:r>
      <w:r>
        <w:rPr>
          <w:rFonts w:ascii="Arial" w:hAnsi="Arial" w:cs="Arial"/>
          <w:i/>
          <w:iCs/>
          <w:sz w:val="24"/>
          <w:szCs w:val="24"/>
          <w:lang w:val="pt-BR"/>
        </w:rPr>
        <w:t>c</w:t>
      </w:r>
      <w:r>
        <w:rPr>
          <w:rFonts w:hint="default" w:ascii="Arial" w:hAnsi="Arial" w:cs="Arial"/>
          <w:i/>
          <w:iCs/>
          <w:sz w:val="24"/>
          <w:szCs w:val="24"/>
          <w:lang w:val="pt-BR"/>
        </w:rPr>
        <w:t>y</w:t>
      </w:r>
      <w:r>
        <w:rPr>
          <w:rFonts w:ascii="Arial" w:hAnsi="Arial" w:cs="Arial"/>
          <w:i/>
          <w:iCs/>
          <w:sz w:val="24"/>
          <w:szCs w:val="24"/>
          <w:lang w:val="pt-BR"/>
        </w:rPr>
        <w:t>beratletas</w:t>
      </w:r>
      <w:r>
        <w:rPr>
          <w:rFonts w:ascii="Arial" w:hAnsi="Arial" w:cs="Arial"/>
          <w:sz w:val="24"/>
          <w:szCs w:val="24"/>
          <w:lang w:val="pt-BR"/>
        </w:rPr>
        <w:t xml:space="preserve"> estão sujeitos a práticas jurídicas que envolvem contratações por meio de contratos de patrocínio ou prestação de serviços. Essas práticas têm como objetivo contornar as responsabilidades trabalhistas por parte dos empregadores (SILVA; BASTOS SEGUNDO, 2018)</w:t>
      </w:r>
    </w:p>
    <w:p>
      <w:pPr>
        <w:numPr>
          <w:ilvl w:val="251"/>
          <w:numId w:val="0"/>
        </w:numPr>
        <w:spacing w:line="360" w:lineRule="auto"/>
        <w:ind w:firstLine="851"/>
        <w:jc w:val="both"/>
        <w:rPr>
          <w:rFonts w:ascii="Arial" w:hAnsi="Arial" w:cs="Arial"/>
          <w:sz w:val="24"/>
          <w:szCs w:val="24"/>
          <w:lang w:val="pt-BR"/>
        </w:rPr>
      </w:pPr>
      <w:r>
        <w:rPr>
          <w:rFonts w:ascii="Arial" w:hAnsi="Arial" w:cs="Arial"/>
          <w:sz w:val="24"/>
          <w:szCs w:val="24"/>
          <w:lang w:val="pt-BR"/>
        </w:rPr>
        <w:t xml:space="preserve">A natureza do trabalho profissional do </w:t>
      </w:r>
      <w:r>
        <w:rPr>
          <w:rFonts w:ascii="Arial" w:hAnsi="Arial" w:cs="Arial"/>
          <w:i/>
          <w:iCs/>
          <w:sz w:val="24"/>
          <w:szCs w:val="24"/>
          <w:lang w:val="pt-BR"/>
        </w:rPr>
        <w:t>c</w:t>
      </w:r>
      <w:r>
        <w:rPr>
          <w:rFonts w:hint="default" w:ascii="Arial" w:hAnsi="Arial" w:cs="Arial"/>
          <w:i/>
          <w:iCs/>
          <w:sz w:val="24"/>
          <w:szCs w:val="24"/>
          <w:lang w:val="pt-BR"/>
        </w:rPr>
        <w:t>y</w:t>
      </w:r>
      <w:r>
        <w:rPr>
          <w:rFonts w:ascii="Arial" w:hAnsi="Arial" w:cs="Arial"/>
          <w:i/>
          <w:iCs/>
          <w:sz w:val="24"/>
          <w:szCs w:val="24"/>
          <w:lang w:val="pt-BR"/>
        </w:rPr>
        <w:t>beratleta</w:t>
      </w:r>
      <w:r>
        <w:rPr>
          <w:rFonts w:ascii="Arial" w:hAnsi="Arial" w:cs="Arial"/>
          <w:sz w:val="24"/>
          <w:szCs w:val="24"/>
          <w:lang w:val="pt-BR"/>
        </w:rPr>
        <w:t xml:space="preserve"> é um tema controverso no contexto do direito brasileiro. Frequentemente, as equipes e organizações brasileiras recorrem a artifícios legais para evitar o reconhecimento de direitos trabalhistas:</w:t>
      </w:r>
    </w:p>
    <w:p>
      <w:pPr>
        <w:numPr>
          <w:ilvl w:val="251"/>
          <w:numId w:val="0"/>
        </w:numPr>
        <w:spacing w:line="360" w:lineRule="auto"/>
        <w:jc w:val="both"/>
        <w:rPr>
          <w:rFonts w:ascii="Arial" w:hAnsi="Arial" w:cs="Arial"/>
          <w:sz w:val="24"/>
          <w:szCs w:val="24"/>
          <w:lang w:val="pt-BR"/>
        </w:rPr>
      </w:pPr>
    </w:p>
    <w:p>
      <w:pPr>
        <w:numPr>
          <w:ilvl w:val="251"/>
          <w:numId w:val="0"/>
        </w:numPr>
        <w:ind w:left="2124"/>
        <w:jc w:val="both"/>
        <w:rPr>
          <w:rFonts w:ascii="Arial" w:hAnsi="Arial" w:cs="Arial"/>
          <w:lang w:val="pt-BR"/>
        </w:rPr>
      </w:pPr>
      <w:r>
        <w:rPr>
          <w:rFonts w:ascii="Arial" w:hAnsi="Arial" w:cs="Arial"/>
          <w:lang w:val="pt-BR"/>
        </w:rPr>
        <w:t>Pelos contratos de prestação de serviço, as organizações devem adotar medidas que não venham caracterizar o vínculo empregatício, como por exemplo, não adotar o sistema da gaming house, não estabelecer horários para que o atleta treine, entre outras medidas. Basicamente, os atletas firmam um contrato para participar de competições, defendendo o nome da organização, não tendo de maneira alguma rotinas de trabalho treinos. Contudo, os gamers acabam perdendo as verbas trabalhistas decorrentes do contrato de trabalho, devendo, o atleta, pesar as vantagens e desvantagens de firmar tal contrato (SILVEIRA, 2020)</w:t>
      </w:r>
    </w:p>
    <w:p>
      <w:pPr>
        <w:numPr>
          <w:ilvl w:val="251"/>
          <w:numId w:val="0"/>
        </w:numPr>
        <w:spacing w:line="360" w:lineRule="auto"/>
        <w:jc w:val="both"/>
        <w:rPr>
          <w:rFonts w:ascii="Arial" w:hAnsi="Arial" w:cs="Arial"/>
          <w:sz w:val="24"/>
          <w:szCs w:val="24"/>
          <w:lang w:val="pt-BR"/>
        </w:rPr>
      </w:pP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Mesmo ao tentar encobrir uma possível relação trabalhista por meio de contratos de "patrocínio" e serviços, a presença dos requisitos necessários para o reconhecimento desse vínculo pode resultar em vários problemas jurídicos tanto para as organizações quanto para os jogadores. Conforme destacado pelo advogado Hélio Coelho no artigo "E-sport: Os riscos nos contratos de Cyber-Atleta", esses contratos demandam o cumprimento de diversas cláusulas pelos </w:t>
      </w:r>
      <w:r>
        <w:rPr>
          <w:rFonts w:ascii="Arial" w:hAnsi="Arial" w:cs="Arial"/>
          <w:i/>
          <w:iCs/>
          <w:sz w:val="24"/>
          <w:szCs w:val="24"/>
          <w:lang w:val="pt-BR"/>
        </w:rPr>
        <w:t>c</w:t>
      </w:r>
      <w:r>
        <w:rPr>
          <w:rFonts w:hint="default" w:ascii="Arial" w:hAnsi="Arial" w:cs="Arial"/>
          <w:i/>
          <w:iCs/>
          <w:sz w:val="24"/>
          <w:szCs w:val="24"/>
          <w:lang w:val="pt-BR"/>
        </w:rPr>
        <w:t>y</w:t>
      </w:r>
      <w:r>
        <w:rPr>
          <w:rFonts w:ascii="Arial" w:hAnsi="Arial" w:cs="Arial"/>
          <w:i/>
          <w:iCs/>
          <w:sz w:val="24"/>
          <w:szCs w:val="24"/>
          <w:lang w:val="pt-BR"/>
        </w:rPr>
        <w:t>beratletas</w:t>
      </w:r>
      <w:r>
        <w:rPr>
          <w:rFonts w:ascii="Arial" w:hAnsi="Arial" w:cs="Arial"/>
          <w:sz w:val="24"/>
          <w:szCs w:val="24"/>
          <w:lang w:val="pt-BR"/>
        </w:rPr>
        <w:t>, que englobam rotinas de treinos superiores a 8 horas diárias, cessão de uso de imagem, participação em propagandas e representação em campeonatos (COELHO, 2016)</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Ao examinar essas características frequentemente presentes nas relações de trabalho dos </w:t>
      </w:r>
      <w:r>
        <w:rPr>
          <w:rFonts w:ascii="Arial" w:hAnsi="Arial" w:cs="Arial"/>
          <w:i/>
          <w:iCs/>
          <w:sz w:val="24"/>
          <w:szCs w:val="24"/>
          <w:lang w:val="pt-BR"/>
        </w:rPr>
        <w:t>cyberatletas</w:t>
      </w:r>
      <w:r>
        <w:rPr>
          <w:rFonts w:ascii="Arial" w:hAnsi="Arial" w:cs="Arial"/>
          <w:sz w:val="24"/>
          <w:szCs w:val="24"/>
          <w:lang w:val="pt-BR"/>
        </w:rPr>
        <w:t>, torna-se evidente a presença dos principais requisitos para o reconhecimento do vínculo empregatício. Esses requisitos incluem a onerosidade, a subordinação, a pessoalidade e a habitualidade (COELHO, 2016),  sendo elementos que podem levar ao reconhecimento de possíveis vínculos empregatícios.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Nesse contexto, é pertinente examinar os conceitos jurídicos relacionados aos esportes em um todo, com o intuito de enquadrar e comparar o regime jurídico que abrange os Esportes Eletrônicos. Isso implica nos conceitos e bases da legislação pertinente ao tema, visando esclarecer as potenciais complicações judiciais associadas ao reconhecimento do Esports em questões trabalhistas.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Decretado a  Lei nº 14.597 em 14 de junho de 2023, que introduz em seu artigo 1º, §1º, um conceito geral para esporte na legislação brasileira, definindo-o como toda atividade predominantemente física que, de maneira informal ou organizada, busca a prática de atividades recreativas, promoção da saúde, alto rendimento esportivo ou entretenimento, a legislação, devido à sua recenticidade, ainda não foi objeto de estudos sobre sua aplicabilidade no contexto do </w:t>
      </w:r>
      <w:r>
        <w:rPr>
          <w:rFonts w:ascii="Arial" w:hAnsi="Arial" w:cs="Arial"/>
          <w:i/>
          <w:iCs/>
          <w:sz w:val="24"/>
          <w:szCs w:val="24"/>
          <w:lang w:val="pt-BR"/>
        </w:rPr>
        <w:t xml:space="preserve">esport </w:t>
      </w:r>
      <w:r>
        <w:rPr>
          <w:rFonts w:ascii="Arial" w:hAnsi="Arial" w:cs="Arial"/>
          <w:sz w:val="24"/>
          <w:szCs w:val="24"/>
          <w:lang w:val="pt-BR"/>
        </w:rPr>
        <w:t>(BRASIL, 2023). Contudo, não se observa incompatibilidade do conceito para ser aplicado ao esporte eletrônico, considerando que a Lei é recém constituída.</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No que diz respeito a noção e às implicações da relação jurídica ligados à profissão de atleta, com o intuito de enquadrar e comparar o regime jurídico que abrange o </w:t>
      </w:r>
      <w:r>
        <w:rPr>
          <w:rFonts w:ascii="Arial" w:hAnsi="Arial" w:cs="Arial"/>
          <w:i/>
          <w:iCs/>
          <w:sz w:val="24"/>
          <w:szCs w:val="24"/>
          <w:lang w:val="pt-BR"/>
        </w:rPr>
        <w:t>cyberatleta</w:t>
      </w:r>
      <w:r>
        <w:rPr>
          <w:rFonts w:ascii="Arial" w:hAnsi="Arial" w:cs="Arial"/>
          <w:sz w:val="24"/>
          <w:szCs w:val="24"/>
          <w:lang w:val="pt-BR"/>
        </w:rPr>
        <w:t xml:space="preserve"> e identificar as características essenciais para sua identificação, Miguel (2014) estabelece preceitos sobre o conceito de atleta: </w:t>
      </w:r>
    </w:p>
    <w:p>
      <w:pPr>
        <w:numPr>
          <w:ilvl w:val="251"/>
          <w:numId w:val="0"/>
        </w:numPr>
        <w:spacing w:line="360" w:lineRule="auto"/>
        <w:jc w:val="both"/>
        <w:rPr>
          <w:rFonts w:ascii="Arial" w:hAnsi="Arial" w:cs="Arial"/>
          <w:sz w:val="24"/>
          <w:szCs w:val="24"/>
          <w:lang w:val="pt-BR"/>
        </w:rPr>
      </w:pPr>
    </w:p>
    <w:p>
      <w:pPr>
        <w:numPr>
          <w:ilvl w:val="251"/>
          <w:numId w:val="0"/>
        </w:numPr>
        <w:ind w:left="2124"/>
        <w:jc w:val="both"/>
        <w:rPr>
          <w:rFonts w:ascii="Arial" w:hAnsi="Arial" w:cs="Arial"/>
          <w:lang w:val="pt-BR"/>
        </w:rPr>
      </w:pPr>
      <w:r>
        <w:rPr>
          <w:rFonts w:ascii="Arial" w:hAnsi="Arial" w:cs="Arial"/>
          <w:lang w:val="pt-BR"/>
        </w:rPr>
        <w:t>Atleta é o indivíduo que pratica desporto de rendimento, isto é, aquele praticado na busca de resultados e integração de pessoas e nações, com observância das legislações nacionais e internacionais, nos termos do inciso III, do artigo 3º da Lei Pelé.</w:t>
      </w:r>
    </w:p>
    <w:p>
      <w:pPr>
        <w:numPr>
          <w:ilvl w:val="251"/>
          <w:numId w:val="0"/>
        </w:numPr>
        <w:spacing w:line="360" w:lineRule="auto"/>
        <w:jc w:val="both"/>
        <w:rPr>
          <w:rFonts w:ascii="Arial" w:hAnsi="Arial" w:cs="Arial"/>
          <w:sz w:val="24"/>
          <w:szCs w:val="24"/>
          <w:lang w:val="pt-BR"/>
        </w:rPr>
      </w:pP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O </w:t>
      </w:r>
      <w:r>
        <w:rPr>
          <w:rFonts w:ascii="Arial" w:hAnsi="Arial" w:cs="Arial"/>
          <w:i/>
          <w:iCs/>
          <w:sz w:val="24"/>
          <w:szCs w:val="24"/>
          <w:lang w:val="pt-BR"/>
        </w:rPr>
        <w:t>cyberatleta</w:t>
      </w:r>
      <w:r>
        <w:rPr>
          <w:rFonts w:ascii="Arial" w:hAnsi="Arial" w:cs="Arial"/>
          <w:sz w:val="24"/>
          <w:szCs w:val="24"/>
          <w:lang w:val="pt-BR"/>
        </w:rPr>
        <w:t xml:space="preserve"> pode ser definido como o jogador de jogos eletrônicos que opta por se envolver profissionalmente, treinando e atuando sob contrato com uma organização no cenário de </w:t>
      </w:r>
      <w:r>
        <w:rPr>
          <w:rFonts w:ascii="Arial" w:hAnsi="Arial" w:cs="Arial"/>
          <w:i/>
          <w:iCs/>
          <w:sz w:val="24"/>
          <w:szCs w:val="24"/>
          <w:lang w:val="pt-BR"/>
        </w:rPr>
        <w:t>Esports</w:t>
      </w:r>
      <w:r>
        <w:rPr>
          <w:rFonts w:ascii="Arial" w:hAnsi="Arial" w:cs="Arial"/>
          <w:sz w:val="24"/>
          <w:szCs w:val="24"/>
          <w:lang w:val="pt-BR"/>
        </w:rPr>
        <w:t xml:space="preserve"> (GOIS, 2017). Ele recebe remuneração para participar de campeonatos em ligas oficiais e profissionais de Esporte Eletrônico. </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Embora a ausência de legislação específica para o esporte eletrônico, a Confederação Brasileira de Games e Esports considera possível classificar os profissionais desse esporte como atletas. Isso provoca e resulta em efeitos, incluindo direitos e deveres trabalhistas entre esses profissionais e seus empregadores (CBGE, 2023).</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Considerando que o </w:t>
      </w:r>
      <w:r>
        <w:rPr>
          <w:rFonts w:ascii="Arial" w:hAnsi="Arial" w:cs="Arial"/>
          <w:i/>
          <w:iCs/>
          <w:sz w:val="24"/>
          <w:szCs w:val="24"/>
          <w:lang w:val="pt-BR"/>
        </w:rPr>
        <w:t>cyberatleta</w:t>
      </w:r>
      <w:r>
        <w:rPr>
          <w:rFonts w:ascii="Arial" w:hAnsi="Arial" w:cs="Arial"/>
          <w:sz w:val="24"/>
          <w:szCs w:val="24"/>
          <w:lang w:val="pt-BR"/>
        </w:rPr>
        <w:t xml:space="preserve"> está associado a uma remuneração, pratica sua atividade esportiva em um alto nível de desempenho, requerendo treinamento arduo e diário, é completamente viável classificá-lo como um atleta profissional.</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No que diz respeito, o </w:t>
      </w:r>
      <w:r>
        <w:rPr>
          <w:rFonts w:ascii="Arial" w:hAnsi="Arial" w:cs="Arial"/>
          <w:i/>
          <w:iCs/>
          <w:sz w:val="24"/>
          <w:szCs w:val="24"/>
          <w:lang w:val="pt-BR"/>
        </w:rPr>
        <w:t>esports</w:t>
      </w:r>
      <w:r>
        <w:rPr>
          <w:rFonts w:ascii="Arial" w:hAnsi="Arial" w:cs="Arial"/>
          <w:sz w:val="24"/>
          <w:szCs w:val="24"/>
          <w:lang w:val="pt-BR"/>
        </w:rPr>
        <w:t xml:space="preserve"> busca ser reconhecido como esporte para fins jurídicos e desportivos. Da mesma forma, o </w:t>
      </w:r>
      <w:r>
        <w:rPr>
          <w:rFonts w:ascii="Arial" w:hAnsi="Arial" w:cs="Arial"/>
          <w:i/>
          <w:iCs/>
          <w:sz w:val="24"/>
          <w:szCs w:val="24"/>
          <w:lang w:val="pt-BR"/>
        </w:rPr>
        <w:t>cyberatleta</w:t>
      </w:r>
      <w:r>
        <w:rPr>
          <w:rFonts w:ascii="Arial" w:hAnsi="Arial" w:cs="Arial"/>
          <w:sz w:val="24"/>
          <w:szCs w:val="24"/>
          <w:lang w:val="pt-BR"/>
        </w:rPr>
        <w:t xml:space="preserve"> aspira ser considerado um atleta para fins jurídicos e desportivos. É necessário aprofundar-se na regulamentação desses aspectos para avaliar a compatibilidade de enquadramento dos conceitos nos dispositivos legais.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Quanto à definição dos jogadores de esportes eletrônicos (</w:t>
      </w:r>
      <w:r>
        <w:rPr>
          <w:rFonts w:ascii="Arial" w:hAnsi="Arial" w:cs="Arial"/>
          <w:i/>
          <w:iCs/>
          <w:sz w:val="24"/>
          <w:szCs w:val="24"/>
          <w:lang w:val="pt-BR"/>
        </w:rPr>
        <w:t>cyberatletas</w:t>
      </w:r>
      <w:r>
        <w:rPr>
          <w:rFonts w:ascii="Arial" w:hAnsi="Arial" w:cs="Arial"/>
          <w:sz w:val="24"/>
          <w:szCs w:val="24"/>
          <w:lang w:val="pt-BR"/>
        </w:rPr>
        <w:t xml:space="preserve">), se o esporte eletrônico pode ser considerado como tal perante a legislação, os ciberatletas também podem ser considerados atletas para fins jurídicos. Portanto, torna-se imperativa a análise do enquadramento da relação de emprego do </w:t>
      </w:r>
      <w:r>
        <w:rPr>
          <w:rFonts w:ascii="Arial" w:hAnsi="Arial" w:cs="Arial"/>
          <w:i/>
          <w:iCs/>
          <w:sz w:val="24"/>
          <w:szCs w:val="24"/>
          <w:lang w:val="pt-BR"/>
        </w:rPr>
        <w:t>cyberatleta</w:t>
      </w:r>
      <w:r>
        <w:rPr>
          <w:rFonts w:ascii="Arial" w:hAnsi="Arial" w:cs="Arial"/>
          <w:sz w:val="24"/>
          <w:szCs w:val="24"/>
          <w:lang w:val="pt-BR"/>
        </w:rPr>
        <w:t xml:space="preserve"> junto à organização e o contratante.</w:t>
      </w:r>
    </w:p>
    <w:p>
      <w:pPr>
        <w:numPr>
          <w:ilvl w:val="251"/>
          <w:numId w:val="0"/>
        </w:numPr>
        <w:spacing w:line="360" w:lineRule="auto"/>
        <w:jc w:val="both"/>
        <w:rPr>
          <w:rFonts w:ascii="Arial" w:hAnsi="Arial" w:cs="Arial"/>
          <w:sz w:val="24"/>
          <w:szCs w:val="24"/>
          <w:lang w:val="pt-BR"/>
        </w:rPr>
      </w:pPr>
    </w:p>
    <w:p>
      <w:pPr>
        <w:numPr>
          <w:ilvl w:val="251"/>
          <w:numId w:val="0"/>
        </w:numPr>
        <w:spacing w:line="360" w:lineRule="auto"/>
        <w:rPr>
          <w:rFonts w:ascii="Arial" w:hAnsi="Arial" w:cs="Arial"/>
          <w:sz w:val="24"/>
          <w:szCs w:val="24"/>
          <w:lang w:val="pt-BR"/>
        </w:rPr>
      </w:pPr>
      <w:r>
        <w:rPr>
          <w:rFonts w:ascii="Arial" w:hAnsi="Arial" w:cs="Arial"/>
          <w:b/>
          <w:bCs/>
          <w:sz w:val="24"/>
          <w:szCs w:val="24"/>
          <w:lang w:val="pt-BR"/>
        </w:rPr>
        <w:t>3.2 Exploração da Lei 9.615/98 (Lei Pelé) e sua atribuição aos cyberatletas</w:t>
      </w:r>
    </w:p>
    <w:p>
      <w:pPr>
        <w:numPr>
          <w:ilvl w:val="251"/>
          <w:numId w:val="0"/>
        </w:numPr>
        <w:spacing w:line="360" w:lineRule="auto"/>
        <w:jc w:val="both"/>
        <w:rPr>
          <w:rFonts w:ascii="Arial" w:hAnsi="Arial" w:cs="Arial"/>
          <w:sz w:val="24"/>
          <w:szCs w:val="24"/>
          <w:lang w:val="pt-BR"/>
        </w:rPr>
      </w:pPr>
    </w:p>
    <w:p>
      <w:pPr>
        <w:numPr>
          <w:ilvl w:val="251"/>
          <w:numId w:val="0"/>
        </w:numPr>
        <w:spacing w:line="360" w:lineRule="auto"/>
        <w:ind w:firstLine="709"/>
        <w:jc w:val="both"/>
        <w:rPr>
          <w:rFonts w:ascii="Arial" w:hAnsi="Arial" w:cs="Arial"/>
          <w:sz w:val="24"/>
          <w:szCs w:val="24"/>
        </w:rPr>
      </w:pPr>
      <w:r>
        <w:rPr>
          <w:rFonts w:ascii="Arial" w:hAnsi="Arial" w:cs="Arial"/>
          <w:sz w:val="24"/>
          <w:szCs w:val="24"/>
        </w:rPr>
        <w:t xml:space="preserve">Conforme estabelecido pela legislação brasileira, o contrato de trabalho é o acordo, expresso ou implícito, pelo qual uma pessoa se compromete a fornecer serviços a outra, sujeita à dependência e direção desta, em troca de remuneração (art. 2º da CLT). Isso implica que os jogadores profissionais de </w:t>
      </w:r>
      <w:r>
        <w:rPr>
          <w:rFonts w:ascii="Arial" w:hAnsi="Arial" w:cs="Arial"/>
          <w:i/>
          <w:iCs/>
          <w:sz w:val="24"/>
          <w:szCs w:val="24"/>
        </w:rPr>
        <w:t>esports</w:t>
      </w:r>
      <w:r>
        <w:rPr>
          <w:rFonts w:ascii="Arial" w:hAnsi="Arial" w:cs="Arial"/>
          <w:sz w:val="24"/>
          <w:szCs w:val="24"/>
        </w:rPr>
        <w:t xml:space="preserve"> têm direito aos mesmos benefícios trabalhistas assegurados aos demais trabalhadores, incluindo férias, 13º salário e FGTS. Portanto, a relação entre os jogadores profissionais de </w:t>
      </w:r>
      <w:r>
        <w:rPr>
          <w:rFonts w:ascii="Arial" w:hAnsi="Arial" w:cs="Arial"/>
          <w:i/>
          <w:iCs/>
          <w:sz w:val="24"/>
          <w:szCs w:val="24"/>
        </w:rPr>
        <w:t>esports</w:t>
      </w:r>
      <w:r>
        <w:rPr>
          <w:rFonts w:ascii="Arial" w:hAnsi="Arial" w:cs="Arial"/>
          <w:sz w:val="24"/>
          <w:szCs w:val="24"/>
        </w:rPr>
        <w:t xml:space="preserve"> e as organizações que os contratam também deve ser regulamentada pela CLT.</w:t>
      </w:r>
    </w:p>
    <w:p>
      <w:pPr>
        <w:numPr>
          <w:ilvl w:val="251"/>
          <w:numId w:val="0"/>
        </w:numPr>
        <w:spacing w:line="360" w:lineRule="auto"/>
        <w:ind w:firstLine="709"/>
        <w:jc w:val="both"/>
        <w:rPr>
          <w:rFonts w:ascii="Arial" w:hAnsi="Arial" w:cs="Arial"/>
          <w:sz w:val="24"/>
          <w:szCs w:val="24"/>
        </w:rPr>
      </w:pPr>
      <w:r>
        <w:rPr>
          <w:rFonts w:ascii="Arial" w:hAnsi="Arial" w:cs="Arial"/>
          <w:sz w:val="24"/>
          <w:szCs w:val="24"/>
        </w:rPr>
        <w:t xml:space="preserve">Entretanto, a regulamentação específica do contrato de trabalho para atletas de </w:t>
      </w:r>
      <w:r>
        <w:rPr>
          <w:rFonts w:ascii="Arial" w:hAnsi="Arial" w:cs="Arial"/>
          <w:i/>
          <w:iCs/>
          <w:sz w:val="24"/>
          <w:szCs w:val="24"/>
        </w:rPr>
        <w:t>esports</w:t>
      </w:r>
      <w:r>
        <w:rPr>
          <w:rFonts w:ascii="Arial" w:hAnsi="Arial" w:cs="Arial"/>
          <w:sz w:val="24"/>
          <w:szCs w:val="24"/>
        </w:rPr>
        <w:t xml:space="preserve"> continua sendo uma questão controversa no Brasil. A ausência de regulamentação específica para os e-sports tem gerado incerteza jurídica, impactando tanto os jogadores quanto as organizações. Como consequência, é frequente o uso de contratos que não aderem às normas trabalhistas estabelecidas.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rPr>
        <w:t>A Lei Pelé, embora oficialmente vinculada ao Desporto de forma geral, direciona seus dispositivos com maior ênfase ao futebol, deixando diversos outros esportes, incluindo o esporte eletrônico, com suas particularidades não contempladas (BRASIL, 1998).</w:t>
      </w:r>
      <w:r>
        <w:rPr>
          <w:rFonts w:ascii="Arial" w:hAnsi="Arial" w:cs="Arial"/>
          <w:sz w:val="24"/>
          <w:szCs w:val="24"/>
          <w:lang w:val="pt-BR"/>
        </w:rPr>
        <w:t xml:space="preserve"> A Lei traz definições mais detalhadas sobre a relação esportiva profissional entre o atleta e a entidade desportiva:</w:t>
      </w:r>
    </w:p>
    <w:p>
      <w:pPr>
        <w:numPr>
          <w:ilvl w:val="251"/>
          <w:numId w:val="0"/>
        </w:numPr>
        <w:spacing w:line="360" w:lineRule="auto"/>
        <w:jc w:val="both"/>
        <w:rPr>
          <w:rFonts w:ascii="Arial" w:hAnsi="Arial" w:cs="Arial"/>
          <w:sz w:val="24"/>
          <w:szCs w:val="24"/>
          <w:lang w:val="pt-BR"/>
        </w:rPr>
      </w:pPr>
    </w:p>
    <w:p>
      <w:pPr>
        <w:numPr>
          <w:ilvl w:val="251"/>
          <w:numId w:val="0"/>
        </w:numPr>
        <w:ind w:left="2124"/>
        <w:jc w:val="both"/>
        <w:rPr>
          <w:rFonts w:ascii="Arial" w:hAnsi="Arial" w:cs="Arial"/>
          <w:lang w:val="pt-BR"/>
        </w:rPr>
      </w:pPr>
      <w:r>
        <w:rPr>
          <w:rFonts w:ascii="Arial" w:hAnsi="Arial" w:cs="Arial"/>
          <w:lang w:val="pt-BR"/>
        </w:rPr>
        <w:t>Art. 3º O desporto pode ser reconhecido em qualquer das seguintes manifestações: (…) Parágrafo único. O desporto de rendimento pode ser organizado e praticado: I – de modo profissional, caracterizado pela remuneração pactuada em contrato formal de trabalho entre o atleta e a entidade de prática desportiva; II – de modo não-profissional, identificado pela liberdade de prática e pela inexistência de contrato de trabalho, sendo permitido o recebimento de incentivos materiais e de patrocínio (BRASIL, 1998).</w:t>
      </w:r>
    </w:p>
    <w:p>
      <w:pPr>
        <w:numPr>
          <w:ilvl w:val="251"/>
          <w:numId w:val="0"/>
        </w:numPr>
        <w:jc w:val="both"/>
        <w:rPr>
          <w:rFonts w:ascii="Arial" w:hAnsi="Arial" w:cs="Arial"/>
          <w:lang w:val="pt-BR"/>
        </w:rPr>
      </w:pPr>
    </w:p>
    <w:p>
      <w:pPr>
        <w:numPr>
          <w:ilvl w:val="251"/>
          <w:numId w:val="0"/>
        </w:numPr>
        <w:spacing w:line="360" w:lineRule="auto"/>
        <w:jc w:val="both"/>
        <w:rPr>
          <w:rFonts w:ascii="Arial" w:hAnsi="Arial" w:cs="Arial"/>
          <w:sz w:val="24"/>
          <w:szCs w:val="24"/>
          <w:lang w:val="pt-BR"/>
        </w:rPr>
      </w:pP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Adicionalmente, a Lei Pelé (Lei nº 9.615/1998) é aplicável aos contratos de trabalho de atletas, abrangendo também os jogadores profissionais de </w:t>
      </w:r>
      <w:r>
        <w:rPr>
          <w:rFonts w:ascii="Arial" w:hAnsi="Arial" w:cs="Arial"/>
          <w:i/>
          <w:iCs/>
          <w:sz w:val="24"/>
          <w:szCs w:val="24"/>
          <w:lang w:val="pt-BR"/>
        </w:rPr>
        <w:t>esports</w:t>
      </w:r>
      <w:r>
        <w:rPr>
          <w:rFonts w:ascii="Arial" w:hAnsi="Arial" w:cs="Arial"/>
          <w:sz w:val="24"/>
          <w:szCs w:val="24"/>
          <w:lang w:val="pt-BR"/>
        </w:rPr>
        <w:t>. Conforme estipulado pela Lei Pelé, os contratos de trabalho de atletas devem contemplar aspectos como a duração, condições de rescisão e remuneração, podendo esta ser fixa, variável ou uma combinação de ambas. A legislação também determina que os clubes e entidades desportivas têm a responsabilidade de garantir condições apropriadas de trabalho, segurança e higiene para os atletas profissionais.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Em relação ao contrato celebrado pelo </w:t>
      </w:r>
      <w:r>
        <w:rPr>
          <w:rFonts w:ascii="Arial" w:hAnsi="Arial" w:cs="Arial"/>
          <w:i/>
          <w:iCs/>
          <w:sz w:val="24"/>
          <w:szCs w:val="24"/>
          <w:lang w:val="pt-BR"/>
        </w:rPr>
        <w:t>cyberatleta</w:t>
      </w:r>
      <w:r>
        <w:rPr>
          <w:rFonts w:ascii="Arial" w:hAnsi="Arial" w:cs="Arial"/>
          <w:sz w:val="24"/>
          <w:szCs w:val="24"/>
          <w:lang w:val="pt-BR"/>
        </w:rPr>
        <w:t xml:space="preserve">, com base no artigo 28 da Lei 9.615/1998 (Lei Pelé), argumenta-se que o </w:t>
      </w:r>
      <w:r>
        <w:rPr>
          <w:rFonts w:ascii="Arial" w:hAnsi="Arial" w:cs="Arial"/>
          <w:i/>
          <w:iCs/>
          <w:sz w:val="24"/>
          <w:szCs w:val="24"/>
          <w:lang w:val="pt-BR"/>
        </w:rPr>
        <w:t>cyberatleta</w:t>
      </w:r>
      <w:r>
        <w:rPr>
          <w:rFonts w:ascii="Arial" w:hAnsi="Arial" w:cs="Arial"/>
          <w:sz w:val="24"/>
          <w:szCs w:val="24"/>
          <w:lang w:val="pt-BR"/>
        </w:rPr>
        <w:t xml:space="preserve"> pode formalizar um contrato especial de trabalho desportivo. Isso se baseia na premissa estabelecida pelo artigo 3º da Lei Pelé (Lei 9.615/1998), que reconhece a atividade desempenhada pelo atleta, no caso, o </w:t>
      </w:r>
      <w:r>
        <w:rPr>
          <w:rFonts w:ascii="Arial" w:hAnsi="Arial" w:cs="Arial"/>
          <w:i/>
          <w:iCs/>
          <w:sz w:val="24"/>
          <w:szCs w:val="24"/>
          <w:lang w:val="pt-BR"/>
        </w:rPr>
        <w:t>c</w:t>
      </w:r>
      <w:r>
        <w:rPr>
          <w:rFonts w:hint="default" w:ascii="Arial" w:hAnsi="Arial" w:cs="Arial"/>
          <w:i/>
          <w:iCs/>
          <w:sz w:val="24"/>
          <w:szCs w:val="24"/>
          <w:lang w:val="pt-BR"/>
        </w:rPr>
        <w:t>y</w:t>
      </w:r>
      <w:r>
        <w:rPr>
          <w:rFonts w:ascii="Arial" w:hAnsi="Arial" w:cs="Arial"/>
          <w:i/>
          <w:iCs/>
          <w:sz w:val="24"/>
          <w:szCs w:val="24"/>
          <w:lang w:val="pt-BR"/>
        </w:rPr>
        <w:t>beratleta</w:t>
      </w:r>
      <w:r>
        <w:rPr>
          <w:rFonts w:ascii="Arial" w:hAnsi="Arial" w:cs="Arial"/>
          <w:sz w:val="24"/>
          <w:szCs w:val="24"/>
          <w:lang w:val="pt-BR"/>
        </w:rPr>
        <w:t>, como profissional remunerado, configurando o reconhecimento do esporte em sua atividade profissional (SILVEIRA, 2020).</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Contudo, é crucial destacar que o mercado de </w:t>
      </w:r>
      <w:r>
        <w:rPr>
          <w:rFonts w:ascii="Arial" w:hAnsi="Arial" w:cs="Arial"/>
          <w:i/>
          <w:iCs/>
          <w:sz w:val="24"/>
          <w:szCs w:val="24"/>
          <w:lang w:val="pt-BR"/>
        </w:rPr>
        <w:t>esports</w:t>
      </w:r>
      <w:r>
        <w:rPr>
          <w:rFonts w:ascii="Arial" w:hAnsi="Arial" w:cs="Arial"/>
          <w:sz w:val="24"/>
          <w:szCs w:val="24"/>
          <w:lang w:val="pt-BR"/>
        </w:rPr>
        <w:t xml:space="preserve"> é ainda relativamente recente, e a regulamentação dos contratos de trabalho para jogadores profissionais de </w:t>
      </w:r>
      <w:r>
        <w:rPr>
          <w:rFonts w:ascii="Arial" w:hAnsi="Arial" w:cs="Arial"/>
          <w:i/>
          <w:iCs/>
          <w:sz w:val="24"/>
          <w:szCs w:val="24"/>
          <w:lang w:val="pt-BR"/>
        </w:rPr>
        <w:t>esports</w:t>
      </w:r>
      <w:r>
        <w:rPr>
          <w:rFonts w:ascii="Arial" w:hAnsi="Arial" w:cs="Arial"/>
          <w:sz w:val="24"/>
          <w:szCs w:val="24"/>
          <w:lang w:val="pt-BR"/>
        </w:rPr>
        <w:t xml:space="preserve"> não é tão definida quanto em outras modalidades esportivas. Por essa razão, algumas organizações têm optado por modelos de contrato que se assemelham aos de prestação de serviços, o que pode resultar em incertezas jurídicas para os jogadores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Observa-se, neste contexto, que apesar da clareza do enquadramento na Lei Pelé em relação ao contrato de trabalho do </w:t>
      </w:r>
      <w:r>
        <w:rPr>
          <w:rFonts w:ascii="Arial" w:hAnsi="Arial" w:cs="Arial"/>
          <w:i/>
          <w:iCs/>
          <w:sz w:val="24"/>
          <w:szCs w:val="24"/>
          <w:lang w:val="pt-BR"/>
        </w:rPr>
        <w:t>cyberatleta</w:t>
      </w:r>
      <w:r>
        <w:rPr>
          <w:rFonts w:ascii="Arial" w:hAnsi="Arial" w:cs="Arial"/>
          <w:sz w:val="24"/>
          <w:szCs w:val="24"/>
          <w:lang w:val="pt-BR"/>
        </w:rPr>
        <w:t>, essa relação laboral está sujeita subsidiariamente às condições e normas da Consolidação das Leis do Trabalho (CLT)</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Resumidamente, o contrato de trabalho para jogadores profissionais de </w:t>
      </w:r>
      <w:r>
        <w:rPr>
          <w:rFonts w:ascii="Arial" w:hAnsi="Arial" w:cs="Arial"/>
          <w:i/>
          <w:iCs/>
          <w:sz w:val="24"/>
          <w:szCs w:val="24"/>
          <w:lang w:val="pt-BR"/>
        </w:rPr>
        <w:t>esports</w:t>
      </w:r>
      <w:r>
        <w:rPr>
          <w:rFonts w:ascii="Arial" w:hAnsi="Arial" w:cs="Arial"/>
          <w:sz w:val="24"/>
          <w:szCs w:val="24"/>
          <w:lang w:val="pt-BR"/>
        </w:rPr>
        <w:t xml:space="preserve"> deve aderir às normas da CLT e da Lei Pelé, assegurando aos atletas condições de trabalho adequadas, segurança e remuneração justa. Conforme a indústria de </w:t>
      </w:r>
      <w:r>
        <w:rPr>
          <w:rFonts w:ascii="Arial" w:hAnsi="Arial" w:cs="Arial"/>
          <w:i/>
          <w:iCs/>
          <w:sz w:val="24"/>
          <w:szCs w:val="24"/>
          <w:lang w:val="pt-BR"/>
        </w:rPr>
        <w:t>esports</w:t>
      </w:r>
      <w:r>
        <w:rPr>
          <w:rFonts w:ascii="Arial" w:hAnsi="Arial" w:cs="Arial"/>
          <w:sz w:val="24"/>
          <w:szCs w:val="24"/>
          <w:lang w:val="pt-BR"/>
        </w:rPr>
        <w:t xml:space="preserve"> expande e evolui, torna-se essencial que a legislação acompanhe esse progresso.</w:t>
      </w:r>
    </w:p>
    <w:p>
      <w:pPr>
        <w:numPr>
          <w:ilvl w:val="251"/>
          <w:numId w:val="0"/>
        </w:numPr>
        <w:spacing w:line="360" w:lineRule="auto"/>
        <w:jc w:val="both"/>
        <w:rPr>
          <w:rFonts w:ascii="Arial" w:hAnsi="Arial" w:cs="Arial"/>
          <w:sz w:val="24"/>
          <w:szCs w:val="24"/>
          <w:lang w:val="pt-BR"/>
        </w:rPr>
      </w:pPr>
    </w:p>
    <w:p>
      <w:pPr>
        <w:numPr>
          <w:ilvl w:val="251"/>
          <w:numId w:val="0"/>
        </w:numPr>
        <w:spacing w:line="360" w:lineRule="auto"/>
        <w:rPr>
          <w:rFonts w:ascii="Arial" w:hAnsi="Arial" w:cs="Arial"/>
          <w:b/>
          <w:bCs/>
          <w:sz w:val="24"/>
          <w:szCs w:val="24"/>
          <w:lang w:val="pt-BR"/>
        </w:rPr>
      </w:pPr>
      <w:r>
        <w:rPr>
          <w:rFonts w:ascii="Arial" w:hAnsi="Arial" w:cs="Arial"/>
          <w:b/>
          <w:bCs/>
          <w:sz w:val="24"/>
          <w:szCs w:val="24"/>
          <w:lang w:val="pt-BR"/>
        </w:rPr>
        <w:t>4 NECESSIDADE DE REGULAMENTAÇÃO</w:t>
      </w:r>
    </w:p>
    <w:p>
      <w:pPr>
        <w:numPr>
          <w:ilvl w:val="251"/>
          <w:numId w:val="0"/>
        </w:numPr>
        <w:spacing w:line="360" w:lineRule="auto"/>
        <w:rPr>
          <w:rFonts w:ascii="Arial" w:hAnsi="Arial" w:cs="Arial"/>
          <w:b/>
          <w:bCs/>
          <w:sz w:val="24"/>
          <w:szCs w:val="24"/>
          <w:lang w:val="pt-BR"/>
        </w:rPr>
      </w:pP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A ascensão meteórica dos </w:t>
      </w:r>
      <w:r>
        <w:rPr>
          <w:rFonts w:ascii="Arial" w:hAnsi="Arial" w:cs="Arial"/>
          <w:i/>
          <w:iCs/>
          <w:sz w:val="24"/>
          <w:szCs w:val="24"/>
          <w:lang w:val="pt-BR"/>
        </w:rPr>
        <w:t>esports</w:t>
      </w:r>
      <w:r>
        <w:rPr>
          <w:rFonts w:ascii="Arial" w:hAnsi="Arial" w:cs="Arial"/>
          <w:sz w:val="24"/>
          <w:szCs w:val="24"/>
          <w:lang w:val="pt-BR"/>
        </w:rPr>
        <w:t xml:space="preserve">, competições de videogames em nível profissional, tem redefinido o panorama do entretenimento e da indústria de jogos eletrônicos. À medida que os </w:t>
      </w:r>
      <w:r>
        <w:rPr>
          <w:rFonts w:ascii="Arial" w:hAnsi="Arial" w:cs="Arial"/>
          <w:i/>
          <w:iCs/>
          <w:sz w:val="24"/>
          <w:szCs w:val="24"/>
          <w:lang w:val="pt-BR"/>
        </w:rPr>
        <w:t>esports</w:t>
      </w:r>
      <w:r>
        <w:rPr>
          <w:rFonts w:ascii="Arial" w:hAnsi="Arial" w:cs="Arial"/>
          <w:sz w:val="24"/>
          <w:szCs w:val="24"/>
          <w:lang w:val="pt-BR"/>
        </w:rPr>
        <w:t xml:space="preserve"> ganham popularidade global, surge a necessidade premente de uma regulamentação mais abrangente para orientar e consolidar essa crescente forma de competição digital. A ausência de um quadro regulatório sólido pode resultar em desafios como práticas antiéticas, falta de proteção para os jogadores, questões contratuais complexas e desigualdades no cenário competitivo. Nesse contexto, a regulamentação dos </w:t>
      </w:r>
      <w:r>
        <w:rPr>
          <w:rFonts w:ascii="Arial" w:hAnsi="Arial" w:cs="Arial"/>
          <w:i/>
          <w:iCs/>
          <w:sz w:val="24"/>
          <w:szCs w:val="24"/>
          <w:lang w:val="pt-BR"/>
        </w:rPr>
        <w:t xml:space="preserve">esports </w:t>
      </w:r>
      <w:r>
        <w:rPr>
          <w:rFonts w:ascii="Arial" w:hAnsi="Arial" w:cs="Arial"/>
          <w:sz w:val="24"/>
          <w:szCs w:val="24"/>
          <w:lang w:val="pt-BR"/>
        </w:rPr>
        <w:t>emerge como uma resposta crucial para garantir a integridade, sustentabilidade e equidade nesse setor em rápido desenvolvimento.</w:t>
      </w:r>
    </w:p>
    <w:p>
      <w:pPr>
        <w:numPr>
          <w:ilvl w:val="251"/>
          <w:numId w:val="0"/>
        </w:numPr>
        <w:spacing w:line="360" w:lineRule="auto"/>
        <w:rPr>
          <w:rFonts w:ascii="Arial" w:hAnsi="Arial" w:cs="Arial"/>
          <w:sz w:val="24"/>
          <w:szCs w:val="24"/>
          <w:lang w:val="pt-BR"/>
        </w:rPr>
      </w:pPr>
    </w:p>
    <w:p>
      <w:pPr>
        <w:numPr>
          <w:ilvl w:val="251"/>
          <w:numId w:val="0"/>
        </w:numPr>
        <w:spacing w:line="360" w:lineRule="auto"/>
        <w:rPr>
          <w:rFonts w:ascii="Arial" w:hAnsi="Arial" w:cs="Arial"/>
          <w:b/>
          <w:bCs/>
          <w:sz w:val="24"/>
          <w:szCs w:val="24"/>
          <w:lang w:val="pt-BR"/>
        </w:rPr>
      </w:pPr>
      <w:r>
        <w:rPr>
          <w:rFonts w:ascii="Arial" w:hAnsi="Arial" w:cs="Arial"/>
          <w:b/>
          <w:bCs/>
          <w:sz w:val="24"/>
          <w:szCs w:val="24"/>
          <w:lang w:val="pt-BR"/>
        </w:rPr>
        <w:t>4.1 Projeto de Lei destinado à regulamentação da prática desportiva eletrônica</w:t>
      </w:r>
    </w:p>
    <w:p>
      <w:pPr>
        <w:numPr>
          <w:ilvl w:val="251"/>
          <w:numId w:val="0"/>
        </w:numPr>
        <w:spacing w:line="360" w:lineRule="auto"/>
        <w:rPr>
          <w:rFonts w:ascii="Arial" w:hAnsi="Arial" w:cs="Arial"/>
          <w:b/>
          <w:bCs/>
          <w:sz w:val="24"/>
          <w:szCs w:val="24"/>
          <w:lang w:val="pt-BR"/>
        </w:rPr>
      </w:pP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Ainda não existe uma lei específica que trata dos direitos trabalhistas dos </w:t>
      </w:r>
      <w:r>
        <w:rPr>
          <w:rFonts w:ascii="Arial" w:hAnsi="Arial" w:cs="Arial"/>
          <w:i/>
          <w:iCs/>
          <w:sz w:val="24"/>
          <w:szCs w:val="24"/>
          <w:lang w:val="pt-BR"/>
        </w:rPr>
        <w:t>cyberatletas</w:t>
      </w:r>
      <w:r>
        <w:rPr>
          <w:rFonts w:ascii="Arial" w:hAnsi="Arial" w:cs="Arial"/>
          <w:sz w:val="24"/>
          <w:szCs w:val="24"/>
          <w:lang w:val="pt-BR"/>
        </w:rPr>
        <w:t>, contudo, existem projetos de Lei tramitando no Congresso Nacional.</w:t>
      </w:r>
    </w:p>
    <w:p>
      <w:pPr>
        <w:numPr>
          <w:ilvl w:val="251"/>
          <w:numId w:val="0"/>
        </w:numPr>
        <w:spacing w:line="360" w:lineRule="auto"/>
        <w:ind w:firstLine="709"/>
        <w:jc w:val="both"/>
        <w:rPr>
          <w:rFonts w:hint="default" w:ascii="Arial" w:hAnsi="Arial" w:cs="Arial"/>
          <w:sz w:val="24"/>
          <w:szCs w:val="24"/>
          <w:lang w:val="pt-BR"/>
        </w:rPr>
      </w:pPr>
      <w:r>
        <w:rPr>
          <w:rFonts w:ascii="Arial" w:hAnsi="Arial" w:cs="Arial"/>
          <w:sz w:val="24"/>
          <w:szCs w:val="24"/>
          <w:lang w:val="pt-BR"/>
        </w:rPr>
        <w:t xml:space="preserve">Em fevereiro de 2023, foi apresentado na Câmara dos Deputados um projeto de lei (PL 205/2023) que classifica o </w:t>
      </w:r>
      <w:r>
        <w:rPr>
          <w:rFonts w:ascii="Arial" w:hAnsi="Arial" w:cs="Arial"/>
          <w:i/>
          <w:iCs/>
          <w:sz w:val="24"/>
          <w:szCs w:val="24"/>
          <w:lang w:val="pt-BR"/>
        </w:rPr>
        <w:t>esport</w:t>
      </w:r>
      <w:r>
        <w:rPr>
          <w:rFonts w:ascii="Arial" w:hAnsi="Arial" w:cs="Arial"/>
          <w:sz w:val="24"/>
          <w:szCs w:val="24"/>
          <w:lang w:val="pt-BR"/>
        </w:rPr>
        <w:t xml:space="preserve"> como uma modalidade esportiva para todos os fins legais</w:t>
      </w:r>
      <w:r>
        <w:rPr>
          <w:rFonts w:hint="default" w:ascii="Arial" w:hAnsi="Arial" w:cs="Arial"/>
          <w:sz w:val="24"/>
          <w:szCs w:val="24"/>
          <w:lang w:val="pt-BR"/>
        </w:rPr>
        <w:t>.</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Com isso, as equipes e organizações de </w:t>
      </w:r>
      <w:r>
        <w:rPr>
          <w:rFonts w:ascii="Arial" w:hAnsi="Arial" w:cs="Arial"/>
          <w:i/>
          <w:iCs/>
          <w:sz w:val="24"/>
          <w:szCs w:val="24"/>
          <w:lang w:val="pt-BR"/>
        </w:rPr>
        <w:t>esports</w:t>
      </w:r>
      <w:r>
        <w:rPr>
          <w:rFonts w:ascii="Arial" w:hAnsi="Arial" w:cs="Arial"/>
          <w:sz w:val="24"/>
          <w:szCs w:val="24"/>
          <w:lang w:val="pt-BR"/>
        </w:rPr>
        <w:t xml:space="preserve"> podem se constituir como empresas e estabelecer contratos de prestação de serviços com seus jogadores, definindo as responsabilidades e remunerações de ambas as partes.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Outro Projeto de Lei do Senado nº 383/2017, em tramitação no Senado Federal, tem como objetivo reconhecer o esporte eletrônico como esporte e como uma prática legal e incentivar sua promoção e prática no Brasil (BRASIL, 2017).</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Conforme observado por Silva e Troncoso (2023,), o propósito do projeto é "[...] estabelecer os jogos eletrônicos como uma modalidade esportiva oficial, e seus jogadores profissionais como atletas". Ainda de acordo com Silva e Troncoso (2023), os defensores da proposta argumentam que ela encontra respaldo na Lei Pelé (Lei 9.615/98), que estabelece normas gerais sobre o desporto, visando proporcionar segurança e uma base jurídica sólida para a discussão do esports em relação aos aspectos legais. O objetivo do Projeto de Lei é, também, de reconhecer o esporte eletrônico como um esporte legítimo, que, por consequência, introduzirá o </w:t>
      </w:r>
      <w:r>
        <w:rPr>
          <w:rFonts w:ascii="Arial" w:hAnsi="Arial" w:cs="Arial"/>
          <w:i/>
          <w:iCs/>
          <w:sz w:val="24"/>
          <w:szCs w:val="24"/>
          <w:lang w:val="pt-BR"/>
        </w:rPr>
        <w:t>cyber atleta</w:t>
      </w:r>
      <w:r>
        <w:rPr>
          <w:rFonts w:ascii="Arial" w:hAnsi="Arial" w:cs="Arial"/>
          <w:sz w:val="24"/>
          <w:szCs w:val="24"/>
          <w:lang w:val="pt-BR"/>
        </w:rPr>
        <w:t xml:space="preserve"> no rol do art. 3º da Lei 9.615/98 (Lei Pelé). </w:t>
      </w:r>
    </w:p>
    <w:p>
      <w:pPr>
        <w:numPr>
          <w:ilvl w:val="251"/>
          <w:numId w:val="0"/>
        </w:numPr>
        <w:spacing w:line="360" w:lineRule="auto"/>
        <w:ind w:firstLine="709"/>
        <w:jc w:val="both"/>
        <w:rPr>
          <w:rFonts w:ascii="Arial" w:hAnsi="Arial" w:cs="Arial"/>
          <w:sz w:val="24"/>
          <w:szCs w:val="24"/>
        </w:rPr>
      </w:pPr>
      <w:r>
        <w:rPr>
          <w:rFonts w:ascii="Arial" w:hAnsi="Arial" w:cs="Arial"/>
          <w:sz w:val="24"/>
          <w:szCs w:val="24"/>
          <w:lang w:val="pt-BR"/>
        </w:rPr>
        <w:t>A aprovação do projeto, facilitaria o reconhecimento do vínculo empregatício dos atletas de jogos eletrônicos</w:t>
      </w:r>
      <w:r>
        <w:rPr>
          <w:rFonts w:ascii="Arial" w:hAnsi="Arial" w:cs="Arial"/>
          <w:sz w:val="24"/>
          <w:szCs w:val="24"/>
        </w:rPr>
        <w:t xml:space="preserve"> e proporcionaria maior visibilidade e estabilidade jurídica, conferindo mais robustez ao cenário e contribuindo ainda mais para o desenvolvimento econômico dos</w:t>
      </w:r>
      <w:r>
        <w:rPr>
          <w:rFonts w:ascii="Arial" w:hAnsi="Arial" w:cs="Arial"/>
          <w:i/>
          <w:iCs/>
          <w:sz w:val="24"/>
          <w:szCs w:val="24"/>
        </w:rPr>
        <w:t xml:space="preserve"> esports</w:t>
      </w:r>
      <w:r>
        <w:rPr>
          <w:rFonts w:ascii="Arial" w:hAnsi="Arial" w:cs="Arial"/>
          <w:sz w:val="24"/>
          <w:szCs w:val="24"/>
        </w:rPr>
        <w:t xml:space="preserve"> no país.</w:t>
      </w:r>
    </w:p>
    <w:p>
      <w:pPr>
        <w:numPr>
          <w:ilvl w:val="251"/>
          <w:numId w:val="0"/>
        </w:numPr>
        <w:spacing w:line="360" w:lineRule="auto"/>
        <w:rPr>
          <w:rFonts w:ascii="Arial" w:hAnsi="Arial" w:cs="Arial"/>
          <w:sz w:val="24"/>
          <w:szCs w:val="24"/>
          <w:lang w:val="pt-BR"/>
        </w:rPr>
      </w:pPr>
    </w:p>
    <w:p>
      <w:pPr>
        <w:numPr>
          <w:ilvl w:val="251"/>
          <w:numId w:val="0"/>
        </w:numPr>
        <w:spacing w:line="360" w:lineRule="auto"/>
        <w:rPr>
          <w:rFonts w:ascii="Arial" w:hAnsi="Arial" w:cs="Arial"/>
          <w:b/>
          <w:bCs/>
          <w:sz w:val="24"/>
          <w:szCs w:val="24"/>
          <w:lang w:val="pt-BR"/>
        </w:rPr>
      </w:pPr>
      <w:r>
        <w:rPr>
          <w:rFonts w:ascii="Arial" w:hAnsi="Arial" w:cs="Arial"/>
          <w:b/>
          <w:bCs/>
          <w:sz w:val="24"/>
          <w:szCs w:val="24"/>
          <w:lang w:val="pt-BR"/>
        </w:rPr>
        <w:t>4.2 Reflexões sobre a necessidade de adaptação ou criação de legislação específica</w:t>
      </w:r>
    </w:p>
    <w:p>
      <w:pPr>
        <w:numPr>
          <w:ilvl w:val="251"/>
          <w:numId w:val="0"/>
        </w:numPr>
        <w:spacing w:line="360" w:lineRule="auto"/>
        <w:rPr>
          <w:rFonts w:ascii="Arial" w:hAnsi="Arial" w:cs="Arial"/>
          <w:sz w:val="24"/>
          <w:szCs w:val="24"/>
          <w:lang w:val="pt-BR"/>
        </w:rPr>
      </w:pP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Embora a proposta de enquadrar os </w:t>
      </w:r>
      <w:r>
        <w:rPr>
          <w:rFonts w:ascii="Arial" w:hAnsi="Arial" w:cs="Arial"/>
          <w:i/>
          <w:iCs/>
          <w:sz w:val="24"/>
          <w:szCs w:val="24"/>
          <w:lang w:val="pt-BR"/>
        </w:rPr>
        <w:t>esports</w:t>
      </w:r>
      <w:r>
        <w:rPr>
          <w:rFonts w:ascii="Arial" w:hAnsi="Arial" w:cs="Arial"/>
          <w:sz w:val="24"/>
          <w:szCs w:val="24"/>
          <w:lang w:val="pt-BR"/>
        </w:rPr>
        <w:t xml:space="preserve"> como esportes no contexto jurídico brasileiro seja discutida, a característica sistêmica central dos esportes eletrônicos, responsável pela maior parte da controvérsia em torno da possível regulamentação no Brasil, é simples. A organização da prática desportiva tradicional não está vinculada a uma entidade específica, não tem proprietários e nunca terá, envolvendo apenas uma série de regras e limites legais a serem seguidos para que uma entidade possa fazer parte do cenário esportivo. Já nos jogos eletrônicos, a situação é diferente, pois eles têm proprietários. Camara, Lazzarini e Gherini (2018) esclarecem:</w:t>
      </w:r>
    </w:p>
    <w:p>
      <w:pPr>
        <w:numPr>
          <w:ilvl w:val="251"/>
          <w:numId w:val="0"/>
        </w:numPr>
        <w:spacing w:line="360" w:lineRule="auto"/>
        <w:rPr>
          <w:rFonts w:ascii="Arial" w:hAnsi="Arial" w:cs="Arial"/>
          <w:sz w:val="24"/>
          <w:szCs w:val="24"/>
          <w:lang w:val="pt-BR"/>
        </w:rPr>
      </w:pPr>
    </w:p>
    <w:p>
      <w:pPr>
        <w:numPr>
          <w:ilvl w:val="251"/>
          <w:numId w:val="0"/>
        </w:numPr>
        <w:ind w:left="2124"/>
        <w:jc w:val="both"/>
        <w:rPr>
          <w:rFonts w:ascii="Arial" w:hAnsi="Arial" w:cs="Arial"/>
          <w:lang w:val="pt-BR"/>
        </w:rPr>
      </w:pPr>
      <w:r>
        <w:rPr>
          <w:rFonts w:ascii="Arial" w:hAnsi="Arial" w:cs="Arial"/>
          <w:lang w:val="pt-BR"/>
        </w:rPr>
        <w:t>Nenhuma entidade é “dona” do futebol, basquete, atletismo, ou qualquer outro esporte tradicional. Por outro lado, os jogos eletrônicos adotados como modalidades de esports são propriedade intelectual de seus respectivos desenvolvedores ou empresas publicadoras (“publishers”, como são comumente conhecidas). Essas entidades detêm controle sobre o uso e distribuição dos jogos, sendo as únicas legalmente capazes de alterar seus mecanismos internos de funcionamento. Como a legislação não prevê a existência de entidades detentoras de direitos legais sobre as modalidades esportivas em si, a promoção da prática profissional de e-sports torna-se diferente, na medida que as entidades organizadoras de competições profissionais precisam de autorização das publishers para o uso da marca e do software dos jogos eletrônicos em seus eventos.</w:t>
      </w:r>
    </w:p>
    <w:p>
      <w:pPr>
        <w:numPr>
          <w:ilvl w:val="251"/>
          <w:numId w:val="0"/>
        </w:numPr>
        <w:spacing w:line="360" w:lineRule="auto"/>
        <w:rPr>
          <w:rFonts w:ascii="Arial" w:hAnsi="Arial" w:cs="Arial"/>
          <w:sz w:val="24"/>
          <w:szCs w:val="24"/>
          <w:lang w:val="pt-BR"/>
        </w:rPr>
      </w:pP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Consequentemente, ao legislar sobre o assunto, é crucial analisar a viabilidade de aplicar a lei a essa situação tão específica, uma vez que poderia resultar em consequências desfavoráveis para a forma como os </w:t>
      </w:r>
      <w:r>
        <w:rPr>
          <w:rFonts w:ascii="Arial" w:hAnsi="Arial" w:cs="Arial"/>
          <w:i/>
          <w:iCs/>
          <w:sz w:val="24"/>
          <w:szCs w:val="24"/>
          <w:lang w:val="pt-BR"/>
        </w:rPr>
        <w:t>esports</w:t>
      </w:r>
      <w:r>
        <w:rPr>
          <w:rFonts w:ascii="Arial" w:hAnsi="Arial" w:cs="Arial"/>
          <w:sz w:val="24"/>
          <w:szCs w:val="24"/>
          <w:lang w:val="pt-BR"/>
        </w:rPr>
        <w:t xml:space="preserve"> são conduzidos no Brasil por parte das editoras, organizações e jogadores. Dado que é um cenário de rápido crescimento e altamente volátil, com a criação anual de novas editoras e o surgimento de novos jogos que ganham popularidade e entram no cenário dos </w:t>
      </w:r>
      <w:r>
        <w:rPr>
          <w:rFonts w:ascii="Arial" w:hAnsi="Arial" w:cs="Arial"/>
          <w:i/>
          <w:iCs/>
          <w:sz w:val="24"/>
          <w:szCs w:val="24"/>
          <w:lang w:val="pt-BR"/>
        </w:rPr>
        <w:t>esports</w:t>
      </w:r>
      <w:r>
        <w:rPr>
          <w:rFonts w:ascii="Arial" w:hAnsi="Arial" w:cs="Arial"/>
          <w:sz w:val="24"/>
          <w:szCs w:val="24"/>
          <w:lang w:val="pt-BR"/>
        </w:rPr>
        <w:t xml:space="preserve">, as leis precisariam se adaptar rapidamente a esse crescimento, o que poderia gerar problemas devido à falta de agilidade do sistema legislativo brasileiro. Em segundo lugar, o cenário dos esportes eletrônicos é de alto custo, e a entrada de novos jogadores é um grande desafio para aqueles que tentam, assim, uma regulamentação mal elaborada poderia impactar negativamente na indústria dos </w:t>
      </w:r>
      <w:r>
        <w:rPr>
          <w:rFonts w:ascii="Arial" w:hAnsi="Arial" w:cs="Arial"/>
          <w:i/>
          <w:iCs/>
          <w:sz w:val="24"/>
          <w:szCs w:val="24"/>
          <w:lang w:val="pt-BR"/>
        </w:rPr>
        <w:t>esports</w:t>
      </w:r>
      <w:r>
        <w:rPr>
          <w:rFonts w:ascii="Arial" w:hAnsi="Arial" w:cs="Arial"/>
          <w:sz w:val="24"/>
          <w:szCs w:val="24"/>
          <w:lang w:val="pt-BR"/>
        </w:rPr>
        <w:t xml:space="preserve"> (HOLLIST, 2015).</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Embora a Consolidação das Leis Trabalhistas (CLT) e a Lei Pelé (Lei 9.615/98) possam ser consideradas fontes primárias na regulamentação da matéria, a simples inclusão da modalidade nessas legislações não abrange completamente as particularidades do </w:t>
      </w:r>
      <w:r>
        <w:rPr>
          <w:rFonts w:ascii="Arial" w:hAnsi="Arial" w:cs="Arial"/>
          <w:i/>
          <w:iCs/>
          <w:sz w:val="24"/>
          <w:szCs w:val="24"/>
          <w:lang w:val="pt-BR"/>
        </w:rPr>
        <w:t>esport</w:t>
      </w:r>
      <w:r>
        <w:rPr>
          <w:rFonts w:ascii="Arial" w:hAnsi="Arial" w:cs="Arial"/>
          <w:sz w:val="24"/>
          <w:szCs w:val="24"/>
          <w:lang w:val="pt-BR"/>
        </w:rPr>
        <w:t>, especialmente no que se refere ao âmbito trabalhista dos cyberatletas.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Nesse contexto, há distinções que devem ser tratadas em regulamentações específicas, preenchendo lacunas em que a aplicação análoga da Lei não seja possível. Portanto, a adaptação da legislação existente para incorporar os </w:t>
      </w:r>
      <w:r>
        <w:rPr>
          <w:rFonts w:ascii="Arial" w:hAnsi="Arial" w:cs="Arial"/>
          <w:i/>
          <w:iCs/>
          <w:sz w:val="24"/>
          <w:szCs w:val="24"/>
          <w:lang w:val="pt-BR"/>
        </w:rPr>
        <w:t>esports</w:t>
      </w:r>
      <w:r>
        <w:rPr>
          <w:rFonts w:ascii="Arial" w:hAnsi="Arial" w:cs="Arial"/>
          <w:sz w:val="24"/>
          <w:szCs w:val="24"/>
          <w:lang w:val="pt-BR"/>
        </w:rPr>
        <w:t xml:space="preserve"> como esporte no contexto jurídico brasileiro representaria um avanço significativo na proteção dos</w:t>
      </w:r>
      <w:r>
        <w:rPr>
          <w:rFonts w:ascii="Arial" w:hAnsi="Arial" w:cs="Arial"/>
          <w:i/>
          <w:iCs/>
          <w:sz w:val="24"/>
          <w:szCs w:val="24"/>
          <w:lang w:val="pt-BR"/>
        </w:rPr>
        <w:t xml:space="preserve"> cyberatletas</w:t>
      </w:r>
      <w:r>
        <w:rPr>
          <w:rFonts w:ascii="Arial" w:hAnsi="Arial" w:cs="Arial"/>
          <w:sz w:val="24"/>
          <w:szCs w:val="24"/>
          <w:lang w:val="pt-BR"/>
        </w:rPr>
        <w:t>, conforme afirmam Leite e Mesquita (2018):</w:t>
      </w:r>
    </w:p>
    <w:p>
      <w:pPr>
        <w:numPr>
          <w:ilvl w:val="251"/>
          <w:numId w:val="0"/>
        </w:numPr>
        <w:spacing w:line="360" w:lineRule="auto"/>
        <w:rPr>
          <w:rFonts w:ascii="Arial" w:hAnsi="Arial" w:cs="Arial"/>
          <w:sz w:val="24"/>
          <w:szCs w:val="24"/>
          <w:lang w:val="pt-BR"/>
        </w:rPr>
      </w:pPr>
    </w:p>
    <w:p>
      <w:pPr>
        <w:numPr>
          <w:ilvl w:val="251"/>
          <w:numId w:val="0"/>
        </w:numPr>
        <w:ind w:left="2268"/>
        <w:jc w:val="both"/>
        <w:rPr>
          <w:rFonts w:ascii="Arial" w:hAnsi="Arial" w:cs="Arial"/>
          <w:lang w:val="pt-BR"/>
        </w:rPr>
      </w:pPr>
      <w:r>
        <w:rPr>
          <w:rFonts w:ascii="Arial" w:hAnsi="Arial" w:cs="Arial"/>
          <w:lang w:val="pt-BR"/>
        </w:rPr>
        <w:t>Assim, uma regulamentação geral não pode dispor de características específicas dos e-Sports, mas já demonstra um grande avanço, porquanto o reconhecimento formal da modalidade como esporte direciona os conflitos para as justiças especializadas e competentes para a solução da lide, no caso a Justiça Trabalhista e a Justiça Desportiva</w:t>
      </w:r>
    </w:p>
    <w:p>
      <w:pPr>
        <w:numPr>
          <w:ilvl w:val="251"/>
          <w:numId w:val="0"/>
        </w:numPr>
        <w:spacing w:line="360" w:lineRule="auto"/>
        <w:ind w:firstLine="709"/>
        <w:jc w:val="both"/>
        <w:rPr>
          <w:rFonts w:ascii="Arial" w:hAnsi="Arial" w:cs="Arial"/>
          <w:sz w:val="24"/>
          <w:szCs w:val="24"/>
          <w:lang w:val="pt-BR"/>
        </w:rPr>
      </w:pP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Assim, ao analisar os contextos jurídicos relacionados aos </w:t>
      </w:r>
      <w:r>
        <w:rPr>
          <w:rFonts w:ascii="Arial" w:hAnsi="Arial" w:cs="Arial"/>
          <w:i/>
          <w:iCs/>
          <w:sz w:val="24"/>
          <w:szCs w:val="24"/>
          <w:lang w:val="pt-BR"/>
        </w:rPr>
        <w:t>esports</w:t>
      </w:r>
      <w:r>
        <w:rPr>
          <w:rFonts w:ascii="Arial" w:hAnsi="Arial" w:cs="Arial"/>
          <w:sz w:val="24"/>
          <w:szCs w:val="24"/>
          <w:lang w:val="pt-BR"/>
        </w:rPr>
        <w:t xml:space="preserve"> no Brasil, observa-se que o reconhecimento da modalidade como esporte, formalizando o vínculo empregatício e promovendo a fiscalização das publicadoras para proteger os direitos trabalhistas dos atletas no país, reduzirá as tentativas de contornar a legislação, disfarçando a natureza do trabalho.</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Nesse sentido, pode-se afirmar que o reconhecimento do esports como esporte e da condição de </w:t>
      </w:r>
      <w:r>
        <w:rPr>
          <w:rFonts w:ascii="Arial" w:hAnsi="Arial" w:cs="Arial"/>
          <w:i/>
          <w:iCs/>
          <w:sz w:val="24"/>
          <w:szCs w:val="24"/>
          <w:lang w:val="pt-BR"/>
        </w:rPr>
        <w:t>cyberatleta</w:t>
      </w:r>
      <w:r>
        <w:rPr>
          <w:rFonts w:ascii="Arial" w:hAnsi="Arial" w:cs="Arial"/>
          <w:sz w:val="24"/>
          <w:szCs w:val="24"/>
          <w:lang w:val="pt-BR"/>
        </w:rPr>
        <w:t xml:space="preserve"> por meio de legislação específica já proporcionará uma base sólida para salvaguardar os direitos e responsabilidades dos </w:t>
      </w:r>
      <w:r>
        <w:rPr>
          <w:rFonts w:ascii="Arial" w:hAnsi="Arial" w:cs="Arial"/>
          <w:i/>
          <w:iCs/>
          <w:sz w:val="24"/>
          <w:szCs w:val="24"/>
          <w:lang w:val="pt-BR"/>
        </w:rPr>
        <w:t>cyberatletas</w:t>
      </w:r>
      <w:r>
        <w:rPr>
          <w:rFonts w:ascii="Arial" w:hAnsi="Arial" w:cs="Arial"/>
          <w:sz w:val="24"/>
          <w:szCs w:val="24"/>
          <w:lang w:val="pt-BR"/>
        </w:rPr>
        <w:t xml:space="preserve">, além de facilitar futuras adaptações legislativas diante das diversas peculiaridades do </w:t>
      </w:r>
      <w:r>
        <w:rPr>
          <w:rFonts w:ascii="Arial" w:hAnsi="Arial" w:cs="Arial"/>
          <w:i/>
          <w:iCs/>
          <w:sz w:val="24"/>
          <w:szCs w:val="24"/>
          <w:lang w:val="pt-BR"/>
        </w:rPr>
        <w:t>esport</w:t>
      </w:r>
      <w:r>
        <w:rPr>
          <w:rFonts w:ascii="Arial" w:hAnsi="Arial" w:cs="Arial"/>
          <w:sz w:val="24"/>
          <w:szCs w:val="24"/>
          <w:lang w:val="pt-BR"/>
        </w:rPr>
        <w:t>.</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A implementação da lei possibilitará uma inovação legislativa diante das necessidades apresentadas por essa forma peculiar de emprego. Dessa forma, assegura-se um suporte efetivo aos profissionais envolvidos e propicia a continuidade do desenvolvimento dos</w:t>
      </w:r>
      <w:r>
        <w:rPr>
          <w:rFonts w:ascii="Arial" w:hAnsi="Arial" w:cs="Arial"/>
          <w:i/>
          <w:iCs/>
          <w:sz w:val="24"/>
          <w:szCs w:val="24"/>
          <w:lang w:val="pt-BR"/>
        </w:rPr>
        <w:t xml:space="preserve"> esports</w:t>
      </w:r>
      <w:r>
        <w:rPr>
          <w:rFonts w:ascii="Arial" w:hAnsi="Arial" w:cs="Arial"/>
          <w:sz w:val="24"/>
          <w:szCs w:val="24"/>
          <w:lang w:val="pt-BR"/>
        </w:rPr>
        <w:t>.</w:t>
      </w:r>
    </w:p>
    <w:p>
      <w:pPr>
        <w:numPr>
          <w:ilvl w:val="251"/>
          <w:numId w:val="0"/>
        </w:numPr>
        <w:spacing w:line="360" w:lineRule="auto"/>
        <w:rPr>
          <w:rFonts w:ascii="Arial" w:hAnsi="Arial" w:cs="Arial"/>
          <w:sz w:val="24"/>
          <w:szCs w:val="24"/>
          <w:lang w:val="pt-BR"/>
        </w:rPr>
      </w:pPr>
    </w:p>
    <w:p>
      <w:pPr>
        <w:numPr>
          <w:ilvl w:val="251"/>
          <w:numId w:val="0"/>
        </w:numPr>
        <w:spacing w:line="360" w:lineRule="auto"/>
        <w:rPr>
          <w:rFonts w:ascii="Arial" w:hAnsi="Arial" w:cs="Arial"/>
          <w:b/>
          <w:bCs/>
          <w:sz w:val="24"/>
          <w:szCs w:val="24"/>
          <w:lang w:val="pt-BR"/>
        </w:rPr>
      </w:pPr>
      <w:r>
        <w:rPr>
          <w:rFonts w:ascii="Arial" w:hAnsi="Arial" w:cs="Arial"/>
          <w:b/>
          <w:bCs/>
          <w:sz w:val="24"/>
          <w:szCs w:val="24"/>
        </w:rPr>
        <w:t xml:space="preserve">5. </w:t>
      </w:r>
      <w:r>
        <w:rPr>
          <w:rFonts w:ascii="Arial" w:hAnsi="Arial" w:cs="Arial"/>
          <w:b/>
          <w:bCs/>
          <w:sz w:val="24"/>
          <w:szCs w:val="24"/>
          <w:lang w:val="pt-BR"/>
        </w:rPr>
        <w:t>CONSIDERAÇÕES FINAIS</w:t>
      </w:r>
    </w:p>
    <w:p>
      <w:pPr>
        <w:numPr>
          <w:ilvl w:val="251"/>
          <w:numId w:val="0"/>
        </w:numPr>
        <w:spacing w:line="360" w:lineRule="auto"/>
        <w:rPr>
          <w:rFonts w:ascii="Arial" w:hAnsi="Arial" w:cs="Arial"/>
          <w:sz w:val="24"/>
          <w:szCs w:val="24"/>
          <w:lang w:val="pt-BR"/>
        </w:rPr>
      </w:pP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Como considerações finais sobre a temática do direito nos </w:t>
      </w:r>
      <w:r>
        <w:rPr>
          <w:rFonts w:ascii="Arial" w:hAnsi="Arial" w:cs="Arial"/>
          <w:i/>
          <w:iCs/>
          <w:sz w:val="24"/>
          <w:szCs w:val="24"/>
          <w:lang w:val="pt-BR"/>
        </w:rPr>
        <w:t>esports</w:t>
      </w:r>
      <w:r>
        <w:rPr>
          <w:rFonts w:ascii="Arial" w:hAnsi="Arial" w:cs="Arial"/>
          <w:sz w:val="24"/>
          <w:szCs w:val="24"/>
          <w:lang w:val="pt-BR"/>
        </w:rPr>
        <w:t>, é factível afirmar que o cenário competitivo dos jogos eletrônicos tem experimentado um rápido desenvolvimento nos últimos anos, e, consequentemente, questões jurídicas têm emergido, tornando-se cada vez mais relevantes. Torna-se crucial que os participantes do ecossistema dos esports, incluindo desenvolvedores de jogos, jogadores, equipes, patrocinadores e investidores, estejam conscientes de suas responsabilidades e obrigações legais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Diante desse panorama, é evidente que o cenário dos </w:t>
      </w:r>
      <w:r>
        <w:rPr>
          <w:rFonts w:ascii="Arial" w:hAnsi="Arial" w:cs="Arial"/>
          <w:i/>
          <w:iCs/>
          <w:sz w:val="24"/>
          <w:szCs w:val="24"/>
          <w:lang w:val="pt-BR"/>
        </w:rPr>
        <w:t>esports</w:t>
      </w:r>
      <w:r>
        <w:rPr>
          <w:rFonts w:ascii="Arial" w:hAnsi="Arial" w:cs="Arial"/>
          <w:sz w:val="24"/>
          <w:szCs w:val="24"/>
          <w:lang w:val="pt-BR"/>
        </w:rPr>
        <w:t xml:space="preserve"> no Brasil e globalmente está expandindo de maneira significativa, exigindo uma atenção crescente para uma regulamentação apropriada da prática. Torna-se imperativo a existência de uma legislação específica para o setor, abrangendo desde as relações contratuais entre jogadores, organizações e desenvolvedores de jogos até questões trabalhistas e de propriedade intelectual</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A formação de diversas organizações que buscam lucrar por meio do </w:t>
      </w:r>
      <w:r>
        <w:rPr>
          <w:rFonts w:ascii="Arial" w:hAnsi="Arial" w:cs="Arial"/>
          <w:i/>
          <w:iCs/>
          <w:sz w:val="24"/>
          <w:szCs w:val="24"/>
          <w:lang w:val="pt-BR"/>
        </w:rPr>
        <w:t>esport</w:t>
      </w:r>
      <w:r>
        <w:rPr>
          <w:rFonts w:ascii="Arial" w:hAnsi="Arial" w:cs="Arial"/>
          <w:sz w:val="24"/>
          <w:szCs w:val="24"/>
          <w:lang w:val="pt-BR"/>
        </w:rPr>
        <w:t xml:space="preserve"> e a profissionalização do </w:t>
      </w:r>
      <w:r>
        <w:rPr>
          <w:rFonts w:ascii="Arial" w:hAnsi="Arial" w:cs="Arial"/>
          <w:i/>
          <w:iCs/>
          <w:sz w:val="24"/>
          <w:szCs w:val="24"/>
          <w:lang w:val="pt-BR"/>
        </w:rPr>
        <w:t>cyberatleta</w:t>
      </w:r>
      <w:r>
        <w:rPr>
          <w:rFonts w:ascii="Arial" w:hAnsi="Arial" w:cs="Arial"/>
          <w:sz w:val="24"/>
          <w:szCs w:val="24"/>
          <w:lang w:val="pt-BR"/>
        </w:rPr>
        <w:t xml:space="preserve"> levam à necessidade de reflexão devido à fragilidade do tema relacionado aos direitos e deveres trabalhistas aos quais os atletas estão sujeitos. Como até o momento não existe legislação específica sobre o tema, a contratação desses atletas poderia se tornar alvo de estratégias jurídicas para obter vantagens em detrimento de seus direitos trabalhistas. Portanto, buscou-se compreender o regime jurídico adequado para a contratação do </w:t>
      </w:r>
      <w:r>
        <w:rPr>
          <w:rFonts w:ascii="Arial" w:hAnsi="Arial" w:cs="Arial"/>
          <w:i/>
          <w:iCs/>
          <w:sz w:val="24"/>
          <w:szCs w:val="24"/>
          <w:lang w:val="pt-BR"/>
        </w:rPr>
        <w:t>cyberatleta</w:t>
      </w:r>
      <w:r>
        <w:rPr>
          <w:rFonts w:ascii="Arial" w:hAnsi="Arial" w:cs="Arial"/>
          <w:sz w:val="24"/>
          <w:szCs w:val="24"/>
          <w:lang w:val="pt-BR"/>
        </w:rPr>
        <w:t>, bem como a necessidade ou não de adequação ou legislação especial.</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A partir dos resultados da pesquisa, foi possível identificar claramente a possibilidade de reconhecimento dos </w:t>
      </w:r>
      <w:r>
        <w:rPr>
          <w:rFonts w:ascii="Arial" w:hAnsi="Arial" w:cs="Arial"/>
          <w:i/>
          <w:iCs/>
          <w:sz w:val="24"/>
          <w:szCs w:val="24"/>
          <w:lang w:val="pt-BR"/>
        </w:rPr>
        <w:t>cyberatletas</w:t>
      </w:r>
      <w:r>
        <w:rPr>
          <w:rFonts w:ascii="Arial" w:hAnsi="Arial" w:cs="Arial"/>
          <w:sz w:val="24"/>
          <w:szCs w:val="24"/>
          <w:lang w:val="pt-BR"/>
        </w:rPr>
        <w:t xml:space="preserve"> como atletas, com direitos às regras estabelecidas pela Lei Pelé (Lei 6.615/98), em seus contratos trabalhistas, embora isso não esteja explicitamente previsto em lei. Também foi constatado que há a presença de requisitos formais necessários para a configuração da relação de emprego, sendo estes essenciais para a formação do contrato especial de trabalho desportivo para esses profissionais. </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Nesse sentido, foi possível concluir que as propostas legislativas relacionadas ao tema não abrangem todas as especificidades exigidas pelos esports. No entanto, também notou-se a necessidade de adequação da lei para o reconhecimento legal dos esports como esporte, visando estabelecer uma base jurídica sólida, reduzindo assim manobras jurídicas com o objetivo de evitar as responsabilidades trabalhistas.</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Além disso, é crucial que as entidades responsáveis pelo </w:t>
      </w:r>
      <w:r>
        <w:rPr>
          <w:rFonts w:ascii="Arial" w:hAnsi="Arial" w:cs="Arial"/>
          <w:i/>
          <w:iCs/>
          <w:sz w:val="24"/>
          <w:szCs w:val="24"/>
          <w:lang w:val="pt-BR"/>
        </w:rPr>
        <w:t>esport</w:t>
      </w:r>
      <w:r>
        <w:rPr>
          <w:rFonts w:ascii="Arial" w:hAnsi="Arial" w:cs="Arial"/>
          <w:sz w:val="24"/>
          <w:szCs w:val="24"/>
          <w:lang w:val="pt-BR"/>
        </w:rPr>
        <w:t xml:space="preserve">, como as federações e ligas, empenhem-se em desenvolver uma regulamentação clara e abrangente que assegure a segurança jurídica para todos os envolvidos. </w:t>
      </w:r>
    </w:p>
    <w:p>
      <w:pPr>
        <w:numPr>
          <w:ilvl w:val="251"/>
          <w:numId w:val="0"/>
        </w:numPr>
        <w:spacing w:line="360" w:lineRule="auto"/>
        <w:ind w:firstLine="709"/>
        <w:jc w:val="both"/>
        <w:rPr>
          <w:rFonts w:ascii="Arial" w:hAnsi="Arial" w:cs="Arial"/>
          <w:sz w:val="24"/>
          <w:szCs w:val="24"/>
          <w:lang w:val="pt-BR"/>
        </w:rPr>
      </w:pPr>
      <w:r>
        <w:rPr>
          <w:rFonts w:ascii="Arial" w:hAnsi="Arial" w:cs="Arial"/>
          <w:sz w:val="24"/>
          <w:szCs w:val="24"/>
          <w:lang w:val="pt-BR"/>
        </w:rPr>
        <w:t xml:space="preserve">Por fim, torna-se fundamental manter um diálogo constante entre todas as partes interessadas, incluindo jogadores, organizações, desenvolvedores de jogos e órgãos reguladores, a fim de alcançar soluções efetivas para as questões relacionadas ao </w:t>
      </w:r>
      <w:r>
        <w:rPr>
          <w:rFonts w:ascii="Arial" w:hAnsi="Arial" w:cs="Arial"/>
          <w:i/>
          <w:iCs/>
          <w:sz w:val="24"/>
          <w:szCs w:val="24"/>
          <w:lang w:val="pt-BR"/>
        </w:rPr>
        <w:t>esports</w:t>
      </w:r>
      <w:r>
        <w:rPr>
          <w:rFonts w:ascii="Arial" w:hAnsi="Arial" w:cs="Arial"/>
          <w:sz w:val="24"/>
          <w:szCs w:val="24"/>
          <w:lang w:val="pt-BR"/>
        </w:rPr>
        <w:t>.</w:t>
      </w:r>
    </w:p>
    <w:p>
      <w:pPr>
        <w:numPr>
          <w:ilvl w:val="251"/>
          <w:numId w:val="0"/>
        </w:numPr>
        <w:spacing w:line="360" w:lineRule="auto"/>
        <w:rPr>
          <w:rFonts w:ascii="Arial" w:hAnsi="Arial" w:cs="Arial"/>
          <w:b/>
          <w:bCs/>
          <w:sz w:val="24"/>
          <w:szCs w:val="24"/>
          <w:lang w:val="pt-BR"/>
        </w:rPr>
      </w:pPr>
    </w:p>
    <w:p>
      <w:pPr>
        <w:rPr>
          <w:rFonts w:ascii="Arial" w:hAnsi="Arial" w:cs="Arial"/>
          <w:b/>
          <w:bCs/>
          <w:sz w:val="24"/>
          <w:szCs w:val="24"/>
          <w:lang w:val="pt-BR"/>
        </w:rPr>
      </w:pPr>
      <w:r>
        <w:rPr>
          <w:rFonts w:ascii="Arial" w:hAnsi="Arial" w:cs="Arial"/>
          <w:b/>
          <w:bCs/>
          <w:sz w:val="24"/>
          <w:szCs w:val="24"/>
          <w:lang w:val="pt-BR"/>
        </w:rPr>
        <w:t>6 REFERÊNCIAS</w:t>
      </w:r>
    </w:p>
    <w:p>
      <w:pPr>
        <w:spacing w:after="240"/>
        <w:rPr>
          <w:rFonts w:ascii="Arial" w:hAnsi="Arial" w:cs="Arial"/>
          <w:sz w:val="24"/>
          <w:szCs w:val="24"/>
          <w:lang w:val="pt-BR"/>
        </w:rPr>
      </w:pPr>
      <w:r>
        <w:rPr>
          <w:rFonts w:ascii="Arial" w:hAnsi="Arial" w:cs="Arial"/>
          <w:sz w:val="24"/>
          <w:szCs w:val="24"/>
          <w:lang w:val="pt-BR"/>
        </w:rPr>
        <w:t xml:space="preserve"> </w:t>
      </w:r>
    </w:p>
    <w:p>
      <w:pPr>
        <w:spacing w:after="240"/>
        <w:rPr>
          <w:rFonts w:ascii="Arial" w:hAnsi="Arial" w:cs="Arial"/>
          <w:sz w:val="24"/>
          <w:szCs w:val="24"/>
          <w:lang w:val="pt-BR"/>
        </w:rPr>
      </w:pPr>
      <w:r>
        <w:rPr>
          <w:rFonts w:ascii="Arial" w:hAnsi="Arial" w:cs="Arial"/>
          <w:sz w:val="24"/>
          <w:szCs w:val="24"/>
          <w:lang w:val="pt-BR"/>
        </w:rPr>
        <w:t xml:space="preserve">BOCCHI, Nicholas. Esporte eletrônico é esporte? </w:t>
      </w:r>
      <w:r>
        <w:rPr>
          <w:rFonts w:ascii="Arial" w:hAnsi="Arial" w:cs="Arial"/>
          <w:b/>
          <w:bCs/>
          <w:sz w:val="24"/>
          <w:szCs w:val="24"/>
          <w:lang w:val="pt-BR"/>
        </w:rPr>
        <w:t>Leiemcampo</w:t>
      </w:r>
      <w:r>
        <w:rPr>
          <w:rFonts w:ascii="Arial" w:hAnsi="Arial" w:cs="Arial"/>
          <w:sz w:val="24"/>
          <w:szCs w:val="24"/>
          <w:lang w:val="pt-BR"/>
        </w:rPr>
        <w:t>. 2019. Disponível em: https://leiemcampo.com.br/vinculo-empregaticio-nos-esportes-eletronicos/. Acesso em: 22 de maio de 2023</w:t>
      </w:r>
    </w:p>
    <w:p>
      <w:pPr>
        <w:spacing w:after="240"/>
        <w:rPr>
          <w:rFonts w:ascii="Arial" w:hAnsi="Arial" w:cs="Arial"/>
          <w:sz w:val="24"/>
          <w:szCs w:val="24"/>
          <w:lang w:val="pt-BR"/>
        </w:rPr>
      </w:pPr>
      <w:r>
        <w:rPr>
          <w:rFonts w:ascii="Arial" w:hAnsi="Arial" w:cs="Arial"/>
          <w:sz w:val="24"/>
          <w:szCs w:val="24"/>
          <w:lang w:val="pt-BR"/>
        </w:rPr>
        <w:t xml:space="preserve">BRASIL. </w:t>
      </w:r>
      <w:r>
        <w:rPr>
          <w:rFonts w:ascii="Arial" w:hAnsi="Arial" w:cs="Arial"/>
          <w:b/>
          <w:bCs/>
          <w:sz w:val="24"/>
          <w:szCs w:val="24"/>
          <w:lang w:val="pt-BR"/>
        </w:rPr>
        <w:t>Decreto-lei nº 14.597, de 14 de junho de 2023</w:t>
      </w:r>
      <w:r>
        <w:rPr>
          <w:rFonts w:ascii="Arial" w:hAnsi="Arial" w:cs="Arial"/>
          <w:sz w:val="24"/>
          <w:szCs w:val="24"/>
          <w:lang w:val="pt-BR"/>
        </w:rPr>
        <w:t>. Institui a Lei Geral do Esporte. Brasília, DF: Presidência da República, 2023. Disponível em: https://legis.senado.leg.br/norma/37151189/publicacao/37161122. Acesso em: 26 out. 2023.</w:t>
      </w:r>
    </w:p>
    <w:p>
      <w:pPr>
        <w:spacing w:after="240"/>
        <w:rPr>
          <w:rFonts w:ascii="Arial" w:hAnsi="Arial" w:cs="Arial"/>
          <w:sz w:val="24"/>
          <w:szCs w:val="24"/>
          <w:lang w:val="pt-BR"/>
        </w:rPr>
      </w:pPr>
      <w:r>
        <w:rPr>
          <w:rFonts w:ascii="Arial" w:hAnsi="Arial" w:cs="Arial"/>
          <w:sz w:val="24"/>
          <w:szCs w:val="24"/>
          <w:lang w:val="pt-BR"/>
        </w:rPr>
        <w:t xml:space="preserve">BRASIL. Senado Federal. </w:t>
      </w:r>
      <w:r>
        <w:rPr>
          <w:rFonts w:ascii="Arial" w:hAnsi="Arial" w:cs="Arial"/>
          <w:b/>
          <w:bCs/>
          <w:sz w:val="24"/>
          <w:szCs w:val="24"/>
          <w:lang w:val="pt-BR"/>
        </w:rPr>
        <w:t>Projeto de Lei do Senado nº 383, de 2017</w:t>
      </w:r>
      <w:r>
        <w:rPr>
          <w:rFonts w:ascii="Arial" w:hAnsi="Arial" w:cs="Arial"/>
          <w:sz w:val="24"/>
          <w:szCs w:val="24"/>
          <w:lang w:val="pt-BR"/>
        </w:rPr>
        <w:t>. Dispõe sobre a regulamentação da prática esportiva eletrônica. Brasília, DF: Senado Federal, 2017. Disponível em: https://www25.senado.leg.br/web/atividade/materias/-/materia/131177. Acesso em: 3 nov. 2023</w:t>
      </w:r>
    </w:p>
    <w:p>
      <w:pPr>
        <w:spacing w:after="240"/>
        <w:rPr>
          <w:rFonts w:ascii="Arial" w:hAnsi="Arial" w:cs="Arial"/>
          <w:sz w:val="24"/>
          <w:szCs w:val="24"/>
          <w:lang w:val="pt-BR"/>
        </w:rPr>
      </w:pPr>
      <w:r>
        <w:rPr>
          <w:rFonts w:ascii="Arial" w:hAnsi="Arial" w:cs="Arial"/>
          <w:sz w:val="24"/>
          <w:szCs w:val="24"/>
        </w:rPr>
        <w:t xml:space="preserve">CAMARA DOS DEPUTADOS. </w:t>
      </w:r>
      <w:r>
        <w:rPr>
          <w:rFonts w:ascii="Arial" w:hAnsi="Arial" w:cs="Arial"/>
          <w:b/>
          <w:bCs/>
          <w:sz w:val="24"/>
          <w:szCs w:val="24"/>
        </w:rPr>
        <w:t>PL 205/23</w:t>
      </w:r>
      <w:r>
        <w:rPr>
          <w:rFonts w:ascii="Arial" w:hAnsi="Arial" w:cs="Arial"/>
          <w:sz w:val="24"/>
          <w:szCs w:val="24"/>
        </w:rPr>
        <w:t xml:space="preserve">. Disponível em: https://www.camara.leg.br/ proposicoes web/ichadetramitacao?idProposicao=2346952. Acesso em: </w:t>
      </w:r>
      <w:r>
        <w:rPr>
          <w:rFonts w:ascii="Arial" w:hAnsi="Arial" w:cs="Arial"/>
          <w:sz w:val="24"/>
          <w:szCs w:val="24"/>
          <w:lang w:val="pt-BR"/>
        </w:rPr>
        <w:t>21 set. 2023.</w:t>
      </w:r>
    </w:p>
    <w:p>
      <w:pPr>
        <w:spacing w:after="240"/>
        <w:rPr>
          <w:rFonts w:ascii="Arial" w:hAnsi="Arial" w:cs="Arial"/>
          <w:sz w:val="24"/>
          <w:szCs w:val="24"/>
          <w:lang w:val="pt-BR"/>
        </w:rPr>
      </w:pPr>
      <w:r>
        <w:rPr>
          <w:rFonts w:ascii="Arial" w:hAnsi="Arial" w:cs="Arial"/>
          <w:sz w:val="24"/>
          <w:szCs w:val="24"/>
          <w:lang w:val="pt-BR"/>
        </w:rPr>
        <w:t>CAMARA, D. E. G.; LAZZARINI, G. M. B.; GHERINI, P. M. D. M.</w:t>
      </w:r>
      <w:r>
        <w:rPr>
          <w:rFonts w:ascii="Arial" w:hAnsi="Arial" w:cs="Arial"/>
          <w:b/>
          <w:bCs/>
          <w:sz w:val="24"/>
          <w:szCs w:val="24"/>
          <w:lang w:val="pt-BR"/>
        </w:rPr>
        <w:t xml:space="preserve"> E-sports: </w:t>
      </w:r>
      <w:r>
        <w:rPr>
          <w:rFonts w:ascii="Arial" w:hAnsi="Arial" w:cs="Arial"/>
          <w:sz w:val="24"/>
          <w:szCs w:val="24"/>
          <w:lang w:val="pt-BR"/>
        </w:rPr>
        <w:t>visão geral e desafios jurídicos. Baptista Luz Advogados, São Paulo, SP, 2018. Disponível em: https://baptistaluz.com.br/wp-content/uploads/2018/09/artigobaptista-luz-pt-E-sports.pdf. Acesso em: 01 nov. 2023.</w:t>
      </w:r>
    </w:p>
    <w:p>
      <w:pPr>
        <w:spacing w:after="240"/>
        <w:rPr>
          <w:rFonts w:ascii="Arial" w:hAnsi="Arial" w:cs="Arial"/>
          <w:sz w:val="24"/>
          <w:szCs w:val="24"/>
          <w:lang w:val="pt-BR"/>
        </w:rPr>
      </w:pPr>
      <w:r>
        <w:rPr>
          <w:rFonts w:ascii="Arial" w:hAnsi="Arial" w:cs="Arial"/>
          <w:sz w:val="24"/>
          <w:szCs w:val="24"/>
          <w:lang w:val="pt-BR"/>
        </w:rPr>
        <w:t xml:space="preserve">COELHO, Hélio Tadeu Borgna. </w:t>
      </w:r>
      <w:r>
        <w:rPr>
          <w:rFonts w:ascii="Arial" w:hAnsi="Arial" w:cs="Arial"/>
          <w:b/>
          <w:bCs/>
          <w:sz w:val="24"/>
          <w:szCs w:val="24"/>
          <w:lang w:val="pt-BR"/>
        </w:rPr>
        <w:t xml:space="preserve">E-sport: </w:t>
      </w:r>
      <w:r>
        <w:rPr>
          <w:rFonts w:ascii="Arial" w:hAnsi="Arial" w:cs="Arial"/>
          <w:sz w:val="24"/>
          <w:szCs w:val="24"/>
          <w:lang w:val="pt-BR"/>
        </w:rPr>
        <w:t>os riscos nos contratos de cyber-atleta. 2016. Disponível em:  https://pt.slideshare.net/moacyrajunior/e-sport-os-riscos-nos-contratosdecyberatletas?ref=http://dropsdejogos.com.br/index.php/noticias/cultura/item/1187-advogadoexplica-aspectos-juridicos-e-como-os-atletas-digitais-devem-trabalhar-com-e-sports-no-brasil.  Acesso em: 16 maio 2023.</w:t>
      </w:r>
    </w:p>
    <w:p>
      <w:pPr>
        <w:spacing w:after="240"/>
        <w:rPr>
          <w:rFonts w:ascii="Arial" w:hAnsi="Arial" w:cs="Arial"/>
          <w:sz w:val="24"/>
          <w:szCs w:val="24"/>
          <w:lang w:val="pt-BR"/>
        </w:rPr>
      </w:pPr>
      <w:r>
        <w:rPr>
          <w:rFonts w:ascii="Arial" w:hAnsi="Arial" w:cs="Arial"/>
          <w:sz w:val="24"/>
          <w:szCs w:val="24"/>
          <w:lang w:val="pt-BR"/>
        </w:rPr>
        <w:t xml:space="preserve">COELHO, V. N. </w:t>
      </w:r>
      <w:r>
        <w:rPr>
          <w:rFonts w:ascii="Arial" w:hAnsi="Arial" w:cs="Arial"/>
          <w:b/>
          <w:bCs/>
          <w:sz w:val="24"/>
          <w:szCs w:val="24"/>
          <w:lang w:val="pt-BR"/>
        </w:rPr>
        <w:t>A regulagem de contratos de jogos eletrônicos em um contextode ausência da legislação específica</w:t>
      </w:r>
      <w:r>
        <w:rPr>
          <w:rFonts w:ascii="Arial" w:hAnsi="Arial" w:cs="Arial"/>
          <w:sz w:val="24"/>
          <w:szCs w:val="24"/>
          <w:lang w:val="pt-BR"/>
        </w:rPr>
        <w:t>. 2021. 50f. Monografia (Graduação em Direito) – Universidade Federal de Ouro Preto, Ouro Preto, MG, 2021. Disponível em: https://www.monografias.ufop.br/bitstream/35400000/3039/1/MONOGRAFIA_ RegulagemContratosJogos.pdf. Acesso em: 4 nov. 2023.</w:t>
      </w:r>
    </w:p>
    <w:p>
      <w:pPr>
        <w:spacing w:after="240"/>
        <w:rPr>
          <w:rFonts w:ascii="Arial" w:hAnsi="Arial" w:cs="Arial"/>
          <w:sz w:val="24"/>
          <w:szCs w:val="24"/>
        </w:rPr>
      </w:pPr>
      <w:r>
        <w:rPr>
          <w:rFonts w:ascii="Arial" w:hAnsi="Arial" w:cs="Arial"/>
          <w:sz w:val="24"/>
          <w:szCs w:val="24"/>
        </w:rPr>
        <w:t xml:space="preserve">CONFEDERAÇÃO BRASILEIRA DE GAMES E ESPORTS (CBGE). </w:t>
      </w:r>
      <w:r>
        <w:rPr>
          <w:rFonts w:ascii="Arial" w:hAnsi="Arial" w:cs="Arial"/>
          <w:b/>
          <w:bCs/>
          <w:sz w:val="24"/>
          <w:szCs w:val="24"/>
        </w:rPr>
        <w:t>O esporte eletrônico</w:t>
      </w:r>
      <w:r>
        <w:rPr>
          <w:rFonts w:ascii="Arial" w:hAnsi="Arial" w:cs="Arial"/>
          <w:sz w:val="24"/>
          <w:szCs w:val="24"/>
        </w:rPr>
        <w:t>. Rio de Janeiro, RJ. 2023. Disponível em: https://cbge.com.br/o-esporte-eletronico/. Acesso em: 0</w:t>
      </w:r>
      <w:r>
        <w:rPr>
          <w:rFonts w:ascii="Arial" w:hAnsi="Arial" w:cs="Arial"/>
          <w:sz w:val="24"/>
          <w:szCs w:val="24"/>
          <w:lang w:val="pt-BR"/>
        </w:rPr>
        <w:t>2</w:t>
      </w:r>
      <w:r>
        <w:rPr>
          <w:rFonts w:ascii="Arial" w:hAnsi="Arial" w:cs="Arial"/>
          <w:sz w:val="24"/>
          <w:szCs w:val="24"/>
        </w:rPr>
        <w:t xml:space="preserve"> de </w:t>
      </w:r>
      <w:r>
        <w:rPr>
          <w:rFonts w:ascii="Arial" w:hAnsi="Arial" w:cs="Arial"/>
          <w:sz w:val="24"/>
          <w:szCs w:val="24"/>
          <w:lang w:val="pt-BR"/>
        </w:rPr>
        <w:t>novembro de</w:t>
      </w:r>
      <w:r>
        <w:rPr>
          <w:rFonts w:ascii="Arial" w:hAnsi="Arial" w:cs="Arial"/>
          <w:sz w:val="24"/>
          <w:szCs w:val="24"/>
        </w:rPr>
        <w:t xml:space="preserve"> 2023.</w:t>
      </w:r>
    </w:p>
    <w:p>
      <w:pPr>
        <w:spacing w:after="240"/>
        <w:rPr>
          <w:rFonts w:ascii="Arial" w:hAnsi="Arial" w:cs="Arial"/>
          <w:sz w:val="24"/>
          <w:szCs w:val="24"/>
          <w:lang w:val="pt-BR"/>
        </w:rPr>
      </w:pPr>
      <w:r>
        <w:rPr>
          <w:rFonts w:ascii="Arial" w:hAnsi="Arial" w:cs="Arial"/>
          <w:sz w:val="24"/>
          <w:szCs w:val="24"/>
          <w:lang w:val="pt-BR"/>
        </w:rPr>
        <w:t xml:space="preserve">ESPORTS EARNINGS, </w:t>
      </w:r>
      <w:r>
        <w:rPr>
          <w:rFonts w:ascii="Arial" w:hAnsi="Arial" w:cs="Arial"/>
          <w:b/>
          <w:bCs/>
          <w:sz w:val="24"/>
          <w:szCs w:val="24"/>
          <w:lang w:val="pt-BR"/>
        </w:rPr>
        <w:t>Overall Esports Stats For 2022</w:t>
      </w:r>
      <w:r>
        <w:rPr>
          <w:rFonts w:ascii="Arial" w:hAnsi="Arial" w:cs="Arial"/>
          <w:sz w:val="24"/>
          <w:szCs w:val="24"/>
          <w:lang w:val="pt-BR"/>
        </w:rPr>
        <w:t>. Disponível em https://www.esportsearnings.com/history/2022/list_events. Acesso em: 05 nov. 2023</w:t>
      </w:r>
    </w:p>
    <w:p>
      <w:pPr>
        <w:spacing w:after="240"/>
        <w:rPr>
          <w:rFonts w:hint="default" w:ascii="Arial" w:hAnsi="Arial" w:cs="Arial"/>
          <w:sz w:val="24"/>
          <w:szCs w:val="24"/>
          <w:lang w:val="pt-BR"/>
        </w:rPr>
      </w:pPr>
      <w:r>
        <w:rPr>
          <w:rFonts w:hint="default" w:ascii="Arial" w:hAnsi="Arial"/>
          <w:sz w:val="24"/>
          <w:szCs w:val="24"/>
          <w:lang w:val="pt-BR"/>
        </w:rPr>
        <w:t xml:space="preserve">FORNASIER, Matheus. </w:t>
      </w:r>
      <w:r>
        <w:rPr>
          <w:rFonts w:hint="default" w:ascii="Arial" w:hAnsi="Arial"/>
          <w:color w:val="auto"/>
          <w:sz w:val="24"/>
          <w:szCs w:val="24"/>
          <w:u w:val="none"/>
          <w:lang w:val="pt-BR"/>
        </w:rPr>
        <w:t>http://ojs.unimar.br/index.php/revistaargumentum/article/viewFile/1632/1045. Acesso em: 18 set. de 2023</w:t>
      </w:r>
    </w:p>
    <w:p>
      <w:pPr>
        <w:spacing w:after="240"/>
        <w:rPr>
          <w:rFonts w:ascii="Arial" w:hAnsi="Arial" w:cs="Arial"/>
          <w:sz w:val="24"/>
          <w:szCs w:val="24"/>
          <w:lang w:val="pt-BR"/>
        </w:rPr>
      </w:pPr>
      <w:r>
        <w:rPr>
          <w:rFonts w:ascii="Arial" w:hAnsi="Arial" w:cs="Arial"/>
          <w:sz w:val="24"/>
          <w:szCs w:val="24"/>
          <w:lang w:val="pt-BR"/>
        </w:rPr>
        <w:t xml:space="preserve">GOIS, J. C. </w:t>
      </w:r>
      <w:r>
        <w:rPr>
          <w:rFonts w:ascii="Arial" w:hAnsi="Arial" w:cs="Arial"/>
          <w:b/>
          <w:bCs/>
          <w:sz w:val="24"/>
          <w:szCs w:val="24"/>
          <w:lang w:val="pt-BR"/>
        </w:rPr>
        <w:t>O regime jurídico trabalhista dos cyber-atletas brasileiros</w:t>
      </w:r>
      <w:r>
        <w:rPr>
          <w:rFonts w:ascii="Arial" w:hAnsi="Arial" w:cs="Arial"/>
          <w:sz w:val="24"/>
          <w:szCs w:val="24"/>
          <w:lang w:val="pt-BR"/>
        </w:rPr>
        <w:t>. 2017. 69f. Monografia (Graduação em Direito) – Universidade Federal da Bahia, Salvador, BA, 2017. Disponível em: https://repositorio.ufba.br/bitstream/ri/24848/1/GOIS%2C%20 Jessica%20Caramuru%%20O%20regime%20trablhistas%20dos%20CYBER.pdf. Acesso em: 15 set. 2023.</w:t>
      </w:r>
    </w:p>
    <w:p>
      <w:pPr>
        <w:spacing w:after="240"/>
        <w:rPr>
          <w:rFonts w:ascii="Arial" w:hAnsi="Arial" w:cs="Arial"/>
          <w:sz w:val="24"/>
          <w:szCs w:val="24"/>
          <w:lang w:val="pt-BR"/>
        </w:rPr>
      </w:pPr>
      <w:r>
        <w:fldChar w:fldCharType="begin"/>
      </w:r>
      <w:r>
        <w:instrText xml:space="preserve"> HYPERLINK "https://www.torcedores.com/usuario/giselehenriquesyahoo-com-br" </w:instrText>
      </w:r>
      <w:r>
        <w:fldChar w:fldCharType="separate"/>
      </w:r>
      <w:r>
        <w:rPr>
          <w:rFonts w:ascii="Arial" w:hAnsi="Arial" w:cs="Arial"/>
          <w:sz w:val="24"/>
          <w:szCs w:val="24"/>
          <w:lang w:val="pt-BR"/>
        </w:rPr>
        <w:t>HENRIQUES</w:t>
      </w:r>
      <w:r>
        <w:rPr>
          <w:rFonts w:ascii="Arial" w:hAnsi="Arial" w:cs="Arial"/>
          <w:sz w:val="24"/>
          <w:szCs w:val="24"/>
          <w:lang w:val="pt-BR"/>
        </w:rPr>
        <w:fldChar w:fldCharType="end"/>
      </w:r>
      <w:r>
        <w:rPr>
          <w:rFonts w:ascii="Arial" w:hAnsi="Arial" w:cs="Arial"/>
          <w:sz w:val="24"/>
          <w:szCs w:val="24"/>
          <w:lang w:val="pt-BR"/>
        </w:rPr>
        <w:t>, Gisele. Disponível em: https://www.torcedores.com/noticias/2019/05/ associacao-esports-presidente. Acesso em: 19 maio 2023.</w:t>
      </w:r>
    </w:p>
    <w:p>
      <w:pPr>
        <w:spacing w:after="240"/>
        <w:rPr>
          <w:rFonts w:ascii="Arial" w:hAnsi="Arial" w:cs="Arial"/>
          <w:sz w:val="24"/>
          <w:szCs w:val="24"/>
          <w:lang w:val="pt-BR"/>
        </w:rPr>
      </w:pPr>
      <w:r>
        <w:rPr>
          <w:rFonts w:ascii="Arial" w:hAnsi="Arial" w:cs="Arial"/>
          <w:sz w:val="24"/>
          <w:szCs w:val="24"/>
          <w:lang w:val="pt-BR"/>
        </w:rPr>
        <w:t>HOLLIST, Katherine</w:t>
      </w:r>
      <w:r>
        <w:rPr>
          <w:rFonts w:ascii="Arial" w:hAnsi="Arial" w:cs="Arial"/>
          <w:b/>
          <w:bCs/>
          <w:sz w:val="24"/>
          <w:szCs w:val="24"/>
          <w:lang w:val="pt-BR"/>
        </w:rPr>
        <w:t xml:space="preserve"> </w:t>
      </w:r>
      <w:r>
        <w:rPr>
          <w:rFonts w:ascii="Arial" w:hAnsi="Arial" w:cs="Arial"/>
          <w:sz w:val="24"/>
          <w:szCs w:val="24"/>
          <w:lang w:val="pt-BR"/>
        </w:rPr>
        <w:t xml:space="preserve">E. Time to be grown-ups about video gaming: the rising esports industry and the need for regulation. </w:t>
      </w:r>
      <w:r>
        <w:rPr>
          <w:rFonts w:ascii="Arial" w:hAnsi="Arial" w:cs="Arial"/>
          <w:b/>
          <w:bCs/>
          <w:sz w:val="24"/>
          <w:szCs w:val="24"/>
          <w:lang w:val="pt-BR"/>
        </w:rPr>
        <w:t>Arizona Law Review</w:t>
      </w:r>
      <w:r>
        <w:rPr>
          <w:rFonts w:ascii="Arial" w:hAnsi="Arial" w:cs="Arial"/>
          <w:sz w:val="24"/>
          <w:szCs w:val="24"/>
          <w:lang w:val="pt-BR"/>
        </w:rPr>
        <w:t>, v. 57, issue 3, 2015.</w:t>
      </w:r>
    </w:p>
    <w:p>
      <w:pPr>
        <w:spacing w:after="240"/>
        <w:rPr>
          <w:rFonts w:ascii="Arial" w:hAnsi="Arial" w:cs="Arial"/>
          <w:sz w:val="24"/>
          <w:szCs w:val="24"/>
          <w:lang w:val="pt-BR"/>
        </w:rPr>
      </w:pPr>
      <w:r>
        <w:rPr>
          <w:rFonts w:ascii="Arial" w:hAnsi="Arial" w:cs="Arial"/>
          <w:sz w:val="24"/>
          <w:szCs w:val="24"/>
          <w:lang w:val="pt-BR"/>
        </w:rPr>
        <w:t>https://jus.com.br/artigos/81660/os-direitos-trabalhistas-do-cyber-atleta. Acesso em: 19 set. 2023.</w:t>
      </w:r>
    </w:p>
    <w:p>
      <w:pPr>
        <w:spacing w:after="240"/>
        <w:rPr>
          <w:rFonts w:ascii="Arial" w:hAnsi="Arial" w:cs="Arial"/>
          <w:sz w:val="24"/>
          <w:szCs w:val="24"/>
          <w:lang w:val="pt-BR"/>
        </w:rPr>
      </w:pPr>
      <w:r>
        <w:rPr>
          <w:rFonts w:ascii="Arial" w:hAnsi="Arial" w:cs="Arial"/>
          <w:sz w:val="24"/>
          <w:szCs w:val="24"/>
          <w:lang w:val="pt-BR"/>
        </w:rPr>
        <w:t xml:space="preserve">LEITE, D. A. F.; MESQUITA, M. M. A proteção do cyber atleta através da regulamentação trabalhista dos e-Sports. </w:t>
      </w:r>
      <w:r>
        <w:rPr>
          <w:rFonts w:ascii="Arial" w:hAnsi="Arial" w:cs="Arial"/>
          <w:b/>
          <w:bCs/>
          <w:sz w:val="24"/>
          <w:szCs w:val="24"/>
          <w:lang w:val="pt-BR"/>
        </w:rPr>
        <w:t>Revista do Tribunal Regional do Trabalho da 18ª Região</w:t>
      </w:r>
      <w:r>
        <w:rPr>
          <w:rFonts w:ascii="Arial" w:hAnsi="Arial" w:cs="Arial"/>
          <w:sz w:val="24"/>
          <w:szCs w:val="24"/>
          <w:lang w:val="pt-BR"/>
        </w:rPr>
        <w:t xml:space="preserve">, Goiânia, GO, v. 21, p. 243-254, jan./dez., 2018. Disponível em: https://www.trt18.jus.br/portal/arquivos/2019/06/revista-do-trt18-2018-pagina-espelhada.pdf. Acesso em: 01 </w:t>
      </w:r>
      <w:r>
        <w:rPr>
          <w:rFonts w:hint="default" w:ascii="Arial" w:hAnsi="Arial" w:cs="Arial"/>
          <w:sz w:val="24"/>
          <w:szCs w:val="24"/>
          <w:lang w:val="pt-BR"/>
        </w:rPr>
        <w:t>set</w:t>
      </w:r>
      <w:r>
        <w:rPr>
          <w:rFonts w:ascii="Arial" w:hAnsi="Arial" w:cs="Arial"/>
          <w:sz w:val="24"/>
          <w:szCs w:val="24"/>
          <w:lang w:val="pt-BR"/>
        </w:rPr>
        <w:t>. 2023.</w:t>
      </w:r>
    </w:p>
    <w:p>
      <w:pPr>
        <w:spacing w:after="240"/>
        <w:rPr>
          <w:rFonts w:ascii="Arial" w:hAnsi="Arial" w:cs="Arial"/>
          <w:sz w:val="24"/>
          <w:szCs w:val="24"/>
          <w:lang w:val="pt-BR"/>
        </w:rPr>
      </w:pPr>
      <w:r>
        <w:rPr>
          <w:rFonts w:ascii="Arial" w:hAnsi="Arial" w:cs="Arial"/>
          <w:sz w:val="24"/>
          <w:szCs w:val="24"/>
          <w:lang w:val="pt-BR"/>
        </w:rPr>
        <w:t xml:space="preserve">MESQUITA, Carolina Souza. </w:t>
      </w:r>
      <w:r>
        <w:rPr>
          <w:rFonts w:ascii="Arial" w:hAnsi="Arial" w:cs="Arial"/>
          <w:b/>
          <w:bCs/>
          <w:sz w:val="24"/>
          <w:szCs w:val="24"/>
          <w:lang w:val="pt-BR"/>
        </w:rPr>
        <w:t>Regulamentação brasileira e o e-sport</w:t>
      </w:r>
      <w:r>
        <w:rPr>
          <w:rFonts w:ascii="Arial" w:hAnsi="Arial" w:cs="Arial"/>
          <w:sz w:val="24"/>
          <w:szCs w:val="24"/>
          <w:lang w:val="pt-BR"/>
        </w:rPr>
        <w:t>: enquadramento do e-sport na legislação vigente. 2022. 34 f. Monografia (Graduação em Direito) – Pontifícia Universidade Católica de Goiás, PUC/GO, Goiânia, GO, 2022. Disponível em: /repositorio.pucgoias.edu.br/jspui/bitstream/123456789/48     33/2/TC%20CAROLINA%20SOUSA%20B01%202022-2.pdf. Acesso em: 02 out. 2023.</w:t>
      </w:r>
    </w:p>
    <w:p>
      <w:pPr>
        <w:spacing w:after="240"/>
        <w:rPr>
          <w:rFonts w:hint="default" w:ascii="Arial" w:hAnsi="Arial" w:cs="Arial"/>
          <w:sz w:val="24"/>
          <w:szCs w:val="24"/>
          <w:lang w:val="pt-BR"/>
        </w:rPr>
      </w:pPr>
      <w:r>
        <w:rPr>
          <w:rFonts w:hint="default" w:ascii="Arial" w:hAnsi="Arial"/>
          <w:sz w:val="24"/>
          <w:szCs w:val="24"/>
          <w:lang w:val="pt-BR"/>
        </w:rPr>
        <w:t xml:space="preserve">Olympic. </w:t>
      </w:r>
      <w:r>
        <w:rPr>
          <w:rFonts w:hint="default" w:ascii="Arial" w:hAnsi="Arial"/>
          <w:b/>
          <w:bCs/>
          <w:sz w:val="24"/>
          <w:szCs w:val="24"/>
          <w:lang w:val="pt-BR"/>
        </w:rPr>
        <w:t>Communique of the Olympic Summit</w:t>
      </w:r>
      <w:r>
        <w:rPr>
          <w:rFonts w:hint="default" w:ascii="Arial" w:hAnsi="Arial"/>
          <w:sz w:val="24"/>
          <w:szCs w:val="24"/>
          <w:lang w:val="pt-BR"/>
        </w:rPr>
        <w:t>. Olympic. 2017. Disponível em &lt;https://www.olympic.org/news/communique-of-the-olympic-summit&gt;. Acesso em: 15 de maio de 2023</w:t>
      </w:r>
    </w:p>
    <w:p>
      <w:pPr>
        <w:spacing w:after="240"/>
        <w:rPr>
          <w:rFonts w:ascii="Arial" w:hAnsi="Arial" w:cs="Arial"/>
          <w:sz w:val="24"/>
          <w:szCs w:val="24"/>
          <w:lang w:val="pt-BR"/>
        </w:rPr>
      </w:pPr>
      <w:r>
        <w:rPr>
          <w:rFonts w:ascii="Arial" w:hAnsi="Arial" w:cs="Arial"/>
          <w:sz w:val="24"/>
          <w:szCs w:val="24"/>
          <w:lang w:val="pt-BR"/>
        </w:rPr>
        <w:t xml:space="preserve">SILVA, C. G.; TRONCOSO, A. C. Da diversão à profissão: a legitimação do e-sport como modalidade esportiva em pauta. </w:t>
      </w:r>
      <w:r>
        <w:rPr>
          <w:rFonts w:ascii="Arial" w:hAnsi="Arial" w:cs="Arial"/>
          <w:b/>
          <w:bCs/>
          <w:sz w:val="24"/>
          <w:szCs w:val="24"/>
          <w:lang w:val="pt-BR"/>
        </w:rPr>
        <w:t>Revista Tecnologia e Sociedade</w:t>
      </w:r>
      <w:r>
        <w:rPr>
          <w:rFonts w:ascii="Arial" w:hAnsi="Arial" w:cs="Arial"/>
          <w:sz w:val="24"/>
          <w:szCs w:val="24"/>
          <w:lang w:val="pt-BR"/>
        </w:rPr>
        <w:t>, Curitiba, PR, v. 19, n. 55, p. 210-230, 2023. Disponível em: https://revistas.utfpr.edu.br/ rts/article/ viewFile/13599/9254. Acesso em: 03 nov. 2023.</w:t>
      </w:r>
    </w:p>
    <w:p>
      <w:pPr>
        <w:spacing w:after="240"/>
        <w:rPr>
          <w:rFonts w:ascii="Arial" w:hAnsi="Arial" w:cs="Arial"/>
          <w:sz w:val="24"/>
          <w:szCs w:val="24"/>
          <w:lang w:val="pt-BR"/>
        </w:rPr>
      </w:pPr>
      <w:r>
        <w:rPr>
          <w:rFonts w:ascii="Arial" w:hAnsi="Arial" w:cs="Arial"/>
          <w:sz w:val="24"/>
          <w:szCs w:val="24"/>
          <w:lang w:val="pt-BR"/>
        </w:rPr>
        <w:t xml:space="preserve">SILVEIRA, Douglas; </w:t>
      </w:r>
      <w:r>
        <w:rPr>
          <w:rFonts w:ascii="Arial" w:hAnsi="Arial" w:cs="Arial"/>
          <w:b/>
          <w:bCs/>
          <w:sz w:val="24"/>
          <w:szCs w:val="24"/>
          <w:lang w:val="pt-BR"/>
        </w:rPr>
        <w:t>Os direitos trabalhistas do Cyber atleta</w:t>
      </w:r>
      <w:r>
        <w:rPr>
          <w:rFonts w:ascii="Arial" w:hAnsi="Arial" w:cs="Arial"/>
          <w:sz w:val="24"/>
          <w:szCs w:val="24"/>
          <w:lang w:val="pt-BR"/>
        </w:rPr>
        <w:t>. 2020. Disponível em:</w:t>
      </w:r>
    </w:p>
    <w:p>
      <w:pPr>
        <w:spacing w:after="240"/>
        <w:rPr>
          <w:rFonts w:ascii="Arial" w:hAnsi="Arial" w:cs="Arial"/>
          <w:sz w:val="24"/>
          <w:szCs w:val="24"/>
          <w:lang w:val="pt-BR"/>
        </w:rPr>
      </w:pPr>
      <w:r>
        <w:rPr>
          <w:rFonts w:ascii="Arial" w:hAnsi="Arial" w:cs="Arial"/>
          <w:sz w:val="24"/>
          <w:szCs w:val="24"/>
        </w:rPr>
        <w:t xml:space="preserve">ZWICKER, H. T. C. </w:t>
      </w:r>
      <w:r>
        <w:rPr>
          <w:rFonts w:ascii="Arial" w:hAnsi="Arial" w:cs="Arial"/>
          <w:b/>
          <w:bCs/>
          <w:sz w:val="24"/>
          <w:szCs w:val="24"/>
        </w:rPr>
        <w:t>Direito e e-sports</w:t>
      </w:r>
      <w:r>
        <w:rPr>
          <w:rFonts w:ascii="Arial" w:hAnsi="Arial" w:cs="Arial"/>
          <w:sz w:val="24"/>
          <w:szCs w:val="24"/>
        </w:rPr>
        <w:t xml:space="preserve">. São Paulo, SP: [s. n], 2021. </w:t>
      </w:r>
    </w:p>
    <w:p>
      <w:pPr>
        <w:rPr>
          <w:rFonts w:ascii="Arial" w:hAnsi="Arial" w:cs="Arial"/>
          <w:sz w:val="24"/>
          <w:szCs w:val="24"/>
        </w:rPr>
      </w:pPr>
    </w:p>
    <w:sectPr>
      <w:pgSz w:w="11906" w:h="16838"/>
      <w:pgMar w:top="1701"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Agency FB">
    <w:panose1 w:val="020B0503020202020204"/>
    <w:charset w:val="00"/>
    <w:family w:val="auto"/>
    <w:pitch w:val="default"/>
    <w:sig w:usb0="00000003" w:usb1="00000000" w:usb2="00000000" w:usb3="00000000" w:csb0="20000001" w:csb1="00000000"/>
  </w:font>
  <w:font w:name="Segoe UI">
    <w:panose1 w:val="020B0502040204020203"/>
    <w:charset w:val="00"/>
    <w:family w:val="auto"/>
    <w:pitch w:val="default"/>
    <w:sig w:usb0="E4002EFF" w:usb1="C000E47F"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Rage Italic">
    <w:panose1 w:val="03070502040507070304"/>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Perpetua Titling MT">
    <w:panose1 w:val="02020502060505020804"/>
    <w:charset w:val="00"/>
    <w:family w:val="auto"/>
    <w:pitch w:val="default"/>
    <w:sig w:usb0="00000003" w:usb1="00000000" w:usb2="00000000" w:usb3="00000000" w:csb0="20000001" w:csb1="00000000"/>
  </w:font>
  <w:font w:name="Microsoft New Tai Lue">
    <w:panose1 w:val="020B0502040204020203"/>
    <w:charset w:val="00"/>
    <w:family w:val="auto"/>
    <w:pitch w:val="default"/>
    <w:sig w:usb0="00000003" w:usb1="00000000" w:usb2="8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Microsoft JhengHei UI Light">
    <w:panose1 w:val="020B0304030504040204"/>
    <w:charset w:val="88"/>
    <w:family w:val="auto"/>
    <w:pitch w:val="default"/>
    <w:sig w:usb0="800002A7" w:usb1="28CF4400" w:usb2="00000016" w:usb3="00000000" w:csb0="00100009" w:csb1="00000000"/>
  </w:font>
  <w:font w:name="Arial Narrow">
    <w:panose1 w:val="020B0606020202030204"/>
    <w:charset w:val="00"/>
    <w:family w:val="auto"/>
    <w:pitch w:val="default"/>
    <w:sig w:usb0="00000287" w:usb1="000008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Arial Black">
    <w:panose1 w:val="020B0A04020102020204"/>
    <w:charset w:val="00"/>
    <w:family w:val="auto"/>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8"/>
        <w:rPr>
          <w:lang w:val="pt-BR"/>
        </w:rPr>
      </w:pPr>
      <w:r>
        <w:rPr>
          <w:rStyle w:val="5"/>
        </w:rPr>
        <w:footnoteRef/>
      </w:r>
      <w:r>
        <w:t xml:space="preserve"> </w:t>
      </w:r>
      <w:bookmarkStart w:id="0" w:name="_Hlk151117173"/>
      <w:r>
        <w:rPr>
          <w:rFonts w:ascii="Arial" w:hAnsi="Arial" w:cs="Arial"/>
        </w:rPr>
        <w:t xml:space="preserve">Acadêmico concluinte do Curso de Direito da UNIFACISA Centro Universitário. E-mail: </w:t>
      </w:r>
      <w:bookmarkEnd w:id="0"/>
      <w:r>
        <w:rPr>
          <w:rFonts w:ascii="Arial" w:hAnsi="Arial" w:cs="Arial"/>
        </w:rPr>
        <w:t>lucasgabriel__@hotmail.com</w:t>
      </w:r>
    </w:p>
  </w:footnote>
  <w:footnote w:id="1">
    <w:p>
      <w:pPr>
        <w:pStyle w:val="8"/>
        <w:rPr>
          <w:lang w:val="pt-BR"/>
        </w:rPr>
      </w:pPr>
      <w:r>
        <w:rPr>
          <w:rStyle w:val="5"/>
        </w:rPr>
        <w:footnoteRef/>
      </w:r>
      <w:r>
        <w:t xml:space="preserve"> </w:t>
      </w:r>
      <w:r>
        <w:rPr>
          <w:rFonts w:ascii="Arial" w:hAnsi="Arial" w:cs="Arial"/>
          <w:lang w:val="pt-BR"/>
        </w:rPr>
        <w:t>Professora e Advogada. Doutora e Mestre em Propriedade, Marcas, Patentes e Propriedade Intelectual.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1D1387"/>
    <w:multiLevelType w:val="multilevel"/>
    <w:tmpl w:val="E51D1387"/>
    <w:lvl w:ilvl="0" w:tentative="0">
      <w:start w:val="2"/>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hyphenationZone w:val="425"/>
  <w:drawingGridVerticalSpacing w:val="156"/>
  <w:displayHorizontalDrawingGridEvery w:val="1"/>
  <w:displayVerticalDrawingGridEvery w:val="1"/>
  <w:noPunctuationKerning w:val="1"/>
  <w:characterSpacingControl w:val="doNotCompress"/>
  <w:footnotePr>
    <w:footnote w:id="4"/>
    <w:footnote w:id="5"/>
  </w:foot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7B7349"/>
    <w:rsid w:val="00326A27"/>
    <w:rsid w:val="00346F7B"/>
    <w:rsid w:val="00534399"/>
    <w:rsid w:val="00552EA3"/>
    <w:rsid w:val="0058388B"/>
    <w:rsid w:val="007E43D7"/>
    <w:rsid w:val="008E17EE"/>
    <w:rsid w:val="00995647"/>
    <w:rsid w:val="00A14700"/>
    <w:rsid w:val="00A24634"/>
    <w:rsid w:val="00DD22B4"/>
    <w:rsid w:val="00EC120A"/>
    <w:rsid w:val="00EF68A9"/>
    <w:rsid w:val="00F45DFC"/>
    <w:rsid w:val="00F668C0"/>
    <w:rsid w:val="3682785B"/>
    <w:rsid w:val="407B7349"/>
    <w:rsid w:val="40E9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Emphasis"/>
    <w:basedOn w:val="2"/>
    <w:qFormat/>
    <w:uiPriority w:val="0"/>
    <w:rPr>
      <w:i/>
      <w:iCs/>
    </w:rPr>
  </w:style>
  <w:style w:type="character" w:styleId="5">
    <w:name w:val="footnote reference"/>
    <w:basedOn w:val="2"/>
    <w:uiPriority w:val="99"/>
    <w:rPr>
      <w:vertAlign w:val="superscript"/>
    </w:rPr>
  </w:style>
  <w:style w:type="character" w:styleId="6">
    <w:name w:val="Hyperlink"/>
    <w:basedOn w:val="2"/>
    <w:qFormat/>
    <w:uiPriority w:val="0"/>
    <w:rPr>
      <w:color w:val="0000FF"/>
      <w:u w:val="single"/>
    </w:rPr>
  </w:style>
  <w:style w:type="paragraph" w:styleId="7">
    <w:name w:val="Normal (Web)"/>
    <w:qFormat/>
    <w:uiPriority w:val="0"/>
    <w:pPr>
      <w:spacing w:beforeAutospacing="1" w:afterAutospacing="1"/>
    </w:pPr>
    <w:rPr>
      <w:rFonts w:ascii="Times New Roman" w:hAnsi="Times New Roman" w:eastAsia="SimSun" w:cs="Times New Roman"/>
      <w:szCs w:val="24"/>
      <w:lang w:val="en-US" w:eastAsia="zh-CN" w:bidi="ar-SA"/>
    </w:rPr>
  </w:style>
  <w:style w:type="paragraph" w:styleId="8">
    <w:name w:val="footnote text"/>
    <w:basedOn w:val="1"/>
    <w:link w:val="9"/>
    <w:uiPriority w:val="0"/>
  </w:style>
  <w:style w:type="character" w:customStyle="1" w:styleId="9">
    <w:name w:val="Texto de nota de rodapé Char"/>
    <w:basedOn w:val="2"/>
    <w:link w:val="8"/>
    <w:uiPriority w:val="0"/>
    <w:rPr>
      <w:rFonts w:asciiTheme="minorHAnsi" w:hAnsiTheme="minorHAnsi" w:eastAsiaTheme="minorEastAsia" w:cstheme="minorBidi"/>
      <w:lang w:val="en-US" w:eastAsia="zh-CN"/>
    </w:rPr>
  </w:style>
  <w:style w:type="paragraph" w:styleId="10">
    <w:name w:val="List Paragraph"/>
    <w:basedOn w:val="1"/>
    <w:uiPriority w:val="99"/>
    <w:pPr>
      <w:ind w:left="720"/>
      <w:contextualSpacing/>
    </w:pPr>
  </w:style>
  <w:style w:type="character" w:customStyle="1" w:styleId="11">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B29D4-1F40-4FF7-93C1-D8D0A03B0B72}">
  <ds:schemaRefs/>
</ds:datastoreItem>
</file>

<file path=docProps/app.xml><?xml version="1.0" encoding="utf-8"?>
<Properties xmlns="http://schemas.openxmlformats.org/officeDocument/2006/extended-properties" xmlns:vt="http://schemas.openxmlformats.org/officeDocument/2006/docPropsVTypes">
  <Template>Normal</Template>
  <Pages>21</Pages>
  <Words>6332</Words>
  <Characters>34194</Characters>
  <Lines>284</Lines>
  <Paragraphs>80</Paragraphs>
  <TotalTime>11</TotalTime>
  <ScaleCrop>false</ScaleCrop>
  <LinksUpToDate>false</LinksUpToDate>
  <CharactersWithSpaces>40446</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2023-11-17T18:59:00Z</dcterms:created>
  <dc:creator>Lucas Clementino</dc:creator>
  <cp:lastModifiedBy>Lucas Clementino</cp:lastModifiedBy>
  <dcterms:modified xsi:type="dcterms:W3CDTF">2023-11-17T23:36:54Z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1046-12.2.0.13306</vt:lpwstr>
  </property>
  <property fmtid="{D5CDD505-2E9C-101B-9397-08002B2CF9AE}" pid="3" name="ICV">
    <vt:lpwstr>D5A19A71CA4C4D56ABAEAD659830348D_13</vt:lpwstr>
  </property>
</Properties>
</file>