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A5078E" w:rsidRPr="002E3C21" w:rsidRDefault="00000000" w:rsidP="00933860">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 xml:space="preserve">CESED - CENTRO DE ENSINO SUPERIOR E DESENVOLVIMENTO </w:t>
      </w:r>
    </w:p>
    <w:p w14:paraId="657C3B80" w14:textId="22B56E64" w:rsidR="00933860" w:rsidRPr="002E3C21" w:rsidRDefault="00933860" w:rsidP="00933860">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 xml:space="preserve">UNIFACISA – CENTRO UNIVERSITÁRIO </w:t>
      </w:r>
    </w:p>
    <w:p w14:paraId="00000003" w14:textId="77777777" w:rsidR="00A5078E" w:rsidRPr="002E3C21" w:rsidRDefault="00000000"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r w:rsidRPr="002E3C21">
        <w:rPr>
          <w:rFonts w:ascii="Times New Roman" w:eastAsia="Times New Roman" w:hAnsi="Times New Roman" w:cs="Times New Roman"/>
          <w:b/>
          <w:sz w:val="24"/>
          <w:szCs w:val="24"/>
        </w:rPr>
        <w:t xml:space="preserve">CURSO DE BACHARELADO EM DIREITO </w:t>
      </w:r>
    </w:p>
    <w:p w14:paraId="00000004"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5"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6" w14:textId="73F4A5D1" w:rsidR="00A5078E" w:rsidRPr="002E3C21" w:rsidRDefault="00000000" w:rsidP="00E9367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r w:rsidRPr="002E3C21">
        <w:rPr>
          <w:rFonts w:ascii="Times New Roman" w:eastAsia="Times New Roman" w:hAnsi="Times New Roman" w:cs="Times New Roman"/>
          <w:b/>
          <w:sz w:val="24"/>
          <w:szCs w:val="24"/>
        </w:rPr>
        <w:t>YHARA ROBERTA ALVES DA NÓBREGA</w:t>
      </w:r>
    </w:p>
    <w:p w14:paraId="00000007"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8"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9"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A"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B"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C"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D"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E"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0F" w14:textId="77777777" w:rsidR="00A5078E" w:rsidRPr="002E3C21" w:rsidRDefault="00000000"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r w:rsidRPr="002E3C21">
        <w:rPr>
          <w:rFonts w:ascii="Times New Roman" w:eastAsia="Times New Roman" w:hAnsi="Times New Roman" w:cs="Times New Roman"/>
          <w:b/>
          <w:sz w:val="24"/>
          <w:szCs w:val="24"/>
        </w:rPr>
        <w:t>O ACORDO DE NÃO PERSECUÇÃO PENAL: OFENSA AOS REQUISITOS FORMAIS E MATERIAIS DA CONFISSÃO</w:t>
      </w:r>
    </w:p>
    <w:p w14:paraId="00000010" w14:textId="77777777" w:rsidR="00A5078E" w:rsidRPr="002E3C21" w:rsidRDefault="00A5078E"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11" w14:textId="77777777" w:rsidR="00A5078E" w:rsidRPr="002E3C21" w:rsidRDefault="00A5078E"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12" w14:textId="77777777" w:rsidR="00A5078E" w:rsidRPr="002E3C21" w:rsidRDefault="00A5078E"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13" w14:textId="77777777" w:rsidR="00A5078E" w:rsidRPr="002E3C21" w:rsidRDefault="00A5078E"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14" w14:textId="77777777" w:rsidR="00A5078E" w:rsidRPr="002E3C21" w:rsidRDefault="00A5078E"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15"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6"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7"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8"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9"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A"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B"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C"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6A30A203" w14:textId="77777777" w:rsidR="00E93670" w:rsidRPr="002E3C21" w:rsidRDefault="00E93670"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E"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1F" w14:textId="77777777" w:rsidR="00A5078E" w:rsidRPr="002E3C21" w:rsidRDefault="00A5078E" w:rsidP="00933860">
      <w:pPr>
        <w:pBdr>
          <w:top w:val="nil"/>
          <w:left w:val="nil"/>
          <w:bottom w:val="nil"/>
          <w:right w:val="nil"/>
          <w:between w:val="nil"/>
        </w:pBdr>
        <w:tabs>
          <w:tab w:val="left" w:pos="708"/>
        </w:tabs>
        <w:spacing w:after="0" w:line="360" w:lineRule="auto"/>
        <w:rPr>
          <w:rFonts w:ascii="Times New Roman" w:eastAsia="Times New Roman" w:hAnsi="Times New Roman" w:cs="Times New Roman"/>
          <w:b/>
          <w:sz w:val="24"/>
          <w:szCs w:val="24"/>
        </w:rPr>
      </w:pPr>
    </w:p>
    <w:p w14:paraId="00000020" w14:textId="77777777" w:rsidR="00A5078E" w:rsidRPr="002E3C21" w:rsidRDefault="00000000"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CAMPINA GRANDE-PB</w:t>
      </w:r>
    </w:p>
    <w:p w14:paraId="00000021" w14:textId="77777777" w:rsidR="00A5078E" w:rsidRPr="002E3C21" w:rsidRDefault="00000000" w:rsidP="00933860">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2023</w:t>
      </w:r>
    </w:p>
    <w:p w14:paraId="00000022" w14:textId="77777777" w:rsidR="00A5078E" w:rsidRPr="002E3C21" w:rsidRDefault="00000000"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lastRenderedPageBreak/>
        <w:t>YHARA ROBERTA ALVES DA NÓBREGA</w:t>
      </w:r>
    </w:p>
    <w:p w14:paraId="00000023"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4"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5"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6"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7"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8"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9" w14:textId="77777777" w:rsidR="00A5078E" w:rsidRPr="002E3C21" w:rsidRDefault="00000000" w:rsidP="004F3752">
      <w:pPr>
        <w:tabs>
          <w:tab w:val="left" w:pos="708"/>
        </w:tabs>
        <w:spacing w:after="0" w:line="360" w:lineRule="auto"/>
        <w:jc w:val="center"/>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 ACORDO DE NÃO PERSECUÇÃO PENAL: OFENSA AOS REQUISITOS FORMAIS E MATERIAIS DA CONFISSÃO</w:t>
      </w:r>
    </w:p>
    <w:p w14:paraId="0000002A"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b/>
          <w:sz w:val="24"/>
          <w:szCs w:val="24"/>
        </w:rPr>
      </w:pPr>
    </w:p>
    <w:p w14:paraId="0000002B"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b/>
          <w:sz w:val="24"/>
          <w:szCs w:val="24"/>
        </w:rPr>
      </w:pPr>
    </w:p>
    <w:p w14:paraId="0000002C"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D"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2E" w14:textId="77777777" w:rsidR="00A5078E" w:rsidRPr="002E3C21" w:rsidRDefault="00A5078E" w:rsidP="004F3752">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sz w:val="24"/>
          <w:szCs w:val="24"/>
        </w:rPr>
      </w:pPr>
    </w:p>
    <w:p w14:paraId="0000002F" w14:textId="77777777" w:rsidR="00A5078E" w:rsidRPr="002E3C21" w:rsidRDefault="00A5078E" w:rsidP="004F3752">
      <w:pPr>
        <w:pBdr>
          <w:top w:val="nil"/>
          <w:left w:val="nil"/>
          <w:bottom w:val="nil"/>
          <w:right w:val="nil"/>
          <w:between w:val="nil"/>
        </w:pBdr>
        <w:tabs>
          <w:tab w:val="left" w:pos="708"/>
        </w:tabs>
        <w:spacing w:after="0" w:line="360" w:lineRule="auto"/>
        <w:ind w:left="4536"/>
        <w:jc w:val="both"/>
        <w:rPr>
          <w:rFonts w:ascii="Times New Roman" w:eastAsia="Times New Roman" w:hAnsi="Times New Roman" w:cs="Times New Roman"/>
          <w:sz w:val="24"/>
          <w:szCs w:val="24"/>
        </w:rPr>
      </w:pPr>
    </w:p>
    <w:p w14:paraId="00000030" w14:textId="77777777" w:rsidR="00A5078E" w:rsidRPr="002E3C21" w:rsidRDefault="00000000" w:rsidP="00C356ED">
      <w:pPr>
        <w:pBdr>
          <w:top w:val="nil"/>
          <w:left w:val="nil"/>
          <w:bottom w:val="nil"/>
          <w:right w:val="nil"/>
          <w:between w:val="nil"/>
        </w:pBdr>
        <w:tabs>
          <w:tab w:val="left" w:pos="708"/>
        </w:tabs>
        <w:spacing w:after="0" w:line="240" w:lineRule="auto"/>
        <w:ind w:left="4536"/>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Pr="002E3C21">
        <w:rPr>
          <w:rFonts w:ascii="Times New Roman" w:eastAsia="Times New Roman" w:hAnsi="Times New Roman" w:cs="Times New Roman"/>
          <w:sz w:val="24"/>
          <w:szCs w:val="24"/>
        </w:rPr>
        <w:t>UniFacisa</w:t>
      </w:r>
      <w:proofErr w:type="spellEnd"/>
      <w:r w:rsidRPr="002E3C21">
        <w:rPr>
          <w:rFonts w:ascii="Times New Roman" w:eastAsia="Times New Roman" w:hAnsi="Times New Roman" w:cs="Times New Roman"/>
          <w:sz w:val="24"/>
          <w:szCs w:val="24"/>
        </w:rPr>
        <w:t xml:space="preserve"> – Centro Universitário. </w:t>
      </w:r>
    </w:p>
    <w:p w14:paraId="00000031" w14:textId="77777777" w:rsidR="00A5078E" w:rsidRPr="002E3C21" w:rsidRDefault="00000000" w:rsidP="00C356ED">
      <w:pPr>
        <w:pBdr>
          <w:top w:val="nil"/>
          <w:left w:val="nil"/>
          <w:bottom w:val="nil"/>
          <w:right w:val="nil"/>
          <w:between w:val="nil"/>
        </w:pBdr>
        <w:tabs>
          <w:tab w:val="left" w:pos="708"/>
        </w:tabs>
        <w:spacing w:after="0" w:line="240" w:lineRule="auto"/>
        <w:ind w:left="4536"/>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Área de concentração: Direito Público. Linha de Pesquisa: Direito Processual Penal.</w:t>
      </w:r>
    </w:p>
    <w:p w14:paraId="00000032" w14:textId="12FA5EC3" w:rsidR="00A5078E" w:rsidRPr="002E3C21" w:rsidRDefault="00000000" w:rsidP="00C356ED">
      <w:pPr>
        <w:tabs>
          <w:tab w:val="left" w:pos="708"/>
        </w:tabs>
        <w:spacing w:after="0" w:line="360" w:lineRule="auto"/>
        <w:ind w:left="4536"/>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Orientador: Prof.º Felix Araújo Neto</w:t>
      </w:r>
    </w:p>
    <w:p w14:paraId="00000033"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34"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35"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36"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37" w14:textId="77777777" w:rsidR="00A5078E" w:rsidRPr="002E3C21" w:rsidRDefault="00A5078E"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p>
    <w:p w14:paraId="00000038" w14:textId="77777777" w:rsidR="00A5078E" w:rsidRPr="002E3C21" w:rsidRDefault="00A5078E" w:rsidP="004F3752">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39" w14:textId="77777777" w:rsidR="00A5078E" w:rsidRPr="002E3C21" w:rsidRDefault="00A5078E" w:rsidP="004F3752">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13E22D41" w14:textId="72BD1B29" w:rsidR="00942D41" w:rsidRPr="002E3C21" w:rsidRDefault="00942D41" w:rsidP="00942D41">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686F33B7" w14:textId="77777777" w:rsidR="00E147AD" w:rsidRPr="002E3C21" w:rsidRDefault="00E147AD" w:rsidP="00942D41">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474171E3" w14:textId="77777777" w:rsidR="00E147AD" w:rsidRPr="002E3C21" w:rsidRDefault="00E147AD" w:rsidP="00942D41">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3F" w14:textId="77777777" w:rsidR="00A5078E" w:rsidRPr="002E3C21" w:rsidRDefault="00A5078E" w:rsidP="004F3752">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40" w14:textId="77777777" w:rsidR="00A5078E" w:rsidRPr="002E3C21" w:rsidRDefault="00A5078E" w:rsidP="004F3752">
      <w:pPr>
        <w:pBdr>
          <w:top w:val="nil"/>
          <w:left w:val="nil"/>
          <w:bottom w:val="nil"/>
          <w:right w:val="nil"/>
          <w:between w:val="nil"/>
        </w:pBdr>
        <w:tabs>
          <w:tab w:val="left" w:pos="708"/>
        </w:tabs>
        <w:spacing w:after="0" w:line="360" w:lineRule="auto"/>
        <w:rPr>
          <w:rFonts w:ascii="Times New Roman" w:eastAsia="Times New Roman" w:hAnsi="Times New Roman" w:cs="Times New Roman"/>
          <w:sz w:val="24"/>
          <w:szCs w:val="24"/>
        </w:rPr>
      </w:pPr>
    </w:p>
    <w:p w14:paraId="00000041" w14:textId="77777777" w:rsidR="00A5078E" w:rsidRPr="002E3C21" w:rsidRDefault="00000000"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CAMPINA GRANDE- PB</w:t>
      </w:r>
    </w:p>
    <w:p w14:paraId="00000042" w14:textId="77777777" w:rsidR="00A5078E" w:rsidRPr="002E3C21" w:rsidRDefault="00000000" w:rsidP="004F3752">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sz w:val="24"/>
          <w:szCs w:val="24"/>
        </w:rPr>
      </w:pPr>
      <w:bookmarkStart w:id="0" w:name="_gjdgxs" w:colFirst="0" w:colLast="0"/>
      <w:bookmarkEnd w:id="0"/>
      <w:r w:rsidRPr="002E3C21">
        <w:rPr>
          <w:rFonts w:ascii="Times New Roman" w:eastAsia="Times New Roman" w:hAnsi="Times New Roman" w:cs="Times New Roman"/>
          <w:sz w:val="24"/>
          <w:szCs w:val="24"/>
        </w:rPr>
        <w:t>2023</w:t>
      </w:r>
    </w:p>
    <w:p w14:paraId="00000043"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4"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5"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6"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7"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8"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9"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A"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B"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C"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D"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E"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4F"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50"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51"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52"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53" w14:textId="77777777" w:rsidR="00A5078E" w:rsidRPr="002E3C21" w:rsidRDefault="00A5078E" w:rsidP="004F3752">
      <w:pPr>
        <w:tabs>
          <w:tab w:val="left" w:pos="708"/>
        </w:tabs>
        <w:spacing w:after="0" w:line="360" w:lineRule="auto"/>
        <w:rPr>
          <w:rFonts w:ascii="Times New Roman" w:eastAsia="Times New Roman" w:hAnsi="Times New Roman" w:cs="Times New Roman"/>
          <w:sz w:val="24"/>
          <w:szCs w:val="24"/>
        </w:rPr>
      </w:pPr>
    </w:p>
    <w:p w14:paraId="00000054" w14:textId="77777777" w:rsidR="00A5078E" w:rsidRPr="002E3C21" w:rsidRDefault="00A5078E" w:rsidP="004F3752">
      <w:pPr>
        <w:tabs>
          <w:tab w:val="left" w:pos="708"/>
        </w:tabs>
        <w:spacing w:after="0" w:line="360" w:lineRule="auto"/>
        <w:rPr>
          <w:rFonts w:ascii="Times New Roman" w:eastAsia="Times New Roman" w:hAnsi="Times New Roman" w:cs="Times New Roman"/>
          <w:sz w:val="24"/>
          <w:szCs w:val="24"/>
        </w:rPr>
      </w:pPr>
    </w:p>
    <w:p w14:paraId="00000056" w14:textId="77777777" w:rsidR="00A5078E" w:rsidRDefault="00A5078E" w:rsidP="004F3752">
      <w:pPr>
        <w:tabs>
          <w:tab w:val="left" w:pos="708"/>
        </w:tabs>
        <w:spacing w:after="0" w:line="360" w:lineRule="auto"/>
        <w:rPr>
          <w:rFonts w:ascii="Times New Roman" w:eastAsia="Times New Roman" w:hAnsi="Times New Roman" w:cs="Times New Roman"/>
          <w:sz w:val="24"/>
          <w:szCs w:val="24"/>
        </w:rPr>
      </w:pPr>
    </w:p>
    <w:p w14:paraId="40595159" w14:textId="77777777" w:rsidR="002F0310" w:rsidRDefault="002F0310" w:rsidP="004F3752">
      <w:pPr>
        <w:tabs>
          <w:tab w:val="left" w:pos="708"/>
        </w:tabs>
        <w:spacing w:after="0" w:line="360" w:lineRule="auto"/>
        <w:rPr>
          <w:rFonts w:ascii="Times New Roman" w:eastAsia="Times New Roman" w:hAnsi="Times New Roman" w:cs="Times New Roman"/>
          <w:sz w:val="24"/>
          <w:szCs w:val="24"/>
        </w:rPr>
      </w:pPr>
    </w:p>
    <w:p w14:paraId="1DC85519" w14:textId="77777777" w:rsidR="002F0310" w:rsidRDefault="002F0310" w:rsidP="004F3752">
      <w:pPr>
        <w:tabs>
          <w:tab w:val="left" w:pos="708"/>
        </w:tabs>
        <w:spacing w:after="0" w:line="360" w:lineRule="auto"/>
        <w:rPr>
          <w:rFonts w:ascii="Times New Roman" w:eastAsia="Times New Roman" w:hAnsi="Times New Roman" w:cs="Times New Roman"/>
          <w:sz w:val="24"/>
          <w:szCs w:val="24"/>
        </w:rPr>
      </w:pPr>
    </w:p>
    <w:p w14:paraId="11CE28CD" w14:textId="77777777" w:rsidR="002F0310" w:rsidRPr="002E3C21" w:rsidRDefault="002F0310" w:rsidP="004F3752">
      <w:pPr>
        <w:tabs>
          <w:tab w:val="left" w:pos="708"/>
        </w:tabs>
        <w:spacing w:after="0" w:line="360" w:lineRule="auto"/>
        <w:rPr>
          <w:rFonts w:ascii="Times New Roman" w:eastAsia="Times New Roman" w:hAnsi="Times New Roman" w:cs="Times New Roman"/>
          <w:sz w:val="24"/>
          <w:szCs w:val="24"/>
        </w:rPr>
      </w:pPr>
      <w:commentRangeStart w:id="1"/>
    </w:p>
    <w:p w14:paraId="00000057" w14:textId="77777777" w:rsidR="00A5078E" w:rsidRPr="002F0310" w:rsidRDefault="00000000" w:rsidP="00C356ED">
      <w:pPr>
        <w:tabs>
          <w:tab w:val="left" w:pos="708"/>
        </w:tabs>
        <w:spacing w:after="0" w:line="240" w:lineRule="auto"/>
        <w:jc w:val="center"/>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Dados Internacionais de Catalogação na Publicação</w:t>
      </w:r>
    </w:p>
    <w:p w14:paraId="00000058" w14:textId="77777777" w:rsidR="00A5078E" w:rsidRPr="002F0310" w:rsidRDefault="00000000" w:rsidP="00C356ED">
      <w:pPr>
        <w:tabs>
          <w:tab w:val="left" w:pos="708"/>
        </w:tabs>
        <w:spacing w:after="0" w:line="240" w:lineRule="auto"/>
        <w:jc w:val="center"/>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 xml:space="preserve"> (Biblioteca da </w:t>
      </w:r>
      <w:proofErr w:type="spellStart"/>
      <w:r w:rsidRPr="002F0310">
        <w:rPr>
          <w:rFonts w:ascii="Times New Roman" w:eastAsia="Times New Roman" w:hAnsi="Times New Roman" w:cs="Times New Roman"/>
          <w:sz w:val="20"/>
          <w:szCs w:val="20"/>
        </w:rPr>
        <w:t>UniFacisa</w:t>
      </w:r>
      <w:proofErr w:type="spellEnd"/>
      <w:r w:rsidRPr="002F0310">
        <w:rPr>
          <w:rFonts w:ascii="Times New Roman" w:eastAsia="Times New Roman" w:hAnsi="Times New Roman" w:cs="Times New Roman"/>
          <w:sz w:val="20"/>
          <w:szCs w:val="20"/>
        </w:rPr>
        <w:t>)</w:t>
      </w:r>
    </w:p>
    <w:p w14:paraId="00000059" w14:textId="77777777" w:rsidR="00A5078E" w:rsidRPr="002F0310" w:rsidRDefault="00000000" w:rsidP="004F3752">
      <w:pPr>
        <w:tabs>
          <w:tab w:val="left" w:pos="708"/>
        </w:tabs>
        <w:spacing w:after="0" w:line="360" w:lineRule="auto"/>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 xml:space="preserve"> XXXXX </w:t>
      </w:r>
    </w:p>
    <w:p w14:paraId="15EC78BF" w14:textId="1341B1B4" w:rsidR="002F0310" w:rsidRDefault="002F0310" w:rsidP="002F0310">
      <w:pPr>
        <w:tabs>
          <w:tab w:val="left" w:pos="708"/>
        </w:tabs>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56ED" w:rsidRPr="002F0310">
        <w:rPr>
          <w:rFonts w:ascii="Times New Roman" w:eastAsia="Times New Roman" w:hAnsi="Times New Roman" w:cs="Times New Roman"/>
          <w:sz w:val="20"/>
          <w:szCs w:val="20"/>
        </w:rPr>
        <w:t>Nóbrega</w:t>
      </w:r>
      <w:r w:rsidR="00000000" w:rsidRPr="002F0310">
        <w:rPr>
          <w:rFonts w:ascii="Times New Roman" w:eastAsia="Times New Roman" w:hAnsi="Times New Roman" w:cs="Times New Roman"/>
          <w:sz w:val="20"/>
          <w:szCs w:val="20"/>
        </w:rPr>
        <w:t>,</w:t>
      </w:r>
      <w:r w:rsidR="00C356ED" w:rsidRPr="002F0310">
        <w:rPr>
          <w:rFonts w:ascii="Times New Roman" w:eastAsia="Times New Roman" w:hAnsi="Times New Roman" w:cs="Times New Roman"/>
          <w:sz w:val="20"/>
          <w:szCs w:val="20"/>
        </w:rPr>
        <w:t xml:space="preserve"> </w:t>
      </w:r>
      <w:proofErr w:type="spellStart"/>
      <w:r w:rsidR="00C356ED" w:rsidRPr="002F0310">
        <w:rPr>
          <w:rFonts w:ascii="Times New Roman" w:eastAsia="Times New Roman" w:hAnsi="Times New Roman" w:cs="Times New Roman"/>
          <w:sz w:val="20"/>
          <w:szCs w:val="20"/>
        </w:rPr>
        <w:t>Yhara</w:t>
      </w:r>
      <w:proofErr w:type="spellEnd"/>
      <w:r w:rsidR="00C356ED" w:rsidRPr="002F0310">
        <w:rPr>
          <w:rFonts w:ascii="Times New Roman" w:eastAsia="Times New Roman" w:hAnsi="Times New Roman" w:cs="Times New Roman"/>
          <w:sz w:val="20"/>
          <w:szCs w:val="20"/>
        </w:rPr>
        <w:t xml:space="preserve"> Roberta Alves</w:t>
      </w:r>
      <w:r w:rsidR="00D2393B">
        <w:rPr>
          <w:rFonts w:ascii="Times New Roman" w:eastAsia="Times New Roman" w:hAnsi="Times New Roman" w:cs="Times New Roman"/>
          <w:sz w:val="20"/>
          <w:szCs w:val="20"/>
        </w:rPr>
        <w:t xml:space="preserve"> da</w:t>
      </w:r>
      <w:r w:rsidR="00000000" w:rsidRPr="002F0310">
        <w:rPr>
          <w:rFonts w:ascii="Times New Roman" w:eastAsia="Times New Roman" w:hAnsi="Times New Roman" w:cs="Times New Roman"/>
          <w:sz w:val="20"/>
          <w:szCs w:val="20"/>
        </w:rPr>
        <w:t xml:space="preserve">. </w:t>
      </w:r>
    </w:p>
    <w:p w14:paraId="0000005B" w14:textId="6914D1B5" w:rsidR="00A5078E" w:rsidRPr="002F0310" w:rsidRDefault="002F0310" w:rsidP="002F0310">
      <w:pPr>
        <w:tabs>
          <w:tab w:val="left" w:pos="708"/>
        </w:tabs>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56ED" w:rsidRPr="002F0310">
        <w:rPr>
          <w:rFonts w:ascii="Times New Roman" w:eastAsia="Times New Roman" w:hAnsi="Times New Roman" w:cs="Times New Roman"/>
          <w:sz w:val="20"/>
          <w:szCs w:val="20"/>
        </w:rPr>
        <w:t>O acordo de Não Persecução Penal: Ofensa aos requisitos formais e materiais da confissão</w:t>
      </w:r>
      <w:r w:rsidR="00000000" w:rsidRPr="002F0310">
        <w:rPr>
          <w:rFonts w:ascii="Times New Roman" w:eastAsia="Times New Roman" w:hAnsi="Times New Roman" w:cs="Times New Roman"/>
          <w:sz w:val="20"/>
          <w:szCs w:val="20"/>
        </w:rPr>
        <w:t xml:space="preserve"> / </w:t>
      </w:r>
      <w:proofErr w:type="spellStart"/>
      <w:r w:rsidR="00C356ED" w:rsidRPr="002F0310">
        <w:rPr>
          <w:rFonts w:ascii="Times New Roman" w:eastAsia="Times New Roman" w:hAnsi="Times New Roman" w:cs="Times New Roman"/>
          <w:sz w:val="20"/>
          <w:szCs w:val="20"/>
        </w:rPr>
        <w:t>Yhara</w:t>
      </w:r>
      <w:proofErr w:type="spellEnd"/>
      <w:r w:rsidR="00C356ED" w:rsidRPr="002F0310">
        <w:rPr>
          <w:rFonts w:ascii="Times New Roman" w:eastAsia="Times New Roman" w:hAnsi="Times New Roman" w:cs="Times New Roman"/>
          <w:sz w:val="20"/>
          <w:szCs w:val="20"/>
        </w:rPr>
        <w:t xml:space="preserve"> Roberta Alves da Nóbrega</w:t>
      </w:r>
      <w:r w:rsidR="00000000" w:rsidRPr="002F0310">
        <w:rPr>
          <w:rFonts w:ascii="Times New Roman" w:eastAsia="Times New Roman" w:hAnsi="Times New Roman" w:cs="Times New Roman"/>
          <w:sz w:val="20"/>
          <w:szCs w:val="20"/>
        </w:rPr>
        <w:t xml:space="preserve">. – </w:t>
      </w:r>
      <w:r w:rsidR="00C356ED" w:rsidRPr="002F0310">
        <w:rPr>
          <w:rFonts w:ascii="Times New Roman" w:eastAsia="Times New Roman" w:hAnsi="Times New Roman" w:cs="Times New Roman"/>
          <w:sz w:val="20"/>
          <w:szCs w:val="20"/>
        </w:rPr>
        <w:t>Campina Grande/PB</w:t>
      </w:r>
      <w:r w:rsidR="00000000" w:rsidRPr="002F0310">
        <w:rPr>
          <w:rFonts w:ascii="Times New Roman" w:eastAsia="Times New Roman" w:hAnsi="Times New Roman" w:cs="Times New Roman"/>
          <w:sz w:val="20"/>
          <w:szCs w:val="20"/>
        </w:rPr>
        <w:t xml:space="preserve">, </w:t>
      </w:r>
      <w:r w:rsidR="00C356ED" w:rsidRPr="002F0310">
        <w:rPr>
          <w:rFonts w:ascii="Times New Roman" w:eastAsia="Times New Roman" w:hAnsi="Times New Roman" w:cs="Times New Roman"/>
          <w:sz w:val="20"/>
          <w:szCs w:val="20"/>
        </w:rPr>
        <w:t>2023</w:t>
      </w:r>
      <w:r w:rsidR="00000000" w:rsidRPr="002F0310">
        <w:rPr>
          <w:rFonts w:ascii="Times New Roman" w:eastAsia="Times New Roman" w:hAnsi="Times New Roman" w:cs="Times New Roman"/>
          <w:sz w:val="20"/>
          <w:szCs w:val="20"/>
        </w:rPr>
        <w:t xml:space="preserve">. </w:t>
      </w:r>
    </w:p>
    <w:p w14:paraId="0000005C" w14:textId="173328FD" w:rsidR="00A5078E" w:rsidRPr="002F0310" w:rsidRDefault="002F0310" w:rsidP="002F0310">
      <w:pPr>
        <w:tabs>
          <w:tab w:val="left" w:pos="708"/>
        </w:tabs>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00000" w:rsidRPr="002F0310">
        <w:rPr>
          <w:rFonts w:ascii="Times New Roman" w:eastAsia="Times New Roman" w:hAnsi="Times New Roman" w:cs="Times New Roman"/>
          <w:sz w:val="20"/>
          <w:szCs w:val="20"/>
        </w:rPr>
        <w:t xml:space="preserve">Originalmente apresentada como Artigo Científico de bacharelado em Direito do autor (bacharel – </w:t>
      </w:r>
      <w:proofErr w:type="spellStart"/>
      <w:r w:rsidR="00000000" w:rsidRPr="002F0310">
        <w:rPr>
          <w:rFonts w:ascii="Times New Roman" w:eastAsia="Times New Roman" w:hAnsi="Times New Roman" w:cs="Times New Roman"/>
          <w:sz w:val="20"/>
          <w:szCs w:val="20"/>
        </w:rPr>
        <w:t>UniFacisa</w:t>
      </w:r>
      <w:proofErr w:type="spellEnd"/>
      <w:r w:rsidR="00000000" w:rsidRPr="002F0310">
        <w:rPr>
          <w:rFonts w:ascii="Times New Roman" w:eastAsia="Times New Roman" w:hAnsi="Times New Roman" w:cs="Times New Roman"/>
          <w:sz w:val="20"/>
          <w:szCs w:val="20"/>
        </w:rPr>
        <w:t xml:space="preserve"> – Centro Universitário, </w:t>
      </w:r>
      <w:r w:rsidR="00C356ED" w:rsidRPr="002F0310">
        <w:rPr>
          <w:rFonts w:ascii="Times New Roman" w:eastAsia="Times New Roman" w:hAnsi="Times New Roman" w:cs="Times New Roman"/>
          <w:sz w:val="20"/>
          <w:szCs w:val="20"/>
        </w:rPr>
        <w:t>2023</w:t>
      </w:r>
      <w:r w:rsidR="00000000" w:rsidRPr="002F0310">
        <w:rPr>
          <w:rFonts w:ascii="Times New Roman" w:eastAsia="Times New Roman" w:hAnsi="Times New Roman" w:cs="Times New Roman"/>
          <w:sz w:val="20"/>
          <w:szCs w:val="20"/>
        </w:rPr>
        <w:t xml:space="preserve">). </w:t>
      </w:r>
    </w:p>
    <w:p w14:paraId="5437105C" w14:textId="5F7B779B" w:rsidR="002F0310" w:rsidRPr="002F0310" w:rsidRDefault="00000000" w:rsidP="002F0310">
      <w:pPr>
        <w:tabs>
          <w:tab w:val="left" w:pos="708"/>
        </w:tabs>
        <w:spacing w:after="0" w:line="360" w:lineRule="auto"/>
        <w:jc w:val="both"/>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Referências.</w:t>
      </w:r>
    </w:p>
    <w:p w14:paraId="0000005E" w14:textId="44B5A445" w:rsidR="00A5078E" w:rsidRPr="002F0310" w:rsidRDefault="00000000" w:rsidP="002F0310">
      <w:pPr>
        <w:tabs>
          <w:tab w:val="left" w:pos="708"/>
        </w:tabs>
        <w:spacing w:after="0" w:line="360" w:lineRule="auto"/>
        <w:jc w:val="both"/>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 xml:space="preserve"> 1</w:t>
      </w:r>
      <w:r w:rsidR="002F0310">
        <w:rPr>
          <w:rFonts w:ascii="Times New Roman" w:eastAsia="Times New Roman" w:hAnsi="Times New Roman" w:cs="Times New Roman"/>
          <w:sz w:val="20"/>
          <w:szCs w:val="20"/>
        </w:rPr>
        <w:t>.</w:t>
      </w:r>
      <w:r w:rsidR="00C356ED" w:rsidRPr="002F0310">
        <w:rPr>
          <w:rFonts w:ascii="Times New Roman" w:eastAsia="Times New Roman" w:hAnsi="Times New Roman" w:cs="Times New Roman"/>
          <w:sz w:val="20"/>
          <w:szCs w:val="20"/>
        </w:rPr>
        <w:t xml:space="preserve"> </w:t>
      </w:r>
      <w:r w:rsidR="005962BB">
        <w:rPr>
          <w:rFonts w:ascii="Times New Roman" w:eastAsia="Times New Roman" w:hAnsi="Times New Roman" w:cs="Times New Roman"/>
          <w:sz w:val="20"/>
          <w:szCs w:val="20"/>
        </w:rPr>
        <w:t xml:space="preserve">    </w:t>
      </w:r>
      <w:r w:rsidR="00C356ED" w:rsidRPr="002F0310">
        <w:rPr>
          <w:rFonts w:ascii="Times New Roman" w:eastAsia="Times New Roman" w:hAnsi="Times New Roman" w:cs="Times New Roman"/>
          <w:sz w:val="20"/>
          <w:szCs w:val="20"/>
        </w:rPr>
        <w:t>Acordo. Persecução penal</w:t>
      </w:r>
      <w:r w:rsidR="00C356ED" w:rsidRPr="002F0310">
        <w:rPr>
          <w:rFonts w:ascii="Times New Roman" w:eastAsia="Times New Roman" w:hAnsi="Times New Roman" w:cs="Times New Roman"/>
          <w:sz w:val="20"/>
          <w:szCs w:val="20"/>
        </w:rPr>
        <w:t xml:space="preserve"> 2. </w:t>
      </w:r>
      <w:r w:rsidR="00C356ED" w:rsidRPr="002F0310">
        <w:rPr>
          <w:rFonts w:ascii="Times New Roman" w:eastAsia="Times New Roman" w:hAnsi="Times New Roman" w:cs="Times New Roman"/>
          <w:sz w:val="20"/>
          <w:szCs w:val="20"/>
          <w:highlight w:val="white"/>
        </w:rPr>
        <w:t>Confissão</w:t>
      </w:r>
      <w:r w:rsidR="00C356ED" w:rsidRPr="002F0310">
        <w:rPr>
          <w:rFonts w:ascii="Times New Roman" w:eastAsia="Times New Roman" w:hAnsi="Times New Roman" w:cs="Times New Roman"/>
          <w:sz w:val="20"/>
          <w:szCs w:val="20"/>
          <w:highlight w:val="white"/>
        </w:rPr>
        <w:t xml:space="preserve"> 3. </w:t>
      </w:r>
      <w:r w:rsidR="00C356ED" w:rsidRPr="002F0310">
        <w:rPr>
          <w:rFonts w:ascii="Times New Roman" w:eastAsia="Times New Roman" w:hAnsi="Times New Roman" w:cs="Times New Roman"/>
          <w:sz w:val="20"/>
          <w:szCs w:val="20"/>
          <w:highlight w:val="white"/>
        </w:rPr>
        <w:t>I</w:t>
      </w:r>
      <w:r w:rsidR="002F0310">
        <w:rPr>
          <w:rFonts w:ascii="Times New Roman" w:eastAsia="Times New Roman" w:hAnsi="Times New Roman" w:cs="Times New Roman"/>
          <w:sz w:val="20"/>
          <w:szCs w:val="20"/>
          <w:highlight w:val="white"/>
        </w:rPr>
        <w:t>n</w:t>
      </w:r>
      <w:r w:rsidR="00C356ED" w:rsidRPr="002F0310">
        <w:rPr>
          <w:rFonts w:ascii="Times New Roman" w:eastAsia="Times New Roman" w:hAnsi="Times New Roman" w:cs="Times New Roman"/>
          <w:sz w:val="20"/>
          <w:szCs w:val="20"/>
          <w:highlight w:val="white"/>
        </w:rPr>
        <w:t>constitucionalidade</w:t>
      </w:r>
      <w:r w:rsidR="00C356ED" w:rsidRPr="002F0310">
        <w:rPr>
          <w:rFonts w:ascii="Times New Roman" w:eastAsia="Times New Roman" w:hAnsi="Times New Roman" w:cs="Times New Roman"/>
          <w:sz w:val="20"/>
          <w:szCs w:val="20"/>
        </w:rPr>
        <w:t xml:space="preserve"> </w:t>
      </w:r>
      <w:r w:rsidR="005962BB">
        <w:rPr>
          <w:rFonts w:ascii="Times New Roman" w:eastAsia="Times New Roman" w:hAnsi="Times New Roman" w:cs="Times New Roman"/>
          <w:sz w:val="20"/>
          <w:szCs w:val="20"/>
        </w:rPr>
        <w:t>I.</w:t>
      </w:r>
      <w:r w:rsidR="002F0310" w:rsidRPr="002F0310">
        <w:rPr>
          <w:rFonts w:ascii="Times New Roman" w:eastAsia="Times New Roman" w:hAnsi="Times New Roman" w:cs="Times New Roman"/>
          <w:sz w:val="20"/>
          <w:szCs w:val="20"/>
        </w:rPr>
        <w:t xml:space="preserve"> </w:t>
      </w:r>
      <w:r w:rsidR="002F0310" w:rsidRPr="002F0310">
        <w:rPr>
          <w:rFonts w:ascii="Times New Roman" w:eastAsia="Times New Roman" w:hAnsi="Times New Roman" w:cs="Times New Roman"/>
          <w:sz w:val="20"/>
          <w:szCs w:val="20"/>
        </w:rPr>
        <w:t>O acordo de Não Persecução Penal: Ofensa aos requisitos formais e materiais da confissão</w:t>
      </w:r>
    </w:p>
    <w:p w14:paraId="172A80A6" w14:textId="03D3B6E6" w:rsidR="005962BB" w:rsidRDefault="00000000" w:rsidP="005962BB">
      <w:pPr>
        <w:tabs>
          <w:tab w:val="left" w:pos="708"/>
        </w:tabs>
        <w:spacing w:after="0" w:line="360" w:lineRule="auto"/>
        <w:jc w:val="right"/>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 xml:space="preserve">CDU-XXXX(XXX)(XXX) </w:t>
      </w:r>
    </w:p>
    <w:p w14:paraId="750A42BE" w14:textId="48C70C2A" w:rsidR="002F0310" w:rsidRDefault="00000000" w:rsidP="005962BB">
      <w:pPr>
        <w:tabs>
          <w:tab w:val="left" w:pos="708"/>
        </w:tabs>
        <w:spacing w:after="0" w:line="360" w:lineRule="auto"/>
        <w:jc w:val="center"/>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__________________________________________________________________________</w:t>
      </w:r>
    </w:p>
    <w:p w14:paraId="0000005F" w14:textId="5845D9FC" w:rsidR="00A5078E" w:rsidRPr="002F0310" w:rsidRDefault="00000000" w:rsidP="002F0310">
      <w:pPr>
        <w:tabs>
          <w:tab w:val="left" w:pos="708"/>
        </w:tabs>
        <w:spacing w:after="0" w:line="360" w:lineRule="auto"/>
        <w:jc w:val="center"/>
        <w:rPr>
          <w:rFonts w:ascii="Times New Roman" w:eastAsia="Times New Roman" w:hAnsi="Times New Roman" w:cs="Times New Roman"/>
          <w:sz w:val="20"/>
          <w:szCs w:val="20"/>
        </w:rPr>
      </w:pPr>
      <w:r w:rsidRPr="002F0310">
        <w:rPr>
          <w:rFonts w:ascii="Times New Roman" w:eastAsia="Times New Roman" w:hAnsi="Times New Roman" w:cs="Times New Roman"/>
          <w:sz w:val="20"/>
          <w:szCs w:val="20"/>
        </w:rPr>
        <w:t>Elaborado pela Bibliotecária Rosa Núbia de Lima Matias CRB 15/568 Catalogação na fonte</w:t>
      </w:r>
      <w:commentRangeEnd w:id="1"/>
      <w:r w:rsidRPr="002F0310">
        <w:rPr>
          <w:rFonts w:ascii="Times New Roman" w:hAnsi="Times New Roman" w:cs="Times New Roman"/>
          <w:sz w:val="20"/>
          <w:szCs w:val="20"/>
        </w:rPr>
        <w:commentReference w:id="1"/>
      </w:r>
    </w:p>
    <w:p w14:paraId="00000060"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1"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2"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3"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4"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5"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6"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7" w14:textId="77777777" w:rsidR="00A5078E" w:rsidRPr="002E3C21" w:rsidRDefault="00A5078E" w:rsidP="004F3752">
      <w:pPr>
        <w:tabs>
          <w:tab w:val="left" w:pos="708"/>
        </w:tabs>
        <w:spacing w:after="0" w:line="360" w:lineRule="auto"/>
        <w:jc w:val="center"/>
        <w:rPr>
          <w:rFonts w:ascii="Times New Roman" w:eastAsia="Times New Roman" w:hAnsi="Times New Roman" w:cs="Times New Roman"/>
          <w:sz w:val="24"/>
          <w:szCs w:val="24"/>
        </w:rPr>
      </w:pPr>
    </w:p>
    <w:p w14:paraId="00000069" w14:textId="77777777" w:rsidR="00A5078E" w:rsidRPr="002E3C21" w:rsidRDefault="00A5078E" w:rsidP="008C026B">
      <w:pPr>
        <w:tabs>
          <w:tab w:val="left" w:pos="708"/>
        </w:tabs>
        <w:spacing w:after="0" w:line="360" w:lineRule="auto"/>
        <w:rPr>
          <w:rFonts w:ascii="Times New Roman" w:eastAsia="Times New Roman" w:hAnsi="Times New Roman" w:cs="Times New Roman"/>
          <w:sz w:val="24"/>
          <w:szCs w:val="24"/>
        </w:rPr>
      </w:pPr>
    </w:p>
    <w:p w14:paraId="0000006B" w14:textId="77777777" w:rsidR="00A5078E" w:rsidRPr="002E3C21" w:rsidRDefault="00A5078E" w:rsidP="008C026B">
      <w:pPr>
        <w:tabs>
          <w:tab w:val="left" w:pos="708"/>
        </w:tabs>
        <w:spacing w:after="0" w:line="360" w:lineRule="auto"/>
        <w:rPr>
          <w:rFonts w:ascii="Times New Roman" w:eastAsia="Times New Roman" w:hAnsi="Times New Roman" w:cs="Times New Roman"/>
          <w:sz w:val="24"/>
          <w:szCs w:val="24"/>
        </w:rPr>
      </w:pPr>
    </w:p>
    <w:p w14:paraId="0000006C" w14:textId="4B32EA70" w:rsidR="00A5078E" w:rsidRPr="002E3C21" w:rsidRDefault="00000000" w:rsidP="00C4472A">
      <w:pPr>
        <w:tabs>
          <w:tab w:val="left" w:pos="708"/>
        </w:tabs>
        <w:spacing w:after="0" w:line="360" w:lineRule="auto"/>
        <w:ind w:left="454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Trabalho de Conclusão de Curso - Artigo Científico –</w:t>
      </w:r>
      <w:r w:rsidR="00C4472A">
        <w:rPr>
          <w:rFonts w:ascii="Times New Roman" w:eastAsia="Times New Roman" w:hAnsi="Times New Roman" w:cs="Times New Roman"/>
          <w:sz w:val="24"/>
          <w:szCs w:val="24"/>
        </w:rPr>
        <w:t xml:space="preserve"> O Acordo de Não Persecução Penal</w:t>
      </w:r>
      <w:r w:rsidRPr="002E3C21">
        <w:rPr>
          <w:rFonts w:ascii="Times New Roman" w:eastAsia="Times New Roman" w:hAnsi="Times New Roman" w:cs="Times New Roman"/>
          <w:sz w:val="24"/>
          <w:szCs w:val="24"/>
        </w:rPr>
        <w:t>,</w:t>
      </w:r>
      <w:r w:rsidR="00C4472A">
        <w:rPr>
          <w:rFonts w:ascii="Times New Roman" w:eastAsia="Times New Roman" w:hAnsi="Times New Roman" w:cs="Times New Roman"/>
          <w:sz w:val="24"/>
          <w:szCs w:val="24"/>
        </w:rPr>
        <w:t xml:space="preserve"> ofensa aos requisitos formais e materiais da confissão,</w:t>
      </w:r>
      <w:r w:rsidRPr="002E3C21">
        <w:rPr>
          <w:rFonts w:ascii="Times New Roman" w:eastAsia="Times New Roman" w:hAnsi="Times New Roman" w:cs="Times New Roman"/>
          <w:sz w:val="24"/>
          <w:szCs w:val="24"/>
        </w:rPr>
        <w:t xml:space="preserve"> apresentador por </w:t>
      </w:r>
      <w:proofErr w:type="spellStart"/>
      <w:r w:rsidRPr="002E3C21">
        <w:rPr>
          <w:rFonts w:ascii="Times New Roman" w:eastAsia="Times New Roman" w:hAnsi="Times New Roman" w:cs="Times New Roman"/>
          <w:sz w:val="24"/>
          <w:szCs w:val="24"/>
        </w:rPr>
        <w:t>Yhara</w:t>
      </w:r>
      <w:proofErr w:type="spellEnd"/>
      <w:r w:rsidRPr="002E3C21">
        <w:rPr>
          <w:rFonts w:ascii="Times New Roman" w:eastAsia="Times New Roman" w:hAnsi="Times New Roman" w:cs="Times New Roman"/>
          <w:sz w:val="24"/>
          <w:szCs w:val="24"/>
        </w:rPr>
        <w:t xml:space="preserve"> Roberta Alves da Nóbrega, como parte dos requisitos para obtenção do título de Bacharel em Direito, outorgado pela </w:t>
      </w:r>
      <w:proofErr w:type="spellStart"/>
      <w:r w:rsidRPr="002E3C21">
        <w:rPr>
          <w:rFonts w:ascii="Times New Roman" w:eastAsia="Times New Roman" w:hAnsi="Times New Roman" w:cs="Times New Roman"/>
          <w:sz w:val="24"/>
          <w:szCs w:val="24"/>
        </w:rPr>
        <w:t>UniFacisa</w:t>
      </w:r>
      <w:proofErr w:type="spellEnd"/>
      <w:r w:rsidRPr="002E3C21">
        <w:rPr>
          <w:rFonts w:ascii="Times New Roman" w:eastAsia="Times New Roman" w:hAnsi="Times New Roman" w:cs="Times New Roman"/>
          <w:sz w:val="24"/>
          <w:szCs w:val="24"/>
        </w:rPr>
        <w:t xml:space="preserve"> – Centro Universitário.</w:t>
      </w:r>
    </w:p>
    <w:p w14:paraId="0000006D" w14:textId="77777777" w:rsidR="00A5078E" w:rsidRPr="008C026B" w:rsidRDefault="00000000" w:rsidP="00C4472A">
      <w:pPr>
        <w:tabs>
          <w:tab w:val="left" w:pos="708"/>
        </w:tabs>
        <w:spacing w:after="0" w:line="360" w:lineRule="auto"/>
        <w:ind w:left="4540"/>
        <w:jc w:val="both"/>
        <w:rPr>
          <w:rFonts w:ascii="Times New Roman" w:eastAsia="Times New Roman" w:hAnsi="Times New Roman" w:cs="Times New Roman"/>
          <w:sz w:val="24"/>
          <w:szCs w:val="24"/>
        </w:rPr>
      </w:pPr>
      <w:r w:rsidRPr="008C026B">
        <w:rPr>
          <w:rFonts w:ascii="Times New Roman" w:eastAsia="Times New Roman" w:hAnsi="Times New Roman" w:cs="Times New Roman"/>
          <w:sz w:val="24"/>
          <w:szCs w:val="24"/>
        </w:rPr>
        <w:t xml:space="preserve"> </w:t>
      </w:r>
    </w:p>
    <w:p w14:paraId="5099DBDD" w14:textId="77777777" w:rsidR="008C026B" w:rsidRPr="008C026B" w:rsidRDefault="008C026B" w:rsidP="008C026B">
      <w:pPr>
        <w:pBdr>
          <w:top w:val="nil"/>
          <w:left w:val="nil"/>
          <w:bottom w:val="nil"/>
          <w:right w:val="nil"/>
          <w:between w:val="nil"/>
        </w:pBdr>
        <w:tabs>
          <w:tab w:val="left" w:pos="708"/>
        </w:tabs>
        <w:spacing w:after="0" w:line="360" w:lineRule="auto"/>
        <w:ind w:left="4536"/>
        <w:jc w:val="both"/>
        <w:rPr>
          <w:rFonts w:ascii="Times New Roman" w:hAnsi="Times New Roman" w:cs="Times New Roman"/>
          <w:sz w:val="24"/>
          <w:szCs w:val="24"/>
        </w:rPr>
      </w:pPr>
      <w:r w:rsidRPr="008C026B">
        <w:rPr>
          <w:rFonts w:ascii="Times New Roman" w:hAnsi="Times New Roman" w:cs="Times New Roman"/>
          <w:sz w:val="24"/>
          <w:szCs w:val="24"/>
        </w:rPr>
        <w:t xml:space="preserve">APROVADO EM_______/______/______ </w:t>
      </w:r>
    </w:p>
    <w:p w14:paraId="39948E2B"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p>
    <w:p w14:paraId="131EDC25"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r w:rsidRPr="008C026B">
        <w:rPr>
          <w:rFonts w:ascii="Times New Roman" w:hAnsi="Times New Roman" w:cs="Times New Roman"/>
          <w:sz w:val="24"/>
          <w:szCs w:val="24"/>
        </w:rPr>
        <w:t xml:space="preserve">BANCA EXAMINADORA: </w:t>
      </w:r>
    </w:p>
    <w:p w14:paraId="21F026B9"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p>
    <w:p w14:paraId="150A524A"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r w:rsidRPr="008C026B">
        <w:rPr>
          <w:rFonts w:ascii="Times New Roman" w:hAnsi="Times New Roman" w:cs="Times New Roman"/>
          <w:sz w:val="24"/>
          <w:szCs w:val="24"/>
        </w:rPr>
        <w:t>_________________________________</w:t>
      </w:r>
    </w:p>
    <w:p w14:paraId="48039482" w14:textId="77777777" w:rsidR="008C026B" w:rsidRPr="008C026B" w:rsidRDefault="008C026B" w:rsidP="008C026B">
      <w:pPr>
        <w:pBdr>
          <w:top w:val="nil"/>
          <w:left w:val="nil"/>
          <w:bottom w:val="nil"/>
          <w:right w:val="nil"/>
          <w:between w:val="nil"/>
        </w:pBdr>
        <w:tabs>
          <w:tab w:val="left" w:pos="708"/>
        </w:tabs>
        <w:spacing w:after="0" w:line="360" w:lineRule="auto"/>
        <w:ind w:left="4536"/>
        <w:jc w:val="both"/>
        <w:rPr>
          <w:rFonts w:ascii="Times New Roman" w:hAnsi="Times New Roman" w:cs="Times New Roman"/>
          <w:sz w:val="24"/>
          <w:szCs w:val="24"/>
        </w:rPr>
      </w:pPr>
      <w:bookmarkStart w:id="2" w:name="_Hlk151134592"/>
      <w:r w:rsidRPr="008C026B">
        <w:rPr>
          <w:rFonts w:ascii="Times New Roman" w:hAnsi="Times New Roman" w:cs="Times New Roman"/>
          <w:sz w:val="24"/>
          <w:szCs w:val="24"/>
        </w:rPr>
        <w:t xml:space="preserve">Prof.º da </w:t>
      </w:r>
      <w:proofErr w:type="spellStart"/>
      <w:r w:rsidRPr="008C026B">
        <w:rPr>
          <w:rFonts w:ascii="Times New Roman" w:hAnsi="Times New Roman" w:cs="Times New Roman"/>
          <w:sz w:val="24"/>
          <w:szCs w:val="24"/>
        </w:rPr>
        <w:t>UniFacisa</w:t>
      </w:r>
      <w:proofErr w:type="spellEnd"/>
      <w:r w:rsidRPr="008C026B">
        <w:rPr>
          <w:rFonts w:ascii="Times New Roman" w:hAnsi="Times New Roman" w:cs="Times New Roman"/>
          <w:sz w:val="24"/>
          <w:szCs w:val="24"/>
        </w:rPr>
        <w:t xml:space="preserve">, Félix Araújo Neto, Titulação. Orientador </w:t>
      </w:r>
    </w:p>
    <w:bookmarkEnd w:id="2"/>
    <w:p w14:paraId="4C651ED6" w14:textId="77777777" w:rsidR="008C026B" w:rsidRPr="008C026B" w:rsidRDefault="008C026B" w:rsidP="008C026B">
      <w:pPr>
        <w:pBdr>
          <w:top w:val="nil"/>
          <w:left w:val="nil"/>
          <w:bottom w:val="nil"/>
          <w:right w:val="nil"/>
          <w:between w:val="nil"/>
        </w:pBdr>
        <w:tabs>
          <w:tab w:val="left" w:pos="708"/>
        </w:tabs>
        <w:spacing w:after="0" w:line="360" w:lineRule="auto"/>
        <w:ind w:left="4536"/>
        <w:jc w:val="both"/>
        <w:rPr>
          <w:rFonts w:ascii="Times New Roman" w:hAnsi="Times New Roman" w:cs="Times New Roman"/>
          <w:sz w:val="24"/>
          <w:szCs w:val="24"/>
        </w:rPr>
      </w:pPr>
    </w:p>
    <w:p w14:paraId="5E5CC8E3" w14:textId="77777777" w:rsidR="008C026B" w:rsidRPr="008C026B" w:rsidRDefault="008C026B" w:rsidP="008C026B">
      <w:pPr>
        <w:pBdr>
          <w:top w:val="nil"/>
          <w:left w:val="nil"/>
          <w:bottom w:val="nil"/>
          <w:right w:val="nil"/>
          <w:between w:val="nil"/>
        </w:pBdr>
        <w:tabs>
          <w:tab w:val="left" w:pos="708"/>
        </w:tabs>
        <w:spacing w:after="0" w:line="360" w:lineRule="auto"/>
        <w:ind w:left="4536"/>
        <w:jc w:val="both"/>
        <w:rPr>
          <w:rFonts w:ascii="Times New Roman" w:hAnsi="Times New Roman" w:cs="Times New Roman"/>
          <w:sz w:val="24"/>
          <w:szCs w:val="24"/>
        </w:rPr>
      </w:pPr>
      <w:r w:rsidRPr="008C026B">
        <w:rPr>
          <w:rFonts w:ascii="Times New Roman" w:hAnsi="Times New Roman" w:cs="Times New Roman"/>
          <w:sz w:val="24"/>
          <w:szCs w:val="24"/>
        </w:rPr>
        <w:t xml:space="preserve">_________________________________ </w:t>
      </w:r>
    </w:p>
    <w:p w14:paraId="2893A1CE"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r w:rsidRPr="008C026B">
        <w:rPr>
          <w:rFonts w:ascii="Times New Roman" w:hAnsi="Times New Roman" w:cs="Times New Roman"/>
          <w:sz w:val="24"/>
          <w:szCs w:val="24"/>
        </w:rPr>
        <w:t xml:space="preserve">Prof.º da </w:t>
      </w:r>
      <w:proofErr w:type="spellStart"/>
      <w:r w:rsidRPr="008C026B">
        <w:rPr>
          <w:rFonts w:ascii="Times New Roman" w:hAnsi="Times New Roman" w:cs="Times New Roman"/>
          <w:sz w:val="24"/>
          <w:szCs w:val="24"/>
        </w:rPr>
        <w:t>UniFacisa</w:t>
      </w:r>
      <w:proofErr w:type="spellEnd"/>
      <w:r w:rsidRPr="008C026B">
        <w:rPr>
          <w:rFonts w:ascii="Times New Roman" w:hAnsi="Times New Roman" w:cs="Times New Roman"/>
          <w:sz w:val="24"/>
          <w:szCs w:val="24"/>
        </w:rPr>
        <w:t xml:space="preserve">, Nome Completo do Segundo Membro, Titulação. </w:t>
      </w:r>
    </w:p>
    <w:p w14:paraId="42B3208C"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p>
    <w:p w14:paraId="6CF463FD"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r w:rsidRPr="008C026B">
        <w:rPr>
          <w:rFonts w:ascii="Times New Roman" w:hAnsi="Times New Roman" w:cs="Times New Roman"/>
          <w:sz w:val="24"/>
          <w:szCs w:val="24"/>
        </w:rPr>
        <w:t xml:space="preserve">_________________________________ </w:t>
      </w:r>
    </w:p>
    <w:p w14:paraId="76ACC589" w14:textId="77777777" w:rsidR="008C026B" w:rsidRPr="008C026B" w:rsidRDefault="008C026B" w:rsidP="008C026B">
      <w:pPr>
        <w:pBdr>
          <w:top w:val="nil"/>
          <w:left w:val="nil"/>
          <w:bottom w:val="nil"/>
          <w:right w:val="nil"/>
          <w:between w:val="nil"/>
        </w:pBdr>
        <w:tabs>
          <w:tab w:val="left" w:pos="708"/>
        </w:tabs>
        <w:spacing w:after="0" w:line="360" w:lineRule="auto"/>
        <w:ind w:left="4536"/>
        <w:rPr>
          <w:rFonts w:ascii="Times New Roman" w:hAnsi="Times New Roman" w:cs="Times New Roman"/>
          <w:sz w:val="24"/>
          <w:szCs w:val="24"/>
        </w:rPr>
      </w:pPr>
      <w:r w:rsidRPr="008C026B">
        <w:rPr>
          <w:rFonts w:ascii="Times New Roman" w:hAnsi="Times New Roman" w:cs="Times New Roman"/>
          <w:sz w:val="24"/>
          <w:szCs w:val="24"/>
        </w:rPr>
        <w:t xml:space="preserve">Prof.º da </w:t>
      </w:r>
      <w:proofErr w:type="spellStart"/>
      <w:r w:rsidRPr="008C026B">
        <w:rPr>
          <w:rFonts w:ascii="Times New Roman" w:hAnsi="Times New Roman" w:cs="Times New Roman"/>
          <w:sz w:val="24"/>
          <w:szCs w:val="24"/>
        </w:rPr>
        <w:t>UniFacisa</w:t>
      </w:r>
      <w:proofErr w:type="spellEnd"/>
      <w:r w:rsidRPr="008C026B">
        <w:rPr>
          <w:rFonts w:ascii="Times New Roman" w:hAnsi="Times New Roman" w:cs="Times New Roman"/>
          <w:sz w:val="24"/>
          <w:szCs w:val="24"/>
        </w:rPr>
        <w:t>, Nome Completo do Terceiro Membro, Titulação.</w:t>
      </w:r>
    </w:p>
    <w:p w14:paraId="00000077" w14:textId="77777777" w:rsidR="00A5078E" w:rsidRPr="002E3C21" w:rsidRDefault="00000000" w:rsidP="004F3752">
      <w:pPr>
        <w:tabs>
          <w:tab w:val="left" w:pos="708"/>
        </w:tabs>
        <w:spacing w:after="0" w:line="360" w:lineRule="auto"/>
        <w:jc w:val="center"/>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lastRenderedPageBreak/>
        <w:t>O ACORDO DE NÃO PERSECUÇÃO PENAL: Ofensa aos requisitos formais e materiais da confissão</w:t>
      </w:r>
    </w:p>
    <w:p w14:paraId="00000078" w14:textId="77777777" w:rsidR="00A5078E" w:rsidRPr="002E3C21" w:rsidRDefault="00A5078E" w:rsidP="004F3752">
      <w:pPr>
        <w:tabs>
          <w:tab w:val="left" w:pos="708"/>
        </w:tabs>
        <w:spacing w:after="0" w:line="360" w:lineRule="auto"/>
        <w:jc w:val="right"/>
        <w:rPr>
          <w:rFonts w:ascii="Times New Roman" w:eastAsia="Times New Roman" w:hAnsi="Times New Roman" w:cs="Times New Roman"/>
          <w:sz w:val="24"/>
          <w:szCs w:val="24"/>
        </w:rPr>
      </w:pPr>
    </w:p>
    <w:p w14:paraId="00000079" w14:textId="77777777" w:rsidR="00A5078E" w:rsidRPr="002E3C21" w:rsidRDefault="00000000" w:rsidP="004F3752">
      <w:pPr>
        <w:tabs>
          <w:tab w:val="left" w:pos="708"/>
        </w:tabs>
        <w:spacing w:after="0" w:line="360" w:lineRule="auto"/>
        <w:jc w:val="right"/>
        <w:rPr>
          <w:rFonts w:ascii="Times New Roman" w:eastAsia="Times New Roman" w:hAnsi="Times New Roman" w:cs="Times New Roman"/>
          <w:sz w:val="24"/>
          <w:szCs w:val="24"/>
        </w:rPr>
      </w:pPr>
      <w:commentRangeStart w:id="3"/>
      <w:proofErr w:type="spellStart"/>
      <w:r w:rsidRPr="002E3C21">
        <w:rPr>
          <w:rFonts w:ascii="Times New Roman" w:eastAsia="Times New Roman" w:hAnsi="Times New Roman" w:cs="Times New Roman"/>
          <w:sz w:val="24"/>
          <w:szCs w:val="24"/>
        </w:rPr>
        <w:t>Yhara</w:t>
      </w:r>
      <w:proofErr w:type="spellEnd"/>
      <w:r w:rsidRPr="002E3C21">
        <w:rPr>
          <w:rFonts w:ascii="Times New Roman" w:eastAsia="Times New Roman" w:hAnsi="Times New Roman" w:cs="Times New Roman"/>
          <w:sz w:val="24"/>
          <w:szCs w:val="24"/>
        </w:rPr>
        <w:t xml:space="preserve"> Roberta Alves da Nóbrega</w:t>
      </w:r>
      <w:r w:rsidRPr="002E3C21">
        <w:rPr>
          <w:rFonts w:ascii="Times New Roman" w:eastAsia="Times New Roman" w:hAnsi="Times New Roman" w:cs="Times New Roman"/>
          <w:sz w:val="24"/>
          <w:szCs w:val="24"/>
          <w:vertAlign w:val="superscript"/>
        </w:rPr>
        <w:footnoteReference w:id="1"/>
      </w:r>
    </w:p>
    <w:p w14:paraId="0000007A" w14:textId="77777777" w:rsidR="00A5078E" w:rsidRPr="002E3C21" w:rsidRDefault="00000000" w:rsidP="004F3752">
      <w:pPr>
        <w:tabs>
          <w:tab w:val="left" w:pos="708"/>
        </w:tabs>
        <w:spacing w:after="0" w:line="360" w:lineRule="auto"/>
        <w:jc w:val="right"/>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Félix Araújo Neto</w:t>
      </w:r>
      <w:commentRangeEnd w:id="3"/>
      <w:r w:rsidRPr="002E3C21">
        <w:rPr>
          <w:rFonts w:ascii="Times New Roman" w:hAnsi="Times New Roman" w:cs="Times New Roman"/>
          <w:sz w:val="24"/>
          <w:szCs w:val="24"/>
        </w:rPr>
        <w:commentReference w:id="3"/>
      </w:r>
      <w:r w:rsidRPr="002E3C21">
        <w:rPr>
          <w:rFonts w:ascii="Times New Roman" w:eastAsia="Times New Roman" w:hAnsi="Times New Roman" w:cs="Times New Roman"/>
          <w:sz w:val="24"/>
          <w:szCs w:val="24"/>
          <w:vertAlign w:val="superscript"/>
        </w:rPr>
        <w:footnoteReference w:id="2"/>
      </w:r>
    </w:p>
    <w:p w14:paraId="0000007B" w14:textId="77777777" w:rsidR="00A5078E" w:rsidRPr="002E3C21" w:rsidRDefault="00A5078E" w:rsidP="004F3752">
      <w:pPr>
        <w:spacing w:line="360" w:lineRule="auto"/>
        <w:rPr>
          <w:rFonts w:ascii="Times New Roman" w:eastAsia="Times New Roman" w:hAnsi="Times New Roman" w:cs="Times New Roman"/>
          <w:sz w:val="24"/>
          <w:szCs w:val="24"/>
        </w:rPr>
      </w:pPr>
    </w:p>
    <w:p w14:paraId="4A5A0E04" w14:textId="7BD89581" w:rsidR="005962BB" w:rsidRDefault="00000000" w:rsidP="005962BB">
      <w:pPr>
        <w:spacing w:line="240" w:lineRule="auto"/>
        <w:jc w:val="center"/>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RESUMO</w:t>
      </w:r>
    </w:p>
    <w:p w14:paraId="61A8E817" w14:textId="77777777" w:rsidR="005962BB" w:rsidRPr="002E3C21" w:rsidRDefault="005962BB" w:rsidP="005962BB">
      <w:pPr>
        <w:spacing w:line="240" w:lineRule="auto"/>
        <w:jc w:val="center"/>
        <w:rPr>
          <w:rFonts w:ascii="Times New Roman" w:eastAsia="Times New Roman" w:hAnsi="Times New Roman" w:cs="Times New Roman"/>
          <w:b/>
          <w:sz w:val="24"/>
          <w:szCs w:val="24"/>
        </w:rPr>
      </w:pPr>
    </w:p>
    <w:p w14:paraId="0000007E" w14:textId="3C324531" w:rsidR="00A5078E" w:rsidRPr="002E3C21" w:rsidRDefault="00000000" w:rsidP="005962BB">
      <w:pPr>
        <w:spacing w:line="240" w:lineRule="auto"/>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Este artigo busca analisar o Acordo de Não Persecução Penal, um mecanismo pré-processual introduzido no Código de Processo Penal pela Lei 13.964/2019, que se enquadra na categoria de justiça penal negocial. Esse conceito envolve um acordo entre a acusação e o réu, no qual este último admite sua culpa em troca de certos benefícios. Contudo, a proposição e formalização desse instituto no âmbito jurídico trouxe consigo várias incoerências e incertezas. O acordo exige o cumprimento de requisitos, sendo a confissão detalhada da infração penal uma delas. A constitucionalidade dessa exigência tem sido objeto de debates e questionamentos, assim, o presente estudo, dará ênfase</w:t>
      </w:r>
      <w:r w:rsidRPr="002E3C21">
        <w:rPr>
          <w:rFonts w:ascii="Times New Roman" w:eastAsia="Times New Roman" w:hAnsi="Times New Roman" w:cs="Times New Roman"/>
          <w:b/>
          <w:sz w:val="24"/>
          <w:szCs w:val="24"/>
        </w:rPr>
        <w:t xml:space="preserve"> </w:t>
      </w:r>
      <w:r w:rsidRPr="002E3C21">
        <w:rPr>
          <w:rFonts w:ascii="Times New Roman" w:eastAsia="Times New Roman" w:hAnsi="Times New Roman" w:cs="Times New Roman"/>
          <w:sz w:val="24"/>
          <w:szCs w:val="24"/>
        </w:rPr>
        <w:t xml:space="preserve">na análise deste requisito para celebração do acordo, norteando-se das seguintes indagações: A obrigatoriedade da confissão como requisito para celebração do acordo de não persecução penal ofende ditames constitucionais e os requisitos da própria confissão? Levando em consideração outros meios de justiça negocial penal, a confissão também é uma circunstância </w:t>
      </w:r>
      <w:r w:rsidRPr="002E3C21">
        <w:rPr>
          <w:rFonts w:ascii="Times New Roman" w:eastAsia="Times New Roman" w:hAnsi="Times New Roman" w:cs="Times New Roman"/>
          <w:i/>
          <w:sz w:val="24"/>
          <w:szCs w:val="24"/>
        </w:rPr>
        <w:t>sine qua non</w:t>
      </w:r>
      <w:r w:rsidRPr="002E3C21">
        <w:rPr>
          <w:rFonts w:ascii="Times New Roman" w:eastAsia="Times New Roman" w:hAnsi="Times New Roman" w:cs="Times New Roman"/>
          <w:sz w:val="24"/>
          <w:szCs w:val="24"/>
        </w:rPr>
        <w:t xml:space="preserve"> para acessar ao direito à negociação? Partindo desses questionamentos, é utilizado uma abordagem teórico-descritiva, a partir de revisões literárias, incluindo artigos científicos, doutrinas, leis, monografias, vídeos e outras fontes atualizadas, no intuito de esclarecer estas problemáticas no decorrer do artigo. Ao analisar os requisitos estabelecidos para o acordo de não persecução penal, depreende-se que, </w:t>
      </w:r>
      <w:r w:rsidRPr="002E3C21">
        <w:rPr>
          <w:rFonts w:ascii="Times New Roman" w:eastAsia="Times New Roman" w:hAnsi="Times New Roman" w:cs="Times New Roman"/>
          <w:sz w:val="24"/>
          <w:szCs w:val="24"/>
          <w:highlight w:val="white"/>
        </w:rPr>
        <w:t>para haver o cumprimento efetivo de seu</w:t>
      </w:r>
      <w:r w:rsidRPr="002E3C21">
        <w:rPr>
          <w:rFonts w:ascii="Times New Roman" w:eastAsia="Times New Roman" w:hAnsi="Times New Roman" w:cs="Times New Roman"/>
          <w:sz w:val="24"/>
          <w:szCs w:val="24"/>
        </w:rPr>
        <w:t xml:space="preserve"> propósito como medida despenalizadora, é desnecessária a exigência da confissão formal e detalhada, podendo o instituto ser eficaz sem depender desse requisito.</w:t>
      </w:r>
    </w:p>
    <w:p w14:paraId="2E296274" w14:textId="04B2B6D0" w:rsidR="00AE33F1" w:rsidRPr="008C026B" w:rsidRDefault="00000000" w:rsidP="008C026B">
      <w:pPr>
        <w:spacing w:line="360" w:lineRule="auto"/>
        <w:jc w:val="both"/>
        <w:rPr>
          <w:rFonts w:ascii="Times New Roman" w:eastAsia="Times New Roman" w:hAnsi="Times New Roman" w:cs="Times New Roman"/>
          <w:sz w:val="24"/>
          <w:szCs w:val="24"/>
          <w:highlight w:val="white"/>
        </w:rPr>
      </w:pPr>
      <w:r w:rsidRPr="002E3C21">
        <w:rPr>
          <w:rFonts w:ascii="Times New Roman" w:eastAsia="Times New Roman" w:hAnsi="Times New Roman" w:cs="Times New Roman"/>
          <w:b/>
          <w:sz w:val="24"/>
          <w:szCs w:val="24"/>
        </w:rPr>
        <w:t>Palavras-Chave</w:t>
      </w:r>
      <w:r w:rsidRPr="002E3C21">
        <w:rPr>
          <w:rFonts w:ascii="Times New Roman" w:eastAsia="Times New Roman" w:hAnsi="Times New Roman" w:cs="Times New Roman"/>
          <w:sz w:val="24"/>
          <w:szCs w:val="24"/>
        </w:rPr>
        <w:t xml:space="preserve">: Acordo. Persecução penal. </w:t>
      </w:r>
      <w:r w:rsidRPr="002E3C21">
        <w:rPr>
          <w:rFonts w:ascii="Times New Roman" w:eastAsia="Times New Roman" w:hAnsi="Times New Roman" w:cs="Times New Roman"/>
          <w:sz w:val="24"/>
          <w:szCs w:val="24"/>
          <w:highlight w:val="white"/>
        </w:rPr>
        <w:t>Confissão. Inconstitucionalidade. Justiça Negocial.</w:t>
      </w:r>
    </w:p>
    <w:p w14:paraId="60003F3D" w14:textId="590ABBD6" w:rsidR="00CE1C99" w:rsidRDefault="00000000" w:rsidP="005962BB">
      <w:pPr>
        <w:spacing w:line="360" w:lineRule="auto"/>
        <w:jc w:val="center"/>
        <w:rPr>
          <w:rFonts w:ascii="Times New Roman" w:eastAsia="Times New Roman" w:hAnsi="Times New Roman" w:cs="Times New Roman"/>
          <w:b/>
          <w:sz w:val="24"/>
          <w:szCs w:val="24"/>
          <w:highlight w:val="white"/>
        </w:rPr>
      </w:pPr>
      <w:r w:rsidRPr="002E3C21">
        <w:rPr>
          <w:rFonts w:ascii="Times New Roman" w:eastAsia="Times New Roman" w:hAnsi="Times New Roman" w:cs="Times New Roman"/>
          <w:b/>
          <w:sz w:val="24"/>
          <w:szCs w:val="24"/>
          <w:highlight w:val="white"/>
        </w:rPr>
        <w:t>ABSTRACT</w:t>
      </w:r>
    </w:p>
    <w:p w14:paraId="23BF0E7C" w14:textId="77777777" w:rsidR="00AE33F1" w:rsidRPr="002E3C21" w:rsidRDefault="00AE33F1" w:rsidP="005962BB">
      <w:pPr>
        <w:spacing w:line="360" w:lineRule="auto"/>
        <w:jc w:val="center"/>
        <w:rPr>
          <w:rFonts w:ascii="Times New Roman" w:eastAsia="Times New Roman" w:hAnsi="Times New Roman" w:cs="Times New Roman"/>
          <w:b/>
          <w:sz w:val="24"/>
          <w:szCs w:val="24"/>
          <w:highlight w:val="white"/>
        </w:rPr>
      </w:pPr>
    </w:p>
    <w:p w14:paraId="00000081" w14:textId="2DEB2838" w:rsidR="00A5078E" w:rsidRPr="002E3C21" w:rsidRDefault="00000000" w:rsidP="008C47B5">
      <w:pPr>
        <w:spacing w:line="240" w:lineRule="auto"/>
        <w:ind w:firstLine="708"/>
        <w:jc w:val="both"/>
        <w:rPr>
          <w:rFonts w:ascii="Times New Roman" w:eastAsia="Times New Roman" w:hAnsi="Times New Roman" w:cs="Times New Roman"/>
          <w:sz w:val="24"/>
          <w:szCs w:val="24"/>
        </w:rPr>
      </w:pPr>
      <w:proofErr w:type="spellStart"/>
      <w:r w:rsidRPr="002E3C21">
        <w:rPr>
          <w:rFonts w:ascii="Times New Roman" w:eastAsia="Times New Roman" w:hAnsi="Times New Roman" w:cs="Times New Roman"/>
          <w:sz w:val="24"/>
          <w:szCs w:val="24"/>
        </w:rPr>
        <w:t>This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article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seeks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to</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analyze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Criminal Non-</w:t>
      </w:r>
      <w:proofErr w:type="spellStart"/>
      <w:r w:rsidRPr="002E3C21">
        <w:rPr>
          <w:rFonts w:ascii="Times New Roman" w:eastAsia="Times New Roman" w:hAnsi="Times New Roman" w:cs="Times New Roman"/>
          <w:sz w:val="24"/>
          <w:szCs w:val="24"/>
        </w:rPr>
        <w:t>Prosecution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Agreement</w:t>
      </w:r>
      <w:proofErr w:type="spellEnd"/>
      <w:r w:rsidRPr="002E3C21">
        <w:rPr>
          <w:rFonts w:ascii="Times New Roman" w:eastAsia="Times New Roman" w:hAnsi="Times New Roman" w:cs="Times New Roman"/>
          <w:sz w:val="24"/>
          <w:szCs w:val="24"/>
        </w:rPr>
        <w:t xml:space="preserve">, a </w:t>
      </w:r>
      <w:proofErr w:type="spellStart"/>
      <w:r w:rsidRPr="002E3C21">
        <w:rPr>
          <w:rFonts w:ascii="Times New Roman" w:eastAsia="Times New Roman" w:hAnsi="Times New Roman" w:cs="Times New Roman"/>
          <w:sz w:val="24"/>
          <w:szCs w:val="24"/>
        </w:rPr>
        <w:t>pre</w:t>
      </w:r>
      <w:proofErr w:type="spellEnd"/>
      <w:r w:rsidRPr="002E3C21">
        <w:rPr>
          <w:rFonts w:ascii="Times New Roman" w:eastAsia="Times New Roman" w:hAnsi="Times New Roman" w:cs="Times New Roman"/>
          <w:sz w:val="24"/>
          <w:szCs w:val="24"/>
        </w:rPr>
        <w:t xml:space="preserve">-procedural </w:t>
      </w:r>
      <w:proofErr w:type="spellStart"/>
      <w:r w:rsidRPr="002E3C21">
        <w:rPr>
          <w:rFonts w:ascii="Times New Roman" w:eastAsia="Times New Roman" w:hAnsi="Times New Roman" w:cs="Times New Roman"/>
          <w:sz w:val="24"/>
          <w:szCs w:val="24"/>
        </w:rPr>
        <w:t>mechanism</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introduced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into</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Code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Criminal Procedure </w:t>
      </w:r>
      <w:proofErr w:type="spellStart"/>
      <w:r w:rsidRPr="002E3C21">
        <w:rPr>
          <w:rFonts w:ascii="Times New Roman" w:eastAsia="Times New Roman" w:hAnsi="Times New Roman" w:cs="Times New Roman"/>
          <w:sz w:val="24"/>
          <w:szCs w:val="24"/>
        </w:rPr>
        <w:t>by</w:t>
      </w:r>
      <w:proofErr w:type="spellEnd"/>
      <w:r w:rsidRPr="002E3C21">
        <w:rPr>
          <w:rFonts w:ascii="Times New Roman" w:eastAsia="Times New Roman" w:hAnsi="Times New Roman" w:cs="Times New Roman"/>
          <w:sz w:val="24"/>
          <w:szCs w:val="24"/>
        </w:rPr>
        <w:t xml:space="preserve"> Law 13,964/2019, </w:t>
      </w:r>
      <w:proofErr w:type="spellStart"/>
      <w:r w:rsidRPr="002E3C21">
        <w:rPr>
          <w:rFonts w:ascii="Times New Roman" w:eastAsia="Times New Roman" w:hAnsi="Times New Roman" w:cs="Times New Roman"/>
          <w:sz w:val="24"/>
          <w:szCs w:val="24"/>
        </w:rPr>
        <w:t>which</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falls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under</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category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negotiated</w:t>
      </w:r>
      <w:proofErr w:type="spellEnd"/>
      <w:r w:rsidRPr="002E3C21">
        <w:rPr>
          <w:rFonts w:ascii="Times New Roman" w:eastAsia="Times New Roman" w:hAnsi="Times New Roman" w:cs="Times New Roman"/>
          <w:sz w:val="24"/>
          <w:szCs w:val="24"/>
        </w:rPr>
        <w:t xml:space="preserve"> criminal justice. </w:t>
      </w:r>
      <w:proofErr w:type="spellStart"/>
      <w:r w:rsidRPr="002E3C21">
        <w:rPr>
          <w:rFonts w:ascii="Times New Roman" w:eastAsia="Times New Roman" w:hAnsi="Times New Roman" w:cs="Times New Roman"/>
          <w:sz w:val="24"/>
          <w:szCs w:val="24"/>
        </w:rPr>
        <w:t>This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concept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involves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agreement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between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prosecution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defendant</w:t>
      </w:r>
      <w:proofErr w:type="spellEnd"/>
      <w:r w:rsidRPr="002E3C21">
        <w:rPr>
          <w:rFonts w:ascii="Times New Roman" w:eastAsia="Times New Roman" w:hAnsi="Times New Roman" w:cs="Times New Roman"/>
          <w:sz w:val="24"/>
          <w:szCs w:val="24"/>
        </w:rPr>
        <w:t xml:space="preserve">, in </w:t>
      </w:r>
      <w:proofErr w:type="spellStart"/>
      <w:r w:rsidRPr="002E3C21">
        <w:rPr>
          <w:rFonts w:ascii="Times New Roman" w:eastAsia="Times New Roman" w:hAnsi="Times New Roman" w:cs="Times New Roman"/>
          <w:sz w:val="24"/>
          <w:szCs w:val="24"/>
        </w:rPr>
        <w:t>which</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latter</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admits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his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guilt</w:t>
      </w:r>
      <w:proofErr w:type="spellEnd"/>
      <w:r w:rsidRPr="002E3C21">
        <w:rPr>
          <w:rFonts w:ascii="Times New Roman" w:eastAsia="Times New Roman" w:hAnsi="Times New Roman" w:cs="Times New Roman"/>
          <w:sz w:val="24"/>
          <w:szCs w:val="24"/>
        </w:rPr>
        <w:t xml:space="preserve"> in </w:t>
      </w:r>
      <w:proofErr w:type="spellStart"/>
      <w:r w:rsidRPr="002E3C21">
        <w:rPr>
          <w:rFonts w:ascii="Times New Roman" w:eastAsia="Times New Roman" w:hAnsi="Times New Roman" w:cs="Times New Roman"/>
          <w:sz w:val="24"/>
          <w:szCs w:val="24"/>
        </w:rPr>
        <w:t>exchange</w:t>
      </w:r>
      <w:proofErr w:type="spellEnd"/>
      <w:r w:rsidRPr="002E3C21">
        <w:rPr>
          <w:rFonts w:ascii="Times New Roman" w:eastAsia="Times New Roman" w:hAnsi="Times New Roman" w:cs="Times New Roman"/>
          <w:sz w:val="24"/>
          <w:szCs w:val="24"/>
        </w:rPr>
        <w:t xml:space="preserve"> for </w:t>
      </w:r>
      <w:proofErr w:type="spellStart"/>
      <w:r w:rsidRPr="002E3C21">
        <w:rPr>
          <w:rFonts w:ascii="Times New Roman" w:eastAsia="Times New Roman" w:hAnsi="Times New Roman" w:cs="Times New Roman"/>
          <w:sz w:val="24"/>
          <w:szCs w:val="24"/>
        </w:rPr>
        <w:t>certain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lastRenderedPageBreak/>
        <w:t>benefits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However</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proposition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formalization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institute</w:t>
      </w:r>
      <w:proofErr w:type="spellEnd"/>
      <w:r w:rsidRPr="002E3C21">
        <w:rPr>
          <w:rFonts w:ascii="Times New Roman" w:eastAsia="Times New Roman" w:hAnsi="Times New Roman" w:cs="Times New Roman"/>
          <w:sz w:val="24"/>
          <w:szCs w:val="24"/>
        </w:rPr>
        <w:t xml:space="preserve"> in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legal </w:t>
      </w:r>
      <w:proofErr w:type="spellStart"/>
      <w:r w:rsidRPr="002E3C21">
        <w:rPr>
          <w:rFonts w:ascii="Times New Roman" w:eastAsia="Times New Roman" w:hAnsi="Times New Roman" w:cs="Times New Roman"/>
          <w:sz w:val="24"/>
          <w:szCs w:val="24"/>
        </w:rPr>
        <w:t>sphere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brought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with</w:t>
      </w:r>
      <w:proofErr w:type="spellEnd"/>
      <w:r w:rsidRPr="002E3C21">
        <w:rPr>
          <w:rFonts w:ascii="Times New Roman" w:eastAsia="Times New Roman" w:hAnsi="Times New Roman" w:cs="Times New Roman"/>
          <w:sz w:val="24"/>
          <w:szCs w:val="24"/>
        </w:rPr>
        <w:t xml:space="preserve"> it </w:t>
      </w:r>
      <w:proofErr w:type="spellStart"/>
      <w:r w:rsidRPr="002E3C21">
        <w:rPr>
          <w:rFonts w:ascii="Times New Roman" w:eastAsia="Times New Roman" w:hAnsi="Times New Roman" w:cs="Times New Roman"/>
          <w:sz w:val="24"/>
          <w:szCs w:val="24"/>
        </w:rPr>
        <w:t>several</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inconsistencies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uncertainties</w:t>
      </w:r>
      <w:proofErr w:type="spellEnd"/>
      <w:r w:rsidRPr="002E3C21">
        <w:rPr>
          <w:rFonts w:ascii="Times New Roman" w:eastAsia="Times New Roman" w:hAnsi="Times New Roman" w:cs="Times New Roman"/>
          <w:sz w:val="24"/>
          <w:szCs w:val="24"/>
        </w:rPr>
        <w:t xml:space="preserve">. The </w:t>
      </w:r>
      <w:proofErr w:type="spellStart"/>
      <w:r w:rsidRPr="002E3C21">
        <w:rPr>
          <w:rFonts w:ascii="Times New Roman" w:eastAsia="Times New Roman" w:hAnsi="Times New Roman" w:cs="Times New Roman"/>
          <w:sz w:val="24"/>
          <w:szCs w:val="24"/>
        </w:rPr>
        <w:t>agreement</w:t>
      </w:r>
      <w:proofErr w:type="spellEnd"/>
      <w:r w:rsidRPr="002E3C21">
        <w:rPr>
          <w:rFonts w:ascii="Times New Roman" w:eastAsia="Times New Roman" w:hAnsi="Times New Roman" w:cs="Times New Roman"/>
          <w:sz w:val="24"/>
          <w:szCs w:val="24"/>
        </w:rPr>
        <w:t xml:space="preserve"> requires compliance </w:t>
      </w:r>
      <w:proofErr w:type="spellStart"/>
      <w:r w:rsidRPr="002E3C21">
        <w:rPr>
          <w:rFonts w:ascii="Times New Roman" w:eastAsia="Times New Roman" w:hAnsi="Times New Roman" w:cs="Times New Roman"/>
          <w:sz w:val="24"/>
          <w:szCs w:val="24"/>
        </w:rPr>
        <w:t>with</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requirements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one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which</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is</w:t>
      </w:r>
      <w:proofErr w:type="spellEnd"/>
      <w:r w:rsidRPr="002E3C21">
        <w:rPr>
          <w:rFonts w:ascii="Times New Roman" w:eastAsia="Times New Roman" w:hAnsi="Times New Roman" w:cs="Times New Roman"/>
          <w:sz w:val="24"/>
          <w:szCs w:val="24"/>
        </w:rPr>
        <w:t xml:space="preserve"> a </w:t>
      </w:r>
      <w:proofErr w:type="spellStart"/>
      <w:r w:rsidRPr="002E3C21">
        <w:rPr>
          <w:rFonts w:ascii="Times New Roman" w:eastAsia="Times New Roman" w:hAnsi="Times New Roman" w:cs="Times New Roman"/>
          <w:sz w:val="24"/>
          <w:szCs w:val="24"/>
        </w:rPr>
        <w:t>detailed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confession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criminal </w:t>
      </w:r>
      <w:proofErr w:type="spellStart"/>
      <w:r w:rsidRPr="002E3C21">
        <w:rPr>
          <w:rFonts w:ascii="Times New Roman" w:eastAsia="Times New Roman" w:hAnsi="Times New Roman" w:cs="Times New Roman"/>
          <w:sz w:val="24"/>
          <w:szCs w:val="24"/>
        </w:rPr>
        <w:t>offense</w:t>
      </w:r>
      <w:proofErr w:type="spellEnd"/>
      <w:r w:rsidRPr="002E3C21">
        <w:rPr>
          <w:rFonts w:ascii="Times New Roman" w:eastAsia="Times New Roman" w:hAnsi="Times New Roman" w:cs="Times New Roman"/>
          <w:sz w:val="24"/>
          <w:szCs w:val="24"/>
        </w:rPr>
        <w:t xml:space="preserve">. The </w:t>
      </w:r>
      <w:proofErr w:type="spellStart"/>
      <w:r w:rsidRPr="002E3C21">
        <w:rPr>
          <w:rFonts w:ascii="Times New Roman" w:eastAsia="Times New Roman" w:hAnsi="Times New Roman" w:cs="Times New Roman"/>
          <w:sz w:val="24"/>
          <w:szCs w:val="24"/>
        </w:rPr>
        <w:t>constitutionality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requirement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has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been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subject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debates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questions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therefore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present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study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will</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emphasize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analysis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requirement</w:t>
      </w:r>
      <w:proofErr w:type="spellEnd"/>
      <w:r w:rsidRPr="002E3C21">
        <w:rPr>
          <w:rFonts w:ascii="Times New Roman" w:eastAsia="Times New Roman" w:hAnsi="Times New Roman" w:cs="Times New Roman"/>
          <w:sz w:val="24"/>
          <w:szCs w:val="24"/>
        </w:rPr>
        <w:t xml:space="preserve"> for </w:t>
      </w:r>
      <w:proofErr w:type="spellStart"/>
      <w:r w:rsidRPr="002E3C21">
        <w:rPr>
          <w:rFonts w:ascii="Times New Roman" w:eastAsia="Times New Roman" w:hAnsi="Times New Roman" w:cs="Times New Roman"/>
          <w:sz w:val="24"/>
          <w:szCs w:val="24"/>
        </w:rPr>
        <w:t>concluding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agreement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guided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following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questions</w:t>
      </w:r>
      <w:proofErr w:type="spellEnd"/>
      <w:r w:rsidRPr="002E3C21">
        <w:rPr>
          <w:rFonts w:ascii="Times New Roman" w:eastAsia="Times New Roman" w:hAnsi="Times New Roman" w:cs="Times New Roman"/>
          <w:sz w:val="24"/>
          <w:szCs w:val="24"/>
        </w:rPr>
        <w:t xml:space="preserve">: The </w:t>
      </w:r>
      <w:proofErr w:type="spellStart"/>
      <w:r w:rsidRPr="002E3C21">
        <w:rPr>
          <w:rFonts w:ascii="Times New Roman" w:eastAsia="Times New Roman" w:hAnsi="Times New Roman" w:cs="Times New Roman"/>
          <w:sz w:val="24"/>
          <w:szCs w:val="24"/>
        </w:rPr>
        <w:t>obligation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to</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confess</w:t>
      </w:r>
      <w:proofErr w:type="spellEnd"/>
      <w:r w:rsidRPr="002E3C21">
        <w:rPr>
          <w:rFonts w:ascii="Times New Roman" w:eastAsia="Times New Roman" w:hAnsi="Times New Roman" w:cs="Times New Roman"/>
          <w:sz w:val="24"/>
          <w:szCs w:val="24"/>
        </w:rPr>
        <w:t xml:space="preserve"> as a </w:t>
      </w:r>
      <w:proofErr w:type="spellStart"/>
      <w:r w:rsidRPr="002E3C21">
        <w:rPr>
          <w:rFonts w:ascii="Times New Roman" w:eastAsia="Times New Roman" w:hAnsi="Times New Roman" w:cs="Times New Roman"/>
          <w:sz w:val="24"/>
          <w:szCs w:val="24"/>
        </w:rPr>
        <w:t>requirement</w:t>
      </w:r>
      <w:proofErr w:type="spellEnd"/>
      <w:r w:rsidRPr="002E3C21">
        <w:rPr>
          <w:rFonts w:ascii="Times New Roman" w:eastAsia="Times New Roman" w:hAnsi="Times New Roman" w:cs="Times New Roman"/>
          <w:sz w:val="24"/>
          <w:szCs w:val="24"/>
        </w:rPr>
        <w:t xml:space="preserve"> for </w:t>
      </w:r>
      <w:proofErr w:type="spellStart"/>
      <w:r w:rsidRPr="002E3C21">
        <w:rPr>
          <w:rFonts w:ascii="Times New Roman" w:eastAsia="Times New Roman" w:hAnsi="Times New Roman" w:cs="Times New Roman"/>
          <w:sz w:val="24"/>
          <w:szCs w:val="24"/>
        </w:rPr>
        <w:t>concluding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non-criminal </w:t>
      </w:r>
      <w:proofErr w:type="spellStart"/>
      <w:r w:rsidRPr="002E3C21">
        <w:rPr>
          <w:rFonts w:ascii="Times New Roman" w:eastAsia="Times New Roman" w:hAnsi="Times New Roman" w:cs="Times New Roman"/>
          <w:sz w:val="24"/>
          <w:szCs w:val="24"/>
        </w:rPr>
        <w:t>prosecution</w:t>
      </w:r>
      <w:proofErr w:type="spellEnd"/>
      <w:r w:rsidRPr="002E3C21">
        <w:rPr>
          <w:rFonts w:ascii="Times New Roman" w:eastAsia="Times New Roman" w:hAnsi="Times New Roman" w:cs="Times New Roman"/>
          <w:sz w:val="24"/>
          <w:szCs w:val="24"/>
        </w:rPr>
        <w:t xml:space="preserve"> </w:t>
      </w:r>
      <w:proofErr w:type="gramStart"/>
      <w:r w:rsidR="009D6C71" w:rsidRPr="002E3C21">
        <w:rPr>
          <w:rFonts w:ascii="Times New Roman" w:eastAsia="Times New Roman" w:hAnsi="Times New Roman" w:cs="Times New Roman"/>
          <w:sz w:val="24"/>
          <w:szCs w:val="24"/>
        </w:rPr>
        <w:t xml:space="preserve">agrément </w:t>
      </w:r>
      <w:r w:rsidRPr="002E3C21">
        <w:rPr>
          <w:rFonts w:ascii="Times New Roman" w:eastAsia="Times New Roman" w:hAnsi="Times New Roman" w:cs="Times New Roman"/>
          <w:sz w:val="24"/>
          <w:szCs w:val="24"/>
        </w:rPr>
        <w:t>Does</w:t>
      </w:r>
      <w:proofErr w:type="gramEnd"/>
      <w:r w:rsidRPr="002E3C21">
        <w:rPr>
          <w:rFonts w:ascii="Times New Roman" w:eastAsia="Times New Roman" w:hAnsi="Times New Roman" w:cs="Times New Roman"/>
          <w:sz w:val="24"/>
          <w:szCs w:val="24"/>
        </w:rPr>
        <w:t xml:space="preserve"> it </w:t>
      </w:r>
      <w:proofErr w:type="spellStart"/>
      <w:r w:rsidRPr="002E3C21">
        <w:rPr>
          <w:rFonts w:ascii="Times New Roman" w:eastAsia="Times New Roman" w:hAnsi="Times New Roman" w:cs="Times New Roman"/>
          <w:sz w:val="24"/>
          <w:szCs w:val="24"/>
        </w:rPr>
        <w:t>offend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constitutional</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dictates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requirements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confession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itself</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Taking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into</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account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other</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means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of</w:t>
      </w:r>
      <w:proofErr w:type="spellEnd"/>
      <w:r w:rsidRPr="002E3C21">
        <w:rPr>
          <w:rFonts w:ascii="Times New Roman" w:eastAsia="Times New Roman" w:hAnsi="Times New Roman" w:cs="Times New Roman"/>
          <w:sz w:val="24"/>
          <w:szCs w:val="24"/>
        </w:rPr>
        <w:t xml:space="preserve"> criminal </w:t>
      </w:r>
      <w:proofErr w:type="spellStart"/>
      <w:r w:rsidRPr="002E3C21">
        <w:rPr>
          <w:rFonts w:ascii="Times New Roman" w:eastAsia="Times New Roman" w:hAnsi="Times New Roman" w:cs="Times New Roman"/>
          <w:sz w:val="24"/>
          <w:szCs w:val="24"/>
        </w:rPr>
        <w:t>negotiation</w:t>
      </w:r>
      <w:proofErr w:type="spellEnd"/>
      <w:r w:rsidRPr="002E3C21">
        <w:rPr>
          <w:rFonts w:ascii="Times New Roman" w:eastAsia="Times New Roman" w:hAnsi="Times New Roman" w:cs="Times New Roman"/>
          <w:sz w:val="24"/>
          <w:szCs w:val="24"/>
        </w:rPr>
        <w:t xml:space="preserve"> justice, </w:t>
      </w:r>
      <w:proofErr w:type="spellStart"/>
      <w:r w:rsidRPr="002E3C21">
        <w:rPr>
          <w:rFonts w:ascii="Times New Roman" w:eastAsia="Times New Roman" w:hAnsi="Times New Roman" w:cs="Times New Roman"/>
          <w:sz w:val="24"/>
          <w:szCs w:val="24"/>
        </w:rPr>
        <w:t>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confession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also</w:t>
      </w:r>
      <w:proofErr w:type="spellEnd"/>
      <w:r w:rsidRPr="002E3C21">
        <w:rPr>
          <w:rFonts w:ascii="Times New Roman" w:eastAsia="Times New Roman" w:hAnsi="Times New Roman" w:cs="Times New Roman"/>
          <w:sz w:val="24"/>
          <w:szCs w:val="24"/>
        </w:rPr>
        <w:t xml:space="preserve"> a sine </w:t>
      </w:r>
      <w:proofErr w:type="spellStart"/>
      <w:r w:rsidRPr="002E3C21">
        <w:rPr>
          <w:rFonts w:ascii="Times New Roman" w:eastAsia="Times New Roman" w:hAnsi="Times New Roman" w:cs="Times New Roman"/>
          <w:sz w:val="24"/>
          <w:szCs w:val="24"/>
        </w:rPr>
        <w:t>qua</w:t>
      </w:r>
      <w:proofErr w:type="spellEnd"/>
      <w:r w:rsidRPr="002E3C21">
        <w:rPr>
          <w:rFonts w:ascii="Times New Roman" w:eastAsia="Times New Roman" w:hAnsi="Times New Roman" w:cs="Times New Roman"/>
          <w:sz w:val="24"/>
          <w:szCs w:val="24"/>
        </w:rPr>
        <w:t xml:space="preserve"> non for </w:t>
      </w:r>
      <w:proofErr w:type="spellStart"/>
      <w:r w:rsidRPr="002E3C21">
        <w:rPr>
          <w:rFonts w:ascii="Times New Roman" w:eastAsia="Times New Roman" w:hAnsi="Times New Roman" w:cs="Times New Roman"/>
          <w:sz w:val="24"/>
          <w:szCs w:val="24"/>
        </w:rPr>
        <w:t>accessing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right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to</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negotiation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Based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these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questions</w:t>
      </w:r>
      <w:proofErr w:type="spellEnd"/>
      <w:r w:rsidRPr="002E3C21">
        <w:rPr>
          <w:rFonts w:ascii="Times New Roman" w:eastAsia="Times New Roman" w:hAnsi="Times New Roman" w:cs="Times New Roman"/>
          <w:sz w:val="24"/>
          <w:szCs w:val="24"/>
        </w:rPr>
        <w:t xml:space="preserve">, a </w:t>
      </w:r>
      <w:proofErr w:type="spellStart"/>
      <w:r w:rsidRPr="002E3C21">
        <w:rPr>
          <w:rFonts w:ascii="Times New Roman" w:eastAsia="Times New Roman" w:hAnsi="Times New Roman" w:cs="Times New Roman"/>
          <w:sz w:val="24"/>
          <w:szCs w:val="24"/>
        </w:rPr>
        <w:t>theoretical-descriptive</w:t>
      </w:r>
      <w:proofErr w:type="spellEnd"/>
      <w:r w:rsidRPr="002E3C21">
        <w:rPr>
          <w:rFonts w:ascii="Times New Roman" w:eastAsia="Times New Roman" w:hAnsi="Times New Roman" w:cs="Times New Roman"/>
          <w:sz w:val="24"/>
          <w:szCs w:val="24"/>
        </w:rPr>
        <w:t xml:space="preserve"> approach </w:t>
      </w:r>
      <w:proofErr w:type="spellStart"/>
      <w:r w:rsidRPr="002E3C21">
        <w:rPr>
          <w:rFonts w:ascii="Times New Roman" w:eastAsia="Times New Roman" w:hAnsi="Times New Roman" w:cs="Times New Roman"/>
          <w:sz w:val="24"/>
          <w:szCs w:val="24"/>
        </w:rPr>
        <w:t>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used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based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literary</w:t>
      </w:r>
      <w:proofErr w:type="spellEnd"/>
      <w:r w:rsidRPr="002E3C21">
        <w:rPr>
          <w:rFonts w:ascii="Times New Roman" w:eastAsia="Times New Roman" w:hAnsi="Times New Roman" w:cs="Times New Roman"/>
          <w:sz w:val="24"/>
          <w:szCs w:val="24"/>
        </w:rPr>
        <w:t xml:space="preserve"> reviews, </w:t>
      </w:r>
      <w:proofErr w:type="spellStart"/>
      <w:r w:rsidRPr="002E3C21">
        <w:rPr>
          <w:rFonts w:ascii="Times New Roman" w:eastAsia="Times New Roman" w:hAnsi="Times New Roman" w:cs="Times New Roman"/>
          <w:sz w:val="24"/>
          <w:szCs w:val="24"/>
        </w:rPr>
        <w:t>including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scientific</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articles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doctrines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laws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monographs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videos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other</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updated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sources</w:t>
      </w:r>
      <w:proofErr w:type="spellEnd"/>
      <w:r w:rsidRPr="002E3C21">
        <w:rPr>
          <w:rFonts w:ascii="Times New Roman" w:eastAsia="Times New Roman" w:hAnsi="Times New Roman" w:cs="Times New Roman"/>
          <w:sz w:val="24"/>
          <w:szCs w:val="24"/>
        </w:rPr>
        <w:t xml:space="preserve">, in </w:t>
      </w:r>
      <w:proofErr w:type="spellStart"/>
      <w:r w:rsidRPr="002E3C21">
        <w:rPr>
          <w:rFonts w:ascii="Times New Roman" w:eastAsia="Times New Roman" w:hAnsi="Times New Roman" w:cs="Times New Roman"/>
          <w:sz w:val="24"/>
          <w:szCs w:val="24"/>
        </w:rPr>
        <w:t>order</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to</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clarify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these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issues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throughout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article</w:t>
      </w:r>
      <w:proofErr w:type="spellEnd"/>
      <w:r w:rsidRPr="002E3C21">
        <w:rPr>
          <w:rFonts w:ascii="Times New Roman" w:eastAsia="Times New Roman" w:hAnsi="Times New Roman" w:cs="Times New Roman"/>
          <w:sz w:val="24"/>
          <w:szCs w:val="24"/>
        </w:rPr>
        <w:t xml:space="preserve">. When </w:t>
      </w:r>
      <w:proofErr w:type="spellStart"/>
      <w:r w:rsidRPr="002E3C21">
        <w:rPr>
          <w:rFonts w:ascii="Times New Roman" w:eastAsia="Times New Roman" w:hAnsi="Times New Roman" w:cs="Times New Roman"/>
          <w:sz w:val="24"/>
          <w:szCs w:val="24"/>
        </w:rPr>
        <w:t>analyzing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requirements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established</w:t>
      </w:r>
      <w:proofErr w:type="spellEnd"/>
      <w:r w:rsidRPr="002E3C21">
        <w:rPr>
          <w:rFonts w:ascii="Times New Roman" w:eastAsia="Times New Roman" w:hAnsi="Times New Roman" w:cs="Times New Roman"/>
          <w:sz w:val="24"/>
          <w:szCs w:val="24"/>
        </w:rPr>
        <w:t xml:space="preserve"> for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non-criminal </w:t>
      </w:r>
      <w:proofErr w:type="spellStart"/>
      <w:r w:rsidRPr="002E3C21">
        <w:rPr>
          <w:rFonts w:ascii="Times New Roman" w:eastAsia="Times New Roman" w:hAnsi="Times New Roman" w:cs="Times New Roman"/>
          <w:sz w:val="24"/>
          <w:szCs w:val="24"/>
        </w:rPr>
        <w:t>prosecution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agreement</w:t>
      </w:r>
      <w:proofErr w:type="spellEnd"/>
      <w:r w:rsidRPr="002E3C21">
        <w:rPr>
          <w:rFonts w:ascii="Times New Roman" w:eastAsia="Times New Roman" w:hAnsi="Times New Roman" w:cs="Times New Roman"/>
          <w:sz w:val="24"/>
          <w:szCs w:val="24"/>
        </w:rPr>
        <w:t xml:space="preserve">, it </w:t>
      </w:r>
      <w:proofErr w:type="spellStart"/>
      <w:r w:rsidRPr="002E3C21">
        <w:rPr>
          <w:rFonts w:ascii="Times New Roman" w:eastAsia="Times New Roman" w:hAnsi="Times New Roman" w:cs="Times New Roman"/>
          <w:sz w:val="24"/>
          <w:szCs w:val="24"/>
        </w:rPr>
        <w:t>appears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that</w:t>
      </w:r>
      <w:proofErr w:type="spellEnd"/>
      <w:r w:rsidRPr="002E3C21">
        <w:rPr>
          <w:rFonts w:ascii="Times New Roman" w:eastAsia="Times New Roman" w:hAnsi="Times New Roman" w:cs="Times New Roman"/>
          <w:sz w:val="24"/>
          <w:szCs w:val="24"/>
        </w:rPr>
        <w:t xml:space="preserve">, in </w:t>
      </w:r>
      <w:proofErr w:type="spellStart"/>
      <w:r w:rsidRPr="002E3C21">
        <w:rPr>
          <w:rFonts w:ascii="Times New Roman" w:eastAsia="Times New Roman" w:hAnsi="Times New Roman" w:cs="Times New Roman"/>
          <w:sz w:val="24"/>
          <w:szCs w:val="24"/>
        </w:rPr>
        <w:t>order</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to</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effectively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fulfill</w:t>
      </w:r>
      <w:proofErr w:type="spellEnd"/>
      <w:r w:rsidRPr="002E3C21">
        <w:rPr>
          <w:rFonts w:ascii="Times New Roman" w:eastAsia="Times New Roman" w:hAnsi="Times New Roman" w:cs="Times New Roman"/>
          <w:sz w:val="24"/>
          <w:szCs w:val="24"/>
        </w:rPr>
        <w:t xml:space="preserve"> its </w:t>
      </w:r>
      <w:proofErr w:type="spellStart"/>
      <w:r w:rsidRPr="002E3C21">
        <w:rPr>
          <w:rFonts w:ascii="Times New Roman" w:eastAsia="Times New Roman" w:hAnsi="Times New Roman" w:cs="Times New Roman"/>
          <w:sz w:val="24"/>
          <w:szCs w:val="24"/>
        </w:rPr>
        <w:t>purpose</w:t>
      </w:r>
      <w:proofErr w:type="spellEnd"/>
      <w:r w:rsidRPr="002E3C21">
        <w:rPr>
          <w:rFonts w:ascii="Times New Roman" w:eastAsia="Times New Roman" w:hAnsi="Times New Roman" w:cs="Times New Roman"/>
          <w:sz w:val="24"/>
          <w:szCs w:val="24"/>
        </w:rPr>
        <w:t xml:space="preserve"> as a </w:t>
      </w:r>
      <w:proofErr w:type="spellStart"/>
      <w:r w:rsidRPr="002E3C21">
        <w:rPr>
          <w:rFonts w:ascii="Times New Roman" w:eastAsia="Times New Roman" w:hAnsi="Times New Roman" w:cs="Times New Roman"/>
          <w:sz w:val="24"/>
          <w:szCs w:val="24"/>
        </w:rPr>
        <w:t>decriminalizing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measure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requirement</w:t>
      </w:r>
      <w:proofErr w:type="spellEnd"/>
      <w:r w:rsidRPr="002E3C21">
        <w:rPr>
          <w:rFonts w:ascii="Times New Roman" w:eastAsia="Times New Roman" w:hAnsi="Times New Roman" w:cs="Times New Roman"/>
          <w:sz w:val="24"/>
          <w:szCs w:val="24"/>
        </w:rPr>
        <w:t xml:space="preserve"> for formal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detailed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confession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unnecessary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and</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institute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can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effective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without</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depending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this</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requirement</w:t>
      </w:r>
      <w:proofErr w:type="spellEnd"/>
      <w:r w:rsidRPr="002E3C21">
        <w:rPr>
          <w:rFonts w:ascii="Times New Roman" w:eastAsia="Times New Roman" w:hAnsi="Times New Roman" w:cs="Times New Roman"/>
          <w:sz w:val="24"/>
          <w:szCs w:val="24"/>
        </w:rPr>
        <w:t>.</w:t>
      </w:r>
    </w:p>
    <w:p w14:paraId="094AA995" w14:textId="1960DCEF" w:rsidR="00CE1C99" w:rsidRPr="002E3C21" w:rsidRDefault="00000000" w:rsidP="00CE1C99">
      <w:pPr>
        <w:spacing w:line="360" w:lineRule="auto"/>
        <w:jc w:val="both"/>
        <w:rPr>
          <w:rFonts w:ascii="Times New Roman" w:eastAsia="Times New Roman" w:hAnsi="Times New Roman" w:cs="Times New Roman"/>
          <w:sz w:val="24"/>
          <w:szCs w:val="24"/>
        </w:rPr>
      </w:pPr>
      <w:r w:rsidRPr="002E3C21">
        <w:rPr>
          <w:rFonts w:ascii="Times New Roman" w:eastAsia="Times New Roman" w:hAnsi="Times New Roman" w:cs="Times New Roman"/>
          <w:b/>
          <w:sz w:val="24"/>
          <w:szCs w:val="24"/>
        </w:rPr>
        <w:t xml:space="preserve">Keywords: </w:t>
      </w:r>
      <w:proofErr w:type="spellStart"/>
      <w:r w:rsidRPr="002E3C21">
        <w:rPr>
          <w:rFonts w:ascii="Times New Roman" w:eastAsia="Times New Roman" w:hAnsi="Times New Roman" w:cs="Times New Roman"/>
          <w:sz w:val="24"/>
          <w:szCs w:val="24"/>
        </w:rPr>
        <w:t>Agreement</w:t>
      </w:r>
      <w:proofErr w:type="spellEnd"/>
      <w:r w:rsidRPr="002E3C21">
        <w:rPr>
          <w:rFonts w:ascii="Times New Roman" w:eastAsia="Times New Roman" w:hAnsi="Times New Roman" w:cs="Times New Roman"/>
          <w:sz w:val="24"/>
          <w:szCs w:val="24"/>
        </w:rPr>
        <w:t xml:space="preserve">. Criminal </w:t>
      </w:r>
      <w:proofErr w:type="spellStart"/>
      <w:r w:rsidRPr="002E3C21">
        <w:rPr>
          <w:rFonts w:ascii="Times New Roman" w:eastAsia="Times New Roman" w:hAnsi="Times New Roman" w:cs="Times New Roman"/>
          <w:sz w:val="24"/>
          <w:szCs w:val="24"/>
        </w:rPr>
        <w:t>prosecution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Confession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Unconstitutionality</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Negotiating</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Fairness</w:t>
      </w:r>
      <w:proofErr w:type="spellEnd"/>
      <w:r w:rsidRPr="002E3C21">
        <w:rPr>
          <w:rFonts w:ascii="Times New Roman" w:eastAsia="Times New Roman" w:hAnsi="Times New Roman" w:cs="Times New Roman"/>
          <w:sz w:val="24"/>
          <w:szCs w:val="24"/>
        </w:rPr>
        <w:t>.</w:t>
      </w:r>
    </w:p>
    <w:p w14:paraId="4677E13A" w14:textId="77777777" w:rsidR="00CE1C99" w:rsidRPr="002E3C21" w:rsidRDefault="00CE1C99" w:rsidP="00CE1C99">
      <w:pPr>
        <w:spacing w:line="360" w:lineRule="auto"/>
        <w:jc w:val="both"/>
        <w:rPr>
          <w:rFonts w:ascii="Times New Roman" w:eastAsia="Times New Roman" w:hAnsi="Times New Roman" w:cs="Times New Roman"/>
          <w:sz w:val="24"/>
          <w:szCs w:val="24"/>
        </w:rPr>
      </w:pPr>
    </w:p>
    <w:p w14:paraId="669C6F8E" w14:textId="7CB72705" w:rsidR="00CE1C99" w:rsidRPr="002E3C21" w:rsidRDefault="00000000" w:rsidP="00CE1C99">
      <w:pPr>
        <w:spacing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1 INTRODUÇÃO</w:t>
      </w:r>
    </w:p>
    <w:p w14:paraId="5751579C" w14:textId="77777777" w:rsidR="00CE1C99" w:rsidRPr="002E3C21" w:rsidRDefault="00CE1C99" w:rsidP="00CE1C99">
      <w:pPr>
        <w:spacing w:line="360" w:lineRule="auto"/>
        <w:jc w:val="both"/>
        <w:rPr>
          <w:rFonts w:ascii="Times New Roman" w:eastAsia="Times New Roman" w:hAnsi="Times New Roman" w:cs="Times New Roman"/>
          <w:b/>
          <w:sz w:val="24"/>
          <w:szCs w:val="24"/>
        </w:rPr>
      </w:pPr>
    </w:p>
    <w:p w14:paraId="00000084"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ab/>
        <w:t xml:space="preserve">Esta proposta de pesquisa possui o intuito de analisar a (in)constitucionalidade do Acordo de Não Persecução Penal, dando ênfase aos requisitos materiais e formais da confissão, buscando demonstrar quais as controvérsias que advieram após o surgimento deste meio negocial. </w:t>
      </w:r>
    </w:p>
    <w:p w14:paraId="00000085"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i/>
          <w:iCs/>
          <w:sz w:val="24"/>
          <w:szCs w:val="24"/>
        </w:rPr>
        <w:t>A priori</w:t>
      </w:r>
      <w:r w:rsidRPr="002E3C21">
        <w:rPr>
          <w:rFonts w:ascii="Times New Roman" w:eastAsia="Times New Roman" w:hAnsi="Times New Roman" w:cs="Times New Roman"/>
          <w:sz w:val="24"/>
          <w:szCs w:val="24"/>
        </w:rPr>
        <w:t>, é relevante ressaltar que essa forma de justiça negociada foi incorporada ao sistema legal do Brasil por meio da Lei 13.964/2019, também conhecida como Pacote Anticrime. O referido dispositivo tinha como intuito reformar o sistema judiciário, com a finalidade de combater de maneira rigorosa os crimes, ao mesmo tempo aliviando a carga sobre esse sistema que está sobrecarregado com um grande volume de processos.</w:t>
      </w:r>
    </w:p>
    <w:p w14:paraId="00000086" w14:textId="3461A06C"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À vista disso, o Acordo de Não Persecução Penal </w:t>
      </w:r>
      <w:r w:rsidR="003E38DC" w:rsidRPr="002E3C21">
        <w:rPr>
          <w:rFonts w:ascii="Times New Roman" w:eastAsia="Times New Roman" w:hAnsi="Times New Roman" w:cs="Times New Roman"/>
          <w:sz w:val="24"/>
          <w:szCs w:val="24"/>
        </w:rPr>
        <w:t>(</w:t>
      </w:r>
      <w:r w:rsidRPr="002E3C21">
        <w:rPr>
          <w:rFonts w:ascii="Times New Roman" w:eastAsia="Times New Roman" w:hAnsi="Times New Roman" w:cs="Times New Roman"/>
          <w:sz w:val="24"/>
          <w:szCs w:val="24"/>
        </w:rPr>
        <w:t>ANPP</w:t>
      </w:r>
      <w:r w:rsidR="003E38DC" w:rsidRPr="002E3C21">
        <w:rPr>
          <w:rFonts w:ascii="Times New Roman" w:eastAsia="Times New Roman" w:hAnsi="Times New Roman" w:cs="Times New Roman"/>
          <w:sz w:val="24"/>
          <w:szCs w:val="24"/>
        </w:rPr>
        <w:t>)</w:t>
      </w:r>
      <w:r w:rsidRPr="002E3C21">
        <w:rPr>
          <w:rFonts w:ascii="Times New Roman" w:eastAsia="Times New Roman" w:hAnsi="Times New Roman" w:cs="Times New Roman"/>
          <w:sz w:val="24"/>
          <w:szCs w:val="24"/>
        </w:rPr>
        <w:t xml:space="preserve"> foi baseado em um conceito penal utilizado nos Estados Unidos, conhecido como </w:t>
      </w:r>
      <w:proofErr w:type="spellStart"/>
      <w:r w:rsidRPr="002E3C21">
        <w:rPr>
          <w:rFonts w:ascii="Times New Roman" w:eastAsia="Times New Roman" w:hAnsi="Times New Roman" w:cs="Times New Roman"/>
          <w:i/>
          <w:sz w:val="24"/>
          <w:szCs w:val="24"/>
        </w:rPr>
        <w:t>Plea</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Bargain</w:t>
      </w:r>
      <w:proofErr w:type="spellEnd"/>
      <w:r w:rsidRPr="002E3C21">
        <w:rPr>
          <w:rFonts w:ascii="Times New Roman" w:eastAsia="Times New Roman" w:hAnsi="Times New Roman" w:cs="Times New Roman"/>
          <w:sz w:val="24"/>
          <w:szCs w:val="24"/>
        </w:rPr>
        <w:t xml:space="preserve">. Destaca-se que no modelo americano, em seus requisitos, também é requerido a confissão detalhada e formal por parte do acusado, contudo esta não é obrigatória para adesão ao acordo. Outra semelhança entre os dois tipos de acordos é que, ao cumprir as condições acordadas, a punibilidade do indivíduo é eliminada antes mesmo do início do processo penal. </w:t>
      </w:r>
    </w:p>
    <w:p w14:paraId="00000087"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lastRenderedPageBreak/>
        <w:t>Além disso, acentua-se que o Acordo de Não Persecução Penal adquiriu características na legislação brasileira que se assemelham a institutos já existentes no país, como a transação penal e a suspensão condicional do processo, que estão estabelecidos na Lei 9.099/95, conhecida como a Lei dos Juizados Especiais.</w:t>
      </w:r>
    </w:p>
    <w:p w14:paraId="00000088" w14:textId="32A86AA6"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De acordo com o texto legislativo presente no art. 28-A do Código de Processo Penal</w:t>
      </w:r>
      <w:r w:rsidR="003E38DC" w:rsidRPr="002E3C21">
        <w:rPr>
          <w:rFonts w:ascii="Times New Roman" w:eastAsia="Times New Roman" w:hAnsi="Times New Roman" w:cs="Times New Roman"/>
          <w:sz w:val="24"/>
          <w:szCs w:val="24"/>
        </w:rPr>
        <w:t xml:space="preserve"> (</w:t>
      </w:r>
      <w:r w:rsidRPr="002E3C21">
        <w:rPr>
          <w:rFonts w:ascii="Times New Roman" w:eastAsia="Times New Roman" w:hAnsi="Times New Roman" w:cs="Times New Roman"/>
          <w:sz w:val="24"/>
          <w:szCs w:val="24"/>
        </w:rPr>
        <w:t>CPP</w:t>
      </w:r>
      <w:r w:rsidR="003E38DC" w:rsidRPr="002E3C21">
        <w:rPr>
          <w:rFonts w:ascii="Times New Roman" w:eastAsia="Times New Roman" w:hAnsi="Times New Roman" w:cs="Times New Roman"/>
          <w:sz w:val="24"/>
          <w:szCs w:val="24"/>
        </w:rPr>
        <w:t>)</w:t>
      </w:r>
      <w:r w:rsidRPr="002E3C21">
        <w:rPr>
          <w:rFonts w:ascii="Times New Roman" w:eastAsia="Times New Roman" w:hAnsi="Times New Roman" w:cs="Times New Roman"/>
          <w:sz w:val="24"/>
          <w:szCs w:val="24"/>
        </w:rPr>
        <w:t>, a obtenção do Acordo de Não Persecução Penal requer que o investigado faça uma confissão formal e circunstanciada da prática da infração penal. Contudo, esse requisito</w:t>
      </w:r>
      <w:r w:rsidR="002E3C21">
        <w:rPr>
          <w:rFonts w:ascii="Times New Roman" w:eastAsia="Times New Roman" w:hAnsi="Times New Roman" w:cs="Times New Roman"/>
          <w:sz w:val="24"/>
          <w:szCs w:val="24"/>
        </w:rPr>
        <w:t xml:space="preserve"> obrigatório</w:t>
      </w:r>
      <w:r w:rsidRPr="002E3C21">
        <w:rPr>
          <w:rFonts w:ascii="Times New Roman" w:eastAsia="Times New Roman" w:hAnsi="Times New Roman" w:cs="Times New Roman"/>
          <w:sz w:val="24"/>
          <w:szCs w:val="24"/>
        </w:rPr>
        <w:t xml:space="preserve"> suscita questionamentos quanto à sua compatibilidade com a estrutura de garantias processuais e direitos fundamentais consagrados na Constituição Federal de 1988, especialmente no que concerne ao princípio da vedação à autoincriminação e aos elementos fundamentais do sistema processual acusatório.</w:t>
      </w:r>
    </w:p>
    <w:p w14:paraId="00000089"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 Este trabalho propõe-se a analisar a constitucionalidade da confissão como requisito para o Acordo de Não Persecução Penal, com foco específico em sua conformidade com a estrutura constitucional de garantias processuais, apresentando análise comparativa a outros institutos negociais que não exigem a confissão como requisito obrigatório.</w:t>
      </w:r>
    </w:p>
    <w:p w14:paraId="0000008A" w14:textId="42115DEF"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Destaca-se ainda</w:t>
      </w:r>
      <w:r w:rsidR="002E3C21">
        <w:rPr>
          <w:rFonts w:ascii="Times New Roman" w:eastAsia="Times New Roman" w:hAnsi="Times New Roman" w:cs="Times New Roman"/>
          <w:sz w:val="24"/>
          <w:szCs w:val="24"/>
        </w:rPr>
        <w:t>,</w:t>
      </w:r>
      <w:r w:rsidRPr="002E3C21">
        <w:rPr>
          <w:rFonts w:ascii="Times New Roman" w:eastAsia="Times New Roman" w:hAnsi="Times New Roman" w:cs="Times New Roman"/>
          <w:sz w:val="24"/>
          <w:szCs w:val="24"/>
        </w:rPr>
        <w:t xml:space="preserve"> que a principal controvérsia que será tratada neste estudo está relacionada aos requisitos do acordo de não persecução penal, dentre os quais será dado ênfase à obrigatoriedade da confissão para poder celebrar a negociação, no intuito de analisar se este requisito viola os requisitos formais e materiais da confissão, e consequentemente alguns dos princípios constitucionais. </w:t>
      </w:r>
    </w:p>
    <w:p w14:paraId="0000008B"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O presente estudo parte das seguintes indagações norteadoras: A obrigatoriedade da confissão como requisito para celebração do acordo de não persecução penal ofende ditames constitucionais e os requisitos da própria confissão? Levando em consideração outros meios de justiça negocial penal, a confissão também é uma circunstância </w:t>
      </w:r>
      <w:r w:rsidRPr="002E3C21">
        <w:rPr>
          <w:rFonts w:ascii="Times New Roman" w:eastAsia="Times New Roman" w:hAnsi="Times New Roman" w:cs="Times New Roman"/>
          <w:i/>
          <w:sz w:val="24"/>
          <w:szCs w:val="24"/>
        </w:rPr>
        <w:t>sine qua non</w:t>
      </w:r>
      <w:r w:rsidRPr="002E3C21">
        <w:rPr>
          <w:rFonts w:ascii="Times New Roman" w:eastAsia="Times New Roman" w:hAnsi="Times New Roman" w:cs="Times New Roman"/>
          <w:sz w:val="24"/>
          <w:szCs w:val="24"/>
        </w:rPr>
        <w:t xml:space="preserve"> para acessar ao direito à negociação?  </w:t>
      </w:r>
    </w:p>
    <w:p w14:paraId="0000008C"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Partindo dessa análise, inicialmente, será abordado a aplicação de negociações no sistema de justiça criminal, explorando as conexões entre os mecanismos de consenso no sistema jurídico nacional e os princípios do processo penal. </w:t>
      </w:r>
      <w:r w:rsidRPr="00041648">
        <w:rPr>
          <w:rFonts w:ascii="Times New Roman" w:eastAsia="Times New Roman" w:hAnsi="Times New Roman" w:cs="Times New Roman"/>
          <w:i/>
          <w:iCs/>
          <w:sz w:val="24"/>
          <w:szCs w:val="24"/>
        </w:rPr>
        <w:t>A posteriori</w:t>
      </w:r>
      <w:r w:rsidRPr="002E3C21">
        <w:rPr>
          <w:rFonts w:ascii="Times New Roman" w:eastAsia="Times New Roman" w:hAnsi="Times New Roman" w:cs="Times New Roman"/>
          <w:sz w:val="24"/>
          <w:szCs w:val="24"/>
        </w:rPr>
        <w:t>, serão analisadas as disposições legais relacionadas ao ANPP no sistema jurídico nacional. O terceiro objetivo a ser analisado, será os posicionamentos em relação às principais controvérsias associadas a esse mecanismo.</w:t>
      </w:r>
    </w:p>
    <w:p w14:paraId="0000008D" w14:textId="4F53B322"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 intuito para abordar este tema tem sua base na observação de que, apesar da legislação ter tentado definir claramente as características deste mecanismo, algumas das descrições ainda dão margem a entendimentos discrepantes.</w:t>
      </w:r>
      <w:r w:rsidR="00041648">
        <w:rPr>
          <w:rFonts w:ascii="Times New Roman" w:eastAsia="Times New Roman" w:hAnsi="Times New Roman" w:cs="Times New Roman"/>
          <w:sz w:val="24"/>
          <w:szCs w:val="24"/>
        </w:rPr>
        <w:t xml:space="preserve"> </w:t>
      </w:r>
      <w:r w:rsidRPr="002E3C21">
        <w:rPr>
          <w:rFonts w:ascii="Times New Roman" w:eastAsia="Times New Roman" w:hAnsi="Times New Roman" w:cs="Times New Roman"/>
          <w:sz w:val="24"/>
          <w:szCs w:val="24"/>
        </w:rPr>
        <w:t>Desse</w:t>
      </w:r>
      <w:r w:rsidR="00041648">
        <w:rPr>
          <w:rFonts w:ascii="Times New Roman" w:eastAsia="Times New Roman" w:hAnsi="Times New Roman" w:cs="Times New Roman"/>
          <w:sz w:val="24"/>
          <w:szCs w:val="24"/>
        </w:rPr>
        <w:t xml:space="preserve"> </w:t>
      </w:r>
      <w:r w:rsidRPr="002E3C21">
        <w:rPr>
          <w:rFonts w:ascii="Times New Roman" w:eastAsia="Times New Roman" w:hAnsi="Times New Roman" w:cs="Times New Roman"/>
          <w:sz w:val="24"/>
          <w:szCs w:val="24"/>
        </w:rPr>
        <w:t xml:space="preserve">modo, certas explicações adicionais se </w:t>
      </w:r>
      <w:r w:rsidRPr="002E3C21">
        <w:rPr>
          <w:rFonts w:ascii="Times New Roman" w:eastAsia="Times New Roman" w:hAnsi="Times New Roman" w:cs="Times New Roman"/>
          <w:sz w:val="24"/>
          <w:szCs w:val="24"/>
        </w:rPr>
        <w:lastRenderedPageBreak/>
        <w:t>tornaram imprescindíveis devido às ambiguidades existentes, que têm levado a debates tanto na doutrina quanto na jurisprudência.</w:t>
      </w:r>
    </w:p>
    <w:p w14:paraId="0000008E"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Torna-se evidente, portanto, a necessidade de compreensão, através de um longo estudo, para poder entender acerca das consequências jurídicas trazidas em decorrência do advento do acordo de não persecução penal. Logo, será versado ao longo deste artigo científico, o esclarecimento acerca da presente problemática, no intuito de apresentar possíveis soluções para resolução da problemática.</w:t>
      </w:r>
    </w:p>
    <w:p w14:paraId="0000008F"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Assim sendo, para reunir as informações necessárias e esclarecer o problema em questão, será adotada a metodologia de estudo através de revisão bibliográfica abrangente, permitindo uma análise aprofundada do tema e a consecução de todos os objetivos estabelecidos. Essa pesquisa incluirá a análise de livros, artigos e outras formas de publicações, tanto em formato físico quanto no meio digital.  Outrossim, a pesquisa abrangerá a análise de dispositivos legais relacionados ao tópico e jurisprudência relacionada às questões abordadas nos parágrafos anteriores.</w:t>
      </w:r>
    </w:p>
    <w:p w14:paraId="00000090" w14:textId="77777777" w:rsidR="00A5078E" w:rsidRPr="002E3C21" w:rsidRDefault="00A5078E" w:rsidP="004F3752">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shd w:val="clear" w:color="auto" w:fill="93C47D"/>
        </w:rPr>
      </w:pPr>
    </w:p>
    <w:p w14:paraId="00000091" w14:textId="77777777" w:rsidR="00A5078E" w:rsidRPr="002E3C21" w:rsidRDefault="00000000" w:rsidP="004F3752">
      <w:pPr>
        <w:tabs>
          <w:tab w:val="left" w:pos="708"/>
        </w:tabs>
        <w:spacing w:after="0"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2 A JUSTIÇA NEGOCIAL NO ÂMBITO CRIMINAL</w:t>
      </w:r>
    </w:p>
    <w:p w14:paraId="00000092"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b/>
          <w:sz w:val="24"/>
          <w:szCs w:val="24"/>
        </w:rPr>
      </w:pPr>
    </w:p>
    <w:p w14:paraId="00000093" w14:textId="68D9C5DF"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No Brasil, a influência da justiça negocial penal se manifestou por meio de iniciativas voltadas para a elaboração de normas destinadas a agilizar o processo e resolver as demandas ainda em suas fases iniciais, ampliando assim os espaços de consenso no sistema processual penal brasileiro. Essa realidade teve sua expressão pioneira por meio da Lei nº 9.099/95, que introduziu institutos </w:t>
      </w:r>
      <w:proofErr w:type="spellStart"/>
      <w:r w:rsidRPr="002E3C21">
        <w:rPr>
          <w:rFonts w:ascii="Times New Roman" w:eastAsia="Times New Roman" w:hAnsi="Times New Roman" w:cs="Times New Roman"/>
          <w:sz w:val="24"/>
          <w:szCs w:val="24"/>
        </w:rPr>
        <w:t>despenalizadores</w:t>
      </w:r>
      <w:proofErr w:type="spellEnd"/>
      <w:r w:rsidRPr="002E3C21">
        <w:rPr>
          <w:rFonts w:ascii="Times New Roman" w:eastAsia="Times New Roman" w:hAnsi="Times New Roman" w:cs="Times New Roman"/>
          <w:sz w:val="24"/>
          <w:szCs w:val="24"/>
        </w:rPr>
        <w:t xml:space="preserve">, como a transação penal e a suspensão condicional do processo (LOPES </w:t>
      </w:r>
      <w:r w:rsidR="00041648">
        <w:rPr>
          <w:rFonts w:ascii="Times New Roman" w:eastAsia="Times New Roman" w:hAnsi="Times New Roman" w:cs="Times New Roman"/>
          <w:sz w:val="24"/>
          <w:szCs w:val="24"/>
        </w:rPr>
        <w:t>JÚNIOR</w:t>
      </w:r>
      <w:r w:rsidRPr="002E3C21">
        <w:rPr>
          <w:rFonts w:ascii="Times New Roman" w:eastAsia="Times New Roman" w:hAnsi="Times New Roman" w:cs="Times New Roman"/>
          <w:sz w:val="24"/>
          <w:szCs w:val="24"/>
        </w:rPr>
        <w:t>, 2021).</w:t>
      </w:r>
    </w:p>
    <w:p w14:paraId="00000094"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b/>
          <w:sz w:val="24"/>
          <w:szCs w:val="24"/>
        </w:rPr>
      </w:pPr>
      <w:r w:rsidRPr="002E3C21">
        <w:rPr>
          <w:rFonts w:ascii="Times New Roman" w:eastAsia="Times New Roman" w:hAnsi="Times New Roman" w:cs="Times New Roman"/>
          <w:sz w:val="24"/>
          <w:szCs w:val="24"/>
        </w:rPr>
        <w:t>Com o advento desse marco, o Brasil passou a contar cada vez mais com legislações que buscavam priorizar o consenso. Diante desse contexto, surgiu o Acordo de Não Persecução Penal, concebido como uma alternativa ao oferecimento da denúncia, proporcionando ao investigado um caminho distinto do tradicional processo penal.</w:t>
      </w:r>
    </w:p>
    <w:p w14:paraId="00000095" w14:textId="5BC7F2BF"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Estes meios negociadores podem ser compreendidos como acordos, isto é, um entendimento consensual entre o órgão acusador e o acusado, com o intuito de interromper um processo em andamento ou recém-iniciado, desde que o réu cumpra as condições estabelecidas, visando à extinção da punibilidade. Consoante aduz Vinicius Gomes (2015, p. 55):  </w:t>
      </w:r>
    </w:p>
    <w:p w14:paraId="00000096"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97" w14:textId="77777777" w:rsidR="00A5078E" w:rsidRPr="002E3C21" w:rsidRDefault="00000000" w:rsidP="008C47B5">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É o modelo que se pauta pela aceitação (consenso) de ambas as partes – acusação e defesa – a um acordo de colaboração processual com o afastamento do réu de sua posição de resistência, em regra, impondo encerramento antecipado, abreviação, </w:t>
      </w:r>
      <w:r w:rsidRPr="002E3C21">
        <w:rPr>
          <w:rFonts w:ascii="Times New Roman" w:eastAsia="Times New Roman" w:hAnsi="Times New Roman" w:cs="Times New Roman"/>
          <w:sz w:val="20"/>
          <w:szCs w:val="20"/>
        </w:rPr>
        <w:lastRenderedPageBreak/>
        <w:t xml:space="preserve">supressão integral ou de alguma fase do processo, fundamentalmente com o objetivo de facilitar a imposição de uma sanção penal com algum percentual de redução, o que caracteriza o benefício ao imputado em razão da renúncia ao devido transcorrer do processo penal com todas as garantias a ele inerentes. </w:t>
      </w:r>
    </w:p>
    <w:p w14:paraId="00000098" w14:textId="77777777" w:rsidR="00A5078E" w:rsidRPr="002E3C21" w:rsidRDefault="00A5078E" w:rsidP="004F3752">
      <w:pPr>
        <w:tabs>
          <w:tab w:val="left" w:pos="708"/>
        </w:tabs>
        <w:spacing w:after="0" w:line="360" w:lineRule="auto"/>
        <w:ind w:left="2160"/>
        <w:jc w:val="both"/>
        <w:rPr>
          <w:rFonts w:ascii="Times New Roman" w:eastAsia="Times New Roman" w:hAnsi="Times New Roman" w:cs="Times New Roman"/>
          <w:sz w:val="24"/>
          <w:szCs w:val="24"/>
        </w:rPr>
      </w:pPr>
    </w:p>
    <w:p w14:paraId="00000099"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Essa forma de negociação no contexto penal adveio como resultado da evolução da sociedade, do sistema legal e da administração da justiça. Com o decorrer do tempo, o Poder Judiciário passou a ser o principal meio para resolver conflitos, e logo se viu sobrecarregado pelo volume excessivo de demandas. A justiça penal costumava ser vista como uma maneira de retribuição pela atitude criminosa praticada por determinado acusado, sem considerar se a resposta do Estado era eficaz na prevenção de crimes, na retribuição ou na reeducação (MAIA, 2021). </w:t>
      </w:r>
    </w:p>
    <w:p w14:paraId="0000009A"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Fica evidenciado que o autor supracitado também discorre em seu texto que a Justiça Negocial no âmbito criminal busca priorizar a rapidez e a eficiência do processo, uma vez que permite encurtar o procedimento penal. Isso, por sua vez, contribui para aliviar a carga de trabalho do Sistema Judicial brasileiro, que enfrenta uma alta demanda de processos.</w:t>
      </w:r>
    </w:p>
    <w:p w14:paraId="0000009B"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b/>
          <w:sz w:val="24"/>
          <w:szCs w:val="24"/>
        </w:rPr>
      </w:pPr>
      <w:r w:rsidRPr="002E3C21">
        <w:rPr>
          <w:rFonts w:ascii="Times New Roman" w:eastAsia="Times New Roman" w:hAnsi="Times New Roman" w:cs="Times New Roman"/>
          <w:sz w:val="24"/>
          <w:szCs w:val="24"/>
        </w:rPr>
        <w:t>Nesse ínterim, visando atenuar as dificuldades enfrentadas pelo sistema de Justiça e pelo Sistema Prisional no Brasil e tornar a resolução de conflitos de maneira consensual mais acessível, a negociação no âmbito criminal tem ganhado reconhecimento em nível global. Isso ocorre porque o objetivo desses institutos é de alcançar resultados satisfatórios para as partes envolvidas no processo, resultando, assim, entre outros, em uma redução significativa da população carcerária.</w:t>
      </w:r>
    </w:p>
    <w:p w14:paraId="0000009C"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b/>
          <w:sz w:val="24"/>
          <w:szCs w:val="24"/>
        </w:rPr>
      </w:pPr>
      <w:r w:rsidRPr="002E3C21">
        <w:rPr>
          <w:rFonts w:ascii="Times New Roman" w:eastAsia="Times New Roman" w:hAnsi="Times New Roman" w:cs="Times New Roman"/>
          <w:sz w:val="24"/>
          <w:szCs w:val="24"/>
        </w:rPr>
        <w:t>A justiça negocial remete a um conjunto de institutos e práticas jurídicas que envolvem negociações entre o Ministério Público, a defesa e o acusado, visando a resolução de casos criminais fora do processo judicial tradicional. Essa abordagem tem ganhado destaque como uma alternativa ao sistema penal clássico, proporcionando flexibilidade e eficiência na gestão de conflitos.</w:t>
      </w:r>
    </w:p>
    <w:p w14:paraId="0000009D"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Entre os institutos de Justiça Negocial existentes atualmente na legislação brasileira, é importante destacar a Transação penal e Suspensão condicional do processo, haja vista que estes, juntamente ao modelo </w:t>
      </w:r>
      <w:proofErr w:type="spellStart"/>
      <w:r w:rsidRPr="002E3C21">
        <w:rPr>
          <w:rFonts w:ascii="Times New Roman" w:eastAsia="Times New Roman" w:hAnsi="Times New Roman" w:cs="Times New Roman"/>
          <w:i/>
          <w:sz w:val="24"/>
          <w:szCs w:val="24"/>
        </w:rPr>
        <w:t>Plea</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Bargaining</w:t>
      </w:r>
      <w:proofErr w:type="spellEnd"/>
      <w:r w:rsidRPr="002E3C21">
        <w:rPr>
          <w:rFonts w:ascii="Times New Roman" w:eastAsia="Times New Roman" w:hAnsi="Times New Roman" w:cs="Times New Roman"/>
          <w:sz w:val="24"/>
          <w:szCs w:val="24"/>
        </w:rPr>
        <w:t xml:space="preserve">, influenciaram para a implantação do Acordo de Não Persecução Penal no Brasil. De forma breve, será abordado a seguir esses meios negociais, que já eram utilizados antes do ANPP no sistema brasileiro. </w:t>
      </w:r>
    </w:p>
    <w:p w14:paraId="0000009E"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9F" w14:textId="77777777" w:rsidR="00A5078E" w:rsidRPr="002E3C21" w:rsidRDefault="00000000" w:rsidP="004F3752">
      <w:pPr>
        <w:tabs>
          <w:tab w:val="left" w:pos="708"/>
        </w:tabs>
        <w:spacing w:after="0"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2.1 Da Transação Penal</w:t>
      </w:r>
    </w:p>
    <w:p w14:paraId="000000A0"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b/>
          <w:sz w:val="24"/>
          <w:szCs w:val="24"/>
        </w:rPr>
      </w:pPr>
    </w:p>
    <w:p w14:paraId="000000A1"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lastRenderedPageBreak/>
        <w:t>Trata-se de uma medida despenalizadora regulamentada pelo artigo 76 da Lei dos Juizados Especiais. Na transação penal, o Ministério Público, enquanto titular da ação penal, propõe ao acusado a aplicação de uma pena restritiva de direitos, pagamento de multa ou realização de serviços à comunidade ou a participação em cursos educativos (PEIXER, 2022).</w:t>
      </w:r>
    </w:p>
    <w:p w14:paraId="000000A2" w14:textId="2C22337F"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Esse procedimento é proposto antes do oferecimento formal da denúncia. Caso o acusado aceite a proposta, ela é submetida à avaliação do juiz. Acolhendo-a, a penalidade acordada é aplicada por meio de uma sentença passível de recurso, e o Ministério Público deixa de apresentar a denúncia. O autor Lopes J</w:t>
      </w:r>
      <w:r w:rsidR="004C768B">
        <w:rPr>
          <w:rFonts w:ascii="Times New Roman" w:eastAsia="Times New Roman" w:hAnsi="Times New Roman" w:cs="Times New Roman"/>
          <w:sz w:val="24"/>
          <w:szCs w:val="24"/>
        </w:rPr>
        <w:t>únior</w:t>
      </w:r>
      <w:r w:rsidRPr="002E3C21">
        <w:rPr>
          <w:rFonts w:ascii="Times New Roman" w:eastAsia="Times New Roman" w:hAnsi="Times New Roman" w:cs="Times New Roman"/>
          <w:sz w:val="24"/>
          <w:szCs w:val="24"/>
        </w:rPr>
        <w:t>.</w:t>
      </w:r>
      <w:r w:rsidR="00942D41" w:rsidRPr="002E3C21">
        <w:rPr>
          <w:rFonts w:ascii="Times New Roman" w:eastAsia="Times New Roman" w:hAnsi="Times New Roman" w:cs="Times New Roman"/>
          <w:sz w:val="24"/>
          <w:szCs w:val="24"/>
        </w:rPr>
        <w:t xml:space="preserve"> (202</w:t>
      </w:r>
      <w:r w:rsidR="00215901" w:rsidRPr="002E3C21">
        <w:rPr>
          <w:rFonts w:ascii="Times New Roman" w:eastAsia="Times New Roman" w:hAnsi="Times New Roman" w:cs="Times New Roman"/>
          <w:sz w:val="24"/>
          <w:szCs w:val="24"/>
        </w:rPr>
        <w:t>3</w:t>
      </w:r>
      <w:r w:rsidR="00942D41" w:rsidRPr="002E3C21">
        <w:rPr>
          <w:rFonts w:ascii="Times New Roman" w:eastAsia="Times New Roman" w:hAnsi="Times New Roman" w:cs="Times New Roman"/>
          <w:sz w:val="24"/>
          <w:szCs w:val="24"/>
        </w:rPr>
        <w:t xml:space="preserve">, p. </w:t>
      </w:r>
      <w:r w:rsidR="00215901" w:rsidRPr="002E3C21">
        <w:rPr>
          <w:rFonts w:ascii="Times New Roman" w:eastAsia="Times New Roman" w:hAnsi="Times New Roman" w:cs="Times New Roman"/>
          <w:sz w:val="24"/>
          <w:szCs w:val="24"/>
        </w:rPr>
        <w:t>355</w:t>
      </w:r>
      <w:r w:rsidR="00942D41" w:rsidRPr="002E3C21">
        <w:rPr>
          <w:rFonts w:ascii="Times New Roman" w:eastAsia="Times New Roman" w:hAnsi="Times New Roman" w:cs="Times New Roman"/>
          <w:sz w:val="24"/>
          <w:szCs w:val="24"/>
        </w:rPr>
        <w:t>)</w:t>
      </w:r>
      <w:r w:rsidRPr="002E3C21">
        <w:rPr>
          <w:rFonts w:ascii="Times New Roman" w:eastAsia="Times New Roman" w:hAnsi="Times New Roman" w:cs="Times New Roman"/>
          <w:sz w:val="24"/>
          <w:szCs w:val="24"/>
        </w:rPr>
        <w:t xml:space="preserve"> concretiza este entendimento ao aduzir que a Transação penal</w:t>
      </w:r>
      <w:r w:rsidR="00842F7F" w:rsidRPr="002E3C21">
        <w:rPr>
          <w:rFonts w:ascii="Times New Roman" w:eastAsia="Times New Roman" w:hAnsi="Times New Roman" w:cs="Times New Roman"/>
          <w:sz w:val="24"/>
          <w:szCs w:val="24"/>
        </w:rPr>
        <w:t xml:space="preserve"> </w:t>
      </w:r>
    </w:p>
    <w:p w14:paraId="000000A3"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A4" w14:textId="413A1A06" w:rsidR="00A5078E" w:rsidRPr="002E3C21" w:rsidRDefault="00000000" w:rsidP="00215901">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 </w:t>
      </w:r>
      <w:r w:rsidR="00215901" w:rsidRPr="002E3C21">
        <w:rPr>
          <w:rFonts w:ascii="Times New Roman" w:hAnsi="Times New Roman" w:cs="Times New Roman"/>
          <w:sz w:val="20"/>
          <w:szCs w:val="20"/>
        </w:rPr>
        <w:t>conduziu a uma relativização do princípio da obrigatoriedade da ação penal de iniciativa pública, pois permite certa ponderação por parte do Ministério Público. Não se trata de plena consagração dos princípios de oportunidade e conveniência na ação penal de iniciativa pública. Muito longe disso. É uma pequena relativização do dogma da obrigatoriedade, de modo que, preenchidos os requisitos legais, deverá o Ministério Público ofertar a transação penal. Dessa forma, é recorrente a afirmação de que se trata de uma discricionariedade regrada</w:t>
      </w:r>
      <w:r w:rsidR="00215901" w:rsidRPr="002E3C21">
        <w:rPr>
          <w:rFonts w:ascii="Times New Roman" w:hAnsi="Times New Roman" w:cs="Times New Roman"/>
          <w:sz w:val="20"/>
          <w:szCs w:val="20"/>
        </w:rPr>
        <w:t>.</w:t>
      </w:r>
    </w:p>
    <w:p w14:paraId="000000A5" w14:textId="77777777" w:rsidR="00A5078E" w:rsidRPr="002E3C21" w:rsidRDefault="00A5078E" w:rsidP="004F3752">
      <w:pPr>
        <w:tabs>
          <w:tab w:val="left" w:pos="708"/>
        </w:tabs>
        <w:spacing w:after="0" w:line="360" w:lineRule="auto"/>
        <w:ind w:left="2160"/>
        <w:jc w:val="both"/>
        <w:rPr>
          <w:rFonts w:ascii="Times New Roman" w:eastAsia="Times New Roman" w:hAnsi="Times New Roman" w:cs="Times New Roman"/>
          <w:sz w:val="24"/>
          <w:szCs w:val="24"/>
        </w:rPr>
      </w:pPr>
    </w:p>
    <w:p w14:paraId="000000A7" w14:textId="41FCDFD9" w:rsidR="00A5078E" w:rsidRPr="002E3C21" w:rsidRDefault="00000000" w:rsidP="00F457C8">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É importante enfatizar e ao mesmo tempo trazer um comparativo desse instituto ao ANPP, ao fato que a sentença homologatória da transação não possui caráter condenatório, haja vista que não resulta na formação de antecedentes criminais, sendo registrada apenas para evitar benefícios múltiplos à mesma pessoa no período de cinco anos. Além disso, ela não acarreta efeitos civis e, portanto, não pode ser executada no âmbito cível, divergindo desse modo do acordo de não persecução penal (PEIXER, 2022). </w:t>
      </w:r>
    </w:p>
    <w:p w14:paraId="000000A8"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Enquanto a confissão é uma condição indispensável para a celebração do acordo de não persecução penal, tal exigência não se aplica no instituto da transação penal, o Ministério Público propõe ao imputado a aplicação imediata de uma pena restritiva de direitos ou multa, sem a necessidade de confissão por parte do acusado. A aceitação dessa proposta pelo imputado resulta na homologação judicial e na extinção da punibilidade, sem que haja a exigência de confessar a prática da infração penal.</w:t>
      </w:r>
    </w:p>
    <w:p w14:paraId="000000A9"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sz w:val="24"/>
          <w:szCs w:val="24"/>
        </w:rPr>
      </w:pPr>
    </w:p>
    <w:p w14:paraId="000000AA"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 xml:space="preserve">2.2 Da Suspensão Condicional do Processo </w:t>
      </w:r>
    </w:p>
    <w:p w14:paraId="000000AB"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b/>
          <w:sz w:val="24"/>
          <w:szCs w:val="24"/>
        </w:rPr>
      </w:pPr>
    </w:p>
    <w:p w14:paraId="000000AC" w14:textId="77777777" w:rsidR="00A5078E" w:rsidRPr="002E3C21" w:rsidRDefault="00000000" w:rsidP="004F3752">
      <w:pPr>
        <w:pBdr>
          <w:top w:val="none" w:sz="0" w:space="0" w:color="D9D9E3"/>
          <w:left w:val="none" w:sz="0" w:space="0" w:color="D9D9E3"/>
          <w:bottom w:val="none" w:sz="0" w:space="0" w:color="D9D9E3"/>
          <w:right w:val="none" w:sz="0" w:space="0" w:color="D9D9E3"/>
          <w:between w:val="none" w:sz="0" w:space="0" w:color="D9D9E3"/>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Por outro lado, a suspensão condicional é uma medida despenalizadora em que o Ministério Público suspende o processo por um determinado período, condicionado ao cumprimento de certas condições pelo acusado, sendo aplicado após o oferecimento da denúncia. Se o acusado respeitar as condições estabelecidas, o processo é arquivado, evitando </w:t>
      </w:r>
      <w:r w:rsidRPr="002E3C21">
        <w:rPr>
          <w:rFonts w:ascii="Times New Roman" w:eastAsia="Times New Roman" w:hAnsi="Times New Roman" w:cs="Times New Roman"/>
          <w:sz w:val="24"/>
          <w:szCs w:val="24"/>
        </w:rPr>
        <w:lastRenderedPageBreak/>
        <w:t xml:space="preserve">a instauração completa do processo penal. A descrição do art. 89 da Lei dos Juizados Especiais- nº 9.099/1995 concretiza este entendimento ao aduzir o seguinte: </w:t>
      </w:r>
    </w:p>
    <w:p w14:paraId="000000AD"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AE" w14:textId="77777777" w:rsidR="00A5078E" w:rsidRPr="002E3C21" w:rsidRDefault="00000000" w:rsidP="008C47B5">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Art. 89. Nos crimes em que a pena mínima cominada for igual ou inferior a um ano, abrangidas ou não por esta Lei, o Ministério Público, ao oferecer a denúncia, poderá propor a suspensão do processo, por dois a quatro anos, desde que o acusado não esteja sendo processado ou não tenha sido condenado por outro crime, presentes os demais requisitos que autorizariam a suspensão condicional da pena. (BRASIL, 1995)</w:t>
      </w:r>
    </w:p>
    <w:p w14:paraId="28246ED6" w14:textId="77777777" w:rsidR="00215901" w:rsidRPr="002E3C21" w:rsidRDefault="00215901" w:rsidP="008C47B5">
      <w:pPr>
        <w:tabs>
          <w:tab w:val="left" w:pos="708"/>
        </w:tabs>
        <w:spacing w:after="0" w:line="240" w:lineRule="auto"/>
        <w:ind w:left="2160"/>
        <w:jc w:val="both"/>
        <w:rPr>
          <w:rFonts w:ascii="Times New Roman" w:eastAsia="Times New Roman" w:hAnsi="Times New Roman" w:cs="Times New Roman"/>
          <w:sz w:val="20"/>
          <w:szCs w:val="20"/>
        </w:rPr>
      </w:pPr>
    </w:p>
    <w:p w14:paraId="000000AF" w14:textId="77777777" w:rsidR="00A5078E" w:rsidRPr="002E3C21" w:rsidRDefault="00A5078E" w:rsidP="008C47B5">
      <w:pPr>
        <w:pBdr>
          <w:top w:val="none" w:sz="0" w:space="0" w:color="D9D9E3"/>
          <w:left w:val="none" w:sz="0" w:space="0" w:color="D9D9E3"/>
          <w:bottom w:val="none" w:sz="0" w:space="0" w:color="D9D9E3"/>
          <w:right w:val="none" w:sz="0" w:space="0" w:color="D9D9E3"/>
          <w:between w:val="none" w:sz="0" w:space="0" w:color="D9D9E3"/>
        </w:pBdr>
        <w:tabs>
          <w:tab w:val="left" w:pos="708"/>
        </w:tabs>
        <w:spacing w:after="0" w:line="240" w:lineRule="auto"/>
        <w:ind w:firstLine="708"/>
        <w:jc w:val="both"/>
        <w:rPr>
          <w:rFonts w:ascii="Times New Roman" w:eastAsia="Times New Roman" w:hAnsi="Times New Roman" w:cs="Times New Roman"/>
          <w:sz w:val="20"/>
          <w:szCs w:val="20"/>
        </w:rPr>
      </w:pPr>
    </w:p>
    <w:p w14:paraId="000000B0" w14:textId="141F53CB" w:rsidR="00A5078E" w:rsidRPr="002E3C21" w:rsidRDefault="00000000" w:rsidP="004F3752">
      <w:pPr>
        <w:pBdr>
          <w:top w:val="none" w:sz="0" w:space="0" w:color="D9D9E3"/>
          <w:left w:val="none" w:sz="0" w:space="0" w:color="D9D9E3"/>
          <w:bottom w:val="none" w:sz="0" w:space="0" w:color="D9D9E3"/>
          <w:right w:val="none" w:sz="0" w:space="0" w:color="D9D9E3"/>
          <w:between w:val="none" w:sz="0" w:space="0" w:color="D9D9E3"/>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Ressalta-se que a suspensão é cabível nos crimes com pena mínima abstrata não superior a 1 (um) ano. Destaca-se a Súmula 243 do STJ </w:t>
      </w:r>
      <w:r w:rsidRPr="00017D19">
        <w:rPr>
          <w:rFonts w:ascii="Times New Roman" w:eastAsia="Times New Roman" w:hAnsi="Times New Roman" w:cs="Times New Roman"/>
          <w:sz w:val="24"/>
          <w:szCs w:val="24"/>
        </w:rPr>
        <w:t>(BRASIL, Súmula 243),</w:t>
      </w:r>
      <w:r w:rsidRPr="002E3C21">
        <w:rPr>
          <w:rFonts w:ascii="Times New Roman" w:eastAsia="Times New Roman" w:hAnsi="Times New Roman" w:cs="Times New Roman"/>
          <w:sz w:val="24"/>
          <w:szCs w:val="24"/>
        </w:rPr>
        <w:t xml:space="preserve"> que proíbe a concessão desse benefício “em relação às infrações penais cometidas em concurso material, concurso formal ou continuidade delitiva, quando a pena mínima cominada, seja pelo somatório, seja pela incidência da majorante, ultrapassar o limite de um (01) ano.”</w:t>
      </w:r>
    </w:p>
    <w:p w14:paraId="000000B1" w14:textId="46F62E19" w:rsidR="00A5078E" w:rsidRPr="002E3C21" w:rsidRDefault="00000000" w:rsidP="004F3752">
      <w:pPr>
        <w:pBdr>
          <w:top w:val="none" w:sz="0" w:space="0" w:color="D9D9E3"/>
          <w:left w:val="none" w:sz="0" w:space="0" w:color="D9D9E3"/>
          <w:bottom w:val="none" w:sz="0" w:space="0" w:color="D9D9E3"/>
          <w:right w:val="none" w:sz="0" w:space="0" w:color="D9D9E3"/>
          <w:between w:val="none" w:sz="0" w:space="0" w:color="D9D9E3"/>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Outro ponto relevante é que do mesmo modo da Transação Penal, na suspensão condicional não é exigido em seus requisitos a obrigatoriedade da confissão ou admissão da culpa para poder celebrar o acordo, o imputado, ao preencher determinados requisitos legais, tem a possibilidade de suspender o processo por um período determinado, sem que haja a necessidade de confessar a infração penal imputada</w:t>
      </w:r>
      <w:r w:rsidR="008854AB" w:rsidRPr="002E3C21">
        <w:rPr>
          <w:rFonts w:ascii="Times New Roman" w:eastAsia="Times New Roman" w:hAnsi="Times New Roman" w:cs="Times New Roman"/>
          <w:sz w:val="24"/>
          <w:szCs w:val="24"/>
        </w:rPr>
        <w:t xml:space="preserve">. </w:t>
      </w:r>
    </w:p>
    <w:p w14:paraId="000000B2" w14:textId="77777777" w:rsidR="00A5078E" w:rsidRPr="002E3C21" w:rsidRDefault="00A5078E" w:rsidP="004F3752">
      <w:pPr>
        <w:pBdr>
          <w:top w:val="none" w:sz="0" w:space="0" w:color="D9D9E3"/>
          <w:left w:val="none" w:sz="0" w:space="0" w:color="D9D9E3"/>
          <w:bottom w:val="none" w:sz="0" w:space="0" w:color="D9D9E3"/>
          <w:right w:val="none" w:sz="0" w:space="0" w:color="D9D9E3"/>
          <w:between w:val="none" w:sz="0" w:space="0" w:color="D9D9E3"/>
        </w:pBdr>
        <w:tabs>
          <w:tab w:val="left" w:pos="708"/>
        </w:tabs>
        <w:spacing w:after="0" w:line="360" w:lineRule="auto"/>
        <w:jc w:val="both"/>
        <w:rPr>
          <w:rFonts w:ascii="Times New Roman" w:eastAsia="Times New Roman" w:hAnsi="Times New Roman" w:cs="Times New Roman"/>
          <w:sz w:val="24"/>
          <w:szCs w:val="24"/>
        </w:rPr>
      </w:pPr>
    </w:p>
    <w:p w14:paraId="000000B3" w14:textId="77777777" w:rsidR="00A5078E" w:rsidRPr="002E3C21" w:rsidRDefault="00000000" w:rsidP="004F3752">
      <w:pPr>
        <w:tabs>
          <w:tab w:val="left" w:pos="708"/>
        </w:tabs>
        <w:spacing w:after="0"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 xml:space="preserve">2.3 </w:t>
      </w:r>
      <w:proofErr w:type="spellStart"/>
      <w:r w:rsidRPr="002E3C21">
        <w:rPr>
          <w:rFonts w:ascii="Times New Roman" w:eastAsia="Times New Roman" w:hAnsi="Times New Roman" w:cs="Times New Roman"/>
          <w:b/>
          <w:sz w:val="24"/>
          <w:szCs w:val="24"/>
        </w:rPr>
        <w:t>Plea</w:t>
      </w:r>
      <w:proofErr w:type="spellEnd"/>
      <w:r w:rsidRPr="002E3C21">
        <w:rPr>
          <w:rFonts w:ascii="Times New Roman" w:eastAsia="Times New Roman" w:hAnsi="Times New Roman" w:cs="Times New Roman"/>
          <w:b/>
          <w:sz w:val="24"/>
          <w:szCs w:val="24"/>
        </w:rPr>
        <w:t xml:space="preserve"> </w:t>
      </w:r>
      <w:proofErr w:type="spellStart"/>
      <w:r w:rsidRPr="002E3C21">
        <w:rPr>
          <w:rFonts w:ascii="Times New Roman" w:eastAsia="Times New Roman" w:hAnsi="Times New Roman" w:cs="Times New Roman"/>
          <w:b/>
          <w:sz w:val="24"/>
          <w:szCs w:val="24"/>
        </w:rPr>
        <w:t>Bargaining</w:t>
      </w:r>
      <w:proofErr w:type="spellEnd"/>
      <w:r w:rsidRPr="002E3C21">
        <w:rPr>
          <w:rFonts w:ascii="Times New Roman" w:eastAsia="Times New Roman" w:hAnsi="Times New Roman" w:cs="Times New Roman"/>
          <w:b/>
          <w:sz w:val="24"/>
          <w:szCs w:val="24"/>
        </w:rPr>
        <w:t>: sistematização</w:t>
      </w:r>
    </w:p>
    <w:p w14:paraId="000000B4"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b/>
          <w:sz w:val="24"/>
          <w:szCs w:val="24"/>
        </w:rPr>
      </w:pPr>
    </w:p>
    <w:p w14:paraId="000000B5"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 sistema de negociação criminal dos Estados Unidos serviu de influência para a introdução do Acordo de Não Persecução Penal no Brasil. A prática no país norte-americano, conhecida como "</w:t>
      </w:r>
      <w:proofErr w:type="spellStart"/>
      <w:r w:rsidRPr="002E3C21">
        <w:rPr>
          <w:rFonts w:ascii="Times New Roman" w:eastAsia="Times New Roman" w:hAnsi="Times New Roman" w:cs="Times New Roman"/>
          <w:sz w:val="24"/>
          <w:szCs w:val="24"/>
        </w:rPr>
        <w:t>Plea</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Bargaining</w:t>
      </w:r>
      <w:proofErr w:type="spellEnd"/>
      <w:r w:rsidRPr="002E3C21">
        <w:rPr>
          <w:rFonts w:ascii="Times New Roman" w:eastAsia="Times New Roman" w:hAnsi="Times New Roman" w:cs="Times New Roman"/>
          <w:sz w:val="24"/>
          <w:szCs w:val="24"/>
        </w:rPr>
        <w:t xml:space="preserve">", envolve um acordo entre a acusação e o acusado, em que este último aceita determinadas condições em troca de concessões feitas pelo Estado, que podem incluir a redução do número ou da gravidade das acusações, bem como a diminuição da pena a ser aplicada. Esse conceito é respaldado pelas observações de </w:t>
      </w:r>
      <w:proofErr w:type="spellStart"/>
      <w:r w:rsidRPr="002E3C21">
        <w:rPr>
          <w:rFonts w:ascii="Times New Roman" w:eastAsia="Times New Roman" w:hAnsi="Times New Roman" w:cs="Times New Roman"/>
          <w:sz w:val="24"/>
          <w:szCs w:val="24"/>
        </w:rPr>
        <w:t>Levenson</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Chemerinsky</w:t>
      </w:r>
      <w:proofErr w:type="spellEnd"/>
      <w:r w:rsidRPr="002E3C21">
        <w:rPr>
          <w:rFonts w:ascii="Times New Roman" w:eastAsia="Times New Roman" w:hAnsi="Times New Roman" w:cs="Times New Roman"/>
          <w:sz w:val="24"/>
          <w:szCs w:val="24"/>
        </w:rPr>
        <w:t xml:space="preserve">, conforme mencionado na Revista Custos Legis: </w:t>
      </w:r>
    </w:p>
    <w:p w14:paraId="000000B6"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B7" w14:textId="77777777" w:rsidR="00A5078E" w:rsidRPr="002E3C21" w:rsidRDefault="00000000" w:rsidP="008C47B5">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A </w:t>
      </w:r>
      <w:proofErr w:type="spellStart"/>
      <w:r w:rsidRPr="002E3C21">
        <w:rPr>
          <w:rFonts w:ascii="Times New Roman" w:eastAsia="Times New Roman" w:hAnsi="Times New Roman" w:cs="Times New Roman"/>
          <w:sz w:val="20"/>
          <w:szCs w:val="20"/>
        </w:rPr>
        <w:t>pleabargaining</w:t>
      </w:r>
      <w:proofErr w:type="spellEnd"/>
      <w:r w:rsidRPr="002E3C21">
        <w:rPr>
          <w:rFonts w:ascii="Times New Roman" w:eastAsia="Times New Roman" w:hAnsi="Times New Roman" w:cs="Times New Roman"/>
          <w:sz w:val="20"/>
          <w:szCs w:val="20"/>
        </w:rPr>
        <w:t xml:space="preserve"> consiste em um processo de negociação através do qual o réu aceita confessar culpa em troca de alguma concessão por parte do Estado, q</w:t>
      </w:r>
      <w:commentRangeStart w:id="4"/>
      <w:r w:rsidRPr="002E3C21">
        <w:rPr>
          <w:rFonts w:ascii="Times New Roman" w:eastAsia="Times New Roman" w:hAnsi="Times New Roman" w:cs="Times New Roman"/>
          <w:sz w:val="20"/>
          <w:szCs w:val="20"/>
        </w:rPr>
        <w:t>ue</w:t>
      </w:r>
      <w:commentRangeEnd w:id="4"/>
      <w:r w:rsidRPr="002E3C21">
        <w:rPr>
          <w:rFonts w:ascii="Times New Roman" w:hAnsi="Times New Roman" w:cs="Times New Roman"/>
          <w:sz w:val="20"/>
          <w:szCs w:val="20"/>
        </w:rPr>
        <w:commentReference w:id="4"/>
      </w:r>
      <w:r w:rsidRPr="002E3C21">
        <w:rPr>
          <w:rFonts w:ascii="Times New Roman" w:eastAsia="Times New Roman" w:hAnsi="Times New Roman" w:cs="Times New Roman"/>
          <w:sz w:val="20"/>
          <w:szCs w:val="20"/>
        </w:rPr>
        <w:t xml:space="preserve"> pode ser de dois tipos básicos: (1) redução no número ou na gravidade das acusações feitas contra o réu; e (2) redução da pena aplicada na sentença ou na recomendação de sentença feita pela acusação (CHEMERINSKY, </w:t>
      </w:r>
      <w:proofErr w:type="spellStart"/>
      <w:proofErr w:type="gramStart"/>
      <w:r w:rsidRPr="002E3C21">
        <w:rPr>
          <w:rFonts w:ascii="Times New Roman" w:eastAsia="Times New Roman" w:hAnsi="Times New Roman" w:cs="Times New Roman"/>
          <w:sz w:val="20"/>
          <w:szCs w:val="20"/>
        </w:rPr>
        <w:t>LEVENSON,</w:t>
      </w:r>
      <w:r w:rsidRPr="002E3C21">
        <w:rPr>
          <w:rFonts w:ascii="Times New Roman" w:eastAsia="Times New Roman" w:hAnsi="Times New Roman" w:cs="Times New Roman"/>
          <w:i/>
          <w:iCs/>
          <w:sz w:val="20"/>
          <w:szCs w:val="20"/>
        </w:rPr>
        <w:t>aput</w:t>
      </w:r>
      <w:proofErr w:type="spellEnd"/>
      <w:proofErr w:type="gramEnd"/>
      <w:r w:rsidRPr="002E3C21">
        <w:rPr>
          <w:rFonts w:ascii="Times New Roman" w:eastAsia="Times New Roman" w:hAnsi="Times New Roman" w:cs="Times New Roman"/>
          <w:sz w:val="20"/>
          <w:szCs w:val="20"/>
        </w:rPr>
        <w:t xml:space="preserve"> CAMPOS 2008, p. 648). </w:t>
      </w:r>
    </w:p>
    <w:p w14:paraId="000000B8"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sz w:val="24"/>
          <w:szCs w:val="24"/>
        </w:rPr>
      </w:pPr>
    </w:p>
    <w:p w14:paraId="000000B9"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Um aspecto relevante a ser destacado em relação a esse sistema legal é a figura do </w:t>
      </w:r>
      <w:proofErr w:type="spellStart"/>
      <w:r w:rsidRPr="002E3C21">
        <w:rPr>
          <w:rFonts w:ascii="Times New Roman" w:eastAsia="Times New Roman" w:hAnsi="Times New Roman" w:cs="Times New Roman"/>
          <w:i/>
          <w:sz w:val="24"/>
          <w:szCs w:val="24"/>
        </w:rPr>
        <w:t>nolo</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contendere</w:t>
      </w:r>
      <w:proofErr w:type="spellEnd"/>
      <w:r w:rsidRPr="002E3C21">
        <w:rPr>
          <w:rFonts w:ascii="Times New Roman" w:eastAsia="Times New Roman" w:hAnsi="Times New Roman" w:cs="Times New Roman"/>
          <w:sz w:val="24"/>
          <w:szCs w:val="24"/>
        </w:rPr>
        <w:t xml:space="preserve">. No Processo </w:t>
      </w:r>
      <w:proofErr w:type="spellStart"/>
      <w:r w:rsidRPr="002E3C21">
        <w:rPr>
          <w:rFonts w:ascii="Times New Roman" w:eastAsia="Times New Roman" w:hAnsi="Times New Roman" w:cs="Times New Roman"/>
          <w:sz w:val="24"/>
          <w:szCs w:val="24"/>
        </w:rPr>
        <w:t>negociatório</w:t>
      </w:r>
      <w:proofErr w:type="spellEnd"/>
      <w:r w:rsidRPr="002E3C21">
        <w:rPr>
          <w:rFonts w:ascii="Times New Roman" w:eastAsia="Times New Roman" w:hAnsi="Times New Roman" w:cs="Times New Roman"/>
          <w:sz w:val="24"/>
          <w:szCs w:val="24"/>
        </w:rPr>
        <w:t xml:space="preserve"> americano, pode resultar na admissão de culpa por parte </w:t>
      </w:r>
      <w:r w:rsidRPr="002E3C21">
        <w:rPr>
          <w:rFonts w:ascii="Times New Roman" w:eastAsia="Times New Roman" w:hAnsi="Times New Roman" w:cs="Times New Roman"/>
          <w:sz w:val="24"/>
          <w:szCs w:val="24"/>
        </w:rPr>
        <w:lastRenderedPageBreak/>
        <w:t>do acusado (</w:t>
      </w:r>
      <w:proofErr w:type="spellStart"/>
      <w:r w:rsidRPr="002E3C21">
        <w:rPr>
          <w:rFonts w:ascii="Times New Roman" w:eastAsia="Times New Roman" w:hAnsi="Times New Roman" w:cs="Times New Roman"/>
          <w:sz w:val="24"/>
          <w:szCs w:val="24"/>
        </w:rPr>
        <w:t>guiltyplea</w:t>
      </w:r>
      <w:proofErr w:type="spellEnd"/>
      <w:r w:rsidRPr="002E3C21">
        <w:rPr>
          <w:rFonts w:ascii="Times New Roman" w:eastAsia="Times New Roman" w:hAnsi="Times New Roman" w:cs="Times New Roman"/>
          <w:sz w:val="24"/>
          <w:szCs w:val="24"/>
        </w:rPr>
        <w:t xml:space="preserve">) ou na declaração do </w:t>
      </w:r>
      <w:proofErr w:type="spellStart"/>
      <w:r w:rsidRPr="002E3C21">
        <w:rPr>
          <w:rFonts w:ascii="Times New Roman" w:eastAsia="Times New Roman" w:hAnsi="Times New Roman" w:cs="Times New Roman"/>
          <w:i/>
          <w:sz w:val="24"/>
          <w:szCs w:val="24"/>
        </w:rPr>
        <w:t>nolo</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contendere</w:t>
      </w:r>
      <w:proofErr w:type="spellEnd"/>
      <w:r w:rsidRPr="002E3C21">
        <w:rPr>
          <w:rFonts w:ascii="Times New Roman" w:eastAsia="Times New Roman" w:hAnsi="Times New Roman" w:cs="Times New Roman"/>
          <w:sz w:val="24"/>
          <w:szCs w:val="24"/>
        </w:rPr>
        <w:t xml:space="preserve">, onde o acusado não admite culpa pelos fatos atribuídos a ele, apontando apenas que não deseja discuti-la. Visto isso, fica notório que a distinção entre esses conceitos está no fato de que, diversamente do que acontece no sistema jurídico brasileiro, a vítima do crime cometido contra ela não pode usar uma condenação criminal como prova de culpa para apoiar uma ação de indenização ao alegar o </w:t>
      </w:r>
      <w:proofErr w:type="spellStart"/>
      <w:r w:rsidRPr="002E3C21">
        <w:rPr>
          <w:rFonts w:ascii="Times New Roman" w:eastAsia="Times New Roman" w:hAnsi="Times New Roman" w:cs="Times New Roman"/>
          <w:i/>
          <w:sz w:val="24"/>
          <w:szCs w:val="24"/>
        </w:rPr>
        <w:t>nolo</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contendere</w:t>
      </w:r>
      <w:proofErr w:type="spellEnd"/>
      <w:r w:rsidRPr="002E3C21">
        <w:rPr>
          <w:rFonts w:ascii="Times New Roman" w:eastAsia="Times New Roman" w:hAnsi="Times New Roman" w:cs="Times New Roman"/>
          <w:i/>
          <w:sz w:val="24"/>
          <w:szCs w:val="24"/>
        </w:rPr>
        <w:t xml:space="preserve"> </w:t>
      </w:r>
      <w:r w:rsidRPr="002E3C21">
        <w:rPr>
          <w:rFonts w:ascii="Times New Roman" w:eastAsia="Times New Roman" w:hAnsi="Times New Roman" w:cs="Times New Roman"/>
          <w:sz w:val="24"/>
          <w:szCs w:val="24"/>
        </w:rPr>
        <w:t xml:space="preserve">(MELO, 2019). </w:t>
      </w:r>
    </w:p>
    <w:p w14:paraId="000000BA"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No </w:t>
      </w:r>
      <w:proofErr w:type="spellStart"/>
      <w:r w:rsidRPr="002E3C21">
        <w:rPr>
          <w:rFonts w:ascii="Times New Roman" w:eastAsia="Times New Roman" w:hAnsi="Times New Roman" w:cs="Times New Roman"/>
          <w:i/>
          <w:sz w:val="24"/>
          <w:szCs w:val="24"/>
        </w:rPr>
        <w:t>nolo</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contendere</w:t>
      </w:r>
      <w:proofErr w:type="spellEnd"/>
      <w:r w:rsidRPr="002E3C21">
        <w:rPr>
          <w:rFonts w:ascii="Times New Roman" w:eastAsia="Times New Roman" w:hAnsi="Times New Roman" w:cs="Times New Roman"/>
          <w:sz w:val="24"/>
          <w:szCs w:val="24"/>
        </w:rPr>
        <w:t xml:space="preserve"> tem-se o mesmo impacto que uma confissão de culpa, o que significa que o réu será sentenciado no âmbito criminal. A diferença é que, enquanto a </w:t>
      </w:r>
      <w:proofErr w:type="spellStart"/>
      <w:r w:rsidRPr="002E3C21">
        <w:rPr>
          <w:rFonts w:ascii="Times New Roman" w:eastAsia="Times New Roman" w:hAnsi="Times New Roman" w:cs="Times New Roman"/>
          <w:i/>
          <w:sz w:val="24"/>
          <w:szCs w:val="24"/>
        </w:rPr>
        <w:t>guilty</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plea</w:t>
      </w:r>
      <w:proofErr w:type="spellEnd"/>
      <w:r w:rsidRPr="002E3C21">
        <w:rPr>
          <w:rFonts w:ascii="Times New Roman" w:eastAsia="Times New Roman" w:hAnsi="Times New Roman" w:cs="Times New Roman"/>
          <w:sz w:val="24"/>
          <w:szCs w:val="24"/>
        </w:rPr>
        <w:t xml:space="preserve"> também atua como uma confissão em questões de responsabilidade civil, o </w:t>
      </w:r>
      <w:proofErr w:type="spellStart"/>
      <w:r w:rsidRPr="002E3C21">
        <w:rPr>
          <w:rFonts w:ascii="Times New Roman" w:eastAsia="Times New Roman" w:hAnsi="Times New Roman" w:cs="Times New Roman"/>
          <w:i/>
          <w:sz w:val="24"/>
          <w:szCs w:val="24"/>
        </w:rPr>
        <w:t>nolo</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contendere</w:t>
      </w:r>
      <w:proofErr w:type="spellEnd"/>
      <w:r w:rsidRPr="002E3C21">
        <w:rPr>
          <w:rFonts w:ascii="Times New Roman" w:eastAsia="Times New Roman" w:hAnsi="Times New Roman" w:cs="Times New Roman"/>
          <w:sz w:val="24"/>
          <w:szCs w:val="24"/>
        </w:rPr>
        <w:t xml:space="preserve"> não tem nenhum efeito sobre possíveis ações civis para reparar os danos resultantes do crime.</w:t>
      </w:r>
    </w:p>
    <w:p w14:paraId="000000BB"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Uma questão bastante criticada, tanto no modelo de acordo estadunidense como no brasileiro, vem a ser sobre a necessidade de o réu renunciar ao seu direito constitucional ao devido processo, que seria o meio para comprovar sua inocência. Destacando-se também, a falácia da natureza "voluntária" do acordo, considerando a falta de equidade de forças entre o órgão acusatório e a defesa, uma vez que o acusado frequentemente não possui pleno conhecimento das provas que pesam contra ele.</w:t>
      </w:r>
    </w:p>
    <w:p w14:paraId="000000BC"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Por fim, ainda sobre este instituto, vale salientar que a confissão é avaliada pelo juiz, sendo comparada com outras provas apresentadas no processo. Essa análise resulta na homologação do acordo, que culmina em uma condenação efetiva, sendo registrada no histórico criminal do indivíduo e acarretando reincidência. Nesse contexto, ocorre efetivamente a formação de culpa (MELO, 2019).</w:t>
      </w:r>
    </w:p>
    <w:p w14:paraId="000000BD"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Por outra análise, no ANPP, uma vez que o juiz não considera a confissão do réu e não há formação de culpa, a homologação do acordo não resulta em condenação, mas apenas no cumprimento de condições específicas. Portanto, a celebração do acordo não implica em reincidência. Ou seja, caso não haja a formação de culpa nem condenação, não há um propósito processual que justifique a imposição da confissão nesse cenário. Essa exigência simplesmente coloca o indivíduo diante da necessidade de confessar para obter o benefício almejado, correndo o risco de a confissão resultar em sua autoincriminação.</w:t>
      </w:r>
    </w:p>
    <w:p w14:paraId="000000BE"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BF" w14:textId="77777777" w:rsidR="00A5078E" w:rsidRPr="002E3C21" w:rsidRDefault="00000000" w:rsidP="004F3752">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 xml:space="preserve">2.3 Definição e objetivos do Acordo de Não Persecução Penal </w:t>
      </w:r>
    </w:p>
    <w:p w14:paraId="000000C0" w14:textId="77777777" w:rsidR="00A5078E" w:rsidRPr="002E3C21" w:rsidRDefault="00A5078E" w:rsidP="004F3752">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p>
    <w:p w14:paraId="000000C1" w14:textId="644727B2"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O Acordo de Não Persecução Penal é um meio legal de resolução negociada no âmbito do sistema de justiça penal. Ele foi primordialmente incorporado no ordenamento jurídico </w:t>
      </w:r>
      <w:r w:rsidRPr="002E3C21">
        <w:rPr>
          <w:rFonts w:ascii="Times New Roman" w:eastAsia="Times New Roman" w:hAnsi="Times New Roman" w:cs="Times New Roman"/>
          <w:sz w:val="24"/>
          <w:szCs w:val="24"/>
        </w:rPr>
        <w:lastRenderedPageBreak/>
        <w:t>brasileiro por meio do art. 18 da Resolução CNMP n° 181, datada de 07.08.2017, e sofreu posterior modificação por meio da Resolução CNMP n° 183/2018 (FONSECA</w:t>
      </w:r>
      <w:commentRangeStart w:id="5"/>
      <w:r w:rsidRPr="002E3C21">
        <w:rPr>
          <w:rFonts w:ascii="Times New Roman" w:eastAsia="Times New Roman" w:hAnsi="Times New Roman" w:cs="Times New Roman"/>
          <w:sz w:val="24"/>
          <w:szCs w:val="24"/>
        </w:rPr>
        <w:t>, 2022</w:t>
      </w:r>
      <w:commentRangeEnd w:id="5"/>
      <w:r w:rsidRPr="002E3C21">
        <w:rPr>
          <w:rFonts w:ascii="Times New Roman" w:hAnsi="Times New Roman" w:cs="Times New Roman"/>
          <w:sz w:val="24"/>
          <w:szCs w:val="24"/>
        </w:rPr>
        <w:commentReference w:id="5"/>
      </w:r>
      <w:r w:rsidRPr="002E3C21">
        <w:rPr>
          <w:rFonts w:ascii="Times New Roman" w:eastAsia="Times New Roman" w:hAnsi="Times New Roman" w:cs="Times New Roman"/>
          <w:sz w:val="24"/>
          <w:szCs w:val="24"/>
        </w:rPr>
        <w:t xml:space="preserve">, p.121). </w:t>
      </w:r>
    </w:p>
    <w:p w14:paraId="000000C2"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Posterior a essa data o Acordo de Não Persecução Penal foi oficialmente introduzido à legislação brasileira pelo artigo 28-A do CPP, por meio da alteração realizada pela </w:t>
      </w:r>
      <w:commentRangeStart w:id="6"/>
      <w:r w:rsidRPr="002E3C21">
        <w:rPr>
          <w:rFonts w:ascii="Times New Roman" w:eastAsia="Times New Roman" w:hAnsi="Times New Roman" w:cs="Times New Roman"/>
          <w:sz w:val="24"/>
          <w:szCs w:val="24"/>
        </w:rPr>
        <w:t xml:space="preserve">Lei nº 13.964, de 24.12.2019. Posto isso, uma das principais críticas, que era a previsão de transação </w:t>
      </w:r>
      <w:commentRangeEnd w:id="6"/>
      <w:r w:rsidRPr="002E3C21">
        <w:rPr>
          <w:rFonts w:ascii="Times New Roman" w:hAnsi="Times New Roman" w:cs="Times New Roman"/>
          <w:sz w:val="24"/>
          <w:szCs w:val="24"/>
        </w:rPr>
        <w:commentReference w:id="6"/>
      </w:r>
      <w:r w:rsidRPr="002E3C21">
        <w:rPr>
          <w:rFonts w:ascii="Times New Roman" w:eastAsia="Times New Roman" w:hAnsi="Times New Roman" w:cs="Times New Roman"/>
          <w:sz w:val="24"/>
          <w:szCs w:val="24"/>
        </w:rPr>
        <w:t>penal para crimes de médio potencial ofensivo por resolução, foi atenuada, levando em consideração os princípios da obrigatoriedade e da indisponibilidade da ação penal. Estes, por serem de natureza infraconstitucional, poderiam ser excepcionados por uma lei federal que estabelecesse situações específicas para a aplicação dessa oportunidade regulamentada.</w:t>
      </w:r>
    </w:p>
    <w:p w14:paraId="781DEB70" w14:textId="61A5E516" w:rsidR="00DA7242" w:rsidRPr="002E3C21" w:rsidRDefault="00000000" w:rsidP="00DA724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Partindo para uma definição precisa do que vem a ser o ANPP, c</w:t>
      </w:r>
      <w:r w:rsidR="00DA7242" w:rsidRPr="002E3C21">
        <w:rPr>
          <w:rFonts w:ascii="Times New Roman" w:eastAsia="Times New Roman" w:hAnsi="Times New Roman" w:cs="Times New Roman"/>
          <w:sz w:val="24"/>
          <w:szCs w:val="24"/>
        </w:rPr>
        <w:t xml:space="preserve">abe mencionar a conceituação desse instituto nas palavras do </w:t>
      </w:r>
      <w:r w:rsidR="00933860" w:rsidRPr="002E3C21">
        <w:rPr>
          <w:rFonts w:ascii="Times New Roman" w:eastAsia="Times New Roman" w:hAnsi="Times New Roman" w:cs="Times New Roman"/>
          <w:sz w:val="24"/>
          <w:szCs w:val="24"/>
        </w:rPr>
        <w:t xml:space="preserve">escritor Noberto Avena (2022, pág.277), no qual dispõe que: </w:t>
      </w:r>
    </w:p>
    <w:p w14:paraId="1025F14F" w14:textId="77777777" w:rsidR="00933860" w:rsidRPr="002E3C21" w:rsidRDefault="00933860" w:rsidP="00DA724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p>
    <w:p w14:paraId="407E73FB" w14:textId="2B6296BF" w:rsidR="00933860" w:rsidRPr="002E3C21" w:rsidRDefault="00933860" w:rsidP="00933860">
      <w:pPr>
        <w:pBdr>
          <w:top w:val="nil"/>
          <w:left w:val="nil"/>
          <w:bottom w:val="nil"/>
          <w:right w:val="nil"/>
          <w:between w:val="nil"/>
        </w:pBdr>
        <w:tabs>
          <w:tab w:val="left" w:pos="708"/>
        </w:tabs>
        <w:spacing w:after="0" w:line="36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 </w:t>
      </w:r>
      <w:r w:rsidRPr="002E3C21">
        <w:rPr>
          <w:rFonts w:ascii="Times New Roman" w:hAnsi="Times New Roman" w:cs="Times New Roman"/>
          <w:sz w:val="20"/>
          <w:szCs w:val="20"/>
        </w:rPr>
        <w:t>consiste no ajuste celebrado, em determinadas circunstâncias e presentes os requisitos legais, entre o Ministério Público e o investigado (acompanhado de seu advogado), por meio do qual são estipuladas condições cujo cumprimento implicará não ajuizamento de ação penal e extinção da punibilidade.</w:t>
      </w:r>
      <w:r w:rsidRPr="002E3C21">
        <w:rPr>
          <w:rFonts w:ascii="Times New Roman" w:hAnsi="Times New Roman" w:cs="Times New Roman"/>
          <w:sz w:val="20"/>
          <w:szCs w:val="20"/>
        </w:rPr>
        <w:t xml:space="preserve"> </w:t>
      </w:r>
    </w:p>
    <w:p w14:paraId="17B3955C" w14:textId="77777777" w:rsidR="00DA7242" w:rsidRPr="002E3C21" w:rsidRDefault="00DA7242" w:rsidP="00933860">
      <w:pPr>
        <w:pBdr>
          <w:top w:val="nil"/>
          <w:left w:val="nil"/>
          <w:bottom w:val="nil"/>
          <w:right w:val="nil"/>
          <w:between w:val="nil"/>
        </w:pBdr>
        <w:tabs>
          <w:tab w:val="left" w:pos="708"/>
        </w:tabs>
        <w:spacing w:after="0" w:line="360" w:lineRule="auto"/>
        <w:ind w:left="2160" w:firstLine="708"/>
        <w:jc w:val="both"/>
        <w:rPr>
          <w:rFonts w:ascii="Times New Roman" w:eastAsia="Times New Roman" w:hAnsi="Times New Roman" w:cs="Times New Roman"/>
          <w:sz w:val="20"/>
          <w:szCs w:val="20"/>
        </w:rPr>
      </w:pPr>
    </w:p>
    <w:p w14:paraId="000000C3" w14:textId="72A926BB" w:rsidR="00A5078E" w:rsidRPr="002E3C21" w:rsidRDefault="00933860" w:rsidP="00DA724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Ou seja, pode-se dizer que trata-se de </w:t>
      </w:r>
      <w:r w:rsidR="00000000" w:rsidRPr="002E3C21">
        <w:rPr>
          <w:rFonts w:ascii="Times New Roman" w:eastAsia="Times New Roman" w:hAnsi="Times New Roman" w:cs="Times New Roman"/>
          <w:sz w:val="24"/>
          <w:szCs w:val="24"/>
        </w:rPr>
        <w:t xml:space="preserve">um mecanismo utilizado para concluir casos criminais sem a necessidade de levar o réu a julgamento, ou melhor, para evitar a persecução penal, prevista nos </w:t>
      </w:r>
      <w:proofErr w:type="spellStart"/>
      <w:r w:rsidR="00000000" w:rsidRPr="002E3C21">
        <w:rPr>
          <w:rFonts w:ascii="Times New Roman" w:eastAsia="Times New Roman" w:hAnsi="Times New Roman" w:cs="Times New Roman"/>
          <w:sz w:val="24"/>
          <w:szCs w:val="24"/>
        </w:rPr>
        <w:t>arts</w:t>
      </w:r>
      <w:proofErr w:type="spellEnd"/>
      <w:r w:rsidR="00000000" w:rsidRPr="002E3C21">
        <w:rPr>
          <w:rFonts w:ascii="Times New Roman" w:eastAsia="Times New Roman" w:hAnsi="Times New Roman" w:cs="Times New Roman"/>
          <w:sz w:val="24"/>
          <w:szCs w:val="24"/>
        </w:rPr>
        <w:t>. 396 e seguinte</w:t>
      </w:r>
      <w:commentRangeStart w:id="7"/>
      <w:r w:rsidR="00000000" w:rsidRPr="002E3C21">
        <w:rPr>
          <w:rFonts w:ascii="Times New Roman" w:eastAsia="Times New Roman" w:hAnsi="Times New Roman" w:cs="Times New Roman"/>
          <w:sz w:val="24"/>
          <w:szCs w:val="24"/>
        </w:rPr>
        <w:t>s do CPP</w:t>
      </w:r>
      <w:commentRangeEnd w:id="7"/>
      <w:r w:rsidR="00000000" w:rsidRPr="002E3C21">
        <w:rPr>
          <w:rFonts w:ascii="Times New Roman" w:hAnsi="Times New Roman" w:cs="Times New Roman"/>
          <w:sz w:val="24"/>
          <w:szCs w:val="24"/>
        </w:rPr>
        <w:commentReference w:id="7"/>
      </w:r>
      <w:r w:rsidR="00000000" w:rsidRPr="002E3C21">
        <w:rPr>
          <w:rFonts w:ascii="Times New Roman" w:eastAsia="Times New Roman" w:hAnsi="Times New Roman" w:cs="Times New Roman"/>
          <w:sz w:val="24"/>
          <w:szCs w:val="24"/>
        </w:rPr>
        <w:t>. Este acordo é frequentemente empregado em casos onde o acusado concorda em cumprir certas condições, como por exemplo o pagamento de multas, cooperação com investigações adicionais ou aceitação de medidas corretivas, em troca da suspensão ou do arquivamento das acusações criminais.</w:t>
      </w:r>
    </w:p>
    <w:p w14:paraId="000000C6"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No tocante aos objetivos traçados pelo ANPP, será destacado </w:t>
      </w:r>
      <w:r w:rsidRPr="002E3C21">
        <w:rPr>
          <w:rFonts w:ascii="Times New Roman" w:eastAsia="Times New Roman" w:hAnsi="Times New Roman" w:cs="Times New Roman"/>
          <w:i/>
          <w:sz w:val="24"/>
          <w:szCs w:val="24"/>
        </w:rPr>
        <w:t>a priori</w:t>
      </w:r>
      <w:r w:rsidRPr="002E3C21">
        <w:rPr>
          <w:rFonts w:ascii="Times New Roman" w:eastAsia="Times New Roman" w:hAnsi="Times New Roman" w:cs="Times New Roman"/>
          <w:sz w:val="24"/>
          <w:szCs w:val="24"/>
        </w:rPr>
        <w:t xml:space="preserve">, a eficiência e economia de recursos. O acordo possui o intuito de proporcionar a eficiência no sistema de justiça, permitindo a resolução mais rápida de casos criminais. Ao evitar julgamentos longos e dispendiosos, os recursos dos tribunais, promotores, advogados de defesa e réus são poupados, podendo assim resolver disputas legais de forma menos contenciosa, economizando tempo e recursos do sistema de justiça, permitindo que ele se concentre em casos mais complexos e urgentes. </w:t>
      </w:r>
    </w:p>
    <w:p w14:paraId="000000C7"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Além disso, outra finalidade do ANPP vem a ser a de cooperação e obtenção de informações. O acordo incentiva a cooperação do réu com as autoridades, principalmente em </w:t>
      </w:r>
      <w:r w:rsidRPr="002E3C21">
        <w:rPr>
          <w:rFonts w:ascii="Times New Roman" w:eastAsia="Times New Roman" w:hAnsi="Times New Roman" w:cs="Times New Roman"/>
          <w:sz w:val="24"/>
          <w:szCs w:val="24"/>
        </w:rPr>
        <w:lastRenderedPageBreak/>
        <w:t>casos de crimes mais complexos, como corrupção, fraude, ou crime organizado. Isso pode abranger a revelação de informações valiosas para investigações em curso ou futuras.</w:t>
      </w:r>
    </w:p>
    <w:p w14:paraId="000000C8" w14:textId="29E8CE4F"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Cabe mencionar também como propósito do ANPP oferecer alternativas à prisão, como a liberdade condicional, serviços comunitários, reabilitação ou outras medidas que visam a reintegração do réu na sociedade. Isso reflete uma abordagem mais focada na reabilitação do que na punição pura. Nas palavras dos autores </w:t>
      </w:r>
      <w:proofErr w:type="spellStart"/>
      <w:r w:rsidRPr="002E3C21">
        <w:rPr>
          <w:rFonts w:ascii="Times New Roman" w:eastAsia="Times New Roman" w:hAnsi="Times New Roman" w:cs="Times New Roman"/>
          <w:sz w:val="24"/>
          <w:szCs w:val="24"/>
        </w:rPr>
        <w:t>Bizotto</w:t>
      </w:r>
      <w:proofErr w:type="spellEnd"/>
      <w:r w:rsidRPr="002E3C21">
        <w:rPr>
          <w:rFonts w:ascii="Times New Roman" w:eastAsia="Times New Roman" w:hAnsi="Times New Roman" w:cs="Times New Roman"/>
          <w:sz w:val="24"/>
          <w:szCs w:val="24"/>
        </w:rPr>
        <w:t xml:space="preserve"> e da Silva</w:t>
      </w:r>
      <w:r w:rsidR="00BE661C" w:rsidRPr="002E3C21">
        <w:rPr>
          <w:rFonts w:ascii="Times New Roman" w:eastAsia="Times New Roman" w:hAnsi="Times New Roman" w:cs="Times New Roman"/>
          <w:sz w:val="24"/>
          <w:szCs w:val="24"/>
        </w:rPr>
        <w:t xml:space="preserve"> (2020, p. 27)</w:t>
      </w:r>
      <w:r w:rsidRPr="002E3C21">
        <w:rPr>
          <w:rFonts w:ascii="Times New Roman" w:eastAsia="Times New Roman" w:hAnsi="Times New Roman" w:cs="Times New Roman"/>
          <w:sz w:val="24"/>
          <w:szCs w:val="24"/>
        </w:rPr>
        <w:t xml:space="preserve"> a persecução penal possui uma finalidade: </w:t>
      </w:r>
    </w:p>
    <w:p w14:paraId="000000C9" w14:textId="77777777" w:rsidR="00A5078E" w:rsidRPr="002E3C21" w:rsidRDefault="00A5078E"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p>
    <w:p w14:paraId="000000CA" w14:textId="06E9860A" w:rsidR="00A5078E" w:rsidRPr="002E3C21" w:rsidRDefault="00000000" w:rsidP="008C47B5">
      <w:pPr>
        <w:pBdr>
          <w:top w:val="nil"/>
          <w:left w:val="nil"/>
          <w:bottom w:val="nil"/>
          <w:right w:val="nil"/>
          <w:between w:val="nil"/>
        </w:pBd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serve tanto para velar pelo Estado – que tem a missão, observando-se o devido processo penal de buscar a punição de quem viola o ordenamento jurídico com uma ação/omissão tipificada como infração penal, como é uma proteção do cidadão. Ele somente pode sofrer punição estatal após a observância de todas as garantias que o processo contém</w:t>
      </w:r>
      <w:r w:rsidR="00BE661C" w:rsidRPr="002E3C21">
        <w:rPr>
          <w:rFonts w:ascii="Times New Roman" w:eastAsia="Times New Roman" w:hAnsi="Times New Roman" w:cs="Times New Roman"/>
          <w:sz w:val="20"/>
          <w:szCs w:val="20"/>
        </w:rPr>
        <w:t>.</w:t>
      </w:r>
    </w:p>
    <w:p w14:paraId="000000CB" w14:textId="77777777" w:rsidR="00A5078E" w:rsidRPr="002E3C21" w:rsidRDefault="00A5078E" w:rsidP="004F3752">
      <w:pPr>
        <w:pBdr>
          <w:top w:val="nil"/>
          <w:left w:val="nil"/>
          <w:bottom w:val="nil"/>
          <w:right w:val="nil"/>
          <w:between w:val="nil"/>
        </w:pBdr>
        <w:tabs>
          <w:tab w:val="left" w:pos="708"/>
        </w:tabs>
        <w:spacing w:after="0" w:line="360" w:lineRule="auto"/>
        <w:ind w:left="2160"/>
        <w:jc w:val="both"/>
        <w:rPr>
          <w:rFonts w:ascii="Times New Roman" w:eastAsia="Times New Roman" w:hAnsi="Times New Roman" w:cs="Times New Roman"/>
          <w:sz w:val="24"/>
          <w:szCs w:val="24"/>
        </w:rPr>
      </w:pPr>
    </w:p>
    <w:p w14:paraId="000000CC" w14:textId="13ABD451"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Contudo, é importante considerar que o uso do ANPP não está isento de críticas e desafios. Alguns doutrinadores argumentam que ele pode ser usado de forma injusta e que os acusados podem escapar de responsabilidades adequadas, em certos casos. Sendo necessário a implementação adequada e a supervisão para garantir que os acordos de não persecução penal alcancem seus objetivos de maneira justa e equitativa.</w:t>
      </w:r>
    </w:p>
    <w:p w14:paraId="000000CD" w14:textId="77777777"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Vale pontuar que, como supramencionado de forma breve no tópico da transação penal, a confissão apresentada pelo indivíduo no contexto do acordo de não persecução penal tem o potencial de acarretar possíveis repercussões em outras esferas, tais como a civil, administrativa e tributária, dependendo das circunstâncias relacionadas à infração que é objeto do acordo.</w:t>
      </w:r>
    </w:p>
    <w:p w14:paraId="000000CE" w14:textId="77777777" w:rsidR="00A5078E" w:rsidRPr="002E3C21" w:rsidRDefault="00A5078E"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p>
    <w:p w14:paraId="000000CF" w14:textId="77777777" w:rsidR="00A5078E" w:rsidRPr="002E3C21" w:rsidRDefault="00000000" w:rsidP="004F3752">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3 CRITÉRIOS PARA A APLICAÇÃO DO ACORDO DE NÃO PERSECUÇÃO PENAL E O PROCESSO DE SUA CONFIRMAÇÃO PELO ÓRGÃO COMPETENTE</w:t>
      </w:r>
    </w:p>
    <w:p w14:paraId="000000D0" w14:textId="77777777" w:rsidR="00A5078E" w:rsidRPr="002E3C21" w:rsidRDefault="00A5078E" w:rsidP="004F3752">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p>
    <w:p w14:paraId="000000D1"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Os parâmetros legais para a aplicação do Acordo de Não Persecução Penal são determinados de forma cumulativa e estão implicitamente contemplados no artigo 28-A do CPP, assim o referido artigo estabelece que, para que o acordo seja celebrado, deve ser observado as condições estabelecidas, às quais serão analisadas adiante.</w:t>
      </w:r>
    </w:p>
    <w:p w14:paraId="4A944987" w14:textId="4210267D" w:rsidR="00132B12" w:rsidRPr="002E3C21" w:rsidRDefault="00000000" w:rsidP="00132B1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No tocante à natureza jurídica de tais condições, existem opiniões conflitantes na doutrina jurídica. Alguns doutrinadores consideram essas condições como uma forma de penalidade, enquanto outros acreditam que elas não se qualificam como uma pena de fato.</w:t>
      </w:r>
      <w:r w:rsidR="00132B12" w:rsidRPr="002E3C21">
        <w:rPr>
          <w:rFonts w:ascii="Times New Roman" w:eastAsia="Times New Roman" w:hAnsi="Times New Roman" w:cs="Times New Roman"/>
          <w:sz w:val="24"/>
          <w:szCs w:val="24"/>
        </w:rPr>
        <w:t xml:space="preserve"> </w:t>
      </w:r>
      <w:r w:rsidRPr="002E3C21">
        <w:rPr>
          <w:rFonts w:ascii="Times New Roman" w:eastAsia="Times New Roman" w:hAnsi="Times New Roman" w:cs="Times New Roman"/>
          <w:sz w:val="24"/>
          <w:szCs w:val="24"/>
        </w:rPr>
        <w:t>Trazendo um desses pensamentos divergentes,</w:t>
      </w:r>
      <w:r w:rsidR="00132B12" w:rsidRPr="002E3C21">
        <w:rPr>
          <w:rFonts w:ascii="Times New Roman" w:eastAsia="Times New Roman" w:hAnsi="Times New Roman" w:cs="Times New Roman"/>
          <w:sz w:val="24"/>
          <w:szCs w:val="24"/>
        </w:rPr>
        <w:t xml:space="preserve"> o</w:t>
      </w:r>
      <w:r w:rsidR="00132B12" w:rsidRPr="002E3C21">
        <w:rPr>
          <w:rFonts w:ascii="Times New Roman" w:eastAsia="Times New Roman" w:hAnsi="Times New Roman" w:cs="Times New Roman"/>
          <w:sz w:val="24"/>
          <w:szCs w:val="24"/>
        </w:rPr>
        <w:t xml:space="preserve"> doutri</w:t>
      </w:r>
      <w:r w:rsidR="00132B12" w:rsidRPr="002E3C21">
        <w:rPr>
          <w:rFonts w:ascii="Times New Roman" w:eastAsia="Times New Roman" w:hAnsi="Times New Roman" w:cs="Times New Roman"/>
          <w:sz w:val="24"/>
          <w:szCs w:val="24"/>
        </w:rPr>
        <w:t xml:space="preserve">nador </w:t>
      </w:r>
      <w:r w:rsidR="00DA7242" w:rsidRPr="002E3C21">
        <w:rPr>
          <w:rFonts w:ascii="Times New Roman" w:eastAsia="Times New Roman" w:hAnsi="Times New Roman" w:cs="Times New Roman"/>
          <w:sz w:val="24"/>
          <w:szCs w:val="24"/>
        </w:rPr>
        <w:t>Guilherme de Souza Nucci</w:t>
      </w:r>
      <w:r w:rsidR="00132B12" w:rsidRPr="002E3C21">
        <w:rPr>
          <w:rFonts w:ascii="Times New Roman" w:eastAsia="Times New Roman" w:hAnsi="Times New Roman" w:cs="Times New Roman"/>
          <w:sz w:val="24"/>
          <w:szCs w:val="24"/>
        </w:rPr>
        <w:t xml:space="preserve"> (202</w:t>
      </w:r>
      <w:r w:rsidR="00DA7242" w:rsidRPr="002E3C21">
        <w:rPr>
          <w:rFonts w:ascii="Times New Roman" w:eastAsia="Times New Roman" w:hAnsi="Times New Roman" w:cs="Times New Roman"/>
          <w:sz w:val="24"/>
          <w:szCs w:val="24"/>
        </w:rPr>
        <w:t>2</w:t>
      </w:r>
      <w:r w:rsidR="00132B12" w:rsidRPr="002E3C21">
        <w:rPr>
          <w:rFonts w:ascii="Times New Roman" w:eastAsia="Times New Roman" w:hAnsi="Times New Roman" w:cs="Times New Roman"/>
          <w:sz w:val="24"/>
          <w:szCs w:val="24"/>
        </w:rPr>
        <w:t>, pág. 80), aduz que, “</w:t>
      </w:r>
      <w:r w:rsidR="00132B12" w:rsidRPr="002E3C21">
        <w:rPr>
          <w:rFonts w:ascii="Times New Roman" w:eastAsia="Times New Roman" w:hAnsi="Times New Roman" w:cs="Times New Roman"/>
          <w:sz w:val="24"/>
          <w:szCs w:val="24"/>
        </w:rPr>
        <w:t xml:space="preserve">Esse acordo pode ser realizado, por proposta do Ministério Público, se o </w:t>
      </w:r>
      <w:r w:rsidR="00132B12" w:rsidRPr="002E3C21">
        <w:rPr>
          <w:rFonts w:ascii="Times New Roman" w:eastAsia="Times New Roman" w:hAnsi="Times New Roman" w:cs="Times New Roman"/>
          <w:sz w:val="24"/>
          <w:szCs w:val="24"/>
        </w:rPr>
        <w:lastRenderedPageBreak/>
        <w:t>investigado confessar formal e detalhadamente a prática do crime, sem violência ou grave ameaça à pessoa, com pena mínima inferior a quatro anos.</w:t>
      </w:r>
      <w:r w:rsidR="00132B12" w:rsidRPr="002E3C21">
        <w:rPr>
          <w:rFonts w:ascii="Times New Roman" w:eastAsia="Times New Roman" w:hAnsi="Times New Roman" w:cs="Times New Roman"/>
          <w:sz w:val="24"/>
          <w:szCs w:val="24"/>
        </w:rPr>
        <w:t>”</w:t>
      </w:r>
    </w:p>
    <w:p w14:paraId="3AB1891D" w14:textId="42FE0893" w:rsidR="00132B12" w:rsidRPr="002E3C21" w:rsidRDefault="00132B12" w:rsidP="00132B1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Diante desse pressuposto, o </w:t>
      </w:r>
      <w:r w:rsidR="00DA7242" w:rsidRPr="002E3C21">
        <w:rPr>
          <w:rFonts w:ascii="Times New Roman" w:eastAsia="Times New Roman" w:hAnsi="Times New Roman" w:cs="Times New Roman"/>
          <w:sz w:val="24"/>
          <w:szCs w:val="24"/>
        </w:rPr>
        <w:t xml:space="preserve">referido </w:t>
      </w:r>
      <w:r w:rsidRPr="002E3C21">
        <w:rPr>
          <w:rFonts w:ascii="Times New Roman" w:eastAsia="Times New Roman" w:hAnsi="Times New Roman" w:cs="Times New Roman"/>
          <w:sz w:val="24"/>
          <w:szCs w:val="24"/>
        </w:rPr>
        <w:t xml:space="preserve">autor demonstra um posicionamento crítico </w:t>
      </w:r>
      <w:proofErr w:type="gramStart"/>
      <w:r w:rsidRPr="002E3C21">
        <w:rPr>
          <w:rFonts w:ascii="Times New Roman" w:eastAsia="Times New Roman" w:hAnsi="Times New Roman" w:cs="Times New Roman"/>
          <w:sz w:val="24"/>
          <w:szCs w:val="24"/>
        </w:rPr>
        <w:t>à</w:t>
      </w:r>
      <w:proofErr w:type="gramEnd"/>
      <w:r w:rsidRPr="002E3C21">
        <w:rPr>
          <w:rFonts w:ascii="Times New Roman" w:eastAsia="Times New Roman" w:hAnsi="Times New Roman" w:cs="Times New Roman"/>
          <w:sz w:val="24"/>
          <w:szCs w:val="24"/>
        </w:rPr>
        <w:t xml:space="preserve"> respeito da exigência do ato de confissão formal e detalhada, ao mencionar o seguinte: </w:t>
      </w:r>
    </w:p>
    <w:p w14:paraId="4E02CC79" w14:textId="77777777" w:rsidR="00132B12" w:rsidRPr="002E3C21" w:rsidRDefault="00132B12" w:rsidP="00132B12">
      <w:pPr>
        <w:tabs>
          <w:tab w:val="left" w:pos="708"/>
        </w:tabs>
        <w:spacing w:after="0" w:line="360" w:lineRule="auto"/>
        <w:ind w:firstLine="708"/>
        <w:jc w:val="both"/>
        <w:rPr>
          <w:rFonts w:ascii="Times New Roman" w:eastAsia="Times New Roman" w:hAnsi="Times New Roman" w:cs="Times New Roman"/>
          <w:sz w:val="24"/>
          <w:szCs w:val="24"/>
        </w:rPr>
      </w:pPr>
    </w:p>
    <w:p w14:paraId="54DFC81F" w14:textId="49FC24D6" w:rsidR="00132B12" w:rsidRPr="002E3C21" w:rsidRDefault="00132B12" w:rsidP="00132B12">
      <w:pPr>
        <w:tabs>
          <w:tab w:val="left" w:pos="708"/>
        </w:tabs>
        <w:spacing w:after="0" w:line="36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S</w:t>
      </w:r>
      <w:r w:rsidRPr="002E3C21">
        <w:rPr>
          <w:rFonts w:ascii="Times New Roman" w:eastAsia="Times New Roman" w:hAnsi="Times New Roman" w:cs="Times New Roman"/>
          <w:sz w:val="20"/>
          <w:szCs w:val="20"/>
        </w:rPr>
        <w:t>endo um benefício, não nos parece que deva o investigado confessar amplamente o crime para fazer o acordo. Afinal, se, depois, não for cumprido, o MP pode denunciá-lo e a confissão já terá sido realizada. Ninguém é obrigado a produzir prova contra si mesmo</w:t>
      </w:r>
      <w:r w:rsidRPr="002E3C21">
        <w:rPr>
          <w:rFonts w:ascii="Times New Roman" w:eastAsia="Times New Roman" w:hAnsi="Times New Roman" w:cs="Times New Roman"/>
          <w:sz w:val="20"/>
          <w:szCs w:val="20"/>
        </w:rPr>
        <w:t xml:space="preserve"> (NUCCI, </w:t>
      </w:r>
      <w:proofErr w:type="gramStart"/>
      <w:r w:rsidRPr="002E3C21">
        <w:rPr>
          <w:rFonts w:ascii="Times New Roman" w:eastAsia="Times New Roman" w:hAnsi="Times New Roman" w:cs="Times New Roman"/>
          <w:sz w:val="20"/>
          <w:szCs w:val="20"/>
        </w:rPr>
        <w:t>202</w:t>
      </w:r>
      <w:r w:rsidR="00DA7242" w:rsidRPr="002E3C21">
        <w:rPr>
          <w:rFonts w:ascii="Times New Roman" w:eastAsia="Times New Roman" w:hAnsi="Times New Roman" w:cs="Times New Roman"/>
          <w:sz w:val="20"/>
          <w:szCs w:val="20"/>
        </w:rPr>
        <w:t>2</w:t>
      </w:r>
      <w:r w:rsidRPr="002E3C21">
        <w:rPr>
          <w:rFonts w:ascii="Times New Roman" w:eastAsia="Times New Roman" w:hAnsi="Times New Roman" w:cs="Times New Roman"/>
          <w:sz w:val="20"/>
          <w:szCs w:val="20"/>
        </w:rPr>
        <w:t>,pág.</w:t>
      </w:r>
      <w:proofErr w:type="gramEnd"/>
      <w:r w:rsidRPr="002E3C21">
        <w:rPr>
          <w:rFonts w:ascii="Times New Roman" w:eastAsia="Times New Roman" w:hAnsi="Times New Roman" w:cs="Times New Roman"/>
          <w:sz w:val="20"/>
          <w:szCs w:val="20"/>
        </w:rPr>
        <w:t>80)</w:t>
      </w:r>
      <w:r w:rsidR="00DA7242" w:rsidRPr="002E3C21">
        <w:rPr>
          <w:rFonts w:ascii="Times New Roman" w:eastAsia="Times New Roman" w:hAnsi="Times New Roman" w:cs="Times New Roman"/>
          <w:sz w:val="20"/>
          <w:szCs w:val="20"/>
        </w:rPr>
        <w:t>.</w:t>
      </w:r>
    </w:p>
    <w:p w14:paraId="21C948C6" w14:textId="385519CC" w:rsidR="00132B12" w:rsidRPr="002E3C21" w:rsidRDefault="00132B12"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D3" w14:textId="0EC105B4"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 </w:t>
      </w:r>
      <w:r w:rsidR="00DA7242" w:rsidRPr="002E3C21">
        <w:rPr>
          <w:rFonts w:ascii="Times New Roman" w:eastAsia="Times New Roman" w:hAnsi="Times New Roman" w:cs="Times New Roman"/>
          <w:sz w:val="24"/>
          <w:szCs w:val="24"/>
        </w:rPr>
        <w:t xml:space="preserve">Outrossim, </w:t>
      </w:r>
      <w:r w:rsidRPr="002E3C21">
        <w:rPr>
          <w:rFonts w:ascii="Times New Roman" w:eastAsia="Times New Roman" w:hAnsi="Times New Roman" w:cs="Times New Roman"/>
          <w:sz w:val="24"/>
          <w:szCs w:val="24"/>
        </w:rPr>
        <w:t xml:space="preserve">cabe </w:t>
      </w:r>
      <w:r w:rsidR="00DA7242" w:rsidRPr="002E3C21">
        <w:rPr>
          <w:rFonts w:ascii="Times New Roman" w:eastAsia="Times New Roman" w:hAnsi="Times New Roman" w:cs="Times New Roman"/>
          <w:sz w:val="24"/>
          <w:szCs w:val="24"/>
        </w:rPr>
        <w:t>destacar também</w:t>
      </w:r>
      <w:r w:rsidRPr="002E3C21">
        <w:rPr>
          <w:rFonts w:ascii="Times New Roman" w:eastAsia="Times New Roman" w:hAnsi="Times New Roman" w:cs="Times New Roman"/>
          <w:sz w:val="24"/>
          <w:szCs w:val="24"/>
        </w:rPr>
        <w:t xml:space="preserve"> o entendimento do doutrinador Renato Brasileiro de Lima, no qual </w:t>
      </w:r>
      <w:r w:rsidR="00DA7242" w:rsidRPr="002E3C21">
        <w:rPr>
          <w:rFonts w:ascii="Times New Roman" w:eastAsia="Times New Roman" w:hAnsi="Times New Roman" w:cs="Times New Roman"/>
          <w:sz w:val="24"/>
          <w:szCs w:val="24"/>
        </w:rPr>
        <w:t>dispõe</w:t>
      </w:r>
      <w:r w:rsidRPr="002E3C21">
        <w:rPr>
          <w:rFonts w:ascii="Times New Roman" w:eastAsia="Times New Roman" w:hAnsi="Times New Roman" w:cs="Times New Roman"/>
          <w:sz w:val="24"/>
          <w:szCs w:val="24"/>
        </w:rPr>
        <w:t xml:space="preserve"> que esses requisitos não são considerados uma pena devido à falta de imperatividade e coercitividade.</w:t>
      </w:r>
    </w:p>
    <w:p w14:paraId="000000D4"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D5" w14:textId="77777777" w:rsidR="00A5078E" w:rsidRPr="002E3C21" w:rsidRDefault="00000000" w:rsidP="008C47B5">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Não se trata de pena, justamente por faltar uma das características fundamentais de toda e qualquer pena, qual seja, a imperatividade. Em outras palavras, em se tratando de pena, o Estado pode impor coercitivamente o seu cumprimento, pouco importando a voluntariedade do condenado. (LIMA, 2020, p. 283). </w:t>
      </w:r>
    </w:p>
    <w:p w14:paraId="000000D6" w14:textId="77777777" w:rsidR="00A5078E" w:rsidRPr="002E3C21" w:rsidRDefault="00A5078E" w:rsidP="004F3752">
      <w:pPr>
        <w:tabs>
          <w:tab w:val="left" w:pos="708"/>
        </w:tabs>
        <w:spacing w:after="0" w:line="360" w:lineRule="auto"/>
        <w:ind w:left="2160"/>
        <w:jc w:val="both"/>
        <w:rPr>
          <w:rFonts w:ascii="Times New Roman" w:eastAsia="Times New Roman" w:hAnsi="Times New Roman" w:cs="Times New Roman"/>
          <w:sz w:val="24"/>
          <w:szCs w:val="24"/>
        </w:rPr>
      </w:pPr>
    </w:p>
    <w:p w14:paraId="000000D7" w14:textId="765A7F2D"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Os requisitos para aplicação do ANPP incluem: a) a existência de um procedimento investigatório; b) a inexistência de motivo para arquivamento do caso; c) a ausência de violência ou ameaça grave na infração penal; d) uma pena prevista de até 4 (quatro) anos; e) a confissão formal e detalhada por parte do investigado; f) a necessidade e suficiência do acordo para a repressão e prevenção do crim</w:t>
      </w:r>
      <w:r w:rsidR="00415B41" w:rsidRPr="002E3C21">
        <w:rPr>
          <w:rFonts w:ascii="Times New Roman" w:eastAsia="Times New Roman" w:hAnsi="Times New Roman" w:cs="Times New Roman"/>
          <w:sz w:val="24"/>
          <w:szCs w:val="24"/>
        </w:rPr>
        <w:t>e (LOPES Jr; JOSITA, 2020).</w:t>
      </w:r>
    </w:p>
    <w:p w14:paraId="000000D8" w14:textId="32729964" w:rsidR="00A5078E" w:rsidRPr="002E3C21" w:rsidRDefault="00000000" w:rsidP="00415B41">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Outrossim, </w:t>
      </w:r>
      <w:r w:rsidR="00347520" w:rsidRPr="002E3C21">
        <w:rPr>
          <w:rFonts w:ascii="Times New Roman" w:eastAsia="Times New Roman" w:hAnsi="Times New Roman" w:cs="Times New Roman"/>
          <w:sz w:val="24"/>
          <w:szCs w:val="24"/>
        </w:rPr>
        <w:t>o artigo 28-A, § 2º, do CPP</w:t>
      </w:r>
      <w:r w:rsidRPr="002E3C21">
        <w:rPr>
          <w:rFonts w:ascii="Times New Roman" w:eastAsia="Times New Roman" w:hAnsi="Times New Roman" w:cs="Times New Roman"/>
          <w:sz w:val="24"/>
          <w:szCs w:val="24"/>
        </w:rPr>
        <w:t xml:space="preserve"> estipula situações em que o acordo de não persecução penal não é aplicável</w:t>
      </w:r>
      <w:r w:rsidR="00347520" w:rsidRPr="002E3C21">
        <w:rPr>
          <w:rFonts w:ascii="Times New Roman" w:eastAsia="Times New Roman" w:hAnsi="Times New Roman" w:cs="Times New Roman"/>
          <w:sz w:val="24"/>
          <w:szCs w:val="24"/>
        </w:rPr>
        <w:t>, sendo</w:t>
      </w:r>
      <w:r w:rsidRPr="002E3C21">
        <w:rPr>
          <w:rFonts w:ascii="Times New Roman" w:eastAsia="Times New Roman" w:hAnsi="Times New Roman" w:cs="Times New Roman"/>
          <w:sz w:val="24"/>
          <w:szCs w:val="24"/>
        </w:rPr>
        <w:t>: a) quando for possível a aplicação de transação penal nos Juizados Especiais Criminais; b) no caso de reincidência do investigado ou se houver provas indicando conduta criminal habitual, reiterada ou profissional, exceto se as infrações penais anteriores forem insignificantes; c) se o agente tiver se beneficiado de um acordo de não persecução penal, transação penal ou suspensão condicional do processo</w:t>
      </w:r>
      <w:commentRangeStart w:id="8"/>
      <w:r w:rsidRPr="002E3C21">
        <w:rPr>
          <w:rFonts w:ascii="Times New Roman" w:eastAsia="Times New Roman" w:hAnsi="Times New Roman" w:cs="Times New Roman"/>
          <w:sz w:val="24"/>
          <w:szCs w:val="24"/>
        </w:rPr>
        <w:t xml:space="preserve"> nos ú</w:t>
      </w:r>
      <w:commentRangeEnd w:id="8"/>
      <w:r w:rsidRPr="002E3C21">
        <w:rPr>
          <w:rFonts w:ascii="Times New Roman" w:hAnsi="Times New Roman" w:cs="Times New Roman"/>
          <w:sz w:val="24"/>
          <w:szCs w:val="24"/>
        </w:rPr>
        <w:commentReference w:id="8"/>
      </w:r>
      <w:r w:rsidRPr="002E3C21">
        <w:rPr>
          <w:rFonts w:ascii="Times New Roman" w:eastAsia="Times New Roman" w:hAnsi="Times New Roman" w:cs="Times New Roman"/>
          <w:sz w:val="24"/>
          <w:szCs w:val="24"/>
        </w:rPr>
        <w:t>ltimos 5 (cinco) anos antes da infração; d) nos casos de crimes ocorridos em contexto de violência doméstica ou familiar, ou quando forem dirigidos contra a mulher por motivo de gênero, em favor do agressor</w:t>
      </w:r>
      <w:r w:rsidR="00415B41" w:rsidRPr="002E3C21">
        <w:rPr>
          <w:rFonts w:ascii="Times New Roman" w:eastAsia="Times New Roman" w:hAnsi="Times New Roman" w:cs="Times New Roman"/>
          <w:sz w:val="24"/>
          <w:szCs w:val="24"/>
        </w:rPr>
        <w:t xml:space="preserve"> (BRASIL,</w:t>
      </w:r>
      <w:r w:rsidR="00347520" w:rsidRPr="002E3C21">
        <w:rPr>
          <w:rFonts w:ascii="Times New Roman" w:eastAsia="Times New Roman" w:hAnsi="Times New Roman" w:cs="Times New Roman"/>
          <w:sz w:val="24"/>
          <w:szCs w:val="24"/>
        </w:rPr>
        <w:t xml:space="preserve"> </w:t>
      </w:r>
      <w:r w:rsidR="007E1E74" w:rsidRPr="002E3C21">
        <w:rPr>
          <w:rFonts w:ascii="Times New Roman" w:eastAsia="Times New Roman" w:hAnsi="Times New Roman" w:cs="Times New Roman"/>
          <w:sz w:val="24"/>
          <w:szCs w:val="24"/>
        </w:rPr>
        <w:t>2019)</w:t>
      </w:r>
    </w:p>
    <w:p w14:paraId="000000D9" w14:textId="79D386E3" w:rsidR="00A5078E" w:rsidRPr="002E3C21" w:rsidRDefault="00000000" w:rsidP="006B11AE">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Preenchidos os requisitos legais, caso o Ministério Público considere que o acordo de não persecução penal é adequado para a repressão e prevenção do crime, ele será proposto ao </w:t>
      </w:r>
      <w:r w:rsidRPr="002E3C21">
        <w:rPr>
          <w:rFonts w:ascii="Times New Roman" w:eastAsia="Times New Roman" w:hAnsi="Times New Roman" w:cs="Times New Roman"/>
          <w:sz w:val="24"/>
          <w:szCs w:val="24"/>
        </w:rPr>
        <w:lastRenderedPageBreak/>
        <w:t>investigado, que, acompanhado de um defensor, decidirá se aceita ou não o acordo com base nas condições estipuladas no artigo 28-A, incisos I a V, do CPP</w:t>
      </w:r>
      <w:r w:rsidR="006B11AE" w:rsidRPr="002E3C21">
        <w:rPr>
          <w:rFonts w:ascii="Times New Roman" w:eastAsia="Times New Roman" w:hAnsi="Times New Roman" w:cs="Times New Roman"/>
          <w:sz w:val="24"/>
          <w:szCs w:val="24"/>
        </w:rPr>
        <w:t xml:space="preserve"> (BRASIL, 2019),</w:t>
      </w:r>
      <w:r w:rsidRPr="002E3C21">
        <w:rPr>
          <w:rFonts w:ascii="Times New Roman" w:eastAsia="Times New Roman" w:hAnsi="Times New Roman" w:cs="Times New Roman"/>
          <w:sz w:val="24"/>
          <w:szCs w:val="24"/>
        </w:rPr>
        <w:t xml:space="preserve"> vejamos: </w:t>
      </w:r>
    </w:p>
    <w:p w14:paraId="000000DA" w14:textId="77777777" w:rsidR="00A5078E" w:rsidRPr="002E3C21" w:rsidRDefault="00A5078E" w:rsidP="008854AB">
      <w:pPr>
        <w:tabs>
          <w:tab w:val="left" w:pos="708"/>
        </w:tabs>
        <w:spacing w:after="0" w:line="360" w:lineRule="auto"/>
        <w:ind w:firstLine="708"/>
        <w:jc w:val="both"/>
        <w:rPr>
          <w:rFonts w:ascii="Times New Roman" w:eastAsia="Times New Roman" w:hAnsi="Times New Roman" w:cs="Times New Roman"/>
          <w:sz w:val="24"/>
          <w:szCs w:val="24"/>
        </w:rPr>
      </w:pPr>
    </w:p>
    <w:p w14:paraId="000000DB" w14:textId="77777777" w:rsidR="00A5078E" w:rsidRPr="002E3C21" w:rsidRDefault="00000000" w:rsidP="008854AB">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Art. 28-A. Não sendo caso de arquivamento e tendo o investigado confessado formal e circunstancialmente a prática de infração penal sem violência ou grave ameaça e com pena mínima inferior a 4 (quatro) anos, o Ministério Público poderá propor acordo de não persecução penal, desde que necessário e suficiente para reprovação e prevenção do crime, mediante as seguintes condições ajustadas cumulativa e alternativamente: </w:t>
      </w:r>
    </w:p>
    <w:p w14:paraId="000000DC" w14:textId="77777777" w:rsidR="00A5078E" w:rsidRPr="002E3C21" w:rsidRDefault="00000000" w:rsidP="008854AB">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I - </w:t>
      </w:r>
      <w:proofErr w:type="gramStart"/>
      <w:r w:rsidRPr="002E3C21">
        <w:rPr>
          <w:rFonts w:ascii="Times New Roman" w:eastAsia="Times New Roman" w:hAnsi="Times New Roman" w:cs="Times New Roman"/>
          <w:sz w:val="20"/>
          <w:szCs w:val="20"/>
        </w:rPr>
        <w:t>reparar</w:t>
      </w:r>
      <w:proofErr w:type="gramEnd"/>
      <w:r w:rsidRPr="002E3C21">
        <w:rPr>
          <w:rFonts w:ascii="Times New Roman" w:eastAsia="Times New Roman" w:hAnsi="Times New Roman" w:cs="Times New Roman"/>
          <w:sz w:val="20"/>
          <w:szCs w:val="20"/>
        </w:rPr>
        <w:t xml:space="preserve"> o dano ou restituir a coisa à vítima, exceto na impossibilidade de fazê-lo; </w:t>
      </w:r>
    </w:p>
    <w:p w14:paraId="000000DD" w14:textId="77777777" w:rsidR="00A5078E" w:rsidRPr="002E3C21" w:rsidRDefault="00000000" w:rsidP="008854AB">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II - </w:t>
      </w:r>
      <w:proofErr w:type="gramStart"/>
      <w:r w:rsidRPr="002E3C21">
        <w:rPr>
          <w:rFonts w:ascii="Times New Roman" w:eastAsia="Times New Roman" w:hAnsi="Times New Roman" w:cs="Times New Roman"/>
          <w:sz w:val="20"/>
          <w:szCs w:val="20"/>
        </w:rPr>
        <w:t>renunciar</w:t>
      </w:r>
      <w:proofErr w:type="gramEnd"/>
      <w:r w:rsidRPr="002E3C21">
        <w:rPr>
          <w:rFonts w:ascii="Times New Roman" w:eastAsia="Times New Roman" w:hAnsi="Times New Roman" w:cs="Times New Roman"/>
          <w:sz w:val="20"/>
          <w:szCs w:val="20"/>
        </w:rPr>
        <w:t xml:space="preserve"> voluntariamente a bens e direitos indicados pelo Ministério Público como instrumentos, produto ou proveito do crime; </w:t>
      </w:r>
    </w:p>
    <w:p w14:paraId="000000DE" w14:textId="77777777" w:rsidR="00A5078E" w:rsidRPr="002E3C21" w:rsidRDefault="00000000" w:rsidP="008854AB">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III - prestar serviço à comunidade ou a entidades públicas por período correspondente à pena mínima cominada ao delito diminuída de um a dois terços, em local a ser indicado pelo juízo da execução, na forma do art. 46 do Decreto-Lei nº 2.848, de 7 de dezembro de 1940 (Código Penal); </w:t>
      </w:r>
    </w:p>
    <w:p w14:paraId="000000DF" w14:textId="77777777" w:rsidR="00A5078E" w:rsidRPr="002E3C21" w:rsidRDefault="00000000" w:rsidP="008854AB">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IV - </w:t>
      </w:r>
      <w:proofErr w:type="gramStart"/>
      <w:r w:rsidRPr="002E3C21">
        <w:rPr>
          <w:rFonts w:ascii="Times New Roman" w:eastAsia="Times New Roman" w:hAnsi="Times New Roman" w:cs="Times New Roman"/>
          <w:sz w:val="20"/>
          <w:szCs w:val="20"/>
        </w:rPr>
        <w:t>pagar</w:t>
      </w:r>
      <w:proofErr w:type="gramEnd"/>
      <w:r w:rsidRPr="002E3C21">
        <w:rPr>
          <w:rFonts w:ascii="Times New Roman" w:eastAsia="Times New Roman" w:hAnsi="Times New Roman" w:cs="Times New Roman"/>
          <w:sz w:val="20"/>
          <w:szCs w:val="20"/>
        </w:rPr>
        <w:t xml:space="preserve"> prestação pecuniária, a ser estipulada nos termos do art. 45 do Decreto-Lei nº 2.848, de 7 de dezembro de 1940 (Código Penal), a entidade pública ou de interesse social, a ser indicada pelo juízo da execução, que tenha, preferencialmente, como função proteger bens jurídicos iguais ou semelhantes aos aparentemente lesados pelo delito; ou </w:t>
      </w:r>
    </w:p>
    <w:p w14:paraId="000000E0" w14:textId="77777777" w:rsidR="00A5078E" w:rsidRPr="002E3C21" w:rsidRDefault="00000000" w:rsidP="008854AB">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t xml:space="preserve">V - </w:t>
      </w:r>
      <w:proofErr w:type="gramStart"/>
      <w:r w:rsidRPr="002E3C21">
        <w:rPr>
          <w:rFonts w:ascii="Times New Roman" w:eastAsia="Times New Roman" w:hAnsi="Times New Roman" w:cs="Times New Roman"/>
          <w:sz w:val="20"/>
          <w:szCs w:val="20"/>
        </w:rPr>
        <w:t>cumprir</w:t>
      </w:r>
      <w:proofErr w:type="gramEnd"/>
      <w:r w:rsidRPr="002E3C21">
        <w:rPr>
          <w:rFonts w:ascii="Times New Roman" w:eastAsia="Times New Roman" w:hAnsi="Times New Roman" w:cs="Times New Roman"/>
          <w:sz w:val="20"/>
          <w:szCs w:val="20"/>
        </w:rPr>
        <w:t xml:space="preserve">, por prazo determinado, outra condição indicada pelo Ministério Público, desde que proporcional e compatível com a infração penal imputada. </w:t>
      </w:r>
    </w:p>
    <w:p w14:paraId="000000E1" w14:textId="77777777" w:rsidR="00A5078E" w:rsidRPr="002E3C21" w:rsidRDefault="00A5078E" w:rsidP="004F3752">
      <w:pPr>
        <w:tabs>
          <w:tab w:val="left" w:pos="708"/>
        </w:tabs>
        <w:spacing w:after="0" w:line="360" w:lineRule="auto"/>
        <w:ind w:left="2160"/>
        <w:jc w:val="both"/>
        <w:rPr>
          <w:rFonts w:ascii="Times New Roman" w:eastAsia="Times New Roman" w:hAnsi="Times New Roman" w:cs="Times New Roman"/>
          <w:sz w:val="24"/>
          <w:szCs w:val="24"/>
        </w:rPr>
      </w:pPr>
    </w:p>
    <w:p w14:paraId="000000E2"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Ulteriormente a celebração do acordo de não persecução penal, o mesmo será submetido à homologação judicial (artigo 28-A, § 4º, do CPP). Se o acordo for homologado (pelo Juiz das Garantias - conforme estabelecido no artigo 3º-B, inciso XVII, do CPP), ele será executado perante o Juízo de Execução Penal (artigo 28-A, § 6º, do CPP).</w:t>
      </w:r>
    </w:p>
    <w:p w14:paraId="000000E3"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sz w:val="24"/>
          <w:szCs w:val="24"/>
        </w:rPr>
      </w:pPr>
    </w:p>
    <w:p w14:paraId="000000E4" w14:textId="77777777" w:rsidR="00A5078E" w:rsidRPr="002E3C21" w:rsidRDefault="00000000" w:rsidP="004F3752">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4.  A CONFISSÃO NO CONTEXTO DO ACORDO DE NÃO PERSECUÇÃO PENAL</w:t>
      </w:r>
    </w:p>
    <w:p w14:paraId="000000E5" w14:textId="77777777" w:rsidR="00A5078E" w:rsidRPr="002E3C21" w:rsidRDefault="00A5078E"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p>
    <w:p w14:paraId="000000E6" w14:textId="491A866A"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Preliminarmente, para melhor compreensão do conteúdo a seguir exposto, é imprescindível que seja evidenciado a conceituação</w:t>
      </w:r>
      <w:r w:rsidR="00230F69" w:rsidRPr="002E3C21">
        <w:rPr>
          <w:rFonts w:ascii="Times New Roman" w:eastAsia="Times New Roman" w:hAnsi="Times New Roman" w:cs="Times New Roman"/>
          <w:sz w:val="24"/>
          <w:szCs w:val="24"/>
        </w:rPr>
        <w:t xml:space="preserve"> </w:t>
      </w:r>
      <w:r w:rsidR="001A7A05" w:rsidRPr="002E3C21">
        <w:rPr>
          <w:rFonts w:ascii="Times New Roman" w:hAnsi="Times New Roman" w:cs="Times New Roman"/>
          <w:sz w:val="24"/>
          <w:szCs w:val="24"/>
        </w:rPr>
        <w:t>da confissão,</w:t>
      </w:r>
      <w:r w:rsidR="001A7A05" w:rsidRPr="002E3C21">
        <w:rPr>
          <w:rFonts w:ascii="Times New Roman" w:eastAsia="Times New Roman" w:hAnsi="Times New Roman" w:cs="Times New Roman"/>
          <w:sz w:val="24"/>
          <w:szCs w:val="24"/>
        </w:rPr>
        <w:t xml:space="preserve"> </w:t>
      </w:r>
      <w:r w:rsidRPr="002E3C21">
        <w:rPr>
          <w:rFonts w:ascii="Times New Roman" w:eastAsia="Times New Roman" w:hAnsi="Times New Roman" w:cs="Times New Roman"/>
          <w:sz w:val="24"/>
          <w:szCs w:val="24"/>
        </w:rPr>
        <w:t>no contexto Process</w:t>
      </w:r>
      <w:r w:rsidR="001A7A05" w:rsidRPr="002E3C21">
        <w:rPr>
          <w:rFonts w:ascii="Times New Roman" w:eastAsia="Times New Roman" w:hAnsi="Times New Roman" w:cs="Times New Roman"/>
          <w:sz w:val="24"/>
          <w:szCs w:val="24"/>
        </w:rPr>
        <w:t>ual</w:t>
      </w:r>
      <w:r w:rsidRPr="002E3C21">
        <w:rPr>
          <w:rFonts w:ascii="Times New Roman" w:eastAsia="Times New Roman" w:hAnsi="Times New Roman" w:cs="Times New Roman"/>
          <w:sz w:val="24"/>
          <w:szCs w:val="24"/>
        </w:rPr>
        <w:t xml:space="preserve"> Penal.</w:t>
      </w:r>
      <w:r w:rsidR="001A7A05" w:rsidRPr="002E3C21">
        <w:rPr>
          <w:rFonts w:ascii="Times New Roman" w:eastAsia="Times New Roman" w:hAnsi="Times New Roman" w:cs="Times New Roman"/>
          <w:sz w:val="24"/>
          <w:szCs w:val="24"/>
        </w:rPr>
        <w:t xml:space="preserve"> </w:t>
      </w:r>
      <w:r w:rsidRPr="002E3C21">
        <w:rPr>
          <w:rFonts w:ascii="Times New Roman" w:eastAsia="Times New Roman" w:hAnsi="Times New Roman" w:cs="Times New Roman"/>
          <w:sz w:val="24"/>
          <w:szCs w:val="24"/>
        </w:rPr>
        <w:t xml:space="preserve">Conforme entendimento do doutrinador Tourinho Filho (2013, p. 601), a confissão “é o reconhecimento feito pelo imputado da sua própria responsabilidade”. </w:t>
      </w:r>
    </w:p>
    <w:p w14:paraId="4C83F00D" w14:textId="7E410B43" w:rsidR="001A7A05" w:rsidRPr="002E3C21" w:rsidRDefault="001A7A05"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À luz desse entendimento, é importante ressaltar que para que este reconhecimento como </w:t>
      </w:r>
      <w:r w:rsidR="00230F69" w:rsidRPr="002E3C21">
        <w:rPr>
          <w:rFonts w:ascii="Times New Roman" w:eastAsia="Times New Roman" w:hAnsi="Times New Roman" w:cs="Times New Roman"/>
          <w:sz w:val="24"/>
          <w:szCs w:val="24"/>
        </w:rPr>
        <w:t>autor</w:t>
      </w:r>
      <w:r w:rsidRPr="002E3C21">
        <w:rPr>
          <w:rFonts w:ascii="Times New Roman" w:eastAsia="Times New Roman" w:hAnsi="Times New Roman" w:cs="Times New Roman"/>
          <w:sz w:val="24"/>
          <w:szCs w:val="24"/>
        </w:rPr>
        <w:t xml:space="preserve"> do fato delituoso seja válido, é necessário, como bem menciona Noberto Avena</w:t>
      </w:r>
      <w:r w:rsidR="00230F69" w:rsidRPr="002E3C21">
        <w:rPr>
          <w:rFonts w:ascii="Times New Roman" w:eastAsia="Times New Roman" w:hAnsi="Times New Roman" w:cs="Times New Roman"/>
          <w:sz w:val="24"/>
          <w:szCs w:val="24"/>
        </w:rPr>
        <w:t xml:space="preserve"> (2018, p.641)</w:t>
      </w:r>
      <w:r w:rsidRPr="002E3C21">
        <w:rPr>
          <w:rFonts w:ascii="Times New Roman" w:eastAsia="Times New Roman" w:hAnsi="Times New Roman" w:cs="Times New Roman"/>
          <w:sz w:val="24"/>
          <w:szCs w:val="24"/>
        </w:rPr>
        <w:t xml:space="preserve">, </w:t>
      </w:r>
      <w:r w:rsidR="00230F69" w:rsidRPr="002E3C21">
        <w:rPr>
          <w:rFonts w:ascii="Times New Roman" w:eastAsia="Times New Roman" w:hAnsi="Times New Roman" w:cs="Times New Roman"/>
          <w:sz w:val="24"/>
          <w:szCs w:val="24"/>
        </w:rPr>
        <w:t xml:space="preserve">atender aos </w:t>
      </w:r>
      <w:r w:rsidRPr="002E3C21">
        <w:rPr>
          <w:rFonts w:ascii="Times New Roman" w:eastAsia="Times New Roman" w:hAnsi="Times New Roman" w:cs="Times New Roman"/>
          <w:sz w:val="24"/>
          <w:szCs w:val="24"/>
        </w:rPr>
        <w:t xml:space="preserve">requisitos </w:t>
      </w:r>
      <w:r w:rsidR="00230F69" w:rsidRPr="002E3C21">
        <w:rPr>
          <w:rFonts w:ascii="Times New Roman" w:hAnsi="Times New Roman" w:cs="Times New Roman"/>
          <w:sz w:val="24"/>
          <w:szCs w:val="24"/>
        </w:rPr>
        <w:t xml:space="preserve">intrínsecos e requisitos formais. </w:t>
      </w:r>
    </w:p>
    <w:p w14:paraId="21FAE390" w14:textId="46D30F4E" w:rsidR="00846D61" w:rsidRPr="002E3C21" w:rsidRDefault="00230F69" w:rsidP="00846D61">
      <w:pPr>
        <w:tabs>
          <w:tab w:val="left" w:pos="708"/>
        </w:tabs>
        <w:spacing w:after="0" w:line="360" w:lineRule="auto"/>
        <w:ind w:firstLine="708"/>
        <w:jc w:val="both"/>
        <w:rPr>
          <w:rFonts w:ascii="Times New Roman" w:hAnsi="Times New Roman" w:cs="Times New Roman"/>
          <w:sz w:val="24"/>
          <w:szCs w:val="24"/>
        </w:rPr>
      </w:pPr>
      <w:r w:rsidRPr="002E3C21">
        <w:rPr>
          <w:rFonts w:ascii="Times New Roman" w:hAnsi="Times New Roman" w:cs="Times New Roman"/>
          <w:sz w:val="24"/>
          <w:szCs w:val="24"/>
        </w:rPr>
        <w:t>O doutrinador Avena</w:t>
      </w:r>
      <w:r w:rsidR="001A7A05" w:rsidRPr="002E3C21">
        <w:rPr>
          <w:rFonts w:ascii="Times New Roman" w:hAnsi="Times New Roman" w:cs="Times New Roman"/>
          <w:sz w:val="24"/>
          <w:szCs w:val="24"/>
        </w:rPr>
        <w:t xml:space="preserve"> </w:t>
      </w:r>
      <w:r w:rsidRPr="002E3C21">
        <w:rPr>
          <w:rFonts w:ascii="Times New Roman" w:hAnsi="Times New Roman" w:cs="Times New Roman"/>
          <w:sz w:val="24"/>
          <w:szCs w:val="24"/>
        </w:rPr>
        <w:t>destaca</w:t>
      </w:r>
      <w:r w:rsidR="001A7A05" w:rsidRPr="002E3C21">
        <w:rPr>
          <w:rFonts w:ascii="Times New Roman" w:hAnsi="Times New Roman" w:cs="Times New Roman"/>
          <w:sz w:val="24"/>
          <w:szCs w:val="24"/>
        </w:rPr>
        <w:t xml:space="preserve"> as seguintes características</w:t>
      </w:r>
      <w:r w:rsidRPr="002E3C21">
        <w:rPr>
          <w:rFonts w:ascii="Times New Roman" w:hAnsi="Times New Roman" w:cs="Times New Roman"/>
          <w:sz w:val="24"/>
          <w:szCs w:val="24"/>
        </w:rPr>
        <w:t xml:space="preserve">, no tocante aos requisitos </w:t>
      </w:r>
      <w:r w:rsidR="00B77D6C" w:rsidRPr="002E3C21">
        <w:rPr>
          <w:rFonts w:ascii="Times New Roman" w:hAnsi="Times New Roman" w:cs="Times New Roman"/>
          <w:sz w:val="24"/>
          <w:szCs w:val="24"/>
        </w:rPr>
        <w:t>intrínsecos</w:t>
      </w:r>
      <w:r w:rsidR="001A7A05" w:rsidRPr="002E3C21">
        <w:rPr>
          <w:rFonts w:ascii="Times New Roman" w:hAnsi="Times New Roman" w:cs="Times New Roman"/>
          <w:sz w:val="24"/>
          <w:szCs w:val="24"/>
        </w:rPr>
        <w:t xml:space="preserve">: </w:t>
      </w:r>
      <w:r w:rsidR="00846D61" w:rsidRPr="002E3C21">
        <w:rPr>
          <w:rFonts w:ascii="Times New Roman" w:hAnsi="Times New Roman" w:cs="Times New Roman"/>
          <w:sz w:val="24"/>
          <w:szCs w:val="24"/>
        </w:rPr>
        <w:t xml:space="preserve">a) Necessidade da presença de verossimilhança, indicando a probabilidade do fato ter ocorrido conforme narrado pelo réu; b) Clareza, relacionada à apresentação dos fatos de maneira compreensível e inequívoca; c) Persistência, observada pela repetição consistente e </w:t>
      </w:r>
      <w:r w:rsidR="00846D61" w:rsidRPr="002E3C21">
        <w:rPr>
          <w:rFonts w:ascii="Times New Roman" w:hAnsi="Times New Roman" w:cs="Times New Roman"/>
          <w:sz w:val="24"/>
          <w:szCs w:val="24"/>
        </w:rPr>
        <w:lastRenderedPageBreak/>
        <w:t>sem alteração substancial na narrativa do réu; d) Coincidência, referindo-se à consistência entre o relato e outras evidências apresentadas no processo.</w:t>
      </w:r>
      <w:r w:rsidR="001A7A05" w:rsidRPr="002E3C21">
        <w:rPr>
          <w:rFonts w:ascii="Times New Roman" w:hAnsi="Times New Roman" w:cs="Times New Roman"/>
          <w:sz w:val="24"/>
          <w:szCs w:val="24"/>
        </w:rPr>
        <w:t xml:space="preserve"> </w:t>
      </w:r>
    </w:p>
    <w:p w14:paraId="6B663946" w14:textId="7545FEE8" w:rsidR="001A7A05" w:rsidRPr="002E3C21" w:rsidRDefault="00B77D6C" w:rsidP="006B11AE">
      <w:pPr>
        <w:tabs>
          <w:tab w:val="left" w:pos="708"/>
        </w:tabs>
        <w:spacing w:after="0" w:line="360" w:lineRule="auto"/>
        <w:ind w:firstLine="708"/>
        <w:jc w:val="both"/>
        <w:rPr>
          <w:rFonts w:ascii="Times New Roman" w:hAnsi="Times New Roman" w:cs="Times New Roman"/>
          <w:sz w:val="24"/>
          <w:szCs w:val="24"/>
        </w:rPr>
      </w:pPr>
      <w:r w:rsidRPr="002E3C21">
        <w:rPr>
          <w:rFonts w:ascii="Times New Roman" w:hAnsi="Times New Roman" w:cs="Times New Roman"/>
          <w:sz w:val="24"/>
          <w:szCs w:val="24"/>
        </w:rPr>
        <w:t>Por outra análise, no que se refere aos</w:t>
      </w:r>
      <w:r w:rsidR="001A7A05" w:rsidRPr="002E3C21">
        <w:rPr>
          <w:rFonts w:ascii="Times New Roman" w:hAnsi="Times New Roman" w:cs="Times New Roman"/>
          <w:sz w:val="24"/>
          <w:szCs w:val="24"/>
        </w:rPr>
        <w:t xml:space="preserve"> requisitos formais, </w:t>
      </w:r>
      <w:r w:rsidRPr="002E3C21">
        <w:rPr>
          <w:rFonts w:ascii="Times New Roman" w:hAnsi="Times New Roman" w:cs="Times New Roman"/>
          <w:sz w:val="24"/>
          <w:szCs w:val="24"/>
        </w:rPr>
        <w:t xml:space="preserve">o autor supracitado elenca como </w:t>
      </w:r>
      <w:r w:rsidR="001A7A05" w:rsidRPr="002E3C21">
        <w:rPr>
          <w:rFonts w:ascii="Times New Roman" w:hAnsi="Times New Roman" w:cs="Times New Roman"/>
          <w:sz w:val="24"/>
          <w:szCs w:val="24"/>
        </w:rPr>
        <w:t xml:space="preserve">características: </w:t>
      </w:r>
      <w:r w:rsidR="006B11AE" w:rsidRPr="002E3C21">
        <w:rPr>
          <w:rFonts w:ascii="Times New Roman" w:hAnsi="Times New Roman" w:cs="Times New Roman"/>
          <w:sz w:val="24"/>
          <w:szCs w:val="24"/>
        </w:rPr>
        <w:t>a) Exigência de que a confissão seja feita pelo próprio acusado, sem a possibilidade de ser realizada por meio de outra pessoa; b) Necessidade de que a confissão seja explicitamente manifestada e registrada por escrito; c) Apresentação da confissão perante uma autoridade competente; d) Caráter voluntário, indicando que a confissão deve ser feita de maneira espontânea, sem qualquer coerção ou interesse associado; e) Verificação da saúde mental do acusado, a fim de assegurar que a confissão seja genuína e não resultante de alucinações por parte do acusado.</w:t>
      </w:r>
    </w:p>
    <w:p w14:paraId="000000E7" w14:textId="00FF86CE"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Visto isso, </w:t>
      </w:r>
      <w:r w:rsidRPr="002E3C21">
        <w:rPr>
          <w:rFonts w:ascii="Times New Roman" w:eastAsia="Times New Roman" w:hAnsi="Times New Roman" w:cs="Times New Roman"/>
          <w:sz w:val="24"/>
          <w:szCs w:val="24"/>
          <w:highlight w:val="white"/>
        </w:rPr>
        <w:t xml:space="preserve">torna-se notório que, </w:t>
      </w:r>
      <w:r w:rsidR="00B77D6C" w:rsidRPr="002E3C21">
        <w:rPr>
          <w:rFonts w:ascii="Times New Roman" w:eastAsia="Times New Roman" w:hAnsi="Times New Roman" w:cs="Times New Roman"/>
          <w:sz w:val="24"/>
          <w:szCs w:val="24"/>
          <w:highlight w:val="white"/>
        </w:rPr>
        <w:t xml:space="preserve">a confissão </w:t>
      </w:r>
      <w:r w:rsidRPr="002E3C21">
        <w:rPr>
          <w:rFonts w:ascii="Times New Roman" w:eastAsia="Times New Roman" w:hAnsi="Times New Roman" w:cs="Times New Roman"/>
          <w:sz w:val="24"/>
          <w:szCs w:val="24"/>
          <w:highlight w:val="white"/>
        </w:rPr>
        <w:t>é um</w:t>
      </w:r>
      <w:r w:rsidRPr="002E3C21">
        <w:rPr>
          <w:rFonts w:ascii="Times New Roman" w:eastAsia="Times New Roman" w:hAnsi="Times New Roman" w:cs="Times New Roman"/>
          <w:sz w:val="24"/>
          <w:szCs w:val="24"/>
        </w:rPr>
        <w:t xml:space="preserve"> ato em que determinado indivíduo admite, voluntariamente e de forma expressa, ter praticado o fato que lhe é imputado como infração ou crime, ou seja, o acusado assume sua culpa ou responsabilidade pelos fatos declarados na acusação. Cabe ressaltar que ela envolve a admissão consciente e geralmente verbal ou escrita por parte do acusado que cometeu o delito. Partindo desse pressuposto será analisado uma das maiores polêmicas que gira em torno do ANPP, que vem a ser sobre a constitucionalidade do requisito da confissão cuja condição foi acentuada no tópico anterior.  </w:t>
      </w:r>
    </w:p>
    <w:p w14:paraId="000000E8" w14:textId="09059B80"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b/>
          <w:sz w:val="24"/>
          <w:szCs w:val="24"/>
        </w:rPr>
      </w:pPr>
      <w:r w:rsidRPr="002E3C21">
        <w:rPr>
          <w:rFonts w:ascii="Times New Roman" w:eastAsia="Times New Roman" w:hAnsi="Times New Roman" w:cs="Times New Roman"/>
          <w:sz w:val="24"/>
          <w:szCs w:val="24"/>
        </w:rPr>
        <w:t>De acordo com os ditames previstos na Constituição Federal (BRASIL,19</w:t>
      </w:r>
      <w:commentRangeStart w:id="9"/>
      <w:r w:rsidRPr="002E3C21">
        <w:rPr>
          <w:rFonts w:ascii="Times New Roman" w:eastAsia="Times New Roman" w:hAnsi="Times New Roman" w:cs="Times New Roman"/>
          <w:sz w:val="24"/>
          <w:szCs w:val="24"/>
        </w:rPr>
        <w:t>8</w:t>
      </w:r>
      <w:commentRangeEnd w:id="9"/>
      <w:r w:rsidRPr="002E3C21">
        <w:rPr>
          <w:rFonts w:ascii="Times New Roman" w:hAnsi="Times New Roman" w:cs="Times New Roman"/>
          <w:sz w:val="24"/>
          <w:szCs w:val="24"/>
        </w:rPr>
        <w:commentReference w:id="9"/>
      </w:r>
      <w:r w:rsidRPr="002E3C21">
        <w:rPr>
          <w:rFonts w:ascii="Times New Roman" w:eastAsia="Times New Roman" w:hAnsi="Times New Roman" w:cs="Times New Roman"/>
          <w:sz w:val="24"/>
          <w:szCs w:val="24"/>
        </w:rPr>
        <w:t xml:space="preserve">8), são garantias fundamentais do indivíduo a presunção de inocência e o direito de não se autoincriminar, entre outros princípios voltados ao processo penal. De maneira simplificada, a presunção de inocência implica que, em caso de dúvida, a decisão deve ser a favor do réu, levando em consideração que liberdade do indivíduo é a regra. Por outro viés, o direito de não produzir provas está relacionado à garantia do acusado permanecer em silêncio, sem sofrer consequências adversas por não cooperar ou se manifestar. </w:t>
      </w:r>
    </w:p>
    <w:p w14:paraId="000000E9" w14:textId="414362BB" w:rsidR="00A5078E" w:rsidRPr="002E3C21" w:rsidRDefault="00000000" w:rsidP="004F3752">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Nessa conjuntura, a crítica predominante argumentativa vem a ser a de que ao ter que confessar para poder pactuar, o investigado precisa se despojar de suas garantias, do devido processo legal a ele assegurado. </w:t>
      </w:r>
      <w:r w:rsidR="00FB0C4B">
        <w:rPr>
          <w:rFonts w:ascii="Times New Roman" w:eastAsia="Times New Roman" w:hAnsi="Times New Roman" w:cs="Times New Roman"/>
          <w:sz w:val="24"/>
          <w:szCs w:val="24"/>
        </w:rPr>
        <w:t>Ressalta</w:t>
      </w:r>
      <w:r w:rsidRPr="002E3C21">
        <w:rPr>
          <w:rFonts w:ascii="Times New Roman" w:eastAsia="Times New Roman" w:hAnsi="Times New Roman" w:cs="Times New Roman"/>
          <w:sz w:val="24"/>
          <w:szCs w:val="24"/>
        </w:rPr>
        <w:t xml:space="preserve">-se que muitos doutrinadores veem a exigência de uma confissão do suspeito como uma violação desses direitos mencionados, </w:t>
      </w:r>
      <w:r w:rsidR="00DC4CA4" w:rsidRPr="002E3C21">
        <w:rPr>
          <w:rFonts w:ascii="Times New Roman" w:eastAsia="Times New Roman" w:hAnsi="Times New Roman" w:cs="Times New Roman"/>
          <w:sz w:val="24"/>
          <w:szCs w:val="24"/>
        </w:rPr>
        <w:t xml:space="preserve">ofendendo aos requisitos da confissão, </w:t>
      </w:r>
      <w:r w:rsidRPr="002E3C21">
        <w:rPr>
          <w:rFonts w:ascii="Times New Roman" w:eastAsia="Times New Roman" w:hAnsi="Times New Roman" w:cs="Times New Roman"/>
          <w:sz w:val="24"/>
          <w:szCs w:val="24"/>
        </w:rPr>
        <w:t>e isso ocasiona um conjunto de críticas.</w:t>
      </w:r>
    </w:p>
    <w:p w14:paraId="000000EA"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Fundado na argumentação de que</w:t>
      </w:r>
      <w:r w:rsidRPr="002E3C21">
        <w:rPr>
          <w:rFonts w:ascii="Times New Roman" w:eastAsia="Times New Roman" w:hAnsi="Times New Roman" w:cs="Times New Roman"/>
          <w:sz w:val="24"/>
          <w:szCs w:val="24"/>
          <w:shd w:val="clear" w:color="auto" w:fill="F7F7F8"/>
        </w:rPr>
        <w:t xml:space="preserve"> </w:t>
      </w:r>
      <w:r w:rsidRPr="002E3C21">
        <w:rPr>
          <w:rFonts w:ascii="Times New Roman" w:eastAsia="Times New Roman" w:hAnsi="Times New Roman" w:cs="Times New Roman"/>
          <w:sz w:val="24"/>
          <w:szCs w:val="24"/>
        </w:rPr>
        <w:t>o juiz só deve verificar a ausência de coerção e a conformidade com os requisitos formais ao homologar o acordo,</w:t>
      </w:r>
      <w:commentRangeStart w:id="10"/>
      <w:r w:rsidRPr="002E3C21">
        <w:rPr>
          <w:rFonts w:ascii="Times New Roman" w:eastAsia="Times New Roman" w:hAnsi="Times New Roman" w:cs="Times New Roman"/>
          <w:sz w:val="24"/>
          <w:szCs w:val="24"/>
        </w:rPr>
        <w:t xml:space="preserve"> Pedro Monteiro (2020) argumenta que "É evidente que a confissão como requisito legal para a confecção, formalização e homologação não possui nenhuma utilidade legalmente constituída”</w:t>
      </w:r>
      <w:commentRangeEnd w:id="10"/>
      <w:r w:rsidRPr="002E3C21">
        <w:rPr>
          <w:rFonts w:ascii="Times New Roman" w:hAnsi="Times New Roman" w:cs="Times New Roman"/>
          <w:sz w:val="24"/>
          <w:szCs w:val="24"/>
        </w:rPr>
        <w:commentReference w:id="10"/>
      </w:r>
      <w:r w:rsidRPr="002E3C21">
        <w:rPr>
          <w:rFonts w:ascii="Times New Roman" w:eastAsia="Times New Roman" w:hAnsi="Times New Roman" w:cs="Times New Roman"/>
          <w:sz w:val="24"/>
          <w:szCs w:val="24"/>
        </w:rPr>
        <w:t xml:space="preserve">. Assim, em linhas gerais, o que está sendo discutido na presente temática vem a ser sobre utilidade deste ato (confissão) </w:t>
      </w:r>
      <w:r w:rsidRPr="002E3C21">
        <w:rPr>
          <w:rFonts w:ascii="Times New Roman" w:eastAsia="Times New Roman" w:hAnsi="Times New Roman" w:cs="Times New Roman"/>
          <w:sz w:val="24"/>
          <w:szCs w:val="24"/>
        </w:rPr>
        <w:lastRenderedPageBreak/>
        <w:t xml:space="preserve">no âmbito do acordo de não persecução penal, ou melhor, se ele realmente desempenha um papel significativo na conclusão do acordo negociado. </w:t>
      </w:r>
    </w:p>
    <w:p w14:paraId="000000EB"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Nessa perspectiva, fazendo uma comparação, é relevante lembrar os institutos de despenalização que foram mencionados no início da discussão, haja vista que estes não exigem a confissão do crime como requisito, sendo realizados sem a necessidade desse ato específico.</w:t>
      </w:r>
    </w:p>
    <w:p w14:paraId="000000EC" w14:textId="5C587238"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Outrossim, levando em consideração que o ANPP é um direito subjetivo do acusado, Arthur Martins Andrade Cardoso (2020) argumenta que não é apropriado que, para exercer um direito, como o de fazer um acordo, outro direito, como o de permanecer em silêncio, seja violado. Consoante dispõe o autor, essa imposição legislativa retira a livre vontade da avença, uma vez que não oferece opções ao indivíduo que, desejando chegar a um acordo, é forçado a confessar o delito. </w:t>
      </w:r>
    </w:p>
    <w:p w14:paraId="000000ED" w14:textId="272F2AE3"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Expressando sua insatisfação com essa condição, o pensador supracitado (CARDOSO, 2020) menciona que "Se nenhum prejuízo pode ser imposto àquele que exerce o seu Direito Constitucional de não </w:t>
      </w:r>
      <w:proofErr w:type="gramStart"/>
      <w:r w:rsidRPr="002E3C21">
        <w:rPr>
          <w:rFonts w:ascii="Times New Roman" w:eastAsia="Times New Roman" w:hAnsi="Times New Roman" w:cs="Times New Roman"/>
          <w:sz w:val="24"/>
          <w:szCs w:val="24"/>
        </w:rPr>
        <w:t>autoincriminar-se</w:t>
      </w:r>
      <w:proofErr w:type="gramEnd"/>
      <w:r w:rsidRPr="002E3C21">
        <w:rPr>
          <w:rFonts w:ascii="Times New Roman" w:eastAsia="Times New Roman" w:hAnsi="Times New Roman" w:cs="Times New Roman"/>
          <w:sz w:val="24"/>
          <w:szCs w:val="24"/>
        </w:rPr>
        <w:t>, igualmente nenhum Direito lhe pode ser tolhido por não confe</w:t>
      </w:r>
      <w:commentRangeStart w:id="11"/>
      <w:r w:rsidRPr="002E3C21">
        <w:rPr>
          <w:rFonts w:ascii="Times New Roman" w:eastAsia="Times New Roman" w:hAnsi="Times New Roman" w:cs="Times New Roman"/>
          <w:sz w:val="24"/>
          <w:szCs w:val="24"/>
        </w:rPr>
        <w:t>ss</w:t>
      </w:r>
      <w:commentRangeEnd w:id="11"/>
      <w:r w:rsidRPr="002E3C21">
        <w:rPr>
          <w:rFonts w:ascii="Times New Roman" w:hAnsi="Times New Roman" w:cs="Times New Roman"/>
          <w:sz w:val="24"/>
          <w:szCs w:val="24"/>
        </w:rPr>
        <w:commentReference w:id="11"/>
      </w:r>
      <w:r w:rsidRPr="002E3C21">
        <w:rPr>
          <w:rFonts w:ascii="Times New Roman" w:eastAsia="Times New Roman" w:hAnsi="Times New Roman" w:cs="Times New Roman"/>
          <w:sz w:val="24"/>
          <w:szCs w:val="24"/>
        </w:rPr>
        <w:t>ar". Nesse contexto, ele faz referência à proteção do direito de não se autoincriminar, enfatizando a veracidade de que o silêncio do indivíduo não lhe pode ser prejudicial, nem mesmo na ideia de obstar a concretização de outro direito (ANPP).</w:t>
      </w:r>
    </w:p>
    <w:p w14:paraId="000000EE" w14:textId="578D16A3"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Assim, voltando ao abordado acima, é importante salientar que o princípio da autoincriminação assegura que o acusado não possui a obrigação de contribuir com a produção probatória que se faz contra ele, muito menos para fornecer evidências contra si próprio, no latim denominado por </w:t>
      </w:r>
      <w:proofErr w:type="spellStart"/>
      <w:r w:rsidRPr="002E3C21">
        <w:rPr>
          <w:rFonts w:ascii="Times New Roman" w:eastAsia="Times New Roman" w:hAnsi="Times New Roman" w:cs="Times New Roman"/>
          <w:i/>
          <w:sz w:val="24"/>
          <w:szCs w:val="24"/>
        </w:rPr>
        <w:t>nemo</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tenetur</w:t>
      </w:r>
      <w:proofErr w:type="spellEnd"/>
      <w:r w:rsidRPr="002E3C21">
        <w:rPr>
          <w:rFonts w:ascii="Times New Roman" w:eastAsia="Times New Roman" w:hAnsi="Times New Roman" w:cs="Times New Roman"/>
          <w:i/>
          <w:sz w:val="24"/>
          <w:szCs w:val="24"/>
        </w:rPr>
        <w:t xml:space="preserve"> se </w:t>
      </w:r>
      <w:proofErr w:type="spellStart"/>
      <w:r w:rsidRPr="002E3C21">
        <w:rPr>
          <w:rFonts w:ascii="Times New Roman" w:eastAsia="Times New Roman" w:hAnsi="Times New Roman" w:cs="Times New Roman"/>
          <w:i/>
          <w:sz w:val="24"/>
          <w:szCs w:val="24"/>
        </w:rPr>
        <w:t>detegere</w:t>
      </w:r>
      <w:proofErr w:type="spellEnd"/>
      <w:r w:rsidRPr="002E3C21">
        <w:rPr>
          <w:rFonts w:ascii="Times New Roman" w:eastAsia="Times New Roman" w:hAnsi="Times New Roman" w:cs="Times New Roman"/>
          <w:sz w:val="24"/>
          <w:szCs w:val="24"/>
        </w:rPr>
        <w:t xml:space="preserve">. </w:t>
      </w:r>
    </w:p>
    <w:p w14:paraId="000000EF"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É crucial compreender como a exigência da confissão no ANPP é incongruente com o princípio da não autoincriminação, seja pela perspectiva da presunção da inocência, da ampla defesa ou do direito ao silêncio. Certamente, é válido afirmar que o direito ao silêncio pode ser renunciado. A pessoa detida, indiciada ou acusada tem a opção de abrir mão dessa garantia para fortalecer sua defesa, caso assim escolha. </w:t>
      </w:r>
    </w:p>
    <w:p w14:paraId="000000F0"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É importante ressaltar que o acusado não está obrigado a se opor à acusação, podendo confessar a prática do crime, sendo a confissão, inclusive, considerada uma circunstância atenuante da pena. Contudo, torna-se imprescindível questionar se a confissão, no cenário particular do ANPP, é verdadeiramente um ato voluntário por parte do acusado, isto é, se a renúncia ao direito ao silêncio ocorre de forma espontânea ou é, de alguma maneira, imposta indiretamente. Ao falarem da confissão como requisito para o acordo de colaboração premiada, Cezar Roberto Bitencourt e Paulo César Busato (2014, p. 134-135) afirmam que o</w:t>
      </w:r>
    </w:p>
    <w:p w14:paraId="000000F1"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F2" w14:textId="4E71B327" w:rsidR="00A5078E" w:rsidRPr="002E3C21" w:rsidRDefault="00000000" w:rsidP="00842F7F">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lastRenderedPageBreak/>
        <w:t xml:space="preserve">[...] dispositivo legislativo é claramente inconstitucional enquanto obriga (ou condiciona) o réu a abrir mão de um direito seu consagrado não apenas na Constituição como em todos os pactos internacionais de direitos humanos. Afinal, o réu simplesmente não está obrigado a fazer prova contra si em circunstância alguma, mesmo a pretexto de </w:t>
      </w:r>
      <w:r w:rsidR="00F77B66" w:rsidRPr="002E3C21">
        <w:rPr>
          <w:rFonts w:ascii="Times New Roman" w:eastAsia="Times New Roman" w:hAnsi="Times New Roman" w:cs="Times New Roman"/>
          <w:sz w:val="20"/>
          <w:szCs w:val="20"/>
        </w:rPr>
        <w:t>“</w:t>
      </w:r>
      <w:r w:rsidRPr="002E3C21">
        <w:rPr>
          <w:rFonts w:ascii="Times New Roman" w:eastAsia="Times New Roman" w:hAnsi="Times New Roman" w:cs="Times New Roman"/>
          <w:sz w:val="20"/>
          <w:szCs w:val="20"/>
        </w:rPr>
        <w:t>colaborar</w:t>
      </w:r>
      <w:r w:rsidR="00F77B66" w:rsidRPr="002E3C21">
        <w:rPr>
          <w:rFonts w:ascii="Times New Roman" w:eastAsia="Times New Roman" w:hAnsi="Times New Roman" w:cs="Times New Roman"/>
          <w:sz w:val="20"/>
          <w:szCs w:val="20"/>
        </w:rPr>
        <w:t>”</w:t>
      </w:r>
      <w:r w:rsidRPr="002E3C21">
        <w:rPr>
          <w:rFonts w:ascii="Times New Roman" w:eastAsia="Times New Roman" w:hAnsi="Times New Roman" w:cs="Times New Roman"/>
          <w:sz w:val="20"/>
          <w:szCs w:val="20"/>
        </w:rPr>
        <w:t xml:space="preserve"> com a Justiça, ou seja, na condição de colaborador. Afinal, interessa-lhe muito mais (é-lhe muito mais benéfico) uma sentença absolutória, que a aplicação dos benefícios decorrentes da colaboração.</w:t>
      </w:r>
    </w:p>
    <w:p w14:paraId="000000F3"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sz w:val="24"/>
          <w:szCs w:val="24"/>
          <w:shd w:val="clear" w:color="auto" w:fill="B6D7A8"/>
        </w:rPr>
      </w:pPr>
    </w:p>
    <w:p w14:paraId="000000F4" w14:textId="512F8649"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Na situação do Acordo de Não Persecução Penal, o requisito da confissão apresenta-se como uma questão alarmante, uma vez que o acordo se configura como um instrumento jurídico pré-processual, conforme destacado pela Quinta Turm</w:t>
      </w:r>
      <w:commentRangeStart w:id="12"/>
      <w:r w:rsidRPr="002E3C21">
        <w:rPr>
          <w:rFonts w:ascii="Times New Roman" w:eastAsia="Times New Roman" w:hAnsi="Times New Roman" w:cs="Times New Roman"/>
          <w:sz w:val="24"/>
          <w:szCs w:val="24"/>
        </w:rPr>
        <w:t>a</w:t>
      </w:r>
      <w:commentRangeEnd w:id="12"/>
      <w:r w:rsidRPr="002E3C21">
        <w:rPr>
          <w:rFonts w:ascii="Times New Roman" w:hAnsi="Times New Roman" w:cs="Times New Roman"/>
          <w:sz w:val="24"/>
          <w:szCs w:val="24"/>
        </w:rPr>
        <w:commentReference w:id="12"/>
      </w:r>
      <w:r w:rsidRPr="002E3C21">
        <w:rPr>
          <w:rFonts w:ascii="Times New Roman" w:eastAsia="Times New Roman" w:hAnsi="Times New Roman" w:cs="Times New Roman"/>
          <w:sz w:val="24"/>
          <w:szCs w:val="24"/>
        </w:rPr>
        <w:t xml:space="preserve"> do STJ</w:t>
      </w:r>
      <w:r w:rsidR="00DC4CA4" w:rsidRPr="002E3C21">
        <w:rPr>
          <w:rFonts w:ascii="Times New Roman" w:eastAsia="Times New Roman" w:hAnsi="Times New Roman" w:cs="Times New Roman"/>
          <w:sz w:val="24"/>
          <w:szCs w:val="24"/>
        </w:rPr>
        <w:t xml:space="preserve"> (BRASIL, 2023)</w:t>
      </w:r>
      <w:r w:rsidRPr="002E3C21">
        <w:rPr>
          <w:rFonts w:ascii="Times New Roman" w:eastAsia="Times New Roman" w:hAnsi="Times New Roman" w:cs="Times New Roman"/>
          <w:sz w:val="24"/>
          <w:szCs w:val="24"/>
        </w:rPr>
        <w:t>. Visto isso, essa medida é aplicada em um momento no qual ainda não há sequer uma acusação formalizada ou o contraditório instaurado, evidenciando uma completa falta de fundamentos processuais que justifiquem a imposição da confissão nessas circunstâncias.</w:t>
      </w:r>
    </w:p>
    <w:p w14:paraId="000000F5"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No contexto do acordo de não persecução penal, conforme o próprio termo sugere, estabelece-se um entendimento entre a acusação e a defesa visando evitar a persecução penal, ou melhor, buscando impedir uma possível condenação com a subsequente imposição de pena. Nessa situação, a atuação do judiciário se restringe à homologação do acordo, envolvendo a análise de sua legalidade e "voluntariedade". Isso significa que, durante a homologação, não há um julgamento sobre a confissão. Não ocorre, dessa forma, a formação de culpa, o que não seria possível, uma vez que a culpa só se estabelece por meio do devido processo legal.</w:t>
      </w:r>
    </w:p>
    <w:p w14:paraId="000000F6" w14:textId="76324ACA"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Outrossim, é necessário ser debatido também a forma como são empregadas as palavras no texto legislativo para tentar esclarecer como a confissão deve ser realizada, visto que há interpretações diferentes no que se refere ao significado dos termos "formal" e "circunstancialmente" no contexto da lei. De forma c</w:t>
      </w:r>
      <w:r w:rsidR="00FB0C4B">
        <w:rPr>
          <w:rFonts w:ascii="Times New Roman" w:eastAsia="Times New Roman" w:hAnsi="Times New Roman" w:cs="Times New Roman"/>
          <w:sz w:val="24"/>
          <w:szCs w:val="24"/>
        </w:rPr>
        <w:t>ristalina</w:t>
      </w:r>
      <w:r w:rsidRPr="002E3C21">
        <w:rPr>
          <w:rFonts w:ascii="Times New Roman" w:eastAsia="Times New Roman" w:hAnsi="Times New Roman" w:cs="Times New Roman"/>
          <w:sz w:val="24"/>
          <w:szCs w:val="24"/>
        </w:rPr>
        <w:t xml:space="preserve">, o art. 28-A, caput, do CPP impõe que somente será admitido a proposta de Acordo de Não Persecução Penal se o investigado confessar formal e circunstancialmente a execução da infração penal. </w:t>
      </w:r>
    </w:p>
    <w:p w14:paraId="000000F7"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Desse modo, a confissão do acusado precisa ser realizada de maneira explícita e detalhada perante uma autoridade pública. Isso engloba a admissão clara e detalhada da culpa. Sob essa ótica, o acusado deve detalhar aspectos como o momento, o local, a maneira e as razões relacionadas a todos os eventos. Contudo, em situações de coautoria ou participação, não é necessário mencionar nomes ou o grau de envolvimento das outras pessoas.</w:t>
      </w:r>
    </w:p>
    <w:p w14:paraId="000000F8"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i/>
          <w:sz w:val="24"/>
          <w:szCs w:val="24"/>
        </w:rPr>
      </w:pPr>
      <w:r w:rsidRPr="002E3C21">
        <w:rPr>
          <w:rFonts w:ascii="Times New Roman" w:eastAsia="Times New Roman" w:hAnsi="Times New Roman" w:cs="Times New Roman"/>
          <w:sz w:val="24"/>
          <w:szCs w:val="24"/>
        </w:rPr>
        <w:t xml:space="preserve">A supracitada particularização da confissão apresenta divergências de opiniões, onde parte da doutrina concorda com o entendimento e a outra parte discorda, argumentando que ela não se harmoniza com a máxima </w:t>
      </w:r>
      <w:proofErr w:type="spellStart"/>
      <w:r w:rsidRPr="002E3C21">
        <w:rPr>
          <w:rFonts w:ascii="Times New Roman" w:eastAsia="Times New Roman" w:hAnsi="Times New Roman" w:cs="Times New Roman"/>
          <w:i/>
          <w:sz w:val="24"/>
          <w:szCs w:val="24"/>
        </w:rPr>
        <w:t>nemo</w:t>
      </w:r>
      <w:proofErr w:type="spellEnd"/>
      <w:r w:rsidRPr="002E3C21">
        <w:rPr>
          <w:rFonts w:ascii="Times New Roman" w:eastAsia="Times New Roman" w:hAnsi="Times New Roman" w:cs="Times New Roman"/>
          <w:i/>
          <w:sz w:val="24"/>
          <w:szCs w:val="24"/>
        </w:rPr>
        <w:t xml:space="preserve"> </w:t>
      </w:r>
      <w:proofErr w:type="spellStart"/>
      <w:r w:rsidRPr="002E3C21">
        <w:rPr>
          <w:rFonts w:ascii="Times New Roman" w:eastAsia="Times New Roman" w:hAnsi="Times New Roman" w:cs="Times New Roman"/>
          <w:i/>
          <w:sz w:val="24"/>
          <w:szCs w:val="24"/>
        </w:rPr>
        <w:t>tenetur</w:t>
      </w:r>
      <w:proofErr w:type="spellEnd"/>
      <w:r w:rsidRPr="002E3C21">
        <w:rPr>
          <w:rFonts w:ascii="Times New Roman" w:eastAsia="Times New Roman" w:hAnsi="Times New Roman" w:cs="Times New Roman"/>
          <w:i/>
          <w:sz w:val="24"/>
          <w:szCs w:val="24"/>
        </w:rPr>
        <w:t xml:space="preserve"> se </w:t>
      </w:r>
      <w:proofErr w:type="spellStart"/>
      <w:r w:rsidRPr="002E3C21">
        <w:rPr>
          <w:rFonts w:ascii="Times New Roman" w:eastAsia="Times New Roman" w:hAnsi="Times New Roman" w:cs="Times New Roman"/>
          <w:i/>
          <w:sz w:val="24"/>
          <w:szCs w:val="24"/>
        </w:rPr>
        <w:t>detegere</w:t>
      </w:r>
      <w:proofErr w:type="spellEnd"/>
      <w:r w:rsidRPr="002E3C21">
        <w:rPr>
          <w:rFonts w:ascii="Times New Roman" w:eastAsia="Times New Roman" w:hAnsi="Times New Roman" w:cs="Times New Roman"/>
          <w:i/>
          <w:sz w:val="24"/>
          <w:szCs w:val="24"/>
        </w:rPr>
        <w:t xml:space="preserve">, </w:t>
      </w:r>
      <w:r w:rsidRPr="002E3C21">
        <w:rPr>
          <w:rFonts w:ascii="Times New Roman" w:eastAsia="Times New Roman" w:hAnsi="Times New Roman" w:cs="Times New Roman"/>
          <w:sz w:val="24"/>
          <w:szCs w:val="24"/>
        </w:rPr>
        <w:t xml:space="preserve">que refere-se ao já tratado princípio da presunção de inocência, ou melhor, </w:t>
      </w:r>
      <w:r w:rsidRPr="002E3C21">
        <w:rPr>
          <w:rFonts w:ascii="Times New Roman" w:eastAsia="Times New Roman" w:hAnsi="Times New Roman" w:cs="Times New Roman"/>
          <w:sz w:val="24"/>
          <w:szCs w:val="24"/>
          <w:highlight w:val="white"/>
        </w:rPr>
        <w:t>o direito que o indivíduo tem de não produzir provas contra si próprio</w:t>
      </w:r>
      <w:r w:rsidRPr="002E3C21">
        <w:rPr>
          <w:rFonts w:ascii="Times New Roman" w:eastAsia="Times New Roman" w:hAnsi="Times New Roman" w:cs="Times New Roman"/>
          <w:i/>
          <w:sz w:val="24"/>
          <w:szCs w:val="24"/>
        </w:rPr>
        <w:t>.</w:t>
      </w:r>
    </w:p>
    <w:p w14:paraId="53F46869" w14:textId="6A0181A3" w:rsidR="00D8240D"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lastRenderedPageBreak/>
        <w:t xml:space="preserve">Outro ponto a ser debatido vem a ser a respeito da confissão qualificada, que do mesmo modo do debate acima, </w:t>
      </w:r>
      <w:proofErr w:type="spellStart"/>
      <w:r w:rsidR="00BE661C" w:rsidRPr="002E3C21">
        <w:rPr>
          <w:rFonts w:ascii="Times New Roman" w:eastAsia="Times New Roman" w:hAnsi="Times New Roman" w:cs="Times New Roman"/>
          <w:sz w:val="24"/>
          <w:szCs w:val="24"/>
        </w:rPr>
        <w:t>esta</w:t>
      </w:r>
      <w:proofErr w:type="spellEnd"/>
      <w:r w:rsidRPr="002E3C21">
        <w:rPr>
          <w:rFonts w:ascii="Times New Roman" w:eastAsia="Times New Roman" w:hAnsi="Times New Roman" w:cs="Times New Roman"/>
          <w:sz w:val="24"/>
          <w:szCs w:val="24"/>
        </w:rPr>
        <w:t xml:space="preserve"> também possui entendimentos distintos. Primordialmente, cabe informar que a confissão qualificada</w:t>
      </w:r>
      <w:r w:rsidR="00D8240D" w:rsidRPr="002E3C21">
        <w:rPr>
          <w:rFonts w:ascii="Times New Roman" w:eastAsia="Times New Roman" w:hAnsi="Times New Roman" w:cs="Times New Roman"/>
          <w:sz w:val="24"/>
          <w:szCs w:val="24"/>
        </w:rPr>
        <w:t>, consoante entendimento do doutrinador Fernando Capez (2023, pág.161), ocorre</w:t>
      </w:r>
      <w:r w:rsidR="00FB0C4B">
        <w:rPr>
          <w:rFonts w:ascii="Times New Roman" w:eastAsia="Times New Roman" w:hAnsi="Times New Roman" w:cs="Times New Roman"/>
          <w:sz w:val="24"/>
          <w:szCs w:val="24"/>
        </w:rPr>
        <w:t xml:space="preserve"> </w:t>
      </w:r>
    </w:p>
    <w:p w14:paraId="39A96896" w14:textId="77777777" w:rsidR="00D8240D" w:rsidRPr="002E3C21" w:rsidRDefault="00D8240D" w:rsidP="004F3752">
      <w:pPr>
        <w:tabs>
          <w:tab w:val="left" w:pos="708"/>
        </w:tabs>
        <w:spacing w:after="0" w:line="360" w:lineRule="auto"/>
        <w:ind w:firstLine="708"/>
        <w:jc w:val="both"/>
        <w:rPr>
          <w:rFonts w:ascii="Times New Roman" w:eastAsia="Times New Roman" w:hAnsi="Times New Roman" w:cs="Times New Roman"/>
          <w:sz w:val="24"/>
          <w:szCs w:val="24"/>
        </w:rPr>
      </w:pPr>
    </w:p>
    <w:p w14:paraId="37632CAD" w14:textId="2D874775" w:rsidR="00D8240D" w:rsidRPr="002E3C21" w:rsidRDefault="00D8240D" w:rsidP="00D8240D">
      <w:pPr>
        <w:tabs>
          <w:tab w:val="left" w:pos="708"/>
        </w:tabs>
        <w:spacing w:after="0" w:line="360" w:lineRule="auto"/>
        <w:ind w:left="2160"/>
        <w:jc w:val="both"/>
        <w:rPr>
          <w:rFonts w:ascii="Times New Roman" w:eastAsia="Times New Roman" w:hAnsi="Times New Roman" w:cs="Times New Roman"/>
          <w:sz w:val="20"/>
          <w:szCs w:val="20"/>
        </w:rPr>
      </w:pPr>
      <w:r w:rsidRPr="002E3C21">
        <w:rPr>
          <w:rFonts w:ascii="Times New Roman" w:hAnsi="Times New Roman" w:cs="Times New Roman"/>
          <w:sz w:val="20"/>
          <w:szCs w:val="20"/>
        </w:rPr>
        <w:t xml:space="preserve">quando confirma o fato a ele atribuído, mas a ele opõe um fato impeditivo ou modificativo, procurando uma excludente de antijuridicidade, culpabilidade ou </w:t>
      </w:r>
      <w:proofErr w:type="spellStart"/>
      <w:r w:rsidRPr="002E3C21">
        <w:rPr>
          <w:rFonts w:ascii="Times New Roman" w:hAnsi="Times New Roman" w:cs="Times New Roman"/>
          <w:sz w:val="20"/>
          <w:szCs w:val="20"/>
        </w:rPr>
        <w:t>eximentes</w:t>
      </w:r>
      <w:proofErr w:type="spellEnd"/>
      <w:r w:rsidRPr="002E3C21">
        <w:rPr>
          <w:rFonts w:ascii="Times New Roman" w:hAnsi="Times New Roman" w:cs="Times New Roman"/>
          <w:sz w:val="20"/>
          <w:szCs w:val="20"/>
        </w:rPr>
        <w:t xml:space="preserve"> de pena (ex.: confessa ter emitido um cheque sem fundos, mas a “vítima” sabia que era para descontá-lo </w:t>
      </w:r>
      <w:r w:rsidRPr="002E3C21">
        <w:rPr>
          <w:rStyle w:val="nfase"/>
          <w:rFonts w:ascii="Times New Roman" w:hAnsi="Times New Roman" w:cs="Times New Roman"/>
          <w:sz w:val="20"/>
          <w:szCs w:val="20"/>
          <w:bdr w:val="none" w:sz="0" w:space="0" w:color="auto" w:frame="1"/>
        </w:rPr>
        <w:t>a posteriori</w:t>
      </w:r>
      <w:r w:rsidRPr="002E3C21">
        <w:rPr>
          <w:rFonts w:ascii="Times New Roman" w:hAnsi="Times New Roman" w:cs="Times New Roman"/>
          <w:sz w:val="20"/>
          <w:szCs w:val="20"/>
        </w:rPr>
        <w:t>).</w:t>
      </w:r>
    </w:p>
    <w:p w14:paraId="3F966728" w14:textId="77777777" w:rsidR="00D8240D" w:rsidRPr="002E3C21" w:rsidRDefault="00D8240D"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0FA" w14:textId="3FF1314E"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Visto isso, o autor Paulo Queiroz</w:t>
      </w:r>
      <w:r w:rsidR="00290869" w:rsidRPr="002E3C21">
        <w:rPr>
          <w:rFonts w:ascii="Times New Roman" w:eastAsia="Times New Roman" w:hAnsi="Times New Roman" w:cs="Times New Roman"/>
          <w:sz w:val="24"/>
          <w:szCs w:val="24"/>
        </w:rPr>
        <w:t xml:space="preserve"> (2020)</w:t>
      </w:r>
      <w:r w:rsidRPr="002E3C21">
        <w:rPr>
          <w:rFonts w:ascii="Times New Roman" w:eastAsia="Times New Roman" w:hAnsi="Times New Roman" w:cs="Times New Roman"/>
          <w:sz w:val="24"/>
          <w:szCs w:val="24"/>
        </w:rPr>
        <w:t>, ao opinar sobre a confissão qualificada no ANPP, aduz que “[...] corresponde, em última análise, a uma alegação de inocência, que, se fundada e verossímil, é incompatível com o acordo de não persecução</w:t>
      </w:r>
      <w:r w:rsidR="00215901" w:rsidRPr="002E3C21">
        <w:rPr>
          <w:rFonts w:ascii="Times New Roman" w:eastAsia="Times New Roman" w:hAnsi="Times New Roman" w:cs="Times New Roman"/>
          <w:sz w:val="24"/>
          <w:szCs w:val="24"/>
        </w:rPr>
        <w:t xml:space="preserve">”. </w:t>
      </w:r>
      <w:r w:rsidR="00290869" w:rsidRPr="002E3C21">
        <w:rPr>
          <w:rFonts w:ascii="Times New Roman" w:eastAsia="Times New Roman" w:hAnsi="Times New Roman" w:cs="Times New Roman"/>
          <w:sz w:val="24"/>
          <w:szCs w:val="24"/>
        </w:rPr>
        <w:t xml:space="preserve">Diante desse posicionamento, pode-se mencionar que, o </w:t>
      </w:r>
      <w:r w:rsidRPr="002E3C21">
        <w:rPr>
          <w:rFonts w:ascii="Times New Roman" w:eastAsia="Times New Roman" w:hAnsi="Times New Roman" w:cs="Times New Roman"/>
          <w:sz w:val="24"/>
          <w:szCs w:val="24"/>
        </w:rPr>
        <w:t xml:space="preserve">acordo só pode ser celebrado quando a investigação reúne todos os requisitos necessários para apresentar uma acusação formal, incluindo a existência de uma infração que seja tipificada, ilegal e sujeita a penalidades, e para a qual haja uma descrição coerente dos eventos. Conforme Queiroz </w:t>
      </w:r>
      <w:commentRangeStart w:id="13"/>
      <w:r w:rsidRPr="002E3C21">
        <w:rPr>
          <w:rFonts w:ascii="Times New Roman" w:eastAsia="Times New Roman" w:hAnsi="Times New Roman" w:cs="Times New Roman"/>
          <w:sz w:val="24"/>
          <w:szCs w:val="24"/>
        </w:rPr>
        <w:t>(2020)</w:t>
      </w:r>
      <w:commentRangeEnd w:id="13"/>
      <w:r w:rsidRPr="002E3C21">
        <w:rPr>
          <w:rFonts w:ascii="Times New Roman" w:hAnsi="Times New Roman" w:cs="Times New Roman"/>
          <w:sz w:val="24"/>
          <w:szCs w:val="24"/>
        </w:rPr>
        <w:commentReference w:id="13"/>
      </w:r>
      <w:r w:rsidRPr="002E3C21">
        <w:rPr>
          <w:rFonts w:ascii="Times New Roman" w:eastAsia="Times New Roman" w:hAnsi="Times New Roman" w:cs="Times New Roman"/>
          <w:sz w:val="24"/>
          <w:szCs w:val="24"/>
        </w:rPr>
        <w:t>, se o acusado de alguma maneira afirma ser inocente, o uso desse mecanismo não é apropriado.</w:t>
      </w:r>
    </w:p>
    <w:p w14:paraId="000000FB"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Outra questão relacionada ao contexto do “circunstancialmente” envolve a confissão parcial (Confessar um delito e negar outro). Alguns pensadores argumentam que ela não é viável para a celebração do acordo de não persecução penal. Contudo, existem pensadores que apoiam a celebração do acordo quando o acusado confessa apenas parte das acusações feitas contra ele, enquanto o Ministério Público prossegue com a denúncia das demais. </w:t>
      </w:r>
    </w:p>
    <w:p w14:paraId="000000FC" w14:textId="77777777" w:rsidR="00A5078E" w:rsidRPr="002E3C21" w:rsidRDefault="00000000" w:rsidP="004F3752">
      <w:pPr>
        <w:shd w:val="clear" w:color="auto" w:fill="FFFFFF"/>
        <w:spacing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Destaca-se que, embora o acusado tenha a opção de aceitar ou recusar o acordo (um requisito relacionado à voluntariedade que é avaliado no momento da homologação), ao aceitá-lo, ele se submeterá às obrigações estipuladas no acordo. Aceitando essas imposições, o investigado estará automaticamente confessando a prática da infração penal, não apenas porque ele é, de fato, o autor do delito, mas também devido aos benefícios que recebe ao aceitar o acordo de não persecução penal. Esses benefícios podem incluir a não criação de antecedentes criminais, o que afeta a reincidência, ou a ausência de punição com pena privativa de liberdade.</w:t>
      </w:r>
    </w:p>
    <w:p w14:paraId="000000FD" w14:textId="77777777" w:rsidR="00A5078E" w:rsidRPr="002E3C21" w:rsidRDefault="00000000" w:rsidP="004F3752">
      <w:pPr>
        <w:shd w:val="clear" w:color="auto" w:fill="FFFFFF"/>
        <w:spacing w:line="360" w:lineRule="auto"/>
        <w:ind w:firstLine="708"/>
        <w:jc w:val="both"/>
        <w:rPr>
          <w:rFonts w:ascii="Times New Roman" w:eastAsia="Times New Roman" w:hAnsi="Times New Roman" w:cs="Times New Roman"/>
          <w:b/>
          <w:sz w:val="24"/>
          <w:szCs w:val="24"/>
        </w:rPr>
      </w:pPr>
      <w:r w:rsidRPr="002E3C21">
        <w:rPr>
          <w:rFonts w:ascii="Times New Roman" w:eastAsia="Times New Roman" w:hAnsi="Times New Roman" w:cs="Times New Roman"/>
          <w:sz w:val="24"/>
          <w:szCs w:val="24"/>
        </w:rPr>
        <w:t xml:space="preserve">Findo esta discussão sobre o mencionado na lei como sendo uma </w:t>
      </w:r>
      <w:r w:rsidRPr="002E3C21">
        <w:rPr>
          <w:rFonts w:ascii="Times New Roman" w:eastAsia="Times New Roman" w:hAnsi="Times New Roman" w:cs="Times New Roman"/>
          <w:i/>
          <w:sz w:val="24"/>
          <w:szCs w:val="24"/>
        </w:rPr>
        <w:t xml:space="preserve">confissão circunstancialmente, </w:t>
      </w:r>
      <w:r w:rsidRPr="002E3C21">
        <w:rPr>
          <w:rFonts w:ascii="Times New Roman" w:eastAsia="Times New Roman" w:hAnsi="Times New Roman" w:cs="Times New Roman"/>
          <w:sz w:val="24"/>
          <w:szCs w:val="24"/>
        </w:rPr>
        <w:t>será abordado agora a outra menção legislativa no qual diz respeito à confissão formal.</w:t>
      </w:r>
    </w:p>
    <w:p w14:paraId="000000FE" w14:textId="7DF4B9F6"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lastRenderedPageBreak/>
        <w:t xml:space="preserve">A confissão formal, mencionada no art. 28-A, caput, do CPP, vem a ser aquela que segue os ditames legais e é feita perante a autoridade pública competente ou com a devida autorização para que tenha validade. No âmbito do ANPP, a confissão deve ser voluntária, estar registrada por escrito e ser feita perante o Ministério Público. Concretizando este posicionamento, </w:t>
      </w:r>
      <w:proofErr w:type="spellStart"/>
      <w:r w:rsidRPr="002E3C21">
        <w:rPr>
          <w:rFonts w:ascii="Times New Roman" w:eastAsia="Times New Roman" w:hAnsi="Times New Roman" w:cs="Times New Roman"/>
          <w:sz w:val="24"/>
          <w:szCs w:val="24"/>
        </w:rPr>
        <w:t>Sauvei</w:t>
      </w:r>
      <w:proofErr w:type="spellEnd"/>
      <w:r w:rsidRPr="002E3C21">
        <w:rPr>
          <w:rFonts w:ascii="Times New Roman" w:eastAsia="Times New Roman" w:hAnsi="Times New Roman" w:cs="Times New Roman"/>
          <w:sz w:val="24"/>
          <w:szCs w:val="24"/>
        </w:rPr>
        <w:t xml:space="preserve"> Lai (</w:t>
      </w:r>
      <w:commentRangeStart w:id="14"/>
      <w:r w:rsidRPr="002E3C21">
        <w:rPr>
          <w:rFonts w:ascii="Times New Roman" w:eastAsia="Times New Roman" w:hAnsi="Times New Roman" w:cs="Times New Roman"/>
          <w:sz w:val="24"/>
          <w:szCs w:val="24"/>
        </w:rPr>
        <w:t>202</w:t>
      </w:r>
      <w:commentRangeEnd w:id="14"/>
      <w:r w:rsidRPr="002E3C21">
        <w:rPr>
          <w:rFonts w:ascii="Times New Roman" w:hAnsi="Times New Roman" w:cs="Times New Roman"/>
          <w:sz w:val="24"/>
          <w:szCs w:val="24"/>
        </w:rPr>
        <w:commentReference w:id="14"/>
      </w:r>
      <w:r w:rsidRPr="002E3C21">
        <w:rPr>
          <w:rFonts w:ascii="Times New Roman" w:eastAsia="Times New Roman" w:hAnsi="Times New Roman" w:cs="Times New Roman"/>
          <w:sz w:val="24"/>
          <w:szCs w:val="24"/>
        </w:rPr>
        <w:t>0)</w:t>
      </w:r>
      <w:r w:rsidR="00BE661C" w:rsidRPr="002E3C21">
        <w:rPr>
          <w:rFonts w:ascii="Times New Roman" w:eastAsia="Times New Roman" w:hAnsi="Times New Roman" w:cs="Times New Roman"/>
          <w:sz w:val="24"/>
          <w:szCs w:val="24"/>
        </w:rPr>
        <w:t xml:space="preserve"> </w:t>
      </w:r>
      <w:r w:rsidRPr="002E3C21">
        <w:rPr>
          <w:rFonts w:ascii="Times New Roman" w:eastAsia="Times New Roman" w:hAnsi="Times New Roman" w:cs="Times New Roman"/>
          <w:sz w:val="24"/>
          <w:szCs w:val="24"/>
        </w:rPr>
        <w:t xml:space="preserve">expõe o entendimento que a confissão “[...] na sua realização perante autoridade pública, seja policial, seja do MP, reduzida a termo e subscrita”. </w:t>
      </w:r>
    </w:p>
    <w:p w14:paraId="000000FF" w14:textId="1389D3C8"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Partindo desta conceituação a respeito da confissão formal, nasce a indagação a respeito de qual o momento que a confissão deve ser efetivada. A partir desse questionamento observa-se que existem variadas respostas doutrinárias para tal. O autor Lopes Júnior (2020, p. 221) argumenta que o acusado pode confessar tanto durante a investigação quanto no momento específico em que o acordo está sendo negociado.</w:t>
      </w:r>
    </w:p>
    <w:p w14:paraId="00000100" w14:textId="08617022"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Outro entendimento destacado, é o mencionado no Enunciado 03 da </w:t>
      </w:r>
      <w:commentRangeStart w:id="15"/>
      <w:r w:rsidRPr="002E3C21">
        <w:rPr>
          <w:rFonts w:ascii="Times New Roman" w:eastAsia="Times New Roman" w:hAnsi="Times New Roman" w:cs="Times New Roman"/>
          <w:sz w:val="24"/>
          <w:szCs w:val="24"/>
        </w:rPr>
        <w:t xml:space="preserve">I </w:t>
      </w:r>
      <w:commentRangeEnd w:id="15"/>
      <w:r w:rsidRPr="002E3C21">
        <w:rPr>
          <w:rFonts w:ascii="Times New Roman" w:hAnsi="Times New Roman" w:cs="Times New Roman"/>
          <w:sz w:val="24"/>
          <w:szCs w:val="24"/>
        </w:rPr>
        <w:commentReference w:id="15"/>
      </w:r>
      <w:r w:rsidRPr="002E3C21">
        <w:rPr>
          <w:rFonts w:ascii="Times New Roman" w:eastAsia="Times New Roman" w:hAnsi="Times New Roman" w:cs="Times New Roman"/>
          <w:sz w:val="24"/>
          <w:szCs w:val="24"/>
        </w:rPr>
        <w:t>Jornada de Direito e Processo Penal do Centro de Estudos Judiciários do Conselho da Justiça Federal</w:t>
      </w:r>
      <w:r w:rsidR="00C44DA8" w:rsidRPr="002E3C21">
        <w:rPr>
          <w:rFonts w:ascii="Times New Roman" w:eastAsia="Times New Roman" w:hAnsi="Times New Roman" w:cs="Times New Roman"/>
          <w:sz w:val="24"/>
          <w:szCs w:val="24"/>
        </w:rPr>
        <w:t xml:space="preserve"> (2020, p.14)</w:t>
      </w:r>
      <w:r w:rsidRPr="002E3C21">
        <w:rPr>
          <w:rFonts w:ascii="Times New Roman" w:eastAsia="Times New Roman" w:hAnsi="Times New Roman" w:cs="Times New Roman"/>
          <w:sz w:val="24"/>
          <w:szCs w:val="24"/>
        </w:rPr>
        <w:t xml:space="preserve">, que dispõe que “A inexistência de confissão do investigado antes da formação da </w:t>
      </w:r>
      <w:proofErr w:type="spellStart"/>
      <w:r w:rsidRPr="002E3C21">
        <w:rPr>
          <w:rFonts w:ascii="Times New Roman" w:eastAsia="Times New Roman" w:hAnsi="Times New Roman" w:cs="Times New Roman"/>
          <w:sz w:val="24"/>
          <w:szCs w:val="24"/>
        </w:rPr>
        <w:t>opinio</w:t>
      </w:r>
      <w:proofErr w:type="spellEnd"/>
      <w:r w:rsidRPr="002E3C21">
        <w:rPr>
          <w:rFonts w:ascii="Times New Roman" w:eastAsia="Times New Roman" w:hAnsi="Times New Roman" w:cs="Times New Roman"/>
          <w:sz w:val="24"/>
          <w:szCs w:val="24"/>
        </w:rPr>
        <w:t xml:space="preserve"> delicti do Ministério Público não pode ser interpretada como desinteresse em entabular eventual acordo de não persecução penal.”</w:t>
      </w:r>
    </w:p>
    <w:p w14:paraId="00000101"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Ademais, existem pensadores que argumentam que o acusado não está obrigado a fazer uma confissão perante a autoridade policial. Caso opte por permanecer em silêncio ou apresentar uma versão diferente da confissão nesse momento, isso não implica dizer necessariamente que ele não está interessado em negociar o acordo.</w:t>
      </w:r>
    </w:p>
    <w:p w14:paraId="00000102" w14:textId="4B5F8C8F"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Convém ressaltar também o julgamento </w:t>
      </w:r>
      <w:hyperlink r:id="rId9">
        <w:r w:rsidRPr="002E3C21">
          <w:rPr>
            <w:rFonts w:ascii="Times New Roman" w:eastAsia="Times New Roman" w:hAnsi="Times New Roman" w:cs="Times New Roman"/>
            <w:sz w:val="24"/>
            <w:szCs w:val="24"/>
          </w:rPr>
          <w:t>HC 628.647</w:t>
        </w:r>
      </w:hyperlink>
      <w:r w:rsidRPr="002E3C21">
        <w:rPr>
          <w:rFonts w:ascii="Times New Roman" w:eastAsia="Times New Roman" w:hAnsi="Times New Roman" w:cs="Times New Roman"/>
          <w:sz w:val="24"/>
          <w:szCs w:val="24"/>
        </w:rPr>
        <w:t xml:space="preserve">, da Sexta Turma do STJ </w:t>
      </w:r>
      <w:commentRangeStart w:id="16"/>
      <w:r w:rsidRPr="002E3C21">
        <w:rPr>
          <w:rFonts w:ascii="Times New Roman" w:eastAsia="Times New Roman" w:hAnsi="Times New Roman" w:cs="Times New Roman"/>
          <w:sz w:val="24"/>
          <w:szCs w:val="24"/>
        </w:rPr>
        <w:t xml:space="preserve">no qual </w:t>
      </w:r>
      <w:commentRangeEnd w:id="16"/>
      <w:r w:rsidRPr="002E3C21">
        <w:rPr>
          <w:rFonts w:ascii="Times New Roman" w:hAnsi="Times New Roman" w:cs="Times New Roman"/>
          <w:sz w:val="24"/>
          <w:szCs w:val="24"/>
        </w:rPr>
        <w:commentReference w:id="16"/>
      </w:r>
      <w:r w:rsidRPr="002E3C21">
        <w:rPr>
          <w:rFonts w:ascii="Times New Roman" w:eastAsia="Times New Roman" w:hAnsi="Times New Roman" w:cs="Times New Roman"/>
          <w:sz w:val="24"/>
          <w:szCs w:val="24"/>
        </w:rPr>
        <w:t>estabeleceu, por maioria, que o acordo de não persecução penal pode ser aplicado retroativamente, desde que a denúncia não tenha sido aceita. Segundo o colegiado, uma vez que o processo penal já foi iniciado em juízo, não é possível retroceder no curso do proces</w:t>
      </w:r>
      <w:commentRangeStart w:id="17"/>
      <w:r w:rsidRPr="002E3C21">
        <w:rPr>
          <w:rFonts w:ascii="Times New Roman" w:eastAsia="Times New Roman" w:hAnsi="Times New Roman" w:cs="Times New Roman"/>
          <w:sz w:val="24"/>
          <w:szCs w:val="24"/>
        </w:rPr>
        <w:t>so</w:t>
      </w:r>
      <w:r w:rsidR="000E2FC1" w:rsidRPr="002E3C21">
        <w:rPr>
          <w:rFonts w:ascii="Times New Roman" w:eastAsia="Times New Roman" w:hAnsi="Times New Roman" w:cs="Times New Roman"/>
          <w:sz w:val="24"/>
          <w:szCs w:val="24"/>
        </w:rPr>
        <w:t xml:space="preserve"> (STJ,2020)</w:t>
      </w:r>
      <w:r w:rsidRPr="002E3C21">
        <w:rPr>
          <w:rFonts w:ascii="Times New Roman" w:eastAsia="Times New Roman" w:hAnsi="Times New Roman" w:cs="Times New Roman"/>
          <w:sz w:val="24"/>
          <w:szCs w:val="24"/>
        </w:rPr>
        <w:t>.</w:t>
      </w:r>
      <w:commentRangeEnd w:id="17"/>
      <w:r w:rsidRPr="002E3C21">
        <w:rPr>
          <w:rFonts w:ascii="Times New Roman" w:hAnsi="Times New Roman" w:cs="Times New Roman"/>
          <w:sz w:val="24"/>
          <w:szCs w:val="24"/>
        </w:rPr>
        <w:commentReference w:id="17"/>
      </w:r>
    </w:p>
    <w:p w14:paraId="00000103" w14:textId="3E705C4A"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Com base nestes posicionamentos, é necessário abordar outro aspecto da confissão, visto que, também é discutido quais são as suas implicações na hipótese das condições estabelecidas no ANPP serem injustificadamente descumpridas pelo investigado. Nesse cenário, surgem perguntas sobre como o Ministério Público e o Poder Judiciário devem avaliar a confissão, o que está relacionado ao debate sobre a constitucionalidade desse requisito, que foi discutido no começo deste tópico. Quanto a esse debate, os autores Diogo Toscano de Oliveira Rebello e Fábio Barros de Matos (</w:t>
      </w:r>
      <w:r w:rsidR="00BE661C" w:rsidRPr="002E3C21">
        <w:rPr>
          <w:rFonts w:ascii="Times New Roman" w:eastAsia="Times New Roman" w:hAnsi="Times New Roman" w:cs="Times New Roman"/>
          <w:sz w:val="24"/>
          <w:szCs w:val="24"/>
        </w:rPr>
        <w:t>REBELLO</w:t>
      </w:r>
      <w:r w:rsidR="00F77B66" w:rsidRPr="002E3C21">
        <w:rPr>
          <w:rFonts w:ascii="Times New Roman" w:eastAsia="Times New Roman" w:hAnsi="Times New Roman" w:cs="Times New Roman"/>
          <w:sz w:val="24"/>
          <w:szCs w:val="24"/>
        </w:rPr>
        <w:t>;</w:t>
      </w:r>
      <w:r w:rsidR="00BE661C" w:rsidRPr="002E3C21">
        <w:rPr>
          <w:rFonts w:ascii="Times New Roman" w:eastAsia="Times New Roman" w:hAnsi="Times New Roman" w:cs="Times New Roman"/>
          <w:sz w:val="24"/>
          <w:szCs w:val="24"/>
        </w:rPr>
        <w:t xml:space="preserve"> MATOS</w:t>
      </w:r>
      <w:r w:rsidRPr="002E3C21">
        <w:rPr>
          <w:rFonts w:ascii="Times New Roman" w:eastAsia="Times New Roman" w:hAnsi="Times New Roman" w:cs="Times New Roman"/>
          <w:sz w:val="24"/>
          <w:szCs w:val="24"/>
        </w:rPr>
        <w:t xml:space="preserve">, </w:t>
      </w:r>
      <w:commentRangeStart w:id="18"/>
      <w:commentRangeStart w:id="19"/>
      <w:r w:rsidRPr="002E3C21">
        <w:rPr>
          <w:rFonts w:ascii="Times New Roman" w:eastAsia="Times New Roman" w:hAnsi="Times New Roman" w:cs="Times New Roman"/>
          <w:sz w:val="24"/>
          <w:szCs w:val="24"/>
        </w:rPr>
        <w:t>202</w:t>
      </w:r>
      <w:commentRangeEnd w:id="18"/>
      <w:r w:rsidRPr="002E3C21">
        <w:rPr>
          <w:rFonts w:ascii="Times New Roman" w:hAnsi="Times New Roman" w:cs="Times New Roman"/>
          <w:sz w:val="24"/>
          <w:szCs w:val="24"/>
        </w:rPr>
        <w:commentReference w:id="18"/>
      </w:r>
      <w:commentRangeEnd w:id="19"/>
      <w:r w:rsidR="003D3CD1" w:rsidRPr="002E3C21">
        <w:rPr>
          <w:rStyle w:val="Refdecomentrio"/>
          <w:rFonts w:ascii="Times New Roman" w:hAnsi="Times New Roman" w:cs="Times New Roman"/>
        </w:rPr>
        <w:commentReference w:id="19"/>
      </w:r>
      <w:r w:rsidRPr="002E3C21">
        <w:rPr>
          <w:rFonts w:ascii="Times New Roman" w:eastAsia="Times New Roman" w:hAnsi="Times New Roman" w:cs="Times New Roman"/>
          <w:sz w:val="24"/>
          <w:szCs w:val="24"/>
        </w:rPr>
        <w:t>0) aduzem que:</w:t>
      </w:r>
    </w:p>
    <w:p w14:paraId="00000104" w14:textId="77777777" w:rsidR="00A5078E" w:rsidRPr="002E3C21" w:rsidRDefault="00A5078E" w:rsidP="004F3752">
      <w:pPr>
        <w:tabs>
          <w:tab w:val="left" w:pos="708"/>
        </w:tabs>
        <w:spacing w:after="0" w:line="360" w:lineRule="auto"/>
        <w:ind w:firstLine="708"/>
        <w:jc w:val="both"/>
        <w:rPr>
          <w:rFonts w:ascii="Times New Roman" w:eastAsia="Times New Roman" w:hAnsi="Times New Roman" w:cs="Times New Roman"/>
          <w:sz w:val="24"/>
          <w:szCs w:val="24"/>
        </w:rPr>
      </w:pPr>
    </w:p>
    <w:p w14:paraId="00000105" w14:textId="77777777" w:rsidR="00A5078E" w:rsidRPr="002E3C21" w:rsidRDefault="00000000" w:rsidP="008854AB">
      <w:pPr>
        <w:tabs>
          <w:tab w:val="left" w:pos="708"/>
        </w:tabs>
        <w:spacing w:after="0" w:line="240" w:lineRule="auto"/>
        <w:ind w:left="2160"/>
        <w:jc w:val="both"/>
        <w:rPr>
          <w:rFonts w:ascii="Times New Roman" w:eastAsia="Times New Roman" w:hAnsi="Times New Roman" w:cs="Times New Roman"/>
          <w:sz w:val="20"/>
          <w:szCs w:val="20"/>
        </w:rPr>
      </w:pPr>
      <w:r w:rsidRPr="002E3C21">
        <w:rPr>
          <w:rFonts w:ascii="Times New Roman" w:eastAsia="Times New Roman" w:hAnsi="Times New Roman" w:cs="Times New Roman"/>
          <w:sz w:val="20"/>
          <w:szCs w:val="20"/>
        </w:rPr>
        <w:lastRenderedPageBreak/>
        <w:t xml:space="preserve">A despeito de entendermos que o princípio da não autoincriminação é </w:t>
      </w:r>
      <w:proofErr w:type="gramStart"/>
      <w:r w:rsidRPr="002E3C21">
        <w:rPr>
          <w:rFonts w:ascii="Times New Roman" w:eastAsia="Times New Roman" w:hAnsi="Times New Roman" w:cs="Times New Roman"/>
          <w:sz w:val="20"/>
          <w:szCs w:val="20"/>
        </w:rPr>
        <w:t>uma importante</w:t>
      </w:r>
      <w:proofErr w:type="gramEnd"/>
      <w:r w:rsidRPr="002E3C21">
        <w:rPr>
          <w:rFonts w:ascii="Times New Roman" w:eastAsia="Times New Roman" w:hAnsi="Times New Roman" w:cs="Times New Roman"/>
          <w:sz w:val="20"/>
          <w:szCs w:val="20"/>
        </w:rPr>
        <w:t xml:space="preserve"> garantia do investigado, decorrente da Constituição Federal, não nos parece razoável concluir pela inutilização da sua confissão feita na medida despenalizadora, sob pena de se criar uma aberração jurídica: ora a confissão extrajudicial é pressuposto para obtenção do benefício, ora ela é inválida e não poderá ser considerada no processo penal, podendo o réu sustentar que somente confessou para obter o ANPP.</w:t>
      </w:r>
    </w:p>
    <w:p w14:paraId="00000106" w14:textId="77777777" w:rsidR="00A5078E" w:rsidRPr="002E3C21" w:rsidRDefault="00A5078E" w:rsidP="008854AB">
      <w:pPr>
        <w:tabs>
          <w:tab w:val="left" w:pos="708"/>
        </w:tabs>
        <w:spacing w:after="0" w:line="360" w:lineRule="auto"/>
        <w:jc w:val="both"/>
        <w:rPr>
          <w:rFonts w:ascii="Times New Roman" w:eastAsia="Times New Roman" w:hAnsi="Times New Roman" w:cs="Times New Roman"/>
          <w:sz w:val="24"/>
          <w:szCs w:val="24"/>
        </w:rPr>
      </w:pPr>
    </w:p>
    <w:p w14:paraId="00000107"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Diante dessa análise, pode-se enfatizar que, alguns pensadores entendem que realizada e homologada a confissão, não faz sentido descartá-la. Mesmo considerando o direito do acusado de não produzir provas contra si mesmo, ignorar o fato de que ele confessou o delito, sob o argumento de que a confissão só pode ser considerada para a efetivação do acordo de consenso, carece de lógica. Assim, na perspectiva destes, a comprovação da autoria do crime pode ser estabelecida com base nessa confissão, funcionando o uso desta, como uma maneira de punição para o réu que descumpriu com o acordo.</w:t>
      </w:r>
    </w:p>
    <w:p w14:paraId="00000108" w14:textId="1695CF2C"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Logo, é imprescindível acoplar as ideias para chegar a um entendimento unitário. Como é sábio, ANPP só pode ser realizado, caso o inquérito policial possibilite dar origem a uma denúncia, nessa situação, as investigações prosseguirão. Todavia, quando isso não for possível, as investigações deverão ser encerradas. Dessa maneira, a confissão do indivíduo não pode ser utilizada como justificativa para iniciar o processo penal, uma vez que a existência da persecução penal deve preceder à confissão do acusado, para fins de celebração do acordo.</w:t>
      </w:r>
    </w:p>
    <w:p w14:paraId="00000109" w14:textId="3923ABC1"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Outrossim, ainda em relação ao uso da confissão, alguns autores trazem comparações com o instituto da colaboração premiada. Este mecanismo previsto na Lei Federal 12.850/2013 constitui um meio de obtenção de provas. No entendimento de Karla da C</w:t>
      </w:r>
      <w:commentRangeStart w:id="20"/>
      <w:r w:rsidRPr="002E3C21">
        <w:rPr>
          <w:rFonts w:ascii="Times New Roman" w:eastAsia="Times New Roman" w:hAnsi="Times New Roman" w:cs="Times New Roman"/>
          <w:sz w:val="24"/>
          <w:szCs w:val="24"/>
        </w:rPr>
        <w:t>ost</w:t>
      </w:r>
      <w:commentRangeEnd w:id="20"/>
      <w:r w:rsidRPr="002E3C21">
        <w:rPr>
          <w:rFonts w:ascii="Times New Roman" w:hAnsi="Times New Roman" w:cs="Times New Roman"/>
          <w:sz w:val="24"/>
          <w:szCs w:val="24"/>
        </w:rPr>
        <w:commentReference w:id="20"/>
      </w:r>
      <w:r w:rsidRPr="002E3C21">
        <w:rPr>
          <w:rFonts w:ascii="Times New Roman" w:eastAsia="Times New Roman" w:hAnsi="Times New Roman" w:cs="Times New Roman"/>
          <w:sz w:val="24"/>
          <w:szCs w:val="24"/>
        </w:rPr>
        <w:t xml:space="preserve">a Sampaio e </w:t>
      </w:r>
      <w:proofErr w:type="spellStart"/>
      <w:r w:rsidRPr="002E3C21">
        <w:rPr>
          <w:rFonts w:ascii="Times New Roman" w:eastAsia="Times New Roman" w:hAnsi="Times New Roman" w:cs="Times New Roman"/>
          <w:sz w:val="24"/>
          <w:szCs w:val="24"/>
        </w:rPr>
        <w:t>Camile</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Eltz</w:t>
      </w:r>
      <w:proofErr w:type="spellEnd"/>
      <w:r w:rsidRPr="002E3C21">
        <w:rPr>
          <w:rFonts w:ascii="Times New Roman" w:eastAsia="Times New Roman" w:hAnsi="Times New Roman" w:cs="Times New Roman"/>
          <w:sz w:val="24"/>
          <w:szCs w:val="24"/>
        </w:rPr>
        <w:t xml:space="preserve"> de Lima</w:t>
      </w:r>
      <w:r w:rsidR="00492B0B" w:rsidRPr="002E3C21">
        <w:rPr>
          <w:rFonts w:ascii="Times New Roman" w:eastAsia="Times New Roman" w:hAnsi="Times New Roman" w:cs="Times New Roman"/>
          <w:sz w:val="24"/>
          <w:szCs w:val="24"/>
        </w:rPr>
        <w:t xml:space="preserve"> (2020)</w:t>
      </w:r>
      <w:r w:rsidRPr="002E3C21">
        <w:rPr>
          <w:rFonts w:ascii="Times New Roman" w:eastAsia="Times New Roman" w:hAnsi="Times New Roman" w:cs="Times New Roman"/>
          <w:sz w:val="24"/>
          <w:szCs w:val="24"/>
        </w:rPr>
        <w:t>, o acordo de não persecução penal não pode ser categorizado da mesma forma, embora um de seus requisitos seja a confissão do acusado. Consoante as autoras</w:t>
      </w:r>
      <w:r w:rsidR="003D3CD1" w:rsidRPr="002E3C21">
        <w:rPr>
          <w:rFonts w:ascii="Times New Roman" w:eastAsia="Times New Roman" w:hAnsi="Times New Roman" w:cs="Times New Roman"/>
          <w:sz w:val="24"/>
          <w:szCs w:val="24"/>
        </w:rPr>
        <w:t xml:space="preserve"> supramencionadas</w:t>
      </w:r>
      <w:r w:rsidRPr="002E3C21">
        <w:rPr>
          <w:rFonts w:ascii="Times New Roman" w:eastAsia="Times New Roman" w:hAnsi="Times New Roman" w:cs="Times New Roman"/>
          <w:sz w:val="24"/>
          <w:szCs w:val="24"/>
        </w:rPr>
        <w:t>, não existem disposições legais que exijam que esse novo mecanismo de consenso resulte em benefícios.</w:t>
      </w:r>
    </w:p>
    <w:p w14:paraId="0000010A"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É necessário destacar também o pensamento de Ali e Amir Mazloum (2020) no qual aduzem que o não cumprimento do acordo de não persecução penal “[...] assem</w:t>
      </w:r>
      <w:commentRangeStart w:id="21"/>
      <w:r w:rsidRPr="002E3C21">
        <w:rPr>
          <w:rFonts w:ascii="Times New Roman" w:eastAsia="Times New Roman" w:hAnsi="Times New Roman" w:cs="Times New Roman"/>
          <w:sz w:val="24"/>
          <w:szCs w:val="24"/>
        </w:rPr>
        <w:t>elh</w:t>
      </w:r>
      <w:commentRangeEnd w:id="21"/>
      <w:r w:rsidRPr="002E3C21">
        <w:rPr>
          <w:rFonts w:ascii="Times New Roman" w:hAnsi="Times New Roman" w:cs="Times New Roman"/>
          <w:sz w:val="24"/>
          <w:szCs w:val="24"/>
        </w:rPr>
        <w:commentReference w:id="21"/>
      </w:r>
      <w:r w:rsidRPr="002E3C21">
        <w:rPr>
          <w:rFonts w:ascii="Times New Roman" w:eastAsia="Times New Roman" w:hAnsi="Times New Roman" w:cs="Times New Roman"/>
          <w:sz w:val="24"/>
          <w:szCs w:val="24"/>
        </w:rPr>
        <w:t>a-se à delação premiada desfeita, em que as provas autoincriminatórias não podem ser utilizadas em desfavor do colaborador”</w:t>
      </w:r>
      <w:r w:rsidRPr="002E3C21">
        <w:rPr>
          <w:rFonts w:ascii="Times New Roman" w:eastAsia="Verdana" w:hAnsi="Times New Roman" w:cs="Times New Roman"/>
          <w:sz w:val="24"/>
          <w:szCs w:val="24"/>
        </w:rPr>
        <w:t>.</w:t>
      </w:r>
    </w:p>
    <w:p w14:paraId="0000010B"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Destarte, pode-se dizer que a confissão, anteriormente considerada a principal prova, mais uma vez ganha destaque com a introdução do acordo de não persecução penal na legislação penal. A necessidade da confissão provoca debates que vão desde a discussão sobre sua constitucionalidade até a maneira como deve ser feita, o momento em que deve ser </w:t>
      </w:r>
      <w:r w:rsidRPr="002E3C21">
        <w:rPr>
          <w:rFonts w:ascii="Times New Roman" w:eastAsia="Times New Roman" w:hAnsi="Times New Roman" w:cs="Times New Roman"/>
          <w:sz w:val="24"/>
          <w:szCs w:val="24"/>
        </w:rPr>
        <w:lastRenderedPageBreak/>
        <w:t>apresentada e suas consequências quando o acordo não é cumprido. Um panorama dessas questões foi apresentado nos parágrafos anteriores.</w:t>
      </w:r>
    </w:p>
    <w:p w14:paraId="0000010C" w14:textId="398C60F4"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Isto posto, a questão que permanece em aberto é se a confissão será declarada inconstitucional ou se será mantida como um requisito para o acordo</w:t>
      </w:r>
      <w:r w:rsidR="003D3CD1" w:rsidRPr="002E3C21">
        <w:rPr>
          <w:rFonts w:ascii="Times New Roman" w:eastAsia="Times New Roman" w:hAnsi="Times New Roman" w:cs="Times New Roman"/>
          <w:sz w:val="24"/>
          <w:szCs w:val="24"/>
        </w:rPr>
        <w:t>. E</w:t>
      </w:r>
      <w:r w:rsidRPr="002E3C21">
        <w:rPr>
          <w:rFonts w:ascii="Times New Roman" w:eastAsia="Times New Roman" w:hAnsi="Times New Roman" w:cs="Times New Roman"/>
          <w:sz w:val="24"/>
          <w:szCs w:val="24"/>
        </w:rPr>
        <w:t xml:space="preserve">, na possibilidade de ser </w:t>
      </w:r>
      <w:r w:rsidR="003D3CD1" w:rsidRPr="002E3C21">
        <w:rPr>
          <w:rFonts w:ascii="Times New Roman" w:eastAsia="Times New Roman" w:hAnsi="Times New Roman" w:cs="Times New Roman"/>
          <w:sz w:val="24"/>
          <w:szCs w:val="24"/>
        </w:rPr>
        <w:t>pendurada</w:t>
      </w:r>
      <w:r w:rsidRPr="002E3C21">
        <w:rPr>
          <w:rFonts w:ascii="Times New Roman" w:eastAsia="Times New Roman" w:hAnsi="Times New Roman" w:cs="Times New Roman"/>
          <w:sz w:val="24"/>
          <w:szCs w:val="24"/>
        </w:rPr>
        <w:t>, quais serão as colocações estabelecidas pelos tribunais superiores em relação aos detalhes desse pressuposto.</w:t>
      </w:r>
    </w:p>
    <w:p w14:paraId="0000010D"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sz w:val="24"/>
          <w:szCs w:val="24"/>
        </w:rPr>
      </w:pPr>
    </w:p>
    <w:p w14:paraId="0000010E" w14:textId="77777777" w:rsidR="00A5078E" w:rsidRPr="002E3C21" w:rsidRDefault="00000000" w:rsidP="004F3752">
      <w:pPr>
        <w:tabs>
          <w:tab w:val="left" w:pos="708"/>
        </w:tabs>
        <w:spacing w:after="0" w:line="360" w:lineRule="auto"/>
        <w:jc w:val="both"/>
        <w:rPr>
          <w:rFonts w:ascii="Times New Roman" w:eastAsia="Times New Roman" w:hAnsi="Times New Roman" w:cs="Times New Roman"/>
          <w:b/>
          <w:sz w:val="24"/>
          <w:szCs w:val="24"/>
        </w:rPr>
      </w:pPr>
      <w:r w:rsidRPr="002E3C21">
        <w:rPr>
          <w:rFonts w:ascii="Times New Roman" w:eastAsia="Times New Roman" w:hAnsi="Times New Roman" w:cs="Times New Roman"/>
          <w:b/>
          <w:sz w:val="24"/>
          <w:szCs w:val="24"/>
        </w:rPr>
        <w:t>5 CONSIDERAÇÕES FINAIS</w:t>
      </w:r>
    </w:p>
    <w:p w14:paraId="0000010F" w14:textId="77777777" w:rsidR="00A5078E" w:rsidRPr="002E3C21" w:rsidRDefault="00A5078E" w:rsidP="004F3752">
      <w:pPr>
        <w:tabs>
          <w:tab w:val="left" w:pos="708"/>
        </w:tabs>
        <w:spacing w:after="0" w:line="360" w:lineRule="auto"/>
        <w:jc w:val="both"/>
        <w:rPr>
          <w:rFonts w:ascii="Times New Roman" w:eastAsia="Times New Roman" w:hAnsi="Times New Roman" w:cs="Times New Roman"/>
          <w:b/>
          <w:sz w:val="24"/>
          <w:szCs w:val="24"/>
        </w:rPr>
      </w:pPr>
    </w:p>
    <w:p w14:paraId="00000110"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 avanço das demandas no âmbito criminal resultou na sobrecarga do aparato estatal, causando uma resposta lenta e ineficiente do Estado diante do crescimento contínuo da criminalidade. Diante desse cenário, o processo penal, como ferramenta essencial para a concretização do poder punitivo do Estado, passou por um percurso de diversificação em relação aos seus métodos de atuação, com o intuito de simplificar os procedimentos e ampliar os espaços de consenso, visando proporcionar respostas mais ágeis a uma sociedade cada vez mais demandante de soluções imediatas.</w:t>
      </w:r>
    </w:p>
    <w:p w14:paraId="00000111"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Nesse viés, diversos países adotaram a Justiça Penal Consensual ou Justiça Penal Negociada em seus sistemas jurídicos. Essa abordagem é marcada por procedimentos especiais e institutos que buscam introduzir o consenso e a autonomia da vontade das partes no âmbito do processo penal.</w:t>
      </w:r>
    </w:p>
    <w:p w14:paraId="00000112" w14:textId="543F5AE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Com base no que foi apresentado neste artigo, pode-se concluir que, o acordo de não persecução penal remete a um mecanismo novo, um meio de justiça negocial, que começou a ser explorado a pouco tempo e já tem ganhado grande repercussão e aderência. No entanto, é notório que ao surgir uma inovação, em seu processo de adaptação é comum surgirem dúvidas, sobretudo em relação à sua aplicabilidade. O foco principal deste trabalho esteve centrado neste ponto específico.</w:t>
      </w:r>
    </w:p>
    <w:p w14:paraId="00000113"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shd w:val="clear" w:color="auto" w:fill="A2C4C9"/>
        </w:rPr>
      </w:pPr>
      <w:r w:rsidRPr="002E3C21">
        <w:rPr>
          <w:rFonts w:ascii="Times New Roman" w:eastAsia="Times New Roman" w:hAnsi="Times New Roman" w:cs="Times New Roman"/>
          <w:sz w:val="24"/>
          <w:szCs w:val="24"/>
        </w:rPr>
        <w:t xml:space="preserve">Nesse contexto, no presente estudo, foram feitas considerações sobre o sistema de </w:t>
      </w:r>
      <w:proofErr w:type="spellStart"/>
      <w:r w:rsidRPr="002E3C21">
        <w:rPr>
          <w:rFonts w:ascii="Times New Roman" w:eastAsia="Times New Roman" w:hAnsi="Times New Roman" w:cs="Times New Roman"/>
          <w:sz w:val="24"/>
          <w:szCs w:val="24"/>
        </w:rPr>
        <w:t>plea</w:t>
      </w:r>
      <w:proofErr w:type="spellEnd"/>
      <w:r w:rsidRPr="002E3C21">
        <w:rPr>
          <w:rFonts w:ascii="Times New Roman" w:eastAsia="Times New Roman" w:hAnsi="Times New Roman" w:cs="Times New Roman"/>
          <w:sz w:val="24"/>
          <w:szCs w:val="24"/>
        </w:rPr>
        <w:t xml:space="preserve"> </w:t>
      </w:r>
      <w:proofErr w:type="spellStart"/>
      <w:r w:rsidRPr="002E3C21">
        <w:rPr>
          <w:rFonts w:ascii="Times New Roman" w:eastAsia="Times New Roman" w:hAnsi="Times New Roman" w:cs="Times New Roman"/>
          <w:sz w:val="24"/>
          <w:szCs w:val="24"/>
        </w:rPr>
        <w:t>bargaining</w:t>
      </w:r>
      <w:proofErr w:type="spellEnd"/>
      <w:r w:rsidRPr="002E3C21">
        <w:rPr>
          <w:rFonts w:ascii="Times New Roman" w:eastAsia="Times New Roman" w:hAnsi="Times New Roman" w:cs="Times New Roman"/>
          <w:sz w:val="24"/>
          <w:szCs w:val="24"/>
        </w:rPr>
        <w:t xml:space="preserve"> nos Estados Unidos, a conexão entre negociações criminais e princípios processuais penais no Brasil, a justiça negociada no sistema de justiça criminal do país, a regulamentação do acordo de não persecução penal, as disposições legais relacionadas a esse mecanismo e questões controversas cruciais a ele associadas.</w:t>
      </w:r>
    </w:p>
    <w:p w14:paraId="00000114" w14:textId="77777777" w:rsidR="00A5078E" w:rsidRPr="002E3C21" w:rsidRDefault="00000000" w:rsidP="004F3752">
      <w:pPr>
        <w:tabs>
          <w:tab w:val="left" w:pos="708"/>
        </w:tabs>
        <w:spacing w:after="0" w:line="360" w:lineRule="auto"/>
        <w:ind w:firstLine="708"/>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Ao longo deste estudo, procurou-se examinar as principais características do Acordo de Não Persecução Penal e apresentar algumas das críticas direcionadas a ele, com ênfase na confissão como requisito para sua efetivação. Essa análise foi conduzida considerando a </w:t>
      </w:r>
      <w:r w:rsidRPr="002E3C21">
        <w:rPr>
          <w:rFonts w:ascii="Times New Roman" w:eastAsia="Times New Roman" w:hAnsi="Times New Roman" w:cs="Times New Roman"/>
          <w:sz w:val="24"/>
          <w:szCs w:val="24"/>
        </w:rPr>
        <w:lastRenderedPageBreak/>
        <w:t xml:space="preserve">importância de discutir esse tema, que ainda é pouco explorado e carece de literatura abrangente. </w:t>
      </w:r>
    </w:p>
    <w:p w14:paraId="00000115"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Nesse contexto, foi levantada a hipótese sobre a (in)constitucionalidade da confissão como elemento fundamental do Acordo. O enfoque centrou-se no objetivo específico de examinar a sua compatibilidade com a estrutura de garantias processuais estabelecidas pela Constituição e, de maneira particular, aos requisitos da confissão estabelecidos pelo Código Processual Penal.</w:t>
      </w:r>
    </w:p>
    <w:p w14:paraId="00000116" w14:textId="38ECA5BB"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Diante desse contexto, restou notório, inicialmente, que os mecanismos de consenso, dos quais o Acordo de Não Persecução Penal é reflexo, são essenciais e benéficos no âmbito do processo penal, especialmente quando se trata de delitos de menor gravidade. Isso se deve ao caráter fragmentário e subsidiário do Direito Penal, que deve ser considerado como última opção entre os meios de repressão aos ilícitos cometidos. </w:t>
      </w:r>
    </w:p>
    <w:p w14:paraId="00000117"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Outrossim, foi possível depreender que o ANPP tem uma natureza pré-processual, visto que, em geral, ocorre antes do oferecimento da denúncia, marcando o início formal do processo. Foi possível deduzir que esse instituto não resulta em sentenças condenatórias, o que implica que não gera reincidência nem antecedentes criminais. Essa conclusão decorre do fato de que, ao homologar o acordo, o juiz apenas verifica a legalidade de seus termos e a adesão voluntária do investigado.</w:t>
      </w:r>
    </w:p>
    <w:p w14:paraId="00000118"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Nesse contexto, a confissão apresentada no âmbito do ANPP ocorre à margem do contraditório e do devido processo legal, sem passar por qualquer avaliação meritória ou comparação analítica com outras provas. Por essa razão, neste estágio específico do processo, a confissão não contribui para a formação da culpa e não deve ser utilizada como meio probatório em caso de eventual descumprimento do acordo.</w:t>
      </w:r>
    </w:p>
    <w:p w14:paraId="00000119"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Constata-se, assim, que à luz dos fundamentos que sustentam o processo penal brasileiro, a exigência da confissão no contexto do ANPP carece de respaldo processual e justificativa plausível. Manter essa exigência pode descaracterizar a própria natureza jurídica do instituto. Além disso, observou-se principalmente a incompatibilidade da confissão com os princípios processuais estabelecidos na Constituição Federal, evidenciando que tornar a confissão um requisito para o ANPP compromete a integridade da estrutura de garantias processuais que protegem o acusado, violando os direitos fundamentais.</w:t>
      </w:r>
    </w:p>
    <w:p w14:paraId="0000011A"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Ao compelir o investigado a renunciar ao direito ao silêncio, especialmente considerando o uso (inconstitucional e impróprio) da confissão como meio de prova, a exigência se configura como uma forma de autoincriminação, o que é inadmissível diante do princípio da presunção de inocência. </w:t>
      </w:r>
    </w:p>
    <w:p w14:paraId="0000011B"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lastRenderedPageBreak/>
        <w:t>Além disso, a confissão como condição para o acordo viola os fundamentos mais básicos do sistema acusatório adotado pelo processo penal brasileiro, uma vez que compromete a imparcialidade do tribunal e desequilibra as forças no processo entre acusação e defesa, colocando esta última em desvantagem e transferindo para ela o ônus probatório que deveria recair exclusivamente sobre a acusação. Conclui-se, portanto, que para que o Acordo alcance seu objetivo como medida despenalizadora, a presença da confissão é totalmente dispensável, permitindo que o instituto subsista sem a necessidade desse requisito.</w:t>
      </w:r>
    </w:p>
    <w:p w14:paraId="0000011C"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Essa conclusão se fortalece ainda mais ao comparar o ANPP com a transação penal, por exemplo, instituto também abordado neste trabalho. Como evidenciado, a transação guarda notável semelhança com o Acordo, atendendo precisamente aos mesmos propósitos, sem, no entanto, demandar a confissão como requisito. Essa constatação reforça, mais uma vez, a natureza dispensável da confissão no âmbito do ANPP, considerando os objetivos que esse instituto visa alcançar.</w:t>
      </w:r>
    </w:p>
    <w:p w14:paraId="0000011D" w14:textId="77777777" w:rsidR="00A5078E" w:rsidRPr="002E3C21" w:rsidRDefault="00000000" w:rsidP="004F3752">
      <w:pPr>
        <w:tabs>
          <w:tab w:val="left" w:pos="708"/>
        </w:tabs>
        <w:spacing w:after="0" w:line="360" w:lineRule="auto"/>
        <w:ind w:firstLine="850"/>
        <w:jc w:val="both"/>
        <w:rPr>
          <w:rFonts w:ascii="Times New Roman" w:eastAsia="Times New Roman" w:hAnsi="Times New Roman" w:cs="Times New Roman"/>
          <w:sz w:val="24"/>
          <w:szCs w:val="24"/>
        </w:rPr>
      </w:pPr>
      <w:r w:rsidRPr="002E3C21">
        <w:rPr>
          <w:rFonts w:ascii="Times New Roman" w:eastAsia="Times New Roman" w:hAnsi="Times New Roman" w:cs="Times New Roman"/>
          <w:sz w:val="24"/>
          <w:szCs w:val="24"/>
        </w:rPr>
        <w:t xml:space="preserve"> Diante de todo o exposto, desfecha-se esta pesquisa com a convicção de que a confissão, quando imposta como requisito para o Acordo de Não Persecução Penal, não apenas carece de fundamentação processual, mas também discorda aos princípios constitucionais que resguardam as garantias processuais para proteger o indivíduo contra possíveis abusos do poder punitivo estatal. Logo, entende-se, que não há razões para sua exigência, a não ser a persistência de resquícios inquisitoriais que buscam ainda vincular e submeter o investigado, supostamente "garantindo" sua eventual condenação em caso de descumprimento do acordo de não persecução penal.</w:t>
      </w:r>
    </w:p>
    <w:p w14:paraId="00000125" w14:textId="77777777" w:rsidR="00A5078E" w:rsidRPr="002E3C21" w:rsidRDefault="00A5078E" w:rsidP="004F3752">
      <w:pPr>
        <w:tabs>
          <w:tab w:val="left" w:pos="708"/>
        </w:tabs>
        <w:spacing w:after="0" w:line="360" w:lineRule="auto"/>
        <w:ind w:firstLine="850"/>
        <w:jc w:val="both"/>
        <w:rPr>
          <w:rFonts w:ascii="Times New Roman" w:eastAsia="Times New Roman" w:hAnsi="Times New Roman" w:cs="Times New Roman"/>
          <w:sz w:val="24"/>
          <w:szCs w:val="24"/>
        </w:rPr>
      </w:pPr>
    </w:p>
    <w:p w14:paraId="6C1602C7" w14:textId="77777777" w:rsidR="00CE1C99" w:rsidRPr="002E3C21" w:rsidRDefault="00CE1C99" w:rsidP="004F3752">
      <w:pPr>
        <w:tabs>
          <w:tab w:val="left" w:pos="708"/>
        </w:tabs>
        <w:spacing w:after="0" w:line="360" w:lineRule="auto"/>
        <w:ind w:firstLine="850"/>
        <w:jc w:val="both"/>
        <w:rPr>
          <w:rFonts w:ascii="Times New Roman" w:eastAsia="Times New Roman" w:hAnsi="Times New Roman" w:cs="Times New Roman"/>
          <w:b/>
          <w:sz w:val="24"/>
          <w:szCs w:val="24"/>
        </w:rPr>
      </w:pPr>
    </w:p>
    <w:p w14:paraId="30A7C944" w14:textId="77777777" w:rsidR="003E38DC" w:rsidRPr="002E3C21" w:rsidRDefault="003E38DC" w:rsidP="004F3752">
      <w:pPr>
        <w:tabs>
          <w:tab w:val="left" w:pos="708"/>
        </w:tabs>
        <w:spacing w:after="0" w:line="360" w:lineRule="auto"/>
        <w:ind w:firstLine="850"/>
        <w:jc w:val="both"/>
        <w:rPr>
          <w:rFonts w:ascii="Times New Roman" w:eastAsia="Times New Roman" w:hAnsi="Times New Roman" w:cs="Times New Roman"/>
          <w:b/>
          <w:sz w:val="24"/>
          <w:szCs w:val="24"/>
        </w:rPr>
      </w:pPr>
    </w:p>
    <w:p w14:paraId="66522DDC" w14:textId="77777777" w:rsidR="003E38DC" w:rsidRPr="002E3C21" w:rsidRDefault="003E38DC" w:rsidP="004F3752">
      <w:pPr>
        <w:tabs>
          <w:tab w:val="left" w:pos="708"/>
        </w:tabs>
        <w:spacing w:after="0" w:line="360" w:lineRule="auto"/>
        <w:ind w:firstLine="850"/>
        <w:jc w:val="both"/>
        <w:rPr>
          <w:rFonts w:ascii="Times New Roman" w:eastAsia="Times New Roman" w:hAnsi="Times New Roman" w:cs="Times New Roman"/>
          <w:b/>
          <w:sz w:val="24"/>
          <w:szCs w:val="24"/>
        </w:rPr>
      </w:pPr>
    </w:p>
    <w:p w14:paraId="5D9600DF" w14:textId="77777777" w:rsidR="003E38DC" w:rsidRPr="002E3C21" w:rsidRDefault="003E38DC" w:rsidP="004F3752">
      <w:pPr>
        <w:tabs>
          <w:tab w:val="left" w:pos="708"/>
        </w:tabs>
        <w:spacing w:after="0" w:line="360" w:lineRule="auto"/>
        <w:ind w:firstLine="850"/>
        <w:jc w:val="both"/>
        <w:rPr>
          <w:rFonts w:ascii="Times New Roman" w:eastAsia="Times New Roman" w:hAnsi="Times New Roman" w:cs="Times New Roman"/>
          <w:b/>
          <w:sz w:val="24"/>
          <w:szCs w:val="24"/>
        </w:rPr>
      </w:pPr>
    </w:p>
    <w:p w14:paraId="6F28F625" w14:textId="77777777" w:rsidR="006B11AE" w:rsidRPr="002E3C21" w:rsidRDefault="006B11AE" w:rsidP="00F457C8">
      <w:pPr>
        <w:tabs>
          <w:tab w:val="left" w:pos="708"/>
        </w:tabs>
        <w:spacing w:after="0" w:line="360" w:lineRule="auto"/>
        <w:jc w:val="both"/>
        <w:rPr>
          <w:rFonts w:ascii="Times New Roman" w:eastAsia="Times New Roman" w:hAnsi="Times New Roman" w:cs="Times New Roman"/>
          <w:b/>
          <w:sz w:val="24"/>
          <w:szCs w:val="24"/>
        </w:rPr>
      </w:pPr>
    </w:p>
    <w:p w14:paraId="16794408" w14:textId="77777777" w:rsidR="00F457C8" w:rsidRPr="002E3C21" w:rsidRDefault="00F457C8" w:rsidP="00F457C8">
      <w:pPr>
        <w:tabs>
          <w:tab w:val="left" w:pos="708"/>
        </w:tabs>
        <w:spacing w:after="0" w:line="360" w:lineRule="auto"/>
        <w:jc w:val="both"/>
        <w:rPr>
          <w:rFonts w:ascii="Times New Roman" w:eastAsia="Times New Roman" w:hAnsi="Times New Roman" w:cs="Times New Roman"/>
          <w:b/>
          <w:sz w:val="24"/>
          <w:szCs w:val="24"/>
        </w:rPr>
      </w:pPr>
    </w:p>
    <w:p w14:paraId="69AD7CA4" w14:textId="77777777" w:rsidR="00F457C8" w:rsidRPr="002E3C21" w:rsidRDefault="00F457C8" w:rsidP="00F457C8">
      <w:pPr>
        <w:tabs>
          <w:tab w:val="left" w:pos="708"/>
        </w:tabs>
        <w:spacing w:after="0" w:line="360" w:lineRule="auto"/>
        <w:jc w:val="both"/>
        <w:rPr>
          <w:rFonts w:ascii="Times New Roman" w:eastAsia="Times New Roman" w:hAnsi="Times New Roman" w:cs="Times New Roman"/>
          <w:b/>
          <w:sz w:val="24"/>
          <w:szCs w:val="24"/>
        </w:rPr>
      </w:pPr>
    </w:p>
    <w:p w14:paraId="18BCA300" w14:textId="77777777" w:rsidR="00F457C8" w:rsidRDefault="00F457C8" w:rsidP="00F457C8">
      <w:pPr>
        <w:tabs>
          <w:tab w:val="left" w:pos="708"/>
        </w:tabs>
        <w:spacing w:after="0" w:line="360" w:lineRule="auto"/>
        <w:jc w:val="both"/>
        <w:rPr>
          <w:rFonts w:ascii="Times New Roman" w:eastAsia="Times New Roman" w:hAnsi="Times New Roman" w:cs="Times New Roman"/>
          <w:b/>
          <w:sz w:val="24"/>
          <w:szCs w:val="24"/>
        </w:rPr>
      </w:pPr>
    </w:p>
    <w:p w14:paraId="08115940" w14:textId="77777777" w:rsidR="00AE33F1" w:rsidRDefault="00AE33F1" w:rsidP="00F457C8">
      <w:pPr>
        <w:tabs>
          <w:tab w:val="left" w:pos="708"/>
        </w:tabs>
        <w:spacing w:after="0" w:line="360" w:lineRule="auto"/>
        <w:jc w:val="both"/>
        <w:rPr>
          <w:rFonts w:ascii="Times New Roman" w:eastAsia="Times New Roman" w:hAnsi="Times New Roman" w:cs="Times New Roman"/>
          <w:b/>
          <w:sz w:val="24"/>
          <w:szCs w:val="24"/>
        </w:rPr>
      </w:pPr>
    </w:p>
    <w:p w14:paraId="4F5A542B" w14:textId="77777777" w:rsidR="00AE33F1" w:rsidRDefault="00AE33F1" w:rsidP="00F457C8">
      <w:pPr>
        <w:tabs>
          <w:tab w:val="left" w:pos="708"/>
        </w:tabs>
        <w:spacing w:after="0" w:line="360" w:lineRule="auto"/>
        <w:jc w:val="both"/>
        <w:rPr>
          <w:rFonts w:ascii="Times New Roman" w:eastAsia="Times New Roman" w:hAnsi="Times New Roman" w:cs="Times New Roman"/>
          <w:b/>
          <w:sz w:val="24"/>
          <w:szCs w:val="24"/>
        </w:rPr>
      </w:pPr>
    </w:p>
    <w:p w14:paraId="7A325C84" w14:textId="77777777" w:rsidR="00AE33F1" w:rsidRDefault="00AE33F1" w:rsidP="00F457C8">
      <w:pPr>
        <w:tabs>
          <w:tab w:val="left" w:pos="708"/>
        </w:tabs>
        <w:spacing w:after="0" w:line="360" w:lineRule="auto"/>
        <w:jc w:val="both"/>
        <w:rPr>
          <w:rFonts w:ascii="Times New Roman" w:eastAsia="Times New Roman" w:hAnsi="Times New Roman" w:cs="Times New Roman"/>
          <w:b/>
          <w:sz w:val="24"/>
          <w:szCs w:val="24"/>
        </w:rPr>
      </w:pPr>
    </w:p>
    <w:p w14:paraId="674D7C5A" w14:textId="77777777" w:rsidR="00AE33F1" w:rsidRPr="002E3C21" w:rsidRDefault="00AE33F1" w:rsidP="00F457C8">
      <w:pPr>
        <w:tabs>
          <w:tab w:val="left" w:pos="708"/>
        </w:tabs>
        <w:spacing w:after="0" w:line="360" w:lineRule="auto"/>
        <w:jc w:val="both"/>
        <w:rPr>
          <w:rFonts w:ascii="Times New Roman" w:eastAsia="Times New Roman" w:hAnsi="Times New Roman" w:cs="Times New Roman"/>
          <w:b/>
          <w:sz w:val="24"/>
          <w:szCs w:val="24"/>
        </w:rPr>
      </w:pPr>
    </w:p>
    <w:p w14:paraId="239EAC59" w14:textId="1177EF0B" w:rsidR="003E38DC" w:rsidRDefault="00000000" w:rsidP="00CB7FAC">
      <w:pPr>
        <w:tabs>
          <w:tab w:val="left" w:pos="708"/>
        </w:tabs>
        <w:spacing w:after="0" w:line="360" w:lineRule="auto"/>
        <w:jc w:val="center"/>
        <w:rPr>
          <w:rFonts w:ascii="Times New Roman" w:eastAsia="Times New Roman" w:hAnsi="Times New Roman" w:cs="Times New Roman"/>
          <w:b/>
          <w:sz w:val="24"/>
          <w:szCs w:val="24"/>
        </w:rPr>
      </w:pPr>
      <w:r w:rsidRPr="00CB7FAC">
        <w:rPr>
          <w:rFonts w:ascii="Times New Roman" w:eastAsia="Times New Roman" w:hAnsi="Times New Roman" w:cs="Times New Roman"/>
          <w:b/>
          <w:sz w:val="24"/>
          <w:szCs w:val="24"/>
        </w:rPr>
        <w:lastRenderedPageBreak/>
        <w:t>REFERÊNCIAS</w:t>
      </w:r>
    </w:p>
    <w:p w14:paraId="557E4856" w14:textId="77777777" w:rsidR="006D4C89" w:rsidRPr="006D4C89" w:rsidRDefault="006D4C89" w:rsidP="006D4C89">
      <w:pPr>
        <w:tabs>
          <w:tab w:val="left" w:pos="708"/>
        </w:tabs>
        <w:spacing w:after="0" w:line="360" w:lineRule="auto"/>
        <w:rPr>
          <w:rFonts w:ascii="Times New Roman" w:eastAsia="Times New Roman" w:hAnsi="Times New Roman" w:cs="Times New Roman"/>
          <w:bCs/>
          <w:sz w:val="24"/>
          <w:szCs w:val="24"/>
        </w:rPr>
      </w:pPr>
    </w:p>
    <w:p w14:paraId="39C98AAB" w14:textId="391ED620" w:rsidR="00D2393B" w:rsidRPr="00A7014B" w:rsidRDefault="006D4C89" w:rsidP="00A7014B">
      <w:pPr>
        <w:tabs>
          <w:tab w:val="left" w:pos="708"/>
        </w:tabs>
        <w:spacing w:after="0" w:line="240" w:lineRule="auto"/>
        <w:jc w:val="both"/>
        <w:rPr>
          <w:rFonts w:ascii="Times New Roman" w:eastAsia="Times New Roman" w:hAnsi="Times New Roman" w:cs="Times New Roman"/>
          <w:bCs/>
          <w:sz w:val="24"/>
          <w:szCs w:val="24"/>
        </w:rPr>
      </w:pPr>
      <w:r w:rsidRPr="00A7014B">
        <w:rPr>
          <w:rFonts w:ascii="Times New Roman" w:eastAsia="Times New Roman" w:hAnsi="Times New Roman" w:cs="Times New Roman"/>
          <w:bCs/>
          <w:sz w:val="24"/>
          <w:szCs w:val="24"/>
        </w:rPr>
        <w:t>AVENA</w:t>
      </w:r>
      <w:r w:rsidRPr="00A7014B">
        <w:rPr>
          <w:rFonts w:ascii="Times New Roman" w:eastAsia="Times New Roman" w:hAnsi="Times New Roman" w:cs="Times New Roman"/>
          <w:bCs/>
          <w:sz w:val="24"/>
          <w:szCs w:val="24"/>
        </w:rPr>
        <w:t xml:space="preserve">, Norberto. </w:t>
      </w:r>
      <w:r w:rsidRPr="00A7014B">
        <w:rPr>
          <w:rFonts w:ascii="Times New Roman" w:eastAsia="Times New Roman" w:hAnsi="Times New Roman" w:cs="Times New Roman"/>
          <w:b/>
          <w:sz w:val="24"/>
          <w:szCs w:val="24"/>
        </w:rPr>
        <w:t>Processo Penal</w:t>
      </w:r>
      <w:r w:rsidRPr="00A7014B">
        <w:rPr>
          <w:rFonts w:ascii="Times New Roman" w:eastAsia="Times New Roman" w:hAnsi="Times New Roman" w:cs="Times New Roman"/>
          <w:bCs/>
          <w:sz w:val="24"/>
          <w:szCs w:val="24"/>
        </w:rPr>
        <w:t>. Disponível em:</w:t>
      </w:r>
      <w:r w:rsidR="00A7014B" w:rsidRPr="00A7014B">
        <w:t xml:space="preserve"> </w:t>
      </w:r>
      <w:r w:rsidR="00A7014B" w:rsidRPr="00A7014B">
        <w:rPr>
          <w:rFonts w:ascii="Times New Roman" w:eastAsia="Times New Roman" w:hAnsi="Times New Roman" w:cs="Times New Roman"/>
          <w:bCs/>
          <w:sz w:val="24"/>
          <w:szCs w:val="24"/>
        </w:rPr>
        <w:t>https://integrada.minhabiblioteca.com.br/reader/books/9786559645084/epubcfi/6/30%5B%3Bvnd.vst.idref%3Dchapter05%5D!/4</w:t>
      </w:r>
      <w:r w:rsidRPr="00A7014B">
        <w:rPr>
          <w:rFonts w:ascii="Times New Roman" w:eastAsia="Times New Roman" w:hAnsi="Times New Roman" w:cs="Times New Roman"/>
          <w:bCs/>
          <w:sz w:val="24"/>
          <w:szCs w:val="24"/>
        </w:rPr>
        <w:t>, (14th edição). Grupo GEN, 2022.</w:t>
      </w:r>
      <w:r w:rsidR="00A7014B" w:rsidRPr="00A7014B">
        <w:rPr>
          <w:rFonts w:ascii="Times New Roman" w:eastAsia="Times New Roman" w:hAnsi="Times New Roman" w:cs="Times New Roman"/>
          <w:bCs/>
          <w:sz w:val="24"/>
          <w:szCs w:val="24"/>
        </w:rPr>
        <w:t xml:space="preserve"> Acesso em: 14 nov. 2023.</w:t>
      </w:r>
    </w:p>
    <w:p w14:paraId="5D12F7CB" w14:textId="77777777" w:rsidR="00A7014B" w:rsidRPr="00A7014B" w:rsidRDefault="00A7014B" w:rsidP="00A7014B">
      <w:pPr>
        <w:tabs>
          <w:tab w:val="left" w:pos="708"/>
        </w:tabs>
        <w:spacing w:after="0" w:line="240" w:lineRule="auto"/>
        <w:jc w:val="both"/>
        <w:rPr>
          <w:rFonts w:ascii="Times New Roman" w:eastAsia="Times New Roman" w:hAnsi="Times New Roman" w:cs="Times New Roman"/>
          <w:bCs/>
          <w:sz w:val="24"/>
          <w:szCs w:val="24"/>
        </w:rPr>
      </w:pPr>
    </w:p>
    <w:p w14:paraId="27A06BC7" w14:textId="77777777" w:rsidR="00AE33F1" w:rsidRPr="00A7014B" w:rsidRDefault="00AE33F1" w:rsidP="00A7014B">
      <w:pPr>
        <w:pStyle w:val="Corpodetexto"/>
        <w:spacing w:after="240"/>
        <w:jc w:val="both"/>
        <w:rPr>
          <w:sz w:val="24"/>
          <w:szCs w:val="24"/>
        </w:rPr>
      </w:pPr>
      <w:r w:rsidRPr="00A7014B">
        <w:rPr>
          <w:sz w:val="24"/>
          <w:szCs w:val="24"/>
        </w:rPr>
        <w:t xml:space="preserve">BITENCOURT, Cezar Roberto; BUSATO, Paulo César. </w:t>
      </w:r>
      <w:r w:rsidRPr="00A7014B">
        <w:rPr>
          <w:b/>
          <w:bCs/>
          <w:sz w:val="24"/>
          <w:szCs w:val="24"/>
        </w:rPr>
        <w:t>Comentários à Lei de Organização</w:t>
      </w:r>
      <w:r w:rsidRPr="00A7014B">
        <w:rPr>
          <w:b/>
          <w:bCs/>
          <w:spacing w:val="1"/>
          <w:sz w:val="24"/>
          <w:szCs w:val="24"/>
        </w:rPr>
        <w:t xml:space="preserve"> </w:t>
      </w:r>
      <w:r w:rsidRPr="00A7014B">
        <w:rPr>
          <w:b/>
          <w:bCs/>
          <w:sz w:val="24"/>
          <w:szCs w:val="24"/>
        </w:rPr>
        <w:t>Criminosa.</w:t>
      </w:r>
      <w:r w:rsidRPr="00A7014B">
        <w:rPr>
          <w:sz w:val="24"/>
          <w:szCs w:val="24"/>
        </w:rPr>
        <w:t xml:space="preserve"> São Paulo: Saraiva,</w:t>
      </w:r>
      <w:r w:rsidRPr="00A7014B">
        <w:rPr>
          <w:spacing w:val="1"/>
          <w:sz w:val="24"/>
          <w:szCs w:val="24"/>
        </w:rPr>
        <w:t xml:space="preserve"> </w:t>
      </w:r>
      <w:r w:rsidRPr="00A7014B">
        <w:rPr>
          <w:sz w:val="24"/>
          <w:szCs w:val="24"/>
        </w:rPr>
        <w:t>2014.</w:t>
      </w:r>
    </w:p>
    <w:p w14:paraId="505379F9" w14:textId="77777777" w:rsidR="00AE33F1" w:rsidRPr="00A7014B" w:rsidRDefault="00AE33F1" w:rsidP="00A7014B">
      <w:pPr>
        <w:pStyle w:val="Corpodetexto"/>
        <w:spacing w:after="240"/>
        <w:jc w:val="both"/>
        <w:rPr>
          <w:sz w:val="24"/>
          <w:szCs w:val="24"/>
        </w:rPr>
      </w:pPr>
      <w:r w:rsidRPr="00A7014B">
        <w:rPr>
          <w:sz w:val="24"/>
          <w:szCs w:val="24"/>
        </w:rPr>
        <w:t>BIZOTTO,</w:t>
      </w:r>
      <w:r w:rsidRPr="00A7014B">
        <w:rPr>
          <w:spacing w:val="14"/>
          <w:sz w:val="24"/>
          <w:szCs w:val="24"/>
        </w:rPr>
        <w:t xml:space="preserve"> </w:t>
      </w:r>
      <w:r w:rsidRPr="00A7014B">
        <w:rPr>
          <w:sz w:val="24"/>
          <w:szCs w:val="24"/>
        </w:rPr>
        <w:t>Alexandre;</w:t>
      </w:r>
      <w:r w:rsidRPr="00A7014B">
        <w:rPr>
          <w:spacing w:val="14"/>
          <w:sz w:val="24"/>
          <w:szCs w:val="24"/>
        </w:rPr>
        <w:t xml:space="preserve"> </w:t>
      </w:r>
      <w:r w:rsidRPr="00A7014B">
        <w:rPr>
          <w:sz w:val="24"/>
          <w:szCs w:val="24"/>
        </w:rPr>
        <w:t>SILVA,</w:t>
      </w:r>
      <w:r w:rsidRPr="00A7014B">
        <w:rPr>
          <w:spacing w:val="14"/>
          <w:sz w:val="24"/>
          <w:szCs w:val="24"/>
        </w:rPr>
        <w:t xml:space="preserve"> </w:t>
      </w:r>
      <w:r w:rsidRPr="00A7014B">
        <w:rPr>
          <w:sz w:val="24"/>
          <w:szCs w:val="24"/>
        </w:rPr>
        <w:t>Denival</w:t>
      </w:r>
      <w:r w:rsidRPr="00A7014B">
        <w:rPr>
          <w:spacing w:val="14"/>
          <w:sz w:val="24"/>
          <w:szCs w:val="24"/>
        </w:rPr>
        <w:t xml:space="preserve"> </w:t>
      </w:r>
      <w:r w:rsidRPr="00A7014B">
        <w:rPr>
          <w:sz w:val="24"/>
          <w:szCs w:val="24"/>
        </w:rPr>
        <w:t>Francisco</w:t>
      </w:r>
      <w:r w:rsidRPr="00A7014B">
        <w:rPr>
          <w:spacing w:val="14"/>
          <w:sz w:val="24"/>
          <w:szCs w:val="24"/>
        </w:rPr>
        <w:t xml:space="preserve"> </w:t>
      </w:r>
      <w:r w:rsidRPr="00A7014B">
        <w:rPr>
          <w:sz w:val="24"/>
          <w:szCs w:val="24"/>
        </w:rPr>
        <w:t>da.</w:t>
      </w:r>
      <w:r w:rsidRPr="00A7014B">
        <w:rPr>
          <w:spacing w:val="14"/>
          <w:sz w:val="24"/>
          <w:szCs w:val="24"/>
        </w:rPr>
        <w:t xml:space="preserve"> </w:t>
      </w:r>
      <w:r w:rsidRPr="00A7014B">
        <w:rPr>
          <w:b/>
          <w:bCs/>
          <w:sz w:val="24"/>
          <w:szCs w:val="24"/>
        </w:rPr>
        <w:t>Acordo</w:t>
      </w:r>
      <w:r w:rsidRPr="00A7014B">
        <w:rPr>
          <w:b/>
          <w:bCs/>
          <w:spacing w:val="14"/>
          <w:sz w:val="24"/>
          <w:szCs w:val="24"/>
        </w:rPr>
        <w:t xml:space="preserve"> </w:t>
      </w:r>
      <w:r w:rsidRPr="00A7014B">
        <w:rPr>
          <w:b/>
          <w:bCs/>
          <w:sz w:val="24"/>
          <w:szCs w:val="24"/>
        </w:rPr>
        <w:t>de</w:t>
      </w:r>
      <w:r w:rsidRPr="00A7014B">
        <w:rPr>
          <w:b/>
          <w:bCs/>
          <w:spacing w:val="15"/>
          <w:sz w:val="24"/>
          <w:szCs w:val="24"/>
        </w:rPr>
        <w:t xml:space="preserve"> </w:t>
      </w:r>
      <w:r w:rsidRPr="00A7014B">
        <w:rPr>
          <w:b/>
          <w:bCs/>
          <w:sz w:val="24"/>
          <w:szCs w:val="24"/>
        </w:rPr>
        <w:t>Não</w:t>
      </w:r>
      <w:r w:rsidRPr="00A7014B">
        <w:rPr>
          <w:b/>
          <w:bCs/>
          <w:spacing w:val="14"/>
          <w:sz w:val="24"/>
          <w:szCs w:val="24"/>
        </w:rPr>
        <w:t xml:space="preserve"> </w:t>
      </w:r>
      <w:r w:rsidRPr="00A7014B">
        <w:rPr>
          <w:b/>
          <w:bCs/>
          <w:sz w:val="24"/>
          <w:szCs w:val="24"/>
        </w:rPr>
        <w:t>Persecução</w:t>
      </w:r>
      <w:r w:rsidRPr="00A7014B">
        <w:rPr>
          <w:b/>
          <w:bCs/>
          <w:spacing w:val="14"/>
          <w:sz w:val="24"/>
          <w:szCs w:val="24"/>
        </w:rPr>
        <w:t xml:space="preserve"> </w:t>
      </w:r>
      <w:r w:rsidRPr="00A7014B">
        <w:rPr>
          <w:b/>
          <w:bCs/>
          <w:sz w:val="24"/>
          <w:szCs w:val="24"/>
        </w:rPr>
        <w:t>Penal</w:t>
      </w:r>
      <w:r w:rsidRPr="00A7014B">
        <w:rPr>
          <w:sz w:val="24"/>
          <w:szCs w:val="24"/>
        </w:rPr>
        <w:t>.</w:t>
      </w:r>
      <w:r w:rsidRPr="00A7014B">
        <w:rPr>
          <w:spacing w:val="14"/>
          <w:sz w:val="24"/>
          <w:szCs w:val="24"/>
        </w:rPr>
        <w:t xml:space="preserve"> </w:t>
      </w:r>
      <w:r w:rsidRPr="00A7014B">
        <w:rPr>
          <w:sz w:val="24"/>
          <w:szCs w:val="24"/>
        </w:rPr>
        <w:t>São</w:t>
      </w:r>
      <w:r w:rsidRPr="00A7014B">
        <w:rPr>
          <w:spacing w:val="-45"/>
          <w:sz w:val="24"/>
          <w:szCs w:val="24"/>
        </w:rPr>
        <w:t xml:space="preserve"> </w:t>
      </w:r>
      <w:r w:rsidRPr="00A7014B">
        <w:rPr>
          <w:sz w:val="24"/>
          <w:szCs w:val="24"/>
        </w:rPr>
        <w:t xml:space="preserve">Paulo: Dialética, 2020. </w:t>
      </w:r>
    </w:p>
    <w:p w14:paraId="2D7B26A4" w14:textId="77777777" w:rsidR="00AE33F1" w:rsidRPr="00A7014B" w:rsidRDefault="00AE33F1" w:rsidP="00A7014B">
      <w:pPr>
        <w:pStyle w:val="Corpodetexto"/>
        <w:spacing w:after="240"/>
        <w:jc w:val="both"/>
        <w:rPr>
          <w:sz w:val="24"/>
          <w:szCs w:val="24"/>
        </w:rPr>
      </w:pPr>
      <w:r w:rsidRPr="00A7014B">
        <w:rPr>
          <w:sz w:val="24"/>
          <w:szCs w:val="24"/>
        </w:rPr>
        <w:t xml:space="preserve">BRASIL. Supremo Tribunal Justiça. Súmula 243. </w:t>
      </w:r>
      <w:r w:rsidRPr="00A7014B">
        <w:rPr>
          <w:b/>
          <w:bCs/>
          <w:sz w:val="24"/>
          <w:szCs w:val="24"/>
        </w:rPr>
        <w:t>O benefício da suspensão do processo não é</w:t>
      </w:r>
      <w:r w:rsidRPr="00A7014B">
        <w:rPr>
          <w:b/>
          <w:bCs/>
          <w:spacing w:val="1"/>
          <w:sz w:val="24"/>
          <w:szCs w:val="24"/>
        </w:rPr>
        <w:t xml:space="preserve"> </w:t>
      </w:r>
      <w:r w:rsidRPr="00A7014B">
        <w:rPr>
          <w:b/>
          <w:bCs/>
          <w:sz w:val="24"/>
          <w:szCs w:val="24"/>
        </w:rPr>
        <w:t>aplicável</w:t>
      </w:r>
      <w:r w:rsidRPr="00A7014B">
        <w:rPr>
          <w:b/>
          <w:bCs/>
          <w:spacing w:val="1"/>
          <w:sz w:val="24"/>
          <w:szCs w:val="24"/>
        </w:rPr>
        <w:t xml:space="preserve"> </w:t>
      </w:r>
      <w:r w:rsidRPr="00A7014B">
        <w:rPr>
          <w:b/>
          <w:bCs/>
          <w:sz w:val="24"/>
          <w:szCs w:val="24"/>
        </w:rPr>
        <w:t>em</w:t>
      </w:r>
      <w:r w:rsidRPr="00A7014B">
        <w:rPr>
          <w:b/>
          <w:bCs/>
          <w:spacing w:val="1"/>
          <w:sz w:val="24"/>
          <w:szCs w:val="24"/>
        </w:rPr>
        <w:t xml:space="preserve"> </w:t>
      </w:r>
      <w:r w:rsidRPr="00A7014B">
        <w:rPr>
          <w:b/>
          <w:bCs/>
          <w:sz w:val="24"/>
          <w:szCs w:val="24"/>
        </w:rPr>
        <w:t>relação</w:t>
      </w:r>
      <w:r w:rsidRPr="00A7014B">
        <w:rPr>
          <w:b/>
          <w:bCs/>
          <w:spacing w:val="1"/>
          <w:sz w:val="24"/>
          <w:szCs w:val="24"/>
        </w:rPr>
        <w:t xml:space="preserve"> </w:t>
      </w:r>
      <w:r w:rsidRPr="00A7014B">
        <w:rPr>
          <w:b/>
          <w:bCs/>
          <w:sz w:val="24"/>
          <w:szCs w:val="24"/>
        </w:rPr>
        <w:t>às</w:t>
      </w:r>
      <w:r w:rsidRPr="00A7014B">
        <w:rPr>
          <w:b/>
          <w:bCs/>
          <w:spacing w:val="1"/>
          <w:sz w:val="24"/>
          <w:szCs w:val="24"/>
        </w:rPr>
        <w:t xml:space="preserve"> </w:t>
      </w:r>
      <w:r w:rsidRPr="00A7014B">
        <w:rPr>
          <w:b/>
          <w:bCs/>
          <w:sz w:val="24"/>
          <w:szCs w:val="24"/>
        </w:rPr>
        <w:t>infrações</w:t>
      </w:r>
      <w:r w:rsidRPr="00A7014B">
        <w:rPr>
          <w:b/>
          <w:bCs/>
          <w:spacing w:val="1"/>
          <w:sz w:val="24"/>
          <w:szCs w:val="24"/>
        </w:rPr>
        <w:t xml:space="preserve"> </w:t>
      </w:r>
      <w:r w:rsidRPr="00A7014B">
        <w:rPr>
          <w:b/>
          <w:bCs/>
          <w:sz w:val="24"/>
          <w:szCs w:val="24"/>
        </w:rPr>
        <w:t>penais</w:t>
      </w:r>
      <w:r w:rsidRPr="00A7014B">
        <w:rPr>
          <w:sz w:val="24"/>
          <w:szCs w:val="24"/>
        </w:rPr>
        <w:t>.</w:t>
      </w:r>
      <w:r w:rsidRPr="00A7014B">
        <w:rPr>
          <w:spacing w:val="1"/>
          <w:sz w:val="24"/>
          <w:szCs w:val="24"/>
        </w:rPr>
        <w:t xml:space="preserve"> </w:t>
      </w:r>
      <w:r w:rsidRPr="00A7014B">
        <w:rPr>
          <w:sz w:val="24"/>
          <w:szCs w:val="24"/>
        </w:rPr>
        <w:t>Disponível</w:t>
      </w:r>
      <w:r w:rsidRPr="00A7014B">
        <w:rPr>
          <w:spacing w:val="1"/>
          <w:sz w:val="24"/>
          <w:szCs w:val="24"/>
        </w:rPr>
        <w:t xml:space="preserve"> </w:t>
      </w:r>
      <w:r w:rsidRPr="00A7014B">
        <w:rPr>
          <w:sz w:val="24"/>
          <w:szCs w:val="24"/>
        </w:rPr>
        <w:t>em:</w:t>
      </w:r>
      <w:r w:rsidRPr="00A7014B">
        <w:rPr>
          <w:spacing w:val="1"/>
          <w:sz w:val="24"/>
          <w:szCs w:val="24"/>
        </w:rPr>
        <w:t xml:space="preserve">  </w:t>
      </w:r>
      <w:hyperlink r:id="rId11">
        <w:r w:rsidRPr="00A7014B">
          <w:rPr>
            <w:sz w:val="24"/>
            <w:szCs w:val="24"/>
          </w:rPr>
          <w:t xml:space="preserve">http://www.stj.jus.br/SCON/sumanot/toc.jsp. </w:t>
        </w:r>
      </w:hyperlink>
      <w:r w:rsidRPr="00A7014B">
        <w:rPr>
          <w:sz w:val="24"/>
          <w:szCs w:val="24"/>
        </w:rPr>
        <w:t>Acesso</w:t>
      </w:r>
      <w:r w:rsidRPr="00A7014B">
        <w:rPr>
          <w:spacing w:val="1"/>
          <w:sz w:val="24"/>
          <w:szCs w:val="24"/>
        </w:rPr>
        <w:t xml:space="preserve"> </w:t>
      </w:r>
      <w:r w:rsidRPr="00A7014B">
        <w:rPr>
          <w:sz w:val="24"/>
          <w:szCs w:val="24"/>
        </w:rPr>
        <w:t>em: 13</w:t>
      </w:r>
      <w:r w:rsidRPr="00A7014B">
        <w:rPr>
          <w:spacing w:val="1"/>
          <w:sz w:val="24"/>
          <w:szCs w:val="24"/>
        </w:rPr>
        <w:t xml:space="preserve"> </w:t>
      </w:r>
      <w:r w:rsidRPr="00A7014B">
        <w:rPr>
          <w:sz w:val="24"/>
          <w:szCs w:val="24"/>
        </w:rPr>
        <w:t>nov. 2023.</w:t>
      </w:r>
    </w:p>
    <w:p w14:paraId="2839FD44" w14:textId="1EFA411F" w:rsidR="00CB7FAC" w:rsidRPr="00A7014B" w:rsidRDefault="00CB7FAC" w:rsidP="00A7014B">
      <w:pPr>
        <w:pStyle w:val="Corpodetexto"/>
        <w:spacing w:after="240"/>
        <w:jc w:val="both"/>
        <w:rPr>
          <w:sz w:val="24"/>
          <w:szCs w:val="24"/>
        </w:rPr>
      </w:pPr>
      <w:r w:rsidRPr="00A7014B">
        <w:rPr>
          <w:sz w:val="24"/>
          <w:szCs w:val="24"/>
        </w:rPr>
        <w:t xml:space="preserve">BRASIL. Supremo Tribunal Justiça. </w:t>
      </w:r>
      <w:r w:rsidRPr="00A7014B">
        <w:rPr>
          <w:sz w:val="24"/>
          <w:szCs w:val="24"/>
        </w:rPr>
        <w:t>Habeas Corpus</w:t>
      </w:r>
      <w:r w:rsidR="00D2393B" w:rsidRPr="00A7014B">
        <w:rPr>
          <w:sz w:val="24"/>
          <w:szCs w:val="24"/>
        </w:rPr>
        <w:t xml:space="preserve"> nº 628647/SC </w:t>
      </w:r>
      <w:r w:rsidR="00D2393B" w:rsidRPr="00A7014B">
        <w:rPr>
          <w:sz w:val="24"/>
          <w:szCs w:val="24"/>
        </w:rPr>
        <w:t>Disponível</w:t>
      </w:r>
      <w:r w:rsidR="00D2393B" w:rsidRPr="00A7014B">
        <w:rPr>
          <w:spacing w:val="1"/>
          <w:sz w:val="24"/>
          <w:szCs w:val="24"/>
        </w:rPr>
        <w:t xml:space="preserve"> </w:t>
      </w:r>
      <w:r w:rsidR="00D2393B" w:rsidRPr="00A7014B">
        <w:rPr>
          <w:sz w:val="24"/>
          <w:szCs w:val="24"/>
        </w:rPr>
        <w:t>em:</w:t>
      </w:r>
      <w:r w:rsidR="00D2393B" w:rsidRPr="00A7014B">
        <w:t xml:space="preserve"> </w:t>
      </w:r>
      <w:hyperlink r:id="rId12" w:history="1">
        <w:r w:rsidR="00D2393B" w:rsidRPr="00A7014B">
          <w:rPr>
            <w:rStyle w:val="Hyperlink"/>
            <w:color w:val="auto"/>
            <w:sz w:val="24"/>
            <w:szCs w:val="24"/>
            <w:u w:val="none"/>
          </w:rPr>
          <w:t>https://processo.stj.jus.br/processo/pesquisa/?aplicacao=processos.ea&amp;tipoPesquisa=tipoPesquisaGenerica&amp;termo=HC%20628647</w:t>
        </w:r>
      </w:hyperlink>
      <w:r w:rsidR="00D2393B" w:rsidRPr="00A7014B">
        <w:rPr>
          <w:sz w:val="24"/>
          <w:szCs w:val="24"/>
        </w:rPr>
        <w:t>. Acesso em: 10 nov. 2023</w:t>
      </w:r>
    </w:p>
    <w:p w14:paraId="68862B9B" w14:textId="77777777" w:rsidR="00AE33F1" w:rsidRPr="00A7014B" w:rsidRDefault="00AE33F1" w:rsidP="00A7014B">
      <w:pPr>
        <w:pStyle w:val="Ttulo1"/>
        <w:spacing w:after="240" w:line="240" w:lineRule="auto"/>
        <w:rPr>
          <w:b w:val="0"/>
          <w:bCs/>
          <w:color w:val="auto"/>
        </w:rPr>
      </w:pPr>
      <w:r w:rsidRPr="00A7014B">
        <w:rPr>
          <w:b w:val="0"/>
          <w:bCs/>
          <w:color w:val="auto"/>
        </w:rPr>
        <w:t xml:space="preserve">BRASIL. </w:t>
      </w:r>
      <w:r w:rsidRPr="00A7014B">
        <w:rPr>
          <w:color w:val="auto"/>
        </w:rPr>
        <w:t xml:space="preserve">Código e Processo Penal. </w:t>
      </w:r>
      <w:r w:rsidRPr="00A7014B">
        <w:rPr>
          <w:b w:val="0"/>
          <w:bCs/>
          <w:color w:val="auto"/>
        </w:rPr>
        <w:t>Decreto-Lei no 3.689/1941. 2017. Disponível em: https://www2.senado.leg.br/bdsf/bitstream/handle/id/529749/codigo_de_processo_penal_1ed.pdf. Acesso</w:t>
      </w:r>
      <w:r w:rsidRPr="00A7014B">
        <w:rPr>
          <w:b w:val="0"/>
          <w:bCs/>
          <w:color w:val="auto"/>
          <w:spacing w:val="1"/>
        </w:rPr>
        <w:t xml:space="preserve"> </w:t>
      </w:r>
      <w:r w:rsidRPr="00A7014B">
        <w:rPr>
          <w:b w:val="0"/>
          <w:bCs/>
          <w:color w:val="auto"/>
        </w:rPr>
        <w:t>em: 01 nov. 2023.</w:t>
      </w:r>
    </w:p>
    <w:p w14:paraId="7E43C4D4" w14:textId="77777777" w:rsidR="00AE33F1" w:rsidRPr="00A7014B" w:rsidRDefault="00AE33F1" w:rsidP="00A7014B">
      <w:pPr>
        <w:pStyle w:val="Corpodetexto"/>
        <w:spacing w:after="240"/>
        <w:jc w:val="both"/>
        <w:rPr>
          <w:sz w:val="24"/>
          <w:szCs w:val="24"/>
        </w:rPr>
      </w:pPr>
      <w:r w:rsidRPr="00A7014B">
        <w:rPr>
          <w:sz w:val="24"/>
          <w:szCs w:val="24"/>
        </w:rPr>
        <w:t xml:space="preserve">BRASIL. Conselho Nacional do Ministério Público. </w:t>
      </w:r>
      <w:r w:rsidRPr="00A7014B">
        <w:rPr>
          <w:b/>
          <w:bCs/>
          <w:sz w:val="24"/>
          <w:szCs w:val="24"/>
        </w:rPr>
        <w:t>Resolução n.º 181, de 7 agosto de 2017</w:t>
      </w:r>
      <w:r w:rsidRPr="00A7014B">
        <w:rPr>
          <w:sz w:val="24"/>
          <w:szCs w:val="24"/>
        </w:rPr>
        <w:t>. Dispõe sobre instauração e tramitação do procedimento investigatório criminal a cargo do Ministério Público. Disponível em: https://www.cnmp.mp.br/portal/images/Resolucoes/Reso luo-181-1.pdf. Acesso em: 13 nov. 2023.</w:t>
      </w:r>
    </w:p>
    <w:p w14:paraId="08E2EBF6" w14:textId="77777777" w:rsidR="00AE33F1" w:rsidRPr="00A7014B" w:rsidRDefault="00AE33F1" w:rsidP="00A7014B">
      <w:pPr>
        <w:pStyle w:val="Corpodetexto"/>
        <w:spacing w:after="240"/>
        <w:jc w:val="both"/>
        <w:rPr>
          <w:sz w:val="24"/>
          <w:szCs w:val="24"/>
        </w:rPr>
      </w:pPr>
      <w:r w:rsidRPr="00A7014B">
        <w:rPr>
          <w:sz w:val="24"/>
          <w:szCs w:val="24"/>
        </w:rPr>
        <w:t>BRASIL.</w:t>
      </w:r>
      <w:r w:rsidRPr="00A7014B">
        <w:rPr>
          <w:spacing w:val="1"/>
          <w:sz w:val="24"/>
          <w:szCs w:val="24"/>
        </w:rPr>
        <w:t xml:space="preserve"> </w:t>
      </w:r>
      <w:r w:rsidRPr="00A7014B">
        <w:rPr>
          <w:b/>
          <w:bCs/>
          <w:sz w:val="24"/>
          <w:szCs w:val="24"/>
        </w:rPr>
        <w:t>Decreto-Lei</w:t>
      </w:r>
      <w:r w:rsidRPr="00A7014B">
        <w:rPr>
          <w:b/>
          <w:bCs/>
          <w:spacing w:val="1"/>
          <w:sz w:val="24"/>
          <w:szCs w:val="24"/>
        </w:rPr>
        <w:t xml:space="preserve"> </w:t>
      </w:r>
      <w:r w:rsidRPr="00A7014B">
        <w:rPr>
          <w:b/>
          <w:bCs/>
          <w:sz w:val="24"/>
          <w:szCs w:val="24"/>
        </w:rPr>
        <w:t>n.º</w:t>
      </w:r>
      <w:r w:rsidRPr="00A7014B">
        <w:rPr>
          <w:b/>
          <w:bCs/>
          <w:spacing w:val="1"/>
          <w:sz w:val="24"/>
          <w:szCs w:val="24"/>
        </w:rPr>
        <w:t xml:space="preserve"> </w:t>
      </w:r>
      <w:r w:rsidRPr="00A7014B">
        <w:rPr>
          <w:b/>
          <w:bCs/>
          <w:sz w:val="24"/>
          <w:szCs w:val="24"/>
        </w:rPr>
        <w:t>3.689,</w:t>
      </w:r>
      <w:r w:rsidRPr="00A7014B">
        <w:rPr>
          <w:b/>
          <w:bCs/>
          <w:spacing w:val="1"/>
          <w:sz w:val="24"/>
          <w:szCs w:val="24"/>
        </w:rPr>
        <w:t xml:space="preserve"> </w:t>
      </w:r>
      <w:r w:rsidRPr="00A7014B">
        <w:rPr>
          <w:b/>
          <w:bCs/>
          <w:sz w:val="24"/>
          <w:szCs w:val="24"/>
        </w:rPr>
        <w:t>de</w:t>
      </w:r>
      <w:r w:rsidRPr="00A7014B">
        <w:rPr>
          <w:b/>
          <w:bCs/>
          <w:spacing w:val="1"/>
          <w:sz w:val="24"/>
          <w:szCs w:val="24"/>
        </w:rPr>
        <w:t xml:space="preserve"> </w:t>
      </w:r>
      <w:r w:rsidRPr="00A7014B">
        <w:rPr>
          <w:b/>
          <w:bCs/>
          <w:sz w:val="24"/>
          <w:szCs w:val="24"/>
        </w:rPr>
        <w:t>2</w:t>
      </w:r>
      <w:r w:rsidRPr="00A7014B">
        <w:rPr>
          <w:b/>
          <w:bCs/>
          <w:spacing w:val="1"/>
          <w:sz w:val="24"/>
          <w:szCs w:val="24"/>
        </w:rPr>
        <w:t xml:space="preserve"> </w:t>
      </w:r>
      <w:r w:rsidRPr="00A7014B">
        <w:rPr>
          <w:b/>
          <w:bCs/>
          <w:sz w:val="24"/>
          <w:szCs w:val="24"/>
        </w:rPr>
        <w:t>de</w:t>
      </w:r>
      <w:r w:rsidRPr="00A7014B">
        <w:rPr>
          <w:b/>
          <w:bCs/>
          <w:spacing w:val="1"/>
          <w:sz w:val="24"/>
          <w:szCs w:val="24"/>
        </w:rPr>
        <w:t xml:space="preserve"> </w:t>
      </w:r>
      <w:r w:rsidRPr="00A7014B">
        <w:rPr>
          <w:b/>
          <w:bCs/>
          <w:sz w:val="24"/>
          <w:szCs w:val="24"/>
        </w:rPr>
        <w:t>outubro</w:t>
      </w:r>
      <w:r w:rsidRPr="00A7014B">
        <w:rPr>
          <w:b/>
          <w:bCs/>
          <w:spacing w:val="1"/>
          <w:sz w:val="24"/>
          <w:szCs w:val="24"/>
        </w:rPr>
        <w:t xml:space="preserve"> </w:t>
      </w:r>
      <w:r w:rsidRPr="00A7014B">
        <w:rPr>
          <w:b/>
          <w:bCs/>
          <w:sz w:val="24"/>
          <w:szCs w:val="24"/>
        </w:rPr>
        <w:t>de</w:t>
      </w:r>
      <w:r w:rsidRPr="00A7014B">
        <w:rPr>
          <w:b/>
          <w:bCs/>
          <w:spacing w:val="1"/>
          <w:sz w:val="24"/>
          <w:szCs w:val="24"/>
        </w:rPr>
        <w:t xml:space="preserve"> </w:t>
      </w:r>
      <w:r w:rsidRPr="00A7014B">
        <w:rPr>
          <w:b/>
          <w:bCs/>
          <w:sz w:val="24"/>
          <w:szCs w:val="24"/>
        </w:rPr>
        <w:t>1941</w:t>
      </w:r>
      <w:r w:rsidRPr="00A7014B">
        <w:rPr>
          <w:sz w:val="24"/>
          <w:szCs w:val="24"/>
        </w:rPr>
        <w:t>.</w:t>
      </w:r>
      <w:r w:rsidRPr="00A7014B">
        <w:rPr>
          <w:spacing w:val="1"/>
          <w:sz w:val="24"/>
          <w:szCs w:val="24"/>
        </w:rPr>
        <w:t xml:space="preserve"> </w:t>
      </w:r>
      <w:r w:rsidRPr="00A7014B">
        <w:rPr>
          <w:sz w:val="24"/>
          <w:szCs w:val="24"/>
        </w:rPr>
        <w:t>Código</w:t>
      </w:r>
      <w:r w:rsidRPr="00A7014B">
        <w:rPr>
          <w:spacing w:val="1"/>
          <w:sz w:val="24"/>
          <w:szCs w:val="24"/>
        </w:rPr>
        <w:t xml:space="preserve"> </w:t>
      </w:r>
      <w:r w:rsidRPr="00A7014B">
        <w:rPr>
          <w:sz w:val="24"/>
          <w:szCs w:val="24"/>
        </w:rPr>
        <w:t>de</w:t>
      </w:r>
      <w:r w:rsidRPr="00A7014B">
        <w:rPr>
          <w:spacing w:val="1"/>
          <w:sz w:val="24"/>
          <w:szCs w:val="24"/>
        </w:rPr>
        <w:t xml:space="preserve"> </w:t>
      </w:r>
      <w:r w:rsidRPr="00A7014B">
        <w:rPr>
          <w:sz w:val="24"/>
          <w:szCs w:val="24"/>
        </w:rPr>
        <w:t>Processo</w:t>
      </w:r>
      <w:r w:rsidRPr="00A7014B">
        <w:rPr>
          <w:spacing w:val="1"/>
          <w:sz w:val="24"/>
          <w:szCs w:val="24"/>
        </w:rPr>
        <w:t xml:space="preserve"> </w:t>
      </w:r>
      <w:r w:rsidRPr="00A7014B">
        <w:rPr>
          <w:sz w:val="24"/>
          <w:szCs w:val="24"/>
        </w:rPr>
        <w:t>Penal.</w:t>
      </w:r>
      <w:r w:rsidRPr="00A7014B">
        <w:rPr>
          <w:spacing w:val="1"/>
          <w:sz w:val="24"/>
          <w:szCs w:val="24"/>
        </w:rPr>
        <w:t xml:space="preserve"> </w:t>
      </w:r>
      <w:r w:rsidRPr="00A7014B">
        <w:rPr>
          <w:sz w:val="24"/>
          <w:szCs w:val="24"/>
        </w:rPr>
        <w:t xml:space="preserve">Disponível em: </w:t>
      </w:r>
      <w:hyperlink r:id="rId13">
        <w:r w:rsidRPr="00A7014B">
          <w:rPr>
            <w:sz w:val="24"/>
            <w:szCs w:val="24"/>
          </w:rPr>
          <w:t xml:space="preserve">http://www.planalto.gov.br/ccivil_03/decreto-lei/del3689.htm. </w:t>
        </w:r>
      </w:hyperlink>
      <w:r w:rsidRPr="00A7014B">
        <w:rPr>
          <w:sz w:val="24"/>
          <w:szCs w:val="24"/>
        </w:rPr>
        <w:t>Acesso em: 13</w:t>
      </w:r>
      <w:r w:rsidRPr="00A7014B">
        <w:rPr>
          <w:spacing w:val="1"/>
          <w:sz w:val="24"/>
          <w:szCs w:val="24"/>
        </w:rPr>
        <w:t xml:space="preserve"> </w:t>
      </w:r>
      <w:r w:rsidRPr="00A7014B">
        <w:rPr>
          <w:sz w:val="24"/>
          <w:szCs w:val="24"/>
        </w:rPr>
        <w:t>nov.</w:t>
      </w:r>
      <w:r w:rsidRPr="00A7014B">
        <w:rPr>
          <w:spacing w:val="-1"/>
          <w:sz w:val="24"/>
          <w:szCs w:val="24"/>
        </w:rPr>
        <w:t xml:space="preserve"> </w:t>
      </w:r>
      <w:r w:rsidRPr="00A7014B">
        <w:rPr>
          <w:sz w:val="24"/>
          <w:szCs w:val="24"/>
        </w:rPr>
        <w:t>2023.</w:t>
      </w:r>
    </w:p>
    <w:p w14:paraId="0482E20F" w14:textId="77777777" w:rsidR="00AE33F1" w:rsidRPr="00A7014B" w:rsidRDefault="00AE33F1" w:rsidP="00A7014B">
      <w:pPr>
        <w:pStyle w:val="Corpodetexto"/>
        <w:spacing w:after="240"/>
        <w:jc w:val="both"/>
        <w:rPr>
          <w:sz w:val="24"/>
          <w:szCs w:val="24"/>
        </w:rPr>
      </w:pPr>
      <w:r w:rsidRPr="00A7014B">
        <w:rPr>
          <w:sz w:val="24"/>
          <w:szCs w:val="24"/>
        </w:rPr>
        <w:t>BRASIL.</w:t>
      </w:r>
      <w:r w:rsidRPr="00A7014B">
        <w:rPr>
          <w:spacing w:val="9"/>
          <w:sz w:val="24"/>
          <w:szCs w:val="24"/>
        </w:rPr>
        <w:t xml:space="preserve"> </w:t>
      </w:r>
      <w:r w:rsidRPr="00A7014B">
        <w:rPr>
          <w:b/>
          <w:bCs/>
          <w:sz w:val="24"/>
          <w:szCs w:val="24"/>
        </w:rPr>
        <w:t>Lei</w:t>
      </w:r>
      <w:r w:rsidRPr="00A7014B">
        <w:rPr>
          <w:b/>
          <w:bCs/>
          <w:spacing w:val="9"/>
          <w:sz w:val="24"/>
          <w:szCs w:val="24"/>
        </w:rPr>
        <w:t xml:space="preserve"> </w:t>
      </w:r>
      <w:r w:rsidRPr="00A7014B">
        <w:rPr>
          <w:b/>
          <w:bCs/>
          <w:sz w:val="24"/>
          <w:szCs w:val="24"/>
        </w:rPr>
        <w:t>nº</w:t>
      </w:r>
      <w:r w:rsidRPr="00A7014B">
        <w:rPr>
          <w:b/>
          <w:bCs/>
          <w:spacing w:val="9"/>
          <w:sz w:val="24"/>
          <w:szCs w:val="24"/>
        </w:rPr>
        <w:t xml:space="preserve"> </w:t>
      </w:r>
      <w:r w:rsidRPr="00A7014B">
        <w:rPr>
          <w:b/>
          <w:bCs/>
          <w:sz w:val="24"/>
          <w:szCs w:val="24"/>
        </w:rPr>
        <w:t>9.099</w:t>
      </w:r>
      <w:r w:rsidRPr="00A7014B">
        <w:rPr>
          <w:b/>
          <w:bCs/>
          <w:spacing w:val="9"/>
          <w:sz w:val="24"/>
          <w:szCs w:val="24"/>
        </w:rPr>
        <w:t xml:space="preserve"> </w:t>
      </w:r>
      <w:r w:rsidRPr="00A7014B">
        <w:rPr>
          <w:b/>
          <w:bCs/>
          <w:sz w:val="24"/>
          <w:szCs w:val="24"/>
        </w:rPr>
        <w:t>de</w:t>
      </w:r>
      <w:r w:rsidRPr="00A7014B">
        <w:rPr>
          <w:b/>
          <w:bCs/>
          <w:spacing w:val="9"/>
          <w:sz w:val="24"/>
          <w:szCs w:val="24"/>
        </w:rPr>
        <w:t xml:space="preserve"> </w:t>
      </w:r>
      <w:r w:rsidRPr="00A7014B">
        <w:rPr>
          <w:b/>
          <w:bCs/>
          <w:sz w:val="24"/>
          <w:szCs w:val="24"/>
        </w:rPr>
        <w:t>26</w:t>
      </w:r>
      <w:r w:rsidRPr="00A7014B">
        <w:rPr>
          <w:b/>
          <w:bCs/>
          <w:spacing w:val="9"/>
          <w:sz w:val="24"/>
          <w:szCs w:val="24"/>
        </w:rPr>
        <w:t xml:space="preserve"> </w:t>
      </w:r>
      <w:r w:rsidRPr="00A7014B">
        <w:rPr>
          <w:b/>
          <w:bCs/>
          <w:sz w:val="24"/>
          <w:szCs w:val="24"/>
        </w:rPr>
        <w:t>de</w:t>
      </w:r>
      <w:r w:rsidRPr="00A7014B">
        <w:rPr>
          <w:b/>
          <w:bCs/>
          <w:spacing w:val="9"/>
          <w:sz w:val="24"/>
          <w:szCs w:val="24"/>
        </w:rPr>
        <w:t xml:space="preserve"> </w:t>
      </w:r>
      <w:r w:rsidRPr="00A7014B">
        <w:rPr>
          <w:b/>
          <w:bCs/>
          <w:sz w:val="24"/>
          <w:szCs w:val="24"/>
        </w:rPr>
        <w:t>setembro</w:t>
      </w:r>
      <w:r w:rsidRPr="00A7014B">
        <w:rPr>
          <w:b/>
          <w:bCs/>
          <w:spacing w:val="9"/>
          <w:sz w:val="24"/>
          <w:szCs w:val="24"/>
        </w:rPr>
        <w:t xml:space="preserve"> </w:t>
      </w:r>
      <w:r w:rsidRPr="00A7014B">
        <w:rPr>
          <w:b/>
          <w:bCs/>
          <w:sz w:val="24"/>
          <w:szCs w:val="24"/>
        </w:rPr>
        <w:t>de</w:t>
      </w:r>
      <w:r w:rsidRPr="00A7014B">
        <w:rPr>
          <w:b/>
          <w:bCs/>
          <w:spacing w:val="9"/>
          <w:sz w:val="24"/>
          <w:szCs w:val="24"/>
        </w:rPr>
        <w:t xml:space="preserve"> </w:t>
      </w:r>
      <w:r w:rsidRPr="00A7014B">
        <w:rPr>
          <w:b/>
          <w:bCs/>
          <w:sz w:val="24"/>
          <w:szCs w:val="24"/>
        </w:rPr>
        <w:t>1995</w:t>
      </w:r>
      <w:r w:rsidRPr="00A7014B">
        <w:rPr>
          <w:sz w:val="24"/>
          <w:szCs w:val="24"/>
        </w:rPr>
        <w:t>.</w:t>
      </w:r>
      <w:r w:rsidRPr="00A7014B">
        <w:rPr>
          <w:spacing w:val="10"/>
          <w:sz w:val="24"/>
          <w:szCs w:val="24"/>
        </w:rPr>
        <w:t xml:space="preserve"> </w:t>
      </w:r>
      <w:r w:rsidRPr="00A7014B">
        <w:rPr>
          <w:sz w:val="24"/>
          <w:szCs w:val="24"/>
        </w:rPr>
        <w:t>Dispõe</w:t>
      </w:r>
      <w:r w:rsidRPr="00A7014B">
        <w:rPr>
          <w:spacing w:val="9"/>
          <w:sz w:val="24"/>
          <w:szCs w:val="24"/>
        </w:rPr>
        <w:t xml:space="preserve"> </w:t>
      </w:r>
      <w:r w:rsidRPr="00A7014B">
        <w:rPr>
          <w:sz w:val="24"/>
          <w:szCs w:val="24"/>
        </w:rPr>
        <w:t>sobre</w:t>
      </w:r>
      <w:r w:rsidRPr="00A7014B">
        <w:rPr>
          <w:spacing w:val="9"/>
          <w:sz w:val="24"/>
          <w:szCs w:val="24"/>
        </w:rPr>
        <w:t xml:space="preserve"> </w:t>
      </w:r>
      <w:r w:rsidRPr="00A7014B">
        <w:rPr>
          <w:sz w:val="24"/>
          <w:szCs w:val="24"/>
        </w:rPr>
        <w:t>os</w:t>
      </w:r>
      <w:r w:rsidRPr="00A7014B">
        <w:rPr>
          <w:spacing w:val="9"/>
          <w:sz w:val="24"/>
          <w:szCs w:val="24"/>
        </w:rPr>
        <w:t xml:space="preserve"> </w:t>
      </w:r>
      <w:r w:rsidRPr="00A7014B">
        <w:rPr>
          <w:sz w:val="24"/>
          <w:szCs w:val="24"/>
        </w:rPr>
        <w:t>Juizados</w:t>
      </w:r>
      <w:r w:rsidRPr="00A7014B">
        <w:rPr>
          <w:spacing w:val="9"/>
          <w:sz w:val="24"/>
          <w:szCs w:val="24"/>
        </w:rPr>
        <w:t xml:space="preserve"> </w:t>
      </w:r>
      <w:r w:rsidRPr="00A7014B">
        <w:rPr>
          <w:sz w:val="24"/>
          <w:szCs w:val="24"/>
        </w:rPr>
        <w:t>Especiais</w:t>
      </w:r>
      <w:r w:rsidRPr="00A7014B">
        <w:rPr>
          <w:spacing w:val="9"/>
          <w:sz w:val="24"/>
          <w:szCs w:val="24"/>
        </w:rPr>
        <w:t xml:space="preserve"> </w:t>
      </w:r>
      <w:r w:rsidRPr="00A7014B">
        <w:rPr>
          <w:sz w:val="24"/>
          <w:szCs w:val="24"/>
        </w:rPr>
        <w:t>Cíveis</w:t>
      </w:r>
      <w:r w:rsidRPr="00A7014B">
        <w:rPr>
          <w:spacing w:val="-45"/>
          <w:sz w:val="24"/>
          <w:szCs w:val="24"/>
        </w:rPr>
        <w:t xml:space="preserve"> </w:t>
      </w:r>
      <w:r w:rsidRPr="00A7014B">
        <w:rPr>
          <w:sz w:val="24"/>
          <w:szCs w:val="24"/>
        </w:rPr>
        <w:t>e</w:t>
      </w:r>
      <w:r w:rsidRPr="00A7014B">
        <w:rPr>
          <w:spacing w:val="1"/>
          <w:sz w:val="24"/>
          <w:szCs w:val="24"/>
        </w:rPr>
        <w:t xml:space="preserve"> </w:t>
      </w:r>
      <w:r w:rsidRPr="00A7014B">
        <w:rPr>
          <w:sz w:val="24"/>
          <w:szCs w:val="24"/>
        </w:rPr>
        <w:t>Criminais</w:t>
      </w:r>
      <w:r w:rsidRPr="00A7014B">
        <w:rPr>
          <w:spacing w:val="1"/>
          <w:sz w:val="24"/>
          <w:szCs w:val="24"/>
        </w:rPr>
        <w:t xml:space="preserve"> </w:t>
      </w:r>
      <w:r w:rsidRPr="00A7014B">
        <w:rPr>
          <w:sz w:val="24"/>
          <w:szCs w:val="24"/>
        </w:rPr>
        <w:t>e</w:t>
      </w:r>
      <w:r w:rsidRPr="00A7014B">
        <w:rPr>
          <w:spacing w:val="1"/>
          <w:sz w:val="24"/>
          <w:szCs w:val="24"/>
        </w:rPr>
        <w:t xml:space="preserve"> </w:t>
      </w:r>
      <w:r w:rsidRPr="00A7014B">
        <w:rPr>
          <w:sz w:val="24"/>
          <w:szCs w:val="24"/>
        </w:rPr>
        <w:t>dá</w:t>
      </w:r>
      <w:r w:rsidRPr="00A7014B">
        <w:rPr>
          <w:spacing w:val="1"/>
          <w:sz w:val="24"/>
          <w:szCs w:val="24"/>
        </w:rPr>
        <w:t xml:space="preserve"> </w:t>
      </w:r>
      <w:r w:rsidRPr="00A7014B">
        <w:rPr>
          <w:sz w:val="24"/>
          <w:szCs w:val="24"/>
        </w:rPr>
        <w:t>outras</w:t>
      </w:r>
      <w:r w:rsidRPr="00A7014B">
        <w:rPr>
          <w:spacing w:val="1"/>
          <w:sz w:val="24"/>
          <w:szCs w:val="24"/>
        </w:rPr>
        <w:t xml:space="preserve"> </w:t>
      </w:r>
      <w:r w:rsidRPr="00A7014B">
        <w:rPr>
          <w:sz w:val="24"/>
          <w:szCs w:val="24"/>
        </w:rPr>
        <w:t>providencias.</w:t>
      </w:r>
      <w:r w:rsidRPr="00A7014B">
        <w:rPr>
          <w:spacing w:val="1"/>
          <w:sz w:val="24"/>
          <w:szCs w:val="24"/>
        </w:rPr>
        <w:t xml:space="preserve"> </w:t>
      </w:r>
      <w:r w:rsidRPr="00A7014B">
        <w:rPr>
          <w:sz w:val="24"/>
          <w:szCs w:val="24"/>
        </w:rPr>
        <w:t>Disponível</w:t>
      </w:r>
      <w:r w:rsidRPr="00A7014B">
        <w:rPr>
          <w:spacing w:val="1"/>
          <w:sz w:val="24"/>
          <w:szCs w:val="24"/>
        </w:rPr>
        <w:t xml:space="preserve"> </w:t>
      </w:r>
      <w:r w:rsidRPr="00A7014B">
        <w:rPr>
          <w:sz w:val="24"/>
          <w:szCs w:val="24"/>
        </w:rPr>
        <w:t xml:space="preserve">em: </w:t>
      </w:r>
      <w:r w:rsidRPr="00A7014B">
        <w:rPr>
          <w:spacing w:val="-45"/>
          <w:sz w:val="24"/>
          <w:szCs w:val="24"/>
        </w:rPr>
        <w:t xml:space="preserve"> </w:t>
      </w:r>
      <w:hyperlink r:id="rId14" w:history="1">
        <w:r w:rsidRPr="00A7014B">
          <w:rPr>
            <w:rStyle w:val="Hyperlink"/>
            <w:color w:val="auto"/>
            <w:sz w:val="24"/>
            <w:szCs w:val="24"/>
            <w:u w:val="none"/>
          </w:rPr>
          <w:t>http://www.planalto.gov.br/cci vil_03/leis/L9099.htm</w:t>
        </w:r>
      </w:hyperlink>
      <w:r w:rsidRPr="00A7014B">
        <w:rPr>
          <w:sz w:val="24"/>
          <w:szCs w:val="24"/>
        </w:rPr>
        <w:t>. Acesso</w:t>
      </w:r>
      <w:r w:rsidRPr="00A7014B">
        <w:rPr>
          <w:spacing w:val="1"/>
          <w:sz w:val="24"/>
          <w:szCs w:val="24"/>
        </w:rPr>
        <w:t xml:space="preserve"> </w:t>
      </w:r>
      <w:r w:rsidRPr="00A7014B">
        <w:rPr>
          <w:sz w:val="24"/>
          <w:szCs w:val="24"/>
        </w:rPr>
        <w:t>em: 13</w:t>
      </w:r>
      <w:r w:rsidRPr="00A7014B">
        <w:rPr>
          <w:spacing w:val="1"/>
          <w:sz w:val="24"/>
          <w:szCs w:val="24"/>
        </w:rPr>
        <w:t xml:space="preserve"> </w:t>
      </w:r>
      <w:r w:rsidRPr="00A7014B">
        <w:rPr>
          <w:sz w:val="24"/>
          <w:szCs w:val="24"/>
        </w:rPr>
        <w:t>nov.</w:t>
      </w:r>
      <w:r w:rsidRPr="00A7014B">
        <w:rPr>
          <w:spacing w:val="1"/>
          <w:sz w:val="24"/>
          <w:szCs w:val="24"/>
        </w:rPr>
        <w:t xml:space="preserve"> </w:t>
      </w:r>
      <w:r w:rsidRPr="00A7014B">
        <w:rPr>
          <w:sz w:val="24"/>
          <w:szCs w:val="24"/>
        </w:rPr>
        <w:t>2023.</w:t>
      </w:r>
    </w:p>
    <w:p w14:paraId="01B2977B" w14:textId="0FDD6B66" w:rsidR="00FD22B5" w:rsidRPr="00A7014B" w:rsidRDefault="00FD22B5" w:rsidP="00A7014B">
      <w:pPr>
        <w:pStyle w:val="Corpodetexto"/>
        <w:spacing w:after="240"/>
        <w:jc w:val="both"/>
        <w:rPr>
          <w:sz w:val="24"/>
          <w:szCs w:val="24"/>
        </w:rPr>
      </w:pPr>
      <w:r w:rsidRPr="00A7014B">
        <w:rPr>
          <w:sz w:val="24"/>
          <w:szCs w:val="24"/>
        </w:rPr>
        <w:t>CAMPOS</w:t>
      </w:r>
      <w:r w:rsidRPr="00A7014B">
        <w:rPr>
          <w:sz w:val="24"/>
          <w:szCs w:val="24"/>
        </w:rPr>
        <w:t>, Gabriel Silveira de Queirós</w:t>
      </w:r>
      <w:r w:rsidRPr="00A7014B">
        <w:rPr>
          <w:sz w:val="24"/>
          <w:szCs w:val="24"/>
        </w:rPr>
        <w:t xml:space="preserve">. </w:t>
      </w:r>
      <w:r w:rsidR="004137C6" w:rsidRPr="00A7014B">
        <w:rPr>
          <w:sz w:val="24"/>
          <w:szCs w:val="24"/>
        </w:rPr>
        <w:t xml:space="preserve"> </w:t>
      </w:r>
      <w:r w:rsidR="004137C6" w:rsidRPr="00A7014B">
        <w:rPr>
          <w:b/>
          <w:bCs/>
          <w:sz w:val="24"/>
          <w:szCs w:val="24"/>
        </w:rPr>
        <w:t>Plea bargaining e justiça criminal consensual: entre os ideiais de funcionalidade e garantismo</w:t>
      </w:r>
      <w:r w:rsidRPr="00A7014B">
        <w:rPr>
          <w:sz w:val="24"/>
          <w:szCs w:val="24"/>
        </w:rPr>
        <w:t xml:space="preserve">.Disponívelem:http://www.prrj.mpf.mp.br/custoslegis/revista/2012_Penal_Processo_Penal_Campos_Plea_Bargaining.pdf. Acesso em: </w:t>
      </w:r>
      <w:r w:rsidR="004137C6" w:rsidRPr="00A7014B">
        <w:rPr>
          <w:sz w:val="24"/>
          <w:szCs w:val="24"/>
        </w:rPr>
        <w:t>05</w:t>
      </w:r>
      <w:r w:rsidRPr="00A7014B">
        <w:rPr>
          <w:sz w:val="24"/>
          <w:szCs w:val="24"/>
        </w:rPr>
        <w:t>.</w:t>
      </w:r>
      <w:r w:rsidR="004137C6" w:rsidRPr="00A7014B">
        <w:rPr>
          <w:sz w:val="24"/>
          <w:szCs w:val="24"/>
        </w:rPr>
        <w:t>nov</w:t>
      </w:r>
      <w:r w:rsidRPr="00A7014B">
        <w:rPr>
          <w:sz w:val="24"/>
          <w:szCs w:val="24"/>
        </w:rPr>
        <w:t xml:space="preserve"> 20</w:t>
      </w:r>
      <w:r w:rsidR="004137C6" w:rsidRPr="00A7014B">
        <w:rPr>
          <w:sz w:val="24"/>
          <w:szCs w:val="24"/>
        </w:rPr>
        <w:t>23</w:t>
      </w:r>
      <w:r w:rsidRPr="00A7014B">
        <w:rPr>
          <w:sz w:val="24"/>
          <w:szCs w:val="24"/>
        </w:rPr>
        <w:t>.</w:t>
      </w:r>
    </w:p>
    <w:p w14:paraId="25186A20" w14:textId="27F8B557" w:rsidR="00A7014B" w:rsidRPr="00A7014B" w:rsidRDefault="00A7014B" w:rsidP="00A7014B">
      <w:pPr>
        <w:pStyle w:val="Corpodetexto"/>
        <w:spacing w:after="240"/>
        <w:jc w:val="both"/>
        <w:rPr>
          <w:sz w:val="24"/>
          <w:szCs w:val="24"/>
        </w:rPr>
      </w:pPr>
      <w:r w:rsidRPr="00A7014B">
        <w:rPr>
          <w:sz w:val="24"/>
          <w:szCs w:val="24"/>
        </w:rPr>
        <w:t>CAPEZ</w:t>
      </w:r>
      <w:r w:rsidRPr="00A7014B">
        <w:rPr>
          <w:sz w:val="24"/>
          <w:szCs w:val="24"/>
        </w:rPr>
        <w:t xml:space="preserve">, Fernando. </w:t>
      </w:r>
      <w:r w:rsidRPr="00A7014B">
        <w:rPr>
          <w:b/>
          <w:bCs/>
          <w:sz w:val="24"/>
          <w:szCs w:val="24"/>
        </w:rPr>
        <w:t>Curso de processo penal</w:t>
      </w:r>
      <w:r w:rsidRPr="00A7014B">
        <w:rPr>
          <w:sz w:val="24"/>
          <w:szCs w:val="24"/>
        </w:rPr>
        <w:t>. Disponível em: https://integrada.minhabiblioteca.com.br/reader/books/9786553626072/epubcfi/6/38%5B%3Bvnd.vst.idref%3Dmiolo16.xhtml%5D!/4, (30th edição). Editora Saraiva, 2023.</w:t>
      </w:r>
      <w:r w:rsidRPr="00A7014B">
        <w:rPr>
          <w:sz w:val="24"/>
          <w:szCs w:val="24"/>
        </w:rPr>
        <w:t xml:space="preserve"> Acesso em : 16 nov. 2023</w:t>
      </w:r>
    </w:p>
    <w:p w14:paraId="2C271AF0" w14:textId="77777777" w:rsidR="00AE33F1" w:rsidRPr="00A7014B" w:rsidRDefault="00AE33F1" w:rsidP="00A7014B">
      <w:pPr>
        <w:pStyle w:val="Corpodetexto"/>
        <w:spacing w:after="240"/>
        <w:jc w:val="both"/>
        <w:rPr>
          <w:sz w:val="24"/>
          <w:szCs w:val="24"/>
        </w:rPr>
      </w:pPr>
      <w:r w:rsidRPr="00A7014B">
        <w:rPr>
          <w:sz w:val="24"/>
          <w:szCs w:val="24"/>
        </w:rPr>
        <w:t xml:space="preserve">CARDOSO, Arthur Martins Andrade. Da confissão no acordo de não persecução penal. </w:t>
      </w:r>
      <w:r w:rsidRPr="00A7014B">
        <w:rPr>
          <w:spacing w:val="1"/>
          <w:sz w:val="24"/>
          <w:szCs w:val="24"/>
        </w:rPr>
        <w:t xml:space="preserve"> </w:t>
      </w:r>
      <w:r w:rsidRPr="00A7014B">
        <w:rPr>
          <w:b/>
          <w:bCs/>
          <w:sz w:val="24"/>
          <w:szCs w:val="24"/>
        </w:rPr>
        <w:t>Migalhas</w:t>
      </w:r>
      <w:r w:rsidRPr="00A7014B">
        <w:rPr>
          <w:sz w:val="24"/>
          <w:szCs w:val="24"/>
        </w:rPr>
        <w:t>, 2020. Disponível em: https://bit.ly/37lKdWJ. Acesso em: 02 nov.</w:t>
      </w:r>
      <w:r w:rsidRPr="00A7014B">
        <w:rPr>
          <w:spacing w:val="1"/>
          <w:sz w:val="24"/>
          <w:szCs w:val="24"/>
        </w:rPr>
        <w:t xml:space="preserve"> </w:t>
      </w:r>
      <w:r w:rsidRPr="00A7014B">
        <w:rPr>
          <w:sz w:val="24"/>
          <w:szCs w:val="24"/>
        </w:rPr>
        <w:t>2023.</w:t>
      </w:r>
    </w:p>
    <w:p w14:paraId="73413995" w14:textId="77777777" w:rsidR="00AE33F1" w:rsidRPr="00A7014B" w:rsidRDefault="00AE33F1" w:rsidP="00A7014B">
      <w:pPr>
        <w:pStyle w:val="Corpodetexto"/>
        <w:spacing w:after="240"/>
        <w:jc w:val="both"/>
        <w:rPr>
          <w:sz w:val="24"/>
          <w:szCs w:val="24"/>
        </w:rPr>
      </w:pPr>
      <w:r w:rsidRPr="00A7014B">
        <w:rPr>
          <w:sz w:val="24"/>
          <w:szCs w:val="24"/>
        </w:rPr>
        <w:lastRenderedPageBreak/>
        <w:t>CENTRO</w:t>
      </w:r>
      <w:r w:rsidRPr="00A7014B">
        <w:rPr>
          <w:spacing w:val="36"/>
          <w:sz w:val="24"/>
          <w:szCs w:val="24"/>
        </w:rPr>
        <w:t xml:space="preserve"> </w:t>
      </w:r>
      <w:r w:rsidRPr="00A7014B">
        <w:rPr>
          <w:sz w:val="24"/>
          <w:szCs w:val="24"/>
        </w:rPr>
        <w:t>DE</w:t>
      </w:r>
      <w:r w:rsidRPr="00A7014B">
        <w:rPr>
          <w:spacing w:val="82"/>
          <w:sz w:val="24"/>
          <w:szCs w:val="24"/>
        </w:rPr>
        <w:t xml:space="preserve"> </w:t>
      </w:r>
      <w:r w:rsidRPr="00A7014B">
        <w:rPr>
          <w:sz w:val="24"/>
          <w:szCs w:val="24"/>
        </w:rPr>
        <w:t>ESTUDOS</w:t>
      </w:r>
      <w:r w:rsidRPr="00A7014B">
        <w:rPr>
          <w:spacing w:val="83"/>
          <w:sz w:val="24"/>
          <w:szCs w:val="24"/>
        </w:rPr>
        <w:t xml:space="preserve"> </w:t>
      </w:r>
      <w:r w:rsidRPr="00A7014B">
        <w:rPr>
          <w:sz w:val="24"/>
          <w:szCs w:val="24"/>
        </w:rPr>
        <w:t>JUDICIÁRIOS</w:t>
      </w:r>
      <w:r w:rsidRPr="00A7014B">
        <w:rPr>
          <w:spacing w:val="83"/>
          <w:sz w:val="24"/>
          <w:szCs w:val="24"/>
        </w:rPr>
        <w:t xml:space="preserve"> </w:t>
      </w:r>
      <w:r w:rsidRPr="00A7014B">
        <w:rPr>
          <w:sz w:val="24"/>
          <w:szCs w:val="24"/>
        </w:rPr>
        <w:t>DO</w:t>
      </w:r>
      <w:r w:rsidRPr="00A7014B">
        <w:rPr>
          <w:spacing w:val="83"/>
          <w:sz w:val="24"/>
          <w:szCs w:val="24"/>
        </w:rPr>
        <w:t xml:space="preserve"> </w:t>
      </w:r>
      <w:r w:rsidRPr="00A7014B">
        <w:rPr>
          <w:sz w:val="24"/>
          <w:szCs w:val="24"/>
        </w:rPr>
        <w:t>CONSELHO</w:t>
      </w:r>
      <w:r w:rsidRPr="00A7014B">
        <w:rPr>
          <w:spacing w:val="83"/>
          <w:sz w:val="24"/>
          <w:szCs w:val="24"/>
        </w:rPr>
        <w:t xml:space="preserve"> </w:t>
      </w:r>
      <w:r w:rsidRPr="00A7014B">
        <w:rPr>
          <w:sz w:val="24"/>
          <w:szCs w:val="24"/>
        </w:rPr>
        <w:t>DA</w:t>
      </w:r>
      <w:r w:rsidRPr="00A7014B">
        <w:rPr>
          <w:spacing w:val="71"/>
          <w:sz w:val="24"/>
          <w:szCs w:val="24"/>
        </w:rPr>
        <w:t xml:space="preserve"> </w:t>
      </w:r>
      <w:r w:rsidRPr="00A7014B">
        <w:rPr>
          <w:sz w:val="24"/>
          <w:szCs w:val="24"/>
        </w:rPr>
        <w:t>JUSTIÇA</w:t>
      </w:r>
      <w:r w:rsidRPr="00A7014B">
        <w:rPr>
          <w:spacing w:val="72"/>
          <w:sz w:val="24"/>
          <w:szCs w:val="24"/>
        </w:rPr>
        <w:t xml:space="preserve"> </w:t>
      </w:r>
      <w:r w:rsidRPr="00A7014B">
        <w:rPr>
          <w:sz w:val="24"/>
          <w:szCs w:val="24"/>
        </w:rPr>
        <w:t xml:space="preserve">FEDERAL (CEJ/CJF). </w:t>
      </w:r>
      <w:r w:rsidRPr="00A7014B">
        <w:rPr>
          <w:b/>
          <w:bCs/>
          <w:sz w:val="24"/>
          <w:szCs w:val="24"/>
        </w:rPr>
        <w:t>I Jornada de Direito e Processo Penal:</w:t>
      </w:r>
      <w:r w:rsidRPr="00A7014B">
        <w:rPr>
          <w:sz w:val="24"/>
          <w:szCs w:val="24"/>
        </w:rPr>
        <w:t xml:space="preserve"> enunciados aprovados na plenária.</w:t>
      </w:r>
      <w:r w:rsidRPr="00A7014B">
        <w:rPr>
          <w:spacing w:val="1"/>
          <w:sz w:val="24"/>
          <w:szCs w:val="24"/>
        </w:rPr>
        <w:t xml:space="preserve"> </w:t>
      </w:r>
      <w:r w:rsidRPr="00A7014B">
        <w:rPr>
          <w:sz w:val="24"/>
          <w:szCs w:val="24"/>
        </w:rPr>
        <w:t>CEJ:</w:t>
      </w:r>
      <w:r w:rsidRPr="00A7014B">
        <w:rPr>
          <w:spacing w:val="1"/>
          <w:sz w:val="24"/>
          <w:szCs w:val="24"/>
        </w:rPr>
        <w:t xml:space="preserve"> </w:t>
      </w:r>
      <w:r w:rsidRPr="00A7014B">
        <w:rPr>
          <w:sz w:val="24"/>
          <w:szCs w:val="24"/>
        </w:rPr>
        <w:t>CJF,</w:t>
      </w:r>
      <w:r w:rsidRPr="00A7014B">
        <w:rPr>
          <w:spacing w:val="1"/>
          <w:sz w:val="24"/>
          <w:szCs w:val="24"/>
        </w:rPr>
        <w:t xml:space="preserve"> </w:t>
      </w:r>
      <w:r w:rsidRPr="00A7014B">
        <w:rPr>
          <w:sz w:val="24"/>
          <w:szCs w:val="24"/>
        </w:rPr>
        <w:t>2020.</w:t>
      </w:r>
      <w:r w:rsidRPr="00A7014B">
        <w:rPr>
          <w:spacing w:val="1"/>
          <w:sz w:val="24"/>
          <w:szCs w:val="24"/>
        </w:rPr>
        <w:t xml:space="preserve"> </w:t>
      </w:r>
      <w:r w:rsidRPr="00A7014B">
        <w:rPr>
          <w:sz w:val="24"/>
          <w:szCs w:val="24"/>
        </w:rPr>
        <w:t>Disponível</w:t>
      </w:r>
      <w:r w:rsidRPr="00A7014B">
        <w:rPr>
          <w:spacing w:val="2"/>
          <w:sz w:val="24"/>
          <w:szCs w:val="24"/>
        </w:rPr>
        <w:t xml:space="preserve"> </w:t>
      </w:r>
      <w:r w:rsidRPr="00A7014B">
        <w:rPr>
          <w:sz w:val="24"/>
          <w:szCs w:val="24"/>
        </w:rPr>
        <w:t>em:</w:t>
      </w:r>
      <w:r w:rsidRPr="00A7014B">
        <w:rPr>
          <w:spacing w:val="1"/>
          <w:sz w:val="24"/>
          <w:szCs w:val="24"/>
        </w:rPr>
        <w:t xml:space="preserve"> </w:t>
      </w:r>
      <w:r w:rsidRPr="00A7014B">
        <w:rPr>
          <w:sz w:val="24"/>
          <w:szCs w:val="24"/>
        </w:rPr>
        <w:t>https://bit.ly/36XRvQ6.</w:t>
      </w:r>
      <w:r w:rsidRPr="00A7014B">
        <w:rPr>
          <w:spacing w:val="1"/>
          <w:sz w:val="24"/>
          <w:szCs w:val="24"/>
        </w:rPr>
        <w:t xml:space="preserve"> </w:t>
      </w:r>
      <w:r w:rsidRPr="00A7014B">
        <w:rPr>
          <w:sz w:val="24"/>
          <w:szCs w:val="24"/>
        </w:rPr>
        <w:t>Acesso</w:t>
      </w:r>
      <w:r w:rsidRPr="00A7014B">
        <w:rPr>
          <w:spacing w:val="1"/>
          <w:sz w:val="24"/>
          <w:szCs w:val="24"/>
        </w:rPr>
        <w:t xml:space="preserve"> </w:t>
      </w:r>
      <w:r w:rsidRPr="00A7014B">
        <w:rPr>
          <w:sz w:val="24"/>
          <w:szCs w:val="24"/>
        </w:rPr>
        <w:t>em:</w:t>
      </w:r>
      <w:r w:rsidRPr="00A7014B">
        <w:rPr>
          <w:spacing w:val="1"/>
          <w:sz w:val="24"/>
          <w:szCs w:val="24"/>
        </w:rPr>
        <w:t xml:space="preserve"> 0</w:t>
      </w:r>
      <w:r w:rsidRPr="00A7014B">
        <w:rPr>
          <w:sz w:val="24"/>
          <w:szCs w:val="24"/>
        </w:rPr>
        <w:t>3</w:t>
      </w:r>
      <w:r w:rsidRPr="00A7014B">
        <w:rPr>
          <w:spacing w:val="2"/>
          <w:sz w:val="24"/>
          <w:szCs w:val="24"/>
        </w:rPr>
        <w:t xml:space="preserve"> </w:t>
      </w:r>
      <w:r w:rsidRPr="00A7014B">
        <w:rPr>
          <w:sz w:val="24"/>
          <w:szCs w:val="24"/>
        </w:rPr>
        <w:t>nov.</w:t>
      </w:r>
      <w:r w:rsidRPr="00A7014B">
        <w:rPr>
          <w:spacing w:val="1"/>
          <w:sz w:val="24"/>
          <w:szCs w:val="24"/>
        </w:rPr>
        <w:t xml:space="preserve"> </w:t>
      </w:r>
      <w:r w:rsidRPr="00A7014B">
        <w:rPr>
          <w:sz w:val="24"/>
          <w:szCs w:val="24"/>
        </w:rPr>
        <w:t>2023.</w:t>
      </w:r>
    </w:p>
    <w:p w14:paraId="284B0583" w14:textId="77777777" w:rsidR="00AE33F1" w:rsidRPr="00A7014B" w:rsidRDefault="00AE33F1" w:rsidP="00A7014B">
      <w:pPr>
        <w:spacing w:after="240" w:line="240" w:lineRule="auto"/>
        <w:jc w:val="both"/>
        <w:rPr>
          <w:rFonts w:ascii="Times New Roman" w:hAnsi="Times New Roman" w:cs="Times New Roman"/>
          <w:sz w:val="24"/>
          <w:szCs w:val="24"/>
        </w:rPr>
      </w:pPr>
      <w:r w:rsidRPr="00A7014B">
        <w:rPr>
          <w:rFonts w:ascii="Times New Roman" w:hAnsi="Times New Roman" w:cs="Times New Roman"/>
          <w:sz w:val="24"/>
          <w:szCs w:val="24"/>
        </w:rPr>
        <w:t xml:space="preserve">CONSELHO DA JUSTIÇA FEDERAL. </w:t>
      </w:r>
      <w:r w:rsidRPr="00A7014B">
        <w:rPr>
          <w:rFonts w:ascii="Times New Roman" w:hAnsi="Times New Roman" w:cs="Times New Roman"/>
          <w:b/>
          <w:bCs/>
          <w:iCs/>
          <w:sz w:val="24"/>
          <w:szCs w:val="24"/>
        </w:rPr>
        <w:t>I Jornada de Direito e Processo</w:t>
      </w:r>
      <w:r w:rsidRPr="00A7014B">
        <w:rPr>
          <w:rFonts w:ascii="Times New Roman" w:hAnsi="Times New Roman" w:cs="Times New Roman"/>
          <w:b/>
          <w:bCs/>
          <w:iCs/>
          <w:spacing w:val="1"/>
          <w:sz w:val="24"/>
          <w:szCs w:val="24"/>
        </w:rPr>
        <w:t xml:space="preserve"> </w:t>
      </w:r>
      <w:r w:rsidRPr="00A7014B">
        <w:rPr>
          <w:rFonts w:ascii="Times New Roman" w:hAnsi="Times New Roman" w:cs="Times New Roman"/>
          <w:b/>
          <w:bCs/>
          <w:iCs/>
          <w:sz w:val="24"/>
          <w:szCs w:val="24"/>
        </w:rPr>
        <w:t>Penal: enunciados aprovados.</w:t>
      </w:r>
      <w:r w:rsidRPr="00A7014B">
        <w:rPr>
          <w:rFonts w:ascii="Times New Roman" w:hAnsi="Times New Roman" w:cs="Times New Roman"/>
          <w:i/>
          <w:sz w:val="24"/>
          <w:szCs w:val="24"/>
        </w:rPr>
        <w:t xml:space="preserve"> </w:t>
      </w:r>
      <w:r w:rsidRPr="00A7014B">
        <w:rPr>
          <w:rFonts w:ascii="Times New Roman" w:hAnsi="Times New Roman" w:cs="Times New Roman"/>
          <w:sz w:val="24"/>
          <w:szCs w:val="24"/>
        </w:rPr>
        <w:t>Brasília: Conselho da Justiça Federal, Centro de Estudos</w:t>
      </w:r>
      <w:r w:rsidRPr="00A7014B">
        <w:rPr>
          <w:rFonts w:ascii="Times New Roman" w:hAnsi="Times New Roman" w:cs="Times New Roman"/>
          <w:spacing w:val="1"/>
          <w:sz w:val="24"/>
          <w:szCs w:val="24"/>
        </w:rPr>
        <w:t xml:space="preserve"> </w:t>
      </w:r>
      <w:r w:rsidRPr="00A7014B">
        <w:rPr>
          <w:rFonts w:ascii="Times New Roman" w:hAnsi="Times New Roman" w:cs="Times New Roman"/>
          <w:sz w:val="24"/>
          <w:szCs w:val="24"/>
        </w:rPr>
        <w:t>Judiciários, 2020.</w:t>
      </w:r>
    </w:p>
    <w:p w14:paraId="611F3A25" w14:textId="77777777" w:rsidR="00AE33F1" w:rsidRPr="00A7014B" w:rsidRDefault="00AE33F1" w:rsidP="00A7014B">
      <w:pPr>
        <w:pStyle w:val="Corpodetexto"/>
        <w:spacing w:after="240"/>
        <w:jc w:val="both"/>
        <w:rPr>
          <w:sz w:val="24"/>
          <w:szCs w:val="24"/>
        </w:rPr>
      </w:pPr>
      <w:r w:rsidRPr="00A7014B">
        <w:rPr>
          <w:sz w:val="24"/>
          <w:szCs w:val="24"/>
        </w:rPr>
        <w:t>FOUCAULT,</w:t>
      </w:r>
      <w:r w:rsidRPr="00A7014B">
        <w:rPr>
          <w:spacing w:val="34"/>
          <w:sz w:val="24"/>
          <w:szCs w:val="24"/>
        </w:rPr>
        <w:t xml:space="preserve"> </w:t>
      </w:r>
      <w:r w:rsidRPr="00A7014B">
        <w:rPr>
          <w:sz w:val="24"/>
          <w:szCs w:val="24"/>
        </w:rPr>
        <w:t>Michel.</w:t>
      </w:r>
      <w:r w:rsidRPr="00A7014B">
        <w:rPr>
          <w:spacing w:val="34"/>
          <w:sz w:val="24"/>
          <w:szCs w:val="24"/>
        </w:rPr>
        <w:t xml:space="preserve"> </w:t>
      </w:r>
      <w:r w:rsidRPr="00A7014B">
        <w:rPr>
          <w:b/>
          <w:bCs/>
          <w:sz w:val="24"/>
          <w:szCs w:val="24"/>
        </w:rPr>
        <w:t>Malfazer,</w:t>
      </w:r>
      <w:r w:rsidRPr="00A7014B">
        <w:rPr>
          <w:b/>
          <w:bCs/>
          <w:spacing w:val="35"/>
          <w:sz w:val="24"/>
          <w:szCs w:val="24"/>
        </w:rPr>
        <w:t xml:space="preserve"> </w:t>
      </w:r>
      <w:r w:rsidRPr="00A7014B">
        <w:rPr>
          <w:b/>
          <w:bCs/>
          <w:sz w:val="24"/>
          <w:szCs w:val="24"/>
        </w:rPr>
        <w:t>dizer</w:t>
      </w:r>
      <w:r w:rsidRPr="00A7014B">
        <w:rPr>
          <w:b/>
          <w:bCs/>
          <w:spacing w:val="34"/>
          <w:sz w:val="24"/>
          <w:szCs w:val="24"/>
        </w:rPr>
        <w:t xml:space="preserve"> </w:t>
      </w:r>
      <w:r w:rsidRPr="00A7014B">
        <w:rPr>
          <w:b/>
          <w:bCs/>
          <w:sz w:val="24"/>
          <w:szCs w:val="24"/>
        </w:rPr>
        <w:t>verdadeiro:</w:t>
      </w:r>
      <w:r w:rsidRPr="00A7014B">
        <w:rPr>
          <w:spacing w:val="35"/>
          <w:sz w:val="24"/>
          <w:szCs w:val="24"/>
        </w:rPr>
        <w:t xml:space="preserve"> </w:t>
      </w:r>
      <w:r w:rsidRPr="00A7014B">
        <w:rPr>
          <w:sz w:val="24"/>
          <w:szCs w:val="24"/>
        </w:rPr>
        <w:t>função</w:t>
      </w:r>
      <w:r w:rsidRPr="00A7014B">
        <w:rPr>
          <w:spacing w:val="34"/>
          <w:sz w:val="24"/>
          <w:szCs w:val="24"/>
        </w:rPr>
        <w:t xml:space="preserve"> </w:t>
      </w:r>
      <w:r w:rsidRPr="00A7014B">
        <w:rPr>
          <w:sz w:val="24"/>
          <w:szCs w:val="24"/>
        </w:rPr>
        <w:t>da</w:t>
      </w:r>
      <w:r w:rsidRPr="00A7014B">
        <w:rPr>
          <w:spacing w:val="34"/>
          <w:sz w:val="24"/>
          <w:szCs w:val="24"/>
        </w:rPr>
        <w:t xml:space="preserve"> </w:t>
      </w:r>
      <w:r w:rsidRPr="00A7014B">
        <w:rPr>
          <w:sz w:val="24"/>
          <w:szCs w:val="24"/>
        </w:rPr>
        <w:t>confissão</w:t>
      </w:r>
      <w:r w:rsidRPr="00A7014B">
        <w:rPr>
          <w:spacing w:val="35"/>
          <w:sz w:val="24"/>
          <w:szCs w:val="24"/>
        </w:rPr>
        <w:t xml:space="preserve"> </w:t>
      </w:r>
      <w:r w:rsidRPr="00A7014B">
        <w:rPr>
          <w:sz w:val="24"/>
          <w:szCs w:val="24"/>
        </w:rPr>
        <w:t>em</w:t>
      </w:r>
      <w:r w:rsidRPr="00A7014B">
        <w:rPr>
          <w:spacing w:val="34"/>
          <w:sz w:val="24"/>
          <w:szCs w:val="24"/>
        </w:rPr>
        <w:t xml:space="preserve"> </w:t>
      </w:r>
      <w:r w:rsidRPr="00A7014B">
        <w:rPr>
          <w:sz w:val="24"/>
          <w:szCs w:val="24"/>
        </w:rPr>
        <w:t>juízo.</w:t>
      </w:r>
      <w:r w:rsidRPr="00A7014B">
        <w:rPr>
          <w:spacing w:val="35"/>
          <w:sz w:val="24"/>
          <w:szCs w:val="24"/>
        </w:rPr>
        <w:t xml:space="preserve"> </w:t>
      </w:r>
      <w:r w:rsidRPr="00A7014B">
        <w:rPr>
          <w:sz w:val="24"/>
          <w:szCs w:val="24"/>
        </w:rPr>
        <w:t>Tradução</w:t>
      </w:r>
      <w:r w:rsidRPr="00A7014B">
        <w:rPr>
          <w:spacing w:val="-45"/>
          <w:sz w:val="24"/>
          <w:szCs w:val="24"/>
        </w:rPr>
        <w:t xml:space="preserve"> </w:t>
      </w:r>
      <w:r w:rsidRPr="00A7014B">
        <w:rPr>
          <w:sz w:val="24"/>
          <w:szCs w:val="24"/>
        </w:rPr>
        <w:t>Ivone Benedetti.</w:t>
      </w:r>
      <w:r w:rsidRPr="00A7014B">
        <w:rPr>
          <w:spacing w:val="1"/>
          <w:sz w:val="24"/>
          <w:szCs w:val="24"/>
        </w:rPr>
        <w:t xml:space="preserve"> </w:t>
      </w:r>
      <w:r w:rsidRPr="00A7014B">
        <w:rPr>
          <w:sz w:val="24"/>
          <w:szCs w:val="24"/>
        </w:rPr>
        <w:t>São Paulo:</w:t>
      </w:r>
      <w:r w:rsidRPr="00A7014B">
        <w:rPr>
          <w:spacing w:val="1"/>
          <w:sz w:val="24"/>
          <w:szCs w:val="24"/>
        </w:rPr>
        <w:t xml:space="preserve"> </w:t>
      </w:r>
      <w:r w:rsidRPr="00A7014B">
        <w:rPr>
          <w:sz w:val="24"/>
          <w:szCs w:val="24"/>
        </w:rPr>
        <w:t>Martins Fontes,</w:t>
      </w:r>
      <w:r w:rsidRPr="00A7014B">
        <w:rPr>
          <w:spacing w:val="1"/>
          <w:sz w:val="24"/>
          <w:szCs w:val="24"/>
        </w:rPr>
        <w:t xml:space="preserve"> </w:t>
      </w:r>
      <w:r w:rsidRPr="00A7014B">
        <w:rPr>
          <w:sz w:val="24"/>
          <w:szCs w:val="24"/>
        </w:rPr>
        <w:t xml:space="preserve">2018. </w:t>
      </w:r>
    </w:p>
    <w:p w14:paraId="06068931" w14:textId="3C6DF229" w:rsidR="00AE33F1" w:rsidRPr="00A7014B" w:rsidRDefault="00AE33F1" w:rsidP="00A7014B">
      <w:pPr>
        <w:pStyle w:val="Corpodetexto"/>
        <w:spacing w:after="240"/>
        <w:jc w:val="both"/>
        <w:rPr>
          <w:sz w:val="24"/>
          <w:szCs w:val="24"/>
        </w:rPr>
      </w:pPr>
      <w:r w:rsidRPr="00A7014B">
        <w:rPr>
          <w:sz w:val="24"/>
          <w:szCs w:val="24"/>
        </w:rPr>
        <w:t>LAI,</w:t>
      </w:r>
      <w:r w:rsidRPr="00A7014B">
        <w:rPr>
          <w:spacing w:val="1"/>
          <w:sz w:val="24"/>
          <w:szCs w:val="24"/>
        </w:rPr>
        <w:t xml:space="preserve"> </w:t>
      </w:r>
      <w:r w:rsidRPr="00A7014B">
        <w:rPr>
          <w:sz w:val="24"/>
          <w:szCs w:val="24"/>
        </w:rPr>
        <w:t>Sauvei.</w:t>
      </w:r>
      <w:r w:rsidRPr="00A7014B">
        <w:rPr>
          <w:spacing w:val="1"/>
          <w:sz w:val="24"/>
          <w:szCs w:val="24"/>
        </w:rPr>
        <w:t xml:space="preserve"> </w:t>
      </w:r>
      <w:r w:rsidRPr="00A7014B">
        <w:rPr>
          <w:b/>
          <w:bCs/>
          <w:sz w:val="24"/>
          <w:szCs w:val="24"/>
        </w:rPr>
        <w:t>Primeiras</w:t>
      </w:r>
      <w:r w:rsidRPr="00A7014B">
        <w:rPr>
          <w:b/>
          <w:bCs/>
          <w:spacing w:val="1"/>
          <w:sz w:val="24"/>
          <w:szCs w:val="24"/>
        </w:rPr>
        <w:t xml:space="preserve"> </w:t>
      </w:r>
      <w:r w:rsidRPr="00A7014B">
        <w:rPr>
          <w:b/>
          <w:bCs/>
          <w:sz w:val="24"/>
          <w:szCs w:val="24"/>
        </w:rPr>
        <w:t>impressões</w:t>
      </w:r>
      <w:r w:rsidRPr="00A7014B">
        <w:rPr>
          <w:b/>
          <w:bCs/>
          <w:spacing w:val="1"/>
          <w:sz w:val="24"/>
          <w:szCs w:val="24"/>
        </w:rPr>
        <w:t xml:space="preserve"> </w:t>
      </w:r>
      <w:r w:rsidRPr="00A7014B">
        <w:rPr>
          <w:b/>
          <w:bCs/>
          <w:sz w:val="24"/>
          <w:szCs w:val="24"/>
        </w:rPr>
        <w:t>sobre</w:t>
      </w:r>
      <w:r w:rsidRPr="00A7014B">
        <w:rPr>
          <w:b/>
          <w:bCs/>
          <w:spacing w:val="1"/>
          <w:sz w:val="24"/>
          <w:szCs w:val="24"/>
        </w:rPr>
        <w:t xml:space="preserve"> </w:t>
      </w:r>
      <w:r w:rsidRPr="00A7014B">
        <w:rPr>
          <w:b/>
          <w:bCs/>
          <w:sz w:val="24"/>
          <w:szCs w:val="24"/>
        </w:rPr>
        <w:t>o</w:t>
      </w:r>
      <w:r w:rsidRPr="00A7014B">
        <w:rPr>
          <w:b/>
          <w:bCs/>
          <w:spacing w:val="1"/>
          <w:sz w:val="24"/>
          <w:szCs w:val="24"/>
        </w:rPr>
        <w:t xml:space="preserve"> </w:t>
      </w:r>
      <w:r w:rsidRPr="00A7014B">
        <w:rPr>
          <w:b/>
          <w:bCs/>
          <w:sz w:val="24"/>
          <w:szCs w:val="24"/>
        </w:rPr>
        <w:t>acordo</w:t>
      </w:r>
      <w:r w:rsidRPr="00A7014B">
        <w:rPr>
          <w:b/>
          <w:bCs/>
          <w:spacing w:val="1"/>
          <w:sz w:val="24"/>
          <w:szCs w:val="24"/>
        </w:rPr>
        <w:t xml:space="preserve"> </w:t>
      </w:r>
      <w:r w:rsidRPr="00A7014B">
        <w:rPr>
          <w:b/>
          <w:bCs/>
          <w:sz w:val="24"/>
          <w:szCs w:val="24"/>
        </w:rPr>
        <w:t>de</w:t>
      </w:r>
      <w:r w:rsidRPr="00A7014B">
        <w:rPr>
          <w:b/>
          <w:bCs/>
          <w:spacing w:val="1"/>
          <w:sz w:val="24"/>
          <w:szCs w:val="24"/>
        </w:rPr>
        <w:t xml:space="preserve"> </w:t>
      </w:r>
      <w:r w:rsidRPr="00A7014B">
        <w:rPr>
          <w:b/>
          <w:bCs/>
          <w:sz w:val="24"/>
          <w:szCs w:val="24"/>
        </w:rPr>
        <w:t>não</w:t>
      </w:r>
      <w:r w:rsidRPr="00A7014B">
        <w:rPr>
          <w:b/>
          <w:bCs/>
          <w:spacing w:val="1"/>
          <w:sz w:val="24"/>
          <w:szCs w:val="24"/>
        </w:rPr>
        <w:t xml:space="preserve"> </w:t>
      </w:r>
      <w:r w:rsidRPr="00A7014B">
        <w:rPr>
          <w:b/>
          <w:bCs/>
          <w:sz w:val="24"/>
          <w:szCs w:val="24"/>
        </w:rPr>
        <w:t>persecução</w:t>
      </w:r>
      <w:r w:rsidRPr="00A7014B">
        <w:rPr>
          <w:b/>
          <w:bCs/>
          <w:spacing w:val="1"/>
          <w:sz w:val="24"/>
          <w:szCs w:val="24"/>
        </w:rPr>
        <w:t xml:space="preserve"> </w:t>
      </w:r>
      <w:r w:rsidRPr="00A7014B">
        <w:rPr>
          <w:b/>
          <w:bCs/>
          <w:sz w:val="24"/>
          <w:szCs w:val="24"/>
        </w:rPr>
        <w:t>penal.</w:t>
      </w:r>
      <w:r w:rsidRPr="00A7014B">
        <w:rPr>
          <w:spacing w:val="48"/>
          <w:sz w:val="24"/>
          <w:szCs w:val="24"/>
        </w:rPr>
        <w:t xml:space="preserve"> </w:t>
      </w:r>
      <w:r w:rsidRPr="00A7014B">
        <w:rPr>
          <w:sz w:val="24"/>
          <w:szCs w:val="24"/>
        </w:rPr>
        <w:t>Associação</w:t>
      </w:r>
      <w:r w:rsidRPr="00A7014B">
        <w:rPr>
          <w:spacing w:val="1"/>
          <w:sz w:val="24"/>
          <w:szCs w:val="24"/>
        </w:rPr>
        <w:t xml:space="preserve"> </w:t>
      </w:r>
      <w:r w:rsidRPr="00A7014B">
        <w:rPr>
          <w:sz w:val="24"/>
          <w:szCs w:val="24"/>
        </w:rPr>
        <w:t>Nacional</w:t>
      </w:r>
      <w:r w:rsidRPr="00A7014B">
        <w:rPr>
          <w:spacing w:val="1"/>
          <w:sz w:val="24"/>
          <w:szCs w:val="24"/>
        </w:rPr>
        <w:t xml:space="preserve"> </w:t>
      </w:r>
      <w:r w:rsidRPr="00A7014B">
        <w:rPr>
          <w:sz w:val="24"/>
          <w:szCs w:val="24"/>
        </w:rPr>
        <w:t>dos</w:t>
      </w:r>
      <w:r w:rsidRPr="00A7014B">
        <w:rPr>
          <w:spacing w:val="1"/>
          <w:sz w:val="24"/>
          <w:szCs w:val="24"/>
        </w:rPr>
        <w:t xml:space="preserve"> </w:t>
      </w:r>
      <w:r w:rsidRPr="00A7014B">
        <w:rPr>
          <w:sz w:val="24"/>
          <w:szCs w:val="24"/>
        </w:rPr>
        <w:t>Membros</w:t>
      </w:r>
      <w:r w:rsidRPr="00A7014B">
        <w:rPr>
          <w:spacing w:val="1"/>
          <w:sz w:val="24"/>
          <w:szCs w:val="24"/>
        </w:rPr>
        <w:t xml:space="preserve"> </w:t>
      </w:r>
      <w:r w:rsidRPr="00A7014B">
        <w:rPr>
          <w:sz w:val="24"/>
          <w:szCs w:val="24"/>
        </w:rPr>
        <w:t>do</w:t>
      </w:r>
      <w:r w:rsidRPr="00A7014B">
        <w:rPr>
          <w:spacing w:val="1"/>
          <w:sz w:val="24"/>
          <w:szCs w:val="24"/>
        </w:rPr>
        <w:t xml:space="preserve"> </w:t>
      </w:r>
      <w:r w:rsidRPr="00A7014B">
        <w:rPr>
          <w:sz w:val="24"/>
          <w:szCs w:val="24"/>
        </w:rPr>
        <w:t>Ministério</w:t>
      </w:r>
      <w:r w:rsidRPr="00A7014B">
        <w:rPr>
          <w:spacing w:val="1"/>
          <w:sz w:val="24"/>
          <w:szCs w:val="24"/>
        </w:rPr>
        <w:t xml:space="preserve"> </w:t>
      </w:r>
      <w:r w:rsidRPr="00A7014B">
        <w:rPr>
          <w:sz w:val="24"/>
          <w:szCs w:val="24"/>
        </w:rPr>
        <w:t>Público. Disponível</w:t>
      </w:r>
      <w:r w:rsidRPr="00A7014B">
        <w:rPr>
          <w:spacing w:val="1"/>
          <w:sz w:val="24"/>
          <w:szCs w:val="24"/>
        </w:rPr>
        <w:t xml:space="preserve"> </w:t>
      </w:r>
      <w:r w:rsidRPr="00A7014B">
        <w:rPr>
          <w:sz w:val="24"/>
          <w:szCs w:val="24"/>
        </w:rPr>
        <w:t>em:</w:t>
      </w:r>
      <w:r w:rsidRPr="00A7014B">
        <w:rPr>
          <w:spacing w:val="1"/>
          <w:sz w:val="24"/>
          <w:szCs w:val="24"/>
        </w:rPr>
        <w:t xml:space="preserve"> </w:t>
      </w:r>
      <w:r w:rsidRPr="00A7014B">
        <w:rPr>
          <w:sz w:val="24"/>
          <w:szCs w:val="24"/>
        </w:rPr>
        <w:t>https://</w:t>
      </w:r>
      <w:hyperlink r:id="rId15">
        <w:r w:rsidRPr="00A7014B">
          <w:rPr>
            <w:sz w:val="24"/>
            <w:szCs w:val="24"/>
          </w:rPr>
          <w:t>www.mprj.mp.br/documents/20184/1606558/Sauvei_Lai.pdf.</w:t>
        </w:r>
        <w:r w:rsidRPr="00A7014B">
          <w:rPr>
            <w:spacing w:val="5"/>
            <w:sz w:val="24"/>
            <w:szCs w:val="24"/>
          </w:rPr>
          <w:t xml:space="preserve"> </w:t>
        </w:r>
      </w:hyperlink>
      <w:r w:rsidRPr="00A7014B">
        <w:rPr>
          <w:sz w:val="24"/>
          <w:szCs w:val="24"/>
        </w:rPr>
        <w:t>Acesso</w:t>
      </w:r>
      <w:r w:rsidRPr="00A7014B">
        <w:rPr>
          <w:spacing w:val="6"/>
          <w:sz w:val="24"/>
          <w:szCs w:val="24"/>
        </w:rPr>
        <w:t xml:space="preserve"> </w:t>
      </w:r>
      <w:r w:rsidRPr="00A7014B">
        <w:rPr>
          <w:sz w:val="24"/>
          <w:szCs w:val="24"/>
        </w:rPr>
        <w:t>em:</w:t>
      </w:r>
      <w:r w:rsidRPr="00A7014B">
        <w:rPr>
          <w:spacing w:val="5"/>
          <w:sz w:val="24"/>
          <w:szCs w:val="24"/>
        </w:rPr>
        <w:t xml:space="preserve"> 0</w:t>
      </w:r>
      <w:r w:rsidRPr="00A7014B">
        <w:rPr>
          <w:sz w:val="24"/>
          <w:szCs w:val="24"/>
        </w:rPr>
        <w:t>3</w:t>
      </w:r>
      <w:r w:rsidRPr="00A7014B">
        <w:rPr>
          <w:spacing w:val="6"/>
          <w:sz w:val="24"/>
          <w:szCs w:val="24"/>
        </w:rPr>
        <w:t xml:space="preserve"> </w:t>
      </w:r>
      <w:r w:rsidRPr="00A7014B">
        <w:rPr>
          <w:sz w:val="24"/>
          <w:szCs w:val="24"/>
        </w:rPr>
        <w:t>nov.2023.</w:t>
      </w:r>
    </w:p>
    <w:p w14:paraId="43C9D7EB" w14:textId="77777777" w:rsidR="00AE33F1" w:rsidRPr="00A7014B" w:rsidRDefault="00AE33F1" w:rsidP="00A7014B">
      <w:pPr>
        <w:pStyle w:val="Corpodetexto"/>
        <w:spacing w:after="240"/>
        <w:jc w:val="both"/>
        <w:rPr>
          <w:sz w:val="24"/>
          <w:szCs w:val="24"/>
        </w:rPr>
      </w:pPr>
      <w:r w:rsidRPr="00A7014B">
        <w:rPr>
          <w:sz w:val="24"/>
          <w:szCs w:val="24"/>
        </w:rPr>
        <w:t>LIMA,</w:t>
      </w:r>
      <w:r w:rsidRPr="00A7014B">
        <w:rPr>
          <w:spacing w:val="9"/>
          <w:sz w:val="24"/>
          <w:szCs w:val="24"/>
        </w:rPr>
        <w:t xml:space="preserve"> </w:t>
      </w:r>
      <w:r w:rsidRPr="00A7014B">
        <w:rPr>
          <w:sz w:val="24"/>
          <w:szCs w:val="24"/>
        </w:rPr>
        <w:t>Renato</w:t>
      </w:r>
      <w:r w:rsidRPr="00A7014B">
        <w:rPr>
          <w:spacing w:val="10"/>
          <w:sz w:val="24"/>
          <w:szCs w:val="24"/>
        </w:rPr>
        <w:t xml:space="preserve"> </w:t>
      </w:r>
      <w:r w:rsidRPr="00A7014B">
        <w:rPr>
          <w:sz w:val="24"/>
          <w:szCs w:val="24"/>
        </w:rPr>
        <w:t>Brasileiro</w:t>
      </w:r>
      <w:r w:rsidRPr="00A7014B">
        <w:rPr>
          <w:spacing w:val="10"/>
          <w:sz w:val="24"/>
          <w:szCs w:val="24"/>
        </w:rPr>
        <w:t xml:space="preserve"> </w:t>
      </w:r>
      <w:r w:rsidRPr="00A7014B">
        <w:rPr>
          <w:sz w:val="24"/>
          <w:szCs w:val="24"/>
        </w:rPr>
        <w:t>de.</w:t>
      </w:r>
      <w:r w:rsidRPr="00A7014B">
        <w:rPr>
          <w:spacing w:val="9"/>
          <w:sz w:val="24"/>
          <w:szCs w:val="24"/>
        </w:rPr>
        <w:t xml:space="preserve"> </w:t>
      </w:r>
      <w:r w:rsidRPr="00A7014B">
        <w:rPr>
          <w:b/>
          <w:sz w:val="24"/>
          <w:szCs w:val="24"/>
        </w:rPr>
        <w:t>Manual</w:t>
      </w:r>
      <w:r w:rsidRPr="00A7014B">
        <w:rPr>
          <w:b/>
          <w:spacing w:val="10"/>
          <w:sz w:val="24"/>
          <w:szCs w:val="24"/>
        </w:rPr>
        <w:t xml:space="preserve"> </w:t>
      </w:r>
      <w:r w:rsidRPr="00A7014B">
        <w:rPr>
          <w:b/>
          <w:sz w:val="24"/>
          <w:szCs w:val="24"/>
        </w:rPr>
        <w:t>de</w:t>
      </w:r>
      <w:r w:rsidRPr="00A7014B">
        <w:rPr>
          <w:b/>
          <w:spacing w:val="10"/>
          <w:sz w:val="24"/>
          <w:szCs w:val="24"/>
        </w:rPr>
        <w:t xml:space="preserve"> </w:t>
      </w:r>
      <w:r w:rsidRPr="00A7014B">
        <w:rPr>
          <w:b/>
          <w:sz w:val="24"/>
          <w:szCs w:val="24"/>
        </w:rPr>
        <w:t>Processo</w:t>
      </w:r>
      <w:r w:rsidRPr="00A7014B">
        <w:rPr>
          <w:b/>
          <w:spacing w:val="9"/>
          <w:sz w:val="24"/>
          <w:szCs w:val="24"/>
        </w:rPr>
        <w:t xml:space="preserve"> </w:t>
      </w:r>
      <w:r w:rsidRPr="00A7014B">
        <w:rPr>
          <w:b/>
          <w:sz w:val="24"/>
          <w:szCs w:val="24"/>
        </w:rPr>
        <w:t>Penal</w:t>
      </w:r>
      <w:r w:rsidRPr="00A7014B">
        <w:rPr>
          <w:sz w:val="24"/>
          <w:szCs w:val="24"/>
        </w:rPr>
        <w:t>:</w:t>
      </w:r>
      <w:r w:rsidRPr="00A7014B">
        <w:rPr>
          <w:spacing w:val="10"/>
          <w:sz w:val="24"/>
          <w:szCs w:val="24"/>
        </w:rPr>
        <w:t xml:space="preserve"> </w:t>
      </w:r>
      <w:r w:rsidRPr="00A7014B">
        <w:rPr>
          <w:sz w:val="24"/>
          <w:szCs w:val="24"/>
        </w:rPr>
        <w:t>volume</w:t>
      </w:r>
      <w:r w:rsidRPr="00A7014B">
        <w:rPr>
          <w:spacing w:val="10"/>
          <w:sz w:val="24"/>
          <w:szCs w:val="24"/>
        </w:rPr>
        <w:t xml:space="preserve"> </w:t>
      </w:r>
      <w:r w:rsidRPr="00A7014B">
        <w:rPr>
          <w:sz w:val="24"/>
          <w:szCs w:val="24"/>
        </w:rPr>
        <w:t>único.</w:t>
      </w:r>
      <w:r w:rsidRPr="00A7014B">
        <w:rPr>
          <w:spacing w:val="9"/>
          <w:sz w:val="24"/>
          <w:szCs w:val="24"/>
        </w:rPr>
        <w:t xml:space="preserve"> </w:t>
      </w:r>
      <w:r w:rsidRPr="00A7014B">
        <w:rPr>
          <w:sz w:val="24"/>
          <w:szCs w:val="24"/>
        </w:rPr>
        <w:t>8.</w:t>
      </w:r>
      <w:r w:rsidRPr="00A7014B">
        <w:rPr>
          <w:spacing w:val="10"/>
          <w:sz w:val="24"/>
          <w:szCs w:val="24"/>
        </w:rPr>
        <w:t xml:space="preserve"> </w:t>
      </w:r>
      <w:r w:rsidRPr="00A7014B">
        <w:rPr>
          <w:sz w:val="24"/>
          <w:szCs w:val="24"/>
        </w:rPr>
        <w:t>ed.</w:t>
      </w:r>
      <w:r w:rsidRPr="00A7014B">
        <w:rPr>
          <w:spacing w:val="10"/>
          <w:sz w:val="24"/>
          <w:szCs w:val="24"/>
        </w:rPr>
        <w:t xml:space="preserve"> </w:t>
      </w:r>
      <w:r w:rsidRPr="00A7014B">
        <w:rPr>
          <w:sz w:val="24"/>
          <w:szCs w:val="24"/>
        </w:rPr>
        <w:t>rev.,</w:t>
      </w:r>
      <w:r w:rsidRPr="00A7014B">
        <w:rPr>
          <w:spacing w:val="9"/>
          <w:sz w:val="24"/>
          <w:szCs w:val="24"/>
        </w:rPr>
        <w:t xml:space="preserve"> </w:t>
      </w:r>
      <w:r w:rsidRPr="00A7014B">
        <w:rPr>
          <w:sz w:val="24"/>
          <w:szCs w:val="24"/>
        </w:rPr>
        <w:t>ampl.</w:t>
      </w:r>
      <w:r w:rsidRPr="00A7014B">
        <w:rPr>
          <w:spacing w:val="10"/>
          <w:sz w:val="24"/>
          <w:szCs w:val="24"/>
        </w:rPr>
        <w:t xml:space="preserve"> </w:t>
      </w:r>
      <w:r w:rsidRPr="00A7014B">
        <w:rPr>
          <w:sz w:val="24"/>
          <w:szCs w:val="24"/>
        </w:rPr>
        <w:t>e</w:t>
      </w:r>
      <w:r w:rsidRPr="00A7014B">
        <w:rPr>
          <w:spacing w:val="-44"/>
          <w:sz w:val="24"/>
          <w:szCs w:val="24"/>
        </w:rPr>
        <w:t xml:space="preserve"> </w:t>
      </w:r>
      <w:r w:rsidRPr="00A7014B">
        <w:rPr>
          <w:sz w:val="24"/>
          <w:szCs w:val="24"/>
        </w:rPr>
        <w:t>atual. Salvador: JusPodivm,</w:t>
      </w:r>
      <w:r w:rsidRPr="00A7014B">
        <w:rPr>
          <w:spacing w:val="1"/>
          <w:sz w:val="24"/>
          <w:szCs w:val="24"/>
        </w:rPr>
        <w:t xml:space="preserve"> </w:t>
      </w:r>
      <w:r w:rsidRPr="00A7014B">
        <w:rPr>
          <w:sz w:val="24"/>
          <w:szCs w:val="24"/>
        </w:rPr>
        <w:t>2020.</w:t>
      </w:r>
    </w:p>
    <w:p w14:paraId="316D3846" w14:textId="77777777" w:rsidR="00AE33F1" w:rsidRPr="00A7014B" w:rsidRDefault="00AE33F1" w:rsidP="00A7014B">
      <w:pPr>
        <w:pStyle w:val="Corpodetexto"/>
        <w:spacing w:after="240"/>
        <w:jc w:val="both"/>
        <w:rPr>
          <w:sz w:val="24"/>
          <w:szCs w:val="24"/>
        </w:rPr>
      </w:pPr>
      <w:r w:rsidRPr="00A7014B">
        <w:rPr>
          <w:sz w:val="24"/>
          <w:szCs w:val="24"/>
        </w:rPr>
        <w:t xml:space="preserve">LOPES JUNIOR, Aury Celso Lima. </w:t>
      </w:r>
      <w:r w:rsidRPr="00A7014B">
        <w:rPr>
          <w:b/>
          <w:bCs/>
          <w:sz w:val="24"/>
          <w:szCs w:val="24"/>
        </w:rPr>
        <w:t>Direito Processual Penal</w:t>
      </w:r>
      <w:r w:rsidRPr="00A7014B">
        <w:rPr>
          <w:sz w:val="24"/>
          <w:szCs w:val="24"/>
        </w:rPr>
        <w:t>. 17. ed. São Paulo:</w:t>
      </w:r>
      <w:r w:rsidRPr="00A7014B">
        <w:rPr>
          <w:spacing w:val="1"/>
          <w:sz w:val="24"/>
          <w:szCs w:val="24"/>
        </w:rPr>
        <w:t xml:space="preserve"> </w:t>
      </w:r>
      <w:r w:rsidRPr="00A7014B">
        <w:rPr>
          <w:sz w:val="24"/>
          <w:szCs w:val="24"/>
        </w:rPr>
        <w:t>Saraiva</w:t>
      </w:r>
      <w:r w:rsidRPr="00A7014B">
        <w:rPr>
          <w:spacing w:val="40"/>
          <w:sz w:val="24"/>
          <w:szCs w:val="24"/>
        </w:rPr>
        <w:t xml:space="preserve"> </w:t>
      </w:r>
      <w:r w:rsidRPr="00A7014B">
        <w:rPr>
          <w:sz w:val="24"/>
          <w:szCs w:val="24"/>
        </w:rPr>
        <w:t>Educação,</w:t>
      </w:r>
      <w:r w:rsidRPr="00A7014B">
        <w:rPr>
          <w:spacing w:val="41"/>
          <w:sz w:val="24"/>
          <w:szCs w:val="24"/>
        </w:rPr>
        <w:t xml:space="preserve"> </w:t>
      </w:r>
      <w:r w:rsidRPr="00A7014B">
        <w:rPr>
          <w:sz w:val="24"/>
          <w:szCs w:val="24"/>
        </w:rPr>
        <w:t>2020.</w:t>
      </w:r>
      <w:r w:rsidRPr="00A7014B">
        <w:rPr>
          <w:spacing w:val="41"/>
          <w:sz w:val="24"/>
          <w:szCs w:val="24"/>
        </w:rPr>
        <w:t xml:space="preserve"> </w:t>
      </w:r>
      <w:r w:rsidRPr="00A7014B">
        <w:rPr>
          <w:sz w:val="24"/>
          <w:szCs w:val="24"/>
        </w:rPr>
        <w:t>p.</w:t>
      </w:r>
      <w:r w:rsidRPr="00A7014B">
        <w:rPr>
          <w:spacing w:val="42"/>
          <w:sz w:val="24"/>
          <w:szCs w:val="24"/>
        </w:rPr>
        <w:t xml:space="preserve"> </w:t>
      </w:r>
      <w:r w:rsidRPr="00A7014B">
        <w:rPr>
          <w:sz w:val="24"/>
          <w:szCs w:val="24"/>
        </w:rPr>
        <w:t>1196.</w:t>
      </w:r>
      <w:r w:rsidRPr="00A7014B">
        <w:rPr>
          <w:spacing w:val="41"/>
          <w:sz w:val="24"/>
          <w:szCs w:val="24"/>
        </w:rPr>
        <w:t xml:space="preserve"> (</w:t>
      </w:r>
      <w:r w:rsidRPr="00A7014B">
        <w:rPr>
          <w:sz w:val="24"/>
          <w:szCs w:val="24"/>
        </w:rPr>
        <w:t>E-book).</w:t>
      </w:r>
      <w:r w:rsidRPr="00A7014B">
        <w:rPr>
          <w:spacing w:val="41"/>
          <w:sz w:val="24"/>
          <w:szCs w:val="24"/>
        </w:rPr>
        <w:t xml:space="preserve"> </w:t>
      </w:r>
      <w:r w:rsidRPr="00A7014B">
        <w:rPr>
          <w:sz w:val="24"/>
          <w:szCs w:val="24"/>
        </w:rPr>
        <w:t>Disponível</w:t>
      </w:r>
      <w:r w:rsidRPr="00A7014B">
        <w:rPr>
          <w:spacing w:val="41"/>
          <w:sz w:val="24"/>
          <w:szCs w:val="24"/>
        </w:rPr>
        <w:t xml:space="preserve"> </w:t>
      </w:r>
      <w:r w:rsidRPr="00A7014B">
        <w:rPr>
          <w:sz w:val="24"/>
          <w:szCs w:val="24"/>
        </w:rPr>
        <w:t>em:</w:t>
      </w:r>
      <w:r w:rsidRPr="00A7014B">
        <w:rPr>
          <w:spacing w:val="42"/>
          <w:sz w:val="24"/>
          <w:szCs w:val="24"/>
        </w:rPr>
        <w:t xml:space="preserve"> </w:t>
      </w:r>
      <w:r w:rsidRPr="00A7014B">
        <w:rPr>
          <w:sz w:val="24"/>
          <w:szCs w:val="24"/>
        </w:rPr>
        <w:t>https://bit.ly/3mCRLso.</w:t>
      </w:r>
      <w:r w:rsidRPr="00A7014B">
        <w:rPr>
          <w:spacing w:val="41"/>
          <w:sz w:val="24"/>
          <w:szCs w:val="24"/>
        </w:rPr>
        <w:t xml:space="preserve"> </w:t>
      </w:r>
      <w:r w:rsidRPr="00A7014B">
        <w:rPr>
          <w:sz w:val="24"/>
          <w:szCs w:val="24"/>
        </w:rPr>
        <w:t>Acesso</w:t>
      </w:r>
      <w:r w:rsidRPr="00A7014B">
        <w:rPr>
          <w:spacing w:val="-45"/>
          <w:sz w:val="24"/>
          <w:szCs w:val="24"/>
        </w:rPr>
        <w:t xml:space="preserve"> </w:t>
      </w:r>
      <w:r w:rsidRPr="00A7014B">
        <w:rPr>
          <w:sz w:val="24"/>
          <w:szCs w:val="24"/>
        </w:rPr>
        <w:t>em: 3</w:t>
      </w:r>
      <w:r w:rsidRPr="00A7014B">
        <w:rPr>
          <w:spacing w:val="-1"/>
          <w:sz w:val="24"/>
          <w:szCs w:val="24"/>
        </w:rPr>
        <w:t xml:space="preserve"> </w:t>
      </w:r>
      <w:r w:rsidRPr="00A7014B">
        <w:rPr>
          <w:sz w:val="24"/>
          <w:szCs w:val="24"/>
        </w:rPr>
        <w:t>nov. 2023.</w:t>
      </w:r>
    </w:p>
    <w:p w14:paraId="684777B5" w14:textId="3847A949" w:rsidR="00814F6B" w:rsidRPr="00A7014B" w:rsidRDefault="00814F6B" w:rsidP="00A7014B">
      <w:pPr>
        <w:pStyle w:val="Corpodetexto"/>
        <w:spacing w:after="240"/>
        <w:jc w:val="both"/>
        <w:rPr>
          <w:sz w:val="24"/>
          <w:szCs w:val="24"/>
        </w:rPr>
      </w:pPr>
      <w:r w:rsidRPr="00A7014B">
        <w:rPr>
          <w:sz w:val="24"/>
          <w:szCs w:val="24"/>
        </w:rPr>
        <w:t xml:space="preserve">LOPES JUNIOR. Aury </w:t>
      </w:r>
      <w:r w:rsidRPr="00A7014B">
        <w:rPr>
          <w:b/>
          <w:bCs/>
          <w:sz w:val="24"/>
          <w:szCs w:val="24"/>
        </w:rPr>
        <w:t>A CRISE EXISTENCIAL DA JUSTIÇA NEGOCIAL E O QUE (NÃO) APRENDEMOS COM O JECRIM</w:t>
      </w:r>
      <w:r w:rsidRPr="00A7014B">
        <w:rPr>
          <w:sz w:val="24"/>
          <w:szCs w:val="24"/>
        </w:rPr>
        <w:t>. Disponível em:</w:t>
      </w:r>
      <w:r w:rsidR="004137C6" w:rsidRPr="00A7014B">
        <w:rPr>
          <w:sz w:val="24"/>
          <w:szCs w:val="24"/>
        </w:rPr>
        <w:t xml:space="preserve"> </w:t>
      </w:r>
      <w:r w:rsidRPr="00A7014B">
        <w:rPr>
          <w:sz w:val="24"/>
          <w:szCs w:val="24"/>
        </w:rPr>
        <w:t>https://www.ibccrim.org.br/publicacoes/edicoes/749/8569. Acesso em: 5 nov.2023</w:t>
      </w:r>
    </w:p>
    <w:p w14:paraId="1C91BB7E" w14:textId="14010EB6" w:rsidR="00CB7FAC" w:rsidRPr="00A7014B" w:rsidRDefault="00CB7FAC" w:rsidP="00A7014B">
      <w:pPr>
        <w:pStyle w:val="Corpodetexto"/>
        <w:spacing w:after="240"/>
        <w:jc w:val="both"/>
        <w:rPr>
          <w:sz w:val="24"/>
          <w:szCs w:val="24"/>
        </w:rPr>
      </w:pPr>
      <w:r w:rsidRPr="00A7014B">
        <w:rPr>
          <w:sz w:val="24"/>
          <w:szCs w:val="24"/>
        </w:rPr>
        <w:t xml:space="preserve">LOPES JUNIOR; Aury; JOSITA, Higyna. </w:t>
      </w:r>
      <w:r w:rsidRPr="00A7014B">
        <w:rPr>
          <w:b/>
          <w:bCs/>
          <w:sz w:val="24"/>
          <w:szCs w:val="24"/>
        </w:rPr>
        <w:t>Questões polêmicas do acordo de não persecução</w:t>
      </w:r>
      <w:r w:rsidRPr="00A7014B">
        <w:rPr>
          <w:sz w:val="24"/>
          <w:szCs w:val="24"/>
        </w:rPr>
        <w:t xml:space="preserve"> penal</w:t>
      </w:r>
      <w:r w:rsidRPr="00A7014B">
        <w:rPr>
          <w:sz w:val="24"/>
          <w:szCs w:val="24"/>
        </w:rPr>
        <w:t xml:space="preserve">. Disponível em: </w:t>
      </w:r>
      <w:hyperlink r:id="rId16" w:history="1">
        <w:r w:rsidRPr="00A7014B">
          <w:rPr>
            <w:rStyle w:val="Hyperlink"/>
            <w:color w:val="auto"/>
            <w:sz w:val="24"/>
            <w:szCs w:val="24"/>
            <w:u w:val="none"/>
          </w:rPr>
          <w:t>https://www.conjur.com.br/2020-mar-06/limite-penal-questoes-polemicas-acordo-nao-persecucao-penal/</w:t>
        </w:r>
        <w:r w:rsidRPr="00A7014B">
          <w:rPr>
            <w:rStyle w:val="Hyperlink"/>
            <w:color w:val="auto"/>
            <w:sz w:val="24"/>
            <w:szCs w:val="24"/>
            <w:u w:val="none"/>
          </w:rPr>
          <w:t>. Acesso</w:t>
        </w:r>
      </w:hyperlink>
      <w:r w:rsidRPr="00A7014B">
        <w:rPr>
          <w:sz w:val="24"/>
          <w:szCs w:val="24"/>
        </w:rPr>
        <w:t xml:space="preserve"> em: 11 nov. 2023</w:t>
      </w:r>
    </w:p>
    <w:p w14:paraId="436F4B21" w14:textId="2CE00D15" w:rsidR="00A7014B" w:rsidRPr="00A7014B" w:rsidRDefault="00A7014B" w:rsidP="00A7014B">
      <w:pPr>
        <w:pStyle w:val="Corpodetexto"/>
        <w:spacing w:after="240"/>
        <w:jc w:val="both"/>
        <w:rPr>
          <w:sz w:val="24"/>
          <w:szCs w:val="24"/>
        </w:rPr>
      </w:pPr>
      <w:r w:rsidRPr="00A7014B">
        <w:rPr>
          <w:sz w:val="24"/>
          <w:szCs w:val="24"/>
        </w:rPr>
        <w:t xml:space="preserve">LOPES JUNIOR, Aury. </w:t>
      </w:r>
      <w:r w:rsidRPr="00A7014B">
        <w:rPr>
          <w:b/>
          <w:bCs/>
          <w:sz w:val="24"/>
          <w:szCs w:val="24"/>
        </w:rPr>
        <w:t>Direito processual penal</w:t>
      </w:r>
      <w:r w:rsidRPr="00A7014B">
        <w:rPr>
          <w:sz w:val="24"/>
          <w:szCs w:val="24"/>
        </w:rPr>
        <w:t>. Disponível em: https://integrada.minhabiblioteca.com.br/reader/books/9786553626355/epubcfi/6/62%5B%3Bvnd.vst.idref%3Dmiolo25.xhtml%5D!/4</w:t>
      </w:r>
      <w:r w:rsidRPr="00A7014B">
        <w:rPr>
          <w:sz w:val="24"/>
          <w:szCs w:val="24"/>
        </w:rPr>
        <w:t xml:space="preserve"> </w:t>
      </w:r>
      <w:r w:rsidRPr="00A7014B">
        <w:rPr>
          <w:sz w:val="24"/>
          <w:szCs w:val="24"/>
        </w:rPr>
        <w:t>(20th edição). Editora Saraiva, 2023.</w:t>
      </w:r>
      <w:r w:rsidRPr="00A7014B">
        <w:rPr>
          <w:sz w:val="24"/>
          <w:szCs w:val="24"/>
        </w:rPr>
        <w:t xml:space="preserve"> Acesso em: 15 nov. 2023</w:t>
      </w:r>
    </w:p>
    <w:p w14:paraId="0DCB737C" w14:textId="436F8D10" w:rsidR="004137C6" w:rsidRPr="00A7014B" w:rsidRDefault="004137C6" w:rsidP="00A7014B">
      <w:pPr>
        <w:pStyle w:val="Corpodetexto"/>
        <w:spacing w:after="240"/>
        <w:jc w:val="both"/>
        <w:rPr>
          <w:sz w:val="24"/>
          <w:szCs w:val="24"/>
        </w:rPr>
      </w:pPr>
      <w:r w:rsidRPr="00A7014B">
        <w:rPr>
          <w:sz w:val="24"/>
          <w:szCs w:val="24"/>
        </w:rPr>
        <w:t xml:space="preserve">MAIA, Alneir Fernandes S. </w:t>
      </w:r>
      <w:r w:rsidRPr="00A7014B">
        <w:rPr>
          <w:b/>
          <w:bCs/>
          <w:sz w:val="24"/>
          <w:szCs w:val="24"/>
        </w:rPr>
        <w:t>O que é o Direito penal negocial e quais as razões para críticas a essa 'novidade'</w:t>
      </w:r>
      <w:r w:rsidRPr="00A7014B">
        <w:rPr>
          <w:sz w:val="24"/>
          <w:szCs w:val="24"/>
        </w:rPr>
        <w:t xml:space="preserve">. Disponível em : </w:t>
      </w:r>
      <w:hyperlink r:id="rId17" w:history="1">
        <w:r w:rsidRPr="00A7014B">
          <w:rPr>
            <w:rStyle w:val="Hyperlink"/>
            <w:color w:val="auto"/>
            <w:sz w:val="24"/>
            <w:szCs w:val="24"/>
            <w:u w:val="none"/>
          </w:rPr>
          <w:t>https://www.conjur.com.br/2021-mai-22/maia-direito-penal-negocial-criticas-novidade/</w:t>
        </w:r>
      </w:hyperlink>
      <w:r w:rsidR="00B30451" w:rsidRPr="00A7014B">
        <w:rPr>
          <w:sz w:val="24"/>
          <w:szCs w:val="24"/>
        </w:rPr>
        <w:t xml:space="preserve"> </w:t>
      </w:r>
      <w:r w:rsidRPr="00A7014B">
        <w:rPr>
          <w:sz w:val="24"/>
          <w:szCs w:val="24"/>
        </w:rPr>
        <w:t xml:space="preserve">Acesso em: </w:t>
      </w:r>
      <w:r w:rsidR="00B30451" w:rsidRPr="00A7014B">
        <w:rPr>
          <w:sz w:val="24"/>
          <w:szCs w:val="24"/>
        </w:rPr>
        <w:t>11 nov. 2023</w:t>
      </w:r>
    </w:p>
    <w:p w14:paraId="4614B078" w14:textId="77777777" w:rsidR="00AE33F1" w:rsidRPr="00A7014B" w:rsidRDefault="00AE33F1" w:rsidP="00A7014B">
      <w:pPr>
        <w:pStyle w:val="Corpodetexto"/>
        <w:spacing w:after="240"/>
        <w:jc w:val="both"/>
        <w:rPr>
          <w:sz w:val="24"/>
          <w:szCs w:val="24"/>
        </w:rPr>
      </w:pPr>
      <w:r w:rsidRPr="00A7014B">
        <w:rPr>
          <w:sz w:val="24"/>
          <w:szCs w:val="24"/>
        </w:rPr>
        <w:t>MAZLOUM,</w:t>
      </w:r>
      <w:r w:rsidRPr="00A7014B">
        <w:rPr>
          <w:spacing w:val="1"/>
          <w:sz w:val="24"/>
          <w:szCs w:val="24"/>
        </w:rPr>
        <w:t xml:space="preserve"> </w:t>
      </w:r>
      <w:r w:rsidRPr="00A7014B">
        <w:rPr>
          <w:sz w:val="24"/>
          <w:szCs w:val="24"/>
        </w:rPr>
        <w:t>Ali;</w:t>
      </w:r>
      <w:r w:rsidRPr="00A7014B">
        <w:rPr>
          <w:spacing w:val="1"/>
          <w:sz w:val="24"/>
          <w:szCs w:val="24"/>
        </w:rPr>
        <w:t xml:space="preserve"> </w:t>
      </w:r>
      <w:r w:rsidRPr="00A7014B">
        <w:rPr>
          <w:sz w:val="24"/>
          <w:szCs w:val="24"/>
        </w:rPr>
        <w:t>MAZLOUM,</w:t>
      </w:r>
      <w:r w:rsidRPr="00A7014B">
        <w:rPr>
          <w:spacing w:val="1"/>
          <w:sz w:val="24"/>
          <w:szCs w:val="24"/>
        </w:rPr>
        <w:t xml:space="preserve"> </w:t>
      </w:r>
      <w:r w:rsidRPr="00A7014B">
        <w:rPr>
          <w:sz w:val="24"/>
          <w:szCs w:val="24"/>
        </w:rPr>
        <w:t>Amir.</w:t>
      </w:r>
      <w:r w:rsidRPr="00A7014B">
        <w:rPr>
          <w:spacing w:val="1"/>
          <w:sz w:val="24"/>
          <w:szCs w:val="24"/>
        </w:rPr>
        <w:t xml:space="preserve"> </w:t>
      </w:r>
      <w:r w:rsidRPr="00A7014B">
        <w:rPr>
          <w:sz w:val="24"/>
          <w:szCs w:val="24"/>
        </w:rPr>
        <w:t>Acordo</w:t>
      </w:r>
      <w:r w:rsidRPr="00A7014B">
        <w:rPr>
          <w:spacing w:val="1"/>
          <w:sz w:val="24"/>
          <w:szCs w:val="24"/>
        </w:rPr>
        <w:t xml:space="preserve"> </w:t>
      </w:r>
      <w:r w:rsidRPr="00A7014B">
        <w:rPr>
          <w:sz w:val="24"/>
          <w:szCs w:val="24"/>
        </w:rPr>
        <w:t>de</w:t>
      </w:r>
      <w:r w:rsidRPr="00A7014B">
        <w:rPr>
          <w:spacing w:val="1"/>
          <w:sz w:val="24"/>
          <w:szCs w:val="24"/>
        </w:rPr>
        <w:t xml:space="preserve"> </w:t>
      </w:r>
      <w:r w:rsidRPr="00A7014B">
        <w:rPr>
          <w:sz w:val="24"/>
          <w:szCs w:val="24"/>
        </w:rPr>
        <w:t>não</w:t>
      </w:r>
      <w:r w:rsidRPr="00A7014B">
        <w:rPr>
          <w:spacing w:val="1"/>
          <w:sz w:val="24"/>
          <w:szCs w:val="24"/>
        </w:rPr>
        <w:t xml:space="preserve"> </w:t>
      </w:r>
      <w:r w:rsidRPr="00A7014B">
        <w:rPr>
          <w:sz w:val="24"/>
          <w:szCs w:val="24"/>
        </w:rPr>
        <w:t>persecução</w:t>
      </w:r>
      <w:r w:rsidRPr="00A7014B">
        <w:rPr>
          <w:spacing w:val="1"/>
          <w:sz w:val="24"/>
          <w:szCs w:val="24"/>
        </w:rPr>
        <w:t xml:space="preserve"> </w:t>
      </w:r>
      <w:r w:rsidRPr="00A7014B">
        <w:rPr>
          <w:sz w:val="24"/>
          <w:szCs w:val="24"/>
        </w:rPr>
        <w:t>penal</w:t>
      </w:r>
      <w:r w:rsidRPr="00A7014B">
        <w:rPr>
          <w:spacing w:val="1"/>
          <w:sz w:val="24"/>
          <w:szCs w:val="24"/>
        </w:rPr>
        <w:t xml:space="preserve"> </w:t>
      </w:r>
      <w:r w:rsidRPr="00A7014B">
        <w:rPr>
          <w:sz w:val="24"/>
          <w:szCs w:val="24"/>
        </w:rPr>
        <w:t>é</w:t>
      </w:r>
      <w:r w:rsidRPr="00A7014B">
        <w:rPr>
          <w:spacing w:val="47"/>
          <w:sz w:val="24"/>
          <w:szCs w:val="24"/>
        </w:rPr>
        <w:t xml:space="preserve"> </w:t>
      </w:r>
      <w:r w:rsidRPr="00A7014B">
        <w:rPr>
          <w:sz w:val="24"/>
          <w:szCs w:val="24"/>
        </w:rPr>
        <w:t>aplicável</w:t>
      </w:r>
      <w:r w:rsidRPr="00A7014B">
        <w:rPr>
          <w:spacing w:val="48"/>
          <w:sz w:val="24"/>
          <w:szCs w:val="24"/>
        </w:rPr>
        <w:t xml:space="preserve"> </w:t>
      </w:r>
      <w:r w:rsidRPr="00A7014B">
        <w:rPr>
          <w:sz w:val="24"/>
          <w:szCs w:val="24"/>
        </w:rPr>
        <w:t>a</w:t>
      </w:r>
      <w:r w:rsidRPr="00A7014B">
        <w:rPr>
          <w:spacing w:val="1"/>
          <w:sz w:val="24"/>
          <w:szCs w:val="24"/>
        </w:rPr>
        <w:t xml:space="preserve"> </w:t>
      </w:r>
      <w:r w:rsidRPr="00A7014B">
        <w:rPr>
          <w:sz w:val="24"/>
          <w:szCs w:val="24"/>
        </w:rPr>
        <w:t>processos</w:t>
      </w:r>
      <w:r w:rsidRPr="00A7014B">
        <w:rPr>
          <w:spacing w:val="1"/>
          <w:sz w:val="24"/>
          <w:szCs w:val="24"/>
        </w:rPr>
        <w:t xml:space="preserve"> </w:t>
      </w:r>
      <w:r w:rsidRPr="00A7014B">
        <w:rPr>
          <w:sz w:val="24"/>
          <w:szCs w:val="24"/>
        </w:rPr>
        <w:t>em</w:t>
      </w:r>
      <w:r w:rsidRPr="00A7014B">
        <w:rPr>
          <w:spacing w:val="1"/>
          <w:sz w:val="24"/>
          <w:szCs w:val="24"/>
        </w:rPr>
        <w:t xml:space="preserve"> </w:t>
      </w:r>
      <w:r w:rsidRPr="00A7014B">
        <w:rPr>
          <w:sz w:val="24"/>
          <w:szCs w:val="24"/>
        </w:rPr>
        <w:t>curso.</w:t>
      </w:r>
      <w:r w:rsidRPr="00A7014B">
        <w:rPr>
          <w:spacing w:val="1"/>
          <w:sz w:val="24"/>
          <w:szCs w:val="24"/>
        </w:rPr>
        <w:t xml:space="preserve"> </w:t>
      </w:r>
      <w:r w:rsidRPr="00A7014B">
        <w:rPr>
          <w:b/>
          <w:bCs/>
          <w:sz w:val="24"/>
          <w:szCs w:val="24"/>
        </w:rPr>
        <w:t>Consultor Jurídico</w:t>
      </w:r>
      <w:r w:rsidRPr="00A7014B">
        <w:rPr>
          <w:sz w:val="24"/>
          <w:szCs w:val="24"/>
        </w:rPr>
        <w:t>. 2020.</w:t>
      </w:r>
      <w:r w:rsidRPr="00A7014B">
        <w:rPr>
          <w:spacing w:val="1"/>
          <w:sz w:val="24"/>
          <w:szCs w:val="24"/>
        </w:rPr>
        <w:t xml:space="preserve"> </w:t>
      </w:r>
      <w:r w:rsidRPr="00A7014B">
        <w:rPr>
          <w:sz w:val="24"/>
          <w:szCs w:val="24"/>
        </w:rPr>
        <w:t>Disponível</w:t>
      </w:r>
      <w:r w:rsidRPr="00A7014B">
        <w:rPr>
          <w:spacing w:val="1"/>
          <w:sz w:val="24"/>
          <w:szCs w:val="24"/>
        </w:rPr>
        <w:t xml:space="preserve"> </w:t>
      </w:r>
      <w:r w:rsidRPr="00A7014B">
        <w:rPr>
          <w:sz w:val="24"/>
          <w:szCs w:val="24"/>
        </w:rPr>
        <w:t>em:</w:t>
      </w:r>
      <w:r w:rsidRPr="00A7014B">
        <w:rPr>
          <w:spacing w:val="1"/>
          <w:sz w:val="24"/>
          <w:szCs w:val="24"/>
        </w:rPr>
        <w:t xml:space="preserve"> </w:t>
      </w:r>
      <w:r w:rsidRPr="00A7014B">
        <w:rPr>
          <w:sz w:val="24"/>
          <w:szCs w:val="24"/>
        </w:rPr>
        <w:t>https://bit.ly/34jCx3V.</w:t>
      </w:r>
      <w:r w:rsidRPr="00A7014B">
        <w:rPr>
          <w:spacing w:val="-1"/>
          <w:sz w:val="24"/>
          <w:szCs w:val="24"/>
        </w:rPr>
        <w:t xml:space="preserve"> </w:t>
      </w:r>
      <w:r w:rsidRPr="00A7014B">
        <w:rPr>
          <w:sz w:val="24"/>
          <w:szCs w:val="24"/>
        </w:rPr>
        <w:t>Acesso em: 4 nov. 2023.</w:t>
      </w:r>
    </w:p>
    <w:p w14:paraId="35C299E3" w14:textId="0A532687" w:rsidR="00B30451" w:rsidRPr="00A7014B" w:rsidRDefault="00B30451" w:rsidP="00A7014B">
      <w:pPr>
        <w:pStyle w:val="Corpodetexto"/>
        <w:spacing w:after="240"/>
        <w:jc w:val="both"/>
        <w:rPr>
          <w:sz w:val="24"/>
          <w:szCs w:val="24"/>
        </w:rPr>
      </w:pPr>
      <w:r w:rsidRPr="00A7014B">
        <w:rPr>
          <w:sz w:val="24"/>
          <w:szCs w:val="24"/>
        </w:rPr>
        <w:t xml:space="preserve">MELO, João Ozório, </w:t>
      </w:r>
      <w:r w:rsidRPr="00A7014B">
        <w:rPr>
          <w:b/>
          <w:bCs/>
          <w:sz w:val="24"/>
          <w:szCs w:val="24"/>
        </w:rPr>
        <w:t>Funcionamento, vantagens e desvantagens do plea bargain nos EUA</w:t>
      </w:r>
      <w:r w:rsidRPr="00A7014B">
        <w:rPr>
          <w:sz w:val="24"/>
          <w:szCs w:val="24"/>
        </w:rPr>
        <w:t xml:space="preserve">, </w:t>
      </w:r>
      <w:r w:rsidRPr="00A7014B">
        <w:rPr>
          <w:sz w:val="24"/>
          <w:szCs w:val="24"/>
        </w:rPr>
        <w:t>Disponível</w:t>
      </w:r>
      <w:r w:rsidRPr="00A7014B">
        <w:rPr>
          <w:spacing w:val="35"/>
          <w:sz w:val="24"/>
          <w:szCs w:val="24"/>
        </w:rPr>
        <w:t xml:space="preserve"> </w:t>
      </w:r>
      <w:r w:rsidRPr="00A7014B">
        <w:rPr>
          <w:sz w:val="24"/>
          <w:szCs w:val="24"/>
        </w:rPr>
        <w:t>em:</w:t>
      </w:r>
      <w:r w:rsidRPr="00A7014B">
        <w:rPr>
          <w:sz w:val="24"/>
          <w:szCs w:val="24"/>
        </w:rPr>
        <w:t xml:space="preserve"> </w:t>
      </w:r>
      <w:hyperlink r:id="rId18" w:history="1">
        <w:r w:rsidRPr="00A7014B">
          <w:rPr>
            <w:rStyle w:val="Hyperlink"/>
            <w:color w:val="auto"/>
            <w:sz w:val="24"/>
            <w:szCs w:val="24"/>
            <w:u w:val="none"/>
          </w:rPr>
          <w:t>https://www.conjur.com.br/2019-jan-15/funcionamento-vantagens-desvantagens-plea-bargain-eua/</w:t>
        </w:r>
      </w:hyperlink>
      <w:r w:rsidRPr="00A7014B">
        <w:rPr>
          <w:sz w:val="24"/>
          <w:szCs w:val="24"/>
        </w:rPr>
        <w:t>. Disposnível em: 10 nov 2023</w:t>
      </w:r>
      <w:r w:rsidR="00CB7FAC" w:rsidRPr="00A7014B">
        <w:rPr>
          <w:sz w:val="24"/>
          <w:szCs w:val="24"/>
        </w:rPr>
        <w:t xml:space="preserve">. </w:t>
      </w:r>
    </w:p>
    <w:p w14:paraId="22C2B9AC" w14:textId="410CC37B" w:rsidR="00AE33F1" w:rsidRPr="00A7014B" w:rsidRDefault="00AE33F1" w:rsidP="00A7014B">
      <w:pPr>
        <w:pStyle w:val="Corpodetexto"/>
        <w:spacing w:after="240"/>
        <w:jc w:val="both"/>
        <w:rPr>
          <w:sz w:val="24"/>
          <w:szCs w:val="24"/>
        </w:rPr>
      </w:pPr>
      <w:r w:rsidRPr="00A7014B">
        <w:rPr>
          <w:sz w:val="24"/>
          <w:szCs w:val="24"/>
        </w:rPr>
        <w:t xml:space="preserve">MENDES, Soraia da Rosa; MARTÍNEZ, Ana Maria. </w:t>
      </w:r>
      <w:r w:rsidRPr="00A7014B">
        <w:rPr>
          <w:b/>
          <w:bCs/>
          <w:sz w:val="24"/>
          <w:szCs w:val="24"/>
        </w:rPr>
        <w:t>Pacote anticrime:</w:t>
      </w:r>
      <w:r w:rsidRPr="00A7014B">
        <w:rPr>
          <w:sz w:val="24"/>
          <w:szCs w:val="24"/>
        </w:rPr>
        <w:t xml:space="preserve"> comentários críticos à Lei</w:t>
      </w:r>
      <w:r w:rsidRPr="00A7014B">
        <w:rPr>
          <w:sz w:val="24"/>
          <w:szCs w:val="24"/>
        </w:rPr>
        <w:tab/>
        <w:t>13.964/2019.</w:t>
      </w:r>
      <w:r w:rsidRPr="00A7014B">
        <w:rPr>
          <w:sz w:val="24"/>
          <w:szCs w:val="24"/>
        </w:rPr>
        <w:tab/>
        <w:t>São</w:t>
      </w:r>
      <w:r w:rsidRPr="00A7014B">
        <w:rPr>
          <w:sz w:val="24"/>
          <w:szCs w:val="24"/>
        </w:rPr>
        <w:tab/>
        <w:t>Paulo:</w:t>
      </w:r>
      <w:r w:rsidRPr="00A7014B">
        <w:rPr>
          <w:sz w:val="24"/>
          <w:szCs w:val="24"/>
        </w:rPr>
        <w:tab/>
        <w:t>Atlas,</w:t>
      </w:r>
      <w:r w:rsidRPr="00A7014B">
        <w:rPr>
          <w:sz w:val="24"/>
          <w:szCs w:val="24"/>
        </w:rPr>
        <w:tab/>
        <w:t>2020.</w:t>
      </w:r>
      <w:r w:rsidRPr="00A7014B">
        <w:rPr>
          <w:sz w:val="24"/>
          <w:szCs w:val="24"/>
        </w:rPr>
        <w:tab/>
        <w:t>(E-book). Disponível</w:t>
      </w:r>
      <w:r w:rsidRPr="00A7014B">
        <w:rPr>
          <w:sz w:val="24"/>
          <w:szCs w:val="24"/>
        </w:rPr>
        <w:tab/>
        <w:t>em:</w:t>
      </w:r>
      <w:r w:rsidR="00D2393B" w:rsidRPr="00A7014B">
        <w:rPr>
          <w:sz w:val="24"/>
          <w:szCs w:val="24"/>
        </w:rPr>
        <w:t xml:space="preserve"> </w:t>
      </w:r>
      <w:r w:rsidRPr="00A7014B">
        <w:rPr>
          <w:sz w:val="24"/>
          <w:szCs w:val="24"/>
        </w:rPr>
        <w:t>https://integrada.minhabiblioteca.com.br/reader/books/9788597025002/epubcfi/6/30%5B%3 Bvnd.vst.idref%3Dhtml14%5D!/4/322/1:28%5Bed%20%2CSta%5D Acesso em: 13 nov. 2023.</w:t>
      </w:r>
    </w:p>
    <w:p w14:paraId="2359B94D" w14:textId="77777777" w:rsidR="00AE33F1" w:rsidRPr="00A7014B" w:rsidRDefault="00AE33F1" w:rsidP="00A7014B">
      <w:pPr>
        <w:pStyle w:val="Corpodetexto"/>
        <w:spacing w:after="240"/>
        <w:jc w:val="both"/>
        <w:rPr>
          <w:sz w:val="24"/>
          <w:szCs w:val="24"/>
        </w:rPr>
      </w:pPr>
      <w:r w:rsidRPr="00A7014B">
        <w:rPr>
          <w:sz w:val="24"/>
          <w:szCs w:val="24"/>
        </w:rPr>
        <w:lastRenderedPageBreak/>
        <w:t>MONTEIRO,</w:t>
      </w:r>
      <w:r w:rsidRPr="00A7014B">
        <w:rPr>
          <w:spacing w:val="1"/>
          <w:sz w:val="24"/>
          <w:szCs w:val="24"/>
        </w:rPr>
        <w:t xml:space="preserve"> </w:t>
      </w:r>
      <w:r w:rsidRPr="00A7014B">
        <w:rPr>
          <w:sz w:val="24"/>
          <w:szCs w:val="24"/>
        </w:rPr>
        <w:t>Pedro.</w:t>
      </w:r>
      <w:r w:rsidRPr="00A7014B">
        <w:rPr>
          <w:spacing w:val="1"/>
          <w:sz w:val="24"/>
          <w:szCs w:val="24"/>
        </w:rPr>
        <w:t xml:space="preserve"> </w:t>
      </w:r>
      <w:r w:rsidRPr="00A7014B">
        <w:rPr>
          <w:sz w:val="24"/>
          <w:szCs w:val="24"/>
        </w:rPr>
        <w:t>A confissão</w:t>
      </w:r>
      <w:r w:rsidRPr="00A7014B">
        <w:rPr>
          <w:spacing w:val="1"/>
          <w:sz w:val="24"/>
          <w:szCs w:val="24"/>
        </w:rPr>
        <w:t xml:space="preserve"> </w:t>
      </w:r>
      <w:r w:rsidRPr="00A7014B">
        <w:rPr>
          <w:sz w:val="24"/>
          <w:szCs w:val="24"/>
        </w:rPr>
        <w:t>no</w:t>
      </w:r>
      <w:r w:rsidRPr="00A7014B">
        <w:rPr>
          <w:spacing w:val="1"/>
          <w:sz w:val="24"/>
          <w:szCs w:val="24"/>
        </w:rPr>
        <w:t xml:space="preserve"> </w:t>
      </w:r>
      <w:r w:rsidRPr="00A7014B">
        <w:rPr>
          <w:sz w:val="24"/>
          <w:szCs w:val="24"/>
        </w:rPr>
        <w:t>acordo</w:t>
      </w:r>
      <w:r w:rsidRPr="00A7014B">
        <w:rPr>
          <w:spacing w:val="1"/>
          <w:sz w:val="24"/>
          <w:szCs w:val="24"/>
        </w:rPr>
        <w:t xml:space="preserve"> </w:t>
      </w:r>
      <w:r w:rsidRPr="00A7014B">
        <w:rPr>
          <w:sz w:val="24"/>
          <w:szCs w:val="24"/>
        </w:rPr>
        <w:t>de</w:t>
      </w:r>
      <w:r w:rsidRPr="00A7014B">
        <w:rPr>
          <w:spacing w:val="1"/>
          <w:sz w:val="24"/>
          <w:szCs w:val="24"/>
        </w:rPr>
        <w:t xml:space="preserve"> </w:t>
      </w:r>
      <w:r w:rsidRPr="00A7014B">
        <w:rPr>
          <w:sz w:val="24"/>
          <w:szCs w:val="24"/>
        </w:rPr>
        <w:t>não</w:t>
      </w:r>
      <w:r w:rsidRPr="00A7014B">
        <w:rPr>
          <w:spacing w:val="1"/>
          <w:sz w:val="24"/>
          <w:szCs w:val="24"/>
        </w:rPr>
        <w:t xml:space="preserve"> </w:t>
      </w:r>
      <w:r w:rsidRPr="00A7014B">
        <w:rPr>
          <w:sz w:val="24"/>
          <w:szCs w:val="24"/>
        </w:rPr>
        <w:t>persecução</w:t>
      </w:r>
      <w:r w:rsidRPr="00A7014B">
        <w:rPr>
          <w:spacing w:val="1"/>
          <w:sz w:val="24"/>
          <w:szCs w:val="24"/>
        </w:rPr>
        <w:t xml:space="preserve"> </w:t>
      </w:r>
      <w:r w:rsidRPr="00A7014B">
        <w:rPr>
          <w:sz w:val="24"/>
          <w:szCs w:val="24"/>
        </w:rPr>
        <w:t>penal.</w:t>
      </w:r>
      <w:r w:rsidRPr="00A7014B">
        <w:rPr>
          <w:spacing w:val="1"/>
          <w:sz w:val="24"/>
          <w:szCs w:val="24"/>
        </w:rPr>
        <w:t xml:space="preserve"> </w:t>
      </w:r>
      <w:r w:rsidRPr="00A7014B">
        <w:rPr>
          <w:b/>
          <w:bCs/>
          <w:sz w:val="24"/>
          <w:szCs w:val="24"/>
        </w:rPr>
        <w:t>Consultor</w:t>
      </w:r>
      <w:r w:rsidRPr="00A7014B">
        <w:rPr>
          <w:b/>
          <w:bCs/>
          <w:spacing w:val="1"/>
          <w:sz w:val="24"/>
          <w:szCs w:val="24"/>
        </w:rPr>
        <w:t xml:space="preserve"> </w:t>
      </w:r>
      <w:r w:rsidRPr="00A7014B">
        <w:rPr>
          <w:b/>
          <w:bCs/>
          <w:sz w:val="24"/>
          <w:szCs w:val="24"/>
        </w:rPr>
        <w:t>Jurídico</w:t>
      </w:r>
      <w:r w:rsidRPr="00A7014B">
        <w:rPr>
          <w:sz w:val="24"/>
          <w:szCs w:val="24"/>
        </w:rPr>
        <w:t>.</w:t>
      </w:r>
      <w:r w:rsidRPr="00A7014B">
        <w:rPr>
          <w:spacing w:val="35"/>
          <w:sz w:val="24"/>
          <w:szCs w:val="24"/>
        </w:rPr>
        <w:t xml:space="preserve"> </w:t>
      </w:r>
      <w:r w:rsidRPr="00A7014B">
        <w:rPr>
          <w:sz w:val="24"/>
          <w:szCs w:val="24"/>
        </w:rPr>
        <w:t>2020.</w:t>
      </w:r>
      <w:r w:rsidRPr="00A7014B">
        <w:rPr>
          <w:spacing w:val="35"/>
          <w:sz w:val="24"/>
          <w:szCs w:val="24"/>
        </w:rPr>
        <w:t xml:space="preserve"> </w:t>
      </w:r>
      <w:r w:rsidRPr="00A7014B">
        <w:rPr>
          <w:sz w:val="24"/>
          <w:szCs w:val="24"/>
        </w:rPr>
        <w:t>Disponível</w:t>
      </w:r>
      <w:r w:rsidRPr="00A7014B">
        <w:rPr>
          <w:spacing w:val="35"/>
          <w:sz w:val="24"/>
          <w:szCs w:val="24"/>
        </w:rPr>
        <w:t xml:space="preserve"> </w:t>
      </w:r>
      <w:r w:rsidRPr="00A7014B">
        <w:rPr>
          <w:sz w:val="24"/>
          <w:szCs w:val="24"/>
        </w:rPr>
        <w:t>em:</w:t>
      </w:r>
      <w:r w:rsidRPr="00A7014B">
        <w:rPr>
          <w:spacing w:val="35"/>
          <w:sz w:val="24"/>
          <w:szCs w:val="24"/>
        </w:rPr>
        <w:t xml:space="preserve"> </w:t>
      </w:r>
      <w:r w:rsidRPr="00A7014B">
        <w:rPr>
          <w:sz w:val="24"/>
          <w:szCs w:val="24"/>
        </w:rPr>
        <w:t>https://bit.ly/3dL0mG5.</w:t>
      </w:r>
      <w:r w:rsidRPr="00A7014B">
        <w:rPr>
          <w:spacing w:val="35"/>
          <w:sz w:val="24"/>
          <w:szCs w:val="24"/>
        </w:rPr>
        <w:t xml:space="preserve"> </w:t>
      </w:r>
      <w:r w:rsidRPr="00A7014B">
        <w:rPr>
          <w:sz w:val="24"/>
          <w:szCs w:val="24"/>
        </w:rPr>
        <w:t>Acesso</w:t>
      </w:r>
      <w:r w:rsidRPr="00A7014B">
        <w:rPr>
          <w:spacing w:val="35"/>
          <w:sz w:val="24"/>
          <w:szCs w:val="24"/>
        </w:rPr>
        <w:t xml:space="preserve"> </w:t>
      </w:r>
      <w:r w:rsidRPr="00A7014B">
        <w:rPr>
          <w:sz w:val="24"/>
          <w:szCs w:val="24"/>
        </w:rPr>
        <w:t>em:</w:t>
      </w:r>
      <w:r w:rsidRPr="00A7014B">
        <w:rPr>
          <w:spacing w:val="35"/>
          <w:sz w:val="24"/>
          <w:szCs w:val="24"/>
        </w:rPr>
        <w:t xml:space="preserve"> </w:t>
      </w:r>
      <w:r w:rsidRPr="00A7014B">
        <w:rPr>
          <w:sz w:val="24"/>
          <w:szCs w:val="24"/>
        </w:rPr>
        <w:t>13</w:t>
      </w:r>
      <w:r w:rsidRPr="00A7014B">
        <w:rPr>
          <w:spacing w:val="35"/>
          <w:sz w:val="24"/>
          <w:szCs w:val="24"/>
        </w:rPr>
        <w:t xml:space="preserve"> </w:t>
      </w:r>
      <w:r w:rsidRPr="00A7014B">
        <w:rPr>
          <w:sz w:val="24"/>
          <w:szCs w:val="24"/>
        </w:rPr>
        <w:t>nov.</w:t>
      </w:r>
      <w:r w:rsidRPr="00A7014B">
        <w:rPr>
          <w:spacing w:val="-45"/>
          <w:sz w:val="24"/>
          <w:szCs w:val="24"/>
        </w:rPr>
        <w:t xml:space="preserve"> </w:t>
      </w:r>
      <w:r w:rsidRPr="00A7014B">
        <w:rPr>
          <w:sz w:val="24"/>
          <w:szCs w:val="24"/>
        </w:rPr>
        <w:t>2023.</w:t>
      </w:r>
    </w:p>
    <w:p w14:paraId="5FCF0964" w14:textId="3CDA1FCB" w:rsidR="006D4C89" w:rsidRPr="00A7014B" w:rsidRDefault="006D4C89" w:rsidP="00A7014B">
      <w:pPr>
        <w:pStyle w:val="Corpodetexto"/>
        <w:spacing w:after="240"/>
        <w:jc w:val="both"/>
        <w:rPr>
          <w:sz w:val="24"/>
          <w:szCs w:val="24"/>
        </w:rPr>
      </w:pPr>
      <w:r w:rsidRPr="00A7014B">
        <w:rPr>
          <w:sz w:val="24"/>
          <w:szCs w:val="24"/>
        </w:rPr>
        <w:t>NUCCI</w:t>
      </w:r>
      <w:r w:rsidRPr="00A7014B">
        <w:rPr>
          <w:sz w:val="24"/>
          <w:szCs w:val="24"/>
        </w:rPr>
        <w:t xml:space="preserve">, Guilherme de S. </w:t>
      </w:r>
      <w:r w:rsidRPr="00A7014B">
        <w:rPr>
          <w:b/>
          <w:bCs/>
          <w:sz w:val="24"/>
          <w:szCs w:val="24"/>
        </w:rPr>
        <w:t>Manual de Processo Penal</w:t>
      </w:r>
      <w:r w:rsidRPr="00A7014B">
        <w:rPr>
          <w:sz w:val="24"/>
          <w:szCs w:val="24"/>
        </w:rPr>
        <w:t>. Disponível em: https://integrada.minhabiblioteca.com.br/reader/books/9786559643691/epubcfi/6/34%5B%3Bvnd.vst.idref%3Dchapter07%5D!/4, (3rd edição). Grupo GEN, 2022.</w:t>
      </w:r>
      <w:r w:rsidRPr="00A7014B">
        <w:rPr>
          <w:sz w:val="24"/>
          <w:szCs w:val="24"/>
        </w:rPr>
        <w:t xml:space="preserve"> Acesso em: 8 nov.2023.</w:t>
      </w:r>
    </w:p>
    <w:p w14:paraId="4AAF6265" w14:textId="27E037F2" w:rsidR="00B30451" w:rsidRPr="00A7014B" w:rsidRDefault="00B30451" w:rsidP="00A7014B">
      <w:pPr>
        <w:pStyle w:val="Corpodetexto"/>
        <w:spacing w:after="240"/>
        <w:jc w:val="both"/>
        <w:rPr>
          <w:sz w:val="24"/>
          <w:szCs w:val="24"/>
        </w:rPr>
      </w:pPr>
      <w:r w:rsidRPr="00A7014B">
        <w:rPr>
          <w:sz w:val="24"/>
          <w:szCs w:val="24"/>
        </w:rPr>
        <w:t xml:space="preserve">PEIXER, Cleiton Lourenço. </w:t>
      </w:r>
      <w:r w:rsidRPr="00A7014B">
        <w:rPr>
          <w:b/>
          <w:bCs/>
          <w:sz w:val="24"/>
          <w:szCs w:val="24"/>
        </w:rPr>
        <w:t>Instituto da transação penal</w:t>
      </w:r>
      <w:r w:rsidRPr="00A7014B">
        <w:rPr>
          <w:sz w:val="24"/>
          <w:szCs w:val="24"/>
        </w:rPr>
        <w:t>, artigo 76, da Lei 9.099 de 1995</w:t>
      </w:r>
      <w:r w:rsidRPr="00A7014B">
        <w:rPr>
          <w:sz w:val="24"/>
          <w:szCs w:val="24"/>
        </w:rPr>
        <w:t xml:space="preserve">. </w:t>
      </w:r>
      <w:r w:rsidRPr="00A7014B">
        <w:rPr>
          <w:sz w:val="24"/>
          <w:szCs w:val="24"/>
        </w:rPr>
        <w:t>Disponível</w:t>
      </w:r>
      <w:r w:rsidRPr="00A7014B">
        <w:rPr>
          <w:spacing w:val="35"/>
          <w:sz w:val="24"/>
          <w:szCs w:val="24"/>
        </w:rPr>
        <w:t xml:space="preserve"> </w:t>
      </w:r>
      <w:r w:rsidRPr="00A7014B">
        <w:rPr>
          <w:sz w:val="24"/>
          <w:szCs w:val="24"/>
        </w:rPr>
        <w:t>em</w:t>
      </w:r>
      <w:r w:rsidRPr="00A7014B">
        <w:rPr>
          <w:sz w:val="24"/>
          <w:szCs w:val="24"/>
        </w:rPr>
        <w:t xml:space="preserve">: </w:t>
      </w:r>
      <w:hyperlink r:id="rId19" w:history="1">
        <w:r w:rsidRPr="00A7014B">
          <w:rPr>
            <w:rStyle w:val="Hyperlink"/>
            <w:color w:val="auto"/>
            <w:sz w:val="24"/>
            <w:szCs w:val="24"/>
            <w:u w:val="none"/>
          </w:rPr>
          <w:t>https://www.conjur.com.br/2022-set-26/cleiton-peixer-transacao-penal-artigo-76-lei-909995/</w:t>
        </w:r>
      </w:hyperlink>
      <w:r w:rsidRPr="00A7014B">
        <w:rPr>
          <w:sz w:val="24"/>
          <w:szCs w:val="24"/>
        </w:rPr>
        <w:t>. Acesso em: 10 nov. 2023</w:t>
      </w:r>
    </w:p>
    <w:p w14:paraId="44269331" w14:textId="25299816" w:rsidR="00AE33F1" w:rsidRPr="00A7014B" w:rsidRDefault="00AE33F1" w:rsidP="00A7014B">
      <w:pPr>
        <w:pStyle w:val="Ttulo1"/>
        <w:spacing w:after="240" w:line="240" w:lineRule="auto"/>
        <w:rPr>
          <w:color w:val="auto"/>
        </w:rPr>
      </w:pPr>
      <w:r w:rsidRPr="00A7014B">
        <w:rPr>
          <w:b w:val="0"/>
          <w:bCs/>
          <w:color w:val="auto"/>
        </w:rPr>
        <w:t>QUEIROZ, Paulo.</w:t>
      </w:r>
      <w:r w:rsidRPr="00A7014B">
        <w:rPr>
          <w:color w:val="auto"/>
        </w:rPr>
        <w:t xml:space="preserve"> </w:t>
      </w:r>
      <w:r w:rsidRPr="00A7014B">
        <w:rPr>
          <w:bCs/>
          <w:color w:val="auto"/>
        </w:rPr>
        <w:t>Acordo de não persecução penal</w:t>
      </w:r>
      <w:r w:rsidRPr="00A7014B">
        <w:rPr>
          <w:b w:val="0"/>
          <w:color w:val="auto"/>
        </w:rPr>
        <w:t>: Lei nº 13.964/2019. 2020. Disponível</w:t>
      </w:r>
      <w:r w:rsidRPr="00A7014B">
        <w:rPr>
          <w:color w:val="auto"/>
        </w:rPr>
        <w:t xml:space="preserve"> </w:t>
      </w:r>
      <w:r w:rsidRPr="00A7014B">
        <w:rPr>
          <w:b w:val="0"/>
          <w:bCs/>
          <w:color w:val="auto"/>
        </w:rPr>
        <w:t>em: https://www.pauloqueiroz.net/acordo-de-nao-persecucao-penal-primeira-parte/. Acesso em: 03 nov. 2023.</w:t>
      </w:r>
    </w:p>
    <w:p w14:paraId="16E99EF0" w14:textId="77777777" w:rsidR="00AE33F1" w:rsidRPr="00A7014B" w:rsidRDefault="00AE33F1" w:rsidP="00A7014B">
      <w:pPr>
        <w:pStyle w:val="Corpodetexto"/>
        <w:spacing w:after="240"/>
        <w:jc w:val="both"/>
        <w:rPr>
          <w:sz w:val="24"/>
          <w:szCs w:val="24"/>
        </w:rPr>
      </w:pPr>
      <w:r w:rsidRPr="00A7014B">
        <w:rPr>
          <w:sz w:val="24"/>
          <w:szCs w:val="24"/>
        </w:rPr>
        <w:t>REBELLO, Diogo Toscano de Oliveira; MATOS, Fábio Barros de. Aspectos legais e práticos</w:t>
      </w:r>
      <w:r w:rsidRPr="00A7014B">
        <w:rPr>
          <w:spacing w:val="1"/>
          <w:sz w:val="24"/>
          <w:szCs w:val="24"/>
        </w:rPr>
        <w:t xml:space="preserve"> </w:t>
      </w:r>
      <w:r w:rsidRPr="00A7014B">
        <w:rPr>
          <w:sz w:val="24"/>
          <w:szCs w:val="24"/>
        </w:rPr>
        <w:t>do</w:t>
      </w:r>
      <w:r w:rsidRPr="00A7014B">
        <w:rPr>
          <w:spacing w:val="15"/>
          <w:sz w:val="24"/>
          <w:szCs w:val="24"/>
        </w:rPr>
        <w:t xml:space="preserve"> </w:t>
      </w:r>
      <w:r w:rsidRPr="00A7014B">
        <w:rPr>
          <w:sz w:val="24"/>
          <w:szCs w:val="24"/>
        </w:rPr>
        <w:t>acordo</w:t>
      </w:r>
      <w:r w:rsidRPr="00A7014B">
        <w:rPr>
          <w:spacing w:val="15"/>
          <w:sz w:val="24"/>
          <w:szCs w:val="24"/>
        </w:rPr>
        <w:t xml:space="preserve"> </w:t>
      </w:r>
      <w:r w:rsidRPr="00A7014B">
        <w:rPr>
          <w:sz w:val="24"/>
          <w:szCs w:val="24"/>
        </w:rPr>
        <w:t>de</w:t>
      </w:r>
      <w:r w:rsidRPr="00A7014B">
        <w:rPr>
          <w:spacing w:val="15"/>
          <w:sz w:val="24"/>
          <w:szCs w:val="24"/>
        </w:rPr>
        <w:t xml:space="preserve"> </w:t>
      </w:r>
      <w:r w:rsidRPr="00A7014B">
        <w:rPr>
          <w:sz w:val="24"/>
          <w:szCs w:val="24"/>
        </w:rPr>
        <w:t>não</w:t>
      </w:r>
      <w:r w:rsidRPr="00A7014B">
        <w:rPr>
          <w:spacing w:val="15"/>
          <w:sz w:val="24"/>
          <w:szCs w:val="24"/>
        </w:rPr>
        <w:t xml:space="preserve"> </w:t>
      </w:r>
      <w:r w:rsidRPr="00A7014B">
        <w:rPr>
          <w:sz w:val="24"/>
          <w:szCs w:val="24"/>
        </w:rPr>
        <w:t>persecução</w:t>
      </w:r>
      <w:r w:rsidRPr="00A7014B">
        <w:rPr>
          <w:spacing w:val="15"/>
          <w:sz w:val="24"/>
          <w:szCs w:val="24"/>
        </w:rPr>
        <w:t xml:space="preserve"> </w:t>
      </w:r>
      <w:r w:rsidRPr="00A7014B">
        <w:rPr>
          <w:sz w:val="24"/>
          <w:szCs w:val="24"/>
        </w:rPr>
        <w:t>penal.</w:t>
      </w:r>
      <w:r w:rsidRPr="00A7014B">
        <w:rPr>
          <w:spacing w:val="15"/>
          <w:sz w:val="24"/>
          <w:szCs w:val="24"/>
        </w:rPr>
        <w:t xml:space="preserve"> </w:t>
      </w:r>
      <w:r w:rsidRPr="00A7014B">
        <w:rPr>
          <w:b/>
          <w:bCs/>
          <w:sz w:val="24"/>
          <w:szCs w:val="24"/>
        </w:rPr>
        <w:t>Consultor</w:t>
      </w:r>
      <w:r w:rsidRPr="00A7014B">
        <w:rPr>
          <w:b/>
          <w:bCs/>
          <w:spacing w:val="15"/>
          <w:sz w:val="24"/>
          <w:szCs w:val="24"/>
        </w:rPr>
        <w:t xml:space="preserve"> </w:t>
      </w:r>
      <w:r w:rsidRPr="00A7014B">
        <w:rPr>
          <w:b/>
          <w:bCs/>
          <w:sz w:val="24"/>
          <w:szCs w:val="24"/>
        </w:rPr>
        <w:t>Jurídico.</w:t>
      </w:r>
      <w:r w:rsidRPr="00A7014B">
        <w:rPr>
          <w:spacing w:val="15"/>
          <w:sz w:val="24"/>
          <w:szCs w:val="24"/>
        </w:rPr>
        <w:t xml:space="preserve"> </w:t>
      </w:r>
      <w:r w:rsidRPr="00A7014B">
        <w:rPr>
          <w:sz w:val="24"/>
          <w:szCs w:val="24"/>
        </w:rPr>
        <w:t>2020. Disponível</w:t>
      </w:r>
      <w:r w:rsidRPr="00A7014B">
        <w:rPr>
          <w:spacing w:val="3"/>
          <w:sz w:val="24"/>
          <w:szCs w:val="24"/>
        </w:rPr>
        <w:t xml:space="preserve"> </w:t>
      </w:r>
      <w:r w:rsidRPr="00A7014B">
        <w:rPr>
          <w:sz w:val="24"/>
          <w:szCs w:val="24"/>
        </w:rPr>
        <w:t>em:</w:t>
      </w:r>
      <w:r w:rsidRPr="00A7014B">
        <w:rPr>
          <w:spacing w:val="4"/>
          <w:sz w:val="24"/>
          <w:szCs w:val="24"/>
        </w:rPr>
        <w:t xml:space="preserve"> </w:t>
      </w:r>
      <w:r w:rsidRPr="00A7014B">
        <w:rPr>
          <w:sz w:val="24"/>
          <w:szCs w:val="24"/>
        </w:rPr>
        <w:t>https://bit.ly/2F1DR30.</w:t>
      </w:r>
      <w:r w:rsidRPr="00A7014B">
        <w:rPr>
          <w:spacing w:val="3"/>
          <w:sz w:val="24"/>
          <w:szCs w:val="24"/>
        </w:rPr>
        <w:t xml:space="preserve"> </w:t>
      </w:r>
      <w:r w:rsidRPr="00A7014B">
        <w:rPr>
          <w:sz w:val="24"/>
          <w:szCs w:val="24"/>
        </w:rPr>
        <w:t>Acesso</w:t>
      </w:r>
      <w:r w:rsidRPr="00A7014B">
        <w:rPr>
          <w:spacing w:val="4"/>
          <w:sz w:val="24"/>
          <w:szCs w:val="24"/>
        </w:rPr>
        <w:t xml:space="preserve"> </w:t>
      </w:r>
      <w:r w:rsidRPr="00A7014B">
        <w:rPr>
          <w:sz w:val="24"/>
          <w:szCs w:val="24"/>
        </w:rPr>
        <w:t>em:</w:t>
      </w:r>
      <w:r w:rsidRPr="00A7014B">
        <w:rPr>
          <w:spacing w:val="3"/>
          <w:sz w:val="24"/>
          <w:szCs w:val="24"/>
        </w:rPr>
        <w:t xml:space="preserve"> 0</w:t>
      </w:r>
      <w:r w:rsidRPr="00A7014B">
        <w:rPr>
          <w:sz w:val="24"/>
          <w:szCs w:val="24"/>
        </w:rPr>
        <w:t>3</w:t>
      </w:r>
      <w:r w:rsidRPr="00A7014B">
        <w:rPr>
          <w:spacing w:val="4"/>
          <w:sz w:val="24"/>
          <w:szCs w:val="24"/>
        </w:rPr>
        <w:t xml:space="preserve"> </w:t>
      </w:r>
      <w:r w:rsidRPr="00A7014B">
        <w:rPr>
          <w:sz w:val="24"/>
          <w:szCs w:val="24"/>
        </w:rPr>
        <w:t>nov.</w:t>
      </w:r>
      <w:r w:rsidRPr="00A7014B">
        <w:rPr>
          <w:spacing w:val="4"/>
          <w:sz w:val="24"/>
          <w:szCs w:val="24"/>
        </w:rPr>
        <w:t xml:space="preserve"> </w:t>
      </w:r>
      <w:r w:rsidRPr="00A7014B">
        <w:rPr>
          <w:sz w:val="24"/>
          <w:szCs w:val="24"/>
        </w:rPr>
        <w:t>2023.</w:t>
      </w:r>
    </w:p>
    <w:p w14:paraId="1B831264" w14:textId="77777777" w:rsidR="00AE33F1" w:rsidRPr="00A7014B" w:rsidRDefault="00AE33F1" w:rsidP="00A7014B">
      <w:pPr>
        <w:pStyle w:val="Corpodetexto"/>
        <w:spacing w:after="240"/>
        <w:jc w:val="both"/>
        <w:rPr>
          <w:sz w:val="24"/>
          <w:szCs w:val="24"/>
        </w:rPr>
      </w:pPr>
      <w:r w:rsidRPr="00A7014B">
        <w:rPr>
          <w:sz w:val="24"/>
          <w:szCs w:val="24"/>
        </w:rPr>
        <w:t>SAMPAIO, Karla da Costa; LIMA, Camile Eltz de. ANPP comprova a evolução no sistema</w:t>
      </w:r>
      <w:r w:rsidRPr="00A7014B">
        <w:rPr>
          <w:spacing w:val="1"/>
          <w:sz w:val="24"/>
          <w:szCs w:val="24"/>
        </w:rPr>
        <w:t xml:space="preserve"> </w:t>
      </w:r>
      <w:r w:rsidRPr="00A7014B">
        <w:rPr>
          <w:sz w:val="24"/>
          <w:szCs w:val="24"/>
        </w:rPr>
        <w:t xml:space="preserve">jurídico penal brasileiro. </w:t>
      </w:r>
      <w:r w:rsidRPr="00A7014B">
        <w:rPr>
          <w:b/>
          <w:bCs/>
          <w:sz w:val="24"/>
          <w:szCs w:val="24"/>
        </w:rPr>
        <w:t>Consultor Jurídico</w:t>
      </w:r>
      <w:r w:rsidRPr="00A7014B">
        <w:rPr>
          <w:sz w:val="24"/>
          <w:szCs w:val="24"/>
        </w:rPr>
        <w:t>. 2020. Disponível em:</w:t>
      </w:r>
      <w:r w:rsidRPr="00A7014B">
        <w:rPr>
          <w:spacing w:val="1"/>
          <w:sz w:val="24"/>
          <w:szCs w:val="24"/>
        </w:rPr>
        <w:t xml:space="preserve"> </w:t>
      </w:r>
      <w:r w:rsidRPr="00A7014B">
        <w:rPr>
          <w:sz w:val="24"/>
          <w:szCs w:val="24"/>
        </w:rPr>
        <w:t>https://bit.ly/31hhwq8. Acesso em: 03 nov.</w:t>
      </w:r>
      <w:r w:rsidRPr="00A7014B">
        <w:rPr>
          <w:spacing w:val="1"/>
          <w:sz w:val="24"/>
          <w:szCs w:val="24"/>
        </w:rPr>
        <w:t xml:space="preserve"> </w:t>
      </w:r>
      <w:r w:rsidRPr="00A7014B">
        <w:rPr>
          <w:sz w:val="24"/>
          <w:szCs w:val="24"/>
        </w:rPr>
        <w:t>2023.</w:t>
      </w:r>
    </w:p>
    <w:p w14:paraId="0E653875" w14:textId="77777777" w:rsidR="00AE33F1" w:rsidRPr="00A7014B" w:rsidRDefault="00AE33F1" w:rsidP="00A7014B">
      <w:pPr>
        <w:pStyle w:val="Corpodetexto"/>
        <w:spacing w:after="240"/>
        <w:jc w:val="both"/>
        <w:rPr>
          <w:sz w:val="24"/>
          <w:szCs w:val="24"/>
        </w:rPr>
      </w:pPr>
      <w:r w:rsidRPr="00A7014B">
        <w:rPr>
          <w:sz w:val="24"/>
          <w:szCs w:val="24"/>
        </w:rPr>
        <w:t>TOURINHO</w:t>
      </w:r>
      <w:r w:rsidRPr="00A7014B">
        <w:rPr>
          <w:spacing w:val="11"/>
          <w:sz w:val="24"/>
          <w:szCs w:val="24"/>
        </w:rPr>
        <w:t xml:space="preserve"> </w:t>
      </w:r>
      <w:r w:rsidRPr="00A7014B">
        <w:rPr>
          <w:sz w:val="24"/>
          <w:szCs w:val="24"/>
        </w:rPr>
        <w:t>FILHO,</w:t>
      </w:r>
      <w:r w:rsidRPr="00A7014B">
        <w:rPr>
          <w:spacing w:val="11"/>
          <w:sz w:val="24"/>
          <w:szCs w:val="24"/>
        </w:rPr>
        <w:t xml:space="preserve"> </w:t>
      </w:r>
      <w:r w:rsidRPr="00A7014B">
        <w:rPr>
          <w:sz w:val="24"/>
          <w:szCs w:val="24"/>
        </w:rPr>
        <w:t>Fernando</w:t>
      </w:r>
      <w:r w:rsidRPr="00A7014B">
        <w:rPr>
          <w:spacing w:val="12"/>
          <w:sz w:val="24"/>
          <w:szCs w:val="24"/>
        </w:rPr>
        <w:t xml:space="preserve"> </w:t>
      </w:r>
      <w:r w:rsidRPr="00A7014B">
        <w:rPr>
          <w:sz w:val="24"/>
          <w:szCs w:val="24"/>
        </w:rPr>
        <w:t>da</w:t>
      </w:r>
      <w:r w:rsidRPr="00A7014B">
        <w:rPr>
          <w:spacing w:val="10"/>
          <w:sz w:val="24"/>
          <w:szCs w:val="24"/>
        </w:rPr>
        <w:t xml:space="preserve"> </w:t>
      </w:r>
      <w:r w:rsidRPr="00A7014B">
        <w:rPr>
          <w:sz w:val="24"/>
          <w:szCs w:val="24"/>
        </w:rPr>
        <w:t>Costa.</w:t>
      </w:r>
      <w:r w:rsidRPr="00A7014B">
        <w:rPr>
          <w:spacing w:val="11"/>
          <w:sz w:val="24"/>
          <w:szCs w:val="24"/>
        </w:rPr>
        <w:t xml:space="preserve"> </w:t>
      </w:r>
      <w:r w:rsidRPr="00A7014B">
        <w:rPr>
          <w:b/>
          <w:bCs/>
          <w:sz w:val="24"/>
          <w:szCs w:val="24"/>
        </w:rPr>
        <w:t>Manual</w:t>
      </w:r>
      <w:r w:rsidRPr="00A7014B">
        <w:rPr>
          <w:b/>
          <w:bCs/>
          <w:spacing w:val="12"/>
          <w:sz w:val="24"/>
          <w:szCs w:val="24"/>
        </w:rPr>
        <w:t xml:space="preserve"> </w:t>
      </w:r>
      <w:r w:rsidRPr="00A7014B">
        <w:rPr>
          <w:b/>
          <w:bCs/>
          <w:sz w:val="24"/>
          <w:szCs w:val="24"/>
        </w:rPr>
        <w:t>de</w:t>
      </w:r>
      <w:r w:rsidRPr="00A7014B">
        <w:rPr>
          <w:b/>
          <w:bCs/>
          <w:spacing w:val="10"/>
          <w:sz w:val="24"/>
          <w:szCs w:val="24"/>
        </w:rPr>
        <w:t xml:space="preserve"> </w:t>
      </w:r>
      <w:r w:rsidRPr="00A7014B">
        <w:rPr>
          <w:b/>
          <w:bCs/>
          <w:sz w:val="24"/>
          <w:szCs w:val="24"/>
        </w:rPr>
        <w:t>Processo</w:t>
      </w:r>
      <w:r w:rsidRPr="00A7014B">
        <w:rPr>
          <w:b/>
          <w:bCs/>
          <w:spacing w:val="11"/>
          <w:sz w:val="24"/>
          <w:szCs w:val="24"/>
        </w:rPr>
        <w:t xml:space="preserve"> </w:t>
      </w:r>
      <w:r w:rsidRPr="00A7014B">
        <w:rPr>
          <w:b/>
          <w:bCs/>
          <w:sz w:val="24"/>
          <w:szCs w:val="24"/>
        </w:rPr>
        <w:t>Penal</w:t>
      </w:r>
      <w:r w:rsidRPr="00A7014B">
        <w:rPr>
          <w:sz w:val="24"/>
          <w:szCs w:val="24"/>
        </w:rPr>
        <w:t>.</w:t>
      </w:r>
      <w:r w:rsidRPr="00A7014B">
        <w:rPr>
          <w:spacing w:val="12"/>
          <w:sz w:val="24"/>
          <w:szCs w:val="24"/>
        </w:rPr>
        <w:t xml:space="preserve"> </w:t>
      </w:r>
      <w:r w:rsidRPr="00A7014B">
        <w:rPr>
          <w:sz w:val="24"/>
          <w:szCs w:val="24"/>
        </w:rPr>
        <w:t>16</w:t>
      </w:r>
      <w:r w:rsidRPr="00A7014B">
        <w:rPr>
          <w:spacing w:val="11"/>
          <w:sz w:val="24"/>
          <w:szCs w:val="24"/>
        </w:rPr>
        <w:t xml:space="preserve"> </w:t>
      </w:r>
      <w:r w:rsidRPr="00A7014B">
        <w:rPr>
          <w:sz w:val="24"/>
          <w:szCs w:val="24"/>
        </w:rPr>
        <w:t>ed.</w:t>
      </w:r>
      <w:r w:rsidRPr="00A7014B">
        <w:rPr>
          <w:spacing w:val="11"/>
          <w:sz w:val="24"/>
          <w:szCs w:val="24"/>
        </w:rPr>
        <w:t xml:space="preserve"> </w:t>
      </w:r>
      <w:r w:rsidRPr="00A7014B">
        <w:rPr>
          <w:sz w:val="24"/>
          <w:szCs w:val="24"/>
        </w:rPr>
        <w:t>São</w:t>
      </w:r>
      <w:r w:rsidRPr="00A7014B">
        <w:rPr>
          <w:spacing w:val="12"/>
          <w:sz w:val="24"/>
          <w:szCs w:val="24"/>
        </w:rPr>
        <w:t xml:space="preserve"> </w:t>
      </w:r>
      <w:r w:rsidRPr="00A7014B">
        <w:rPr>
          <w:sz w:val="24"/>
          <w:szCs w:val="24"/>
        </w:rPr>
        <w:t>Paulo:</w:t>
      </w:r>
      <w:r w:rsidRPr="00A7014B">
        <w:rPr>
          <w:spacing w:val="10"/>
          <w:sz w:val="24"/>
          <w:szCs w:val="24"/>
        </w:rPr>
        <w:t xml:space="preserve"> </w:t>
      </w:r>
      <w:r w:rsidRPr="00A7014B">
        <w:rPr>
          <w:sz w:val="24"/>
          <w:szCs w:val="24"/>
        </w:rPr>
        <w:t>2013.</w:t>
      </w:r>
      <w:r w:rsidRPr="00A7014B">
        <w:rPr>
          <w:spacing w:val="-44"/>
          <w:sz w:val="24"/>
          <w:szCs w:val="24"/>
        </w:rPr>
        <w:t xml:space="preserve"> </w:t>
      </w:r>
    </w:p>
    <w:p w14:paraId="00000170" w14:textId="0B589C36" w:rsidR="00A5078E" w:rsidRDefault="00AE33F1" w:rsidP="00A7014B">
      <w:pPr>
        <w:pStyle w:val="Corpodetexto"/>
        <w:spacing w:after="240"/>
        <w:jc w:val="both"/>
        <w:rPr>
          <w:sz w:val="24"/>
          <w:szCs w:val="24"/>
        </w:rPr>
      </w:pPr>
      <w:r w:rsidRPr="00A7014B">
        <w:rPr>
          <w:sz w:val="24"/>
          <w:szCs w:val="24"/>
        </w:rPr>
        <w:t>VASCONCELLOS,</w:t>
      </w:r>
      <w:r w:rsidRPr="00A7014B">
        <w:rPr>
          <w:spacing w:val="1"/>
          <w:sz w:val="24"/>
          <w:szCs w:val="24"/>
        </w:rPr>
        <w:t xml:space="preserve"> </w:t>
      </w:r>
      <w:r w:rsidRPr="00A7014B">
        <w:rPr>
          <w:sz w:val="24"/>
          <w:szCs w:val="24"/>
        </w:rPr>
        <w:t>Vinicius</w:t>
      </w:r>
      <w:r w:rsidRPr="00A7014B">
        <w:rPr>
          <w:spacing w:val="1"/>
          <w:sz w:val="24"/>
          <w:szCs w:val="24"/>
        </w:rPr>
        <w:t xml:space="preserve"> </w:t>
      </w:r>
      <w:r w:rsidRPr="00A7014B">
        <w:rPr>
          <w:sz w:val="24"/>
          <w:szCs w:val="24"/>
        </w:rPr>
        <w:t>Gomes</w:t>
      </w:r>
      <w:r w:rsidRPr="00A7014B">
        <w:rPr>
          <w:spacing w:val="1"/>
          <w:sz w:val="24"/>
          <w:szCs w:val="24"/>
        </w:rPr>
        <w:t xml:space="preserve"> </w:t>
      </w:r>
      <w:r w:rsidRPr="00A7014B">
        <w:rPr>
          <w:sz w:val="24"/>
          <w:szCs w:val="24"/>
        </w:rPr>
        <w:t>de.</w:t>
      </w:r>
      <w:r w:rsidRPr="00A7014B">
        <w:rPr>
          <w:spacing w:val="1"/>
          <w:sz w:val="24"/>
          <w:szCs w:val="24"/>
        </w:rPr>
        <w:t xml:space="preserve"> </w:t>
      </w:r>
      <w:r w:rsidRPr="00A7014B">
        <w:rPr>
          <w:sz w:val="24"/>
          <w:szCs w:val="24"/>
        </w:rPr>
        <w:t>Barganha</w:t>
      </w:r>
      <w:r w:rsidRPr="00A7014B">
        <w:rPr>
          <w:spacing w:val="1"/>
          <w:sz w:val="24"/>
          <w:szCs w:val="24"/>
        </w:rPr>
        <w:t xml:space="preserve"> </w:t>
      </w:r>
      <w:r w:rsidRPr="00A7014B">
        <w:rPr>
          <w:sz w:val="24"/>
          <w:szCs w:val="24"/>
        </w:rPr>
        <w:t>no</w:t>
      </w:r>
      <w:r w:rsidRPr="00A7014B">
        <w:rPr>
          <w:spacing w:val="1"/>
          <w:sz w:val="24"/>
          <w:szCs w:val="24"/>
        </w:rPr>
        <w:t xml:space="preserve"> </w:t>
      </w:r>
      <w:r w:rsidRPr="00A7014B">
        <w:rPr>
          <w:sz w:val="24"/>
          <w:szCs w:val="24"/>
        </w:rPr>
        <w:t>processo</w:t>
      </w:r>
      <w:r w:rsidRPr="00A7014B">
        <w:rPr>
          <w:spacing w:val="1"/>
          <w:sz w:val="24"/>
          <w:szCs w:val="24"/>
        </w:rPr>
        <w:t xml:space="preserve"> </w:t>
      </w:r>
      <w:r w:rsidRPr="00A7014B">
        <w:rPr>
          <w:sz w:val="24"/>
          <w:szCs w:val="24"/>
        </w:rPr>
        <w:t>penal</w:t>
      </w:r>
      <w:r w:rsidRPr="00A7014B">
        <w:rPr>
          <w:spacing w:val="1"/>
          <w:sz w:val="24"/>
          <w:szCs w:val="24"/>
        </w:rPr>
        <w:t xml:space="preserve"> </w:t>
      </w:r>
      <w:r w:rsidRPr="00A7014B">
        <w:rPr>
          <w:sz w:val="24"/>
          <w:szCs w:val="24"/>
        </w:rPr>
        <w:t>e</w:t>
      </w:r>
      <w:r w:rsidRPr="00A7014B">
        <w:rPr>
          <w:spacing w:val="1"/>
          <w:sz w:val="24"/>
          <w:szCs w:val="24"/>
        </w:rPr>
        <w:t xml:space="preserve"> </w:t>
      </w:r>
      <w:r w:rsidRPr="00A7014B">
        <w:rPr>
          <w:sz w:val="24"/>
          <w:szCs w:val="24"/>
        </w:rPr>
        <w:t>o</w:t>
      </w:r>
      <w:r w:rsidRPr="00A7014B">
        <w:rPr>
          <w:spacing w:val="1"/>
          <w:sz w:val="24"/>
          <w:szCs w:val="24"/>
        </w:rPr>
        <w:t xml:space="preserve"> </w:t>
      </w:r>
      <w:r w:rsidRPr="00A7014B">
        <w:rPr>
          <w:sz w:val="24"/>
          <w:szCs w:val="24"/>
        </w:rPr>
        <w:t>autoritarismo</w:t>
      </w:r>
      <w:r w:rsidRPr="00A7014B">
        <w:rPr>
          <w:spacing w:val="1"/>
          <w:sz w:val="24"/>
          <w:szCs w:val="24"/>
        </w:rPr>
        <w:t xml:space="preserve"> </w:t>
      </w:r>
      <w:r w:rsidRPr="00A7014B">
        <w:rPr>
          <w:sz w:val="24"/>
          <w:szCs w:val="24"/>
        </w:rPr>
        <w:t>"consensual"</w:t>
      </w:r>
      <w:r w:rsidRPr="00A7014B">
        <w:rPr>
          <w:spacing w:val="15"/>
          <w:sz w:val="24"/>
          <w:szCs w:val="24"/>
        </w:rPr>
        <w:t xml:space="preserve"> </w:t>
      </w:r>
      <w:r w:rsidRPr="00A7014B">
        <w:rPr>
          <w:sz w:val="24"/>
          <w:szCs w:val="24"/>
        </w:rPr>
        <w:t>nos</w:t>
      </w:r>
      <w:r w:rsidRPr="00A7014B">
        <w:rPr>
          <w:spacing w:val="15"/>
          <w:sz w:val="24"/>
          <w:szCs w:val="24"/>
        </w:rPr>
        <w:t xml:space="preserve"> </w:t>
      </w:r>
      <w:r w:rsidRPr="00A7014B">
        <w:rPr>
          <w:sz w:val="24"/>
          <w:szCs w:val="24"/>
        </w:rPr>
        <w:t>sistemas</w:t>
      </w:r>
      <w:r w:rsidRPr="00A7014B">
        <w:rPr>
          <w:spacing w:val="15"/>
          <w:sz w:val="24"/>
          <w:szCs w:val="24"/>
        </w:rPr>
        <w:t xml:space="preserve"> </w:t>
      </w:r>
      <w:r w:rsidRPr="00A7014B">
        <w:rPr>
          <w:sz w:val="24"/>
          <w:szCs w:val="24"/>
        </w:rPr>
        <w:t>processuais:</w:t>
      </w:r>
      <w:r w:rsidRPr="00A7014B">
        <w:rPr>
          <w:spacing w:val="15"/>
          <w:sz w:val="24"/>
          <w:szCs w:val="24"/>
        </w:rPr>
        <w:t xml:space="preserve"> </w:t>
      </w:r>
      <w:r w:rsidRPr="00A7014B">
        <w:rPr>
          <w:sz w:val="24"/>
          <w:szCs w:val="24"/>
        </w:rPr>
        <w:t>a</w:t>
      </w:r>
      <w:r w:rsidRPr="00A7014B">
        <w:rPr>
          <w:spacing w:val="16"/>
          <w:sz w:val="24"/>
          <w:szCs w:val="24"/>
        </w:rPr>
        <w:t xml:space="preserve"> </w:t>
      </w:r>
      <w:r w:rsidRPr="00A7014B">
        <w:rPr>
          <w:sz w:val="24"/>
          <w:szCs w:val="24"/>
        </w:rPr>
        <w:t>justiça</w:t>
      </w:r>
      <w:r w:rsidRPr="00A7014B">
        <w:rPr>
          <w:spacing w:val="15"/>
          <w:sz w:val="24"/>
          <w:szCs w:val="24"/>
        </w:rPr>
        <w:t xml:space="preserve"> </w:t>
      </w:r>
      <w:r w:rsidRPr="00A7014B">
        <w:rPr>
          <w:sz w:val="24"/>
          <w:szCs w:val="24"/>
        </w:rPr>
        <w:t>negocial</w:t>
      </w:r>
      <w:r w:rsidRPr="00A7014B">
        <w:rPr>
          <w:spacing w:val="15"/>
          <w:sz w:val="24"/>
          <w:szCs w:val="24"/>
        </w:rPr>
        <w:t xml:space="preserve"> </w:t>
      </w:r>
      <w:r w:rsidRPr="00A7014B">
        <w:rPr>
          <w:sz w:val="24"/>
          <w:szCs w:val="24"/>
        </w:rPr>
        <w:t>entre</w:t>
      </w:r>
      <w:r w:rsidRPr="00A7014B">
        <w:rPr>
          <w:spacing w:val="15"/>
          <w:sz w:val="24"/>
          <w:szCs w:val="24"/>
        </w:rPr>
        <w:t xml:space="preserve"> </w:t>
      </w:r>
      <w:r w:rsidRPr="00A7014B">
        <w:rPr>
          <w:sz w:val="24"/>
          <w:szCs w:val="24"/>
        </w:rPr>
        <w:t>a</w:t>
      </w:r>
      <w:r w:rsidRPr="00A7014B">
        <w:rPr>
          <w:spacing w:val="17"/>
          <w:sz w:val="24"/>
          <w:szCs w:val="24"/>
        </w:rPr>
        <w:t xml:space="preserve"> </w:t>
      </w:r>
      <w:r w:rsidRPr="00A7014B">
        <w:rPr>
          <w:sz w:val="24"/>
          <w:szCs w:val="24"/>
        </w:rPr>
        <w:t>patologização</w:t>
      </w:r>
      <w:r w:rsidRPr="00A7014B">
        <w:rPr>
          <w:spacing w:val="15"/>
          <w:sz w:val="24"/>
          <w:szCs w:val="24"/>
        </w:rPr>
        <w:t xml:space="preserve"> </w:t>
      </w:r>
      <w:r w:rsidRPr="00A7014B">
        <w:rPr>
          <w:sz w:val="24"/>
          <w:szCs w:val="24"/>
        </w:rPr>
        <w:t>do</w:t>
      </w:r>
      <w:r w:rsidRPr="00A7014B">
        <w:rPr>
          <w:spacing w:val="15"/>
          <w:sz w:val="24"/>
          <w:szCs w:val="24"/>
        </w:rPr>
        <w:t xml:space="preserve"> </w:t>
      </w:r>
      <w:r w:rsidRPr="00A7014B">
        <w:rPr>
          <w:sz w:val="24"/>
          <w:szCs w:val="24"/>
        </w:rPr>
        <w:t>acusatório</w:t>
      </w:r>
      <w:r w:rsidRPr="00A7014B">
        <w:rPr>
          <w:spacing w:val="-45"/>
          <w:sz w:val="24"/>
          <w:szCs w:val="24"/>
        </w:rPr>
        <w:t xml:space="preserve"> </w:t>
      </w:r>
      <w:r w:rsidRPr="00A7014B">
        <w:rPr>
          <w:sz w:val="24"/>
          <w:szCs w:val="24"/>
        </w:rPr>
        <w:t>e</w:t>
      </w:r>
      <w:r w:rsidRPr="00A7014B">
        <w:rPr>
          <w:spacing w:val="1"/>
          <w:sz w:val="24"/>
          <w:szCs w:val="24"/>
        </w:rPr>
        <w:t xml:space="preserve"> </w:t>
      </w:r>
      <w:r w:rsidRPr="00A7014B">
        <w:rPr>
          <w:sz w:val="24"/>
          <w:szCs w:val="24"/>
        </w:rPr>
        <w:t>o</w:t>
      </w:r>
      <w:r w:rsidRPr="00A7014B">
        <w:rPr>
          <w:spacing w:val="2"/>
          <w:sz w:val="24"/>
          <w:szCs w:val="24"/>
        </w:rPr>
        <w:t xml:space="preserve"> </w:t>
      </w:r>
      <w:r w:rsidRPr="00A7014B">
        <w:rPr>
          <w:sz w:val="24"/>
          <w:szCs w:val="24"/>
        </w:rPr>
        <w:t>contragolpe</w:t>
      </w:r>
      <w:r w:rsidRPr="00A7014B">
        <w:rPr>
          <w:spacing w:val="1"/>
          <w:sz w:val="24"/>
          <w:szCs w:val="24"/>
        </w:rPr>
        <w:t xml:space="preserve"> </w:t>
      </w:r>
      <w:r w:rsidRPr="00A7014B">
        <w:rPr>
          <w:sz w:val="24"/>
          <w:szCs w:val="24"/>
        </w:rPr>
        <w:t>inquisitivo.</w:t>
      </w:r>
      <w:r w:rsidRPr="00A7014B">
        <w:rPr>
          <w:spacing w:val="2"/>
          <w:sz w:val="24"/>
          <w:szCs w:val="24"/>
        </w:rPr>
        <w:t xml:space="preserve"> </w:t>
      </w:r>
      <w:r w:rsidRPr="00A7014B">
        <w:rPr>
          <w:b/>
          <w:bCs/>
          <w:sz w:val="24"/>
          <w:szCs w:val="24"/>
        </w:rPr>
        <w:t>Revista</w:t>
      </w:r>
      <w:r w:rsidRPr="00A7014B">
        <w:rPr>
          <w:b/>
          <w:bCs/>
          <w:spacing w:val="2"/>
          <w:sz w:val="24"/>
          <w:szCs w:val="24"/>
        </w:rPr>
        <w:t xml:space="preserve"> </w:t>
      </w:r>
      <w:r w:rsidRPr="00A7014B">
        <w:rPr>
          <w:b/>
          <w:bCs/>
          <w:sz w:val="24"/>
          <w:szCs w:val="24"/>
        </w:rPr>
        <w:t>dos</w:t>
      </w:r>
      <w:r w:rsidRPr="00A7014B">
        <w:rPr>
          <w:b/>
          <w:bCs/>
          <w:spacing w:val="1"/>
          <w:sz w:val="24"/>
          <w:szCs w:val="24"/>
        </w:rPr>
        <w:t xml:space="preserve"> </w:t>
      </w:r>
      <w:r w:rsidRPr="00A7014B">
        <w:rPr>
          <w:b/>
          <w:bCs/>
          <w:sz w:val="24"/>
          <w:szCs w:val="24"/>
        </w:rPr>
        <w:t>Tribunais</w:t>
      </w:r>
      <w:r w:rsidRPr="00A7014B">
        <w:rPr>
          <w:sz w:val="24"/>
          <w:szCs w:val="24"/>
        </w:rPr>
        <w:t>,</w:t>
      </w:r>
      <w:r w:rsidRPr="00A7014B">
        <w:rPr>
          <w:spacing w:val="2"/>
          <w:sz w:val="24"/>
          <w:szCs w:val="24"/>
        </w:rPr>
        <w:t xml:space="preserve"> </w:t>
      </w:r>
      <w:r w:rsidRPr="00A7014B">
        <w:rPr>
          <w:sz w:val="24"/>
          <w:szCs w:val="24"/>
        </w:rPr>
        <w:t>São</w:t>
      </w:r>
      <w:r w:rsidRPr="00A7014B">
        <w:rPr>
          <w:spacing w:val="2"/>
          <w:sz w:val="24"/>
          <w:szCs w:val="24"/>
        </w:rPr>
        <w:t xml:space="preserve"> </w:t>
      </w:r>
      <w:r w:rsidRPr="00A7014B">
        <w:rPr>
          <w:sz w:val="24"/>
          <w:szCs w:val="24"/>
        </w:rPr>
        <w:t>Paulo</w:t>
      </w:r>
      <w:r w:rsidRPr="00D2393B">
        <w:rPr>
          <w:sz w:val="24"/>
          <w:szCs w:val="24"/>
        </w:rPr>
        <w:t>,</w:t>
      </w:r>
      <w:r w:rsidRPr="00D2393B">
        <w:rPr>
          <w:spacing w:val="1"/>
          <w:sz w:val="24"/>
          <w:szCs w:val="24"/>
        </w:rPr>
        <w:t xml:space="preserve"> </w:t>
      </w:r>
      <w:r w:rsidRPr="00D2393B">
        <w:rPr>
          <w:sz w:val="24"/>
          <w:szCs w:val="24"/>
        </w:rPr>
        <w:t>v.104,</w:t>
      </w:r>
      <w:r w:rsidRPr="00D2393B">
        <w:rPr>
          <w:spacing w:val="2"/>
          <w:sz w:val="24"/>
          <w:szCs w:val="24"/>
        </w:rPr>
        <w:t xml:space="preserve"> </w:t>
      </w:r>
      <w:r w:rsidRPr="00D2393B">
        <w:rPr>
          <w:sz w:val="24"/>
          <w:szCs w:val="24"/>
        </w:rPr>
        <w:t>n.953,</w:t>
      </w:r>
      <w:r w:rsidRPr="00D2393B">
        <w:rPr>
          <w:spacing w:val="2"/>
          <w:sz w:val="24"/>
          <w:szCs w:val="24"/>
        </w:rPr>
        <w:t xml:space="preserve"> </w:t>
      </w:r>
      <w:r w:rsidRPr="00D2393B">
        <w:rPr>
          <w:sz w:val="24"/>
          <w:szCs w:val="24"/>
        </w:rPr>
        <w:t>p.55,</w:t>
      </w:r>
      <w:r w:rsidRPr="00D2393B">
        <w:rPr>
          <w:spacing w:val="1"/>
          <w:sz w:val="24"/>
          <w:szCs w:val="24"/>
        </w:rPr>
        <w:t xml:space="preserve"> </w:t>
      </w:r>
      <w:r w:rsidRPr="00D2393B">
        <w:rPr>
          <w:sz w:val="24"/>
          <w:szCs w:val="24"/>
        </w:rPr>
        <w:t>mar.</w:t>
      </w:r>
      <w:r w:rsidRPr="00D2393B">
        <w:rPr>
          <w:spacing w:val="2"/>
          <w:sz w:val="24"/>
          <w:szCs w:val="24"/>
        </w:rPr>
        <w:t xml:space="preserve"> </w:t>
      </w:r>
      <w:r w:rsidRPr="00D2393B">
        <w:rPr>
          <w:sz w:val="24"/>
          <w:szCs w:val="24"/>
        </w:rPr>
        <w:t>2015.</w:t>
      </w:r>
    </w:p>
    <w:sectPr w:rsidR="00A5078E" w:rsidSect="00023F9F">
      <w:footerReference w:type="default" r:id="rId20"/>
      <w:pgSz w:w="11906" w:h="16838"/>
      <w:pgMar w:top="1701" w:right="1134" w:bottom="1134" w:left="1701"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yhara nobrega" w:date="2023-11-04T01:56:00Z" w:initials="">
    <w:p w14:paraId="00000189"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adequar aos meus dados</w:t>
      </w:r>
    </w:p>
  </w:comment>
  <w:comment w:id="3" w:author="yhara nobrega" w:date="2023-10-07T19:42:00Z" w:initials="">
    <w:p w14:paraId="0000018F"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obedecer ordem</w:t>
      </w:r>
      <w:proofErr w:type="gramEnd"/>
      <w:r>
        <w:rPr>
          <w:rFonts w:ascii="Arial" w:eastAsia="Arial" w:hAnsi="Arial" w:cs="Arial"/>
          <w:color w:val="000000"/>
        </w:rPr>
        <w:t xml:space="preserve"> </w:t>
      </w:r>
      <w:proofErr w:type="spellStart"/>
      <w:r>
        <w:rPr>
          <w:rFonts w:ascii="Arial" w:eastAsia="Arial" w:hAnsi="Arial" w:cs="Arial"/>
          <w:color w:val="000000"/>
        </w:rPr>
        <w:t>alfabetica</w:t>
      </w:r>
      <w:proofErr w:type="spellEnd"/>
    </w:p>
  </w:comment>
  <w:comment w:id="4" w:author="yhara nobrega" w:date="2023-11-16T02:55:00Z" w:initials="">
    <w:p w14:paraId="0000017B"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citação </w:t>
      </w:r>
      <w:proofErr w:type="spellStart"/>
      <w:r>
        <w:rPr>
          <w:rFonts w:ascii="Arial" w:eastAsia="Arial" w:hAnsi="Arial" w:cs="Arial"/>
          <w:color w:val="000000"/>
        </w:rPr>
        <w:t>ve</w:t>
      </w:r>
      <w:proofErr w:type="spellEnd"/>
      <w:r>
        <w:rPr>
          <w:rFonts w:ascii="Arial" w:eastAsia="Arial" w:hAnsi="Arial" w:cs="Arial"/>
          <w:color w:val="000000"/>
        </w:rPr>
        <w:t xml:space="preserve"> se eu botei </w:t>
      </w:r>
      <w:proofErr w:type="spellStart"/>
      <w:r>
        <w:rPr>
          <w:rFonts w:ascii="Arial" w:eastAsia="Arial" w:hAnsi="Arial" w:cs="Arial"/>
          <w:color w:val="000000"/>
        </w:rPr>
        <w:t>la</w:t>
      </w:r>
      <w:proofErr w:type="spellEnd"/>
      <w:r>
        <w:rPr>
          <w:rFonts w:ascii="Arial" w:eastAsia="Arial" w:hAnsi="Arial" w:cs="Arial"/>
          <w:color w:val="000000"/>
        </w:rPr>
        <w:t xml:space="preserve"> em baixo</w:t>
      </w:r>
    </w:p>
  </w:comment>
  <w:comment w:id="5" w:author="yhara nobrega" w:date="2023-11-16T03:07:00Z" w:initials="">
    <w:p w14:paraId="0000017A"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https://www.teses.usp.br/teses/disponiveis/2/2137/tde-12012023-153928/publico/11529125MIC.pdf</w:t>
      </w:r>
    </w:p>
  </w:comment>
  <w:comment w:id="6" w:author="yhara nobrega" w:date="2023-11-13T15:13:00Z" w:initials="">
    <w:p w14:paraId="00000178"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citação</w:t>
      </w:r>
    </w:p>
  </w:comment>
  <w:comment w:id="7" w:author="yhara nobrega" w:date="2023-11-13T15:14:00Z" w:initials="">
    <w:p w14:paraId="00000179"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citação</w:t>
      </w:r>
    </w:p>
  </w:comment>
  <w:comment w:id="8" w:author="yhara nobrega" w:date="2023-11-08T23:19:00Z" w:initials="">
    <w:p w14:paraId="00000196"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botar citação dessas </w:t>
      </w:r>
      <w:proofErr w:type="spellStart"/>
      <w:r>
        <w:rPr>
          <w:rFonts w:ascii="Arial" w:eastAsia="Arial" w:hAnsi="Arial" w:cs="Arial"/>
          <w:color w:val="000000"/>
        </w:rPr>
        <w:t>topificações</w:t>
      </w:r>
      <w:proofErr w:type="spellEnd"/>
    </w:p>
  </w:comment>
  <w:comment w:id="9" w:author="yhara nobrega" w:date="2023-11-16T03:36:00Z" w:initials="">
    <w:p w14:paraId="0000017E"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VE SE TA CERTO</w:t>
      </w:r>
    </w:p>
  </w:comment>
  <w:comment w:id="10" w:author="yhara nobrega" w:date="2023-11-16T03:39:00Z" w:initials="">
    <w:p w14:paraId="0000017D"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 CERTO A CITAÇÃO</w:t>
      </w:r>
    </w:p>
  </w:comment>
  <w:comment w:id="11" w:author="yhara nobrega" w:date="2023-11-13T16:07:00Z" w:initials="">
    <w:p w14:paraId="0000018E"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citação direta</w:t>
      </w:r>
    </w:p>
  </w:comment>
  <w:comment w:id="12" w:author="yhara nobrega" w:date="2023-11-13T16:18:00Z" w:initials="">
    <w:p w14:paraId="00000194"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citação</w:t>
      </w:r>
    </w:p>
  </w:comment>
  <w:comment w:id="13" w:author="yhara nobrega" w:date="2023-11-13T16:21:00Z" w:initials="">
    <w:p w14:paraId="0000017C"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ta</w:t>
      </w:r>
      <w:proofErr w:type="spellEnd"/>
      <w:r>
        <w:rPr>
          <w:rFonts w:ascii="Arial" w:eastAsia="Arial" w:hAnsi="Arial" w:cs="Arial"/>
          <w:color w:val="000000"/>
        </w:rPr>
        <w:t xml:space="preserve"> </w:t>
      </w:r>
      <w:proofErr w:type="gramStart"/>
      <w:r>
        <w:rPr>
          <w:rFonts w:ascii="Arial" w:eastAsia="Arial" w:hAnsi="Arial" w:cs="Arial"/>
          <w:color w:val="000000"/>
        </w:rPr>
        <w:t>certo ?</w:t>
      </w:r>
      <w:proofErr w:type="gramEnd"/>
    </w:p>
  </w:comment>
  <w:comment w:id="14" w:author="yhara nobrega" w:date="2023-11-16T03:56:00Z" w:initials="">
    <w:p w14:paraId="00000198"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ve</w:t>
      </w:r>
      <w:proofErr w:type="spellEnd"/>
      <w:r>
        <w:rPr>
          <w:rFonts w:ascii="Arial" w:eastAsia="Arial" w:hAnsi="Arial" w:cs="Arial"/>
          <w:color w:val="000000"/>
        </w:rPr>
        <w:t xml:space="preserve"> se é assim</w:t>
      </w:r>
    </w:p>
  </w:comment>
  <w:comment w:id="15" w:author="yhara nobrega" w:date="2023-11-16T04:01:00Z" w:initials="">
    <w:p w14:paraId="00000191"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como cita?</w:t>
      </w:r>
    </w:p>
  </w:comment>
  <w:comment w:id="16" w:author="yhara nobrega" w:date="2023-11-12T22:46:00Z" w:initials="">
    <w:p w14:paraId="00000186"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analisar essa decisão</w:t>
      </w:r>
    </w:p>
  </w:comment>
  <w:comment w:id="17" w:author="yhara nobrega" w:date="2023-11-13T16:43:00Z" w:initials="">
    <w:p w14:paraId="00000192"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pegar a citação </w:t>
      </w:r>
      <w:proofErr w:type="gramStart"/>
      <w:r>
        <w:rPr>
          <w:rFonts w:ascii="Arial" w:eastAsia="Arial" w:hAnsi="Arial" w:cs="Arial"/>
          <w:color w:val="000000"/>
        </w:rPr>
        <w:t>desse :</w:t>
      </w:r>
      <w:proofErr w:type="gramEnd"/>
      <w:r>
        <w:rPr>
          <w:rFonts w:ascii="Arial" w:eastAsia="Arial" w:hAnsi="Arial" w:cs="Arial"/>
          <w:color w:val="000000"/>
        </w:rPr>
        <w:t> https://www.stj.jus.br/sites/portalp/Paginas/Comunicacao/Noticias/2023/12032023-Acordo-de-nao-persecucao-penal-a-novidade-do-Pacote-Anticrime-interpretada-pelo-STJ.aspx</w:t>
      </w:r>
    </w:p>
  </w:comment>
  <w:comment w:id="18" w:author="yhara nobrega" w:date="2023-11-16T04:03:00Z" w:initials="">
    <w:p w14:paraId="00000190"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ve</w:t>
      </w:r>
      <w:proofErr w:type="spellEnd"/>
      <w:r>
        <w:rPr>
          <w:rFonts w:ascii="Arial" w:eastAsia="Arial" w:hAnsi="Arial" w:cs="Arial"/>
          <w:color w:val="000000"/>
        </w:rPr>
        <w:t xml:space="preserve"> se é assim</w:t>
      </w:r>
    </w:p>
  </w:comment>
  <w:comment w:id="19" w:author="augusto roberto" w:date="2023-11-16T20:12:00Z" w:initials="ar">
    <w:p w14:paraId="597054F8" w14:textId="45789040" w:rsidR="003D3CD1" w:rsidRDefault="003D3CD1">
      <w:pPr>
        <w:pStyle w:val="Textodecomentrio"/>
      </w:pPr>
      <w:r>
        <w:rPr>
          <w:rStyle w:val="Refdecomentrio"/>
        </w:rPr>
        <w:annotationRef/>
      </w:r>
    </w:p>
  </w:comment>
  <w:comment w:id="20" w:author="yhara nobrega" w:date="2023-11-13T16:46:00Z" w:initials="">
    <w:p w14:paraId="0000018A"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citação</w:t>
      </w:r>
    </w:p>
  </w:comment>
  <w:comment w:id="21" w:author="yhara nobrega" w:date="2023-11-13T16:49:00Z" w:initials="">
    <w:p w14:paraId="00000183" w14:textId="77777777" w:rsidR="00A5078E"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citação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89" w15:done="1"/>
  <w15:commentEx w15:paraId="0000018F" w15:done="1"/>
  <w15:commentEx w15:paraId="0000017B" w15:done="1"/>
  <w15:commentEx w15:paraId="0000017A" w15:done="1"/>
  <w15:commentEx w15:paraId="00000178" w15:done="1"/>
  <w15:commentEx w15:paraId="00000179" w15:done="1"/>
  <w15:commentEx w15:paraId="00000196" w15:done="1"/>
  <w15:commentEx w15:paraId="0000017E" w15:done="1"/>
  <w15:commentEx w15:paraId="0000017D" w15:done="1"/>
  <w15:commentEx w15:paraId="0000018E" w15:done="1"/>
  <w15:commentEx w15:paraId="00000194" w15:done="1"/>
  <w15:commentEx w15:paraId="0000017C" w15:done="1"/>
  <w15:commentEx w15:paraId="00000198" w15:done="1"/>
  <w15:commentEx w15:paraId="00000191" w15:done="1"/>
  <w15:commentEx w15:paraId="00000186" w15:done="1"/>
  <w15:commentEx w15:paraId="00000192" w15:done="1"/>
  <w15:commentEx w15:paraId="00000190" w15:done="1"/>
  <w15:commentEx w15:paraId="597054F8" w15:paraIdParent="00000190" w15:done="0"/>
  <w15:commentEx w15:paraId="0000018A" w15:done="1"/>
  <w15:commentEx w15:paraId="000001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9CE8C6" w16cex:dateUtc="2023-11-16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89" w16cid:durableId="6F614304"/>
  <w16cid:commentId w16cid:paraId="0000018F" w16cid:durableId="674BBB8E"/>
  <w16cid:commentId w16cid:paraId="0000017B" w16cid:durableId="7BD71E53"/>
  <w16cid:commentId w16cid:paraId="0000017A" w16cid:durableId="096EF4BB"/>
  <w16cid:commentId w16cid:paraId="00000178" w16cid:durableId="34D778D1"/>
  <w16cid:commentId w16cid:paraId="00000179" w16cid:durableId="10FE0276"/>
  <w16cid:commentId w16cid:paraId="00000196" w16cid:durableId="2B82C6BF"/>
  <w16cid:commentId w16cid:paraId="0000017E" w16cid:durableId="77811AC2"/>
  <w16cid:commentId w16cid:paraId="0000017D" w16cid:durableId="07084473"/>
  <w16cid:commentId w16cid:paraId="0000018E" w16cid:durableId="1C8CB551"/>
  <w16cid:commentId w16cid:paraId="00000194" w16cid:durableId="53CA887D"/>
  <w16cid:commentId w16cid:paraId="0000017C" w16cid:durableId="5AFF5F3A"/>
  <w16cid:commentId w16cid:paraId="00000198" w16cid:durableId="4E959E53"/>
  <w16cid:commentId w16cid:paraId="00000191" w16cid:durableId="22AD684A"/>
  <w16cid:commentId w16cid:paraId="00000186" w16cid:durableId="042446D4"/>
  <w16cid:commentId w16cid:paraId="00000192" w16cid:durableId="4D23DE11"/>
  <w16cid:commentId w16cid:paraId="00000190" w16cid:durableId="048167F7"/>
  <w16cid:commentId w16cid:paraId="597054F8" w16cid:durableId="179CE8C6"/>
  <w16cid:commentId w16cid:paraId="0000018A" w16cid:durableId="33D62DD8"/>
  <w16cid:commentId w16cid:paraId="00000183" w16cid:durableId="4635EC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4E52" w14:textId="77777777" w:rsidR="001F4A36" w:rsidRDefault="001F4A36">
      <w:pPr>
        <w:spacing w:after="0" w:line="240" w:lineRule="auto"/>
      </w:pPr>
      <w:r>
        <w:separator/>
      </w:r>
    </w:p>
  </w:endnote>
  <w:endnote w:type="continuationSeparator" w:id="0">
    <w:p w14:paraId="497F8EFE" w14:textId="77777777" w:rsidR="001F4A36" w:rsidRDefault="001F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1" w14:textId="77777777" w:rsidR="00A5078E" w:rsidRDefault="00A50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F06E" w14:textId="77777777" w:rsidR="001F4A36" w:rsidRDefault="001F4A36">
      <w:pPr>
        <w:spacing w:after="0" w:line="240" w:lineRule="auto"/>
      </w:pPr>
      <w:r>
        <w:separator/>
      </w:r>
    </w:p>
  </w:footnote>
  <w:footnote w:type="continuationSeparator" w:id="0">
    <w:p w14:paraId="2070FB38" w14:textId="77777777" w:rsidR="001F4A36" w:rsidRDefault="001F4A36">
      <w:pPr>
        <w:spacing w:after="0" w:line="240" w:lineRule="auto"/>
      </w:pPr>
      <w:r>
        <w:continuationSeparator/>
      </w:r>
    </w:p>
  </w:footnote>
  <w:footnote w:id="1">
    <w:p w14:paraId="00000172" w14:textId="77777777" w:rsidR="00A5078E" w:rsidRPr="009D6C71" w:rsidRDefault="00000000">
      <w:pPr>
        <w:spacing w:after="0" w:line="240" w:lineRule="auto"/>
        <w:rPr>
          <w:rFonts w:ascii="Times New Roman" w:hAnsi="Times New Roman" w:cs="Times New Roman"/>
          <w:sz w:val="20"/>
          <w:szCs w:val="20"/>
        </w:rPr>
      </w:pPr>
      <w:r>
        <w:rPr>
          <w:vertAlign w:val="superscript"/>
        </w:rPr>
        <w:footnoteRef/>
      </w:r>
      <w:r>
        <w:rPr>
          <w:sz w:val="20"/>
          <w:szCs w:val="20"/>
        </w:rPr>
        <w:t xml:space="preserve"> </w:t>
      </w:r>
      <w:r w:rsidRPr="009D6C71">
        <w:rPr>
          <w:rFonts w:ascii="Times New Roman" w:eastAsia="Times New Roman" w:hAnsi="Times New Roman" w:cs="Times New Roman"/>
          <w:sz w:val="20"/>
          <w:szCs w:val="20"/>
        </w:rPr>
        <w:t xml:space="preserve">Graduando do Curso Superior de Direito. yhara.nobrega@maisunifacisa.com.br. </w:t>
      </w:r>
    </w:p>
  </w:footnote>
  <w:footnote w:id="2">
    <w:p w14:paraId="39651AA6" w14:textId="5CAB7331" w:rsidR="00DC2DE3" w:rsidRPr="00DC2DE3" w:rsidRDefault="00000000" w:rsidP="00DC2DE3">
      <w:pPr>
        <w:pStyle w:val="NormalWeb"/>
        <w:spacing w:before="0" w:beforeAutospacing="0" w:after="0" w:afterAutospacing="0"/>
        <w:jc w:val="both"/>
        <w:rPr>
          <w:color w:val="000000"/>
          <w:sz w:val="20"/>
          <w:szCs w:val="20"/>
        </w:rPr>
      </w:pPr>
      <w:r w:rsidRPr="009D6C71">
        <w:rPr>
          <w:sz w:val="20"/>
          <w:szCs w:val="20"/>
          <w:vertAlign w:val="superscript"/>
        </w:rPr>
        <w:footnoteRef/>
      </w:r>
      <w:r w:rsidRPr="009D6C71">
        <w:rPr>
          <w:sz w:val="20"/>
          <w:szCs w:val="20"/>
        </w:rPr>
        <w:t xml:space="preserve">  </w:t>
      </w:r>
      <w:r w:rsidR="00DC2DE3">
        <w:rPr>
          <w:color w:val="000000"/>
          <w:sz w:val="20"/>
          <w:szCs w:val="20"/>
        </w:rPr>
        <w:t>Professor orientador. Doutor em Direito Penal e Política Criminal pela Universidade de Granada/Espanha. Título revalidado pela UERJ. Professor de Direito Penal Processual Penal da UEPB e UNIFACISA. felixaraujoneto@hotmail.com.</w:t>
      </w:r>
    </w:p>
    <w:p w14:paraId="00000174" w14:textId="76BC2F96" w:rsidR="00A5078E" w:rsidRDefault="00A5078E">
      <w:pPr>
        <w:spacing w:after="0" w:line="240" w:lineRule="auto"/>
        <w:rPr>
          <w:sz w:val="20"/>
          <w:szCs w:val="20"/>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gusto roberto">
    <w15:presenceInfo w15:providerId="Windows Live" w15:userId="c27881be2d078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E"/>
    <w:rsid w:val="00017D19"/>
    <w:rsid w:val="00023F9F"/>
    <w:rsid w:val="00041648"/>
    <w:rsid w:val="000C0425"/>
    <w:rsid w:val="000D6B43"/>
    <w:rsid w:val="000E2FC1"/>
    <w:rsid w:val="00132B12"/>
    <w:rsid w:val="001A7A05"/>
    <w:rsid w:val="001F4A36"/>
    <w:rsid w:val="00215901"/>
    <w:rsid w:val="00230F69"/>
    <w:rsid w:val="00246B18"/>
    <w:rsid w:val="00290869"/>
    <w:rsid w:val="002E3C21"/>
    <w:rsid w:val="002F0310"/>
    <w:rsid w:val="00347520"/>
    <w:rsid w:val="003D3CD1"/>
    <w:rsid w:val="003E38DC"/>
    <w:rsid w:val="004137C6"/>
    <w:rsid w:val="00415B41"/>
    <w:rsid w:val="00465F07"/>
    <w:rsid w:val="00492B0B"/>
    <w:rsid w:val="004C768B"/>
    <w:rsid w:val="004E06D9"/>
    <w:rsid w:val="004F3752"/>
    <w:rsid w:val="005962BB"/>
    <w:rsid w:val="006214C8"/>
    <w:rsid w:val="006B11AE"/>
    <w:rsid w:val="006D2418"/>
    <w:rsid w:val="006D4C89"/>
    <w:rsid w:val="007070C3"/>
    <w:rsid w:val="007E1E74"/>
    <w:rsid w:val="008118A9"/>
    <w:rsid w:val="00814F6B"/>
    <w:rsid w:val="00832B01"/>
    <w:rsid w:val="00842F7F"/>
    <w:rsid w:val="00846D61"/>
    <w:rsid w:val="008854AB"/>
    <w:rsid w:val="008C026B"/>
    <w:rsid w:val="008C47B5"/>
    <w:rsid w:val="00916586"/>
    <w:rsid w:val="00933860"/>
    <w:rsid w:val="00942D41"/>
    <w:rsid w:val="009D6C71"/>
    <w:rsid w:val="00A5078E"/>
    <w:rsid w:val="00A7014B"/>
    <w:rsid w:val="00AE33F1"/>
    <w:rsid w:val="00B30451"/>
    <w:rsid w:val="00B77D6C"/>
    <w:rsid w:val="00BE661C"/>
    <w:rsid w:val="00C356ED"/>
    <w:rsid w:val="00C4472A"/>
    <w:rsid w:val="00C44DA8"/>
    <w:rsid w:val="00CB7FAC"/>
    <w:rsid w:val="00CE1C99"/>
    <w:rsid w:val="00D2393B"/>
    <w:rsid w:val="00D8240D"/>
    <w:rsid w:val="00DA7242"/>
    <w:rsid w:val="00DC2DE3"/>
    <w:rsid w:val="00DC4CA4"/>
    <w:rsid w:val="00DF298D"/>
    <w:rsid w:val="00E147AD"/>
    <w:rsid w:val="00E7766A"/>
    <w:rsid w:val="00E93670"/>
    <w:rsid w:val="00F457C8"/>
    <w:rsid w:val="00F77B66"/>
    <w:rsid w:val="00FB0C4B"/>
    <w:rsid w:val="00FC3CBF"/>
    <w:rsid w:val="00FD22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A3BE"/>
  <w15:docId w15:val="{245E532E-CC49-48B3-8625-4D174470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
    <w:next w:val="Normal"/>
    <w:uiPriority w:val="9"/>
    <w:semiHidden/>
    <w:unhideWhenUsed/>
    <w:qFormat/>
    <w:rsid w:val="000C0425"/>
    <w:pPr>
      <w:keepNext/>
      <w:keepLines/>
      <w:spacing w:before="360" w:after="80" w:line="360" w:lineRule="auto"/>
      <w:outlineLvl w:val="1"/>
    </w:pPr>
    <w:rPr>
      <w:rFonts w:ascii="Times New Roman" w:hAnsi="Times New Roman"/>
      <w:b/>
      <w:sz w:val="24"/>
      <w:szCs w:val="36"/>
    </w:rPr>
  </w:style>
  <w:style w:type="paragraph" w:styleId="Ttulo3">
    <w:name w:val="heading 3"/>
    <w:basedOn w:val="Normal"/>
    <w:next w:val="Normal"/>
    <w:uiPriority w:val="9"/>
    <w:semiHidden/>
    <w:unhideWhenUsed/>
    <w:qFormat/>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3E38DC"/>
    <w:rPr>
      <w:color w:val="0000FF" w:themeColor="hyperlink"/>
      <w:u w:val="single"/>
    </w:rPr>
  </w:style>
  <w:style w:type="character" w:styleId="MenoPendente">
    <w:name w:val="Unresolved Mention"/>
    <w:basedOn w:val="Fontepargpadro"/>
    <w:uiPriority w:val="99"/>
    <w:semiHidden/>
    <w:unhideWhenUsed/>
    <w:rsid w:val="003E38DC"/>
    <w:rPr>
      <w:color w:val="605E5C"/>
      <w:shd w:val="clear" w:color="auto" w:fill="E1DFDD"/>
    </w:rPr>
  </w:style>
  <w:style w:type="paragraph" w:styleId="NormalWeb">
    <w:name w:val="Normal (Web)"/>
    <w:basedOn w:val="Normal"/>
    <w:uiPriority w:val="99"/>
    <w:semiHidden/>
    <w:unhideWhenUsed/>
    <w:rsid w:val="00DC2DE3"/>
    <w:pPr>
      <w:spacing w:before="100" w:beforeAutospacing="1" w:after="100" w:afterAutospacing="1" w:line="240" w:lineRule="auto"/>
    </w:pPr>
    <w:rPr>
      <w:rFonts w:ascii="Times New Roman" w:eastAsia="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3D3CD1"/>
    <w:rPr>
      <w:b/>
      <w:bCs/>
    </w:rPr>
  </w:style>
  <w:style w:type="character" w:customStyle="1" w:styleId="AssuntodocomentrioChar">
    <w:name w:val="Assunto do comentário Char"/>
    <w:basedOn w:val="TextodecomentrioChar"/>
    <w:link w:val="Assuntodocomentrio"/>
    <w:uiPriority w:val="99"/>
    <w:semiHidden/>
    <w:rsid w:val="003D3CD1"/>
    <w:rPr>
      <w:b/>
      <w:bCs/>
      <w:sz w:val="20"/>
      <w:szCs w:val="20"/>
    </w:rPr>
  </w:style>
  <w:style w:type="character" w:styleId="nfase">
    <w:name w:val="Emphasis"/>
    <w:basedOn w:val="Fontepargpadro"/>
    <w:uiPriority w:val="20"/>
    <w:qFormat/>
    <w:rsid w:val="00C44DA8"/>
    <w:rPr>
      <w:i/>
      <w:iCs/>
    </w:rPr>
  </w:style>
  <w:style w:type="paragraph" w:styleId="Citao">
    <w:name w:val="Quote"/>
    <w:basedOn w:val="Normal"/>
    <w:next w:val="Normal"/>
    <w:link w:val="CitaoChar"/>
    <w:uiPriority w:val="29"/>
    <w:qFormat/>
    <w:rsid w:val="000C0425"/>
    <w:pPr>
      <w:spacing w:before="120" w:after="120" w:line="240" w:lineRule="auto"/>
      <w:ind w:left="2268" w:right="862"/>
      <w:jc w:val="both"/>
    </w:pPr>
    <w:rPr>
      <w:rFonts w:ascii="Times New Roman" w:hAnsi="Times New Roman"/>
      <w:iCs/>
      <w:sz w:val="20"/>
    </w:rPr>
  </w:style>
  <w:style w:type="character" w:customStyle="1" w:styleId="CitaoChar">
    <w:name w:val="Citação Char"/>
    <w:basedOn w:val="Fontepargpadro"/>
    <w:link w:val="Citao"/>
    <w:uiPriority w:val="29"/>
    <w:rsid w:val="000C0425"/>
    <w:rPr>
      <w:rFonts w:ascii="Times New Roman" w:hAnsi="Times New Roman"/>
      <w:iCs/>
      <w:sz w:val="20"/>
    </w:rPr>
  </w:style>
  <w:style w:type="paragraph" w:styleId="Corpodetexto">
    <w:name w:val="Body Text"/>
    <w:basedOn w:val="Normal"/>
    <w:link w:val="CorpodetextoChar"/>
    <w:uiPriority w:val="1"/>
    <w:qFormat/>
    <w:rsid w:val="00AE33F1"/>
    <w:pPr>
      <w:widowControl w:val="0"/>
      <w:autoSpaceDE w:val="0"/>
      <w:autoSpaceDN w:val="0"/>
      <w:spacing w:after="0" w:line="240" w:lineRule="auto"/>
    </w:pPr>
    <w:rPr>
      <w:rFonts w:ascii="Times New Roman" w:eastAsia="Times New Roman" w:hAnsi="Times New Roman" w:cs="Times New Roman"/>
      <w:sz w:val="19"/>
      <w:szCs w:val="19"/>
      <w:lang w:val="pt-PT" w:eastAsia="en-US"/>
    </w:rPr>
  </w:style>
  <w:style w:type="character" w:customStyle="1" w:styleId="CorpodetextoChar">
    <w:name w:val="Corpo de texto Char"/>
    <w:basedOn w:val="Fontepargpadro"/>
    <w:link w:val="Corpodetexto"/>
    <w:uiPriority w:val="1"/>
    <w:rsid w:val="00AE33F1"/>
    <w:rPr>
      <w:rFonts w:ascii="Times New Roman" w:eastAsia="Times New Roman" w:hAnsi="Times New Roman" w:cs="Times New Roman"/>
      <w:sz w:val="19"/>
      <w:szCs w:val="19"/>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785458">
      <w:bodyDiv w:val="1"/>
      <w:marLeft w:val="0"/>
      <w:marRight w:val="0"/>
      <w:marTop w:val="0"/>
      <w:marBottom w:val="0"/>
      <w:divBdr>
        <w:top w:val="none" w:sz="0" w:space="0" w:color="auto"/>
        <w:left w:val="none" w:sz="0" w:space="0" w:color="auto"/>
        <w:bottom w:val="none" w:sz="0" w:space="0" w:color="auto"/>
        <w:right w:val="none" w:sz="0" w:space="0" w:color="auto"/>
      </w:divBdr>
    </w:div>
    <w:div w:id="1863010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www.planalto.gov.br/ccivil_03/decreto-lei/del3689.htm" TargetMode="External"/><Relationship Id="rId18" Type="http://schemas.openxmlformats.org/officeDocument/2006/relationships/hyperlink" Target="https://www.conjur.com.br/2019-jan-15/funcionamento-vantagens-desvantagens-plea-bargain-eu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processo.stj.jus.br/processo/pesquisa/?aplicacao=processos.ea&amp;tipoPesquisa=tipoPesquisaGenerica&amp;termo=HC%20628647" TargetMode="External"/><Relationship Id="rId17" Type="http://schemas.openxmlformats.org/officeDocument/2006/relationships/hyperlink" Target="https://www.conjur.com.br/2021-mai-22/maia-direito-penal-negocial-criticas-novidade/" TargetMode="External"/><Relationship Id="rId2" Type="http://schemas.openxmlformats.org/officeDocument/2006/relationships/settings" Target="settings.xml"/><Relationship Id="rId16" Type="http://schemas.openxmlformats.org/officeDocument/2006/relationships/hyperlink" Target="https://www.conjur.com.br/2020-mar-06/limite-penal-questoes-polemicas-acordo-nao-persecucao-penal/.%20Acesso"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stj.jus.br/SCON/sumanot/toc.jsp" TargetMode="External"/><Relationship Id="rId5" Type="http://schemas.openxmlformats.org/officeDocument/2006/relationships/endnotes" Target="endnotes.xml"/><Relationship Id="rId15" Type="http://schemas.openxmlformats.org/officeDocument/2006/relationships/hyperlink" Target="http://www.mprj.mp.br/documents/20184/1606558/Sauvei_Lai.pdf"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www.conjur.com.br/2022-set-26/cleiton-peixer-transacao-penal-artigo-76-lei-909995/" TargetMode="External"/><Relationship Id="rId4" Type="http://schemas.openxmlformats.org/officeDocument/2006/relationships/footnotes" Target="footnotes.xml"/><Relationship Id="rId9" Type="http://schemas.openxmlformats.org/officeDocument/2006/relationships/hyperlink" Target="https://processo.stj.jus.br/processo/revista/documento/mediado/?componente=ITA&amp;sequencial=2018416&amp;num_registro=202003060514&amp;data=20210607&amp;peticao_numero=202000977091&amp;formato=PDF" TargetMode="External"/><Relationship Id="rId14" Type="http://schemas.openxmlformats.org/officeDocument/2006/relationships/hyperlink" Target="http://www.planalto.gov.br/cci%20vil_03/leis/L9099.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2057</TotalTime>
  <Pages>28</Pages>
  <Words>10093</Words>
  <Characters>54503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augusto roberto</cp:lastModifiedBy>
  <cp:revision>10</cp:revision>
  <dcterms:created xsi:type="dcterms:W3CDTF">2023-11-16T12:55:00Z</dcterms:created>
  <dcterms:modified xsi:type="dcterms:W3CDTF">2023-11-18T00:15:00Z</dcterms:modified>
</cp:coreProperties>
</file>