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30" w:rsidRPr="00F27F4B" w:rsidRDefault="00D31CB9" w:rsidP="00F27F4B">
      <w:pPr>
        <w:pStyle w:val="SemEspaamento"/>
        <w:spacing w:line="360" w:lineRule="auto"/>
        <w:rPr>
          <w:rFonts w:ascii="Arial" w:hAnsi="Arial" w:cs="Arial"/>
          <w:b/>
          <w:sz w:val="24"/>
          <w:szCs w:val="24"/>
        </w:rPr>
      </w:pPr>
      <w:r w:rsidRPr="00F27F4B">
        <w:rPr>
          <w:rFonts w:ascii="Arial" w:hAnsi="Arial" w:cs="Arial"/>
          <w:b/>
          <w:sz w:val="24"/>
          <w:szCs w:val="24"/>
        </w:rPr>
        <w:t>CESED – CENTRO DE ENSINO SUPERIOR E DESENVOLVIMENTO</w:t>
      </w:r>
    </w:p>
    <w:p w:rsidR="00D31CB9" w:rsidRPr="00D31CB9" w:rsidRDefault="00D31CB9" w:rsidP="00F27F4B">
      <w:pPr>
        <w:rPr>
          <w:rFonts w:ascii="Arial" w:hAnsi="Arial" w:cs="Arial"/>
          <w:b/>
          <w:sz w:val="24"/>
        </w:rPr>
      </w:pPr>
      <w:r w:rsidRPr="00D31CB9">
        <w:rPr>
          <w:rFonts w:ascii="Arial" w:hAnsi="Arial" w:cs="Arial"/>
          <w:b/>
          <w:sz w:val="24"/>
        </w:rPr>
        <w:t>UNIFACISA – CENTRO UNIVERSITÁRIO</w:t>
      </w:r>
    </w:p>
    <w:p w:rsidR="00D31CB9" w:rsidRPr="00D31CB9" w:rsidRDefault="00D31CB9" w:rsidP="00F27F4B">
      <w:pPr>
        <w:rPr>
          <w:rFonts w:ascii="Arial" w:hAnsi="Arial" w:cs="Arial"/>
          <w:b/>
          <w:sz w:val="24"/>
        </w:rPr>
      </w:pPr>
      <w:r w:rsidRPr="00D31CB9">
        <w:rPr>
          <w:rFonts w:ascii="Arial" w:hAnsi="Arial" w:cs="Arial"/>
          <w:b/>
          <w:sz w:val="24"/>
        </w:rPr>
        <w:t>CURSO DE BACHARELADO EM DIREITO</w:t>
      </w:r>
    </w:p>
    <w:p w:rsidR="00D31CB9" w:rsidRDefault="00D31CB9" w:rsidP="00F27F4B">
      <w:pPr>
        <w:rPr>
          <w:rFonts w:ascii="Arial" w:hAnsi="Arial" w:cs="Arial"/>
          <w:b/>
          <w:sz w:val="24"/>
        </w:rPr>
      </w:pPr>
    </w:p>
    <w:p w:rsidR="00E85AC7" w:rsidRPr="00D31CB9" w:rsidRDefault="00E85AC7" w:rsidP="00F27F4B">
      <w:pPr>
        <w:rPr>
          <w:rFonts w:ascii="Arial" w:hAnsi="Arial" w:cs="Arial"/>
          <w:b/>
          <w:sz w:val="24"/>
        </w:rPr>
      </w:pPr>
    </w:p>
    <w:p w:rsidR="00D31CB9" w:rsidRPr="00D31CB9" w:rsidRDefault="00D31CB9" w:rsidP="00F27F4B">
      <w:pPr>
        <w:rPr>
          <w:rFonts w:ascii="Arial" w:hAnsi="Arial" w:cs="Arial"/>
          <w:b/>
          <w:sz w:val="24"/>
        </w:rPr>
      </w:pPr>
      <w:r w:rsidRPr="00D31CB9">
        <w:rPr>
          <w:rFonts w:ascii="Arial" w:hAnsi="Arial" w:cs="Arial"/>
          <w:b/>
          <w:sz w:val="24"/>
        </w:rPr>
        <w:t>DÉBORA DA SILVA DE ANDRADE</w:t>
      </w:r>
    </w:p>
    <w:p w:rsidR="00D31CB9" w:rsidRPr="00D31CB9" w:rsidRDefault="00D31CB9" w:rsidP="00F27F4B">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r w:rsidRPr="00D31CB9">
        <w:rPr>
          <w:rFonts w:ascii="Arial" w:hAnsi="Arial" w:cs="Arial"/>
          <w:b/>
          <w:sz w:val="24"/>
        </w:rPr>
        <w:t>A REFORMA TRIBUTÁRIA E O PACTO FEDERATIVO: POSSÍVEIS CONSEQUÊNCIAS PARA OS MUNICÍPIOS</w:t>
      </w:r>
      <w:r w:rsidR="0047318D">
        <w:rPr>
          <w:rFonts w:ascii="Arial" w:hAnsi="Arial" w:cs="Arial"/>
          <w:b/>
          <w:sz w:val="24"/>
        </w:rPr>
        <w:t xml:space="preserve"> </w:t>
      </w:r>
      <w:r w:rsidR="0047318D" w:rsidRPr="00184771">
        <w:rPr>
          <w:rFonts w:ascii="Arial" w:hAnsi="Arial" w:cs="Arial"/>
          <w:b/>
          <w:sz w:val="24"/>
        </w:rPr>
        <w:t>A PARTIR DO IMPOSTO SOBRE BENS E SERVIÇOS (IBS)</w:t>
      </w: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p>
    <w:p w:rsidR="00D31CB9" w:rsidRPr="00D31CB9" w:rsidRDefault="00D31CB9" w:rsidP="00D31CB9">
      <w:pPr>
        <w:jc w:val="center"/>
        <w:rPr>
          <w:rFonts w:ascii="Arial" w:hAnsi="Arial" w:cs="Arial"/>
          <w:b/>
          <w:sz w:val="24"/>
        </w:rPr>
      </w:pPr>
      <w:r w:rsidRPr="00D31CB9">
        <w:rPr>
          <w:rFonts w:ascii="Arial" w:hAnsi="Arial" w:cs="Arial"/>
          <w:b/>
          <w:sz w:val="24"/>
        </w:rPr>
        <w:t>CAMPINA GRANDE – PB</w:t>
      </w:r>
    </w:p>
    <w:p w:rsidR="00D31CB9" w:rsidRPr="00D31CB9" w:rsidRDefault="00D31CB9" w:rsidP="00D31CB9">
      <w:pPr>
        <w:jc w:val="center"/>
        <w:rPr>
          <w:rFonts w:ascii="Arial" w:hAnsi="Arial" w:cs="Arial"/>
          <w:b/>
          <w:sz w:val="24"/>
        </w:rPr>
      </w:pPr>
      <w:r w:rsidRPr="00D31CB9">
        <w:rPr>
          <w:rFonts w:ascii="Arial" w:hAnsi="Arial" w:cs="Arial"/>
          <w:b/>
          <w:sz w:val="24"/>
        </w:rPr>
        <w:t>2023</w:t>
      </w:r>
    </w:p>
    <w:p w:rsidR="00D31CB9" w:rsidRDefault="00D31CB9" w:rsidP="00D31CB9">
      <w:pPr>
        <w:jc w:val="center"/>
        <w:rPr>
          <w:rFonts w:ascii="Arial" w:hAnsi="Arial" w:cs="Arial"/>
          <w:sz w:val="24"/>
        </w:rPr>
      </w:pPr>
      <w:r>
        <w:rPr>
          <w:rFonts w:ascii="Arial" w:hAnsi="Arial" w:cs="Arial"/>
          <w:sz w:val="24"/>
        </w:rPr>
        <w:lastRenderedPageBreak/>
        <w:t>DÉBORA DA SILVA DE ANDRADE</w:t>
      </w: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r>
        <w:rPr>
          <w:rFonts w:ascii="Arial" w:hAnsi="Arial" w:cs="Arial"/>
          <w:sz w:val="24"/>
        </w:rPr>
        <w:t>A REFORMA TRIBUTÁRIA E O PACTO FEDERATIVO: POSSÍVEIS CONSEQUÊNCIAS PARA OS MUNICÍPIOS</w:t>
      </w:r>
      <w:r w:rsidR="0047318D">
        <w:rPr>
          <w:rFonts w:ascii="Arial" w:hAnsi="Arial" w:cs="Arial"/>
          <w:sz w:val="24"/>
        </w:rPr>
        <w:t xml:space="preserve"> </w:t>
      </w:r>
      <w:r w:rsidR="0047318D" w:rsidRPr="00184771">
        <w:rPr>
          <w:rFonts w:ascii="Arial" w:hAnsi="Arial" w:cs="Arial"/>
          <w:sz w:val="24"/>
        </w:rPr>
        <w:t>A PARTIR DO IMPOSTO SOBRE BENS E SERVIÇOS (IBS)</w:t>
      </w: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E85AC7" w:rsidRDefault="00E85AC7" w:rsidP="00D31CB9">
      <w:pPr>
        <w:jc w:val="center"/>
        <w:rPr>
          <w:rFonts w:ascii="Arial" w:hAnsi="Arial" w:cs="Arial"/>
          <w:sz w:val="24"/>
        </w:rPr>
      </w:pPr>
    </w:p>
    <w:p w:rsidR="00E85AC7" w:rsidRDefault="00E85AC7"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4E485D">
      <w:pPr>
        <w:ind w:left="4248" w:firstLine="0"/>
        <w:rPr>
          <w:rFonts w:ascii="Arial" w:hAnsi="Arial" w:cs="Arial"/>
          <w:sz w:val="24"/>
        </w:rPr>
      </w:pPr>
      <w:r>
        <w:rPr>
          <w:rFonts w:ascii="Arial" w:hAnsi="Arial" w:cs="Arial"/>
          <w:sz w:val="24"/>
        </w:rPr>
        <w:t xml:space="preserve">Trabalho de Conclusão de Curso – Artigo Científico – apresentado como pré-requisito para a obtenção do título de Bacharel em Direito pela </w:t>
      </w:r>
      <w:proofErr w:type="spellStart"/>
      <w:r>
        <w:rPr>
          <w:rFonts w:ascii="Arial" w:hAnsi="Arial" w:cs="Arial"/>
          <w:sz w:val="24"/>
        </w:rPr>
        <w:t>UniFacisa</w:t>
      </w:r>
      <w:proofErr w:type="spellEnd"/>
      <w:r>
        <w:rPr>
          <w:rFonts w:ascii="Arial" w:hAnsi="Arial" w:cs="Arial"/>
          <w:sz w:val="24"/>
        </w:rPr>
        <w:t xml:space="preserve"> – Centro Universitário.</w:t>
      </w:r>
    </w:p>
    <w:p w:rsidR="00D31CB9" w:rsidRDefault="00D31CB9" w:rsidP="004E485D">
      <w:pPr>
        <w:ind w:left="4248" w:firstLine="0"/>
        <w:rPr>
          <w:rFonts w:ascii="Arial" w:hAnsi="Arial" w:cs="Arial"/>
          <w:sz w:val="24"/>
        </w:rPr>
      </w:pPr>
      <w:r>
        <w:rPr>
          <w:rFonts w:ascii="Arial" w:hAnsi="Arial" w:cs="Arial"/>
          <w:sz w:val="24"/>
        </w:rPr>
        <w:t>Área de Concentração: Direito Tributário</w:t>
      </w:r>
    </w:p>
    <w:p w:rsidR="00D31CB9" w:rsidRDefault="00D31CB9" w:rsidP="004E485D">
      <w:pPr>
        <w:ind w:left="4248" w:firstLine="0"/>
        <w:rPr>
          <w:rFonts w:ascii="Arial" w:hAnsi="Arial" w:cs="Arial"/>
          <w:sz w:val="24"/>
        </w:rPr>
      </w:pPr>
      <w:r>
        <w:rPr>
          <w:rFonts w:ascii="Arial" w:hAnsi="Arial" w:cs="Arial"/>
          <w:sz w:val="24"/>
        </w:rPr>
        <w:t>Orientador(a): Prof</w:t>
      </w:r>
      <w:r w:rsidR="00AC7B9C">
        <w:rPr>
          <w:rFonts w:ascii="Arial" w:hAnsi="Arial" w:cs="Arial"/>
          <w:sz w:val="24"/>
        </w:rPr>
        <w:t>essora Esp</w:t>
      </w:r>
      <w:r>
        <w:rPr>
          <w:rFonts w:ascii="Arial" w:hAnsi="Arial" w:cs="Arial"/>
          <w:sz w:val="24"/>
        </w:rPr>
        <w:t>.</w:t>
      </w:r>
      <w:r w:rsidR="00871728">
        <w:rPr>
          <w:rFonts w:ascii="Arial" w:hAnsi="Arial" w:cs="Arial"/>
          <w:sz w:val="24"/>
        </w:rPr>
        <w:t xml:space="preserve"> Danielle Patrícia Guimarães Mendes</w:t>
      </w: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871728">
      <w:pPr>
        <w:rPr>
          <w:rFonts w:ascii="Arial" w:hAnsi="Arial" w:cs="Arial"/>
          <w:sz w:val="24"/>
        </w:rPr>
      </w:pPr>
    </w:p>
    <w:p w:rsidR="00D31CB9" w:rsidRDefault="00D31CB9" w:rsidP="00D31CB9">
      <w:pPr>
        <w:jc w:val="center"/>
        <w:rPr>
          <w:rFonts w:ascii="Arial" w:hAnsi="Arial" w:cs="Arial"/>
          <w:sz w:val="24"/>
        </w:rPr>
      </w:pPr>
      <w:r>
        <w:rPr>
          <w:rFonts w:ascii="Arial" w:hAnsi="Arial" w:cs="Arial"/>
          <w:sz w:val="24"/>
        </w:rPr>
        <w:t>Campina Grande – PB</w:t>
      </w:r>
    </w:p>
    <w:p w:rsidR="00D31CB9" w:rsidRDefault="00D31CB9" w:rsidP="00D31CB9">
      <w:pPr>
        <w:jc w:val="center"/>
        <w:rPr>
          <w:rFonts w:ascii="Arial" w:hAnsi="Arial" w:cs="Arial"/>
          <w:sz w:val="24"/>
        </w:rPr>
      </w:pPr>
      <w:r>
        <w:rPr>
          <w:rFonts w:ascii="Arial" w:hAnsi="Arial" w:cs="Arial"/>
          <w:sz w:val="24"/>
        </w:rPr>
        <w:t>2023</w:t>
      </w:r>
    </w:p>
    <w:p w:rsidR="00D31CB9" w:rsidRDefault="00D31CB9" w:rsidP="00D31CB9">
      <w:pPr>
        <w:jc w:val="center"/>
        <w:rPr>
          <w:rFonts w:ascii="Arial" w:hAnsi="Arial" w:cs="Arial"/>
          <w:sz w:val="24"/>
        </w:rPr>
      </w:pPr>
      <w:r>
        <w:rPr>
          <w:rFonts w:ascii="Arial" w:hAnsi="Arial" w:cs="Arial"/>
          <w:sz w:val="24"/>
        </w:rPr>
        <w:lastRenderedPageBreak/>
        <w:t>FICHA CATALOGRÁFICA</w:t>
      </w: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jc w:val="center"/>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p>
    <w:p w:rsidR="00D31CB9" w:rsidRDefault="00D31CB9" w:rsidP="004E485D">
      <w:pPr>
        <w:ind w:left="4248" w:firstLine="0"/>
        <w:rPr>
          <w:rFonts w:ascii="Arial" w:hAnsi="Arial" w:cs="Arial"/>
          <w:sz w:val="24"/>
        </w:rPr>
      </w:pPr>
      <w:r>
        <w:rPr>
          <w:rFonts w:ascii="Arial" w:hAnsi="Arial" w:cs="Arial"/>
          <w:sz w:val="24"/>
        </w:rPr>
        <w:t xml:space="preserve">Trabalho de Conclusão de Curso – Artigo Científico – apresentado como pré-requisito para a obtenção do título de Bacharel em Direito pela </w:t>
      </w:r>
      <w:proofErr w:type="spellStart"/>
      <w:r>
        <w:rPr>
          <w:rFonts w:ascii="Arial" w:hAnsi="Arial" w:cs="Arial"/>
          <w:sz w:val="24"/>
        </w:rPr>
        <w:t>UniFacisa</w:t>
      </w:r>
      <w:proofErr w:type="spellEnd"/>
      <w:r>
        <w:rPr>
          <w:rFonts w:ascii="Arial" w:hAnsi="Arial" w:cs="Arial"/>
          <w:sz w:val="24"/>
        </w:rPr>
        <w:t xml:space="preserve"> – Centro Universitário.</w:t>
      </w: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r>
        <w:rPr>
          <w:rFonts w:ascii="Arial" w:hAnsi="Arial" w:cs="Arial"/>
          <w:sz w:val="24"/>
        </w:rPr>
        <w:t>APROVADO EM ____/____/______.</w:t>
      </w:r>
    </w:p>
    <w:p w:rsidR="00D31CB9" w:rsidRDefault="00D31CB9" w:rsidP="00D31CB9">
      <w:pPr>
        <w:ind w:left="4248"/>
        <w:rPr>
          <w:rFonts w:ascii="Arial" w:hAnsi="Arial" w:cs="Arial"/>
          <w:sz w:val="24"/>
        </w:rPr>
      </w:pPr>
    </w:p>
    <w:p w:rsidR="00D31CB9" w:rsidRDefault="00D31CB9" w:rsidP="00D31CB9">
      <w:pPr>
        <w:ind w:left="4248"/>
        <w:rPr>
          <w:rFonts w:ascii="Arial" w:hAnsi="Arial" w:cs="Arial"/>
          <w:sz w:val="24"/>
        </w:rPr>
      </w:pPr>
      <w:r>
        <w:rPr>
          <w:rFonts w:ascii="Arial" w:hAnsi="Arial" w:cs="Arial"/>
          <w:sz w:val="24"/>
        </w:rPr>
        <w:t>BANCA EXAMINADORA:</w:t>
      </w:r>
    </w:p>
    <w:p w:rsidR="00D31CB9" w:rsidRDefault="00D31CB9" w:rsidP="00D31CB9">
      <w:pPr>
        <w:pBdr>
          <w:bottom w:val="single" w:sz="12" w:space="1" w:color="auto"/>
        </w:pBdr>
        <w:ind w:left="4248"/>
        <w:rPr>
          <w:rFonts w:ascii="Arial" w:hAnsi="Arial" w:cs="Arial"/>
          <w:sz w:val="24"/>
        </w:rPr>
      </w:pPr>
    </w:p>
    <w:p w:rsidR="00D31CB9" w:rsidRDefault="00D31CB9" w:rsidP="004E485D">
      <w:pPr>
        <w:ind w:left="4248" w:firstLine="0"/>
        <w:rPr>
          <w:rFonts w:ascii="Arial" w:hAnsi="Arial" w:cs="Arial"/>
          <w:sz w:val="24"/>
        </w:rPr>
      </w:pPr>
      <w:r>
        <w:rPr>
          <w:rFonts w:ascii="Arial" w:hAnsi="Arial" w:cs="Arial"/>
          <w:sz w:val="24"/>
        </w:rPr>
        <w:t>Prof</w:t>
      </w:r>
      <w:r w:rsidR="00AC7B9C">
        <w:rPr>
          <w:rFonts w:ascii="Arial" w:hAnsi="Arial" w:cs="Arial"/>
          <w:sz w:val="24"/>
        </w:rPr>
        <w:t>a</w:t>
      </w:r>
      <w:r>
        <w:rPr>
          <w:rFonts w:ascii="Arial" w:hAnsi="Arial" w:cs="Arial"/>
          <w:sz w:val="24"/>
        </w:rPr>
        <w:t xml:space="preserve">. </w:t>
      </w:r>
      <w:r w:rsidR="0077384D" w:rsidRPr="00184771">
        <w:rPr>
          <w:rFonts w:ascii="Arial" w:hAnsi="Arial" w:cs="Arial"/>
          <w:sz w:val="24"/>
        </w:rPr>
        <w:t>Danielle Patrícia Guimarães Mendes</w:t>
      </w:r>
      <w:r w:rsidR="004E485D">
        <w:rPr>
          <w:rFonts w:ascii="Arial" w:hAnsi="Arial" w:cs="Arial"/>
          <w:sz w:val="24"/>
        </w:rPr>
        <w:t>.</w:t>
      </w:r>
    </w:p>
    <w:p w:rsidR="00D31CB9" w:rsidRDefault="00D31CB9" w:rsidP="004E485D">
      <w:pPr>
        <w:ind w:left="4248"/>
        <w:jc w:val="center"/>
        <w:rPr>
          <w:rFonts w:ascii="Arial" w:hAnsi="Arial" w:cs="Arial"/>
          <w:sz w:val="24"/>
        </w:rPr>
      </w:pPr>
      <w:r>
        <w:rPr>
          <w:rFonts w:ascii="Arial" w:hAnsi="Arial" w:cs="Arial"/>
          <w:sz w:val="24"/>
        </w:rPr>
        <w:t>Orientador</w:t>
      </w:r>
      <w:r w:rsidR="00AC7B9C">
        <w:rPr>
          <w:rFonts w:ascii="Arial" w:hAnsi="Arial" w:cs="Arial"/>
          <w:sz w:val="24"/>
        </w:rPr>
        <w:t>a</w:t>
      </w:r>
    </w:p>
    <w:p w:rsidR="00D31CB9" w:rsidRDefault="00D31CB9" w:rsidP="00D31CB9">
      <w:pPr>
        <w:pBdr>
          <w:bottom w:val="single" w:sz="12" w:space="1" w:color="auto"/>
        </w:pBdr>
        <w:ind w:left="4248"/>
        <w:rPr>
          <w:rFonts w:ascii="Arial" w:hAnsi="Arial" w:cs="Arial"/>
          <w:sz w:val="24"/>
        </w:rPr>
      </w:pPr>
    </w:p>
    <w:p w:rsidR="00D31CB9" w:rsidRDefault="00D31CB9" w:rsidP="004E485D">
      <w:pPr>
        <w:jc w:val="center"/>
        <w:rPr>
          <w:rFonts w:ascii="Arial" w:hAnsi="Arial" w:cs="Arial"/>
          <w:sz w:val="24"/>
        </w:rPr>
      </w:pPr>
      <w:r>
        <w:rPr>
          <w:rFonts w:ascii="Arial" w:hAnsi="Arial" w:cs="Arial"/>
          <w:sz w:val="24"/>
        </w:rPr>
        <w:t>Prof.</w:t>
      </w:r>
    </w:p>
    <w:p w:rsidR="00D31CB9" w:rsidRDefault="00D31CB9" w:rsidP="00D31CB9">
      <w:pPr>
        <w:pBdr>
          <w:bottom w:val="single" w:sz="12" w:space="1" w:color="auto"/>
        </w:pBdr>
        <w:ind w:left="4248"/>
        <w:rPr>
          <w:rFonts w:ascii="Arial" w:hAnsi="Arial" w:cs="Arial"/>
          <w:sz w:val="24"/>
        </w:rPr>
      </w:pPr>
    </w:p>
    <w:p w:rsidR="00D31CB9" w:rsidRDefault="00D31CB9" w:rsidP="00D31CB9">
      <w:pPr>
        <w:pBdr>
          <w:bottom w:val="single" w:sz="12" w:space="1" w:color="auto"/>
        </w:pBdr>
        <w:ind w:left="4248"/>
        <w:rPr>
          <w:rFonts w:ascii="Arial" w:hAnsi="Arial" w:cs="Arial"/>
          <w:sz w:val="24"/>
        </w:rPr>
      </w:pPr>
    </w:p>
    <w:p w:rsidR="00D31CB9" w:rsidRPr="0025118A" w:rsidRDefault="00D31CB9" w:rsidP="004E485D">
      <w:pPr>
        <w:jc w:val="center"/>
        <w:rPr>
          <w:rFonts w:ascii="Arial" w:hAnsi="Arial" w:cs="Arial"/>
          <w:sz w:val="24"/>
        </w:rPr>
      </w:pPr>
      <w:r>
        <w:rPr>
          <w:rFonts w:ascii="Arial" w:hAnsi="Arial" w:cs="Arial"/>
          <w:sz w:val="24"/>
        </w:rPr>
        <w:t>Prof.</w:t>
      </w:r>
    </w:p>
    <w:p w:rsidR="00D31CB9" w:rsidRPr="00AC7B9C" w:rsidRDefault="00D31CB9" w:rsidP="00D31CB9">
      <w:pPr>
        <w:jc w:val="center"/>
        <w:rPr>
          <w:rFonts w:ascii="Arial" w:hAnsi="Arial" w:cs="Arial"/>
          <w:b/>
          <w:caps/>
          <w:sz w:val="24"/>
        </w:rPr>
      </w:pPr>
      <w:r w:rsidRPr="00AC7B9C">
        <w:rPr>
          <w:rFonts w:ascii="Arial" w:hAnsi="Arial" w:cs="Arial"/>
          <w:b/>
          <w:caps/>
          <w:sz w:val="24"/>
        </w:rPr>
        <w:lastRenderedPageBreak/>
        <w:t xml:space="preserve">A REFORMA TRIBUTÁRIA E O PACTO FEDERATIVO: </w:t>
      </w:r>
      <w:r w:rsidRPr="000C26E2">
        <w:rPr>
          <w:rFonts w:ascii="Arial" w:hAnsi="Arial" w:cs="Arial"/>
          <w:b/>
          <w:caps/>
          <w:sz w:val="24"/>
        </w:rPr>
        <w:t>P</w:t>
      </w:r>
      <w:r w:rsidR="008D3258" w:rsidRPr="000C26E2">
        <w:rPr>
          <w:rFonts w:ascii="Arial" w:hAnsi="Arial" w:cs="Arial"/>
          <w:b/>
          <w:caps/>
          <w:sz w:val="24"/>
        </w:rPr>
        <w:t>ossíveis Consequências para os Municípios</w:t>
      </w:r>
      <w:r w:rsidR="0047318D">
        <w:rPr>
          <w:rFonts w:ascii="Arial" w:hAnsi="Arial" w:cs="Arial"/>
          <w:b/>
          <w:caps/>
          <w:sz w:val="24"/>
        </w:rPr>
        <w:t xml:space="preserve"> </w:t>
      </w:r>
      <w:r w:rsidR="0047318D" w:rsidRPr="00184771">
        <w:rPr>
          <w:rFonts w:ascii="Arial" w:hAnsi="Arial" w:cs="Arial"/>
          <w:b/>
          <w:caps/>
          <w:sz w:val="24"/>
        </w:rPr>
        <w:t>A PARTIR DO IMPOSTO SOBRE BENS E SERVIÇOS (IBS)</w:t>
      </w:r>
    </w:p>
    <w:p w:rsidR="008D3258" w:rsidRDefault="008D3258" w:rsidP="00D31CB9">
      <w:pPr>
        <w:jc w:val="center"/>
        <w:rPr>
          <w:rFonts w:ascii="Arial" w:hAnsi="Arial" w:cs="Arial"/>
          <w:sz w:val="24"/>
        </w:rPr>
      </w:pPr>
    </w:p>
    <w:p w:rsidR="008D3258" w:rsidRDefault="008D3258" w:rsidP="008D3258">
      <w:pPr>
        <w:jc w:val="right"/>
        <w:rPr>
          <w:rFonts w:ascii="Arial" w:hAnsi="Arial" w:cs="Arial"/>
          <w:sz w:val="24"/>
        </w:rPr>
      </w:pPr>
      <w:r>
        <w:rPr>
          <w:rFonts w:ascii="Arial" w:hAnsi="Arial" w:cs="Arial"/>
          <w:sz w:val="24"/>
        </w:rPr>
        <w:t>Débora da Silva de Andrade</w:t>
      </w:r>
      <w:r>
        <w:rPr>
          <w:rStyle w:val="Refdenotaderodap"/>
          <w:rFonts w:ascii="Arial" w:hAnsi="Arial" w:cs="Arial"/>
          <w:sz w:val="24"/>
        </w:rPr>
        <w:footnoteReference w:id="1"/>
      </w:r>
    </w:p>
    <w:p w:rsidR="008D3258" w:rsidRDefault="00871728" w:rsidP="008D3258">
      <w:pPr>
        <w:jc w:val="right"/>
        <w:rPr>
          <w:rFonts w:ascii="Arial" w:hAnsi="Arial" w:cs="Arial"/>
          <w:sz w:val="24"/>
        </w:rPr>
      </w:pPr>
      <w:r>
        <w:rPr>
          <w:rFonts w:ascii="Arial" w:hAnsi="Arial" w:cs="Arial"/>
          <w:sz w:val="24"/>
        </w:rPr>
        <w:t>Danielle Patrícia Guimarães Mendes</w:t>
      </w:r>
      <w:r w:rsidR="008D3258">
        <w:rPr>
          <w:rStyle w:val="Refdenotaderodap"/>
          <w:rFonts w:ascii="Arial" w:hAnsi="Arial" w:cs="Arial"/>
          <w:sz w:val="24"/>
        </w:rPr>
        <w:footnoteReference w:id="2"/>
      </w:r>
    </w:p>
    <w:p w:rsidR="008F2C31" w:rsidRDefault="008F2C31" w:rsidP="008D3258">
      <w:pPr>
        <w:jc w:val="center"/>
        <w:rPr>
          <w:rFonts w:ascii="Arial" w:hAnsi="Arial" w:cs="Arial"/>
          <w:b/>
          <w:sz w:val="24"/>
        </w:rPr>
      </w:pPr>
    </w:p>
    <w:p w:rsidR="008D3258" w:rsidRDefault="008D3258" w:rsidP="008D3258">
      <w:pPr>
        <w:jc w:val="center"/>
        <w:rPr>
          <w:rFonts w:ascii="Arial" w:hAnsi="Arial" w:cs="Arial"/>
          <w:b/>
          <w:sz w:val="24"/>
        </w:rPr>
      </w:pPr>
      <w:r w:rsidRPr="008D3258">
        <w:rPr>
          <w:rFonts w:ascii="Arial" w:hAnsi="Arial" w:cs="Arial"/>
          <w:b/>
          <w:sz w:val="24"/>
        </w:rPr>
        <w:t>RESUMO</w:t>
      </w:r>
    </w:p>
    <w:p w:rsidR="008D3258" w:rsidRPr="004E485D" w:rsidRDefault="00F92ED9" w:rsidP="00AC7B9C">
      <w:pPr>
        <w:spacing w:line="240" w:lineRule="auto"/>
        <w:rPr>
          <w:rFonts w:ascii="Arial" w:hAnsi="Arial" w:cs="Arial"/>
          <w:color w:val="FF0000"/>
          <w:sz w:val="24"/>
        </w:rPr>
      </w:pPr>
      <w:r w:rsidRPr="000C26E2">
        <w:rPr>
          <w:rFonts w:ascii="Arial" w:hAnsi="Arial" w:cs="Arial"/>
          <w:color w:val="000000" w:themeColor="text1"/>
          <w:sz w:val="24"/>
        </w:rPr>
        <w:t xml:space="preserve">A Constituição Federal de 1988 </w:t>
      </w:r>
      <w:r w:rsidR="00AC7B9C" w:rsidRPr="000C26E2">
        <w:rPr>
          <w:rFonts w:ascii="Arial" w:hAnsi="Arial" w:cs="Arial"/>
          <w:color w:val="000000" w:themeColor="text1"/>
          <w:sz w:val="24"/>
        </w:rPr>
        <w:t xml:space="preserve">(CF/88) </w:t>
      </w:r>
      <w:r w:rsidRPr="000C26E2">
        <w:rPr>
          <w:rFonts w:ascii="Arial" w:hAnsi="Arial" w:cs="Arial"/>
          <w:color w:val="000000" w:themeColor="text1"/>
          <w:sz w:val="24"/>
        </w:rPr>
        <w:t xml:space="preserve">aponta que a República Federativa do Brasil é formada por entes federativos, quais sejam: a União, os Estados, o Distrito Federal e os Municípios, sendo cada um deles autônomo de acordo com o que preconiza </w:t>
      </w:r>
      <w:r w:rsidR="00AC7B9C" w:rsidRPr="000C26E2">
        <w:rPr>
          <w:rFonts w:ascii="Arial" w:hAnsi="Arial" w:cs="Arial"/>
          <w:color w:val="000000" w:themeColor="text1"/>
          <w:sz w:val="24"/>
        </w:rPr>
        <w:t xml:space="preserve">o artigo </w:t>
      </w:r>
      <w:r w:rsidR="000C26E2" w:rsidRPr="000C26E2">
        <w:rPr>
          <w:rFonts w:ascii="Arial" w:hAnsi="Arial" w:cs="Arial"/>
          <w:color w:val="000000" w:themeColor="text1"/>
          <w:sz w:val="24"/>
        </w:rPr>
        <w:t>145</w:t>
      </w:r>
      <w:r w:rsidR="00AC7B9C" w:rsidRPr="000C26E2">
        <w:rPr>
          <w:rFonts w:ascii="Arial" w:hAnsi="Arial" w:cs="Arial"/>
          <w:color w:val="000000" w:themeColor="text1"/>
          <w:sz w:val="24"/>
        </w:rPr>
        <w:t xml:space="preserve"> da </w:t>
      </w:r>
      <w:r w:rsidRPr="000C26E2">
        <w:rPr>
          <w:rFonts w:ascii="Arial" w:hAnsi="Arial" w:cs="Arial"/>
          <w:color w:val="000000" w:themeColor="text1"/>
          <w:sz w:val="24"/>
        </w:rPr>
        <w:t>C</w:t>
      </w:r>
      <w:r w:rsidR="00AC7B9C" w:rsidRPr="000C26E2">
        <w:rPr>
          <w:rFonts w:ascii="Arial" w:hAnsi="Arial" w:cs="Arial"/>
          <w:color w:val="000000" w:themeColor="text1"/>
          <w:sz w:val="24"/>
        </w:rPr>
        <w:t>onstituição</w:t>
      </w:r>
      <w:r w:rsidRPr="000C26E2">
        <w:rPr>
          <w:rFonts w:ascii="Arial" w:hAnsi="Arial" w:cs="Arial"/>
          <w:color w:val="000000" w:themeColor="text1"/>
          <w:sz w:val="24"/>
        </w:rPr>
        <w:t xml:space="preserve">. </w:t>
      </w:r>
      <w:r w:rsidR="00405E84" w:rsidRPr="000C26E2">
        <w:rPr>
          <w:rFonts w:ascii="Arial" w:hAnsi="Arial" w:cs="Arial"/>
          <w:color w:val="000000" w:themeColor="text1"/>
          <w:sz w:val="24"/>
        </w:rPr>
        <w:t xml:space="preserve">Na Proposta de Emenda à Constituição – PEC nº 45 de 2019, </w:t>
      </w:r>
      <w:r w:rsidR="00AC7B9C" w:rsidRPr="000C26E2">
        <w:rPr>
          <w:rFonts w:ascii="Arial" w:hAnsi="Arial" w:cs="Arial"/>
          <w:color w:val="000000" w:themeColor="text1"/>
          <w:sz w:val="24"/>
        </w:rPr>
        <w:t xml:space="preserve">que trata da modificação do Sistema Tributário Nacional (Reforma Tributária), </w:t>
      </w:r>
      <w:r w:rsidR="00405E84" w:rsidRPr="000C26E2">
        <w:rPr>
          <w:rFonts w:ascii="Arial" w:hAnsi="Arial" w:cs="Arial"/>
          <w:color w:val="000000" w:themeColor="text1"/>
          <w:sz w:val="24"/>
        </w:rPr>
        <w:t>alguns impactos são gerados no que diz respeito à autonomia econômica e administrativa dos entes federados. Neste sentido, o objetivo geral deste artigo é analisar as possíveis consequências da Reforma Tributária advinda da PEC 45/2019 para os Município</w:t>
      </w:r>
      <w:r w:rsidR="00405E84" w:rsidRPr="00184771">
        <w:rPr>
          <w:rFonts w:ascii="Arial" w:hAnsi="Arial" w:cs="Arial"/>
          <w:color w:val="000000" w:themeColor="text1"/>
          <w:sz w:val="24"/>
        </w:rPr>
        <w:t>s</w:t>
      </w:r>
      <w:r w:rsidR="0047318D" w:rsidRPr="00184771">
        <w:rPr>
          <w:rFonts w:ascii="Arial" w:hAnsi="Arial" w:cs="Arial"/>
          <w:color w:val="000000" w:themeColor="text1"/>
          <w:sz w:val="24"/>
        </w:rPr>
        <w:t>, especialmente a partir da extinção de um imposto privativamente municipal (Imposto sobre Serviços - ISS) e criação de um novo imposto, de competência compartilhada entre estados, Distrito Federal (DF) e Municípios, o IBS –</w:t>
      </w:r>
      <w:r w:rsidR="004E485D">
        <w:rPr>
          <w:rFonts w:ascii="Arial" w:hAnsi="Arial" w:cs="Arial"/>
          <w:color w:val="000000" w:themeColor="text1"/>
          <w:sz w:val="24"/>
        </w:rPr>
        <w:t xml:space="preserve"> </w:t>
      </w:r>
      <w:r w:rsidR="0047318D" w:rsidRPr="00184771">
        <w:rPr>
          <w:rFonts w:ascii="Arial" w:hAnsi="Arial" w:cs="Arial"/>
          <w:color w:val="000000" w:themeColor="text1"/>
          <w:sz w:val="24"/>
        </w:rPr>
        <w:t>Imposto sobre Bens e Serviços</w:t>
      </w:r>
      <w:r w:rsidR="00405E84" w:rsidRPr="00184771">
        <w:rPr>
          <w:rFonts w:ascii="Arial" w:hAnsi="Arial" w:cs="Arial"/>
          <w:color w:val="000000" w:themeColor="text1"/>
          <w:sz w:val="24"/>
        </w:rPr>
        <w:t>. Par</w:t>
      </w:r>
      <w:r w:rsidR="00AC7B9C" w:rsidRPr="00184771">
        <w:rPr>
          <w:rFonts w:ascii="Arial" w:hAnsi="Arial" w:cs="Arial"/>
          <w:color w:val="000000" w:themeColor="text1"/>
          <w:sz w:val="24"/>
        </w:rPr>
        <w:t>a</w:t>
      </w:r>
      <w:r w:rsidR="00405E84" w:rsidRPr="00184771">
        <w:rPr>
          <w:rFonts w:ascii="Arial" w:hAnsi="Arial" w:cs="Arial"/>
          <w:color w:val="000000" w:themeColor="text1"/>
          <w:sz w:val="24"/>
        </w:rPr>
        <w:t xml:space="preserve"> </w:t>
      </w:r>
      <w:r w:rsidR="00AC7B9C" w:rsidRPr="00184771">
        <w:rPr>
          <w:rFonts w:ascii="Arial" w:hAnsi="Arial" w:cs="Arial"/>
          <w:color w:val="000000" w:themeColor="text1"/>
          <w:sz w:val="24"/>
        </w:rPr>
        <w:t xml:space="preserve">tanto, tem-se por objetivos específicos: </w:t>
      </w:r>
      <w:r w:rsidR="000C26E2" w:rsidRPr="00184771">
        <w:rPr>
          <w:rFonts w:ascii="Arial" w:hAnsi="Arial" w:cs="Arial"/>
          <w:color w:val="000000" w:themeColor="text1"/>
          <w:sz w:val="24"/>
        </w:rPr>
        <w:t>(</w:t>
      </w:r>
      <w:r w:rsidR="000C26E2" w:rsidRPr="00184771">
        <w:rPr>
          <w:rFonts w:ascii="Arial" w:hAnsi="Arial" w:cs="Arial"/>
          <w:i/>
          <w:color w:val="000000" w:themeColor="text1"/>
          <w:sz w:val="24"/>
        </w:rPr>
        <w:t>i</w:t>
      </w:r>
      <w:r w:rsidR="000C26E2" w:rsidRPr="00184771">
        <w:rPr>
          <w:rFonts w:ascii="Arial" w:hAnsi="Arial" w:cs="Arial"/>
          <w:color w:val="000000" w:themeColor="text1"/>
          <w:sz w:val="24"/>
        </w:rPr>
        <w:t xml:space="preserve">) apresentar </w:t>
      </w:r>
      <w:r w:rsidR="0077384D" w:rsidRPr="00184771">
        <w:rPr>
          <w:rFonts w:ascii="Arial" w:hAnsi="Arial" w:cs="Arial"/>
          <w:color w:val="000000" w:themeColor="text1"/>
          <w:sz w:val="24"/>
        </w:rPr>
        <w:t xml:space="preserve">brevemente </w:t>
      </w:r>
      <w:r w:rsidR="000C26E2" w:rsidRPr="00184771">
        <w:rPr>
          <w:rFonts w:ascii="Arial" w:hAnsi="Arial" w:cs="Arial"/>
          <w:color w:val="000000" w:themeColor="text1"/>
          <w:sz w:val="24"/>
        </w:rPr>
        <w:t>o Projeto da Reforma Tributária – PEC 45/2019; (</w:t>
      </w:r>
      <w:proofErr w:type="spellStart"/>
      <w:r w:rsidR="000C26E2" w:rsidRPr="00184771">
        <w:rPr>
          <w:rFonts w:ascii="Arial" w:hAnsi="Arial" w:cs="Arial"/>
          <w:i/>
          <w:color w:val="000000" w:themeColor="text1"/>
          <w:sz w:val="24"/>
        </w:rPr>
        <w:t>ii</w:t>
      </w:r>
      <w:proofErr w:type="spellEnd"/>
      <w:r w:rsidR="000C26E2" w:rsidRPr="00184771">
        <w:rPr>
          <w:rFonts w:ascii="Arial" w:hAnsi="Arial" w:cs="Arial"/>
          <w:color w:val="000000" w:themeColor="text1"/>
          <w:sz w:val="24"/>
        </w:rPr>
        <w:t>) analisar o Sistema Tributário Nacional em face do Poder de Tributar do Estado; (</w:t>
      </w:r>
      <w:proofErr w:type="spellStart"/>
      <w:r w:rsidR="000C26E2" w:rsidRPr="00184771">
        <w:rPr>
          <w:rFonts w:ascii="Arial" w:hAnsi="Arial" w:cs="Arial"/>
          <w:i/>
          <w:color w:val="000000" w:themeColor="text1"/>
          <w:sz w:val="24"/>
        </w:rPr>
        <w:t>iii</w:t>
      </w:r>
      <w:proofErr w:type="spellEnd"/>
      <w:r w:rsidR="000C26E2" w:rsidRPr="00184771">
        <w:rPr>
          <w:rFonts w:ascii="Arial" w:hAnsi="Arial" w:cs="Arial"/>
          <w:color w:val="000000" w:themeColor="text1"/>
          <w:sz w:val="24"/>
        </w:rPr>
        <w:t xml:space="preserve">) investigar a </w:t>
      </w:r>
      <w:r w:rsidR="004E485D">
        <w:rPr>
          <w:rFonts w:ascii="Arial" w:hAnsi="Arial" w:cs="Arial"/>
          <w:color w:val="000000" w:themeColor="text1"/>
          <w:sz w:val="24"/>
        </w:rPr>
        <w:t>C</w:t>
      </w:r>
      <w:r w:rsidR="000C26E2" w:rsidRPr="00184771">
        <w:rPr>
          <w:rFonts w:ascii="Arial" w:hAnsi="Arial" w:cs="Arial"/>
          <w:color w:val="000000" w:themeColor="text1"/>
          <w:sz w:val="24"/>
        </w:rPr>
        <w:t xml:space="preserve">ompetência </w:t>
      </w:r>
      <w:r w:rsidR="004E485D">
        <w:rPr>
          <w:rFonts w:ascii="Arial" w:hAnsi="Arial" w:cs="Arial"/>
          <w:color w:val="000000" w:themeColor="text1"/>
          <w:sz w:val="24"/>
        </w:rPr>
        <w:t>T</w:t>
      </w:r>
      <w:r w:rsidR="000C26E2" w:rsidRPr="00184771">
        <w:rPr>
          <w:rFonts w:ascii="Arial" w:hAnsi="Arial" w:cs="Arial"/>
          <w:color w:val="000000" w:themeColor="text1"/>
          <w:sz w:val="24"/>
        </w:rPr>
        <w:t xml:space="preserve">ributária e o </w:t>
      </w:r>
      <w:r w:rsidR="004E485D">
        <w:rPr>
          <w:rFonts w:ascii="Arial" w:hAnsi="Arial" w:cs="Arial"/>
          <w:color w:val="000000" w:themeColor="text1"/>
          <w:sz w:val="24"/>
        </w:rPr>
        <w:t>P</w:t>
      </w:r>
      <w:r w:rsidR="000C26E2" w:rsidRPr="00184771">
        <w:rPr>
          <w:rFonts w:ascii="Arial" w:hAnsi="Arial" w:cs="Arial"/>
          <w:color w:val="000000" w:themeColor="text1"/>
          <w:sz w:val="24"/>
        </w:rPr>
        <w:t xml:space="preserve">acto </w:t>
      </w:r>
      <w:r w:rsidR="004E485D">
        <w:rPr>
          <w:rFonts w:ascii="Arial" w:hAnsi="Arial" w:cs="Arial"/>
          <w:color w:val="000000" w:themeColor="text1"/>
          <w:sz w:val="24"/>
        </w:rPr>
        <w:t>F</w:t>
      </w:r>
      <w:r w:rsidR="000C26E2" w:rsidRPr="00184771">
        <w:rPr>
          <w:rFonts w:ascii="Arial" w:hAnsi="Arial" w:cs="Arial"/>
          <w:color w:val="000000" w:themeColor="text1"/>
          <w:sz w:val="24"/>
        </w:rPr>
        <w:t>ederativo</w:t>
      </w:r>
      <w:r w:rsidR="00AC7B9C" w:rsidRPr="00184771">
        <w:rPr>
          <w:rFonts w:ascii="Arial" w:hAnsi="Arial" w:cs="Arial"/>
          <w:color w:val="000000" w:themeColor="text1"/>
          <w:sz w:val="24"/>
        </w:rPr>
        <w:t xml:space="preserve">. A pesquisa utilizada foi uma </w:t>
      </w:r>
      <w:r w:rsidR="00405E84" w:rsidRPr="00184771">
        <w:rPr>
          <w:rFonts w:ascii="Arial" w:hAnsi="Arial" w:cs="Arial"/>
          <w:color w:val="000000" w:themeColor="text1"/>
          <w:sz w:val="24"/>
        </w:rPr>
        <w:t xml:space="preserve">pesquisa bibliográfica descritiva com base em doutrina, legislação e artigos científicos que versassem sobre a temática. Com </w:t>
      </w:r>
      <w:r w:rsidR="00017E7B" w:rsidRPr="00184771">
        <w:rPr>
          <w:rFonts w:ascii="Arial" w:hAnsi="Arial" w:cs="Arial"/>
          <w:color w:val="000000" w:themeColor="text1"/>
          <w:sz w:val="24"/>
        </w:rPr>
        <w:t>o estudo</w:t>
      </w:r>
      <w:r w:rsidR="00405E84" w:rsidRPr="00184771">
        <w:rPr>
          <w:rFonts w:ascii="Arial" w:hAnsi="Arial" w:cs="Arial"/>
          <w:color w:val="000000" w:themeColor="text1"/>
          <w:sz w:val="24"/>
        </w:rPr>
        <w:t>, foi possível concluir que a</w:t>
      </w:r>
      <w:r w:rsidR="00AC7B9C" w:rsidRPr="00184771">
        <w:rPr>
          <w:rFonts w:ascii="Arial" w:hAnsi="Arial" w:cs="Arial"/>
          <w:color w:val="000000" w:themeColor="text1"/>
          <w:sz w:val="24"/>
        </w:rPr>
        <w:t>lgumas modificações sugeridas no</w:t>
      </w:r>
      <w:r w:rsidR="00405E84" w:rsidRPr="00184771">
        <w:rPr>
          <w:rFonts w:ascii="Arial" w:hAnsi="Arial" w:cs="Arial"/>
          <w:color w:val="000000" w:themeColor="text1"/>
          <w:sz w:val="24"/>
        </w:rPr>
        <w:t xml:space="preserve"> PEC 45/2019 v</w:t>
      </w:r>
      <w:r w:rsidR="0077384D" w:rsidRPr="00184771">
        <w:rPr>
          <w:rFonts w:ascii="Arial" w:hAnsi="Arial" w:cs="Arial"/>
          <w:color w:val="000000" w:themeColor="text1"/>
          <w:sz w:val="24"/>
        </w:rPr>
        <w:t>ão</w:t>
      </w:r>
      <w:r w:rsidR="00405E84" w:rsidRPr="00184771">
        <w:rPr>
          <w:rFonts w:ascii="Arial" w:hAnsi="Arial" w:cs="Arial"/>
          <w:color w:val="000000" w:themeColor="text1"/>
          <w:sz w:val="24"/>
        </w:rPr>
        <w:t xml:space="preserve"> de encontro à autonomia econômica e administrativa d</w:t>
      </w:r>
      <w:r w:rsidR="00017E7B" w:rsidRPr="00184771">
        <w:rPr>
          <w:rFonts w:ascii="Arial" w:hAnsi="Arial" w:cs="Arial"/>
          <w:color w:val="000000" w:themeColor="text1"/>
          <w:sz w:val="24"/>
        </w:rPr>
        <w:t>os Municípios</w:t>
      </w:r>
      <w:r w:rsidR="00405E84" w:rsidRPr="00184771">
        <w:rPr>
          <w:rFonts w:ascii="Arial" w:hAnsi="Arial" w:cs="Arial"/>
          <w:color w:val="000000" w:themeColor="text1"/>
          <w:sz w:val="24"/>
        </w:rPr>
        <w:t>, já que trata de assuntos que impactam na organização política do país e na arrecadação d</w:t>
      </w:r>
      <w:r w:rsidR="00017E7B" w:rsidRPr="00184771">
        <w:rPr>
          <w:rFonts w:ascii="Arial" w:hAnsi="Arial" w:cs="Arial"/>
          <w:color w:val="000000" w:themeColor="text1"/>
          <w:sz w:val="24"/>
        </w:rPr>
        <w:t xml:space="preserve">e tais entes, a partir, por exemplo, de possíveis </w:t>
      </w:r>
      <w:r w:rsidR="00DC4FED" w:rsidRPr="00184771">
        <w:rPr>
          <w:rFonts w:ascii="Arial" w:hAnsi="Arial" w:cs="Arial"/>
          <w:color w:val="000000" w:themeColor="text1"/>
          <w:sz w:val="24"/>
        </w:rPr>
        <w:t>perdas de arrecadação com</w:t>
      </w:r>
      <w:r w:rsidR="00017E7B" w:rsidRPr="00184771">
        <w:rPr>
          <w:rFonts w:ascii="Arial" w:hAnsi="Arial" w:cs="Arial"/>
          <w:color w:val="000000" w:themeColor="text1"/>
          <w:sz w:val="24"/>
        </w:rPr>
        <w:t xml:space="preserve"> </w:t>
      </w:r>
      <w:r w:rsidR="00DC4FED" w:rsidRPr="00184771">
        <w:rPr>
          <w:rFonts w:ascii="Arial" w:hAnsi="Arial" w:cs="Arial"/>
          <w:color w:val="000000" w:themeColor="text1"/>
          <w:sz w:val="24"/>
        </w:rPr>
        <w:t xml:space="preserve">o </w:t>
      </w:r>
      <w:r w:rsidR="00017E7B" w:rsidRPr="00184771">
        <w:rPr>
          <w:rFonts w:ascii="Arial" w:hAnsi="Arial" w:cs="Arial"/>
          <w:color w:val="000000" w:themeColor="text1"/>
          <w:sz w:val="24"/>
        </w:rPr>
        <w:t xml:space="preserve">fim do </w:t>
      </w:r>
      <w:r w:rsidR="00DC4FED" w:rsidRPr="00184771">
        <w:rPr>
          <w:rFonts w:ascii="Arial" w:hAnsi="Arial" w:cs="Arial"/>
          <w:color w:val="000000" w:themeColor="text1"/>
          <w:sz w:val="24"/>
        </w:rPr>
        <w:t>I</w:t>
      </w:r>
      <w:r w:rsidR="00017E7B" w:rsidRPr="00184771">
        <w:rPr>
          <w:rFonts w:ascii="Arial" w:hAnsi="Arial" w:cs="Arial"/>
          <w:color w:val="000000" w:themeColor="text1"/>
          <w:sz w:val="24"/>
        </w:rPr>
        <w:t>mposto sobre Serviços (I</w:t>
      </w:r>
      <w:r w:rsidR="00DC4FED" w:rsidRPr="00184771">
        <w:rPr>
          <w:rFonts w:ascii="Arial" w:hAnsi="Arial" w:cs="Arial"/>
          <w:color w:val="000000" w:themeColor="text1"/>
          <w:sz w:val="24"/>
        </w:rPr>
        <w:t>SS</w:t>
      </w:r>
      <w:r w:rsidR="00017E7B" w:rsidRPr="00184771">
        <w:rPr>
          <w:rFonts w:ascii="Arial" w:hAnsi="Arial" w:cs="Arial"/>
          <w:color w:val="000000" w:themeColor="text1"/>
          <w:sz w:val="24"/>
        </w:rPr>
        <w:t xml:space="preserve">), uma das </w:t>
      </w:r>
      <w:r w:rsidR="00DC4FED" w:rsidRPr="00184771">
        <w:rPr>
          <w:rFonts w:ascii="Arial" w:hAnsi="Arial" w:cs="Arial"/>
          <w:color w:val="000000" w:themeColor="text1"/>
          <w:sz w:val="24"/>
        </w:rPr>
        <w:t>principa</w:t>
      </w:r>
      <w:r w:rsidR="00017E7B" w:rsidRPr="00184771">
        <w:rPr>
          <w:rFonts w:ascii="Arial" w:hAnsi="Arial" w:cs="Arial"/>
          <w:color w:val="000000" w:themeColor="text1"/>
          <w:sz w:val="24"/>
        </w:rPr>
        <w:t>is fontes de receita direta para a municipalidade</w:t>
      </w:r>
      <w:r w:rsidR="004E485D">
        <w:rPr>
          <w:rFonts w:ascii="Arial" w:hAnsi="Arial" w:cs="Arial"/>
          <w:color w:val="000000" w:themeColor="text1"/>
          <w:sz w:val="24"/>
        </w:rPr>
        <w:t xml:space="preserve">, bem como nas consequências de uma competência compartilhada para um novo tributo, o IBS e da representatividade dos Municípios em relação à ingerência sobre tal imposto. </w:t>
      </w:r>
    </w:p>
    <w:p w:rsidR="00F92ED9" w:rsidRPr="000C26E2" w:rsidRDefault="00F92ED9" w:rsidP="00405E84">
      <w:pPr>
        <w:rPr>
          <w:rFonts w:ascii="Arial" w:hAnsi="Arial" w:cs="Arial"/>
          <w:sz w:val="24"/>
        </w:rPr>
      </w:pPr>
    </w:p>
    <w:p w:rsidR="008D3258" w:rsidRPr="000B2399" w:rsidRDefault="008D3258" w:rsidP="00405E84">
      <w:pPr>
        <w:rPr>
          <w:rFonts w:ascii="Arial" w:hAnsi="Arial" w:cs="Arial"/>
          <w:sz w:val="24"/>
          <w:lang w:val="en-US"/>
        </w:rPr>
      </w:pPr>
      <w:r w:rsidRPr="000C26E2">
        <w:rPr>
          <w:rFonts w:ascii="Arial" w:hAnsi="Arial" w:cs="Arial"/>
          <w:b/>
          <w:sz w:val="24"/>
        </w:rPr>
        <w:t>Palavras-chave:</w:t>
      </w:r>
      <w:r w:rsidR="00F92ED9" w:rsidRPr="000C26E2">
        <w:rPr>
          <w:rFonts w:ascii="Arial" w:hAnsi="Arial" w:cs="Arial"/>
          <w:sz w:val="24"/>
        </w:rPr>
        <w:t xml:space="preserve"> </w:t>
      </w:r>
      <w:r w:rsidR="00017E7B" w:rsidRPr="000C26E2">
        <w:rPr>
          <w:rFonts w:ascii="Arial" w:hAnsi="Arial" w:cs="Arial"/>
          <w:sz w:val="24"/>
        </w:rPr>
        <w:t xml:space="preserve">Reforma Tributária. </w:t>
      </w:r>
      <w:r w:rsidR="00405E84" w:rsidRPr="000C26E2">
        <w:rPr>
          <w:rFonts w:ascii="Arial" w:hAnsi="Arial" w:cs="Arial"/>
          <w:sz w:val="24"/>
        </w:rPr>
        <w:t>Sistema Tributário</w:t>
      </w:r>
      <w:r w:rsidR="00017E7B" w:rsidRPr="000C26E2">
        <w:rPr>
          <w:rFonts w:ascii="Arial" w:hAnsi="Arial" w:cs="Arial"/>
          <w:sz w:val="24"/>
        </w:rPr>
        <w:t xml:space="preserve"> Nacional</w:t>
      </w:r>
      <w:r w:rsidR="00405E84" w:rsidRPr="000C26E2">
        <w:rPr>
          <w:rFonts w:ascii="Arial" w:hAnsi="Arial" w:cs="Arial"/>
          <w:sz w:val="24"/>
        </w:rPr>
        <w:t>.</w:t>
      </w:r>
      <w:r w:rsidR="00017E7B" w:rsidRPr="000C26E2">
        <w:rPr>
          <w:rFonts w:ascii="Arial" w:hAnsi="Arial" w:cs="Arial"/>
          <w:sz w:val="24"/>
        </w:rPr>
        <w:t xml:space="preserve"> </w:t>
      </w:r>
      <w:r w:rsidR="00017E7B" w:rsidRPr="000B2399">
        <w:rPr>
          <w:rFonts w:ascii="Arial" w:hAnsi="Arial" w:cs="Arial"/>
          <w:sz w:val="24"/>
          <w:lang w:val="en-US"/>
        </w:rPr>
        <w:t>Municípios</w:t>
      </w:r>
      <w:r w:rsidR="000C26E2" w:rsidRPr="000B2399">
        <w:rPr>
          <w:rFonts w:ascii="Arial" w:hAnsi="Arial" w:cs="Arial"/>
          <w:sz w:val="24"/>
          <w:lang w:val="en-US"/>
        </w:rPr>
        <w:t>.</w:t>
      </w:r>
    </w:p>
    <w:p w:rsidR="008D3258" w:rsidRPr="000B2399" w:rsidRDefault="008D3258" w:rsidP="008D3258">
      <w:pPr>
        <w:rPr>
          <w:rFonts w:ascii="Arial" w:hAnsi="Arial" w:cs="Arial"/>
          <w:sz w:val="24"/>
          <w:lang w:val="en-US"/>
        </w:rPr>
      </w:pPr>
    </w:p>
    <w:p w:rsidR="008D3258" w:rsidRPr="000B2399" w:rsidRDefault="008D3258" w:rsidP="008D3258">
      <w:pPr>
        <w:jc w:val="center"/>
        <w:rPr>
          <w:rFonts w:ascii="Arial" w:hAnsi="Arial" w:cs="Arial"/>
          <w:b/>
          <w:color w:val="000000" w:themeColor="text1"/>
          <w:sz w:val="24"/>
          <w:lang w:val="en-US"/>
        </w:rPr>
      </w:pPr>
      <w:r w:rsidRPr="000B2399">
        <w:rPr>
          <w:rFonts w:ascii="Arial" w:hAnsi="Arial" w:cs="Arial"/>
          <w:b/>
          <w:color w:val="000000" w:themeColor="text1"/>
          <w:sz w:val="24"/>
          <w:lang w:val="en-US"/>
        </w:rPr>
        <w:t>ABSTRACT</w:t>
      </w:r>
    </w:p>
    <w:p w:rsidR="008D3258" w:rsidRPr="000B2399" w:rsidRDefault="008D3258" w:rsidP="008D3258">
      <w:pPr>
        <w:rPr>
          <w:rFonts w:ascii="Arial" w:hAnsi="Arial" w:cs="Arial"/>
          <w:color w:val="FF0000"/>
          <w:sz w:val="24"/>
          <w:highlight w:val="yellow"/>
          <w:lang w:val="en-US"/>
        </w:rPr>
      </w:pPr>
    </w:p>
    <w:p w:rsidR="00A5171B" w:rsidRPr="00965464" w:rsidRDefault="00A5171B" w:rsidP="000C26E2">
      <w:pPr>
        <w:spacing w:line="240" w:lineRule="auto"/>
        <w:rPr>
          <w:rFonts w:ascii="Arial" w:hAnsi="Arial" w:cs="Arial"/>
          <w:sz w:val="24"/>
          <w:lang w:val="en-US"/>
        </w:rPr>
      </w:pPr>
      <w:r w:rsidRPr="00965464">
        <w:rPr>
          <w:rFonts w:ascii="Arial" w:hAnsi="Arial" w:cs="Arial"/>
          <w:sz w:val="24"/>
          <w:szCs w:val="24"/>
          <w:lang w:val="en-US"/>
        </w:rPr>
        <w:lastRenderedPageBreak/>
        <w:t xml:space="preserve">The Federal Constitution of 1988 (CF/88) points out that the Federative Republic of Brazil is formed by federative entities, namely: the Union, the States, the Federal District and the Municipalities, each of which is autonomous in accordance with what it advocates Article 145 of the Constitution. In the Proposed Amendment to the Constitution – PEC nº 45 of 2019, which deals with the modification of the National Tax System (Tax Reform), some impacts are generated with regard to the economic and administrative autonomy of federated entities. In this sense, the general objective of this article is to analyze the possible consequences of the Tax Reform arising from PEC 45/2019 for Municipalities, especially from the extinction of a privately municipal tax (Service Tax - ISS) and the creation of a new tax, of shared competence between states, the Federal District (DF) and Municipalities, the IBS – Tax on Goods and Services. To this end, the following specific objectives are: (i) briefly present the Tax Reform Project – PEC 45/2019; (ii) analyze the National Tax System in light of the State's Taxing Power; (iii) investigate tax jurisdiction and the federative pact. The research used was a descriptive bibliographical research based on doctrine, legislation and scientific articles that dealt with the topic. With the study, it was possible to conclude that some modifications suggested in PEC 45/2019 are in line with the economic and administrative autonomy of Municipalities, as it deals with issues that impact the country's political organization and the collection of such entities, based on example: (i) possible revenue losses with the end of the Service Tax (ISS), one of the main sources of direct revenue for the municipality; </w:t>
      </w:r>
    </w:p>
    <w:p w:rsidR="000C26E2" w:rsidRPr="004E485D" w:rsidRDefault="000C26E2" w:rsidP="000C26E2">
      <w:pPr>
        <w:spacing w:line="240" w:lineRule="auto"/>
        <w:rPr>
          <w:rFonts w:ascii="Arial" w:hAnsi="Arial" w:cs="Arial"/>
          <w:color w:val="000000" w:themeColor="text1"/>
          <w:sz w:val="24"/>
          <w:lang w:val="en-US"/>
        </w:rPr>
      </w:pPr>
    </w:p>
    <w:p w:rsidR="00405E84" w:rsidRPr="000C26E2" w:rsidRDefault="000C26E2" w:rsidP="000C26E2">
      <w:pPr>
        <w:spacing w:line="240" w:lineRule="auto"/>
        <w:rPr>
          <w:rFonts w:ascii="Arial" w:hAnsi="Arial" w:cs="Arial"/>
          <w:color w:val="000000" w:themeColor="text1"/>
          <w:sz w:val="24"/>
        </w:rPr>
      </w:pPr>
      <w:r w:rsidRPr="00A442CB">
        <w:rPr>
          <w:rFonts w:ascii="Arial" w:hAnsi="Arial" w:cs="Arial"/>
          <w:b/>
          <w:color w:val="000000" w:themeColor="text1"/>
          <w:sz w:val="24"/>
          <w:lang w:val="en-US"/>
        </w:rPr>
        <w:t>Keywords:</w:t>
      </w:r>
      <w:r w:rsidRPr="00A442CB">
        <w:rPr>
          <w:rFonts w:ascii="Arial" w:hAnsi="Arial" w:cs="Arial"/>
          <w:color w:val="000000" w:themeColor="text1"/>
          <w:sz w:val="24"/>
          <w:lang w:val="en-US"/>
        </w:rPr>
        <w:t xml:space="preserve"> Tax Reform. National Tax System. </w:t>
      </w:r>
      <w:proofErr w:type="spellStart"/>
      <w:r w:rsidRPr="000C26E2">
        <w:rPr>
          <w:rFonts w:ascii="Arial" w:hAnsi="Arial" w:cs="Arial"/>
          <w:color w:val="000000" w:themeColor="text1"/>
          <w:sz w:val="24"/>
        </w:rPr>
        <w:t>Counties</w:t>
      </w:r>
      <w:proofErr w:type="spellEnd"/>
      <w:r w:rsidRPr="000C26E2">
        <w:rPr>
          <w:rFonts w:ascii="Arial" w:hAnsi="Arial" w:cs="Arial"/>
          <w:color w:val="000000" w:themeColor="text1"/>
          <w:sz w:val="24"/>
        </w:rPr>
        <w:t>.</w:t>
      </w:r>
    </w:p>
    <w:p w:rsidR="000C26E2" w:rsidRDefault="000C26E2" w:rsidP="008D3258">
      <w:pPr>
        <w:rPr>
          <w:rFonts w:ascii="Arial" w:hAnsi="Arial" w:cs="Arial"/>
          <w:sz w:val="24"/>
        </w:rPr>
      </w:pPr>
    </w:p>
    <w:p w:rsidR="008D3258" w:rsidRPr="008D3258" w:rsidRDefault="008D3258" w:rsidP="008D3258">
      <w:pPr>
        <w:rPr>
          <w:rFonts w:ascii="Arial" w:hAnsi="Arial" w:cs="Arial"/>
          <w:b/>
          <w:sz w:val="24"/>
        </w:rPr>
      </w:pPr>
      <w:r w:rsidRPr="008D3258">
        <w:rPr>
          <w:rFonts w:ascii="Arial" w:hAnsi="Arial" w:cs="Arial"/>
          <w:b/>
          <w:sz w:val="24"/>
        </w:rPr>
        <w:t>1 INTRODUÇÃO</w:t>
      </w:r>
    </w:p>
    <w:p w:rsidR="008D3258" w:rsidRPr="008D3258" w:rsidRDefault="008D3258" w:rsidP="008D3258">
      <w:pPr>
        <w:rPr>
          <w:rFonts w:ascii="Arial" w:hAnsi="Arial" w:cs="Arial"/>
          <w:sz w:val="24"/>
        </w:rPr>
      </w:pPr>
    </w:p>
    <w:p w:rsidR="008D3258" w:rsidRDefault="0036430E" w:rsidP="00200E1F">
      <w:pPr>
        <w:ind w:firstLine="708"/>
        <w:rPr>
          <w:rFonts w:ascii="Arial" w:hAnsi="Arial" w:cs="Arial"/>
          <w:sz w:val="24"/>
        </w:rPr>
      </w:pPr>
      <w:r>
        <w:rPr>
          <w:rFonts w:ascii="Arial" w:hAnsi="Arial" w:cs="Arial"/>
          <w:sz w:val="24"/>
        </w:rPr>
        <w:t xml:space="preserve">O contexto político e econômico </w:t>
      </w:r>
      <w:r w:rsidR="00200E1F">
        <w:rPr>
          <w:rFonts w:ascii="Arial" w:hAnsi="Arial" w:cs="Arial"/>
          <w:sz w:val="24"/>
        </w:rPr>
        <w:t>em que o Brasil se inseriu no ano de 2019 tornou o ambiente predisposto a um movimento de reforma. Dentre muitas reformas discutidas, é possível apontar a Reforma Tributária, em que se debate, por meio de Proposta de Emenda à Constituição – PEC, possíveis melhorias ao Sistema Tributário Nacional.</w:t>
      </w:r>
    </w:p>
    <w:p w:rsidR="00200E1F" w:rsidRDefault="00200E1F" w:rsidP="00200E1F">
      <w:pPr>
        <w:ind w:firstLine="708"/>
        <w:rPr>
          <w:rFonts w:ascii="Arial" w:hAnsi="Arial" w:cs="Arial"/>
          <w:sz w:val="24"/>
        </w:rPr>
      </w:pPr>
      <w:r>
        <w:rPr>
          <w:rFonts w:ascii="Arial" w:hAnsi="Arial" w:cs="Arial"/>
          <w:sz w:val="24"/>
        </w:rPr>
        <w:t>A PEC 45/2019, apresentada pelo então Deputado Federal Baleia Rossi, do partido político MDB de São Paulo, trouxe consigo um projeto em que o maior benefício ao Sistema Tributário Nacional seria a simplificação e desburocratização da forma como se arrecada tributos no Brasil.</w:t>
      </w:r>
    </w:p>
    <w:p w:rsidR="00D17FBF" w:rsidRPr="00184771" w:rsidRDefault="00200E1F" w:rsidP="00200E1F">
      <w:pPr>
        <w:ind w:firstLine="708"/>
        <w:rPr>
          <w:rFonts w:ascii="Arial" w:hAnsi="Arial" w:cs="Arial"/>
          <w:color w:val="000000" w:themeColor="text1"/>
          <w:sz w:val="24"/>
          <w:szCs w:val="24"/>
        </w:rPr>
      </w:pPr>
      <w:r>
        <w:rPr>
          <w:rFonts w:ascii="Arial" w:hAnsi="Arial" w:cs="Arial"/>
          <w:sz w:val="24"/>
        </w:rPr>
        <w:t xml:space="preserve">Dentre as principais modificações, </w:t>
      </w:r>
      <w:r w:rsidRPr="00184771">
        <w:rPr>
          <w:rFonts w:ascii="Arial" w:hAnsi="Arial" w:cs="Arial"/>
          <w:sz w:val="24"/>
        </w:rPr>
        <w:t xml:space="preserve">estão </w:t>
      </w:r>
      <w:r w:rsidRPr="00184771">
        <w:rPr>
          <w:rFonts w:ascii="Arial" w:hAnsi="Arial" w:cs="Arial"/>
          <w:sz w:val="24"/>
          <w:szCs w:val="24"/>
        </w:rPr>
        <w:t>a</w:t>
      </w:r>
      <w:r w:rsidRPr="00184771">
        <w:rPr>
          <w:rFonts w:ascii="Arial" w:hAnsi="Arial" w:cs="Arial"/>
          <w:color w:val="000000" w:themeColor="text1"/>
          <w:sz w:val="24"/>
          <w:szCs w:val="24"/>
        </w:rPr>
        <w:t xml:space="preserve"> </w:t>
      </w:r>
      <w:r w:rsidR="00D17FBF" w:rsidRPr="00184771">
        <w:rPr>
          <w:rFonts w:ascii="Arial" w:hAnsi="Arial" w:cs="Arial"/>
          <w:sz w:val="24"/>
          <w:szCs w:val="24"/>
        </w:rPr>
        <w:t>substituição de cinco tributos: Imposto sobre a Circulação de Mercadorias e Serviços (ICMS) [imposto estadual], Imposto sobre Serviços (ISS) [imposto municipal], Imposto sobre Produtos Industrializados (IPI) [imposto federal], Contribuição para o Programa de Integração Social (PIS) e Contribuição para o Financiamento da Seguridade Social (</w:t>
      </w:r>
      <w:proofErr w:type="spellStart"/>
      <w:r w:rsidR="00D17FBF" w:rsidRPr="00184771">
        <w:rPr>
          <w:rFonts w:ascii="Arial" w:hAnsi="Arial" w:cs="Arial"/>
          <w:sz w:val="24"/>
          <w:szCs w:val="24"/>
        </w:rPr>
        <w:t>Cofins</w:t>
      </w:r>
      <w:proofErr w:type="spellEnd"/>
      <w:r w:rsidR="00D17FBF" w:rsidRPr="00184771">
        <w:rPr>
          <w:rFonts w:ascii="Arial" w:hAnsi="Arial" w:cs="Arial"/>
          <w:sz w:val="24"/>
          <w:szCs w:val="24"/>
        </w:rPr>
        <w:t xml:space="preserve">) [contribuições especiais federais] por três: Imposto sobre Bens e Serviços (IBS), de </w:t>
      </w:r>
      <w:r w:rsidR="00D17FBF" w:rsidRPr="00184771">
        <w:rPr>
          <w:rFonts w:ascii="Arial" w:hAnsi="Arial" w:cs="Arial"/>
          <w:sz w:val="24"/>
          <w:szCs w:val="24"/>
        </w:rPr>
        <w:lastRenderedPageBreak/>
        <w:t>competência dos estados, Distrito Federal e Municípios e Contribuição sobre Bens e Serviços (CBS) e Imposto Seletivo (IS), ambos de competência da União.</w:t>
      </w:r>
    </w:p>
    <w:p w:rsidR="00200E1F" w:rsidRDefault="00200E1F" w:rsidP="00200E1F">
      <w:pPr>
        <w:ind w:firstLine="708"/>
        <w:rPr>
          <w:rFonts w:ascii="Arial" w:hAnsi="Arial" w:cs="Arial"/>
          <w:noProof/>
          <w:sz w:val="24"/>
          <w:szCs w:val="24"/>
        </w:rPr>
      </w:pPr>
      <w:r w:rsidRPr="00184771">
        <w:rPr>
          <w:rFonts w:ascii="Arial" w:hAnsi="Arial" w:cs="Arial"/>
          <w:noProof/>
          <w:sz w:val="24"/>
          <w:szCs w:val="24"/>
        </w:rPr>
        <w:t xml:space="preserve">Dentre os defensores da PEC 45/2019, a ideia é de que Sistemas Tributários internacionais funcionam com eficiência desta maneira – unificando tributos. Além disso, há também a ideia de uma só alíquota e um só arrecadador, que </w:t>
      </w:r>
      <w:r w:rsidR="00D17FBF" w:rsidRPr="00184771">
        <w:rPr>
          <w:rFonts w:ascii="Arial" w:hAnsi="Arial" w:cs="Arial"/>
          <w:noProof/>
          <w:sz w:val="24"/>
          <w:szCs w:val="24"/>
        </w:rPr>
        <w:t>seria</w:t>
      </w:r>
      <w:r w:rsidRPr="00184771">
        <w:rPr>
          <w:rFonts w:ascii="Arial" w:hAnsi="Arial" w:cs="Arial"/>
          <w:noProof/>
          <w:sz w:val="24"/>
          <w:szCs w:val="24"/>
        </w:rPr>
        <w:t xml:space="preserve"> a União, diminui</w:t>
      </w:r>
      <w:r w:rsidR="00D17FBF" w:rsidRPr="00184771">
        <w:rPr>
          <w:rFonts w:ascii="Arial" w:hAnsi="Arial" w:cs="Arial"/>
          <w:noProof/>
          <w:sz w:val="24"/>
          <w:szCs w:val="24"/>
        </w:rPr>
        <w:t>ria</w:t>
      </w:r>
      <w:r w:rsidR="003758B2" w:rsidRPr="00184771">
        <w:rPr>
          <w:rFonts w:ascii="Arial" w:hAnsi="Arial" w:cs="Arial"/>
          <w:noProof/>
          <w:sz w:val="24"/>
          <w:szCs w:val="24"/>
        </w:rPr>
        <w:t xml:space="preserve"> a burocracia.</w:t>
      </w:r>
    </w:p>
    <w:p w:rsidR="00E71878" w:rsidRPr="00965464" w:rsidRDefault="00E71878" w:rsidP="00200E1F">
      <w:pPr>
        <w:ind w:firstLine="708"/>
        <w:rPr>
          <w:rFonts w:ascii="Arial" w:hAnsi="Arial" w:cs="Arial"/>
          <w:noProof/>
          <w:sz w:val="24"/>
          <w:szCs w:val="24"/>
        </w:rPr>
      </w:pPr>
      <w:r w:rsidRPr="004E485D">
        <w:rPr>
          <w:rFonts w:ascii="Arial" w:hAnsi="Arial" w:cs="Arial"/>
          <w:noProof/>
          <w:sz w:val="24"/>
          <w:szCs w:val="24"/>
        </w:rPr>
        <w:t>Há, contudo, algumas críticas ao projeto de Reforma Tributária que gir</w:t>
      </w:r>
      <w:r w:rsidR="00BB7A02" w:rsidRPr="004E485D">
        <w:rPr>
          <w:rFonts w:ascii="Arial" w:hAnsi="Arial" w:cs="Arial"/>
          <w:noProof/>
          <w:sz w:val="24"/>
          <w:szCs w:val="24"/>
        </w:rPr>
        <w:t>am em torno dos seguintes aspec</w:t>
      </w:r>
      <w:r w:rsidRPr="004E485D">
        <w:rPr>
          <w:rFonts w:ascii="Arial" w:hAnsi="Arial" w:cs="Arial"/>
          <w:noProof/>
          <w:sz w:val="24"/>
          <w:szCs w:val="24"/>
        </w:rPr>
        <w:t xml:space="preserve">tos: </w:t>
      </w:r>
      <w:r w:rsidR="00CC2B32" w:rsidRPr="004E485D">
        <w:rPr>
          <w:rFonts w:ascii="Arial" w:hAnsi="Arial" w:cs="Arial"/>
          <w:noProof/>
          <w:sz w:val="24"/>
          <w:szCs w:val="24"/>
        </w:rPr>
        <w:t xml:space="preserve">fim do </w:t>
      </w:r>
      <w:r w:rsidR="00CC2B32" w:rsidRPr="004E485D">
        <w:rPr>
          <w:rFonts w:ascii="Arial" w:hAnsi="Arial" w:cs="Arial"/>
          <w:sz w:val="24"/>
          <w:szCs w:val="24"/>
        </w:rPr>
        <w:t>Imposto sobre Serviços (ISS)</w:t>
      </w:r>
      <w:r w:rsidR="00CC2B32" w:rsidRPr="004E485D">
        <w:rPr>
          <w:rFonts w:ascii="Arial" w:hAnsi="Arial" w:cs="Arial"/>
          <w:noProof/>
          <w:sz w:val="24"/>
          <w:szCs w:val="24"/>
        </w:rPr>
        <w:t xml:space="preserve"> e </w:t>
      </w:r>
      <w:r w:rsidR="00C7013A" w:rsidRPr="004E485D">
        <w:rPr>
          <w:rFonts w:ascii="Arial" w:hAnsi="Arial" w:cs="Arial"/>
          <w:noProof/>
          <w:sz w:val="24"/>
          <w:szCs w:val="24"/>
        </w:rPr>
        <w:t xml:space="preserve">do </w:t>
      </w:r>
      <w:r w:rsidR="00CC2B32" w:rsidRPr="004E485D">
        <w:rPr>
          <w:rFonts w:ascii="Arial" w:hAnsi="Arial" w:cs="Arial"/>
          <w:sz w:val="24"/>
          <w:szCs w:val="24"/>
        </w:rPr>
        <w:t xml:space="preserve">Imposto sobre a Circulação de Mercadorias e Serviços (ICMS). </w:t>
      </w:r>
      <w:r w:rsidR="00544CF2" w:rsidRPr="004E485D">
        <w:rPr>
          <w:rFonts w:ascii="Arial" w:hAnsi="Arial" w:cs="Arial"/>
          <w:noProof/>
          <w:sz w:val="24"/>
          <w:szCs w:val="24"/>
        </w:rPr>
        <w:t xml:space="preserve">Esses dois serão </w:t>
      </w:r>
      <w:r w:rsidR="00D51EBE" w:rsidRPr="004E485D">
        <w:rPr>
          <w:rFonts w:ascii="Arial" w:hAnsi="Arial" w:cs="Arial"/>
          <w:noProof/>
          <w:sz w:val="24"/>
          <w:szCs w:val="24"/>
        </w:rPr>
        <w:t xml:space="preserve">unificados e </w:t>
      </w:r>
      <w:r w:rsidR="00544CF2" w:rsidRPr="004E485D">
        <w:rPr>
          <w:rFonts w:ascii="Arial" w:hAnsi="Arial" w:cs="Arial"/>
          <w:noProof/>
          <w:sz w:val="24"/>
          <w:szCs w:val="24"/>
        </w:rPr>
        <w:t>substítuidos por um único imposto sobre Bens e Serviços</w:t>
      </w:r>
      <w:r w:rsidR="00CC2B32" w:rsidRPr="004E485D">
        <w:rPr>
          <w:rFonts w:ascii="Arial" w:hAnsi="Arial" w:cs="Arial"/>
          <w:noProof/>
          <w:sz w:val="24"/>
          <w:szCs w:val="24"/>
        </w:rPr>
        <w:t xml:space="preserve"> (IBS)</w:t>
      </w:r>
      <w:r w:rsidR="004E485D">
        <w:rPr>
          <w:rFonts w:ascii="Arial" w:hAnsi="Arial" w:cs="Arial"/>
          <w:noProof/>
          <w:sz w:val="24"/>
          <w:szCs w:val="24"/>
        </w:rPr>
        <w:t>, m</w:t>
      </w:r>
      <w:r w:rsidR="007F3CE3" w:rsidRPr="004E485D">
        <w:rPr>
          <w:rFonts w:ascii="Arial" w:hAnsi="Arial" w:cs="Arial"/>
          <w:noProof/>
          <w:sz w:val="24"/>
          <w:szCs w:val="24"/>
        </w:rPr>
        <w:t>udando a forma de tributar e</w:t>
      </w:r>
      <w:r w:rsidR="004E485D" w:rsidRPr="004E485D">
        <w:rPr>
          <w:rFonts w:ascii="Arial" w:hAnsi="Arial" w:cs="Arial"/>
          <w:noProof/>
          <w:sz w:val="24"/>
          <w:szCs w:val="24"/>
        </w:rPr>
        <w:t>,</w:t>
      </w:r>
      <w:r w:rsidR="007F3CE3" w:rsidRPr="004E485D">
        <w:rPr>
          <w:rFonts w:ascii="Arial" w:hAnsi="Arial" w:cs="Arial"/>
          <w:noProof/>
          <w:sz w:val="24"/>
          <w:szCs w:val="24"/>
        </w:rPr>
        <w:t xml:space="preserve"> c</w:t>
      </w:r>
      <w:r w:rsidR="00D51EBE" w:rsidRPr="004E485D">
        <w:rPr>
          <w:rFonts w:ascii="Arial" w:hAnsi="Arial" w:cs="Arial"/>
          <w:noProof/>
          <w:sz w:val="24"/>
          <w:szCs w:val="24"/>
        </w:rPr>
        <w:t>ons</w:t>
      </w:r>
      <w:r w:rsidR="007F3CE3" w:rsidRPr="004E485D">
        <w:rPr>
          <w:rFonts w:ascii="Arial" w:hAnsi="Arial" w:cs="Arial"/>
          <w:noProof/>
          <w:sz w:val="24"/>
          <w:szCs w:val="24"/>
        </w:rPr>
        <w:t>e</w:t>
      </w:r>
      <w:r w:rsidR="00D51EBE" w:rsidRPr="004E485D">
        <w:rPr>
          <w:rFonts w:ascii="Arial" w:hAnsi="Arial" w:cs="Arial"/>
          <w:noProof/>
          <w:sz w:val="24"/>
          <w:szCs w:val="24"/>
        </w:rPr>
        <w:t>quentemente</w:t>
      </w:r>
      <w:r w:rsidR="004E485D" w:rsidRPr="00965464">
        <w:rPr>
          <w:rFonts w:ascii="Arial" w:hAnsi="Arial" w:cs="Arial"/>
          <w:noProof/>
          <w:sz w:val="24"/>
          <w:szCs w:val="24"/>
        </w:rPr>
        <w:t>,</w:t>
      </w:r>
      <w:r w:rsidR="00D51EBE" w:rsidRPr="00965464">
        <w:rPr>
          <w:rFonts w:ascii="Arial" w:hAnsi="Arial" w:cs="Arial"/>
          <w:noProof/>
          <w:sz w:val="24"/>
          <w:szCs w:val="24"/>
        </w:rPr>
        <w:t xml:space="preserve"> </w:t>
      </w:r>
      <w:r w:rsidR="004E485D" w:rsidRPr="00965464">
        <w:rPr>
          <w:rFonts w:ascii="Arial" w:hAnsi="Arial" w:cs="Arial"/>
          <w:noProof/>
          <w:sz w:val="24"/>
          <w:szCs w:val="24"/>
        </w:rPr>
        <w:t xml:space="preserve">alterando </w:t>
      </w:r>
      <w:r w:rsidR="00CC2B32" w:rsidRPr="00965464">
        <w:rPr>
          <w:rFonts w:ascii="Arial" w:hAnsi="Arial" w:cs="Arial"/>
          <w:noProof/>
          <w:sz w:val="24"/>
          <w:szCs w:val="24"/>
        </w:rPr>
        <w:t xml:space="preserve">a </w:t>
      </w:r>
      <w:r w:rsidR="00D51EBE" w:rsidRPr="00965464">
        <w:rPr>
          <w:rFonts w:ascii="Arial" w:hAnsi="Arial" w:cs="Arial"/>
          <w:noProof/>
          <w:sz w:val="24"/>
          <w:szCs w:val="24"/>
        </w:rPr>
        <w:t xml:space="preserve">arrecadação </w:t>
      </w:r>
      <w:r w:rsidR="00CC2B32" w:rsidRPr="00965464">
        <w:rPr>
          <w:rFonts w:ascii="Arial" w:hAnsi="Arial" w:cs="Arial"/>
          <w:noProof/>
          <w:sz w:val="24"/>
          <w:szCs w:val="24"/>
        </w:rPr>
        <w:t xml:space="preserve">dos Municípios e </w:t>
      </w:r>
      <w:r w:rsidR="004E485D" w:rsidRPr="00965464">
        <w:rPr>
          <w:rFonts w:ascii="Arial" w:hAnsi="Arial" w:cs="Arial"/>
          <w:noProof/>
          <w:sz w:val="24"/>
          <w:szCs w:val="24"/>
        </w:rPr>
        <w:t>e</w:t>
      </w:r>
      <w:r w:rsidR="00CC2B32" w:rsidRPr="00965464">
        <w:rPr>
          <w:rFonts w:ascii="Arial" w:hAnsi="Arial" w:cs="Arial"/>
          <w:noProof/>
          <w:sz w:val="24"/>
          <w:szCs w:val="24"/>
        </w:rPr>
        <w:t>stado</w:t>
      </w:r>
      <w:r w:rsidR="004E485D" w:rsidRPr="00965464">
        <w:rPr>
          <w:rFonts w:ascii="Arial" w:hAnsi="Arial" w:cs="Arial"/>
          <w:noProof/>
          <w:sz w:val="24"/>
          <w:szCs w:val="24"/>
        </w:rPr>
        <w:t>s</w:t>
      </w:r>
      <w:r w:rsidR="00CC2B32" w:rsidRPr="00965464">
        <w:rPr>
          <w:rFonts w:ascii="Arial" w:hAnsi="Arial" w:cs="Arial"/>
          <w:noProof/>
          <w:sz w:val="24"/>
          <w:szCs w:val="24"/>
        </w:rPr>
        <w:t xml:space="preserve">. </w:t>
      </w:r>
    </w:p>
    <w:p w:rsidR="00E71878" w:rsidRPr="00184771" w:rsidRDefault="003511D0" w:rsidP="00200E1F">
      <w:pPr>
        <w:ind w:firstLine="708"/>
        <w:rPr>
          <w:rFonts w:ascii="Arial" w:hAnsi="Arial" w:cs="Arial"/>
          <w:noProof/>
          <w:color w:val="000000" w:themeColor="text1"/>
          <w:sz w:val="24"/>
          <w:szCs w:val="24"/>
        </w:rPr>
      </w:pPr>
      <w:r w:rsidRPr="00965464">
        <w:rPr>
          <w:rFonts w:ascii="Arial" w:hAnsi="Arial" w:cs="Arial"/>
          <w:noProof/>
          <w:color w:val="000000" w:themeColor="text1"/>
          <w:sz w:val="24"/>
          <w:szCs w:val="24"/>
        </w:rPr>
        <w:t>A</w:t>
      </w:r>
      <w:r w:rsidR="00E71878" w:rsidRPr="00965464">
        <w:rPr>
          <w:rFonts w:ascii="Arial" w:hAnsi="Arial" w:cs="Arial"/>
          <w:noProof/>
          <w:color w:val="000000" w:themeColor="text1"/>
          <w:sz w:val="24"/>
          <w:szCs w:val="24"/>
        </w:rPr>
        <w:t xml:space="preserve"> PEC 45/2019 foi aprovad</w:t>
      </w:r>
      <w:r w:rsidRPr="00965464">
        <w:rPr>
          <w:rFonts w:ascii="Arial" w:hAnsi="Arial" w:cs="Arial"/>
          <w:noProof/>
          <w:color w:val="000000" w:themeColor="text1"/>
          <w:sz w:val="24"/>
          <w:szCs w:val="24"/>
        </w:rPr>
        <w:t>a</w:t>
      </w:r>
      <w:r w:rsidR="00E71878" w:rsidRPr="00965464">
        <w:rPr>
          <w:rFonts w:ascii="Arial" w:hAnsi="Arial" w:cs="Arial"/>
          <w:noProof/>
          <w:color w:val="000000" w:themeColor="text1"/>
          <w:sz w:val="24"/>
          <w:szCs w:val="24"/>
        </w:rPr>
        <w:t xml:space="preserve"> </w:t>
      </w:r>
      <w:r w:rsidR="00EA51D9" w:rsidRPr="00965464">
        <w:rPr>
          <w:rFonts w:ascii="Arial" w:hAnsi="Arial" w:cs="Arial"/>
          <w:noProof/>
          <w:color w:val="000000" w:themeColor="text1"/>
          <w:sz w:val="24"/>
          <w:szCs w:val="24"/>
        </w:rPr>
        <w:t>na Câmara dos Deputados na data</w:t>
      </w:r>
      <w:r w:rsidR="00E71878" w:rsidRPr="00965464">
        <w:rPr>
          <w:rFonts w:ascii="Arial" w:hAnsi="Arial" w:cs="Arial"/>
          <w:noProof/>
          <w:color w:val="000000" w:themeColor="text1"/>
          <w:sz w:val="24"/>
          <w:szCs w:val="24"/>
        </w:rPr>
        <w:t xml:space="preserve"> </w:t>
      </w:r>
      <w:r w:rsidR="00EA2356" w:rsidRPr="00965464">
        <w:rPr>
          <w:rFonts w:ascii="Arial" w:hAnsi="Arial" w:cs="Arial"/>
          <w:noProof/>
          <w:color w:val="000000" w:themeColor="text1"/>
          <w:sz w:val="24"/>
          <w:szCs w:val="24"/>
        </w:rPr>
        <w:t>0</w:t>
      </w:r>
      <w:r w:rsidR="00EA51D9" w:rsidRPr="00965464">
        <w:rPr>
          <w:rFonts w:ascii="Arial" w:hAnsi="Arial" w:cs="Arial"/>
          <w:noProof/>
          <w:color w:val="000000" w:themeColor="text1"/>
          <w:sz w:val="24"/>
          <w:szCs w:val="24"/>
        </w:rPr>
        <w:t>7</w:t>
      </w:r>
      <w:r w:rsidR="00C7013A" w:rsidRPr="00965464">
        <w:rPr>
          <w:rFonts w:ascii="Arial" w:hAnsi="Arial" w:cs="Arial"/>
          <w:noProof/>
          <w:color w:val="000000" w:themeColor="text1"/>
          <w:sz w:val="24"/>
          <w:szCs w:val="24"/>
        </w:rPr>
        <w:t xml:space="preserve"> de </w:t>
      </w:r>
      <w:r w:rsidR="00EA51D9" w:rsidRPr="00965464">
        <w:rPr>
          <w:rFonts w:ascii="Arial" w:hAnsi="Arial" w:cs="Arial"/>
          <w:noProof/>
          <w:color w:val="000000" w:themeColor="text1"/>
          <w:sz w:val="24"/>
          <w:szCs w:val="24"/>
        </w:rPr>
        <w:t>julho</w:t>
      </w:r>
      <w:r w:rsidR="00C7013A" w:rsidRPr="00965464">
        <w:rPr>
          <w:rFonts w:ascii="Arial" w:hAnsi="Arial" w:cs="Arial"/>
          <w:noProof/>
          <w:color w:val="000000" w:themeColor="text1"/>
          <w:sz w:val="24"/>
          <w:szCs w:val="24"/>
        </w:rPr>
        <w:t xml:space="preserve"> de 2023</w:t>
      </w:r>
      <w:r w:rsidR="000F4D6B" w:rsidRPr="00965464">
        <w:rPr>
          <w:rFonts w:ascii="Arial" w:hAnsi="Arial" w:cs="Arial"/>
          <w:noProof/>
          <w:color w:val="000000" w:themeColor="text1"/>
          <w:sz w:val="24"/>
          <w:szCs w:val="24"/>
        </w:rPr>
        <w:t>.</w:t>
      </w:r>
      <w:r w:rsidRPr="00965464">
        <w:rPr>
          <w:rFonts w:ascii="Arial" w:hAnsi="Arial" w:cs="Arial"/>
          <w:noProof/>
          <w:color w:val="000000" w:themeColor="text1"/>
          <w:sz w:val="24"/>
          <w:szCs w:val="24"/>
        </w:rPr>
        <w:t xml:space="preserve"> O texto foi encaminhado ao Senado Federal, tendo sido votado na referida casa parlamentar em </w:t>
      </w:r>
      <w:r w:rsidR="00D51EBE" w:rsidRPr="00965464">
        <w:rPr>
          <w:rFonts w:ascii="Arial" w:hAnsi="Arial" w:cs="Arial"/>
          <w:noProof/>
          <w:sz w:val="24"/>
          <w:szCs w:val="24"/>
        </w:rPr>
        <w:t>08 de novembro de 2023</w:t>
      </w:r>
      <w:r w:rsidR="00EA2356" w:rsidRPr="00965464">
        <w:rPr>
          <w:rFonts w:ascii="Arial" w:hAnsi="Arial" w:cs="Arial"/>
          <w:noProof/>
          <w:sz w:val="24"/>
          <w:szCs w:val="24"/>
        </w:rPr>
        <w:t>, com modificações</w:t>
      </w:r>
      <w:r w:rsidRPr="004E485D">
        <w:rPr>
          <w:rFonts w:ascii="Arial" w:hAnsi="Arial" w:cs="Arial"/>
          <w:noProof/>
          <w:color w:val="000000" w:themeColor="text1"/>
          <w:sz w:val="24"/>
          <w:szCs w:val="24"/>
        </w:rPr>
        <w:t xml:space="preserve">. </w:t>
      </w:r>
      <w:r w:rsidR="00D51EBE" w:rsidRPr="004E485D">
        <w:rPr>
          <w:rFonts w:ascii="Arial" w:hAnsi="Arial" w:cs="Arial"/>
          <w:noProof/>
          <w:color w:val="000000" w:themeColor="text1"/>
          <w:sz w:val="24"/>
          <w:szCs w:val="24"/>
        </w:rPr>
        <w:t xml:space="preserve">Deve </w:t>
      </w:r>
      <w:r w:rsidRPr="004E485D">
        <w:rPr>
          <w:rFonts w:ascii="Arial" w:hAnsi="Arial" w:cs="Arial"/>
          <w:noProof/>
          <w:color w:val="000000" w:themeColor="text1"/>
          <w:sz w:val="24"/>
          <w:szCs w:val="24"/>
        </w:rPr>
        <w:t>se destacar que, dadas as muitas alterações da Proposta</w:t>
      </w:r>
      <w:r w:rsidR="00EA2356">
        <w:rPr>
          <w:rFonts w:ascii="Arial" w:hAnsi="Arial" w:cs="Arial"/>
          <w:noProof/>
          <w:color w:val="000000" w:themeColor="text1"/>
          <w:sz w:val="24"/>
          <w:szCs w:val="24"/>
        </w:rPr>
        <w:t>,</w:t>
      </w:r>
      <w:r w:rsidRPr="004E485D">
        <w:rPr>
          <w:rFonts w:ascii="Arial" w:hAnsi="Arial" w:cs="Arial"/>
          <w:noProof/>
          <w:color w:val="000000" w:themeColor="text1"/>
          <w:sz w:val="24"/>
          <w:szCs w:val="24"/>
        </w:rPr>
        <w:t xml:space="preserve"> no Senado, h</w:t>
      </w:r>
      <w:r w:rsidR="00EA2356">
        <w:rPr>
          <w:rFonts w:ascii="Arial" w:hAnsi="Arial" w:cs="Arial"/>
          <w:noProof/>
          <w:color w:val="000000" w:themeColor="text1"/>
          <w:sz w:val="24"/>
          <w:szCs w:val="24"/>
        </w:rPr>
        <w:t>ouve o</w:t>
      </w:r>
      <w:r w:rsidRPr="004E485D">
        <w:rPr>
          <w:rFonts w:ascii="Arial" w:hAnsi="Arial" w:cs="Arial"/>
          <w:noProof/>
          <w:color w:val="000000" w:themeColor="text1"/>
          <w:sz w:val="24"/>
          <w:szCs w:val="24"/>
        </w:rPr>
        <w:t xml:space="preserve"> encaminhamento d</w:t>
      </w:r>
      <w:r w:rsidR="00EA2356">
        <w:rPr>
          <w:rFonts w:ascii="Arial" w:hAnsi="Arial" w:cs="Arial"/>
          <w:noProof/>
          <w:color w:val="000000" w:themeColor="text1"/>
          <w:sz w:val="24"/>
          <w:szCs w:val="24"/>
        </w:rPr>
        <w:t>a proposta, d</w:t>
      </w:r>
      <w:r w:rsidRPr="004E485D">
        <w:rPr>
          <w:rFonts w:ascii="Arial" w:hAnsi="Arial" w:cs="Arial"/>
          <w:noProof/>
          <w:color w:val="000000" w:themeColor="text1"/>
          <w:sz w:val="24"/>
          <w:szCs w:val="24"/>
        </w:rPr>
        <w:t>e novo</w:t>
      </w:r>
      <w:r w:rsidR="00EA2356">
        <w:rPr>
          <w:rFonts w:ascii="Arial" w:hAnsi="Arial" w:cs="Arial"/>
          <w:noProof/>
          <w:color w:val="000000" w:themeColor="text1"/>
          <w:sz w:val="24"/>
          <w:szCs w:val="24"/>
        </w:rPr>
        <w:t>,</w:t>
      </w:r>
      <w:r w:rsidRPr="004E485D">
        <w:rPr>
          <w:rFonts w:ascii="Arial" w:hAnsi="Arial" w:cs="Arial"/>
          <w:noProof/>
          <w:color w:val="000000" w:themeColor="text1"/>
          <w:sz w:val="24"/>
          <w:szCs w:val="24"/>
        </w:rPr>
        <w:t xml:space="preserve"> para a Câmara dos Deputado</w:t>
      </w:r>
      <w:r w:rsidR="00EA2356">
        <w:rPr>
          <w:rFonts w:ascii="Arial" w:hAnsi="Arial" w:cs="Arial"/>
          <w:noProof/>
          <w:color w:val="000000" w:themeColor="text1"/>
          <w:sz w:val="24"/>
          <w:szCs w:val="24"/>
        </w:rPr>
        <w:t>s</w:t>
      </w:r>
      <w:r w:rsidRPr="004E485D">
        <w:rPr>
          <w:rFonts w:ascii="Arial" w:hAnsi="Arial" w:cs="Arial"/>
          <w:noProof/>
          <w:color w:val="000000" w:themeColor="text1"/>
          <w:sz w:val="24"/>
          <w:szCs w:val="24"/>
        </w:rPr>
        <w:t>.</w:t>
      </w:r>
      <w:r w:rsidRPr="00184771">
        <w:rPr>
          <w:rFonts w:ascii="Arial" w:hAnsi="Arial" w:cs="Arial"/>
          <w:noProof/>
          <w:color w:val="000000" w:themeColor="text1"/>
          <w:sz w:val="24"/>
          <w:szCs w:val="24"/>
        </w:rPr>
        <w:t xml:space="preserve"> </w:t>
      </w:r>
    </w:p>
    <w:p w:rsidR="003511D0" w:rsidRPr="00EA2356" w:rsidRDefault="003511D0" w:rsidP="00200E1F">
      <w:pPr>
        <w:ind w:firstLine="708"/>
        <w:rPr>
          <w:rFonts w:ascii="Arial" w:hAnsi="Arial" w:cs="Arial"/>
          <w:noProof/>
          <w:sz w:val="24"/>
          <w:szCs w:val="24"/>
        </w:rPr>
      </w:pPr>
      <w:r w:rsidRPr="00EA2356">
        <w:rPr>
          <w:rFonts w:ascii="Arial" w:hAnsi="Arial" w:cs="Arial"/>
          <w:noProof/>
          <w:sz w:val="24"/>
          <w:szCs w:val="24"/>
        </w:rPr>
        <w:t>Até a finalização deste artigo, a movimentação da PEC era a seguinte, segundo o sítio do Senado Federal na rede mundial de computadores</w:t>
      </w:r>
      <w:r w:rsidR="007F3CE3" w:rsidRPr="00EA2356">
        <w:rPr>
          <w:rFonts w:ascii="Arial" w:hAnsi="Arial" w:cs="Arial"/>
          <w:noProof/>
          <w:sz w:val="24"/>
          <w:szCs w:val="24"/>
        </w:rPr>
        <w:t xml:space="preserve"> </w:t>
      </w:r>
      <w:r w:rsidR="007F3CE3" w:rsidRPr="00EA2356">
        <w:rPr>
          <w:rFonts w:ascii="Arial" w:hAnsi="Arial" w:cs="Arial"/>
          <w:sz w:val="24"/>
          <w:szCs w:val="24"/>
          <w:shd w:val="clear" w:color="auto" w:fill="FFFFFF"/>
        </w:rPr>
        <w:t>remetido Ofício SF nº 1.140, de 14/11/23, ao Senhor Primeiro-Secretário da Câmara dos Deputados, encaminhando, à apreciação daquela Casa, o Substitutivo do Senado à Proposta de Emenda à Constituição nº 45, de 2019</w:t>
      </w:r>
      <w:r w:rsidR="00EA2356" w:rsidRPr="00E73E38">
        <w:rPr>
          <w:rStyle w:val="Refdenotaderodap"/>
          <w:rFonts w:ascii="Arial" w:hAnsi="Arial" w:cs="Arial"/>
          <w:sz w:val="24"/>
          <w:szCs w:val="24"/>
          <w:shd w:val="clear" w:color="auto" w:fill="FFFFFF"/>
        </w:rPr>
        <w:footnoteReference w:id="3"/>
      </w:r>
      <w:r w:rsidR="007F3CE3" w:rsidRPr="00E73E38">
        <w:rPr>
          <w:rFonts w:ascii="Arial" w:hAnsi="Arial" w:cs="Arial"/>
          <w:noProof/>
          <w:sz w:val="24"/>
          <w:szCs w:val="24"/>
        </w:rPr>
        <w:t xml:space="preserve">. </w:t>
      </w:r>
    </w:p>
    <w:p w:rsidR="003758B2" w:rsidRDefault="003758B2" w:rsidP="00200E1F">
      <w:pPr>
        <w:ind w:firstLine="708"/>
        <w:rPr>
          <w:rFonts w:ascii="Arial" w:hAnsi="Arial" w:cs="Arial"/>
          <w:sz w:val="24"/>
        </w:rPr>
      </w:pPr>
      <w:r>
        <w:rPr>
          <w:rFonts w:ascii="Arial" w:hAnsi="Arial" w:cs="Arial"/>
          <w:sz w:val="24"/>
        </w:rPr>
        <w:t xml:space="preserve">Observando as mudanças trazidas pela PEC 45/2019 e o seu impacto no Sistema Tributário Nacional, o trabalho se justificou pela necessidade de discutir a respeito dos efeitos das </w:t>
      </w:r>
      <w:r w:rsidR="003511D0">
        <w:rPr>
          <w:rFonts w:ascii="Arial" w:hAnsi="Arial" w:cs="Arial"/>
          <w:sz w:val="24"/>
        </w:rPr>
        <w:t>alterações</w:t>
      </w:r>
      <w:r>
        <w:rPr>
          <w:rFonts w:ascii="Arial" w:hAnsi="Arial" w:cs="Arial"/>
          <w:sz w:val="24"/>
        </w:rPr>
        <w:t xml:space="preserve"> e das possíveis consequências para os entes federativos</w:t>
      </w:r>
      <w:r w:rsidR="00176528">
        <w:rPr>
          <w:rFonts w:ascii="Arial" w:hAnsi="Arial" w:cs="Arial"/>
          <w:sz w:val="24"/>
        </w:rPr>
        <w:t xml:space="preserve">, </w:t>
      </w:r>
      <w:r w:rsidR="00176528" w:rsidRPr="000C26E2">
        <w:rPr>
          <w:rFonts w:ascii="Arial" w:hAnsi="Arial" w:cs="Arial"/>
          <w:sz w:val="24"/>
        </w:rPr>
        <w:t>especialmente os Municípios</w:t>
      </w:r>
      <w:r w:rsidRPr="000C26E2">
        <w:rPr>
          <w:rFonts w:ascii="Arial" w:hAnsi="Arial" w:cs="Arial"/>
          <w:sz w:val="24"/>
        </w:rPr>
        <w:t>.</w:t>
      </w:r>
    </w:p>
    <w:p w:rsidR="003758B2" w:rsidRDefault="003758B2" w:rsidP="00200E1F">
      <w:pPr>
        <w:ind w:firstLine="708"/>
        <w:rPr>
          <w:rFonts w:ascii="Arial" w:hAnsi="Arial" w:cs="Arial"/>
          <w:sz w:val="24"/>
        </w:rPr>
      </w:pPr>
      <w:r>
        <w:rPr>
          <w:rFonts w:ascii="Arial" w:hAnsi="Arial" w:cs="Arial"/>
          <w:sz w:val="24"/>
        </w:rPr>
        <w:t xml:space="preserve">Assim, foi possível identificar como objetivo geral </w:t>
      </w:r>
      <w:r w:rsidR="00176528">
        <w:rPr>
          <w:rFonts w:ascii="Arial" w:hAnsi="Arial" w:cs="Arial"/>
          <w:sz w:val="24"/>
        </w:rPr>
        <w:t xml:space="preserve">deste estudo </w:t>
      </w:r>
      <w:r w:rsidR="00C9332F">
        <w:rPr>
          <w:rFonts w:ascii="Arial" w:hAnsi="Arial" w:cs="Arial"/>
          <w:sz w:val="24"/>
        </w:rPr>
        <w:t>analisar as possíveis consequências da Reforma Tributária advinda da PEC 45/2019 para os Municípios</w:t>
      </w:r>
      <w:r w:rsidR="00EA2356">
        <w:rPr>
          <w:rFonts w:ascii="Arial" w:hAnsi="Arial" w:cs="Arial"/>
          <w:sz w:val="24"/>
        </w:rPr>
        <w:t xml:space="preserve">, </w:t>
      </w:r>
      <w:r w:rsidR="00EA2356" w:rsidRPr="00E73E38">
        <w:rPr>
          <w:rFonts w:ascii="Arial" w:hAnsi="Arial" w:cs="Arial"/>
          <w:sz w:val="24"/>
        </w:rPr>
        <w:t xml:space="preserve">especialmente no que tange à criação do IBS, novo imposto que será substituto do ISS e do ICMS e deverá ser objeto de competência tributária compartilhada entre estados, DF e Municípios. Buscar-se-á alcançar tal objetivo geral </w:t>
      </w:r>
      <w:r w:rsidR="00176528" w:rsidRPr="00E73E38">
        <w:rPr>
          <w:rFonts w:ascii="Arial" w:hAnsi="Arial" w:cs="Arial"/>
          <w:sz w:val="24"/>
        </w:rPr>
        <w:t>a partir dos seguintes objetivos específicos: (</w:t>
      </w:r>
      <w:r w:rsidR="00176528" w:rsidRPr="00E73E38">
        <w:rPr>
          <w:rFonts w:ascii="Arial" w:hAnsi="Arial" w:cs="Arial"/>
          <w:i/>
          <w:sz w:val="24"/>
        </w:rPr>
        <w:t>i</w:t>
      </w:r>
      <w:r w:rsidR="00176528" w:rsidRPr="00E73E38">
        <w:rPr>
          <w:rFonts w:ascii="Arial" w:hAnsi="Arial" w:cs="Arial"/>
          <w:sz w:val="24"/>
        </w:rPr>
        <w:t>)</w:t>
      </w:r>
      <w:r w:rsidR="00C9332F" w:rsidRPr="00E73E38">
        <w:rPr>
          <w:rFonts w:ascii="Arial" w:hAnsi="Arial" w:cs="Arial"/>
          <w:sz w:val="24"/>
        </w:rPr>
        <w:t xml:space="preserve"> </w:t>
      </w:r>
      <w:r w:rsidR="00176528" w:rsidRPr="00E73E38">
        <w:rPr>
          <w:rFonts w:ascii="Arial" w:hAnsi="Arial" w:cs="Arial"/>
          <w:sz w:val="24"/>
        </w:rPr>
        <w:t>a</w:t>
      </w:r>
      <w:r w:rsidR="00C9332F" w:rsidRPr="00E73E38">
        <w:rPr>
          <w:rFonts w:ascii="Arial" w:hAnsi="Arial" w:cs="Arial"/>
          <w:sz w:val="24"/>
        </w:rPr>
        <w:t>presenta</w:t>
      </w:r>
      <w:r w:rsidR="00EA2356" w:rsidRPr="00E73E38">
        <w:rPr>
          <w:rFonts w:ascii="Arial" w:hAnsi="Arial" w:cs="Arial"/>
          <w:sz w:val="24"/>
        </w:rPr>
        <w:t>ção</w:t>
      </w:r>
      <w:r w:rsidR="00C9332F" w:rsidRPr="000C26E2">
        <w:rPr>
          <w:rFonts w:ascii="Arial" w:hAnsi="Arial" w:cs="Arial"/>
          <w:sz w:val="24"/>
        </w:rPr>
        <w:t xml:space="preserve"> </w:t>
      </w:r>
      <w:r w:rsidR="00EA2356">
        <w:rPr>
          <w:rFonts w:ascii="Arial" w:hAnsi="Arial" w:cs="Arial"/>
          <w:sz w:val="24"/>
        </w:rPr>
        <w:t>d</w:t>
      </w:r>
      <w:r w:rsidR="00C9332F" w:rsidRPr="000C26E2">
        <w:rPr>
          <w:rFonts w:ascii="Arial" w:hAnsi="Arial" w:cs="Arial"/>
          <w:sz w:val="24"/>
        </w:rPr>
        <w:t xml:space="preserve">o Projeto da Reforma Tributária – PEC 45/2019; </w:t>
      </w:r>
      <w:r w:rsidR="00176528" w:rsidRPr="000C26E2">
        <w:rPr>
          <w:rFonts w:ascii="Arial" w:hAnsi="Arial" w:cs="Arial"/>
          <w:sz w:val="24"/>
        </w:rPr>
        <w:t>(</w:t>
      </w:r>
      <w:proofErr w:type="spellStart"/>
      <w:r w:rsidR="00176528" w:rsidRPr="000C26E2">
        <w:rPr>
          <w:rFonts w:ascii="Arial" w:hAnsi="Arial" w:cs="Arial"/>
          <w:sz w:val="24"/>
        </w:rPr>
        <w:t>ii</w:t>
      </w:r>
      <w:proofErr w:type="spellEnd"/>
      <w:r w:rsidR="00176528" w:rsidRPr="000C26E2">
        <w:rPr>
          <w:rFonts w:ascii="Arial" w:hAnsi="Arial" w:cs="Arial"/>
          <w:sz w:val="24"/>
        </w:rPr>
        <w:t xml:space="preserve">) </w:t>
      </w:r>
      <w:r w:rsidR="00176528" w:rsidRPr="00E73E38">
        <w:rPr>
          <w:rFonts w:ascii="Arial" w:hAnsi="Arial" w:cs="Arial"/>
          <w:sz w:val="24"/>
        </w:rPr>
        <w:t>an</w:t>
      </w:r>
      <w:r w:rsidR="00EA2356" w:rsidRPr="00E73E38">
        <w:rPr>
          <w:rFonts w:ascii="Arial" w:hAnsi="Arial" w:cs="Arial"/>
          <w:sz w:val="24"/>
        </w:rPr>
        <w:t>álise</w:t>
      </w:r>
      <w:r w:rsidR="00C9332F" w:rsidRPr="00E73E38">
        <w:rPr>
          <w:rFonts w:ascii="Arial" w:hAnsi="Arial" w:cs="Arial"/>
          <w:sz w:val="24"/>
        </w:rPr>
        <w:t xml:space="preserve"> </w:t>
      </w:r>
      <w:r w:rsidR="00EA2356" w:rsidRPr="00E73E38">
        <w:rPr>
          <w:rFonts w:ascii="Arial" w:hAnsi="Arial" w:cs="Arial"/>
          <w:sz w:val="24"/>
        </w:rPr>
        <w:t>d</w:t>
      </w:r>
      <w:r w:rsidR="00C9332F" w:rsidRPr="00E73E38">
        <w:rPr>
          <w:rFonts w:ascii="Arial" w:hAnsi="Arial" w:cs="Arial"/>
          <w:sz w:val="24"/>
        </w:rPr>
        <w:t>o Sistema Tributário Nacional e</w:t>
      </w:r>
      <w:r w:rsidR="00176528" w:rsidRPr="00E73E38">
        <w:rPr>
          <w:rFonts w:ascii="Arial" w:hAnsi="Arial" w:cs="Arial"/>
          <w:sz w:val="24"/>
        </w:rPr>
        <w:t>m face do</w:t>
      </w:r>
      <w:r w:rsidR="00C9332F" w:rsidRPr="00E73E38">
        <w:rPr>
          <w:rFonts w:ascii="Arial" w:hAnsi="Arial" w:cs="Arial"/>
          <w:sz w:val="24"/>
        </w:rPr>
        <w:t xml:space="preserve"> Poder </w:t>
      </w:r>
      <w:r w:rsidR="00C9332F" w:rsidRPr="00E73E38">
        <w:rPr>
          <w:rFonts w:ascii="Arial" w:hAnsi="Arial" w:cs="Arial"/>
          <w:sz w:val="24"/>
        </w:rPr>
        <w:lastRenderedPageBreak/>
        <w:t xml:space="preserve">de Tributar do Estado; </w:t>
      </w:r>
      <w:r w:rsidR="00176528" w:rsidRPr="00E73E38">
        <w:rPr>
          <w:rFonts w:ascii="Arial" w:hAnsi="Arial" w:cs="Arial"/>
          <w:sz w:val="24"/>
        </w:rPr>
        <w:t>(</w:t>
      </w:r>
      <w:proofErr w:type="spellStart"/>
      <w:r w:rsidR="00176528" w:rsidRPr="00E73E38">
        <w:rPr>
          <w:rFonts w:ascii="Arial" w:hAnsi="Arial" w:cs="Arial"/>
          <w:i/>
          <w:sz w:val="24"/>
        </w:rPr>
        <w:t>iii</w:t>
      </w:r>
      <w:proofErr w:type="spellEnd"/>
      <w:r w:rsidR="00176528" w:rsidRPr="00E73E38">
        <w:rPr>
          <w:rFonts w:ascii="Arial" w:hAnsi="Arial" w:cs="Arial"/>
          <w:sz w:val="24"/>
        </w:rPr>
        <w:t>) i</w:t>
      </w:r>
      <w:r w:rsidR="00C9332F" w:rsidRPr="00E73E38">
        <w:rPr>
          <w:rFonts w:ascii="Arial" w:hAnsi="Arial" w:cs="Arial"/>
          <w:sz w:val="24"/>
        </w:rPr>
        <w:t>nvestiga</w:t>
      </w:r>
      <w:r w:rsidR="00EA2356" w:rsidRPr="00E73E38">
        <w:rPr>
          <w:rFonts w:ascii="Arial" w:hAnsi="Arial" w:cs="Arial"/>
          <w:sz w:val="24"/>
        </w:rPr>
        <w:t>ção</w:t>
      </w:r>
      <w:r w:rsidR="00C9332F" w:rsidRPr="00E73E38">
        <w:rPr>
          <w:rFonts w:ascii="Arial" w:hAnsi="Arial" w:cs="Arial"/>
          <w:sz w:val="24"/>
        </w:rPr>
        <w:t xml:space="preserve"> </w:t>
      </w:r>
      <w:r w:rsidR="00EA2356" w:rsidRPr="00E73E38">
        <w:rPr>
          <w:rFonts w:ascii="Arial" w:hAnsi="Arial" w:cs="Arial"/>
          <w:sz w:val="24"/>
        </w:rPr>
        <w:t>do instituto da</w:t>
      </w:r>
      <w:r w:rsidR="00C9332F" w:rsidRPr="00E73E38">
        <w:rPr>
          <w:rFonts w:ascii="Arial" w:hAnsi="Arial" w:cs="Arial"/>
          <w:sz w:val="24"/>
        </w:rPr>
        <w:t xml:space="preserve"> </w:t>
      </w:r>
      <w:r w:rsidR="00EA2356" w:rsidRPr="00E73E38">
        <w:rPr>
          <w:rFonts w:ascii="Arial" w:hAnsi="Arial" w:cs="Arial"/>
          <w:sz w:val="24"/>
        </w:rPr>
        <w:t>C</w:t>
      </w:r>
      <w:r w:rsidR="00C9332F" w:rsidRPr="00E73E38">
        <w:rPr>
          <w:rFonts w:ascii="Arial" w:hAnsi="Arial" w:cs="Arial"/>
          <w:sz w:val="24"/>
        </w:rPr>
        <w:t xml:space="preserve">ompetência </w:t>
      </w:r>
      <w:r w:rsidR="00EA2356" w:rsidRPr="00E73E38">
        <w:rPr>
          <w:rFonts w:ascii="Arial" w:hAnsi="Arial" w:cs="Arial"/>
          <w:sz w:val="24"/>
        </w:rPr>
        <w:t>T</w:t>
      </w:r>
      <w:r w:rsidR="00C9332F" w:rsidRPr="00E73E38">
        <w:rPr>
          <w:rFonts w:ascii="Arial" w:hAnsi="Arial" w:cs="Arial"/>
          <w:sz w:val="24"/>
        </w:rPr>
        <w:t>ributária e</w:t>
      </w:r>
      <w:r w:rsidR="00EA2356" w:rsidRPr="00E73E38">
        <w:rPr>
          <w:rFonts w:ascii="Arial" w:hAnsi="Arial" w:cs="Arial"/>
          <w:sz w:val="24"/>
        </w:rPr>
        <w:t>m face do Pacto Federativo</w:t>
      </w:r>
      <w:r w:rsidR="00C9332F" w:rsidRPr="00E73E38">
        <w:rPr>
          <w:rFonts w:ascii="Arial" w:hAnsi="Arial" w:cs="Arial"/>
          <w:sz w:val="24"/>
        </w:rPr>
        <w:t>.</w:t>
      </w:r>
      <w:r w:rsidR="00C9332F">
        <w:rPr>
          <w:rFonts w:ascii="Arial" w:hAnsi="Arial" w:cs="Arial"/>
          <w:sz w:val="24"/>
        </w:rPr>
        <w:t xml:space="preserve"> </w:t>
      </w:r>
    </w:p>
    <w:p w:rsidR="00C9332F" w:rsidRDefault="00C9332F" w:rsidP="00200E1F">
      <w:pPr>
        <w:ind w:firstLine="708"/>
        <w:rPr>
          <w:rFonts w:ascii="Arial" w:hAnsi="Arial" w:cs="Arial"/>
          <w:sz w:val="24"/>
        </w:rPr>
      </w:pPr>
      <w:r>
        <w:rPr>
          <w:rFonts w:ascii="Arial" w:hAnsi="Arial" w:cs="Arial"/>
          <w:sz w:val="24"/>
        </w:rPr>
        <w:t>Para alcançar tais objetivos, foi realizada uma pesquisa bibliográfica descritiva (GIL, 2007), que reuniu, com base em legislação, jurisprudência, doutrina e artigos, informações a respeito da temática, deixando grande contribuição para estudos futuros a respeito das consequência</w:t>
      </w:r>
      <w:r w:rsidR="00F92ED9">
        <w:rPr>
          <w:rFonts w:ascii="Arial" w:hAnsi="Arial" w:cs="Arial"/>
          <w:sz w:val="24"/>
        </w:rPr>
        <w:t>s</w:t>
      </w:r>
      <w:r>
        <w:rPr>
          <w:rFonts w:ascii="Arial" w:hAnsi="Arial" w:cs="Arial"/>
          <w:sz w:val="24"/>
        </w:rPr>
        <w:t xml:space="preserve"> da Reforma Tributária para os entes federativos, especialmente os Municípios.</w:t>
      </w:r>
    </w:p>
    <w:p w:rsidR="00176528" w:rsidRPr="000F4D6B" w:rsidRDefault="00176528" w:rsidP="00200E1F">
      <w:pPr>
        <w:ind w:firstLine="708"/>
        <w:rPr>
          <w:rFonts w:ascii="Arial" w:hAnsi="Arial" w:cs="Arial"/>
          <w:color w:val="000000" w:themeColor="text1"/>
          <w:sz w:val="24"/>
        </w:rPr>
      </w:pPr>
      <w:r w:rsidRPr="003511D0">
        <w:rPr>
          <w:rFonts w:ascii="Arial" w:hAnsi="Arial" w:cs="Arial"/>
          <w:color w:val="000000" w:themeColor="text1"/>
          <w:sz w:val="24"/>
        </w:rPr>
        <w:t>No capítulo seguinte, especialmente na primeira parte</w:t>
      </w:r>
      <w:r w:rsidR="003511D0" w:rsidRPr="003511D0">
        <w:rPr>
          <w:rFonts w:ascii="Arial" w:hAnsi="Arial" w:cs="Arial"/>
          <w:color w:val="000000" w:themeColor="text1"/>
          <w:sz w:val="24"/>
        </w:rPr>
        <w:t>,</w:t>
      </w:r>
      <w:r w:rsidRPr="003511D0">
        <w:rPr>
          <w:rFonts w:ascii="Arial" w:hAnsi="Arial" w:cs="Arial"/>
          <w:color w:val="000000" w:themeColor="text1"/>
          <w:sz w:val="24"/>
        </w:rPr>
        <w:t xml:space="preserve"> tratar-se-á d</w:t>
      </w:r>
      <w:r w:rsidR="00C54119" w:rsidRPr="003511D0">
        <w:rPr>
          <w:rFonts w:ascii="Arial" w:hAnsi="Arial" w:cs="Arial"/>
          <w:color w:val="000000" w:themeColor="text1"/>
          <w:sz w:val="24"/>
        </w:rPr>
        <w:t>o</w:t>
      </w:r>
      <w:r w:rsidRPr="003511D0">
        <w:rPr>
          <w:rFonts w:ascii="Arial" w:hAnsi="Arial" w:cs="Arial"/>
          <w:color w:val="000000" w:themeColor="text1"/>
          <w:sz w:val="24"/>
        </w:rPr>
        <w:t xml:space="preserve"> </w:t>
      </w:r>
      <w:r w:rsidR="00C54119" w:rsidRPr="003511D0">
        <w:rPr>
          <w:rFonts w:ascii="Arial" w:hAnsi="Arial" w:cs="Arial"/>
          <w:color w:val="000000" w:themeColor="text1"/>
          <w:sz w:val="24"/>
        </w:rPr>
        <w:t>Projeto da Reforma Tributária – PEC 45/2019</w:t>
      </w:r>
      <w:r w:rsidRPr="003511D0">
        <w:rPr>
          <w:rFonts w:ascii="Arial" w:hAnsi="Arial" w:cs="Arial"/>
          <w:color w:val="000000" w:themeColor="text1"/>
          <w:sz w:val="24"/>
        </w:rPr>
        <w:t>. Em seguida</w:t>
      </w:r>
      <w:r w:rsidR="003511D0" w:rsidRPr="003511D0">
        <w:rPr>
          <w:rFonts w:ascii="Arial" w:hAnsi="Arial" w:cs="Arial"/>
          <w:color w:val="000000" w:themeColor="text1"/>
          <w:sz w:val="24"/>
        </w:rPr>
        <w:t>,</w:t>
      </w:r>
      <w:r w:rsidRPr="003511D0">
        <w:rPr>
          <w:rFonts w:ascii="Arial" w:hAnsi="Arial" w:cs="Arial"/>
          <w:color w:val="000000" w:themeColor="text1"/>
          <w:sz w:val="24"/>
        </w:rPr>
        <w:t xml:space="preserve"> será explorado </w:t>
      </w:r>
      <w:r w:rsidR="00C54119" w:rsidRPr="003511D0">
        <w:rPr>
          <w:rFonts w:ascii="Arial" w:hAnsi="Arial" w:cs="Arial"/>
          <w:color w:val="000000" w:themeColor="text1"/>
          <w:sz w:val="24"/>
        </w:rPr>
        <w:t>o Poder de Tributar do Estado e o Sistema Tributário Nacional</w:t>
      </w:r>
      <w:r w:rsidRPr="003511D0">
        <w:rPr>
          <w:rFonts w:ascii="Arial" w:hAnsi="Arial" w:cs="Arial"/>
          <w:color w:val="000000" w:themeColor="text1"/>
          <w:sz w:val="24"/>
        </w:rPr>
        <w:t>. Depois</w:t>
      </w:r>
      <w:r w:rsidR="003511D0" w:rsidRPr="003511D0">
        <w:rPr>
          <w:rFonts w:ascii="Arial" w:hAnsi="Arial" w:cs="Arial"/>
          <w:color w:val="000000" w:themeColor="text1"/>
          <w:sz w:val="24"/>
        </w:rPr>
        <w:t>,</w:t>
      </w:r>
      <w:r w:rsidRPr="003511D0">
        <w:rPr>
          <w:rFonts w:ascii="Arial" w:hAnsi="Arial" w:cs="Arial"/>
          <w:color w:val="000000" w:themeColor="text1"/>
          <w:sz w:val="24"/>
        </w:rPr>
        <w:t xml:space="preserve"> </w:t>
      </w:r>
      <w:r w:rsidRPr="00184771">
        <w:rPr>
          <w:rFonts w:ascii="Arial" w:hAnsi="Arial" w:cs="Arial"/>
          <w:color w:val="000000" w:themeColor="text1"/>
          <w:sz w:val="24"/>
        </w:rPr>
        <w:t>analisar-se-</w:t>
      </w:r>
      <w:r w:rsidR="003511D0" w:rsidRPr="00184771">
        <w:rPr>
          <w:rFonts w:ascii="Arial" w:hAnsi="Arial" w:cs="Arial"/>
          <w:color w:val="000000" w:themeColor="text1"/>
          <w:sz w:val="24"/>
        </w:rPr>
        <w:t>ão a</w:t>
      </w:r>
      <w:r w:rsidRPr="00184771">
        <w:rPr>
          <w:rFonts w:ascii="Arial" w:hAnsi="Arial" w:cs="Arial"/>
          <w:color w:val="000000" w:themeColor="text1"/>
          <w:sz w:val="24"/>
        </w:rPr>
        <w:t xml:space="preserve"> </w:t>
      </w:r>
      <w:r w:rsidR="000F4D6B" w:rsidRPr="00184771">
        <w:rPr>
          <w:rFonts w:ascii="Arial" w:hAnsi="Arial" w:cs="Arial"/>
          <w:color w:val="000000" w:themeColor="text1"/>
          <w:sz w:val="24"/>
        </w:rPr>
        <w:t xml:space="preserve">Competência Tributária e </w:t>
      </w:r>
      <w:r w:rsidR="003511D0" w:rsidRPr="00184771">
        <w:rPr>
          <w:rFonts w:ascii="Arial" w:hAnsi="Arial" w:cs="Arial"/>
          <w:color w:val="000000" w:themeColor="text1"/>
          <w:sz w:val="24"/>
        </w:rPr>
        <w:t xml:space="preserve">o </w:t>
      </w:r>
      <w:r w:rsidR="000F4D6B" w:rsidRPr="00184771">
        <w:rPr>
          <w:rFonts w:ascii="Arial" w:hAnsi="Arial" w:cs="Arial"/>
          <w:color w:val="000000" w:themeColor="text1"/>
          <w:sz w:val="24"/>
        </w:rPr>
        <w:t>Pacto Federativo</w:t>
      </w:r>
      <w:r w:rsidRPr="00184771">
        <w:rPr>
          <w:rFonts w:ascii="Arial" w:hAnsi="Arial" w:cs="Arial"/>
          <w:color w:val="000000" w:themeColor="text1"/>
          <w:sz w:val="24"/>
        </w:rPr>
        <w:t>.</w:t>
      </w:r>
      <w:r w:rsidR="000F4D6B" w:rsidRPr="00184771">
        <w:rPr>
          <w:rFonts w:ascii="Arial" w:hAnsi="Arial" w:cs="Arial"/>
          <w:color w:val="000000" w:themeColor="text1"/>
          <w:sz w:val="24"/>
        </w:rPr>
        <w:t xml:space="preserve"> Por fim, apontar-se-ão as possíveis </w:t>
      </w:r>
      <w:r w:rsidR="003511D0" w:rsidRPr="00184771">
        <w:rPr>
          <w:rFonts w:ascii="Arial" w:hAnsi="Arial" w:cs="Arial"/>
          <w:color w:val="000000" w:themeColor="text1"/>
          <w:sz w:val="24"/>
        </w:rPr>
        <w:t>c</w:t>
      </w:r>
      <w:r w:rsidR="000F4D6B" w:rsidRPr="00184771">
        <w:rPr>
          <w:rFonts w:ascii="Arial" w:hAnsi="Arial" w:cs="Arial"/>
          <w:color w:val="000000" w:themeColor="text1"/>
          <w:sz w:val="24"/>
        </w:rPr>
        <w:t xml:space="preserve">onsequências para os Municípios a partir da Reforma Tributária em </w:t>
      </w:r>
      <w:r w:rsidR="003511D0" w:rsidRPr="00184771">
        <w:rPr>
          <w:rFonts w:ascii="Arial" w:hAnsi="Arial" w:cs="Arial"/>
          <w:color w:val="000000" w:themeColor="text1"/>
          <w:sz w:val="24"/>
        </w:rPr>
        <w:t>t</w:t>
      </w:r>
      <w:r w:rsidR="000F4D6B" w:rsidRPr="00184771">
        <w:rPr>
          <w:rFonts w:ascii="Arial" w:hAnsi="Arial" w:cs="Arial"/>
          <w:color w:val="000000" w:themeColor="text1"/>
          <w:sz w:val="24"/>
        </w:rPr>
        <w:t>ramitação</w:t>
      </w:r>
      <w:r w:rsidR="000F4D6B" w:rsidRPr="003511D0">
        <w:rPr>
          <w:rFonts w:ascii="Arial" w:hAnsi="Arial" w:cs="Arial"/>
          <w:color w:val="000000" w:themeColor="text1"/>
          <w:sz w:val="24"/>
        </w:rPr>
        <w:t xml:space="preserve"> </w:t>
      </w:r>
    </w:p>
    <w:p w:rsidR="000F4D6B" w:rsidRPr="008D3258" w:rsidRDefault="000F4D6B" w:rsidP="008D3258">
      <w:pPr>
        <w:rPr>
          <w:rFonts w:ascii="Arial" w:hAnsi="Arial" w:cs="Arial"/>
          <w:sz w:val="24"/>
        </w:rPr>
      </w:pPr>
    </w:p>
    <w:p w:rsidR="008D3258" w:rsidRPr="008D3258" w:rsidRDefault="008D3258" w:rsidP="008D3258">
      <w:pPr>
        <w:rPr>
          <w:rFonts w:ascii="Arial" w:hAnsi="Arial" w:cs="Arial"/>
          <w:b/>
          <w:sz w:val="24"/>
        </w:rPr>
      </w:pPr>
      <w:r w:rsidRPr="008D3258">
        <w:rPr>
          <w:rFonts w:ascii="Arial" w:hAnsi="Arial" w:cs="Arial"/>
          <w:b/>
          <w:sz w:val="24"/>
        </w:rPr>
        <w:t>2 FUNDAMENTAÇÃO TEÓRICA</w:t>
      </w:r>
    </w:p>
    <w:p w:rsidR="008D3258" w:rsidRPr="008D3258" w:rsidRDefault="008D3258" w:rsidP="008D3258">
      <w:pPr>
        <w:rPr>
          <w:rFonts w:ascii="Arial" w:hAnsi="Arial" w:cs="Arial"/>
          <w:sz w:val="24"/>
        </w:rPr>
      </w:pPr>
    </w:p>
    <w:p w:rsidR="008D3258" w:rsidRPr="008D3258" w:rsidRDefault="008D3258" w:rsidP="008D3258">
      <w:pPr>
        <w:rPr>
          <w:rFonts w:ascii="Arial" w:hAnsi="Arial" w:cs="Arial"/>
          <w:sz w:val="24"/>
        </w:rPr>
      </w:pPr>
      <w:r w:rsidRPr="008D3258">
        <w:rPr>
          <w:rFonts w:ascii="Arial" w:hAnsi="Arial" w:cs="Arial"/>
          <w:sz w:val="24"/>
        </w:rPr>
        <w:t>2.1</w:t>
      </w:r>
      <w:r>
        <w:rPr>
          <w:rFonts w:ascii="Arial" w:hAnsi="Arial" w:cs="Arial"/>
          <w:sz w:val="24"/>
        </w:rPr>
        <w:t xml:space="preserve"> O Projeto da Reforma Tributária – PEC 45/2019: Breves Considerações</w:t>
      </w:r>
    </w:p>
    <w:p w:rsidR="0077384D" w:rsidRDefault="0077384D" w:rsidP="00DE7F75">
      <w:pPr>
        <w:ind w:firstLine="708"/>
        <w:rPr>
          <w:rFonts w:ascii="Arial" w:hAnsi="Arial" w:cs="Arial"/>
          <w:sz w:val="24"/>
        </w:rPr>
      </w:pPr>
    </w:p>
    <w:p w:rsidR="00DE7F75" w:rsidRDefault="0037092D" w:rsidP="00DE7F75">
      <w:pPr>
        <w:ind w:firstLine="708"/>
        <w:rPr>
          <w:rFonts w:ascii="Arial" w:hAnsi="Arial" w:cs="Arial"/>
          <w:sz w:val="24"/>
        </w:rPr>
      </w:pPr>
      <w:r>
        <w:rPr>
          <w:rFonts w:ascii="Arial" w:hAnsi="Arial" w:cs="Arial"/>
          <w:sz w:val="24"/>
        </w:rPr>
        <w:t xml:space="preserve">A Constituição Federal de 1988 foi um marco legislativo para muitas áreas do Direito, reunindo direitos fundamentais, mudanças importantes no Direito Administrativo, novas orientações econômicas, dentre outras modificações. No que tange ao Direito Tributário, </w:t>
      </w:r>
      <w:r w:rsidR="00DE7F75">
        <w:rPr>
          <w:rFonts w:ascii="Arial" w:hAnsi="Arial" w:cs="Arial"/>
          <w:sz w:val="24"/>
        </w:rPr>
        <w:t xml:space="preserve">as inovações </w:t>
      </w:r>
      <w:r w:rsidR="00D80713" w:rsidRPr="00184771">
        <w:rPr>
          <w:rFonts w:ascii="Arial" w:hAnsi="Arial" w:cs="Arial"/>
          <w:sz w:val="24"/>
        </w:rPr>
        <w:t>disseram respeito</w:t>
      </w:r>
      <w:r w:rsidR="00D80713">
        <w:rPr>
          <w:rFonts w:ascii="Arial" w:hAnsi="Arial" w:cs="Arial"/>
          <w:sz w:val="24"/>
        </w:rPr>
        <w:t xml:space="preserve"> </w:t>
      </w:r>
      <w:r w:rsidR="00DE7F75">
        <w:rPr>
          <w:rFonts w:ascii="Arial" w:hAnsi="Arial" w:cs="Arial"/>
          <w:sz w:val="24"/>
        </w:rPr>
        <w:t>à simplificação das espécies tributárias e normas relacionadas à limitação ao poder de tributar do Estado</w:t>
      </w:r>
      <w:r w:rsidR="009D641F">
        <w:rPr>
          <w:rFonts w:ascii="Arial" w:hAnsi="Arial" w:cs="Arial"/>
          <w:sz w:val="24"/>
        </w:rPr>
        <w:t xml:space="preserve"> (CARRAZZA, 2021)</w:t>
      </w:r>
      <w:r w:rsidR="00DE7F75">
        <w:rPr>
          <w:rFonts w:ascii="Arial" w:hAnsi="Arial" w:cs="Arial"/>
          <w:sz w:val="24"/>
        </w:rPr>
        <w:t>.</w:t>
      </w:r>
    </w:p>
    <w:p w:rsidR="0050620C" w:rsidRDefault="00DE7F75" w:rsidP="00DE7F75">
      <w:pPr>
        <w:ind w:firstLine="708"/>
        <w:rPr>
          <w:rFonts w:ascii="Arial" w:hAnsi="Arial" w:cs="Arial"/>
          <w:sz w:val="24"/>
        </w:rPr>
      </w:pPr>
      <w:r>
        <w:rPr>
          <w:rFonts w:ascii="Arial" w:hAnsi="Arial" w:cs="Arial"/>
          <w:sz w:val="24"/>
        </w:rPr>
        <w:t>Neste sentido, Medeiros Junior e Cunha (2022) apontam que muito se manteve do sistema tributário anterior, instituído no sistema jurídico brasileiro ainda na década de 1960. Além disso, os autores discutem uma dificuldade jurídica e técnica que este ramo do Direito tem em relação ao desenvolvimento econômico do país, à assistência social e à distribuição de renda para a população.</w:t>
      </w:r>
    </w:p>
    <w:p w:rsidR="000A2CBA" w:rsidRPr="00D80713" w:rsidRDefault="000A2CBA" w:rsidP="00DE7F75">
      <w:pPr>
        <w:ind w:firstLine="708"/>
        <w:rPr>
          <w:rFonts w:ascii="Arial" w:hAnsi="Arial" w:cs="Arial"/>
          <w:sz w:val="24"/>
        </w:rPr>
      </w:pPr>
      <w:r w:rsidRPr="00D80713">
        <w:rPr>
          <w:rFonts w:ascii="Arial" w:hAnsi="Arial" w:cs="Arial"/>
          <w:sz w:val="24"/>
        </w:rPr>
        <w:t xml:space="preserve">O Sistema Tributário Nacional tratado na CF/88 é, atualmente, organizado a partir do artigo 145 até o artigo 162 e </w:t>
      </w:r>
      <w:r w:rsidR="00D80713">
        <w:rPr>
          <w:rFonts w:ascii="Arial" w:hAnsi="Arial" w:cs="Arial"/>
          <w:sz w:val="24"/>
        </w:rPr>
        <w:t>está alicerçado</w:t>
      </w:r>
      <w:r w:rsidR="00D80713" w:rsidRPr="00184771">
        <w:rPr>
          <w:rFonts w:ascii="Arial" w:hAnsi="Arial" w:cs="Arial"/>
          <w:sz w:val="24"/>
        </w:rPr>
        <w:t xml:space="preserve">, sobretudo, na especificação das espécies de tributo (impostos, taxas, contribuição de melhoria, empréstimos compulsórios e contribuições especiais), na distribuição das competências tributárias entre os entes tributantes: União, estados, Distrito Federal e Municípios, bem como na estipulação de </w:t>
      </w:r>
      <w:r w:rsidR="000F4D6B" w:rsidRPr="00184771">
        <w:rPr>
          <w:rFonts w:ascii="Arial" w:hAnsi="Arial" w:cs="Arial"/>
          <w:sz w:val="24"/>
        </w:rPr>
        <w:t>limitações ao poder de tributar</w:t>
      </w:r>
      <w:r w:rsidR="00D80713" w:rsidRPr="00184771">
        <w:rPr>
          <w:rFonts w:ascii="Arial" w:hAnsi="Arial" w:cs="Arial"/>
          <w:sz w:val="24"/>
        </w:rPr>
        <w:t xml:space="preserve"> e na repartição de receitas tributárias</w:t>
      </w:r>
      <w:r w:rsidR="000F4D6B" w:rsidRPr="00184771">
        <w:rPr>
          <w:rFonts w:ascii="Arial" w:hAnsi="Arial" w:cs="Arial"/>
          <w:sz w:val="24"/>
        </w:rPr>
        <w:t>.</w:t>
      </w:r>
    </w:p>
    <w:p w:rsidR="00DE7F75" w:rsidRDefault="00DE7F75" w:rsidP="00DE7F75">
      <w:pPr>
        <w:ind w:firstLine="708"/>
        <w:rPr>
          <w:rFonts w:ascii="Arial" w:hAnsi="Arial" w:cs="Arial"/>
          <w:sz w:val="24"/>
        </w:rPr>
      </w:pPr>
      <w:r>
        <w:rPr>
          <w:rFonts w:ascii="Arial" w:hAnsi="Arial" w:cs="Arial"/>
          <w:sz w:val="24"/>
        </w:rPr>
        <w:lastRenderedPageBreak/>
        <w:t xml:space="preserve">Duas propostas de Emenda à Constituição surgiram no ano de 2019, momento em que o Brasil vivia impasses políticos e econômicos, </w:t>
      </w:r>
      <w:r w:rsidR="00D80713">
        <w:rPr>
          <w:rFonts w:ascii="Arial" w:hAnsi="Arial" w:cs="Arial"/>
          <w:sz w:val="24"/>
        </w:rPr>
        <w:t xml:space="preserve">foram </w:t>
      </w:r>
      <w:r>
        <w:rPr>
          <w:rFonts w:ascii="Arial" w:hAnsi="Arial" w:cs="Arial"/>
          <w:sz w:val="24"/>
        </w:rPr>
        <w:t xml:space="preserve">elas: a PEC 45/19 e a PEC 110/19. A primeira delas, discutida no presente trabalho, trata de um Projeto de Emenda </w:t>
      </w:r>
      <w:r w:rsidR="00C87B16">
        <w:rPr>
          <w:rFonts w:ascii="Arial" w:hAnsi="Arial" w:cs="Arial"/>
          <w:sz w:val="24"/>
        </w:rPr>
        <w:t xml:space="preserve">à </w:t>
      </w:r>
      <w:r>
        <w:rPr>
          <w:rFonts w:ascii="Arial" w:hAnsi="Arial" w:cs="Arial"/>
          <w:sz w:val="24"/>
        </w:rPr>
        <w:t>Constitu</w:t>
      </w:r>
      <w:r w:rsidR="00C87B16">
        <w:rPr>
          <w:rFonts w:ascii="Arial" w:hAnsi="Arial" w:cs="Arial"/>
          <w:sz w:val="24"/>
        </w:rPr>
        <w:t>ição</w:t>
      </w:r>
      <w:r>
        <w:rPr>
          <w:rFonts w:ascii="Arial" w:hAnsi="Arial" w:cs="Arial"/>
          <w:sz w:val="24"/>
        </w:rPr>
        <w:t xml:space="preserve"> do então Deputado Federal Baleia Rossi</w:t>
      </w:r>
      <w:r w:rsidR="00C87B16">
        <w:rPr>
          <w:rFonts w:ascii="Arial" w:hAnsi="Arial" w:cs="Arial"/>
          <w:sz w:val="24"/>
        </w:rPr>
        <w:t>, do MDB de São Paulo, apresentada em 12.04.2019.</w:t>
      </w:r>
    </w:p>
    <w:p w:rsidR="009E2A6E" w:rsidRDefault="000A2CBA" w:rsidP="00155AB3">
      <w:pPr>
        <w:ind w:firstLine="708"/>
        <w:rPr>
          <w:rFonts w:ascii="Arial" w:hAnsi="Arial" w:cs="Arial"/>
          <w:sz w:val="24"/>
        </w:rPr>
      </w:pPr>
      <w:r w:rsidRPr="00184771">
        <w:rPr>
          <w:rFonts w:ascii="Arial" w:hAnsi="Arial" w:cs="Arial"/>
          <w:sz w:val="24"/>
        </w:rPr>
        <w:t>O texto da PEC 45/2019</w:t>
      </w:r>
      <w:r w:rsidR="009E2A6E">
        <w:rPr>
          <w:rFonts w:ascii="Arial" w:hAnsi="Arial" w:cs="Arial"/>
          <w:sz w:val="24"/>
        </w:rPr>
        <w:t>,</w:t>
      </w:r>
      <w:r w:rsidRPr="00184771">
        <w:rPr>
          <w:rFonts w:ascii="Arial" w:hAnsi="Arial" w:cs="Arial"/>
          <w:sz w:val="24"/>
        </w:rPr>
        <w:t xml:space="preserve"> aprovado na Câmara dos Deputados </w:t>
      </w:r>
      <w:r w:rsidR="00155AB3" w:rsidRPr="00184771">
        <w:rPr>
          <w:rFonts w:ascii="Arial" w:hAnsi="Arial" w:cs="Arial"/>
          <w:sz w:val="24"/>
        </w:rPr>
        <w:t xml:space="preserve">e modificado pelo Senado Federal, </w:t>
      </w:r>
      <w:r w:rsidRPr="00184771">
        <w:rPr>
          <w:rFonts w:ascii="Arial" w:hAnsi="Arial" w:cs="Arial"/>
          <w:sz w:val="24"/>
        </w:rPr>
        <w:t>t</w:t>
      </w:r>
      <w:r w:rsidR="00D80713" w:rsidRPr="00184771">
        <w:rPr>
          <w:rFonts w:ascii="Arial" w:hAnsi="Arial" w:cs="Arial"/>
          <w:sz w:val="24"/>
        </w:rPr>
        <w:t>r</w:t>
      </w:r>
      <w:r w:rsidR="00155AB3" w:rsidRPr="00184771">
        <w:rPr>
          <w:rFonts w:ascii="Arial" w:hAnsi="Arial" w:cs="Arial"/>
          <w:sz w:val="24"/>
        </w:rPr>
        <w:t>az</w:t>
      </w:r>
      <w:r w:rsidR="00D80713" w:rsidRPr="00184771">
        <w:rPr>
          <w:rFonts w:ascii="Arial" w:hAnsi="Arial" w:cs="Arial"/>
          <w:sz w:val="24"/>
        </w:rPr>
        <w:t xml:space="preserve"> </w:t>
      </w:r>
      <w:r w:rsidR="00D80713" w:rsidRPr="00E73E38">
        <w:rPr>
          <w:rFonts w:ascii="Arial" w:hAnsi="Arial" w:cs="Arial"/>
          <w:sz w:val="24"/>
        </w:rPr>
        <w:t xml:space="preserve">como </w:t>
      </w:r>
      <w:r w:rsidR="009E2A6E" w:rsidRPr="00E73E38">
        <w:rPr>
          <w:rFonts w:ascii="Arial" w:hAnsi="Arial" w:cs="Arial"/>
          <w:sz w:val="24"/>
        </w:rPr>
        <w:t>promessa</w:t>
      </w:r>
      <w:r w:rsidRPr="00E73E38">
        <w:rPr>
          <w:rFonts w:ascii="Arial" w:hAnsi="Arial" w:cs="Arial"/>
          <w:sz w:val="24"/>
        </w:rPr>
        <w:t xml:space="preserve"> principa</w:t>
      </w:r>
      <w:r w:rsidR="00155AB3" w:rsidRPr="00E73E38">
        <w:rPr>
          <w:rFonts w:ascii="Arial" w:hAnsi="Arial" w:cs="Arial"/>
          <w:sz w:val="24"/>
        </w:rPr>
        <w:t>l</w:t>
      </w:r>
      <w:r w:rsidRPr="00E73E38">
        <w:rPr>
          <w:rFonts w:ascii="Arial" w:hAnsi="Arial" w:cs="Arial"/>
          <w:sz w:val="24"/>
        </w:rPr>
        <w:t xml:space="preserve"> </w:t>
      </w:r>
      <w:r w:rsidR="000F4D6B" w:rsidRPr="00E73E38">
        <w:rPr>
          <w:rFonts w:ascii="Arial" w:hAnsi="Arial" w:cs="Arial"/>
          <w:sz w:val="24"/>
        </w:rPr>
        <w:t>tornar mais simples o sistema tributário</w:t>
      </w:r>
      <w:r w:rsidR="00155AB3" w:rsidRPr="00E73E38">
        <w:rPr>
          <w:rFonts w:ascii="Arial" w:hAnsi="Arial" w:cs="Arial"/>
          <w:sz w:val="24"/>
        </w:rPr>
        <w:t>, a partir, principalmente</w:t>
      </w:r>
      <w:r w:rsidR="009E2A6E" w:rsidRPr="00E73E38">
        <w:rPr>
          <w:rFonts w:ascii="Arial" w:hAnsi="Arial" w:cs="Arial"/>
          <w:sz w:val="24"/>
        </w:rPr>
        <w:t>,</w:t>
      </w:r>
      <w:r w:rsidR="00155AB3" w:rsidRPr="00E73E38">
        <w:rPr>
          <w:rFonts w:ascii="Arial" w:hAnsi="Arial" w:cs="Arial"/>
          <w:sz w:val="24"/>
        </w:rPr>
        <w:t xml:space="preserve"> da unificação </w:t>
      </w:r>
      <w:r w:rsidR="00D80713" w:rsidRPr="00E73E38">
        <w:rPr>
          <w:rFonts w:ascii="Arial" w:hAnsi="Arial" w:cs="Arial"/>
          <w:sz w:val="24"/>
        </w:rPr>
        <w:t>de alguns tributos (especialmente</w:t>
      </w:r>
      <w:r w:rsidR="00155AB3" w:rsidRPr="00E73E38">
        <w:rPr>
          <w:rFonts w:ascii="Arial" w:hAnsi="Arial" w:cs="Arial"/>
          <w:sz w:val="24"/>
        </w:rPr>
        <w:t xml:space="preserve"> o IPI, o</w:t>
      </w:r>
      <w:r w:rsidR="00D80713" w:rsidRPr="00E73E38">
        <w:rPr>
          <w:rFonts w:ascii="Arial" w:hAnsi="Arial" w:cs="Arial"/>
          <w:sz w:val="24"/>
        </w:rPr>
        <w:t xml:space="preserve"> ICMS e o ISS), com a criação de </w:t>
      </w:r>
      <w:r w:rsidR="00C74E03" w:rsidRPr="00E73E38">
        <w:rPr>
          <w:rFonts w:ascii="Arial" w:hAnsi="Arial" w:cs="Arial"/>
          <w:sz w:val="24"/>
        </w:rPr>
        <w:t>um único imposto</w:t>
      </w:r>
      <w:r w:rsidR="00D80713" w:rsidRPr="00E73E38">
        <w:rPr>
          <w:rFonts w:ascii="Arial" w:hAnsi="Arial" w:cs="Arial"/>
          <w:sz w:val="24"/>
        </w:rPr>
        <w:t>:</w:t>
      </w:r>
      <w:r w:rsidR="00C74E03" w:rsidRPr="00E73E38">
        <w:rPr>
          <w:rFonts w:ascii="Arial" w:hAnsi="Arial" w:cs="Arial"/>
          <w:sz w:val="24"/>
        </w:rPr>
        <w:t xml:space="preserve"> o IBS</w:t>
      </w:r>
      <w:r w:rsidR="00155AB3" w:rsidRPr="00E73E38">
        <w:rPr>
          <w:rFonts w:ascii="Arial" w:hAnsi="Arial" w:cs="Arial"/>
          <w:sz w:val="24"/>
        </w:rPr>
        <w:t>; bem como com a criação de uma nova contribuição também incidente sobre bens e serviços, a CBS</w:t>
      </w:r>
      <w:r w:rsidR="009E2A6E" w:rsidRPr="00E73E38">
        <w:rPr>
          <w:rFonts w:ascii="Arial" w:hAnsi="Arial" w:cs="Arial"/>
          <w:sz w:val="24"/>
        </w:rPr>
        <w:t xml:space="preserve"> (Contribuição sobre Bens e Serviços)</w:t>
      </w:r>
      <w:r w:rsidR="00155AB3" w:rsidRPr="00E73E38">
        <w:rPr>
          <w:rFonts w:ascii="Arial" w:hAnsi="Arial" w:cs="Arial"/>
          <w:sz w:val="24"/>
        </w:rPr>
        <w:t>, uma</w:t>
      </w:r>
      <w:r w:rsidR="00155AB3" w:rsidRPr="00184771">
        <w:rPr>
          <w:rFonts w:ascii="Arial" w:hAnsi="Arial" w:cs="Arial"/>
          <w:sz w:val="24"/>
        </w:rPr>
        <w:t xml:space="preserve"> vez extintas as contribuições </w:t>
      </w:r>
      <w:r w:rsidR="009E2A6E">
        <w:rPr>
          <w:rFonts w:ascii="Arial" w:hAnsi="Arial" w:cs="Arial"/>
          <w:sz w:val="24"/>
        </w:rPr>
        <w:t xml:space="preserve">para o Programa de Integração - PIS e para o Financiamento da Seguridade Social - </w:t>
      </w:r>
      <w:r w:rsidR="00155AB3" w:rsidRPr="00184771">
        <w:rPr>
          <w:rFonts w:ascii="Arial" w:hAnsi="Arial" w:cs="Arial"/>
          <w:sz w:val="24"/>
        </w:rPr>
        <w:t xml:space="preserve">COFINS. A proposta prevê ainda a criação de um imposto seletivo, de competência da União, que terá função eminentemente extrafiscal. </w:t>
      </w:r>
    </w:p>
    <w:p w:rsidR="000A2CBA" w:rsidRDefault="00155AB3" w:rsidP="00155AB3">
      <w:pPr>
        <w:ind w:firstLine="708"/>
        <w:rPr>
          <w:rFonts w:ascii="Arial" w:hAnsi="Arial" w:cs="Arial"/>
          <w:sz w:val="24"/>
        </w:rPr>
      </w:pPr>
      <w:r w:rsidRPr="00184771">
        <w:rPr>
          <w:rFonts w:ascii="Arial" w:hAnsi="Arial" w:cs="Arial"/>
          <w:sz w:val="24"/>
        </w:rPr>
        <w:t>Para o IBS tem-se a instituição de um tributo (imposto) que será de competência dos estados, DF e Municípios e efetivamente gerido a partir de um Comitê Gestor Nacional.</w:t>
      </w:r>
    </w:p>
    <w:p w:rsidR="00C87B16" w:rsidRPr="00093B3A" w:rsidRDefault="00C87B16" w:rsidP="0077384D">
      <w:pPr>
        <w:ind w:firstLine="708"/>
        <w:rPr>
          <w:rFonts w:ascii="Arial" w:hAnsi="Arial" w:cs="Arial"/>
        </w:rPr>
      </w:pPr>
      <w:r>
        <w:rPr>
          <w:rFonts w:ascii="Arial" w:hAnsi="Arial" w:cs="Arial"/>
          <w:sz w:val="24"/>
        </w:rPr>
        <w:t>Leão (2019, p. 153) afirma que o ambiente político e econômico do momento em que a PEC foi apresentada era propenso a mudanças e reformas. Dentre algumas das modificações que a Reforma Tributária trazia estava uma promessa de simplificação:</w:t>
      </w:r>
    </w:p>
    <w:p w:rsidR="00C87B16" w:rsidRPr="00093B3A" w:rsidRDefault="00C87B16" w:rsidP="00EA2356">
      <w:pPr>
        <w:spacing w:line="240" w:lineRule="auto"/>
        <w:ind w:left="2268" w:firstLine="0"/>
        <w:rPr>
          <w:rFonts w:ascii="Arial" w:hAnsi="Arial" w:cs="Arial"/>
          <w:shd w:val="clear" w:color="auto" w:fill="FFFFFF"/>
        </w:rPr>
      </w:pPr>
      <w:r w:rsidRPr="00093B3A">
        <w:rPr>
          <w:rFonts w:ascii="Arial" w:hAnsi="Arial" w:cs="Arial"/>
          <w:shd w:val="clear" w:color="auto" w:fill="FFFFFF"/>
        </w:rPr>
        <w:t>Este  ganho  seria  uma  decorrência direta  de  dois pressupostos da reforma: de um lado, da vedação à concessão de isenções, benefícios fiscais e regimes privilegiados, na medida em que a competência tributária seria centralizada na União e haveria vedação expressa da concessão destes benefícios por meio da tributação do IBS; de outro lado, este ganho decorreria da existência de uma alíquota uniforme, que garantiria uma carga tributária planificada sobre todos os bens e serviços</w:t>
      </w:r>
      <w:r w:rsidR="00C74E03" w:rsidRPr="00093B3A">
        <w:rPr>
          <w:rFonts w:ascii="Arial" w:hAnsi="Arial" w:cs="Arial"/>
          <w:shd w:val="clear" w:color="auto" w:fill="FFFFFF"/>
        </w:rPr>
        <w:t xml:space="preserve"> (</w:t>
      </w:r>
      <w:r w:rsidR="00C74E03" w:rsidRPr="00093B3A">
        <w:rPr>
          <w:rFonts w:ascii="Arial" w:hAnsi="Arial" w:cs="Arial"/>
        </w:rPr>
        <w:t>Leão, 2019, p. 153).</w:t>
      </w:r>
    </w:p>
    <w:p w:rsidR="00C87B16" w:rsidRPr="00093B3A" w:rsidRDefault="000A2CBA" w:rsidP="000A2CBA">
      <w:pPr>
        <w:tabs>
          <w:tab w:val="left" w:pos="6336"/>
        </w:tabs>
        <w:rPr>
          <w:rFonts w:ascii="Arial" w:hAnsi="Arial" w:cs="Arial"/>
        </w:rPr>
      </w:pPr>
      <w:r w:rsidRPr="00093B3A">
        <w:rPr>
          <w:rFonts w:ascii="Arial" w:hAnsi="Arial" w:cs="Arial"/>
        </w:rPr>
        <w:tab/>
      </w:r>
    </w:p>
    <w:p w:rsidR="00E306A5" w:rsidRDefault="00037BD2" w:rsidP="00037BD2">
      <w:pPr>
        <w:rPr>
          <w:rFonts w:ascii="Arial" w:hAnsi="Arial" w:cs="Arial"/>
          <w:noProof/>
          <w:sz w:val="24"/>
          <w:szCs w:val="24"/>
        </w:rPr>
      </w:pPr>
      <w:r>
        <w:rPr>
          <w:rFonts w:ascii="Arial" w:hAnsi="Arial" w:cs="Arial"/>
          <w:noProof/>
          <w:sz w:val="24"/>
          <w:szCs w:val="24"/>
        </w:rPr>
        <w:t xml:space="preserve">No que diz respeito aos benefícios fiscais, aqueles que defendem a Reforma Tributária </w:t>
      </w:r>
      <w:r w:rsidR="00C30A42">
        <w:rPr>
          <w:rFonts w:ascii="Arial" w:hAnsi="Arial" w:cs="Arial"/>
          <w:noProof/>
          <w:sz w:val="24"/>
          <w:szCs w:val="24"/>
        </w:rPr>
        <w:t>por meio d</w:t>
      </w:r>
      <w:r>
        <w:rPr>
          <w:rFonts w:ascii="Arial" w:hAnsi="Arial" w:cs="Arial"/>
          <w:noProof/>
          <w:sz w:val="24"/>
          <w:szCs w:val="24"/>
        </w:rPr>
        <w:t xml:space="preserve">a PEC 45/2019 afirmam que benefícios fiscais utilizados como uma ferramenta para a política pública e o </w:t>
      </w:r>
      <w:r w:rsidRPr="00184771">
        <w:rPr>
          <w:rFonts w:ascii="Arial" w:hAnsi="Arial" w:cs="Arial"/>
          <w:noProof/>
          <w:sz w:val="24"/>
          <w:szCs w:val="24"/>
        </w:rPr>
        <w:t xml:space="preserve">desenvolvimento econômico dos entes federativos (União, </w:t>
      </w:r>
      <w:r w:rsidR="00155AB3" w:rsidRPr="00184771">
        <w:rPr>
          <w:rFonts w:ascii="Arial" w:hAnsi="Arial" w:cs="Arial"/>
          <w:noProof/>
          <w:sz w:val="24"/>
          <w:szCs w:val="24"/>
        </w:rPr>
        <w:t>e</w:t>
      </w:r>
      <w:r w:rsidRPr="00184771">
        <w:rPr>
          <w:rFonts w:ascii="Arial" w:hAnsi="Arial" w:cs="Arial"/>
          <w:noProof/>
          <w:sz w:val="24"/>
          <w:szCs w:val="24"/>
        </w:rPr>
        <w:t>stados, Municípios e DF) não funcionam, pois já houve</w:t>
      </w:r>
      <w:r>
        <w:rPr>
          <w:rFonts w:ascii="Arial" w:hAnsi="Arial" w:cs="Arial"/>
          <w:noProof/>
          <w:sz w:val="24"/>
          <w:szCs w:val="24"/>
        </w:rPr>
        <w:t xml:space="preserve"> esta prática no Brasil e não se observou, segundo os defensores, resultados eficientes para a economia, servindo apenas como esto</w:t>
      </w:r>
      <w:r w:rsidR="00155AB3">
        <w:rPr>
          <w:rFonts w:ascii="Arial" w:hAnsi="Arial" w:cs="Arial"/>
          <w:noProof/>
          <w:sz w:val="24"/>
          <w:szCs w:val="24"/>
        </w:rPr>
        <w:t>r</w:t>
      </w:r>
      <w:r>
        <w:rPr>
          <w:rFonts w:ascii="Arial" w:hAnsi="Arial" w:cs="Arial"/>
          <w:noProof/>
          <w:sz w:val="24"/>
          <w:szCs w:val="24"/>
        </w:rPr>
        <w:t xml:space="preserve">vo para a base do </w:t>
      </w:r>
      <w:r w:rsidRPr="00037BD2">
        <w:rPr>
          <w:rFonts w:ascii="Arial" w:hAnsi="Arial" w:cs="Arial"/>
          <w:noProof/>
          <w:sz w:val="24"/>
          <w:szCs w:val="24"/>
        </w:rPr>
        <w:t xml:space="preserve">Imposto sobre a </w:t>
      </w:r>
      <w:r w:rsidRPr="00037BD2">
        <w:rPr>
          <w:rFonts w:ascii="Arial" w:hAnsi="Arial" w:cs="Arial"/>
          <w:noProof/>
          <w:sz w:val="24"/>
          <w:szCs w:val="24"/>
        </w:rPr>
        <w:lastRenderedPageBreak/>
        <w:t>Circulação de Mercadorias (Estados e DF) e  do  Imposto  sobre  Serviços  (Municípios)</w:t>
      </w:r>
      <w:r>
        <w:rPr>
          <w:rFonts w:ascii="Arial" w:hAnsi="Arial" w:cs="Arial"/>
          <w:noProof/>
          <w:sz w:val="24"/>
          <w:szCs w:val="24"/>
        </w:rPr>
        <w:t xml:space="preserve"> (DE SANTI </w:t>
      </w:r>
      <w:r w:rsidRPr="00037BD2">
        <w:rPr>
          <w:rFonts w:ascii="Arial" w:hAnsi="Arial" w:cs="Arial"/>
          <w:i/>
          <w:noProof/>
          <w:sz w:val="24"/>
          <w:szCs w:val="24"/>
        </w:rPr>
        <w:t>et al</w:t>
      </w:r>
      <w:r>
        <w:rPr>
          <w:rFonts w:ascii="Arial" w:hAnsi="Arial" w:cs="Arial"/>
          <w:noProof/>
          <w:sz w:val="24"/>
          <w:szCs w:val="24"/>
        </w:rPr>
        <w:t>., 2019).</w:t>
      </w:r>
    </w:p>
    <w:p w:rsidR="00037BD2" w:rsidRPr="00037BD2" w:rsidRDefault="00037BD2" w:rsidP="00037BD2">
      <w:pPr>
        <w:rPr>
          <w:rFonts w:ascii="Arial" w:hAnsi="Arial" w:cs="Arial"/>
          <w:noProof/>
          <w:sz w:val="24"/>
          <w:szCs w:val="24"/>
        </w:rPr>
      </w:pPr>
      <w:r>
        <w:rPr>
          <w:rFonts w:ascii="Arial" w:hAnsi="Arial" w:cs="Arial"/>
          <w:noProof/>
          <w:sz w:val="24"/>
          <w:szCs w:val="24"/>
        </w:rPr>
        <w:t xml:space="preserve">É justamente utilizando este discurso que os defensores apontam para uma união de </w:t>
      </w:r>
      <w:r w:rsidR="00C74E03" w:rsidRPr="00C74E03">
        <w:rPr>
          <w:rFonts w:ascii="Arial" w:hAnsi="Arial" w:cs="Arial"/>
          <w:noProof/>
          <w:color w:val="000000" w:themeColor="text1"/>
          <w:sz w:val="24"/>
          <w:szCs w:val="24"/>
        </w:rPr>
        <w:t>tributos</w:t>
      </w:r>
      <w:r w:rsidRPr="00EB66C9">
        <w:rPr>
          <w:rFonts w:ascii="Arial" w:hAnsi="Arial" w:cs="Arial"/>
          <w:noProof/>
          <w:color w:val="FF0000"/>
          <w:sz w:val="24"/>
          <w:szCs w:val="24"/>
        </w:rPr>
        <w:t xml:space="preserve"> </w:t>
      </w:r>
      <w:r>
        <w:rPr>
          <w:rFonts w:ascii="Arial" w:hAnsi="Arial" w:cs="Arial"/>
          <w:noProof/>
          <w:sz w:val="24"/>
          <w:szCs w:val="24"/>
        </w:rPr>
        <w:t xml:space="preserve">sobre o </w:t>
      </w:r>
      <w:r w:rsidRPr="00C74E03">
        <w:rPr>
          <w:rFonts w:ascii="Arial" w:hAnsi="Arial" w:cs="Arial"/>
          <w:noProof/>
          <w:color w:val="000000" w:themeColor="text1"/>
          <w:sz w:val="24"/>
          <w:szCs w:val="24"/>
        </w:rPr>
        <w:t>consumo (ICMS, IPI, ISS, PIS Cofins</w:t>
      </w:r>
      <w:r w:rsidRPr="00E73E38">
        <w:rPr>
          <w:rFonts w:ascii="Arial" w:hAnsi="Arial" w:cs="Arial"/>
          <w:noProof/>
          <w:color w:val="000000" w:themeColor="text1"/>
          <w:sz w:val="24"/>
          <w:szCs w:val="24"/>
        </w:rPr>
        <w:t>), t</w:t>
      </w:r>
      <w:r w:rsidR="009E2A6E" w:rsidRPr="00E73E38">
        <w:rPr>
          <w:rFonts w:ascii="Arial" w:hAnsi="Arial" w:cs="Arial"/>
          <w:noProof/>
          <w:color w:val="000000" w:themeColor="text1"/>
          <w:sz w:val="24"/>
          <w:szCs w:val="24"/>
        </w:rPr>
        <w:t xml:space="preserve">ransformando-os em </w:t>
      </w:r>
      <w:r w:rsidRPr="00E73E38">
        <w:rPr>
          <w:rFonts w:ascii="Arial" w:hAnsi="Arial" w:cs="Arial"/>
          <w:noProof/>
          <w:color w:val="000000" w:themeColor="text1"/>
          <w:sz w:val="24"/>
          <w:szCs w:val="24"/>
        </w:rPr>
        <w:t xml:space="preserve"> IBS</w:t>
      </w:r>
      <w:r w:rsidR="00EB66C9" w:rsidRPr="00E73E38">
        <w:rPr>
          <w:rFonts w:ascii="Arial" w:hAnsi="Arial" w:cs="Arial"/>
          <w:noProof/>
          <w:color w:val="000000" w:themeColor="text1"/>
          <w:sz w:val="24"/>
          <w:szCs w:val="24"/>
        </w:rPr>
        <w:t xml:space="preserve"> </w:t>
      </w:r>
      <w:r w:rsidR="009E2A6E" w:rsidRPr="00E73E38">
        <w:rPr>
          <w:rFonts w:ascii="Arial" w:hAnsi="Arial" w:cs="Arial"/>
          <w:noProof/>
          <w:color w:val="000000" w:themeColor="text1"/>
          <w:sz w:val="24"/>
          <w:szCs w:val="24"/>
        </w:rPr>
        <w:t>e CBS</w:t>
      </w:r>
      <w:r w:rsidRPr="00E73E38">
        <w:rPr>
          <w:rFonts w:ascii="Arial" w:hAnsi="Arial" w:cs="Arial"/>
          <w:noProof/>
          <w:color w:val="000000" w:themeColor="text1"/>
          <w:sz w:val="24"/>
          <w:szCs w:val="24"/>
        </w:rPr>
        <w:t xml:space="preserve">, </w:t>
      </w:r>
      <w:r w:rsidRPr="00E73E38">
        <w:rPr>
          <w:rFonts w:ascii="Arial" w:hAnsi="Arial" w:cs="Arial"/>
          <w:noProof/>
          <w:sz w:val="24"/>
          <w:szCs w:val="24"/>
        </w:rPr>
        <w:t>o qu</w:t>
      </w:r>
      <w:r w:rsidR="009E2A6E" w:rsidRPr="00E73E38">
        <w:rPr>
          <w:rFonts w:ascii="Arial" w:hAnsi="Arial" w:cs="Arial"/>
          <w:noProof/>
          <w:sz w:val="24"/>
          <w:szCs w:val="24"/>
        </w:rPr>
        <w:t>e</w:t>
      </w:r>
      <w:r w:rsidRPr="00E73E38">
        <w:rPr>
          <w:rFonts w:ascii="Arial" w:hAnsi="Arial" w:cs="Arial"/>
          <w:noProof/>
          <w:sz w:val="24"/>
          <w:szCs w:val="24"/>
        </w:rPr>
        <w:t xml:space="preserve"> seria uma avanço tributário para o Brasil, já que os sistemas tributários do mundo trabalham desta forma, facilitando e simplificando as</w:t>
      </w:r>
      <w:r>
        <w:rPr>
          <w:rFonts w:ascii="Arial" w:hAnsi="Arial" w:cs="Arial"/>
          <w:noProof/>
          <w:sz w:val="24"/>
          <w:szCs w:val="24"/>
        </w:rPr>
        <w:t xml:space="preserve"> questões tributárias de forma eficiente (L. MANEIRA; E. MANEIRA, 2019).</w:t>
      </w:r>
    </w:p>
    <w:p w:rsidR="00E306A5" w:rsidRDefault="00037BD2" w:rsidP="00037BD2">
      <w:pPr>
        <w:rPr>
          <w:rFonts w:ascii="Arial" w:hAnsi="Arial" w:cs="Arial"/>
          <w:noProof/>
          <w:sz w:val="24"/>
          <w:szCs w:val="24"/>
        </w:rPr>
      </w:pPr>
      <w:r>
        <w:rPr>
          <w:rFonts w:ascii="Arial" w:hAnsi="Arial" w:cs="Arial"/>
          <w:noProof/>
          <w:sz w:val="24"/>
          <w:szCs w:val="24"/>
        </w:rPr>
        <w:t xml:space="preserve">Neste sentido, </w:t>
      </w:r>
      <w:r w:rsidR="00C37CAF">
        <w:rPr>
          <w:rFonts w:ascii="Arial" w:hAnsi="Arial" w:cs="Arial"/>
          <w:noProof/>
          <w:sz w:val="24"/>
          <w:szCs w:val="24"/>
        </w:rPr>
        <w:t xml:space="preserve">De Santi </w:t>
      </w:r>
      <w:r w:rsidR="00C37CAF" w:rsidRPr="00C74E03">
        <w:rPr>
          <w:rFonts w:ascii="Arial" w:hAnsi="Arial" w:cs="Arial"/>
          <w:i/>
          <w:noProof/>
          <w:sz w:val="24"/>
          <w:szCs w:val="24"/>
        </w:rPr>
        <w:t>et al</w:t>
      </w:r>
      <w:r w:rsidR="00C37CAF">
        <w:rPr>
          <w:rFonts w:ascii="Arial" w:hAnsi="Arial" w:cs="Arial"/>
          <w:noProof/>
          <w:sz w:val="24"/>
          <w:szCs w:val="24"/>
        </w:rPr>
        <w:t>. (2019, p. 4) apontam que o imposto único:</w:t>
      </w:r>
    </w:p>
    <w:p w:rsidR="00C37CAF" w:rsidRPr="00093B3A" w:rsidRDefault="00C37CAF" w:rsidP="00EA2356">
      <w:pPr>
        <w:spacing w:line="240" w:lineRule="auto"/>
        <w:ind w:left="2268" w:firstLine="0"/>
        <w:rPr>
          <w:rFonts w:ascii="Arial" w:hAnsi="Arial" w:cs="Arial"/>
          <w:noProof/>
          <w:color w:val="FF0000"/>
        </w:rPr>
      </w:pPr>
      <w:r w:rsidRPr="00093B3A">
        <w:rPr>
          <w:rFonts w:ascii="Arial" w:hAnsi="Arial" w:cs="Arial"/>
          <w:noProof/>
        </w:rPr>
        <w:t>IBS busca unicamente prover arrecadação tributária sólida e estável com o mínimo de distorções  para  o  setor  produtivo,  pois  o  custo  dessas distorções  recairia  em  última análise  sobre  os  cidadãos  consumidores.  A  função  da  tributação  moderna  sobre  o consumo  seria  arrecadar  e  ser  instrumento  de  fomentação  do  desenvolvimento nacional, não de distribuir favores</w:t>
      </w:r>
      <w:r w:rsidR="00C74E03" w:rsidRPr="00093B3A">
        <w:rPr>
          <w:rFonts w:ascii="Arial" w:hAnsi="Arial" w:cs="Arial"/>
          <w:noProof/>
        </w:rPr>
        <w:t xml:space="preserve"> (De Santi </w:t>
      </w:r>
      <w:r w:rsidR="00C74E03" w:rsidRPr="00093B3A">
        <w:rPr>
          <w:rFonts w:ascii="Arial" w:hAnsi="Arial" w:cs="Arial"/>
          <w:i/>
          <w:noProof/>
        </w:rPr>
        <w:t>et al</w:t>
      </w:r>
      <w:r w:rsidR="00C74E03" w:rsidRPr="00093B3A">
        <w:rPr>
          <w:rFonts w:ascii="Arial" w:hAnsi="Arial" w:cs="Arial"/>
          <w:noProof/>
        </w:rPr>
        <w:t>., 2019, p. 4).</w:t>
      </w:r>
    </w:p>
    <w:p w:rsidR="00C9332F" w:rsidRPr="007B2E42" w:rsidRDefault="001917F5" w:rsidP="00037BD2">
      <w:pPr>
        <w:rPr>
          <w:rFonts w:ascii="Arial" w:hAnsi="Arial" w:cs="Arial"/>
          <w:noProof/>
          <w:sz w:val="20"/>
          <w:szCs w:val="20"/>
        </w:rPr>
      </w:pPr>
      <w:r w:rsidRPr="007B2E42">
        <w:rPr>
          <w:rFonts w:ascii="Arial" w:hAnsi="Arial" w:cs="Arial"/>
          <w:noProof/>
          <w:sz w:val="20"/>
          <w:szCs w:val="20"/>
        </w:rPr>
        <w:tab/>
      </w:r>
    </w:p>
    <w:p w:rsidR="00C37CAF" w:rsidRDefault="001917F5" w:rsidP="00C9332F">
      <w:pPr>
        <w:ind w:firstLine="708"/>
        <w:rPr>
          <w:rFonts w:ascii="Arial" w:hAnsi="Arial" w:cs="Arial"/>
          <w:noProof/>
          <w:sz w:val="24"/>
          <w:szCs w:val="24"/>
        </w:rPr>
      </w:pPr>
      <w:r>
        <w:rPr>
          <w:rFonts w:ascii="Arial" w:hAnsi="Arial" w:cs="Arial"/>
          <w:noProof/>
          <w:sz w:val="24"/>
          <w:szCs w:val="24"/>
        </w:rPr>
        <w:t xml:space="preserve">Ainda sobre o imposto único IBS, a PEC 45/2019 aponta uma alíquota uniforme para este </w:t>
      </w:r>
      <w:r w:rsidR="009E2A6E">
        <w:rPr>
          <w:rFonts w:ascii="Arial" w:hAnsi="Arial" w:cs="Arial"/>
          <w:noProof/>
          <w:sz w:val="24"/>
          <w:szCs w:val="24"/>
        </w:rPr>
        <w:t>tributo</w:t>
      </w:r>
      <w:r>
        <w:rPr>
          <w:rFonts w:ascii="Arial" w:hAnsi="Arial" w:cs="Arial"/>
          <w:noProof/>
          <w:sz w:val="24"/>
          <w:szCs w:val="24"/>
        </w:rPr>
        <w:t>, de modo que esta seria uma opção de evitar a forma seletiva com que se tributa os impostos de consumo, diminuindo as desigualdade e mantendo um padrão de tributação, já que, para Leão (2019), não há um padrão de consumo entre pobres e ricos, não fazendo sentido maneiras diferentes de tributar bens e serviços. Ainda para o autor, a diversidade de alíquotas não seria um benefícios para aquele que consome por último o que esta sendo tributado.</w:t>
      </w:r>
    </w:p>
    <w:p w:rsidR="001917F5" w:rsidRDefault="001917F5" w:rsidP="00037BD2">
      <w:pPr>
        <w:rPr>
          <w:rFonts w:ascii="Arial" w:hAnsi="Arial" w:cs="Arial"/>
          <w:noProof/>
          <w:sz w:val="24"/>
          <w:szCs w:val="24"/>
        </w:rPr>
      </w:pPr>
      <w:r>
        <w:rPr>
          <w:rFonts w:ascii="Arial" w:hAnsi="Arial" w:cs="Arial"/>
          <w:noProof/>
          <w:sz w:val="24"/>
          <w:szCs w:val="24"/>
        </w:rPr>
        <w:t>Assim, de acordo com a própria PEC 45/2019, a alíquota uniforme traria simplificação ao sistema tributário nacional e benefícios como:</w:t>
      </w:r>
    </w:p>
    <w:p w:rsidR="001917F5" w:rsidRPr="001917F5" w:rsidRDefault="001917F5" w:rsidP="001917F5">
      <w:pPr>
        <w:pStyle w:val="PargrafodaLista"/>
        <w:numPr>
          <w:ilvl w:val="0"/>
          <w:numId w:val="1"/>
        </w:numPr>
        <w:rPr>
          <w:rFonts w:ascii="Arial" w:hAnsi="Arial" w:cs="Arial"/>
          <w:noProof/>
          <w:sz w:val="24"/>
          <w:szCs w:val="24"/>
        </w:rPr>
      </w:pPr>
      <w:r w:rsidRPr="001917F5">
        <w:rPr>
          <w:rFonts w:ascii="Arial" w:hAnsi="Arial" w:cs="Arial"/>
          <w:noProof/>
          <w:sz w:val="24"/>
          <w:szCs w:val="24"/>
        </w:rPr>
        <w:t>favorecimento da  arrecadação e fiscalização;</w:t>
      </w:r>
    </w:p>
    <w:p w:rsidR="001917F5" w:rsidRPr="001917F5" w:rsidRDefault="001917F5" w:rsidP="001917F5">
      <w:pPr>
        <w:pStyle w:val="PargrafodaLista"/>
        <w:numPr>
          <w:ilvl w:val="0"/>
          <w:numId w:val="1"/>
        </w:numPr>
        <w:rPr>
          <w:rFonts w:ascii="Arial" w:hAnsi="Arial" w:cs="Arial"/>
          <w:noProof/>
          <w:sz w:val="24"/>
          <w:szCs w:val="24"/>
        </w:rPr>
      </w:pPr>
      <w:r w:rsidRPr="001917F5">
        <w:rPr>
          <w:rFonts w:ascii="Arial" w:hAnsi="Arial" w:cs="Arial"/>
          <w:noProof/>
          <w:sz w:val="24"/>
          <w:szCs w:val="24"/>
        </w:rPr>
        <w:t>superação  da  classificação  entre  bens  e  serviços  e  das discussões decorrentes;</w:t>
      </w:r>
    </w:p>
    <w:p w:rsidR="001917F5" w:rsidRPr="001917F5" w:rsidRDefault="001917F5" w:rsidP="001917F5">
      <w:pPr>
        <w:pStyle w:val="PargrafodaLista"/>
        <w:numPr>
          <w:ilvl w:val="0"/>
          <w:numId w:val="1"/>
        </w:numPr>
        <w:rPr>
          <w:rFonts w:ascii="Arial" w:hAnsi="Arial" w:cs="Arial"/>
          <w:noProof/>
          <w:sz w:val="24"/>
          <w:szCs w:val="24"/>
        </w:rPr>
      </w:pPr>
      <w:r w:rsidRPr="001917F5">
        <w:rPr>
          <w:rFonts w:ascii="Arial" w:hAnsi="Arial" w:cs="Arial"/>
          <w:noProof/>
          <w:sz w:val="24"/>
          <w:szCs w:val="24"/>
        </w:rPr>
        <w:t>aumento da transparência fiscal;</w:t>
      </w:r>
    </w:p>
    <w:p w:rsidR="001917F5" w:rsidRPr="001917F5" w:rsidRDefault="001917F5" w:rsidP="001917F5">
      <w:pPr>
        <w:pStyle w:val="PargrafodaLista"/>
        <w:numPr>
          <w:ilvl w:val="0"/>
          <w:numId w:val="1"/>
        </w:numPr>
        <w:rPr>
          <w:rFonts w:ascii="Arial" w:hAnsi="Arial" w:cs="Arial"/>
          <w:noProof/>
          <w:sz w:val="24"/>
          <w:szCs w:val="24"/>
        </w:rPr>
      </w:pPr>
      <w:r w:rsidRPr="001917F5">
        <w:rPr>
          <w:rFonts w:ascii="Arial" w:hAnsi="Arial" w:cs="Arial"/>
          <w:noProof/>
          <w:sz w:val="24"/>
          <w:szCs w:val="24"/>
        </w:rPr>
        <w:t>promoção da neutralidade tributária;</w:t>
      </w:r>
    </w:p>
    <w:p w:rsidR="001917F5" w:rsidRPr="001917F5" w:rsidRDefault="001917F5" w:rsidP="001917F5">
      <w:pPr>
        <w:pStyle w:val="PargrafodaLista"/>
        <w:numPr>
          <w:ilvl w:val="0"/>
          <w:numId w:val="1"/>
        </w:numPr>
        <w:rPr>
          <w:rFonts w:ascii="Arial" w:hAnsi="Arial" w:cs="Arial"/>
          <w:noProof/>
          <w:sz w:val="24"/>
          <w:szCs w:val="24"/>
        </w:rPr>
      </w:pPr>
      <w:r w:rsidRPr="001917F5">
        <w:rPr>
          <w:rFonts w:ascii="Arial" w:hAnsi="Arial" w:cs="Arial"/>
          <w:noProof/>
          <w:sz w:val="24"/>
          <w:szCs w:val="24"/>
        </w:rPr>
        <w:t>garantia de simplicidade e diminuição do custo de conformidade das empresas;</w:t>
      </w:r>
    </w:p>
    <w:p w:rsidR="001917F5" w:rsidRDefault="001917F5" w:rsidP="001917F5">
      <w:pPr>
        <w:pStyle w:val="PargrafodaLista"/>
        <w:numPr>
          <w:ilvl w:val="0"/>
          <w:numId w:val="1"/>
        </w:numPr>
        <w:rPr>
          <w:rFonts w:ascii="Arial" w:hAnsi="Arial" w:cs="Arial"/>
          <w:noProof/>
          <w:sz w:val="24"/>
          <w:szCs w:val="24"/>
        </w:rPr>
      </w:pPr>
      <w:r w:rsidRPr="001917F5">
        <w:rPr>
          <w:rFonts w:ascii="Arial" w:hAnsi="Arial" w:cs="Arial"/>
          <w:noProof/>
          <w:sz w:val="24"/>
          <w:szCs w:val="24"/>
        </w:rPr>
        <w:t>promoção da  isonomia entre os consumidores.</w:t>
      </w:r>
    </w:p>
    <w:p w:rsidR="006F2D1E" w:rsidRDefault="006F2D1E" w:rsidP="00C87B16">
      <w:pPr>
        <w:rPr>
          <w:rFonts w:ascii="Arial" w:hAnsi="Arial" w:cs="Arial"/>
          <w:sz w:val="24"/>
        </w:rPr>
      </w:pPr>
    </w:p>
    <w:p w:rsidR="006F2D1E" w:rsidRDefault="006F2D1E" w:rsidP="005855C3">
      <w:pPr>
        <w:ind w:firstLine="708"/>
        <w:rPr>
          <w:rFonts w:ascii="Arial" w:hAnsi="Arial" w:cs="Arial"/>
          <w:sz w:val="24"/>
        </w:rPr>
      </w:pPr>
      <w:r w:rsidRPr="009E2A6E">
        <w:rPr>
          <w:rFonts w:ascii="Arial" w:hAnsi="Arial" w:cs="Arial"/>
          <w:sz w:val="24"/>
        </w:rPr>
        <w:t xml:space="preserve">O texto da PEC 45/2019 aprovado no Senado Federal em </w:t>
      </w:r>
      <w:r w:rsidR="00AA1437" w:rsidRPr="009E2A6E">
        <w:rPr>
          <w:rFonts w:ascii="Arial" w:hAnsi="Arial" w:cs="Arial"/>
          <w:sz w:val="24"/>
        </w:rPr>
        <w:t>08 de novembro de 2023</w:t>
      </w:r>
      <w:r w:rsidRPr="009E2A6E">
        <w:rPr>
          <w:rFonts w:ascii="Arial" w:hAnsi="Arial" w:cs="Arial"/>
          <w:sz w:val="24"/>
        </w:rPr>
        <w:t>, traz, em suma</w:t>
      </w:r>
      <w:r w:rsidR="009E2A6E" w:rsidRPr="009E2A6E">
        <w:rPr>
          <w:rFonts w:ascii="Arial" w:hAnsi="Arial" w:cs="Arial"/>
          <w:sz w:val="24"/>
        </w:rPr>
        <w:t>,</w:t>
      </w:r>
      <w:r w:rsidRPr="009E2A6E">
        <w:rPr>
          <w:rFonts w:ascii="Arial" w:hAnsi="Arial" w:cs="Arial"/>
          <w:sz w:val="24"/>
        </w:rPr>
        <w:t xml:space="preserve"> 23 artigos, com alteração dos artigos </w:t>
      </w:r>
      <w:r w:rsidR="00AF5197" w:rsidRPr="009E2A6E">
        <w:rPr>
          <w:rFonts w:ascii="Arial" w:hAnsi="Arial" w:cs="Arial"/>
          <w:sz w:val="24"/>
          <w:szCs w:val="24"/>
        </w:rPr>
        <w:t>37, 43, 50, 105, 145, 146, 149-A, 149-B, 150, 153, 155, 156-A, 156-B, 158, 159, 159-A, 161, 167, 177, 195, 212-</w:t>
      </w:r>
      <w:r w:rsidR="00AF5197" w:rsidRPr="009E2A6E">
        <w:rPr>
          <w:rFonts w:ascii="Arial" w:hAnsi="Arial" w:cs="Arial"/>
          <w:sz w:val="24"/>
          <w:szCs w:val="24"/>
        </w:rPr>
        <w:lastRenderedPageBreak/>
        <w:t xml:space="preserve">A, 225, 239 </w:t>
      </w:r>
      <w:r w:rsidRPr="009E2A6E">
        <w:rPr>
          <w:rFonts w:ascii="Arial" w:hAnsi="Arial" w:cs="Arial"/>
          <w:sz w:val="24"/>
        </w:rPr>
        <w:t xml:space="preserve">da CF/88, criação dos arts. </w:t>
      </w:r>
      <w:r w:rsidR="00184771" w:rsidRPr="009E2A6E">
        <w:rPr>
          <w:rFonts w:ascii="Arial" w:hAnsi="Arial" w:cs="Arial"/>
          <w:sz w:val="24"/>
        </w:rPr>
        <w:t xml:space="preserve">149-B, 156-A, 159-A </w:t>
      </w:r>
      <w:r w:rsidR="00DF0D91" w:rsidRPr="009E2A6E">
        <w:rPr>
          <w:rFonts w:ascii="Arial" w:hAnsi="Arial" w:cs="Arial"/>
          <w:sz w:val="24"/>
        </w:rPr>
        <w:t xml:space="preserve">e estipulação dos artigos </w:t>
      </w:r>
      <w:r w:rsidR="00AF5197" w:rsidRPr="009E2A6E">
        <w:rPr>
          <w:rFonts w:ascii="Arial" w:hAnsi="Arial" w:cs="Arial"/>
          <w:sz w:val="24"/>
          <w:szCs w:val="24"/>
        </w:rPr>
        <w:t>76-A, 76-B, 92-B, 104, 124, 125, 126, 127, 128, 129, 130, 131, 132, 133, 134, 135, 136 e 137</w:t>
      </w:r>
      <w:r w:rsidR="00184771" w:rsidRPr="009E2A6E">
        <w:rPr>
          <w:rFonts w:ascii="Arial" w:hAnsi="Arial" w:cs="Arial"/>
          <w:sz w:val="24"/>
          <w:szCs w:val="24"/>
        </w:rPr>
        <w:t>,</w:t>
      </w:r>
      <w:r w:rsidR="00AF5197" w:rsidRPr="009E2A6E">
        <w:rPr>
          <w:rFonts w:ascii="Arial" w:hAnsi="Arial" w:cs="Arial"/>
          <w:sz w:val="24"/>
          <w:szCs w:val="24"/>
        </w:rPr>
        <w:t xml:space="preserve"> </w:t>
      </w:r>
      <w:r w:rsidR="00DF0D91" w:rsidRPr="009E2A6E">
        <w:rPr>
          <w:rFonts w:ascii="Arial" w:hAnsi="Arial" w:cs="Arial"/>
          <w:sz w:val="24"/>
        </w:rPr>
        <w:t>nos Atos de Disposições Constitucionais Transitórias (</w:t>
      </w:r>
      <w:proofErr w:type="spellStart"/>
      <w:r w:rsidR="00DF0D91" w:rsidRPr="009E2A6E">
        <w:rPr>
          <w:rFonts w:ascii="Arial" w:hAnsi="Arial" w:cs="Arial"/>
          <w:sz w:val="24"/>
        </w:rPr>
        <w:t>ADCT´s</w:t>
      </w:r>
      <w:proofErr w:type="spellEnd"/>
      <w:r w:rsidR="00DF0D91" w:rsidRPr="009E2A6E">
        <w:rPr>
          <w:rFonts w:ascii="Arial" w:hAnsi="Arial" w:cs="Arial"/>
          <w:sz w:val="24"/>
        </w:rPr>
        <w:t>).</w:t>
      </w:r>
      <w:r>
        <w:rPr>
          <w:rFonts w:ascii="Arial" w:hAnsi="Arial" w:cs="Arial"/>
          <w:sz w:val="24"/>
        </w:rPr>
        <w:t xml:space="preserve">   </w:t>
      </w:r>
    </w:p>
    <w:p w:rsidR="009E2A6E" w:rsidRDefault="006226DD" w:rsidP="005855C3">
      <w:pPr>
        <w:ind w:firstLine="708"/>
        <w:rPr>
          <w:rFonts w:ascii="Arial" w:hAnsi="Arial" w:cs="Arial"/>
          <w:sz w:val="24"/>
        </w:rPr>
      </w:pPr>
      <w:r w:rsidRPr="00E73E38">
        <w:rPr>
          <w:rFonts w:ascii="Arial" w:hAnsi="Arial" w:cs="Arial"/>
          <w:sz w:val="24"/>
        </w:rPr>
        <w:t>O texto da reforma em questão prevê períodos de transição com diferentes alíquotas para os tributos que surgirão e a paulatina extinção dos que serão revogados a exemplo do ISS, ICMS e IPI.</w:t>
      </w:r>
      <w:r w:rsidR="00881686" w:rsidRPr="00E73E38">
        <w:rPr>
          <w:rFonts w:ascii="Arial" w:hAnsi="Arial" w:cs="Arial"/>
          <w:sz w:val="24"/>
        </w:rPr>
        <w:t xml:space="preserve"> </w:t>
      </w:r>
      <w:r w:rsidR="009E2A6E" w:rsidRPr="00E73E38">
        <w:rPr>
          <w:rFonts w:ascii="Arial" w:hAnsi="Arial" w:cs="Arial"/>
          <w:sz w:val="24"/>
        </w:rPr>
        <w:t>A seguir, um pequeno quadro ilustrativo relativamente aos principais pontos da Reforma Tributária com o texto que foi aprovado até aqui:</w:t>
      </w:r>
    </w:p>
    <w:p w:rsidR="00E73E38" w:rsidRDefault="00E73E38" w:rsidP="005855C3">
      <w:pPr>
        <w:ind w:firstLine="708"/>
        <w:rPr>
          <w:rFonts w:ascii="Arial" w:hAnsi="Arial" w:cs="Arial"/>
          <w:sz w:val="24"/>
        </w:rPr>
      </w:pPr>
    </w:p>
    <w:p w:rsidR="00E73E38" w:rsidRPr="009C2D47" w:rsidRDefault="00E73E38" w:rsidP="00E73E38">
      <w:pPr>
        <w:rPr>
          <w:rFonts w:ascii="Arial" w:hAnsi="Arial" w:cs="Arial"/>
          <w:noProof/>
          <w:sz w:val="24"/>
          <w:szCs w:val="24"/>
        </w:rPr>
      </w:pPr>
      <w:r w:rsidRPr="009C2D47">
        <w:rPr>
          <w:rFonts w:ascii="Arial" w:hAnsi="Arial" w:cs="Arial"/>
          <w:b/>
          <w:noProof/>
          <w:sz w:val="24"/>
          <w:szCs w:val="24"/>
        </w:rPr>
        <w:t>Quadro 1:</w:t>
      </w:r>
      <w:r w:rsidRPr="009C2D47">
        <w:rPr>
          <w:rFonts w:ascii="Arial" w:hAnsi="Arial" w:cs="Arial"/>
          <w:noProof/>
          <w:sz w:val="24"/>
          <w:szCs w:val="24"/>
        </w:rPr>
        <w:t xml:space="preserve"> </w:t>
      </w:r>
      <w:r w:rsidR="00A6085F" w:rsidRPr="009C2D47">
        <w:rPr>
          <w:rFonts w:ascii="Arial" w:hAnsi="Arial" w:cs="Arial"/>
          <w:noProof/>
          <w:sz w:val="24"/>
          <w:szCs w:val="24"/>
        </w:rPr>
        <w:t>Principais Mudanças da</w:t>
      </w:r>
      <w:r w:rsidRPr="009C2D47">
        <w:rPr>
          <w:rFonts w:ascii="Arial" w:hAnsi="Arial" w:cs="Arial"/>
          <w:noProof/>
          <w:sz w:val="24"/>
          <w:szCs w:val="24"/>
        </w:rPr>
        <w:t xml:space="preserve"> PEC 45/2019</w:t>
      </w:r>
    </w:p>
    <w:tbl>
      <w:tblPr>
        <w:tblStyle w:val="TabelaSimples12"/>
        <w:tblW w:w="0" w:type="auto"/>
        <w:tblLook w:val="04A0" w:firstRow="1" w:lastRow="0" w:firstColumn="1" w:lastColumn="0" w:noHBand="0" w:noVBand="1"/>
      </w:tblPr>
      <w:tblGrid>
        <w:gridCol w:w="3397"/>
        <w:gridCol w:w="5667"/>
      </w:tblGrid>
      <w:tr w:rsidR="00EE1648" w:rsidRPr="009C2D47" w:rsidTr="00A608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E73E38" w:rsidRPr="009C2D47" w:rsidRDefault="00633D1E" w:rsidP="00E2461C">
            <w:pPr>
              <w:spacing w:line="360" w:lineRule="auto"/>
              <w:jc w:val="both"/>
              <w:rPr>
                <w:rFonts w:ascii="Arial" w:hAnsi="Arial" w:cs="Arial"/>
                <w:noProof/>
                <w:sz w:val="24"/>
                <w:szCs w:val="24"/>
              </w:rPr>
            </w:pPr>
            <w:r w:rsidRPr="009C2D47">
              <w:rPr>
                <w:rFonts w:ascii="Arial" w:hAnsi="Arial" w:cs="Arial"/>
                <w:noProof/>
                <w:sz w:val="24"/>
                <w:szCs w:val="24"/>
              </w:rPr>
              <w:t>Principais Mudanças</w:t>
            </w:r>
          </w:p>
        </w:tc>
        <w:tc>
          <w:tcPr>
            <w:tcW w:w="5667" w:type="dxa"/>
          </w:tcPr>
          <w:p w:rsidR="00E73E38" w:rsidRPr="009C2D47" w:rsidRDefault="00633D1E" w:rsidP="00E2461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4"/>
                <w:szCs w:val="24"/>
              </w:rPr>
            </w:pPr>
            <w:r w:rsidRPr="009C2D47">
              <w:rPr>
                <w:rFonts w:ascii="Arial" w:hAnsi="Arial" w:cs="Arial"/>
                <w:noProof/>
                <w:sz w:val="24"/>
                <w:szCs w:val="24"/>
              </w:rPr>
              <w:t>PEC 45/2019</w:t>
            </w:r>
          </w:p>
        </w:tc>
      </w:tr>
      <w:tr w:rsidR="00EE1648" w:rsidRPr="009C2D47" w:rsidTr="00A6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E73E38" w:rsidRPr="009C2D47" w:rsidRDefault="00633D1E" w:rsidP="00EE1648">
            <w:pPr>
              <w:spacing w:line="360" w:lineRule="auto"/>
              <w:jc w:val="both"/>
              <w:rPr>
                <w:rFonts w:ascii="Arial" w:hAnsi="Arial" w:cs="Arial"/>
                <w:b w:val="0"/>
                <w:noProof/>
                <w:sz w:val="24"/>
                <w:szCs w:val="24"/>
                <w:u w:val="single"/>
              </w:rPr>
            </w:pPr>
            <w:r w:rsidRPr="009C2D47">
              <w:rPr>
                <w:rFonts w:ascii="Arial" w:hAnsi="Arial" w:cs="Arial"/>
                <w:b w:val="0"/>
                <w:noProof/>
                <w:sz w:val="24"/>
                <w:szCs w:val="24"/>
                <w:u w:val="single"/>
              </w:rPr>
              <w:t>Extinção</w:t>
            </w:r>
            <w:r w:rsidR="00EE1648" w:rsidRPr="009C2D47">
              <w:rPr>
                <w:rFonts w:ascii="Arial" w:hAnsi="Arial" w:cs="Arial"/>
                <w:b w:val="0"/>
                <w:noProof/>
                <w:sz w:val="24"/>
                <w:szCs w:val="24"/>
                <w:u w:val="single"/>
              </w:rPr>
              <w:t xml:space="preserve"> de</w:t>
            </w:r>
            <w:r w:rsidRPr="009C2D47">
              <w:rPr>
                <w:rFonts w:ascii="Arial" w:hAnsi="Arial" w:cs="Arial"/>
                <w:b w:val="0"/>
                <w:noProof/>
                <w:sz w:val="24"/>
                <w:szCs w:val="24"/>
                <w:u w:val="single"/>
              </w:rPr>
              <w:t xml:space="preserve"> </w:t>
            </w:r>
            <w:r w:rsidR="00EE1648" w:rsidRPr="009C2D47">
              <w:rPr>
                <w:rFonts w:ascii="Arial" w:hAnsi="Arial" w:cs="Arial"/>
                <w:b w:val="0"/>
                <w:noProof/>
                <w:sz w:val="24"/>
                <w:szCs w:val="24"/>
                <w:u w:val="single"/>
              </w:rPr>
              <w:t>5</w:t>
            </w:r>
            <w:r w:rsidRPr="009C2D47">
              <w:rPr>
                <w:rFonts w:ascii="Arial" w:hAnsi="Arial" w:cs="Arial"/>
                <w:b w:val="0"/>
                <w:noProof/>
                <w:sz w:val="24"/>
                <w:szCs w:val="24"/>
                <w:u w:val="single"/>
              </w:rPr>
              <w:t xml:space="preserve"> Tributos (IPI, PIS, COFINS, ICMS, ISS)</w:t>
            </w:r>
          </w:p>
        </w:tc>
        <w:tc>
          <w:tcPr>
            <w:tcW w:w="5667" w:type="dxa"/>
          </w:tcPr>
          <w:p w:rsidR="00E73E38" w:rsidRPr="009C2D47" w:rsidRDefault="00EE1648" w:rsidP="00E246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9C2D47">
              <w:rPr>
                <w:rFonts w:ascii="Arial" w:hAnsi="Arial" w:cs="Arial"/>
                <w:noProof/>
                <w:sz w:val="24"/>
                <w:szCs w:val="24"/>
              </w:rPr>
              <w:t>Criação de 3 Tributos: Contribuição sobre Bens e Serviços (CBS) – Federal; Imposto sobre Bens e Serviços (IBS) – Subnacional (Estados, DF e Municípios); Imposto Seletivo (IS) - Federal</w:t>
            </w:r>
          </w:p>
        </w:tc>
      </w:tr>
      <w:tr w:rsidR="00EE1648" w:rsidRPr="009C2D47" w:rsidTr="00A6085F">
        <w:tc>
          <w:tcPr>
            <w:cnfStyle w:val="001000000000" w:firstRow="0" w:lastRow="0" w:firstColumn="1" w:lastColumn="0" w:oddVBand="0" w:evenVBand="0" w:oddHBand="0" w:evenHBand="0" w:firstRowFirstColumn="0" w:firstRowLastColumn="0" w:lastRowFirstColumn="0" w:lastRowLastColumn="0"/>
            <w:tcW w:w="3397" w:type="dxa"/>
          </w:tcPr>
          <w:p w:rsidR="00E73E38" w:rsidRPr="009C2D47" w:rsidRDefault="00EE1648" w:rsidP="00E2461C">
            <w:pPr>
              <w:spacing w:line="360" w:lineRule="auto"/>
              <w:jc w:val="both"/>
              <w:rPr>
                <w:rFonts w:ascii="Arial" w:hAnsi="Arial" w:cs="Arial"/>
                <w:b w:val="0"/>
                <w:noProof/>
                <w:sz w:val="24"/>
                <w:szCs w:val="24"/>
                <w:u w:val="single"/>
              </w:rPr>
            </w:pPr>
            <w:r w:rsidRPr="009C2D47">
              <w:rPr>
                <w:rFonts w:ascii="Arial" w:hAnsi="Arial" w:cs="Arial"/>
                <w:b w:val="0"/>
                <w:noProof/>
                <w:sz w:val="24"/>
                <w:szCs w:val="24"/>
                <w:u w:val="single"/>
              </w:rPr>
              <w:t>Período de Transição</w:t>
            </w:r>
          </w:p>
        </w:tc>
        <w:tc>
          <w:tcPr>
            <w:tcW w:w="5667" w:type="dxa"/>
          </w:tcPr>
          <w:p w:rsidR="00E73E38" w:rsidRPr="009C2D47" w:rsidRDefault="00EE1648" w:rsidP="00E2461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C2D47">
              <w:rPr>
                <w:rFonts w:ascii="Arial" w:hAnsi="Arial" w:cs="Arial"/>
                <w:noProof/>
                <w:sz w:val="24"/>
                <w:szCs w:val="24"/>
              </w:rPr>
              <w:t>Coexistência de dois sistemas tributários – tributos antigos e novos recolhidos em paralelo</w:t>
            </w:r>
          </w:p>
        </w:tc>
      </w:tr>
      <w:tr w:rsidR="00EE1648" w:rsidRPr="009C2D47" w:rsidTr="00A6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E73E38" w:rsidRPr="009C2D47" w:rsidRDefault="00EE1648" w:rsidP="00E2461C">
            <w:pPr>
              <w:spacing w:line="360" w:lineRule="auto"/>
              <w:jc w:val="both"/>
              <w:rPr>
                <w:rFonts w:ascii="Arial" w:hAnsi="Arial" w:cs="Arial"/>
                <w:b w:val="0"/>
                <w:noProof/>
                <w:sz w:val="24"/>
                <w:szCs w:val="24"/>
                <w:u w:val="single"/>
              </w:rPr>
            </w:pPr>
            <w:r w:rsidRPr="009C2D47">
              <w:rPr>
                <w:rFonts w:ascii="Arial" w:hAnsi="Arial" w:cs="Arial"/>
                <w:b w:val="0"/>
                <w:noProof/>
                <w:sz w:val="24"/>
                <w:szCs w:val="24"/>
                <w:u w:val="single"/>
              </w:rPr>
              <w:t>TRANSIÇÃO PARA O NOVO SISTEMA TRIBUTÁRIO</w:t>
            </w:r>
          </w:p>
        </w:tc>
        <w:tc>
          <w:tcPr>
            <w:tcW w:w="5667" w:type="dxa"/>
          </w:tcPr>
          <w:p w:rsidR="00E73E38" w:rsidRPr="009C2D47" w:rsidRDefault="00EE1648" w:rsidP="00C95DA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9C2D47">
              <w:rPr>
                <w:rFonts w:ascii="Arial" w:hAnsi="Arial" w:cs="Arial"/>
                <w:noProof/>
                <w:sz w:val="24"/>
                <w:szCs w:val="24"/>
              </w:rPr>
              <w:t>In</w:t>
            </w:r>
            <w:r w:rsidR="00BF12DD" w:rsidRPr="009C2D47">
              <w:rPr>
                <w:rFonts w:ascii="Arial" w:hAnsi="Arial" w:cs="Arial"/>
                <w:noProof/>
                <w:sz w:val="24"/>
                <w:szCs w:val="24"/>
              </w:rPr>
              <w:t>í</w:t>
            </w:r>
            <w:r w:rsidRPr="009C2D47">
              <w:rPr>
                <w:rFonts w:ascii="Arial" w:hAnsi="Arial" w:cs="Arial"/>
                <w:noProof/>
                <w:sz w:val="24"/>
                <w:szCs w:val="24"/>
              </w:rPr>
              <w:t>cio em 202</w:t>
            </w:r>
            <w:r w:rsidR="00C95DAB" w:rsidRPr="009C2D47">
              <w:rPr>
                <w:rFonts w:ascii="Arial" w:hAnsi="Arial" w:cs="Arial"/>
                <w:noProof/>
                <w:sz w:val="24"/>
                <w:szCs w:val="24"/>
              </w:rPr>
              <w:t>6</w:t>
            </w:r>
            <w:r w:rsidRPr="009C2D47">
              <w:rPr>
                <w:rFonts w:ascii="Arial" w:hAnsi="Arial" w:cs="Arial"/>
                <w:noProof/>
                <w:sz w:val="24"/>
                <w:szCs w:val="24"/>
              </w:rPr>
              <w:t xml:space="preserve"> a 2032, adoção plena do novo sistema em 2033. </w:t>
            </w:r>
          </w:p>
        </w:tc>
      </w:tr>
      <w:tr w:rsidR="00EE1648" w:rsidRPr="009C2D47" w:rsidTr="00A6085F">
        <w:tc>
          <w:tcPr>
            <w:cnfStyle w:val="001000000000" w:firstRow="0" w:lastRow="0" w:firstColumn="1" w:lastColumn="0" w:oddVBand="0" w:evenVBand="0" w:oddHBand="0" w:evenHBand="0" w:firstRowFirstColumn="0" w:firstRowLastColumn="0" w:lastRowFirstColumn="0" w:lastRowLastColumn="0"/>
            <w:tcW w:w="3397" w:type="dxa"/>
          </w:tcPr>
          <w:p w:rsidR="00E73E38" w:rsidRPr="009C2D47" w:rsidRDefault="00E73E38" w:rsidP="00E2461C">
            <w:pPr>
              <w:spacing w:line="360" w:lineRule="auto"/>
              <w:jc w:val="both"/>
              <w:rPr>
                <w:rFonts w:ascii="Arial" w:hAnsi="Arial" w:cs="Arial"/>
                <w:b w:val="0"/>
                <w:noProof/>
                <w:sz w:val="24"/>
                <w:szCs w:val="24"/>
                <w:u w:val="single"/>
              </w:rPr>
            </w:pPr>
            <w:r w:rsidRPr="009C2D47">
              <w:rPr>
                <w:rFonts w:ascii="Arial" w:hAnsi="Arial" w:cs="Arial"/>
                <w:b w:val="0"/>
                <w:noProof/>
                <w:sz w:val="24"/>
                <w:szCs w:val="24"/>
                <w:u w:val="single"/>
              </w:rPr>
              <w:t>MUNICÍPIOS</w:t>
            </w:r>
          </w:p>
        </w:tc>
        <w:tc>
          <w:tcPr>
            <w:tcW w:w="5667" w:type="dxa"/>
          </w:tcPr>
          <w:p w:rsidR="00E73E38" w:rsidRPr="009C2D47" w:rsidRDefault="00E73E38" w:rsidP="0067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C2D47">
              <w:rPr>
                <w:rFonts w:ascii="Arial" w:hAnsi="Arial" w:cs="Arial"/>
                <w:noProof/>
                <w:sz w:val="24"/>
                <w:szCs w:val="24"/>
              </w:rPr>
              <w:t xml:space="preserve">Ficam com uma parcela do IBS (novo imposto). </w:t>
            </w:r>
          </w:p>
        </w:tc>
      </w:tr>
    </w:tbl>
    <w:p w:rsidR="00E73E38" w:rsidRPr="00EE1648" w:rsidRDefault="00E73E38" w:rsidP="009C2D47">
      <w:pPr>
        <w:ind w:firstLine="0"/>
        <w:rPr>
          <w:rFonts w:ascii="Arial" w:hAnsi="Arial" w:cs="Arial"/>
          <w:noProof/>
          <w:sz w:val="20"/>
          <w:szCs w:val="20"/>
        </w:rPr>
      </w:pPr>
      <w:r w:rsidRPr="009C2D47">
        <w:rPr>
          <w:rFonts w:ascii="Arial" w:hAnsi="Arial" w:cs="Arial"/>
          <w:b/>
          <w:noProof/>
          <w:sz w:val="20"/>
          <w:szCs w:val="20"/>
        </w:rPr>
        <w:t>Fonte:</w:t>
      </w:r>
      <w:r w:rsidRPr="009C2D47">
        <w:rPr>
          <w:rFonts w:ascii="Arial" w:hAnsi="Arial" w:cs="Arial"/>
          <w:noProof/>
          <w:sz w:val="20"/>
          <w:szCs w:val="20"/>
        </w:rPr>
        <w:t xml:space="preserve"> </w:t>
      </w:r>
      <w:proofErr w:type="spellStart"/>
      <w:r w:rsidR="00F02725" w:rsidRPr="009C2D47">
        <w:rPr>
          <w:rStyle w:val="nfase"/>
          <w:rFonts w:ascii="Arial" w:hAnsi="Arial" w:cs="Arial"/>
          <w:b/>
          <w:bCs/>
          <w:i w:val="0"/>
          <w:iCs w:val="0"/>
          <w:sz w:val="20"/>
          <w:szCs w:val="20"/>
          <w:shd w:val="clear" w:color="auto" w:fill="FFFFFF"/>
        </w:rPr>
        <w:t>Tax</w:t>
      </w:r>
      <w:proofErr w:type="spellEnd"/>
      <w:r w:rsidR="00F02725" w:rsidRPr="009C2D47">
        <w:rPr>
          <w:rFonts w:ascii="Arial" w:hAnsi="Arial" w:cs="Arial"/>
          <w:sz w:val="20"/>
          <w:szCs w:val="20"/>
          <w:shd w:val="clear" w:color="auto" w:fill="FFFFFF"/>
        </w:rPr>
        <w:t>. </w:t>
      </w:r>
      <w:proofErr w:type="spellStart"/>
      <w:r w:rsidR="00F02725" w:rsidRPr="009C2D47">
        <w:rPr>
          <w:rStyle w:val="nfase"/>
          <w:rFonts w:ascii="Arial" w:hAnsi="Arial" w:cs="Arial"/>
          <w:b/>
          <w:bCs/>
          <w:i w:val="0"/>
          <w:iCs w:val="0"/>
          <w:sz w:val="20"/>
          <w:szCs w:val="20"/>
          <w:shd w:val="clear" w:color="auto" w:fill="FFFFFF"/>
        </w:rPr>
        <w:t>Intelligence</w:t>
      </w:r>
      <w:proofErr w:type="spellEnd"/>
      <w:r w:rsidR="00F02725" w:rsidRPr="009C2D47">
        <w:rPr>
          <w:rStyle w:val="nfase"/>
          <w:rFonts w:ascii="Arial" w:hAnsi="Arial" w:cs="Arial"/>
          <w:b/>
          <w:bCs/>
          <w:i w:val="0"/>
          <w:iCs w:val="0"/>
          <w:sz w:val="20"/>
          <w:szCs w:val="20"/>
          <w:shd w:val="clear" w:color="auto" w:fill="FFFFFF"/>
        </w:rPr>
        <w:t>.</w:t>
      </w:r>
      <w:r w:rsidR="00F02725" w:rsidRPr="009C2D47">
        <w:rPr>
          <w:rFonts w:ascii="Arial" w:hAnsi="Arial" w:cs="Arial"/>
          <w:sz w:val="20"/>
          <w:szCs w:val="20"/>
          <w:shd w:val="clear" w:color="auto" w:fill="FFFFFF"/>
        </w:rPr>
        <w:t> </w:t>
      </w:r>
      <w:r w:rsidR="00986242" w:rsidRPr="009C2D47">
        <w:rPr>
          <w:rFonts w:ascii="Arial" w:hAnsi="Arial" w:cs="Arial"/>
          <w:sz w:val="20"/>
          <w:szCs w:val="20"/>
          <w:shd w:val="clear" w:color="auto" w:fill="FFFFFF"/>
        </w:rPr>
        <w:t>Transformando</w:t>
      </w:r>
      <w:r w:rsidR="00F02725" w:rsidRPr="009C2D47">
        <w:rPr>
          <w:rFonts w:ascii="Arial" w:hAnsi="Arial" w:cs="Arial"/>
          <w:sz w:val="20"/>
          <w:szCs w:val="20"/>
          <w:shd w:val="clear" w:color="auto" w:fill="FFFFFF"/>
        </w:rPr>
        <w:t xml:space="preserve"> complexidade em execução. 08 de novembro de 2023 | Edição no 24. Reforma Tributária sobre o consumo.</w:t>
      </w:r>
      <w:r w:rsidR="00F02725">
        <w:rPr>
          <w:rFonts w:ascii="Arial" w:hAnsi="Arial" w:cs="Arial"/>
          <w:sz w:val="20"/>
          <w:szCs w:val="20"/>
          <w:shd w:val="clear" w:color="auto" w:fill="FFFFFF"/>
        </w:rPr>
        <w:t xml:space="preserve"> </w:t>
      </w:r>
    </w:p>
    <w:p w:rsidR="00881686" w:rsidRPr="009E2A6E" w:rsidRDefault="00881686" w:rsidP="00881686">
      <w:pPr>
        <w:ind w:firstLine="0"/>
        <w:rPr>
          <w:rFonts w:ascii="Arial" w:hAnsi="Arial" w:cs="Arial"/>
          <w:color w:val="FF0000"/>
          <w:sz w:val="24"/>
          <w:szCs w:val="24"/>
        </w:rPr>
      </w:pPr>
    </w:p>
    <w:p w:rsidR="0050620C" w:rsidRPr="000C26E2" w:rsidRDefault="009D139C" w:rsidP="006F2D1E">
      <w:pPr>
        <w:rPr>
          <w:rFonts w:ascii="Arial" w:hAnsi="Arial" w:cs="Arial"/>
          <w:color w:val="000000" w:themeColor="text1"/>
          <w:sz w:val="24"/>
        </w:rPr>
      </w:pPr>
      <w:r>
        <w:rPr>
          <w:rFonts w:ascii="Arial" w:hAnsi="Arial" w:cs="Arial"/>
          <w:sz w:val="24"/>
        </w:rPr>
        <w:t xml:space="preserve">Assim, fazendo uma breve análise a respeito do </w:t>
      </w:r>
      <w:r w:rsidR="009E2A6E">
        <w:rPr>
          <w:rFonts w:ascii="Arial" w:hAnsi="Arial" w:cs="Arial"/>
          <w:sz w:val="24"/>
        </w:rPr>
        <w:t>exposto</w:t>
      </w:r>
      <w:r>
        <w:rPr>
          <w:rFonts w:ascii="Arial" w:hAnsi="Arial" w:cs="Arial"/>
          <w:sz w:val="24"/>
        </w:rPr>
        <w:t xml:space="preserve">, a PEC 45/2019 apresenta como uma de </w:t>
      </w:r>
      <w:r w:rsidRPr="000C26E2">
        <w:rPr>
          <w:rFonts w:ascii="Arial" w:hAnsi="Arial" w:cs="Arial"/>
          <w:color w:val="000000" w:themeColor="text1"/>
          <w:sz w:val="24"/>
        </w:rPr>
        <w:t xml:space="preserve">suas principais </w:t>
      </w:r>
      <w:r w:rsidR="00EB66C9" w:rsidRPr="000C26E2">
        <w:rPr>
          <w:rFonts w:ascii="Arial" w:hAnsi="Arial" w:cs="Arial"/>
          <w:color w:val="000000" w:themeColor="text1"/>
          <w:sz w:val="24"/>
        </w:rPr>
        <w:t>promessas</w:t>
      </w:r>
      <w:r w:rsidRPr="000C26E2">
        <w:rPr>
          <w:rFonts w:ascii="Arial" w:hAnsi="Arial" w:cs="Arial"/>
          <w:color w:val="000000" w:themeColor="text1"/>
          <w:sz w:val="24"/>
        </w:rPr>
        <w:t xml:space="preserve"> a simplificação, partindo de uma moderna mudança no Sistema Tributário Nacional</w:t>
      </w:r>
      <w:r w:rsidR="00023835" w:rsidRPr="000C26E2">
        <w:rPr>
          <w:rFonts w:ascii="Arial" w:hAnsi="Arial" w:cs="Arial"/>
          <w:color w:val="000000" w:themeColor="text1"/>
          <w:sz w:val="24"/>
        </w:rPr>
        <w:t xml:space="preserve"> – STN</w:t>
      </w:r>
      <w:r w:rsidRPr="000C26E2">
        <w:rPr>
          <w:rFonts w:ascii="Arial" w:hAnsi="Arial" w:cs="Arial"/>
          <w:color w:val="000000" w:themeColor="text1"/>
          <w:sz w:val="24"/>
        </w:rPr>
        <w:t xml:space="preserve">, tendo em vista países que já tributam desta </w:t>
      </w:r>
      <w:r w:rsidRPr="009E2A6E">
        <w:rPr>
          <w:rFonts w:ascii="Arial" w:hAnsi="Arial" w:cs="Arial"/>
          <w:color w:val="000000" w:themeColor="text1"/>
          <w:sz w:val="24"/>
        </w:rPr>
        <w:t xml:space="preserve">forma. </w:t>
      </w:r>
      <w:r w:rsidRPr="009E2A6E">
        <w:rPr>
          <w:rFonts w:ascii="Arial" w:hAnsi="Arial" w:cs="Arial"/>
          <w:sz w:val="24"/>
        </w:rPr>
        <w:t xml:space="preserve">O que se observa, </w:t>
      </w:r>
      <w:r w:rsidR="009E2A6E" w:rsidRPr="009E2A6E">
        <w:rPr>
          <w:rFonts w:ascii="Arial" w:hAnsi="Arial" w:cs="Arial"/>
          <w:sz w:val="24"/>
        </w:rPr>
        <w:t>para os defensores da reforma</w:t>
      </w:r>
      <w:r w:rsidR="00E415E4" w:rsidRPr="009E2A6E">
        <w:rPr>
          <w:rFonts w:ascii="Arial" w:hAnsi="Arial" w:cs="Arial"/>
          <w:sz w:val="24"/>
        </w:rPr>
        <w:t>, é que a extinção</w:t>
      </w:r>
      <w:r w:rsidRPr="009E2A6E">
        <w:rPr>
          <w:rFonts w:ascii="Arial" w:hAnsi="Arial" w:cs="Arial"/>
          <w:sz w:val="24"/>
        </w:rPr>
        <w:t xml:space="preserve"> de cinco tributos</w:t>
      </w:r>
      <w:r w:rsidR="00E415E4" w:rsidRPr="009E2A6E">
        <w:rPr>
          <w:rFonts w:ascii="Arial" w:hAnsi="Arial" w:cs="Arial"/>
          <w:sz w:val="24"/>
        </w:rPr>
        <w:t>, e criação de apenas três</w:t>
      </w:r>
      <w:r w:rsidRPr="009E2A6E">
        <w:rPr>
          <w:rFonts w:ascii="Arial" w:hAnsi="Arial" w:cs="Arial"/>
          <w:sz w:val="24"/>
        </w:rPr>
        <w:t xml:space="preserve">, tornaria </w:t>
      </w:r>
      <w:r w:rsidR="00023835" w:rsidRPr="009E2A6E">
        <w:rPr>
          <w:rFonts w:ascii="Arial" w:hAnsi="Arial" w:cs="Arial"/>
          <w:sz w:val="24"/>
        </w:rPr>
        <w:t xml:space="preserve">o </w:t>
      </w:r>
      <w:r w:rsidR="000C26E2" w:rsidRPr="009E2A6E">
        <w:rPr>
          <w:rFonts w:ascii="Arial" w:hAnsi="Arial" w:cs="Arial"/>
          <w:sz w:val="24"/>
        </w:rPr>
        <w:t>sistema tributário brasileiro</w:t>
      </w:r>
      <w:r w:rsidR="00E415E4" w:rsidRPr="009E2A6E">
        <w:rPr>
          <w:rFonts w:ascii="Arial" w:hAnsi="Arial" w:cs="Arial"/>
          <w:sz w:val="24"/>
        </w:rPr>
        <w:t xml:space="preserve"> mais eficiente</w:t>
      </w:r>
      <w:r w:rsidR="00A442CB" w:rsidRPr="009E2A6E">
        <w:rPr>
          <w:rFonts w:ascii="Arial" w:hAnsi="Arial" w:cs="Arial"/>
          <w:sz w:val="24"/>
        </w:rPr>
        <w:t xml:space="preserve"> e menos burocrático</w:t>
      </w:r>
      <w:r w:rsidR="00E415E4" w:rsidRPr="009E2A6E">
        <w:rPr>
          <w:rFonts w:ascii="Arial" w:hAnsi="Arial" w:cs="Arial"/>
          <w:sz w:val="24"/>
        </w:rPr>
        <w:t xml:space="preserve">. </w:t>
      </w:r>
    </w:p>
    <w:p w:rsidR="00EB66C9" w:rsidRPr="00E73E38" w:rsidRDefault="00EB66C9" w:rsidP="00EB66C9">
      <w:pPr>
        <w:rPr>
          <w:rFonts w:ascii="Arial" w:hAnsi="Arial" w:cs="Arial"/>
          <w:color w:val="FF0000"/>
          <w:sz w:val="24"/>
        </w:rPr>
      </w:pPr>
      <w:r w:rsidRPr="00E73E38">
        <w:rPr>
          <w:rFonts w:ascii="Arial" w:hAnsi="Arial" w:cs="Arial"/>
          <w:color w:val="000000" w:themeColor="text1"/>
          <w:sz w:val="24"/>
        </w:rPr>
        <w:t>No escopo do objetivo deste trabalho, tem-se que, para os Municípios, as mudanças mais latentes</w:t>
      </w:r>
      <w:r w:rsidR="009E2A6E" w:rsidRPr="00E73E38">
        <w:rPr>
          <w:rFonts w:ascii="Arial" w:hAnsi="Arial" w:cs="Arial"/>
          <w:color w:val="000000" w:themeColor="text1"/>
          <w:sz w:val="24"/>
        </w:rPr>
        <w:t>,</w:t>
      </w:r>
      <w:r w:rsidRPr="00E73E38">
        <w:rPr>
          <w:rFonts w:ascii="Arial" w:hAnsi="Arial" w:cs="Arial"/>
          <w:color w:val="000000" w:themeColor="text1"/>
          <w:sz w:val="24"/>
        </w:rPr>
        <w:t xml:space="preserve"> a partir da proposta aprovada pela Câmara dos Deputados</w:t>
      </w:r>
      <w:r w:rsidR="00C30A42" w:rsidRPr="00E73E38">
        <w:rPr>
          <w:rFonts w:ascii="Arial" w:hAnsi="Arial" w:cs="Arial"/>
          <w:color w:val="000000" w:themeColor="text1"/>
          <w:sz w:val="24"/>
        </w:rPr>
        <w:t xml:space="preserve"> em </w:t>
      </w:r>
      <w:r w:rsidR="00E415E4" w:rsidRPr="00E73E38">
        <w:rPr>
          <w:rFonts w:ascii="Arial" w:hAnsi="Arial" w:cs="Arial"/>
          <w:color w:val="000000" w:themeColor="text1"/>
          <w:sz w:val="24"/>
        </w:rPr>
        <w:t>7 de julho</w:t>
      </w:r>
      <w:r w:rsidR="00C30A42" w:rsidRPr="00E73E38">
        <w:rPr>
          <w:rFonts w:ascii="Arial" w:hAnsi="Arial" w:cs="Arial"/>
          <w:color w:val="000000" w:themeColor="text1"/>
          <w:sz w:val="24"/>
        </w:rPr>
        <w:t xml:space="preserve"> 2023</w:t>
      </w:r>
      <w:r w:rsidR="00DF0D91" w:rsidRPr="00E73E38">
        <w:rPr>
          <w:rFonts w:ascii="Arial" w:hAnsi="Arial" w:cs="Arial"/>
          <w:color w:val="000000" w:themeColor="text1"/>
          <w:sz w:val="24"/>
        </w:rPr>
        <w:t xml:space="preserve"> e modificada pelo Senado Federal </w:t>
      </w:r>
      <w:r w:rsidR="00DF0D91" w:rsidRPr="00E73E38">
        <w:rPr>
          <w:rFonts w:ascii="Arial" w:hAnsi="Arial" w:cs="Arial"/>
          <w:sz w:val="24"/>
        </w:rPr>
        <w:t xml:space="preserve">em </w:t>
      </w:r>
      <w:r w:rsidR="005855C3" w:rsidRPr="00E73E38">
        <w:rPr>
          <w:rFonts w:ascii="Arial" w:hAnsi="Arial" w:cs="Arial"/>
          <w:sz w:val="24"/>
        </w:rPr>
        <w:t>08 de novembro de 2023</w:t>
      </w:r>
      <w:r w:rsidRPr="00E73E38">
        <w:rPr>
          <w:rFonts w:ascii="Arial" w:hAnsi="Arial" w:cs="Arial"/>
          <w:color w:val="000000" w:themeColor="text1"/>
          <w:sz w:val="24"/>
        </w:rPr>
        <w:t>, seria especificamente</w:t>
      </w:r>
      <w:r w:rsidR="00C74E03" w:rsidRPr="00E73E38">
        <w:rPr>
          <w:rFonts w:ascii="Arial" w:hAnsi="Arial" w:cs="Arial"/>
          <w:sz w:val="24"/>
        </w:rPr>
        <w:t xml:space="preserve"> o</w:t>
      </w:r>
      <w:r w:rsidR="00C74E03" w:rsidRPr="00E73E38">
        <w:rPr>
          <w:rFonts w:ascii="Arial" w:hAnsi="Arial" w:cs="Arial"/>
          <w:color w:val="FF0000"/>
          <w:sz w:val="24"/>
        </w:rPr>
        <w:t xml:space="preserve"> </w:t>
      </w:r>
      <w:r w:rsidR="00C74E03" w:rsidRPr="00E73E38">
        <w:rPr>
          <w:rFonts w:ascii="Arial" w:hAnsi="Arial" w:cs="Arial"/>
          <w:noProof/>
          <w:color w:val="000000" w:themeColor="text1"/>
          <w:sz w:val="24"/>
          <w:szCs w:val="24"/>
        </w:rPr>
        <w:t>fim do ISS</w:t>
      </w:r>
      <w:r w:rsidR="009E2A6E" w:rsidRPr="00E73E38">
        <w:rPr>
          <w:rFonts w:ascii="Arial" w:hAnsi="Arial" w:cs="Arial"/>
          <w:noProof/>
          <w:color w:val="000000" w:themeColor="text1"/>
          <w:sz w:val="24"/>
          <w:szCs w:val="24"/>
        </w:rPr>
        <w:t xml:space="preserve"> (Imposto sobre Serviços)</w:t>
      </w:r>
      <w:r w:rsidR="0047318D" w:rsidRPr="00E73E38">
        <w:rPr>
          <w:rFonts w:ascii="Arial" w:hAnsi="Arial" w:cs="Arial"/>
          <w:noProof/>
          <w:color w:val="000000" w:themeColor="text1"/>
          <w:sz w:val="24"/>
          <w:szCs w:val="24"/>
        </w:rPr>
        <w:t xml:space="preserve"> e a criação do IBS, sendo este um imposto de competência </w:t>
      </w:r>
      <w:r w:rsidR="009E2A6E" w:rsidRPr="00E73E38">
        <w:rPr>
          <w:rFonts w:ascii="Arial" w:hAnsi="Arial" w:cs="Arial"/>
          <w:noProof/>
          <w:color w:val="000000" w:themeColor="text1"/>
          <w:sz w:val="24"/>
          <w:szCs w:val="24"/>
        </w:rPr>
        <w:t>compartilhada entre</w:t>
      </w:r>
      <w:r w:rsidR="0047318D" w:rsidRPr="00E73E38">
        <w:rPr>
          <w:rFonts w:ascii="Arial" w:hAnsi="Arial" w:cs="Arial"/>
          <w:noProof/>
          <w:color w:val="000000" w:themeColor="text1"/>
          <w:sz w:val="24"/>
          <w:szCs w:val="24"/>
        </w:rPr>
        <w:t xml:space="preserve"> estados, DF e Municípios</w:t>
      </w:r>
      <w:r w:rsidR="00C74E03" w:rsidRPr="00E73E38">
        <w:rPr>
          <w:rFonts w:ascii="Arial" w:hAnsi="Arial" w:cs="Arial"/>
          <w:noProof/>
          <w:color w:val="000000" w:themeColor="text1"/>
          <w:sz w:val="24"/>
          <w:szCs w:val="24"/>
        </w:rPr>
        <w:t>.</w:t>
      </w:r>
    </w:p>
    <w:p w:rsidR="00EB66C9" w:rsidRPr="00E73E38" w:rsidRDefault="00EB66C9" w:rsidP="00EB66C9">
      <w:pPr>
        <w:rPr>
          <w:rFonts w:ascii="Arial" w:hAnsi="Arial" w:cs="Arial"/>
          <w:sz w:val="24"/>
        </w:rPr>
      </w:pPr>
      <w:r w:rsidRPr="00E73E38">
        <w:rPr>
          <w:rFonts w:ascii="Arial" w:hAnsi="Arial" w:cs="Arial"/>
          <w:sz w:val="24"/>
        </w:rPr>
        <w:lastRenderedPageBreak/>
        <w:t>A seguir, como arcabouço para compreensão do possível alcance de tais mudanças para os Municípios, analisar-se-á a estrutura do atual Sistema Tributário Nacional em face e o Poder de Tributar do Estado.</w:t>
      </w:r>
    </w:p>
    <w:p w:rsidR="00C54119" w:rsidRPr="00E73E38" w:rsidRDefault="00C54119" w:rsidP="00EB66C9">
      <w:pPr>
        <w:rPr>
          <w:rFonts w:ascii="Arial" w:hAnsi="Arial" w:cs="Arial"/>
          <w:sz w:val="24"/>
        </w:rPr>
      </w:pPr>
    </w:p>
    <w:p w:rsidR="008D3258" w:rsidRPr="00E73E38" w:rsidRDefault="008D3258" w:rsidP="008D3258">
      <w:pPr>
        <w:rPr>
          <w:rFonts w:ascii="Arial" w:hAnsi="Arial" w:cs="Arial"/>
          <w:sz w:val="24"/>
        </w:rPr>
      </w:pPr>
      <w:r w:rsidRPr="00E73E38">
        <w:rPr>
          <w:rFonts w:ascii="Arial" w:hAnsi="Arial" w:cs="Arial"/>
          <w:sz w:val="24"/>
        </w:rPr>
        <w:t>2.2</w:t>
      </w:r>
      <w:r w:rsidR="0050620C" w:rsidRPr="00E73E38">
        <w:rPr>
          <w:rFonts w:ascii="Arial" w:hAnsi="Arial" w:cs="Arial"/>
          <w:sz w:val="24"/>
        </w:rPr>
        <w:t xml:space="preserve"> O Poder de Tributar do Estado e o Sistema Tributário Nacional</w:t>
      </w:r>
    </w:p>
    <w:p w:rsidR="008D3258" w:rsidRPr="00E73E38" w:rsidRDefault="008D3258" w:rsidP="008D3258">
      <w:pPr>
        <w:rPr>
          <w:rFonts w:ascii="Arial" w:hAnsi="Arial" w:cs="Arial"/>
          <w:sz w:val="24"/>
        </w:rPr>
      </w:pPr>
    </w:p>
    <w:p w:rsidR="0050620C" w:rsidRPr="00E73E38" w:rsidRDefault="002A00F3" w:rsidP="009D641F">
      <w:pPr>
        <w:ind w:firstLine="708"/>
        <w:rPr>
          <w:rFonts w:ascii="Arial" w:hAnsi="Arial" w:cs="Arial"/>
          <w:color w:val="000000" w:themeColor="text1"/>
          <w:sz w:val="24"/>
        </w:rPr>
      </w:pPr>
      <w:r w:rsidRPr="00E73E38">
        <w:rPr>
          <w:rFonts w:ascii="Arial" w:hAnsi="Arial" w:cs="Arial"/>
          <w:sz w:val="24"/>
        </w:rPr>
        <w:t xml:space="preserve">O Estado Democrático </w:t>
      </w:r>
      <w:r w:rsidR="009D641F" w:rsidRPr="00E73E38">
        <w:rPr>
          <w:rFonts w:ascii="Arial" w:hAnsi="Arial" w:cs="Arial"/>
          <w:sz w:val="24"/>
        </w:rPr>
        <w:t xml:space="preserve">Fiscal nada mais é do que a forma como o Estado Democrático de Direito atua na </w:t>
      </w:r>
      <w:r w:rsidR="009D641F" w:rsidRPr="00E73E38">
        <w:rPr>
          <w:rFonts w:ascii="Arial" w:hAnsi="Arial" w:cs="Arial"/>
          <w:color w:val="000000" w:themeColor="text1"/>
          <w:sz w:val="24"/>
        </w:rPr>
        <w:t xml:space="preserve">economia do país. No Brasil, </w:t>
      </w:r>
      <w:r w:rsidR="00EB66C9" w:rsidRPr="00E73E38">
        <w:rPr>
          <w:rFonts w:ascii="Arial" w:hAnsi="Arial" w:cs="Arial"/>
          <w:color w:val="000000" w:themeColor="text1"/>
          <w:sz w:val="24"/>
        </w:rPr>
        <w:t xml:space="preserve">tal instituto </w:t>
      </w:r>
      <w:r w:rsidR="009D641F" w:rsidRPr="00E73E38">
        <w:rPr>
          <w:rFonts w:ascii="Arial" w:hAnsi="Arial" w:cs="Arial"/>
          <w:color w:val="000000" w:themeColor="text1"/>
          <w:sz w:val="24"/>
        </w:rPr>
        <w:t xml:space="preserve">foi inserido na Constituição Federal de 1988, </w:t>
      </w:r>
      <w:r w:rsidR="00EB66C9" w:rsidRPr="00E73E38">
        <w:rPr>
          <w:rFonts w:ascii="Arial" w:hAnsi="Arial" w:cs="Arial"/>
          <w:color w:val="000000" w:themeColor="text1"/>
          <w:sz w:val="24"/>
        </w:rPr>
        <w:t xml:space="preserve">sobretudo a partir da estrutura do chamado Sistema Tributário Nacional, </w:t>
      </w:r>
      <w:r w:rsidR="009D641F" w:rsidRPr="00E73E38">
        <w:rPr>
          <w:rFonts w:ascii="Arial" w:hAnsi="Arial" w:cs="Arial"/>
          <w:color w:val="000000" w:themeColor="text1"/>
          <w:sz w:val="24"/>
        </w:rPr>
        <w:t>onde se buscou maior equilíbrio e igualdade entres os poderes do Estado (SABBAG, 2018).</w:t>
      </w:r>
    </w:p>
    <w:p w:rsidR="009D641F" w:rsidRPr="00E73E38" w:rsidRDefault="009D641F" w:rsidP="009D641F">
      <w:pPr>
        <w:ind w:firstLine="708"/>
        <w:rPr>
          <w:rFonts w:ascii="Arial" w:hAnsi="Arial" w:cs="Arial"/>
          <w:color w:val="000000" w:themeColor="text1"/>
          <w:sz w:val="24"/>
        </w:rPr>
      </w:pPr>
      <w:r w:rsidRPr="00E73E38">
        <w:rPr>
          <w:rFonts w:ascii="Arial" w:hAnsi="Arial" w:cs="Arial"/>
          <w:color w:val="000000" w:themeColor="text1"/>
          <w:sz w:val="24"/>
        </w:rPr>
        <w:t>O Poder de Tributar</w:t>
      </w:r>
      <w:r w:rsidR="007B5AAD" w:rsidRPr="00E73E38">
        <w:rPr>
          <w:rFonts w:ascii="Arial" w:hAnsi="Arial" w:cs="Arial"/>
          <w:color w:val="000000" w:themeColor="text1"/>
          <w:sz w:val="24"/>
        </w:rPr>
        <w:t xml:space="preserve"> é aquele em que o Estado está limitadamente, nos moldes </w:t>
      </w:r>
      <w:r w:rsidR="009A4DB7" w:rsidRPr="00E73E38">
        <w:rPr>
          <w:rFonts w:ascii="Arial" w:hAnsi="Arial" w:cs="Arial"/>
          <w:color w:val="000000" w:themeColor="text1"/>
          <w:sz w:val="24"/>
        </w:rPr>
        <w:t>constitucionais</w:t>
      </w:r>
      <w:r w:rsidR="007B5AAD" w:rsidRPr="00E73E38">
        <w:rPr>
          <w:rFonts w:ascii="Arial" w:hAnsi="Arial" w:cs="Arial"/>
          <w:color w:val="000000" w:themeColor="text1"/>
          <w:sz w:val="24"/>
        </w:rPr>
        <w:t>, autorizado a desenvolver uma atividade financeira a fim de obter recursos</w:t>
      </w:r>
      <w:r w:rsidR="009A4DB7" w:rsidRPr="00E73E38">
        <w:rPr>
          <w:rFonts w:ascii="Arial" w:hAnsi="Arial" w:cs="Arial"/>
          <w:color w:val="000000" w:themeColor="text1"/>
          <w:sz w:val="24"/>
        </w:rPr>
        <w:t>, por meio da criação de tributos específicos</w:t>
      </w:r>
      <w:r w:rsidR="007B5AAD" w:rsidRPr="00E73E38">
        <w:rPr>
          <w:rFonts w:ascii="Arial" w:hAnsi="Arial" w:cs="Arial"/>
          <w:color w:val="000000" w:themeColor="text1"/>
          <w:sz w:val="24"/>
        </w:rPr>
        <w:t>. Assim</w:t>
      </w:r>
      <w:r w:rsidR="006226DD" w:rsidRPr="00E73E38">
        <w:rPr>
          <w:rFonts w:ascii="Arial" w:hAnsi="Arial" w:cs="Arial"/>
          <w:color w:val="000000" w:themeColor="text1"/>
          <w:sz w:val="24"/>
        </w:rPr>
        <w:t>,</w:t>
      </w:r>
      <w:r w:rsidR="007B5AAD" w:rsidRPr="00E73E38">
        <w:rPr>
          <w:rFonts w:ascii="Arial" w:hAnsi="Arial" w:cs="Arial"/>
          <w:color w:val="000000" w:themeColor="text1"/>
          <w:sz w:val="24"/>
        </w:rPr>
        <w:t xml:space="preserve"> como o poder de legisla</w:t>
      </w:r>
      <w:r w:rsidR="009A4DB7" w:rsidRPr="00E73E38">
        <w:rPr>
          <w:rFonts w:ascii="Arial" w:hAnsi="Arial" w:cs="Arial"/>
          <w:color w:val="000000" w:themeColor="text1"/>
          <w:sz w:val="24"/>
        </w:rPr>
        <w:t>r</w:t>
      </w:r>
      <w:r w:rsidR="007B5AAD" w:rsidRPr="00E73E38">
        <w:rPr>
          <w:rFonts w:ascii="Arial" w:hAnsi="Arial" w:cs="Arial"/>
          <w:color w:val="000000" w:themeColor="text1"/>
          <w:sz w:val="24"/>
        </w:rPr>
        <w:t>, julgar, punir, executar as leis do país, o poder de tributar é uma manifestação do poder do Estado perante a sociedade (</w:t>
      </w:r>
      <w:r w:rsidR="00851EA6" w:rsidRPr="00E73E38">
        <w:rPr>
          <w:rFonts w:ascii="Arial" w:hAnsi="Arial" w:cs="Arial"/>
          <w:color w:val="000000" w:themeColor="text1"/>
          <w:sz w:val="24"/>
        </w:rPr>
        <w:t>DUARTE</w:t>
      </w:r>
      <w:r w:rsidR="007B5AAD" w:rsidRPr="00E73E38">
        <w:rPr>
          <w:rFonts w:ascii="Arial" w:hAnsi="Arial" w:cs="Arial"/>
          <w:color w:val="000000" w:themeColor="text1"/>
          <w:sz w:val="24"/>
        </w:rPr>
        <w:t>, 2022</w:t>
      </w:r>
      <w:r w:rsidR="00851EA6" w:rsidRPr="00E73E38">
        <w:rPr>
          <w:rFonts w:ascii="Arial" w:hAnsi="Arial" w:cs="Arial"/>
          <w:color w:val="000000" w:themeColor="text1"/>
          <w:sz w:val="24"/>
        </w:rPr>
        <w:t>; TORRES, 2004</w:t>
      </w:r>
      <w:r w:rsidR="007B5AAD" w:rsidRPr="00E73E38">
        <w:rPr>
          <w:rFonts w:ascii="Arial" w:hAnsi="Arial" w:cs="Arial"/>
          <w:color w:val="000000" w:themeColor="text1"/>
          <w:sz w:val="24"/>
        </w:rPr>
        <w:t>). É importante salientar que este poder deve ser exercido entre dois limites: o de realizar seu dever e o de respeitar os direitos e garantias fundamentais</w:t>
      </w:r>
      <w:r w:rsidR="006226DD" w:rsidRPr="00E73E38">
        <w:rPr>
          <w:rFonts w:ascii="Arial" w:hAnsi="Arial" w:cs="Arial"/>
          <w:color w:val="000000" w:themeColor="text1"/>
          <w:sz w:val="24"/>
        </w:rPr>
        <w:t>.</w:t>
      </w:r>
    </w:p>
    <w:p w:rsidR="00092F69" w:rsidRPr="00E73E38" w:rsidRDefault="00092F69" w:rsidP="009D641F">
      <w:pPr>
        <w:ind w:firstLine="708"/>
        <w:rPr>
          <w:rFonts w:ascii="Arial" w:hAnsi="Arial" w:cs="Arial"/>
          <w:color w:val="000000" w:themeColor="text1"/>
          <w:sz w:val="24"/>
        </w:rPr>
      </w:pPr>
      <w:r w:rsidRPr="00E73E38">
        <w:rPr>
          <w:rFonts w:ascii="Arial" w:hAnsi="Arial" w:cs="Arial"/>
          <w:color w:val="000000" w:themeColor="text1"/>
          <w:sz w:val="24"/>
        </w:rPr>
        <w:t>Importa explicar que o poder de tributar consiste na possibilidade de o Estado interferir no patrimônio do particular como uma forma de transferir recursos financeiros da esfera privada para os cofres públicos, a partir da importante receita pública na qual os tributos se encaixam (receita pública derivada</w:t>
      </w:r>
      <w:r w:rsidR="006226DD" w:rsidRPr="00E73E38">
        <w:rPr>
          <w:rFonts w:ascii="Arial" w:hAnsi="Arial" w:cs="Arial"/>
          <w:color w:val="000000" w:themeColor="text1"/>
          <w:sz w:val="24"/>
        </w:rPr>
        <w:t xml:space="preserve"> – receita esta que deriva do Poder de Império do Estado, sendo que s recursos financeiros provém dos particulares</w:t>
      </w:r>
      <w:r w:rsidRPr="00E73E38">
        <w:rPr>
          <w:rFonts w:ascii="Arial" w:hAnsi="Arial" w:cs="Arial"/>
          <w:color w:val="000000" w:themeColor="text1"/>
          <w:sz w:val="24"/>
        </w:rPr>
        <w:t xml:space="preserve">). Contudo, esse poder constitucionalmente assegurado, sofre limitações, também expostas no texto constitucional, como é o caso da distribuição de competências tributárias, dos princípios constitucionais tributários e das imunidades tributárias (CF/88 – artigos </w:t>
      </w:r>
      <w:r w:rsidR="000C26E2" w:rsidRPr="00E73E38">
        <w:rPr>
          <w:rFonts w:ascii="Arial" w:hAnsi="Arial" w:cs="Arial"/>
          <w:color w:val="000000" w:themeColor="text1"/>
          <w:sz w:val="24"/>
        </w:rPr>
        <w:t>145 e 150</w:t>
      </w:r>
      <w:r w:rsidRPr="00E73E38">
        <w:rPr>
          <w:rFonts w:ascii="Arial" w:hAnsi="Arial" w:cs="Arial"/>
          <w:color w:val="000000" w:themeColor="text1"/>
          <w:sz w:val="24"/>
        </w:rPr>
        <w:t>).</w:t>
      </w:r>
    </w:p>
    <w:p w:rsidR="00FB2F1A" w:rsidRPr="00E73E38" w:rsidRDefault="00FB2F1A" w:rsidP="009D641F">
      <w:pPr>
        <w:ind w:firstLine="708"/>
        <w:rPr>
          <w:rFonts w:ascii="Arial" w:hAnsi="Arial" w:cs="Arial"/>
          <w:sz w:val="24"/>
        </w:rPr>
      </w:pPr>
      <w:r w:rsidRPr="00E73E38">
        <w:rPr>
          <w:rFonts w:ascii="Arial" w:hAnsi="Arial" w:cs="Arial"/>
          <w:sz w:val="24"/>
        </w:rPr>
        <w:t>A distribuição da Competência Tributária delimitada na Constituição Federal se apresenta como um limitador ao Poder de Tributar do Estado porque</w:t>
      </w:r>
      <w:r w:rsidR="00C74E03" w:rsidRPr="00E73E38">
        <w:rPr>
          <w:rFonts w:ascii="Arial" w:hAnsi="Arial" w:cs="Arial"/>
          <w:sz w:val="24"/>
        </w:rPr>
        <w:t xml:space="preserve"> traz consigo especificações a respeito de a quem compete determinada possibilidade de tributar, limitando, portanto, </w:t>
      </w:r>
      <w:r w:rsidR="00080210" w:rsidRPr="00E73E38">
        <w:rPr>
          <w:rFonts w:ascii="Arial" w:hAnsi="Arial" w:cs="Arial"/>
          <w:sz w:val="24"/>
        </w:rPr>
        <w:t>a arrecadação para os entes a que compete cada tributo.</w:t>
      </w:r>
      <w:r w:rsidRPr="00E73E38">
        <w:rPr>
          <w:rFonts w:ascii="Arial" w:hAnsi="Arial" w:cs="Arial"/>
          <w:sz w:val="24"/>
        </w:rPr>
        <w:t xml:space="preserve"> </w:t>
      </w:r>
    </w:p>
    <w:p w:rsidR="00EA0A77" w:rsidRPr="00E73E38" w:rsidRDefault="00FB2F1A" w:rsidP="006226DD">
      <w:pPr>
        <w:rPr>
          <w:rFonts w:ascii="Arial" w:hAnsi="Arial" w:cs="Arial"/>
          <w:sz w:val="24"/>
          <w:szCs w:val="24"/>
        </w:rPr>
      </w:pPr>
      <w:r w:rsidRPr="00E73E38">
        <w:rPr>
          <w:rFonts w:ascii="Arial" w:hAnsi="Arial" w:cs="Arial"/>
          <w:sz w:val="24"/>
        </w:rPr>
        <w:t>Quanto ao</w:t>
      </w:r>
      <w:r w:rsidR="008F2C31" w:rsidRPr="00E73E38">
        <w:rPr>
          <w:rFonts w:ascii="Arial" w:hAnsi="Arial" w:cs="Arial"/>
          <w:sz w:val="24"/>
        </w:rPr>
        <w:t>s</w:t>
      </w:r>
      <w:r w:rsidRPr="00E73E38">
        <w:rPr>
          <w:rFonts w:ascii="Arial" w:hAnsi="Arial" w:cs="Arial"/>
          <w:sz w:val="24"/>
        </w:rPr>
        <w:t xml:space="preserve"> Princípios Constitucionais Tributários,</w:t>
      </w:r>
      <w:r w:rsidR="00413CF4" w:rsidRPr="00E73E38">
        <w:rPr>
          <w:rFonts w:ascii="Arial" w:hAnsi="Arial" w:cs="Arial"/>
          <w:sz w:val="24"/>
        </w:rPr>
        <w:t xml:space="preserve"> </w:t>
      </w:r>
      <w:r w:rsidR="006226DD" w:rsidRPr="00E73E38">
        <w:rPr>
          <w:rFonts w:ascii="Arial" w:hAnsi="Arial" w:cs="Arial"/>
          <w:sz w:val="24"/>
        </w:rPr>
        <w:t xml:space="preserve">tem-se que estes </w:t>
      </w:r>
      <w:r w:rsidR="006226DD" w:rsidRPr="00E73E38">
        <w:rPr>
          <w:rFonts w:ascii="Arial" w:hAnsi="Arial" w:cs="Arial"/>
          <w:sz w:val="24"/>
          <w:szCs w:val="24"/>
        </w:rPr>
        <w:t xml:space="preserve">servem para orientar a fim de que sejam alcançadas as finalidades desejadas pelo ordenamento, tratam-se de institutos que limitam e regulam a prática da competência </w:t>
      </w:r>
      <w:r w:rsidR="006226DD" w:rsidRPr="00E73E38">
        <w:rPr>
          <w:rFonts w:ascii="Arial" w:hAnsi="Arial" w:cs="Arial"/>
          <w:sz w:val="24"/>
          <w:szCs w:val="24"/>
        </w:rPr>
        <w:lastRenderedPageBreak/>
        <w:t>tributária, fazendo com que as normas tenham melhor eficácia no ordenamento jurídico, especificamente no sentido de trazer, juntamente com tais limitações para o Estado, garantias para o particular em face de uma eventual tributação excessiva, desproporcional e inadequada. Dentre os princípios constitucionais tributários, podem-se citar: P</w:t>
      </w:r>
      <w:r w:rsidR="00080210" w:rsidRPr="00E73E38">
        <w:rPr>
          <w:rFonts w:ascii="Arial" w:hAnsi="Arial" w:cs="Arial"/>
          <w:sz w:val="24"/>
        </w:rPr>
        <w:t xml:space="preserve">rincípio da </w:t>
      </w:r>
      <w:r w:rsidR="006226DD" w:rsidRPr="00E73E38">
        <w:rPr>
          <w:rFonts w:ascii="Arial" w:hAnsi="Arial" w:cs="Arial"/>
          <w:sz w:val="24"/>
        </w:rPr>
        <w:t xml:space="preserve">Legalidade, Princípio da </w:t>
      </w:r>
      <w:r w:rsidR="00080210" w:rsidRPr="00E73E38">
        <w:rPr>
          <w:rFonts w:ascii="Arial" w:hAnsi="Arial" w:cs="Arial"/>
          <w:sz w:val="24"/>
        </w:rPr>
        <w:t>Isonomia,</w:t>
      </w:r>
      <w:r w:rsidR="006226DD" w:rsidRPr="00E73E38">
        <w:rPr>
          <w:rFonts w:ascii="Arial" w:hAnsi="Arial" w:cs="Arial"/>
          <w:sz w:val="24"/>
        </w:rPr>
        <w:t xml:space="preserve"> </w:t>
      </w:r>
      <w:r w:rsidR="00080210" w:rsidRPr="00E73E38">
        <w:rPr>
          <w:rFonts w:ascii="Arial" w:hAnsi="Arial" w:cs="Arial"/>
          <w:sz w:val="24"/>
        </w:rPr>
        <w:t>Princípio da Irretroatividade, Princípio da Anterioridade, Princípio do Não-Confisco e Capacidade Contributiva</w:t>
      </w:r>
      <w:r w:rsidRPr="00E73E38">
        <w:rPr>
          <w:rFonts w:ascii="Arial" w:hAnsi="Arial" w:cs="Arial"/>
          <w:sz w:val="24"/>
        </w:rPr>
        <w:t>.</w:t>
      </w:r>
      <w:r w:rsidR="00413CF4" w:rsidRPr="00E73E38">
        <w:rPr>
          <w:rFonts w:ascii="Arial" w:hAnsi="Arial" w:cs="Arial"/>
          <w:sz w:val="24"/>
        </w:rPr>
        <w:t xml:space="preserve"> </w:t>
      </w:r>
    </w:p>
    <w:p w:rsidR="00FB2F1A" w:rsidRPr="00E73E38" w:rsidRDefault="00FB2F1A" w:rsidP="00FB2F1A">
      <w:pPr>
        <w:ind w:firstLine="708"/>
        <w:rPr>
          <w:rFonts w:ascii="Arial" w:eastAsia="Arial" w:hAnsi="Arial" w:cs="Arial"/>
          <w:color w:val="000000" w:themeColor="text1"/>
          <w:sz w:val="24"/>
          <w:szCs w:val="24"/>
        </w:rPr>
      </w:pPr>
      <w:r w:rsidRPr="00E73E38">
        <w:rPr>
          <w:rFonts w:ascii="Arial" w:hAnsi="Arial" w:cs="Arial"/>
          <w:sz w:val="24"/>
        </w:rPr>
        <w:t>No que tange às Imunidades Tributárias, também limitadoras do Poder de Tributar do Estado, observa-se que são casos em que o</w:t>
      </w:r>
      <w:r w:rsidRPr="00E73E38">
        <w:rPr>
          <w:rFonts w:ascii="Arial" w:eastAsia="Arial" w:hAnsi="Arial" w:cs="Arial"/>
          <w:color w:val="000000" w:themeColor="text1"/>
          <w:sz w:val="24"/>
          <w:szCs w:val="24"/>
        </w:rPr>
        <w:t xml:space="preserve"> próprio poder constituinte exclui da tributação algumas situações, a exemplo de </w:t>
      </w:r>
      <w:r w:rsidR="00080210" w:rsidRPr="00E73E38">
        <w:rPr>
          <w:rFonts w:ascii="Arial" w:eastAsia="Arial" w:hAnsi="Arial" w:cs="Arial"/>
          <w:color w:val="000000" w:themeColor="text1"/>
          <w:sz w:val="24"/>
          <w:szCs w:val="24"/>
        </w:rPr>
        <w:t>imunidade religiosa, imunidade dos partidos políticos, imunidade das entidades sindicais, imunidade de imóveis para a reforma agrária, entre outros</w:t>
      </w:r>
      <w:r w:rsidR="008F2C31" w:rsidRPr="00E73E38">
        <w:rPr>
          <w:rFonts w:ascii="Arial" w:eastAsia="Arial" w:hAnsi="Arial" w:cs="Arial"/>
          <w:color w:val="000000" w:themeColor="text1"/>
          <w:sz w:val="24"/>
          <w:szCs w:val="24"/>
        </w:rPr>
        <w:t xml:space="preserve"> (</w:t>
      </w:r>
      <w:r w:rsidR="00EA0A77" w:rsidRPr="00E73E38">
        <w:rPr>
          <w:rFonts w:ascii="Arial" w:eastAsia="Arial" w:hAnsi="Arial" w:cs="Arial"/>
          <w:sz w:val="24"/>
          <w:szCs w:val="24"/>
        </w:rPr>
        <w:t>Art</w:t>
      </w:r>
      <w:r w:rsidR="00EA2356" w:rsidRPr="00E73E38">
        <w:rPr>
          <w:rFonts w:ascii="Arial" w:eastAsia="Arial" w:hAnsi="Arial" w:cs="Arial"/>
          <w:sz w:val="24"/>
          <w:szCs w:val="24"/>
        </w:rPr>
        <w:t>s</w:t>
      </w:r>
      <w:r w:rsidR="00A442CB" w:rsidRPr="00E73E38">
        <w:rPr>
          <w:rFonts w:ascii="Arial" w:eastAsia="Arial" w:hAnsi="Arial" w:cs="Arial"/>
          <w:sz w:val="24"/>
          <w:szCs w:val="24"/>
        </w:rPr>
        <w:t>.</w:t>
      </w:r>
      <w:r w:rsidR="00EA0A77" w:rsidRPr="00E73E38">
        <w:rPr>
          <w:rFonts w:ascii="Arial" w:eastAsia="Arial" w:hAnsi="Arial" w:cs="Arial"/>
          <w:sz w:val="24"/>
          <w:szCs w:val="24"/>
        </w:rPr>
        <w:t xml:space="preserve"> 150, 151 e 152</w:t>
      </w:r>
      <w:r w:rsidR="008F2C31" w:rsidRPr="00E73E38">
        <w:rPr>
          <w:rFonts w:ascii="Arial" w:eastAsia="Arial" w:hAnsi="Arial" w:cs="Arial"/>
          <w:sz w:val="24"/>
          <w:szCs w:val="24"/>
        </w:rPr>
        <w:t xml:space="preserve"> da CF</w:t>
      </w:r>
      <w:r w:rsidR="00EA0A77" w:rsidRPr="00E73E38">
        <w:rPr>
          <w:rFonts w:ascii="Arial" w:eastAsia="Arial" w:hAnsi="Arial" w:cs="Arial"/>
          <w:sz w:val="24"/>
          <w:szCs w:val="24"/>
        </w:rPr>
        <w:t>/88</w:t>
      </w:r>
      <w:r w:rsidR="008F2C31" w:rsidRPr="00E73E38">
        <w:rPr>
          <w:rFonts w:ascii="Arial" w:eastAsia="Arial" w:hAnsi="Arial" w:cs="Arial"/>
          <w:sz w:val="24"/>
          <w:szCs w:val="24"/>
        </w:rPr>
        <w:t>)</w:t>
      </w:r>
      <w:r w:rsidR="00080210" w:rsidRPr="00E73E38">
        <w:rPr>
          <w:rFonts w:ascii="Arial" w:eastAsia="Arial" w:hAnsi="Arial" w:cs="Arial"/>
          <w:sz w:val="24"/>
          <w:szCs w:val="24"/>
        </w:rPr>
        <w:t>.</w:t>
      </w:r>
    </w:p>
    <w:p w:rsidR="007B5AAD" w:rsidRPr="00E73E38" w:rsidRDefault="00851EA6" w:rsidP="009D641F">
      <w:pPr>
        <w:ind w:firstLine="708"/>
        <w:rPr>
          <w:rFonts w:ascii="Arial" w:hAnsi="Arial" w:cs="Arial"/>
          <w:sz w:val="24"/>
        </w:rPr>
      </w:pPr>
      <w:r w:rsidRPr="00E73E38">
        <w:rPr>
          <w:rFonts w:ascii="Arial" w:hAnsi="Arial" w:cs="Arial"/>
          <w:sz w:val="24"/>
        </w:rPr>
        <w:t>Duarte</w:t>
      </w:r>
      <w:r w:rsidR="007B5AAD" w:rsidRPr="00E73E38">
        <w:rPr>
          <w:rFonts w:ascii="Arial" w:hAnsi="Arial" w:cs="Arial"/>
          <w:sz w:val="24"/>
        </w:rPr>
        <w:t xml:space="preserve"> (2022)</w:t>
      </w:r>
      <w:r w:rsidR="009A4DB7" w:rsidRPr="00E73E38">
        <w:rPr>
          <w:rFonts w:ascii="Arial" w:hAnsi="Arial" w:cs="Arial"/>
          <w:sz w:val="24"/>
        </w:rPr>
        <w:t xml:space="preserve"> aponta ainda que não se pode</w:t>
      </w:r>
      <w:r w:rsidR="00DE72D0" w:rsidRPr="00E73E38">
        <w:rPr>
          <w:rFonts w:ascii="Arial" w:hAnsi="Arial" w:cs="Arial"/>
          <w:sz w:val="24"/>
        </w:rPr>
        <w:t xml:space="preserve"> entender o elo entre o fisco e o contribuinte como uma relação de poderio, mas como uma relação jurídica, que atua dentro das conformidades da lei brasileira, que configuram o Estado Democrático de Direito.</w:t>
      </w:r>
    </w:p>
    <w:p w:rsidR="00420D21" w:rsidRPr="00E73E38" w:rsidRDefault="00DE72D0" w:rsidP="00420D21">
      <w:pPr>
        <w:ind w:firstLine="708"/>
        <w:rPr>
          <w:rFonts w:ascii="Arial" w:hAnsi="Arial" w:cs="Arial"/>
          <w:sz w:val="24"/>
        </w:rPr>
      </w:pPr>
      <w:r w:rsidRPr="00E73E38">
        <w:rPr>
          <w:rFonts w:ascii="Arial" w:hAnsi="Arial" w:cs="Arial"/>
          <w:sz w:val="24"/>
        </w:rPr>
        <w:t xml:space="preserve">É interessante observar que, quando a Constituição Federal de 1988 afirma que todo o poder emana do povo, que elege seus representantes, o poder de tributar também é realizado por um Estado que é constituído pelo povo. No Sistema Tributário Nacional, que engloba a República Federativa do Brasil, a federação reúne entes federativos quais sejam: União, </w:t>
      </w:r>
      <w:r w:rsidR="009A4DB7" w:rsidRPr="00E73E38">
        <w:rPr>
          <w:rFonts w:ascii="Arial" w:hAnsi="Arial" w:cs="Arial"/>
          <w:sz w:val="24"/>
        </w:rPr>
        <w:t>e</w:t>
      </w:r>
      <w:r w:rsidRPr="00E73E38">
        <w:rPr>
          <w:rFonts w:ascii="Arial" w:hAnsi="Arial" w:cs="Arial"/>
          <w:sz w:val="24"/>
        </w:rPr>
        <w:t xml:space="preserve">stados, </w:t>
      </w:r>
      <w:r w:rsidR="009A4DB7" w:rsidRPr="00E73E38">
        <w:rPr>
          <w:rFonts w:ascii="Arial" w:hAnsi="Arial" w:cs="Arial"/>
          <w:sz w:val="24"/>
        </w:rPr>
        <w:t>m</w:t>
      </w:r>
      <w:r w:rsidRPr="00E73E38">
        <w:rPr>
          <w:rFonts w:ascii="Arial" w:hAnsi="Arial" w:cs="Arial"/>
          <w:sz w:val="24"/>
        </w:rPr>
        <w:t xml:space="preserve">unicípios e o Distrito Federal. Todos estes, por sua vez, possuem a competência tributária, que nada mais é do que uma competência instituída constitucionalmente para que estes entes possam legislar e tributar as finanças </w:t>
      </w:r>
      <w:r w:rsidR="00420D21" w:rsidRPr="00E73E38">
        <w:rPr>
          <w:rFonts w:ascii="Arial" w:hAnsi="Arial" w:cs="Arial"/>
          <w:sz w:val="24"/>
        </w:rPr>
        <w:t>de cada (ALEXANDRE, 2011).</w:t>
      </w:r>
    </w:p>
    <w:p w:rsidR="00420D21" w:rsidRPr="00E73E38" w:rsidRDefault="00420D21" w:rsidP="00420D21">
      <w:pPr>
        <w:ind w:firstLine="708"/>
        <w:rPr>
          <w:rFonts w:ascii="Arial" w:hAnsi="Arial" w:cs="Arial"/>
          <w:sz w:val="24"/>
        </w:rPr>
      </w:pPr>
      <w:r w:rsidRPr="00E73E38">
        <w:rPr>
          <w:rFonts w:ascii="Arial" w:hAnsi="Arial" w:cs="Arial"/>
          <w:sz w:val="24"/>
        </w:rPr>
        <w:t>No que concerne à limitação ao poder de tributar, cumpre apontar</w:t>
      </w:r>
      <w:r w:rsidR="00DF7483" w:rsidRPr="00E73E38">
        <w:rPr>
          <w:rFonts w:ascii="Arial" w:hAnsi="Arial" w:cs="Arial"/>
          <w:sz w:val="24"/>
        </w:rPr>
        <w:t>,</w:t>
      </w:r>
      <w:r w:rsidRPr="00E73E38">
        <w:rPr>
          <w:rFonts w:ascii="Arial" w:hAnsi="Arial" w:cs="Arial"/>
          <w:sz w:val="24"/>
        </w:rPr>
        <w:t xml:space="preserve"> a</w:t>
      </w:r>
      <w:r w:rsidR="00DF7483" w:rsidRPr="00E73E38">
        <w:rPr>
          <w:rFonts w:ascii="Arial" w:hAnsi="Arial" w:cs="Arial"/>
          <w:sz w:val="24"/>
        </w:rPr>
        <w:t>inda, a</w:t>
      </w:r>
      <w:r w:rsidRPr="00E73E38">
        <w:rPr>
          <w:rFonts w:ascii="Arial" w:hAnsi="Arial" w:cs="Arial"/>
          <w:sz w:val="24"/>
        </w:rPr>
        <w:t xml:space="preserve"> obediência ao Direitos Humanos, pactuados internacionalmente por países, </w:t>
      </w:r>
      <w:r w:rsidR="00DF7483" w:rsidRPr="00E73E38">
        <w:rPr>
          <w:rFonts w:ascii="Arial" w:hAnsi="Arial" w:cs="Arial"/>
          <w:sz w:val="24"/>
        </w:rPr>
        <w:t>por meio da qual</w:t>
      </w:r>
      <w:r w:rsidRPr="00E73E38">
        <w:rPr>
          <w:rFonts w:ascii="Arial" w:hAnsi="Arial" w:cs="Arial"/>
          <w:sz w:val="24"/>
        </w:rPr>
        <w:t xml:space="preserve"> estes devem obedecer aos direitos e garantias fundamentais dos seus povos. No Brasil, estes estão dispostos no</w:t>
      </w:r>
      <w:r w:rsidR="006226DD" w:rsidRPr="00E73E38">
        <w:rPr>
          <w:rFonts w:ascii="Arial" w:hAnsi="Arial" w:cs="Arial"/>
          <w:sz w:val="24"/>
        </w:rPr>
        <w:t>s</w:t>
      </w:r>
      <w:r w:rsidRPr="00E73E38">
        <w:rPr>
          <w:rFonts w:ascii="Arial" w:hAnsi="Arial" w:cs="Arial"/>
          <w:sz w:val="24"/>
        </w:rPr>
        <w:t xml:space="preserve"> artigo</w:t>
      </w:r>
      <w:r w:rsidR="006226DD" w:rsidRPr="00E73E38">
        <w:rPr>
          <w:rFonts w:ascii="Arial" w:hAnsi="Arial" w:cs="Arial"/>
          <w:sz w:val="24"/>
        </w:rPr>
        <w:t>s</w:t>
      </w:r>
      <w:r w:rsidRPr="00E73E38">
        <w:rPr>
          <w:rFonts w:ascii="Arial" w:hAnsi="Arial" w:cs="Arial"/>
          <w:sz w:val="24"/>
        </w:rPr>
        <w:t xml:space="preserve"> 5º e 150 da C</w:t>
      </w:r>
      <w:r w:rsidR="006226DD" w:rsidRPr="00E73E38">
        <w:rPr>
          <w:rFonts w:ascii="Arial" w:hAnsi="Arial" w:cs="Arial"/>
          <w:sz w:val="24"/>
        </w:rPr>
        <w:t>F/88</w:t>
      </w:r>
      <w:r w:rsidRPr="00E73E38">
        <w:rPr>
          <w:rFonts w:ascii="Arial" w:hAnsi="Arial" w:cs="Arial"/>
          <w:sz w:val="24"/>
        </w:rPr>
        <w:t>.</w:t>
      </w:r>
    </w:p>
    <w:p w:rsidR="006226DD" w:rsidRPr="00E73E38" w:rsidRDefault="006226DD" w:rsidP="00420D21">
      <w:pPr>
        <w:ind w:firstLine="708"/>
        <w:rPr>
          <w:rFonts w:ascii="Arial" w:hAnsi="Arial" w:cs="Arial"/>
          <w:sz w:val="24"/>
        </w:rPr>
      </w:pPr>
      <w:r w:rsidRPr="00E73E38">
        <w:rPr>
          <w:rFonts w:ascii="Arial" w:hAnsi="Arial" w:cs="Arial"/>
          <w:sz w:val="24"/>
        </w:rPr>
        <w:t>A relação fisco-contribuinte gira como se pode deduzir em torno dos tributos, apesar de ser necessário ter em mente que o pagamento de tais exações não é o único dever que os particulares devem cumprir em relação ao Estado/Fisco. Há uma relação jurídica criada entre estes sujeitos, bem mais complexa e sempre d</w:t>
      </w:r>
      <w:r w:rsidR="0089543A" w:rsidRPr="00E73E38">
        <w:rPr>
          <w:rFonts w:ascii="Arial" w:hAnsi="Arial" w:cs="Arial"/>
          <w:sz w:val="24"/>
        </w:rPr>
        <w:t>e caráter obrigacional, mas que, como dito, se justifica e orbita a tributação – arrecadação de tributos.</w:t>
      </w:r>
    </w:p>
    <w:p w:rsidR="00420D21" w:rsidRPr="00E73E38" w:rsidRDefault="00EA0A77" w:rsidP="00420D21">
      <w:pPr>
        <w:pStyle w:val="Ttulo1"/>
        <w:spacing w:line="360" w:lineRule="auto"/>
        <w:ind w:right="0" w:firstLine="708"/>
        <w:jc w:val="both"/>
        <w:rPr>
          <w:b w:val="0"/>
          <w:i w:val="0"/>
        </w:rPr>
      </w:pPr>
      <w:r w:rsidRPr="00E73E38">
        <w:rPr>
          <w:b w:val="0"/>
          <w:i w:val="0"/>
        </w:rPr>
        <w:t>Especificamente</w:t>
      </w:r>
      <w:r w:rsidR="00DF7483" w:rsidRPr="00E73E38">
        <w:rPr>
          <w:b w:val="0"/>
          <w:i w:val="0"/>
        </w:rPr>
        <w:t xml:space="preserve"> sobre o conceito de tributo, </w:t>
      </w:r>
      <w:r w:rsidR="00420D21" w:rsidRPr="00E73E38">
        <w:rPr>
          <w:b w:val="0"/>
          <w:i w:val="0"/>
        </w:rPr>
        <w:t>o Código Tributário Nacional</w:t>
      </w:r>
      <w:r w:rsidR="006226DD" w:rsidRPr="00E73E38">
        <w:rPr>
          <w:b w:val="0"/>
          <w:i w:val="0"/>
        </w:rPr>
        <w:t xml:space="preserve"> </w:t>
      </w:r>
      <w:r w:rsidR="006226DD" w:rsidRPr="00E73E38">
        <w:rPr>
          <w:b w:val="0"/>
          <w:i w:val="0"/>
        </w:rPr>
        <w:lastRenderedPageBreak/>
        <w:t>(CTN)</w:t>
      </w:r>
      <w:r w:rsidR="00420D21" w:rsidRPr="00E73E38">
        <w:rPr>
          <w:b w:val="0"/>
          <w:i w:val="0"/>
        </w:rPr>
        <w:t>, em seu artigo 3º,</w:t>
      </w:r>
      <w:r w:rsidR="0089543A" w:rsidRPr="00E73E38">
        <w:rPr>
          <w:b w:val="0"/>
          <w:i w:val="0"/>
        </w:rPr>
        <w:t xml:space="preserve"> explicita:</w:t>
      </w:r>
    </w:p>
    <w:p w:rsidR="00420D21" w:rsidRPr="00093B3A" w:rsidRDefault="00C00DCC" w:rsidP="00EA2356">
      <w:pPr>
        <w:pStyle w:val="Ttulo1"/>
        <w:ind w:left="2268" w:right="0" w:firstLine="0"/>
        <w:jc w:val="both"/>
        <w:rPr>
          <w:b w:val="0"/>
          <w:i w:val="0"/>
          <w:sz w:val="22"/>
          <w:szCs w:val="22"/>
        </w:rPr>
      </w:pPr>
      <w:r w:rsidRPr="00093B3A">
        <w:rPr>
          <w:b w:val="0"/>
          <w:i w:val="0"/>
          <w:sz w:val="22"/>
          <w:szCs w:val="22"/>
        </w:rPr>
        <w:t>CTN – Art. 3º.</w:t>
      </w:r>
      <w:r w:rsidR="00420D21" w:rsidRPr="00093B3A">
        <w:rPr>
          <w:b w:val="0"/>
          <w:i w:val="0"/>
          <w:sz w:val="22"/>
          <w:szCs w:val="22"/>
        </w:rPr>
        <w:t xml:space="preserve"> </w:t>
      </w:r>
      <w:r w:rsidRPr="00093B3A">
        <w:rPr>
          <w:b w:val="0"/>
          <w:i w:val="0"/>
          <w:sz w:val="22"/>
          <w:szCs w:val="22"/>
        </w:rPr>
        <w:t>T</w:t>
      </w:r>
      <w:r w:rsidR="00420D21" w:rsidRPr="00093B3A">
        <w:rPr>
          <w:b w:val="0"/>
          <w:i w:val="0"/>
          <w:sz w:val="22"/>
          <w:szCs w:val="22"/>
        </w:rPr>
        <w:t xml:space="preserve">ributo é toda a prestação pecuniária compulsória, em moeda ou cujo </w:t>
      </w:r>
      <w:r w:rsidR="00420D21" w:rsidRPr="00093B3A">
        <w:rPr>
          <w:b w:val="0"/>
          <w:i w:val="0"/>
          <w:color w:val="000000" w:themeColor="text1"/>
          <w:sz w:val="22"/>
          <w:szCs w:val="22"/>
        </w:rPr>
        <w:t>valor nela se possa exprimir, que não constitua sanção de ato ilícito, instituída em lei e cobrada mediante atividade administrativa plenamente vinculada</w:t>
      </w:r>
      <w:r w:rsidRPr="00093B3A">
        <w:rPr>
          <w:b w:val="0"/>
          <w:i w:val="0"/>
          <w:color w:val="000000" w:themeColor="text1"/>
          <w:sz w:val="22"/>
          <w:szCs w:val="22"/>
        </w:rPr>
        <w:t xml:space="preserve"> (</w:t>
      </w:r>
      <w:r w:rsidR="00C54119" w:rsidRPr="00093B3A">
        <w:rPr>
          <w:b w:val="0"/>
          <w:i w:val="0"/>
          <w:color w:val="000000" w:themeColor="text1"/>
          <w:sz w:val="22"/>
          <w:szCs w:val="22"/>
        </w:rPr>
        <w:t>B</w:t>
      </w:r>
      <w:r w:rsidR="0074509E">
        <w:rPr>
          <w:b w:val="0"/>
          <w:i w:val="0"/>
          <w:color w:val="000000" w:themeColor="text1"/>
          <w:sz w:val="22"/>
          <w:szCs w:val="22"/>
        </w:rPr>
        <w:t>RASIL</w:t>
      </w:r>
      <w:r w:rsidR="00C54119" w:rsidRPr="00093B3A">
        <w:rPr>
          <w:b w:val="0"/>
          <w:i w:val="0"/>
          <w:color w:val="000000" w:themeColor="text1"/>
          <w:sz w:val="22"/>
          <w:szCs w:val="22"/>
        </w:rPr>
        <w:t xml:space="preserve">, </w:t>
      </w:r>
      <w:r w:rsidR="00C54119" w:rsidRPr="00093B3A">
        <w:rPr>
          <w:b w:val="0"/>
          <w:i w:val="0"/>
          <w:sz w:val="22"/>
          <w:szCs w:val="22"/>
        </w:rPr>
        <w:t>19</w:t>
      </w:r>
      <w:r w:rsidR="00F2183C" w:rsidRPr="00093B3A">
        <w:rPr>
          <w:b w:val="0"/>
          <w:i w:val="0"/>
          <w:sz w:val="22"/>
          <w:szCs w:val="22"/>
        </w:rPr>
        <w:t>66</w:t>
      </w:r>
      <w:r w:rsidRPr="00093B3A">
        <w:rPr>
          <w:b w:val="0"/>
          <w:i w:val="0"/>
          <w:color w:val="000000" w:themeColor="text1"/>
          <w:sz w:val="22"/>
          <w:szCs w:val="22"/>
        </w:rPr>
        <w:t>)</w:t>
      </w:r>
      <w:r w:rsidR="00C54119" w:rsidRPr="00093B3A">
        <w:rPr>
          <w:b w:val="0"/>
          <w:i w:val="0"/>
          <w:color w:val="000000" w:themeColor="text1"/>
          <w:sz w:val="22"/>
          <w:szCs w:val="22"/>
        </w:rPr>
        <w:t>.</w:t>
      </w:r>
    </w:p>
    <w:p w:rsidR="00420D21" w:rsidRPr="00E73E38" w:rsidRDefault="00420D21" w:rsidP="00420D21">
      <w:pPr>
        <w:pStyle w:val="Ttulo1"/>
        <w:spacing w:line="360" w:lineRule="auto"/>
        <w:ind w:right="0"/>
        <w:jc w:val="both"/>
        <w:rPr>
          <w:b w:val="0"/>
          <w:i w:val="0"/>
        </w:rPr>
      </w:pPr>
    </w:p>
    <w:p w:rsidR="00420D21" w:rsidRPr="00E73E38" w:rsidRDefault="00420D21" w:rsidP="00420D21">
      <w:pPr>
        <w:pStyle w:val="Ttulo1"/>
        <w:spacing w:line="360" w:lineRule="auto"/>
        <w:ind w:right="0" w:firstLine="708"/>
        <w:jc w:val="both"/>
        <w:rPr>
          <w:b w:val="0"/>
          <w:i w:val="0"/>
        </w:rPr>
      </w:pPr>
      <w:r w:rsidRPr="00E73E38">
        <w:rPr>
          <w:b w:val="0"/>
          <w:i w:val="0"/>
        </w:rPr>
        <w:t xml:space="preserve">É possível apontar como elementos de um tributo a obrigação pecuniária, obrigação compulsória, a não constituição de sanção por ato ilícito, </w:t>
      </w:r>
      <w:r w:rsidRPr="00E73E38">
        <w:rPr>
          <w:b w:val="0"/>
        </w:rPr>
        <w:t>ex lege</w:t>
      </w:r>
      <w:r w:rsidRPr="00E73E38">
        <w:rPr>
          <w:b w:val="0"/>
          <w:i w:val="0"/>
        </w:rPr>
        <w:t xml:space="preserve"> e a cobrança medianta atividade administrativa vinculada e obrigatória </w:t>
      </w:r>
      <w:r w:rsidR="00DF7483" w:rsidRPr="00E73E38">
        <w:rPr>
          <w:b w:val="0"/>
          <w:i w:val="0"/>
        </w:rPr>
        <w:t xml:space="preserve">ao conteúdo da lei </w:t>
      </w:r>
      <w:r w:rsidRPr="00E73E38">
        <w:rPr>
          <w:b w:val="0"/>
          <w:i w:val="0"/>
        </w:rPr>
        <w:t>(lançamento</w:t>
      </w:r>
      <w:r w:rsidR="00DF7483" w:rsidRPr="00E73E38">
        <w:rPr>
          <w:b w:val="0"/>
          <w:i w:val="0"/>
        </w:rPr>
        <w:t xml:space="preserve"> fiscal</w:t>
      </w:r>
      <w:r w:rsidRPr="00E73E38">
        <w:rPr>
          <w:b w:val="0"/>
          <w:i w:val="0"/>
        </w:rPr>
        <w:t>).</w:t>
      </w:r>
    </w:p>
    <w:p w:rsidR="00420D21" w:rsidRPr="00E73E38" w:rsidRDefault="00420D21" w:rsidP="00420D21">
      <w:pPr>
        <w:pStyle w:val="Ttulo1"/>
        <w:spacing w:line="360" w:lineRule="auto"/>
        <w:ind w:right="0" w:firstLine="708"/>
        <w:jc w:val="both"/>
        <w:rPr>
          <w:b w:val="0"/>
          <w:i w:val="0"/>
        </w:rPr>
      </w:pPr>
      <w:r w:rsidRPr="00E73E38">
        <w:rPr>
          <w:b w:val="0"/>
          <w:i w:val="0"/>
        </w:rPr>
        <w:t xml:space="preserve">A instituição de um tributo pode ser entendida como uma atividade política, a qual só poder ocorrer por parte do Poder Legislativo de cada ente federativo. As </w:t>
      </w:r>
      <w:r w:rsidR="0089543A" w:rsidRPr="00E73E38">
        <w:rPr>
          <w:b w:val="0"/>
          <w:i w:val="0"/>
        </w:rPr>
        <w:t xml:space="preserve">legislação tributária tem como alicerce maior a </w:t>
      </w:r>
      <w:r w:rsidRPr="00E73E38">
        <w:rPr>
          <w:b w:val="0"/>
          <w:i w:val="0"/>
        </w:rPr>
        <w:t xml:space="preserve">Constituição Federal, </w:t>
      </w:r>
      <w:r w:rsidR="0089543A" w:rsidRPr="00E73E38">
        <w:rPr>
          <w:b w:val="0"/>
          <w:i w:val="0"/>
        </w:rPr>
        <w:t xml:space="preserve">mas também </w:t>
      </w:r>
      <w:r w:rsidRPr="00E73E38">
        <w:rPr>
          <w:b w:val="0"/>
          <w:i w:val="0"/>
        </w:rPr>
        <w:t>o Código Tributário Nacional e as demais normas que</w:t>
      </w:r>
      <w:r w:rsidR="0089543A" w:rsidRPr="00E73E38">
        <w:rPr>
          <w:b w:val="0"/>
          <w:i w:val="0"/>
        </w:rPr>
        <w:t xml:space="preserve">, por conseguinte, </w:t>
      </w:r>
      <w:r w:rsidRPr="00E73E38">
        <w:rPr>
          <w:b w:val="0"/>
          <w:i w:val="0"/>
        </w:rPr>
        <w:t xml:space="preserve">devem obedecer </w:t>
      </w:r>
      <w:r w:rsidR="0089543A" w:rsidRPr="00E73E38">
        <w:rPr>
          <w:b w:val="0"/>
          <w:i w:val="0"/>
        </w:rPr>
        <w:t>a</w:t>
      </w:r>
      <w:r w:rsidRPr="00E73E38">
        <w:rPr>
          <w:b w:val="0"/>
          <w:i w:val="0"/>
        </w:rPr>
        <w:t xml:space="preserve"> hierarquia legislativa</w:t>
      </w:r>
      <w:r w:rsidR="0089543A" w:rsidRPr="00E73E38">
        <w:rPr>
          <w:b w:val="0"/>
          <w:i w:val="0"/>
        </w:rPr>
        <w:t xml:space="preserve"> imposta</w:t>
      </w:r>
      <w:r w:rsidRPr="00E73E38">
        <w:rPr>
          <w:b w:val="0"/>
          <w:i w:val="0"/>
        </w:rPr>
        <w:t>.</w:t>
      </w:r>
    </w:p>
    <w:p w:rsidR="00420D21" w:rsidRPr="00093B3A" w:rsidRDefault="00420D21" w:rsidP="00092F69">
      <w:pPr>
        <w:pStyle w:val="Ttulo1"/>
        <w:spacing w:line="360" w:lineRule="auto"/>
        <w:ind w:right="0" w:firstLine="708"/>
        <w:jc w:val="both"/>
        <w:rPr>
          <w:b w:val="0"/>
          <w:i w:val="0"/>
          <w:sz w:val="22"/>
          <w:szCs w:val="22"/>
        </w:rPr>
      </w:pPr>
      <w:r w:rsidRPr="00E73E38">
        <w:rPr>
          <w:b w:val="0"/>
          <w:i w:val="0"/>
        </w:rPr>
        <w:t xml:space="preserve">O artigo 145, da </w:t>
      </w:r>
      <w:r w:rsidR="00F2183C" w:rsidRPr="00E73E38">
        <w:rPr>
          <w:b w:val="0"/>
          <w:i w:val="0"/>
        </w:rPr>
        <w:t>Constituição Federal</w:t>
      </w:r>
      <w:r w:rsidRPr="00E73E38">
        <w:rPr>
          <w:b w:val="0"/>
          <w:i w:val="0"/>
          <w:color w:val="FF0000"/>
        </w:rPr>
        <w:t xml:space="preserve"> </w:t>
      </w:r>
      <w:r w:rsidR="006449B3" w:rsidRPr="00E73E38">
        <w:rPr>
          <w:b w:val="0"/>
          <w:i w:val="0"/>
        </w:rPr>
        <w:t xml:space="preserve">desenha o sistema de tributos do Brasil, quando </w:t>
      </w:r>
      <w:r w:rsidRPr="00E73E38">
        <w:rPr>
          <w:b w:val="0"/>
          <w:i w:val="0"/>
        </w:rPr>
        <w:t>dispõe que:</w:t>
      </w:r>
    </w:p>
    <w:p w:rsidR="00DF7483" w:rsidRPr="00093B3A" w:rsidRDefault="00C00DCC" w:rsidP="00EA2356">
      <w:pPr>
        <w:pStyle w:val="Ttulo1"/>
        <w:ind w:left="2268" w:right="0" w:firstLine="0"/>
        <w:jc w:val="both"/>
        <w:rPr>
          <w:b w:val="0"/>
          <w:i w:val="0"/>
          <w:color w:val="000000" w:themeColor="text1"/>
          <w:sz w:val="22"/>
          <w:szCs w:val="22"/>
        </w:rPr>
      </w:pPr>
      <w:r w:rsidRPr="00093B3A">
        <w:rPr>
          <w:b w:val="0"/>
          <w:i w:val="0"/>
          <w:color w:val="000000" w:themeColor="text1"/>
          <w:sz w:val="22"/>
          <w:szCs w:val="22"/>
        </w:rPr>
        <w:t>CF/88 – Art. 145 - A</w:t>
      </w:r>
      <w:r w:rsidR="00420D21" w:rsidRPr="00093B3A">
        <w:rPr>
          <w:b w:val="0"/>
          <w:i w:val="0"/>
          <w:color w:val="000000" w:themeColor="text1"/>
          <w:sz w:val="22"/>
          <w:szCs w:val="22"/>
        </w:rPr>
        <w:t xml:space="preserve"> União, os Estados, o Distrito Federal e os Municípios poderão instituir os seguintes tributos:</w:t>
      </w:r>
    </w:p>
    <w:p w:rsidR="00420D21" w:rsidRPr="00093B3A" w:rsidRDefault="00420D21" w:rsidP="00EA2356">
      <w:pPr>
        <w:pStyle w:val="Ttulo1"/>
        <w:ind w:left="2268" w:right="0" w:firstLine="0"/>
        <w:jc w:val="both"/>
        <w:rPr>
          <w:b w:val="0"/>
          <w:i w:val="0"/>
          <w:color w:val="000000" w:themeColor="text1"/>
          <w:sz w:val="22"/>
          <w:szCs w:val="22"/>
        </w:rPr>
      </w:pPr>
      <w:r w:rsidRPr="00093B3A">
        <w:rPr>
          <w:b w:val="0"/>
          <w:i w:val="0"/>
          <w:color w:val="000000" w:themeColor="text1"/>
          <w:sz w:val="22"/>
          <w:szCs w:val="22"/>
        </w:rPr>
        <w:t>I. Impostos;</w:t>
      </w:r>
    </w:p>
    <w:p w:rsidR="00420D21" w:rsidRPr="00093B3A" w:rsidRDefault="00420D21" w:rsidP="00EA2356">
      <w:pPr>
        <w:pStyle w:val="Ttulo1"/>
        <w:ind w:left="2268" w:right="0" w:firstLine="0"/>
        <w:jc w:val="both"/>
        <w:rPr>
          <w:b w:val="0"/>
          <w:i w:val="0"/>
          <w:color w:val="000000" w:themeColor="text1"/>
          <w:sz w:val="22"/>
          <w:szCs w:val="22"/>
        </w:rPr>
      </w:pPr>
      <w:r w:rsidRPr="00093B3A">
        <w:rPr>
          <w:b w:val="0"/>
          <w:i w:val="0"/>
          <w:color w:val="000000" w:themeColor="text1"/>
          <w:sz w:val="22"/>
          <w:szCs w:val="22"/>
        </w:rPr>
        <w:t>II. Taxas, em razão do exercícios do poder de polícia ou pela utilização, efetiva ou potencial, de serviços públicos específicos e divisíveis, prestados ao contribuinte ou postos a sua disposição;</w:t>
      </w:r>
    </w:p>
    <w:p w:rsidR="00420D21" w:rsidRPr="00093B3A" w:rsidRDefault="00420D21" w:rsidP="00EA2356">
      <w:pPr>
        <w:pStyle w:val="Ttulo1"/>
        <w:ind w:left="2268" w:right="0" w:firstLine="0"/>
        <w:jc w:val="both"/>
        <w:rPr>
          <w:b w:val="0"/>
          <w:i w:val="0"/>
          <w:color w:val="000000" w:themeColor="text1"/>
          <w:sz w:val="22"/>
          <w:szCs w:val="22"/>
        </w:rPr>
      </w:pPr>
      <w:r w:rsidRPr="00093B3A">
        <w:rPr>
          <w:b w:val="0"/>
          <w:i w:val="0"/>
          <w:color w:val="000000" w:themeColor="text1"/>
          <w:sz w:val="22"/>
          <w:szCs w:val="22"/>
        </w:rPr>
        <w:t>III. Contribuição de melhoria decorrente de obras públicas</w:t>
      </w:r>
      <w:r w:rsidR="00C00DCC" w:rsidRPr="00093B3A">
        <w:rPr>
          <w:b w:val="0"/>
          <w:i w:val="0"/>
          <w:color w:val="000000" w:themeColor="text1"/>
          <w:sz w:val="22"/>
          <w:szCs w:val="22"/>
        </w:rPr>
        <w:t xml:space="preserve"> (</w:t>
      </w:r>
      <w:r w:rsidR="0074509E">
        <w:rPr>
          <w:b w:val="0"/>
          <w:i w:val="0"/>
          <w:color w:val="000000" w:themeColor="text1"/>
          <w:sz w:val="22"/>
          <w:szCs w:val="22"/>
        </w:rPr>
        <w:t>BRASIL</w:t>
      </w:r>
      <w:r w:rsidR="00C54119" w:rsidRPr="00093B3A">
        <w:rPr>
          <w:b w:val="0"/>
          <w:i w:val="0"/>
          <w:color w:val="000000" w:themeColor="text1"/>
          <w:sz w:val="22"/>
          <w:szCs w:val="22"/>
        </w:rPr>
        <w:t>, 1988</w:t>
      </w:r>
      <w:r w:rsidR="00C00DCC" w:rsidRPr="00093B3A">
        <w:rPr>
          <w:b w:val="0"/>
          <w:i w:val="0"/>
          <w:color w:val="000000" w:themeColor="text1"/>
          <w:sz w:val="22"/>
          <w:szCs w:val="22"/>
        </w:rPr>
        <w:t>)</w:t>
      </w:r>
      <w:r w:rsidR="00C54119" w:rsidRPr="00093B3A">
        <w:rPr>
          <w:b w:val="0"/>
          <w:i w:val="0"/>
          <w:color w:val="000000" w:themeColor="text1"/>
          <w:sz w:val="22"/>
          <w:szCs w:val="22"/>
        </w:rPr>
        <w:t>.</w:t>
      </w:r>
    </w:p>
    <w:p w:rsidR="00420D21" w:rsidRPr="00093B3A" w:rsidRDefault="00420D21" w:rsidP="00420D21">
      <w:pPr>
        <w:rPr>
          <w:rFonts w:ascii="Arial" w:hAnsi="Arial" w:cs="Arial"/>
        </w:rPr>
      </w:pPr>
    </w:p>
    <w:p w:rsidR="00092F69" w:rsidRPr="00092F69" w:rsidRDefault="00FB5AD7" w:rsidP="00092F69">
      <w:pPr>
        <w:pStyle w:val="Ttulo1"/>
        <w:spacing w:line="360" w:lineRule="auto"/>
        <w:ind w:right="0" w:firstLine="708"/>
        <w:jc w:val="both"/>
        <w:rPr>
          <w:b w:val="0"/>
          <w:i w:val="0"/>
        </w:rPr>
      </w:pPr>
      <w:r w:rsidRPr="00E73E38">
        <w:rPr>
          <w:b w:val="0"/>
          <w:i w:val="0"/>
        </w:rPr>
        <w:t>A interpretação sistemática dos artigos 145, 148</w:t>
      </w:r>
      <w:r w:rsidR="0089543A" w:rsidRPr="00E73E38">
        <w:rPr>
          <w:b w:val="0"/>
          <w:i w:val="0"/>
        </w:rPr>
        <w:t xml:space="preserve">, </w:t>
      </w:r>
      <w:r w:rsidRPr="00E73E38">
        <w:rPr>
          <w:b w:val="0"/>
          <w:i w:val="0"/>
        </w:rPr>
        <w:t xml:space="preserve">149 </w:t>
      </w:r>
      <w:r w:rsidR="0089543A" w:rsidRPr="00E73E38">
        <w:rPr>
          <w:b w:val="0"/>
          <w:i w:val="0"/>
        </w:rPr>
        <w:t>e 149-A</w:t>
      </w:r>
      <w:r w:rsidR="0089543A">
        <w:rPr>
          <w:b w:val="0"/>
          <w:i w:val="0"/>
        </w:rPr>
        <w:t xml:space="preserve"> </w:t>
      </w:r>
      <w:r>
        <w:rPr>
          <w:b w:val="0"/>
          <w:i w:val="0"/>
        </w:rPr>
        <w:t xml:space="preserve">da CF demonstra, entretanto, que os tributos se classificam em cinco espécies: impostos (art. 145, I, da CF), taxas (art. 145, II, da CF), contribuições de melhoria (art. 145, III, da CF), empréstimos compulsórios (art. 148, da CF) e contribuições especiais (art. 149 e 149-A, da CF). A doutrina marjoritária e a jurisprudência do Supremo Tribunal Federal </w:t>
      </w:r>
      <w:r w:rsidR="0089543A">
        <w:rPr>
          <w:b w:val="0"/>
          <w:i w:val="0"/>
        </w:rPr>
        <w:t xml:space="preserve">(STF) </w:t>
      </w:r>
      <w:r>
        <w:rPr>
          <w:b w:val="0"/>
          <w:i w:val="0"/>
        </w:rPr>
        <w:t>(STF, RE 146.733-9/SP, voto do Rel. Min. Moreira Alves, DJ 29/06/92 e RE 138.284, voto do Rel. Min. Carlos Velloso, DJ 28/08/92) reconhecem a existência de</w:t>
      </w:r>
      <w:r w:rsidR="0089543A">
        <w:rPr>
          <w:b w:val="0"/>
          <w:i w:val="0"/>
        </w:rPr>
        <w:t>stas</w:t>
      </w:r>
      <w:r>
        <w:rPr>
          <w:b w:val="0"/>
          <w:i w:val="0"/>
        </w:rPr>
        <w:t xml:space="preserve"> cinco espécies tributárias</w:t>
      </w:r>
      <w:r w:rsidRPr="00092F69">
        <w:rPr>
          <w:b w:val="0"/>
          <w:i w:val="0"/>
        </w:rPr>
        <w:t>.</w:t>
      </w:r>
      <w:r w:rsidR="00092F69" w:rsidRPr="00092F69">
        <w:rPr>
          <w:b w:val="0"/>
          <w:i w:val="0"/>
        </w:rPr>
        <w:t xml:space="preserve"> </w:t>
      </w:r>
      <w:r w:rsidR="00092F69" w:rsidRPr="00C54119">
        <w:rPr>
          <w:b w:val="0"/>
          <w:i w:val="0"/>
        </w:rPr>
        <w:t xml:space="preserve">Assim, nos termos do Sistema Tributário Nacional atualmente vigente, tem-se que a CF/88 autoriza que União, estados, Distrito Federal e Municípios criem seus respectivos tributos. </w:t>
      </w:r>
    </w:p>
    <w:p w:rsidR="0089543A" w:rsidRDefault="00092F69" w:rsidP="00092F69">
      <w:pPr>
        <w:ind w:firstLine="708"/>
        <w:rPr>
          <w:rFonts w:ascii="Arial" w:hAnsi="Arial" w:cs="Arial"/>
          <w:color w:val="000000" w:themeColor="text1"/>
          <w:sz w:val="24"/>
        </w:rPr>
      </w:pPr>
      <w:r w:rsidRPr="00DF7483">
        <w:rPr>
          <w:rFonts w:ascii="Arial" w:hAnsi="Arial" w:cs="Arial"/>
          <w:color w:val="000000" w:themeColor="text1"/>
          <w:sz w:val="24"/>
        </w:rPr>
        <w:t xml:space="preserve">De forma breve, tem-se que os impostos são um tipo de tributo que se caracterizam por </w:t>
      </w:r>
      <w:r w:rsidR="00080210" w:rsidRPr="00DF7483">
        <w:rPr>
          <w:rFonts w:ascii="Arial" w:hAnsi="Arial" w:cs="Arial"/>
          <w:color w:val="000000" w:themeColor="text1"/>
          <w:sz w:val="24"/>
        </w:rPr>
        <w:t>incidir sobre patrimônio, renda e consumo</w:t>
      </w:r>
      <w:r w:rsidR="00DF7483">
        <w:rPr>
          <w:rFonts w:ascii="Arial" w:hAnsi="Arial" w:cs="Arial"/>
          <w:color w:val="000000" w:themeColor="text1"/>
          <w:sz w:val="24"/>
        </w:rPr>
        <w:t xml:space="preserve"> </w:t>
      </w:r>
      <w:r w:rsidR="00DF7483" w:rsidRPr="00F2183C">
        <w:rPr>
          <w:rFonts w:ascii="Arial" w:hAnsi="Arial" w:cs="Arial"/>
          <w:color w:val="000000" w:themeColor="text1"/>
          <w:sz w:val="24"/>
        </w:rPr>
        <w:t xml:space="preserve">e, segundo o artigo 16 do </w:t>
      </w:r>
      <w:r w:rsidR="00DF7483" w:rsidRPr="00F2183C">
        <w:rPr>
          <w:rFonts w:ascii="Arial" w:hAnsi="Arial" w:cs="Arial"/>
          <w:color w:val="000000" w:themeColor="text1"/>
          <w:sz w:val="24"/>
        </w:rPr>
        <w:lastRenderedPageBreak/>
        <w:t>CTN, são não vinculados a qualquer agir do Estado em favor do particular como condição de contraprestação para o pagamento da exação</w:t>
      </w:r>
      <w:r w:rsidRPr="00F2183C">
        <w:rPr>
          <w:rFonts w:ascii="Arial" w:hAnsi="Arial" w:cs="Arial"/>
          <w:color w:val="000000" w:themeColor="text1"/>
          <w:sz w:val="24"/>
        </w:rPr>
        <w:t xml:space="preserve">. </w:t>
      </w:r>
    </w:p>
    <w:p w:rsidR="0089543A" w:rsidRDefault="00092F69" w:rsidP="00092F69">
      <w:pPr>
        <w:ind w:firstLine="708"/>
        <w:rPr>
          <w:rFonts w:ascii="Arial" w:hAnsi="Arial" w:cs="Arial"/>
          <w:color w:val="000000" w:themeColor="text1"/>
          <w:sz w:val="24"/>
        </w:rPr>
      </w:pPr>
      <w:r w:rsidRPr="00F2183C">
        <w:rPr>
          <w:rFonts w:ascii="Arial" w:hAnsi="Arial" w:cs="Arial"/>
          <w:color w:val="000000" w:themeColor="text1"/>
          <w:sz w:val="24"/>
        </w:rPr>
        <w:t>Já as taxas podem ser instituídas nas situações</w:t>
      </w:r>
      <w:r w:rsidR="00080210" w:rsidRPr="00F2183C">
        <w:rPr>
          <w:rFonts w:ascii="Arial" w:hAnsi="Arial" w:cs="Arial"/>
          <w:color w:val="000000" w:themeColor="text1"/>
          <w:sz w:val="24"/>
        </w:rPr>
        <w:t xml:space="preserve"> em que houver a vinculação a uma contraprestação do Estado</w:t>
      </w:r>
      <w:r w:rsidR="00DF7483" w:rsidRPr="00F2183C">
        <w:rPr>
          <w:rFonts w:ascii="Arial" w:hAnsi="Arial" w:cs="Arial"/>
          <w:color w:val="000000" w:themeColor="text1"/>
          <w:sz w:val="24"/>
        </w:rPr>
        <w:t xml:space="preserve"> (poder de polícia, serviços públicos, específicos e divisíveis ao menos disponibilizados ao particular)</w:t>
      </w:r>
      <w:r w:rsidRPr="00F2183C">
        <w:rPr>
          <w:rFonts w:ascii="Arial" w:hAnsi="Arial" w:cs="Arial"/>
          <w:color w:val="000000" w:themeColor="text1"/>
          <w:sz w:val="24"/>
        </w:rPr>
        <w:t xml:space="preserve">. </w:t>
      </w:r>
    </w:p>
    <w:p w:rsidR="0089543A" w:rsidRDefault="00092F69" w:rsidP="00092F69">
      <w:pPr>
        <w:ind w:firstLine="708"/>
        <w:rPr>
          <w:rFonts w:ascii="Arial" w:hAnsi="Arial" w:cs="Arial"/>
          <w:color w:val="000000" w:themeColor="text1"/>
          <w:sz w:val="24"/>
        </w:rPr>
      </w:pPr>
      <w:r w:rsidRPr="00F2183C">
        <w:rPr>
          <w:rFonts w:ascii="Arial" w:hAnsi="Arial" w:cs="Arial"/>
          <w:color w:val="000000" w:themeColor="text1"/>
          <w:sz w:val="24"/>
        </w:rPr>
        <w:t>As contribuições de melhoria, por sua vez, são tributos passíveis de serem exigidos quando</w:t>
      </w:r>
      <w:r w:rsidR="00080210" w:rsidRPr="00F2183C">
        <w:rPr>
          <w:rFonts w:ascii="Arial" w:hAnsi="Arial" w:cs="Arial"/>
          <w:color w:val="000000" w:themeColor="text1"/>
          <w:sz w:val="24"/>
        </w:rPr>
        <w:t xml:space="preserve"> o </w:t>
      </w:r>
      <w:r w:rsidR="00DF7483" w:rsidRPr="00F2183C">
        <w:rPr>
          <w:rFonts w:ascii="Arial" w:hAnsi="Arial" w:cs="Arial"/>
          <w:color w:val="000000" w:themeColor="text1"/>
          <w:sz w:val="24"/>
        </w:rPr>
        <w:t xml:space="preserve">entre tributante </w:t>
      </w:r>
      <w:r w:rsidR="00080210" w:rsidRPr="00F2183C">
        <w:rPr>
          <w:rFonts w:ascii="Arial" w:hAnsi="Arial" w:cs="Arial"/>
          <w:color w:val="000000" w:themeColor="text1"/>
          <w:sz w:val="24"/>
        </w:rPr>
        <w:t>realizar uma obra pública que valorize um imóvel</w:t>
      </w:r>
      <w:r w:rsidR="00DF7483" w:rsidRPr="00F2183C">
        <w:rPr>
          <w:rFonts w:ascii="Arial" w:hAnsi="Arial" w:cs="Arial"/>
          <w:color w:val="000000" w:themeColor="text1"/>
          <w:sz w:val="24"/>
        </w:rPr>
        <w:t xml:space="preserve"> do particular</w:t>
      </w:r>
      <w:r w:rsidRPr="00F2183C">
        <w:rPr>
          <w:rFonts w:ascii="Arial" w:hAnsi="Arial" w:cs="Arial"/>
          <w:color w:val="000000" w:themeColor="text1"/>
          <w:sz w:val="24"/>
        </w:rPr>
        <w:t xml:space="preserve">. </w:t>
      </w:r>
    </w:p>
    <w:p w:rsidR="0089543A" w:rsidRDefault="00092F69" w:rsidP="00092F69">
      <w:pPr>
        <w:ind w:firstLine="708"/>
        <w:rPr>
          <w:rFonts w:ascii="Arial" w:hAnsi="Arial" w:cs="Arial"/>
          <w:color w:val="000000" w:themeColor="text1"/>
          <w:sz w:val="24"/>
        </w:rPr>
      </w:pPr>
      <w:r w:rsidRPr="00F2183C">
        <w:rPr>
          <w:rFonts w:ascii="Arial" w:hAnsi="Arial" w:cs="Arial"/>
          <w:color w:val="000000" w:themeColor="text1"/>
          <w:sz w:val="24"/>
        </w:rPr>
        <w:t>Os empréstimos compulsórios são autorizados constitucionalmente para a União instituir</w:t>
      </w:r>
      <w:r w:rsidR="00080210" w:rsidRPr="00F2183C">
        <w:rPr>
          <w:rFonts w:ascii="Arial" w:hAnsi="Arial" w:cs="Arial"/>
          <w:color w:val="000000" w:themeColor="text1"/>
          <w:sz w:val="24"/>
        </w:rPr>
        <w:t xml:space="preserve">, por meio de </w:t>
      </w:r>
      <w:r w:rsidR="00DF7483" w:rsidRPr="00F2183C">
        <w:rPr>
          <w:rFonts w:ascii="Arial" w:hAnsi="Arial" w:cs="Arial"/>
          <w:color w:val="000000" w:themeColor="text1"/>
          <w:sz w:val="24"/>
        </w:rPr>
        <w:t>l</w:t>
      </w:r>
      <w:r w:rsidR="00080210" w:rsidRPr="00F2183C">
        <w:rPr>
          <w:rFonts w:ascii="Arial" w:hAnsi="Arial" w:cs="Arial"/>
          <w:color w:val="000000" w:themeColor="text1"/>
          <w:sz w:val="24"/>
        </w:rPr>
        <w:t xml:space="preserve">ei </w:t>
      </w:r>
      <w:r w:rsidR="00DF7483" w:rsidRPr="00F2183C">
        <w:rPr>
          <w:rFonts w:ascii="Arial" w:hAnsi="Arial" w:cs="Arial"/>
          <w:color w:val="000000" w:themeColor="text1"/>
          <w:sz w:val="24"/>
        </w:rPr>
        <w:t>c</w:t>
      </w:r>
      <w:r w:rsidR="00080210" w:rsidRPr="00F2183C">
        <w:rPr>
          <w:rFonts w:ascii="Arial" w:hAnsi="Arial" w:cs="Arial"/>
          <w:color w:val="000000" w:themeColor="text1"/>
          <w:sz w:val="24"/>
        </w:rPr>
        <w:t>omplementar,</w:t>
      </w:r>
      <w:r w:rsidRPr="00F2183C">
        <w:rPr>
          <w:rFonts w:ascii="Arial" w:hAnsi="Arial" w:cs="Arial"/>
          <w:color w:val="000000" w:themeColor="text1"/>
          <w:sz w:val="24"/>
        </w:rPr>
        <w:t xml:space="preserve"> quando </w:t>
      </w:r>
      <w:r w:rsidR="00080210" w:rsidRPr="00F2183C">
        <w:rPr>
          <w:rFonts w:ascii="Arial" w:hAnsi="Arial" w:cs="Arial"/>
          <w:color w:val="000000" w:themeColor="text1"/>
          <w:sz w:val="24"/>
        </w:rPr>
        <w:t>houver necessidade de custear despesas extraordinária</w:t>
      </w:r>
      <w:r w:rsidR="00DF7483" w:rsidRPr="00F2183C">
        <w:rPr>
          <w:rFonts w:ascii="Arial" w:hAnsi="Arial" w:cs="Arial"/>
          <w:color w:val="000000" w:themeColor="text1"/>
          <w:sz w:val="24"/>
        </w:rPr>
        <w:t>s</w:t>
      </w:r>
      <w:r w:rsidR="00080210" w:rsidRPr="00DF7483">
        <w:rPr>
          <w:rFonts w:ascii="Arial" w:hAnsi="Arial" w:cs="Arial"/>
          <w:color w:val="000000" w:themeColor="text1"/>
          <w:sz w:val="24"/>
        </w:rPr>
        <w:t xml:space="preserve"> ou para promover um investimento público urgente e de benefício nacional</w:t>
      </w:r>
      <w:r w:rsidRPr="00DF7483">
        <w:rPr>
          <w:rFonts w:ascii="Arial" w:hAnsi="Arial" w:cs="Arial"/>
          <w:color w:val="000000" w:themeColor="text1"/>
          <w:sz w:val="24"/>
        </w:rPr>
        <w:t xml:space="preserve">. </w:t>
      </w:r>
    </w:p>
    <w:p w:rsidR="00092F69" w:rsidRPr="00080210" w:rsidRDefault="00092F69" w:rsidP="00092F69">
      <w:pPr>
        <w:ind w:firstLine="708"/>
        <w:rPr>
          <w:rFonts w:ascii="Arial" w:hAnsi="Arial" w:cs="Arial"/>
          <w:color w:val="000000" w:themeColor="text1"/>
          <w:sz w:val="24"/>
        </w:rPr>
      </w:pPr>
      <w:r w:rsidRPr="00DF7483">
        <w:rPr>
          <w:rFonts w:ascii="Arial" w:hAnsi="Arial" w:cs="Arial"/>
          <w:color w:val="000000" w:themeColor="text1"/>
          <w:sz w:val="24"/>
        </w:rPr>
        <w:t xml:space="preserve">Por fim, as chamadas </w:t>
      </w:r>
      <w:r w:rsidRPr="0089543A">
        <w:rPr>
          <w:rFonts w:ascii="Arial" w:hAnsi="Arial" w:cs="Arial"/>
          <w:color w:val="000000" w:themeColor="text1"/>
          <w:sz w:val="24"/>
        </w:rPr>
        <w:t xml:space="preserve">contribuições especiais se caracterizam </w:t>
      </w:r>
      <w:r w:rsidR="00080210" w:rsidRPr="0089543A">
        <w:rPr>
          <w:rFonts w:ascii="Arial" w:hAnsi="Arial" w:cs="Arial"/>
          <w:color w:val="000000" w:themeColor="text1"/>
          <w:sz w:val="24"/>
        </w:rPr>
        <w:t xml:space="preserve">pela destinação ou finalidade específica, como é o caso do </w:t>
      </w:r>
      <w:r w:rsidR="00F2183C" w:rsidRPr="0089543A">
        <w:rPr>
          <w:rFonts w:ascii="Arial" w:hAnsi="Arial" w:cs="Arial"/>
          <w:color w:val="000000" w:themeColor="text1"/>
          <w:sz w:val="24"/>
        </w:rPr>
        <w:t>Programa de Integração (</w:t>
      </w:r>
      <w:r w:rsidR="00080210" w:rsidRPr="0089543A">
        <w:rPr>
          <w:rFonts w:ascii="Arial" w:hAnsi="Arial" w:cs="Arial"/>
          <w:color w:val="000000" w:themeColor="text1"/>
          <w:sz w:val="24"/>
        </w:rPr>
        <w:t>PIS</w:t>
      </w:r>
      <w:r w:rsidR="00F2183C" w:rsidRPr="0089543A">
        <w:rPr>
          <w:rFonts w:ascii="Arial" w:hAnsi="Arial" w:cs="Arial"/>
          <w:color w:val="000000" w:themeColor="text1"/>
          <w:sz w:val="24"/>
        </w:rPr>
        <w:t>) e Programa de Formação do Patrimônio do Servidor Público (</w:t>
      </w:r>
      <w:r w:rsidR="00080210" w:rsidRPr="0089543A">
        <w:rPr>
          <w:rFonts w:ascii="Arial" w:hAnsi="Arial" w:cs="Arial"/>
          <w:color w:val="000000" w:themeColor="text1"/>
          <w:sz w:val="24"/>
        </w:rPr>
        <w:t>PASEP</w:t>
      </w:r>
      <w:r w:rsidR="00F2183C" w:rsidRPr="0089543A">
        <w:rPr>
          <w:rFonts w:ascii="Arial" w:hAnsi="Arial" w:cs="Arial"/>
          <w:color w:val="000000" w:themeColor="text1"/>
          <w:sz w:val="24"/>
        </w:rPr>
        <w:t>)</w:t>
      </w:r>
      <w:r w:rsidRPr="0089543A">
        <w:rPr>
          <w:rFonts w:ascii="Arial" w:hAnsi="Arial" w:cs="Arial"/>
          <w:color w:val="000000" w:themeColor="text1"/>
          <w:sz w:val="24"/>
        </w:rPr>
        <w:t>.</w:t>
      </w:r>
    </w:p>
    <w:p w:rsidR="00092F69" w:rsidRDefault="0089543A" w:rsidP="00092F69">
      <w:pPr>
        <w:ind w:firstLine="708"/>
        <w:rPr>
          <w:rFonts w:ascii="Arial" w:hAnsi="Arial" w:cs="Arial"/>
          <w:sz w:val="24"/>
          <w:szCs w:val="24"/>
        </w:rPr>
      </w:pPr>
      <w:r w:rsidRPr="004B0BCE">
        <w:rPr>
          <w:rFonts w:ascii="Arial" w:hAnsi="Arial" w:cs="Arial"/>
          <w:sz w:val="24"/>
        </w:rPr>
        <w:t>Ainda d</w:t>
      </w:r>
      <w:r w:rsidR="00092F69" w:rsidRPr="004B0BCE">
        <w:rPr>
          <w:rFonts w:ascii="Arial" w:hAnsi="Arial" w:cs="Arial"/>
          <w:sz w:val="24"/>
        </w:rPr>
        <w:t>entro do espectro da Competência Tributária, como uma das limitações constitucionais ao Poder de Tributar, tendo em vista que</w:t>
      </w:r>
      <w:r w:rsidR="00DF7483" w:rsidRPr="004B0BCE">
        <w:rPr>
          <w:rFonts w:ascii="Arial" w:hAnsi="Arial" w:cs="Arial"/>
          <w:sz w:val="24"/>
        </w:rPr>
        <w:t>,</w:t>
      </w:r>
      <w:r w:rsidR="00092F69" w:rsidRPr="004B0BCE">
        <w:rPr>
          <w:rFonts w:ascii="Arial" w:hAnsi="Arial" w:cs="Arial"/>
          <w:sz w:val="24"/>
        </w:rPr>
        <w:t xml:space="preserve"> por meio da referida limitação trazida pela CF/88, ao contribuinte já é dado a especificação de qual ente tributante está autorizado a criar cada tributo</w:t>
      </w:r>
      <w:r w:rsidRPr="004B0BCE">
        <w:rPr>
          <w:rFonts w:ascii="Arial" w:hAnsi="Arial" w:cs="Arial"/>
          <w:sz w:val="24"/>
        </w:rPr>
        <w:t>. No que tange</w:t>
      </w:r>
      <w:r w:rsidR="00092F69" w:rsidRPr="004B0BCE">
        <w:rPr>
          <w:rFonts w:ascii="Arial" w:hAnsi="Arial" w:cs="Arial"/>
          <w:sz w:val="24"/>
        </w:rPr>
        <w:t xml:space="preserve"> especi</w:t>
      </w:r>
      <w:r w:rsidR="00DF7483" w:rsidRPr="004B0BCE">
        <w:rPr>
          <w:rFonts w:ascii="Arial" w:hAnsi="Arial" w:cs="Arial"/>
          <w:sz w:val="24"/>
        </w:rPr>
        <w:t>almente</w:t>
      </w:r>
      <w:r w:rsidRPr="004B0BCE">
        <w:rPr>
          <w:rFonts w:ascii="Arial" w:hAnsi="Arial" w:cs="Arial"/>
          <w:sz w:val="24"/>
        </w:rPr>
        <w:t xml:space="preserve"> </w:t>
      </w:r>
      <w:r w:rsidR="00092F69" w:rsidRPr="004B0BCE">
        <w:rPr>
          <w:rFonts w:ascii="Arial" w:hAnsi="Arial" w:cs="Arial"/>
          <w:sz w:val="24"/>
        </w:rPr>
        <w:t>aos impostos, tem-se que a constituição vigente</w:t>
      </w:r>
      <w:r w:rsidR="00DF7483" w:rsidRPr="004B0BCE">
        <w:rPr>
          <w:rFonts w:ascii="Arial" w:hAnsi="Arial" w:cs="Arial"/>
          <w:sz w:val="24"/>
        </w:rPr>
        <w:t>, nos artigos 153, 155 e 156,</w:t>
      </w:r>
      <w:r w:rsidR="00092F69" w:rsidRPr="004B0BCE">
        <w:rPr>
          <w:rFonts w:ascii="Arial" w:hAnsi="Arial" w:cs="Arial"/>
          <w:sz w:val="24"/>
        </w:rPr>
        <w:t xml:space="preserve"> </w:t>
      </w:r>
      <w:r w:rsidR="00DF7483" w:rsidRPr="004B0BCE">
        <w:rPr>
          <w:rFonts w:ascii="Arial" w:hAnsi="Arial" w:cs="Arial"/>
          <w:sz w:val="24"/>
        </w:rPr>
        <w:t xml:space="preserve">respectivamente, </w:t>
      </w:r>
      <w:r w:rsidR="00092F69" w:rsidRPr="004B0BCE">
        <w:rPr>
          <w:rFonts w:ascii="Arial" w:hAnsi="Arial" w:cs="Arial"/>
          <w:sz w:val="24"/>
        </w:rPr>
        <w:t xml:space="preserve">já identificou quais </w:t>
      </w:r>
      <w:r w:rsidR="00DF7483" w:rsidRPr="004B0BCE">
        <w:rPr>
          <w:rFonts w:ascii="Arial" w:hAnsi="Arial" w:cs="Arial"/>
          <w:sz w:val="24"/>
        </w:rPr>
        <w:t xml:space="preserve">seriam </w:t>
      </w:r>
      <w:r w:rsidR="00092F69" w:rsidRPr="004B0BCE">
        <w:rPr>
          <w:rFonts w:ascii="Arial" w:hAnsi="Arial" w:cs="Arial"/>
          <w:sz w:val="24"/>
        </w:rPr>
        <w:t>os impostos federais, estaduais e municipais, a saber:</w:t>
      </w:r>
      <w:r w:rsidR="00080210" w:rsidRPr="004B0BCE">
        <w:rPr>
          <w:rFonts w:ascii="Arial" w:hAnsi="Arial" w:cs="Arial"/>
          <w:sz w:val="24"/>
        </w:rPr>
        <w:t xml:space="preserve"> Impostos Federais: </w:t>
      </w:r>
      <w:r w:rsidR="009C2D47">
        <w:rPr>
          <w:rFonts w:ascii="Arial" w:hAnsi="Arial" w:cs="Arial"/>
          <w:sz w:val="24"/>
        </w:rPr>
        <w:t xml:space="preserve">Imposto sobre Importação (IE), Imposto sobre Exportação (IE), </w:t>
      </w:r>
      <w:r w:rsidR="00F2183C" w:rsidRPr="004B0BCE">
        <w:rPr>
          <w:rFonts w:ascii="Arial" w:hAnsi="Arial" w:cs="Arial"/>
          <w:sz w:val="24"/>
          <w:szCs w:val="24"/>
          <w:shd w:val="clear" w:color="auto" w:fill="FFFFFF"/>
        </w:rPr>
        <w:t xml:space="preserve">Imposto sobre </w:t>
      </w:r>
      <w:r w:rsidRPr="004B0BCE">
        <w:rPr>
          <w:rFonts w:ascii="Arial" w:hAnsi="Arial" w:cs="Arial"/>
          <w:sz w:val="24"/>
          <w:szCs w:val="24"/>
          <w:shd w:val="clear" w:color="auto" w:fill="FFFFFF"/>
        </w:rPr>
        <w:t>P</w:t>
      </w:r>
      <w:r w:rsidR="00F2183C" w:rsidRPr="004B0BCE">
        <w:rPr>
          <w:rFonts w:ascii="Arial" w:hAnsi="Arial" w:cs="Arial"/>
          <w:sz w:val="24"/>
          <w:szCs w:val="24"/>
          <w:shd w:val="clear" w:color="auto" w:fill="FFFFFF"/>
        </w:rPr>
        <w:t xml:space="preserve">rodutos </w:t>
      </w:r>
      <w:r w:rsidRPr="004B0BCE">
        <w:rPr>
          <w:rFonts w:ascii="Arial" w:hAnsi="Arial" w:cs="Arial"/>
          <w:sz w:val="24"/>
          <w:szCs w:val="24"/>
          <w:shd w:val="clear" w:color="auto" w:fill="FFFFFF"/>
        </w:rPr>
        <w:t>I</w:t>
      </w:r>
      <w:r w:rsidR="00F2183C" w:rsidRPr="004B0BCE">
        <w:rPr>
          <w:rFonts w:ascii="Arial" w:hAnsi="Arial" w:cs="Arial"/>
          <w:sz w:val="24"/>
          <w:szCs w:val="24"/>
          <w:shd w:val="clear" w:color="auto" w:fill="FFFFFF"/>
        </w:rPr>
        <w:t>ndustrializados</w:t>
      </w:r>
      <w:r w:rsidR="0036496D" w:rsidRPr="004B0BCE">
        <w:rPr>
          <w:rFonts w:ascii="Arial" w:hAnsi="Arial" w:cs="Arial"/>
          <w:sz w:val="24"/>
          <w:szCs w:val="24"/>
          <w:shd w:val="clear" w:color="auto" w:fill="FFFFFF"/>
        </w:rPr>
        <w:t xml:space="preserve"> </w:t>
      </w:r>
      <w:r w:rsidR="00F2183C" w:rsidRPr="004B0BCE">
        <w:rPr>
          <w:rFonts w:ascii="Arial" w:hAnsi="Arial" w:cs="Arial"/>
          <w:sz w:val="24"/>
          <w:szCs w:val="24"/>
          <w:shd w:val="clear" w:color="auto" w:fill="FFFFFF"/>
        </w:rPr>
        <w:t>(</w:t>
      </w:r>
      <w:r w:rsidR="00080210" w:rsidRPr="004B0BCE">
        <w:rPr>
          <w:rFonts w:ascii="Arial" w:hAnsi="Arial" w:cs="Arial"/>
          <w:sz w:val="24"/>
          <w:szCs w:val="24"/>
        </w:rPr>
        <w:t>IPI</w:t>
      </w:r>
      <w:r w:rsidR="00F2183C" w:rsidRPr="004B0BCE">
        <w:rPr>
          <w:rFonts w:ascii="Arial" w:hAnsi="Arial" w:cs="Arial"/>
          <w:sz w:val="24"/>
          <w:szCs w:val="24"/>
        </w:rPr>
        <w:t>)</w:t>
      </w:r>
      <w:r w:rsidR="00080210" w:rsidRPr="004B0BCE">
        <w:rPr>
          <w:rFonts w:ascii="Arial" w:hAnsi="Arial" w:cs="Arial"/>
          <w:sz w:val="24"/>
          <w:szCs w:val="24"/>
        </w:rPr>
        <w:t xml:space="preserve">, </w:t>
      </w:r>
      <w:r w:rsidR="00F2183C" w:rsidRPr="004B0BCE">
        <w:rPr>
          <w:rFonts w:ascii="Arial" w:hAnsi="Arial" w:cs="Arial"/>
          <w:sz w:val="24"/>
          <w:szCs w:val="24"/>
          <w:shd w:val="clear" w:color="auto" w:fill="FFFFFF"/>
        </w:rPr>
        <w:t xml:space="preserve">Imposto </w:t>
      </w:r>
      <w:r w:rsidRPr="004B0BCE">
        <w:rPr>
          <w:rFonts w:ascii="Arial" w:hAnsi="Arial" w:cs="Arial"/>
          <w:sz w:val="24"/>
          <w:szCs w:val="24"/>
          <w:shd w:val="clear" w:color="auto" w:fill="FFFFFF"/>
        </w:rPr>
        <w:t xml:space="preserve">sobre a </w:t>
      </w:r>
      <w:r w:rsidR="00F2183C" w:rsidRPr="004B0BCE">
        <w:rPr>
          <w:rFonts w:ascii="Arial" w:hAnsi="Arial" w:cs="Arial"/>
          <w:sz w:val="24"/>
          <w:szCs w:val="24"/>
          <w:shd w:val="clear" w:color="auto" w:fill="FFFFFF"/>
        </w:rPr>
        <w:t>Renda</w:t>
      </w:r>
      <w:r w:rsidR="00F2183C" w:rsidRPr="004B0BCE">
        <w:rPr>
          <w:rFonts w:ascii="Arial" w:hAnsi="Arial" w:cs="Arial"/>
          <w:sz w:val="24"/>
          <w:szCs w:val="24"/>
        </w:rPr>
        <w:t xml:space="preserve"> (</w:t>
      </w:r>
      <w:r w:rsidR="00080210" w:rsidRPr="004B0BCE">
        <w:rPr>
          <w:rFonts w:ascii="Arial" w:hAnsi="Arial" w:cs="Arial"/>
          <w:sz w:val="24"/>
          <w:szCs w:val="24"/>
        </w:rPr>
        <w:t>IR</w:t>
      </w:r>
      <w:r w:rsidRPr="004B0BCE">
        <w:rPr>
          <w:rFonts w:ascii="Arial" w:hAnsi="Arial" w:cs="Arial"/>
          <w:sz w:val="24"/>
          <w:szCs w:val="24"/>
        </w:rPr>
        <w:t>)</w:t>
      </w:r>
      <w:r w:rsidR="00527135">
        <w:rPr>
          <w:rFonts w:ascii="Arial" w:hAnsi="Arial" w:cs="Arial"/>
          <w:sz w:val="24"/>
          <w:szCs w:val="24"/>
        </w:rPr>
        <w:t xml:space="preserve">, </w:t>
      </w:r>
      <w:r w:rsidR="009C2D47" w:rsidRPr="004B0BCE">
        <w:rPr>
          <w:rFonts w:ascii="Arial" w:hAnsi="Arial" w:cs="Arial"/>
          <w:sz w:val="24"/>
          <w:szCs w:val="24"/>
        </w:rPr>
        <w:t xml:space="preserve">Imposto </w:t>
      </w:r>
      <w:r w:rsidR="009C2D47" w:rsidRPr="009C2D47">
        <w:rPr>
          <w:rFonts w:ascii="Arial" w:hAnsi="Arial" w:cs="Arial"/>
          <w:sz w:val="24"/>
          <w:szCs w:val="24"/>
        </w:rPr>
        <w:t xml:space="preserve">sobre Operações Financeiras (IOF), Imposto Territorial Rural (ITR) e </w:t>
      </w:r>
      <w:r w:rsidR="00527135" w:rsidRPr="009C2D47">
        <w:rPr>
          <w:rFonts w:ascii="Arial" w:hAnsi="Arial" w:cs="Arial"/>
          <w:sz w:val="24"/>
          <w:szCs w:val="24"/>
        </w:rPr>
        <w:t>Imposto sobre Grandes Fortunas (IGF</w:t>
      </w:r>
      <w:r w:rsidR="009C2D47" w:rsidRPr="009C2D47">
        <w:rPr>
          <w:rFonts w:ascii="Arial" w:hAnsi="Arial" w:cs="Arial"/>
          <w:sz w:val="24"/>
          <w:szCs w:val="24"/>
        </w:rPr>
        <w:t>)</w:t>
      </w:r>
      <w:r w:rsidR="00527135" w:rsidRPr="009C2D47">
        <w:rPr>
          <w:rFonts w:ascii="Arial" w:hAnsi="Arial" w:cs="Arial"/>
          <w:sz w:val="24"/>
          <w:szCs w:val="24"/>
        </w:rPr>
        <w:t xml:space="preserve"> – </w:t>
      </w:r>
      <w:r w:rsidR="009C2D47" w:rsidRPr="009C2D47">
        <w:rPr>
          <w:rFonts w:ascii="Arial" w:hAnsi="Arial" w:cs="Arial"/>
          <w:sz w:val="24"/>
          <w:szCs w:val="24"/>
        </w:rPr>
        <w:t>este último não existente, tendo em vista que a União nunca exerceu a sua competência tributária para tanto</w:t>
      </w:r>
      <w:r w:rsidR="00080210" w:rsidRPr="009C2D47">
        <w:rPr>
          <w:rFonts w:ascii="Arial" w:hAnsi="Arial" w:cs="Arial"/>
          <w:sz w:val="24"/>
          <w:szCs w:val="24"/>
        </w:rPr>
        <w:t xml:space="preserve">; Impostos Estaduais: </w:t>
      </w:r>
      <w:r w:rsidR="0036496D" w:rsidRPr="009C2D47">
        <w:rPr>
          <w:rFonts w:ascii="Arial" w:hAnsi="Arial" w:cs="Arial"/>
          <w:sz w:val="24"/>
          <w:szCs w:val="24"/>
          <w:shd w:val="clear" w:color="auto" w:fill="FFFFFF"/>
        </w:rPr>
        <w:t xml:space="preserve">Impostos sobre </w:t>
      </w:r>
      <w:r w:rsidRPr="009C2D47">
        <w:rPr>
          <w:rFonts w:ascii="Arial" w:hAnsi="Arial" w:cs="Arial"/>
          <w:sz w:val="24"/>
          <w:szCs w:val="24"/>
          <w:shd w:val="clear" w:color="auto" w:fill="FFFFFF"/>
        </w:rPr>
        <w:t>C</w:t>
      </w:r>
      <w:r w:rsidR="0036496D" w:rsidRPr="009C2D47">
        <w:rPr>
          <w:rFonts w:ascii="Arial" w:hAnsi="Arial" w:cs="Arial"/>
          <w:sz w:val="24"/>
          <w:szCs w:val="24"/>
          <w:shd w:val="clear" w:color="auto" w:fill="FFFFFF"/>
        </w:rPr>
        <w:t>irculação</w:t>
      </w:r>
      <w:r w:rsidR="0036496D" w:rsidRPr="0089543A">
        <w:rPr>
          <w:rFonts w:ascii="Arial" w:hAnsi="Arial" w:cs="Arial"/>
          <w:sz w:val="24"/>
          <w:szCs w:val="24"/>
          <w:shd w:val="clear" w:color="auto" w:fill="FFFFFF"/>
        </w:rPr>
        <w:t xml:space="preserve"> de </w:t>
      </w:r>
      <w:r>
        <w:rPr>
          <w:rFonts w:ascii="Arial" w:hAnsi="Arial" w:cs="Arial"/>
          <w:sz w:val="24"/>
          <w:szCs w:val="24"/>
          <w:shd w:val="clear" w:color="auto" w:fill="FFFFFF"/>
        </w:rPr>
        <w:t>M</w:t>
      </w:r>
      <w:r w:rsidR="0036496D" w:rsidRPr="0089543A">
        <w:rPr>
          <w:rFonts w:ascii="Arial" w:hAnsi="Arial" w:cs="Arial"/>
          <w:sz w:val="24"/>
          <w:szCs w:val="24"/>
          <w:shd w:val="clear" w:color="auto" w:fill="FFFFFF"/>
        </w:rPr>
        <w:t xml:space="preserve">ercadorias e </w:t>
      </w:r>
      <w:r>
        <w:rPr>
          <w:rFonts w:ascii="Arial" w:hAnsi="Arial" w:cs="Arial"/>
          <w:sz w:val="24"/>
          <w:szCs w:val="24"/>
          <w:shd w:val="clear" w:color="auto" w:fill="FFFFFF"/>
        </w:rPr>
        <w:t>S</w:t>
      </w:r>
      <w:r w:rsidR="0036496D" w:rsidRPr="0089543A">
        <w:rPr>
          <w:rFonts w:ascii="Arial" w:hAnsi="Arial" w:cs="Arial"/>
          <w:sz w:val="24"/>
          <w:szCs w:val="24"/>
          <w:shd w:val="clear" w:color="auto" w:fill="FFFFFF"/>
        </w:rPr>
        <w:t>erviços</w:t>
      </w:r>
      <w:r w:rsidR="0036496D" w:rsidRPr="0089543A">
        <w:rPr>
          <w:rFonts w:ascii="Arial" w:hAnsi="Arial" w:cs="Arial"/>
          <w:sz w:val="24"/>
          <w:szCs w:val="24"/>
        </w:rPr>
        <w:t xml:space="preserve"> (</w:t>
      </w:r>
      <w:r w:rsidR="00080210" w:rsidRPr="0089543A">
        <w:rPr>
          <w:rFonts w:ascii="Arial" w:hAnsi="Arial" w:cs="Arial"/>
          <w:sz w:val="24"/>
          <w:szCs w:val="24"/>
        </w:rPr>
        <w:t>ICMS</w:t>
      </w:r>
      <w:r w:rsidR="0036496D" w:rsidRPr="0089543A">
        <w:rPr>
          <w:rFonts w:ascii="Arial" w:hAnsi="Arial" w:cs="Arial"/>
          <w:sz w:val="24"/>
          <w:szCs w:val="24"/>
        </w:rPr>
        <w:t>)</w:t>
      </w:r>
      <w:r w:rsidR="00080210" w:rsidRPr="0089543A">
        <w:rPr>
          <w:rFonts w:ascii="Arial" w:hAnsi="Arial" w:cs="Arial"/>
          <w:sz w:val="24"/>
          <w:szCs w:val="24"/>
        </w:rPr>
        <w:t xml:space="preserve">, </w:t>
      </w:r>
      <w:r w:rsidR="0036496D" w:rsidRPr="0089543A">
        <w:rPr>
          <w:rFonts w:ascii="Arial" w:hAnsi="Arial" w:cs="Arial"/>
          <w:sz w:val="24"/>
          <w:szCs w:val="24"/>
          <w:shd w:val="clear" w:color="auto" w:fill="FFFFFF"/>
        </w:rPr>
        <w:t xml:space="preserve">Imposto sobre a </w:t>
      </w:r>
      <w:r>
        <w:rPr>
          <w:rFonts w:ascii="Arial" w:hAnsi="Arial" w:cs="Arial"/>
          <w:sz w:val="24"/>
          <w:szCs w:val="24"/>
          <w:shd w:val="clear" w:color="auto" w:fill="FFFFFF"/>
        </w:rPr>
        <w:t>P</w:t>
      </w:r>
      <w:r w:rsidR="0036496D" w:rsidRPr="0089543A">
        <w:rPr>
          <w:rFonts w:ascii="Arial" w:hAnsi="Arial" w:cs="Arial"/>
          <w:sz w:val="24"/>
          <w:szCs w:val="24"/>
          <w:shd w:val="clear" w:color="auto" w:fill="FFFFFF"/>
        </w:rPr>
        <w:t xml:space="preserve">ropriedade de </w:t>
      </w:r>
      <w:r w:rsidRPr="0094161D">
        <w:rPr>
          <w:rFonts w:ascii="Arial" w:hAnsi="Arial" w:cs="Arial"/>
          <w:sz w:val="24"/>
          <w:szCs w:val="24"/>
          <w:shd w:val="clear" w:color="auto" w:fill="FFFFFF"/>
        </w:rPr>
        <w:t>Veículos A</w:t>
      </w:r>
      <w:r w:rsidR="0036496D" w:rsidRPr="0094161D">
        <w:rPr>
          <w:rFonts w:ascii="Arial" w:hAnsi="Arial" w:cs="Arial"/>
          <w:sz w:val="24"/>
          <w:szCs w:val="24"/>
          <w:shd w:val="clear" w:color="auto" w:fill="FFFFFF"/>
        </w:rPr>
        <w:t>utomotores</w:t>
      </w:r>
      <w:r w:rsidR="0036496D" w:rsidRPr="0094161D">
        <w:rPr>
          <w:rFonts w:ascii="Arial" w:hAnsi="Arial" w:cs="Arial"/>
          <w:sz w:val="24"/>
          <w:szCs w:val="24"/>
        </w:rPr>
        <w:t xml:space="preserve"> (</w:t>
      </w:r>
      <w:r w:rsidR="00080210" w:rsidRPr="0094161D">
        <w:rPr>
          <w:rFonts w:ascii="Arial" w:hAnsi="Arial" w:cs="Arial"/>
          <w:sz w:val="24"/>
          <w:szCs w:val="24"/>
        </w:rPr>
        <w:t>IPVA</w:t>
      </w:r>
      <w:r w:rsidR="0036496D" w:rsidRPr="0094161D">
        <w:rPr>
          <w:rFonts w:ascii="Arial" w:hAnsi="Arial" w:cs="Arial"/>
          <w:sz w:val="24"/>
          <w:szCs w:val="24"/>
        </w:rPr>
        <w:t>)</w:t>
      </w:r>
      <w:r w:rsidR="00080210" w:rsidRPr="0094161D">
        <w:rPr>
          <w:rFonts w:ascii="Arial" w:hAnsi="Arial" w:cs="Arial"/>
          <w:sz w:val="24"/>
          <w:szCs w:val="24"/>
        </w:rPr>
        <w:t xml:space="preserve">, </w:t>
      </w:r>
      <w:r w:rsidR="0036496D" w:rsidRPr="0094161D">
        <w:rPr>
          <w:rFonts w:ascii="Arial" w:hAnsi="Arial" w:cs="Arial"/>
          <w:sz w:val="24"/>
          <w:szCs w:val="24"/>
          <w:shd w:val="clear" w:color="auto" w:fill="FFFFFF"/>
        </w:rPr>
        <w:t xml:space="preserve">Imposto de </w:t>
      </w:r>
      <w:r w:rsidRPr="0094161D">
        <w:rPr>
          <w:rFonts w:ascii="Arial" w:hAnsi="Arial" w:cs="Arial"/>
          <w:sz w:val="24"/>
          <w:szCs w:val="24"/>
          <w:shd w:val="clear" w:color="auto" w:fill="FFFFFF"/>
        </w:rPr>
        <w:t>T</w:t>
      </w:r>
      <w:r w:rsidR="0036496D" w:rsidRPr="0094161D">
        <w:rPr>
          <w:rFonts w:ascii="Arial" w:hAnsi="Arial" w:cs="Arial"/>
          <w:sz w:val="24"/>
          <w:szCs w:val="24"/>
          <w:shd w:val="clear" w:color="auto" w:fill="FFFFFF"/>
        </w:rPr>
        <w:t xml:space="preserve">ransmissão </w:t>
      </w:r>
      <w:r w:rsidRPr="0094161D">
        <w:rPr>
          <w:rFonts w:ascii="Arial" w:hAnsi="Arial" w:cs="Arial"/>
          <w:sz w:val="24"/>
          <w:szCs w:val="24"/>
          <w:shd w:val="clear" w:color="auto" w:fill="FFFFFF"/>
        </w:rPr>
        <w:t>C</w:t>
      </w:r>
      <w:r w:rsidR="0036496D" w:rsidRPr="0094161D">
        <w:rPr>
          <w:rFonts w:ascii="Arial" w:hAnsi="Arial" w:cs="Arial"/>
          <w:sz w:val="24"/>
          <w:szCs w:val="24"/>
          <w:shd w:val="clear" w:color="auto" w:fill="FFFFFF"/>
        </w:rPr>
        <w:t xml:space="preserve">ausa </w:t>
      </w:r>
      <w:r w:rsidRPr="0094161D">
        <w:rPr>
          <w:rFonts w:ascii="Arial" w:hAnsi="Arial" w:cs="Arial"/>
          <w:sz w:val="24"/>
          <w:szCs w:val="24"/>
          <w:shd w:val="clear" w:color="auto" w:fill="FFFFFF"/>
        </w:rPr>
        <w:t>M</w:t>
      </w:r>
      <w:r w:rsidR="0036496D" w:rsidRPr="0094161D">
        <w:rPr>
          <w:rFonts w:ascii="Arial" w:hAnsi="Arial" w:cs="Arial"/>
          <w:sz w:val="24"/>
          <w:szCs w:val="24"/>
          <w:shd w:val="clear" w:color="auto" w:fill="FFFFFF"/>
        </w:rPr>
        <w:t xml:space="preserve">ortis e </w:t>
      </w:r>
      <w:r w:rsidRPr="0094161D">
        <w:rPr>
          <w:rFonts w:ascii="Arial" w:hAnsi="Arial" w:cs="Arial"/>
          <w:sz w:val="24"/>
          <w:szCs w:val="24"/>
          <w:shd w:val="clear" w:color="auto" w:fill="FFFFFF"/>
        </w:rPr>
        <w:t>D</w:t>
      </w:r>
      <w:r w:rsidR="0036496D" w:rsidRPr="0094161D">
        <w:rPr>
          <w:rFonts w:ascii="Arial" w:hAnsi="Arial" w:cs="Arial"/>
          <w:sz w:val="24"/>
          <w:szCs w:val="24"/>
          <w:shd w:val="clear" w:color="auto" w:fill="FFFFFF"/>
        </w:rPr>
        <w:t>oação</w:t>
      </w:r>
      <w:r w:rsidR="0036496D" w:rsidRPr="0094161D">
        <w:rPr>
          <w:rFonts w:ascii="Arial" w:hAnsi="Arial" w:cs="Arial"/>
          <w:sz w:val="24"/>
          <w:szCs w:val="24"/>
        </w:rPr>
        <w:t xml:space="preserve"> (</w:t>
      </w:r>
      <w:r w:rsidR="00080210" w:rsidRPr="0094161D">
        <w:rPr>
          <w:rFonts w:ascii="Arial" w:hAnsi="Arial" w:cs="Arial"/>
          <w:sz w:val="24"/>
          <w:szCs w:val="24"/>
        </w:rPr>
        <w:t>ITCMD</w:t>
      </w:r>
      <w:r w:rsidR="0036496D" w:rsidRPr="0094161D">
        <w:rPr>
          <w:rFonts w:ascii="Arial" w:hAnsi="Arial" w:cs="Arial"/>
          <w:sz w:val="24"/>
          <w:szCs w:val="24"/>
        </w:rPr>
        <w:t>)</w:t>
      </w:r>
      <w:r w:rsidR="00080210" w:rsidRPr="0094161D">
        <w:rPr>
          <w:rFonts w:ascii="Arial" w:hAnsi="Arial" w:cs="Arial"/>
          <w:sz w:val="24"/>
          <w:szCs w:val="24"/>
        </w:rPr>
        <w:t xml:space="preserve">; e, Impostos Municipais: </w:t>
      </w:r>
      <w:r w:rsidR="0036496D" w:rsidRPr="0094161D">
        <w:rPr>
          <w:rFonts w:ascii="Arial" w:hAnsi="Arial" w:cs="Arial"/>
          <w:sz w:val="24"/>
          <w:szCs w:val="24"/>
          <w:shd w:val="clear" w:color="auto" w:fill="FFFFFF"/>
        </w:rPr>
        <w:t xml:space="preserve">Imposto sobre </w:t>
      </w:r>
      <w:r w:rsidRPr="0094161D">
        <w:rPr>
          <w:rFonts w:ascii="Arial" w:hAnsi="Arial" w:cs="Arial"/>
          <w:sz w:val="24"/>
          <w:szCs w:val="24"/>
          <w:shd w:val="clear" w:color="auto" w:fill="FFFFFF"/>
        </w:rPr>
        <w:t>P</w:t>
      </w:r>
      <w:r w:rsidR="0036496D" w:rsidRPr="0094161D">
        <w:rPr>
          <w:rFonts w:ascii="Arial" w:hAnsi="Arial" w:cs="Arial"/>
          <w:sz w:val="24"/>
          <w:szCs w:val="24"/>
          <w:shd w:val="clear" w:color="auto" w:fill="FFFFFF"/>
        </w:rPr>
        <w:t xml:space="preserve">ropriedade </w:t>
      </w:r>
      <w:r w:rsidRPr="0094161D">
        <w:rPr>
          <w:rFonts w:ascii="Arial" w:hAnsi="Arial" w:cs="Arial"/>
          <w:sz w:val="24"/>
          <w:szCs w:val="24"/>
          <w:shd w:val="clear" w:color="auto" w:fill="FFFFFF"/>
        </w:rPr>
        <w:t>Predial e T</w:t>
      </w:r>
      <w:r w:rsidR="0036496D" w:rsidRPr="0094161D">
        <w:rPr>
          <w:rFonts w:ascii="Arial" w:hAnsi="Arial" w:cs="Arial"/>
          <w:sz w:val="24"/>
          <w:szCs w:val="24"/>
          <w:shd w:val="clear" w:color="auto" w:fill="FFFFFF"/>
        </w:rPr>
        <w:t xml:space="preserve">erritorial </w:t>
      </w:r>
      <w:r w:rsidRPr="0094161D">
        <w:rPr>
          <w:rFonts w:ascii="Arial" w:hAnsi="Arial" w:cs="Arial"/>
          <w:sz w:val="24"/>
          <w:szCs w:val="24"/>
          <w:shd w:val="clear" w:color="auto" w:fill="FFFFFF"/>
        </w:rPr>
        <w:t>U</w:t>
      </w:r>
      <w:r w:rsidR="0036496D" w:rsidRPr="0094161D">
        <w:rPr>
          <w:rFonts w:ascii="Arial" w:hAnsi="Arial" w:cs="Arial"/>
          <w:sz w:val="24"/>
          <w:szCs w:val="24"/>
          <w:shd w:val="clear" w:color="auto" w:fill="FFFFFF"/>
        </w:rPr>
        <w:t>rbana</w:t>
      </w:r>
      <w:r w:rsidR="0036496D" w:rsidRPr="0094161D">
        <w:rPr>
          <w:rFonts w:ascii="Arial" w:hAnsi="Arial" w:cs="Arial"/>
          <w:sz w:val="24"/>
          <w:szCs w:val="24"/>
        </w:rPr>
        <w:t xml:space="preserve"> (</w:t>
      </w:r>
      <w:r w:rsidR="00080210" w:rsidRPr="0094161D">
        <w:rPr>
          <w:rFonts w:ascii="Arial" w:hAnsi="Arial" w:cs="Arial"/>
          <w:sz w:val="24"/>
          <w:szCs w:val="24"/>
        </w:rPr>
        <w:t>IPTU</w:t>
      </w:r>
      <w:r w:rsidR="0036496D" w:rsidRPr="0094161D">
        <w:rPr>
          <w:rFonts w:ascii="Arial" w:hAnsi="Arial" w:cs="Arial"/>
          <w:sz w:val="24"/>
          <w:szCs w:val="24"/>
        </w:rPr>
        <w:t>)</w:t>
      </w:r>
      <w:r w:rsidR="00080210" w:rsidRPr="0094161D">
        <w:rPr>
          <w:rFonts w:ascii="Arial" w:hAnsi="Arial" w:cs="Arial"/>
          <w:sz w:val="24"/>
          <w:szCs w:val="24"/>
        </w:rPr>
        <w:t xml:space="preserve">, </w:t>
      </w:r>
      <w:r w:rsidR="0036496D" w:rsidRPr="0094161D">
        <w:rPr>
          <w:rFonts w:ascii="Arial" w:hAnsi="Arial" w:cs="Arial"/>
          <w:sz w:val="24"/>
          <w:szCs w:val="24"/>
          <w:shd w:val="clear" w:color="auto" w:fill="FFFFFF"/>
        </w:rPr>
        <w:t xml:space="preserve">Imposto sobre </w:t>
      </w:r>
      <w:r w:rsidRPr="0094161D">
        <w:rPr>
          <w:rFonts w:ascii="Arial" w:hAnsi="Arial" w:cs="Arial"/>
          <w:sz w:val="24"/>
          <w:szCs w:val="24"/>
          <w:shd w:val="clear" w:color="auto" w:fill="FFFFFF"/>
        </w:rPr>
        <w:t>S</w:t>
      </w:r>
      <w:r w:rsidR="0036496D" w:rsidRPr="0094161D">
        <w:rPr>
          <w:rFonts w:ascii="Arial" w:hAnsi="Arial" w:cs="Arial"/>
          <w:sz w:val="24"/>
          <w:szCs w:val="24"/>
          <w:shd w:val="clear" w:color="auto" w:fill="FFFFFF"/>
        </w:rPr>
        <w:t>erviços</w:t>
      </w:r>
      <w:r w:rsidR="0036496D" w:rsidRPr="0094161D">
        <w:rPr>
          <w:rFonts w:ascii="Arial" w:hAnsi="Arial" w:cs="Arial"/>
          <w:sz w:val="24"/>
          <w:szCs w:val="24"/>
        </w:rPr>
        <w:t xml:space="preserve"> (</w:t>
      </w:r>
      <w:r w:rsidR="00080210" w:rsidRPr="0094161D">
        <w:rPr>
          <w:rFonts w:ascii="Arial" w:hAnsi="Arial" w:cs="Arial"/>
          <w:sz w:val="24"/>
          <w:szCs w:val="24"/>
        </w:rPr>
        <w:t>ISS</w:t>
      </w:r>
      <w:r w:rsidR="0036496D" w:rsidRPr="0094161D">
        <w:rPr>
          <w:rFonts w:ascii="Arial" w:hAnsi="Arial" w:cs="Arial"/>
          <w:sz w:val="24"/>
          <w:szCs w:val="24"/>
        </w:rPr>
        <w:t>)</w:t>
      </w:r>
      <w:r w:rsidR="00080210" w:rsidRPr="0094161D">
        <w:rPr>
          <w:rFonts w:ascii="Arial" w:hAnsi="Arial" w:cs="Arial"/>
          <w:sz w:val="24"/>
          <w:szCs w:val="24"/>
        </w:rPr>
        <w:t xml:space="preserve">, </w:t>
      </w:r>
      <w:r w:rsidR="0036496D" w:rsidRPr="0094161D">
        <w:rPr>
          <w:rFonts w:ascii="Arial" w:hAnsi="Arial" w:cs="Arial"/>
          <w:sz w:val="24"/>
          <w:szCs w:val="24"/>
          <w:shd w:val="clear" w:color="auto" w:fill="FFFFFF"/>
        </w:rPr>
        <w:t xml:space="preserve"> Imposto de </w:t>
      </w:r>
      <w:r w:rsidR="001E621A" w:rsidRPr="0094161D">
        <w:rPr>
          <w:rFonts w:ascii="Arial" w:hAnsi="Arial" w:cs="Arial"/>
          <w:sz w:val="24"/>
          <w:szCs w:val="24"/>
          <w:shd w:val="clear" w:color="auto" w:fill="FFFFFF"/>
        </w:rPr>
        <w:t>T</w:t>
      </w:r>
      <w:r w:rsidR="0036496D" w:rsidRPr="0094161D">
        <w:rPr>
          <w:rFonts w:ascii="Arial" w:hAnsi="Arial" w:cs="Arial"/>
          <w:sz w:val="24"/>
          <w:szCs w:val="24"/>
          <w:shd w:val="clear" w:color="auto" w:fill="FFFFFF"/>
        </w:rPr>
        <w:t>ransmissã</w:t>
      </w:r>
      <w:r w:rsidR="0036496D" w:rsidRPr="0089543A">
        <w:rPr>
          <w:rFonts w:ascii="Arial" w:hAnsi="Arial" w:cs="Arial"/>
          <w:sz w:val="24"/>
          <w:szCs w:val="24"/>
          <w:shd w:val="clear" w:color="auto" w:fill="FFFFFF"/>
        </w:rPr>
        <w:t xml:space="preserve">o de </w:t>
      </w:r>
      <w:r w:rsidR="001E621A">
        <w:rPr>
          <w:rFonts w:ascii="Arial" w:hAnsi="Arial" w:cs="Arial"/>
          <w:sz w:val="24"/>
          <w:szCs w:val="24"/>
          <w:shd w:val="clear" w:color="auto" w:fill="FFFFFF"/>
        </w:rPr>
        <w:t>B</w:t>
      </w:r>
      <w:r w:rsidR="0036496D" w:rsidRPr="0089543A">
        <w:rPr>
          <w:rFonts w:ascii="Arial" w:hAnsi="Arial" w:cs="Arial"/>
          <w:sz w:val="24"/>
          <w:szCs w:val="24"/>
          <w:shd w:val="clear" w:color="auto" w:fill="FFFFFF"/>
        </w:rPr>
        <w:t xml:space="preserve">ens </w:t>
      </w:r>
      <w:r w:rsidR="001E621A">
        <w:rPr>
          <w:rFonts w:ascii="Arial" w:hAnsi="Arial" w:cs="Arial"/>
          <w:sz w:val="24"/>
          <w:szCs w:val="24"/>
          <w:shd w:val="clear" w:color="auto" w:fill="FFFFFF"/>
        </w:rPr>
        <w:t>I</w:t>
      </w:r>
      <w:r w:rsidR="0036496D" w:rsidRPr="0089543A">
        <w:rPr>
          <w:rFonts w:ascii="Arial" w:hAnsi="Arial" w:cs="Arial"/>
          <w:sz w:val="24"/>
          <w:szCs w:val="24"/>
          <w:shd w:val="clear" w:color="auto" w:fill="FFFFFF"/>
        </w:rPr>
        <w:t>móveis</w:t>
      </w:r>
      <w:r w:rsidR="0036496D" w:rsidRPr="0089543A">
        <w:rPr>
          <w:rFonts w:ascii="Arial" w:hAnsi="Arial" w:cs="Arial"/>
          <w:sz w:val="24"/>
          <w:szCs w:val="24"/>
        </w:rPr>
        <w:t xml:space="preserve"> (</w:t>
      </w:r>
      <w:r w:rsidR="00080210" w:rsidRPr="0089543A">
        <w:rPr>
          <w:rFonts w:ascii="Arial" w:hAnsi="Arial" w:cs="Arial"/>
          <w:sz w:val="24"/>
          <w:szCs w:val="24"/>
        </w:rPr>
        <w:t>ITBI</w:t>
      </w:r>
      <w:r w:rsidR="0036496D" w:rsidRPr="0089543A">
        <w:rPr>
          <w:rFonts w:ascii="Arial" w:hAnsi="Arial" w:cs="Arial"/>
          <w:sz w:val="24"/>
          <w:szCs w:val="24"/>
        </w:rPr>
        <w:t>)</w:t>
      </w:r>
      <w:r w:rsidR="00C95DAB">
        <w:rPr>
          <w:rFonts w:ascii="Arial" w:hAnsi="Arial" w:cs="Arial"/>
          <w:sz w:val="24"/>
          <w:szCs w:val="24"/>
        </w:rPr>
        <w:t xml:space="preserve"> </w:t>
      </w:r>
    </w:p>
    <w:p w:rsidR="00420D21" w:rsidRDefault="006449B3" w:rsidP="00527135">
      <w:pPr>
        <w:ind w:firstLine="708"/>
        <w:rPr>
          <w:rFonts w:ascii="Arial" w:hAnsi="Arial" w:cs="Arial"/>
          <w:sz w:val="24"/>
        </w:rPr>
      </w:pPr>
      <w:r>
        <w:rPr>
          <w:rFonts w:ascii="Arial" w:hAnsi="Arial" w:cs="Arial"/>
          <w:sz w:val="24"/>
        </w:rPr>
        <w:t>O Sistema Tributário Nacional</w:t>
      </w:r>
      <w:r w:rsidR="001366D4">
        <w:rPr>
          <w:rFonts w:ascii="Arial" w:hAnsi="Arial" w:cs="Arial"/>
          <w:sz w:val="24"/>
        </w:rPr>
        <w:t xml:space="preserve"> </w:t>
      </w:r>
      <w:r w:rsidR="00DF7483">
        <w:rPr>
          <w:rFonts w:ascii="Arial" w:hAnsi="Arial" w:cs="Arial"/>
          <w:sz w:val="24"/>
        </w:rPr>
        <w:t xml:space="preserve">(STN) </w:t>
      </w:r>
      <w:r w:rsidR="001366D4">
        <w:rPr>
          <w:rFonts w:ascii="Arial" w:hAnsi="Arial" w:cs="Arial"/>
          <w:sz w:val="24"/>
        </w:rPr>
        <w:t xml:space="preserve">se caracteriza como sendo uma união de normas jurídicas que servem para disciplinar o tributo e as relações entre obrigação de tributar e obrigação de contribuir. O STN tem como fundamento legal a Constituição </w:t>
      </w:r>
      <w:r w:rsidR="001366D4">
        <w:rPr>
          <w:rFonts w:ascii="Arial" w:hAnsi="Arial" w:cs="Arial"/>
          <w:sz w:val="24"/>
        </w:rPr>
        <w:lastRenderedPageBreak/>
        <w:t>Federal, em seus artigos 145 até o 162, e tem duas características importantes de serem mencionadas: a exaustividade</w:t>
      </w:r>
      <w:r w:rsidR="00FB5AD7">
        <w:rPr>
          <w:rFonts w:ascii="Arial" w:hAnsi="Arial" w:cs="Arial"/>
          <w:sz w:val="24"/>
        </w:rPr>
        <w:t xml:space="preserve"> – pois normatiza detalhadamente a matéria tributária –</w:t>
      </w:r>
      <w:r w:rsidR="001366D4">
        <w:rPr>
          <w:rFonts w:ascii="Arial" w:hAnsi="Arial" w:cs="Arial"/>
          <w:sz w:val="24"/>
        </w:rPr>
        <w:t xml:space="preserve"> e a rigidez</w:t>
      </w:r>
      <w:r w:rsidR="00FB5AD7">
        <w:rPr>
          <w:rFonts w:ascii="Arial" w:hAnsi="Arial" w:cs="Arial"/>
          <w:sz w:val="24"/>
        </w:rPr>
        <w:t xml:space="preserve"> – pois tem a divisão rigorosa da competência tributária</w:t>
      </w:r>
      <w:r w:rsidR="001366D4">
        <w:rPr>
          <w:rFonts w:ascii="Arial" w:hAnsi="Arial" w:cs="Arial"/>
          <w:sz w:val="24"/>
        </w:rPr>
        <w:t xml:space="preserve"> (</w:t>
      </w:r>
      <w:r w:rsidR="00851EA6">
        <w:rPr>
          <w:rFonts w:ascii="Arial" w:hAnsi="Arial" w:cs="Arial"/>
          <w:sz w:val="24"/>
        </w:rPr>
        <w:t>DUARTE</w:t>
      </w:r>
      <w:r w:rsidR="001366D4">
        <w:rPr>
          <w:rFonts w:ascii="Arial" w:hAnsi="Arial" w:cs="Arial"/>
          <w:sz w:val="24"/>
        </w:rPr>
        <w:t>, 2022).</w:t>
      </w:r>
    </w:p>
    <w:p w:rsidR="001366D4" w:rsidRDefault="001366D4" w:rsidP="00420D21">
      <w:pPr>
        <w:rPr>
          <w:rFonts w:ascii="Arial" w:hAnsi="Arial" w:cs="Arial"/>
          <w:sz w:val="24"/>
        </w:rPr>
      </w:pPr>
      <w:r>
        <w:rPr>
          <w:rFonts w:ascii="Arial" w:hAnsi="Arial" w:cs="Arial"/>
          <w:sz w:val="24"/>
        </w:rPr>
        <w:t>Partindo da ideia de que o STN reúne as formas como os tributos devem ser arrecadados, é possível subdividir três esferas de tributos: federais, estaduais e municipais. A arrecadação, por sua vez, serve como manutenção de infraestrutura, pagamento de servidores públicos e custeio de bens e serviços disponíveis na sociedade</w:t>
      </w:r>
      <w:r w:rsidR="00FB5AD7">
        <w:rPr>
          <w:rFonts w:ascii="Arial" w:hAnsi="Arial" w:cs="Arial"/>
          <w:sz w:val="24"/>
        </w:rPr>
        <w:t xml:space="preserve"> (CARVALHO, 2019)</w:t>
      </w:r>
      <w:r>
        <w:rPr>
          <w:rFonts w:ascii="Arial" w:hAnsi="Arial" w:cs="Arial"/>
          <w:sz w:val="24"/>
        </w:rPr>
        <w:t>.</w:t>
      </w:r>
    </w:p>
    <w:p w:rsidR="00FB5AD7" w:rsidRDefault="00FB5AD7" w:rsidP="001366D4">
      <w:pPr>
        <w:pStyle w:val="Ttulo1"/>
        <w:spacing w:line="360" w:lineRule="auto"/>
        <w:ind w:right="0" w:firstLine="708"/>
        <w:jc w:val="both"/>
        <w:rPr>
          <w:b w:val="0"/>
          <w:i w:val="0"/>
        </w:rPr>
      </w:pPr>
      <w:r>
        <w:rPr>
          <w:b w:val="0"/>
          <w:i w:val="0"/>
        </w:rPr>
        <w:t>Fazendo um breve apanhado a respeito do S</w:t>
      </w:r>
      <w:r w:rsidR="001E621A">
        <w:rPr>
          <w:b w:val="0"/>
          <w:i w:val="0"/>
        </w:rPr>
        <w:t>TN</w:t>
      </w:r>
      <w:r>
        <w:rPr>
          <w:b w:val="0"/>
          <w:i w:val="0"/>
        </w:rPr>
        <w:t>, cumpre afirmar que:</w:t>
      </w:r>
    </w:p>
    <w:p w:rsidR="00FB5AD7" w:rsidRDefault="00FB5AD7" w:rsidP="002C5E55">
      <w:pPr>
        <w:pStyle w:val="Ttulo1"/>
        <w:numPr>
          <w:ilvl w:val="0"/>
          <w:numId w:val="6"/>
        </w:numPr>
        <w:spacing w:line="360" w:lineRule="auto"/>
        <w:ind w:right="0"/>
        <w:jc w:val="both"/>
        <w:rPr>
          <w:b w:val="0"/>
          <w:i w:val="0"/>
        </w:rPr>
      </w:pPr>
      <w:r>
        <w:rPr>
          <w:b w:val="0"/>
          <w:i w:val="0"/>
        </w:rPr>
        <w:t>É um complexo de norm</w:t>
      </w:r>
      <w:r w:rsidRPr="0094161D">
        <w:rPr>
          <w:b w:val="0"/>
          <w:i w:val="0"/>
        </w:rPr>
        <w:t>a</w:t>
      </w:r>
      <w:r w:rsidR="001E621A" w:rsidRPr="0094161D">
        <w:rPr>
          <w:b w:val="0"/>
          <w:i w:val="0"/>
        </w:rPr>
        <w:t>s</w:t>
      </w:r>
      <w:r>
        <w:rPr>
          <w:b w:val="0"/>
          <w:i w:val="0"/>
        </w:rPr>
        <w:t xml:space="preserve"> que </w:t>
      </w:r>
      <w:r w:rsidRPr="0036496D">
        <w:rPr>
          <w:b w:val="0"/>
          <w:i w:val="0"/>
        </w:rPr>
        <w:t>têm</w:t>
      </w:r>
      <w:r>
        <w:rPr>
          <w:b w:val="0"/>
          <w:i w:val="0"/>
        </w:rPr>
        <w:t xml:space="preserve"> como objeto o tributo e as relações tributárias entre sujeito ativo e sujeito passivo;</w:t>
      </w:r>
    </w:p>
    <w:p w:rsidR="00FB5AD7" w:rsidRDefault="00FB5AD7" w:rsidP="002C5E55">
      <w:pPr>
        <w:pStyle w:val="Ttulo1"/>
        <w:numPr>
          <w:ilvl w:val="0"/>
          <w:numId w:val="6"/>
        </w:numPr>
        <w:spacing w:line="360" w:lineRule="auto"/>
        <w:ind w:right="0"/>
        <w:jc w:val="both"/>
        <w:rPr>
          <w:b w:val="0"/>
          <w:i w:val="0"/>
        </w:rPr>
      </w:pPr>
      <w:r>
        <w:rPr>
          <w:b w:val="0"/>
          <w:i w:val="0"/>
        </w:rPr>
        <w:t>Tem como principais características a rigidez e a exaustividade;</w:t>
      </w:r>
    </w:p>
    <w:p w:rsidR="00FB5AD7" w:rsidRDefault="00FB5AD7" w:rsidP="002C5E55">
      <w:pPr>
        <w:pStyle w:val="Ttulo1"/>
        <w:numPr>
          <w:ilvl w:val="0"/>
          <w:numId w:val="6"/>
        </w:numPr>
        <w:spacing w:line="360" w:lineRule="auto"/>
        <w:ind w:right="0"/>
        <w:jc w:val="both"/>
        <w:rPr>
          <w:b w:val="0"/>
          <w:i w:val="0"/>
        </w:rPr>
      </w:pPr>
      <w:r>
        <w:rPr>
          <w:b w:val="0"/>
          <w:i w:val="0"/>
        </w:rPr>
        <w:t>Sua abrangência alcança a atribuição de competência</w:t>
      </w:r>
      <w:r w:rsidR="001E621A">
        <w:rPr>
          <w:b w:val="0"/>
          <w:i w:val="0"/>
        </w:rPr>
        <w:t>s</w:t>
      </w:r>
      <w:r>
        <w:rPr>
          <w:b w:val="0"/>
          <w:i w:val="0"/>
        </w:rPr>
        <w:t xml:space="preserve"> tributárias aos entes federativos, as limitações constitucionais ao poder de tributar, o regime básico de tributos (em especial, impostos estaduais e municipais), e como se dá a repartição da receita tributária.</w:t>
      </w:r>
    </w:p>
    <w:p w:rsidR="001366D4" w:rsidRPr="0036496D" w:rsidRDefault="0061504E" w:rsidP="00134E67">
      <w:pPr>
        <w:ind w:firstLine="708"/>
        <w:rPr>
          <w:rFonts w:ascii="Arial" w:hAnsi="Arial" w:cs="Arial"/>
          <w:sz w:val="24"/>
        </w:rPr>
      </w:pPr>
      <w:r w:rsidRPr="0036496D">
        <w:rPr>
          <w:rFonts w:ascii="Arial" w:hAnsi="Arial" w:cs="Arial"/>
          <w:sz w:val="24"/>
        </w:rPr>
        <w:t xml:space="preserve">Assim, realizando o recolhimento de tributos, o Sistema Tributário Nacional é uma ferramenta </w:t>
      </w:r>
      <w:r w:rsidR="00203D0C" w:rsidRPr="0036496D">
        <w:rPr>
          <w:rFonts w:ascii="Arial" w:hAnsi="Arial" w:cs="Arial"/>
          <w:sz w:val="24"/>
        </w:rPr>
        <w:t xml:space="preserve">constitucionalmente organizada </w:t>
      </w:r>
      <w:r w:rsidRPr="0036496D">
        <w:rPr>
          <w:rFonts w:ascii="Arial" w:hAnsi="Arial" w:cs="Arial"/>
          <w:sz w:val="24"/>
        </w:rPr>
        <w:t xml:space="preserve">que objetiva financiar as atividades realizadas pelo Estado </w:t>
      </w:r>
      <w:r w:rsidR="00134E67" w:rsidRPr="0036496D">
        <w:rPr>
          <w:rFonts w:ascii="Arial" w:hAnsi="Arial" w:cs="Arial"/>
          <w:sz w:val="24"/>
        </w:rPr>
        <w:t xml:space="preserve">para beneficiar a população. Desta forma, os próprios </w:t>
      </w:r>
      <w:r w:rsidR="00203D0C" w:rsidRPr="0036496D">
        <w:rPr>
          <w:rFonts w:ascii="Arial" w:hAnsi="Arial" w:cs="Arial"/>
          <w:sz w:val="24"/>
        </w:rPr>
        <w:t xml:space="preserve">particulares financiam </w:t>
      </w:r>
      <w:r w:rsidR="00134E67" w:rsidRPr="0036496D">
        <w:rPr>
          <w:rFonts w:ascii="Arial" w:hAnsi="Arial" w:cs="Arial"/>
          <w:sz w:val="24"/>
        </w:rPr>
        <w:t>melhorias no serviço público, pagamento de pessoal, infraestrutura, saúde pública, segurança pública, entre outros bens e serviços.</w:t>
      </w:r>
    </w:p>
    <w:p w:rsidR="00C00DCC" w:rsidRPr="00C54119" w:rsidRDefault="00C00DCC" w:rsidP="00C00DCC">
      <w:pPr>
        <w:rPr>
          <w:rFonts w:ascii="Arial" w:hAnsi="Arial" w:cs="Arial"/>
          <w:sz w:val="24"/>
        </w:rPr>
      </w:pPr>
      <w:r w:rsidRPr="0036496D">
        <w:rPr>
          <w:rFonts w:ascii="Arial" w:hAnsi="Arial" w:cs="Arial"/>
          <w:sz w:val="24"/>
        </w:rPr>
        <w:t>No tópico seguinte, analisar-se-á especificamente o instituto da Competência Tributária e sua relação com o Pacto Federativo trazido pela Constituição Federal.</w:t>
      </w:r>
    </w:p>
    <w:p w:rsidR="0050620C" w:rsidRPr="00C54119" w:rsidRDefault="0050620C" w:rsidP="00FB5AD7">
      <w:pPr>
        <w:rPr>
          <w:rFonts w:ascii="Arial" w:hAnsi="Arial" w:cs="Arial"/>
          <w:sz w:val="24"/>
        </w:rPr>
      </w:pPr>
    </w:p>
    <w:p w:rsidR="008D3258" w:rsidRPr="00C54119" w:rsidRDefault="008D3258" w:rsidP="008D3258">
      <w:pPr>
        <w:rPr>
          <w:rFonts w:ascii="Arial" w:hAnsi="Arial" w:cs="Arial"/>
          <w:sz w:val="24"/>
        </w:rPr>
      </w:pPr>
      <w:r w:rsidRPr="00C54119">
        <w:rPr>
          <w:rFonts w:ascii="Arial" w:hAnsi="Arial" w:cs="Arial"/>
          <w:sz w:val="24"/>
        </w:rPr>
        <w:t>2.3</w:t>
      </w:r>
      <w:r w:rsidR="0050620C" w:rsidRPr="00C54119">
        <w:rPr>
          <w:rFonts w:ascii="Arial" w:hAnsi="Arial" w:cs="Arial"/>
          <w:sz w:val="24"/>
        </w:rPr>
        <w:t xml:space="preserve"> Competência Tributária e Pacto Federativo</w:t>
      </w:r>
    </w:p>
    <w:p w:rsidR="0050620C" w:rsidRPr="00C54119" w:rsidRDefault="0050620C" w:rsidP="008D3258">
      <w:pPr>
        <w:rPr>
          <w:rFonts w:ascii="Arial" w:hAnsi="Arial" w:cs="Arial"/>
          <w:sz w:val="24"/>
        </w:rPr>
      </w:pPr>
    </w:p>
    <w:p w:rsidR="00FD5C4A" w:rsidRPr="0036496D" w:rsidRDefault="00FD5C4A"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 xml:space="preserve">Aos </w:t>
      </w:r>
      <w:r w:rsidRPr="0094161D">
        <w:rPr>
          <w:rFonts w:ascii="Arial" w:eastAsia="Arial" w:hAnsi="Arial" w:cs="Arial"/>
          <w:color w:val="000000" w:themeColor="text1"/>
          <w:sz w:val="24"/>
          <w:szCs w:val="24"/>
        </w:rPr>
        <w:t xml:space="preserve">entes </w:t>
      </w:r>
      <w:r w:rsidR="006056C1" w:rsidRPr="0094161D">
        <w:rPr>
          <w:rFonts w:ascii="Arial" w:eastAsia="Arial" w:hAnsi="Arial" w:cs="Arial"/>
          <w:color w:val="000000" w:themeColor="text1"/>
          <w:sz w:val="24"/>
          <w:szCs w:val="24"/>
        </w:rPr>
        <w:t>federados</w:t>
      </w:r>
      <w:r w:rsidR="006056C1">
        <w:rPr>
          <w:rFonts w:ascii="Arial" w:eastAsia="Arial" w:hAnsi="Arial" w:cs="Arial"/>
          <w:color w:val="000000" w:themeColor="text1"/>
          <w:sz w:val="24"/>
          <w:szCs w:val="24"/>
        </w:rPr>
        <w:t xml:space="preserve"> </w:t>
      </w:r>
      <w:r w:rsidRPr="0036496D">
        <w:rPr>
          <w:rFonts w:ascii="Arial" w:eastAsia="Segoe UI" w:hAnsi="Arial" w:cs="Arial"/>
          <w:color w:val="000000" w:themeColor="text1"/>
          <w:sz w:val="24"/>
          <w:szCs w:val="24"/>
        </w:rPr>
        <w:t>é</w:t>
      </w:r>
      <w:r w:rsidRPr="0036496D">
        <w:rPr>
          <w:rFonts w:ascii="Arial" w:eastAsia="Arial" w:hAnsi="Arial" w:cs="Arial"/>
          <w:color w:val="000000" w:themeColor="text1"/>
          <w:sz w:val="24"/>
          <w:szCs w:val="24"/>
        </w:rPr>
        <w:t xml:space="preserve"> conferido o direto de instituir o tributo, tendo eles o poder de constituir a norma disciplinadora d</w:t>
      </w:r>
      <w:r w:rsidR="00382BBE" w:rsidRPr="0036496D">
        <w:rPr>
          <w:rFonts w:ascii="Arial" w:eastAsia="Arial" w:hAnsi="Arial" w:cs="Arial"/>
          <w:color w:val="000000" w:themeColor="text1"/>
          <w:sz w:val="24"/>
          <w:szCs w:val="24"/>
        </w:rPr>
        <w:t>a exação</w:t>
      </w:r>
      <w:r w:rsidRPr="0036496D">
        <w:rPr>
          <w:rFonts w:ascii="Arial" w:eastAsia="Arial" w:hAnsi="Arial" w:cs="Arial"/>
          <w:color w:val="000000" w:themeColor="text1"/>
          <w:sz w:val="24"/>
          <w:szCs w:val="24"/>
        </w:rPr>
        <w:t>. Essa característica</w:t>
      </w:r>
      <w:r w:rsidR="00CA0C09" w:rsidRPr="0036496D">
        <w:rPr>
          <w:rFonts w:ascii="Arial" w:eastAsia="Arial" w:hAnsi="Arial" w:cs="Arial"/>
          <w:color w:val="000000" w:themeColor="text1"/>
          <w:sz w:val="24"/>
          <w:szCs w:val="24"/>
        </w:rPr>
        <w:t>, como visto,</w:t>
      </w:r>
      <w:r w:rsidRPr="0036496D">
        <w:rPr>
          <w:rFonts w:ascii="Arial" w:eastAsia="Arial" w:hAnsi="Arial" w:cs="Arial"/>
          <w:color w:val="000000" w:themeColor="text1"/>
          <w:sz w:val="24"/>
          <w:szCs w:val="24"/>
        </w:rPr>
        <w:t xml:space="preserve"> vem disciplinada através da própria Constituição Federal. Assim</w:t>
      </w:r>
      <w:r w:rsidR="00CA0C09" w:rsidRPr="0036496D">
        <w:rPr>
          <w:rFonts w:ascii="Arial" w:eastAsia="Arial" w:hAnsi="Arial" w:cs="Arial"/>
          <w:color w:val="000000" w:themeColor="text1"/>
          <w:sz w:val="24"/>
          <w:szCs w:val="24"/>
        </w:rPr>
        <w:t>,</w:t>
      </w:r>
      <w:r w:rsidRPr="0036496D">
        <w:rPr>
          <w:rFonts w:ascii="Arial" w:eastAsia="Arial" w:hAnsi="Arial" w:cs="Arial"/>
          <w:color w:val="000000" w:themeColor="text1"/>
          <w:sz w:val="24"/>
          <w:szCs w:val="24"/>
        </w:rPr>
        <w:t xml:space="preserve"> é </w:t>
      </w:r>
      <w:r w:rsidR="0080735C" w:rsidRPr="0036496D">
        <w:rPr>
          <w:rFonts w:ascii="Arial" w:eastAsia="Arial" w:hAnsi="Arial" w:cs="Arial"/>
          <w:color w:val="000000" w:themeColor="text1"/>
          <w:sz w:val="24"/>
          <w:szCs w:val="24"/>
        </w:rPr>
        <w:t>a Constituição Federal</w:t>
      </w:r>
      <w:r w:rsidRPr="0036496D">
        <w:rPr>
          <w:rFonts w:ascii="Arial" w:eastAsia="Arial" w:hAnsi="Arial" w:cs="Arial"/>
          <w:color w:val="FF0000"/>
          <w:sz w:val="24"/>
          <w:szCs w:val="24"/>
        </w:rPr>
        <w:t xml:space="preserve"> </w:t>
      </w:r>
      <w:r w:rsidRPr="0036496D">
        <w:rPr>
          <w:rFonts w:ascii="Arial" w:eastAsia="Arial" w:hAnsi="Arial" w:cs="Arial"/>
          <w:color w:val="000000" w:themeColor="text1"/>
          <w:sz w:val="24"/>
          <w:szCs w:val="24"/>
        </w:rPr>
        <w:t xml:space="preserve">que confere aos entes da Federação: União, </w:t>
      </w:r>
      <w:r w:rsidR="00382BBE" w:rsidRPr="0036496D">
        <w:rPr>
          <w:rFonts w:ascii="Arial" w:eastAsia="Arial" w:hAnsi="Arial" w:cs="Arial"/>
          <w:color w:val="000000" w:themeColor="text1"/>
          <w:sz w:val="24"/>
          <w:szCs w:val="24"/>
        </w:rPr>
        <w:t>e</w:t>
      </w:r>
      <w:r w:rsidRPr="0036496D">
        <w:rPr>
          <w:rFonts w:ascii="Arial" w:eastAsia="Arial" w:hAnsi="Arial" w:cs="Arial"/>
          <w:color w:val="000000" w:themeColor="text1"/>
          <w:sz w:val="24"/>
          <w:szCs w:val="24"/>
        </w:rPr>
        <w:t>stados, Municípios e D</w:t>
      </w:r>
      <w:r w:rsidR="00080210" w:rsidRPr="0036496D">
        <w:rPr>
          <w:rFonts w:ascii="Arial" w:eastAsia="Arial" w:hAnsi="Arial" w:cs="Arial"/>
          <w:color w:val="000000" w:themeColor="text1"/>
          <w:sz w:val="24"/>
          <w:szCs w:val="24"/>
        </w:rPr>
        <w:t xml:space="preserve">istrito </w:t>
      </w:r>
      <w:r w:rsidRPr="0036496D">
        <w:rPr>
          <w:rFonts w:ascii="Arial" w:eastAsia="Arial" w:hAnsi="Arial" w:cs="Arial"/>
          <w:color w:val="000000" w:themeColor="text1"/>
          <w:sz w:val="24"/>
          <w:szCs w:val="24"/>
        </w:rPr>
        <w:t>F</w:t>
      </w:r>
      <w:r w:rsidR="00080210" w:rsidRPr="0036496D">
        <w:rPr>
          <w:rFonts w:ascii="Arial" w:eastAsia="Arial" w:hAnsi="Arial" w:cs="Arial"/>
          <w:color w:val="000000" w:themeColor="text1"/>
          <w:sz w:val="24"/>
          <w:szCs w:val="24"/>
        </w:rPr>
        <w:t>ederal</w:t>
      </w:r>
      <w:r w:rsidRPr="0036496D">
        <w:rPr>
          <w:rFonts w:ascii="Arial" w:eastAsia="Arial" w:hAnsi="Arial" w:cs="Arial"/>
          <w:color w:val="000000" w:themeColor="text1"/>
          <w:sz w:val="24"/>
          <w:szCs w:val="24"/>
        </w:rPr>
        <w:t xml:space="preserve"> a competência para instituir o</w:t>
      </w:r>
      <w:r w:rsidR="00CA0C09" w:rsidRPr="0036496D">
        <w:rPr>
          <w:rFonts w:ascii="Arial" w:eastAsia="Arial" w:hAnsi="Arial" w:cs="Arial"/>
          <w:color w:val="000000" w:themeColor="text1"/>
          <w:sz w:val="24"/>
          <w:szCs w:val="24"/>
        </w:rPr>
        <w:t>s seus respectivos tributos</w:t>
      </w:r>
      <w:r w:rsidRPr="0036496D">
        <w:rPr>
          <w:rFonts w:ascii="Arial" w:eastAsia="Arial" w:hAnsi="Arial" w:cs="Arial"/>
          <w:color w:val="000000" w:themeColor="text1"/>
          <w:sz w:val="24"/>
          <w:szCs w:val="24"/>
        </w:rPr>
        <w:t>.</w:t>
      </w:r>
    </w:p>
    <w:p w:rsidR="00382BBE" w:rsidRPr="0036496D" w:rsidRDefault="00FD5C4A"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Com isso</w:t>
      </w:r>
      <w:r w:rsidR="00382BBE" w:rsidRPr="0036496D">
        <w:rPr>
          <w:rFonts w:ascii="Arial" w:eastAsia="Arial" w:hAnsi="Arial" w:cs="Arial"/>
          <w:color w:val="000000" w:themeColor="text1"/>
          <w:sz w:val="24"/>
          <w:szCs w:val="24"/>
        </w:rPr>
        <w:t>,</w:t>
      </w:r>
      <w:r w:rsidRPr="0036496D">
        <w:rPr>
          <w:rFonts w:ascii="Arial" w:eastAsia="Arial" w:hAnsi="Arial" w:cs="Arial"/>
          <w:color w:val="000000" w:themeColor="text1"/>
          <w:sz w:val="24"/>
          <w:szCs w:val="24"/>
        </w:rPr>
        <w:t xml:space="preserve"> </w:t>
      </w:r>
      <w:r w:rsidR="0080735C" w:rsidRPr="0036496D">
        <w:rPr>
          <w:rFonts w:ascii="Arial" w:eastAsia="Arial" w:hAnsi="Arial" w:cs="Arial"/>
          <w:color w:val="000000" w:themeColor="text1"/>
          <w:sz w:val="24"/>
          <w:szCs w:val="24"/>
        </w:rPr>
        <w:t xml:space="preserve">a Constituição Federal </w:t>
      </w:r>
      <w:r w:rsidRPr="0036496D">
        <w:rPr>
          <w:rFonts w:ascii="Arial" w:eastAsia="Arial" w:hAnsi="Arial" w:cs="Arial"/>
          <w:color w:val="000000" w:themeColor="text1"/>
          <w:sz w:val="24"/>
          <w:szCs w:val="24"/>
        </w:rPr>
        <w:t xml:space="preserve">traça os rascunhos para que o tributo possa ser inserido no ordenamento jurídico. Em outras palavras, a título de exemplo, a </w:t>
      </w:r>
      <w:r w:rsidRPr="0036496D">
        <w:rPr>
          <w:rFonts w:ascii="Arial" w:eastAsia="Arial" w:hAnsi="Arial" w:cs="Arial"/>
          <w:color w:val="000000" w:themeColor="text1"/>
          <w:sz w:val="24"/>
          <w:szCs w:val="24"/>
        </w:rPr>
        <w:lastRenderedPageBreak/>
        <w:t xml:space="preserve">Constituição cita que auferir renda constitui fato gerador </w:t>
      </w:r>
      <w:r w:rsidR="00382BBE" w:rsidRPr="0036496D">
        <w:rPr>
          <w:rFonts w:ascii="Arial" w:eastAsia="Arial" w:hAnsi="Arial" w:cs="Arial"/>
          <w:color w:val="000000" w:themeColor="text1"/>
          <w:sz w:val="24"/>
          <w:szCs w:val="24"/>
        </w:rPr>
        <w:t>que</w:t>
      </w:r>
      <w:r w:rsidRPr="0036496D">
        <w:rPr>
          <w:rFonts w:ascii="Arial" w:eastAsia="Arial" w:hAnsi="Arial" w:cs="Arial"/>
          <w:color w:val="000000" w:themeColor="text1"/>
          <w:sz w:val="24"/>
          <w:szCs w:val="24"/>
        </w:rPr>
        <w:t xml:space="preserve"> confer</w:t>
      </w:r>
      <w:r w:rsidR="00382BBE" w:rsidRPr="0036496D">
        <w:rPr>
          <w:rFonts w:ascii="Arial" w:eastAsia="Arial" w:hAnsi="Arial" w:cs="Arial"/>
          <w:color w:val="000000" w:themeColor="text1"/>
          <w:sz w:val="24"/>
          <w:szCs w:val="24"/>
        </w:rPr>
        <w:t>e à</w:t>
      </w:r>
      <w:r w:rsidRPr="0036496D">
        <w:rPr>
          <w:rFonts w:ascii="Arial" w:eastAsia="Arial" w:hAnsi="Arial" w:cs="Arial"/>
          <w:color w:val="000000" w:themeColor="text1"/>
          <w:sz w:val="24"/>
          <w:szCs w:val="24"/>
        </w:rPr>
        <w:t xml:space="preserve"> União a criação e a instituição d</w:t>
      </w:r>
      <w:r w:rsidR="00CA0C09" w:rsidRPr="0036496D">
        <w:rPr>
          <w:rFonts w:ascii="Arial" w:eastAsia="Arial" w:hAnsi="Arial" w:cs="Arial"/>
          <w:color w:val="000000" w:themeColor="text1"/>
          <w:sz w:val="24"/>
          <w:szCs w:val="24"/>
        </w:rPr>
        <w:t>e um</w:t>
      </w:r>
      <w:r w:rsidRPr="0036496D">
        <w:rPr>
          <w:rFonts w:ascii="Arial" w:eastAsia="Arial" w:hAnsi="Arial" w:cs="Arial"/>
          <w:color w:val="000000" w:themeColor="text1"/>
          <w:sz w:val="24"/>
          <w:szCs w:val="24"/>
        </w:rPr>
        <w:t xml:space="preserve"> tributo</w:t>
      </w:r>
      <w:r w:rsidR="00CA0C09" w:rsidRPr="0036496D">
        <w:rPr>
          <w:rFonts w:ascii="Arial" w:eastAsia="Arial" w:hAnsi="Arial" w:cs="Arial"/>
          <w:color w:val="000000" w:themeColor="text1"/>
          <w:sz w:val="24"/>
          <w:szCs w:val="24"/>
        </w:rPr>
        <w:t xml:space="preserve"> - imposto</w:t>
      </w:r>
      <w:r w:rsidR="00382BBE" w:rsidRPr="0036496D">
        <w:rPr>
          <w:rFonts w:ascii="Arial" w:eastAsia="Arial" w:hAnsi="Arial" w:cs="Arial"/>
          <w:color w:val="000000" w:themeColor="text1"/>
          <w:sz w:val="24"/>
          <w:szCs w:val="24"/>
        </w:rPr>
        <w:t>, f</w:t>
      </w:r>
      <w:r w:rsidRPr="0036496D">
        <w:rPr>
          <w:rFonts w:ascii="Arial" w:eastAsia="Arial" w:hAnsi="Arial" w:cs="Arial"/>
          <w:color w:val="000000" w:themeColor="text1"/>
          <w:sz w:val="24"/>
          <w:szCs w:val="24"/>
        </w:rPr>
        <w:t xml:space="preserve">icando a cargo </w:t>
      </w:r>
      <w:r w:rsidR="00382BBE" w:rsidRPr="0036496D">
        <w:rPr>
          <w:rFonts w:ascii="Arial" w:eastAsia="Arial" w:hAnsi="Arial" w:cs="Arial"/>
          <w:color w:val="000000" w:themeColor="text1"/>
          <w:sz w:val="24"/>
          <w:szCs w:val="24"/>
        </w:rPr>
        <w:t xml:space="preserve">de tal ente </w:t>
      </w:r>
      <w:r w:rsidRPr="0036496D">
        <w:rPr>
          <w:rFonts w:ascii="Arial" w:eastAsia="Arial" w:hAnsi="Arial" w:cs="Arial"/>
          <w:color w:val="000000" w:themeColor="text1"/>
          <w:sz w:val="24"/>
          <w:szCs w:val="24"/>
        </w:rPr>
        <w:t xml:space="preserve">a edição de uma lei que possa definir os aspectos gerais dos elementos tributados, como </w:t>
      </w:r>
      <w:r w:rsidR="00382BBE" w:rsidRPr="0036496D">
        <w:rPr>
          <w:rFonts w:ascii="Arial" w:eastAsia="Arial" w:hAnsi="Arial" w:cs="Arial"/>
          <w:color w:val="000000" w:themeColor="text1"/>
          <w:sz w:val="24"/>
          <w:szCs w:val="24"/>
        </w:rPr>
        <w:t>fato gerador, sujeito passivo, base de cálculo, alíquota, d</w:t>
      </w:r>
      <w:r w:rsidRPr="0036496D">
        <w:rPr>
          <w:rFonts w:ascii="Arial" w:eastAsia="Arial" w:hAnsi="Arial" w:cs="Arial"/>
          <w:color w:val="000000" w:themeColor="text1"/>
          <w:sz w:val="24"/>
          <w:szCs w:val="24"/>
        </w:rPr>
        <w:t xml:space="preserve">entre outros. </w:t>
      </w:r>
    </w:p>
    <w:p w:rsidR="00FD5C4A" w:rsidRPr="0080735C" w:rsidRDefault="00382BBE"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A CF/88 estabelece que as diretrizes gerais sobre o tributo e as questões pertinentes às correspondentes obrigações dele decorrente devem ficar a cargo de uma Lei Complementar</w:t>
      </w:r>
      <w:r w:rsidR="00CA0C09" w:rsidRPr="0036496D">
        <w:rPr>
          <w:rFonts w:ascii="Arial" w:eastAsia="Arial" w:hAnsi="Arial" w:cs="Arial"/>
          <w:color w:val="000000" w:themeColor="text1"/>
          <w:sz w:val="24"/>
          <w:szCs w:val="24"/>
        </w:rPr>
        <w:t xml:space="preserve"> (LC)</w:t>
      </w:r>
      <w:r w:rsidRPr="0036496D">
        <w:rPr>
          <w:rFonts w:ascii="Arial" w:eastAsia="Arial" w:hAnsi="Arial" w:cs="Arial"/>
          <w:color w:val="000000" w:themeColor="text1"/>
          <w:sz w:val="24"/>
          <w:szCs w:val="24"/>
        </w:rPr>
        <w:t xml:space="preserve">, conforme </w:t>
      </w:r>
      <w:r w:rsidR="00FD5C4A" w:rsidRPr="0036496D">
        <w:rPr>
          <w:rFonts w:ascii="Arial" w:eastAsia="Arial" w:hAnsi="Arial" w:cs="Arial"/>
          <w:color w:val="000000" w:themeColor="text1"/>
          <w:sz w:val="24"/>
          <w:szCs w:val="24"/>
        </w:rPr>
        <w:t>expresso no art. 146</w:t>
      </w:r>
      <w:r w:rsidR="009071AF" w:rsidRPr="0036496D">
        <w:rPr>
          <w:rFonts w:ascii="Arial" w:eastAsia="Arial" w:hAnsi="Arial" w:cs="Arial"/>
          <w:color w:val="000000" w:themeColor="text1"/>
          <w:sz w:val="24"/>
          <w:szCs w:val="24"/>
        </w:rPr>
        <w:t>,</w:t>
      </w:r>
      <w:r w:rsidR="00FD5C4A" w:rsidRPr="0036496D">
        <w:rPr>
          <w:rFonts w:ascii="Arial" w:eastAsia="Arial" w:hAnsi="Arial" w:cs="Arial"/>
          <w:color w:val="000000" w:themeColor="text1"/>
          <w:sz w:val="24"/>
          <w:szCs w:val="24"/>
        </w:rPr>
        <w:t xml:space="preserve"> da Constituição</w:t>
      </w:r>
      <w:r w:rsidR="00FD5C4A" w:rsidRPr="0080735C">
        <w:rPr>
          <w:rFonts w:ascii="Arial" w:eastAsia="Arial" w:hAnsi="Arial" w:cs="Arial"/>
          <w:color w:val="000000" w:themeColor="text1"/>
          <w:sz w:val="24"/>
          <w:szCs w:val="24"/>
        </w:rPr>
        <w:t xml:space="preserve"> Federal</w:t>
      </w:r>
      <w:r w:rsidR="009071AF" w:rsidRPr="0080735C">
        <w:rPr>
          <w:rFonts w:ascii="Arial" w:eastAsia="Arial" w:hAnsi="Arial" w:cs="Arial"/>
          <w:color w:val="000000" w:themeColor="text1"/>
          <w:sz w:val="24"/>
          <w:szCs w:val="24"/>
        </w:rPr>
        <w:t>:</w:t>
      </w:r>
    </w:p>
    <w:p w:rsidR="00FD5C4A" w:rsidRPr="00093B3A" w:rsidRDefault="00382BBE" w:rsidP="00EA2356">
      <w:pPr>
        <w:spacing w:line="240" w:lineRule="auto"/>
        <w:ind w:left="2268" w:firstLine="0"/>
        <w:rPr>
          <w:rFonts w:ascii="Arial" w:eastAsia="Arial" w:hAnsi="Arial" w:cs="Arial"/>
          <w:color w:val="000000" w:themeColor="text1"/>
        </w:rPr>
      </w:pPr>
      <w:r w:rsidRPr="00093B3A">
        <w:rPr>
          <w:rFonts w:ascii="Arial" w:eastAsia="Arial" w:hAnsi="Arial" w:cs="Arial"/>
          <w:color w:val="000000" w:themeColor="text1"/>
        </w:rPr>
        <w:t xml:space="preserve">CF/88 - </w:t>
      </w:r>
      <w:r w:rsidR="00FD5C4A" w:rsidRPr="00093B3A">
        <w:rPr>
          <w:rFonts w:ascii="Arial" w:eastAsia="Arial" w:hAnsi="Arial" w:cs="Arial"/>
          <w:color w:val="000000" w:themeColor="text1"/>
        </w:rPr>
        <w:t>Art. 146. Cabe à lei complementar:</w:t>
      </w:r>
      <w:r w:rsidRPr="00093B3A">
        <w:rPr>
          <w:rFonts w:ascii="Arial" w:eastAsia="Arial" w:hAnsi="Arial" w:cs="Arial"/>
          <w:color w:val="000000" w:themeColor="text1"/>
        </w:rPr>
        <w:t xml:space="preserve"> [...]</w:t>
      </w:r>
    </w:p>
    <w:p w:rsidR="00382BBE" w:rsidRPr="00093B3A" w:rsidRDefault="00FD5C4A" w:rsidP="00EA2356">
      <w:pPr>
        <w:spacing w:line="240" w:lineRule="auto"/>
        <w:ind w:left="2268" w:firstLine="0"/>
        <w:rPr>
          <w:rFonts w:ascii="Arial" w:eastAsia="Arial" w:hAnsi="Arial" w:cs="Arial"/>
          <w:color w:val="000000" w:themeColor="text1"/>
        </w:rPr>
      </w:pPr>
      <w:r w:rsidRPr="00093B3A">
        <w:rPr>
          <w:rFonts w:ascii="Arial" w:eastAsia="Arial" w:hAnsi="Arial" w:cs="Arial"/>
          <w:color w:val="000000" w:themeColor="text1"/>
        </w:rPr>
        <w:t>III - estabelecer normas gerais em matéria de legislação tributária, especialmente sobre:</w:t>
      </w:r>
      <w:r w:rsidR="00382BBE" w:rsidRPr="00093B3A">
        <w:rPr>
          <w:rFonts w:ascii="Arial" w:eastAsia="Arial" w:hAnsi="Arial" w:cs="Arial"/>
          <w:color w:val="000000" w:themeColor="text1"/>
        </w:rPr>
        <w:t xml:space="preserve"> </w:t>
      </w:r>
    </w:p>
    <w:p w:rsidR="00382BBE" w:rsidRPr="00093B3A" w:rsidRDefault="00FD5C4A" w:rsidP="00EA2356">
      <w:pPr>
        <w:spacing w:line="240" w:lineRule="auto"/>
        <w:ind w:left="2268" w:firstLine="0"/>
        <w:rPr>
          <w:rFonts w:ascii="Arial" w:eastAsia="Arial" w:hAnsi="Arial" w:cs="Arial"/>
          <w:color w:val="000000" w:themeColor="text1"/>
        </w:rPr>
      </w:pPr>
      <w:r w:rsidRPr="00093B3A">
        <w:rPr>
          <w:rFonts w:ascii="Arial" w:eastAsia="Arial" w:hAnsi="Arial" w:cs="Arial"/>
          <w:color w:val="000000" w:themeColor="text1"/>
        </w:rPr>
        <w:t>a) definição de tributos e de suas espécies, bem como, em relação aos impostos discriminados nesta Constituição, a dos respectivos fatos geradores, bases de cálculo e contribuintes;</w:t>
      </w:r>
      <w:r w:rsidR="00382BBE" w:rsidRPr="00093B3A">
        <w:rPr>
          <w:rFonts w:ascii="Arial" w:eastAsia="Arial" w:hAnsi="Arial" w:cs="Arial"/>
          <w:color w:val="000000" w:themeColor="text1"/>
        </w:rPr>
        <w:t xml:space="preserve"> </w:t>
      </w:r>
    </w:p>
    <w:p w:rsidR="00FD5C4A" w:rsidRPr="00093B3A" w:rsidRDefault="00FD5C4A" w:rsidP="00EA2356">
      <w:pPr>
        <w:spacing w:line="240" w:lineRule="auto"/>
        <w:ind w:left="2268" w:firstLine="0"/>
        <w:rPr>
          <w:rFonts w:ascii="Arial" w:eastAsia="Arial" w:hAnsi="Arial" w:cs="Arial"/>
          <w:color w:val="000000" w:themeColor="text1"/>
        </w:rPr>
      </w:pPr>
      <w:r w:rsidRPr="00093B3A">
        <w:rPr>
          <w:rFonts w:ascii="Arial" w:eastAsia="Arial" w:hAnsi="Arial" w:cs="Arial"/>
          <w:color w:val="000000" w:themeColor="text1"/>
        </w:rPr>
        <w:t>b) obrigação, lançamento, crédito, prescrição e decadência tributários (</w:t>
      </w:r>
      <w:r w:rsidR="0074509E">
        <w:rPr>
          <w:rFonts w:ascii="Arial" w:eastAsia="Arial" w:hAnsi="Arial" w:cs="Arial"/>
          <w:color w:val="000000" w:themeColor="text1"/>
        </w:rPr>
        <w:t>BRASIL</w:t>
      </w:r>
      <w:r w:rsidRPr="00093B3A">
        <w:rPr>
          <w:rFonts w:ascii="Arial" w:eastAsia="Arial" w:hAnsi="Arial" w:cs="Arial"/>
          <w:color w:val="000000" w:themeColor="text1"/>
        </w:rPr>
        <w:t>, 1988).</w:t>
      </w:r>
    </w:p>
    <w:p w:rsidR="00FD5C4A" w:rsidRPr="0080735C" w:rsidRDefault="00FD5C4A" w:rsidP="00FD5C4A">
      <w:pPr>
        <w:rPr>
          <w:rFonts w:ascii="Arial" w:eastAsia="Arial" w:hAnsi="Arial" w:cs="Arial"/>
          <w:color w:val="000000" w:themeColor="text1"/>
          <w:sz w:val="24"/>
          <w:szCs w:val="24"/>
        </w:rPr>
      </w:pPr>
    </w:p>
    <w:p w:rsidR="00382BBE" w:rsidRDefault="00382BBE" w:rsidP="00FD5C4A">
      <w:pPr>
        <w:ind w:firstLine="708"/>
        <w:rPr>
          <w:rFonts w:ascii="Arial" w:eastAsia="Arial" w:hAnsi="Arial" w:cs="Arial"/>
          <w:color w:val="000000" w:themeColor="text1"/>
          <w:sz w:val="24"/>
          <w:szCs w:val="24"/>
        </w:rPr>
      </w:pPr>
      <w:r w:rsidRPr="0080735C">
        <w:rPr>
          <w:rFonts w:ascii="Arial" w:eastAsia="Arial" w:hAnsi="Arial" w:cs="Arial"/>
          <w:color w:val="000000" w:themeColor="text1"/>
          <w:sz w:val="24"/>
          <w:szCs w:val="24"/>
        </w:rPr>
        <w:t>A partir das especificações das diretrizes gerais acima especificadas, que deve ser objeto de uma L</w:t>
      </w:r>
      <w:r w:rsidR="004F1E40">
        <w:rPr>
          <w:rFonts w:ascii="Arial" w:eastAsia="Arial" w:hAnsi="Arial" w:cs="Arial"/>
          <w:color w:val="000000" w:themeColor="text1"/>
          <w:sz w:val="24"/>
          <w:szCs w:val="24"/>
        </w:rPr>
        <w:t>C</w:t>
      </w:r>
      <w:r w:rsidRPr="0080735C">
        <w:rPr>
          <w:rFonts w:ascii="Arial" w:eastAsia="Arial" w:hAnsi="Arial" w:cs="Arial"/>
          <w:color w:val="000000" w:themeColor="text1"/>
          <w:sz w:val="24"/>
          <w:szCs w:val="24"/>
        </w:rPr>
        <w:t xml:space="preserve"> nacional, os entes tributantes, no exercício de suas respectivas competências tributárias, deverão criar por meio de leis específicas, federais, estaduais e/ou municipais, os seus respectivos tributos, atendendo, consequentemente, </w:t>
      </w:r>
      <w:r w:rsidR="004F1E40">
        <w:rPr>
          <w:rFonts w:ascii="Arial" w:eastAsia="Arial" w:hAnsi="Arial" w:cs="Arial"/>
          <w:color w:val="000000" w:themeColor="text1"/>
          <w:sz w:val="24"/>
          <w:szCs w:val="24"/>
        </w:rPr>
        <w:t>à</w:t>
      </w:r>
      <w:r w:rsidRPr="0080735C">
        <w:rPr>
          <w:rFonts w:ascii="Arial" w:eastAsia="Arial" w:hAnsi="Arial" w:cs="Arial"/>
          <w:color w:val="000000" w:themeColor="text1"/>
          <w:sz w:val="24"/>
          <w:szCs w:val="24"/>
        </w:rPr>
        <w:t xml:space="preserve">s determinações da CF/88, do Código Tributário Nacional (CTN) e das demais </w:t>
      </w:r>
      <w:r w:rsidR="004F1E40">
        <w:rPr>
          <w:rFonts w:ascii="Arial" w:eastAsia="Arial" w:hAnsi="Arial" w:cs="Arial"/>
          <w:color w:val="000000" w:themeColor="text1"/>
          <w:sz w:val="24"/>
          <w:szCs w:val="24"/>
        </w:rPr>
        <w:t>l</w:t>
      </w:r>
      <w:r w:rsidRPr="0080735C">
        <w:rPr>
          <w:rFonts w:ascii="Arial" w:eastAsia="Arial" w:hAnsi="Arial" w:cs="Arial"/>
          <w:color w:val="000000" w:themeColor="text1"/>
          <w:sz w:val="24"/>
          <w:szCs w:val="24"/>
        </w:rPr>
        <w:t xml:space="preserve">eis </w:t>
      </w:r>
      <w:r w:rsidR="004F1E40">
        <w:rPr>
          <w:rFonts w:ascii="Arial" w:eastAsia="Arial" w:hAnsi="Arial" w:cs="Arial"/>
          <w:color w:val="000000" w:themeColor="text1"/>
          <w:sz w:val="24"/>
          <w:szCs w:val="24"/>
        </w:rPr>
        <w:t>c</w:t>
      </w:r>
      <w:r w:rsidRPr="0080735C">
        <w:rPr>
          <w:rFonts w:ascii="Arial" w:eastAsia="Arial" w:hAnsi="Arial" w:cs="Arial"/>
          <w:color w:val="000000" w:themeColor="text1"/>
          <w:sz w:val="24"/>
          <w:szCs w:val="24"/>
        </w:rPr>
        <w:t>omplementares pertinentes para tanto.</w:t>
      </w:r>
    </w:p>
    <w:p w:rsidR="00FD5C4A" w:rsidRPr="0080735C" w:rsidRDefault="00FD5C4A" w:rsidP="00FD5C4A">
      <w:pPr>
        <w:ind w:firstLine="708"/>
        <w:rPr>
          <w:rFonts w:ascii="Arial" w:eastAsia="Arial" w:hAnsi="Arial" w:cs="Arial"/>
          <w:color w:val="000000" w:themeColor="text1"/>
          <w:sz w:val="24"/>
          <w:szCs w:val="24"/>
        </w:rPr>
      </w:pPr>
      <w:r w:rsidRPr="00743A43">
        <w:rPr>
          <w:rFonts w:ascii="Arial" w:eastAsia="Arial" w:hAnsi="Arial" w:cs="Arial"/>
          <w:color w:val="000000" w:themeColor="text1"/>
          <w:sz w:val="24"/>
          <w:szCs w:val="24"/>
        </w:rPr>
        <w:t>Portanto, fica nítido que o poder constituinte se preocupou em deixar os aspectos mais importantes sobre a matéria tributária, regulado</w:t>
      </w:r>
      <w:r w:rsidR="004F1E40">
        <w:rPr>
          <w:rFonts w:ascii="Arial" w:eastAsia="Arial" w:hAnsi="Arial" w:cs="Arial"/>
          <w:color w:val="000000" w:themeColor="text1"/>
          <w:sz w:val="24"/>
          <w:szCs w:val="24"/>
        </w:rPr>
        <w:t>s</w:t>
      </w:r>
      <w:r w:rsidRPr="00743A43">
        <w:rPr>
          <w:rFonts w:ascii="Arial" w:eastAsia="Arial" w:hAnsi="Arial" w:cs="Arial"/>
          <w:color w:val="000000" w:themeColor="text1"/>
          <w:sz w:val="24"/>
          <w:szCs w:val="24"/>
        </w:rPr>
        <w:t xml:space="preserve"> através de lei complementar, para garantir uma maior proteção ao </w:t>
      </w:r>
      <w:r w:rsidRPr="0080735C">
        <w:rPr>
          <w:rFonts w:ascii="Arial" w:eastAsia="Arial" w:hAnsi="Arial" w:cs="Arial"/>
          <w:color w:val="000000" w:themeColor="text1"/>
          <w:sz w:val="24"/>
          <w:szCs w:val="24"/>
        </w:rPr>
        <w:t>direito do contribuinte.</w:t>
      </w:r>
    </w:p>
    <w:p w:rsidR="00FD5C4A" w:rsidRPr="0036496D" w:rsidRDefault="00FD5C4A"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 xml:space="preserve">Desta forma, a competência </w:t>
      </w:r>
      <w:r w:rsidR="004F1E40" w:rsidRPr="0036496D">
        <w:rPr>
          <w:rFonts w:ascii="Arial" w:eastAsia="Arial" w:hAnsi="Arial" w:cs="Arial"/>
          <w:color w:val="000000" w:themeColor="text1"/>
          <w:sz w:val="24"/>
          <w:szCs w:val="24"/>
        </w:rPr>
        <w:t xml:space="preserve">tributária </w:t>
      </w:r>
      <w:r w:rsidRPr="0036496D">
        <w:rPr>
          <w:rFonts w:ascii="Arial" w:eastAsia="Arial" w:hAnsi="Arial" w:cs="Arial"/>
          <w:color w:val="000000" w:themeColor="text1"/>
          <w:sz w:val="24"/>
          <w:szCs w:val="24"/>
        </w:rPr>
        <w:t xml:space="preserve">é traçada pela </w:t>
      </w:r>
      <w:r w:rsidR="0080735C" w:rsidRPr="0036496D">
        <w:rPr>
          <w:rFonts w:ascii="Arial" w:eastAsia="Arial" w:hAnsi="Arial" w:cs="Arial"/>
          <w:color w:val="000000" w:themeColor="text1"/>
          <w:sz w:val="24"/>
          <w:szCs w:val="24"/>
        </w:rPr>
        <w:t>Constituição Federal</w:t>
      </w:r>
      <w:r w:rsidRPr="0036496D">
        <w:rPr>
          <w:rFonts w:ascii="Arial" w:eastAsia="Arial" w:hAnsi="Arial" w:cs="Arial"/>
          <w:color w:val="000000" w:themeColor="text1"/>
          <w:sz w:val="24"/>
          <w:szCs w:val="24"/>
        </w:rPr>
        <w:t xml:space="preserve">, que confere tanto o direito de criar, como limita até onde pode ser tributado. </w:t>
      </w:r>
      <w:r w:rsidR="0080735C" w:rsidRPr="0036496D">
        <w:rPr>
          <w:rFonts w:ascii="Arial" w:eastAsia="Arial" w:hAnsi="Arial" w:cs="Arial"/>
          <w:color w:val="000000" w:themeColor="text1"/>
          <w:sz w:val="24"/>
          <w:szCs w:val="24"/>
        </w:rPr>
        <w:t>Ou seja</w:t>
      </w:r>
      <w:r w:rsidRPr="0036496D">
        <w:rPr>
          <w:rFonts w:ascii="Arial" w:eastAsia="Arial" w:hAnsi="Arial" w:cs="Arial"/>
          <w:color w:val="000000" w:themeColor="text1"/>
          <w:sz w:val="24"/>
          <w:szCs w:val="24"/>
        </w:rPr>
        <w:t>, quando é delegado algo a algu</w:t>
      </w:r>
      <w:r w:rsidR="005038A4">
        <w:rPr>
          <w:rFonts w:ascii="Arial" w:eastAsia="Arial" w:hAnsi="Arial" w:cs="Arial"/>
          <w:color w:val="000000" w:themeColor="text1"/>
          <w:sz w:val="24"/>
          <w:szCs w:val="24"/>
        </w:rPr>
        <w:t>m ente</w:t>
      </w:r>
      <w:r w:rsidRPr="0036496D">
        <w:rPr>
          <w:rFonts w:ascii="Arial" w:eastAsia="Arial" w:hAnsi="Arial" w:cs="Arial"/>
          <w:color w:val="000000" w:themeColor="text1"/>
          <w:sz w:val="24"/>
          <w:szCs w:val="24"/>
        </w:rPr>
        <w:t xml:space="preserve"> ele tem sua</w:t>
      </w:r>
      <w:r w:rsidRPr="0036496D">
        <w:rPr>
          <w:rFonts w:ascii="Arial" w:eastAsia="Segoe UI" w:hAnsi="Arial" w:cs="Arial"/>
          <w:color w:val="000000" w:themeColor="text1"/>
          <w:sz w:val="24"/>
          <w:szCs w:val="24"/>
        </w:rPr>
        <w:t xml:space="preserve"> área de atuação delimitada</w:t>
      </w:r>
      <w:r w:rsidRPr="0036496D">
        <w:rPr>
          <w:rFonts w:ascii="Arial" w:eastAsia="Arial" w:hAnsi="Arial" w:cs="Arial"/>
          <w:color w:val="000000" w:themeColor="text1"/>
          <w:sz w:val="24"/>
          <w:szCs w:val="24"/>
        </w:rPr>
        <w:t>, não podendo ultrapassar tais barreiras</w:t>
      </w:r>
      <w:r w:rsidR="004F1E40" w:rsidRPr="0036496D">
        <w:rPr>
          <w:rFonts w:ascii="Arial" w:eastAsia="Arial" w:hAnsi="Arial" w:cs="Arial"/>
          <w:color w:val="000000" w:themeColor="text1"/>
          <w:sz w:val="24"/>
          <w:szCs w:val="24"/>
        </w:rPr>
        <w:t>, p</w:t>
      </w:r>
      <w:r w:rsidRPr="0036496D">
        <w:rPr>
          <w:rFonts w:ascii="Arial" w:eastAsia="Arial" w:hAnsi="Arial" w:cs="Arial"/>
          <w:color w:val="000000" w:themeColor="text1"/>
          <w:sz w:val="24"/>
          <w:szCs w:val="24"/>
        </w:rPr>
        <w:t>ois</w:t>
      </w:r>
      <w:r w:rsidR="004F1E40" w:rsidRPr="0036496D">
        <w:rPr>
          <w:rFonts w:ascii="Arial" w:eastAsia="Arial" w:hAnsi="Arial" w:cs="Arial"/>
          <w:color w:val="000000" w:themeColor="text1"/>
          <w:sz w:val="24"/>
          <w:szCs w:val="24"/>
        </w:rPr>
        <w:t>,</w:t>
      </w:r>
      <w:r w:rsidRPr="0036496D">
        <w:rPr>
          <w:rFonts w:ascii="Arial" w:eastAsia="Arial" w:hAnsi="Arial" w:cs="Arial"/>
          <w:color w:val="000000" w:themeColor="text1"/>
          <w:sz w:val="24"/>
          <w:szCs w:val="24"/>
        </w:rPr>
        <w:t xml:space="preserve"> caso seja</w:t>
      </w:r>
      <w:r w:rsidR="004F1E40" w:rsidRPr="0036496D">
        <w:rPr>
          <w:rFonts w:ascii="Arial" w:eastAsia="Arial" w:hAnsi="Arial" w:cs="Arial"/>
          <w:color w:val="000000" w:themeColor="text1"/>
          <w:sz w:val="24"/>
          <w:szCs w:val="24"/>
        </w:rPr>
        <w:t>m</w:t>
      </w:r>
      <w:r w:rsidRPr="0036496D">
        <w:rPr>
          <w:rFonts w:ascii="Arial" w:eastAsia="Arial" w:hAnsi="Arial" w:cs="Arial"/>
          <w:color w:val="000000" w:themeColor="text1"/>
          <w:sz w:val="24"/>
          <w:szCs w:val="24"/>
        </w:rPr>
        <w:t xml:space="preserve"> ultrapassad</w:t>
      </w:r>
      <w:r w:rsidR="004F1E40" w:rsidRPr="0036496D">
        <w:rPr>
          <w:rFonts w:ascii="Arial" w:eastAsia="Arial" w:hAnsi="Arial" w:cs="Arial"/>
          <w:color w:val="000000" w:themeColor="text1"/>
          <w:sz w:val="24"/>
          <w:szCs w:val="24"/>
        </w:rPr>
        <w:t xml:space="preserve">as, </w:t>
      </w:r>
      <w:r w:rsidRPr="0036496D">
        <w:rPr>
          <w:rFonts w:ascii="Arial" w:eastAsia="Arial" w:hAnsi="Arial" w:cs="Arial"/>
          <w:color w:val="000000" w:themeColor="text1"/>
          <w:sz w:val="24"/>
          <w:szCs w:val="24"/>
        </w:rPr>
        <w:t xml:space="preserve">não mais </w:t>
      </w:r>
      <w:r w:rsidR="004F1E40" w:rsidRPr="0036496D">
        <w:rPr>
          <w:rFonts w:ascii="Arial" w:eastAsia="Arial" w:hAnsi="Arial" w:cs="Arial"/>
          <w:color w:val="000000" w:themeColor="text1"/>
          <w:sz w:val="24"/>
          <w:szCs w:val="24"/>
        </w:rPr>
        <w:t xml:space="preserve">se </w:t>
      </w:r>
      <w:r w:rsidRPr="0036496D">
        <w:rPr>
          <w:rFonts w:ascii="Arial" w:eastAsia="Arial" w:hAnsi="Arial" w:cs="Arial"/>
          <w:color w:val="000000" w:themeColor="text1"/>
          <w:sz w:val="24"/>
          <w:szCs w:val="24"/>
        </w:rPr>
        <w:t>estará diante da competência tributária</w:t>
      </w:r>
      <w:r w:rsidR="004F1E40" w:rsidRPr="0036496D">
        <w:rPr>
          <w:rFonts w:ascii="Arial" w:eastAsia="Arial" w:hAnsi="Arial" w:cs="Arial"/>
          <w:color w:val="000000" w:themeColor="text1"/>
          <w:sz w:val="24"/>
          <w:szCs w:val="24"/>
        </w:rPr>
        <w:t xml:space="preserve"> constitucionalmente adequada</w:t>
      </w:r>
      <w:r w:rsidRPr="0036496D">
        <w:rPr>
          <w:rFonts w:ascii="Arial" w:eastAsia="Arial" w:hAnsi="Arial" w:cs="Arial"/>
          <w:color w:val="000000" w:themeColor="text1"/>
          <w:sz w:val="24"/>
          <w:szCs w:val="24"/>
        </w:rPr>
        <w:t>.</w:t>
      </w:r>
    </w:p>
    <w:p w:rsidR="00FD5C4A" w:rsidRPr="0036496D" w:rsidRDefault="0080735C"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C</w:t>
      </w:r>
      <w:r w:rsidR="00FD5C4A" w:rsidRPr="0036496D">
        <w:rPr>
          <w:rFonts w:ascii="Arial" w:eastAsia="Arial" w:hAnsi="Arial" w:cs="Arial"/>
          <w:color w:val="000000" w:themeColor="text1"/>
          <w:sz w:val="24"/>
          <w:szCs w:val="24"/>
        </w:rPr>
        <w:t xml:space="preserve">omo define </w:t>
      </w:r>
      <w:proofErr w:type="spellStart"/>
      <w:r w:rsidR="00FD5C4A" w:rsidRPr="0036496D">
        <w:rPr>
          <w:rFonts w:ascii="Arial" w:eastAsia="Arial" w:hAnsi="Arial" w:cs="Arial"/>
          <w:color w:val="000000" w:themeColor="text1"/>
          <w:sz w:val="24"/>
          <w:szCs w:val="24"/>
        </w:rPr>
        <w:t>Carrazza</w:t>
      </w:r>
      <w:proofErr w:type="spellEnd"/>
      <w:r w:rsidR="009071AF" w:rsidRPr="0036496D">
        <w:rPr>
          <w:rFonts w:ascii="Arial" w:eastAsia="Arial" w:hAnsi="Arial" w:cs="Arial"/>
          <w:color w:val="000000" w:themeColor="text1"/>
          <w:sz w:val="24"/>
          <w:szCs w:val="24"/>
        </w:rPr>
        <w:t xml:space="preserve"> (2021, p. 439)</w:t>
      </w:r>
      <w:r w:rsidR="00FD5C4A" w:rsidRPr="0036496D">
        <w:rPr>
          <w:rFonts w:ascii="Arial" w:eastAsia="Arial" w:hAnsi="Arial" w:cs="Arial"/>
          <w:color w:val="000000" w:themeColor="text1"/>
          <w:sz w:val="24"/>
          <w:szCs w:val="24"/>
        </w:rPr>
        <w:t>:</w:t>
      </w:r>
    </w:p>
    <w:p w:rsidR="00FD5C4A" w:rsidRPr="00093B3A" w:rsidRDefault="00FD5C4A" w:rsidP="00EA2356">
      <w:pPr>
        <w:spacing w:line="240" w:lineRule="auto"/>
        <w:ind w:left="2268" w:firstLine="0"/>
        <w:rPr>
          <w:rFonts w:ascii="Arial" w:eastAsia="Arial" w:hAnsi="Arial" w:cs="Arial"/>
          <w:color w:val="000000" w:themeColor="text1"/>
        </w:rPr>
      </w:pPr>
      <w:r w:rsidRPr="00093B3A">
        <w:rPr>
          <w:rFonts w:ascii="Arial" w:eastAsia="Arial" w:hAnsi="Arial" w:cs="Arial"/>
          <w:color w:val="000000" w:themeColor="text1"/>
        </w:rPr>
        <w:t xml:space="preserve">As pessoas políticas possuem uma serie de competências. Dentre elas, ocupa posição de destaque a competência a competência tributária, que, adiantamos, é a faculdade de editar leis que criem, </w:t>
      </w:r>
      <w:r w:rsidRPr="00093B3A">
        <w:rPr>
          <w:rFonts w:ascii="Arial" w:eastAsia="Arial" w:hAnsi="Arial" w:cs="Arial"/>
          <w:i/>
          <w:iCs/>
          <w:color w:val="000000" w:themeColor="text1"/>
        </w:rPr>
        <w:t xml:space="preserve">in </w:t>
      </w:r>
      <w:proofErr w:type="spellStart"/>
      <w:r w:rsidRPr="00093B3A">
        <w:rPr>
          <w:rFonts w:ascii="Arial" w:eastAsia="Arial" w:hAnsi="Arial" w:cs="Arial"/>
          <w:i/>
          <w:iCs/>
          <w:color w:val="000000" w:themeColor="text1"/>
        </w:rPr>
        <w:t>abstracto</w:t>
      </w:r>
      <w:proofErr w:type="spellEnd"/>
      <w:r w:rsidRPr="00093B3A">
        <w:rPr>
          <w:rFonts w:ascii="Arial" w:eastAsia="Arial" w:hAnsi="Arial" w:cs="Arial"/>
          <w:i/>
          <w:iCs/>
          <w:color w:val="000000" w:themeColor="text1"/>
        </w:rPr>
        <w:t xml:space="preserve">, </w:t>
      </w:r>
      <w:r w:rsidRPr="00093B3A">
        <w:rPr>
          <w:rFonts w:ascii="Arial" w:eastAsia="Arial" w:hAnsi="Arial" w:cs="Arial"/>
          <w:color w:val="000000" w:themeColor="text1"/>
        </w:rPr>
        <w:t xml:space="preserve">tributos. Trata-se de uma competência originária, que busca seu fundamento de validade na própria Constituição. A Constituição Federal, no Brasil, é a </w:t>
      </w:r>
      <w:r w:rsidRPr="00093B3A">
        <w:rPr>
          <w:rFonts w:ascii="Arial" w:eastAsia="Arial" w:hAnsi="Arial" w:cs="Arial"/>
          <w:i/>
          <w:iCs/>
          <w:color w:val="000000" w:themeColor="text1"/>
        </w:rPr>
        <w:t xml:space="preserve">lei tributária fundamental, </w:t>
      </w:r>
      <w:r w:rsidRPr="00093B3A">
        <w:rPr>
          <w:rFonts w:ascii="Arial" w:eastAsia="Arial" w:hAnsi="Arial" w:cs="Arial"/>
          <w:color w:val="000000" w:themeColor="text1"/>
        </w:rPr>
        <w:t>por conter as diretrizes básicas aplicáveis a todos tributos</w:t>
      </w:r>
      <w:r w:rsidR="0080735C" w:rsidRPr="00093B3A">
        <w:rPr>
          <w:rFonts w:ascii="Arial" w:eastAsia="Arial" w:hAnsi="Arial" w:cs="Arial"/>
          <w:color w:val="000000" w:themeColor="text1"/>
        </w:rPr>
        <w:t xml:space="preserve"> (</w:t>
      </w:r>
      <w:proofErr w:type="spellStart"/>
      <w:r w:rsidR="0080735C" w:rsidRPr="00093B3A">
        <w:rPr>
          <w:rFonts w:ascii="Arial" w:eastAsia="Arial" w:hAnsi="Arial" w:cs="Arial"/>
          <w:color w:val="000000" w:themeColor="text1"/>
        </w:rPr>
        <w:t>Carrazza</w:t>
      </w:r>
      <w:proofErr w:type="spellEnd"/>
      <w:r w:rsidR="0080735C" w:rsidRPr="00093B3A">
        <w:rPr>
          <w:rFonts w:ascii="Arial" w:eastAsia="Arial" w:hAnsi="Arial" w:cs="Arial"/>
          <w:color w:val="000000" w:themeColor="text1"/>
        </w:rPr>
        <w:t>, 2021, p. 439).</w:t>
      </w:r>
    </w:p>
    <w:p w:rsidR="00FD5C4A" w:rsidRPr="0036496D" w:rsidRDefault="00FD5C4A" w:rsidP="00FD5C4A">
      <w:pPr>
        <w:ind w:left="2268"/>
        <w:rPr>
          <w:rFonts w:ascii="Arial" w:eastAsia="Arial" w:hAnsi="Arial" w:cs="Arial"/>
          <w:color w:val="000000" w:themeColor="text1"/>
          <w:sz w:val="24"/>
          <w:szCs w:val="24"/>
        </w:rPr>
      </w:pPr>
    </w:p>
    <w:p w:rsidR="00FD5C4A" w:rsidRPr="0036496D" w:rsidRDefault="00FD5C4A" w:rsidP="00871728">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lastRenderedPageBreak/>
        <w:t xml:space="preserve">Assim, se constrói o entendimento de que o texto constitucional confere </w:t>
      </w:r>
      <w:r w:rsidR="004F1E40" w:rsidRPr="0036496D">
        <w:rPr>
          <w:rFonts w:ascii="Arial" w:eastAsia="Arial" w:hAnsi="Arial" w:cs="Arial"/>
          <w:color w:val="000000" w:themeColor="text1"/>
          <w:sz w:val="24"/>
          <w:szCs w:val="24"/>
        </w:rPr>
        <w:t>a</w:t>
      </w:r>
      <w:r w:rsidRPr="0036496D">
        <w:rPr>
          <w:rFonts w:ascii="Arial" w:eastAsia="Arial" w:hAnsi="Arial" w:cs="Arial"/>
          <w:color w:val="000000" w:themeColor="text1"/>
          <w:sz w:val="24"/>
          <w:szCs w:val="24"/>
        </w:rPr>
        <w:t>os entes tributantes a qualificação para criar o tributo. Nessa mesma linha de raciocínio afirma Carvalho</w:t>
      </w:r>
      <w:r w:rsidR="009071AF" w:rsidRPr="0036496D">
        <w:rPr>
          <w:rFonts w:ascii="Arial" w:eastAsia="Arial" w:hAnsi="Arial" w:cs="Arial"/>
          <w:color w:val="000000" w:themeColor="text1"/>
          <w:sz w:val="24"/>
          <w:szCs w:val="24"/>
        </w:rPr>
        <w:t xml:space="preserve"> (2018, p. 243-244)</w:t>
      </w:r>
      <w:r w:rsidRPr="0036496D">
        <w:rPr>
          <w:rFonts w:ascii="Arial" w:eastAsia="Arial" w:hAnsi="Arial" w:cs="Arial"/>
          <w:color w:val="000000" w:themeColor="text1"/>
          <w:sz w:val="24"/>
          <w:szCs w:val="24"/>
        </w:rPr>
        <w:t>:</w:t>
      </w:r>
    </w:p>
    <w:p w:rsidR="00871728" w:rsidRPr="00093B3A" w:rsidRDefault="00FD5C4A" w:rsidP="00EA2356">
      <w:pPr>
        <w:spacing w:line="240" w:lineRule="auto"/>
        <w:ind w:left="2268" w:firstLine="0"/>
        <w:rPr>
          <w:rFonts w:ascii="Arial" w:eastAsia="Arial" w:hAnsi="Arial" w:cs="Arial"/>
          <w:color w:val="000000" w:themeColor="text1"/>
        </w:rPr>
      </w:pPr>
      <w:r w:rsidRPr="00093B3A">
        <w:rPr>
          <w:rFonts w:ascii="Arial" w:eastAsia="Arial" w:hAnsi="Arial" w:cs="Arial"/>
          <w:color w:val="000000" w:themeColor="text1"/>
        </w:rPr>
        <w:t>Entre os assuntos tratados pelo Texto Maior está o da competência legislativa tributária. Expressão de uma das diversas formas empregadas pelo constituinte para traçar o desenho das competências legiferantes voltadas à instituição de tributos, os princípios constitucionais assumem especial relevância, configurando preceitos a serem observados pelo legislador infraconstitucional, no momento da criação das normas jurídicas tributárias. Por esta razão, o subsistema de que falamos é fortemente marcado por enunciados de cunho axiológico, revelando a orientação do legislador constituinte em impregnar as normas de inferior hierarquia com uma série de conteúdos de preferência por núcleos significativos</w:t>
      </w:r>
      <w:r w:rsidR="0080735C" w:rsidRPr="00093B3A">
        <w:rPr>
          <w:rFonts w:ascii="Arial" w:eastAsia="Arial" w:hAnsi="Arial" w:cs="Arial"/>
          <w:color w:val="000000" w:themeColor="text1"/>
        </w:rPr>
        <w:t xml:space="preserve"> (Carvalho, 2018, p. 243-244).</w:t>
      </w:r>
    </w:p>
    <w:p w:rsidR="00FB2F1A" w:rsidRPr="0036496D" w:rsidRDefault="00FB2F1A" w:rsidP="00FD5C4A">
      <w:pPr>
        <w:ind w:firstLine="708"/>
        <w:rPr>
          <w:rFonts w:ascii="Arial" w:eastAsia="Arial" w:hAnsi="Arial" w:cs="Arial"/>
          <w:color w:val="000000" w:themeColor="text1"/>
          <w:sz w:val="24"/>
          <w:szCs w:val="24"/>
        </w:rPr>
      </w:pPr>
    </w:p>
    <w:p w:rsidR="00FD5C4A" w:rsidRPr="0036496D" w:rsidRDefault="00FD5C4A"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 xml:space="preserve">O texto </w:t>
      </w:r>
      <w:r w:rsidR="00FB2F1A" w:rsidRPr="0036496D">
        <w:rPr>
          <w:rFonts w:ascii="Arial" w:eastAsia="Arial" w:hAnsi="Arial" w:cs="Arial"/>
          <w:color w:val="000000" w:themeColor="text1"/>
          <w:sz w:val="24"/>
          <w:szCs w:val="24"/>
        </w:rPr>
        <w:t>c</w:t>
      </w:r>
      <w:r w:rsidRPr="0036496D">
        <w:rPr>
          <w:rFonts w:ascii="Arial" w:eastAsia="Arial" w:hAnsi="Arial" w:cs="Arial"/>
          <w:color w:val="000000" w:themeColor="text1"/>
          <w:sz w:val="24"/>
          <w:szCs w:val="24"/>
        </w:rPr>
        <w:t>onstitucional</w:t>
      </w:r>
      <w:r w:rsidR="009071AF" w:rsidRPr="0036496D">
        <w:rPr>
          <w:rFonts w:ascii="Arial" w:eastAsia="Arial" w:hAnsi="Arial" w:cs="Arial"/>
          <w:color w:val="000000" w:themeColor="text1"/>
          <w:sz w:val="24"/>
          <w:szCs w:val="24"/>
        </w:rPr>
        <w:t>,</w:t>
      </w:r>
      <w:r w:rsidRPr="0036496D">
        <w:rPr>
          <w:rFonts w:ascii="Arial" w:eastAsia="Arial" w:hAnsi="Arial" w:cs="Arial"/>
          <w:color w:val="000000" w:themeColor="text1"/>
          <w:sz w:val="24"/>
          <w:szCs w:val="24"/>
        </w:rPr>
        <w:t xml:space="preserve"> quando institui a competência tributária</w:t>
      </w:r>
      <w:r w:rsidR="009071AF" w:rsidRPr="0036496D">
        <w:rPr>
          <w:rFonts w:ascii="Arial" w:eastAsia="Arial" w:hAnsi="Arial" w:cs="Arial"/>
          <w:color w:val="000000" w:themeColor="text1"/>
          <w:sz w:val="24"/>
          <w:szCs w:val="24"/>
        </w:rPr>
        <w:t>,</w:t>
      </w:r>
      <w:r w:rsidRPr="0036496D">
        <w:rPr>
          <w:rFonts w:ascii="Arial" w:eastAsia="Arial" w:hAnsi="Arial" w:cs="Arial"/>
          <w:color w:val="000000" w:themeColor="text1"/>
          <w:sz w:val="24"/>
          <w:szCs w:val="24"/>
        </w:rPr>
        <w:t xml:space="preserve"> faz a função de fundação preparando o terreno para que os Estados possam vir a instituir o tributo.</w:t>
      </w:r>
    </w:p>
    <w:p w:rsidR="00FD5C4A" w:rsidRPr="0036496D" w:rsidRDefault="00FD5C4A" w:rsidP="00FD5C4A">
      <w:pPr>
        <w:ind w:firstLine="708"/>
        <w:rPr>
          <w:rFonts w:ascii="Arial" w:eastAsia="Arial" w:hAnsi="Arial" w:cs="Arial"/>
          <w:color w:val="000000" w:themeColor="text1"/>
          <w:sz w:val="24"/>
          <w:szCs w:val="24"/>
        </w:rPr>
      </w:pPr>
      <w:r w:rsidRPr="0036496D">
        <w:rPr>
          <w:rFonts w:ascii="Arial" w:eastAsia="Arial" w:hAnsi="Arial" w:cs="Arial"/>
          <w:color w:val="000000" w:themeColor="text1"/>
          <w:sz w:val="24"/>
          <w:szCs w:val="24"/>
        </w:rPr>
        <w:t xml:space="preserve">Outras considerações feitas pelo professor Roque Antônio </w:t>
      </w:r>
      <w:proofErr w:type="spellStart"/>
      <w:r w:rsidR="009071AF" w:rsidRPr="0036496D">
        <w:rPr>
          <w:rFonts w:ascii="Arial" w:eastAsia="Arial" w:hAnsi="Arial" w:cs="Arial"/>
          <w:color w:val="000000" w:themeColor="text1"/>
          <w:sz w:val="24"/>
          <w:szCs w:val="24"/>
        </w:rPr>
        <w:t>Carrazza</w:t>
      </w:r>
      <w:proofErr w:type="spellEnd"/>
      <w:r w:rsidR="009071AF" w:rsidRPr="0036496D">
        <w:rPr>
          <w:rFonts w:ascii="Arial" w:eastAsia="Arial" w:hAnsi="Arial" w:cs="Arial"/>
          <w:color w:val="000000" w:themeColor="text1"/>
          <w:sz w:val="24"/>
          <w:szCs w:val="24"/>
        </w:rPr>
        <w:t xml:space="preserve"> </w:t>
      </w:r>
      <w:r w:rsidRPr="0036496D">
        <w:rPr>
          <w:rFonts w:ascii="Arial" w:eastAsia="Arial" w:hAnsi="Arial" w:cs="Arial"/>
          <w:color w:val="000000" w:themeColor="text1"/>
          <w:sz w:val="24"/>
          <w:szCs w:val="24"/>
        </w:rPr>
        <w:t>(2021</w:t>
      </w:r>
      <w:r w:rsidR="009071AF" w:rsidRPr="0036496D">
        <w:rPr>
          <w:rFonts w:ascii="Arial" w:eastAsia="Arial" w:hAnsi="Arial" w:cs="Arial"/>
          <w:color w:val="000000" w:themeColor="text1"/>
          <w:sz w:val="24"/>
          <w:szCs w:val="24"/>
        </w:rPr>
        <w:t>,</w:t>
      </w:r>
      <w:r w:rsidRPr="0036496D">
        <w:rPr>
          <w:rFonts w:ascii="Arial" w:eastAsia="Arial" w:hAnsi="Arial" w:cs="Arial"/>
          <w:color w:val="000000" w:themeColor="text1"/>
          <w:sz w:val="24"/>
          <w:szCs w:val="24"/>
        </w:rPr>
        <w:t xml:space="preserve"> p.441) </w:t>
      </w:r>
      <w:r w:rsidR="004F1E40" w:rsidRPr="0036496D">
        <w:rPr>
          <w:rFonts w:ascii="Arial" w:eastAsia="Arial" w:hAnsi="Arial" w:cs="Arial"/>
          <w:color w:val="000000" w:themeColor="text1"/>
          <w:sz w:val="24"/>
          <w:szCs w:val="24"/>
        </w:rPr>
        <w:t xml:space="preserve">dão conta de </w:t>
      </w:r>
      <w:r w:rsidRPr="0036496D">
        <w:rPr>
          <w:rFonts w:ascii="Arial" w:eastAsia="Arial" w:hAnsi="Arial" w:cs="Arial"/>
          <w:color w:val="000000" w:themeColor="text1"/>
          <w:sz w:val="24"/>
          <w:szCs w:val="24"/>
        </w:rPr>
        <w:t>que aquele possuidor da competência tributária</w:t>
      </w:r>
      <w:r w:rsidR="00FB2F1A" w:rsidRPr="0036496D">
        <w:rPr>
          <w:rFonts w:ascii="Arial" w:eastAsia="Arial" w:hAnsi="Arial" w:cs="Arial"/>
          <w:color w:val="000000" w:themeColor="text1"/>
          <w:sz w:val="24"/>
          <w:szCs w:val="24"/>
        </w:rPr>
        <w:t xml:space="preserve"> t</w:t>
      </w:r>
      <w:r w:rsidRPr="0036496D">
        <w:rPr>
          <w:rFonts w:ascii="Arial" w:eastAsia="Arial" w:hAnsi="Arial" w:cs="Arial"/>
          <w:color w:val="000000" w:themeColor="text1"/>
          <w:sz w:val="24"/>
          <w:szCs w:val="24"/>
        </w:rPr>
        <w:t>ambém possui atributos tanto para aumentar o tributo como para reduzir sua carga tributária, dividir o crédito, deixar de cobrar os valores no seu montante total ou em sua parte, desde que não descumpra nada que esteja contido no texto constitucional.</w:t>
      </w:r>
    </w:p>
    <w:p w:rsidR="00FD5C4A" w:rsidRPr="00FB2F1A" w:rsidRDefault="00FD5C4A" w:rsidP="00FD5C4A">
      <w:pPr>
        <w:ind w:firstLine="708"/>
        <w:rPr>
          <w:rFonts w:ascii="Arial" w:eastAsia="Arial" w:hAnsi="Arial" w:cs="Arial"/>
          <w:sz w:val="24"/>
          <w:szCs w:val="24"/>
        </w:rPr>
      </w:pPr>
      <w:r w:rsidRPr="0036496D">
        <w:rPr>
          <w:rFonts w:ascii="Arial" w:eastAsia="Arial" w:hAnsi="Arial" w:cs="Arial"/>
          <w:color w:val="000000" w:themeColor="text1"/>
          <w:sz w:val="24"/>
          <w:szCs w:val="24"/>
        </w:rPr>
        <w:t xml:space="preserve">Analisando o que foi comentado anteriormente, ficou demonstrado que quem recebe a aptidão da </w:t>
      </w:r>
      <w:r w:rsidR="005038A4">
        <w:rPr>
          <w:rFonts w:ascii="Arial" w:eastAsia="Arial" w:hAnsi="Arial" w:cs="Arial"/>
          <w:color w:val="000000" w:themeColor="text1"/>
          <w:sz w:val="24"/>
          <w:szCs w:val="24"/>
        </w:rPr>
        <w:t>C</w:t>
      </w:r>
      <w:r w:rsidRPr="0036496D">
        <w:rPr>
          <w:rFonts w:ascii="Arial" w:eastAsia="Arial" w:hAnsi="Arial" w:cs="Arial"/>
          <w:color w:val="000000" w:themeColor="text1"/>
          <w:sz w:val="24"/>
          <w:szCs w:val="24"/>
        </w:rPr>
        <w:t>onstituição para instituir o tributo pode manejar esse</w:t>
      </w:r>
      <w:r w:rsidRPr="00743A43">
        <w:rPr>
          <w:rFonts w:ascii="Arial" w:eastAsia="Arial" w:hAnsi="Arial" w:cs="Arial"/>
          <w:color w:val="000000" w:themeColor="text1"/>
          <w:sz w:val="24"/>
          <w:szCs w:val="24"/>
        </w:rPr>
        <w:t xml:space="preserve"> elemento como bem entender desde que não descumpra o que está na </w:t>
      </w:r>
      <w:r w:rsidR="0080735C" w:rsidRPr="0080735C">
        <w:rPr>
          <w:rFonts w:ascii="Arial" w:eastAsia="Arial" w:hAnsi="Arial" w:cs="Arial"/>
          <w:color w:val="000000" w:themeColor="text1"/>
          <w:sz w:val="24"/>
          <w:szCs w:val="24"/>
        </w:rPr>
        <w:t>C</w:t>
      </w:r>
      <w:r w:rsidR="005038A4">
        <w:rPr>
          <w:rFonts w:ascii="Arial" w:eastAsia="Arial" w:hAnsi="Arial" w:cs="Arial"/>
          <w:color w:val="000000" w:themeColor="text1"/>
          <w:sz w:val="24"/>
          <w:szCs w:val="24"/>
        </w:rPr>
        <w:t>F/88</w:t>
      </w:r>
      <w:r w:rsidR="00FB2F1A" w:rsidRPr="0080735C">
        <w:rPr>
          <w:rFonts w:ascii="Arial" w:eastAsia="Arial" w:hAnsi="Arial" w:cs="Arial"/>
          <w:color w:val="000000" w:themeColor="text1"/>
          <w:sz w:val="24"/>
          <w:szCs w:val="24"/>
        </w:rPr>
        <w:t xml:space="preserve"> </w:t>
      </w:r>
      <w:r w:rsidR="00FB2F1A" w:rsidRPr="0080735C">
        <w:rPr>
          <w:rFonts w:ascii="Arial" w:eastAsia="Arial" w:hAnsi="Arial" w:cs="Arial"/>
          <w:sz w:val="24"/>
          <w:szCs w:val="24"/>
        </w:rPr>
        <w:t>e nas demais normas reguladoras de tal tributo</w:t>
      </w:r>
      <w:r w:rsidRPr="0080735C">
        <w:rPr>
          <w:rFonts w:ascii="Arial" w:eastAsia="Arial" w:hAnsi="Arial" w:cs="Arial"/>
          <w:sz w:val="24"/>
          <w:szCs w:val="24"/>
        </w:rPr>
        <w:t>.</w:t>
      </w:r>
    </w:p>
    <w:p w:rsidR="00FD5C4A" w:rsidRPr="0080735C" w:rsidRDefault="00FD5C4A" w:rsidP="00FD5C4A">
      <w:pPr>
        <w:ind w:firstLine="708"/>
        <w:rPr>
          <w:rFonts w:ascii="Arial" w:eastAsia="Arial" w:hAnsi="Arial" w:cs="Arial"/>
          <w:color w:val="000000" w:themeColor="text1"/>
          <w:sz w:val="24"/>
          <w:szCs w:val="24"/>
        </w:rPr>
      </w:pPr>
      <w:r w:rsidRPr="0080735C">
        <w:rPr>
          <w:rFonts w:ascii="Arial" w:eastAsia="Arial" w:hAnsi="Arial" w:cs="Arial"/>
          <w:color w:val="000000" w:themeColor="text1"/>
          <w:sz w:val="24"/>
          <w:szCs w:val="24"/>
        </w:rPr>
        <w:t xml:space="preserve">De forma resumida e seguindo o raciocínio que foi posto anteriormente, </w:t>
      </w:r>
      <w:r w:rsidR="0080735C" w:rsidRPr="0080735C">
        <w:rPr>
          <w:rFonts w:ascii="Arial" w:eastAsia="Arial" w:hAnsi="Arial" w:cs="Arial"/>
          <w:color w:val="000000" w:themeColor="text1"/>
          <w:sz w:val="24"/>
          <w:szCs w:val="24"/>
        </w:rPr>
        <w:t>compreende-se</w:t>
      </w:r>
      <w:r w:rsidRPr="0080735C">
        <w:rPr>
          <w:rFonts w:ascii="Arial" w:eastAsia="Arial" w:hAnsi="Arial" w:cs="Arial"/>
          <w:color w:val="000000" w:themeColor="text1"/>
          <w:sz w:val="24"/>
          <w:szCs w:val="24"/>
        </w:rPr>
        <w:t xml:space="preserve"> que a </w:t>
      </w:r>
      <w:r w:rsidR="00FB2F1A" w:rsidRPr="0080735C">
        <w:rPr>
          <w:rFonts w:ascii="Arial" w:eastAsia="Arial" w:hAnsi="Arial" w:cs="Arial"/>
          <w:color w:val="000000" w:themeColor="text1"/>
          <w:sz w:val="24"/>
          <w:szCs w:val="24"/>
        </w:rPr>
        <w:t>C</w:t>
      </w:r>
      <w:r w:rsidRPr="0080735C">
        <w:rPr>
          <w:rFonts w:ascii="Arial" w:eastAsia="Arial" w:hAnsi="Arial" w:cs="Arial"/>
          <w:color w:val="000000" w:themeColor="text1"/>
          <w:sz w:val="24"/>
          <w:szCs w:val="24"/>
        </w:rPr>
        <w:t xml:space="preserve">ompetência </w:t>
      </w:r>
      <w:r w:rsidR="00FB2F1A" w:rsidRPr="0080735C">
        <w:rPr>
          <w:rFonts w:ascii="Arial" w:eastAsia="Arial" w:hAnsi="Arial" w:cs="Arial"/>
          <w:color w:val="000000" w:themeColor="text1"/>
          <w:sz w:val="24"/>
          <w:szCs w:val="24"/>
        </w:rPr>
        <w:t>T</w:t>
      </w:r>
      <w:r w:rsidRPr="0080735C">
        <w:rPr>
          <w:rFonts w:ascii="Arial" w:eastAsia="Arial" w:hAnsi="Arial" w:cs="Arial"/>
          <w:color w:val="000000" w:themeColor="text1"/>
          <w:sz w:val="24"/>
          <w:szCs w:val="24"/>
        </w:rPr>
        <w:t xml:space="preserve">ributária confere ao </w:t>
      </w:r>
      <w:r w:rsidR="00FB2F1A" w:rsidRPr="0080735C">
        <w:rPr>
          <w:rFonts w:ascii="Arial" w:eastAsia="Arial" w:hAnsi="Arial" w:cs="Arial"/>
          <w:color w:val="000000" w:themeColor="text1"/>
          <w:sz w:val="24"/>
          <w:szCs w:val="24"/>
        </w:rPr>
        <w:t>ente tributante</w:t>
      </w:r>
      <w:r w:rsidRPr="0080735C">
        <w:rPr>
          <w:rFonts w:ascii="Arial" w:eastAsia="Arial" w:hAnsi="Arial" w:cs="Arial"/>
          <w:color w:val="000000" w:themeColor="text1"/>
          <w:sz w:val="24"/>
          <w:szCs w:val="24"/>
        </w:rPr>
        <w:t xml:space="preserve"> o </w:t>
      </w:r>
      <w:r w:rsidR="00FB2F1A" w:rsidRPr="0080735C">
        <w:rPr>
          <w:rFonts w:ascii="Arial" w:eastAsia="Arial" w:hAnsi="Arial" w:cs="Arial"/>
          <w:color w:val="000000" w:themeColor="text1"/>
          <w:sz w:val="24"/>
          <w:szCs w:val="24"/>
        </w:rPr>
        <w:t xml:space="preserve">poder </w:t>
      </w:r>
      <w:r w:rsidRPr="0080735C">
        <w:rPr>
          <w:rFonts w:ascii="Arial" w:eastAsia="Arial" w:hAnsi="Arial" w:cs="Arial"/>
          <w:color w:val="000000" w:themeColor="text1"/>
          <w:sz w:val="24"/>
          <w:szCs w:val="24"/>
        </w:rPr>
        <w:t xml:space="preserve">de criar e implementar o tributo, através de uma lei </w:t>
      </w:r>
      <w:r w:rsidR="00FB2F1A" w:rsidRPr="0080735C">
        <w:rPr>
          <w:rFonts w:ascii="Arial" w:eastAsia="Arial" w:hAnsi="Arial" w:cs="Arial"/>
          <w:color w:val="000000" w:themeColor="text1"/>
          <w:sz w:val="24"/>
          <w:szCs w:val="24"/>
        </w:rPr>
        <w:t>específica que</w:t>
      </w:r>
      <w:r w:rsidR="00F45D6D" w:rsidRPr="0080735C">
        <w:rPr>
          <w:rFonts w:ascii="Arial" w:eastAsia="Arial" w:hAnsi="Arial" w:cs="Arial"/>
          <w:color w:val="000000" w:themeColor="text1"/>
          <w:sz w:val="24"/>
          <w:szCs w:val="24"/>
        </w:rPr>
        <w:t>,</w:t>
      </w:r>
      <w:r w:rsidR="00FB2F1A" w:rsidRPr="0080735C">
        <w:rPr>
          <w:rFonts w:ascii="Arial" w:eastAsia="Arial" w:hAnsi="Arial" w:cs="Arial"/>
          <w:color w:val="000000" w:themeColor="text1"/>
          <w:sz w:val="24"/>
          <w:szCs w:val="24"/>
        </w:rPr>
        <w:t xml:space="preserve"> </w:t>
      </w:r>
      <w:r w:rsidR="00F45D6D" w:rsidRPr="0080735C">
        <w:rPr>
          <w:rFonts w:ascii="Arial" w:eastAsia="Arial" w:hAnsi="Arial" w:cs="Arial"/>
          <w:color w:val="000000" w:themeColor="text1"/>
          <w:sz w:val="24"/>
          <w:szCs w:val="24"/>
        </w:rPr>
        <w:t xml:space="preserve">em respeito aos ditames constitucionais (limitações) e às disposições gerais contidas em normas infraconstitucionais, mais especificamente leis complementares, </w:t>
      </w:r>
      <w:r w:rsidR="00FB2F1A" w:rsidRPr="0080735C">
        <w:rPr>
          <w:rFonts w:ascii="Arial" w:eastAsia="Arial" w:hAnsi="Arial" w:cs="Arial"/>
          <w:color w:val="000000" w:themeColor="text1"/>
          <w:sz w:val="24"/>
          <w:szCs w:val="24"/>
        </w:rPr>
        <w:t>irá</w:t>
      </w:r>
      <w:r w:rsidRPr="0080735C">
        <w:rPr>
          <w:rFonts w:ascii="Arial" w:eastAsia="Arial" w:hAnsi="Arial" w:cs="Arial"/>
          <w:color w:val="000000" w:themeColor="text1"/>
          <w:sz w:val="24"/>
          <w:szCs w:val="24"/>
        </w:rPr>
        <w:t xml:space="preserve"> disciplina</w:t>
      </w:r>
      <w:r w:rsidR="00FB2F1A" w:rsidRPr="0080735C">
        <w:rPr>
          <w:rFonts w:ascii="Arial" w:eastAsia="Arial" w:hAnsi="Arial" w:cs="Arial"/>
          <w:color w:val="000000" w:themeColor="text1"/>
          <w:sz w:val="24"/>
          <w:szCs w:val="24"/>
        </w:rPr>
        <w:t>r</w:t>
      </w:r>
      <w:r w:rsidRPr="0080735C">
        <w:rPr>
          <w:rFonts w:ascii="Arial" w:eastAsia="Arial" w:hAnsi="Arial" w:cs="Arial"/>
          <w:color w:val="000000" w:themeColor="text1"/>
          <w:sz w:val="24"/>
          <w:szCs w:val="24"/>
        </w:rPr>
        <w:t xml:space="preserve"> seus aspectos gerais</w:t>
      </w:r>
      <w:r w:rsidR="00F45D6D" w:rsidRPr="0080735C">
        <w:rPr>
          <w:rFonts w:ascii="Arial" w:eastAsia="Arial" w:hAnsi="Arial" w:cs="Arial"/>
          <w:color w:val="000000" w:themeColor="text1"/>
          <w:sz w:val="24"/>
          <w:szCs w:val="24"/>
        </w:rPr>
        <w:t xml:space="preserve"> e forma de instituição e cobrança</w:t>
      </w:r>
      <w:r w:rsidRPr="0080735C">
        <w:rPr>
          <w:rFonts w:ascii="Arial" w:eastAsia="Arial" w:hAnsi="Arial" w:cs="Arial"/>
          <w:color w:val="000000" w:themeColor="text1"/>
          <w:sz w:val="24"/>
          <w:szCs w:val="24"/>
        </w:rPr>
        <w:t>. Como corolário</w:t>
      </w:r>
      <w:r w:rsidR="00FB2F1A" w:rsidRPr="0080735C">
        <w:rPr>
          <w:rFonts w:ascii="Arial" w:eastAsia="Arial" w:hAnsi="Arial" w:cs="Arial"/>
          <w:color w:val="000000" w:themeColor="text1"/>
          <w:sz w:val="24"/>
          <w:szCs w:val="24"/>
        </w:rPr>
        <w:t>,</w:t>
      </w:r>
      <w:r w:rsidRPr="0080735C">
        <w:rPr>
          <w:rFonts w:ascii="Arial" w:eastAsia="Arial" w:hAnsi="Arial" w:cs="Arial"/>
          <w:color w:val="000000" w:themeColor="text1"/>
          <w:sz w:val="24"/>
          <w:szCs w:val="24"/>
        </w:rPr>
        <w:t xml:space="preserve"> ficam a cargo</w:t>
      </w:r>
      <w:r w:rsidR="00F45D6D" w:rsidRPr="0080735C">
        <w:rPr>
          <w:rFonts w:ascii="Arial" w:eastAsia="Arial" w:hAnsi="Arial" w:cs="Arial"/>
          <w:color w:val="000000" w:themeColor="text1"/>
          <w:sz w:val="24"/>
          <w:szCs w:val="24"/>
        </w:rPr>
        <w:t xml:space="preserve"> de normas infralegais, como os</w:t>
      </w:r>
      <w:r w:rsidRPr="0080735C">
        <w:rPr>
          <w:rFonts w:ascii="Arial" w:eastAsia="Arial" w:hAnsi="Arial" w:cs="Arial"/>
          <w:color w:val="000000" w:themeColor="text1"/>
          <w:sz w:val="24"/>
          <w:szCs w:val="24"/>
        </w:rPr>
        <w:t xml:space="preserve"> decretos</w:t>
      </w:r>
      <w:r w:rsidR="00F45D6D" w:rsidRPr="0080735C">
        <w:rPr>
          <w:rFonts w:ascii="Arial" w:eastAsia="Arial" w:hAnsi="Arial" w:cs="Arial"/>
          <w:color w:val="000000" w:themeColor="text1"/>
          <w:sz w:val="24"/>
          <w:szCs w:val="24"/>
        </w:rPr>
        <w:t>,</w:t>
      </w:r>
      <w:r w:rsidRPr="0080735C">
        <w:rPr>
          <w:rFonts w:ascii="Arial" w:eastAsia="Arial" w:hAnsi="Arial" w:cs="Arial"/>
          <w:color w:val="000000" w:themeColor="text1"/>
          <w:sz w:val="24"/>
          <w:szCs w:val="24"/>
        </w:rPr>
        <w:t xml:space="preserve"> os pontos </w:t>
      </w:r>
      <w:r w:rsidR="00F45D6D" w:rsidRPr="0080735C">
        <w:rPr>
          <w:rFonts w:ascii="Arial" w:eastAsia="Arial" w:hAnsi="Arial" w:cs="Arial"/>
          <w:color w:val="000000" w:themeColor="text1"/>
          <w:sz w:val="24"/>
          <w:szCs w:val="24"/>
        </w:rPr>
        <w:t xml:space="preserve">outros, de caráter meramente </w:t>
      </w:r>
      <w:r w:rsidRPr="0080735C">
        <w:rPr>
          <w:rFonts w:ascii="Arial" w:eastAsia="Arial" w:hAnsi="Arial" w:cs="Arial"/>
          <w:color w:val="000000" w:themeColor="text1"/>
          <w:sz w:val="24"/>
          <w:szCs w:val="24"/>
        </w:rPr>
        <w:t>instrumenta</w:t>
      </w:r>
      <w:r w:rsidR="00F45D6D" w:rsidRPr="0080735C">
        <w:rPr>
          <w:rFonts w:ascii="Arial" w:eastAsia="Arial" w:hAnsi="Arial" w:cs="Arial"/>
          <w:color w:val="000000" w:themeColor="text1"/>
          <w:sz w:val="24"/>
          <w:szCs w:val="24"/>
        </w:rPr>
        <w:t>l, relacionados aos tributos e às respectivas relações jurídicas firmadas a partir da cobrança das exações.</w:t>
      </w:r>
      <w:r w:rsidRPr="0080735C">
        <w:rPr>
          <w:rFonts w:ascii="Arial" w:eastAsia="Arial" w:hAnsi="Arial" w:cs="Arial"/>
          <w:color w:val="000000" w:themeColor="text1"/>
          <w:sz w:val="24"/>
          <w:szCs w:val="24"/>
        </w:rPr>
        <w:t xml:space="preserve"> Todo esse instrumento termina por resultar na criação de um</w:t>
      </w:r>
      <w:r w:rsidR="00F45D6D" w:rsidRPr="0080735C">
        <w:rPr>
          <w:rFonts w:ascii="Arial" w:eastAsia="Arial" w:hAnsi="Arial" w:cs="Arial"/>
          <w:color w:val="000000" w:themeColor="text1"/>
          <w:sz w:val="24"/>
          <w:szCs w:val="24"/>
        </w:rPr>
        <w:t xml:space="preserve">a obrigação ao sujeito passivo [conhecido de forma geral como </w:t>
      </w:r>
      <w:r w:rsidRPr="0080735C">
        <w:rPr>
          <w:rFonts w:ascii="Arial" w:eastAsia="Arial" w:hAnsi="Arial" w:cs="Arial"/>
          <w:color w:val="000000" w:themeColor="text1"/>
          <w:sz w:val="24"/>
          <w:szCs w:val="24"/>
        </w:rPr>
        <w:t>contribuinte</w:t>
      </w:r>
      <w:r w:rsidR="00F45D6D" w:rsidRPr="0080735C">
        <w:rPr>
          <w:rFonts w:ascii="Arial" w:eastAsia="Arial" w:hAnsi="Arial" w:cs="Arial"/>
          <w:color w:val="000000" w:themeColor="text1"/>
          <w:sz w:val="24"/>
          <w:szCs w:val="24"/>
        </w:rPr>
        <w:t>]</w:t>
      </w:r>
      <w:r w:rsidRPr="0080735C">
        <w:rPr>
          <w:rFonts w:ascii="Arial" w:eastAsia="Arial" w:hAnsi="Arial" w:cs="Arial"/>
          <w:color w:val="000000" w:themeColor="text1"/>
          <w:sz w:val="24"/>
          <w:szCs w:val="24"/>
        </w:rPr>
        <w:t>, que fica obrigado a pagar um determinado valor ao Estado.</w:t>
      </w:r>
    </w:p>
    <w:p w:rsidR="00134E67" w:rsidRPr="0080735C" w:rsidRDefault="00134E67" w:rsidP="00FD5C4A">
      <w:pPr>
        <w:ind w:firstLine="708"/>
        <w:rPr>
          <w:rFonts w:ascii="Arial" w:eastAsia="Arial" w:hAnsi="Arial" w:cs="Arial"/>
          <w:color w:val="000000" w:themeColor="text1"/>
          <w:sz w:val="24"/>
          <w:szCs w:val="24"/>
        </w:rPr>
      </w:pPr>
      <w:r w:rsidRPr="0080735C">
        <w:rPr>
          <w:rFonts w:ascii="Arial" w:eastAsia="Arial" w:hAnsi="Arial" w:cs="Arial"/>
          <w:color w:val="000000" w:themeColor="text1"/>
          <w:sz w:val="24"/>
          <w:szCs w:val="24"/>
        </w:rPr>
        <w:lastRenderedPageBreak/>
        <w:t xml:space="preserve">É importante </w:t>
      </w:r>
      <w:r w:rsidR="00F45D6D" w:rsidRPr="0080735C">
        <w:rPr>
          <w:rFonts w:ascii="Arial" w:eastAsia="Arial" w:hAnsi="Arial" w:cs="Arial"/>
          <w:color w:val="000000" w:themeColor="text1"/>
          <w:sz w:val="24"/>
          <w:szCs w:val="24"/>
        </w:rPr>
        <w:t>destacar</w:t>
      </w:r>
      <w:r w:rsidRPr="0080735C">
        <w:rPr>
          <w:rFonts w:ascii="Arial" w:eastAsia="Arial" w:hAnsi="Arial" w:cs="Arial"/>
          <w:color w:val="000000" w:themeColor="text1"/>
          <w:sz w:val="24"/>
          <w:szCs w:val="24"/>
        </w:rPr>
        <w:t xml:space="preserve"> que a competência tributária tem algumas características que são apontadas no Quadro </w:t>
      </w:r>
      <w:r w:rsidR="0036496D">
        <w:rPr>
          <w:rFonts w:ascii="Arial" w:eastAsia="Arial" w:hAnsi="Arial" w:cs="Arial"/>
          <w:color w:val="000000" w:themeColor="text1"/>
          <w:sz w:val="24"/>
          <w:szCs w:val="24"/>
        </w:rPr>
        <w:t>1</w:t>
      </w:r>
      <w:r w:rsidRPr="0080735C">
        <w:rPr>
          <w:rFonts w:ascii="Arial" w:eastAsia="Arial" w:hAnsi="Arial" w:cs="Arial"/>
          <w:color w:val="000000" w:themeColor="text1"/>
          <w:sz w:val="24"/>
          <w:szCs w:val="24"/>
        </w:rPr>
        <w:t>:</w:t>
      </w:r>
    </w:p>
    <w:p w:rsidR="00080210" w:rsidRDefault="00080210" w:rsidP="00FD5C4A">
      <w:pPr>
        <w:ind w:firstLine="708"/>
        <w:rPr>
          <w:rFonts w:ascii="Arial" w:eastAsia="Arial" w:hAnsi="Arial" w:cs="Arial"/>
          <w:color w:val="000000" w:themeColor="text1"/>
          <w:sz w:val="24"/>
          <w:szCs w:val="24"/>
        </w:rPr>
      </w:pPr>
    </w:p>
    <w:p w:rsidR="00134E67" w:rsidRDefault="00134E67" w:rsidP="00134E67">
      <w:pPr>
        <w:rPr>
          <w:rFonts w:ascii="Arial" w:eastAsia="Arial" w:hAnsi="Arial" w:cs="Arial"/>
          <w:color w:val="000000" w:themeColor="text1"/>
          <w:sz w:val="24"/>
          <w:szCs w:val="24"/>
        </w:rPr>
      </w:pPr>
      <w:r w:rsidRPr="00134E67">
        <w:rPr>
          <w:rFonts w:ascii="Arial" w:eastAsia="Arial" w:hAnsi="Arial" w:cs="Arial"/>
          <w:b/>
          <w:color w:val="000000" w:themeColor="text1"/>
          <w:sz w:val="24"/>
          <w:szCs w:val="24"/>
        </w:rPr>
        <w:t xml:space="preserve">Quadro </w:t>
      </w:r>
      <w:r w:rsidR="00F86F6A">
        <w:rPr>
          <w:rFonts w:ascii="Arial" w:eastAsia="Arial" w:hAnsi="Arial" w:cs="Arial"/>
          <w:b/>
          <w:color w:val="000000" w:themeColor="text1"/>
          <w:sz w:val="24"/>
          <w:szCs w:val="24"/>
        </w:rPr>
        <w:t>2</w:t>
      </w:r>
      <w:r w:rsidRPr="00134E67">
        <w:rPr>
          <w:rFonts w:ascii="Arial" w:eastAsia="Arial" w:hAnsi="Arial" w:cs="Arial"/>
          <w:b/>
          <w:color w:val="000000" w:themeColor="text1"/>
          <w:sz w:val="24"/>
          <w:szCs w:val="24"/>
        </w:rPr>
        <w:t>:</w:t>
      </w:r>
      <w:r>
        <w:rPr>
          <w:rFonts w:ascii="Arial" w:eastAsia="Arial" w:hAnsi="Arial" w:cs="Arial"/>
          <w:color w:val="000000" w:themeColor="text1"/>
          <w:sz w:val="24"/>
          <w:szCs w:val="24"/>
        </w:rPr>
        <w:t xml:space="preserve"> Características da </w:t>
      </w:r>
      <w:r w:rsidR="00C00DCC">
        <w:rPr>
          <w:rFonts w:ascii="Arial" w:eastAsia="Arial" w:hAnsi="Arial" w:cs="Arial"/>
          <w:color w:val="000000" w:themeColor="text1"/>
          <w:sz w:val="24"/>
          <w:szCs w:val="24"/>
        </w:rPr>
        <w:t>C</w:t>
      </w:r>
      <w:r>
        <w:rPr>
          <w:rFonts w:ascii="Arial" w:eastAsia="Arial" w:hAnsi="Arial" w:cs="Arial"/>
          <w:color w:val="000000" w:themeColor="text1"/>
          <w:sz w:val="24"/>
          <w:szCs w:val="24"/>
        </w:rPr>
        <w:t xml:space="preserve">ompetência </w:t>
      </w:r>
      <w:r w:rsidR="00C00DCC">
        <w:rPr>
          <w:rFonts w:ascii="Arial" w:eastAsia="Arial" w:hAnsi="Arial" w:cs="Arial"/>
          <w:color w:val="000000" w:themeColor="text1"/>
          <w:sz w:val="24"/>
          <w:szCs w:val="24"/>
        </w:rPr>
        <w:t>T</w:t>
      </w:r>
      <w:r>
        <w:rPr>
          <w:rFonts w:ascii="Arial" w:eastAsia="Arial" w:hAnsi="Arial" w:cs="Arial"/>
          <w:color w:val="000000" w:themeColor="text1"/>
          <w:sz w:val="24"/>
          <w:szCs w:val="24"/>
        </w:rPr>
        <w:t>ributária</w:t>
      </w:r>
    </w:p>
    <w:tbl>
      <w:tblPr>
        <w:tblStyle w:val="TabelaSimples11"/>
        <w:tblW w:w="0" w:type="auto"/>
        <w:tblLook w:val="04A0" w:firstRow="1" w:lastRow="0" w:firstColumn="1" w:lastColumn="0" w:noHBand="0" w:noVBand="1"/>
      </w:tblPr>
      <w:tblGrid>
        <w:gridCol w:w="2943"/>
        <w:gridCol w:w="6121"/>
      </w:tblGrid>
      <w:tr w:rsidR="00134E67" w:rsidTr="00986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134E67" w:rsidRDefault="00134E67" w:rsidP="00134E67">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FACULTATIVA</w:t>
            </w:r>
          </w:p>
        </w:tc>
        <w:tc>
          <w:tcPr>
            <w:tcW w:w="6121" w:type="dxa"/>
          </w:tcPr>
          <w:p w:rsidR="00134E67" w:rsidRPr="00134E67" w:rsidRDefault="00134E67" w:rsidP="00134E67">
            <w:pPr>
              <w:spacing w:line="3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themeColor="text1"/>
                <w:sz w:val="24"/>
                <w:szCs w:val="24"/>
              </w:rPr>
            </w:pPr>
            <w:r w:rsidRPr="00134E67">
              <w:rPr>
                <w:rFonts w:ascii="Arial" w:eastAsia="Arial" w:hAnsi="Arial" w:cs="Arial"/>
                <w:b w:val="0"/>
                <w:color w:val="000000" w:themeColor="text1"/>
                <w:sz w:val="24"/>
                <w:szCs w:val="24"/>
              </w:rPr>
              <w:t>Não há obrigatoriedade em instituir tributo. O ente federativo tem a opção de institui-lo ou não.</w:t>
            </w:r>
          </w:p>
        </w:tc>
      </w:tr>
      <w:tr w:rsidR="00134E67" w:rsidTr="00986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134E67" w:rsidRDefault="00134E67" w:rsidP="00134E67">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INDELEGÁVEL</w:t>
            </w:r>
          </w:p>
        </w:tc>
        <w:tc>
          <w:tcPr>
            <w:tcW w:w="6121" w:type="dxa"/>
          </w:tcPr>
          <w:p w:rsidR="00134E67" w:rsidRDefault="00134E67" w:rsidP="00134E6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4"/>
                <w:szCs w:val="24"/>
              </w:rPr>
            </w:pPr>
            <w:r w:rsidRPr="00134E67">
              <w:rPr>
                <w:rFonts w:ascii="Arial" w:eastAsia="Arial" w:hAnsi="Arial" w:cs="Arial"/>
                <w:color w:val="000000" w:themeColor="text1"/>
                <w:sz w:val="24"/>
                <w:szCs w:val="24"/>
              </w:rPr>
              <w:t>Art. 7º</w:t>
            </w:r>
            <w:r>
              <w:rPr>
                <w:rFonts w:ascii="Arial" w:eastAsia="Arial" w:hAnsi="Arial" w:cs="Arial"/>
                <w:color w:val="000000" w:themeColor="text1"/>
                <w:sz w:val="24"/>
                <w:szCs w:val="24"/>
              </w:rPr>
              <w:t>, CTN:</w:t>
            </w:r>
            <w:r w:rsidRPr="00134E67">
              <w:rPr>
                <w:rFonts w:ascii="Arial" w:eastAsia="Arial" w:hAnsi="Arial" w:cs="Arial"/>
                <w:color w:val="000000" w:themeColor="text1"/>
                <w:sz w:val="24"/>
                <w:szCs w:val="24"/>
              </w:rPr>
              <w:t xml:space="preserve"> A competência tributária é indelegável, salvo atribuição das funções de arrecadar ou fiscalizar tributos, ou de executar leis, serviços, atos ou decisões administrativas em matéria tributária, conferida por uma pessoa jurídica de direito público a outra, nos termos do § 3º do artigo 18 da Constituição.</w:t>
            </w:r>
          </w:p>
        </w:tc>
      </w:tr>
      <w:tr w:rsidR="00134E67" w:rsidTr="00986242">
        <w:tc>
          <w:tcPr>
            <w:cnfStyle w:val="001000000000" w:firstRow="0" w:lastRow="0" w:firstColumn="1" w:lastColumn="0" w:oddVBand="0" w:evenVBand="0" w:oddHBand="0" w:evenHBand="0" w:firstRowFirstColumn="0" w:firstRowLastColumn="0" w:lastRowFirstColumn="0" w:lastRowLastColumn="0"/>
            <w:tcW w:w="2943" w:type="dxa"/>
          </w:tcPr>
          <w:p w:rsidR="00134E67" w:rsidRDefault="00134E67" w:rsidP="00134E67">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IMPRESCRITÍVEL</w:t>
            </w:r>
          </w:p>
        </w:tc>
        <w:tc>
          <w:tcPr>
            <w:tcW w:w="6121" w:type="dxa"/>
          </w:tcPr>
          <w:p w:rsidR="00134E67" w:rsidRDefault="00134E67" w:rsidP="00134E6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 xml:space="preserve">Não prescreve. Ou seja, </w:t>
            </w:r>
            <w:r w:rsidRPr="00134E67">
              <w:rPr>
                <w:rFonts w:ascii="Arial" w:eastAsia="Arial" w:hAnsi="Arial" w:cs="Arial"/>
                <w:color w:val="000000" w:themeColor="text1"/>
                <w:sz w:val="24"/>
                <w:szCs w:val="24"/>
              </w:rPr>
              <w:t>se o ente federativo optar por não exercer sua aptidão de criar um determinado tributo, essa “faculdade” não se exaure, nem se encerr</w:t>
            </w:r>
            <w:r>
              <w:rPr>
                <w:rFonts w:ascii="Arial" w:eastAsia="Arial" w:hAnsi="Arial" w:cs="Arial"/>
                <w:color w:val="000000" w:themeColor="text1"/>
                <w:sz w:val="24"/>
                <w:szCs w:val="24"/>
              </w:rPr>
              <w:t>a</w:t>
            </w:r>
          </w:p>
        </w:tc>
      </w:tr>
      <w:tr w:rsidR="00134E67" w:rsidTr="00986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134E67" w:rsidRDefault="00134E67" w:rsidP="00134E67">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IRRENUNCIÁVEL</w:t>
            </w:r>
          </w:p>
        </w:tc>
        <w:tc>
          <w:tcPr>
            <w:tcW w:w="6121" w:type="dxa"/>
          </w:tcPr>
          <w:p w:rsidR="00134E67" w:rsidRDefault="00134E67" w:rsidP="00134E6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I</w:t>
            </w:r>
            <w:r w:rsidRPr="00134E67">
              <w:rPr>
                <w:rFonts w:ascii="Arial" w:eastAsia="Arial" w:hAnsi="Arial" w:cs="Arial"/>
                <w:color w:val="000000" w:themeColor="text1"/>
                <w:sz w:val="24"/>
                <w:szCs w:val="24"/>
              </w:rPr>
              <w:t>mpossibilidade</w:t>
            </w:r>
            <w:r>
              <w:rPr>
                <w:rFonts w:ascii="Arial" w:eastAsia="Arial" w:hAnsi="Arial" w:cs="Arial"/>
                <w:color w:val="000000" w:themeColor="text1"/>
                <w:sz w:val="24"/>
                <w:szCs w:val="24"/>
              </w:rPr>
              <w:t>, por parte dos entes federativos,</w:t>
            </w:r>
            <w:r w:rsidRPr="00134E67">
              <w:rPr>
                <w:rFonts w:ascii="Arial" w:eastAsia="Arial" w:hAnsi="Arial" w:cs="Arial"/>
                <w:color w:val="000000" w:themeColor="text1"/>
                <w:sz w:val="24"/>
                <w:szCs w:val="24"/>
              </w:rPr>
              <w:t xml:space="preserve"> de abrir mão da aptidão de criar tributos</w:t>
            </w:r>
          </w:p>
        </w:tc>
      </w:tr>
      <w:tr w:rsidR="00134E67" w:rsidTr="00986242">
        <w:tc>
          <w:tcPr>
            <w:cnfStyle w:val="001000000000" w:firstRow="0" w:lastRow="0" w:firstColumn="1" w:lastColumn="0" w:oddVBand="0" w:evenVBand="0" w:oddHBand="0" w:evenHBand="0" w:firstRowFirstColumn="0" w:firstRowLastColumn="0" w:lastRowFirstColumn="0" w:lastRowLastColumn="0"/>
            <w:tcW w:w="2943" w:type="dxa"/>
          </w:tcPr>
          <w:p w:rsidR="00134E67" w:rsidRDefault="00134E67" w:rsidP="00134E67">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INALTERÁVEL</w:t>
            </w:r>
          </w:p>
        </w:tc>
        <w:tc>
          <w:tcPr>
            <w:tcW w:w="6121" w:type="dxa"/>
          </w:tcPr>
          <w:p w:rsidR="00134E67" w:rsidRDefault="00134E67" w:rsidP="00134E6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Parte da doutrina considera a competência tributária inalterável por causa da i</w:t>
            </w:r>
            <w:r w:rsidRPr="00134E67">
              <w:rPr>
                <w:rFonts w:ascii="Arial" w:eastAsia="Arial" w:hAnsi="Arial" w:cs="Arial"/>
                <w:color w:val="000000" w:themeColor="text1"/>
                <w:sz w:val="24"/>
                <w:szCs w:val="24"/>
              </w:rPr>
              <w:t>mpossibilidade dos entes federativos em modificar a extensão ou dimensão das faculdades lhes concedidas.</w:t>
            </w:r>
            <w:r>
              <w:rPr>
                <w:rFonts w:ascii="Arial" w:eastAsia="Arial" w:hAnsi="Arial" w:cs="Arial"/>
                <w:color w:val="000000" w:themeColor="text1"/>
                <w:sz w:val="24"/>
                <w:szCs w:val="24"/>
              </w:rPr>
              <w:t xml:space="preserve"> Contudo, há exceções, como é o caso da emenda constitucional</w:t>
            </w:r>
          </w:p>
        </w:tc>
      </w:tr>
    </w:tbl>
    <w:p w:rsidR="00134E67" w:rsidRPr="00134E67" w:rsidRDefault="00134E67" w:rsidP="00134E67">
      <w:pPr>
        <w:rPr>
          <w:rFonts w:ascii="Arial" w:eastAsia="Arial" w:hAnsi="Arial" w:cs="Arial"/>
          <w:color w:val="000000" w:themeColor="text1"/>
          <w:sz w:val="20"/>
          <w:szCs w:val="20"/>
        </w:rPr>
      </w:pPr>
      <w:r w:rsidRPr="00134E67">
        <w:rPr>
          <w:rFonts w:ascii="Arial" w:eastAsia="Arial" w:hAnsi="Arial" w:cs="Arial"/>
          <w:b/>
          <w:color w:val="000000" w:themeColor="text1"/>
          <w:sz w:val="20"/>
          <w:szCs w:val="20"/>
        </w:rPr>
        <w:t>Fonte:</w:t>
      </w:r>
      <w:r w:rsidRPr="00134E67">
        <w:rPr>
          <w:rFonts w:ascii="Arial" w:eastAsia="Arial" w:hAnsi="Arial" w:cs="Arial"/>
          <w:color w:val="000000" w:themeColor="text1"/>
          <w:sz w:val="20"/>
          <w:szCs w:val="20"/>
        </w:rPr>
        <w:t xml:space="preserve"> Adaptado de </w:t>
      </w:r>
      <w:r w:rsidR="00851EA6">
        <w:rPr>
          <w:rFonts w:ascii="Arial" w:eastAsia="Arial" w:hAnsi="Arial" w:cs="Arial"/>
          <w:color w:val="000000" w:themeColor="text1"/>
          <w:sz w:val="20"/>
          <w:szCs w:val="20"/>
        </w:rPr>
        <w:t>Duarte</w:t>
      </w:r>
      <w:r w:rsidRPr="00134E67">
        <w:rPr>
          <w:rFonts w:ascii="Arial" w:eastAsia="Arial" w:hAnsi="Arial" w:cs="Arial"/>
          <w:color w:val="000000" w:themeColor="text1"/>
          <w:sz w:val="20"/>
          <w:szCs w:val="20"/>
        </w:rPr>
        <w:t xml:space="preserve"> (2022).</w:t>
      </w:r>
    </w:p>
    <w:p w:rsidR="0050620C" w:rsidRDefault="0050620C" w:rsidP="008D3258">
      <w:pPr>
        <w:rPr>
          <w:rFonts w:ascii="Arial" w:hAnsi="Arial" w:cs="Arial"/>
          <w:sz w:val="24"/>
        </w:rPr>
      </w:pPr>
    </w:p>
    <w:p w:rsidR="009C2D47" w:rsidRDefault="009C2D47" w:rsidP="008D3258">
      <w:pPr>
        <w:rPr>
          <w:rFonts w:ascii="Arial" w:hAnsi="Arial" w:cs="Arial"/>
          <w:sz w:val="24"/>
        </w:rPr>
      </w:pPr>
    </w:p>
    <w:p w:rsidR="000A0598" w:rsidRDefault="000A0598" w:rsidP="008D3258">
      <w:pPr>
        <w:rPr>
          <w:rFonts w:ascii="Arial" w:hAnsi="Arial" w:cs="Arial"/>
          <w:sz w:val="24"/>
        </w:rPr>
      </w:pPr>
      <w:r>
        <w:rPr>
          <w:rFonts w:ascii="Arial" w:hAnsi="Arial" w:cs="Arial"/>
          <w:sz w:val="24"/>
        </w:rPr>
        <w:t xml:space="preserve">2.3.1 Classificação da </w:t>
      </w:r>
      <w:r w:rsidR="00BD170E" w:rsidRPr="0080735C">
        <w:rPr>
          <w:rFonts w:ascii="Arial" w:hAnsi="Arial" w:cs="Arial"/>
          <w:sz w:val="24"/>
        </w:rPr>
        <w:t>C</w:t>
      </w:r>
      <w:r w:rsidRPr="0080735C">
        <w:rPr>
          <w:rFonts w:ascii="Arial" w:hAnsi="Arial" w:cs="Arial"/>
          <w:sz w:val="24"/>
        </w:rPr>
        <w:t xml:space="preserve">ompetência </w:t>
      </w:r>
      <w:r w:rsidR="00BD170E" w:rsidRPr="0080735C">
        <w:rPr>
          <w:rFonts w:ascii="Arial" w:hAnsi="Arial" w:cs="Arial"/>
          <w:sz w:val="24"/>
        </w:rPr>
        <w:t>T</w:t>
      </w:r>
      <w:r w:rsidRPr="0080735C">
        <w:rPr>
          <w:rFonts w:ascii="Arial" w:hAnsi="Arial" w:cs="Arial"/>
          <w:sz w:val="24"/>
        </w:rPr>
        <w:t>ributária</w:t>
      </w:r>
      <w:r w:rsidR="00C00DCC">
        <w:rPr>
          <w:rFonts w:ascii="Arial" w:hAnsi="Arial" w:cs="Arial"/>
          <w:sz w:val="24"/>
        </w:rPr>
        <w:t xml:space="preserve"> </w:t>
      </w:r>
    </w:p>
    <w:p w:rsidR="000A0598" w:rsidRDefault="000A0598" w:rsidP="008D3258">
      <w:pPr>
        <w:rPr>
          <w:rFonts w:ascii="Arial" w:hAnsi="Arial" w:cs="Arial"/>
          <w:sz w:val="24"/>
        </w:rPr>
      </w:pPr>
    </w:p>
    <w:p w:rsidR="00E60A99" w:rsidRPr="0036496D" w:rsidRDefault="00E60A99" w:rsidP="00E60A99">
      <w:pPr>
        <w:ind w:firstLine="708"/>
        <w:rPr>
          <w:rFonts w:ascii="Arial" w:hAnsi="Arial" w:cs="Arial"/>
          <w:sz w:val="24"/>
        </w:rPr>
      </w:pPr>
      <w:r>
        <w:rPr>
          <w:rFonts w:ascii="Arial" w:hAnsi="Arial" w:cs="Arial"/>
          <w:sz w:val="24"/>
        </w:rPr>
        <w:t xml:space="preserve">De acordo com o que leciona </w:t>
      </w:r>
      <w:proofErr w:type="spellStart"/>
      <w:r>
        <w:rPr>
          <w:rFonts w:ascii="Arial" w:hAnsi="Arial" w:cs="Arial"/>
          <w:sz w:val="24"/>
        </w:rPr>
        <w:t>Sabbag</w:t>
      </w:r>
      <w:proofErr w:type="spellEnd"/>
      <w:r>
        <w:rPr>
          <w:rFonts w:ascii="Arial" w:hAnsi="Arial" w:cs="Arial"/>
          <w:sz w:val="24"/>
        </w:rPr>
        <w:t xml:space="preserve"> (2018), a competência tributária pode ser privativa, comum, residual, cumulativa, especial e extraordinária. A competência privativa, como o próprio nome sugere, é caracterizada por uma capacidade exclusiva e única para a criação de tributos. A competência comum permite a criação de tributos por </w:t>
      </w:r>
      <w:r w:rsidRPr="0036496D">
        <w:rPr>
          <w:rFonts w:ascii="Arial" w:hAnsi="Arial" w:cs="Arial"/>
          <w:sz w:val="24"/>
        </w:rPr>
        <w:t>todos os entes. A competência residual é uma competência da União de criar impostos</w:t>
      </w:r>
      <w:r w:rsidR="00FF52BA" w:rsidRPr="0036496D">
        <w:rPr>
          <w:rFonts w:ascii="Arial" w:hAnsi="Arial" w:cs="Arial"/>
          <w:sz w:val="24"/>
        </w:rPr>
        <w:t>, ou contribuições para custeio da Seguridade Social</w:t>
      </w:r>
      <w:r w:rsidRPr="0036496D">
        <w:rPr>
          <w:rFonts w:ascii="Arial" w:hAnsi="Arial" w:cs="Arial"/>
          <w:sz w:val="24"/>
        </w:rPr>
        <w:t xml:space="preserve">, que não estejam </w:t>
      </w:r>
      <w:r w:rsidRPr="0036496D">
        <w:rPr>
          <w:rFonts w:ascii="Arial" w:hAnsi="Arial" w:cs="Arial"/>
          <w:sz w:val="24"/>
        </w:rPr>
        <w:lastRenderedPageBreak/>
        <w:t>previstos na CF, por meio de lei complementar (art. 154, I</w:t>
      </w:r>
      <w:r w:rsidR="00BD170E" w:rsidRPr="0036496D">
        <w:rPr>
          <w:rStyle w:val="Refdenotaderodap"/>
          <w:rFonts w:ascii="Arial" w:hAnsi="Arial" w:cs="Arial"/>
          <w:sz w:val="24"/>
        </w:rPr>
        <w:footnoteReference w:id="4"/>
      </w:r>
      <w:r w:rsidR="00BD170E" w:rsidRPr="0036496D">
        <w:rPr>
          <w:rFonts w:ascii="Arial" w:hAnsi="Arial" w:cs="Arial"/>
          <w:sz w:val="24"/>
        </w:rPr>
        <w:t>).</w:t>
      </w:r>
      <w:r w:rsidRPr="0036496D">
        <w:rPr>
          <w:rFonts w:ascii="Arial" w:hAnsi="Arial" w:cs="Arial"/>
          <w:sz w:val="24"/>
        </w:rPr>
        <w:t xml:space="preserve"> Na competência cumulativa, por sua vez, há a aptidão da União de criar tributos em territórios federais</w:t>
      </w:r>
      <w:r w:rsidR="00FF52BA" w:rsidRPr="0036496D">
        <w:rPr>
          <w:rFonts w:ascii="Arial" w:hAnsi="Arial" w:cs="Arial"/>
          <w:sz w:val="24"/>
        </w:rPr>
        <w:t>,</w:t>
      </w:r>
      <w:r w:rsidRPr="0036496D">
        <w:rPr>
          <w:rFonts w:ascii="Arial" w:hAnsi="Arial" w:cs="Arial"/>
          <w:sz w:val="24"/>
        </w:rPr>
        <w:t xml:space="preserve"> e do Distrito Federal </w:t>
      </w:r>
      <w:r w:rsidR="00FF52BA" w:rsidRPr="0036496D">
        <w:rPr>
          <w:rFonts w:ascii="Arial" w:hAnsi="Arial" w:cs="Arial"/>
          <w:sz w:val="24"/>
        </w:rPr>
        <w:t xml:space="preserve">para </w:t>
      </w:r>
      <w:r w:rsidRPr="0036496D">
        <w:rPr>
          <w:rFonts w:ascii="Arial" w:hAnsi="Arial" w:cs="Arial"/>
          <w:sz w:val="24"/>
        </w:rPr>
        <w:t>instituir impostos</w:t>
      </w:r>
      <w:r w:rsidR="00F42691" w:rsidRPr="0036496D">
        <w:rPr>
          <w:rFonts w:ascii="Arial" w:hAnsi="Arial" w:cs="Arial"/>
          <w:sz w:val="24"/>
        </w:rPr>
        <w:t xml:space="preserve"> que são de competência de </w:t>
      </w:r>
      <w:r w:rsidR="00C00DCC" w:rsidRPr="0036496D">
        <w:rPr>
          <w:rFonts w:ascii="Arial" w:hAnsi="Arial" w:cs="Arial"/>
          <w:sz w:val="24"/>
        </w:rPr>
        <w:t>e</w:t>
      </w:r>
      <w:r w:rsidR="00F42691" w:rsidRPr="0036496D">
        <w:rPr>
          <w:rFonts w:ascii="Arial" w:hAnsi="Arial" w:cs="Arial"/>
          <w:sz w:val="24"/>
        </w:rPr>
        <w:t>stados e Municípios.</w:t>
      </w:r>
    </w:p>
    <w:p w:rsidR="00F42691" w:rsidRDefault="00F42691" w:rsidP="00E60A99">
      <w:pPr>
        <w:ind w:firstLine="708"/>
        <w:rPr>
          <w:rFonts w:ascii="Arial" w:hAnsi="Arial" w:cs="Arial"/>
          <w:sz w:val="24"/>
        </w:rPr>
      </w:pPr>
      <w:r w:rsidRPr="0036496D">
        <w:rPr>
          <w:rFonts w:ascii="Arial" w:hAnsi="Arial" w:cs="Arial"/>
          <w:sz w:val="24"/>
        </w:rPr>
        <w:t xml:space="preserve">No que diz respeito à competência especial, a Constituição Federal </w:t>
      </w:r>
      <w:r w:rsidR="00FF52BA" w:rsidRPr="0036496D">
        <w:rPr>
          <w:rFonts w:ascii="Arial" w:hAnsi="Arial" w:cs="Arial"/>
          <w:sz w:val="24"/>
        </w:rPr>
        <w:t>traz</w:t>
      </w:r>
      <w:r>
        <w:rPr>
          <w:rFonts w:ascii="Arial" w:hAnsi="Arial" w:cs="Arial"/>
          <w:sz w:val="24"/>
        </w:rPr>
        <w:t xml:space="preserve"> as contribuições especiais e os empréstimos compulsórios:</w:t>
      </w:r>
    </w:p>
    <w:p w:rsidR="00016CFC" w:rsidRPr="00FF4A7C" w:rsidRDefault="00C00DCC" w:rsidP="00EA2356">
      <w:pPr>
        <w:spacing w:line="240" w:lineRule="auto"/>
        <w:ind w:left="2268" w:firstLine="0"/>
        <w:rPr>
          <w:rFonts w:ascii="Arial" w:hAnsi="Arial" w:cs="Arial"/>
          <w:color w:val="000000" w:themeColor="text1"/>
        </w:rPr>
      </w:pPr>
      <w:r w:rsidRPr="00FF4A7C">
        <w:rPr>
          <w:rFonts w:ascii="Arial" w:hAnsi="Arial" w:cs="Arial"/>
          <w:color w:val="000000" w:themeColor="text1"/>
        </w:rPr>
        <w:t xml:space="preserve">CF/88 - </w:t>
      </w:r>
      <w:r w:rsidR="00F42691" w:rsidRPr="00FF4A7C">
        <w:rPr>
          <w:rFonts w:ascii="Arial" w:hAnsi="Arial" w:cs="Arial"/>
          <w:color w:val="000000" w:themeColor="text1"/>
        </w:rPr>
        <w:t xml:space="preserve">Art. 148. A União, mediante lei complementar, poderá instituir empréstimos compulsórios: </w:t>
      </w:r>
    </w:p>
    <w:p w:rsidR="00016CFC" w:rsidRPr="00FF4A7C" w:rsidRDefault="00F42691" w:rsidP="00EA2356">
      <w:pPr>
        <w:spacing w:line="240" w:lineRule="auto"/>
        <w:ind w:left="2268" w:firstLine="0"/>
        <w:rPr>
          <w:rFonts w:ascii="Arial" w:hAnsi="Arial" w:cs="Arial"/>
          <w:color w:val="000000" w:themeColor="text1"/>
        </w:rPr>
      </w:pPr>
      <w:r w:rsidRPr="00FF4A7C">
        <w:rPr>
          <w:rFonts w:ascii="Arial" w:hAnsi="Arial" w:cs="Arial"/>
          <w:color w:val="000000" w:themeColor="text1"/>
        </w:rPr>
        <w:t xml:space="preserve">I – para atender a despesas extraordinárias, decorrentes de calamidade pública, de guerra externa ou sua iminência; </w:t>
      </w:r>
    </w:p>
    <w:p w:rsidR="00F42691" w:rsidRPr="00FF4A7C" w:rsidRDefault="00F42691" w:rsidP="00EA2356">
      <w:pPr>
        <w:spacing w:line="240" w:lineRule="auto"/>
        <w:ind w:left="2268" w:firstLine="0"/>
        <w:rPr>
          <w:rFonts w:ascii="Arial" w:hAnsi="Arial" w:cs="Arial"/>
          <w:color w:val="000000" w:themeColor="text1"/>
        </w:rPr>
      </w:pPr>
      <w:r w:rsidRPr="00FF4A7C">
        <w:rPr>
          <w:rFonts w:ascii="Arial" w:hAnsi="Arial" w:cs="Arial"/>
          <w:color w:val="000000" w:themeColor="text1"/>
        </w:rPr>
        <w:t>II – no caso de investimento público de caráter urgente e de relevante interesse nacional, observado o disposto no art. 150, III, “b”.</w:t>
      </w:r>
      <w:r w:rsidR="00016CFC" w:rsidRPr="00FF4A7C">
        <w:rPr>
          <w:rFonts w:ascii="Arial" w:hAnsi="Arial" w:cs="Arial"/>
          <w:color w:val="000000" w:themeColor="text1"/>
        </w:rPr>
        <w:t xml:space="preserve"> (</w:t>
      </w:r>
      <w:r w:rsidR="0074509E">
        <w:rPr>
          <w:rFonts w:ascii="Arial" w:hAnsi="Arial" w:cs="Arial"/>
          <w:color w:val="000000" w:themeColor="text1"/>
        </w:rPr>
        <w:t>BRASIL</w:t>
      </w:r>
      <w:r w:rsidR="0080735C" w:rsidRPr="00FF4A7C">
        <w:rPr>
          <w:rFonts w:ascii="Arial" w:hAnsi="Arial" w:cs="Arial"/>
          <w:color w:val="000000" w:themeColor="text1"/>
        </w:rPr>
        <w:t>, 1988</w:t>
      </w:r>
      <w:r w:rsidR="00016CFC" w:rsidRPr="00FF4A7C">
        <w:rPr>
          <w:rFonts w:ascii="Arial" w:hAnsi="Arial" w:cs="Arial"/>
          <w:color w:val="000000" w:themeColor="text1"/>
        </w:rPr>
        <w:t>)</w:t>
      </w:r>
      <w:r w:rsidR="0080735C" w:rsidRPr="00FF4A7C">
        <w:rPr>
          <w:rFonts w:ascii="Arial" w:hAnsi="Arial" w:cs="Arial"/>
          <w:color w:val="000000" w:themeColor="text1"/>
        </w:rPr>
        <w:t>.</w:t>
      </w:r>
    </w:p>
    <w:p w:rsidR="00C00DCC" w:rsidRPr="00FF4A7C" w:rsidRDefault="00C00DCC" w:rsidP="00F42691">
      <w:pPr>
        <w:spacing w:line="240" w:lineRule="auto"/>
        <w:ind w:left="2268"/>
        <w:rPr>
          <w:rFonts w:ascii="Arial" w:hAnsi="Arial" w:cs="Arial"/>
          <w:color w:val="000000" w:themeColor="text1"/>
        </w:rPr>
      </w:pPr>
    </w:p>
    <w:p w:rsidR="00F42691" w:rsidRPr="00FF4A7C" w:rsidRDefault="00C00DCC" w:rsidP="00EA2356">
      <w:pPr>
        <w:spacing w:line="240" w:lineRule="auto"/>
        <w:ind w:left="2268" w:firstLine="0"/>
        <w:rPr>
          <w:rFonts w:ascii="Arial" w:hAnsi="Arial" w:cs="Arial"/>
          <w:caps/>
          <w:color w:val="000000" w:themeColor="text1"/>
        </w:rPr>
      </w:pPr>
      <w:r w:rsidRPr="00FF4A7C">
        <w:rPr>
          <w:rFonts w:ascii="Arial" w:hAnsi="Arial" w:cs="Arial"/>
          <w:color w:val="000000" w:themeColor="text1"/>
        </w:rPr>
        <w:t xml:space="preserve">CF/88 - </w:t>
      </w:r>
      <w:r w:rsidR="00F42691" w:rsidRPr="00FF4A7C">
        <w:rPr>
          <w:rFonts w:ascii="Arial" w:hAnsi="Arial" w:cs="Arial"/>
          <w:color w:val="000000" w:themeColor="text1"/>
        </w:rPr>
        <w:t>Art. 149. Compete exclusivamente à União instituir contribuições sociais, de intervenção no domínio econômico e de interesse das categorias profissionais ou econômicas, como instrumento de sua atuação nas respectivas áreas, observado o disposto nos arts. 146, III, e 150, I e III, e sem prejuízo do previsto no art. 195, § 6º, relativamente às contribuições a que alude o dispositivo.</w:t>
      </w:r>
      <w:r w:rsidRPr="00FF4A7C">
        <w:rPr>
          <w:rFonts w:ascii="Arial" w:hAnsi="Arial" w:cs="Arial"/>
          <w:color w:val="000000" w:themeColor="text1"/>
        </w:rPr>
        <w:t xml:space="preserve"> </w:t>
      </w:r>
      <w:r w:rsidR="0080735C" w:rsidRPr="00FF4A7C">
        <w:rPr>
          <w:rFonts w:ascii="Arial" w:hAnsi="Arial" w:cs="Arial"/>
          <w:color w:val="000000" w:themeColor="text1"/>
        </w:rPr>
        <w:t>(</w:t>
      </w:r>
      <w:r w:rsidR="0074509E">
        <w:rPr>
          <w:rFonts w:ascii="Arial" w:hAnsi="Arial" w:cs="Arial"/>
          <w:color w:val="000000" w:themeColor="text1"/>
        </w:rPr>
        <w:t>BRASIL</w:t>
      </w:r>
      <w:r w:rsidR="0080735C" w:rsidRPr="00FF4A7C">
        <w:rPr>
          <w:rFonts w:ascii="Arial" w:hAnsi="Arial" w:cs="Arial"/>
          <w:color w:val="000000" w:themeColor="text1"/>
        </w:rPr>
        <w:t>, 1988).</w:t>
      </w:r>
    </w:p>
    <w:p w:rsidR="00F42691" w:rsidRPr="0080735C" w:rsidRDefault="00F42691" w:rsidP="00F42691">
      <w:pPr>
        <w:rPr>
          <w:rFonts w:ascii="Arial" w:hAnsi="Arial" w:cs="Arial"/>
          <w:color w:val="000000" w:themeColor="text1"/>
          <w:sz w:val="24"/>
        </w:rPr>
      </w:pPr>
    </w:p>
    <w:p w:rsidR="00F42691" w:rsidRPr="0080735C" w:rsidRDefault="00F42691" w:rsidP="00F42691">
      <w:pPr>
        <w:rPr>
          <w:rFonts w:ascii="Arial" w:hAnsi="Arial" w:cs="Arial"/>
          <w:color w:val="000000" w:themeColor="text1"/>
          <w:sz w:val="24"/>
        </w:rPr>
      </w:pPr>
      <w:r w:rsidRPr="0080735C">
        <w:rPr>
          <w:rFonts w:ascii="Arial" w:hAnsi="Arial" w:cs="Arial"/>
          <w:color w:val="000000" w:themeColor="text1"/>
          <w:sz w:val="24"/>
        </w:rPr>
        <w:t xml:space="preserve">Por fim, a </w:t>
      </w:r>
      <w:r w:rsidR="0080735C" w:rsidRPr="0080735C">
        <w:rPr>
          <w:rFonts w:ascii="Arial" w:hAnsi="Arial" w:cs="Arial"/>
          <w:color w:val="000000" w:themeColor="text1"/>
          <w:sz w:val="24"/>
        </w:rPr>
        <w:t>Constituição Federal</w:t>
      </w:r>
      <w:r w:rsidRPr="0080735C">
        <w:rPr>
          <w:rFonts w:ascii="Arial" w:hAnsi="Arial" w:cs="Arial"/>
          <w:color w:val="000000" w:themeColor="text1"/>
          <w:sz w:val="24"/>
        </w:rPr>
        <w:t xml:space="preserve"> cita, ainda, a competência extraordinária, que é dada à União para a instituição de Imposto Extraordinário de Guerra, vide art. 154, II, CF (BRASIL, 1988):</w:t>
      </w:r>
    </w:p>
    <w:p w:rsidR="005038A4" w:rsidRPr="00FF4A7C" w:rsidRDefault="00C00DCC" w:rsidP="00EA2356">
      <w:pPr>
        <w:spacing w:line="240" w:lineRule="auto"/>
        <w:ind w:left="2268" w:firstLine="0"/>
        <w:rPr>
          <w:rFonts w:ascii="Arial" w:hAnsi="Arial" w:cs="Arial"/>
          <w:color w:val="000000" w:themeColor="text1"/>
        </w:rPr>
      </w:pPr>
      <w:r w:rsidRPr="00FF4A7C">
        <w:rPr>
          <w:rFonts w:ascii="Arial" w:hAnsi="Arial" w:cs="Arial"/>
          <w:color w:val="000000" w:themeColor="text1"/>
        </w:rPr>
        <w:t xml:space="preserve">CF/88 - </w:t>
      </w:r>
      <w:r w:rsidR="00F42691" w:rsidRPr="00FF4A7C">
        <w:rPr>
          <w:rFonts w:ascii="Arial" w:hAnsi="Arial" w:cs="Arial"/>
          <w:color w:val="000000" w:themeColor="text1"/>
        </w:rPr>
        <w:t xml:space="preserve">Art. 154. A União poderá instituir: […] </w:t>
      </w:r>
    </w:p>
    <w:p w:rsidR="00F42691" w:rsidRPr="00FF4A7C" w:rsidRDefault="00F42691" w:rsidP="00EA2356">
      <w:pPr>
        <w:spacing w:line="240" w:lineRule="auto"/>
        <w:ind w:left="2268" w:firstLine="0"/>
        <w:rPr>
          <w:rFonts w:ascii="Arial" w:hAnsi="Arial" w:cs="Arial"/>
          <w:color w:val="000000" w:themeColor="text1"/>
        </w:rPr>
      </w:pPr>
      <w:r w:rsidRPr="00FF4A7C">
        <w:rPr>
          <w:rFonts w:ascii="Arial" w:hAnsi="Arial" w:cs="Arial"/>
          <w:color w:val="000000" w:themeColor="text1"/>
        </w:rPr>
        <w:t xml:space="preserve">II – </w:t>
      </w:r>
      <w:proofErr w:type="gramStart"/>
      <w:r w:rsidRPr="00FF4A7C">
        <w:rPr>
          <w:rFonts w:ascii="Arial" w:hAnsi="Arial" w:cs="Arial"/>
          <w:color w:val="000000" w:themeColor="text1"/>
        </w:rPr>
        <w:t>na</w:t>
      </w:r>
      <w:proofErr w:type="gramEnd"/>
      <w:r w:rsidRPr="00FF4A7C">
        <w:rPr>
          <w:rFonts w:ascii="Arial" w:hAnsi="Arial" w:cs="Arial"/>
          <w:color w:val="000000" w:themeColor="text1"/>
        </w:rPr>
        <w:t xml:space="preserve"> iminência ou no caso de guerra externa, impostos extraordinários, compreendidos ou não em sua competência tributária, os quais serão suprimidos, gradativamente, cessadas as causas de sua criação</w:t>
      </w:r>
      <w:r w:rsidR="00C00DCC" w:rsidRPr="00FF4A7C">
        <w:rPr>
          <w:rFonts w:ascii="Arial" w:hAnsi="Arial" w:cs="Arial"/>
          <w:color w:val="000000" w:themeColor="text1"/>
        </w:rPr>
        <w:t xml:space="preserve"> (</w:t>
      </w:r>
      <w:r w:rsidR="0074509E">
        <w:rPr>
          <w:rFonts w:ascii="Arial" w:hAnsi="Arial" w:cs="Arial"/>
          <w:color w:val="000000" w:themeColor="text1"/>
        </w:rPr>
        <w:t>BRASIL</w:t>
      </w:r>
      <w:r w:rsidR="0080735C" w:rsidRPr="00FF4A7C">
        <w:rPr>
          <w:rFonts w:ascii="Arial" w:hAnsi="Arial" w:cs="Arial"/>
          <w:color w:val="000000" w:themeColor="text1"/>
        </w:rPr>
        <w:t>, 1988</w:t>
      </w:r>
      <w:r w:rsidR="00C00DCC" w:rsidRPr="00FF4A7C">
        <w:rPr>
          <w:rFonts w:ascii="Arial" w:hAnsi="Arial" w:cs="Arial"/>
          <w:color w:val="000000" w:themeColor="text1"/>
        </w:rPr>
        <w:t>)</w:t>
      </w:r>
      <w:r w:rsidR="0080735C" w:rsidRPr="00FF4A7C">
        <w:rPr>
          <w:rFonts w:ascii="Arial" w:hAnsi="Arial" w:cs="Arial"/>
          <w:color w:val="000000" w:themeColor="text1"/>
        </w:rPr>
        <w:t>.</w:t>
      </w:r>
    </w:p>
    <w:p w:rsidR="003D49D9" w:rsidRDefault="003D49D9" w:rsidP="00E60A99">
      <w:pPr>
        <w:ind w:firstLine="708"/>
        <w:rPr>
          <w:rFonts w:ascii="Arial" w:hAnsi="Arial" w:cs="Arial"/>
          <w:sz w:val="24"/>
        </w:rPr>
      </w:pPr>
    </w:p>
    <w:p w:rsidR="00A06B3D" w:rsidRDefault="00E84E86" w:rsidP="00E60A99">
      <w:pPr>
        <w:ind w:firstLine="708"/>
        <w:rPr>
          <w:rFonts w:ascii="Arial" w:hAnsi="Arial" w:cs="Arial"/>
          <w:sz w:val="24"/>
        </w:rPr>
      </w:pPr>
      <w:r>
        <w:rPr>
          <w:rFonts w:ascii="Arial" w:hAnsi="Arial" w:cs="Arial"/>
          <w:sz w:val="24"/>
        </w:rPr>
        <w:t>Duarte (2022) aponta, incialmente, para duas classificações da competência tributária, sendo ela ordinária ou extraordinária. Dentro desta primeira classificação, é possível subdividir a classificação ordinária em privativa ou comum.</w:t>
      </w:r>
      <w:r w:rsidR="00E60A99">
        <w:rPr>
          <w:rFonts w:ascii="Arial" w:hAnsi="Arial" w:cs="Arial"/>
          <w:sz w:val="24"/>
        </w:rPr>
        <w:t xml:space="preserve"> </w:t>
      </w:r>
      <w:r>
        <w:rPr>
          <w:rFonts w:ascii="Arial" w:hAnsi="Arial" w:cs="Arial"/>
          <w:sz w:val="24"/>
        </w:rPr>
        <w:t xml:space="preserve">Na primeira, o autor aponta a competência em relação aos impostos da União (art. 153), dos Estados e Distrito Federal (art. 155) e dos Municípios (art. 156) e em relação às contribuições especiais somente da União (art. 149). Na comum, as taxas e contribuições de melhoria são de competência de todos os entes federativos, de acordo com as suas </w:t>
      </w:r>
      <w:r>
        <w:rPr>
          <w:rFonts w:ascii="Arial" w:hAnsi="Arial" w:cs="Arial"/>
          <w:sz w:val="24"/>
        </w:rPr>
        <w:lastRenderedPageBreak/>
        <w:t xml:space="preserve">competências constitucionais (art. 145); o custeio previdenciário é de </w:t>
      </w:r>
      <w:r w:rsidR="00C00DCC">
        <w:rPr>
          <w:rFonts w:ascii="Arial" w:hAnsi="Arial" w:cs="Arial"/>
          <w:sz w:val="24"/>
        </w:rPr>
        <w:t>e</w:t>
      </w:r>
      <w:r>
        <w:rPr>
          <w:rFonts w:ascii="Arial" w:hAnsi="Arial" w:cs="Arial"/>
          <w:sz w:val="24"/>
        </w:rPr>
        <w:t xml:space="preserve">stados, Distrito Federal e Municípios (art. 149, </w:t>
      </w:r>
      <w:r w:rsidRPr="00E84E86">
        <w:rPr>
          <w:rFonts w:ascii="Arial" w:hAnsi="Arial" w:cs="Arial"/>
          <w:sz w:val="24"/>
        </w:rPr>
        <w:t>§</w:t>
      </w:r>
      <w:r>
        <w:rPr>
          <w:rFonts w:ascii="Arial" w:hAnsi="Arial" w:cs="Arial"/>
          <w:sz w:val="24"/>
        </w:rPr>
        <w:t xml:space="preserve"> 1º)</w:t>
      </w:r>
      <w:r w:rsidR="00E60A99">
        <w:rPr>
          <w:rFonts w:ascii="Arial" w:hAnsi="Arial" w:cs="Arial"/>
          <w:sz w:val="24"/>
        </w:rPr>
        <w:t xml:space="preserve">; e </w:t>
      </w:r>
      <w:r w:rsidR="00C00DCC">
        <w:rPr>
          <w:rFonts w:ascii="Arial" w:hAnsi="Arial" w:cs="Arial"/>
          <w:sz w:val="24"/>
        </w:rPr>
        <w:t>a</w:t>
      </w:r>
      <w:r w:rsidR="00E60A99">
        <w:rPr>
          <w:rFonts w:ascii="Arial" w:hAnsi="Arial" w:cs="Arial"/>
          <w:sz w:val="24"/>
        </w:rPr>
        <w:t xml:space="preserve"> </w:t>
      </w:r>
      <w:r w:rsidR="000C26E2" w:rsidRPr="000C26E2">
        <w:rPr>
          <w:rFonts w:ascii="Arial" w:hAnsi="Arial" w:cs="Arial"/>
          <w:sz w:val="24"/>
        </w:rPr>
        <w:t xml:space="preserve">Contribuição de Serviço de Iluminação Pública </w:t>
      </w:r>
      <w:r w:rsidR="000C26E2">
        <w:rPr>
          <w:rFonts w:ascii="Arial" w:hAnsi="Arial" w:cs="Arial"/>
          <w:sz w:val="24"/>
        </w:rPr>
        <w:t>(</w:t>
      </w:r>
      <w:r w:rsidR="00E60A99">
        <w:rPr>
          <w:rFonts w:ascii="Arial" w:hAnsi="Arial" w:cs="Arial"/>
          <w:sz w:val="24"/>
        </w:rPr>
        <w:t>C</w:t>
      </w:r>
      <w:r w:rsidR="00C00DCC">
        <w:rPr>
          <w:rFonts w:ascii="Arial" w:hAnsi="Arial" w:cs="Arial"/>
          <w:sz w:val="24"/>
        </w:rPr>
        <w:t>OSIP</w:t>
      </w:r>
      <w:r w:rsidR="000C26E2">
        <w:rPr>
          <w:rFonts w:ascii="Arial" w:hAnsi="Arial" w:cs="Arial"/>
          <w:sz w:val="24"/>
        </w:rPr>
        <w:t>)</w:t>
      </w:r>
      <w:r w:rsidR="00E60A99">
        <w:rPr>
          <w:rFonts w:ascii="Arial" w:hAnsi="Arial" w:cs="Arial"/>
          <w:sz w:val="24"/>
        </w:rPr>
        <w:t xml:space="preserve"> é de competência do Distrito Federal (art. 149-A) e Municípios (art. 149-A).</w:t>
      </w:r>
    </w:p>
    <w:p w:rsidR="00E60A99" w:rsidRDefault="00E60A99" w:rsidP="00E84E86">
      <w:pPr>
        <w:ind w:firstLine="708"/>
        <w:rPr>
          <w:rFonts w:ascii="Arial" w:hAnsi="Arial" w:cs="Arial"/>
          <w:sz w:val="24"/>
        </w:rPr>
      </w:pPr>
      <w:r>
        <w:rPr>
          <w:rFonts w:ascii="Arial" w:hAnsi="Arial" w:cs="Arial"/>
          <w:sz w:val="24"/>
        </w:rPr>
        <w:t>No que tange à competência extraordinária, é importante apontar que ela é privativa da União, subdividindo-se em residual para impostos (</w:t>
      </w:r>
      <w:r w:rsidR="005038A4">
        <w:rPr>
          <w:rFonts w:ascii="Arial" w:hAnsi="Arial" w:cs="Arial"/>
          <w:sz w:val="24"/>
        </w:rPr>
        <w:t xml:space="preserve">CF/88 - </w:t>
      </w:r>
      <w:r>
        <w:rPr>
          <w:rFonts w:ascii="Arial" w:hAnsi="Arial" w:cs="Arial"/>
          <w:sz w:val="24"/>
        </w:rPr>
        <w:t xml:space="preserve">art. 154, I) e para contribuições </w:t>
      </w:r>
      <w:r w:rsidRPr="0036496D">
        <w:rPr>
          <w:rFonts w:ascii="Arial" w:hAnsi="Arial" w:cs="Arial"/>
          <w:sz w:val="24"/>
        </w:rPr>
        <w:t>(</w:t>
      </w:r>
      <w:r w:rsidR="005038A4">
        <w:rPr>
          <w:rFonts w:ascii="Arial" w:hAnsi="Arial" w:cs="Arial"/>
          <w:sz w:val="24"/>
        </w:rPr>
        <w:t xml:space="preserve">CF/88 - </w:t>
      </w:r>
      <w:r w:rsidRPr="0036496D">
        <w:rPr>
          <w:rFonts w:ascii="Arial" w:hAnsi="Arial" w:cs="Arial"/>
          <w:sz w:val="24"/>
        </w:rPr>
        <w:t>art. 19</w:t>
      </w:r>
      <w:r w:rsidR="005E6DE6" w:rsidRPr="0036496D">
        <w:rPr>
          <w:rFonts w:ascii="Arial" w:hAnsi="Arial" w:cs="Arial"/>
          <w:sz w:val="24"/>
        </w:rPr>
        <w:t>5</w:t>
      </w:r>
      <w:r w:rsidRPr="0036496D">
        <w:rPr>
          <w:rFonts w:ascii="Arial" w:hAnsi="Arial" w:cs="Arial"/>
          <w:sz w:val="24"/>
        </w:rPr>
        <w:t>,</w:t>
      </w:r>
      <w:r>
        <w:rPr>
          <w:rFonts w:ascii="Arial" w:hAnsi="Arial" w:cs="Arial"/>
          <w:sz w:val="24"/>
        </w:rPr>
        <w:t xml:space="preserve"> </w:t>
      </w:r>
      <w:r w:rsidRPr="00E84E86">
        <w:rPr>
          <w:rFonts w:ascii="Arial" w:hAnsi="Arial" w:cs="Arial"/>
          <w:sz w:val="24"/>
        </w:rPr>
        <w:t>§</w:t>
      </w:r>
      <w:r>
        <w:rPr>
          <w:rFonts w:ascii="Arial" w:hAnsi="Arial" w:cs="Arial"/>
          <w:sz w:val="24"/>
        </w:rPr>
        <w:t xml:space="preserve"> 4º); especial para empréstimos compulsórios (</w:t>
      </w:r>
      <w:r w:rsidR="005038A4">
        <w:rPr>
          <w:rFonts w:ascii="Arial" w:hAnsi="Arial" w:cs="Arial"/>
          <w:sz w:val="24"/>
        </w:rPr>
        <w:t xml:space="preserve">CF/88 - </w:t>
      </w:r>
      <w:r>
        <w:rPr>
          <w:rFonts w:ascii="Arial" w:hAnsi="Arial" w:cs="Arial"/>
          <w:sz w:val="24"/>
        </w:rPr>
        <w:t>art. 148); e, extraordinária (sentido estrito) para impostos de guerra (</w:t>
      </w:r>
      <w:r w:rsidR="005038A4">
        <w:rPr>
          <w:rFonts w:ascii="Arial" w:hAnsi="Arial" w:cs="Arial"/>
          <w:sz w:val="24"/>
        </w:rPr>
        <w:t xml:space="preserve">CF/88 - </w:t>
      </w:r>
      <w:r>
        <w:rPr>
          <w:rFonts w:ascii="Arial" w:hAnsi="Arial" w:cs="Arial"/>
          <w:sz w:val="24"/>
        </w:rPr>
        <w:t>art. 154, II)</w:t>
      </w:r>
      <w:r w:rsidR="005038A4">
        <w:rPr>
          <w:rFonts w:ascii="Arial" w:hAnsi="Arial" w:cs="Arial"/>
          <w:sz w:val="24"/>
        </w:rPr>
        <w:t>.</w:t>
      </w:r>
    </w:p>
    <w:p w:rsidR="000A0598" w:rsidRDefault="000A0598" w:rsidP="008D3258">
      <w:pPr>
        <w:rPr>
          <w:rFonts w:ascii="Arial" w:hAnsi="Arial" w:cs="Arial"/>
          <w:sz w:val="24"/>
        </w:rPr>
      </w:pPr>
    </w:p>
    <w:p w:rsidR="00977525" w:rsidRDefault="00977525" w:rsidP="008D3258">
      <w:pPr>
        <w:rPr>
          <w:rFonts w:ascii="Arial" w:hAnsi="Arial" w:cs="Arial"/>
          <w:sz w:val="24"/>
        </w:rPr>
      </w:pPr>
      <w:r w:rsidRPr="000C26E2">
        <w:rPr>
          <w:rFonts w:ascii="Arial" w:hAnsi="Arial" w:cs="Arial"/>
          <w:sz w:val="24"/>
        </w:rPr>
        <w:t>2.</w:t>
      </w:r>
      <w:r w:rsidR="00016CFC" w:rsidRPr="000C26E2">
        <w:rPr>
          <w:rFonts w:ascii="Arial" w:hAnsi="Arial" w:cs="Arial"/>
          <w:sz w:val="24"/>
        </w:rPr>
        <w:t>3.2</w:t>
      </w:r>
      <w:r w:rsidRPr="000C26E2">
        <w:rPr>
          <w:rFonts w:ascii="Arial" w:hAnsi="Arial" w:cs="Arial"/>
          <w:sz w:val="24"/>
        </w:rPr>
        <w:t xml:space="preserve"> </w:t>
      </w:r>
      <w:r w:rsidR="00A83756" w:rsidRPr="000C26E2">
        <w:rPr>
          <w:rFonts w:ascii="Arial" w:hAnsi="Arial" w:cs="Arial"/>
          <w:sz w:val="24"/>
        </w:rPr>
        <w:t xml:space="preserve">A </w:t>
      </w:r>
      <w:r w:rsidR="00016CFC" w:rsidRPr="000C26E2">
        <w:rPr>
          <w:rFonts w:ascii="Arial" w:hAnsi="Arial" w:cs="Arial"/>
          <w:sz w:val="24"/>
        </w:rPr>
        <w:t xml:space="preserve">Competência Tributária como repercussão do </w:t>
      </w:r>
      <w:r w:rsidR="00A83756" w:rsidRPr="000C26E2">
        <w:rPr>
          <w:rFonts w:ascii="Arial" w:hAnsi="Arial" w:cs="Arial"/>
          <w:sz w:val="24"/>
        </w:rPr>
        <w:t>Pacto Federativo</w:t>
      </w:r>
    </w:p>
    <w:p w:rsidR="00977525" w:rsidRDefault="00977525" w:rsidP="008D3258">
      <w:pPr>
        <w:rPr>
          <w:rFonts w:ascii="Arial" w:hAnsi="Arial" w:cs="Arial"/>
          <w:sz w:val="24"/>
        </w:rPr>
      </w:pPr>
    </w:p>
    <w:p w:rsidR="0084179C" w:rsidRDefault="0084179C" w:rsidP="0084179C">
      <w:pPr>
        <w:ind w:firstLine="708"/>
        <w:rPr>
          <w:rFonts w:ascii="Arial" w:hAnsi="Arial" w:cs="Arial"/>
          <w:sz w:val="24"/>
        </w:rPr>
      </w:pPr>
      <w:r>
        <w:rPr>
          <w:rFonts w:ascii="Arial" w:hAnsi="Arial" w:cs="Arial"/>
          <w:sz w:val="24"/>
        </w:rPr>
        <w:t xml:space="preserve">De acordo com </w:t>
      </w:r>
      <w:r w:rsidR="00D536AB">
        <w:rPr>
          <w:rFonts w:ascii="Arial" w:hAnsi="Arial" w:cs="Arial"/>
          <w:sz w:val="24"/>
        </w:rPr>
        <w:t xml:space="preserve">o </w:t>
      </w:r>
      <w:r w:rsidR="00D536AB" w:rsidRPr="005E6DE6">
        <w:rPr>
          <w:rFonts w:ascii="Arial" w:hAnsi="Arial" w:cs="Arial"/>
          <w:i/>
          <w:sz w:val="24"/>
        </w:rPr>
        <w:t>site</w:t>
      </w:r>
      <w:r w:rsidR="00D536AB">
        <w:rPr>
          <w:rFonts w:ascii="Arial" w:hAnsi="Arial" w:cs="Arial"/>
          <w:sz w:val="24"/>
        </w:rPr>
        <w:t xml:space="preserve"> oficial do </w:t>
      </w:r>
      <w:r>
        <w:rPr>
          <w:rFonts w:ascii="Arial" w:hAnsi="Arial" w:cs="Arial"/>
          <w:sz w:val="24"/>
        </w:rPr>
        <w:t>Senado</w:t>
      </w:r>
      <w:r w:rsidR="00D536AB">
        <w:rPr>
          <w:rFonts w:ascii="Arial" w:hAnsi="Arial" w:cs="Arial"/>
          <w:sz w:val="24"/>
        </w:rPr>
        <w:t xml:space="preserve"> Federal</w:t>
      </w:r>
      <w:r>
        <w:rPr>
          <w:rFonts w:ascii="Arial" w:hAnsi="Arial" w:cs="Arial"/>
          <w:sz w:val="24"/>
        </w:rPr>
        <w:t xml:space="preserve"> (2015, s. p.), o pacto federativo é o: “[...] </w:t>
      </w:r>
      <w:r w:rsidRPr="0084179C">
        <w:rPr>
          <w:rFonts w:ascii="Arial" w:hAnsi="Arial" w:cs="Arial"/>
          <w:sz w:val="24"/>
        </w:rPr>
        <w:t>conjunto de dispositivos constitucionais que configuram a moldura jurídica, as obrigações financeiras, a arrecadação de recurso e os campos de atuação dos entes federados</w:t>
      </w:r>
      <w:r>
        <w:rPr>
          <w:rFonts w:ascii="Arial" w:hAnsi="Arial" w:cs="Arial"/>
          <w:sz w:val="24"/>
        </w:rPr>
        <w:t>”.</w:t>
      </w:r>
      <w:r w:rsidR="00C86758">
        <w:rPr>
          <w:rFonts w:ascii="Arial" w:hAnsi="Arial" w:cs="Arial"/>
          <w:sz w:val="24"/>
        </w:rPr>
        <w:t xml:space="preserve"> </w:t>
      </w:r>
    </w:p>
    <w:p w:rsidR="00080FE2" w:rsidRPr="005E6DE6" w:rsidRDefault="00080FE2" w:rsidP="0084179C">
      <w:pPr>
        <w:ind w:firstLine="708"/>
        <w:rPr>
          <w:rFonts w:ascii="Arial" w:hAnsi="Arial" w:cs="Arial"/>
          <w:sz w:val="24"/>
        </w:rPr>
      </w:pPr>
      <w:r w:rsidRPr="005E6DE6">
        <w:rPr>
          <w:rFonts w:ascii="Arial" w:hAnsi="Arial" w:cs="Arial"/>
          <w:sz w:val="24"/>
        </w:rPr>
        <w:t xml:space="preserve">A Constituição Federal, em seu artigo 60, § 4º, I, </w:t>
      </w:r>
      <w:r w:rsidRPr="0036496D">
        <w:rPr>
          <w:rFonts w:ascii="Arial" w:hAnsi="Arial" w:cs="Arial"/>
          <w:sz w:val="24"/>
        </w:rPr>
        <w:t>institui a forma federativa com a condição de cláusula pétrea, ou seja, a forma federativa</w:t>
      </w:r>
      <w:r w:rsidRPr="005E6DE6">
        <w:rPr>
          <w:rFonts w:ascii="Arial" w:hAnsi="Arial" w:cs="Arial"/>
          <w:sz w:val="24"/>
        </w:rPr>
        <w:t xml:space="preserve"> do Estado é uma norma prevista na Constituição que não admite nenhum tipo de mudança, mesmo que seja por uma Emenda Constitucional. Assim, cumpre apontar que, de acordo com </w:t>
      </w:r>
      <w:proofErr w:type="spellStart"/>
      <w:r w:rsidRPr="005E6DE6">
        <w:rPr>
          <w:rFonts w:ascii="Arial" w:hAnsi="Arial" w:cs="Arial"/>
          <w:sz w:val="24"/>
        </w:rPr>
        <w:t>Carraza</w:t>
      </w:r>
      <w:proofErr w:type="spellEnd"/>
      <w:r w:rsidRPr="005E6DE6">
        <w:rPr>
          <w:rFonts w:ascii="Arial" w:hAnsi="Arial" w:cs="Arial"/>
          <w:sz w:val="24"/>
        </w:rPr>
        <w:t xml:space="preserve"> (2021), o pacto federativo se caracteriza pela maneira </w:t>
      </w:r>
      <w:r w:rsidR="00956C44" w:rsidRPr="0094161D">
        <w:rPr>
          <w:rFonts w:ascii="Arial" w:hAnsi="Arial" w:cs="Arial"/>
          <w:sz w:val="24"/>
        </w:rPr>
        <w:t>como</w:t>
      </w:r>
      <w:r w:rsidR="00956C44">
        <w:rPr>
          <w:rFonts w:ascii="Arial" w:hAnsi="Arial" w:cs="Arial"/>
          <w:sz w:val="24"/>
        </w:rPr>
        <w:t xml:space="preserve"> se </w:t>
      </w:r>
      <w:r w:rsidRPr="005E6DE6">
        <w:rPr>
          <w:rFonts w:ascii="Arial" w:hAnsi="Arial" w:cs="Arial"/>
          <w:sz w:val="24"/>
        </w:rPr>
        <w:t xml:space="preserve">organiza o Estado Federal, havendo a questão da competência intrínseca a ele por parte dos entes federativos (União, </w:t>
      </w:r>
      <w:r w:rsidR="00A442CB">
        <w:rPr>
          <w:rFonts w:ascii="Arial" w:hAnsi="Arial" w:cs="Arial"/>
          <w:sz w:val="24"/>
        </w:rPr>
        <w:t>E</w:t>
      </w:r>
      <w:r w:rsidRPr="005E6DE6">
        <w:rPr>
          <w:rFonts w:ascii="Arial" w:hAnsi="Arial" w:cs="Arial"/>
          <w:sz w:val="24"/>
        </w:rPr>
        <w:t>stados, Distrito Federal e Municípios).</w:t>
      </w:r>
    </w:p>
    <w:p w:rsidR="005E6DE6" w:rsidRDefault="00A442CB" w:rsidP="0084179C">
      <w:pPr>
        <w:ind w:firstLine="708"/>
        <w:rPr>
          <w:rFonts w:ascii="Arial" w:hAnsi="Arial" w:cs="Arial"/>
          <w:sz w:val="24"/>
        </w:rPr>
      </w:pPr>
      <w:r>
        <w:rPr>
          <w:rFonts w:ascii="Arial" w:hAnsi="Arial" w:cs="Arial"/>
          <w:sz w:val="24"/>
        </w:rPr>
        <w:t>A</w:t>
      </w:r>
      <w:r w:rsidR="00080FE2" w:rsidRPr="005E6DE6">
        <w:rPr>
          <w:rFonts w:ascii="Arial" w:hAnsi="Arial" w:cs="Arial"/>
          <w:sz w:val="24"/>
        </w:rPr>
        <w:t xml:space="preserve"> </w:t>
      </w:r>
      <w:r>
        <w:rPr>
          <w:rFonts w:ascii="Arial" w:hAnsi="Arial" w:cs="Arial"/>
          <w:sz w:val="24"/>
        </w:rPr>
        <w:t>questão é que</w:t>
      </w:r>
      <w:r w:rsidR="00265204" w:rsidRPr="005E6DE6">
        <w:rPr>
          <w:rFonts w:ascii="Arial" w:hAnsi="Arial" w:cs="Arial"/>
          <w:sz w:val="24"/>
        </w:rPr>
        <w:t xml:space="preserve"> </w:t>
      </w:r>
      <w:r w:rsidR="00956C44">
        <w:rPr>
          <w:rFonts w:ascii="Arial" w:hAnsi="Arial" w:cs="Arial"/>
          <w:sz w:val="24"/>
        </w:rPr>
        <w:t xml:space="preserve">tal </w:t>
      </w:r>
      <w:r w:rsidR="00265204" w:rsidRPr="005E6DE6">
        <w:rPr>
          <w:rFonts w:ascii="Arial" w:hAnsi="Arial" w:cs="Arial"/>
          <w:sz w:val="24"/>
        </w:rPr>
        <w:t>pacto envolve a forma de organização do Estado e as competências dos entes federativos</w:t>
      </w:r>
      <w:r w:rsidR="005E6DE6">
        <w:rPr>
          <w:rFonts w:ascii="Arial" w:hAnsi="Arial" w:cs="Arial"/>
          <w:sz w:val="24"/>
        </w:rPr>
        <w:t xml:space="preserve">. </w:t>
      </w:r>
    </w:p>
    <w:p w:rsidR="00814033" w:rsidRPr="002809B2" w:rsidRDefault="00814033" w:rsidP="00814033">
      <w:pPr>
        <w:rPr>
          <w:rFonts w:ascii="Arial" w:hAnsi="Arial" w:cs="Arial"/>
          <w:sz w:val="24"/>
          <w:szCs w:val="24"/>
        </w:rPr>
      </w:pPr>
      <w:r w:rsidRPr="00956C44">
        <w:rPr>
          <w:rFonts w:ascii="Arial" w:hAnsi="Arial" w:cs="Arial"/>
          <w:sz w:val="24"/>
          <w:szCs w:val="24"/>
        </w:rPr>
        <w:t>A relação entre o Pacto Federativo e a Competênc</w:t>
      </w:r>
      <w:r w:rsidR="00A442CB" w:rsidRPr="00956C44">
        <w:rPr>
          <w:rFonts w:ascii="Arial" w:hAnsi="Arial" w:cs="Arial"/>
          <w:sz w:val="24"/>
          <w:szCs w:val="24"/>
        </w:rPr>
        <w:t>ia Tributária é evidente, pois</w:t>
      </w:r>
      <w:r w:rsidRPr="00956C44">
        <w:rPr>
          <w:rFonts w:ascii="Arial" w:hAnsi="Arial" w:cs="Arial"/>
          <w:sz w:val="24"/>
          <w:szCs w:val="24"/>
        </w:rPr>
        <w:t xml:space="preserve"> </w:t>
      </w:r>
      <w:r w:rsidR="00A442CB" w:rsidRPr="00956C44">
        <w:rPr>
          <w:rFonts w:ascii="Arial" w:hAnsi="Arial" w:cs="Arial"/>
          <w:sz w:val="24"/>
          <w:szCs w:val="24"/>
        </w:rPr>
        <w:t>ele</w:t>
      </w:r>
      <w:r w:rsidRPr="00956C44">
        <w:rPr>
          <w:rFonts w:ascii="Arial" w:hAnsi="Arial" w:cs="Arial"/>
          <w:sz w:val="24"/>
          <w:szCs w:val="24"/>
        </w:rPr>
        <w:t xml:space="preserve"> é um meio de garantir a autonomia dos entes federativos entre si quando se refere à tributação, além de promover uma harmonia de arrecadações. Por intermédio do </w:t>
      </w:r>
      <w:r w:rsidR="00956C44" w:rsidRPr="00956C44">
        <w:rPr>
          <w:rFonts w:ascii="Arial" w:hAnsi="Arial" w:cs="Arial"/>
          <w:sz w:val="24"/>
          <w:szCs w:val="24"/>
        </w:rPr>
        <w:t>p</w:t>
      </w:r>
      <w:r w:rsidRPr="00956C44">
        <w:rPr>
          <w:rFonts w:ascii="Arial" w:hAnsi="Arial" w:cs="Arial"/>
          <w:sz w:val="24"/>
          <w:szCs w:val="24"/>
        </w:rPr>
        <w:t xml:space="preserve">acto existe designação quanto às responsabilidades financeiras, de maneira que assegura liberdade política e aprumo econômico entre União, </w:t>
      </w:r>
      <w:r w:rsidR="00956C44" w:rsidRPr="00956C44">
        <w:rPr>
          <w:rFonts w:ascii="Arial" w:hAnsi="Arial" w:cs="Arial"/>
          <w:sz w:val="24"/>
          <w:szCs w:val="24"/>
        </w:rPr>
        <w:t>e</w:t>
      </w:r>
      <w:r w:rsidRPr="00956C44">
        <w:rPr>
          <w:rFonts w:ascii="Arial" w:hAnsi="Arial" w:cs="Arial"/>
          <w:sz w:val="24"/>
          <w:szCs w:val="24"/>
        </w:rPr>
        <w:t>stados</w:t>
      </w:r>
      <w:r w:rsidR="00956C44" w:rsidRPr="00956C44">
        <w:rPr>
          <w:rFonts w:ascii="Arial" w:hAnsi="Arial" w:cs="Arial"/>
          <w:sz w:val="24"/>
          <w:szCs w:val="24"/>
        </w:rPr>
        <w:t xml:space="preserve">, DF </w:t>
      </w:r>
      <w:r w:rsidRPr="00956C44">
        <w:rPr>
          <w:rFonts w:ascii="Arial" w:hAnsi="Arial" w:cs="Arial"/>
          <w:sz w:val="24"/>
          <w:szCs w:val="24"/>
        </w:rPr>
        <w:t xml:space="preserve">e </w:t>
      </w:r>
      <w:r w:rsidR="00A442CB" w:rsidRPr="00956C44">
        <w:rPr>
          <w:rFonts w:ascii="Arial" w:hAnsi="Arial" w:cs="Arial"/>
          <w:sz w:val="24"/>
          <w:szCs w:val="24"/>
        </w:rPr>
        <w:t>M</w:t>
      </w:r>
      <w:r w:rsidRPr="00956C44">
        <w:rPr>
          <w:rFonts w:ascii="Arial" w:hAnsi="Arial" w:cs="Arial"/>
          <w:sz w:val="24"/>
          <w:szCs w:val="24"/>
        </w:rPr>
        <w:t>unicípios.</w:t>
      </w:r>
    </w:p>
    <w:p w:rsidR="00080FE2" w:rsidRPr="005E6DE6" w:rsidRDefault="005E6DE6" w:rsidP="0084179C">
      <w:pPr>
        <w:ind w:firstLine="708"/>
        <w:rPr>
          <w:rFonts w:ascii="Arial" w:hAnsi="Arial" w:cs="Arial"/>
          <w:sz w:val="24"/>
        </w:rPr>
      </w:pPr>
      <w:r w:rsidRPr="00BF5321">
        <w:rPr>
          <w:rFonts w:ascii="Arial" w:hAnsi="Arial" w:cs="Arial"/>
          <w:sz w:val="24"/>
        </w:rPr>
        <w:t>Adequando o tema ao objetivo deste trabalho, tem-se que</w:t>
      </w:r>
      <w:r w:rsidR="00956C44">
        <w:rPr>
          <w:rFonts w:ascii="Arial" w:hAnsi="Arial" w:cs="Arial"/>
          <w:sz w:val="24"/>
        </w:rPr>
        <w:t>,</w:t>
      </w:r>
      <w:r w:rsidR="00265204" w:rsidRPr="00BF5321">
        <w:rPr>
          <w:rFonts w:ascii="Arial" w:hAnsi="Arial" w:cs="Arial"/>
          <w:sz w:val="24"/>
        </w:rPr>
        <w:t xml:space="preserve"> para parte da doutrina, a PEC 45/2019 é uma aberração jurídica, uma vez que retira destes a sua autonomia financeira, já que, sem competência tributária não é possível haver também </w:t>
      </w:r>
      <w:r w:rsidR="00265204" w:rsidRPr="00BF5321">
        <w:rPr>
          <w:rFonts w:ascii="Arial" w:hAnsi="Arial" w:cs="Arial"/>
          <w:sz w:val="24"/>
        </w:rPr>
        <w:lastRenderedPageBreak/>
        <w:t>a autonomia. Afinal, o ente passará a ser um destinatário dos repasses da arrecadação, perdendo a sua característica principal (SCAFF, 2019).</w:t>
      </w:r>
    </w:p>
    <w:p w:rsidR="00C86758" w:rsidRDefault="00265204" w:rsidP="0084179C">
      <w:pPr>
        <w:ind w:firstLine="708"/>
        <w:rPr>
          <w:rFonts w:ascii="Arial" w:hAnsi="Arial" w:cs="Arial"/>
          <w:sz w:val="24"/>
        </w:rPr>
      </w:pPr>
      <w:r>
        <w:rPr>
          <w:rFonts w:ascii="Arial" w:hAnsi="Arial" w:cs="Arial"/>
          <w:sz w:val="24"/>
        </w:rPr>
        <w:t xml:space="preserve">Neste </w:t>
      </w:r>
      <w:r w:rsidRPr="001E435D">
        <w:rPr>
          <w:rFonts w:ascii="Arial" w:hAnsi="Arial" w:cs="Arial"/>
          <w:sz w:val="24"/>
        </w:rPr>
        <w:t xml:space="preserve">sentido, </w:t>
      </w:r>
      <w:proofErr w:type="spellStart"/>
      <w:r w:rsidR="00C86758" w:rsidRPr="001E435D">
        <w:rPr>
          <w:rFonts w:ascii="Arial" w:hAnsi="Arial" w:cs="Arial"/>
          <w:sz w:val="24"/>
        </w:rPr>
        <w:t>Sipolatti</w:t>
      </w:r>
      <w:proofErr w:type="spellEnd"/>
      <w:r w:rsidR="00C86758" w:rsidRPr="001E435D">
        <w:rPr>
          <w:rFonts w:ascii="Arial" w:hAnsi="Arial" w:cs="Arial"/>
          <w:sz w:val="24"/>
        </w:rPr>
        <w:t xml:space="preserve"> e Gouveia (2023) apontam</w:t>
      </w:r>
      <w:r w:rsidR="00956C44" w:rsidRPr="001E435D">
        <w:rPr>
          <w:rFonts w:ascii="Arial" w:hAnsi="Arial" w:cs="Arial"/>
          <w:sz w:val="24"/>
        </w:rPr>
        <w:t xml:space="preserve"> que</w:t>
      </w:r>
      <w:r w:rsidR="00D536AB" w:rsidRPr="001E435D">
        <w:rPr>
          <w:rFonts w:ascii="Arial" w:hAnsi="Arial" w:cs="Arial"/>
          <w:sz w:val="24"/>
        </w:rPr>
        <w:t xml:space="preserve"> </w:t>
      </w:r>
      <w:r w:rsidR="00C86758" w:rsidRPr="001E435D">
        <w:rPr>
          <w:rFonts w:ascii="Arial" w:hAnsi="Arial" w:cs="Arial"/>
          <w:sz w:val="24"/>
        </w:rPr>
        <w:t>a PEC 45</w:t>
      </w:r>
      <w:r w:rsidR="00956C44" w:rsidRPr="001E435D">
        <w:rPr>
          <w:rFonts w:ascii="Arial" w:hAnsi="Arial" w:cs="Arial"/>
          <w:sz w:val="24"/>
        </w:rPr>
        <w:t>/2019</w:t>
      </w:r>
      <w:r w:rsidR="00C86758">
        <w:rPr>
          <w:rFonts w:ascii="Arial" w:hAnsi="Arial" w:cs="Arial"/>
          <w:sz w:val="24"/>
        </w:rPr>
        <w:t xml:space="preserve"> </w:t>
      </w:r>
      <w:r w:rsidR="00D536AB">
        <w:rPr>
          <w:rFonts w:ascii="Arial" w:hAnsi="Arial" w:cs="Arial"/>
          <w:sz w:val="24"/>
        </w:rPr>
        <w:t>vai diretamente de encontro à autonomia econômica e administrativa de todos os entes federados, uma vez que trata de assuntos que impactam na Constituição Federal e na organização política do país.</w:t>
      </w:r>
    </w:p>
    <w:p w:rsidR="00D536AB" w:rsidRDefault="00D536AB" w:rsidP="0084179C">
      <w:pPr>
        <w:ind w:firstLine="708"/>
        <w:rPr>
          <w:rFonts w:ascii="Arial" w:hAnsi="Arial" w:cs="Arial"/>
          <w:color w:val="000000" w:themeColor="text1"/>
          <w:sz w:val="24"/>
        </w:rPr>
      </w:pPr>
      <w:r>
        <w:rPr>
          <w:rFonts w:ascii="Arial" w:hAnsi="Arial" w:cs="Arial"/>
          <w:sz w:val="24"/>
        </w:rPr>
        <w:t xml:space="preserve">Assim, é preciso apontar alguns efeitos e consequências que a Reforma Tributária traz aos entes federados, em especial aos Municípios, já que, </w:t>
      </w:r>
      <w:r w:rsidR="00265204">
        <w:rPr>
          <w:rFonts w:ascii="Arial" w:hAnsi="Arial" w:cs="Arial"/>
          <w:sz w:val="24"/>
        </w:rPr>
        <w:t xml:space="preserve">segundo </w:t>
      </w:r>
      <w:r>
        <w:rPr>
          <w:rFonts w:ascii="Arial" w:hAnsi="Arial" w:cs="Arial"/>
          <w:sz w:val="24"/>
        </w:rPr>
        <w:t>o entendimento geral, a PEC 45/2019 agride o pacto federativo brasileiro</w:t>
      </w:r>
      <w:r w:rsidR="005E6DE6">
        <w:rPr>
          <w:rFonts w:ascii="Arial" w:hAnsi="Arial" w:cs="Arial"/>
          <w:sz w:val="24"/>
        </w:rPr>
        <w:t>, i</w:t>
      </w:r>
      <w:r w:rsidR="001D5119">
        <w:rPr>
          <w:rFonts w:ascii="Arial" w:hAnsi="Arial" w:cs="Arial"/>
          <w:sz w:val="24"/>
        </w:rPr>
        <w:t xml:space="preserve">sto </w:t>
      </w:r>
      <w:r w:rsidR="001D5119" w:rsidRPr="00F25EF2">
        <w:rPr>
          <w:rFonts w:ascii="Arial" w:hAnsi="Arial" w:cs="Arial"/>
          <w:color w:val="000000" w:themeColor="text1"/>
          <w:sz w:val="24"/>
        </w:rPr>
        <w:t>porque</w:t>
      </w:r>
      <w:r w:rsidR="00956C44">
        <w:rPr>
          <w:rFonts w:ascii="Arial" w:hAnsi="Arial" w:cs="Arial"/>
          <w:color w:val="000000" w:themeColor="text1"/>
          <w:sz w:val="24"/>
        </w:rPr>
        <w:t xml:space="preserve"> </w:t>
      </w:r>
      <w:r w:rsidRPr="00F25EF2">
        <w:rPr>
          <w:rFonts w:ascii="Arial" w:hAnsi="Arial" w:cs="Arial"/>
          <w:color w:val="000000" w:themeColor="text1"/>
          <w:sz w:val="24"/>
        </w:rPr>
        <w:t xml:space="preserve">traz impedimentos aos entes </w:t>
      </w:r>
      <w:r w:rsidR="001D5119" w:rsidRPr="00F25EF2">
        <w:rPr>
          <w:rFonts w:ascii="Arial" w:hAnsi="Arial" w:cs="Arial"/>
          <w:color w:val="000000" w:themeColor="text1"/>
          <w:sz w:val="24"/>
        </w:rPr>
        <w:t xml:space="preserve">para que </w:t>
      </w:r>
      <w:r w:rsidR="00F25EF2" w:rsidRPr="00F25EF2">
        <w:rPr>
          <w:rFonts w:ascii="Arial" w:hAnsi="Arial" w:cs="Arial"/>
          <w:color w:val="000000" w:themeColor="text1"/>
          <w:sz w:val="24"/>
        </w:rPr>
        <w:t xml:space="preserve">eles </w:t>
      </w:r>
      <w:r w:rsidR="001D5119" w:rsidRPr="00F25EF2">
        <w:rPr>
          <w:rFonts w:ascii="Arial" w:hAnsi="Arial" w:cs="Arial"/>
          <w:color w:val="000000" w:themeColor="text1"/>
          <w:sz w:val="24"/>
        </w:rPr>
        <w:t>instituam e realizem a devida arrecadação de seus impostos, além de impedir também a edição de normas específicas oriundas de sua competência e autonomia (MAGALHÃES, 2023).</w:t>
      </w:r>
    </w:p>
    <w:p w:rsidR="00CB6EA1" w:rsidRDefault="00A442CB" w:rsidP="00CB6EA1">
      <w:pPr>
        <w:ind w:firstLine="708"/>
        <w:rPr>
          <w:rFonts w:ascii="Arial" w:hAnsi="Arial" w:cs="Arial"/>
          <w:sz w:val="24"/>
          <w:szCs w:val="24"/>
        </w:rPr>
      </w:pPr>
      <w:r w:rsidRPr="00956C44">
        <w:rPr>
          <w:rFonts w:ascii="Arial" w:hAnsi="Arial" w:cs="Arial"/>
          <w:sz w:val="24"/>
          <w:szCs w:val="24"/>
        </w:rPr>
        <w:t>Um dos aspectos que tem sido</w:t>
      </w:r>
      <w:r w:rsidR="00CB6EA1" w:rsidRPr="00956C44">
        <w:rPr>
          <w:rFonts w:ascii="Arial" w:hAnsi="Arial" w:cs="Arial"/>
          <w:sz w:val="24"/>
          <w:szCs w:val="24"/>
        </w:rPr>
        <w:t xml:space="preserve"> debatido é o provável desaparecimento da autonomia dos </w:t>
      </w:r>
      <w:r w:rsidR="00956C44" w:rsidRPr="00956C44">
        <w:rPr>
          <w:rFonts w:ascii="Arial" w:hAnsi="Arial" w:cs="Arial"/>
          <w:sz w:val="24"/>
          <w:szCs w:val="24"/>
        </w:rPr>
        <w:t>M</w:t>
      </w:r>
      <w:r w:rsidR="00CB6EA1" w:rsidRPr="00956C44">
        <w:rPr>
          <w:rFonts w:ascii="Arial" w:hAnsi="Arial" w:cs="Arial"/>
          <w:sz w:val="24"/>
          <w:szCs w:val="24"/>
        </w:rPr>
        <w:t>unicípios. Fala-se em perda porque os munícipios perdem a competência de instituição e cobrança do ISS, que é o encarregado por maior parte da arrecadação, sobrando apenas uma repartição do Imposto de Bens e Serviços (IBS).</w:t>
      </w:r>
      <w:r w:rsidR="00CB6EA1">
        <w:rPr>
          <w:rFonts w:ascii="Arial" w:hAnsi="Arial" w:cs="Arial"/>
          <w:sz w:val="24"/>
          <w:szCs w:val="24"/>
        </w:rPr>
        <w:t xml:space="preserve"> </w:t>
      </w:r>
    </w:p>
    <w:p w:rsidR="00CB6EA1" w:rsidRPr="00CB6EA1" w:rsidRDefault="00CB6EA1" w:rsidP="00CB6EA1">
      <w:pPr>
        <w:ind w:firstLine="708"/>
        <w:rPr>
          <w:rFonts w:ascii="Arial" w:hAnsi="Arial" w:cs="Arial"/>
          <w:sz w:val="24"/>
          <w:szCs w:val="24"/>
        </w:rPr>
      </w:pPr>
    </w:p>
    <w:p w:rsidR="0050620C" w:rsidRPr="0036496D" w:rsidRDefault="0050620C" w:rsidP="008D3258">
      <w:pPr>
        <w:rPr>
          <w:rFonts w:ascii="Arial" w:hAnsi="Arial" w:cs="Arial"/>
          <w:sz w:val="24"/>
        </w:rPr>
      </w:pPr>
      <w:r>
        <w:rPr>
          <w:rFonts w:ascii="Arial" w:hAnsi="Arial" w:cs="Arial"/>
          <w:sz w:val="24"/>
        </w:rPr>
        <w:t xml:space="preserve">2.4 Das Possíveis Consequências para os Municípios a </w:t>
      </w:r>
      <w:r w:rsidR="00176528">
        <w:rPr>
          <w:rFonts w:ascii="Arial" w:hAnsi="Arial" w:cs="Arial"/>
          <w:sz w:val="24"/>
        </w:rPr>
        <w:t>p</w:t>
      </w:r>
      <w:r>
        <w:rPr>
          <w:rFonts w:ascii="Arial" w:hAnsi="Arial" w:cs="Arial"/>
          <w:sz w:val="24"/>
        </w:rPr>
        <w:t>artir da Reforma Tributária</w:t>
      </w:r>
      <w:r w:rsidR="008F2C31">
        <w:rPr>
          <w:rFonts w:ascii="Arial" w:hAnsi="Arial" w:cs="Arial"/>
          <w:sz w:val="24"/>
        </w:rPr>
        <w:t xml:space="preserve"> </w:t>
      </w:r>
      <w:r w:rsidR="008F2C31" w:rsidRPr="0036496D">
        <w:rPr>
          <w:rFonts w:ascii="Arial" w:hAnsi="Arial" w:cs="Arial"/>
          <w:sz w:val="24"/>
        </w:rPr>
        <w:t>com a criação do IBS</w:t>
      </w:r>
      <w:r w:rsidRPr="0036496D">
        <w:rPr>
          <w:rFonts w:ascii="Arial" w:hAnsi="Arial" w:cs="Arial"/>
          <w:sz w:val="24"/>
        </w:rPr>
        <w:t xml:space="preserve"> </w:t>
      </w:r>
    </w:p>
    <w:p w:rsidR="008F2C31" w:rsidRPr="0036496D" w:rsidRDefault="008F2C31" w:rsidP="008D3258">
      <w:pPr>
        <w:rPr>
          <w:rFonts w:ascii="Arial" w:hAnsi="Arial" w:cs="Arial"/>
          <w:sz w:val="24"/>
        </w:rPr>
      </w:pPr>
    </w:p>
    <w:p w:rsidR="00CB6EA1" w:rsidRDefault="008F2C31" w:rsidP="0094509E">
      <w:pPr>
        <w:rPr>
          <w:rFonts w:ascii="Arial" w:hAnsi="Arial" w:cs="Arial"/>
          <w:sz w:val="24"/>
        </w:rPr>
      </w:pPr>
      <w:r w:rsidRPr="0036496D">
        <w:rPr>
          <w:rFonts w:ascii="Arial" w:hAnsi="Arial" w:cs="Arial"/>
          <w:sz w:val="24"/>
        </w:rPr>
        <w:t xml:space="preserve">Sob o pálio do vigente texto da CF/88, aos Municípios compete instituir um </w:t>
      </w:r>
      <w:r w:rsidR="00956C44">
        <w:rPr>
          <w:rFonts w:ascii="Arial" w:hAnsi="Arial" w:cs="Arial"/>
          <w:sz w:val="24"/>
        </w:rPr>
        <w:t>I</w:t>
      </w:r>
      <w:r w:rsidRPr="0036496D">
        <w:rPr>
          <w:rFonts w:ascii="Arial" w:hAnsi="Arial" w:cs="Arial"/>
          <w:sz w:val="24"/>
        </w:rPr>
        <w:t xml:space="preserve">mposto sobre </w:t>
      </w:r>
      <w:r w:rsidR="00956C44">
        <w:rPr>
          <w:rFonts w:ascii="Arial" w:hAnsi="Arial" w:cs="Arial"/>
          <w:sz w:val="24"/>
        </w:rPr>
        <w:t>S</w:t>
      </w:r>
      <w:r w:rsidRPr="0036496D">
        <w:rPr>
          <w:rFonts w:ascii="Arial" w:hAnsi="Arial" w:cs="Arial"/>
          <w:sz w:val="24"/>
        </w:rPr>
        <w:t>erviços de qualquer natureza (ISS), desde que não compreendidos na competência dos serviços tributados pelo ICMS, de competência, portanto, dos estados e DF, a saber:</w:t>
      </w:r>
    </w:p>
    <w:p w:rsidR="005E28E4" w:rsidRPr="009C2D47" w:rsidRDefault="005E28E4" w:rsidP="00A15A0F">
      <w:pPr>
        <w:spacing w:line="240" w:lineRule="auto"/>
        <w:ind w:left="2268" w:firstLine="0"/>
        <w:rPr>
          <w:rFonts w:ascii="Arial" w:hAnsi="Arial" w:cs="Arial"/>
          <w:color w:val="000000"/>
          <w:shd w:val="clear" w:color="auto" w:fill="FFFFFF"/>
        </w:rPr>
      </w:pPr>
      <w:r w:rsidRPr="009C2D47">
        <w:rPr>
          <w:rFonts w:ascii="Arial" w:hAnsi="Arial" w:cs="Arial"/>
          <w:color w:val="000000" w:themeColor="text1"/>
        </w:rPr>
        <w:t>CF/88 - Art. 156.</w:t>
      </w:r>
      <w:r w:rsidRPr="009C2D47">
        <w:rPr>
          <w:rFonts w:ascii="Arial" w:hAnsi="Arial" w:cs="Arial"/>
          <w:color w:val="000000"/>
          <w:shd w:val="clear" w:color="auto" w:fill="FFFFFF"/>
        </w:rPr>
        <w:t xml:space="preserve"> Compete aos Municípios instituir impostos </w:t>
      </w:r>
      <w:r w:rsidR="00A15A0F" w:rsidRPr="009C2D47">
        <w:rPr>
          <w:rFonts w:ascii="Arial" w:hAnsi="Arial" w:cs="Arial"/>
          <w:color w:val="000000"/>
          <w:shd w:val="clear" w:color="auto" w:fill="FFFFFF"/>
        </w:rPr>
        <w:t>sobre:</w:t>
      </w:r>
      <w:r w:rsidR="00A15A0F" w:rsidRPr="009C2D47">
        <w:rPr>
          <w:rFonts w:ascii="Arial" w:hAnsi="Arial" w:cs="Arial"/>
          <w:color w:val="000000" w:themeColor="text1"/>
        </w:rPr>
        <w:t xml:space="preserve"> […]</w:t>
      </w:r>
    </w:p>
    <w:p w:rsidR="005E28E4" w:rsidRPr="009C2D47" w:rsidRDefault="005E28E4" w:rsidP="00A15A0F">
      <w:pPr>
        <w:shd w:val="clear" w:color="auto" w:fill="FFFFFF"/>
        <w:spacing w:line="240" w:lineRule="auto"/>
        <w:ind w:left="2268" w:firstLine="0"/>
        <w:rPr>
          <w:rFonts w:ascii="Arial" w:eastAsia="Times New Roman" w:hAnsi="Arial" w:cs="Arial"/>
          <w:color w:val="000000"/>
          <w:lang w:eastAsia="pt-BR"/>
        </w:rPr>
      </w:pPr>
      <w:bookmarkStart w:id="0" w:name="art156iii."/>
      <w:bookmarkStart w:id="1" w:name="art156iii"/>
      <w:bookmarkStart w:id="2" w:name="156III"/>
      <w:bookmarkEnd w:id="0"/>
      <w:bookmarkEnd w:id="1"/>
      <w:bookmarkEnd w:id="2"/>
      <w:r w:rsidRPr="009C2D47">
        <w:rPr>
          <w:rFonts w:ascii="Arial" w:eastAsia="Times New Roman" w:hAnsi="Arial" w:cs="Arial"/>
          <w:color w:val="000000"/>
          <w:lang w:eastAsia="pt-BR"/>
        </w:rPr>
        <w:t xml:space="preserve">III - serviços de qualquer natureza, não compreendidos no art. 155, II, definidos em lei complementar. </w:t>
      </w:r>
      <w:r w:rsidR="00FF4A7C" w:rsidRPr="009C2D47">
        <w:rPr>
          <w:rFonts w:ascii="Arial" w:eastAsia="Times New Roman" w:hAnsi="Arial" w:cs="Arial"/>
          <w:color w:val="000000"/>
          <w:lang w:eastAsia="pt-BR"/>
        </w:rPr>
        <w:t>(</w:t>
      </w:r>
      <w:r w:rsidR="0074509E">
        <w:rPr>
          <w:rFonts w:ascii="Arial" w:hAnsi="Arial" w:cs="Arial"/>
          <w:color w:val="000000" w:themeColor="text1"/>
        </w:rPr>
        <w:t>BRASIL</w:t>
      </w:r>
      <w:r w:rsidRPr="009C2D47">
        <w:rPr>
          <w:rFonts w:ascii="Arial" w:hAnsi="Arial" w:cs="Arial"/>
          <w:color w:val="000000" w:themeColor="text1"/>
        </w:rPr>
        <w:t>, 1988).</w:t>
      </w:r>
    </w:p>
    <w:p w:rsidR="005E28E4" w:rsidRPr="009C2D47" w:rsidRDefault="005E28E4" w:rsidP="00D9182E">
      <w:pPr>
        <w:spacing w:line="240" w:lineRule="auto"/>
        <w:ind w:left="2268" w:firstLine="0"/>
        <w:rPr>
          <w:rFonts w:ascii="Arial" w:hAnsi="Arial" w:cs="Arial"/>
          <w:color w:val="000000" w:themeColor="text1"/>
        </w:rPr>
      </w:pPr>
    </w:p>
    <w:p w:rsidR="00D9182E" w:rsidRPr="009C2D47" w:rsidRDefault="005E28E4" w:rsidP="00D9182E">
      <w:pPr>
        <w:spacing w:line="240" w:lineRule="auto"/>
        <w:ind w:left="2268" w:firstLine="0"/>
        <w:rPr>
          <w:rFonts w:ascii="Arial" w:hAnsi="Arial" w:cs="Arial"/>
          <w:color w:val="000000"/>
          <w:shd w:val="clear" w:color="auto" w:fill="FFFFFF"/>
        </w:rPr>
      </w:pPr>
      <w:r w:rsidRPr="009C2D47">
        <w:rPr>
          <w:rFonts w:ascii="Arial" w:hAnsi="Arial" w:cs="Arial"/>
          <w:color w:val="000000" w:themeColor="text1"/>
        </w:rPr>
        <w:t xml:space="preserve">CF/88 </w:t>
      </w:r>
      <w:r w:rsidR="00D9182E" w:rsidRPr="009C2D47">
        <w:rPr>
          <w:rFonts w:ascii="Arial" w:hAnsi="Arial" w:cs="Arial"/>
          <w:color w:val="000000" w:themeColor="text1"/>
        </w:rPr>
        <w:t xml:space="preserve">- </w:t>
      </w:r>
      <w:r w:rsidRPr="009C2D47">
        <w:rPr>
          <w:rFonts w:ascii="Arial" w:hAnsi="Arial" w:cs="Arial"/>
          <w:color w:val="000000" w:themeColor="text1"/>
        </w:rPr>
        <w:t>Art. 155.</w:t>
      </w:r>
      <w:r w:rsidR="00D9182E" w:rsidRPr="009C2D47">
        <w:rPr>
          <w:rFonts w:ascii="Arial" w:hAnsi="Arial" w:cs="Arial"/>
          <w:color w:val="000000"/>
          <w:shd w:val="clear" w:color="auto" w:fill="FFFFFF"/>
        </w:rPr>
        <w:t>Compete aos Estados e ao Distrito Federal instituir impostos sobre:</w:t>
      </w:r>
      <w:r w:rsidR="00A15A0F" w:rsidRPr="009C2D47">
        <w:rPr>
          <w:rFonts w:ascii="Arial" w:hAnsi="Arial" w:cs="Arial"/>
          <w:color w:val="000000" w:themeColor="text1"/>
        </w:rPr>
        <w:t xml:space="preserve"> […]</w:t>
      </w:r>
    </w:p>
    <w:p w:rsidR="00956C44" w:rsidRPr="00A15A0F" w:rsidRDefault="00A15A0F" w:rsidP="00A15A0F">
      <w:pPr>
        <w:pStyle w:val="NormalWeb"/>
        <w:shd w:val="clear" w:color="auto" w:fill="FFFFFF"/>
        <w:spacing w:before="0" w:beforeAutospacing="0" w:after="0" w:afterAutospacing="0"/>
        <w:ind w:left="2268" w:firstLine="0"/>
        <w:rPr>
          <w:rFonts w:ascii="Arial" w:hAnsi="Arial" w:cs="Arial"/>
          <w:color w:val="000000" w:themeColor="text1"/>
        </w:rPr>
      </w:pPr>
      <w:bookmarkStart w:id="3" w:name="art155ii"/>
      <w:bookmarkEnd w:id="3"/>
      <w:r w:rsidRPr="009C2D47">
        <w:rPr>
          <w:rFonts w:ascii="Arial" w:hAnsi="Arial" w:cs="Arial"/>
          <w:sz w:val="22"/>
          <w:szCs w:val="22"/>
        </w:rPr>
        <w:t xml:space="preserve">II </w:t>
      </w:r>
      <w:r w:rsidR="00D9182E" w:rsidRPr="009C2D47">
        <w:rPr>
          <w:rFonts w:ascii="Arial" w:hAnsi="Arial" w:cs="Arial"/>
          <w:sz w:val="22"/>
          <w:szCs w:val="22"/>
        </w:rPr>
        <w:t xml:space="preserve">- </w:t>
      </w:r>
      <w:proofErr w:type="gramStart"/>
      <w:r w:rsidR="00D9182E" w:rsidRPr="009C2D47">
        <w:rPr>
          <w:rFonts w:ascii="Arial" w:hAnsi="Arial" w:cs="Arial"/>
          <w:sz w:val="22"/>
          <w:szCs w:val="22"/>
        </w:rPr>
        <w:t>operações</w:t>
      </w:r>
      <w:proofErr w:type="gramEnd"/>
      <w:r w:rsidR="00D9182E" w:rsidRPr="009C2D47">
        <w:rPr>
          <w:rFonts w:ascii="Arial" w:hAnsi="Arial" w:cs="Arial"/>
          <w:sz w:val="22"/>
          <w:szCs w:val="22"/>
        </w:rPr>
        <w:t xml:space="preserve"> relativas à circulação de mercadorias e sobre prestações de serviços de transporte interestadual e intermunicipal e de comunicação, ainda que as operações e as prestações se iniciem no exterior</w:t>
      </w:r>
      <w:bookmarkStart w:id="4" w:name="art155iii"/>
      <w:bookmarkEnd w:id="4"/>
      <w:r w:rsidRPr="009C2D47">
        <w:rPr>
          <w:rFonts w:ascii="Arial" w:hAnsi="Arial" w:cs="Arial"/>
          <w:color w:val="000000" w:themeColor="text1"/>
        </w:rPr>
        <w:t xml:space="preserve"> </w:t>
      </w:r>
      <w:r w:rsidR="00FF4A7C" w:rsidRPr="009C2D47">
        <w:rPr>
          <w:rFonts w:ascii="Arial" w:hAnsi="Arial" w:cs="Arial"/>
          <w:color w:val="000000" w:themeColor="text1"/>
          <w:sz w:val="22"/>
          <w:szCs w:val="22"/>
        </w:rPr>
        <w:t>(</w:t>
      </w:r>
      <w:r w:rsidR="0074509E">
        <w:rPr>
          <w:rFonts w:ascii="Arial" w:hAnsi="Arial" w:cs="Arial"/>
          <w:color w:val="000000" w:themeColor="text1"/>
          <w:sz w:val="22"/>
          <w:szCs w:val="22"/>
        </w:rPr>
        <w:t>BRASIL</w:t>
      </w:r>
      <w:r w:rsidR="00FF4A7C" w:rsidRPr="009C2D47">
        <w:rPr>
          <w:rFonts w:ascii="Arial" w:hAnsi="Arial" w:cs="Arial"/>
          <w:color w:val="000000" w:themeColor="text1"/>
          <w:sz w:val="22"/>
          <w:szCs w:val="22"/>
        </w:rPr>
        <w:t>, 1988).</w:t>
      </w:r>
    </w:p>
    <w:p w:rsidR="00925F2A" w:rsidRPr="00925F2A" w:rsidRDefault="00925F2A" w:rsidP="00925F2A">
      <w:pPr>
        <w:spacing w:line="240" w:lineRule="auto"/>
        <w:ind w:left="2268" w:firstLine="0"/>
        <w:rPr>
          <w:rFonts w:ascii="Arial" w:hAnsi="Arial" w:cs="Arial"/>
          <w:caps/>
          <w:color w:val="000000" w:themeColor="text1"/>
        </w:rPr>
      </w:pPr>
    </w:p>
    <w:p w:rsidR="00684D37" w:rsidRDefault="00956C44" w:rsidP="00956C44">
      <w:pPr>
        <w:rPr>
          <w:rFonts w:ascii="Arial" w:hAnsi="Arial" w:cs="Arial"/>
          <w:sz w:val="24"/>
        </w:rPr>
      </w:pPr>
      <w:r w:rsidRPr="0044645B">
        <w:rPr>
          <w:rFonts w:ascii="Arial" w:hAnsi="Arial" w:cs="Arial"/>
          <w:sz w:val="24"/>
        </w:rPr>
        <w:t>Atualmente, a Lei Complementar 116/2003 estabelece as diretrizes gerais deste imposto.</w:t>
      </w:r>
      <w:r>
        <w:rPr>
          <w:rFonts w:ascii="Arial" w:hAnsi="Arial" w:cs="Arial"/>
          <w:sz w:val="24"/>
        </w:rPr>
        <w:t xml:space="preserve"> </w:t>
      </w:r>
      <w:r w:rsidR="003A7725" w:rsidRPr="00956C44">
        <w:rPr>
          <w:rFonts w:ascii="Arial" w:hAnsi="Arial" w:cs="Arial"/>
          <w:sz w:val="24"/>
        </w:rPr>
        <w:t xml:space="preserve">As principais características do ISS são: </w:t>
      </w:r>
    </w:p>
    <w:p w:rsidR="009C2D47" w:rsidRDefault="009C2D47" w:rsidP="009C2D47">
      <w:pPr>
        <w:ind w:left="709" w:firstLine="0"/>
        <w:rPr>
          <w:rFonts w:ascii="Arial" w:hAnsi="Arial" w:cs="Arial"/>
          <w:sz w:val="24"/>
          <w:szCs w:val="24"/>
        </w:rPr>
      </w:pPr>
      <w:r>
        <w:rPr>
          <w:rFonts w:ascii="Arial" w:hAnsi="Arial" w:cs="Arial"/>
          <w:sz w:val="24"/>
          <w:szCs w:val="24"/>
        </w:rPr>
        <w:lastRenderedPageBreak/>
        <w:t xml:space="preserve">(i) </w:t>
      </w:r>
      <w:r w:rsidR="00D1745F" w:rsidRPr="009C2D47">
        <w:rPr>
          <w:rFonts w:ascii="Arial" w:hAnsi="Arial" w:cs="Arial"/>
          <w:sz w:val="24"/>
          <w:szCs w:val="24"/>
        </w:rPr>
        <w:t xml:space="preserve">oneração somente </w:t>
      </w:r>
      <w:r w:rsidR="008C1166" w:rsidRPr="009C2D47">
        <w:rPr>
          <w:rFonts w:ascii="Arial" w:hAnsi="Arial" w:cs="Arial"/>
          <w:sz w:val="24"/>
          <w:szCs w:val="24"/>
        </w:rPr>
        <w:t>d</w:t>
      </w:r>
      <w:r w:rsidR="00D1745F" w:rsidRPr="009C2D47">
        <w:rPr>
          <w:rFonts w:ascii="Arial" w:hAnsi="Arial" w:cs="Arial"/>
          <w:sz w:val="24"/>
          <w:szCs w:val="24"/>
        </w:rPr>
        <w:t>os serviços que constam da lista anexa da Lei Complementar 116/03</w:t>
      </w:r>
      <w:r w:rsidR="00956C44" w:rsidRPr="009C2D47">
        <w:rPr>
          <w:rFonts w:ascii="Arial" w:hAnsi="Arial" w:cs="Arial"/>
          <w:sz w:val="24"/>
          <w:szCs w:val="24"/>
        </w:rPr>
        <w:t xml:space="preserve">; </w:t>
      </w:r>
    </w:p>
    <w:p w:rsidR="009C2D47" w:rsidRDefault="009C2D47" w:rsidP="009C2D47">
      <w:pPr>
        <w:ind w:left="709" w:firstLine="0"/>
        <w:rPr>
          <w:rFonts w:ascii="Arial" w:hAnsi="Arial" w:cs="Arial"/>
          <w:sz w:val="24"/>
          <w:szCs w:val="24"/>
        </w:rPr>
      </w:pPr>
      <w:r>
        <w:rPr>
          <w:rFonts w:ascii="Arial" w:hAnsi="Arial" w:cs="Arial"/>
          <w:sz w:val="24"/>
          <w:szCs w:val="24"/>
        </w:rPr>
        <w:t>(</w:t>
      </w:r>
      <w:proofErr w:type="spellStart"/>
      <w:r>
        <w:rPr>
          <w:rFonts w:ascii="Arial" w:hAnsi="Arial" w:cs="Arial"/>
          <w:sz w:val="24"/>
          <w:szCs w:val="24"/>
        </w:rPr>
        <w:t>ii</w:t>
      </w:r>
      <w:proofErr w:type="spellEnd"/>
      <w:r>
        <w:rPr>
          <w:rFonts w:ascii="Arial" w:hAnsi="Arial" w:cs="Arial"/>
          <w:sz w:val="24"/>
          <w:szCs w:val="24"/>
        </w:rPr>
        <w:t xml:space="preserve">) </w:t>
      </w:r>
      <w:r w:rsidR="00956C44" w:rsidRPr="009C2D47">
        <w:rPr>
          <w:rFonts w:ascii="Arial" w:hAnsi="Arial" w:cs="Arial"/>
          <w:sz w:val="24"/>
          <w:szCs w:val="24"/>
        </w:rPr>
        <w:t>via de regra, o</w:t>
      </w:r>
      <w:r w:rsidR="00D1745F" w:rsidRPr="009C2D47">
        <w:rPr>
          <w:rFonts w:ascii="Arial" w:hAnsi="Arial" w:cs="Arial"/>
          <w:sz w:val="24"/>
          <w:szCs w:val="24"/>
        </w:rPr>
        <w:t xml:space="preserve"> serviço considera-se prestado e o imposto devido no local do estabelecimento prestador ou, na falta do estabelecimento, no local do domicílio do prestador</w:t>
      </w:r>
      <w:r w:rsidR="00956C44" w:rsidRPr="009C2D47">
        <w:rPr>
          <w:rFonts w:ascii="Arial" w:hAnsi="Arial" w:cs="Arial"/>
          <w:sz w:val="24"/>
          <w:szCs w:val="24"/>
        </w:rPr>
        <w:t xml:space="preserve">; </w:t>
      </w:r>
    </w:p>
    <w:p w:rsidR="009C2D47" w:rsidRDefault="009C2D47" w:rsidP="009C2D47">
      <w:pPr>
        <w:ind w:left="709" w:firstLine="0"/>
        <w:rPr>
          <w:rFonts w:ascii="Arial" w:hAnsi="Arial" w:cs="Arial"/>
          <w:sz w:val="24"/>
          <w:szCs w:val="24"/>
        </w:rPr>
      </w:pPr>
      <w:r>
        <w:rPr>
          <w:rFonts w:ascii="Arial" w:hAnsi="Arial" w:cs="Arial"/>
          <w:sz w:val="24"/>
          <w:szCs w:val="24"/>
        </w:rPr>
        <w:t>(</w:t>
      </w:r>
      <w:proofErr w:type="spellStart"/>
      <w:r>
        <w:rPr>
          <w:rFonts w:ascii="Arial" w:hAnsi="Arial" w:cs="Arial"/>
          <w:sz w:val="24"/>
          <w:szCs w:val="24"/>
        </w:rPr>
        <w:t>iii</w:t>
      </w:r>
      <w:proofErr w:type="spellEnd"/>
      <w:r>
        <w:rPr>
          <w:rFonts w:ascii="Arial" w:hAnsi="Arial" w:cs="Arial"/>
          <w:sz w:val="24"/>
          <w:szCs w:val="24"/>
        </w:rPr>
        <w:t xml:space="preserve">) </w:t>
      </w:r>
      <w:r w:rsidR="00956C44" w:rsidRPr="009C2D47">
        <w:rPr>
          <w:rFonts w:ascii="Arial" w:hAnsi="Arial" w:cs="Arial"/>
          <w:sz w:val="24"/>
          <w:szCs w:val="24"/>
        </w:rPr>
        <w:t>a</w:t>
      </w:r>
      <w:r w:rsidR="00D1745F" w:rsidRPr="009C2D47">
        <w:rPr>
          <w:rFonts w:ascii="Arial" w:hAnsi="Arial" w:cs="Arial"/>
          <w:sz w:val="24"/>
          <w:szCs w:val="24"/>
        </w:rPr>
        <w:t xml:space="preserve"> base de cálculo do imposto é o preço do serviço</w:t>
      </w:r>
      <w:r w:rsidR="00684D37" w:rsidRPr="009C2D47">
        <w:rPr>
          <w:rFonts w:ascii="Arial" w:hAnsi="Arial" w:cs="Arial"/>
          <w:sz w:val="24"/>
          <w:szCs w:val="24"/>
        </w:rPr>
        <w:t>;</w:t>
      </w:r>
    </w:p>
    <w:p w:rsidR="009C2D47" w:rsidRDefault="009C2D47" w:rsidP="009C2D47">
      <w:pPr>
        <w:ind w:left="709" w:firstLine="0"/>
        <w:rPr>
          <w:rFonts w:ascii="Arial" w:hAnsi="Arial" w:cs="Arial"/>
          <w:sz w:val="24"/>
          <w:szCs w:val="24"/>
        </w:rPr>
      </w:pPr>
      <w:r>
        <w:rPr>
          <w:rFonts w:ascii="Arial" w:hAnsi="Arial" w:cs="Arial"/>
          <w:sz w:val="24"/>
          <w:szCs w:val="24"/>
        </w:rPr>
        <w:t>(</w:t>
      </w:r>
      <w:proofErr w:type="spellStart"/>
      <w:r>
        <w:rPr>
          <w:rFonts w:ascii="Arial" w:hAnsi="Arial" w:cs="Arial"/>
          <w:sz w:val="24"/>
          <w:szCs w:val="24"/>
        </w:rPr>
        <w:t>iv</w:t>
      </w:r>
      <w:proofErr w:type="spellEnd"/>
      <w:r>
        <w:rPr>
          <w:rFonts w:ascii="Arial" w:hAnsi="Arial" w:cs="Arial"/>
          <w:sz w:val="24"/>
          <w:szCs w:val="24"/>
        </w:rPr>
        <w:t>)</w:t>
      </w:r>
      <w:r w:rsidR="00956C44" w:rsidRPr="009C2D47">
        <w:rPr>
          <w:rFonts w:ascii="Arial" w:hAnsi="Arial" w:cs="Arial"/>
          <w:sz w:val="24"/>
          <w:szCs w:val="24"/>
        </w:rPr>
        <w:t xml:space="preserve"> as alíquotas do imposto podem chegar a </w:t>
      </w:r>
      <w:r w:rsidR="000C1BDC" w:rsidRPr="009C2D47">
        <w:rPr>
          <w:rFonts w:ascii="Arial" w:hAnsi="Arial" w:cs="Arial"/>
          <w:sz w:val="24"/>
          <w:szCs w:val="24"/>
        </w:rPr>
        <w:t>5%</w:t>
      </w:r>
      <w:r w:rsidR="00956C44" w:rsidRPr="009C2D47">
        <w:rPr>
          <w:rFonts w:ascii="Arial" w:hAnsi="Arial" w:cs="Arial"/>
          <w:sz w:val="24"/>
          <w:szCs w:val="24"/>
        </w:rPr>
        <w:t xml:space="preserve"> e </w:t>
      </w:r>
    </w:p>
    <w:p w:rsidR="003A7725" w:rsidRPr="009C2D47" w:rsidRDefault="009C2D47" w:rsidP="009C2D47">
      <w:pPr>
        <w:ind w:left="709" w:firstLine="0"/>
        <w:rPr>
          <w:rFonts w:ascii="Arial" w:hAnsi="Arial" w:cs="Arial"/>
          <w:sz w:val="24"/>
          <w:szCs w:val="24"/>
        </w:rPr>
      </w:pPr>
      <w:r>
        <w:rPr>
          <w:rFonts w:ascii="Arial" w:hAnsi="Arial" w:cs="Arial"/>
          <w:sz w:val="24"/>
          <w:szCs w:val="24"/>
        </w:rPr>
        <w:t xml:space="preserve">(v) </w:t>
      </w:r>
      <w:r w:rsidR="00956C44" w:rsidRPr="009C2D47">
        <w:rPr>
          <w:rFonts w:ascii="Arial" w:hAnsi="Arial" w:cs="Arial"/>
          <w:sz w:val="24"/>
          <w:szCs w:val="24"/>
        </w:rPr>
        <w:t>p</w:t>
      </w:r>
      <w:r w:rsidR="00D1745F" w:rsidRPr="009C2D47">
        <w:rPr>
          <w:rFonts w:ascii="Arial" w:hAnsi="Arial" w:cs="Arial"/>
          <w:sz w:val="24"/>
          <w:szCs w:val="24"/>
        </w:rPr>
        <w:t>oderá haver substituição tributária para o pagamento do ISS, ou seja, o imposto poderá ser retido na fonte</w:t>
      </w:r>
      <w:r w:rsidR="00956C44" w:rsidRPr="009C2D47">
        <w:rPr>
          <w:rFonts w:ascii="Arial" w:hAnsi="Arial" w:cs="Arial"/>
          <w:sz w:val="24"/>
          <w:szCs w:val="24"/>
        </w:rPr>
        <w:t xml:space="preserve"> pagadora – tomadora do serviço</w:t>
      </w:r>
      <w:r w:rsidR="00D1745F" w:rsidRPr="009C2D47">
        <w:rPr>
          <w:rFonts w:ascii="Arial" w:hAnsi="Arial" w:cs="Arial"/>
          <w:sz w:val="24"/>
          <w:szCs w:val="24"/>
        </w:rPr>
        <w:t xml:space="preserve">. </w:t>
      </w:r>
    </w:p>
    <w:p w:rsidR="00E04930" w:rsidRPr="00B76451" w:rsidRDefault="003A7725" w:rsidP="00E04930">
      <w:pPr>
        <w:rPr>
          <w:rFonts w:ascii="Arial" w:hAnsi="Arial" w:cs="Arial"/>
          <w:sz w:val="24"/>
        </w:rPr>
      </w:pPr>
      <w:r w:rsidRPr="00B76451">
        <w:rPr>
          <w:rFonts w:ascii="Arial" w:hAnsi="Arial" w:cs="Arial"/>
          <w:sz w:val="24"/>
        </w:rPr>
        <w:t>Com a Reforma Tributária,</w:t>
      </w:r>
      <w:r w:rsidR="00956C44" w:rsidRPr="00B76451">
        <w:rPr>
          <w:rFonts w:ascii="Arial" w:hAnsi="Arial" w:cs="Arial"/>
          <w:sz w:val="24"/>
        </w:rPr>
        <w:t xml:space="preserve"> </w:t>
      </w:r>
      <w:r w:rsidRPr="00B76451">
        <w:rPr>
          <w:rFonts w:ascii="Arial" w:hAnsi="Arial" w:cs="Arial"/>
          <w:sz w:val="24"/>
        </w:rPr>
        <w:t>haverá</w:t>
      </w:r>
      <w:r w:rsidR="00956C44" w:rsidRPr="00B76451">
        <w:rPr>
          <w:rFonts w:ascii="Arial" w:hAnsi="Arial" w:cs="Arial"/>
          <w:sz w:val="24"/>
        </w:rPr>
        <w:t xml:space="preserve"> a extinção do referido imposto em </w:t>
      </w:r>
      <w:r w:rsidR="00093B3A" w:rsidRPr="00B76451">
        <w:rPr>
          <w:rFonts w:ascii="Arial" w:hAnsi="Arial" w:cs="Arial"/>
          <w:sz w:val="24"/>
        </w:rPr>
        <w:t>2032</w:t>
      </w:r>
      <w:r w:rsidR="00E04930" w:rsidRPr="00B76451">
        <w:rPr>
          <w:rFonts w:ascii="Arial" w:hAnsi="Arial" w:cs="Arial"/>
          <w:sz w:val="24"/>
        </w:rPr>
        <w:t>. Até</w:t>
      </w:r>
      <w:r w:rsidR="00956C44" w:rsidRPr="00B76451">
        <w:rPr>
          <w:rFonts w:ascii="Arial" w:hAnsi="Arial" w:cs="Arial"/>
          <w:sz w:val="24"/>
        </w:rPr>
        <w:t xml:space="preserve"> lá,</w:t>
      </w:r>
      <w:r w:rsidR="00E04930" w:rsidRPr="00B76451">
        <w:rPr>
          <w:rFonts w:ascii="Arial" w:hAnsi="Arial" w:cs="Arial"/>
          <w:sz w:val="24"/>
        </w:rPr>
        <w:t xml:space="preserve"> haverá redução de alíquotas conforme previsão do art. </w:t>
      </w:r>
      <w:r w:rsidR="00B76451" w:rsidRPr="00B76451">
        <w:rPr>
          <w:rFonts w:ascii="Arial" w:hAnsi="Arial" w:cs="Arial"/>
          <w:sz w:val="24"/>
        </w:rPr>
        <w:t>128</w:t>
      </w:r>
      <w:r w:rsidR="00E04930" w:rsidRPr="00B76451">
        <w:rPr>
          <w:rFonts w:ascii="Arial" w:hAnsi="Arial" w:cs="Arial"/>
          <w:sz w:val="24"/>
        </w:rPr>
        <w:t xml:space="preserve"> nas seguintes proporções e períodos: </w:t>
      </w:r>
    </w:p>
    <w:p w:rsidR="00B76451" w:rsidRPr="009C2D47" w:rsidRDefault="003D49D9" w:rsidP="00C72D3E">
      <w:pPr>
        <w:spacing w:line="240" w:lineRule="auto"/>
        <w:ind w:left="2268" w:firstLine="0"/>
        <w:rPr>
          <w:rFonts w:ascii="Arial" w:hAnsi="Arial" w:cs="Arial"/>
        </w:rPr>
      </w:pPr>
      <w:r w:rsidRPr="003D49D9">
        <w:rPr>
          <w:rFonts w:ascii="Arial" w:hAnsi="Arial" w:cs="Arial"/>
        </w:rPr>
        <w:t xml:space="preserve">PEC 45/2019 - </w:t>
      </w:r>
      <w:r w:rsidR="00B76451" w:rsidRPr="009C2D47">
        <w:rPr>
          <w:rFonts w:ascii="Arial" w:hAnsi="Arial" w:cs="Arial"/>
        </w:rPr>
        <w:t>Art. 128. De 2029 a 2032, as alíquotas dos impostos previstos nos</w:t>
      </w:r>
      <w:r w:rsidR="00C72D3E" w:rsidRPr="009C2D47">
        <w:rPr>
          <w:rFonts w:ascii="Arial" w:hAnsi="Arial" w:cs="Arial"/>
        </w:rPr>
        <w:t xml:space="preserve"> </w:t>
      </w:r>
      <w:proofErr w:type="spellStart"/>
      <w:r w:rsidR="00B76451" w:rsidRPr="009C2D47">
        <w:rPr>
          <w:rFonts w:ascii="Arial" w:hAnsi="Arial" w:cs="Arial"/>
        </w:rPr>
        <w:t>arts</w:t>
      </w:r>
      <w:proofErr w:type="spellEnd"/>
      <w:r w:rsidR="00B76451" w:rsidRPr="009C2D47">
        <w:rPr>
          <w:rFonts w:ascii="Arial" w:hAnsi="Arial" w:cs="Arial"/>
        </w:rPr>
        <w:t>. 155, II, e 156, III, da Constituição Federal, serão fixadas nas seguintes proporções das alíquotas fixadas nas respectivas legislações:</w:t>
      </w:r>
    </w:p>
    <w:p w:rsidR="00B76451" w:rsidRPr="009C2D47" w:rsidRDefault="00B76451" w:rsidP="00B76451">
      <w:pPr>
        <w:spacing w:line="240" w:lineRule="auto"/>
        <w:ind w:left="2268" w:firstLine="0"/>
        <w:rPr>
          <w:rFonts w:ascii="Arial" w:hAnsi="Arial" w:cs="Arial"/>
        </w:rPr>
      </w:pPr>
      <w:r w:rsidRPr="009C2D47">
        <w:rPr>
          <w:rFonts w:ascii="Arial" w:hAnsi="Arial" w:cs="Arial"/>
        </w:rPr>
        <w:t>I 9/10 (nove décimos), em 2029;</w:t>
      </w:r>
    </w:p>
    <w:p w:rsidR="00B76451" w:rsidRPr="009C2D47" w:rsidRDefault="00B76451" w:rsidP="00B76451">
      <w:pPr>
        <w:spacing w:line="240" w:lineRule="auto"/>
        <w:ind w:left="2268" w:firstLine="0"/>
        <w:rPr>
          <w:rFonts w:ascii="Arial" w:hAnsi="Arial" w:cs="Arial"/>
        </w:rPr>
      </w:pPr>
      <w:r w:rsidRPr="009C2D47">
        <w:rPr>
          <w:rFonts w:ascii="Arial" w:hAnsi="Arial" w:cs="Arial"/>
        </w:rPr>
        <w:t>II 8/10 (oito décimos), em 2030;</w:t>
      </w:r>
    </w:p>
    <w:p w:rsidR="00B76451" w:rsidRPr="009C2D47" w:rsidRDefault="00B76451" w:rsidP="00B76451">
      <w:pPr>
        <w:spacing w:line="240" w:lineRule="auto"/>
        <w:ind w:left="2268" w:firstLine="0"/>
        <w:rPr>
          <w:rFonts w:ascii="Arial" w:hAnsi="Arial" w:cs="Arial"/>
        </w:rPr>
      </w:pPr>
      <w:r w:rsidRPr="009C2D47">
        <w:rPr>
          <w:rFonts w:ascii="Arial" w:hAnsi="Arial" w:cs="Arial"/>
        </w:rPr>
        <w:t>III 7/10 (sete décimos), em 2031;</w:t>
      </w:r>
    </w:p>
    <w:p w:rsidR="00B76451" w:rsidRPr="009C2D47" w:rsidRDefault="00B76451" w:rsidP="00B76451">
      <w:pPr>
        <w:spacing w:line="240" w:lineRule="auto"/>
        <w:ind w:left="2268" w:firstLine="0"/>
        <w:rPr>
          <w:rFonts w:ascii="Arial" w:hAnsi="Arial" w:cs="Arial"/>
        </w:rPr>
      </w:pPr>
      <w:r w:rsidRPr="009C2D47">
        <w:rPr>
          <w:rFonts w:ascii="Arial" w:hAnsi="Arial" w:cs="Arial"/>
        </w:rPr>
        <w:t>IV 6/10 (seis décimos), em 2032.</w:t>
      </w:r>
      <w:r w:rsidR="00FA5438" w:rsidRPr="009C2D47">
        <w:rPr>
          <w:rFonts w:ascii="Arial" w:hAnsi="Arial" w:cs="Arial"/>
        </w:rPr>
        <w:t xml:space="preserve"> (</w:t>
      </w:r>
      <w:r w:rsidR="003D49D9">
        <w:rPr>
          <w:rFonts w:ascii="Arial" w:hAnsi="Arial" w:cs="Arial"/>
        </w:rPr>
        <w:t xml:space="preserve">BRASIL, </w:t>
      </w:r>
      <w:r w:rsidR="00FA5438" w:rsidRPr="009C2D47">
        <w:rPr>
          <w:rFonts w:ascii="Arial" w:hAnsi="Arial" w:cs="Arial"/>
        </w:rPr>
        <w:t>2019)</w:t>
      </w:r>
    </w:p>
    <w:p w:rsidR="00B76451" w:rsidRDefault="00B76451" w:rsidP="00E04930">
      <w:pPr>
        <w:rPr>
          <w:rFonts w:ascii="Arial" w:hAnsi="Arial" w:cs="Arial"/>
          <w:color w:val="FF0000"/>
          <w:sz w:val="24"/>
          <w:highlight w:val="yellow"/>
        </w:rPr>
      </w:pPr>
    </w:p>
    <w:p w:rsidR="00E04930" w:rsidRPr="0044645B" w:rsidRDefault="00E04930" w:rsidP="002C1DA2">
      <w:pPr>
        <w:rPr>
          <w:rFonts w:ascii="Arial" w:hAnsi="Arial" w:cs="Arial"/>
          <w:sz w:val="24"/>
          <w:szCs w:val="24"/>
        </w:rPr>
      </w:pPr>
      <w:r w:rsidRPr="0044645B">
        <w:rPr>
          <w:rFonts w:ascii="Arial" w:hAnsi="Arial" w:cs="Arial"/>
          <w:sz w:val="24"/>
        </w:rPr>
        <w:t>Como dito, o</w:t>
      </w:r>
      <w:r w:rsidR="003A7725" w:rsidRPr="0044645B">
        <w:rPr>
          <w:rFonts w:ascii="Arial" w:hAnsi="Arial" w:cs="Arial"/>
          <w:sz w:val="24"/>
        </w:rPr>
        <w:t xml:space="preserve"> IBS</w:t>
      </w:r>
      <w:r w:rsidRPr="0044645B">
        <w:rPr>
          <w:rFonts w:ascii="Arial" w:hAnsi="Arial" w:cs="Arial"/>
          <w:sz w:val="24"/>
        </w:rPr>
        <w:t xml:space="preserve"> substituirá tanto o ISS, como o ICMS e será um imposto de competência compartilhada entre estados, DF e Municípios. Dito imposto, </w:t>
      </w:r>
      <w:r w:rsidR="003A7725" w:rsidRPr="0044645B">
        <w:rPr>
          <w:rFonts w:ascii="Arial" w:hAnsi="Arial" w:cs="Arial"/>
          <w:sz w:val="24"/>
        </w:rPr>
        <w:t>por sua vez, nos termos do texto aprovado pelo Senado</w:t>
      </w:r>
      <w:r w:rsidRPr="0044645B">
        <w:rPr>
          <w:rFonts w:ascii="Arial" w:hAnsi="Arial" w:cs="Arial"/>
          <w:sz w:val="24"/>
        </w:rPr>
        <w:t xml:space="preserve">, </w:t>
      </w:r>
      <w:r w:rsidR="0064480F" w:rsidRPr="0044645B">
        <w:rPr>
          <w:rFonts w:ascii="Arial" w:hAnsi="Arial" w:cs="Arial"/>
          <w:sz w:val="24"/>
          <w:szCs w:val="24"/>
        </w:rPr>
        <w:t xml:space="preserve">será intuído por Lei </w:t>
      </w:r>
      <w:r w:rsidRPr="0044645B">
        <w:rPr>
          <w:rFonts w:ascii="Arial" w:hAnsi="Arial" w:cs="Arial"/>
          <w:sz w:val="24"/>
          <w:szCs w:val="24"/>
        </w:rPr>
        <w:t>C</w:t>
      </w:r>
      <w:r w:rsidR="0064480F" w:rsidRPr="0044645B">
        <w:rPr>
          <w:rFonts w:ascii="Arial" w:hAnsi="Arial" w:cs="Arial"/>
          <w:sz w:val="24"/>
          <w:szCs w:val="24"/>
        </w:rPr>
        <w:t xml:space="preserve">omplementar </w:t>
      </w:r>
      <w:r w:rsidRPr="0044645B">
        <w:rPr>
          <w:rFonts w:ascii="Arial" w:hAnsi="Arial" w:cs="Arial"/>
          <w:sz w:val="24"/>
          <w:szCs w:val="24"/>
        </w:rPr>
        <w:t xml:space="preserve">nos conforme prevê </w:t>
      </w:r>
      <w:r w:rsidR="0064480F" w:rsidRPr="0044645B">
        <w:rPr>
          <w:rFonts w:ascii="Arial" w:hAnsi="Arial" w:cs="Arial"/>
          <w:sz w:val="24"/>
          <w:szCs w:val="24"/>
        </w:rPr>
        <w:t xml:space="preserve">o </w:t>
      </w:r>
      <w:r w:rsidR="009C2D47">
        <w:rPr>
          <w:rFonts w:ascii="Arial" w:hAnsi="Arial" w:cs="Arial"/>
          <w:sz w:val="24"/>
          <w:szCs w:val="24"/>
        </w:rPr>
        <w:t>a</w:t>
      </w:r>
      <w:r w:rsidR="0064480F" w:rsidRPr="0044645B">
        <w:rPr>
          <w:rFonts w:ascii="Arial" w:hAnsi="Arial" w:cs="Arial"/>
          <w:sz w:val="24"/>
          <w:szCs w:val="24"/>
        </w:rPr>
        <w:t>rt. 156-A</w:t>
      </w:r>
      <w:r w:rsidRPr="0044645B">
        <w:rPr>
          <w:rFonts w:ascii="Arial" w:hAnsi="Arial" w:cs="Arial"/>
          <w:sz w:val="24"/>
          <w:szCs w:val="24"/>
        </w:rPr>
        <w:t xml:space="preserve">. </w:t>
      </w:r>
    </w:p>
    <w:p w:rsidR="00E04930" w:rsidRDefault="00E04930" w:rsidP="002C1DA2">
      <w:r w:rsidRPr="009C2D47">
        <w:rPr>
          <w:rFonts w:ascii="Arial" w:hAnsi="Arial" w:cs="Arial"/>
          <w:sz w:val="24"/>
          <w:szCs w:val="24"/>
        </w:rPr>
        <w:t>Segundo o texto aprovado pela PEC 45/2019 no referido artigo 156-A, o</w:t>
      </w:r>
      <w:r w:rsidR="002C1DA2" w:rsidRPr="009C2D47">
        <w:rPr>
          <w:rFonts w:ascii="Arial" w:hAnsi="Arial" w:cs="Arial"/>
          <w:sz w:val="24"/>
          <w:szCs w:val="24"/>
        </w:rPr>
        <w:t xml:space="preserve"> IBS será informado pelo </w:t>
      </w:r>
      <w:r w:rsidRPr="009C2D47">
        <w:rPr>
          <w:rFonts w:ascii="Arial" w:hAnsi="Arial" w:cs="Arial"/>
          <w:sz w:val="24"/>
          <w:szCs w:val="24"/>
        </w:rPr>
        <w:t>P</w:t>
      </w:r>
      <w:r w:rsidR="002C1DA2" w:rsidRPr="009C2D47">
        <w:rPr>
          <w:rFonts w:ascii="Arial" w:hAnsi="Arial" w:cs="Arial"/>
          <w:sz w:val="24"/>
          <w:szCs w:val="24"/>
        </w:rPr>
        <w:t xml:space="preserve">rincípio da </w:t>
      </w:r>
      <w:r w:rsidRPr="009C2D47">
        <w:rPr>
          <w:rFonts w:ascii="Arial" w:hAnsi="Arial" w:cs="Arial"/>
          <w:sz w:val="24"/>
          <w:szCs w:val="24"/>
        </w:rPr>
        <w:t>N</w:t>
      </w:r>
      <w:r w:rsidR="002C1DA2" w:rsidRPr="009C2D47">
        <w:rPr>
          <w:rFonts w:ascii="Arial" w:hAnsi="Arial" w:cs="Arial"/>
          <w:sz w:val="24"/>
          <w:szCs w:val="24"/>
        </w:rPr>
        <w:t>eutralidade</w:t>
      </w:r>
      <w:r w:rsidR="00481FAD">
        <w:rPr>
          <w:rFonts w:ascii="Arial" w:hAnsi="Arial" w:cs="Arial"/>
          <w:sz w:val="24"/>
          <w:szCs w:val="24"/>
        </w:rPr>
        <w:t>. C</w:t>
      </w:r>
      <w:r w:rsidR="001763FC" w:rsidRPr="009C2D47">
        <w:rPr>
          <w:rFonts w:ascii="Arial" w:hAnsi="Arial" w:cs="Arial"/>
          <w:sz w:val="24"/>
          <w:szCs w:val="24"/>
        </w:rPr>
        <w:t xml:space="preserve">aberá </w:t>
      </w:r>
      <w:r w:rsidR="00481FAD">
        <w:rPr>
          <w:rFonts w:ascii="Arial" w:hAnsi="Arial" w:cs="Arial"/>
          <w:sz w:val="24"/>
          <w:szCs w:val="24"/>
        </w:rPr>
        <w:t>à LC</w:t>
      </w:r>
      <w:r w:rsidR="001763FC" w:rsidRPr="009C2D47">
        <w:rPr>
          <w:rFonts w:ascii="Arial" w:hAnsi="Arial" w:cs="Arial"/>
          <w:sz w:val="24"/>
          <w:szCs w:val="24"/>
        </w:rPr>
        <w:t xml:space="preserve"> instituir o referido imposto</w:t>
      </w:r>
      <w:r w:rsidRPr="009C2D47">
        <w:rPr>
          <w:rFonts w:ascii="Arial" w:hAnsi="Arial" w:cs="Arial"/>
          <w:sz w:val="24"/>
          <w:szCs w:val="24"/>
        </w:rPr>
        <w:t>,</w:t>
      </w:r>
      <w:r w:rsidR="002C1DA2" w:rsidRPr="009C2D47">
        <w:rPr>
          <w:rFonts w:ascii="Arial" w:hAnsi="Arial" w:cs="Arial"/>
          <w:sz w:val="24"/>
          <w:szCs w:val="24"/>
        </w:rPr>
        <w:t xml:space="preserve"> e atenderá ao seguinte:</w:t>
      </w:r>
      <w:r w:rsidR="002C1DA2" w:rsidRPr="009C2D47">
        <w:t xml:space="preserve"> </w:t>
      </w:r>
    </w:p>
    <w:p w:rsidR="00F27F4B" w:rsidRPr="009C2D47" w:rsidRDefault="00F27F4B" w:rsidP="002C1DA2"/>
    <w:p w:rsidR="00E04930" w:rsidRPr="00684D37" w:rsidRDefault="004442FE" w:rsidP="00E04930">
      <w:pPr>
        <w:pStyle w:val="PargrafodaLista"/>
        <w:numPr>
          <w:ilvl w:val="0"/>
          <w:numId w:val="3"/>
        </w:numPr>
      </w:pPr>
      <w:r w:rsidRPr="009C2D47">
        <w:rPr>
          <w:rFonts w:ascii="Arial" w:hAnsi="Arial" w:cs="Arial"/>
          <w:sz w:val="24"/>
          <w:szCs w:val="24"/>
        </w:rPr>
        <w:t>Incidirá</w:t>
      </w:r>
      <w:r w:rsidR="002C1DA2" w:rsidRPr="009C2D47">
        <w:rPr>
          <w:rFonts w:ascii="Arial" w:hAnsi="Arial" w:cs="Arial"/>
          <w:sz w:val="24"/>
          <w:szCs w:val="24"/>
        </w:rPr>
        <w:t xml:space="preserve"> sobre operações com</w:t>
      </w:r>
      <w:r w:rsidR="002C1DA2" w:rsidRPr="00684D37">
        <w:rPr>
          <w:rFonts w:ascii="Arial" w:hAnsi="Arial" w:cs="Arial"/>
          <w:sz w:val="24"/>
          <w:szCs w:val="24"/>
        </w:rPr>
        <w:t xml:space="preserve"> bens materiais ou imateriais; </w:t>
      </w:r>
    </w:p>
    <w:p w:rsidR="00E04930" w:rsidRPr="00684D37" w:rsidRDefault="00E04930" w:rsidP="00E04930">
      <w:pPr>
        <w:pStyle w:val="PargrafodaLista"/>
        <w:numPr>
          <w:ilvl w:val="0"/>
          <w:numId w:val="3"/>
        </w:numPr>
      </w:pPr>
      <w:proofErr w:type="gramStart"/>
      <w:r w:rsidRPr="00684D37">
        <w:rPr>
          <w:rFonts w:ascii="Arial" w:hAnsi="Arial" w:cs="Arial"/>
          <w:sz w:val="24"/>
          <w:szCs w:val="24"/>
        </w:rPr>
        <w:t>t</w:t>
      </w:r>
      <w:r w:rsidR="002C1DA2" w:rsidRPr="00684D37">
        <w:rPr>
          <w:rFonts w:ascii="Arial" w:hAnsi="Arial" w:cs="Arial"/>
          <w:sz w:val="24"/>
          <w:szCs w:val="24"/>
        </w:rPr>
        <w:t>erá</w:t>
      </w:r>
      <w:proofErr w:type="gramEnd"/>
      <w:r w:rsidR="002C1DA2" w:rsidRPr="00684D37">
        <w:rPr>
          <w:rFonts w:ascii="Arial" w:hAnsi="Arial" w:cs="Arial"/>
          <w:sz w:val="24"/>
          <w:szCs w:val="24"/>
        </w:rPr>
        <w:t xml:space="preserve"> legislação única e uniforme em todo o território nacional; </w:t>
      </w:r>
    </w:p>
    <w:p w:rsidR="00E04930" w:rsidRPr="00684D37" w:rsidRDefault="00E04930" w:rsidP="00E04930">
      <w:pPr>
        <w:pStyle w:val="PargrafodaLista"/>
        <w:numPr>
          <w:ilvl w:val="0"/>
          <w:numId w:val="3"/>
        </w:numPr>
      </w:pPr>
      <w:proofErr w:type="gramStart"/>
      <w:r w:rsidRPr="00684D37">
        <w:rPr>
          <w:rFonts w:ascii="Arial" w:hAnsi="Arial" w:cs="Arial"/>
          <w:sz w:val="24"/>
          <w:szCs w:val="24"/>
        </w:rPr>
        <w:t>c</w:t>
      </w:r>
      <w:r w:rsidR="002C1DA2" w:rsidRPr="00684D37">
        <w:rPr>
          <w:rFonts w:ascii="Arial" w:hAnsi="Arial" w:cs="Arial"/>
          <w:sz w:val="24"/>
          <w:szCs w:val="24"/>
        </w:rPr>
        <w:t>ada</w:t>
      </w:r>
      <w:proofErr w:type="gramEnd"/>
      <w:r w:rsidR="002C1DA2" w:rsidRPr="00684D37">
        <w:rPr>
          <w:rFonts w:ascii="Arial" w:hAnsi="Arial" w:cs="Arial"/>
          <w:sz w:val="24"/>
          <w:szCs w:val="24"/>
        </w:rPr>
        <w:t xml:space="preserve"> ente federativo fixará sua alíquota própria por lei específica; </w:t>
      </w:r>
    </w:p>
    <w:p w:rsidR="00E04930" w:rsidRPr="00684D37" w:rsidRDefault="00E04930" w:rsidP="00E04930">
      <w:pPr>
        <w:pStyle w:val="PargrafodaLista"/>
        <w:numPr>
          <w:ilvl w:val="0"/>
          <w:numId w:val="3"/>
        </w:numPr>
      </w:pPr>
      <w:proofErr w:type="gramStart"/>
      <w:r w:rsidRPr="00684D37">
        <w:rPr>
          <w:rFonts w:ascii="Arial" w:hAnsi="Arial" w:cs="Arial"/>
          <w:sz w:val="24"/>
          <w:szCs w:val="24"/>
        </w:rPr>
        <w:t>a</w:t>
      </w:r>
      <w:proofErr w:type="gramEnd"/>
      <w:r w:rsidR="002C1DA2" w:rsidRPr="00684D37">
        <w:rPr>
          <w:rFonts w:ascii="Arial" w:hAnsi="Arial" w:cs="Arial"/>
          <w:sz w:val="24"/>
          <w:szCs w:val="24"/>
        </w:rPr>
        <w:t xml:space="preserve"> alíquota fixada pelo ente federativo </w:t>
      </w:r>
      <w:r w:rsidR="006D283D" w:rsidRPr="00684D37">
        <w:rPr>
          <w:rFonts w:ascii="Arial" w:hAnsi="Arial" w:cs="Arial"/>
          <w:sz w:val="24"/>
          <w:szCs w:val="24"/>
        </w:rPr>
        <w:t xml:space="preserve">será a </w:t>
      </w:r>
      <w:r w:rsidR="002C1DA2" w:rsidRPr="00684D37">
        <w:rPr>
          <w:rFonts w:ascii="Arial" w:hAnsi="Arial" w:cs="Arial"/>
          <w:sz w:val="24"/>
          <w:szCs w:val="24"/>
        </w:rPr>
        <w:t xml:space="preserve">mesma para todas as operações; </w:t>
      </w:r>
    </w:p>
    <w:p w:rsidR="00E04930" w:rsidRPr="00684D37" w:rsidRDefault="00E04930" w:rsidP="00E04930">
      <w:pPr>
        <w:pStyle w:val="PargrafodaLista"/>
        <w:numPr>
          <w:ilvl w:val="0"/>
          <w:numId w:val="3"/>
        </w:numPr>
      </w:pPr>
      <w:proofErr w:type="gramStart"/>
      <w:r w:rsidRPr="00684D37">
        <w:rPr>
          <w:rFonts w:ascii="Arial" w:hAnsi="Arial" w:cs="Arial"/>
          <w:sz w:val="24"/>
          <w:szCs w:val="24"/>
        </w:rPr>
        <w:t>s</w:t>
      </w:r>
      <w:r w:rsidR="002C1DA2" w:rsidRPr="00684D37">
        <w:rPr>
          <w:rFonts w:ascii="Arial" w:hAnsi="Arial" w:cs="Arial"/>
          <w:sz w:val="24"/>
          <w:szCs w:val="24"/>
        </w:rPr>
        <w:t>erá</w:t>
      </w:r>
      <w:proofErr w:type="gramEnd"/>
      <w:r w:rsidR="002C1DA2" w:rsidRPr="00684D37">
        <w:rPr>
          <w:rFonts w:ascii="Arial" w:hAnsi="Arial" w:cs="Arial"/>
          <w:sz w:val="24"/>
          <w:szCs w:val="24"/>
        </w:rPr>
        <w:t xml:space="preserve"> cobrado pelo somatório das alíquotas do Estado e do Município de destino da operação; </w:t>
      </w:r>
    </w:p>
    <w:p w:rsidR="00E04930" w:rsidRPr="00684D37" w:rsidRDefault="00E04930" w:rsidP="00E04930">
      <w:pPr>
        <w:pStyle w:val="PargrafodaLista"/>
        <w:numPr>
          <w:ilvl w:val="0"/>
          <w:numId w:val="3"/>
        </w:numPr>
      </w:pPr>
      <w:proofErr w:type="gramStart"/>
      <w:r w:rsidRPr="00684D37">
        <w:rPr>
          <w:rFonts w:ascii="Arial" w:hAnsi="Arial" w:cs="Arial"/>
          <w:sz w:val="24"/>
          <w:szCs w:val="24"/>
        </w:rPr>
        <w:lastRenderedPageBreak/>
        <w:t>s</w:t>
      </w:r>
      <w:r w:rsidR="002C1DA2" w:rsidRPr="00684D37">
        <w:rPr>
          <w:rFonts w:ascii="Arial" w:hAnsi="Arial" w:cs="Arial"/>
          <w:sz w:val="24"/>
          <w:szCs w:val="24"/>
        </w:rPr>
        <w:t>erá</w:t>
      </w:r>
      <w:proofErr w:type="gramEnd"/>
      <w:r w:rsidR="002C1DA2" w:rsidRPr="00684D37">
        <w:rPr>
          <w:rFonts w:ascii="Arial" w:hAnsi="Arial" w:cs="Arial"/>
          <w:sz w:val="24"/>
          <w:szCs w:val="24"/>
        </w:rPr>
        <w:t xml:space="preserve"> não cumulativo, compensando-se o imposto devido pelo contribuinte com o montante cobrado sobre todas as operações nas quais seja adquiren</w:t>
      </w:r>
      <w:r w:rsidR="006D283D" w:rsidRPr="00684D37">
        <w:rPr>
          <w:rFonts w:ascii="Arial" w:hAnsi="Arial" w:cs="Arial"/>
          <w:sz w:val="24"/>
          <w:szCs w:val="24"/>
        </w:rPr>
        <w:t>te de bem material ou imaterial</w:t>
      </w:r>
      <w:r w:rsidR="002C1DA2" w:rsidRPr="00684D37">
        <w:rPr>
          <w:rFonts w:ascii="Arial" w:hAnsi="Arial" w:cs="Arial"/>
          <w:sz w:val="24"/>
          <w:szCs w:val="24"/>
        </w:rPr>
        <w:t xml:space="preserve">; </w:t>
      </w:r>
    </w:p>
    <w:p w:rsidR="00E04930" w:rsidRPr="00684D37" w:rsidRDefault="00E04930" w:rsidP="00E04930">
      <w:pPr>
        <w:pStyle w:val="PargrafodaLista"/>
        <w:numPr>
          <w:ilvl w:val="0"/>
          <w:numId w:val="3"/>
        </w:numPr>
      </w:pPr>
      <w:proofErr w:type="gramStart"/>
      <w:r w:rsidRPr="00684D37">
        <w:rPr>
          <w:rFonts w:ascii="Arial" w:hAnsi="Arial" w:cs="Arial"/>
          <w:sz w:val="24"/>
          <w:szCs w:val="24"/>
        </w:rPr>
        <w:t>n</w:t>
      </w:r>
      <w:r w:rsidR="002C1DA2" w:rsidRPr="00684D37">
        <w:rPr>
          <w:rFonts w:ascii="Arial" w:hAnsi="Arial" w:cs="Arial"/>
          <w:sz w:val="24"/>
          <w:szCs w:val="24"/>
        </w:rPr>
        <w:t>ão</w:t>
      </w:r>
      <w:proofErr w:type="gramEnd"/>
      <w:r w:rsidR="002C1DA2" w:rsidRPr="00684D37">
        <w:rPr>
          <w:rFonts w:ascii="Arial" w:hAnsi="Arial" w:cs="Arial"/>
          <w:sz w:val="24"/>
          <w:szCs w:val="24"/>
        </w:rPr>
        <w:t xml:space="preserve"> integrará sua própria base de </w:t>
      </w:r>
      <w:r w:rsidR="006D283D" w:rsidRPr="00684D37">
        <w:rPr>
          <w:rFonts w:ascii="Arial" w:hAnsi="Arial" w:cs="Arial"/>
          <w:sz w:val="24"/>
          <w:szCs w:val="24"/>
        </w:rPr>
        <w:t>cálculo;</w:t>
      </w:r>
    </w:p>
    <w:p w:rsidR="00E04930" w:rsidRPr="00684D37" w:rsidRDefault="00E04930" w:rsidP="00E04930">
      <w:pPr>
        <w:pStyle w:val="PargrafodaLista"/>
        <w:numPr>
          <w:ilvl w:val="0"/>
          <w:numId w:val="3"/>
        </w:numPr>
      </w:pPr>
      <w:proofErr w:type="gramStart"/>
      <w:r w:rsidRPr="00684D37">
        <w:rPr>
          <w:rFonts w:ascii="Arial" w:hAnsi="Arial" w:cs="Arial"/>
          <w:sz w:val="24"/>
          <w:szCs w:val="24"/>
        </w:rPr>
        <w:t>n</w:t>
      </w:r>
      <w:r w:rsidR="002C1DA2" w:rsidRPr="00684D37">
        <w:rPr>
          <w:rFonts w:ascii="Arial" w:hAnsi="Arial" w:cs="Arial"/>
          <w:sz w:val="24"/>
          <w:szCs w:val="24"/>
        </w:rPr>
        <w:t>ão</w:t>
      </w:r>
      <w:proofErr w:type="gramEnd"/>
      <w:r w:rsidR="002C1DA2" w:rsidRPr="00684D37">
        <w:rPr>
          <w:rFonts w:ascii="Arial" w:hAnsi="Arial" w:cs="Arial"/>
          <w:sz w:val="24"/>
          <w:szCs w:val="24"/>
        </w:rPr>
        <w:t xml:space="preserve"> será objeto de concessão de incentivos e benefícios financeiros</w:t>
      </w:r>
      <w:r w:rsidRPr="00684D37">
        <w:rPr>
          <w:rFonts w:ascii="Arial" w:hAnsi="Arial" w:cs="Arial"/>
          <w:sz w:val="24"/>
          <w:szCs w:val="24"/>
        </w:rPr>
        <w:t xml:space="preserve"> </w:t>
      </w:r>
      <w:r w:rsidR="002C1DA2" w:rsidRPr="00684D37">
        <w:rPr>
          <w:rFonts w:ascii="Arial" w:hAnsi="Arial" w:cs="Arial"/>
          <w:sz w:val="24"/>
          <w:szCs w:val="24"/>
        </w:rPr>
        <w:t xml:space="preserve">ou fiscais; </w:t>
      </w:r>
    </w:p>
    <w:p w:rsidR="002C1DA2" w:rsidRPr="00684D37" w:rsidRDefault="00E04930" w:rsidP="00E04930">
      <w:pPr>
        <w:pStyle w:val="PargrafodaLista"/>
        <w:numPr>
          <w:ilvl w:val="0"/>
          <w:numId w:val="3"/>
        </w:numPr>
      </w:pPr>
      <w:proofErr w:type="gramStart"/>
      <w:r w:rsidRPr="00684D37">
        <w:rPr>
          <w:rFonts w:ascii="Arial" w:hAnsi="Arial" w:cs="Arial"/>
          <w:sz w:val="24"/>
          <w:szCs w:val="24"/>
        </w:rPr>
        <w:t>terá</w:t>
      </w:r>
      <w:proofErr w:type="gramEnd"/>
      <w:r w:rsidRPr="00684D37">
        <w:rPr>
          <w:rFonts w:ascii="Arial" w:hAnsi="Arial" w:cs="Arial"/>
          <w:sz w:val="24"/>
          <w:szCs w:val="24"/>
        </w:rPr>
        <w:t xml:space="preserve"> as alíquotas de referência</w:t>
      </w:r>
      <w:r w:rsidR="00684D37" w:rsidRPr="00684D37">
        <w:rPr>
          <w:rFonts w:ascii="Arial" w:hAnsi="Arial" w:cs="Arial"/>
          <w:sz w:val="24"/>
          <w:szCs w:val="24"/>
        </w:rPr>
        <w:t xml:space="preserve"> para cada esfera federativo</w:t>
      </w:r>
      <w:r w:rsidRPr="00684D37">
        <w:rPr>
          <w:rFonts w:ascii="Arial" w:hAnsi="Arial" w:cs="Arial"/>
          <w:sz w:val="24"/>
          <w:szCs w:val="24"/>
        </w:rPr>
        <w:t xml:space="preserve"> fi</w:t>
      </w:r>
      <w:r w:rsidR="00684D37" w:rsidRPr="00684D37">
        <w:rPr>
          <w:rFonts w:ascii="Arial" w:hAnsi="Arial" w:cs="Arial"/>
          <w:sz w:val="24"/>
          <w:szCs w:val="24"/>
        </w:rPr>
        <w:t>x</w:t>
      </w:r>
      <w:r w:rsidRPr="00684D37">
        <w:rPr>
          <w:rFonts w:ascii="Arial" w:hAnsi="Arial" w:cs="Arial"/>
          <w:sz w:val="24"/>
          <w:szCs w:val="24"/>
        </w:rPr>
        <w:t xml:space="preserve">adas por </w:t>
      </w:r>
      <w:r w:rsidR="006D283D" w:rsidRPr="00684D37">
        <w:rPr>
          <w:rFonts w:ascii="Arial" w:hAnsi="Arial" w:cs="Arial"/>
          <w:sz w:val="24"/>
          <w:szCs w:val="24"/>
        </w:rPr>
        <w:t>Resolução</w:t>
      </w:r>
      <w:r w:rsidR="002C1DA2" w:rsidRPr="00684D37">
        <w:rPr>
          <w:rFonts w:ascii="Arial" w:hAnsi="Arial" w:cs="Arial"/>
          <w:sz w:val="24"/>
          <w:szCs w:val="24"/>
        </w:rPr>
        <w:t xml:space="preserve"> do Senado Federal</w:t>
      </w:r>
      <w:r w:rsidR="00684D37" w:rsidRPr="00684D37">
        <w:rPr>
          <w:rFonts w:ascii="Arial" w:hAnsi="Arial" w:cs="Arial"/>
          <w:sz w:val="24"/>
          <w:szCs w:val="24"/>
        </w:rPr>
        <w:t>, conforme LC</w:t>
      </w:r>
      <w:r w:rsidR="002C1DA2" w:rsidRPr="00684D37">
        <w:rPr>
          <w:rFonts w:ascii="Arial" w:hAnsi="Arial" w:cs="Arial"/>
          <w:sz w:val="24"/>
          <w:szCs w:val="24"/>
        </w:rPr>
        <w:t>, que</w:t>
      </w:r>
      <w:r w:rsidR="006D283D" w:rsidRPr="00684D37">
        <w:rPr>
          <w:rFonts w:ascii="Arial" w:hAnsi="Arial" w:cs="Arial"/>
          <w:sz w:val="24"/>
          <w:szCs w:val="24"/>
        </w:rPr>
        <w:t xml:space="preserve"> s</w:t>
      </w:r>
      <w:r w:rsidR="002C1DA2" w:rsidRPr="00684D37">
        <w:rPr>
          <w:rFonts w:ascii="Arial" w:hAnsi="Arial" w:cs="Arial"/>
          <w:sz w:val="24"/>
          <w:szCs w:val="24"/>
        </w:rPr>
        <w:t>erá aplicada se outra não houver sido estabelecida pelo próprio ente federativo</w:t>
      </w:r>
      <w:r w:rsidR="002C1DA2" w:rsidRPr="00684D37">
        <w:t xml:space="preserve">. </w:t>
      </w:r>
    </w:p>
    <w:p w:rsidR="00684D37" w:rsidRDefault="00684D37" w:rsidP="002A7BEF">
      <w:pPr>
        <w:rPr>
          <w:rFonts w:ascii="Arial" w:hAnsi="Arial" w:cs="Arial"/>
          <w:sz w:val="24"/>
        </w:rPr>
      </w:pPr>
    </w:p>
    <w:p w:rsidR="00684D37" w:rsidRDefault="003A7725" w:rsidP="008F2C31">
      <w:pPr>
        <w:rPr>
          <w:rFonts w:ascii="Arial" w:hAnsi="Arial" w:cs="Arial"/>
          <w:sz w:val="24"/>
          <w:szCs w:val="24"/>
        </w:rPr>
      </w:pPr>
      <w:r w:rsidRPr="001E435D">
        <w:rPr>
          <w:rFonts w:ascii="Arial" w:hAnsi="Arial" w:cs="Arial"/>
          <w:sz w:val="24"/>
        </w:rPr>
        <w:t xml:space="preserve">Ocorre que, com o novo imposto, </w:t>
      </w:r>
      <w:r w:rsidR="00684D37" w:rsidRPr="001E435D">
        <w:rPr>
          <w:rFonts w:ascii="Arial" w:hAnsi="Arial" w:cs="Arial"/>
          <w:sz w:val="24"/>
        </w:rPr>
        <w:t xml:space="preserve">como visto, </w:t>
      </w:r>
      <w:r w:rsidRPr="001E435D">
        <w:rPr>
          <w:rFonts w:ascii="Arial" w:hAnsi="Arial" w:cs="Arial"/>
          <w:sz w:val="24"/>
        </w:rPr>
        <w:t>haverá a divisão de competência tributária entre estados, DF e Municípios e a gestão das questões relativas a tal tributo ficará a cargo de um Comitê Gestor que definirá</w:t>
      </w:r>
      <w:r w:rsidR="002A7BEF" w:rsidRPr="001E435D">
        <w:rPr>
          <w:rFonts w:ascii="Arial" w:hAnsi="Arial" w:cs="Arial"/>
          <w:sz w:val="24"/>
        </w:rPr>
        <w:t xml:space="preserve"> </w:t>
      </w:r>
      <w:r w:rsidR="002A7BEF" w:rsidRPr="001E435D">
        <w:rPr>
          <w:rFonts w:ascii="Arial" w:hAnsi="Arial" w:cs="Arial"/>
          <w:sz w:val="24"/>
          <w:szCs w:val="24"/>
        </w:rPr>
        <w:t>como serão resolvidos os conflitos entre entes federativos, ou entre estes e o Comitê Gestor do I</w:t>
      </w:r>
      <w:r w:rsidR="00684D37" w:rsidRPr="001E435D">
        <w:rPr>
          <w:rFonts w:ascii="Arial" w:hAnsi="Arial" w:cs="Arial"/>
          <w:sz w:val="24"/>
          <w:szCs w:val="24"/>
        </w:rPr>
        <w:t>BS</w:t>
      </w:r>
      <w:r w:rsidR="002A7BEF" w:rsidRPr="001E435D">
        <w:rPr>
          <w:rFonts w:ascii="Arial" w:hAnsi="Arial" w:cs="Arial"/>
          <w:sz w:val="24"/>
          <w:szCs w:val="24"/>
        </w:rPr>
        <w:t xml:space="preserve">, </w:t>
      </w:r>
      <w:r w:rsidR="00684D37" w:rsidRPr="001E435D">
        <w:rPr>
          <w:rFonts w:ascii="Arial" w:hAnsi="Arial" w:cs="Arial"/>
          <w:sz w:val="24"/>
          <w:szCs w:val="24"/>
        </w:rPr>
        <w:t xml:space="preserve">cabendo a tal órgão </w:t>
      </w:r>
      <w:r w:rsidR="002A7BEF" w:rsidRPr="001E435D">
        <w:rPr>
          <w:rFonts w:ascii="Arial" w:hAnsi="Arial" w:cs="Arial"/>
          <w:sz w:val="24"/>
          <w:szCs w:val="24"/>
        </w:rPr>
        <w:t xml:space="preserve">editar o regulamento do imposto, </w:t>
      </w:r>
      <w:r w:rsidR="00684D37" w:rsidRPr="001E435D">
        <w:rPr>
          <w:rFonts w:ascii="Arial" w:hAnsi="Arial" w:cs="Arial"/>
          <w:sz w:val="24"/>
          <w:szCs w:val="24"/>
        </w:rPr>
        <w:t xml:space="preserve">que, por seu turno, </w:t>
      </w:r>
      <w:r w:rsidR="002A7BEF" w:rsidRPr="001E435D">
        <w:rPr>
          <w:rFonts w:ascii="Arial" w:hAnsi="Arial" w:cs="Arial"/>
          <w:sz w:val="24"/>
          <w:szCs w:val="24"/>
        </w:rPr>
        <w:t>definirá a distribuição do produto da arrecadação do imposto, a fiscalização d</w:t>
      </w:r>
      <w:r w:rsidR="00552ED3" w:rsidRPr="001E435D">
        <w:rPr>
          <w:rFonts w:ascii="Arial" w:hAnsi="Arial" w:cs="Arial"/>
          <w:sz w:val="24"/>
          <w:szCs w:val="24"/>
        </w:rPr>
        <w:t>a exação</w:t>
      </w:r>
      <w:r w:rsidR="002A7BEF" w:rsidRPr="001E435D">
        <w:rPr>
          <w:rFonts w:ascii="Arial" w:hAnsi="Arial" w:cs="Arial"/>
          <w:sz w:val="24"/>
          <w:szCs w:val="24"/>
        </w:rPr>
        <w:t>, entre outras funções que hoje são desempenhadas</w:t>
      </w:r>
      <w:r w:rsidR="00EC34C1" w:rsidRPr="001E435D">
        <w:rPr>
          <w:rFonts w:ascii="Arial" w:hAnsi="Arial" w:cs="Arial"/>
          <w:sz w:val="24"/>
          <w:szCs w:val="24"/>
        </w:rPr>
        <w:t xml:space="preserve"> pelos entes federativos.</w:t>
      </w:r>
      <w:r w:rsidR="00552ED3" w:rsidRPr="001E435D">
        <w:rPr>
          <w:rFonts w:ascii="Arial" w:hAnsi="Arial" w:cs="Arial"/>
          <w:sz w:val="24"/>
          <w:szCs w:val="24"/>
        </w:rPr>
        <w:t xml:space="preserve"> </w:t>
      </w:r>
      <w:r w:rsidR="00684D37" w:rsidRPr="001E435D">
        <w:rPr>
          <w:rFonts w:ascii="Arial" w:hAnsi="Arial" w:cs="Arial"/>
          <w:sz w:val="24"/>
          <w:szCs w:val="24"/>
        </w:rPr>
        <w:t>Caberá</w:t>
      </w:r>
      <w:r w:rsidR="00552ED3" w:rsidRPr="001E435D">
        <w:rPr>
          <w:rFonts w:ascii="Arial" w:hAnsi="Arial" w:cs="Arial"/>
          <w:sz w:val="24"/>
          <w:szCs w:val="24"/>
        </w:rPr>
        <w:t>, ainda,</w:t>
      </w:r>
      <w:r w:rsidR="00684D37" w:rsidRPr="001E435D">
        <w:rPr>
          <w:rFonts w:ascii="Arial" w:hAnsi="Arial" w:cs="Arial"/>
          <w:sz w:val="24"/>
          <w:szCs w:val="24"/>
        </w:rPr>
        <w:t xml:space="preserve"> ao Comitê Gestor</w:t>
      </w:r>
      <w:r w:rsidR="00684D37" w:rsidRPr="00552ED3">
        <w:rPr>
          <w:rFonts w:ascii="Arial" w:hAnsi="Arial" w:cs="Arial"/>
          <w:sz w:val="24"/>
          <w:szCs w:val="24"/>
        </w:rPr>
        <w:t xml:space="preserve"> </w:t>
      </w:r>
      <w:r w:rsidR="00552ED3">
        <w:rPr>
          <w:rFonts w:ascii="Arial" w:hAnsi="Arial" w:cs="Arial"/>
          <w:sz w:val="24"/>
          <w:szCs w:val="24"/>
        </w:rPr>
        <w:t xml:space="preserve">a </w:t>
      </w:r>
      <w:r w:rsidR="00684D37" w:rsidRPr="00552ED3">
        <w:rPr>
          <w:rFonts w:ascii="Arial" w:hAnsi="Arial" w:cs="Arial"/>
          <w:sz w:val="24"/>
          <w:szCs w:val="24"/>
        </w:rPr>
        <w:t xml:space="preserve">edição de regulamento único e uniformização da interpretação e a aplicação da legislação </w:t>
      </w:r>
      <w:r w:rsidR="00552ED3">
        <w:rPr>
          <w:rFonts w:ascii="Arial" w:hAnsi="Arial" w:cs="Arial"/>
          <w:sz w:val="24"/>
          <w:szCs w:val="24"/>
        </w:rPr>
        <w:t>respectiva</w:t>
      </w:r>
      <w:r w:rsidR="00684D37" w:rsidRPr="00552ED3">
        <w:rPr>
          <w:rFonts w:ascii="Arial" w:hAnsi="Arial" w:cs="Arial"/>
          <w:sz w:val="24"/>
          <w:szCs w:val="24"/>
        </w:rPr>
        <w:t xml:space="preserve">, além da efetivação das compensações e distribuição do produto da arrecadação </w:t>
      </w:r>
      <w:r w:rsidR="00552ED3" w:rsidRPr="00552ED3">
        <w:rPr>
          <w:rFonts w:ascii="Arial" w:hAnsi="Arial" w:cs="Arial"/>
          <w:sz w:val="24"/>
          <w:szCs w:val="24"/>
        </w:rPr>
        <w:t xml:space="preserve">do tributo </w:t>
      </w:r>
      <w:r w:rsidR="00684D37" w:rsidRPr="00552ED3">
        <w:rPr>
          <w:rFonts w:ascii="Arial" w:hAnsi="Arial" w:cs="Arial"/>
          <w:sz w:val="24"/>
          <w:szCs w:val="24"/>
        </w:rPr>
        <w:t xml:space="preserve">entre </w:t>
      </w:r>
      <w:r w:rsidR="00552ED3" w:rsidRPr="00552ED3">
        <w:rPr>
          <w:rFonts w:ascii="Arial" w:hAnsi="Arial" w:cs="Arial"/>
          <w:sz w:val="24"/>
          <w:szCs w:val="24"/>
        </w:rPr>
        <w:t>e</w:t>
      </w:r>
      <w:r w:rsidR="00684D37" w:rsidRPr="00552ED3">
        <w:rPr>
          <w:rFonts w:ascii="Arial" w:hAnsi="Arial" w:cs="Arial"/>
          <w:sz w:val="24"/>
          <w:szCs w:val="24"/>
        </w:rPr>
        <w:t>stados, D</w:t>
      </w:r>
      <w:r w:rsidR="00552ED3" w:rsidRPr="00552ED3">
        <w:rPr>
          <w:rFonts w:ascii="Arial" w:hAnsi="Arial" w:cs="Arial"/>
          <w:sz w:val="24"/>
          <w:szCs w:val="24"/>
        </w:rPr>
        <w:t>F</w:t>
      </w:r>
      <w:r w:rsidR="00552ED3">
        <w:rPr>
          <w:rFonts w:ascii="Arial" w:hAnsi="Arial" w:cs="Arial"/>
          <w:sz w:val="24"/>
          <w:szCs w:val="24"/>
        </w:rPr>
        <w:t xml:space="preserve"> e Municípios.</w:t>
      </w:r>
    </w:p>
    <w:p w:rsidR="0051633B" w:rsidRDefault="003A7725" w:rsidP="0051633B">
      <w:r w:rsidRPr="00684D37">
        <w:rPr>
          <w:rFonts w:ascii="Arial" w:hAnsi="Arial" w:cs="Arial"/>
          <w:sz w:val="24"/>
        </w:rPr>
        <w:t xml:space="preserve">A representação dos Municípios junto a tal comitê será </w:t>
      </w:r>
      <w:r w:rsidR="00E45420" w:rsidRPr="00684D37">
        <w:rPr>
          <w:rFonts w:ascii="Arial" w:hAnsi="Arial" w:cs="Arial"/>
          <w:sz w:val="24"/>
          <w:szCs w:val="24"/>
        </w:rPr>
        <w:t>através de</w:t>
      </w:r>
      <w:r w:rsidRPr="00684D37">
        <w:rPr>
          <w:rFonts w:ascii="Arial" w:hAnsi="Arial" w:cs="Arial"/>
          <w:sz w:val="24"/>
          <w:szCs w:val="24"/>
        </w:rPr>
        <w:t xml:space="preserve"> </w:t>
      </w:r>
      <w:r w:rsidR="00E45420" w:rsidRPr="00684D37">
        <w:rPr>
          <w:rFonts w:ascii="Arial" w:hAnsi="Arial" w:cs="Arial"/>
          <w:sz w:val="24"/>
          <w:szCs w:val="24"/>
        </w:rPr>
        <w:t>27 membros</w:t>
      </w:r>
      <w:r w:rsidR="00684D37" w:rsidRPr="00684D37">
        <w:rPr>
          <w:rFonts w:ascii="Arial" w:hAnsi="Arial" w:cs="Arial"/>
          <w:sz w:val="24"/>
          <w:szCs w:val="24"/>
        </w:rPr>
        <w:t>, apenas. Em relação ao poder de voto, tal representação se consubstanciará da seguinte forma</w:t>
      </w:r>
      <w:r w:rsidR="00C72D3E" w:rsidRPr="00C72D3E">
        <w:rPr>
          <w:rFonts w:ascii="Arial" w:hAnsi="Arial" w:cs="Arial"/>
          <w:sz w:val="24"/>
          <w:szCs w:val="24"/>
        </w:rPr>
        <w:t>:</w:t>
      </w:r>
      <w:r w:rsidR="0051633B" w:rsidRPr="0051633B">
        <w:t xml:space="preserve"> </w:t>
      </w:r>
    </w:p>
    <w:p w:rsidR="0051633B" w:rsidRPr="00481FAD" w:rsidRDefault="003D49D9" w:rsidP="00C72D3E">
      <w:pPr>
        <w:spacing w:line="240" w:lineRule="auto"/>
        <w:ind w:left="2268" w:firstLine="0"/>
        <w:rPr>
          <w:rFonts w:ascii="Arial" w:hAnsi="Arial" w:cs="Arial"/>
        </w:rPr>
      </w:pPr>
      <w:r w:rsidRPr="003D49D9">
        <w:rPr>
          <w:rFonts w:ascii="Arial" w:hAnsi="Arial" w:cs="Arial"/>
        </w:rPr>
        <w:t xml:space="preserve">PEC 45/2019 </w:t>
      </w:r>
      <w:r>
        <w:rPr>
          <w:rFonts w:ascii="Arial" w:hAnsi="Arial" w:cs="Arial"/>
        </w:rPr>
        <w:t xml:space="preserve">- </w:t>
      </w:r>
      <w:r w:rsidR="0051633B" w:rsidRPr="00481FAD">
        <w:rPr>
          <w:rFonts w:ascii="Arial" w:hAnsi="Arial" w:cs="Arial"/>
        </w:rPr>
        <w:t>Art. 156-B. Os Estados, o Distrito Federal e os Municípios exercerão</w:t>
      </w:r>
      <w:r w:rsidR="00C72D3E" w:rsidRPr="00481FAD">
        <w:rPr>
          <w:rFonts w:ascii="Arial" w:hAnsi="Arial" w:cs="Arial"/>
        </w:rPr>
        <w:t xml:space="preserve"> </w:t>
      </w:r>
      <w:r w:rsidR="0051633B" w:rsidRPr="00481FAD">
        <w:rPr>
          <w:rFonts w:ascii="Arial" w:hAnsi="Arial" w:cs="Arial"/>
        </w:rPr>
        <w:t>de forma integrada, exclusivamente por meio do Comitê Gestor do Imposto</w:t>
      </w:r>
      <w:r w:rsidR="00C72D3E" w:rsidRPr="00481FAD">
        <w:rPr>
          <w:rFonts w:ascii="Arial" w:hAnsi="Arial" w:cs="Arial"/>
        </w:rPr>
        <w:t xml:space="preserve"> </w:t>
      </w:r>
      <w:r w:rsidR="0051633B" w:rsidRPr="00481FAD">
        <w:rPr>
          <w:rFonts w:ascii="Arial" w:hAnsi="Arial" w:cs="Arial"/>
        </w:rPr>
        <w:t>sobre Bens e Serviços, nos termos e limites estabelecidos nesta Constituição</w:t>
      </w:r>
      <w:r w:rsidR="00C72D3E" w:rsidRPr="00481FAD">
        <w:rPr>
          <w:rFonts w:ascii="Arial" w:hAnsi="Arial" w:cs="Arial"/>
        </w:rPr>
        <w:t xml:space="preserve"> </w:t>
      </w:r>
      <w:r w:rsidR="0051633B" w:rsidRPr="00481FAD">
        <w:rPr>
          <w:rFonts w:ascii="Arial" w:hAnsi="Arial" w:cs="Arial"/>
        </w:rPr>
        <w:t>e em lei complementar, as seguintes competências administrativas relativas</w:t>
      </w:r>
      <w:r w:rsidR="00C72D3E" w:rsidRPr="00481FAD">
        <w:rPr>
          <w:rFonts w:ascii="Arial" w:hAnsi="Arial" w:cs="Arial"/>
        </w:rPr>
        <w:t xml:space="preserve"> </w:t>
      </w:r>
      <w:r w:rsidR="0051633B" w:rsidRPr="00481FAD">
        <w:rPr>
          <w:rFonts w:ascii="Arial" w:hAnsi="Arial" w:cs="Arial"/>
        </w:rPr>
        <w:t>ao imposto de que trata o art. 156-A:</w:t>
      </w:r>
    </w:p>
    <w:p w:rsidR="00481FAD" w:rsidRPr="00481FAD" w:rsidRDefault="00481FAD" w:rsidP="00C72D3E">
      <w:pPr>
        <w:spacing w:line="240" w:lineRule="auto"/>
        <w:ind w:left="2268" w:firstLine="0"/>
        <w:rPr>
          <w:rFonts w:ascii="Arial" w:hAnsi="Arial" w:cs="Arial"/>
        </w:rPr>
      </w:pPr>
      <w:r w:rsidRPr="00481FAD">
        <w:rPr>
          <w:rFonts w:ascii="Arial" w:hAnsi="Arial" w:cs="Arial"/>
        </w:rPr>
        <w:t>[...]</w:t>
      </w:r>
    </w:p>
    <w:p w:rsidR="0051633B" w:rsidRPr="00481FAD" w:rsidRDefault="0051633B" w:rsidP="00C72D3E">
      <w:pPr>
        <w:spacing w:line="240" w:lineRule="auto"/>
        <w:ind w:left="2268" w:firstLine="0"/>
        <w:rPr>
          <w:rFonts w:ascii="Arial" w:hAnsi="Arial" w:cs="Arial"/>
        </w:rPr>
      </w:pPr>
      <w:r w:rsidRPr="00481FAD">
        <w:rPr>
          <w:rFonts w:ascii="Arial" w:hAnsi="Arial" w:cs="Arial"/>
        </w:rPr>
        <w:t>II 27 (vinte e sete) membros, representando o conjunto dos</w:t>
      </w:r>
      <w:r w:rsidR="00C72D3E" w:rsidRPr="00481FAD">
        <w:rPr>
          <w:rFonts w:ascii="Arial" w:hAnsi="Arial" w:cs="Arial"/>
        </w:rPr>
        <w:t xml:space="preserve"> </w:t>
      </w:r>
      <w:r w:rsidRPr="00481FAD">
        <w:rPr>
          <w:rFonts w:ascii="Arial" w:hAnsi="Arial" w:cs="Arial"/>
        </w:rPr>
        <w:t>Municípios e do Distrito Federal, que serão eleitos nos seguintes termos:</w:t>
      </w:r>
    </w:p>
    <w:p w:rsidR="0051633B" w:rsidRPr="00481FAD" w:rsidRDefault="0051633B" w:rsidP="00C72D3E">
      <w:pPr>
        <w:spacing w:line="240" w:lineRule="auto"/>
        <w:ind w:left="2268" w:firstLine="0"/>
        <w:rPr>
          <w:rFonts w:ascii="Arial" w:hAnsi="Arial" w:cs="Arial"/>
        </w:rPr>
      </w:pPr>
      <w:r w:rsidRPr="00481FAD">
        <w:rPr>
          <w:rFonts w:ascii="Arial" w:hAnsi="Arial" w:cs="Arial"/>
        </w:rPr>
        <w:t>a) 14 (quatorze) representantes, com base nos votos de cada Município,</w:t>
      </w:r>
      <w:r w:rsidR="00C72D3E" w:rsidRPr="00481FAD">
        <w:rPr>
          <w:rFonts w:ascii="Arial" w:hAnsi="Arial" w:cs="Arial"/>
        </w:rPr>
        <w:t xml:space="preserve"> </w:t>
      </w:r>
      <w:r w:rsidRPr="00481FAD">
        <w:rPr>
          <w:rFonts w:ascii="Arial" w:hAnsi="Arial" w:cs="Arial"/>
        </w:rPr>
        <w:t>com valor igual para todos; e</w:t>
      </w:r>
    </w:p>
    <w:p w:rsidR="0051633B" w:rsidRPr="00481FAD" w:rsidRDefault="0051633B" w:rsidP="00C72D3E">
      <w:pPr>
        <w:spacing w:line="240" w:lineRule="auto"/>
        <w:ind w:left="2268" w:firstLine="0"/>
        <w:rPr>
          <w:rFonts w:ascii="Arial" w:hAnsi="Arial" w:cs="Arial"/>
        </w:rPr>
      </w:pPr>
      <w:r w:rsidRPr="00481FAD">
        <w:rPr>
          <w:rFonts w:ascii="Arial" w:hAnsi="Arial" w:cs="Arial"/>
        </w:rPr>
        <w:t>b) 13 (treze) representantes, com base nos votos de cada Município</w:t>
      </w:r>
    </w:p>
    <w:p w:rsidR="000A0734" w:rsidRDefault="0051633B" w:rsidP="00C72D3E">
      <w:pPr>
        <w:spacing w:line="240" w:lineRule="auto"/>
        <w:ind w:left="2268" w:firstLine="0"/>
        <w:rPr>
          <w:rFonts w:ascii="Arial" w:hAnsi="Arial" w:cs="Arial"/>
        </w:rPr>
      </w:pPr>
      <w:proofErr w:type="gramStart"/>
      <w:r w:rsidRPr="00481FAD">
        <w:rPr>
          <w:rFonts w:ascii="Arial" w:hAnsi="Arial" w:cs="Arial"/>
        </w:rPr>
        <w:t>ponderados</w:t>
      </w:r>
      <w:proofErr w:type="gramEnd"/>
      <w:r w:rsidRPr="00481FAD">
        <w:rPr>
          <w:rFonts w:ascii="Arial" w:hAnsi="Arial" w:cs="Arial"/>
        </w:rPr>
        <w:t xml:space="preserve"> pelas respectivas populações.</w:t>
      </w:r>
      <w:r w:rsidR="003D49D9">
        <w:rPr>
          <w:rFonts w:ascii="Arial" w:hAnsi="Arial" w:cs="Arial"/>
        </w:rPr>
        <w:t>(BRASIL, 2019)</w:t>
      </w:r>
      <w:r w:rsidR="00481FAD">
        <w:rPr>
          <w:rFonts w:ascii="Arial" w:hAnsi="Arial" w:cs="Arial"/>
        </w:rPr>
        <w:t xml:space="preserve"> </w:t>
      </w:r>
    </w:p>
    <w:p w:rsidR="000A0734" w:rsidRDefault="000A0734" w:rsidP="00C72D3E">
      <w:pPr>
        <w:spacing w:line="240" w:lineRule="auto"/>
        <w:ind w:left="2268" w:firstLine="0"/>
        <w:rPr>
          <w:rFonts w:ascii="Arial" w:hAnsi="Arial" w:cs="Arial"/>
        </w:rPr>
      </w:pPr>
    </w:p>
    <w:p w:rsidR="00684D37" w:rsidRPr="00F27F4B" w:rsidRDefault="000A0734" w:rsidP="00F27F4B">
      <w:pPr>
        <w:ind w:firstLine="708"/>
        <w:rPr>
          <w:rFonts w:ascii="Arial" w:hAnsi="Arial" w:cs="Arial"/>
          <w:color w:val="FF0000"/>
        </w:rPr>
      </w:pPr>
      <w:r w:rsidRPr="00F27F4B">
        <w:rPr>
          <w:rFonts w:ascii="Arial" w:hAnsi="Arial" w:cs="Arial"/>
          <w:sz w:val="24"/>
          <w:szCs w:val="24"/>
        </w:rPr>
        <w:t>A proporção desta representação será de</w:t>
      </w:r>
      <w:r w:rsidR="00F27F4B">
        <w:rPr>
          <w:rFonts w:ascii="Arial" w:hAnsi="Arial" w:cs="Arial"/>
          <w:sz w:val="24"/>
          <w:szCs w:val="24"/>
        </w:rPr>
        <w:t>,</w:t>
      </w:r>
      <w:r w:rsidRPr="00F27F4B">
        <w:rPr>
          <w:rFonts w:ascii="Arial" w:hAnsi="Arial" w:cs="Arial"/>
          <w:sz w:val="24"/>
          <w:szCs w:val="24"/>
        </w:rPr>
        <w:t xml:space="preserve"> aproximadamente</w:t>
      </w:r>
      <w:r w:rsidR="00F27F4B">
        <w:rPr>
          <w:rFonts w:ascii="Arial" w:hAnsi="Arial" w:cs="Arial"/>
          <w:sz w:val="24"/>
          <w:szCs w:val="24"/>
        </w:rPr>
        <w:t>,</w:t>
      </w:r>
      <w:r w:rsidRPr="00F27F4B">
        <w:rPr>
          <w:rFonts w:ascii="Arial" w:hAnsi="Arial" w:cs="Arial"/>
          <w:sz w:val="24"/>
          <w:szCs w:val="24"/>
        </w:rPr>
        <w:t xml:space="preserve"> 205 municípios por representante</w:t>
      </w:r>
      <w:r w:rsidRPr="00F27F4B">
        <w:rPr>
          <w:rFonts w:ascii="Arial" w:hAnsi="Arial" w:cs="Arial"/>
        </w:rPr>
        <w:t xml:space="preserve">. </w:t>
      </w:r>
    </w:p>
    <w:p w:rsidR="00552ED3" w:rsidRDefault="00552ED3" w:rsidP="00F27F4B">
      <w:pPr>
        <w:rPr>
          <w:rFonts w:ascii="Arial" w:hAnsi="Arial" w:cs="Arial"/>
          <w:sz w:val="24"/>
        </w:rPr>
      </w:pPr>
      <w:r w:rsidRPr="00F27F4B">
        <w:rPr>
          <w:rFonts w:ascii="Arial" w:hAnsi="Arial" w:cs="Arial"/>
          <w:sz w:val="24"/>
        </w:rPr>
        <w:lastRenderedPageBreak/>
        <w:t>Percebe-se,</w:t>
      </w:r>
      <w:r w:rsidRPr="001E435D">
        <w:rPr>
          <w:rFonts w:ascii="Arial" w:hAnsi="Arial" w:cs="Arial"/>
          <w:sz w:val="24"/>
        </w:rPr>
        <w:t xml:space="preserve"> destarte, uma latente disparidade de representação dos Municípios junto ao referido órgão gestor do novo imposto, sobretudo se se levar em consideração a quantidade</w:t>
      </w:r>
      <w:r w:rsidR="00D26A16">
        <w:rPr>
          <w:rFonts w:ascii="Arial" w:hAnsi="Arial" w:cs="Arial"/>
          <w:sz w:val="24"/>
        </w:rPr>
        <w:t xml:space="preserve"> de Municípios existentes no paí</w:t>
      </w:r>
      <w:r w:rsidRPr="001E435D">
        <w:rPr>
          <w:rFonts w:ascii="Arial" w:hAnsi="Arial" w:cs="Arial"/>
          <w:sz w:val="24"/>
        </w:rPr>
        <w:t>s – mais de 5.000</w:t>
      </w:r>
      <w:r w:rsidRPr="001E435D">
        <w:rPr>
          <w:rStyle w:val="Refdenotaderodap"/>
          <w:rFonts w:ascii="Arial" w:hAnsi="Arial" w:cs="Arial"/>
          <w:color w:val="FF0000"/>
          <w:sz w:val="24"/>
        </w:rPr>
        <w:footnoteReference w:id="5"/>
      </w:r>
      <w:r w:rsidRPr="001E435D">
        <w:rPr>
          <w:rFonts w:ascii="Arial" w:hAnsi="Arial" w:cs="Arial"/>
          <w:sz w:val="24"/>
        </w:rPr>
        <w:t>, aliad</w:t>
      </w:r>
      <w:r w:rsidR="00364EAB" w:rsidRPr="001E435D">
        <w:rPr>
          <w:rFonts w:ascii="Arial" w:hAnsi="Arial" w:cs="Arial"/>
          <w:sz w:val="24"/>
        </w:rPr>
        <w:t>a</w:t>
      </w:r>
      <w:r w:rsidRPr="001E435D">
        <w:rPr>
          <w:rFonts w:ascii="Arial" w:hAnsi="Arial" w:cs="Arial"/>
          <w:sz w:val="24"/>
        </w:rPr>
        <w:t xml:space="preserve"> ao fato de que a dita reforma extirpará destes uma competência antes privativa para o ISS, modificando-a para a forma compartilhada </w:t>
      </w:r>
      <w:r w:rsidR="00364EAB" w:rsidRPr="001E435D">
        <w:rPr>
          <w:rFonts w:ascii="Arial" w:hAnsi="Arial" w:cs="Arial"/>
          <w:sz w:val="24"/>
        </w:rPr>
        <w:t>(</w:t>
      </w:r>
      <w:r w:rsidRPr="001E435D">
        <w:rPr>
          <w:rFonts w:ascii="Arial" w:hAnsi="Arial" w:cs="Arial"/>
          <w:sz w:val="24"/>
        </w:rPr>
        <w:t>com estado</w:t>
      </w:r>
      <w:r w:rsidR="00364EAB" w:rsidRPr="001E435D">
        <w:rPr>
          <w:rFonts w:ascii="Arial" w:hAnsi="Arial" w:cs="Arial"/>
          <w:sz w:val="24"/>
        </w:rPr>
        <w:t>s</w:t>
      </w:r>
      <w:r w:rsidRPr="001E435D">
        <w:rPr>
          <w:rFonts w:ascii="Arial" w:hAnsi="Arial" w:cs="Arial"/>
          <w:sz w:val="24"/>
        </w:rPr>
        <w:t xml:space="preserve"> e DF</w:t>
      </w:r>
      <w:r w:rsidR="00364EAB" w:rsidRPr="001E435D">
        <w:rPr>
          <w:rFonts w:ascii="Arial" w:hAnsi="Arial" w:cs="Arial"/>
          <w:sz w:val="24"/>
        </w:rPr>
        <w:t>)</w:t>
      </w:r>
      <w:r w:rsidRPr="001E435D">
        <w:rPr>
          <w:rFonts w:ascii="Arial" w:hAnsi="Arial" w:cs="Arial"/>
          <w:sz w:val="24"/>
        </w:rPr>
        <w:t xml:space="preserve"> e criando para o país uma realidade nova do ponto de vista constitucional (especificamente em relação à CF/88), que é a competência compartilhada entre entes relativamente a um só tributo.</w:t>
      </w:r>
    </w:p>
    <w:p w:rsidR="008F2C31" w:rsidRPr="00364EAB" w:rsidRDefault="003A7725" w:rsidP="00C72337">
      <w:pPr>
        <w:rPr>
          <w:rFonts w:ascii="Arial" w:hAnsi="Arial" w:cs="Arial"/>
          <w:sz w:val="24"/>
        </w:rPr>
      </w:pPr>
      <w:r w:rsidRPr="00552ED3">
        <w:rPr>
          <w:rFonts w:ascii="Arial" w:hAnsi="Arial" w:cs="Arial"/>
          <w:sz w:val="24"/>
        </w:rPr>
        <w:t xml:space="preserve">A par do exposto, percebem-se algumas críticas referentes </w:t>
      </w:r>
      <w:r w:rsidR="000A1199" w:rsidRPr="00552ED3">
        <w:rPr>
          <w:rFonts w:ascii="Arial" w:hAnsi="Arial" w:cs="Arial"/>
          <w:sz w:val="24"/>
        </w:rPr>
        <w:t>à</w:t>
      </w:r>
      <w:r w:rsidRPr="00552ED3">
        <w:rPr>
          <w:rFonts w:ascii="Arial" w:hAnsi="Arial" w:cs="Arial"/>
          <w:sz w:val="24"/>
        </w:rPr>
        <w:t xml:space="preserve"> dita reforma em relação ao IBS, sobretudo com possíveis prejuízos para os Municípios, posto que</w:t>
      </w:r>
      <w:r w:rsidR="000A1199" w:rsidRPr="00552ED3">
        <w:rPr>
          <w:rFonts w:ascii="Arial" w:hAnsi="Arial" w:cs="Arial"/>
          <w:sz w:val="24"/>
        </w:rPr>
        <w:t xml:space="preserve"> a extinção do ISS acarreta na redução da tributação e</w:t>
      </w:r>
      <w:r w:rsidR="00364EAB">
        <w:rPr>
          <w:rFonts w:ascii="Arial" w:hAnsi="Arial" w:cs="Arial"/>
          <w:sz w:val="24"/>
        </w:rPr>
        <w:t>,</w:t>
      </w:r>
      <w:r w:rsidR="000A1199" w:rsidRPr="00552ED3">
        <w:rPr>
          <w:rFonts w:ascii="Arial" w:hAnsi="Arial" w:cs="Arial"/>
          <w:sz w:val="24"/>
        </w:rPr>
        <w:t xml:space="preserve"> consequentemente</w:t>
      </w:r>
      <w:r w:rsidR="00364EAB">
        <w:rPr>
          <w:rFonts w:ascii="Arial" w:hAnsi="Arial" w:cs="Arial"/>
          <w:sz w:val="24"/>
        </w:rPr>
        <w:t>,</w:t>
      </w:r>
      <w:r w:rsidR="000A1199" w:rsidRPr="00552ED3">
        <w:rPr>
          <w:rFonts w:ascii="Arial" w:hAnsi="Arial" w:cs="Arial"/>
          <w:sz w:val="24"/>
        </w:rPr>
        <w:t xml:space="preserve"> </w:t>
      </w:r>
      <w:r w:rsidR="00364EAB">
        <w:rPr>
          <w:rFonts w:ascii="Arial" w:hAnsi="Arial" w:cs="Arial"/>
          <w:sz w:val="24"/>
        </w:rPr>
        <w:t>haverá</w:t>
      </w:r>
      <w:r w:rsidR="000A1199" w:rsidRPr="00552ED3">
        <w:rPr>
          <w:rFonts w:ascii="Arial" w:hAnsi="Arial" w:cs="Arial"/>
          <w:sz w:val="24"/>
        </w:rPr>
        <w:t xml:space="preserve"> uma diminuição na arrecadação, o que vai atingir diretamente na forma dos municípios manterem seus serviços. Diante desta consequência</w:t>
      </w:r>
      <w:r w:rsidR="00364EAB">
        <w:rPr>
          <w:rFonts w:ascii="Arial" w:hAnsi="Arial" w:cs="Arial"/>
          <w:sz w:val="24"/>
        </w:rPr>
        <w:t>,</w:t>
      </w:r>
      <w:r w:rsidR="000A1199" w:rsidRPr="00552ED3">
        <w:rPr>
          <w:rFonts w:ascii="Arial" w:hAnsi="Arial" w:cs="Arial"/>
          <w:sz w:val="24"/>
        </w:rPr>
        <w:t xml:space="preserve"> a reforma pode ter um efeito negativo </w:t>
      </w:r>
      <w:r w:rsidR="00FC2E43" w:rsidRPr="00552ED3">
        <w:rPr>
          <w:rFonts w:ascii="Arial" w:hAnsi="Arial" w:cs="Arial"/>
          <w:sz w:val="24"/>
        </w:rPr>
        <w:t xml:space="preserve">para os </w:t>
      </w:r>
      <w:r w:rsidR="00364EAB">
        <w:rPr>
          <w:rFonts w:ascii="Arial" w:hAnsi="Arial" w:cs="Arial"/>
          <w:sz w:val="24"/>
        </w:rPr>
        <w:t>M</w:t>
      </w:r>
      <w:r w:rsidR="00FC2E43" w:rsidRPr="00552ED3">
        <w:rPr>
          <w:rFonts w:ascii="Arial" w:hAnsi="Arial" w:cs="Arial"/>
          <w:sz w:val="24"/>
        </w:rPr>
        <w:t xml:space="preserve">unicípios, pois que atinge diretamente sua </w:t>
      </w:r>
      <w:r w:rsidR="00FC2E43" w:rsidRPr="00364EAB">
        <w:rPr>
          <w:rFonts w:ascii="Arial" w:hAnsi="Arial" w:cs="Arial"/>
          <w:sz w:val="24"/>
        </w:rPr>
        <w:t xml:space="preserve">autonomia, </w:t>
      </w:r>
      <w:r w:rsidR="00FC2E43" w:rsidRPr="00364EAB">
        <w:rPr>
          <w:rFonts w:ascii="Arial" w:hAnsi="Arial" w:cs="Arial"/>
          <w:spacing w:val="3"/>
          <w:sz w:val="24"/>
          <w:szCs w:val="24"/>
        </w:rPr>
        <w:t xml:space="preserve">aumentando ainda mais a dependência política desse ente federativo perante o governo federal. </w:t>
      </w:r>
    </w:p>
    <w:p w:rsidR="003E648B" w:rsidRPr="00364EAB" w:rsidRDefault="003E648B" w:rsidP="0077384D">
      <w:pPr>
        <w:ind w:firstLine="708"/>
        <w:rPr>
          <w:rFonts w:ascii="Arial" w:hAnsi="Arial" w:cs="Arial"/>
          <w:sz w:val="24"/>
        </w:rPr>
      </w:pPr>
      <w:r w:rsidRPr="00364EAB">
        <w:rPr>
          <w:rFonts w:ascii="Arial" w:hAnsi="Arial" w:cs="Arial"/>
          <w:sz w:val="24"/>
        </w:rPr>
        <w:t>Neste sentido, cumpre trazer o entendimento de Gama (2014, p. 420), que diz:</w:t>
      </w:r>
    </w:p>
    <w:p w:rsidR="003E648B" w:rsidRPr="00481FAD" w:rsidRDefault="003E648B" w:rsidP="006863BE">
      <w:pPr>
        <w:spacing w:line="240" w:lineRule="auto"/>
        <w:ind w:left="2268" w:firstLine="0"/>
        <w:rPr>
          <w:rFonts w:ascii="Arial" w:hAnsi="Arial" w:cs="Arial"/>
        </w:rPr>
      </w:pPr>
      <w:r w:rsidRPr="00364EAB">
        <w:rPr>
          <w:rFonts w:ascii="Arial" w:hAnsi="Arial" w:cs="Arial"/>
        </w:rPr>
        <w:t xml:space="preserve">O atributo da inalterabilidade das competências já foi, inclusive, objeto da ADI 939-DF, que reconheceu a impossibilidade de mediante emenda inserir alterações que revoguem os direitos e garantias individuais. Como proclamou o voto do ministro Sepúlveda Pertence, os direitos e garantias individuais espalham-se por todo o texto da Constituição, indo muito além dos previstos no artigo 5º da </w:t>
      </w:r>
      <w:r w:rsidR="00EE49D9">
        <w:rPr>
          <w:rFonts w:ascii="Arial" w:hAnsi="Arial" w:cs="Arial"/>
        </w:rPr>
        <w:t>Constituição</w:t>
      </w:r>
      <w:r w:rsidRPr="00364EAB">
        <w:rPr>
          <w:rFonts w:ascii="Arial" w:hAnsi="Arial" w:cs="Arial"/>
        </w:rPr>
        <w:t xml:space="preserve">. Daí afirmar-se, com razão, existirem direitos e garantias individuais </w:t>
      </w:r>
      <w:r w:rsidRPr="00481FAD">
        <w:rPr>
          <w:rFonts w:ascii="Arial" w:hAnsi="Arial" w:cs="Arial"/>
        </w:rPr>
        <w:t>relativos ao sistema constitucional tributário em vários casos pode-se, mesmo, identificar a vinculação direta entre direitos previstos genericamente no artigo 5º e outros relativos à tributação.</w:t>
      </w:r>
      <w:r w:rsidR="00364EAB" w:rsidRPr="00481FAD">
        <w:rPr>
          <w:rFonts w:ascii="Arial" w:hAnsi="Arial" w:cs="Arial"/>
        </w:rPr>
        <w:t xml:space="preserve"> (</w:t>
      </w:r>
      <w:r w:rsidR="006B5221">
        <w:rPr>
          <w:rFonts w:ascii="Arial" w:hAnsi="Arial" w:cs="Arial"/>
        </w:rPr>
        <w:t>BRASIL</w:t>
      </w:r>
      <w:bookmarkStart w:id="5" w:name="_GoBack"/>
      <w:bookmarkEnd w:id="5"/>
      <w:r w:rsidR="00EE49D9" w:rsidRPr="00481FAD">
        <w:rPr>
          <w:rFonts w:ascii="Arial" w:hAnsi="Arial" w:cs="Arial"/>
        </w:rPr>
        <w:t>, 1988</w:t>
      </w:r>
      <w:r w:rsidR="00364EAB" w:rsidRPr="00481FAD">
        <w:rPr>
          <w:rFonts w:ascii="Arial" w:hAnsi="Arial" w:cs="Arial"/>
        </w:rPr>
        <w:t>)</w:t>
      </w:r>
    </w:p>
    <w:p w:rsidR="00364EAB" w:rsidRPr="00481FAD" w:rsidRDefault="00364EAB" w:rsidP="007E77F0">
      <w:pPr>
        <w:ind w:firstLine="708"/>
        <w:rPr>
          <w:rFonts w:ascii="Arial" w:hAnsi="Arial" w:cs="Arial"/>
          <w:sz w:val="24"/>
        </w:rPr>
      </w:pPr>
    </w:p>
    <w:p w:rsidR="00364EAB" w:rsidRPr="001E435D" w:rsidRDefault="00364EAB" w:rsidP="007E77F0">
      <w:pPr>
        <w:ind w:firstLine="708"/>
        <w:rPr>
          <w:rFonts w:ascii="Arial" w:hAnsi="Arial" w:cs="Arial"/>
          <w:sz w:val="24"/>
        </w:rPr>
      </w:pPr>
      <w:r w:rsidRPr="001E435D">
        <w:rPr>
          <w:rFonts w:ascii="Arial" w:hAnsi="Arial" w:cs="Arial"/>
          <w:sz w:val="24"/>
        </w:rPr>
        <w:t xml:space="preserve">Na esteira dos pensamentos antes expostos, tem-se que, a Reforma Tributária pretendida, neste ponto, poderá ainda causar algumas questões de discussão, perante o Poder Judiciário, relativas à competência tributária, o que, na realidade do atual texto constitucional, não se verifica, tendo em vista a existência da competência tributária muito bem definida (privativa) em relação aos impostos federais, estaduais ou municipais. Nunca é demais lembrar que, como dito anteriormente neste artigo, a distribuição e delimitação da competência tributária ao passo que se apresenta como </w:t>
      </w:r>
      <w:r w:rsidRPr="001E435D">
        <w:rPr>
          <w:rFonts w:ascii="Arial" w:hAnsi="Arial" w:cs="Arial"/>
          <w:sz w:val="24"/>
        </w:rPr>
        <w:lastRenderedPageBreak/>
        <w:t>limitador do Poder de Tributar do Estado também se mostra como garantia e segurança para o particular/contribuinte.</w:t>
      </w:r>
    </w:p>
    <w:p w:rsidR="007E77F0" w:rsidRPr="00585B14" w:rsidRDefault="00585B14" w:rsidP="007E77F0">
      <w:pPr>
        <w:ind w:firstLine="708"/>
        <w:rPr>
          <w:rFonts w:ascii="Arial" w:hAnsi="Arial" w:cs="Arial"/>
          <w:sz w:val="24"/>
        </w:rPr>
      </w:pPr>
      <w:r w:rsidRPr="001E435D">
        <w:rPr>
          <w:rFonts w:ascii="Arial" w:hAnsi="Arial" w:cs="Arial"/>
          <w:sz w:val="24"/>
        </w:rPr>
        <w:t>É notório que nosso Sistema Tributário necessita de uma reforma, porém, é importante analisar</w:t>
      </w:r>
      <w:r w:rsidR="00364EAB" w:rsidRPr="001E435D">
        <w:rPr>
          <w:rFonts w:ascii="Arial" w:hAnsi="Arial" w:cs="Arial"/>
          <w:sz w:val="24"/>
        </w:rPr>
        <w:t>,</w:t>
      </w:r>
      <w:r w:rsidRPr="001E435D">
        <w:rPr>
          <w:rFonts w:ascii="Arial" w:hAnsi="Arial" w:cs="Arial"/>
          <w:sz w:val="24"/>
        </w:rPr>
        <w:t xml:space="preserve"> antes</w:t>
      </w:r>
      <w:r w:rsidR="00364EAB" w:rsidRPr="001E435D">
        <w:rPr>
          <w:rFonts w:ascii="Arial" w:hAnsi="Arial" w:cs="Arial"/>
          <w:sz w:val="24"/>
        </w:rPr>
        <w:t>,</w:t>
      </w:r>
      <w:r w:rsidRPr="001E435D">
        <w:rPr>
          <w:rFonts w:ascii="Arial" w:hAnsi="Arial" w:cs="Arial"/>
          <w:sz w:val="24"/>
        </w:rPr>
        <w:t xml:space="preserve"> as </w:t>
      </w:r>
      <w:r w:rsidR="007E77F0" w:rsidRPr="001E435D">
        <w:rPr>
          <w:rFonts w:ascii="Arial" w:hAnsi="Arial" w:cs="Arial"/>
          <w:sz w:val="24"/>
        </w:rPr>
        <w:t>n</w:t>
      </w:r>
      <w:r w:rsidRPr="001E435D">
        <w:rPr>
          <w:rFonts w:ascii="Arial" w:hAnsi="Arial" w:cs="Arial"/>
          <w:sz w:val="24"/>
        </w:rPr>
        <w:t>ecessidades e realidades locais</w:t>
      </w:r>
      <w:r w:rsidR="007E77F0" w:rsidRPr="001E435D">
        <w:rPr>
          <w:rFonts w:ascii="Arial" w:hAnsi="Arial" w:cs="Arial"/>
          <w:sz w:val="24"/>
        </w:rPr>
        <w:t xml:space="preserve">, afinal, cada </w:t>
      </w:r>
      <w:r w:rsidR="00364EAB" w:rsidRPr="001E435D">
        <w:rPr>
          <w:rFonts w:ascii="Arial" w:hAnsi="Arial" w:cs="Arial"/>
          <w:sz w:val="24"/>
        </w:rPr>
        <w:t>ente tributante, sobretudo e</w:t>
      </w:r>
      <w:r w:rsidR="007E77F0" w:rsidRPr="001E435D">
        <w:rPr>
          <w:rFonts w:ascii="Arial" w:hAnsi="Arial" w:cs="Arial"/>
          <w:sz w:val="24"/>
        </w:rPr>
        <w:t>stado</w:t>
      </w:r>
      <w:r w:rsidR="00364EAB" w:rsidRPr="001E435D">
        <w:rPr>
          <w:rFonts w:ascii="Arial" w:hAnsi="Arial" w:cs="Arial"/>
          <w:sz w:val="24"/>
        </w:rPr>
        <w:t>s</w:t>
      </w:r>
      <w:r w:rsidR="007E77F0" w:rsidRPr="001E435D">
        <w:rPr>
          <w:rFonts w:ascii="Arial" w:hAnsi="Arial" w:cs="Arial"/>
          <w:sz w:val="24"/>
        </w:rPr>
        <w:t xml:space="preserve"> e Município</w:t>
      </w:r>
      <w:r w:rsidR="00364EAB" w:rsidRPr="001E435D">
        <w:rPr>
          <w:rFonts w:ascii="Arial" w:hAnsi="Arial" w:cs="Arial"/>
          <w:sz w:val="24"/>
        </w:rPr>
        <w:t>s</w:t>
      </w:r>
      <w:r w:rsidR="007E77F0" w:rsidRPr="001E435D">
        <w:rPr>
          <w:rFonts w:ascii="Arial" w:hAnsi="Arial" w:cs="Arial"/>
          <w:sz w:val="24"/>
        </w:rPr>
        <w:t xml:space="preserve"> tem suas próprias características. Levar</w:t>
      </w:r>
      <w:r w:rsidR="006D283D" w:rsidRPr="001E435D">
        <w:rPr>
          <w:rFonts w:ascii="Arial" w:hAnsi="Arial" w:cs="Arial"/>
          <w:sz w:val="24"/>
        </w:rPr>
        <w:t xml:space="preserve"> uma legislação tributária </w:t>
      </w:r>
      <w:r w:rsidR="00364EAB" w:rsidRPr="001E435D">
        <w:rPr>
          <w:rFonts w:ascii="Arial" w:hAnsi="Arial" w:cs="Arial"/>
          <w:sz w:val="24"/>
        </w:rPr>
        <w:t xml:space="preserve">de forma </w:t>
      </w:r>
      <w:r w:rsidRPr="001E435D">
        <w:rPr>
          <w:rFonts w:ascii="Arial" w:hAnsi="Arial" w:cs="Arial"/>
          <w:sz w:val="24"/>
        </w:rPr>
        <w:t>unificada</w:t>
      </w:r>
      <w:r w:rsidR="007E77F0" w:rsidRPr="001E435D">
        <w:rPr>
          <w:rFonts w:ascii="Arial" w:hAnsi="Arial" w:cs="Arial"/>
          <w:sz w:val="24"/>
        </w:rPr>
        <w:t xml:space="preserve"> pode </w:t>
      </w:r>
      <w:r w:rsidRPr="001E435D">
        <w:rPr>
          <w:rFonts w:ascii="Arial" w:hAnsi="Arial" w:cs="Arial"/>
          <w:sz w:val="24"/>
        </w:rPr>
        <w:t>acarretar</w:t>
      </w:r>
      <w:r w:rsidR="007E77F0" w:rsidRPr="001E435D">
        <w:rPr>
          <w:rFonts w:ascii="Arial" w:hAnsi="Arial" w:cs="Arial"/>
          <w:sz w:val="24"/>
        </w:rPr>
        <w:t xml:space="preserve"> em um problema maior, </w:t>
      </w:r>
      <w:r w:rsidR="00364EAB" w:rsidRPr="001E435D">
        <w:rPr>
          <w:rFonts w:ascii="Arial" w:hAnsi="Arial" w:cs="Arial"/>
          <w:sz w:val="24"/>
        </w:rPr>
        <w:t xml:space="preserve">gerando condutas </w:t>
      </w:r>
      <w:r w:rsidR="007E77F0" w:rsidRPr="001E435D">
        <w:rPr>
          <w:rFonts w:ascii="Arial" w:hAnsi="Arial" w:cs="Arial"/>
          <w:sz w:val="24"/>
        </w:rPr>
        <w:t>fis</w:t>
      </w:r>
      <w:r w:rsidR="007E77F0" w:rsidRPr="00364EAB">
        <w:rPr>
          <w:rFonts w:ascii="Arial" w:hAnsi="Arial" w:cs="Arial"/>
          <w:sz w:val="24"/>
        </w:rPr>
        <w:t>cais que não atentem às suas realidades.</w:t>
      </w:r>
    </w:p>
    <w:p w:rsidR="00265204" w:rsidRDefault="00265204" w:rsidP="008D3258">
      <w:pPr>
        <w:rPr>
          <w:rFonts w:ascii="Arial" w:hAnsi="Arial" w:cs="Arial"/>
          <w:sz w:val="24"/>
        </w:rPr>
      </w:pPr>
    </w:p>
    <w:p w:rsidR="008D3258" w:rsidRPr="008D3258" w:rsidRDefault="008D3258" w:rsidP="008D3258">
      <w:pPr>
        <w:rPr>
          <w:rFonts w:ascii="Arial" w:hAnsi="Arial" w:cs="Arial"/>
          <w:b/>
          <w:sz w:val="24"/>
        </w:rPr>
      </w:pPr>
      <w:r w:rsidRPr="008D3258">
        <w:rPr>
          <w:rFonts w:ascii="Arial" w:hAnsi="Arial" w:cs="Arial"/>
          <w:b/>
          <w:sz w:val="24"/>
        </w:rPr>
        <w:t>3 CONSIDERAÇÕES FINAIS</w:t>
      </w:r>
    </w:p>
    <w:p w:rsidR="008D3258" w:rsidRDefault="008D3258" w:rsidP="008D3258">
      <w:pPr>
        <w:rPr>
          <w:rFonts w:ascii="Arial" w:hAnsi="Arial" w:cs="Arial"/>
          <w:sz w:val="24"/>
        </w:rPr>
      </w:pPr>
    </w:p>
    <w:p w:rsidR="00E85AC7" w:rsidRPr="00342C6C" w:rsidRDefault="00E85AC7" w:rsidP="00E85AC7">
      <w:pPr>
        <w:ind w:firstLine="708"/>
        <w:rPr>
          <w:rFonts w:ascii="Arial" w:hAnsi="Arial" w:cs="Arial"/>
          <w:sz w:val="24"/>
        </w:rPr>
      </w:pPr>
      <w:r w:rsidRPr="00342C6C">
        <w:rPr>
          <w:rFonts w:ascii="Arial" w:hAnsi="Arial" w:cs="Arial"/>
          <w:sz w:val="24"/>
        </w:rPr>
        <w:t xml:space="preserve">A Constituição Federal de 1988, enquanto dispositivo legal mais importante na hierarquia jurídica do país, aponta que a República Federativa do Brasil é composta por entes federativos (União, </w:t>
      </w:r>
      <w:r w:rsidR="005442C6">
        <w:rPr>
          <w:rFonts w:ascii="Arial" w:hAnsi="Arial" w:cs="Arial"/>
          <w:sz w:val="24"/>
        </w:rPr>
        <w:t>e</w:t>
      </w:r>
      <w:r w:rsidRPr="00342C6C">
        <w:rPr>
          <w:rFonts w:ascii="Arial" w:hAnsi="Arial" w:cs="Arial"/>
          <w:sz w:val="24"/>
        </w:rPr>
        <w:t>stados, Distrito Federal e Municípios), os quais têm autonomia econômica e administrativa.</w:t>
      </w:r>
      <w:r w:rsidR="00C30A42" w:rsidRPr="00342C6C">
        <w:rPr>
          <w:rFonts w:ascii="Arial" w:hAnsi="Arial" w:cs="Arial"/>
          <w:sz w:val="24"/>
        </w:rPr>
        <w:t xml:space="preserve"> A forma federativa do Estado, conhecida como Pacto Federativo, é cláusula pétrea, ou seja, não admite mudanças, mesmo que por uma Emenda Constitucional.</w:t>
      </w:r>
    </w:p>
    <w:p w:rsidR="00B40912" w:rsidRPr="001E435D" w:rsidRDefault="00B40912" w:rsidP="00E85AC7">
      <w:pPr>
        <w:ind w:firstLine="708"/>
        <w:rPr>
          <w:rFonts w:ascii="Arial" w:hAnsi="Arial" w:cs="Arial"/>
          <w:sz w:val="24"/>
        </w:rPr>
      </w:pPr>
      <w:r w:rsidRPr="00342C6C">
        <w:rPr>
          <w:rFonts w:ascii="Arial" w:hAnsi="Arial" w:cs="Arial"/>
          <w:sz w:val="24"/>
        </w:rPr>
        <w:t>Mesmo com a discussão que permeia a questão do Pacto Federativo</w:t>
      </w:r>
      <w:r w:rsidR="00E85AC7" w:rsidRPr="00342C6C">
        <w:rPr>
          <w:rFonts w:ascii="Arial" w:hAnsi="Arial" w:cs="Arial"/>
          <w:sz w:val="24"/>
        </w:rPr>
        <w:t xml:space="preserve">, a PEC nº 45 de 2019 </w:t>
      </w:r>
      <w:r w:rsidRPr="00342C6C">
        <w:rPr>
          <w:rFonts w:ascii="Arial" w:hAnsi="Arial" w:cs="Arial"/>
          <w:sz w:val="24"/>
        </w:rPr>
        <w:t>trouxe</w:t>
      </w:r>
      <w:r w:rsidR="00E85AC7" w:rsidRPr="00342C6C">
        <w:rPr>
          <w:rFonts w:ascii="Arial" w:hAnsi="Arial" w:cs="Arial"/>
          <w:sz w:val="24"/>
        </w:rPr>
        <w:t xml:space="preserve"> consigo assuntos que gera</w:t>
      </w:r>
      <w:r w:rsidRPr="00342C6C">
        <w:rPr>
          <w:rFonts w:ascii="Arial" w:hAnsi="Arial" w:cs="Arial"/>
          <w:sz w:val="24"/>
        </w:rPr>
        <w:t>ra</w:t>
      </w:r>
      <w:r w:rsidR="00007AC3" w:rsidRPr="00342C6C">
        <w:rPr>
          <w:rFonts w:ascii="Arial" w:hAnsi="Arial" w:cs="Arial"/>
          <w:sz w:val="24"/>
        </w:rPr>
        <w:t>m</w:t>
      </w:r>
      <w:r w:rsidRPr="00342C6C">
        <w:rPr>
          <w:rFonts w:ascii="Arial" w:hAnsi="Arial" w:cs="Arial"/>
          <w:sz w:val="24"/>
        </w:rPr>
        <w:t xml:space="preserve"> </w:t>
      </w:r>
      <w:r w:rsidR="00E85AC7" w:rsidRPr="00342C6C">
        <w:rPr>
          <w:rFonts w:ascii="Arial" w:hAnsi="Arial" w:cs="Arial"/>
          <w:sz w:val="24"/>
        </w:rPr>
        <w:t>discussões jurídicas</w:t>
      </w:r>
      <w:r w:rsidRPr="00342C6C">
        <w:rPr>
          <w:rFonts w:ascii="Arial" w:hAnsi="Arial" w:cs="Arial"/>
          <w:sz w:val="24"/>
        </w:rPr>
        <w:t>, pois seus efeitos agrediriam o que a Constituição Federal diz a respeito da forma federativa e das competências de cada ente.</w:t>
      </w:r>
      <w:r w:rsidR="00E85AC7" w:rsidRPr="00342C6C">
        <w:rPr>
          <w:rFonts w:ascii="Arial" w:hAnsi="Arial" w:cs="Arial"/>
          <w:sz w:val="24"/>
        </w:rPr>
        <w:t xml:space="preserve"> </w:t>
      </w:r>
      <w:r w:rsidRPr="00342C6C">
        <w:rPr>
          <w:rFonts w:ascii="Arial" w:hAnsi="Arial" w:cs="Arial"/>
          <w:sz w:val="24"/>
        </w:rPr>
        <w:t>Assim,</w:t>
      </w:r>
      <w:r w:rsidR="00E85AC7" w:rsidRPr="00342C6C">
        <w:rPr>
          <w:rFonts w:ascii="Arial" w:hAnsi="Arial" w:cs="Arial"/>
          <w:sz w:val="24"/>
        </w:rPr>
        <w:t xml:space="preserve"> </w:t>
      </w:r>
      <w:r w:rsidR="005442C6" w:rsidRPr="001E435D">
        <w:rPr>
          <w:rFonts w:ascii="Arial" w:hAnsi="Arial" w:cs="Arial"/>
          <w:sz w:val="24"/>
        </w:rPr>
        <w:t xml:space="preserve">tem-se que </w:t>
      </w:r>
      <w:r w:rsidRPr="001E435D">
        <w:rPr>
          <w:rFonts w:ascii="Arial" w:hAnsi="Arial" w:cs="Arial"/>
          <w:sz w:val="24"/>
        </w:rPr>
        <w:t xml:space="preserve">a PEC impactou direta e negativamente em </w:t>
      </w:r>
      <w:r w:rsidR="00E85AC7" w:rsidRPr="001E435D">
        <w:rPr>
          <w:rFonts w:ascii="Arial" w:hAnsi="Arial" w:cs="Arial"/>
          <w:sz w:val="24"/>
        </w:rPr>
        <w:t xml:space="preserve">preceitos constitucionais </w:t>
      </w:r>
      <w:r w:rsidR="005442C6" w:rsidRPr="001E435D">
        <w:rPr>
          <w:rFonts w:ascii="Arial" w:hAnsi="Arial" w:cs="Arial"/>
          <w:sz w:val="24"/>
        </w:rPr>
        <w:t xml:space="preserve">como </w:t>
      </w:r>
      <w:r w:rsidR="00E85AC7" w:rsidRPr="001E435D">
        <w:rPr>
          <w:rFonts w:ascii="Arial" w:hAnsi="Arial" w:cs="Arial"/>
          <w:sz w:val="24"/>
        </w:rPr>
        <w:t>autonomia e competência</w:t>
      </w:r>
      <w:r w:rsidR="005442C6" w:rsidRPr="001E435D">
        <w:rPr>
          <w:rFonts w:ascii="Arial" w:hAnsi="Arial" w:cs="Arial"/>
          <w:sz w:val="24"/>
        </w:rPr>
        <w:t xml:space="preserve"> tributária</w:t>
      </w:r>
      <w:r w:rsidR="00E85AC7" w:rsidRPr="001E435D">
        <w:rPr>
          <w:rFonts w:ascii="Arial" w:hAnsi="Arial" w:cs="Arial"/>
          <w:sz w:val="24"/>
        </w:rPr>
        <w:t>.</w:t>
      </w:r>
    </w:p>
    <w:p w:rsidR="0050620C" w:rsidRDefault="00B40912" w:rsidP="00E85AC7">
      <w:pPr>
        <w:ind w:firstLine="708"/>
        <w:rPr>
          <w:rFonts w:ascii="Arial" w:hAnsi="Arial" w:cs="Arial"/>
          <w:sz w:val="24"/>
        </w:rPr>
      </w:pPr>
      <w:r w:rsidRPr="001E435D">
        <w:rPr>
          <w:rFonts w:ascii="Arial" w:hAnsi="Arial" w:cs="Arial"/>
          <w:sz w:val="24"/>
        </w:rPr>
        <w:t>A partir do momento que uma nova legislação vai de encontr</w:t>
      </w:r>
      <w:r w:rsidR="005442C6" w:rsidRPr="001E435D">
        <w:rPr>
          <w:rFonts w:ascii="Arial" w:hAnsi="Arial" w:cs="Arial"/>
          <w:sz w:val="24"/>
        </w:rPr>
        <w:t>o</w:t>
      </w:r>
      <w:r w:rsidRPr="001E435D">
        <w:rPr>
          <w:rFonts w:ascii="Arial" w:hAnsi="Arial" w:cs="Arial"/>
          <w:sz w:val="24"/>
        </w:rPr>
        <w:t xml:space="preserve"> uma cláusula pétrea, muitas questões precisam ser abordadas. Neste sentido, há que se falar na autonomia financeira dos </w:t>
      </w:r>
      <w:r w:rsidR="005442C6" w:rsidRPr="001E435D">
        <w:rPr>
          <w:rFonts w:ascii="Arial" w:hAnsi="Arial" w:cs="Arial"/>
          <w:sz w:val="24"/>
        </w:rPr>
        <w:t>entes federados, em especial os</w:t>
      </w:r>
      <w:r w:rsidRPr="001E435D">
        <w:rPr>
          <w:rFonts w:ascii="Arial" w:hAnsi="Arial" w:cs="Arial"/>
          <w:sz w:val="24"/>
        </w:rPr>
        <w:t xml:space="preserve"> Municípios que sofrem com a PEC, já que, se eles perdem </w:t>
      </w:r>
      <w:r w:rsidR="005442C6" w:rsidRPr="001E435D">
        <w:rPr>
          <w:rFonts w:ascii="Arial" w:hAnsi="Arial" w:cs="Arial"/>
          <w:sz w:val="24"/>
        </w:rPr>
        <w:t>parte de su</w:t>
      </w:r>
      <w:r w:rsidRPr="001E435D">
        <w:rPr>
          <w:rFonts w:ascii="Arial" w:hAnsi="Arial" w:cs="Arial"/>
          <w:sz w:val="24"/>
        </w:rPr>
        <w:t>a competência</w:t>
      </w:r>
      <w:r w:rsidRPr="00342C6C">
        <w:rPr>
          <w:rFonts w:ascii="Arial" w:hAnsi="Arial" w:cs="Arial"/>
          <w:sz w:val="24"/>
        </w:rPr>
        <w:t xml:space="preserve"> tributária</w:t>
      </w:r>
      <w:r w:rsidR="005442C6">
        <w:rPr>
          <w:rFonts w:ascii="Arial" w:hAnsi="Arial" w:cs="Arial"/>
          <w:sz w:val="24"/>
        </w:rPr>
        <w:t xml:space="preserve"> </w:t>
      </w:r>
      <w:r w:rsidRPr="00342C6C">
        <w:rPr>
          <w:rFonts w:ascii="Arial" w:hAnsi="Arial" w:cs="Arial"/>
          <w:sz w:val="24"/>
        </w:rPr>
        <w:t xml:space="preserve">também perdem a sua autonomia para cumprir com suas obrigações constitucionais. </w:t>
      </w:r>
      <w:r w:rsidR="00E85AC7" w:rsidRPr="00342C6C">
        <w:rPr>
          <w:rFonts w:ascii="Arial" w:hAnsi="Arial" w:cs="Arial"/>
          <w:sz w:val="24"/>
        </w:rPr>
        <w:t xml:space="preserve">No que tange aos Municípios, </w:t>
      </w:r>
      <w:r w:rsidRPr="00342C6C">
        <w:rPr>
          <w:rFonts w:ascii="Arial" w:hAnsi="Arial" w:cs="Arial"/>
          <w:sz w:val="24"/>
        </w:rPr>
        <w:t xml:space="preserve">especificamente, </w:t>
      </w:r>
      <w:r w:rsidR="00E85AC7" w:rsidRPr="00342C6C">
        <w:rPr>
          <w:rFonts w:ascii="Arial" w:hAnsi="Arial" w:cs="Arial"/>
          <w:sz w:val="24"/>
        </w:rPr>
        <w:t>es</w:t>
      </w:r>
      <w:r w:rsidRPr="00342C6C">
        <w:rPr>
          <w:rFonts w:ascii="Arial" w:hAnsi="Arial" w:cs="Arial"/>
          <w:sz w:val="24"/>
        </w:rPr>
        <w:t>t</w:t>
      </w:r>
      <w:r w:rsidR="00E85AC7" w:rsidRPr="00342C6C">
        <w:rPr>
          <w:rFonts w:ascii="Arial" w:hAnsi="Arial" w:cs="Arial"/>
          <w:sz w:val="24"/>
        </w:rPr>
        <w:t xml:space="preserve">es efeitos </w:t>
      </w:r>
      <w:r w:rsidRPr="00342C6C">
        <w:rPr>
          <w:rFonts w:ascii="Arial" w:hAnsi="Arial" w:cs="Arial"/>
          <w:sz w:val="24"/>
        </w:rPr>
        <w:t xml:space="preserve">negativos </w:t>
      </w:r>
      <w:r w:rsidR="00E85AC7" w:rsidRPr="00342C6C">
        <w:rPr>
          <w:rFonts w:ascii="Arial" w:hAnsi="Arial" w:cs="Arial"/>
          <w:sz w:val="24"/>
        </w:rPr>
        <w:t xml:space="preserve">dizem respeito </w:t>
      </w:r>
      <w:r w:rsidRPr="00342C6C">
        <w:rPr>
          <w:rFonts w:ascii="Arial" w:hAnsi="Arial" w:cs="Arial"/>
          <w:sz w:val="24"/>
        </w:rPr>
        <w:t xml:space="preserve">ao fim do ISS e os efeitos </w:t>
      </w:r>
      <w:r w:rsidR="00007AC3" w:rsidRPr="00342C6C">
        <w:rPr>
          <w:rFonts w:ascii="Arial" w:hAnsi="Arial" w:cs="Arial"/>
          <w:sz w:val="24"/>
        </w:rPr>
        <w:t xml:space="preserve">da criação do IBS. </w:t>
      </w:r>
    </w:p>
    <w:p w:rsidR="007B6D3A" w:rsidRPr="00F27F4B" w:rsidRDefault="007B6D3A" w:rsidP="007B6D3A">
      <w:pPr>
        <w:ind w:firstLine="708"/>
        <w:rPr>
          <w:rFonts w:ascii="Arial" w:hAnsi="Arial" w:cs="Arial"/>
          <w:sz w:val="24"/>
          <w:szCs w:val="24"/>
        </w:rPr>
      </w:pPr>
      <w:r w:rsidRPr="00F27F4B">
        <w:rPr>
          <w:rFonts w:ascii="Arial" w:hAnsi="Arial" w:cs="Arial"/>
          <w:sz w:val="24"/>
          <w:szCs w:val="24"/>
        </w:rPr>
        <w:t>O IBS que é tratado ao longo deste trabalho é considerado o ponto mais difícil. Sua implantação ocorreria a partir de 2026 com redução das alíquotas do ICMS e do ISS</w:t>
      </w:r>
      <w:r w:rsidR="00F27F4B" w:rsidRPr="00F27F4B">
        <w:rPr>
          <w:rFonts w:ascii="Arial" w:hAnsi="Arial" w:cs="Arial"/>
          <w:sz w:val="24"/>
          <w:szCs w:val="24"/>
        </w:rPr>
        <w:t>,</w:t>
      </w:r>
      <w:r w:rsidRPr="00F27F4B">
        <w:rPr>
          <w:rFonts w:ascii="Arial" w:hAnsi="Arial" w:cs="Arial"/>
          <w:sz w:val="24"/>
          <w:szCs w:val="24"/>
        </w:rPr>
        <w:t xml:space="preserve"> até 2032 com extinção do ISS.  </w:t>
      </w:r>
    </w:p>
    <w:p w:rsidR="007B6D3A" w:rsidRPr="00F27F4B" w:rsidRDefault="007B6D3A" w:rsidP="007B6D3A">
      <w:pPr>
        <w:ind w:firstLine="708"/>
        <w:rPr>
          <w:rFonts w:ascii="Arial" w:hAnsi="Arial" w:cs="Arial"/>
          <w:sz w:val="24"/>
          <w:szCs w:val="24"/>
        </w:rPr>
      </w:pPr>
      <w:r w:rsidRPr="00F27F4B">
        <w:rPr>
          <w:rFonts w:ascii="Arial" w:hAnsi="Arial" w:cs="Arial"/>
          <w:sz w:val="24"/>
          <w:szCs w:val="24"/>
        </w:rPr>
        <w:t>De acordo com a Proposta votada pelo Senado</w:t>
      </w:r>
      <w:r w:rsidR="00F27F4B" w:rsidRPr="00F27F4B">
        <w:rPr>
          <w:rFonts w:ascii="Arial" w:hAnsi="Arial" w:cs="Arial"/>
          <w:sz w:val="24"/>
          <w:szCs w:val="24"/>
        </w:rPr>
        <w:t>,</w:t>
      </w:r>
      <w:r w:rsidRPr="00F27F4B">
        <w:rPr>
          <w:rFonts w:ascii="Arial" w:hAnsi="Arial" w:cs="Arial"/>
          <w:sz w:val="24"/>
          <w:szCs w:val="24"/>
        </w:rPr>
        <w:t xml:space="preserve"> a transição </w:t>
      </w:r>
      <w:r w:rsidR="00F27F4B" w:rsidRPr="00F27F4B">
        <w:rPr>
          <w:rFonts w:ascii="Arial" w:hAnsi="Arial" w:cs="Arial"/>
          <w:sz w:val="24"/>
          <w:szCs w:val="24"/>
        </w:rPr>
        <w:t xml:space="preserve">se </w:t>
      </w:r>
      <w:r w:rsidRPr="00F27F4B">
        <w:rPr>
          <w:rFonts w:ascii="Arial" w:hAnsi="Arial" w:cs="Arial"/>
          <w:sz w:val="24"/>
          <w:szCs w:val="24"/>
        </w:rPr>
        <w:t>inicia no ano de 2026</w:t>
      </w:r>
      <w:r w:rsidR="00F27F4B" w:rsidRPr="00F27F4B">
        <w:rPr>
          <w:rFonts w:ascii="Arial" w:hAnsi="Arial" w:cs="Arial"/>
          <w:sz w:val="24"/>
          <w:szCs w:val="24"/>
        </w:rPr>
        <w:t>. N</w:t>
      </w:r>
      <w:r w:rsidR="00434A09" w:rsidRPr="00F27F4B">
        <w:rPr>
          <w:rFonts w:ascii="Arial" w:hAnsi="Arial" w:cs="Arial"/>
          <w:sz w:val="24"/>
          <w:szCs w:val="24"/>
        </w:rPr>
        <w:t xml:space="preserve">este período, </w:t>
      </w:r>
      <w:r w:rsidRPr="00F27F4B">
        <w:rPr>
          <w:rFonts w:ascii="Arial" w:hAnsi="Arial" w:cs="Arial"/>
          <w:sz w:val="24"/>
          <w:szCs w:val="24"/>
        </w:rPr>
        <w:t xml:space="preserve">será cobrada alíquota de 0,1% do IBS, o valor adquirido será para financiamento do Comitê Gestor e </w:t>
      </w:r>
      <w:r w:rsidR="00F27F4B" w:rsidRPr="00F27F4B">
        <w:rPr>
          <w:rFonts w:ascii="Arial" w:hAnsi="Arial" w:cs="Arial"/>
          <w:sz w:val="24"/>
          <w:szCs w:val="24"/>
        </w:rPr>
        <w:t xml:space="preserve">para </w:t>
      </w:r>
      <w:r w:rsidRPr="00F27F4B">
        <w:rPr>
          <w:rFonts w:ascii="Arial" w:hAnsi="Arial" w:cs="Arial"/>
          <w:sz w:val="24"/>
          <w:szCs w:val="24"/>
        </w:rPr>
        <w:t xml:space="preserve">compor o Fundo de Compensação de </w:t>
      </w:r>
      <w:r w:rsidRPr="00F27F4B">
        <w:rPr>
          <w:rFonts w:ascii="Arial" w:hAnsi="Arial" w:cs="Arial"/>
          <w:sz w:val="24"/>
          <w:szCs w:val="24"/>
        </w:rPr>
        <w:lastRenderedPageBreak/>
        <w:t>Benefícios Fiscais ou Financeiro-Fiscais do ICMS. Em 2027 e 2028, o IBS será cobrado à alíquota estadual de 0,05% e à alíquota municipal de 0,05%. O ISS arrecadado pelos municípios ter</w:t>
      </w:r>
      <w:r w:rsidR="00F27F4B" w:rsidRPr="00F27F4B">
        <w:rPr>
          <w:rFonts w:ascii="Arial" w:hAnsi="Arial" w:cs="Arial"/>
          <w:sz w:val="24"/>
          <w:szCs w:val="24"/>
        </w:rPr>
        <w:t>á</w:t>
      </w:r>
      <w:r w:rsidRPr="00F27F4B">
        <w:rPr>
          <w:rFonts w:ascii="Arial" w:hAnsi="Arial" w:cs="Arial"/>
          <w:sz w:val="24"/>
          <w:szCs w:val="24"/>
        </w:rPr>
        <w:t xml:space="preserve"> suas alíquotas fixadas nas </w:t>
      </w:r>
      <w:r w:rsidR="00F27F4B" w:rsidRPr="00F27F4B">
        <w:rPr>
          <w:rFonts w:ascii="Arial" w:hAnsi="Arial" w:cs="Arial"/>
          <w:sz w:val="24"/>
          <w:szCs w:val="24"/>
        </w:rPr>
        <w:t xml:space="preserve">seguintes </w:t>
      </w:r>
      <w:r w:rsidRPr="00F27F4B">
        <w:rPr>
          <w:rFonts w:ascii="Arial" w:hAnsi="Arial" w:cs="Arial"/>
          <w:sz w:val="24"/>
          <w:szCs w:val="24"/>
        </w:rPr>
        <w:t>proporções: a) 9/10</w:t>
      </w:r>
      <w:r w:rsidR="00F27F4B" w:rsidRPr="00F27F4B">
        <w:rPr>
          <w:rFonts w:ascii="Arial" w:hAnsi="Arial" w:cs="Arial"/>
          <w:sz w:val="24"/>
          <w:szCs w:val="24"/>
        </w:rPr>
        <w:t xml:space="preserve"> </w:t>
      </w:r>
      <w:r w:rsidRPr="00F27F4B">
        <w:rPr>
          <w:rFonts w:ascii="Arial" w:hAnsi="Arial" w:cs="Arial"/>
          <w:sz w:val="24"/>
          <w:szCs w:val="24"/>
        </w:rPr>
        <w:t>em 2029; b) 8/10 em 2030; c) 7/10 em 2031; d) 6/10 em 2032. De 2029 a</w:t>
      </w:r>
      <w:r w:rsidR="00F27F4B" w:rsidRPr="00F27F4B">
        <w:rPr>
          <w:rFonts w:ascii="Arial" w:hAnsi="Arial" w:cs="Arial"/>
          <w:sz w:val="24"/>
          <w:szCs w:val="24"/>
        </w:rPr>
        <w:t>té</w:t>
      </w:r>
      <w:r w:rsidRPr="00F27F4B">
        <w:rPr>
          <w:rFonts w:ascii="Arial" w:hAnsi="Arial" w:cs="Arial"/>
          <w:sz w:val="24"/>
          <w:szCs w:val="24"/>
        </w:rPr>
        <w:t xml:space="preserve"> 2033, a receita dos municípios com o IBS deve ser equivalente à redução da receita do ISS. A datar de 2033, estão extintos ISS e ICMS, concluindo a transição. </w:t>
      </w:r>
    </w:p>
    <w:p w:rsidR="007B6D3A" w:rsidRDefault="00F27F4B" w:rsidP="007B6D3A">
      <w:pPr>
        <w:pStyle w:val="NormalWeb"/>
        <w:shd w:val="clear" w:color="auto" w:fill="FFFFFF"/>
        <w:spacing w:before="0" w:beforeAutospacing="0" w:after="0" w:afterAutospacing="0" w:line="360" w:lineRule="auto"/>
        <w:ind w:firstLine="708"/>
        <w:rPr>
          <w:rFonts w:ascii="Helvetica" w:hAnsi="Helvetica"/>
        </w:rPr>
      </w:pPr>
      <w:r w:rsidRPr="00F27F4B">
        <w:rPr>
          <w:rFonts w:ascii="Arial" w:hAnsi="Arial" w:cs="Arial"/>
        </w:rPr>
        <w:t xml:space="preserve">Observa-se </w:t>
      </w:r>
      <w:r w:rsidR="007B6D3A" w:rsidRPr="00F27F4B">
        <w:rPr>
          <w:rFonts w:ascii="Arial" w:hAnsi="Arial" w:cs="Arial"/>
        </w:rPr>
        <w:t>que</w:t>
      </w:r>
      <w:r w:rsidRPr="00F27F4B">
        <w:rPr>
          <w:rFonts w:ascii="Arial" w:hAnsi="Arial" w:cs="Arial"/>
        </w:rPr>
        <w:t>,</w:t>
      </w:r>
      <w:r w:rsidR="007B6D3A" w:rsidRPr="00F27F4B">
        <w:rPr>
          <w:rFonts w:ascii="Arial" w:hAnsi="Arial" w:cs="Arial"/>
        </w:rPr>
        <w:t xml:space="preserve"> durante o período de mudança, haverá, portanto, a coexistência de dois sistemas tributários. Tributos antigos e novos recolhidos em paralelo.</w:t>
      </w:r>
      <w:r w:rsidR="007B6D3A">
        <w:rPr>
          <w:rFonts w:ascii="Arial" w:hAnsi="Arial" w:cs="Arial"/>
        </w:rPr>
        <w:t xml:space="preserve"> </w:t>
      </w:r>
    </w:p>
    <w:p w:rsidR="00DD0BE9" w:rsidRPr="002A6F13" w:rsidRDefault="00DD0BE9" w:rsidP="007B6D3A">
      <w:pPr>
        <w:ind w:firstLine="708"/>
        <w:rPr>
          <w:rFonts w:ascii="Roboto" w:hAnsi="Roboto"/>
          <w:sz w:val="26"/>
          <w:szCs w:val="26"/>
          <w:shd w:val="clear" w:color="auto" w:fill="FFFFFF"/>
        </w:rPr>
      </w:pPr>
      <w:r w:rsidRPr="002A6F13">
        <w:rPr>
          <w:rFonts w:ascii="Arial" w:hAnsi="Arial" w:cs="Arial"/>
          <w:sz w:val="24"/>
          <w:szCs w:val="24"/>
        </w:rPr>
        <w:t>Diante o exposto, é</w:t>
      </w:r>
      <w:r w:rsidR="0062211E" w:rsidRPr="002A6F13">
        <w:rPr>
          <w:rFonts w:ascii="Arial" w:hAnsi="Arial" w:cs="Arial"/>
          <w:sz w:val="24"/>
          <w:szCs w:val="24"/>
        </w:rPr>
        <w:t xml:space="preserve"> importante </w:t>
      </w:r>
      <w:r w:rsidRPr="002A6F13">
        <w:rPr>
          <w:rFonts w:ascii="Arial" w:hAnsi="Arial" w:cs="Arial"/>
          <w:sz w:val="24"/>
          <w:szCs w:val="24"/>
        </w:rPr>
        <w:t>levantar</w:t>
      </w:r>
      <w:r w:rsidR="0062211E" w:rsidRPr="002A6F13">
        <w:rPr>
          <w:rFonts w:ascii="Arial" w:hAnsi="Arial" w:cs="Arial"/>
          <w:sz w:val="24"/>
          <w:szCs w:val="24"/>
        </w:rPr>
        <w:t xml:space="preserve"> </w:t>
      </w:r>
      <w:r w:rsidR="002A6F13" w:rsidRPr="002A6F13">
        <w:rPr>
          <w:rFonts w:ascii="Arial" w:hAnsi="Arial" w:cs="Arial"/>
          <w:sz w:val="24"/>
          <w:szCs w:val="24"/>
        </w:rPr>
        <w:t xml:space="preserve">questionamentos sobre </w:t>
      </w:r>
      <w:r w:rsidR="0062211E" w:rsidRPr="002A6F13">
        <w:rPr>
          <w:rFonts w:ascii="Arial" w:hAnsi="Arial" w:cs="Arial"/>
          <w:sz w:val="24"/>
          <w:szCs w:val="24"/>
        </w:rPr>
        <w:t>a efetividade da reforma. A fuga do sistema tributário vigente em proveito de um novo pouco organizado, com alíquotas indefinidas,</w:t>
      </w:r>
      <w:r w:rsidR="00007AC3" w:rsidRPr="002A6F13">
        <w:rPr>
          <w:rFonts w:ascii="Arial" w:hAnsi="Arial" w:cs="Arial"/>
          <w:sz w:val="24"/>
          <w:szCs w:val="24"/>
        </w:rPr>
        <w:t xml:space="preserve"> </w:t>
      </w:r>
      <w:r w:rsidR="005C32E0" w:rsidRPr="002A6F13">
        <w:rPr>
          <w:rFonts w:ascii="Arial" w:hAnsi="Arial" w:cs="Arial"/>
          <w:sz w:val="24"/>
          <w:szCs w:val="24"/>
        </w:rPr>
        <w:t>assim</w:t>
      </w:r>
      <w:r w:rsidR="00007AC3" w:rsidRPr="002A6F13">
        <w:rPr>
          <w:rFonts w:ascii="Arial" w:hAnsi="Arial" w:cs="Arial"/>
          <w:sz w:val="24"/>
          <w:szCs w:val="24"/>
        </w:rPr>
        <w:t xml:space="preserve"> como a </w:t>
      </w:r>
      <w:r w:rsidR="005C32E0" w:rsidRPr="002A6F13">
        <w:rPr>
          <w:rFonts w:ascii="Arial" w:hAnsi="Arial" w:cs="Arial"/>
          <w:sz w:val="24"/>
          <w:szCs w:val="24"/>
        </w:rPr>
        <w:t>acentuada</w:t>
      </w:r>
      <w:r w:rsidR="00007AC3" w:rsidRPr="002A6F13">
        <w:rPr>
          <w:rFonts w:ascii="Arial" w:hAnsi="Arial" w:cs="Arial"/>
          <w:sz w:val="24"/>
          <w:szCs w:val="24"/>
        </w:rPr>
        <w:t xml:space="preserve"> centralização tributária que pode prejudicar </w:t>
      </w:r>
      <w:hyperlink r:id="rId8" w:history="1">
        <w:r w:rsidR="00007AC3" w:rsidRPr="002A6F13">
          <w:rPr>
            <w:rStyle w:val="Hyperlink"/>
            <w:rFonts w:ascii="Arial" w:hAnsi="Arial" w:cs="Arial"/>
            <w:color w:val="auto"/>
            <w:sz w:val="24"/>
            <w:szCs w:val="24"/>
            <w:u w:val="none"/>
          </w:rPr>
          <w:t>o pacto federativo</w:t>
        </w:r>
      </w:hyperlink>
      <w:r w:rsidR="00007AC3" w:rsidRPr="002A6F13">
        <w:rPr>
          <w:rFonts w:ascii="Arial" w:hAnsi="Arial" w:cs="Arial"/>
          <w:sz w:val="24"/>
          <w:szCs w:val="24"/>
        </w:rPr>
        <w:t> definido na Constituição.</w:t>
      </w:r>
      <w:r w:rsidR="00A22519" w:rsidRPr="002A6F13">
        <w:rPr>
          <w:rFonts w:ascii="Roboto" w:hAnsi="Roboto"/>
          <w:sz w:val="26"/>
          <w:szCs w:val="26"/>
          <w:shd w:val="clear" w:color="auto" w:fill="FFFFFF"/>
        </w:rPr>
        <w:t xml:space="preserve"> </w:t>
      </w:r>
    </w:p>
    <w:p w:rsidR="002A6F13" w:rsidRPr="001E435D" w:rsidRDefault="00DD0BE9" w:rsidP="00DD0BE9">
      <w:pPr>
        <w:ind w:firstLine="708"/>
        <w:rPr>
          <w:rFonts w:ascii="Arial" w:hAnsi="Arial" w:cs="Arial"/>
          <w:sz w:val="24"/>
          <w:szCs w:val="24"/>
        </w:rPr>
      </w:pPr>
      <w:r w:rsidRPr="00C76AB8">
        <w:rPr>
          <w:rFonts w:ascii="Arial" w:hAnsi="Arial" w:cs="Arial"/>
          <w:sz w:val="24"/>
          <w:szCs w:val="24"/>
        </w:rPr>
        <w:t xml:space="preserve">Ademais, a </w:t>
      </w:r>
      <w:r w:rsidRPr="001E435D">
        <w:rPr>
          <w:rFonts w:ascii="Arial" w:hAnsi="Arial" w:cs="Arial"/>
          <w:sz w:val="24"/>
          <w:szCs w:val="24"/>
        </w:rPr>
        <w:t xml:space="preserve">PEC </w:t>
      </w:r>
      <w:r w:rsidR="002A6F13" w:rsidRPr="001E435D">
        <w:rPr>
          <w:rFonts w:ascii="Arial" w:hAnsi="Arial" w:cs="Arial"/>
          <w:sz w:val="24"/>
          <w:szCs w:val="24"/>
        </w:rPr>
        <w:t>em questão implicaria em ferimento ao</w:t>
      </w:r>
      <w:r w:rsidRPr="001E435D">
        <w:rPr>
          <w:rFonts w:ascii="Arial" w:hAnsi="Arial" w:cs="Arial"/>
          <w:sz w:val="24"/>
          <w:szCs w:val="24"/>
        </w:rPr>
        <w:t xml:space="preserve"> </w:t>
      </w:r>
      <w:r w:rsidR="002A6F13" w:rsidRPr="001E435D">
        <w:rPr>
          <w:rFonts w:ascii="Arial" w:hAnsi="Arial" w:cs="Arial"/>
          <w:sz w:val="24"/>
          <w:szCs w:val="24"/>
        </w:rPr>
        <w:t>P</w:t>
      </w:r>
      <w:r w:rsidRPr="001E435D">
        <w:rPr>
          <w:rFonts w:ascii="Arial" w:hAnsi="Arial" w:cs="Arial"/>
          <w:sz w:val="24"/>
          <w:szCs w:val="24"/>
        </w:rPr>
        <w:t>rincípio</w:t>
      </w:r>
      <w:r w:rsidR="002A6F13" w:rsidRPr="001E435D">
        <w:rPr>
          <w:rFonts w:ascii="Arial" w:hAnsi="Arial" w:cs="Arial"/>
          <w:sz w:val="24"/>
          <w:szCs w:val="24"/>
        </w:rPr>
        <w:t xml:space="preserve"> do Pacto Federativo, por usurpação de poderes relativos à </w:t>
      </w:r>
      <w:r w:rsidR="00C76AB8" w:rsidRPr="001E435D">
        <w:rPr>
          <w:rFonts w:ascii="Arial" w:hAnsi="Arial" w:cs="Arial"/>
          <w:sz w:val="24"/>
          <w:szCs w:val="24"/>
        </w:rPr>
        <w:t>C</w:t>
      </w:r>
      <w:r w:rsidR="002A6F13" w:rsidRPr="001E435D">
        <w:rPr>
          <w:rFonts w:ascii="Arial" w:hAnsi="Arial" w:cs="Arial"/>
          <w:sz w:val="24"/>
          <w:szCs w:val="24"/>
        </w:rPr>
        <w:t xml:space="preserve">ompetência </w:t>
      </w:r>
      <w:r w:rsidR="00C76AB8" w:rsidRPr="001E435D">
        <w:rPr>
          <w:rFonts w:ascii="Arial" w:hAnsi="Arial" w:cs="Arial"/>
          <w:sz w:val="24"/>
          <w:szCs w:val="24"/>
        </w:rPr>
        <w:t>T</w:t>
      </w:r>
      <w:r w:rsidR="002A6F13" w:rsidRPr="001E435D">
        <w:rPr>
          <w:rFonts w:ascii="Arial" w:hAnsi="Arial" w:cs="Arial"/>
          <w:sz w:val="24"/>
          <w:szCs w:val="24"/>
        </w:rPr>
        <w:t>ributária dos Municípios, também a partir de est</w:t>
      </w:r>
      <w:r w:rsidRPr="001E435D">
        <w:rPr>
          <w:rFonts w:ascii="Arial" w:hAnsi="Arial" w:cs="Arial"/>
          <w:sz w:val="24"/>
          <w:szCs w:val="24"/>
        </w:rPr>
        <w:t>ipula</w:t>
      </w:r>
      <w:r w:rsidR="002A6F13" w:rsidRPr="001E435D">
        <w:rPr>
          <w:rFonts w:ascii="Arial" w:hAnsi="Arial" w:cs="Arial"/>
          <w:sz w:val="24"/>
          <w:szCs w:val="24"/>
        </w:rPr>
        <w:t>ção de</w:t>
      </w:r>
      <w:r w:rsidRPr="001E435D">
        <w:rPr>
          <w:rFonts w:ascii="Arial" w:hAnsi="Arial" w:cs="Arial"/>
          <w:sz w:val="24"/>
          <w:szCs w:val="24"/>
        </w:rPr>
        <w:t xml:space="preserve"> poderes excepcionais para o chamado Comitê Gestor. </w:t>
      </w:r>
    </w:p>
    <w:p w:rsidR="00DD0BE9" w:rsidRPr="001E435D" w:rsidRDefault="002A6F13" w:rsidP="00DD0BE9">
      <w:pPr>
        <w:ind w:firstLine="708"/>
        <w:rPr>
          <w:rFonts w:ascii="Arial" w:hAnsi="Arial" w:cs="Arial"/>
          <w:sz w:val="24"/>
          <w:szCs w:val="24"/>
        </w:rPr>
      </w:pPr>
      <w:r w:rsidRPr="001E435D">
        <w:rPr>
          <w:rFonts w:ascii="Arial" w:hAnsi="Arial" w:cs="Arial"/>
          <w:sz w:val="24"/>
          <w:szCs w:val="24"/>
        </w:rPr>
        <w:t xml:space="preserve">Outrossim, </w:t>
      </w:r>
      <w:r w:rsidR="00DD0BE9" w:rsidRPr="001E435D">
        <w:rPr>
          <w:rFonts w:ascii="Arial" w:hAnsi="Arial" w:cs="Arial"/>
          <w:sz w:val="24"/>
          <w:szCs w:val="24"/>
        </w:rPr>
        <w:t>cumpre lembrar que o projeto não veio acompanhado de estudo detalhado acerca de sua repercussão nos diversos setores econômicos e de seus impactos na economia do País</w:t>
      </w:r>
      <w:r w:rsidRPr="001E435D">
        <w:rPr>
          <w:rFonts w:ascii="Arial" w:hAnsi="Arial" w:cs="Arial"/>
          <w:sz w:val="24"/>
          <w:szCs w:val="24"/>
        </w:rPr>
        <w:t>, tendo sido aprovado sem discussões mais complexas dos seus impactos seja para os contribuintes, seja para os próprios entes tributantes</w:t>
      </w:r>
      <w:r w:rsidR="00DD0BE9" w:rsidRPr="001E435D">
        <w:rPr>
          <w:rFonts w:ascii="Arial" w:hAnsi="Arial" w:cs="Arial"/>
          <w:sz w:val="24"/>
          <w:szCs w:val="24"/>
        </w:rPr>
        <w:t>.</w:t>
      </w:r>
    </w:p>
    <w:p w:rsidR="00DD0BE9" w:rsidRPr="001E435D" w:rsidRDefault="00EF6ECE" w:rsidP="00DD0BE9">
      <w:pPr>
        <w:ind w:firstLine="708"/>
        <w:rPr>
          <w:rFonts w:ascii="Arial" w:hAnsi="Arial" w:cs="Arial"/>
          <w:sz w:val="24"/>
          <w:szCs w:val="24"/>
        </w:rPr>
      </w:pPr>
      <w:r w:rsidRPr="001E435D">
        <w:rPr>
          <w:rFonts w:ascii="Arial" w:hAnsi="Arial" w:cs="Arial"/>
          <w:sz w:val="24"/>
          <w:szCs w:val="24"/>
        </w:rPr>
        <w:t>Em suma, i</w:t>
      </w:r>
      <w:r w:rsidR="00DD0BE9" w:rsidRPr="001E435D">
        <w:rPr>
          <w:rFonts w:ascii="Arial" w:hAnsi="Arial" w:cs="Arial"/>
          <w:sz w:val="24"/>
          <w:szCs w:val="24"/>
        </w:rPr>
        <w:t>nfere-se que uma reforma é necessária quando não dificulte direitos dos contribuintes e garanta a continuidade das competências tributárias d</w:t>
      </w:r>
      <w:r w:rsidR="00C76AB8" w:rsidRPr="001E435D">
        <w:rPr>
          <w:rFonts w:ascii="Arial" w:hAnsi="Arial" w:cs="Arial"/>
          <w:sz w:val="24"/>
          <w:szCs w:val="24"/>
        </w:rPr>
        <w:t>e todos os entes tributantes</w:t>
      </w:r>
      <w:r w:rsidR="00DD0BE9" w:rsidRPr="001E435D">
        <w:rPr>
          <w:rFonts w:ascii="Arial" w:hAnsi="Arial" w:cs="Arial"/>
          <w:sz w:val="24"/>
          <w:szCs w:val="24"/>
        </w:rPr>
        <w:t xml:space="preserve">, ao passo que contribua para a superação da crise e garanta melhores horizontes fiscais para as finanças </w:t>
      </w:r>
      <w:r w:rsidR="00C76AB8" w:rsidRPr="001E435D">
        <w:rPr>
          <w:rFonts w:ascii="Arial" w:hAnsi="Arial" w:cs="Arial"/>
          <w:sz w:val="24"/>
          <w:szCs w:val="24"/>
        </w:rPr>
        <w:t>públicas.</w:t>
      </w:r>
      <w:r w:rsidR="00DD0BE9" w:rsidRPr="001E435D">
        <w:rPr>
          <w:rFonts w:ascii="Arial" w:hAnsi="Arial" w:cs="Arial"/>
          <w:sz w:val="24"/>
          <w:szCs w:val="24"/>
        </w:rPr>
        <w:t xml:space="preserve"> Importante mencionar que o empenho que uma remodelação </w:t>
      </w:r>
      <w:r w:rsidR="00C76AB8" w:rsidRPr="001E435D">
        <w:rPr>
          <w:rFonts w:ascii="Arial" w:hAnsi="Arial" w:cs="Arial"/>
          <w:sz w:val="24"/>
          <w:szCs w:val="24"/>
        </w:rPr>
        <w:t>que o</w:t>
      </w:r>
      <w:r w:rsidR="00DD0BE9" w:rsidRPr="001E435D">
        <w:rPr>
          <w:rFonts w:ascii="Arial" w:hAnsi="Arial" w:cs="Arial"/>
          <w:sz w:val="24"/>
          <w:szCs w:val="24"/>
        </w:rPr>
        <w:t xml:space="preserve"> sistema tributário demanda precisa estar ancorado em práticas que lhe assegurem efetividade</w:t>
      </w:r>
      <w:r w:rsidR="00C76AB8" w:rsidRPr="001E435D">
        <w:rPr>
          <w:rFonts w:ascii="Arial" w:hAnsi="Arial" w:cs="Arial"/>
          <w:sz w:val="24"/>
          <w:szCs w:val="24"/>
        </w:rPr>
        <w:t xml:space="preserve"> e segurança jurídica</w:t>
      </w:r>
      <w:r w:rsidR="00DD0BE9" w:rsidRPr="001E435D">
        <w:rPr>
          <w:rFonts w:ascii="Arial" w:hAnsi="Arial" w:cs="Arial"/>
          <w:sz w:val="24"/>
          <w:szCs w:val="24"/>
        </w:rPr>
        <w:t xml:space="preserve">. </w:t>
      </w:r>
    </w:p>
    <w:p w:rsidR="0050620C" w:rsidRPr="002B47DF" w:rsidRDefault="0050620C" w:rsidP="008D3258">
      <w:pPr>
        <w:rPr>
          <w:rFonts w:ascii="Arial" w:hAnsi="Arial" w:cs="Arial"/>
          <w:color w:val="FF0000"/>
          <w:sz w:val="24"/>
        </w:rPr>
      </w:pPr>
    </w:p>
    <w:p w:rsidR="008D3258" w:rsidRPr="008D3258" w:rsidRDefault="008D3258" w:rsidP="002A6F13">
      <w:pPr>
        <w:ind w:firstLine="0"/>
        <w:jc w:val="center"/>
        <w:rPr>
          <w:rFonts w:ascii="Arial" w:hAnsi="Arial" w:cs="Arial"/>
          <w:b/>
          <w:sz w:val="24"/>
        </w:rPr>
      </w:pPr>
      <w:r w:rsidRPr="008D3258">
        <w:rPr>
          <w:rFonts w:ascii="Arial" w:hAnsi="Arial" w:cs="Arial"/>
          <w:b/>
          <w:sz w:val="24"/>
        </w:rPr>
        <w:t>REFERÊNCIAS</w:t>
      </w:r>
    </w:p>
    <w:p w:rsidR="00D31CB9" w:rsidRDefault="00D31CB9" w:rsidP="00401463">
      <w:pPr>
        <w:rPr>
          <w:rFonts w:ascii="Arial" w:hAnsi="Arial" w:cs="Arial"/>
          <w:sz w:val="24"/>
        </w:rPr>
      </w:pPr>
    </w:p>
    <w:p w:rsidR="00831084" w:rsidRDefault="00831084" w:rsidP="00401463">
      <w:pPr>
        <w:spacing w:line="240" w:lineRule="auto"/>
        <w:ind w:firstLine="0"/>
        <w:rPr>
          <w:rFonts w:ascii="Arial" w:eastAsia="Arial" w:hAnsi="Arial" w:cs="Arial"/>
          <w:color w:val="000000" w:themeColor="text1"/>
          <w:sz w:val="24"/>
          <w:szCs w:val="24"/>
        </w:rPr>
      </w:pPr>
      <w:r w:rsidRPr="00831084">
        <w:rPr>
          <w:rFonts w:ascii="Arial" w:eastAsia="Arial" w:hAnsi="Arial" w:cs="Arial"/>
          <w:color w:val="000000" w:themeColor="text1"/>
          <w:sz w:val="24"/>
          <w:szCs w:val="24"/>
        </w:rPr>
        <w:t xml:space="preserve">ALEXANDRE, Ricardo. </w:t>
      </w:r>
      <w:r w:rsidRPr="00831084">
        <w:rPr>
          <w:rFonts w:ascii="Arial" w:eastAsia="Arial" w:hAnsi="Arial" w:cs="Arial"/>
          <w:b/>
          <w:color w:val="000000" w:themeColor="text1"/>
          <w:sz w:val="24"/>
          <w:szCs w:val="24"/>
        </w:rPr>
        <w:t>Direito Tributário esquematizado.</w:t>
      </w:r>
      <w:r w:rsidRPr="00831084">
        <w:rPr>
          <w:rFonts w:ascii="Arial" w:eastAsia="Arial" w:hAnsi="Arial" w:cs="Arial"/>
          <w:color w:val="000000" w:themeColor="text1"/>
          <w:sz w:val="24"/>
          <w:szCs w:val="24"/>
        </w:rPr>
        <w:t xml:space="preserve"> 5. </w:t>
      </w:r>
      <w:r w:rsidR="009071AF">
        <w:rPr>
          <w:rFonts w:ascii="Arial" w:eastAsia="Arial" w:hAnsi="Arial" w:cs="Arial"/>
          <w:color w:val="000000" w:themeColor="text1"/>
          <w:sz w:val="24"/>
          <w:szCs w:val="24"/>
        </w:rPr>
        <w:t>E</w:t>
      </w:r>
      <w:r w:rsidRPr="00831084">
        <w:rPr>
          <w:rFonts w:ascii="Arial" w:eastAsia="Arial" w:hAnsi="Arial" w:cs="Arial"/>
          <w:color w:val="000000" w:themeColor="text1"/>
          <w:sz w:val="24"/>
          <w:szCs w:val="24"/>
        </w:rPr>
        <w:t>d. São Paulo: Método, 2011.</w:t>
      </w:r>
    </w:p>
    <w:p w:rsidR="00831084" w:rsidRDefault="00831084" w:rsidP="00401463">
      <w:pPr>
        <w:spacing w:line="240" w:lineRule="auto"/>
        <w:rPr>
          <w:rFonts w:ascii="Arial" w:eastAsia="Arial" w:hAnsi="Arial" w:cs="Arial"/>
          <w:color w:val="000000" w:themeColor="text1"/>
          <w:sz w:val="24"/>
          <w:szCs w:val="24"/>
        </w:rPr>
      </w:pPr>
    </w:p>
    <w:p w:rsidR="00FC6286" w:rsidRDefault="00FC6286" w:rsidP="00401463">
      <w:pPr>
        <w:spacing w:line="240" w:lineRule="auto"/>
        <w:ind w:firstLine="0"/>
        <w:rPr>
          <w:rFonts w:ascii="Arial" w:eastAsia="Arial" w:hAnsi="Arial" w:cs="Arial"/>
          <w:color w:val="000000" w:themeColor="text1"/>
          <w:sz w:val="24"/>
          <w:szCs w:val="24"/>
        </w:rPr>
      </w:pPr>
      <w:r w:rsidRPr="00FC6286">
        <w:rPr>
          <w:rFonts w:ascii="Arial" w:eastAsia="Arial" w:hAnsi="Arial" w:cs="Arial"/>
          <w:color w:val="000000" w:themeColor="text1"/>
          <w:sz w:val="24"/>
          <w:szCs w:val="24"/>
        </w:rPr>
        <w:t xml:space="preserve">AMARO, Luciano. </w:t>
      </w:r>
      <w:r w:rsidRPr="00FC6286">
        <w:rPr>
          <w:rFonts w:ascii="Arial" w:eastAsia="Arial" w:hAnsi="Arial" w:cs="Arial"/>
          <w:b/>
          <w:color w:val="000000" w:themeColor="text1"/>
          <w:sz w:val="24"/>
          <w:szCs w:val="24"/>
        </w:rPr>
        <w:t>Direito Tributário Brasileiro.</w:t>
      </w:r>
      <w:r w:rsidRPr="00FC6286">
        <w:rPr>
          <w:rFonts w:ascii="Arial" w:eastAsia="Arial" w:hAnsi="Arial" w:cs="Arial"/>
          <w:color w:val="000000" w:themeColor="text1"/>
          <w:sz w:val="24"/>
          <w:szCs w:val="24"/>
        </w:rPr>
        <w:t xml:space="preserve"> 13. </w:t>
      </w:r>
      <w:r w:rsidR="009071AF">
        <w:rPr>
          <w:rFonts w:ascii="Arial" w:eastAsia="Arial" w:hAnsi="Arial" w:cs="Arial"/>
          <w:color w:val="000000" w:themeColor="text1"/>
          <w:sz w:val="24"/>
          <w:szCs w:val="24"/>
        </w:rPr>
        <w:t>E</w:t>
      </w:r>
      <w:r w:rsidRPr="00FC6286">
        <w:rPr>
          <w:rFonts w:ascii="Arial" w:eastAsia="Arial" w:hAnsi="Arial" w:cs="Arial"/>
          <w:color w:val="000000" w:themeColor="text1"/>
          <w:sz w:val="24"/>
          <w:szCs w:val="24"/>
        </w:rPr>
        <w:t>d. São Paulo: Saraiva, 2007.</w:t>
      </w:r>
    </w:p>
    <w:p w:rsidR="00FC6286" w:rsidRDefault="00FC6286" w:rsidP="00401463">
      <w:pPr>
        <w:spacing w:line="240" w:lineRule="auto"/>
        <w:rPr>
          <w:rFonts w:ascii="Arial" w:eastAsia="Arial" w:hAnsi="Arial" w:cs="Arial"/>
          <w:color w:val="000000" w:themeColor="text1"/>
          <w:sz w:val="24"/>
          <w:szCs w:val="24"/>
        </w:rPr>
      </w:pPr>
    </w:p>
    <w:p w:rsidR="008F4B14" w:rsidRPr="00986242" w:rsidRDefault="008F4B14" w:rsidP="00401463">
      <w:pPr>
        <w:spacing w:line="240" w:lineRule="auto"/>
        <w:ind w:firstLine="0"/>
        <w:rPr>
          <w:rFonts w:ascii="Arial" w:eastAsia="Arial" w:hAnsi="Arial" w:cs="Arial"/>
          <w:sz w:val="24"/>
          <w:szCs w:val="24"/>
        </w:rPr>
      </w:pPr>
      <w:r w:rsidRPr="00986242">
        <w:rPr>
          <w:rFonts w:ascii="Arial" w:eastAsia="Arial" w:hAnsi="Arial" w:cs="Arial"/>
          <w:sz w:val="24"/>
          <w:szCs w:val="24"/>
        </w:rPr>
        <w:lastRenderedPageBreak/>
        <w:t xml:space="preserve">BRASIL. </w:t>
      </w:r>
      <w:r w:rsidRPr="00986242">
        <w:rPr>
          <w:rFonts w:ascii="Arial" w:eastAsia="Arial" w:hAnsi="Arial" w:cs="Arial"/>
          <w:b/>
          <w:sz w:val="24"/>
          <w:szCs w:val="24"/>
        </w:rPr>
        <w:t>Proposta de emenda constitucional no 45 de 2019.</w:t>
      </w:r>
      <w:r w:rsidRPr="00986242">
        <w:rPr>
          <w:rFonts w:ascii="Arial" w:eastAsia="Arial" w:hAnsi="Arial" w:cs="Arial"/>
          <w:sz w:val="24"/>
          <w:szCs w:val="24"/>
        </w:rPr>
        <w:t xml:space="preserve"> Altera o Sistema Tributário Nacional e da outras providencias. Brasília, DF: Câmara dos Deputados. 2019. Disponível em: https://www.camara.leg.br/proposicoesWeb/prop_mostrarintegra;jsessionid=node0bcoo pwvwom1t1x8f9nrlq515m4426067.node0?codteor=1728369&amp;filename=PEC+45/2019. Acesso em: 5 out. 2023.</w:t>
      </w:r>
    </w:p>
    <w:p w:rsidR="008F4B14" w:rsidRDefault="008F4B14" w:rsidP="00401463">
      <w:pPr>
        <w:spacing w:line="240" w:lineRule="auto"/>
        <w:rPr>
          <w:rFonts w:ascii="Arial" w:eastAsia="Arial" w:hAnsi="Arial" w:cs="Arial"/>
          <w:color w:val="000000" w:themeColor="text1"/>
          <w:sz w:val="24"/>
          <w:szCs w:val="24"/>
        </w:rPr>
      </w:pPr>
    </w:p>
    <w:p w:rsidR="008F4B14" w:rsidRDefault="008F4B14" w:rsidP="00401463">
      <w:pPr>
        <w:spacing w:line="240" w:lineRule="auto"/>
        <w:ind w:firstLine="0"/>
        <w:rPr>
          <w:rFonts w:ascii="Arial" w:eastAsia="Arial" w:hAnsi="Arial" w:cs="Arial"/>
          <w:color w:val="000000" w:themeColor="text1"/>
          <w:sz w:val="24"/>
          <w:szCs w:val="24"/>
        </w:rPr>
      </w:pPr>
      <w:r>
        <w:rPr>
          <w:rFonts w:ascii="Arial" w:eastAsia="Arial" w:hAnsi="Arial" w:cs="Arial"/>
          <w:color w:val="000000" w:themeColor="text1"/>
          <w:sz w:val="24"/>
          <w:szCs w:val="24"/>
        </w:rPr>
        <w:t>______.</w:t>
      </w:r>
      <w:r w:rsidRPr="008F4B14">
        <w:t xml:space="preserve"> </w:t>
      </w:r>
      <w:r w:rsidRPr="008F4B14">
        <w:rPr>
          <w:rFonts w:ascii="Arial" w:eastAsia="Arial" w:hAnsi="Arial" w:cs="Arial"/>
          <w:b/>
          <w:color w:val="000000" w:themeColor="text1"/>
          <w:sz w:val="24"/>
          <w:szCs w:val="24"/>
        </w:rPr>
        <w:t>Código Tributário Nacional.</w:t>
      </w:r>
      <w:r w:rsidRPr="008F4B14">
        <w:rPr>
          <w:rFonts w:ascii="Arial" w:eastAsia="Arial" w:hAnsi="Arial" w:cs="Arial"/>
          <w:color w:val="000000" w:themeColor="text1"/>
          <w:sz w:val="24"/>
          <w:szCs w:val="24"/>
        </w:rPr>
        <w:t xml:space="preserve"> Brasília: Congresso Nacional. Disponível em www.planalto.gov.br.</w:t>
      </w:r>
      <w:r>
        <w:rPr>
          <w:rFonts w:ascii="Arial" w:eastAsia="Arial" w:hAnsi="Arial" w:cs="Arial"/>
          <w:color w:val="000000" w:themeColor="text1"/>
          <w:sz w:val="24"/>
          <w:szCs w:val="24"/>
        </w:rPr>
        <w:t xml:space="preserve"> Acesso em 5 out. 2023.</w:t>
      </w:r>
    </w:p>
    <w:p w:rsidR="008F4B14" w:rsidRDefault="008F4B14" w:rsidP="00401463">
      <w:pPr>
        <w:spacing w:line="240" w:lineRule="auto"/>
        <w:rPr>
          <w:rFonts w:ascii="Arial" w:eastAsia="Arial" w:hAnsi="Arial" w:cs="Arial"/>
          <w:color w:val="000000" w:themeColor="text1"/>
          <w:sz w:val="24"/>
          <w:szCs w:val="24"/>
        </w:rPr>
      </w:pPr>
    </w:p>
    <w:p w:rsidR="009071AF" w:rsidRDefault="009071AF" w:rsidP="00401463">
      <w:pPr>
        <w:spacing w:line="240" w:lineRule="auto"/>
        <w:ind w:firstLine="0"/>
        <w:rPr>
          <w:rFonts w:ascii="Arial" w:eastAsia="Arial" w:hAnsi="Arial" w:cs="Arial"/>
          <w:color w:val="000000" w:themeColor="text1"/>
          <w:sz w:val="24"/>
          <w:szCs w:val="24"/>
        </w:rPr>
      </w:pPr>
      <w:r>
        <w:rPr>
          <w:rFonts w:ascii="Arial" w:eastAsia="Arial" w:hAnsi="Arial" w:cs="Arial"/>
          <w:color w:val="000000" w:themeColor="text1"/>
          <w:sz w:val="24"/>
          <w:szCs w:val="24"/>
        </w:rPr>
        <w:t xml:space="preserve">______. </w:t>
      </w:r>
      <w:r w:rsidRPr="0005764F">
        <w:rPr>
          <w:rFonts w:ascii="Arial" w:eastAsia="Arial" w:hAnsi="Arial" w:cs="Arial"/>
          <w:b/>
          <w:bCs/>
          <w:color w:val="000000" w:themeColor="text1"/>
          <w:sz w:val="24"/>
          <w:szCs w:val="24"/>
        </w:rPr>
        <w:t>Constituição da República Federativa do Brasil</w:t>
      </w:r>
      <w:r w:rsidRPr="0005764F">
        <w:rPr>
          <w:rFonts w:ascii="Arial" w:eastAsia="Arial" w:hAnsi="Arial" w:cs="Arial"/>
          <w:color w:val="000000" w:themeColor="text1"/>
          <w:sz w:val="24"/>
          <w:szCs w:val="24"/>
        </w:rPr>
        <w:t>, 05 de outubro de 1998. Diário Oficial da República Federativa do Brasil. Brasília, DF, 5 OU. 1998.</w:t>
      </w:r>
    </w:p>
    <w:p w:rsidR="009071AF" w:rsidRDefault="009071AF" w:rsidP="00401463">
      <w:pPr>
        <w:spacing w:line="240" w:lineRule="auto"/>
        <w:rPr>
          <w:rFonts w:ascii="Arial" w:eastAsia="Arial" w:hAnsi="Arial" w:cs="Arial"/>
          <w:color w:val="000000" w:themeColor="text1"/>
          <w:sz w:val="24"/>
          <w:szCs w:val="24"/>
        </w:rPr>
      </w:pPr>
    </w:p>
    <w:p w:rsidR="00C9332F" w:rsidRPr="001151D5" w:rsidRDefault="00C9332F" w:rsidP="00401463">
      <w:pPr>
        <w:pStyle w:val="Ttulo1"/>
        <w:ind w:right="0" w:firstLine="0"/>
        <w:jc w:val="both"/>
        <w:rPr>
          <w:b w:val="0"/>
          <w:i w:val="0"/>
        </w:rPr>
      </w:pPr>
      <w:r w:rsidRPr="001151D5">
        <w:rPr>
          <w:b w:val="0"/>
          <w:i w:val="0"/>
        </w:rPr>
        <w:t xml:space="preserve">______. </w:t>
      </w:r>
      <w:r w:rsidRPr="001151D5">
        <w:rPr>
          <w:i w:val="0"/>
        </w:rPr>
        <w:t>Lei 5.172, 25 out.</w:t>
      </w:r>
      <w:r w:rsidRPr="001151D5">
        <w:rPr>
          <w:i w:val="0"/>
          <w:shd w:val="clear" w:color="auto" w:fill="FFFFFF"/>
        </w:rPr>
        <w:t> </w:t>
      </w:r>
      <w:r w:rsidRPr="001151D5">
        <w:rPr>
          <w:i w:val="0"/>
        </w:rPr>
        <w:t>1966</w:t>
      </w:r>
      <w:r w:rsidRPr="001151D5">
        <w:rPr>
          <w:i w:val="0"/>
          <w:shd w:val="clear" w:color="auto" w:fill="FFFFFF"/>
        </w:rPr>
        <w:t>.</w:t>
      </w:r>
      <w:r w:rsidRPr="001151D5">
        <w:rPr>
          <w:b w:val="0"/>
          <w:i w:val="0"/>
          <w:shd w:val="clear" w:color="auto" w:fill="FFFFFF"/>
        </w:rPr>
        <w:t xml:space="preserve"> Dispõe sobre o Sistema Tributário Nacional e institui normas gerais de direito tributário aplicáveis à União, Estados e Municípios. </w:t>
      </w:r>
      <w:r w:rsidRPr="001151D5">
        <w:rPr>
          <w:b w:val="0"/>
          <w:i w:val="0"/>
        </w:rPr>
        <w:t>Disponível em: https://www2.senado.leg.br/bdsf/bitstream/handle/id/531492/codigo_tributario_nacional_3ed.pdf. Acesso em 0</w:t>
      </w:r>
      <w:r>
        <w:rPr>
          <w:b w:val="0"/>
          <w:i w:val="0"/>
        </w:rPr>
        <w:t>6</w:t>
      </w:r>
      <w:r w:rsidRPr="001151D5">
        <w:rPr>
          <w:b w:val="0"/>
          <w:i w:val="0"/>
        </w:rPr>
        <w:t xml:space="preserve"> </w:t>
      </w:r>
      <w:r>
        <w:rPr>
          <w:b w:val="0"/>
          <w:i w:val="0"/>
        </w:rPr>
        <w:t>out</w:t>
      </w:r>
      <w:r w:rsidRPr="001151D5">
        <w:rPr>
          <w:b w:val="0"/>
          <w:i w:val="0"/>
        </w:rPr>
        <w:t>. 2023.</w:t>
      </w:r>
    </w:p>
    <w:p w:rsidR="00C9332F" w:rsidRDefault="00C9332F" w:rsidP="00401463">
      <w:pPr>
        <w:spacing w:line="240" w:lineRule="auto"/>
        <w:rPr>
          <w:rFonts w:ascii="Arial" w:eastAsia="Arial" w:hAnsi="Arial" w:cs="Arial"/>
          <w:color w:val="000000" w:themeColor="text1"/>
          <w:sz w:val="24"/>
          <w:szCs w:val="24"/>
        </w:rPr>
      </w:pPr>
    </w:p>
    <w:p w:rsidR="00D536AB" w:rsidRDefault="00D536AB" w:rsidP="00401463">
      <w:pPr>
        <w:spacing w:line="240" w:lineRule="auto"/>
        <w:ind w:firstLine="0"/>
        <w:rPr>
          <w:rFonts w:ascii="Arial" w:eastAsia="Arial" w:hAnsi="Arial" w:cs="Arial"/>
          <w:color w:val="000000" w:themeColor="text1"/>
          <w:sz w:val="24"/>
          <w:szCs w:val="24"/>
        </w:rPr>
      </w:pPr>
      <w:r w:rsidRPr="00D536AB">
        <w:rPr>
          <w:rFonts w:ascii="Arial" w:eastAsia="Arial" w:hAnsi="Arial" w:cs="Arial"/>
          <w:color w:val="000000" w:themeColor="text1"/>
          <w:sz w:val="24"/>
          <w:szCs w:val="24"/>
        </w:rPr>
        <w:t xml:space="preserve">______. Senado Federal. </w:t>
      </w:r>
      <w:r w:rsidRPr="00D536AB">
        <w:rPr>
          <w:rFonts w:ascii="Arial" w:eastAsia="Arial" w:hAnsi="Arial" w:cs="Arial"/>
          <w:b/>
          <w:color w:val="000000" w:themeColor="text1"/>
          <w:sz w:val="24"/>
          <w:szCs w:val="24"/>
        </w:rPr>
        <w:t>Pacto federativo</w:t>
      </w:r>
      <w:r>
        <w:rPr>
          <w:rFonts w:ascii="Arial" w:eastAsia="Arial" w:hAnsi="Arial" w:cs="Arial"/>
          <w:color w:val="000000" w:themeColor="text1"/>
          <w:sz w:val="24"/>
          <w:szCs w:val="24"/>
        </w:rPr>
        <w:t xml:space="preserve">. </w:t>
      </w:r>
      <w:r w:rsidRPr="00D536AB">
        <w:rPr>
          <w:rFonts w:ascii="Arial" w:eastAsia="Arial" w:hAnsi="Arial" w:cs="Arial"/>
          <w:color w:val="000000" w:themeColor="text1"/>
          <w:sz w:val="24"/>
          <w:szCs w:val="24"/>
        </w:rPr>
        <w:t xml:space="preserve">Agência Senado, 2015. </w:t>
      </w:r>
      <w:r>
        <w:rPr>
          <w:rFonts w:ascii="Arial" w:eastAsia="Arial" w:hAnsi="Arial" w:cs="Arial"/>
          <w:color w:val="000000" w:themeColor="text1"/>
          <w:sz w:val="24"/>
          <w:szCs w:val="24"/>
        </w:rPr>
        <w:t xml:space="preserve">Disponível em: </w:t>
      </w:r>
      <w:r w:rsidRPr="00D536AB">
        <w:rPr>
          <w:rFonts w:ascii="Arial" w:eastAsia="Arial" w:hAnsi="Arial" w:cs="Arial"/>
          <w:color w:val="000000" w:themeColor="text1"/>
          <w:sz w:val="24"/>
          <w:szCs w:val="24"/>
        </w:rPr>
        <w:t xml:space="preserve">https://www12.senado.leg.br/noticias/entenda-o-assunto/pacto-federativo Acesso em 25 out. 2023. </w:t>
      </w:r>
    </w:p>
    <w:p w:rsidR="00D536AB" w:rsidRDefault="00D536AB" w:rsidP="00401463">
      <w:pPr>
        <w:spacing w:line="240" w:lineRule="auto"/>
        <w:rPr>
          <w:rFonts w:ascii="Arial" w:eastAsia="Arial" w:hAnsi="Arial" w:cs="Arial"/>
          <w:color w:val="000000" w:themeColor="text1"/>
          <w:sz w:val="24"/>
          <w:szCs w:val="24"/>
        </w:rPr>
      </w:pPr>
    </w:p>
    <w:p w:rsidR="001871AB" w:rsidRDefault="00F92ED9" w:rsidP="00401463">
      <w:pPr>
        <w:spacing w:line="240" w:lineRule="auto"/>
        <w:ind w:firstLine="0"/>
        <w:rPr>
          <w:rFonts w:ascii="Arial" w:eastAsia="Arial" w:hAnsi="Arial" w:cs="Arial"/>
          <w:color w:val="000000" w:themeColor="text1"/>
          <w:sz w:val="24"/>
          <w:szCs w:val="24"/>
        </w:rPr>
      </w:pPr>
      <w:r>
        <w:rPr>
          <w:rFonts w:ascii="Arial" w:eastAsia="Arial" w:hAnsi="Arial" w:cs="Arial"/>
          <w:color w:val="000000" w:themeColor="text1"/>
          <w:sz w:val="24"/>
          <w:szCs w:val="24"/>
        </w:rPr>
        <w:t xml:space="preserve">______. </w:t>
      </w:r>
      <w:r w:rsidR="001871AB" w:rsidRPr="00F92ED9">
        <w:rPr>
          <w:rFonts w:ascii="Arial" w:eastAsia="Arial" w:hAnsi="Arial" w:cs="Arial"/>
          <w:b/>
          <w:color w:val="000000" w:themeColor="text1"/>
          <w:sz w:val="24"/>
          <w:szCs w:val="24"/>
        </w:rPr>
        <w:t>Prefeitos apoiam reforma tributária, mas pedem autonomia na arrecadação</w:t>
      </w:r>
      <w:r w:rsidR="001871AB">
        <w:rPr>
          <w:rFonts w:ascii="Arial" w:eastAsia="Arial" w:hAnsi="Arial" w:cs="Arial"/>
          <w:color w:val="000000" w:themeColor="text1"/>
          <w:sz w:val="24"/>
          <w:szCs w:val="24"/>
        </w:rPr>
        <w:t>.</w:t>
      </w:r>
      <w:r w:rsidR="001871AB" w:rsidRPr="001871AB">
        <w:rPr>
          <w:rFonts w:ascii="Arial" w:eastAsia="Arial" w:hAnsi="Arial" w:cs="Arial"/>
          <w:color w:val="000000" w:themeColor="text1"/>
          <w:sz w:val="24"/>
          <w:szCs w:val="24"/>
        </w:rPr>
        <w:t xml:space="preserve"> Agência Senado</w:t>
      </w:r>
      <w:r w:rsidR="001871AB">
        <w:rPr>
          <w:rFonts w:ascii="Arial" w:eastAsia="Arial" w:hAnsi="Arial" w:cs="Arial"/>
          <w:color w:val="000000" w:themeColor="text1"/>
          <w:sz w:val="24"/>
          <w:szCs w:val="24"/>
        </w:rPr>
        <w:t xml:space="preserve">, 2023. Disponível em: </w:t>
      </w:r>
      <w:r w:rsidR="001871AB" w:rsidRPr="001871AB">
        <w:rPr>
          <w:rFonts w:ascii="Arial" w:eastAsia="Arial" w:hAnsi="Arial" w:cs="Arial"/>
          <w:color w:val="000000" w:themeColor="text1"/>
          <w:sz w:val="24"/>
          <w:szCs w:val="24"/>
        </w:rPr>
        <w:t>https://www12.senado.leg.br/noticias/materias/2023/09/28/prefeitos-apoiam-reforma-tributaria-mas-pedem-autonomia-na-arrecadacao</w:t>
      </w:r>
      <w:r w:rsidR="001871AB" w:rsidRPr="00D536AB">
        <w:rPr>
          <w:rFonts w:ascii="Arial" w:eastAsia="Arial" w:hAnsi="Arial" w:cs="Arial"/>
          <w:color w:val="000000" w:themeColor="text1"/>
          <w:sz w:val="24"/>
          <w:szCs w:val="24"/>
        </w:rPr>
        <w:t xml:space="preserve"> Acesso em 25 out. 2023.</w:t>
      </w:r>
    </w:p>
    <w:p w:rsidR="001871AB" w:rsidRDefault="001871AB" w:rsidP="00401463">
      <w:pPr>
        <w:spacing w:line="240" w:lineRule="auto"/>
        <w:rPr>
          <w:rFonts w:ascii="Arial" w:eastAsia="Arial" w:hAnsi="Arial" w:cs="Arial"/>
          <w:color w:val="000000" w:themeColor="text1"/>
          <w:sz w:val="24"/>
          <w:szCs w:val="24"/>
        </w:rPr>
      </w:pPr>
    </w:p>
    <w:p w:rsidR="00F92ED9" w:rsidRDefault="00F92ED9" w:rsidP="00401463">
      <w:pPr>
        <w:spacing w:line="240" w:lineRule="auto"/>
        <w:ind w:firstLine="0"/>
        <w:rPr>
          <w:rFonts w:ascii="Arial" w:eastAsia="Arial" w:hAnsi="Arial" w:cs="Arial"/>
          <w:color w:val="000000" w:themeColor="text1"/>
          <w:sz w:val="24"/>
          <w:szCs w:val="24"/>
        </w:rPr>
      </w:pPr>
      <w:r w:rsidRPr="00F92ED9">
        <w:rPr>
          <w:rFonts w:ascii="Arial" w:eastAsia="Arial" w:hAnsi="Arial" w:cs="Arial"/>
          <w:color w:val="000000" w:themeColor="text1"/>
          <w:sz w:val="24"/>
          <w:szCs w:val="24"/>
        </w:rPr>
        <w:t xml:space="preserve">BREMAEKER, François E. J. </w:t>
      </w:r>
      <w:r w:rsidRPr="00F92ED9">
        <w:rPr>
          <w:rFonts w:ascii="Arial" w:eastAsia="Arial" w:hAnsi="Arial" w:cs="Arial"/>
          <w:b/>
          <w:color w:val="000000" w:themeColor="text1"/>
          <w:sz w:val="24"/>
          <w:szCs w:val="24"/>
        </w:rPr>
        <w:t xml:space="preserve">OS MUNICÍPIOS FRENTE ÀS MUDANÇAS DA PROPOSTA DE EMENDA À CONSTITUIÇÃO DA REFORMA TRIBUTÁRIA (PEC Nº45/2019). </w:t>
      </w:r>
      <w:r w:rsidRPr="00F92ED9">
        <w:rPr>
          <w:rFonts w:ascii="Arial" w:eastAsia="Arial" w:hAnsi="Arial" w:cs="Arial"/>
          <w:color w:val="000000" w:themeColor="text1"/>
          <w:sz w:val="24"/>
          <w:szCs w:val="24"/>
        </w:rPr>
        <w:t>O</w:t>
      </w:r>
      <w:r>
        <w:rPr>
          <w:rFonts w:ascii="Arial" w:eastAsia="Arial" w:hAnsi="Arial" w:cs="Arial"/>
          <w:color w:val="000000" w:themeColor="text1"/>
          <w:sz w:val="24"/>
          <w:szCs w:val="24"/>
        </w:rPr>
        <w:t>bservatório de informações municipais</w:t>
      </w:r>
      <w:r w:rsidRPr="00F92ED9">
        <w:rPr>
          <w:rFonts w:ascii="Arial" w:eastAsia="Arial" w:hAnsi="Arial" w:cs="Arial"/>
          <w:color w:val="000000" w:themeColor="text1"/>
          <w:sz w:val="24"/>
          <w:szCs w:val="24"/>
        </w:rPr>
        <w:t>. Maricá, 2023, 9f.</w:t>
      </w:r>
    </w:p>
    <w:p w:rsidR="00F92ED9" w:rsidRDefault="00F92ED9" w:rsidP="00401463">
      <w:pPr>
        <w:spacing w:line="240" w:lineRule="auto"/>
        <w:rPr>
          <w:rFonts w:ascii="Arial" w:eastAsia="Arial" w:hAnsi="Arial" w:cs="Arial"/>
          <w:color w:val="000000" w:themeColor="text1"/>
          <w:sz w:val="24"/>
          <w:szCs w:val="24"/>
        </w:rPr>
      </w:pPr>
    </w:p>
    <w:p w:rsidR="00BF1DF1" w:rsidRDefault="00BF1DF1" w:rsidP="00401463">
      <w:pPr>
        <w:spacing w:line="240" w:lineRule="auto"/>
        <w:ind w:firstLine="0"/>
        <w:rPr>
          <w:rFonts w:ascii="Arial" w:eastAsia="Arial" w:hAnsi="Arial" w:cs="Arial"/>
          <w:color w:val="000000" w:themeColor="text1"/>
          <w:sz w:val="24"/>
          <w:szCs w:val="24"/>
        </w:rPr>
      </w:pPr>
      <w:r w:rsidRPr="0005764F">
        <w:rPr>
          <w:rFonts w:ascii="Arial" w:eastAsia="Arial" w:hAnsi="Arial" w:cs="Arial"/>
          <w:color w:val="000000" w:themeColor="text1"/>
          <w:sz w:val="24"/>
          <w:szCs w:val="24"/>
        </w:rPr>
        <w:t xml:space="preserve">CARRAZZA, Roque </w:t>
      </w:r>
      <w:proofErr w:type="spellStart"/>
      <w:r w:rsidRPr="0005764F">
        <w:rPr>
          <w:rFonts w:ascii="Arial" w:eastAsia="Arial" w:hAnsi="Arial" w:cs="Arial"/>
          <w:color w:val="000000" w:themeColor="text1"/>
          <w:sz w:val="24"/>
          <w:szCs w:val="24"/>
        </w:rPr>
        <w:t>Antonio</w:t>
      </w:r>
      <w:proofErr w:type="spellEnd"/>
      <w:r w:rsidRPr="0005764F">
        <w:rPr>
          <w:rFonts w:ascii="Arial" w:eastAsia="Arial" w:hAnsi="Arial" w:cs="Arial"/>
          <w:color w:val="000000" w:themeColor="text1"/>
          <w:sz w:val="24"/>
          <w:szCs w:val="24"/>
        </w:rPr>
        <w:t xml:space="preserve">. </w:t>
      </w:r>
      <w:r w:rsidRPr="0005764F">
        <w:rPr>
          <w:rFonts w:ascii="Arial" w:eastAsia="Arial" w:hAnsi="Arial" w:cs="Arial"/>
          <w:b/>
          <w:color w:val="000000" w:themeColor="text1"/>
          <w:sz w:val="24"/>
          <w:szCs w:val="24"/>
        </w:rPr>
        <w:t xml:space="preserve">Curso de Direito Constitucional Tributário. </w:t>
      </w:r>
      <w:r w:rsidRPr="0005764F">
        <w:rPr>
          <w:rFonts w:ascii="Arial" w:eastAsia="Arial" w:hAnsi="Arial" w:cs="Arial"/>
          <w:color w:val="000000" w:themeColor="text1"/>
          <w:sz w:val="24"/>
          <w:szCs w:val="24"/>
        </w:rPr>
        <w:t>33. ed. São Paulo:  Malheiros, 2021.</w:t>
      </w:r>
    </w:p>
    <w:p w:rsidR="00831084" w:rsidRDefault="00831084" w:rsidP="00401463">
      <w:pPr>
        <w:spacing w:line="240" w:lineRule="auto"/>
        <w:rPr>
          <w:rFonts w:ascii="Arial" w:eastAsia="Arial" w:hAnsi="Arial" w:cs="Arial"/>
          <w:color w:val="000000" w:themeColor="text1"/>
          <w:sz w:val="24"/>
          <w:szCs w:val="24"/>
        </w:rPr>
      </w:pPr>
    </w:p>
    <w:p w:rsidR="00FD5C4A" w:rsidRPr="0005764F" w:rsidRDefault="00FD5C4A" w:rsidP="00401463">
      <w:pPr>
        <w:spacing w:line="240" w:lineRule="auto"/>
        <w:ind w:firstLine="0"/>
        <w:rPr>
          <w:rFonts w:ascii="Arial" w:eastAsia="Arial" w:hAnsi="Arial" w:cs="Arial"/>
          <w:color w:val="000000" w:themeColor="text1"/>
          <w:sz w:val="24"/>
          <w:szCs w:val="24"/>
        </w:rPr>
      </w:pPr>
      <w:r w:rsidRPr="0005764F">
        <w:rPr>
          <w:rFonts w:ascii="Arial" w:eastAsia="Arial" w:hAnsi="Arial" w:cs="Arial"/>
          <w:color w:val="000000" w:themeColor="text1"/>
          <w:sz w:val="24"/>
          <w:szCs w:val="24"/>
        </w:rPr>
        <w:t>CARVALHO, Paulo de Barros.</w:t>
      </w:r>
      <w:r w:rsidRPr="0005764F">
        <w:rPr>
          <w:rFonts w:ascii="Arial" w:eastAsia="Arial" w:hAnsi="Arial" w:cs="Arial"/>
          <w:b/>
          <w:bCs/>
          <w:color w:val="000000" w:themeColor="text1"/>
          <w:sz w:val="24"/>
          <w:szCs w:val="24"/>
        </w:rPr>
        <w:t xml:space="preserve"> Curso de Direito Tributário. </w:t>
      </w:r>
      <w:r w:rsidRPr="0005764F">
        <w:rPr>
          <w:rFonts w:ascii="Arial" w:eastAsia="Arial" w:hAnsi="Arial" w:cs="Arial"/>
          <w:color w:val="000000" w:themeColor="text1"/>
          <w:sz w:val="24"/>
          <w:szCs w:val="24"/>
        </w:rPr>
        <w:t>30</w:t>
      </w:r>
      <w:r w:rsidR="009071AF">
        <w:rPr>
          <w:rFonts w:ascii="Arial" w:eastAsia="Arial" w:hAnsi="Arial" w:cs="Arial"/>
          <w:color w:val="000000" w:themeColor="text1"/>
          <w:sz w:val="24"/>
          <w:szCs w:val="24"/>
        </w:rPr>
        <w:t>.</w:t>
      </w:r>
      <w:r w:rsidRPr="0005764F">
        <w:rPr>
          <w:rFonts w:ascii="Arial" w:eastAsia="Arial" w:hAnsi="Arial" w:cs="Arial"/>
          <w:color w:val="000000" w:themeColor="text1"/>
          <w:sz w:val="24"/>
          <w:szCs w:val="24"/>
        </w:rPr>
        <w:t xml:space="preserve"> </w:t>
      </w:r>
      <w:r w:rsidR="009071AF">
        <w:rPr>
          <w:rFonts w:ascii="Arial" w:eastAsia="Arial" w:hAnsi="Arial" w:cs="Arial"/>
          <w:color w:val="000000" w:themeColor="text1"/>
          <w:sz w:val="24"/>
          <w:szCs w:val="24"/>
        </w:rPr>
        <w:t>E</w:t>
      </w:r>
      <w:r w:rsidRPr="0005764F">
        <w:rPr>
          <w:rFonts w:ascii="Arial" w:eastAsia="Arial" w:hAnsi="Arial" w:cs="Arial"/>
          <w:color w:val="000000" w:themeColor="text1"/>
          <w:sz w:val="24"/>
          <w:szCs w:val="24"/>
        </w:rPr>
        <w:t>d. São Paulo: Saraiva, 2019.</w:t>
      </w:r>
    </w:p>
    <w:p w:rsidR="00FD5C4A" w:rsidRDefault="00FD5C4A" w:rsidP="00401463">
      <w:pPr>
        <w:spacing w:line="240" w:lineRule="auto"/>
        <w:rPr>
          <w:rFonts w:ascii="Arial" w:eastAsia="Arial" w:hAnsi="Arial" w:cs="Arial"/>
          <w:color w:val="000000" w:themeColor="text1"/>
          <w:sz w:val="24"/>
          <w:szCs w:val="24"/>
        </w:rPr>
      </w:pPr>
    </w:p>
    <w:p w:rsidR="00037BD2" w:rsidRDefault="00037BD2" w:rsidP="00401463">
      <w:pPr>
        <w:spacing w:line="240" w:lineRule="auto"/>
        <w:ind w:firstLine="0"/>
        <w:rPr>
          <w:rFonts w:ascii="Arial" w:eastAsia="Arial" w:hAnsi="Arial" w:cs="Arial"/>
          <w:color w:val="000000" w:themeColor="text1"/>
          <w:sz w:val="24"/>
          <w:szCs w:val="24"/>
        </w:rPr>
      </w:pPr>
      <w:r w:rsidRPr="00037BD2">
        <w:rPr>
          <w:rFonts w:ascii="Arial" w:eastAsia="Arial" w:hAnsi="Arial" w:cs="Arial"/>
          <w:color w:val="000000" w:themeColor="text1"/>
          <w:sz w:val="24"/>
          <w:szCs w:val="24"/>
        </w:rPr>
        <w:t xml:space="preserve">DE SANTI, Eurico Marcos Diniz; PAULA JR, Aldo de; SANTIN, Lina; CYPRIANO, Gabriel. </w:t>
      </w:r>
      <w:r w:rsidRPr="00037BD2">
        <w:rPr>
          <w:rFonts w:ascii="Arial" w:eastAsia="Arial" w:hAnsi="Arial" w:cs="Arial"/>
          <w:b/>
          <w:color w:val="000000" w:themeColor="text1"/>
          <w:sz w:val="24"/>
          <w:szCs w:val="24"/>
        </w:rPr>
        <w:t>PEC 45, IBS e mitos   sobre   a   ofensa   ao   Pacto   Federativo.</w:t>
      </w:r>
      <w:r>
        <w:rPr>
          <w:rFonts w:ascii="Arial" w:eastAsia="Arial" w:hAnsi="Arial" w:cs="Arial"/>
          <w:color w:val="000000" w:themeColor="text1"/>
          <w:sz w:val="24"/>
          <w:szCs w:val="24"/>
        </w:rPr>
        <w:t xml:space="preserve"> </w:t>
      </w:r>
      <w:r w:rsidRPr="00037BD2">
        <w:rPr>
          <w:rFonts w:ascii="Arial" w:eastAsia="Arial" w:hAnsi="Arial" w:cs="Arial"/>
          <w:b/>
          <w:color w:val="000000" w:themeColor="text1"/>
          <w:sz w:val="24"/>
          <w:szCs w:val="24"/>
        </w:rPr>
        <w:t>JOTA</w:t>
      </w:r>
      <w:r w:rsidRPr="00037BD2">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Pr="00037BD2">
        <w:rPr>
          <w:rFonts w:ascii="Arial" w:eastAsia="Arial" w:hAnsi="Arial" w:cs="Arial"/>
          <w:color w:val="000000" w:themeColor="text1"/>
          <w:sz w:val="24"/>
          <w:szCs w:val="24"/>
        </w:rPr>
        <w:t>São   Paulo,</w:t>
      </w:r>
      <w:r>
        <w:rPr>
          <w:rFonts w:ascii="Arial" w:eastAsia="Arial" w:hAnsi="Arial" w:cs="Arial"/>
          <w:color w:val="000000" w:themeColor="text1"/>
          <w:sz w:val="24"/>
          <w:szCs w:val="24"/>
        </w:rPr>
        <w:t xml:space="preserve"> </w:t>
      </w:r>
      <w:r w:rsidRPr="00037BD2">
        <w:rPr>
          <w:rFonts w:ascii="Arial" w:eastAsia="Arial" w:hAnsi="Arial" w:cs="Arial"/>
          <w:color w:val="000000" w:themeColor="text1"/>
          <w:sz w:val="24"/>
          <w:szCs w:val="24"/>
        </w:rPr>
        <w:t>21</w:t>
      </w:r>
      <w:r>
        <w:rPr>
          <w:rFonts w:ascii="Arial" w:eastAsia="Arial" w:hAnsi="Arial" w:cs="Arial"/>
          <w:color w:val="000000" w:themeColor="text1"/>
          <w:sz w:val="24"/>
          <w:szCs w:val="24"/>
        </w:rPr>
        <w:t xml:space="preserve"> </w:t>
      </w:r>
      <w:r w:rsidRPr="00037BD2">
        <w:rPr>
          <w:rFonts w:ascii="Arial" w:eastAsia="Arial" w:hAnsi="Arial" w:cs="Arial"/>
          <w:color w:val="000000" w:themeColor="text1"/>
          <w:sz w:val="24"/>
          <w:szCs w:val="24"/>
        </w:rPr>
        <w:t>mai.</w:t>
      </w:r>
      <w:r>
        <w:rPr>
          <w:rFonts w:ascii="Arial" w:eastAsia="Arial" w:hAnsi="Arial" w:cs="Arial"/>
          <w:color w:val="000000" w:themeColor="text1"/>
          <w:sz w:val="24"/>
          <w:szCs w:val="24"/>
        </w:rPr>
        <w:t xml:space="preserve"> </w:t>
      </w:r>
      <w:r w:rsidRPr="00037BD2">
        <w:rPr>
          <w:rFonts w:ascii="Arial" w:eastAsia="Arial" w:hAnsi="Arial" w:cs="Arial"/>
          <w:color w:val="000000" w:themeColor="text1"/>
          <w:sz w:val="24"/>
          <w:szCs w:val="24"/>
        </w:rPr>
        <w:t>2019, p. 3-4.</w:t>
      </w:r>
      <w:r>
        <w:rPr>
          <w:rFonts w:ascii="Arial" w:eastAsia="Arial" w:hAnsi="Arial" w:cs="Arial"/>
          <w:color w:val="000000" w:themeColor="text1"/>
          <w:sz w:val="24"/>
          <w:szCs w:val="24"/>
        </w:rPr>
        <w:t xml:space="preserve"> </w:t>
      </w:r>
    </w:p>
    <w:p w:rsidR="00037BD2" w:rsidRDefault="00037BD2" w:rsidP="00401463">
      <w:pPr>
        <w:spacing w:line="240" w:lineRule="auto"/>
        <w:rPr>
          <w:rFonts w:ascii="Arial" w:eastAsia="Arial" w:hAnsi="Arial" w:cs="Arial"/>
          <w:color w:val="000000" w:themeColor="text1"/>
          <w:sz w:val="24"/>
          <w:szCs w:val="24"/>
        </w:rPr>
      </w:pPr>
    </w:p>
    <w:p w:rsidR="007B3F5D" w:rsidRDefault="007B3F5D" w:rsidP="00401463">
      <w:pPr>
        <w:spacing w:line="240" w:lineRule="auto"/>
        <w:ind w:firstLine="0"/>
        <w:rPr>
          <w:rFonts w:ascii="Arial" w:eastAsia="Arial" w:hAnsi="Arial" w:cs="Arial"/>
          <w:color w:val="000000" w:themeColor="text1"/>
          <w:sz w:val="24"/>
          <w:szCs w:val="24"/>
        </w:rPr>
      </w:pPr>
      <w:r w:rsidRPr="007B3F5D">
        <w:rPr>
          <w:rFonts w:ascii="Arial" w:eastAsia="Arial" w:hAnsi="Arial" w:cs="Arial"/>
          <w:color w:val="000000" w:themeColor="text1"/>
          <w:sz w:val="24"/>
          <w:szCs w:val="24"/>
        </w:rPr>
        <w:t xml:space="preserve">DUARTE, Francisco Leite. </w:t>
      </w:r>
      <w:r w:rsidRPr="007B3F5D">
        <w:rPr>
          <w:rFonts w:ascii="Arial" w:eastAsia="Arial" w:hAnsi="Arial" w:cs="Arial"/>
          <w:b/>
          <w:color w:val="000000" w:themeColor="text1"/>
          <w:sz w:val="24"/>
          <w:szCs w:val="24"/>
        </w:rPr>
        <w:t>Direito Tributário:</w:t>
      </w:r>
      <w:r w:rsidRPr="007B3F5D">
        <w:rPr>
          <w:rFonts w:ascii="Arial" w:eastAsia="Arial" w:hAnsi="Arial" w:cs="Arial"/>
          <w:color w:val="000000" w:themeColor="text1"/>
          <w:sz w:val="24"/>
          <w:szCs w:val="24"/>
        </w:rPr>
        <w:t xml:space="preserve"> Teoria e Prática. 4. Ed. - Revista dos Tribunais, 2022. </w:t>
      </w:r>
    </w:p>
    <w:p w:rsidR="007B3F5D" w:rsidRDefault="007B3F5D" w:rsidP="00401463">
      <w:pPr>
        <w:spacing w:line="240" w:lineRule="auto"/>
        <w:rPr>
          <w:rFonts w:ascii="Arial" w:eastAsia="Arial" w:hAnsi="Arial" w:cs="Arial"/>
          <w:color w:val="000000" w:themeColor="text1"/>
          <w:sz w:val="24"/>
          <w:szCs w:val="24"/>
        </w:rPr>
      </w:pPr>
    </w:p>
    <w:p w:rsidR="003E648B" w:rsidRDefault="003E648B" w:rsidP="00401463">
      <w:pPr>
        <w:spacing w:line="240" w:lineRule="auto"/>
        <w:ind w:firstLine="0"/>
        <w:rPr>
          <w:rFonts w:ascii="Arial" w:eastAsia="Arial" w:hAnsi="Arial" w:cs="Arial"/>
          <w:color w:val="000000" w:themeColor="text1"/>
          <w:sz w:val="24"/>
          <w:szCs w:val="24"/>
        </w:rPr>
      </w:pPr>
      <w:r w:rsidRPr="003E648B">
        <w:rPr>
          <w:rFonts w:ascii="Arial" w:eastAsia="Arial" w:hAnsi="Arial" w:cs="Arial"/>
          <w:color w:val="000000" w:themeColor="text1"/>
          <w:sz w:val="24"/>
          <w:szCs w:val="24"/>
        </w:rPr>
        <w:t xml:space="preserve">GAMA. </w:t>
      </w:r>
      <w:proofErr w:type="spellStart"/>
      <w:r w:rsidRPr="003E648B">
        <w:rPr>
          <w:rFonts w:ascii="Arial" w:eastAsia="Arial" w:hAnsi="Arial" w:cs="Arial"/>
          <w:color w:val="000000" w:themeColor="text1"/>
          <w:sz w:val="24"/>
          <w:szCs w:val="24"/>
        </w:rPr>
        <w:t>Tácio</w:t>
      </w:r>
      <w:proofErr w:type="spellEnd"/>
      <w:r w:rsidRPr="003E648B">
        <w:rPr>
          <w:rFonts w:ascii="Arial" w:eastAsia="Arial" w:hAnsi="Arial" w:cs="Arial"/>
          <w:color w:val="000000" w:themeColor="text1"/>
          <w:sz w:val="24"/>
          <w:szCs w:val="24"/>
        </w:rPr>
        <w:t xml:space="preserve"> Lacerda. </w:t>
      </w:r>
      <w:r w:rsidRPr="003E648B">
        <w:rPr>
          <w:rFonts w:ascii="Arial" w:eastAsia="Arial" w:hAnsi="Arial" w:cs="Arial"/>
          <w:b/>
          <w:color w:val="000000" w:themeColor="text1"/>
          <w:sz w:val="24"/>
          <w:szCs w:val="24"/>
        </w:rPr>
        <w:t xml:space="preserve">Estudos de Direito Tributário em homenagem ao Professor Roque </w:t>
      </w:r>
      <w:proofErr w:type="spellStart"/>
      <w:r w:rsidRPr="003E648B">
        <w:rPr>
          <w:rFonts w:ascii="Arial" w:eastAsia="Arial" w:hAnsi="Arial" w:cs="Arial"/>
          <w:b/>
          <w:color w:val="000000" w:themeColor="text1"/>
          <w:sz w:val="24"/>
          <w:szCs w:val="24"/>
        </w:rPr>
        <w:t>Antonio</w:t>
      </w:r>
      <w:proofErr w:type="spellEnd"/>
      <w:r w:rsidRPr="003E648B">
        <w:rPr>
          <w:rFonts w:ascii="Arial" w:eastAsia="Arial" w:hAnsi="Arial" w:cs="Arial"/>
          <w:b/>
          <w:color w:val="000000" w:themeColor="text1"/>
          <w:sz w:val="24"/>
          <w:szCs w:val="24"/>
        </w:rPr>
        <w:t xml:space="preserve"> </w:t>
      </w:r>
      <w:proofErr w:type="spellStart"/>
      <w:r w:rsidRPr="003E648B">
        <w:rPr>
          <w:rFonts w:ascii="Arial" w:eastAsia="Arial" w:hAnsi="Arial" w:cs="Arial"/>
          <w:b/>
          <w:color w:val="000000" w:themeColor="text1"/>
          <w:sz w:val="24"/>
          <w:szCs w:val="24"/>
        </w:rPr>
        <w:t>Carrazza</w:t>
      </w:r>
      <w:proofErr w:type="spellEnd"/>
      <w:r w:rsidRPr="003E648B">
        <w:rPr>
          <w:rFonts w:ascii="Arial" w:eastAsia="Arial" w:hAnsi="Arial" w:cs="Arial"/>
          <w:b/>
          <w:color w:val="000000" w:themeColor="text1"/>
          <w:sz w:val="24"/>
          <w:szCs w:val="24"/>
        </w:rPr>
        <w:t>.</w:t>
      </w:r>
      <w:r w:rsidRPr="003E648B">
        <w:rPr>
          <w:rFonts w:ascii="Arial" w:eastAsia="Arial" w:hAnsi="Arial" w:cs="Arial"/>
          <w:color w:val="000000" w:themeColor="text1"/>
          <w:sz w:val="24"/>
          <w:szCs w:val="24"/>
        </w:rPr>
        <w:t xml:space="preserve"> Vol. 1, São Paulo: Malheiros, 2014, p. 420. </w:t>
      </w:r>
    </w:p>
    <w:p w:rsidR="003E648B" w:rsidRDefault="003E648B" w:rsidP="00401463">
      <w:pPr>
        <w:spacing w:line="240" w:lineRule="auto"/>
        <w:rPr>
          <w:rFonts w:ascii="Arial" w:eastAsia="Arial" w:hAnsi="Arial" w:cs="Arial"/>
          <w:color w:val="000000" w:themeColor="text1"/>
          <w:sz w:val="24"/>
          <w:szCs w:val="24"/>
        </w:rPr>
      </w:pPr>
    </w:p>
    <w:p w:rsidR="00C9332F" w:rsidRDefault="00C9332F" w:rsidP="00401463">
      <w:pPr>
        <w:spacing w:line="240" w:lineRule="auto"/>
        <w:ind w:firstLine="0"/>
        <w:rPr>
          <w:rFonts w:ascii="Arial" w:eastAsia="Arial" w:hAnsi="Arial" w:cs="Arial"/>
          <w:color w:val="000000" w:themeColor="text1"/>
          <w:sz w:val="24"/>
          <w:szCs w:val="24"/>
        </w:rPr>
      </w:pPr>
      <w:r w:rsidRPr="00C9332F">
        <w:rPr>
          <w:rFonts w:ascii="Arial" w:eastAsia="Arial" w:hAnsi="Arial" w:cs="Arial"/>
          <w:color w:val="000000" w:themeColor="text1"/>
          <w:sz w:val="24"/>
          <w:szCs w:val="24"/>
        </w:rPr>
        <w:t xml:space="preserve">GIL, A. C. </w:t>
      </w:r>
      <w:r w:rsidRPr="00C9332F">
        <w:rPr>
          <w:rFonts w:ascii="Arial" w:eastAsia="Arial" w:hAnsi="Arial" w:cs="Arial"/>
          <w:b/>
          <w:color w:val="000000" w:themeColor="text1"/>
          <w:sz w:val="24"/>
          <w:szCs w:val="24"/>
        </w:rPr>
        <w:t>Como elaborar projetos de pesquisa.</w:t>
      </w:r>
      <w:r w:rsidRPr="00C9332F">
        <w:rPr>
          <w:rFonts w:ascii="Arial" w:eastAsia="Arial" w:hAnsi="Arial" w:cs="Arial"/>
          <w:color w:val="000000" w:themeColor="text1"/>
          <w:sz w:val="24"/>
          <w:szCs w:val="24"/>
        </w:rPr>
        <w:t xml:space="preserve"> 4. ed. São Paulo: Atlas, 2007.</w:t>
      </w:r>
    </w:p>
    <w:p w:rsidR="00C9332F" w:rsidRDefault="00C9332F" w:rsidP="00401463">
      <w:pPr>
        <w:spacing w:line="240" w:lineRule="auto"/>
        <w:rPr>
          <w:rFonts w:ascii="Arial" w:eastAsia="Arial" w:hAnsi="Arial" w:cs="Arial"/>
          <w:color w:val="000000" w:themeColor="text1"/>
          <w:sz w:val="24"/>
          <w:szCs w:val="24"/>
        </w:rPr>
      </w:pPr>
    </w:p>
    <w:p w:rsidR="001871AB" w:rsidRDefault="001871AB" w:rsidP="00401463">
      <w:pPr>
        <w:spacing w:line="240" w:lineRule="auto"/>
        <w:ind w:firstLine="0"/>
        <w:rPr>
          <w:rFonts w:ascii="Arial" w:eastAsia="Arial" w:hAnsi="Arial" w:cs="Arial"/>
          <w:color w:val="000000" w:themeColor="text1"/>
          <w:sz w:val="24"/>
          <w:szCs w:val="24"/>
        </w:rPr>
      </w:pPr>
      <w:r w:rsidRPr="001871AB">
        <w:rPr>
          <w:rFonts w:ascii="Arial" w:eastAsia="Arial" w:hAnsi="Arial" w:cs="Arial"/>
          <w:color w:val="000000" w:themeColor="text1"/>
          <w:sz w:val="24"/>
          <w:szCs w:val="24"/>
        </w:rPr>
        <w:t xml:space="preserve">GRANER, Fabio. </w:t>
      </w:r>
      <w:r w:rsidRPr="001871AB">
        <w:rPr>
          <w:rFonts w:ascii="Arial" w:eastAsia="Arial" w:hAnsi="Arial" w:cs="Arial"/>
          <w:b/>
          <w:color w:val="000000" w:themeColor="text1"/>
          <w:sz w:val="24"/>
          <w:szCs w:val="24"/>
        </w:rPr>
        <w:t>Alckmin demonstra força política com a retirada do IPI de pacote fiscal.</w:t>
      </w:r>
      <w:r w:rsidRPr="001871AB">
        <w:rPr>
          <w:rFonts w:ascii="Arial" w:eastAsia="Arial" w:hAnsi="Arial" w:cs="Arial"/>
          <w:color w:val="000000" w:themeColor="text1"/>
          <w:sz w:val="24"/>
          <w:szCs w:val="24"/>
        </w:rPr>
        <w:t xml:space="preserve"> </w:t>
      </w:r>
      <w:proofErr w:type="spellStart"/>
      <w:r w:rsidRPr="001871AB">
        <w:rPr>
          <w:rFonts w:ascii="Arial" w:eastAsia="Arial" w:hAnsi="Arial" w:cs="Arial"/>
          <w:color w:val="000000" w:themeColor="text1"/>
          <w:sz w:val="24"/>
          <w:szCs w:val="24"/>
        </w:rPr>
        <w:t>Jotainfo</w:t>
      </w:r>
      <w:proofErr w:type="spellEnd"/>
      <w:r w:rsidRPr="001871AB">
        <w:rPr>
          <w:rFonts w:ascii="Arial" w:eastAsia="Arial" w:hAnsi="Arial" w:cs="Arial"/>
          <w:color w:val="000000" w:themeColor="text1"/>
          <w:sz w:val="24"/>
          <w:szCs w:val="24"/>
        </w:rPr>
        <w:t>/opinião</w:t>
      </w:r>
      <w:r>
        <w:rPr>
          <w:rFonts w:ascii="Arial" w:eastAsia="Arial" w:hAnsi="Arial" w:cs="Arial"/>
          <w:color w:val="000000" w:themeColor="text1"/>
          <w:sz w:val="24"/>
          <w:szCs w:val="24"/>
        </w:rPr>
        <w:t xml:space="preserve"> </w:t>
      </w:r>
      <w:r w:rsidRPr="001871AB">
        <w:rPr>
          <w:rFonts w:ascii="Arial" w:eastAsia="Arial" w:hAnsi="Arial" w:cs="Arial"/>
          <w:color w:val="000000" w:themeColor="text1"/>
          <w:sz w:val="24"/>
          <w:szCs w:val="24"/>
        </w:rPr>
        <w:t>e analise, 17/01/2023.</w:t>
      </w:r>
    </w:p>
    <w:p w:rsidR="00986242" w:rsidRDefault="00986242" w:rsidP="00401463">
      <w:pPr>
        <w:spacing w:line="240" w:lineRule="auto"/>
        <w:ind w:firstLine="0"/>
        <w:rPr>
          <w:rFonts w:ascii="Arial" w:eastAsia="Arial" w:hAnsi="Arial" w:cs="Arial"/>
          <w:color w:val="000000" w:themeColor="text1"/>
          <w:sz w:val="24"/>
          <w:szCs w:val="24"/>
        </w:rPr>
      </w:pPr>
    </w:p>
    <w:p w:rsidR="00986242" w:rsidRPr="00986242" w:rsidRDefault="00986242" w:rsidP="00986242">
      <w:pPr>
        <w:ind w:firstLine="0"/>
        <w:rPr>
          <w:rFonts w:ascii="Arial" w:hAnsi="Arial" w:cs="Arial"/>
          <w:noProof/>
          <w:sz w:val="24"/>
          <w:szCs w:val="24"/>
        </w:rPr>
      </w:pPr>
      <w:r w:rsidRPr="00481FAD">
        <w:rPr>
          <w:rFonts w:ascii="Arial" w:hAnsi="Arial" w:cs="Arial"/>
          <w:b/>
          <w:sz w:val="24"/>
          <w:szCs w:val="24"/>
        </w:rPr>
        <w:t>INSTITUTO BRASILEIRO DE GEOGRAFIA E ESTATÍSTICA.</w:t>
      </w:r>
      <w:r w:rsidRPr="00481FAD">
        <w:rPr>
          <w:rFonts w:ascii="Arial" w:hAnsi="Arial" w:cs="Arial"/>
          <w:sz w:val="24"/>
          <w:szCs w:val="24"/>
        </w:rPr>
        <w:t xml:space="preserve"> Áreas Territoriais. 2022. Disponível em: </w:t>
      </w:r>
      <w:hyperlink r:id="rId9" w:history="1">
        <w:r w:rsidRPr="00481FAD">
          <w:rPr>
            <w:rStyle w:val="Hyperlink"/>
            <w:rFonts w:ascii="Arial" w:hAnsi="Arial" w:cs="Arial"/>
            <w:noProof/>
            <w:color w:val="auto"/>
            <w:sz w:val="24"/>
            <w:szCs w:val="24"/>
            <w:u w:val="none"/>
          </w:rPr>
          <w:t>https://www.pwc.com.br/pt/temas-atuais/pwc-em-debate/reforma-tributaria-analisar-influenciar-e-planejar.html</w:t>
        </w:r>
      </w:hyperlink>
      <w:r w:rsidRPr="00481FAD">
        <w:rPr>
          <w:rStyle w:val="Hyperlink"/>
          <w:rFonts w:ascii="Arial" w:hAnsi="Arial" w:cs="Arial"/>
          <w:noProof/>
          <w:color w:val="auto"/>
          <w:sz w:val="24"/>
          <w:szCs w:val="24"/>
          <w:u w:val="none"/>
        </w:rPr>
        <w:t>. Acesso em: 16 Nov. 2023.</w:t>
      </w:r>
    </w:p>
    <w:p w:rsidR="001871AB" w:rsidRDefault="001871AB" w:rsidP="00401463">
      <w:pPr>
        <w:spacing w:line="240" w:lineRule="auto"/>
        <w:rPr>
          <w:rFonts w:ascii="Arial" w:eastAsia="Arial" w:hAnsi="Arial" w:cs="Arial"/>
          <w:color w:val="000000" w:themeColor="text1"/>
          <w:sz w:val="24"/>
          <w:szCs w:val="24"/>
        </w:rPr>
      </w:pPr>
    </w:p>
    <w:p w:rsidR="00F65511" w:rsidRDefault="00F65511" w:rsidP="00401463">
      <w:pPr>
        <w:spacing w:line="240" w:lineRule="auto"/>
        <w:ind w:firstLine="0"/>
        <w:rPr>
          <w:rFonts w:ascii="Arial" w:eastAsia="Arial" w:hAnsi="Arial" w:cs="Arial"/>
          <w:color w:val="000000" w:themeColor="text1"/>
          <w:sz w:val="24"/>
          <w:szCs w:val="24"/>
        </w:rPr>
      </w:pPr>
      <w:r>
        <w:rPr>
          <w:rFonts w:ascii="Arial" w:eastAsia="Arial" w:hAnsi="Arial" w:cs="Arial"/>
          <w:color w:val="000000" w:themeColor="text1"/>
          <w:sz w:val="24"/>
          <w:szCs w:val="24"/>
        </w:rPr>
        <w:t xml:space="preserve">LEÃO, M. T. </w:t>
      </w:r>
      <w:r w:rsidRPr="00F65511">
        <w:rPr>
          <w:rFonts w:ascii="Arial" w:eastAsia="Arial" w:hAnsi="Arial" w:cs="Arial"/>
          <w:color w:val="000000" w:themeColor="text1"/>
          <w:sz w:val="24"/>
          <w:szCs w:val="24"/>
        </w:rPr>
        <w:t>REFORMA TRIBUTÁRIA NO BRASIL: ENTRE A PROMESSA E A REALIDADE</w:t>
      </w:r>
      <w:r>
        <w:rPr>
          <w:rFonts w:ascii="Arial" w:eastAsia="Arial" w:hAnsi="Arial" w:cs="Arial"/>
          <w:color w:val="000000" w:themeColor="text1"/>
          <w:sz w:val="24"/>
          <w:szCs w:val="24"/>
        </w:rPr>
        <w:t xml:space="preserve">. </w:t>
      </w:r>
      <w:r w:rsidRPr="00F65511">
        <w:rPr>
          <w:rFonts w:ascii="Arial" w:eastAsia="Arial" w:hAnsi="Arial" w:cs="Arial"/>
          <w:b/>
          <w:color w:val="000000" w:themeColor="text1"/>
          <w:sz w:val="24"/>
          <w:szCs w:val="24"/>
        </w:rPr>
        <w:t xml:space="preserve">Cadernos do Programa de Pós-Graduação em Direito </w:t>
      </w:r>
      <w:proofErr w:type="spellStart"/>
      <w:proofErr w:type="gramStart"/>
      <w:r w:rsidRPr="00F65511">
        <w:rPr>
          <w:rFonts w:ascii="Arial" w:eastAsia="Arial" w:hAnsi="Arial" w:cs="Arial"/>
          <w:b/>
          <w:color w:val="000000" w:themeColor="text1"/>
          <w:sz w:val="24"/>
          <w:szCs w:val="24"/>
        </w:rPr>
        <w:t>PPGDir</w:t>
      </w:r>
      <w:proofErr w:type="spellEnd"/>
      <w:r w:rsidRPr="00F65511">
        <w:rPr>
          <w:rFonts w:ascii="Arial" w:eastAsia="Arial" w:hAnsi="Arial" w:cs="Arial"/>
          <w:b/>
          <w:color w:val="000000" w:themeColor="text1"/>
          <w:sz w:val="24"/>
          <w:szCs w:val="24"/>
        </w:rPr>
        <w:t>./</w:t>
      </w:r>
      <w:proofErr w:type="gramEnd"/>
      <w:r w:rsidRPr="00F65511">
        <w:rPr>
          <w:rFonts w:ascii="Arial" w:eastAsia="Arial" w:hAnsi="Arial" w:cs="Arial"/>
          <w:b/>
          <w:color w:val="000000" w:themeColor="text1"/>
          <w:sz w:val="24"/>
          <w:szCs w:val="24"/>
        </w:rPr>
        <w:t>UFRGS</w:t>
      </w:r>
      <w:r>
        <w:rPr>
          <w:rFonts w:ascii="Arial" w:eastAsia="Arial" w:hAnsi="Arial" w:cs="Arial"/>
          <w:color w:val="000000" w:themeColor="text1"/>
          <w:sz w:val="24"/>
          <w:szCs w:val="24"/>
        </w:rPr>
        <w:t>. Porto Alegre, v. 14, n. 2, p. 151-171, 2019.</w:t>
      </w:r>
    </w:p>
    <w:p w:rsidR="00F65511" w:rsidRDefault="00F65511" w:rsidP="00401463">
      <w:pPr>
        <w:spacing w:line="240" w:lineRule="auto"/>
        <w:rPr>
          <w:rFonts w:ascii="Arial" w:eastAsia="Arial" w:hAnsi="Arial" w:cs="Arial"/>
          <w:color w:val="000000" w:themeColor="text1"/>
          <w:sz w:val="24"/>
          <w:szCs w:val="24"/>
        </w:rPr>
      </w:pPr>
    </w:p>
    <w:p w:rsidR="00FC6286" w:rsidRDefault="00FC6286" w:rsidP="00401463">
      <w:pPr>
        <w:spacing w:line="240" w:lineRule="auto"/>
        <w:ind w:firstLine="0"/>
        <w:rPr>
          <w:rFonts w:ascii="Arial" w:eastAsia="Arial" w:hAnsi="Arial" w:cs="Arial"/>
          <w:color w:val="000000" w:themeColor="text1"/>
          <w:sz w:val="24"/>
          <w:szCs w:val="24"/>
        </w:rPr>
      </w:pPr>
      <w:r w:rsidRPr="00FC6286">
        <w:rPr>
          <w:rFonts w:ascii="Arial" w:eastAsia="Arial" w:hAnsi="Arial" w:cs="Arial"/>
          <w:color w:val="000000" w:themeColor="text1"/>
          <w:sz w:val="24"/>
          <w:szCs w:val="24"/>
        </w:rPr>
        <w:t xml:space="preserve">MACHADO, Hugo de Brito. </w:t>
      </w:r>
      <w:r w:rsidRPr="00FC6286">
        <w:rPr>
          <w:rFonts w:ascii="Arial" w:eastAsia="Arial" w:hAnsi="Arial" w:cs="Arial"/>
          <w:b/>
          <w:color w:val="000000" w:themeColor="text1"/>
          <w:sz w:val="24"/>
          <w:szCs w:val="24"/>
        </w:rPr>
        <w:t>Manual de direito tributário.</w:t>
      </w:r>
      <w:r w:rsidRPr="00FC6286">
        <w:rPr>
          <w:rFonts w:ascii="Arial" w:eastAsia="Arial" w:hAnsi="Arial" w:cs="Arial"/>
          <w:color w:val="000000" w:themeColor="text1"/>
          <w:sz w:val="24"/>
          <w:szCs w:val="24"/>
        </w:rPr>
        <w:t xml:space="preserve"> 11. </w:t>
      </w:r>
      <w:r w:rsidR="009071AF">
        <w:rPr>
          <w:rFonts w:ascii="Arial" w:eastAsia="Arial" w:hAnsi="Arial" w:cs="Arial"/>
          <w:color w:val="000000" w:themeColor="text1"/>
          <w:sz w:val="24"/>
          <w:szCs w:val="24"/>
        </w:rPr>
        <w:t>E</w:t>
      </w:r>
      <w:r w:rsidRPr="00FC6286">
        <w:rPr>
          <w:rFonts w:ascii="Arial" w:eastAsia="Arial" w:hAnsi="Arial" w:cs="Arial"/>
          <w:color w:val="000000" w:themeColor="text1"/>
          <w:sz w:val="24"/>
          <w:szCs w:val="24"/>
        </w:rPr>
        <w:t>d., São Paulo, Atlas, 2019.</w:t>
      </w:r>
    </w:p>
    <w:p w:rsidR="00FC6286" w:rsidRDefault="00FC6286" w:rsidP="00401463">
      <w:pPr>
        <w:spacing w:line="240" w:lineRule="auto"/>
        <w:rPr>
          <w:rFonts w:ascii="Arial" w:eastAsia="Arial" w:hAnsi="Arial" w:cs="Arial"/>
          <w:color w:val="000000" w:themeColor="text1"/>
          <w:sz w:val="24"/>
          <w:szCs w:val="24"/>
        </w:rPr>
      </w:pPr>
    </w:p>
    <w:p w:rsidR="001D5119" w:rsidRDefault="001D5119" w:rsidP="00401463">
      <w:pPr>
        <w:spacing w:line="240" w:lineRule="auto"/>
        <w:ind w:firstLine="0"/>
        <w:rPr>
          <w:rFonts w:ascii="Arial" w:eastAsia="Arial" w:hAnsi="Arial" w:cs="Arial"/>
          <w:color w:val="000000" w:themeColor="text1"/>
          <w:sz w:val="24"/>
          <w:szCs w:val="24"/>
        </w:rPr>
      </w:pPr>
      <w:r w:rsidRPr="001D5119">
        <w:rPr>
          <w:rFonts w:ascii="Arial" w:eastAsia="Arial" w:hAnsi="Arial" w:cs="Arial"/>
          <w:color w:val="000000" w:themeColor="text1"/>
          <w:sz w:val="24"/>
          <w:szCs w:val="24"/>
        </w:rPr>
        <w:t xml:space="preserve">MAGALHÃES, R. A. </w:t>
      </w:r>
      <w:r w:rsidRPr="001D5119">
        <w:rPr>
          <w:rFonts w:ascii="Arial" w:eastAsia="Arial" w:hAnsi="Arial" w:cs="Arial"/>
          <w:b/>
          <w:color w:val="000000" w:themeColor="text1"/>
          <w:sz w:val="24"/>
          <w:szCs w:val="24"/>
        </w:rPr>
        <w:t>Taxação sem representação:</w:t>
      </w:r>
      <w:r w:rsidRPr="001D5119">
        <w:rPr>
          <w:rFonts w:ascii="Arial" w:eastAsia="Arial" w:hAnsi="Arial" w:cs="Arial"/>
          <w:color w:val="000000" w:themeColor="text1"/>
          <w:sz w:val="24"/>
          <w:szCs w:val="24"/>
        </w:rPr>
        <w:t xml:space="preserve"> O maior problema da PEC 45/2019. 2023. Disponível em: https://iaf.org.br/taxacao-sem-representacao-o-maior-problema-da-pec-45-2019/ Acesso em: 25 out. 2023. </w:t>
      </w:r>
    </w:p>
    <w:p w:rsidR="001D5119" w:rsidRDefault="001D5119" w:rsidP="00401463">
      <w:pPr>
        <w:spacing w:line="240" w:lineRule="auto"/>
        <w:rPr>
          <w:rFonts w:ascii="Arial" w:eastAsia="Arial" w:hAnsi="Arial" w:cs="Arial"/>
          <w:color w:val="000000" w:themeColor="text1"/>
          <w:sz w:val="24"/>
          <w:szCs w:val="24"/>
        </w:rPr>
      </w:pPr>
    </w:p>
    <w:p w:rsidR="00037BD2" w:rsidRDefault="00037BD2" w:rsidP="00401463">
      <w:pPr>
        <w:spacing w:line="240" w:lineRule="auto"/>
        <w:ind w:firstLine="0"/>
        <w:rPr>
          <w:rFonts w:ascii="Arial" w:eastAsia="Arial" w:hAnsi="Arial" w:cs="Arial"/>
          <w:color w:val="000000" w:themeColor="text1"/>
          <w:sz w:val="24"/>
          <w:szCs w:val="24"/>
        </w:rPr>
      </w:pPr>
      <w:r w:rsidRPr="00037BD2">
        <w:rPr>
          <w:rFonts w:ascii="Arial" w:eastAsia="Arial" w:hAnsi="Arial" w:cs="Arial"/>
          <w:color w:val="000000" w:themeColor="text1"/>
          <w:sz w:val="24"/>
          <w:szCs w:val="24"/>
        </w:rPr>
        <w:t>MANEIRA, Luís Eduardo; MANEIRA, Eduardo. PEC 45 coloca Brasil no rol de sistemas modernos de tributação.</w:t>
      </w:r>
      <w:r>
        <w:rPr>
          <w:rFonts w:ascii="Arial" w:eastAsia="Arial" w:hAnsi="Arial" w:cs="Arial"/>
          <w:color w:val="000000" w:themeColor="text1"/>
          <w:sz w:val="24"/>
          <w:szCs w:val="24"/>
        </w:rPr>
        <w:t xml:space="preserve"> </w:t>
      </w:r>
      <w:r w:rsidRPr="00037BD2">
        <w:rPr>
          <w:rFonts w:ascii="Arial" w:eastAsia="Arial" w:hAnsi="Arial" w:cs="Arial"/>
          <w:b/>
          <w:color w:val="000000" w:themeColor="text1"/>
          <w:sz w:val="24"/>
          <w:szCs w:val="24"/>
        </w:rPr>
        <w:t>CONJUR</w:t>
      </w:r>
      <w:r w:rsidRPr="00037BD2">
        <w:rPr>
          <w:rFonts w:ascii="Arial" w:eastAsia="Arial" w:hAnsi="Arial" w:cs="Arial"/>
          <w:color w:val="000000" w:themeColor="text1"/>
          <w:sz w:val="24"/>
          <w:szCs w:val="24"/>
        </w:rPr>
        <w:t>, São Paulo, 30</w:t>
      </w:r>
      <w:r w:rsidR="00E73E38">
        <w:rPr>
          <w:rFonts w:ascii="Arial" w:eastAsia="Arial" w:hAnsi="Arial" w:cs="Arial"/>
          <w:color w:val="000000" w:themeColor="text1"/>
          <w:sz w:val="24"/>
          <w:szCs w:val="24"/>
        </w:rPr>
        <w:t xml:space="preserve"> </w:t>
      </w:r>
      <w:r w:rsidRPr="00037BD2">
        <w:rPr>
          <w:rFonts w:ascii="Arial" w:eastAsia="Arial" w:hAnsi="Arial" w:cs="Arial"/>
          <w:color w:val="000000" w:themeColor="text1"/>
          <w:sz w:val="24"/>
          <w:szCs w:val="24"/>
        </w:rPr>
        <w:t>ago. 2019</w:t>
      </w:r>
    </w:p>
    <w:p w:rsidR="00037BD2" w:rsidRDefault="00037BD2" w:rsidP="00401463">
      <w:pPr>
        <w:spacing w:line="240" w:lineRule="auto"/>
        <w:rPr>
          <w:rFonts w:ascii="Arial" w:eastAsia="Arial" w:hAnsi="Arial" w:cs="Arial"/>
          <w:color w:val="000000" w:themeColor="text1"/>
          <w:sz w:val="24"/>
          <w:szCs w:val="24"/>
        </w:rPr>
      </w:pPr>
    </w:p>
    <w:p w:rsidR="003E648B" w:rsidRDefault="003E648B" w:rsidP="00401463">
      <w:pPr>
        <w:spacing w:line="240" w:lineRule="auto"/>
        <w:ind w:firstLine="0"/>
        <w:rPr>
          <w:rFonts w:ascii="Arial" w:eastAsia="Arial" w:hAnsi="Arial" w:cs="Arial"/>
          <w:color w:val="000000" w:themeColor="text1"/>
          <w:sz w:val="24"/>
          <w:szCs w:val="24"/>
        </w:rPr>
      </w:pPr>
      <w:r w:rsidRPr="003E648B">
        <w:rPr>
          <w:rFonts w:ascii="Arial" w:eastAsia="Arial" w:hAnsi="Arial" w:cs="Arial"/>
          <w:color w:val="000000" w:themeColor="text1"/>
          <w:sz w:val="24"/>
          <w:szCs w:val="24"/>
        </w:rPr>
        <w:t xml:space="preserve">MARTINS, R. V. G.; DUTRA, R. A. </w:t>
      </w:r>
      <w:r w:rsidRPr="003E648B">
        <w:rPr>
          <w:rFonts w:ascii="Arial" w:eastAsia="Arial" w:hAnsi="Arial" w:cs="Arial"/>
          <w:b/>
          <w:color w:val="000000" w:themeColor="text1"/>
          <w:sz w:val="24"/>
          <w:szCs w:val="24"/>
        </w:rPr>
        <w:t>Reforma tributária e o grande desafio diante do pacto federativo.</w:t>
      </w:r>
      <w:r w:rsidRPr="003E648B">
        <w:rPr>
          <w:rFonts w:ascii="Arial" w:eastAsia="Arial" w:hAnsi="Arial" w:cs="Arial"/>
          <w:color w:val="000000" w:themeColor="text1"/>
          <w:sz w:val="24"/>
          <w:szCs w:val="24"/>
        </w:rPr>
        <w:t xml:space="preserve"> 2023. Disponível em: https://www.conjur.com.br/2023-jul-13/gandra-dutra-reforma-desafio-diante-pacto-federativo/#_ftn5 Acesso em 12 nov. 2023. </w:t>
      </w:r>
    </w:p>
    <w:p w:rsidR="003E648B" w:rsidRDefault="003E648B" w:rsidP="00401463">
      <w:pPr>
        <w:spacing w:line="240" w:lineRule="auto"/>
        <w:rPr>
          <w:rFonts w:ascii="Arial" w:eastAsia="Arial" w:hAnsi="Arial" w:cs="Arial"/>
          <w:color w:val="000000" w:themeColor="text1"/>
          <w:sz w:val="24"/>
          <w:szCs w:val="24"/>
        </w:rPr>
      </w:pPr>
    </w:p>
    <w:p w:rsidR="00023835" w:rsidRDefault="00023835" w:rsidP="00401463">
      <w:pPr>
        <w:spacing w:line="240" w:lineRule="auto"/>
        <w:ind w:firstLine="0"/>
        <w:rPr>
          <w:rFonts w:ascii="Arial" w:eastAsia="Arial" w:hAnsi="Arial" w:cs="Arial"/>
          <w:color w:val="000000" w:themeColor="text1"/>
          <w:sz w:val="24"/>
          <w:szCs w:val="24"/>
        </w:rPr>
      </w:pPr>
      <w:r>
        <w:rPr>
          <w:rFonts w:ascii="Arial" w:eastAsia="Arial" w:hAnsi="Arial" w:cs="Arial"/>
          <w:color w:val="000000" w:themeColor="text1"/>
          <w:sz w:val="24"/>
          <w:szCs w:val="24"/>
        </w:rPr>
        <w:t xml:space="preserve">MEDEIROS JÚNIOR, A. C. F.; CUNHA, C. R. </w:t>
      </w:r>
      <w:r w:rsidRPr="00023835">
        <w:rPr>
          <w:rFonts w:ascii="Arial" w:eastAsia="Arial" w:hAnsi="Arial" w:cs="Arial"/>
          <w:color w:val="000000" w:themeColor="text1"/>
          <w:sz w:val="24"/>
          <w:szCs w:val="24"/>
        </w:rPr>
        <w:t>REFORMA TRIBUTÁRIA: ANÁLISE DOS PROJETOS DE EMENDA CONSTUTICIONAL 45/19 E 110/19 E A TRIBUTAÇÃO DA TECNOLOGIA</w:t>
      </w:r>
      <w:r>
        <w:rPr>
          <w:rFonts w:ascii="Arial" w:eastAsia="Arial" w:hAnsi="Arial" w:cs="Arial"/>
          <w:color w:val="000000" w:themeColor="text1"/>
          <w:sz w:val="24"/>
          <w:szCs w:val="24"/>
        </w:rPr>
        <w:t xml:space="preserve">. </w:t>
      </w:r>
      <w:r w:rsidRPr="00023835">
        <w:rPr>
          <w:rFonts w:ascii="Arial" w:eastAsia="Arial" w:hAnsi="Arial" w:cs="Arial"/>
          <w:b/>
          <w:color w:val="000000" w:themeColor="text1"/>
          <w:sz w:val="24"/>
          <w:szCs w:val="24"/>
        </w:rPr>
        <w:t>Revista de Direito Tributário e Financeiro</w:t>
      </w:r>
      <w:r w:rsidRPr="00023835">
        <w:rPr>
          <w:rFonts w:ascii="Arial" w:eastAsia="Arial" w:hAnsi="Arial" w:cs="Arial"/>
          <w:color w:val="000000" w:themeColor="text1"/>
          <w:sz w:val="24"/>
          <w:szCs w:val="24"/>
        </w:rPr>
        <w:t>, v. 8, n. 1, p. 01 – 16, 2022.</w:t>
      </w:r>
    </w:p>
    <w:p w:rsidR="00023835" w:rsidRDefault="00023835" w:rsidP="00401463">
      <w:pPr>
        <w:spacing w:line="240" w:lineRule="auto"/>
        <w:rPr>
          <w:rFonts w:ascii="Arial" w:eastAsia="Arial" w:hAnsi="Arial" w:cs="Arial"/>
          <w:color w:val="000000" w:themeColor="text1"/>
          <w:sz w:val="24"/>
          <w:szCs w:val="24"/>
        </w:rPr>
      </w:pPr>
    </w:p>
    <w:p w:rsidR="00831084" w:rsidRDefault="00831084" w:rsidP="00401463">
      <w:pPr>
        <w:spacing w:line="240" w:lineRule="auto"/>
        <w:ind w:firstLine="0"/>
        <w:rPr>
          <w:rFonts w:ascii="Arial" w:eastAsia="Arial" w:hAnsi="Arial" w:cs="Arial"/>
          <w:color w:val="000000" w:themeColor="text1"/>
          <w:sz w:val="24"/>
          <w:szCs w:val="24"/>
        </w:rPr>
      </w:pPr>
      <w:r w:rsidRPr="00831084">
        <w:rPr>
          <w:rFonts w:ascii="Arial" w:eastAsia="Arial" w:hAnsi="Arial" w:cs="Arial"/>
          <w:color w:val="000000" w:themeColor="text1"/>
          <w:sz w:val="24"/>
          <w:szCs w:val="24"/>
        </w:rPr>
        <w:t xml:space="preserve">SABBAG, Eduardo. </w:t>
      </w:r>
      <w:r w:rsidRPr="00831084">
        <w:rPr>
          <w:rFonts w:ascii="Arial" w:eastAsia="Arial" w:hAnsi="Arial" w:cs="Arial"/>
          <w:b/>
          <w:color w:val="000000" w:themeColor="text1"/>
          <w:sz w:val="24"/>
          <w:szCs w:val="24"/>
        </w:rPr>
        <w:t>Manual de Direito Tributário.</w:t>
      </w:r>
      <w:r w:rsidRPr="00831084">
        <w:rPr>
          <w:rFonts w:ascii="Arial" w:eastAsia="Arial" w:hAnsi="Arial" w:cs="Arial"/>
          <w:color w:val="000000" w:themeColor="text1"/>
          <w:sz w:val="24"/>
          <w:szCs w:val="24"/>
        </w:rPr>
        <w:t xml:space="preserve"> 10. </w:t>
      </w:r>
      <w:r w:rsidR="009071AF">
        <w:rPr>
          <w:rFonts w:ascii="Arial" w:eastAsia="Arial" w:hAnsi="Arial" w:cs="Arial"/>
          <w:color w:val="000000" w:themeColor="text1"/>
          <w:sz w:val="24"/>
          <w:szCs w:val="24"/>
        </w:rPr>
        <w:t>E</w:t>
      </w:r>
      <w:r w:rsidRPr="00831084">
        <w:rPr>
          <w:rFonts w:ascii="Arial" w:eastAsia="Arial" w:hAnsi="Arial" w:cs="Arial"/>
          <w:color w:val="000000" w:themeColor="text1"/>
          <w:sz w:val="24"/>
          <w:szCs w:val="24"/>
        </w:rPr>
        <w:t>d. São Paulo: Saraiva, 2018.</w:t>
      </w:r>
    </w:p>
    <w:p w:rsidR="001D5119" w:rsidRDefault="001D5119" w:rsidP="00401463">
      <w:pPr>
        <w:spacing w:line="240" w:lineRule="auto"/>
        <w:rPr>
          <w:rFonts w:ascii="Arial" w:eastAsia="Arial" w:hAnsi="Arial" w:cs="Arial"/>
          <w:color w:val="000000" w:themeColor="text1"/>
          <w:sz w:val="24"/>
          <w:szCs w:val="24"/>
        </w:rPr>
      </w:pPr>
    </w:p>
    <w:p w:rsidR="00265204" w:rsidRDefault="00265204" w:rsidP="00401463">
      <w:pPr>
        <w:spacing w:line="240" w:lineRule="auto"/>
        <w:ind w:firstLine="0"/>
        <w:rPr>
          <w:rFonts w:ascii="Arial" w:eastAsia="Arial" w:hAnsi="Arial" w:cs="Arial"/>
          <w:color w:val="000000" w:themeColor="text1"/>
          <w:sz w:val="24"/>
          <w:szCs w:val="24"/>
        </w:rPr>
      </w:pPr>
      <w:r w:rsidRPr="00265204">
        <w:rPr>
          <w:rFonts w:ascii="Arial" w:eastAsia="Arial" w:hAnsi="Arial" w:cs="Arial"/>
          <w:color w:val="000000" w:themeColor="text1"/>
          <w:sz w:val="24"/>
          <w:szCs w:val="24"/>
        </w:rPr>
        <w:t xml:space="preserve">SCAFF, Fernando F. </w:t>
      </w:r>
      <w:r w:rsidRPr="00265204">
        <w:rPr>
          <w:rFonts w:ascii="Arial" w:eastAsia="Arial" w:hAnsi="Arial" w:cs="Arial"/>
          <w:b/>
          <w:color w:val="000000" w:themeColor="text1"/>
          <w:sz w:val="24"/>
          <w:szCs w:val="24"/>
        </w:rPr>
        <w:t>Reforma tributária, a cláusula pétrea do federalismo e o STF</w:t>
      </w:r>
      <w:r w:rsidRPr="00265204">
        <w:rPr>
          <w:rFonts w:ascii="Arial" w:eastAsia="Arial" w:hAnsi="Arial" w:cs="Arial"/>
          <w:color w:val="000000" w:themeColor="text1"/>
          <w:sz w:val="24"/>
          <w:szCs w:val="24"/>
        </w:rPr>
        <w:t xml:space="preserve">. 2019. Disponível em: https://www.conjur.com.br/2019-abr-16/contas-vista-reforma-tributaria-clausula-petrea-federalismo-stf/ Acesso em: 11 nov. 2023. </w:t>
      </w:r>
    </w:p>
    <w:p w:rsidR="00265204" w:rsidRDefault="00265204" w:rsidP="00986242">
      <w:pPr>
        <w:spacing w:line="240" w:lineRule="auto"/>
        <w:ind w:firstLine="0"/>
        <w:rPr>
          <w:rFonts w:ascii="Arial" w:eastAsia="Arial" w:hAnsi="Arial" w:cs="Arial"/>
          <w:color w:val="000000" w:themeColor="text1"/>
          <w:sz w:val="24"/>
          <w:szCs w:val="24"/>
        </w:rPr>
      </w:pPr>
    </w:p>
    <w:p w:rsidR="00986242" w:rsidRPr="00986242" w:rsidRDefault="00986242" w:rsidP="00986242">
      <w:pPr>
        <w:spacing w:line="240" w:lineRule="auto"/>
        <w:ind w:firstLine="0"/>
        <w:rPr>
          <w:rFonts w:ascii="Arial" w:eastAsia="Arial" w:hAnsi="Arial" w:cs="Arial"/>
          <w:sz w:val="24"/>
          <w:szCs w:val="24"/>
          <w:lang w:val="pt-PT"/>
        </w:rPr>
      </w:pPr>
      <w:r w:rsidRPr="00986242">
        <w:rPr>
          <w:rFonts w:ascii="Arial" w:eastAsia="Arial" w:hAnsi="Arial" w:cs="Arial"/>
          <w:b/>
          <w:sz w:val="24"/>
          <w:szCs w:val="24"/>
        </w:rPr>
        <w:t xml:space="preserve">SENADO FEDERAL. </w:t>
      </w:r>
      <w:r w:rsidRPr="00986242">
        <w:rPr>
          <w:rFonts w:ascii="Arial" w:eastAsia="Arial" w:hAnsi="Arial" w:cs="Arial"/>
          <w:sz w:val="24"/>
          <w:szCs w:val="24"/>
        </w:rPr>
        <w:t>Proposta de Emenda à Constituição n° 45 de 2019. Disponível em:</w:t>
      </w:r>
    </w:p>
    <w:p w:rsidR="00986242" w:rsidRPr="00986242" w:rsidRDefault="00986242" w:rsidP="00986242">
      <w:pPr>
        <w:spacing w:line="240" w:lineRule="auto"/>
        <w:ind w:firstLine="0"/>
        <w:rPr>
          <w:rFonts w:ascii="Arial" w:eastAsia="Arial" w:hAnsi="Arial" w:cs="Arial"/>
          <w:sz w:val="24"/>
          <w:szCs w:val="24"/>
        </w:rPr>
      </w:pPr>
      <w:r w:rsidRPr="00986242">
        <w:rPr>
          <w:rFonts w:ascii="Arial" w:hAnsi="Arial" w:cs="Arial"/>
          <w:sz w:val="24"/>
          <w:szCs w:val="24"/>
        </w:rPr>
        <w:t>https://www25.senado.leg.br/web/atividade/materias/-/materia/158930</w:t>
      </w:r>
      <w:r w:rsidRPr="00986242">
        <w:rPr>
          <w:rStyle w:val="Hyperlink"/>
          <w:rFonts w:ascii="Arial" w:eastAsia="Arial" w:hAnsi="Arial" w:cs="Arial"/>
          <w:color w:val="auto"/>
          <w:sz w:val="24"/>
          <w:szCs w:val="24"/>
          <w:u w:val="none"/>
        </w:rPr>
        <w:t xml:space="preserve">Acesso em 16 Nov. 2023. </w:t>
      </w:r>
    </w:p>
    <w:p w:rsidR="00986242" w:rsidRDefault="00986242" w:rsidP="00986242">
      <w:pPr>
        <w:spacing w:line="240" w:lineRule="auto"/>
        <w:ind w:firstLine="0"/>
        <w:rPr>
          <w:rFonts w:ascii="Arial" w:eastAsia="Arial" w:hAnsi="Arial" w:cs="Arial"/>
          <w:color w:val="000000" w:themeColor="text1"/>
          <w:sz w:val="24"/>
          <w:szCs w:val="24"/>
        </w:rPr>
      </w:pPr>
    </w:p>
    <w:p w:rsidR="001D5119" w:rsidRDefault="001D5119" w:rsidP="00401463">
      <w:pPr>
        <w:spacing w:line="240" w:lineRule="auto"/>
        <w:ind w:firstLine="0"/>
        <w:rPr>
          <w:rFonts w:ascii="Arial" w:eastAsia="Arial" w:hAnsi="Arial" w:cs="Arial"/>
          <w:color w:val="000000" w:themeColor="text1"/>
          <w:sz w:val="24"/>
          <w:szCs w:val="24"/>
        </w:rPr>
      </w:pPr>
      <w:r w:rsidRPr="001D5119">
        <w:rPr>
          <w:rFonts w:ascii="Arial" w:eastAsia="Arial" w:hAnsi="Arial" w:cs="Arial"/>
          <w:color w:val="000000" w:themeColor="text1"/>
          <w:sz w:val="24"/>
          <w:szCs w:val="24"/>
        </w:rPr>
        <w:t xml:space="preserve">SIPOLATTI, Gustavo; GOUVEIA, Raquel Gouveia. </w:t>
      </w:r>
      <w:r w:rsidR="00871728" w:rsidRPr="001D5119">
        <w:rPr>
          <w:rFonts w:ascii="Arial" w:eastAsia="Arial" w:hAnsi="Arial" w:cs="Arial"/>
          <w:b/>
          <w:color w:val="000000" w:themeColor="text1"/>
          <w:sz w:val="24"/>
          <w:szCs w:val="24"/>
        </w:rPr>
        <w:t>Reforma</w:t>
      </w:r>
      <w:r w:rsidRPr="001D5119">
        <w:rPr>
          <w:rFonts w:ascii="Arial" w:eastAsia="Arial" w:hAnsi="Arial" w:cs="Arial"/>
          <w:b/>
          <w:color w:val="000000" w:themeColor="text1"/>
          <w:sz w:val="24"/>
          <w:szCs w:val="24"/>
        </w:rPr>
        <w:t xml:space="preserve"> Tributária (PEC 45/2019):</w:t>
      </w:r>
      <w:r w:rsidRPr="001D5119">
        <w:rPr>
          <w:rFonts w:ascii="Arial" w:eastAsia="Arial" w:hAnsi="Arial" w:cs="Arial"/>
          <w:color w:val="000000" w:themeColor="text1"/>
          <w:sz w:val="24"/>
          <w:szCs w:val="24"/>
        </w:rPr>
        <w:t xml:space="preserve"> A criação do Conselho Federativo e os possíveis impactos no federalismo, na autonomia dos entes federados e na carreira dos Procuradores de Estado. 2023. Disponível em: https://anape.org.br/publicacoes/artigos/rerfoma-tributaria-pec-45-</w:t>
      </w:r>
      <w:r w:rsidRPr="001D5119">
        <w:rPr>
          <w:rFonts w:ascii="Arial" w:eastAsia="Arial" w:hAnsi="Arial" w:cs="Arial"/>
          <w:color w:val="000000" w:themeColor="text1"/>
          <w:sz w:val="24"/>
          <w:szCs w:val="24"/>
        </w:rPr>
        <w:lastRenderedPageBreak/>
        <w:t>2019-a-criacao-do-conselho-federativo-e-os-possiveis-impactos-no-federalismo-na-autonomia-dos-entes-federados-e-na-carreira-dos-procuradores-de-estado#_ftnref9 Acesso em 23 out. 2023.</w:t>
      </w:r>
    </w:p>
    <w:p w:rsidR="00986242" w:rsidRPr="00481FAD" w:rsidRDefault="00986242" w:rsidP="00986242">
      <w:pPr>
        <w:ind w:firstLine="0"/>
        <w:rPr>
          <w:rFonts w:ascii="Arial" w:hAnsi="Arial" w:cs="Arial"/>
          <w:noProof/>
          <w:sz w:val="24"/>
          <w:szCs w:val="24"/>
        </w:rPr>
      </w:pPr>
    </w:p>
    <w:p w:rsidR="00986242" w:rsidRPr="00986242" w:rsidRDefault="00986242" w:rsidP="00986242">
      <w:pPr>
        <w:ind w:firstLine="0"/>
        <w:rPr>
          <w:rFonts w:ascii="Arial" w:hAnsi="Arial" w:cs="Arial"/>
          <w:sz w:val="24"/>
          <w:szCs w:val="24"/>
          <w:shd w:val="clear" w:color="auto" w:fill="FFFFFF"/>
        </w:rPr>
      </w:pPr>
      <w:r w:rsidRPr="00481FAD">
        <w:rPr>
          <w:rFonts w:ascii="Arial" w:hAnsi="Arial" w:cs="Arial"/>
          <w:b/>
          <w:sz w:val="24"/>
          <w:szCs w:val="24"/>
        </w:rPr>
        <w:t>TAX INTELLIGENCE.</w:t>
      </w:r>
      <w:r w:rsidRPr="00481FAD">
        <w:rPr>
          <w:rFonts w:ascii="Arial" w:hAnsi="Arial" w:cs="Arial"/>
          <w:sz w:val="24"/>
          <w:szCs w:val="24"/>
        </w:rPr>
        <w:t xml:space="preserve"> </w:t>
      </w:r>
      <w:r w:rsidRPr="00481FAD">
        <w:rPr>
          <w:rFonts w:ascii="Arial" w:hAnsi="Arial" w:cs="Arial"/>
          <w:sz w:val="24"/>
          <w:szCs w:val="24"/>
          <w:shd w:val="clear" w:color="auto" w:fill="FFFFFF"/>
        </w:rPr>
        <w:t>Transformando complexidade em execução. 08 de novembro de 2023 | Edição n° 24. Reforma Tributária sobre o consumo.</w:t>
      </w:r>
      <w:r w:rsidRPr="00621E8B">
        <w:rPr>
          <w:rFonts w:ascii="Arial" w:hAnsi="Arial" w:cs="Arial"/>
          <w:sz w:val="24"/>
          <w:szCs w:val="24"/>
          <w:shd w:val="clear" w:color="auto" w:fill="FFFFFF"/>
        </w:rPr>
        <w:t xml:space="preserve"> </w:t>
      </w:r>
    </w:p>
    <w:p w:rsidR="00851EA6" w:rsidRDefault="00851EA6" w:rsidP="00401463">
      <w:pPr>
        <w:spacing w:line="240" w:lineRule="auto"/>
        <w:rPr>
          <w:rFonts w:ascii="Arial" w:eastAsia="Arial" w:hAnsi="Arial" w:cs="Arial"/>
          <w:color w:val="000000" w:themeColor="text1"/>
          <w:sz w:val="24"/>
          <w:szCs w:val="24"/>
        </w:rPr>
      </w:pPr>
    </w:p>
    <w:p w:rsidR="00851EA6" w:rsidRDefault="00851EA6" w:rsidP="00401463">
      <w:pPr>
        <w:spacing w:line="240" w:lineRule="auto"/>
        <w:ind w:firstLine="0"/>
        <w:rPr>
          <w:rFonts w:ascii="Arial" w:eastAsia="Arial" w:hAnsi="Arial" w:cs="Arial"/>
          <w:color w:val="000000" w:themeColor="text1"/>
          <w:sz w:val="24"/>
          <w:szCs w:val="24"/>
        </w:rPr>
      </w:pPr>
      <w:r w:rsidRPr="00851EA6">
        <w:rPr>
          <w:rFonts w:ascii="Arial" w:eastAsia="Arial" w:hAnsi="Arial" w:cs="Arial"/>
          <w:color w:val="000000" w:themeColor="text1"/>
          <w:sz w:val="24"/>
          <w:szCs w:val="24"/>
        </w:rPr>
        <w:t xml:space="preserve">TORRES, Ricardo Lobo. </w:t>
      </w:r>
      <w:r w:rsidRPr="00851EA6">
        <w:rPr>
          <w:rFonts w:ascii="Arial" w:eastAsia="Arial" w:hAnsi="Arial" w:cs="Arial"/>
          <w:b/>
          <w:color w:val="000000" w:themeColor="text1"/>
          <w:sz w:val="24"/>
          <w:szCs w:val="24"/>
        </w:rPr>
        <w:t>O PODER DE TRIBUTAR NO ESTADO DEMOCRÁTICO DE DIREITO.</w:t>
      </w:r>
      <w:r w:rsidRPr="00851EA6">
        <w:rPr>
          <w:rFonts w:ascii="Arial" w:eastAsia="Arial" w:hAnsi="Arial" w:cs="Arial"/>
          <w:color w:val="000000" w:themeColor="text1"/>
          <w:sz w:val="24"/>
          <w:szCs w:val="24"/>
        </w:rPr>
        <w:t xml:space="preserve"> 2004. Disponível em: https://edisciplinas.usp.br/pluginfile.php/5663906/mod_resource/content/1/Ricardo%20Lobo%20Torres%20-%20O%20PODER%20DE%20TRIBUTAR.pdf Acesso em: 25 out. 2023.</w:t>
      </w:r>
    </w:p>
    <w:p w:rsidR="003627AD" w:rsidRPr="00481FAD" w:rsidRDefault="003627AD" w:rsidP="00401463">
      <w:pPr>
        <w:spacing w:line="240" w:lineRule="auto"/>
        <w:ind w:firstLine="0"/>
        <w:rPr>
          <w:rFonts w:ascii="Arial" w:eastAsia="Arial" w:hAnsi="Arial" w:cs="Arial"/>
          <w:color w:val="FF0000"/>
          <w:sz w:val="24"/>
          <w:szCs w:val="24"/>
        </w:rPr>
      </w:pPr>
    </w:p>
    <w:p w:rsidR="00411657" w:rsidRPr="00986242" w:rsidRDefault="00411657" w:rsidP="00986242">
      <w:pPr>
        <w:ind w:firstLine="0"/>
        <w:rPr>
          <w:rFonts w:ascii="Arial" w:hAnsi="Arial" w:cs="Arial"/>
          <w:sz w:val="24"/>
          <w:szCs w:val="24"/>
          <w:highlight w:val="green"/>
        </w:rPr>
      </w:pPr>
    </w:p>
    <w:p w:rsidR="00621E8B" w:rsidRPr="00481FAD" w:rsidRDefault="00621E8B" w:rsidP="00411657">
      <w:pPr>
        <w:ind w:firstLine="0"/>
        <w:rPr>
          <w:rFonts w:ascii="Arial" w:hAnsi="Arial" w:cs="Arial"/>
          <w:noProof/>
          <w:sz w:val="24"/>
          <w:szCs w:val="24"/>
        </w:rPr>
      </w:pPr>
    </w:p>
    <w:p w:rsidR="00F02725" w:rsidRDefault="00F02725" w:rsidP="002A6F13">
      <w:pPr>
        <w:spacing w:line="240" w:lineRule="auto"/>
        <w:ind w:firstLine="0"/>
        <w:rPr>
          <w:rFonts w:ascii="Arial" w:eastAsia="Arial" w:hAnsi="Arial" w:cs="Arial"/>
          <w:color w:val="000000" w:themeColor="text1"/>
          <w:sz w:val="24"/>
          <w:szCs w:val="24"/>
        </w:rPr>
      </w:pPr>
    </w:p>
    <w:p w:rsidR="00D1745F" w:rsidRDefault="00D1745F" w:rsidP="00D1745F">
      <w:pPr>
        <w:spacing w:line="240" w:lineRule="auto"/>
        <w:rPr>
          <w:rFonts w:ascii="Arial" w:eastAsia="Arial" w:hAnsi="Arial" w:cs="Arial"/>
          <w:color w:val="000000" w:themeColor="text1"/>
          <w:sz w:val="24"/>
          <w:szCs w:val="24"/>
        </w:rPr>
      </w:pPr>
    </w:p>
    <w:p w:rsidR="00D1745F" w:rsidRPr="00D1745F" w:rsidRDefault="00D1745F">
      <w:pPr>
        <w:spacing w:line="240" w:lineRule="auto"/>
        <w:rPr>
          <w:rFonts w:ascii="Arial" w:eastAsia="Arial" w:hAnsi="Arial" w:cs="Arial"/>
          <w:sz w:val="24"/>
          <w:szCs w:val="24"/>
        </w:rPr>
      </w:pPr>
    </w:p>
    <w:sectPr w:rsidR="00D1745F" w:rsidRPr="00D1745F" w:rsidSect="00053F32">
      <w:pgSz w:w="11909" w:h="16834"/>
      <w:pgMar w:top="1701" w:right="1134" w:bottom="1134"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F6" w:rsidRDefault="004E07F6" w:rsidP="008D3258">
      <w:pPr>
        <w:spacing w:line="240" w:lineRule="auto"/>
      </w:pPr>
      <w:r>
        <w:separator/>
      </w:r>
    </w:p>
  </w:endnote>
  <w:endnote w:type="continuationSeparator" w:id="0">
    <w:p w:rsidR="004E07F6" w:rsidRDefault="004E07F6" w:rsidP="008D3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F6" w:rsidRDefault="004E07F6" w:rsidP="008D3258">
      <w:pPr>
        <w:spacing w:line="240" w:lineRule="auto"/>
      </w:pPr>
      <w:r>
        <w:separator/>
      </w:r>
    </w:p>
  </w:footnote>
  <w:footnote w:type="continuationSeparator" w:id="0">
    <w:p w:rsidR="004E07F6" w:rsidRDefault="004E07F6" w:rsidP="008D3258">
      <w:pPr>
        <w:spacing w:line="240" w:lineRule="auto"/>
      </w:pPr>
      <w:r>
        <w:continuationSeparator/>
      </w:r>
    </w:p>
  </w:footnote>
  <w:footnote w:id="1">
    <w:p w:rsidR="00956C44" w:rsidRPr="008D3258" w:rsidRDefault="00956C44" w:rsidP="004E485D">
      <w:pPr>
        <w:pStyle w:val="Textodenotaderodap"/>
        <w:ind w:firstLine="0"/>
        <w:rPr>
          <w:rFonts w:ascii="Arial" w:hAnsi="Arial" w:cs="Arial"/>
        </w:rPr>
      </w:pPr>
      <w:r w:rsidRPr="008D3258">
        <w:rPr>
          <w:rStyle w:val="Refdenotaderodap"/>
          <w:rFonts w:ascii="Arial" w:hAnsi="Arial" w:cs="Arial"/>
        </w:rPr>
        <w:footnoteRef/>
      </w:r>
      <w:r w:rsidRPr="008D3258">
        <w:rPr>
          <w:rFonts w:ascii="Arial" w:hAnsi="Arial" w:cs="Arial"/>
        </w:rPr>
        <w:t xml:space="preserve"> Graduand</w:t>
      </w:r>
      <w:r>
        <w:rPr>
          <w:rFonts w:ascii="Arial" w:hAnsi="Arial" w:cs="Arial"/>
        </w:rPr>
        <w:t>a</w:t>
      </w:r>
      <w:r w:rsidRPr="008D3258">
        <w:rPr>
          <w:rFonts w:ascii="Arial" w:hAnsi="Arial" w:cs="Arial"/>
        </w:rPr>
        <w:t xml:space="preserve"> do Curso de Bacharel em Direito</w:t>
      </w:r>
      <w:r>
        <w:rPr>
          <w:rFonts w:ascii="Arial" w:hAnsi="Arial" w:cs="Arial"/>
        </w:rPr>
        <w:t xml:space="preserve"> da </w:t>
      </w:r>
      <w:proofErr w:type="spellStart"/>
      <w:r>
        <w:rPr>
          <w:rFonts w:ascii="Arial" w:hAnsi="Arial" w:cs="Arial"/>
        </w:rPr>
        <w:t>Unifacisa</w:t>
      </w:r>
      <w:proofErr w:type="spellEnd"/>
      <w:r>
        <w:rPr>
          <w:rFonts w:ascii="Arial" w:hAnsi="Arial" w:cs="Arial"/>
        </w:rPr>
        <w:t xml:space="preserve"> (debora.andradeeee@gmail.com)</w:t>
      </w:r>
    </w:p>
  </w:footnote>
  <w:footnote w:id="2">
    <w:p w:rsidR="00956C44" w:rsidRDefault="00956C44" w:rsidP="004E485D">
      <w:pPr>
        <w:pStyle w:val="Textodenotaderodap"/>
        <w:ind w:firstLine="0"/>
      </w:pPr>
      <w:r w:rsidRPr="008D3258">
        <w:rPr>
          <w:rStyle w:val="Refdenotaderodap"/>
          <w:rFonts w:ascii="Arial" w:hAnsi="Arial" w:cs="Arial"/>
        </w:rPr>
        <w:footnoteRef/>
      </w:r>
      <w:r w:rsidRPr="008D3258">
        <w:rPr>
          <w:rFonts w:ascii="Arial" w:hAnsi="Arial" w:cs="Arial"/>
        </w:rPr>
        <w:t xml:space="preserve"> </w:t>
      </w:r>
      <w:r w:rsidRPr="000C26E2">
        <w:rPr>
          <w:rFonts w:ascii="Arial" w:hAnsi="Arial" w:cs="Arial"/>
        </w:rPr>
        <w:t>Professora   Orientadora.  Graduada em Direito pela Universidade Estadual da Paraíba - UEPB, Pós</w:t>
      </w:r>
      <w:r w:rsidRPr="000C26E2">
        <w:rPr>
          <w:rFonts w:ascii="Arial" w:hAnsi="Arial" w:cs="Arial"/>
          <w:spacing w:val="37"/>
        </w:rPr>
        <w:t>-</w:t>
      </w:r>
      <w:r w:rsidRPr="000C26E2">
        <w:rPr>
          <w:rFonts w:ascii="Arial" w:hAnsi="Arial" w:cs="Arial"/>
        </w:rPr>
        <w:t>Graduada</w:t>
      </w:r>
      <w:r w:rsidRPr="000C26E2">
        <w:rPr>
          <w:rFonts w:ascii="Arial" w:hAnsi="Arial" w:cs="Arial"/>
          <w:spacing w:val="25"/>
        </w:rPr>
        <w:t xml:space="preserve"> </w:t>
      </w:r>
      <w:r w:rsidRPr="000C26E2">
        <w:rPr>
          <w:rFonts w:ascii="Arial" w:hAnsi="Arial" w:cs="Arial"/>
          <w:spacing w:val="-4"/>
        </w:rPr>
        <w:t xml:space="preserve">em Direito Empresarial pela Universidade Federal da Paraíba (UFPB), em Direito Tributário </w:t>
      </w:r>
      <w:r w:rsidRPr="000C26E2">
        <w:rPr>
          <w:rFonts w:ascii="Arial" w:hAnsi="Arial" w:cs="Arial"/>
        </w:rPr>
        <w:t xml:space="preserve">pela Universidade do Amazonas (UNAMA – LFG) e em Educação e Humanidade pela Pontifícia Universidade Católica do Rio Grande do Sul (PUC-RS). Docente do Curso Superior </w:t>
      </w:r>
      <w:r w:rsidRPr="000C26E2">
        <w:rPr>
          <w:rFonts w:ascii="Arial" w:hAnsi="Arial" w:cs="Arial"/>
          <w:spacing w:val="-4"/>
        </w:rPr>
        <w:t>em Direito</w:t>
      </w:r>
      <w:r w:rsidRPr="000C26E2">
        <w:rPr>
          <w:rFonts w:ascii="Arial" w:hAnsi="Arial" w:cs="Arial"/>
        </w:rPr>
        <w:t xml:space="preserve"> da</w:t>
      </w:r>
      <w:r w:rsidRPr="000C26E2">
        <w:rPr>
          <w:rFonts w:ascii="Arial" w:hAnsi="Arial" w:cs="Arial"/>
          <w:spacing w:val="-4"/>
        </w:rPr>
        <w:t xml:space="preserve"> </w:t>
      </w:r>
      <w:r w:rsidRPr="000C26E2">
        <w:rPr>
          <w:rFonts w:ascii="Arial" w:hAnsi="Arial" w:cs="Arial"/>
        </w:rPr>
        <w:t>disciplina de Direito Tributário. Endereço eletrônico: danielle.mendes@maisunifacisa.com</w:t>
      </w:r>
    </w:p>
    <w:p w:rsidR="00956C44" w:rsidRDefault="00956C44">
      <w:pPr>
        <w:pStyle w:val="Textodenotaderodap"/>
      </w:pPr>
    </w:p>
  </w:footnote>
  <w:footnote w:id="3">
    <w:p w:rsidR="00956C44" w:rsidRPr="008B7ABC" w:rsidRDefault="00956C44" w:rsidP="009C2D47">
      <w:pPr>
        <w:pStyle w:val="Textodenotaderodap"/>
        <w:ind w:firstLine="0"/>
        <w:rPr>
          <w:rFonts w:ascii="Arial" w:hAnsi="Arial" w:cs="Arial"/>
          <w:color w:val="FF0000"/>
        </w:rPr>
      </w:pPr>
      <w:r w:rsidRPr="009C2D47">
        <w:rPr>
          <w:rStyle w:val="Refdenotaderodap"/>
          <w:rFonts w:ascii="Arial" w:hAnsi="Arial" w:cs="Arial"/>
        </w:rPr>
        <w:footnoteRef/>
      </w:r>
      <w:r w:rsidRPr="009C2D47">
        <w:rPr>
          <w:rFonts w:ascii="Arial" w:hAnsi="Arial" w:cs="Arial"/>
        </w:rPr>
        <w:t xml:space="preserve"> </w:t>
      </w:r>
      <w:r w:rsidR="009C2D47" w:rsidRPr="009C2D47">
        <w:rPr>
          <w:rFonts w:ascii="Arial" w:hAnsi="Arial" w:cs="Arial"/>
        </w:rPr>
        <w:t>Disponível</w:t>
      </w:r>
      <w:r w:rsidRPr="009C2D47">
        <w:rPr>
          <w:rFonts w:ascii="Arial" w:hAnsi="Arial" w:cs="Arial"/>
        </w:rPr>
        <w:t xml:space="preserve"> em </w:t>
      </w:r>
      <w:r w:rsidR="00965464" w:rsidRPr="009C2D47">
        <w:rPr>
          <w:rFonts w:ascii="Arial" w:hAnsi="Arial" w:cs="Arial"/>
        </w:rPr>
        <w:t>https://www25.senado.leg.br/web/atividade/materias/-/materia/158930</w:t>
      </w:r>
      <w:r w:rsidRPr="009C2D47">
        <w:rPr>
          <w:rFonts w:ascii="Arial" w:hAnsi="Arial" w:cs="Arial"/>
        </w:rPr>
        <w:t xml:space="preserve">. Acesso em </w:t>
      </w:r>
      <w:r w:rsidR="00E73E38" w:rsidRPr="009C2D47">
        <w:rPr>
          <w:rFonts w:ascii="Arial" w:hAnsi="Arial" w:cs="Arial"/>
        </w:rPr>
        <w:t xml:space="preserve">15 de </w:t>
      </w:r>
      <w:proofErr w:type="spellStart"/>
      <w:r w:rsidR="00E73E38" w:rsidRPr="009C2D47">
        <w:rPr>
          <w:rFonts w:ascii="Arial" w:hAnsi="Arial" w:cs="Arial"/>
        </w:rPr>
        <w:t>Nov</w:t>
      </w:r>
      <w:proofErr w:type="spellEnd"/>
      <w:r w:rsidR="00E73E38" w:rsidRPr="009C2D47">
        <w:rPr>
          <w:rFonts w:ascii="Arial" w:hAnsi="Arial" w:cs="Arial"/>
        </w:rPr>
        <w:t xml:space="preserve"> 2023.</w:t>
      </w:r>
    </w:p>
  </w:footnote>
  <w:footnote w:id="4">
    <w:p w:rsidR="00956C44" w:rsidRDefault="00732211" w:rsidP="005038A4">
      <w:pPr>
        <w:pStyle w:val="Textodenotaderodap"/>
        <w:ind w:firstLine="0"/>
        <w:rPr>
          <w:rFonts w:ascii="Arial" w:hAnsi="Arial" w:cs="Arial"/>
          <w:color w:val="000000" w:themeColor="text1"/>
        </w:rPr>
      </w:pPr>
      <w:r w:rsidRPr="0036496D">
        <w:rPr>
          <w:rStyle w:val="Refdenotaderodap"/>
          <w:rFonts w:ascii="Arial" w:hAnsi="Arial" w:cs="Arial"/>
          <w:sz w:val="24"/>
        </w:rPr>
        <w:footnoteRef/>
      </w:r>
      <w:r w:rsidR="00956C44" w:rsidRPr="0080735C">
        <w:rPr>
          <w:rFonts w:ascii="Arial" w:hAnsi="Arial" w:cs="Arial"/>
          <w:color w:val="000000" w:themeColor="text1"/>
        </w:rPr>
        <w:t xml:space="preserve"> </w:t>
      </w:r>
      <w:r w:rsidR="00956C44">
        <w:rPr>
          <w:rFonts w:ascii="Arial" w:hAnsi="Arial" w:cs="Arial"/>
          <w:color w:val="000000" w:themeColor="text1"/>
        </w:rPr>
        <w:t xml:space="preserve">CF/88 </w:t>
      </w:r>
      <w:r w:rsidR="00956C44" w:rsidRPr="0080735C">
        <w:rPr>
          <w:rFonts w:ascii="Arial" w:hAnsi="Arial" w:cs="Arial"/>
          <w:color w:val="000000" w:themeColor="text1"/>
        </w:rPr>
        <w:t xml:space="preserve">Art. 154. A União poderá instituir: </w:t>
      </w:r>
    </w:p>
    <w:p w:rsidR="00956C44" w:rsidRDefault="00956C44" w:rsidP="005038A4">
      <w:pPr>
        <w:pStyle w:val="Textodenotaderodap"/>
        <w:ind w:firstLine="0"/>
        <w:rPr>
          <w:rFonts w:ascii="Arial" w:hAnsi="Arial" w:cs="Arial"/>
          <w:color w:val="000000" w:themeColor="text1"/>
        </w:rPr>
      </w:pPr>
      <w:r w:rsidRPr="0080735C">
        <w:rPr>
          <w:rFonts w:ascii="Arial" w:hAnsi="Arial" w:cs="Arial"/>
          <w:color w:val="000000" w:themeColor="text1"/>
        </w:rPr>
        <w:t>I - mediante lei complementar, impostos não previstos no artigo anterior, desde que sejam não-cumulativos e não tenham fato gerador ou base de cálculo próprios dos discriminados nesta Constituição (Brasil, 1988).</w:t>
      </w:r>
    </w:p>
    <w:p w:rsidR="00956C44" w:rsidRPr="00FF52BA" w:rsidRDefault="00956C44" w:rsidP="0080735C">
      <w:pPr>
        <w:pStyle w:val="Textodenotaderodap"/>
        <w:rPr>
          <w:rFonts w:ascii="Arial" w:hAnsi="Arial" w:cs="Arial"/>
          <w:color w:val="FF0000"/>
        </w:rPr>
      </w:pPr>
    </w:p>
  </w:footnote>
  <w:footnote w:id="5">
    <w:p w:rsidR="00552ED3" w:rsidRPr="008B7ABC" w:rsidRDefault="00552ED3" w:rsidP="00481FAD">
      <w:pPr>
        <w:pStyle w:val="Textodenotaderodap"/>
        <w:ind w:firstLine="0"/>
        <w:jc w:val="left"/>
        <w:rPr>
          <w:rFonts w:ascii="Arial" w:hAnsi="Arial" w:cs="Arial"/>
          <w:color w:val="FF0000"/>
        </w:rPr>
      </w:pPr>
      <w:r w:rsidRPr="00481FAD">
        <w:rPr>
          <w:rStyle w:val="Refdenotaderodap"/>
          <w:rFonts w:ascii="Arial" w:hAnsi="Arial" w:cs="Arial"/>
        </w:rPr>
        <w:footnoteRef/>
      </w:r>
      <w:r w:rsidR="008B7ABC" w:rsidRPr="00481FAD">
        <w:rPr>
          <w:rFonts w:ascii="Arial" w:hAnsi="Arial" w:cs="Arial"/>
        </w:rPr>
        <w:t xml:space="preserve"> </w:t>
      </w:r>
      <w:r w:rsidR="00EE49D9" w:rsidRPr="00481FAD">
        <w:rPr>
          <w:rFonts w:ascii="Arial" w:hAnsi="Arial" w:cs="Arial"/>
        </w:rPr>
        <w:t xml:space="preserve">Atualmente, o Brasil tem 5.548 munícipios. Disponível em:  </w:t>
      </w:r>
      <w:hyperlink r:id="rId1" w:anchor=":~:text=Trata%2Dse%20do%20reprocessamento%20anual,do%20recebimento%20das%20atualiza%C3%A7%C3%B5es%20territoriais" w:history="1">
        <w:r w:rsidR="00EE49D9" w:rsidRPr="00481FAD">
          <w:rPr>
            <w:rStyle w:val="Hyperlink"/>
            <w:rFonts w:ascii="Arial" w:hAnsi="Arial" w:cs="Arial"/>
            <w:color w:val="auto"/>
            <w:u w:val="none"/>
          </w:rPr>
          <w:t>https://www.ibge.gov.br/geociencias/organizacao-do-territorio/estrutura-territorial/15761-areas-dos-municipios.html#:~:text=Trata%2Dse%20do%20reprocessamento%20anual,do%20recebimento%20das%20atualiza%C3%A7%C3%B5es%20territoriais</w:t>
        </w:r>
      </w:hyperlink>
      <w:r w:rsidR="00EE49D9" w:rsidRPr="00481FAD">
        <w:rPr>
          <w:rFonts w:ascii="Arial" w:hAnsi="Arial" w:cs="Arial"/>
        </w:rPr>
        <w:t>. Acesso em 16 de Nov</w:t>
      </w:r>
      <w:r w:rsidR="00986242">
        <w:rPr>
          <w:rFonts w:ascii="Arial" w:hAnsi="Arial" w:cs="Arial"/>
        </w:rPr>
        <w:t>.</w:t>
      </w:r>
      <w:r w:rsidR="00EE49D9" w:rsidRPr="00481FAD">
        <w:rPr>
          <w:rFonts w:ascii="Arial" w:hAnsi="Arial" w:cs="Arial"/>
        </w:rPr>
        <w:t xml:space="preserve"> 2023.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2F4E"/>
    <w:multiLevelType w:val="hybridMultilevel"/>
    <w:tmpl w:val="020CFDE6"/>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4265956"/>
    <w:multiLevelType w:val="hybridMultilevel"/>
    <w:tmpl w:val="0E505314"/>
    <w:lvl w:ilvl="0" w:tplc="40C2C7A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20772F"/>
    <w:multiLevelType w:val="hybridMultilevel"/>
    <w:tmpl w:val="C978BDEC"/>
    <w:lvl w:ilvl="0" w:tplc="89C6E0E2">
      <w:start w:val="1"/>
      <w:numFmt w:val="lowerRoman"/>
      <w:lvlText w:val="(%1)"/>
      <w:lvlJc w:val="left"/>
      <w:pPr>
        <w:ind w:left="1080" w:hanging="72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C661E2"/>
    <w:multiLevelType w:val="hybridMultilevel"/>
    <w:tmpl w:val="2228AD28"/>
    <w:lvl w:ilvl="0" w:tplc="673AAD5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5792562A"/>
    <w:multiLevelType w:val="hybridMultilevel"/>
    <w:tmpl w:val="AF364334"/>
    <w:lvl w:ilvl="0" w:tplc="04160019">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9CF17EA"/>
    <w:multiLevelType w:val="multilevel"/>
    <w:tmpl w:val="36D4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8A"/>
    <w:rsid w:val="00007AC3"/>
    <w:rsid w:val="00016CFC"/>
    <w:rsid w:val="00017E7B"/>
    <w:rsid w:val="00023835"/>
    <w:rsid w:val="00026046"/>
    <w:rsid w:val="00037BD2"/>
    <w:rsid w:val="00053F32"/>
    <w:rsid w:val="00080210"/>
    <w:rsid w:val="000802B4"/>
    <w:rsid w:val="00080FE2"/>
    <w:rsid w:val="00081C3E"/>
    <w:rsid w:val="00092F69"/>
    <w:rsid w:val="00093B3A"/>
    <w:rsid w:val="000A0598"/>
    <w:rsid w:val="000A0734"/>
    <w:rsid w:val="000A1199"/>
    <w:rsid w:val="000A2CBA"/>
    <w:rsid w:val="000B2399"/>
    <w:rsid w:val="000B6A04"/>
    <w:rsid w:val="000C1BDC"/>
    <w:rsid w:val="000C26E2"/>
    <w:rsid w:val="000F4D6B"/>
    <w:rsid w:val="00134E67"/>
    <w:rsid w:val="001366D4"/>
    <w:rsid w:val="00155AB3"/>
    <w:rsid w:val="00157401"/>
    <w:rsid w:val="00173672"/>
    <w:rsid w:val="001763FC"/>
    <w:rsid w:val="00176528"/>
    <w:rsid w:val="00181F25"/>
    <w:rsid w:val="00184771"/>
    <w:rsid w:val="001871AB"/>
    <w:rsid w:val="001874A3"/>
    <w:rsid w:val="001917F5"/>
    <w:rsid w:val="001B7F9C"/>
    <w:rsid w:val="001C0DEF"/>
    <w:rsid w:val="001D5119"/>
    <w:rsid w:val="001E435D"/>
    <w:rsid w:val="001E621A"/>
    <w:rsid w:val="00200E1F"/>
    <w:rsid w:val="00203D0C"/>
    <w:rsid w:val="002063BF"/>
    <w:rsid w:val="0025118A"/>
    <w:rsid w:val="00263B1E"/>
    <w:rsid w:val="00265204"/>
    <w:rsid w:val="002744DA"/>
    <w:rsid w:val="00287C70"/>
    <w:rsid w:val="002931E6"/>
    <w:rsid w:val="002A00F3"/>
    <w:rsid w:val="002A6F13"/>
    <w:rsid w:val="002A7BEF"/>
    <w:rsid w:val="002B47DF"/>
    <w:rsid w:val="002B5B84"/>
    <w:rsid w:val="002C1DA2"/>
    <w:rsid w:val="002C5E55"/>
    <w:rsid w:val="002F6D93"/>
    <w:rsid w:val="00302F9A"/>
    <w:rsid w:val="00334D15"/>
    <w:rsid w:val="00342C6C"/>
    <w:rsid w:val="003511D0"/>
    <w:rsid w:val="003627AD"/>
    <w:rsid w:val="00363462"/>
    <w:rsid w:val="0036430E"/>
    <w:rsid w:val="0036496D"/>
    <w:rsid w:val="00364EAB"/>
    <w:rsid w:val="0037092D"/>
    <w:rsid w:val="003758B2"/>
    <w:rsid w:val="00382BBE"/>
    <w:rsid w:val="003878D1"/>
    <w:rsid w:val="003A7725"/>
    <w:rsid w:val="003D49D9"/>
    <w:rsid w:val="003E648B"/>
    <w:rsid w:val="00401463"/>
    <w:rsid w:val="00405E84"/>
    <w:rsid w:val="00411657"/>
    <w:rsid w:val="00413CF4"/>
    <w:rsid w:val="004203F2"/>
    <w:rsid w:val="00420D21"/>
    <w:rsid w:val="00434A09"/>
    <w:rsid w:val="004420AD"/>
    <w:rsid w:val="00442AC8"/>
    <w:rsid w:val="004442FE"/>
    <w:rsid w:val="0044645B"/>
    <w:rsid w:val="0047318D"/>
    <w:rsid w:val="00474169"/>
    <w:rsid w:val="00481FAD"/>
    <w:rsid w:val="00490E59"/>
    <w:rsid w:val="004B0BCE"/>
    <w:rsid w:val="004E07F6"/>
    <w:rsid w:val="004E485D"/>
    <w:rsid w:val="004F1E40"/>
    <w:rsid w:val="005038A4"/>
    <w:rsid w:val="0050620C"/>
    <w:rsid w:val="0051633B"/>
    <w:rsid w:val="00527135"/>
    <w:rsid w:val="005442C6"/>
    <w:rsid w:val="00544CF2"/>
    <w:rsid w:val="00552ED3"/>
    <w:rsid w:val="005855C3"/>
    <w:rsid w:val="00585B14"/>
    <w:rsid w:val="005C32E0"/>
    <w:rsid w:val="005E28E4"/>
    <w:rsid w:val="005E6DE6"/>
    <w:rsid w:val="006056C1"/>
    <w:rsid w:val="0061504E"/>
    <w:rsid w:val="00621E8B"/>
    <w:rsid w:val="0062211E"/>
    <w:rsid w:val="006226DD"/>
    <w:rsid w:val="00632E65"/>
    <w:rsid w:val="00632F1E"/>
    <w:rsid w:val="00633D1E"/>
    <w:rsid w:val="0064480F"/>
    <w:rsid w:val="006449B3"/>
    <w:rsid w:val="0064776D"/>
    <w:rsid w:val="0066349A"/>
    <w:rsid w:val="00672F09"/>
    <w:rsid w:val="00684D37"/>
    <w:rsid w:val="006863BE"/>
    <w:rsid w:val="00697DA3"/>
    <w:rsid w:val="006B5221"/>
    <w:rsid w:val="006C3538"/>
    <w:rsid w:val="006D283D"/>
    <w:rsid w:val="006F2D1E"/>
    <w:rsid w:val="00703D65"/>
    <w:rsid w:val="00721C71"/>
    <w:rsid w:val="00732211"/>
    <w:rsid w:val="007324B1"/>
    <w:rsid w:val="0074509E"/>
    <w:rsid w:val="00764130"/>
    <w:rsid w:val="0077384D"/>
    <w:rsid w:val="0078708E"/>
    <w:rsid w:val="00794FB4"/>
    <w:rsid w:val="007B2E42"/>
    <w:rsid w:val="007B3F5D"/>
    <w:rsid w:val="007B5AAD"/>
    <w:rsid w:val="007B6D3A"/>
    <w:rsid w:val="007E67C6"/>
    <w:rsid w:val="007E77F0"/>
    <w:rsid w:val="007F3CE3"/>
    <w:rsid w:val="0080735C"/>
    <w:rsid w:val="00814033"/>
    <w:rsid w:val="00825F74"/>
    <w:rsid w:val="00831084"/>
    <w:rsid w:val="0084179C"/>
    <w:rsid w:val="00845634"/>
    <w:rsid w:val="00851EA6"/>
    <w:rsid w:val="00871728"/>
    <w:rsid w:val="008776D9"/>
    <w:rsid w:val="00881686"/>
    <w:rsid w:val="0089543A"/>
    <w:rsid w:val="008B7ABC"/>
    <w:rsid w:val="008C1166"/>
    <w:rsid w:val="008D0E58"/>
    <w:rsid w:val="008D3258"/>
    <w:rsid w:val="008F2C31"/>
    <w:rsid w:val="008F4B14"/>
    <w:rsid w:val="009071AF"/>
    <w:rsid w:val="00922A8B"/>
    <w:rsid w:val="00925F2A"/>
    <w:rsid w:val="00927466"/>
    <w:rsid w:val="0094161D"/>
    <w:rsid w:val="0094509E"/>
    <w:rsid w:val="00956C44"/>
    <w:rsid w:val="00965464"/>
    <w:rsid w:val="00977525"/>
    <w:rsid w:val="00986242"/>
    <w:rsid w:val="009A4DB7"/>
    <w:rsid w:val="009B383B"/>
    <w:rsid w:val="009C2D47"/>
    <w:rsid w:val="009C38F3"/>
    <w:rsid w:val="009D139C"/>
    <w:rsid w:val="009D641F"/>
    <w:rsid w:val="009E2A6E"/>
    <w:rsid w:val="00A06B3D"/>
    <w:rsid w:val="00A15A0F"/>
    <w:rsid w:val="00A22519"/>
    <w:rsid w:val="00A25B3E"/>
    <w:rsid w:val="00A419B3"/>
    <w:rsid w:val="00A442CB"/>
    <w:rsid w:val="00A5171B"/>
    <w:rsid w:val="00A6085F"/>
    <w:rsid w:val="00A72DA1"/>
    <w:rsid w:val="00A83756"/>
    <w:rsid w:val="00AA1437"/>
    <w:rsid w:val="00AC3518"/>
    <w:rsid w:val="00AC7B9C"/>
    <w:rsid w:val="00AF5197"/>
    <w:rsid w:val="00B40912"/>
    <w:rsid w:val="00B47C77"/>
    <w:rsid w:val="00B76451"/>
    <w:rsid w:val="00BB1C06"/>
    <w:rsid w:val="00BB7A02"/>
    <w:rsid w:val="00BD170E"/>
    <w:rsid w:val="00BD480E"/>
    <w:rsid w:val="00BF12DD"/>
    <w:rsid w:val="00BF1DF1"/>
    <w:rsid w:val="00BF5321"/>
    <w:rsid w:val="00C00DCC"/>
    <w:rsid w:val="00C30A42"/>
    <w:rsid w:val="00C37CAF"/>
    <w:rsid w:val="00C5180D"/>
    <w:rsid w:val="00C54119"/>
    <w:rsid w:val="00C7013A"/>
    <w:rsid w:val="00C72337"/>
    <w:rsid w:val="00C72D3E"/>
    <w:rsid w:val="00C74E03"/>
    <w:rsid w:val="00C76AB8"/>
    <w:rsid w:val="00C86758"/>
    <w:rsid w:val="00C87B16"/>
    <w:rsid w:val="00C9332F"/>
    <w:rsid w:val="00C95DAB"/>
    <w:rsid w:val="00CA0C09"/>
    <w:rsid w:val="00CB6EA1"/>
    <w:rsid w:val="00CC2B32"/>
    <w:rsid w:val="00CC6DC6"/>
    <w:rsid w:val="00CE3628"/>
    <w:rsid w:val="00D1745F"/>
    <w:rsid w:val="00D178B4"/>
    <w:rsid w:val="00D17FBF"/>
    <w:rsid w:val="00D26A16"/>
    <w:rsid w:val="00D31CB9"/>
    <w:rsid w:val="00D34EDB"/>
    <w:rsid w:val="00D46966"/>
    <w:rsid w:val="00D51EBE"/>
    <w:rsid w:val="00D536AB"/>
    <w:rsid w:val="00D62417"/>
    <w:rsid w:val="00D80713"/>
    <w:rsid w:val="00D9182E"/>
    <w:rsid w:val="00DC4FED"/>
    <w:rsid w:val="00DD0BE9"/>
    <w:rsid w:val="00DE101B"/>
    <w:rsid w:val="00DE72D0"/>
    <w:rsid w:val="00DE7F75"/>
    <w:rsid w:val="00DF0D91"/>
    <w:rsid w:val="00DF7483"/>
    <w:rsid w:val="00E04930"/>
    <w:rsid w:val="00E212D8"/>
    <w:rsid w:val="00E306A5"/>
    <w:rsid w:val="00E415E4"/>
    <w:rsid w:val="00E45420"/>
    <w:rsid w:val="00E60A99"/>
    <w:rsid w:val="00E71878"/>
    <w:rsid w:val="00E72DE4"/>
    <w:rsid w:val="00E73E38"/>
    <w:rsid w:val="00E84E86"/>
    <w:rsid w:val="00E85AC7"/>
    <w:rsid w:val="00E95A85"/>
    <w:rsid w:val="00E97BC0"/>
    <w:rsid w:val="00EA0A77"/>
    <w:rsid w:val="00EA2356"/>
    <w:rsid w:val="00EA51D9"/>
    <w:rsid w:val="00EB66C9"/>
    <w:rsid w:val="00EC34C1"/>
    <w:rsid w:val="00EE1648"/>
    <w:rsid w:val="00EE49D9"/>
    <w:rsid w:val="00EF6ECE"/>
    <w:rsid w:val="00F0073F"/>
    <w:rsid w:val="00F02725"/>
    <w:rsid w:val="00F2183C"/>
    <w:rsid w:val="00F24D30"/>
    <w:rsid w:val="00F25EF2"/>
    <w:rsid w:val="00F27F4B"/>
    <w:rsid w:val="00F42691"/>
    <w:rsid w:val="00F45D6D"/>
    <w:rsid w:val="00F65511"/>
    <w:rsid w:val="00F6688D"/>
    <w:rsid w:val="00F860DD"/>
    <w:rsid w:val="00F86F6A"/>
    <w:rsid w:val="00F92ED9"/>
    <w:rsid w:val="00FA5438"/>
    <w:rsid w:val="00FB2F1A"/>
    <w:rsid w:val="00FB5AD7"/>
    <w:rsid w:val="00FC2E43"/>
    <w:rsid w:val="00FC6286"/>
    <w:rsid w:val="00FD5C4A"/>
    <w:rsid w:val="00FF4A7C"/>
    <w:rsid w:val="00FF5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CDD2"/>
  <w15:docId w15:val="{19817481-0E71-413C-B67D-6ABB7375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242"/>
  </w:style>
  <w:style w:type="paragraph" w:styleId="Ttulo1">
    <w:name w:val="heading 1"/>
    <w:basedOn w:val="Normal"/>
    <w:link w:val="Ttulo1Char"/>
    <w:uiPriority w:val="9"/>
    <w:qFormat/>
    <w:rsid w:val="00420D21"/>
    <w:pPr>
      <w:widowControl w:val="0"/>
      <w:autoSpaceDE w:val="0"/>
      <w:autoSpaceDN w:val="0"/>
      <w:spacing w:line="240" w:lineRule="auto"/>
      <w:ind w:right="2284"/>
      <w:jc w:val="right"/>
      <w:outlineLvl w:val="0"/>
    </w:pPr>
    <w:rPr>
      <w:rFonts w:ascii="Arial" w:eastAsia="Arial" w:hAnsi="Arial" w:cs="Arial"/>
      <w:b/>
      <w:bCs/>
      <w:i/>
      <w:iCs/>
      <w:sz w:val="24"/>
      <w:szCs w:val="24"/>
      <w:lang w:val="pt-PT"/>
    </w:rPr>
  </w:style>
  <w:style w:type="paragraph" w:styleId="Ttulo2">
    <w:name w:val="heading 2"/>
    <w:basedOn w:val="Normal"/>
    <w:next w:val="Normal"/>
    <w:link w:val="Ttulo2Char"/>
    <w:uiPriority w:val="9"/>
    <w:semiHidden/>
    <w:unhideWhenUsed/>
    <w:qFormat/>
    <w:rsid w:val="0041165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semiHidden/>
    <w:unhideWhenUsed/>
    <w:qFormat/>
    <w:rsid w:val="008717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D325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D3258"/>
    <w:rPr>
      <w:sz w:val="20"/>
      <w:szCs w:val="20"/>
    </w:rPr>
  </w:style>
  <w:style w:type="character" w:styleId="Refdenotaderodap">
    <w:name w:val="footnote reference"/>
    <w:basedOn w:val="Fontepargpadro"/>
    <w:uiPriority w:val="99"/>
    <w:semiHidden/>
    <w:unhideWhenUsed/>
    <w:rsid w:val="008D3258"/>
    <w:rPr>
      <w:vertAlign w:val="superscript"/>
    </w:rPr>
  </w:style>
  <w:style w:type="character" w:styleId="Hyperlink">
    <w:name w:val="Hyperlink"/>
    <w:basedOn w:val="Fontepargpadro"/>
    <w:uiPriority w:val="99"/>
    <w:unhideWhenUsed/>
    <w:rsid w:val="008F4B14"/>
    <w:rPr>
      <w:color w:val="0563C1" w:themeColor="hyperlink"/>
      <w:u w:val="single"/>
    </w:rPr>
  </w:style>
  <w:style w:type="character" w:customStyle="1" w:styleId="MenoPendente1">
    <w:name w:val="Menção Pendente1"/>
    <w:basedOn w:val="Fontepargpadro"/>
    <w:uiPriority w:val="99"/>
    <w:semiHidden/>
    <w:unhideWhenUsed/>
    <w:rsid w:val="008F4B14"/>
    <w:rPr>
      <w:color w:val="605E5C"/>
      <w:shd w:val="clear" w:color="auto" w:fill="E1DFDD"/>
    </w:rPr>
  </w:style>
  <w:style w:type="paragraph" w:styleId="PargrafodaLista">
    <w:name w:val="List Paragraph"/>
    <w:basedOn w:val="Normal"/>
    <w:uiPriority w:val="34"/>
    <w:qFormat/>
    <w:rsid w:val="001917F5"/>
    <w:pPr>
      <w:ind w:left="720"/>
      <w:contextualSpacing/>
    </w:pPr>
  </w:style>
  <w:style w:type="table" w:styleId="Tabelacomgrade">
    <w:name w:val="Table Grid"/>
    <w:basedOn w:val="Tabelanormal"/>
    <w:uiPriority w:val="39"/>
    <w:rsid w:val="008D0E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8D0E5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har">
    <w:name w:val="Título 1 Char"/>
    <w:basedOn w:val="Fontepargpadro"/>
    <w:link w:val="Ttulo1"/>
    <w:uiPriority w:val="9"/>
    <w:rsid w:val="00420D21"/>
    <w:rPr>
      <w:rFonts w:ascii="Arial" w:eastAsia="Arial" w:hAnsi="Arial" w:cs="Arial"/>
      <w:b/>
      <w:bCs/>
      <w:i/>
      <w:iCs/>
      <w:sz w:val="24"/>
      <w:szCs w:val="24"/>
      <w:lang w:val="pt-PT"/>
    </w:rPr>
  </w:style>
  <w:style w:type="character" w:customStyle="1" w:styleId="Ttulo3Char">
    <w:name w:val="Título 3 Char"/>
    <w:basedOn w:val="Fontepargpadro"/>
    <w:link w:val="Ttulo3"/>
    <w:uiPriority w:val="9"/>
    <w:semiHidden/>
    <w:rsid w:val="00871728"/>
    <w:rPr>
      <w:rFonts w:asciiTheme="majorHAnsi" w:eastAsiaTheme="majorEastAsia" w:hAnsiTheme="majorHAnsi" w:cstheme="majorBidi"/>
      <w:color w:val="1F3763" w:themeColor="accent1" w:themeShade="7F"/>
      <w:sz w:val="24"/>
      <w:szCs w:val="24"/>
    </w:rPr>
  </w:style>
  <w:style w:type="character" w:styleId="nfase">
    <w:name w:val="Emphasis"/>
    <w:basedOn w:val="Fontepargpadro"/>
    <w:uiPriority w:val="20"/>
    <w:qFormat/>
    <w:rsid w:val="00CB6EA1"/>
    <w:rPr>
      <w:i/>
      <w:iCs/>
    </w:rPr>
  </w:style>
  <w:style w:type="paragraph" w:styleId="NormalWeb">
    <w:name w:val="Normal (Web)"/>
    <w:basedOn w:val="Normal"/>
    <w:uiPriority w:val="99"/>
    <w:unhideWhenUsed/>
    <w:rsid w:val="00A22519"/>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Simples12">
    <w:name w:val="Tabela Simples 12"/>
    <w:basedOn w:val="Tabelanormal"/>
    <w:uiPriority w:val="41"/>
    <w:rsid w:val="00E73E38"/>
    <w:pPr>
      <w:spacing w:line="240" w:lineRule="auto"/>
      <w:ind w:firstLine="0"/>
      <w:jc w:val="left"/>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har">
    <w:name w:val="Título 2 Char"/>
    <w:basedOn w:val="Fontepargpadro"/>
    <w:link w:val="Ttulo2"/>
    <w:uiPriority w:val="9"/>
    <w:semiHidden/>
    <w:rsid w:val="00411657"/>
    <w:rPr>
      <w:rFonts w:asciiTheme="majorHAnsi" w:eastAsiaTheme="majorEastAsia" w:hAnsiTheme="majorHAnsi" w:cstheme="majorBidi"/>
      <w:b/>
      <w:bCs/>
      <w:color w:val="4472C4" w:themeColor="accent1"/>
      <w:sz w:val="26"/>
      <w:szCs w:val="26"/>
    </w:rPr>
  </w:style>
  <w:style w:type="paragraph" w:styleId="SemEspaamento">
    <w:name w:val="No Spacing"/>
    <w:uiPriority w:val="1"/>
    <w:qFormat/>
    <w:rsid w:val="009862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0336">
      <w:bodyDiv w:val="1"/>
      <w:marLeft w:val="0"/>
      <w:marRight w:val="0"/>
      <w:marTop w:val="0"/>
      <w:marBottom w:val="0"/>
      <w:divBdr>
        <w:top w:val="none" w:sz="0" w:space="0" w:color="auto"/>
        <w:left w:val="none" w:sz="0" w:space="0" w:color="auto"/>
        <w:bottom w:val="none" w:sz="0" w:space="0" w:color="auto"/>
        <w:right w:val="none" w:sz="0" w:space="0" w:color="auto"/>
      </w:divBdr>
    </w:div>
    <w:div w:id="220101058">
      <w:bodyDiv w:val="1"/>
      <w:marLeft w:val="0"/>
      <w:marRight w:val="0"/>
      <w:marTop w:val="0"/>
      <w:marBottom w:val="0"/>
      <w:divBdr>
        <w:top w:val="none" w:sz="0" w:space="0" w:color="auto"/>
        <w:left w:val="none" w:sz="0" w:space="0" w:color="auto"/>
        <w:bottom w:val="none" w:sz="0" w:space="0" w:color="auto"/>
        <w:right w:val="none" w:sz="0" w:space="0" w:color="auto"/>
      </w:divBdr>
    </w:div>
    <w:div w:id="221019757">
      <w:bodyDiv w:val="1"/>
      <w:marLeft w:val="0"/>
      <w:marRight w:val="0"/>
      <w:marTop w:val="0"/>
      <w:marBottom w:val="0"/>
      <w:divBdr>
        <w:top w:val="none" w:sz="0" w:space="0" w:color="auto"/>
        <w:left w:val="none" w:sz="0" w:space="0" w:color="auto"/>
        <w:bottom w:val="none" w:sz="0" w:space="0" w:color="auto"/>
        <w:right w:val="none" w:sz="0" w:space="0" w:color="auto"/>
      </w:divBdr>
    </w:div>
    <w:div w:id="473068414">
      <w:bodyDiv w:val="1"/>
      <w:marLeft w:val="0"/>
      <w:marRight w:val="0"/>
      <w:marTop w:val="0"/>
      <w:marBottom w:val="0"/>
      <w:divBdr>
        <w:top w:val="none" w:sz="0" w:space="0" w:color="auto"/>
        <w:left w:val="none" w:sz="0" w:space="0" w:color="auto"/>
        <w:bottom w:val="none" w:sz="0" w:space="0" w:color="auto"/>
        <w:right w:val="none" w:sz="0" w:space="0" w:color="auto"/>
      </w:divBdr>
    </w:div>
    <w:div w:id="519661285">
      <w:bodyDiv w:val="1"/>
      <w:marLeft w:val="0"/>
      <w:marRight w:val="0"/>
      <w:marTop w:val="0"/>
      <w:marBottom w:val="0"/>
      <w:divBdr>
        <w:top w:val="none" w:sz="0" w:space="0" w:color="auto"/>
        <w:left w:val="none" w:sz="0" w:space="0" w:color="auto"/>
        <w:bottom w:val="none" w:sz="0" w:space="0" w:color="auto"/>
        <w:right w:val="none" w:sz="0" w:space="0" w:color="auto"/>
      </w:divBdr>
    </w:div>
    <w:div w:id="826476814">
      <w:bodyDiv w:val="1"/>
      <w:marLeft w:val="0"/>
      <w:marRight w:val="0"/>
      <w:marTop w:val="0"/>
      <w:marBottom w:val="0"/>
      <w:divBdr>
        <w:top w:val="none" w:sz="0" w:space="0" w:color="auto"/>
        <w:left w:val="none" w:sz="0" w:space="0" w:color="auto"/>
        <w:bottom w:val="none" w:sz="0" w:space="0" w:color="auto"/>
        <w:right w:val="none" w:sz="0" w:space="0" w:color="auto"/>
      </w:divBdr>
    </w:div>
    <w:div w:id="955865233">
      <w:bodyDiv w:val="1"/>
      <w:marLeft w:val="0"/>
      <w:marRight w:val="0"/>
      <w:marTop w:val="0"/>
      <w:marBottom w:val="0"/>
      <w:divBdr>
        <w:top w:val="none" w:sz="0" w:space="0" w:color="auto"/>
        <w:left w:val="none" w:sz="0" w:space="0" w:color="auto"/>
        <w:bottom w:val="none" w:sz="0" w:space="0" w:color="auto"/>
        <w:right w:val="none" w:sz="0" w:space="0" w:color="auto"/>
      </w:divBdr>
    </w:div>
    <w:div w:id="976760224">
      <w:bodyDiv w:val="1"/>
      <w:marLeft w:val="0"/>
      <w:marRight w:val="0"/>
      <w:marTop w:val="0"/>
      <w:marBottom w:val="0"/>
      <w:divBdr>
        <w:top w:val="none" w:sz="0" w:space="0" w:color="auto"/>
        <w:left w:val="none" w:sz="0" w:space="0" w:color="auto"/>
        <w:bottom w:val="none" w:sz="0" w:space="0" w:color="auto"/>
        <w:right w:val="none" w:sz="0" w:space="0" w:color="auto"/>
      </w:divBdr>
    </w:div>
    <w:div w:id="1017124593">
      <w:bodyDiv w:val="1"/>
      <w:marLeft w:val="0"/>
      <w:marRight w:val="0"/>
      <w:marTop w:val="0"/>
      <w:marBottom w:val="0"/>
      <w:divBdr>
        <w:top w:val="none" w:sz="0" w:space="0" w:color="auto"/>
        <w:left w:val="none" w:sz="0" w:space="0" w:color="auto"/>
        <w:bottom w:val="none" w:sz="0" w:space="0" w:color="auto"/>
        <w:right w:val="none" w:sz="0" w:space="0" w:color="auto"/>
      </w:divBdr>
    </w:div>
    <w:div w:id="1037781095">
      <w:bodyDiv w:val="1"/>
      <w:marLeft w:val="0"/>
      <w:marRight w:val="0"/>
      <w:marTop w:val="0"/>
      <w:marBottom w:val="0"/>
      <w:divBdr>
        <w:top w:val="none" w:sz="0" w:space="0" w:color="auto"/>
        <w:left w:val="none" w:sz="0" w:space="0" w:color="auto"/>
        <w:bottom w:val="none" w:sz="0" w:space="0" w:color="auto"/>
        <w:right w:val="none" w:sz="0" w:space="0" w:color="auto"/>
      </w:divBdr>
    </w:div>
    <w:div w:id="1360665028">
      <w:bodyDiv w:val="1"/>
      <w:marLeft w:val="0"/>
      <w:marRight w:val="0"/>
      <w:marTop w:val="0"/>
      <w:marBottom w:val="0"/>
      <w:divBdr>
        <w:top w:val="none" w:sz="0" w:space="0" w:color="auto"/>
        <w:left w:val="none" w:sz="0" w:space="0" w:color="auto"/>
        <w:bottom w:val="none" w:sz="0" w:space="0" w:color="auto"/>
        <w:right w:val="none" w:sz="0" w:space="0" w:color="auto"/>
      </w:divBdr>
    </w:div>
    <w:div w:id="1628973783">
      <w:bodyDiv w:val="1"/>
      <w:marLeft w:val="0"/>
      <w:marRight w:val="0"/>
      <w:marTop w:val="0"/>
      <w:marBottom w:val="0"/>
      <w:divBdr>
        <w:top w:val="none" w:sz="0" w:space="0" w:color="auto"/>
        <w:left w:val="none" w:sz="0" w:space="0" w:color="auto"/>
        <w:bottom w:val="none" w:sz="0" w:space="0" w:color="auto"/>
        <w:right w:val="none" w:sz="0" w:space="0" w:color="auto"/>
      </w:divBdr>
    </w:div>
    <w:div w:id="1820224434">
      <w:bodyDiv w:val="1"/>
      <w:marLeft w:val="0"/>
      <w:marRight w:val="0"/>
      <w:marTop w:val="0"/>
      <w:marBottom w:val="0"/>
      <w:divBdr>
        <w:top w:val="none" w:sz="0" w:space="0" w:color="auto"/>
        <w:left w:val="none" w:sz="0" w:space="0" w:color="auto"/>
        <w:bottom w:val="none" w:sz="0" w:space="0" w:color="auto"/>
        <w:right w:val="none" w:sz="0" w:space="0" w:color="auto"/>
      </w:divBdr>
    </w:div>
    <w:div w:id="1847086965">
      <w:bodyDiv w:val="1"/>
      <w:marLeft w:val="0"/>
      <w:marRight w:val="0"/>
      <w:marTop w:val="0"/>
      <w:marBottom w:val="0"/>
      <w:divBdr>
        <w:top w:val="none" w:sz="0" w:space="0" w:color="auto"/>
        <w:left w:val="none" w:sz="0" w:space="0" w:color="auto"/>
        <w:bottom w:val="none" w:sz="0" w:space="0" w:color="auto"/>
        <w:right w:val="none" w:sz="0" w:space="0" w:color="auto"/>
      </w:divBdr>
    </w:div>
    <w:div w:id="19257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p.org.br/o-mito-da-reforma-tributar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wc.com.br/pt/temas-atuais/pwc-em-debate/reforma-tributaria-analisar-influenciar-e-planeja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bge.gov.br/geociencias/organizacao-do-territorio/estrutura-territorial/15761-areas-dos-municipio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C27E-F00D-4602-8A4F-34DD3F48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9340</Words>
  <Characters>50439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Admin</cp:lastModifiedBy>
  <cp:revision>2</cp:revision>
  <dcterms:created xsi:type="dcterms:W3CDTF">2023-11-17T12:43:00Z</dcterms:created>
  <dcterms:modified xsi:type="dcterms:W3CDTF">2023-11-17T12:43:00Z</dcterms:modified>
</cp:coreProperties>
</file>