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4D4C" w14:textId="77777777" w:rsidR="004C4B54" w:rsidRDefault="004C4B54" w:rsidP="004C4B54">
      <w:pPr>
        <w:spacing w:after="0" w:line="360" w:lineRule="auto"/>
        <w:jc w:val="both"/>
        <w:rPr>
          <w:rFonts w:ascii="Times New Roman" w:hAnsi="Times New Roman" w:cs="Times New Roman"/>
          <w:b/>
          <w:spacing w:val="-1"/>
          <w:sz w:val="24"/>
        </w:rPr>
      </w:pPr>
      <w:r w:rsidRPr="000D1F30">
        <w:rPr>
          <w:rFonts w:ascii="Times New Roman" w:hAnsi="Times New Roman" w:cs="Times New Roman"/>
          <w:b/>
          <w:spacing w:val="-1"/>
          <w:sz w:val="24"/>
        </w:rPr>
        <w:t>CESED</w:t>
      </w:r>
      <w:r>
        <w:rPr>
          <w:rFonts w:ascii="Times New Roman" w:hAnsi="Times New Roman" w:cs="Times New Roman"/>
          <w:b/>
          <w:spacing w:val="-6"/>
          <w:sz w:val="24"/>
        </w:rPr>
        <w:t xml:space="preserve"> </w:t>
      </w:r>
      <w:r w:rsidRPr="000D1F30">
        <w:rPr>
          <w:rFonts w:ascii="Times New Roman" w:hAnsi="Times New Roman" w:cs="Times New Roman"/>
          <w:b/>
          <w:spacing w:val="-1"/>
          <w:sz w:val="24"/>
        </w:rPr>
        <w:t>-</w:t>
      </w:r>
      <w:r w:rsidRPr="000D1F30">
        <w:rPr>
          <w:rFonts w:ascii="Times New Roman" w:hAnsi="Times New Roman" w:cs="Times New Roman"/>
          <w:b/>
          <w:sz w:val="24"/>
        </w:rPr>
        <w:t xml:space="preserve"> </w:t>
      </w:r>
      <w:r w:rsidRPr="000D1F30">
        <w:rPr>
          <w:rFonts w:ascii="Times New Roman" w:hAnsi="Times New Roman" w:cs="Times New Roman"/>
          <w:b/>
          <w:spacing w:val="-1"/>
          <w:sz w:val="24"/>
        </w:rPr>
        <w:t>CENTRO</w:t>
      </w:r>
      <w:r w:rsidRPr="000D1F30">
        <w:rPr>
          <w:rFonts w:ascii="Times New Roman" w:hAnsi="Times New Roman" w:cs="Times New Roman"/>
          <w:b/>
          <w:spacing w:val="-6"/>
          <w:sz w:val="24"/>
        </w:rPr>
        <w:t xml:space="preserve"> </w:t>
      </w:r>
      <w:r w:rsidRPr="000D1F30">
        <w:rPr>
          <w:rFonts w:ascii="Times New Roman" w:hAnsi="Times New Roman" w:cs="Times New Roman"/>
          <w:b/>
          <w:spacing w:val="-1"/>
          <w:sz w:val="24"/>
        </w:rPr>
        <w:t>DE</w:t>
      </w:r>
      <w:r w:rsidRPr="000D1F30">
        <w:rPr>
          <w:rFonts w:ascii="Times New Roman" w:hAnsi="Times New Roman" w:cs="Times New Roman"/>
          <w:b/>
          <w:spacing w:val="-13"/>
          <w:sz w:val="24"/>
        </w:rPr>
        <w:t xml:space="preserve"> </w:t>
      </w:r>
      <w:r w:rsidRPr="000D1F30">
        <w:rPr>
          <w:rFonts w:ascii="Times New Roman" w:hAnsi="Times New Roman" w:cs="Times New Roman"/>
          <w:b/>
          <w:spacing w:val="-1"/>
          <w:sz w:val="24"/>
        </w:rPr>
        <w:t>ENSINO</w:t>
      </w:r>
      <w:r w:rsidRPr="000D1F30">
        <w:rPr>
          <w:rFonts w:ascii="Times New Roman" w:hAnsi="Times New Roman" w:cs="Times New Roman"/>
          <w:b/>
          <w:spacing w:val="-6"/>
          <w:sz w:val="24"/>
        </w:rPr>
        <w:t xml:space="preserve"> </w:t>
      </w:r>
      <w:r w:rsidRPr="000D1F30">
        <w:rPr>
          <w:rFonts w:ascii="Times New Roman" w:hAnsi="Times New Roman" w:cs="Times New Roman"/>
          <w:b/>
          <w:spacing w:val="-1"/>
          <w:sz w:val="24"/>
        </w:rPr>
        <w:t>SUPERIOR E</w:t>
      </w:r>
      <w:r w:rsidRPr="000D1F30">
        <w:rPr>
          <w:rFonts w:ascii="Times New Roman" w:hAnsi="Times New Roman" w:cs="Times New Roman"/>
          <w:b/>
          <w:spacing w:val="-8"/>
          <w:sz w:val="24"/>
        </w:rPr>
        <w:t xml:space="preserve"> </w:t>
      </w:r>
      <w:r w:rsidRPr="000D1F30">
        <w:rPr>
          <w:rFonts w:ascii="Times New Roman" w:hAnsi="Times New Roman" w:cs="Times New Roman"/>
          <w:b/>
          <w:spacing w:val="-1"/>
          <w:sz w:val="24"/>
        </w:rPr>
        <w:t>DESENVOLVIMENTO</w:t>
      </w:r>
    </w:p>
    <w:p w14:paraId="3B43592A" w14:textId="77777777" w:rsidR="00E373C2" w:rsidRPr="000D1F30" w:rsidRDefault="00E373C2" w:rsidP="004C4B54">
      <w:pPr>
        <w:pStyle w:val="Ttulo1"/>
        <w:spacing w:line="360" w:lineRule="auto"/>
        <w:ind w:left="0"/>
        <w:jc w:val="both"/>
      </w:pPr>
      <w:r w:rsidRPr="000D1F30">
        <w:rPr>
          <w:spacing w:val="-1"/>
        </w:rPr>
        <w:t>UNIFACISA</w:t>
      </w:r>
      <w:r w:rsidRPr="000D1F30">
        <w:rPr>
          <w:spacing w:val="-13"/>
        </w:rPr>
        <w:t xml:space="preserve"> </w:t>
      </w:r>
      <w:r w:rsidRPr="000D1F30">
        <w:t>–</w:t>
      </w:r>
      <w:r w:rsidRPr="000D1F30">
        <w:rPr>
          <w:spacing w:val="-13"/>
        </w:rPr>
        <w:t xml:space="preserve"> </w:t>
      </w:r>
      <w:r w:rsidRPr="000D1F30">
        <w:t>CENTRO</w:t>
      </w:r>
      <w:r w:rsidRPr="000D1F30">
        <w:rPr>
          <w:spacing w:val="-12"/>
        </w:rPr>
        <w:t xml:space="preserve"> </w:t>
      </w:r>
      <w:r w:rsidRPr="000D1F30">
        <w:t>UNIVERSITÁRIO</w:t>
      </w:r>
    </w:p>
    <w:p w14:paraId="21C073CE" w14:textId="1E729DEA" w:rsidR="00E373C2" w:rsidRDefault="00E373C2" w:rsidP="004C4B54">
      <w:pPr>
        <w:spacing w:after="0" w:line="360" w:lineRule="auto"/>
        <w:jc w:val="both"/>
        <w:rPr>
          <w:rFonts w:ascii="Times New Roman" w:hAnsi="Times New Roman" w:cs="Times New Roman"/>
          <w:b/>
          <w:sz w:val="24"/>
        </w:rPr>
      </w:pPr>
      <w:r w:rsidRPr="000D1F30">
        <w:rPr>
          <w:rFonts w:ascii="Times New Roman" w:hAnsi="Times New Roman" w:cs="Times New Roman"/>
          <w:b/>
          <w:sz w:val="24"/>
        </w:rPr>
        <w:t>CURSO</w:t>
      </w:r>
      <w:r w:rsidRPr="000D1F30">
        <w:rPr>
          <w:rFonts w:ascii="Times New Roman" w:hAnsi="Times New Roman" w:cs="Times New Roman"/>
          <w:b/>
          <w:spacing w:val="2"/>
          <w:sz w:val="24"/>
        </w:rPr>
        <w:t xml:space="preserve"> </w:t>
      </w:r>
      <w:r w:rsidRPr="000D1F30">
        <w:rPr>
          <w:rFonts w:ascii="Times New Roman" w:hAnsi="Times New Roman" w:cs="Times New Roman"/>
          <w:b/>
          <w:sz w:val="24"/>
        </w:rPr>
        <w:t>DE</w:t>
      </w:r>
      <w:r w:rsidRPr="000D1F30">
        <w:rPr>
          <w:rFonts w:ascii="Times New Roman" w:hAnsi="Times New Roman" w:cs="Times New Roman"/>
          <w:b/>
          <w:spacing w:val="1"/>
          <w:sz w:val="24"/>
        </w:rPr>
        <w:t xml:space="preserve"> </w:t>
      </w:r>
      <w:r w:rsidR="004C4B54">
        <w:rPr>
          <w:rFonts w:ascii="Times New Roman" w:hAnsi="Times New Roman" w:cs="Times New Roman"/>
          <w:b/>
          <w:spacing w:val="1"/>
          <w:sz w:val="24"/>
        </w:rPr>
        <w:t xml:space="preserve">BACHARELADO EM </w:t>
      </w:r>
      <w:r w:rsidRPr="000D1F30">
        <w:rPr>
          <w:rFonts w:ascii="Times New Roman" w:hAnsi="Times New Roman" w:cs="Times New Roman"/>
          <w:b/>
          <w:sz w:val="24"/>
        </w:rPr>
        <w:t>DIREITO</w:t>
      </w:r>
    </w:p>
    <w:p w14:paraId="44A1CC53" w14:textId="77777777" w:rsidR="000D1F30" w:rsidRPr="000D1F30" w:rsidRDefault="000D1F30" w:rsidP="004C4B54">
      <w:pPr>
        <w:spacing w:before="138" w:line="360" w:lineRule="auto"/>
        <w:ind w:right="1493"/>
        <w:jc w:val="both"/>
        <w:rPr>
          <w:rFonts w:ascii="Times New Roman" w:hAnsi="Times New Roman" w:cs="Times New Roman"/>
          <w:b/>
          <w:sz w:val="24"/>
        </w:rPr>
      </w:pPr>
    </w:p>
    <w:p w14:paraId="56A520B0" w14:textId="77777777" w:rsidR="00E373C2" w:rsidRPr="000D1F30" w:rsidRDefault="00E373C2" w:rsidP="004C4B54">
      <w:pPr>
        <w:pStyle w:val="Corpodetexto"/>
        <w:spacing w:line="360" w:lineRule="auto"/>
        <w:jc w:val="both"/>
        <w:rPr>
          <w:rFonts w:ascii="Times New Roman" w:hAnsi="Times New Roman" w:cs="Times New Roman"/>
          <w:b/>
          <w:sz w:val="26"/>
        </w:rPr>
      </w:pPr>
    </w:p>
    <w:p w14:paraId="17E3D522" w14:textId="77777777" w:rsidR="00E373C2" w:rsidRPr="000D1F30" w:rsidRDefault="00E373C2" w:rsidP="004C4B54">
      <w:pPr>
        <w:pStyle w:val="Corpodetexto"/>
        <w:spacing w:line="360" w:lineRule="auto"/>
        <w:jc w:val="both"/>
        <w:rPr>
          <w:rFonts w:ascii="Times New Roman" w:hAnsi="Times New Roman" w:cs="Times New Roman"/>
          <w:b/>
          <w:sz w:val="26"/>
        </w:rPr>
      </w:pPr>
    </w:p>
    <w:p w14:paraId="1A7440FC" w14:textId="77777777" w:rsidR="00E373C2" w:rsidRPr="000D1F30" w:rsidRDefault="00E373C2" w:rsidP="004C4B54">
      <w:pPr>
        <w:pStyle w:val="Corpodetexto"/>
        <w:spacing w:before="7" w:line="360" w:lineRule="auto"/>
        <w:jc w:val="both"/>
        <w:rPr>
          <w:rFonts w:ascii="Times New Roman" w:hAnsi="Times New Roman" w:cs="Times New Roman"/>
          <w:b/>
          <w:sz w:val="36"/>
        </w:rPr>
      </w:pPr>
    </w:p>
    <w:p w14:paraId="78EDCFE5" w14:textId="77777777" w:rsidR="00E373C2" w:rsidRPr="000D1F30" w:rsidRDefault="00E373C2" w:rsidP="004C4B54">
      <w:pPr>
        <w:pStyle w:val="Ttulo1"/>
        <w:spacing w:line="360" w:lineRule="auto"/>
        <w:ind w:left="0"/>
        <w:jc w:val="both"/>
      </w:pPr>
      <w:bookmarkStart w:id="0" w:name="ARTHUR_FERNANDO_WANDERLEY_MOREIRA"/>
      <w:bookmarkEnd w:id="0"/>
      <w:r w:rsidRPr="000D1F30">
        <w:t>ARTHUR</w:t>
      </w:r>
      <w:r w:rsidRPr="000D1F30">
        <w:rPr>
          <w:spacing w:val="-8"/>
        </w:rPr>
        <w:t xml:space="preserve"> </w:t>
      </w:r>
      <w:r w:rsidRPr="000D1F30">
        <w:t>FERNANDO</w:t>
      </w:r>
      <w:r w:rsidRPr="000D1F30">
        <w:rPr>
          <w:spacing w:val="-6"/>
        </w:rPr>
        <w:t xml:space="preserve"> </w:t>
      </w:r>
      <w:r w:rsidRPr="000D1F30">
        <w:t>WANDERLEY</w:t>
      </w:r>
      <w:r w:rsidRPr="000D1F30">
        <w:rPr>
          <w:spacing w:val="-6"/>
        </w:rPr>
        <w:t xml:space="preserve"> </w:t>
      </w:r>
      <w:r w:rsidRPr="000D1F30">
        <w:t>MOREIRA</w:t>
      </w:r>
    </w:p>
    <w:p w14:paraId="564D87EA" w14:textId="77777777" w:rsidR="00E373C2" w:rsidRPr="000D1F30" w:rsidRDefault="00E373C2" w:rsidP="007653E9">
      <w:pPr>
        <w:pStyle w:val="Corpodetexto"/>
        <w:spacing w:line="360" w:lineRule="auto"/>
        <w:rPr>
          <w:rFonts w:ascii="Times New Roman" w:hAnsi="Times New Roman" w:cs="Times New Roman"/>
          <w:b/>
          <w:sz w:val="26"/>
        </w:rPr>
      </w:pPr>
    </w:p>
    <w:p w14:paraId="06947DA2" w14:textId="77777777" w:rsidR="00E373C2" w:rsidRDefault="00E373C2" w:rsidP="007653E9">
      <w:pPr>
        <w:pStyle w:val="Corpodetexto"/>
        <w:spacing w:before="8" w:line="360" w:lineRule="auto"/>
        <w:rPr>
          <w:rFonts w:ascii="Times New Roman" w:hAnsi="Times New Roman" w:cs="Times New Roman"/>
          <w:b/>
          <w:sz w:val="26"/>
        </w:rPr>
      </w:pPr>
    </w:p>
    <w:p w14:paraId="654B2ADF" w14:textId="77777777" w:rsidR="007653E9" w:rsidRDefault="007653E9" w:rsidP="007653E9">
      <w:pPr>
        <w:pStyle w:val="Corpodetexto"/>
        <w:spacing w:before="8" w:line="360" w:lineRule="auto"/>
        <w:rPr>
          <w:rFonts w:ascii="Times New Roman" w:hAnsi="Times New Roman" w:cs="Times New Roman"/>
          <w:b/>
          <w:sz w:val="34"/>
        </w:rPr>
      </w:pPr>
    </w:p>
    <w:p w14:paraId="3D342616" w14:textId="77777777" w:rsidR="000D1F30" w:rsidRDefault="000D1F30" w:rsidP="007653E9">
      <w:pPr>
        <w:pStyle w:val="Corpodetexto"/>
        <w:spacing w:before="8" w:line="360" w:lineRule="auto"/>
        <w:rPr>
          <w:rFonts w:ascii="Times New Roman" w:hAnsi="Times New Roman" w:cs="Times New Roman"/>
          <w:b/>
          <w:sz w:val="34"/>
        </w:rPr>
      </w:pPr>
    </w:p>
    <w:p w14:paraId="3CE14B8D" w14:textId="77777777" w:rsidR="000D1F30" w:rsidRDefault="000D1F30" w:rsidP="007653E9">
      <w:pPr>
        <w:pStyle w:val="Corpodetexto"/>
        <w:spacing w:before="8" w:line="360" w:lineRule="auto"/>
        <w:rPr>
          <w:rFonts w:ascii="Times New Roman" w:hAnsi="Times New Roman" w:cs="Times New Roman"/>
          <w:b/>
          <w:sz w:val="34"/>
        </w:rPr>
      </w:pPr>
    </w:p>
    <w:p w14:paraId="42A9F49F" w14:textId="77777777" w:rsidR="000D1F30" w:rsidRPr="000D1F30" w:rsidRDefault="000D1F30" w:rsidP="007653E9">
      <w:pPr>
        <w:pStyle w:val="Corpodetexto"/>
        <w:spacing w:before="8" w:line="360" w:lineRule="auto"/>
        <w:rPr>
          <w:rFonts w:ascii="Times New Roman" w:hAnsi="Times New Roman" w:cs="Times New Roman"/>
          <w:b/>
          <w:sz w:val="34"/>
        </w:rPr>
      </w:pPr>
    </w:p>
    <w:p w14:paraId="09A47397" w14:textId="77777777" w:rsidR="00E373C2" w:rsidRPr="000D1F30" w:rsidRDefault="00E373C2" w:rsidP="007653E9">
      <w:pPr>
        <w:spacing w:line="360" w:lineRule="auto"/>
        <w:jc w:val="center"/>
        <w:rPr>
          <w:rFonts w:ascii="Times New Roman" w:hAnsi="Times New Roman" w:cs="Times New Roman"/>
          <w:b/>
          <w:sz w:val="24"/>
        </w:rPr>
      </w:pPr>
      <w:r w:rsidRPr="000D1F30">
        <w:rPr>
          <w:rFonts w:ascii="Times New Roman" w:hAnsi="Times New Roman" w:cs="Times New Roman"/>
          <w:b/>
          <w:sz w:val="24"/>
        </w:rPr>
        <w:t>A</w:t>
      </w:r>
      <w:r w:rsidRPr="000D1F30">
        <w:rPr>
          <w:rFonts w:ascii="Times New Roman" w:hAnsi="Times New Roman" w:cs="Times New Roman"/>
          <w:b/>
          <w:spacing w:val="-8"/>
          <w:sz w:val="24"/>
        </w:rPr>
        <w:t xml:space="preserve"> </w:t>
      </w:r>
      <w:r w:rsidRPr="000D1F30">
        <w:rPr>
          <w:rFonts w:ascii="Times New Roman" w:hAnsi="Times New Roman" w:cs="Times New Roman"/>
          <w:b/>
          <w:sz w:val="24"/>
        </w:rPr>
        <w:t>(I)LEGALIDADE</w:t>
      </w:r>
      <w:r w:rsidRPr="000D1F30">
        <w:rPr>
          <w:rFonts w:ascii="Times New Roman" w:hAnsi="Times New Roman" w:cs="Times New Roman"/>
          <w:b/>
          <w:spacing w:val="-8"/>
          <w:sz w:val="24"/>
        </w:rPr>
        <w:t xml:space="preserve"> </w:t>
      </w:r>
      <w:r w:rsidRPr="000D1F30">
        <w:rPr>
          <w:rFonts w:ascii="Times New Roman" w:hAnsi="Times New Roman" w:cs="Times New Roman"/>
          <w:b/>
          <w:sz w:val="24"/>
        </w:rPr>
        <w:t>DA</w:t>
      </w:r>
      <w:r w:rsidRPr="000D1F30">
        <w:rPr>
          <w:rFonts w:ascii="Times New Roman" w:hAnsi="Times New Roman" w:cs="Times New Roman"/>
          <w:b/>
          <w:spacing w:val="-8"/>
          <w:sz w:val="24"/>
        </w:rPr>
        <w:t xml:space="preserve"> </w:t>
      </w:r>
      <w:r w:rsidRPr="000D1F30">
        <w:rPr>
          <w:rFonts w:ascii="Times New Roman" w:hAnsi="Times New Roman" w:cs="Times New Roman"/>
          <w:b/>
          <w:sz w:val="24"/>
        </w:rPr>
        <w:t>BUSCA</w:t>
      </w:r>
      <w:r w:rsidRPr="000D1F30">
        <w:rPr>
          <w:rFonts w:ascii="Times New Roman" w:hAnsi="Times New Roman" w:cs="Times New Roman"/>
          <w:b/>
          <w:spacing w:val="-7"/>
          <w:sz w:val="24"/>
        </w:rPr>
        <w:t xml:space="preserve"> </w:t>
      </w:r>
      <w:r w:rsidRPr="000D1F30">
        <w:rPr>
          <w:rFonts w:ascii="Times New Roman" w:hAnsi="Times New Roman" w:cs="Times New Roman"/>
          <w:b/>
          <w:sz w:val="24"/>
        </w:rPr>
        <w:t>PESSOAL</w:t>
      </w:r>
      <w:r w:rsidRPr="000D1F30">
        <w:rPr>
          <w:rFonts w:ascii="Times New Roman" w:hAnsi="Times New Roman" w:cs="Times New Roman"/>
          <w:b/>
          <w:spacing w:val="-9"/>
          <w:sz w:val="24"/>
        </w:rPr>
        <w:t xml:space="preserve"> </w:t>
      </w:r>
      <w:r w:rsidRPr="000D1F30">
        <w:rPr>
          <w:rFonts w:ascii="Times New Roman" w:hAnsi="Times New Roman" w:cs="Times New Roman"/>
          <w:b/>
          <w:sz w:val="24"/>
        </w:rPr>
        <w:t>BASEADA</w:t>
      </w:r>
      <w:r w:rsidRPr="000D1F30">
        <w:rPr>
          <w:rFonts w:ascii="Times New Roman" w:hAnsi="Times New Roman" w:cs="Times New Roman"/>
          <w:b/>
          <w:spacing w:val="-7"/>
          <w:sz w:val="24"/>
        </w:rPr>
        <w:t xml:space="preserve"> </w:t>
      </w:r>
      <w:r w:rsidRPr="000D1F30">
        <w:rPr>
          <w:rFonts w:ascii="Times New Roman" w:hAnsi="Times New Roman" w:cs="Times New Roman"/>
          <w:b/>
          <w:sz w:val="24"/>
        </w:rPr>
        <w:t>EM “ATITUDE</w:t>
      </w:r>
      <w:r w:rsidRPr="000D1F30">
        <w:rPr>
          <w:rFonts w:ascii="Times New Roman" w:hAnsi="Times New Roman" w:cs="Times New Roman"/>
          <w:b/>
          <w:spacing w:val="-8"/>
          <w:sz w:val="24"/>
        </w:rPr>
        <w:t xml:space="preserve"> </w:t>
      </w:r>
      <w:r w:rsidRPr="000D1F30">
        <w:rPr>
          <w:rFonts w:ascii="Times New Roman" w:hAnsi="Times New Roman" w:cs="Times New Roman"/>
          <w:b/>
          <w:sz w:val="24"/>
        </w:rPr>
        <w:t>SUSPEITA”:</w:t>
      </w:r>
      <w:r w:rsidRPr="000D1F30">
        <w:rPr>
          <w:rFonts w:ascii="Times New Roman" w:hAnsi="Times New Roman" w:cs="Times New Roman"/>
          <w:b/>
          <w:spacing w:val="-57"/>
          <w:sz w:val="24"/>
        </w:rPr>
        <w:t xml:space="preserve"> </w:t>
      </w:r>
      <w:r w:rsidRPr="000D1F30">
        <w:rPr>
          <w:rFonts w:ascii="Times New Roman" w:hAnsi="Times New Roman" w:cs="Times New Roman"/>
          <w:b/>
          <w:sz w:val="24"/>
        </w:rPr>
        <w:t>UM</w:t>
      </w:r>
      <w:r w:rsidRPr="000D1F30">
        <w:rPr>
          <w:rFonts w:ascii="Times New Roman" w:hAnsi="Times New Roman" w:cs="Times New Roman"/>
          <w:b/>
          <w:spacing w:val="4"/>
          <w:sz w:val="24"/>
        </w:rPr>
        <w:t xml:space="preserve"> </w:t>
      </w:r>
      <w:r w:rsidRPr="000D1F30">
        <w:rPr>
          <w:rFonts w:ascii="Times New Roman" w:hAnsi="Times New Roman" w:cs="Times New Roman"/>
          <w:b/>
          <w:sz w:val="24"/>
        </w:rPr>
        <w:t>ESTUDO</w:t>
      </w:r>
      <w:r w:rsidRPr="000D1F30">
        <w:rPr>
          <w:rFonts w:ascii="Times New Roman" w:hAnsi="Times New Roman" w:cs="Times New Roman"/>
          <w:b/>
          <w:spacing w:val="1"/>
          <w:sz w:val="24"/>
        </w:rPr>
        <w:t xml:space="preserve"> </w:t>
      </w:r>
      <w:r w:rsidRPr="000D1F30">
        <w:rPr>
          <w:rFonts w:ascii="Times New Roman" w:hAnsi="Times New Roman" w:cs="Times New Roman"/>
          <w:b/>
          <w:sz w:val="24"/>
        </w:rPr>
        <w:t>ACERCA</w:t>
      </w:r>
      <w:r w:rsidRPr="000D1F30">
        <w:rPr>
          <w:rFonts w:ascii="Times New Roman" w:hAnsi="Times New Roman" w:cs="Times New Roman"/>
          <w:b/>
          <w:spacing w:val="1"/>
          <w:sz w:val="24"/>
        </w:rPr>
        <w:t xml:space="preserve"> </w:t>
      </w:r>
      <w:r w:rsidRPr="000D1F30">
        <w:rPr>
          <w:rFonts w:ascii="Times New Roman" w:hAnsi="Times New Roman" w:cs="Times New Roman"/>
          <w:b/>
          <w:sz w:val="24"/>
        </w:rPr>
        <w:t>DO ART.</w:t>
      </w:r>
      <w:r w:rsidRPr="000D1F30">
        <w:rPr>
          <w:rFonts w:ascii="Times New Roman" w:hAnsi="Times New Roman" w:cs="Times New Roman"/>
          <w:b/>
          <w:spacing w:val="-2"/>
          <w:sz w:val="24"/>
        </w:rPr>
        <w:t xml:space="preserve"> </w:t>
      </w:r>
      <w:r w:rsidRPr="000D1F30">
        <w:rPr>
          <w:rFonts w:ascii="Times New Roman" w:hAnsi="Times New Roman" w:cs="Times New Roman"/>
          <w:b/>
          <w:sz w:val="24"/>
        </w:rPr>
        <w:t>244</w:t>
      </w:r>
      <w:r w:rsidRPr="000D1F30">
        <w:rPr>
          <w:rFonts w:ascii="Times New Roman" w:hAnsi="Times New Roman" w:cs="Times New Roman"/>
          <w:b/>
          <w:spacing w:val="1"/>
          <w:sz w:val="24"/>
        </w:rPr>
        <w:t xml:space="preserve"> </w:t>
      </w:r>
      <w:r w:rsidRPr="000D1F30">
        <w:rPr>
          <w:rFonts w:ascii="Times New Roman" w:hAnsi="Times New Roman" w:cs="Times New Roman"/>
          <w:b/>
          <w:sz w:val="24"/>
        </w:rPr>
        <w:t>DO</w:t>
      </w:r>
      <w:r w:rsidRPr="000D1F30">
        <w:rPr>
          <w:rFonts w:ascii="Times New Roman" w:hAnsi="Times New Roman" w:cs="Times New Roman"/>
          <w:b/>
          <w:spacing w:val="-4"/>
          <w:sz w:val="24"/>
        </w:rPr>
        <w:t xml:space="preserve"> </w:t>
      </w:r>
      <w:r w:rsidRPr="000D1F30">
        <w:rPr>
          <w:rFonts w:ascii="Times New Roman" w:hAnsi="Times New Roman" w:cs="Times New Roman"/>
          <w:b/>
          <w:sz w:val="24"/>
        </w:rPr>
        <w:t>CÓDIGO</w:t>
      </w:r>
      <w:r w:rsidRPr="000D1F30">
        <w:rPr>
          <w:rFonts w:ascii="Times New Roman" w:hAnsi="Times New Roman" w:cs="Times New Roman"/>
          <w:b/>
          <w:spacing w:val="1"/>
          <w:sz w:val="24"/>
        </w:rPr>
        <w:t xml:space="preserve"> </w:t>
      </w:r>
      <w:r w:rsidRPr="000D1F30">
        <w:rPr>
          <w:rFonts w:ascii="Times New Roman" w:hAnsi="Times New Roman" w:cs="Times New Roman"/>
          <w:b/>
          <w:sz w:val="24"/>
        </w:rPr>
        <w:t>DE</w:t>
      </w:r>
      <w:r w:rsidRPr="000D1F30">
        <w:rPr>
          <w:rFonts w:ascii="Times New Roman" w:hAnsi="Times New Roman" w:cs="Times New Roman"/>
          <w:b/>
          <w:spacing w:val="4"/>
          <w:sz w:val="24"/>
        </w:rPr>
        <w:t xml:space="preserve"> </w:t>
      </w:r>
      <w:r w:rsidRPr="000D1F30">
        <w:rPr>
          <w:rFonts w:ascii="Times New Roman" w:hAnsi="Times New Roman" w:cs="Times New Roman"/>
          <w:b/>
          <w:sz w:val="24"/>
        </w:rPr>
        <w:t>PROCESSO</w:t>
      </w:r>
      <w:r w:rsidRPr="000D1F30">
        <w:rPr>
          <w:rFonts w:ascii="Times New Roman" w:hAnsi="Times New Roman" w:cs="Times New Roman"/>
          <w:b/>
          <w:spacing w:val="1"/>
          <w:sz w:val="24"/>
        </w:rPr>
        <w:t xml:space="preserve"> </w:t>
      </w:r>
      <w:r w:rsidRPr="000D1F30">
        <w:rPr>
          <w:rFonts w:ascii="Times New Roman" w:hAnsi="Times New Roman" w:cs="Times New Roman"/>
          <w:b/>
          <w:sz w:val="24"/>
        </w:rPr>
        <w:t>PENAL</w:t>
      </w:r>
    </w:p>
    <w:p w14:paraId="04F32321" w14:textId="77777777" w:rsidR="00E373C2" w:rsidRPr="000D1F30" w:rsidRDefault="00E373C2" w:rsidP="007653E9">
      <w:pPr>
        <w:pStyle w:val="Corpodetexto"/>
        <w:spacing w:line="360" w:lineRule="auto"/>
        <w:rPr>
          <w:rFonts w:ascii="Times New Roman" w:hAnsi="Times New Roman" w:cs="Times New Roman"/>
          <w:b/>
          <w:sz w:val="26"/>
        </w:rPr>
      </w:pPr>
    </w:p>
    <w:p w14:paraId="7E975019" w14:textId="77777777" w:rsidR="00E373C2" w:rsidRPr="000D1F30" w:rsidRDefault="00E373C2" w:rsidP="007653E9">
      <w:pPr>
        <w:pStyle w:val="Corpodetexto"/>
        <w:spacing w:line="360" w:lineRule="auto"/>
        <w:rPr>
          <w:rFonts w:ascii="Times New Roman" w:hAnsi="Times New Roman" w:cs="Times New Roman"/>
          <w:b/>
          <w:sz w:val="26"/>
        </w:rPr>
      </w:pPr>
    </w:p>
    <w:p w14:paraId="0DE8C83F" w14:textId="77777777" w:rsidR="00E373C2" w:rsidRPr="000D1F30" w:rsidRDefault="00E373C2" w:rsidP="007653E9">
      <w:pPr>
        <w:pStyle w:val="Corpodetexto"/>
        <w:spacing w:line="360" w:lineRule="auto"/>
        <w:rPr>
          <w:rFonts w:ascii="Times New Roman" w:hAnsi="Times New Roman" w:cs="Times New Roman"/>
          <w:b/>
          <w:sz w:val="26"/>
        </w:rPr>
      </w:pPr>
    </w:p>
    <w:p w14:paraId="77522164" w14:textId="77777777" w:rsidR="00E373C2" w:rsidRDefault="00E373C2" w:rsidP="007653E9">
      <w:pPr>
        <w:pStyle w:val="Corpodetexto"/>
        <w:spacing w:line="360" w:lineRule="auto"/>
        <w:rPr>
          <w:rFonts w:ascii="Times New Roman" w:hAnsi="Times New Roman" w:cs="Times New Roman"/>
          <w:b/>
          <w:sz w:val="26"/>
        </w:rPr>
      </w:pPr>
    </w:p>
    <w:p w14:paraId="5D62362E" w14:textId="77777777" w:rsidR="000D1F30" w:rsidRDefault="000D1F30" w:rsidP="007653E9">
      <w:pPr>
        <w:pStyle w:val="Corpodetexto"/>
        <w:spacing w:line="360" w:lineRule="auto"/>
        <w:rPr>
          <w:rFonts w:ascii="Times New Roman" w:hAnsi="Times New Roman" w:cs="Times New Roman"/>
          <w:b/>
          <w:sz w:val="26"/>
        </w:rPr>
      </w:pPr>
    </w:p>
    <w:p w14:paraId="7D5FA02F" w14:textId="77777777" w:rsidR="000D1F30" w:rsidRDefault="000D1F30" w:rsidP="007653E9">
      <w:pPr>
        <w:pStyle w:val="Corpodetexto"/>
        <w:spacing w:line="360" w:lineRule="auto"/>
        <w:rPr>
          <w:rFonts w:ascii="Times New Roman" w:hAnsi="Times New Roman" w:cs="Times New Roman"/>
          <w:b/>
          <w:sz w:val="26"/>
        </w:rPr>
      </w:pPr>
    </w:p>
    <w:p w14:paraId="54921066" w14:textId="77777777" w:rsidR="000D1F30" w:rsidRDefault="000D1F30" w:rsidP="007653E9">
      <w:pPr>
        <w:pStyle w:val="Corpodetexto"/>
        <w:spacing w:line="360" w:lineRule="auto"/>
        <w:rPr>
          <w:rFonts w:ascii="Times New Roman" w:hAnsi="Times New Roman" w:cs="Times New Roman"/>
          <w:b/>
          <w:sz w:val="26"/>
        </w:rPr>
      </w:pPr>
    </w:p>
    <w:p w14:paraId="7C34751C" w14:textId="77777777" w:rsidR="000D1F30" w:rsidRPr="000D1F30" w:rsidRDefault="000D1F30" w:rsidP="007653E9">
      <w:pPr>
        <w:pStyle w:val="Corpodetexto"/>
        <w:spacing w:line="360" w:lineRule="auto"/>
        <w:rPr>
          <w:rFonts w:ascii="Times New Roman" w:hAnsi="Times New Roman" w:cs="Times New Roman"/>
          <w:b/>
          <w:sz w:val="26"/>
        </w:rPr>
      </w:pPr>
    </w:p>
    <w:p w14:paraId="24D7ED52" w14:textId="77777777" w:rsidR="00E373C2" w:rsidRPr="000D1F30" w:rsidRDefault="00E373C2" w:rsidP="007653E9">
      <w:pPr>
        <w:pStyle w:val="Corpodetexto"/>
        <w:spacing w:line="360" w:lineRule="auto"/>
        <w:rPr>
          <w:rFonts w:ascii="Times New Roman" w:hAnsi="Times New Roman" w:cs="Times New Roman"/>
          <w:b/>
          <w:sz w:val="26"/>
        </w:rPr>
      </w:pPr>
    </w:p>
    <w:p w14:paraId="0AB81D29" w14:textId="77777777" w:rsidR="00E373C2" w:rsidRPr="000D1F30" w:rsidRDefault="00E373C2" w:rsidP="007653E9">
      <w:pPr>
        <w:pStyle w:val="Corpodetexto"/>
        <w:spacing w:line="360" w:lineRule="auto"/>
        <w:rPr>
          <w:rFonts w:ascii="Times New Roman" w:hAnsi="Times New Roman" w:cs="Times New Roman"/>
          <w:b/>
          <w:sz w:val="26"/>
        </w:rPr>
      </w:pPr>
    </w:p>
    <w:p w14:paraId="5443747A" w14:textId="77777777" w:rsidR="00E373C2" w:rsidRPr="000D1F30" w:rsidRDefault="00E373C2" w:rsidP="007653E9">
      <w:pPr>
        <w:pStyle w:val="Corpodetexto"/>
        <w:spacing w:line="360" w:lineRule="auto"/>
        <w:rPr>
          <w:rFonts w:ascii="Times New Roman" w:hAnsi="Times New Roman" w:cs="Times New Roman"/>
          <w:b/>
          <w:sz w:val="26"/>
        </w:rPr>
      </w:pPr>
    </w:p>
    <w:p w14:paraId="7D4E1BF5" w14:textId="5592D702" w:rsidR="000D1F30" w:rsidRDefault="00E373C2" w:rsidP="007653E9">
      <w:pPr>
        <w:pStyle w:val="Ttulo1"/>
        <w:spacing w:line="360" w:lineRule="auto"/>
        <w:ind w:left="0"/>
        <w:jc w:val="center"/>
        <w:rPr>
          <w:spacing w:val="-57"/>
        </w:rPr>
      </w:pPr>
      <w:bookmarkStart w:id="1" w:name="CAMPINA_GRANDE-PB_2023"/>
      <w:bookmarkEnd w:id="1"/>
      <w:r w:rsidRPr="000D1F30">
        <w:rPr>
          <w:spacing w:val="-3"/>
        </w:rPr>
        <w:t>CAMPINA</w:t>
      </w:r>
      <w:r w:rsidR="000D1F30">
        <w:rPr>
          <w:spacing w:val="-3"/>
        </w:rPr>
        <w:t xml:space="preserve"> </w:t>
      </w:r>
      <w:r w:rsidRPr="000D1F30">
        <w:rPr>
          <w:spacing w:val="-3"/>
        </w:rPr>
        <w:t>GRANDE</w:t>
      </w:r>
      <w:r w:rsidR="000D1F30">
        <w:rPr>
          <w:spacing w:val="-3"/>
        </w:rPr>
        <w:t xml:space="preserve"> </w:t>
      </w:r>
      <w:r w:rsidRPr="000D1F30">
        <w:rPr>
          <w:spacing w:val="-3"/>
        </w:rPr>
        <w:t>-</w:t>
      </w:r>
      <w:r w:rsidR="000D1F30">
        <w:rPr>
          <w:spacing w:val="-3"/>
        </w:rPr>
        <w:t xml:space="preserve"> </w:t>
      </w:r>
      <w:r w:rsidRPr="000D1F30">
        <w:rPr>
          <w:spacing w:val="-3"/>
        </w:rPr>
        <w:t>PB</w:t>
      </w:r>
    </w:p>
    <w:p w14:paraId="098B21EA" w14:textId="4B39A3CF" w:rsidR="00E373C2" w:rsidRPr="000D1F30" w:rsidRDefault="00E373C2" w:rsidP="007653E9">
      <w:pPr>
        <w:pStyle w:val="Ttulo1"/>
        <w:spacing w:line="360" w:lineRule="auto"/>
        <w:ind w:left="0"/>
        <w:jc w:val="center"/>
        <w:rPr>
          <w:spacing w:val="-57"/>
        </w:rPr>
      </w:pPr>
      <w:r w:rsidRPr="000D1F30">
        <w:t>2023</w:t>
      </w:r>
    </w:p>
    <w:p w14:paraId="39A0BA97" w14:textId="77777777" w:rsidR="00E373C2" w:rsidRPr="000D1F30" w:rsidRDefault="00E373C2" w:rsidP="007653E9">
      <w:pPr>
        <w:spacing w:line="360" w:lineRule="auto"/>
        <w:jc w:val="center"/>
        <w:rPr>
          <w:rFonts w:ascii="Times New Roman" w:hAnsi="Times New Roman" w:cs="Times New Roman"/>
        </w:rPr>
        <w:sectPr w:rsidR="00E373C2" w:rsidRPr="000D1F30" w:rsidSect="000D1F30">
          <w:pgSz w:w="11900" w:h="16880"/>
          <w:pgMar w:top="1701" w:right="1134" w:bottom="1134" w:left="1701" w:header="720" w:footer="720" w:gutter="0"/>
          <w:cols w:space="720"/>
          <w:docGrid w:linePitch="299"/>
        </w:sectPr>
      </w:pPr>
    </w:p>
    <w:p w14:paraId="66230F9D" w14:textId="77777777" w:rsidR="00E373C2" w:rsidRPr="000D1F30" w:rsidRDefault="00E373C2" w:rsidP="007653E9">
      <w:pPr>
        <w:pStyle w:val="Corpodetexto"/>
        <w:spacing w:before="75" w:line="360" w:lineRule="auto"/>
        <w:jc w:val="center"/>
        <w:rPr>
          <w:rFonts w:ascii="Times New Roman" w:hAnsi="Times New Roman" w:cs="Times New Roman"/>
        </w:rPr>
      </w:pPr>
      <w:r w:rsidRPr="000D1F30">
        <w:rPr>
          <w:rFonts w:ascii="Times New Roman" w:hAnsi="Times New Roman" w:cs="Times New Roman"/>
        </w:rPr>
        <w:lastRenderedPageBreak/>
        <w:t>ARTHUR</w:t>
      </w:r>
      <w:r w:rsidRPr="000D1F30">
        <w:rPr>
          <w:rFonts w:ascii="Times New Roman" w:hAnsi="Times New Roman" w:cs="Times New Roman"/>
          <w:spacing w:val="-8"/>
        </w:rPr>
        <w:t xml:space="preserve"> </w:t>
      </w:r>
      <w:r w:rsidRPr="000D1F30">
        <w:rPr>
          <w:rFonts w:ascii="Times New Roman" w:hAnsi="Times New Roman" w:cs="Times New Roman"/>
        </w:rPr>
        <w:t>FERNANDO</w:t>
      </w:r>
      <w:r w:rsidRPr="000D1F30">
        <w:rPr>
          <w:rFonts w:ascii="Times New Roman" w:hAnsi="Times New Roman" w:cs="Times New Roman"/>
          <w:spacing w:val="-2"/>
        </w:rPr>
        <w:t xml:space="preserve"> </w:t>
      </w:r>
      <w:r w:rsidRPr="000D1F30">
        <w:rPr>
          <w:rFonts w:ascii="Times New Roman" w:hAnsi="Times New Roman" w:cs="Times New Roman"/>
        </w:rPr>
        <w:t>WANDERLEY</w:t>
      </w:r>
      <w:r w:rsidRPr="000D1F30">
        <w:rPr>
          <w:rFonts w:ascii="Times New Roman" w:hAnsi="Times New Roman" w:cs="Times New Roman"/>
          <w:spacing w:val="-6"/>
        </w:rPr>
        <w:t xml:space="preserve"> </w:t>
      </w:r>
      <w:r w:rsidRPr="000D1F30">
        <w:rPr>
          <w:rFonts w:ascii="Times New Roman" w:hAnsi="Times New Roman" w:cs="Times New Roman"/>
        </w:rPr>
        <w:t>MOREIRA</w:t>
      </w:r>
    </w:p>
    <w:p w14:paraId="6A1AF54A" w14:textId="77777777" w:rsidR="00E373C2" w:rsidRPr="000D1F30" w:rsidRDefault="00E373C2" w:rsidP="007653E9">
      <w:pPr>
        <w:pStyle w:val="Corpodetexto"/>
        <w:spacing w:line="360" w:lineRule="auto"/>
        <w:jc w:val="center"/>
        <w:rPr>
          <w:rFonts w:ascii="Times New Roman" w:hAnsi="Times New Roman" w:cs="Times New Roman"/>
          <w:sz w:val="26"/>
        </w:rPr>
      </w:pPr>
    </w:p>
    <w:p w14:paraId="2741105F" w14:textId="77777777" w:rsidR="00E373C2" w:rsidRPr="000D1F30" w:rsidRDefault="00E373C2" w:rsidP="007653E9">
      <w:pPr>
        <w:pStyle w:val="Corpodetexto"/>
        <w:spacing w:line="360" w:lineRule="auto"/>
        <w:jc w:val="center"/>
        <w:rPr>
          <w:rFonts w:ascii="Times New Roman" w:hAnsi="Times New Roman" w:cs="Times New Roman"/>
          <w:sz w:val="26"/>
        </w:rPr>
      </w:pPr>
    </w:p>
    <w:p w14:paraId="3ECE1969" w14:textId="77777777" w:rsidR="00E373C2" w:rsidRPr="000D1F30" w:rsidRDefault="00E373C2" w:rsidP="007653E9">
      <w:pPr>
        <w:pStyle w:val="Corpodetexto"/>
        <w:spacing w:line="360" w:lineRule="auto"/>
        <w:rPr>
          <w:rFonts w:ascii="Times New Roman" w:hAnsi="Times New Roman" w:cs="Times New Roman"/>
          <w:sz w:val="26"/>
        </w:rPr>
      </w:pPr>
    </w:p>
    <w:p w14:paraId="03B19F26" w14:textId="77777777" w:rsidR="00E373C2" w:rsidRPr="000D1F30" w:rsidRDefault="00E373C2" w:rsidP="007653E9">
      <w:pPr>
        <w:pStyle w:val="Corpodetexto"/>
        <w:spacing w:line="360" w:lineRule="auto"/>
        <w:jc w:val="center"/>
        <w:rPr>
          <w:rFonts w:ascii="Times New Roman" w:hAnsi="Times New Roman" w:cs="Times New Roman"/>
          <w:sz w:val="26"/>
        </w:rPr>
      </w:pPr>
    </w:p>
    <w:p w14:paraId="6AD4F27C" w14:textId="77777777" w:rsidR="00E373C2" w:rsidRPr="000D1F30" w:rsidRDefault="00E373C2" w:rsidP="007653E9">
      <w:pPr>
        <w:pStyle w:val="Corpodetexto"/>
        <w:spacing w:line="360" w:lineRule="auto"/>
        <w:rPr>
          <w:rFonts w:ascii="Times New Roman" w:hAnsi="Times New Roman" w:cs="Times New Roman"/>
          <w:sz w:val="26"/>
        </w:rPr>
      </w:pPr>
    </w:p>
    <w:p w14:paraId="06675E22" w14:textId="77777777" w:rsidR="00E373C2" w:rsidRPr="000D1F30" w:rsidRDefault="00E373C2" w:rsidP="007653E9">
      <w:pPr>
        <w:pStyle w:val="Corpodetexto"/>
        <w:spacing w:before="2" w:line="360" w:lineRule="auto"/>
        <w:jc w:val="center"/>
        <w:rPr>
          <w:rFonts w:ascii="Times New Roman" w:hAnsi="Times New Roman" w:cs="Times New Roman"/>
          <w:sz w:val="33"/>
        </w:rPr>
      </w:pPr>
    </w:p>
    <w:p w14:paraId="46930529" w14:textId="34E3AC0E" w:rsidR="00E373C2" w:rsidRPr="000D1F30" w:rsidRDefault="00E373C2" w:rsidP="007653E9">
      <w:pPr>
        <w:pStyle w:val="Corpodetexto"/>
        <w:spacing w:line="360" w:lineRule="auto"/>
        <w:jc w:val="center"/>
        <w:rPr>
          <w:rFonts w:ascii="Times New Roman" w:hAnsi="Times New Roman" w:cs="Times New Roman"/>
        </w:rPr>
      </w:pPr>
      <w:r w:rsidRPr="000D1F30">
        <w:rPr>
          <w:rFonts w:ascii="Times New Roman" w:hAnsi="Times New Roman" w:cs="Times New Roman"/>
        </w:rPr>
        <w:t>A</w:t>
      </w:r>
      <w:r w:rsidRPr="000D1F30">
        <w:rPr>
          <w:rFonts w:ascii="Times New Roman" w:hAnsi="Times New Roman" w:cs="Times New Roman"/>
          <w:spacing w:val="-8"/>
        </w:rPr>
        <w:t xml:space="preserve"> </w:t>
      </w:r>
      <w:r w:rsidRPr="000D1F30">
        <w:rPr>
          <w:rFonts w:ascii="Times New Roman" w:hAnsi="Times New Roman" w:cs="Times New Roman"/>
        </w:rPr>
        <w:t>(I)LEGALIDADE</w:t>
      </w:r>
      <w:r w:rsidRPr="000D1F30">
        <w:rPr>
          <w:rFonts w:ascii="Times New Roman" w:hAnsi="Times New Roman" w:cs="Times New Roman"/>
          <w:spacing w:val="-1"/>
        </w:rPr>
        <w:t xml:space="preserve"> </w:t>
      </w:r>
      <w:r w:rsidRPr="000D1F30">
        <w:rPr>
          <w:rFonts w:ascii="Times New Roman" w:hAnsi="Times New Roman" w:cs="Times New Roman"/>
        </w:rPr>
        <w:t>DA</w:t>
      </w:r>
      <w:r w:rsidRPr="000D1F30">
        <w:rPr>
          <w:rFonts w:ascii="Times New Roman" w:hAnsi="Times New Roman" w:cs="Times New Roman"/>
          <w:spacing w:val="-8"/>
        </w:rPr>
        <w:t xml:space="preserve"> </w:t>
      </w:r>
      <w:r w:rsidRPr="000D1F30">
        <w:rPr>
          <w:rFonts w:ascii="Times New Roman" w:hAnsi="Times New Roman" w:cs="Times New Roman"/>
        </w:rPr>
        <w:t>BUSCA</w:t>
      </w:r>
      <w:r w:rsidRPr="000D1F30">
        <w:rPr>
          <w:rFonts w:ascii="Times New Roman" w:hAnsi="Times New Roman" w:cs="Times New Roman"/>
          <w:spacing w:val="-7"/>
        </w:rPr>
        <w:t xml:space="preserve"> </w:t>
      </w:r>
      <w:r w:rsidRPr="000D1F30">
        <w:rPr>
          <w:rFonts w:ascii="Times New Roman" w:hAnsi="Times New Roman" w:cs="Times New Roman"/>
        </w:rPr>
        <w:t>PESSOAL</w:t>
      </w:r>
      <w:r w:rsidRPr="000D1F30">
        <w:rPr>
          <w:rFonts w:ascii="Times New Roman" w:hAnsi="Times New Roman" w:cs="Times New Roman"/>
          <w:spacing w:val="-5"/>
        </w:rPr>
        <w:t xml:space="preserve"> </w:t>
      </w:r>
      <w:r w:rsidRPr="000D1F30">
        <w:rPr>
          <w:rFonts w:ascii="Times New Roman" w:hAnsi="Times New Roman" w:cs="Times New Roman"/>
        </w:rPr>
        <w:t>BASEADA</w:t>
      </w:r>
      <w:r w:rsidRPr="000D1F30">
        <w:rPr>
          <w:rFonts w:ascii="Times New Roman" w:hAnsi="Times New Roman" w:cs="Times New Roman"/>
          <w:spacing w:val="-7"/>
        </w:rPr>
        <w:t xml:space="preserve"> </w:t>
      </w:r>
      <w:r w:rsidRPr="000D1F30">
        <w:rPr>
          <w:rFonts w:ascii="Times New Roman" w:hAnsi="Times New Roman" w:cs="Times New Roman"/>
        </w:rPr>
        <w:t>EM</w:t>
      </w:r>
      <w:r w:rsidRPr="000D1F30">
        <w:rPr>
          <w:rFonts w:ascii="Times New Roman" w:hAnsi="Times New Roman" w:cs="Times New Roman"/>
          <w:spacing w:val="-5"/>
        </w:rPr>
        <w:t xml:space="preserve"> </w:t>
      </w:r>
      <w:r w:rsidRPr="000D1F30">
        <w:rPr>
          <w:rFonts w:ascii="Times New Roman" w:hAnsi="Times New Roman" w:cs="Times New Roman"/>
        </w:rPr>
        <w:t>“ATITUDE SUSPEITA”:</w:t>
      </w:r>
      <w:r w:rsidRPr="000D1F30">
        <w:rPr>
          <w:rFonts w:ascii="Times New Roman" w:hAnsi="Times New Roman" w:cs="Times New Roman"/>
          <w:spacing w:val="-2"/>
        </w:rPr>
        <w:t xml:space="preserve"> </w:t>
      </w:r>
      <w:r w:rsidRPr="000D1F30">
        <w:rPr>
          <w:rFonts w:ascii="Times New Roman" w:hAnsi="Times New Roman" w:cs="Times New Roman"/>
        </w:rPr>
        <w:t>UM</w:t>
      </w:r>
      <w:r w:rsidRPr="000D1F30">
        <w:rPr>
          <w:rFonts w:ascii="Times New Roman" w:hAnsi="Times New Roman" w:cs="Times New Roman"/>
          <w:spacing w:val="-57"/>
        </w:rPr>
        <w:t xml:space="preserve"> </w:t>
      </w:r>
      <w:r w:rsidR="00203B04">
        <w:rPr>
          <w:rFonts w:ascii="Times New Roman" w:hAnsi="Times New Roman" w:cs="Times New Roman"/>
          <w:spacing w:val="-57"/>
        </w:rPr>
        <w:t xml:space="preserve">   </w:t>
      </w:r>
      <w:r w:rsidRPr="000D1F30">
        <w:rPr>
          <w:rFonts w:ascii="Times New Roman" w:hAnsi="Times New Roman" w:cs="Times New Roman"/>
        </w:rPr>
        <w:t>ESTUDO ACERCA</w:t>
      </w:r>
      <w:r w:rsidRPr="000D1F30">
        <w:rPr>
          <w:rFonts w:ascii="Times New Roman" w:hAnsi="Times New Roman" w:cs="Times New Roman"/>
          <w:spacing w:val="-7"/>
        </w:rPr>
        <w:t xml:space="preserve"> </w:t>
      </w:r>
      <w:r w:rsidRPr="000D1F30">
        <w:rPr>
          <w:rFonts w:ascii="Times New Roman" w:hAnsi="Times New Roman" w:cs="Times New Roman"/>
        </w:rPr>
        <w:t>DO</w:t>
      </w:r>
      <w:r w:rsidRPr="000D1F30">
        <w:rPr>
          <w:rFonts w:ascii="Times New Roman" w:hAnsi="Times New Roman" w:cs="Times New Roman"/>
          <w:spacing w:val="10"/>
        </w:rPr>
        <w:t xml:space="preserve"> </w:t>
      </w:r>
      <w:r w:rsidRPr="000D1F30">
        <w:rPr>
          <w:rFonts w:ascii="Times New Roman" w:hAnsi="Times New Roman" w:cs="Times New Roman"/>
        </w:rPr>
        <w:t>ART.</w:t>
      </w:r>
      <w:r w:rsidRPr="000D1F30">
        <w:rPr>
          <w:rFonts w:ascii="Times New Roman" w:hAnsi="Times New Roman" w:cs="Times New Roman"/>
          <w:spacing w:val="9"/>
        </w:rPr>
        <w:t xml:space="preserve"> </w:t>
      </w:r>
      <w:r w:rsidRPr="000D1F30">
        <w:rPr>
          <w:rFonts w:ascii="Times New Roman" w:hAnsi="Times New Roman" w:cs="Times New Roman"/>
        </w:rPr>
        <w:t>244</w:t>
      </w:r>
      <w:r w:rsidRPr="000D1F30">
        <w:rPr>
          <w:rFonts w:ascii="Times New Roman" w:hAnsi="Times New Roman" w:cs="Times New Roman"/>
          <w:spacing w:val="1"/>
        </w:rPr>
        <w:t xml:space="preserve"> </w:t>
      </w:r>
      <w:r w:rsidRPr="000D1F30">
        <w:rPr>
          <w:rFonts w:ascii="Times New Roman" w:hAnsi="Times New Roman" w:cs="Times New Roman"/>
        </w:rPr>
        <w:t>DO CÓDIGO</w:t>
      </w:r>
      <w:r w:rsidRPr="000D1F30">
        <w:rPr>
          <w:rFonts w:ascii="Times New Roman" w:hAnsi="Times New Roman" w:cs="Times New Roman"/>
          <w:spacing w:val="-9"/>
        </w:rPr>
        <w:t xml:space="preserve"> </w:t>
      </w:r>
      <w:r w:rsidRPr="000D1F30">
        <w:rPr>
          <w:rFonts w:ascii="Times New Roman" w:hAnsi="Times New Roman" w:cs="Times New Roman"/>
        </w:rPr>
        <w:t>DE</w:t>
      </w:r>
      <w:r w:rsidRPr="000D1F30">
        <w:rPr>
          <w:rFonts w:ascii="Times New Roman" w:hAnsi="Times New Roman" w:cs="Times New Roman"/>
          <w:spacing w:val="4"/>
        </w:rPr>
        <w:t xml:space="preserve"> </w:t>
      </w:r>
      <w:r w:rsidRPr="000D1F30">
        <w:rPr>
          <w:rFonts w:ascii="Times New Roman" w:hAnsi="Times New Roman" w:cs="Times New Roman"/>
        </w:rPr>
        <w:t>PROCESSO</w:t>
      </w:r>
      <w:r w:rsidRPr="000D1F30">
        <w:rPr>
          <w:rFonts w:ascii="Times New Roman" w:hAnsi="Times New Roman" w:cs="Times New Roman"/>
          <w:spacing w:val="-3"/>
        </w:rPr>
        <w:t xml:space="preserve"> </w:t>
      </w:r>
      <w:r w:rsidRPr="000D1F30">
        <w:rPr>
          <w:rFonts w:ascii="Times New Roman" w:hAnsi="Times New Roman" w:cs="Times New Roman"/>
        </w:rPr>
        <w:t>PENAL</w:t>
      </w:r>
    </w:p>
    <w:p w14:paraId="1139C253" w14:textId="77777777" w:rsidR="00E373C2" w:rsidRPr="000D1F30" w:rsidRDefault="00E373C2" w:rsidP="007653E9">
      <w:pPr>
        <w:pStyle w:val="Corpodetexto"/>
        <w:spacing w:line="360" w:lineRule="auto"/>
        <w:rPr>
          <w:rFonts w:ascii="Times New Roman" w:hAnsi="Times New Roman" w:cs="Times New Roman"/>
          <w:sz w:val="26"/>
        </w:rPr>
      </w:pPr>
    </w:p>
    <w:p w14:paraId="6FE0A81E" w14:textId="77777777" w:rsidR="00E373C2" w:rsidRPr="000D1F30" w:rsidRDefault="00E373C2" w:rsidP="007653E9">
      <w:pPr>
        <w:pStyle w:val="Corpodetexto"/>
        <w:spacing w:line="360" w:lineRule="auto"/>
        <w:rPr>
          <w:rFonts w:ascii="Times New Roman" w:hAnsi="Times New Roman" w:cs="Times New Roman"/>
          <w:sz w:val="26"/>
        </w:rPr>
      </w:pPr>
    </w:p>
    <w:p w14:paraId="189E690F" w14:textId="77777777" w:rsidR="00E373C2" w:rsidRPr="000D1F30" w:rsidRDefault="00E373C2" w:rsidP="007653E9">
      <w:pPr>
        <w:pStyle w:val="Corpodetexto"/>
        <w:spacing w:line="360" w:lineRule="auto"/>
        <w:rPr>
          <w:rFonts w:ascii="Times New Roman" w:hAnsi="Times New Roman" w:cs="Times New Roman"/>
          <w:sz w:val="26"/>
        </w:rPr>
      </w:pPr>
    </w:p>
    <w:p w14:paraId="10311621" w14:textId="77777777" w:rsidR="00E373C2" w:rsidRDefault="00E373C2" w:rsidP="007653E9">
      <w:pPr>
        <w:pStyle w:val="Corpodetexto"/>
        <w:spacing w:line="360" w:lineRule="auto"/>
        <w:rPr>
          <w:rFonts w:ascii="Times New Roman" w:hAnsi="Times New Roman" w:cs="Times New Roman"/>
          <w:sz w:val="26"/>
        </w:rPr>
      </w:pPr>
    </w:p>
    <w:p w14:paraId="46C56745" w14:textId="77777777" w:rsidR="000B40F8" w:rsidRPr="000D1F30" w:rsidRDefault="000B40F8" w:rsidP="007653E9">
      <w:pPr>
        <w:pStyle w:val="Corpodetexto"/>
        <w:spacing w:line="360" w:lineRule="auto"/>
        <w:rPr>
          <w:rFonts w:ascii="Times New Roman" w:hAnsi="Times New Roman" w:cs="Times New Roman"/>
          <w:sz w:val="26"/>
        </w:rPr>
      </w:pPr>
    </w:p>
    <w:p w14:paraId="462AB3E0" w14:textId="77777777" w:rsidR="00E373C2" w:rsidRPr="000D1F30" w:rsidRDefault="00E373C2" w:rsidP="007653E9">
      <w:pPr>
        <w:pStyle w:val="Corpodetexto"/>
        <w:spacing w:line="360" w:lineRule="auto"/>
        <w:rPr>
          <w:rFonts w:ascii="Times New Roman" w:hAnsi="Times New Roman" w:cs="Times New Roman"/>
          <w:sz w:val="26"/>
        </w:rPr>
      </w:pPr>
    </w:p>
    <w:p w14:paraId="6F436194" w14:textId="77777777" w:rsidR="00E373C2" w:rsidRPr="000D1F30" w:rsidRDefault="00E373C2" w:rsidP="007653E9">
      <w:pPr>
        <w:pStyle w:val="Corpodetexto"/>
        <w:spacing w:line="360" w:lineRule="auto"/>
        <w:rPr>
          <w:rFonts w:ascii="Times New Roman" w:hAnsi="Times New Roman" w:cs="Times New Roman"/>
          <w:sz w:val="26"/>
        </w:rPr>
      </w:pPr>
    </w:p>
    <w:p w14:paraId="0703565E" w14:textId="77777777" w:rsidR="00E373C2" w:rsidRPr="000D1F30" w:rsidRDefault="00E373C2" w:rsidP="007653E9">
      <w:pPr>
        <w:pStyle w:val="Corpodetexto"/>
        <w:spacing w:before="7" w:line="360" w:lineRule="auto"/>
        <w:rPr>
          <w:rFonts w:ascii="Times New Roman" w:hAnsi="Times New Roman" w:cs="Times New Roman"/>
          <w:sz w:val="28"/>
        </w:rPr>
      </w:pPr>
    </w:p>
    <w:p w14:paraId="0FEB42B6" w14:textId="28B9CBF2" w:rsidR="004C4B54" w:rsidRDefault="002D36E8" w:rsidP="00CE03C0">
      <w:pPr>
        <w:spacing w:after="0" w:line="276" w:lineRule="auto"/>
        <w:ind w:left="2268"/>
        <w:jc w:val="both"/>
        <w:rPr>
          <w:rFonts w:ascii="Times New Roman" w:hAnsi="Times New Roman" w:cs="Times New Roman"/>
          <w:sz w:val="24"/>
          <w:szCs w:val="24"/>
        </w:rPr>
      </w:pPr>
      <w:r w:rsidRPr="007653E9">
        <w:rPr>
          <w:rFonts w:ascii="Times New Roman" w:hAnsi="Times New Roman" w:cs="Times New Roman"/>
          <w:sz w:val="24"/>
          <w:szCs w:val="24"/>
        </w:rPr>
        <w:t xml:space="preserve">Trabalho de Conclusão de Curso – Artigo Científico – apresentado como pré-requisito para a obtenção do título de Bacharel em Direito pela </w:t>
      </w:r>
      <w:r w:rsidR="004C4B54">
        <w:rPr>
          <w:rFonts w:ascii="Times New Roman" w:hAnsi="Times New Roman" w:cs="Times New Roman"/>
          <w:sz w:val="24"/>
          <w:szCs w:val="24"/>
        </w:rPr>
        <w:t>UNIFACISA</w:t>
      </w:r>
      <w:r w:rsidRPr="007653E9">
        <w:rPr>
          <w:rFonts w:ascii="Times New Roman" w:hAnsi="Times New Roman" w:cs="Times New Roman"/>
          <w:sz w:val="24"/>
          <w:szCs w:val="24"/>
        </w:rPr>
        <w:t xml:space="preserve"> – Centro Universitário</w:t>
      </w:r>
      <w:r w:rsidR="004C4B54">
        <w:rPr>
          <w:rFonts w:ascii="Times New Roman" w:hAnsi="Times New Roman" w:cs="Times New Roman"/>
          <w:sz w:val="24"/>
          <w:szCs w:val="24"/>
        </w:rPr>
        <w:t>.</w:t>
      </w:r>
      <w:r w:rsidR="00970CB6" w:rsidRPr="007653E9">
        <w:rPr>
          <w:rFonts w:ascii="Times New Roman" w:hAnsi="Times New Roman" w:cs="Times New Roman"/>
          <w:sz w:val="24"/>
          <w:szCs w:val="24"/>
        </w:rPr>
        <w:t xml:space="preserve"> </w:t>
      </w:r>
    </w:p>
    <w:p w14:paraId="3BBD35D2" w14:textId="77777777" w:rsidR="004C4B54" w:rsidRDefault="00970CB6" w:rsidP="00CE03C0">
      <w:pPr>
        <w:spacing w:after="0" w:line="276" w:lineRule="auto"/>
        <w:ind w:left="2268"/>
        <w:jc w:val="both"/>
        <w:rPr>
          <w:rFonts w:ascii="Times New Roman" w:hAnsi="Times New Roman" w:cs="Times New Roman"/>
          <w:sz w:val="24"/>
          <w:szCs w:val="24"/>
        </w:rPr>
      </w:pPr>
      <w:r w:rsidRPr="007653E9">
        <w:rPr>
          <w:rFonts w:ascii="Times New Roman" w:hAnsi="Times New Roman" w:cs="Times New Roman"/>
          <w:sz w:val="24"/>
          <w:szCs w:val="24"/>
        </w:rPr>
        <w:t xml:space="preserve">Área de Concentração: Direito Processual Penal </w:t>
      </w:r>
    </w:p>
    <w:p w14:paraId="366110B2" w14:textId="7AEA6F18" w:rsidR="00E373C2" w:rsidRPr="007653E9" w:rsidRDefault="00970CB6" w:rsidP="00CE03C0">
      <w:pPr>
        <w:spacing w:line="276" w:lineRule="auto"/>
        <w:ind w:left="2268"/>
        <w:jc w:val="both"/>
        <w:rPr>
          <w:rFonts w:ascii="Times New Roman" w:hAnsi="Times New Roman" w:cs="Times New Roman"/>
          <w:sz w:val="24"/>
          <w:szCs w:val="24"/>
        </w:rPr>
      </w:pPr>
      <w:r w:rsidRPr="007653E9">
        <w:rPr>
          <w:rFonts w:ascii="Times New Roman" w:hAnsi="Times New Roman" w:cs="Times New Roman"/>
          <w:sz w:val="24"/>
          <w:szCs w:val="24"/>
        </w:rPr>
        <w:t xml:space="preserve">Orientador: </w:t>
      </w:r>
      <w:r w:rsidR="004C4B54">
        <w:rPr>
          <w:rFonts w:ascii="Times New Roman" w:hAnsi="Times New Roman" w:cs="Times New Roman"/>
          <w:sz w:val="24"/>
          <w:szCs w:val="24"/>
        </w:rPr>
        <w:t xml:space="preserve">Prof. </w:t>
      </w:r>
      <w:proofErr w:type="spellStart"/>
      <w:r w:rsidR="004C4B54">
        <w:rPr>
          <w:rFonts w:ascii="Times New Roman" w:hAnsi="Times New Roman" w:cs="Times New Roman"/>
          <w:sz w:val="24"/>
          <w:szCs w:val="24"/>
        </w:rPr>
        <w:t>da</w:t>
      </w:r>
      <w:proofErr w:type="spellEnd"/>
      <w:r w:rsidR="004C4B54">
        <w:rPr>
          <w:rFonts w:ascii="Times New Roman" w:hAnsi="Times New Roman" w:cs="Times New Roman"/>
          <w:sz w:val="24"/>
          <w:szCs w:val="24"/>
        </w:rPr>
        <w:t xml:space="preserve"> Unifacisa </w:t>
      </w:r>
      <w:r w:rsidRPr="007653E9">
        <w:rPr>
          <w:rFonts w:ascii="Times New Roman" w:hAnsi="Times New Roman" w:cs="Times New Roman"/>
          <w:sz w:val="24"/>
          <w:szCs w:val="24"/>
        </w:rPr>
        <w:t>Aécio de Melo</w:t>
      </w:r>
      <w:r w:rsidR="00BB07CA">
        <w:rPr>
          <w:rFonts w:ascii="Times New Roman" w:hAnsi="Times New Roman" w:cs="Times New Roman"/>
          <w:sz w:val="24"/>
          <w:szCs w:val="24"/>
        </w:rPr>
        <w:t xml:space="preserve"> Filho</w:t>
      </w:r>
      <w:r w:rsidR="00CE03C0">
        <w:rPr>
          <w:rFonts w:ascii="Times New Roman" w:hAnsi="Times New Roman" w:cs="Times New Roman"/>
          <w:sz w:val="24"/>
          <w:szCs w:val="24"/>
        </w:rPr>
        <w:t>, Me.</w:t>
      </w:r>
      <w:r w:rsidR="00FF7DA4" w:rsidRPr="007653E9">
        <w:rPr>
          <w:rFonts w:ascii="Times New Roman" w:hAnsi="Times New Roman" w:cs="Times New Roman"/>
          <w:sz w:val="24"/>
          <w:szCs w:val="24"/>
        </w:rPr>
        <w:t xml:space="preserve"> </w:t>
      </w:r>
    </w:p>
    <w:p w14:paraId="2915C9EE" w14:textId="77777777" w:rsidR="00E373C2" w:rsidRDefault="00E373C2" w:rsidP="007653E9">
      <w:pPr>
        <w:pStyle w:val="Corpodetexto"/>
        <w:spacing w:line="360" w:lineRule="auto"/>
        <w:rPr>
          <w:rFonts w:ascii="Times New Roman" w:hAnsi="Times New Roman" w:cs="Times New Roman"/>
          <w:sz w:val="22"/>
        </w:rPr>
      </w:pPr>
    </w:p>
    <w:p w14:paraId="2D3BDE35" w14:textId="77777777" w:rsidR="007653E9" w:rsidRPr="000D1F30" w:rsidRDefault="007653E9" w:rsidP="007653E9">
      <w:pPr>
        <w:pStyle w:val="Corpodetexto"/>
        <w:spacing w:line="360" w:lineRule="auto"/>
        <w:rPr>
          <w:rFonts w:ascii="Times New Roman" w:hAnsi="Times New Roman" w:cs="Times New Roman"/>
          <w:sz w:val="22"/>
        </w:rPr>
      </w:pPr>
    </w:p>
    <w:p w14:paraId="20026614" w14:textId="77777777" w:rsidR="00FF7DA4" w:rsidRDefault="00FF7DA4" w:rsidP="007653E9">
      <w:pPr>
        <w:pStyle w:val="Corpodetexto"/>
        <w:spacing w:line="360" w:lineRule="auto"/>
        <w:jc w:val="center"/>
        <w:rPr>
          <w:rFonts w:ascii="Times New Roman" w:hAnsi="Times New Roman" w:cs="Times New Roman"/>
          <w:sz w:val="22"/>
        </w:rPr>
      </w:pPr>
    </w:p>
    <w:p w14:paraId="2E24E0B5" w14:textId="77777777" w:rsidR="00012BBB" w:rsidRDefault="00012BBB" w:rsidP="007653E9">
      <w:pPr>
        <w:pStyle w:val="Corpodetexto"/>
        <w:spacing w:line="360" w:lineRule="auto"/>
        <w:jc w:val="center"/>
        <w:rPr>
          <w:rFonts w:ascii="Times New Roman" w:hAnsi="Times New Roman" w:cs="Times New Roman"/>
          <w:sz w:val="22"/>
        </w:rPr>
      </w:pPr>
    </w:p>
    <w:p w14:paraId="48086D35" w14:textId="77777777" w:rsidR="00FF7DA4" w:rsidRPr="000D1F30" w:rsidRDefault="00FF7DA4" w:rsidP="004C4B54">
      <w:pPr>
        <w:pStyle w:val="Corpodetexto"/>
        <w:spacing w:line="360" w:lineRule="auto"/>
        <w:rPr>
          <w:rFonts w:ascii="Times New Roman" w:hAnsi="Times New Roman" w:cs="Times New Roman"/>
          <w:sz w:val="22"/>
        </w:rPr>
      </w:pPr>
    </w:p>
    <w:p w14:paraId="24B0DD8B" w14:textId="77777777" w:rsidR="00FF7DA4" w:rsidRPr="000D1F30" w:rsidRDefault="00FF7DA4" w:rsidP="007653E9">
      <w:pPr>
        <w:pStyle w:val="Corpodetexto"/>
        <w:spacing w:line="360" w:lineRule="auto"/>
        <w:jc w:val="center"/>
        <w:rPr>
          <w:rFonts w:ascii="Times New Roman" w:hAnsi="Times New Roman" w:cs="Times New Roman"/>
          <w:sz w:val="22"/>
        </w:rPr>
      </w:pPr>
    </w:p>
    <w:p w14:paraId="397B8393" w14:textId="77777777" w:rsidR="00FF7DA4" w:rsidRDefault="00FF7DA4" w:rsidP="007653E9">
      <w:pPr>
        <w:pStyle w:val="Corpodetexto"/>
        <w:spacing w:line="360" w:lineRule="auto"/>
        <w:jc w:val="center"/>
        <w:rPr>
          <w:rFonts w:ascii="Times New Roman" w:hAnsi="Times New Roman" w:cs="Times New Roman"/>
          <w:sz w:val="22"/>
        </w:rPr>
      </w:pPr>
    </w:p>
    <w:p w14:paraId="65EE3385" w14:textId="77777777" w:rsidR="000B40F8" w:rsidRPr="000D1F30" w:rsidRDefault="000B40F8" w:rsidP="007653E9">
      <w:pPr>
        <w:pStyle w:val="Corpodetexto"/>
        <w:spacing w:line="360" w:lineRule="auto"/>
        <w:jc w:val="center"/>
        <w:rPr>
          <w:rFonts w:ascii="Times New Roman" w:hAnsi="Times New Roman" w:cs="Times New Roman"/>
          <w:sz w:val="22"/>
        </w:rPr>
      </w:pPr>
    </w:p>
    <w:p w14:paraId="2EEAA176" w14:textId="77777777" w:rsidR="00FF7DA4" w:rsidRPr="000D1F30" w:rsidRDefault="00FF7DA4" w:rsidP="007653E9">
      <w:pPr>
        <w:pStyle w:val="Corpodetexto"/>
        <w:spacing w:line="360" w:lineRule="auto"/>
        <w:jc w:val="center"/>
        <w:rPr>
          <w:rFonts w:ascii="Times New Roman" w:hAnsi="Times New Roman" w:cs="Times New Roman"/>
          <w:sz w:val="22"/>
        </w:rPr>
      </w:pPr>
    </w:p>
    <w:p w14:paraId="29235DD8" w14:textId="77777777" w:rsidR="00FF7DA4" w:rsidRPr="000D1F30" w:rsidRDefault="00FF7DA4" w:rsidP="007653E9">
      <w:pPr>
        <w:pStyle w:val="Corpodetexto"/>
        <w:spacing w:line="360" w:lineRule="auto"/>
        <w:jc w:val="center"/>
        <w:rPr>
          <w:rFonts w:ascii="Times New Roman" w:hAnsi="Times New Roman" w:cs="Times New Roman"/>
          <w:sz w:val="22"/>
        </w:rPr>
      </w:pPr>
    </w:p>
    <w:p w14:paraId="01304407" w14:textId="4A0EFF53" w:rsidR="00FF7DA4" w:rsidRPr="000D1F30" w:rsidRDefault="007653E9" w:rsidP="007653E9">
      <w:pPr>
        <w:pStyle w:val="Corpodetexto"/>
        <w:spacing w:line="360" w:lineRule="auto"/>
        <w:jc w:val="center"/>
        <w:rPr>
          <w:rFonts w:ascii="Times New Roman" w:hAnsi="Times New Roman" w:cs="Times New Roman"/>
        </w:rPr>
      </w:pPr>
      <w:r>
        <w:rPr>
          <w:rFonts w:ascii="Times New Roman" w:hAnsi="Times New Roman" w:cs="Times New Roman"/>
        </w:rPr>
        <w:t>Campina Grande</w:t>
      </w:r>
      <w:r w:rsidR="00594A59" w:rsidRPr="000D1F30">
        <w:rPr>
          <w:rFonts w:ascii="Times New Roman" w:hAnsi="Times New Roman" w:cs="Times New Roman"/>
        </w:rPr>
        <w:t xml:space="preserve"> - PB</w:t>
      </w:r>
    </w:p>
    <w:p w14:paraId="53634D7A" w14:textId="50AEE086" w:rsidR="007653E9" w:rsidRDefault="00394E3F" w:rsidP="007653E9">
      <w:pPr>
        <w:pStyle w:val="Corpodetexto"/>
        <w:spacing w:line="360" w:lineRule="auto"/>
        <w:jc w:val="center"/>
        <w:rPr>
          <w:rFonts w:ascii="Times New Roman" w:hAnsi="Times New Roman" w:cs="Times New Roman"/>
        </w:rPr>
      </w:pPr>
      <w:r w:rsidRPr="000D1F30">
        <w:rPr>
          <w:rFonts w:ascii="Times New Roman" w:hAnsi="Times New Roman" w:cs="Times New Roman"/>
        </w:rPr>
        <w:t xml:space="preserve"> 2023</w:t>
      </w:r>
    </w:p>
    <w:p w14:paraId="3FFD0746" w14:textId="77777777" w:rsidR="00CE03C0" w:rsidRDefault="00CE03C0" w:rsidP="004C4B54">
      <w:pPr>
        <w:spacing w:line="360" w:lineRule="auto"/>
        <w:ind w:left="3402"/>
        <w:jc w:val="both"/>
        <w:rPr>
          <w:rFonts w:ascii="Times New Roman" w:hAnsi="Times New Roman" w:cs="Times New Roman"/>
          <w:sz w:val="24"/>
          <w:szCs w:val="24"/>
        </w:rPr>
      </w:pPr>
    </w:p>
    <w:p w14:paraId="098E72ED" w14:textId="77777777" w:rsidR="000B40F8" w:rsidRDefault="000B40F8" w:rsidP="004C4B54">
      <w:pPr>
        <w:spacing w:line="360" w:lineRule="auto"/>
        <w:ind w:left="3402"/>
        <w:jc w:val="both"/>
        <w:rPr>
          <w:rFonts w:ascii="Times New Roman" w:hAnsi="Times New Roman" w:cs="Times New Roman"/>
          <w:sz w:val="24"/>
          <w:szCs w:val="24"/>
        </w:rPr>
      </w:pPr>
    </w:p>
    <w:p w14:paraId="5A76B13B" w14:textId="77777777" w:rsidR="000B40F8" w:rsidRDefault="000B40F8" w:rsidP="004C4B54">
      <w:pPr>
        <w:spacing w:line="360" w:lineRule="auto"/>
        <w:ind w:left="3402"/>
        <w:jc w:val="both"/>
        <w:rPr>
          <w:rFonts w:ascii="Times New Roman" w:hAnsi="Times New Roman" w:cs="Times New Roman"/>
          <w:sz w:val="24"/>
          <w:szCs w:val="24"/>
        </w:rPr>
      </w:pPr>
    </w:p>
    <w:p w14:paraId="644170E3" w14:textId="77777777" w:rsidR="000B40F8" w:rsidRDefault="000B40F8" w:rsidP="004C4B54">
      <w:pPr>
        <w:spacing w:line="360" w:lineRule="auto"/>
        <w:ind w:left="3402"/>
        <w:jc w:val="both"/>
        <w:rPr>
          <w:rFonts w:ascii="Times New Roman" w:hAnsi="Times New Roman" w:cs="Times New Roman"/>
          <w:sz w:val="24"/>
          <w:szCs w:val="24"/>
        </w:rPr>
      </w:pPr>
    </w:p>
    <w:p w14:paraId="0C5F9BBF" w14:textId="77777777" w:rsidR="000B40F8" w:rsidRDefault="000B40F8" w:rsidP="004C4B54">
      <w:pPr>
        <w:spacing w:line="360" w:lineRule="auto"/>
        <w:ind w:left="3402"/>
        <w:jc w:val="both"/>
        <w:rPr>
          <w:rFonts w:ascii="Times New Roman" w:hAnsi="Times New Roman" w:cs="Times New Roman"/>
          <w:sz w:val="24"/>
          <w:szCs w:val="24"/>
        </w:rPr>
      </w:pPr>
    </w:p>
    <w:p w14:paraId="0C74F19E" w14:textId="77777777" w:rsidR="000B40F8" w:rsidRDefault="000B40F8" w:rsidP="004C4B54">
      <w:pPr>
        <w:spacing w:line="360" w:lineRule="auto"/>
        <w:ind w:left="3402"/>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061"/>
      </w:tblGrid>
      <w:tr w:rsidR="000B40F8" w14:paraId="13857793" w14:textId="77777777" w:rsidTr="000B40F8">
        <w:tc>
          <w:tcPr>
            <w:tcW w:w="9061" w:type="dxa"/>
          </w:tcPr>
          <w:p w14:paraId="12D514A3" w14:textId="77777777" w:rsidR="000B40F8" w:rsidRPr="000B40F8" w:rsidRDefault="000B40F8" w:rsidP="000B40F8">
            <w:pPr>
              <w:spacing w:line="360" w:lineRule="auto"/>
              <w:jc w:val="both"/>
              <w:rPr>
                <w:rFonts w:ascii="Times New Roman" w:hAnsi="Times New Roman" w:cs="Times New Roman"/>
                <w:sz w:val="44"/>
                <w:szCs w:val="44"/>
              </w:rPr>
            </w:pPr>
          </w:p>
        </w:tc>
      </w:tr>
    </w:tbl>
    <w:p w14:paraId="305C6B34" w14:textId="77777777" w:rsidR="00CE03C0" w:rsidRDefault="00CE03C0" w:rsidP="000B40F8">
      <w:pPr>
        <w:spacing w:line="360" w:lineRule="auto"/>
        <w:jc w:val="both"/>
        <w:rPr>
          <w:rFonts w:ascii="Times New Roman" w:hAnsi="Times New Roman" w:cs="Times New Roman"/>
          <w:sz w:val="24"/>
          <w:szCs w:val="24"/>
        </w:rPr>
      </w:pPr>
    </w:p>
    <w:p w14:paraId="075393DB" w14:textId="77777777" w:rsidR="00CE03C0" w:rsidRDefault="00CE03C0" w:rsidP="004C4B54">
      <w:pPr>
        <w:spacing w:line="360" w:lineRule="auto"/>
        <w:ind w:left="3402"/>
        <w:jc w:val="both"/>
        <w:rPr>
          <w:rFonts w:ascii="Times New Roman" w:hAnsi="Times New Roman" w:cs="Times New Roman"/>
          <w:sz w:val="24"/>
          <w:szCs w:val="24"/>
        </w:rPr>
      </w:pPr>
    </w:p>
    <w:p w14:paraId="5D0DABDB" w14:textId="77777777" w:rsidR="00CE03C0" w:rsidRDefault="00CE03C0" w:rsidP="004C4B54">
      <w:pPr>
        <w:spacing w:line="360" w:lineRule="auto"/>
        <w:ind w:left="3402"/>
        <w:jc w:val="both"/>
        <w:rPr>
          <w:rFonts w:ascii="Times New Roman" w:hAnsi="Times New Roman" w:cs="Times New Roman"/>
          <w:sz w:val="24"/>
          <w:szCs w:val="24"/>
        </w:rPr>
      </w:pPr>
    </w:p>
    <w:p w14:paraId="498EC59E" w14:textId="77777777" w:rsidR="000B40F8" w:rsidRDefault="000B40F8" w:rsidP="004C4B54">
      <w:pPr>
        <w:spacing w:line="360" w:lineRule="auto"/>
        <w:ind w:left="3402"/>
        <w:jc w:val="both"/>
        <w:rPr>
          <w:rFonts w:ascii="Times New Roman" w:hAnsi="Times New Roman" w:cs="Times New Roman"/>
          <w:sz w:val="24"/>
          <w:szCs w:val="24"/>
        </w:rPr>
      </w:pPr>
    </w:p>
    <w:p w14:paraId="0692B1F9" w14:textId="77777777" w:rsidR="000B40F8" w:rsidRDefault="000B40F8" w:rsidP="004C4B54">
      <w:pPr>
        <w:spacing w:line="360" w:lineRule="auto"/>
        <w:ind w:left="3402"/>
        <w:jc w:val="both"/>
        <w:rPr>
          <w:rFonts w:ascii="Times New Roman" w:hAnsi="Times New Roman" w:cs="Times New Roman"/>
          <w:sz w:val="24"/>
          <w:szCs w:val="24"/>
        </w:rPr>
      </w:pPr>
    </w:p>
    <w:p w14:paraId="701A564D" w14:textId="77777777" w:rsidR="000B40F8" w:rsidRDefault="000B40F8" w:rsidP="004C4B54">
      <w:pPr>
        <w:spacing w:line="360" w:lineRule="auto"/>
        <w:ind w:left="3402"/>
        <w:jc w:val="both"/>
        <w:rPr>
          <w:rFonts w:ascii="Times New Roman" w:hAnsi="Times New Roman" w:cs="Times New Roman"/>
          <w:sz w:val="24"/>
          <w:szCs w:val="24"/>
        </w:rPr>
      </w:pPr>
    </w:p>
    <w:p w14:paraId="352CD48C" w14:textId="77777777" w:rsidR="000B40F8" w:rsidRDefault="000B40F8" w:rsidP="004C4B54">
      <w:pPr>
        <w:spacing w:line="360" w:lineRule="auto"/>
        <w:ind w:left="3402"/>
        <w:jc w:val="both"/>
        <w:rPr>
          <w:rFonts w:ascii="Times New Roman" w:hAnsi="Times New Roman" w:cs="Times New Roman"/>
          <w:sz w:val="24"/>
          <w:szCs w:val="24"/>
        </w:rPr>
      </w:pPr>
    </w:p>
    <w:p w14:paraId="7F7DC9C2" w14:textId="77777777" w:rsidR="000B40F8" w:rsidRDefault="000B40F8" w:rsidP="004C4B54">
      <w:pPr>
        <w:spacing w:line="360" w:lineRule="auto"/>
        <w:ind w:left="3402"/>
        <w:jc w:val="both"/>
        <w:rPr>
          <w:rFonts w:ascii="Times New Roman" w:hAnsi="Times New Roman" w:cs="Times New Roman"/>
          <w:sz w:val="24"/>
          <w:szCs w:val="24"/>
        </w:rPr>
      </w:pPr>
    </w:p>
    <w:p w14:paraId="2554AA9E" w14:textId="77777777" w:rsidR="000B40F8" w:rsidRDefault="000B40F8" w:rsidP="004C4B54">
      <w:pPr>
        <w:spacing w:line="360" w:lineRule="auto"/>
        <w:ind w:left="3402"/>
        <w:jc w:val="both"/>
        <w:rPr>
          <w:rFonts w:ascii="Times New Roman" w:hAnsi="Times New Roman" w:cs="Times New Roman"/>
          <w:sz w:val="24"/>
          <w:szCs w:val="24"/>
        </w:rPr>
      </w:pPr>
    </w:p>
    <w:p w14:paraId="09D3A12C" w14:textId="77777777" w:rsidR="000B40F8" w:rsidRDefault="000B40F8" w:rsidP="004C4B54">
      <w:pPr>
        <w:spacing w:line="360" w:lineRule="auto"/>
        <w:ind w:left="3402"/>
        <w:jc w:val="both"/>
        <w:rPr>
          <w:rFonts w:ascii="Times New Roman" w:hAnsi="Times New Roman" w:cs="Times New Roman"/>
          <w:sz w:val="24"/>
          <w:szCs w:val="24"/>
        </w:rPr>
      </w:pPr>
    </w:p>
    <w:p w14:paraId="63BBF7DB" w14:textId="77777777" w:rsidR="000B40F8" w:rsidRDefault="000B40F8" w:rsidP="004C4B54">
      <w:pPr>
        <w:spacing w:line="360" w:lineRule="auto"/>
        <w:ind w:left="3402"/>
        <w:jc w:val="both"/>
        <w:rPr>
          <w:rFonts w:ascii="Times New Roman" w:hAnsi="Times New Roman" w:cs="Times New Roman"/>
          <w:sz w:val="24"/>
          <w:szCs w:val="24"/>
        </w:rPr>
      </w:pPr>
    </w:p>
    <w:p w14:paraId="1FC5C010" w14:textId="77777777" w:rsidR="000B40F8" w:rsidRDefault="000B40F8" w:rsidP="004C4B54">
      <w:pPr>
        <w:spacing w:line="360" w:lineRule="auto"/>
        <w:ind w:left="3402"/>
        <w:jc w:val="both"/>
        <w:rPr>
          <w:rFonts w:ascii="Times New Roman" w:hAnsi="Times New Roman" w:cs="Times New Roman"/>
          <w:sz w:val="24"/>
          <w:szCs w:val="24"/>
        </w:rPr>
      </w:pPr>
    </w:p>
    <w:p w14:paraId="62D9E92D" w14:textId="77777777" w:rsidR="000B40F8" w:rsidRDefault="000B40F8" w:rsidP="004C4B54">
      <w:pPr>
        <w:spacing w:line="360" w:lineRule="auto"/>
        <w:ind w:left="3402"/>
        <w:jc w:val="both"/>
        <w:rPr>
          <w:rFonts w:ascii="Times New Roman" w:hAnsi="Times New Roman" w:cs="Times New Roman"/>
          <w:sz w:val="24"/>
          <w:szCs w:val="24"/>
        </w:rPr>
      </w:pPr>
    </w:p>
    <w:p w14:paraId="31A53A8E" w14:textId="77777777" w:rsidR="000B40F8" w:rsidRDefault="000B40F8" w:rsidP="004C4B54">
      <w:pPr>
        <w:spacing w:line="360" w:lineRule="auto"/>
        <w:ind w:left="3402"/>
        <w:jc w:val="both"/>
        <w:rPr>
          <w:rFonts w:ascii="Times New Roman" w:hAnsi="Times New Roman" w:cs="Times New Roman"/>
          <w:sz w:val="24"/>
          <w:szCs w:val="24"/>
        </w:rPr>
      </w:pPr>
    </w:p>
    <w:p w14:paraId="401BBAA1" w14:textId="77777777" w:rsidR="000B40F8" w:rsidRDefault="000B40F8" w:rsidP="004C4B54">
      <w:pPr>
        <w:spacing w:line="360" w:lineRule="auto"/>
        <w:ind w:left="3402"/>
        <w:jc w:val="both"/>
        <w:rPr>
          <w:rFonts w:ascii="Times New Roman" w:hAnsi="Times New Roman" w:cs="Times New Roman"/>
          <w:sz w:val="24"/>
          <w:szCs w:val="24"/>
        </w:rPr>
      </w:pPr>
    </w:p>
    <w:p w14:paraId="07C6EF2F" w14:textId="77777777" w:rsidR="000B40F8" w:rsidRDefault="000B40F8" w:rsidP="004C4B54">
      <w:pPr>
        <w:spacing w:line="360" w:lineRule="auto"/>
        <w:ind w:left="3402"/>
        <w:jc w:val="both"/>
        <w:rPr>
          <w:rFonts w:ascii="Times New Roman" w:hAnsi="Times New Roman" w:cs="Times New Roman"/>
          <w:sz w:val="24"/>
          <w:szCs w:val="24"/>
        </w:rPr>
      </w:pPr>
    </w:p>
    <w:p w14:paraId="2AD60F00" w14:textId="77777777" w:rsidR="000B40F8" w:rsidRDefault="000B40F8" w:rsidP="004C4B54">
      <w:pPr>
        <w:spacing w:line="360" w:lineRule="auto"/>
        <w:ind w:left="3402"/>
        <w:jc w:val="both"/>
        <w:rPr>
          <w:rFonts w:ascii="Times New Roman" w:hAnsi="Times New Roman" w:cs="Times New Roman"/>
          <w:sz w:val="24"/>
          <w:szCs w:val="24"/>
        </w:rPr>
      </w:pPr>
    </w:p>
    <w:p w14:paraId="321332B6" w14:textId="77777777" w:rsidR="000B40F8" w:rsidRDefault="000B40F8" w:rsidP="004C4B54">
      <w:pPr>
        <w:spacing w:line="360" w:lineRule="auto"/>
        <w:ind w:left="3402"/>
        <w:jc w:val="both"/>
        <w:rPr>
          <w:rFonts w:ascii="Times New Roman" w:hAnsi="Times New Roman" w:cs="Times New Roman"/>
          <w:sz w:val="24"/>
          <w:szCs w:val="24"/>
        </w:rPr>
      </w:pPr>
    </w:p>
    <w:p w14:paraId="36D41F44" w14:textId="77777777" w:rsidR="000B40F8" w:rsidRDefault="000B40F8" w:rsidP="004C4B54">
      <w:pPr>
        <w:spacing w:line="360" w:lineRule="auto"/>
        <w:ind w:left="3402"/>
        <w:jc w:val="both"/>
        <w:rPr>
          <w:rFonts w:ascii="Times New Roman" w:hAnsi="Times New Roman" w:cs="Times New Roman"/>
          <w:sz w:val="24"/>
          <w:szCs w:val="24"/>
        </w:rPr>
      </w:pPr>
    </w:p>
    <w:p w14:paraId="241B79D0" w14:textId="77777777" w:rsidR="000B40F8" w:rsidRDefault="000B40F8" w:rsidP="004C4B54">
      <w:pPr>
        <w:spacing w:line="360" w:lineRule="auto"/>
        <w:ind w:left="3402"/>
        <w:jc w:val="both"/>
        <w:rPr>
          <w:rFonts w:ascii="Times New Roman" w:hAnsi="Times New Roman" w:cs="Times New Roman"/>
          <w:sz w:val="24"/>
          <w:szCs w:val="24"/>
        </w:rPr>
      </w:pPr>
    </w:p>
    <w:p w14:paraId="7E76F811" w14:textId="77777777" w:rsidR="00CE03C0" w:rsidRDefault="00CE03C0" w:rsidP="004C4B54">
      <w:pPr>
        <w:spacing w:line="360" w:lineRule="auto"/>
        <w:ind w:left="3402"/>
        <w:jc w:val="both"/>
        <w:rPr>
          <w:rFonts w:ascii="Times New Roman" w:hAnsi="Times New Roman" w:cs="Times New Roman"/>
          <w:sz w:val="24"/>
          <w:szCs w:val="24"/>
        </w:rPr>
      </w:pPr>
    </w:p>
    <w:p w14:paraId="67C1E6B5" w14:textId="77777777" w:rsidR="00CE03C0" w:rsidRDefault="00CE03C0" w:rsidP="004C4B54">
      <w:pPr>
        <w:spacing w:line="360" w:lineRule="auto"/>
        <w:ind w:left="3402"/>
        <w:jc w:val="both"/>
        <w:rPr>
          <w:rFonts w:ascii="Times New Roman" w:hAnsi="Times New Roman" w:cs="Times New Roman"/>
          <w:sz w:val="24"/>
          <w:szCs w:val="24"/>
        </w:rPr>
      </w:pPr>
    </w:p>
    <w:p w14:paraId="215CB05D" w14:textId="77777777" w:rsidR="00CE03C0" w:rsidRDefault="00CE03C0" w:rsidP="004C4B54">
      <w:pPr>
        <w:spacing w:line="360" w:lineRule="auto"/>
        <w:ind w:left="3402"/>
        <w:jc w:val="both"/>
        <w:rPr>
          <w:rFonts w:ascii="Times New Roman" w:hAnsi="Times New Roman" w:cs="Times New Roman"/>
          <w:sz w:val="24"/>
          <w:szCs w:val="24"/>
        </w:rPr>
      </w:pPr>
    </w:p>
    <w:p w14:paraId="7DD7B674" w14:textId="3A0F5D23"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 xml:space="preserve">Trabalho de Conclusão de Curso – Artigo Científico – apresentado como pré-requisito para obtenção do título de Bacharel em </w:t>
      </w:r>
      <w:r w:rsidR="000B40F8">
        <w:rPr>
          <w:rFonts w:ascii="Times New Roman" w:hAnsi="Times New Roman" w:cs="Times New Roman"/>
          <w:sz w:val="24"/>
          <w:szCs w:val="24"/>
        </w:rPr>
        <w:t>Direito</w:t>
      </w:r>
      <w:r w:rsidRPr="00223893">
        <w:rPr>
          <w:rFonts w:ascii="Times New Roman" w:hAnsi="Times New Roman" w:cs="Times New Roman"/>
          <w:sz w:val="24"/>
          <w:szCs w:val="24"/>
        </w:rPr>
        <w:t xml:space="preserve"> pela UNIFACISA – Centro Universitário.</w:t>
      </w:r>
    </w:p>
    <w:p w14:paraId="577F71E1" w14:textId="77777777" w:rsidR="004C4B54" w:rsidRPr="00223893" w:rsidRDefault="004C4B54" w:rsidP="004C4B54">
      <w:pPr>
        <w:spacing w:line="360" w:lineRule="auto"/>
        <w:jc w:val="both"/>
        <w:rPr>
          <w:rFonts w:ascii="Times New Roman" w:hAnsi="Times New Roman" w:cs="Times New Roman"/>
          <w:sz w:val="24"/>
          <w:szCs w:val="24"/>
        </w:rPr>
      </w:pPr>
    </w:p>
    <w:p w14:paraId="4F40BAC0" w14:textId="77777777"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Aprovado em _______ / _______ / _______</w:t>
      </w:r>
    </w:p>
    <w:p w14:paraId="014934D1" w14:textId="77777777" w:rsidR="004C4B54" w:rsidRPr="00223893" w:rsidRDefault="004C4B54" w:rsidP="004C4B54">
      <w:pPr>
        <w:spacing w:line="360" w:lineRule="auto"/>
        <w:ind w:left="2268"/>
        <w:jc w:val="both"/>
        <w:rPr>
          <w:rFonts w:ascii="Times New Roman" w:hAnsi="Times New Roman" w:cs="Times New Roman"/>
          <w:sz w:val="24"/>
          <w:szCs w:val="24"/>
        </w:rPr>
      </w:pPr>
    </w:p>
    <w:p w14:paraId="707BD9F7" w14:textId="77777777"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BANCA EXAMINADORA:</w:t>
      </w:r>
    </w:p>
    <w:p w14:paraId="5A65C0BB" w14:textId="77777777" w:rsidR="004C4B54" w:rsidRPr="00223893" w:rsidRDefault="004C4B54" w:rsidP="004C4B54">
      <w:pPr>
        <w:spacing w:line="360" w:lineRule="auto"/>
        <w:jc w:val="both"/>
        <w:rPr>
          <w:rFonts w:ascii="Times New Roman" w:hAnsi="Times New Roman" w:cs="Times New Roman"/>
          <w:sz w:val="24"/>
          <w:szCs w:val="24"/>
        </w:rPr>
      </w:pPr>
    </w:p>
    <w:p w14:paraId="0C9FAFD0" w14:textId="770E818C"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__________________________________________</w:t>
      </w:r>
    </w:p>
    <w:p w14:paraId="652864ED" w14:textId="2B81C918" w:rsidR="004C4B54" w:rsidRPr="00223893" w:rsidRDefault="004C4B54" w:rsidP="004C4B54">
      <w:pPr>
        <w:spacing w:after="0"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 xml:space="preserve">Prof. </w:t>
      </w:r>
      <w:proofErr w:type="spellStart"/>
      <w:r w:rsidRPr="00223893">
        <w:rPr>
          <w:rFonts w:ascii="Times New Roman" w:hAnsi="Times New Roman" w:cs="Times New Roman"/>
          <w:sz w:val="24"/>
          <w:szCs w:val="24"/>
        </w:rPr>
        <w:t>da</w:t>
      </w:r>
      <w:proofErr w:type="spellEnd"/>
      <w:r w:rsidRPr="00223893">
        <w:rPr>
          <w:rFonts w:ascii="Times New Roman" w:hAnsi="Times New Roman" w:cs="Times New Roman"/>
          <w:sz w:val="24"/>
          <w:szCs w:val="24"/>
        </w:rPr>
        <w:t xml:space="preserve"> UniFacisa, </w:t>
      </w:r>
      <w:r w:rsidR="00CE03C0">
        <w:rPr>
          <w:rFonts w:ascii="Times New Roman" w:hAnsi="Times New Roman" w:cs="Times New Roman"/>
          <w:sz w:val="24"/>
          <w:szCs w:val="24"/>
        </w:rPr>
        <w:t>Aécio de Melo</w:t>
      </w:r>
      <w:r w:rsidR="00BB07CA">
        <w:rPr>
          <w:rFonts w:ascii="Times New Roman" w:hAnsi="Times New Roman" w:cs="Times New Roman"/>
          <w:sz w:val="24"/>
          <w:szCs w:val="24"/>
        </w:rPr>
        <w:t xml:space="preserve"> Filho</w:t>
      </w:r>
      <w:r w:rsidRPr="00223893">
        <w:rPr>
          <w:rFonts w:ascii="Times New Roman" w:hAnsi="Times New Roman" w:cs="Times New Roman"/>
          <w:sz w:val="24"/>
          <w:szCs w:val="24"/>
        </w:rPr>
        <w:t xml:space="preserve">, </w:t>
      </w:r>
      <w:r w:rsidR="00CE03C0">
        <w:rPr>
          <w:rFonts w:ascii="Times New Roman" w:hAnsi="Times New Roman" w:cs="Times New Roman"/>
          <w:sz w:val="24"/>
          <w:szCs w:val="24"/>
        </w:rPr>
        <w:t>Mestre</w:t>
      </w:r>
      <w:r w:rsidRPr="00223893">
        <w:rPr>
          <w:rFonts w:ascii="Times New Roman" w:hAnsi="Times New Roman" w:cs="Times New Roman"/>
          <w:sz w:val="24"/>
          <w:szCs w:val="24"/>
        </w:rPr>
        <w:t xml:space="preserve">. </w:t>
      </w:r>
    </w:p>
    <w:p w14:paraId="59B4B1EF" w14:textId="1BBD80DE"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 xml:space="preserve">Orientador. </w:t>
      </w:r>
    </w:p>
    <w:p w14:paraId="041B15DD" w14:textId="77777777" w:rsidR="004C4B54" w:rsidRPr="00223893" w:rsidRDefault="004C4B54" w:rsidP="004C4B54">
      <w:pPr>
        <w:spacing w:line="360" w:lineRule="auto"/>
        <w:jc w:val="both"/>
        <w:rPr>
          <w:rFonts w:ascii="Times New Roman" w:hAnsi="Times New Roman" w:cs="Times New Roman"/>
          <w:sz w:val="24"/>
          <w:szCs w:val="24"/>
        </w:rPr>
      </w:pPr>
    </w:p>
    <w:p w14:paraId="1E227250" w14:textId="777DAE7A"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__________________________________________</w:t>
      </w:r>
    </w:p>
    <w:p w14:paraId="59548D4C" w14:textId="77777777" w:rsidR="004C4B54" w:rsidRPr="00223893" w:rsidRDefault="004C4B54" w:rsidP="004C4B54">
      <w:pPr>
        <w:spacing w:line="360" w:lineRule="auto"/>
        <w:ind w:left="3402"/>
        <w:jc w:val="both"/>
        <w:rPr>
          <w:rFonts w:ascii="Times New Roman" w:hAnsi="Times New Roman" w:cs="Times New Roman"/>
          <w:sz w:val="24"/>
          <w:szCs w:val="24"/>
        </w:rPr>
      </w:pPr>
      <w:r w:rsidRPr="3BB6D2DA">
        <w:rPr>
          <w:rFonts w:ascii="Times New Roman" w:hAnsi="Times New Roman" w:cs="Times New Roman"/>
          <w:sz w:val="24"/>
          <w:szCs w:val="24"/>
        </w:rPr>
        <w:t xml:space="preserve">Prof. </w:t>
      </w:r>
      <w:proofErr w:type="spellStart"/>
      <w:r w:rsidRPr="3BB6D2DA">
        <w:rPr>
          <w:rFonts w:ascii="Times New Roman" w:hAnsi="Times New Roman" w:cs="Times New Roman"/>
          <w:sz w:val="24"/>
          <w:szCs w:val="24"/>
        </w:rPr>
        <w:t>da</w:t>
      </w:r>
      <w:proofErr w:type="spellEnd"/>
      <w:r w:rsidRPr="3BB6D2DA">
        <w:rPr>
          <w:rFonts w:ascii="Times New Roman" w:hAnsi="Times New Roman" w:cs="Times New Roman"/>
          <w:sz w:val="24"/>
          <w:szCs w:val="24"/>
        </w:rPr>
        <w:t xml:space="preserve"> UniFacisa, [A DEFINIR]</w:t>
      </w:r>
    </w:p>
    <w:p w14:paraId="7D70F030" w14:textId="77777777" w:rsidR="004C4B54" w:rsidRPr="00223893" w:rsidRDefault="004C4B54" w:rsidP="004C4B54">
      <w:pPr>
        <w:spacing w:line="360" w:lineRule="auto"/>
        <w:jc w:val="both"/>
        <w:rPr>
          <w:rFonts w:ascii="Times New Roman" w:hAnsi="Times New Roman" w:cs="Times New Roman"/>
          <w:sz w:val="24"/>
          <w:szCs w:val="24"/>
        </w:rPr>
      </w:pPr>
    </w:p>
    <w:p w14:paraId="70BB68AE" w14:textId="2290B3AB" w:rsidR="004C4B54" w:rsidRPr="00223893" w:rsidRDefault="004C4B54" w:rsidP="004C4B54">
      <w:pPr>
        <w:spacing w:line="360" w:lineRule="auto"/>
        <w:ind w:left="3402"/>
        <w:jc w:val="both"/>
        <w:rPr>
          <w:rFonts w:ascii="Times New Roman" w:hAnsi="Times New Roman" w:cs="Times New Roman"/>
          <w:sz w:val="24"/>
          <w:szCs w:val="24"/>
        </w:rPr>
      </w:pPr>
      <w:r w:rsidRPr="00223893">
        <w:rPr>
          <w:rFonts w:ascii="Times New Roman" w:hAnsi="Times New Roman" w:cs="Times New Roman"/>
          <w:sz w:val="24"/>
          <w:szCs w:val="24"/>
        </w:rPr>
        <w:t>__________________________________________</w:t>
      </w:r>
    </w:p>
    <w:p w14:paraId="60ABD62B" w14:textId="77777777" w:rsidR="004C4B54" w:rsidRPr="00223893" w:rsidRDefault="004C4B54" w:rsidP="004C4B54">
      <w:pPr>
        <w:spacing w:line="360" w:lineRule="auto"/>
        <w:ind w:left="3402"/>
        <w:jc w:val="both"/>
        <w:rPr>
          <w:rFonts w:ascii="Times New Roman" w:hAnsi="Times New Roman" w:cs="Times New Roman"/>
          <w:sz w:val="24"/>
          <w:szCs w:val="24"/>
        </w:rPr>
      </w:pPr>
      <w:r w:rsidRPr="3BB6D2DA">
        <w:rPr>
          <w:rFonts w:ascii="Times New Roman" w:hAnsi="Times New Roman" w:cs="Times New Roman"/>
          <w:sz w:val="24"/>
          <w:szCs w:val="24"/>
        </w:rPr>
        <w:t xml:space="preserve">Prof. </w:t>
      </w:r>
      <w:proofErr w:type="spellStart"/>
      <w:r w:rsidRPr="3BB6D2DA">
        <w:rPr>
          <w:rFonts w:ascii="Times New Roman" w:hAnsi="Times New Roman" w:cs="Times New Roman"/>
          <w:sz w:val="24"/>
          <w:szCs w:val="24"/>
        </w:rPr>
        <w:t>da</w:t>
      </w:r>
      <w:proofErr w:type="spellEnd"/>
      <w:r w:rsidRPr="3BB6D2DA">
        <w:rPr>
          <w:rFonts w:ascii="Times New Roman" w:hAnsi="Times New Roman" w:cs="Times New Roman"/>
          <w:sz w:val="24"/>
          <w:szCs w:val="24"/>
        </w:rPr>
        <w:t xml:space="preserve"> UniFacisa, [A DEFINIR]</w:t>
      </w:r>
    </w:p>
    <w:p w14:paraId="3A5E98F2" w14:textId="77777777" w:rsidR="004C4B54" w:rsidRDefault="004C4B54" w:rsidP="007653E9">
      <w:pPr>
        <w:pStyle w:val="Corpodetexto"/>
        <w:spacing w:line="360" w:lineRule="auto"/>
        <w:jc w:val="center"/>
        <w:rPr>
          <w:rFonts w:ascii="Times New Roman" w:hAnsi="Times New Roman" w:cs="Times New Roman"/>
        </w:rPr>
      </w:pPr>
    </w:p>
    <w:p w14:paraId="75845804" w14:textId="77777777" w:rsidR="004C4B54" w:rsidRDefault="004C4B54" w:rsidP="007653E9">
      <w:pPr>
        <w:pStyle w:val="Corpodetexto"/>
        <w:spacing w:line="360" w:lineRule="auto"/>
        <w:jc w:val="center"/>
        <w:rPr>
          <w:rFonts w:ascii="Times New Roman" w:hAnsi="Times New Roman" w:cs="Times New Roman"/>
        </w:rPr>
      </w:pPr>
    </w:p>
    <w:p w14:paraId="22C321DE" w14:textId="63FA2E83" w:rsidR="007653E9" w:rsidRPr="000D1F30" w:rsidRDefault="007653E9" w:rsidP="007653E9">
      <w:pPr>
        <w:pStyle w:val="Corpodetexto"/>
        <w:spacing w:line="360" w:lineRule="auto"/>
        <w:jc w:val="center"/>
        <w:rPr>
          <w:rFonts w:ascii="Times New Roman" w:hAnsi="Times New Roman" w:cs="Times New Roman"/>
        </w:rPr>
      </w:pPr>
      <w:r w:rsidRPr="000D1F30">
        <w:rPr>
          <w:rFonts w:ascii="Times New Roman" w:hAnsi="Times New Roman" w:cs="Times New Roman"/>
        </w:rPr>
        <w:lastRenderedPageBreak/>
        <w:t>A</w:t>
      </w:r>
      <w:r w:rsidRPr="000D1F30">
        <w:rPr>
          <w:rFonts w:ascii="Times New Roman" w:hAnsi="Times New Roman" w:cs="Times New Roman"/>
          <w:spacing w:val="-8"/>
        </w:rPr>
        <w:t xml:space="preserve"> </w:t>
      </w:r>
      <w:r w:rsidRPr="000D1F30">
        <w:rPr>
          <w:rFonts w:ascii="Times New Roman" w:hAnsi="Times New Roman" w:cs="Times New Roman"/>
        </w:rPr>
        <w:t>(I)LEGALIDADE</w:t>
      </w:r>
      <w:r w:rsidRPr="000D1F30">
        <w:rPr>
          <w:rFonts w:ascii="Times New Roman" w:hAnsi="Times New Roman" w:cs="Times New Roman"/>
          <w:spacing w:val="-1"/>
        </w:rPr>
        <w:t xml:space="preserve"> </w:t>
      </w:r>
      <w:r w:rsidRPr="000D1F30">
        <w:rPr>
          <w:rFonts w:ascii="Times New Roman" w:hAnsi="Times New Roman" w:cs="Times New Roman"/>
        </w:rPr>
        <w:t>DA</w:t>
      </w:r>
      <w:r w:rsidRPr="000D1F30">
        <w:rPr>
          <w:rFonts w:ascii="Times New Roman" w:hAnsi="Times New Roman" w:cs="Times New Roman"/>
          <w:spacing w:val="-8"/>
        </w:rPr>
        <w:t xml:space="preserve"> </w:t>
      </w:r>
      <w:r w:rsidRPr="000D1F30">
        <w:rPr>
          <w:rFonts w:ascii="Times New Roman" w:hAnsi="Times New Roman" w:cs="Times New Roman"/>
        </w:rPr>
        <w:t>BUSCA</w:t>
      </w:r>
      <w:r w:rsidRPr="000D1F30">
        <w:rPr>
          <w:rFonts w:ascii="Times New Roman" w:hAnsi="Times New Roman" w:cs="Times New Roman"/>
          <w:spacing w:val="-7"/>
        </w:rPr>
        <w:t xml:space="preserve"> </w:t>
      </w:r>
      <w:r w:rsidRPr="000D1F30">
        <w:rPr>
          <w:rFonts w:ascii="Times New Roman" w:hAnsi="Times New Roman" w:cs="Times New Roman"/>
        </w:rPr>
        <w:t>PESSOAL</w:t>
      </w:r>
      <w:r w:rsidRPr="000D1F30">
        <w:rPr>
          <w:rFonts w:ascii="Times New Roman" w:hAnsi="Times New Roman" w:cs="Times New Roman"/>
          <w:spacing w:val="-5"/>
        </w:rPr>
        <w:t xml:space="preserve"> </w:t>
      </w:r>
      <w:r w:rsidRPr="000D1F30">
        <w:rPr>
          <w:rFonts w:ascii="Times New Roman" w:hAnsi="Times New Roman" w:cs="Times New Roman"/>
        </w:rPr>
        <w:t>BASEADA</w:t>
      </w:r>
      <w:r w:rsidRPr="000D1F30">
        <w:rPr>
          <w:rFonts w:ascii="Times New Roman" w:hAnsi="Times New Roman" w:cs="Times New Roman"/>
          <w:spacing w:val="-7"/>
        </w:rPr>
        <w:t xml:space="preserve"> </w:t>
      </w:r>
      <w:r w:rsidRPr="000D1F30">
        <w:rPr>
          <w:rFonts w:ascii="Times New Roman" w:hAnsi="Times New Roman" w:cs="Times New Roman"/>
        </w:rPr>
        <w:t>EM</w:t>
      </w:r>
      <w:r w:rsidRPr="000D1F30">
        <w:rPr>
          <w:rFonts w:ascii="Times New Roman" w:hAnsi="Times New Roman" w:cs="Times New Roman"/>
          <w:spacing w:val="-5"/>
        </w:rPr>
        <w:t xml:space="preserve"> </w:t>
      </w:r>
      <w:r w:rsidRPr="000D1F30">
        <w:rPr>
          <w:rFonts w:ascii="Times New Roman" w:hAnsi="Times New Roman" w:cs="Times New Roman"/>
        </w:rPr>
        <w:t>“ATITUDE SUSPEITA”:</w:t>
      </w:r>
      <w:r w:rsidRPr="000D1F30">
        <w:rPr>
          <w:rFonts w:ascii="Times New Roman" w:hAnsi="Times New Roman" w:cs="Times New Roman"/>
          <w:spacing w:val="-2"/>
        </w:rPr>
        <w:t xml:space="preserve"> </w:t>
      </w:r>
      <w:r w:rsidR="00CE03C0">
        <w:rPr>
          <w:rFonts w:ascii="Times New Roman" w:hAnsi="Times New Roman" w:cs="Times New Roman"/>
        </w:rPr>
        <w:t>Um</w:t>
      </w:r>
      <w:r w:rsidR="004C4B54">
        <w:rPr>
          <w:rFonts w:ascii="Times New Roman" w:hAnsi="Times New Roman" w:cs="Times New Roman"/>
        </w:rPr>
        <w:t xml:space="preserve"> </w:t>
      </w:r>
      <w:r w:rsidRPr="000D1F30">
        <w:rPr>
          <w:rFonts w:ascii="Times New Roman" w:hAnsi="Times New Roman" w:cs="Times New Roman"/>
          <w:spacing w:val="-57"/>
        </w:rPr>
        <w:t xml:space="preserve"> </w:t>
      </w:r>
      <w:r w:rsidR="00203B04">
        <w:rPr>
          <w:rFonts w:ascii="Times New Roman" w:hAnsi="Times New Roman" w:cs="Times New Roman"/>
          <w:spacing w:val="-57"/>
        </w:rPr>
        <w:t xml:space="preserve">     </w:t>
      </w:r>
      <w:r w:rsidRPr="000D1F30">
        <w:rPr>
          <w:rFonts w:ascii="Times New Roman" w:hAnsi="Times New Roman" w:cs="Times New Roman"/>
        </w:rPr>
        <w:t>E</w:t>
      </w:r>
      <w:r w:rsidR="00CE03C0">
        <w:rPr>
          <w:rFonts w:ascii="Times New Roman" w:hAnsi="Times New Roman" w:cs="Times New Roman"/>
        </w:rPr>
        <w:t>studo</w:t>
      </w:r>
      <w:r w:rsidRPr="000D1F30">
        <w:rPr>
          <w:rFonts w:ascii="Times New Roman" w:hAnsi="Times New Roman" w:cs="Times New Roman"/>
        </w:rPr>
        <w:t xml:space="preserve"> A</w:t>
      </w:r>
      <w:r w:rsidR="00CE03C0">
        <w:rPr>
          <w:rFonts w:ascii="Times New Roman" w:hAnsi="Times New Roman" w:cs="Times New Roman"/>
        </w:rPr>
        <w:t>cerca</w:t>
      </w:r>
      <w:r w:rsidRPr="000D1F30">
        <w:rPr>
          <w:rFonts w:ascii="Times New Roman" w:hAnsi="Times New Roman" w:cs="Times New Roman"/>
          <w:spacing w:val="-7"/>
        </w:rPr>
        <w:t xml:space="preserve"> </w:t>
      </w:r>
      <w:r w:rsidR="00CE03C0">
        <w:rPr>
          <w:rFonts w:ascii="Times New Roman" w:hAnsi="Times New Roman" w:cs="Times New Roman"/>
        </w:rPr>
        <w:t>do</w:t>
      </w:r>
      <w:r w:rsidRPr="000D1F30">
        <w:rPr>
          <w:rFonts w:ascii="Times New Roman" w:hAnsi="Times New Roman" w:cs="Times New Roman"/>
          <w:spacing w:val="10"/>
        </w:rPr>
        <w:t xml:space="preserve"> </w:t>
      </w:r>
      <w:r w:rsidRPr="000D1F30">
        <w:rPr>
          <w:rFonts w:ascii="Times New Roman" w:hAnsi="Times New Roman" w:cs="Times New Roman"/>
        </w:rPr>
        <w:t>A</w:t>
      </w:r>
      <w:r w:rsidR="00CE03C0">
        <w:rPr>
          <w:rFonts w:ascii="Times New Roman" w:hAnsi="Times New Roman" w:cs="Times New Roman"/>
        </w:rPr>
        <w:t>rt</w:t>
      </w:r>
      <w:r w:rsidRPr="000D1F30">
        <w:rPr>
          <w:rFonts w:ascii="Times New Roman" w:hAnsi="Times New Roman" w:cs="Times New Roman"/>
        </w:rPr>
        <w:t>.</w:t>
      </w:r>
      <w:r w:rsidRPr="000D1F30">
        <w:rPr>
          <w:rFonts w:ascii="Times New Roman" w:hAnsi="Times New Roman" w:cs="Times New Roman"/>
          <w:spacing w:val="9"/>
        </w:rPr>
        <w:t xml:space="preserve"> </w:t>
      </w:r>
      <w:r w:rsidRPr="000D1F30">
        <w:rPr>
          <w:rFonts w:ascii="Times New Roman" w:hAnsi="Times New Roman" w:cs="Times New Roman"/>
        </w:rPr>
        <w:t>244</w:t>
      </w:r>
      <w:r w:rsidRPr="000D1F30">
        <w:rPr>
          <w:rFonts w:ascii="Times New Roman" w:hAnsi="Times New Roman" w:cs="Times New Roman"/>
          <w:spacing w:val="1"/>
        </w:rPr>
        <w:t xml:space="preserve"> </w:t>
      </w:r>
      <w:r w:rsidR="00CE03C0">
        <w:rPr>
          <w:rFonts w:ascii="Times New Roman" w:hAnsi="Times New Roman" w:cs="Times New Roman"/>
        </w:rPr>
        <w:t>do</w:t>
      </w:r>
      <w:r w:rsidRPr="000D1F30">
        <w:rPr>
          <w:rFonts w:ascii="Times New Roman" w:hAnsi="Times New Roman" w:cs="Times New Roman"/>
        </w:rPr>
        <w:t xml:space="preserve"> C</w:t>
      </w:r>
      <w:r w:rsidR="00CE03C0">
        <w:rPr>
          <w:rFonts w:ascii="Times New Roman" w:hAnsi="Times New Roman" w:cs="Times New Roman"/>
        </w:rPr>
        <w:t>ódigo</w:t>
      </w:r>
      <w:r w:rsidRPr="000D1F30">
        <w:rPr>
          <w:rFonts w:ascii="Times New Roman" w:hAnsi="Times New Roman" w:cs="Times New Roman"/>
          <w:spacing w:val="-9"/>
        </w:rPr>
        <w:t xml:space="preserve"> </w:t>
      </w:r>
      <w:r w:rsidR="00CE03C0">
        <w:rPr>
          <w:rFonts w:ascii="Times New Roman" w:hAnsi="Times New Roman" w:cs="Times New Roman"/>
        </w:rPr>
        <w:t xml:space="preserve">de </w:t>
      </w:r>
      <w:r w:rsidRPr="000D1F30">
        <w:rPr>
          <w:rFonts w:ascii="Times New Roman" w:hAnsi="Times New Roman" w:cs="Times New Roman"/>
        </w:rPr>
        <w:t>P</w:t>
      </w:r>
      <w:r w:rsidR="00CE03C0">
        <w:rPr>
          <w:rFonts w:ascii="Times New Roman" w:hAnsi="Times New Roman" w:cs="Times New Roman"/>
        </w:rPr>
        <w:t>rocesso</w:t>
      </w:r>
      <w:r w:rsidRPr="000D1F30">
        <w:rPr>
          <w:rFonts w:ascii="Times New Roman" w:hAnsi="Times New Roman" w:cs="Times New Roman"/>
          <w:spacing w:val="-3"/>
        </w:rPr>
        <w:t xml:space="preserve"> </w:t>
      </w:r>
      <w:r w:rsidRPr="000D1F30">
        <w:rPr>
          <w:rFonts w:ascii="Times New Roman" w:hAnsi="Times New Roman" w:cs="Times New Roman"/>
        </w:rPr>
        <w:t>P</w:t>
      </w:r>
      <w:r w:rsidR="00CE03C0">
        <w:rPr>
          <w:rFonts w:ascii="Times New Roman" w:hAnsi="Times New Roman" w:cs="Times New Roman"/>
        </w:rPr>
        <w:t>enal</w:t>
      </w:r>
    </w:p>
    <w:p w14:paraId="6CF1034E" w14:textId="77777777" w:rsidR="007653E9" w:rsidRDefault="007653E9" w:rsidP="007653E9">
      <w:pPr>
        <w:pStyle w:val="Corpodetexto"/>
        <w:spacing w:line="360" w:lineRule="auto"/>
        <w:rPr>
          <w:rFonts w:ascii="Times New Roman" w:hAnsi="Times New Roman" w:cs="Times New Roman"/>
        </w:rPr>
      </w:pPr>
    </w:p>
    <w:p w14:paraId="4A1D7C28" w14:textId="77777777" w:rsidR="007653E9" w:rsidRDefault="007653E9" w:rsidP="007653E9">
      <w:pPr>
        <w:pStyle w:val="Corpodetexto"/>
        <w:spacing w:line="360" w:lineRule="auto"/>
        <w:rPr>
          <w:rFonts w:ascii="Times New Roman" w:hAnsi="Times New Roman" w:cs="Times New Roman"/>
        </w:rPr>
      </w:pPr>
    </w:p>
    <w:p w14:paraId="3493BAC2" w14:textId="713BEBF7" w:rsidR="007653E9" w:rsidRDefault="005F205F" w:rsidP="007653E9">
      <w:pPr>
        <w:pStyle w:val="Corpodetexto"/>
        <w:spacing w:line="360" w:lineRule="auto"/>
        <w:jc w:val="right"/>
        <w:rPr>
          <w:rFonts w:ascii="Times New Roman" w:hAnsi="Times New Roman" w:cs="Times New Roman"/>
        </w:rPr>
      </w:pPr>
      <w:r w:rsidRPr="005F205F">
        <w:rPr>
          <w:rStyle w:val="Refdenotaderodap"/>
          <w:rFonts w:ascii="Times New Roman" w:hAnsi="Times New Roman" w:cs="Times New Roman"/>
          <w:color w:val="FFFFFF" w:themeColor="background1"/>
        </w:rPr>
        <w:footnoteReference w:id="1"/>
      </w:r>
      <w:r w:rsidR="007653E9">
        <w:rPr>
          <w:rFonts w:ascii="Times New Roman" w:hAnsi="Times New Roman" w:cs="Times New Roman"/>
        </w:rPr>
        <w:t>Arthur Fernando Wanderley Moreira</w:t>
      </w:r>
      <w:r w:rsidR="00C92EAA">
        <w:rPr>
          <w:rFonts w:ascii="Times New Roman" w:hAnsi="Times New Roman" w:cs="Times New Roman"/>
        </w:rPr>
        <w:t>¹</w:t>
      </w:r>
    </w:p>
    <w:p w14:paraId="071A3778" w14:textId="08008BAA" w:rsidR="007653E9" w:rsidRDefault="005F205F" w:rsidP="007653E9">
      <w:pPr>
        <w:pStyle w:val="Corpodetexto"/>
        <w:spacing w:line="360" w:lineRule="auto"/>
        <w:jc w:val="right"/>
        <w:rPr>
          <w:rFonts w:ascii="Times New Roman" w:hAnsi="Times New Roman" w:cs="Times New Roman"/>
        </w:rPr>
      </w:pPr>
      <w:r w:rsidRPr="005F205F">
        <w:rPr>
          <w:rStyle w:val="Refdenotaderodap"/>
          <w:rFonts w:ascii="Times New Roman" w:hAnsi="Times New Roman" w:cs="Times New Roman"/>
          <w:color w:val="FFFFFF" w:themeColor="background1"/>
        </w:rPr>
        <w:footnoteReference w:id="2"/>
      </w:r>
      <w:r w:rsidR="007653E9">
        <w:rPr>
          <w:rFonts w:ascii="Times New Roman" w:hAnsi="Times New Roman" w:cs="Times New Roman"/>
        </w:rPr>
        <w:t>Aécio de Melo</w:t>
      </w:r>
      <w:r w:rsidR="00BB07CA">
        <w:rPr>
          <w:rFonts w:ascii="Times New Roman" w:hAnsi="Times New Roman" w:cs="Times New Roman"/>
        </w:rPr>
        <w:t xml:space="preserve"> Filho</w:t>
      </w:r>
      <w:r w:rsidR="00C92EAA">
        <w:rPr>
          <w:rFonts w:ascii="Times New Roman" w:hAnsi="Times New Roman" w:cs="Times New Roman"/>
        </w:rPr>
        <w:t>²</w:t>
      </w:r>
    </w:p>
    <w:p w14:paraId="7996A73D" w14:textId="77777777" w:rsidR="00BB07CA" w:rsidRDefault="00BB07CA" w:rsidP="007653E9">
      <w:pPr>
        <w:pStyle w:val="Corpodetexto"/>
        <w:spacing w:line="360" w:lineRule="auto"/>
        <w:rPr>
          <w:rFonts w:ascii="Times New Roman" w:hAnsi="Times New Roman" w:cs="Times New Roman"/>
        </w:rPr>
      </w:pPr>
    </w:p>
    <w:p w14:paraId="3D447379" w14:textId="77777777" w:rsidR="00C92EAA" w:rsidRDefault="00C92EAA" w:rsidP="007653E9">
      <w:pPr>
        <w:pStyle w:val="Corpodetexto"/>
        <w:spacing w:line="360" w:lineRule="auto"/>
        <w:rPr>
          <w:rFonts w:ascii="Times New Roman" w:hAnsi="Times New Roman" w:cs="Times New Roman"/>
        </w:rPr>
      </w:pPr>
    </w:p>
    <w:p w14:paraId="08C69BFE" w14:textId="659B452B" w:rsidR="00C92EAA" w:rsidRPr="00C92EAA" w:rsidRDefault="00C92EAA" w:rsidP="00C92EAA">
      <w:pPr>
        <w:pStyle w:val="Corpodetexto"/>
        <w:spacing w:after="240" w:line="360" w:lineRule="auto"/>
        <w:jc w:val="center"/>
        <w:rPr>
          <w:rFonts w:ascii="Times New Roman" w:hAnsi="Times New Roman" w:cs="Times New Roman"/>
          <w:b/>
          <w:bCs/>
        </w:rPr>
      </w:pPr>
      <w:r w:rsidRPr="00C92EAA">
        <w:rPr>
          <w:rFonts w:ascii="Times New Roman" w:hAnsi="Times New Roman" w:cs="Times New Roman"/>
          <w:b/>
          <w:bCs/>
        </w:rPr>
        <w:t>RESUMO</w:t>
      </w:r>
    </w:p>
    <w:p w14:paraId="6A376081" w14:textId="2E4AF494" w:rsidR="00F25237" w:rsidRPr="00F25237" w:rsidRDefault="00F25237" w:rsidP="00BB07CA">
      <w:pPr>
        <w:spacing w:after="0" w:line="360" w:lineRule="auto"/>
        <w:jc w:val="both"/>
        <w:rPr>
          <w:rFonts w:ascii="Times New Roman" w:hAnsi="Times New Roman" w:cs="Times New Roman"/>
          <w:sz w:val="24"/>
          <w:szCs w:val="24"/>
          <w:lang w:eastAsia="pt-BR"/>
        </w:rPr>
      </w:pPr>
      <w:r w:rsidRPr="00F25237">
        <w:rPr>
          <w:rFonts w:ascii="Times New Roman" w:hAnsi="Times New Roman" w:cs="Times New Roman"/>
          <w:sz w:val="24"/>
          <w:szCs w:val="24"/>
          <w:lang w:eastAsia="pt-BR"/>
        </w:rPr>
        <w:t xml:space="preserve">O presente artigo aborda a questão da ilegalidade da busca pessoal baseada em </w:t>
      </w:r>
      <w:r>
        <w:rPr>
          <w:rFonts w:ascii="Times New Roman" w:hAnsi="Times New Roman" w:cs="Times New Roman"/>
          <w:sz w:val="24"/>
          <w:szCs w:val="24"/>
          <w:lang w:eastAsia="pt-BR"/>
        </w:rPr>
        <w:t>“</w:t>
      </w:r>
      <w:r w:rsidRPr="00F25237">
        <w:rPr>
          <w:rFonts w:ascii="Times New Roman" w:hAnsi="Times New Roman" w:cs="Times New Roman"/>
          <w:sz w:val="24"/>
          <w:szCs w:val="24"/>
          <w:lang w:eastAsia="pt-BR"/>
        </w:rPr>
        <w:t>atitude suspeita</w:t>
      </w:r>
      <w:r>
        <w:rPr>
          <w:rFonts w:ascii="Times New Roman" w:hAnsi="Times New Roman" w:cs="Times New Roman"/>
          <w:sz w:val="24"/>
          <w:szCs w:val="24"/>
          <w:lang w:eastAsia="pt-BR"/>
        </w:rPr>
        <w:t>”</w:t>
      </w:r>
      <w:r w:rsidRPr="00F25237">
        <w:rPr>
          <w:rFonts w:ascii="Times New Roman" w:hAnsi="Times New Roman" w:cs="Times New Roman"/>
          <w:sz w:val="24"/>
          <w:szCs w:val="24"/>
          <w:lang w:eastAsia="pt-BR"/>
        </w:rPr>
        <w:t xml:space="preserve">, analisando o instituto jurídico da busca pessoal sob a perspectiva do ordenamento jurídico brasileiro. Serão discutidos os requisitos estabelecidos no artigo 244 do Código de Processo Penal que legitimam a realização de buscas pessoais, bem como as garantias constitucionais envolvidas. Além disso, o artigo busca realizar uma análise comparativa entre os requisitos legais e as práticas adotadas pelos órgãos de segurança pública no Brasil, com foco nas ações das forças policiais. </w:t>
      </w:r>
      <w:r w:rsidR="00BB07CA" w:rsidRPr="00BB07CA">
        <w:rPr>
          <w:rFonts w:ascii="Times New Roman" w:hAnsi="Times New Roman" w:cs="Times New Roman"/>
          <w:sz w:val="24"/>
          <w:szCs w:val="24"/>
          <w:lang w:eastAsia="pt-BR"/>
        </w:rPr>
        <w:t>A pesquisa adotará o método dedutivo, analisando a evolução da lei e jurisprudência sobre os limites e requisitos da busca pessoal em relação à "fundada suspeita" do art. 244 do Código de Processo Penal. Utilizará métodos analítico-descritivos, com revisão bibliográfica de livros, artigos, revistas e jornais para obter informações e contextos.</w:t>
      </w:r>
      <w:r w:rsidR="00BB07CA">
        <w:rPr>
          <w:rFonts w:ascii="Times New Roman" w:hAnsi="Times New Roman" w:cs="Times New Roman"/>
          <w:sz w:val="24"/>
          <w:szCs w:val="24"/>
          <w:lang w:eastAsia="pt-BR"/>
        </w:rPr>
        <w:t xml:space="preserve"> </w:t>
      </w:r>
      <w:r w:rsidRPr="00F25237">
        <w:rPr>
          <w:rFonts w:ascii="Times New Roman" w:hAnsi="Times New Roman" w:cs="Times New Roman"/>
          <w:sz w:val="24"/>
          <w:szCs w:val="24"/>
          <w:lang w:eastAsia="pt-BR"/>
        </w:rPr>
        <w:t>O objetivo é avaliar a conformidade das práticas policiais com as normas legais e os princípios constitucionais, identificando possíveis discrepâncias e apontando desafios na efetivação dos direitos individuais no contexto das buscas pessoais.</w:t>
      </w:r>
      <w:r w:rsidR="00BB07CA">
        <w:rPr>
          <w:rFonts w:ascii="Times New Roman" w:hAnsi="Times New Roman" w:cs="Times New Roman"/>
          <w:sz w:val="24"/>
          <w:szCs w:val="24"/>
          <w:lang w:eastAsia="pt-BR"/>
        </w:rPr>
        <w:t xml:space="preserve"> </w:t>
      </w:r>
    </w:p>
    <w:p w14:paraId="2787B8B7" w14:textId="77777777" w:rsidR="00F25237" w:rsidRPr="005F205F" w:rsidRDefault="00F25237" w:rsidP="005F205F">
      <w:pPr>
        <w:pBdr>
          <w:bottom w:val="single" w:sz="6" w:space="1" w:color="auto"/>
        </w:pBdr>
        <w:spacing w:after="0" w:line="240" w:lineRule="auto"/>
        <w:jc w:val="both"/>
        <w:rPr>
          <w:rFonts w:ascii="Times New Roman" w:eastAsia="Times New Roman" w:hAnsi="Times New Roman" w:cs="Times New Roman"/>
          <w:vanish/>
          <w:kern w:val="0"/>
          <w:sz w:val="16"/>
          <w:szCs w:val="16"/>
          <w:lang w:eastAsia="pt-BR"/>
          <w14:ligatures w14:val="none"/>
        </w:rPr>
      </w:pPr>
      <w:r w:rsidRPr="005F205F">
        <w:rPr>
          <w:rFonts w:ascii="Times New Roman" w:eastAsia="Times New Roman" w:hAnsi="Times New Roman" w:cs="Times New Roman"/>
          <w:vanish/>
          <w:kern w:val="0"/>
          <w:sz w:val="16"/>
          <w:szCs w:val="16"/>
          <w:lang w:eastAsia="pt-BR"/>
          <w14:ligatures w14:val="none"/>
        </w:rPr>
        <w:t>Parte superior do formulário</w:t>
      </w:r>
    </w:p>
    <w:p w14:paraId="19498307" w14:textId="24061F42" w:rsidR="00C92EAA" w:rsidRPr="005F205F" w:rsidRDefault="00C92EAA" w:rsidP="005F205F">
      <w:pPr>
        <w:pStyle w:val="Corpodetexto"/>
        <w:spacing w:line="360" w:lineRule="auto"/>
        <w:jc w:val="both"/>
        <w:rPr>
          <w:rFonts w:ascii="Times New Roman" w:hAnsi="Times New Roman" w:cs="Times New Roman"/>
        </w:rPr>
      </w:pPr>
      <w:r w:rsidRPr="005F205F">
        <w:rPr>
          <w:rFonts w:ascii="Times New Roman" w:hAnsi="Times New Roman" w:cs="Times New Roman"/>
          <w:b/>
          <w:bCs/>
        </w:rPr>
        <w:t>P</w:t>
      </w:r>
      <w:r w:rsidR="005F205F" w:rsidRPr="005F205F">
        <w:rPr>
          <w:rFonts w:ascii="Times New Roman" w:hAnsi="Times New Roman" w:cs="Times New Roman"/>
          <w:b/>
          <w:bCs/>
        </w:rPr>
        <w:t>ALAVRAS</w:t>
      </w:r>
      <w:r w:rsidRPr="005F205F">
        <w:rPr>
          <w:rFonts w:ascii="Times New Roman" w:hAnsi="Times New Roman" w:cs="Times New Roman"/>
          <w:b/>
          <w:bCs/>
        </w:rPr>
        <w:t>-</w:t>
      </w:r>
      <w:r w:rsidR="005F205F" w:rsidRPr="005F205F">
        <w:rPr>
          <w:rFonts w:ascii="Times New Roman" w:hAnsi="Times New Roman" w:cs="Times New Roman"/>
          <w:b/>
          <w:bCs/>
        </w:rPr>
        <w:t>CHAVE</w:t>
      </w:r>
      <w:r w:rsidRPr="005F205F">
        <w:rPr>
          <w:rFonts w:ascii="Times New Roman" w:hAnsi="Times New Roman" w:cs="Times New Roman"/>
          <w:b/>
          <w:bCs/>
        </w:rPr>
        <w:t>:</w:t>
      </w:r>
      <w:r w:rsidRPr="005F205F">
        <w:rPr>
          <w:rFonts w:ascii="Times New Roman" w:hAnsi="Times New Roman" w:cs="Times New Roman"/>
        </w:rPr>
        <w:t xml:space="preserve">  </w:t>
      </w:r>
      <w:r w:rsidR="005F205F" w:rsidRPr="005F205F">
        <w:rPr>
          <w:rFonts w:ascii="Times New Roman" w:hAnsi="Times New Roman" w:cs="Times New Roman"/>
        </w:rPr>
        <w:t>Código de Processo Penal</w:t>
      </w:r>
      <w:r w:rsidRPr="005F205F">
        <w:rPr>
          <w:rFonts w:ascii="Times New Roman" w:hAnsi="Times New Roman" w:cs="Times New Roman"/>
        </w:rPr>
        <w:t>.</w:t>
      </w:r>
      <w:r w:rsidR="005F205F" w:rsidRPr="005F205F">
        <w:rPr>
          <w:rFonts w:ascii="Times New Roman" w:hAnsi="Times New Roman" w:cs="Times New Roman"/>
        </w:rPr>
        <w:t xml:space="preserve"> Busca Pessoal. Atitude Suspeita. Princípios Constitucionais. Direitos Individuais.</w:t>
      </w:r>
    </w:p>
    <w:p w14:paraId="2A18AA18" w14:textId="77777777" w:rsidR="00BB07CA" w:rsidRDefault="00BB07CA" w:rsidP="007653E9">
      <w:pPr>
        <w:pStyle w:val="Corpodetexto"/>
        <w:spacing w:line="360" w:lineRule="auto"/>
        <w:rPr>
          <w:rFonts w:ascii="Times New Roman" w:hAnsi="Times New Roman" w:cs="Times New Roman"/>
        </w:rPr>
      </w:pPr>
    </w:p>
    <w:p w14:paraId="223BC3E7" w14:textId="794152E6" w:rsidR="00C92EAA" w:rsidRPr="00C92EAA" w:rsidRDefault="00C92EAA" w:rsidP="00C92EAA">
      <w:pPr>
        <w:pStyle w:val="Corpodetexto"/>
        <w:spacing w:after="240" w:line="360" w:lineRule="auto"/>
        <w:jc w:val="center"/>
        <w:rPr>
          <w:rFonts w:ascii="Times New Roman" w:hAnsi="Times New Roman" w:cs="Times New Roman"/>
          <w:b/>
          <w:bCs/>
        </w:rPr>
      </w:pPr>
      <w:r>
        <w:rPr>
          <w:rFonts w:ascii="Times New Roman" w:hAnsi="Times New Roman" w:cs="Times New Roman"/>
          <w:b/>
          <w:bCs/>
        </w:rPr>
        <w:t>ABSTRACT</w:t>
      </w:r>
    </w:p>
    <w:p w14:paraId="0A99383B" w14:textId="2C3E7FF2" w:rsidR="00BB07CA" w:rsidRDefault="00BB07CA" w:rsidP="00BB07CA">
      <w:pPr>
        <w:pStyle w:val="Corpodetexto"/>
        <w:spacing w:after="240" w:line="360" w:lineRule="auto"/>
        <w:jc w:val="both"/>
        <w:rPr>
          <w:rFonts w:ascii="Times New Roman" w:hAnsi="Times New Roman" w:cs="Times New Roman"/>
        </w:rPr>
      </w:pPr>
      <w:r w:rsidRPr="00BB07CA">
        <w:rPr>
          <w:rFonts w:ascii="Times New Roman" w:hAnsi="Times New Roman" w:cs="Times New Roman"/>
        </w:rPr>
        <w:t xml:space="preserve">This article addresses the issue of the illegality of personal search based on "suspicious attitude", analyzing the legal institute of personal search from the perspective of the </w:t>
      </w:r>
      <w:r>
        <w:rPr>
          <w:rFonts w:ascii="Times New Roman" w:hAnsi="Times New Roman" w:cs="Times New Roman"/>
        </w:rPr>
        <w:t>b</w:t>
      </w:r>
      <w:r w:rsidRPr="00BB07CA">
        <w:rPr>
          <w:rFonts w:ascii="Times New Roman" w:hAnsi="Times New Roman" w:cs="Times New Roman"/>
        </w:rPr>
        <w:t xml:space="preserve">razilian legal system. The requirements established in article 244 of the Code of Criminal Procedure </w:t>
      </w:r>
      <w:r w:rsidRPr="00BB07CA">
        <w:rPr>
          <w:rFonts w:ascii="Times New Roman" w:hAnsi="Times New Roman" w:cs="Times New Roman"/>
        </w:rPr>
        <w:lastRenderedPageBreak/>
        <w:t xml:space="preserve">that legitimize the conduct of personal searches, as well as the constitutional guarantees involved will be discussed. In addition, the article seeks to perform a comparative analysis between legal requirements and practices adopted by public security agencies in Brazil, focusing on the actions of police forces. </w:t>
      </w:r>
      <w:r w:rsidR="00A71575" w:rsidRPr="00A71575">
        <w:rPr>
          <w:rFonts w:ascii="Times New Roman" w:hAnsi="Times New Roman" w:cs="Times New Roman"/>
        </w:rPr>
        <w:t xml:space="preserve">The research will adopt the deductive method, analyzing the evolution of law and jurisprudence on the limits and requirements of personal search in relation to the "founded suspicion" of art. 244 of the Code of Criminal Procedure. It will use analytical-descriptive methods, with literature review of books, articles, magazines and newspapers to obtain information and contexts. </w:t>
      </w:r>
      <w:r w:rsidRPr="00BB07CA">
        <w:rPr>
          <w:rFonts w:ascii="Times New Roman" w:hAnsi="Times New Roman" w:cs="Times New Roman"/>
        </w:rPr>
        <w:t>The objective is to evaluate the compliance of police practices with legal norms and constitutional principles, identifying possible discrepancies and pointing out challenges in the realization of individual rights in the context of personal searches</w:t>
      </w:r>
      <w:r>
        <w:rPr>
          <w:rFonts w:ascii="Times New Roman" w:hAnsi="Times New Roman" w:cs="Times New Roman"/>
        </w:rPr>
        <w:t>.</w:t>
      </w:r>
    </w:p>
    <w:p w14:paraId="01999550" w14:textId="582790F1" w:rsidR="00C92EAA" w:rsidRDefault="00C92EAA" w:rsidP="00BB07CA">
      <w:pPr>
        <w:pStyle w:val="Corpodetexto"/>
        <w:spacing w:line="360" w:lineRule="auto"/>
        <w:jc w:val="both"/>
        <w:rPr>
          <w:rFonts w:ascii="Times New Roman" w:hAnsi="Times New Roman" w:cs="Times New Roman"/>
        </w:rPr>
      </w:pPr>
      <w:r>
        <w:rPr>
          <w:rFonts w:ascii="Times New Roman" w:hAnsi="Times New Roman" w:cs="Times New Roman"/>
          <w:b/>
          <w:bCs/>
        </w:rPr>
        <w:t>K</w:t>
      </w:r>
      <w:r w:rsidR="005F205F">
        <w:rPr>
          <w:rFonts w:ascii="Times New Roman" w:hAnsi="Times New Roman" w:cs="Times New Roman"/>
          <w:b/>
          <w:bCs/>
        </w:rPr>
        <w:t>EYWORDS</w:t>
      </w:r>
      <w:r w:rsidRPr="00C92EAA">
        <w:rPr>
          <w:rFonts w:ascii="Times New Roman" w:hAnsi="Times New Roman" w:cs="Times New Roman"/>
          <w:b/>
          <w:bCs/>
        </w:rPr>
        <w:t>:</w:t>
      </w:r>
      <w:r>
        <w:rPr>
          <w:rFonts w:ascii="Times New Roman" w:hAnsi="Times New Roman" w:cs="Times New Roman"/>
        </w:rPr>
        <w:t xml:space="preserve"> </w:t>
      </w:r>
      <w:r w:rsidR="00BB07CA">
        <w:rPr>
          <w:rFonts w:ascii="Times New Roman" w:hAnsi="Times New Roman" w:cs="Times New Roman"/>
        </w:rPr>
        <w:t>Code of Criminal Procedure</w:t>
      </w:r>
      <w:r>
        <w:rPr>
          <w:rFonts w:ascii="Times New Roman" w:hAnsi="Times New Roman" w:cs="Times New Roman"/>
        </w:rPr>
        <w:t>.</w:t>
      </w:r>
      <w:r w:rsidR="00BB07CA">
        <w:rPr>
          <w:rFonts w:ascii="Times New Roman" w:hAnsi="Times New Roman" w:cs="Times New Roman"/>
        </w:rPr>
        <w:t xml:space="preserve"> Personal Search. Suspicious Attitude. Constitutional Principles. Individual Rights.</w:t>
      </w:r>
    </w:p>
    <w:p w14:paraId="0B295923" w14:textId="77777777" w:rsidR="00C92EAA" w:rsidRDefault="00C92EAA" w:rsidP="00C92EAA">
      <w:pPr>
        <w:pStyle w:val="Corpodetexto"/>
        <w:spacing w:line="360" w:lineRule="auto"/>
        <w:rPr>
          <w:rFonts w:ascii="Times New Roman" w:hAnsi="Times New Roman" w:cs="Times New Roman"/>
        </w:rPr>
      </w:pPr>
    </w:p>
    <w:p w14:paraId="6879C307" w14:textId="77777777" w:rsidR="00C92EAA" w:rsidRDefault="00C92EAA" w:rsidP="007653E9">
      <w:pPr>
        <w:pStyle w:val="Corpodetexto"/>
        <w:spacing w:line="360" w:lineRule="auto"/>
        <w:rPr>
          <w:rFonts w:ascii="Times New Roman" w:hAnsi="Times New Roman" w:cs="Times New Roman"/>
        </w:rPr>
      </w:pPr>
    </w:p>
    <w:p w14:paraId="2D3BF4D2" w14:textId="77777777" w:rsidR="00C92EAA" w:rsidRPr="007653E9" w:rsidRDefault="00C92EAA" w:rsidP="007653E9">
      <w:pPr>
        <w:pStyle w:val="Corpodetexto"/>
        <w:spacing w:line="360" w:lineRule="auto"/>
        <w:rPr>
          <w:rFonts w:ascii="Times New Roman" w:hAnsi="Times New Roman" w:cs="Times New Roman"/>
        </w:rPr>
      </w:pPr>
    </w:p>
    <w:p w14:paraId="6E3B81E6" w14:textId="77777777" w:rsidR="00C92EAA" w:rsidRDefault="00C92EAA">
      <w:pPr>
        <w:rPr>
          <w:rFonts w:ascii="Times New Roman" w:eastAsia="Arial MT" w:hAnsi="Times New Roman" w:cs="Times New Roman"/>
          <w:b/>
          <w:bCs/>
          <w:kern w:val="0"/>
          <w:sz w:val="24"/>
          <w:szCs w:val="24"/>
          <w:lang w:val="pt-PT"/>
          <w14:ligatures w14:val="none"/>
        </w:rPr>
      </w:pPr>
      <w:r>
        <w:rPr>
          <w:rFonts w:ascii="Times New Roman" w:hAnsi="Times New Roman" w:cs="Times New Roman"/>
          <w:b/>
          <w:bCs/>
        </w:rPr>
        <w:br w:type="page"/>
      </w:r>
    </w:p>
    <w:p w14:paraId="42D4DDEB" w14:textId="0EB4D3F3" w:rsidR="00E92C10" w:rsidRPr="000D1F30" w:rsidRDefault="00E92C10" w:rsidP="007653E9">
      <w:pPr>
        <w:pStyle w:val="Corpodetexto"/>
        <w:spacing w:line="360" w:lineRule="auto"/>
        <w:rPr>
          <w:rFonts w:ascii="Times New Roman" w:hAnsi="Times New Roman" w:cs="Times New Roman"/>
          <w:b/>
          <w:bCs/>
        </w:rPr>
      </w:pPr>
      <w:r w:rsidRPr="000D1F30">
        <w:rPr>
          <w:rFonts w:ascii="Times New Roman" w:hAnsi="Times New Roman" w:cs="Times New Roman"/>
          <w:b/>
          <w:bCs/>
        </w:rPr>
        <w:lastRenderedPageBreak/>
        <w:t>1 INTRODUÇÃO</w:t>
      </w:r>
    </w:p>
    <w:p w14:paraId="1B93A308" w14:textId="77777777" w:rsidR="00E92C10" w:rsidRPr="000D1F30" w:rsidRDefault="00E92C10" w:rsidP="007653E9">
      <w:pPr>
        <w:pStyle w:val="Corpodetexto"/>
        <w:spacing w:line="360" w:lineRule="auto"/>
        <w:rPr>
          <w:rFonts w:ascii="Times New Roman" w:hAnsi="Times New Roman" w:cs="Times New Roman"/>
          <w:sz w:val="22"/>
        </w:rPr>
      </w:pPr>
    </w:p>
    <w:p w14:paraId="09E22315" w14:textId="68649AA7"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Est</w:t>
      </w:r>
      <w:r w:rsidR="00AE5CCE">
        <w:rPr>
          <w:rFonts w:ascii="Times New Roman" w:hAnsi="Times New Roman" w:cs="Times New Roman"/>
        </w:rPr>
        <w:t>a</w:t>
      </w:r>
      <w:r w:rsidRPr="000D1F30">
        <w:rPr>
          <w:rFonts w:ascii="Times New Roman" w:hAnsi="Times New Roman" w:cs="Times New Roman"/>
        </w:rPr>
        <w:t xml:space="preserve"> pesquisa tem como objetivo analisar a busca pessoal, instituto</w:t>
      </w:r>
      <w:r w:rsidRPr="000D1F30">
        <w:rPr>
          <w:rFonts w:ascii="Times New Roman" w:hAnsi="Times New Roman" w:cs="Times New Roman"/>
          <w:spacing w:val="1"/>
        </w:rPr>
        <w:t xml:space="preserve"> </w:t>
      </w:r>
      <w:r w:rsidRPr="000D1F30">
        <w:rPr>
          <w:rFonts w:ascii="Times New Roman" w:hAnsi="Times New Roman" w:cs="Times New Roman"/>
        </w:rPr>
        <w:t>jurídico previsto no artigo 244 do Código de Processo Penal e cuja utilização, na prática, tem</w:t>
      </w:r>
      <w:r w:rsidRPr="000D1F30">
        <w:rPr>
          <w:rFonts w:ascii="Times New Roman" w:hAnsi="Times New Roman" w:cs="Times New Roman"/>
          <w:spacing w:val="1"/>
        </w:rPr>
        <w:t xml:space="preserve"> </w:t>
      </w:r>
      <w:r w:rsidRPr="000D1F30">
        <w:rPr>
          <w:rFonts w:ascii="Times New Roman" w:hAnsi="Times New Roman" w:cs="Times New Roman"/>
        </w:rPr>
        <w:t>sido desvirtuada pelo patrulhamento urbano ostensivo em detrimento dos direitos e das garantias</w:t>
      </w:r>
      <w:r w:rsidRPr="000D1F30">
        <w:rPr>
          <w:rFonts w:ascii="Times New Roman" w:hAnsi="Times New Roman" w:cs="Times New Roman"/>
          <w:spacing w:val="-57"/>
        </w:rPr>
        <w:t xml:space="preserve"> </w:t>
      </w:r>
      <w:r w:rsidRPr="000D1F30">
        <w:rPr>
          <w:rFonts w:ascii="Times New Roman" w:hAnsi="Times New Roman" w:cs="Times New Roman"/>
        </w:rPr>
        <w:t>fundamentais</w:t>
      </w:r>
      <w:r w:rsidRPr="000D1F30">
        <w:rPr>
          <w:rFonts w:ascii="Times New Roman" w:hAnsi="Times New Roman" w:cs="Times New Roman"/>
          <w:spacing w:val="-1"/>
        </w:rPr>
        <w:t xml:space="preserve"> </w:t>
      </w:r>
      <w:r w:rsidRPr="000D1F30">
        <w:rPr>
          <w:rFonts w:ascii="Times New Roman" w:hAnsi="Times New Roman" w:cs="Times New Roman"/>
        </w:rPr>
        <w:t>positivadas</w:t>
      </w:r>
      <w:r w:rsidRPr="000D1F30">
        <w:rPr>
          <w:rFonts w:ascii="Times New Roman" w:hAnsi="Times New Roman" w:cs="Times New Roman"/>
          <w:spacing w:val="-2"/>
        </w:rPr>
        <w:t xml:space="preserve"> </w:t>
      </w:r>
      <w:r w:rsidRPr="000D1F30">
        <w:rPr>
          <w:rFonts w:ascii="Times New Roman" w:hAnsi="Times New Roman" w:cs="Times New Roman"/>
        </w:rPr>
        <w:t>na</w:t>
      </w:r>
      <w:r w:rsidRPr="000D1F30">
        <w:rPr>
          <w:rFonts w:ascii="Times New Roman" w:hAnsi="Times New Roman" w:cs="Times New Roman"/>
          <w:spacing w:val="-1"/>
        </w:rPr>
        <w:t xml:space="preserve"> </w:t>
      </w:r>
      <w:r w:rsidRPr="000D1F30">
        <w:rPr>
          <w:rFonts w:ascii="Times New Roman" w:hAnsi="Times New Roman" w:cs="Times New Roman"/>
        </w:rPr>
        <w:t>Constituição</w:t>
      </w:r>
      <w:r w:rsidRPr="000D1F30">
        <w:rPr>
          <w:rFonts w:ascii="Times New Roman" w:hAnsi="Times New Roman" w:cs="Times New Roman"/>
          <w:spacing w:val="10"/>
        </w:rPr>
        <w:t xml:space="preserve"> </w:t>
      </w:r>
      <w:r w:rsidRPr="000D1F30">
        <w:rPr>
          <w:rFonts w:ascii="Times New Roman" w:hAnsi="Times New Roman" w:cs="Times New Roman"/>
        </w:rPr>
        <w:t>Federal</w:t>
      </w:r>
      <w:r w:rsidRPr="000D1F30">
        <w:rPr>
          <w:rFonts w:ascii="Times New Roman" w:hAnsi="Times New Roman" w:cs="Times New Roman"/>
          <w:spacing w:val="-13"/>
        </w:rPr>
        <w:t xml:space="preserve"> </w:t>
      </w:r>
      <w:r w:rsidRPr="000D1F30">
        <w:rPr>
          <w:rFonts w:ascii="Times New Roman" w:hAnsi="Times New Roman" w:cs="Times New Roman"/>
        </w:rPr>
        <w:t>e</w:t>
      </w:r>
      <w:r w:rsidRPr="000D1F30">
        <w:rPr>
          <w:rFonts w:ascii="Times New Roman" w:hAnsi="Times New Roman" w:cs="Times New Roman"/>
          <w:spacing w:val="-2"/>
        </w:rPr>
        <w:t xml:space="preserve"> </w:t>
      </w:r>
      <w:r w:rsidRPr="000D1F30">
        <w:rPr>
          <w:rFonts w:ascii="Times New Roman" w:hAnsi="Times New Roman" w:cs="Times New Roman"/>
        </w:rPr>
        <w:t>na</w:t>
      </w:r>
      <w:r w:rsidRPr="000D1F30">
        <w:rPr>
          <w:rFonts w:ascii="Times New Roman" w:hAnsi="Times New Roman" w:cs="Times New Roman"/>
          <w:spacing w:val="8"/>
        </w:rPr>
        <w:t xml:space="preserve"> </w:t>
      </w:r>
      <w:r w:rsidRPr="000D1F30">
        <w:rPr>
          <w:rFonts w:ascii="Times New Roman" w:hAnsi="Times New Roman" w:cs="Times New Roman"/>
        </w:rPr>
        <w:t>legislação</w:t>
      </w:r>
      <w:r w:rsidRPr="000D1F30">
        <w:rPr>
          <w:rFonts w:ascii="Times New Roman" w:hAnsi="Times New Roman" w:cs="Times New Roman"/>
          <w:spacing w:val="15"/>
        </w:rPr>
        <w:t xml:space="preserve"> </w:t>
      </w:r>
      <w:r w:rsidRPr="000D1F30">
        <w:rPr>
          <w:rFonts w:ascii="Times New Roman" w:hAnsi="Times New Roman" w:cs="Times New Roman"/>
        </w:rPr>
        <w:t>infraconstitucional.</w:t>
      </w:r>
    </w:p>
    <w:p w14:paraId="43688072" w14:textId="77777777"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Nesse</w:t>
      </w:r>
      <w:r w:rsidRPr="000D1F30">
        <w:rPr>
          <w:rFonts w:ascii="Times New Roman" w:hAnsi="Times New Roman" w:cs="Times New Roman"/>
          <w:spacing w:val="1"/>
        </w:rPr>
        <w:t xml:space="preserve"> </w:t>
      </w:r>
      <w:r w:rsidRPr="000D1F30">
        <w:rPr>
          <w:rFonts w:ascii="Times New Roman" w:hAnsi="Times New Roman" w:cs="Times New Roman"/>
        </w:rPr>
        <w:t>sentido,</w:t>
      </w:r>
      <w:r w:rsidRPr="000D1F30">
        <w:rPr>
          <w:rFonts w:ascii="Times New Roman" w:hAnsi="Times New Roman" w:cs="Times New Roman"/>
          <w:spacing w:val="1"/>
        </w:rPr>
        <w:t xml:space="preserve"> </w:t>
      </w:r>
      <w:r w:rsidRPr="000D1F30">
        <w:rPr>
          <w:rFonts w:ascii="Times New Roman" w:hAnsi="Times New Roman" w:cs="Times New Roman"/>
        </w:rPr>
        <w:t>sabe-se</w:t>
      </w:r>
      <w:r w:rsidRPr="000D1F30">
        <w:rPr>
          <w:rFonts w:ascii="Times New Roman" w:hAnsi="Times New Roman" w:cs="Times New Roman"/>
          <w:spacing w:val="1"/>
        </w:rPr>
        <w:t xml:space="preserve"> </w:t>
      </w:r>
      <w:r w:rsidRPr="000D1F30">
        <w:rPr>
          <w:rFonts w:ascii="Times New Roman" w:hAnsi="Times New Roman" w:cs="Times New Roman"/>
        </w:rPr>
        <w:t>que</w:t>
      </w:r>
      <w:r w:rsidRPr="000D1F30">
        <w:rPr>
          <w:rFonts w:ascii="Times New Roman" w:hAnsi="Times New Roman" w:cs="Times New Roman"/>
          <w:spacing w:val="1"/>
        </w:rPr>
        <w:t xml:space="preserve"> </w:t>
      </w:r>
      <w:r w:rsidRPr="000D1F30">
        <w:rPr>
          <w:rFonts w:ascii="Times New Roman" w:hAnsi="Times New Roman" w:cs="Times New Roman"/>
        </w:rPr>
        <w:t>a</w:t>
      </w:r>
      <w:r w:rsidRPr="000D1F30">
        <w:rPr>
          <w:rFonts w:ascii="Times New Roman" w:hAnsi="Times New Roman" w:cs="Times New Roman"/>
          <w:spacing w:val="1"/>
        </w:rPr>
        <w:t xml:space="preserve"> </w:t>
      </w:r>
      <w:r w:rsidRPr="000D1F30">
        <w:rPr>
          <w:rFonts w:ascii="Times New Roman" w:hAnsi="Times New Roman" w:cs="Times New Roman"/>
        </w:rPr>
        <w:t>busca</w:t>
      </w:r>
      <w:r w:rsidRPr="000D1F30">
        <w:rPr>
          <w:rFonts w:ascii="Times New Roman" w:hAnsi="Times New Roman" w:cs="Times New Roman"/>
          <w:spacing w:val="1"/>
        </w:rPr>
        <w:t xml:space="preserve"> </w:t>
      </w:r>
      <w:r w:rsidRPr="000D1F30">
        <w:rPr>
          <w:rFonts w:ascii="Times New Roman" w:hAnsi="Times New Roman" w:cs="Times New Roman"/>
        </w:rPr>
        <w:t>pessoal</w:t>
      </w:r>
      <w:r w:rsidRPr="000D1F30">
        <w:rPr>
          <w:rFonts w:ascii="Times New Roman" w:hAnsi="Times New Roman" w:cs="Times New Roman"/>
          <w:spacing w:val="1"/>
        </w:rPr>
        <w:t xml:space="preserve"> </w:t>
      </w:r>
      <w:r w:rsidRPr="000D1F30">
        <w:rPr>
          <w:rFonts w:ascii="Times New Roman" w:hAnsi="Times New Roman" w:cs="Times New Roman"/>
        </w:rPr>
        <w:t>(também</w:t>
      </w:r>
      <w:r w:rsidRPr="000D1F30">
        <w:rPr>
          <w:rFonts w:ascii="Times New Roman" w:hAnsi="Times New Roman" w:cs="Times New Roman"/>
          <w:spacing w:val="1"/>
        </w:rPr>
        <w:t xml:space="preserve"> </w:t>
      </w:r>
      <w:r w:rsidRPr="000D1F30">
        <w:rPr>
          <w:rFonts w:ascii="Times New Roman" w:hAnsi="Times New Roman" w:cs="Times New Roman"/>
        </w:rPr>
        <w:t>chamada</w:t>
      </w:r>
      <w:r w:rsidRPr="000D1F30">
        <w:rPr>
          <w:rFonts w:ascii="Times New Roman" w:hAnsi="Times New Roman" w:cs="Times New Roman"/>
          <w:spacing w:val="1"/>
        </w:rPr>
        <w:t xml:space="preserve"> </w:t>
      </w:r>
      <w:r w:rsidRPr="000D1F30">
        <w:rPr>
          <w:rFonts w:ascii="Times New Roman" w:hAnsi="Times New Roman" w:cs="Times New Roman"/>
        </w:rPr>
        <w:t>de</w:t>
      </w:r>
      <w:r w:rsidRPr="000D1F30">
        <w:rPr>
          <w:rFonts w:ascii="Times New Roman" w:hAnsi="Times New Roman" w:cs="Times New Roman"/>
          <w:spacing w:val="61"/>
        </w:rPr>
        <w:t xml:space="preserve"> </w:t>
      </w:r>
      <w:r w:rsidRPr="000D1F30">
        <w:rPr>
          <w:rFonts w:ascii="Times New Roman" w:hAnsi="Times New Roman" w:cs="Times New Roman"/>
        </w:rPr>
        <w:t>“dura”,</w:t>
      </w:r>
      <w:r w:rsidRPr="000D1F30">
        <w:rPr>
          <w:rFonts w:ascii="Times New Roman" w:hAnsi="Times New Roman" w:cs="Times New Roman"/>
          <w:spacing w:val="1"/>
        </w:rPr>
        <w:t xml:space="preserve"> </w:t>
      </w:r>
      <w:r w:rsidRPr="000D1F30">
        <w:rPr>
          <w:rFonts w:ascii="Times New Roman" w:hAnsi="Times New Roman" w:cs="Times New Roman"/>
        </w:rPr>
        <w:t>“revista”, “abordagem”, “baculejo”) é relizada como um expediente de rotina dos órgãos de</w:t>
      </w:r>
      <w:r w:rsidRPr="000D1F30">
        <w:rPr>
          <w:rFonts w:ascii="Times New Roman" w:hAnsi="Times New Roman" w:cs="Times New Roman"/>
          <w:spacing w:val="1"/>
        </w:rPr>
        <w:t xml:space="preserve"> </w:t>
      </w:r>
      <w:r w:rsidRPr="000D1F30">
        <w:rPr>
          <w:rFonts w:ascii="Times New Roman" w:hAnsi="Times New Roman" w:cs="Times New Roman"/>
        </w:rPr>
        <w:t>segurança pública, caracterizando-se,</w:t>
      </w:r>
      <w:r w:rsidRPr="000D1F30">
        <w:rPr>
          <w:rFonts w:ascii="Times New Roman" w:hAnsi="Times New Roman" w:cs="Times New Roman"/>
          <w:spacing w:val="1"/>
        </w:rPr>
        <w:t xml:space="preserve"> </w:t>
      </w:r>
      <w:r w:rsidRPr="000D1F30">
        <w:rPr>
          <w:rFonts w:ascii="Times New Roman" w:hAnsi="Times New Roman" w:cs="Times New Roman"/>
        </w:rPr>
        <w:t>no dia a dia, como</w:t>
      </w:r>
      <w:r w:rsidRPr="000D1F30">
        <w:rPr>
          <w:rFonts w:ascii="Times New Roman" w:hAnsi="Times New Roman" w:cs="Times New Roman"/>
          <w:spacing w:val="1"/>
        </w:rPr>
        <w:t xml:space="preserve"> </w:t>
      </w:r>
      <w:r w:rsidRPr="000D1F30">
        <w:rPr>
          <w:rFonts w:ascii="Times New Roman" w:hAnsi="Times New Roman" w:cs="Times New Roman"/>
        </w:rPr>
        <w:t>intervenções corporais coercitivas</w:t>
      </w:r>
      <w:r w:rsidRPr="000D1F30">
        <w:rPr>
          <w:rFonts w:ascii="Times New Roman" w:hAnsi="Times New Roman" w:cs="Times New Roman"/>
          <w:spacing w:val="1"/>
        </w:rPr>
        <w:t xml:space="preserve"> </w:t>
      </w:r>
      <w:r w:rsidRPr="000D1F30">
        <w:rPr>
          <w:rFonts w:ascii="Times New Roman" w:hAnsi="Times New Roman" w:cs="Times New Roman"/>
        </w:rPr>
        <w:t>generalizadas,</w:t>
      </w:r>
      <w:r w:rsidRPr="000D1F30">
        <w:rPr>
          <w:rFonts w:ascii="Times New Roman" w:hAnsi="Times New Roman" w:cs="Times New Roman"/>
          <w:spacing w:val="1"/>
        </w:rPr>
        <w:t xml:space="preserve"> </w:t>
      </w:r>
      <w:r w:rsidRPr="000D1F30">
        <w:rPr>
          <w:rFonts w:ascii="Times New Roman" w:hAnsi="Times New Roman" w:cs="Times New Roman"/>
        </w:rPr>
        <w:t>empregadas</w:t>
      </w:r>
      <w:r w:rsidRPr="000D1F30">
        <w:rPr>
          <w:rFonts w:ascii="Times New Roman" w:hAnsi="Times New Roman" w:cs="Times New Roman"/>
          <w:spacing w:val="1"/>
        </w:rPr>
        <w:t xml:space="preserve"> </w:t>
      </w:r>
      <w:r w:rsidRPr="000D1F30">
        <w:rPr>
          <w:rFonts w:ascii="Times New Roman" w:hAnsi="Times New Roman" w:cs="Times New Roman"/>
        </w:rPr>
        <w:t>pelo</w:t>
      </w:r>
      <w:r w:rsidRPr="000D1F30">
        <w:rPr>
          <w:rFonts w:ascii="Times New Roman" w:hAnsi="Times New Roman" w:cs="Times New Roman"/>
          <w:spacing w:val="1"/>
        </w:rPr>
        <w:t xml:space="preserve"> </w:t>
      </w:r>
      <w:r w:rsidRPr="000D1F30">
        <w:rPr>
          <w:rFonts w:ascii="Times New Roman" w:hAnsi="Times New Roman" w:cs="Times New Roman"/>
        </w:rPr>
        <w:t>policiamento</w:t>
      </w:r>
      <w:r w:rsidRPr="000D1F30">
        <w:rPr>
          <w:rFonts w:ascii="Times New Roman" w:hAnsi="Times New Roman" w:cs="Times New Roman"/>
          <w:spacing w:val="1"/>
        </w:rPr>
        <w:t xml:space="preserve"> </w:t>
      </w:r>
      <w:r w:rsidRPr="000D1F30">
        <w:rPr>
          <w:rFonts w:ascii="Times New Roman" w:hAnsi="Times New Roman" w:cs="Times New Roman"/>
        </w:rPr>
        <w:t>ostensivo,</w:t>
      </w:r>
      <w:r w:rsidRPr="000D1F30">
        <w:rPr>
          <w:rFonts w:ascii="Times New Roman" w:hAnsi="Times New Roman" w:cs="Times New Roman"/>
          <w:spacing w:val="1"/>
        </w:rPr>
        <w:t xml:space="preserve"> </w:t>
      </w:r>
      <w:r w:rsidRPr="000D1F30">
        <w:rPr>
          <w:rFonts w:ascii="Times New Roman" w:hAnsi="Times New Roman" w:cs="Times New Roman"/>
        </w:rPr>
        <w:t>dissociada</w:t>
      </w:r>
      <w:r w:rsidRPr="000D1F30">
        <w:rPr>
          <w:rFonts w:ascii="Times New Roman" w:hAnsi="Times New Roman" w:cs="Times New Roman"/>
          <w:spacing w:val="61"/>
        </w:rPr>
        <w:t xml:space="preserve"> </w:t>
      </w:r>
      <w:r w:rsidRPr="000D1F30">
        <w:rPr>
          <w:rFonts w:ascii="Times New Roman" w:hAnsi="Times New Roman" w:cs="Times New Roman"/>
        </w:rPr>
        <w:t>da</w:t>
      </w:r>
      <w:r w:rsidRPr="000D1F30">
        <w:rPr>
          <w:rFonts w:ascii="Times New Roman" w:hAnsi="Times New Roman" w:cs="Times New Roman"/>
          <w:spacing w:val="61"/>
        </w:rPr>
        <w:t xml:space="preserve"> </w:t>
      </w:r>
      <w:r w:rsidRPr="000D1F30">
        <w:rPr>
          <w:rFonts w:ascii="Times New Roman" w:hAnsi="Times New Roman" w:cs="Times New Roman"/>
        </w:rPr>
        <w:t>rigorosa</w:t>
      </w:r>
      <w:r w:rsidRPr="000D1F30">
        <w:rPr>
          <w:rFonts w:ascii="Times New Roman" w:hAnsi="Times New Roman" w:cs="Times New Roman"/>
          <w:spacing w:val="1"/>
        </w:rPr>
        <w:t xml:space="preserve"> </w:t>
      </w:r>
      <w:r w:rsidRPr="000D1F30">
        <w:rPr>
          <w:rFonts w:ascii="Times New Roman" w:hAnsi="Times New Roman" w:cs="Times New Roman"/>
          <w:spacing w:val="-1"/>
        </w:rPr>
        <w:t>excepcionalidade</w:t>
      </w:r>
      <w:r w:rsidRPr="000D1F30">
        <w:rPr>
          <w:rFonts w:ascii="Times New Roman" w:hAnsi="Times New Roman" w:cs="Times New Roman"/>
          <w:spacing w:val="3"/>
        </w:rPr>
        <w:t xml:space="preserve"> </w:t>
      </w:r>
      <w:r w:rsidRPr="000D1F30">
        <w:rPr>
          <w:rFonts w:ascii="Times New Roman" w:hAnsi="Times New Roman" w:cs="Times New Roman"/>
          <w:spacing w:val="-1"/>
        </w:rPr>
        <w:t>da</w:t>
      </w:r>
      <w:r w:rsidRPr="000D1F30">
        <w:rPr>
          <w:rFonts w:ascii="Times New Roman" w:hAnsi="Times New Roman" w:cs="Times New Roman"/>
          <w:spacing w:val="11"/>
        </w:rPr>
        <w:t xml:space="preserve"> </w:t>
      </w:r>
      <w:r w:rsidRPr="000D1F30">
        <w:rPr>
          <w:rFonts w:ascii="Times New Roman" w:hAnsi="Times New Roman" w:cs="Times New Roman"/>
          <w:spacing w:val="-1"/>
        </w:rPr>
        <w:t>medida</w:t>
      </w:r>
      <w:r w:rsidRPr="000D1F30">
        <w:rPr>
          <w:rFonts w:ascii="Times New Roman" w:hAnsi="Times New Roman" w:cs="Times New Roman"/>
          <w:spacing w:val="1"/>
        </w:rPr>
        <w:t xml:space="preserve"> </w:t>
      </w:r>
      <w:r w:rsidRPr="000D1F30">
        <w:rPr>
          <w:rFonts w:ascii="Times New Roman" w:hAnsi="Times New Roman" w:cs="Times New Roman"/>
          <w:spacing w:val="-1"/>
        </w:rPr>
        <w:t>estabelecida</w:t>
      </w:r>
      <w:r w:rsidRPr="000D1F30">
        <w:rPr>
          <w:rFonts w:ascii="Times New Roman" w:hAnsi="Times New Roman" w:cs="Times New Roman"/>
          <w:spacing w:val="8"/>
        </w:rPr>
        <w:t xml:space="preserve"> </w:t>
      </w:r>
      <w:r w:rsidRPr="000D1F30">
        <w:rPr>
          <w:rFonts w:ascii="Times New Roman" w:hAnsi="Times New Roman" w:cs="Times New Roman"/>
          <w:spacing w:val="-1"/>
        </w:rPr>
        <w:t>na</w:t>
      </w:r>
      <w:r w:rsidRPr="000D1F30">
        <w:rPr>
          <w:rFonts w:ascii="Times New Roman" w:hAnsi="Times New Roman" w:cs="Times New Roman"/>
          <w:spacing w:val="12"/>
        </w:rPr>
        <w:t xml:space="preserve"> </w:t>
      </w:r>
      <w:r w:rsidRPr="000D1F30">
        <w:rPr>
          <w:rFonts w:ascii="Times New Roman" w:hAnsi="Times New Roman" w:cs="Times New Roman"/>
          <w:spacing w:val="-1"/>
        </w:rPr>
        <w:t>legislação</w:t>
      </w:r>
      <w:r w:rsidRPr="000D1F30">
        <w:rPr>
          <w:rFonts w:ascii="Times New Roman" w:hAnsi="Times New Roman" w:cs="Times New Roman"/>
          <w:spacing w:val="13"/>
        </w:rPr>
        <w:t xml:space="preserve"> </w:t>
      </w:r>
      <w:r w:rsidRPr="000D1F30">
        <w:rPr>
          <w:rFonts w:ascii="Times New Roman" w:hAnsi="Times New Roman" w:cs="Times New Roman"/>
          <w:spacing w:val="-1"/>
        </w:rPr>
        <w:t>processual</w:t>
      </w:r>
      <w:r w:rsidRPr="000D1F30">
        <w:rPr>
          <w:rFonts w:ascii="Times New Roman" w:hAnsi="Times New Roman" w:cs="Times New Roman"/>
          <w:spacing w:val="-16"/>
        </w:rPr>
        <w:t xml:space="preserve"> </w:t>
      </w:r>
      <w:r w:rsidRPr="000D1F30">
        <w:rPr>
          <w:rFonts w:ascii="Times New Roman" w:hAnsi="Times New Roman" w:cs="Times New Roman"/>
        </w:rPr>
        <w:t>penal.</w:t>
      </w:r>
    </w:p>
    <w:p w14:paraId="1B146883" w14:textId="77777777"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Nesse passo, o artigo 244 do Código de Processo Penal estabelece como um dos</w:t>
      </w:r>
      <w:r w:rsidRPr="000D1F30">
        <w:rPr>
          <w:rFonts w:ascii="Times New Roman" w:hAnsi="Times New Roman" w:cs="Times New Roman"/>
          <w:spacing w:val="1"/>
        </w:rPr>
        <w:t xml:space="preserve"> </w:t>
      </w:r>
      <w:r w:rsidRPr="000D1F30">
        <w:rPr>
          <w:rFonts w:ascii="Times New Roman" w:hAnsi="Times New Roman" w:cs="Times New Roman"/>
        </w:rPr>
        <w:t>requisitos para a realização da busca pessoal a existência de “fundada suspeita”, restrigindo as</w:t>
      </w:r>
      <w:r w:rsidRPr="000D1F30">
        <w:rPr>
          <w:rFonts w:ascii="Times New Roman" w:hAnsi="Times New Roman" w:cs="Times New Roman"/>
          <w:spacing w:val="1"/>
        </w:rPr>
        <w:t xml:space="preserve"> </w:t>
      </w:r>
      <w:r w:rsidRPr="000D1F30">
        <w:rPr>
          <w:rFonts w:ascii="Times New Roman" w:hAnsi="Times New Roman" w:cs="Times New Roman"/>
        </w:rPr>
        <w:t>hipóteses de utilização da busca pessoal quando não amparada em elementos e circunstâncias</w:t>
      </w:r>
      <w:r w:rsidRPr="000D1F30">
        <w:rPr>
          <w:rFonts w:ascii="Times New Roman" w:hAnsi="Times New Roman" w:cs="Times New Roman"/>
          <w:spacing w:val="1"/>
        </w:rPr>
        <w:t xml:space="preserve"> </w:t>
      </w:r>
      <w:r w:rsidRPr="000D1F30">
        <w:rPr>
          <w:rFonts w:ascii="Times New Roman" w:hAnsi="Times New Roman" w:cs="Times New Roman"/>
        </w:rPr>
        <w:t>concretas</w:t>
      </w:r>
      <w:r w:rsidRPr="000D1F30">
        <w:rPr>
          <w:rFonts w:ascii="Times New Roman" w:hAnsi="Times New Roman" w:cs="Times New Roman"/>
          <w:spacing w:val="-8"/>
        </w:rPr>
        <w:t xml:space="preserve"> </w:t>
      </w:r>
      <w:r w:rsidRPr="000D1F30">
        <w:rPr>
          <w:rFonts w:ascii="Times New Roman" w:hAnsi="Times New Roman" w:cs="Times New Roman"/>
        </w:rPr>
        <w:t>e</w:t>
      </w:r>
      <w:r w:rsidRPr="000D1F30">
        <w:rPr>
          <w:rFonts w:ascii="Times New Roman" w:hAnsi="Times New Roman" w:cs="Times New Roman"/>
          <w:spacing w:val="-12"/>
        </w:rPr>
        <w:t xml:space="preserve"> </w:t>
      </w:r>
      <w:r w:rsidRPr="000D1F30">
        <w:rPr>
          <w:rFonts w:ascii="Times New Roman" w:hAnsi="Times New Roman" w:cs="Times New Roman"/>
        </w:rPr>
        <w:t>objetivamente</w:t>
      </w:r>
      <w:r w:rsidRPr="000D1F30">
        <w:rPr>
          <w:rFonts w:ascii="Times New Roman" w:hAnsi="Times New Roman" w:cs="Times New Roman"/>
          <w:spacing w:val="-1"/>
        </w:rPr>
        <w:t xml:space="preserve"> </w:t>
      </w:r>
      <w:r w:rsidRPr="000D1F30">
        <w:rPr>
          <w:rFonts w:ascii="Times New Roman" w:hAnsi="Times New Roman" w:cs="Times New Roman"/>
        </w:rPr>
        <w:t>verificáveis,</w:t>
      </w:r>
      <w:r w:rsidRPr="000D1F30">
        <w:rPr>
          <w:rFonts w:ascii="Times New Roman" w:hAnsi="Times New Roman" w:cs="Times New Roman"/>
          <w:spacing w:val="2"/>
        </w:rPr>
        <w:t xml:space="preserve"> </w:t>
      </w:r>
      <w:r w:rsidRPr="000D1F30">
        <w:rPr>
          <w:rFonts w:ascii="Times New Roman" w:hAnsi="Times New Roman" w:cs="Times New Roman"/>
        </w:rPr>
        <w:t>como</w:t>
      </w:r>
      <w:r w:rsidRPr="000D1F30">
        <w:rPr>
          <w:rFonts w:ascii="Times New Roman" w:hAnsi="Times New Roman" w:cs="Times New Roman"/>
          <w:spacing w:val="2"/>
        </w:rPr>
        <w:t xml:space="preserve"> </w:t>
      </w:r>
      <w:r w:rsidRPr="000D1F30">
        <w:rPr>
          <w:rFonts w:ascii="Times New Roman" w:hAnsi="Times New Roman" w:cs="Times New Roman"/>
        </w:rPr>
        <w:t>a</w:t>
      </w:r>
      <w:r w:rsidRPr="000D1F30">
        <w:rPr>
          <w:rFonts w:ascii="Times New Roman" w:hAnsi="Times New Roman" w:cs="Times New Roman"/>
          <w:spacing w:val="-2"/>
        </w:rPr>
        <w:t xml:space="preserve"> </w:t>
      </w:r>
      <w:r w:rsidRPr="000D1F30">
        <w:rPr>
          <w:rFonts w:ascii="Times New Roman" w:hAnsi="Times New Roman" w:cs="Times New Roman"/>
        </w:rPr>
        <w:t>posse</w:t>
      </w:r>
      <w:r w:rsidRPr="000D1F30">
        <w:rPr>
          <w:rFonts w:ascii="Times New Roman" w:hAnsi="Times New Roman" w:cs="Times New Roman"/>
          <w:spacing w:val="-2"/>
        </w:rPr>
        <w:t xml:space="preserve"> </w:t>
      </w:r>
      <w:r w:rsidRPr="000D1F30">
        <w:rPr>
          <w:rFonts w:ascii="Times New Roman" w:hAnsi="Times New Roman" w:cs="Times New Roman"/>
        </w:rPr>
        <w:t>de</w:t>
      </w:r>
      <w:r w:rsidRPr="000D1F30">
        <w:rPr>
          <w:rFonts w:ascii="Times New Roman" w:hAnsi="Times New Roman" w:cs="Times New Roman"/>
          <w:spacing w:val="-3"/>
        </w:rPr>
        <w:t xml:space="preserve"> </w:t>
      </w:r>
      <w:r w:rsidRPr="000D1F30">
        <w:rPr>
          <w:rFonts w:ascii="Times New Roman" w:hAnsi="Times New Roman" w:cs="Times New Roman"/>
        </w:rPr>
        <w:t>armas</w:t>
      </w:r>
      <w:r w:rsidRPr="000D1F30">
        <w:rPr>
          <w:rFonts w:ascii="Times New Roman" w:hAnsi="Times New Roman" w:cs="Times New Roman"/>
          <w:spacing w:val="-9"/>
        </w:rPr>
        <w:t xml:space="preserve"> </w:t>
      </w:r>
      <w:r w:rsidRPr="000D1F30">
        <w:rPr>
          <w:rFonts w:ascii="Times New Roman" w:hAnsi="Times New Roman" w:cs="Times New Roman"/>
        </w:rPr>
        <w:t>e</w:t>
      </w:r>
      <w:r w:rsidRPr="000D1F30">
        <w:rPr>
          <w:rFonts w:ascii="Times New Roman" w:hAnsi="Times New Roman" w:cs="Times New Roman"/>
          <w:spacing w:val="-1"/>
        </w:rPr>
        <w:t xml:space="preserve"> </w:t>
      </w:r>
      <w:r w:rsidRPr="000D1F30">
        <w:rPr>
          <w:rFonts w:ascii="Times New Roman" w:hAnsi="Times New Roman" w:cs="Times New Roman"/>
        </w:rPr>
        <w:t>objetos</w:t>
      </w:r>
      <w:r w:rsidRPr="000D1F30">
        <w:rPr>
          <w:rFonts w:ascii="Times New Roman" w:hAnsi="Times New Roman" w:cs="Times New Roman"/>
          <w:spacing w:val="-4"/>
        </w:rPr>
        <w:t xml:space="preserve"> </w:t>
      </w:r>
      <w:r w:rsidRPr="000D1F30">
        <w:rPr>
          <w:rFonts w:ascii="Times New Roman" w:hAnsi="Times New Roman" w:cs="Times New Roman"/>
        </w:rPr>
        <w:t>ilícitos,</w:t>
      </w:r>
      <w:r w:rsidRPr="000D1F30">
        <w:rPr>
          <w:rFonts w:ascii="Times New Roman" w:hAnsi="Times New Roman" w:cs="Times New Roman"/>
          <w:spacing w:val="2"/>
        </w:rPr>
        <w:t xml:space="preserve"> </w:t>
      </w:r>
      <w:r w:rsidRPr="000D1F30">
        <w:rPr>
          <w:rFonts w:ascii="Times New Roman" w:hAnsi="Times New Roman" w:cs="Times New Roman"/>
        </w:rPr>
        <w:t>por</w:t>
      </w:r>
      <w:r w:rsidRPr="000D1F30">
        <w:rPr>
          <w:rFonts w:ascii="Times New Roman" w:hAnsi="Times New Roman" w:cs="Times New Roman"/>
          <w:spacing w:val="-5"/>
        </w:rPr>
        <w:t xml:space="preserve"> </w:t>
      </w:r>
      <w:r w:rsidRPr="000D1F30">
        <w:rPr>
          <w:rFonts w:ascii="Times New Roman" w:hAnsi="Times New Roman" w:cs="Times New Roman"/>
        </w:rPr>
        <w:t>exemplo.</w:t>
      </w:r>
    </w:p>
    <w:p w14:paraId="78FA2DEC" w14:textId="01EA5728"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Verifica-se,</w:t>
      </w:r>
      <w:r w:rsidRPr="000D1F30">
        <w:rPr>
          <w:rFonts w:ascii="Times New Roman" w:hAnsi="Times New Roman" w:cs="Times New Roman"/>
          <w:spacing w:val="1"/>
        </w:rPr>
        <w:t xml:space="preserve"> </w:t>
      </w:r>
      <w:r w:rsidRPr="000D1F30">
        <w:rPr>
          <w:rFonts w:ascii="Times New Roman" w:hAnsi="Times New Roman" w:cs="Times New Roman"/>
        </w:rPr>
        <w:t>pois,</w:t>
      </w:r>
      <w:r w:rsidRPr="000D1F30">
        <w:rPr>
          <w:rFonts w:ascii="Times New Roman" w:hAnsi="Times New Roman" w:cs="Times New Roman"/>
          <w:spacing w:val="1"/>
        </w:rPr>
        <w:t xml:space="preserve"> </w:t>
      </w:r>
      <w:r w:rsidRPr="000D1F30">
        <w:rPr>
          <w:rFonts w:ascii="Times New Roman" w:hAnsi="Times New Roman" w:cs="Times New Roman"/>
        </w:rPr>
        <w:t>no</w:t>
      </w:r>
      <w:r w:rsidRPr="000D1F30">
        <w:rPr>
          <w:rFonts w:ascii="Times New Roman" w:hAnsi="Times New Roman" w:cs="Times New Roman"/>
          <w:spacing w:val="1"/>
        </w:rPr>
        <w:t xml:space="preserve"> </w:t>
      </w:r>
      <w:r w:rsidRPr="000D1F30">
        <w:rPr>
          <w:rFonts w:ascii="Times New Roman" w:hAnsi="Times New Roman" w:cs="Times New Roman"/>
        </w:rPr>
        <w:t>contexto</w:t>
      </w:r>
      <w:r w:rsidRPr="000D1F30">
        <w:rPr>
          <w:rFonts w:ascii="Times New Roman" w:hAnsi="Times New Roman" w:cs="Times New Roman"/>
          <w:spacing w:val="1"/>
        </w:rPr>
        <w:t xml:space="preserve"> </w:t>
      </w:r>
      <w:r w:rsidRPr="000D1F30">
        <w:rPr>
          <w:rFonts w:ascii="Times New Roman" w:hAnsi="Times New Roman" w:cs="Times New Roman"/>
        </w:rPr>
        <w:t>brasileiro,</w:t>
      </w:r>
      <w:r w:rsidRPr="000D1F30">
        <w:rPr>
          <w:rFonts w:ascii="Times New Roman" w:hAnsi="Times New Roman" w:cs="Times New Roman"/>
          <w:spacing w:val="1"/>
        </w:rPr>
        <w:t xml:space="preserve"> </w:t>
      </w:r>
      <w:r w:rsidRPr="000D1F30">
        <w:rPr>
          <w:rFonts w:ascii="Times New Roman" w:hAnsi="Times New Roman" w:cs="Times New Roman"/>
        </w:rPr>
        <w:t>que</w:t>
      </w:r>
      <w:r w:rsidRPr="000D1F30">
        <w:rPr>
          <w:rFonts w:ascii="Times New Roman" w:hAnsi="Times New Roman" w:cs="Times New Roman"/>
          <w:spacing w:val="1"/>
        </w:rPr>
        <w:t xml:space="preserve"> </w:t>
      </w:r>
      <w:r w:rsidRPr="000D1F30">
        <w:rPr>
          <w:rFonts w:ascii="Times New Roman" w:hAnsi="Times New Roman" w:cs="Times New Roman"/>
        </w:rPr>
        <w:t>mesmo</w:t>
      </w:r>
      <w:r w:rsidRPr="000D1F30">
        <w:rPr>
          <w:rFonts w:ascii="Times New Roman" w:hAnsi="Times New Roman" w:cs="Times New Roman"/>
          <w:spacing w:val="1"/>
        </w:rPr>
        <w:t xml:space="preserve"> </w:t>
      </w:r>
      <w:r w:rsidRPr="000D1F30">
        <w:rPr>
          <w:rFonts w:ascii="Times New Roman" w:hAnsi="Times New Roman" w:cs="Times New Roman"/>
        </w:rPr>
        <w:t>após a promulgação</w:t>
      </w:r>
      <w:r w:rsidRPr="000D1F30">
        <w:rPr>
          <w:rFonts w:ascii="Times New Roman" w:hAnsi="Times New Roman" w:cs="Times New Roman"/>
          <w:spacing w:val="1"/>
        </w:rPr>
        <w:t xml:space="preserve"> </w:t>
      </w:r>
      <w:r w:rsidRPr="000D1F30">
        <w:rPr>
          <w:rFonts w:ascii="Times New Roman" w:hAnsi="Times New Roman" w:cs="Times New Roman"/>
        </w:rPr>
        <w:t>da</w:t>
      </w:r>
      <w:r w:rsidRPr="000D1F30">
        <w:rPr>
          <w:rFonts w:ascii="Times New Roman" w:hAnsi="Times New Roman" w:cs="Times New Roman"/>
          <w:spacing w:val="1"/>
        </w:rPr>
        <w:t xml:space="preserve"> </w:t>
      </w:r>
      <w:r w:rsidRPr="000D1F30">
        <w:rPr>
          <w:rFonts w:ascii="Times New Roman" w:hAnsi="Times New Roman" w:cs="Times New Roman"/>
        </w:rPr>
        <w:t>Constituição de 1988, a busca pessoal é praticada de maneira genérica e generalizada, sem</w:t>
      </w:r>
      <w:r w:rsidRPr="000D1F30">
        <w:rPr>
          <w:rFonts w:ascii="Times New Roman" w:hAnsi="Times New Roman" w:cs="Times New Roman"/>
          <w:spacing w:val="1"/>
        </w:rPr>
        <w:t xml:space="preserve"> </w:t>
      </w:r>
      <w:r w:rsidRPr="000D1F30">
        <w:rPr>
          <w:rFonts w:ascii="Times New Roman" w:hAnsi="Times New Roman" w:cs="Times New Roman"/>
        </w:rPr>
        <w:t>critérios claros e contornos precisos, imperando a subjetividade e a discricionariedade policiais</w:t>
      </w:r>
      <w:r w:rsidRPr="000D1F30">
        <w:rPr>
          <w:rFonts w:ascii="Times New Roman" w:hAnsi="Times New Roman" w:cs="Times New Roman"/>
          <w:spacing w:val="1"/>
        </w:rPr>
        <w:t xml:space="preserve"> </w:t>
      </w:r>
      <w:r w:rsidRPr="000D1F30">
        <w:rPr>
          <w:rFonts w:ascii="Times New Roman" w:hAnsi="Times New Roman" w:cs="Times New Roman"/>
        </w:rPr>
        <w:t>na seleção dos indivíduos a serem revistados, trazendo à tona um cenário de incertezas que põe</w:t>
      </w:r>
      <w:r w:rsidRPr="000D1F30">
        <w:rPr>
          <w:rFonts w:ascii="Times New Roman" w:hAnsi="Times New Roman" w:cs="Times New Roman"/>
          <w:spacing w:val="1"/>
        </w:rPr>
        <w:t xml:space="preserve"> </w:t>
      </w:r>
      <w:r w:rsidRPr="000D1F30">
        <w:rPr>
          <w:rFonts w:ascii="Times New Roman" w:hAnsi="Times New Roman" w:cs="Times New Roman"/>
        </w:rPr>
        <w:t>em confronto os direitos à privacidade, intimidade, igualdade, presunção de inocência e o direito</w:t>
      </w:r>
      <w:r w:rsidRPr="000D1F30">
        <w:rPr>
          <w:rFonts w:ascii="Times New Roman" w:hAnsi="Times New Roman" w:cs="Times New Roman"/>
          <w:spacing w:val="-57"/>
        </w:rPr>
        <w:t xml:space="preserve"> </w:t>
      </w:r>
      <w:r w:rsidRPr="000D1F30">
        <w:rPr>
          <w:rFonts w:ascii="Times New Roman" w:hAnsi="Times New Roman" w:cs="Times New Roman"/>
        </w:rPr>
        <w:t>à segurança</w:t>
      </w:r>
      <w:r w:rsidRPr="000D1F30">
        <w:rPr>
          <w:rFonts w:ascii="Times New Roman" w:hAnsi="Times New Roman" w:cs="Times New Roman"/>
          <w:spacing w:val="2"/>
        </w:rPr>
        <w:t xml:space="preserve"> </w:t>
      </w:r>
      <w:r w:rsidRPr="000D1F30">
        <w:rPr>
          <w:rFonts w:ascii="Times New Roman" w:hAnsi="Times New Roman" w:cs="Times New Roman"/>
        </w:rPr>
        <w:t>pública</w:t>
      </w:r>
      <w:r w:rsidRPr="000D1F30">
        <w:rPr>
          <w:rFonts w:ascii="Times New Roman" w:hAnsi="Times New Roman" w:cs="Times New Roman"/>
          <w:spacing w:val="6"/>
        </w:rPr>
        <w:t xml:space="preserve"> </w:t>
      </w:r>
      <w:r w:rsidRPr="000D1F30">
        <w:rPr>
          <w:rFonts w:ascii="Times New Roman" w:hAnsi="Times New Roman" w:cs="Times New Roman"/>
        </w:rPr>
        <w:t>previstos</w:t>
      </w:r>
      <w:r w:rsidRPr="000D1F30">
        <w:rPr>
          <w:rFonts w:ascii="Times New Roman" w:hAnsi="Times New Roman" w:cs="Times New Roman"/>
          <w:spacing w:val="-1"/>
        </w:rPr>
        <w:t xml:space="preserve"> </w:t>
      </w:r>
      <w:r w:rsidRPr="000D1F30">
        <w:rPr>
          <w:rFonts w:ascii="Times New Roman" w:hAnsi="Times New Roman" w:cs="Times New Roman"/>
        </w:rPr>
        <w:t>na</w:t>
      </w:r>
      <w:r w:rsidRPr="000D1F30">
        <w:rPr>
          <w:rFonts w:ascii="Times New Roman" w:hAnsi="Times New Roman" w:cs="Times New Roman"/>
          <w:spacing w:val="1"/>
        </w:rPr>
        <w:t xml:space="preserve"> </w:t>
      </w:r>
      <w:r w:rsidRPr="000D1F30">
        <w:rPr>
          <w:rFonts w:ascii="Times New Roman" w:hAnsi="Times New Roman" w:cs="Times New Roman"/>
        </w:rPr>
        <w:t>Constituição.</w:t>
      </w:r>
    </w:p>
    <w:p w14:paraId="30C0A9C0" w14:textId="6B6FB3CE"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Com efeito, confrontar-se-</w:t>
      </w:r>
      <w:r w:rsidR="00D56414">
        <w:rPr>
          <w:rFonts w:ascii="Times New Roman" w:hAnsi="Times New Roman" w:cs="Times New Roman"/>
        </w:rPr>
        <w:t>ão</w:t>
      </w:r>
      <w:r w:rsidRPr="000D1F30">
        <w:rPr>
          <w:rFonts w:ascii="Times New Roman" w:hAnsi="Times New Roman" w:cs="Times New Roman"/>
        </w:rPr>
        <w:t xml:space="preserve"> os requisitos previstos na legislação processual penal</w:t>
      </w:r>
      <w:r w:rsidRPr="000D1F30">
        <w:rPr>
          <w:rFonts w:ascii="Times New Roman" w:hAnsi="Times New Roman" w:cs="Times New Roman"/>
          <w:spacing w:val="1"/>
        </w:rPr>
        <w:t xml:space="preserve"> </w:t>
      </w:r>
      <w:r w:rsidRPr="000D1F30">
        <w:rPr>
          <w:rFonts w:ascii="Times New Roman" w:hAnsi="Times New Roman" w:cs="Times New Roman"/>
        </w:rPr>
        <w:t>para a realização da busca pessoal e as justificativas normalmente utilizadas pelos órgãos de</w:t>
      </w:r>
      <w:r w:rsidRPr="000D1F30">
        <w:rPr>
          <w:rFonts w:ascii="Times New Roman" w:hAnsi="Times New Roman" w:cs="Times New Roman"/>
          <w:spacing w:val="1"/>
        </w:rPr>
        <w:t xml:space="preserve"> </w:t>
      </w:r>
      <w:r w:rsidRPr="000D1F30">
        <w:rPr>
          <w:rFonts w:ascii="Times New Roman" w:hAnsi="Times New Roman" w:cs="Times New Roman"/>
        </w:rPr>
        <w:t>segurança pública quando das abordagens, como o “indivíduo</w:t>
      </w:r>
      <w:r w:rsidRPr="000D1F30">
        <w:rPr>
          <w:rFonts w:ascii="Times New Roman" w:hAnsi="Times New Roman" w:cs="Times New Roman"/>
          <w:spacing w:val="60"/>
        </w:rPr>
        <w:t xml:space="preserve"> </w:t>
      </w:r>
      <w:r w:rsidRPr="000D1F30">
        <w:rPr>
          <w:rFonts w:ascii="Times New Roman" w:hAnsi="Times New Roman" w:cs="Times New Roman"/>
        </w:rPr>
        <w:t>era suspeito” ou o</w:t>
      </w:r>
      <w:r w:rsidRPr="000D1F30">
        <w:rPr>
          <w:rFonts w:ascii="Times New Roman" w:hAnsi="Times New Roman" w:cs="Times New Roman"/>
          <w:spacing w:val="60"/>
        </w:rPr>
        <w:t xml:space="preserve"> </w:t>
      </w:r>
      <w:r w:rsidRPr="000D1F30">
        <w:rPr>
          <w:rFonts w:ascii="Times New Roman" w:hAnsi="Times New Roman" w:cs="Times New Roman"/>
        </w:rPr>
        <w:t>“cidadão</w:t>
      </w:r>
      <w:r w:rsidRPr="000D1F30">
        <w:rPr>
          <w:rFonts w:ascii="Times New Roman" w:hAnsi="Times New Roman" w:cs="Times New Roman"/>
          <w:spacing w:val="1"/>
        </w:rPr>
        <w:t xml:space="preserve"> </w:t>
      </w:r>
      <w:r w:rsidRPr="000D1F30">
        <w:rPr>
          <w:rFonts w:ascii="Times New Roman" w:hAnsi="Times New Roman" w:cs="Times New Roman"/>
        </w:rPr>
        <w:t>estava em atitude suspeita”, motivações essas despidas da objetividade almejada pelo artigo 244</w:t>
      </w:r>
      <w:r w:rsidRPr="000D1F30">
        <w:rPr>
          <w:rFonts w:ascii="Times New Roman" w:hAnsi="Times New Roman" w:cs="Times New Roman"/>
          <w:spacing w:val="1"/>
        </w:rPr>
        <w:t xml:space="preserve"> </w:t>
      </w:r>
      <w:r w:rsidRPr="000D1F30">
        <w:rPr>
          <w:rFonts w:ascii="Times New Roman" w:hAnsi="Times New Roman" w:cs="Times New Roman"/>
        </w:rPr>
        <w:t>do Código de Processo Penal e violadoras dos direitos e das garantias individuais previstos na</w:t>
      </w:r>
      <w:r w:rsidRPr="000D1F30">
        <w:rPr>
          <w:rFonts w:ascii="Times New Roman" w:hAnsi="Times New Roman" w:cs="Times New Roman"/>
          <w:spacing w:val="1"/>
        </w:rPr>
        <w:t xml:space="preserve"> </w:t>
      </w:r>
      <w:r w:rsidRPr="000D1F30">
        <w:rPr>
          <w:rFonts w:ascii="Times New Roman" w:hAnsi="Times New Roman" w:cs="Times New Roman"/>
        </w:rPr>
        <w:t>Carta Política</w:t>
      </w:r>
      <w:r w:rsidRPr="000D1F30">
        <w:rPr>
          <w:rFonts w:ascii="Times New Roman" w:hAnsi="Times New Roman" w:cs="Times New Roman"/>
          <w:spacing w:val="3"/>
        </w:rPr>
        <w:t xml:space="preserve"> </w:t>
      </w:r>
      <w:r w:rsidRPr="000D1F30">
        <w:rPr>
          <w:rFonts w:ascii="Times New Roman" w:hAnsi="Times New Roman" w:cs="Times New Roman"/>
        </w:rPr>
        <w:t>de</w:t>
      </w:r>
      <w:r w:rsidRPr="000D1F30">
        <w:rPr>
          <w:rFonts w:ascii="Times New Roman" w:hAnsi="Times New Roman" w:cs="Times New Roman"/>
          <w:spacing w:val="1"/>
        </w:rPr>
        <w:t xml:space="preserve"> </w:t>
      </w:r>
      <w:r w:rsidRPr="000D1F30">
        <w:rPr>
          <w:rFonts w:ascii="Times New Roman" w:hAnsi="Times New Roman" w:cs="Times New Roman"/>
        </w:rPr>
        <w:t>1988.</w:t>
      </w:r>
    </w:p>
    <w:p w14:paraId="6A3CFDB2" w14:textId="77777777"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Nesse ensejo, far-se-à de maneira propedêutica uma expedição teórica acerca do</w:t>
      </w:r>
      <w:r w:rsidRPr="000D1F30">
        <w:rPr>
          <w:rFonts w:ascii="Times New Roman" w:hAnsi="Times New Roman" w:cs="Times New Roman"/>
          <w:spacing w:val="1"/>
        </w:rPr>
        <w:t xml:space="preserve"> </w:t>
      </w:r>
      <w:r w:rsidRPr="000D1F30">
        <w:rPr>
          <w:rFonts w:ascii="Times New Roman" w:hAnsi="Times New Roman" w:cs="Times New Roman"/>
        </w:rPr>
        <w:t>conceito, da natureza jurídica e da finalidade da busca pessoal, utilizando-se, para tanto, da</w:t>
      </w:r>
      <w:r w:rsidRPr="000D1F30">
        <w:rPr>
          <w:rFonts w:ascii="Times New Roman" w:hAnsi="Times New Roman" w:cs="Times New Roman"/>
          <w:spacing w:val="1"/>
        </w:rPr>
        <w:t xml:space="preserve"> </w:t>
      </w:r>
      <w:r w:rsidRPr="000D1F30">
        <w:rPr>
          <w:rFonts w:ascii="Times New Roman" w:hAnsi="Times New Roman" w:cs="Times New Roman"/>
        </w:rPr>
        <w:t>doutrina processual</w:t>
      </w:r>
      <w:r w:rsidRPr="000D1F30">
        <w:rPr>
          <w:rFonts w:ascii="Times New Roman" w:hAnsi="Times New Roman" w:cs="Times New Roman"/>
          <w:spacing w:val="-9"/>
        </w:rPr>
        <w:t xml:space="preserve"> </w:t>
      </w:r>
      <w:r w:rsidRPr="000D1F30">
        <w:rPr>
          <w:rFonts w:ascii="Times New Roman" w:hAnsi="Times New Roman" w:cs="Times New Roman"/>
        </w:rPr>
        <w:t>penal</w:t>
      </w:r>
      <w:r w:rsidRPr="000D1F30">
        <w:rPr>
          <w:rFonts w:ascii="Times New Roman" w:hAnsi="Times New Roman" w:cs="Times New Roman"/>
          <w:spacing w:val="-7"/>
        </w:rPr>
        <w:t xml:space="preserve"> </w:t>
      </w:r>
      <w:r w:rsidRPr="000D1F30">
        <w:rPr>
          <w:rFonts w:ascii="Times New Roman" w:hAnsi="Times New Roman" w:cs="Times New Roman"/>
        </w:rPr>
        <w:t>especializada.</w:t>
      </w:r>
    </w:p>
    <w:p w14:paraId="40DD726D" w14:textId="77777777" w:rsidR="00E92C10"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Em seguida, uma vez estabelecidas as primeiras delimitações dogmáticas acerca</w:t>
      </w:r>
      <w:r w:rsidRPr="000D1F30">
        <w:rPr>
          <w:rFonts w:ascii="Times New Roman" w:hAnsi="Times New Roman" w:cs="Times New Roman"/>
          <w:spacing w:val="1"/>
        </w:rPr>
        <w:t xml:space="preserve"> </w:t>
      </w:r>
      <w:r w:rsidRPr="000D1F30">
        <w:rPr>
          <w:rFonts w:ascii="Times New Roman" w:hAnsi="Times New Roman" w:cs="Times New Roman"/>
        </w:rPr>
        <w:t>do referido instituto jurídico, passar-se-à a análise dos requisitos previstos no artigo 244 do</w:t>
      </w:r>
      <w:r w:rsidRPr="000D1F30">
        <w:rPr>
          <w:rFonts w:ascii="Times New Roman" w:hAnsi="Times New Roman" w:cs="Times New Roman"/>
          <w:spacing w:val="1"/>
        </w:rPr>
        <w:t xml:space="preserve"> </w:t>
      </w:r>
      <w:r w:rsidRPr="000D1F30">
        <w:rPr>
          <w:rFonts w:ascii="Times New Roman" w:hAnsi="Times New Roman" w:cs="Times New Roman"/>
        </w:rPr>
        <w:t>Código de Processo Penal para a validade jurídica da busca pessoal, mormente a exigência de</w:t>
      </w:r>
      <w:r w:rsidRPr="000D1F30">
        <w:rPr>
          <w:rFonts w:ascii="Times New Roman" w:hAnsi="Times New Roman" w:cs="Times New Roman"/>
          <w:spacing w:val="1"/>
        </w:rPr>
        <w:t xml:space="preserve"> </w:t>
      </w:r>
      <w:r w:rsidRPr="000D1F30">
        <w:rPr>
          <w:rFonts w:ascii="Times New Roman" w:hAnsi="Times New Roman" w:cs="Times New Roman"/>
        </w:rPr>
        <w:t>“fundada</w:t>
      </w:r>
      <w:r w:rsidRPr="000D1F30">
        <w:rPr>
          <w:rFonts w:ascii="Times New Roman" w:hAnsi="Times New Roman" w:cs="Times New Roman"/>
          <w:spacing w:val="1"/>
        </w:rPr>
        <w:t xml:space="preserve"> </w:t>
      </w:r>
      <w:r w:rsidRPr="000D1F30">
        <w:rPr>
          <w:rFonts w:ascii="Times New Roman" w:hAnsi="Times New Roman" w:cs="Times New Roman"/>
        </w:rPr>
        <w:t>suspeita”,</w:t>
      </w:r>
      <w:r w:rsidRPr="000D1F30">
        <w:rPr>
          <w:rFonts w:ascii="Times New Roman" w:hAnsi="Times New Roman" w:cs="Times New Roman"/>
          <w:spacing w:val="1"/>
        </w:rPr>
        <w:t xml:space="preserve"> </w:t>
      </w:r>
      <w:r w:rsidRPr="000D1F30">
        <w:rPr>
          <w:rFonts w:ascii="Times New Roman" w:hAnsi="Times New Roman" w:cs="Times New Roman"/>
        </w:rPr>
        <w:t>aliada</w:t>
      </w:r>
      <w:r w:rsidRPr="000D1F30">
        <w:rPr>
          <w:rFonts w:ascii="Times New Roman" w:hAnsi="Times New Roman" w:cs="Times New Roman"/>
          <w:spacing w:val="1"/>
        </w:rPr>
        <w:t xml:space="preserve"> </w:t>
      </w:r>
      <w:r w:rsidRPr="000D1F30">
        <w:rPr>
          <w:rFonts w:ascii="Times New Roman" w:hAnsi="Times New Roman" w:cs="Times New Roman"/>
        </w:rPr>
        <w:t>à</w:t>
      </w:r>
      <w:r w:rsidRPr="000D1F30">
        <w:rPr>
          <w:rFonts w:ascii="Times New Roman" w:hAnsi="Times New Roman" w:cs="Times New Roman"/>
          <w:spacing w:val="1"/>
        </w:rPr>
        <w:t xml:space="preserve"> </w:t>
      </w:r>
      <w:r w:rsidRPr="000D1F30">
        <w:rPr>
          <w:rFonts w:ascii="Times New Roman" w:hAnsi="Times New Roman" w:cs="Times New Roman"/>
        </w:rPr>
        <w:t>necessidade</w:t>
      </w:r>
      <w:r w:rsidRPr="000D1F30">
        <w:rPr>
          <w:rFonts w:ascii="Times New Roman" w:hAnsi="Times New Roman" w:cs="Times New Roman"/>
          <w:spacing w:val="1"/>
        </w:rPr>
        <w:t xml:space="preserve"> </w:t>
      </w:r>
      <w:r w:rsidRPr="000D1F30">
        <w:rPr>
          <w:rFonts w:ascii="Times New Roman" w:hAnsi="Times New Roman" w:cs="Times New Roman"/>
        </w:rPr>
        <w:t>de</w:t>
      </w:r>
      <w:r w:rsidRPr="000D1F30">
        <w:rPr>
          <w:rFonts w:ascii="Times New Roman" w:hAnsi="Times New Roman" w:cs="Times New Roman"/>
          <w:spacing w:val="1"/>
        </w:rPr>
        <w:t xml:space="preserve"> </w:t>
      </w:r>
      <w:r w:rsidRPr="000D1F30">
        <w:rPr>
          <w:rFonts w:ascii="Times New Roman" w:hAnsi="Times New Roman" w:cs="Times New Roman"/>
        </w:rPr>
        <w:t>que</w:t>
      </w:r>
      <w:r w:rsidRPr="000D1F30">
        <w:rPr>
          <w:rFonts w:ascii="Times New Roman" w:hAnsi="Times New Roman" w:cs="Times New Roman"/>
          <w:spacing w:val="1"/>
        </w:rPr>
        <w:t xml:space="preserve"> </w:t>
      </w:r>
      <w:r w:rsidRPr="000D1F30">
        <w:rPr>
          <w:rFonts w:ascii="Times New Roman" w:hAnsi="Times New Roman" w:cs="Times New Roman"/>
        </w:rPr>
        <w:t>a</w:t>
      </w:r>
      <w:r w:rsidRPr="000D1F30">
        <w:rPr>
          <w:rFonts w:ascii="Times New Roman" w:hAnsi="Times New Roman" w:cs="Times New Roman"/>
          <w:spacing w:val="1"/>
        </w:rPr>
        <w:t xml:space="preserve"> </w:t>
      </w:r>
      <w:r w:rsidRPr="000D1F30">
        <w:rPr>
          <w:rFonts w:ascii="Times New Roman" w:hAnsi="Times New Roman" w:cs="Times New Roman"/>
        </w:rPr>
        <w:t>intervenção</w:t>
      </w:r>
      <w:r w:rsidRPr="000D1F30">
        <w:rPr>
          <w:rFonts w:ascii="Times New Roman" w:hAnsi="Times New Roman" w:cs="Times New Roman"/>
          <w:spacing w:val="1"/>
        </w:rPr>
        <w:t xml:space="preserve"> </w:t>
      </w:r>
      <w:r w:rsidRPr="000D1F30">
        <w:rPr>
          <w:rFonts w:ascii="Times New Roman" w:hAnsi="Times New Roman" w:cs="Times New Roman"/>
        </w:rPr>
        <w:t>pessoal</w:t>
      </w:r>
      <w:r w:rsidRPr="000D1F30">
        <w:rPr>
          <w:rFonts w:ascii="Times New Roman" w:hAnsi="Times New Roman" w:cs="Times New Roman"/>
          <w:spacing w:val="1"/>
        </w:rPr>
        <w:t xml:space="preserve"> </w:t>
      </w:r>
      <w:r w:rsidRPr="000D1F30">
        <w:rPr>
          <w:rFonts w:ascii="Times New Roman" w:hAnsi="Times New Roman" w:cs="Times New Roman"/>
        </w:rPr>
        <w:t>seja</w:t>
      </w:r>
      <w:r w:rsidRPr="000D1F30">
        <w:rPr>
          <w:rFonts w:ascii="Times New Roman" w:hAnsi="Times New Roman" w:cs="Times New Roman"/>
          <w:spacing w:val="1"/>
        </w:rPr>
        <w:t xml:space="preserve"> </w:t>
      </w:r>
      <w:r w:rsidRPr="000D1F30">
        <w:rPr>
          <w:rFonts w:ascii="Times New Roman" w:hAnsi="Times New Roman" w:cs="Times New Roman"/>
        </w:rPr>
        <w:t>excepcional</w:t>
      </w:r>
      <w:r w:rsidRPr="000D1F30">
        <w:rPr>
          <w:rFonts w:ascii="Times New Roman" w:hAnsi="Times New Roman" w:cs="Times New Roman"/>
          <w:spacing w:val="1"/>
        </w:rPr>
        <w:t xml:space="preserve"> </w:t>
      </w:r>
      <w:r w:rsidRPr="000D1F30">
        <w:rPr>
          <w:rFonts w:ascii="Times New Roman" w:hAnsi="Times New Roman" w:cs="Times New Roman"/>
        </w:rPr>
        <w:t>e</w:t>
      </w:r>
      <w:r w:rsidRPr="000D1F30">
        <w:rPr>
          <w:rFonts w:ascii="Times New Roman" w:hAnsi="Times New Roman" w:cs="Times New Roman"/>
          <w:spacing w:val="1"/>
        </w:rPr>
        <w:t xml:space="preserve"> </w:t>
      </w:r>
      <w:r w:rsidRPr="000D1F30">
        <w:rPr>
          <w:rFonts w:ascii="Times New Roman" w:hAnsi="Times New Roman" w:cs="Times New Roman"/>
        </w:rPr>
        <w:t>objetivamente</w:t>
      </w:r>
      <w:r w:rsidRPr="000D1F30">
        <w:rPr>
          <w:rFonts w:ascii="Times New Roman" w:hAnsi="Times New Roman" w:cs="Times New Roman"/>
          <w:spacing w:val="2"/>
        </w:rPr>
        <w:t xml:space="preserve"> </w:t>
      </w:r>
      <w:r w:rsidRPr="000D1F30">
        <w:rPr>
          <w:rFonts w:ascii="Times New Roman" w:hAnsi="Times New Roman" w:cs="Times New Roman"/>
        </w:rPr>
        <w:lastRenderedPageBreak/>
        <w:t>aferível</w:t>
      </w:r>
      <w:r w:rsidRPr="000D1F30">
        <w:rPr>
          <w:rFonts w:ascii="Times New Roman" w:hAnsi="Times New Roman" w:cs="Times New Roman"/>
          <w:spacing w:val="-6"/>
        </w:rPr>
        <w:t xml:space="preserve"> </w:t>
      </w:r>
      <w:r w:rsidRPr="000D1F30">
        <w:rPr>
          <w:rFonts w:ascii="Times New Roman" w:hAnsi="Times New Roman" w:cs="Times New Roman"/>
        </w:rPr>
        <w:t>pelas circunstâncias do</w:t>
      </w:r>
      <w:r w:rsidRPr="000D1F30">
        <w:rPr>
          <w:rFonts w:ascii="Times New Roman" w:hAnsi="Times New Roman" w:cs="Times New Roman"/>
          <w:spacing w:val="13"/>
        </w:rPr>
        <w:t xml:space="preserve"> </w:t>
      </w:r>
      <w:r w:rsidRPr="000D1F30">
        <w:rPr>
          <w:rFonts w:ascii="Times New Roman" w:hAnsi="Times New Roman" w:cs="Times New Roman"/>
        </w:rPr>
        <w:t>caso</w:t>
      </w:r>
      <w:r w:rsidRPr="000D1F30">
        <w:rPr>
          <w:rFonts w:ascii="Times New Roman" w:hAnsi="Times New Roman" w:cs="Times New Roman"/>
          <w:spacing w:val="7"/>
        </w:rPr>
        <w:t xml:space="preserve"> </w:t>
      </w:r>
      <w:r w:rsidRPr="000D1F30">
        <w:rPr>
          <w:rFonts w:ascii="Times New Roman" w:hAnsi="Times New Roman" w:cs="Times New Roman"/>
        </w:rPr>
        <w:t xml:space="preserve">concreto. </w:t>
      </w:r>
    </w:p>
    <w:p w14:paraId="703C8F71" w14:textId="77777777" w:rsidR="000879D5" w:rsidRPr="000D1F30" w:rsidRDefault="00E92C10"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Por</w:t>
      </w:r>
      <w:r w:rsidRPr="000D1F30">
        <w:rPr>
          <w:rFonts w:ascii="Times New Roman" w:hAnsi="Times New Roman" w:cs="Times New Roman"/>
          <w:spacing w:val="1"/>
        </w:rPr>
        <w:t xml:space="preserve"> </w:t>
      </w:r>
      <w:r w:rsidRPr="000D1F30">
        <w:rPr>
          <w:rFonts w:ascii="Times New Roman" w:hAnsi="Times New Roman" w:cs="Times New Roman"/>
        </w:rPr>
        <w:t>fim,</w:t>
      </w:r>
      <w:r w:rsidRPr="000D1F30">
        <w:rPr>
          <w:rFonts w:ascii="Times New Roman" w:hAnsi="Times New Roman" w:cs="Times New Roman"/>
          <w:spacing w:val="1"/>
        </w:rPr>
        <w:t xml:space="preserve"> </w:t>
      </w:r>
      <w:r w:rsidRPr="000D1F30">
        <w:rPr>
          <w:rFonts w:ascii="Times New Roman" w:hAnsi="Times New Roman" w:cs="Times New Roman"/>
        </w:rPr>
        <w:t>será</w:t>
      </w:r>
      <w:r w:rsidRPr="000D1F30">
        <w:rPr>
          <w:rFonts w:ascii="Times New Roman" w:hAnsi="Times New Roman" w:cs="Times New Roman"/>
          <w:spacing w:val="1"/>
        </w:rPr>
        <w:t xml:space="preserve"> </w:t>
      </w:r>
      <w:r w:rsidRPr="000D1F30">
        <w:rPr>
          <w:rFonts w:ascii="Times New Roman" w:hAnsi="Times New Roman" w:cs="Times New Roman"/>
        </w:rPr>
        <w:t>feito</w:t>
      </w:r>
      <w:r w:rsidRPr="000D1F30">
        <w:rPr>
          <w:rFonts w:ascii="Times New Roman" w:hAnsi="Times New Roman" w:cs="Times New Roman"/>
          <w:spacing w:val="1"/>
        </w:rPr>
        <w:t xml:space="preserve"> </w:t>
      </w:r>
      <w:r w:rsidRPr="000D1F30">
        <w:rPr>
          <w:rFonts w:ascii="Times New Roman" w:hAnsi="Times New Roman" w:cs="Times New Roman"/>
        </w:rPr>
        <w:t>o</w:t>
      </w:r>
      <w:r w:rsidRPr="000D1F30">
        <w:rPr>
          <w:rFonts w:ascii="Times New Roman" w:hAnsi="Times New Roman" w:cs="Times New Roman"/>
          <w:spacing w:val="1"/>
        </w:rPr>
        <w:t xml:space="preserve"> </w:t>
      </w:r>
      <w:r w:rsidRPr="000D1F30">
        <w:rPr>
          <w:rFonts w:ascii="Times New Roman" w:hAnsi="Times New Roman" w:cs="Times New Roman"/>
        </w:rPr>
        <w:t>cotejo</w:t>
      </w:r>
      <w:r w:rsidRPr="000D1F30">
        <w:rPr>
          <w:rFonts w:ascii="Times New Roman" w:hAnsi="Times New Roman" w:cs="Times New Roman"/>
          <w:spacing w:val="1"/>
        </w:rPr>
        <w:t xml:space="preserve"> </w:t>
      </w:r>
      <w:r w:rsidRPr="000D1F30">
        <w:rPr>
          <w:rFonts w:ascii="Times New Roman" w:hAnsi="Times New Roman" w:cs="Times New Roman"/>
        </w:rPr>
        <w:t>entre os requisitos previstos na</w:t>
      </w:r>
      <w:r w:rsidRPr="000D1F30">
        <w:rPr>
          <w:rFonts w:ascii="Times New Roman" w:hAnsi="Times New Roman" w:cs="Times New Roman"/>
          <w:spacing w:val="1"/>
        </w:rPr>
        <w:t xml:space="preserve"> </w:t>
      </w:r>
      <w:r w:rsidRPr="000D1F30">
        <w:rPr>
          <w:rFonts w:ascii="Times New Roman" w:hAnsi="Times New Roman" w:cs="Times New Roman"/>
        </w:rPr>
        <w:t>legislação</w:t>
      </w:r>
      <w:r w:rsidRPr="000D1F30">
        <w:rPr>
          <w:rFonts w:ascii="Times New Roman" w:hAnsi="Times New Roman" w:cs="Times New Roman"/>
          <w:spacing w:val="1"/>
        </w:rPr>
        <w:t xml:space="preserve"> </w:t>
      </w:r>
      <w:r w:rsidRPr="000D1F30">
        <w:rPr>
          <w:rFonts w:ascii="Times New Roman" w:hAnsi="Times New Roman" w:cs="Times New Roman"/>
        </w:rPr>
        <w:t>penal</w:t>
      </w:r>
      <w:r w:rsidRPr="000D1F30">
        <w:rPr>
          <w:rFonts w:ascii="Times New Roman" w:hAnsi="Times New Roman" w:cs="Times New Roman"/>
          <w:spacing w:val="1"/>
        </w:rPr>
        <w:t xml:space="preserve"> </w:t>
      </w:r>
      <w:r w:rsidRPr="000D1F30">
        <w:rPr>
          <w:rFonts w:ascii="Times New Roman" w:hAnsi="Times New Roman" w:cs="Times New Roman"/>
        </w:rPr>
        <w:t>adjetiva e as justificativas rotineiramente utilizadas para o exercício das buscas pessoais nos</w:t>
      </w:r>
      <w:r w:rsidRPr="000D1F30">
        <w:rPr>
          <w:rFonts w:ascii="Times New Roman" w:hAnsi="Times New Roman" w:cs="Times New Roman"/>
          <w:spacing w:val="1"/>
        </w:rPr>
        <w:t xml:space="preserve"> </w:t>
      </w:r>
      <w:r w:rsidRPr="000D1F30">
        <w:rPr>
          <w:rFonts w:ascii="Times New Roman" w:hAnsi="Times New Roman" w:cs="Times New Roman"/>
        </w:rPr>
        <w:t>indivíduos.</w:t>
      </w:r>
      <w:r w:rsidRPr="000D1F30">
        <w:rPr>
          <w:rFonts w:ascii="Times New Roman" w:hAnsi="Times New Roman" w:cs="Times New Roman"/>
          <w:spacing w:val="1"/>
        </w:rPr>
        <w:t xml:space="preserve"> </w:t>
      </w:r>
      <w:r w:rsidRPr="000D1F30">
        <w:rPr>
          <w:rFonts w:ascii="Times New Roman" w:hAnsi="Times New Roman" w:cs="Times New Roman"/>
        </w:rPr>
        <w:t>Dessa</w:t>
      </w:r>
      <w:r w:rsidRPr="000D1F30">
        <w:rPr>
          <w:rFonts w:ascii="Times New Roman" w:hAnsi="Times New Roman" w:cs="Times New Roman"/>
          <w:spacing w:val="1"/>
        </w:rPr>
        <w:t xml:space="preserve"> </w:t>
      </w:r>
      <w:r w:rsidRPr="000D1F30">
        <w:rPr>
          <w:rFonts w:ascii="Times New Roman" w:hAnsi="Times New Roman" w:cs="Times New Roman"/>
        </w:rPr>
        <w:t>forma,</w:t>
      </w:r>
      <w:r w:rsidRPr="000D1F30">
        <w:rPr>
          <w:rFonts w:ascii="Times New Roman" w:hAnsi="Times New Roman" w:cs="Times New Roman"/>
          <w:spacing w:val="1"/>
        </w:rPr>
        <w:t xml:space="preserve"> </w:t>
      </w:r>
      <w:r w:rsidRPr="000D1F30">
        <w:rPr>
          <w:rFonts w:ascii="Times New Roman" w:hAnsi="Times New Roman" w:cs="Times New Roman"/>
        </w:rPr>
        <w:t>será</w:t>
      </w:r>
      <w:r w:rsidRPr="000D1F30">
        <w:rPr>
          <w:rFonts w:ascii="Times New Roman" w:hAnsi="Times New Roman" w:cs="Times New Roman"/>
          <w:spacing w:val="1"/>
        </w:rPr>
        <w:t xml:space="preserve"> </w:t>
      </w:r>
      <w:r w:rsidRPr="000D1F30">
        <w:rPr>
          <w:rFonts w:ascii="Times New Roman" w:hAnsi="Times New Roman" w:cs="Times New Roman"/>
        </w:rPr>
        <w:t>possível</w:t>
      </w:r>
      <w:r w:rsidRPr="000D1F30">
        <w:rPr>
          <w:rFonts w:ascii="Times New Roman" w:hAnsi="Times New Roman" w:cs="Times New Roman"/>
          <w:spacing w:val="1"/>
        </w:rPr>
        <w:t xml:space="preserve"> </w:t>
      </w:r>
      <w:r w:rsidRPr="000D1F30">
        <w:rPr>
          <w:rFonts w:ascii="Times New Roman" w:hAnsi="Times New Roman" w:cs="Times New Roman"/>
        </w:rPr>
        <w:t>concluir</w:t>
      </w:r>
      <w:r w:rsidRPr="000D1F30">
        <w:rPr>
          <w:rFonts w:ascii="Times New Roman" w:hAnsi="Times New Roman" w:cs="Times New Roman"/>
          <w:spacing w:val="1"/>
        </w:rPr>
        <w:t xml:space="preserve"> </w:t>
      </w:r>
      <w:r w:rsidRPr="000D1F30">
        <w:rPr>
          <w:rFonts w:ascii="Times New Roman" w:hAnsi="Times New Roman" w:cs="Times New Roman"/>
        </w:rPr>
        <w:t>se,</w:t>
      </w:r>
      <w:r w:rsidRPr="000D1F30">
        <w:rPr>
          <w:rFonts w:ascii="Times New Roman" w:hAnsi="Times New Roman" w:cs="Times New Roman"/>
          <w:spacing w:val="1"/>
        </w:rPr>
        <w:t xml:space="preserve"> </w:t>
      </w:r>
      <w:r w:rsidRPr="000D1F30">
        <w:rPr>
          <w:rFonts w:ascii="Times New Roman" w:hAnsi="Times New Roman" w:cs="Times New Roman"/>
        </w:rPr>
        <w:t>de</w:t>
      </w:r>
      <w:r w:rsidRPr="000D1F30">
        <w:rPr>
          <w:rFonts w:ascii="Times New Roman" w:hAnsi="Times New Roman" w:cs="Times New Roman"/>
          <w:spacing w:val="1"/>
        </w:rPr>
        <w:t xml:space="preserve"> </w:t>
      </w:r>
      <w:r w:rsidRPr="000D1F30">
        <w:rPr>
          <w:rFonts w:ascii="Times New Roman" w:hAnsi="Times New Roman" w:cs="Times New Roman"/>
        </w:rPr>
        <w:t>fato,</w:t>
      </w:r>
      <w:r w:rsidRPr="000D1F30">
        <w:rPr>
          <w:rFonts w:ascii="Times New Roman" w:hAnsi="Times New Roman" w:cs="Times New Roman"/>
          <w:spacing w:val="1"/>
        </w:rPr>
        <w:t xml:space="preserve"> </w:t>
      </w:r>
      <w:r w:rsidRPr="000D1F30">
        <w:rPr>
          <w:rFonts w:ascii="Times New Roman" w:hAnsi="Times New Roman" w:cs="Times New Roman"/>
        </w:rPr>
        <w:t>quando</w:t>
      </w:r>
      <w:r w:rsidRPr="000D1F30">
        <w:rPr>
          <w:rFonts w:ascii="Times New Roman" w:hAnsi="Times New Roman" w:cs="Times New Roman"/>
          <w:spacing w:val="1"/>
        </w:rPr>
        <w:t xml:space="preserve"> </w:t>
      </w:r>
      <w:r w:rsidRPr="000D1F30">
        <w:rPr>
          <w:rFonts w:ascii="Times New Roman" w:hAnsi="Times New Roman" w:cs="Times New Roman"/>
        </w:rPr>
        <w:t>da</w:t>
      </w:r>
      <w:r w:rsidRPr="000D1F30">
        <w:rPr>
          <w:rFonts w:ascii="Times New Roman" w:hAnsi="Times New Roman" w:cs="Times New Roman"/>
          <w:spacing w:val="1"/>
        </w:rPr>
        <w:t xml:space="preserve"> </w:t>
      </w:r>
      <w:r w:rsidRPr="000D1F30">
        <w:rPr>
          <w:rFonts w:ascii="Times New Roman" w:hAnsi="Times New Roman" w:cs="Times New Roman"/>
        </w:rPr>
        <w:t>realização</w:t>
      </w:r>
      <w:r w:rsidRPr="000D1F30">
        <w:rPr>
          <w:rFonts w:ascii="Times New Roman" w:hAnsi="Times New Roman" w:cs="Times New Roman"/>
          <w:spacing w:val="1"/>
        </w:rPr>
        <w:t xml:space="preserve"> </w:t>
      </w:r>
      <w:r w:rsidRPr="000D1F30">
        <w:rPr>
          <w:rFonts w:ascii="Times New Roman" w:hAnsi="Times New Roman" w:cs="Times New Roman"/>
        </w:rPr>
        <w:t>dos</w:t>
      </w:r>
      <w:r w:rsidRPr="000D1F30">
        <w:rPr>
          <w:rFonts w:ascii="Times New Roman" w:hAnsi="Times New Roman" w:cs="Times New Roman"/>
          <w:spacing w:val="1"/>
        </w:rPr>
        <w:t xml:space="preserve"> </w:t>
      </w:r>
      <w:r w:rsidRPr="000D1F30">
        <w:rPr>
          <w:rFonts w:ascii="Times New Roman" w:hAnsi="Times New Roman" w:cs="Times New Roman"/>
        </w:rPr>
        <w:t>procedimentos de policiamento ostensivo, estão os órgãos de segurança pública se subsumindo</w:t>
      </w:r>
      <w:r w:rsidRPr="000D1F30">
        <w:rPr>
          <w:rFonts w:ascii="Times New Roman" w:hAnsi="Times New Roman" w:cs="Times New Roman"/>
          <w:spacing w:val="1"/>
        </w:rPr>
        <w:t xml:space="preserve"> </w:t>
      </w:r>
      <w:r w:rsidRPr="000D1F30">
        <w:rPr>
          <w:rFonts w:ascii="Times New Roman" w:hAnsi="Times New Roman" w:cs="Times New Roman"/>
        </w:rPr>
        <w:t>ao regramento previsto no artigo 244 do Código de Processo Penal, em ações imbuídas pelos</w:t>
      </w:r>
      <w:r w:rsidRPr="000D1F30">
        <w:rPr>
          <w:rFonts w:ascii="Times New Roman" w:hAnsi="Times New Roman" w:cs="Times New Roman"/>
          <w:spacing w:val="1"/>
        </w:rPr>
        <w:t xml:space="preserve"> </w:t>
      </w:r>
      <w:r w:rsidRPr="000D1F30">
        <w:rPr>
          <w:rFonts w:ascii="Times New Roman" w:hAnsi="Times New Roman" w:cs="Times New Roman"/>
        </w:rPr>
        <w:t>princípios</w:t>
      </w:r>
      <w:r w:rsidRPr="000D1F30">
        <w:rPr>
          <w:rFonts w:ascii="Times New Roman" w:hAnsi="Times New Roman" w:cs="Times New Roman"/>
          <w:spacing w:val="1"/>
        </w:rPr>
        <w:t xml:space="preserve"> </w:t>
      </w:r>
      <w:r w:rsidRPr="000D1F30">
        <w:rPr>
          <w:rFonts w:ascii="Times New Roman" w:hAnsi="Times New Roman" w:cs="Times New Roman"/>
        </w:rPr>
        <w:t>da</w:t>
      </w:r>
      <w:r w:rsidRPr="000D1F30">
        <w:rPr>
          <w:rFonts w:ascii="Times New Roman" w:hAnsi="Times New Roman" w:cs="Times New Roman"/>
          <w:spacing w:val="1"/>
        </w:rPr>
        <w:t xml:space="preserve"> </w:t>
      </w:r>
      <w:r w:rsidRPr="000D1F30">
        <w:rPr>
          <w:rFonts w:ascii="Times New Roman" w:hAnsi="Times New Roman" w:cs="Times New Roman"/>
        </w:rPr>
        <w:t>legalidade,</w:t>
      </w:r>
      <w:r w:rsidRPr="000D1F30">
        <w:rPr>
          <w:rFonts w:ascii="Times New Roman" w:hAnsi="Times New Roman" w:cs="Times New Roman"/>
          <w:spacing w:val="1"/>
        </w:rPr>
        <w:t xml:space="preserve"> </w:t>
      </w:r>
      <w:r w:rsidRPr="000D1F30">
        <w:rPr>
          <w:rFonts w:ascii="Times New Roman" w:hAnsi="Times New Roman" w:cs="Times New Roman"/>
        </w:rPr>
        <w:t>igualdade</w:t>
      </w:r>
      <w:r w:rsidRPr="000D1F30">
        <w:rPr>
          <w:rFonts w:ascii="Times New Roman" w:hAnsi="Times New Roman" w:cs="Times New Roman"/>
          <w:spacing w:val="1"/>
        </w:rPr>
        <w:t xml:space="preserve"> </w:t>
      </w:r>
      <w:r w:rsidRPr="000D1F30">
        <w:rPr>
          <w:rFonts w:ascii="Times New Roman" w:hAnsi="Times New Roman" w:cs="Times New Roman"/>
        </w:rPr>
        <w:t>e</w:t>
      </w:r>
      <w:r w:rsidRPr="000D1F30">
        <w:rPr>
          <w:rFonts w:ascii="Times New Roman" w:hAnsi="Times New Roman" w:cs="Times New Roman"/>
          <w:spacing w:val="1"/>
        </w:rPr>
        <w:t xml:space="preserve"> </w:t>
      </w:r>
      <w:r w:rsidRPr="000D1F30">
        <w:rPr>
          <w:rFonts w:ascii="Times New Roman" w:hAnsi="Times New Roman" w:cs="Times New Roman"/>
        </w:rPr>
        <w:t>impessoalidade</w:t>
      </w:r>
      <w:r w:rsidRPr="000D1F30">
        <w:rPr>
          <w:rFonts w:ascii="Times New Roman" w:hAnsi="Times New Roman" w:cs="Times New Roman"/>
          <w:spacing w:val="1"/>
        </w:rPr>
        <w:t xml:space="preserve"> </w:t>
      </w:r>
      <w:r w:rsidRPr="000D1F30">
        <w:rPr>
          <w:rFonts w:ascii="Times New Roman" w:hAnsi="Times New Roman" w:cs="Times New Roman"/>
        </w:rPr>
        <w:t>e</w:t>
      </w:r>
      <w:r w:rsidRPr="000D1F30">
        <w:rPr>
          <w:rFonts w:ascii="Times New Roman" w:hAnsi="Times New Roman" w:cs="Times New Roman"/>
          <w:spacing w:val="1"/>
        </w:rPr>
        <w:t xml:space="preserve"> </w:t>
      </w:r>
      <w:r w:rsidRPr="000D1F30">
        <w:rPr>
          <w:rFonts w:ascii="Times New Roman" w:hAnsi="Times New Roman" w:cs="Times New Roman"/>
        </w:rPr>
        <w:t>cujas</w:t>
      </w:r>
      <w:r w:rsidRPr="000D1F30">
        <w:rPr>
          <w:rFonts w:ascii="Times New Roman" w:hAnsi="Times New Roman" w:cs="Times New Roman"/>
          <w:spacing w:val="1"/>
        </w:rPr>
        <w:t xml:space="preserve"> </w:t>
      </w:r>
      <w:r w:rsidRPr="000D1F30">
        <w:rPr>
          <w:rFonts w:ascii="Times New Roman" w:hAnsi="Times New Roman" w:cs="Times New Roman"/>
        </w:rPr>
        <w:t>motivações</w:t>
      </w:r>
      <w:r w:rsidRPr="000D1F30">
        <w:rPr>
          <w:rFonts w:ascii="Times New Roman" w:hAnsi="Times New Roman" w:cs="Times New Roman"/>
          <w:spacing w:val="1"/>
        </w:rPr>
        <w:t xml:space="preserve"> </w:t>
      </w:r>
      <w:r w:rsidRPr="000D1F30">
        <w:rPr>
          <w:rFonts w:ascii="Times New Roman" w:hAnsi="Times New Roman" w:cs="Times New Roman"/>
        </w:rPr>
        <w:t>autorizadoras</w:t>
      </w:r>
      <w:r w:rsidRPr="000D1F30">
        <w:rPr>
          <w:rFonts w:ascii="Times New Roman" w:hAnsi="Times New Roman" w:cs="Times New Roman"/>
          <w:spacing w:val="1"/>
        </w:rPr>
        <w:t xml:space="preserve"> </w:t>
      </w:r>
      <w:r w:rsidRPr="000D1F30">
        <w:rPr>
          <w:rFonts w:ascii="Times New Roman" w:hAnsi="Times New Roman" w:cs="Times New Roman"/>
        </w:rPr>
        <w:t>das</w:t>
      </w:r>
      <w:r w:rsidRPr="000D1F30">
        <w:rPr>
          <w:rFonts w:ascii="Times New Roman" w:hAnsi="Times New Roman" w:cs="Times New Roman"/>
          <w:spacing w:val="1"/>
        </w:rPr>
        <w:t xml:space="preserve"> </w:t>
      </w:r>
      <w:r w:rsidRPr="000D1F30">
        <w:rPr>
          <w:rFonts w:ascii="Times New Roman" w:hAnsi="Times New Roman" w:cs="Times New Roman"/>
        </w:rPr>
        <w:t>intervenções</w:t>
      </w:r>
      <w:r w:rsidRPr="000D1F30">
        <w:rPr>
          <w:rFonts w:ascii="Times New Roman" w:hAnsi="Times New Roman" w:cs="Times New Roman"/>
          <w:spacing w:val="1"/>
        </w:rPr>
        <w:t xml:space="preserve"> </w:t>
      </w:r>
      <w:r w:rsidRPr="000D1F30">
        <w:rPr>
          <w:rFonts w:ascii="Times New Roman" w:hAnsi="Times New Roman" w:cs="Times New Roman"/>
        </w:rPr>
        <w:t>excepcionais</w:t>
      </w:r>
      <w:r w:rsidRPr="000D1F30">
        <w:rPr>
          <w:rFonts w:ascii="Times New Roman" w:hAnsi="Times New Roman" w:cs="Times New Roman"/>
          <w:spacing w:val="1"/>
        </w:rPr>
        <w:t xml:space="preserve"> </w:t>
      </w:r>
      <w:r w:rsidRPr="000D1F30">
        <w:rPr>
          <w:rFonts w:ascii="Times New Roman" w:hAnsi="Times New Roman" w:cs="Times New Roman"/>
        </w:rPr>
        <w:t>sejam</w:t>
      </w:r>
      <w:r w:rsidRPr="000D1F30">
        <w:rPr>
          <w:rFonts w:ascii="Times New Roman" w:hAnsi="Times New Roman" w:cs="Times New Roman"/>
          <w:spacing w:val="1"/>
        </w:rPr>
        <w:t xml:space="preserve"> </w:t>
      </w:r>
      <w:r w:rsidRPr="000D1F30">
        <w:rPr>
          <w:rFonts w:ascii="Times New Roman" w:hAnsi="Times New Roman" w:cs="Times New Roman"/>
        </w:rPr>
        <w:t>verificáveis</w:t>
      </w:r>
      <w:r w:rsidRPr="000D1F30">
        <w:rPr>
          <w:rFonts w:ascii="Times New Roman" w:hAnsi="Times New Roman" w:cs="Times New Roman"/>
          <w:spacing w:val="1"/>
        </w:rPr>
        <w:t xml:space="preserve"> </w:t>
      </w:r>
      <w:r w:rsidRPr="000D1F30">
        <w:rPr>
          <w:rFonts w:ascii="Times New Roman" w:hAnsi="Times New Roman" w:cs="Times New Roman"/>
        </w:rPr>
        <w:t>objetivamente</w:t>
      </w:r>
      <w:r w:rsidRPr="000D1F30">
        <w:rPr>
          <w:rFonts w:ascii="Times New Roman" w:hAnsi="Times New Roman" w:cs="Times New Roman"/>
          <w:spacing w:val="1"/>
        </w:rPr>
        <w:t xml:space="preserve"> </w:t>
      </w:r>
      <w:r w:rsidRPr="000D1F30">
        <w:rPr>
          <w:rFonts w:ascii="Times New Roman" w:hAnsi="Times New Roman" w:cs="Times New Roman"/>
        </w:rPr>
        <w:t>pelas</w:t>
      </w:r>
      <w:r w:rsidRPr="000D1F30">
        <w:rPr>
          <w:rFonts w:ascii="Times New Roman" w:hAnsi="Times New Roman" w:cs="Times New Roman"/>
          <w:spacing w:val="1"/>
        </w:rPr>
        <w:t xml:space="preserve"> </w:t>
      </w:r>
      <w:r w:rsidRPr="000D1F30">
        <w:rPr>
          <w:rFonts w:ascii="Times New Roman" w:hAnsi="Times New Roman" w:cs="Times New Roman"/>
        </w:rPr>
        <w:t>circunstâncias</w:t>
      </w:r>
      <w:r w:rsidRPr="000D1F30">
        <w:rPr>
          <w:rFonts w:ascii="Times New Roman" w:hAnsi="Times New Roman" w:cs="Times New Roman"/>
          <w:spacing w:val="1"/>
        </w:rPr>
        <w:t xml:space="preserve"> </w:t>
      </w:r>
      <w:r w:rsidRPr="000D1F30">
        <w:rPr>
          <w:rFonts w:ascii="Times New Roman" w:hAnsi="Times New Roman" w:cs="Times New Roman"/>
        </w:rPr>
        <w:t>do</w:t>
      </w:r>
      <w:r w:rsidRPr="000D1F30">
        <w:rPr>
          <w:rFonts w:ascii="Times New Roman" w:hAnsi="Times New Roman" w:cs="Times New Roman"/>
          <w:spacing w:val="1"/>
        </w:rPr>
        <w:t xml:space="preserve"> </w:t>
      </w:r>
      <w:r w:rsidRPr="000D1F30">
        <w:rPr>
          <w:rFonts w:ascii="Times New Roman" w:hAnsi="Times New Roman" w:cs="Times New Roman"/>
        </w:rPr>
        <w:t>caso</w:t>
      </w:r>
      <w:r w:rsidRPr="000D1F30">
        <w:rPr>
          <w:rFonts w:ascii="Times New Roman" w:hAnsi="Times New Roman" w:cs="Times New Roman"/>
          <w:spacing w:val="1"/>
        </w:rPr>
        <w:t xml:space="preserve"> </w:t>
      </w:r>
      <w:r w:rsidRPr="000D1F30">
        <w:rPr>
          <w:rFonts w:ascii="Times New Roman" w:hAnsi="Times New Roman" w:cs="Times New Roman"/>
        </w:rPr>
        <w:t>concreto.</w:t>
      </w:r>
    </w:p>
    <w:p w14:paraId="4EC6D127" w14:textId="7045EEDA" w:rsidR="000879D5" w:rsidRPr="000D1F30" w:rsidRDefault="000879D5" w:rsidP="00123347">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A pesquisa terá como método de abordagem o método dedutivo, uma vez que</w:t>
      </w:r>
      <w:r w:rsidR="00D56414">
        <w:rPr>
          <w:rFonts w:ascii="Times New Roman" w:hAnsi="Times New Roman" w:cs="Times New Roman"/>
        </w:rPr>
        <w:t>,</w:t>
      </w:r>
      <w:r w:rsidRPr="000D1F30">
        <w:rPr>
          <w:rFonts w:ascii="Times New Roman" w:hAnsi="Times New Roman" w:cs="Times New Roman"/>
        </w:rPr>
        <w:t xml:space="preserve"> parti</w:t>
      </w:r>
      <w:r w:rsidR="00D56414">
        <w:rPr>
          <w:rFonts w:ascii="Times New Roman" w:hAnsi="Times New Roman" w:cs="Times New Roman"/>
        </w:rPr>
        <w:t>ndo</w:t>
      </w:r>
      <w:r w:rsidRPr="000D1F30">
        <w:rPr>
          <w:rFonts w:ascii="Times New Roman" w:hAnsi="Times New Roman" w:cs="Times New Roman"/>
          <w:spacing w:val="1"/>
        </w:rPr>
        <w:t xml:space="preserve"> </w:t>
      </w:r>
      <w:r w:rsidRPr="000D1F30">
        <w:rPr>
          <w:rFonts w:ascii="Times New Roman" w:hAnsi="Times New Roman" w:cs="Times New Roman"/>
        </w:rPr>
        <w:t>de uma situação geral para</w:t>
      </w:r>
      <w:r w:rsidR="00D56414">
        <w:rPr>
          <w:rFonts w:ascii="Times New Roman" w:hAnsi="Times New Roman" w:cs="Times New Roman"/>
        </w:rPr>
        <w:t xml:space="preserve"> uma </w:t>
      </w:r>
      <w:r w:rsidRPr="000D1F30">
        <w:rPr>
          <w:rFonts w:ascii="Times New Roman" w:hAnsi="Times New Roman" w:cs="Times New Roman"/>
        </w:rPr>
        <w:t>espec</w:t>
      </w:r>
      <w:r w:rsidR="00D56414">
        <w:rPr>
          <w:rFonts w:ascii="Times New Roman" w:hAnsi="Times New Roman" w:cs="Times New Roman"/>
        </w:rPr>
        <w:t>í</w:t>
      </w:r>
      <w:r w:rsidRPr="000D1F30">
        <w:rPr>
          <w:rFonts w:ascii="Times New Roman" w:hAnsi="Times New Roman" w:cs="Times New Roman"/>
        </w:rPr>
        <w:t>fic</w:t>
      </w:r>
      <w:r w:rsidR="00D56414">
        <w:rPr>
          <w:rFonts w:ascii="Times New Roman" w:hAnsi="Times New Roman" w:cs="Times New Roman"/>
        </w:rPr>
        <w:t>a</w:t>
      </w:r>
      <w:r w:rsidRPr="000D1F30">
        <w:rPr>
          <w:rFonts w:ascii="Times New Roman" w:hAnsi="Times New Roman" w:cs="Times New Roman"/>
        </w:rPr>
        <w:t>,</w:t>
      </w:r>
      <w:r w:rsidR="00D56414">
        <w:rPr>
          <w:rFonts w:ascii="Times New Roman" w:hAnsi="Times New Roman" w:cs="Times New Roman"/>
        </w:rPr>
        <w:t xml:space="preserve"> </w:t>
      </w:r>
      <w:r w:rsidRPr="000D1F30">
        <w:rPr>
          <w:rFonts w:ascii="Times New Roman" w:hAnsi="Times New Roman" w:cs="Times New Roman"/>
        </w:rPr>
        <w:t>observará as transformações ocorridas</w:t>
      </w:r>
      <w:r w:rsidRPr="000D1F30">
        <w:rPr>
          <w:rFonts w:ascii="Times New Roman" w:hAnsi="Times New Roman" w:cs="Times New Roman"/>
          <w:spacing w:val="60"/>
        </w:rPr>
        <w:t xml:space="preserve"> </w:t>
      </w:r>
      <w:r w:rsidRPr="000D1F30">
        <w:rPr>
          <w:rFonts w:ascii="Times New Roman" w:hAnsi="Times New Roman" w:cs="Times New Roman"/>
        </w:rPr>
        <w:t>na</w:t>
      </w:r>
      <w:r w:rsidRPr="000D1F30">
        <w:rPr>
          <w:rFonts w:ascii="Times New Roman" w:hAnsi="Times New Roman" w:cs="Times New Roman"/>
          <w:spacing w:val="1"/>
        </w:rPr>
        <w:t xml:space="preserve"> </w:t>
      </w:r>
      <w:r w:rsidRPr="000D1F30">
        <w:rPr>
          <w:rFonts w:ascii="Times New Roman" w:hAnsi="Times New Roman" w:cs="Times New Roman"/>
        </w:rPr>
        <w:t>lei e na jurisprudência acerca dos limites e dos requisitos da busca pessoal em cotejo com a</w:t>
      </w:r>
      <w:r w:rsidRPr="000D1F30">
        <w:rPr>
          <w:rFonts w:ascii="Times New Roman" w:hAnsi="Times New Roman" w:cs="Times New Roman"/>
          <w:spacing w:val="1"/>
        </w:rPr>
        <w:t xml:space="preserve"> </w:t>
      </w:r>
      <w:r w:rsidRPr="000D1F30">
        <w:rPr>
          <w:rFonts w:ascii="Times New Roman" w:hAnsi="Times New Roman" w:cs="Times New Roman"/>
        </w:rPr>
        <w:t>“fundada</w:t>
      </w:r>
      <w:r w:rsidRPr="000D1F30">
        <w:rPr>
          <w:rFonts w:ascii="Times New Roman" w:hAnsi="Times New Roman" w:cs="Times New Roman"/>
          <w:spacing w:val="-1"/>
        </w:rPr>
        <w:t xml:space="preserve"> </w:t>
      </w:r>
      <w:r w:rsidRPr="000D1F30">
        <w:rPr>
          <w:rFonts w:ascii="Times New Roman" w:hAnsi="Times New Roman" w:cs="Times New Roman"/>
        </w:rPr>
        <w:t>suspeita” prevista no</w:t>
      </w:r>
      <w:r w:rsidRPr="000D1F30">
        <w:rPr>
          <w:rFonts w:ascii="Times New Roman" w:hAnsi="Times New Roman" w:cs="Times New Roman"/>
          <w:spacing w:val="5"/>
        </w:rPr>
        <w:t xml:space="preserve"> </w:t>
      </w:r>
      <w:r w:rsidRPr="000D1F30">
        <w:rPr>
          <w:rFonts w:ascii="Times New Roman" w:hAnsi="Times New Roman" w:cs="Times New Roman"/>
        </w:rPr>
        <w:t>art.</w:t>
      </w:r>
      <w:r w:rsidRPr="000D1F30">
        <w:rPr>
          <w:rFonts w:ascii="Times New Roman" w:hAnsi="Times New Roman" w:cs="Times New Roman"/>
          <w:spacing w:val="-2"/>
        </w:rPr>
        <w:t xml:space="preserve"> </w:t>
      </w:r>
      <w:r w:rsidRPr="000D1F30">
        <w:rPr>
          <w:rFonts w:ascii="Times New Roman" w:hAnsi="Times New Roman" w:cs="Times New Roman"/>
        </w:rPr>
        <w:t>244</w:t>
      </w:r>
      <w:r w:rsidRPr="000D1F30">
        <w:rPr>
          <w:rFonts w:ascii="Times New Roman" w:hAnsi="Times New Roman" w:cs="Times New Roman"/>
          <w:spacing w:val="1"/>
        </w:rPr>
        <w:t xml:space="preserve"> </w:t>
      </w:r>
      <w:r w:rsidRPr="000D1F30">
        <w:rPr>
          <w:rFonts w:ascii="Times New Roman" w:hAnsi="Times New Roman" w:cs="Times New Roman"/>
        </w:rPr>
        <w:t>do</w:t>
      </w:r>
      <w:r w:rsidRPr="000D1F30">
        <w:rPr>
          <w:rFonts w:ascii="Times New Roman" w:hAnsi="Times New Roman" w:cs="Times New Roman"/>
          <w:spacing w:val="1"/>
        </w:rPr>
        <w:t xml:space="preserve"> </w:t>
      </w:r>
      <w:r w:rsidRPr="000D1F30">
        <w:rPr>
          <w:rFonts w:ascii="Times New Roman" w:hAnsi="Times New Roman" w:cs="Times New Roman"/>
        </w:rPr>
        <w:t>Código de Processo</w:t>
      </w:r>
      <w:r w:rsidRPr="000D1F30">
        <w:rPr>
          <w:rFonts w:ascii="Times New Roman" w:hAnsi="Times New Roman" w:cs="Times New Roman"/>
          <w:spacing w:val="5"/>
        </w:rPr>
        <w:t xml:space="preserve"> </w:t>
      </w:r>
      <w:r w:rsidRPr="000D1F30">
        <w:rPr>
          <w:rFonts w:ascii="Times New Roman" w:hAnsi="Times New Roman" w:cs="Times New Roman"/>
        </w:rPr>
        <w:t>Penal.</w:t>
      </w:r>
    </w:p>
    <w:p w14:paraId="52B989AF" w14:textId="0FD737F3" w:rsidR="00E373C2" w:rsidRPr="00CE03C0" w:rsidRDefault="000879D5" w:rsidP="00CE03C0">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Quanto</w:t>
      </w:r>
      <w:r w:rsidRPr="000D1F30">
        <w:rPr>
          <w:rFonts w:ascii="Times New Roman" w:hAnsi="Times New Roman" w:cs="Times New Roman"/>
          <w:spacing w:val="1"/>
        </w:rPr>
        <w:t xml:space="preserve"> </w:t>
      </w:r>
      <w:r w:rsidRPr="000D1F30">
        <w:rPr>
          <w:rFonts w:ascii="Times New Roman" w:hAnsi="Times New Roman" w:cs="Times New Roman"/>
        </w:rPr>
        <w:t>aos seus objetivos, a pesquisa</w:t>
      </w:r>
      <w:r w:rsidRPr="000D1F30">
        <w:rPr>
          <w:rFonts w:ascii="Times New Roman" w:hAnsi="Times New Roman" w:cs="Times New Roman"/>
          <w:spacing w:val="1"/>
        </w:rPr>
        <w:t xml:space="preserve"> </w:t>
      </w:r>
      <w:r w:rsidR="00D56414">
        <w:rPr>
          <w:rFonts w:ascii="Times New Roman" w:hAnsi="Times New Roman" w:cs="Times New Roman"/>
        </w:rPr>
        <w:t>terá como abordagem os</w:t>
      </w:r>
      <w:r w:rsidRPr="000D1F30">
        <w:rPr>
          <w:rFonts w:ascii="Times New Roman" w:hAnsi="Times New Roman" w:cs="Times New Roman"/>
        </w:rPr>
        <w:t xml:space="preserve"> métodos analítico-descritivo. O procedimento técnico será a revisão bibliográfica, na qual</w:t>
      </w:r>
      <w:r w:rsidRPr="000D1F30">
        <w:rPr>
          <w:rFonts w:ascii="Times New Roman" w:hAnsi="Times New Roman" w:cs="Times New Roman"/>
          <w:spacing w:val="-57"/>
        </w:rPr>
        <w:t xml:space="preserve"> </w:t>
      </w:r>
      <w:r w:rsidR="00D56414">
        <w:rPr>
          <w:rFonts w:ascii="Times New Roman" w:hAnsi="Times New Roman" w:cs="Times New Roman"/>
          <w:spacing w:val="-57"/>
        </w:rPr>
        <w:t xml:space="preserve"> </w:t>
      </w:r>
      <w:r w:rsidRPr="000D1F30">
        <w:rPr>
          <w:rFonts w:ascii="Times New Roman" w:hAnsi="Times New Roman" w:cs="Times New Roman"/>
        </w:rPr>
        <w:t>serão obtidos informações e contextos de livros, artigos, revistas e jornais para a realização</w:t>
      </w:r>
      <w:r w:rsidRPr="000D1F30">
        <w:rPr>
          <w:rFonts w:ascii="Times New Roman" w:hAnsi="Times New Roman" w:cs="Times New Roman"/>
          <w:spacing w:val="1"/>
        </w:rPr>
        <w:t xml:space="preserve"> </w:t>
      </w:r>
      <w:r w:rsidRPr="000D1F30">
        <w:rPr>
          <w:rFonts w:ascii="Times New Roman" w:hAnsi="Times New Roman" w:cs="Times New Roman"/>
        </w:rPr>
        <w:t>da pesquisa</w:t>
      </w:r>
      <w:r w:rsidR="00C92EAA">
        <w:rPr>
          <w:rFonts w:ascii="Times New Roman" w:hAnsi="Times New Roman" w:cs="Times New Roman"/>
        </w:rPr>
        <w:t>.</w:t>
      </w:r>
    </w:p>
    <w:p w14:paraId="450DFFA1" w14:textId="4A33B7DD" w:rsidR="00C92EAA" w:rsidRDefault="00C92EAA" w:rsidP="00CE03C0">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12C4E" w:rsidRPr="000D1F30">
        <w:rPr>
          <w:rFonts w:ascii="Times New Roman" w:hAnsi="Times New Roman" w:cs="Times New Roman"/>
          <w:b/>
          <w:bCs/>
          <w:sz w:val="24"/>
          <w:szCs w:val="24"/>
        </w:rPr>
        <w:t xml:space="preserve"> BUSCA PESSOAL NO DIREITO PROCESSUAL PENAL BRASILEIRO: CONCEITO, NATUREZA JURÍDICA E FINALIDADE</w:t>
      </w:r>
    </w:p>
    <w:p w14:paraId="755C1A06" w14:textId="77777777" w:rsidR="00CE03C0" w:rsidRDefault="00CE03C0" w:rsidP="00CA00D9">
      <w:pPr>
        <w:spacing w:line="360" w:lineRule="auto"/>
        <w:ind w:firstLine="708"/>
        <w:jc w:val="both"/>
        <w:rPr>
          <w:rFonts w:ascii="Times New Roman" w:hAnsi="Times New Roman" w:cs="Times New Roman"/>
          <w:sz w:val="24"/>
          <w:szCs w:val="24"/>
        </w:rPr>
      </w:pPr>
    </w:p>
    <w:p w14:paraId="424B57F4" w14:textId="2DECED65" w:rsidR="000356DA" w:rsidRPr="000D1F30" w:rsidRDefault="0066799B"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Sob uma perspectiva conceitual genérica, compreende-se “busca” como o ato de procurar, rastrear, localizar e varejar pessoas, coisas e vestígios com alguma finalidade. </w:t>
      </w:r>
      <w:r w:rsidR="000356DA" w:rsidRPr="000D1F30">
        <w:rPr>
          <w:rFonts w:ascii="Times New Roman" w:hAnsi="Times New Roman" w:cs="Times New Roman"/>
          <w:sz w:val="24"/>
          <w:szCs w:val="24"/>
        </w:rPr>
        <w:t xml:space="preserve">Ao realizar uma análise </w:t>
      </w:r>
      <w:r w:rsidR="007915A8">
        <w:rPr>
          <w:rFonts w:ascii="Times New Roman" w:hAnsi="Times New Roman" w:cs="Times New Roman"/>
          <w:sz w:val="24"/>
          <w:szCs w:val="24"/>
        </w:rPr>
        <w:t>do termo</w:t>
      </w:r>
      <w:r w:rsidR="001042BB">
        <w:rPr>
          <w:rFonts w:ascii="Times New Roman" w:hAnsi="Times New Roman" w:cs="Times New Roman"/>
          <w:sz w:val="24"/>
          <w:szCs w:val="24"/>
        </w:rPr>
        <w:t xml:space="preserve"> “busca pessoal”</w:t>
      </w:r>
      <w:r w:rsidR="000356DA" w:rsidRPr="000D1F30">
        <w:rPr>
          <w:rFonts w:ascii="Times New Roman" w:hAnsi="Times New Roman" w:cs="Times New Roman"/>
          <w:sz w:val="24"/>
          <w:szCs w:val="24"/>
        </w:rPr>
        <w:t>, verifica-se que</w:t>
      </w:r>
      <w:r w:rsidR="007915A8">
        <w:rPr>
          <w:rFonts w:ascii="Times New Roman" w:hAnsi="Times New Roman" w:cs="Times New Roman"/>
          <w:sz w:val="24"/>
          <w:szCs w:val="24"/>
        </w:rPr>
        <w:t>:</w:t>
      </w:r>
    </w:p>
    <w:p w14:paraId="68574519" w14:textId="5749EDF3" w:rsidR="002145B7" w:rsidRDefault="007915A8" w:rsidP="003E662C">
      <w:pPr>
        <w:autoSpaceDE w:val="0"/>
        <w:autoSpaceDN w:val="0"/>
        <w:adjustRightInd w:val="0"/>
        <w:spacing w:before="240" w:after="0" w:line="276" w:lineRule="auto"/>
        <w:ind w:left="2268"/>
        <w:jc w:val="both"/>
        <w:rPr>
          <w:rFonts w:ascii="Times New Roman" w:hAnsi="Times New Roman" w:cs="Times New Roman"/>
          <w:sz w:val="20"/>
          <w:szCs w:val="20"/>
        </w:rPr>
      </w:pPr>
      <w:r>
        <w:rPr>
          <w:rFonts w:ascii="Times New Roman" w:hAnsi="Times New Roman" w:cs="Times New Roman"/>
          <w:kern w:val="0"/>
          <w:sz w:val="20"/>
          <w:szCs w:val="20"/>
        </w:rPr>
        <w:t>Ato do procedimento persecutivo penal, restritivo de direito individual (inviolabilidade da intimidade, vida privada, domicílio e da integridade física ou moral), consistente em procura, que pode ostentar-se na revista ou varejamento, conforme a hipótese: de pessoa (vítima de crime, suspeito, indiciado, acusado, condenado, testemunha e perito), semoventes, coisas (objetos, papéis e documentos), bem como de vestígios (rastros, sinais e pistas) da infração</w:t>
      </w:r>
      <w:r w:rsidR="00CE03C0">
        <w:rPr>
          <w:rFonts w:ascii="Times New Roman" w:hAnsi="Times New Roman" w:cs="Times New Roman"/>
          <w:kern w:val="0"/>
          <w:sz w:val="20"/>
          <w:szCs w:val="20"/>
        </w:rPr>
        <w:t>.</w:t>
      </w:r>
      <w:r w:rsidRPr="000D1F30">
        <w:rPr>
          <w:rFonts w:ascii="Times New Roman" w:hAnsi="Times New Roman" w:cs="Times New Roman"/>
          <w:sz w:val="20"/>
          <w:szCs w:val="20"/>
        </w:rPr>
        <w:t xml:space="preserve"> </w:t>
      </w:r>
      <w:r w:rsidR="008E7E7E">
        <w:rPr>
          <w:rFonts w:ascii="Times New Roman" w:hAnsi="Times New Roman" w:cs="Times New Roman"/>
          <w:sz w:val="20"/>
          <w:szCs w:val="20"/>
        </w:rPr>
        <w:t>(P</w:t>
      </w:r>
      <w:r w:rsidR="00B5295C">
        <w:rPr>
          <w:rFonts w:ascii="Times New Roman" w:hAnsi="Times New Roman" w:cs="Times New Roman"/>
          <w:sz w:val="20"/>
          <w:szCs w:val="20"/>
        </w:rPr>
        <w:t>itombo</w:t>
      </w:r>
      <w:r w:rsidR="008E7E7E">
        <w:rPr>
          <w:rFonts w:ascii="Times New Roman" w:hAnsi="Times New Roman" w:cs="Times New Roman"/>
          <w:sz w:val="20"/>
          <w:szCs w:val="20"/>
        </w:rPr>
        <w:t xml:space="preserve">, 2005b, p. 109, apud </w:t>
      </w:r>
      <w:r w:rsidR="00A33770">
        <w:rPr>
          <w:rFonts w:ascii="Times New Roman" w:hAnsi="Times New Roman" w:cs="Times New Roman"/>
          <w:sz w:val="20"/>
          <w:szCs w:val="20"/>
        </w:rPr>
        <w:t>Wanderley</w:t>
      </w:r>
      <w:r w:rsidR="008E7E7E" w:rsidRPr="000D1F30">
        <w:rPr>
          <w:rFonts w:ascii="Times New Roman" w:hAnsi="Times New Roman" w:cs="Times New Roman"/>
          <w:sz w:val="20"/>
          <w:szCs w:val="20"/>
        </w:rPr>
        <w:t>,</w:t>
      </w:r>
      <w:r w:rsidR="008E7E7E" w:rsidRPr="000D1F30">
        <w:rPr>
          <w:rFonts w:ascii="Times New Roman" w:hAnsi="Times New Roman" w:cs="Times New Roman"/>
          <w:spacing w:val="2"/>
          <w:sz w:val="20"/>
          <w:szCs w:val="20"/>
        </w:rPr>
        <w:t xml:space="preserve"> </w:t>
      </w:r>
      <w:r w:rsidR="008E7E7E" w:rsidRPr="000D1F30">
        <w:rPr>
          <w:rFonts w:ascii="Times New Roman" w:hAnsi="Times New Roman" w:cs="Times New Roman"/>
          <w:sz w:val="20"/>
          <w:szCs w:val="20"/>
        </w:rPr>
        <w:t>201</w:t>
      </w:r>
      <w:r w:rsidR="008E7E7E">
        <w:rPr>
          <w:rFonts w:ascii="Times New Roman" w:hAnsi="Times New Roman" w:cs="Times New Roman"/>
          <w:sz w:val="20"/>
          <w:szCs w:val="20"/>
        </w:rPr>
        <w:t>7</w:t>
      </w:r>
      <w:r w:rsidR="008E7E7E" w:rsidRPr="000D1F30">
        <w:rPr>
          <w:rFonts w:ascii="Times New Roman" w:hAnsi="Times New Roman" w:cs="Times New Roman"/>
          <w:sz w:val="20"/>
          <w:szCs w:val="20"/>
        </w:rPr>
        <w:t>,</w:t>
      </w:r>
      <w:r w:rsidR="008E7E7E" w:rsidRPr="000D1F30">
        <w:rPr>
          <w:rFonts w:ascii="Times New Roman" w:hAnsi="Times New Roman" w:cs="Times New Roman"/>
          <w:spacing w:val="-5"/>
          <w:sz w:val="20"/>
          <w:szCs w:val="20"/>
        </w:rPr>
        <w:t xml:space="preserve"> </w:t>
      </w:r>
      <w:r w:rsidR="008E7E7E" w:rsidRPr="000D1F30">
        <w:rPr>
          <w:rFonts w:ascii="Times New Roman" w:hAnsi="Times New Roman" w:cs="Times New Roman"/>
          <w:sz w:val="20"/>
          <w:szCs w:val="20"/>
        </w:rPr>
        <w:t>p.</w:t>
      </w:r>
      <w:r w:rsidR="008E7E7E" w:rsidRPr="000D1F30">
        <w:rPr>
          <w:rFonts w:ascii="Times New Roman" w:hAnsi="Times New Roman" w:cs="Times New Roman"/>
          <w:spacing w:val="1"/>
          <w:sz w:val="20"/>
          <w:szCs w:val="20"/>
        </w:rPr>
        <w:t xml:space="preserve"> </w:t>
      </w:r>
      <w:r w:rsidR="008E7E7E" w:rsidRPr="000D1F30">
        <w:rPr>
          <w:rFonts w:ascii="Times New Roman" w:hAnsi="Times New Roman" w:cs="Times New Roman"/>
          <w:sz w:val="20"/>
          <w:szCs w:val="20"/>
        </w:rPr>
        <w:t>1</w:t>
      </w:r>
      <w:r w:rsidR="008E7E7E">
        <w:rPr>
          <w:rFonts w:ascii="Times New Roman" w:hAnsi="Times New Roman" w:cs="Times New Roman"/>
          <w:sz w:val="20"/>
          <w:szCs w:val="20"/>
        </w:rPr>
        <w:t>15)</w:t>
      </w:r>
    </w:p>
    <w:p w14:paraId="076ADA79" w14:textId="77777777" w:rsidR="007915A8" w:rsidRPr="007915A8" w:rsidRDefault="007915A8" w:rsidP="007915A8">
      <w:pPr>
        <w:autoSpaceDE w:val="0"/>
        <w:autoSpaceDN w:val="0"/>
        <w:adjustRightInd w:val="0"/>
        <w:spacing w:after="0" w:line="240" w:lineRule="auto"/>
        <w:jc w:val="both"/>
        <w:rPr>
          <w:rFonts w:ascii="Times New Roman" w:hAnsi="Times New Roman" w:cs="Times New Roman"/>
          <w:kern w:val="0"/>
          <w:sz w:val="20"/>
          <w:szCs w:val="20"/>
        </w:rPr>
      </w:pPr>
    </w:p>
    <w:p w14:paraId="5E727724" w14:textId="7B70EC18" w:rsidR="00507F76" w:rsidRPr="000D1F30" w:rsidRDefault="00DF6DFB"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A doutrina e a jurisprudência, no mais das vezes, se referem à busca pessoal pelos nomes </w:t>
      </w:r>
      <w:r w:rsidR="00507F76" w:rsidRPr="000D1F30">
        <w:rPr>
          <w:rFonts w:ascii="Times New Roman" w:hAnsi="Times New Roman" w:cs="Times New Roman"/>
          <w:sz w:val="24"/>
          <w:szCs w:val="24"/>
        </w:rPr>
        <w:t>popularmente utilizados</w:t>
      </w:r>
      <w:r w:rsidR="005A30B0" w:rsidRPr="000D1F30">
        <w:rPr>
          <w:rFonts w:ascii="Times New Roman" w:hAnsi="Times New Roman" w:cs="Times New Roman"/>
          <w:sz w:val="24"/>
          <w:szCs w:val="24"/>
        </w:rPr>
        <w:t>, imprimindo-lhe um ar mais rotineiro</w:t>
      </w:r>
      <w:r w:rsidR="00EC6F23" w:rsidRPr="000D1F30">
        <w:rPr>
          <w:rFonts w:ascii="Times New Roman" w:hAnsi="Times New Roman" w:cs="Times New Roman"/>
          <w:sz w:val="24"/>
          <w:szCs w:val="24"/>
        </w:rPr>
        <w:t xml:space="preserve">. </w:t>
      </w:r>
      <w:r w:rsidR="00B5295C">
        <w:rPr>
          <w:rFonts w:ascii="Times New Roman" w:hAnsi="Times New Roman" w:cs="Times New Roman"/>
          <w:sz w:val="24"/>
          <w:szCs w:val="24"/>
        </w:rPr>
        <w:t xml:space="preserve">O jurista </w:t>
      </w:r>
      <w:r w:rsidR="00CF4716" w:rsidRPr="008E7E7E">
        <w:rPr>
          <w:rFonts w:ascii="Times New Roman" w:hAnsi="Times New Roman" w:cs="Times New Roman"/>
          <w:sz w:val="24"/>
          <w:szCs w:val="24"/>
        </w:rPr>
        <w:t>Márcio Marcelino da Silva</w:t>
      </w:r>
      <w:r w:rsidR="00B5295C">
        <w:rPr>
          <w:rFonts w:ascii="Times New Roman" w:hAnsi="Times New Roman" w:cs="Times New Roman"/>
          <w:sz w:val="24"/>
          <w:szCs w:val="24"/>
        </w:rPr>
        <w:t xml:space="preserve">, </w:t>
      </w:r>
      <w:r w:rsidR="00507F76" w:rsidRPr="000D1F30">
        <w:rPr>
          <w:rFonts w:ascii="Times New Roman" w:hAnsi="Times New Roman" w:cs="Times New Roman"/>
          <w:sz w:val="24"/>
          <w:szCs w:val="24"/>
        </w:rPr>
        <w:t xml:space="preserve">assim anota: </w:t>
      </w:r>
    </w:p>
    <w:p w14:paraId="1C2BB69A" w14:textId="1F92FA90" w:rsidR="00507F76" w:rsidRPr="00B26746" w:rsidRDefault="00507F76" w:rsidP="003E662C">
      <w:pPr>
        <w:pStyle w:val="Corpodetexto"/>
        <w:spacing w:after="300" w:line="276" w:lineRule="auto"/>
        <w:ind w:left="2268"/>
        <w:jc w:val="both"/>
        <w:rPr>
          <w:rFonts w:ascii="Times New Roman" w:hAnsi="Times New Roman" w:cs="Times New Roman"/>
          <w:sz w:val="20"/>
          <w:szCs w:val="20"/>
        </w:rPr>
      </w:pPr>
      <w:r w:rsidRPr="00B26746">
        <w:rPr>
          <w:rFonts w:ascii="Times New Roman" w:hAnsi="Times New Roman" w:cs="Times New Roman"/>
          <w:sz w:val="20"/>
          <w:szCs w:val="20"/>
        </w:rPr>
        <w:t>A busca pessoal, revista ou “dura”, dentre outros termos são algumas das</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formas</w:t>
      </w:r>
      <w:r w:rsidRPr="00B26746">
        <w:rPr>
          <w:rFonts w:ascii="Times New Roman" w:hAnsi="Times New Roman" w:cs="Times New Roman"/>
          <w:spacing w:val="9"/>
          <w:sz w:val="20"/>
          <w:szCs w:val="20"/>
        </w:rPr>
        <w:t xml:space="preserve"> </w:t>
      </w:r>
      <w:r w:rsidRPr="00B26746">
        <w:rPr>
          <w:rFonts w:ascii="Times New Roman" w:hAnsi="Times New Roman" w:cs="Times New Roman"/>
          <w:sz w:val="20"/>
          <w:szCs w:val="20"/>
        </w:rPr>
        <w:t>técnicas</w:t>
      </w:r>
      <w:r w:rsidRPr="00B26746">
        <w:rPr>
          <w:rFonts w:ascii="Times New Roman" w:hAnsi="Times New Roman" w:cs="Times New Roman"/>
          <w:spacing w:val="16"/>
          <w:sz w:val="20"/>
          <w:szCs w:val="20"/>
        </w:rPr>
        <w:t xml:space="preserve"> </w:t>
      </w:r>
      <w:r w:rsidRPr="00B26746">
        <w:rPr>
          <w:rFonts w:ascii="Times New Roman" w:hAnsi="Times New Roman" w:cs="Times New Roman"/>
          <w:sz w:val="20"/>
          <w:szCs w:val="20"/>
        </w:rPr>
        <w:t>ou</w:t>
      </w:r>
      <w:r w:rsidRPr="00B26746">
        <w:rPr>
          <w:rFonts w:ascii="Times New Roman" w:hAnsi="Times New Roman" w:cs="Times New Roman"/>
          <w:spacing w:val="9"/>
          <w:sz w:val="20"/>
          <w:szCs w:val="20"/>
        </w:rPr>
        <w:t xml:space="preserve"> </w:t>
      </w:r>
      <w:r w:rsidRPr="00B26746">
        <w:rPr>
          <w:rFonts w:ascii="Times New Roman" w:hAnsi="Times New Roman" w:cs="Times New Roman"/>
          <w:sz w:val="20"/>
          <w:szCs w:val="20"/>
        </w:rPr>
        <w:t>vulgares</w:t>
      </w:r>
      <w:r w:rsidRPr="00B26746">
        <w:rPr>
          <w:rFonts w:ascii="Times New Roman" w:hAnsi="Times New Roman" w:cs="Times New Roman"/>
          <w:spacing w:val="15"/>
          <w:sz w:val="20"/>
          <w:szCs w:val="20"/>
        </w:rPr>
        <w:t xml:space="preserve"> </w:t>
      </w:r>
      <w:r w:rsidRPr="00B26746">
        <w:rPr>
          <w:rFonts w:ascii="Times New Roman" w:hAnsi="Times New Roman" w:cs="Times New Roman"/>
          <w:sz w:val="20"/>
          <w:szCs w:val="20"/>
        </w:rPr>
        <w:t>utilizados</w:t>
      </w:r>
      <w:r w:rsidRPr="00B26746">
        <w:rPr>
          <w:rFonts w:ascii="Times New Roman" w:hAnsi="Times New Roman" w:cs="Times New Roman"/>
          <w:spacing w:val="16"/>
          <w:sz w:val="20"/>
          <w:szCs w:val="20"/>
        </w:rPr>
        <w:t xml:space="preserve"> </w:t>
      </w:r>
      <w:r w:rsidRPr="00B26746">
        <w:rPr>
          <w:rFonts w:ascii="Times New Roman" w:hAnsi="Times New Roman" w:cs="Times New Roman"/>
          <w:sz w:val="20"/>
          <w:szCs w:val="20"/>
        </w:rPr>
        <w:t>para</w:t>
      </w:r>
      <w:r w:rsidRPr="00B26746">
        <w:rPr>
          <w:rFonts w:ascii="Times New Roman" w:hAnsi="Times New Roman" w:cs="Times New Roman"/>
          <w:spacing w:val="9"/>
          <w:sz w:val="20"/>
          <w:szCs w:val="20"/>
        </w:rPr>
        <w:t xml:space="preserve"> </w:t>
      </w:r>
      <w:r w:rsidRPr="00B26746">
        <w:rPr>
          <w:rFonts w:ascii="Times New Roman" w:hAnsi="Times New Roman" w:cs="Times New Roman"/>
          <w:sz w:val="20"/>
          <w:szCs w:val="20"/>
        </w:rPr>
        <w:t>designar</w:t>
      </w:r>
      <w:r w:rsidRPr="00B26746">
        <w:rPr>
          <w:rFonts w:ascii="Times New Roman" w:hAnsi="Times New Roman" w:cs="Times New Roman"/>
          <w:spacing w:val="20"/>
          <w:sz w:val="20"/>
          <w:szCs w:val="20"/>
        </w:rPr>
        <w:t xml:space="preserve"> </w:t>
      </w:r>
      <w:r w:rsidRPr="00B26746">
        <w:rPr>
          <w:rFonts w:ascii="Times New Roman" w:hAnsi="Times New Roman" w:cs="Times New Roman"/>
          <w:sz w:val="20"/>
          <w:szCs w:val="20"/>
        </w:rPr>
        <w:t>o</w:t>
      </w:r>
      <w:r w:rsidRPr="00B26746">
        <w:rPr>
          <w:rFonts w:ascii="Times New Roman" w:hAnsi="Times New Roman" w:cs="Times New Roman"/>
          <w:spacing w:val="10"/>
          <w:sz w:val="20"/>
          <w:szCs w:val="20"/>
        </w:rPr>
        <w:t xml:space="preserve"> </w:t>
      </w:r>
      <w:r w:rsidRPr="00B26746">
        <w:rPr>
          <w:rFonts w:ascii="Times New Roman" w:hAnsi="Times New Roman" w:cs="Times New Roman"/>
          <w:sz w:val="20"/>
          <w:szCs w:val="20"/>
        </w:rPr>
        <w:t>ato</w:t>
      </w:r>
      <w:r w:rsidRPr="00B26746">
        <w:rPr>
          <w:rFonts w:ascii="Times New Roman" w:hAnsi="Times New Roman" w:cs="Times New Roman"/>
          <w:spacing w:val="9"/>
          <w:sz w:val="20"/>
          <w:szCs w:val="20"/>
        </w:rPr>
        <w:t xml:space="preserve"> </w:t>
      </w:r>
      <w:r w:rsidRPr="00B26746">
        <w:rPr>
          <w:rFonts w:ascii="Times New Roman" w:hAnsi="Times New Roman" w:cs="Times New Roman"/>
          <w:sz w:val="20"/>
          <w:szCs w:val="20"/>
        </w:rPr>
        <w:t>de</w:t>
      </w:r>
      <w:r w:rsidRPr="00B26746">
        <w:rPr>
          <w:rFonts w:ascii="Times New Roman" w:hAnsi="Times New Roman" w:cs="Times New Roman"/>
          <w:spacing w:val="10"/>
          <w:sz w:val="20"/>
          <w:szCs w:val="20"/>
        </w:rPr>
        <w:t xml:space="preserve"> </w:t>
      </w:r>
      <w:r w:rsidRPr="00B26746">
        <w:rPr>
          <w:rFonts w:ascii="Times New Roman" w:hAnsi="Times New Roman" w:cs="Times New Roman"/>
          <w:sz w:val="20"/>
          <w:szCs w:val="20"/>
        </w:rPr>
        <w:t>procurar,</w:t>
      </w:r>
      <w:r w:rsidRPr="00B26746">
        <w:rPr>
          <w:rFonts w:ascii="Times New Roman" w:hAnsi="Times New Roman" w:cs="Times New Roman"/>
          <w:spacing w:val="6"/>
          <w:sz w:val="20"/>
          <w:szCs w:val="20"/>
        </w:rPr>
        <w:t xml:space="preserve"> </w:t>
      </w:r>
      <w:r w:rsidRPr="00B26746">
        <w:rPr>
          <w:rFonts w:ascii="Times New Roman" w:hAnsi="Times New Roman" w:cs="Times New Roman"/>
          <w:sz w:val="20"/>
          <w:szCs w:val="20"/>
        </w:rPr>
        <w:t>no</w:t>
      </w:r>
      <w:r w:rsidRPr="00B26746">
        <w:rPr>
          <w:rFonts w:ascii="Times New Roman" w:hAnsi="Times New Roman" w:cs="Times New Roman"/>
          <w:spacing w:val="3"/>
          <w:sz w:val="20"/>
          <w:szCs w:val="20"/>
        </w:rPr>
        <w:t xml:space="preserve"> </w:t>
      </w:r>
      <w:r w:rsidRPr="00B26746">
        <w:rPr>
          <w:rFonts w:ascii="Times New Roman" w:hAnsi="Times New Roman" w:cs="Times New Roman"/>
          <w:sz w:val="20"/>
          <w:szCs w:val="20"/>
        </w:rPr>
        <w:t>corpo</w:t>
      </w:r>
      <w:r w:rsidRPr="00B26746">
        <w:rPr>
          <w:rFonts w:ascii="Times New Roman" w:hAnsi="Times New Roman" w:cs="Times New Roman"/>
          <w:spacing w:val="10"/>
          <w:sz w:val="20"/>
          <w:szCs w:val="20"/>
        </w:rPr>
        <w:t xml:space="preserve"> </w:t>
      </w:r>
      <w:r w:rsidRPr="00B26746">
        <w:rPr>
          <w:rFonts w:ascii="Times New Roman" w:hAnsi="Times New Roman" w:cs="Times New Roman"/>
          <w:sz w:val="20"/>
          <w:szCs w:val="20"/>
        </w:rPr>
        <w:t>ou</w:t>
      </w:r>
      <w:r w:rsidRPr="00B26746">
        <w:rPr>
          <w:rFonts w:ascii="Times New Roman" w:hAnsi="Times New Roman" w:cs="Times New Roman"/>
          <w:spacing w:val="-64"/>
          <w:sz w:val="20"/>
          <w:szCs w:val="20"/>
        </w:rPr>
        <w:t xml:space="preserve"> </w:t>
      </w:r>
      <w:r w:rsidRPr="00B26746">
        <w:rPr>
          <w:rFonts w:ascii="Times New Roman" w:hAnsi="Times New Roman" w:cs="Times New Roman"/>
          <w:sz w:val="20"/>
          <w:szCs w:val="20"/>
        </w:rPr>
        <w:t>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“borda”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de</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um</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indivíduo</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que</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supostamente</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tenha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praticado</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uma</w:t>
      </w:r>
      <w:r w:rsidRPr="00B26746">
        <w:rPr>
          <w:rFonts w:ascii="Times New Roman" w:hAnsi="Times New Roman" w:cs="Times New Roman"/>
          <w:spacing w:val="66"/>
          <w:sz w:val="20"/>
          <w:szCs w:val="20"/>
        </w:rPr>
        <w:t xml:space="preserve"> </w:t>
      </w:r>
      <w:r w:rsidRPr="00B26746">
        <w:rPr>
          <w:rFonts w:ascii="Times New Roman" w:hAnsi="Times New Roman" w:cs="Times New Roman"/>
          <w:sz w:val="20"/>
          <w:szCs w:val="20"/>
        </w:rPr>
        <w:t>conduta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criminosa, elementos</w:t>
      </w:r>
      <w:r w:rsidRPr="00B26746">
        <w:rPr>
          <w:rFonts w:ascii="Times New Roman" w:hAnsi="Times New Roman" w:cs="Times New Roman"/>
          <w:spacing w:val="3"/>
          <w:sz w:val="20"/>
          <w:szCs w:val="20"/>
        </w:rPr>
        <w:t xml:space="preserve"> </w:t>
      </w:r>
      <w:r w:rsidRPr="00B26746">
        <w:rPr>
          <w:rFonts w:ascii="Times New Roman" w:hAnsi="Times New Roman" w:cs="Times New Roman"/>
          <w:sz w:val="20"/>
          <w:szCs w:val="20"/>
        </w:rPr>
        <w:t>que</w:t>
      </w:r>
      <w:r w:rsidRPr="00B26746">
        <w:rPr>
          <w:rFonts w:ascii="Times New Roman" w:hAnsi="Times New Roman" w:cs="Times New Roman"/>
          <w:spacing w:val="-9"/>
          <w:sz w:val="20"/>
          <w:szCs w:val="20"/>
        </w:rPr>
        <w:t xml:space="preserve"> </w:t>
      </w:r>
      <w:r w:rsidRPr="00B26746">
        <w:rPr>
          <w:rFonts w:ascii="Times New Roman" w:hAnsi="Times New Roman" w:cs="Times New Roman"/>
          <w:sz w:val="20"/>
          <w:szCs w:val="20"/>
        </w:rPr>
        <w:t>comprovem</w:t>
      </w:r>
      <w:r w:rsidRPr="00B26746">
        <w:rPr>
          <w:rFonts w:ascii="Times New Roman" w:hAnsi="Times New Roman" w:cs="Times New Roman"/>
          <w:spacing w:val="-5"/>
          <w:sz w:val="20"/>
          <w:szCs w:val="20"/>
        </w:rPr>
        <w:t xml:space="preserve"> </w:t>
      </w:r>
      <w:r w:rsidRPr="00B26746">
        <w:rPr>
          <w:rFonts w:ascii="Times New Roman" w:hAnsi="Times New Roman" w:cs="Times New Roman"/>
          <w:sz w:val="20"/>
          <w:szCs w:val="20"/>
        </w:rPr>
        <w:t>essa</w:t>
      </w:r>
      <w:r w:rsidRPr="00B26746">
        <w:rPr>
          <w:rFonts w:ascii="Times New Roman" w:hAnsi="Times New Roman" w:cs="Times New Roman"/>
          <w:spacing w:val="-10"/>
          <w:sz w:val="20"/>
          <w:szCs w:val="20"/>
        </w:rPr>
        <w:t xml:space="preserve"> </w:t>
      </w:r>
      <w:r w:rsidRPr="00B26746">
        <w:rPr>
          <w:rFonts w:ascii="Times New Roman" w:hAnsi="Times New Roman" w:cs="Times New Roman"/>
          <w:sz w:val="20"/>
          <w:szCs w:val="20"/>
        </w:rPr>
        <w:t>suspeição.</w:t>
      </w:r>
      <w:r w:rsidRPr="00B26746">
        <w:rPr>
          <w:rFonts w:ascii="Times New Roman" w:hAnsi="Times New Roman" w:cs="Times New Roman"/>
          <w:spacing w:val="1"/>
          <w:sz w:val="20"/>
          <w:szCs w:val="20"/>
        </w:rPr>
        <w:t xml:space="preserve"> </w:t>
      </w:r>
      <w:r w:rsidR="00CE03C0">
        <w:rPr>
          <w:rFonts w:ascii="Times New Roman" w:hAnsi="Times New Roman" w:cs="Times New Roman"/>
          <w:spacing w:val="1"/>
          <w:sz w:val="20"/>
          <w:szCs w:val="20"/>
        </w:rPr>
        <w:t>(S</w:t>
      </w:r>
      <w:r w:rsidR="00B5295C">
        <w:rPr>
          <w:rFonts w:ascii="Times New Roman" w:hAnsi="Times New Roman" w:cs="Times New Roman"/>
          <w:spacing w:val="1"/>
          <w:sz w:val="20"/>
          <w:szCs w:val="20"/>
        </w:rPr>
        <w:t>ilva</w:t>
      </w:r>
      <w:r w:rsidR="00CE03C0">
        <w:rPr>
          <w:rFonts w:ascii="Times New Roman" w:hAnsi="Times New Roman" w:cs="Times New Roman"/>
          <w:spacing w:val="1"/>
          <w:sz w:val="20"/>
          <w:szCs w:val="20"/>
        </w:rPr>
        <w:t>, 2016, p.24)</w:t>
      </w:r>
    </w:p>
    <w:p w14:paraId="5EBE690E" w14:textId="72B04B75" w:rsidR="00E12C4E" w:rsidRPr="000D1F30" w:rsidRDefault="0066799B"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lastRenderedPageBreak/>
        <w:t xml:space="preserve">O instituto jurídico da </w:t>
      </w:r>
      <w:r w:rsidR="00E12C4E" w:rsidRPr="000D1F30">
        <w:rPr>
          <w:rFonts w:ascii="Times New Roman" w:hAnsi="Times New Roman" w:cs="Times New Roman"/>
          <w:sz w:val="24"/>
          <w:szCs w:val="24"/>
        </w:rPr>
        <w:t>busca pessoal está previst</w:t>
      </w:r>
      <w:r w:rsidRPr="000D1F30">
        <w:rPr>
          <w:rFonts w:ascii="Times New Roman" w:hAnsi="Times New Roman" w:cs="Times New Roman"/>
          <w:sz w:val="24"/>
          <w:szCs w:val="24"/>
        </w:rPr>
        <w:t>o</w:t>
      </w:r>
      <w:r w:rsidR="00E12C4E" w:rsidRPr="000D1F30">
        <w:rPr>
          <w:rFonts w:ascii="Times New Roman" w:hAnsi="Times New Roman" w:cs="Times New Roman"/>
          <w:sz w:val="24"/>
          <w:szCs w:val="24"/>
        </w:rPr>
        <w:t xml:space="preserve"> no </w:t>
      </w:r>
      <w:r w:rsidR="006C2AC6" w:rsidRPr="000D1F30">
        <w:rPr>
          <w:rFonts w:ascii="Times New Roman" w:hAnsi="Times New Roman" w:cs="Times New Roman"/>
          <w:kern w:val="0"/>
          <w:sz w:val="24"/>
          <w:szCs w:val="24"/>
        </w:rPr>
        <w:t>capítulo XI</w:t>
      </w:r>
      <w:r w:rsidR="00E12C4E" w:rsidRPr="000D1F30">
        <w:rPr>
          <w:rFonts w:ascii="Times New Roman" w:hAnsi="Times New Roman" w:cs="Times New Roman"/>
          <w:kern w:val="0"/>
          <w:sz w:val="24"/>
          <w:szCs w:val="24"/>
        </w:rPr>
        <w:t xml:space="preserve"> do </w:t>
      </w:r>
      <w:r w:rsidR="00E12C4E" w:rsidRPr="000D1F30">
        <w:rPr>
          <w:rFonts w:ascii="Times New Roman" w:hAnsi="Times New Roman" w:cs="Times New Roman"/>
          <w:sz w:val="24"/>
          <w:szCs w:val="24"/>
        </w:rPr>
        <w:t>Código de Processo Penal (CPP)</w:t>
      </w:r>
      <w:r w:rsidRPr="000D1F30">
        <w:rPr>
          <w:rFonts w:ascii="Times New Roman" w:hAnsi="Times New Roman" w:cs="Times New Roman"/>
          <w:sz w:val="24"/>
          <w:szCs w:val="24"/>
        </w:rPr>
        <w:t>, que assim dispõe</w:t>
      </w:r>
      <w:r w:rsidR="006C2AC6" w:rsidRPr="000D1F30">
        <w:rPr>
          <w:rFonts w:ascii="Times New Roman" w:hAnsi="Times New Roman" w:cs="Times New Roman"/>
          <w:sz w:val="24"/>
          <w:szCs w:val="24"/>
        </w:rPr>
        <w:t xml:space="preserve"> em seu artigo 244</w:t>
      </w:r>
      <w:r w:rsidRPr="000D1F30">
        <w:rPr>
          <w:rFonts w:ascii="Times New Roman" w:hAnsi="Times New Roman" w:cs="Times New Roman"/>
          <w:sz w:val="24"/>
          <w:szCs w:val="24"/>
        </w:rPr>
        <w:t xml:space="preserve">: </w:t>
      </w:r>
    </w:p>
    <w:p w14:paraId="58F13D91" w14:textId="4DBF5165" w:rsidR="0066799B" w:rsidRPr="00B26746" w:rsidRDefault="00D347FE" w:rsidP="003E662C">
      <w:pPr>
        <w:spacing w:before="240" w:after="300" w:line="276" w:lineRule="auto"/>
        <w:ind w:left="2268"/>
        <w:jc w:val="both"/>
        <w:rPr>
          <w:rFonts w:ascii="Times New Roman" w:hAnsi="Times New Roman" w:cs="Times New Roman"/>
          <w:sz w:val="20"/>
          <w:szCs w:val="20"/>
        </w:rPr>
      </w:pPr>
      <w:r w:rsidRPr="00B26746">
        <w:rPr>
          <w:rFonts w:ascii="Times New Roman" w:hAnsi="Times New Roman" w:cs="Times New Roman"/>
          <w:sz w:val="20"/>
          <w:szCs w:val="20"/>
        </w:rPr>
        <w:t>A busca pessoal independerá de mandado, no caso de prisão ou quando</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houver fundada suspeita de que a pessoa esteja na posse de arma proibida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ou</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de objetos</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ou</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papéis</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que constituam</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corpo de delito,</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ou</w:t>
      </w:r>
      <w:r w:rsidRPr="00B26746">
        <w:rPr>
          <w:rFonts w:ascii="Times New Roman" w:hAnsi="Times New Roman" w:cs="Times New Roman"/>
          <w:spacing w:val="55"/>
          <w:sz w:val="20"/>
          <w:szCs w:val="20"/>
        </w:rPr>
        <w:t xml:space="preserve"> </w:t>
      </w:r>
      <w:r w:rsidRPr="00B26746">
        <w:rPr>
          <w:rFonts w:ascii="Times New Roman" w:hAnsi="Times New Roman" w:cs="Times New Roman"/>
          <w:sz w:val="20"/>
          <w:szCs w:val="20"/>
        </w:rPr>
        <w:t>quando a</w:t>
      </w:r>
      <w:r w:rsidRPr="00B26746">
        <w:rPr>
          <w:rFonts w:ascii="Times New Roman" w:hAnsi="Times New Roman" w:cs="Times New Roman"/>
          <w:spacing w:val="1"/>
          <w:sz w:val="20"/>
          <w:szCs w:val="20"/>
        </w:rPr>
        <w:t xml:space="preserve"> </w:t>
      </w:r>
      <w:r w:rsidRPr="00B26746">
        <w:rPr>
          <w:rFonts w:ascii="Times New Roman" w:hAnsi="Times New Roman" w:cs="Times New Roman"/>
          <w:sz w:val="20"/>
          <w:szCs w:val="20"/>
        </w:rPr>
        <w:t>medida for determinada no curso de busca domiciliar. (B</w:t>
      </w:r>
      <w:r w:rsidR="00B5295C">
        <w:rPr>
          <w:rFonts w:ascii="Times New Roman" w:hAnsi="Times New Roman" w:cs="Times New Roman"/>
          <w:sz w:val="20"/>
          <w:szCs w:val="20"/>
        </w:rPr>
        <w:t>rasil</w:t>
      </w:r>
      <w:r w:rsidR="001042BB">
        <w:rPr>
          <w:rFonts w:ascii="Times New Roman" w:hAnsi="Times New Roman" w:cs="Times New Roman"/>
          <w:sz w:val="20"/>
          <w:szCs w:val="20"/>
        </w:rPr>
        <w:t>, 1941</w:t>
      </w:r>
      <w:r w:rsidRPr="00B26746">
        <w:rPr>
          <w:rFonts w:ascii="Times New Roman" w:hAnsi="Times New Roman" w:cs="Times New Roman"/>
          <w:sz w:val="20"/>
          <w:szCs w:val="20"/>
        </w:rPr>
        <w:t>)</w:t>
      </w:r>
    </w:p>
    <w:p w14:paraId="0E1F7FD7" w14:textId="4904DCA5" w:rsidR="0066799B" w:rsidRPr="000D1F30" w:rsidRDefault="0066799B"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Apesar das remissões feitas pelo Código de Processo Penal</w:t>
      </w:r>
      <w:r w:rsidR="000D1C20" w:rsidRPr="000D1F30">
        <w:rPr>
          <w:rFonts w:ascii="Times New Roman" w:hAnsi="Times New Roman" w:cs="Times New Roman"/>
          <w:sz w:val="24"/>
          <w:szCs w:val="24"/>
        </w:rPr>
        <w:t xml:space="preserve"> ao longo de todo o capítulo</w:t>
      </w:r>
      <w:r w:rsidRPr="000D1F30">
        <w:rPr>
          <w:rFonts w:ascii="Times New Roman" w:hAnsi="Times New Roman" w:cs="Times New Roman"/>
          <w:sz w:val="24"/>
          <w:szCs w:val="24"/>
        </w:rPr>
        <w:t xml:space="preserve">, </w:t>
      </w:r>
      <w:r w:rsidR="002878E6" w:rsidRPr="001042BB">
        <w:rPr>
          <w:rFonts w:ascii="Times New Roman" w:hAnsi="Times New Roman" w:cs="Times New Roman"/>
          <w:sz w:val="24"/>
          <w:szCs w:val="24"/>
        </w:rPr>
        <w:t>Renato Brasileiro (2022, p. 778)</w:t>
      </w:r>
      <w:r w:rsidR="002878E6" w:rsidRPr="000D1F30">
        <w:rPr>
          <w:rFonts w:ascii="Times New Roman" w:hAnsi="Times New Roman" w:cs="Times New Roman"/>
          <w:sz w:val="24"/>
          <w:szCs w:val="24"/>
        </w:rPr>
        <w:t xml:space="preserve"> ressalta que</w:t>
      </w:r>
      <w:r w:rsidRPr="000D1F30">
        <w:rPr>
          <w:rFonts w:ascii="Times New Roman" w:hAnsi="Times New Roman" w:cs="Times New Roman"/>
          <w:sz w:val="24"/>
          <w:szCs w:val="24"/>
        </w:rPr>
        <w:t xml:space="preserve"> a busca pessoal consiste na “diligência cujo objetivo é o de encontrar objetos ou pessoas, seja para preservar elementos probatórios, seja para assegurar a reparação do dano proveniente do crime”</w:t>
      </w:r>
      <w:r w:rsidR="002878E6" w:rsidRPr="000D1F30">
        <w:rPr>
          <w:rFonts w:ascii="Times New Roman" w:hAnsi="Times New Roman" w:cs="Times New Roman"/>
          <w:sz w:val="24"/>
          <w:szCs w:val="24"/>
        </w:rPr>
        <w:t xml:space="preserve">. </w:t>
      </w:r>
    </w:p>
    <w:p w14:paraId="2F34AE65" w14:textId="180886D3" w:rsidR="002523B0" w:rsidRPr="001042BB" w:rsidRDefault="002878E6"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Percebe-se, </w:t>
      </w:r>
      <w:r w:rsidR="002523B0" w:rsidRPr="000D1F30">
        <w:rPr>
          <w:rFonts w:ascii="Times New Roman" w:hAnsi="Times New Roman" w:cs="Times New Roman"/>
          <w:sz w:val="24"/>
          <w:szCs w:val="24"/>
        </w:rPr>
        <w:t>por oportuno</w:t>
      </w:r>
      <w:r w:rsidRPr="000D1F30">
        <w:rPr>
          <w:rFonts w:ascii="Times New Roman" w:hAnsi="Times New Roman" w:cs="Times New Roman"/>
          <w:sz w:val="24"/>
          <w:szCs w:val="24"/>
        </w:rPr>
        <w:t xml:space="preserve">, que no direito processual penal a busca pessoal não é aleatória, indeterminada ou indeterminável, “mas se vincula com o que importa para a originária persecução penal que ensejou a ordem de busca” </w:t>
      </w:r>
      <w:r w:rsidR="008E7E7E" w:rsidRPr="008E7E7E">
        <w:rPr>
          <w:rFonts w:ascii="Times New Roman" w:hAnsi="Times New Roman" w:cs="Times New Roman"/>
          <w:sz w:val="24"/>
          <w:szCs w:val="24"/>
        </w:rPr>
        <w:t>(</w:t>
      </w:r>
      <w:r w:rsidR="00B5295C">
        <w:rPr>
          <w:rFonts w:ascii="Times New Roman" w:hAnsi="Times New Roman" w:cs="Times New Roman"/>
          <w:sz w:val="24"/>
          <w:szCs w:val="24"/>
        </w:rPr>
        <w:t>Pitombo,</w:t>
      </w:r>
      <w:r w:rsidR="008E7E7E" w:rsidRPr="008E7E7E">
        <w:rPr>
          <w:rFonts w:ascii="Times New Roman" w:hAnsi="Times New Roman" w:cs="Times New Roman"/>
          <w:sz w:val="24"/>
          <w:szCs w:val="24"/>
        </w:rPr>
        <w:t xml:space="preserve"> 2005b, p. 109, apud </w:t>
      </w:r>
      <w:r w:rsidR="00A33770">
        <w:rPr>
          <w:rFonts w:ascii="Times New Roman" w:hAnsi="Times New Roman" w:cs="Times New Roman"/>
          <w:sz w:val="24"/>
          <w:szCs w:val="24"/>
        </w:rPr>
        <w:t>Wanderley</w:t>
      </w:r>
      <w:r w:rsidR="008E7E7E" w:rsidRPr="008E7E7E">
        <w:rPr>
          <w:rFonts w:ascii="Times New Roman" w:hAnsi="Times New Roman" w:cs="Times New Roman"/>
          <w:sz w:val="24"/>
          <w:szCs w:val="24"/>
        </w:rPr>
        <w:t>, 2017, p. 115).</w:t>
      </w:r>
    </w:p>
    <w:p w14:paraId="3F56D2C7" w14:textId="2C1D93D6" w:rsidR="002878E6" w:rsidRPr="000D1F30" w:rsidRDefault="001042BB" w:rsidP="001233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 uma perspectiva complementar</w:t>
      </w:r>
      <w:r w:rsidR="002523B0" w:rsidRPr="000D1F30">
        <w:rPr>
          <w:rFonts w:ascii="Times New Roman" w:hAnsi="Times New Roman" w:cs="Times New Roman"/>
          <w:sz w:val="24"/>
          <w:szCs w:val="24"/>
        </w:rPr>
        <w:t xml:space="preserve">, </w:t>
      </w:r>
      <w:r w:rsidR="002523B0" w:rsidRPr="001042BB">
        <w:rPr>
          <w:rFonts w:ascii="Times New Roman" w:hAnsi="Times New Roman" w:cs="Times New Roman"/>
          <w:sz w:val="24"/>
          <w:szCs w:val="24"/>
        </w:rPr>
        <w:t>Guilherme de Souza Nucci</w:t>
      </w:r>
      <w:r>
        <w:rPr>
          <w:rFonts w:ascii="Times New Roman" w:hAnsi="Times New Roman" w:cs="Times New Roman"/>
          <w:sz w:val="24"/>
          <w:szCs w:val="24"/>
        </w:rPr>
        <w:t xml:space="preserve"> </w:t>
      </w:r>
      <w:r w:rsidR="002523B0" w:rsidRPr="000D1F30">
        <w:rPr>
          <w:rFonts w:ascii="Times New Roman" w:hAnsi="Times New Roman" w:cs="Times New Roman"/>
          <w:sz w:val="24"/>
          <w:szCs w:val="24"/>
        </w:rPr>
        <w:t xml:space="preserve">pontua que a busca reflete </w:t>
      </w:r>
      <w:r w:rsidR="00BF1FF3">
        <w:rPr>
          <w:rFonts w:ascii="Times New Roman" w:hAnsi="Times New Roman" w:cs="Times New Roman"/>
          <w:sz w:val="24"/>
          <w:szCs w:val="24"/>
        </w:rPr>
        <w:t>“</w:t>
      </w:r>
      <w:r w:rsidR="002523B0" w:rsidRPr="000D1F30">
        <w:rPr>
          <w:rFonts w:ascii="Times New Roman" w:hAnsi="Times New Roman" w:cs="Times New Roman"/>
          <w:sz w:val="24"/>
          <w:szCs w:val="24"/>
        </w:rPr>
        <w:t>o movimento desencadeado pelos agentes de Estado para a investigação, descoberta e pesquisa de algo interessante ao processo penal</w:t>
      </w:r>
      <w:r w:rsidR="00BF1FF3">
        <w:rPr>
          <w:rFonts w:ascii="Times New Roman" w:hAnsi="Times New Roman" w:cs="Times New Roman"/>
          <w:sz w:val="24"/>
          <w:szCs w:val="24"/>
        </w:rPr>
        <w:t>”</w:t>
      </w:r>
      <w:r w:rsidR="002523B0" w:rsidRPr="000D1F30">
        <w:rPr>
          <w:rFonts w:ascii="Times New Roman" w:hAnsi="Times New Roman" w:cs="Times New Roman"/>
          <w:sz w:val="24"/>
          <w:szCs w:val="24"/>
        </w:rPr>
        <w:t xml:space="preserve"> </w:t>
      </w:r>
      <w:r w:rsidR="008E7E7E">
        <w:rPr>
          <w:rFonts w:ascii="Times New Roman" w:hAnsi="Times New Roman" w:cs="Times New Roman"/>
          <w:sz w:val="24"/>
          <w:szCs w:val="24"/>
        </w:rPr>
        <w:t>(N</w:t>
      </w:r>
      <w:r w:rsidR="00B5295C">
        <w:rPr>
          <w:rFonts w:ascii="Times New Roman" w:hAnsi="Times New Roman" w:cs="Times New Roman"/>
          <w:sz w:val="24"/>
          <w:szCs w:val="24"/>
        </w:rPr>
        <w:t>ucci</w:t>
      </w:r>
      <w:r w:rsidR="008E7E7E">
        <w:rPr>
          <w:rFonts w:ascii="Times New Roman" w:hAnsi="Times New Roman" w:cs="Times New Roman"/>
          <w:sz w:val="24"/>
          <w:szCs w:val="24"/>
        </w:rPr>
        <w:t xml:space="preserve">, 2014, </w:t>
      </w:r>
      <w:r w:rsidR="00F25237">
        <w:rPr>
          <w:rFonts w:ascii="Times New Roman" w:hAnsi="Times New Roman" w:cs="Times New Roman"/>
          <w:sz w:val="24"/>
          <w:szCs w:val="24"/>
        </w:rPr>
        <w:t>p</w:t>
      </w:r>
      <w:r w:rsidR="008E7E7E">
        <w:rPr>
          <w:rFonts w:ascii="Times New Roman" w:hAnsi="Times New Roman" w:cs="Times New Roman"/>
          <w:sz w:val="24"/>
          <w:szCs w:val="24"/>
        </w:rPr>
        <w:t>. 458, apud R</w:t>
      </w:r>
      <w:r w:rsidR="00B5295C">
        <w:rPr>
          <w:rFonts w:ascii="Times New Roman" w:hAnsi="Times New Roman" w:cs="Times New Roman"/>
          <w:sz w:val="24"/>
          <w:szCs w:val="24"/>
        </w:rPr>
        <w:t>ocha</w:t>
      </w:r>
      <w:r w:rsidR="008E7E7E" w:rsidRPr="000D1F30">
        <w:rPr>
          <w:rFonts w:ascii="Times New Roman" w:hAnsi="Times New Roman" w:cs="Times New Roman"/>
          <w:sz w:val="24"/>
          <w:szCs w:val="24"/>
        </w:rPr>
        <w:t>,</w:t>
      </w:r>
      <w:r w:rsidR="008E7E7E">
        <w:rPr>
          <w:rFonts w:ascii="Times New Roman" w:hAnsi="Times New Roman" w:cs="Times New Roman"/>
          <w:sz w:val="24"/>
          <w:szCs w:val="24"/>
        </w:rPr>
        <w:t xml:space="preserve"> 2015,</w:t>
      </w:r>
      <w:r w:rsidR="008E7E7E" w:rsidRPr="000D1F30">
        <w:rPr>
          <w:rFonts w:ascii="Times New Roman" w:hAnsi="Times New Roman" w:cs="Times New Roman"/>
          <w:sz w:val="24"/>
          <w:szCs w:val="24"/>
        </w:rPr>
        <w:t xml:space="preserve"> p. </w:t>
      </w:r>
      <w:r w:rsidR="008E7E7E">
        <w:rPr>
          <w:rFonts w:ascii="Times New Roman" w:hAnsi="Times New Roman" w:cs="Times New Roman"/>
          <w:sz w:val="24"/>
          <w:szCs w:val="24"/>
        </w:rPr>
        <w:t>21).</w:t>
      </w:r>
    </w:p>
    <w:p w14:paraId="484299A7" w14:textId="77777777" w:rsidR="00A332D0" w:rsidRPr="000D1F30" w:rsidRDefault="00A332D0"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Outros diplomas legais, a exemplo do Código de Processo Penal Militar (CPPM), trazem definições mais claras acerca do instituto da busca pessoal, o que não se nota no Código de Processo Penal comum, que deixa a encargo da doutrina especializada maiores abordagens dogmáticas. </w:t>
      </w:r>
    </w:p>
    <w:p w14:paraId="50E8D944" w14:textId="1DD57D3D" w:rsidR="00A332D0" w:rsidRPr="000D1F30" w:rsidRDefault="00A332D0" w:rsidP="00123347">
      <w:pPr>
        <w:spacing w:after="0" w:line="360" w:lineRule="auto"/>
        <w:ind w:firstLine="708"/>
        <w:jc w:val="both"/>
        <w:rPr>
          <w:rFonts w:ascii="Times New Roman" w:hAnsi="Times New Roman" w:cs="Times New Roman"/>
          <w:color w:val="000000" w:themeColor="text1"/>
          <w:sz w:val="24"/>
          <w:szCs w:val="24"/>
          <w:shd w:val="clear" w:color="auto" w:fill="FFFFFF"/>
        </w:rPr>
      </w:pPr>
      <w:r w:rsidRPr="000D1F30">
        <w:rPr>
          <w:rFonts w:ascii="Times New Roman" w:hAnsi="Times New Roman" w:cs="Times New Roman"/>
          <w:sz w:val="24"/>
          <w:szCs w:val="24"/>
        </w:rPr>
        <w:t xml:space="preserve">Nesse passo, </w:t>
      </w:r>
      <w:r w:rsidRPr="00BF1FF3">
        <w:rPr>
          <w:rFonts w:ascii="Times New Roman" w:hAnsi="Times New Roman" w:cs="Times New Roman"/>
          <w:sz w:val="24"/>
          <w:szCs w:val="24"/>
        </w:rPr>
        <w:t>dispõe o CPPM</w:t>
      </w:r>
      <w:r w:rsidRPr="000D1F30">
        <w:rPr>
          <w:rFonts w:ascii="Times New Roman" w:hAnsi="Times New Roman" w:cs="Times New Roman"/>
          <w:sz w:val="24"/>
          <w:szCs w:val="24"/>
        </w:rPr>
        <w:t xml:space="preserve"> que </w:t>
      </w:r>
      <w:r w:rsidRPr="000D1F30">
        <w:rPr>
          <w:rFonts w:ascii="Times New Roman" w:hAnsi="Times New Roman" w:cs="Times New Roman"/>
          <w:color w:val="000000"/>
          <w:sz w:val="24"/>
          <w:szCs w:val="24"/>
          <w:shd w:val="clear" w:color="auto" w:fill="FFFFFF"/>
        </w:rPr>
        <w:t xml:space="preserve">a busca pessoal consistirá na </w:t>
      </w:r>
      <w:r w:rsidR="00BF1FF3">
        <w:rPr>
          <w:rFonts w:ascii="Times New Roman" w:hAnsi="Times New Roman" w:cs="Times New Roman"/>
          <w:color w:val="000000"/>
          <w:sz w:val="24"/>
          <w:szCs w:val="24"/>
          <w:shd w:val="clear" w:color="auto" w:fill="FFFFFF"/>
        </w:rPr>
        <w:t>“</w:t>
      </w:r>
      <w:r w:rsidRPr="000D1F30">
        <w:rPr>
          <w:rFonts w:ascii="Times New Roman" w:hAnsi="Times New Roman" w:cs="Times New Roman"/>
          <w:color w:val="000000"/>
          <w:sz w:val="24"/>
          <w:szCs w:val="24"/>
          <w:shd w:val="clear" w:color="auto" w:fill="FFFFFF"/>
        </w:rPr>
        <w:t xml:space="preserve">procura material feita nas vestes, pastas, malas e outros objetos que estejam com a pessoa revistada e, </w:t>
      </w:r>
      <w:r w:rsidRPr="000D1F30">
        <w:rPr>
          <w:rFonts w:ascii="Times New Roman" w:hAnsi="Times New Roman" w:cs="Times New Roman"/>
          <w:color w:val="000000" w:themeColor="text1"/>
          <w:sz w:val="24"/>
          <w:szCs w:val="24"/>
          <w:shd w:val="clear" w:color="auto" w:fill="FFFFFF"/>
        </w:rPr>
        <w:t>quando necessário, no próprio corpo”</w:t>
      </w:r>
      <w:r w:rsidR="00BF1FF3">
        <w:rPr>
          <w:rFonts w:ascii="Times New Roman" w:hAnsi="Times New Roman" w:cs="Times New Roman"/>
          <w:color w:val="000000" w:themeColor="text1"/>
          <w:sz w:val="24"/>
          <w:szCs w:val="24"/>
          <w:shd w:val="clear" w:color="auto" w:fill="FFFFFF"/>
        </w:rPr>
        <w:t xml:space="preserve"> (B</w:t>
      </w:r>
      <w:r w:rsidR="00B5295C">
        <w:rPr>
          <w:rFonts w:ascii="Times New Roman" w:hAnsi="Times New Roman" w:cs="Times New Roman"/>
          <w:color w:val="000000" w:themeColor="text1"/>
          <w:sz w:val="24"/>
          <w:szCs w:val="24"/>
          <w:shd w:val="clear" w:color="auto" w:fill="FFFFFF"/>
        </w:rPr>
        <w:t>rasil</w:t>
      </w:r>
      <w:r w:rsidR="00BF1FF3">
        <w:rPr>
          <w:rFonts w:ascii="Times New Roman" w:hAnsi="Times New Roman" w:cs="Times New Roman"/>
          <w:color w:val="000000" w:themeColor="text1"/>
          <w:sz w:val="24"/>
          <w:szCs w:val="24"/>
          <w:shd w:val="clear" w:color="auto" w:fill="FFFFFF"/>
        </w:rPr>
        <w:t>, 1969)</w:t>
      </w:r>
      <w:r w:rsidRPr="000D1F30">
        <w:rPr>
          <w:rFonts w:ascii="Times New Roman" w:hAnsi="Times New Roman" w:cs="Times New Roman"/>
          <w:color w:val="000000" w:themeColor="text1"/>
          <w:sz w:val="24"/>
          <w:szCs w:val="24"/>
          <w:shd w:val="clear" w:color="auto" w:fill="FFFFFF"/>
        </w:rPr>
        <w:t>. Por essa definição, deduz-se que a busca pessoal pode recair não só no indiciado suspeito de um crime, como na vítima ou mesmo em uma pessoa estranha ao crime, sempre que se</w:t>
      </w:r>
      <w:r w:rsidR="00D92CE9" w:rsidRPr="000D1F30">
        <w:rPr>
          <w:rFonts w:ascii="Times New Roman" w:hAnsi="Times New Roman" w:cs="Times New Roman"/>
          <w:color w:val="000000" w:themeColor="text1"/>
          <w:sz w:val="24"/>
          <w:szCs w:val="24"/>
          <w:shd w:val="clear" w:color="auto" w:fill="FFFFFF"/>
        </w:rPr>
        <w:t xml:space="preserve"> objetive encontrar objetos e vestígios relacionados à infração penal investigada. </w:t>
      </w:r>
    </w:p>
    <w:p w14:paraId="7A79FE0B" w14:textId="69A87CB3" w:rsidR="00555D9B" w:rsidRPr="000D1F30" w:rsidRDefault="003F4512"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color w:val="000000" w:themeColor="text1"/>
          <w:sz w:val="24"/>
          <w:szCs w:val="24"/>
          <w:shd w:val="clear" w:color="auto" w:fill="FFFFFF"/>
        </w:rPr>
        <w:t xml:space="preserve">Expoente da doutrina processual penal, </w:t>
      </w:r>
      <w:r w:rsidRPr="00BF1FF3">
        <w:rPr>
          <w:rFonts w:ascii="Times New Roman" w:hAnsi="Times New Roman" w:cs="Times New Roman"/>
          <w:color w:val="000000" w:themeColor="text1"/>
          <w:sz w:val="24"/>
          <w:szCs w:val="24"/>
          <w:shd w:val="clear" w:color="auto" w:fill="FFFFFF"/>
        </w:rPr>
        <w:t>Aury Lopes Jr. (201</w:t>
      </w:r>
      <w:r w:rsidR="00BF1FF3">
        <w:rPr>
          <w:rFonts w:ascii="Times New Roman" w:hAnsi="Times New Roman" w:cs="Times New Roman"/>
          <w:color w:val="000000" w:themeColor="text1"/>
          <w:sz w:val="24"/>
          <w:szCs w:val="24"/>
          <w:shd w:val="clear" w:color="auto" w:fill="FFFFFF"/>
        </w:rPr>
        <w:t>9</w:t>
      </w:r>
      <w:r w:rsidRPr="00BF1FF3">
        <w:rPr>
          <w:rFonts w:ascii="Times New Roman" w:hAnsi="Times New Roman" w:cs="Times New Roman"/>
          <w:color w:val="000000" w:themeColor="text1"/>
          <w:sz w:val="24"/>
          <w:szCs w:val="24"/>
          <w:shd w:val="clear" w:color="auto" w:fill="FFFFFF"/>
        </w:rPr>
        <w:t xml:space="preserve">, p. </w:t>
      </w:r>
      <w:r w:rsidR="00BF1FF3">
        <w:rPr>
          <w:rFonts w:ascii="Times New Roman" w:hAnsi="Times New Roman" w:cs="Times New Roman"/>
          <w:color w:val="000000" w:themeColor="text1"/>
          <w:sz w:val="24"/>
          <w:szCs w:val="24"/>
          <w:shd w:val="clear" w:color="auto" w:fill="FFFFFF"/>
        </w:rPr>
        <w:t>607</w:t>
      </w:r>
      <w:r w:rsidRPr="00BF1FF3">
        <w:rPr>
          <w:rFonts w:ascii="Times New Roman" w:hAnsi="Times New Roman" w:cs="Times New Roman"/>
          <w:color w:val="000000" w:themeColor="text1"/>
          <w:sz w:val="24"/>
          <w:szCs w:val="24"/>
          <w:shd w:val="clear" w:color="auto" w:fill="FFFFFF"/>
        </w:rPr>
        <w:t>)</w:t>
      </w:r>
      <w:r w:rsidRPr="000D1F30">
        <w:rPr>
          <w:rFonts w:ascii="Times New Roman" w:hAnsi="Times New Roman" w:cs="Times New Roman"/>
          <w:color w:val="000000" w:themeColor="text1"/>
          <w:sz w:val="24"/>
          <w:szCs w:val="24"/>
          <w:shd w:val="clear" w:color="auto" w:fill="FFFFFF"/>
        </w:rPr>
        <w:t xml:space="preserve"> </w:t>
      </w:r>
      <w:r w:rsidR="008A6396" w:rsidRPr="000D1F30">
        <w:rPr>
          <w:rFonts w:ascii="Times New Roman" w:hAnsi="Times New Roman" w:cs="Times New Roman"/>
          <w:color w:val="000000" w:themeColor="text1"/>
          <w:sz w:val="24"/>
          <w:szCs w:val="24"/>
          <w:shd w:val="clear" w:color="auto" w:fill="FFFFFF"/>
        </w:rPr>
        <w:t xml:space="preserve">argumenta que </w:t>
      </w:r>
      <w:r w:rsidR="008A6396" w:rsidRPr="000D1F30">
        <w:rPr>
          <w:rFonts w:ascii="Times New Roman" w:hAnsi="Times New Roman" w:cs="Times New Roman"/>
          <w:sz w:val="24"/>
          <w:szCs w:val="24"/>
        </w:rPr>
        <w:t>a busca, enquanto meio de obtenção de provas, desempenha um papel instrumental, visando à localização e recolhimento de objetos ou pessoas que possuam relevância probatória. Ressalta que a apreensão pode ser empregada como uma medida coercitiva com o intuito de obter provas, bem como pode ser considerada tanto uma medida probatória quanto uma medida cautelar real.</w:t>
      </w:r>
    </w:p>
    <w:p w14:paraId="05E506E8" w14:textId="10E2EEF6" w:rsidR="009C7D61" w:rsidRPr="000D1F30" w:rsidRDefault="009726FB"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lastRenderedPageBreak/>
        <w:t xml:space="preserve">Essa definição de busca como um procedimento que visa a localização e rastreio de objetos, vestígios e coisas, na linha da doutrina de </w:t>
      </w:r>
      <w:r w:rsidR="009C7D61" w:rsidRPr="00310830">
        <w:rPr>
          <w:rFonts w:ascii="Times New Roman" w:hAnsi="Times New Roman" w:cs="Times New Roman"/>
          <w:sz w:val="24"/>
          <w:szCs w:val="24"/>
        </w:rPr>
        <w:t>Theodoro Júnior</w:t>
      </w:r>
      <w:r w:rsidRPr="000D1F30">
        <w:rPr>
          <w:rFonts w:ascii="Times New Roman" w:hAnsi="Times New Roman" w:cs="Times New Roman"/>
          <w:sz w:val="24"/>
          <w:szCs w:val="24"/>
        </w:rPr>
        <w:t xml:space="preserve">, permite </w:t>
      </w:r>
      <w:r w:rsidR="009B3594" w:rsidRPr="000D1F30">
        <w:rPr>
          <w:rFonts w:ascii="Times New Roman" w:hAnsi="Times New Roman" w:cs="Times New Roman"/>
          <w:sz w:val="24"/>
          <w:szCs w:val="24"/>
        </w:rPr>
        <w:t>classificá-la</w:t>
      </w:r>
      <w:r w:rsidRPr="000D1F30">
        <w:rPr>
          <w:rFonts w:ascii="Times New Roman" w:hAnsi="Times New Roman" w:cs="Times New Roman"/>
          <w:sz w:val="24"/>
          <w:szCs w:val="24"/>
        </w:rPr>
        <w:t xml:space="preserve"> como um verdadeiro ato processual</w:t>
      </w:r>
      <w:r w:rsidR="009B3594" w:rsidRPr="000D1F30">
        <w:rPr>
          <w:rFonts w:ascii="Times New Roman" w:hAnsi="Times New Roman" w:cs="Times New Roman"/>
          <w:sz w:val="24"/>
          <w:szCs w:val="24"/>
        </w:rPr>
        <w:t xml:space="preserve">. Nesse sentido: </w:t>
      </w:r>
    </w:p>
    <w:p w14:paraId="0A9F219A" w14:textId="28C1C8DB" w:rsidR="009B3594" w:rsidRPr="00B26746" w:rsidRDefault="009B3594" w:rsidP="003E662C">
      <w:pPr>
        <w:autoSpaceDE w:val="0"/>
        <w:autoSpaceDN w:val="0"/>
        <w:adjustRightInd w:val="0"/>
        <w:spacing w:before="240" w:after="300" w:line="276" w:lineRule="auto"/>
        <w:ind w:left="2268"/>
        <w:jc w:val="both"/>
        <w:rPr>
          <w:rFonts w:ascii="Times New Roman" w:eastAsia="TimesNewRomanPSMT" w:hAnsi="Times New Roman" w:cs="Times New Roman"/>
          <w:kern w:val="0"/>
          <w:sz w:val="20"/>
          <w:szCs w:val="20"/>
        </w:rPr>
      </w:pPr>
      <w:r w:rsidRPr="000D1F30">
        <w:rPr>
          <w:rFonts w:ascii="Times New Roman" w:eastAsia="TimesNewRomanPSMT" w:hAnsi="Times New Roman" w:cs="Times New Roman"/>
          <w:kern w:val="0"/>
          <w:sz w:val="20"/>
          <w:szCs w:val="20"/>
        </w:rPr>
        <w:t xml:space="preserve">Ato processual é toda ação humana que produza efeito jurídico em relação ao processo. Ou, como quer </w:t>
      </w:r>
      <w:proofErr w:type="spellStart"/>
      <w:r w:rsidRPr="000D1F30">
        <w:rPr>
          <w:rFonts w:ascii="Times New Roman" w:eastAsia="TimesNewRomanPSMT" w:hAnsi="Times New Roman" w:cs="Times New Roman"/>
          <w:kern w:val="0"/>
          <w:sz w:val="20"/>
          <w:szCs w:val="20"/>
        </w:rPr>
        <w:t>Chiovenda</w:t>
      </w:r>
      <w:proofErr w:type="spellEnd"/>
      <w:r w:rsidRPr="000D1F30">
        <w:rPr>
          <w:rFonts w:ascii="Times New Roman" w:eastAsia="TimesNewRomanPSMT" w:hAnsi="Times New Roman" w:cs="Times New Roman"/>
          <w:kern w:val="0"/>
          <w:sz w:val="20"/>
          <w:szCs w:val="20"/>
        </w:rPr>
        <w:t>, são “atos jurídicos processuais os que têm importância em respeito à relação processual, isto é, os atos que têm por consequência imediata a constituição, a conversação, o desenvolvimento, a modificação ou a definição</w:t>
      </w:r>
      <w:r w:rsidR="00481860" w:rsidRPr="000D1F30">
        <w:rPr>
          <w:rFonts w:ascii="Times New Roman" w:eastAsia="TimesNewRomanPSMT" w:hAnsi="Times New Roman" w:cs="Times New Roman"/>
          <w:kern w:val="0"/>
          <w:sz w:val="20"/>
          <w:szCs w:val="20"/>
        </w:rPr>
        <w:t xml:space="preserve"> </w:t>
      </w:r>
      <w:r w:rsidRPr="000D1F30">
        <w:rPr>
          <w:rFonts w:ascii="Times New Roman" w:eastAsia="TimesNewRomanPSMT" w:hAnsi="Times New Roman" w:cs="Times New Roman"/>
          <w:kern w:val="0"/>
          <w:sz w:val="20"/>
          <w:szCs w:val="20"/>
        </w:rPr>
        <w:t>de uma relação processual. Distinguem-se dos demais atos jurídicos pelo fato de pertencerem ao processo e produzirem efeito jurídico direto e imediato sobre a relação processual, seja, como se afirmou, na sua constituição, desenvolvimento ou extinção</w:t>
      </w:r>
      <w:r w:rsidR="00B5295C">
        <w:rPr>
          <w:rFonts w:ascii="Times New Roman" w:eastAsia="TimesNewRomanPSMT" w:hAnsi="Times New Roman" w:cs="Times New Roman"/>
          <w:kern w:val="0"/>
          <w:sz w:val="20"/>
          <w:szCs w:val="20"/>
        </w:rPr>
        <w:t>.</w:t>
      </w:r>
      <w:r w:rsidRPr="000D1F30">
        <w:rPr>
          <w:rFonts w:ascii="Times New Roman" w:eastAsia="TimesNewRomanPSMT" w:hAnsi="Times New Roman" w:cs="Times New Roman"/>
          <w:kern w:val="0"/>
          <w:sz w:val="20"/>
          <w:szCs w:val="20"/>
        </w:rPr>
        <w:t xml:space="preserve"> </w:t>
      </w:r>
      <w:r w:rsidRPr="000D1F30">
        <w:rPr>
          <w:rFonts w:ascii="Times New Roman" w:eastAsia="TimesNewRomanPSMT" w:hAnsi="Times New Roman" w:cs="Times New Roman"/>
          <w:b/>
          <w:bCs/>
          <w:kern w:val="0"/>
          <w:sz w:val="20"/>
          <w:szCs w:val="20"/>
        </w:rPr>
        <w:t>(</w:t>
      </w:r>
      <w:r w:rsidR="008E7E7E" w:rsidRPr="00310830">
        <w:rPr>
          <w:rFonts w:ascii="Times New Roman" w:eastAsia="TimesNewRomanPSMT" w:hAnsi="Times New Roman" w:cs="Times New Roman"/>
          <w:kern w:val="0"/>
          <w:sz w:val="20"/>
          <w:szCs w:val="20"/>
        </w:rPr>
        <w:t>T</w:t>
      </w:r>
      <w:r w:rsidR="00B5295C">
        <w:rPr>
          <w:rFonts w:ascii="Times New Roman" w:eastAsia="TimesNewRomanPSMT" w:hAnsi="Times New Roman" w:cs="Times New Roman"/>
          <w:kern w:val="0"/>
          <w:sz w:val="20"/>
          <w:szCs w:val="20"/>
        </w:rPr>
        <w:t>heodoro Júnior</w:t>
      </w:r>
      <w:r w:rsidR="008E7E7E" w:rsidRPr="00310830">
        <w:rPr>
          <w:rFonts w:ascii="Times New Roman" w:eastAsia="TimesNewRomanPSMT" w:hAnsi="Times New Roman" w:cs="Times New Roman"/>
          <w:kern w:val="0"/>
          <w:sz w:val="20"/>
          <w:szCs w:val="20"/>
        </w:rPr>
        <w:t>, 2011, p. 227</w:t>
      </w:r>
      <w:r w:rsidR="008E7E7E">
        <w:rPr>
          <w:rFonts w:ascii="Times New Roman" w:eastAsia="TimesNewRomanPSMT" w:hAnsi="Times New Roman" w:cs="Times New Roman"/>
          <w:kern w:val="0"/>
          <w:sz w:val="20"/>
          <w:szCs w:val="20"/>
        </w:rPr>
        <w:t xml:space="preserve"> apud </w:t>
      </w:r>
      <w:r w:rsidR="00A33770">
        <w:rPr>
          <w:rFonts w:ascii="Times New Roman" w:eastAsia="TimesNewRomanPSMT" w:hAnsi="Times New Roman" w:cs="Times New Roman"/>
          <w:kern w:val="0"/>
          <w:sz w:val="20"/>
          <w:szCs w:val="20"/>
        </w:rPr>
        <w:t>Wanderley</w:t>
      </w:r>
      <w:r w:rsidR="00310830" w:rsidRPr="00310830">
        <w:rPr>
          <w:rFonts w:ascii="Times New Roman" w:eastAsia="TimesNewRomanPSMT" w:hAnsi="Times New Roman" w:cs="Times New Roman"/>
          <w:kern w:val="0"/>
          <w:sz w:val="20"/>
          <w:szCs w:val="20"/>
        </w:rPr>
        <w:t>, 2017, p. 121</w:t>
      </w:r>
      <w:r w:rsidR="008E7E7E">
        <w:rPr>
          <w:rFonts w:ascii="Times New Roman" w:eastAsia="TimesNewRomanPSMT" w:hAnsi="Times New Roman" w:cs="Times New Roman"/>
          <w:kern w:val="0"/>
          <w:sz w:val="20"/>
          <w:szCs w:val="20"/>
        </w:rPr>
        <w:t>)</w:t>
      </w:r>
    </w:p>
    <w:p w14:paraId="6F95E7BF" w14:textId="3F5F5FAC" w:rsidR="00D92CE9" w:rsidRPr="000D1F30" w:rsidRDefault="00D92CE9" w:rsidP="00123347">
      <w:pPr>
        <w:spacing w:after="0" w:line="360" w:lineRule="auto"/>
        <w:ind w:firstLine="708"/>
        <w:jc w:val="both"/>
        <w:rPr>
          <w:rFonts w:ascii="Times New Roman" w:hAnsi="Times New Roman" w:cs="Times New Roman"/>
          <w:color w:val="000000" w:themeColor="text1"/>
          <w:sz w:val="24"/>
          <w:szCs w:val="24"/>
          <w:shd w:val="clear" w:color="auto" w:fill="FFFFFF"/>
        </w:rPr>
      </w:pPr>
      <w:r w:rsidRPr="000D1F30">
        <w:rPr>
          <w:rFonts w:ascii="Times New Roman" w:hAnsi="Times New Roman" w:cs="Times New Roman"/>
          <w:color w:val="000000" w:themeColor="text1"/>
          <w:sz w:val="24"/>
          <w:szCs w:val="24"/>
          <w:shd w:val="clear" w:color="auto" w:fill="FFFFFF"/>
        </w:rPr>
        <w:t xml:space="preserve">Em que pese o CPP não trazer maiores definições acerca da busca pessoal, referido diploma legal deixa claro no art. 240 que há duas espécies de buscas: a domiciliar e a pessoal. Na primeira, por </w:t>
      </w:r>
      <w:r w:rsidR="00332733" w:rsidRPr="000D1F30">
        <w:rPr>
          <w:rFonts w:ascii="Times New Roman" w:hAnsi="Times New Roman" w:cs="Times New Roman"/>
          <w:color w:val="000000" w:themeColor="text1"/>
          <w:sz w:val="24"/>
          <w:szCs w:val="24"/>
          <w:shd w:val="clear" w:color="auto" w:fill="FFFFFF"/>
        </w:rPr>
        <w:t xml:space="preserve">expressa </w:t>
      </w:r>
      <w:r w:rsidRPr="000D1F30">
        <w:rPr>
          <w:rFonts w:ascii="Times New Roman" w:hAnsi="Times New Roman" w:cs="Times New Roman"/>
          <w:color w:val="000000" w:themeColor="text1"/>
          <w:sz w:val="24"/>
          <w:szCs w:val="24"/>
          <w:shd w:val="clear" w:color="auto" w:fill="FFFFFF"/>
        </w:rPr>
        <w:t>previsão constitucional</w:t>
      </w:r>
      <w:r w:rsidR="00310830">
        <w:rPr>
          <w:rFonts w:ascii="Times New Roman" w:hAnsi="Times New Roman" w:cs="Times New Roman"/>
          <w:color w:val="000000" w:themeColor="text1"/>
          <w:sz w:val="24"/>
          <w:szCs w:val="24"/>
          <w:shd w:val="clear" w:color="auto" w:fill="FFFFFF"/>
        </w:rPr>
        <w:t xml:space="preserve">, </w:t>
      </w:r>
      <w:r w:rsidRPr="000D1F30">
        <w:rPr>
          <w:rFonts w:ascii="Times New Roman" w:hAnsi="Times New Roman" w:cs="Times New Roman"/>
          <w:color w:val="000000" w:themeColor="text1"/>
          <w:sz w:val="24"/>
          <w:szCs w:val="24"/>
          <w:shd w:val="clear" w:color="auto" w:fill="FFFFFF"/>
        </w:rPr>
        <w:t xml:space="preserve">exige-se prévia autorização judicial, já que “a casa é asilo inviolável do indivíduo, ninguém nela podendo penetrar sem consentimento do morador, salvo em caso de flagrante delito ou desastre, ou para prestar socorro, ou, durante o dia, por determinação judicial”. </w:t>
      </w:r>
      <w:r w:rsidRPr="00310830">
        <w:rPr>
          <w:rFonts w:ascii="Times New Roman" w:hAnsi="Times New Roman" w:cs="Times New Roman"/>
          <w:color w:val="000000" w:themeColor="text1"/>
          <w:sz w:val="24"/>
          <w:szCs w:val="24"/>
          <w:shd w:val="clear" w:color="auto" w:fill="FFFFFF"/>
        </w:rPr>
        <w:t>(</w:t>
      </w:r>
      <w:r w:rsidR="00B5295C">
        <w:rPr>
          <w:rFonts w:ascii="Times New Roman" w:hAnsi="Times New Roman" w:cs="Times New Roman"/>
          <w:color w:val="000000" w:themeColor="text1"/>
          <w:sz w:val="24"/>
          <w:szCs w:val="24"/>
          <w:shd w:val="clear" w:color="auto" w:fill="FFFFFF"/>
        </w:rPr>
        <w:t>Brasil,</w:t>
      </w:r>
      <w:r w:rsidR="00310830" w:rsidRPr="00310830">
        <w:rPr>
          <w:rFonts w:ascii="Times New Roman" w:hAnsi="Times New Roman" w:cs="Times New Roman"/>
          <w:color w:val="000000" w:themeColor="text1"/>
          <w:sz w:val="24"/>
          <w:szCs w:val="24"/>
          <w:shd w:val="clear" w:color="auto" w:fill="FFFFFF"/>
        </w:rPr>
        <w:t xml:space="preserve"> 1988</w:t>
      </w:r>
      <w:r w:rsidRPr="00310830">
        <w:rPr>
          <w:rFonts w:ascii="Times New Roman" w:hAnsi="Times New Roman" w:cs="Times New Roman"/>
          <w:color w:val="000000" w:themeColor="text1"/>
          <w:sz w:val="24"/>
          <w:szCs w:val="24"/>
          <w:shd w:val="clear" w:color="auto" w:fill="FFFFFF"/>
        </w:rPr>
        <w:t>)</w:t>
      </w:r>
    </w:p>
    <w:p w14:paraId="2FCA0DBF" w14:textId="057544C2" w:rsidR="00F93321" w:rsidRPr="00CA00D9" w:rsidRDefault="00D92CE9" w:rsidP="00B5295C">
      <w:pPr>
        <w:spacing w:after="0" w:line="360" w:lineRule="auto"/>
        <w:ind w:firstLine="708"/>
        <w:jc w:val="both"/>
        <w:rPr>
          <w:rFonts w:ascii="Times New Roman" w:hAnsi="Times New Roman" w:cs="Times New Roman"/>
          <w:sz w:val="20"/>
          <w:szCs w:val="20"/>
        </w:rPr>
      </w:pPr>
      <w:r w:rsidRPr="000D1F30">
        <w:rPr>
          <w:rFonts w:ascii="Times New Roman" w:hAnsi="Times New Roman" w:cs="Times New Roman"/>
          <w:color w:val="000000" w:themeColor="text1"/>
          <w:sz w:val="24"/>
          <w:szCs w:val="24"/>
          <w:shd w:val="clear" w:color="auto" w:fill="FFFFFF"/>
        </w:rPr>
        <w:t>Se há expressa exigência de autorização judicial para a busca domiciliar</w:t>
      </w:r>
      <w:r w:rsidR="00332733" w:rsidRPr="000D1F30">
        <w:rPr>
          <w:rFonts w:ascii="Times New Roman" w:hAnsi="Times New Roman" w:cs="Times New Roman"/>
          <w:color w:val="000000" w:themeColor="text1"/>
          <w:sz w:val="24"/>
          <w:szCs w:val="24"/>
          <w:shd w:val="clear" w:color="auto" w:fill="FFFFFF"/>
        </w:rPr>
        <w:t xml:space="preserve"> oriunda da Constituição Federal</w:t>
      </w:r>
      <w:r w:rsidRPr="000D1F30">
        <w:rPr>
          <w:rFonts w:ascii="Times New Roman" w:hAnsi="Times New Roman" w:cs="Times New Roman"/>
          <w:color w:val="000000" w:themeColor="text1"/>
          <w:sz w:val="24"/>
          <w:szCs w:val="24"/>
          <w:shd w:val="clear" w:color="auto" w:fill="FFFFFF"/>
        </w:rPr>
        <w:t>, esta mostra-se dispensável para a realização da busca pessoal, que pressupõe apenas a “fundada suspeita” de que o indivíduo porte objeto de corpo de delito</w:t>
      </w:r>
      <w:r w:rsidR="00CA00D9">
        <w:rPr>
          <w:rFonts w:ascii="Times New Roman" w:hAnsi="Times New Roman" w:cs="Times New Roman"/>
          <w:color w:val="000000" w:themeColor="text1"/>
          <w:sz w:val="24"/>
          <w:szCs w:val="24"/>
          <w:shd w:val="clear" w:color="auto" w:fill="FFFFFF"/>
        </w:rPr>
        <w:t>.</w:t>
      </w:r>
    </w:p>
    <w:p w14:paraId="4F89AE74" w14:textId="2E3090A1" w:rsidR="002878E6" w:rsidRPr="000D1F30" w:rsidRDefault="00F93321"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Não há, por outro lado, unanimidade na doutrina quanto à natureza exaustiva ou exemplificativa do </w:t>
      </w:r>
      <w:r w:rsidRPr="00310830">
        <w:rPr>
          <w:rFonts w:ascii="Times New Roman" w:hAnsi="Times New Roman" w:cs="Times New Roman"/>
          <w:sz w:val="24"/>
          <w:szCs w:val="24"/>
        </w:rPr>
        <w:t xml:space="preserve">rol de hipóteses de cabimento da busca pessoal prevista </w:t>
      </w:r>
      <w:r w:rsidR="00310830">
        <w:rPr>
          <w:rFonts w:ascii="Times New Roman" w:hAnsi="Times New Roman" w:cs="Times New Roman"/>
          <w:sz w:val="24"/>
          <w:szCs w:val="24"/>
        </w:rPr>
        <w:t>na legislação adjetiva penal</w:t>
      </w:r>
      <w:r w:rsidR="00310830">
        <w:rPr>
          <w:rFonts w:ascii="Times New Roman" w:hAnsi="Times New Roman" w:cs="Times New Roman"/>
          <w:kern w:val="0"/>
          <w:sz w:val="24"/>
          <w:szCs w:val="24"/>
        </w:rPr>
        <w:t xml:space="preserve">. </w:t>
      </w:r>
      <w:r w:rsidRPr="000D1F30">
        <w:rPr>
          <w:rFonts w:ascii="Times New Roman" w:hAnsi="Times New Roman" w:cs="Times New Roman"/>
          <w:sz w:val="24"/>
          <w:szCs w:val="24"/>
        </w:rPr>
        <w:t xml:space="preserve">Conquanto seja uma discussão importante, já que a medida </w:t>
      </w:r>
      <w:r w:rsidR="00310830">
        <w:rPr>
          <w:rFonts w:ascii="Times New Roman" w:hAnsi="Times New Roman" w:cs="Times New Roman"/>
          <w:sz w:val="24"/>
          <w:szCs w:val="24"/>
        </w:rPr>
        <w:t>pressupõe</w:t>
      </w:r>
      <w:r w:rsidRPr="000D1F30">
        <w:rPr>
          <w:rFonts w:ascii="Times New Roman" w:hAnsi="Times New Roman" w:cs="Times New Roman"/>
          <w:sz w:val="24"/>
          <w:szCs w:val="24"/>
        </w:rPr>
        <w:t xml:space="preserve"> intervenções temporárias na esfera dos direitos individuais, interessa, nesse momento, o correto enquadramento da natureza jurídica da busca pessoal.</w:t>
      </w:r>
    </w:p>
    <w:p w14:paraId="2FAF9CF3" w14:textId="7C4803E8" w:rsidR="00F93321" w:rsidRPr="000D1F30" w:rsidRDefault="00F93321"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Segundo </w:t>
      </w:r>
      <w:r w:rsidRPr="00310830">
        <w:rPr>
          <w:rFonts w:ascii="Times New Roman" w:hAnsi="Times New Roman" w:cs="Times New Roman"/>
          <w:sz w:val="24"/>
          <w:szCs w:val="24"/>
        </w:rPr>
        <w:t>Gisela Aguiar Wanderley (2017, p.121)</w:t>
      </w:r>
      <w:r w:rsidRPr="000D1F30">
        <w:rPr>
          <w:rFonts w:ascii="Times New Roman" w:hAnsi="Times New Roman" w:cs="Times New Roman"/>
          <w:sz w:val="24"/>
          <w:szCs w:val="24"/>
        </w:rPr>
        <w:t xml:space="preserve">, em extenso trabalho a respeito da temática, “a doutrina dominante frisa que a busca é uma medida instrutória, voltada à obtenção ou à preservação de provas para o processo penal”. </w:t>
      </w:r>
      <w:r w:rsidR="00F54A3F" w:rsidRPr="000D1F30">
        <w:rPr>
          <w:rFonts w:ascii="Times New Roman" w:hAnsi="Times New Roman" w:cs="Times New Roman"/>
          <w:sz w:val="24"/>
          <w:szCs w:val="24"/>
        </w:rPr>
        <w:t xml:space="preserve">Na Exposição de Motivos do CPP (item VII), há a expressa indicação de que a busca constitui um expediente de consecução da prova. </w:t>
      </w:r>
    </w:p>
    <w:p w14:paraId="6F848579" w14:textId="791EE8B3" w:rsidR="00D65490" w:rsidRPr="000D1F30" w:rsidRDefault="00F54A3F"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Nessa mesma linha,</w:t>
      </w:r>
      <w:r w:rsidR="00310830">
        <w:rPr>
          <w:rFonts w:ascii="Times New Roman" w:hAnsi="Times New Roman" w:cs="Times New Roman"/>
          <w:sz w:val="24"/>
          <w:szCs w:val="24"/>
        </w:rPr>
        <w:t xml:space="preserve"> a autora aponta que para processualistas como</w:t>
      </w:r>
      <w:r w:rsidRPr="000D1F30">
        <w:rPr>
          <w:rFonts w:ascii="Times New Roman" w:hAnsi="Times New Roman" w:cs="Times New Roman"/>
          <w:sz w:val="24"/>
          <w:szCs w:val="24"/>
        </w:rPr>
        <w:t xml:space="preserve"> </w:t>
      </w:r>
      <w:r w:rsidRPr="00B34BAB">
        <w:rPr>
          <w:rFonts w:ascii="Times New Roman" w:hAnsi="Times New Roman" w:cs="Times New Roman"/>
          <w:sz w:val="24"/>
          <w:szCs w:val="24"/>
        </w:rPr>
        <w:t>Renato Brasileiro Lima</w:t>
      </w:r>
      <w:r w:rsidR="00B34BAB">
        <w:rPr>
          <w:rFonts w:ascii="Times New Roman" w:hAnsi="Times New Roman" w:cs="Times New Roman"/>
          <w:b/>
          <w:bCs/>
          <w:sz w:val="24"/>
          <w:szCs w:val="24"/>
        </w:rPr>
        <w:t xml:space="preserve">, </w:t>
      </w:r>
      <w:r w:rsidRPr="000D1F30">
        <w:rPr>
          <w:rFonts w:ascii="Times New Roman" w:hAnsi="Times New Roman" w:cs="Times New Roman"/>
          <w:sz w:val="24"/>
          <w:szCs w:val="24"/>
        </w:rPr>
        <w:t>a busca é um meio de obtenção ou investigação de prova, mas que, por si só, não constitui ela própria um elemento de prova</w:t>
      </w:r>
      <w:r w:rsidR="00B34BAB">
        <w:rPr>
          <w:rFonts w:ascii="Times New Roman" w:hAnsi="Times New Roman" w:cs="Times New Roman"/>
          <w:sz w:val="24"/>
          <w:szCs w:val="24"/>
        </w:rPr>
        <w:t xml:space="preserve"> (</w:t>
      </w:r>
      <w:r w:rsidR="00B5295C">
        <w:rPr>
          <w:rFonts w:ascii="Times New Roman" w:hAnsi="Times New Roman" w:cs="Times New Roman"/>
          <w:sz w:val="24"/>
          <w:szCs w:val="24"/>
        </w:rPr>
        <w:t>Lima Brasileiro</w:t>
      </w:r>
      <w:r w:rsidR="008E7E7E" w:rsidRPr="000D1F30">
        <w:rPr>
          <w:rFonts w:ascii="Times New Roman" w:hAnsi="Times New Roman" w:cs="Times New Roman"/>
          <w:sz w:val="24"/>
          <w:szCs w:val="24"/>
        </w:rPr>
        <w:t>,</w:t>
      </w:r>
      <w:r w:rsidR="008E7E7E">
        <w:rPr>
          <w:rFonts w:ascii="Times New Roman" w:hAnsi="Times New Roman" w:cs="Times New Roman"/>
          <w:sz w:val="24"/>
          <w:szCs w:val="24"/>
        </w:rPr>
        <w:t xml:space="preserve"> 2013, p. 701 apud </w:t>
      </w:r>
      <w:r w:rsidR="00A33770">
        <w:rPr>
          <w:rFonts w:ascii="Times New Roman" w:hAnsi="Times New Roman" w:cs="Times New Roman"/>
          <w:sz w:val="24"/>
          <w:szCs w:val="24"/>
        </w:rPr>
        <w:t>Wanderley</w:t>
      </w:r>
      <w:r w:rsidR="00B34BAB">
        <w:rPr>
          <w:rFonts w:ascii="Times New Roman" w:hAnsi="Times New Roman" w:cs="Times New Roman"/>
          <w:sz w:val="24"/>
          <w:szCs w:val="24"/>
        </w:rPr>
        <w:t>, 2017, p. 121</w:t>
      </w:r>
      <w:r w:rsidR="008E7E7E">
        <w:rPr>
          <w:rFonts w:ascii="Times New Roman" w:hAnsi="Times New Roman" w:cs="Times New Roman"/>
          <w:sz w:val="24"/>
          <w:szCs w:val="24"/>
        </w:rPr>
        <w:t>).</w:t>
      </w:r>
    </w:p>
    <w:p w14:paraId="507E1516" w14:textId="1EDCAAC0" w:rsidR="000813AE" w:rsidRPr="000D1F30" w:rsidRDefault="000813AE"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Nesse cenário, em sendo uma medida de natureza eminentemente instrumental, posto que visa à obtenção de uma prova, não constituindo, em si mesmo, uma prova, se dessume a sua finalidade. Isto porque, conquanto </w:t>
      </w:r>
      <w:proofErr w:type="spellStart"/>
      <w:r w:rsidRPr="000D1F30">
        <w:rPr>
          <w:rFonts w:ascii="Times New Roman" w:hAnsi="Times New Roman" w:cs="Times New Roman"/>
          <w:sz w:val="24"/>
          <w:szCs w:val="24"/>
        </w:rPr>
        <w:t>existam</w:t>
      </w:r>
      <w:proofErr w:type="spellEnd"/>
      <w:r w:rsidRPr="000D1F30">
        <w:rPr>
          <w:rFonts w:ascii="Times New Roman" w:hAnsi="Times New Roman" w:cs="Times New Roman"/>
          <w:sz w:val="24"/>
          <w:szCs w:val="24"/>
        </w:rPr>
        <w:t xml:space="preserve"> divergências doutrinárias acerca da taxatividade </w:t>
      </w:r>
      <w:r w:rsidRPr="000D1F30">
        <w:rPr>
          <w:rFonts w:ascii="Times New Roman" w:hAnsi="Times New Roman" w:cs="Times New Roman"/>
          <w:sz w:val="24"/>
          <w:szCs w:val="24"/>
        </w:rPr>
        <w:lastRenderedPageBreak/>
        <w:t xml:space="preserve">ou não das hipóteses de cabimento da busca pessoal, sabe-se, por outro lado, que o Código de Processo Penal condiciona referida busca à uma finalidade previamente determinada: a descoberta de um corpo de delito, seja pessoa ou coisa. </w:t>
      </w:r>
    </w:p>
    <w:p w14:paraId="56230CD5" w14:textId="6BD4319D" w:rsidR="000813AE" w:rsidRPr="000D1F30" w:rsidRDefault="000813AE"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Acerca disso, aduz Gisela Aguiar:</w:t>
      </w:r>
    </w:p>
    <w:p w14:paraId="1EE8CA54" w14:textId="0A29BEBB" w:rsidR="00A009B9" w:rsidRPr="00B26746" w:rsidRDefault="0077536C"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A</w:t>
      </w:r>
      <w:r w:rsidR="000813AE" w:rsidRPr="000D1F30">
        <w:rPr>
          <w:rFonts w:ascii="Times New Roman" w:hAnsi="Times New Roman" w:cs="Times New Roman"/>
          <w:sz w:val="20"/>
          <w:szCs w:val="20"/>
        </w:rPr>
        <w:t xml:space="preserve"> finalidade da busca é sempre previamente delimitada, ainda que possa variar conforme o caso concreto (v.g. apreensão de objetos com relevância probatória, arresto/sequestro de bens, prisão do imputado). Portanto, ao se encontrar o objeto/sujeito procurado, tampouco se pode falar em um derradeiro questionamento “para que?”, pois sempre é possível determinar a utilidade do objeto/sujeito procurado em relação à persecução penal, já que é esta que justifica a própria busca.</w:t>
      </w:r>
      <w:r w:rsidR="00B5295C">
        <w:rPr>
          <w:rFonts w:ascii="Times New Roman" w:hAnsi="Times New Roman" w:cs="Times New Roman"/>
          <w:sz w:val="20"/>
          <w:szCs w:val="20"/>
        </w:rPr>
        <w:t xml:space="preserve"> (Wanderley, 2017, p.123)</w:t>
      </w:r>
    </w:p>
    <w:p w14:paraId="3B629BED" w14:textId="1D697BD0" w:rsidR="00821EBA" w:rsidRPr="000D1F30" w:rsidRDefault="001D72E1"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Se, por um lado, não há unanimidade </w:t>
      </w:r>
      <w:r w:rsidR="00180FE7" w:rsidRPr="000D1F30">
        <w:rPr>
          <w:rFonts w:ascii="Times New Roman" w:hAnsi="Times New Roman" w:cs="Times New Roman"/>
          <w:sz w:val="24"/>
          <w:szCs w:val="24"/>
        </w:rPr>
        <w:t>na doutrina quanto à natureza jurídica da busca pessoal, por outro, parece inclinar-se a processualística penal para a</w:t>
      </w:r>
      <w:r w:rsidR="00C20F0E" w:rsidRPr="000D1F30">
        <w:rPr>
          <w:rFonts w:ascii="Times New Roman" w:hAnsi="Times New Roman" w:cs="Times New Roman"/>
          <w:sz w:val="24"/>
          <w:szCs w:val="24"/>
        </w:rPr>
        <w:t xml:space="preserve"> ideia de que </w:t>
      </w:r>
      <w:r w:rsidR="00783E89" w:rsidRPr="000D1F30">
        <w:rPr>
          <w:rFonts w:ascii="Times New Roman" w:hAnsi="Times New Roman" w:cs="Times New Roman"/>
          <w:sz w:val="24"/>
          <w:szCs w:val="24"/>
        </w:rPr>
        <w:t>se sobressaem</w:t>
      </w:r>
      <w:r w:rsidR="00C20F0E" w:rsidRPr="000D1F30">
        <w:rPr>
          <w:rFonts w:ascii="Times New Roman" w:hAnsi="Times New Roman" w:cs="Times New Roman"/>
          <w:sz w:val="24"/>
          <w:szCs w:val="24"/>
        </w:rPr>
        <w:t xml:space="preserve"> dois caracteres principais</w:t>
      </w:r>
      <w:r w:rsidR="00216E67" w:rsidRPr="000D1F30">
        <w:rPr>
          <w:rFonts w:ascii="Times New Roman" w:hAnsi="Times New Roman" w:cs="Times New Roman"/>
          <w:sz w:val="24"/>
          <w:szCs w:val="24"/>
        </w:rPr>
        <w:t xml:space="preserve"> quanto à análise da finalidade da busca</w:t>
      </w:r>
      <w:r w:rsidR="00C20F0E" w:rsidRPr="000D1F30">
        <w:rPr>
          <w:rFonts w:ascii="Times New Roman" w:hAnsi="Times New Roman" w:cs="Times New Roman"/>
          <w:sz w:val="24"/>
          <w:szCs w:val="24"/>
        </w:rPr>
        <w:t xml:space="preserve">: a referibilidade ao caso penal e a instrumentalidade em relação à persecução penal. </w:t>
      </w:r>
    </w:p>
    <w:p w14:paraId="02949374" w14:textId="30FBC510" w:rsidR="00F75A23" w:rsidRPr="000D1F30" w:rsidRDefault="008813F5"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Sobre o ponto, muito bem disserta </w:t>
      </w:r>
      <w:r w:rsidRPr="00B34BAB">
        <w:rPr>
          <w:rFonts w:ascii="Times New Roman" w:hAnsi="Times New Roman" w:cs="Times New Roman"/>
          <w:sz w:val="24"/>
          <w:szCs w:val="24"/>
        </w:rPr>
        <w:t>Gisela Aguiar</w:t>
      </w:r>
      <w:r w:rsidR="00A33770">
        <w:rPr>
          <w:rFonts w:ascii="Times New Roman" w:hAnsi="Times New Roman" w:cs="Times New Roman"/>
          <w:sz w:val="24"/>
          <w:szCs w:val="24"/>
        </w:rPr>
        <w:t>:</w:t>
      </w:r>
    </w:p>
    <w:p w14:paraId="05E0274A" w14:textId="011FAA27" w:rsidR="00ED1701" w:rsidRPr="00B26746" w:rsidRDefault="003A2B8E" w:rsidP="003E662C">
      <w:pPr>
        <w:autoSpaceDE w:val="0"/>
        <w:autoSpaceDN w:val="0"/>
        <w:adjustRightInd w:val="0"/>
        <w:spacing w:before="240" w:after="300" w:line="276" w:lineRule="auto"/>
        <w:ind w:left="2268"/>
        <w:jc w:val="both"/>
        <w:rPr>
          <w:rFonts w:ascii="Times New Roman" w:hAnsi="Times New Roman" w:cs="Times New Roman"/>
          <w:kern w:val="0"/>
          <w:sz w:val="20"/>
          <w:szCs w:val="20"/>
        </w:rPr>
      </w:pPr>
      <w:r w:rsidRPr="000D1F30">
        <w:rPr>
          <w:rFonts w:ascii="Times New Roman" w:hAnsi="Times New Roman" w:cs="Times New Roman"/>
          <w:kern w:val="0"/>
          <w:sz w:val="20"/>
          <w:szCs w:val="20"/>
        </w:rPr>
        <w:t xml:space="preserve">Deveras, a busca constitui uma medida </w:t>
      </w:r>
      <w:r w:rsidRPr="000D1F30">
        <w:rPr>
          <w:rFonts w:ascii="Times New Roman" w:hAnsi="Times New Roman" w:cs="Times New Roman"/>
          <w:i/>
          <w:iCs/>
          <w:kern w:val="0"/>
          <w:sz w:val="20"/>
          <w:szCs w:val="20"/>
        </w:rPr>
        <w:t>instrumental</w:t>
      </w:r>
      <w:r w:rsidRPr="000D1F30">
        <w:rPr>
          <w:rFonts w:ascii="Times New Roman" w:hAnsi="Times New Roman" w:cs="Times New Roman"/>
          <w:kern w:val="0"/>
          <w:sz w:val="20"/>
          <w:szCs w:val="20"/>
        </w:rPr>
        <w:t>, uma vez que não visa ela própria</w:t>
      </w:r>
      <w:r w:rsidR="00B327B7" w:rsidRPr="000D1F30">
        <w:rPr>
          <w:rFonts w:ascii="Times New Roman" w:hAnsi="Times New Roman" w:cs="Times New Roman"/>
          <w:kern w:val="0"/>
          <w:sz w:val="20"/>
          <w:szCs w:val="20"/>
        </w:rPr>
        <w:t xml:space="preserve"> </w:t>
      </w:r>
      <w:r w:rsidRPr="000D1F30">
        <w:rPr>
          <w:rFonts w:ascii="Times New Roman" w:hAnsi="Times New Roman" w:cs="Times New Roman"/>
          <w:kern w:val="0"/>
          <w:sz w:val="20"/>
          <w:szCs w:val="20"/>
        </w:rPr>
        <w:t>a satisfazer a pretensão acusatória, que constitui o objeto do processo penal, nem mesmo a</w:t>
      </w:r>
      <w:r w:rsidR="00B327B7" w:rsidRPr="000D1F30">
        <w:rPr>
          <w:rFonts w:ascii="Times New Roman" w:hAnsi="Times New Roman" w:cs="Times New Roman"/>
          <w:kern w:val="0"/>
          <w:sz w:val="20"/>
          <w:szCs w:val="20"/>
        </w:rPr>
        <w:t xml:space="preserve"> </w:t>
      </w:r>
      <w:r w:rsidRPr="000D1F30">
        <w:rPr>
          <w:rFonts w:ascii="Times New Roman" w:hAnsi="Times New Roman" w:cs="Times New Roman"/>
          <w:kern w:val="0"/>
          <w:sz w:val="20"/>
          <w:szCs w:val="20"/>
        </w:rPr>
        <w:t>pretensão punitiva, que depende do prévio processo penal, mas apenas a viabilizar a efetividade</w:t>
      </w:r>
      <w:r w:rsidR="00B327B7" w:rsidRPr="000D1F30">
        <w:rPr>
          <w:rFonts w:ascii="Times New Roman" w:hAnsi="Times New Roman" w:cs="Times New Roman"/>
          <w:kern w:val="0"/>
          <w:sz w:val="20"/>
          <w:szCs w:val="20"/>
        </w:rPr>
        <w:t xml:space="preserve"> </w:t>
      </w:r>
      <w:r w:rsidRPr="000D1F30">
        <w:rPr>
          <w:rFonts w:ascii="Times New Roman" w:hAnsi="Times New Roman" w:cs="Times New Roman"/>
          <w:kern w:val="0"/>
          <w:sz w:val="20"/>
          <w:szCs w:val="20"/>
        </w:rPr>
        <w:t>da tutela dessas pretensões, sem satisfazê-las diretamente</w:t>
      </w:r>
      <w:r w:rsidR="00B327B7" w:rsidRPr="000D1F30">
        <w:rPr>
          <w:rFonts w:ascii="Times New Roman" w:hAnsi="Times New Roman" w:cs="Times New Roman"/>
          <w:kern w:val="0"/>
          <w:sz w:val="20"/>
          <w:szCs w:val="20"/>
        </w:rPr>
        <w:t xml:space="preserve">. Noutro giro, a busca constitui uma medida </w:t>
      </w:r>
      <w:r w:rsidR="00B327B7" w:rsidRPr="000D1F30">
        <w:rPr>
          <w:rFonts w:ascii="Times New Roman" w:hAnsi="Times New Roman" w:cs="Times New Roman"/>
          <w:i/>
          <w:iCs/>
          <w:kern w:val="0"/>
          <w:sz w:val="20"/>
          <w:szCs w:val="20"/>
        </w:rPr>
        <w:t xml:space="preserve">referível </w:t>
      </w:r>
      <w:r w:rsidR="00B327B7" w:rsidRPr="000D1F30">
        <w:rPr>
          <w:rFonts w:ascii="Times New Roman" w:hAnsi="Times New Roman" w:cs="Times New Roman"/>
          <w:kern w:val="0"/>
          <w:sz w:val="20"/>
          <w:szCs w:val="20"/>
        </w:rPr>
        <w:t>ao caso penal, pois, ao visar a assegurar o exercício de uma tutela referente a um determinado fato aparentemente punível, guarda sempre com este uma relação de referibilidade</w:t>
      </w:r>
      <w:r w:rsidR="00ED1701" w:rsidRPr="000D1F30">
        <w:rPr>
          <w:rFonts w:ascii="Times New Roman" w:hAnsi="Times New Roman" w:cs="Times New Roman"/>
          <w:kern w:val="0"/>
          <w:sz w:val="20"/>
          <w:szCs w:val="20"/>
        </w:rPr>
        <w:t>.</w:t>
      </w:r>
      <w:r w:rsidR="00A33770">
        <w:rPr>
          <w:rFonts w:ascii="Times New Roman" w:hAnsi="Times New Roman" w:cs="Times New Roman"/>
          <w:kern w:val="0"/>
          <w:sz w:val="20"/>
          <w:szCs w:val="20"/>
        </w:rPr>
        <w:t xml:space="preserve"> </w:t>
      </w:r>
      <w:r w:rsidR="00A33770">
        <w:rPr>
          <w:rFonts w:ascii="Times New Roman" w:hAnsi="Times New Roman" w:cs="Times New Roman"/>
          <w:sz w:val="20"/>
          <w:szCs w:val="20"/>
        </w:rPr>
        <w:t>(Wanderley, 2017, p.123)</w:t>
      </w:r>
    </w:p>
    <w:p w14:paraId="2FE320CF" w14:textId="7D263A7D" w:rsidR="00ED1701" w:rsidRPr="000D1F30" w:rsidRDefault="00D631D3"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De mais a mais, verifica-se que a busca penal deve ser instrumental,</w:t>
      </w:r>
      <w:r w:rsidR="00BD6D32" w:rsidRPr="000D1F30">
        <w:rPr>
          <w:rFonts w:ascii="Times New Roman" w:hAnsi="Times New Roman" w:cs="Times New Roman"/>
          <w:sz w:val="24"/>
          <w:szCs w:val="24"/>
        </w:rPr>
        <w:t xml:space="preserve"> eis que não almeja, de per si, a satisfação de uma pretensão acusatória, mas apenas a efetividade da tutela dessas pretensões</w:t>
      </w:r>
      <w:r w:rsidR="00CB0C2E" w:rsidRPr="000D1F30">
        <w:rPr>
          <w:rFonts w:ascii="Times New Roman" w:hAnsi="Times New Roman" w:cs="Times New Roman"/>
          <w:sz w:val="24"/>
          <w:szCs w:val="24"/>
        </w:rPr>
        <w:t xml:space="preserve">, configurando-se verdadeiro limitador do uso amplo e genérico desse expediente pelos órgãos de segurança pública. </w:t>
      </w:r>
    </w:p>
    <w:p w14:paraId="0EDE6165" w14:textId="0350052C" w:rsidR="00A009B9" w:rsidRPr="000D1F30" w:rsidRDefault="00A009B9"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Vale dizer, portanto, que a busca pessoal não pode ser realizada de maneira exploratória e generalizada, eis que há uma necessária referibilidade da medida, posto que vinculada à sua especial finalidade probatória, isto é, a fundada suspeita de que um indivíduo esteja sob a posse de arma proibida ou objeto que constituía corpo de delito de uma infração penal. </w:t>
      </w:r>
    </w:p>
    <w:p w14:paraId="2E814288" w14:textId="45C3C783" w:rsidR="00B26746" w:rsidRPr="000D1F30" w:rsidRDefault="00A009B9" w:rsidP="00A33770">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Feitos tais esclarecimentos, cumpre concluir, a priori, que a natureza jurídica instrumental e cautelar da busca pessoal, em que pese a não exigência de prévia autorização judicial, limita o ato de busca a uma finalidade previamente determinada ou determinável</w:t>
      </w:r>
      <w:r w:rsidR="00B60360" w:rsidRPr="000D1F30">
        <w:rPr>
          <w:rFonts w:ascii="Times New Roman" w:hAnsi="Times New Roman" w:cs="Times New Roman"/>
          <w:sz w:val="24"/>
          <w:szCs w:val="24"/>
        </w:rPr>
        <w:t xml:space="preserve">, não </w:t>
      </w:r>
      <w:r w:rsidR="00B60360" w:rsidRPr="000D1F30">
        <w:rPr>
          <w:rFonts w:ascii="Times New Roman" w:hAnsi="Times New Roman" w:cs="Times New Roman"/>
          <w:sz w:val="24"/>
          <w:szCs w:val="24"/>
        </w:rPr>
        <w:lastRenderedPageBreak/>
        <w:t xml:space="preserve">se podendo falar, portanto, em instituto jurídico desprovido de </w:t>
      </w:r>
      <w:proofErr w:type="spellStart"/>
      <w:r w:rsidR="00B60360" w:rsidRPr="000D1F30">
        <w:rPr>
          <w:rFonts w:ascii="Times New Roman" w:hAnsi="Times New Roman" w:cs="Times New Roman"/>
          <w:sz w:val="24"/>
          <w:szCs w:val="24"/>
        </w:rPr>
        <w:t>sindicabilidade</w:t>
      </w:r>
      <w:proofErr w:type="spellEnd"/>
      <w:r w:rsidR="00B60360" w:rsidRPr="000D1F30">
        <w:rPr>
          <w:rFonts w:ascii="Times New Roman" w:hAnsi="Times New Roman" w:cs="Times New Roman"/>
          <w:sz w:val="24"/>
          <w:szCs w:val="24"/>
        </w:rPr>
        <w:t xml:space="preserve">, eis que o próprio Código de Processo Penal condiciona a busca pessoal à existência de fundada suspeita. </w:t>
      </w:r>
    </w:p>
    <w:p w14:paraId="553D7253" w14:textId="3D218808" w:rsidR="00123347" w:rsidRPr="000D1F30" w:rsidRDefault="00B26746" w:rsidP="00A33770">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60360" w:rsidRPr="000D1F30">
        <w:rPr>
          <w:rFonts w:ascii="Times New Roman" w:hAnsi="Times New Roman" w:cs="Times New Roman"/>
          <w:b/>
          <w:bCs/>
          <w:sz w:val="24"/>
          <w:szCs w:val="24"/>
        </w:rPr>
        <w:t xml:space="preserve"> REQUISITOS PARA A REALIZAÇÃO DA BUSCA PESSOAL: UM ESTUDO ACERCA DA FUNDADA SUSPEITA PREVISTA NO ART. 244 DO CÓDIGO DE PROCESSO PENAL. </w:t>
      </w:r>
    </w:p>
    <w:p w14:paraId="7D5F93F4" w14:textId="77777777" w:rsidR="00A33770" w:rsidRDefault="00A33770" w:rsidP="00B34BAB">
      <w:pPr>
        <w:spacing w:after="200" w:line="360" w:lineRule="auto"/>
        <w:ind w:firstLine="708"/>
        <w:jc w:val="both"/>
        <w:rPr>
          <w:rFonts w:ascii="Times New Roman" w:hAnsi="Times New Roman" w:cs="Times New Roman"/>
          <w:sz w:val="24"/>
          <w:szCs w:val="24"/>
        </w:rPr>
      </w:pPr>
    </w:p>
    <w:p w14:paraId="5B58AEEC" w14:textId="6165118F" w:rsidR="00B34BAB" w:rsidRDefault="00164B7A" w:rsidP="00A33770">
      <w:pPr>
        <w:spacing w:after="0" w:line="360" w:lineRule="auto"/>
        <w:ind w:firstLine="708"/>
        <w:jc w:val="both"/>
        <w:rPr>
          <w:rFonts w:ascii="Times New Roman" w:eastAsia="TimesNewRomanPSMT" w:hAnsi="Times New Roman" w:cs="Times New Roman"/>
          <w:kern w:val="0"/>
          <w:sz w:val="24"/>
          <w:szCs w:val="24"/>
        </w:rPr>
      </w:pPr>
      <w:r w:rsidRPr="000D1F30">
        <w:rPr>
          <w:rFonts w:ascii="Times New Roman" w:hAnsi="Times New Roman" w:cs="Times New Roman"/>
          <w:sz w:val="24"/>
          <w:szCs w:val="24"/>
        </w:rPr>
        <w:t>A realização da busca pessoal pressupõe</w:t>
      </w:r>
      <w:r w:rsidR="00662EE0" w:rsidRPr="000D1F30">
        <w:rPr>
          <w:rFonts w:ascii="Times New Roman" w:hAnsi="Times New Roman" w:cs="Times New Roman"/>
          <w:sz w:val="24"/>
          <w:szCs w:val="24"/>
        </w:rPr>
        <w:t xml:space="preserve">, enquanto medida coercitiva e invasiva da esfera de direitos individuais, </w:t>
      </w:r>
      <w:r w:rsidR="00F2010E" w:rsidRPr="000D1F30">
        <w:rPr>
          <w:rFonts w:ascii="Times New Roman" w:hAnsi="Times New Roman" w:cs="Times New Roman"/>
          <w:sz w:val="24"/>
          <w:szCs w:val="24"/>
        </w:rPr>
        <w:t>a presença da “fundada suspeita”</w:t>
      </w:r>
      <w:r w:rsidR="00662EE0" w:rsidRPr="000D1F30">
        <w:rPr>
          <w:rFonts w:ascii="Times New Roman" w:hAnsi="Times New Roman" w:cs="Times New Roman"/>
          <w:sz w:val="24"/>
          <w:szCs w:val="24"/>
        </w:rPr>
        <w:t xml:space="preserve">. </w:t>
      </w:r>
      <w:r w:rsidR="00B34BAB">
        <w:rPr>
          <w:rFonts w:ascii="Times New Roman" w:hAnsi="Times New Roman" w:cs="Times New Roman"/>
          <w:sz w:val="20"/>
          <w:szCs w:val="20"/>
        </w:rPr>
        <w:t xml:space="preserve"> </w:t>
      </w:r>
      <w:r w:rsidRPr="000D1F30">
        <w:rPr>
          <w:rFonts w:ascii="Times New Roman" w:hAnsi="Times New Roman" w:cs="Times New Roman"/>
          <w:sz w:val="24"/>
          <w:szCs w:val="24"/>
        </w:rPr>
        <w:t xml:space="preserve">Discorrendo sobre </w:t>
      </w:r>
      <w:r w:rsidR="00947CCB" w:rsidRPr="000D1F30">
        <w:rPr>
          <w:rFonts w:ascii="Times New Roman" w:hAnsi="Times New Roman" w:cs="Times New Roman"/>
          <w:sz w:val="24"/>
          <w:szCs w:val="24"/>
        </w:rPr>
        <w:t xml:space="preserve">o assunto, </w:t>
      </w:r>
      <w:r w:rsidR="009E7126" w:rsidRPr="00B34BAB">
        <w:rPr>
          <w:rFonts w:ascii="Times New Roman" w:hAnsi="Times New Roman" w:cs="Times New Roman"/>
          <w:sz w:val="24"/>
          <w:szCs w:val="24"/>
        </w:rPr>
        <w:t xml:space="preserve">Ada Pellegrini Grinover </w:t>
      </w:r>
      <w:r w:rsidR="00E312F2" w:rsidRPr="00B34BAB">
        <w:rPr>
          <w:rFonts w:ascii="Times New Roman" w:hAnsi="Times New Roman" w:cs="Times New Roman"/>
          <w:sz w:val="24"/>
          <w:szCs w:val="24"/>
        </w:rPr>
        <w:t>(1992, p. 147)</w:t>
      </w:r>
      <w:r w:rsidR="00E312F2" w:rsidRPr="000D1F30">
        <w:rPr>
          <w:rFonts w:ascii="Times New Roman" w:hAnsi="Times New Roman" w:cs="Times New Roman"/>
          <w:sz w:val="24"/>
          <w:szCs w:val="24"/>
        </w:rPr>
        <w:t xml:space="preserve"> </w:t>
      </w:r>
      <w:r w:rsidR="009E7126" w:rsidRPr="000D1F30">
        <w:rPr>
          <w:rFonts w:ascii="Times New Roman" w:hAnsi="Times New Roman" w:cs="Times New Roman"/>
          <w:sz w:val="24"/>
          <w:szCs w:val="24"/>
        </w:rPr>
        <w:t>pontua que “</w:t>
      </w:r>
      <w:r w:rsidR="00E312F2" w:rsidRPr="000D1F30">
        <w:rPr>
          <w:rFonts w:ascii="Times New Roman" w:eastAsia="TimesNewRomanPSMT" w:hAnsi="Times New Roman" w:cs="Times New Roman"/>
          <w:kern w:val="0"/>
          <w:sz w:val="24"/>
          <w:szCs w:val="24"/>
        </w:rPr>
        <w:t>é pressuposto essencial da busca que a autoridade, com base em elementos concretos, possa fazer um juízo positivo, embora provisório, da existência de motivos que possibilitem a diligência”.</w:t>
      </w:r>
      <w:r w:rsidR="00605B6E" w:rsidRPr="000D1F30">
        <w:rPr>
          <w:rFonts w:ascii="Times New Roman" w:eastAsia="TimesNewRomanPSMT" w:hAnsi="Times New Roman" w:cs="Times New Roman"/>
          <w:kern w:val="0"/>
          <w:sz w:val="24"/>
          <w:szCs w:val="24"/>
        </w:rPr>
        <w:t xml:space="preserve"> </w:t>
      </w:r>
    </w:p>
    <w:p w14:paraId="37D373ED" w14:textId="1B20FB62" w:rsidR="00164B7A" w:rsidRPr="00B34BAB" w:rsidRDefault="00605B6E" w:rsidP="00A33770">
      <w:pPr>
        <w:spacing w:after="0" w:line="360" w:lineRule="auto"/>
        <w:ind w:firstLine="708"/>
        <w:jc w:val="both"/>
        <w:rPr>
          <w:rFonts w:ascii="Times New Roman" w:hAnsi="Times New Roman" w:cs="Times New Roman"/>
          <w:sz w:val="20"/>
          <w:szCs w:val="20"/>
        </w:rPr>
      </w:pPr>
      <w:r w:rsidRPr="000D1F30">
        <w:rPr>
          <w:rFonts w:ascii="Times New Roman" w:eastAsia="TimesNewRomanPSMT" w:hAnsi="Times New Roman" w:cs="Times New Roman"/>
          <w:kern w:val="0"/>
          <w:sz w:val="24"/>
          <w:szCs w:val="24"/>
        </w:rPr>
        <w:t>É dizer: a busca pessoal não comporta expedições genéricas, meramente preventivas, dissociadas de um substrato fático</w:t>
      </w:r>
      <w:r w:rsidR="00D227B0" w:rsidRPr="000D1F30">
        <w:rPr>
          <w:rFonts w:ascii="Times New Roman" w:eastAsia="TimesNewRomanPSMT" w:hAnsi="Times New Roman" w:cs="Times New Roman"/>
          <w:kern w:val="0"/>
          <w:sz w:val="24"/>
          <w:szCs w:val="24"/>
        </w:rPr>
        <w:t xml:space="preserve"> que indique haver </w:t>
      </w:r>
      <w:r w:rsidR="005C3B1B" w:rsidRPr="000D1F30">
        <w:rPr>
          <w:rFonts w:ascii="Times New Roman" w:eastAsia="TimesNewRomanPSMT" w:hAnsi="Times New Roman" w:cs="Times New Roman"/>
          <w:kern w:val="0"/>
          <w:sz w:val="24"/>
          <w:szCs w:val="24"/>
        </w:rPr>
        <w:t xml:space="preserve">razoável probabilidade de </w:t>
      </w:r>
      <w:r w:rsidR="00256427" w:rsidRPr="000D1F30">
        <w:rPr>
          <w:rFonts w:ascii="Times New Roman" w:eastAsia="TimesNewRomanPSMT" w:hAnsi="Times New Roman" w:cs="Times New Roman"/>
          <w:kern w:val="0"/>
          <w:sz w:val="24"/>
          <w:szCs w:val="24"/>
        </w:rPr>
        <w:t>ocorrência de ilícito penal ou de que alguém oculte consigo material de corpo de delito</w:t>
      </w:r>
      <w:r w:rsidR="00D227B0" w:rsidRPr="000D1F30">
        <w:rPr>
          <w:rFonts w:ascii="Times New Roman" w:eastAsia="TimesNewRomanPSMT" w:hAnsi="Times New Roman" w:cs="Times New Roman"/>
          <w:kern w:val="0"/>
          <w:sz w:val="24"/>
          <w:szCs w:val="24"/>
        </w:rPr>
        <w:t xml:space="preserve">. </w:t>
      </w:r>
    </w:p>
    <w:p w14:paraId="59D21FAE" w14:textId="715CD700" w:rsidR="000727DF" w:rsidRPr="000D1F30" w:rsidRDefault="007202C3" w:rsidP="00A33770">
      <w:pPr>
        <w:autoSpaceDE w:val="0"/>
        <w:autoSpaceDN w:val="0"/>
        <w:adjustRightInd w:val="0"/>
        <w:spacing w:after="0" w:line="360" w:lineRule="auto"/>
        <w:ind w:firstLine="708"/>
        <w:jc w:val="both"/>
        <w:rPr>
          <w:rFonts w:ascii="Times New Roman" w:eastAsia="TimesNewRomanPSMT" w:hAnsi="Times New Roman" w:cs="Times New Roman"/>
          <w:kern w:val="0"/>
          <w:sz w:val="24"/>
          <w:szCs w:val="24"/>
        </w:rPr>
      </w:pPr>
      <w:r w:rsidRPr="000D1F30">
        <w:rPr>
          <w:rFonts w:ascii="Times New Roman" w:eastAsia="TimesNewRomanPSMT" w:hAnsi="Times New Roman" w:cs="Times New Roman"/>
          <w:kern w:val="0"/>
          <w:sz w:val="24"/>
          <w:szCs w:val="24"/>
        </w:rPr>
        <w:t xml:space="preserve">Apesar da redação aparentemente clara, o art. 244 do Código de Processo Penal se utiliza de </w:t>
      </w:r>
      <w:r w:rsidR="00256427" w:rsidRPr="000D1F30">
        <w:rPr>
          <w:rFonts w:ascii="Times New Roman" w:eastAsia="TimesNewRomanPSMT" w:hAnsi="Times New Roman" w:cs="Times New Roman"/>
          <w:kern w:val="0"/>
          <w:sz w:val="24"/>
          <w:szCs w:val="24"/>
        </w:rPr>
        <w:t>conceito</w:t>
      </w:r>
      <w:r w:rsidR="00BB161D" w:rsidRPr="000D1F30">
        <w:rPr>
          <w:rFonts w:ascii="Times New Roman" w:eastAsia="TimesNewRomanPSMT" w:hAnsi="Times New Roman" w:cs="Times New Roman"/>
          <w:kern w:val="0"/>
          <w:sz w:val="24"/>
          <w:szCs w:val="24"/>
        </w:rPr>
        <w:t xml:space="preserve"> </w:t>
      </w:r>
      <w:r w:rsidR="003A3ED7" w:rsidRPr="000D1F30">
        <w:rPr>
          <w:rFonts w:ascii="Times New Roman" w:eastAsia="TimesNewRomanPSMT" w:hAnsi="Times New Roman" w:cs="Times New Roman"/>
          <w:kern w:val="0"/>
          <w:sz w:val="24"/>
          <w:szCs w:val="24"/>
        </w:rPr>
        <w:t xml:space="preserve">demasiadamente </w:t>
      </w:r>
      <w:r w:rsidR="00BB161D" w:rsidRPr="000D1F30">
        <w:rPr>
          <w:rFonts w:ascii="Times New Roman" w:eastAsia="TimesNewRomanPSMT" w:hAnsi="Times New Roman" w:cs="Times New Roman"/>
          <w:kern w:val="0"/>
          <w:sz w:val="24"/>
          <w:szCs w:val="24"/>
        </w:rPr>
        <w:t>amplo e genérico</w:t>
      </w:r>
      <w:r w:rsidR="003A3ED7" w:rsidRPr="000D1F30">
        <w:rPr>
          <w:rFonts w:ascii="Times New Roman" w:eastAsia="TimesNewRomanPSMT" w:hAnsi="Times New Roman" w:cs="Times New Roman"/>
          <w:kern w:val="0"/>
          <w:sz w:val="24"/>
          <w:szCs w:val="24"/>
        </w:rPr>
        <w:t>:</w:t>
      </w:r>
      <w:r w:rsidR="00BB161D" w:rsidRPr="000D1F30">
        <w:rPr>
          <w:rFonts w:ascii="Times New Roman" w:eastAsia="TimesNewRomanPSMT" w:hAnsi="Times New Roman" w:cs="Times New Roman"/>
          <w:kern w:val="0"/>
          <w:sz w:val="24"/>
          <w:szCs w:val="24"/>
        </w:rPr>
        <w:t xml:space="preserve"> </w:t>
      </w:r>
      <w:r w:rsidR="003A3ED7" w:rsidRPr="000D1F30">
        <w:rPr>
          <w:rFonts w:ascii="Times New Roman" w:eastAsia="TimesNewRomanPSMT" w:hAnsi="Times New Roman" w:cs="Times New Roman"/>
          <w:kern w:val="0"/>
          <w:sz w:val="24"/>
          <w:szCs w:val="24"/>
        </w:rPr>
        <w:t xml:space="preserve">a </w:t>
      </w:r>
      <w:r w:rsidR="00BB161D" w:rsidRPr="000D1F30">
        <w:rPr>
          <w:rFonts w:ascii="Times New Roman" w:eastAsia="TimesNewRomanPSMT" w:hAnsi="Times New Roman" w:cs="Times New Roman"/>
          <w:kern w:val="0"/>
          <w:sz w:val="24"/>
          <w:szCs w:val="24"/>
        </w:rPr>
        <w:t xml:space="preserve">“fundada suspeita”. </w:t>
      </w:r>
      <w:r w:rsidR="0075155C" w:rsidRPr="000D1F30">
        <w:rPr>
          <w:rFonts w:ascii="Times New Roman" w:eastAsia="TimesNewRomanPSMT" w:hAnsi="Times New Roman" w:cs="Times New Roman"/>
          <w:kern w:val="0"/>
          <w:sz w:val="24"/>
          <w:szCs w:val="24"/>
        </w:rPr>
        <w:t>Ness</w:t>
      </w:r>
      <w:r w:rsidR="001525B8" w:rsidRPr="000D1F30">
        <w:rPr>
          <w:rFonts w:ascii="Times New Roman" w:eastAsia="TimesNewRomanPSMT" w:hAnsi="Times New Roman" w:cs="Times New Roman"/>
          <w:kern w:val="0"/>
          <w:sz w:val="24"/>
          <w:szCs w:val="24"/>
        </w:rPr>
        <w:t>a esteira</w:t>
      </w:r>
      <w:r w:rsidR="0075155C" w:rsidRPr="000D1F30">
        <w:rPr>
          <w:rFonts w:ascii="Times New Roman" w:eastAsia="TimesNewRomanPSMT" w:hAnsi="Times New Roman" w:cs="Times New Roman"/>
          <w:kern w:val="0"/>
          <w:sz w:val="24"/>
          <w:szCs w:val="24"/>
        </w:rPr>
        <w:t xml:space="preserve">, importante a anotação de </w:t>
      </w:r>
      <w:r w:rsidR="0075155C" w:rsidRPr="00B34BAB">
        <w:rPr>
          <w:rFonts w:ascii="Times New Roman" w:eastAsia="TimesNewRomanPSMT" w:hAnsi="Times New Roman" w:cs="Times New Roman"/>
          <w:kern w:val="0"/>
          <w:sz w:val="24"/>
          <w:szCs w:val="24"/>
        </w:rPr>
        <w:t>Gisela Aguiar:</w:t>
      </w:r>
    </w:p>
    <w:p w14:paraId="068373CF" w14:textId="6DF765C4" w:rsidR="000727DF" w:rsidRPr="00123347" w:rsidRDefault="000727DF" w:rsidP="00A33770">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Nesse passo, em relação à busca pessoal, comumente se atribui a dificuldade de definir a legalidade das buscas pessoais praticadas em virtude da larga amplitude da expressão “fundada suspeita”. Há, com efeito, reiteradas manifestações doutrinárias no sentido de que a</w:t>
      </w:r>
      <w:r w:rsidR="00F26F70" w:rsidRPr="000D1F30">
        <w:rPr>
          <w:rFonts w:ascii="Times New Roman" w:hAnsi="Times New Roman" w:cs="Times New Roman"/>
          <w:sz w:val="20"/>
          <w:szCs w:val="20"/>
        </w:rPr>
        <w:t xml:space="preserve"> </w:t>
      </w:r>
      <w:r w:rsidRPr="000D1F30">
        <w:rPr>
          <w:rFonts w:ascii="Times New Roman" w:hAnsi="Times New Roman" w:cs="Times New Roman"/>
          <w:sz w:val="20"/>
          <w:szCs w:val="20"/>
        </w:rPr>
        <w:t>“fundada suspeita constitui um conceito demasiadamente amplo, que dá margem a excessos e desvios na prática da busca pessoal</w:t>
      </w:r>
      <w:r w:rsidR="00F26F70" w:rsidRPr="000D1F30">
        <w:rPr>
          <w:rFonts w:ascii="Times New Roman" w:hAnsi="Times New Roman" w:cs="Times New Roman"/>
          <w:sz w:val="20"/>
          <w:szCs w:val="20"/>
        </w:rPr>
        <w:t>.</w:t>
      </w:r>
      <w:r w:rsidR="00A33770">
        <w:rPr>
          <w:rFonts w:ascii="Times New Roman" w:hAnsi="Times New Roman" w:cs="Times New Roman"/>
          <w:sz w:val="20"/>
          <w:szCs w:val="20"/>
        </w:rPr>
        <w:t xml:space="preserve"> (Wanderley, 2017, p.126)</w:t>
      </w:r>
    </w:p>
    <w:p w14:paraId="6BEDF31B" w14:textId="2A308EFF" w:rsidR="000727DF" w:rsidRPr="000D1F30" w:rsidRDefault="00123347" w:rsidP="00123347">
      <w:pPr>
        <w:tabs>
          <w:tab w:val="left" w:pos="912"/>
        </w:tabs>
        <w:spacing w:after="0" w:line="360" w:lineRule="auto"/>
        <w:jc w:val="both"/>
        <w:rPr>
          <w:rFonts w:ascii="Times New Roman" w:hAnsi="Times New Roman" w:cs="Times New Roman"/>
          <w:sz w:val="24"/>
          <w:szCs w:val="24"/>
        </w:rPr>
      </w:pPr>
      <w:r>
        <w:rPr>
          <w:rFonts w:ascii="Times New Roman" w:hAnsi="Times New Roman" w:cs="Times New Roman"/>
        </w:rPr>
        <w:tab/>
      </w:r>
      <w:r w:rsidR="000727DF" w:rsidRPr="000D1F30">
        <w:rPr>
          <w:rFonts w:ascii="Times New Roman" w:hAnsi="Times New Roman" w:cs="Times New Roman"/>
          <w:sz w:val="24"/>
          <w:szCs w:val="24"/>
        </w:rPr>
        <w:t xml:space="preserve">A extração da real significação de “fundada suspeita” é, deveras, essencial, eis que se põe como o principal requisito para a realização da busca pessoal, mormente porque, conforme o art. 244 do CPP, não se exige </w:t>
      </w:r>
      <w:r w:rsidR="005F4B78" w:rsidRPr="000D1F30">
        <w:rPr>
          <w:rFonts w:ascii="Times New Roman" w:hAnsi="Times New Roman" w:cs="Times New Roman"/>
          <w:sz w:val="24"/>
          <w:szCs w:val="24"/>
        </w:rPr>
        <w:t xml:space="preserve">prévia autorização judicial quando amparada em circunstâncias tais que, a priori, indiquem que o indivíduo porte consigo objetos ilícitos ou esteja em situação de flagrante delito. </w:t>
      </w:r>
    </w:p>
    <w:p w14:paraId="54E3BF14" w14:textId="0F9EF01E" w:rsidR="001735B5" w:rsidRPr="000D1F30" w:rsidRDefault="00026274" w:rsidP="00436779">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No Brasil, apesar da doutrina demonstrar-se vacilante quanto </w:t>
      </w:r>
      <w:r w:rsidR="00F816D0" w:rsidRPr="000D1F30">
        <w:rPr>
          <w:rFonts w:ascii="Times New Roman" w:hAnsi="Times New Roman" w:cs="Times New Roman"/>
          <w:sz w:val="24"/>
          <w:szCs w:val="24"/>
        </w:rPr>
        <w:t>a utilização da expressão, é possível</w:t>
      </w:r>
      <w:r w:rsidR="00BF470F" w:rsidRPr="000D1F30">
        <w:rPr>
          <w:rFonts w:ascii="Times New Roman" w:hAnsi="Times New Roman" w:cs="Times New Roman"/>
          <w:sz w:val="24"/>
          <w:szCs w:val="24"/>
        </w:rPr>
        <w:t xml:space="preserve"> </w:t>
      </w:r>
      <w:r w:rsidR="00CB79C7" w:rsidRPr="000D1F30">
        <w:rPr>
          <w:rFonts w:ascii="Times New Roman" w:hAnsi="Times New Roman" w:cs="Times New Roman"/>
          <w:sz w:val="24"/>
          <w:szCs w:val="24"/>
        </w:rPr>
        <w:t>estabelecer</w:t>
      </w:r>
      <w:r w:rsidR="00BF470F" w:rsidRPr="000D1F30">
        <w:rPr>
          <w:rFonts w:ascii="Times New Roman" w:hAnsi="Times New Roman" w:cs="Times New Roman"/>
          <w:sz w:val="24"/>
          <w:szCs w:val="24"/>
        </w:rPr>
        <w:t xml:space="preserve"> </w:t>
      </w:r>
      <w:r w:rsidR="00CB79C7" w:rsidRPr="000D1F30">
        <w:rPr>
          <w:rFonts w:ascii="Times New Roman" w:hAnsi="Times New Roman" w:cs="Times New Roman"/>
          <w:sz w:val="24"/>
          <w:szCs w:val="24"/>
        </w:rPr>
        <w:t xml:space="preserve">alguns contornos </w:t>
      </w:r>
      <w:r w:rsidR="001735B5" w:rsidRPr="000D1F30">
        <w:rPr>
          <w:rFonts w:ascii="Times New Roman" w:hAnsi="Times New Roman" w:cs="Times New Roman"/>
          <w:sz w:val="24"/>
          <w:szCs w:val="24"/>
        </w:rPr>
        <w:t>doutrinários objetivos</w:t>
      </w:r>
      <w:r w:rsidR="00BF470F" w:rsidRPr="000D1F30">
        <w:rPr>
          <w:rFonts w:ascii="Times New Roman" w:hAnsi="Times New Roman" w:cs="Times New Roman"/>
          <w:sz w:val="24"/>
          <w:szCs w:val="24"/>
        </w:rPr>
        <w:t xml:space="preserve"> para a configuração da “fundada suspeita”. </w:t>
      </w:r>
      <w:r w:rsidR="00B34BAB">
        <w:rPr>
          <w:rFonts w:ascii="Times New Roman" w:hAnsi="Times New Roman" w:cs="Times New Roman"/>
          <w:sz w:val="24"/>
          <w:szCs w:val="24"/>
        </w:rPr>
        <w:t xml:space="preserve">Conforme pontua Aguiar Wanderley, citando </w:t>
      </w:r>
      <w:r w:rsidR="004F19FC" w:rsidRPr="00B34BAB">
        <w:rPr>
          <w:rFonts w:ascii="Times New Roman" w:hAnsi="Times New Roman" w:cs="Times New Roman"/>
          <w:sz w:val="24"/>
          <w:szCs w:val="24"/>
        </w:rPr>
        <w:t>Távora e Alencar (2012, p. 474)</w:t>
      </w:r>
      <w:r w:rsidR="001735B5" w:rsidRPr="000D1F30">
        <w:rPr>
          <w:rFonts w:ascii="Times New Roman" w:hAnsi="Times New Roman" w:cs="Times New Roman"/>
          <w:sz w:val="24"/>
          <w:szCs w:val="24"/>
        </w:rPr>
        <w:t xml:space="preserve">, </w:t>
      </w:r>
      <w:r w:rsidR="00B34BAB">
        <w:rPr>
          <w:rFonts w:ascii="Times New Roman" w:hAnsi="Times New Roman" w:cs="Times New Roman"/>
          <w:sz w:val="24"/>
          <w:szCs w:val="24"/>
        </w:rPr>
        <w:t>a</w:t>
      </w:r>
      <w:r w:rsidR="00436779">
        <w:rPr>
          <w:rFonts w:ascii="Times New Roman" w:hAnsi="Times New Roman" w:cs="Times New Roman"/>
          <w:sz w:val="24"/>
          <w:szCs w:val="24"/>
        </w:rPr>
        <w:t xml:space="preserve"> </w:t>
      </w:r>
      <w:r w:rsidR="004144DA" w:rsidRPr="000D1F30">
        <w:rPr>
          <w:rFonts w:ascii="Times New Roman" w:hAnsi="Times New Roman" w:cs="Times New Roman"/>
          <w:sz w:val="24"/>
          <w:szCs w:val="24"/>
        </w:rPr>
        <w:t>“fundada suspeita”</w:t>
      </w:r>
      <w:r w:rsidR="001735B5" w:rsidRPr="000D1F30">
        <w:rPr>
          <w:rFonts w:ascii="Times New Roman" w:hAnsi="Times New Roman" w:cs="Times New Roman"/>
          <w:sz w:val="24"/>
          <w:szCs w:val="24"/>
        </w:rPr>
        <w:t xml:space="preserve"> </w:t>
      </w:r>
      <w:r w:rsidR="004144DA" w:rsidRPr="000D1F30">
        <w:rPr>
          <w:rFonts w:ascii="Times New Roman" w:hAnsi="Times New Roman" w:cs="Times New Roman"/>
          <w:sz w:val="24"/>
          <w:szCs w:val="24"/>
        </w:rPr>
        <w:t xml:space="preserve">não se confunde com conjectura ou especulação, uma vez que demanda elemento sólido e plausível que justifique a medida. </w:t>
      </w:r>
    </w:p>
    <w:p w14:paraId="64ABBE95" w14:textId="33B85F26" w:rsidR="0070251F" w:rsidRPr="000D1F30" w:rsidRDefault="00F16B62"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lastRenderedPageBreak/>
        <w:t xml:space="preserve">Do exposto, observa-se que a busca pessoal não </w:t>
      </w:r>
      <w:r w:rsidR="00433BC1" w:rsidRPr="000D1F30">
        <w:rPr>
          <w:rFonts w:ascii="Times New Roman" w:hAnsi="Times New Roman" w:cs="Times New Roman"/>
          <w:sz w:val="24"/>
          <w:szCs w:val="24"/>
        </w:rPr>
        <w:t>pode ser realizada tendo como pressuposto a mera</w:t>
      </w:r>
      <w:r w:rsidR="00045FA8" w:rsidRPr="000D1F30">
        <w:rPr>
          <w:rFonts w:ascii="Times New Roman" w:hAnsi="Times New Roman" w:cs="Times New Roman"/>
          <w:sz w:val="24"/>
          <w:szCs w:val="24"/>
        </w:rPr>
        <w:t xml:space="preserve"> desconfiança ou supos</w:t>
      </w:r>
      <w:r w:rsidR="00433BC1" w:rsidRPr="000D1F30">
        <w:rPr>
          <w:rFonts w:ascii="Times New Roman" w:hAnsi="Times New Roman" w:cs="Times New Roman"/>
          <w:sz w:val="24"/>
          <w:szCs w:val="24"/>
        </w:rPr>
        <w:t>ição</w:t>
      </w:r>
      <w:r w:rsidR="00045FA8" w:rsidRPr="000D1F30">
        <w:rPr>
          <w:rFonts w:ascii="Times New Roman" w:hAnsi="Times New Roman" w:cs="Times New Roman"/>
          <w:sz w:val="24"/>
          <w:szCs w:val="24"/>
        </w:rPr>
        <w:t xml:space="preserve"> genérica, não havendo fundamento legal, portanto, a realização de “baculejos” ou “abordagens” policiais </w:t>
      </w:r>
      <w:r w:rsidR="00EE11CF" w:rsidRPr="000D1F30">
        <w:rPr>
          <w:rFonts w:ascii="Times New Roman" w:hAnsi="Times New Roman" w:cs="Times New Roman"/>
          <w:sz w:val="24"/>
          <w:szCs w:val="24"/>
        </w:rPr>
        <w:t xml:space="preserve">baseadas em intuições ou tirocínios, mormente porque, na prática, estar-se-ia </w:t>
      </w:r>
      <w:r w:rsidR="00B77C4F" w:rsidRPr="000D1F30">
        <w:rPr>
          <w:rFonts w:ascii="Times New Roman" w:hAnsi="Times New Roman" w:cs="Times New Roman"/>
          <w:sz w:val="24"/>
          <w:szCs w:val="24"/>
        </w:rPr>
        <w:t xml:space="preserve">tornando vazia a proteção legal conferida pelo art. 244 do Código de Processo Penal. </w:t>
      </w:r>
    </w:p>
    <w:p w14:paraId="653EA406" w14:textId="1140DE84" w:rsidR="00433BC1" w:rsidRPr="000D1F30" w:rsidRDefault="008476D3"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Sobre isso, muito bem </w:t>
      </w:r>
      <w:r w:rsidR="00AA1E7B" w:rsidRPr="000D1F30">
        <w:rPr>
          <w:rFonts w:ascii="Times New Roman" w:hAnsi="Times New Roman" w:cs="Times New Roman"/>
          <w:sz w:val="24"/>
          <w:szCs w:val="24"/>
        </w:rPr>
        <w:t xml:space="preserve">manifestou </w:t>
      </w:r>
      <w:r w:rsidR="00A33770">
        <w:rPr>
          <w:rFonts w:ascii="Times New Roman" w:hAnsi="Times New Roman" w:cs="Times New Roman"/>
          <w:sz w:val="24"/>
          <w:szCs w:val="24"/>
        </w:rPr>
        <w:t xml:space="preserve">o jurista </w:t>
      </w:r>
      <w:r w:rsidR="00F40035" w:rsidRPr="00436779">
        <w:rPr>
          <w:rFonts w:ascii="Times New Roman" w:hAnsi="Times New Roman" w:cs="Times New Roman"/>
          <w:sz w:val="24"/>
          <w:szCs w:val="24"/>
        </w:rPr>
        <w:t>Alexandre Morais da Rosa</w:t>
      </w:r>
      <w:r w:rsidR="00AA1E7B" w:rsidRPr="00436779">
        <w:rPr>
          <w:rFonts w:ascii="Times New Roman" w:hAnsi="Times New Roman" w:cs="Times New Roman"/>
          <w:sz w:val="24"/>
          <w:szCs w:val="24"/>
        </w:rPr>
        <w:t>:</w:t>
      </w:r>
    </w:p>
    <w:p w14:paraId="518D599A" w14:textId="08AA1C53" w:rsidR="00B77C4F" w:rsidRPr="00123347" w:rsidRDefault="00AA1E7B"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É inválida qualquer abordagem policial com suporte em “intuições”, ainda que comprovadas depois, porque a ação pressupõe “causa democrática e objetiva”. A “fundada suspeita” decorre de ação ou omissão do abordado, e não simplesmente porque o agente público “não foi com a cara”, “cismou”, “intuiu” ou porque o lugar é perigoso, pelos trajes do submetido, cor, a saber, por estigmas e avaliações subjetivas, não configurando desobediência a negativa imotivada, sob pena de nulidade da abordagem e, também, prejuízo à licitude da prova (LAA, art. 22 e 25).</w:t>
      </w:r>
      <w:r w:rsidR="00A33770">
        <w:rPr>
          <w:rFonts w:ascii="Times New Roman" w:hAnsi="Times New Roman" w:cs="Times New Roman"/>
          <w:sz w:val="20"/>
          <w:szCs w:val="20"/>
        </w:rPr>
        <w:t xml:space="preserve"> (Rosa, 2021, p.625)</w:t>
      </w:r>
    </w:p>
    <w:p w14:paraId="01755E58" w14:textId="436465AA" w:rsidR="00AF0407" w:rsidRPr="00436779" w:rsidRDefault="00AF0407" w:rsidP="00A33770">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Se a suspeita é uma desconfiança ou mera suposição</w:t>
      </w:r>
      <w:r w:rsidR="002D3A9F" w:rsidRPr="000D1F30">
        <w:rPr>
          <w:rFonts w:ascii="Times New Roman" w:hAnsi="Times New Roman" w:cs="Times New Roman"/>
          <w:sz w:val="24"/>
          <w:szCs w:val="24"/>
        </w:rPr>
        <w:t>, constituindo requisito frágil e intuitivo, “a norma exige fundada suspeita, que é mais concreto e seguro” (</w:t>
      </w:r>
      <w:r w:rsidR="008E7E7E" w:rsidRPr="000D1F30">
        <w:rPr>
          <w:rFonts w:ascii="Times New Roman" w:hAnsi="Times New Roman" w:cs="Times New Roman"/>
          <w:sz w:val="24"/>
          <w:szCs w:val="24"/>
        </w:rPr>
        <w:t>NUCCI, 20</w:t>
      </w:r>
      <w:r w:rsidR="008E7E7E">
        <w:rPr>
          <w:rFonts w:ascii="Times New Roman" w:hAnsi="Times New Roman" w:cs="Times New Roman"/>
          <w:sz w:val="24"/>
          <w:szCs w:val="24"/>
        </w:rPr>
        <w:t>05</w:t>
      </w:r>
      <w:r w:rsidR="008E7E7E" w:rsidRPr="000D1F30">
        <w:rPr>
          <w:rFonts w:ascii="Times New Roman" w:hAnsi="Times New Roman" w:cs="Times New Roman"/>
          <w:sz w:val="24"/>
          <w:szCs w:val="24"/>
        </w:rPr>
        <w:t>, p. 4</w:t>
      </w:r>
      <w:r w:rsidR="008E7E7E">
        <w:rPr>
          <w:rFonts w:ascii="Times New Roman" w:hAnsi="Times New Roman" w:cs="Times New Roman"/>
          <w:sz w:val="24"/>
          <w:szCs w:val="24"/>
        </w:rPr>
        <w:t>9</w:t>
      </w:r>
      <w:r w:rsidR="008E7E7E" w:rsidRPr="000D1F30">
        <w:rPr>
          <w:rFonts w:ascii="Times New Roman" w:hAnsi="Times New Roman" w:cs="Times New Roman"/>
          <w:sz w:val="24"/>
          <w:szCs w:val="24"/>
        </w:rPr>
        <w:t>3</w:t>
      </w:r>
      <w:r w:rsidR="008E7E7E">
        <w:rPr>
          <w:rFonts w:ascii="Times New Roman" w:hAnsi="Times New Roman" w:cs="Times New Roman"/>
          <w:sz w:val="24"/>
          <w:szCs w:val="24"/>
        </w:rPr>
        <w:t xml:space="preserve"> apud </w:t>
      </w:r>
      <w:r w:rsidR="00436779">
        <w:rPr>
          <w:rFonts w:ascii="Times New Roman" w:hAnsi="Times New Roman" w:cs="Times New Roman"/>
          <w:sz w:val="24"/>
          <w:szCs w:val="24"/>
        </w:rPr>
        <w:t>CHAVES, 2018, p. 13</w:t>
      </w:r>
      <w:r w:rsidR="008E7E7E">
        <w:rPr>
          <w:rFonts w:ascii="Times New Roman" w:hAnsi="Times New Roman" w:cs="Times New Roman"/>
          <w:sz w:val="24"/>
          <w:szCs w:val="24"/>
        </w:rPr>
        <w:t xml:space="preserve">). </w:t>
      </w:r>
      <w:r w:rsidR="006B4F96" w:rsidRPr="000D1F30">
        <w:rPr>
          <w:rFonts w:ascii="Times New Roman" w:hAnsi="Times New Roman" w:cs="Times New Roman"/>
          <w:sz w:val="24"/>
          <w:szCs w:val="24"/>
        </w:rPr>
        <w:t xml:space="preserve">Não obstante o requisito da fundada suspeita, </w:t>
      </w:r>
      <w:r w:rsidR="00240E20" w:rsidRPr="000D1F30">
        <w:rPr>
          <w:rFonts w:ascii="Times New Roman" w:hAnsi="Times New Roman" w:cs="Times New Roman"/>
          <w:sz w:val="24"/>
          <w:szCs w:val="24"/>
        </w:rPr>
        <w:t>os órgãos de segurança pública</w:t>
      </w:r>
      <w:r w:rsidR="00CE41A7" w:rsidRPr="000D1F30">
        <w:rPr>
          <w:rFonts w:ascii="Times New Roman" w:hAnsi="Times New Roman" w:cs="Times New Roman"/>
          <w:sz w:val="24"/>
          <w:szCs w:val="24"/>
        </w:rPr>
        <w:t xml:space="preserve"> se utilizam </w:t>
      </w:r>
      <w:r w:rsidR="001004D1" w:rsidRPr="000D1F30">
        <w:rPr>
          <w:rFonts w:ascii="Times New Roman" w:hAnsi="Times New Roman" w:cs="Times New Roman"/>
          <w:sz w:val="24"/>
          <w:szCs w:val="24"/>
        </w:rPr>
        <w:t xml:space="preserve">rotineiramente </w:t>
      </w:r>
      <w:r w:rsidR="00CE41A7" w:rsidRPr="000D1F30">
        <w:rPr>
          <w:rFonts w:ascii="Times New Roman" w:hAnsi="Times New Roman" w:cs="Times New Roman"/>
          <w:sz w:val="24"/>
          <w:szCs w:val="24"/>
        </w:rPr>
        <w:t>desse expediente para a realização de buscas pessoais ostensivas</w:t>
      </w:r>
      <w:r w:rsidR="001004D1" w:rsidRPr="000D1F30">
        <w:rPr>
          <w:rFonts w:ascii="Times New Roman" w:hAnsi="Times New Roman" w:cs="Times New Roman"/>
          <w:sz w:val="24"/>
          <w:szCs w:val="24"/>
        </w:rPr>
        <w:t xml:space="preserve"> e generalizadas. Nesse sentido</w:t>
      </w:r>
      <w:r w:rsidR="00BC063A" w:rsidRPr="000D1F30">
        <w:rPr>
          <w:rFonts w:ascii="Times New Roman" w:hAnsi="Times New Roman" w:cs="Times New Roman"/>
          <w:sz w:val="24"/>
          <w:szCs w:val="24"/>
        </w:rPr>
        <w:t xml:space="preserve">, aduz </w:t>
      </w:r>
      <w:r w:rsidR="00BC063A" w:rsidRPr="00436779">
        <w:rPr>
          <w:rFonts w:ascii="Times New Roman" w:hAnsi="Times New Roman" w:cs="Times New Roman"/>
          <w:sz w:val="24"/>
          <w:szCs w:val="24"/>
        </w:rPr>
        <w:t>Gisela Aguiar</w:t>
      </w:r>
      <w:r w:rsidR="001004D1" w:rsidRPr="00436779">
        <w:rPr>
          <w:rFonts w:ascii="Times New Roman" w:hAnsi="Times New Roman" w:cs="Times New Roman"/>
          <w:sz w:val="24"/>
          <w:szCs w:val="24"/>
        </w:rPr>
        <w:t>:</w:t>
      </w:r>
    </w:p>
    <w:p w14:paraId="6D7B626F" w14:textId="3592E403" w:rsidR="00484D02" w:rsidRPr="00123347" w:rsidRDefault="00BC063A"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Não obstante, a dicção desse dispositivo legal é lida parcial e incompletamente pela própria doutrina processual penal, pois a “fundada suspeita de que a pessoa esteja na posse de arma proibida ou de objetos ou papéis que constituam corpo de delito” é reduzida à mera “fundada suspeita”, sem complemento. Opera-se, pois, um decote desautorizado dos objetos cuja fundada suspeita de posse justifica a busca pessoal.</w:t>
      </w:r>
      <w:r w:rsidR="00A33770">
        <w:rPr>
          <w:rFonts w:ascii="Times New Roman" w:hAnsi="Times New Roman" w:cs="Times New Roman"/>
          <w:sz w:val="20"/>
          <w:szCs w:val="20"/>
        </w:rPr>
        <w:t xml:space="preserve"> (Wanderley, 2017, p.132)</w:t>
      </w:r>
    </w:p>
    <w:p w14:paraId="5928860D" w14:textId="485ED02C" w:rsidR="00237E4C" w:rsidRPr="000D1F30" w:rsidRDefault="00CA4C69" w:rsidP="00A33770">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O Superior Tribunal de Justiça (STJ), por sua vez,</w:t>
      </w:r>
      <w:r w:rsidR="00152533" w:rsidRPr="000D1F30">
        <w:rPr>
          <w:rFonts w:ascii="Times New Roman" w:hAnsi="Times New Roman" w:cs="Times New Roman"/>
          <w:sz w:val="24"/>
          <w:szCs w:val="24"/>
        </w:rPr>
        <w:t xml:space="preserve"> no Habeas Corpus 5</w:t>
      </w:r>
      <w:r w:rsidR="00C07F98" w:rsidRPr="000D1F30">
        <w:rPr>
          <w:rFonts w:ascii="Times New Roman" w:hAnsi="Times New Roman" w:cs="Times New Roman"/>
          <w:sz w:val="24"/>
          <w:szCs w:val="24"/>
        </w:rPr>
        <w:t>98.051/São Paulo, estabeleceu algumas teses para a identificação do que seja</w:t>
      </w:r>
      <w:r w:rsidR="00F53409" w:rsidRPr="000D1F30">
        <w:rPr>
          <w:rFonts w:ascii="Times New Roman" w:hAnsi="Times New Roman" w:cs="Times New Roman"/>
          <w:sz w:val="24"/>
          <w:szCs w:val="24"/>
        </w:rPr>
        <w:t xml:space="preserve"> “fundada suspeita”. Nesse sentido: </w:t>
      </w:r>
    </w:p>
    <w:p w14:paraId="4CE67247" w14:textId="163BF53A" w:rsidR="002B57F7" w:rsidRPr="00123347" w:rsidRDefault="00F53409"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As circunstâncias que antecederem a violação do domicílio devem evidenciar, de modo satisfatório e objetivo, as fundadas razões que justifiquem tal diligência e a eventual prisão em flagrante do suspeito, as quais, portanto, não podem derivar de simples desconfiança policial, apoiada, v. g., em mera atitude “suspeita”, ou na fuga do indivíduo em direção a sua casa diante de uma ronda ostensiva, comportamento que pode ser atribuído a vários motivos, não, necessariamente, o de estar o abordado portando ou comercializando substância entorpecente.</w:t>
      </w:r>
      <w:r w:rsidR="00436779">
        <w:rPr>
          <w:rFonts w:ascii="Times New Roman" w:hAnsi="Times New Roman" w:cs="Times New Roman"/>
          <w:sz w:val="20"/>
          <w:szCs w:val="20"/>
        </w:rPr>
        <w:t xml:space="preserve"> (B</w:t>
      </w:r>
      <w:r w:rsidR="00A33770">
        <w:rPr>
          <w:rFonts w:ascii="Times New Roman" w:hAnsi="Times New Roman" w:cs="Times New Roman"/>
          <w:sz w:val="20"/>
          <w:szCs w:val="20"/>
        </w:rPr>
        <w:t>rasil</w:t>
      </w:r>
      <w:r w:rsidR="00436779">
        <w:rPr>
          <w:rFonts w:ascii="Times New Roman" w:hAnsi="Times New Roman" w:cs="Times New Roman"/>
          <w:sz w:val="20"/>
          <w:szCs w:val="20"/>
        </w:rPr>
        <w:t xml:space="preserve">. Superior Tribunal de Justiça, </w:t>
      </w:r>
      <w:r w:rsidR="00436779" w:rsidRPr="00436779">
        <w:rPr>
          <w:rFonts w:ascii="Times New Roman" w:hAnsi="Times New Roman" w:cs="Times New Roman"/>
          <w:sz w:val="20"/>
          <w:szCs w:val="20"/>
        </w:rPr>
        <w:t>HC 598.051/SP, Rel. Ministro R</w:t>
      </w:r>
      <w:r w:rsidR="003E662C">
        <w:rPr>
          <w:rFonts w:ascii="Times New Roman" w:hAnsi="Times New Roman" w:cs="Times New Roman"/>
          <w:sz w:val="20"/>
          <w:szCs w:val="20"/>
        </w:rPr>
        <w:t>ogerio</w:t>
      </w:r>
      <w:r w:rsidR="00436779" w:rsidRPr="00436779">
        <w:rPr>
          <w:rFonts w:ascii="Times New Roman" w:hAnsi="Times New Roman" w:cs="Times New Roman"/>
          <w:sz w:val="20"/>
          <w:szCs w:val="20"/>
        </w:rPr>
        <w:t xml:space="preserve"> </w:t>
      </w:r>
      <w:proofErr w:type="spellStart"/>
      <w:r w:rsidR="00436779" w:rsidRPr="00436779">
        <w:rPr>
          <w:rFonts w:ascii="Times New Roman" w:hAnsi="Times New Roman" w:cs="Times New Roman"/>
          <w:sz w:val="20"/>
          <w:szCs w:val="20"/>
        </w:rPr>
        <w:t>S</w:t>
      </w:r>
      <w:r w:rsidR="003E662C">
        <w:rPr>
          <w:rFonts w:ascii="Times New Roman" w:hAnsi="Times New Roman" w:cs="Times New Roman"/>
          <w:sz w:val="20"/>
          <w:szCs w:val="20"/>
        </w:rPr>
        <w:t>chietti</w:t>
      </w:r>
      <w:proofErr w:type="spellEnd"/>
      <w:r w:rsidR="003E662C">
        <w:rPr>
          <w:rFonts w:ascii="Times New Roman" w:hAnsi="Times New Roman" w:cs="Times New Roman"/>
          <w:sz w:val="20"/>
          <w:szCs w:val="20"/>
        </w:rPr>
        <w:t xml:space="preserve"> Cruz,</w:t>
      </w:r>
      <w:r w:rsidR="00436779" w:rsidRPr="00436779">
        <w:rPr>
          <w:rFonts w:ascii="Times New Roman" w:hAnsi="Times New Roman" w:cs="Times New Roman"/>
          <w:sz w:val="20"/>
          <w:szCs w:val="20"/>
        </w:rPr>
        <w:t xml:space="preserve"> S</w:t>
      </w:r>
      <w:r w:rsidR="003E662C">
        <w:rPr>
          <w:rFonts w:ascii="Times New Roman" w:hAnsi="Times New Roman" w:cs="Times New Roman"/>
          <w:sz w:val="20"/>
          <w:szCs w:val="20"/>
        </w:rPr>
        <w:t>EXTA TURMA</w:t>
      </w:r>
      <w:r w:rsidR="00436779" w:rsidRPr="00436779">
        <w:rPr>
          <w:rFonts w:ascii="Times New Roman" w:hAnsi="Times New Roman" w:cs="Times New Roman"/>
          <w:sz w:val="20"/>
          <w:szCs w:val="20"/>
        </w:rPr>
        <w:t xml:space="preserve">, julgado em 02/03/2021, </w:t>
      </w:r>
      <w:proofErr w:type="spellStart"/>
      <w:r w:rsidR="00436779" w:rsidRPr="00436779">
        <w:rPr>
          <w:rFonts w:ascii="Times New Roman" w:hAnsi="Times New Roman" w:cs="Times New Roman"/>
          <w:sz w:val="20"/>
          <w:szCs w:val="20"/>
        </w:rPr>
        <w:t>DJe</w:t>
      </w:r>
      <w:proofErr w:type="spellEnd"/>
      <w:r w:rsidR="00436779" w:rsidRPr="00436779">
        <w:rPr>
          <w:rFonts w:ascii="Times New Roman" w:hAnsi="Times New Roman" w:cs="Times New Roman"/>
          <w:sz w:val="20"/>
          <w:szCs w:val="20"/>
        </w:rPr>
        <w:t xml:space="preserve"> 15/03/2021</w:t>
      </w:r>
      <w:r w:rsidR="00436779">
        <w:rPr>
          <w:rFonts w:ascii="Times New Roman" w:hAnsi="Times New Roman" w:cs="Times New Roman"/>
          <w:sz w:val="20"/>
          <w:szCs w:val="20"/>
        </w:rPr>
        <w:t>).</w:t>
      </w:r>
    </w:p>
    <w:p w14:paraId="030C5060" w14:textId="6E9B0A49" w:rsidR="00EB7E6A" w:rsidRPr="000D1F30" w:rsidRDefault="00484D02" w:rsidP="00123347">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lastRenderedPageBreak/>
        <w:t xml:space="preserve">No contexto brasileiro, observa-se que mesmo após a promulgação da Constituição de 1988, a prática da busca pessoal ocorre de forma generalizada e indiscriminada, sem critérios claros e limites definidos. </w:t>
      </w:r>
    </w:p>
    <w:p w14:paraId="5D2351BA" w14:textId="77777777" w:rsidR="00F53352" w:rsidRDefault="00484D02"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Isso resulta em uma abordagem policial baseada na subjetividade e na discricionariedade na seleção das pessoas a serem revistadas, gerando um cenário de incertezas que coloca em conflito os direitos à privacidade, intimidade, igualdade, presunção de inocência e o direito à segurança pública garantidos pela Constituição.</w:t>
      </w:r>
    </w:p>
    <w:p w14:paraId="158E22B3" w14:textId="78F0F2D6" w:rsidR="00383745" w:rsidRPr="000D1F30" w:rsidRDefault="00383745"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A </w:t>
      </w:r>
      <w:r w:rsidR="00AD4933" w:rsidRPr="000D1F30">
        <w:rPr>
          <w:rFonts w:ascii="Times New Roman" w:hAnsi="Times New Roman" w:cs="Times New Roman"/>
          <w:sz w:val="24"/>
          <w:szCs w:val="24"/>
        </w:rPr>
        <w:t xml:space="preserve">distorção </w:t>
      </w:r>
      <w:r w:rsidR="00DB4F01" w:rsidRPr="000D1F30">
        <w:rPr>
          <w:rFonts w:ascii="Times New Roman" w:hAnsi="Times New Roman" w:cs="Times New Roman"/>
          <w:sz w:val="24"/>
          <w:szCs w:val="24"/>
        </w:rPr>
        <w:t>entre</w:t>
      </w:r>
      <w:r w:rsidR="006D367A" w:rsidRPr="000D1F30">
        <w:rPr>
          <w:rFonts w:ascii="Times New Roman" w:hAnsi="Times New Roman" w:cs="Times New Roman"/>
          <w:sz w:val="24"/>
          <w:szCs w:val="24"/>
        </w:rPr>
        <w:t xml:space="preserve"> “fundada suspeita” </w:t>
      </w:r>
      <w:r w:rsidR="00DB4F01" w:rsidRPr="000D1F30">
        <w:rPr>
          <w:rFonts w:ascii="Times New Roman" w:hAnsi="Times New Roman" w:cs="Times New Roman"/>
          <w:sz w:val="24"/>
          <w:szCs w:val="24"/>
        </w:rPr>
        <w:t>e</w:t>
      </w:r>
      <w:r w:rsidR="006D367A" w:rsidRPr="000D1F30">
        <w:rPr>
          <w:rFonts w:ascii="Times New Roman" w:hAnsi="Times New Roman" w:cs="Times New Roman"/>
          <w:sz w:val="24"/>
          <w:szCs w:val="24"/>
        </w:rPr>
        <w:t xml:space="preserve"> “atitude suspeita”, por exemplo,</w:t>
      </w:r>
      <w:r w:rsidR="00AD5873" w:rsidRPr="000D1F30">
        <w:rPr>
          <w:rFonts w:ascii="Times New Roman" w:hAnsi="Times New Roman" w:cs="Times New Roman"/>
          <w:sz w:val="24"/>
          <w:szCs w:val="24"/>
        </w:rPr>
        <w:t xml:space="preserve"> </w:t>
      </w:r>
      <w:r w:rsidR="00233396" w:rsidRPr="000D1F30">
        <w:rPr>
          <w:rFonts w:ascii="Times New Roman" w:hAnsi="Times New Roman" w:cs="Times New Roman"/>
          <w:sz w:val="24"/>
          <w:szCs w:val="24"/>
        </w:rPr>
        <w:t>permite o uso</w:t>
      </w:r>
      <w:r w:rsidR="00CF2978" w:rsidRPr="000D1F30">
        <w:rPr>
          <w:rFonts w:ascii="Times New Roman" w:hAnsi="Times New Roman" w:cs="Times New Roman"/>
          <w:sz w:val="24"/>
          <w:szCs w:val="24"/>
        </w:rPr>
        <w:t xml:space="preserve"> </w:t>
      </w:r>
      <w:r w:rsidR="00DB4F01" w:rsidRPr="000D1F30">
        <w:rPr>
          <w:rFonts w:ascii="Times New Roman" w:hAnsi="Times New Roman" w:cs="Times New Roman"/>
          <w:sz w:val="24"/>
          <w:szCs w:val="24"/>
        </w:rPr>
        <w:t>ilegal</w:t>
      </w:r>
      <w:r w:rsidR="00233396" w:rsidRPr="000D1F30">
        <w:rPr>
          <w:rFonts w:ascii="Times New Roman" w:hAnsi="Times New Roman" w:cs="Times New Roman"/>
          <w:sz w:val="24"/>
          <w:szCs w:val="24"/>
        </w:rPr>
        <w:t xml:space="preserve"> </w:t>
      </w:r>
      <w:r w:rsidR="00CF2978" w:rsidRPr="000D1F30">
        <w:rPr>
          <w:rFonts w:ascii="Times New Roman" w:hAnsi="Times New Roman" w:cs="Times New Roman"/>
          <w:sz w:val="24"/>
          <w:szCs w:val="24"/>
        </w:rPr>
        <w:t>da busca pessoal</w:t>
      </w:r>
      <w:r w:rsidR="00DB31D8" w:rsidRPr="000D1F30">
        <w:rPr>
          <w:rFonts w:ascii="Times New Roman" w:hAnsi="Times New Roman" w:cs="Times New Roman"/>
          <w:sz w:val="24"/>
          <w:szCs w:val="24"/>
        </w:rPr>
        <w:t xml:space="preserve"> por parte dos órgãos de segurança pública, que referendam </w:t>
      </w:r>
      <w:r w:rsidR="00233396" w:rsidRPr="000D1F30">
        <w:rPr>
          <w:rFonts w:ascii="Times New Roman" w:hAnsi="Times New Roman" w:cs="Times New Roman"/>
          <w:sz w:val="24"/>
          <w:szCs w:val="24"/>
        </w:rPr>
        <w:t>a medida em situações,</w:t>
      </w:r>
      <w:r w:rsidR="00DB31D8" w:rsidRPr="000D1F30">
        <w:rPr>
          <w:rFonts w:ascii="Times New Roman" w:hAnsi="Times New Roman" w:cs="Times New Roman"/>
          <w:sz w:val="24"/>
          <w:szCs w:val="24"/>
        </w:rPr>
        <w:t xml:space="preserve"> “atitudes” ou “indivíduos” </w:t>
      </w:r>
      <w:r w:rsidR="00DB4F01" w:rsidRPr="000D1F30">
        <w:rPr>
          <w:rFonts w:ascii="Times New Roman" w:hAnsi="Times New Roman" w:cs="Times New Roman"/>
          <w:sz w:val="24"/>
          <w:szCs w:val="24"/>
        </w:rPr>
        <w:t xml:space="preserve">considerados meramente </w:t>
      </w:r>
      <w:r w:rsidR="00DB31D8" w:rsidRPr="000D1F30">
        <w:rPr>
          <w:rFonts w:ascii="Times New Roman" w:hAnsi="Times New Roman" w:cs="Times New Roman"/>
          <w:sz w:val="24"/>
          <w:szCs w:val="24"/>
        </w:rPr>
        <w:t>suspeitos,</w:t>
      </w:r>
      <w:r w:rsidR="006D367A" w:rsidRPr="000D1F30">
        <w:rPr>
          <w:rFonts w:ascii="Times New Roman" w:hAnsi="Times New Roman" w:cs="Times New Roman"/>
          <w:sz w:val="24"/>
          <w:szCs w:val="24"/>
        </w:rPr>
        <w:t xml:space="preserve"> justificativas estas </w:t>
      </w:r>
      <w:r w:rsidR="00233396" w:rsidRPr="000D1F30">
        <w:rPr>
          <w:rFonts w:ascii="Times New Roman" w:hAnsi="Times New Roman" w:cs="Times New Roman"/>
          <w:sz w:val="24"/>
          <w:szCs w:val="24"/>
        </w:rPr>
        <w:t xml:space="preserve">despidas da objetividade almejada pelo Código de Processo Penal. </w:t>
      </w:r>
      <w:r w:rsidR="00384B28" w:rsidRPr="000D1F30">
        <w:rPr>
          <w:rFonts w:ascii="Times New Roman" w:hAnsi="Times New Roman" w:cs="Times New Roman"/>
          <w:sz w:val="24"/>
          <w:szCs w:val="24"/>
        </w:rPr>
        <w:t>Sobre isso</w:t>
      </w:r>
      <w:r w:rsidR="00384B28" w:rsidRPr="000D1F30">
        <w:rPr>
          <w:rFonts w:ascii="Times New Roman" w:hAnsi="Times New Roman" w:cs="Times New Roman"/>
          <w:b/>
          <w:bCs/>
          <w:sz w:val="24"/>
          <w:szCs w:val="24"/>
        </w:rPr>
        <w:t xml:space="preserve">, </w:t>
      </w:r>
      <w:r w:rsidR="00F20159" w:rsidRPr="00436779">
        <w:rPr>
          <w:rFonts w:ascii="Times New Roman" w:hAnsi="Times New Roman" w:cs="Times New Roman"/>
          <w:sz w:val="24"/>
          <w:szCs w:val="24"/>
        </w:rPr>
        <w:t>Gisela Aguiar</w:t>
      </w:r>
      <w:r w:rsidR="00F20159" w:rsidRPr="000D1F30">
        <w:rPr>
          <w:rFonts w:ascii="Times New Roman" w:hAnsi="Times New Roman" w:cs="Times New Roman"/>
          <w:sz w:val="24"/>
          <w:szCs w:val="24"/>
        </w:rPr>
        <w:t xml:space="preserve"> pontua: </w:t>
      </w:r>
    </w:p>
    <w:p w14:paraId="3AA695D5" w14:textId="39EEC481" w:rsidR="00F20159" w:rsidRPr="00F53352" w:rsidRDefault="00F20159" w:rsidP="003E662C">
      <w:pPr>
        <w:autoSpaceDE w:val="0"/>
        <w:autoSpaceDN w:val="0"/>
        <w:adjustRightInd w:val="0"/>
        <w:spacing w:after="300" w:line="276" w:lineRule="auto"/>
        <w:ind w:left="2268"/>
        <w:jc w:val="both"/>
        <w:rPr>
          <w:rFonts w:ascii="Times New Roman" w:hAnsi="Times New Roman" w:cs="Times New Roman"/>
          <w:kern w:val="0"/>
          <w:sz w:val="20"/>
          <w:szCs w:val="20"/>
        </w:rPr>
      </w:pPr>
      <w:r w:rsidRPr="000D1F30">
        <w:rPr>
          <w:rFonts w:ascii="Times New Roman" w:hAnsi="Times New Roman" w:cs="Times New Roman"/>
          <w:kern w:val="0"/>
          <w:sz w:val="20"/>
          <w:szCs w:val="20"/>
        </w:rPr>
        <w:t xml:space="preserve">Verifica-se aí uma desvirtuação da </w:t>
      </w:r>
      <w:r w:rsidRPr="000D1F30">
        <w:rPr>
          <w:rFonts w:ascii="Times New Roman" w:hAnsi="Times New Roman" w:cs="Times New Roman"/>
          <w:i/>
          <w:iCs/>
          <w:kern w:val="0"/>
          <w:sz w:val="20"/>
          <w:szCs w:val="20"/>
        </w:rPr>
        <w:t xml:space="preserve">suspeita </w:t>
      </w:r>
      <w:r w:rsidRPr="000D1F30">
        <w:rPr>
          <w:rFonts w:ascii="Times New Roman" w:hAnsi="Times New Roman" w:cs="Times New Roman"/>
          <w:kern w:val="0"/>
          <w:sz w:val="20"/>
          <w:szCs w:val="20"/>
        </w:rPr>
        <w:t xml:space="preserve">exigida pelo art. 244 do CPP, que perde a referibilidade a um complemento objetivo delimitado na lei e se torna um mero adjetivo, que pode ser atribuído pelo policial a quaisquer atitudes, pessoas ou situações, ainda que não seja articulada nenhuma relação entre tal pessoa/atitude/situação e a posse de arma proibida/corpo de delito. Como consequência, a menção legal à </w:t>
      </w:r>
      <w:r w:rsidRPr="000D1F30">
        <w:rPr>
          <w:rFonts w:ascii="Times New Roman" w:hAnsi="Times New Roman" w:cs="Times New Roman"/>
          <w:i/>
          <w:iCs/>
          <w:kern w:val="0"/>
          <w:sz w:val="20"/>
          <w:szCs w:val="20"/>
        </w:rPr>
        <w:t>suspeita</w:t>
      </w:r>
      <w:r w:rsidRPr="000D1F30">
        <w:rPr>
          <w:rFonts w:ascii="Times New Roman" w:hAnsi="Times New Roman" w:cs="Times New Roman"/>
          <w:kern w:val="0"/>
          <w:sz w:val="20"/>
          <w:szCs w:val="20"/>
        </w:rPr>
        <w:t xml:space="preserve">, em vez de limitar as possibilidades de execução da busca pessoal, torna-se </w:t>
      </w:r>
      <w:proofErr w:type="spellStart"/>
      <w:r w:rsidRPr="000D1F30">
        <w:rPr>
          <w:rFonts w:ascii="Times New Roman" w:hAnsi="Times New Roman" w:cs="Times New Roman"/>
          <w:kern w:val="0"/>
          <w:sz w:val="20"/>
          <w:szCs w:val="20"/>
        </w:rPr>
        <w:t>potestativamente</w:t>
      </w:r>
      <w:proofErr w:type="spellEnd"/>
      <w:r w:rsidRPr="000D1F30">
        <w:rPr>
          <w:rFonts w:ascii="Times New Roman" w:hAnsi="Times New Roman" w:cs="Times New Roman"/>
          <w:kern w:val="0"/>
          <w:sz w:val="20"/>
          <w:szCs w:val="20"/>
        </w:rPr>
        <w:t xml:space="preserve"> manipulável pelo policial.</w:t>
      </w:r>
      <w:r w:rsidR="003E662C">
        <w:rPr>
          <w:rFonts w:ascii="Times New Roman" w:hAnsi="Times New Roman" w:cs="Times New Roman"/>
          <w:kern w:val="0"/>
          <w:sz w:val="20"/>
          <w:szCs w:val="20"/>
        </w:rPr>
        <w:t xml:space="preserve"> (Wanderley, 2017, p.123)</w:t>
      </w:r>
    </w:p>
    <w:p w14:paraId="0CD719CC" w14:textId="31A71C24" w:rsidR="00015590" w:rsidRPr="000D1F30" w:rsidRDefault="00227228"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Essa leitura incompleta </w:t>
      </w:r>
      <w:r w:rsidR="000147CD" w:rsidRPr="000D1F30">
        <w:rPr>
          <w:rFonts w:ascii="Times New Roman" w:hAnsi="Times New Roman" w:cs="Times New Roman"/>
          <w:sz w:val="24"/>
          <w:szCs w:val="24"/>
        </w:rPr>
        <w:t xml:space="preserve">e </w:t>
      </w:r>
      <w:r w:rsidRPr="000D1F30">
        <w:rPr>
          <w:rFonts w:ascii="Times New Roman" w:hAnsi="Times New Roman" w:cs="Times New Roman"/>
          <w:sz w:val="24"/>
          <w:szCs w:val="24"/>
        </w:rPr>
        <w:t>desvirtuada do art. 244 do CPP</w:t>
      </w:r>
      <w:r w:rsidR="000327CE" w:rsidRPr="000D1F30">
        <w:rPr>
          <w:rFonts w:ascii="Times New Roman" w:hAnsi="Times New Roman" w:cs="Times New Roman"/>
          <w:sz w:val="24"/>
          <w:szCs w:val="24"/>
        </w:rPr>
        <w:t xml:space="preserve"> implica, não raras vezes, na utilização ampla e demasiadamente vaga do expediente de busca pessoal, contrastando com o caráter excepcional que a medida coercitiva</w:t>
      </w:r>
      <w:r w:rsidR="000147CD" w:rsidRPr="000D1F30">
        <w:rPr>
          <w:rFonts w:ascii="Times New Roman" w:hAnsi="Times New Roman" w:cs="Times New Roman"/>
          <w:sz w:val="24"/>
          <w:szCs w:val="24"/>
        </w:rPr>
        <w:t xml:space="preserve"> está delineada na legislação. </w:t>
      </w:r>
    </w:p>
    <w:p w14:paraId="58A31369" w14:textId="10F3A2A7" w:rsidR="00227228" w:rsidRPr="000D1F30" w:rsidRDefault="00EE137C"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Se, por um lado, a “fundada suspeita” aparece no CPP na tentativa de ser um limitador da discricionariedade policial</w:t>
      </w:r>
      <w:r w:rsidR="00EF69DA" w:rsidRPr="000D1F30">
        <w:rPr>
          <w:rFonts w:ascii="Times New Roman" w:hAnsi="Times New Roman" w:cs="Times New Roman"/>
          <w:sz w:val="24"/>
          <w:szCs w:val="24"/>
        </w:rPr>
        <w:t xml:space="preserve">, para outros autores, a exemplo de </w:t>
      </w:r>
      <w:r w:rsidR="00EF69DA" w:rsidRPr="005D2F7A">
        <w:rPr>
          <w:rFonts w:ascii="Times New Roman" w:hAnsi="Times New Roman" w:cs="Times New Roman"/>
          <w:sz w:val="24"/>
          <w:szCs w:val="24"/>
        </w:rPr>
        <w:t>Aury Lopes Júnior (201</w:t>
      </w:r>
      <w:r w:rsidR="00CA00D9">
        <w:rPr>
          <w:rFonts w:ascii="Times New Roman" w:hAnsi="Times New Roman" w:cs="Times New Roman"/>
          <w:sz w:val="24"/>
          <w:szCs w:val="24"/>
        </w:rPr>
        <w:t>9</w:t>
      </w:r>
      <w:r w:rsidR="00EF69DA" w:rsidRPr="005D2F7A">
        <w:rPr>
          <w:rFonts w:ascii="Times New Roman" w:hAnsi="Times New Roman" w:cs="Times New Roman"/>
          <w:sz w:val="24"/>
          <w:szCs w:val="24"/>
        </w:rPr>
        <w:t xml:space="preserve">, p. </w:t>
      </w:r>
      <w:r w:rsidR="005D2F7A" w:rsidRPr="005D2F7A">
        <w:rPr>
          <w:rFonts w:ascii="Times New Roman" w:hAnsi="Times New Roman" w:cs="Times New Roman"/>
          <w:sz w:val="24"/>
          <w:szCs w:val="24"/>
        </w:rPr>
        <w:t>739</w:t>
      </w:r>
      <w:r w:rsidR="00EF69DA" w:rsidRPr="005D2F7A">
        <w:rPr>
          <w:rFonts w:ascii="Times New Roman" w:hAnsi="Times New Roman" w:cs="Times New Roman"/>
          <w:sz w:val="24"/>
          <w:szCs w:val="24"/>
        </w:rPr>
        <w:t>)</w:t>
      </w:r>
      <w:r w:rsidR="00015590" w:rsidRPr="000D1F30">
        <w:rPr>
          <w:rFonts w:ascii="Times New Roman" w:hAnsi="Times New Roman" w:cs="Times New Roman"/>
          <w:sz w:val="24"/>
          <w:szCs w:val="24"/>
        </w:rPr>
        <w:t>, trata-se de “uma cláusula genérica, de conteúdo vago, impreciso e indeterminado, que remete à ampla e plena subjetividade (e arbitrariedade) do policial”.</w:t>
      </w:r>
    </w:p>
    <w:p w14:paraId="659DAE46" w14:textId="4EA102C3" w:rsidR="00F53352" w:rsidRPr="000D1F30" w:rsidRDefault="00590010"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Portanto, </w:t>
      </w:r>
      <w:r w:rsidR="008F256C" w:rsidRPr="000D1F30">
        <w:rPr>
          <w:rFonts w:ascii="Times New Roman" w:hAnsi="Times New Roman" w:cs="Times New Roman"/>
          <w:sz w:val="24"/>
          <w:szCs w:val="24"/>
        </w:rPr>
        <w:t xml:space="preserve">com base na revisão doutrinária apresentada, pode-se inferir que a ampla maioria dos acadêmicos, mesmo anteriormente à promulgação da Constituição Federal de 1988, reconhece o impacto nos direitos e liberdades fundamentais decorrente da realização de busca pessoal. </w:t>
      </w:r>
      <w:r w:rsidR="00F749AE" w:rsidRPr="000D1F30">
        <w:rPr>
          <w:rFonts w:ascii="Times New Roman" w:hAnsi="Times New Roman" w:cs="Times New Roman"/>
          <w:sz w:val="24"/>
          <w:szCs w:val="24"/>
        </w:rPr>
        <w:t>De destacar-se</w:t>
      </w:r>
      <w:r w:rsidR="008F256C" w:rsidRPr="000D1F30">
        <w:rPr>
          <w:rFonts w:ascii="Times New Roman" w:hAnsi="Times New Roman" w:cs="Times New Roman"/>
          <w:sz w:val="24"/>
          <w:szCs w:val="24"/>
        </w:rPr>
        <w:t xml:space="preserve">, ainda, a importância </w:t>
      </w:r>
      <w:r w:rsidR="00F749AE" w:rsidRPr="000D1F30">
        <w:rPr>
          <w:rFonts w:ascii="Times New Roman" w:hAnsi="Times New Roman" w:cs="Times New Roman"/>
          <w:sz w:val="24"/>
          <w:szCs w:val="24"/>
        </w:rPr>
        <w:t>do estabelecimento de</w:t>
      </w:r>
      <w:r w:rsidR="008F256C" w:rsidRPr="000D1F30">
        <w:rPr>
          <w:rFonts w:ascii="Times New Roman" w:hAnsi="Times New Roman" w:cs="Times New Roman"/>
          <w:sz w:val="24"/>
          <w:szCs w:val="24"/>
        </w:rPr>
        <w:t xml:space="preserve"> um critério objetivo que transcenda a mera intuiçã</w:t>
      </w:r>
      <w:r w:rsidR="00F749AE" w:rsidRPr="000D1F30">
        <w:rPr>
          <w:rFonts w:ascii="Times New Roman" w:hAnsi="Times New Roman" w:cs="Times New Roman"/>
          <w:sz w:val="24"/>
          <w:szCs w:val="24"/>
        </w:rPr>
        <w:t>o, posto que</w:t>
      </w:r>
      <w:r w:rsidR="008F256C" w:rsidRPr="000D1F30">
        <w:rPr>
          <w:rFonts w:ascii="Times New Roman" w:hAnsi="Times New Roman" w:cs="Times New Roman"/>
          <w:sz w:val="24"/>
          <w:szCs w:val="24"/>
        </w:rPr>
        <w:t xml:space="preserve"> a terminologia "fundada suspeita" é excessivamente ambígua e suscetível a abusos por parte das autoridades policiais.</w:t>
      </w:r>
    </w:p>
    <w:p w14:paraId="7EE885D4" w14:textId="4A6C6037" w:rsidR="000F26E2" w:rsidRDefault="00F53352" w:rsidP="003E662C">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22200F" w:rsidRPr="000D1F30">
        <w:rPr>
          <w:rFonts w:ascii="Times New Roman" w:hAnsi="Times New Roman" w:cs="Times New Roman"/>
          <w:b/>
          <w:bCs/>
          <w:sz w:val="24"/>
          <w:szCs w:val="24"/>
        </w:rPr>
        <w:t xml:space="preserve"> A (I)LEGALIDADE DA BUSCA PESSOAL BASEADA EM “ATITUDE SUSPEITA”: </w:t>
      </w:r>
      <w:r w:rsidR="00CF4D74" w:rsidRPr="000D1F30">
        <w:rPr>
          <w:rFonts w:ascii="Times New Roman" w:hAnsi="Times New Roman" w:cs="Times New Roman"/>
          <w:b/>
          <w:bCs/>
          <w:sz w:val="24"/>
          <w:szCs w:val="24"/>
        </w:rPr>
        <w:t xml:space="preserve">A DESVIRTUAÇÃO DA </w:t>
      </w:r>
      <w:r w:rsidR="00CA1301" w:rsidRPr="000D1F30">
        <w:rPr>
          <w:rFonts w:ascii="Times New Roman" w:hAnsi="Times New Roman" w:cs="Times New Roman"/>
          <w:b/>
          <w:bCs/>
          <w:sz w:val="24"/>
          <w:szCs w:val="24"/>
        </w:rPr>
        <w:t>“</w:t>
      </w:r>
      <w:r w:rsidR="00CF4D74" w:rsidRPr="000D1F30">
        <w:rPr>
          <w:rFonts w:ascii="Times New Roman" w:hAnsi="Times New Roman" w:cs="Times New Roman"/>
          <w:b/>
          <w:bCs/>
          <w:sz w:val="24"/>
          <w:szCs w:val="24"/>
        </w:rPr>
        <w:t>FUNDADA SUSPEITA</w:t>
      </w:r>
      <w:r w:rsidR="00CA1301" w:rsidRPr="000D1F30">
        <w:rPr>
          <w:rFonts w:ascii="Times New Roman" w:hAnsi="Times New Roman" w:cs="Times New Roman"/>
          <w:b/>
          <w:bCs/>
          <w:sz w:val="24"/>
          <w:szCs w:val="24"/>
        </w:rPr>
        <w:t>”</w:t>
      </w:r>
      <w:r w:rsidR="00CF4D74" w:rsidRPr="000D1F30">
        <w:rPr>
          <w:rFonts w:ascii="Times New Roman" w:hAnsi="Times New Roman" w:cs="Times New Roman"/>
          <w:b/>
          <w:bCs/>
          <w:sz w:val="24"/>
          <w:szCs w:val="24"/>
        </w:rPr>
        <w:t xml:space="preserve"> PREVISTA NO ART. 244 DO CÓDIGO DE PROCESSO PENAL</w:t>
      </w:r>
    </w:p>
    <w:p w14:paraId="651B5384" w14:textId="77777777" w:rsidR="00F53352" w:rsidRDefault="00F53352" w:rsidP="00F53352">
      <w:pPr>
        <w:spacing w:after="0" w:line="360" w:lineRule="auto"/>
        <w:jc w:val="both"/>
        <w:rPr>
          <w:rFonts w:ascii="Times New Roman" w:hAnsi="Times New Roman" w:cs="Times New Roman"/>
          <w:b/>
          <w:bCs/>
          <w:sz w:val="24"/>
          <w:szCs w:val="24"/>
        </w:rPr>
      </w:pPr>
    </w:p>
    <w:p w14:paraId="49134FC7" w14:textId="5E9B5B23" w:rsidR="0028684C" w:rsidRPr="000D1F30" w:rsidRDefault="00EE5C12"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No contexto</w:t>
      </w:r>
      <w:r w:rsidR="006F0EF7" w:rsidRPr="000D1F30">
        <w:rPr>
          <w:rFonts w:ascii="Times New Roman" w:hAnsi="Times New Roman" w:cs="Times New Roman"/>
          <w:sz w:val="24"/>
          <w:szCs w:val="24"/>
        </w:rPr>
        <w:t xml:space="preserve"> </w:t>
      </w:r>
      <w:r w:rsidR="003D00A2" w:rsidRPr="000D1F30">
        <w:rPr>
          <w:rFonts w:ascii="Times New Roman" w:hAnsi="Times New Roman" w:cs="Times New Roman"/>
          <w:sz w:val="24"/>
          <w:szCs w:val="24"/>
        </w:rPr>
        <w:t xml:space="preserve">da </w:t>
      </w:r>
      <w:r w:rsidR="006E45E5" w:rsidRPr="000D1F30">
        <w:rPr>
          <w:rFonts w:ascii="Times New Roman" w:hAnsi="Times New Roman" w:cs="Times New Roman"/>
          <w:sz w:val="24"/>
          <w:szCs w:val="24"/>
        </w:rPr>
        <w:t>execução</w:t>
      </w:r>
      <w:r w:rsidR="006F0EF7" w:rsidRPr="000D1F30">
        <w:rPr>
          <w:rFonts w:ascii="Times New Roman" w:hAnsi="Times New Roman" w:cs="Times New Roman"/>
          <w:sz w:val="24"/>
          <w:szCs w:val="24"/>
        </w:rPr>
        <w:t xml:space="preserve"> de busca</w:t>
      </w:r>
      <w:r w:rsidR="003D00A2" w:rsidRPr="000D1F30">
        <w:rPr>
          <w:rFonts w:ascii="Times New Roman" w:hAnsi="Times New Roman" w:cs="Times New Roman"/>
          <w:sz w:val="24"/>
          <w:szCs w:val="24"/>
        </w:rPr>
        <w:t>s</w:t>
      </w:r>
      <w:r w:rsidR="006F0EF7" w:rsidRPr="000D1F30">
        <w:rPr>
          <w:rFonts w:ascii="Times New Roman" w:hAnsi="Times New Roman" w:cs="Times New Roman"/>
          <w:sz w:val="24"/>
          <w:szCs w:val="24"/>
        </w:rPr>
        <w:t xml:space="preserve"> pessoais no Brasil</w:t>
      </w:r>
      <w:r w:rsidR="000B4E5E" w:rsidRPr="000D1F30">
        <w:rPr>
          <w:rFonts w:ascii="Times New Roman" w:hAnsi="Times New Roman" w:cs="Times New Roman"/>
          <w:sz w:val="24"/>
          <w:szCs w:val="24"/>
        </w:rPr>
        <w:t>, observa-se que os</w:t>
      </w:r>
      <w:r w:rsidR="006F0EF7" w:rsidRPr="000D1F30">
        <w:rPr>
          <w:rFonts w:ascii="Times New Roman" w:hAnsi="Times New Roman" w:cs="Times New Roman"/>
          <w:sz w:val="24"/>
          <w:szCs w:val="24"/>
        </w:rPr>
        <w:t xml:space="preserve"> órgãos de segurança pública</w:t>
      </w:r>
      <w:r w:rsidR="000B4E5E" w:rsidRPr="000D1F30">
        <w:rPr>
          <w:rFonts w:ascii="Times New Roman" w:hAnsi="Times New Roman" w:cs="Times New Roman"/>
          <w:sz w:val="24"/>
          <w:szCs w:val="24"/>
        </w:rPr>
        <w:t xml:space="preserve"> </w:t>
      </w:r>
      <w:r w:rsidR="004A3B43" w:rsidRPr="000D1F30">
        <w:rPr>
          <w:rFonts w:ascii="Times New Roman" w:hAnsi="Times New Roman" w:cs="Times New Roman"/>
          <w:sz w:val="24"/>
          <w:szCs w:val="24"/>
        </w:rPr>
        <w:t>se utilizam de</w:t>
      </w:r>
      <w:r w:rsidR="000B4E5E" w:rsidRPr="000D1F30">
        <w:rPr>
          <w:rFonts w:ascii="Times New Roman" w:hAnsi="Times New Roman" w:cs="Times New Roman"/>
          <w:sz w:val="24"/>
          <w:szCs w:val="24"/>
        </w:rPr>
        <w:t xml:space="preserve"> termos como "atitude suspeita" ou </w:t>
      </w:r>
      <w:r w:rsidR="003B4CCF" w:rsidRPr="000D1F30">
        <w:rPr>
          <w:rFonts w:ascii="Times New Roman" w:hAnsi="Times New Roman" w:cs="Times New Roman"/>
          <w:sz w:val="24"/>
          <w:szCs w:val="24"/>
        </w:rPr>
        <w:t xml:space="preserve">mesmo </w:t>
      </w:r>
      <w:r w:rsidR="000B4E5E" w:rsidRPr="000D1F30">
        <w:rPr>
          <w:rFonts w:ascii="Times New Roman" w:hAnsi="Times New Roman" w:cs="Times New Roman"/>
          <w:sz w:val="24"/>
          <w:szCs w:val="24"/>
        </w:rPr>
        <w:t>a expressão legal "fundada suspeita" de maneira a criar uma suspeição que</w:t>
      </w:r>
      <w:r w:rsidR="004A3B43" w:rsidRPr="000D1F30">
        <w:rPr>
          <w:rFonts w:ascii="Times New Roman" w:hAnsi="Times New Roman" w:cs="Times New Roman"/>
          <w:sz w:val="24"/>
          <w:szCs w:val="24"/>
        </w:rPr>
        <w:t>, na prática,</w:t>
      </w:r>
      <w:r w:rsidR="000B4E5E" w:rsidRPr="000D1F30">
        <w:rPr>
          <w:rFonts w:ascii="Times New Roman" w:hAnsi="Times New Roman" w:cs="Times New Roman"/>
          <w:sz w:val="24"/>
          <w:szCs w:val="24"/>
        </w:rPr>
        <w:t xml:space="preserve"> não corresponde </w:t>
      </w:r>
      <w:r w:rsidR="004A3B43" w:rsidRPr="000D1F30">
        <w:rPr>
          <w:rFonts w:ascii="Times New Roman" w:hAnsi="Times New Roman" w:cs="Times New Roman"/>
          <w:sz w:val="24"/>
          <w:szCs w:val="24"/>
        </w:rPr>
        <w:t>à</w:t>
      </w:r>
      <w:r w:rsidR="000B4E5E" w:rsidRPr="000D1F30">
        <w:rPr>
          <w:rFonts w:ascii="Times New Roman" w:hAnsi="Times New Roman" w:cs="Times New Roman"/>
          <w:sz w:val="24"/>
          <w:szCs w:val="24"/>
        </w:rPr>
        <w:t xml:space="preserve"> exig</w:t>
      </w:r>
      <w:r w:rsidR="004A3B43" w:rsidRPr="000D1F30">
        <w:rPr>
          <w:rFonts w:ascii="Times New Roman" w:hAnsi="Times New Roman" w:cs="Times New Roman"/>
          <w:sz w:val="24"/>
          <w:szCs w:val="24"/>
        </w:rPr>
        <w:t>ência</w:t>
      </w:r>
      <w:r w:rsidR="000B4E5E" w:rsidRPr="000D1F30">
        <w:rPr>
          <w:rFonts w:ascii="Times New Roman" w:hAnsi="Times New Roman" w:cs="Times New Roman"/>
          <w:sz w:val="24"/>
          <w:szCs w:val="24"/>
        </w:rPr>
        <w:t xml:space="preserve"> </w:t>
      </w:r>
      <w:r w:rsidR="004A3B43" w:rsidRPr="000D1F30">
        <w:rPr>
          <w:rFonts w:ascii="Times New Roman" w:hAnsi="Times New Roman" w:cs="Times New Roman"/>
          <w:sz w:val="24"/>
          <w:szCs w:val="24"/>
        </w:rPr>
        <w:t>legal.</w:t>
      </w:r>
      <w:r w:rsidR="000B4E5E" w:rsidRPr="000D1F30">
        <w:rPr>
          <w:rFonts w:ascii="Times New Roman" w:hAnsi="Times New Roman" w:cs="Times New Roman"/>
          <w:sz w:val="24"/>
          <w:szCs w:val="24"/>
        </w:rPr>
        <w:t xml:space="preserve"> </w:t>
      </w:r>
    </w:p>
    <w:p w14:paraId="6ECFE882" w14:textId="0FB344B5" w:rsidR="000B4E5E" w:rsidRPr="000D1F30" w:rsidRDefault="000B4E5E"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Essa estratégia tem sido eficaz porque o discurso d</w:t>
      </w:r>
      <w:r w:rsidR="0028684C" w:rsidRPr="000D1F30">
        <w:rPr>
          <w:rFonts w:ascii="Times New Roman" w:hAnsi="Times New Roman" w:cs="Times New Roman"/>
          <w:sz w:val="24"/>
          <w:szCs w:val="24"/>
        </w:rPr>
        <w:t>esses agentes públicos</w:t>
      </w:r>
      <w:r w:rsidRPr="000D1F30">
        <w:rPr>
          <w:rFonts w:ascii="Times New Roman" w:hAnsi="Times New Roman" w:cs="Times New Roman"/>
          <w:sz w:val="24"/>
          <w:szCs w:val="24"/>
        </w:rPr>
        <w:t>, mesmo sendo vago e incompleto, é frequentemente aceito pel</w:t>
      </w:r>
      <w:r w:rsidR="00A378BA" w:rsidRPr="000D1F30">
        <w:rPr>
          <w:rFonts w:ascii="Times New Roman" w:hAnsi="Times New Roman" w:cs="Times New Roman"/>
          <w:sz w:val="24"/>
          <w:szCs w:val="24"/>
        </w:rPr>
        <w:t>o</w:t>
      </w:r>
      <w:r w:rsidRPr="000D1F30">
        <w:rPr>
          <w:rFonts w:ascii="Times New Roman" w:hAnsi="Times New Roman" w:cs="Times New Roman"/>
          <w:sz w:val="24"/>
          <w:szCs w:val="24"/>
        </w:rPr>
        <w:t xml:space="preserve"> </w:t>
      </w:r>
      <w:r w:rsidR="00A378BA" w:rsidRPr="000D1F30">
        <w:rPr>
          <w:rFonts w:ascii="Times New Roman" w:hAnsi="Times New Roman" w:cs="Times New Roman"/>
          <w:sz w:val="24"/>
          <w:szCs w:val="24"/>
        </w:rPr>
        <w:t>Poder Judiciário</w:t>
      </w:r>
      <w:r w:rsidRPr="000D1F30">
        <w:rPr>
          <w:rFonts w:ascii="Times New Roman" w:hAnsi="Times New Roman" w:cs="Times New Roman"/>
          <w:sz w:val="24"/>
          <w:szCs w:val="24"/>
        </w:rPr>
        <w:t xml:space="preserve">, que endossa a prática de realizar buscas </w:t>
      </w:r>
      <w:r w:rsidR="00365395" w:rsidRPr="000D1F30">
        <w:rPr>
          <w:rFonts w:ascii="Times New Roman" w:hAnsi="Times New Roman" w:cs="Times New Roman"/>
          <w:sz w:val="24"/>
          <w:szCs w:val="24"/>
        </w:rPr>
        <w:t xml:space="preserve">pessoais </w:t>
      </w:r>
      <w:r w:rsidRPr="000D1F30">
        <w:rPr>
          <w:rFonts w:ascii="Times New Roman" w:hAnsi="Times New Roman" w:cs="Times New Roman"/>
          <w:sz w:val="24"/>
          <w:szCs w:val="24"/>
        </w:rPr>
        <w:t xml:space="preserve">com base na </w:t>
      </w:r>
      <w:r w:rsidR="00365395" w:rsidRPr="000D1F30">
        <w:rPr>
          <w:rFonts w:ascii="Times New Roman" w:hAnsi="Times New Roman" w:cs="Times New Roman"/>
          <w:sz w:val="24"/>
          <w:szCs w:val="24"/>
        </w:rPr>
        <w:t xml:space="preserve">mera </w:t>
      </w:r>
      <w:r w:rsidR="00422F62" w:rsidRPr="000D1F30">
        <w:rPr>
          <w:rFonts w:ascii="Times New Roman" w:hAnsi="Times New Roman" w:cs="Times New Roman"/>
          <w:sz w:val="24"/>
          <w:szCs w:val="24"/>
        </w:rPr>
        <w:t>menção à</w:t>
      </w:r>
      <w:r w:rsidRPr="000D1F30">
        <w:rPr>
          <w:rFonts w:ascii="Times New Roman" w:hAnsi="Times New Roman" w:cs="Times New Roman"/>
          <w:sz w:val="24"/>
          <w:szCs w:val="24"/>
        </w:rPr>
        <w:t xml:space="preserve"> "atitude suspeita".</w:t>
      </w:r>
    </w:p>
    <w:p w14:paraId="494E3F13" w14:textId="4A12AFEB" w:rsidR="00110A08" w:rsidRPr="000D1F30" w:rsidRDefault="00CD697B"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A variabilidade</w:t>
      </w:r>
      <w:r w:rsidR="00A94737" w:rsidRPr="000D1F30">
        <w:rPr>
          <w:rFonts w:ascii="Times New Roman" w:hAnsi="Times New Roman" w:cs="Times New Roman"/>
          <w:sz w:val="24"/>
          <w:szCs w:val="24"/>
        </w:rPr>
        <w:t xml:space="preserve"> dos discursos policiais, por exemplo, no tocante às justificativas para a legitimação das </w:t>
      </w:r>
      <w:r w:rsidR="00422F62" w:rsidRPr="000D1F30">
        <w:rPr>
          <w:rFonts w:ascii="Times New Roman" w:hAnsi="Times New Roman" w:cs="Times New Roman"/>
          <w:sz w:val="24"/>
          <w:szCs w:val="24"/>
        </w:rPr>
        <w:t>buscas pessoais</w:t>
      </w:r>
      <w:r w:rsidR="005D2F7A">
        <w:rPr>
          <w:rFonts w:ascii="Times New Roman" w:hAnsi="Times New Roman" w:cs="Times New Roman"/>
          <w:sz w:val="24"/>
          <w:szCs w:val="24"/>
        </w:rPr>
        <w:t xml:space="preserve"> é patente</w:t>
      </w:r>
      <w:r w:rsidRPr="000D1F30">
        <w:rPr>
          <w:rFonts w:ascii="Times New Roman" w:hAnsi="Times New Roman" w:cs="Times New Roman"/>
          <w:sz w:val="24"/>
          <w:szCs w:val="24"/>
        </w:rPr>
        <w:t>:</w:t>
      </w:r>
    </w:p>
    <w:p w14:paraId="261A7B61" w14:textId="646542A9" w:rsidR="000B4E5E" w:rsidRPr="00F53352" w:rsidRDefault="00CD697B"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As técnicas policiais aprendidas são executadas com variações no trabalho policial. É um sistema híbrido em que a doutrina policial se mescla com os saberes constituídos pelos policiais. Quando as ações policiais são questionadas pelos indivíduos, há uma tendência em demonstrar que essa ação é fundamentada pela doutrina, visando deste modo, legitimar a ação policial. Quando há a necessidade de interagir com outras instituições (Polícia Civil. Sistema Judiciário, entre outros), ocorre a aproximação da fundamentação teórica com a realidade. Entretanto, os saberes policiais (currículo oculto e conhecimento empírico) são os principais orientadores das ações policiais</w:t>
      </w:r>
      <w:r w:rsidR="008E7E7E">
        <w:rPr>
          <w:rFonts w:ascii="Times New Roman" w:hAnsi="Times New Roman" w:cs="Times New Roman"/>
          <w:sz w:val="20"/>
          <w:szCs w:val="20"/>
        </w:rPr>
        <w:t xml:space="preserve"> </w:t>
      </w:r>
      <w:r w:rsidR="00076B51">
        <w:rPr>
          <w:rFonts w:ascii="Times New Roman" w:hAnsi="Times New Roman" w:cs="Times New Roman"/>
          <w:sz w:val="20"/>
          <w:szCs w:val="20"/>
        </w:rPr>
        <w:t>(</w:t>
      </w:r>
      <w:r w:rsidR="008E7E7E">
        <w:rPr>
          <w:rFonts w:ascii="Times New Roman" w:hAnsi="Times New Roman" w:cs="Times New Roman"/>
          <w:sz w:val="20"/>
          <w:szCs w:val="20"/>
        </w:rPr>
        <w:t>S</w:t>
      </w:r>
      <w:r w:rsidR="003E662C">
        <w:rPr>
          <w:rFonts w:ascii="Times New Roman" w:hAnsi="Times New Roman" w:cs="Times New Roman"/>
          <w:sz w:val="20"/>
          <w:szCs w:val="20"/>
        </w:rPr>
        <w:t>ilva</w:t>
      </w:r>
      <w:r w:rsidR="008E7E7E">
        <w:rPr>
          <w:rFonts w:ascii="Times New Roman" w:hAnsi="Times New Roman" w:cs="Times New Roman"/>
          <w:sz w:val="20"/>
          <w:szCs w:val="20"/>
        </w:rPr>
        <w:t xml:space="preserve">, 2009, p.78 apud </w:t>
      </w:r>
      <w:r w:rsidR="00A33770">
        <w:rPr>
          <w:rFonts w:ascii="Times New Roman" w:hAnsi="Times New Roman" w:cs="Times New Roman"/>
          <w:sz w:val="20"/>
          <w:szCs w:val="20"/>
        </w:rPr>
        <w:t>Wanderley</w:t>
      </w:r>
      <w:r w:rsidR="00076B51">
        <w:rPr>
          <w:rFonts w:ascii="Times New Roman" w:hAnsi="Times New Roman" w:cs="Times New Roman"/>
          <w:sz w:val="20"/>
          <w:szCs w:val="20"/>
        </w:rPr>
        <w:t>, 2017, p. 133</w:t>
      </w:r>
      <w:r w:rsidR="008E7E7E">
        <w:rPr>
          <w:rFonts w:ascii="Times New Roman" w:hAnsi="Times New Roman" w:cs="Times New Roman"/>
          <w:sz w:val="20"/>
          <w:szCs w:val="20"/>
        </w:rPr>
        <w:t>).</w:t>
      </w:r>
    </w:p>
    <w:p w14:paraId="51781F01" w14:textId="01AE1CC9" w:rsidR="000B4E5E" w:rsidRPr="000D1F30" w:rsidRDefault="00365395" w:rsidP="00F53352">
      <w:pPr>
        <w:autoSpaceDE w:val="0"/>
        <w:autoSpaceDN w:val="0"/>
        <w:adjustRightInd w:val="0"/>
        <w:spacing w:after="0" w:line="360" w:lineRule="auto"/>
        <w:ind w:firstLine="708"/>
        <w:jc w:val="both"/>
        <w:rPr>
          <w:rFonts w:ascii="Times New Roman" w:eastAsia="TimesNewRomanPSMT" w:hAnsi="Times New Roman" w:cs="Times New Roman"/>
          <w:kern w:val="0"/>
          <w:sz w:val="24"/>
          <w:szCs w:val="24"/>
        </w:rPr>
      </w:pPr>
      <w:r w:rsidRPr="000D1F30">
        <w:rPr>
          <w:rFonts w:ascii="Times New Roman" w:hAnsi="Times New Roman" w:cs="Times New Roman"/>
          <w:sz w:val="24"/>
          <w:szCs w:val="24"/>
        </w:rPr>
        <w:t>Esse cenário</w:t>
      </w:r>
      <w:r w:rsidR="00276706" w:rsidRPr="000D1F30">
        <w:rPr>
          <w:rFonts w:ascii="Times New Roman" w:hAnsi="Times New Roman" w:cs="Times New Roman"/>
          <w:sz w:val="24"/>
          <w:szCs w:val="24"/>
        </w:rPr>
        <w:t xml:space="preserve"> novamente</w:t>
      </w:r>
      <w:r w:rsidR="00D8324A" w:rsidRPr="000D1F30">
        <w:rPr>
          <w:rFonts w:ascii="Times New Roman" w:hAnsi="Times New Roman" w:cs="Times New Roman"/>
          <w:sz w:val="24"/>
          <w:szCs w:val="24"/>
        </w:rPr>
        <w:t xml:space="preserve"> impõe </w:t>
      </w:r>
      <w:r w:rsidR="00276706" w:rsidRPr="000D1F30">
        <w:rPr>
          <w:rFonts w:ascii="Times New Roman" w:hAnsi="Times New Roman" w:cs="Times New Roman"/>
          <w:sz w:val="24"/>
          <w:szCs w:val="24"/>
        </w:rPr>
        <w:t xml:space="preserve">uma </w:t>
      </w:r>
      <w:r w:rsidR="00D8324A" w:rsidRPr="000D1F30">
        <w:rPr>
          <w:rFonts w:ascii="Times New Roman" w:hAnsi="Times New Roman" w:cs="Times New Roman"/>
          <w:sz w:val="24"/>
          <w:szCs w:val="24"/>
        </w:rPr>
        <w:t>reflexão sobre a elasticidade da expressão “fundada suspeita” descrita no Código de Processo Penal e já advertida por</w:t>
      </w:r>
      <w:r w:rsidR="00E620A0" w:rsidRPr="000D1F30">
        <w:rPr>
          <w:rFonts w:ascii="Times New Roman" w:hAnsi="Times New Roman" w:cs="Times New Roman"/>
          <w:sz w:val="24"/>
          <w:szCs w:val="24"/>
        </w:rPr>
        <w:t xml:space="preserve"> Aury Lopes Jr (</w:t>
      </w:r>
      <w:r w:rsidR="00076B51" w:rsidRPr="005D2F7A">
        <w:rPr>
          <w:rFonts w:ascii="Times New Roman" w:hAnsi="Times New Roman" w:cs="Times New Roman"/>
          <w:sz w:val="24"/>
          <w:szCs w:val="24"/>
        </w:rPr>
        <w:t>2014, p. 739</w:t>
      </w:r>
      <w:r w:rsidR="00E620A0" w:rsidRPr="000D1F30">
        <w:rPr>
          <w:rFonts w:ascii="Times New Roman" w:hAnsi="Times New Roman" w:cs="Times New Roman"/>
          <w:sz w:val="24"/>
          <w:szCs w:val="24"/>
        </w:rPr>
        <w:t>) como “</w:t>
      </w:r>
      <w:r w:rsidR="00276706" w:rsidRPr="000D1F30">
        <w:rPr>
          <w:rFonts w:ascii="Times New Roman" w:eastAsia="TimesNewRomanPSMT" w:hAnsi="Times New Roman" w:cs="Times New Roman"/>
          <w:kern w:val="0"/>
          <w:sz w:val="24"/>
          <w:szCs w:val="24"/>
        </w:rPr>
        <w:t>uma cláusula genérica, de conteúdo vago, impreciso e indeterminado, que remete à ampla e plena subjetividade (e arbitrariedade) do policial”.</w:t>
      </w:r>
    </w:p>
    <w:p w14:paraId="658F0A7B" w14:textId="77777777" w:rsidR="00324790" w:rsidRPr="000D1F30" w:rsidRDefault="00CA7BDD" w:rsidP="00F53352">
      <w:pPr>
        <w:autoSpaceDE w:val="0"/>
        <w:autoSpaceDN w:val="0"/>
        <w:adjustRightInd w:val="0"/>
        <w:spacing w:after="0" w:line="360" w:lineRule="auto"/>
        <w:ind w:firstLine="708"/>
        <w:jc w:val="both"/>
        <w:rPr>
          <w:rFonts w:ascii="Times New Roman" w:eastAsia="TimesNewRomanPSMT" w:hAnsi="Times New Roman" w:cs="Times New Roman"/>
          <w:kern w:val="0"/>
          <w:sz w:val="24"/>
          <w:szCs w:val="24"/>
        </w:rPr>
      </w:pPr>
      <w:r w:rsidRPr="000D1F30">
        <w:rPr>
          <w:rFonts w:ascii="Times New Roman" w:eastAsia="TimesNewRomanPSMT" w:hAnsi="Times New Roman" w:cs="Times New Roman"/>
          <w:kern w:val="0"/>
          <w:sz w:val="24"/>
          <w:szCs w:val="24"/>
        </w:rPr>
        <w:t xml:space="preserve">Não bastasse o conteúdo jurídico indeterminado ou indeterminável de </w:t>
      </w:r>
      <w:r w:rsidR="000F225C" w:rsidRPr="000D1F30">
        <w:rPr>
          <w:rFonts w:ascii="Times New Roman" w:eastAsia="TimesNewRomanPSMT" w:hAnsi="Times New Roman" w:cs="Times New Roman"/>
          <w:kern w:val="0"/>
          <w:sz w:val="24"/>
          <w:szCs w:val="24"/>
        </w:rPr>
        <w:t>“</w:t>
      </w:r>
      <w:r w:rsidRPr="000D1F30">
        <w:rPr>
          <w:rFonts w:ascii="Times New Roman" w:eastAsia="TimesNewRomanPSMT" w:hAnsi="Times New Roman" w:cs="Times New Roman"/>
          <w:kern w:val="0"/>
          <w:sz w:val="24"/>
          <w:szCs w:val="24"/>
        </w:rPr>
        <w:t>fundada suspeita</w:t>
      </w:r>
      <w:r w:rsidR="000F225C" w:rsidRPr="000D1F30">
        <w:rPr>
          <w:rFonts w:ascii="Times New Roman" w:eastAsia="TimesNewRomanPSMT" w:hAnsi="Times New Roman" w:cs="Times New Roman"/>
          <w:kern w:val="0"/>
          <w:sz w:val="24"/>
          <w:szCs w:val="24"/>
        </w:rPr>
        <w:t>”</w:t>
      </w:r>
      <w:r w:rsidR="003741AF" w:rsidRPr="000D1F30">
        <w:rPr>
          <w:rFonts w:ascii="Times New Roman" w:eastAsia="TimesNewRomanPSMT" w:hAnsi="Times New Roman" w:cs="Times New Roman"/>
          <w:kern w:val="0"/>
          <w:sz w:val="24"/>
          <w:szCs w:val="24"/>
        </w:rPr>
        <w:t>, não raras vezes se confunde</w:t>
      </w:r>
      <w:r w:rsidR="00C072B5" w:rsidRPr="000D1F30">
        <w:rPr>
          <w:rFonts w:ascii="Times New Roman" w:eastAsia="TimesNewRomanPSMT" w:hAnsi="Times New Roman" w:cs="Times New Roman"/>
          <w:kern w:val="0"/>
          <w:sz w:val="24"/>
          <w:szCs w:val="24"/>
        </w:rPr>
        <w:t xml:space="preserve"> essa</w:t>
      </w:r>
      <w:r w:rsidR="003741AF" w:rsidRPr="000D1F30">
        <w:rPr>
          <w:rFonts w:ascii="Times New Roman" w:eastAsia="TimesNewRomanPSMT" w:hAnsi="Times New Roman" w:cs="Times New Roman"/>
          <w:kern w:val="0"/>
          <w:sz w:val="24"/>
          <w:szCs w:val="24"/>
        </w:rPr>
        <w:t xml:space="preserve"> expressão com “atitude suspeita”</w:t>
      </w:r>
      <w:r w:rsidR="002234D6" w:rsidRPr="000D1F30">
        <w:rPr>
          <w:rFonts w:ascii="Times New Roman" w:eastAsia="TimesNewRomanPSMT" w:hAnsi="Times New Roman" w:cs="Times New Roman"/>
          <w:kern w:val="0"/>
          <w:sz w:val="24"/>
          <w:szCs w:val="24"/>
        </w:rPr>
        <w:t xml:space="preserve">, que remete mais ao indivíduo em si do que a conduta por ele hipoteticamente praticada. </w:t>
      </w:r>
    </w:p>
    <w:p w14:paraId="1E59D4B3" w14:textId="6E4B00D3" w:rsidR="00CA7BDD" w:rsidRPr="000D1F30" w:rsidRDefault="002234D6" w:rsidP="00F53352">
      <w:pPr>
        <w:autoSpaceDE w:val="0"/>
        <w:autoSpaceDN w:val="0"/>
        <w:adjustRightInd w:val="0"/>
        <w:spacing w:after="0" w:line="360" w:lineRule="auto"/>
        <w:ind w:firstLine="708"/>
        <w:jc w:val="both"/>
        <w:rPr>
          <w:rFonts w:ascii="Times New Roman" w:eastAsia="TimesNewRomanPSMT" w:hAnsi="Times New Roman" w:cs="Times New Roman"/>
          <w:kern w:val="0"/>
          <w:sz w:val="24"/>
          <w:szCs w:val="24"/>
        </w:rPr>
      </w:pPr>
      <w:r w:rsidRPr="000D1F30">
        <w:rPr>
          <w:rFonts w:ascii="Times New Roman" w:eastAsia="TimesNewRomanPSMT" w:hAnsi="Times New Roman" w:cs="Times New Roman"/>
          <w:kern w:val="0"/>
          <w:sz w:val="24"/>
          <w:szCs w:val="24"/>
        </w:rPr>
        <w:t>Isto é: a busca pessoal baseada em uma “atitude suspeita”, no mais das vezes, diz respeito à condição de pele do suspeito</w:t>
      </w:r>
      <w:r w:rsidR="00691F67" w:rsidRPr="000D1F30">
        <w:rPr>
          <w:rFonts w:ascii="Times New Roman" w:eastAsia="TimesNewRomanPSMT" w:hAnsi="Times New Roman" w:cs="Times New Roman"/>
          <w:kern w:val="0"/>
          <w:sz w:val="24"/>
          <w:szCs w:val="24"/>
        </w:rPr>
        <w:t xml:space="preserve"> (aspecto subjetivo)</w:t>
      </w:r>
      <w:r w:rsidR="00853218" w:rsidRPr="000D1F30">
        <w:rPr>
          <w:rFonts w:ascii="Times New Roman" w:eastAsia="TimesNewRomanPSMT" w:hAnsi="Times New Roman" w:cs="Times New Roman"/>
          <w:kern w:val="0"/>
          <w:sz w:val="24"/>
          <w:szCs w:val="24"/>
        </w:rPr>
        <w:t>, e</w:t>
      </w:r>
      <w:r w:rsidRPr="000D1F30">
        <w:rPr>
          <w:rFonts w:ascii="Times New Roman" w:eastAsia="TimesNewRomanPSMT" w:hAnsi="Times New Roman" w:cs="Times New Roman"/>
          <w:kern w:val="0"/>
          <w:sz w:val="24"/>
          <w:szCs w:val="24"/>
        </w:rPr>
        <w:t xml:space="preserve"> </w:t>
      </w:r>
      <w:r w:rsidR="00853218" w:rsidRPr="000D1F30">
        <w:rPr>
          <w:rFonts w:ascii="Times New Roman" w:eastAsia="TimesNewRomanPSMT" w:hAnsi="Times New Roman" w:cs="Times New Roman"/>
          <w:kern w:val="0"/>
          <w:sz w:val="24"/>
          <w:szCs w:val="24"/>
        </w:rPr>
        <w:t>não à</w:t>
      </w:r>
      <w:r w:rsidRPr="000D1F30">
        <w:rPr>
          <w:rFonts w:ascii="Times New Roman" w:eastAsia="TimesNewRomanPSMT" w:hAnsi="Times New Roman" w:cs="Times New Roman"/>
          <w:kern w:val="0"/>
          <w:sz w:val="24"/>
          <w:szCs w:val="24"/>
        </w:rPr>
        <w:t xml:space="preserve"> conduta humana em si</w:t>
      </w:r>
      <w:r w:rsidR="00691F67" w:rsidRPr="000D1F30">
        <w:rPr>
          <w:rFonts w:ascii="Times New Roman" w:eastAsia="TimesNewRomanPSMT" w:hAnsi="Times New Roman" w:cs="Times New Roman"/>
          <w:kern w:val="0"/>
          <w:sz w:val="24"/>
          <w:szCs w:val="24"/>
        </w:rPr>
        <w:t xml:space="preserve"> (aspecto objetivo). </w:t>
      </w:r>
    </w:p>
    <w:p w14:paraId="17273154" w14:textId="38AA73EC" w:rsidR="00DF1AE0" w:rsidRPr="000D1F30" w:rsidRDefault="00E35166" w:rsidP="003E662C">
      <w:pPr>
        <w:autoSpaceDE w:val="0"/>
        <w:autoSpaceDN w:val="0"/>
        <w:adjustRightInd w:val="0"/>
        <w:spacing w:after="0" w:line="360" w:lineRule="auto"/>
        <w:ind w:firstLine="708"/>
        <w:jc w:val="both"/>
        <w:rPr>
          <w:rFonts w:ascii="Times New Roman" w:eastAsia="TimesNewRomanPSMT" w:hAnsi="Times New Roman" w:cs="Times New Roman"/>
          <w:b/>
          <w:bCs/>
          <w:kern w:val="0"/>
          <w:sz w:val="24"/>
          <w:szCs w:val="24"/>
        </w:rPr>
      </w:pPr>
      <w:r w:rsidRPr="000D1F30">
        <w:rPr>
          <w:rFonts w:ascii="Times New Roman" w:eastAsia="TimesNewRomanPSMT" w:hAnsi="Times New Roman" w:cs="Times New Roman"/>
          <w:kern w:val="0"/>
          <w:sz w:val="24"/>
          <w:szCs w:val="24"/>
        </w:rPr>
        <w:t xml:space="preserve">Sobre isso, </w:t>
      </w:r>
      <w:r w:rsidR="00912929" w:rsidRPr="000D1F30">
        <w:rPr>
          <w:rFonts w:ascii="Times New Roman" w:eastAsia="TimesNewRomanPSMT" w:hAnsi="Times New Roman" w:cs="Times New Roman"/>
          <w:kern w:val="0"/>
          <w:sz w:val="24"/>
          <w:szCs w:val="24"/>
        </w:rPr>
        <w:t>pontuam</w:t>
      </w:r>
      <w:r w:rsidRPr="000D1F30">
        <w:rPr>
          <w:rFonts w:ascii="Times New Roman" w:eastAsia="TimesNewRomanPSMT" w:hAnsi="Times New Roman" w:cs="Times New Roman"/>
          <w:kern w:val="0"/>
          <w:sz w:val="24"/>
          <w:szCs w:val="24"/>
        </w:rPr>
        <w:t xml:space="preserve"> </w:t>
      </w:r>
      <w:r w:rsidRPr="00076B51">
        <w:rPr>
          <w:rFonts w:ascii="Times New Roman" w:eastAsia="TimesNewRomanPSMT" w:hAnsi="Times New Roman" w:cs="Times New Roman"/>
          <w:kern w:val="0"/>
          <w:sz w:val="24"/>
          <w:szCs w:val="24"/>
        </w:rPr>
        <w:t xml:space="preserve">Ramos e </w:t>
      </w:r>
      <w:r w:rsidR="00DF1AE0" w:rsidRPr="00076B51">
        <w:rPr>
          <w:rFonts w:ascii="Times New Roman" w:eastAsia="TimesNewRomanPSMT" w:hAnsi="Times New Roman" w:cs="Times New Roman"/>
          <w:kern w:val="0"/>
          <w:sz w:val="24"/>
          <w:szCs w:val="24"/>
        </w:rPr>
        <w:t>Musumeci</w:t>
      </w:r>
      <w:r w:rsidR="00076B51" w:rsidRPr="00076B51">
        <w:rPr>
          <w:rFonts w:ascii="Times New Roman" w:eastAsia="TimesNewRomanPSMT" w:hAnsi="Times New Roman" w:cs="Times New Roman"/>
          <w:kern w:val="0"/>
          <w:sz w:val="24"/>
          <w:szCs w:val="24"/>
        </w:rPr>
        <w:t>:</w:t>
      </w:r>
    </w:p>
    <w:p w14:paraId="3E2B45DD" w14:textId="7EAEA7BF" w:rsidR="00DF1AE0" w:rsidRPr="000D1F30" w:rsidRDefault="00E110EE"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E</w:t>
      </w:r>
      <w:r w:rsidR="00DF1AE0" w:rsidRPr="000D1F30">
        <w:rPr>
          <w:rFonts w:ascii="Times New Roman" w:hAnsi="Times New Roman" w:cs="Times New Roman"/>
          <w:sz w:val="20"/>
          <w:szCs w:val="20"/>
        </w:rPr>
        <w:t xml:space="preserve">m tese, qualquer cidadão ou cidadã que circule pelas ruas, a pé ou em qualquer meio de transporte, pode ser abordado(a) e revistado(a) numa ação policial rotineira ou especial de prevenção da criminalidade. Na prática, porém, só alguns serão </w:t>
      </w:r>
      <w:r w:rsidR="00DF1AE0" w:rsidRPr="000D1F30">
        <w:rPr>
          <w:rFonts w:ascii="Times New Roman" w:hAnsi="Times New Roman" w:cs="Times New Roman"/>
          <w:sz w:val="20"/>
          <w:szCs w:val="20"/>
        </w:rPr>
        <w:lastRenderedPageBreak/>
        <w:t>escolhidos, e sabe-se que essa escolha não é aleatória, mas seletiva, que depende em larga medida de critérios prévios de suspeição, sejam eles aparência física, atitude, local, horário, circunstâncias, ou alguma combinação desses e de outros fatores</w:t>
      </w:r>
      <w:r w:rsidR="00076B51">
        <w:rPr>
          <w:rFonts w:ascii="Times New Roman" w:hAnsi="Times New Roman" w:cs="Times New Roman"/>
          <w:sz w:val="20"/>
          <w:szCs w:val="20"/>
        </w:rPr>
        <w:t xml:space="preserve"> (</w:t>
      </w:r>
      <w:r w:rsidR="003E662C">
        <w:rPr>
          <w:rFonts w:ascii="Times New Roman" w:hAnsi="Times New Roman" w:cs="Times New Roman"/>
          <w:sz w:val="20"/>
          <w:szCs w:val="20"/>
        </w:rPr>
        <w:t>Ramos</w:t>
      </w:r>
      <w:r w:rsidR="008E7E7E">
        <w:rPr>
          <w:rFonts w:ascii="Times New Roman" w:hAnsi="Times New Roman" w:cs="Times New Roman"/>
          <w:sz w:val="20"/>
          <w:szCs w:val="20"/>
        </w:rPr>
        <w:t xml:space="preserve"> e M</w:t>
      </w:r>
      <w:r w:rsidR="003E662C">
        <w:rPr>
          <w:rFonts w:ascii="Times New Roman" w:hAnsi="Times New Roman" w:cs="Times New Roman"/>
          <w:sz w:val="20"/>
          <w:szCs w:val="20"/>
        </w:rPr>
        <w:t>usumeci</w:t>
      </w:r>
      <w:r w:rsidR="008E7E7E">
        <w:rPr>
          <w:rFonts w:ascii="Times New Roman" w:hAnsi="Times New Roman" w:cs="Times New Roman"/>
          <w:sz w:val="20"/>
          <w:szCs w:val="20"/>
        </w:rPr>
        <w:t xml:space="preserve">, 2005, p. 17 apud </w:t>
      </w:r>
      <w:r w:rsidR="00A33770">
        <w:rPr>
          <w:rFonts w:ascii="Times New Roman" w:hAnsi="Times New Roman" w:cs="Times New Roman"/>
          <w:sz w:val="20"/>
          <w:szCs w:val="20"/>
        </w:rPr>
        <w:t>Wanderley</w:t>
      </w:r>
      <w:r w:rsidR="00076B51">
        <w:rPr>
          <w:rFonts w:ascii="Times New Roman" w:hAnsi="Times New Roman" w:cs="Times New Roman"/>
          <w:sz w:val="20"/>
          <w:szCs w:val="20"/>
        </w:rPr>
        <w:t>, 2017, p. 157</w:t>
      </w:r>
      <w:r w:rsidR="008E7E7E">
        <w:rPr>
          <w:rFonts w:ascii="Times New Roman" w:hAnsi="Times New Roman" w:cs="Times New Roman"/>
          <w:sz w:val="20"/>
          <w:szCs w:val="20"/>
        </w:rPr>
        <w:t>).</w:t>
      </w:r>
    </w:p>
    <w:p w14:paraId="0AA07060" w14:textId="79500030" w:rsidR="00691502" w:rsidRPr="000D1F30" w:rsidRDefault="00BA56EA"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É importante ressaltar que a frequente arbitrariedade na </w:t>
      </w:r>
      <w:r w:rsidR="000036D5" w:rsidRPr="000D1F30">
        <w:rPr>
          <w:rFonts w:ascii="Times New Roman" w:hAnsi="Times New Roman" w:cs="Times New Roman"/>
          <w:sz w:val="24"/>
          <w:szCs w:val="24"/>
        </w:rPr>
        <w:t>execução</w:t>
      </w:r>
      <w:r w:rsidRPr="000D1F30">
        <w:rPr>
          <w:rFonts w:ascii="Times New Roman" w:hAnsi="Times New Roman" w:cs="Times New Roman"/>
          <w:sz w:val="24"/>
          <w:szCs w:val="24"/>
        </w:rPr>
        <w:t xml:space="preserve"> de buscas pessoais ocorre não tanto devido a uma falha intransponível na lei - embora esta possa ser aprimorada - mas sim devido a uma interpretação relaxada e descuidada </w:t>
      </w:r>
      <w:r w:rsidR="00630D44" w:rsidRPr="000D1F30">
        <w:rPr>
          <w:rFonts w:ascii="Times New Roman" w:hAnsi="Times New Roman" w:cs="Times New Roman"/>
          <w:sz w:val="24"/>
          <w:szCs w:val="24"/>
        </w:rPr>
        <w:t>dela</w:t>
      </w:r>
      <w:r w:rsidRPr="000D1F30">
        <w:rPr>
          <w:rFonts w:ascii="Times New Roman" w:hAnsi="Times New Roman" w:cs="Times New Roman"/>
          <w:sz w:val="24"/>
          <w:szCs w:val="24"/>
        </w:rPr>
        <w:t xml:space="preserve">, que por sua vez resulta em um controle </w:t>
      </w:r>
      <w:r w:rsidR="000036D5" w:rsidRPr="000D1F30">
        <w:rPr>
          <w:rFonts w:ascii="Times New Roman" w:hAnsi="Times New Roman" w:cs="Times New Roman"/>
          <w:sz w:val="24"/>
          <w:szCs w:val="24"/>
        </w:rPr>
        <w:t xml:space="preserve">judicial e administrativo </w:t>
      </w:r>
      <w:r w:rsidRPr="000D1F30">
        <w:rPr>
          <w:rFonts w:ascii="Times New Roman" w:hAnsi="Times New Roman" w:cs="Times New Roman"/>
          <w:sz w:val="24"/>
          <w:szCs w:val="24"/>
        </w:rPr>
        <w:t xml:space="preserve">insuficiente sobre a validade da medida. </w:t>
      </w:r>
    </w:p>
    <w:p w14:paraId="028EC53B" w14:textId="0BB14161" w:rsidR="00CA1301" w:rsidRPr="000D1F30" w:rsidRDefault="00691502"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Nesse cenário</w:t>
      </w:r>
      <w:r w:rsidR="00BA56EA" w:rsidRPr="000D1F30">
        <w:rPr>
          <w:rFonts w:ascii="Times New Roman" w:hAnsi="Times New Roman" w:cs="Times New Roman"/>
          <w:sz w:val="24"/>
          <w:szCs w:val="24"/>
        </w:rPr>
        <w:t>, a realização sistemática de buscas pessoais arbitrárias, justificadas como procedimento de rotina</w:t>
      </w:r>
      <w:r w:rsidR="008A6DE2" w:rsidRPr="000D1F30">
        <w:rPr>
          <w:rFonts w:ascii="Times New Roman" w:hAnsi="Times New Roman" w:cs="Times New Roman"/>
          <w:sz w:val="24"/>
          <w:szCs w:val="24"/>
        </w:rPr>
        <w:t xml:space="preserve"> preventiva</w:t>
      </w:r>
      <w:r w:rsidR="00BA56EA" w:rsidRPr="000D1F30">
        <w:rPr>
          <w:rFonts w:ascii="Times New Roman" w:hAnsi="Times New Roman" w:cs="Times New Roman"/>
          <w:sz w:val="24"/>
          <w:szCs w:val="24"/>
        </w:rPr>
        <w:t>, não deve ser atribuída à deficiência da lei ou à discricionariedade na aplicação seletiva da lei, mas sim à falta de aplicação (seletiva) da lei e à correspondente deficiência no controle de legalidade do ato.</w:t>
      </w:r>
    </w:p>
    <w:p w14:paraId="5630FBA2" w14:textId="0D243431" w:rsidR="00231C0C" w:rsidRPr="000D1F30" w:rsidRDefault="008A6DE2" w:rsidP="00F53352">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Dessa forma</w:t>
      </w:r>
      <w:r w:rsidR="00E01E3D" w:rsidRPr="000D1F30">
        <w:rPr>
          <w:rFonts w:ascii="Times New Roman" w:hAnsi="Times New Roman" w:cs="Times New Roman"/>
          <w:sz w:val="24"/>
          <w:szCs w:val="24"/>
        </w:rPr>
        <w:t xml:space="preserve">, a utilização das noções de </w:t>
      </w:r>
      <w:r w:rsidRPr="000D1F30">
        <w:rPr>
          <w:rFonts w:ascii="Times New Roman" w:hAnsi="Times New Roman" w:cs="Times New Roman"/>
          <w:sz w:val="24"/>
          <w:szCs w:val="24"/>
        </w:rPr>
        <w:t>suspeição</w:t>
      </w:r>
      <w:r w:rsidR="00E01E3D" w:rsidRPr="000D1F30">
        <w:rPr>
          <w:rFonts w:ascii="Times New Roman" w:hAnsi="Times New Roman" w:cs="Times New Roman"/>
          <w:sz w:val="24"/>
          <w:szCs w:val="24"/>
        </w:rPr>
        <w:t xml:space="preserve"> e </w:t>
      </w:r>
      <w:r w:rsidRPr="000D1F30">
        <w:rPr>
          <w:rFonts w:ascii="Times New Roman" w:hAnsi="Times New Roman" w:cs="Times New Roman"/>
          <w:sz w:val="24"/>
          <w:szCs w:val="24"/>
        </w:rPr>
        <w:t xml:space="preserve">de </w:t>
      </w:r>
      <w:r w:rsidR="00E01E3D" w:rsidRPr="000D1F30">
        <w:rPr>
          <w:rFonts w:ascii="Times New Roman" w:hAnsi="Times New Roman" w:cs="Times New Roman"/>
          <w:sz w:val="24"/>
          <w:szCs w:val="24"/>
        </w:rPr>
        <w:t xml:space="preserve">periculosidade, mesmo na ausência de evidências objetivas de envolvimento </w:t>
      </w:r>
      <w:r w:rsidR="00E53BDD" w:rsidRPr="000D1F30">
        <w:rPr>
          <w:rFonts w:ascii="Times New Roman" w:hAnsi="Times New Roman" w:cs="Times New Roman"/>
          <w:sz w:val="24"/>
          <w:szCs w:val="24"/>
        </w:rPr>
        <w:t xml:space="preserve">do destinatário da medida </w:t>
      </w:r>
      <w:r w:rsidR="00E01E3D" w:rsidRPr="000D1F30">
        <w:rPr>
          <w:rFonts w:ascii="Times New Roman" w:hAnsi="Times New Roman" w:cs="Times New Roman"/>
          <w:sz w:val="24"/>
          <w:szCs w:val="24"/>
        </w:rPr>
        <w:t xml:space="preserve">em atividades criminosas, é empregada como uma ferramenta </w:t>
      </w:r>
      <w:r w:rsidR="00EC32E4" w:rsidRPr="000D1F30">
        <w:rPr>
          <w:rFonts w:ascii="Times New Roman" w:hAnsi="Times New Roman" w:cs="Times New Roman"/>
          <w:sz w:val="24"/>
          <w:szCs w:val="24"/>
        </w:rPr>
        <w:t>de controle, prevenção e</w:t>
      </w:r>
      <w:r w:rsidR="00E01E3D" w:rsidRPr="000D1F30">
        <w:rPr>
          <w:rFonts w:ascii="Times New Roman" w:hAnsi="Times New Roman" w:cs="Times New Roman"/>
          <w:sz w:val="24"/>
          <w:szCs w:val="24"/>
        </w:rPr>
        <w:t xml:space="preserve"> ordem no ambiente urbano</w:t>
      </w:r>
      <w:r w:rsidR="00EC32E4" w:rsidRPr="000D1F30">
        <w:rPr>
          <w:rFonts w:ascii="Times New Roman" w:hAnsi="Times New Roman" w:cs="Times New Roman"/>
          <w:sz w:val="24"/>
          <w:szCs w:val="24"/>
        </w:rPr>
        <w:t>,</w:t>
      </w:r>
      <w:r w:rsidR="00E01E3D" w:rsidRPr="000D1F30">
        <w:rPr>
          <w:rFonts w:ascii="Times New Roman" w:hAnsi="Times New Roman" w:cs="Times New Roman"/>
          <w:sz w:val="24"/>
          <w:szCs w:val="24"/>
        </w:rPr>
        <w:t xml:space="preserve"> por meio da antecipação punitiva de indivíduos considerados presumivelmente perigosos. </w:t>
      </w:r>
    </w:p>
    <w:p w14:paraId="5AC6A136" w14:textId="10E450AC" w:rsidR="00BA56EA" w:rsidRPr="000D1F30" w:rsidRDefault="00FC23B1" w:rsidP="003E662C">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Essa </w:t>
      </w:r>
      <w:r w:rsidR="00817938" w:rsidRPr="000D1F30">
        <w:rPr>
          <w:rFonts w:ascii="Times New Roman" w:hAnsi="Times New Roman" w:cs="Times New Roman"/>
          <w:sz w:val="24"/>
          <w:szCs w:val="24"/>
        </w:rPr>
        <w:t>manipulação das noções de suspeição e de periculosidade</w:t>
      </w:r>
      <w:r w:rsidRPr="000D1F30">
        <w:rPr>
          <w:rFonts w:ascii="Times New Roman" w:hAnsi="Times New Roman" w:cs="Times New Roman"/>
          <w:sz w:val="24"/>
          <w:szCs w:val="24"/>
        </w:rPr>
        <w:t xml:space="preserve"> pode ser </w:t>
      </w:r>
      <w:r w:rsidR="00D95D18" w:rsidRPr="000D1F30">
        <w:rPr>
          <w:rFonts w:ascii="Times New Roman" w:hAnsi="Times New Roman" w:cs="Times New Roman"/>
          <w:sz w:val="24"/>
          <w:szCs w:val="24"/>
        </w:rPr>
        <w:t>facilmente identificada</w:t>
      </w:r>
      <w:r w:rsidR="00616F7C" w:rsidRPr="000D1F30">
        <w:rPr>
          <w:rFonts w:ascii="Times New Roman" w:hAnsi="Times New Roman" w:cs="Times New Roman"/>
          <w:sz w:val="24"/>
          <w:szCs w:val="24"/>
        </w:rPr>
        <w:t xml:space="preserve"> na práxis dos órgãos de segurança pública</w:t>
      </w:r>
      <w:r w:rsidR="00D95D18" w:rsidRPr="000D1F30">
        <w:rPr>
          <w:rFonts w:ascii="Times New Roman" w:hAnsi="Times New Roman" w:cs="Times New Roman"/>
          <w:sz w:val="24"/>
          <w:szCs w:val="24"/>
        </w:rPr>
        <w:t xml:space="preserve">, como se </w:t>
      </w:r>
      <w:r w:rsidR="00616F7C" w:rsidRPr="000D1F30">
        <w:rPr>
          <w:rFonts w:ascii="Times New Roman" w:hAnsi="Times New Roman" w:cs="Times New Roman"/>
          <w:sz w:val="24"/>
          <w:szCs w:val="24"/>
        </w:rPr>
        <w:t>percebe</w:t>
      </w:r>
      <w:r w:rsidR="00D95D18" w:rsidRPr="000D1F30">
        <w:rPr>
          <w:rFonts w:ascii="Times New Roman" w:hAnsi="Times New Roman" w:cs="Times New Roman"/>
          <w:sz w:val="24"/>
          <w:szCs w:val="24"/>
        </w:rPr>
        <w:t xml:space="preserve"> </w:t>
      </w:r>
      <w:r w:rsidR="00616F7C" w:rsidRPr="000D1F30">
        <w:rPr>
          <w:rFonts w:ascii="Times New Roman" w:hAnsi="Times New Roman" w:cs="Times New Roman"/>
          <w:sz w:val="24"/>
          <w:szCs w:val="24"/>
        </w:rPr>
        <w:t>na</w:t>
      </w:r>
      <w:r w:rsidR="00D95D18" w:rsidRPr="000D1F30">
        <w:rPr>
          <w:rFonts w:ascii="Times New Roman" w:hAnsi="Times New Roman" w:cs="Times New Roman"/>
          <w:sz w:val="24"/>
          <w:szCs w:val="24"/>
        </w:rPr>
        <w:t xml:space="preserve"> </w:t>
      </w:r>
      <w:r w:rsidR="00015E5B" w:rsidRPr="000D1F30">
        <w:rPr>
          <w:rFonts w:ascii="Times New Roman" w:hAnsi="Times New Roman" w:cs="Times New Roman"/>
          <w:sz w:val="24"/>
          <w:szCs w:val="24"/>
        </w:rPr>
        <w:t>an</w:t>
      </w:r>
      <w:r w:rsidR="00DE7579" w:rsidRPr="000D1F30">
        <w:rPr>
          <w:rFonts w:ascii="Times New Roman" w:hAnsi="Times New Roman" w:cs="Times New Roman"/>
          <w:sz w:val="24"/>
          <w:szCs w:val="24"/>
        </w:rPr>
        <w:t>álise do</w:t>
      </w:r>
      <w:r w:rsidR="00015E5B" w:rsidRPr="000D1F30">
        <w:rPr>
          <w:rFonts w:ascii="Times New Roman" w:hAnsi="Times New Roman" w:cs="Times New Roman"/>
          <w:sz w:val="24"/>
          <w:szCs w:val="24"/>
        </w:rPr>
        <w:t xml:space="preserve"> depoimento de um policial militar</w:t>
      </w:r>
      <w:r w:rsidR="000D1C26" w:rsidRPr="000D1F30">
        <w:rPr>
          <w:rFonts w:ascii="Times New Roman" w:hAnsi="Times New Roman" w:cs="Times New Roman"/>
          <w:sz w:val="24"/>
          <w:szCs w:val="24"/>
        </w:rPr>
        <w:t xml:space="preserve"> realizada em recente pesquisa pública</w:t>
      </w:r>
      <w:r w:rsidR="00015E5B" w:rsidRPr="000D1F30">
        <w:rPr>
          <w:rFonts w:ascii="Times New Roman" w:hAnsi="Times New Roman" w:cs="Times New Roman"/>
          <w:sz w:val="24"/>
          <w:szCs w:val="24"/>
        </w:rPr>
        <w:t>,</w:t>
      </w:r>
      <w:r w:rsidR="00BF2CB9" w:rsidRPr="000D1F30">
        <w:rPr>
          <w:rFonts w:ascii="Times New Roman" w:hAnsi="Times New Roman" w:cs="Times New Roman"/>
          <w:sz w:val="24"/>
          <w:szCs w:val="24"/>
        </w:rPr>
        <w:t xml:space="preserve"> </w:t>
      </w:r>
      <w:r w:rsidR="00817938" w:rsidRPr="000D1F30">
        <w:rPr>
          <w:rFonts w:ascii="Times New Roman" w:hAnsi="Times New Roman" w:cs="Times New Roman"/>
          <w:sz w:val="24"/>
          <w:szCs w:val="24"/>
        </w:rPr>
        <w:t>como muito bem destaca</w:t>
      </w:r>
      <w:r w:rsidR="00DE7579" w:rsidRPr="000D1F30">
        <w:rPr>
          <w:rFonts w:ascii="Times New Roman" w:hAnsi="Times New Roman" w:cs="Times New Roman"/>
          <w:sz w:val="24"/>
          <w:szCs w:val="24"/>
        </w:rPr>
        <w:t xml:space="preserve"> Terra</w:t>
      </w:r>
      <w:r w:rsidR="00BF2CB9" w:rsidRPr="000D1F30">
        <w:rPr>
          <w:rFonts w:ascii="Times New Roman" w:hAnsi="Times New Roman" w:cs="Times New Roman"/>
          <w:sz w:val="24"/>
          <w:szCs w:val="24"/>
        </w:rPr>
        <w:t>:</w:t>
      </w:r>
    </w:p>
    <w:p w14:paraId="456CEA42" w14:textId="1385D734" w:rsidR="00EF69DA" w:rsidRPr="00F53352" w:rsidRDefault="00015E5B" w:rsidP="003E662C">
      <w:pPr>
        <w:spacing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 xml:space="preserve">“Às vezes, um indivíduo em um local se torna suspeito porque ele não é compatível com aquele local. Isso vai depender do momento </w:t>
      </w:r>
      <w:proofErr w:type="gramStart"/>
      <w:r w:rsidR="008E7E7E" w:rsidRPr="000D1F30">
        <w:rPr>
          <w:rFonts w:ascii="Times New Roman" w:hAnsi="Times New Roman" w:cs="Times New Roman"/>
          <w:sz w:val="20"/>
          <w:szCs w:val="20"/>
        </w:rPr>
        <w:t xml:space="preserve">[...] </w:t>
      </w:r>
      <w:r w:rsidR="008E7E7E">
        <w:rPr>
          <w:rFonts w:ascii="Times New Roman" w:hAnsi="Times New Roman" w:cs="Times New Roman"/>
          <w:sz w:val="20"/>
          <w:szCs w:val="20"/>
        </w:rPr>
        <w:t>De</w:t>
      </w:r>
      <w:proofErr w:type="gramEnd"/>
      <w:r w:rsidRPr="000D1F30">
        <w:rPr>
          <w:rFonts w:ascii="Times New Roman" w:hAnsi="Times New Roman" w:cs="Times New Roman"/>
          <w:sz w:val="20"/>
          <w:szCs w:val="20"/>
        </w:rPr>
        <w:t xml:space="preserve"> repente, naquele momento que eu estou trabalhando aquela pessoa suspeita, se tornou suspeita para mim por algum detalhe, eu acabo abordando aquela pessoa. É lógico que se a pessoa tem tatuagens, se a pessoa com determinado tipo de vestimenta acaba chamando mais a atenção [...]” (Cabo PM – 13ºBPM com oito anos de profissão e vinte e oito anos de idade). (</w:t>
      </w:r>
      <w:r w:rsidR="008E7E7E" w:rsidRPr="000D1F30">
        <w:rPr>
          <w:rFonts w:ascii="Times New Roman" w:hAnsi="Times New Roman" w:cs="Times New Roman"/>
          <w:sz w:val="20"/>
          <w:szCs w:val="20"/>
        </w:rPr>
        <w:t>T</w:t>
      </w:r>
      <w:r w:rsidR="003E662C">
        <w:rPr>
          <w:rFonts w:ascii="Times New Roman" w:hAnsi="Times New Roman" w:cs="Times New Roman"/>
          <w:sz w:val="20"/>
          <w:szCs w:val="20"/>
        </w:rPr>
        <w:t>erra</w:t>
      </w:r>
      <w:r w:rsidR="008E7E7E" w:rsidRPr="000D1F30">
        <w:rPr>
          <w:rFonts w:ascii="Times New Roman" w:hAnsi="Times New Roman" w:cs="Times New Roman"/>
          <w:sz w:val="20"/>
          <w:szCs w:val="20"/>
        </w:rPr>
        <w:t>, 2010, p. 48</w:t>
      </w:r>
      <w:r w:rsidR="008E7E7E">
        <w:rPr>
          <w:rFonts w:ascii="Times New Roman" w:hAnsi="Times New Roman" w:cs="Times New Roman"/>
          <w:sz w:val="20"/>
          <w:szCs w:val="20"/>
        </w:rPr>
        <w:t xml:space="preserve"> apud </w:t>
      </w:r>
      <w:r w:rsidR="00A33770">
        <w:rPr>
          <w:rFonts w:ascii="Times New Roman" w:hAnsi="Times New Roman" w:cs="Times New Roman"/>
          <w:sz w:val="20"/>
          <w:szCs w:val="20"/>
        </w:rPr>
        <w:t>Wanderley</w:t>
      </w:r>
      <w:r w:rsidR="00076B51">
        <w:rPr>
          <w:rFonts w:ascii="Times New Roman" w:hAnsi="Times New Roman" w:cs="Times New Roman"/>
          <w:sz w:val="20"/>
          <w:szCs w:val="20"/>
        </w:rPr>
        <w:t>, 2017, p. 104</w:t>
      </w:r>
      <w:r w:rsidR="008E7E7E">
        <w:rPr>
          <w:rFonts w:ascii="Times New Roman" w:hAnsi="Times New Roman" w:cs="Times New Roman"/>
          <w:sz w:val="20"/>
          <w:szCs w:val="20"/>
        </w:rPr>
        <w:t>).</w:t>
      </w:r>
    </w:p>
    <w:p w14:paraId="106A6850" w14:textId="7D646F22" w:rsidR="00DE7579" w:rsidRPr="000D1F30" w:rsidRDefault="00F53352" w:rsidP="003E662C">
      <w:pPr>
        <w:tabs>
          <w:tab w:val="left" w:pos="93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C26" w:rsidRPr="000D1F30">
        <w:rPr>
          <w:rFonts w:ascii="Times New Roman" w:hAnsi="Times New Roman" w:cs="Times New Roman"/>
          <w:sz w:val="24"/>
          <w:szCs w:val="24"/>
        </w:rPr>
        <w:t>A a</w:t>
      </w:r>
      <w:r w:rsidR="00DE7579" w:rsidRPr="000D1F30">
        <w:rPr>
          <w:rFonts w:ascii="Times New Roman" w:hAnsi="Times New Roman" w:cs="Times New Roman"/>
          <w:sz w:val="24"/>
          <w:szCs w:val="24"/>
        </w:rPr>
        <w:t>usência de evidências objetivas no tocante à conduta do indivíduo</w:t>
      </w:r>
      <w:r w:rsidR="000D1C26" w:rsidRPr="000D1F30">
        <w:rPr>
          <w:rFonts w:ascii="Times New Roman" w:hAnsi="Times New Roman" w:cs="Times New Roman"/>
          <w:sz w:val="24"/>
          <w:szCs w:val="24"/>
        </w:rPr>
        <w:t xml:space="preserve"> abordado</w:t>
      </w:r>
      <w:r w:rsidR="00DE7579" w:rsidRPr="000D1F30">
        <w:rPr>
          <w:rFonts w:ascii="Times New Roman" w:hAnsi="Times New Roman" w:cs="Times New Roman"/>
          <w:sz w:val="24"/>
          <w:szCs w:val="24"/>
        </w:rPr>
        <w:t xml:space="preserve"> é</w:t>
      </w:r>
      <w:r w:rsidR="00C70782" w:rsidRPr="000D1F30">
        <w:rPr>
          <w:rFonts w:ascii="Times New Roman" w:hAnsi="Times New Roman" w:cs="Times New Roman"/>
          <w:sz w:val="24"/>
          <w:szCs w:val="24"/>
        </w:rPr>
        <w:t xml:space="preserve"> quase sempre </w:t>
      </w:r>
      <w:r w:rsidR="00536A60" w:rsidRPr="000D1F30">
        <w:rPr>
          <w:rFonts w:ascii="Times New Roman" w:hAnsi="Times New Roman" w:cs="Times New Roman"/>
          <w:sz w:val="24"/>
          <w:szCs w:val="24"/>
        </w:rPr>
        <w:t>preenchida</w:t>
      </w:r>
      <w:r w:rsidR="00DE7579" w:rsidRPr="000D1F30">
        <w:rPr>
          <w:rFonts w:ascii="Times New Roman" w:hAnsi="Times New Roman" w:cs="Times New Roman"/>
          <w:sz w:val="24"/>
          <w:szCs w:val="24"/>
        </w:rPr>
        <w:t xml:space="preserve"> </w:t>
      </w:r>
      <w:r w:rsidR="00536A60" w:rsidRPr="000D1F30">
        <w:rPr>
          <w:rFonts w:ascii="Times New Roman" w:hAnsi="Times New Roman" w:cs="Times New Roman"/>
          <w:sz w:val="24"/>
          <w:szCs w:val="24"/>
        </w:rPr>
        <w:t>com a</w:t>
      </w:r>
      <w:r w:rsidR="00DE7579" w:rsidRPr="000D1F30">
        <w:rPr>
          <w:rFonts w:ascii="Times New Roman" w:hAnsi="Times New Roman" w:cs="Times New Roman"/>
          <w:sz w:val="24"/>
          <w:szCs w:val="24"/>
        </w:rPr>
        <w:t xml:space="preserve"> aferição de outras variáveis, como </w:t>
      </w:r>
      <w:r w:rsidR="00536A60" w:rsidRPr="000D1F30">
        <w:rPr>
          <w:rFonts w:ascii="Times New Roman" w:hAnsi="Times New Roman" w:cs="Times New Roman"/>
          <w:sz w:val="24"/>
          <w:szCs w:val="24"/>
        </w:rPr>
        <w:t xml:space="preserve">o </w:t>
      </w:r>
      <w:r w:rsidR="00DE7579" w:rsidRPr="000D1F30">
        <w:rPr>
          <w:rFonts w:ascii="Times New Roman" w:hAnsi="Times New Roman" w:cs="Times New Roman"/>
          <w:sz w:val="24"/>
          <w:szCs w:val="24"/>
        </w:rPr>
        <w:t xml:space="preserve">vestuário, </w:t>
      </w:r>
      <w:r w:rsidR="00536A60" w:rsidRPr="000D1F30">
        <w:rPr>
          <w:rFonts w:ascii="Times New Roman" w:hAnsi="Times New Roman" w:cs="Times New Roman"/>
          <w:sz w:val="24"/>
          <w:szCs w:val="24"/>
        </w:rPr>
        <w:t xml:space="preserve">o </w:t>
      </w:r>
      <w:r w:rsidR="00DE7579" w:rsidRPr="000D1F30">
        <w:rPr>
          <w:rFonts w:ascii="Times New Roman" w:hAnsi="Times New Roman" w:cs="Times New Roman"/>
          <w:sz w:val="24"/>
          <w:szCs w:val="24"/>
        </w:rPr>
        <w:t>nervosismo,</w:t>
      </w:r>
      <w:r w:rsidR="00536A60" w:rsidRPr="000D1F30">
        <w:rPr>
          <w:rFonts w:ascii="Times New Roman" w:hAnsi="Times New Roman" w:cs="Times New Roman"/>
          <w:sz w:val="24"/>
          <w:szCs w:val="24"/>
        </w:rPr>
        <w:t xml:space="preserve"> o</w:t>
      </w:r>
      <w:r w:rsidR="00DE7579" w:rsidRPr="000D1F30">
        <w:rPr>
          <w:rFonts w:ascii="Times New Roman" w:hAnsi="Times New Roman" w:cs="Times New Roman"/>
          <w:sz w:val="24"/>
          <w:szCs w:val="24"/>
        </w:rPr>
        <w:t xml:space="preserve"> olhar, semblante</w:t>
      </w:r>
      <w:r w:rsidR="006819B7" w:rsidRPr="000D1F30">
        <w:rPr>
          <w:rFonts w:ascii="Times New Roman" w:hAnsi="Times New Roman" w:cs="Times New Roman"/>
          <w:sz w:val="24"/>
          <w:szCs w:val="24"/>
        </w:rPr>
        <w:t xml:space="preserve"> e </w:t>
      </w:r>
      <w:r w:rsidR="00536A60" w:rsidRPr="000D1F30">
        <w:rPr>
          <w:rFonts w:ascii="Times New Roman" w:hAnsi="Times New Roman" w:cs="Times New Roman"/>
          <w:sz w:val="24"/>
          <w:szCs w:val="24"/>
        </w:rPr>
        <w:t xml:space="preserve">a </w:t>
      </w:r>
      <w:r w:rsidR="006819B7" w:rsidRPr="000D1F30">
        <w:rPr>
          <w:rFonts w:ascii="Times New Roman" w:hAnsi="Times New Roman" w:cs="Times New Roman"/>
          <w:sz w:val="24"/>
          <w:szCs w:val="24"/>
        </w:rPr>
        <w:t xml:space="preserve">aparência, que são utilizadas, </w:t>
      </w:r>
      <w:r w:rsidR="00536A60" w:rsidRPr="000D1F30">
        <w:rPr>
          <w:rFonts w:ascii="Times New Roman" w:hAnsi="Times New Roman" w:cs="Times New Roman"/>
          <w:sz w:val="24"/>
          <w:szCs w:val="24"/>
        </w:rPr>
        <w:t>no dia a dia</w:t>
      </w:r>
      <w:r w:rsidR="006819B7" w:rsidRPr="000D1F30">
        <w:rPr>
          <w:rFonts w:ascii="Times New Roman" w:hAnsi="Times New Roman" w:cs="Times New Roman"/>
          <w:sz w:val="24"/>
          <w:szCs w:val="24"/>
        </w:rPr>
        <w:t xml:space="preserve"> policial, como argumentos que justificam a busca pessoal em indivíduos </w:t>
      </w:r>
      <w:r w:rsidR="00536A60" w:rsidRPr="000D1F30">
        <w:rPr>
          <w:rFonts w:ascii="Times New Roman" w:hAnsi="Times New Roman" w:cs="Times New Roman"/>
          <w:sz w:val="24"/>
          <w:szCs w:val="24"/>
        </w:rPr>
        <w:t xml:space="preserve">pretensamente </w:t>
      </w:r>
      <w:r w:rsidR="006819B7" w:rsidRPr="000D1F30">
        <w:rPr>
          <w:rFonts w:ascii="Times New Roman" w:hAnsi="Times New Roman" w:cs="Times New Roman"/>
          <w:sz w:val="24"/>
          <w:szCs w:val="24"/>
        </w:rPr>
        <w:t>“suspeitos”</w:t>
      </w:r>
      <w:r w:rsidR="00363CC6" w:rsidRPr="000D1F30">
        <w:rPr>
          <w:rFonts w:ascii="Times New Roman" w:hAnsi="Times New Roman" w:cs="Times New Roman"/>
          <w:sz w:val="24"/>
          <w:szCs w:val="24"/>
        </w:rPr>
        <w:t>:</w:t>
      </w:r>
    </w:p>
    <w:p w14:paraId="01205693" w14:textId="251A3608" w:rsidR="0060260E" w:rsidRPr="00F53352" w:rsidRDefault="0060260E" w:rsidP="003E662C">
      <w:pPr>
        <w:spacing w:before="240" w:after="300" w:line="276" w:lineRule="auto"/>
        <w:ind w:left="2268"/>
        <w:jc w:val="both"/>
        <w:rPr>
          <w:rFonts w:ascii="Times New Roman" w:hAnsi="Times New Roman" w:cs="Times New Roman"/>
          <w:sz w:val="20"/>
          <w:szCs w:val="20"/>
        </w:rPr>
      </w:pPr>
      <w:r w:rsidRPr="000D1F30">
        <w:rPr>
          <w:rFonts w:ascii="Times New Roman" w:hAnsi="Times New Roman" w:cs="Times New Roman"/>
          <w:sz w:val="20"/>
          <w:szCs w:val="20"/>
        </w:rPr>
        <w:t>Analisando a fala dos policiais o que se vê é que a ‘atitude suspeita’ não se relaciona a nenhum ato suspeito, não é atributo do ‘fazer algo suspeito’, mas sim de ser, pertencer a um determinado grupo social; é isso que desperta suspeitas automáticas. Jovens pobres, pardos ou negros estão em atitude suspeita andando na rua, passando num táxi, sentados na grama do Aterro, na Pedra do Leme ou reunidos num campo de futebol. (</w:t>
      </w:r>
      <w:r w:rsidR="008E7E7E" w:rsidRPr="000D1F30">
        <w:rPr>
          <w:rFonts w:ascii="Times New Roman" w:hAnsi="Times New Roman" w:cs="Times New Roman"/>
          <w:sz w:val="20"/>
          <w:szCs w:val="20"/>
        </w:rPr>
        <w:t>B</w:t>
      </w:r>
      <w:r w:rsidR="003E662C">
        <w:rPr>
          <w:rFonts w:ascii="Times New Roman" w:hAnsi="Times New Roman" w:cs="Times New Roman"/>
          <w:sz w:val="20"/>
          <w:szCs w:val="20"/>
        </w:rPr>
        <w:t>atista</w:t>
      </w:r>
      <w:r w:rsidR="008E7E7E" w:rsidRPr="000D1F30">
        <w:rPr>
          <w:rFonts w:ascii="Times New Roman" w:hAnsi="Times New Roman" w:cs="Times New Roman"/>
          <w:sz w:val="20"/>
          <w:szCs w:val="20"/>
        </w:rPr>
        <w:t>, 2003, p. 103</w:t>
      </w:r>
      <w:r w:rsidR="008E7E7E">
        <w:rPr>
          <w:rFonts w:ascii="Times New Roman" w:hAnsi="Times New Roman" w:cs="Times New Roman"/>
          <w:sz w:val="20"/>
          <w:szCs w:val="20"/>
        </w:rPr>
        <w:t xml:space="preserve"> apud </w:t>
      </w:r>
      <w:r w:rsidR="00A33770">
        <w:rPr>
          <w:rFonts w:ascii="Times New Roman" w:hAnsi="Times New Roman" w:cs="Times New Roman"/>
          <w:sz w:val="20"/>
          <w:szCs w:val="20"/>
        </w:rPr>
        <w:t>Wanderley</w:t>
      </w:r>
      <w:r w:rsidR="00076B51">
        <w:rPr>
          <w:rFonts w:ascii="Times New Roman" w:hAnsi="Times New Roman" w:cs="Times New Roman"/>
          <w:sz w:val="20"/>
          <w:szCs w:val="20"/>
        </w:rPr>
        <w:t>, 2017, p. 10</w:t>
      </w:r>
      <w:r w:rsidR="008E7E7E">
        <w:rPr>
          <w:rFonts w:ascii="Times New Roman" w:hAnsi="Times New Roman" w:cs="Times New Roman"/>
          <w:sz w:val="20"/>
          <w:szCs w:val="20"/>
        </w:rPr>
        <w:t>3).</w:t>
      </w:r>
    </w:p>
    <w:p w14:paraId="610AD66C" w14:textId="110872D3" w:rsidR="001562FE" w:rsidRPr="000D1F30" w:rsidRDefault="00F53352" w:rsidP="00F53352">
      <w:pPr>
        <w:tabs>
          <w:tab w:val="left" w:pos="9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01C7E" w:rsidRPr="000D1F30">
        <w:rPr>
          <w:rFonts w:ascii="Times New Roman" w:hAnsi="Times New Roman" w:cs="Times New Roman"/>
          <w:sz w:val="24"/>
          <w:szCs w:val="24"/>
        </w:rPr>
        <w:t>Nesse passo</w:t>
      </w:r>
      <w:r w:rsidR="00A544F6" w:rsidRPr="000D1F30">
        <w:rPr>
          <w:rFonts w:ascii="Times New Roman" w:hAnsi="Times New Roman" w:cs="Times New Roman"/>
          <w:sz w:val="24"/>
          <w:szCs w:val="24"/>
        </w:rPr>
        <w:t>, o</w:t>
      </w:r>
      <w:r w:rsidR="004E19DB" w:rsidRPr="000D1F30">
        <w:rPr>
          <w:rFonts w:ascii="Times New Roman" w:hAnsi="Times New Roman" w:cs="Times New Roman"/>
          <w:sz w:val="24"/>
          <w:szCs w:val="24"/>
        </w:rPr>
        <w:t xml:space="preserve"> discurso</w:t>
      </w:r>
      <w:r w:rsidR="00A544F6" w:rsidRPr="000D1F30">
        <w:rPr>
          <w:rFonts w:ascii="Times New Roman" w:hAnsi="Times New Roman" w:cs="Times New Roman"/>
          <w:sz w:val="24"/>
          <w:szCs w:val="24"/>
        </w:rPr>
        <w:t xml:space="preserve"> legitimador da busca pessoal baseada </w:t>
      </w:r>
      <w:r w:rsidR="004E19DB" w:rsidRPr="000D1F30">
        <w:rPr>
          <w:rFonts w:ascii="Times New Roman" w:hAnsi="Times New Roman" w:cs="Times New Roman"/>
          <w:sz w:val="24"/>
          <w:szCs w:val="24"/>
        </w:rPr>
        <w:t xml:space="preserve">em </w:t>
      </w:r>
      <w:r w:rsidR="000B6805" w:rsidRPr="000D1F30">
        <w:rPr>
          <w:rFonts w:ascii="Times New Roman" w:hAnsi="Times New Roman" w:cs="Times New Roman"/>
          <w:sz w:val="24"/>
          <w:szCs w:val="24"/>
        </w:rPr>
        <w:t>“</w:t>
      </w:r>
      <w:r w:rsidR="004E19DB" w:rsidRPr="000D1F30">
        <w:rPr>
          <w:rFonts w:ascii="Times New Roman" w:hAnsi="Times New Roman" w:cs="Times New Roman"/>
          <w:sz w:val="24"/>
          <w:szCs w:val="24"/>
        </w:rPr>
        <w:t xml:space="preserve">atitude suspeita” encampa estereótipos discriminatórios, posto que não fundado em evidências </w:t>
      </w:r>
      <w:r w:rsidR="00A01C7E" w:rsidRPr="000D1F30">
        <w:rPr>
          <w:rFonts w:ascii="Times New Roman" w:hAnsi="Times New Roman" w:cs="Times New Roman"/>
          <w:sz w:val="24"/>
          <w:szCs w:val="24"/>
        </w:rPr>
        <w:t xml:space="preserve">ou critérios </w:t>
      </w:r>
      <w:r w:rsidR="004E19DB" w:rsidRPr="000D1F30">
        <w:rPr>
          <w:rFonts w:ascii="Times New Roman" w:hAnsi="Times New Roman" w:cs="Times New Roman"/>
          <w:sz w:val="24"/>
          <w:szCs w:val="24"/>
        </w:rPr>
        <w:t>objetivamente verificáveis.</w:t>
      </w:r>
      <w:r w:rsidR="000B6805" w:rsidRPr="000D1F30">
        <w:rPr>
          <w:rFonts w:ascii="Times New Roman" w:hAnsi="Times New Roman" w:cs="Times New Roman"/>
          <w:sz w:val="24"/>
          <w:szCs w:val="24"/>
        </w:rPr>
        <w:t xml:space="preserve"> </w:t>
      </w:r>
      <w:r w:rsidR="00A544F6" w:rsidRPr="000D1F30">
        <w:rPr>
          <w:rFonts w:ascii="Times New Roman" w:hAnsi="Times New Roman" w:cs="Times New Roman"/>
          <w:sz w:val="24"/>
          <w:szCs w:val="24"/>
        </w:rPr>
        <w:t>E mais</w:t>
      </w:r>
      <w:r w:rsidR="00A339DF" w:rsidRPr="000D1F30">
        <w:rPr>
          <w:rFonts w:ascii="Times New Roman" w:hAnsi="Times New Roman" w:cs="Times New Roman"/>
          <w:sz w:val="24"/>
          <w:szCs w:val="24"/>
        </w:rPr>
        <w:t xml:space="preserve">: caminha na contramão do requisito exigido </w:t>
      </w:r>
      <w:r w:rsidR="006B3965" w:rsidRPr="000D1F30">
        <w:rPr>
          <w:rFonts w:ascii="Times New Roman" w:hAnsi="Times New Roman" w:cs="Times New Roman"/>
          <w:sz w:val="24"/>
          <w:szCs w:val="24"/>
        </w:rPr>
        <w:t xml:space="preserve">expressamente </w:t>
      </w:r>
      <w:r w:rsidR="00A339DF" w:rsidRPr="000D1F30">
        <w:rPr>
          <w:rFonts w:ascii="Times New Roman" w:hAnsi="Times New Roman" w:cs="Times New Roman"/>
          <w:sz w:val="24"/>
          <w:szCs w:val="24"/>
        </w:rPr>
        <w:t xml:space="preserve">pelo Código de Processo Penal – a </w:t>
      </w:r>
      <w:r w:rsidR="00C0756B" w:rsidRPr="000D1F30">
        <w:rPr>
          <w:rFonts w:ascii="Times New Roman" w:hAnsi="Times New Roman" w:cs="Times New Roman"/>
          <w:sz w:val="24"/>
          <w:szCs w:val="24"/>
        </w:rPr>
        <w:t>“</w:t>
      </w:r>
      <w:r w:rsidR="00A339DF" w:rsidRPr="000D1F30">
        <w:rPr>
          <w:rFonts w:ascii="Times New Roman" w:hAnsi="Times New Roman" w:cs="Times New Roman"/>
          <w:sz w:val="24"/>
          <w:szCs w:val="24"/>
        </w:rPr>
        <w:t>fundada suspeita</w:t>
      </w:r>
      <w:r w:rsidR="00C0756B" w:rsidRPr="000D1F30">
        <w:rPr>
          <w:rFonts w:ascii="Times New Roman" w:hAnsi="Times New Roman" w:cs="Times New Roman"/>
          <w:sz w:val="24"/>
          <w:szCs w:val="24"/>
        </w:rPr>
        <w:t>”</w:t>
      </w:r>
      <w:r w:rsidR="00A339DF" w:rsidRPr="000D1F30">
        <w:rPr>
          <w:rFonts w:ascii="Times New Roman" w:hAnsi="Times New Roman" w:cs="Times New Roman"/>
          <w:sz w:val="24"/>
          <w:szCs w:val="24"/>
        </w:rPr>
        <w:t xml:space="preserve"> – demonstrando, </w:t>
      </w:r>
      <w:r w:rsidR="006B3965" w:rsidRPr="000D1F30">
        <w:rPr>
          <w:rFonts w:ascii="Times New Roman" w:hAnsi="Times New Roman" w:cs="Times New Roman"/>
          <w:sz w:val="24"/>
          <w:szCs w:val="24"/>
        </w:rPr>
        <w:t>no cotidiano</w:t>
      </w:r>
      <w:r w:rsidR="00A339DF" w:rsidRPr="000D1F30">
        <w:rPr>
          <w:rFonts w:ascii="Times New Roman" w:hAnsi="Times New Roman" w:cs="Times New Roman"/>
          <w:sz w:val="24"/>
          <w:szCs w:val="24"/>
        </w:rPr>
        <w:t xml:space="preserve"> dos órgãos de segurança pública, uma prática violadora dos direitos e das garantias individuais. </w:t>
      </w:r>
    </w:p>
    <w:p w14:paraId="27FE8EF1" w14:textId="4137AB89" w:rsidR="00A339DF" w:rsidRPr="000D1F30" w:rsidRDefault="00F53352" w:rsidP="003E662C">
      <w:pPr>
        <w:tabs>
          <w:tab w:val="left" w:pos="9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77DF" w:rsidRPr="000D1F30">
        <w:rPr>
          <w:rFonts w:ascii="Times New Roman" w:hAnsi="Times New Roman" w:cs="Times New Roman"/>
          <w:sz w:val="24"/>
          <w:szCs w:val="24"/>
        </w:rPr>
        <w:t xml:space="preserve">Nota-se, sobremaneira, que a busca pessoal é realizada conscientemente de forma ilegal, já que os agentes públicos </w:t>
      </w:r>
      <w:r w:rsidR="00C4059F" w:rsidRPr="000D1F30">
        <w:rPr>
          <w:rFonts w:ascii="Times New Roman" w:hAnsi="Times New Roman" w:cs="Times New Roman"/>
          <w:sz w:val="24"/>
          <w:szCs w:val="24"/>
        </w:rPr>
        <w:t xml:space="preserve">buscam manipular as noções de suspeição para a legitimação de eventuais prisões. </w:t>
      </w:r>
      <w:r w:rsidR="00E2472A" w:rsidRPr="000D1F30">
        <w:rPr>
          <w:rFonts w:ascii="Times New Roman" w:hAnsi="Times New Roman" w:cs="Times New Roman"/>
          <w:sz w:val="24"/>
          <w:szCs w:val="24"/>
        </w:rPr>
        <w:t xml:space="preserve">Sobre isso, Gisela </w:t>
      </w:r>
      <w:r w:rsidR="0094213D" w:rsidRPr="000D1F30">
        <w:rPr>
          <w:rFonts w:ascii="Times New Roman" w:hAnsi="Times New Roman" w:cs="Times New Roman"/>
          <w:sz w:val="24"/>
          <w:szCs w:val="24"/>
        </w:rPr>
        <w:t>Wanderley</w:t>
      </w:r>
      <w:r w:rsidR="00E2472A" w:rsidRPr="000D1F30">
        <w:rPr>
          <w:rFonts w:ascii="Times New Roman" w:hAnsi="Times New Roman" w:cs="Times New Roman"/>
          <w:sz w:val="24"/>
          <w:szCs w:val="24"/>
        </w:rPr>
        <w:t xml:space="preserve"> anota:</w:t>
      </w:r>
    </w:p>
    <w:p w14:paraId="30A7C2D0" w14:textId="1BBF705F" w:rsidR="0094213D" w:rsidRPr="00F53352" w:rsidRDefault="0094213D" w:rsidP="003E662C">
      <w:pPr>
        <w:pStyle w:val="Default"/>
        <w:spacing w:before="240" w:after="300" w:line="276" w:lineRule="auto"/>
        <w:ind w:left="2268"/>
        <w:jc w:val="both"/>
        <w:rPr>
          <w:sz w:val="20"/>
          <w:szCs w:val="20"/>
        </w:rPr>
      </w:pPr>
      <w:r w:rsidRPr="000D1F30">
        <w:rPr>
          <w:sz w:val="20"/>
          <w:szCs w:val="20"/>
        </w:rPr>
        <w:t>Verifica-se então uma tentativa de objetivação da conceituação da atitude suspeita. Não obstante, trata-se de mero golpe de cena. A atitude suspeita que ensejaria a coerção policial seria aquela caracterizada como estranha ou destoante em determinado contexto, detectada pela observação de detalhes e sutilezas. Contudo, esse juízo de estranheza e não-pertencimento que guia a suspeição tende a conduzir a um tipo ideal de suspeito, que é aquele indivíduo marginalizado e excluído que desperta medo e desconfiança e deve ser extirpado dos locais públicos de convivência em função do risco a ele atribuído.</w:t>
      </w:r>
      <w:r w:rsidR="003E662C">
        <w:rPr>
          <w:sz w:val="20"/>
          <w:szCs w:val="20"/>
        </w:rPr>
        <w:t xml:space="preserve"> (Wanderley, 2017, p.105)</w:t>
      </w:r>
    </w:p>
    <w:p w14:paraId="3935E4B7" w14:textId="7EEDB501" w:rsidR="00691502" w:rsidRPr="000D1F30" w:rsidRDefault="00691502" w:rsidP="003E662C">
      <w:pPr>
        <w:pStyle w:val="Default"/>
        <w:spacing w:line="360" w:lineRule="auto"/>
        <w:ind w:firstLine="708"/>
        <w:jc w:val="both"/>
      </w:pPr>
      <w:r w:rsidRPr="000D1F30">
        <w:t>Ainda que não explicitamente, a busca pessoal não é realizada, na práxis do policiamento ostensivo, pelo fato de haver “fundada suspeita” de que alguém esteja na posse de arma ou drogas, mas</w:t>
      </w:r>
      <w:r w:rsidR="008B70A7" w:rsidRPr="000D1F30">
        <w:t xml:space="preserve"> sim</w:t>
      </w:r>
      <w:r w:rsidRPr="000D1F30">
        <w:t xml:space="preserve"> por uma filtragem racial </w:t>
      </w:r>
      <w:r w:rsidR="008B70A7" w:rsidRPr="000D1F30">
        <w:t xml:space="preserve">discricionária </w:t>
      </w:r>
      <w:r w:rsidRPr="000D1F30">
        <w:t>que põe em evidência a ilegalidade das intervenções praticadas:</w:t>
      </w:r>
    </w:p>
    <w:p w14:paraId="2345F5BF" w14:textId="4622E6DB" w:rsidR="0094213D" w:rsidRPr="000D1F30" w:rsidRDefault="00EE05E8" w:rsidP="00F53352">
      <w:pPr>
        <w:autoSpaceDE w:val="0"/>
        <w:autoSpaceDN w:val="0"/>
        <w:adjustRightInd w:val="0"/>
        <w:spacing w:after="0" w:line="360" w:lineRule="auto"/>
        <w:ind w:firstLine="708"/>
        <w:jc w:val="both"/>
        <w:rPr>
          <w:rFonts w:ascii="Times New Roman" w:hAnsi="Times New Roman" w:cs="Times New Roman"/>
          <w:kern w:val="0"/>
          <w:sz w:val="24"/>
          <w:szCs w:val="24"/>
        </w:rPr>
      </w:pPr>
      <w:r w:rsidRPr="000D1F30">
        <w:rPr>
          <w:rFonts w:ascii="Times New Roman" w:hAnsi="Times New Roman" w:cs="Times New Roman"/>
          <w:kern w:val="0"/>
          <w:sz w:val="24"/>
          <w:szCs w:val="24"/>
        </w:rPr>
        <w:t>Com isso,</w:t>
      </w:r>
      <w:r w:rsidR="00FE4736" w:rsidRPr="000D1F30">
        <w:rPr>
          <w:rFonts w:ascii="Times New Roman" w:hAnsi="Times New Roman" w:cs="Times New Roman"/>
          <w:kern w:val="0"/>
          <w:sz w:val="24"/>
          <w:szCs w:val="24"/>
        </w:rPr>
        <w:t xml:space="preserve"> a busca pessoal marcadamente preventiva, não ancorada em fatos ou critérios objetivamente verificáveis</w:t>
      </w:r>
      <w:r w:rsidR="00FC7F34" w:rsidRPr="000D1F30">
        <w:rPr>
          <w:rFonts w:ascii="Times New Roman" w:hAnsi="Times New Roman" w:cs="Times New Roman"/>
          <w:kern w:val="0"/>
          <w:sz w:val="24"/>
          <w:szCs w:val="24"/>
        </w:rPr>
        <w:t>,</w:t>
      </w:r>
      <w:r w:rsidR="00FE4736" w:rsidRPr="000D1F30">
        <w:rPr>
          <w:rFonts w:ascii="Times New Roman" w:hAnsi="Times New Roman" w:cs="Times New Roman"/>
          <w:kern w:val="0"/>
          <w:sz w:val="24"/>
          <w:szCs w:val="24"/>
        </w:rPr>
        <w:t xml:space="preserve"> põe em evidência</w:t>
      </w:r>
      <w:r w:rsidR="007A72F0" w:rsidRPr="000D1F30">
        <w:rPr>
          <w:rFonts w:ascii="Times New Roman" w:hAnsi="Times New Roman" w:cs="Times New Roman"/>
          <w:kern w:val="0"/>
          <w:sz w:val="24"/>
          <w:szCs w:val="24"/>
        </w:rPr>
        <w:t xml:space="preserve"> a íntima convicção dos agentes de segurança pública, </w:t>
      </w:r>
      <w:r w:rsidR="009E26EF" w:rsidRPr="000D1F30">
        <w:rPr>
          <w:rFonts w:ascii="Times New Roman" w:hAnsi="Times New Roman" w:cs="Times New Roman"/>
          <w:kern w:val="0"/>
          <w:sz w:val="24"/>
          <w:szCs w:val="24"/>
        </w:rPr>
        <w:t>em claro arbítrio aos</w:t>
      </w:r>
      <w:r w:rsidR="00F13C8C" w:rsidRPr="000D1F30">
        <w:rPr>
          <w:rFonts w:ascii="Times New Roman" w:hAnsi="Times New Roman" w:cs="Times New Roman"/>
          <w:kern w:val="0"/>
          <w:sz w:val="24"/>
          <w:szCs w:val="24"/>
        </w:rPr>
        <w:t xml:space="preserve"> permissivos legais. </w:t>
      </w:r>
      <w:r w:rsidR="00A033D2" w:rsidRPr="000D1F30">
        <w:rPr>
          <w:rFonts w:ascii="Times New Roman" w:hAnsi="Times New Roman" w:cs="Times New Roman"/>
          <w:kern w:val="0"/>
          <w:sz w:val="24"/>
          <w:szCs w:val="24"/>
        </w:rPr>
        <w:t xml:space="preserve">Mais: traduz-se em atos potestativos, que delegam </w:t>
      </w:r>
      <w:r w:rsidR="00166683" w:rsidRPr="000D1F30">
        <w:rPr>
          <w:rFonts w:ascii="Times New Roman" w:hAnsi="Times New Roman" w:cs="Times New Roman"/>
          <w:kern w:val="0"/>
          <w:sz w:val="24"/>
          <w:szCs w:val="24"/>
        </w:rPr>
        <w:t>à polícia o poder de decisão originariamente conferido à lei.</w:t>
      </w:r>
    </w:p>
    <w:p w14:paraId="4EE7A734" w14:textId="77777777" w:rsidR="005971E0" w:rsidRPr="000D1F30" w:rsidRDefault="00031FB2" w:rsidP="00F53352">
      <w:pPr>
        <w:autoSpaceDE w:val="0"/>
        <w:autoSpaceDN w:val="0"/>
        <w:adjustRightInd w:val="0"/>
        <w:spacing w:after="0" w:line="360" w:lineRule="auto"/>
        <w:ind w:firstLine="708"/>
        <w:jc w:val="both"/>
        <w:rPr>
          <w:rFonts w:ascii="Times New Roman" w:hAnsi="Times New Roman" w:cs="Times New Roman"/>
          <w:kern w:val="0"/>
          <w:sz w:val="24"/>
          <w:szCs w:val="24"/>
        </w:rPr>
      </w:pPr>
      <w:r w:rsidRPr="000D1F30">
        <w:rPr>
          <w:rFonts w:ascii="Times New Roman" w:hAnsi="Times New Roman" w:cs="Times New Roman"/>
          <w:kern w:val="0"/>
          <w:sz w:val="24"/>
          <w:szCs w:val="24"/>
        </w:rPr>
        <w:t>Nesse contexto, a</w:t>
      </w:r>
      <w:r w:rsidR="004D1E0D" w:rsidRPr="000D1F30">
        <w:rPr>
          <w:rFonts w:ascii="Times New Roman" w:hAnsi="Times New Roman" w:cs="Times New Roman"/>
          <w:kern w:val="0"/>
          <w:sz w:val="24"/>
          <w:szCs w:val="24"/>
        </w:rPr>
        <w:t xml:space="preserve"> desfuncionalização </w:t>
      </w:r>
      <w:r w:rsidR="00CD5B26" w:rsidRPr="000D1F30">
        <w:rPr>
          <w:rFonts w:ascii="Times New Roman" w:hAnsi="Times New Roman" w:cs="Times New Roman"/>
          <w:kern w:val="0"/>
          <w:sz w:val="24"/>
          <w:szCs w:val="24"/>
        </w:rPr>
        <w:t>da busca pessoal, por si só,</w:t>
      </w:r>
      <w:r w:rsidR="000B763F" w:rsidRPr="000D1F30">
        <w:rPr>
          <w:rFonts w:ascii="Times New Roman" w:hAnsi="Times New Roman" w:cs="Times New Roman"/>
          <w:kern w:val="0"/>
          <w:sz w:val="24"/>
          <w:szCs w:val="24"/>
        </w:rPr>
        <w:t xml:space="preserve"> </w:t>
      </w:r>
      <w:r w:rsidR="00890DD4" w:rsidRPr="000D1F30">
        <w:rPr>
          <w:rFonts w:ascii="Times New Roman" w:hAnsi="Times New Roman" w:cs="Times New Roman"/>
          <w:kern w:val="0"/>
          <w:sz w:val="24"/>
          <w:szCs w:val="24"/>
        </w:rPr>
        <w:t xml:space="preserve">é capaz de </w:t>
      </w:r>
      <w:r w:rsidR="00430BCA" w:rsidRPr="000D1F30">
        <w:rPr>
          <w:rFonts w:ascii="Times New Roman" w:hAnsi="Times New Roman" w:cs="Times New Roman"/>
          <w:kern w:val="0"/>
          <w:sz w:val="24"/>
          <w:szCs w:val="24"/>
        </w:rPr>
        <w:t>escancar</w:t>
      </w:r>
      <w:r w:rsidR="0076658F" w:rsidRPr="000D1F30">
        <w:rPr>
          <w:rFonts w:ascii="Times New Roman" w:hAnsi="Times New Roman" w:cs="Times New Roman"/>
          <w:kern w:val="0"/>
          <w:sz w:val="24"/>
          <w:szCs w:val="24"/>
        </w:rPr>
        <w:t>a</w:t>
      </w:r>
      <w:r w:rsidR="00890DD4" w:rsidRPr="000D1F30">
        <w:rPr>
          <w:rFonts w:ascii="Times New Roman" w:hAnsi="Times New Roman" w:cs="Times New Roman"/>
          <w:kern w:val="0"/>
          <w:sz w:val="24"/>
          <w:szCs w:val="24"/>
        </w:rPr>
        <w:t>r</w:t>
      </w:r>
      <w:r w:rsidR="0076658F" w:rsidRPr="000D1F30">
        <w:rPr>
          <w:rFonts w:ascii="Times New Roman" w:hAnsi="Times New Roman" w:cs="Times New Roman"/>
          <w:kern w:val="0"/>
          <w:sz w:val="24"/>
          <w:szCs w:val="24"/>
        </w:rPr>
        <w:t xml:space="preserve"> o seu caráter seletivo e </w:t>
      </w:r>
      <w:r w:rsidRPr="000D1F30">
        <w:rPr>
          <w:rFonts w:ascii="Times New Roman" w:hAnsi="Times New Roman" w:cs="Times New Roman"/>
          <w:kern w:val="0"/>
          <w:sz w:val="24"/>
          <w:szCs w:val="24"/>
        </w:rPr>
        <w:t>obscuro</w:t>
      </w:r>
      <w:r w:rsidR="00890DD4" w:rsidRPr="000D1F30">
        <w:rPr>
          <w:rFonts w:ascii="Times New Roman" w:hAnsi="Times New Roman" w:cs="Times New Roman"/>
          <w:kern w:val="0"/>
          <w:sz w:val="24"/>
          <w:szCs w:val="24"/>
        </w:rPr>
        <w:t xml:space="preserve">. </w:t>
      </w:r>
      <w:r w:rsidR="00007020" w:rsidRPr="000D1F30">
        <w:rPr>
          <w:rFonts w:ascii="Times New Roman" w:hAnsi="Times New Roman" w:cs="Times New Roman"/>
          <w:kern w:val="0"/>
          <w:sz w:val="24"/>
          <w:szCs w:val="24"/>
        </w:rPr>
        <w:t xml:space="preserve">Trata-se, sem exageros, de um verdadeiro “estado paralelo”, semelhante aos tribunais do crime, pelo que é necessário a atuação </w:t>
      </w:r>
      <w:r w:rsidR="005971E0" w:rsidRPr="000D1F30">
        <w:rPr>
          <w:rFonts w:ascii="Times New Roman" w:hAnsi="Times New Roman" w:cs="Times New Roman"/>
          <w:kern w:val="0"/>
          <w:sz w:val="24"/>
          <w:szCs w:val="24"/>
        </w:rPr>
        <w:t xml:space="preserve">enérgica </w:t>
      </w:r>
      <w:r w:rsidR="00CA50E3" w:rsidRPr="000D1F30">
        <w:rPr>
          <w:rFonts w:ascii="Times New Roman" w:hAnsi="Times New Roman" w:cs="Times New Roman"/>
          <w:kern w:val="0"/>
          <w:sz w:val="24"/>
          <w:szCs w:val="24"/>
        </w:rPr>
        <w:t>das instituições para a coibição de operações</w:t>
      </w:r>
      <w:r w:rsidR="005971E0" w:rsidRPr="000D1F30">
        <w:rPr>
          <w:rFonts w:ascii="Times New Roman" w:hAnsi="Times New Roman" w:cs="Times New Roman"/>
          <w:kern w:val="0"/>
          <w:sz w:val="24"/>
          <w:szCs w:val="24"/>
        </w:rPr>
        <w:t xml:space="preserve"> policiais</w:t>
      </w:r>
      <w:r w:rsidR="00CA50E3" w:rsidRPr="000D1F30">
        <w:rPr>
          <w:rFonts w:ascii="Times New Roman" w:hAnsi="Times New Roman" w:cs="Times New Roman"/>
          <w:kern w:val="0"/>
          <w:sz w:val="24"/>
          <w:szCs w:val="24"/>
        </w:rPr>
        <w:t xml:space="preserve"> caracterizadas pela patente ilegalidade e filtragem racial.</w:t>
      </w:r>
    </w:p>
    <w:p w14:paraId="53F2002B" w14:textId="35279D40" w:rsidR="00520BD2" w:rsidRPr="000D1F30" w:rsidRDefault="004F3F3E" w:rsidP="003E662C">
      <w:pPr>
        <w:autoSpaceDE w:val="0"/>
        <w:autoSpaceDN w:val="0"/>
        <w:adjustRightInd w:val="0"/>
        <w:spacing w:after="0" w:line="360" w:lineRule="auto"/>
        <w:ind w:firstLine="708"/>
        <w:jc w:val="both"/>
        <w:rPr>
          <w:rFonts w:ascii="Times New Roman" w:hAnsi="Times New Roman" w:cs="Times New Roman"/>
          <w:color w:val="000000" w:themeColor="text1"/>
          <w:kern w:val="0"/>
          <w:sz w:val="24"/>
          <w:szCs w:val="24"/>
        </w:rPr>
      </w:pPr>
      <w:r w:rsidRPr="000D1F30">
        <w:rPr>
          <w:rFonts w:ascii="Times New Roman" w:hAnsi="Times New Roman" w:cs="Times New Roman"/>
          <w:kern w:val="0"/>
          <w:sz w:val="24"/>
          <w:szCs w:val="24"/>
        </w:rPr>
        <w:t xml:space="preserve">No ponto, </w:t>
      </w:r>
      <w:r w:rsidR="0059031F" w:rsidRPr="000D1F30">
        <w:rPr>
          <w:rFonts w:ascii="Times New Roman" w:hAnsi="Times New Roman" w:cs="Times New Roman"/>
          <w:kern w:val="0"/>
          <w:sz w:val="24"/>
          <w:szCs w:val="24"/>
        </w:rPr>
        <w:t>a desvirtuação da fundada suspeita prevista no artigo 244 do Código de Processo Penal torna a prova obtida por esse procedimento absolutamente imprestável</w:t>
      </w:r>
      <w:r w:rsidR="009127B7" w:rsidRPr="000D1F30">
        <w:rPr>
          <w:rFonts w:ascii="Times New Roman" w:hAnsi="Times New Roman" w:cs="Times New Roman"/>
          <w:kern w:val="0"/>
          <w:sz w:val="24"/>
          <w:szCs w:val="24"/>
        </w:rPr>
        <w:t xml:space="preserve"> ao processo</w:t>
      </w:r>
      <w:r w:rsidR="0059031F" w:rsidRPr="000D1F30">
        <w:rPr>
          <w:rFonts w:ascii="Times New Roman" w:hAnsi="Times New Roman" w:cs="Times New Roman"/>
          <w:kern w:val="0"/>
          <w:sz w:val="24"/>
          <w:szCs w:val="24"/>
        </w:rPr>
        <w:t>, dada a ilicitude</w:t>
      </w:r>
      <w:r w:rsidR="009127B7" w:rsidRPr="000D1F30">
        <w:rPr>
          <w:rFonts w:ascii="Times New Roman" w:hAnsi="Times New Roman" w:cs="Times New Roman"/>
          <w:kern w:val="0"/>
          <w:sz w:val="24"/>
          <w:szCs w:val="24"/>
        </w:rPr>
        <w:t xml:space="preserve"> da sua obtenção</w:t>
      </w:r>
      <w:r w:rsidR="0059031F" w:rsidRPr="000D1F30">
        <w:rPr>
          <w:rFonts w:ascii="Times New Roman" w:hAnsi="Times New Roman" w:cs="Times New Roman"/>
          <w:kern w:val="0"/>
          <w:sz w:val="24"/>
          <w:szCs w:val="24"/>
        </w:rPr>
        <w:t xml:space="preserve">. </w:t>
      </w:r>
      <w:r w:rsidR="000020C4" w:rsidRPr="000D1F30">
        <w:rPr>
          <w:rFonts w:ascii="Times New Roman" w:hAnsi="Times New Roman" w:cs="Times New Roman"/>
          <w:color w:val="000000" w:themeColor="text1"/>
          <w:kern w:val="0"/>
          <w:sz w:val="24"/>
          <w:szCs w:val="24"/>
        </w:rPr>
        <w:t xml:space="preserve">Sobre isso, ressalta </w:t>
      </w:r>
      <w:r w:rsidR="000020C4" w:rsidRPr="000D1F30">
        <w:rPr>
          <w:rFonts w:ascii="Times New Roman" w:hAnsi="Times New Roman" w:cs="Times New Roman"/>
          <w:color w:val="000000" w:themeColor="text1"/>
          <w:sz w:val="24"/>
          <w:szCs w:val="24"/>
        </w:rPr>
        <w:t>Eugênio Pacelli de Oliveira</w:t>
      </w:r>
      <w:r w:rsidR="007D39A7" w:rsidRPr="000D1F30">
        <w:rPr>
          <w:rFonts w:ascii="Times New Roman" w:hAnsi="Times New Roman" w:cs="Times New Roman"/>
          <w:color w:val="000000" w:themeColor="text1"/>
          <w:kern w:val="0"/>
          <w:sz w:val="24"/>
          <w:szCs w:val="24"/>
        </w:rPr>
        <w:t>:</w:t>
      </w:r>
    </w:p>
    <w:p w14:paraId="75EEAD55" w14:textId="27D25F5B" w:rsidR="00CD6BB3" w:rsidRPr="000D1F30" w:rsidRDefault="004825C7" w:rsidP="003E662C">
      <w:pPr>
        <w:autoSpaceDE w:val="0"/>
        <w:autoSpaceDN w:val="0"/>
        <w:adjustRightInd w:val="0"/>
        <w:spacing w:before="240" w:after="300" w:line="276" w:lineRule="auto"/>
        <w:ind w:left="2268"/>
        <w:jc w:val="both"/>
        <w:rPr>
          <w:rFonts w:ascii="Times New Roman" w:hAnsi="Times New Roman" w:cs="Times New Roman"/>
          <w:color w:val="000000" w:themeColor="text1"/>
          <w:kern w:val="0"/>
          <w:sz w:val="24"/>
          <w:szCs w:val="24"/>
        </w:rPr>
      </w:pPr>
      <w:r w:rsidRPr="000D1F30">
        <w:rPr>
          <w:rFonts w:ascii="Times New Roman" w:hAnsi="Times New Roman" w:cs="Times New Roman"/>
          <w:sz w:val="20"/>
          <w:szCs w:val="20"/>
        </w:rPr>
        <w:t>O reconhecimento da ilicitude do meio de obtenção da prova já impede o aproveitamento de métodos cuja idoneidade probatória seja previamente questionada, como ocorre, por exemplo, na confissão obtida mediante tortura, ou mediante hipnose, ou</w:t>
      </w:r>
      <w:r w:rsidR="00520BD2" w:rsidRPr="000D1F30">
        <w:rPr>
          <w:rFonts w:ascii="Times New Roman" w:hAnsi="Times New Roman" w:cs="Times New Roman"/>
          <w:sz w:val="20"/>
          <w:szCs w:val="20"/>
        </w:rPr>
        <w:t xml:space="preserve"> ainda, pela ministração de substâncias químicas (soro da verdade etc.)</w:t>
      </w:r>
      <w:r w:rsidR="003E662C">
        <w:rPr>
          <w:rFonts w:ascii="Times New Roman" w:hAnsi="Times New Roman" w:cs="Times New Roman"/>
          <w:sz w:val="20"/>
          <w:szCs w:val="20"/>
        </w:rPr>
        <w:t>. (Oliveira, 2018, p.283)</w:t>
      </w:r>
    </w:p>
    <w:p w14:paraId="52130A90" w14:textId="1A672FC7" w:rsidR="007D39A7" w:rsidRPr="000D1F30" w:rsidRDefault="00DF3147" w:rsidP="00F53352">
      <w:pPr>
        <w:autoSpaceDE w:val="0"/>
        <w:autoSpaceDN w:val="0"/>
        <w:adjustRightInd w:val="0"/>
        <w:spacing w:after="0" w:line="360" w:lineRule="auto"/>
        <w:ind w:firstLine="708"/>
        <w:jc w:val="both"/>
        <w:rPr>
          <w:rFonts w:ascii="Times New Roman" w:hAnsi="Times New Roman" w:cs="Times New Roman"/>
          <w:color w:val="000000" w:themeColor="text1"/>
          <w:kern w:val="0"/>
          <w:sz w:val="24"/>
          <w:szCs w:val="24"/>
        </w:rPr>
      </w:pPr>
      <w:r w:rsidRPr="000D1F30">
        <w:rPr>
          <w:rFonts w:ascii="Times New Roman" w:hAnsi="Times New Roman" w:cs="Times New Roman"/>
          <w:color w:val="000000" w:themeColor="text1"/>
          <w:kern w:val="0"/>
          <w:sz w:val="24"/>
          <w:szCs w:val="24"/>
        </w:rPr>
        <w:lastRenderedPageBreak/>
        <w:t xml:space="preserve">É dizer: o reconhecimento da idoneidade probatória </w:t>
      </w:r>
      <w:r w:rsidR="003F4B3B" w:rsidRPr="000D1F30">
        <w:rPr>
          <w:rFonts w:ascii="Times New Roman" w:hAnsi="Times New Roman" w:cs="Times New Roman"/>
          <w:color w:val="000000" w:themeColor="text1"/>
          <w:kern w:val="0"/>
          <w:sz w:val="24"/>
          <w:szCs w:val="24"/>
        </w:rPr>
        <w:t>obtida mediante busca pessoal em desconformidade com as exigências previstas no Código de Processo Penal</w:t>
      </w:r>
      <w:r w:rsidR="00EE3B8C" w:rsidRPr="000D1F30">
        <w:rPr>
          <w:rFonts w:ascii="Times New Roman" w:hAnsi="Times New Roman" w:cs="Times New Roman"/>
          <w:color w:val="000000" w:themeColor="text1"/>
          <w:kern w:val="0"/>
          <w:sz w:val="24"/>
          <w:szCs w:val="24"/>
        </w:rPr>
        <w:t xml:space="preserve"> é causa de</w:t>
      </w:r>
      <w:r w:rsidR="00EF4833" w:rsidRPr="000D1F30">
        <w:rPr>
          <w:rFonts w:ascii="Times New Roman" w:hAnsi="Times New Roman" w:cs="Times New Roman"/>
          <w:color w:val="000000" w:themeColor="text1"/>
          <w:kern w:val="0"/>
          <w:sz w:val="24"/>
          <w:szCs w:val="24"/>
        </w:rPr>
        <w:t xml:space="preserve"> nulidade </w:t>
      </w:r>
      <w:r w:rsidR="00EE3B8C" w:rsidRPr="000D1F30">
        <w:rPr>
          <w:rFonts w:ascii="Times New Roman" w:hAnsi="Times New Roman" w:cs="Times New Roman"/>
          <w:color w:val="000000" w:themeColor="text1"/>
          <w:kern w:val="0"/>
          <w:sz w:val="24"/>
          <w:szCs w:val="24"/>
        </w:rPr>
        <w:t xml:space="preserve">processual. Utiliza-se aqui o termo nulidade em sua acepção doutrinária majoritária, isto é, como verdadeira </w:t>
      </w:r>
      <w:r w:rsidR="00570937" w:rsidRPr="000D1F30">
        <w:rPr>
          <w:rFonts w:ascii="Times New Roman" w:hAnsi="Times New Roman" w:cs="Times New Roman"/>
          <w:color w:val="000000" w:themeColor="text1"/>
          <w:kern w:val="0"/>
          <w:sz w:val="24"/>
          <w:szCs w:val="24"/>
        </w:rPr>
        <w:t>punição processual pel</w:t>
      </w:r>
      <w:r w:rsidR="0036428A" w:rsidRPr="000D1F30">
        <w:rPr>
          <w:rFonts w:ascii="Times New Roman" w:hAnsi="Times New Roman" w:cs="Times New Roman"/>
          <w:color w:val="000000" w:themeColor="text1"/>
          <w:kern w:val="0"/>
          <w:sz w:val="24"/>
          <w:szCs w:val="24"/>
        </w:rPr>
        <w:t xml:space="preserve">a má observância do </w:t>
      </w:r>
      <w:r w:rsidR="00F937CD" w:rsidRPr="000D1F30">
        <w:rPr>
          <w:rFonts w:ascii="Times New Roman" w:hAnsi="Times New Roman" w:cs="Times New Roman"/>
          <w:color w:val="000000" w:themeColor="text1"/>
          <w:kern w:val="0"/>
          <w:sz w:val="24"/>
          <w:szCs w:val="24"/>
        </w:rPr>
        <w:t xml:space="preserve">procedimento aplicável ao </w:t>
      </w:r>
      <w:r w:rsidR="0036428A" w:rsidRPr="000D1F30">
        <w:rPr>
          <w:rFonts w:ascii="Times New Roman" w:hAnsi="Times New Roman" w:cs="Times New Roman"/>
          <w:color w:val="000000" w:themeColor="text1"/>
          <w:kern w:val="0"/>
          <w:sz w:val="24"/>
          <w:szCs w:val="24"/>
        </w:rPr>
        <w:t xml:space="preserve">ato processual tipificado em lei. </w:t>
      </w:r>
    </w:p>
    <w:p w14:paraId="58AE9840" w14:textId="77777777" w:rsidR="00EE7735" w:rsidRPr="000D1F30" w:rsidRDefault="004D7795" w:rsidP="00F53352">
      <w:pPr>
        <w:pStyle w:val="Corpodetexto"/>
        <w:spacing w:line="360" w:lineRule="auto"/>
        <w:ind w:firstLine="708"/>
        <w:jc w:val="both"/>
        <w:rPr>
          <w:rFonts w:ascii="Times New Roman" w:hAnsi="Times New Roman" w:cs="Times New Roman"/>
        </w:rPr>
      </w:pPr>
      <w:r w:rsidRPr="000D1F30">
        <w:rPr>
          <w:rFonts w:ascii="Times New Roman" w:hAnsi="Times New Roman" w:cs="Times New Roman"/>
          <w:color w:val="000000" w:themeColor="text1"/>
        </w:rPr>
        <w:t>Nessa senda</w:t>
      </w:r>
      <w:r w:rsidR="00B45DC0" w:rsidRPr="000D1F30">
        <w:rPr>
          <w:rFonts w:ascii="Times New Roman" w:hAnsi="Times New Roman" w:cs="Times New Roman"/>
          <w:color w:val="000000" w:themeColor="text1"/>
        </w:rPr>
        <w:t xml:space="preserve">, é possível perceber </w:t>
      </w:r>
      <w:r w:rsidR="00B45DC0" w:rsidRPr="000D1F30">
        <w:rPr>
          <w:rFonts w:ascii="Times New Roman" w:hAnsi="Times New Roman" w:cs="Times New Roman"/>
        </w:rPr>
        <w:t>do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cotejo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entre os requisitos previstos na</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legislação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penal</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adjetiva e as justificativas rotineiramente utilizadas para o exercício das buscas pessoais nos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 xml:space="preserve">indivíduos a absoluta </w:t>
      </w:r>
      <w:r w:rsidRPr="000D1F30">
        <w:rPr>
          <w:rFonts w:ascii="Times New Roman" w:hAnsi="Times New Roman" w:cs="Times New Roman"/>
        </w:rPr>
        <w:t>desobediência</w:t>
      </w:r>
      <w:r w:rsidR="00B45DC0" w:rsidRPr="000D1F30">
        <w:rPr>
          <w:rFonts w:ascii="Times New Roman" w:hAnsi="Times New Roman" w:cs="Times New Roman"/>
        </w:rPr>
        <w:t xml:space="preserve"> </w:t>
      </w:r>
      <w:r w:rsidRPr="000D1F30">
        <w:rPr>
          <w:rFonts w:ascii="Times New Roman" w:hAnsi="Times New Roman" w:cs="Times New Roman"/>
        </w:rPr>
        <w:t>às exigências</w:t>
      </w:r>
      <w:r w:rsidR="00B45DC0" w:rsidRPr="000D1F30">
        <w:rPr>
          <w:rFonts w:ascii="Times New Roman" w:hAnsi="Times New Roman" w:cs="Times New Roman"/>
        </w:rPr>
        <w:t xml:space="preserve"> </w:t>
      </w:r>
      <w:r w:rsidRPr="000D1F30">
        <w:rPr>
          <w:rFonts w:ascii="Times New Roman" w:hAnsi="Times New Roman" w:cs="Times New Roman"/>
        </w:rPr>
        <w:t>previstas no artigo 244 do Código de Processo Penal</w:t>
      </w:r>
      <w:r w:rsidR="00EE7735" w:rsidRPr="000D1F30">
        <w:rPr>
          <w:rFonts w:ascii="Times New Roman" w:hAnsi="Times New Roman" w:cs="Times New Roman"/>
        </w:rPr>
        <w:t xml:space="preserve">. </w:t>
      </w:r>
    </w:p>
    <w:p w14:paraId="4248CF8D" w14:textId="2BA2E023" w:rsidR="00B45DC0" w:rsidRPr="000D1F30" w:rsidRDefault="009074E1" w:rsidP="00F53352">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 xml:space="preserve">É </w:t>
      </w:r>
      <w:r w:rsidR="00EE7735" w:rsidRPr="000D1F30">
        <w:rPr>
          <w:rFonts w:ascii="Times New Roman" w:hAnsi="Times New Roman" w:cs="Times New Roman"/>
        </w:rPr>
        <w:t xml:space="preserve">valido </w:t>
      </w:r>
      <w:r w:rsidR="001E2A4E" w:rsidRPr="000D1F30">
        <w:rPr>
          <w:rFonts w:ascii="Times New Roman" w:hAnsi="Times New Roman" w:cs="Times New Roman"/>
        </w:rPr>
        <w:t xml:space="preserve">pontuar que </w:t>
      </w:r>
      <w:r w:rsidR="00EE7735" w:rsidRPr="000D1F30">
        <w:rPr>
          <w:rFonts w:ascii="Times New Roman" w:hAnsi="Times New Roman" w:cs="Times New Roman"/>
        </w:rPr>
        <w:t>a execução da busca pessoal</w:t>
      </w:r>
      <w:r w:rsidR="002C633D" w:rsidRPr="000D1F30">
        <w:rPr>
          <w:rFonts w:ascii="Times New Roman" w:hAnsi="Times New Roman" w:cs="Times New Roman"/>
        </w:rPr>
        <w:t xml:space="preserve"> no Brasil</w:t>
      </w:r>
      <w:r w:rsidR="00EE7735" w:rsidRPr="000D1F30">
        <w:rPr>
          <w:rFonts w:ascii="Times New Roman" w:hAnsi="Times New Roman" w:cs="Times New Roman"/>
        </w:rPr>
        <w:t xml:space="preserve"> é caracterizada por </w:t>
      </w:r>
      <w:r w:rsidR="002C633D" w:rsidRPr="000D1F30">
        <w:rPr>
          <w:rFonts w:ascii="Times New Roman" w:hAnsi="Times New Roman" w:cs="Times New Roman"/>
        </w:rPr>
        <w:t>interve</w:t>
      </w:r>
      <w:r w:rsidRPr="000D1F30">
        <w:rPr>
          <w:rFonts w:ascii="Times New Roman" w:hAnsi="Times New Roman" w:cs="Times New Roman"/>
        </w:rPr>
        <w:t>n</w:t>
      </w:r>
      <w:r w:rsidR="002C633D" w:rsidRPr="000D1F30">
        <w:rPr>
          <w:rFonts w:ascii="Times New Roman" w:hAnsi="Times New Roman" w:cs="Times New Roman"/>
        </w:rPr>
        <w:t>ções</w:t>
      </w:r>
      <w:r w:rsidR="00B45DC0" w:rsidRPr="000D1F30">
        <w:rPr>
          <w:rFonts w:ascii="Times New Roman" w:hAnsi="Times New Roman" w:cs="Times New Roman"/>
        </w:rPr>
        <w:t xml:space="preserve"> </w:t>
      </w:r>
      <w:r w:rsidR="002C633D" w:rsidRPr="000D1F30">
        <w:rPr>
          <w:rFonts w:ascii="Times New Roman" w:hAnsi="Times New Roman" w:cs="Times New Roman"/>
        </w:rPr>
        <w:t xml:space="preserve">corporais de rotina </w:t>
      </w:r>
      <w:r w:rsidR="00B45DC0" w:rsidRPr="000D1F30">
        <w:rPr>
          <w:rFonts w:ascii="Times New Roman" w:hAnsi="Times New Roman" w:cs="Times New Roman"/>
        </w:rPr>
        <w:t xml:space="preserve">que não se respaldam nos </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princípios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da</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legalidade,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igualdade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impessoalidade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cujas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motivações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autorizadoras</w:t>
      </w:r>
      <w:r w:rsidR="00B45DC0" w:rsidRPr="000D1F30">
        <w:rPr>
          <w:rFonts w:ascii="Times New Roman" w:hAnsi="Times New Roman" w:cs="Times New Roman"/>
          <w:spacing w:val="1"/>
        </w:rPr>
        <w:t xml:space="preserve"> não </w:t>
      </w:r>
      <w:r w:rsidR="00B45DC0" w:rsidRPr="000D1F30">
        <w:rPr>
          <w:rFonts w:ascii="Times New Roman" w:hAnsi="Times New Roman" w:cs="Times New Roman"/>
        </w:rPr>
        <w:t>são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verificáveis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objetivamente</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pelas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circunstâncias</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do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caso</w:t>
      </w:r>
      <w:r w:rsidR="00B45DC0" w:rsidRPr="000D1F30">
        <w:rPr>
          <w:rFonts w:ascii="Times New Roman" w:hAnsi="Times New Roman" w:cs="Times New Roman"/>
          <w:spacing w:val="1"/>
        </w:rPr>
        <w:t xml:space="preserve"> </w:t>
      </w:r>
      <w:r w:rsidR="00B45DC0" w:rsidRPr="000D1F30">
        <w:rPr>
          <w:rFonts w:ascii="Times New Roman" w:hAnsi="Times New Roman" w:cs="Times New Roman"/>
        </w:rPr>
        <w:t>concreto.</w:t>
      </w:r>
    </w:p>
    <w:p w14:paraId="4FBE8F9B" w14:textId="4A9531A1" w:rsidR="00F53352" w:rsidRPr="00F53352" w:rsidRDefault="00C36E30" w:rsidP="003E662C">
      <w:pPr>
        <w:pStyle w:val="Corpodetexto"/>
        <w:spacing w:line="360" w:lineRule="auto"/>
        <w:ind w:firstLine="708"/>
        <w:jc w:val="both"/>
        <w:rPr>
          <w:rFonts w:ascii="Times New Roman" w:hAnsi="Times New Roman" w:cs="Times New Roman"/>
        </w:rPr>
      </w:pPr>
      <w:r w:rsidRPr="000D1F30">
        <w:rPr>
          <w:rFonts w:ascii="Times New Roman" w:hAnsi="Times New Roman" w:cs="Times New Roman"/>
        </w:rPr>
        <w:t xml:space="preserve">Com efeito, </w:t>
      </w:r>
      <w:r w:rsidR="0028213F" w:rsidRPr="000D1F30">
        <w:rPr>
          <w:rFonts w:ascii="Times New Roman" w:hAnsi="Times New Roman" w:cs="Times New Roman"/>
        </w:rPr>
        <w:t>é nítid</w:t>
      </w:r>
      <w:r w:rsidR="00A778EA" w:rsidRPr="000D1F30">
        <w:rPr>
          <w:rFonts w:ascii="Times New Roman" w:hAnsi="Times New Roman" w:cs="Times New Roman"/>
        </w:rPr>
        <w:t>o que</w:t>
      </w:r>
      <w:r w:rsidR="0028213F" w:rsidRPr="000D1F30">
        <w:rPr>
          <w:rFonts w:ascii="Times New Roman" w:hAnsi="Times New Roman" w:cs="Times New Roman"/>
        </w:rPr>
        <w:t xml:space="preserve"> </w:t>
      </w:r>
      <w:r w:rsidR="00A778EA" w:rsidRPr="000D1F30">
        <w:rPr>
          <w:rFonts w:ascii="Times New Roman" w:hAnsi="Times New Roman" w:cs="Times New Roman"/>
        </w:rPr>
        <w:t>frequentemente os órgãos de segurança pública recorrem a justificativas como "o indivíduo parecia suspeito" ou "o cidadão estava agindo de maneira suspeita" ao realizar abordagens, argumentos que não são suficientemente claros conforme exigido pelo artigo 244 do Código de Processo Penal. Além disso, essas justificativas são consideradas uma violação dos direitos e das garantias individuais estabelecidos na Constituição de 1988.</w:t>
      </w:r>
    </w:p>
    <w:p w14:paraId="11FB829E" w14:textId="3AB3F87F" w:rsidR="00D60416" w:rsidRDefault="00F53352" w:rsidP="003E662C">
      <w:pPr>
        <w:autoSpaceDE w:val="0"/>
        <w:autoSpaceDN w:val="0"/>
        <w:adjustRightInd w:val="0"/>
        <w:spacing w:before="240" w:after="0" w:line="360" w:lineRule="auto"/>
        <w:jc w:val="both"/>
        <w:rPr>
          <w:rFonts w:ascii="Times New Roman" w:hAnsi="Times New Roman" w:cs="Times New Roman"/>
          <w:b/>
          <w:bCs/>
          <w:color w:val="000000" w:themeColor="text1"/>
          <w:kern w:val="0"/>
          <w:sz w:val="24"/>
          <w:szCs w:val="24"/>
        </w:rPr>
      </w:pPr>
      <w:r>
        <w:rPr>
          <w:rFonts w:ascii="Times New Roman" w:hAnsi="Times New Roman" w:cs="Times New Roman"/>
          <w:b/>
          <w:bCs/>
          <w:color w:val="000000" w:themeColor="text1"/>
          <w:kern w:val="0"/>
          <w:sz w:val="24"/>
          <w:szCs w:val="24"/>
        </w:rPr>
        <w:t>5</w:t>
      </w:r>
      <w:r w:rsidR="00D60416" w:rsidRPr="000D1F30">
        <w:rPr>
          <w:rFonts w:ascii="Times New Roman" w:hAnsi="Times New Roman" w:cs="Times New Roman"/>
          <w:b/>
          <w:bCs/>
          <w:color w:val="000000" w:themeColor="text1"/>
          <w:kern w:val="0"/>
          <w:sz w:val="24"/>
          <w:szCs w:val="24"/>
        </w:rPr>
        <w:t xml:space="preserve"> CONCLUSÃO</w:t>
      </w:r>
    </w:p>
    <w:p w14:paraId="298DCF6A" w14:textId="77777777" w:rsidR="00F53352" w:rsidRPr="000D1F30" w:rsidRDefault="00F53352" w:rsidP="00C4631F">
      <w:pPr>
        <w:autoSpaceDE w:val="0"/>
        <w:autoSpaceDN w:val="0"/>
        <w:adjustRightInd w:val="0"/>
        <w:spacing w:after="0" w:line="360" w:lineRule="auto"/>
        <w:jc w:val="both"/>
        <w:rPr>
          <w:rFonts w:ascii="Times New Roman" w:hAnsi="Times New Roman" w:cs="Times New Roman"/>
          <w:b/>
          <w:bCs/>
          <w:color w:val="000000" w:themeColor="text1"/>
          <w:kern w:val="0"/>
          <w:sz w:val="24"/>
          <w:szCs w:val="24"/>
        </w:rPr>
      </w:pPr>
    </w:p>
    <w:p w14:paraId="29299446" w14:textId="405AE2D6" w:rsidR="00D60416" w:rsidRPr="000D1F30" w:rsidRDefault="004B6EBB" w:rsidP="00C4631F">
      <w:pPr>
        <w:autoSpaceDE w:val="0"/>
        <w:autoSpaceDN w:val="0"/>
        <w:adjustRightInd w:val="0"/>
        <w:spacing w:after="0" w:line="360" w:lineRule="auto"/>
        <w:ind w:firstLine="708"/>
        <w:jc w:val="both"/>
        <w:rPr>
          <w:rFonts w:ascii="Times New Roman" w:hAnsi="Times New Roman" w:cs="Times New Roman"/>
        </w:rPr>
      </w:pPr>
      <w:r w:rsidRPr="000D1F30">
        <w:rPr>
          <w:rFonts w:ascii="Times New Roman" w:hAnsi="Times New Roman" w:cs="Times New Roman"/>
          <w:color w:val="000000" w:themeColor="text1"/>
          <w:kern w:val="0"/>
          <w:sz w:val="24"/>
          <w:szCs w:val="24"/>
        </w:rPr>
        <w:t>Destarte</w:t>
      </w:r>
      <w:r w:rsidR="00C870A6" w:rsidRPr="000D1F30">
        <w:rPr>
          <w:rFonts w:ascii="Times New Roman" w:hAnsi="Times New Roman" w:cs="Times New Roman"/>
          <w:color w:val="000000" w:themeColor="text1"/>
          <w:kern w:val="0"/>
          <w:sz w:val="24"/>
          <w:szCs w:val="24"/>
        </w:rPr>
        <w:t>, é possível perceber que</w:t>
      </w:r>
      <w:r w:rsidR="00C870A6" w:rsidRPr="000D1F30">
        <w:rPr>
          <w:rFonts w:ascii="Times New Roman" w:hAnsi="Times New Roman" w:cs="Times New Roman"/>
          <w:b/>
          <w:bCs/>
          <w:color w:val="000000" w:themeColor="text1"/>
          <w:kern w:val="0"/>
          <w:sz w:val="24"/>
          <w:szCs w:val="24"/>
        </w:rPr>
        <w:t xml:space="preserve"> </w:t>
      </w:r>
      <w:r w:rsidR="00C870A6" w:rsidRPr="000D1F30">
        <w:rPr>
          <w:rFonts w:ascii="Times New Roman" w:hAnsi="Times New Roman" w:cs="Times New Roman"/>
          <w:sz w:val="24"/>
          <w:szCs w:val="24"/>
        </w:rPr>
        <w:t>a busca pessoal, instituto</w:t>
      </w:r>
      <w:r w:rsidR="00C870A6" w:rsidRPr="000D1F30">
        <w:rPr>
          <w:rFonts w:ascii="Times New Roman" w:hAnsi="Times New Roman" w:cs="Times New Roman"/>
          <w:spacing w:val="1"/>
          <w:sz w:val="24"/>
          <w:szCs w:val="24"/>
        </w:rPr>
        <w:t xml:space="preserve"> </w:t>
      </w:r>
      <w:r w:rsidR="00C870A6" w:rsidRPr="000D1F30">
        <w:rPr>
          <w:rFonts w:ascii="Times New Roman" w:hAnsi="Times New Roman" w:cs="Times New Roman"/>
          <w:sz w:val="24"/>
          <w:szCs w:val="24"/>
        </w:rPr>
        <w:t>jurídico previsto no artigo 244 do Código de Processo Penal, tem</w:t>
      </w:r>
      <w:r w:rsidR="00C870A6" w:rsidRPr="000D1F30">
        <w:rPr>
          <w:rFonts w:ascii="Times New Roman" w:hAnsi="Times New Roman" w:cs="Times New Roman"/>
          <w:spacing w:val="1"/>
          <w:sz w:val="24"/>
          <w:szCs w:val="24"/>
        </w:rPr>
        <w:t xml:space="preserve"> </w:t>
      </w:r>
      <w:r w:rsidR="00C870A6" w:rsidRPr="000D1F30">
        <w:rPr>
          <w:rFonts w:ascii="Times New Roman" w:hAnsi="Times New Roman" w:cs="Times New Roman"/>
          <w:sz w:val="24"/>
          <w:szCs w:val="24"/>
        </w:rPr>
        <w:t>sido desvirtuada pelo patrulhamento urbano ostensivo em detrimento dos direitos e das garantias</w:t>
      </w:r>
      <w:r w:rsidR="00C870A6" w:rsidRPr="000D1F30">
        <w:rPr>
          <w:rFonts w:ascii="Times New Roman" w:hAnsi="Times New Roman" w:cs="Times New Roman"/>
          <w:spacing w:val="-57"/>
          <w:sz w:val="24"/>
          <w:szCs w:val="24"/>
        </w:rPr>
        <w:t xml:space="preserve"> </w:t>
      </w:r>
      <w:r w:rsidR="00C870A6" w:rsidRPr="000D1F30">
        <w:rPr>
          <w:rFonts w:ascii="Times New Roman" w:hAnsi="Times New Roman" w:cs="Times New Roman"/>
          <w:sz w:val="24"/>
          <w:szCs w:val="24"/>
        </w:rPr>
        <w:t>fundamentais</w:t>
      </w:r>
      <w:r w:rsidR="00C870A6" w:rsidRPr="000D1F30">
        <w:rPr>
          <w:rFonts w:ascii="Times New Roman" w:hAnsi="Times New Roman" w:cs="Times New Roman"/>
          <w:spacing w:val="-1"/>
          <w:sz w:val="24"/>
          <w:szCs w:val="24"/>
        </w:rPr>
        <w:t xml:space="preserve"> </w:t>
      </w:r>
      <w:r w:rsidR="00C870A6" w:rsidRPr="000D1F30">
        <w:rPr>
          <w:rFonts w:ascii="Times New Roman" w:hAnsi="Times New Roman" w:cs="Times New Roman"/>
          <w:sz w:val="24"/>
          <w:szCs w:val="24"/>
        </w:rPr>
        <w:t>positivadas</w:t>
      </w:r>
      <w:r w:rsidR="00C870A6" w:rsidRPr="000D1F30">
        <w:rPr>
          <w:rFonts w:ascii="Times New Roman" w:hAnsi="Times New Roman" w:cs="Times New Roman"/>
          <w:spacing w:val="-2"/>
          <w:sz w:val="24"/>
          <w:szCs w:val="24"/>
        </w:rPr>
        <w:t xml:space="preserve"> </w:t>
      </w:r>
      <w:r w:rsidR="00C870A6" w:rsidRPr="000D1F30">
        <w:rPr>
          <w:rFonts w:ascii="Times New Roman" w:hAnsi="Times New Roman" w:cs="Times New Roman"/>
          <w:sz w:val="24"/>
          <w:szCs w:val="24"/>
        </w:rPr>
        <w:t>na</w:t>
      </w:r>
      <w:r w:rsidR="00C870A6" w:rsidRPr="000D1F30">
        <w:rPr>
          <w:rFonts w:ascii="Times New Roman" w:hAnsi="Times New Roman" w:cs="Times New Roman"/>
          <w:spacing w:val="-1"/>
          <w:sz w:val="24"/>
          <w:szCs w:val="24"/>
        </w:rPr>
        <w:t xml:space="preserve"> </w:t>
      </w:r>
      <w:r w:rsidR="00C870A6" w:rsidRPr="000D1F30">
        <w:rPr>
          <w:rFonts w:ascii="Times New Roman" w:hAnsi="Times New Roman" w:cs="Times New Roman"/>
          <w:sz w:val="24"/>
          <w:szCs w:val="24"/>
        </w:rPr>
        <w:t>Constituição</w:t>
      </w:r>
      <w:r w:rsidR="00C870A6" w:rsidRPr="000D1F30">
        <w:rPr>
          <w:rFonts w:ascii="Times New Roman" w:hAnsi="Times New Roman" w:cs="Times New Roman"/>
          <w:spacing w:val="10"/>
          <w:sz w:val="24"/>
          <w:szCs w:val="24"/>
        </w:rPr>
        <w:t xml:space="preserve"> </w:t>
      </w:r>
      <w:r w:rsidR="00C870A6" w:rsidRPr="000D1F30">
        <w:rPr>
          <w:rFonts w:ascii="Times New Roman" w:hAnsi="Times New Roman" w:cs="Times New Roman"/>
          <w:sz w:val="24"/>
          <w:szCs w:val="24"/>
        </w:rPr>
        <w:t>Federal</w:t>
      </w:r>
      <w:r w:rsidR="00C870A6" w:rsidRPr="000D1F30">
        <w:rPr>
          <w:rFonts w:ascii="Times New Roman" w:hAnsi="Times New Roman" w:cs="Times New Roman"/>
          <w:spacing w:val="-13"/>
          <w:sz w:val="24"/>
          <w:szCs w:val="24"/>
        </w:rPr>
        <w:t xml:space="preserve"> </w:t>
      </w:r>
      <w:r w:rsidR="00C870A6" w:rsidRPr="000D1F30">
        <w:rPr>
          <w:rFonts w:ascii="Times New Roman" w:hAnsi="Times New Roman" w:cs="Times New Roman"/>
          <w:sz w:val="24"/>
          <w:szCs w:val="24"/>
        </w:rPr>
        <w:t>e</w:t>
      </w:r>
      <w:r w:rsidR="00C870A6" w:rsidRPr="000D1F30">
        <w:rPr>
          <w:rFonts w:ascii="Times New Roman" w:hAnsi="Times New Roman" w:cs="Times New Roman"/>
          <w:spacing w:val="-2"/>
          <w:sz w:val="24"/>
          <w:szCs w:val="24"/>
        </w:rPr>
        <w:t xml:space="preserve"> </w:t>
      </w:r>
      <w:r w:rsidR="00C870A6" w:rsidRPr="000D1F30">
        <w:rPr>
          <w:rFonts w:ascii="Times New Roman" w:hAnsi="Times New Roman" w:cs="Times New Roman"/>
          <w:sz w:val="24"/>
          <w:szCs w:val="24"/>
        </w:rPr>
        <w:t>na</w:t>
      </w:r>
      <w:r w:rsidR="00C870A6" w:rsidRPr="000D1F30">
        <w:rPr>
          <w:rFonts w:ascii="Times New Roman" w:hAnsi="Times New Roman" w:cs="Times New Roman"/>
          <w:spacing w:val="8"/>
          <w:sz w:val="24"/>
          <w:szCs w:val="24"/>
        </w:rPr>
        <w:t xml:space="preserve"> </w:t>
      </w:r>
      <w:r w:rsidR="00C870A6" w:rsidRPr="000D1F30">
        <w:rPr>
          <w:rFonts w:ascii="Times New Roman" w:hAnsi="Times New Roman" w:cs="Times New Roman"/>
          <w:sz w:val="24"/>
          <w:szCs w:val="24"/>
        </w:rPr>
        <w:t>legislação</w:t>
      </w:r>
      <w:r w:rsidR="00C870A6" w:rsidRPr="000D1F30">
        <w:rPr>
          <w:rFonts w:ascii="Times New Roman" w:hAnsi="Times New Roman" w:cs="Times New Roman"/>
          <w:spacing w:val="15"/>
          <w:sz w:val="24"/>
          <w:szCs w:val="24"/>
        </w:rPr>
        <w:t xml:space="preserve"> </w:t>
      </w:r>
      <w:r w:rsidR="00C870A6" w:rsidRPr="000D1F30">
        <w:rPr>
          <w:rFonts w:ascii="Times New Roman" w:hAnsi="Times New Roman" w:cs="Times New Roman"/>
          <w:sz w:val="24"/>
          <w:szCs w:val="24"/>
        </w:rPr>
        <w:t>infraconstitucional</w:t>
      </w:r>
      <w:r w:rsidR="00C870A6" w:rsidRPr="000D1F30">
        <w:rPr>
          <w:rFonts w:ascii="Times New Roman" w:hAnsi="Times New Roman" w:cs="Times New Roman"/>
        </w:rPr>
        <w:t>.</w:t>
      </w:r>
    </w:p>
    <w:p w14:paraId="1E0ADED3" w14:textId="79BCF099" w:rsidR="002F2E2E" w:rsidRPr="000D1F30" w:rsidRDefault="004B6EBB" w:rsidP="00C4631F">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Nessa senda,</w:t>
      </w:r>
      <w:r w:rsidR="00673EE5" w:rsidRPr="000D1F30">
        <w:rPr>
          <w:rFonts w:ascii="Times New Roman" w:hAnsi="Times New Roman" w:cs="Times New Roman"/>
          <w:sz w:val="24"/>
          <w:szCs w:val="24"/>
        </w:rPr>
        <w:t xml:space="preserve"> no contexto de rotina dos órgãos de segurança, </w:t>
      </w:r>
      <w:r w:rsidR="00433753" w:rsidRPr="000D1F30">
        <w:rPr>
          <w:rFonts w:ascii="Times New Roman" w:hAnsi="Times New Roman" w:cs="Times New Roman"/>
          <w:sz w:val="24"/>
          <w:szCs w:val="24"/>
        </w:rPr>
        <w:t>a busca pessoal é frequentemente conduzida como um</w:t>
      </w:r>
      <w:r w:rsidR="00673EE5" w:rsidRPr="000D1F30">
        <w:rPr>
          <w:rFonts w:ascii="Times New Roman" w:hAnsi="Times New Roman" w:cs="Times New Roman"/>
          <w:sz w:val="24"/>
          <w:szCs w:val="24"/>
        </w:rPr>
        <w:t xml:space="preserve"> expediente </w:t>
      </w:r>
      <w:r w:rsidR="00433753" w:rsidRPr="000D1F30">
        <w:rPr>
          <w:rFonts w:ascii="Times New Roman" w:hAnsi="Times New Roman" w:cs="Times New Roman"/>
          <w:sz w:val="24"/>
          <w:szCs w:val="24"/>
        </w:rPr>
        <w:t xml:space="preserve">de rotina, assumindo a forma de intervenções </w:t>
      </w:r>
      <w:r w:rsidR="00673EE5" w:rsidRPr="000D1F30">
        <w:rPr>
          <w:rFonts w:ascii="Times New Roman" w:hAnsi="Times New Roman" w:cs="Times New Roman"/>
          <w:sz w:val="24"/>
          <w:szCs w:val="24"/>
        </w:rPr>
        <w:t>corporais coercitivas</w:t>
      </w:r>
      <w:r w:rsidR="00433753" w:rsidRPr="000D1F30">
        <w:rPr>
          <w:rFonts w:ascii="Times New Roman" w:hAnsi="Times New Roman" w:cs="Times New Roman"/>
          <w:sz w:val="24"/>
          <w:szCs w:val="24"/>
        </w:rPr>
        <w:t xml:space="preserve"> amplamente aplicadas pelo policiamento ostensivo</w:t>
      </w:r>
      <w:r w:rsidR="0052162D" w:rsidRPr="000D1F30">
        <w:rPr>
          <w:rFonts w:ascii="Times New Roman" w:hAnsi="Times New Roman" w:cs="Times New Roman"/>
          <w:sz w:val="24"/>
          <w:szCs w:val="24"/>
        </w:rPr>
        <w:t>, na contramão dos requisitos previstos no Código de Processo Penal.</w:t>
      </w:r>
    </w:p>
    <w:p w14:paraId="7FF6A451" w14:textId="60671B03" w:rsidR="00260E78" w:rsidRPr="000D1F30" w:rsidRDefault="00751F2D" w:rsidP="00C4631F">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Há, pois, uma perpetuação </w:t>
      </w:r>
      <w:r w:rsidR="00565853" w:rsidRPr="000D1F30">
        <w:rPr>
          <w:rFonts w:ascii="Times New Roman" w:hAnsi="Times New Roman" w:cs="Times New Roman"/>
          <w:sz w:val="24"/>
          <w:szCs w:val="24"/>
        </w:rPr>
        <w:t xml:space="preserve">dessa medida de maneira desenfreada, </w:t>
      </w:r>
      <w:r w:rsidR="003C61CF" w:rsidRPr="000D1F30">
        <w:rPr>
          <w:rFonts w:ascii="Times New Roman" w:hAnsi="Times New Roman" w:cs="Times New Roman"/>
          <w:sz w:val="24"/>
          <w:szCs w:val="24"/>
        </w:rPr>
        <w:t>refletindo</w:t>
      </w:r>
      <w:r w:rsidR="00565853" w:rsidRPr="000D1F30">
        <w:rPr>
          <w:rFonts w:ascii="Times New Roman" w:hAnsi="Times New Roman" w:cs="Times New Roman"/>
          <w:sz w:val="24"/>
          <w:szCs w:val="24"/>
        </w:rPr>
        <w:t xml:space="preserve"> </w:t>
      </w:r>
      <w:r w:rsidR="003C61CF" w:rsidRPr="000D1F30">
        <w:rPr>
          <w:rFonts w:ascii="Times New Roman" w:hAnsi="Times New Roman" w:cs="Times New Roman"/>
          <w:sz w:val="24"/>
          <w:szCs w:val="24"/>
        </w:rPr>
        <w:t>um</w:t>
      </w:r>
      <w:r w:rsidR="00EC11BF" w:rsidRPr="000D1F30">
        <w:rPr>
          <w:rFonts w:ascii="Times New Roman" w:hAnsi="Times New Roman" w:cs="Times New Roman"/>
          <w:sz w:val="24"/>
          <w:szCs w:val="24"/>
        </w:rPr>
        <w:t xml:space="preserve">a leitura incompleta do permissivo legal previsto </w:t>
      </w:r>
      <w:r w:rsidR="002D5391" w:rsidRPr="000D1F30">
        <w:rPr>
          <w:rFonts w:ascii="Times New Roman" w:hAnsi="Times New Roman" w:cs="Times New Roman"/>
          <w:sz w:val="24"/>
          <w:szCs w:val="24"/>
        </w:rPr>
        <w:t>na legislação adjetiva penal</w:t>
      </w:r>
      <w:r w:rsidR="00EC11BF" w:rsidRPr="000D1F30">
        <w:rPr>
          <w:rFonts w:ascii="Times New Roman" w:hAnsi="Times New Roman" w:cs="Times New Roman"/>
          <w:sz w:val="24"/>
          <w:szCs w:val="24"/>
        </w:rPr>
        <w:t xml:space="preserve"> e a desfuncionalização do </w:t>
      </w:r>
      <w:r w:rsidR="003C61CF" w:rsidRPr="000D1F30">
        <w:rPr>
          <w:rFonts w:ascii="Times New Roman" w:hAnsi="Times New Roman" w:cs="Times New Roman"/>
          <w:sz w:val="24"/>
          <w:szCs w:val="24"/>
        </w:rPr>
        <w:t xml:space="preserve">referido </w:t>
      </w:r>
      <w:r w:rsidR="00EC11BF" w:rsidRPr="000D1F30">
        <w:rPr>
          <w:rFonts w:ascii="Times New Roman" w:hAnsi="Times New Roman" w:cs="Times New Roman"/>
          <w:sz w:val="24"/>
          <w:szCs w:val="24"/>
        </w:rPr>
        <w:t>instituto.</w:t>
      </w:r>
    </w:p>
    <w:p w14:paraId="562B2313" w14:textId="6E841EA0" w:rsidR="0052162D" w:rsidRPr="000D1F30" w:rsidRDefault="00260E78" w:rsidP="00C4631F">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lastRenderedPageBreak/>
        <w:t xml:space="preserve">Outrossim, percebe-se a chancela do Poder Judiciário e dos órgãos de controle administrativo das atividades </w:t>
      </w:r>
      <w:r w:rsidR="00423246" w:rsidRPr="000D1F30">
        <w:rPr>
          <w:rFonts w:ascii="Times New Roman" w:hAnsi="Times New Roman" w:cs="Times New Roman"/>
          <w:sz w:val="24"/>
          <w:szCs w:val="24"/>
        </w:rPr>
        <w:t>policiais no tocante à prática gener</w:t>
      </w:r>
      <w:r w:rsidR="00C007DA" w:rsidRPr="000D1F30">
        <w:rPr>
          <w:rFonts w:ascii="Times New Roman" w:hAnsi="Times New Roman" w:cs="Times New Roman"/>
          <w:sz w:val="24"/>
          <w:szCs w:val="24"/>
        </w:rPr>
        <w:t>alizada e sem critérios objetivos,</w:t>
      </w:r>
      <w:r w:rsidR="000E23F5" w:rsidRPr="000D1F30">
        <w:rPr>
          <w:rFonts w:ascii="Times New Roman" w:hAnsi="Times New Roman" w:cs="Times New Roman"/>
          <w:sz w:val="24"/>
          <w:szCs w:val="24"/>
        </w:rPr>
        <w:t xml:space="preserve"> po</w:t>
      </w:r>
      <w:r w:rsidR="00490849" w:rsidRPr="000D1F30">
        <w:rPr>
          <w:rFonts w:ascii="Times New Roman" w:hAnsi="Times New Roman" w:cs="Times New Roman"/>
          <w:sz w:val="24"/>
          <w:szCs w:val="24"/>
        </w:rPr>
        <w:t>ndo</w:t>
      </w:r>
      <w:r w:rsidR="000E23F5" w:rsidRPr="000D1F30">
        <w:rPr>
          <w:rFonts w:ascii="Times New Roman" w:hAnsi="Times New Roman" w:cs="Times New Roman"/>
          <w:sz w:val="24"/>
          <w:szCs w:val="24"/>
        </w:rPr>
        <w:t xml:space="preserve"> em evidência</w:t>
      </w:r>
      <w:r w:rsidR="00C007DA" w:rsidRPr="000D1F30">
        <w:rPr>
          <w:rFonts w:ascii="Times New Roman" w:hAnsi="Times New Roman" w:cs="Times New Roman"/>
          <w:sz w:val="24"/>
          <w:szCs w:val="24"/>
        </w:rPr>
        <w:t xml:space="preserve"> uma falha estrutural</w:t>
      </w:r>
      <w:r w:rsidR="00CB3390" w:rsidRPr="000D1F30">
        <w:rPr>
          <w:rFonts w:ascii="Times New Roman" w:hAnsi="Times New Roman" w:cs="Times New Roman"/>
          <w:sz w:val="24"/>
          <w:szCs w:val="24"/>
        </w:rPr>
        <w:t xml:space="preserve"> no cenário institucional brasileiro.</w:t>
      </w:r>
    </w:p>
    <w:p w14:paraId="30727349" w14:textId="5D97C67A" w:rsidR="002D5391" w:rsidRPr="000D1F30" w:rsidRDefault="003652C9" w:rsidP="00C4631F">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É possível </w:t>
      </w:r>
      <w:r w:rsidR="00F724F3" w:rsidRPr="000D1F30">
        <w:rPr>
          <w:rFonts w:ascii="Times New Roman" w:hAnsi="Times New Roman" w:cs="Times New Roman"/>
          <w:sz w:val="24"/>
          <w:szCs w:val="24"/>
        </w:rPr>
        <w:t>constatar</w:t>
      </w:r>
      <w:r w:rsidRPr="000D1F30">
        <w:rPr>
          <w:rFonts w:ascii="Times New Roman" w:hAnsi="Times New Roman" w:cs="Times New Roman"/>
          <w:sz w:val="24"/>
          <w:szCs w:val="24"/>
        </w:rPr>
        <w:t>, portanto, que a</w:t>
      </w:r>
      <w:r w:rsidR="000B3F8F" w:rsidRPr="000D1F30">
        <w:rPr>
          <w:rFonts w:ascii="Times New Roman" w:hAnsi="Times New Roman" w:cs="Times New Roman"/>
          <w:sz w:val="24"/>
          <w:szCs w:val="24"/>
        </w:rPr>
        <w:t xml:space="preserve"> busca pessoal baseada em “atitude suspeita” é ilegal, não encontrando substrato na Constituição Federal de 1988 e na legislação processual penal. </w:t>
      </w:r>
      <w:r w:rsidR="00317D07" w:rsidRPr="000D1F30">
        <w:rPr>
          <w:rFonts w:ascii="Times New Roman" w:hAnsi="Times New Roman" w:cs="Times New Roman"/>
          <w:sz w:val="24"/>
          <w:szCs w:val="24"/>
        </w:rPr>
        <w:t>Por ser uma medida meramente instrumental, não pode ser utilizado com a pretensão meramente de policiamento ostensivo-preventivo</w:t>
      </w:r>
      <w:r w:rsidR="006264BF" w:rsidRPr="000D1F30">
        <w:rPr>
          <w:rFonts w:ascii="Times New Roman" w:hAnsi="Times New Roman" w:cs="Times New Roman"/>
          <w:sz w:val="24"/>
          <w:szCs w:val="24"/>
        </w:rPr>
        <w:t xml:space="preserve">. </w:t>
      </w:r>
    </w:p>
    <w:p w14:paraId="1CAC1A55" w14:textId="22A614F5" w:rsidR="00391513" w:rsidRDefault="006264BF" w:rsidP="00C4631F">
      <w:pPr>
        <w:spacing w:after="0" w:line="360" w:lineRule="auto"/>
        <w:ind w:firstLine="708"/>
        <w:jc w:val="both"/>
        <w:rPr>
          <w:rFonts w:ascii="Times New Roman" w:hAnsi="Times New Roman" w:cs="Times New Roman"/>
          <w:sz w:val="24"/>
          <w:szCs w:val="24"/>
        </w:rPr>
      </w:pPr>
      <w:r w:rsidRPr="000D1F30">
        <w:rPr>
          <w:rFonts w:ascii="Times New Roman" w:hAnsi="Times New Roman" w:cs="Times New Roman"/>
          <w:sz w:val="24"/>
          <w:szCs w:val="24"/>
        </w:rPr>
        <w:t xml:space="preserve">Ademais, </w:t>
      </w:r>
      <w:r w:rsidR="00805102" w:rsidRPr="000D1F30">
        <w:rPr>
          <w:rFonts w:ascii="Times New Roman" w:hAnsi="Times New Roman" w:cs="Times New Roman"/>
          <w:sz w:val="24"/>
          <w:szCs w:val="24"/>
        </w:rPr>
        <w:t xml:space="preserve">verificou-se que a manipulação do discurso </w:t>
      </w:r>
      <w:r w:rsidR="00530A14" w:rsidRPr="000D1F30">
        <w:rPr>
          <w:rFonts w:ascii="Times New Roman" w:hAnsi="Times New Roman" w:cs="Times New Roman"/>
          <w:sz w:val="24"/>
          <w:szCs w:val="24"/>
        </w:rPr>
        <w:t>pelos</w:t>
      </w:r>
      <w:r w:rsidR="00805102" w:rsidRPr="000D1F30">
        <w:rPr>
          <w:rFonts w:ascii="Times New Roman" w:hAnsi="Times New Roman" w:cs="Times New Roman"/>
          <w:sz w:val="24"/>
          <w:szCs w:val="24"/>
        </w:rPr>
        <w:t xml:space="preserve"> órgãos de segurança pública quanto às situações potencialmente ensejadoras da busca pessoal reflete um juízo discricionário e, por demais, subjetivo, </w:t>
      </w:r>
      <w:r w:rsidR="005E3EFF" w:rsidRPr="000D1F30">
        <w:rPr>
          <w:rFonts w:ascii="Times New Roman" w:hAnsi="Times New Roman" w:cs="Times New Roman"/>
          <w:sz w:val="24"/>
          <w:szCs w:val="24"/>
        </w:rPr>
        <w:t>mitigando o controle judicial e administrativo d</w:t>
      </w:r>
      <w:r w:rsidR="00FB263B" w:rsidRPr="000D1F30">
        <w:rPr>
          <w:rFonts w:ascii="Times New Roman" w:hAnsi="Times New Roman" w:cs="Times New Roman"/>
          <w:sz w:val="24"/>
          <w:szCs w:val="24"/>
        </w:rPr>
        <w:t>esse</w:t>
      </w:r>
      <w:r w:rsidR="005E3EFF" w:rsidRPr="000D1F30">
        <w:rPr>
          <w:rFonts w:ascii="Times New Roman" w:hAnsi="Times New Roman" w:cs="Times New Roman"/>
          <w:sz w:val="24"/>
          <w:szCs w:val="24"/>
        </w:rPr>
        <w:t xml:space="preserve"> expediente</w:t>
      </w:r>
      <w:r w:rsidR="00FB263B" w:rsidRPr="000D1F30">
        <w:rPr>
          <w:rFonts w:ascii="Times New Roman" w:hAnsi="Times New Roman" w:cs="Times New Roman"/>
          <w:sz w:val="24"/>
          <w:szCs w:val="24"/>
        </w:rPr>
        <w:t xml:space="preserve"> processual</w:t>
      </w:r>
      <w:r w:rsidR="005E3EFF" w:rsidRPr="000D1F30">
        <w:rPr>
          <w:rFonts w:ascii="Times New Roman" w:hAnsi="Times New Roman" w:cs="Times New Roman"/>
          <w:sz w:val="24"/>
          <w:szCs w:val="24"/>
        </w:rPr>
        <w:t xml:space="preserve"> e promovendo uma série de </w:t>
      </w:r>
      <w:r w:rsidR="00FB263B" w:rsidRPr="000D1F30">
        <w:rPr>
          <w:rFonts w:ascii="Times New Roman" w:hAnsi="Times New Roman" w:cs="Times New Roman"/>
          <w:sz w:val="24"/>
          <w:szCs w:val="24"/>
        </w:rPr>
        <w:t xml:space="preserve">violações aos direitos e garantias individuais previstos na Carta Política maior. </w:t>
      </w:r>
    </w:p>
    <w:p w14:paraId="7657D327" w14:textId="77777777" w:rsidR="00F25237" w:rsidRDefault="00F25237" w:rsidP="003E662C">
      <w:pPr>
        <w:spacing w:after="0" w:line="360" w:lineRule="auto"/>
        <w:ind w:firstLine="708"/>
        <w:jc w:val="both"/>
        <w:rPr>
          <w:rFonts w:ascii="Times New Roman" w:hAnsi="Times New Roman" w:cs="Times New Roman"/>
          <w:sz w:val="24"/>
          <w:szCs w:val="24"/>
        </w:rPr>
      </w:pPr>
      <w:r w:rsidRPr="00F25237">
        <w:rPr>
          <w:rFonts w:ascii="Times New Roman" w:hAnsi="Times New Roman" w:cs="Times New Roman"/>
          <w:sz w:val="24"/>
          <w:szCs w:val="24"/>
        </w:rPr>
        <w:t xml:space="preserve">Em resumo, as buscas pessoais em indivíduos suspeitos, especialmente quando conduzidas de maneira ilegal e discriminatória, representam uma violação flagrante dos direitos individuais e contribuem para a perpetuação das desigualdades raciais e socioeconômicas em nossa sociedade. </w:t>
      </w:r>
    </w:p>
    <w:p w14:paraId="6A6360FB" w14:textId="77777777" w:rsidR="00F25237" w:rsidRDefault="00F25237" w:rsidP="003E662C">
      <w:pPr>
        <w:spacing w:after="0" w:line="360" w:lineRule="auto"/>
        <w:ind w:firstLine="708"/>
        <w:jc w:val="both"/>
        <w:rPr>
          <w:rFonts w:ascii="Times New Roman" w:hAnsi="Times New Roman" w:cs="Times New Roman"/>
          <w:sz w:val="24"/>
          <w:szCs w:val="24"/>
        </w:rPr>
      </w:pPr>
      <w:r w:rsidRPr="00F25237">
        <w:rPr>
          <w:rFonts w:ascii="Times New Roman" w:hAnsi="Times New Roman" w:cs="Times New Roman"/>
          <w:sz w:val="24"/>
          <w:szCs w:val="24"/>
        </w:rPr>
        <w:t xml:space="preserve">Para enfrentar esse problema, é fundamental promover uma abordagem mais justa e eficaz nas políticas de segurança pública, que priorize a capacitação das forças policiais em práticas não discriminatórias, a supervisão rigorosa das ações policiais, e o fortalecimento da confiança entre a comunidade e a polícia. </w:t>
      </w:r>
    </w:p>
    <w:p w14:paraId="50347EEE" w14:textId="1F9C0E19" w:rsidR="00C4631F" w:rsidRDefault="00F25237" w:rsidP="003E662C">
      <w:pPr>
        <w:spacing w:line="360" w:lineRule="auto"/>
        <w:ind w:firstLine="708"/>
        <w:jc w:val="both"/>
        <w:rPr>
          <w:rFonts w:ascii="Times New Roman" w:hAnsi="Times New Roman" w:cs="Times New Roman"/>
          <w:sz w:val="24"/>
          <w:szCs w:val="24"/>
        </w:rPr>
      </w:pPr>
      <w:r w:rsidRPr="00F25237">
        <w:rPr>
          <w:rFonts w:ascii="Times New Roman" w:hAnsi="Times New Roman" w:cs="Times New Roman"/>
          <w:sz w:val="24"/>
          <w:szCs w:val="24"/>
        </w:rPr>
        <w:t>Além disso, é imperativo que a sociedade civil, os defensores dos direitos humanos e os legisladores se unam para exigir reformas concretas que garantam a igualdade perante a lei, independentemente da raça, da situação econômica ou da vulnerabilidade dos cidadãos, a fim de construir um futuro mais justo e equitativo para todos.</w:t>
      </w:r>
    </w:p>
    <w:p w14:paraId="5AA68D7B" w14:textId="77777777" w:rsidR="003E662C" w:rsidRDefault="003E662C" w:rsidP="003E662C">
      <w:pPr>
        <w:spacing w:line="360" w:lineRule="auto"/>
        <w:jc w:val="both"/>
        <w:rPr>
          <w:rFonts w:ascii="Times New Roman" w:hAnsi="Times New Roman" w:cs="Times New Roman"/>
          <w:sz w:val="24"/>
          <w:szCs w:val="24"/>
        </w:rPr>
      </w:pPr>
    </w:p>
    <w:p w14:paraId="73FCB5F5" w14:textId="77777777" w:rsidR="003E662C" w:rsidRPr="000D1F30" w:rsidRDefault="003E662C" w:rsidP="003E662C">
      <w:pPr>
        <w:spacing w:line="360" w:lineRule="auto"/>
        <w:jc w:val="both"/>
        <w:rPr>
          <w:rFonts w:ascii="Times New Roman" w:hAnsi="Times New Roman" w:cs="Times New Roman"/>
          <w:sz w:val="24"/>
          <w:szCs w:val="24"/>
        </w:rPr>
      </w:pPr>
    </w:p>
    <w:p w14:paraId="3667BA7D" w14:textId="08F65325" w:rsidR="00530A14" w:rsidRDefault="007F2458" w:rsidP="00C4631F">
      <w:pPr>
        <w:spacing w:after="0" w:line="360" w:lineRule="auto"/>
        <w:jc w:val="center"/>
        <w:rPr>
          <w:rFonts w:ascii="Times New Roman" w:hAnsi="Times New Roman" w:cs="Times New Roman"/>
          <w:b/>
          <w:bCs/>
          <w:sz w:val="24"/>
          <w:szCs w:val="24"/>
        </w:rPr>
      </w:pPr>
      <w:r w:rsidRPr="000D1F30">
        <w:rPr>
          <w:rFonts w:ascii="Times New Roman" w:hAnsi="Times New Roman" w:cs="Times New Roman"/>
          <w:b/>
          <w:bCs/>
          <w:sz w:val="24"/>
          <w:szCs w:val="24"/>
        </w:rPr>
        <w:t>REFERÊNCIAS</w:t>
      </w:r>
    </w:p>
    <w:p w14:paraId="78F78B6D" w14:textId="77777777" w:rsidR="00C4631F" w:rsidRPr="00C4631F" w:rsidRDefault="00C4631F" w:rsidP="00C4631F">
      <w:pPr>
        <w:spacing w:after="100" w:line="360" w:lineRule="auto"/>
        <w:rPr>
          <w:rFonts w:ascii="Times New Roman" w:hAnsi="Times New Roman" w:cs="Times New Roman"/>
          <w:b/>
          <w:bCs/>
          <w:sz w:val="24"/>
          <w:szCs w:val="24"/>
        </w:rPr>
      </w:pPr>
    </w:p>
    <w:p w14:paraId="34A68F07" w14:textId="347105BD" w:rsidR="008E28CC" w:rsidRPr="003E662C" w:rsidRDefault="008E28CC" w:rsidP="003E662C">
      <w:pPr>
        <w:autoSpaceDE w:val="0"/>
        <w:autoSpaceDN w:val="0"/>
        <w:adjustRightInd w:val="0"/>
        <w:spacing w:after="40" w:line="276" w:lineRule="auto"/>
        <w:jc w:val="both"/>
        <w:rPr>
          <w:rFonts w:ascii="Times New Roman" w:hAnsi="Times New Roman" w:cs="Times New Roman"/>
          <w:sz w:val="24"/>
          <w:szCs w:val="24"/>
        </w:rPr>
      </w:pPr>
      <w:r w:rsidRPr="003E662C">
        <w:rPr>
          <w:rFonts w:ascii="Times New Roman" w:hAnsi="Times New Roman" w:cs="Times New Roman"/>
          <w:sz w:val="24"/>
          <w:szCs w:val="24"/>
        </w:rPr>
        <w:t xml:space="preserve">BRASIL. </w:t>
      </w:r>
      <w:r w:rsidRPr="000E7A9C">
        <w:rPr>
          <w:rFonts w:ascii="Times New Roman" w:hAnsi="Times New Roman" w:cs="Times New Roman"/>
          <w:b/>
          <w:bCs/>
          <w:sz w:val="24"/>
          <w:szCs w:val="24"/>
        </w:rPr>
        <w:t>Código de Processo Penal</w:t>
      </w:r>
      <w:r w:rsidRPr="003E662C">
        <w:rPr>
          <w:rFonts w:ascii="Times New Roman" w:hAnsi="Times New Roman" w:cs="Times New Roman"/>
          <w:sz w:val="24"/>
          <w:szCs w:val="24"/>
        </w:rPr>
        <w:t>. Lei 3.689 de 3 de outubro de 1941. Disponível em:</w:t>
      </w:r>
      <w:r w:rsidR="002D5D8B" w:rsidRPr="003E662C">
        <w:rPr>
          <w:rFonts w:ascii="Times New Roman" w:hAnsi="Times New Roman" w:cs="Times New Roman"/>
          <w:sz w:val="24"/>
          <w:szCs w:val="24"/>
        </w:rPr>
        <w:t xml:space="preserve"> &lt;</w:t>
      </w:r>
      <w:hyperlink r:id="rId8" w:history="1">
        <w:r w:rsidR="002D5D8B" w:rsidRPr="003E662C">
          <w:rPr>
            <w:rStyle w:val="Hyperlink"/>
            <w:rFonts w:ascii="Times New Roman" w:hAnsi="Times New Roman" w:cs="Times New Roman"/>
            <w:color w:val="auto"/>
            <w:sz w:val="24"/>
            <w:szCs w:val="24"/>
          </w:rPr>
          <w:t>https://www.planalto.gov.br/ccivil_03/decreto-lei/del3689.htm</w:t>
        </w:r>
      </w:hyperlink>
      <w:r w:rsidR="002D5D8B" w:rsidRPr="003E662C">
        <w:rPr>
          <w:rFonts w:ascii="Times New Roman" w:hAnsi="Times New Roman" w:cs="Times New Roman"/>
          <w:sz w:val="24"/>
          <w:szCs w:val="24"/>
        </w:rPr>
        <w:t>&gt;</w:t>
      </w:r>
      <w:r w:rsidR="00DC1B71" w:rsidRPr="003E662C">
        <w:rPr>
          <w:rFonts w:ascii="Times New Roman" w:hAnsi="Times New Roman" w:cs="Times New Roman"/>
          <w:sz w:val="24"/>
          <w:szCs w:val="24"/>
        </w:rPr>
        <w:t>. Acessado em: 30</w:t>
      </w:r>
      <w:r w:rsidR="000B40F8">
        <w:rPr>
          <w:rFonts w:ascii="Times New Roman" w:hAnsi="Times New Roman" w:cs="Times New Roman"/>
          <w:sz w:val="24"/>
          <w:szCs w:val="24"/>
        </w:rPr>
        <w:t xml:space="preserve"> out. </w:t>
      </w:r>
      <w:r w:rsidR="00DC1B71" w:rsidRPr="003E662C">
        <w:rPr>
          <w:rFonts w:ascii="Times New Roman" w:hAnsi="Times New Roman" w:cs="Times New Roman"/>
          <w:sz w:val="24"/>
          <w:szCs w:val="24"/>
        </w:rPr>
        <w:t xml:space="preserve">2023. </w:t>
      </w:r>
    </w:p>
    <w:p w14:paraId="3F3C4F43" w14:textId="77777777" w:rsidR="002D5D8B" w:rsidRPr="003E662C" w:rsidRDefault="002D5D8B" w:rsidP="003E662C">
      <w:pPr>
        <w:autoSpaceDE w:val="0"/>
        <w:autoSpaceDN w:val="0"/>
        <w:adjustRightInd w:val="0"/>
        <w:spacing w:after="40" w:line="276" w:lineRule="auto"/>
        <w:jc w:val="both"/>
        <w:rPr>
          <w:rFonts w:ascii="Times New Roman" w:hAnsi="Times New Roman" w:cs="Times New Roman"/>
          <w:sz w:val="24"/>
          <w:szCs w:val="24"/>
        </w:rPr>
      </w:pPr>
    </w:p>
    <w:p w14:paraId="74EF7CA2" w14:textId="18A5C506" w:rsidR="002D5D8B" w:rsidRPr="003E662C" w:rsidRDefault="000B40F8" w:rsidP="003E662C">
      <w:pPr>
        <w:autoSpaceDE w:val="0"/>
        <w:autoSpaceDN w:val="0"/>
        <w:adjustRightInd w:val="0"/>
        <w:spacing w:after="40" w:line="276" w:lineRule="auto"/>
        <w:jc w:val="both"/>
        <w:rPr>
          <w:rFonts w:ascii="Times New Roman" w:hAnsi="Times New Roman" w:cs="Times New Roman"/>
          <w:sz w:val="24"/>
          <w:szCs w:val="24"/>
        </w:rPr>
      </w:pPr>
      <w:r>
        <w:rPr>
          <w:shd w:val="clear" w:color="auto" w:fill="FFFFFF"/>
        </w:rPr>
        <w:lastRenderedPageBreak/>
        <w:t>______</w:t>
      </w:r>
      <w:r w:rsidR="002D5D8B" w:rsidRPr="003E662C">
        <w:rPr>
          <w:rFonts w:ascii="Times New Roman" w:hAnsi="Times New Roman" w:cs="Times New Roman"/>
          <w:sz w:val="24"/>
          <w:szCs w:val="24"/>
        </w:rPr>
        <w:t xml:space="preserve">. </w:t>
      </w:r>
      <w:r w:rsidR="002D5D8B" w:rsidRPr="000E7A9C">
        <w:rPr>
          <w:rFonts w:ascii="Times New Roman" w:hAnsi="Times New Roman" w:cs="Times New Roman"/>
          <w:b/>
          <w:bCs/>
          <w:sz w:val="24"/>
          <w:szCs w:val="24"/>
        </w:rPr>
        <w:t xml:space="preserve">Código de Processo Penal </w:t>
      </w:r>
      <w:r w:rsidR="00DC1B71" w:rsidRPr="000E7A9C">
        <w:rPr>
          <w:rFonts w:ascii="Times New Roman" w:hAnsi="Times New Roman" w:cs="Times New Roman"/>
          <w:b/>
          <w:bCs/>
          <w:sz w:val="24"/>
          <w:szCs w:val="24"/>
        </w:rPr>
        <w:t>Militar</w:t>
      </w:r>
      <w:r w:rsidR="00DC1B71" w:rsidRPr="000E7A9C">
        <w:rPr>
          <w:rFonts w:ascii="Times New Roman" w:hAnsi="Times New Roman" w:cs="Times New Roman"/>
          <w:sz w:val="24"/>
          <w:szCs w:val="24"/>
        </w:rPr>
        <w:t>.</w:t>
      </w:r>
      <w:r w:rsidR="00DC1B71" w:rsidRPr="003E662C">
        <w:rPr>
          <w:rFonts w:ascii="Times New Roman" w:hAnsi="Times New Roman" w:cs="Times New Roman"/>
          <w:sz w:val="24"/>
          <w:szCs w:val="24"/>
        </w:rPr>
        <w:t xml:space="preserve"> Decreto-lei 1.001 de 21 de outubro de 1969. Disponível em: &lt;</w:t>
      </w:r>
      <w:hyperlink r:id="rId9" w:history="1">
        <w:r w:rsidR="00DC1B71" w:rsidRPr="003E662C">
          <w:rPr>
            <w:rStyle w:val="Hyperlink"/>
            <w:rFonts w:ascii="Times New Roman" w:hAnsi="Times New Roman" w:cs="Times New Roman"/>
            <w:color w:val="auto"/>
            <w:sz w:val="24"/>
            <w:szCs w:val="24"/>
          </w:rPr>
          <w:t>https://www.planalto.gov.br/ccivil_03/decreto-lei/del1001.htm</w:t>
        </w:r>
      </w:hyperlink>
      <w:r w:rsidR="00DC1B71" w:rsidRPr="003E662C">
        <w:rPr>
          <w:rFonts w:ascii="Times New Roman" w:hAnsi="Times New Roman" w:cs="Times New Roman"/>
          <w:sz w:val="24"/>
          <w:szCs w:val="24"/>
        </w:rPr>
        <w:t>&gt;. Acessado em: 30</w:t>
      </w:r>
      <w:r>
        <w:rPr>
          <w:rFonts w:ascii="Times New Roman" w:hAnsi="Times New Roman" w:cs="Times New Roman"/>
          <w:sz w:val="24"/>
          <w:szCs w:val="24"/>
        </w:rPr>
        <w:t xml:space="preserve"> out. </w:t>
      </w:r>
      <w:r w:rsidR="00DC1B71" w:rsidRPr="003E662C">
        <w:rPr>
          <w:rFonts w:ascii="Times New Roman" w:hAnsi="Times New Roman" w:cs="Times New Roman"/>
          <w:sz w:val="24"/>
          <w:szCs w:val="24"/>
        </w:rPr>
        <w:t xml:space="preserve">2023. </w:t>
      </w:r>
    </w:p>
    <w:p w14:paraId="52B6C1FE" w14:textId="77777777" w:rsidR="00DC1B71" w:rsidRPr="003E662C" w:rsidRDefault="00DC1B71" w:rsidP="003E662C">
      <w:pPr>
        <w:autoSpaceDE w:val="0"/>
        <w:autoSpaceDN w:val="0"/>
        <w:adjustRightInd w:val="0"/>
        <w:spacing w:after="40" w:line="276" w:lineRule="auto"/>
        <w:jc w:val="both"/>
        <w:rPr>
          <w:rFonts w:ascii="Times New Roman" w:hAnsi="Times New Roman" w:cs="Times New Roman"/>
          <w:sz w:val="24"/>
          <w:szCs w:val="24"/>
        </w:rPr>
      </w:pPr>
    </w:p>
    <w:p w14:paraId="6952092D" w14:textId="1D9934DC" w:rsidR="00DC1B71" w:rsidRPr="003E662C" w:rsidRDefault="000B40F8" w:rsidP="003E662C">
      <w:pPr>
        <w:autoSpaceDE w:val="0"/>
        <w:autoSpaceDN w:val="0"/>
        <w:adjustRightInd w:val="0"/>
        <w:spacing w:after="40" w:line="276" w:lineRule="auto"/>
        <w:jc w:val="both"/>
        <w:rPr>
          <w:rFonts w:ascii="Times New Roman" w:hAnsi="Times New Roman" w:cs="Times New Roman"/>
          <w:sz w:val="24"/>
          <w:szCs w:val="24"/>
        </w:rPr>
      </w:pPr>
      <w:r>
        <w:rPr>
          <w:shd w:val="clear" w:color="auto" w:fill="FFFFFF"/>
        </w:rPr>
        <w:t>______</w:t>
      </w:r>
      <w:r w:rsidR="00DC1B71" w:rsidRPr="003E662C">
        <w:rPr>
          <w:rFonts w:ascii="Times New Roman" w:hAnsi="Times New Roman" w:cs="Times New Roman"/>
          <w:sz w:val="24"/>
          <w:szCs w:val="24"/>
        </w:rPr>
        <w:t xml:space="preserve">. </w:t>
      </w:r>
      <w:r w:rsidR="00DC1B71" w:rsidRPr="000E7A9C">
        <w:rPr>
          <w:rFonts w:ascii="Times New Roman" w:hAnsi="Times New Roman" w:cs="Times New Roman"/>
          <w:b/>
          <w:bCs/>
          <w:sz w:val="24"/>
          <w:szCs w:val="24"/>
        </w:rPr>
        <w:t>Constituição da República Federativa do Brasil de 05 de outubro de 1988</w:t>
      </w:r>
      <w:r w:rsidR="00DC1B71" w:rsidRPr="003E662C">
        <w:rPr>
          <w:rFonts w:ascii="Times New Roman" w:hAnsi="Times New Roman" w:cs="Times New Roman"/>
          <w:sz w:val="24"/>
          <w:szCs w:val="24"/>
        </w:rPr>
        <w:t xml:space="preserve">. Disponível em: &lt; </w:t>
      </w:r>
      <w:hyperlink r:id="rId10" w:history="1">
        <w:r w:rsidR="00DC1B71" w:rsidRPr="003E662C">
          <w:rPr>
            <w:rStyle w:val="Hyperlink"/>
            <w:rFonts w:ascii="Times New Roman" w:hAnsi="Times New Roman" w:cs="Times New Roman"/>
            <w:color w:val="auto"/>
            <w:sz w:val="24"/>
            <w:szCs w:val="24"/>
          </w:rPr>
          <w:t>https://www.planalto.gov.br/ccivil_03/constituicao/constituicao.htm</w:t>
        </w:r>
      </w:hyperlink>
      <w:r w:rsidR="00DC1B71" w:rsidRPr="003E662C">
        <w:rPr>
          <w:rFonts w:ascii="Times New Roman" w:hAnsi="Times New Roman" w:cs="Times New Roman"/>
          <w:sz w:val="24"/>
          <w:szCs w:val="24"/>
        </w:rPr>
        <w:t>&gt;. Acessado em: 30</w:t>
      </w:r>
      <w:r>
        <w:rPr>
          <w:rFonts w:ascii="Times New Roman" w:hAnsi="Times New Roman" w:cs="Times New Roman"/>
          <w:sz w:val="24"/>
          <w:szCs w:val="24"/>
        </w:rPr>
        <w:t xml:space="preserve"> out. </w:t>
      </w:r>
      <w:r w:rsidR="00DC1B71" w:rsidRPr="003E662C">
        <w:rPr>
          <w:rFonts w:ascii="Times New Roman" w:hAnsi="Times New Roman" w:cs="Times New Roman"/>
          <w:sz w:val="24"/>
          <w:szCs w:val="24"/>
        </w:rPr>
        <w:t xml:space="preserve">2023. </w:t>
      </w:r>
    </w:p>
    <w:p w14:paraId="504E64CE" w14:textId="77777777" w:rsidR="00DC1B71" w:rsidRPr="003E662C" w:rsidRDefault="00DC1B71" w:rsidP="003E662C">
      <w:pPr>
        <w:autoSpaceDE w:val="0"/>
        <w:autoSpaceDN w:val="0"/>
        <w:adjustRightInd w:val="0"/>
        <w:spacing w:after="40" w:line="276" w:lineRule="auto"/>
        <w:jc w:val="both"/>
        <w:rPr>
          <w:rFonts w:ascii="Times New Roman" w:hAnsi="Times New Roman" w:cs="Times New Roman"/>
          <w:sz w:val="24"/>
          <w:szCs w:val="24"/>
        </w:rPr>
      </w:pPr>
    </w:p>
    <w:p w14:paraId="022EC9B6" w14:textId="6ACAFF4C" w:rsidR="00DC1B71" w:rsidRPr="003E662C" w:rsidRDefault="000B40F8" w:rsidP="003E662C">
      <w:pPr>
        <w:autoSpaceDE w:val="0"/>
        <w:autoSpaceDN w:val="0"/>
        <w:adjustRightInd w:val="0"/>
        <w:spacing w:after="40" w:line="276" w:lineRule="auto"/>
        <w:jc w:val="both"/>
        <w:rPr>
          <w:rFonts w:ascii="Times New Roman" w:hAnsi="Times New Roman" w:cs="Times New Roman"/>
          <w:sz w:val="24"/>
          <w:szCs w:val="24"/>
        </w:rPr>
      </w:pPr>
      <w:r>
        <w:rPr>
          <w:shd w:val="clear" w:color="auto" w:fill="FFFFFF"/>
        </w:rPr>
        <w:t>______</w:t>
      </w:r>
      <w:r w:rsidR="00DC1B71" w:rsidRPr="003E662C">
        <w:rPr>
          <w:rFonts w:ascii="Times New Roman" w:hAnsi="Times New Roman" w:cs="Times New Roman"/>
          <w:sz w:val="24"/>
          <w:szCs w:val="24"/>
        </w:rPr>
        <w:t xml:space="preserve">. </w:t>
      </w:r>
      <w:r w:rsidR="00DC1B71" w:rsidRPr="000E7A9C">
        <w:rPr>
          <w:rFonts w:ascii="Times New Roman" w:hAnsi="Times New Roman" w:cs="Times New Roman"/>
          <w:b/>
          <w:bCs/>
          <w:sz w:val="24"/>
          <w:szCs w:val="24"/>
        </w:rPr>
        <w:t>Superior Tribunal de Justiça</w:t>
      </w:r>
      <w:r w:rsidR="00DC1B71" w:rsidRPr="003E662C">
        <w:rPr>
          <w:rFonts w:ascii="Times New Roman" w:hAnsi="Times New Roman" w:cs="Times New Roman"/>
          <w:sz w:val="24"/>
          <w:szCs w:val="24"/>
        </w:rPr>
        <w:t xml:space="preserve">. HC 598.051/SP, Rel. Ministro ROGERIO SCHIETTI CRUZ, SEXTA TURMA, julgado em 02/03/2021, </w:t>
      </w:r>
      <w:proofErr w:type="spellStart"/>
      <w:r w:rsidR="00DC1B71" w:rsidRPr="003E662C">
        <w:rPr>
          <w:rFonts w:ascii="Times New Roman" w:hAnsi="Times New Roman" w:cs="Times New Roman"/>
          <w:sz w:val="24"/>
          <w:szCs w:val="24"/>
        </w:rPr>
        <w:t>DJe</w:t>
      </w:r>
      <w:proofErr w:type="spellEnd"/>
      <w:r w:rsidR="00DC1B71" w:rsidRPr="003E662C">
        <w:rPr>
          <w:rFonts w:ascii="Times New Roman" w:hAnsi="Times New Roman" w:cs="Times New Roman"/>
          <w:sz w:val="24"/>
          <w:szCs w:val="24"/>
        </w:rPr>
        <w:t xml:space="preserve"> 15/03/2021. </w:t>
      </w:r>
    </w:p>
    <w:p w14:paraId="1065DE04" w14:textId="77777777"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p>
    <w:p w14:paraId="031C3C00" w14:textId="2CE1FC7C" w:rsidR="008E28CC" w:rsidRPr="003E662C" w:rsidRDefault="000B40F8"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FERNANDES, Antônio </w:t>
      </w:r>
      <w:proofErr w:type="spellStart"/>
      <w:r w:rsidRPr="003E662C">
        <w:rPr>
          <w:rFonts w:ascii="Times New Roman" w:hAnsi="Times New Roman" w:cs="Times New Roman"/>
          <w:kern w:val="0"/>
          <w:sz w:val="24"/>
          <w:szCs w:val="24"/>
        </w:rPr>
        <w:t>Scarance</w:t>
      </w:r>
      <w:proofErr w:type="spellEnd"/>
      <w:r w:rsidRPr="003E662C">
        <w:rPr>
          <w:rFonts w:ascii="Times New Roman" w:hAnsi="Times New Roman" w:cs="Times New Roman"/>
          <w:kern w:val="0"/>
          <w:sz w:val="24"/>
          <w:szCs w:val="24"/>
        </w:rPr>
        <w:t xml:space="preserve">; Pellegrini; GOMES FILHO, </w:t>
      </w:r>
      <w:proofErr w:type="spellStart"/>
      <w:r w:rsidRPr="003E662C">
        <w:rPr>
          <w:rFonts w:ascii="Times New Roman" w:hAnsi="Times New Roman" w:cs="Times New Roman"/>
          <w:kern w:val="0"/>
          <w:sz w:val="24"/>
          <w:szCs w:val="24"/>
        </w:rPr>
        <w:t>Antonio</w:t>
      </w:r>
      <w:proofErr w:type="spellEnd"/>
      <w:r w:rsidRPr="003E662C">
        <w:rPr>
          <w:rFonts w:ascii="Times New Roman" w:hAnsi="Times New Roman" w:cs="Times New Roman"/>
          <w:kern w:val="0"/>
          <w:sz w:val="24"/>
          <w:szCs w:val="24"/>
        </w:rPr>
        <w:t xml:space="preserve"> Magalhães</w:t>
      </w:r>
      <w:r>
        <w:rPr>
          <w:rFonts w:ascii="Times New Roman" w:hAnsi="Times New Roman" w:cs="Times New Roman"/>
          <w:kern w:val="0"/>
          <w:sz w:val="24"/>
          <w:szCs w:val="24"/>
        </w:rPr>
        <w:t>;</w:t>
      </w:r>
      <w:r w:rsidRPr="003E662C">
        <w:rPr>
          <w:rFonts w:ascii="Times New Roman" w:hAnsi="Times New Roman" w:cs="Times New Roman"/>
          <w:kern w:val="0"/>
          <w:sz w:val="24"/>
          <w:szCs w:val="24"/>
        </w:rPr>
        <w:t xml:space="preserve"> </w:t>
      </w:r>
      <w:r w:rsidR="008E28CC" w:rsidRPr="003E662C">
        <w:rPr>
          <w:rFonts w:ascii="Times New Roman" w:hAnsi="Times New Roman" w:cs="Times New Roman"/>
          <w:kern w:val="0"/>
          <w:sz w:val="24"/>
          <w:szCs w:val="24"/>
        </w:rPr>
        <w:t xml:space="preserve">GRINOVER, Ada. </w:t>
      </w:r>
      <w:r w:rsidR="008E28CC" w:rsidRPr="000E7A9C">
        <w:rPr>
          <w:rFonts w:ascii="Times New Roman" w:hAnsi="Times New Roman" w:cs="Times New Roman"/>
          <w:b/>
          <w:bCs/>
          <w:kern w:val="0"/>
          <w:sz w:val="24"/>
          <w:szCs w:val="24"/>
        </w:rPr>
        <w:t>As nulidades no processo penal</w:t>
      </w:r>
      <w:r w:rsidR="008E28CC" w:rsidRPr="003E662C">
        <w:rPr>
          <w:rFonts w:ascii="Times New Roman" w:hAnsi="Times New Roman" w:cs="Times New Roman"/>
          <w:kern w:val="0"/>
          <w:sz w:val="24"/>
          <w:szCs w:val="24"/>
        </w:rPr>
        <w:t>. São Paulo: Malheiros, 1992</w:t>
      </w:r>
      <w:r w:rsidR="000E7A9C">
        <w:rPr>
          <w:rFonts w:ascii="Times New Roman" w:hAnsi="Times New Roman" w:cs="Times New Roman"/>
          <w:kern w:val="0"/>
          <w:sz w:val="24"/>
          <w:szCs w:val="24"/>
        </w:rPr>
        <w:t>.</w:t>
      </w:r>
    </w:p>
    <w:p w14:paraId="52CCFC99" w14:textId="77777777" w:rsidR="005C683B" w:rsidRPr="003E662C" w:rsidRDefault="005C683B" w:rsidP="003E662C">
      <w:pPr>
        <w:autoSpaceDE w:val="0"/>
        <w:autoSpaceDN w:val="0"/>
        <w:adjustRightInd w:val="0"/>
        <w:spacing w:after="40" w:line="276" w:lineRule="auto"/>
        <w:jc w:val="both"/>
        <w:rPr>
          <w:rFonts w:ascii="Times New Roman" w:hAnsi="Times New Roman" w:cs="Times New Roman"/>
          <w:kern w:val="0"/>
          <w:sz w:val="24"/>
          <w:szCs w:val="24"/>
        </w:rPr>
      </w:pPr>
    </w:p>
    <w:p w14:paraId="1AAD6BD8" w14:textId="77777777" w:rsidR="009D027E" w:rsidRPr="003E662C" w:rsidRDefault="006576AA"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LIMA, Renato Brasileiro de. </w:t>
      </w:r>
      <w:r w:rsidRPr="000E7A9C">
        <w:rPr>
          <w:rFonts w:ascii="Times New Roman" w:hAnsi="Times New Roman" w:cs="Times New Roman"/>
          <w:b/>
          <w:bCs/>
          <w:kern w:val="0"/>
          <w:sz w:val="24"/>
          <w:szCs w:val="24"/>
        </w:rPr>
        <w:t>Código de Processo Penal Comentado</w:t>
      </w:r>
      <w:r w:rsidR="009D027E" w:rsidRPr="003E662C">
        <w:rPr>
          <w:rFonts w:ascii="Times New Roman" w:hAnsi="Times New Roman" w:cs="Times New Roman"/>
          <w:kern w:val="0"/>
          <w:sz w:val="24"/>
          <w:szCs w:val="24"/>
        </w:rPr>
        <w:t xml:space="preserve">. São Paulo: Editora JusPodivm, 2022. </w:t>
      </w:r>
    </w:p>
    <w:p w14:paraId="5D06AF52" w14:textId="77777777"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p>
    <w:p w14:paraId="2B317F67" w14:textId="56844F45"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LOPES JÚNIOR, Aury. </w:t>
      </w:r>
      <w:r w:rsidRPr="000E7A9C">
        <w:rPr>
          <w:rFonts w:ascii="Times New Roman" w:hAnsi="Times New Roman" w:cs="Times New Roman"/>
          <w:b/>
          <w:bCs/>
          <w:kern w:val="0"/>
          <w:sz w:val="24"/>
          <w:szCs w:val="24"/>
        </w:rPr>
        <w:t>Direito processual penal</w:t>
      </w:r>
      <w:r w:rsidRPr="003E662C">
        <w:rPr>
          <w:rFonts w:ascii="Times New Roman" w:hAnsi="Times New Roman" w:cs="Times New Roman"/>
          <w:kern w:val="0"/>
          <w:sz w:val="24"/>
          <w:szCs w:val="24"/>
        </w:rPr>
        <w:t>. São Paulo: Saraiva, 2019</w:t>
      </w:r>
      <w:r w:rsidR="000E7A9C">
        <w:rPr>
          <w:rFonts w:ascii="Times New Roman" w:hAnsi="Times New Roman" w:cs="Times New Roman"/>
          <w:kern w:val="0"/>
          <w:sz w:val="24"/>
          <w:szCs w:val="24"/>
        </w:rPr>
        <w:t>.</w:t>
      </w:r>
    </w:p>
    <w:p w14:paraId="3355A994" w14:textId="77777777"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p>
    <w:p w14:paraId="49F5CC2E" w14:textId="1F430C11"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OLIVEIRA, Eugenio Pacelli de. </w:t>
      </w:r>
      <w:r w:rsidRPr="000E7A9C">
        <w:rPr>
          <w:rFonts w:ascii="Times New Roman" w:hAnsi="Times New Roman" w:cs="Times New Roman"/>
          <w:b/>
          <w:bCs/>
          <w:kern w:val="0"/>
          <w:sz w:val="24"/>
          <w:szCs w:val="24"/>
        </w:rPr>
        <w:t>Curso de processo penal</w:t>
      </w:r>
      <w:r w:rsidRPr="000E7A9C">
        <w:rPr>
          <w:rFonts w:ascii="Times New Roman" w:hAnsi="Times New Roman" w:cs="Times New Roman"/>
          <w:kern w:val="0"/>
          <w:sz w:val="24"/>
          <w:szCs w:val="24"/>
        </w:rPr>
        <w:t>.</w:t>
      </w:r>
      <w:r w:rsidRPr="003E662C">
        <w:rPr>
          <w:rFonts w:ascii="Times New Roman" w:hAnsi="Times New Roman" w:cs="Times New Roman"/>
          <w:kern w:val="0"/>
          <w:sz w:val="24"/>
          <w:szCs w:val="24"/>
        </w:rPr>
        <w:t xml:space="preserve"> Rio de Janeiro: </w:t>
      </w:r>
      <w:proofErr w:type="spellStart"/>
      <w:r w:rsidRPr="003E662C">
        <w:rPr>
          <w:rFonts w:ascii="Times New Roman" w:hAnsi="Times New Roman" w:cs="Times New Roman"/>
          <w:kern w:val="0"/>
          <w:sz w:val="24"/>
          <w:szCs w:val="24"/>
        </w:rPr>
        <w:t>Lumen</w:t>
      </w:r>
      <w:proofErr w:type="spellEnd"/>
      <w:r w:rsidRPr="003E662C">
        <w:rPr>
          <w:rFonts w:ascii="Times New Roman" w:hAnsi="Times New Roman" w:cs="Times New Roman"/>
          <w:kern w:val="0"/>
          <w:sz w:val="24"/>
          <w:szCs w:val="24"/>
        </w:rPr>
        <w:t xml:space="preserve"> Juris, 2011.</w:t>
      </w:r>
    </w:p>
    <w:p w14:paraId="0174FFAA" w14:textId="77777777" w:rsidR="00DC1B71" w:rsidRPr="003E662C" w:rsidRDefault="00DC1B71" w:rsidP="003E662C">
      <w:pPr>
        <w:autoSpaceDE w:val="0"/>
        <w:autoSpaceDN w:val="0"/>
        <w:adjustRightInd w:val="0"/>
        <w:spacing w:after="40" w:line="276" w:lineRule="auto"/>
        <w:jc w:val="both"/>
        <w:rPr>
          <w:rFonts w:ascii="Times New Roman" w:hAnsi="Times New Roman" w:cs="Times New Roman"/>
          <w:kern w:val="0"/>
          <w:sz w:val="24"/>
          <w:szCs w:val="24"/>
        </w:rPr>
      </w:pPr>
    </w:p>
    <w:p w14:paraId="6A53CD5D" w14:textId="3C492E58" w:rsidR="00DC1B71" w:rsidRPr="003E662C" w:rsidRDefault="00DC1B71"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ROCHA, Leonardo Martins. </w:t>
      </w:r>
      <w:r w:rsidRPr="000E7A9C">
        <w:rPr>
          <w:rFonts w:ascii="Times New Roman" w:hAnsi="Times New Roman" w:cs="Times New Roman"/>
          <w:b/>
          <w:bCs/>
          <w:kern w:val="0"/>
          <w:sz w:val="24"/>
          <w:szCs w:val="24"/>
        </w:rPr>
        <w:t>A ilegitimidade das polícias militares no cumprimento do mandado de busca e apreensão domiciliar</w:t>
      </w:r>
      <w:r w:rsidRPr="003E662C">
        <w:rPr>
          <w:rFonts w:ascii="Times New Roman" w:hAnsi="Times New Roman" w:cs="Times New Roman"/>
          <w:kern w:val="0"/>
          <w:sz w:val="24"/>
          <w:szCs w:val="24"/>
        </w:rPr>
        <w:t xml:space="preserve">. Monografia (Bacharelado em Direito). FAMIG – Faculdade Minas Gerais, Belo Horizonte, 2015. </w:t>
      </w:r>
    </w:p>
    <w:p w14:paraId="6473AD9F" w14:textId="77777777" w:rsidR="008E28CC" w:rsidRPr="003E662C" w:rsidRDefault="008E28CC" w:rsidP="003E662C">
      <w:pPr>
        <w:autoSpaceDE w:val="0"/>
        <w:autoSpaceDN w:val="0"/>
        <w:adjustRightInd w:val="0"/>
        <w:spacing w:after="40" w:line="276" w:lineRule="auto"/>
        <w:jc w:val="both"/>
        <w:rPr>
          <w:rFonts w:ascii="Times New Roman" w:eastAsia="TimesNewRomanPSMT" w:hAnsi="Times New Roman" w:cs="Times New Roman"/>
          <w:kern w:val="0"/>
          <w:sz w:val="24"/>
          <w:szCs w:val="24"/>
        </w:rPr>
      </w:pPr>
    </w:p>
    <w:p w14:paraId="2E1BEDCA" w14:textId="6FF9A037" w:rsidR="008E28CC" w:rsidRDefault="008E28CC" w:rsidP="003E662C">
      <w:pPr>
        <w:autoSpaceDE w:val="0"/>
        <w:autoSpaceDN w:val="0"/>
        <w:adjustRightInd w:val="0"/>
        <w:spacing w:after="40" w:line="276" w:lineRule="auto"/>
        <w:jc w:val="both"/>
        <w:rPr>
          <w:rFonts w:ascii="Times New Roman" w:hAnsi="Times New Roman" w:cs="Times New Roman"/>
          <w:sz w:val="24"/>
          <w:szCs w:val="24"/>
        </w:rPr>
      </w:pPr>
      <w:r w:rsidRPr="003E662C">
        <w:rPr>
          <w:rFonts w:ascii="Times New Roman" w:hAnsi="Times New Roman" w:cs="Times New Roman"/>
          <w:sz w:val="24"/>
          <w:szCs w:val="24"/>
        </w:rPr>
        <w:t>ROSA, Alexandre Morais da</w:t>
      </w:r>
      <w:r w:rsidR="000E7A9C">
        <w:rPr>
          <w:rFonts w:ascii="Times New Roman" w:hAnsi="Times New Roman" w:cs="Times New Roman"/>
          <w:sz w:val="24"/>
          <w:szCs w:val="24"/>
        </w:rPr>
        <w:t>.</w:t>
      </w:r>
      <w:r w:rsidRPr="003E662C">
        <w:rPr>
          <w:rFonts w:ascii="Times New Roman" w:hAnsi="Times New Roman" w:cs="Times New Roman"/>
          <w:sz w:val="24"/>
          <w:szCs w:val="24"/>
        </w:rPr>
        <w:t xml:space="preserve"> </w:t>
      </w:r>
      <w:r w:rsidRPr="000E7A9C">
        <w:rPr>
          <w:rFonts w:ascii="Times New Roman" w:hAnsi="Times New Roman" w:cs="Times New Roman"/>
          <w:b/>
          <w:bCs/>
          <w:sz w:val="24"/>
          <w:szCs w:val="24"/>
        </w:rPr>
        <w:t>Guia do Processo Penal Estratégico</w:t>
      </w:r>
      <w:r w:rsidRPr="003E662C">
        <w:rPr>
          <w:rFonts w:ascii="Times New Roman" w:hAnsi="Times New Roman" w:cs="Times New Roman"/>
          <w:i/>
          <w:iCs/>
          <w:sz w:val="24"/>
          <w:szCs w:val="24"/>
        </w:rPr>
        <w:t xml:space="preserve">: </w:t>
      </w:r>
      <w:r w:rsidRPr="003E662C">
        <w:rPr>
          <w:rFonts w:ascii="Times New Roman" w:hAnsi="Times New Roman" w:cs="Times New Roman"/>
          <w:sz w:val="24"/>
          <w:szCs w:val="24"/>
        </w:rPr>
        <w:t>de acordo com a Teoria dos Jogos</w:t>
      </w:r>
      <w:r w:rsidR="000E7A9C">
        <w:rPr>
          <w:rFonts w:ascii="Times New Roman" w:hAnsi="Times New Roman" w:cs="Times New Roman"/>
          <w:sz w:val="24"/>
          <w:szCs w:val="24"/>
        </w:rPr>
        <w:t>.</w:t>
      </w:r>
      <w:r w:rsidRPr="003E662C">
        <w:rPr>
          <w:rFonts w:ascii="Times New Roman" w:hAnsi="Times New Roman" w:cs="Times New Roman"/>
          <w:sz w:val="24"/>
          <w:szCs w:val="24"/>
        </w:rPr>
        <w:t xml:space="preserve"> 1ª ed., Santa Catarina: </w:t>
      </w:r>
      <w:proofErr w:type="spellStart"/>
      <w:r w:rsidRPr="003E662C">
        <w:rPr>
          <w:rFonts w:ascii="Times New Roman" w:hAnsi="Times New Roman" w:cs="Times New Roman"/>
          <w:sz w:val="24"/>
          <w:szCs w:val="24"/>
        </w:rPr>
        <w:t>Emais</w:t>
      </w:r>
      <w:proofErr w:type="spellEnd"/>
      <w:r w:rsidRPr="003E662C">
        <w:rPr>
          <w:rFonts w:ascii="Times New Roman" w:hAnsi="Times New Roman" w:cs="Times New Roman"/>
          <w:sz w:val="24"/>
          <w:szCs w:val="24"/>
        </w:rPr>
        <w:t>, 2021, p. 625</w:t>
      </w:r>
      <w:r w:rsidR="000E7A9C">
        <w:rPr>
          <w:rFonts w:ascii="Times New Roman" w:hAnsi="Times New Roman" w:cs="Times New Roman"/>
          <w:sz w:val="24"/>
          <w:szCs w:val="24"/>
        </w:rPr>
        <w:t>.</w:t>
      </w:r>
    </w:p>
    <w:p w14:paraId="4BE5687F" w14:textId="77777777" w:rsidR="000B40F8" w:rsidRDefault="000B40F8" w:rsidP="003E662C">
      <w:pPr>
        <w:autoSpaceDE w:val="0"/>
        <w:autoSpaceDN w:val="0"/>
        <w:adjustRightInd w:val="0"/>
        <w:spacing w:after="40" w:line="276" w:lineRule="auto"/>
        <w:jc w:val="both"/>
        <w:rPr>
          <w:rFonts w:ascii="Times New Roman" w:hAnsi="Times New Roman" w:cs="Times New Roman"/>
          <w:sz w:val="24"/>
          <w:szCs w:val="24"/>
        </w:rPr>
      </w:pPr>
    </w:p>
    <w:p w14:paraId="3C2DE359" w14:textId="5526EB37" w:rsidR="000B40F8" w:rsidRPr="003E662C" w:rsidRDefault="000B40F8" w:rsidP="003E662C">
      <w:pPr>
        <w:autoSpaceDE w:val="0"/>
        <w:autoSpaceDN w:val="0"/>
        <w:adjustRightInd w:val="0"/>
        <w:spacing w:after="40" w:line="276" w:lineRule="auto"/>
        <w:jc w:val="both"/>
        <w:rPr>
          <w:rFonts w:ascii="Times New Roman" w:hAnsi="Times New Roman" w:cs="Times New Roman"/>
          <w:sz w:val="24"/>
          <w:szCs w:val="24"/>
        </w:rPr>
      </w:pPr>
      <w:r w:rsidRPr="003E662C">
        <w:rPr>
          <w:rFonts w:ascii="Times New Roman" w:hAnsi="Times New Roman" w:cs="Times New Roman"/>
          <w:sz w:val="24"/>
          <w:szCs w:val="24"/>
        </w:rPr>
        <w:t xml:space="preserve">SILVA, Marcio Marcelino da. </w:t>
      </w:r>
      <w:r w:rsidRPr="000E7A9C">
        <w:rPr>
          <w:rFonts w:ascii="Times New Roman" w:hAnsi="Times New Roman" w:cs="Times New Roman"/>
          <w:b/>
          <w:bCs/>
          <w:sz w:val="24"/>
          <w:szCs w:val="24"/>
        </w:rPr>
        <w:t>Busca pessoal e fundada suspeita à luz dos direitos humanos</w:t>
      </w:r>
      <w:r w:rsidRPr="003E662C">
        <w:rPr>
          <w:rFonts w:ascii="Times New Roman" w:hAnsi="Times New Roman" w:cs="Times New Roman"/>
          <w:sz w:val="24"/>
          <w:szCs w:val="24"/>
        </w:rPr>
        <w:t>. Monografia (Bacharelado em Direito). Universidade Federal de Juiz de Fora, Juiz de Fora, 2016.</w:t>
      </w:r>
    </w:p>
    <w:p w14:paraId="6302B658" w14:textId="77777777" w:rsidR="002D5D8B" w:rsidRPr="003E662C" w:rsidRDefault="002D5D8B" w:rsidP="003E662C">
      <w:pPr>
        <w:autoSpaceDE w:val="0"/>
        <w:autoSpaceDN w:val="0"/>
        <w:adjustRightInd w:val="0"/>
        <w:spacing w:after="40" w:line="276" w:lineRule="auto"/>
        <w:jc w:val="both"/>
        <w:rPr>
          <w:rFonts w:ascii="Times New Roman" w:hAnsi="Times New Roman" w:cs="Times New Roman"/>
          <w:sz w:val="24"/>
          <w:szCs w:val="24"/>
        </w:rPr>
      </w:pPr>
    </w:p>
    <w:p w14:paraId="426F33F9" w14:textId="26BDB833" w:rsidR="00EE5F2E" w:rsidRPr="003E662C" w:rsidRDefault="002D5D8B"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SILVA, Rodrigo Chaves.  </w:t>
      </w:r>
      <w:r w:rsidRPr="000E7A9C">
        <w:rPr>
          <w:rFonts w:ascii="Times New Roman" w:hAnsi="Times New Roman" w:cs="Times New Roman"/>
          <w:b/>
          <w:bCs/>
          <w:kern w:val="0"/>
          <w:sz w:val="24"/>
          <w:szCs w:val="24"/>
        </w:rPr>
        <w:t>Análise do princípio da fundada suspeita em face da abordagem policial</w:t>
      </w:r>
      <w:r w:rsidRPr="003E662C">
        <w:rPr>
          <w:rFonts w:ascii="Times New Roman" w:hAnsi="Times New Roman" w:cs="Times New Roman"/>
          <w:kern w:val="0"/>
          <w:sz w:val="24"/>
          <w:szCs w:val="24"/>
        </w:rPr>
        <w:t>. Revista Científica Semana Acadêmica. Fortaleza, ano MMXVIII, Nº. 000130, 28/08/2018. Disponível em: &lt;</w:t>
      </w:r>
      <w:hyperlink r:id="rId11" w:history="1">
        <w:r w:rsidRPr="003E662C">
          <w:rPr>
            <w:rStyle w:val="Hyperlink"/>
            <w:rFonts w:ascii="Times New Roman" w:hAnsi="Times New Roman" w:cs="Times New Roman"/>
            <w:color w:val="auto"/>
            <w:kern w:val="0"/>
            <w:sz w:val="24"/>
            <w:szCs w:val="24"/>
          </w:rPr>
          <w:t>https://semanaacademica.org.br/artigo/analise-do-principio-da-fundada-suspeita-em-face-da-abordagem-policial</w:t>
        </w:r>
      </w:hyperlink>
      <w:r w:rsidRPr="003E662C">
        <w:rPr>
          <w:rFonts w:ascii="Times New Roman" w:hAnsi="Times New Roman" w:cs="Times New Roman"/>
          <w:kern w:val="0"/>
          <w:sz w:val="24"/>
          <w:szCs w:val="24"/>
        </w:rPr>
        <w:t>&gt;. Acessado em: 30/10/2023.</w:t>
      </w:r>
    </w:p>
    <w:p w14:paraId="33A994AE" w14:textId="77777777" w:rsidR="008E28CC" w:rsidRPr="003E662C"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p>
    <w:p w14:paraId="01515D3D" w14:textId="490C048C" w:rsidR="005C683B" w:rsidRPr="000D1F30" w:rsidRDefault="008E28CC" w:rsidP="003E662C">
      <w:pPr>
        <w:autoSpaceDE w:val="0"/>
        <w:autoSpaceDN w:val="0"/>
        <w:adjustRightInd w:val="0"/>
        <w:spacing w:after="40" w:line="276" w:lineRule="auto"/>
        <w:jc w:val="both"/>
        <w:rPr>
          <w:rFonts w:ascii="Times New Roman" w:hAnsi="Times New Roman" w:cs="Times New Roman"/>
          <w:kern w:val="0"/>
          <w:sz w:val="24"/>
          <w:szCs w:val="24"/>
        </w:rPr>
      </w:pPr>
      <w:r w:rsidRPr="003E662C">
        <w:rPr>
          <w:rFonts w:ascii="Times New Roman" w:hAnsi="Times New Roman" w:cs="Times New Roman"/>
          <w:kern w:val="0"/>
          <w:sz w:val="24"/>
          <w:szCs w:val="24"/>
        </w:rPr>
        <w:t xml:space="preserve">WANDERLEY, Gisela Aguiar. </w:t>
      </w:r>
      <w:r w:rsidRPr="000E7A9C">
        <w:rPr>
          <w:rFonts w:ascii="Times New Roman" w:hAnsi="Times New Roman" w:cs="Times New Roman"/>
          <w:b/>
          <w:bCs/>
          <w:kern w:val="0"/>
          <w:sz w:val="24"/>
          <w:szCs w:val="24"/>
        </w:rPr>
        <w:t>Liberdade e suspeição no Estado de Direito</w:t>
      </w:r>
      <w:r w:rsidRPr="003E662C">
        <w:rPr>
          <w:rFonts w:ascii="Times New Roman" w:hAnsi="Times New Roman" w:cs="Times New Roman"/>
          <w:kern w:val="0"/>
          <w:sz w:val="24"/>
          <w:szCs w:val="24"/>
        </w:rPr>
        <w:t xml:space="preserve">: o poder policial de abordar e revistar e o controle judicial de validade da busca pessoal. Dissertação apresentada ao Programa de Pós-Graduação em Direito da Faculdade de Direito da Universidade de Brasília, 2017. </w:t>
      </w:r>
    </w:p>
    <w:sectPr w:rsidR="005C683B" w:rsidRPr="000D1F30" w:rsidSect="003E662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0D42" w14:textId="77777777" w:rsidR="008C71EC" w:rsidRDefault="008C71EC" w:rsidP="00DF1AE0">
      <w:pPr>
        <w:spacing w:after="0" w:line="240" w:lineRule="auto"/>
      </w:pPr>
      <w:r>
        <w:separator/>
      </w:r>
    </w:p>
  </w:endnote>
  <w:endnote w:type="continuationSeparator" w:id="0">
    <w:p w14:paraId="12065EB7" w14:textId="77777777" w:rsidR="008C71EC" w:rsidRDefault="008C71EC" w:rsidP="00DF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NewRomanPSMT">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C108" w14:textId="77777777" w:rsidR="008C71EC" w:rsidRDefault="008C71EC" w:rsidP="00DF1AE0">
      <w:pPr>
        <w:spacing w:after="0" w:line="240" w:lineRule="auto"/>
      </w:pPr>
      <w:r>
        <w:separator/>
      </w:r>
    </w:p>
  </w:footnote>
  <w:footnote w:type="continuationSeparator" w:id="0">
    <w:p w14:paraId="4362D05E" w14:textId="77777777" w:rsidR="008C71EC" w:rsidRDefault="008C71EC" w:rsidP="00DF1AE0">
      <w:pPr>
        <w:spacing w:after="0" w:line="240" w:lineRule="auto"/>
      </w:pPr>
      <w:r>
        <w:continuationSeparator/>
      </w:r>
    </w:p>
  </w:footnote>
  <w:footnote w:id="1">
    <w:p w14:paraId="1D61ED55" w14:textId="0150457B" w:rsidR="005F205F" w:rsidRPr="005F205F" w:rsidRDefault="005F205F" w:rsidP="005F205F">
      <w:pPr>
        <w:pStyle w:val="Textodenotaderodap"/>
        <w:spacing w:line="276" w:lineRule="auto"/>
        <w:jc w:val="both"/>
        <w:rPr>
          <w:rFonts w:ascii="Times New Roman" w:hAnsi="Times New Roman" w:cs="Times New Roman"/>
        </w:rPr>
      </w:pPr>
      <w:r w:rsidRPr="005F205F">
        <w:rPr>
          <w:rStyle w:val="Refdenotaderodap"/>
          <w:rFonts w:ascii="Times New Roman" w:hAnsi="Times New Roman" w:cs="Times New Roman"/>
        </w:rPr>
        <w:footnoteRef/>
      </w:r>
      <w:r w:rsidRPr="005F205F">
        <w:rPr>
          <w:rFonts w:ascii="Times New Roman" w:hAnsi="Times New Roman" w:cs="Times New Roman"/>
        </w:rPr>
        <w:t xml:space="preserve"> Graduando do Curso de Bacharelado em Direito da UniFacisa – Centro Universitário. E-mail: </w:t>
      </w:r>
      <w:hyperlink r:id="rId1" w:history="1">
        <w:r w:rsidRPr="005F205F">
          <w:rPr>
            <w:rStyle w:val="Hyperlink"/>
            <w:rFonts w:ascii="Times New Roman" w:hAnsi="Times New Roman" w:cs="Times New Roman"/>
            <w:color w:val="auto"/>
            <w:u w:val="none"/>
          </w:rPr>
          <w:t>arthur.moreira@mais.unifacisa.com.br</w:t>
        </w:r>
      </w:hyperlink>
    </w:p>
  </w:footnote>
  <w:footnote w:id="2">
    <w:p w14:paraId="0089178F" w14:textId="0B8B60FB" w:rsidR="005F205F" w:rsidRDefault="005F205F">
      <w:pPr>
        <w:pStyle w:val="Textodenotaderodap"/>
      </w:pPr>
      <w:r w:rsidRPr="005F205F">
        <w:rPr>
          <w:rStyle w:val="Refdenotaderodap"/>
          <w:rFonts w:ascii="Times New Roman" w:hAnsi="Times New Roman" w:cs="Times New Roman"/>
        </w:rPr>
        <w:footnoteRef/>
      </w:r>
      <w:r w:rsidRPr="005F205F">
        <w:rPr>
          <w:rFonts w:ascii="Times New Roman" w:hAnsi="Times New Roman" w:cs="Times New Roman"/>
        </w:rPr>
        <w:t xml:space="preserve"> </w:t>
      </w:r>
      <w:r w:rsidRPr="005F205F">
        <w:rPr>
          <w:rFonts w:ascii="Times New Roman" w:hAnsi="Times New Roman" w:cs="Times New Roman"/>
        </w:rPr>
        <w:t>Professor Orientador. Docente do Curso de Bacharelado em Direito da UniFacisa – Centro Universitário. E-mail: aecio</w:t>
      </w:r>
      <w:r>
        <w:rPr>
          <w:rFonts w:ascii="Times New Roman" w:hAnsi="Times New Roman" w:cs="Times New Roman"/>
        </w:rPr>
        <w:t>.filho</w:t>
      </w:r>
      <w:r w:rsidRPr="005F205F">
        <w:rPr>
          <w:rFonts w:ascii="Times New Roman" w:hAnsi="Times New Roman" w:cs="Times New Roman"/>
        </w:rPr>
        <w:t>@maisunifacisa.com.br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84FEB"/>
    <w:multiLevelType w:val="multilevel"/>
    <w:tmpl w:val="2BB2AEE8"/>
    <w:lvl w:ilvl="0">
      <w:start w:val="1"/>
      <w:numFmt w:val="decimal"/>
      <w:lvlText w:val="%1"/>
      <w:lvlJc w:val="left"/>
      <w:pPr>
        <w:ind w:left="717" w:hanging="179"/>
        <w:jc w:val="right"/>
      </w:pPr>
      <w:rPr>
        <w:rFonts w:ascii="Arial" w:eastAsia="Times New Roman" w:hAnsi="Arial" w:cs="Arial" w:hint="default"/>
        <w:b/>
        <w:bCs/>
        <w:w w:val="90"/>
        <w:sz w:val="24"/>
        <w:szCs w:val="24"/>
        <w:lang w:val="pt-PT" w:eastAsia="en-US" w:bidi="ar-SA"/>
      </w:rPr>
    </w:lvl>
    <w:lvl w:ilvl="1">
      <w:start w:val="1"/>
      <w:numFmt w:val="decimal"/>
      <w:lvlText w:val="%1.%2"/>
      <w:lvlJc w:val="left"/>
      <w:pPr>
        <w:ind w:left="583" w:hanging="389"/>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759" w:hanging="389"/>
      </w:pPr>
      <w:rPr>
        <w:rFonts w:hint="default"/>
        <w:lang w:val="pt-PT" w:eastAsia="en-US" w:bidi="ar-SA"/>
      </w:rPr>
    </w:lvl>
    <w:lvl w:ilvl="3">
      <w:numFmt w:val="bullet"/>
      <w:lvlText w:val="•"/>
      <w:lvlJc w:val="left"/>
      <w:pPr>
        <w:ind w:left="2799" w:hanging="389"/>
      </w:pPr>
      <w:rPr>
        <w:rFonts w:hint="default"/>
        <w:lang w:val="pt-PT" w:eastAsia="en-US" w:bidi="ar-SA"/>
      </w:rPr>
    </w:lvl>
    <w:lvl w:ilvl="4">
      <w:numFmt w:val="bullet"/>
      <w:lvlText w:val="•"/>
      <w:lvlJc w:val="left"/>
      <w:pPr>
        <w:ind w:left="3839" w:hanging="389"/>
      </w:pPr>
      <w:rPr>
        <w:rFonts w:hint="default"/>
        <w:lang w:val="pt-PT" w:eastAsia="en-US" w:bidi="ar-SA"/>
      </w:rPr>
    </w:lvl>
    <w:lvl w:ilvl="5">
      <w:numFmt w:val="bullet"/>
      <w:lvlText w:val="•"/>
      <w:lvlJc w:val="left"/>
      <w:pPr>
        <w:ind w:left="4879" w:hanging="389"/>
      </w:pPr>
      <w:rPr>
        <w:rFonts w:hint="default"/>
        <w:lang w:val="pt-PT" w:eastAsia="en-US" w:bidi="ar-SA"/>
      </w:rPr>
    </w:lvl>
    <w:lvl w:ilvl="6">
      <w:numFmt w:val="bullet"/>
      <w:lvlText w:val="•"/>
      <w:lvlJc w:val="left"/>
      <w:pPr>
        <w:ind w:left="5919" w:hanging="389"/>
      </w:pPr>
      <w:rPr>
        <w:rFonts w:hint="default"/>
        <w:lang w:val="pt-PT" w:eastAsia="en-US" w:bidi="ar-SA"/>
      </w:rPr>
    </w:lvl>
    <w:lvl w:ilvl="7">
      <w:numFmt w:val="bullet"/>
      <w:lvlText w:val="•"/>
      <w:lvlJc w:val="left"/>
      <w:pPr>
        <w:ind w:left="6959" w:hanging="389"/>
      </w:pPr>
      <w:rPr>
        <w:rFonts w:hint="default"/>
        <w:lang w:val="pt-PT" w:eastAsia="en-US" w:bidi="ar-SA"/>
      </w:rPr>
    </w:lvl>
    <w:lvl w:ilvl="8">
      <w:numFmt w:val="bullet"/>
      <w:lvlText w:val="•"/>
      <w:lvlJc w:val="left"/>
      <w:pPr>
        <w:ind w:left="7999" w:hanging="389"/>
      </w:pPr>
      <w:rPr>
        <w:rFonts w:hint="default"/>
        <w:lang w:val="pt-PT" w:eastAsia="en-US" w:bidi="ar-SA"/>
      </w:rPr>
    </w:lvl>
  </w:abstractNum>
  <w:num w:numId="1" w16cid:durableId="53146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4E"/>
    <w:rsid w:val="000020C4"/>
    <w:rsid w:val="000036D5"/>
    <w:rsid w:val="00007020"/>
    <w:rsid w:val="0001228E"/>
    <w:rsid w:val="00012BBB"/>
    <w:rsid w:val="00013E8B"/>
    <w:rsid w:val="000147CD"/>
    <w:rsid w:val="00015590"/>
    <w:rsid w:val="00015E5B"/>
    <w:rsid w:val="0001675A"/>
    <w:rsid w:val="00016CC7"/>
    <w:rsid w:val="00026274"/>
    <w:rsid w:val="00031FB2"/>
    <w:rsid w:val="000327CE"/>
    <w:rsid w:val="000356DA"/>
    <w:rsid w:val="00035A3B"/>
    <w:rsid w:val="00045FA8"/>
    <w:rsid w:val="000727DF"/>
    <w:rsid w:val="00076B51"/>
    <w:rsid w:val="000813AE"/>
    <w:rsid w:val="000879D5"/>
    <w:rsid w:val="000B3F8F"/>
    <w:rsid w:val="000B40F8"/>
    <w:rsid w:val="000B4E5E"/>
    <w:rsid w:val="000B6805"/>
    <w:rsid w:val="000B763F"/>
    <w:rsid w:val="000D1C20"/>
    <w:rsid w:val="000D1C26"/>
    <w:rsid w:val="000D1F30"/>
    <w:rsid w:val="000D215B"/>
    <w:rsid w:val="000E23F5"/>
    <w:rsid w:val="000E7A9C"/>
    <w:rsid w:val="000F225C"/>
    <w:rsid w:val="000F26E2"/>
    <w:rsid w:val="001004D1"/>
    <w:rsid w:val="001042BB"/>
    <w:rsid w:val="00110A08"/>
    <w:rsid w:val="00122C29"/>
    <w:rsid w:val="00123347"/>
    <w:rsid w:val="00152533"/>
    <w:rsid w:val="001525B8"/>
    <w:rsid w:val="001562FE"/>
    <w:rsid w:val="00164B7A"/>
    <w:rsid w:val="00166683"/>
    <w:rsid w:val="001735B5"/>
    <w:rsid w:val="00180FE7"/>
    <w:rsid w:val="001B47FC"/>
    <w:rsid w:val="001D1370"/>
    <w:rsid w:val="001D72E1"/>
    <w:rsid w:val="001E2A4E"/>
    <w:rsid w:val="001E3174"/>
    <w:rsid w:val="001F1954"/>
    <w:rsid w:val="00202595"/>
    <w:rsid w:val="00203B04"/>
    <w:rsid w:val="002040FC"/>
    <w:rsid w:val="002145B7"/>
    <w:rsid w:val="00216E67"/>
    <w:rsid w:val="0022200F"/>
    <w:rsid w:val="002234D6"/>
    <w:rsid w:val="00227228"/>
    <w:rsid w:val="00231C0C"/>
    <w:rsid w:val="00233396"/>
    <w:rsid w:val="00237E4C"/>
    <w:rsid w:val="00240E20"/>
    <w:rsid w:val="002469DE"/>
    <w:rsid w:val="00246B55"/>
    <w:rsid w:val="00247705"/>
    <w:rsid w:val="002523B0"/>
    <w:rsid w:val="00256427"/>
    <w:rsid w:val="00260CC2"/>
    <w:rsid w:val="00260E78"/>
    <w:rsid w:val="00272BC9"/>
    <w:rsid w:val="00276706"/>
    <w:rsid w:val="002818A2"/>
    <w:rsid w:val="0028213F"/>
    <w:rsid w:val="0028684C"/>
    <w:rsid w:val="002878E6"/>
    <w:rsid w:val="002B57F7"/>
    <w:rsid w:val="002C26B8"/>
    <w:rsid w:val="002C633D"/>
    <w:rsid w:val="002D36E8"/>
    <w:rsid w:val="002D3A9F"/>
    <w:rsid w:val="002D5391"/>
    <w:rsid w:val="002D5D8B"/>
    <w:rsid w:val="002F16D4"/>
    <w:rsid w:val="002F2E2E"/>
    <w:rsid w:val="002F6839"/>
    <w:rsid w:val="00310830"/>
    <w:rsid w:val="00317D07"/>
    <w:rsid w:val="00324790"/>
    <w:rsid w:val="00332733"/>
    <w:rsid w:val="00363CC6"/>
    <w:rsid w:val="0036428A"/>
    <w:rsid w:val="003652C9"/>
    <w:rsid w:val="00365395"/>
    <w:rsid w:val="003741AF"/>
    <w:rsid w:val="00383745"/>
    <w:rsid w:val="00384B28"/>
    <w:rsid w:val="00391513"/>
    <w:rsid w:val="00394E3F"/>
    <w:rsid w:val="003A2B8E"/>
    <w:rsid w:val="003A3ED7"/>
    <w:rsid w:val="003B4CCF"/>
    <w:rsid w:val="003C4341"/>
    <w:rsid w:val="003C61CF"/>
    <w:rsid w:val="003D00A2"/>
    <w:rsid w:val="003E662C"/>
    <w:rsid w:val="003F4512"/>
    <w:rsid w:val="003F4B3B"/>
    <w:rsid w:val="00400914"/>
    <w:rsid w:val="00401360"/>
    <w:rsid w:val="004144DA"/>
    <w:rsid w:val="00422F62"/>
    <w:rsid w:val="00423246"/>
    <w:rsid w:val="00430BCA"/>
    <w:rsid w:val="00433753"/>
    <w:rsid w:val="00433BC1"/>
    <w:rsid w:val="00436779"/>
    <w:rsid w:val="004763E8"/>
    <w:rsid w:val="00481860"/>
    <w:rsid w:val="004825C7"/>
    <w:rsid w:val="0048273B"/>
    <w:rsid w:val="00484D02"/>
    <w:rsid w:val="00486B91"/>
    <w:rsid w:val="00490849"/>
    <w:rsid w:val="004A3B43"/>
    <w:rsid w:val="004B6EBB"/>
    <w:rsid w:val="004C4B54"/>
    <w:rsid w:val="004C5135"/>
    <w:rsid w:val="004D1E0D"/>
    <w:rsid w:val="004D7795"/>
    <w:rsid w:val="004E19DB"/>
    <w:rsid w:val="004F19FC"/>
    <w:rsid w:val="004F3F3E"/>
    <w:rsid w:val="004F49A8"/>
    <w:rsid w:val="00507F76"/>
    <w:rsid w:val="00520BD2"/>
    <w:rsid w:val="0052162D"/>
    <w:rsid w:val="00530A14"/>
    <w:rsid w:val="00536A60"/>
    <w:rsid w:val="005450CB"/>
    <w:rsid w:val="00550228"/>
    <w:rsid w:val="00555D9B"/>
    <w:rsid w:val="00565853"/>
    <w:rsid w:val="00570937"/>
    <w:rsid w:val="00576E8A"/>
    <w:rsid w:val="00590010"/>
    <w:rsid w:val="0059031F"/>
    <w:rsid w:val="00594A59"/>
    <w:rsid w:val="005971E0"/>
    <w:rsid w:val="005A30B0"/>
    <w:rsid w:val="005B036E"/>
    <w:rsid w:val="005C3B1B"/>
    <w:rsid w:val="005C3B3F"/>
    <w:rsid w:val="005C683B"/>
    <w:rsid w:val="005C7591"/>
    <w:rsid w:val="005D2F7A"/>
    <w:rsid w:val="005E3EFF"/>
    <w:rsid w:val="005F0F1F"/>
    <w:rsid w:val="005F205F"/>
    <w:rsid w:val="005F4B78"/>
    <w:rsid w:val="0060260E"/>
    <w:rsid w:val="00605B6E"/>
    <w:rsid w:val="00616F7C"/>
    <w:rsid w:val="006264BF"/>
    <w:rsid w:val="00630D44"/>
    <w:rsid w:val="006377DF"/>
    <w:rsid w:val="00644234"/>
    <w:rsid w:val="00644CA2"/>
    <w:rsid w:val="00657432"/>
    <w:rsid w:val="006576AA"/>
    <w:rsid w:val="00657AAE"/>
    <w:rsid w:val="00662EE0"/>
    <w:rsid w:val="0066799B"/>
    <w:rsid w:val="00673EE5"/>
    <w:rsid w:val="006819B7"/>
    <w:rsid w:val="00691502"/>
    <w:rsid w:val="00691F67"/>
    <w:rsid w:val="006A1AED"/>
    <w:rsid w:val="006B3965"/>
    <w:rsid w:val="006B4F96"/>
    <w:rsid w:val="006C06D0"/>
    <w:rsid w:val="006C2AC6"/>
    <w:rsid w:val="006D367A"/>
    <w:rsid w:val="006E45E5"/>
    <w:rsid w:val="006F0EF7"/>
    <w:rsid w:val="006F721F"/>
    <w:rsid w:val="0070251F"/>
    <w:rsid w:val="0071334D"/>
    <w:rsid w:val="007202C3"/>
    <w:rsid w:val="007311D6"/>
    <w:rsid w:val="00743981"/>
    <w:rsid w:val="0075155C"/>
    <w:rsid w:val="00751F2D"/>
    <w:rsid w:val="007653E9"/>
    <w:rsid w:val="0076658F"/>
    <w:rsid w:val="0077536C"/>
    <w:rsid w:val="007753B6"/>
    <w:rsid w:val="00783E89"/>
    <w:rsid w:val="007915A8"/>
    <w:rsid w:val="0079669A"/>
    <w:rsid w:val="007A2A15"/>
    <w:rsid w:val="007A72F0"/>
    <w:rsid w:val="007D39A7"/>
    <w:rsid w:val="007F0354"/>
    <w:rsid w:val="007F2458"/>
    <w:rsid w:val="00805102"/>
    <w:rsid w:val="00817938"/>
    <w:rsid w:val="00821EBA"/>
    <w:rsid w:val="008476D3"/>
    <w:rsid w:val="00853218"/>
    <w:rsid w:val="008607BE"/>
    <w:rsid w:val="008813F5"/>
    <w:rsid w:val="00890DD4"/>
    <w:rsid w:val="008A6396"/>
    <w:rsid w:val="008A6DE2"/>
    <w:rsid w:val="008B70A7"/>
    <w:rsid w:val="008C3931"/>
    <w:rsid w:val="008C71EC"/>
    <w:rsid w:val="008D1488"/>
    <w:rsid w:val="008E28CC"/>
    <w:rsid w:val="008E7E7E"/>
    <w:rsid w:val="008F256C"/>
    <w:rsid w:val="009074E1"/>
    <w:rsid w:val="009127B7"/>
    <w:rsid w:val="00912929"/>
    <w:rsid w:val="0094213D"/>
    <w:rsid w:val="00947CCB"/>
    <w:rsid w:val="00956689"/>
    <w:rsid w:val="009573E4"/>
    <w:rsid w:val="00961A78"/>
    <w:rsid w:val="00970CB6"/>
    <w:rsid w:val="00971786"/>
    <w:rsid w:val="009726FB"/>
    <w:rsid w:val="00976353"/>
    <w:rsid w:val="009A4867"/>
    <w:rsid w:val="009B3594"/>
    <w:rsid w:val="009C2673"/>
    <w:rsid w:val="009C4D25"/>
    <w:rsid w:val="009C7D61"/>
    <w:rsid w:val="009D027E"/>
    <w:rsid w:val="009E26EF"/>
    <w:rsid w:val="009E7126"/>
    <w:rsid w:val="00A009B9"/>
    <w:rsid w:val="00A01C7E"/>
    <w:rsid w:val="00A033D2"/>
    <w:rsid w:val="00A15286"/>
    <w:rsid w:val="00A15C87"/>
    <w:rsid w:val="00A222CA"/>
    <w:rsid w:val="00A23CA1"/>
    <w:rsid w:val="00A332D0"/>
    <w:rsid w:val="00A33770"/>
    <w:rsid w:val="00A339DF"/>
    <w:rsid w:val="00A378BA"/>
    <w:rsid w:val="00A544F6"/>
    <w:rsid w:val="00A71575"/>
    <w:rsid w:val="00A778EA"/>
    <w:rsid w:val="00A94737"/>
    <w:rsid w:val="00AA1E7B"/>
    <w:rsid w:val="00AA46B5"/>
    <w:rsid w:val="00AD4933"/>
    <w:rsid w:val="00AD5873"/>
    <w:rsid w:val="00AE5CCE"/>
    <w:rsid w:val="00AF0407"/>
    <w:rsid w:val="00B26746"/>
    <w:rsid w:val="00B327B7"/>
    <w:rsid w:val="00B34BAB"/>
    <w:rsid w:val="00B45DC0"/>
    <w:rsid w:val="00B5295C"/>
    <w:rsid w:val="00B54A43"/>
    <w:rsid w:val="00B60360"/>
    <w:rsid w:val="00B77C4F"/>
    <w:rsid w:val="00B94B18"/>
    <w:rsid w:val="00BA56EA"/>
    <w:rsid w:val="00BB07CA"/>
    <w:rsid w:val="00BB161D"/>
    <w:rsid w:val="00BC063A"/>
    <w:rsid w:val="00BD6D32"/>
    <w:rsid w:val="00BF1FF3"/>
    <w:rsid w:val="00BF2CB9"/>
    <w:rsid w:val="00BF470F"/>
    <w:rsid w:val="00C007DA"/>
    <w:rsid w:val="00C03D46"/>
    <w:rsid w:val="00C072B5"/>
    <w:rsid w:val="00C0756B"/>
    <w:rsid w:val="00C07F98"/>
    <w:rsid w:val="00C15E9D"/>
    <w:rsid w:val="00C163BC"/>
    <w:rsid w:val="00C20F0E"/>
    <w:rsid w:val="00C22DC0"/>
    <w:rsid w:val="00C36E30"/>
    <w:rsid w:val="00C4059F"/>
    <w:rsid w:val="00C4631F"/>
    <w:rsid w:val="00C5480A"/>
    <w:rsid w:val="00C701BF"/>
    <w:rsid w:val="00C70782"/>
    <w:rsid w:val="00C707E8"/>
    <w:rsid w:val="00C870A6"/>
    <w:rsid w:val="00C92EAA"/>
    <w:rsid w:val="00CA00D9"/>
    <w:rsid w:val="00CA1301"/>
    <w:rsid w:val="00CA2A7D"/>
    <w:rsid w:val="00CA4C69"/>
    <w:rsid w:val="00CA50E3"/>
    <w:rsid w:val="00CA7BDD"/>
    <w:rsid w:val="00CB0C2E"/>
    <w:rsid w:val="00CB3390"/>
    <w:rsid w:val="00CB79C7"/>
    <w:rsid w:val="00CD0403"/>
    <w:rsid w:val="00CD4780"/>
    <w:rsid w:val="00CD5B26"/>
    <w:rsid w:val="00CD697B"/>
    <w:rsid w:val="00CD6BB3"/>
    <w:rsid w:val="00CE03C0"/>
    <w:rsid w:val="00CE41A7"/>
    <w:rsid w:val="00CF2978"/>
    <w:rsid w:val="00CF4716"/>
    <w:rsid w:val="00CF4D74"/>
    <w:rsid w:val="00D1266A"/>
    <w:rsid w:val="00D200DD"/>
    <w:rsid w:val="00D227B0"/>
    <w:rsid w:val="00D347FE"/>
    <w:rsid w:val="00D3533F"/>
    <w:rsid w:val="00D3585C"/>
    <w:rsid w:val="00D47658"/>
    <w:rsid w:val="00D56414"/>
    <w:rsid w:val="00D60416"/>
    <w:rsid w:val="00D631D3"/>
    <w:rsid w:val="00D65490"/>
    <w:rsid w:val="00D8324A"/>
    <w:rsid w:val="00D92CE9"/>
    <w:rsid w:val="00D95D18"/>
    <w:rsid w:val="00DA1998"/>
    <w:rsid w:val="00DB2350"/>
    <w:rsid w:val="00DB31D8"/>
    <w:rsid w:val="00DB4F01"/>
    <w:rsid w:val="00DC1B71"/>
    <w:rsid w:val="00DE7579"/>
    <w:rsid w:val="00DF1AE0"/>
    <w:rsid w:val="00DF3147"/>
    <w:rsid w:val="00DF6DFB"/>
    <w:rsid w:val="00E01E3D"/>
    <w:rsid w:val="00E05E7B"/>
    <w:rsid w:val="00E110EE"/>
    <w:rsid w:val="00E12C4E"/>
    <w:rsid w:val="00E2472A"/>
    <w:rsid w:val="00E3092B"/>
    <w:rsid w:val="00E312F2"/>
    <w:rsid w:val="00E35166"/>
    <w:rsid w:val="00E373C2"/>
    <w:rsid w:val="00E51AAC"/>
    <w:rsid w:val="00E53BDD"/>
    <w:rsid w:val="00E620A0"/>
    <w:rsid w:val="00E83ACF"/>
    <w:rsid w:val="00E8615C"/>
    <w:rsid w:val="00E92C10"/>
    <w:rsid w:val="00EA0508"/>
    <w:rsid w:val="00EB7E6A"/>
    <w:rsid w:val="00EC11BF"/>
    <w:rsid w:val="00EC32E4"/>
    <w:rsid w:val="00EC6F23"/>
    <w:rsid w:val="00ED1701"/>
    <w:rsid w:val="00EE05E8"/>
    <w:rsid w:val="00EE11CF"/>
    <w:rsid w:val="00EE137C"/>
    <w:rsid w:val="00EE2863"/>
    <w:rsid w:val="00EE3B8C"/>
    <w:rsid w:val="00EE5C12"/>
    <w:rsid w:val="00EE5F2E"/>
    <w:rsid w:val="00EE7735"/>
    <w:rsid w:val="00EF4833"/>
    <w:rsid w:val="00EF69DA"/>
    <w:rsid w:val="00F13ABD"/>
    <w:rsid w:val="00F13C8C"/>
    <w:rsid w:val="00F168D7"/>
    <w:rsid w:val="00F16B62"/>
    <w:rsid w:val="00F2010E"/>
    <w:rsid w:val="00F20159"/>
    <w:rsid w:val="00F25237"/>
    <w:rsid w:val="00F26F70"/>
    <w:rsid w:val="00F40035"/>
    <w:rsid w:val="00F53352"/>
    <w:rsid w:val="00F53409"/>
    <w:rsid w:val="00F54A3F"/>
    <w:rsid w:val="00F724F3"/>
    <w:rsid w:val="00F749AE"/>
    <w:rsid w:val="00F75A23"/>
    <w:rsid w:val="00F816D0"/>
    <w:rsid w:val="00F9017D"/>
    <w:rsid w:val="00F90B5E"/>
    <w:rsid w:val="00F93321"/>
    <w:rsid w:val="00F937CD"/>
    <w:rsid w:val="00FB263B"/>
    <w:rsid w:val="00FC23B1"/>
    <w:rsid w:val="00FC7F34"/>
    <w:rsid w:val="00FE4736"/>
    <w:rsid w:val="00FE628F"/>
    <w:rsid w:val="00FF7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93D3F"/>
  <w15:chartTrackingRefBased/>
  <w15:docId w15:val="{4C9F22D7-7931-4577-8C3B-0FD7AD6D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373C2"/>
    <w:pPr>
      <w:widowControl w:val="0"/>
      <w:autoSpaceDE w:val="0"/>
      <w:autoSpaceDN w:val="0"/>
      <w:spacing w:after="0" w:line="240" w:lineRule="auto"/>
      <w:ind w:left="539"/>
      <w:outlineLvl w:val="0"/>
    </w:pPr>
    <w:rPr>
      <w:rFonts w:ascii="Times New Roman" w:eastAsia="Times New Roman" w:hAnsi="Times New Roman" w:cs="Times New Roman"/>
      <w:b/>
      <w:bCs/>
      <w:kern w:val="0"/>
      <w:sz w:val="24"/>
      <w:szCs w:val="24"/>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507F76"/>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Fontepargpadro"/>
    <w:link w:val="Corpodetexto"/>
    <w:uiPriority w:val="1"/>
    <w:rsid w:val="00507F76"/>
    <w:rPr>
      <w:rFonts w:ascii="Arial MT" w:eastAsia="Arial MT" w:hAnsi="Arial MT" w:cs="Arial MT"/>
      <w:kern w:val="0"/>
      <w:sz w:val="24"/>
      <w:szCs w:val="24"/>
      <w:lang w:val="pt-PT"/>
      <w14:ligatures w14:val="none"/>
    </w:rPr>
  </w:style>
  <w:style w:type="paragraph" w:styleId="NormalWeb">
    <w:name w:val="Normal (Web)"/>
    <w:basedOn w:val="Normal"/>
    <w:uiPriority w:val="99"/>
    <w:semiHidden/>
    <w:unhideWhenUsed/>
    <w:rsid w:val="000B4E5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DF1A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1AE0"/>
  </w:style>
  <w:style w:type="paragraph" w:styleId="Rodap">
    <w:name w:val="footer"/>
    <w:basedOn w:val="Normal"/>
    <w:link w:val="RodapChar"/>
    <w:uiPriority w:val="99"/>
    <w:unhideWhenUsed/>
    <w:rsid w:val="00DF1AE0"/>
    <w:pPr>
      <w:tabs>
        <w:tab w:val="center" w:pos="4252"/>
        <w:tab w:val="right" w:pos="8504"/>
      </w:tabs>
      <w:spacing w:after="0" w:line="240" w:lineRule="auto"/>
    </w:pPr>
  </w:style>
  <w:style w:type="character" w:customStyle="1" w:styleId="RodapChar">
    <w:name w:val="Rodapé Char"/>
    <w:basedOn w:val="Fontepargpadro"/>
    <w:link w:val="Rodap"/>
    <w:uiPriority w:val="99"/>
    <w:rsid w:val="00DF1AE0"/>
  </w:style>
  <w:style w:type="paragraph" w:customStyle="1" w:styleId="Default">
    <w:name w:val="Default"/>
    <w:rsid w:val="0069150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Ttulo1Char">
    <w:name w:val="Título 1 Char"/>
    <w:basedOn w:val="Fontepargpadro"/>
    <w:link w:val="Ttulo1"/>
    <w:uiPriority w:val="9"/>
    <w:rsid w:val="00E373C2"/>
    <w:rPr>
      <w:rFonts w:ascii="Times New Roman" w:eastAsia="Times New Roman" w:hAnsi="Times New Roman" w:cs="Times New Roman"/>
      <w:b/>
      <w:bCs/>
      <w:kern w:val="0"/>
      <w:sz w:val="24"/>
      <w:szCs w:val="24"/>
      <w:lang w:val="pt-PT"/>
      <w14:ligatures w14:val="none"/>
    </w:rPr>
  </w:style>
  <w:style w:type="character" w:styleId="Hyperlink">
    <w:name w:val="Hyperlink"/>
    <w:basedOn w:val="Fontepargpadro"/>
    <w:uiPriority w:val="99"/>
    <w:unhideWhenUsed/>
    <w:rsid w:val="005C683B"/>
    <w:rPr>
      <w:color w:val="0563C1" w:themeColor="hyperlink"/>
      <w:u w:val="single"/>
    </w:rPr>
  </w:style>
  <w:style w:type="character" w:styleId="MenoPendente">
    <w:name w:val="Unresolved Mention"/>
    <w:basedOn w:val="Fontepargpadro"/>
    <w:uiPriority w:val="99"/>
    <w:semiHidden/>
    <w:unhideWhenUsed/>
    <w:rsid w:val="005C683B"/>
    <w:rPr>
      <w:color w:val="605E5C"/>
      <w:shd w:val="clear" w:color="auto" w:fill="E1DFDD"/>
    </w:rPr>
  </w:style>
  <w:style w:type="character" w:styleId="Forte">
    <w:name w:val="Strong"/>
    <w:basedOn w:val="Fontepargpadro"/>
    <w:uiPriority w:val="22"/>
    <w:qFormat/>
    <w:rsid w:val="005C683B"/>
    <w:rPr>
      <w:b/>
      <w:bCs/>
    </w:rPr>
  </w:style>
  <w:style w:type="paragraph" w:styleId="Partesuperior-zdoformulrio">
    <w:name w:val="HTML Top of Form"/>
    <w:basedOn w:val="Normal"/>
    <w:next w:val="Normal"/>
    <w:link w:val="Partesuperior-zdoformulrioChar"/>
    <w:hidden/>
    <w:uiPriority w:val="99"/>
    <w:semiHidden/>
    <w:unhideWhenUsed/>
    <w:rsid w:val="00F25237"/>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F25237"/>
    <w:rPr>
      <w:rFonts w:ascii="Arial" w:eastAsia="Times New Roman" w:hAnsi="Arial" w:cs="Arial"/>
      <w:vanish/>
      <w:kern w:val="0"/>
      <w:sz w:val="16"/>
      <w:szCs w:val="16"/>
      <w:lang w:eastAsia="pt-BR"/>
      <w14:ligatures w14:val="none"/>
    </w:rPr>
  </w:style>
  <w:style w:type="table" w:styleId="Tabelacomgrade">
    <w:name w:val="Table Grid"/>
    <w:basedOn w:val="Tabelanormal"/>
    <w:uiPriority w:val="39"/>
    <w:rsid w:val="000B4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5F20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205F"/>
    <w:rPr>
      <w:sz w:val="20"/>
      <w:szCs w:val="20"/>
    </w:rPr>
  </w:style>
  <w:style w:type="character" w:styleId="Refdenotaderodap">
    <w:name w:val="footnote reference"/>
    <w:basedOn w:val="Fontepargpadro"/>
    <w:uiPriority w:val="99"/>
    <w:semiHidden/>
    <w:unhideWhenUsed/>
    <w:rsid w:val="005F2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50448">
      <w:bodyDiv w:val="1"/>
      <w:marLeft w:val="0"/>
      <w:marRight w:val="0"/>
      <w:marTop w:val="0"/>
      <w:marBottom w:val="0"/>
      <w:divBdr>
        <w:top w:val="none" w:sz="0" w:space="0" w:color="auto"/>
        <w:left w:val="none" w:sz="0" w:space="0" w:color="auto"/>
        <w:bottom w:val="none" w:sz="0" w:space="0" w:color="auto"/>
        <w:right w:val="none" w:sz="0" w:space="0" w:color="auto"/>
      </w:divBdr>
      <w:divsChild>
        <w:div w:id="273563147">
          <w:marLeft w:val="0"/>
          <w:marRight w:val="0"/>
          <w:marTop w:val="0"/>
          <w:marBottom w:val="0"/>
          <w:divBdr>
            <w:top w:val="single" w:sz="2" w:space="0" w:color="D9D9E3"/>
            <w:left w:val="single" w:sz="2" w:space="0" w:color="D9D9E3"/>
            <w:bottom w:val="single" w:sz="2" w:space="0" w:color="D9D9E3"/>
            <w:right w:val="single" w:sz="2" w:space="0" w:color="D9D9E3"/>
          </w:divBdr>
          <w:divsChild>
            <w:div w:id="518811132">
              <w:marLeft w:val="0"/>
              <w:marRight w:val="0"/>
              <w:marTop w:val="0"/>
              <w:marBottom w:val="0"/>
              <w:divBdr>
                <w:top w:val="single" w:sz="2" w:space="0" w:color="D9D9E3"/>
                <w:left w:val="single" w:sz="2" w:space="0" w:color="D9D9E3"/>
                <w:bottom w:val="single" w:sz="2" w:space="0" w:color="D9D9E3"/>
                <w:right w:val="single" w:sz="2" w:space="0" w:color="D9D9E3"/>
              </w:divBdr>
              <w:divsChild>
                <w:div w:id="1972665994">
                  <w:marLeft w:val="0"/>
                  <w:marRight w:val="0"/>
                  <w:marTop w:val="0"/>
                  <w:marBottom w:val="0"/>
                  <w:divBdr>
                    <w:top w:val="single" w:sz="2" w:space="0" w:color="D9D9E3"/>
                    <w:left w:val="single" w:sz="2" w:space="0" w:color="D9D9E3"/>
                    <w:bottom w:val="single" w:sz="2" w:space="0" w:color="D9D9E3"/>
                    <w:right w:val="single" w:sz="2" w:space="0" w:color="D9D9E3"/>
                  </w:divBdr>
                  <w:divsChild>
                    <w:div w:id="588857648">
                      <w:marLeft w:val="0"/>
                      <w:marRight w:val="0"/>
                      <w:marTop w:val="0"/>
                      <w:marBottom w:val="0"/>
                      <w:divBdr>
                        <w:top w:val="single" w:sz="2" w:space="0" w:color="D9D9E3"/>
                        <w:left w:val="single" w:sz="2" w:space="0" w:color="D9D9E3"/>
                        <w:bottom w:val="single" w:sz="2" w:space="0" w:color="D9D9E3"/>
                        <w:right w:val="single" w:sz="2" w:space="0" w:color="D9D9E3"/>
                      </w:divBdr>
                      <w:divsChild>
                        <w:div w:id="1994947395">
                          <w:marLeft w:val="0"/>
                          <w:marRight w:val="0"/>
                          <w:marTop w:val="0"/>
                          <w:marBottom w:val="0"/>
                          <w:divBdr>
                            <w:top w:val="single" w:sz="2" w:space="0" w:color="auto"/>
                            <w:left w:val="single" w:sz="2" w:space="0" w:color="auto"/>
                            <w:bottom w:val="single" w:sz="6" w:space="0" w:color="auto"/>
                            <w:right w:val="single" w:sz="2" w:space="0" w:color="auto"/>
                          </w:divBdr>
                          <w:divsChild>
                            <w:div w:id="1401707483">
                              <w:marLeft w:val="0"/>
                              <w:marRight w:val="0"/>
                              <w:marTop w:val="100"/>
                              <w:marBottom w:val="100"/>
                              <w:divBdr>
                                <w:top w:val="single" w:sz="2" w:space="0" w:color="D9D9E3"/>
                                <w:left w:val="single" w:sz="2" w:space="0" w:color="D9D9E3"/>
                                <w:bottom w:val="single" w:sz="2" w:space="0" w:color="D9D9E3"/>
                                <w:right w:val="single" w:sz="2" w:space="0" w:color="D9D9E3"/>
                              </w:divBdr>
                              <w:divsChild>
                                <w:div w:id="187373348">
                                  <w:marLeft w:val="0"/>
                                  <w:marRight w:val="0"/>
                                  <w:marTop w:val="0"/>
                                  <w:marBottom w:val="0"/>
                                  <w:divBdr>
                                    <w:top w:val="single" w:sz="2" w:space="0" w:color="D9D9E3"/>
                                    <w:left w:val="single" w:sz="2" w:space="0" w:color="D9D9E3"/>
                                    <w:bottom w:val="single" w:sz="2" w:space="0" w:color="D9D9E3"/>
                                    <w:right w:val="single" w:sz="2" w:space="0" w:color="D9D9E3"/>
                                  </w:divBdr>
                                  <w:divsChild>
                                    <w:div w:id="118767901">
                                      <w:marLeft w:val="0"/>
                                      <w:marRight w:val="0"/>
                                      <w:marTop w:val="0"/>
                                      <w:marBottom w:val="0"/>
                                      <w:divBdr>
                                        <w:top w:val="single" w:sz="2" w:space="0" w:color="D9D9E3"/>
                                        <w:left w:val="single" w:sz="2" w:space="0" w:color="D9D9E3"/>
                                        <w:bottom w:val="single" w:sz="2" w:space="0" w:color="D9D9E3"/>
                                        <w:right w:val="single" w:sz="2" w:space="0" w:color="D9D9E3"/>
                                      </w:divBdr>
                                      <w:divsChild>
                                        <w:div w:id="722490077">
                                          <w:marLeft w:val="0"/>
                                          <w:marRight w:val="0"/>
                                          <w:marTop w:val="0"/>
                                          <w:marBottom w:val="0"/>
                                          <w:divBdr>
                                            <w:top w:val="single" w:sz="2" w:space="0" w:color="D9D9E3"/>
                                            <w:left w:val="single" w:sz="2" w:space="0" w:color="D9D9E3"/>
                                            <w:bottom w:val="single" w:sz="2" w:space="0" w:color="D9D9E3"/>
                                            <w:right w:val="single" w:sz="2" w:space="0" w:color="D9D9E3"/>
                                          </w:divBdr>
                                          <w:divsChild>
                                            <w:div w:id="433063133">
                                              <w:marLeft w:val="0"/>
                                              <w:marRight w:val="0"/>
                                              <w:marTop w:val="0"/>
                                              <w:marBottom w:val="0"/>
                                              <w:divBdr>
                                                <w:top w:val="single" w:sz="2" w:space="0" w:color="D9D9E3"/>
                                                <w:left w:val="single" w:sz="2" w:space="0" w:color="D9D9E3"/>
                                                <w:bottom w:val="single" w:sz="2" w:space="0" w:color="D9D9E3"/>
                                                <w:right w:val="single" w:sz="2" w:space="0" w:color="D9D9E3"/>
                                              </w:divBdr>
                                              <w:divsChild>
                                                <w:div w:id="1926841229">
                                                  <w:marLeft w:val="0"/>
                                                  <w:marRight w:val="0"/>
                                                  <w:marTop w:val="0"/>
                                                  <w:marBottom w:val="0"/>
                                                  <w:divBdr>
                                                    <w:top w:val="single" w:sz="2" w:space="0" w:color="D9D9E3"/>
                                                    <w:left w:val="single" w:sz="2" w:space="0" w:color="D9D9E3"/>
                                                    <w:bottom w:val="single" w:sz="2" w:space="0" w:color="D9D9E3"/>
                                                    <w:right w:val="single" w:sz="2" w:space="0" w:color="D9D9E3"/>
                                                  </w:divBdr>
                                                  <w:divsChild>
                                                    <w:div w:id="134173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1528682">
                          <w:marLeft w:val="0"/>
                          <w:marRight w:val="0"/>
                          <w:marTop w:val="0"/>
                          <w:marBottom w:val="0"/>
                          <w:divBdr>
                            <w:top w:val="single" w:sz="2" w:space="0" w:color="D9D9E3"/>
                            <w:left w:val="single" w:sz="2" w:space="0" w:color="D9D9E3"/>
                            <w:bottom w:val="single" w:sz="2" w:space="0" w:color="D9D9E3"/>
                            <w:right w:val="single" w:sz="2" w:space="0" w:color="D9D9E3"/>
                          </w:divBdr>
                          <w:divsChild>
                            <w:div w:id="573779306">
                              <w:marLeft w:val="0"/>
                              <w:marRight w:val="0"/>
                              <w:marTop w:val="90"/>
                              <w:marBottom w:val="0"/>
                              <w:divBdr>
                                <w:top w:val="single" w:sz="2" w:space="0" w:color="D9D9E3"/>
                                <w:left w:val="single" w:sz="2" w:space="0" w:color="D9D9E3"/>
                                <w:bottom w:val="single" w:sz="2" w:space="0" w:color="D9D9E3"/>
                                <w:right w:val="single" w:sz="2" w:space="0" w:color="D9D9E3"/>
                              </w:divBdr>
                              <w:divsChild>
                                <w:div w:id="483010006">
                                  <w:marLeft w:val="0"/>
                                  <w:marRight w:val="0"/>
                                  <w:marTop w:val="0"/>
                                  <w:marBottom w:val="0"/>
                                  <w:divBdr>
                                    <w:top w:val="single" w:sz="2" w:space="0" w:color="D9D9E3"/>
                                    <w:left w:val="single" w:sz="2" w:space="0" w:color="D9D9E3"/>
                                    <w:bottom w:val="single" w:sz="2" w:space="0" w:color="D9D9E3"/>
                                    <w:right w:val="single" w:sz="2" w:space="0" w:color="D9D9E3"/>
                                  </w:divBdr>
                                  <w:divsChild>
                                    <w:div w:id="1528371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3183334">
          <w:marLeft w:val="0"/>
          <w:marRight w:val="0"/>
          <w:marTop w:val="0"/>
          <w:marBottom w:val="0"/>
          <w:divBdr>
            <w:top w:val="none" w:sz="0" w:space="0" w:color="auto"/>
            <w:left w:val="none" w:sz="0" w:space="0" w:color="auto"/>
            <w:bottom w:val="none" w:sz="0" w:space="0" w:color="auto"/>
            <w:right w:val="none" w:sz="0" w:space="0" w:color="auto"/>
          </w:divBdr>
        </w:div>
      </w:divsChild>
    </w:div>
    <w:div w:id="1062481367">
      <w:bodyDiv w:val="1"/>
      <w:marLeft w:val="0"/>
      <w:marRight w:val="0"/>
      <w:marTop w:val="0"/>
      <w:marBottom w:val="0"/>
      <w:divBdr>
        <w:top w:val="none" w:sz="0" w:space="0" w:color="auto"/>
        <w:left w:val="none" w:sz="0" w:space="0" w:color="auto"/>
        <w:bottom w:val="none" w:sz="0" w:space="0" w:color="auto"/>
        <w:right w:val="none" w:sz="0" w:space="0" w:color="auto"/>
      </w:divBdr>
      <w:divsChild>
        <w:div w:id="1168247407">
          <w:marLeft w:val="0"/>
          <w:marRight w:val="0"/>
          <w:marTop w:val="0"/>
          <w:marBottom w:val="0"/>
          <w:divBdr>
            <w:top w:val="single" w:sz="2" w:space="0" w:color="auto"/>
            <w:left w:val="single" w:sz="2" w:space="0" w:color="auto"/>
            <w:bottom w:val="single" w:sz="6" w:space="0" w:color="auto"/>
            <w:right w:val="single" w:sz="2" w:space="0" w:color="auto"/>
          </w:divBdr>
          <w:divsChild>
            <w:div w:id="815494784">
              <w:marLeft w:val="0"/>
              <w:marRight w:val="0"/>
              <w:marTop w:val="100"/>
              <w:marBottom w:val="100"/>
              <w:divBdr>
                <w:top w:val="single" w:sz="2" w:space="0" w:color="D9D9E3"/>
                <w:left w:val="single" w:sz="2" w:space="0" w:color="D9D9E3"/>
                <w:bottom w:val="single" w:sz="2" w:space="0" w:color="D9D9E3"/>
                <w:right w:val="single" w:sz="2" w:space="0" w:color="D9D9E3"/>
              </w:divBdr>
              <w:divsChild>
                <w:div w:id="485051635">
                  <w:marLeft w:val="0"/>
                  <w:marRight w:val="0"/>
                  <w:marTop w:val="0"/>
                  <w:marBottom w:val="0"/>
                  <w:divBdr>
                    <w:top w:val="single" w:sz="2" w:space="0" w:color="D9D9E3"/>
                    <w:left w:val="single" w:sz="2" w:space="0" w:color="D9D9E3"/>
                    <w:bottom w:val="single" w:sz="2" w:space="0" w:color="D9D9E3"/>
                    <w:right w:val="single" w:sz="2" w:space="0" w:color="D9D9E3"/>
                  </w:divBdr>
                  <w:divsChild>
                    <w:div w:id="2095391080">
                      <w:marLeft w:val="0"/>
                      <w:marRight w:val="0"/>
                      <w:marTop w:val="0"/>
                      <w:marBottom w:val="0"/>
                      <w:divBdr>
                        <w:top w:val="single" w:sz="2" w:space="0" w:color="D9D9E3"/>
                        <w:left w:val="single" w:sz="2" w:space="0" w:color="D9D9E3"/>
                        <w:bottom w:val="single" w:sz="2" w:space="0" w:color="D9D9E3"/>
                        <w:right w:val="single" w:sz="2" w:space="0" w:color="D9D9E3"/>
                      </w:divBdr>
                      <w:divsChild>
                        <w:div w:id="816342366">
                          <w:marLeft w:val="0"/>
                          <w:marRight w:val="0"/>
                          <w:marTop w:val="0"/>
                          <w:marBottom w:val="0"/>
                          <w:divBdr>
                            <w:top w:val="single" w:sz="2" w:space="0" w:color="D9D9E3"/>
                            <w:left w:val="single" w:sz="2" w:space="0" w:color="D9D9E3"/>
                            <w:bottom w:val="single" w:sz="2" w:space="0" w:color="D9D9E3"/>
                            <w:right w:val="single" w:sz="2" w:space="0" w:color="D9D9E3"/>
                          </w:divBdr>
                          <w:divsChild>
                            <w:div w:id="333067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368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manaacademica.org.br/artigo/analise-do-principio-da-fundada-suspeita-em-face-da-abordagem-policial" TargetMode="Externa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lanalto.gov.br/ccivil_03/decreto-lei/del100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rthur.moreira@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EBE8-DE61-4F3D-AD9C-F3041A8B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20</Pages>
  <Words>6006</Words>
  <Characters>34717</Characters>
  <Application>Microsoft Office Word</Application>
  <DocSecurity>0</DocSecurity>
  <Lines>667</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Fernando</dc:creator>
  <cp:keywords/>
  <dc:description/>
  <cp:lastModifiedBy>LETICIA COELHO</cp:lastModifiedBy>
  <cp:revision>390</cp:revision>
  <cp:lastPrinted>2023-10-31T11:29:00Z</cp:lastPrinted>
  <dcterms:created xsi:type="dcterms:W3CDTF">2023-06-17T16:04:00Z</dcterms:created>
  <dcterms:modified xsi:type="dcterms:W3CDTF">2023-11-13T20:22:00Z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88790720e7b1110c37f9e29df6e2a609aefa8faf281183ace16c7a40fa38324f</vt:lpwstr>
  </property>
</Properties>
</file>